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B4ABE" w:rsidRDefault="001B4ABE">
      <w:pPr>
        <w:jc w:val="center"/>
        <w:rPr>
          <w:b/>
          <w:sz w:val="36"/>
          <w:szCs w:val="36"/>
          <w:u w:val="thick"/>
        </w:rPr>
      </w:pPr>
      <w:bookmarkStart w:id="0" w:name="_GoBack"/>
      <w:bookmarkEnd w:id="0"/>
    </w:p>
    <w:p w:rsidR="001B4ABE" w:rsidRDefault="001B4ABE">
      <w:pPr>
        <w:jc w:val="center"/>
        <w:rPr>
          <w:b/>
          <w:sz w:val="36"/>
          <w:szCs w:val="36"/>
          <w:u w:val="thick"/>
        </w:rPr>
      </w:pPr>
    </w:p>
    <w:p w:rsidR="005F43E3" w:rsidRPr="00E745BE" w:rsidRDefault="005F43E3">
      <w:pPr>
        <w:pStyle w:val="a3"/>
        <w:ind w:firstLineChars="0" w:firstLine="0"/>
        <w:jc w:val="center"/>
        <w:rPr>
          <w:rFonts w:ascii="Times New Roman" w:hAnsi="Times New Roman"/>
          <w:b/>
          <w:sz w:val="56"/>
          <w:szCs w:val="56"/>
        </w:rPr>
      </w:pPr>
      <w:r w:rsidRPr="00E745BE">
        <w:rPr>
          <w:rFonts w:ascii="Times New Roman" w:hAnsi="Times New Roman" w:hint="eastAsia"/>
          <w:b/>
          <w:sz w:val="56"/>
          <w:szCs w:val="56"/>
        </w:rPr>
        <w:t>广州市花都区赤坭镇赤坭村</w:t>
      </w:r>
    </w:p>
    <w:p w:rsidR="001B4ABE" w:rsidRPr="00E745BE" w:rsidRDefault="005F43E3">
      <w:pPr>
        <w:pStyle w:val="a3"/>
        <w:ind w:firstLineChars="0" w:firstLine="0"/>
        <w:jc w:val="center"/>
        <w:rPr>
          <w:rFonts w:ascii="Times New Roman" w:hAnsi="Times New Roman"/>
          <w:b/>
          <w:sz w:val="56"/>
          <w:szCs w:val="56"/>
        </w:rPr>
      </w:pPr>
      <w:r w:rsidRPr="00E745BE">
        <w:rPr>
          <w:rFonts w:ascii="Times New Roman" w:hAnsi="Times New Roman" w:hint="eastAsia"/>
          <w:b/>
          <w:sz w:val="56"/>
          <w:szCs w:val="56"/>
        </w:rPr>
        <w:t>三、四社安置区项目</w:t>
      </w:r>
    </w:p>
    <w:p w:rsidR="001B4ABE" w:rsidRDefault="001B4ABE">
      <w:pPr>
        <w:pStyle w:val="a3"/>
        <w:ind w:firstLineChars="0" w:firstLine="0"/>
        <w:jc w:val="center"/>
        <w:rPr>
          <w:rFonts w:ascii="Times New Roman" w:hAnsi="Times New Roman"/>
          <w:b/>
          <w:sz w:val="52"/>
          <w:szCs w:val="52"/>
        </w:rPr>
      </w:pPr>
    </w:p>
    <w:p w:rsidR="001B4ABE" w:rsidRDefault="001B4ABE">
      <w:pPr>
        <w:pStyle w:val="a3"/>
        <w:ind w:firstLineChars="0" w:firstLine="0"/>
        <w:jc w:val="center"/>
        <w:rPr>
          <w:rFonts w:ascii="Times New Roman" w:hAnsi="Times New Roman"/>
          <w:b/>
          <w:sz w:val="52"/>
          <w:szCs w:val="52"/>
        </w:rPr>
      </w:pPr>
    </w:p>
    <w:p w:rsidR="001B4ABE" w:rsidRDefault="003A3616">
      <w:pPr>
        <w:pStyle w:val="a3"/>
        <w:ind w:firstLineChars="0" w:firstLine="0"/>
        <w:jc w:val="center"/>
        <w:rPr>
          <w:rFonts w:ascii="Times New Roman" w:hAnsi="Times New Roman"/>
          <w:b/>
          <w:sz w:val="72"/>
          <w:szCs w:val="72"/>
        </w:rPr>
      </w:pPr>
      <w:r>
        <w:rPr>
          <w:rFonts w:ascii="Times New Roman" w:hAnsi="Times New Roman" w:hint="eastAsia"/>
          <w:b/>
          <w:sz w:val="72"/>
          <w:szCs w:val="72"/>
        </w:rPr>
        <w:t>方案</w:t>
      </w:r>
      <w:r>
        <w:rPr>
          <w:rFonts w:ascii="Times New Roman" w:hAnsi="Times New Roman"/>
          <w:b/>
          <w:sz w:val="72"/>
          <w:szCs w:val="72"/>
        </w:rPr>
        <w:t>设计</w:t>
      </w:r>
      <w:r>
        <w:rPr>
          <w:rFonts w:ascii="Times New Roman" w:hAnsi="Times New Roman" w:hint="eastAsia"/>
          <w:b/>
          <w:sz w:val="72"/>
          <w:szCs w:val="72"/>
        </w:rPr>
        <w:t>和初步设计</w:t>
      </w:r>
      <w:r>
        <w:rPr>
          <w:rFonts w:ascii="Times New Roman" w:hAnsi="Times New Roman"/>
          <w:b/>
          <w:sz w:val="72"/>
          <w:szCs w:val="72"/>
        </w:rPr>
        <w:t>合同</w:t>
      </w:r>
    </w:p>
    <w:p w:rsidR="001B4ABE" w:rsidRDefault="001B4ABE">
      <w:pPr>
        <w:spacing w:line="360" w:lineRule="auto"/>
        <w:rPr>
          <w:sz w:val="24"/>
        </w:rPr>
      </w:pPr>
    </w:p>
    <w:p w:rsidR="001B4ABE" w:rsidRDefault="001B4ABE">
      <w:pPr>
        <w:spacing w:line="360" w:lineRule="auto"/>
        <w:rPr>
          <w:sz w:val="24"/>
        </w:rPr>
      </w:pPr>
    </w:p>
    <w:p w:rsidR="001B4ABE" w:rsidRDefault="001B4ABE">
      <w:pPr>
        <w:spacing w:line="360" w:lineRule="auto"/>
        <w:rPr>
          <w:sz w:val="24"/>
        </w:rPr>
      </w:pPr>
    </w:p>
    <w:p w:rsidR="001B4ABE" w:rsidRDefault="001B4ABE">
      <w:pPr>
        <w:spacing w:line="360" w:lineRule="auto"/>
        <w:rPr>
          <w:sz w:val="24"/>
        </w:rPr>
      </w:pPr>
    </w:p>
    <w:p w:rsidR="001B4ABE" w:rsidRDefault="001B4ABE">
      <w:pPr>
        <w:spacing w:line="360" w:lineRule="auto"/>
        <w:rPr>
          <w:sz w:val="24"/>
        </w:rPr>
      </w:pPr>
    </w:p>
    <w:p w:rsidR="001B4ABE" w:rsidRDefault="001B4ABE">
      <w:pPr>
        <w:spacing w:line="360" w:lineRule="auto"/>
        <w:rPr>
          <w:sz w:val="24"/>
        </w:rPr>
      </w:pPr>
    </w:p>
    <w:p w:rsidR="001B4ABE" w:rsidRDefault="001B4ABE">
      <w:pPr>
        <w:spacing w:line="360" w:lineRule="auto"/>
        <w:rPr>
          <w:sz w:val="24"/>
        </w:rPr>
      </w:pPr>
    </w:p>
    <w:p w:rsidR="00E745BE" w:rsidRPr="00E745BE" w:rsidRDefault="00E745BE">
      <w:pPr>
        <w:spacing w:line="360" w:lineRule="auto"/>
        <w:rPr>
          <w:sz w:val="24"/>
        </w:rPr>
      </w:pPr>
    </w:p>
    <w:p w:rsidR="001B4ABE" w:rsidRDefault="003A3616">
      <w:pPr>
        <w:adjustRightInd w:val="0"/>
        <w:snapToGrid w:val="0"/>
        <w:spacing w:line="480" w:lineRule="auto"/>
        <w:ind w:leftChars="413" w:left="867"/>
        <w:jc w:val="left"/>
        <w:rPr>
          <w:b/>
          <w:sz w:val="28"/>
          <w:szCs w:val="28"/>
          <w:u w:val="single"/>
        </w:rPr>
      </w:pPr>
      <w:r w:rsidRPr="003D2FB7">
        <w:rPr>
          <w:rFonts w:hint="eastAsia"/>
          <w:b/>
          <w:spacing w:val="47"/>
          <w:kern w:val="0"/>
          <w:sz w:val="28"/>
          <w:szCs w:val="28"/>
          <w:fitText w:val="2529" w:id="-1215573245"/>
        </w:rPr>
        <w:t>发包</w:t>
      </w:r>
      <w:r w:rsidRPr="003D2FB7">
        <w:rPr>
          <w:b/>
          <w:spacing w:val="47"/>
          <w:kern w:val="0"/>
          <w:sz w:val="28"/>
          <w:szCs w:val="28"/>
          <w:fitText w:val="2529" w:id="-1215573245"/>
        </w:rPr>
        <w:t>人（甲方</w:t>
      </w:r>
      <w:r w:rsidRPr="003D2FB7">
        <w:rPr>
          <w:b/>
          <w:spacing w:val="-1"/>
          <w:kern w:val="0"/>
          <w:sz w:val="28"/>
          <w:szCs w:val="28"/>
          <w:fitText w:val="2529" w:id="-1215573245"/>
        </w:rPr>
        <w:t>）</w:t>
      </w:r>
      <w:r>
        <w:rPr>
          <w:b/>
          <w:sz w:val="28"/>
          <w:szCs w:val="28"/>
        </w:rPr>
        <w:t>：</w:t>
      </w:r>
      <w:r w:rsidR="00D72F85" w:rsidRPr="00D72F85">
        <w:rPr>
          <w:rFonts w:hint="eastAsia"/>
          <w:b/>
          <w:sz w:val="28"/>
          <w:szCs w:val="28"/>
          <w:u w:val="single"/>
        </w:rPr>
        <w:t>广州花都汽车城发展有限公司</w:t>
      </w:r>
      <w:r w:rsidR="00B5763A">
        <w:rPr>
          <w:rFonts w:hint="eastAsia"/>
          <w:b/>
          <w:sz w:val="28"/>
          <w:szCs w:val="28"/>
          <w:u w:val="single"/>
        </w:rPr>
        <w:t xml:space="preserve">      </w:t>
      </w:r>
    </w:p>
    <w:p w:rsidR="001B4ABE" w:rsidRDefault="003A3616">
      <w:pPr>
        <w:adjustRightInd w:val="0"/>
        <w:snapToGrid w:val="0"/>
        <w:spacing w:line="480" w:lineRule="auto"/>
        <w:ind w:leftChars="413" w:left="867"/>
        <w:jc w:val="left"/>
        <w:rPr>
          <w:rFonts w:ascii="宋体" w:hAnsi="宋体"/>
          <w:b/>
          <w:sz w:val="28"/>
          <w:szCs w:val="28"/>
          <w:u w:val="single"/>
        </w:rPr>
      </w:pPr>
      <w:r w:rsidRPr="003D2FB7">
        <w:rPr>
          <w:rFonts w:hint="eastAsia"/>
          <w:b/>
          <w:spacing w:val="47"/>
          <w:kern w:val="0"/>
          <w:sz w:val="28"/>
          <w:szCs w:val="28"/>
          <w:fitText w:val="2529" w:id="-1215573246"/>
        </w:rPr>
        <w:t>承包</w:t>
      </w:r>
      <w:r w:rsidRPr="003D2FB7">
        <w:rPr>
          <w:b/>
          <w:spacing w:val="47"/>
          <w:kern w:val="0"/>
          <w:sz w:val="28"/>
          <w:szCs w:val="28"/>
          <w:fitText w:val="2529" w:id="-1215573246"/>
        </w:rPr>
        <w:t>人（乙方</w:t>
      </w:r>
      <w:r w:rsidRPr="003D2FB7">
        <w:rPr>
          <w:b/>
          <w:spacing w:val="-1"/>
          <w:kern w:val="0"/>
          <w:sz w:val="28"/>
          <w:szCs w:val="28"/>
          <w:fitText w:val="2529" w:id="-1215573246"/>
        </w:rPr>
        <w:t>）</w:t>
      </w:r>
      <w:r>
        <w:rPr>
          <w:b/>
          <w:sz w:val="28"/>
          <w:szCs w:val="28"/>
        </w:rPr>
        <w:t>：</w:t>
      </w:r>
      <w:r>
        <w:rPr>
          <w:rFonts w:ascii="宋体" w:hAnsi="宋体" w:hint="eastAsia"/>
          <w:b/>
          <w:sz w:val="28"/>
          <w:szCs w:val="28"/>
          <w:u w:val="single"/>
        </w:rPr>
        <w:t xml:space="preserve">                   </w:t>
      </w:r>
      <w:r w:rsidR="000E40EF">
        <w:rPr>
          <w:rFonts w:ascii="宋体" w:hAnsi="宋体"/>
          <w:b/>
          <w:sz w:val="28"/>
          <w:szCs w:val="28"/>
          <w:u w:val="single"/>
        </w:rPr>
        <w:t xml:space="preserve">  </w:t>
      </w:r>
      <w:r w:rsidR="00D72F85">
        <w:rPr>
          <w:rFonts w:ascii="宋体" w:hAnsi="宋体" w:hint="eastAsia"/>
          <w:b/>
          <w:sz w:val="28"/>
          <w:szCs w:val="28"/>
          <w:u w:val="single"/>
        </w:rPr>
        <w:t xml:space="preserve">   </w:t>
      </w:r>
      <w:r w:rsidR="00B5763A">
        <w:rPr>
          <w:rFonts w:ascii="宋体" w:hAnsi="宋体"/>
          <w:b/>
          <w:sz w:val="28"/>
          <w:szCs w:val="28"/>
          <w:u w:val="single"/>
        </w:rPr>
        <w:t xml:space="preserve">      </w:t>
      </w:r>
      <w:r w:rsidR="00D72F85">
        <w:rPr>
          <w:rFonts w:ascii="宋体" w:hAnsi="宋体" w:hint="eastAsia"/>
          <w:b/>
          <w:sz w:val="28"/>
          <w:szCs w:val="28"/>
          <w:u w:val="single"/>
        </w:rPr>
        <w:t xml:space="preserve">  </w:t>
      </w:r>
    </w:p>
    <w:p w:rsidR="008B61BD" w:rsidRDefault="00D72F85">
      <w:pPr>
        <w:adjustRightInd w:val="0"/>
        <w:snapToGrid w:val="0"/>
        <w:spacing w:line="480" w:lineRule="auto"/>
        <w:ind w:leftChars="413" w:left="867"/>
        <w:jc w:val="left"/>
        <w:rPr>
          <w:b/>
          <w:sz w:val="28"/>
          <w:szCs w:val="28"/>
          <w:u w:val="single"/>
        </w:rPr>
      </w:pPr>
      <w:r w:rsidRPr="004C429E">
        <w:rPr>
          <w:rFonts w:hint="eastAsia"/>
          <w:b/>
          <w:spacing w:val="4"/>
          <w:w w:val="99"/>
          <w:kern w:val="0"/>
          <w:sz w:val="28"/>
          <w:szCs w:val="28"/>
          <w:fitText w:val="2529" w:id="-1215573247"/>
        </w:rPr>
        <w:t>建设管理人</w:t>
      </w:r>
      <w:r w:rsidR="008B61BD" w:rsidRPr="004C429E">
        <w:rPr>
          <w:rFonts w:hint="eastAsia"/>
          <w:b/>
          <w:spacing w:val="4"/>
          <w:w w:val="99"/>
          <w:kern w:val="0"/>
          <w:sz w:val="28"/>
          <w:szCs w:val="28"/>
          <w:fitText w:val="2529" w:id="-1215573247"/>
        </w:rPr>
        <w:t>（</w:t>
      </w:r>
      <w:r w:rsidRPr="004C429E">
        <w:rPr>
          <w:rFonts w:hint="eastAsia"/>
          <w:b/>
          <w:spacing w:val="4"/>
          <w:w w:val="99"/>
          <w:kern w:val="0"/>
          <w:sz w:val="28"/>
          <w:szCs w:val="28"/>
          <w:fitText w:val="2529" w:id="-1215573247"/>
        </w:rPr>
        <w:t>丙方</w:t>
      </w:r>
      <w:r w:rsidR="008B61BD" w:rsidRPr="004C429E">
        <w:rPr>
          <w:rFonts w:hint="eastAsia"/>
          <w:b/>
          <w:spacing w:val="-12"/>
          <w:w w:val="99"/>
          <w:kern w:val="0"/>
          <w:sz w:val="28"/>
          <w:szCs w:val="28"/>
          <w:fitText w:val="2529" w:id="-1215573247"/>
        </w:rPr>
        <w:t>）</w:t>
      </w:r>
      <w:r w:rsidR="008B61BD" w:rsidRPr="008B61BD">
        <w:rPr>
          <w:rFonts w:hint="eastAsia"/>
          <w:b/>
          <w:sz w:val="28"/>
          <w:szCs w:val="28"/>
        </w:rPr>
        <w:t>：</w:t>
      </w:r>
      <w:r w:rsidRPr="00D72F85">
        <w:rPr>
          <w:rFonts w:hint="eastAsia"/>
          <w:b/>
          <w:sz w:val="28"/>
          <w:szCs w:val="28"/>
          <w:u w:val="single"/>
        </w:rPr>
        <w:t>广州市花都区公共建设项目管理中心</w:t>
      </w:r>
    </w:p>
    <w:p w:rsidR="008B61BD" w:rsidRDefault="008B61BD">
      <w:pPr>
        <w:adjustRightInd w:val="0"/>
        <w:snapToGrid w:val="0"/>
        <w:spacing w:line="480" w:lineRule="auto"/>
        <w:ind w:leftChars="413" w:left="867"/>
        <w:jc w:val="left"/>
        <w:rPr>
          <w:b/>
          <w:sz w:val="28"/>
          <w:szCs w:val="28"/>
          <w:u w:val="single"/>
        </w:rPr>
      </w:pPr>
      <w:r w:rsidRPr="003D2FB7">
        <w:rPr>
          <w:b/>
          <w:spacing w:val="47"/>
          <w:kern w:val="0"/>
          <w:sz w:val="28"/>
          <w:szCs w:val="28"/>
          <w:fitText w:val="2529" w:id="-1215573248"/>
        </w:rPr>
        <w:t>见证</w:t>
      </w:r>
      <w:r w:rsidR="00D72F85" w:rsidRPr="003D2FB7">
        <w:rPr>
          <w:rFonts w:hint="eastAsia"/>
          <w:b/>
          <w:spacing w:val="47"/>
          <w:kern w:val="0"/>
          <w:sz w:val="28"/>
          <w:szCs w:val="28"/>
          <w:fitText w:val="2529" w:id="-1215573248"/>
        </w:rPr>
        <w:t>人</w:t>
      </w:r>
      <w:r w:rsidRPr="003D2FB7">
        <w:rPr>
          <w:b/>
          <w:spacing w:val="47"/>
          <w:kern w:val="0"/>
          <w:sz w:val="28"/>
          <w:szCs w:val="28"/>
          <w:fitText w:val="2529" w:id="-1215573248"/>
        </w:rPr>
        <w:t>（</w:t>
      </w:r>
      <w:r w:rsidR="00D72F85" w:rsidRPr="003D2FB7">
        <w:rPr>
          <w:rFonts w:hint="eastAsia"/>
          <w:b/>
          <w:spacing w:val="47"/>
          <w:kern w:val="0"/>
          <w:sz w:val="28"/>
          <w:szCs w:val="28"/>
          <w:fitText w:val="2529" w:id="-1215573248"/>
        </w:rPr>
        <w:t>丁方</w:t>
      </w:r>
      <w:r w:rsidRPr="003D2FB7">
        <w:rPr>
          <w:b/>
          <w:spacing w:val="-1"/>
          <w:kern w:val="0"/>
          <w:sz w:val="28"/>
          <w:szCs w:val="28"/>
          <w:fitText w:val="2529" w:id="-1215573248"/>
        </w:rPr>
        <w:t>）</w:t>
      </w:r>
      <w:r>
        <w:rPr>
          <w:b/>
          <w:sz w:val="28"/>
          <w:szCs w:val="28"/>
        </w:rPr>
        <w:t>：</w:t>
      </w:r>
      <w:r w:rsidR="00D72F85" w:rsidRPr="00D72F85">
        <w:rPr>
          <w:rFonts w:hint="eastAsia"/>
          <w:b/>
          <w:sz w:val="28"/>
          <w:szCs w:val="28"/>
          <w:u w:val="single"/>
        </w:rPr>
        <w:t>广州市花都汽车城管理委员会</w:t>
      </w:r>
      <w:r w:rsidR="00B5763A">
        <w:rPr>
          <w:rFonts w:hint="eastAsia"/>
          <w:b/>
          <w:sz w:val="28"/>
          <w:szCs w:val="28"/>
          <w:u w:val="single"/>
        </w:rPr>
        <w:t xml:space="preserve">      </w:t>
      </w:r>
    </w:p>
    <w:p w:rsidR="00C97986" w:rsidRDefault="00C97986">
      <w:pPr>
        <w:adjustRightInd w:val="0"/>
        <w:snapToGrid w:val="0"/>
        <w:spacing w:line="480" w:lineRule="auto"/>
        <w:ind w:leftChars="413" w:left="867"/>
        <w:jc w:val="left"/>
        <w:rPr>
          <w:b/>
          <w:sz w:val="28"/>
          <w:szCs w:val="28"/>
        </w:rPr>
      </w:pPr>
    </w:p>
    <w:p w:rsidR="00C97986" w:rsidRDefault="00C97986" w:rsidP="00C97986">
      <w:pPr>
        <w:adjustRightInd w:val="0"/>
        <w:snapToGrid w:val="0"/>
        <w:spacing w:line="480" w:lineRule="auto"/>
        <w:ind w:leftChars="413" w:left="867"/>
        <w:jc w:val="center"/>
        <w:rPr>
          <w:b/>
          <w:sz w:val="28"/>
          <w:szCs w:val="28"/>
        </w:rPr>
      </w:pPr>
      <w:r>
        <w:rPr>
          <w:rFonts w:hint="eastAsia"/>
          <w:b/>
          <w:sz w:val="28"/>
        </w:rPr>
        <w:t>签订日期：</w:t>
      </w:r>
      <w:r>
        <w:rPr>
          <w:b/>
          <w:sz w:val="28"/>
        </w:rPr>
        <w:t>2023</w:t>
      </w:r>
      <w:r>
        <w:rPr>
          <w:rFonts w:hint="eastAsia"/>
          <w:b/>
          <w:sz w:val="28"/>
        </w:rPr>
        <w:t>年</w:t>
      </w:r>
      <w:r>
        <w:rPr>
          <w:rFonts w:hint="eastAsia"/>
          <w:b/>
          <w:sz w:val="28"/>
        </w:rPr>
        <w:t xml:space="preserve"> </w:t>
      </w:r>
      <w:r>
        <w:rPr>
          <w:b/>
          <w:sz w:val="28"/>
        </w:rPr>
        <w:t xml:space="preserve"> </w:t>
      </w:r>
      <w:r w:rsidR="001370FF">
        <w:rPr>
          <w:b/>
          <w:sz w:val="28"/>
        </w:rPr>
        <w:t xml:space="preserve"> </w:t>
      </w:r>
      <w:r>
        <w:rPr>
          <w:rFonts w:hint="eastAsia"/>
          <w:b/>
          <w:sz w:val="28"/>
        </w:rPr>
        <w:t>月</w:t>
      </w:r>
      <w:r>
        <w:rPr>
          <w:rFonts w:hint="eastAsia"/>
          <w:b/>
          <w:sz w:val="28"/>
        </w:rPr>
        <w:t xml:space="preserve"> </w:t>
      </w:r>
      <w:r>
        <w:rPr>
          <w:b/>
          <w:sz w:val="28"/>
        </w:rPr>
        <w:t xml:space="preserve"> </w:t>
      </w:r>
      <w:r>
        <w:rPr>
          <w:rFonts w:hint="eastAsia"/>
          <w:b/>
          <w:sz w:val="28"/>
        </w:rPr>
        <w:t>日</w:t>
      </w:r>
    </w:p>
    <w:p w:rsidR="001B4ABE" w:rsidRDefault="003A3616">
      <w:pPr>
        <w:widowControl/>
        <w:jc w:val="left"/>
        <w:rPr>
          <w:color w:val="000000"/>
          <w:sz w:val="30"/>
          <w:szCs w:val="30"/>
        </w:rPr>
      </w:pPr>
      <w:r>
        <w:rPr>
          <w:color w:val="000000"/>
          <w:sz w:val="30"/>
          <w:szCs w:val="30"/>
        </w:rPr>
        <w:br w:type="page"/>
      </w:r>
      <w:r>
        <w:rPr>
          <w:color w:val="000000"/>
          <w:sz w:val="30"/>
          <w:szCs w:val="30"/>
        </w:rPr>
        <w:lastRenderedPageBreak/>
        <w:br w:type="page"/>
      </w:r>
    </w:p>
    <w:p w:rsidR="001B4ABE" w:rsidRDefault="001B4ABE">
      <w:pPr>
        <w:adjustRightInd w:val="0"/>
        <w:snapToGrid w:val="0"/>
        <w:spacing w:line="380" w:lineRule="exact"/>
        <w:rPr>
          <w:bCs/>
          <w:snapToGrid w:val="0"/>
          <w:kern w:val="0"/>
          <w:szCs w:val="21"/>
        </w:rPr>
        <w:sectPr w:rsidR="001B4ABE">
          <w:footerReference w:type="default" r:id="rId9"/>
          <w:headerReference w:type="first" r:id="rId10"/>
          <w:footerReference w:type="first" r:id="rId11"/>
          <w:pgSz w:w="11907" w:h="16840"/>
          <w:pgMar w:top="1134" w:right="1417" w:bottom="1134" w:left="1417" w:header="851" w:footer="680" w:gutter="0"/>
          <w:pgNumType w:start="0"/>
          <w:cols w:space="720"/>
          <w:titlePg/>
          <w:docGrid w:type="lines" w:linePitch="312"/>
        </w:sectPr>
      </w:pPr>
      <w:bookmarkStart w:id="1" w:name="_Toc115711396"/>
    </w:p>
    <w:p w:rsidR="001B4ABE" w:rsidRDefault="003A3616">
      <w:pPr>
        <w:widowControl/>
        <w:jc w:val="center"/>
        <w:rPr>
          <w:b/>
          <w:bCs/>
          <w:snapToGrid w:val="0"/>
          <w:kern w:val="0"/>
          <w:sz w:val="36"/>
          <w:szCs w:val="36"/>
        </w:rPr>
      </w:pPr>
      <w:bookmarkStart w:id="2" w:name="_Toc82141020"/>
      <w:bookmarkStart w:id="3" w:name="_Toc122759214"/>
      <w:bookmarkStart w:id="4" w:name="_Toc115711029"/>
      <w:bookmarkStart w:id="5" w:name="_Toc114119681"/>
      <w:bookmarkEnd w:id="1"/>
      <w:r>
        <w:rPr>
          <w:b/>
          <w:bCs/>
          <w:snapToGrid w:val="0"/>
          <w:kern w:val="0"/>
          <w:sz w:val="36"/>
          <w:szCs w:val="36"/>
        </w:rPr>
        <w:lastRenderedPageBreak/>
        <w:t>第一篇</w:t>
      </w:r>
      <w:r>
        <w:rPr>
          <w:b/>
          <w:bCs/>
          <w:snapToGrid w:val="0"/>
          <w:kern w:val="0"/>
          <w:sz w:val="36"/>
          <w:szCs w:val="36"/>
        </w:rPr>
        <w:t xml:space="preserve">  </w:t>
      </w:r>
      <w:r>
        <w:rPr>
          <w:b/>
          <w:bCs/>
          <w:snapToGrid w:val="0"/>
          <w:kern w:val="0"/>
          <w:sz w:val="36"/>
          <w:szCs w:val="36"/>
        </w:rPr>
        <w:t>合同协议书</w:t>
      </w:r>
      <w:bookmarkEnd w:id="2"/>
      <w:bookmarkEnd w:id="3"/>
      <w:bookmarkEnd w:id="4"/>
      <w:bookmarkEnd w:id="5"/>
    </w:p>
    <w:p w:rsidR="001B4ABE" w:rsidRDefault="001B4ABE" w:rsidP="00F911A4">
      <w:pPr>
        <w:adjustRightInd w:val="0"/>
        <w:snapToGrid w:val="0"/>
        <w:spacing w:line="400" w:lineRule="exact"/>
        <w:jc w:val="center"/>
        <w:rPr>
          <w:b/>
          <w:bCs/>
          <w:snapToGrid w:val="0"/>
          <w:kern w:val="0"/>
          <w:sz w:val="44"/>
          <w:szCs w:val="44"/>
        </w:rPr>
      </w:pPr>
    </w:p>
    <w:p w:rsidR="001B4ABE" w:rsidRPr="00203E1E" w:rsidRDefault="003A3616" w:rsidP="00AA2EEE">
      <w:pPr>
        <w:adjustRightInd w:val="0"/>
        <w:snapToGrid w:val="0"/>
        <w:spacing w:line="480" w:lineRule="exact"/>
        <w:ind w:firstLineChars="200" w:firstLine="420"/>
        <w:jc w:val="left"/>
        <w:rPr>
          <w:rFonts w:eastAsiaTheme="minorEastAsia"/>
          <w:bCs/>
          <w:snapToGrid w:val="0"/>
          <w:kern w:val="0"/>
          <w:szCs w:val="21"/>
          <w:u w:val="single" w:color="000000"/>
        </w:rPr>
      </w:pPr>
      <w:r w:rsidRPr="00203E1E">
        <w:rPr>
          <w:rFonts w:eastAsiaTheme="minorEastAsia"/>
          <w:bCs/>
          <w:snapToGrid w:val="0"/>
          <w:kern w:val="0"/>
          <w:szCs w:val="21"/>
        </w:rPr>
        <w:t>依照《中华人民共和国</w:t>
      </w:r>
      <w:r w:rsidRPr="00203E1E">
        <w:rPr>
          <w:rFonts w:eastAsiaTheme="minorEastAsia" w:hint="eastAsia"/>
          <w:bCs/>
          <w:snapToGrid w:val="0"/>
          <w:kern w:val="0"/>
          <w:szCs w:val="21"/>
        </w:rPr>
        <w:t>民法典</w:t>
      </w:r>
      <w:r w:rsidRPr="00203E1E">
        <w:rPr>
          <w:rFonts w:eastAsiaTheme="minorEastAsia"/>
          <w:bCs/>
          <w:snapToGrid w:val="0"/>
          <w:kern w:val="0"/>
          <w:szCs w:val="21"/>
        </w:rPr>
        <w:t>》、《中华人民共和国建筑法》及其他有关法律、行政法规、部门规章、地方性法规和规章，以及国家和广东省、广州市及花都区人民政府及有关主管部门关于本项目的有关文件，遵循平等、自愿、公平和诚实信用的原则，</w:t>
      </w:r>
      <w:r w:rsidRPr="00203E1E">
        <w:rPr>
          <w:rFonts w:eastAsiaTheme="minorEastAsia" w:hint="eastAsia"/>
          <w:bCs/>
          <w:snapToGrid w:val="0"/>
          <w:kern w:val="0"/>
          <w:szCs w:val="21"/>
        </w:rPr>
        <w:t>合同各方</w:t>
      </w:r>
      <w:r w:rsidRPr="00203E1E">
        <w:rPr>
          <w:szCs w:val="21"/>
        </w:rPr>
        <w:t>就</w:t>
      </w:r>
      <w:r w:rsidR="005F43E3" w:rsidRPr="00203E1E">
        <w:rPr>
          <w:rFonts w:eastAsiaTheme="minorEastAsia" w:hint="eastAsia"/>
          <w:b/>
          <w:bCs/>
          <w:snapToGrid w:val="0"/>
          <w:kern w:val="0"/>
          <w:szCs w:val="21"/>
          <w:u w:val="single" w:color="000000"/>
        </w:rPr>
        <w:t>广州市花都区赤坭镇赤坭村三、四社安置区项目</w:t>
      </w:r>
      <w:r w:rsidRPr="00203E1E">
        <w:rPr>
          <w:szCs w:val="21"/>
        </w:rPr>
        <w:t>（以下称本工程）</w:t>
      </w:r>
      <w:r w:rsidRPr="00203E1E">
        <w:rPr>
          <w:rFonts w:eastAsiaTheme="minorEastAsia" w:hint="eastAsia"/>
          <w:b/>
          <w:bCs/>
          <w:snapToGrid w:val="0"/>
          <w:kern w:val="0"/>
          <w:szCs w:val="21"/>
          <w:u w:val="single" w:color="000000"/>
        </w:rPr>
        <w:t>方案</w:t>
      </w:r>
      <w:r w:rsidRPr="00203E1E">
        <w:rPr>
          <w:rFonts w:eastAsiaTheme="minorEastAsia"/>
          <w:b/>
          <w:bCs/>
          <w:snapToGrid w:val="0"/>
          <w:kern w:val="0"/>
          <w:szCs w:val="21"/>
          <w:u w:val="single" w:color="000000"/>
        </w:rPr>
        <w:t>设计</w:t>
      </w:r>
      <w:r w:rsidRPr="00203E1E">
        <w:rPr>
          <w:rFonts w:eastAsiaTheme="minorEastAsia" w:hint="eastAsia"/>
          <w:b/>
          <w:bCs/>
          <w:snapToGrid w:val="0"/>
          <w:kern w:val="0"/>
          <w:szCs w:val="21"/>
          <w:u w:val="single" w:color="000000"/>
        </w:rPr>
        <w:t>和初步设计</w:t>
      </w:r>
      <w:r w:rsidRPr="00203E1E">
        <w:rPr>
          <w:rFonts w:eastAsiaTheme="minorEastAsia"/>
          <w:bCs/>
          <w:snapToGrid w:val="0"/>
          <w:kern w:val="0"/>
          <w:szCs w:val="21"/>
        </w:rPr>
        <w:t>事宜协商一致，订立本合同。</w:t>
      </w:r>
    </w:p>
    <w:p w:rsidR="001B4ABE" w:rsidRPr="00203E1E" w:rsidRDefault="003A3616" w:rsidP="00AA2EEE">
      <w:pPr>
        <w:adjustRightInd w:val="0"/>
        <w:snapToGrid w:val="0"/>
        <w:spacing w:line="480" w:lineRule="exact"/>
        <w:ind w:firstLineChars="200" w:firstLine="422"/>
        <w:rPr>
          <w:rFonts w:eastAsiaTheme="minorEastAsia"/>
          <w:b/>
          <w:bCs/>
          <w:snapToGrid w:val="0"/>
          <w:kern w:val="0"/>
          <w:szCs w:val="21"/>
        </w:rPr>
      </w:pPr>
      <w:r w:rsidRPr="00203E1E">
        <w:rPr>
          <w:rFonts w:eastAsiaTheme="minorEastAsia"/>
          <w:b/>
          <w:bCs/>
          <w:snapToGrid w:val="0"/>
          <w:kern w:val="0"/>
          <w:szCs w:val="21"/>
        </w:rPr>
        <w:t xml:space="preserve">1  </w:t>
      </w:r>
      <w:r w:rsidRPr="00203E1E">
        <w:rPr>
          <w:rFonts w:eastAsiaTheme="minorEastAsia"/>
          <w:b/>
          <w:bCs/>
          <w:snapToGrid w:val="0"/>
          <w:kern w:val="0"/>
          <w:szCs w:val="21"/>
        </w:rPr>
        <w:t>工程概况</w:t>
      </w:r>
    </w:p>
    <w:p w:rsidR="001B4ABE" w:rsidRPr="00203E1E" w:rsidRDefault="003A3616" w:rsidP="00AA2EEE">
      <w:pPr>
        <w:adjustRightInd w:val="0"/>
        <w:snapToGrid w:val="0"/>
        <w:spacing w:line="480" w:lineRule="exact"/>
        <w:ind w:right="11" w:firstLineChars="200" w:firstLine="420"/>
        <w:rPr>
          <w:rFonts w:eastAsiaTheme="minorEastAsia"/>
          <w:bCs/>
          <w:snapToGrid w:val="0"/>
          <w:kern w:val="0"/>
          <w:szCs w:val="21"/>
          <w:u w:val="single" w:color="000000"/>
        </w:rPr>
      </w:pPr>
      <w:r w:rsidRPr="00203E1E">
        <w:rPr>
          <w:rFonts w:eastAsiaTheme="minorEastAsia" w:hint="eastAsia"/>
          <w:bCs/>
          <w:snapToGrid w:val="0"/>
          <w:kern w:val="0"/>
          <w:szCs w:val="21"/>
        </w:rPr>
        <w:t>1.</w:t>
      </w:r>
      <w:r w:rsidRPr="00203E1E">
        <w:rPr>
          <w:rFonts w:eastAsiaTheme="minorEastAsia"/>
          <w:bCs/>
          <w:snapToGrid w:val="0"/>
          <w:kern w:val="0"/>
          <w:szCs w:val="21"/>
        </w:rPr>
        <w:t>1</w:t>
      </w:r>
      <w:r w:rsidRPr="00203E1E">
        <w:rPr>
          <w:rFonts w:eastAsiaTheme="minorEastAsia"/>
          <w:bCs/>
          <w:snapToGrid w:val="0"/>
          <w:kern w:val="0"/>
          <w:szCs w:val="21"/>
        </w:rPr>
        <w:t>工程名称：</w:t>
      </w:r>
      <w:r w:rsidR="005F43E3" w:rsidRPr="00203E1E">
        <w:rPr>
          <w:rFonts w:eastAsiaTheme="minorEastAsia" w:hint="eastAsia"/>
          <w:bCs/>
          <w:snapToGrid w:val="0"/>
          <w:kern w:val="0"/>
          <w:szCs w:val="21"/>
          <w:u w:val="single" w:color="000000"/>
        </w:rPr>
        <w:t>广州市花都区赤坭镇赤坭村三、四社安置区项目方案设计和初步设计</w:t>
      </w:r>
    </w:p>
    <w:p w:rsidR="001B4ABE" w:rsidRPr="00203E1E" w:rsidRDefault="003A3616" w:rsidP="00AA2EEE">
      <w:pPr>
        <w:adjustRightInd w:val="0"/>
        <w:snapToGrid w:val="0"/>
        <w:spacing w:line="480" w:lineRule="exact"/>
        <w:ind w:firstLineChars="200" w:firstLine="420"/>
        <w:jc w:val="left"/>
        <w:rPr>
          <w:rFonts w:eastAsiaTheme="minorEastAsia"/>
          <w:bCs/>
          <w:snapToGrid w:val="0"/>
          <w:kern w:val="0"/>
          <w:szCs w:val="21"/>
        </w:rPr>
      </w:pPr>
      <w:r w:rsidRPr="00203E1E">
        <w:rPr>
          <w:rFonts w:eastAsiaTheme="minorEastAsia" w:hint="eastAsia"/>
          <w:bCs/>
          <w:snapToGrid w:val="0"/>
          <w:kern w:val="0"/>
          <w:szCs w:val="21"/>
        </w:rPr>
        <w:t>1.</w:t>
      </w:r>
      <w:r w:rsidRPr="00203E1E">
        <w:rPr>
          <w:rFonts w:eastAsiaTheme="minorEastAsia"/>
          <w:bCs/>
          <w:snapToGrid w:val="0"/>
          <w:kern w:val="0"/>
          <w:szCs w:val="21"/>
        </w:rPr>
        <w:t>2</w:t>
      </w:r>
      <w:r w:rsidRPr="00203E1E">
        <w:rPr>
          <w:rFonts w:eastAsiaTheme="minorEastAsia"/>
          <w:bCs/>
          <w:snapToGrid w:val="0"/>
          <w:kern w:val="0"/>
          <w:szCs w:val="21"/>
        </w:rPr>
        <w:t>工程地点：</w:t>
      </w:r>
      <w:r w:rsidR="005F43E3" w:rsidRPr="00203E1E">
        <w:rPr>
          <w:rFonts w:eastAsiaTheme="minorEastAsia" w:hint="eastAsia"/>
          <w:bCs/>
          <w:snapToGrid w:val="0"/>
          <w:kern w:val="0"/>
          <w:szCs w:val="21"/>
          <w:u w:val="single" w:color="000000"/>
        </w:rPr>
        <w:t>广州市花都区赤坭大道以南、广源路以东</w:t>
      </w:r>
    </w:p>
    <w:p w:rsidR="001B4ABE" w:rsidRPr="00203E1E" w:rsidRDefault="003A3616" w:rsidP="00AA2EEE">
      <w:pPr>
        <w:adjustRightInd w:val="0"/>
        <w:snapToGrid w:val="0"/>
        <w:spacing w:line="480" w:lineRule="exact"/>
        <w:ind w:right="11" w:firstLineChars="200" w:firstLine="420"/>
        <w:rPr>
          <w:bCs/>
          <w:snapToGrid w:val="0"/>
          <w:kern w:val="0"/>
          <w:szCs w:val="21"/>
          <w:u w:val="single"/>
        </w:rPr>
      </w:pPr>
      <w:r w:rsidRPr="00203E1E">
        <w:rPr>
          <w:rFonts w:eastAsiaTheme="minorEastAsia" w:hint="eastAsia"/>
          <w:bCs/>
          <w:snapToGrid w:val="0"/>
          <w:kern w:val="0"/>
          <w:szCs w:val="21"/>
        </w:rPr>
        <w:t>1.</w:t>
      </w:r>
      <w:r w:rsidRPr="00203E1E">
        <w:rPr>
          <w:rFonts w:eastAsiaTheme="minorEastAsia"/>
          <w:bCs/>
          <w:snapToGrid w:val="0"/>
          <w:kern w:val="0"/>
          <w:szCs w:val="21"/>
        </w:rPr>
        <w:t>3</w:t>
      </w:r>
      <w:r w:rsidRPr="00203E1E">
        <w:rPr>
          <w:rFonts w:eastAsiaTheme="minorEastAsia"/>
          <w:bCs/>
          <w:snapToGrid w:val="0"/>
          <w:kern w:val="0"/>
          <w:szCs w:val="21"/>
        </w:rPr>
        <w:t>资金来源：</w:t>
      </w:r>
      <w:r w:rsidR="001D0F33" w:rsidRPr="00203E1E">
        <w:rPr>
          <w:rFonts w:eastAsiaTheme="minorEastAsia" w:hint="eastAsia"/>
          <w:bCs/>
          <w:snapToGrid w:val="0"/>
          <w:kern w:val="0"/>
          <w:szCs w:val="21"/>
          <w:u w:val="single"/>
        </w:rPr>
        <w:t>自</w:t>
      </w:r>
      <w:r w:rsidR="001D0F33" w:rsidRPr="00203E1E">
        <w:rPr>
          <w:rFonts w:eastAsiaTheme="minorEastAsia"/>
          <w:bCs/>
          <w:snapToGrid w:val="0"/>
          <w:kern w:val="0"/>
          <w:szCs w:val="21"/>
          <w:u w:val="single"/>
        </w:rPr>
        <w:t>筹</w:t>
      </w:r>
      <w:r w:rsidRPr="00203E1E">
        <w:rPr>
          <w:rFonts w:hint="eastAsia"/>
          <w:bCs/>
          <w:snapToGrid w:val="0"/>
          <w:kern w:val="0"/>
          <w:szCs w:val="21"/>
          <w:u w:val="single"/>
        </w:rPr>
        <w:t>资金</w:t>
      </w:r>
    </w:p>
    <w:p w:rsidR="001B4ABE" w:rsidRPr="00203E1E" w:rsidRDefault="003A3616" w:rsidP="00AA2EEE">
      <w:pPr>
        <w:adjustRightInd w:val="0"/>
        <w:snapToGrid w:val="0"/>
        <w:spacing w:line="480" w:lineRule="exact"/>
        <w:ind w:right="11" w:firstLineChars="200" w:firstLine="420"/>
        <w:rPr>
          <w:rFonts w:eastAsiaTheme="minorEastAsia"/>
          <w:bCs/>
          <w:snapToGrid w:val="0"/>
          <w:kern w:val="0"/>
          <w:szCs w:val="21"/>
        </w:rPr>
      </w:pPr>
      <w:r w:rsidRPr="00203E1E">
        <w:rPr>
          <w:rFonts w:hint="eastAsia"/>
          <w:bCs/>
          <w:snapToGrid w:val="0"/>
          <w:kern w:val="0"/>
          <w:szCs w:val="21"/>
        </w:rPr>
        <w:t>1.</w:t>
      </w:r>
      <w:r w:rsidRPr="00203E1E">
        <w:rPr>
          <w:bCs/>
          <w:snapToGrid w:val="0"/>
          <w:kern w:val="0"/>
          <w:szCs w:val="21"/>
        </w:rPr>
        <w:t>4</w:t>
      </w:r>
      <w:r w:rsidRPr="00203E1E">
        <w:rPr>
          <w:rFonts w:hint="eastAsia"/>
          <w:bCs/>
          <w:snapToGrid w:val="0"/>
          <w:kern w:val="0"/>
          <w:szCs w:val="21"/>
        </w:rPr>
        <w:t>工程规模：</w:t>
      </w:r>
      <w:r w:rsidR="00FE0D38" w:rsidRPr="00203E1E">
        <w:rPr>
          <w:rFonts w:hint="eastAsia"/>
          <w:szCs w:val="21"/>
          <w:u w:val="single"/>
        </w:rPr>
        <w:t>本项目总用地面积约</w:t>
      </w:r>
      <w:r w:rsidR="00FE0D38" w:rsidRPr="00203E1E">
        <w:rPr>
          <w:rFonts w:hint="eastAsia"/>
          <w:szCs w:val="21"/>
          <w:u w:val="single"/>
        </w:rPr>
        <w:t>28458.28</w:t>
      </w:r>
      <w:r w:rsidR="00FE0D38" w:rsidRPr="00203E1E">
        <w:rPr>
          <w:rFonts w:hint="eastAsia"/>
          <w:szCs w:val="21"/>
          <w:u w:val="single"/>
        </w:rPr>
        <w:t>平方米，净用地面积约</w:t>
      </w:r>
      <w:r w:rsidR="00FE0D38" w:rsidRPr="00203E1E">
        <w:rPr>
          <w:rFonts w:hint="eastAsia"/>
          <w:szCs w:val="21"/>
          <w:u w:val="single"/>
        </w:rPr>
        <w:t>19334.90</w:t>
      </w:r>
      <w:r w:rsidR="00FE0D38" w:rsidRPr="00203E1E">
        <w:rPr>
          <w:rFonts w:hint="eastAsia"/>
          <w:szCs w:val="21"/>
          <w:u w:val="single"/>
        </w:rPr>
        <w:t>平方米，总建筑面积约</w:t>
      </w:r>
      <w:r w:rsidR="00FE0D38" w:rsidRPr="00203E1E">
        <w:rPr>
          <w:rFonts w:hint="eastAsia"/>
          <w:szCs w:val="21"/>
          <w:u w:val="single"/>
        </w:rPr>
        <w:t>73398</w:t>
      </w:r>
      <w:r w:rsidR="00FE0D38" w:rsidRPr="00203E1E">
        <w:rPr>
          <w:rFonts w:hint="eastAsia"/>
          <w:szCs w:val="21"/>
          <w:u w:val="single"/>
        </w:rPr>
        <w:t>平方米，最大单体建筑面积约</w:t>
      </w:r>
      <w:r w:rsidR="00FE0D38" w:rsidRPr="00203E1E">
        <w:rPr>
          <w:rFonts w:hint="eastAsia"/>
          <w:szCs w:val="21"/>
          <w:u w:val="single"/>
        </w:rPr>
        <w:t>24188</w:t>
      </w:r>
      <w:r w:rsidR="00FE0D38" w:rsidRPr="00203E1E">
        <w:rPr>
          <w:rFonts w:hint="eastAsia"/>
          <w:szCs w:val="21"/>
          <w:u w:val="single"/>
        </w:rPr>
        <w:t>平方米，建筑最大层数为</w:t>
      </w:r>
      <w:r w:rsidR="00FE0D38" w:rsidRPr="00203E1E">
        <w:rPr>
          <w:rFonts w:hint="eastAsia"/>
          <w:szCs w:val="21"/>
          <w:u w:val="single"/>
        </w:rPr>
        <w:t>23</w:t>
      </w:r>
      <w:r w:rsidR="00FE0D38" w:rsidRPr="00203E1E">
        <w:rPr>
          <w:rFonts w:hint="eastAsia"/>
          <w:szCs w:val="21"/>
          <w:u w:val="single"/>
        </w:rPr>
        <w:t>层，最大高度约</w:t>
      </w:r>
      <w:r w:rsidR="00FE0D38" w:rsidRPr="00203E1E">
        <w:rPr>
          <w:rFonts w:hint="eastAsia"/>
          <w:szCs w:val="21"/>
          <w:u w:val="single"/>
        </w:rPr>
        <w:t>71.6</w:t>
      </w:r>
      <w:r w:rsidR="00FE0D38" w:rsidRPr="00203E1E">
        <w:rPr>
          <w:rFonts w:hint="eastAsia"/>
          <w:szCs w:val="21"/>
          <w:u w:val="single"/>
        </w:rPr>
        <w:t>米。</w:t>
      </w:r>
      <w:r w:rsidR="005F43E3" w:rsidRPr="00203E1E">
        <w:rPr>
          <w:rFonts w:hint="eastAsia"/>
          <w:szCs w:val="21"/>
          <w:u w:val="single"/>
        </w:rPr>
        <w:t>建设内容包括居住用房、商业服务网点、配套公建、停车库、绿化广场等。安置房按照一类高层住宅小区的标准建设，项目设计安置房套内面积分别为</w:t>
      </w:r>
      <w:r w:rsidR="005F43E3" w:rsidRPr="00203E1E">
        <w:rPr>
          <w:rFonts w:hint="eastAsia"/>
          <w:szCs w:val="21"/>
          <w:u w:val="single"/>
        </w:rPr>
        <w:t>60</w:t>
      </w:r>
      <w:r w:rsidR="005F43E3" w:rsidRPr="00203E1E">
        <w:rPr>
          <w:rFonts w:hint="eastAsia"/>
          <w:szCs w:val="21"/>
          <w:u w:val="single"/>
        </w:rPr>
        <w:t>、</w:t>
      </w:r>
      <w:r w:rsidR="005F43E3" w:rsidRPr="00203E1E">
        <w:rPr>
          <w:rFonts w:hint="eastAsia"/>
          <w:szCs w:val="21"/>
          <w:u w:val="single"/>
        </w:rPr>
        <w:t>80</w:t>
      </w:r>
      <w:r w:rsidR="005F43E3" w:rsidRPr="00203E1E">
        <w:rPr>
          <w:rFonts w:hint="eastAsia"/>
          <w:szCs w:val="21"/>
          <w:u w:val="single"/>
        </w:rPr>
        <w:t>、</w:t>
      </w:r>
      <w:r w:rsidR="005F43E3" w:rsidRPr="00203E1E">
        <w:rPr>
          <w:rFonts w:hint="eastAsia"/>
          <w:szCs w:val="21"/>
          <w:u w:val="single"/>
        </w:rPr>
        <w:t>100</w:t>
      </w:r>
      <w:r w:rsidR="005F43E3" w:rsidRPr="00203E1E">
        <w:rPr>
          <w:rFonts w:hint="eastAsia"/>
          <w:szCs w:val="21"/>
          <w:u w:val="single"/>
        </w:rPr>
        <w:t>、</w:t>
      </w:r>
      <w:r w:rsidR="005F43E3" w:rsidRPr="00203E1E">
        <w:rPr>
          <w:rFonts w:hint="eastAsia"/>
          <w:szCs w:val="21"/>
          <w:u w:val="single"/>
        </w:rPr>
        <w:t>140</w:t>
      </w:r>
      <w:r w:rsidR="005F43E3" w:rsidRPr="00203E1E">
        <w:rPr>
          <w:rFonts w:hint="eastAsia"/>
          <w:szCs w:val="21"/>
          <w:u w:val="single"/>
        </w:rPr>
        <w:t>平方米四种户型，对应户型套数分别为</w:t>
      </w:r>
      <w:r w:rsidR="005F43E3" w:rsidRPr="00203E1E">
        <w:rPr>
          <w:rFonts w:hint="eastAsia"/>
          <w:szCs w:val="21"/>
          <w:u w:val="single"/>
        </w:rPr>
        <w:t>55</w:t>
      </w:r>
      <w:r w:rsidR="005F43E3" w:rsidRPr="00203E1E">
        <w:rPr>
          <w:rFonts w:hint="eastAsia"/>
          <w:szCs w:val="21"/>
          <w:u w:val="single"/>
        </w:rPr>
        <w:t>、</w:t>
      </w:r>
      <w:r w:rsidR="005F43E3" w:rsidRPr="00203E1E">
        <w:rPr>
          <w:rFonts w:hint="eastAsia"/>
          <w:szCs w:val="21"/>
          <w:u w:val="single"/>
        </w:rPr>
        <w:t>164</w:t>
      </w:r>
      <w:r w:rsidR="005F43E3" w:rsidRPr="00203E1E">
        <w:rPr>
          <w:rFonts w:hint="eastAsia"/>
          <w:szCs w:val="21"/>
          <w:u w:val="single"/>
        </w:rPr>
        <w:t>、</w:t>
      </w:r>
      <w:r w:rsidR="005F43E3" w:rsidRPr="00203E1E">
        <w:rPr>
          <w:rFonts w:hint="eastAsia"/>
          <w:szCs w:val="21"/>
          <w:u w:val="single"/>
        </w:rPr>
        <w:t>112</w:t>
      </w:r>
      <w:r w:rsidR="005F43E3" w:rsidRPr="00203E1E">
        <w:rPr>
          <w:rFonts w:hint="eastAsia"/>
          <w:szCs w:val="21"/>
          <w:u w:val="single"/>
        </w:rPr>
        <w:t>、</w:t>
      </w:r>
      <w:r w:rsidR="005F43E3" w:rsidRPr="00203E1E">
        <w:rPr>
          <w:rFonts w:hint="eastAsia"/>
          <w:szCs w:val="21"/>
          <w:u w:val="single"/>
        </w:rPr>
        <w:t>40</w:t>
      </w:r>
      <w:r w:rsidR="005F43E3" w:rsidRPr="00203E1E">
        <w:rPr>
          <w:rFonts w:hint="eastAsia"/>
          <w:szCs w:val="21"/>
          <w:u w:val="single"/>
        </w:rPr>
        <w:t>套，共需安置总套数至少为</w:t>
      </w:r>
      <w:r w:rsidR="005F43E3" w:rsidRPr="00203E1E">
        <w:rPr>
          <w:rFonts w:hint="eastAsia"/>
          <w:szCs w:val="21"/>
          <w:u w:val="single"/>
        </w:rPr>
        <w:t>371</w:t>
      </w:r>
      <w:r w:rsidR="005F43E3" w:rsidRPr="00203E1E">
        <w:rPr>
          <w:rFonts w:hint="eastAsia"/>
          <w:szCs w:val="21"/>
          <w:u w:val="single"/>
        </w:rPr>
        <w:t>套（相关经济技术指标以规划批复为准）。</w:t>
      </w:r>
    </w:p>
    <w:p w:rsidR="001B4ABE" w:rsidRPr="00203E1E" w:rsidRDefault="003A3616" w:rsidP="00AA2EEE">
      <w:pPr>
        <w:adjustRightInd w:val="0"/>
        <w:snapToGrid w:val="0"/>
        <w:spacing w:line="480" w:lineRule="exact"/>
        <w:ind w:right="11" w:firstLineChars="200" w:firstLine="422"/>
        <w:rPr>
          <w:rFonts w:eastAsiaTheme="minorEastAsia"/>
          <w:b/>
          <w:bCs/>
          <w:snapToGrid w:val="0"/>
          <w:kern w:val="0"/>
          <w:szCs w:val="21"/>
        </w:rPr>
      </w:pPr>
      <w:r w:rsidRPr="00203E1E">
        <w:rPr>
          <w:rFonts w:eastAsiaTheme="minorEastAsia"/>
          <w:b/>
          <w:bCs/>
          <w:snapToGrid w:val="0"/>
          <w:kern w:val="0"/>
          <w:szCs w:val="21"/>
        </w:rPr>
        <w:t xml:space="preserve">2 </w:t>
      </w:r>
      <w:r w:rsidRPr="00203E1E">
        <w:rPr>
          <w:rFonts w:eastAsiaTheme="minorEastAsia"/>
          <w:b/>
          <w:bCs/>
          <w:snapToGrid w:val="0"/>
          <w:kern w:val="0"/>
          <w:szCs w:val="21"/>
        </w:rPr>
        <w:t>设计</w:t>
      </w:r>
      <w:r w:rsidRPr="00203E1E">
        <w:rPr>
          <w:rFonts w:eastAsiaTheme="minorEastAsia" w:hint="eastAsia"/>
          <w:b/>
          <w:bCs/>
          <w:snapToGrid w:val="0"/>
          <w:kern w:val="0"/>
          <w:szCs w:val="21"/>
        </w:rPr>
        <w:t>工作</w:t>
      </w:r>
      <w:r w:rsidRPr="00203E1E">
        <w:rPr>
          <w:rFonts w:eastAsiaTheme="minorEastAsia"/>
          <w:b/>
          <w:bCs/>
          <w:snapToGrid w:val="0"/>
          <w:kern w:val="0"/>
          <w:szCs w:val="21"/>
        </w:rPr>
        <w:t>范围、内容和方式</w:t>
      </w:r>
    </w:p>
    <w:p w:rsidR="001B4ABE" w:rsidRPr="00203E1E" w:rsidRDefault="003A3616" w:rsidP="00AA2EEE">
      <w:pPr>
        <w:adjustRightInd w:val="0"/>
        <w:snapToGrid w:val="0"/>
        <w:spacing w:line="480" w:lineRule="exact"/>
        <w:ind w:right="11" w:firstLineChars="200" w:firstLine="420"/>
        <w:rPr>
          <w:rFonts w:eastAsiaTheme="minorEastAsia"/>
          <w:bCs/>
          <w:snapToGrid w:val="0"/>
          <w:kern w:val="0"/>
          <w:szCs w:val="21"/>
        </w:rPr>
      </w:pPr>
      <w:r w:rsidRPr="00203E1E">
        <w:rPr>
          <w:rFonts w:eastAsiaTheme="minorEastAsia"/>
          <w:bCs/>
          <w:snapToGrid w:val="0"/>
          <w:kern w:val="0"/>
          <w:szCs w:val="21"/>
        </w:rPr>
        <w:t xml:space="preserve">2.1 </w:t>
      </w:r>
      <w:r w:rsidRPr="00203E1E">
        <w:rPr>
          <w:rFonts w:eastAsiaTheme="minorEastAsia"/>
          <w:bCs/>
          <w:snapToGrid w:val="0"/>
          <w:kern w:val="0"/>
          <w:szCs w:val="21"/>
        </w:rPr>
        <w:t>设计</w:t>
      </w:r>
      <w:r w:rsidRPr="00203E1E">
        <w:rPr>
          <w:rFonts w:eastAsiaTheme="minorEastAsia" w:hint="eastAsia"/>
          <w:bCs/>
          <w:snapToGrid w:val="0"/>
          <w:kern w:val="0"/>
          <w:szCs w:val="21"/>
        </w:rPr>
        <w:t>工作</w:t>
      </w:r>
      <w:r w:rsidRPr="00203E1E">
        <w:rPr>
          <w:rFonts w:eastAsiaTheme="minorEastAsia"/>
          <w:bCs/>
          <w:snapToGrid w:val="0"/>
          <w:kern w:val="0"/>
          <w:szCs w:val="21"/>
        </w:rPr>
        <w:t>范围和内容（见下表）：</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835"/>
        <w:gridCol w:w="3119"/>
      </w:tblGrid>
      <w:tr w:rsidR="00792204" w:rsidRPr="00203E1E" w:rsidTr="00AA2EEE">
        <w:trPr>
          <w:trHeight w:val="495"/>
        </w:trPr>
        <w:tc>
          <w:tcPr>
            <w:tcW w:w="2551" w:type="dxa"/>
            <w:vAlign w:val="center"/>
          </w:tcPr>
          <w:p w:rsidR="00792204" w:rsidRPr="00203E1E" w:rsidRDefault="00792204">
            <w:pPr>
              <w:adjustRightInd w:val="0"/>
              <w:snapToGrid w:val="0"/>
              <w:ind w:right="11"/>
              <w:jc w:val="center"/>
              <w:rPr>
                <w:rFonts w:eastAsiaTheme="minorEastAsia"/>
                <w:bCs/>
                <w:snapToGrid w:val="0"/>
                <w:kern w:val="0"/>
                <w:szCs w:val="21"/>
              </w:rPr>
            </w:pPr>
            <w:r w:rsidRPr="00203E1E">
              <w:rPr>
                <w:rFonts w:eastAsiaTheme="minorEastAsia" w:hint="eastAsia"/>
                <w:bCs/>
                <w:snapToGrid w:val="0"/>
                <w:kern w:val="0"/>
                <w:szCs w:val="21"/>
              </w:rPr>
              <w:t>总体方案设计</w:t>
            </w:r>
          </w:p>
        </w:tc>
        <w:tc>
          <w:tcPr>
            <w:tcW w:w="2835" w:type="dxa"/>
            <w:vAlign w:val="center"/>
          </w:tcPr>
          <w:p w:rsidR="00792204" w:rsidRPr="00203E1E" w:rsidRDefault="00792204">
            <w:pPr>
              <w:adjustRightInd w:val="0"/>
              <w:snapToGrid w:val="0"/>
              <w:ind w:right="11"/>
              <w:jc w:val="center"/>
              <w:rPr>
                <w:rFonts w:eastAsiaTheme="minorEastAsia"/>
                <w:bCs/>
                <w:snapToGrid w:val="0"/>
                <w:kern w:val="0"/>
                <w:szCs w:val="21"/>
              </w:rPr>
            </w:pPr>
            <w:r w:rsidRPr="00203E1E">
              <w:rPr>
                <w:rFonts w:eastAsiaTheme="minorEastAsia" w:hint="eastAsia"/>
                <w:bCs/>
                <w:snapToGrid w:val="0"/>
                <w:kern w:val="0"/>
                <w:szCs w:val="21"/>
              </w:rPr>
              <w:t>建筑</w:t>
            </w:r>
            <w:r w:rsidRPr="00203E1E">
              <w:rPr>
                <w:rFonts w:eastAsiaTheme="minorEastAsia"/>
                <w:bCs/>
                <w:snapToGrid w:val="0"/>
                <w:kern w:val="0"/>
                <w:szCs w:val="21"/>
              </w:rPr>
              <w:t>方案设计</w:t>
            </w:r>
          </w:p>
        </w:tc>
        <w:tc>
          <w:tcPr>
            <w:tcW w:w="3119" w:type="dxa"/>
            <w:vAlign w:val="center"/>
          </w:tcPr>
          <w:p w:rsidR="00792204" w:rsidRPr="00203E1E" w:rsidRDefault="00792204">
            <w:pPr>
              <w:adjustRightInd w:val="0"/>
              <w:snapToGrid w:val="0"/>
              <w:ind w:right="11"/>
              <w:jc w:val="center"/>
              <w:rPr>
                <w:rFonts w:eastAsiaTheme="minorEastAsia"/>
                <w:bCs/>
                <w:snapToGrid w:val="0"/>
                <w:kern w:val="0"/>
                <w:szCs w:val="21"/>
              </w:rPr>
            </w:pPr>
            <w:r w:rsidRPr="00203E1E">
              <w:rPr>
                <w:rFonts w:eastAsiaTheme="minorEastAsia"/>
                <w:bCs/>
                <w:snapToGrid w:val="0"/>
                <w:kern w:val="0"/>
                <w:szCs w:val="21"/>
              </w:rPr>
              <w:t>初步设计</w:t>
            </w:r>
            <w:r w:rsidRPr="00203E1E">
              <w:rPr>
                <w:rFonts w:eastAsiaTheme="minorEastAsia" w:hint="eastAsia"/>
                <w:bCs/>
                <w:snapToGrid w:val="0"/>
                <w:kern w:val="0"/>
                <w:szCs w:val="21"/>
              </w:rPr>
              <w:t>及概算编制</w:t>
            </w:r>
          </w:p>
        </w:tc>
      </w:tr>
      <w:tr w:rsidR="00792204" w:rsidRPr="00203E1E" w:rsidTr="00AA2EEE">
        <w:trPr>
          <w:trHeight w:val="559"/>
        </w:trPr>
        <w:tc>
          <w:tcPr>
            <w:tcW w:w="2551" w:type="dxa"/>
            <w:vAlign w:val="center"/>
          </w:tcPr>
          <w:p w:rsidR="00792204" w:rsidRPr="00203E1E" w:rsidRDefault="00792204">
            <w:pPr>
              <w:adjustRightInd w:val="0"/>
              <w:snapToGrid w:val="0"/>
              <w:jc w:val="center"/>
              <w:rPr>
                <w:rFonts w:eastAsiaTheme="minorEastAsia"/>
                <w:b/>
                <w:snapToGrid w:val="0"/>
                <w:kern w:val="0"/>
                <w:szCs w:val="21"/>
              </w:rPr>
            </w:pPr>
            <w:r w:rsidRPr="00203E1E">
              <w:rPr>
                <w:rFonts w:eastAsiaTheme="minorEastAsia"/>
                <w:b/>
                <w:snapToGrid w:val="0"/>
                <w:kern w:val="0"/>
                <w:szCs w:val="21"/>
              </w:rPr>
              <w:t>√</w:t>
            </w:r>
          </w:p>
        </w:tc>
        <w:tc>
          <w:tcPr>
            <w:tcW w:w="2835" w:type="dxa"/>
            <w:vAlign w:val="center"/>
          </w:tcPr>
          <w:p w:rsidR="00792204" w:rsidRPr="00203E1E" w:rsidRDefault="00792204">
            <w:pPr>
              <w:adjustRightInd w:val="0"/>
              <w:snapToGrid w:val="0"/>
              <w:jc w:val="center"/>
              <w:rPr>
                <w:rFonts w:eastAsiaTheme="minorEastAsia"/>
                <w:b/>
                <w:snapToGrid w:val="0"/>
                <w:kern w:val="0"/>
                <w:szCs w:val="21"/>
              </w:rPr>
            </w:pPr>
            <w:r w:rsidRPr="00203E1E">
              <w:rPr>
                <w:rFonts w:eastAsiaTheme="minorEastAsia"/>
                <w:b/>
                <w:snapToGrid w:val="0"/>
                <w:kern w:val="0"/>
                <w:szCs w:val="21"/>
              </w:rPr>
              <w:t>√</w:t>
            </w:r>
          </w:p>
        </w:tc>
        <w:tc>
          <w:tcPr>
            <w:tcW w:w="3119" w:type="dxa"/>
            <w:vAlign w:val="center"/>
          </w:tcPr>
          <w:p w:rsidR="00792204" w:rsidRPr="00203E1E" w:rsidRDefault="00792204">
            <w:pPr>
              <w:snapToGrid w:val="0"/>
              <w:jc w:val="center"/>
              <w:rPr>
                <w:rFonts w:eastAsiaTheme="minorEastAsia"/>
                <w:b/>
                <w:szCs w:val="21"/>
              </w:rPr>
            </w:pPr>
            <w:r w:rsidRPr="00203E1E">
              <w:rPr>
                <w:rFonts w:eastAsiaTheme="minorEastAsia"/>
                <w:b/>
                <w:snapToGrid w:val="0"/>
                <w:kern w:val="0"/>
                <w:szCs w:val="21"/>
              </w:rPr>
              <w:t>√</w:t>
            </w:r>
          </w:p>
        </w:tc>
      </w:tr>
    </w:tbl>
    <w:p w:rsidR="001B4ABE" w:rsidRPr="00203E1E" w:rsidRDefault="003A3616" w:rsidP="00AA2EEE">
      <w:pPr>
        <w:adjustRightInd w:val="0"/>
        <w:snapToGrid w:val="0"/>
        <w:spacing w:beforeLines="50" w:before="156" w:line="480" w:lineRule="exact"/>
        <w:ind w:right="11" w:firstLineChars="200" w:firstLine="422"/>
        <w:rPr>
          <w:rFonts w:eastAsiaTheme="minorEastAsia"/>
          <w:b/>
          <w:bCs/>
          <w:snapToGrid w:val="0"/>
          <w:kern w:val="0"/>
          <w:szCs w:val="21"/>
        </w:rPr>
      </w:pPr>
      <w:r w:rsidRPr="00203E1E">
        <w:rPr>
          <w:rFonts w:eastAsiaTheme="minorEastAsia"/>
          <w:b/>
          <w:bCs/>
          <w:snapToGrid w:val="0"/>
          <w:kern w:val="0"/>
          <w:szCs w:val="21"/>
        </w:rPr>
        <w:t>（本</w:t>
      </w:r>
      <w:r w:rsidRPr="00203E1E">
        <w:rPr>
          <w:rFonts w:eastAsiaTheme="minorEastAsia" w:hint="eastAsia"/>
          <w:b/>
          <w:bCs/>
          <w:snapToGrid w:val="0"/>
          <w:kern w:val="0"/>
          <w:szCs w:val="21"/>
        </w:rPr>
        <w:t>工程</w:t>
      </w:r>
      <w:r w:rsidRPr="00203E1E">
        <w:rPr>
          <w:rFonts w:eastAsiaTheme="minorEastAsia"/>
          <w:b/>
          <w:bCs/>
          <w:snapToGrid w:val="0"/>
          <w:kern w:val="0"/>
          <w:szCs w:val="21"/>
        </w:rPr>
        <w:t>设计</w:t>
      </w:r>
      <w:r w:rsidRPr="00203E1E">
        <w:rPr>
          <w:rFonts w:eastAsiaTheme="minorEastAsia" w:hint="eastAsia"/>
          <w:b/>
          <w:bCs/>
          <w:snapToGrid w:val="0"/>
          <w:kern w:val="0"/>
          <w:szCs w:val="21"/>
        </w:rPr>
        <w:t>工作</w:t>
      </w:r>
      <w:r w:rsidRPr="00203E1E">
        <w:rPr>
          <w:rFonts w:eastAsiaTheme="minorEastAsia"/>
          <w:b/>
          <w:bCs/>
          <w:snapToGrid w:val="0"/>
          <w:kern w:val="0"/>
          <w:szCs w:val="21"/>
        </w:rPr>
        <w:t>范围</w:t>
      </w:r>
      <w:r w:rsidRPr="00203E1E">
        <w:rPr>
          <w:rFonts w:eastAsiaTheme="minorEastAsia" w:hint="eastAsia"/>
          <w:b/>
          <w:bCs/>
          <w:snapToGrid w:val="0"/>
          <w:kern w:val="0"/>
          <w:szCs w:val="21"/>
        </w:rPr>
        <w:t>和内容</w:t>
      </w:r>
      <w:r w:rsidRPr="00203E1E">
        <w:rPr>
          <w:rFonts w:eastAsiaTheme="minorEastAsia"/>
          <w:b/>
          <w:bCs/>
          <w:snapToGrid w:val="0"/>
          <w:kern w:val="0"/>
          <w:szCs w:val="21"/>
        </w:rPr>
        <w:t>的具体描述详见设计任务书）</w:t>
      </w:r>
    </w:p>
    <w:p w:rsidR="001B4ABE" w:rsidRPr="00203E1E" w:rsidRDefault="003A3616" w:rsidP="00AA2EEE">
      <w:pPr>
        <w:adjustRightInd w:val="0"/>
        <w:snapToGrid w:val="0"/>
        <w:spacing w:line="480" w:lineRule="exact"/>
        <w:ind w:firstLineChars="200" w:firstLine="420"/>
        <w:rPr>
          <w:rFonts w:eastAsiaTheme="minorEastAsia"/>
          <w:bCs/>
          <w:snapToGrid w:val="0"/>
          <w:kern w:val="0"/>
          <w:szCs w:val="21"/>
        </w:rPr>
      </w:pPr>
      <w:r w:rsidRPr="00203E1E">
        <w:rPr>
          <w:rFonts w:eastAsiaTheme="minorEastAsia"/>
          <w:bCs/>
          <w:snapToGrid w:val="0"/>
          <w:kern w:val="0"/>
          <w:szCs w:val="21"/>
        </w:rPr>
        <w:t>2.2</w:t>
      </w:r>
      <w:r w:rsidRPr="00203E1E">
        <w:rPr>
          <w:rFonts w:eastAsiaTheme="minorEastAsia"/>
          <w:bCs/>
          <w:snapToGrid w:val="0"/>
          <w:spacing w:val="-4"/>
          <w:kern w:val="0"/>
          <w:szCs w:val="21"/>
        </w:rPr>
        <w:t>开始实施时间：</w:t>
      </w:r>
      <w:r w:rsidRPr="00203E1E">
        <w:rPr>
          <w:rFonts w:eastAsiaTheme="minorEastAsia" w:hint="eastAsia"/>
          <w:bCs/>
          <w:snapToGrid w:val="0"/>
          <w:spacing w:val="-4"/>
          <w:kern w:val="0"/>
          <w:szCs w:val="21"/>
        </w:rPr>
        <w:t>以收到发包人书面通知为准，</w:t>
      </w:r>
      <w:r w:rsidRPr="00203E1E">
        <w:rPr>
          <w:rFonts w:eastAsiaTheme="minorEastAsia"/>
          <w:bCs/>
          <w:snapToGrid w:val="0"/>
          <w:spacing w:val="-4"/>
          <w:kern w:val="0"/>
          <w:szCs w:val="21"/>
        </w:rPr>
        <w:t>设计周期</w:t>
      </w:r>
      <w:r w:rsidRPr="00203E1E">
        <w:rPr>
          <w:rFonts w:eastAsiaTheme="minorEastAsia" w:hint="eastAsia"/>
          <w:bCs/>
          <w:snapToGrid w:val="0"/>
          <w:spacing w:val="-4"/>
          <w:kern w:val="0"/>
          <w:szCs w:val="21"/>
        </w:rPr>
        <w:t>按设计任务书及建设单位工作计划要求</w:t>
      </w:r>
      <w:r w:rsidRPr="00203E1E">
        <w:rPr>
          <w:rFonts w:eastAsiaTheme="minorEastAsia"/>
          <w:bCs/>
          <w:snapToGrid w:val="0"/>
          <w:spacing w:val="-4"/>
          <w:kern w:val="0"/>
          <w:szCs w:val="21"/>
        </w:rPr>
        <w:t>。</w:t>
      </w:r>
    </w:p>
    <w:p w:rsidR="001B4ABE" w:rsidRPr="00203E1E" w:rsidRDefault="003A3616" w:rsidP="00AA2EEE">
      <w:pPr>
        <w:adjustRightInd w:val="0"/>
        <w:snapToGrid w:val="0"/>
        <w:spacing w:line="480" w:lineRule="exact"/>
        <w:ind w:firstLineChars="200" w:firstLine="420"/>
        <w:rPr>
          <w:rFonts w:eastAsiaTheme="minorEastAsia"/>
          <w:bCs/>
          <w:snapToGrid w:val="0"/>
          <w:kern w:val="0"/>
          <w:szCs w:val="21"/>
        </w:rPr>
      </w:pPr>
      <w:r w:rsidRPr="00203E1E">
        <w:rPr>
          <w:rFonts w:eastAsiaTheme="minorEastAsia"/>
          <w:bCs/>
          <w:snapToGrid w:val="0"/>
          <w:kern w:val="0"/>
          <w:szCs w:val="21"/>
        </w:rPr>
        <w:t>2.3</w:t>
      </w:r>
      <w:r w:rsidRPr="00203E1E">
        <w:rPr>
          <w:rFonts w:eastAsiaTheme="minorEastAsia" w:hint="eastAsia"/>
          <w:bCs/>
          <w:snapToGrid w:val="0"/>
          <w:spacing w:val="-6"/>
          <w:kern w:val="0"/>
          <w:szCs w:val="21"/>
        </w:rPr>
        <w:t>承包人</w:t>
      </w:r>
      <w:r w:rsidRPr="00203E1E">
        <w:rPr>
          <w:rFonts w:eastAsiaTheme="minorEastAsia"/>
          <w:bCs/>
          <w:snapToGrid w:val="0"/>
          <w:spacing w:val="-6"/>
          <w:kern w:val="0"/>
          <w:szCs w:val="21"/>
        </w:rPr>
        <w:t>向</w:t>
      </w:r>
      <w:r w:rsidRPr="00203E1E">
        <w:rPr>
          <w:rFonts w:eastAsiaTheme="minorEastAsia" w:hint="eastAsia"/>
          <w:bCs/>
          <w:snapToGrid w:val="0"/>
          <w:spacing w:val="-6"/>
          <w:kern w:val="0"/>
          <w:szCs w:val="21"/>
        </w:rPr>
        <w:t>发包人</w:t>
      </w:r>
      <w:r w:rsidRPr="00203E1E">
        <w:rPr>
          <w:rFonts w:eastAsiaTheme="minorEastAsia"/>
          <w:bCs/>
          <w:snapToGrid w:val="0"/>
          <w:spacing w:val="-6"/>
          <w:kern w:val="0"/>
          <w:szCs w:val="21"/>
        </w:rPr>
        <w:t>提交设计成果的时间按本合同条款第二章第</w:t>
      </w:r>
      <w:r w:rsidRPr="00203E1E">
        <w:rPr>
          <w:rFonts w:eastAsiaTheme="minorEastAsia"/>
          <w:bCs/>
          <w:snapToGrid w:val="0"/>
          <w:spacing w:val="-6"/>
          <w:kern w:val="0"/>
          <w:szCs w:val="21"/>
        </w:rPr>
        <w:t>8</w:t>
      </w:r>
      <w:r w:rsidRPr="00203E1E">
        <w:rPr>
          <w:rFonts w:eastAsiaTheme="minorEastAsia"/>
          <w:bCs/>
          <w:snapToGrid w:val="0"/>
          <w:spacing w:val="-6"/>
          <w:kern w:val="0"/>
          <w:szCs w:val="21"/>
        </w:rPr>
        <w:t>条、第八章第</w:t>
      </w:r>
      <w:r w:rsidRPr="00203E1E">
        <w:rPr>
          <w:rFonts w:eastAsiaTheme="minorEastAsia" w:hint="eastAsia"/>
          <w:bCs/>
          <w:snapToGrid w:val="0"/>
          <w:spacing w:val="-6"/>
          <w:kern w:val="0"/>
          <w:szCs w:val="21"/>
        </w:rPr>
        <w:t>16-</w:t>
      </w:r>
      <w:r w:rsidRPr="00203E1E">
        <w:rPr>
          <w:rFonts w:eastAsiaTheme="minorEastAsia"/>
          <w:bCs/>
          <w:snapToGrid w:val="0"/>
          <w:spacing w:val="-6"/>
          <w:kern w:val="0"/>
          <w:szCs w:val="21"/>
        </w:rPr>
        <w:t>18</w:t>
      </w:r>
      <w:r w:rsidRPr="00203E1E">
        <w:rPr>
          <w:rFonts w:eastAsiaTheme="minorEastAsia"/>
          <w:bCs/>
          <w:snapToGrid w:val="0"/>
          <w:spacing w:val="-6"/>
          <w:kern w:val="0"/>
          <w:szCs w:val="21"/>
        </w:rPr>
        <w:t>条的约定执行。</w:t>
      </w:r>
    </w:p>
    <w:p w:rsidR="001B4ABE" w:rsidRPr="00203E1E" w:rsidRDefault="003A3616" w:rsidP="00AA2EEE">
      <w:pPr>
        <w:adjustRightInd w:val="0"/>
        <w:snapToGrid w:val="0"/>
        <w:spacing w:line="480" w:lineRule="exact"/>
        <w:ind w:firstLineChars="200" w:firstLine="420"/>
        <w:rPr>
          <w:rFonts w:eastAsiaTheme="minorEastAsia"/>
          <w:bCs/>
          <w:strike/>
          <w:snapToGrid w:val="0"/>
          <w:kern w:val="0"/>
          <w:szCs w:val="21"/>
        </w:rPr>
      </w:pPr>
      <w:r w:rsidRPr="00203E1E">
        <w:rPr>
          <w:rFonts w:eastAsiaTheme="minorEastAsia"/>
          <w:bCs/>
          <w:snapToGrid w:val="0"/>
          <w:kern w:val="0"/>
          <w:szCs w:val="21"/>
        </w:rPr>
        <w:t>2.4</w:t>
      </w:r>
      <w:r w:rsidRPr="00203E1E">
        <w:rPr>
          <w:rFonts w:eastAsiaTheme="minorEastAsia" w:hint="eastAsia"/>
          <w:bCs/>
          <w:snapToGrid w:val="0"/>
          <w:kern w:val="0"/>
          <w:szCs w:val="21"/>
        </w:rPr>
        <w:t>发包人</w:t>
      </w:r>
      <w:r w:rsidRPr="00203E1E">
        <w:rPr>
          <w:rFonts w:eastAsiaTheme="minorEastAsia"/>
          <w:bCs/>
          <w:snapToGrid w:val="0"/>
          <w:kern w:val="0"/>
          <w:szCs w:val="21"/>
        </w:rPr>
        <w:t>根据工程实施情况，有权对</w:t>
      </w:r>
      <w:r w:rsidRPr="00203E1E">
        <w:rPr>
          <w:rFonts w:eastAsiaTheme="minorEastAsia" w:hint="eastAsia"/>
          <w:bCs/>
          <w:snapToGrid w:val="0"/>
          <w:kern w:val="0"/>
          <w:szCs w:val="21"/>
        </w:rPr>
        <w:t>承包人</w:t>
      </w:r>
      <w:r w:rsidRPr="00203E1E">
        <w:rPr>
          <w:rFonts w:eastAsiaTheme="minorEastAsia"/>
          <w:bCs/>
          <w:snapToGrid w:val="0"/>
          <w:kern w:val="0"/>
          <w:szCs w:val="21"/>
        </w:rPr>
        <w:t>的承包范围及内容进行适当调整，经</w:t>
      </w:r>
      <w:r w:rsidRPr="00203E1E">
        <w:rPr>
          <w:rFonts w:eastAsiaTheme="minorEastAsia" w:hint="eastAsia"/>
          <w:bCs/>
          <w:snapToGrid w:val="0"/>
          <w:kern w:val="0"/>
          <w:szCs w:val="21"/>
        </w:rPr>
        <w:t>发包人</w:t>
      </w:r>
      <w:r w:rsidRPr="00203E1E">
        <w:rPr>
          <w:rFonts w:eastAsiaTheme="minorEastAsia"/>
          <w:bCs/>
          <w:snapToGrid w:val="0"/>
          <w:kern w:val="0"/>
          <w:szCs w:val="21"/>
        </w:rPr>
        <w:t>以书面形式提前通知</w:t>
      </w:r>
      <w:r w:rsidRPr="00203E1E">
        <w:rPr>
          <w:rFonts w:eastAsiaTheme="minorEastAsia" w:hint="eastAsia"/>
          <w:bCs/>
          <w:snapToGrid w:val="0"/>
          <w:kern w:val="0"/>
          <w:szCs w:val="21"/>
        </w:rPr>
        <w:t>承包人</w:t>
      </w:r>
      <w:r w:rsidRPr="00203E1E">
        <w:rPr>
          <w:rFonts w:eastAsiaTheme="minorEastAsia"/>
          <w:bCs/>
          <w:snapToGrid w:val="0"/>
          <w:kern w:val="0"/>
          <w:szCs w:val="21"/>
        </w:rPr>
        <w:t>后，</w:t>
      </w:r>
      <w:r w:rsidRPr="00203E1E">
        <w:rPr>
          <w:rFonts w:eastAsiaTheme="minorEastAsia" w:hint="eastAsia"/>
          <w:bCs/>
          <w:snapToGrid w:val="0"/>
          <w:kern w:val="0"/>
          <w:szCs w:val="21"/>
        </w:rPr>
        <w:t>承包人</w:t>
      </w:r>
      <w:r w:rsidRPr="00203E1E">
        <w:rPr>
          <w:rFonts w:eastAsiaTheme="minorEastAsia"/>
          <w:bCs/>
          <w:snapToGrid w:val="0"/>
          <w:kern w:val="0"/>
          <w:szCs w:val="21"/>
        </w:rPr>
        <w:t>必须无条件服从。</w:t>
      </w:r>
    </w:p>
    <w:p w:rsidR="001B4ABE" w:rsidRPr="00203E1E" w:rsidRDefault="003A3616" w:rsidP="00AA2EEE">
      <w:pPr>
        <w:adjustRightInd w:val="0"/>
        <w:snapToGrid w:val="0"/>
        <w:spacing w:line="480" w:lineRule="exact"/>
        <w:ind w:firstLineChars="200" w:firstLine="422"/>
        <w:rPr>
          <w:rFonts w:eastAsiaTheme="minorEastAsia"/>
          <w:b/>
          <w:bCs/>
          <w:snapToGrid w:val="0"/>
          <w:kern w:val="0"/>
          <w:szCs w:val="21"/>
        </w:rPr>
      </w:pPr>
      <w:r w:rsidRPr="00203E1E">
        <w:rPr>
          <w:rFonts w:eastAsiaTheme="minorEastAsia"/>
          <w:b/>
          <w:bCs/>
          <w:snapToGrid w:val="0"/>
          <w:kern w:val="0"/>
          <w:szCs w:val="21"/>
        </w:rPr>
        <w:t>3</w:t>
      </w:r>
      <w:r w:rsidRPr="00203E1E">
        <w:rPr>
          <w:rFonts w:eastAsiaTheme="minorEastAsia"/>
          <w:b/>
          <w:bCs/>
          <w:snapToGrid w:val="0"/>
          <w:kern w:val="0"/>
          <w:szCs w:val="21"/>
        </w:rPr>
        <w:t>、合同价款</w:t>
      </w:r>
      <w:r w:rsidRPr="00203E1E">
        <w:rPr>
          <w:rFonts w:eastAsiaTheme="minorEastAsia" w:hint="eastAsia"/>
          <w:b/>
          <w:bCs/>
          <w:snapToGrid w:val="0"/>
          <w:kern w:val="0"/>
          <w:szCs w:val="21"/>
        </w:rPr>
        <w:t>：</w:t>
      </w:r>
      <w:r w:rsidRPr="00203E1E">
        <w:rPr>
          <w:rFonts w:eastAsiaTheme="minorEastAsia"/>
          <w:b/>
          <w:bCs/>
          <w:snapToGrid w:val="0"/>
          <w:kern w:val="0"/>
          <w:szCs w:val="21"/>
        </w:rPr>
        <w:t>本</w:t>
      </w:r>
      <w:r w:rsidRPr="00203E1E">
        <w:rPr>
          <w:rFonts w:eastAsiaTheme="minorEastAsia" w:hint="eastAsia"/>
          <w:b/>
          <w:bCs/>
          <w:snapToGrid w:val="0"/>
          <w:kern w:val="0"/>
          <w:szCs w:val="21"/>
        </w:rPr>
        <w:t>项目</w:t>
      </w:r>
      <w:r w:rsidRPr="00203E1E">
        <w:rPr>
          <w:rFonts w:eastAsiaTheme="minorEastAsia"/>
          <w:b/>
          <w:snapToGrid w:val="0"/>
          <w:kern w:val="0"/>
          <w:szCs w:val="21"/>
        </w:rPr>
        <w:t>设计</w:t>
      </w:r>
      <w:r w:rsidRPr="00203E1E">
        <w:rPr>
          <w:rFonts w:eastAsiaTheme="minorEastAsia"/>
          <w:b/>
          <w:bCs/>
          <w:snapToGrid w:val="0"/>
          <w:kern w:val="0"/>
          <w:szCs w:val="21"/>
        </w:rPr>
        <w:t>费</w:t>
      </w:r>
      <w:r w:rsidRPr="00203E1E">
        <w:rPr>
          <w:rFonts w:eastAsiaTheme="minorEastAsia" w:hint="eastAsia"/>
          <w:b/>
          <w:bCs/>
          <w:snapToGrid w:val="0"/>
          <w:kern w:val="0"/>
          <w:szCs w:val="21"/>
        </w:rPr>
        <w:t>合同</w:t>
      </w:r>
      <w:r w:rsidRPr="00203E1E">
        <w:rPr>
          <w:rFonts w:eastAsiaTheme="minorEastAsia"/>
          <w:b/>
          <w:bCs/>
          <w:snapToGrid w:val="0"/>
          <w:kern w:val="0"/>
          <w:szCs w:val="21"/>
        </w:rPr>
        <w:t>暂定</w:t>
      </w:r>
      <w:r w:rsidRPr="00203E1E">
        <w:rPr>
          <w:rFonts w:eastAsiaTheme="minorEastAsia" w:hint="eastAsia"/>
          <w:b/>
          <w:bCs/>
          <w:snapToGrid w:val="0"/>
          <w:kern w:val="0"/>
          <w:szCs w:val="21"/>
        </w:rPr>
        <w:t>价</w:t>
      </w:r>
      <w:r w:rsidRPr="00203E1E">
        <w:rPr>
          <w:rFonts w:eastAsiaTheme="minorEastAsia"/>
          <w:b/>
          <w:bCs/>
          <w:snapToGrid w:val="0"/>
          <w:kern w:val="0"/>
          <w:szCs w:val="21"/>
        </w:rPr>
        <w:t>为：</w:t>
      </w:r>
      <w:r w:rsidRPr="00203E1E">
        <w:rPr>
          <w:rFonts w:eastAsiaTheme="minorEastAsia" w:hint="eastAsia"/>
          <w:b/>
          <w:bCs/>
          <w:snapToGrid w:val="0"/>
          <w:kern w:val="0"/>
          <w:szCs w:val="21"/>
          <w:u w:val="single"/>
        </w:rPr>
        <w:t>人民币</w:t>
      </w:r>
      <w:r w:rsidRPr="00203E1E">
        <w:rPr>
          <w:rFonts w:eastAsiaTheme="minorEastAsia" w:hint="eastAsia"/>
          <w:b/>
          <w:bCs/>
          <w:snapToGrid w:val="0"/>
          <w:kern w:val="0"/>
          <w:szCs w:val="21"/>
          <w:u w:val="single"/>
        </w:rPr>
        <w:t xml:space="preserve">     </w:t>
      </w:r>
      <w:r w:rsidRPr="00203E1E">
        <w:rPr>
          <w:rFonts w:eastAsiaTheme="minorEastAsia"/>
          <w:b/>
          <w:bCs/>
          <w:snapToGrid w:val="0"/>
          <w:kern w:val="0"/>
          <w:szCs w:val="21"/>
          <w:u w:val="single"/>
        </w:rPr>
        <w:t xml:space="preserve"> </w:t>
      </w:r>
      <w:r w:rsidRPr="00203E1E">
        <w:rPr>
          <w:rFonts w:eastAsiaTheme="minorEastAsia"/>
          <w:b/>
          <w:bCs/>
          <w:snapToGrid w:val="0"/>
          <w:kern w:val="0"/>
          <w:szCs w:val="21"/>
        </w:rPr>
        <w:t>万元</w:t>
      </w:r>
      <w:r w:rsidRPr="00203E1E">
        <w:rPr>
          <w:rFonts w:eastAsiaTheme="minorEastAsia" w:hint="eastAsia"/>
          <w:b/>
          <w:bCs/>
          <w:snapToGrid w:val="0"/>
          <w:kern w:val="0"/>
          <w:szCs w:val="21"/>
        </w:rPr>
        <w:t>（大写：</w:t>
      </w:r>
      <w:r w:rsidRPr="00203E1E">
        <w:rPr>
          <w:rFonts w:eastAsiaTheme="minorEastAsia" w:hint="eastAsia"/>
          <w:b/>
          <w:bCs/>
          <w:snapToGrid w:val="0"/>
          <w:kern w:val="0"/>
          <w:szCs w:val="21"/>
          <w:u w:val="single"/>
        </w:rPr>
        <w:t xml:space="preserve">         </w:t>
      </w:r>
      <w:r w:rsidRPr="00203E1E">
        <w:rPr>
          <w:rFonts w:eastAsiaTheme="minorEastAsia" w:hint="eastAsia"/>
          <w:b/>
          <w:bCs/>
          <w:snapToGrid w:val="0"/>
          <w:kern w:val="0"/>
          <w:szCs w:val="21"/>
        </w:rPr>
        <w:t>）。</w:t>
      </w:r>
    </w:p>
    <w:p w:rsidR="001B4ABE" w:rsidRPr="00203E1E" w:rsidRDefault="003A3616" w:rsidP="00AA2EEE">
      <w:pPr>
        <w:pStyle w:val="a7"/>
        <w:adjustRightInd w:val="0"/>
        <w:snapToGrid w:val="0"/>
        <w:spacing w:line="480" w:lineRule="exact"/>
        <w:ind w:firstLineChars="200" w:firstLine="420"/>
        <w:jc w:val="both"/>
        <w:rPr>
          <w:rFonts w:eastAsiaTheme="minorEastAsia"/>
          <w:bCs/>
          <w:snapToGrid w:val="0"/>
          <w:kern w:val="0"/>
          <w:szCs w:val="21"/>
        </w:rPr>
      </w:pPr>
      <w:r w:rsidRPr="00203E1E">
        <w:rPr>
          <w:rFonts w:eastAsiaTheme="minorEastAsia"/>
          <w:szCs w:val="21"/>
        </w:rPr>
        <w:t>本项目的设计费计费基数按</w:t>
      </w:r>
      <w:r w:rsidRPr="00203E1E">
        <w:rPr>
          <w:rFonts w:eastAsiaTheme="minorEastAsia" w:hint="eastAsia"/>
          <w:szCs w:val="21"/>
        </w:rPr>
        <w:t>估算</w:t>
      </w:r>
      <w:r w:rsidRPr="00203E1E">
        <w:rPr>
          <w:rFonts w:eastAsiaTheme="minorEastAsia"/>
          <w:szCs w:val="21"/>
        </w:rPr>
        <w:t>建安工程费乘以中标费率</w:t>
      </w:r>
      <w:r w:rsidRPr="00203E1E">
        <w:rPr>
          <w:rFonts w:eastAsiaTheme="minorEastAsia" w:hint="eastAsia"/>
          <w:szCs w:val="21"/>
          <w:u w:val="single"/>
        </w:rPr>
        <w:t xml:space="preserve">     </w:t>
      </w:r>
      <w:r w:rsidRPr="00203E1E">
        <w:rPr>
          <w:rFonts w:eastAsiaTheme="minorEastAsia"/>
          <w:b/>
          <w:bCs/>
          <w:szCs w:val="21"/>
          <w:u w:val="single"/>
        </w:rPr>
        <w:t xml:space="preserve">% </w:t>
      </w:r>
      <w:r w:rsidRPr="00203E1E">
        <w:rPr>
          <w:rFonts w:eastAsiaTheme="minorEastAsia"/>
          <w:szCs w:val="21"/>
        </w:rPr>
        <w:t>计取（中标费率</w:t>
      </w:r>
      <w:r w:rsidRPr="00203E1E">
        <w:rPr>
          <w:rFonts w:eastAsiaTheme="minorEastAsia"/>
          <w:szCs w:val="21"/>
        </w:rPr>
        <w:t>=</w:t>
      </w:r>
      <w:r w:rsidRPr="00203E1E">
        <w:rPr>
          <w:rFonts w:eastAsiaTheme="minorEastAsia"/>
          <w:szCs w:val="21"/>
        </w:rPr>
        <w:t>设计费中标价</w:t>
      </w:r>
      <w:r w:rsidRPr="00203E1E">
        <w:rPr>
          <w:rFonts w:eastAsiaTheme="minorEastAsia"/>
          <w:szCs w:val="21"/>
        </w:rPr>
        <w:t>/</w:t>
      </w:r>
      <w:r w:rsidRPr="00203E1E">
        <w:rPr>
          <w:rFonts w:eastAsiaTheme="minorEastAsia"/>
          <w:szCs w:val="21"/>
        </w:rPr>
        <w:t>工程</w:t>
      </w:r>
      <w:r w:rsidR="009F1AB9">
        <w:rPr>
          <w:rFonts w:eastAsiaTheme="minorEastAsia" w:hint="eastAsia"/>
          <w:szCs w:val="21"/>
        </w:rPr>
        <w:t>估算建安费</w:t>
      </w:r>
      <w:r w:rsidRPr="00203E1E">
        <w:rPr>
          <w:rFonts w:eastAsiaTheme="minorEastAsia"/>
          <w:szCs w:val="21"/>
        </w:rPr>
        <w:t>&lt;</w:t>
      </w:r>
      <w:r w:rsidRPr="00203E1E">
        <w:rPr>
          <w:rFonts w:eastAsiaTheme="minorEastAsia"/>
          <w:szCs w:val="21"/>
        </w:rPr>
        <w:t>即</w:t>
      </w:r>
      <w:r w:rsidR="00F86DB6" w:rsidRPr="00203E1E">
        <w:rPr>
          <w:rFonts w:eastAsiaTheme="minorEastAsia"/>
          <w:bCs/>
          <w:szCs w:val="21"/>
          <w:u w:val="single"/>
        </w:rPr>
        <w:t>49456.84</w:t>
      </w:r>
      <w:r w:rsidRPr="00203E1E">
        <w:rPr>
          <w:rFonts w:eastAsiaTheme="minorEastAsia"/>
          <w:szCs w:val="21"/>
          <w:u w:val="single"/>
        </w:rPr>
        <w:t>万元</w:t>
      </w:r>
      <w:r w:rsidRPr="00203E1E">
        <w:rPr>
          <w:rFonts w:eastAsiaTheme="minorEastAsia"/>
          <w:szCs w:val="21"/>
        </w:rPr>
        <w:t>&gt;</w:t>
      </w:r>
      <w:r w:rsidRPr="00203E1E">
        <w:rPr>
          <w:rFonts w:eastAsiaTheme="minorEastAsia"/>
          <w:szCs w:val="21"/>
        </w:rPr>
        <w:t>），</w:t>
      </w:r>
      <w:r w:rsidRPr="00203E1E">
        <w:rPr>
          <w:rFonts w:eastAsiaTheme="minorEastAsia"/>
          <w:bCs/>
          <w:snapToGrid w:val="0"/>
          <w:kern w:val="0"/>
          <w:szCs w:val="21"/>
        </w:rPr>
        <w:t>最终以</w:t>
      </w:r>
      <w:r w:rsidRPr="00203E1E">
        <w:rPr>
          <w:rFonts w:eastAsiaTheme="minorEastAsia" w:hint="eastAsia"/>
          <w:bCs/>
          <w:snapToGrid w:val="0"/>
          <w:kern w:val="0"/>
          <w:szCs w:val="21"/>
        </w:rPr>
        <w:t>甲方委托的</w:t>
      </w:r>
      <w:r w:rsidR="009F1AB9">
        <w:rPr>
          <w:rFonts w:eastAsiaTheme="minorEastAsia" w:hint="eastAsia"/>
          <w:bCs/>
          <w:snapToGrid w:val="0"/>
          <w:kern w:val="0"/>
          <w:szCs w:val="21"/>
        </w:rPr>
        <w:t>结算</w:t>
      </w:r>
      <w:r w:rsidRPr="00203E1E">
        <w:rPr>
          <w:rFonts w:eastAsiaTheme="minorEastAsia" w:hint="eastAsia"/>
          <w:bCs/>
          <w:snapToGrid w:val="0"/>
          <w:kern w:val="0"/>
          <w:szCs w:val="21"/>
        </w:rPr>
        <w:t>审核单位</w:t>
      </w:r>
      <w:r w:rsidRPr="00203E1E">
        <w:rPr>
          <w:rFonts w:eastAsiaTheme="minorEastAsia"/>
          <w:bCs/>
          <w:snapToGrid w:val="0"/>
          <w:kern w:val="0"/>
          <w:szCs w:val="21"/>
        </w:rPr>
        <w:t>审定的结算价为准。</w:t>
      </w:r>
    </w:p>
    <w:p w:rsidR="001B4ABE" w:rsidRPr="00203E1E" w:rsidRDefault="003A3616" w:rsidP="00AA2EEE">
      <w:pPr>
        <w:pStyle w:val="a7"/>
        <w:adjustRightInd w:val="0"/>
        <w:snapToGrid w:val="0"/>
        <w:spacing w:line="480" w:lineRule="exact"/>
        <w:ind w:firstLineChars="200" w:firstLine="420"/>
        <w:jc w:val="both"/>
        <w:rPr>
          <w:rFonts w:eastAsiaTheme="minorEastAsia"/>
          <w:szCs w:val="21"/>
        </w:rPr>
      </w:pPr>
      <w:r w:rsidRPr="00203E1E">
        <w:rPr>
          <w:rFonts w:eastAsiaTheme="minorEastAsia" w:hint="eastAsia"/>
          <w:szCs w:val="21"/>
        </w:rPr>
        <w:t>因资金管理的需要，发包人有权根据资金来源不同对合同价款的结算审核、支付流程及支付方</w:t>
      </w:r>
      <w:r w:rsidRPr="00203E1E">
        <w:rPr>
          <w:rFonts w:eastAsiaTheme="minorEastAsia" w:hint="eastAsia"/>
          <w:szCs w:val="21"/>
        </w:rPr>
        <w:lastRenderedPageBreak/>
        <w:t>式等进行调整，承包人须配合。</w:t>
      </w:r>
    </w:p>
    <w:p w:rsidR="001B4ABE" w:rsidRPr="00203E1E" w:rsidRDefault="003A3616" w:rsidP="00AA2EEE">
      <w:pPr>
        <w:pStyle w:val="a7"/>
        <w:adjustRightInd w:val="0"/>
        <w:snapToGrid w:val="0"/>
        <w:spacing w:line="480" w:lineRule="exact"/>
        <w:ind w:firstLineChars="200" w:firstLine="422"/>
        <w:jc w:val="both"/>
        <w:rPr>
          <w:rFonts w:eastAsiaTheme="minorEastAsia"/>
          <w:b/>
          <w:bCs/>
          <w:snapToGrid w:val="0"/>
          <w:kern w:val="0"/>
          <w:szCs w:val="21"/>
        </w:rPr>
      </w:pPr>
      <w:r w:rsidRPr="00203E1E">
        <w:rPr>
          <w:rFonts w:eastAsiaTheme="minorEastAsia"/>
          <w:b/>
          <w:bCs/>
          <w:snapToGrid w:val="0"/>
          <w:kern w:val="0"/>
          <w:szCs w:val="21"/>
        </w:rPr>
        <w:t>特别提醒：设计费总额包含但不限于以下费用：根据相关行政主管部门、行业主管部门的审批意见、</w:t>
      </w:r>
      <w:r w:rsidRPr="00203E1E">
        <w:rPr>
          <w:rFonts w:eastAsiaTheme="minorEastAsia" w:hint="eastAsia"/>
          <w:b/>
          <w:bCs/>
          <w:snapToGrid w:val="0"/>
          <w:kern w:val="0"/>
          <w:szCs w:val="21"/>
        </w:rPr>
        <w:t>发包人</w:t>
      </w:r>
      <w:r w:rsidRPr="00203E1E">
        <w:rPr>
          <w:rFonts w:eastAsiaTheme="minorEastAsia"/>
          <w:b/>
          <w:bCs/>
          <w:snapToGrid w:val="0"/>
          <w:kern w:val="0"/>
          <w:szCs w:val="21"/>
        </w:rPr>
        <w:t>的设计评审、概算评审、</w:t>
      </w:r>
      <w:r w:rsidRPr="00203E1E">
        <w:rPr>
          <w:rFonts w:eastAsiaTheme="minorEastAsia" w:hint="eastAsia"/>
          <w:b/>
          <w:bCs/>
          <w:snapToGrid w:val="0"/>
          <w:kern w:val="0"/>
          <w:szCs w:val="21"/>
        </w:rPr>
        <w:t>发包人</w:t>
      </w:r>
      <w:r w:rsidRPr="00203E1E">
        <w:rPr>
          <w:rFonts w:eastAsiaTheme="minorEastAsia"/>
          <w:b/>
          <w:bCs/>
          <w:snapToGrid w:val="0"/>
          <w:kern w:val="0"/>
          <w:szCs w:val="21"/>
        </w:rPr>
        <w:t>组织的专业人士的意见对设计成果文件进行的修改完善费用（含相应的建筑平面图、立面图、剖面图及三维的效果图）；配合报建报批所产生的所有相关费用（除行政事业性收费由</w:t>
      </w:r>
      <w:r w:rsidRPr="00203E1E">
        <w:rPr>
          <w:rFonts w:eastAsiaTheme="minorEastAsia" w:hint="eastAsia"/>
          <w:b/>
          <w:bCs/>
          <w:snapToGrid w:val="0"/>
          <w:kern w:val="0"/>
          <w:szCs w:val="21"/>
        </w:rPr>
        <w:t>发包人</w:t>
      </w:r>
      <w:r w:rsidRPr="00203E1E">
        <w:rPr>
          <w:rFonts w:eastAsiaTheme="minorEastAsia"/>
          <w:b/>
          <w:bCs/>
          <w:snapToGrid w:val="0"/>
          <w:kern w:val="0"/>
          <w:szCs w:val="21"/>
        </w:rPr>
        <w:t>负责缴纳外），如模型制作费、放线测量费、公示费，管线综合图纸、修详通、报建通</w:t>
      </w:r>
      <w:r w:rsidRPr="00203E1E">
        <w:rPr>
          <w:rFonts w:eastAsiaTheme="minorEastAsia" w:hint="eastAsia"/>
          <w:b/>
          <w:bCs/>
          <w:snapToGrid w:val="0"/>
          <w:kern w:val="0"/>
          <w:szCs w:val="21"/>
        </w:rPr>
        <w:t>编</w:t>
      </w:r>
      <w:r w:rsidRPr="00203E1E">
        <w:rPr>
          <w:rFonts w:eastAsiaTheme="minorEastAsia"/>
          <w:b/>
          <w:bCs/>
          <w:snapToGrid w:val="0"/>
          <w:kern w:val="0"/>
          <w:szCs w:val="21"/>
        </w:rPr>
        <w:t>制、建设方案联审决策至</w:t>
      </w:r>
      <w:r w:rsidRPr="00203E1E">
        <w:rPr>
          <w:rFonts w:eastAsiaTheme="minorEastAsia" w:hint="eastAsia"/>
          <w:b/>
          <w:bCs/>
          <w:snapToGrid w:val="0"/>
          <w:kern w:val="0"/>
          <w:szCs w:val="21"/>
        </w:rPr>
        <w:t>初步设计</w:t>
      </w:r>
      <w:r w:rsidRPr="00203E1E">
        <w:rPr>
          <w:rFonts w:eastAsiaTheme="minorEastAsia"/>
          <w:b/>
          <w:bCs/>
          <w:snapToGrid w:val="0"/>
          <w:kern w:val="0"/>
          <w:szCs w:val="21"/>
        </w:rPr>
        <w:t>等各阶段的汇报文件和送审文件晒制、加晒加印图纸资料费用；驻场服务费用（包括交通费、餐费等相关费用）、专家费（含建设方案联审决策及所有图纸涉及到专家评审的费用）、坐标转换费（经纬度转换）、套打地形图费、审查费（</w:t>
      </w:r>
      <w:r w:rsidRPr="00203E1E">
        <w:rPr>
          <w:rFonts w:eastAsiaTheme="minorEastAsia" w:hint="eastAsia"/>
          <w:b/>
          <w:bCs/>
          <w:snapToGrid w:val="0"/>
          <w:kern w:val="0"/>
          <w:szCs w:val="21"/>
        </w:rPr>
        <w:t>不含</w:t>
      </w:r>
      <w:r w:rsidRPr="00203E1E">
        <w:rPr>
          <w:rFonts w:eastAsiaTheme="minorEastAsia"/>
          <w:b/>
          <w:bCs/>
          <w:snapToGrid w:val="0"/>
          <w:kern w:val="0"/>
          <w:szCs w:val="21"/>
        </w:rPr>
        <w:t>施工图设计审查费</w:t>
      </w:r>
      <w:r w:rsidRPr="00203E1E">
        <w:rPr>
          <w:rFonts w:eastAsiaTheme="minorEastAsia"/>
          <w:b/>
          <w:bCs/>
          <w:snapToGrid w:val="0"/>
          <w:spacing w:val="-2"/>
          <w:kern w:val="0"/>
          <w:szCs w:val="21"/>
        </w:rPr>
        <w:t>）、会务费、民航控高报批押金等。发包人不再支付合同中费用外的任何其它费用。</w:t>
      </w:r>
    </w:p>
    <w:p w:rsidR="001B4ABE" w:rsidRPr="00203E1E" w:rsidRDefault="003A3616" w:rsidP="00AA2EEE">
      <w:pPr>
        <w:adjustRightInd w:val="0"/>
        <w:snapToGrid w:val="0"/>
        <w:spacing w:line="480" w:lineRule="exact"/>
        <w:ind w:firstLineChars="200" w:firstLine="422"/>
        <w:rPr>
          <w:rFonts w:eastAsiaTheme="minorEastAsia"/>
          <w:b/>
          <w:bCs/>
          <w:snapToGrid w:val="0"/>
          <w:kern w:val="0"/>
          <w:szCs w:val="21"/>
        </w:rPr>
      </w:pPr>
      <w:r w:rsidRPr="00203E1E">
        <w:rPr>
          <w:rFonts w:eastAsiaTheme="minorEastAsia"/>
          <w:b/>
          <w:bCs/>
          <w:snapToGrid w:val="0"/>
          <w:kern w:val="0"/>
          <w:szCs w:val="21"/>
        </w:rPr>
        <w:t>4</w:t>
      </w:r>
      <w:r w:rsidRPr="00203E1E">
        <w:rPr>
          <w:rFonts w:eastAsiaTheme="minorEastAsia"/>
          <w:b/>
          <w:bCs/>
          <w:snapToGrid w:val="0"/>
          <w:kern w:val="0"/>
          <w:szCs w:val="21"/>
        </w:rPr>
        <w:t>、</w:t>
      </w:r>
      <w:r w:rsidRPr="00203E1E">
        <w:rPr>
          <w:rFonts w:eastAsiaTheme="minorEastAsia"/>
          <w:bCs/>
          <w:snapToGrid w:val="0"/>
          <w:kern w:val="0"/>
          <w:szCs w:val="21"/>
        </w:rPr>
        <w:t>组成合同的文件</w:t>
      </w:r>
    </w:p>
    <w:p w:rsidR="001B4ABE" w:rsidRPr="00203E1E" w:rsidRDefault="003A3616" w:rsidP="00AA2EEE">
      <w:pPr>
        <w:adjustRightInd w:val="0"/>
        <w:snapToGrid w:val="0"/>
        <w:spacing w:line="480" w:lineRule="exact"/>
        <w:ind w:firstLineChars="200" w:firstLine="422"/>
        <w:rPr>
          <w:rFonts w:eastAsiaTheme="minorEastAsia"/>
          <w:bCs/>
          <w:snapToGrid w:val="0"/>
          <w:kern w:val="0"/>
          <w:szCs w:val="21"/>
        </w:rPr>
      </w:pPr>
      <w:r w:rsidRPr="00203E1E">
        <w:rPr>
          <w:rFonts w:eastAsiaTheme="minorEastAsia"/>
          <w:b/>
          <w:bCs/>
          <w:snapToGrid w:val="0"/>
          <w:kern w:val="0"/>
          <w:szCs w:val="21"/>
        </w:rPr>
        <w:t>4.1</w:t>
      </w:r>
      <w:r w:rsidRPr="00203E1E">
        <w:rPr>
          <w:rFonts w:eastAsiaTheme="minorEastAsia"/>
          <w:bCs/>
          <w:snapToGrid w:val="0"/>
          <w:kern w:val="0"/>
          <w:szCs w:val="21"/>
        </w:rPr>
        <w:t>下列文件应被认为是组成本合同的一部分，并互为补充和解释，如各文件存在冲突之处，以如下排列次序在前者优先适用：</w:t>
      </w:r>
    </w:p>
    <w:p w:rsidR="001B4ABE" w:rsidRPr="00203E1E" w:rsidRDefault="003A3616" w:rsidP="00AA2EEE">
      <w:pPr>
        <w:adjustRightInd w:val="0"/>
        <w:snapToGrid w:val="0"/>
        <w:spacing w:line="480" w:lineRule="exact"/>
        <w:ind w:firstLineChars="200" w:firstLine="420"/>
        <w:rPr>
          <w:rFonts w:eastAsiaTheme="minorEastAsia"/>
          <w:bCs/>
          <w:snapToGrid w:val="0"/>
          <w:kern w:val="0"/>
          <w:szCs w:val="21"/>
        </w:rPr>
      </w:pPr>
      <w:r w:rsidRPr="00203E1E">
        <w:rPr>
          <w:rFonts w:eastAsiaTheme="minorEastAsia"/>
          <w:bCs/>
          <w:snapToGrid w:val="0"/>
          <w:kern w:val="0"/>
          <w:szCs w:val="21"/>
        </w:rPr>
        <w:t>（</w:t>
      </w:r>
      <w:r w:rsidRPr="00203E1E">
        <w:rPr>
          <w:rFonts w:eastAsiaTheme="minorEastAsia"/>
          <w:bCs/>
          <w:snapToGrid w:val="0"/>
          <w:kern w:val="0"/>
          <w:szCs w:val="21"/>
        </w:rPr>
        <w:t>1</w:t>
      </w:r>
      <w:r w:rsidRPr="00203E1E">
        <w:rPr>
          <w:rFonts w:eastAsiaTheme="minorEastAsia"/>
          <w:bCs/>
          <w:snapToGrid w:val="0"/>
          <w:kern w:val="0"/>
          <w:szCs w:val="21"/>
        </w:rPr>
        <w:t>）本合同履行期间</w:t>
      </w:r>
      <w:r w:rsidR="008E64A5" w:rsidRPr="00203E1E">
        <w:rPr>
          <w:rFonts w:eastAsiaTheme="minorEastAsia"/>
          <w:bCs/>
          <w:snapToGrid w:val="0"/>
          <w:kern w:val="0"/>
          <w:szCs w:val="21"/>
        </w:rPr>
        <w:t>各方</w:t>
      </w:r>
      <w:r w:rsidRPr="00203E1E">
        <w:rPr>
          <w:rFonts w:eastAsiaTheme="minorEastAsia"/>
          <w:bCs/>
          <w:snapToGrid w:val="0"/>
          <w:kern w:val="0"/>
          <w:szCs w:val="21"/>
        </w:rPr>
        <w:t>签订的补充合同（协议）或修正文件；</w:t>
      </w:r>
    </w:p>
    <w:p w:rsidR="001B4ABE" w:rsidRPr="00203E1E" w:rsidRDefault="003A3616" w:rsidP="00AA2EEE">
      <w:pPr>
        <w:adjustRightInd w:val="0"/>
        <w:snapToGrid w:val="0"/>
        <w:spacing w:line="480" w:lineRule="exact"/>
        <w:ind w:firstLineChars="200" w:firstLine="420"/>
        <w:rPr>
          <w:rFonts w:eastAsiaTheme="minorEastAsia"/>
          <w:bCs/>
          <w:snapToGrid w:val="0"/>
          <w:kern w:val="0"/>
          <w:szCs w:val="21"/>
        </w:rPr>
      </w:pPr>
      <w:r w:rsidRPr="00203E1E">
        <w:rPr>
          <w:rFonts w:eastAsiaTheme="minorEastAsia"/>
          <w:bCs/>
          <w:snapToGrid w:val="0"/>
          <w:kern w:val="0"/>
          <w:szCs w:val="21"/>
        </w:rPr>
        <w:t>（</w:t>
      </w:r>
      <w:r w:rsidRPr="00203E1E">
        <w:rPr>
          <w:rFonts w:eastAsiaTheme="minorEastAsia"/>
          <w:bCs/>
          <w:snapToGrid w:val="0"/>
          <w:kern w:val="0"/>
          <w:szCs w:val="21"/>
        </w:rPr>
        <w:t>2</w:t>
      </w:r>
      <w:r w:rsidRPr="00203E1E">
        <w:rPr>
          <w:rFonts w:eastAsiaTheme="minorEastAsia"/>
          <w:bCs/>
          <w:snapToGrid w:val="0"/>
          <w:kern w:val="0"/>
          <w:szCs w:val="21"/>
        </w:rPr>
        <w:t>）本合同协议书；</w:t>
      </w:r>
    </w:p>
    <w:p w:rsidR="001B4ABE" w:rsidRPr="00203E1E" w:rsidRDefault="003A3616" w:rsidP="00AA2EEE">
      <w:pPr>
        <w:adjustRightInd w:val="0"/>
        <w:snapToGrid w:val="0"/>
        <w:spacing w:line="480" w:lineRule="exact"/>
        <w:ind w:firstLineChars="200" w:firstLine="420"/>
        <w:rPr>
          <w:rFonts w:eastAsiaTheme="minorEastAsia"/>
          <w:bCs/>
          <w:snapToGrid w:val="0"/>
          <w:kern w:val="0"/>
          <w:szCs w:val="21"/>
        </w:rPr>
      </w:pPr>
      <w:r w:rsidRPr="00203E1E">
        <w:rPr>
          <w:rFonts w:eastAsiaTheme="minorEastAsia"/>
          <w:bCs/>
          <w:snapToGrid w:val="0"/>
          <w:kern w:val="0"/>
          <w:szCs w:val="21"/>
        </w:rPr>
        <w:t>（</w:t>
      </w:r>
      <w:r w:rsidRPr="00203E1E">
        <w:rPr>
          <w:rFonts w:eastAsiaTheme="minorEastAsia"/>
          <w:bCs/>
          <w:snapToGrid w:val="0"/>
          <w:kern w:val="0"/>
          <w:szCs w:val="21"/>
        </w:rPr>
        <w:t>3</w:t>
      </w:r>
      <w:r w:rsidRPr="00203E1E">
        <w:rPr>
          <w:rFonts w:eastAsiaTheme="minorEastAsia"/>
          <w:bCs/>
          <w:snapToGrid w:val="0"/>
          <w:kern w:val="0"/>
          <w:szCs w:val="21"/>
        </w:rPr>
        <w:t>）本合同专用条款；</w:t>
      </w:r>
    </w:p>
    <w:p w:rsidR="001B4ABE" w:rsidRPr="00203E1E" w:rsidRDefault="003A3616" w:rsidP="00AA2EEE">
      <w:pPr>
        <w:adjustRightInd w:val="0"/>
        <w:snapToGrid w:val="0"/>
        <w:spacing w:line="480" w:lineRule="exact"/>
        <w:ind w:firstLineChars="200" w:firstLine="420"/>
        <w:rPr>
          <w:rFonts w:eastAsiaTheme="minorEastAsia"/>
          <w:bCs/>
          <w:snapToGrid w:val="0"/>
          <w:kern w:val="0"/>
          <w:szCs w:val="21"/>
        </w:rPr>
      </w:pPr>
      <w:r w:rsidRPr="00203E1E">
        <w:rPr>
          <w:rFonts w:eastAsiaTheme="minorEastAsia"/>
          <w:bCs/>
          <w:snapToGrid w:val="0"/>
          <w:kern w:val="0"/>
          <w:szCs w:val="21"/>
        </w:rPr>
        <w:t>（</w:t>
      </w:r>
      <w:r w:rsidRPr="00203E1E">
        <w:rPr>
          <w:rFonts w:eastAsiaTheme="minorEastAsia"/>
          <w:bCs/>
          <w:snapToGrid w:val="0"/>
          <w:kern w:val="0"/>
          <w:szCs w:val="21"/>
        </w:rPr>
        <w:t>4</w:t>
      </w:r>
      <w:r w:rsidRPr="00203E1E">
        <w:rPr>
          <w:rFonts w:eastAsiaTheme="minorEastAsia"/>
          <w:bCs/>
          <w:snapToGrid w:val="0"/>
          <w:kern w:val="0"/>
          <w:szCs w:val="21"/>
        </w:rPr>
        <w:t>）国家及广东省、广州市及花都区的标准、规范及有关技术文件；</w:t>
      </w:r>
    </w:p>
    <w:p w:rsidR="001B4ABE" w:rsidRPr="00203E1E" w:rsidRDefault="003A3616" w:rsidP="00AA2EEE">
      <w:pPr>
        <w:adjustRightInd w:val="0"/>
        <w:snapToGrid w:val="0"/>
        <w:spacing w:line="480" w:lineRule="exact"/>
        <w:ind w:firstLineChars="200" w:firstLine="420"/>
        <w:rPr>
          <w:rFonts w:eastAsiaTheme="minorEastAsia"/>
          <w:bCs/>
          <w:snapToGrid w:val="0"/>
          <w:kern w:val="0"/>
          <w:szCs w:val="21"/>
        </w:rPr>
      </w:pPr>
      <w:r w:rsidRPr="00203E1E">
        <w:rPr>
          <w:rFonts w:eastAsiaTheme="minorEastAsia"/>
          <w:bCs/>
          <w:snapToGrid w:val="0"/>
          <w:kern w:val="0"/>
          <w:szCs w:val="21"/>
        </w:rPr>
        <w:t>（</w:t>
      </w:r>
      <w:r w:rsidRPr="00203E1E">
        <w:rPr>
          <w:rFonts w:eastAsiaTheme="minorEastAsia"/>
          <w:bCs/>
          <w:snapToGrid w:val="0"/>
          <w:kern w:val="0"/>
          <w:szCs w:val="21"/>
        </w:rPr>
        <w:t>5</w:t>
      </w:r>
      <w:r w:rsidRPr="00203E1E">
        <w:rPr>
          <w:rFonts w:eastAsiaTheme="minorEastAsia"/>
          <w:bCs/>
          <w:snapToGrid w:val="0"/>
          <w:kern w:val="0"/>
          <w:szCs w:val="21"/>
        </w:rPr>
        <w:t>）组成本合同的其他文件（含招标文件、招标答疑会纪要、</w:t>
      </w:r>
      <w:r w:rsidRPr="00203E1E">
        <w:rPr>
          <w:rFonts w:eastAsiaTheme="minorEastAsia" w:hint="eastAsia"/>
          <w:bCs/>
          <w:snapToGrid w:val="0"/>
          <w:kern w:val="0"/>
          <w:szCs w:val="21"/>
        </w:rPr>
        <w:t>设计任务书等</w:t>
      </w:r>
      <w:r w:rsidRPr="00203E1E">
        <w:rPr>
          <w:rFonts w:eastAsiaTheme="minorEastAsia"/>
          <w:bCs/>
          <w:snapToGrid w:val="0"/>
          <w:kern w:val="0"/>
          <w:szCs w:val="21"/>
        </w:rPr>
        <w:t>）。</w:t>
      </w:r>
    </w:p>
    <w:p w:rsidR="001B4ABE" w:rsidRPr="00203E1E" w:rsidRDefault="008E64A5" w:rsidP="00AA2EEE">
      <w:pPr>
        <w:adjustRightInd w:val="0"/>
        <w:snapToGrid w:val="0"/>
        <w:spacing w:line="480" w:lineRule="exact"/>
        <w:ind w:firstLineChars="200" w:firstLine="420"/>
        <w:rPr>
          <w:rFonts w:eastAsiaTheme="minorEastAsia"/>
          <w:bCs/>
          <w:snapToGrid w:val="0"/>
          <w:kern w:val="0"/>
          <w:szCs w:val="21"/>
        </w:rPr>
      </w:pPr>
      <w:r w:rsidRPr="00203E1E">
        <w:rPr>
          <w:rFonts w:eastAsiaTheme="minorEastAsia"/>
          <w:snapToGrid w:val="0"/>
          <w:kern w:val="0"/>
          <w:szCs w:val="21"/>
        </w:rPr>
        <w:t>通过上述顺序解释仍无法明确的事项，</w:t>
      </w:r>
      <w:r w:rsidRPr="00203E1E">
        <w:rPr>
          <w:rFonts w:eastAsiaTheme="minorEastAsia" w:hint="eastAsia"/>
          <w:snapToGrid w:val="0"/>
          <w:kern w:val="0"/>
          <w:szCs w:val="21"/>
        </w:rPr>
        <w:t>各</w:t>
      </w:r>
      <w:r w:rsidR="003A3616" w:rsidRPr="00203E1E">
        <w:rPr>
          <w:rFonts w:eastAsiaTheme="minorEastAsia" w:hint="eastAsia"/>
          <w:snapToGrid w:val="0"/>
          <w:kern w:val="0"/>
          <w:szCs w:val="21"/>
        </w:rPr>
        <w:t>方</w:t>
      </w:r>
      <w:r w:rsidR="003A3616" w:rsidRPr="00203E1E">
        <w:rPr>
          <w:rFonts w:eastAsiaTheme="minorEastAsia"/>
          <w:snapToGrid w:val="0"/>
          <w:kern w:val="0"/>
          <w:szCs w:val="21"/>
        </w:rPr>
        <w:t>协商解决；如协商不成，由</w:t>
      </w:r>
      <w:r w:rsidR="003A3616" w:rsidRPr="00203E1E">
        <w:rPr>
          <w:rFonts w:eastAsiaTheme="minorEastAsia" w:hint="eastAsia"/>
          <w:bCs/>
          <w:snapToGrid w:val="0"/>
          <w:kern w:val="0"/>
          <w:szCs w:val="21"/>
        </w:rPr>
        <w:t>发包人</w:t>
      </w:r>
      <w:r w:rsidR="003A3616" w:rsidRPr="00203E1E">
        <w:rPr>
          <w:rFonts w:eastAsiaTheme="minorEastAsia"/>
          <w:snapToGrid w:val="0"/>
          <w:kern w:val="0"/>
          <w:szCs w:val="21"/>
        </w:rPr>
        <w:t>按照公平合理和有利于本合同工程建设的原则作出决定。如</w:t>
      </w:r>
      <w:r w:rsidR="003A3616" w:rsidRPr="00203E1E">
        <w:rPr>
          <w:rFonts w:eastAsiaTheme="minorEastAsia" w:hint="eastAsia"/>
          <w:bCs/>
          <w:snapToGrid w:val="0"/>
          <w:kern w:val="0"/>
          <w:szCs w:val="21"/>
        </w:rPr>
        <w:t>承包人</w:t>
      </w:r>
      <w:r w:rsidR="003A3616" w:rsidRPr="00203E1E">
        <w:rPr>
          <w:rFonts w:eastAsiaTheme="minorEastAsia"/>
          <w:snapToGrid w:val="0"/>
          <w:kern w:val="0"/>
          <w:szCs w:val="21"/>
        </w:rPr>
        <w:t>对此决定不服的，应在接到</w:t>
      </w:r>
      <w:r w:rsidR="003A3616" w:rsidRPr="00203E1E">
        <w:rPr>
          <w:rFonts w:eastAsiaTheme="minorEastAsia" w:hint="eastAsia"/>
          <w:bCs/>
          <w:snapToGrid w:val="0"/>
          <w:kern w:val="0"/>
          <w:szCs w:val="21"/>
        </w:rPr>
        <w:t>发包人</w:t>
      </w:r>
      <w:r w:rsidR="003A3616" w:rsidRPr="00203E1E">
        <w:rPr>
          <w:rFonts w:eastAsiaTheme="minorEastAsia"/>
          <w:snapToGrid w:val="0"/>
          <w:kern w:val="0"/>
          <w:szCs w:val="21"/>
        </w:rPr>
        <w:t>决定之日起三日内提出书面异议；如期满不提出书面异议的，视为同意</w:t>
      </w:r>
      <w:r w:rsidR="003A3616" w:rsidRPr="00203E1E">
        <w:rPr>
          <w:rFonts w:eastAsiaTheme="minorEastAsia" w:hint="eastAsia"/>
          <w:bCs/>
          <w:snapToGrid w:val="0"/>
          <w:kern w:val="0"/>
          <w:szCs w:val="21"/>
        </w:rPr>
        <w:t>发包人</w:t>
      </w:r>
      <w:r w:rsidR="003A3616" w:rsidRPr="00203E1E">
        <w:rPr>
          <w:rFonts w:eastAsiaTheme="minorEastAsia"/>
          <w:snapToGrid w:val="0"/>
          <w:kern w:val="0"/>
          <w:szCs w:val="21"/>
        </w:rPr>
        <w:t>的决定。</w:t>
      </w:r>
    </w:p>
    <w:p w:rsidR="001B4ABE" w:rsidRPr="00203E1E" w:rsidRDefault="003A3616" w:rsidP="00AA2EEE">
      <w:pPr>
        <w:adjustRightInd w:val="0"/>
        <w:snapToGrid w:val="0"/>
        <w:spacing w:line="480" w:lineRule="exact"/>
        <w:ind w:firstLineChars="200" w:firstLine="422"/>
        <w:rPr>
          <w:rFonts w:eastAsiaTheme="minorEastAsia"/>
          <w:bCs/>
          <w:snapToGrid w:val="0"/>
          <w:kern w:val="0"/>
          <w:szCs w:val="21"/>
        </w:rPr>
      </w:pPr>
      <w:r w:rsidRPr="00203E1E">
        <w:rPr>
          <w:rFonts w:eastAsiaTheme="minorEastAsia"/>
          <w:b/>
          <w:bCs/>
          <w:snapToGrid w:val="0"/>
          <w:kern w:val="0"/>
          <w:szCs w:val="21"/>
        </w:rPr>
        <w:t>4.2</w:t>
      </w:r>
      <w:r w:rsidRPr="00203E1E">
        <w:rPr>
          <w:rFonts w:eastAsiaTheme="minorEastAsia"/>
          <w:bCs/>
          <w:snapToGrid w:val="0"/>
          <w:kern w:val="0"/>
          <w:szCs w:val="21"/>
        </w:rPr>
        <w:t>在本合同履行过程中，经</w:t>
      </w:r>
      <w:r w:rsidR="008E64A5" w:rsidRPr="00203E1E">
        <w:rPr>
          <w:rFonts w:eastAsiaTheme="minorEastAsia"/>
          <w:bCs/>
          <w:snapToGrid w:val="0"/>
          <w:kern w:val="0"/>
          <w:szCs w:val="21"/>
        </w:rPr>
        <w:t>各方</w:t>
      </w:r>
      <w:r w:rsidRPr="00203E1E">
        <w:rPr>
          <w:rFonts w:eastAsiaTheme="minorEastAsia"/>
          <w:bCs/>
          <w:snapToGrid w:val="0"/>
          <w:kern w:val="0"/>
          <w:szCs w:val="21"/>
        </w:rPr>
        <w:t>法定代表人或其委托代理人签字认可的来往电报、信函、传真、会议纪要、有关对本合同补充的书面协议以及经</w:t>
      </w:r>
      <w:r w:rsidR="008E64A5" w:rsidRPr="00203E1E">
        <w:rPr>
          <w:rFonts w:eastAsiaTheme="minorEastAsia"/>
          <w:bCs/>
          <w:snapToGrid w:val="0"/>
          <w:kern w:val="0"/>
          <w:szCs w:val="21"/>
        </w:rPr>
        <w:t>各方</w:t>
      </w:r>
      <w:r w:rsidRPr="00203E1E">
        <w:rPr>
          <w:rFonts w:eastAsiaTheme="minorEastAsia"/>
          <w:bCs/>
          <w:snapToGrid w:val="0"/>
          <w:kern w:val="0"/>
          <w:szCs w:val="21"/>
        </w:rPr>
        <w:t>共同确认的文件等，均视同本合同的组成部分，与本合同具有同等法律效力。</w:t>
      </w:r>
    </w:p>
    <w:p w:rsidR="001B4ABE" w:rsidRPr="00203E1E" w:rsidRDefault="003A3616" w:rsidP="00AA2EEE">
      <w:pPr>
        <w:adjustRightInd w:val="0"/>
        <w:snapToGrid w:val="0"/>
        <w:spacing w:line="480" w:lineRule="exact"/>
        <w:rPr>
          <w:rFonts w:eastAsiaTheme="minorEastAsia"/>
          <w:bCs/>
          <w:snapToGrid w:val="0"/>
          <w:kern w:val="0"/>
          <w:szCs w:val="21"/>
        </w:rPr>
      </w:pPr>
      <w:r w:rsidRPr="00203E1E">
        <w:rPr>
          <w:rFonts w:eastAsiaTheme="minorEastAsia"/>
          <w:b/>
          <w:snapToGrid w:val="0"/>
          <w:kern w:val="0"/>
          <w:szCs w:val="21"/>
        </w:rPr>
        <w:t xml:space="preserve">    5</w:t>
      </w:r>
      <w:r w:rsidRPr="00203E1E">
        <w:rPr>
          <w:rFonts w:eastAsiaTheme="minorEastAsia"/>
          <w:b/>
          <w:snapToGrid w:val="0"/>
          <w:kern w:val="0"/>
          <w:szCs w:val="21"/>
        </w:rPr>
        <w:t>、</w:t>
      </w:r>
      <w:r w:rsidRPr="00203E1E">
        <w:rPr>
          <w:rFonts w:eastAsiaTheme="minorEastAsia" w:hint="eastAsia"/>
          <w:bCs/>
          <w:snapToGrid w:val="0"/>
          <w:kern w:val="0"/>
          <w:szCs w:val="21"/>
        </w:rPr>
        <w:t>承包人</w:t>
      </w:r>
      <w:r w:rsidRPr="00203E1E">
        <w:rPr>
          <w:rFonts w:eastAsiaTheme="minorEastAsia"/>
          <w:bCs/>
          <w:snapToGrid w:val="0"/>
          <w:kern w:val="0"/>
          <w:szCs w:val="21"/>
        </w:rPr>
        <w:t>必须</w:t>
      </w:r>
      <w:r w:rsidRPr="00203E1E">
        <w:rPr>
          <w:rFonts w:eastAsiaTheme="minorEastAsia" w:hint="eastAsia"/>
          <w:bCs/>
          <w:snapToGrid w:val="0"/>
          <w:kern w:val="0"/>
          <w:szCs w:val="21"/>
        </w:rPr>
        <w:t>自行</w:t>
      </w:r>
      <w:r w:rsidRPr="00203E1E">
        <w:rPr>
          <w:rFonts w:eastAsiaTheme="minorEastAsia"/>
          <w:bCs/>
          <w:snapToGrid w:val="0"/>
          <w:kern w:val="0"/>
          <w:szCs w:val="21"/>
        </w:rPr>
        <w:t>完成设计项目，未取得</w:t>
      </w:r>
      <w:r w:rsidRPr="00203E1E">
        <w:rPr>
          <w:rFonts w:eastAsiaTheme="minorEastAsia" w:hint="eastAsia"/>
          <w:bCs/>
          <w:snapToGrid w:val="0"/>
          <w:kern w:val="0"/>
          <w:szCs w:val="21"/>
        </w:rPr>
        <w:t>发包人</w:t>
      </w:r>
      <w:r w:rsidRPr="00203E1E">
        <w:rPr>
          <w:rFonts w:eastAsiaTheme="minorEastAsia"/>
          <w:bCs/>
          <w:snapToGrid w:val="0"/>
          <w:kern w:val="0"/>
          <w:szCs w:val="21"/>
        </w:rPr>
        <w:t>书面同意，不得委托或分包他人完成，凡参与本项目的设计人员必须具备中级以上职称，且在</w:t>
      </w:r>
      <w:r w:rsidRPr="00203E1E">
        <w:rPr>
          <w:rFonts w:eastAsiaTheme="minorEastAsia" w:hint="eastAsia"/>
          <w:bCs/>
          <w:snapToGrid w:val="0"/>
          <w:kern w:val="0"/>
          <w:szCs w:val="21"/>
        </w:rPr>
        <w:t>承包人</w:t>
      </w:r>
      <w:r w:rsidRPr="00203E1E">
        <w:rPr>
          <w:rFonts w:eastAsiaTheme="minorEastAsia"/>
          <w:bCs/>
          <w:snapToGrid w:val="0"/>
          <w:kern w:val="0"/>
          <w:szCs w:val="21"/>
        </w:rPr>
        <w:t>名下连续购买社保二年以上。否则按合同条款的有关约定承担违约责任。</w:t>
      </w:r>
    </w:p>
    <w:p w:rsidR="001B4ABE" w:rsidRPr="00203E1E" w:rsidRDefault="003A3616" w:rsidP="00AA2EEE">
      <w:pPr>
        <w:adjustRightInd w:val="0"/>
        <w:snapToGrid w:val="0"/>
        <w:spacing w:line="480" w:lineRule="exact"/>
        <w:ind w:firstLineChars="200" w:firstLine="422"/>
        <w:rPr>
          <w:rFonts w:eastAsiaTheme="minorEastAsia"/>
          <w:bCs/>
          <w:snapToGrid w:val="0"/>
          <w:kern w:val="0"/>
          <w:szCs w:val="21"/>
        </w:rPr>
      </w:pPr>
      <w:r w:rsidRPr="00203E1E">
        <w:rPr>
          <w:rFonts w:eastAsiaTheme="minorEastAsia"/>
          <w:b/>
          <w:snapToGrid w:val="0"/>
          <w:kern w:val="0"/>
          <w:szCs w:val="21"/>
        </w:rPr>
        <w:t>6</w:t>
      </w:r>
      <w:r w:rsidRPr="00203E1E">
        <w:rPr>
          <w:rFonts w:eastAsiaTheme="minorEastAsia"/>
          <w:b/>
          <w:snapToGrid w:val="0"/>
          <w:kern w:val="0"/>
          <w:szCs w:val="21"/>
        </w:rPr>
        <w:t>、</w:t>
      </w:r>
      <w:r w:rsidRPr="00203E1E">
        <w:rPr>
          <w:rFonts w:eastAsiaTheme="minorEastAsia" w:hint="eastAsia"/>
          <w:bCs/>
          <w:snapToGrid w:val="0"/>
          <w:kern w:val="0"/>
          <w:szCs w:val="21"/>
        </w:rPr>
        <w:t>发包人</w:t>
      </w:r>
      <w:r w:rsidRPr="00203E1E">
        <w:rPr>
          <w:rFonts w:eastAsiaTheme="minorEastAsia"/>
          <w:bCs/>
          <w:snapToGrid w:val="0"/>
          <w:kern w:val="0"/>
          <w:szCs w:val="21"/>
        </w:rPr>
        <w:t>如有需要，可要求</w:t>
      </w:r>
      <w:r w:rsidRPr="00203E1E">
        <w:rPr>
          <w:rFonts w:eastAsiaTheme="minorEastAsia" w:hint="eastAsia"/>
          <w:bCs/>
          <w:snapToGrid w:val="0"/>
          <w:kern w:val="0"/>
          <w:szCs w:val="21"/>
        </w:rPr>
        <w:t>承包人</w:t>
      </w:r>
      <w:r w:rsidRPr="00203E1E">
        <w:rPr>
          <w:rFonts w:eastAsiaTheme="minorEastAsia"/>
          <w:bCs/>
          <w:snapToGrid w:val="0"/>
          <w:kern w:val="0"/>
          <w:szCs w:val="21"/>
        </w:rPr>
        <w:t>对设计项目的设计事宜作出详细的说明或解释</w:t>
      </w:r>
    </w:p>
    <w:p w:rsidR="001B4ABE" w:rsidRPr="00203E1E" w:rsidRDefault="003A3616" w:rsidP="00AA2EEE">
      <w:pPr>
        <w:adjustRightInd w:val="0"/>
        <w:snapToGrid w:val="0"/>
        <w:spacing w:line="480" w:lineRule="exact"/>
        <w:ind w:firstLineChars="200" w:firstLine="422"/>
        <w:rPr>
          <w:rFonts w:eastAsiaTheme="minorEastAsia"/>
          <w:bCs/>
          <w:snapToGrid w:val="0"/>
          <w:kern w:val="0"/>
          <w:szCs w:val="21"/>
        </w:rPr>
      </w:pPr>
      <w:r w:rsidRPr="00203E1E">
        <w:rPr>
          <w:rFonts w:eastAsiaTheme="minorEastAsia"/>
          <w:b/>
          <w:snapToGrid w:val="0"/>
          <w:kern w:val="0"/>
          <w:szCs w:val="21"/>
        </w:rPr>
        <w:t>7</w:t>
      </w:r>
      <w:r w:rsidRPr="00203E1E">
        <w:rPr>
          <w:rFonts w:eastAsiaTheme="minorEastAsia"/>
          <w:b/>
          <w:snapToGrid w:val="0"/>
          <w:kern w:val="0"/>
          <w:szCs w:val="21"/>
        </w:rPr>
        <w:t>、</w:t>
      </w:r>
      <w:r w:rsidRPr="00203E1E">
        <w:rPr>
          <w:rFonts w:eastAsiaTheme="minorEastAsia" w:hint="eastAsia"/>
          <w:bCs/>
          <w:snapToGrid w:val="0"/>
          <w:kern w:val="0"/>
          <w:szCs w:val="21"/>
        </w:rPr>
        <w:t>承包人</w:t>
      </w:r>
      <w:r w:rsidRPr="00203E1E">
        <w:rPr>
          <w:rFonts w:eastAsiaTheme="minorEastAsia"/>
          <w:bCs/>
          <w:snapToGrid w:val="0"/>
          <w:kern w:val="0"/>
          <w:szCs w:val="21"/>
        </w:rPr>
        <w:t>应在收到</w:t>
      </w:r>
      <w:r w:rsidRPr="00203E1E">
        <w:rPr>
          <w:rFonts w:eastAsiaTheme="minorEastAsia" w:hint="eastAsia"/>
          <w:bCs/>
          <w:snapToGrid w:val="0"/>
          <w:kern w:val="0"/>
          <w:szCs w:val="21"/>
        </w:rPr>
        <w:t>发包人</w:t>
      </w:r>
      <w:r w:rsidRPr="00203E1E">
        <w:rPr>
          <w:rFonts w:eastAsiaTheme="minorEastAsia"/>
          <w:bCs/>
          <w:snapToGrid w:val="0"/>
          <w:kern w:val="0"/>
          <w:szCs w:val="21"/>
        </w:rPr>
        <w:t>通知之日起</w:t>
      </w:r>
      <w:r w:rsidRPr="00203E1E">
        <w:rPr>
          <w:rFonts w:eastAsiaTheme="minorEastAsia"/>
          <w:bCs/>
          <w:snapToGrid w:val="0"/>
          <w:kern w:val="0"/>
          <w:szCs w:val="21"/>
        </w:rPr>
        <w:t>5</w:t>
      </w:r>
      <w:r w:rsidRPr="00203E1E">
        <w:rPr>
          <w:rFonts w:eastAsiaTheme="minorEastAsia"/>
          <w:bCs/>
          <w:snapToGrid w:val="0"/>
          <w:kern w:val="0"/>
          <w:szCs w:val="21"/>
        </w:rPr>
        <w:t>日内以书面形式向</w:t>
      </w:r>
      <w:r w:rsidRPr="00203E1E">
        <w:rPr>
          <w:rFonts w:eastAsiaTheme="minorEastAsia" w:hint="eastAsia"/>
          <w:bCs/>
          <w:snapToGrid w:val="0"/>
          <w:kern w:val="0"/>
          <w:szCs w:val="21"/>
        </w:rPr>
        <w:t>发包人</w:t>
      </w:r>
      <w:r w:rsidRPr="00203E1E">
        <w:rPr>
          <w:rFonts w:eastAsiaTheme="minorEastAsia"/>
          <w:bCs/>
          <w:snapToGrid w:val="0"/>
          <w:kern w:val="0"/>
          <w:szCs w:val="21"/>
        </w:rPr>
        <w:t>提交其法定代表人、项目负责人的姓名、身份证复印件、职务、职称、联系方式（包括办公电话、手机、传真号码）、通信地址等</w:t>
      </w:r>
      <w:r w:rsidRPr="00203E1E">
        <w:rPr>
          <w:rFonts w:eastAsiaTheme="minorEastAsia"/>
          <w:bCs/>
          <w:snapToGrid w:val="0"/>
          <w:kern w:val="0"/>
          <w:szCs w:val="21"/>
        </w:rPr>
        <w:lastRenderedPageBreak/>
        <w:t>信息作为合同附件。</w:t>
      </w:r>
    </w:p>
    <w:p w:rsidR="001B4ABE" w:rsidRPr="00203E1E" w:rsidRDefault="003A3616" w:rsidP="00AA2EEE">
      <w:pPr>
        <w:adjustRightInd w:val="0"/>
        <w:snapToGrid w:val="0"/>
        <w:spacing w:line="480" w:lineRule="exact"/>
        <w:ind w:firstLineChars="200" w:firstLine="422"/>
        <w:rPr>
          <w:rFonts w:eastAsiaTheme="minorEastAsia"/>
          <w:bCs/>
          <w:snapToGrid w:val="0"/>
          <w:kern w:val="0"/>
          <w:szCs w:val="21"/>
        </w:rPr>
      </w:pPr>
      <w:r w:rsidRPr="00203E1E">
        <w:rPr>
          <w:rFonts w:eastAsiaTheme="minorEastAsia"/>
          <w:b/>
          <w:snapToGrid w:val="0"/>
          <w:kern w:val="0"/>
          <w:szCs w:val="21"/>
        </w:rPr>
        <w:t>8</w:t>
      </w:r>
      <w:r w:rsidRPr="00203E1E">
        <w:rPr>
          <w:rFonts w:eastAsiaTheme="minorEastAsia"/>
          <w:b/>
          <w:snapToGrid w:val="0"/>
          <w:kern w:val="0"/>
          <w:szCs w:val="21"/>
        </w:rPr>
        <w:t>、</w:t>
      </w:r>
      <w:r w:rsidRPr="00203E1E">
        <w:rPr>
          <w:rFonts w:eastAsiaTheme="minorEastAsia"/>
          <w:bCs/>
          <w:snapToGrid w:val="0"/>
          <w:kern w:val="0"/>
          <w:szCs w:val="21"/>
        </w:rPr>
        <w:t>在本合同有效期内，</w:t>
      </w:r>
      <w:r w:rsidRPr="00203E1E">
        <w:rPr>
          <w:rFonts w:eastAsiaTheme="minorEastAsia" w:hint="eastAsia"/>
          <w:bCs/>
          <w:snapToGrid w:val="0"/>
          <w:kern w:val="0"/>
          <w:szCs w:val="21"/>
        </w:rPr>
        <w:t>承包人</w:t>
      </w:r>
      <w:r w:rsidRPr="00203E1E">
        <w:rPr>
          <w:rFonts w:eastAsiaTheme="minorEastAsia"/>
          <w:bCs/>
          <w:snapToGrid w:val="0"/>
          <w:kern w:val="0"/>
          <w:szCs w:val="21"/>
        </w:rPr>
        <w:t>的单位名称变更的，应及时以书面形式通知</w:t>
      </w:r>
      <w:r w:rsidRPr="00203E1E">
        <w:rPr>
          <w:rFonts w:eastAsiaTheme="minorEastAsia" w:hint="eastAsia"/>
          <w:bCs/>
          <w:snapToGrid w:val="0"/>
          <w:kern w:val="0"/>
          <w:szCs w:val="21"/>
        </w:rPr>
        <w:t>发包人</w:t>
      </w:r>
      <w:r w:rsidRPr="00203E1E">
        <w:rPr>
          <w:rFonts w:eastAsiaTheme="minorEastAsia"/>
          <w:bCs/>
          <w:snapToGrid w:val="0"/>
          <w:kern w:val="0"/>
          <w:szCs w:val="21"/>
        </w:rPr>
        <w:t>并附上变更登记资料；</w:t>
      </w:r>
      <w:r w:rsidRPr="00203E1E">
        <w:rPr>
          <w:rFonts w:eastAsiaTheme="minorEastAsia" w:hint="eastAsia"/>
          <w:bCs/>
          <w:snapToGrid w:val="0"/>
          <w:kern w:val="0"/>
          <w:szCs w:val="21"/>
        </w:rPr>
        <w:t>承包人</w:t>
      </w:r>
      <w:r w:rsidRPr="00203E1E">
        <w:rPr>
          <w:rFonts w:eastAsiaTheme="minorEastAsia"/>
          <w:bCs/>
          <w:snapToGrid w:val="0"/>
          <w:kern w:val="0"/>
          <w:szCs w:val="21"/>
        </w:rPr>
        <w:t>法定代表人变更的，应在变更后</w:t>
      </w:r>
      <w:r w:rsidRPr="00203E1E">
        <w:rPr>
          <w:rFonts w:eastAsiaTheme="minorEastAsia"/>
          <w:bCs/>
          <w:snapToGrid w:val="0"/>
          <w:kern w:val="0"/>
          <w:szCs w:val="21"/>
        </w:rPr>
        <w:t>15</w:t>
      </w:r>
      <w:r w:rsidRPr="00203E1E">
        <w:rPr>
          <w:rFonts w:eastAsiaTheme="minorEastAsia"/>
          <w:bCs/>
          <w:snapToGrid w:val="0"/>
          <w:kern w:val="0"/>
          <w:szCs w:val="21"/>
        </w:rPr>
        <w:t>日内向</w:t>
      </w:r>
      <w:r w:rsidRPr="00203E1E">
        <w:rPr>
          <w:rFonts w:eastAsiaTheme="minorEastAsia" w:hint="eastAsia"/>
          <w:bCs/>
          <w:snapToGrid w:val="0"/>
          <w:kern w:val="0"/>
          <w:szCs w:val="21"/>
        </w:rPr>
        <w:t>发包人</w:t>
      </w:r>
      <w:r w:rsidRPr="00203E1E">
        <w:rPr>
          <w:rFonts w:eastAsiaTheme="minorEastAsia"/>
          <w:bCs/>
          <w:snapToGrid w:val="0"/>
          <w:kern w:val="0"/>
          <w:szCs w:val="21"/>
        </w:rPr>
        <w:t>提交新法定代表人的姓名、身份证复印件、职务、职称、联系电话、通信地址等信息。</w:t>
      </w:r>
    </w:p>
    <w:p w:rsidR="001B4ABE" w:rsidRPr="00203E1E" w:rsidRDefault="003A3616" w:rsidP="00AA2EEE">
      <w:pPr>
        <w:adjustRightInd w:val="0"/>
        <w:snapToGrid w:val="0"/>
        <w:spacing w:line="480" w:lineRule="exact"/>
        <w:ind w:firstLineChars="200" w:firstLine="422"/>
        <w:rPr>
          <w:rFonts w:eastAsiaTheme="minorEastAsia"/>
          <w:bCs/>
          <w:snapToGrid w:val="0"/>
          <w:kern w:val="0"/>
          <w:szCs w:val="21"/>
        </w:rPr>
      </w:pPr>
      <w:r w:rsidRPr="00203E1E">
        <w:rPr>
          <w:rFonts w:eastAsiaTheme="minorEastAsia"/>
          <w:b/>
          <w:snapToGrid w:val="0"/>
          <w:kern w:val="0"/>
          <w:szCs w:val="21"/>
        </w:rPr>
        <w:t>9</w:t>
      </w:r>
      <w:r w:rsidRPr="00203E1E">
        <w:rPr>
          <w:rFonts w:eastAsiaTheme="minorEastAsia"/>
          <w:b/>
          <w:snapToGrid w:val="0"/>
          <w:kern w:val="0"/>
          <w:szCs w:val="21"/>
        </w:rPr>
        <w:t>、</w:t>
      </w:r>
      <w:r w:rsidRPr="00203E1E">
        <w:rPr>
          <w:rFonts w:eastAsiaTheme="minorEastAsia"/>
          <w:bCs/>
          <w:snapToGrid w:val="0"/>
          <w:kern w:val="0"/>
          <w:szCs w:val="21"/>
        </w:rPr>
        <w:t>在本合同有效期内，未经</w:t>
      </w:r>
      <w:r w:rsidRPr="00203E1E">
        <w:rPr>
          <w:rFonts w:eastAsiaTheme="minorEastAsia" w:hint="eastAsia"/>
          <w:bCs/>
          <w:snapToGrid w:val="0"/>
          <w:kern w:val="0"/>
          <w:szCs w:val="21"/>
        </w:rPr>
        <w:t>发包人</w:t>
      </w:r>
      <w:r w:rsidRPr="00203E1E">
        <w:rPr>
          <w:rFonts w:eastAsiaTheme="minorEastAsia"/>
          <w:bCs/>
          <w:snapToGrid w:val="0"/>
          <w:kern w:val="0"/>
          <w:szCs w:val="21"/>
        </w:rPr>
        <w:t>同意，</w:t>
      </w:r>
      <w:r w:rsidRPr="00203E1E">
        <w:rPr>
          <w:rFonts w:eastAsiaTheme="minorEastAsia" w:hint="eastAsia"/>
          <w:bCs/>
          <w:snapToGrid w:val="0"/>
          <w:kern w:val="0"/>
          <w:szCs w:val="21"/>
        </w:rPr>
        <w:t>承包人</w:t>
      </w:r>
      <w:r w:rsidRPr="00203E1E">
        <w:rPr>
          <w:rFonts w:eastAsiaTheme="minorEastAsia"/>
          <w:bCs/>
          <w:snapToGrid w:val="0"/>
          <w:kern w:val="0"/>
          <w:szCs w:val="21"/>
        </w:rPr>
        <w:t>私自更换项目负责人的，除按合同条款的有关约定承担违约责任外，还应在更换后</w:t>
      </w:r>
      <w:r w:rsidRPr="00203E1E">
        <w:rPr>
          <w:rFonts w:eastAsiaTheme="minorEastAsia"/>
          <w:bCs/>
          <w:snapToGrid w:val="0"/>
          <w:kern w:val="0"/>
          <w:szCs w:val="21"/>
        </w:rPr>
        <w:t>7</w:t>
      </w:r>
      <w:r w:rsidRPr="00203E1E">
        <w:rPr>
          <w:rFonts w:eastAsiaTheme="minorEastAsia"/>
          <w:bCs/>
          <w:snapToGrid w:val="0"/>
          <w:kern w:val="0"/>
          <w:szCs w:val="21"/>
        </w:rPr>
        <w:t>日内将新项目负责人的姓名、职务、职称、联系电话、通信地址等信息提交给</w:t>
      </w:r>
      <w:r w:rsidRPr="00203E1E">
        <w:rPr>
          <w:rFonts w:eastAsiaTheme="minorEastAsia" w:hint="eastAsia"/>
          <w:bCs/>
          <w:snapToGrid w:val="0"/>
          <w:kern w:val="0"/>
          <w:szCs w:val="21"/>
        </w:rPr>
        <w:t>发包人</w:t>
      </w:r>
      <w:r w:rsidRPr="00203E1E">
        <w:rPr>
          <w:rFonts w:eastAsiaTheme="minorEastAsia"/>
          <w:bCs/>
          <w:snapToGrid w:val="0"/>
          <w:kern w:val="0"/>
          <w:szCs w:val="21"/>
        </w:rPr>
        <w:t>。</w:t>
      </w:r>
    </w:p>
    <w:p w:rsidR="001B4ABE" w:rsidRPr="00203E1E" w:rsidRDefault="003A3616" w:rsidP="00AA2EEE">
      <w:pPr>
        <w:adjustRightInd w:val="0"/>
        <w:snapToGrid w:val="0"/>
        <w:spacing w:line="480" w:lineRule="exact"/>
        <w:ind w:firstLineChars="200" w:firstLine="422"/>
        <w:rPr>
          <w:rFonts w:eastAsiaTheme="minorEastAsia"/>
          <w:bCs/>
          <w:snapToGrid w:val="0"/>
          <w:kern w:val="0"/>
          <w:szCs w:val="21"/>
        </w:rPr>
      </w:pPr>
      <w:r w:rsidRPr="00203E1E">
        <w:rPr>
          <w:rFonts w:eastAsiaTheme="minorEastAsia"/>
          <w:b/>
          <w:bCs/>
          <w:snapToGrid w:val="0"/>
          <w:kern w:val="0"/>
          <w:szCs w:val="21"/>
        </w:rPr>
        <w:t>10</w:t>
      </w:r>
      <w:r w:rsidRPr="00203E1E">
        <w:rPr>
          <w:rFonts w:eastAsiaTheme="minorEastAsia"/>
          <w:b/>
          <w:bCs/>
          <w:snapToGrid w:val="0"/>
          <w:kern w:val="0"/>
          <w:szCs w:val="21"/>
        </w:rPr>
        <w:t>、</w:t>
      </w:r>
      <w:r w:rsidRPr="00203E1E">
        <w:rPr>
          <w:rFonts w:eastAsiaTheme="minorEastAsia"/>
          <w:bCs/>
          <w:snapToGrid w:val="0"/>
          <w:kern w:val="0"/>
          <w:szCs w:val="21"/>
        </w:rPr>
        <w:t>本合同协议书中有关词语定义与合同条款中分别赋予它们的定义相同。</w:t>
      </w:r>
    </w:p>
    <w:p w:rsidR="001B4ABE" w:rsidRPr="00203E1E" w:rsidRDefault="003A3616" w:rsidP="00AA2EEE">
      <w:pPr>
        <w:adjustRightInd w:val="0"/>
        <w:snapToGrid w:val="0"/>
        <w:spacing w:line="480" w:lineRule="exact"/>
        <w:ind w:firstLineChars="200" w:firstLine="422"/>
        <w:rPr>
          <w:rFonts w:eastAsiaTheme="minorEastAsia"/>
          <w:bCs/>
          <w:snapToGrid w:val="0"/>
          <w:kern w:val="0"/>
          <w:szCs w:val="21"/>
        </w:rPr>
      </w:pPr>
      <w:r w:rsidRPr="00203E1E">
        <w:rPr>
          <w:rFonts w:eastAsiaTheme="minorEastAsia"/>
          <w:b/>
          <w:bCs/>
          <w:snapToGrid w:val="0"/>
          <w:kern w:val="0"/>
          <w:szCs w:val="21"/>
        </w:rPr>
        <w:t>11</w:t>
      </w:r>
      <w:r w:rsidRPr="00203E1E">
        <w:rPr>
          <w:rFonts w:eastAsiaTheme="minorEastAsia"/>
          <w:b/>
          <w:bCs/>
          <w:snapToGrid w:val="0"/>
          <w:kern w:val="0"/>
          <w:szCs w:val="21"/>
        </w:rPr>
        <w:t>、</w:t>
      </w:r>
      <w:r w:rsidRPr="00203E1E">
        <w:rPr>
          <w:rFonts w:eastAsiaTheme="minorEastAsia" w:hint="eastAsia"/>
          <w:bCs/>
          <w:snapToGrid w:val="0"/>
          <w:kern w:val="0"/>
          <w:szCs w:val="21"/>
        </w:rPr>
        <w:t>承包人</w:t>
      </w:r>
      <w:r w:rsidRPr="00203E1E">
        <w:rPr>
          <w:rFonts w:eastAsiaTheme="minorEastAsia"/>
          <w:bCs/>
          <w:snapToGrid w:val="0"/>
          <w:kern w:val="0"/>
          <w:szCs w:val="21"/>
        </w:rPr>
        <w:t>向</w:t>
      </w:r>
      <w:r w:rsidRPr="00203E1E">
        <w:rPr>
          <w:rFonts w:eastAsiaTheme="minorEastAsia" w:hint="eastAsia"/>
          <w:bCs/>
          <w:snapToGrid w:val="0"/>
          <w:kern w:val="0"/>
          <w:szCs w:val="21"/>
        </w:rPr>
        <w:t>发包人</w:t>
      </w:r>
      <w:r w:rsidRPr="00203E1E">
        <w:rPr>
          <w:rFonts w:eastAsiaTheme="minorEastAsia"/>
          <w:bCs/>
          <w:snapToGrid w:val="0"/>
          <w:kern w:val="0"/>
          <w:szCs w:val="21"/>
        </w:rPr>
        <w:t>承诺按照本合同约定履行义务。</w:t>
      </w:r>
    </w:p>
    <w:p w:rsidR="001B4ABE" w:rsidRPr="00203E1E" w:rsidRDefault="003A3616" w:rsidP="00AA2EEE">
      <w:pPr>
        <w:adjustRightInd w:val="0"/>
        <w:snapToGrid w:val="0"/>
        <w:spacing w:line="480" w:lineRule="exact"/>
        <w:ind w:firstLineChars="200" w:firstLine="422"/>
        <w:rPr>
          <w:rFonts w:eastAsiaTheme="minorEastAsia"/>
          <w:bCs/>
          <w:snapToGrid w:val="0"/>
          <w:kern w:val="0"/>
          <w:szCs w:val="21"/>
        </w:rPr>
      </w:pPr>
      <w:r w:rsidRPr="00203E1E">
        <w:rPr>
          <w:rFonts w:eastAsiaTheme="minorEastAsia"/>
          <w:b/>
          <w:bCs/>
          <w:snapToGrid w:val="0"/>
          <w:kern w:val="0"/>
          <w:szCs w:val="21"/>
        </w:rPr>
        <w:t>12</w:t>
      </w:r>
      <w:r w:rsidRPr="00203E1E">
        <w:rPr>
          <w:rFonts w:eastAsiaTheme="minorEastAsia"/>
          <w:b/>
          <w:bCs/>
          <w:snapToGrid w:val="0"/>
          <w:kern w:val="0"/>
          <w:szCs w:val="21"/>
        </w:rPr>
        <w:t>、</w:t>
      </w:r>
      <w:r w:rsidRPr="00203E1E">
        <w:rPr>
          <w:rFonts w:eastAsiaTheme="minorEastAsia" w:hint="eastAsia"/>
          <w:bCs/>
          <w:snapToGrid w:val="0"/>
          <w:kern w:val="0"/>
          <w:szCs w:val="21"/>
        </w:rPr>
        <w:t>发包人</w:t>
      </w:r>
      <w:r w:rsidRPr="00203E1E">
        <w:rPr>
          <w:rFonts w:eastAsiaTheme="minorEastAsia"/>
          <w:bCs/>
          <w:snapToGrid w:val="0"/>
          <w:kern w:val="0"/>
          <w:szCs w:val="21"/>
        </w:rPr>
        <w:t>向</w:t>
      </w:r>
      <w:r w:rsidRPr="00203E1E">
        <w:rPr>
          <w:rFonts w:eastAsiaTheme="minorEastAsia" w:hint="eastAsia"/>
          <w:bCs/>
          <w:snapToGrid w:val="0"/>
          <w:kern w:val="0"/>
          <w:szCs w:val="21"/>
        </w:rPr>
        <w:t>承包人</w:t>
      </w:r>
      <w:r w:rsidRPr="00203E1E">
        <w:rPr>
          <w:rFonts w:eastAsiaTheme="minorEastAsia"/>
          <w:bCs/>
          <w:snapToGrid w:val="0"/>
          <w:kern w:val="0"/>
          <w:szCs w:val="21"/>
        </w:rPr>
        <w:t>承诺按照本合同约定履行义务。</w:t>
      </w:r>
    </w:p>
    <w:p w:rsidR="001B4ABE" w:rsidRPr="00203E1E" w:rsidRDefault="003A3616" w:rsidP="00AA2EEE">
      <w:pPr>
        <w:adjustRightInd w:val="0"/>
        <w:snapToGrid w:val="0"/>
        <w:spacing w:line="480" w:lineRule="exact"/>
        <w:ind w:firstLineChars="200" w:firstLine="422"/>
        <w:rPr>
          <w:rFonts w:eastAsiaTheme="minorEastAsia"/>
          <w:bCs/>
          <w:snapToGrid w:val="0"/>
          <w:kern w:val="0"/>
          <w:szCs w:val="21"/>
        </w:rPr>
      </w:pPr>
      <w:r w:rsidRPr="00203E1E">
        <w:rPr>
          <w:rFonts w:eastAsiaTheme="minorEastAsia"/>
          <w:b/>
          <w:bCs/>
          <w:snapToGrid w:val="0"/>
          <w:kern w:val="0"/>
          <w:szCs w:val="21"/>
        </w:rPr>
        <w:t>13</w:t>
      </w:r>
      <w:r w:rsidRPr="00203E1E">
        <w:rPr>
          <w:rFonts w:eastAsiaTheme="minorEastAsia"/>
          <w:b/>
          <w:bCs/>
          <w:snapToGrid w:val="0"/>
          <w:kern w:val="0"/>
          <w:szCs w:val="21"/>
        </w:rPr>
        <w:t>、</w:t>
      </w:r>
      <w:r w:rsidRPr="00203E1E">
        <w:rPr>
          <w:rFonts w:eastAsiaTheme="minorEastAsia" w:hint="eastAsia"/>
          <w:bCs/>
          <w:snapToGrid w:val="0"/>
          <w:kern w:val="0"/>
          <w:szCs w:val="21"/>
        </w:rPr>
        <w:t>承包人须按招标文件要求的时间和方式</w:t>
      </w:r>
      <w:r w:rsidRPr="00203E1E">
        <w:rPr>
          <w:rFonts w:eastAsiaTheme="minorEastAsia"/>
          <w:bCs/>
          <w:snapToGrid w:val="0"/>
          <w:kern w:val="0"/>
          <w:szCs w:val="21"/>
        </w:rPr>
        <w:t>提供履约</w:t>
      </w:r>
      <w:r w:rsidRPr="00203E1E">
        <w:rPr>
          <w:rFonts w:eastAsiaTheme="minorEastAsia" w:hint="eastAsia"/>
          <w:bCs/>
          <w:snapToGrid w:val="0"/>
          <w:kern w:val="0"/>
          <w:szCs w:val="21"/>
        </w:rPr>
        <w:t>担保</w:t>
      </w:r>
      <w:r w:rsidRPr="00203E1E">
        <w:rPr>
          <w:rFonts w:eastAsiaTheme="minorEastAsia"/>
          <w:bCs/>
          <w:snapToGrid w:val="0"/>
          <w:kern w:val="0"/>
          <w:szCs w:val="21"/>
        </w:rPr>
        <w:t>。</w:t>
      </w:r>
    </w:p>
    <w:p w:rsidR="001B4ABE" w:rsidRPr="00203E1E" w:rsidRDefault="003A3616" w:rsidP="00AA2EEE">
      <w:pPr>
        <w:adjustRightInd w:val="0"/>
        <w:snapToGrid w:val="0"/>
        <w:spacing w:line="480" w:lineRule="exact"/>
        <w:ind w:firstLineChars="200" w:firstLine="422"/>
        <w:rPr>
          <w:rFonts w:eastAsiaTheme="minorEastAsia"/>
          <w:bCs/>
          <w:snapToGrid w:val="0"/>
          <w:kern w:val="0"/>
          <w:szCs w:val="21"/>
        </w:rPr>
      </w:pPr>
      <w:r w:rsidRPr="00203E1E">
        <w:rPr>
          <w:rFonts w:eastAsiaTheme="minorEastAsia"/>
          <w:b/>
          <w:bCs/>
          <w:snapToGrid w:val="0"/>
          <w:kern w:val="0"/>
          <w:szCs w:val="21"/>
        </w:rPr>
        <w:t>14</w:t>
      </w:r>
      <w:r w:rsidRPr="00203E1E">
        <w:rPr>
          <w:rFonts w:eastAsiaTheme="minorEastAsia"/>
          <w:b/>
          <w:bCs/>
          <w:snapToGrid w:val="0"/>
          <w:kern w:val="0"/>
          <w:szCs w:val="21"/>
        </w:rPr>
        <w:t>、</w:t>
      </w:r>
      <w:r w:rsidRPr="00203E1E">
        <w:rPr>
          <w:rFonts w:eastAsiaTheme="minorEastAsia" w:hint="eastAsia"/>
          <w:bCs/>
          <w:snapToGrid w:val="0"/>
          <w:kern w:val="0"/>
          <w:szCs w:val="21"/>
        </w:rPr>
        <w:t>承包人</w:t>
      </w:r>
      <w:r w:rsidRPr="00203E1E">
        <w:rPr>
          <w:rFonts w:eastAsiaTheme="minorEastAsia"/>
          <w:bCs/>
          <w:snapToGrid w:val="0"/>
          <w:kern w:val="0"/>
          <w:szCs w:val="21"/>
        </w:rPr>
        <w:t>有义务配合</w:t>
      </w:r>
      <w:r w:rsidRPr="00203E1E">
        <w:rPr>
          <w:rFonts w:eastAsiaTheme="minorEastAsia" w:hint="eastAsia"/>
          <w:bCs/>
          <w:snapToGrid w:val="0"/>
          <w:kern w:val="0"/>
          <w:szCs w:val="21"/>
        </w:rPr>
        <w:t>发包人</w:t>
      </w:r>
      <w:r w:rsidRPr="00203E1E">
        <w:rPr>
          <w:rFonts w:eastAsiaTheme="minorEastAsia"/>
          <w:bCs/>
          <w:snapToGrid w:val="0"/>
          <w:kern w:val="0"/>
          <w:szCs w:val="21"/>
        </w:rPr>
        <w:t>制定材料设备短名单以及技术需求书，明确装修及设备标准。</w:t>
      </w:r>
    </w:p>
    <w:p w:rsidR="001B4ABE" w:rsidRPr="00203E1E" w:rsidRDefault="003A3616" w:rsidP="00AA2EEE">
      <w:pPr>
        <w:adjustRightInd w:val="0"/>
        <w:snapToGrid w:val="0"/>
        <w:spacing w:line="480" w:lineRule="exact"/>
        <w:ind w:firstLineChars="200" w:firstLine="422"/>
        <w:rPr>
          <w:rFonts w:eastAsiaTheme="minorEastAsia"/>
          <w:szCs w:val="21"/>
          <w:lang w:val="zh-CN"/>
        </w:rPr>
      </w:pPr>
      <w:r w:rsidRPr="00203E1E">
        <w:rPr>
          <w:rFonts w:eastAsiaTheme="minorEastAsia"/>
          <w:b/>
          <w:szCs w:val="21"/>
        </w:rPr>
        <w:t>15</w:t>
      </w:r>
      <w:r w:rsidRPr="00203E1E">
        <w:rPr>
          <w:rFonts w:eastAsiaTheme="minorEastAsia"/>
          <w:b/>
          <w:szCs w:val="21"/>
        </w:rPr>
        <w:t>、</w:t>
      </w:r>
      <w:r w:rsidRPr="00203E1E">
        <w:rPr>
          <w:rFonts w:eastAsiaTheme="minorEastAsia"/>
          <w:szCs w:val="21"/>
          <w:lang w:val="zh-CN"/>
        </w:rPr>
        <w:t>本合同一式</w:t>
      </w:r>
      <w:r w:rsidR="00AB5A68" w:rsidRPr="00203E1E">
        <w:rPr>
          <w:rFonts w:eastAsiaTheme="minorEastAsia"/>
          <w:b/>
          <w:bCs/>
          <w:szCs w:val="21"/>
          <w:u w:val="single"/>
          <w:lang w:val="zh-CN"/>
        </w:rPr>
        <w:t>12</w:t>
      </w:r>
      <w:r w:rsidRPr="00203E1E">
        <w:rPr>
          <w:rFonts w:eastAsiaTheme="minorEastAsia"/>
          <w:szCs w:val="21"/>
          <w:lang w:val="zh-CN"/>
        </w:rPr>
        <w:t>份，</w:t>
      </w:r>
      <w:r w:rsidRPr="00203E1E">
        <w:rPr>
          <w:rFonts w:eastAsiaTheme="minorEastAsia" w:hint="eastAsia"/>
          <w:szCs w:val="21"/>
          <w:lang w:val="zh-CN"/>
        </w:rPr>
        <w:t>合同</w:t>
      </w:r>
      <w:r w:rsidR="00AB5A68" w:rsidRPr="00203E1E">
        <w:rPr>
          <w:rFonts w:eastAsiaTheme="minorEastAsia" w:hint="eastAsia"/>
          <w:szCs w:val="21"/>
          <w:lang w:val="zh-CN"/>
        </w:rPr>
        <w:t>各</w:t>
      </w:r>
      <w:r w:rsidRPr="00203E1E">
        <w:rPr>
          <w:rFonts w:eastAsiaTheme="minorEastAsia" w:hint="eastAsia"/>
          <w:szCs w:val="21"/>
          <w:lang w:val="zh-CN"/>
        </w:rPr>
        <w:t>方各执</w:t>
      </w:r>
      <w:r w:rsidR="00AB5A68" w:rsidRPr="00203E1E">
        <w:rPr>
          <w:rFonts w:eastAsiaTheme="minorEastAsia"/>
          <w:b/>
          <w:bCs/>
          <w:szCs w:val="21"/>
          <w:u w:val="single"/>
          <w:lang w:val="zh-CN"/>
        </w:rPr>
        <w:t>3</w:t>
      </w:r>
      <w:r w:rsidRPr="00203E1E">
        <w:rPr>
          <w:rFonts w:eastAsiaTheme="minorEastAsia"/>
          <w:szCs w:val="21"/>
          <w:lang w:val="zh-CN"/>
        </w:rPr>
        <w:t>份，</w:t>
      </w:r>
      <w:r w:rsidRPr="00203E1E">
        <w:rPr>
          <w:rFonts w:eastAsiaTheme="minorEastAsia" w:hint="eastAsia"/>
          <w:szCs w:val="21"/>
          <w:lang w:val="zh-CN"/>
        </w:rPr>
        <w:t>具有同等效力。</w:t>
      </w:r>
    </w:p>
    <w:p w:rsidR="001B4ABE" w:rsidRPr="00203E1E" w:rsidRDefault="003A3616" w:rsidP="00AA2EEE">
      <w:pPr>
        <w:adjustRightInd w:val="0"/>
        <w:snapToGrid w:val="0"/>
        <w:spacing w:line="480" w:lineRule="exact"/>
        <w:ind w:firstLineChars="200" w:firstLine="422"/>
        <w:rPr>
          <w:rFonts w:eastAsiaTheme="minorEastAsia"/>
          <w:szCs w:val="21"/>
          <w:lang w:val="zh-CN"/>
        </w:rPr>
      </w:pPr>
      <w:r w:rsidRPr="00203E1E">
        <w:rPr>
          <w:rFonts w:eastAsiaTheme="minorEastAsia" w:hint="eastAsia"/>
          <w:b/>
          <w:szCs w:val="21"/>
        </w:rPr>
        <w:t>16</w:t>
      </w:r>
      <w:r w:rsidRPr="00203E1E">
        <w:rPr>
          <w:rFonts w:eastAsiaTheme="minorEastAsia" w:hint="eastAsia"/>
          <w:b/>
          <w:szCs w:val="21"/>
        </w:rPr>
        <w:t>、</w:t>
      </w:r>
      <w:r w:rsidRPr="00203E1E">
        <w:rPr>
          <w:rFonts w:eastAsiaTheme="minorEastAsia" w:hint="eastAsia"/>
          <w:szCs w:val="21"/>
          <w:lang w:val="zh-CN"/>
        </w:rPr>
        <w:t>本合同自各方法定代表人或其委托代理人签字盖章（公章或合同专用章）之日起生效。本合同有效期至</w:t>
      </w:r>
      <w:r w:rsidR="008E64A5" w:rsidRPr="00203E1E">
        <w:rPr>
          <w:rFonts w:eastAsiaTheme="minorEastAsia" w:hint="eastAsia"/>
          <w:szCs w:val="21"/>
          <w:lang w:val="zh-CN"/>
        </w:rPr>
        <w:t>各方</w:t>
      </w:r>
      <w:r w:rsidRPr="00203E1E">
        <w:rPr>
          <w:rFonts w:eastAsiaTheme="minorEastAsia" w:hint="eastAsia"/>
          <w:szCs w:val="21"/>
          <w:lang w:val="zh-CN"/>
        </w:rPr>
        <w:t>的责任、义务履行完毕时终止。</w:t>
      </w:r>
    </w:p>
    <w:p w:rsidR="001B4ABE" w:rsidRPr="00203E1E" w:rsidRDefault="001B4ABE" w:rsidP="00AA2EEE">
      <w:pPr>
        <w:adjustRightInd w:val="0"/>
        <w:snapToGrid w:val="0"/>
        <w:spacing w:line="480" w:lineRule="exact"/>
        <w:ind w:firstLineChars="200" w:firstLine="420"/>
        <w:rPr>
          <w:rFonts w:eastAsiaTheme="minorEastAsia"/>
          <w:szCs w:val="21"/>
          <w:lang w:val="zh-CN"/>
        </w:rPr>
      </w:pPr>
    </w:p>
    <w:p w:rsidR="001B4ABE" w:rsidRPr="00203E1E" w:rsidRDefault="003A3616" w:rsidP="00AA2EEE">
      <w:pPr>
        <w:adjustRightInd w:val="0"/>
        <w:snapToGrid w:val="0"/>
        <w:spacing w:line="480" w:lineRule="exact"/>
        <w:ind w:firstLineChars="200" w:firstLine="422"/>
        <w:rPr>
          <w:b/>
          <w:snapToGrid w:val="0"/>
          <w:kern w:val="0"/>
          <w:szCs w:val="21"/>
        </w:rPr>
      </w:pPr>
      <w:r w:rsidRPr="00203E1E">
        <w:rPr>
          <w:b/>
          <w:snapToGrid w:val="0"/>
          <w:kern w:val="0"/>
          <w:szCs w:val="21"/>
        </w:rPr>
        <w:t>附件</w:t>
      </w:r>
      <w:r w:rsidRPr="00203E1E">
        <w:rPr>
          <w:b/>
          <w:snapToGrid w:val="0"/>
          <w:kern w:val="0"/>
          <w:szCs w:val="21"/>
        </w:rPr>
        <w:t>1</w:t>
      </w:r>
      <w:r w:rsidRPr="00203E1E">
        <w:rPr>
          <w:b/>
          <w:snapToGrid w:val="0"/>
          <w:kern w:val="0"/>
          <w:szCs w:val="21"/>
        </w:rPr>
        <w:t>：</w:t>
      </w:r>
      <w:r w:rsidRPr="00203E1E">
        <w:rPr>
          <w:rFonts w:hint="eastAsia"/>
          <w:b/>
          <w:snapToGrid w:val="0"/>
          <w:kern w:val="0"/>
          <w:szCs w:val="21"/>
        </w:rPr>
        <w:t>拟投入设计人员表</w:t>
      </w:r>
    </w:p>
    <w:p w:rsidR="001B4ABE" w:rsidRPr="00203E1E" w:rsidRDefault="003A3616" w:rsidP="00AA2EEE">
      <w:pPr>
        <w:adjustRightInd w:val="0"/>
        <w:snapToGrid w:val="0"/>
        <w:spacing w:line="480" w:lineRule="exact"/>
        <w:ind w:firstLineChars="200" w:firstLine="422"/>
        <w:rPr>
          <w:b/>
          <w:snapToGrid w:val="0"/>
          <w:kern w:val="0"/>
          <w:szCs w:val="21"/>
        </w:rPr>
      </w:pPr>
      <w:r w:rsidRPr="00203E1E">
        <w:rPr>
          <w:rFonts w:hint="eastAsia"/>
          <w:b/>
          <w:snapToGrid w:val="0"/>
          <w:kern w:val="0"/>
          <w:szCs w:val="21"/>
        </w:rPr>
        <w:t>附件</w:t>
      </w:r>
      <w:r w:rsidRPr="00203E1E">
        <w:rPr>
          <w:rFonts w:hint="eastAsia"/>
          <w:b/>
          <w:snapToGrid w:val="0"/>
          <w:kern w:val="0"/>
          <w:szCs w:val="21"/>
        </w:rPr>
        <w:t>2</w:t>
      </w:r>
      <w:r w:rsidRPr="00203E1E">
        <w:rPr>
          <w:rFonts w:hint="eastAsia"/>
          <w:b/>
          <w:snapToGrid w:val="0"/>
          <w:kern w:val="0"/>
          <w:szCs w:val="21"/>
        </w:rPr>
        <w:t>：中标通知书</w:t>
      </w:r>
    </w:p>
    <w:p w:rsidR="001B4ABE" w:rsidRPr="00203E1E" w:rsidRDefault="003A3616" w:rsidP="00AA2EEE">
      <w:pPr>
        <w:adjustRightInd w:val="0"/>
        <w:snapToGrid w:val="0"/>
        <w:spacing w:line="480" w:lineRule="exact"/>
        <w:ind w:firstLineChars="200" w:firstLine="422"/>
        <w:rPr>
          <w:b/>
          <w:snapToGrid w:val="0"/>
          <w:kern w:val="0"/>
          <w:szCs w:val="21"/>
        </w:rPr>
      </w:pPr>
      <w:r w:rsidRPr="00203E1E">
        <w:rPr>
          <w:rFonts w:hint="eastAsia"/>
          <w:b/>
          <w:snapToGrid w:val="0"/>
          <w:kern w:val="0"/>
          <w:szCs w:val="21"/>
        </w:rPr>
        <w:t>附件</w:t>
      </w:r>
      <w:r w:rsidR="009D175F" w:rsidRPr="00203E1E">
        <w:rPr>
          <w:b/>
          <w:snapToGrid w:val="0"/>
          <w:kern w:val="0"/>
          <w:szCs w:val="21"/>
        </w:rPr>
        <w:t>3</w:t>
      </w:r>
      <w:r w:rsidRPr="00203E1E">
        <w:rPr>
          <w:rFonts w:hint="eastAsia"/>
          <w:b/>
          <w:snapToGrid w:val="0"/>
          <w:kern w:val="0"/>
          <w:szCs w:val="21"/>
        </w:rPr>
        <w:t>：招标答疑纪要</w:t>
      </w:r>
    </w:p>
    <w:p w:rsidR="001B4ABE" w:rsidRPr="00203E1E" w:rsidRDefault="003A3616" w:rsidP="00AA2EEE">
      <w:pPr>
        <w:adjustRightInd w:val="0"/>
        <w:snapToGrid w:val="0"/>
        <w:spacing w:line="480" w:lineRule="exact"/>
        <w:ind w:firstLineChars="200" w:firstLine="422"/>
        <w:rPr>
          <w:rFonts w:eastAsiaTheme="minorEastAsia"/>
          <w:szCs w:val="21"/>
          <w:lang w:val="zh-CN"/>
        </w:rPr>
      </w:pPr>
      <w:r w:rsidRPr="00203E1E">
        <w:rPr>
          <w:rFonts w:hint="eastAsia"/>
          <w:b/>
          <w:snapToGrid w:val="0"/>
          <w:kern w:val="0"/>
          <w:szCs w:val="21"/>
        </w:rPr>
        <w:t>附件</w:t>
      </w:r>
      <w:r w:rsidR="009D175F" w:rsidRPr="00203E1E">
        <w:rPr>
          <w:b/>
          <w:snapToGrid w:val="0"/>
          <w:kern w:val="0"/>
          <w:szCs w:val="21"/>
        </w:rPr>
        <w:t>4</w:t>
      </w:r>
      <w:r w:rsidRPr="00203E1E">
        <w:rPr>
          <w:rFonts w:hint="eastAsia"/>
          <w:b/>
          <w:snapToGrid w:val="0"/>
          <w:kern w:val="0"/>
          <w:szCs w:val="21"/>
        </w:rPr>
        <w:t>：设计任务书</w:t>
      </w:r>
    </w:p>
    <w:p w:rsidR="001B4ABE" w:rsidRDefault="001B4ABE">
      <w:pPr>
        <w:adjustRightInd w:val="0"/>
        <w:snapToGrid w:val="0"/>
        <w:spacing w:line="360" w:lineRule="auto"/>
        <w:ind w:firstLineChars="200" w:firstLine="422"/>
        <w:rPr>
          <w:rFonts w:eastAsiaTheme="minorEastAsia"/>
          <w:b/>
          <w:bCs/>
          <w:szCs w:val="21"/>
          <w:lang w:val="zh-CN"/>
        </w:rPr>
      </w:pPr>
    </w:p>
    <w:tbl>
      <w:tblPr>
        <w:tblStyle w:val="2b"/>
        <w:tblW w:w="9640" w:type="dxa"/>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6"/>
        <w:gridCol w:w="222"/>
        <w:gridCol w:w="222"/>
      </w:tblGrid>
      <w:tr w:rsidR="001B4ABE">
        <w:trPr>
          <w:trHeight w:val="567"/>
        </w:trPr>
        <w:tc>
          <w:tcPr>
            <w:tcW w:w="9147" w:type="dxa"/>
            <w:vAlign w:val="center"/>
          </w:tcPr>
          <w:p w:rsidR="001B4ABE" w:rsidRDefault="001B4ABE">
            <w:pPr>
              <w:widowControl/>
              <w:rPr>
                <w:kern w:val="0"/>
                <w:szCs w:val="21"/>
              </w:rPr>
            </w:pPr>
          </w:p>
          <w:p w:rsidR="00697C27" w:rsidRDefault="00697C27">
            <w:pPr>
              <w:widowControl/>
              <w:rPr>
                <w:kern w:val="0"/>
                <w:szCs w:val="21"/>
              </w:rPr>
            </w:pPr>
          </w:p>
          <w:p w:rsidR="00697C27" w:rsidRPr="009D175F" w:rsidRDefault="00697C27">
            <w:pPr>
              <w:widowControl/>
              <w:rPr>
                <w:kern w:val="0"/>
                <w:szCs w:val="21"/>
              </w:rPr>
            </w:pPr>
          </w:p>
          <w:p w:rsidR="00697C27" w:rsidRDefault="00697C27">
            <w:pPr>
              <w:widowControl/>
              <w:rPr>
                <w:kern w:val="0"/>
                <w:szCs w:val="21"/>
              </w:rPr>
            </w:pPr>
          </w:p>
          <w:p w:rsidR="00697C27" w:rsidRDefault="00697C27">
            <w:pPr>
              <w:widowControl/>
              <w:rPr>
                <w:kern w:val="0"/>
                <w:szCs w:val="21"/>
              </w:rPr>
            </w:pPr>
          </w:p>
          <w:p w:rsidR="00697C27" w:rsidRDefault="00697C27">
            <w:pPr>
              <w:widowControl/>
              <w:rPr>
                <w:kern w:val="0"/>
                <w:szCs w:val="21"/>
              </w:rPr>
            </w:pPr>
          </w:p>
          <w:p w:rsidR="001B4ABE" w:rsidRDefault="001B4ABE">
            <w:pPr>
              <w:widowControl/>
              <w:rPr>
                <w:kern w:val="0"/>
                <w:szCs w:val="21"/>
              </w:rPr>
            </w:pPr>
          </w:p>
          <w:p w:rsidR="001B4ABE" w:rsidRDefault="001B4ABE">
            <w:pPr>
              <w:widowControl/>
              <w:rPr>
                <w:kern w:val="0"/>
                <w:szCs w:val="21"/>
              </w:rPr>
            </w:pPr>
          </w:p>
          <w:p w:rsidR="001D0F33" w:rsidRDefault="001D0F33">
            <w:pPr>
              <w:widowControl/>
              <w:rPr>
                <w:kern w:val="0"/>
                <w:szCs w:val="21"/>
              </w:rPr>
            </w:pPr>
          </w:p>
          <w:p w:rsidR="001D0F33" w:rsidRDefault="001D0F33">
            <w:pPr>
              <w:widowControl/>
              <w:rPr>
                <w:kern w:val="0"/>
                <w:szCs w:val="21"/>
              </w:rPr>
            </w:pPr>
          </w:p>
          <w:p w:rsidR="001D0F33" w:rsidRDefault="001D0F33">
            <w:pPr>
              <w:widowControl/>
              <w:rPr>
                <w:kern w:val="0"/>
                <w:szCs w:val="21"/>
              </w:rPr>
            </w:pPr>
          </w:p>
          <w:p w:rsidR="001D0F33" w:rsidRDefault="001D0F33">
            <w:pPr>
              <w:widowControl/>
              <w:rPr>
                <w:kern w:val="0"/>
                <w:szCs w:val="21"/>
              </w:rPr>
            </w:pPr>
          </w:p>
          <w:p w:rsidR="001D0F33" w:rsidRDefault="001D0F33">
            <w:pPr>
              <w:widowControl/>
              <w:rPr>
                <w:kern w:val="0"/>
                <w:szCs w:val="21"/>
              </w:rPr>
            </w:pPr>
          </w:p>
          <w:p w:rsidR="001D0F33" w:rsidRDefault="001D0F33">
            <w:pPr>
              <w:widowControl/>
              <w:rPr>
                <w:kern w:val="0"/>
                <w:szCs w:val="21"/>
              </w:rPr>
            </w:pPr>
          </w:p>
          <w:p w:rsidR="00697C27" w:rsidRPr="00825836" w:rsidRDefault="00697C27" w:rsidP="00697C27">
            <w:pPr>
              <w:tabs>
                <w:tab w:val="left" w:pos="142"/>
                <w:tab w:val="left" w:pos="4820"/>
                <w:tab w:val="left" w:pos="4962"/>
              </w:tabs>
              <w:spacing w:line="480" w:lineRule="exact"/>
              <w:ind w:left="1611" w:hangingChars="767" w:hanging="1611"/>
            </w:pPr>
            <w:r w:rsidRPr="00825836">
              <w:lastRenderedPageBreak/>
              <w:t>（本页无正文）</w:t>
            </w:r>
          </w:p>
          <w:p w:rsidR="00697C27" w:rsidRPr="00825836" w:rsidRDefault="00697C27" w:rsidP="00697C27">
            <w:pPr>
              <w:tabs>
                <w:tab w:val="left" w:pos="142"/>
                <w:tab w:val="left" w:pos="4820"/>
                <w:tab w:val="left" w:pos="4962"/>
              </w:tabs>
              <w:spacing w:line="480" w:lineRule="exact"/>
              <w:ind w:left="1611" w:hangingChars="767" w:hanging="1611"/>
            </w:pPr>
          </w:p>
          <w:tbl>
            <w:tblPr>
              <w:tblStyle w:val="1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4"/>
              <w:gridCol w:w="4678"/>
            </w:tblGrid>
            <w:tr w:rsidR="00697C27" w:rsidRPr="00825836" w:rsidTr="0037454E">
              <w:trPr>
                <w:trHeight w:val="567"/>
              </w:trPr>
              <w:tc>
                <w:tcPr>
                  <w:tcW w:w="4678" w:type="dxa"/>
                  <w:vAlign w:val="center"/>
                </w:tcPr>
                <w:p w:rsidR="00697C27" w:rsidRPr="00825836" w:rsidRDefault="00697C27" w:rsidP="00697C27">
                  <w:pPr>
                    <w:rPr>
                      <w:lang w:val="zh-CN"/>
                    </w:rPr>
                  </w:pPr>
                  <w:r w:rsidRPr="00697C27">
                    <w:rPr>
                      <w:rFonts w:hint="eastAsia"/>
                      <w:snapToGrid w:val="0"/>
                    </w:rPr>
                    <w:t>发包人</w:t>
                  </w:r>
                  <w:r w:rsidRPr="00825836">
                    <w:rPr>
                      <w:snapToGrid w:val="0"/>
                    </w:rPr>
                    <w:t>（甲方）：</w:t>
                  </w:r>
                </w:p>
              </w:tc>
              <w:tc>
                <w:tcPr>
                  <w:tcW w:w="284" w:type="dxa"/>
                  <w:vAlign w:val="center"/>
                </w:tcPr>
                <w:p w:rsidR="00697C27" w:rsidRPr="00825836" w:rsidRDefault="00697C27" w:rsidP="00697C27">
                  <w:pPr>
                    <w:rPr>
                      <w:snapToGrid w:val="0"/>
                    </w:rPr>
                  </w:pPr>
                </w:p>
              </w:tc>
              <w:tc>
                <w:tcPr>
                  <w:tcW w:w="4678" w:type="dxa"/>
                  <w:vAlign w:val="center"/>
                </w:tcPr>
                <w:p w:rsidR="00697C27" w:rsidRPr="00825836" w:rsidRDefault="00697C27" w:rsidP="00697C27">
                  <w:pPr>
                    <w:rPr>
                      <w:lang w:val="zh-CN"/>
                    </w:rPr>
                  </w:pPr>
                  <w:r>
                    <w:rPr>
                      <w:rFonts w:hint="eastAsia"/>
                      <w:snapToGrid w:val="0"/>
                    </w:rPr>
                    <w:t>承包</w:t>
                  </w:r>
                  <w:r w:rsidRPr="00825836">
                    <w:rPr>
                      <w:rFonts w:hint="eastAsia"/>
                      <w:snapToGrid w:val="0"/>
                    </w:rPr>
                    <w:t>人</w:t>
                  </w:r>
                  <w:r w:rsidRPr="00825836">
                    <w:rPr>
                      <w:snapToGrid w:val="0"/>
                    </w:rPr>
                    <w:t>（</w:t>
                  </w:r>
                  <w:r>
                    <w:rPr>
                      <w:rFonts w:hint="eastAsia"/>
                      <w:snapToGrid w:val="0"/>
                    </w:rPr>
                    <w:t>乙</w:t>
                  </w:r>
                  <w:r w:rsidRPr="00825836">
                    <w:rPr>
                      <w:snapToGrid w:val="0"/>
                    </w:rPr>
                    <w:t>方）：</w:t>
                  </w:r>
                </w:p>
              </w:tc>
            </w:tr>
            <w:tr w:rsidR="00697C27" w:rsidRPr="00825836" w:rsidTr="0037454E">
              <w:trPr>
                <w:trHeight w:val="530"/>
              </w:trPr>
              <w:tc>
                <w:tcPr>
                  <w:tcW w:w="4678" w:type="dxa"/>
                  <w:vAlign w:val="center"/>
                </w:tcPr>
                <w:p w:rsidR="00697C27" w:rsidRPr="00825836" w:rsidRDefault="00697C27" w:rsidP="00697C27">
                  <w:pPr>
                    <w:rPr>
                      <w:lang w:val="zh-CN"/>
                    </w:rPr>
                  </w:pPr>
                  <w:r w:rsidRPr="00A21C8A">
                    <w:rPr>
                      <w:rFonts w:hint="eastAsia"/>
                      <w:b/>
                      <w:snapToGrid w:val="0"/>
                      <w:u w:val="single"/>
                    </w:rPr>
                    <w:t>广州花都汽车城发展有限公司</w:t>
                  </w:r>
                </w:p>
              </w:tc>
              <w:tc>
                <w:tcPr>
                  <w:tcW w:w="284" w:type="dxa"/>
                  <w:vAlign w:val="center"/>
                </w:tcPr>
                <w:p w:rsidR="00697C27" w:rsidRPr="00825836" w:rsidRDefault="00697C27" w:rsidP="00697C27">
                  <w:pPr>
                    <w:rPr>
                      <w:b/>
                      <w:snapToGrid w:val="0"/>
                      <w:u w:val="single"/>
                    </w:rPr>
                  </w:pPr>
                </w:p>
              </w:tc>
              <w:tc>
                <w:tcPr>
                  <w:tcW w:w="4678" w:type="dxa"/>
                  <w:vAlign w:val="center"/>
                </w:tcPr>
                <w:p w:rsidR="00697C27" w:rsidRPr="00825836" w:rsidRDefault="00697C27" w:rsidP="00697C27">
                  <w:pPr>
                    <w:rPr>
                      <w:lang w:val="zh-CN"/>
                    </w:rPr>
                  </w:pPr>
                </w:p>
              </w:tc>
            </w:tr>
            <w:tr w:rsidR="00697C27" w:rsidRPr="00825836" w:rsidTr="0037454E">
              <w:trPr>
                <w:trHeight w:val="1006"/>
              </w:trPr>
              <w:tc>
                <w:tcPr>
                  <w:tcW w:w="4678" w:type="dxa"/>
                  <w:vAlign w:val="center"/>
                </w:tcPr>
                <w:p w:rsidR="00697C27" w:rsidRPr="00825836" w:rsidRDefault="00697C27" w:rsidP="00697C27">
                  <w:pPr>
                    <w:rPr>
                      <w:lang w:val="zh-CN"/>
                    </w:rPr>
                  </w:pPr>
                </w:p>
                <w:p w:rsidR="00697C27" w:rsidRPr="00825836" w:rsidRDefault="00697C27" w:rsidP="00697C27">
                  <w:pPr>
                    <w:rPr>
                      <w:lang w:val="zh-CN"/>
                    </w:rPr>
                  </w:pPr>
                  <w:r w:rsidRPr="00825836">
                    <w:rPr>
                      <w:lang w:val="zh-CN"/>
                    </w:rPr>
                    <w:t>法定代表人：</w:t>
                  </w:r>
                </w:p>
                <w:p w:rsidR="00697C27" w:rsidRPr="00825836" w:rsidRDefault="00697C27" w:rsidP="00697C27">
                  <w:pPr>
                    <w:rPr>
                      <w:lang w:val="zh-CN"/>
                    </w:rPr>
                  </w:pPr>
                  <w:r w:rsidRPr="00825836">
                    <w:rPr>
                      <w:lang w:val="zh-CN"/>
                    </w:rPr>
                    <w:t>或委托代理人：</w:t>
                  </w:r>
                </w:p>
              </w:tc>
              <w:tc>
                <w:tcPr>
                  <w:tcW w:w="284" w:type="dxa"/>
                  <w:vAlign w:val="center"/>
                </w:tcPr>
                <w:p w:rsidR="00697C27" w:rsidRPr="00825836" w:rsidRDefault="00697C27" w:rsidP="00697C27">
                  <w:pPr>
                    <w:rPr>
                      <w:lang w:val="zh-CN"/>
                    </w:rPr>
                  </w:pPr>
                </w:p>
              </w:tc>
              <w:tc>
                <w:tcPr>
                  <w:tcW w:w="4678" w:type="dxa"/>
                  <w:vAlign w:val="center"/>
                </w:tcPr>
                <w:p w:rsidR="00697C27" w:rsidRPr="00825836" w:rsidRDefault="00697C27" w:rsidP="00697C27">
                  <w:pPr>
                    <w:rPr>
                      <w:lang w:val="zh-CN"/>
                    </w:rPr>
                  </w:pPr>
                </w:p>
                <w:p w:rsidR="00697C27" w:rsidRPr="00825836" w:rsidRDefault="00697C27" w:rsidP="00697C27">
                  <w:pPr>
                    <w:rPr>
                      <w:lang w:val="zh-CN"/>
                    </w:rPr>
                  </w:pPr>
                  <w:r w:rsidRPr="00825836">
                    <w:rPr>
                      <w:lang w:val="zh-CN"/>
                    </w:rPr>
                    <w:t>法定代表人：</w:t>
                  </w:r>
                </w:p>
                <w:p w:rsidR="00697C27" w:rsidRPr="00825836" w:rsidRDefault="00697C27" w:rsidP="00697C27">
                  <w:pPr>
                    <w:rPr>
                      <w:lang w:val="zh-CN"/>
                    </w:rPr>
                  </w:pPr>
                  <w:r w:rsidRPr="00825836">
                    <w:rPr>
                      <w:lang w:val="zh-CN"/>
                    </w:rPr>
                    <w:t>或委托代理人：</w:t>
                  </w:r>
                </w:p>
              </w:tc>
            </w:tr>
            <w:tr w:rsidR="00697C27" w:rsidRPr="00825836" w:rsidTr="0037454E">
              <w:trPr>
                <w:trHeight w:val="838"/>
              </w:trPr>
              <w:tc>
                <w:tcPr>
                  <w:tcW w:w="4678" w:type="dxa"/>
                  <w:vAlign w:val="center"/>
                </w:tcPr>
                <w:p w:rsidR="00697C27" w:rsidRPr="00825836" w:rsidRDefault="00697C27" w:rsidP="00697C27">
                  <w:pPr>
                    <w:rPr>
                      <w:snapToGrid w:val="0"/>
                    </w:rPr>
                  </w:pPr>
                  <w:r w:rsidRPr="00825836">
                    <w:rPr>
                      <w:snapToGrid w:val="0"/>
                    </w:rPr>
                    <w:t>地址：</w:t>
                  </w:r>
                  <w:r w:rsidRPr="00942FA1">
                    <w:rPr>
                      <w:rFonts w:hint="eastAsia"/>
                      <w:snapToGrid w:val="0"/>
                    </w:rPr>
                    <w:t>广州市花都区秀全街车城大道</w:t>
                  </w:r>
                  <w:r w:rsidRPr="00942FA1">
                    <w:rPr>
                      <w:snapToGrid w:val="0"/>
                    </w:rPr>
                    <w:t>38</w:t>
                  </w:r>
                  <w:r w:rsidRPr="00942FA1">
                    <w:rPr>
                      <w:snapToGrid w:val="0"/>
                    </w:rPr>
                    <w:t>号</w:t>
                  </w:r>
                </w:p>
              </w:tc>
              <w:tc>
                <w:tcPr>
                  <w:tcW w:w="284" w:type="dxa"/>
                  <w:vAlign w:val="center"/>
                </w:tcPr>
                <w:p w:rsidR="00697C27" w:rsidRPr="00825836" w:rsidRDefault="00697C27" w:rsidP="00697C27">
                  <w:pPr>
                    <w:rPr>
                      <w:snapToGrid w:val="0"/>
                    </w:rPr>
                  </w:pPr>
                </w:p>
              </w:tc>
              <w:tc>
                <w:tcPr>
                  <w:tcW w:w="4678" w:type="dxa"/>
                  <w:vAlign w:val="center"/>
                </w:tcPr>
                <w:p w:rsidR="00697C27" w:rsidRPr="00825836" w:rsidRDefault="00697C27" w:rsidP="00697C27">
                  <w:pPr>
                    <w:ind w:left="630" w:hangingChars="300" w:hanging="630"/>
                    <w:rPr>
                      <w:snapToGrid w:val="0"/>
                    </w:rPr>
                  </w:pPr>
                  <w:r w:rsidRPr="00825836">
                    <w:rPr>
                      <w:snapToGrid w:val="0"/>
                    </w:rPr>
                    <w:t>地址：</w:t>
                  </w:r>
                </w:p>
              </w:tc>
            </w:tr>
            <w:tr w:rsidR="00697C27" w:rsidRPr="00825836" w:rsidTr="0037454E">
              <w:trPr>
                <w:trHeight w:val="530"/>
              </w:trPr>
              <w:tc>
                <w:tcPr>
                  <w:tcW w:w="4678" w:type="dxa"/>
                  <w:vAlign w:val="center"/>
                </w:tcPr>
                <w:p w:rsidR="00697C27" w:rsidRPr="00825836" w:rsidRDefault="00697C27" w:rsidP="00697C27">
                  <w:pPr>
                    <w:rPr>
                      <w:lang w:val="zh-CN"/>
                    </w:rPr>
                  </w:pPr>
                  <w:r w:rsidRPr="00825836">
                    <w:rPr>
                      <w:snapToGrid w:val="0"/>
                    </w:rPr>
                    <w:t>电话：</w:t>
                  </w:r>
                  <w:r w:rsidRPr="00942FA1">
                    <w:rPr>
                      <w:snapToGrid w:val="0"/>
                    </w:rPr>
                    <w:t>020-86721212</w:t>
                  </w:r>
                </w:p>
              </w:tc>
              <w:tc>
                <w:tcPr>
                  <w:tcW w:w="284" w:type="dxa"/>
                  <w:vAlign w:val="center"/>
                </w:tcPr>
                <w:p w:rsidR="00697C27" w:rsidRPr="00825836" w:rsidRDefault="00697C27" w:rsidP="00697C27">
                  <w:pPr>
                    <w:rPr>
                      <w:snapToGrid w:val="0"/>
                    </w:rPr>
                  </w:pPr>
                </w:p>
              </w:tc>
              <w:tc>
                <w:tcPr>
                  <w:tcW w:w="4678" w:type="dxa"/>
                  <w:vAlign w:val="center"/>
                </w:tcPr>
                <w:p w:rsidR="00697C27" w:rsidRPr="00825836" w:rsidRDefault="00697C27" w:rsidP="00697C27">
                  <w:pPr>
                    <w:rPr>
                      <w:lang w:val="zh-CN"/>
                    </w:rPr>
                  </w:pPr>
                  <w:r w:rsidRPr="00825836">
                    <w:rPr>
                      <w:snapToGrid w:val="0"/>
                    </w:rPr>
                    <w:t>邮政编码：</w:t>
                  </w:r>
                </w:p>
              </w:tc>
            </w:tr>
            <w:tr w:rsidR="00697C27" w:rsidRPr="00825836" w:rsidTr="0037454E">
              <w:trPr>
                <w:trHeight w:val="530"/>
              </w:trPr>
              <w:tc>
                <w:tcPr>
                  <w:tcW w:w="4678" w:type="dxa"/>
                  <w:vAlign w:val="center"/>
                </w:tcPr>
                <w:p w:rsidR="00697C27" w:rsidRPr="00825836" w:rsidRDefault="00697C27" w:rsidP="00697C27">
                  <w:pPr>
                    <w:rPr>
                      <w:lang w:val="zh-CN"/>
                    </w:rPr>
                  </w:pPr>
                  <w:r w:rsidRPr="00825836">
                    <w:rPr>
                      <w:snapToGrid w:val="0"/>
                    </w:rPr>
                    <w:t>签订时间：</w:t>
                  </w:r>
                  <w:r w:rsidRPr="00825836">
                    <w:rPr>
                      <w:snapToGrid w:val="0"/>
                    </w:rPr>
                    <w:t xml:space="preserve"> 202</w:t>
                  </w:r>
                  <w:r>
                    <w:rPr>
                      <w:snapToGrid w:val="0"/>
                    </w:rPr>
                    <w:t>3</w:t>
                  </w:r>
                  <w:r w:rsidRPr="00825836">
                    <w:rPr>
                      <w:snapToGrid w:val="0"/>
                    </w:rPr>
                    <w:t>年</w:t>
                  </w:r>
                  <w:r w:rsidRPr="00825836">
                    <w:rPr>
                      <w:snapToGrid w:val="0"/>
                    </w:rPr>
                    <w:t xml:space="preserve">     </w:t>
                  </w:r>
                  <w:r w:rsidRPr="00825836">
                    <w:rPr>
                      <w:snapToGrid w:val="0"/>
                    </w:rPr>
                    <w:t>月</w:t>
                  </w:r>
                  <w:r w:rsidRPr="00825836">
                    <w:rPr>
                      <w:snapToGrid w:val="0"/>
                    </w:rPr>
                    <w:t xml:space="preserve">     </w:t>
                  </w:r>
                  <w:r w:rsidRPr="00825836">
                    <w:rPr>
                      <w:snapToGrid w:val="0"/>
                    </w:rPr>
                    <w:t>日</w:t>
                  </w:r>
                </w:p>
              </w:tc>
              <w:tc>
                <w:tcPr>
                  <w:tcW w:w="284" w:type="dxa"/>
                  <w:vAlign w:val="center"/>
                </w:tcPr>
                <w:p w:rsidR="00697C27" w:rsidRPr="00825836" w:rsidRDefault="00697C27" w:rsidP="00697C27">
                  <w:pPr>
                    <w:rPr>
                      <w:lang w:val="zh-CN"/>
                    </w:rPr>
                  </w:pPr>
                </w:p>
              </w:tc>
              <w:tc>
                <w:tcPr>
                  <w:tcW w:w="4678" w:type="dxa"/>
                  <w:vAlign w:val="center"/>
                </w:tcPr>
                <w:p w:rsidR="00697C27" w:rsidRPr="00825836" w:rsidRDefault="00697C27" w:rsidP="00697C27">
                  <w:pPr>
                    <w:rPr>
                      <w:lang w:val="zh-CN"/>
                    </w:rPr>
                  </w:pPr>
                  <w:r w:rsidRPr="00825836">
                    <w:rPr>
                      <w:snapToGrid w:val="0"/>
                    </w:rPr>
                    <w:t>电话：</w:t>
                  </w:r>
                </w:p>
              </w:tc>
            </w:tr>
            <w:tr w:rsidR="00697C27" w:rsidRPr="00825836" w:rsidTr="0037454E">
              <w:trPr>
                <w:trHeight w:val="530"/>
              </w:trPr>
              <w:tc>
                <w:tcPr>
                  <w:tcW w:w="4678" w:type="dxa"/>
                  <w:vAlign w:val="center"/>
                </w:tcPr>
                <w:p w:rsidR="00697C27" w:rsidRPr="00825836" w:rsidRDefault="00697C27" w:rsidP="00697C27">
                  <w:pPr>
                    <w:rPr>
                      <w:snapToGrid w:val="0"/>
                    </w:rPr>
                  </w:pPr>
                </w:p>
              </w:tc>
              <w:tc>
                <w:tcPr>
                  <w:tcW w:w="284" w:type="dxa"/>
                  <w:vAlign w:val="center"/>
                </w:tcPr>
                <w:p w:rsidR="00697C27" w:rsidRPr="00825836" w:rsidRDefault="00697C27" w:rsidP="00697C27">
                  <w:pPr>
                    <w:rPr>
                      <w:lang w:val="zh-CN"/>
                    </w:rPr>
                  </w:pPr>
                </w:p>
              </w:tc>
              <w:tc>
                <w:tcPr>
                  <w:tcW w:w="4678" w:type="dxa"/>
                  <w:vAlign w:val="center"/>
                </w:tcPr>
                <w:p w:rsidR="00697C27" w:rsidRPr="00825836" w:rsidRDefault="00697C27" w:rsidP="00697C27">
                  <w:pPr>
                    <w:rPr>
                      <w:snapToGrid w:val="0"/>
                    </w:rPr>
                  </w:pPr>
                  <w:r w:rsidRPr="00825836">
                    <w:rPr>
                      <w:rFonts w:hint="eastAsia"/>
                      <w:snapToGrid w:val="0"/>
                    </w:rPr>
                    <w:t>开户银行：</w:t>
                  </w:r>
                </w:p>
              </w:tc>
            </w:tr>
            <w:tr w:rsidR="00697C27" w:rsidRPr="00825836" w:rsidTr="0037454E">
              <w:trPr>
                <w:trHeight w:val="530"/>
              </w:trPr>
              <w:tc>
                <w:tcPr>
                  <w:tcW w:w="4678" w:type="dxa"/>
                  <w:vAlign w:val="center"/>
                </w:tcPr>
                <w:p w:rsidR="00697C27" w:rsidRPr="00825836" w:rsidRDefault="00697C27" w:rsidP="00697C27">
                  <w:pPr>
                    <w:rPr>
                      <w:snapToGrid w:val="0"/>
                    </w:rPr>
                  </w:pPr>
                </w:p>
              </w:tc>
              <w:tc>
                <w:tcPr>
                  <w:tcW w:w="284" w:type="dxa"/>
                  <w:vAlign w:val="center"/>
                </w:tcPr>
                <w:p w:rsidR="00697C27" w:rsidRPr="00825836" w:rsidRDefault="00697C27" w:rsidP="00697C27">
                  <w:pPr>
                    <w:rPr>
                      <w:lang w:val="zh-CN"/>
                    </w:rPr>
                  </w:pPr>
                </w:p>
              </w:tc>
              <w:tc>
                <w:tcPr>
                  <w:tcW w:w="4678" w:type="dxa"/>
                  <w:vAlign w:val="center"/>
                </w:tcPr>
                <w:p w:rsidR="00697C27" w:rsidRPr="00825836" w:rsidRDefault="00697C27" w:rsidP="00697C27">
                  <w:pPr>
                    <w:rPr>
                      <w:snapToGrid w:val="0"/>
                    </w:rPr>
                  </w:pPr>
                  <w:r w:rsidRPr="00825836">
                    <w:rPr>
                      <w:rFonts w:hint="eastAsia"/>
                      <w:snapToGrid w:val="0"/>
                    </w:rPr>
                    <w:t>账号：</w:t>
                  </w:r>
                </w:p>
              </w:tc>
            </w:tr>
            <w:tr w:rsidR="00697C27" w:rsidRPr="00825836" w:rsidTr="0037454E">
              <w:trPr>
                <w:trHeight w:val="530"/>
              </w:trPr>
              <w:tc>
                <w:tcPr>
                  <w:tcW w:w="4678" w:type="dxa"/>
                  <w:vAlign w:val="center"/>
                </w:tcPr>
                <w:p w:rsidR="00697C27" w:rsidRPr="00825836" w:rsidRDefault="00697C27" w:rsidP="00697C27">
                  <w:pPr>
                    <w:rPr>
                      <w:snapToGrid w:val="0"/>
                    </w:rPr>
                  </w:pPr>
                </w:p>
              </w:tc>
              <w:tc>
                <w:tcPr>
                  <w:tcW w:w="284" w:type="dxa"/>
                  <w:vAlign w:val="center"/>
                </w:tcPr>
                <w:p w:rsidR="00697C27" w:rsidRPr="00825836" w:rsidRDefault="00697C27" w:rsidP="00697C27">
                  <w:pPr>
                    <w:rPr>
                      <w:lang w:val="zh-CN"/>
                    </w:rPr>
                  </w:pPr>
                </w:p>
              </w:tc>
              <w:tc>
                <w:tcPr>
                  <w:tcW w:w="4678" w:type="dxa"/>
                  <w:vAlign w:val="center"/>
                </w:tcPr>
                <w:p w:rsidR="00697C27" w:rsidRPr="00825836" w:rsidRDefault="00697C27" w:rsidP="00697C27">
                  <w:pPr>
                    <w:rPr>
                      <w:snapToGrid w:val="0"/>
                    </w:rPr>
                  </w:pPr>
                  <w:r w:rsidRPr="002040B8">
                    <w:rPr>
                      <w:rFonts w:hint="eastAsia"/>
                      <w:snapToGrid w:val="0"/>
                    </w:rPr>
                    <w:t>纳税人机构代码：</w:t>
                  </w:r>
                </w:p>
              </w:tc>
            </w:tr>
            <w:tr w:rsidR="00697C27" w:rsidRPr="00825836" w:rsidTr="0037454E">
              <w:trPr>
                <w:trHeight w:val="530"/>
              </w:trPr>
              <w:tc>
                <w:tcPr>
                  <w:tcW w:w="4678" w:type="dxa"/>
                  <w:vAlign w:val="center"/>
                </w:tcPr>
                <w:p w:rsidR="00697C27" w:rsidRPr="00825836" w:rsidRDefault="00697C27" w:rsidP="00697C27">
                  <w:pPr>
                    <w:rPr>
                      <w:snapToGrid w:val="0"/>
                    </w:rPr>
                  </w:pPr>
                </w:p>
              </w:tc>
              <w:tc>
                <w:tcPr>
                  <w:tcW w:w="284" w:type="dxa"/>
                  <w:vAlign w:val="center"/>
                </w:tcPr>
                <w:p w:rsidR="00697C27" w:rsidRPr="00825836" w:rsidRDefault="00697C27" w:rsidP="00697C27">
                  <w:pPr>
                    <w:rPr>
                      <w:lang w:val="zh-CN"/>
                    </w:rPr>
                  </w:pPr>
                </w:p>
              </w:tc>
              <w:tc>
                <w:tcPr>
                  <w:tcW w:w="4678" w:type="dxa"/>
                  <w:vAlign w:val="center"/>
                </w:tcPr>
                <w:p w:rsidR="00697C27" w:rsidRPr="00825836" w:rsidRDefault="00697C27" w:rsidP="00697C27">
                  <w:pPr>
                    <w:ind w:left="1050" w:hangingChars="500" w:hanging="1050"/>
                    <w:rPr>
                      <w:snapToGrid w:val="0"/>
                    </w:rPr>
                  </w:pPr>
                  <w:r w:rsidRPr="00825836">
                    <w:rPr>
                      <w:snapToGrid w:val="0"/>
                    </w:rPr>
                    <w:t>签订时间：</w:t>
                  </w:r>
                  <w:r w:rsidRPr="00825836">
                    <w:rPr>
                      <w:snapToGrid w:val="0"/>
                    </w:rPr>
                    <w:t>202</w:t>
                  </w:r>
                  <w:r>
                    <w:rPr>
                      <w:snapToGrid w:val="0"/>
                    </w:rPr>
                    <w:t>3</w:t>
                  </w:r>
                  <w:r w:rsidRPr="00825836">
                    <w:rPr>
                      <w:snapToGrid w:val="0"/>
                    </w:rPr>
                    <w:t>年</w:t>
                  </w:r>
                  <w:r w:rsidRPr="00825836">
                    <w:rPr>
                      <w:snapToGrid w:val="0"/>
                    </w:rPr>
                    <w:t xml:space="preserve">    </w:t>
                  </w:r>
                  <w:r w:rsidRPr="00825836">
                    <w:rPr>
                      <w:snapToGrid w:val="0"/>
                    </w:rPr>
                    <w:t>月</w:t>
                  </w:r>
                  <w:r w:rsidRPr="00825836">
                    <w:rPr>
                      <w:snapToGrid w:val="0"/>
                    </w:rPr>
                    <w:t xml:space="preserve">     </w:t>
                  </w:r>
                  <w:r w:rsidRPr="00825836">
                    <w:rPr>
                      <w:snapToGrid w:val="0"/>
                    </w:rPr>
                    <w:t>日</w:t>
                  </w:r>
                </w:p>
              </w:tc>
            </w:tr>
            <w:tr w:rsidR="00697C27" w:rsidRPr="00825836" w:rsidTr="0037454E">
              <w:trPr>
                <w:trHeight w:val="816"/>
              </w:trPr>
              <w:tc>
                <w:tcPr>
                  <w:tcW w:w="4678" w:type="dxa"/>
                  <w:vAlign w:val="center"/>
                </w:tcPr>
                <w:p w:rsidR="00697C27" w:rsidRPr="00825836" w:rsidRDefault="00697C27" w:rsidP="00697C27">
                  <w:pPr>
                    <w:rPr>
                      <w:snapToGrid w:val="0"/>
                    </w:rPr>
                  </w:pPr>
                  <w:r w:rsidRPr="00825836">
                    <w:rPr>
                      <w:snapToGrid w:val="0"/>
                    </w:rPr>
                    <w:t>-------------------------------------------------------</w:t>
                  </w:r>
                </w:p>
              </w:tc>
              <w:tc>
                <w:tcPr>
                  <w:tcW w:w="284" w:type="dxa"/>
                  <w:vAlign w:val="center"/>
                </w:tcPr>
                <w:p w:rsidR="00697C27" w:rsidRPr="00825836" w:rsidRDefault="00697C27" w:rsidP="00697C27">
                  <w:pPr>
                    <w:rPr>
                      <w:lang w:val="zh-CN"/>
                    </w:rPr>
                  </w:pPr>
                </w:p>
              </w:tc>
              <w:tc>
                <w:tcPr>
                  <w:tcW w:w="4678" w:type="dxa"/>
                  <w:vAlign w:val="center"/>
                </w:tcPr>
                <w:p w:rsidR="00697C27" w:rsidRPr="00825836" w:rsidRDefault="00697C27" w:rsidP="00697C27">
                  <w:pPr>
                    <w:ind w:left="1050" w:hangingChars="500" w:hanging="1050"/>
                    <w:rPr>
                      <w:snapToGrid w:val="0"/>
                    </w:rPr>
                  </w:pPr>
                  <w:r w:rsidRPr="00825836">
                    <w:rPr>
                      <w:snapToGrid w:val="0"/>
                    </w:rPr>
                    <w:t>------------------------------------------------------</w:t>
                  </w:r>
                </w:p>
              </w:tc>
            </w:tr>
            <w:tr w:rsidR="00697C27" w:rsidRPr="00825836" w:rsidTr="0037454E">
              <w:trPr>
                <w:trHeight w:val="567"/>
              </w:trPr>
              <w:tc>
                <w:tcPr>
                  <w:tcW w:w="4678" w:type="dxa"/>
                  <w:vAlign w:val="center"/>
                </w:tcPr>
                <w:p w:rsidR="00697C27" w:rsidRPr="00825836" w:rsidRDefault="00697C27" w:rsidP="00697C27">
                  <w:pPr>
                    <w:rPr>
                      <w:lang w:val="zh-CN"/>
                    </w:rPr>
                  </w:pPr>
                  <w:r w:rsidRPr="007741C7">
                    <w:rPr>
                      <w:rFonts w:hint="eastAsia"/>
                      <w:snapToGrid w:val="0"/>
                    </w:rPr>
                    <w:t>建设管理人</w:t>
                  </w:r>
                  <w:r w:rsidRPr="00825836">
                    <w:rPr>
                      <w:snapToGrid w:val="0"/>
                    </w:rPr>
                    <w:t>（</w:t>
                  </w:r>
                  <w:r w:rsidRPr="00825836">
                    <w:rPr>
                      <w:rFonts w:hint="eastAsia"/>
                      <w:snapToGrid w:val="0"/>
                    </w:rPr>
                    <w:t>丙</w:t>
                  </w:r>
                  <w:r w:rsidRPr="00825836">
                    <w:rPr>
                      <w:snapToGrid w:val="0"/>
                    </w:rPr>
                    <w:t>方）：</w:t>
                  </w:r>
                </w:p>
              </w:tc>
              <w:tc>
                <w:tcPr>
                  <w:tcW w:w="284" w:type="dxa"/>
                  <w:vAlign w:val="center"/>
                </w:tcPr>
                <w:p w:rsidR="00697C27" w:rsidRPr="00825836" w:rsidRDefault="00697C27" w:rsidP="00697C27">
                  <w:pPr>
                    <w:rPr>
                      <w:snapToGrid w:val="0"/>
                    </w:rPr>
                  </w:pPr>
                </w:p>
              </w:tc>
              <w:tc>
                <w:tcPr>
                  <w:tcW w:w="4678" w:type="dxa"/>
                  <w:vAlign w:val="center"/>
                </w:tcPr>
                <w:p w:rsidR="00697C27" w:rsidRPr="00825836" w:rsidRDefault="00697C27" w:rsidP="00697C27">
                  <w:pPr>
                    <w:rPr>
                      <w:lang w:val="zh-CN"/>
                    </w:rPr>
                  </w:pPr>
                  <w:r w:rsidRPr="00825836">
                    <w:rPr>
                      <w:rFonts w:hint="eastAsia"/>
                      <w:snapToGrid w:val="0"/>
                    </w:rPr>
                    <w:t>见证</w:t>
                  </w:r>
                  <w:r>
                    <w:rPr>
                      <w:rFonts w:hint="eastAsia"/>
                      <w:snapToGrid w:val="0"/>
                    </w:rPr>
                    <w:t>人</w:t>
                  </w:r>
                  <w:r w:rsidRPr="00825836">
                    <w:rPr>
                      <w:snapToGrid w:val="0"/>
                    </w:rPr>
                    <w:t>（</w:t>
                  </w:r>
                  <w:r>
                    <w:rPr>
                      <w:rFonts w:hint="eastAsia"/>
                      <w:snapToGrid w:val="0"/>
                    </w:rPr>
                    <w:t>丁</w:t>
                  </w:r>
                  <w:r w:rsidRPr="00825836">
                    <w:rPr>
                      <w:snapToGrid w:val="0"/>
                    </w:rPr>
                    <w:t>方）：</w:t>
                  </w:r>
                </w:p>
              </w:tc>
            </w:tr>
            <w:tr w:rsidR="00697C27" w:rsidRPr="00825836" w:rsidTr="0037454E">
              <w:trPr>
                <w:trHeight w:val="849"/>
              </w:trPr>
              <w:tc>
                <w:tcPr>
                  <w:tcW w:w="4678" w:type="dxa"/>
                  <w:vAlign w:val="center"/>
                </w:tcPr>
                <w:p w:rsidR="00697C27" w:rsidRPr="00825836" w:rsidRDefault="00697C27" w:rsidP="00697C27">
                  <w:pPr>
                    <w:rPr>
                      <w:snapToGrid w:val="0"/>
                    </w:rPr>
                  </w:pPr>
                  <w:r w:rsidRPr="00825836">
                    <w:rPr>
                      <w:b/>
                      <w:snapToGrid w:val="0"/>
                      <w:u w:val="single"/>
                    </w:rPr>
                    <w:t>广州市花都区公共建设项目管理中心</w:t>
                  </w:r>
                </w:p>
              </w:tc>
              <w:tc>
                <w:tcPr>
                  <w:tcW w:w="284" w:type="dxa"/>
                  <w:vAlign w:val="center"/>
                </w:tcPr>
                <w:p w:rsidR="00697C27" w:rsidRPr="00825836" w:rsidRDefault="00697C27" w:rsidP="00697C27">
                  <w:pPr>
                    <w:rPr>
                      <w:snapToGrid w:val="0"/>
                    </w:rPr>
                  </w:pPr>
                </w:p>
              </w:tc>
              <w:tc>
                <w:tcPr>
                  <w:tcW w:w="4678" w:type="dxa"/>
                  <w:vAlign w:val="center"/>
                </w:tcPr>
                <w:p w:rsidR="00697C27" w:rsidRPr="00825836" w:rsidRDefault="00697C27" w:rsidP="00697C27">
                  <w:pPr>
                    <w:rPr>
                      <w:b/>
                      <w:snapToGrid w:val="0"/>
                      <w:u w:val="single"/>
                    </w:rPr>
                  </w:pPr>
                  <w:r w:rsidRPr="002040B8">
                    <w:rPr>
                      <w:rFonts w:hint="eastAsia"/>
                      <w:b/>
                      <w:snapToGrid w:val="0"/>
                      <w:u w:val="single"/>
                    </w:rPr>
                    <w:t>广州市花都汽车城管理委员会</w:t>
                  </w:r>
                </w:p>
              </w:tc>
            </w:tr>
            <w:tr w:rsidR="00697C27" w:rsidRPr="00825836" w:rsidTr="0037454E">
              <w:trPr>
                <w:trHeight w:val="989"/>
              </w:trPr>
              <w:tc>
                <w:tcPr>
                  <w:tcW w:w="4678" w:type="dxa"/>
                  <w:vAlign w:val="center"/>
                </w:tcPr>
                <w:p w:rsidR="00697C27" w:rsidRPr="00825836" w:rsidRDefault="00697C27" w:rsidP="00697C27">
                  <w:pPr>
                    <w:rPr>
                      <w:lang w:val="zh-CN"/>
                    </w:rPr>
                  </w:pPr>
                </w:p>
                <w:p w:rsidR="00697C27" w:rsidRPr="00825836" w:rsidRDefault="00697C27" w:rsidP="00697C27">
                  <w:pPr>
                    <w:rPr>
                      <w:lang w:val="zh-CN"/>
                    </w:rPr>
                  </w:pPr>
                  <w:r w:rsidRPr="00825836">
                    <w:rPr>
                      <w:lang w:val="zh-CN"/>
                    </w:rPr>
                    <w:t>法定代表人：</w:t>
                  </w:r>
                </w:p>
                <w:p w:rsidR="00697C27" w:rsidRPr="00825836" w:rsidRDefault="00697C27" w:rsidP="00697C27">
                  <w:pPr>
                    <w:rPr>
                      <w:snapToGrid w:val="0"/>
                    </w:rPr>
                  </w:pPr>
                  <w:r w:rsidRPr="00825836">
                    <w:rPr>
                      <w:lang w:val="zh-CN"/>
                    </w:rPr>
                    <w:t>或委托代理人：</w:t>
                  </w:r>
                </w:p>
              </w:tc>
              <w:tc>
                <w:tcPr>
                  <w:tcW w:w="284" w:type="dxa"/>
                  <w:vAlign w:val="center"/>
                </w:tcPr>
                <w:p w:rsidR="00697C27" w:rsidRPr="00825836" w:rsidRDefault="00697C27" w:rsidP="00697C27">
                  <w:pPr>
                    <w:rPr>
                      <w:snapToGrid w:val="0"/>
                    </w:rPr>
                  </w:pPr>
                </w:p>
              </w:tc>
              <w:tc>
                <w:tcPr>
                  <w:tcW w:w="4678" w:type="dxa"/>
                  <w:vAlign w:val="center"/>
                </w:tcPr>
                <w:p w:rsidR="00697C27" w:rsidRPr="00825836" w:rsidRDefault="00697C27" w:rsidP="00697C27">
                  <w:pPr>
                    <w:rPr>
                      <w:lang w:val="zh-CN"/>
                    </w:rPr>
                  </w:pPr>
                </w:p>
                <w:p w:rsidR="00697C27" w:rsidRPr="00825836" w:rsidRDefault="00697C27" w:rsidP="00697C27">
                  <w:pPr>
                    <w:rPr>
                      <w:lang w:val="zh-CN"/>
                    </w:rPr>
                  </w:pPr>
                  <w:r w:rsidRPr="00825836">
                    <w:rPr>
                      <w:lang w:val="zh-CN"/>
                    </w:rPr>
                    <w:t>法定代表人：</w:t>
                  </w:r>
                </w:p>
                <w:p w:rsidR="00697C27" w:rsidRPr="00825836" w:rsidRDefault="00697C27" w:rsidP="00697C27">
                  <w:pPr>
                    <w:rPr>
                      <w:snapToGrid w:val="0"/>
                    </w:rPr>
                  </w:pPr>
                  <w:r w:rsidRPr="00825836">
                    <w:rPr>
                      <w:lang w:val="zh-CN"/>
                    </w:rPr>
                    <w:t>或委托代理人：</w:t>
                  </w:r>
                </w:p>
              </w:tc>
            </w:tr>
            <w:tr w:rsidR="00697C27" w:rsidRPr="00825836" w:rsidTr="0037454E">
              <w:trPr>
                <w:trHeight w:val="720"/>
              </w:trPr>
              <w:tc>
                <w:tcPr>
                  <w:tcW w:w="4678" w:type="dxa"/>
                  <w:vAlign w:val="center"/>
                </w:tcPr>
                <w:p w:rsidR="00697C27" w:rsidRPr="00825836" w:rsidRDefault="00697C27" w:rsidP="00697C27">
                  <w:pPr>
                    <w:rPr>
                      <w:snapToGrid w:val="0"/>
                    </w:rPr>
                  </w:pPr>
                  <w:r w:rsidRPr="00825836">
                    <w:rPr>
                      <w:rFonts w:hint="eastAsia"/>
                      <w:snapToGrid w:val="0"/>
                    </w:rPr>
                    <w:t>地址：</w:t>
                  </w:r>
                  <w:r w:rsidRPr="00825836">
                    <w:rPr>
                      <w:snapToGrid w:val="0"/>
                    </w:rPr>
                    <w:t>广州市花都区公益大道</w:t>
                  </w:r>
                  <w:r w:rsidRPr="00825836">
                    <w:rPr>
                      <w:snapToGrid w:val="0"/>
                    </w:rPr>
                    <w:t>39</w:t>
                  </w:r>
                  <w:r w:rsidRPr="00825836">
                    <w:rPr>
                      <w:snapToGrid w:val="0"/>
                    </w:rPr>
                    <w:t>号</w:t>
                  </w:r>
                </w:p>
              </w:tc>
              <w:tc>
                <w:tcPr>
                  <w:tcW w:w="284" w:type="dxa"/>
                  <w:vAlign w:val="center"/>
                </w:tcPr>
                <w:p w:rsidR="00697C27" w:rsidRPr="00825836" w:rsidRDefault="00697C27" w:rsidP="00697C27">
                  <w:pPr>
                    <w:rPr>
                      <w:snapToGrid w:val="0"/>
                    </w:rPr>
                  </w:pPr>
                </w:p>
              </w:tc>
              <w:tc>
                <w:tcPr>
                  <w:tcW w:w="4678" w:type="dxa"/>
                  <w:vAlign w:val="center"/>
                </w:tcPr>
                <w:p w:rsidR="00697C27" w:rsidRPr="00825836" w:rsidRDefault="00697C27" w:rsidP="00697C27">
                  <w:pPr>
                    <w:rPr>
                      <w:snapToGrid w:val="0"/>
                    </w:rPr>
                  </w:pPr>
                  <w:r w:rsidRPr="00825836">
                    <w:rPr>
                      <w:snapToGrid w:val="0"/>
                    </w:rPr>
                    <w:t>地址：</w:t>
                  </w:r>
                  <w:r w:rsidRPr="00942FA1">
                    <w:rPr>
                      <w:rFonts w:hint="eastAsia"/>
                      <w:snapToGrid w:val="0"/>
                    </w:rPr>
                    <w:t>广州市花都区秀全街车城大道</w:t>
                  </w:r>
                  <w:r w:rsidRPr="00942FA1">
                    <w:rPr>
                      <w:snapToGrid w:val="0"/>
                    </w:rPr>
                    <w:t>38</w:t>
                  </w:r>
                  <w:r w:rsidRPr="00942FA1">
                    <w:rPr>
                      <w:snapToGrid w:val="0"/>
                    </w:rPr>
                    <w:t>号</w:t>
                  </w:r>
                </w:p>
              </w:tc>
            </w:tr>
            <w:tr w:rsidR="00697C27" w:rsidRPr="00825836" w:rsidTr="0037454E">
              <w:trPr>
                <w:trHeight w:val="567"/>
              </w:trPr>
              <w:tc>
                <w:tcPr>
                  <w:tcW w:w="4678" w:type="dxa"/>
                  <w:vAlign w:val="center"/>
                </w:tcPr>
                <w:p w:rsidR="00697C27" w:rsidRPr="00825836" w:rsidRDefault="00697C27" w:rsidP="00697C27">
                  <w:pPr>
                    <w:rPr>
                      <w:snapToGrid w:val="0"/>
                    </w:rPr>
                  </w:pPr>
                  <w:r w:rsidRPr="00825836">
                    <w:rPr>
                      <w:rFonts w:hint="eastAsia"/>
                      <w:snapToGrid w:val="0"/>
                    </w:rPr>
                    <w:t>电话：</w:t>
                  </w:r>
                  <w:r w:rsidRPr="00825836">
                    <w:rPr>
                      <w:snapToGrid w:val="0"/>
                    </w:rPr>
                    <w:t>020-37760912</w:t>
                  </w:r>
                </w:p>
              </w:tc>
              <w:tc>
                <w:tcPr>
                  <w:tcW w:w="284" w:type="dxa"/>
                  <w:vAlign w:val="center"/>
                </w:tcPr>
                <w:p w:rsidR="00697C27" w:rsidRPr="00825836" w:rsidRDefault="00697C27" w:rsidP="00697C27">
                  <w:pPr>
                    <w:rPr>
                      <w:snapToGrid w:val="0"/>
                    </w:rPr>
                  </w:pPr>
                </w:p>
              </w:tc>
              <w:tc>
                <w:tcPr>
                  <w:tcW w:w="4678" w:type="dxa"/>
                  <w:vAlign w:val="center"/>
                </w:tcPr>
                <w:p w:rsidR="00697C27" w:rsidRPr="00825836" w:rsidRDefault="00697C27" w:rsidP="00697C27">
                  <w:pPr>
                    <w:rPr>
                      <w:snapToGrid w:val="0"/>
                    </w:rPr>
                  </w:pPr>
                  <w:r w:rsidRPr="00825836">
                    <w:rPr>
                      <w:rFonts w:hint="eastAsia"/>
                      <w:snapToGrid w:val="0"/>
                    </w:rPr>
                    <w:t>电话：</w:t>
                  </w:r>
                  <w:r w:rsidRPr="00942FA1">
                    <w:rPr>
                      <w:snapToGrid w:val="0"/>
                    </w:rPr>
                    <w:t>020-86721212</w:t>
                  </w:r>
                </w:p>
              </w:tc>
            </w:tr>
            <w:tr w:rsidR="00697C27" w:rsidRPr="00825836" w:rsidTr="0037454E">
              <w:trPr>
                <w:trHeight w:val="530"/>
              </w:trPr>
              <w:tc>
                <w:tcPr>
                  <w:tcW w:w="4678" w:type="dxa"/>
                  <w:vAlign w:val="center"/>
                </w:tcPr>
                <w:p w:rsidR="00697C27" w:rsidRPr="00825836" w:rsidRDefault="00697C27" w:rsidP="00697C27">
                  <w:pPr>
                    <w:rPr>
                      <w:snapToGrid w:val="0"/>
                    </w:rPr>
                  </w:pPr>
                  <w:r w:rsidRPr="00825836">
                    <w:rPr>
                      <w:snapToGrid w:val="0"/>
                    </w:rPr>
                    <w:t>签订时间：</w:t>
                  </w:r>
                  <w:r w:rsidRPr="00825836">
                    <w:rPr>
                      <w:snapToGrid w:val="0"/>
                    </w:rPr>
                    <w:t>202</w:t>
                  </w:r>
                  <w:r>
                    <w:rPr>
                      <w:snapToGrid w:val="0"/>
                    </w:rPr>
                    <w:t>3</w:t>
                  </w:r>
                  <w:r w:rsidRPr="00825836">
                    <w:rPr>
                      <w:snapToGrid w:val="0"/>
                    </w:rPr>
                    <w:t>年</w:t>
                  </w:r>
                  <w:r w:rsidRPr="00825836">
                    <w:rPr>
                      <w:snapToGrid w:val="0"/>
                    </w:rPr>
                    <w:t xml:space="preserve">    </w:t>
                  </w:r>
                  <w:r w:rsidRPr="00825836">
                    <w:rPr>
                      <w:snapToGrid w:val="0"/>
                    </w:rPr>
                    <w:t>月</w:t>
                  </w:r>
                  <w:r w:rsidRPr="00825836">
                    <w:rPr>
                      <w:snapToGrid w:val="0"/>
                    </w:rPr>
                    <w:t xml:space="preserve">     </w:t>
                  </w:r>
                  <w:r w:rsidRPr="00825836">
                    <w:rPr>
                      <w:snapToGrid w:val="0"/>
                    </w:rPr>
                    <w:t>日</w:t>
                  </w:r>
                </w:p>
              </w:tc>
              <w:tc>
                <w:tcPr>
                  <w:tcW w:w="284" w:type="dxa"/>
                  <w:vAlign w:val="center"/>
                </w:tcPr>
                <w:p w:rsidR="00697C27" w:rsidRPr="00825836" w:rsidRDefault="00697C27" w:rsidP="00697C27">
                  <w:pPr>
                    <w:rPr>
                      <w:lang w:val="zh-CN"/>
                    </w:rPr>
                  </w:pPr>
                </w:p>
              </w:tc>
              <w:tc>
                <w:tcPr>
                  <w:tcW w:w="4678" w:type="dxa"/>
                  <w:vAlign w:val="center"/>
                </w:tcPr>
                <w:p w:rsidR="00697C27" w:rsidRPr="00825836" w:rsidRDefault="00697C27" w:rsidP="00697C27">
                  <w:pPr>
                    <w:rPr>
                      <w:snapToGrid w:val="0"/>
                    </w:rPr>
                  </w:pPr>
                  <w:r w:rsidRPr="00825836">
                    <w:rPr>
                      <w:snapToGrid w:val="0"/>
                    </w:rPr>
                    <w:t>签订时间：</w:t>
                  </w:r>
                  <w:r w:rsidRPr="00825836">
                    <w:rPr>
                      <w:snapToGrid w:val="0"/>
                    </w:rPr>
                    <w:t>202</w:t>
                  </w:r>
                  <w:r>
                    <w:rPr>
                      <w:snapToGrid w:val="0"/>
                    </w:rPr>
                    <w:t>3</w:t>
                  </w:r>
                  <w:r w:rsidRPr="00825836">
                    <w:rPr>
                      <w:snapToGrid w:val="0"/>
                    </w:rPr>
                    <w:t>年</w:t>
                  </w:r>
                  <w:r w:rsidRPr="00825836">
                    <w:rPr>
                      <w:snapToGrid w:val="0"/>
                    </w:rPr>
                    <w:t xml:space="preserve">    </w:t>
                  </w:r>
                  <w:r w:rsidRPr="00825836">
                    <w:rPr>
                      <w:snapToGrid w:val="0"/>
                    </w:rPr>
                    <w:t>月</w:t>
                  </w:r>
                  <w:r w:rsidRPr="00825836">
                    <w:rPr>
                      <w:snapToGrid w:val="0"/>
                    </w:rPr>
                    <w:t xml:space="preserve">     </w:t>
                  </w:r>
                  <w:r w:rsidRPr="00825836">
                    <w:rPr>
                      <w:snapToGrid w:val="0"/>
                    </w:rPr>
                    <w:t>日</w:t>
                  </w:r>
                </w:p>
              </w:tc>
            </w:tr>
            <w:tr w:rsidR="00697C27" w:rsidRPr="00825836" w:rsidTr="0037454E">
              <w:trPr>
                <w:trHeight w:val="530"/>
              </w:trPr>
              <w:tc>
                <w:tcPr>
                  <w:tcW w:w="4678" w:type="dxa"/>
                  <w:vAlign w:val="center"/>
                </w:tcPr>
                <w:p w:rsidR="00697C27" w:rsidRPr="00825836" w:rsidRDefault="00697C27" w:rsidP="00697C27">
                  <w:pPr>
                    <w:rPr>
                      <w:snapToGrid w:val="0"/>
                    </w:rPr>
                  </w:pPr>
                </w:p>
              </w:tc>
              <w:tc>
                <w:tcPr>
                  <w:tcW w:w="284" w:type="dxa"/>
                  <w:vAlign w:val="center"/>
                </w:tcPr>
                <w:p w:rsidR="00697C27" w:rsidRPr="00825836" w:rsidRDefault="00697C27" w:rsidP="00697C27">
                  <w:pPr>
                    <w:rPr>
                      <w:lang w:val="zh-CN"/>
                    </w:rPr>
                  </w:pPr>
                </w:p>
              </w:tc>
              <w:tc>
                <w:tcPr>
                  <w:tcW w:w="4678" w:type="dxa"/>
                  <w:vAlign w:val="center"/>
                </w:tcPr>
                <w:p w:rsidR="00697C27" w:rsidRPr="00825836" w:rsidRDefault="00697C27" w:rsidP="00697C27">
                  <w:pPr>
                    <w:rPr>
                      <w:snapToGrid w:val="0"/>
                    </w:rPr>
                  </w:pPr>
                </w:p>
              </w:tc>
            </w:tr>
          </w:tbl>
          <w:p w:rsidR="00697C27" w:rsidRDefault="00697C27">
            <w:pPr>
              <w:widowControl/>
              <w:rPr>
                <w:kern w:val="0"/>
                <w:szCs w:val="21"/>
              </w:rPr>
            </w:pPr>
          </w:p>
          <w:p w:rsidR="00697C27" w:rsidRDefault="00697C27">
            <w:pPr>
              <w:widowControl/>
              <w:rPr>
                <w:kern w:val="0"/>
                <w:szCs w:val="21"/>
              </w:rPr>
            </w:pPr>
          </w:p>
          <w:p w:rsidR="001B4ABE" w:rsidRDefault="001B4ABE">
            <w:pPr>
              <w:widowControl/>
              <w:rPr>
                <w:kern w:val="0"/>
                <w:szCs w:val="21"/>
              </w:rPr>
            </w:pPr>
          </w:p>
        </w:tc>
        <w:tc>
          <w:tcPr>
            <w:tcW w:w="223" w:type="dxa"/>
            <w:vAlign w:val="center"/>
          </w:tcPr>
          <w:p w:rsidR="001B4ABE" w:rsidRDefault="001B4ABE">
            <w:pPr>
              <w:widowControl/>
              <w:rPr>
                <w:snapToGrid w:val="0"/>
                <w:kern w:val="0"/>
                <w:szCs w:val="21"/>
              </w:rPr>
            </w:pPr>
          </w:p>
        </w:tc>
        <w:tc>
          <w:tcPr>
            <w:tcW w:w="270" w:type="dxa"/>
            <w:vAlign w:val="center"/>
          </w:tcPr>
          <w:p w:rsidR="001B4ABE" w:rsidRDefault="001B4ABE">
            <w:pPr>
              <w:widowControl/>
              <w:rPr>
                <w:snapToGrid w:val="0"/>
                <w:kern w:val="0"/>
                <w:szCs w:val="21"/>
              </w:rPr>
            </w:pPr>
          </w:p>
        </w:tc>
      </w:tr>
      <w:tr w:rsidR="001B4ABE">
        <w:trPr>
          <w:trHeight w:val="530"/>
        </w:trPr>
        <w:tc>
          <w:tcPr>
            <w:tcW w:w="9640" w:type="dxa"/>
            <w:gridSpan w:val="3"/>
            <w:vAlign w:val="center"/>
          </w:tcPr>
          <w:p w:rsidR="001B4ABE" w:rsidRDefault="001B4ABE">
            <w:pPr>
              <w:widowControl/>
              <w:jc w:val="center"/>
              <w:rPr>
                <w:snapToGrid w:val="0"/>
                <w:kern w:val="0"/>
                <w:szCs w:val="21"/>
              </w:rPr>
            </w:pPr>
          </w:p>
        </w:tc>
      </w:tr>
    </w:tbl>
    <w:p w:rsidR="001B4ABE" w:rsidRDefault="003A3616">
      <w:pPr>
        <w:widowControl/>
        <w:jc w:val="left"/>
        <w:rPr>
          <w:sz w:val="24"/>
          <w:szCs w:val="24"/>
          <w:lang w:val="zh-CN"/>
        </w:rPr>
      </w:pPr>
      <w:r>
        <w:rPr>
          <w:sz w:val="24"/>
          <w:szCs w:val="24"/>
          <w:lang w:val="zh-CN"/>
        </w:rPr>
        <w:br w:type="page"/>
      </w:r>
    </w:p>
    <w:p w:rsidR="001B4ABE" w:rsidRDefault="003A3616">
      <w:pPr>
        <w:adjustRightInd w:val="0"/>
        <w:snapToGrid w:val="0"/>
        <w:spacing w:line="440" w:lineRule="exact"/>
        <w:jc w:val="center"/>
        <w:rPr>
          <w:b/>
          <w:bCs/>
          <w:snapToGrid w:val="0"/>
          <w:kern w:val="0"/>
          <w:sz w:val="36"/>
          <w:szCs w:val="36"/>
        </w:rPr>
      </w:pPr>
      <w:r>
        <w:rPr>
          <w:b/>
          <w:bCs/>
          <w:snapToGrid w:val="0"/>
          <w:kern w:val="0"/>
          <w:sz w:val="36"/>
          <w:szCs w:val="36"/>
        </w:rPr>
        <w:lastRenderedPageBreak/>
        <w:t>第二篇</w:t>
      </w:r>
      <w:r>
        <w:rPr>
          <w:b/>
          <w:bCs/>
          <w:snapToGrid w:val="0"/>
          <w:kern w:val="0"/>
          <w:sz w:val="36"/>
          <w:szCs w:val="36"/>
        </w:rPr>
        <w:t xml:space="preserve">  </w:t>
      </w:r>
      <w:r>
        <w:rPr>
          <w:b/>
          <w:bCs/>
          <w:snapToGrid w:val="0"/>
          <w:kern w:val="0"/>
          <w:sz w:val="36"/>
          <w:szCs w:val="36"/>
        </w:rPr>
        <w:t>合同专用条款</w:t>
      </w:r>
    </w:p>
    <w:p w:rsidR="001B4ABE" w:rsidRDefault="001B4ABE">
      <w:pPr>
        <w:adjustRightInd w:val="0"/>
        <w:snapToGrid w:val="0"/>
        <w:spacing w:line="440" w:lineRule="exact"/>
        <w:jc w:val="center"/>
        <w:rPr>
          <w:b/>
          <w:bCs/>
          <w:snapToGrid w:val="0"/>
          <w:kern w:val="0"/>
          <w:sz w:val="36"/>
          <w:szCs w:val="36"/>
        </w:rPr>
      </w:pPr>
    </w:p>
    <w:p w:rsidR="001B4ABE" w:rsidRDefault="003A3616">
      <w:pPr>
        <w:adjustRightInd w:val="0"/>
        <w:snapToGrid w:val="0"/>
        <w:spacing w:line="360" w:lineRule="auto"/>
        <w:jc w:val="center"/>
        <w:rPr>
          <w:b/>
          <w:snapToGrid w:val="0"/>
          <w:kern w:val="0"/>
          <w:sz w:val="30"/>
          <w:szCs w:val="30"/>
        </w:rPr>
      </w:pPr>
      <w:r>
        <w:rPr>
          <w:b/>
          <w:snapToGrid w:val="0"/>
          <w:kern w:val="0"/>
          <w:sz w:val="30"/>
          <w:szCs w:val="30"/>
        </w:rPr>
        <w:t>总</w:t>
      </w:r>
      <w:r>
        <w:rPr>
          <w:b/>
          <w:snapToGrid w:val="0"/>
          <w:kern w:val="0"/>
          <w:sz w:val="30"/>
          <w:szCs w:val="30"/>
        </w:rPr>
        <w:t xml:space="preserve">  </w:t>
      </w:r>
      <w:r>
        <w:rPr>
          <w:b/>
          <w:snapToGrid w:val="0"/>
          <w:kern w:val="0"/>
          <w:sz w:val="30"/>
          <w:szCs w:val="30"/>
        </w:rPr>
        <w:t>则</w:t>
      </w:r>
    </w:p>
    <w:p w:rsidR="001B4ABE" w:rsidRPr="00203E1E" w:rsidRDefault="003A3616">
      <w:pPr>
        <w:adjustRightInd w:val="0"/>
        <w:snapToGrid w:val="0"/>
        <w:spacing w:line="360" w:lineRule="auto"/>
        <w:ind w:firstLineChars="200" w:firstLine="422"/>
        <w:rPr>
          <w:rFonts w:eastAsiaTheme="minorEastAsia"/>
          <w:snapToGrid w:val="0"/>
          <w:kern w:val="0"/>
          <w:szCs w:val="21"/>
        </w:rPr>
      </w:pPr>
      <w:r w:rsidRPr="00203E1E">
        <w:rPr>
          <w:rFonts w:eastAsiaTheme="minorEastAsia"/>
          <w:b/>
          <w:snapToGrid w:val="0"/>
          <w:kern w:val="0"/>
          <w:szCs w:val="21"/>
        </w:rPr>
        <w:t>一、</w:t>
      </w:r>
      <w:r w:rsidRPr="00203E1E">
        <w:rPr>
          <w:rFonts w:eastAsiaTheme="minorEastAsia"/>
          <w:snapToGrid w:val="0"/>
          <w:kern w:val="0"/>
          <w:szCs w:val="21"/>
        </w:rPr>
        <w:t>根据项目设计管理相关规定和本项目管理实际，本合同工程将实行社会化、专业化的管理模式。</w:t>
      </w:r>
    </w:p>
    <w:p w:rsidR="001B4ABE" w:rsidRPr="00203E1E" w:rsidRDefault="003A3616">
      <w:pPr>
        <w:adjustRightInd w:val="0"/>
        <w:snapToGrid w:val="0"/>
        <w:spacing w:line="360" w:lineRule="auto"/>
        <w:ind w:firstLineChars="200" w:firstLine="422"/>
        <w:rPr>
          <w:rFonts w:eastAsiaTheme="minorEastAsia"/>
          <w:snapToGrid w:val="0"/>
          <w:kern w:val="0"/>
          <w:szCs w:val="21"/>
        </w:rPr>
      </w:pPr>
      <w:r w:rsidRPr="00203E1E">
        <w:rPr>
          <w:rFonts w:eastAsiaTheme="minorEastAsia"/>
          <w:b/>
          <w:snapToGrid w:val="0"/>
          <w:kern w:val="0"/>
          <w:szCs w:val="21"/>
        </w:rPr>
        <w:t>二、</w:t>
      </w:r>
      <w:r w:rsidRPr="00203E1E">
        <w:rPr>
          <w:rFonts w:eastAsiaTheme="minorEastAsia"/>
          <w:snapToGrid w:val="0"/>
          <w:kern w:val="0"/>
          <w:szCs w:val="21"/>
        </w:rPr>
        <w:t>承包人承诺遵守发包人所制订的针对本合同工程管理的各项制度、规定，这些管理制度、规定必须符合下列原则：</w:t>
      </w:r>
    </w:p>
    <w:p w:rsidR="001B4ABE" w:rsidRPr="00203E1E" w:rsidRDefault="003A3616">
      <w:pPr>
        <w:adjustRightInd w:val="0"/>
        <w:snapToGrid w:val="0"/>
        <w:spacing w:line="360" w:lineRule="auto"/>
        <w:ind w:firstLineChars="200" w:firstLine="420"/>
        <w:rPr>
          <w:rFonts w:eastAsiaTheme="minorEastAsia"/>
          <w:snapToGrid w:val="0"/>
          <w:kern w:val="0"/>
          <w:szCs w:val="21"/>
        </w:rPr>
      </w:pPr>
      <w:r w:rsidRPr="00203E1E">
        <w:rPr>
          <w:rFonts w:eastAsiaTheme="minorEastAsia"/>
          <w:snapToGrid w:val="0"/>
          <w:kern w:val="0"/>
          <w:szCs w:val="21"/>
        </w:rPr>
        <w:t>（</w:t>
      </w:r>
      <w:r w:rsidRPr="00203E1E">
        <w:rPr>
          <w:rFonts w:eastAsiaTheme="minorEastAsia"/>
          <w:snapToGrid w:val="0"/>
          <w:kern w:val="0"/>
          <w:szCs w:val="21"/>
        </w:rPr>
        <w:t>1</w:t>
      </w:r>
      <w:r w:rsidRPr="00203E1E">
        <w:rPr>
          <w:rFonts w:eastAsiaTheme="minorEastAsia"/>
          <w:snapToGrid w:val="0"/>
          <w:kern w:val="0"/>
          <w:szCs w:val="21"/>
        </w:rPr>
        <w:t>）符合国家、广东省、广州市及花都区的有关法律法规、规范和标准；</w:t>
      </w:r>
    </w:p>
    <w:p w:rsidR="001B4ABE" w:rsidRPr="00203E1E" w:rsidRDefault="003A3616">
      <w:pPr>
        <w:adjustRightInd w:val="0"/>
        <w:snapToGrid w:val="0"/>
        <w:spacing w:line="360" w:lineRule="auto"/>
        <w:ind w:firstLineChars="200" w:firstLine="420"/>
        <w:rPr>
          <w:rFonts w:eastAsiaTheme="minorEastAsia"/>
          <w:snapToGrid w:val="0"/>
          <w:kern w:val="0"/>
          <w:szCs w:val="21"/>
        </w:rPr>
      </w:pPr>
      <w:r w:rsidRPr="00203E1E">
        <w:rPr>
          <w:rFonts w:eastAsiaTheme="minorEastAsia"/>
          <w:snapToGrid w:val="0"/>
          <w:kern w:val="0"/>
          <w:szCs w:val="21"/>
        </w:rPr>
        <w:t>（</w:t>
      </w:r>
      <w:r w:rsidRPr="00203E1E">
        <w:rPr>
          <w:rFonts w:eastAsiaTheme="minorEastAsia"/>
          <w:snapToGrid w:val="0"/>
          <w:kern w:val="0"/>
          <w:szCs w:val="21"/>
        </w:rPr>
        <w:t>2</w:t>
      </w:r>
      <w:r w:rsidRPr="00203E1E">
        <w:rPr>
          <w:rFonts w:eastAsiaTheme="minorEastAsia"/>
          <w:snapToGrid w:val="0"/>
          <w:kern w:val="0"/>
          <w:szCs w:val="21"/>
        </w:rPr>
        <w:t>）符合对本合同工程进行有效管理的基本精神和要求；</w:t>
      </w:r>
    </w:p>
    <w:p w:rsidR="001B4ABE" w:rsidRPr="00203E1E" w:rsidRDefault="003A3616">
      <w:pPr>
        <w:adjustRightInd w:val="0"/>
        <w:snapToGrid w:val="0"/>
        <w:spacing w:line="360" w:lineRule="auto"/>
        <w:ind w:firstLineChars="200" w:firstLine="420"/>
        <w:rPr>
          <w:rFonts w:eastAsiaTheme="minorEastAsia"/>
          <w:snapToGrid w:val="0"/>
          <w:kern w:val="0"/>
          <w:szCs w:val="21"/>
        </w:rPr>
      </w:pPr>
      <w:r w:rsidRPr="00203E1E">
        <w:rPr>
          <w:rFonts w:eastAsiaTheme="minorEastAsia"/>
          <w:snapToGrid w:val="0"/>
          <w:kern w:val="0"/>
          <w:szCs w:val="21"/>
        </w:rPr>
        <w:t>（</w:t>
      </w:r>
      <w:r w:rsidRPr="00203E1E">
        <w:rPr>
          <w:rFonts w:eastAsiaTheme="minorEastAsia"/>
          <w:snapToGrid w:val="0"/>
          <w:kern w:val="0"/>
          <w:szCs w:val="21"/>
        </w:rPr>
        <w:t>3</w:t>
      </w:r>
      <w:r w:rsidRPr="00203E1E">
        <w:rPr>
          <w:rFonts w:eastAsiaTheme="minorEastAsia"/>
          <w:snapToGrid w:val="0"/>
          <w:kern w:val="0"/>
          <w:szCs w:val="21"/>
        </w:rPr>
        <w:t>）为确保设计质量、进度、效果所必须响应业主所要求的积极服务、诚信履约、经济合理，推行</w:t>
      </w:r>
      <w:r w:rsidRPr="00203E1E">
        <w:rPr>
          <w:rFonts w:eastAsiaTheme="minorEastAsia"/>
          <w:snapToGrid w:val="0"/>
          <w:kern w:val="0"/>
          <w:szCs w:val="21"/>
        </w:rPr>
        <w:t>BIM</w:t>
      </w:r>
      <w:r w:rsidRPr="00203E1E">
        <w:rPr>
          <w:rFonts w:eastAsiaTheme="minorEastAsia"/>
          <w:snapToGrid w:val="0"/>
          <w:kern w:val="0"/>
          <w:szCs w:val="21"/>
        </w:rPr>
        <w:t>、绿色节能、及装配式施工。</w:t>
      </w:r>
    </w:p>
    <w:p w:rsidR="001B4ABE" w:rsidRPr="00203E1E" w:rsidRDefault="003A3616">
      <w:pPr>
        <w:adjustRightInd w:val="0"/>
        <w:snapToGrid w:val="0"/>
        <w:spacing w:line="360" w:lineRule="auto"/>
        <w:ind w:firstLineChars="200" w:firstLine="420"/>
        <w:rPr>
          <w:rFonts w:eastAsiaTheme="minorEastAsia"/>
          <w:snapToGrid w:val="0"/>
          <w:kern w:val="0"/>
          <w:szCs w:val="21"/>
        </w:rPr>
      </w:pPr>
      <w:r w:rsidRPr="00203E1E">
        <w:rPr>
          <w:rFonts w:eastAsiaTheme="minorEastAsia"/>
          <w:snapToGrid w:val="0"/>
          <w:kern w:val="0"/>
          <w:szCs w:val="21"/>
        </w:rPr>
        <w:t>（</w:t>
      </w:r>
      <w:r w:rsidRPr="00203E1E">
        <w:rPr>
          <w:rFonts w:eastAsiaTheme="minorEastAsia"/>
          <w:snapToGrid w:val="0"/>
          <w:kern w:val="0"/>
          <w:szCs w:val="21"/>
        </w:rPr>
        <w:t>4</w:t>
      </w:r>
      <w:r w:rsidRPr="00203E1E">
        <w:rPr>
          <w:rFonts w:eastAsiaTheme="minorEastAsia"/>
          <w:snapToGrid w:val="0"/>
          <w:kern w:val="0"/>
          <w:szCs w:val="21"/>
        </w:rPr>
        <w:t>）不是针对某一特定的设计人。</w:t>
      </w:r>
    </w:p>
    <w:p w:rsidR="001B4ABE" w:rsidRDefault="001B4ABE">
      <w:pPr>
        <w:adjustRightInd w:val="0"/>
        <w:snapToGrid w:val="0"/>
        <w:spacing w:line="360" w:lineRule="auto"/>
        <w:ind w:firstLineChars="200" w:firstLine="420"/>
        <w:rPr>
          <w:rFonts w:eastAsiaTheme="minorEastAsia"/>
          <w:snapToGrid w:val="0"/>
          <w:kern w:val="0"/>
          <w:szCs w:val="21"/>
        </w:rPr>
      </w:pPr>
    </w:p>
    <w:p w:rsidR="001B4ABE" w:rsidRDefault="003A3616">
      <w:pPr>
        <w:adjustRightInd w:val="0"/>
        <w:snapToGrid w:val="0"/>
        <w:spacing w:beforeLines="50" w:before="156" w:line="360" w:lineRule="auto"/>
        <w:jc w:val="center"/>
        <w:rPr>
          <w:rFonts w:eastAsiaTheme="minorEastAsia"/>
          <w:b/>
          <w:snapToGrid w:val="0"/>
          <w:kern w:val="0"/>
          <w:sz w:val="28"/>
          <w:szCs w:val="28"/>
        </w:rPr>
      </w:pPr>
      <w:r>
        <w:rPr>
          <w:rFonts w:eastAsiaTheme="minorEastAsia"/>
          <w:b/>
          <w:snapToGrid w:val="0"/>
          <w:kern w:val="0"/>
          <w:sz w:val="28"/>
          <w:szCs w:val="28"/>
        </w:rPr>
        <w:t>第一章</w:t>
      </w:r>
      <w:r>
        <w:rPr>
          <w:rFonts w:eastAsiaTheme="minorEastAsia"/>
          <w:b/>
          <w:snapToGrid w:val="0"/>
          <w:kern w:val="0"/>
          <w:sz w:val="28"/>
          <w:szCs w:val="28"/>
        </w:rPr>
        <w:t xml:space="preserve">  </w:t>
      </w:r>
      <w:r>
        <w:rPr>
          <w:rFonts w:eastAsiaTheme="minorEastAsia"/>
          <w:b/>
          <w:snapToGrid w:val="0"/>
          <w:kern w:val="0"/>
          <w:sz w:val="28"/>
          <w:szCs w:val="28"/>
        </w:rPr>
        <w:t>一般规定</w:t>
      </w:r>
    </w:p>
    <w:p w:rsidR="001B4ABE" w:rsidRDefault="003A3616">
      <w:pPr>
        <w:adjustRightInd w:val="0"/>
        <w:snapToGrid w:val="0"/>
        <w:spacing w:line="360" w:lineRule="auto"/>
        <w:ind w:firstLineChars="196" w:firstLine="413"/>
        <w:rPr>
          <w:rFonts w:eastAsiaTheme="minorEastAsia"/>
          <w:snapToGrid w:val="0"/>
          <w:kern w:val="0"/>
          <w:szCs w:val="21"/>
        </w:rPr>
      </w:pPr>
      <w:r>
        <w:rPr>
          <w:rFonts w:eastAsiaTheme="minorEastAsia"/>
          <w:b/>
          <w:bCs/>
          <w:snapToGrid w:val="0"/>
          <w:kern w:val="0"/>
          <w:szCs w:val="21"/>
        </w:rPr>
        <w:t xml:space="preserve">1  </w:t>
      </w:r>
      <w:r>
        <w:rPr>
          <w:rFonts w:eastAsiaTheme="minorEastAsia"/>
          <w:b/>
          <w:bCs/>
          <w:snapToGrid w:val="0"/>
          <w:kern w:val="0"/>
          <w:szCs w:val="21"/>
        </w:rPr>
        <w:t>词语定义</w:t>
      </w:r>
    </w:p>
    <w:p w:rsidR="001B4ABE" w:rsidRDefault="003A3616">
      <w:pPr>
        <w:adjustRightInd w:val="0"/>
        <w:snapToGrid w:val="0"/>
        <w:spacing w:line="360" w:lineRule="auto"/>
        <w:ind w:firstLineChars="196" w:firstLine="413"/>
        <w:rPr>
          <w:rFonts w:eastAsiaTheme="minorEastAsia"/>
          <w:snapToGrid w:val="0"/>
          <w:kern w:val="0"/>
          <w:szCs w:val="21"/>
        </w:rPr>
      </w:pPr>
      <w:r>
        <w:rPr>
          <w:rFonts w:eastAsiaTheme="minorEastAsia"/>
          <w:b/>
          <w:snapToGrid w:val="0"/>
          <w:kern w:val="0"/>
          <w:szCs w:val="21"/>
        </w:rPr>
        <w:t>1.</w:t>
      </w:r>
      <w:r w:rsidR="00F86DB6">
        <w:rPr>
          <w:rFonts w:eastAsiaTheme="minorEastAsia"/>
          <w:b/>
          <w:snapToGrid w:val="0"/>
          <w:kern w:val="0"/>
          <w:szCs w:val="21"/>
        </w:rPr>
        <w:t>1</w:t>
      </w:r>
      <w:r>
        <w:rPr>
          <w:rFonts w:eastAsiaTheme="minorEastAsia"/>
          <w:snapToGrid w:val="0"/>
          <w:kern w:val="0"/>
          <w:szCs w:val="21"/>
        </w:rPr>
        <w:t>发包人：指具有本合同工程设计发包主体资格的当事人。</w:t>
      </w:r>
    </w:p>
    <w:p w:rsidR="001B4ABE" w:rsidRDefault="003A3616">
      <w:pPr>
        <w:adjustRightInd w:val="0"/>
        <w:snapToGrid w:val="0"/>
        <w:spacing w:line="360" w:lineRule="auto"/>
        <w:ind w:leftChars="57" w:left="120" w:firstLineChars="150" w:firstLine="316"/>
        <w:rPr>
          <w:rFonts w:eastAsiaTheme="minorEastAsia"/>
          <w:snapToGrid w:val="0"/>
          <w:kern w:val="0"/>
          <w:szCs w:val="21"/>
        </w:rPr>
      </w:pPr>
      <w:r>
        <w:rPr>
          <w:rFonts w:eastAsiaTheme="minorEastAsia"/>
          <w:b/>
          <w:snapToGrid w:val="0"/>
          <w:kern w:val="0"/>
          <w:szCs w:val="21"/>
        </w:rPr>
        <w:t>1.</w:t>
      </w:r>
      <w:r w:rsidR="00F86DB6">
        <w:rPr>
          <w:rFonts w:eastAsiaTheme="minorEastAsia"/>
          <w:b/>
          <w:snapToGrid w:val="0"/>
          <w:kern w:val="0"/>
          <w:szCs w:val="21"/>
        </w:rPr>
        <w:t>2</w:t>
      </w:r>
      <w:r>
        <w:rPr>
          <w:rFonts w:eastAsiaTheme="minorEastAsia"/>
          <w:snapToGrid w:val="0"/>
          <w:kern w:val="0"/>
          <w:szCs w:val="21"/>
        </w:rPr>
        <w:t>承包人：指在本合同中约定，被发包人接受的具有工程设计资格的当事人以及取得该当事人资格的合法继承人。</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w:t>
      </w:r>
      <w:r w:rsidR="00F86DB6">
        <w:rPr>
          <w:rFonts w:eastAsiaTheme="minorEastAsia"/>
          <w:b/>
          <w:snapToGrid w:val="0"/>
          <w:kern w:val="0"/>
          <w:szCs w:val="21"/>
        </w:rPr>
        <w:t>3</w:t>
      </w:r>
      <w:r>
        <w:rPr>
          <w:rFonts w:eastAsiaTheme="minorEastAsia"/>
          <w:snapToGrid w:val="0"/>
          <w:kern w:val="0"/>
          <w:szCs w:val="21"/>
        </w:rPr>
        <w:t>专业设计单位：指与发包人直接签订设计合同且具有专项工程设计承包主体资格的当事人以及取得该当事人资格的合法继承人；或者按照本合同约定与承包人签订设计分包合同且具有专项工程设计承包主体资格的当事人以及取得该当事人资格的合法继承人，即承包人分包单位。</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w:t>
      </w:r>
      <w:r w:rsidR="00F86DB6">
        <w:rPr>
          <w:rFonts w:eastAsiaTheme="minorEastAsia"/>
          <w:b/>
          <w:snapToGrid w:val="0"/>
          <w:kern w:val="0"/>
          <w:szCs w:val="21"/>
        </w:rPr>
        <w:t>4</w:t>
      </w:r>
      <w:r>
        <w:rPr>
          <w:rFonts w:eastAsiaTheme="minorEastAsia"/>
          <w:snapToGrid w:val="0"/>
          <w:kern w:val="0"/>
          <w:szCs w:val="21"/>
        </w:rPr>
        <w:t>设计成果文件：指由承包人提交并通过</w:t>
      </w:r>
      <w:r>
        <w:rPr>
          <w:rFonts w:eastAsiaTheme="minorEastAsia" w:hint="eastAsia"/>
          <w:snapToGrid w:val="0"/>
          <w:kern w:val="0"/>
          <w:szCs w:val="21"/>
        </w:rPr>
        <w:t>有权审核单位或政府相关部门</w:t>
      </w:r>
      <w:r>
        <w:rPr>
          <w:rFonts w:eastAsiaTheme="minorEastAsia"/>
          <w:snapToGrid w:val="0"/>
          <w:kern w:val="0"/>
          <w:szCs w:val="21"/>
        </w:rPr>
        <w:t>的审查，且经发包人及政府相关部门批准后，能满足投资与质量控制要求和作为下阶段设计依据或能指导施工实施的各阶段设计图纸、文件、计算书及说明书（含设计变更）、效果图、政府报批所需的模型及存有</w:t>
      </w:r>
      <w:r>
        <w:rPr>
          <w:rFonts w:eastAsiaTheme="minorEastAsia"/>
          <w:snapToGrid w:val="0"/>
          <w:kern w:val="0"/>
          <w:szCs w:val="21"/>
        </w:rPr>
        <w:t>AutoCAD 2004</w:t>
      </w:r>
      <w:r>
        <w:rPr>
          <w:rFonts w:eastAsiaTheme="minorEastAsia"/>
          <w:snapToGrid w:val="0"/>
          <w:kern w:val="0"/>
          <w:szCs w:val="21"/>
        </w:rPr>
        <w:t>软件生成的电子格式文件的光盘、工程估算、概算、配合发包人招标工作而提供的技术规格书等技术资料。</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w:t>
      </w:r>
      <w:r w:rsidR="00F86DB6">
        <w:rPr>
          <w:rFonts w:eastAsiaTheme="minorEastAsia"/>
          <w:b/>
          <w:snapToGrid w:val="0"/>
          <w:kern w:val="0"/>
          <w:szCs w:val="21"/>
        </w:rPr>
        <w:t>5</w:t>
      </w:r>
      <w:r>
        <w:rPr>
          <w:rFonts w:eastAsiaTheme="minorEastAsia"/>
          <w:snapToGrid w:val="0"/>
          <w:kern w:val="0"/>
          <w:szCs w:val="21"/>
        </w:rPr>
        <w:t>工程投资估算：指以方案设计为基础编制而成，且编制深度达到国家有关的编制规定，并经发包人委托的第三方或按政府规定的评审通过的工程造价文件。</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w:t>
      </w:r>
      <w:r w:rsidR="00F86DB6">
        <w:rPr>
          <w:rFonts w:eastAsiaTheme="minorEastAsia"/>
          <w:b/>
          <w:snapToGrid w:val="0"/>
          <w:kern w:val="0"/>
          <w:szCs w:val="21"/>
        </w:rPr>
        <w:t>6</w:t>
      </w:r>
      <w:r>
        <w:rPr>
          <w:rFonts w:eastAsiaTheme="minorEastAsia"/>
          <w:snapToGrid w:val="0"/>
          <w:kern w:val="0"/>
          <w:szCs w:val="21"/>
        </w:rPr>
        <w:t>工程设计概算：指以初步设计为基础根据发包人关于本项目工程概算文件编制的指引文件的相关要求编制而成，且编制深度达到国家有关的编制规定，并经发包人委托的施工图审查单位审核及</w:t>
      </w:r>
      <w:r>
        <w:rPr>
          <w:rFonts w:eastAsiaTheme="minorEastAsia" w:hint="eastAsia"/>
          <w:snapToGrid w:val="0"/>
          <w:kern w:val="0"/>
          <w:szCs w:val="21"/>
        </w:rPr>
        <w:t>甲方委托的</w:t>
      </w:r>
      <w:r>
        <w:rPr>
          <w:rFonts w:eastAsiaTheme="minorEastAsia"/>
          <w:snapToGrid w:val="0"/>
          <w:kern w:val="0"/>
          <w:szCs w:val="21"/>
        </w:rPr>
        <w:t>审核部门批准的工程造价文件。</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w:t>
      </w:r>
      <w:r w:rsidR="00F86DB6">
        <w:rPr>
          <w:rFonts w:eastAsiaTheme="minorEastAsia"/>
          <w:b/>
          <w:snapToGrid w:val="0"/>
          <w:kern w:val="0"/>
          <w:szCs w:val="21"/>
        </w:rPr>
        <w:t>7</w:t>
      </w:r>
      <w:r>
        <w:rPr>
          <w:rFonts w:eastAsiaTheme="minorEastAsia"/>
          <w:snapToGrid w:val="0"/>
          <w:kern w:val="0"/>
          <w:szCs w:val="21"/>
        </w:rPr>
        <w:t>施工图预算及清单编制、变更造价管理：指以通过建设单位确认的施工图为基础根据发包人关于本项目工程量清单计价的相关要求编制而成，且编制深度达到国家有关的编制规定，并符合花都</w:t>
      </w:r>
      <w:r>
        <w:rPr>
          <w:rFonts w:eastAsiaTheme="minorEastAsia" w:hint="eastAsia"/>
          <w:snapToGrid w:val="0"/>
          <w:kern w:val="0"/>
          <w:szCs w:val="21"/>
        </w:rPr>
        <w:t>区</w:t>
      </w:r>
      <w:r>
        <w:rPr>
          <w:rFonts w:eastAsiaTheme="minorEastAsia"/>
          <w:snapToGrid w:val="0"/>
          <w:kern w:val="0"/>
          <w:szCs w:val="21"/>
        </w:rPr>
        <w:t>财政投资评审中心审查通过的工程造价文件。每份设计变更须附相应的设计预算并须注册造价</w:t>
      </w:r>
      <w:r>
        <w:rPr>
          <w:rFonts w:eastAsiaTheme="minorEastAsia"/>
          <w:snapToGrid w:val="0"/>
          <w:kern w:val="0"/>
          <w:szCs w:val="21"/>
        </w:rPr>
        <w:lastRenderedPageBreak/>
        <w:t>师审定以满足造价过程控制的要求。</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w:t>
      </w:r>
      <w:r w:rsidR="00F86DB6">
        <w:rPr>
          <w:rFonts w:eastAsiaTheme="minorEastAsia"/>
          <w:b/>
          <w:snapToGrid w:val="0"/>
          <w:kern w:val="0"/>
          <w:szCs w:val="21"/>
        </w:rPr>
        <w:t>8</w:t>
      </w:r>
      <w:r>
        <w:rPr>
          <w:rFonts w:eastAsiaTheme="minorEastAsia"/>
          <w:snapToGrid w:val="0"/>
          <w:kern w:val="0"/>
          <w:szCs w:val="21"/>
        </w:rPr>
        <w:t>合同价款：指本合同中约定，由发包人用以支付承包人按照合同约定完成设计范围内工程设计及服务的款项。</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w:t>
      </w:r>
      <w:r w:rsidR="00F86DB6">
        <w:rPr>
          <w:rFonts w:eastAsiaTheme="minorEastAsia"/>
          <w:b/>
          <w:snapToGrid w:val="0"/>
          <w:kern w:val="0"/>
          <w:szCs w:val="21"/>
        </w:rPr>
        <w:t>9</w:t>
      </w:r>
      <w:r>
        <w:rPr>
          <w:rFonts w:eastAsiaTheme="minorEastAsia"/>
          <w:snapToGrid w:val="0"/>
          <w:kern w:val="0"/>
          <w:szCs w:val="21"/>
        </w:rPr>
        <w:t>追加合同价款：指在合同履行中发生需要增加合同价款的情况，经发包人根据合同约定书面确认增加的合同价款。</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1.1</w:t>
      </w:r>
      <w:r w:rsidR="00F86DB6">
        <w:rPr>
          <w:rFonts w:eastAsiaTheme="minorEastAsia"/>
          <w:b/>
          <w:snapToGrid w:val="0"/>
          <w:kern w:val="0"/>
          <w:szCs w:val="21"/>
        </w:rPr>
        <w:t>0</w:t>
      </w:r>
      <w:r w:rsidR="008E64A5">
        <w:rPr>
          <w:rFonts w:eastAsiaTheme="minorEastAsia"/>
          <w:snapToGrid w:val="0"/>
          <w:kern w:val="0"/>
          <w:szCs w:val="21"/>
        </w:rPr>
        <w:t>设计周期：指</w:t>
      </w:r>
      <w:r>
        <w:rPr>
          <w:rFonts w:eastAsiaTheme="minorEastAsia"/>
          <w:snapToGrid w:val="0"/>
          <w:kern w:val="0"/>
          <w:szCs w:val="21"/>
        </w:rPr>
        <w:t>在本合同中约定，按总日历天数（包括法定节假日）计算的提交设计成果文件的天数。</w:t>
      </w:r>
    </w:p>
    <w:p w:rsidR="001B4ABE" w:rsidRDefault="003A3616">
      <w:pPr>
        <w:adjustRightInd w:val="0"/>
        <w:snapToGrid w:val="0"/>
        <w:spacing w:line="360" w:lineRule="auto"/>
        <w:ind w:right="11" w:firstLineChars="200" w:firstLine="422"/>
        <w:rPr>
          <w:rFonts w:eastAsiaTheme="minorEastAsia"/>
          <w:snapToGrid w:val="0"/>
          <w:kern w:val="0"/>
          <w:szCs w:val="21"/>
        </w:rPr>
      </w:pPr>
      <w:r>
        <w:rPr>
          <w:rFonts w:eastAsiaTheme="minorEastAsia"/>
          <w:b/>
          <w:snapToGrid w:val="0"/>
          <w:kern w:val="0"/>
          <w:szCs w:val="21"/>
        </w:rPr>
        <w:t>1.1</w:t>
      </w:r>
      <w:r w:rsidR="00F86DB6">
        <w:rPr>
          <w:rFonts w:eastAsiaTheme="minorEastAsia"/>
          <w:b/>
          <w:snapToGrid w:val="0"/>
          <w:kern w:val="0"/>
          <w:szCs w:val="21"/>
        </w:rPr>
        <w:t>1</w:t>
      </w:r>
      <w:r>
        <w:rPr>
          <w:rFonts w:eastAsiaTheme="minorEastAsia"/>
          <w:snapToGrid w:val="0"/>
          <w:kern w:val="0"/>
          <w:szCs w:val="21"/>
        </w:rPr>
        <w:t>设计服务：本合同为</w:t>
      </w:r>
      <w:r>
        <w:rPr>
          <w:rFonts w:eastAsiaTheme="minorEastAsia" w:hint="eastAsia"/>
          <w:snapToGrid w:val="0"/>
          <w:kern w:val="0"/>
          <w:szCs w:val="21"/>
        </w:rPr>
        <w:t>方案</w:t>
      </w:r>
      <w:r>
        <w:rPr>
          <w:rFonts w:eastAsiaTheme="minorEastAsia"/>
          <w:snapToGrid w:val="0"/>
          <w:kern w:val="0"/>
          <w:szCs w:val="21"/>
        </w:rPr>
        <w:t>设计</w:t>
      </w:r>
      <w:r>
        <w:rPr>
          <w:rFonts w:eastAsiaTheme="minorEastAsia" w:hint="eastAsia"/>
          <w:snapToGrid w:val="0"/>
          <w:kern w:val="0"/>
          <w:szCs w:val="21"/>
        </w:rPr>
        <w:t>及初步设计</w:t>
      </w:r>
      <w:r>
        <w:rPr>
          <w:rFonts w:eastAsiaTheme="minorEastAsia"/>
          <w:snapToGrid w:val="0"/>
          <w:kern w:val="0"/>
          <w:szCs w:val="21"/>
        </w:rPr>
        <w:t>合同，包括本项目红线内及红线外所有相关专业的</w:t>
      </w:r>
      <w:r>
        <w:rPr>
          <w:rFonts w:eastAsiaTheme="minorEastAsia" w:hint="eastAsia"/>
          <w:snapToGrid w:val="0"/>
          <w:kern w:val="0"/>
          <w:szCs w:val="21"/>
        </w:rPr>
        <w:t>方案</w:t>
      </w:r>
      <w:r>
        <w:rPr>
          <w:rFonts w:eastAsiaTheme="minorEastAsia"/>
          <w:snapToGrid w:val="0"/>
          <w:kern w:val="0"/>
          <w:szCs w:val="21"/>
        </w:rPr>
        <w:t>设计</w:t>
      </w:r>
      <w:r>
        <w:rPr>
          <w:rFonts w:eastAsiaTheme="minorEastAsia" w:hint="eastAsia"/>
          <w:snapToGrid w:val="0"/>
          <w:kern w:val="0"/>
          <w:szCs w:val="21"/>
        </w:rPr>
        <w:t>和初步设计</w:t>
      </w:r>
      <w:r>
        <w:rPr>
          <w:rFonts w:eastAsiaTheme="minorEastAsia"/>
          <w:snapToGrid w:val="0"/>
          <w:kern w:val="0"/>
          <w:szCs w:val="21"/>
        </w:rPr>
        <w:t>工作，</w:t>
      </w:r>
      <w:r>
        <w:rPr>
          <w:rFonts w:eastAsiaTheme="minorEastAsia" w:hint="eastAsia"/>
          <w:snapToGrid w:val="0"/>
          <w:kern w:val="0"/>
          <w:szCs w:val="21"/>
        </w:rPr>
        <w:t>具体服务内容</w:t>
      </w:r>
      <w:r>
        <w:rPr>
          <w:rFonts w:eastAsiaTheme="minorEastAsia"/>
          <w:bCs/>
          <w:snapToGrid w:val="0"/>
          <w:kern w:val="0"/>
          <w:szCs w:val="21"/>
        </w:rPr>
        <w:t>详见</w:t>
      </w:r>
      <w:r>
        <w:rPr>
          <w:rFonts w:eastAsiaTheme="minorEastAsia"/>
          <w:b/>
          <w:bCs/>
          <w:snapToGrid w:val="0"/>
          <w:kern w:val="0"/>
          <w:szCs w:val="21"/>
        </w:rPr>
        <w:t>设计任务书</w:t>
      </w:r>
      <w:r>
        <w:rPr>
          <w:rFonts w:eastAsiaTheme="minorEastAsia" w:hint="eastAsia"/>
          <w:b/>
          <w:bCs/>
          <w:snapToGrid w:val="0"/>
          <w:kern w:val="0"/>
          <w:szCs w:val="21"/>
        </w:rPr>
        <w:t>。</w:t>
      </w:r>
    </w:p>
    <w:p w:rsidR="001B4ABE" w:rsidRDefault="003A3616">
      <w:pPr>
        <w:adjustRightInd w:val="0"/>
        <w:snapToGrid w:val="0"/>
        <w:spacing w:line="360" w:lineRule="auto"/>
        <w:ind w:firstLineChars="202" w:firstLine="426"/>
        <w:rPr>
          <w:rFonts w:eastAsiaTheme="minorEastAsia"/>
          <w:snapToGrid w:val="0"/>
          <w:kern w:val="0"/>
          <w:szCs w:val="21"/>
        </w:rPr>
      </w:pPr>
      <w:r>
        <w:rPr>
          <w:rFonts w:eastAsiaTheme="minorEastAsia"/>
          <w:b/>
          <w:snapToGrid w:val="0"/>
          <w:kern w:val="0"/>
          <w:szCs w:val="21"/>
        </w:rPr>
        <w:t>1.1</w:t>
      </w:r>
      <w:r w:rsidR="00F86DB6">
        <w:rPr>
          <w:rFonts w:eastAsiaTheme="minorEastAsia"/>
          <w:b/>
          <w:snapToGrid w:val="0"/>
          <w:kern w:val="0"/>
          <w:szCs w:val="21"/>
        </w:rPr>
        <w:t>2</w:t>
      </w:r>
      <w:r>
        <w:rPr>
          <w:rFonts w:eastAsiaTheme="minorEastAsia"/>
          <w:b/>
          <w:snapToGrid w:val="0"/>
          <w:kern w:val="0"/>
          <w:szCs w:val="21"/>
        </w:rPr>
        <w:t xml:space="preserve"> </w:t>
      </w:r>
      <w:r>
        <w:rPr>
          <w:rFonts w:eastAsiaTheme="minorEastAsia"/>
          <w:snapToGrid w:val="0"/>
          <w:kern w:val="0"/>
          <w:szCs w:val="21"/>
        </w:rPr>
        <w:t>完整性：指承包人每批次交付的文件是合同及附件中规定的全部文件，并保证与提交人自己保留的该部分文件完全一致。（其中设计变更须附变更造价）</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1.1</w:t>
      </w:r>
      <w:r w:rsidR="00F86DB6">
        <w:rPr>
          <w:rFonts w:eastAsiaTheme="minorEastAsia"/>
          <w:b/>
          <w:snapToGrid w:val="0"/>
          <w:kern w:val="0"/>
          <w:szCs w:val="21"/>
        </w:rPr>
        <w:t>3</w:t>
      </w:r>
      <w:r>
        <w:rPr>
          <w:rFonts w:eastAsiaTheme="minorEastAsia"/>
          <w:snapToGrid w:val="0"/>
          <w:kern w:val="0"/>
          <w:szCs w:val="21"/>
        </w:rPr>
        <w:t>有效性：指承包人每批次交付的文件均符合合同约定并符合现行相关规范和标准规定的要求。并应完成相应的评审、报建程序，并同步提供相应的第三方评估、评审成果作为支撑附件。</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1.1</w:t>
      </w:r>
      <w:r w:rsidR="00F86DB6">
        <w:rPr>
          <w:rFonts w:eastAsiaTheme="minorEastAsia"/>
          <w:b/>
          <w:snapToGrid w:val="0"/>
          <w:kern w:val="0"/>
          <w:szCs w:val="21"/>
        </w:rPr>
        <w:t>4</w:t>
      </w:r>
      <w:r>
        <w:rPr>
          <w:rFonts w:eastAsiaTheme="minorEastAsia"/>
          <w:snapToGrid w:val="0"/>
          <w:kern w:val="0"/>
          <w:szCs w:val="21"/>
        </w:rPr>
        <w:t xml:space="preserve"> </w:t>
      </w:r>
      <w:r>
        <w:rPr>
          <w:rFonts w:eastAsiaTheme="minorEastAsia"/>
          <w:snapToGrid w:val="0"/>
          <w:kern w:val="0"/>
          <w:szCs w:val="21"/>
        </w:rPr>
        <w:t>正确性：指承包人每批次交付的设计成果文件均符本合同的有关约定，同时保证设计输入的基础资料完整、正确，设计方法、计算方法与结果、技术参数的选用正确、合理，构造合理，图面表达清楚、文字叙述准确，各专业设计协调统一。</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1.1</w:t>
      </w:r>
      <w:r w:rsidR="00F86DB6">
        <w:rPr>
          <w:rFonts w:eastAsiaTheme="minorEastAsia"/>
          <w:b/>
          <w:snapToGrid w:val="0"/>
          <w:kern w:val="0"/>
          <w:szCs w:val="21"/>
        </w:rPr>
        <w:t>5</w:t>
      </w:r>
      <w:r>
        <w:rPr>
          <w:rFonts w:eastAsiaTheme="minorEastAsia"/>
          <w:snapToGrid w:val="0"/>
          <w:kern w:val="0"/>
          <w:szCs w:val="21"/>
        </w:rPr>
        <w:t>经济合理性：指承包人提交的设计成果文件是在符合有效性要求的基础上，采用方案经济比选、价值工程等评价手段产生确定的。</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1.1</w:t>
      </w:r>
      <w:r w:rsidR="00F86DB6">
        <w:rPr>
          <w:rFonts w:eastAsiaTheme="minorEastAsia"/>
          <w:b/>
          <w:snapToGrid w:val="0"/>
          <w:kern w:val="0"/>
          <w:szCs w:val="21"/>
        </w:rPr>
        <w:t>6</w:t>
      </w:r>
      <w:r>
        <w:rPr>
          <w:rFonts w:eastAsiaTheme="minorEastAsia"/>
          <w:snapToGrid w:val="0"/>
          <w:kern w:val="0"/>
          <w:szCs w:val="21"/>
        </w:rPr>
        <w:t>可靠性：指根据承包人的设计成果文件明示的条件情况投入的设备，所采用的工艺、工法满足技术控制指标要求，之后所形成的已完工程及投入使用的系统、生产工艺满足合同约定且能够在设计年限内充分、正常地实现其设计功能。</w:t>
      </w:r>
      <w:r>
        <w:rPr>
          <w:rFonts w:eastAsiaTheme="minorEastAsia"/>
          <w:snapToGrid w:val="0"/>
          <w:kern w:val="0"/>
          <w:szCs w:val="21"/>
        </w:rPr>
        <w:t xml:space="preserve"> </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1.1</w:t>
      </w:r>
      <w:r w:rsidR="00F86DB6">
        <w:rPr>
          <w:rFonts w:eastAsiaTheme="minorEastAsia"/>
          <w:b/>
          <w:snapToGrid w:val="0"/>
          <w:kern w:val="0"/>
          <w:szCs w:val="21"/>
        </w:rPr>
        <w:t>7</w:t>
      </w:r>
      <w:r>
        <w:rPr>
          <w:rFonts w:eastAsiaTheme="minorEastAsia"/>
          <w:snapToGrid w:val="0"/>
          <w:kern w:val="0"/>
          <w:szCs w:val="21"/>
        </w:rPr>
        <w:t xml:space="preserve"> </w:t>
      </w:r>
      <w:r>
        <w:rPr>
          <w:rFonts w:eastAsiaTheme="minorEastAsia"/>
          <w:snapToGrid w:val="0"/>
          <w:kern w:val="0"/>
          <w:szCs w:val="21"/>
        </w:rPr>
        <w:t>先进性：指承包人的设计成果文件</w:t>
      </w:r>
      <w:r>
        <w:rPr>
          <w:rFonts w:eastAsiaTheme="minorEastAsia"/>
          <w:szCs w:val="21"/>
        </w:rPr>
        <w:t>采用国际上先进和适用的施工</w:t>
      </w:r>
      <w:r>
        <w:rPr>
          <w:rFonts w:eastAsiaTheme="minorEastAsia"/>
          <w:snapToGrid w:val="0"/>
          <w:kern w:val="0"/>
          <w:szCs w:val="21"/>
        </w:rPr>
        <w:t>方案、技术、工艺、工法、设备</w:t>
      </w:r>
      <w:r>
        <w:rPr>
          <w:rFonts w:eastAsiaTheme="minorEastAsia"/>
          <w:szCs w:val="21"/>
        </w:rPr>
        <w:t>，或所采用的施工</w:t>
      </w:r>
      <w:r>
        <w:rPr>
          <w:rFonts w:eastAsiaTheme="minorEastAsia"/>
          <w:snapToGrid w:val="0"/>
          <w:kern w:val="0"/>
          <w:szCs w:val="21"/>
        </w:rPr>
        <w:t>方案、技术、工艺、工法、设备为国内最优。</w:t>
      </w:r>
    </w:p>
    <w:p w:rsidR="001B4ABE" w:rsidRDefault="003A3616">
      <w:pPr>
        <w:adjustRightInd w:val="0"/>
        <w:snapToGrid w:val="0"/>
        <w:spacing w:line="360" w:lineRule="auto"/>
        <w:ind w:firstLineChars="200" w:firstLine="422"/>
        <w:rPr>
          <w:rFonts w:eastAsiaTheme="minorEastAsia"/>
          <w:bCs/>
          <w:snapToGrid w:val="0"/>
          <w:kern w:val="0"/>
          <w:szCs w:val="21"/>
        </w:rPr>
      </w:pPr>
      <w:r>
        <w:rPr>
          <w:rFonts w:eastAsiaTheme="minorEastAsia"/>
          <w:b/>
          <w:snapToGrid w:val="0"/>
          <w:kern w:val="0"/>
          <w:szCs w:val="21"/>
        </w:rPr>
        <w:t>1.1</w:t>
      </w:r>
      <w:r w:rsidR="00F86DB6">
        <w:rPr>
          <w:rFonts w:eastAsiaTheme="minorEastAsia"/>
          <w:b/>
          <w:snapToGrid w:val="0"/>
          <w:kern w:val="0"/>
          <w:szCs w:val="21"/>
        </w:rPr>
        <w:t>8</w:t>
      </w:r>
      <w:r>
        <w:rPr>
          <w:rFonts w:eastAsiaTheme="minorEastAsia"/>
          <w:bCs/>
          <w:snapToGrid w:val="0"/>
          <w:kern w:val="0"/>
          <w:szCs w:val="21"/>
        </w:rPr>
        <w:t>系统性：总体性，设计的思路与原则清晰，业主要求、规划条件相应完整全面，建筑与结构的技术路线清晰，结构安全稳妥，不遗漏。涉及专业分包深化设计的要求明确。</w:t>
      </w:r>
    </w:p>
    <w:p w:rsidR="001B4ABE" w:rsidRDefault="003A3616">
      <w:pPr>
        <w:adjustRightInd w:val="0"/>
        <w:snapToGrid w:val="0"/>
        <w:spacing w:line="360" w:lineRule="auto"/>
        <w:ind w:firstLineChars="200" w:firstLine="422"/>
        <w:rPr>
          <w:rFonts w:eastAsiaTheme="minorEastAsia"/>
          <w:b/>
          <w:bCs/>
          <w:szCs w:val="21"/>
        </w:rPr>
      </w:pPr>
      <w:r>
        <w:rPr>
          <w:rFonts w:eastAsiaTheme="minorEastAsia"/>
          <w:b/>
          <w:snapToGrid w:val="0"/>
          <w:kern w:val="0"/>
          <w:szCs w:val="21"/>
        </w:rPr>
        <w:t>1.</w:t>
      </w:r>
      <w:r w:rsidR="00F86DB6">
        <w:rPr>
          <w:rFonts w:eastAsiaTheme="minorEastAsia"/>
          <w:b/>
          <w:snapToGrid w:val="0"/>
          <w:kern w:val="0"/>
          <w:szCs w:val="21"/>
        </w:rPr>
        <w:t>19</w:t>
      </w:r>
      <w:r>
        <w:rPr>
          <w:rFonts w:eastAsiaTheme="minorEastAsia"/>
          <w:snapToGrid w:val="0"/>
          <w:kern w:val="0"/>
          <w:szCs w:val="21"/>
        </w:rPr>
        <w:t>清晰：是指每次交付的设计成果文件中的图样、线条、术语、符号、尺寸标准、文字说明等清楚准确。</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1.2</w:t>
      </w:r>
      <w:r w:rsidR="00F86DB6">
        <w:rPr>
          <w:rFonts w:eastAsiaTheme="minorEastAsia"/>
          <w:b/>
          <w:snapToGrid w:val="0"/>
          <w:kern w:val="0"/>
          <w:szCs w:val="21"/>
        </w:rPr>
        <w:t>0</w:t>
      </w:r>
      <w:r>
        <w:rPr>
          <w:rFonts w:eastAsiaTheme="minorEastAsia"/>
          <w:snapToGrid w:val="0"/>
          <w:kern w:val="0"/>
          <w:szCs w:val="21"/>
        </w:rPr>
        <w:t>违约责任：指合同任何一方不履行或不完全履行合同约定的义务或者履行义务不符合合同约定所应承担的责任。</w:t>
      </w:r>
    </w:p>
    <w:p w:rsidR="001B4ABE" w:rsidRDefault="003A3616">
      <w:pPr>
        <w:pStyle w:val="afa"/>
        <w:adjustRightInd w:val="0"/>
        <w:snapToGrid w:val="0"/>
        <w:spacing w:before="0" w:beforeAutospacing="0" w:after="0" w:afterAutospacing="0" w:line="360" w:lineRule="auto"/>
        <w:ind w:firstLineChars="200" w:firstLine="420"/>
        <w:jc w:val="both"/>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）一般违约责任：指虽然违反本合同的约定，但其违约行为不对本合同的履行造成严重影响而应承担的责任。</w:t>
      </w:r>
    </w:p>
    <w:p w:rsidR="001B4ABE" w:rsidRDefault="003A3616">
      <w:pPr>
        <w:pStyle w:val="afa"/>
        <w:adjustRightInd w:val="0"/>
        <w:snapToGrid w:val="0"/>
        <w:spacing w:before="0" w:beforeAutospacing="0" w:after="0" w:afterAutospacing="0" w:line="360" w:lineRule="auto"/>
        <w:ind w:firstLineChars="200" w:firstLine="420"/>
        <w:jc w:val="both"/>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2</w:t>
      </w:r>
      <w:r>
        <w:rPr>
          <w:rFonts w:ascii="Times New Roman" w:eastAsiaTheme="minorEastAsia" w:hAnsi="Times New Roman"/>
          <w:snapToGrid w:val="0"/>
          <w:sz w:val="21"/>
          <w:szCs w:val="21"/>
        </w:rPr>
        <w:t>）严重违约责任。指违反本合同的约定且其违约行为足以对本合同的履行造成严重或实质性的影响而应承担的责任。</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1.2</w:t>
      </w:r>
      <w:r w:rsidR="00F86DB6">
        <w:rPr>
          <w:rFonts w:eastAsiaTheme="minorEastAsia"/>
          <w:b/>
          <w:snapToGrid w:val="0"/>
          <w:kern w:val="0"/>
          <w:szCs w:val="21"/>
        </w:rPr>
        <w:t>1</w:t>
      </w:r>
      <w:r>
        <w:rPr>
          <w:rFonts w:eastAsiaTheme="minorEastAsia"/>
          <w:snapToGrid w:val="0"/>
          <w:kern w:val="0"/>
          <w:szCs w:val="21"/>
        </w:rPr>
        <w:t>索赔：指在合同履行过程中，对于并非自己的过错，而由对方造成的实际损失，根据合同的约定，向对方提出经济补偿或其它形式的补偿要求。</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1.2</w:t>
      </w:r>
      <w:r w:rsidR="00F86DB6">
        <w:rPr>
          <w:rFonts w:eastAsiaTheme="minorEastAsia"/>
          <w:b/>
          <w:snapToGrid w:val="0"/>
          <w:kern w:val="0"/>
          <w:szCs w:val="21"/>
        </w:rPr>
        <w:t>2</w:t>
      </w:r>
      <w:r>
        <w:rPr>
          <w:rFonts w:eastAsiaTheme="minorEastAsia"/>
          <w:snapToGrid w:val="0"/>
          <w:kern w:val="0"/>
          <w:szCs w:val="21"/>
        </w:rPr>
        <w:t>通知、同意、指令、证明和决定：指经发包人认可或按公开、规范的程序授权的驻场代表、</w:t>
      </w:r>
      <w:r>
        <w:rPr>
          <w:rFonts w:eastAsiaTheme="minorEastAsia"/>
          <w:snapToGrid w:val="0"/>
          <w:kern w:val="0"/>
          <w:szCs w:val="21"/>
        </w:rPr>
        <w:lastRenderedPageBreak/>
        <w:t>设计负责人分别签字或盖章的书面通知、同意、指令、证明和决定。</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1.2</w:t>
      </w:r>
      <w:r w:rsidR="00F86DB6">
        <w:rPr>
          <w:rFonts w:eastAsiaTheme="minorEastAsia"/>
          <w:b/>
          <w:snapToGrid w:val="0"/>
          <w:kern w:val="0"/>
          <w:szCs w:val="21"/>
        </w:rPr>
        <w:t>3</w:t>
      </w:r>
      <w:r>
        <w:rPr>
          <w:rFonts w:eastAsiaTheme="minorEastAsia"/>
          <w:snapToGrid w:val="0"/>
          <w:kern w:val="0"/>
          <w:szCs w:val="21"/>
        </w:rPr>
        <w:t>书面材料：指合同书、信件和数据电文（电报、电传、传真、电子数据交换、电子邮件）等可以有形地表现所载内容的文件。</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1.2</w:t>
      </w:r>
      <w:r w:rsidR="00F86DB6">
        <w:rPr>
          <w:rFonts w:eastAsiaTheme="minorEastAsia"/>
          <w:b/>
          <w:snapToGrid w:val="0"/>
          <w:kern w:val="0"/>
          <w:szCs w:val="21"/>
        </w:rPr>
        <w:t>4</w:t>
      </w:r>
      <w:r>
        <w:rPr>
          <w:rFonts w:eastAsiaTheme="minorEastAsia"/>
          <w:snapToGrid w:val="0"/>
          <w:kern w:val="0"/>
          <w:szCs w:val="21"/>
        </w:rPr>
        <w:t>天或月：规定按天计算时间的均指日历天，开始当天不计入，从次日开始计算；时限的最后一天是休息日或其他法定节假日的，以休息日或其他法定节假日结束后的次日为时限的最后一天；时限最后一天的截止时间为当日</w:t>
      </w:r>
      <w:r>
        <w:rPr>
          <w:rFonts w:eastAsiaTheme="minorEastAsia"/>
          <w:snapToGrid w:val="0"/>
          <w:kern w:val="0"/>
          <w:szCs w:val="21"/>
        </w:rPr>
        <w:t>24</w:t>
      </w:r>
      <w:r>
        <w:rPr>
          <w:rFonts w:eastAsiaTheme="minorEastAsia"/>
          <w:snapToGrid w:val="0"/>
          <w:kern w:val="0"/>
          <w:szCs w:val="21"/>
        </w:rPr>
        <w:t>时。月指日历月。</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1.2</w:t>
      </w:r>
      <w:r w:rsidR="00F86DB6">
        <w:rPr>
          <w:rFonts w:eastAsiaTheme="minorEastAsia"/>
          <w:b/>
          <w:snapToGrid w:val="0"/>
          <w:kern w:val="0"/>
          <w:szCs w:val="21"/>
        </w:rPr>
        <w:t>5</w:t>
      </w:r>
      <w:r>
        <w:rPr>
          <w:rFonts w:eastAsiaTheme="minorEastAsia"/>
          <w:snapToGrid w:val="0"/>
          <w:kern w:val="0"/>
          <w:szCs w:val="21"/>
        </w:rPr>
        <w:t>中国或国家：指中华人民共和国。</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1.2</w:t>
      </w:r>
      <w:r w:rsidR="00F86DB6">
        <w:rPr>
          <w:rFonts w:eastAsiaTheme="minorEastAsia"/>
          <w:b/>
          <w:snapToGrid w:val="0"/>
          <w:kern w:val="0"/>
          <w:szCs w:val="21"/>
        </w:rPr>
        <w:t>6</w:t>
      </w:r>
      <w:r>
        <w:rPr>
          <w:rFonts w:eastAsiaTheme="minorEastAsia"/>
          <w:snapToGrid w:val="0"/>
          <w:kern w:val="0"/>
          <w:szCs w:val="21"/>
        </w:rPr>
        <w:t>国内：指中华人民共和国大陆境内。</w:t>
      </w:r>
    </w:p>
    <w:p w:rsidR="001B4ABE" w:rsidRDefault="003A3616">
      <w:pPr>
        <w:adjustRightInd w:val="0"/>
        <w:snapToGrid w:val="0"/>
        <w:spacing w:line="360" w:lineRule="auto"/>
        <w:ind w:firstLineChars="200" w:firstLine="422"/>
        <w:rPr>
          <w:rFonts w:eastAsiaTheme="minorEastAsia"/>
          <w:bCs/>
          <w:snapToGrid w:val="0"/>
          <w:kern w:val="0"/>
          <w:szCs w:val="21"/>
        </w:rPr>
      </w:pPr>
      <w:r>
        <w:rPr>
          <w:rFonts w:eastAsiaTheme="minorEastAsia"/>
          <w:b/>
          <w:bCs/>
          <w:snapToGrid w:val="0"/>
          <w:kern w:val="0"/>
          <w:szCs w:val="21"/>
        </w:rPr>
        <w:t>1.2</w:t>
      </w:r>
      <w:r w:rsidR="00F86DB6">
        <w:rPr>
          <w:rFonts w:eastAsiaTheme="minorEastAsia"/>
          <w:b/>
          <w:bCs/>
          <w:snapToGrid w:val="0"/>
          <w:kern w:val="0"/>
          <w:szCs w:val="21"/>
        </w:rPr>
        <w:t>7</w:t>
      </w:r>
      <w:r>
        <w:rPr>
          <w:rFonts w:eastAsiaTheme="minorEastAsia"/>
          <w:bCs/>
          <w:snapToGrid w:val="0"/>
          <w:kern w:val="0"/>
          <w:szCs w:val="21"/>
        </w:rPr>
        <w:t>元：指人民币元。</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bCs/>
          <w:snapToGrid w:val="0"/>
          <w:kern w:val="0"/>
          <w:szCs w:val="21"/>
        </w:rPr>
        <w:t>1.2</w:t>
      </w:r>
      <w:r w:rsidR="00F86DB6">
        <w:rPr>
          <w:rFonts w:eastAsiaTheme="minorEastAsia"/>
          <w:b/>
          <w:bCs/>
          <w:snapToGrid w:val="0"/>
          <w:kern w:val="0"/>
          <w:szCs w:val="21"/>
        </w:rPr>
        <w:t>8</w:t>
      </w:r>
      <w:r>
        <w:rPr>
          <w:rFonts w:eastAsiaTheme="minorEastAsia"/>
          <w:snapToGrid w:val="0"/>
          <w:kern w:val="0"/>
          <w:szCs w:val="21"/>
        </w:rPr>
        <w:t>设计变更材料电子版可先行提供，正式的设计文件必须以蓝图附电子文件的形式提交，且须</w:t>
      </w:r>
      <w:r>
        <w:rPr>
          <w:rFonts w:eastAsiaTheme="minorEastAsia" w:hint="eastAsia"/>
          <w:snapToGrid w:val="0"/>
          <w:kern w:val="0"/>
          <w:szCs w:val="21"/>
        </w:rPr>
        <w:t>经</w:t>
      </w:r>
      <w:r>
        <w:rPr>
          <w:rFonts w:eastAsiaTheme="minorEastAsia"/>
          <w:snapToGrid w:val="0"/>
          <w:kern w:val="0"/>
          <w:szCs w:val="21"/>
        </w:rPr>
        <w:t>设计院内审</w:t>
      </w:r>
      <w:r>
        <w:rPr>
          <w:rFonts w:eastAsiaTheme="minorEastAsia" w:hint="eastAsia"/>
          <w:snapToGrid w:val="0"/>
          <w:kern w:val="0"/>
          <w:szCs w:val="21"/>
        </w:rPr>
        <w:t>通过</w:t>
      </w:r>
      <w:r>
        <w:rPr>
          <w:rFonts w:eastAsiaTheme="minorEastAsia"/>
          <w:snapToGrid w:val="0"/>
          <w:kern w:val="0"/>
          <w:szCs w:val="21"/>
        </w:rPr>
        <w:t>。</w:t>
      </w:r>
    </w:p>
    <w:p w:rsidR="001B4ABE" w:rsidRDefault="003A3616">
      <w:pPr>
        <w:adjustRightInd w:val="0"/>
        <w:snapToGrid w:val="0"/>
        <w:spacing w:line="360" w:lineRule="auto"/>
        <w:ind w:firstLineChars="196" w:firstLine="413"/>
        <w:rPr>
          <w:rFonts w:eastAsiaTheme="minorEastAsia"/>
          <w:b/>
          <w:bCs/>
          <w:snapToGrid w:val="0"/>
          <w:kern w:val="0"/>
          <w:szCs w:val="21"/>
        </w:rPr>
      </w:pPr>
      <w:r>
        <w:rPr>
          <w:rFonts w:eastAsiaTheme="minorEastAsia"/>
          <w:b/>
          <w:bCs/>
          <w:snapToGrid w:val="0"/>
          <w:kern w:val="0"/>
          <w:szCs w:val="21"/>
        </w:rPr>
        <w:t xml:space="preserve">2  </w:t>
      </w:r>
      <w:r>
        <w:rPr>
          <w:rFonts w:eastAsiaTheme="minorEastAsia"/>
          <w:b/>
          <w:bCs/>
          <w:snapToGrid w:val="0"/>
          <w:kern w:val="0"/>
          <w:szCs w:val="21"/>
        </w:rPr>
        <w:t>语言文字和适用法律、标准及规范</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2.1</w:t>
      </w:r>
      <w:r>
        <w:rPr>
          <w:rFonts w:eastAsiaTheme="minorEastAsia"/>
          <w:snapToGrid w:val="0"/>
          <w:kern w:val="0"/>
          <w:szCs w:val="21"/>
        </w:rPr>
        <w:t>语言文字：本合同及其补充协议、来往文件、本合同工程的所有设计文件和资料等均使用中文书写、解释和说明。使用其他文字书写的均不具有法律约束力，但如翻译成中文并经签字（盖章）确认的，则均具有法律约束力。</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2.2</w:t>
      </w:r>
      <w:r>
        <w:rPr>
          <w:rFonts w:eastAsiaTheme="minorEastAsia"/>
          <w:snapToGrid w:val="0"/>
          <w:kern w:val="0"/>
          <w:szCs w:val="21"/>
        </w:rPr>
        <w:t>适用法律、标准及规范。承包人交付的设计成果文件应符合中国的有关法律、法规、规章的规定和相关的工程设计技术规范、规定及标准的要求。设计中如遇国家和地方无相应规范、标准、依据的，由承包人提出建议，由发包人报送有关主管部门审查确认所采用的标准、规定、依据或其解释。</w:t>
      </w:r>
    </w:p>
    <w:p w:rsidR="001B4ABE" w:rsidRDefault="003A3616">
      <w:pPr>
        <w:adjustRightInd w:val="0"/>
        <w:snapToGrid w:val="0"/>
        <w:spacing w:line="360" w:lineRule="auto"/>
        <w:ind w:firstLineChars="200" w:firstLine="422"/>
        <w:rPr>
          <w:rFonts w:eastAsiaTheme="minorEastAsia"/>
          <w:b/>
          <w:snapToGrid w:val="0"/>
          <w:kern w:val="0"/>
          <w:szCs w:val="21"/>
        </w:rPr>
      </w:pPr>
      <w:r>
        <w:rPr>
          <w:rFonts w:eastAsiaTheme="minorEastAsia"/>
          <w:b/>
          <w:snapToGrid w:val="0"/>
          <w:kern w:val="0"/>
          <w:szCs w:val="21"/>
        </w:rPr>
        <w:t xml:space="preserve">3  </w:t>
      </w:r>
      <w:r>
        <w:rPr>
          <w:rFonts w:eastAsiaTheme="minorEastAsia"/>
          <w:b/>
          <w:snapToGrid w:val="0"/>
          <w:kern w:val="0"/>
          <w:szCs w:val="21"/>
        </w:rPr>
        <w:t>本合同签订依据</w:t>
      </w:r>
    </w:p>
    <w:p w:rsidR="001B4ABE" w:rsidRDefault="003A3616">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1</w:t>
      </w:r>
      <w:r>
        <w:rPr>
          <w:rFonts w:eastAsiaTheme="minorEastAsia"/>
          <w:snapToGrid w:val="0"/>
          <w:kern w:val="0"/>
          <w:szCs w:val="21"/>
        </w:rPr>
        <w:t>）中华人民共和国合同法；</w:t>
      </w:r>
    </w:p>
    <w:p w:rsidR="001B4ABE" w:rsidRDefault="003A3616">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2</w:t>
      </w:r>
      <w:r>
        <w:rPr>
          <w:rFonts w:eastAsiaTheme="minorEastAsia"/>
          <w:snapToGrid w:val="0"/>
          <w:kern w:val="0"/>
          <w:szCs w:val="21"/>
        </w:rPr>
        <w:t>）中华人民共和国建筑法；</w:t>
      </w:r>
    </w:p>
    <w:p w:rsidR="001B4ABE" w:rsidRDefault="003A3616">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3</w:t>
      </w:r>
      <w:r>
        <w:rPr>
          <w:rFonts w:eastAsiaTheme="minorEastAsia"/>
          <w:snapToGrid w:val="0"/>
          <w:kern w:val="0"/>
          <w:szCs w:val="21"/>
        </w:rPr>
        <w:t>）中华人民共和国城乡规划法；</w:t>
      </w:r>
    </w:p>
    <w:p w:rsidR="001B4ABE" w:rsidRDefault="003A3616">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4</w:t>
      </w:r>
      <w:r>
        <w:rPr>
          <w:rFonts w:eastAsiaTheme="minorEastAsia"/>
          <w:snapToGrid w:val="0"/>
          <w:kern w:val="0"/>
          <w:szCs w:val="21"/>
        </w:rPr>
        <w:t>）建设工程质量管理条例；</w:t>
      </w:r>
    </w:p>
    <w:p w:rsidR="001B4ABE" w:rsidRDefault="003A3616">
      <w:pPr>
        <w:adjustRightInd w:val="0"/>
        <w:snapToGrid w:val="0"/>
        <w:spacing w:line="360" w:lineRule="auto"/>
        <w:ind w:firstLineChars="250" w:firstLine="525"/>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5</w:t>
      </w:r>
      <w:r>
        <w:rPr>
          <w:rFonts w:eastAsiaTheme="minorEastAsia"/>
          <w:snapToGrid w:val="0"/>
          <w:kern w:val="0"/>
          <w:szCs w:val="21"/>
        </w:rPr>
        <w:t>）《建筑工程设计文件编制深度规定》（</w:t>
      </w:r>
      <w:r>
        <w:rPr>
          <w:rFonts w:eastAsiaTheme="minorEastAsia"/>
          <w:snapToGrid w:val="0"/>
          <w:kern w:val="0"/>
          <w:szCs w:val="21"/>
        </w:rPr>
        <w:t>2016</w:t>
      </w:r>
      <w:r>
        <w:rPr>
          <w:rFonts w:eastAsiaTheme="minorEastAsia"/>
          <w:snapToGrid w:val="0"/>
          <w:kern w:val="0"/>
          <w:szCs w:val="21"/>
        </w:rPr>
        <w:t>年版）；</w:t>
      </w:r>
    </w:p>
    <w:p w:rsidR="001B4ABE" w:rsidRDefault="003A3616">
      <w:pPr>
        <w:adjustRightInd w:val="0"/>
        <w:snapToGrid w:val="0"/>
        <w:spacing w:line="360" w:lineRule="auto"/>
        <w:ind w:firstLine="570"/>
        <w:rPr>
          <w:rFonts w:eastAsiaTheme="minorEastAsia"/>
          <w:snapToGrid w:val="0"/>
          <w:kern w:val="0"/>
          <w:szCs w:val="21"/>
        </w:rPr>
      </w:pPr>
      <w:r>
        <w:rPr>
          <w:rFonts w:eastAsiaTheme="minorEastAsia"/>
          <w:bCs/>
          <w:snapToGrid w:val="0"/>
          <w:kern w:val="0"/>
          <w:szCs w:val="21"/>
        </w:rPr>
        <w:t>（</w:t>
      </w:r>
      <w:r>
        <w:rPr>
          <w:rFonts w:eastAsiaTheme="minorEastAsia"/>
          <w:bCs/>
          <w:snapToGrid w:val="0"/>
          <w:kern w:val="0"/>
          <w:szCs w:val="21"/>
        </w:rPr>
        <w:t>6</w:t>
      </w:r>
      <w:r>
        <w:rPr>
          <w:rFonts w:eastAsiaTheme="minorEastAsia"/>
          <w:bCs/>
          <w:snapToGrid w:val="0"/>
          <w:kern w:val="0"/>
          <w:szCs w:val="21"/>
        </w:rPr>
        <w:t>）《市政公用工程设计文件编制深度规定》（建质〔</w:t>
      </w:r>
      <w:r>
        <w:rPr>
          <w:rFonts w:eastAsiaTheme="minorEastAsia"/>
          <w:bCs/>
          <w:snapToGrid w:val="0"/>
          <w:kern w:val="0"/>
          <w:szCs w:val="21"/>
        </w:rPr>
        <w:t>2013</w:t>
      </w:r>
      <w:r>
        <w:rPr>
          <w:rFonts w:eastAsiaTheme="minorEastAsia"/>
          <w:bCs/>
          <w:snapToGrid w:val="0"/>
          <w:kern w:val="0"/>
          <w:szCs w:val="21"/>
        </w:rPr>
        <w:t>〕</w:t>
      </w:r>
      <w:r>
        <w:rPr>
          <w:rFonts w:eastAsiaTheme="minorEastAsia"/>
          <w:bCs/>
          <w:snapToGrid w:val="0"/>
          <w:kern w:val="0"/>
          <w:szCs w:val="21"/>
        </w:rPr>
        <w:t>57</w:t>
      </w:r>
      <w:r>
        <w:rPr>
          <w:rFonts w:eastAsiaTheme="minorEastAsia"/>
          <w:bCs/>
          <w:snapToGrid w:val="0"/>
          <w:kern w:val="0"/>
          <w:szCs w:val="21"/>
        </w:rPr>
        <w:t>号）；</w:t>
      </w:r>
    </w:p>
    <w:p w:rsidR="001B4ABE" w:rsidRDefault="003A3616">
      <w:pPr>
        <w:adjustRightInd w:val="0"/>
        <w:snapToGrid w:val="0"/>
        <w:spacing w:line="360" w:lineRule="auto"/>
        <w:ind w:right="11" w:firstLineChars="250" w:firstLine="525"/>
        <w:rPr>
          <w:rFonts w:eastAsiaTheme="minorEastAsia"/>
          <w:bCs/>
          <w:snapToGrid w:val="0"/>
          <w:kern w:val="0"/>
          <w:szCs w:val="21"/>
        </w:rPr>
      </w:pPr>
      <w:r>
        <w:rPr>
          <w:rFonts w:eastAsiaTheme="minorEastAsia"/>
          <w:snapToGrid w:val="0"/>
          <w:kern w:val="0"/>
          <w:szCs w:val="21"/>
        </w:rPr>
        <w:t>（</w:t>
      </w:r>
      <w:r>
        <w:rPr>
          <w:rFonts w:eastAsiaTheme="minorEastAsia"/>
          <w:snapToGrid w:val="0"/>
          <w:kern w:val="0"/>
          <w:szCs w:val="21"/>
        </w:rPr>
        <w:t>7</w:t>
      </w:r>
      <w:r>
        <w:rPr>
          <w:rFonts w:eastAsiaTheme="minorEastAsia"/>
          <w:snapToGrid w:val="0"/>
          <w:kern w:val="0"/>
          <w:szCs w:val="21"/>
        </w:rPr>
        <w:t>）建设项目批准文件（包括但不限于立项批复文件、</w:t>
      </w:r>
      <w:r>
        <w:rPr>
          <w:rFonts w:eastAsiaTheme="minorEastAsia" w:hint="eastAsia"/>
          <w:snapToGrid w:val="0"/>
          <w:kern w:val="0"/>
          <w:szCs w:val="21"/>
        </w:rPr>
        <w:t>可行性研究批复文件、</w:t>
      </w:r>
      <w:r>
        <w:rPr>
          <w:rFonts w:eastAsiaTheme="minorEastAsia"/>
          <w:snapToGrid w:val="0"/>
          <w:kern w:val="0"/>
          <w:szCs w:val="21"/>
        </w:rPr>
        <w:t>规划部门认可的用地红线和地形图、规划建设主管部门对本合同约定项目的规划设计要点）；</w:t>
      </w:r>
    </w:p>
    <w:p w:rsidR="001B4ABE" w:rsidRDefault="003A3616">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8</w:t>
      </w:r>
      <w:r>
        <w:rPr>
          <w:rFonts w:eastAsiaTheme="minorEastAsia"/>
          <w:snapToGrid w:val="0"/>
          <w:kern w:val="0"/>
          <w:szCs w:val="21"/>
        </w:rPr>
        <w:t>）设计任务书，业主需求书（含业主建筑功能要求，专业性规范）；</w:t>
      </w:r>
    </w:p>
    <w:p w:rsidR="001B4ABE" w:rsidRDefault="003A3616">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9</w:t>
      </w:r>
      <w:r>
        <w:rPr>
          <w:rFonts w:eastAsiaTheme="minorEastAsia"/>
          <w:snapToGrid w:val="0"/>
          <w:kern w:val="0"/>
          <w:szCs w:val="21"/>
        </w:rPr>
        <w:t>）本合同约定的项目基础资料，包括用地红线坐标</w:t>
      </w:r>
      <w:r>
        <w:rPr>
          <w:rFonts w:eastAsiaTheme="minorEastAsia"/>
          <w:snapToGrid w:val="0"/>
          <w:kern w:val="0"/>
          <w:szCs w:val="21"/>
        </w:rPr>
        <w:t>(</w:t>
      </w:r>
      <w:r>
        <w:rPr>
          <w:rFonts w:eastAsiaTheme="minorEastAsia"/>
          <w:snapToGrid w:val="0"/>
          <w:kern w:val="0"/>
          <w:szCs w:val="21"/>
        </w:rPr>
        <w:t>表</w:t>
      </w:r>
      <w:r>
        <w:rPr>
          <w:rFonts w:eastAsiaTheme="minorEastAsia"/>
          <w:snapToGrid w:val="0"/>
          <w:kern w:val="0"/>
          <w:szCs w:val="21"/>
        </w:rPr>
        <w:t>)</w:t>
      </w:r>
      <w:r>
        <w:rPr>
          <w:rFonts w:eastAsiaTheme="minorEastAsia"/>
          <w:snapToGrid w:val="0"/>
          <w:kern w:val="0"/>
          <w:szCs w:val="21"/>
        </w:rPr>
        <w:t>、场地标高、现有市政设施图的资料（绿化、道路、管线、建构筑物等）、地质勘察资料等；</w:t>
      </w:r>
    </w:p>
    <w:p w:rsidR="001B4ABE" w:rsidRDefault="003A3616">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10</w:t>
      </w:r>
      <w:r>
        <w:rPr>
          <w:rFonts w:eastAsiaTheme="minorEastAsia"/>
          <w:snapToGrid w:val="0"/>
          <w:kern w:val="0"/>
          <w:szCs w:val="21"/>
        </w:rPr>
        <w:t>）设计和建设过程中的政府审批意见，政府或发包人委托或组织的评审机构（会议）提出的或发包人发出的阶段性书面意见，来往的与权利义务有关的各类书面文件、会议纪要等；</w:t>
      </w:r>
    </w:p>
    <w:p w:rsidR="001B4ABE" w:rsidRDefault="003A3616">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上述法律法规及有关文件应是现行有效的，如国家或有关部门对上述法律法规及有关文件进行修改或补充并提出新的要求，均应按新的要求执行，必要时另行签订补充合同。</w:t>
      </w:r>
    </w:p>
    <w:p w:rsidR="001B4ABE" w:rsidRDefault="001B4ABE">
      <w:pPr>
        <w:adjustRightInd w:val="0"/>
        <w:snapToGrid w:val="0"/>
        <w:spacing w:line="360" w:lineRule="auto"/>
        <w:ind w:firstLine="570"/>
        <w:rPr>
          <w:rFonts w:eastAsiaTheme="minorEastAsia"/>
          <w:snapToGrid w:val="0"/>
          <w:kern w:val="0"/>
          <w:szCs w:val="21"/>
        </w:rPr>
      </w:pPr>
    </w:p>
    <w:p w:rsidR="001B4ABE" w:rsidRDefault="003A3616">
      <w:pPr>
        <w:adjustRightInd w:val="0"/>
        <w:snapToGrid w:val="0"/>
        <w:spacing w:beforeLines="50" w:before="156" w:line="360" w:lineRule="auto"/>
        <w:jc w:val="center"/>
        <w:rPr>
          <w:rFonts w:eastAsiaTheme="minorEastAsia"/>
          <w:b/>
          <w:snapToGrid w:val="0"/>
          <w:kern w:val="0"/>
          <w:sz w:val="28"/>
          <w:szCs w:val="28"/>
        </w:rPr>
      </w:pPr>
      <w:r>
        <w:rPr>
          <w:rFonts w:eastAsiaTheme="minorEastAsia"/>
          <w:b/>
          <w:snapToGrid w:val="0"/>
          <w:kern w:val="0"/>
          <w:sz w:val="28"/>
          <w:szCs w:val="28"/>
        </w:rPr>
        <w:lastRenderedPageBreak/>
        <w:t>第二章</w:t>
      </w:r>
      <w:r>
        <w:rPr>
          <w:rFonts w:eastAsiaTheme="minorEastAsia"/>
          <w:b/>
          <w:snapToGrid w:val="0"/>
          <w:kern w:val="0"/>
          <w:sz w:val="28"/>
          <w:szCs w:val="28"/>
        </w:rPr>
        <w:t xml:space="preserve">  </w:t>
      </w:r>
      <w:r>
        <w:rPr>
          <w:rFonts w:eastAsiaTheme="minorEastAsia"/>
          <w:b/>
          <w:snapToGrid w:val="0"/>
          <w:kern w:val="0"/>
          <w:sz w:val="28"/>
          <w:szCs w:val="28"/>
        </w:rPr>
        <w:t>设计工作内容</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4</w:t>
      </w:r>
      <w:r>
        <w:rPr>
          <w:rFonts w:eastAsiaTheme="minorEastAsia"/>
          <w:b/>
          <w:snapToGrid w:val="0"/>
          <w:kern w:val="0"/>
          <w:szCs w:val="21"/>
        </w:rPr>
        <w:t>、设计范围</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4.1</w:t>
      </w:r>
      <w:r>
        <w:rPr>
          <w:rFonts w:eastAsiaTheme="minorEastAsia"/>
          <w:snapToGrid w:val="0"/>
          <w:kern w:val="0"/>
          <w:szCs w:val="21"/>
        </w:rPr>
        <w:t xml:space="preserve"> </w:t>
      </w:r>
      <w:r>
        <w:rPr>
          <w:rFonts w:eastAsiaTheme="minorEastAsia"/>
          <w:snapToGrid w:val="0"/>
          <w:kern w:val="0"/>
          <w:szCs w:val="21"/>
        </w:rPr>
        <w:t>工程设计范围（包括但不限于）：</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1</w:t>
      </w:r>
      <w:r>
        <w:rPr>
          <w:rFonts w:eastAsiaTheme="minorEastAsia"/>
          <w:snapToGrid w:val="0"/>
          <w:kern w:val="0"/>
          <w:szCs w:val="21"/>
        </w:rPr>
        <w:t>）总体设计及专业设计</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2</w:t>
      </w:r>
      <w:r>
        <w:rPr>
          <w:rFonts w:eastAsiaTheme="minorEastAsia"/>
          <w:snapToGrid w:val="0"/>
          <w:kern w:val="0"/>
          <w:szCs w:val="21"/>
        </w:rPr>
        <w:t>）相关评审与报建</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3</w:t>
      </w:r>
      <w:r>
        <w:rPr>
          <w:rFonts w:eastAsiaTheme="minorEastAsia"/>
          <w:snapToGrid w:val="0"/>
          <w:kern w:val="0"/>
          <w:szCs w:val="21"/>
        </w:rPr>
        <w:t>）第三方评审及评估</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4</w:t>
      </w:r>
      <w:r>
        <w:rPr>
          <w:rFonts w:eastAsiaTheme="minorEastAsia"/>
          <w:snapToGrid w:val="0"/>
          <w:kern w:val="0"/>
          <w:szCs w:val="21"/>
        </w:rPr>
        <w:t>）材料设备短名单</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5</w:t>
      </w:r>
      <w:r>
        <w:rPr>
          <w:rFonts w:eastAsiaTheme="minorEastAsia"/>
          <w:snapToGrid w:val="0"/>
          <w:kern w:val="0"/>
          <w:szCs w:val="21"/>
        </w:rPr>
        <w:t>）技术需求书</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6</w:t>
      </w:r>
      <w:r>
        <w:rPr>
          <w:rFonts w:eastAsiaTheme="minorEastAsia"/>
          <w:snapToGrid w:val="0"/>
          <w:kern w:val="0"/>
          <w:szCs w:val="21"/>
        </w:rPr>
        <w:t>）概算及预算清单编制，变更造价管理</w:t>
      </w:r>
    </w:p>
    <w:p w:rsidR="001B4ABE" w:rsidRDefault="003A3616">
      <w:pPr>
        <w:adjustRightInd w:val="0"/>
        <w:snapToGrid w:val="0"/>
        <w:spacing w:line="360" w:lineRule="auto"/>
        <w:ind w:firstLineChars="200" w:firstLine="420"/>
        <w:rPr>
          <w:rFonts w:eastAsiaTheme="minorEastAsia"/>
          <w:snapToGrid w:val="0"/>
          <w:color w:val="000000" w:themeColor="text1"/>
          <w:kern w:val="0"/>
          <w:szCs w:val="21"/>
        </w:rPr>
      </w:pPr>
      <w:r>
        <w:rPr>
          <w:rFonts w:eastAsiaTheme="minorEastAsia"/>
          <w:snapToGrid w:val="0"/>
          <w:color w:val="000000" w:themeColor="text1"/>
          <w:kern w:val="0"/>
          <w:szCs w:val="21"/>
        </w:rPr>
        <w:t>（</w:t>
      </w:r>
      <w:r>
        <w:rPr>
          <w:rFonts w:eastAsiaTheme="minorEastAsia"/>
          <w:snapToGrid w:val="0"/>
          <w:color w:val="000000" w:themeColor="text1"/>
          <w:kern w:val="0"/>
          <w:szCs w:val="21"/>
        </w:rPr>
        <w:t>7</w:t>
      </w:r>
      <w:r>
        <w:rPr>
          <w:rFonts w:eastAsiaTheme="minorEastAsia"/>
          <w:snapToGrid w:val="0"/>
          <w:color w:val="000000" w:themeColor="text1"/>
          <w:kern w:val="0"/>
          <w:szCs w:val="21"/>
        </w:rPr>
        <w:t>）需二次装修及深化设计的专业清单</w:t>
      </w:r>
    </w:p>
    <w:p w:rsidR="001B4ABE" w:rsidRDefault="003A3616">
      <w:pPr>
        <w:adjustRightInd w:val="0"/>
        <w:snapToGrid w:val="0"/>
        <w:spacing w:line="360" w:lineRule="auto"/>
        <w:ind w:firstLineChars="200" w:firstLine="420"/>
        <w:rPr>
          <w:rFonts w:eastAsiaTheme="minorEastAsia"/>
          <w:snapToGrid w:val="0"/>
          <w:color w:val="000000" w:themeColor="text1"/>
          <w:kern w:val="0"/>
          <w:szCs w:val="21"/>
        </w:rPr>
      </w:pPr>
      <w:r>
        <w:rPr>
          <w:rFonts w:eastAsiaTheme="minorEastAsia"/>
          <w:snapToGrid w:val="0"/>
          <w:color w:val="000000" w:themeColor="text1"/>
          <w:kern w:val="0"/>
          <w:szCs w:val="21"/>
        </w:rPr>
        <w:t>（</w:t>
      </w:r>
      <w:r>
        <w:rPr>
          <w:rFonts w:eastAsiaTheme="minorEastAsia"/>
          <w:snapToGrid w:val="0"/>
          <w:color w:val="000000" w:themeColor="text1"/>
          <w:kern w:val="0"/>
          <w:szCs w:val="21"/>
        </w:rPr>
        <w:t>8</w:t>
      </w:r>
      <w:r>
        <w:rPr>
          <w:rFonts w:eastAsiaTheme="minorEastAsia"/>
          <w:snapToGrid w:val="0"/>
          <w:color w:val="000000" w:themeColor="text1"/>
          <w:kern w:val="0"/>
          <w:szCs w:val="21"/>
        </w:rPr>
        <w:t>）装配式建筑的实施具体要求详见《广州市住房和城乡建设局关于加强设计阶段落实装配式建筑实施要求的通知》（穗建技</w:t>
      </w:r>
      <w:r>
        <w:rPr>
          <w:rFonts w:eastAsiaTheme="minorEastAsia"/>
          <w:snapToGrid w:val="0"/>
          <w:color w:val="000000" w:themeColor="text1"/>
          <w:kern w:val="0"/>
          <w:szCs w:val="21"/>
        </w:rPr>
        <w:t>[2020]79</w:t>
      </w:r>
      <w:r>
        <w:rPr>
          <w:rFonts w:eastAsiaTheme="minorEastAsia"/>
          <w:snapToGrid w:val="0"/>
          <w:color w:val="000000" w:themeColor="text1"/>
          <w:kern w:val="0"/>
          <w:szCs w:val="21"/>
        </w:rPr>
        <w:t>号），若有最新文件时即执行最新文件。</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9</w:t>
      </w:r>
      <w:r>
        <w:rPr>
          <w:rFonts w:eastAsiaTheme="minorEastAsia"/>
          <w:snapToGrid w:val="0"/>
          <w:kern w:val="0"/>
          <w:szCs w:val="21"/>
        </w:rPr>
        <w:t>）设计配合与服务：</w:t>
      </w:r>
      <w:r>
        <w:rPr>
          <w:rFonts w:eastAsiaTheme="minorEastAsia" w:hint="eastAsia"/>
          <w:snapToGrid w:val="0"/>
          <w:kern w:val="0"/>
          <w:szCs w:val="21"/>
        </w:rPr>
        <w:t>在业主授权范围内，负责办理项目的修规报建、建筑方案报建、初步设计审查备案、各专业报建、建设工程规划许可证、临水临电、临时排水、永久排水、外水外电等等涉及项目的等各专项报批报建和验收工作。</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hint="eastAsia"/>
          <w:snapToGrid w:val="0"/>
          <w:kern w:val="0"/>
          <w:szCs w:val="21"/>
        </w:rPr>
        <w:t>10</w:t>
      </w:r>
      <w:r>
        <w:rPr>
          <w:rFonts w:eastAsiaTheme="minorEastAsia"/>
          <w:snapToGrid w:val="0"/>
          <w:kern w:val="0"/>
          <w:szCs w:val="21"/>
        </w:rPr>
        <w:t>）</w:t>
      </w:r>
      <w:r>
        <w:rPr>
          <w:rFonts w:eastAsiaTheme="minorEastAsia" w:hint="eastAsia"/>
          <w:snapToGrid w:val="0"/>
          <w:kern w:val="0"/>
          <w:szCs w:val="21"/>
        </w:rPr>
        <w:t>其他未尽事宜</w:t>
      </w:r>
      <w:r>
        <w:rPr>
          <w:rFonts w:eastAsiaTheme="minorEastAsia"/>
          <w:snapToGrid w:val="0"/>
          <w:kern w:val="0"/>
          <w:szCs w:val="21"/>
        </w:rPr>
        <w:t>详见设计任务书。</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4.2</w:t>
      </w:r>
      <w:r>
        <w:rPr>
          <w:rFonts w:eastAsiaTheme="minorEastAsia"/>
          <w:snapToGrid w:val="0"/>
          <w:kern w:val="0"/>
          <w:szCs w:val="21"/>
        </w:rPr>
        <w:t xml:space="preserve"> </w:t>
      </w:r>
      <w:r>
        <w:rPr>
          <w:rFonts w:eastAsiaTheme="minorEastAsia"/>
          <w:snapToGrid w:val="0"/>
          <w:kern w:val="0"/>
          <w:szCs w:val="21"/>
        </w:rPr>
        <w:t>工程设计内容：</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4.2.1</w:t>
      </w:r>
      <w:r>
        <w:rPr>
          <w:rFonts w:eastAsiaTheme="minorEastAsia"/>
          <w:snapToGrid w:val="0"/>
          <w:kern w:val="0"/>
          <w:szCs w:val="21"/>
        </w:rPr>
        <w:t>工程设计内容详见协议书</w:t>
      </w:r>
      <w:r>
        <w:rPr>
          <w:rFonts w:eastAsiaTheme="minorEastAsia"/>
          <w:snapToGrid w:val="0"/>
          <w:kern w:val="0"/>
          <w:szCs w:val="21"/>
        </w:rPr>
        <w:t>2.1</w:t>
      </w:r>
      <w:r>
        <w:rPr>
          <w:rFonts w:eastAsiaTheme="minorEastAsia"/>
          <w:snapToGrid w:val="0"/>
          <w:kern w:val="0"/>
          <w:szCs w:val="21"/>
        </w:rPr>
        <w:t>条款</w:t>
      </w:r>
    </w:p>
    <w:p w:rsidR="001B4ABE" w:rsidRDefault="003A3616">
      <w:pPr>
        <w:adjustRightInd w:val="0"/>
        <w:snapToGrid w:val="0"/>
        <w:spacing w:line="360" w:lineRule="auto"/>
        <w:ind w:firstLineChars="200" w:firstLine="422"/>
        <w:rPr>
          <w:rFonts w:eastAsiaTheme="minorEastAsia"/>
          <w:snapToGrid w:val="0"/>
          <w:color w:val="000000" w:themeColor="text1"/>
          <w:kern w:val="0"/>
          <w:szCs w:val="21"/>
        </w:rPr>
      </w:pPr>
      <w:r>
        <w:rPr>
          <w:rFonts w:eastAsiaTheme="minorEastAsia"/>
          <w:b/>
          <w:snapToGrid w:val="0"/>
          <w:color w:val="000000" w:themeColor="text1"/>
          <w:kern w:val="0"/>
          <w:szCs w:val="21"/>
        </w:rPr>
        <w:t>4.2.2</w:t>
      </w:r>
      <w:r>
        <w:rPr>
          <w:rFonts w:eastAsiaTheme="minorEastAsia"/>
          <w:snapToGrid w:val="0"/>
          <w:color w:val="000000" w:themeColor="text1"/>
          <w:kern w:val="0"/>
          <w:szCs w:val="21"/>
        </w:rPr>
        <w:t>发包人变更委托设计项目、规模、条件或因提交的资料错误，或所提交资料作较大修改，以致造成设计人设计需返工、设计规模调整的，协商一致后，按程序上报并通过后，根据本合同协议书第</w:t>
      </w:r>
      <w:r>
        <w:rPr>
          <w:rFonts w:eastAsiaTheme="minorEastAsia"/>
          <w:snapToGrid w:val="0"/>
          <w:color w:val="000000" w:themeColor="text1"/>
          <w:kern w:val="0"/>
          <w:szCs w:val="21"/>
        </w:rPr>
        <w:t>3</w:t>
      </w:r>
      <w:r>
        <w:rPr>
          <w:rFonts w:eastAsiaTheme="minorEastAsia"/>
          <w:snapToGrid w:val="0"/>
          <w:color w:val="000000" w:themeColor="text1"/>
          <w:kern w:val="0"/>
          <w:szCs w:val="21"/>
        </w:rPr>
        <w:t>条调整设计费。</w:t>
      </w:r>
    </w:p>
    <w:p w:rsidR="001B4ABE" w:rsidRDefault="003A3616">
      <w:pPr>
        <w:adjustRightInd w:val="0"/>
        <w:snapToGrid w:val="0"/>
        <w:spacing w:line="360" w:lineRule="auto"/>
        <w:ind w:firstLineChars="200" w:firstLine="422"/>
        <w:rPr>
          <w:rFonts w:eastAsiaTheme="minorEastAsia"/>
          <w:snapToGrid w:val="0"/>
          <w:color w:val="000000" w:themeColor="text1"/>
          <w:kern w:val="0"/>
          <w:szCs w:val="21"/>
        </w:rPr>
      </w:pPr>
      <w:r>
        <w:rPr>
          <w:rFonts w:eastAsiaTheme="minorEastAsia"/>
          <w:b/>
          <w:snapToGrid w:val="0"/>
          <w:color w:val="000000" w:themeColor="text1"/>
          <w:kern w:val="0"/>
          <w:szCs w:val="21"/>
        </w:rPr>
        <w:t xml:space="preserve">4.3 </w:t>
      </w:r>
      <w:r>
        <w:rPr>
          <w:rFonts w:eastAsiaTheme="minorEastAsia"/>
          <w:b/>
          <w:snapToGrid w:val="0"/>
          <w:color w:val="000000" w:themeColor="text1"/>
          <w:kern w:val="0"/>
          <w:szCs w:val="21"/>
        </w:rPr>
        <w:t>工程设计的总体要求</w:t>
      </w:r>
    </w:p>
    <w:p w:rsidR="001B4ABE" w:rsidRDefault="003A3616">
      <w:pPr>
        <w:adjustRightInd w:val="0"/>
        <w:snapToGrid w:val="0"/>
        <w:spacing w:line="360" w:lineRule="auto"/>
        <w:ind w:firstLineChars="147" w:firstLine="309"/>
        <w:rPr>
          <w:rFonts w:eastAsiaTheme="minorEastAsia"/>
          <w:snapToGrid w:val="0"/>
          <w:color w:val="000000" w:themeColor="text1"/>
          <w:kern w:val="0"/>
          <w:szCs w:val="21"/>
        </w:rPr>
      </w:pPr>
      <w:r>
        <w:rPr>
          <w:rFonts w:eastAsiaTheme="minorEastAsia"/>
          <w:snapToGrid w:val="0"/>
          <w:color w:val="000000" w:themeColor="text1"/>
          <w:kern w:val="0"/>
          <w:szCs w:val="21"/>
        </w:rPr>
        <w:t>（</w:t>
      </w:r>
      <w:r>
        <w:rPr>
          <w:rFonts w:eastAsiaTheme="minorEastAsia"/>
          <w:snapToGrid w:val="0"/>
          <w:color w:val="000000" w:themeColor="text1"/>
          <w:kern w:val="0"/>
          <w:szCs w:val="21"/>
        </w:rPr>
        <w:t>1</w:t>
      </w:r>
      <w:r>
        <w:rPr>
          <w:rFonts w:eastAsiaTheme="minorEastAsia"/>
          <w:snapToGrid w:val="0"/>
          <w:color w:val="000000" w:themeColor="text1"/>
          <w:kern w:val="0"/>
          <w:szCs w:val="21"/>
        </w:rPr>
        <w:t>）承包人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rsidR="001B4ABE" w:rsidRDefault="003A3616">
      <w:pPr>
        <w:adjustRightInd w:val="0"/>
        <w:snapToGrid w:val="0"/>
        <w:spacing w:line="360" w:lineRule="auto"/>
        <w:ind w:firstLineChars="150" w:firstLine="315"/>
        <w:rPr>
          <w:rFonts w:eastAsiaTheme="minorEastAsia"/>
          <w:snapToGrid w:val="0"/>
          <w:color w:val="000000" w:themeColor="text1"/>
          <w:kern w:val="0"/>
          <w:szCs w:val="21"/>
        </w:rPr>
      </w:pPr>
      <w:r>
        <w:rPr>
          <w:rFonts w:eastAsiaTheme="minorEastAsia"/>
          <w:snapToGrid w:val="0"/>
          <w:color w:val="000000" w:themeColor="text1"/>
          <w:kern w:val="0"/>
          <w:szCs w:val="21"/>
        </w:rPr>
        <w:t>（</w:t>
      </w:r>
      <w:r>
        <w:rPr>
          <w:rFonts w:eastAsiaTheme="minorEastAsia"/>
          <w:snapToGrid w:val="0"/>
          <w:color w:val="000000" w:themeColor="text1"/>
          <w:kern w:val="0"/>
          <w:szCs w:val="21"/>
        </w:rPr>
        <w:t>2</w:t>
      </w:r>
      <w:r>
        <w:rPr>
          <w:rFonts w:eastAsiaTheme="minorEastAsia"/>
          <w:snapToGrid w:val="0"/>
          <w:color w:val="000000" w:themeColor="text1"/>
          <w:kern w:val="0"/>
          <w:szCs w:val="21"/>
        </w:rPr>
        <w:t>）承包人应在设计成果文件中明确列出本合同工程设计涉及到的详细的设计规范、规定及标准（名称、编号与版本）。根据发包人要求，并推行</w:t>
      </w:r>
      <w:r>
        <w:rPr>
          <w:rFonts w:eastAsiaTheme="minorEastAsia"/>
          <w:snapToGrid w:val="0"/>
          <w:color w:val="000000" w:themeColor="text1"/>
          <w:kern w:val="0"/>
          <w:szCs w:val="21"/>
        </w:rPr>
        <w:t>BIM</w:t>
      </w:r>
      <w:r>
        <w:rPr>
          <w:rFonts w:eastAsiaTheme="minorEastAsia"/>
          <w:snapToGrid w:val="0"/>
          <w:color w:val="000000" w:themeColor="text1"/>
          <w:kern w:val="0"/>
          <w:szCs w:val="21"/>
        </w:rPr>
        <w:t>、绿色建筑与节能、装配式建筑。</w:t>
      </w:r>
    </w:p>
    <w:p w:rsidR="001B4ABE" w:rsidRDefault="003A3616">
      <w:pPr>
        <w:adjustRightInd w:val="0"/>
        <w:snapToGrid w:val="0"/>
        <w:spacing w:line="360" w:lineRule="auto"/>
        <w:ind w:firstLineChars="150" w:firstLine="315"/>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3</w:t>
      </w:r>
      <w:r>
        <w:rPr>
          <w:rFonts w:eastAsiaTheme="minorEastAsia"/>
          <w:snapToGrid w:val="0"/>
          <w:kern w:val="0"/>
          <w:szCs w:val="21"/>
        </w:rPr>
        <w:t>）承包人应认真贯彻执行</w:t>
      </w:r>
      <w:r>
        <w:rPr>
          <w:rFonts w:eastAsiaTheme="minorEastAsia"/>
          <w:snapToGrid w:val="0"/>
          <w:kern w:val="0"/>
          <w:szCs w:val="21"/>
        </w:rPr>
        <w:t>ISO9001</w:t>
      </w:r>
      <w:r>
        <w:rPr>
          <w:rFonts w:eastAsiaTheme="minorEastAsia"/>
          <w:snapToGrid w:val="0"/>
          <w:kern w:val="0"/>
          <w:szCs w:val="21"/>
        </w:rPr>
        <w:t>质量管理体系，确保设计质量。承包人对其承担的本合同约定的设计工作的设计成果文件的正确性、完整性、有效性、经济合理性、可靠性、清晰性负责，发包人或政府相关部门对其的审查及审核并不减轻承包人的相关责任。</w:t>
      </w:r>
    </w:p>
    <w:p w:rsidR="001B4ABE" w:rsidRDefault="003A3616">
      <w:pPr>
        <w:adjustRightInd w:val="0"/>
        <w:snapToGrid w:val="0"/>
        <w:spacing w:line="360" w:lineRule="auto"/>
        <w:ind w:firstLineChars="150" w:firstLine="315"/>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4</w:t>
      </w:r>
      <w:r>
        <w:rPr>
          <w:rFonts w:eastAsiaTheme="minorEastAsia"/>
          <w:snapToGrid w:val="0"/>
          <w:kern w:val="0"/>
          <w:szCs w:val="21"/>
        </w:rPr>
        <w:t>）如在项目运作中遇国家或地区颁布新的标准、规定和依据，按新标准、规定和依据执行。设计中如遇国家和地区无相应规范、标准和依据的，由承包人提出建议，由发包人报送有关主管部门审查确认或解释所采用的标准、规定和依据。</w:t>
      </w:r>
    </w:p>
    <w:p w:rsidR="001B4ABE" w:rsidRDefault="003A3616">
      <w:pPr>
        <w:adjustRightInd w:val="0"/>
        <w:snapToGrid w:val="0"/>
        <w:spacing w:line="360" w:lineRule="auto"/>
        <w:ind w:firstLineChars="150" w:firstLine="315"/>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5</w:t>
      </w:r>
      <w:r>
        <w:rPr>
          <w:rFonts w:eastAsiaTheme="minorEastAsia"/>
          <w:snapToGrid w:val="0"/>
          <w:kern w:val="0"/>
          <w:szCs w:val="21"/>
        </w:rPr>
        <w:t>）承包人根据本合同约定进行设计、资料管理、技术管理、现场配合等工作时，必须同时遵守档案馆的相关设计、技术、图文、图档、工程的各项管理办法、规定和细则。</w:t>
      </w:r>
    </w:p>
    <w:p w:rsidR="001B4ABE" w:rsidRDefault="003A3616">
      <w:pPr>
        <w:adjustRightInd w:val="0"/>
        <w:snapToGrid w:val="0"/>
        <w:spacing w:line="360" w:lineRule="auto"/>
        <w:ind w:firstLineChars="150" w:firstLine="315"/>
        <w:rPr>
          <w:rFonts w:eastAsiaTheme="minorEastAsia"/>
          <w:snapToGrid w:val="0"/>
          <w:kern w:val="0"/>
          <w:szCs w:val="21"/>
        </w:rPr>
      </w:pPr>
      <w:r>
        <w:rPr>
          <w:rFonts w:eastAsiaTheme="minorEastAsia"/>
          <w:snapToGrid w:val="0"/>
          <w:kern w:val="0"/>
          <w:szCs w:val="21"/>
        </w:rPr>
        <w:lastRenderedPageBreak/>
        <w:t>（</w:t>
      </w:r>
      <w:r>
        <w:rPr>
          <w:rFonts w:eastAsiaTheme="minorEastAsia"/>
          <w:snapToGrid w:val="0"/>
          <w:kern w:val="0"/>
          <w:szCs w:val="21"/>
        </w:rPr>
        <w:t>6</w:t>
      </w:r>
      <w:r>
        <w:rPr>
          <w:rFonts w:eastAsiaTheme="minorEastAsia"/>
          <w:snapToGrid w:val="0"/>
          <w:kern w:val="0"/>
          <w:szCs w:val="21"/>
        </w:rPr>
        <w:t>）承包人应积极配合政府行政部门或行业主管部门的各项审批、发包人的审核及图纸会审，对审查过程中发现的设计质量问题，应及时解决并按规定出具修改图纸，</w:t>
      </w:r>
      <w:r>
        <w:rPr>
          <w:rFonts w:eastAsiaTheme="minorEastAsia"/>
          <w:bCs/>
          <w:snapToGrid w:val="0"/>
          <w:kern w:val="0"/>
          <w:szCs w:val="21"/>
        </w:rPr>
        <w:t>逾期未提供图纸，或提供图纸不符合要求的按合同条款的有关约定承担违约责任</w:t>
      </w:r>
      <w:r>
        <w:rPr>
          <w:rFonts w:eastAsiaTheme="minorEastAsia"/>
          <w:snapToGrid w:val="0"/>
          <w:kern w:val="0"/>
          <w:szCs w:val="21"/>
        </w:rPr>
        <w:t>。</w:t>
      </w:r>
    </w:p>
    <w:p w:rsidR="001B4ABE" w:rsidRDefault="003A3616">
      <w:pPr>
        <w:adjustRightInd w:val="0"/>
        <w:snapToGrid w:val="0"/>
        <w:spacing w:line="360" w:lineRule="auto"/>
        <w:ind w:firstLineChars="150" w:firstLine="315"/>
        <w:rPr>
          <w:rFonts w:eastAsiaTheme="minorEastAsia"/>
          <w:snapToGrid w:val="0"/>
          <w:kern w:val="0"/>
          <w:szCs w:val="21"/>
          <w:u w:val="single"/>
        </w:rPr>
      </w:pPr>
      <w:r>
        <w:rPr>
          <w:rFonts w:eastAsiaTheme="minorEastAsia"/>
          <w:snapToGrid w:val="0"/>
          <w:kern w:val="0"/>
          <w:szCs w:val="21"/>
        </w:rPr>
        <w:t>（</w:t>
      </w:r>
      <w:r>
        <w:rPr>
          <w:rFonts w:eastAsiaTheme="minorEastAsia"/>
          <w:snapToGrid w:val="0"/>
          <w:kern w:val="0"/>
          <w:szCs w:val="21"/>
        </w:rPr>
        <w:t>7</w:t>
      </w:r>
      <w:r>
        <w:rPr>
          <w:rFonts w:eastAsiaTheme="minorEastAsia"/>
          <w:snapToGrid w:val="0"/>
          <w:kern w:val="0"/>
          <w:szCs w:val="21"/>
        </w:rPr>
        <w:t>）承包人应对发包人提供的文件、资料进行认真研究，对本合同工程的特点和不确定因素进行认真考虑，并提出合理建议和评价，对影响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rsidR="001B4ABE" w:rsidRDefault="003A3616">
      <w:pPr>
        <w:adjustRightInd w:val="0"/>
        <w:snapToGrid w:val="0"/>
        <w:spacing w:line="360" w:lineRule="auto"/>
        <w:ind w:firstLineChars="150" w:firstLine="315"/>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8</w:t>
      </w:r>
      <w:r>
        <w:rPr>
          <w:rFonts w:eastAsiaTheme="minorEastAsia"/>
          <w:snapToGrid w:val="0"/>
          <w:kern w:val="0"/>
          <w:szCs w:val="21"/>
        </w:rPr>
        <w:t>）承包人的设计成果文件应尽可能减少施工难度，为施工创造方便合理的施工条件；应尽量减少施工对城市交通、市民生活以及水利的干扰，并尽可能减少对施工工期的影响。</w:t>
      </w:r>
    </w:p>
    <w:p w:rsidR="001B4ABE" w:rsidRDefault="003A3616">
      <w:pPr>
        <w:adjustRightInd w:val="0"/>
        <w:snapToGrid w:val="0"/>
        <w:spacing w:line="360" w:lineRule="auto"/>
        <w:ind w:firstLineChars="150" w:firstLine="315"/>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9</w:t>
      </w:r>
      <w:r>
        <w:rPr>
          <w:rFonts w:eastAsiaTheme="minorEastAsia"/>
          <w:snapToGrid w:val="0"/>
          <w:kern w:val="0"/>
          <w:szCs w:val="21"/>
        </w:rPr>
        <w:t>）在交付项目的部分或全部设计文件后，如获悉有更好的新工艺、新技术、新材料、新设备等适用于本合同工程，承包人应向发包人推荐并提供科学的评估。</w:t>
      </w:r>
    </w:p>
    <w:p w:rsidR="001B4ABE" w:rsidRDefault="003A3616">
      <w:pPr>
        <w:adjustRightInd w:val="0"/>
        <w:snapToGrid w:val="0"/>
        <w:spacing w:line="360" w:lineRule="auto"/>
        <w:ind w:firstLineChars="147" w:firstLine="310"/>
        <w:rPr>
          <w:rFonts w:eastAsiaTheme="minorEastAsia"/>
          <w:b/>
          <w:snapToGrid w:val="0"/>
          <w:kern w:val="0"/>
          <w:szCs w:val="21"/>
        </w:rPr>
      </w:pPr>
      <w:r>
        <w:rPr>
          <w:rFonts w:eastAsiaTheme="minorEastAsia"/>
          <w:b/>
          <w:snapToGrid w:val="0"/>
          <w:kern w:val="0"/>
          <w:szCs w:val="21"/>
        </w:rPr>
        <w:t xml:space="preserve"> 4.4</w:t>
      </w:r>
      <w:r>
        <w:rPr>
          <w:rFonts w:eastAsiaTheme="minorEastAsia"/>
          <w:b/>
          <w:snapToGrid w:val="0"/>
          <w:kern w:val="0"/>
          <w:szCs w:val="21"/>
        </w:rPr>
        <w:t>方案深化设计阶段的主要工作及要求</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4.4.1</w:t>
      </w:r>
      <w:r>
        <w:rPr>
          <w:rFonts w:eastAsiaTheme="minorEastAsia"/>
          <w:snapToGrid w:val="0"/>
          <w:kern w:val="0"/>
          <w:szCs w:val="21"/>
        </w:rPr>
        <w:t>方案深化设计阶段的主要工作</w:t>
      </w:r>
    </w:p>
    <w:p w:rsidR="001B4ABE" w:rsidRDefault="003A3616">
      <w:pPr>
        <w:adjustRightInd w:val="0"/>
        <w:snapToGrid w:val="0"/>
        <w:spacing w:line="360" w:lineRule="auto"/>
        <w:ind w:firstLineChars="150" w:firstLine="315"/>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1</w:t>
      </w:r>
      <w:r>
        <w:rPr>
          <w:rFonts w:eastAsiaTheme="minorEastAsia"/>
          <w:snapToGrid w:val="0"/>
          <w:kern w:val="0"/>
          <w:szCs w:val="21"/>
        </w:rPr>
        <w:t>）提交方案深化设计成果文件</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方案深化设计成果文件应为发包人最终确定设计方案的深化设计文件，文件的内容应按照发包人的要求、有权审核部门的审批意见、招标设计方案的技术文件和投标文件、建设部《建筑工程设计文件编制深度规定》（</w:t>
      </w:r>
      <w:r>
        <w:rPr>
          <w:rFonts w:eastAsiaTheme="minorEastAsia"/>
          <w:snapToGrid w:val="0"/>
          <w:kern w:val="0"/>
          <w:szCs w:val="21"/>
        </w:rPr>
        <w:t>2016</w:t>
      </w:r>
      <w:r>
        <w:rPr>
          <w:rFonts w:eastAsiaTheme="minorEastAsia"/>
          <w:snapToGrid w:val="0"/>
          <w:kern w:val="0"/>
          <w:szCs w:val="21"/>
        </w:rPr>
        <w:t>年版）方案设计阶段规定的要求进行编制，包括如下设计文件（包括但不限于）：</w:t>
      </w:r>
    </w:p>
    <w:p w:rsidR="001B4ABE" w:rsidRDefault="003A3616">
      <w:pPr>
        <w:adjustRightInd w:val="0"/>
        <w:snapToGrid w:val="0"/>
        <w:spacing w:line="360" w:lineRule="auto"/>
        <w:ind w:firstLineChars="250" w:firstLine="525"/>
        <w:rPr>
          <w:rFonts w:eastAsiaTheme="minorEastAsia"/>
          <w:snapToGrid w:val="0"/>
          <w:kern w:val="0"/>
          <w:szCs w:val="21"/>
        </w:rPr>
      </w:pPr>
      <w:r>
        <w:rPr>
          <w:rFonts w:eastAsiaTheme="minorEastAsia"/>
          <w:snapToGrid w:val="0"/>
          <w:kern w:val="0"/>
          <w:szCs w:val="21"/>
        </w:rPr>
        <w:t>1</w:t>
      </w:r>
      <w:r>
        <w:rPr>
          <w:rFonts w:eastAsiaTheme="minorEastAsia"/>
          <w:snapToGrid w:val="0"/>
          <w:kern w:val="0"/>
          <w:szCs w:val="21"/>
        </w:rPr>
        <w:t>）封面（写明方案的名称、方案编制单位、编制时间）；</w:t>
      </w:r>
    </w:p>
    <w:p w:rsidR="001B4ABE" w:rsidRDefault="003A3616">
      <w:pPr>
        <w:adjustRightInd w:val="0"/>
        <w:snapToGrid w:val="0"/>
        <w:spacing w:line="360" w:lineRule="auto"/>
        <w:ind w:firstLineChars="250" w:firstLine="525"/>
        <w:rPr>
          <w:rFonts w:eastAsiaTheme="minorEastAsia"/>
          <w:snapToGrid w:val="0"/>
          <w:kern w:val="0"/>
          <w:szCs w:val="21"/>
        </w:rPr>
      </w:pPr>
      <w:r>
        <w:rPr>
          <w:rFonts w:eastAsiaTheme="minorEastAsia"/>
          <w:snapToGrid w:val="0"/>
          <w:kern w:val="0"/>
          <w:szCs w:val="21"/>
        </w:rPr>
        <w:t>2</w:t>
      </w:r>
      <w:r>
        <w:rPr>
          <w:rFonts w:eastAsiaTheme="minorEastAsia"/>
          <w:snapToGrid w:val="0"/>
          <w:kern w:val="0"/>
          <w:szCs w:val="21"/>
        </w:rPr>
        <w:t>）扉页（方案编制单位行政及技术负责人、具体编制总负责人签名）；</w:t>
      </w:r>
    </w:p>
    <w:p w:rsidR="001B4ABE" w:rsidRDefault="003A3616">
      <w:pPr>
        <w:adjustRightInd w:val="0"/>
        <w:snapToGrid w:val="0"/>
        <w:spacing w:line="360" w:lineRule="auto"/>
        <w:ind w:firstLineChars="250" w:firstLine="525"/>
        <w:rPr>
          <w:rFonts w:eastAsiaTheme="minorEastAsia"/>
          <w:snapToGrid w:val="0"/>
          <w:kern w:val="0"/>
          <w:szCs w:val="21"/>
        </w:rPr>
      </w:pPr>
      <w:r>
        <w:rPr>
          <w:rFonts w:eastAsiaTheme="minorEastAsia"/>
          <w:snapToGrid w:val="0"/>
          <w:kern w:val="0"/>
          <w:szCs w:val="21"/>
        </w:rPr>
        <w:t>3</w:t>
      </w:r>
      <w:r>
        <w:rPr>
          <w:rFonts w:eastAsiaTheme="minorEastAsia"/>
          <w:snapToGrid w:val="0"/>
          <w:kern w:val="0"/>
          <w:szCs w:val="21"/>
        </w:rPr>
        <w:t>）方案深化设计文件目录；</w:t>
      </w:r>
    </w:p>
    <w:p w:rsidR="001B4ABE" w:rsidRDefault="003A3616">
      <w:pPr>
        <w:adjustRightInd w:val="0"/>
        <w:snapToGrid w:val="0"/>
        <w:spacing w:line="360" w:lineRule="auto"/>
        <w:ind w:firstLineChars="250" w:firstLine="525"/>
        <w:rPr>
          <w:rFonts w:eastAsiaTheme="minorEastAsia"/>
          <w:snapToGrid w:val="0"/>
          <w:kern w:val="0"/>
          <w:szCs w:val="21"/>
        </w:rPr>
      </w:pPr>
      <w:r>
        <w:rPr>
          <w:rFonts w:eastAsiaTheme="minorEastAsia"/>
          <w:snapToGrid w:val="0"/>
          <w:kern w:val="0"/>
          <w:szCs w:val="21"/>
        </w:rPr>
        <w:t>4</w:t>
      </w:r>
      <w:r>
        <w:rPr>
          <w:rFonts w:eastAsiaTheme="minorEastAsia"/>
          <w:snapToGrid w:val="0"/>
          <w:kern w:val="0"/>
          <w:szCs w:val="21"/>
        </w:rPr>
        <w:t>）方案深化设计说明书</w:t>
      </w:r>
      <w:r>
        <w:rPr>
          <w:rFonts w:eastAsiaTheme="minorEastAsia"/>
          <w:szCs w:val="21"/>
        </w:rPr>
        <w:t>（包含总平面、建筑、结构、给水（高质水及回用水）、排水（雨水及污水）、燃气、通信、电气、采暖通风及空调和投资估算等专业</w:t>
      </w:r>
      <w:r>
        <w:rPr>
          <w:rFonts w:eastAsiaTheme="minorEastAsia"/>
          <w:szCs w:val="21"/>
        </w:rPr>
        <w:t>)</w:t>
      </w:r>
      <w:r>
        <w:rPr>
          <w:rFonts w:eastAsiaTheme="minorEastAsia"/>
          <w:szCs w:val="21"/>
        </w:rPr>
        <w:t>、设计图纸、投资估算、透视图（效果图）、结构及主要设备选型（含经济技术分析）、勘探要求等</w:t>
      </w:r>
      <w:r>
        <w:rPr>
          <w:rFonts w:eastAsiaTheme="minorEastAsia"/>
          <w:snapToGrid w:val="0"/>
          <w:kern w:val="0"/>
          <w:szCs w:val="21"/>
        </w:rPr>
        <w:t>；</w:t>
      </w:r>
    </w:p>
    <w:p w:rsidR="001B4ABE" w:rsidRDefault="003A3616">
      <w:pPr>
        <w:adjustRightInd w:val="0"/>
        <w:snapToGrid w:val="0"/>
        <w:spacing w:line="360" w:lineRule="auto"/>
        <w:ind w:firstLineChars="250" w:firstLine="525"/>
        <w:rPr>
          <w:rFonts w:eastAsiaTheme="minorEastAsia"/>
          <w:snapToGrid w:val="0"/>
          <w:kern w:val="0"/>
          <w:szCs w:val="21"/>
        </w:rPr>
      </w:pPr>
      <w:r>
        <w:rPr>
          <w:rFonts w:eastAsiaTheme="minorEastAsia"/>
          <w:snapToGrid w:val="0"/>
          <w:kern w:val="0"/>
          <w:szCs w:val="21"/>
        </w:rPr>
        <w:t>5</w:t>
      </w:r>
      <w:r>
        <w:rPr>
          <w:rFonts w:eastAsiaTheme="minorEastAsia"/>
          <w:snapToGrid w:val="0"/>
          <w:kern w:val="0"/>
          <w:szCs w:val="21"/>
        </w:rPr>
        <w:t>）方案深化设计图纸（</w:t>
      </w:r>
      <w:r>
        <w:rPr>
          <w:rFonts w:eastAsiaTheme="minorEastAsia"/>
          <w:snapToGrid w:val="0"/>
          <w:kern w:val="0"/>
          <w:szCs w:val="21"/>
        </w:rPr>
        <w:t>A3</w:t>
      </w:r>
      <w:r>
        <w:rPr>
          <w:rFonts w:eastAsiaTheme="minorEastAsia"/>
          <w:snapToGrid w:val="0"/>
          <w:kern w:val="0"/>
          <w:szCs w:val="21"/>
        </w:rPr>
        <w:t>图）；</w:t>
      </w:r>
    </w:p>
    <w:p w:rsidR="001B4ABE" w:rsidRDefault="003A3616">
      <w:pPr>
        <w:adjustRightInd w:val="0"/>
        <w:snapToGrid w:val="0"/>
        <w:spacing w:line="360" w:lineRule="auto"/>
        <w:ind w:firstLineChars="250" w:firstLine="525"/>
        <w:rPr>
          <w:rFonts w:eastAsiaTheme="minorEastAsia"/>
          <w:snapToGrid w:val="0"/>
          <w:kern w:val="0"/>
          <w:szCs w:val="21"/>
        </w:rPr>
      </w:pPr>
      <w:r>
        <w:rPr>
          <w:rFonts w:eastAsiaTheme="minorEastAsia"/>
          <w:snapToGrid w:val="0"/>
          <w:kern w:val="0"/>
          <w:szCs w:val="21"/>
        </w:rPr>
        <w:t>6</w:t>
      </w:r>
      <w:r>
        <w:rPr>
          <w:rFonts w:eastAsiaTheme="minorEastAsia"/>
          <w:snapToGrid w:val="0"/>
          <w:kern w:val="0"/>
          <w:szCs w:val="21"/>
        </w:rPr>
        <w:t>）透视图；</w:t>
      </w:r>
    </w:p>
    <w:p w:rsidR="001B4ABE" w:rsidRDefault="003A3616">
      <w:pPr>
        <w:adjustRightInd w:val="0"/>
        <w:snapToGrid w:val="0"/>
        <w:spacing w:line="360" w:lineRule="auto"/>
        <w:ind w:firstLineChars="250" w:firstLine="525"/>
        <w:rPr>
          <w:rFonts w:eastAsiaTheme="minorEastAsia"/>
          <w:snapToGrid w:val="0"/>
          <w:kern w:val="0"/>
          <w:szCs w:val="21"/>
        </w:rPr>
      </w:pPr>
      <w:r>
        <w:rPr>
          <w:rFonts w:eastAsiaTheme="minorEastAsia"/>
          <w:snapToGrid w:val="0"/>
          <w:kern w:val="0"/>
          <w:szCs w:val="21"/>
        </w:rPr>
        <w:t>7</w:t>
      </w:r>
      <w:r>
        <w:rPr>
          <w:rFonts w:eastAsiaTheme="minorEastAsia"/>
          <w:snapToGrid w:val="0"/>
          <w:kern w:val="0"/>
          <w:szCs w:val="21"/>
        </w:rPr>
        <w:t>）效果图。</w:t>
      </w:r>
    </w:p>
    <w:p w:rsidR="001B4ABE" w:rsidRDefault="003A3616">
      <w:pPr>
        <w:adjustRightInd w:val="0"/>
        <w:snapToGrid w:val="0"/>
        <w:spacing w:line="360" w:lineRule="auto"/>
        <w:ind w:leftChars="171" w:left="359" w:firstLineChars="50" w:firstLine="105"/>
        <w:rPr>
          <w:rFonts w:eastAsiaTheme="minorEastAsia"/>
          <w:snapToGrid w:val="0"/>
          <w:kern w:val="0"/>
          <w:szCs w:val="21"/>
        </w:rPr>
      </w:pPr>
      <w:r>
        <w:rPr>
          <w:rFonts w:eastAsiaTheme="minorEastAsia"/>
          <w:snapToGrid w:val="0"/>
          <w:kern w:val="0"/>
          <w:szCs w:val="21"/>
        </w:rPr>
        <w:t>承包人应向发包人提交方案设计成果文件图纸及文本文件</w:t>
      </w:r>
      <w:r>
        <w:rPr>
          <w:rFonts w:eastAsiaTheme="minorEastAsia"/>
          <w:snapToGrid w:val="0"/>
          <w:kern w:val="0"/>
          <w:szCs w:val="21"/>
          <w:u w:val="single"/>
        </w:rPr>
        <w:t xml:space="preserve"> 20 </w:t>
      </w:r>
      <w:r>
        <w:rPr>
          <w:rFonts w:eastAsiaTheme="minorEastAsia"/>
          <w:snapToGrid w:val="0"/>
          <w:kern w:val="0"/>
          <w:szCs w:val="21"/>
        </w:rPr>
        <w:t>套、电子文档光盘</w:t>
      </w:r>
      <w:r>
        <w:rPr>
          <w:rFonts w:eastAsiaTheme="minorEastAsia"/>
          <w:snapToGrid w:val="0"/>
          <w:kern w:val="0"/>
          <w:szCs w:val="21"/>
          <w:u w:val="single"/>
        </w:rPr>
        <w:t xml:space="preserve"> 2 </w:t>
      </w:r>
      <w:r>
        <w:rPr>
          <w:rFonts w:eastAsiaTheme="minorEastAsia"/>
          <w:snapToGrid w:val="0"/>
          <w:kern w:val="0"/>
          <w:szCs w:val="21"/>
        </w:rPr>
        <w:t>套。</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2</w:t>
      </w:r>
      <w:r>
        <w:rPr>
          <w:rFonts w:eastAsiaTheme="minorEastAsia"/>
          <w:snapToGrid w:val="0"/>
          <w:kern w:val="0"/>
          <w:szCs w:val="21"/>
        </w:rPr>
        <w:t>）按照广州市及花都区城市规划局的规划报建要求，提供规划报建所需相关设计成果文件（包括但不限于以下内容）：</w:t>
      </w:r>
    </w:p>
    <w:p w:rsidR="001B4ABE" w:rsidRDefault="003A3616">
      <w:pPr>
        <w:adjustRightInd w:val="0"/>
        <w:snapToGrid w:val="0"/>
        <w:spacing w:line="360" w:lineRule="auto"/>
        <w:ind w:firstLineChars="300" w:firstLine="630"/>
        <w:rPr>
          <w:rFonts w:eastAsiaTheme="minorEastAsia"/>
          <w:snapToGrid w:val="0"/>
          <w:kern w:val="0"/>
          <w:szCs w:val="21"/>
        </w:rPr>
      </w:pPr>
      <w:r>
        <w:rPr>
          <w:rFonts w:eastAsiaTheme="minorEastAsia"/>
          <w:snapToGrid w:val="0"/>
          <w:kern w:val="0"/>
          <w:szCs w:val="21"/>
        </w:rPr>
        <w:t>1</w:t>
      </w:r>
      <w:r>
        <w:rPr>
          <w:rFonts w:eastAsiaTheme="minorEastAsia"/>
          <w:snapToGrid w:val="0"/>
          <w:kern w:val="0"/>
          <w:szCs w:val="21"/>
        </w:rPr>
        <w:t>）总平面规划图（比例</w:t>
      </w:r>
      <w:r>
        <w:rPr>
          <w:rFonts w:eastAsiaTheme="minorEastAsia"/>
          <w:snapToGrid w:val="0"/>
          <w:kern w:val="0"/>
          <w:szCs w:val="21"/>
          <w:u w:val="single"/>
        </w:rPr>
        <w:t xml:space="preserve"> 1</w:t>
      </w:r>
      <w:r>
        <w:rPr>
          <w:rFonts w:eastAsiaTheme="minorEastAsia"/>
          <w:snapToGrid w:val="0"/>
          <w:kern w:val="0"/>
          <w:szCs w:val="21"/>
          <w:u w:val="single"/>
        </w:rPr>
        <w:t>：</w:t>
      </w:r>
      <w:r>
        <w:rPr>
          <w:rFonts w:eastAsiaTheme="minorEastAsia"/>
          <w:snapToGrid w:val="0"/>
          <w:kern w:val="0"/>
          <w:szCs w:val="21"/>
          <w:u w:val="single"/>
        </w:rPr>
        <w:t>500</w:t>
      </w:r>
      <w:r>
        <w:rPr>
          <w:rFonts w:eastAsiaTheme="minorEastAsia"/>
          <w:snapToGrid w:val="0"/>
          <w:kern w:val="0"/>
          <w:szCs w:val="21"/>
          <w:u w:val="single"/>
        </w:rPr>
        <w:t>～</w:t>
      </w:r>
      <w:r>
        <w:rPr>
          <w:rFonts w:eastAsiaTheme="minorEastAsia"/>
          <w:snapToGrid w:val="0"/>
          <w:kern w:val="0"/>
          <w:szCs w:val="21"/>
          <w:u w:val="single"/>
        </w:rPr>
        <w:t xml:space="preserve">1000 </w:t>
      </w:r>
      <w:r>
        <w:rPr>
          <w:rFonts w:eastAsiaTheme="minorEastAsia"/>
          <w:snapToGrid w:val="0"/>
          <w:kern w:val="0"/>
          <w:szCs w:val="21"/>
        </w:rPr>
        <w:t>，包括各项技术经济指标）；</w:t>
      </w:r>
    </w:p>
    <w:p w:rsidR="001B4ABE" w:rsidRDefault="003A3616">
      <w:pPr>
        <w:adjustRightInd w:val="0"/>
        <w:snapToGrid w:val="0"/>
        <w:spacing w:line="360" w:lineRule="auto"/>
        <w:ind w:firstLineChars="300" w:firstLine="630"/>
        <w:rPr>
          <w:rFonts w:eastAsiaTheme="minorEastAsia"/>
          <w:snapToGrid w:val="0"/>
          <w:kern w:val="0"/>
          <w:szCs w:val="21"/>
        </w:rPr>
      </w:pPr>
      <w:r>
        <w:rPr>
          <w:rFonts w:eastAsiaTheme="minorEastAsia"/>
          <w:snapToGrid w:val="0"/>
          <w:kern w:val="0"/>
          <w:szCs w:val="21"/>
        </w:rPr>
        <w:t>2</w:t>
      </w:r>
      <w:r>
        <w:rPr>
          <w:rFonts w:eastAsiaTheme="minorEastAsia"/>
          <w:snapToGrid w:val="0"/>
          <w:kern w:val="0"/>
          <w:szCs w:val="21"/>
        </w:rPr>
        <w:t>）绿地规划图（比例</w:t>
      </w:r>
      <w:r>
        <w:rPr>
          <w:rFonts w:eastAsiaTheme="minorEastAsia"/>
          <w:snapToGrid w:val="0"/>
          <w:kern w:val="0"/>
          <w:szCs w:val="21"/>
          <w:u w:val="single"/>
        </w:rPr>
        <w:t xml:space="preserve"> 1</w:t>
      </w:r>
      <w:r>
        <w:rPr>
          <w:rFonts w:eastAsiaTheme="minorEastAsia"/>
          <w:snapToGrid w:val="0"/>
          <w:kern w:val="0"/>
          <w:szCs w:val="21"/>
          <w:u w:val="single"/>
        </w:rPr>
        <w:t>：</w:t>
      </w:r>
      <w:r>
        <w:rPr>
          <w:rFonts w:eastAsiaTheme="minorEastAsia"/>
          <w:snapToGrid w:val="0"/>
          <w:kern w:val="0"/>
          <w:szCs w:val="21"/>
          <w:u w:val="single"/>
        </w:rPr>
        <w:t>500</w:t>
      </w:r>
      <w:r>
        <w:rPr>
          <w:rFonts w:eastAsiaTheme="minorEastAsia"/>
          <w:snapToGrid w:val="0"/>
          <w:kern w:val="0"/>
          <w:szCs w:val="21"/>
          <w:u w:val="single"/>
        </w:rPr>
        <w:t>～</w:t>
      </w:r>
      <w:r>
        <w:rPr>
          <w:rFonts w:eastAsiaTheme="minorEastAsia"/>
          <w:snapToGrid w:val="0"/>
          <w:kern w:val="0"/>
          <w:szCs w:val="21"/>
          <w:u w:val="single"/>
        </w:rPr>
        <w:t xml:space="preserve">1000 </w:t>
      </w:r>
      <w:r>
        <w:rPr>
          <w:rFonts w:eastAsiaTheme="minorEastAsia"/>
          <w:snapToGrid w:val="0"/>
          <w:kern w:val="0"/>
          <w:szCs w:val="21"/>
        </w:rPr>
        <w:t>）；</w:t>
      </w:r>
    </w:p>
    <w:p w:rsidR="001B4ABE" w:rsidRDefault="003A3616">
      <w:pPr>
        <w:adjustRightInd w:val="0"/>
        <w:snapToGrid w:val="0"/>
        <w:spacing w:line="360" w:lineRule="auto"/>
        <w:ind w:firstLineChars="300" w:firstLine="630"/>
        <w:rPr>
          <w:rFonts w:eastAsiaTheme="minorEastAsia"/>
          <w:snapToGrid w:val="0"/>
          <w:kern w:val="0"/>
          <w:szCs w:val="21"/>
        </w:rPr>
      </w:pPr>
      <w:r>
        <w:rPr>
          <w:rFonts w:eastAsiaTheme="minorEastAsia"/>
          <w:snapToGrid w:val="0"/>
          <w:kern w:val="0"/>
          <w:szCs w:val="21"/>
        </w:rPr>
        <w:t>3</w:t>
      </w:r>
      <w:r>
        <w:rPr>
          <w:rFonts w:eastAsiaTheme="minorEastAsia"/>
          <w:snapToGrid w:val="0"/>
          <w:kern w:val="0"/>
          <w:szCs w:val="21"/>
        </w:rPr>
        <w:t>）道路交通系统规划图（比例</w:t>
      </w:r>
      <w:r>
        <w:rPr>
          <w:rFonts w:eastAsiaTheme="minorEastAsia"/>
          <w:snapToGrid w:val="0"/>
          <w:kern w:val="0"/>
          <w:szCs w:val="21"/>
          <w:u w:val="single"/>
        </w:rPr>
        <w:t xml:space="preserve"> 1</w:t>
      </w:r>
      <w:r>
        <w:rPr>
          <w:rFonts w:eastAsiaTheme="minorEastAsia"/>
          <w:snapToGrid w:val="0"/>
          <w:kern w:val="0"/>
          <w:szCs w:val="21"/>
          <w:u w:val="single"/>
        </w:rPr>
        <w:t>：</w:t>
      </w:r>
      <w:r>
        <w:rPr>
          <w:rFonts w:eastAsiaTheme="minorEastAsia"/>
          <w:snapToGrid w:val="0"/>
          <w:kern w:val="0"/>
          <w:szCs w:val="21"/>
          <w:u w:val="single"/>
        </w:rPr>
        <w:t>500</w:t>
      </w:r>
      <w:r>
        <w:rPr>
          <w:rFonts w:eastAsiaTheme="minorEastAsia"/>
          <w:snapToGrid w:val="0"/>
          <w:kern w:val="0"/>
          <w:szCs w:val="21"/>
          <w:u w:val="single"/>
        </w:rPr>
        <w:t>～</w:t>
      </w:r>
      <w:r>
        <w:rPr>
          <w:rFonts w:eastAsiaTheme="minorEastAsia"/>
          <w:snapToGrid w:val="0"/>
          <w:kern w:val="0"/>
          <w:szCs w:val="21"/>
          <w:u w:val="single"/>
        </w:rPr>
        <w:t xml:space="preserve">1000 </w:t>
      </w:r>
      <w:r>
        <w:rPr>
          <w:rFonts w:eastAsiaTheme="minorEastAsia"/>
          <w:snapToGrid w:val="0"/>
          <w:kern w:val="0"/>
          <w:szCs w:val="21"/>
        </w:rPr>
        <w:t>）；</w:t>
      </w:r>
    </w:p>
    <w:p w:rsidR="001B4ABE" w:rsidRDefault="003A3616">
      <w:pPr>
        <w:adjustRightInd w:val="0"/>
        <w:snapToGrid w:val="0"/>
        <w:spacing w:line="360" w:lineRule="auto"/>
        <w:ind w:firstLineChars="300" w:firstLine="630"/>
        <w:rPr>
          <w:rFonts w:eastAsiaTheme="minorEastAsia"/>
          <w:snapToGrid w:val="0"/>
          <w:kern w:val="0"/>
          <w:szCs w:val="21"/>
        </w:rPr>
      </w:pPr>
      <w:r>
        <w:rPr>
          <w:rFonts w:eastAsiaTheme="minorEastAsia"/>
          <w:snapToGrid w:val="0"/>
          <w:kern w:val="0"/>
          <w:szCs w:val="21"/>
        </w:rPr>
        <w:t>4</w:t>
      </w:r>
      <w:r>
        <w:rPr>
          <w:rFonts w:eastAsiaTheme="minorEastAsia"/>
          <w:snapToGrid w:val="0"/>
          <w:kern w:val="0"/>
          <w:szCs w:val="21"/>
        </w:rPr>
        <w:t>）用地竖向规划图（比例</w:t>
      </w:r>
      <w:r>
        <w:rPr>
          <w:rFonts w:eastAsiaTheme="minorEastAsia"/>
          <w:snapToGrid w:val="0"/>
          <w:kern w:val="0"/>
          <w:szCs w:val="21"/>
          <w:u w:val="single"/>
        </w:rPr>
        <w:t xml:space="preserve"> 1</w:t>
      </w:r>
      <w:r>
        <w:rPr>
          <w:rFonts w:eastAsiaTheme="minorEastAsia"/>
          <w:snapToGrid w:val="0"/>
          <w:kern w:val="0"/>
          <w:szCs w:val="21"/>
          <w:u w:val="single"/>
        </w:rPr>
        <w:t>：</w:t>
      </w:r>
      <w:r>
        <w:rPr>
          <w:rFonts w:eastAsiaTheme="minorEastAsia"/>
          <w:snapToGrid w:val="0"/>
          <w:kern w:val="0"/>
          <w:szCs w:val="21"/>
          <w:u w:val="single"/>
        </w:rPr>
        <w:t>500</w:t>
      </w:r>
      <w:r>
        <w:rPr>
          <w:rFonts w:eastAsiaTheme="minorEastAsia"/>
          <w:snapToGrid w:val="0"/>
          <w:kern w:val="0"/>
          <w:szCs w:val="21"/>
          <w:u w:val="single"/>
        </w:rPr>
        <w:t>～</w:t>
      </w:r>
      <w:r>
        <w:rPr>
          <w:rFonts w:eastAsiaTheme="minorEastAsia"/>
          <w:snapToGrid w:val="0"/>
          <w:kern w:val="0"/>
          <w:szCs w:val="21"/>
          <w:u w:val="single"/>
        </w:rPr>
        <w:t xml:space="preserve">1000 </w:t>
      </w:r>
      <w:r>
        <w:rPr>
          <w:rFonts w:eastAsiaTheme="minorEastAsia"/>
          <w:snapToGrid w:val="0"/>
          <w:kern w:val="0"/>
          <w:szCs w:val="21"/>
        </w:rPr>
        <w:t>）；</w:t>
      </w:r>
    </w:p>
    <w:p w:rsidR="001B4ABE" w:rsidRDefault="003A3616">
      <w:pPr>
        <w:adjustRightInd w:val="0"/>
        <w:snapToGrid w:val="0"/>
        <w:spacing w:line="360" w:lineRule="auto"/>
        <w:ind w:firstLineChars="300" w:firstLine="630"/>
        <w:rPr>
          <w:rFonts w:eastAsiaTheme="minorEastAsia"/>
          <w:snapToGrid w:val="0"/>
          <w:kern w:val="0"/>
          <w:szCs w:val="21"/>
        </w:rPr>
      </w:pPr>
      <w:r>
        <w:rPr>
          <w:rFonts w:eastAsiaTheme="minorEastAsia"/>
          <w:snapToGrid w:val="0"/>
          <w:kern w:val="0"/>
          <w:szCs w:val="21"/>
        </w:rPr>
        <w:t>5</w:t>
      </w:r>
      <w:r>
        <w:rPr>
          <w:rFonts w:eastAsiaTheme="minorEastAsia"/>
          <w:snapToGrid w:val="0"/>
          <w:kern w:val="0"/>
          <w:szCs w:val="21"/>
        </w:rPr>
        <w:t>）管线综合规划图（比例</w:t>
      </w:r>
      <w:r>
        <w:rPr>
          <w:rFonts w:eastAsiaTheme="minorEastAsia"/>
          <w:snapToGrid w:val="0"/>
          <w:kern w:val="0"/>
          <w:szCs w:val="21"/>
          <w:u w:val="single"/>
        </w:rPr>
        <w:t xml:space="preserve"> 1</w:t>
      </w:r>
      <w:r>
        <w:rPr>
          <w:rFonts w:eastAsiaTheme="minorEastAsia"/>
          <w:snapToGrid w:val="0"/>
          <w:kern w:val="0"/>
          <w:szCs w:val="21"/>
          <w:u w:val="single"/>
        </w:rPr>
        <w:t>：</w:t>
      </w:r>
      <w:r>
        <w:rPr>
          <w:rFonts w:eastAsiaTheme="minorEastAsia"/>
          <w:snapToGrid w:val="0"/>
          <w:kern w:val="0"/>
          <w:szCs w:val="21"/>
          <w:u w:val="single"/>
        </w:rPr>
        <w:t>500</w:t>
      </w:r>
      <w:r>
        <w:rPr>
          <w:rFonts w:eastAsiaTheme="minorEastAsia"/>
          <w:snapToGrid w:val="0"/>
          <w:kern w:val="0"/>
          <w:szCs w:val="21"/>
          <w:u w:val="single"/>
        </w:rPr>
        <w:t>～</w:t>
      </w:r>
      <w:r>
        <w:rPr>
          <w:rFonts w:eastAsiaTheme="minorEastAsia"/>
          <w:snapToGrid w:val="0"/>
          <w:kern w:val="0"/>
          <w:szCs w:val="21"/>
          <w:u w:val="single"/>
        </w:rPr>
        <w:t xml:space="preserve">1000 </w:t>
      </w:r>
      <w:r>
        <w:rPr>
          <w:rFonts w:eastAsiaTheme="minorEastAsia"/>
          <w:snapToGrid w:val="0"/>
          <w:kern w:val="0"/>
          <w:szCs w:val="21"/>
        </w:rPr>
        <w:t>）；</w:t>
      </w:r>
    </w:p>
    <w:p w:rsidR="001B4ABE" w:rsidRDefault="003A3616">
      <w:pPr>
        <w:adjustRightInd w:val="0"/>
        <w:snapToGrid w:val="0"/>
        <w:spacing w:line="360" w:lineRule="auto"/>
        <w:ind w:firstLineChars="300" w:firstLine="630"/>
        <w:rPr>
          <w:rFonts w:eastAsiaTheme="minorEastAsia"/>
          <w:snapToGrid w:val="0"/>
          <w:kern w:val="0"/>
          <w:szCs w:val="21"/>
        </w:rPr>
      </w:pPr>
      <w:r>
        <w:rPr>
          <w:rFonts w:eastAsiaTheme="minorEastAsia"/>
          <w:snapToGrid w:val="0"/>
          <w:kern w:val="0"/>
          <w:szCs w:val="21"/>
        </w:rPr>
        <w:t>6</w:t>
      </w:r>
      <w:r>
        <w:rPr>
          <w:rFonts w:eastAsiaTheme="minorEastAsia"/>
          <w:snapToGrid w:val="0"/>
          <w:kern w:val="0"/>
          <w:szCs w:val="21"/>
        </w:rPr>
        <w:t>）规划方案说明书；</w:t>
      </w:r>
    </w:p>
    <w:p w:rsidR="001B4ABE" w:rsidRDefault="003A3616">
      <w:pPr>
        <w:adjustRightInd w:val="0"/>
        <w:snapToGrid w:val="0"/>
        <w:spacing w:line="360" w:lineRule="auto"/>
        <w:ind w:firstLineChars="300" w:firstLine="630"/>
        <w:rPr>
          <w:rFonts w:eastAsiaTheme="minorEastAsia"/>
          <w:snapToGrid w:val="0"/>
          <w:kern w:val="0"/>
          <w:szCs w:val="21"/>
        </w:rPr>
      </w:pPr>
      <w:r>
        <w:rPr>
          <w:rFonts w:eastAsiaTheme="minorEastAsia"/>
          <w:snapToGrid w:val="0"/>
          <w:kern w:val="0"/>
          <w:szCs w:val="21"/>
        </w:rPr>
        <w:lastRenderedPageBreak/>
        <w:t>7</w:t>
      </w:r>
      <w:r>
        <w:rPr>
          <w:rFonts w:eastAsiaTheme="minorEastAsia"/>
          <w:snapToGrid w:val="0"/>
          <w:kern w:val="0"/>
          <w:szCs w:val="21"/>
        </w:rPr>
        <w:t>）模型（比例</w:t>
      </w:r>
      <w:r>
        <w:rPr>
          <w:rFonts w:eastAsiaTheme="minorEastAsia"/>
          <w:snapToGrid w:val="0"/>
          <w:kern w:val="0"/>
          <w:szCs w:val="21"/>
          <w:u w:val="single"/>
        </w:rPr>
        <w:t xml:space="preserve"> 1:300 </w:t>
      </w:r>
      <w:r>
        <w:rPr>
          <w:rFonts w:eastAsiaTheme="minorEastAsia"/>
          <w:snapToGrid w:val="0"/>
          <w:kern w:val="0"/>
          <w:szCs w:val="21"/>
        </w:rPr>
        <w:t>，带周围环境）。</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承包人应向发包人提交规划报建所需的设计成果文件图纸及文本文件</w:t>
      </w:r>
      <w:r>
        <w:rPr>
          <w:rFonts w:eastAsiaTheme="minorEastAsia"/>
          <w:snapToGrid w:val="0"/>
          <w:kern w:val="0"/>
          <w:szCs w:val="21"/>
          <w:u w:val="single"/>
        </w:rPr>
        <w:t xml:space="preserve"> 25</w:t>
      </w:r>
      <w:r>
        <w:rPr>
          <w:rFonts w:eastAsiaTheme="minorEastAsia"/>
          <w:snapToGrid w:val="0"/>
          <w:kern w:val="0"/>
          <w:szCs w:val="21"/>
        </w:rPr>
        <w:t>套、电子文档光盘</w:t>
      </w:r>
      <w:r>
        <w:rPr>
          <w:rFonts w:eastAsiaTheme="minorEastAsia"/>
          <w:snapToGrid w:val="0"/>
          <w:kern w:val="0"/>
          <w:szCs w:val="21"/>
          <w:u w:val="single"/>
        </w:rPr>
        <w:t xml:space="preserve"> 2 </w:t>
      </w:r>
      <w:r>
        <w:rPr>
          <w:rFonts w:eastAsiaTheme="minorEastAsia"/>
          <w:snapToGrid w:val="0"/>
          <w:kern w:val="0"/>
          <w:szCs w:val="21"/>
        </w:rPr>
        <w:t>套、工作模型</w:t>
      </w:r>
      <w:r>
        <w:rPr>
          <w:rFonts w:eastAsiaTheme="minorEastAsia"/>
          <w:snapToGrid w:val="0"/>
          <w:kern w:val="0"/>
          <w:szCs w:val="21"/>
          <w:u w:val="single"/>
        </w:rPr>
        <w:t xml:space="preserve"> 1 </w:t>
      </w:r>
      <w:r>
        <w:rPr>
          <w:rFonts w:eastAsiaTheme="minorEastAsia"/>
          <w:snapToGrid w:val="0"/>
          <w:kern w:val="0"/>
          <w:szCs w:val="21"/>
        </w:rPr>
        <w:t>个（文件需加盖规划报建章、设计单位出图章、注册建筑师章）；并根据相关的审批意见对设计成果文件进行相应修改。</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3</w:t>
      </w:r>
      <w:r>
        <w:rPr>
          <w:rFonts w:eastAsiaTheme="minorEastAsia"/>
          <w:snapToGrid w:val="0"/>
          <w:kern w:val="0"/>
          <w:szCs w:val="21"/>
        </w:rPr>
        <w:t>）按照广州市及花都区</w:t>
      </w:r>
      <w:r>
        <w:rPr>
          <w:rFonts w:eastAsiaTheme="minorEastAsia" w:hint="eastAsia"/>
          <w:snapToGrid w:val="0"/>
          <w:kern w:val="0"/>
          <w:szCs w:val="21"/>
        </w:rPr>
        <w:t>相关审批部门</w:t>
      </w:r>
      <w:r>
        <w:rPr>
          <w:rFonts w:eastAsiaTheme="minorEastAsia"/>
          <w:snapToGrid w:val="0"/>
          <w:kern w:val="0"/>
          <w:szCs w:val="21"/>
        </w:rPr>
        <w:t>的报建要求，提供方案设计报建所需相关设计成果文件并根据相关的审批意见对设计成果文件进行相应修改。相关设计成果文件包括但不限于以下内容：</w:t>
      </w:r>
    </w:p>
    <w:p w:rsidR="001B4ABE" w:rsidRDefault="003A3616">
      <w:pPr>
        <w:adjustRightInd w:val="0"/>
        <w:snapToGrid w:val="0"/>
        <w:spacing w:line="360" w:lineRule="auto"/>
        <w:ind w:firstLineChars="300" w:firstLine="630"/>
        <w:rPr>
          <w:rFonts w:eastAsiaTheme="minorEastAsia"/>
          <w:snapToGrid w:val="0"/>
          <w:kern w:val="0"/>
          <w:szCs w:val="21"/>
        </w:rPr>
      </w:pPr>
      <w:r>
        <w:rPr>
          <w:rFonts w:eastAsiaTheme="minorEastAsia"/>
          <w:snapToGrid w:val="0"/>
          <w:kern w:val="0"/>
          <w:szCs w:val="21"/>
        </w:rPr>
        <w:t>1</w:t>
      </w:r>
      <w:r>
        <w:rPr>
          <w:rFonts w:eastAsiaTheme="minorEastAsia"/>
          <w:snapToGrid w:val="0"/>
          <w:kern w:val="0"/>
          <w:szCs w:val="21"/>
        </w:rPr>
        <w:t>）总平面图（比例</w:t>
      </w:r>
      <w:r>
        <w:rPr>
          <w:rFonts w:eastAsiaTheme="minorEastAsia"/>
          <w:snapToGrid w:val="0"/>
          <w:kern w:val="0"/>
          <w:szCs w:val="21"/>
          <w:u w:val="single"/>
        </w:rPr>
        <w:t xml:space="preserve"> 1</w:t>
      </w:r>
      <w:r>
        <w:rPr>
          <w:rFonts w:eastAsiaTheme="minorEastAsia"/>
          <w:snapToGrid w:val="0"/>
          <w:kern w:val="0"/>
          <w:szCs w:val="21"/>
          <w:u w:val="single"/>
        </w:rPr>
        <w:t>：</w:t>
      </w:r>
      <w:r>
        <w:rPr>
          <w:rFonts w:eastAsiaTheme="minorEastAsia"/>
          <w:snapToGrid w:val="0"/>
          <w:kern w:val="0"/>
          <w:szCs w:val="21"/>
          <w:u w:val="single"/>
        </w:rPr>
        <w:t>500</w:t>
      </w:r>
      <w:r>
        <w:rPr>
          <w:rFonts w:eastAsiaTheme="minorEastAsia"/>
          <w:snapToGrid w:val="0"/>
          <w:kern w:val="0"/>
          <w:szCs w:val="21"/>
          <w:u w:val="single"/>
        </w:rPr>
        <w:t>～</w:t>
      </w:r>
      <w:r>
        <w:rPr>
          <w:rFonts w:eastAsiaTheme="minorEastAsia"/>
          <w:snapToGrid w:val="0"/>
          <w:kern w:val="0"/>
          <w:szCs w:val="21"/>
          <w:u w:val="single"/>
        </w:rPr>
        <w:t xml:space="preserve">1000 </w:t>
      </w:r>
      <w:r>
        <w:rPr>
          <w:rFonts w:eastAsiaTheme="minorEastAsia"/>
          <w:snapToGrid w:val="0"/>
          <w:kern w:val="0"/>
          <w:szCs w:val="21"/>
        </w:rPr>
        <w:t>，包括各项技术经济指标）；</w:t>
      </w:r>
    </w:p>
    <w:p w:rsidR="001B4ABE" w:rsidRDefault="003A3616">
      <w:pPr>
        <w:adjustRightInd w:val="0"/>
        <w:snapToGrid w:val="0"/>
        <w:spacing w:line="360" w:lineRule="auto"/>
        <w:ind w:firstLineChars="300" w:firstLine="630"/>
        <w:rPr>
          <w:rFonts w:eastAsiaTheme="minorEastAsia"/>
          <w:snapToGrid w:val="0"/>
          <w:kern w:val="0"/>
          <w:szCs w:val="21"/>
        </w:rPr>
      </w:pPr>
      <w:r>
        <w:rPr>
          <w:rFonts w:eastAsiaTheme="minorEastAsia"/>
          <w:snapToGrid w:val="0"/>
          <w:kern w:val="0"/>
          <w:szCs w:val="21"/>
        </w:rPr>
        <w:t>2</w:t>
      </w:r>
      <w:r>
        <w:rPr>
          <w:rFonts w:eastAsiaTheme="minorEastAsia"/>
          <w:snapToGrid w:val="0"/>
          <w:kern w:val="0"/>
          <w:szCs w:val="21"/>
        </w:rPr>
        <w:t>）建筑平、立、剖面图（比例</w:t>
      </w:r>
      <w:r>
        <w:rPr>
          <w:rFonts w:eastAsiaTheme="minorEastAsia"/>
          <w:snapToGrid w:val="0"/>
          <w:kern w:val="0"/>
          <w:szCs w:val="21"/>
          <w:u w:val="single"/>
        </w:rPr>
        <w:t xml:space="preserve"> 1</w:t>
      </w:r>
      <w:r>
        <w:rPr>
          <w:rFonts w:eastAsiaTheme="minorEastAsia"/>
          <w:snapToGrid w:val="0"/>
          <w:kern w:val="0"/>
          <w:szCs w:val="21"/>
          <w:u w:val="single"/>
        </w:rPr>
        <w:t>：</w:t>
      </w:r>
      <w:r>
        <w:rPr>
          <w:rFonts w:eastAsiaTheme="minorEastAsia"/>
          <w:snapToGrid w:val="0"/>
          <w:kern w:val="0"/>
          <w:szCs w:val="21"/>
          <w:u w:val="single"/>
        </w:rPr>
        <w:t>100</w:t>
      </w:r>
      <w:r>
        <w:rPr>
          <w:rFonts w:eastAsiaTheme="minorEastAsia"/>
          <w:snapToGrid w:val="0"/>
          <w:kern w:val="0"/>
          <w:szCs w:val="21"/>
          <w:u w:val="single"/>
        </w:rPr>
        <w:t>～</w:t>
      </w:r>
      <w:r>
        <w:rPr>
          <w:rFonts w:eastAsiaTheme="minorEastAsia"/>
          <w:snapToGrid w:val="0"/>
          <w:kern w:val="0"/>
          <w:szCs w:val="21"/>
          <w:u w:val="single"/>
        </w:rPr>
        <w:t xml:space="preserve">150 </w:t>
      </w:r>
      <w:r>
        <w:rPr>
          <w:rFonts w:eastAsiaTheme="minorEastAsia"/>
          <w:snapToGrid w:val="0"/>
          <w:kern w:val="0"/>
          <w:szCs w:val="21"/>
        </w:rPr>
        <w:t>）；</w:t>
      </w:r>
    </w:p>
    <w:p w:rsidR="001B4ABE" w:rsidRDefault="003A3616">
      <w:pPr>
        <w:adjustRightInd w:val="0"/>
        <w:snapToGrid w:val="0"/>
        <w:spacing w:line="360" w:lineRule="auto"/>
        <w:ind w:firstLineChars="300" w:firstLine="630"/>
        <w:rPr>
          <w:rFonts w:eastAsiaTheme="minorEastAsia"/>
          <w:snapToGrid w:val="0"/>
          <w:kern w:val="0"/>
          <w:szCs w:val="21"/>
        </w:rPr>
      </w:pPr>
      <w:r>
        <w:rPr>
          <w:rFonts w:eastAsiaTheme="minorEastAsia"/>
          <w:snapToGrid w:val="0"/>
          <w:kern w:val="0"/>
          <w:szCs w:val="21"/>
        </w:rPr>
        <w:t>3</w:t>
      </w:r>
      <w:r>
        <w:rPr>
          <w:rFonts w:eastAsiaTheme="minorEastAsia"/>
          <w:snapToGrid w:val="0"/>
          <w:kern w:val="0"/>
          <w:szCs w:val="21"/>
        </w:rPr>
        <w:t>）设计说明；</w:t>
      </w:r>
    </w:p>
    <w:p w:rsidR="001B4ABE" w:rsidRDefault="003A3616">
      <w:pPr>
        <w:adjustRightInd w:val="0"/>
        <w:snapToGrid w:val="0"/>
        <w:spacing w:line="360" w:lineRule="auto"/>
        <w:ind w:firstLineChars="300" w:firstLine="630"/>
        <w:rPr>
          <w:rFonts w:eastAsiaTheme="minorEastAsia"/>
          <w:snapToGrid w:val="0"/>
          <w:kern w:val="0"/>
          <w:szCs w:val="21"/>
        </w:rPr>
      </w:pPr>
      <w:r>
        <w:rPr>
          <w:rFonts w:eastAsiaTheme="minorEastAsia"/>
          <w:snapToGrid w:val="0"/>
          <w:kern w:val="0"/>
          <w:szCs w:val="21"/>
        </w:rPr>
        <w:t>4</w:t>
      </w:r>
      <w:r>
        <w:rPr>
          <w:rFonts w:eastAsiaTheme="minorEastAsia"/>
          <w:snapToGrid w:val="0"/>
          <w:kern w:val="0"/>
          <w:szCs w:val="21"/>
        </w:rPr>
        <w:t>）工程投资估算（含非标设备、材料、构配件的报价）。</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承包人应向发包人提交方案设计报建所需要的设计成果文件图纸及文本文件</w:t>
      </w:r>
      <w:r>
        <w:rPr>
          <w:rFonts w:eastAsiaTheme="minorEastAsia"/>
          <w:snapToGrid w:val="0"/>
          <w:kern w:val="0"/>
          <w:szCs w:val="21"/>
          <w:u w:val="single"/>
        </w:rPr>
        <w:t xml:space="preserve"> 25</w:t>
      </w:r>
      <w:r>
        <w:rPr>
          <w:rFonts w:eastAsiaTheme="minorEastAsia"/>
          <w:snapToGrid w:val="0"/>
          <w:kern w:val="0"/>
          <w:szCs w:val="21"/>
        </w:rPr>
        <w:t>套、电子文档光盘</w:t>
      </w:r>
      <w:r>
        <w:rPr>
          <w:rFonts w:eastAsiaTheme="minorEastAsia"/>
          <w:snapToGrid w:val="0"/>
          <w:kern w:val="0"/>
          <w:szCs w:val="21"/>
          <w:u w:val="single"/>
        </w:rPr>
        <w:t xml:space="preserve"> 2 </w:t>
      </w:r>
      <w:r>
        <w:rPr>
          <w:rFonts w:eastAsiaTheme="minorEastAsia"/>
          <w:snapToGrid w:val="0"/>
          <w:kern w:val="0"/>
          <w:szCs w:val="21"/>
        </w:rPr>
        <w:t>套；文件加盖设计单位出图章、注册建筑师章。</w:t>
      </w:r>
    </w:p>
    <w:p w:rsidR="001B4ABE" w:rsidRDefault="003A3616">
      <w:pPr>
        <w:adjustRightInd w:val="0"/>
        <w:snapToGrid w:val="0"/>
        <w:spacing w:line="360" w:lineRule="auto"/>
        <w:ind w:firstLineChars="250" w:firstLine="527"/>
        <w:rPr>
          <w:rFonts w:eastAsiaTheme="minorEastAsia"/>
          <w:snapToGrid w:val="0"/>
          <w:kern w:val="0"/>
          <w:szCs w:val="21"/>
        </w:rPr>
      </w:pPr>
      <w:r>
        <w:rPr>
          <w:rFonts w:eastAsiaTheme="minorEastAsia"/>
          <w:b/>
          <w:snapToGrid w:val="0"/>
          <w:kern w:val="0"/>
          <w:szCs w:val="21"/>
        </w:rPr>
        <w:t>4.4.2</w:t>
      </w:r>
      <w:r>
        <w:rPr>
          <w:rFonts w:eastAsiaTheme="minorEastAsia"/>
          <w:snapToGrid w:val="0"/>
          <w:kern w:val="0"/>
          <w:szCs w:val="21"/>
        </w:rPr>
        <w:t>方案深化设计阶段的要求</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1</w:t>
      </w:r>
      <w:r>
        <w:rPr>
          <w:rFonts w:eastAsiaTheme="minorEastAsia"/>
          <w:snapToGrid w:val="0"/>
          <w:kern w:val="0"/>
          <w:szCs w:val="21"/>
        </w:rPr>
        <w:t>）承包人应在招标方案的基础上，按专家意见和发包人要求进行深化完善，达到报建送审方案要求，并根据规划部门提出的设计条件进行调整。</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2</w:t>
      </w:r>
      <w:r>
        <w:rPr>
          <w:rFonts w:eastAsiaTheme="minorEastAsia"/>
          <w:snapToGrid w:val="0"/>
          <w:kern w:val="0"/>
          <w:szCs w:val="21"/>
        </w:rPr>
        <w:t>）方案深化设计应对建筑、结构、机电系统进行两个以上方案技术经济比较，实施性方案应达到和满足进行初步设计的要求。</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3</w:t>
      </w:r>
      <w:r>
        <w:rPr>
          <w:rFonts w:eastAsiaTheme="minorEastAsia"/>
          <w:snapToGrid w:val="0"/>
          <w:kern w:val="0"/>
          <w:szCs w:val="21"/>
        </w:rPr>
        <w:t>）承包人设计深化方案中应包含节能环保篇，采用节能环保的新技术、新工艺。方案设计应对设计中采用的新技术及节能技术的应用进行三个以上方案技术经济比较，提出比较分析报告和推荐方案，不另计费用。</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4</w:t>
      </w:r>
      <w:r>
        <w:rPr>
          <w:rFonts w:eastAsiaTheme="minorEastAsia"/>
          <w:snapToGrid w:val="0"/>
          <w:kern w:val="0"/>
          <w:szCs w:val="21"/>
        </w:rPr>
        <w:t>）承包人应根据实施方案提交工程投资估算编制说明、投资估算表、执行的估算指标并附表说明。</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5</w:t>
      </w:r>
      <w:r>
        <w:rPr>
          <w:rFonts w:eastAsiaTheme="minorEastAsia"/>
          <w:snapToGrid w:val="0"/>
          <w:kern w:val="0"/>
          <w:szCs w:val="21"/>
        </w:rPr>
        <w:t>）结构体系应进行初步的计算，保证结构方案是可行的。</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6</w:t>
      </w:r>
      <w:r>
        <w:rPr>
          <w:rFonts w:eastAsiaTheme="minorEastAsia"/>
          <w:snapToGrid w:val="0"/>
          <w:kern w:val="0"/>
          <w:szCs w:val="21"/>
        </w:rPr>
        <w:t>）承包人对各专业采用的新技术应作详细的介绍，以便进行评审和据以进行下一步的设计。</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7</w:t>
      </w:r>
      <w:r>
        <w:rPr>
          <w:rFonts w:eastAsiaTheme="minorEastAsia"/>
          <w:snapToGrid w:val="0"/>
          <w:kern w:val="0"/>
          <w:szCs w:val="21"/>
        </w:rPr>
        <w:t>）在深化方案设计时，承包人应以书面形式明确设计中确有需要进行试验的项目，并在初步设计之前提交给发包人审查确认；经发包人确认后，承包人应及时提供试验方案及相关技术要求。</w:t>
      </w:r>
    </w:p>
    <w:p w:rsidR="001B4ABE" w:rsidRDefault="003A3616">
      <w:pPr>
        <w:adjustRightInd w:val="0"/>
        <w:snapToGrid w:val="0"/>
        <w:spacing w:line="360" w:lineRule="auto"/>
        <w:ind w:firstLineChars="148" w:firstLine="312"/>
        <w:rPr>
          <w:rFonts w:eastAsiaTheme="minorEastAsia"/>
          <w:b/>
          <w:snapToGrid w:val="0"/>
          <w:kern w:val="0"/>
          <w:szCs w:val="21"/>
        </w:rPr>
      </w:pPr>
      <w:r>
        <w:rPr>
          <w:rFonts w:eastAsiaTheme="minorEastAsia"/>
          <w:b/>
          <w:snapToGrid w:val="0"/>
          <w:kern w:val="0"/>
          <w:szCs w:val="21"/>
        </w:rPr>
        <w:t xml:space="preserve"> 4.5</w:t>
      </w:r>
      <w:r>
        <w:rPr>
          <w:rFonts w:eastAsiaTheme="minorEastAsia"/>
          <w:b/>
          <w:snapToGrid w:val="0"/>
          <w:kern w:val="0"/>
          <w:szCs w:val="21"/>
        </w:rPr>
        <w:t>初步设计阶段的主要工作及要求</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4.5.1</w:t>
      </w:r>
      <w:r>
        <w:rPr>
          <w:rFonts w:eastAsiaTheme="minorEastAsia"/>
          <w:snapToGrid w:val="0"/>
          <w:kern w:val="0"/>
          <w:szCs w:val="21"/>
        </w:rPr>
        <w:t>提交</w:t>
      </w:r>
      <w:r>
        <w:rPr>
          <w:rFonts w:eastAsiaTheme="minorEastAsia"/>
          <w:snapToGrid w:val="0"/>
          <w:spacing w:val="-4"/>
          <w:kern w:val="0"/>
          <w:szCs w:val="21"/>
        </w:rPr>
        <w:t>初步</w:t>
      </w:r>
      <w:r>
        <w:rPr>
          <w:rFonts w:eastAsiaTheme="minorEastAsia"/>
          <w:snapToGrid w:val="0"/>
          <w:kern w:val="0"/>
          <w:szCs w:val="21"/>
        </w:rPr>
        <w:t>设计成果文件</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初步设计成果文件应按建设部批准的《建筑工程设计文件编制深度规定》（</w:t>
      </w:r>
      <w:r>
        <w:rPr>
          <w:rFonts w:eastAsiaTheme="minorEastAsia"/>
          <w:snapToGrid w:val="0"/>
          <w:kern w:val="0"/>
          <w:szCs w:val="21"/>
        </w:rPr>
        <w:t>2016</w:t>
      </w:r>
      <w:r>
        <w:rPr>
          <w:rFonts w:eastAsiaTheme="minorEastAsia"/>
          <w:snapToGrid w:val="0"/>
          <w:kern w:val="0"/>
          <w:szCs w:val="21"/>
        </w:rPr>
        <w:t>版）初步设计阶段的要求进行编制，由总章和各专业设计文件分章编制而成，应包括如下设计成果文件（包括但不限于）：</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1</w:t>
      </w:r>
      <w:r>
        <w:rPr>
          <w:rFonts w:eastAsiaTheme="minorEastAsia"/>
          <w:snapToGrid w:val="0"/>
          <w:kern w:val="0"/>
          <w:szCs w:val="21"/>
        </w:rPr>
        <w:t>）初步设计方案编制；</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2</w:t>
      </w:r>
      <w:r>
        <w:rPr>
          <w:rFonts w:eastAsiaTheme="minorEastAsia"/>
          <w:snapToGrid w:val="0"/>
          <w:kern w:val="0"/>
          <w:szCs w:val="21"/>
        </w:rPr>
        <w:t>）设计说明书（含设计总说明、各专业的设计说明书、结构计算书）；</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3</w:t>
      </w:r>
      <w:r>
        <w:rPr>
          <w:rFonts w:eastAsiaTheme="minorEastAsia"/>
          <w:snapToGrid w:val="0"/>
          <w:kern w:val="0"/>
          <w:szCs w:val="21"/>
        </w:rPr>
        <w:t>）设计图纸（由各专业设计图纸组成，总图比例</w:t>
      </w:r>
      <w:r>
        <w:rPr>
          <w:rFonts w:eastAsiaTheme="minorEastAsia"/>
          <w:snapToGrid w:val="0"/>
          <w:kern w:val="0"/>
          <w:szCs w:val="21"/>
          <w:u w:val="single"/>
        </w:rPr>
        <w:t>1</w:t>
      </w:r>
      <w:r>
        <w:rPr>
          <w:rFonts w:eastAsiaTheme="minorEastAsia"/>
          <w:snapToGrid w:val="0"/>
          <w:kern w:val="0"/>
          <w:szCs w:val="21"/>
          <w:u w:val="single"/>
        </w:rPr>
        <w:t>：</w:t>
      </w:r>
      <w:r>
        <w:rPr>
          <w:rFonts w:eastAsiaTheme="minorEastAsia"/>
          <w:snapToGrid w:val="0"/>
          <w:kern w:val="0"/>
          <w:szCs w:val="21"/>
          <w:u w:val="single"/>
        </w:rPr>
        <w:t>500</w:t>
      </w:r>
      <w:r>
        <w:rPr>
          <w:rFonts w:eastAsiaTheme="minorEastAsia"/>
          <w:snapToGrid w:val="0"/>
          <w:kern w:val="0"/>
          <w:szCs w:val="21"/>
          <w:u w:val="single"/>
        </w:rPr>
        <w:t>～</w:t>
      </w:r>
      <w:r>
        <w:rPr>
          <w:rFonts w:eastAsiaTheme="minorEastAsia"/>
          <w:snapToGrid w:val="0"/>
          <w:kern w:val="0"/>
          <w:szCs w:val="21"/>
          <w:u w:val="single"/>
        </w:rPr>
        <w:t>1000</w:t>
      </w:r>
      <w:r>
        <w:rPr>
          <w:rFonts w:eastAsiaTheme="minorEastAsia"/>
          <w:snapToGrid w:val="0"/>
          <w:kern w:val="0"/>
          <w:szCs w:val="21"/>
        </w:rPr>
        <w:t>，其它图比例</w:t>
      </w:r>
      <w:r>
        <w:rPr>
          <w:rFonts w:eastAsiaTheme="minorEastAsia"/>
          <w:snapToGrid w:val="0"/>
          <w:kern w:val="0"/>
          <w:szCs w:val="21"/>
          <w:u w:val="single"/>
        </w:rPr>
        <w:t>1</w:t>
      </w:r>
      <w:r>
        <w:rPr>
          <w:rFonts w:eastAsiaTheme="minorEastAsia"/>
          <w:snapToGrid w:val="0"/>
          <w:kern w:val="0"/>
          <w:szCs w:val="21"/>
          <w:u w:val="single"/>
        </w:rPr>
        <w:t>：</w:t>
      </w:r>
      <w:r>
        <w:rPr>
          <w:rFonts w:eastAsiaTheme="minorEastAsia"/>
          <w:snapToGrid w:val="0"/>
          <w:kern w:val="0"/>
          <w:szCs w:val="21"/>
          <w:u w:val="single"/>
        </w:rPr>
        <w:t>100</w:t>
      </w:r>
      <w:r>
        <w:rPr>
          <w:rFonts w:eastAsiaTheme="minorEastAsia"/>
          <w:snapToGrid w:val="0"/>
          <w:kern w:val="0"/>
          <w:szCs w:val="21"/>
          <w:u w:val="single"/>
        </w:rPr>
        <w:t>～</w:t>
      </w:r>
      <w:r>
        <w:rPr>
          <w:rFonts w:eastAsiaTheme="minorEastAsia"/>
          <w:snapToGrid w:val="0"/>
          <w:kern w:val="0"/>
          <w:szCs w:val="21"/>
          <w:u w:val="single"/>
        </w:rPr>
        <w:t>150</w:t>
      </w:r>
      <w:r>
        <w:rPr>
          <w:rFonts w:eastAsiaTheme="minorEastAsia"/>
          <w:snapToGrid w:val="0"/>
          <w:kern w:val="0"/>
          <w:szCs w:val="21"/>
        </w:rPr>
        <w:t>）；</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4</w:t>
      </w:r>
      <w:r>
        <w:rPr>
          <w:rFonts w:eastAsiaTheme="minorEastAsia"/>
          <w:snapToGrid w:val="0"/>
          <w:kern w:val="0"/>
          <w:szCs w:val="21"/>
        </w:rPr>
        <w:t>）设计概算（即工程设计概算），概算文件的编制及软件使用需符合发包人的要求；</w:t>
      </w:r>
      <w:r>
        <w:rPr>
          <w:rFonts w:eastAsiaTheme="minorEastAsia"/>
          <w:snapToGrid w:val="0"/>
          <w:kern w:val="0"/>
          <w:szCs w:val="21"/>
        </w:rPr>
        <w:t xml:space="preserve"> </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5</w:t>
      </w:r>
      <w:r>
        <w:rPr>
          <w:rFonts w:eastAsiaTheme="minorEastAsia"/>
          <w:snapToGrid w:val="0"/>
          <w:kern w:val="0"/>
          <w:szCs w:val="21"/>
        </w:rPr>
        <w:t>）效果图及透视图；</w:t>
      </w:r>
    </w:p>
    <w:p w:rsidR="001B4ABE" w:rsidRDefault="003A3616">
      <w:pPr>
        <w:adjustRightInd w:val="0"/>
        <w:snapToGrid w:val="0"/>
        <w:spacing w:line="360" w:lineRule="auto"/>
        <w:ind w:firstLineChars="200" w:firstLine="420"/>
        <w:rPr>
          <w:rFonts w:eastAsiaTheme="minorEastAsia"/>
          <w:strike/>
          <w:snapToGrid w:val="0"/>
          <w:kern w:val="0"/>
          <w:szCs w:val="21"/>
        </w:rPr>
      </w:pPr>
      <w:r>
        <w:rPr>
          <w:rFonts w:eastAsiaTheme="minorEastAsia"/>
          <w:snapToGrid w:val="0"/>
          <w:kern w:val="0"/>
          <w:szCs w:val="21"/>
        </w:rPr>
        <w:lastRenderedPageBreak/>
        <w:t>（</w:t>
      </w:r>
      <w:r>
        <w:rPr>
          <w:rFonts w:eastAsiaTheme="minorEastAsia"/>
          <w:snapToGrid w:val="0"/>
          <w:kern w:val="0"/>
          <w:szCs w:val="21"/>
        </w:rPr>
        <w:t>6</w:t>
      </w:r>
      <w:r>
        <w:rPr>
          <w:rFonts w:eastAsiaTheme="minorEastAsia"/>
          <w:snapToGrid w:val="0"/>
          <w:kern w:val="0"/>
          <w:szCs w:val="21"/>
        </w:rPr>
        <w:t>）报批模型（比例</w:t>
      </w:r>
      <w:r>
        <w:rPr>
          <w:rFonts w:eastAsiaTheme="minorEastAsia"/>
          <w:snapToGrid w:val="0"/>
          <w:kern w:val="0"/>
          <w:szCs w:val="21"/>
          <w:u w:val="single"/>
        </w:rPr>
        <w:t xml:space="preserve"> 1:300 </w:t>
      </w:r>
      <w:r>
        <w:rPr>
          <w:rFonts w:eastAsiaTheme="minorEastAsia"/>
          <w:snapToGrid w:val="0"/>
          <w:kern w:val="0"/>
          <w:szCs w:val="21"/>
        </w:rPr>
        <w:t>）；</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7</w:t>
      </w:r>
      <w:r>
        <w:rPr>
          <w:rFonts w:eastAsiaTheme="minorEastAsia"/>
          <w:snapToGrid w:val="0"/>
          <w:kern w:val="0"/>
          <w:szCs w:val="21"/>
        </w:rPr>
        <w:t>）主要材料样板。</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承包人应向发包人提交初步方案设计成果文件图纸及文本文件</w:t>
      </w:r>
      <w:r>
        <w:rPr>
          <w:rFonts w:eastAsiaTheme="minorEastAsia"/>
          <w:snapToGrid w:val="0"/>
          <w:kern w:val="0"/>
          <w:szCs w:val="21"/>
          <w:u w:val="single"/>
        </w:rPr>
        <w:t xml:space="preserve"> 20 </w:t>
      </w:r>
      <w:r>
        <w:rPr>
          <w:rFonts w:eastAsiaTheme="minorEastAsia"/>
          <w:snapToGrid w:val="0"/>
          <w:kern w:val="0"/>
          <w:szCs w:val="21"/>
        </w:rPr>
        <w:t>套、概算</w:t>
      </w:r>
      <w:r>
        <w:rPr>
          <w:rFonts w:eastAsiaTheme="minorEastAsia"/>
          <w:snapToGrid w:val="0"/>
          <w:kern w:val="0"/>
          <w:szCs w:val="21"/>
          <w:u w:val="single"/>
        </w:rPr>
        <w:t xml:space="preserve">20 </w:t>
      </w:r>
      <w:r>
        <w:rPr>
          <w:rFonts w:eastAsiaTheme="minorEastAsia"/>
          <w:snapToGrid w:val="0"/>
          <w:kern w:val="0"/>
          <w:szCs w:val="21"/>
        </w:rPr>
        <w:t>份、效果图各一式</w:t>
      </w:r>
      <w:r>
        <w:rPr>
          <w:rFonts w:eastAsiaTheme="minorEastAsia"/>
          <w:snapToGrid w:val="0"/>
          <w:kern w:val="0"/>
          <w:szCs w:val="21"/>
          <w:u w:val="single"/>
        </w:rPr>
        <w:t xml:space="preserve"> 2 </w:t>
      </w:r>
      <w:r>
        <w:rPr>
          <w:rFonts w:eastAsiaTheme="minorEastAsia"/>
          <w:snapToGrid w:val="0"/>
          <w:kern w:val="0"/>
          <w:szCs w:val="21"/>
        </w:rPr>
        <w:t>套、电子文档光盘</w:t>
      </w:r>
      <w:r>
        <w:rPr>
          <w:rFonts w:eastAsiaTheme="minorEastAsia"/>
          <w:snapToGrid w:val="0"/>
          <w:kern w:val="0"/>
          <w:szCs w:val="21"/>
          <w:u w:val="single"/>
        </w:rPr>
        <w:t xml:space="preserve">  2 </w:t>
      </w:r>
      <w:r>
        <w:rPr>
          <w:rFonts w:eastAsiaTheme="minorEastAsia"/>
          <w:snapToGrid w:val="0"/>
          <w:kern w:val="0"/>
          <w:szCs w:val="21"/>
        </w:rPr>
        <w:t>套、专业报建（交通、市政、人防、消防、环保、卫生、绿化）所需设计成果文件各</w:t>
      </w:r>
      <w:r>
        <w:rPr>
          <w:rFonts w:eastAsiaTheme="minorEastAsia"/>
          <w:snapToGrid w:val="0"/>
          <w:kern w:val="0"/>
          <w:szCs w:val="21"/>
          <w:u w:val="single"/>
        </w:rPr>
        <w:t xml:space="preserve"> 20 </w:t>
      </w:r>
      <w:r>
        <w:rPr>
          <w:rFonts w:eastAsiaTheme="minorEastAsia"/>
          <w:snapToGrid w:val="0"/>
          <w:kern w:val="0"/>
          <w:szCs w:val="21"/>
        </w:rPr>
        <w:t>套；文件加盖设计单位出图章、注册建筑师章、注册结构工程师章，各专业负责人、承包人签署。</w:t>
      </w:r>
    </w:p>
    <w:p w:rsidR="001B4ABE" w:rsidRDefault="003A3616">
      <w:pPr>
        <w:adjustRightInd w:val="0"/>
        <w:snapToGrid w:val="0"/>
        <w:spacing w:line="360" w:lineRule="auto"/>
        <w:ind w:firstLineChars="249" w:firstLine="525"/>
        <w:rPr>
          <w:rFonts w:eastAsiaTheme="minorEastAsia"/>
          <w:snapToGrid w:val="0"/>
          <w:kern w:val="0"/>
          <w:szCs w:val="21"/>
        </w:rPr>
      </w:pPr>
      <w:r>
        <w:rPr>
          <w:rFonts w:eastAsiaTheme="minorEastAsia"/>
          <w:b/>
          <w:snapToGrid w:val="0"/>
          <w:kern w:val="0"/>
          <w:szCs w:val="21"/>
        </w:rPr>
        <w:t>4.5.2</w:t>
      </w:r>
      <w:r>
        <w:rPr>
          <w:rFonts w:eastAsiaTheme="minorEastAsia"/>
          <w:snapToGrid w:val="0"/>
          <w:kern w:val="0"/>
          <w:szCs w:val="21"/>
        </w:rPr>
        <w:t>初步设计阶段的工作要求</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1</w:t>
      </w:r>
      <w:r>
        <w:rPr>
          <w:rFonts w:eastAsiaTheme="minorEastAsia"/>
          <w:snapToGrid w:val="0"/>
          <w:kern w:val="0"/>
          <w:szCs w:val="21"/>
        </w:rPr>
        <w:t>）初步设计文件均以各工程子项为编制单位。</w:t>
      </w:r>
    </w:p>
    <w:p w:rsidR="001B4ABE" w:rsidRDefault="003A3616">
      <w:pPr>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2</w:t>
      </w:r>
      <w:r>
        <w:rPr>
          <w:rFonts w:eastAsiaTheme="minorEastAsia"/>
          <w:snapToGrid w:val="0"/>
          <w:kern w:val="0"/>
          <w:szCs w:val="21"/>
        </w:rPr>
        <w:t>）初步设计阶段须对结构体系、机电设备安装（包括主要设备选型）、室内装修方案、基坑支护方案、新技术及节能技术的应用进行两个以上方案的综合技术经济比较（其主要内容含于本专业初步设计说明书中），使设计具备先进性、可靠性和经济合理性，并满足以下要求：</w:t>
      </w:r>
    </w:p>
    <w:p w:rsidR="001B4ABE" w:rsidRDefault="003A3616">
      <w:pPr>
        <w:adjustRightInd w:val="0"/>
        <w:snapToGrid w:val="0"/>
        <w:spacing w:line="360" w:lineRule="auto"/>
        <w:ind w:firstLineChars="300" w:firstLine="630"/>
        <w:rPr>
          <w:rFonts w:eastAsiaTheme="minorEastAsia"/>
          <w:snapToGrid w:val="0"/>
          <w:kern w:val="0"/>
          <w:szCs w:val="21"/>
        </w:rPr>
      </w:pPr>
      <w:r>
        <w:rPr>
          <w:rFonts w:eastAsiaTheme="minorEastAsia"/>
          <w:snapToGrid w:val="0"/>
          <w:kern w:val="0"/>
          <w:szCs w:val="21"/>
        </w:rPr>
        <w:t>1</w:t>
      </w:r>
      <w:r>
        <w:rPr>
          <w:rFonts w:eastAsiaTheme="minorEastAsia"/>
          <w:snapToGrid w:val="0"/>
          <w:kern w:val="0"/>
          <w:szCs w:val="21"/>
        </w:rPr>
        <w:t>）应符合发包人批准的设计方案和实施性方案；</w:t>
      </w:r>
    </w:p>
    <w:p w:rsidR="001B4ABE" w:rsidRDefault="003A3616">
      <w:pPr>
        <w:adjustRightInd w:val="0"/>
        <w:snapToGrid w:val="0"/>
        <w:spacing w:line="360" w:lineRule="auto"/>
        <w:ind w:firstLineChars="300" w:firstLine="630"/>
        <w:rPr>
          <w:rFonts w:eastAsiaTheme="minorEastAsia"/>
          <w:snapToGrid w:val="0"/>
          <w:kern w:val="0"/>
          <w:szCs w:val="21"/>
        </w:rPr>
      </w:pPr>
      <w:r>
        <w:rPr>
          <w:rFonts w:eastAsiaTheme="minorEastAsia"/>
          <w:snapToGrid w:val="0"/>
          <w:kern w:val="0"/>
          <w:szCs w:val="21"/>
        </w:rPr>
        <w:t>2</w:t>
      </w:r>
      <w:r>
        <w:rPr>
          <w:rFonts w:eastAsiaTheme="minorEastAsia"/>
          <w:snapToGrid w:val="0"/>
          <w:kern w:val="0"/>
          <w:szCs w:val="21"/>
        </w:rPr>
        <w:t>）能据以准备各主要设备、材料及饰面材料（送板）；</w:t>
      </w:r>
    </w:p>
    <w:p w:rsidR="001B4ABE" w:rsidRDefault="003A3616">
      <w:pPr>
        <w:adjustRightInd w:val="0"/>
        <w:snapToGrid w:val="0"/>
        <w:spacing w:line="360" w:lineRule="auto"/>
        <w:ind w:firstLineChars="300" w:firstLine="630"/>
        <w:rPr>
          <w:rFonts w:eastAsiaTheme="minorEastAsia"/>
          <w:snapToGrid w:val="0"/>
          <w:kern w:val="0"/>
          <w:szCs w:val="21"/>
        </w:rPr>
      </w:pPr>
      <w:r>
        <w:rPr>
          <w:rFonts w:eastAsiaTheme="minorEastAsia"/>
          <w:snapToGrid w:val="0"/>
          <w:kern w:val="0"/>
          <w:szCs w:val="21"/>
        </w:rPr>
        <w:t>3</w:t>
      </w:r>
      <w:r>
        <w:rPr>
          <w:rFonts w:eastAsiaTheme="minorEastAsia"/>
          <w:snapToGrid w:val="0"/>
          <w:kern w:val="0"/>
          <w:szCs w:val="21"/>
        </w:rPr>
        <w:t>）能据以编制、审核工程设计概算；</w:t>
      </w:r>
    </w:p>
    <w:p w:rsidR="001B4ABE" w:rsidRDefault="003A3616">
      <w:pPr>
        <w:adjustRightInd w:val="0"/>
        <w:snapToGrid w:val="0"/>
        <w:spacing w:line="360" w:lineRule="auto"/>
        <w:ind w:firstLineChars="300" w:firstLine="630"/>
        <w:rPr>
          <w:rFonts w:eastAsiaTheme="minorEastAsia"/>
          <w:snapToGrid w:val="0"/>
          <w:kern w:val="0"/>
          <w:szCs w:val="21"/>
        </w:rPr>
      </w:pPr>
      <w:r>
        <w:rPr>
          <w:rFonts w:eastAsiaTheme="minorEastAsia"/>
          <w:snapToGrid w:val="0"/>
          <w:kern w:val="0"/>
          <w:szCs w:val="21"/>
        </w:rPr>
        <w:t>4</w:t>
      </w:r>
      <w:r>
        <w:rPr>
          <w:rFonts w:eastAsiaTheme="minorEastAsia"/>
          <w:snapToGrid w:val="0"/>
          <w:kern w:val="0"/>
          <w:szCs w:val="21"/>
        </w:rPr>
        <w:t>）能据以进行施工准备；</w:t>
      </w:r>
    </w:p>
    <w:p w:rsidR="001B4ABE" w:rsidRDefault="003A3616">
      <w:pPr>
        <w:adjustRightInd w:val="0"/>
        <w:snapToGrid w:val="0"/>
        <w:spacing w:line="360" w:lineRule="auto"/>
        <w:ind w:firstLineChars="300" w:firstLine="630"/>
        <w:rPr>
          <w:rFonts w:eastAsiaTheme="minorEastAsia"/>
          <w:snapToGrid w:val="0"/>
          <w:kern w:val="0"/>
          <w:szCs w:val="21"/>
        </w:rPr>
      </w:pPr>
      <w:r>
        <w:rPr>
          <w:rFonts w:eastAsiaTheme="minorEastAsia"/>
          <w:snapToGrid w:val="0"/>
          <w:kern w:val="0"/>
          <w:szCs w:val="21"/>
        </w:rPr>
        <w:t>5</w:t>
      </w:r>
      <w:r>
        <w:rPr>
          <w:rFonts w:eastAsiaTheme="minorEastAsia"/>
          <w:snapToGrid w:val="0"/>
          <w:kern w:val="0"/>
          <w:szCs w:val="21"/>
        </w:rPr>
        <w:t>）能作为各专业施工图设计的依据。</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3</w:t>
      </w:r>
      <w:r>
        <w:rPr>
          <w:rFonts w:eastAsiaTheme="minorEastAsia"/>
          <w:snapToGrid w:val="0"/>
          <w:kern w:val="0"/>
          <w:szCs w:val="21"/>
        </w:rPr>
        <w:t>）初步设计中的结构设计文件，应对结构的选型、布置、截面尺寸、材料用量等予以明确。</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4</w:t>
      </w:r>
      <w:r>
        <w:rPr>
          <w:rFonts w:eastAsiaTheme="minorEastAsia"/>
          <w:snapToGrid w:val="0"/>
          <w:kern w:val="0"/>
          <w:szCs w:val="21"/>
        </w:rPr>
        <w:t>）承包人须根据发包人的相关规定和要求进行工程设计概算的编制，概算文件中的开项必须齐全完整，造价指标必须准确，须满足工程投资控制的要求。</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如果承包人的概算编制质量不满足发包人要求，发包人有权另行委托造价专业机构编制，所需费用在承包人的设计费中扣除（金额不限于本合同约定的概算编制费金额）；如果因此影响设计进度导致不能按期交付相应阶段设计成果文件的，承包人还应该承担工期违约责任。</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如果承包人编制的概算超过政府主管部门核准的工程投资估算总额和建筑安装工程费，承包人应调整设计方案，直至满足发包人对造价合理性、可靠性、先进性等全部要求。</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5</w:t>
      </w:r>
      <w:r>
        <w:rPr>
          <w:rFonts w:eastAsiaTheme="minorEastAsia"/>
          <w:snapToGrid w:val="0"/>
          <w:kern w:val="0"/>
          <w:szCs w:val="21"/>
        </w:rPr>
        <w:t>）承包人应重点对建筑单体室内外给水、排水、电气、采暖通风、空调、动力等管线进行各专业综合分析</w:t>
      </w:r>
      <w:r>
        <w:rPr>
          <w:rFonts w:eastAsiaTheme="minorEastAsia"/>
          <w:snapToGrid w:val="0"/>
          <w:kern w:val="0"/>
          <w:szCs w:val="21"/>
        </w:rPr>
        <w:t>,</w:t>
      </w:r>
      <w:r>
        <w:rPr>
          <w:rFonts w:eastAsiaTheme="minorEastAsia"/>
          <w:snapToGrid w:val="0"/>
          <w:kern w:val="0"/>
          <w:szCs w:val="21"/>
        </w:rPr>
        <w:t>协调并解决其中矛盾</w:t>
      </w:r>
      <w:r>
        <w:rPr>
          <w:rFonts w:eastAsiaTheme="minorEastAsia"/>
          <w:snapToGrid w:val="0"/>
          <w:kern w:val="0"/>
          <w:szCs w:val="21"/>
        </w:rPr>
        <w:t xml:space="preserve">, </w:t>
      </w:r>
      <w:r>
        <w:rPr>
          <w:rFonts w:eastAsiaTheme="minorEastAsia"/>
          <w:snapToGrid w:val="0"/>
          <w:kern w:val="0"/>
          <w:szCs w:val="21"/>
        </w:rPr>
        <w:t>成果包括室内外管线综合平衡图、场外管线综合总图和相关专业图纸及说明书。</w:t>
      </w:r>
    </w:p>
    <w:p w:rsidR="001B4ABE" w:rsidRDefault="003A3616">
      <w:pPr>
        <w:spacing w:line="360" w:lineRule="auto"/>
        <w:ind w:firstLineChars="200" w:firstLine="420"/>
        <w:rPr>
          <w:rFonts w:eastAsiaTheme="minorEastAsia"/>
          <w:snapToGrid w:val="0"/>
          <w:kern w:val="0"/>
          <w:szCs w:val="21"/>
          <w:u w:val="single"/>
        </w:rPr>
      </w:pPr>
      <w:r>
        <w:rPr>
          <w:rFonts w:eastAsiaTheme="minorEastAsia"/>
          <w:snapToGrid w:val="0"/>
          <w:kern w:val="0"/>
          <w:szCs w:val="21"/>
        </w:rPr>
        <w:t>（</w:t>
      </w:r>
      <w:r>
        <w:rPr>
          <w:rFonts w:eastAsiaTheme="minorEastAsia"/>
          <w:snapToGrid w:val="0"/>
          <w:kern w:val="0"/>
          <w:szCs w:val="21"/>
        </w:rPr>
        <w:t>6</w:t>
      </w:r>
      <w:r>
        <w:rPr>
          <w:rFonts w:eastAsiaTheme="minorEastAsia"/>
          <w:snapToGrid w:val="0"/>
          <w:kern w:val="0"/>
          <w:szCs w:val="21"/>
        </w:rPr>
        <w:t>）承包人必须准确计算建筑单体的建筑面积，完善建设规模及经济指标说明。</w:t>
      </w:r>
    </w:p>
    <w:p w:rsidR="001B4ABE" w:rsidRDefault="003A3616">
      <w:pPr>
        <w:adjustRightInd w:val="0"/>
        <w:snapToGrid w:val="0"/>
        <w:spacing w:line="360" w:lineRule="auto"/>
        <w:ind w:firstLineChars="200" w:firstLine="422"/>
        <w:rPr>
          <w:rFonts w:eastAsiaTheme="minorEastAsia"/>
          <w:b/>
          <w:bCs/>
          <w:snapToGrid w:val="0"/>
          <w:kern w:val="0"/>
          <w:szCs w:val="21"/>
        </w:rPr>
      </w:pPr>
      <w:r>
        <w:rPr>
          <w:rFonts w:eastAsiaTheme="minorEastAsia"/>
          <w:b/>
          <w:bCs/>
          <w:snapToGrid w:val="0"/>
          <w:kern w:val="0"/>
          <w:szCs w:val="21"/>
        </w:rPr>
        <w:t>4.6</w:t>
      </w:r>
      <w:r>
        <w:rPr>
          <w:rFonts w:eastAsiaTheme="minorEastAsia"/>
          <w:b/>
          <w:bCs/>
          <w:snapToGrid w:val="0"/>
          <w:kern w:val="0"/>
          <w:szCs w:val="21"/>
        </w:rPr>
        <w:t>材料、设备选型的设计配合</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4.6.1</w:t>
      </w:r>
      <w:r>
        <w:rPr>
          <w:rFonts w:eastAsiaTheme="minorEastAsia"/>
          <w:snapToGrid w:val="0"/>
          <w:kern w:val="0"/>
          <w:szCs w:val="21"/>
        </w:rPr>
        <w:t>设计成果文件中选用的建筑材料、建筑构配件和设备，其质量标准必须符合国家规范、标准要求。</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4.6.2</w:t>
      </w:r>
      <w:r>
        <w:rPr>
          <w:rFonts w:eastAsiaTheme="minorEastAsia"/>
          <w:snapToGrid w:val="0"/>
          <w:kern w:val="0"/>
          <w:szCs w:val="21"/>
        </w:rPr>
        <w:t>承包人应负责编制设备、材料采购的技术文件，内容包括材料设备短名单，装修与设备标准以及相应的技术要求书，设备、材料采购清单、技术规格书、必要的附图、技术参数表、采购说明和采购时间表等，并包含施工要求、安装说明，同时并对国内规范以外设计文件所涉及的内容提出验收标准。</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lastRenderedPageBreak/>
        <w:t>4.6.3</w:t>
      </w:r>
      <w:r>
        <w:rPr>
          <w:rFonts w:eastAsiaTheme="minorEastAsia"/>
          <w:snapToGrid w:val="0"/>
          <w:kern w:val="0"/>
          <w:szCs w:val="21"/>
        </w:rPr>
        <w:t>设计文件对于工艺、技术、材料、设备的选用应该满足施工进度的要求，充分考虑设计的可实施性，重视和吸收施工单位对施工安装提出的意见，并充分考虑国内承建商的施工能力。</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4.6.4</w:t>
      </w:r>
      <w:r>
        <w:rPr>
          <w:rFonts w:eastAsiaTheme="minorEastAsia"/>
          <w:snapToGrid w:val="0"/>
          <w:kern w:val="0"/>
          <w:szCs w:val="21"/>
        </w:rPr>
        <w:t>设计所选用的建筑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及花都区有关法律、行政法规和规章的要求，提供明确的技术资料（包括性能指标、规格、型号等方面的资料）。</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4.6.5</w:t>
      </w:r>
      <w:r>
        <w:rPr>
          <w:rFonts w:eastAsiaTheme="minorEastAsia"/>
          <w:snapToGrid w:val="0"/>
          <w:kern w:val="0"/>
          <w:szCs w:val="21"/>
        </w:rPr>
        <w:t>承包人应及时提供工程的各主要建筑材料和设备的生产厂商及价格等资料，供发包人选择时参考。</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4.6.6</w:t>
      </w:r>
      <w:r>
        <w:rPr>
          <w:rFonts w:eastAsiaTheme="minorEastAsia"/>
          <w:snapToGrid w:val="0"/>
          <w:kern w:val="0"/>
          <w:szCs w:val="21"/>
        </w:rPr>
        <w:t>承包人的设计文件在对本合同工程设备材料的技术要求进行描述时不得带有倾向性、排它性、指向某一特定厂商品牌或指向某一具有独一性的材料设备。如根据项目的定位、功能等的要求必须选用某种品牌或某一具有独一性的材料、设备时，承包人应事前书面详细报告发包人并获得发包人批准。</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4.6.7</w:t>
      </w:r>
      <w:r>
        <w:rPr>
          <w:rFonts w:eastAsiaTheme="minorEastAsia"/>
          <w:snapToGrid w:val="0"/>
          <w:kern w:val="0"/>
          <w:szCs w:val="21"/>
        </w:rPr>
        <w:t>对于由发包人拟定的候选建筑材料和设备，在厂商提供符合设计要求的技术资料后，承包人须协助发包人鉴别其优劣并提供相关咨询意见。同时，承包人应派本项目专业负责人参与发包人组织的相关看样定板工作，出具材料和设备选型的相关技术意见。</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4.6.8</w:t>
      </w:r>
      <w:r>
        <w:rPr>
          <w:rFonts w:eastAsiaTheme="minorEastAsia"/>
          <w:snapToGrid w:val="0"/>
          <w:kern w:val="0"/>
          <w:szCs w:val="21"/>
        </w:rPr>
        <w:t>由于本合同工程中采用新工艺而导致需要采用的新材料、新设备的，承包人原则上须在项目档次定位的基础上向发包人推荐三家以上可供货的国内或国外厂商名称、以往业绩、产品质量标准、价格资料及样板等，所推荐的三家单位的材料、设备应该在价格水平上处于同一档次。</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4.6.9</w:t>
      </w:r>
      <w:r>
        <w:rPr>
          <w:rFonts w:eastAsiaTheme="minorEastAsia"/>
          <w:snapToGrid w:val="0"/>
          <w:kern w:val="0"/>
          <w:szCs w:val="21"/>
        </w:rPr>
        <w:t>承包人应对本合同工程中可能采用的特殊设备和材料进行分析，若在设计过程中需要预先选定相关的材料、设备供应商，以便为设计过程提供必要的技术支持，承包人应提前向发包人提出选定材料设备供应商的建议（包括国产和国外进口的）。</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4.6.10</w:t>
      </w:r>
      <w:r>
        <w:rPr>
          <w:rFonts w:eastAsiaTheme="minorEastAsia"/>
          <w:snapToGrid w:val="0"/>
          <w:kern w:val="0"/>
          <w:szCs w:val="21"/>
        </w:rPr>
        <w:t>承包人应详细了解市场上本合同工程的主要材料和设备生产商的供货能力和供货周期（包括生产时间和运输时间），并据此向发包人提出各种主要材料和设备（包括国产和国外进口的）的提前订货时间的建议。</w:t>
      </w:r>
    </w:p>
    <w:p w:rsidR="001B4ABE" w:rsidRDefault="003A3616">
      <w:pPr>
        <w:adjustRightInd w:val="0"/>
        <w:snapToGrid w:val="0"/>
        <w:spacing w:line="360" w:lineRule="auto"/>
        <w:ind w:firstLineChars="200" w:firstLine="422"/>
        <w:rPr>
          <w:rFonts w:eastAsiaTheme="minorEastAsia"/>
          <w:bCs/>
          <w:snapToGrid w:val="0"/>
          <w:kern w:val="0"/>
          <w:szCs w:val="21"/>
        </w:rPr>
      </w:pPr>
      <w:r>
        <w:rPr>
          <w:rFonts w:eastAsiaTheme="minorEastAsia"/>
          <w:b/>
          <w:bCs/>
          <w:snapToGrid w:val="0"/>
          <w:kern w:val="0"/>
          <w:szCs w:val="21"/>
        </w:rPr>
        <w:t xml:space="preserve">5  </w:t>
      </w:r>
      <w:r>
        <w:rPr>
          <w:rFonts w:eastAsiaTheme="minorEastAsia"/>
          <w:b/>
          <w:bCs/>
          <w:snapToGrid w:val="0"/>
          <w:kern w:val="0"/>
          <w:szCs w:val="21"/>
        </w:rPr>
        <w:t>设计服务</w:t>
      </w:r>
    </w:p>
    <w:p w:rsidR="001B4ABE" w:rsidRDefault="003A3616">
      <w:pPr>
        <w:adjustRightInd w:val="0"/>
        <w:snapToGrid w:val="0"/>
        <w:spacing w:line="360" w:lineRule="auto"/>
        <w:ind w:firstLineChars="196" w:firstLine="412"/>
        <w:rPr>
          <w:rFonts w:eastAsiaTheme="minorEastAsia"/>
          <w:b/>
          <w:bCs/>
          <w:snapToGrid w:val="0"/>
          <w:kern w:val="0"/>
          <w:szCs w:val="21"/>
        </w:rPr>
      </w:pPr>
      <w:r>
        <w:rPr>
          <w:rFonts w:eastAsiaTheme="minorEastAsia"/>
          <w:snapToGrid w:val="0"/>
          <w:kern w:val="0"/>
          <w:szCs w:val="21"/>
        </w:rPr>
        <w:t>承包人的服务应符合国际通用的</w:t>
      </w:r>
      <w:r>
        <w:rPr>
          <w:rFonts w:eastAsiaTheme="minorEastAsia"/>
          <w:snapToGrid w:val="0"/>
          <w:kern w:val="0"/>
          <w:szCs w:val="21"/>
        </w:rPr>
        <w:t>ISO9001</w:t>
      </w:r>
      <w:r>
        <w:rPr>
          <w:rFonts w:eastAsiaTheme="minorEastAsia"/>
          <w:snapToGrid w:val="0"/>
          <w:kern w:val="0"/>
          <w:szCs w:val="21"/>
        </w:rPr>
        <w:t>质量管理体系对于工程设计所规定的标准及质量要求。承包人应及时地提供服务，满足发包人在时间上的要求。</w:t>
      </w:r>
    </w:p>
    <w:p w:rsidR="001B4ABE" w:rsidRDefault="003A3616">
      <w:pPr>
        <w:adjustRightInd w:val="0"/>
        <w:snapToGrid w:val="0"/>
        <w:spacing w:line="360" w:lineRule="auto"/>
        <w:ind w:firstLineChars="197" w:firstLine="415"/>
        <w:rPr>
          <w:rFonts w:eastAsiaTheme="minorEastAsia"/>
          <w:snapToGrid w:val="0"/>
          <w:kern w:val="0"/>
          <w:szCs w:val="21"/>
        </w:rPr>
      </w:pPr>
      <w:r>
        <w:rPr>
          <w:rFonts w:eastAsiaTheme="minorEastAsia"/>
          <w:b/>
          <w:snapToGrid w:val="0"/>
          <w:kern w:val="0"/>
          <w:szCs w:val="21"/>
        </w:rPr>
        <w:t>5.1</w:t>
      </w:r>
      <w:r>
        <w:rPr>
          <w:rFonts w:eastAsiaTheme="minorEastAsia"/>
          <w:snapToGrid w:val="0"/>
          <w:kern w:val="0"/>
          <w:szCs w:val="21"/>
        </w:rPr>
        <w:t>驻场设计</w:t>
      </w:r>
    </w:p>
    <w:p w:rsidR="001B4ABE" w:rsidRDefault="003A3616">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5.1.1</w:t>
      </w:r>
      <w:r>
        <w:rPr>
          <w:rFonts w:eastAsiaTheme="minorEastAsia"/>
          <w:snapToGrid w:val="0"/>
          <w:kern w:val="0"/>
          <w:szCs w:val="21"/>
        </w:rPr>
        <w:t>为便于发包人与承包人及时沟通及协调，以保证承包人的设计成果文件能更好地体现发包人的建设意图，承包人应根据发包人的要求，在指定的地点投入本合同约定的专业人员（要求中级以上职称，在承包人连续购买社保</w:t>
      </w:r>
      <w:r>
        <w:rPr>
          <w:rFonts w:eastAsiaTheme="minorEastAsia"/>
          <w:snapToGrid w:val="0"/>
          <w:kern w:val="0"/>
          <w:szCs w:val="21"/>
        </w:rPr>
        <w:t>2</w:t>
      </w:r>
      <w:r>
        <w:rPr>
          <w:rFonts w:eastAsiaTheme="minorEastAsia"/>
          <w:snapToGrid w:val="0"/>
          <w:kern w:val="0"/>
          <w:szCs w:val="21"/>
        </w:rPr>
        <w:t>年以上）、设备及设施，实施本合同工程的设计工作。</w:t>
      </w:r>
    </w:p>
    <w:p w:rsidR="001B4ABE" w:rsidRDefault="003A3616">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5.1.2</w:t>
      </w:r>
      <w:r>
        <w:rPr>
          <w:rFonts w:eastAsiaTheme="minorEastAsia"/>
          <w:snapToGrid w:val="0"/>
          <w:kern w:val="0"/>
          <w:szCs w:val="21"/>
        </w:rPr>
        <w:t>承包人驻场设计人员应满足发包人进度的相关要求，按合同要求的《施工阶段驻场服务人员投入人员承诺表》执行，并全部统一纳入发包人的统一管理，按发包人办公需要登记工作时间（同发包人单位的作息时间规定），必要时，发包人有权要求承包人驻场设计人员只为本合同工程服务，</w:t>
      </w:r>
      <w:r>
        <w:rPr>
          <w:rFonts w:eastAsiaTheme="minorEastAsia"/>
          <w:snapToGrid w:val="0"/>
          <w:kern w:val="0"/>
          <w:szCs w:val="21"/>
        </w:rPr>
        <w:lastRenderedPageBreak/>
        <w:t>不得再参与其他工作。</w:t>
      </w:r>
    </w:p>
    <w:p w:rsidR="001B4ABE" w:rsidRDefault="003A3616">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5.1.3</w:t>
      </w:r>
      <w:r>
        <w:rPr>
          <w:rFonts w:eastAsiaTheme="minorEastAsia"/>
          <w:snapToGrid w:val="0"/>
          <w:kern w:val="0"/>
          <w:szCs w:val="21"/>
        </w:rPr>
        <w:t>承包人现场指导和配合投入的名单应满足发包人的相关要求，按合同的《项目设计工作配合人员承诺表》执行。</w:t>
      </w:r>
    </w:p>
    <w:p w:rsidR="001B4ABE" w:rsidRDefault="003A3616">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 xml:space="preserve">5.1.4 </w:t>
      </w:r>
      <w:r>
        <w:rPr>
          <w:rFonts w:eastAsiaTheme="minorEastAsia"/>
          <w:snapToGrid w:val="0"/>
          <w:kern w:val="0"/>
          <w:szCs w:val="21"/>
        </w:rPr>
        <w:t>承包人应保证驻场人员的稳定性，原则上在驻场期间不得更换，确须更换的应向发包人提出书面报告且征得同意后方可更换。</w:t>
      </w:r>
    </w:p>
    <w:p w:rsidR="001B4ABE" w:rsidRDefault="003A3616">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5.1.5</w:t>
      </w:r>
      <w:r>
        <w:rPr>
          <w:rFonts w:eastAsiaTheme="minorEastAsia"/>
          <w:snapToGrid w:val="0"/>
          <w:kern w:val="0"/>
          <w:szCs w:val="21"/>
        </w:rPr>
        <w:t>承包人驻场设计人员联系方式包括手机号码告知发包人，合同履行期间每天上午</w:t>
      </w:r>
      <w:r>
        <w:rPr>
          <w:rFonts w:eastAsiaTheme="minorEastAsia"/>
          <w:snapToGrid w:val="0"/>
          <w:kern w:val="0"/>
          <w:szCs w:val="21"/>
        </w:rPr>
        <w:t>8</w:t>
      </w:r>
      <w:r>
        <w:rPr>
          <w:rFonts w:eastAsiaTheme="minorEastAsia"/>
          <w:snapToGrid w:val="0"/>
          <w:kern w:val="0"/>
          <w:szCs w:val="21"/>
        </w:rPr>
        <w:t>点至晚上</w:t>
      </w:r>
      <w:r>
        <w:rPr>
          <w:rFonts w:eastAsiaTheme="minorEastAsia"/>
          <w:snapToGrid w:val="0"/>
          <w:kern w:val="0"/>
          <w:szCs w:val="21"/>
        </w:rPr>
        <w:t>10</w:t>
      </w:r>
      <w:r>
        <w:rPr>
          <w:rFonts w:eastAsiaTheme="minorEastAsia"/>
          <w:snapToGrid w:val="0"/>
          <w:kern w:val="0"/>
          <w:szCs w:val="21"/>
        </w:rPr>
        <w:t>点，发包人应可以联系到上述人员。承包人设计人员如需请假必须经过发包人同意并安排好后续工作后方可休假。</w:t>
      </w:r>
    </w:p>
    <w:p w:rsidR="001B4ABE" w:rsidRDefault="003A3616">
      <w:pPr>
        <w:adjustRightInd w:val="0"/>
        <w:snapToGrid w:val="0"/>
        <w:spacing w:line="360" w:lineRule="auto"/>
        <w:ind w:firstLine="480"/>
        <w:rPr>
          <w:rFonts w:eastAsiaTheme="minorEastAsia"/>
          <w:b/>
          <w:snapToGrid w:val="0"/>
          <w:kern w:val="0"/>
          <w:szCs w:val="21"/>
        </w:rPr>
      </w:pPr>
      <w:r>
        <w:rPr>
          <w:rFonts w:eastAsiaTheme="minorEastAsia"/>
          <w:b/>
          <w:snapToGrid w:val="0"/>
          <w:kern w:val="0"/>
          <w:szCs w:val="21"/>
        </w:rPr>
        <w:t>5.2</w:t>
      </w:r>
      <w:r>
        <w:rPr>
          <w:rFonts w:eastAsiaTheme="minorEastAsia"/>
          <w:b/>
          <w:snapToGrid w:val="0"/>
          <w:kern w:val="0"/>
          <w:szCs w:val="21"/>
        </w:rPr>
        <w:t>报审报建配合服务</w:t>
      </w:r>
    </w:p>
    <w:p w:rsidR="001B4ABE" w:rsidRDefault="003A3616">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5.2.1</w:t>
      </w:r>
      <w:r>
        <w:rPr>
          <w:rFonts w:eastAsiaTheme="minorEastAsia"/>
          <w:snapToGrid w:val="0"/>
          <w:kern w:val="0"/>
          <w:szCs w:val="21"/>
        </w:rPr>
        <w:t>承包人应在设计过程各阶段按照本项目报审报建的要求，提交所有必需的文件、图纸及其相应的电子文件（刻制成光盘），并配合报审报建过程中必要的技术协调、送审技术性文件等工作，直至完成所有审批手续。</w:t>
      </w:r>
    </w:p>
    <w:p w:rsidR="001B4ABE" w:rsidRDefault="003A3616">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5.2.2</w:t>
      </w:r>
      <w:r>
        <w:rPr>
          <w:rFonts w:eastAsiaTheme="minorEastAsia"/>
          <w:snapToGrid w:val="0"/>
          <w:kern w:val="0"/>
          <w:szCs w:val="21"/>
        </w:rPr>
        <w:t>对承包人提交报审报建资料的要求：提交的文件、图纸及其相应的电子文件按照相关报审报建职能部门或主管部门的提交要求和份数要求。</w:t>
      </w:r>
    </w:p>
    <w:p w:rsidR="001B4ABE" w:rsidRDefault="003A3616">
      <w:pPr>
        <w:adjustRightInd w:val="0"/>
        <w:snapToGrid w:val="0"/>
        <w:spacing w:line="360" w:lineRule="auto"/>
        <w:ind w:firstLine="480"/>
        <w:rPr>
          <w:rFonts w:eastAsiaTheme="minorEastAsia"/>
          <w:b/>
          <w:snapToGrid w:val="0"/>
          <w:kern w:val="0"/>
          <w:szCs w:val="21"/>
        </w:rPr>
      </w:pPr>
      <w:r>
        <w:rPr>
          <w:rFonts w:eastAsiaTheme="minorEastAsia"/>
          <w:b/>
          <w:snapToGrid w:val="0"/>
          <w:kern w:val="0"/>
          <w:szCs w:val="21"/>
        </w:rPr>
        <w:t>5.2.3</w:t>
      </w:r>
      <w:r>
        <w:rPr>
          <w:rFonts w:eastAsiaTheme="minorEastAsia"/>
          <w:snapToGrid w:val="0"/>
          <w:kern w:val="0"/>
          <w:szCs w:val="21"/>
        </w:rPr>
        <w:t>报审报建配合服务：</w:t>
      </w:r>
      <w:r>
        <w:rPr>
          <w:rFonts w:eastAsiaTheme="minorEastAsia"/>
          <w:b/>
          <w:snapToGrid w:val="0"/>
          <w:kern w:val="0"/>
          <w:szCs w:val="21"/>
        </w:rPr>
        <w:t>承包人应安排专人（</w:t>
      </w:r>
      <w:r>
        <w:rPr>
          <w:rFonts w:eastAsiaTheme="minorEastAsia"/>
          <w:b/>
          <w:snapToGrid w:val="0"/>
          <w:kern w:val="0"/>
          <w:szCs w:val="21"/>
        </w:rPr>
        <w:t>1</w:t>
      </w:r>
      <w:r>
        <w:rPr>
          <w:rFonts w:eastAsiaTheme="minorEastAsia"/>
          <w:b/>
          <w:snapToGrid w:val="0"/>
          <w:kern w:val="0"/>
          <w:szCs w:val="21"/>
        </w:rPr>
        <w:t>名）全面配合跟进所有报审报建工作。</w:t>
      </w:r>
    </w:p>
    <w:p w:rsidR="001B4ABE" w:rsidRDefault="003A3616">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 xml:space="preserve">5.3 </w:t>
      </w:r>
      <w:r>
        <w:rPr>
          <w:rFonts w:eastAsiaTheme="minorEastAsia"/>
          <w:snapToGrid w:val="0"/>
          <w:kern w:val="0"/>
          <w:szCs w:val="21"/>
        </w:rPr>
        <w:t>招标配合服务</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5.3.1</w:t>
      </w:r>
      <w:r>
        <w:rPr>
          <w:rFonts w:eastAsiaTheme="minorEastAsia"/>
          <w:snapToGrid w:val="0"/>
          <w:kern w:val="0"/>
          <w:szCs w:val="21"/>
        </w:rPr>
        <w:t>承包人应在发包人进行的工程施工招标、设备材料采购招标过程中提供技术指导，编制用户需求书，制定技术文件（包括主要材料设备清单、技术规格书等），根据发包人的要求参加招投标答疑会，审核答疑文件，审核及签署设备、材料供货合同技术附件，并根据发包人的要求配合发包人进行合同技术条款的谈判工作。</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5.3.2</w:t>
      </w:r>
      <w:r>
        <w:rPr>
          <w:rFonts w:eastAsiaTheme="minorEastAsia"/>
          <w:snapToGrid w:val="0"/>
          <w:kern w:val="0"/>
          <w:szCs w:val="21"/>
        </w:rPr>
        <w:t>对于发包人召开的相关招标会议（如招投标答疑会、预算会议等），承包人应根据发包人的要求派出相关专业人员参加，并积极配合发包人做好投标答疑文件、招标澄清文件等的编制工作。</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5.3.3</w:t>
      </w:r>
      <w:r>
        <w:rPr>
          <w:rFonts w:eastAsiaTheme="minorEastAsia"/>
          <w:snapToGrid w:val="0"/>
          <w:kern w:val="0"/>
          <w:szCs w:val="21"/>
        </w:rPr>
        <w:t xml:space="preserve"> </w:t>
      </w:r>
      <w:r>
        <w:rPr>
          <w:rFonts w:eastAsiaTheme="minorEastAsia"/>
          <w:snapToGrid w:val="0"/>
          <w:kern w:val="0"/>
          <w:szCs w:val="21"/>
        </w:rPr>
        <w:t>承包人根据发包人要求（包括时间要求、深度要求等）提供本合同工程进行招标所需的设计成果文件。</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5.3.4</w:t>
      </w:r>
      <w:r>
        <w:rPr>
          <w:rFonts w:eastAsiaTheme="minorEastAsia"/>
          <w:snapToGrid w:val="0"/>
          <w:kern w:val="0"/>
          <w:szCs w:val="21"/>
        </w:rPr>
        <w:t>承包人应负责协调各专业设计单位编写工程施工、材料设备等招标文件中的技术和质量标准。</w:t>
      </w:r>
    </w:p>
    <w:p w:rsidR="001B4ABE" w:rsidRDefault="003A3616">
      <w:pPr>
        <w:adjustRightInd w:val="0"/>
        <w:snapToGrid w:val="0"/>
        <w:spacing w:line="360" w:lineRule="auto"/>
        <w:ind w:firstLineChars="200" w:firstLine="422"/>
        <w:rPr>
          <w:rFonts w:eastAsiaTheme="minorEastAsia"/>
          <w:b/>
          <w:snapToGrid w:val="0"/>
          <w:kern w:val="0"/>
          <w:szCs w:val="21"/>
        </w:rPr>
      </w:pPr>
      <w:r>
        <w:rPr>
          <w:rFonts w:eastAsiaTheme="minorEastAsia"/>
          <w:b/>
          <w:snapToGrid w:val="0"/>
          <w:kern w:val="0"/>
          <w:szCs w:val="21"/>
        </w:rPr>
        <w:t>6</w:t>
      </w:r>
      <w:r>
        <w:rPr>
          <w:rFonts w:eastAsiaTheme="minorEastAsia"/>
          <w:b/>
          <w:snapToGrid w:val="0"/>
          <w:kern w:val="0"/>
          <w:szCs w:val="21"/>
        </w:rPr>
        <w:t>、设计人员</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6.1</w:t>
      </w:r>
      <w:r>
        <w:rPr>
          <w:rFonts w:eastAsiaTheme="minorEastAsia"/>
          <w:snapToGrid w:val="0"/>
          <w:kern w:val="0"/>
          <w:szCs w:val="21"/>
        </w:rPr>
        <w:t>为确保本合同工程的设计质量，在明确分工各负其责的基础上，承包人在本合同履行期内为本合同工程派出的设计总负责人、设计驻场总负责人、各专业设计负责人、各专业设计驻场代表的职务、资历、资格须满足合同约定</w:t>
      </w:r>
      <w:r>
        <w:rPr>
          <w:rFonts w:eastAsiaTheme="minorEastAsia"/>
          <w:snapToGrid w:val="0"/>
          <w:kern w:val="0"/>
          <w:szCs w:val="21"/>
        </w:rPr>
        <w:t xml:space="preserve">, </w:t>
      </w:r>
      <w:r>
        <w:rPr>
          <w:rFonts w:eastAsiaTheme="minorEastAsia"/>
          <w:snapToGrid w:val="0"/>
          <w:kern w:val="0"/>
          <w:szCs w:val="21"/>
        </w:rPr>
        <w:t>在本合同履行期间，非经过发包人同意，不得更换</w:t>
      </w:r>
      <w:r>
        <w:rPr>
          <w:rStyle w:val="aff2"/>
          <w:rFonts w:eastAsiaTheme="minorEastAsia"/>
        </w:rPr>
        <w:t>或再参与本合同项目以外的其他工作。</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6.2</w:t>
      </w:r>
      <w:r>
        <w:rPr>
          <w:rFonts w:eastAsiaTheme="minorEastAsia"/>
          <w:snapToGrid w:val="0"/>
          <w:kern w:val="0"/>
          <w:szCs w:val="21"/>
        </w:rPr>
        <w:t>设计单位应根据设计任务建立项目组，从组织上保证投入的人力、物力能满足设计开展的需要，保证不同设计时段设计工作的连续性和外部条件接口衔接的连贯性。</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6.3</w:t>
      </w:r>
      <w:r>
        <w:rPr>
          <w:rFonts w:eastAsiaTheme="minorEastAsia"/>
          <w:snapToGrid w:val="0"/>
          <w:kern w:val="0"/>
          <w:szCs w:val="21"/>
        </w:rPr>
        <w:t>发包人认为设计总负责人、设计驻场总负责人、各专业设计负责人、各专业设计驻场代表不称职时，有权向承包人发出书面更换人员通知，承包人应当在收到发包人的书面通知后</w:t>
      </w:r>
      <w:r>
        <w:rPr>
          <w:rFonts w:eastAsiaTheme="minorEastAsia"/>
          <w:snapToGrid w:val="0"/>
          <w:kern w:val="0"/>
          <w:szCs w:val="21"/>
        </w:rPr>
        <w:t>5</w:t>
      </w:r>
      <w:r>
        <w:rPr>
          <w:rFonts w:eastAsiaTheme="minorEastAsia"/>
          <w:snapToGrid w:val="0"/>
          <w:kern w:val="0"/>
          <w:szCs w:val="21"/>
        </w:rPr>
        <w:t>天内更换，更换人员的职务、资历、资格不得低于本合同相应条款的要求，且更换人员须先经过发包人确认。</w:t>
      </w:r>
      <w:r>
        <w:rPr>
          <w:rFonts w:eastAsiaTheme="minorEastAsia"/>
          <w:snapToGrid w:val="0"/>
          <w:kern w:val="0"/>
          <w:szCs w:val="21"/>
        </w:rPr>
        <w:lastRenderedPageBreak/>
        <w:t>若承包人对发包人要求更换人员有异议时，可申请复议一次，若经复议后发包人仍然要求更换，则承包人应无条件进行更换，否则视承包人该人员从发包人发出更换通知的时间开始擅自离岗。</w:t>
      </w:r>
    </w:p>
    <w:p w:rsidR="001B4ABE" w:rsidRDefault="003A3616">
      <w:pPr>
        <w:adjustRightInd w:val="0"/>
        <w:snapToGrid w:val="0"/>
        <w:spacing w:line="360" w:lineRule="auto"/>
        <w:ind w:firstLineChars="200" w:firstLine="422"/>
        <w:rPr>
          <w:rFonts w:eastAsiaTheme="minorEastAsia"/>
          <w:b/>
          <w:bCs/>
          <w:snapToGrid w:val="0"/>
          <w:kern w:val="0"/>
          <w:szCs w:val="21"/>
          <w:u w:val="single"/>
        </w:rPr>
      </w:pPr>
      <w:r>
        <w:rPr>
          <w:rFonts w:eastAsiaTheme="minorEastAsia"/>
          <w:b/>
          <w:bCs/>
          <w:snapToGrid w:val="0"/>
          <w:kern w:val="0"/>
          <w:szCs w:val="21"/>
        </w:rPr>
        <w:t>7</w:t>
      </w:r>
      <w:r>
        <w:rPr>
          <w:rFonts w:eastAsiaTheme="minorEastAsia"/>
          <w:b/>
          <w:bCs/>
          <w:snapToGrid w:val="0"/>
          <w:kern w:val="0"/>
          <w:szCs w:val="21"/>
        </w:rPr>
        <w:t>、设计分包</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7.1</w:t>
      </w:r>
      <w:r>
        <w:rPr>
          <w:rFonts w:eastAsiaTheme="minorEastAsia"/>
          <w:snapToGrid w:val="0"/>
          <w:kern w:val="0"/>
          <w:szCs w:val="21"/>
        </w:rPr>
        <w:t>本合同工程的主体及关键性工作必须由承包人自行完成，不得分包。承包人投标文件中载明的非主体、非关键性工作的分包，经过发包人认可后，应在招投标文件的规定或发包人限定的时间内与分包单位签订分包合同，并在分包合同签订后</w:t>
      </w:r>
      <w:r>
        <w:rPr>
          <w:rFonts w:eastAsiaTheme="minorEastAsia"/>
          <w:snapToGrid w:val="0"/>
          <w:kern w:val="0"/>
          <w:szCs w:val="21"/>
        </w:rPr>
        <w:t>7</w:t>
      </w:r>
      <w:r>
        <w:rPr>
          <w:rFonts w:eastAsiaTheme="minorEastAsia"/>
          <w:snapToGrid w:val="0"/>
          <w:kern w:val="0"/>
          <w:szCs w:val="21"/>
        </w:rPr>
        <w:t>个工作日内将分包合同报送发包人和工程所在地县级以上地方人民政府建设行政主管部门备案。设计单位需提供负面清单，明确分包范围。</w:t>
      </w:r>
    </w:p>
    <w:p w:rsidR="001B4ABE" w:rsidRDefault="003A3616">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7.2</w:t>
      </w:r>
      <w:r>
        <w:rPr>
          <w:rFonts w:eastAsiaTheme="minorEastAsia"/>
          <w:snapToGrid w:val="0"/>
          <w:kern w:val="0"/>
          <w:szCs w:val="21"/>
        </w:rPr>
        <w:t>承包人所承接的专项设计内容，由于承包人自身的资质及所属设计人员的限制，或者承包人指定的专项设计分包单位不能满足发包人的要求，承包人可进行分包或由发包人将该项专业设计内容指定分包给专业设计单位；承包人因自行分包进行设计的，须事先征得发包人书面同意。分包合同在合同签订后</w:t>
      </w:r>
      <w:r>
        <w:rPr>
          <w:rFonts w:eastAsiaTheme="minorEastAsia"/>
          <w:snapToGrid w:val="0"/>
          <w:kern w:val="0"/>
          <w:szCs w:val="21"/>
        </w:rPr>
        <w:t>7</w:t>
      </w:r>
      <w:r>
        <w:rPr>
          <w:rFonts w:eastAsiaTheme="minorEastAsia"/>
          <w:snapToGrid w:val="0"/>
          <w:kern w:val="0"/>
          <w:szCs w:val="21"/>
        </w:rPr>
        <w:t>个工作日内将报送发包人和工程所在地县级以上地方人民政府建设行政主管部门</w:t>
      </w:r>
      <w:r>
        <w:rPr>
          <w:rFonts w:eastAsiaTheme="minorEastAsia"/>
          <w:szCs w:val="21"/>
        </w:rPr>
        <w:t>备案</w:t>
      </w:r>
      <w:r>
        <w:rPr>
          <w:rFonts w:eastAsiaTheme="minorEastAsia"/>
          <w:snapToGrid w:val="0"/>
          <w:kern w:val="0"/>
          <w:szCs w:val="21"/>
        </w:rPr>
        <w:t>。</w:t>
      </w:r>
    </w:p>
    <w:p w:rsidR="001B4ABE" w:rsidRDefault="003A3616">
      <w:pPr>
        <w:adjustRightInd w:val="0"/>
        <w:snapToGrid w:val="0"/>
        <w:spacing w:line="360" w:lineRule="auto"/>
        <w:ind w:firstLineChars="196" w:firstLine="413"/>
        <w:rPr>
          <w:rFonts w:eastAsiaTheme="minorEastAsia"/>
          <w:b/>
          <w:bCs/>
          <w:snapToGrid w:val="0"/>
          <w:kern w:val="0"/>
          <w:szCs w:val="21"/>
        </w:rPr>
      </w:pPr>
      <w:r>
        <w:rPr>
          <w:rFonts w:eastAsiaTheme="minorEastAsia"/>
          <w:b/>
          <w:bCs/>
          <w:snapToGrid w:val="0"/>
          <w:kern w:val="0"/>
          <w:szCs w:val="21"/>
        </w:rPr>
        <w:t>8</w:t>
      </w:r>
      <w:r>
        <w:rPr>
          <w:rFonts w:eastAsiaTheme="minorEastAsia"/>
          <w:b/>
          <w:bCs/>
          <w:snapToGrid w:val="0"/>
          <w:kern w:val="0"/>
          <w:szCs w:val="21"/>
        </w:rPr>
        <w:t>、</w:t>
      </w:r>
      <w:r>
        <w:rPr>
          <w:rFonts w:eastAsiaTheme="minorEastAsia"/>
          <w:b/>
          <w:bCs/>
          <w:snapToGrid w:val="0"/>
          <w:kern w:val="0"/>
          <w:szCs w:val="21"/>
        </w:rPr>
        <w:t xml:space="preserve"> </w:t>
      </w:r>
      <w:r>
        <w:rPr>
          <w:rFonts w:eastAsiaTheme="minorEastAsia"/>
          <w:b/>
          <w:bCs/>
          <w:snapToGrid w:val="0"/>
          <w:kern w:val="0"/>
          <w:szCs w:val="21"/>
        </w:rPr>
        <w:t>设计成果文件的提交及设计工期要求：</w:t>
      </w:r>
    </w:p>
    <w:p w:rsidR="001B4ABE" w:rsidRDefault="003A3616">
      <w:pPr>
        <w:pStyle w:val="afa"/>
        <w:adjustRightInd w:val="0"/>
        <w:snapToGrid w:val="0"/>
        <w:spacing w:before="0" w:beforeAutospacing="0" w:after="0" w:afterAutospacing="0" w:line="360" w:lineRule="auto"/>
        <w:ind w:firstLineChars="200" w:firstLine="422"/>
        <w:jc w:val="both"/>
        <w:rPr>
          <w:rFonts w:ascii="Times New Roman" w:eastAsiaTheme="minorEastAsia" w:hAnsi="Times New Roman"/>
          <w:sz w:val="21"/>
          <w:szCs w:val="21"/>
        </w:rPr>
      </w:pPr>
      <w:r>
        <w:rPr>
          <w:rFonts w:ascii="Times New Roman" w:eastAsiaTheme="minorEastAsia" w:hAnsi="Times New Roman"/>
          <w:b/>
          <w:bCs/>
          <w:snapToGrid w:val="0"/>
          <w:sz w:val="21"/>
          <w:szCs w:val="21"/>
        </w:rPr>
        <w:t>8.1</w:t>
      </w:r>
      <w:r>
        <w:rPr>
          <w:rFonts w:ascii="Times New Roman" w:eastAsiaTheme="minorEastAsia" w:hAnsi="Times New Roman"/>
          <w:snapToGrid w:val="0"/>
          <w:sz w:val="21"/>
          <w:szCs w:val="21"/>
        </w:rPr>
        <w:t>承包人提交的设计成果文件应满足合同约定的时间要求</w:t>
      </w:r>
      <w:r>
        <w:rPr>
          <w:rFonts w:ascii="Times New Roman" w:eastAsiaTheme="minorEastAsia" w:hAnsi="Times New Roman" w:hint="eastAsia"/>
          <w:snapToGrid w:val="0"/>
          <w:sz w:val="21"/>
          <w:szCs w:val="21"/>
        </w:rPr>
        <w:t>：承包人在项目中标后，完成业主提出的方案修改</w:t>
      </w:r>
      <w:r>
        <w:rPr>
          <w:rFonts w:ascii="Times New Roman" w:eastAsiaTheme="minorEastAsia" w:hAnsi="Times New Roman"/>
          <w:snapToGrid w:val="0"/>
          <w:sz w:val="21"/>
          <w:szCs w:val="21"/>
        </w:rPr>
        <w:t>，</w:t>
      </w:r>
      <w:r>
        <w:rPr>
          <w:rFonts w:ascii="Times New Roman" w:eastAsiaTheme="minorEastAsia" w:hAnsi="Times New Roman" w:hint="eastAsia"/>
          <w:snapToGrid w:val="0"/>
          <w:sz w:val="21"/>
          <w:szCs w:val="21"/>
        </w:rPr>
        <w:t>并在</w:t>
      </w:r>
      <w:r>
        <w:rPr>
          <w:rFonts w:ascii="Times New Roman" w:eastAsiaTheme="minorEastAsia" w:hAnsi="Times New Roman"/>
          <w:snapToGrid w:val="0"/>
          <w:sz w:val="21"/>
          <w:szCs w:val="21"/>
        </w:rPr>
        <w:t>单体报建图纸经相关部门审定后</w:t>
      </w:r>
      <w:r>
        <w:rPr>
          <w:rFonts w:ascii="Times New Roman" w:eastAsiaTheme="minorEastAsia" w:hAnsi="Times New Roman"/>
          <w:snapToGrid w:val="0"/>
          <w:sz w:val="21"/>
          <w:szCs w:val="21"/>
          <w:u w:val="single"/>
        </w:rPr>
        <w:t>30</w:t>
      </w:r>
      <w:r>
        <w:rPr>
          <w:rFonts w:ascii="Times New Roman" w:eastAsiaTheme="minorEastAsia" w:hAnsi="Times New Roman"/>
          <w:snapToGrid w:val="0"/>
          <w:sz w:val="21"/>
          <w:szCs w:val="21"/>
          <w:u w:val="single"/>
        </w:rPr>
        <w:t>个日历天</w:t>
      </w:r>
      <w:r>
        <w:rPr>
          <w:rFonts w:ascii="Times New Roman" w:eastAsiaTheme="minorEastAsia" w:hAnsi="Times New Roman"/>
          <w:snapToGrid w:val="0"/>
          <w:sz w:val="21"/>
          <w:szCs w:val="21"/>
        </w:rPr>
        <w:t>内完成</w:t>
      </w:r>
      <w:r>
        <w:rPr>
          <w:rFonts w:ascii="Times New Roman" w:eastAsiaTheme="minorEastAsia" w:hAnsi="Times New Roman" w:hint="eastAsia"/>
          <w:snapToGrid w:val="0"/>
          <w:sz w:val="21"/>
          <w:szCs w:val="21"/>
        </w:rPr>
        <w:t>各专业的初步设计及概算工作</w:t>
      </w:r>
      <w:r>
        <w:rPr>
          <w:rFonts w:ascii="Times New Roman" w:eastAsiaTheme="minorEastAsia" w:hAnsi="Times New Roman"/>
          <w:snapToGrid w:val="0"/>
          <w:sz w:val="21"/>
          <w:szCs w:val="21"/>
        </w:rPr>
        <w:t>。相关设计成果文件的质量须一次性通过发包人或发包人委托的第三方根据合同约定标准进行的审核。</w:t>
      </w:r>
      <w:r>
        <w:rPr>
          <w:rFonts w:ascii="Times New Roman" w:eastAsiaTheme="minorEastAsia" w:hAnsi="Times New Roman"/>
          <w:sz w:val="21"/>
          <w:szCs w:val="21"/>
        </w:rPr>
        <w:t>承包人设计成果文件的提交时间以符合合同约定质量的设计成果文件的提交时间为准。设计成果文件提交的时间及套数如下：</w:t>
      </w:r>
    </w:p>
    <w:tbl>
      <w:tblPr>
        <w:tblStyle w:val="TableNormal"/>
        <w:tblW w:w="8789" w:type="dxa"/>
        <w:tblInd w:w="137" w:type="dxa"/>
        <w:tblLayout w:type="fixed"/>
        <w:tblLook w:val="04A0" w:firstRow="1" w:lastRow="0" w:firstColumn="1" w:lastColumn="0" w:noHBand="0" w:noVBand="1"/>
      </w:tblPr>
      <w:tblGrid>
        <w:gridCol w:w="633"/>
        <w:gridCol w:w="3903"/>
        <w:gridCol w:w="1276"/>
        <w:gridCol w:w="1559"/>
        <w:gridCol w:w="1418"/>
      </w:tblGrid>
      <w:tr w:rsidR="001B4ABE">
        <w:trPr>
          <w:trHeight w:hRule="exact" w:val="718"/>
        </w:trPr>
        <w:tc>
          <w:tcPr>
            <w:tcW w:w="633" w:type="dxa"/>
            <w:tcBorders>
              <w:top w:val="single" w:sz="4" w:space="0" w:color="000000"/>
              <w:left w:val="single" w:sz="4" w:space="0" w:color="000000"/>
              <w:bottom w:val="single" w:sz="4" w:space="0" w:color="000000"/>
              <w:right w:val="single" w:sz="4" w:space="0" w:color="000000"/>
            </w:tcBorders>
            <w:vAlign w:val="center"/>
          </w:tcPr>
          <w:p w:rsidR="001B4ABE" w:rsidRDefault="003A3616">
            <w:pPr>
              <w:spacing w:before="40"/>
              <w:jc w:val="center"/>
              <w:rPr>
                <w:rFonts w:eastAsiaTheme="minorEastAsia"/>
                <w:kern w:val="0"/>
                <w:szCs w:val="21"/>
                <w:lang w:eastAsia="en-US"/>
              </w:rPr>
            </w:pPr>
            <w:r>
              <w:rPr>
                <w:rFonts w:eastAsiaTheme="minorEastAsia"/>
                <w:kern w:val="0"/>
                <w:szCs w:val="21"/>
                <w:lang w:eastAsia="en-US"/>
              </w:rPr>
              <w:t>序号</w:t>
            </w:r>
          </w:p>
        </w:tc>
        <w:tc>
          <w:tcPr>
            <w:tcW w:w="3903" w:type="dxa"/>
            <w:tcBorders>
              <w:top w:val="single" w:sz="4" w:space="0" w:color="000000"/>
              <w:left w:val="single" w:sz="4" w:space="0" w:color="000000"/>
              <w:bottom w:val="single" w:sz="4" w:space="0" w:color="000000"/>
              <w:right w:val="single" w:sz="4" w:space="0" w:color="000000"/>
            </w:tcBorders>
            <w:vAlign w:val="center"/>
          </w:tcPr>
          <w:p w:rsidR="001B4ABE" w:rsidRDefault="003A3616">
            <w:pPr>
              <w:spacing w:before="40"/>
              <w:jc w:val="center"/>
              <w:rPr>
                <w:rFonts w:eastAsiaTheme="minorEastAsia"/>
                <w:kern w:val="0"/>
                <w:szCs w:val="21"/>
                <w:lang w:eastAsia="en-US"/>
              </w:rPr>
            </w:pPr>
            <w:r>
              <w:rPr>
                <w:rFonts w:eastAsiaTheme="minorEastAsia"/>
                <w:kern w:val="0"/>
                <w:szCs w:val="21"/>
                <w:lang w:eastAsia="en-US"/>
              </w:rPr>
              <w:t>资料及文件名称</w:t>
            </w:r>
          </w:p>
        </w:tc>
        <w:tc>
          <w:tcPr>
            <w:tcW w:w="1276" w:type="dxa"/>
            <w:tcBorders>
              <w:top w:val="single" w:sz="4" w:space="0" w:color="000000"/>
              <w:left w:val="single" w:sz="4" w:space="0" w:color="000000"/>
              <w:bottom w:val="single" w:sz="4" w:space="0" w:color="000000"/>
              <w:right w:val="single" w:sz="4" w:space="0" w:color="000000"/>
            </w:tcBorders>
            <w:vAlign w:val="center"/>
          </w:tcPr>
          <w:p w:rsidR="001B4ABE" w:rsidRDefault="003A3616">
            <w:pPr>
              <w:spacing w:before="40"/>
              <w:jc w:val="center"/>
              <w:rPr>
                <w:rFonts w:eastAsiaTheme="minorEastAsia"/>
                <w:kern w:val="0"/>
                <w:szCs w:val="21"/>
                <w:lang w:eastAsia="en-US"/>
              </w:rPr>
            </w:pPr>
            <w:r>
              <w:rPr>
                <w:rFonts w:eastAsiaTheme="minorEastAsia"/>
                <w:kern w:val="0"/>
                <w:szCs w:val="21"/>
                <w:lang w:eastAsia="en-US"/>
              </w:rPr>
              <w:t>提交日期</w:t>
            </w:r>
          </w:p>
        </w:tc>
        <w:tc>
          <w:tcPr>
            <w:tcW w:w="1559" w:type="dxa"/>
            <w:tcBorders>
              <w:top w:val="single" w:sz="4" w:space="0" w:color="000000"/>
              <w:left w:val="single" w:sz="4" w:space="0" w:color="000000"/>
              <w:bottom w:val="single" w:sz="4" w:space="0" w:color="000000"/>
              <w:right w:val="single" w:sz="4" w:space="0" w:color="000000"/>
            </w:tcBorders>
            <w:vAlign w:val="center"/>
          </w:tcPr>
          <w:p w:rsidR="001B4ABE" w:rsidRDefault="003A3616">
            <w:pPr>
              <w:spacing w:before="40"/>
              <w:ind w:left="103"/>
              <w:jc w:val="center"/>
              <w:rPr>
                <w:rFonts w:eastAsiaTheme="minorEastAsia"/>
                <w:kern w:val="0"/>
                <w:szCs w:val="21"/>
                <w:lang w:eastAsia="en-US"/>
              </w:rPr>
            </w:pPr>
            <w:r>
              <w:rPr>
                <w:rFonts w:eastAsiaTheme="minorEastAsia"/>
                <w:kern w:val="0"/>
                <w:szCs w:val="21"/>
                <w:lang w:eastAsia="en-US"/>
              </w:rPr>
              <w:t>份数</w:t>
            </w:r>
          </w:p>
        </w:tc>
        <w:tc>
          <w:tcPr>
            <w:tcW w:w="1418" w:type="dxa"/>
            <w:tcBorders>
              <w:top w:val="single" w:sz="4" w:space="0" w:color="000000"/>
              <w:left w:val="single" w:sz="4" w:space="0" w:color="000000"/>
              <w:bottom w:val="single" w:sz="4" w:space="0" w:color="000000"/>
              <w:right w:val="single" w:sz="4" w:space="0" w:color="000000"/>
            </w:tcBorders>
            <w:vAlign w:val="center"/>
          </w:tcPr>
          <w:p w:rsidR="001B4ABE" w:rsidRDefault="003A3616">
            <w:pPr>
              <w:spacing w:before="40"/>
              <w:jc w:val="center"/>
              <w:rPr>
                <w:rFonts w:eastAsiaTheme="minorEastAsia"/>
                <w:kern w:val="0"/>
                <w:szCs w:val="21"/>
                <w:lang w:eastAsia="en-US"/>
              </w:rPr>
            </w:pPr>
            <w:r>
              <w:rPr>
                <w:rFonts w:eastAsiaTheme="minorEastAsia"/>
                <w:kern w:val="0"/>
                <w:szCs w:val="21"/>
                <w:lang w:eastAsia="en-US"/>
              </w:rPr>
              <w:t>备注</w:t>
            </w:r>
          </w:p>
        </w:tc>
      </w:tr>
      <w:tr w:rsidR="001B4ABE">
        <w:trPr>
          <w:trHeight w:hRule="exact" w:val="876"/>
        </w:trPr>
        <w:tc>
          <w:tcPr>
            <w:tcW w:w="633" w:type="dxa"/>
            <w:tcBorders>
              <w:top w:val="single" w:sz="4" w:space="0" w:color="000000"/>
              <w:left w:val="single" w:sz="4" w:space="0" w:color="000000"/>
              <w:bottom w:val="single" w:sz="4" w:space="0" w:color="000000"/>
              <w:right w:val="single" w:sz="4" w:space="0" w:color="000000"/>
            </w:tcBorders>
            <w:vAlign w:val="center"/>
          </w:tcPr>
          <w:p w:rsidR="001B4ABE" w:rsidRDefault="003A3616">
            <w:pPr>
              <w:jc w:val="center"/>
              <w:rPr>
                <w:rFonts w:eastAsiaTheme="minorEastAsia"/>
                <w:kern w:val="0"/>
                <w:szCs w:val="21"/>
                <w:lang w:eastAsia="en-US"/>
              </w:rPr>
            </w:pPr>
            <w:r>
              <w:rPr>
                <w:rFonts w:eastAsiaTheme="minorEastAsia"/>
                <w:w w:val="99"/>
                <w:kern w:val="0"/>
                <w:szCs w:val="21"/>
                <w:lang w:eastAsia="en-US"/>
              </w:rPr>
              <w:t>1</w:t>
            </w:r>
          </w:p>
        </w:tc>
        <w:tc>
          <w:tcPr>
            <w:tcW w:w="3903" w:type="dxa"/>
            <w:tcBorders>
              <w:top w:val="single" w:sz="4" w:space="0" w:color="000000"/>
              <w:left w:val="single" w:sz="4" w:space="0" w:color="000000"/>
              <w:bottom w:val="single" w:sz="4" w:space="0" w:color="000000"/>
              <w:right w:val="single" w:sz="4" w:space="0" w:color="000000"/>
            </w:tcBorders>
            <w:vAlign w:val="center"/>
          </w:tcPr>
          <w:p w:rsidR="001B4ABE" w:rsidRDefault="003A3616">
            <w:pPr>
              <w:ind w:left="102"/>
              <w:jc w:val="center"/>
              <w:rPr>
                <w:rFonts w:eastAsiaTheme="minorEastAsia"/>
                <w:kern w:val="0"/>
                <w:sz w:val="18"/>
                <w:szCs w:val="18"/>
              </w:rPr>
            </w:pPr>
            <w:r>
              <w:rPr>
                <w:rFonts w:eastAsiaTheme="minorEastAsia"/>
                <w:kern w:val="0"/>
                <w:sz w:val="18"/>
                <w:szCs w:val="18"/>
              </w:rPr>
              <w:t>项目整体规划报建相关设计成果文件</w:t>
            </w:r>
          </w:p>
        </w:tc>
        <w:tc>
          <w:tcPr>
            <w:tcW w:w="1276" w:type="dxa"/>
            <w:tcBorders>
              <w:top w:val="single" w:sz="4" w:space="0" w:color="000000"/>
              <w:left w:val="single" w:sz="4" w:space="0" w:color="000000"/>
              <w:bottom w:val="single" w:sz="4" w:space="0" w:color="000000"/>
              <w:right w:val="single" w:sz="4" w:space="0" w:color="000000"/>
            </w:tcBorders>
            <w:vAlign w:val="center"/>
          </w:tcPr>
          <w:p w:rsidR="001B4ABE" w:rsidRDefault="003A3616">
            <w:pPr>
              <w:adjustRightInd w:val="0"/>
              <w:snapToGrid w:val="0"/>
              <w:jc w:val="center"/>
              <w:rPr>
                <w:rFonts w:eastAsiaTheme="minorEastAsia"/>
                <w:kern w:val="0"/>
                <w:sz w:val="18"/>
                <w:szCs w:val="18"/>
                <w:lang w:eastAsia="en-US"/>
              </w:rPr>
            </w:pPr>
            <w:r>
              <w:rPr>
                <w:rFonts w:eastAsiaTheme="minorEastAsia"/>
                <w:kern w:val="0"/>
                <w:sz w:val="18"/>
                <w:szCs w:val="18"/>
                <w:lang w:eastAsia="en-US"/>
              </w:rPr>
              <w:t>按工作计划</w:t>
            </w:r>
          </w:p>
        </w:tc>
        <w:tc>
          <w:tcPr>
            <w:tcW w:w="1559" w:type="dxa"/>
            <w:tcBorders>
              <w:top w:val="single" w:sz="4" w:space="0" w:color="000000"/>
              <w:left w:val="single" w:sz="4" w:space="0" w:color="000000"/>
              <w:bottom w:val="single" w:sz="4" w:space="0" w:color="000000"/>
              <w:right w:val="single" w:sz="4" w:space="0" w:color="000000"/>
            </w:tcBorders>
            <w:vAlign w:val="center"/>
          </w:tcPr>
          <w:p w:rsidR="001B4ABE" w:rsidRDefault="003A3616">
            <w:pPr>
              <w:ind w:left="103" w:right="102"/>
              <w:jc w:val="center"/>
              <w:rPr>
                <w:rFonts w:eastAsiaTheme="minorEastAsia"/>
                <w:kern w:val="0"/>
                <w:sz w:val="18"/>
                <w:szCs w:val="18"/>
              </w:rPr>
            </w:pPr>
            <w:r>
              <w:rPr>
                <w:rFonts w:eastAsiaTheme="minorEastAsia"/>
                <w:kern w:val="0"/>
                <w:sz w:val="18"/>
                <w:szCs w:val="18"/>
              </w:rPr>
              <w:t>按</w:t>
            </w:r>
            <w:r>
              <w:rPr>
                <w:rFonts w:eastAsiaTheme="minorEastAsia"/>
                <w:spacing w:val="-73"/>
                <w:kern w:val="0"/>
                <w:sz w:val="18"/>
                <w:szCs w:val="18"/>
              </w:rPr>
              <w:t xml:space="preserve"> </w:t>
            </w:r>
            <w:r>
              <w:rPr>
                <w:rFonts w:eastAsiaTheme="minorEastAsia"/>
                <w:kern w:val="0"/>
                <w:sz w:val="18"/>
                <w:szCs w:val="18"/>
              </w:rPr>
              <w:t>报</w:t>
            </w:r>
            <w:r>
              <w:rPr>
                <w:rFonts w:eastAsiaTheme="minorEastAsia"/>
                <w:spacing w:val="-73"/>
                <w:kern w:val="0"/>
                <w:sz w:val="18"/>
                <w:szCs w:val="18"/>
              </w:rPr>
              <w:t xml:space="preserve"> </w:t>
            </w:r>
            <w:r>
              <w:rPr>
                <w:rFonts w:eastAsiaTheme="minorEastAsia"/>
                <w:kern w:val="0"/>
                <w:sz w:val="18"/>
                <w:szCs w:val="18"/>
              </w:rPr>
              <w:t>建</w:t>
            </w:r>
            <w:r>
              <w:rPr>
                <w:rFonts w:eastAsiaTheme="minorEastAsia"/>
                <w:spacing w:val="-71"/>
                <w:kern w:val="0"/>
                <w:sz w:val="18"/>
                <w:szCs w:val="18"/>
              </w:rPr>
              <w:t xml:space="preserve"> </w:t>
            </w:r>
            <w:r>
              <w:rPr>
                <w:rFonts w:eastAsiaTheme="minorEastAsia"/>
                <w:kern w:val="0"/>
                <w:sz w:val="18"/>
                <w:szCs w:val="18"/>
              </w:rPr>
              <w:t>要</w:t>
            </w:r>
            <w:r>
              <w:rPr>
                <w:rFonts w:eastAsiaTheme="minorEastAsia"/>
                <w:spacing w:val="-73"/>
                <w:kern w:val="0"/>
                <w:sz w:val="18"/>
                <w:szCs w:val="18"/>
              </w:rPr>
              <w:t xml:space="preserve"> </w:t>
            </w:r>
            <w:r>
              <w:rPr>
                <w:rFonts w:eastAsiaTheme="minorEastAsia"/>
                <w:kern w:val="0"/>
                <w:sz w:val="18"/>
                <w:szCs w:val="18"/>
              </w:rPr>
              <w:t>求</w:t>
            </w:r>
            <w:r>
              <w:rPr>
                <w:rFonts w:eastAsiaTheme="minorEastAsia"/>
                <w:spacing w:val="-73"/>
                <w:kern w:val="0"/>
                <w:sz w:val="18"/>
                <w:szCs w:val="18"/>
              </w:rPr>
              <w:t xml:space="preserve"> </w:t>
            </w:r>
            <w:r>
              <w:rPr>
                <w:rFonts w:eastAsiaTheme="minorEastAsia"/>
                <w:kern w:val="0"/>
                <w:sz w:val="18"/>
                <w:szCs w:val="18"/>
              </w:rPr>
              <w:t>或</w:t>
            </w:r>
            <w:r>
              <w:rPr>
                <w:rFonts w:eastAsiaTheme="minorEastAsia"/>
                <w:w w:val="99"/>
                <w:kern w:val="0"/>
                <w:sz w:val="18"/>
                <w:szCs w:val="18"/>
              </w:rPr>
              <w:t xml:space="preserve"> </w:t>
            </w:r>
            <w:r>
              <w:rPr>
                <w:rFonts w:eastAsiaTheme="minorEastAsia" w:hint="eastAsia"/>
                <w:kern w:val="0"/>
                <w:sz w:val="18"/>
                <w:szCs w:val="18"/>
              </w:rPr>
              <w:t>发包人</w:t>
            </w:r>
            <w:r>
              <w:rPr>
                <w:rFonts w:eastAsiaTheme="minorEastAsia"/>
                <w:kern w:val="0"/>
                <w:sz w:val="18"/>
                <w:szCs w:val="18"/>
              </w:rPr>
              <w:t>要求提供</w:t>
            </w:r>
          </w:p>
        </w:tc>
        <w:tc>
          <w:tcPr>
            <w:tcW w:w="1418" w:type="dxa"/>
            <w:tcBorders>
              <w:top w:val="single" w:sz="4" w:space="0" w:color="000000"/>
              <w:left w:val="single" w:sz="4" w:space="0" w:color="000000"/>
              <w:bottom w:val="single" w:sz="4" w:space="0" w:color="000000"/>
              <w:right w:val="single" w:sz="4" w:space="0" w:color="000000"/>
            </w:tcBorders>
            <w:vAlign w:val="center"/>
          </w:tcPr>
          <w:p w:rsidR="001B4ABE" w:rsidRDefault="003A3616">
            <w:pPr>
              <w:ind w:left="102"/>
              <w:jc w:val="center"/>
              <w:rPr>
                <w:rFonts w:eastAsiaTheme="minorEastAsia"/>
                <w:kern w:val="0"/>
                <w:sz w:val="18"/>
                <w:szCs w:val="18"/>
                <w:lang w:eastAsia="en-US"/>
              </w:rPr>
            </w:pPr>
            <w:r>
              <w:rPr>
                <w:rFonts w:eastAsiaTheme="minorEastAsia"/>
                <w:kern w:val="0"/>
                <w:sz w:val="18"/>
                <w:szCs w:val="18"/>
                <w:lang w:eastAsia="en-US"/>
              </w:rPr>
              <w:t>电子文档</w:t>
            </w:r>
            <w:r>
              <w:rPr>
                <w:rFonts w:eastAsiaTheme="minorEastAsia"/>
                <w:spacing w:val="-49"/>
                <w:kern w:val="0"/>
                <w:sz w:val="18"/>
                <w:szCs w:val="18"/>
                <w:lang w:eastAsia="en-US"/>
              </w:rPr>
              <w:t xml:space="preserve"> </w:t>
            </w:r>
            <w:r>
              <w:rPr>
                <w:rFonts w:eastAsiaTheme="minorEastAsia"/>
                <w:kern w:val="0"/>
                <w:sz w:val="18"/>
                <w:szCs w:val="18"/>
                <w:lang w:eastAsia="en-US"/>
              </w:rPr>
              <w:t>1</w:t>
            </w:r>
            <w:r>
              <w:rPr>
                <w:rFonts w:eastAsiaTheme="minorEastAsia"/>
                <w:spacing w:val="-53"/>
                <w:kern w:val="0"/>
                <w:sz w:val="18"/>
                <w:szCs w:val="18"/>
                <w:lang w:eastAsia="en-US"/>
              </w:rPr>
              <w:t xml:space="preserve"> </w:t>
            </w:r>
            <w:r>
              <w:rPr>
                <w:rFonts w:eastAsiaTheme="minorEastAsia"/>
                <w:kern w:val="0"/>
                <w:sz w:val="18"/>
                <w:szCs w:val="18"/>
                <w:lang w:eastAsia="en-US"/>
              </w:rPr>
              <w:t>份</w:t>
            </w:r>
          </w:p>
        </w:tc>
      </w:tr>
      <w:tr w:rsidR="001B4ABE">
        <w:trPr>
          <w:trHeight w:hRule="exact" w:val="1119"/>
        </w:trPr>
        <w:tc>
          <w:tcPr>
            <w:tcW w:w="633" w:type="dxa"/>
            <w:tcBorders>
              <w:top w:val="single" w:sz="4" w:space="0" w:color="000000"/>
              <w:left w:val="single" w:sz="4" w:space="0" w:color="000000"/>
              <w:bottom w:val="single" w:sz="4" w:space="0" w:color="000000"/>
              <w:right w:val="single" w:sz="4" w:space="0" w:color="000000"/>
            </w:tcBorders>
            <w:vAlign w:val="center"/>
          </w:tcPr>
          <w:p w:rsidR="001B4ABE" w:rsidRDefault="003A3616">
            <w:pPr>
              <w:jc w:val="center"/>
              <w:rPr>
                <w:rFonts w:eastAsiaTheme="minorEastAsia"/>
                <w:w w:val="99"/>
                <w:kern w:val="0"/>
                <w:szCs w:val="21"/>
              </w:rPr>
            </w:pPr>
            <w:r>
              <w:rPr>
                <w:rFonts w:eastAsiaTheme="minorEastAsia" w:hint="eastAsia"/>
                <w:w w:val="99"/>
                <w:kern w:val="0"/>
                <w:szCs w:val="21"/>
              </w:rPr>
              <w:t>2</w:t>
            </w:r>
          </w:p>
        </w:tc>
        <w:tc>
          <w:tcPr>
            <w:tcW w:w="3903" w:type="dxa"/>
            <w:tcBorders>
              <w:top w:val="single" w:sz="4" w:space="0" w:color="000000"/>
              <w:left w:val="single" w:sz="4" w:space="0" w:color="000000"/>
              <w:bottom w:val="single" w:sz="4" w:space="0" w:color="000000"/>
              <w:right w:val="single" w:sz="4" w:space="0" w:color="000000"/>
            </w:tcBorders>
            <w:vAlign w:val="center"/>
          </w:tcPr>
          <w:p w:rsidR="001B4ABE" w:rsidRDefault="003A3616">
            <w:pPr>
              <w:ind w:left="102"/>
              <w:jc w:val="center"/>
              <w:rPr>
                <w:rFonts w:eastAsiaTheme="minorEastAsia"/>
                <w:kern w:val="0"/>
                <w:sz w:val="18"/>
                <w:szCs w:val="18"/>
              </w:rPr>
            </w:pPr>
            <w:r>
              <w:rPr>
                <w:rFonts w:eastAsiaTheme="minorEastAsia"/>
                <w:kern w:val="0"/>
                <w:sz w:val="18"/>
                <w:szCs w:val="18"/>
              </w:rPr>
              <w:t>项目</w:t>
            </w:r>
            <w:r>
              <w:rPr>
                <w:rFonts w:eastAsiaTheme="minorEastAsia" w:hint="eastAsia"/>
                <w:kern w:val="0"/>
                <w:sz w:val="18"/>
                <w:szCs w:val="18"/>
              </w:rPr>
              <w:t>单体方案</w:t>
            </w:r>
            <w:r>
              <w:rPr>
                <w:rFonts w:eastAsiaTheme="minorEastAsia"/>
                <w:kern w:val="0"/>
                <w:sz w:val="18"/>
                <w:szCs w:val="18"/>
              </w:rPr>
              <w:t>报建相关设计成果文件</w:t>
            </w:r>
          </w:p>
        </w:tc>
        <w:tc>
          <w:tcPr>
            <w:tcW w:w="1276" w:type="dxa"/>
            <w:tcBorders>
              <w:top w:val="single" w:sz="4" w:space="0" w:color="000000"/>
              <w:left w:val="single" w:sz="4" w:space="0" w:color="000000"/>
              <w:bottom w:val="single" w:sz="4" w:space="0" w:color="000000"/>
              <w:right w:val="single" w:sz="4" w:space="0" w:color="000000"/>
            </w:tcBorders>
            <w:vAlign w:val="center"/>
          </w:tcPr>
          <w:p w:rsidR="001B4ABE" w:rsidRDefault="003A3616">
            <w:pPr>
              <w:spacing w:before="152"/>
              <w:jc w:val="center"/>
              <w:rPr>
                <w:rFonts w:eastAsiaTheme="minorEastAsia"/>
                <w:kern w:val="0"/>
                <w:sz w:val="18"/>
                <w:szCs w:val="18"/>
                <w:lang w:eastAsia="en-US"/>
              </w:rPr>
            </w:pPr>
            <w:r>
              <w:rPr>
                <w:rFonts w:eastAsiaTheme="minorEastAsia"/>
                <w:kern w:val="0"/>
                <w:sz w:val="18"/>
                <w:szCs w:val="18"/>
                <w:lang w:eastAsia="en-US"/>
              </w:rPr>
              <w:t>按工作计划</w:t>
            </w:r>
          </w:p>
        </w:tc>
        <w:tc>
          <w:tcPr>
            <w:tcW w:w="1559" w:type="dxa"/>
            <w:tcBorders>
              <w:top w:val="single" w:sz="4" w:space="0" w:color="000000"/>
              <w:left w:val="single" w:sz="4" w:space="0" w:color="000000"/>
              <w:bottom w:val="single" w:sz="4" w:space="0" w:color="000000"/>
              <w:right w:val="single" w:sz="4" w:space="0" w:color="000000"/>
            </w:tcBorders>
            <w:vAlign w:val="center"/>
          </w:tcPr>
          <w:p w:rsidR="001B4ABE" w:rsidRDefault="003A3616">
            <w:pPr>
              <w:ind w:left="103" w:right="102"/>
              <w:jc w:val="center"/>
              <w:rPr>
                <w:rFonts w:eastAsiaTheme="minorEastAsia"/>
                <w:kern w:val="0"/>
                <w:sz w:val="18"/>
                <w:szCs w:val="18"/>
              </w:rPr>
            </w:pPr>
            <w:r>
              <w:rPr>
                <w:rFonts w:eastAsiaTheme="minorEastAsia"/>
                <w:kern w:val="0"/>
                <w:sz w:val="18"/>
                <w:szCs w:val="18"/>
              </w:rPr>
              <w:t>按</w:t>
            </w:r>
            <w:r>
              <w:rPr>
                <w:rFonts w:eastAsiaTheme="minorEastAsia"/>
                <w:spacing w:val="-73"/>
                <w:kern w:val="0"/>
                <w:sz w:val="18"/>
                <w:szCs w:val="18"/>
              </w:rPr>
              <w:t xml:space="preserve"> </w:t>
            </w:r>
            <w:r>
              <w:rPr>
                <w:rFonts w:eastAsiaTheme="minorEastAsia"/>
                <w:kern w:val="0"/>
                <w:sz w:val="18"/>
                <w:szCs w:val="18"/>
              </w:rPr>
              <w:t>报</w:t>
            </w:r>
            <w:r>
              <w:rPr>
                <w:rFonts w:eastAsiaTheme="minorEastAsia"/>
                <w:spacing w:val="-73"/>
                <w:kern w:val="0"/>
                <w:sz w:val="18"/>
                <w:szCs w:val="18"/>
              </w:rPr>
              <w:t xml:space="preserve"> </w:t>
            </w:r>
            <w:r>
              <w:rPr>
                <w:rFonts w:eastAsiaTheme="minorEastAsia"/>
                <w:kern w:val="0"/>
                <w:sz w:val="18"/>
                <w:szCs w:val="18"/>
              </w:rPr>
              <w:t>建</w:t>
            </w:r>
            <w:r>
              <w:rPr>
                <w:rFonts w:eastAsiaTheme="minorEastAsia"/>
                <w:spacing w:val="-71"/>
                <w:kern w:val="0"/>
                <w:sz w:val="18"/>
                <w:szCs w:val="18"/>
              </w:rPr>
              <w:t xml:space="preserve"> </w:t>
            </w:r>
            <w:r>
              <w:rPr>
                <w:rFonts w:eastAsiaTheme="minorEastAsia"/>
                <w:kern w:val="0"/>
                <w:sz w:val="18"/>
                <w:szCs w:val="18"/>
              </w:rPr>
              <w:t>要</w:t>
            </w:r>
            <w:r>
              <w:rPr>
                <w:rFonts w:eastAsiaTheme="minorEastAsia"/>
                <w:spacing w:val="-73"/>
                <w:kern w:val="0"/>
                <w:sz w:val="18"/>
                <w:szCs w:val="18"/>
              </w:rPr>
              <w:t xml:space="preserve"> </w:t>
            </w:r>
            <w:r>
              <w:rPr>
                <w:rFonts w:eastAsiaTheme="minorEastAsia"/>
                <w:kern w:val="0"/>
                <w:sz w:val="18"/>
                <w:szCs w:val="18"/>
              </w:rPr>
              <w:t>求</w:t>
            </w:r>
            <w:r>
              <w:rPr>
                <w:rFonts w:eastAsiaTheme="minorEastAsia"/>
                <w:spacing w:val="-73"/>
                <w:kern w:val="0"/>
                <w:sz w:val="18"/>
                <w:szCs w:val="18"/>
              </w:rPr>
              <w:t xml:space="preserve"> </w:t>
            </w:r>
            <w:r>
              <w:rPr>
                <w:rFonts w:eastAsiaTheme="minorEastAsia"/>
                <w:kern w:val="0"/>
                <w:sz w:val="18"/>
                <w:szCs w:val="18"/>
              </w:rPr>
              <w:t>或</w:t>
            </w:r>
            <w:r>
              <w:rPr>
                <w:rFonts w:eastAsiaTheme="minorEastAsia"/>
                <w:w w:val="99"/>
                <w:kern w:val="0"/>
                <w:sz w:val="18"/>
                <w:szCs w:val="18"/>
              </w:rPr>
              <w:t xml:space="preserve"> </w:t>
            </w:r>
            <w:r>
              <w:rPr>
                <w:rFonts w:eastAsiaTheme="minorEastAsia" w:hint="eastAsia"/>
                <w:kern w:val="0"/>
                <w:sz w:val="18"/>
                <w:szCs w:val="18"/>
              </w:rPr>
              <w:t>发包人</w:t>
            </w:r>
            <w:r>
              <w:rPr>
                <w:rFonts w:eastAsiaTheme="minorEastAsia"/>
                <w:kern w:val="0"/>
                <w:sz w:val="18"/>
                <w:szCs w:val="18"/>
              </w:rPr>
              <w:t>要求提供</w:t>
            </w:r>
          </w:p>
        </w:tc>
        <w:tc>
          <w:tcPr>
            <w:tcW w:w="1418" w:type="dxa"/>
            <w:tcBorders>
              <w:top w:val="single" w:sz="4" w:space="0" w:color="000000"/>
              <w:left w:val="single" w:sz="4" w:space="0" w:color="000000"/>
              <w:bottom w:val="single" w:sz="4" w:space="0" w:color="000000"/>
              <w:right w:val="single" w:sz="4" w:space="0" w:color="000000"/>
            </w:tcBorders>
            <w:vAlign w:val="center"/>
          </w:tcPr>
          <w:p w:rsidR="001B4ABE" w:rsidRDefault="003A3616">
            <w:pPr>
              <w:snapToGrid w:val="0"/>
              <w:ind w:left="102" w:right="102"/>
              <w:jc w:val="center"/>
              <w:rPr>
                <w:rFonts w:eastAsiaTheme="minorEastAsia"/>
                <w:kern w:val="0"/>
                <w:sz w:val="18"/>
                <w:szCs w:val="18"/>
              </w:rPr>
            </w:pPr>
            <w:r>
              <w:rPr>
                <w:rFonts w:eastAsiaTheme="minorEastAsia"/>
                <w:kern w:val="0"/>
                <w:sz w:val="18"/>
                <w:szCs w:val="18"/>
                <w:lang w:eastAsia="en-US"/>
              </w:rPr>
              <w:t>电子文档</w:t>
            </w:r>
            <w:r>
              <w:rPr>
                <w:rFonts w:eastAsiaTheme="minorEastAsia"/>
                <w:spacing w:val="-49"/>
                <w:kern w:val="0"/>
                <w:sz w:val="18"/>
                <w:szCs w:val="18"/>
                <w:lang w:eastAsia="en-US"/>
              </w:rPr>
              <w:t xml:space="preserve"> </w:t>
            </w:r>
            <w:r>
              <w:rPr>
                <w:rFonts w:eastAsiaTheme="minorEastAsia"/>
                <w:kern w:val="0"/>
                <w:sz w:val="18"/>
                <w:szCs w:val="18"/>
                <w:lang w:eastAsia="en-US"/>
              </w:rPr>
              <w:t>1</w:t>
            </w:r>
            <w:r>
              <w:rPr>
                <w:rFonts w:eastAsiaTheme="minorEastAsia"/>
                <w:spacing w:val="-53"/>
                <w:kern w:val="0"/>
                <w:sz w:val="18"/>
                <w:szCs w:val="18"/>
                <w:lang w:eastAsia="en-US"/>
              </w:rPr>
              <w:t xml:space="preserve"> </w:t>
            </w:r>
            <w:r>
              <w:rPr>
                <w:rFonts w:eastAsiaTheme="minorEastAsia"/>
                <w:kern w:val="0"/>
                <w:sz w:val="18"/>
                <w:szCs w:val="18"/>
                <w:lang w:eastAsia="en-US"/>
              </w:rPr>
              <w:t>份</w:t>
            </w:r>
          </w:p>
        </w:tc>
      </w:tr>
      <w:tr w:rsidR="001B4ABE">
        <w:trPr>
          <w:trHeight w:hRule="exact" w:val="1119"/>
        </w:trPr>
        <w:tc>
          <w:tcPr>
            <w:tcW w:w="633" w:type="dxa"/>
            <w:tcBorders>
              <w:top w:val="single" w:sz="4" w:space="0" w:color="000000"/>
              <w:left w:val="single" w:sz="4" w:space="0" w:color="000000"/>
              <w:bottom w:val="single" w:sz="4" w:space="0" w:color="000000"/>
              <w:right w:val="single" w:sz="4" w:space="0" w:color="000000"/>
            </w:tcBorders>
            <w:vAlign w:val="center"/>
          </w:tcPr>
          <w:p w:rsidR="001B4ABE" w:rsidRDefault="003A3616">
            <w:pPr>
              <w:jc w:val="center"/>
              <w:rPr>
                <w:rFonts w:eastAsiaTheme="minorEastAsia"/>
                <w:kern w:val="0"/>
                <w:szCs w:val="21"/>
                <w:lang w:eastAsia="en-US"/>
              </w:rPr>
            </w:pPr>
            <w:r>
              <w:rPr>
                <w:rFonts w:eastAsiaTheme="minorEastAsia"/>
                <w:w w:val="99"/>
                <w:kern w:val="0"/>
                <w:szCs w:val="21"/>
                <w:lang w:eastAsia="en-US"/>
              </w:rPr>
              <w:t>3</w:t>
            </w:r>
          </w:p>
        </w:tc>
        <w:tc>
          <w:tcPr>
            <w:tcW w:w="3903" w:type="dxa"/>
            <w:tcBorders>
              <w:top w:val="single" w:sz="4" w:space="0" w:color="000000"/>
              <w:left w:val="single" w:sz="4" w:space="0" w:color="000000"/>
              <w:bottom w:val="single" w:sz="4" w:space="0" w:color="000000"/>
              <w:right w:val="single" w:sz="4" w:space="0" w:color="000000"/>
            </w:tcBorders>
            <w:vAlign w:val="center"/>
          </w:tcPr>
          <w:p w:rsidR="001B4ABE" w:rsidRDefault="003A3616">
            <w:pPr>
              <w:ind w:left="102"/>
              <w:jc w:val="center"/>
              <w:rPr>
                <w:rFonts w:eastAsiaTheme="minorEastAsia"/>
                <w:kern w:val="0"/>
                <w:sz w:val="18"/>
                <w:szCs w:val="18"/>
              </w:rPr>
            </w:pPr>
            <w:r>
              <w:rPr>
                <w:rFonts w:eastAsiaTheme="minorEastAsia"/>
                <w:kern w:val="0"/>
                <w:sz w:val="18"/>
                <w:szCs w:val="18"/>
              </w:rPr>
              <w:t>初步设计成果文件（含概算）</w:t>
            </w:r>
          </w:p>
        </w:tc>
        <w:tc>
          <w:tcPr>
            <w:tcW w:w="1276" w:type="dxa"/>
            <w:tcBorders>
              <w:top w:val="single" w:sz="4" w:space="0" w:color="000000"/>
              <w:left w:val="single" w:sz="4" w:space="0" w:color="000000"/>
              <w:bottom w:val="single" w:sz="4" w:space="0" w:color="000000"/>
              <w:right w:val="single" w:sz="4" w:space="0" w:color="000000"/>
            </w:tcBorders>
            <w:vAlign w:val="center"/>
          </w:tcPr>
          <w:p w:rsidR="001B4ABE" w:rsidRDefault="003A3616">
            <w:pPr>
              <w:ind w:right="102"/>
              <w:jc w:val="center"/>
              <w:rPr>
                <w:rFonts w:eastAsiaTheme="minorEastAsia"/>
                <w:kern w:val="0"/>
                <w:sz w:val="18"/>
                <w:szCs w:val="18"/>
                <w:lang w:eastAsia="en-US"/>
              </w:rPr>
            </w:pPr>
            <w:r>
              <w:rPr>
                <w:rFonts w:eastAsiaTheme="minorEastAsia"/>
                <w:kern w:val="0"/>
                <w:sz w:val="18"/>
                <w:szCs w:val="18"/>
                <w:lang w:eastAsia="en-US"/>
              </w:rPr>
              <w:t>按工作计划</w:t>
            </w:r>
          </w:p>
        </w:tc>
        <w:tc>
          <w:tcPr>
            <w:tcW w:w="1559" w:type="dxa"/>
            <w:tcBorders>
              <w:top w:val="single" w:sz="4" w:space="0" w:color="000000"/>
              <w:left w:val="single" w:sz="4" w:space="0" w:color="000000"/>
              <w:bottom w:val="single" w:sz="4" w:space="0" w:color="000000"/>
              <w:right w:val="single" w:sz="4" w:space="0" w:color="000000"/>
            </w:tcBorders>
            <w:vAlign w:val="center"/>
          </w:tcPr>
          <w:p w:rsidR="001B4ABE" w:rsidRDefault="003A3616">
            <w:pPr>
              <w:ind w:right="102"/>
              <w:jc w:val="center"/>
              <w:rPr>
                <w:rFonts w:eastAsiaTheme="minorEastAsia"/>
                <w:kern w:val="0"/>
                <w:sz w:val="18"/>
                <w:szCs w:val="18"/>
              </w:rPr>
            </w:pPr>
            <w:r>
              <w:rPr>
                <w:rFonts w:eastAsiaTheme="minorEastAsia"/>
                <w:spacing w:val="-7"/>
                <w:kern w:val="0"/>
                <w:sz w:val="18"/>
                <w:szCs w:val="18"/>
              </w:rPr>
              <w:t>按</w:t>
            </w:r>
            <w:r>
              <w:rPr>
                <w:rFonts w:eastAsiaTheme="minorEastAsia" w:hint="eastAsia"/>
                <w:spacing w:val="-7"/>
                <w:kern w:val="0"/>
                <w:sz w:val="18"/>
                <w:szCs w:val="18"/>
              </w:rPr>
              <w:t>发包人</w:t>
            </w:r>
            <w:r>
              <w:rPr>
                <w:rFonts w:eastAsiaTheme="minorEastAsia"/>
                <w:spacing w:val="-7"/>
                <w:kern w:val="0"/>
                <w:sz w:val="18"/>
                <w:szCs w:val="18"/>
              </w:rPr>
              <w:t>要</w:t>
            </w:r>
            <w:r>
              <w:rPr>
                <w:rFonts w:eastAsiaTheme="minorEastAsia"/>
                <w:kern w:val="0"/>
                <w:sz w:val="18"/>
                <w:szCs w:val="18"/>
              </w:rPr>
              <w:t>求提供</w:t>
            </w:r>
          </w:p>
        </w:tc>
        <w:tc>
          <w:tcPr>
            <w:tcW w:w="1418" w:type="dxa"/>
            <w:tcBorders>
              <w:top w:val="single" w:sz="4" w:space="0" w:color="000000"/>
              <w:left w:val="single" w:sz="4" w:space="0" w:color="000000"/>
              <w:bottom w:val="single" w:sz="4" w:space="0" w:color="000000"/>
              <w:right w:val="single" w:sz="4" w:space="0" w:color="000000"/>
            </w:tcBorders>
            <w:vAlign w:val="center"/>
          </w:tcPr>
          <w:p w:rsidR="001B4ABE" w:rsidRDefault="003A3616">
            <w:pPr>
              <w:snapToGrid w:val="0"/>
              <w:ind w:left="102" w:right="102"/>
              <w:jc w:val="center"/>
              <w:rPr>
                <w:rFonts w:eastAsiaTheme="minorEastAsia"/>
                <w:kern w:val="0"/>
                <w:sz w:val="18"/>
                <w:szCs w:val="18"/>
              </w:rPr>
            </w:pPr>
            <w:r>
              <w:rPr>
                <w:rFonts w:eastAsiaTheme="minorEastAsia"/>
                <w:kern w:val="0"/>
                <w:sz w:val="18"/>
                <w:szCs w:val="18"/>
              </w:rPr>
              <w:t>电子文档</w:t>
            </w:r>
            <w:r>
              <w:rPr>
                <w:rFonts w:eastAsiaTheme="minorEastAsia"/>
                <w:spacing w:val="-49"/>
                <w:kern w:val="0"/>
                <w:sz w:val="18"/>
                <w:szCs w:val="18"/>
              </w:rPr>
              <w:t xml:space="preserve"> </w:t>
            </w:r>
            <w:r>
              <w:rPr>
                <w:rFonts w:eastAsiaTheme="minorEastAsia"/>
                <w:kern w:val="0"/>
                <w:sz w:val="18"/>
                <w:szCs w:val="18"/>
              </w:rPr>
              <w:t>1</w:t>
            </w:r>
            <w:r>
              <w:rPr>
                <w:rFonts w:eastAsiaTheme="minorEastAsia"/>
                <w:spacing w:val="-53"/>
                <w:kern w:val="0"/>
                <w:sz w:val="18"/>
                <w:szCs w:val="18"/>
              </w:rPr>
              <w:t xml:space="preserve"> </w:t>
            </w:r>
            <w:r>
              <w:rPr>
                <w:rFonts w:eastAsiaTheme="minorEastAsia"/>
                <w:spacing w:val="-3"/>
                <w:kern w:val="0"/>
                <w:sz w:val="18"/>
                <w:szCs w:val="18"/>
              </w:rPr>
              <w:t>份（含</w:t>
            </w:r>
            <w:r>
              <w:rPr>
                <w:rFonts w:eastAsiaTheme="minorEastAsia"/>
                <w:w w:val="99"/>
                <w:kern w:val="0"/>
                <w:sz w:val="18"/>
                <w:szCs w:val="18"/>
              </w:rPr>
              <w:t xml:space="preserve"> </w:t>
            </w:r>
            <w:r>
              <w:rPr>
                <w:rFonts w:eastAsiaTheme="minorEastAsia"/>
                <w:kern w:val="0"/>
                <w:sz w:val="18"/>
                <w:szCs w:val="18"/>
              </w:rPr>
              <w:t>符</w:t>
            </w:r>
            <w:r>
              <w:rPr>
                <w:rFonts w:eastAsiaTheme="minorEastAsia"/>
                <w:spacing w:val="-69"/>
                <w:kern w:val="0"/>
                <w:sz w:val="18"/>
                <w:szCs w:val="18"/>
              </w:rPr>
              <w:t xml:space="preserve"> </w:t>
            </w:r>
            <w:r>
              <w:rPr>
                <w:rFonts w:eastAsiaTheme="minorEastAsia"/>
                <w:kern w:val="0"/>
                <w:sz w:val="18"/>
                <w:szCs w:val="18"/>
              </w:rPr>
              <w:t>合</w:t>
            </w:r>
            <w:r>
              <w:rPr>
                <w:rFonts w:eastAsiaTheme="minorEastAsia"/>
                <w:spacing w:val="-70"/>
                <w:kern w:val="0"/>
                <w:sz w:val="18"/>
                <w:szCs w:val="18"/>
              </w:rPr>
              <w:t xml:space="preserve"> </w:t>
            </w:r>
            <w:r>
              <w:rPr>
                <w:rFonts w:eastAsiaTheme="minorEastAsia"/>
                <w:kern w:val="0"/>
                <w:sz w:val="18"/>
                <w:szCs w:val="18"/>
              </w:rPr>
              <w:t>评</w:t>
            </w:r>
            <w:r>
              <w:rPr>
                <w:rFonts w:eastAsiaTheme="minorEastAsia"/>
                <w:spacing w:val="-69"/>
                <w:kern w:val="0"/>
                <w:sz w:val="18"/>
                <w:szCs w:val="18"/>
              </w:rPr>
              <w:t xml:space="preserve"> </w:t>
            </w:r>
            <w:r>
              <w:rPr>
                <w:rFonts w:eastAsiaTheme="minorEastAsia"/>
                <w:kern w:val="0"/>
                <w:sz w:val="18"/>
                <w:szCs w:val="18"/>
              </w:rPr>
              <w:t>审</w:t>
            </w:r>
            <w:r>
              <w:rPr>
                <w:rFonts w:eastAsiaTheme="minorEastAsia"/>
                <w:spacing w:val="-70"/>
                <w:kern w:val="0"/>
                <w:sz w:val="18"/>
                <w:szCs w:val="18"/>
              </w:rPr>
              <w:t xml:space="preserve"> </w:t>
            </w:r>
            <w:r>
              <w:rPr>
                <w:rFonts w:eastAsiaTheme="minorEastAsia"/>
                <w:kern w:val="0"/>
                <w:sz w:val="18"/>
                <w:szCs w:val="18"/>
              </w:rPr>
              <w:t>要</w:t>
            </w:r>
            <w:r>
              <w:rPr>
                <w:rFonts w:eastAsiaTheme="minorEastAsia"/>
                <w:spacing w:val="-69"/>
                <w:kern w:val="0"/>
                <w:sz w:val="18"/>
                <w:szCs w:val="18"/>
              </w:rPr>
              <w:t xml:space="preserve"> </w:t>
            </w:r>
            <w:r>
              <w:rPr>
                <w:rFonts w:eastAsiaTheme="minorEastAsia"/>
                <w:kern w:val="0"/>
                <w:sz w:val="18"/>
                <w:szCs w:val="18"/>
              </w:rPr>
              <w:t>求</w:t>
            </w:r>
            <w:r>
              <w:rPr>
                <w:rFonts w:eastAsiaTheme="minorEastAsia"/>
                <w:spacing w:val="-69"/>
                <w:kern w:val="0"/>
                <w:sz w:val="18"/>
                <w:szCs w:val="18"/>
              </w:rPr>
              <w:t xml:space="preserve"> </w:t>
            </w:r>
            <w:r>
              <w:rPr>
                <w:rFonts w:eastAsiaTheme="minorEastAsia"/>
                <w:kern w:val="0"/>
                <w:sz w:val="18"/>
                <w:szCs w:val="18"/>
              </w:rPr>
              <w:t>的软件版）</w:t>
            </w:r>
          </w:p>
        </w:tc>
      </w:tr>
      <w:tr w:rsidR="001B4ABE">
        <w:trPr>
          <w:trHeight w:hRule="exact" w:val="1140"/>
        </w:trPr>
        <w:tc>
          <w:tcPr>
            <w:tcW w:w="633" w:type="dxa"/>
            <w:tcBorders>
              <w:top w:val="single" w:sz="4" w:space="0" w:color="000000"/>
              <w:left w:val="single" w:sz="4" w:space="0" w:color="000000"/>
              <w:bottom w:val="single" w:sz="4" w:space="0" w:color="000000"/>
              <w:right w:val="single" w:sz="4" w:space="0" w:color="000000"/>
            </w:tcBorders>
            <w:vAlign w:val="center"/>
          </w:tcPr>
          <w:p w:rsidR="001B4ABE" w:rsidRDefault="003A3616">
            <w:pPr>
              <w:jc w:val="center"/>
              <w:rPr>
                <w:rFonts w:eastAsiaTheme="minorEastAsia"/>
                <w:kern w:val="0"/>
                <w:szCs w:val="21"/>
                <w:lang w:eastAsia="en-US"/>
              </w:rPr>
            </w:pPr>
            <w:r>
              <w:rPr>
                <w:rFonts w:eastAsiaTheme="minorEastAsia"/>
                <w:w w:val="99"/>
                <w:kern w:val="0"/>
                <w:szCs w:val="21"/>
                <w:lang w:eastAsia="en-US"/>
              </w:rPr>
              <w:t>4</w:t>
            </w:r>
          </w:p>
        </w:tc>
        <w:tc>
          <w:tcPr>
            <w:tcW w:w="3903" w:type="dxa"/>
            <w:tcBorders>
              <w:top w:val="single" w:sz="4" w:space="0" w:color="000000"/>
              <w:left w:val="single" w:sz="4" w:space="0" w:color="000000"/>
              <w:bottom w:val="single" w:sz="4" w:space="0" w:color="000000"/>
              <w:right w:val="single" w:sz="4" w:space="0" w:color="000000"/>
            </w:tcBorders>
            <w:vAlign w:val="center"/>
          </w:tcPr>
          <w:p w:rsidR="001B4ABE" w:rsidRDefault="003A3616">
            <w:pPr>
              <w:ind w:left="102"/>
              <w:jc w:val="center"/>
              <w:rPr>
                <w:rFonts w:eastAsiaTheme="minorEastAsia"/>
                <w:kern w:val="0"/>
                <w:sz w:val="18"/>
                <w:szCs w:val="18"/>
              </w:rPr>
            </w:pPr>
            <w:r>
              <w:rPr>
                <w:rFonts w:eastAsiaTheme="minorEastAsia"/>
                <w:kern w:val="0"/>
                <w:sz w:val="18"/>
                <w:szCs w:val="18"/>
              </w:rPr>
              <w:t>初步设计阶段相关报建、报批成果文件</w:t>
            </w:r>
          </w:p>
        </w:tc>
        <w:tc>
          <w:tcPr>
            <w:tcW w:w="1276" w:type="dxa"/>
            <w:tcBorders>
              <w:top w:val="single" w:sz="4" w:space="0" w:color="000000"/>
              <w:left w:val="single" w:sz="4" w:space="0" w:color="000000"/>
              <w:bottom w:val="single" w:sz="4" w:space="0" w:color="000000"/>
              <w:right w:val="single" w:sz="4" w:space="0" w:color="000000"/>
            </w:tcBorders>
            <w:vAlign w:val="center"/>
          </w:tcPr>
          <w:p w:rsidR="001B4ABE" w:rsidRDefault="003A3616">
            <w:pPr>
              <w:jc w:val="center"/>
              <w:rPr>
                <w:rFonts w:eastAsiaTheme="minorEastAsia"/>
                <w:kern w:val="0"/>
                <w:sz w:val="18"/>
                <w:szCs w:val="18"/>
                <w:lang w:eastAsia="en-US"/>
              </w:rPr>
            </w:pPr>
            <w:r>
              <w:rPr>
                <w:rFonts w:eastAsiaTheme="minorEastAsia"/>
                <w:kern w:val="0"/>
                <w:sz w:val="18"/>
                <w:szCs w:val="18"/>
                <w:lang w:eastAsia="en-US"/>
              </w:rPr>
              <w:t>按工作计划</w:t>
            </w:r>
          </w:p>
        </w:tc>
        <w:tc>
          <w:tcPr>
            <w:tcW w:w="1559" w:type="dxa"/>
            <w:tcBorders>
              <w:top w:val="single" w:sz="4" w:space="0" w:color="000000"/>
              <w:left w:val="single" w:sz="4" w:space="0" w:color="000000"/>
              <w:bottom w:val="single" w:sz="4" w:space="0" w:color="000000"/>
              <w:right w:val="single" w:sz="4" w:space="0" w:color="000000"/>
            </w:tcBorders>
            <w:vAlign w:val="center"/>
          </w:tcPr>
          <w:p w:rsidR="001B4ABE" w:rsidRDefault="003A3616">
            <w:pPr>
              <w:snapToGrid w:val="0"/>
              <w:ind w:left="102" w:right="102"/>
              <w:jc w:val="center"/>
              <w:rPr>
                <w:rFonts w:eastAsiaTheme="minorEastAsia"/>
                <w:kern w:val="0"/>
                <w:sz w:val="18"/>
                <w:szCs w:val="18"/>
              </w:rPr>
            </w:pPr>
            <w:r>
              <w:rPr>
                <w:rFonts w:eastAsiaTheme="minorEastAsia"/>
                <w:kern w:val="0"/>
                <w:sz w:val="18"/>
                <w:szCs w:val="18"/>
              </w:rPr>
              <w:t>按</w:t>
            </w:r>
            <w:r>
              <w:rPr>
                <w:rFonts w:eastAsiaTheme="minorEastAsia"/>
                <w:spacing w:val="-73"/>
                <w:kern w:val="0"/>
                <w:sz w:val="18"/>
                <w:szCs w:val="18"/>
              </w:rPr>
              <w:t xml:space="preserve"> </w:t>
            </w:r>
            <w:r>
              <w:rPr>
                <w:rFonts w:eastAsiaTheme="minorEastAsia"/>
                <w:kern w:val="0"/>
                <w:sz w:val="18"/>
                <w:szCs w:val="18"/>
              </w:rPr>
              <w:t>报</w:t>
            </w:r>
            <w:r>
              <w:rPr>
                <w:rFonts w:eastAsiaTheme="minorEastAsia"/>
                <w:spacing w:val="-73"/>
                <w:kern w:val="0"/>
                <w:sz w:val="18"/>
                <w:szCs w:val="18"/>
              </w:rPr>
              <w:t xml:space="preserve"> </w:t>
            </w:r>
            <w:r>
              <w:rPr>
                <w:rFonts w:eastAsiaTheme="minorEastAsia"/>
                <w:kern w:val="0"/>
                <w:sz w:val="18"/>
                <w:szCs w:val="18"/>
              </w:rPr>
              <w:t>建</w:t>
            </w:r>
            <w:r>
              <w:rPr>
                <w:rFonts w:eastAsiaTheme="minorEastAsia"/>
                <w:spacing w:val="-71"/>
                <w:kern w:val="0"/>
                <w:sz w:val="18"/>
                <w:szCs w:val="18"/>
              </w:rPr>
              <w:t xml:space="preserve"> </w:t>
            </w:r>
            <w:r>
              <w:rPr>
                <w:rFonts w:eastAsiaTheme="minorEastAsia"/>
                <w:kern w:val="0"/>
                <w:sz w:val="18"/>
                <w:szCs w:val="18"/>
              </w:rPr>
              <w:t>要</w:t>
            </w:r>
            <w:r>
              <w:rPr>
                <w:rFonts w:eastAsiaTheme="minorEastAsia"/>
                <w:spacing w:val="-73"/>
                <w:kern w:val="0"/>
                <w:sz w:val="18"/>
                <w:szCs w:val="18"/>
              </w:rPr>
              <w:t xml:space="preserve"> </w:t>
            </w:r>
            <w:r>
              <w:rPr>
                <w:rFonts w:eastAsiaTheme="minorEastAsia"/>
                <w:kern w:val="0"/>
                <w:sz w:val="18"/>
                <w:szCs w:val="18"/>
              </w:rPr>
              <w:t>求</w:t>
            </w:r>
            <w:r>
              <w:rPr>
                <w:rFonts w:eastAsiaTheme="minorEastAsia"/>
                <w:spacing w:val="-73"/>
                <w:kern w:val="0"/>
                <w:sz w:val="18"/>
                <w:szCs w:val="18"/>
              </w:rPr>
              <w:t xml:space="preserve"> </w:t>
            </w:r>
            <w:r>
              <w:rPr>
                <w:rFonts w:eastAsiaTheme="minorEastAsia"/>
                <w:kern w:val="0"/>
                <w:sz w:val="18"/>
                <w:szCs w:val="18"/>
              </w:rPr>
              <w:t>或</w:t>
            </w:r>
            <w:r>
              <w:rPr>
                <w:rFonts w:eastAsiaTheme="minorEastAsia"/>
                <w:w w:val="99"/>
                <w:kern w:val="0"/>
                <w:sz w:val="18"/>
                <w:szCs w:val="18"/>
              </w:rPr>
              <w:t xml:space="preserve"> </w:t>
            </w:r>
            <w:r>
              <w:rPr>
                <w:rFonts w:eastAsiaTheme="minorEastAsia" w:hint="eastAsia"/>
                <w:kern w:val="0"/>
                <w:sz w:val="18"/>
                <w:szCs w:val="18"/>
              </w:rPr>
              <w:t>发包人</w:t>
            </w:r>
            <w:r>
              <w:rPr>
                <w:rFonts w:eastAsiaTheme="minorEastAsia"/>
                <w:kern w:val="0"/>
                <w:sz w:val="18"/>
                <w:szCs w:val="18"/>
              </w:rPr>
              <w:t>要求提供</w:t>
            </w:r>
          </w:p>
        </w:tc>
        <w:tc>
          <w:tcPr>
            <w:tcW w:w="1418" w:type="dxa"/>
            <w:tcBorders>
              <w:top w:val="single" w:sz="4" w:space="0" w:color="000000"/>
              <w:left w:val="single" w:sz="4" w:space="0" w:color="000000"/>
              <w:bottom w:val="single" w:sz="4" w:space="0" w:color="000000"/>
              <w:right w:val="single" w:sz="4" w:space="0" w:color="000000"/>
            </w:tcBorders>
            <w:vAlign w:val="center"/>
          </w:tcPr>
          <w:p w:rsidR="001B4ABE" w:rsidRDefault="003A3616">
            <w:pPr>
              <w:snapToGrid w:val="0"/>
              <w:ind w:left="102"/>
              <w:jc w:val="center"/>
              <w:rPr>
                <w:rFonts w:eastAsiaTheme="minorEastAsia"/>
                <w:kern w:val="0"/>
                <w:sz w:val="18"/>
                <w:szCs w:val="18"/>
                <w:lang w:eastAsia="en-US"/>
              </w:rPr>
            </w:pPr>
            <w:r>
              <w:rPr>
                <w:rFonts w:eastAsiaTheme="minorEastAsia"/>
                <w:kern w:val="0"/>
                <w:sz w:val="18"/>
                <w:szCs w:val="18"/>
                <w:lang w:eastAsia="en-US"/>
              </w:rPr>
              <w:t>电子文档</w:t>
            </w:r>
            <w:r>
              <w:rPr>
                <w:rFonts w:eastAsiaTheme="minorEastAsia"/>
                <w:spacing w:val="-49"/>
                <w:kern w:val="0"/>
                <w:sz w:val="18"/>
                <w:szCs w:val="18"/>
                <w:lang w:eastAsia="en-US"/>
              </w:rPr>
              <w:t xml:space="preserve"> </w:t>
            </w:r>
            <w:r>
              <w:rPr>
                <w:rFonts w:eastAsiaTheme="minorEastAsia"/>
                <w:kern w:val="0"/>
                <w:sz w:val="18"/>
                <w:szCs w:val="18"/>
                <w:lang w:eastAsia="en-US"/>
              </w:rPr>
              <w:t>1</w:t>
            </w:r>
            <w:r>
              <w:rPr>
                <w:rFonts w:eastAsiaTheme="minorEastAsia"/>
                <w:spacing w:val="-53"/>
                <w:kern w:val="0"/>
                <w:sz w:val="18"/>
                <w:szCs w:val="18"/>
                <w:lang w:eastAsia="en-US"/>
              </w:rPr>
              <w:t xml:space="preserve"> </w:t>
            </w:r>
            <w:r>
              <w:rPr>
                <w:rFonts w:eastAsiaTheme="minorEastAsia"/>
                <w:kern w:val="0"/>
                <w:sz w:val="18"/>
                <w:szCs w:val="18"/>
                <w:lang w:eastAsia="en-US"/>
              </w:rPr>
              <w:t>份</w:t>
            </w:r>
          </w:p>
        </w:tc>
      </w:tr>
      <w:tr w:rsidR="001B4ABE">
        <w:trPr>
          <w:trHeight w:hRule="exact" w:val="1134"/>
        </w:trPr>
        <w:tc>
          <w:tcPr>
            <w:tcW w:w="633" w:type="dxa"/>
            <w:tcBorders>
              <w:top w:val="single" w:sz="4" w:space="0" w:color="000000"/>
              <w:left w:val="single" w:sz="4" w:space="0" w:color="000000"/>
              <w:bottom w:val="single" w:sz="4" w:space="0" w:color="000000"/>
              <w:right w:val="single" w:sz="4" w:space="0" w:color="000000"/>
            </w:tcBorders>
            <w:vAlign w:val="center"/>
          </w:tcPr>
          <w:p w:rsidR="001B4ABE" w:rsidRDefault="003A3616">
            <w:pPr>
              <w:jc w:val="center"/>
              <w:rPr>
                <w:rFonts w:eastAsiaTheme="minorEastAsia"/>
                <w:kern w:val="0"/>
                <w:szCs w:val="21"/>
                <w:lang w:eastAsia="en-US"/>
              </w:rPr>
            </w:pPr>
            <w:r>
              <w:rPr>
                <w:rFonts w:eastAsiaTheme="minorEastAsia"/>
                <w:w w:val="99"/>
                <w:kern w:val="0"/>
                <w:szCs w:val="21"/>
                <w:lang w:eastAsia="en-US"/>
              </w:rPr>
              <w:t>5</w:t>
            </w:r>
          </w:p>
        </w:tc>
        <w:tc>
          <w:tcPr>
            <w:tcW w:w="3903" w:type="dxa"/>
            <w:tcBorders>
              <w:top w:val="single" w:sz="4" w:space="0" w:color="000000"/>
              <w:left w:val="single" w:sz="4" w:space="0" w:color="000000"/>
              <w:bottom w:val="single" w:sz="4" w:space="0" w:color="000000"/>
              <w:right w:val="single" w:sz="4" w:space="0" w:color="000000"/>
            </w:tcBorders>
            <w:vAlign w:val="center"/>
          </w:tcPr>
          <w:p w:rsidR="001B4ABE" w:rsidRDefault="003A3616">
            <w:pPr>
              <w:ind w:left="102" w:right="103"/>
              <w:jc w:val="left"/>
              <w:rPr>
                <w:rFonts w:eastAsiaTheme="minorEastAsia"/>
                <w:kern w:val="0"/>
                <w:sz w:val="18"/>
                <w:szCs w:val="18"/>
              </w:rPr>
            </w:pPr>
            <w:r>
              <w:rPr>
                <w:rFonts w:eastAsiaTheme="minorEastAsia"/>
                <w:kern w:val="0"/>
                <w:sz w:val="18"/>
                <w:szCs w:val="18"/>
              </w:rPr>
              <w:t>总图设计成果文件（包括区域内各相关专业、管线综合、园林景观等内容）</w:t>
            </w:r>
          </w:p>
        </w:tc>
        <w:tc>
          <w:tcPr>
            <w:tcW w:w="1276" w:type="dxa"/>
            <w:tcBorders>
              <w:top w:val="single" w:sz="4" w:space="0" w:color="000000"/>
              <w:left w:val="single" w:sz="4" w:space="0" w:color="000000"/>
              <w:bottom w:val="single" w:sz="4" w:space="0" w:color="000000"/>
              <w:right w:val="single" w:sz="4" w:space="0" w:color="000000"/>
            </w:tcBorders>
            <w:vAlign w:val="center"/>
          </w:tcPr>
          <w:p w:rsidR="001B4ABE" w:rsidRDefault="003A3616">
            <w:pPr>
              <w:ind w:right="45"/>
              <w:jc w:val="center"/>
              <w:rPr>
                <w:rFonts w:eastAsiaTheme="minorEastAsia"/>
                <w:kern w:val="0"/>
                <w:sz w:val="18"/>
                <w:szCs w:val="18"/>
              </w:rPr>
            </w:pPr>
            <w:r>
              <w:rPr>
                <w:rFonts w:eastAsiaTheme="minorEastAsia"/>
                <w:kern w:val="0"/>
                <w:sz w:val="18"/>
                <w:szCs w:val="18"/>
              </w:rPr>
              <w:t>根据实际情况，按工作计划</w:t>
            </w:r>
          </w:p>
        </w:tc>
        <w:tc>
          <w:tcPr>
            <w:tcW w:w="1559" w:type="dxa"/>
            <w:tcBorders>
              <w:top w:val="single" w:sz="4" w:space="0" w:color="000000"/>
              <w:left w:val="single" w:sz="4" w:space="0" w:color="000000"/>
              <w:bottom w:val="single" w:sz="4" w:space="0" w:color="000000"/>
              <w:right w:val="single" w:sz="4" w:space="0" w:color="000000"/>
            </w:tcBorders>
            <w:vAlign w:val="center"/>
          </w:tcPr>
          <w:p w:rsidR="001B4ABE" w:rsidRDefault="003A3616">
            <w:pPr>
              <w:ind w:left="103" w:right="102"/>
              <w:jc w:val="center"/>
              <w:rPr>
                <w:rFonts w:eastAsiaTheme="minorEastAsia"/>
                <w:kern w:val="0"/>
                <w:sz w:val="18"/>
                <w:szCs w:val="18"/>
                <w:lang w:eastAsia="en-US"/>
              </w:rPr>
            </w:pPr>
            <w:r>
              <w:rPr>
                <w:rFonts w:eastAsiaTheme="minorEastAsia"/>
                <w:kern w:val="0"/>
                <w:sz w:val="18"/>
                <w:szCs w:val="18"/>
                <w:lang w:eastAsia="en-US"/>
              </w:rPr>
              <w:t>按</w:t>
            </w:r>
            <w:r>
              <w:rPr>
                <w:rFonts w:eastAsiaTheme="minorEastAsia"/>
                <w:spacing w:val="-73"/>
                <w:kern w:val="0"/>
                <w:sz w:val="18"/>
                <w:szCs w:val="18"/>
                <w:lang w:eastAsia="en-US"/>
              </w:rPr>
              <w:t xml:space="preserve"> </w:t>
            </w:r>
            <w:r>
              <w:rPr>
                <w:rFonts w:eastAsiaTheme="minorEastAsia" w:hint="eastAsia"/>
                <w:kern w:val="0"/>
                <w:sz w:val="18"/>
                <w:szCs w:val="18"/>
              </w:rPr>
              <w:t>发包人</w:t>
            </w:r>
            <w:r>
              <w:rPr>
                <w:rFonts w:eastAsiaTheme="minorEastAsia"/>
                <w:spacing w:val="-71"/>
                <w:kern w:val="0"/>
                <w:sz w:val="18"/>
                <w:szCs w:val="18"/>
                <w:lang w:eastAsia="en-US"/>
              </w:rPr>
              <w:t xml:space="preserve"> </w:t>
            </w:r>
            <w:r>
              <w:rPr>
                <w:rFonts w:eastAsiaTheme="minorEastAsia"/>
                <w:kern w:val="0"/>
                <w:sz w:val="18"/>
                <w:szCs w:val="18"/>
                <w:lang w:eastAsia="en-US"/>
              </w:rPr>
              <w:t>要</w:t>
            </w:r>
            <w:r>
              <w:rPr>
                <w:rFonts w:eastAsiaTheme="minorEastAsia"/>
                <w:spacing w:val="-73"/>
                <w:kern w:val="0"/>
                <w:sz w:val="18"/>
                <w:szCs w:val="18"/>
                <w:lang w:eastAsia="en-US"/>
              </w:rPr>
              <w:t xml:space="preserve"> </w:t>
            </w:r>
            <w:r>
              <w:rPr>
                <w:rFonts w:eastAsiaTheme="minorEastAsia"/>
                <w:kern w:val="0"/>
                <w:sz w:val="18"/>
                <w:szCs w:val="18"/>
                <w:lang w:eastAsia="en-US"/>
              </w:rPr>
              <w:t>求</w:t>
            </w:r>
            <w:r>
              <w:rPr>
                <w:rFonts w:eastAsiaTheme="minorEastAsia"/>
                <w:spacing w:val="-73"/>
                <w:kern w:val="0"/>
                <w:sz w:val="18"/>
                <w:szCs w:val="18"/>
                <w:lang w:eastAsia="en-US"/>
              </w:rPr>
              <w:t xml:space="preserve"> </w:t>
            </w:r>
            <w:r>
              <w:rPr>
                <w:rFonts w:eastAsiaTheme="minorEastAsia"/>
                <w:kern w:val="0"/>
                <w:sz w:val="18"/>
                <w:szCs w:val="18"/>
                <w:lang w:eastAsia="en-US"/>
              </w:rPr>
              <w:t>提供</w:t>
            </w:r>
          </w:p>
        </w:tc>
        <w:tc>
          <w:tcPr>
            <w:tcW w:w="1418" w:type="dxa"/>
            <w:tcBorders>
              <w:top w:val="single" w:sz="4" w:space="0" w:color="000000"/>
              <w:left w:val="single" w:sz="4" w:space="0" w:color="000000"/>
              <w:bottom w:val="single" w:sz="4" w:space="0" w:color="000000"/>
              <w:right w:val="single" w:sz="4" w:space="0" w:color="000000"/>
            </w:tcBorders>
            <w:vAlign w:val="center"/>
          </w:tcPr>
          <w:p w:rsidR="001B4ABE" w:rsidRDefault="003A3616">
            <w:pPr>
              <w:snapToGrid w:val="0"/>
              <w:ind w:left="102"/>
              <w:jc w:val="center"/>
              <w:rPr>
                <w:rFonts w:eastAsiaTheme="minorEastAsia"/>
                <w:kern w:val="0"/>
                <w:sz w:val="18"/>
                <w:szCs w:val="18"/>
                <w:lang w:eastAsia="en-US"/>
              </w:rPr>
            </w:pPr>
            <w:r>
              <w:rPr>
                <w:rFonts w:eastAsiaTheme="minorEastAsia"/>
                <w:kern w:val="0"/>
                <w:sz w:val="18"/>
                <w:szCs w:val="18"/>
                <w:lang w:eastAsia="en-US"/>
              </w:rPr>
              <w:t>电子文档</w:t>
            </w:r>
            <w:r>
              <w:rPr>
                <w:rFonts w:eastAsiaTheme="minorEastAsia"/>
                <w:spacing w:val="-49"/>
                <w:kern w:val="0"/>
                <w:sz w:val="18"/>
                <w:szCs w:val="18"/>
                <w:lang w:eastAsia="en-US"/>
              </w:rPr>
              <w:t xml:space="preserve"> </w:t>
            </w:r>
            <w:r>
              <w:rPr>
                <w:rFonts w:eastAsiaTheme="minorEastAsia"/>
                <w:kern w:val="0"/>
                <w:sz w:val="18"/>
                <w:szCs w:val="18"/>
                <w:lang w:eastAsia="en-US"/>
              </w:rPr>
              <w:t>1</w:t>
            </w:r>
            <w:r>
              <w:rPr>
                <w:rFonts w:eastAsiaTheme="minorEastAsia"/>
                <w:spacing w:val="-53"/>
                <w:kern w:val="0"/>
                <w:sz w:val="18"/>
                <w:szCs w:val="18"/>
                <w:lang w:eastAsia="en-US"/>
              </w:rPr>
              <w:t xml:space="preserve"> </w:t>
            </w:r>
            <w:r>
              <w:rPr>
                <w:rFonts w:eastAsiaTheme="minorEastAsia"/>
                <w:kern w:val="0"/>
                <w:sz w:val="18"/>
                <w:szCs w:val="18"/>
                <w:lang w:eastAsia="en-US"/>
              </w:rPr>
              <w:t>份</w:t>
            </w:r>
          </w:p>
        </w:tc>
      </w:tr>
    </w:tbl>
    <w:p w:rsidR="001B4ABE" w:rsidRDefault="003A3616">
      <w:pPr>
        <w:autoSpaceDE w:val="0"/>
        <w:autoSpaceDN w:val="0"/>
        <w:adjustRightInd w:val="0"/>
        <w:snapToGrid w:val="0"/>
        <w:spacing w:beforeLines="50" w:before="156" w:line="360" w:lineRule="auto"/>
        <w:ind w:left="420" w:hangingChars="200" w:hanging="420"/>
        <w:rPr>
          <w:rFonts w:eastAsiaTheme="minorEastAsia"/>
          <w:szCs w:val="21"/>
        </w:rPr>
      </w:pPr>
      <w:r>
        <w:rPr>
          <w:rFonts w:eastAsiaTheme="minorEastAsia"/>
          <w:szCs w:val="21"/>
        </w:rPr>
        <w:t>注：</w:t>
      </w:r>
      <w:r>
        <w:rPr>
          <w:rFonts w:eastAsiaTheme="minorEastAsia"/>
          <w:szCs w:val="21"/>
        </w:rPr>
        <w:t>1.</w:t>
      </w:r>
      <w:r>
        <w:rPr>
          <w:rFonts w:eastAsiaTheme="minorEastAsia"/>
          <w:szCs w:val="21"/>
        </w:rPr>
        <w:t>建设方案联审决策阶段，修改方案出来后</w:t>
      </w:r>
      <w:r>
        <w:rPr>
          <w:rFonts w:eastAsiaTheme="minorEastAsia"/>
          <w:szCs w:val="21"/>
        </w:rPr>
        <w:t>5</w:t>
      </w:r>
      <w:r>
        <w:rPr>
          <w:rFonts w:eastAsiaTheme="minorEastAsia"/>
          <w:szCs w:val="21"/>
        </w:rPr>
        <w:t>天内修改完毕，相关资料送至发包人或指定接受单位；</w:t>
      </w:r>
    </w:p>
    <w:p w:rsidR="001B4ABE" w:rsidRDefault="003A3616">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lastRenderedPageBreak/>
        <w:t>2.</w:t>
      </w:r>
      <w:r>
        <w:rPr>
          <w:rFonts w:eastAsiaTheme="minorEastAsia"/>
          <w:szCs w:val="21"/>
        </w:rPr>
        <w:t>修建性详细规划阶段，修改意见出来后，</w:t>
      </w:r>
      <w:r>
        <w:rPr>
          <w:rFonts w:eastAsiaTheme="minorEastAsia"/>
          <w:szCs w:val="21"/>
        </w:rPr>
        <w:t>2</w:t>
      </w:r>
      <w:r>
        <w:rPr>
          <w:rFonts w:eastAsiaTheme="minorEastAsia"/>
          <w:szCs w:val="21"/>
        </w:rPr>
        <w:t>天内修改完毕，蓝图送至发包人或指定接受单位；</w:t>
      </w:r>
    </w:p>
    <w:p w:rsidR="001B4ABE" w:rsidRDefault="003A3616">
      <w:pPr>
        <w:autoSpaceDE w:val="0"/>
        <w:autoSpaceDN w:val="0"/>
        <w:adjustRightInd w:val="0"/>
        <w:snapToGrid w:val="0"/>
        <w:spacing w:line="360" w:lineRule="auto"/>
        <w:ind w:firstLineChars="200" w:firstLine="420"/>
        <w:rPr>
          <w:rFonts w:eastAsiaTheme="minorEastAsia"/>
          <w:kern w:val="0"/>
          <w:szCs w:val="21"/>
        </w:rPr>
      </w:pPr>
      <w:r>
        <w:rPr>
          <w:rFonts w:eastAsiaTheme="minorEastAsia"/>
          <w:kern w:val="0"/>
          <w:szCs w:val="21"/>
        </w:rPr>
        <w:t>3.</w:t>
      </w:r>
      <w:r>
        <w:rPr>
          <w:rFonts w:eastAsiaTheme="minorEastAsia"/>
          <w:szCs w:val="21"/>
        </w:rPr>
        <w:t xml:space="preserve"> </w:t>
      </w:r>
      <w:r>
        <w:rPr>
          <w:rFonts w:eastAsiaTheme="minorEastAsia"/>
          <w:szCs w:val="21"/>
        </w:rPr>
        <w:t>规划放线阶段，修改意见出来后，</w:t>
      </w:r>
      <w:r>
        <w:rPr>
          <w:rFonts w:eastAsiaTheme="minorEastAsia"/>
          <w:szCs w:val="21"/>
        </w:rPr>
        <w:t>2</w:t>
      </w:r>
      <w:r>
        <w:rPr>
          <w:rFonts w:eastAsiaTheme="minorEastAsia"/>
          <w:szCs w:val="21"/>
        </w:rPr>
        <w:t>天内修改完毕，蓝图送至发包人或指定接受单位；</w:t>
      </w:r>
      <w:r>
        <w:rPr>
          <w:rFonts w:eastAsiaTheme="minorEastAsia"/>
          <w:kern w:val="0"/>
          <w:szCs w:val="21"/>
        </w:rPr>
        <w:t>规划咨询意见办理阶段，初步修改意见出来后，</w:t>
      </w:r>
      <w:r>
        <w:rPr>
          <w:rFonts w:eastAsiaTheme="minorEastAsia"/>
          <w:kern w:val="0"/>
          <w:szCs w:val="21"/>
        </w:rPr>
        <w:t>4</w:t>
      </w:r>
      <w:r>
        <w:rPr>
          <w:rFonts w:eastAsiaTheme="minorEastAsia"/>
          <w:kern w:val="0"/>
          <w:szCs w:val="21"/>
        </w:rPr>
        <w:t>天内修改完毕，蓝图送至发包人或指定接受单位；第二次修改意见出来后，</w:t>
      </w:r>
      <w:r>
        <w:rPr>
          <w:rFonts w:eastAsiaTheme="minorEastAsia"/>
          <w:kern w:val="0"/>
          <w:szCs w:val="21"/>
        </w:rPr>
        <w:t>2</w:t>
      </w:r>
      <w:r>
        <w:rPr>
          <w:rFonts w:eastAsiaTheme="minorEastAsia"/>
          <w:kern w:val="0"/>
          <w:szCs w:val="21"/>
        </w:rPr>
        <w:t>天内修改完毕，蓝图送至发包人或指定接受单位；</w:t>
      </w:r>
      <w:r>
        <w:rPr>
          <w:rFonts w:eastAsiaTheme="minorEastAsia"/>
          <w:kern w:val="0"/>
          <w:szCs w:val="21"/>
        </w:rPr>
        <w:t>2</w:t>
      </w:r>
      <w:r>
        <w:rPr>
          <w:rFonts w:eastAsiaTheme="minorEastAsia"/>
          <w:kern w:val="0"/>
          <w:szCs w:val="21"/>
        </w:rPr>
        <w:t>次修改后必须满足规划部门的要求，否则视为严重违约；</w:t>
      </w:r>
    </w:p>
    <w:p w:rsidR="001B4ABE" w:rsidRDefault="003A3616">
      <w:pPr>
        <w:autoSpaceDE w:val="0"/>
        <w:autoSpaceDN w:val="0"/>
        <w:adjustRightInd w:val="0"/>
        <w:snapToGrid w:val="0"/>
        <w:spacing w:line="360" w:lineRule="auto"/>
        <w:ind w:firstLineChars="200" w:firstLine="420"/>
        <w:rPr>
          <w:rFonts w:eastAsiaTheme="minorEastAsia"/>
          <w:kern w:val="0"/>
          <w:szCs w:val="21"/>
        </w:rPr>
      </w:pPr>
      <w:r>
        <w:rPr>
          <w:rFonts w:eastAsiaTheme="minorEastAsia"/>
          <w:kern w:val="0"/>
          <w:szCs w:val="21"/>
        </w:rPr>
        <w:t>4.</w:t>
      </w:r>
      <w:r>
        <w:rPr>
          <w:rFonts w:eastAsiaTheme="minorEastAsia"/>
          <w:kern w:val="0"/>
          <w:szCs w:val="21"/>
        </w:rPr>
        <w:t>消防审核阶段，初步修改意见出来后，</w:t>
      </w:r>
      <w:r>
        <w:rPr>
          <w:rFonts w:eastAsiaTheme="minorEastAsia"/>
          <w:kern w:val="0"/>
          <w:szCs w:val="21"/>
        </w:rPr>
        <w:t>5</w:t>
      </w:r>
      <w:r>
        <w:rPr>
          <w:rFonts w:eastAsiaTheme="minorEastAsia"/>
          <w:kern w:val="0"/>
          <w:szCs w:val="21"/>
        </w:rPr>
        <w:t>天内修改完毕，蓝图送至发包人或指定接受单位；第二次修改意见出来后，</w:t>
      </w:r>
      <w:r>
        <w:rPr>
          <w:rFonts w:eastAsiaTheme="minorEastAsia"/>
          <w:kern w:val="0"/>
          <w:szCs w:val="21"/>
        </w:rPr>
        <w:t>3</w:t>
      </w:r>
      <w:r>
        <w:rPr>
          <w:rFonts w:eastAsiaTheme="minorEastAsia"/>
          <w:kern w:val="0"/>
          <w:szCs w:val="21"/>
        </w:rPr>
        <w:t>天内修改完毕，蓝图送至发包人或指定接受单位；</w:t>
      </w:r>
    </w:p>
    <w:p w:rsidR="001B4ABE" w:rsidRDefault="003A3616">
      <w:pPr>
        <w:autoSpaceDE w:val="0"/>
        <w:autoSpaceDN w:val="0"/>
        <w:adjustRightInd w:val="0"/>
        <w:snapToGrid w:val="0"/>
        <w:spacing w:line="360" w:lineRule="auto"/>
        <w:ind w:firstLineChars="200" w:firstLine="420"/>
        <w:rPr>
          <w:rFonts w:eastAsiaTheme="minorEastAsia"/>
          <w:kern w:val="0"/>
          <w:szCs w:val="21"/>
        </w:rPr>
      </w:pPr>
      <w:r>
        <w:rPr>
          <w:rFonts w:eastAsiaTheme="minorEastAsia"/>
          <w:kern w:val="0"/>
          <w:szCs w:val="21"/>
        </w:rPr>
        <w:t>5.</w:t>
      </w:r>
      <w:r>
        <w:rPr>
          <w:rFonts w:eastAsiaTheme="minorEastAsia"/>
          <w:kern w:val="0"/>
          <w:szCs w:val="21"/>
        </w:rPr>
        <w:t>防雷审查阶段，修改意见出来后，</w:t>
      </w:r>
      <w:r>
        <w:rPr>
          <w:rFonts w:eastAsiaTheme="minorEastAsia"/>
          <w:kern w:val="0"/>
          <w:szCs w:val="21"/>
        </w:rPr>
        <w:t>3</w:t>
      </w:r>
      <w:r>
        <w:rPr>
          <w:rFonts w:eastAsiaTheme="minorEastAsia"/>
          <w:kern w:val="0"/>
          <w:szCs w:val="21"/>
        </w:rPr>
        <w:t>天内修改完毕，蓝图送至发包人或指定接受单位；</w:t>
      </w:r>
      <w:r>
        <w:rPr>
          <w:rFonts w:eastAsiaTheme="minorEastAsia"/>
          <w:kern w:val="0"/>
          <w:szCs w:val="21"/>
        </w:rPr>
        <w:t xml:space="preserve"> </w:t>
      </w:r>
    </w:p>
    <w:p w:rsidR="001B4ABE" w:rsidRDefault="003A3616">
      <w:pPr>
        <w:autoSpaceDE w:val="0"/>
        <w:autoSpaceDN w:val="0"/>
        <w:adjustRightInd w:val="0"/>
        <w:snapToGrid w:val="0"/>
        <w:spacing w:line="360" w:lineRule="auto"/>
        <w:ind w:firstLineChars="200" w:firstLine="420"/>
        <w:rPr>
          <w:rFonts w:eastAsiaTheme="minorEastAsia"/>
          <w:kern w:val="0"/>
          <w:szCs w:val="21"/>
        </w:rPr>
      </w:pPr>
      <w:r>
        <w:rPr>
          <w:rFonts w:eastAsiaTheme="minorEastAsia"/>
          <w:kern w:val="0"/>
          <w:szCs w:val="21"/>
        </w:rPr>
        <w:t>6.</w:t>
      </w:r>
      <w:r>
        <w:rPr>
          <w:rFonts w:eastAsiaTheme="minorEastAsia"/>
          <w:kern w:val="0"/>
          <w:szCs w:val="21"/>
        </w:rPr>
        <w:t>供电预审阶段，初步修改意见出来后，</w:t>
      </w:r>
      <w:r>
        <w:rPr>
          <w:rFonts w:eastAsiaTheme="minorEastAsia"/>
          <w:kern w:val="0"/>
          <w:szCs w:val="21"/>
        </w:rPr>
        <w:t>4</w:t>
      </w:r>
      <w:r>
        <w:rPr>
          <w:rFonts w:eastAsiaTheme="minorEastAsia"/>
          <w:kern w:val="0"/>
          <w:szCs w:val="21"/>
        </w:rPr>
        <w:t>天内修改完毕，蓝图送至发包人或指定接受单位；第二次修改意见出来后，</w:t>
      </w:r>
      <w:r>
        <w:rPr>
          <w:rFonts w:eastAsiaTheme="minorEastAsia"/>
          <w:kern w:val="0"/>
          <w:szCs w:val="21"/>
        </w:rPr>
        <w:t>2</w:t>
      </w:r>
      <w:r>
        <w:rPr>
          <w:rFonts w:eastAsiaTheme="minorEastAsia"/>
          <w:kern w:val="0"/>
          <w:szCs w:val="21"/>
        </w:rPr>
        <w:t>天内修改完毕，蓝图送至发包人或指定接受单位；</w:t>
      </w:r>
      <w:r>
        <w:rPr>
          <w:rFonts w:eastAsiaTheme="minorEastAsia"/>
          <w:kern w:val="0"/>
          <w:szCs w:val="21"/>
        </w:rPr>
        <w:t xml:space="preserve"> </w:t>
      </w:r>
    </w:p>
    <w:p w:rsidR="001B4ABE" w:rsidRDefault="003A3616">
      <w:pPr>
        <w:autoSpaceDE w:val="0"/>
        <w:autoSpaceDN w:val="0"/>
        <w:adjustRightInd w:val="0"/>
        <w:snapToGrid w:val="0"/>
        <w:spacing w:line="360" w:lineRule="auto"/>
        <w:ind w:firstLineChars="200" w:firstLine="420"/>
        <w:rPr>
          <w:rFonts w:eastAsiaTheme="minorEastAsia"/>
          <w:kern w:val="0"/>
          <w:szCs w:val="21"/>
        </w:rPr>
      </w:pPr>
      <w:r>
        <w:rPr>
          <w:rFonts w:eastAsiaTheme="minorEastAsia"/>
          <w:kern w:val="0"/>
          <w:szCs w:val="21"/>
        </w:rPr>
        <w:t>7.</w:t>
      </w:r>
      <w:r>
        <w:rPr>
          <w:rFonts w:eastAsiaTheme="minorEastAsia"/>
          <w:kern w:val="0"/>
          <w:szCs w:val="21"/>
        </w:rPr>
        <w:t>财审阶段，初审意见出来后，</w:t>
      </w:r>
      <w:r>
        <w:rPr>
          <w:rFonts w:eastAsiaTheme="minorEastAsia"/>
          <w:kern w:val="0"/>
          <w:szCs w:val="21"/>
        </w:rPr>
        <w:t>5</w:t>
      </w:r>
      <w:r>
        <w:rPr>
          <w:rFonts w:eastAsiaTheme="minorEastAsia"/>
          <w:kern w:val="0"/>
          <w:szCs w:val="21"/>
        </w:rPr>
        <w:t>天内修改完毕，蓝图送至发包人或指定接受单位；复审意见出来后，</w:t>
      </w:r>
      <w:r>
        <w:rPr>
          <w:rFonts w:eastAsiaTheme="minorEastAsia"/>
          <w:kern w:val="0"/>
          <w:szCs w:val="21"/>
        </w:rPr>
        <w:t>2</w:t>
      </w:r>
      <w:r>
        <w:rPr>
          <w:rFonts w:eastAsiaTheme="minorEastAsia"/>
          <w:kern w:val="0"/>
          <w:szCs w:val="21"/>
        </w:rPr>
        <w:t>天内修改完毕，蓝图送至发包人或指定接受单位；</w:t>
      </w:r>
    </w:p>
    <w:p w:rsidR="001B4ABE" w:rsidRDefault="003A3616">
      <w:pPr>
        <w:autoSpaceDE w:val="0"/>
        <w:autoSpaceDN w:val="0"/>
        <w:adjustRightInd w:val="0"/>
        <w:snapToGrid w:val="0"/>
        <w:spacing w:line="360" w:lineRule="auto"/>
        <w:ind w:firstLineChars="200" w:firstLine="420"/>
        <w:rPr>
          <w:rFonts w:eastAsiaTheme="minorEastAsia"/>
          <w:b/>
          <w:snapToGrid w:val="0"/>
          <w:szCs w:val="21"/>
        </w:rPr>
      </w:pPr>
      <w:r>
        <w:rPr>
          <w:rFonts w:eastAsiaTheme="minorEastAsia"/>
          <w:kern w:val="0"/>
          <w:szCs w:val="21"/>
        </w:rPr>
        <w:t>8.</w:t>
      </w:r>
      <w:r>
        <w:rPr>
          <w:rFonts w:eastAsiaTheme="minorEastAsia"/>
          <w:kern w:val="0"/>
          <w:szCs w:val="21"/>
        </w:rPr>
        <w:t>绿色建筑申报阶段，初步修改意见出来后，</w:t>
      </w:r>
      <w:r>
        <w:rPr>
          <w:rFonts w:eastAsiaTheme="minorEastAsia"/>
          <w:kern w:val="0"/>
          <w:szCs w:val="21"/>
        </w:rPr>
        <w:t>4</w:t>
      </w:r>
      <w:r>
        <w:rPr>
          <w:rFonts w:eastAsiaTheme="minorEastAsia"/>
          <w:kern w:val="0"/>
          <w:szCs w:val="21"/>
        </w:rPr>
        <w:t>天内修改完毕，蓝图送至发包人或指定接受单位；第二次修改意见出来后，</w:t>
      </w:r>
      <w:r>
        <w:rPr>
          <w:rFonts w:eastAsiaTheme="minorEastAsia"/>
          <w:kern w:val="0"/>
          <w:szCs w:val="21"/>
        </w:rPr>
        <w:t>2</w:t>
      </w:r>
      <w:r>
        <w:rPr>
          <w:rFonts w:eastAsiaTheme="minorEastAsia"/>
          <w:kern w:val="0"/>
          <w:szCs w:val="21"/>
        </w:rPr>
        <w:t>天内修改完毕，蓝图送至发包人或指定接受单位。（以上全部为日历天，不能按时提供相关设计文件，影响相关报建工作，视为严重违约，按合同条款的有关约定承担违约责任。）</w:t>
      </w:r>
    </w:p>
    <w:p w:rsidR="001B4ABE" w:rsidRDefault="003A3616">
      <w:pPr>
        <w:pStyle w:val="afa"/>
        <w:adjustRightInd w:val="0"/>
        <w:snapToGrid w:val="0"/>
        <w:spacing w:before="0" w:beforeAutospacing="0" w:after="0" w:afterAutospacing="0" w:line="360" w:lineRule="auto"/>
        <w:ind w:firstLineChars="196" w:firstLine="413"/>
        <w:jc w:val="both"/>
        <w:rPr>
          <w:rFonts w:ascii="Times New Roman" w:eastAsiaTheme="minorEastAsia" w:hAnsi="Times New Roman"/>
          <w:bCs/>
          <w:snapToGrid w:val="0"/>
          <w:sz w:val="21"/>
          <w:szCs w:val="21"/>
        </w:rPr>
      </w:pPr>
      <w:r>
        <w:rPr>
          <w:rFonts w:ascii="Times New Roman" w:eastAsiaTheme="minorEastAsia" w:hAnsi="Times New Roman"/>
          <w:b/>
          <w:snapToGrid w:val="0"/>
          <w:sz w:val="21"/>
          <w:szCs w:val="21"/>
        </w:rPr>
        <w:t>8.2</w:t>
      </w:r>
      <w:r>
        <w:rPr>
          <w:rFonts w:ascii="Times New Roman" w:eastAsiaTheme="minorEastAsia" w:hAnsi="Times New Roman"/>
          <w:snapToGrid w:val="0"/>
          <w:sz w:val="21"/>
          <w:szCs w:val="21"/>
        </w:rPr>
        <w:t>承包人必须</w:t>
      </w:r>
      <w:r>
        <w:rPr>
          <w:rFonts w:ascii="Times New Roman" w:eastAsiaTheme="minorEastAsia" w:hAnsi="Times New Roman"/>
          <w:snapToGrid w:val="0"/>
          <w:sz w:val="21"/>
          <w:szCs w:val="21"/>
          <w:u w:val="single"/>
        </w:rPr>
        <w:t>按照经过发包人审批确定的设计进度计划</w:t>
      </w:r>
      <w:r>
        <w:rPr>
          <w:rFonts w:ascii="Times New Roman" w:eastAsiaTheme="minorEastAsia" w:hAnsi="Times New Roman"/>
          <w:snapToGrid w:val="0"/>
          <w:sz w:val="21"/>
          <w:szCs w:val="21"/>
        </w:rPr>
        <w:t>及时提交</w:t>
      </w:r>
      <w:r>
        <w:rPr>
          <w:rFonts w:ascii="Times New Roman" w:eastAsiaTheme="minorEastAsia" w:hAnsi="Times New Roman"/>
          <w:bCs/>
          <w:snapToGrid w:val="0"/>
          <w:sz w:val="21"/>
          <w:szCs w:val="21"/>
        </w:rPr>
        <w:t>设计中间资料，以满足发包人开展有关工作的需要，有关费用已包含在本合同约定的设计费用之内。</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8.3</w:t>
      </w:r>
      <w:r>
        <w:rPr>
          <w:rFonts w:eastAsiaTheme="minorEastAsia"/>
          <w:snapToGrid w:val="0"/>
          <w:kern w:val="0"/>
          <w:szCs w:val="21"/>
        </w:rPr>
        <w:t>承包人向发包人提交的各版次设计成果文件应满足设计文件审批的要求及本合同工程各阶段建设的需要。</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8.4</w:t>
      </w:r>
      <w:r>
        <w:rPr>
          <w:rFonts w:eastAsiaTheme="minorEastAsia"/>
          <w:snapToGrid w:val="0"/>
          <w:kern w:val="0"/>
          <w:szCs w:val="21"/>
        </w:rPr>
        <w:t>承包人按合同约定的时限将设计成果文件或资料交付至发包人指定的地点，相关费用（包括运输、邮寄、电传、税费等费用）已经含于设计费中。</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8.5</w:t>
      </w:r>
      <w:r>
        <w:rPr>
          <w:rFonts w:eastAsiaTheme="minorEastAsia"/>
          <w:snapToGrid w:val="0"/>
          <w:kern w:val="0"/>
          <w:szCs w:val="21"/>
        </w:rPr>
        <w:t>在报建过程中需要提供设计成果文件或设计中间资料的电子文档的，承包人应无偿提供。</w:t>
      </w:r>
    </w:p>
    <w:p w:rsidR="001B4ABE" w:rsidRDefault="001B4ABE">
      <w:pPr>
        <w:adjustRightInd w:val="0"/>
        <w:snapToGrid w:val="0"/>
        <w:spacing w:line="360" w:lineRule="auto"/>
        <w:ind w:firstLineChars="200" w:firstLine="420"/>
        <w:rPr>
          <w:rFonts w:eastAsiaTheme="minorEastAsia"/>
          <w:snapToGrid w:val="0"/>
          <w:kern w:val="0"/>
          <w:szCs w:val="21"/>
        </w:rPr>
      </w:pPr>
    </w:p>
    <w:p w:rsidR="001B4ABE" w:rsidRDefault="003A3616">
      <w:pPr>
        <w:adjustRightInd w:val="0"/>
        <w:snapToGrid w:val="0"/>
        <w:spacing w:beforeLines="50" w:before="156" w:line="360" w:lineRule="auto"/>
        <w:jc w:val="center"/>
        <w:rPr>
          <w:rFonts w:eastAsiaTheme="minorEastAsia"/>
          <w:b/>
          <w:snapToGrid w:val="0"/>
          <w:kern w:val="0"/>
          <w:szCs w:val="21"/>
        </w:rPr>
      </w:pPr>
      <w:r>
        <w:rPr>
          <w:rFonts w:eastAsiaTheme="minorEastAsia"/>
          <w:b/>
          <w:snapToGrid w:val="0"/>
          <w:kern w:val="0"/>
          <w:sz w:val="28"/>
          <w:szCs w:val="28"/>
        </w:rPr>
        <w:t>第三章</w:t>
      </w:r>
      <w:r>
        <w:rPr>
          <w:rFonts w:eastAsiaTheme="minorEastAsia"/>
          <w:b/>
          <w:snapToGrid w:val="0"/>
          <w:kern w:val="0"/>
          <w:sz w:val="28"/>
          <w:szCs w:val="28"/>
        </w:rPr>
        <w:t xml:space="preserve"> </w:t>
      </w:r>
      <w:r>
        <w:rPr>
          <w:rFonts w:eastAsiaTheme="minorEastAsia"/>
          <w:b/>
          <w:snapToGrid w:val="0"/>
          <w:kern w:val="0"/>
          <w:sz w:val="28"/>
          <w:szCs w:val="28"/>
        </w:rPr>
        <w:t>设计质量</w:t>
      </w:r>
    </w:p>
    <w:p w:rsidR="001B4ABE" w:rsidRDefault="003A3616">
      <w:pPr>
        <w:adjustRightInd w:val="0"/>
        <w:snapToGrid w:val="0"/>
        <w:spacing w:line="360" w:lineRule="auto"/>
        <w:ind w:firstLineChars="196" w:firstLine="413"/>
        <w:rPr>
          <w:rFonts w:eastAsiaTheme="minorEastAsia"/>
          <w:bCs/>
          <w:snapToGrid w:val="0"/>
          <w:kern w:val="0"/>
          <w:szCs w:val="21"/>
        </w:rPr>
      </w:pPr>
      <w:r>
        <w:rPr>
          <w:rFonts w:eastAsiaTheme="minorEastAsia"/>
          <w:b/>
          <w:bCs/>
          <w:snapToGrid w:val="0"/>
          <w:kern w:val="0"/>
          <w:szCs w:val="21"/>
        </w:rPr>
        <w:t>9</w:t>
      </w:r>
      <w:r>
        <w:rPr>
          <w:rFonts w:eastAsiaTheme="minorEastAsia"/>
          <w:b/>
          <w:bCs/>
          <w:snapToGrid w:val="0"/>
          <w:kern w:val="0"/>
          <w:szCs w:val="21"/>
        </w:rPr>
        <w:t>、设计的质量要求</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9.1</w:t>
      </w:r>
      <w:r>
        <w:rPr>
          <w:rFonts w:eastAsiaTheme="minorEastAsia"/>
          <w:snapToGrid w:val="0"/>
          <w:kern w:val="0"/>
          <w:szCs w:val="21"/>
        </w:rPr>
        <w:t>设计文件应体现发包人的建设意图，应符合有关法律、法规的规定，符合建设工程质量、安全标准，符合建设工程设计的技术规范（尤其是强制性规范），达到设计任务书的要求，满足本合同工程的功能需求。在控制投资的同时，做到美观、适用、安全、经济，并具备良好的节能环保特性，取得良好的社会效益。</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9.2</w:t>
      </w:r>
      <w:r>
        <w:rPr>
          <w:rFonts w:eastAsiaTheme="minorEastAsia"/>
          <w:snapToGrid w:val="0"/>
          <w:kern w:val="0"/>
          <w:szCs w:val="21"/>
        </w:rPr>
        <w:t>承包人的设计成果文件应满足《建筑工程设计文件编制深度规定》（</w:t>
      </w:r>
      <w:r>
        <w:rPr>
          <w:rFonts w:eastAsiaTheme="minorEastAsia"/>
          <w:snapToGrid w:val="0"/>
          <w:kern w:val="0"/>
          <w:szCs w:val="21"/>
        </w:rPr>
        <w:t>2016</w:t>
      </w:r>
      <w:r>
        <w:rPr>
          <w:rFonts w:eastAsiaTheme="minorEastAsia"/>
          <w:snapToGrid w:val="0"/>
          <w:kern w:val="0"/>
          <w:szCs w:val="21"/>
        </w:rPr>
        <w:t>年版）的相关要求，并按照专家评审意见和发包人要求对设计进行深化、优化。承包人对本合同范围内的设计成果文件达到合同约定的相应设计深度负总体责任。</w:t>
      </w:r>
    </w:p>
    <w:p w:rsidR="001B4ABE" w:rsidRDefault="003A3616">
      <w:pPr>
        <w:adjustRightInd w:val="0"/>
        <w:snapToGrid w:val="0"/>
        <w:spacing w:line="360" w:lineRule="auto"/>
        <w:ind w:firstLineChars="200" w:firstLine="422"/>
        <w:rPr>
          <w:rFonts w:eastAsiaTheme="minorEastAsia"/>
          <w:b/>
          <w:snapToGrid w:val="0"/>
          <w:kern w:val="0"/>
          <w:szCs w:val="21"/>
        </w:rPr>
      </w:pPr>
      <w:r>
        <w:rPr>
          <w:rFonts w:eastAsiaTheme="minorEastAsia"/>
          <w:b/>
          <w:snapToGrid w:val="0"/>
          <w:kern w:val="0"/>
          <w:szCs w:val="21"/>
        </w:rPr>
        <w:t xml:space="preserve">9.3 </w:t>
      </w:r>
      <w:r>
        <w:rPr>
          <w:rFonts w:eastAsiaTheme="minorEastAsia"/>
          <w:snapToGrid w:val="0"/>
          <w:kern w:val="0"/>
          <w:szCs w:val="21"/>
        </w:rPr>
        <w:t>承包人在设计过程中应考虑工程实施的可操作性，对工序方案提出相应的技术要求，应明确提出关键工序的工艺要求、质量控制要求及安全技术措施方案。</w:t>
      </w:r>
    </w:p>
    <w:p w:rsidR="001B4ABE" w:rsidRDefault="003A3616">
      <w:pPr>
        <w:adjustRightInd w:val="0"/>
        <w:snapToGrid w:val="0"/>
        <w:spacing w:line="360" w:lineRule="auto"/>
        <w:ind w:firstLineChars="200" w:firstLine="422"/>
        <w:rPr>
          <w:rFonts w:eastAsiaTheme="minorEastAsia"/>
          <w:strike/>
          <w:snapToGrid w:val="0"/>
          <w:kern w:val="0"/>
          <w:szCs w:val="21"/>
        </w:rPr>
      </w:pPr>
      <w:r>
        <w:rPr>
          <w:rFonts w:eastAsiaTheme="minorEastAsia"/>
          <w:b/>
          <w:snapToGrid w:val="0"/>
          <w:kern w:val="0"/>
          <w:szCs w:val="21"/>
        </w:rPr>
        <w:lastRenderedPageBreak/>
        <w:t>9.4</w:t>
      </w:r>
      <w:r>
        <w:rPr>
          <w:rFonts w:eastAsiaTheme="minorEastAsia"/>
          <w:snapToGrid w:val="0"/>
          <w:kern w:val="0"/>
          <w:szCs w:val="21"/>
        </w:rPr>
        <w:t>设计成果文件的计量单位均应采用国际标准计量单位。</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9.5</w:t>
      </w:r>
      <w:r>
        <w:rPr>
          <w:rFonts w:eastAsiaTheme="minorEastAsia"/>
          <w:snapToGrid w:val="0"/>
          <w:kern w:val="0"/>
          <w:szCs w:val="21"/>
        </w:rPr>
        <w:t>设计图纸必须按照国家对工程图纸规格的规定绘制，保持同类图纸规格统一。</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9.6</w:t>
      </w:r>
      <w:r>
        <w:rPr>
          <w:rFonts w:eastAsiaTheme="minorEastAsia"/>
          <w:snapToGrid w:val="0"/>
          <w:kern w:val="0"/>
          <w:szCs w:val="21"/>
        </w:rPr>
        <w:t>承包人应根据政府主管部门、发包人及发包人委托的第三方对设计成果文件的审核意见对设计进行必要的修改。当承包人提交的设计成果文件不符合本合同所约定的质量要求时，承包人应在收到政府主管部门、发包人、发包人委托的第三方的通知后</w:t>
      </w:r>
      <w:r>
        <w:rPr>
          <w:rFonts w:eastAsiaTheme="minorEastAsia"/>
          <w:snapToGrid w:val="0"/>
          <w:kern w:val="0"/>
          <w:szCs w:val="21"/>
        </w:rPr>
        <w:t>5</w:t>
      </w:r>
      <w:r>
        <w:rPr>
          <w:rFonts w:eastAsiaTheme="minorEastAsia"/>
          <w:snapToGrid w:val="0"/>
          <w:kern w:val="0"/>
          <w:szCs w:val="21"/>
        </w:rPr>
        <w:t>天内将经过修改的符合规定的设计文件交付发包人。</w:t>
      </w:r>
    </w:p>
    <w:p w:rsidR="001B4ABE" w:rsidRDefault="003A3616">
      <w:pPr>
        <w:pStyle w:val="afa"/>
        <w:adjustRightInd w:val="0"/>
        <w:snapToGrid w:val="0"/>
        <w:spacing w:before="0" w:beforeAutospacing="0" w:after="0" w:afterAutospacing="0" w:line="360" w:lineRule="auto"/>
        <w:ind w:firstLineChars="200" w:firstLine="422"/>
        <w:jc w:val="both"/>
        <w:rPr>
          <w:rFonts w:ascii="Times New Roman" w:eastAsiaTheme="minorEastAsia" w:hAnsi="Times New Roman"/>
          <w:snapToGrid w:val="0"/>
          <w:sz w:val="21"/>
          <w:szCs w:val="21"/>
        </w:rPr>
      </w:pPr>
      <w:r>
        <w:rPr>
          <w:rFonts w:ascii="Times New Roman" w:eastAsiaTheme="minorEastAsia" w:hAnsi="Times New Roman"/>
          <w:b/>
          <w:snapToGrid w:val="0"/>
          <w:sz w:val="21"/>
          <w:szCs w:val="21"/>
        </w:rPr>
        <w:t>9.7</w:t>
      </w:r>
      <w:r>
        <w:rPr>
          <w:rFonts w:ascii="Times New Roman" w:eastAsiaTheme="minorEastAsia" w:hAnsi="Times New Roman"/>
          <w:snapToGrid w:val="0"/>
          <w:sz w:val="21"/>
          <w:szCs w:val="21"/>
        </w:rPr>
        <w:t>承包人应提供国际权威机构或国内有关部门对新材料及特殊结构的试验报告，并提供相应新材料及特殊结构在工程中应用的经验供发包人参考。</w:t>
      </w:r>
    </w:p>
    <w:p w:rsidR="001B4ABE" w:rsidRDefault="003A3616">
      <w:pPr>
        <w:pStyle w:val="afa"/>
        <w:adjustRightInd w:val="0"/>
        <w:snapToGrid w:val="0"/>
        <w:spacing w:before="0" w:beforeAutospacing="0" w:after="0" w:afterAutospacing="0" w:line="360" w:lineRule="auto"/>
        <w:ind w:firstLineChars="200" w:firstLine="422"/>
        <w:jc w:val="both"/>
        <w:rPr>
          <w:rFonts w:ascii="Times New Roman" w:eastAsiaTheme="minorEastAsia" w:hAnsi="Times New Roman"/>
          <w:b/>
          <w:snapToGrid w:val="0"/>
          <w:sz w:val="21"/>
          <w:szCs w:val="21"/>
        </w:rPr>
      </w:pPr>
      <w:r>
        <w:rPr>
          <w:rFonts w:ascii="Times New Roman" w:eastAsiaTheme="minorEastAsia" w:hAnsi="Times New Roman"/>
          <w:b/>
          <w:snapToGrid w:val="0"/>
          <w:sz w:val="21"/>
          <w:szCs w:val="21"/>
        </w:rPr>
        <w:t>9.8</w:t>
      </w:r>
      <w:r>
        <w:rPr>
          <w:rFonts w:ascii="Times New Roman" w:eastAsiaTheme="minorEastAsia" w:hAnsi="Times New Roman"/>
          <w:b/>
          <w:snapToGrid w:val="0"/>
          <w:sz w:val="21"/>
          <w:szCs w:val="21"/>
        </w:rPr>
        <w:t>本项目（或标段）原则上只委托（或招标）一个设计单位，本项目图纸中，严禁标注</w:t>
      </w:r>
      <w:r>
        <w:rPr>
          <w:rFonts w:ascii="Times New Roman" w:eastAsiaTheme="minorEastAsia" w:hAnsi="Times New Roman"/>
          <w:b/>
          <w:snapToGrid w:val="0"/>
          <w:sz w:val="21"/>
          <w:szCs w:val="21"/>
        </w:rPr>
        <w:t>“</w:t>
      </w:r>
      <w:r>
        <w:rPr>
          <w:rFonts w:ascii="Times New Roman" w:eastAsiaTheme="minorEastAsia" w:hAnsi="Times New Roman"/>
          <w:b/>
          <w:snapToGrid w:val="0"/>
          <w:sz w:val="21"/>
          <w:szCs w:val="21"/>
        </w:rPr>
        <w:t>由专业公司深化设计</w:t>
      </w:r>
      <w:r>
        <w:rPr>
          <w:rFonts w:ascii="Times New Roman" w:eastAsiaTheme="minorEastAsia" w:hAnsi="Times New Roman"/>
          <w:b/>
          <w:snapToGrid w:val="0"/>
          <w:sz w:val="21"/>
          <w:szCs w:val="21"/>
        </w:rPr>
        <w:t>”“</w:t>
      </w:r>
      <w:r>
        <w:rPr>
          <w:rFonts w:ascii="Times New Roman" w:eastAsiaTheme="minorEastAsia" w:hAnsi="Times New Roman"/>
          <w:b/>
          <w:snapToGrid w:val="0"/>
          <w:sz w:val="21"/>
          <w:szCs w:val="21"/>
        </w:rPr>
        <w:t>待专业公司深化设计</w:t>
      </w:r>
      <w:r>
        <w:rPr>
          <w:rFonts w:ascii="Times New Roman" w:eastAsiaTheme="minorEastAsia" w:hAnsi="Times New Roman"/>
          <w:b/>
          <w:snapToGrid w:val="0"/>
          <w:sz w:val="21"/>
          <w:szCs w:val="21"/>
        </w:rPr>
        <w:t>”</w:t>
      </w:r>
      <w:r>
        <w:rPr>
          <w:rFonts w:ascii="Times New Roman" w:eastAsiaTheme="minorEastAsia" w:hAnsi="Times New Roman"/>
          <w:b/>
          <w:snapToGrid w:val="0"/>
          <w:sz w:val="21"/>
          <w:szCs w:val="21"/>
        </w:rPr>
        <w:t>和</w:t>
      </w:r>
      <w:r>
        <w:rPr>
          <w:rFonts w:ascii="Times New Roman" w:eastAsiaTheme="minorEastAsia" w:hAnsi="Times New Roman"/>
          <w:b/>
          <w:snapToGrid w:val="0"/>
          <w:sz w:val="21"/>
          <w:szCs w:val="21"/>
        </w:rPr>
        <w:t>“</w:t>
      </w:r>
      <w:r>
        <w:rPr>
          <w:rFonts w:ascii="Times New Roman" w:eastAsiaTheme="minorEastAsia" w:hAnsi="Times New Roman"/>
          <w:b/>
          <w:snapToGrid w:val="0"/>
          <w:sz w:val="21"/>
          <w:szCs w:val="21"/>
        </w:rPr>
        <w:t>待确定设备厂家后补充大样</w:t>
      </w:r>
      <w:r>
        <w:rPr>
          <w:rFonts w:ascii="Times New Roman" w:eastAsiaTheme="minorEastAsia" w:hAnsi="Times New Roman"/>
          <w:b/>
          <w:snapToGrid w:val="0"/>
          <w:sz w:val="21"/>
          <w:szCs w:val="21"/>
        </w:rPr>
        <w:t>”</w:t>
      </w:r>
      <w:r>
        <w:rPr>
          <w:rFonts w:ascii="Times New Roman" w:eastAsiaTheme="minorEastAsia" w:hAnsi="Times New Roman"/>
          <w:b/>
          <w:snapToGrid w:val="0"/>
          <w:sz w:val="21"/>
          <w:szCs w:val="21"/>
        </w:rPr>
        <w:t>等字眼。否则视为严重违约。</w:t>
      </w:r>
    </w:p>
    <w:p w:rsidR="001B4ABE" w:rsidRDefault="001B4ABE">
      <w:pPr>
        <w:pStyle w:val="afa"/>
        <w:adjustRightInd w:val="0"/>
        <w:snapToGrid w:val="0"/>
        <w:spacing w:before="0" w:beforeAutospacing="0" w:after="0" w:afterAutospacing="0" w:line="460" w:lineRule="exact"/>
        <w:ind w:firstLineChars="200" w:firstLine="422"/>
        <w:rPr>
          <w:rFonts w:ascii="Times New Roman" w:eastAsiaTheme="minorEastAsia" w:hAnsi="Times New Roman"/>
          <w:b/>
          <w:snapToGrid w:val="0"/>
          <w:sz w:val="21"/>
          <w:szCs w:val="21"/>
        </w:rPr>
      </w:pPr>
    </w:p>
    <w:p w:rsidR="001B4ABE" w:rsidRDefault="003A3616">
      <w:pPr>
        <w:adjustRightInd w:val="0"/>
        <w:snapToGrid w:val="0"/>
        <w:spacing w:beforeLines="50" w:before="156" w:line="460" w:lineRule="exact"/>
        <w:jc w:val="center"/>
        <w:rPr>
          <w:rFonts w:eastAsiaTheme="minorEastAsia"/>
          <w:b/>
          <w:snapToGrid w:val="0"/>
          <w:kern w:val="0"/>
          <w:szCs w:val="21"/>
        </w:rPr>
      </w:pPr>
      <w:r>
        <w:rPr>
          <w:rFonts w:eastAsiaTheme="minorEastAsia"/>
          <w:b/>
          <w:snapToGrid w:val="0"/>
          <w:kern w:val="0"/>
          <w:sz w:val="28"/>
          <w:szCs w:val="28"/>
        </w:rPr>
        <w:t>第四章</w:t>
      </w:r>
      <w:r>
        <w:rPr>
          <w:rFonts w:eastAsiaTheme="minorEastAsia"/>
          <w:b/>
          <w:snapToGrid w:val="0"/>
          <w:kern w:val="0"/>
          <w:sz w:val="28"/>
          <w:szCs w:val="28"/>
        </w:rPr>
        <w:t xml:space="preserve"> </w:t>
      </w:r>
      <w:r>
        <w:rPr>
          <w:rFonts w:eastAsiaTheme="minorEastAsia"/>
          <w:b/>
          <w:snapToGrid w:val="0"/>
          <w:kern w:val="0"/>
          <w:sz w:val="28"/>
          <w:szCs w:val="28"/>
        </w:rPr>
        <w:t>设计变更</w:t>
      </w:r>
    </w:p>
    <w:p w:rsidR="001B4ABE" w:rsidRDefault="003A3616">
      <w:pPr>
        <w:adjustRightInd w:val="0"/>
        <w:snapToGrid w:val="0"/>
        <w:spacing w:line="360" w:lineRule="auto"/>
        <w:ind w:firstLineChars="196" w:firstLine="413"/>
        <w:rPr>
          <w:rFonts w:eastAsiaTheme="minorEastAsia"/>
          <w:b/>
          <w:bCs/>
          <w:snapToGrid w:val="0"/>
          <w:kern w:val="0"/>
          <w:szCs w:val="21"/>
        </w:rPr>
      </w:pPr>
      <w:bookmarkStart w:id="6" w:name="_Toc81802534"/>
      <w:bookmarkStart w:id="7" w:name="_Toc81895175"/>
      <w:r>
        <w:rPr>
          <w:rFonts w:eastAsiaTheme="minorEastAsia"/>
          <w:b/>
          <w:bCs/>
          <w:snapToGrid w:val="0"/>
          <w:kern w:val="0"/>
          <w:szCs w:val="21"/>
        </w:rPr>
        <w:t>10</w:t>
      </w:r>
      <w:r>
        <w:rPr>
          <w:rFonts w:eastAsiaTheme="minorEastAsia"/>
          <w:b/>
          <w:bCs/>
          <w:snapToGrid w:val="0"/>
          <w:kern w:val="0"/>
          <w:szCs w:val="21"/>
        </w:rPr>
        <w:t>、设计变更</w:t>
      </w:r>
    </w:p>
    <w:p w:rsidR="001B4ABE" w:rsidRDefault="003A3616">
      <w:pPr>
        <w:pStyle w:val="afa"/>
        <w:adjustRightInd w:val="0"/>
        <w:snapToGrid w:val="0"/>
        <w:spacing w:before="0" w:beforeAutospacing="0" w:after="0" w:afterAutospacing="0" w:line="360" w:lineRule="auto"/>
        <w:ind w:firstLineChars="200" w:firstLine="422"/>
        <w:jc w:val="both"/>
        <w:rPr>
          <w:rFonts w:ascii="Times New Roman" w:eastAsiaTheme="minorEastAsia" w:hAnsi="Times New Roman"/>
          <w:snapToGrid w:val="0"/>
          <w:sz w:val="21"/>
          <w:szCs w:val="21"/>
        </w:rPr>
      </w:pPr>
      <w:r>
        <w:rPr>
          <w:rFonts w:ascii="Times New Roman" w:eastAsiaTheme="minorEastAsia" w:hAnsi="Times New Roman"/>
          <w:b/>
          <w:bCs/>
          <w:snapToGrid w:val="0"/>
          <w:sz w:val="21"/>
          <w:szCs w:val="21"/>
        </w:rPr>
        <w:t>10</w:t>
      </w:r>
      <w:r>
        <w:rPr>
          <w:rFonts w:ascii="Times New Roman" w:eastAsiaTheme="minorEastAsia" w:hAnsi="Times New Roman"/>
          <w:b/>
          <w:snapToGrid w:val="0"/>
          <w:sz w:val="21"/>
          <w:szCs w:val="21"/>
        </w:rPr>
        <w:t>.1</w:t>
      </w:r>
      <w:r>
        <w:rPr>
          <w:rFonts w:ascii="Times New Roman" w:eastAsiaTheme="minorEastAsia" w:hAnsi="Times New Roman"/>
          <w:snapToGrid w:val="0"/>
          <w:sz w:val="21"/>
          <w:szCs w:val="21"/>
        </w:rPr>
        <w:t xml:space="preserve"> </w:t>
      </w:r>
      <w:r>
        <w:rPr>
          <w:rFonts w:ascii="Times New Roman" w:eastAsiaTheme="minorEastAsia" w:hAnsi="Times New Roman"/>
          <w:snapToGrid w:val="0"/>
          <w:sz w:val="21"/>
          <w:szCs w:val="21"/>
        </w:rPr>
        <w:t>承包人</w:t>
      </w:r>
      <w:r>
        <w:rPr>
          <w:rFonts w:ascii="Times New Roman" w:eastAsiaTheme="minorEastAsia" w:hAnsi="Times New Roman"/>
          <w:sz w:val="21"/>
          <w:szCs w:val="21"/>
        </w:rPr>
        <w:t>应本着对工程质量、工期、投资等三大控制相结合的原则</w:t>
      </w:r>
      <w:r>
        <w:rPr>
          <w:rFonts w:ascii="Times New Roman" w:eastAsiaTheme="minorEastAsia" w:hAnsi="Times New Roman"/>
          <w:bCs/>
          <w:snapToGrid w:val="0"/>
          <w:sz w:val="21"/>
          <w:szCs w:val="21"/>
        </w:rPr>
        <w:t>中的相关规定</w:t>
      </w:r>
      <w:r>
        <w:rPr>
          <w:rFonts w:ascii="Times New Roman" w:eastAsiaTheme="minorEastAsia" w:hAnsi="Times New Roman"/>
          <w:sz w:val="21"/>
          <w:szCs w:val="21"/>
        </w:rPr>
        <w:t>对设计变更进行管理。</w:t>
      </w:r>
    </w:p>
    <w:p w:rsidR="001B4ABE" w:rsidRDefault="003A3616">
      <w:pPr>
        <w:pStyle w:val="afa"/>
        <w:adjustRightInd w:val="0"/>
        <w:snapToGrid w:val="0"/>
        <w:spacing w:before="0" w:beforeAutospacing="0" w:after="0" w:afterAutospacing="0" w:line="360" w:lineRule="auto"/>
        <w:ind w:firstLineChars="200" w:firstLine="422"/>
        <w:jc w:val="both"/>
        <w:rPr>
          <w:rFonts w:ascii="Times New Roman" w:eastAsiaTheme="minorEastAsia" w:hAnsi="Times New Roman"/>
          <w:snapToGrid w:val="0"/>
          <w:sz w:val="21"/>
          <w:szCs w:val="21"/>
        </w:rPr>
      </w:pPr>
      <w:r>
        <w:rPr>
          <w:rFonts w:ascii="Times New Roman" w:eastAsiaTheme="minorEastAsia" w:hAnsi="Times New Roman"/>
          <w:b/>
          <w:bCs/>
          <w:snapToGrid w:val="0"/>
          <w:sz w:val="21"/>
          <w:szCs w:val="21"/>
        </w:rPr>
        <w:t>10</w:t>
      </w:r>
      <w:r>
        <w:rPr>
          <w:rFonts w:ascii="Times New Roman" w:eastAsiaTheme="minorEastAsia" w:hAnsi="Times New Roman"/>
          <w:b/>
          <w:snapToGrid w:val="0"/>
          <w:sz w:val="21"/>
          <w:szCs w:val="21"/>
        </w:rPr>
        <w:t>.2</w:t>
      </w:r>
      <w:r>
        <w:rPr>
          <w:rFonts w:ascii="Times New Roman" w:eastAsiaTheme="minorEastAsia" w:hAnsi="Times New Roman"/>
          <w:snapToGrid w:val="0"/>
          <w:sz w:val="21"/>
          <w:szCs w:val="21"/>
        </w:rPr>
        <w:t>由于承包人的成果文件的</w:t>
      </w:r>
      <w:r>
        <w:rPr>
          <w:rFonts w:ascii="Times New Roman" w:eastAsiaTheme="minorEastAsia" w:hAnsi="Times New Roman"/>
          <w:bCs/>
          <w:snapToGrid w:val="0"/>
          <w:sz w:val="21"/>
          <w:szCs w:val="21"/>
        </w:rPr>
        <w:t>完整性及有效性问题、</w:t>
      </w:r>
      <w:r>
        <w:rPr>
          <w:rFonts w:ascii="Times New Roman" w:eastAsiaTheme="minorEastAsia" w:hAnsi="Times New Roman"/>
          <w:snapToGrid w:val="0"/>
          <w:sz w:val="21"/>
          <w:szCs w:val="21"/>
        </w:rPr>
        <w:t>设计错误、对设计基础资料选用不当、专业间接口出现矛盾等造成的设计更改（包括因此而发生的发包人另外发包的专项工程设计变更），承包人应按照发包人规定的时间提交设计变更，并按本合同第十一章的相关约定承担违约责任。</w:t>
      </w:r>
    </w:p>
    <w:p w:rsidR="001B4ABE" w:rsidRDefault="003A3616">
      <w:pPr>
        <w:pStyle w:val="afa"/>
        <w:adjustRightInd w:val="0"/>
        <w:snapToGrid w:val="0"/>
        <w:spacing w:before="0" w:beforeAutospacing="0" w:after="0" w:afterAutospacing="0" w:line="360" w:lineRule="auto"/>
        <w:ind w:firstLineChars="200" w:firstLine="422"/>
        <w:jc w:val="both"/>
        <w:rPr>
          <w:rFonts w:ascii="Times New Roman" w:eastAsiaTheme="minorEastAsia" w:hAnsi="Times New Roman"/>
          <w:snapToGrid w:val="0"/>
          <w:sz w:val="21"/>
          <w:szCs w:val="21"/>
        </w:rPr>
      </w:pPr>
      <w:r>
        <w:rPr>
          <w:rFonts w:ascii="Times New Roman" w:eastAsiaTheme="minorEastAsia" w:hAnsi="Times New Roman"/>
          <w:b/>
          <w:bCs/>
          <w:snapToGrid w:val="0"/>
          <w:sz w:val="21"/>
          <w:szCs w:val="21"/>
        </w:rPr>
        <w:t>10</w:t>
      </w:r>
      <w:r>
        <w:rPr>
          <w:rFonts w:ascii="Times New Roman" w:eastAsiaTheme="minorEastAsia" w:hAnsi="Times New Roman"/>
          <w:b/>
          <w:snapToGrid w:val="0"/>
          <w:sz w:val="21"/>
          <w:szCs w:val="21"/>
        </w:rPr>
        <w:t>.3</w:t>
      </w:r>
      <w:r>
        <w:rPr>
          <w:rFonts w:ascii="Times New Roman" w:eastAsiaTheme="minorEastAsia" w:hAnsi="Times New Roman"/>
          <w:snapToGrid w:val="0"/>
          <w:sz w:val="21"/>
          <w:szCs w:val="21"/>
        </w:rPr>
        <w:t>承包人应充分考虑中国的施工安装条件和水平、材料供应的条件（即充分考虑设计与施工的衔接），若由于设计错误导致无法施工或采购材料，承包人应无条件修改或重新设计，并按本合同第</w:t>
      </w:r>
      <w:r>
        <w:rPr>
          <w:rFonts w:ascii="Times New Roman" w:eastAsiaTheme="minorEastAsia" w:hAnsi="Times New Roman"/>
          <w:b/>
          <w:bCs/>
          <w:snapToGrid w:val="0"/>
          <w:sz w:val="21"/>
          <w:szCs w:val="21"/>
        </w:rPr>
        <w:t>28</w:t>
      </w:r>
      <w:r>
        <w:rPr>
          <w:rFonts w:ascii="Times New Roman" w:eastAsiaTheme="minorEastAsia" w:hAnsi="Times New Roman"/>
          <w:snapToGrid w:val="0"/>
          <w:sz w:val="21"/>
          <w:szCs w:val="21"/>
        </w:rPr>
        <w:t>条的相关约定承担违约责任。</w:t>
      </w:r>
    </w:p>
    <w:p w:rsidR="001B4ABE" w:rsidRDefault="003A3616">
      <w:pPr>
        <w:pStyle w:val="afa"/>
        <w:adjustRightInd w:val="0"/>
        <w:snapToGrid w:val="0"/>
        <w:spacing w:before="0" w:beforeAutospacing="0" w:after="0" w:afterAutospacing="0" w:line="360" w:lineRule="auto"/>
        <w:ind w:firstLineChars="200" w:firstLine="422"/>
        <w:jc w:val="both"/>
        <w:rPr>
          <w:rFonts w:ascii="Times New Roman" w:eastAsiaTheme="minorEastAsia" w:hAnsi="Times New Roman"/>
          <w:snapToGrid w:val="0"/>
          <w:sz w:val="21"/>
          <w:szCs w:val="21"/>
        </w:rPr>
      </w:pPr>
      <w:r>
        <w:rPr>
          <w:rFonts w:ascii="Times New Roman" w:eastAsiaTheme="minorEastAsia" w:hAnsi="Times New Roman"/>
          <w:b/>
          <w:bCs/>
          <w:snapToGrid w:val="0"/>
          <w:sz w:val="21"/>
          <w:szCs w:val="21"/>
        </w:rPr>
        <w:t>10</w:t>
      </w:r>
      <w:r>
        <w:rPr>
          <w:rFonts w:ascii="Times New Roman" w:eastAsiaTheme="minorEastAsia" w:hAnsi="Times New Roman"/>
          <w:b/>
          <w:snapToGrid w:val="0"/>
          <w:sz w:val="21"/>
          <w:szCs w:val="21"/>
        </w:rPr>
        <w:t>.4</w:t>
      </w:r>
      <w:r>
        <w:rPr>
          <w:rFonts w:ascii="Times New Roman" w:eastAsiaTheme="minorEastAsia" w:hAnsi="Times New Roman"/>
          <w:snapToGrid w:val="0"/>
          <w:sz w:val="21"/>
          <w:szCs w:val="21"/>
        </w:rPr>
        <w:t>承包人负责根据国家及地方的相关规范、规定对本合同实施过程中产生的图纸会审记录进行审核；图纸会审记录中的内容须承包人核准并转化为设计变更后方可作为正式的设计文件执行。</w:t>
      </w:r>
    </w:p>
    <w:p w:rsidR="001B4ABE" w:rsidRDefault="003A3616">
      <w:pPr>
        <w:pStyle w:val="afa"/>
        <w:adjustRightInd w:val="0"/>
        <w:snapToGrid w:val="0"/>
        <w:spacing w:before="0" w:beforeAutospacing="0" w:after="0" w:afterAutospacing="0" w:line="360" w:lineRule="auto"/>
        <w:ind w:firstLineChars="200" w:firstLine="422"/>
        <w:jc w:val="both"/>
        <w:rPr>
          <w:rFonts w:ascii="Times New Roman" w:eastAsiaTheme="minorEastAsia" w:hAnsi="Times New Roman"/>
          <w:snapToGrid w:val="0"/>
          <w:sz w:val="21"/>
          <w:szCs w:val="21"/>
        </w:rPr>
      </w:pPr>
      <w:r>
        <w:rPr>
          <w:rFonts w:ascii="Times New Roman" w:eastAsiaTheme="minorEastAsia" w:hAnsi="Times New Roman"/>
          <w:b/>
          <w:bCs/>
          <w:snapToGrid w:val="0"/>
          <w:sz w:val="21"/>
          <w:szCs w:val="21"/>
        </w:rPr>
        <w:t>10</w:t>
      </w:r>
      <w:r>
        <w:rPr>
          <w:rFonts w:ascii="Times New Roman" w:eastAsiaTheme="minorEastAsia" w:hAnsi="Times New Roman"/>
          <w:b/>
          <w:snapToGrid w:val="0"/>
          <w:sz w:val="21"/>
          <w:szCs w:val="21"/>
        </w:rPr>
        <w:t>.5</w:t>
      </w:r>
      <w:r>
        <w:rPr>
          <w:rFonts w:ascii="Times New Roman" w:eastAsiaTheme="minorEastAsia" w:hAnsi="Times New Roman"/>
          <w:snapToGrid w:val="0"/>
          <w:sz w:val="21"/>
          <w:szCs w:val="21"/>
        </w:rPr>
        <w:t>承包人应在设计变更正式发出前对可能的方案进行比选，综合考虑工期、质量、造价等方面的因素，确保设计变更的经济性及有效性。</w:t>
      </w:r>
    </w:p>
    <w:p w:rsidR="001B4ABE" w:rsidRDefault="003A3616">
      <w:pPr>
        <w:pStyle w:val="afa"/>
        <w:adjustRightInd w:val="0"/>
        <w:snapToGrid w:val="0"/>
        <w:spacing w:before="0" w:beforeAutospacing="0" w:after="0" w:afterAutospacing="0" w:line="360" w:lineRule="auto"/>
        <w:ind w:firstLineChars="200" w:firstLine="422"/>
        <w:jc w:val="both"/>
        <w:rPr>
          <w:rFonts w:ascii="Times New Roman" w:eastAsiaTheme="minorEastAsia" w:hAnsi="Times New Roman"/>
          <w:snapToGrid w:val="0"/>
          <w:sz w:val="21"/>
          <w:szCs w:val="21"/>
        </w:rPr>
      </w:pPr>
      <w:r>
        <w:rPr>
          <w:rFonts w:ascii="Times New Roman" w:eastAsiaTheme="minorEastAsia" w:hAnsi="Times New Roman"/>
          <w:b/>
          <w:bCs/>
          <w:snapToGrid w:val="0"/>
          <w:sz w:val="21"/>
          <w:szCs w:val="21"/>
        </w:rPr>
        <w:t>10</w:t>
      </w:r>
      <w:r>
        <w:rPr>
          <w:rFonts w:ascii="Times New Roman" w:eastAsiaTheme="minorEastAsia" w:hAnsi="Times New Roman"/>
          <w:b/>
          <w:snapToGrid w:val="0"/>
          <w:sz w:val="21"/>
          <w:szCs w:val="21"/>
        </w:rPr>
        <w:t>.6</w:t>
      </w:r>
      <w:r>
        <w:rPr>
          <w:rFonts w:ascii="Times New Roman" w:eastAsiaTheme="minorEastAsia" w:hAnsi="Times New Roman"/>
          <w:snapToGrid w:val="0"/>
          <w:sz w:val="21"/>
          <w:szCs w:val="21"/>
        </w:rPr>
        <w:t xml:space="preserve"> </w:t>
      </w:r>
      <w:r>
        <w:rPr>
          <w:rFonts w:ascii="Times New Roman" w:eastAsiaTheme="minorEastAsia" w:hAnsi="Times New Roman"/>
          <w:snapToGrid w:val="0"/>
          <w:sz w:val="21"/>
          <w:szCs w:val="21"/>
        </w:rPr>
        <w:t>承包人应对本合同范围内的设计变更的完整性、有效性、正确性、可靠性、可操作性、经济性负总体责任，承包人应按相关要求对设计变更进行管理，不得随意分拆、合并设计变更。</w:t>
      </w:r>
    </w:p>
    <w:p w:rsidR="001B4ABE" w:rsidRDefault="003A3616">
      <w:pPr>
        <w:pStyle w:val="afa"/>
        <w:adjustRightInd w:val="0"/>
        <w:snapToGrid w:val="0"/>
        <w:spacing w:before="0" w:beforeAutospacing="0" w:after="0" w:afterAutospacing="0" w:line="360" w:lineRule="auto"/>
        <w:ind w:firstLineChars="200" w:firstLine="422"/>
        <w:jc w:val="both"/>
        <w:rPr>
          <w:rFonts w:ascii="Times New Roman" w:eastAsiaTheme="minorEastAsia" w:hAnsi="Times New Roman"/>
          <w:sz w:val="21"/>
          <w:szCs w:val="21"/>
        </w:rPr>
      </w:pPr>
      <w:r>
        <w:rPr>
          <w:rFonts w:ascii="Times New Roman" w:eastAsiaTheme="minorEastAsia" w:hAnsi="Times New Roman"/>
          <w:b/>
          <w:bCs/>
          <w:snapToGrid w:val="0"/>
          <w:sz w:val="21"/>
          <w:szCs w:val="21"/>
        </w:rPr>
        <w:t>10</w:t>
      </w:r>
      <w:r>
        <w:rPr>
          <w:rFonts w:ascii="Times New Roman" w:eastAsiaTheme="minorEastAsia" w:hAnsi="Times New Roman"/>
          <w:b/>
          <w:snapToGrid w:val="0"/>
          <w:sz w:val="21"/>
          <w:szCs w:val="21"/>
        </w:rPr>
        <w:t>.7</w:t>
      </w:r>
      <w:r>
        <w:rPr>
          <w:rFonts w:ascii="Times New Roman" w:eastAsiaTheme="minorEastAsia" w:hAnsi="Times New Roman"/>
          <w:sz w:val="21"/>
          <w:szCs w:val="21"/>
        </w:rPr>
        <w:t>承包人应准确判定设计变更的类别，对因设计变更而引起的工程造价变化须提出预算造价分析，提交设计变更对工期影响评估的书面意见。</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bCs/>
          <w:snapToGrid w:val="0"/>
          <w:kern w:val="0"/>
          <w:szCs w:val="21"/>
        </w:rPr>
        <w:t>10</w:t>
      </w:r>
      <w:r>
        <w:rPr>
          <w:rFonts w:eastAsiaTheme="minorEastAsia"/>
          <w:b/>
          <w:snapToGrid w:val="0"/>
          <w:kern w:val="0"/>
          <w:szCs w:val="21"/>
        </w:rPr>
        <w:t xml:space="preserve">.8 </w:t>
      </w:r>
      <w:r>
        <w:rPr>
          <w:rFonts w:eastAsiaTheme="minorEastAsia"/>
          <w:snapToGrid w:val="0"/>
          <w:kern w:val="0"/>
          <w:szCs w:val="21"/>
        </w:rPr>
        <w:t>承包人有关设计的任何修改、变动或由于修改设计所引起的工艺、技术、材料、设备的变更均须经过发包人的同意。</w:t>
      </w:r>
    </w:p>
    <w:p w:rsidR="001B4ABE" w:rsidRDefault="003A3616">
      <w:pPr>
        <w:adjustRightInd w:val="0"/>
        <w:snapToGrid w:val="0"/>
        <w:spacing w:line="360" w:lineRule="auto"/>
        <w:ind w:firstLineChars="200" w:firstLine="422"/>
        <w:rPr>
          <w:rFonts w:eastAsiaTheme="minorEastAsia"/>
          <w:kern w:val="0"/>
          <w:szCs w:val="21"/>
        </w:rPr>
      </w:pPr>
      <w:r>
        <w:rPr>
          <w:rFonts w:eastAsiaTheme="minorEastAsia"/>
          <w:b/>
          <w:bCs/>
          <w:snapToGrid w:val="0"/>
          <w:kern w:val="0"/>
          <w:szCs w:val="21"/>
        </w:rPr>
        <w:t>10.9</w:t>
      </w:r>
      <w:r>
        <w:rPr>
          <w:rFonts w:eastAsiaTheme="minorEastAsia"/>
          <w:kern w:val="0"/>
          <w:szCs w:val="21"/>
        </w:rPr>
        <w:t>承包人提交服务成果文件前或提交服务成果文件后实施新规范造成修改或返工，不另行收费。</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bCs/>
          <w:snapToGrid w:val="0"/>
          <w:kern w:val="0"/>
          <w:szCs w:val="21"/>
        </w:rPr>
        <w:t>10.10</w:t>
      </w:r>
      <w:r>
        <w:rPr>
          <w:rFonts w:eastAsiaTheme="minorEastAsia"/>
          <w:snapToGrid w:val="0"/>
          <w:kern w:val="0"/>
          <w:szCs w:val="21"/>
        </w:rPr>
        <w:t>设计单位应配合建设单位的变更管理流程，发出或上报变更时应同步整理好相应的变更指</w:t>
      </w:r>
      <w:r>
        <w:rPr>
          <w:rFonts w:eastAsiaTheme="minorEastAsia"/>
          <w:snapToGrid w:val="0"/>
          <w:kern w:val="0"/>
          <w:szCs w:val="21"/>
        </w:rPr>
        <w:lastRenderedPageBreak/>
        <w:t>令、图纸会审、工程洽商、工程预算书等资料同步交建设单位，否则建设单位有权拒收变更。因设计单位原因造成变更未能及时下发的，由设计单位承担责任，发包人有权就此发出处罚通知。</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bCs/>
          <w:snapToGrid w:val="0"/>
          <w:kern w:val="0"/>
          <w:szCs w:val="21"/>
        </w:rPr>
        <w:t>10.11</w:t>
      </w:r>
      <w:r>
        <w:rPr>
          <w:rFonts w:eastAsiaTheme="minorEastAsia"/>
          <w:snapToGrid w:val="0"/>
          <w:kern w:val="0"/>
          <w:szCs w:val="21"/>
        </w:rPr>
        <w:t>设计单位应对发出的变更进行台账管理，并定期发送建设单位及各参建单位核对，并应做好超概防控工作。</w:t>
      </w:r>
    </w:p>
    <w:p w:rsidR="001B4ABE" w:rsidRDefault="001B4ABE">
      <w:pPr>
        <w:adjustRightInd w:val="0"/>
        <w:snapToGrid w:val="0"/>
        <w:spacing w:line="460" w:lineRule="exact"/>
        <w:ind w:firstLineChars="200" w:firstLine="420"/>
        <w:rPr>
          <w:rFonts w:eastAsiaTheme="minorEastAsia"/>
          <w:kern w:val="0"/>
          <w:szCs w:val="21"/>
        </w:rPr>
      </w:pPr>
    </w:p>
    <w:p w:rsidR="001B4ABE" w:rsidRDefault="003A3616">
      <w:pPr>
        <w:adjustRightInd w:val="0"/>
        <w:snapToGrid w:val="0"/>
        <w:spacing w:beforeLines="50" w:before="156" w:line="460" w:lineRule="exact"/>
        <w:ind w:firstLineChars="200" w:firstLine="562"/>
        <w:jc w:val="center"/>
        <w:rPr>
          <w:rFonts w:eastAsiaTheme="minorEastAsia"/>
          <w:b/>
          <w:bCs/>
          <w:snapToGrid w:val="0"/>
          <w:kern w:val="0"/>
          <w:szCs w:val="21"/>
        </w:rPr>
      </w:pPr>
      <w:r>
        <w:rPr>
          <w:rFonts w:eastAsiaTheme="minorEastAsia"/>
          <w:b/>
          <w:snapToGrid w:val="0"/>
          <w:kern w:val="0"/>
          <w:sz w:val="28"/>
          <w:szCs w:val="28"/>
        </w:rPr>
        <w:t>第五章</w:t>
      </w:r>
      <w:r>
        <w:rPr>
          <w:rFonts w:eastAsiaTheme="minorEastAsia"/>
          <w:b/>
          <w:snapToGrid w:val="0"/>
          <w:kern w:val="0"/>
          <w:sz w:val="28"/>
          <w:szCs w:val="28"/>
        </w:rPr>
        <w:t xml:space="preserve"> </w:t>
      </w:r>
      <w:r>
        <w:rPr>
          <w:rFonts w:eastAsiaTheme="minorEastAsia"/>
          <w:b/>
          <w:snapToGrid w:val="0"/>
          <w:kern w:val="0"/>
          <w:sz w:val="28"/>
          <w:szCs w:val="28"/>
        </w:rPr>
        <w:t>工程投资控制</w:t>
      </w:r>
    </w:p>
    <w:p w:rsidR="001B4ABE" w:rsidRDefault="003A3616">
      <w:pPr>
        <w:adjustRightInd w:val="0"/>
        <w:snapToGrid w:val="0"/>
        <w:spacing w:line="360" w:lineRule="auto"/>
        <w:ind w:firstLineChars="196" w:firstLine="413"/>
        <w:rPr>
          <w:rFonts w:eastAsiaTheme="minorEastAsia"/>
          <w:b/>
          <w:bCs/>
          <w:snapToGrid w:val="0"/>
          <w:kern w:val="0"/>
          <w:szCs w:val="21"/>
        </w:rPr>
      </w:pPr>
      <w:r>
        <w:rPr>
          <w:rFonts w:eastAsiaTheme="minorEastAsia"/>
          <w:b/>
          <w:bCs/>
          <w:snapToGrid w:val="0"/>
          <w:kern w:val="0"/>
          <w:szCs w:val="21"/>
        </w:rPr>
        <w:t>11</w:t>
      </w:r>
      <w:r>
        <w:rPr>
          <w:rFonts w:eastAsiaTheme="minorEastAsia"/>
          <w:b/>
          <w:bCs/>
          <w:snapToGrid w:val="0"/>
          <w:kern w:val="0"/>
          <w:szCs w:val="21"/>
        </w:rPr>
        <w:t>、</w:t>
      </w:r>
      <w:r>
        <w:rPr>
          <w:rFonts w:eastAsiaTheme="minorEastAsia"/>
          <w:b/>
          <w:bCs/>
          <w:snapToGrid w:val="0"/>
          <w:kern w:val="0"/>
          <w:szCs w:val="21"/>
        </w:rPr>
        <w:t xml:space="preserve"> </w:t>
      </w:r>
      <w:r>
        <w:rPr>
          <w:rFonts w:eastAsiaTheme="minorEastAsia"/>
          <w:b/>
          <w:bCs/>
          <w:snapToGrid w:val="0"/>
          <w:kern w:val="0"/>
          <w:szCs w:val="21"/>
        </w:rPr>
        <w:t>工程投资控制</w:t>
      </w:r>
      <w:bookmarkEnd w:id="6"/>
      <w:bookmarkEnd w:id="7"/>
    </w:p>
    <w:p w:rsidR="001B4ABE" w:rsidRDefault="003A3616">
      <w:pPr>
        <w:spacing w:line="360" w:lineRule="auto"/>
        <w:ind w:firstLineChars="200" w:firstLine="422"/>
        <w:rPr>
          <w:rFonts w:eastAsiaTheme="minorEastAsia"/>
          <w:snapToGrid w:val="0"/>
          <w:kern w:val="0"/>
          <w:szCs w:val="21"/>
        </w:rPr>
      </w:pPr>
      <w:r>
        <w:rPr>
          <w:rFonts w:eastAsiaTheme="minorEastAsia"/>
          <w:b/>
          <w:snapToGrid w:val="0"/>
          <w:kern w:val="0"/>
          <w:szCs w:val="21"/>
        </w:rPr>
        <w:t>11.1</w:t>
      </w:r>
      <w:r>
        <w:rPr>
          <w:rFonts w:eastAsiaTheme="minorEastAsia"/>
          <w:snapToGrid w:val="0"/>
          <w:kern w:val="0"/>
          <w:szCs w:val="21"/>
        </w:rPr>
        <w:t>承包人承诺在不降低设计任务书中的主要设计指标（建筑高度、建筑面积等）的前提下，确保工程设计概算不超过政府主管部门核准的工程投资估算总额，且需配合发包人进行工程设计概算评审工作。</w:t>
      </w:r>
      <w:r>
        <w:rPr>
          <w:rFonts w:eastAsiaTheme="minorEastAsia"/>
          <w:b/>
          <w:snapToGrid w:val="0"/>
          <w:kern w:val="0"/>
          <w:szCs w:val="21"/>
        </w:rPr>
        <w:t>若设计概算送审价与行政审批部门的审核价出现较大偏差，发包人有权按以下细则进行罚款：若设计概算送审价与行政审批部门的审核价偏差</w:t>
      </w:r>
      <w:r>
        <w:rPr>
          <w:rFonts w:eastAsiaTheme="minorEastAsia"/>
          <w:b/>
          <w:szCs w:val="21"/>
        </w:rPr>
        <w:t>大于</w:t>
      </w:r>
      <w:r>
        <w:rPr>
          <w:rFonts w:eastAsiaTheme="minorEastAsia"/>
          <w:b/>
          <w:szCs w:val="21"/>
        </w:rPr>
        <w:t>5%</w:t>
      </w:r>
      <w:r>
        <w:rPr>
          <w:rFonts w:eastAsiaTheme="minorEastAsia"/>
          <w:b/>
          <w:szCs w:val="21"/>
        </w:rPr>
        <w:t>小于等于</w:t>
      </w:r>
      <w:r>
        <w:rPr>
          <w:rFonts w:eastAsiaTheme="minorEastAsia"/>
          <w:b/>
          <w:szCs w:val="21"/>
        </w:rPr>
        <w:t>10%</w:t>
      </w:r>
      <w:r>
        <w:rPr>
          <w:rFonts w:eastAsiaTheme="minorEastAsia"/>
          <w:b/>
          <w:szCs w:val="21"/>
        </w:rPr>
        <w:t>，按设计费合同价</w:t>
      </w:r>
      <w:r>
        <w:rPr>
          <w:rFonts w:eastAsiaTheme="minorEastAsia"/>
          <w:b/>
          <w:szCs w:val="21"/>
        </w:rPr>
        <w:t>5%</w:t>
      </w:r>
      <w:r>
        <w:rPr>
          <w:rFonts w:eastAsiaTheme="minorEastAsia"/>
          <w:b/>
          <w:szCs w:val="21"/>
        </w:rPr>
        <w:t>进行罚款；</w:t>
      </w:r>
      <w:r>
        <w:rPr>
          <w:rFonts w:eastAsiaTheme="minorEastAsia"/>
          <w:b/>
          <w:snapToGrid w:val="0"/>
          <w:kern w:val="0"/>
          <w:szCs w:val="21"/>
        </w:rPr>
        <w:t>若设计概算送审价与行政审批部门的审核价偏差</w:t>
      </w:r>
      <w:r>
        <w:rPr>
          <w:rFonts w:eastAsiaTheme="minorEastAsia"/>
          <w:b/>
          <w:szCs w:val="21"/>
        </w:rPr>
        <w:t>大于</w:t>
      </w:r>
      <w:r>
        <w:rPr>
          <w:rFonts w:eastAsiaTheme="minorEastAsia"/>
          <w:b/>
          <w:szCs w:val="21"/>
        </w:rPr>
        <w:t>10%</w:t>
      </w:r>
      <w:r>
        <w:rPr>
          <w:rFonts w:eastAsiaTheme="minorEastAsia"/>
          <w:b/>
          <w:szCs w:val="21"/>
        </w:rPr>
        <w:t>小于等于</w:t>
      </w:r>
      <w:r>
        <w:rPr>
          <w:rFonts w:eastAsiaTheme="minorEastAsia"/>
          <w:b/>
          <w:szCs w:val="21"/>
        </w:rPr>
        <w:t>20%</w:t>
      </w:r>
      <w:r>
        <w:rPr>
          <w:rFonts w:eastAsiaTheme="minorEastAsia"/>
          <w:b/>
          <w:szCs w:val="21"/>
        </w:rPr>
        <w:t>，按设计费合同价</w:t>
      </w:r>
      <w:r>
        <w:rPr>
          <w:rFonts w:eastAsiaTheme="minorEastAsia"/>
          <w:b/>
          <w:szCs w:val="21"/>
        </w:rPr>
        <w:t>10%</w:t>
      </w:r>
      <w:r>
        <w:rPr>
          <w:rFonts w:eastAsiaTheme="minorEastAsia"/>
          <w:b/>
          <w:szCs w:val="21"/>
        </w:rPr>
        <w:t>进行罚款；</w:t>
      </w:r>
      <w:r>
        <w:rPr>
          <w:rFonts w:eastAsiaTheme="minorEastAsia"/>
          <w:b/>
          <w:snapToGrid w:val="0"/>
          <w:kern w:val="0"/>
          <w:szCs w:val="21"/>
        </w:rPr>
        <w:t>若设计概算送审价与行政审批部门的审核价偏差</w:t>
      </w:r>
      <w:r>
        <w:rPr>
          <w:rFonts w:eastAsiaTheme="minorEastAsia"/>
          <w:b/>
          <w:szCs w:val="21"/>
        </w:rPr>
        <w:t>大于</w:t>
      </w:r>
      <w:r>
        <w:rPr>
          <w:rFonts w:eastAsiaTheme="minorEastAsia"/>
          <w:b/>
          <w:szCs w:val="21"/>
        </w:rPr>
        <w:t>20%</w:t>
      </w:r>
      <w:r>
        <w:rPr>
          <w:rFonts w:eastAsiaTheme="minorEastAsia"/>
          <w:b/>
          <w:szCs w:val="21"/>
        </w:rPr>
        <w:t>以上，按设计费合同价</w:t>
      </w:r>
      <w:r>
        <w:rPr>
          <w:rFonts w:eastAsiaTheme="minorEastAsia"/>
          <w:b/>
          <w:szCs w:val="21"/>
        </w:rPr>
        <w:t>20%</w:t>
      </w:r>
      <w:r>
        <w:rPr>
          <w:rFonts w:eastAsiaTheme="minorEastAsia"/>
          <w:b/>
          <w:szCs w:val="21"/>
        </w:rPr>
        <w:t>进行罚款。</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11.2</w:t>
      </w:r>
      <w:r>
        <w:rPr>
          <w:rFonts w:eastAsiaTheme="minorEastAsia"/>
          <w:snapToGrid w:val="0"/>
          <w:kern w:val="0"/>
          <w:szCs w:val="21"/>
        </w:rPr>
        <w:t>承包人应保证所提供的初步设计成果文件中的工程设计概算的准确性。工程设计概算应是依据初步设计中主要材料及设备的量、价清单编制的，是客观、准确、可行的，并已包括依据国家、广东省、广州市及花都区有关法律、行政法规和政策性造价管理文件所规定的所有计费内容。发包人及时提供与本合同工程有关的资料和协助。</w:t>
      </w:r>
    </w:p>
    <w:p w:rsidR="001B4ABE" w:rsidRDefault="001B4ABE">
      <w:pPr>
        <w:adjustRightInd w:val="0"/>
        <w:snapToGrid w:val="0"/>
        <w:spacing w:line="360" w:lineRule="auto"/>
        <w:ind w:firstLineChars="200" w:firstLine="420"/>
        <w:rPr>
          <w:rFonts w:eastAsiaTheme="minorEastAsia"/>
          <w:snapToGrid w:val="0"/>
          <w:kern w:val="0"/>
          <w:szCs w:val="21"/>
        </w:rPr>
      </w:pPr>
    </w:p>
    <w:p w:rsidR="001B4ABE" w:rsidRDefault="003A3616">
      <w:pPr>
        <w:adjustRightInd w:val="0"/>
        <w:snapToGrid w:val="0"/>
        <w:spacing w:beforeLines="50" w:before="156" w:line="360" w:lineRule="auto"/>
        <w:jc w:val="center"/>
        <w:rPr>
          <w:rFonts w:eastAsiaTheme="minorEastAsia"/>
          <w:b/>
          <w:snapToGrid w:val="0"/>
          <w:kern w:val="0"/>
          <w:sz w:val="28"/>
          <w:szCs w:val="28"/>
        </w:rPr>
      </w:pPr>
      <w:r>
        <w:rPr>
          <w:rFonts w:eastAsiaTheme="minorEastAsia"/>
          <w:b/>
          <w:snapToGrid w:val="0"/>
          <w:kern w:val="0"/>
          <w:sz w:val="28"/>
          <w:szCs w:val="28"/>
        </w:rPr>
        <w:t>第六章</w:t>
      </w:r>
      <w:r>
        <w:rPr>
          <w:rFonts w:eastAsiaTheme="minorEastAsia"/>
          <w:b/>
          <w:snapToGrid w:val="0"/>
          <w:kern w:val="0"/>
          <w:sz w:val="28"/>
          <w:szCs w:val="28"/>
        </w:rPr>
        <w:t xml:space="preserve"> </w:t>
      </w:r>
      <w:r>
        <w:rPr>
          <w:rFonts w:eastAsiaTheme="minorEastAsia"/>
          <w:b/>
          <w:snapToGrid w:val="0"/>
          <w:kern w:val="0"/>
          <w:sz w:val="28"/>
          <w:szCs w:val="28"/>
        </w:rPr>
        <w:t>设计评审</w:t>
      </w:r>
    </w:p>
    <w:p w:rsidR="001B4ABE" w:rsidRDefault="003A3616">
      <w:pPr>
        <w:adjustRightInd w:val="0"/>
        <w:snapToGrid w:val="0"/>
        <w:spacing w:line="360" w:lineRule="auto"/>
        <w:ind w:firstLine="480"/>
        <w:rPr>
          <w:rFonts w:eastAsiaTheme="minorEastAsia"/>
          <w:b/>
          <w:bCs/>
          <w:snapToGrid w:val="0"/>
          <w:kern w:val="0"/>
          <w:szCs w:val="21"/>
        </w:rPr>
      </w:pPr>
      <w:r>
        <w:rPr>
          <w:rFonts w:eastAsiaTheme="minorEastAsia"/>
          <w:b/>
          <w:bCs/>
          <w:snapToGrid w:val="0"/>
          <w:kern w:val="0"/>
          <w:szCs w:val="21"/>
        </w:rPr>
        <w:t>12</w:t>
      </w:r>
      <w:r>
        <w:rPr>
          <w:rFonts w:eastAsiaTheme="minorEastAsia"/>
          <w:b/>
          <w:bCs/>
          <w:snapToGrid w:val="0"/>
          <w:kern w:val="0"/>
          <w:szCs w:val="21"/>
        </w:rPr>
        <w:t>、设计评审</w:t>
      </w:r>
    </w:p>
    <w:p w:rsidR="001B4ABE" w:rsidRDefault="003A3616">
      <w:pPr>
        <w:adjustRightInd w:val="0"/>
        <w:snapToGrid w:val="0"/>
        <w:spacing w:line="360" w:lineRule="auto"/>
        <w:ind w:firstLine="480"/>
        <w:rPr>
          <w:rFonts w:eastAsiaTheme="minorEastAsia"/>
          <w:bCs/>
          <w:snapToGrid w:val="0"/>
          <w:kern w:val="0"/>
          <w:szCs w:val="21"/>
        </w:rPr>
      </w:pPr>
      <w:r>
        <w:rPr>
          <w:rFonts w:eastAsiaTheme="minorEastAsia"/>
          <w:b/>
          <w:bCs/>
          <w:snapToGrid w:val="0"/>
          <w:kern w:val="0"/>
          <w:szCs w:val="21"/>
        </w:rPr>
        <w:t>12.1</w:t>
      </w:r>
      <w:r>
        <w:rPr>
          <w:rFonts w:eastAsiaTheme="minorEastAsia"/>
          <w:bCs/>
          <w:snapToGrid w:val="0"/>
          <w:kern w:val="0"/>
          <w:szCs w:val="21"/>
        </w:rPr>
        <w:t>对承包人设计成果文件的设计评审包括国家相关行政主管部门及行业主管部门的审查、发包人的设计管理部门及技术评审部门评审、发包人组织的专家评审。</w:t>
      </w:r>
    </w:p>
    <w:p w:rsidR="001B4ABE" w:rsidRDefault="003A3616">
      <w:pPr>
        <w:adjustRightInd w:val="0"/>
        <w:snapToGrid w:val="0"/>
        <w:spacing w:line="360" w:lineRule="auto"/>
        <w:ind w:firstLine="480"/>
        <w:rPr>
          <w:rFonts w:eastAsiaTheme="minorEastAsia"/>
          <w:bCs/>
          <w:snapToGrid w:val="0"/>
          <w:kern w:val="0"/>
          <w:szCs w:val="21"/>
        </w:rPr>
      </w:pPr>
      <w:r>
        <w:rPr>
          <w:rFonts w:eastAsiaTheme="minorEastAsia"/>
          <w:b/>
          <w:bCs/>
          <w:snapToGrid w:val="0"/>
          <w:kern w:val="0"/>
          <w:szCs w:val="21"/>
        </w:rPr>
        <w:t>12.2</w:t>
      </w:r>
      <w:r>
        <w:rPr>
          <w:rFonts w:eastAsiaTheme="minorEastAsia"/>
          <w:bCs/>
          <w:snapToGrid w:val="0"/>
          <w:kern w:val="0"/>
          <w:szCs w:val="21"/>
        </w:rPr>
        <w:t xml:space="preserve"> </w:t>
      </w:r>
      <w:r>
        <w:rPr>
          <w:rFonts w:eastAsiaTheme="minorEastAsia"/>
          <w:bCs/>
          <w:snapToGrid w:val="0"/>
          <w:kern w:val="0"/>
          <w:szCs w:val="21"/>
        </w:rPr>
        <w:t>设计评审的依据包括：</w:t>
      </w:r>
    </w:p>
    <w:p w:rsidR="001B4ABE" w:rsidRDefault="003A3616">
      <w:pPr>
        <w:adjustRightInd w:val="0"/>
        <w:snapToGrid w:val="0"/>
        <w:spacing w:line="360" w:lineRule="auto"/>
        <w:ind w:firstLine="480"/>
        <w:rPr>
          <w:rFonts w:eastAsiaTheme="minorEastAsia"/>
          <w:bCs/>
          <w:snapToGrid w:val="0"/>
          <w:kern w:val="0"/>
          <w:szCs w:val="21"/>
        </w:rPr>
      </w:pPr>
      <w:r>
        <w:rPr>
          <w:rFonts w:eastAsiaTheme="minorEastAsia"/>
          <w:bCs/>
          <w:snapToGrid w:val="0"/>
          <w:kern w:val="0"/>
          <w:szCs w:val="21"/>
        </w:rPr>
        <w:t>（</w:t>
      </w:r>
      <w:r>
        <w:rPr>
          <w:rFonts w:eastAsiaTheme="minorEastAsia"/>
          <w:bCs/>
          <w:snapToGrid w:val="0"/>
          <w:kern w:val="0"/>
          <w:szCs w:val="21"/>
        </w:rPr>
        <w:t>1</w:t>
      </w:r>
      <w:r>
        <w:rPr>
          <w:rFonts w:eastAsiaTheme="minorEastAsia"/>
          <w:bCs/>
          <w:snapToGrid w:val="0"/>
          <w:kern w:val="0"/>
          <w:szCs w:val="21"/>
        </w:rPr>
        <w:t>）国家、省、市的设计审查的相关规定；</w:t>
      </w:r>
    </w:p>
    <w:p w:rsidR="001B4ABE" w:rsidRDefault="003A3616">
      <w:pPr>
        <w:adjustRightInd w:val="0"/>
        <w:snapToGrid w:val="0"/>
        <w:spacing w:line="360" w:lineRule="auto"/>
        <w:ind w:firstLine="480"/>
        <w:rPr>
          <w:rFonts w:eastAsiaTheme="minorEastAsia"/>
          <w:bCs/>
          <w:snapToGrid w:val="0"/>
          <w:kern w:val="0"/>
          <w:szCs w:val="21"/>
        </w:rPr>
      </w:pPr>
      <w:r>
        <w:rPr>
          <w:rFonts w:eastAsiaTheme="minorEastAsia"/>
          <w:bCs/>
          <w:snapToGrid w:val="0"/>
          <w:kern w:val="0"/>
          <w:szCs w:val="21"/>
        </w:rPr>
        <w:t>（</w:t>
      </w:r>
      <w:r>
        <w:rPr>
          <w:rFonts w:eastAsiaTheme="minorEastAsia"/>
          <w:bCs/>
          <w:snapToGrid w:val="0"/>
          <w:kern w:val="0"/>
          <w:szCs w:val="21"/>
        </w:rPr>
        <w:t>2</w:t>
      </w:r>
      <w:r>
        <w:rPr>
          <w:rFonts w:eastAsiaTheme="minorEastAsia"/>
          <w:bCs/>
          <w:snapToGrid w:val="0"/>
          <w:kern w:val="0"/>
          <w:szCs w:val="21"/>
        </w:rPr>
        <w:t>）消防、节能、环保、抗震、卫生、人防等有关工程建设的强制性标准和规范；</w:t>
      </w:r>
    </w:p>
    <w:p w:rsidR="001B4ABE" w:rsidRDefault="003A3616">
      <w:pPr>
        <w:adjustRightInd w:val="0"/>
        <w:snapToGrid w:val="0"/>
        <w:spacing w:line="360" w:lineRule="auto"/>
        <w:ind w:firstLine="480"/>
        <w:rPr>
          <w:rFonts w:eastAsiaTheme="minorEastAsia"/>
          <w:bCs/>
          <w:snapToGrid w:val="0"/>
          <w:kern w:val="0"/>
          <w:szCs w:val="21"/>
        </w:rPr>
      </w:pPr>
      <w:r>
        <w:rPr>
          <w:rFonts w:eastAsiaTheme="minorEastAsia"/>
          <w:bCs/>
          <w:snapToGrid w:val="0"/>
          <w:kern w:val="0"/>
          <w:szCs w:val="21"/>
        </w:rPr>
        <w:t>（</w:t>
      </w:r>
      <w:r>
        <w:rPr>
          <w:rFonts w:eastAsiaTheme="minorEastAsia"/>
          <w:bCs/>
          <w:snapToGrid w:val="0"/>
          <w:kern w:val="0"/>
          <w:szCs w:val="21"/>
        </w:rPr>
        <w:t>3</w:t>
      </w:r>
      <w:r>
        <w:rPr>
          <w:rFonts w:eastAsiaTheme="minorEastAsia"/>
          <w:bCs/>
          <w:snapToGrid w:val="0"/>
          <w:kern w:val="0"/>
          <w:szCs w:val="21"/>
        </w:rPr>
        <w:t>）本合同工程的相关政府批文（包括但不限于立项许可文件、用地规划文件等）；</w:t>
      </w:r>
    </w:p>
    <w:p w:rsidR="001B4ABE" w:rsidRDefault="003A3616">
      <w:pPr>
        <w:adjustRightInd w:val="0"/>
        <w:snapToGrid w:val="0"/>
        <w:spacing w:line="360" w:lineRule="auto"/>
        <w:ind w:firstLine="480"/>
        <w:rPr>
          <w:rFonts w:eastAsiaTheme="minorEastAsia"/>
          <w:bCs/>
          <w:snapToGrid w:val="0"/>
          <w:kern w:val="0"/>
          <w:szCs w:val="21"/>
        </w:rPr>
      </w:pPr>
      <w:r>
        <w:rPr>
          <w:rFonts w:eastAsiaTheme="minorEastAsia"/>
          <w:bCs/>
          <w:snapToGrid w:val="0"/>
          <w:kern w:val="0"/>
          <w:szCs w:val="21"/>
        </w:rPr>
        <w:t>（</w:t>
      </w:r>
      <w:r>
        <w:rPr>
          <w:rFonts w:eastAsiaTheme="minorEastAsia"/>
          <w:bCs/>
          <w:snapToGrid w:val="0"/>
          <w:kern w:val="0"/>
          <w:szCs w:val="21"/>
        </w:rPr>
        <w:t>4</w:t>
      </w:r>
      <w:r>
        <w:rPr>
          <w:rFonts w:eastAsiaTheme="minorEastAsia"/>
          <w:bCs/>
          <w:snapToGrid w:val="0"/>
          <w:kern w:val="0"/>
          <w:szCs w:val="21"/>
        </w:rPr>
        <w:t>）本合同中与设计工作的内容、范围、管理、服务相关的约定；</w:t>
      </w:r>
    </w:p>
    <w:p w:rsidR="001B4ABE" w:rsidRDefault="003A3616">
      <w:pPr>
        <w:adjustRightInd w:val="0"/>
        <w:snapToGrid w:val="0"/>
        <w:spacing w:line="360" w:lineRule="auto"/>
        <w:ind w:firstLine="480"/>
        <w:rPr>
          <w:rFonts w:eastAsiaTheme="minorEastAsia"/>
          <w:bCs/>
          <w:snapToGrid w:val="0"/>
          <w:kern w:val="0"/>
          <w:szCs w:val="21"/>
        </w:rPr>
      </w:pPr>
      <w:r>
        <w:rPr>
          <w:rFonts w:eastAsiaTheme="minorEastAsia"/>
          <w:bCs/>
          <w:snapToGrid w:val="0"/>
          <w:kern w:val="0"/>
          <w:szCs w:val="21"/>
        </w:rPr>
        <w:t>（</w:t>
      </w:r>
      <w:r>
        <w:rPr>
          <w:rFonts w:eastAsiaTheme="minorEastAsia"/>
          <w:bCs/>
          <w:snapToGrid w:val="0"/>
          <w:kern w:val="0"/>
          <w:szCs w:val="21"/>
        </w:rPr>
        <w:t>5</w:t>
      </w:r>
      <w:r>
        <w:rPr>
          <w:rFonts w:eastAsiaTheme="minorEastAsia"/>
          <w:bCs/>
          <w:snapToGrid w:val="0"/>
          <w:kern w:val="0"/>
          <w:szCs w:val="21"/>
        </w:rPr>
        <w:t>）发包人关于设计、图档、图文、工程等的相关管理办法及规定；</w:t>
      </w:r>
    </w:p>
    <w:p w:rsidR="001B4ABE" w:rsidRDefault="003A3616">
      <w:pPr>
        <w:adjustRightInd w:val="0"/>
        <w:snapToGrid w:val="0"/>
        <w:spacing w:line="360" w:lineRule="auto"/>
        <w:ind w:firstLine="480"/>
        <w:rPr>
          <w:rFonts w:eastAsiaTheme="minorEastAsia"/>
          <w:bCs/>
          <w:snapToGrid w:val="0"/>
          <w:kern w:val="0"/>
          <w:szCs w:val="21"/>
        </w:rPr>
      </w:pPr>
      <w:r>
        <w:rPr>
          <w:rFonts w:eastAsiaTheme="minorEastAsia"/>
          <w:bCs/>
          <w:snapToGrid w:val="0"/>
          <w:kern w:val="0"/>
          <w:szCs w:val="21"/>
        </w:rPr>
        <w:t>（</w:t>
      </w:r>
      <w:r>
        <w:rPr>
          <w:rFonts w:eastAsiaTheme="minorEastAsia"/>
          <w:bCs/>
          <w:snapToGrid w:val="0"/>
          <w:kern w:val="0"/>
          <w:szCs w:val="21"/>
        </w:rPr>
        <w:t>6</w:t>
      </w:r>
      <w:r>
        <w:rPr>
          <w:rFonts w:eastAsiaTheme="minorEastAsia"/>
          <w:bCs/>
          <w:snapToGrid w:val="0"/>
          <w:kern w:val="0"/>
          <w:szCs w:val="21"/>
        </w:rPr>
        <w:t>）政府相关行政主管部门、行业主管部门对承包人设计成果文件的审批意见；</w:t>
      </w:r>
    </w:p>
    <w:p w:rsidR="001B4ABE" w:rsidRDefault="003A3616">
      <w:pPr>
        <w:adjustRightInd w:val="0"/>
        <w:snapToGrid w:val="0"/>
        <w:spacing w:line="360" w:lineRule="auto"/>
        <w:ind w:firstLine="480"/>
        <w:rPr>
          <w:rFonts w:eastAsiaTheme="minorEastAsia"/>
          <w:bCs/>
          <w:snapToGrid w:val="0"/>
          <w:kern w:val="0"/>
          <w:szCs w:val="21"/>
        </w:rPr>
      </w:pPr>
      <w:r>
        <w:rPr>
          <w:rFonts w:eastAsiaTheme="minorEastAsia"/>
          <w:bCs/>
          <w:snapToGrid w:val="0"/>
          <w:kern w:val="0"/>
          <w:szCs w:val="21"/>
        </w:rPr>
        <w:t>（</w:t>
      </w:r>
      <w:r>
        <w:rPr>
          <w:rFonts w:eastAsiaTheme="minorEastAsia"/>
          <w:bCs/>
          <w:snapToGrid w:val="0"/>
          <w:kern w:val="0"/>
          <w:szCs w:val="21"/>
        </w:rPr>
        <w:t>7</w:t>
      </w:r>
      <w:r>
        <w:rPr>
          <w:rFonts w:eastAsiaTheme="minorEastAsia"/>
          <w:bCs/>
          <w:snapToGrid w:val="0"/>
          <w:kern w:val="0"/>
          <w:szCs w:val="21"/>
        </w:rPr>
        <w:t>）发包人在设计过程中提出的明确书面意见。</w:t>
      </w:r>
    </w:p>
    <w:p w:rsidR="001B4ABE" w:rsidRDefault="003A3616">
      <w:pPr>
        <w:adjustRightInd w:val="0"/>
        <w:snapToGrid w:val="0"/>
        <w:spacing w:line="360" w:lineRule="auto"/>
        <w:ind w:firstLine="480"/>
        <w:rPr>
          <w:rFonts w:eastAsiaTheme="minorEastAsia"/>
          <w:bCs/>
          <w:snapToGrid w:val="0"/>
          <w:kern w:val="0"/>
          <w:szCs w:val="21"/>
        </w:rPr>
      </w:pPr>
      <w:r>
        <w:rPr>
          <w:rFonts w:eastAsiaTheme="minorEastAsia"/>
          <w:b/>
          <w:bCs/>
          <w:snapToGrid w:val="0"/>
          <w:kern w:val="0"/>
          <w:szCs w:val="21"/>
        </w:rPr>
        <w:t xml:space="preserve">12.3 </w:t>
      </w:r>
      <w:r>
        <w:rPr>
          <w:rFonts w:eastAsiaTheme="minorEastAsia"/>
          <w:bCs/>
          <w:snapToGrid w:val="0"/>
          <w:kern w:val="0"/>
          <w:szCs w:val="21"/>
        </w:rPr>
        <w:t>承包人应根据政府相关行政主管部门、行业主管部门的审批意见无条件地修改、完善各阶段的设计成果文件，确保其满足相关的审批要求；承包人应根据图</w:t>
      </w:r>
      <w:r>
        <w:rPr>
          <w:rFonts w:eastAsiaTheme="minorEastAsia" w:hint="eastAsia"/>
          <w:bCs/>
          <w:snapToGrid w:val="0"/>
          <w:kern w:val="0"/>
          <w:szCs w:val="21"/>
        </w:rPr>
        <w:t>纸</w:t>
      </w:r>
      <w:r>
        <w:rPr>
          <w:rFonts w:eastAsiaTheme="minorEastAsia"/>
          <w:bCs/>
          <w:snapToGrid w:val="0"/>
          <w:kern w:val="0"/>
          <w:szCs w:val="21"/>
        </w:rPr>
        <w:t>审查单位的审查、发包人的设</w:t>
      </w:r>
      <w:r>
        <w:rPr>
          <w:rFonts w:eastAsiaTheme="minorEastAsia"/>
          <w:bCs/>
          <w:snapToGrid w:val="0"/>
          <w:kern w:val="0"/>
          <w:szCs w:val="21"/>
        </w:rPr>
        <w:lastRenderedPageBreak/>
        <w:t>计评审、发包人组织的专家评审的意见对设计成果文件进行修改、完善。</w:t>
      </w:r>
    </w:p>
    <w:p w:rsidR="001B4ABE" w:rsidRDefault="003A3616">
      <w:pPr>
        <w:adjustRightInd w:val="0"/>
        <w:snapToGrid w:val="0"/>
        <w:spacing w:line="360" w:lineRule="auto"/>
        <w:ind w:firstLine="480"/>
        <w:rPr>
          <w:rFonts w:eastAsiaTheme="minorEastAsia"/>
          <w:bCs/>
          <w:snapToGrid w:val="0"/>
          <w:kern w:val="0"/>
          <w:szCs w:val="21"/>
        </w:rPr>
      </w:pPr>
      <w:r>
        <w:rPr>
          <w:rFonts w:eastAsiaTheme="minorEastAsia"/>
          <w:b/>
          <w:bCs/>
          <w:snapToGrid w:val="0"/>
          <w:kern w:val="0"/>
          <w:szCs w:val="21"/>
        </w:rPr>
        <w:t>12.4</w:t>
      </w:r>
      <w:r>
        <w:rPr>
          <w:rFonts w:eastAsiaTheme="minorEastAsia"/>
          <w:bCs/>
          <w:snapToGrid w:val="0"/>
          <w:kern w:val="0"/>
          <w:szCs w:val="21"/>
        </w:rPr>
        <w:t>承包人对发包人组织的专家评审意见存在异议的，在不违反消防、节能、环保、抗震、卫生、人防等国家有关工程建设的强制性标准和规范的前提下，以发包人最终认定的意见为准。承包人应在设计评审的最终意见发出之后</w:t>
      </w:r>
      <w:r>
        <w:rPr>
          <w:rFonts w:eastAsiaTheme="minorEastAsia"/>
          <w:bCs/>
          <w:snapToGrid w:val="0"/>
          <w:kern w:val="0"/>
          <w:szCs w:val="21"/>
        </w:rPr>
        <w:t>5</w:t>
      </w:r>
      <w:r>
        <w:rPr>
          <w:rFonts w:eastAsiaTheme="minorEastAsia"/>
          <w:bCs/>
          <w:snapToGrid w:val="0"/>
          <w:kern w:val="0"/>
          <w:szCs w:val="21"/>
        </w:rPr>
        <w:t>天内完成其设计范围内设计成果文件的修改完善工作并提交发包人。</w:t>
      </w:r>
    </w:p>
    <w:p w:rsidR="001B4ABE" w:rsidRDefault="003A3616">
      <w:pPr>
        <w:adjustRightInd w:val="0"/>
        <w:snapToGrid w:val="0"/>
        <w:spacing w:line="360" w:lineRule="auto"/>
        <w:ind w:firstLine="480"/>
        <w:rPr>
          <w:rFonts w:eastAsiaTheme="minorEastAsia"/>
          <w:bCs/>
          <w:snapToGrid w:val="0"/>
          <w:kern w:val="0"/>
          <w:szCs w:val="21"/>
        </w:rPr>
      </w:pPr>
      <w:r>
        <w:rPr>
          <w:rFonts w:eastAsiaTheme="minorEastAsia"/>
          <w:b/>
          <w:bCs/>
          <w:snapToGrid w:val="0"/>
          <w:kern w:val="0"/>
          <w:szCs w:val="21"/>
        </w:rPr>
        <w:t>12.5</w:t>
      </w:r>
      <w:r>
        <w:rPr>
          <w:rFonts w:eastAsiaTheme="minorEastAsia"/>
          <w:bCs/>
          <w:snapToGrid w:val="0"/>
          <w:kern w:val="0"/>
          <w:szCs w:val="21"/>
        </w:rPr>
        <w:t>如承包人未能在设计评审的最终意见发出之日起</w:t>
      </w:r>
      <w:r>
        <w:rPr>
          <w:rFonts w:eastAsiaTheme="minorEastAsia"/>
          <w:bCs/>
          <w:snapToGrid w:val="0"/>
          <w:kern w:val="0"/>
          <w:szCs w:val="21"/>
        </w:rPr>
        <w:t>3</w:t>
      </w:r>
      <w:r>
        <w:rPr>
          <w:rFonts w:eastAsiaTheme="minorEastAsia"/>
          <w:bCs/>
          <w:snapToGrid w:val="0"/>
          <w:kern w:val="0"/>
          <w:szCs w:val="21"/>
        </w:rPr>
        <w:t>日内积极响应或逾期未能完成相关设计成果文件的修改完善工作，承包人应按本合同条款第</w:t>
      </w:r>
      <w:r>
        <w:rPr>
          <w:rFonts w:eastAsiaTheme="minorEastAsia"/>
          <w:bCs/>
          <w:snapToGrid w:val="0"/>
          <w:kern w:val="0"/>
          <w:szCs w:val="21"/>
        </w:rPr>
        <w:t>28</w:t>
      </w:r>
      <w:r>
        <w:rPr>
          <w:rFonts w:eastAsiaTheme="minorEastAsia"/>
          <w:bCs/>
          <w:snapToGrid w:val="0"/>
          <w:kern w:val="0"/>
          <w:szCs w:val="21"/>
        </w:rPr>
        <w:t>条的相关约定承担违约责任。发包人有权直接按设计评审的最终评审意见实施（但不因此免除承包人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rsidR="001B4ABE" w:rsidRDefault="001B4ABE">
      <w:pPr>
        <w:adjustRightInd w:val="0"/>
        <w:snapToGrid w:val="0"/>
        <w:spacing w:beforeLines="50" w:before="156" w:afterLines="50" w:after="156" w:line="360" w:lineRule="auto"/>
        <w:jc w:val="center"/>
        <w:rPr>
          <w:rFonts w:eastAsiaTheme="minorEastAsia"/>
          <w:b/>
          <w:snapToGrid w:val="0"/>
          <w:kern w:val="0"/>
          <w:szCs w:val="21"/>
        </w:rPr>
      </w:pPr>
    </w:p>
    <w:p w:rsidR="001B4ABE" w:rsidRDefault="003A3616">
      <w:pPr>
        <w:adjustRightInd w:val="0"/>
        <w:snapToGrid w:val="0"/>
        <w:spacing w:beforeLines="50" w:before="156" w:line="360" w:lineRule="auto"/>
        <w:jc w:val="center"/>
        <w:rPr>
          <w:rFonts w:eastAsiaTheme="minorEastAsia"/>
          <w:b/>
          <w:snapToGrid w:val="0"/>
          <w:kern w:val="0"/>
          <w:sz w:val="28"/>
          <w:szCs w:val="28"/>
        </w:rPr>
      </w:pPr>
      <w:r>
        <w:rPr>
          <w:rFonts w:eastAsiaTheme="minorEastAsia"/>
          <w:b/>
          <w:snapToGrid w:val="0"/>
          <w:kern w:val="0"/>
          <w:sz w:val="28"/>
          <w:szCs w:val="28"/>
        </w:rPr>
        <w:t>第七章</w:t>
      </w:r>
      <w:r>
        <w:rPr>
          <w:rFonts w:eastAsiaTheme="minorEastAsia"/>
          <w:b/>
          <w:snapToGrid w:val="0"/>
          <w:kern w:val="0"/>
          <w:sz w:val="28"/>
          <w:szCs w:val="28"/>
        </w:rPr>
        <w:t xml:space="preserve">  </w:t>
      </w:r>
      <w:r>
        <w:rPr>
          <w:rFonts w:eastAsiaTheme="minorEastAsia"/>
          <w:b/>
          <w:snapToGrid w:val="0"/>
          <w:kern w:val="0"/>
          <w:sz w:val="28"/>
          <w:szCs w:val="28"/>
        </w:rPr>
        <w:t>设计收费的计取及支付</w:t>
      </w:r>
    </w:p>
    <w:p w:rsidR="001B4ABE" w:rsidRDefault="003A3616">
      <w:pPr>
        <w:tabs>
          <w:tab w:val="left" w:pos="0"/>
        </w:tabs>
        <w:adjustRightInd w:val="0"/>
        <w:snapToGrid w:val="0"/>
        <w:spacing w:line="360" w:lineRule="auto"/>
        <w:ind w:leftChars="202" w:left="424" w:firstLine="1"/>
        <w:rPr>
          <w:rFonts w:eastAsiaTheme="minorEastAsia"/>
          <w:b/>
          <w:bCs/>
          <w:snapToGrid w:val="0"/>
          <w:kern w:val="0"/>
          <w:szCs w:val="21"/>
        </w:rPr>
      </w:pPr>
      <w:r>
        <w:rPr>
          <w:rFonts w:eastAsiaTheme="minorEastAsia"/>
          <w:b/>
          <w:bCs/>
          <w:snapToGrid w:val="0"/>
          <w:kern w:val="0"/>
          <w:szCs w:val="21"/>
        </w:rPr>
        <w:t>13</w:t>
      </w:r>
      <w:r>
        <w:rPr>
          <w:rFonts w:eastAsiaTheme="minorEastAsia"/>
          <w:b/>
          <w:bCs/>
          <w:snapToGrid w:val="0"/>
          <w:kern w:val="0"/>
          <w:szCs w:val="21"/>
        </w:rPr>
        <w:t>、设计收费的计取</w:t>
      </w:r>
    </w:p>
    <w:p w:rsidR="001B4ABE" w:rsidRDefault="003A3616">
      <w:pPr>
        <w:adjustRightInd w:val="0"/>
        <w:snapToGrid w:val="0"/>
        <w:spacing w:line="360" w:lineRule="auto"/>
        <w:ind w:right="11" w:firstLineChars="200" w:firstLine="422"/>
        <w:rPr>
          <w:rFonts w:eastAsiaTheme="minorEastAsia"/>
          <w:szCs w:val="21"/>
        </w:rPr>
      </w:pPr>
      <w:r>
        <w:rPr>
          <w:rFonts w:eastAsiaTheme="minorEastAsia"/>
          <w:b/>
          <w:bCs/>
          <w:snapToGrid w:val="0"/>
          <w:kern w:val="0"/>
          <w:szCs w:val="21"/>
        </w:rPr>
        <w:t>13</w:t>
      </w:r>
      <w:r>
        <w:rPr>
          <w:rFonts w:eastAsiaTheme="minorEastAsia" w:hint="eastAsia"/>
          <w:b/>
          <w:bCs/>
          <w:snapToGrid w:val="0"/>
          <w:kern w:val="0"/>
          <w:szCs w:val="21"/>
        </w:rPr>
        <w:t>.</w:t>
      </w:r>
      <w:r>
        <w:rPr>
          <w:rFonts w:eastAsiaTheme="minorEastAsia"/>
          <w:b/>
          <w:bCs/>
          <w:snapToGrid w:val="0"/>
          <w:kern w:val="0"/>
          <w:szCs w:val="21"/>
        </w:rPr>
        <w:t xml:space="preserve">1 </w:t>
      </w:r>
      <w:r>
        <w:rPr>
          <w:rFonts w:eastAsiaTheme="minorEastAsia"/>
          <w:bCs/>
          <w:snapToGrid w:val="0"/>
          <w:kern w:val="0"/>
          <w:szCs w:val="21"/>
        </w:rPr>
        <w:t>设计收费的计取方式按</w:t>
      </w:r>
      <w:r>
        <w:rPr>
          <w:rFonts w:eastAsiaTheme="minorEastAsia" w:hint="eastAsia"/>
          <w:bCs/>
          <w:snapToGrid w:val="0"/>
          <w:kern w:val="0"/>
          <w:szCs w:val="21"/>
        </w:rPr>
        <w:t>合同协议书第</w:t>
      </w:r>
      <w:r>
        <w:rPr>
          <w:rFonts w:eastAsiaTheme="minorEastAsia" w:hint="eastAsia"/>
          <w:bCs/>
          <w:snapToGrid w:val="0"/>
          <w:kern w:val="0"/>
          <w:szCs w:val="21"/>
        </w:rPr>
        <w:t>3</w:t>
      </w:r>
      <w:r>
        <w:rPr>
          <w:rFonts w:eastAsiaTheme="minorEastAsia" w:hint="eastAsia"/>
          <w:bCs/>
          <w:snapToGrid w:val="0"/>
          <w:kern w:val="0"/>
          <w:szCs w:val="21"/>
        </w:rPr>
        <w:t>条规定</w:t>
      </w:r>
      <w:r>
        <w:rPr>
          <w:rFonts w:eastAsiaTheme="minorEastAsia"/>
          <w:szCs w:val="21"/>
        </w:rPr>
        <w:t>。</w:t>
      </w:r>
    </w:p>
    <w:p w:rsidR="001B4ABE" w:rsidRDefault="003A3616">
      <w:pPr>
        <w:adjustRightInd w:val="0"/>
        <w:snapToGrid w:val="0"/>
        <w:spacing w:line="360" w:lineRule="auto"/>
        <w:ind w:firstLineChars="200" w:firstLine="422"/>
        <w:rPr>
          <w:rFonts w:eastAsiaTheme="minorEastAsia"/>
          <w:b/>
          <w:bCs/>
          <w:snapToGrid w:val="0"/>
          <w:kern w:val="0"/>
          <w:szCs w:val="21"/>
        </w:rPr>
      </w:pPr>
      <w:r>
        <w:rPr>
          <w:rFonts w:eastAsiaTheme="minorEastAsia"/>
          <w:b/>
          <w:bCs/>
          <w:snapToGrid w:val="0"/>
          <w:kern w:val="0"/>
          <w:szCs w:val="21"/>
        </w:rPr>
        <w:t>14</w:t>
      </w:r>
      <w:r>
        <w:rPr>
          <w:rFonts w:eastAsiaTheme="minorEastAsia"/>
          <w:b/>
          <w:bCs/>
          <w:snapToGrid w:val="0"/>
          <w:kern w:val="0"/>
          <w:szCs w:val="21"/>
        </w:rPr>
        <w:t>、设计费的支付</w:t>
      </w:r>
      <w:r>
        <w:rPr>
          <w:rFonts w:eastAsiaTheme="minorEastAsia" w:hint="eastAsia"/>
          <w:b/>
          <w:bCs/>
          <w:snapToGrid w:val="0"/>
          <w:kern w:val="0"/>
          <w:szCs w:val="21"/>
        </w:rPr>
        <w:t>方式</w:t>
      </w:r>
    </w:p>
    <w:p w:rsidR="001B4ABE" w:rsidRDefault="003A3616">
      <w:pPr>
        <w:adjustRightInd w:val="0"/>
        <w:snapToGrid w:val="0"/>
        <w:spacing w:line="360" w:lineRule="auto"/>
        <w:ind w:right="11" w:firstLineChars="200" w:firstLine="422"/>
        <w:rPr>
          <w:rFonts w:eastAsiaTheme="minorEastAsia"/>
          <w:snapToGrid w:val="0"/>
          <w:kern w:val="0"/>
          <w:szCs w:val="21"/>
        </w:rPr>
      </w:pPr>
      <w:r>
        <w:rPr>
          <w:rFonts w:eastAsiaTheme="minorEastAsia"/>
          <w:b/>
          <w:snapToGrid w:val="0"/>
          <w:kern w:val="0"/>
          <w:szCs w:val="21"/>
        </w:rPr>
        <w:t>14.1</w:t>
      </w:r>
      <w:r>
        <w:rPr>
          <w:rFonts w:eastAsiaTheme="minorEastAsia"/>
          <w:snapToGrid w:val="0"/>
          <w:kern w:val="0"/>
          <w:szCs w:val="21"/>
        </w:rPr>
        <w:t>本合同生效后，承包人按要求提交申请支付文件资料进行申请支付：</w:t>
      </w:r>
    </w:p>
    <w:p w:rsidR="001B4ABE" w:rsidRDefault="003A3616">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1</w:t>
      </w:r>
      <w:r>
        <w:rPr>
          <w:snapToGrid w:val="0"/>
          <w:kern w:val="0"/>
          <w:szCs w:val="21"/>
        </w:rPr>
        <w:t>）</w:t>
      </w:r>
      <w:r>
        <w:rPr>
          <w:rFonts w:hint="eastAsia"/>
          <w:snapToGrid w:val="0"/>
          <w:kern w:val="0"/>
          <w:szCs w:val="21"/>
        </w:rPr>
        <w:t>各阶段</w:t>
      </w:r>
      <w:r>
        <w:rPr>
          <w:bCs/>
          <w:snapToGrid w:val="0"/>
          <w:kern w:val="0"/>
          <w:szCs w:val="21"/>
        </w:rPr>
        <w:t>工程</w:t>
      </w:r>
      <w:r>
        <w:rPr>
          <w:snapToGrid w:val="0"/>
          <w:kern w:val="0"/>
          <w:szCs w:val="21"/>
        </w:rPr>
        <w:t>设计费</w:t>
      </w:r>
      <w:r>
        <w:rPr>
          <w:rFonts w:hint="eastAsia"/>
          <w:snapToGrid w:val="0"/>
          <w:kern w:val="0"/>
          <w:szCs w:val="21"/>
        </w:rPr>
        <w:t>支付按下表</w:t>
      </w:r>
      <w:r w:rsidR="00963E76">
        <w:rPr>
          <w:snapToGrid w:val="0"/>
          <w:kern w:val="0"/>
          <w:szCs w:val="21"/>
        </w:rPr>
        <w:t>（</w:t>
      </w:r>
      <w:r w:rsidR="00700798">
        <w:rPr>
          <w:snapToGrid w:val="0"/>
          <w:kern w:val="0"/>
          <w:szCs w:val="21"/>
        </w:rPr>
        <w:t>设计</w:t>
      </w:r>
      <w:r w:rsidR="00963E76" w:rsidRPr="00963E76">
        <w:rPr>
          <w:rFonts w:hint="eastAsia"/>
          <w:snapToGrid w:val="0"/>
          <w:kern w:val="0"/>
          <w:szCs w:val="21"/>
        </w:rPr>
        <w:t>费的支付以取得</w:t>
      </w:r>
      <w:r w:rsidR="00B95F22">
        <w:rPr>
          <w:rFonts w:hint="eastAsia"/>
          <w:snapToGrid w:val="0"/>
          <w:kern w:val="0"/>
          <w:szCs w:val="21"/>
        </w:rPr>
        <w:t>本项目</w:t>
      </w:r>
      <w:r w:rsidR="00963E76" w:rsidRPr="00963E76">
        <w:rPr>
          <w:rFonts w:hint="eastAsia"/>
          <w:snapToGrid w:val="0"/>
          <w:kern w:val="0"/>
          <w:szCs w:val="21"/>
        </w:rPr>
        <w:t>可研批复作为支付</w:t>
      </w:r>
      <w:r w:rsidR="00B95F22">
        <w:rPr>
          <w:rFonts w:hint="eastAsia"/>
          <w:snapToGrid w:val="0"/>
          <w:kern w:val="0"/>
          <w:szCs w:val="21"/>
        </w:rPr>
        <w:t>条件</w:t>
      </w:r>
      <w:r w:rsidR="00963E76">
        <w:rPr>
          <w:snapToGrid w:val="0"/>
          <w:kern w:val="0"/>
          <w:szCs w:val="21"/>
        </w:rPr>
        <w:t>）</w:t>
      </w:r>
      <w:r>
        <w:rPr>
          <w:rFonts w:hint="eastAsia"/>
          <w:snapToGrid w:val="0"/>
          <w:kern w:val="0"/>
          <w:szCs w:val="21"/>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111"/>
        <w:gridCol w:w="3685"/>
      </w:tblGrid>
      <w:tr w:rsidR="001B4ABE">
        <w:trPr>
          <w:trHeight w:val="615"/>
          <w:tblHeader/>
        </w:trPr>
        <w:tc>
          <w:tcPr>
            <w:tcW w:w="1271" w:type="dxa"/>
            <w:vAlign w:val="center"/>
          </w:tcPr>
          <w:p w:rsidR="001B4ABE" w:rsidRDefault="003A3616">
            <w:pPr>
              <w:autoSpaceDE w:val="0"/>
              <w:autoSpaceDN w:val="0"/>
              <w:adjustRightInd w:val="0"/>
              <w:snapToGrid w:val="0"/>
              <w:jc w:val="center"/>
              <w:rPr>
                <w:b/>
                <w:kern w:val="0"/>
                <w:szCs w:val="21"/>
              </w:rPr>
            </w:pPr>
            <w:r>
              <w:rPr>
                <w:b/>
                <w:kern w:val="0"/>
                <w:szCs w:val="21"/>
              </w:rPr>
              <w:t>支付</w:t>
            </w:r>
            <w:r>
              <w:rPr>
                <w:rFonts w:hint="eastAsia"/>
                <w:b/>
                <w:kern w:val="0"/>
                <w:szCs w:val="21"/>
              </w:rPr>
              <w:t>阶段</w:t>
            </w:r>
          </w:p>
        </w:tc>
        <w:tc>
          <w:tcPr>
            <w:tcW w:w="4111" w:type="dxa"/>
            <w:vAlign w:val="center"/>
          </w:tcPr>
          <w:p w:rsidR="001B4ABE" w:rsidRDefault="003A3616">
            <w:pPr>
              <w:autoSpaceDE w:val="0"/>
              <w:autoSpaceDN w:val="0"/>
              <w:adjustRightInd w:val="0"/>
              <w:snapToGrid w:val="0"/>
              <w:jc w:val="center"/>
              <w:rPr>
                <w:b/>
                <w:kern w:val="0"/>
                <w:szCs w:val="21"/>
              </w:rPr>
            </w:pPr>
            <w:r>
              <w:rPr>
                <w:b/>
                <w:kern w:val="0"/>
                <w:szCs w:val="21"/>
              </w:rPr>
              <w:t>支付条件</w:t>
            </w:r>
          </w:p>
        </w:tc>
        <w:tc>
          <w:tcPr>
            <w:tcW w:w="3685" w:type="dxa"/>
            <w:vAlign w:val="center"/>
          </w:tcPr>
          <w:p w:rsidR="001B4ABE" w:rsidRDefault="003A3616">
            <w:pPr>
              <w:autoSpaceDE w:val="0"/>
              <w:autoSpaceDN w:val="0"/>
              <w:adjustRightInd w:val="0"/>
              <w:snapToGrid w:val="0"/>
              <w:jc w:val="center"/>
              <w:rPr>
                <w:b/>
                <w:kern w:val="0"/>
                <w:szCs w:val="21"/>
              </w:rPr>
            </w:pPr>
            <w:r>
              <w:rPr>
                <w:b/>
                <w:kern w:val="0"/>
                <w:szCs w:val="21"/>
              </w:rPr>
              <w:t>支付比例</w:t>
            </w:r>
          </w:p>
        </w:tc>
      </w:tr>
      <w:tr w:rsidR="001B4ABE">
        <w:trPr>
          <w:trHeight w:val="749"/>
        </w:trPr>
        <w:tc>
          <w:tcPr>
            <w:tcW w:w="1271" w:type="dxa"/>
            <w:vAlign w:val="center"/>
          </w:tcPr>
          <w:p w:rsidR="001B4ABE" w:rsidRDefault="003A3616">
            <w:pPr>
              <w:autoSpaceDE w:val="0"/>
              <w:autoSpaceDN w:val="0"/>
              <w:adjustRightInd w:val="0"/>
              <w:snapToGrid w:val="0"/>
              <w:jc w:val="center"/>
              <w:rPr>
                <w:kern w:val="0"/>
                <w:szCs w:val="21"/>
              </w:rPr>
            </w:pPr>
            <w:r>
              <w:rPr>
                <w:kern w:val="0"/>
                <w:szCs w:val="21"/>
              </w:rPr>
              <w:t>预付款</w:t>
            </w:r>
          </w:p>
        </w:tc>
        <w:tc>
          <w:tcPr>
            <w:tcW w:w="4111" w:type="dxa"/>
            <w:vAlign w:val="center"/>
          </w:tcPr>
          <w:p w:rsidR="001B4ABE" w:rsidRDefault="003A3616">
            <w:pPr>
              <w:autoSpaceDE w:val="0"/>
              <w:autoSpaceDN w:val="0"/>
              <w:adjustRightInd w:val="0"/>
              <w:snapToGrid w:val="0"/>
              <w:rPr>
                <w:kern w:val="0"/>
                <w:szCs w:val="21"/>
              </w:rPr>
            </w:pPr>
            <w:r>
              <w:rPr>
                <w:rFonts w:hint="eastAsia"/>
                <w:kern w:val="0"/>
                <w:szCs w:val="21"/>
              </w:rPr>
              <w:t>合同签订且承包人提交履约担保后。</w:t>
            </w:r>
          </w:p>
        </w:tc>
        <w:tc>
          <w:tcPr>
            <w:tcW w:w="3685" w:type="dxa"/>
            <w:vAlign w:val="center"/>
          </w:tcPr>
          <w:p w:rsidR="001B4ABE" w:rsidRDefault="00B37EA1" w:rsidP="00B37EA1">
            <w:pPr>
              <w:autoSpaceDE w:val="0"/>
              <w:autoSpaceDN w:val="0"/>
              <w:adjustRightInd w:val="0"/>
              <w:snapToGrid w:val="0"/>
              <w:rPr>
                <w:kern w:val="0"/>
                <w:szCs w:val="21"/>
              </w:rPr>
            </w:pPr>
            <w:r>
              <w:rPr>
                <w:rFonts w:hint="eastAsia"/>
                <w:kern w:val="0"/>
                <w:szCs w:val="21"/>
              </w:rPr>
              <w:t>承包人可申请</w:t>
            </w:r>
            <w:r w:rsidR="003A3616">
              <w:rPr>
                <w:kern w:val="0"/>
                <w:szCs w:val="21"/>
              </w:rPr>
              <w:t>支付工程设计费</w:t>
            </w:r>
            <w:r>
              <w:rPr>
                <w:kern w:val="0"/>
                <w:szCs w:val="21"/>
              </w:rPr>
              <w:t>暂定</w:t>
            </w:r>
            <w:r>
              <w:rPr>
                <w:rFonts w:hint="eastAsia"/>
                <w:kern w:val="0"/>
                <w:szCs w:val="21"/>
              </w:rPr>
              <w:t>合同价</w:t>
            </w:r>
            <w:r w:rsidR="003A3616">
              <w:rPr>
                <w:kern w:val="0"/>
                <w:szCs w:val="21"/>
              </w:rPr>
              <w:t>的</w:t>
            </w:r>
            <w:r w:rsidR="003A3616">
              <w:rPr>
                <w:kern w:val="0"/>
                <w:szCs w:val="21"/>
              </w:rPr>
              <w:t>20%</w:t>
            </w:r>
          </w:p>
        </w:tc>
      </w:tr>
      <w:tr w:rsidR="001B4ABE">
        <w:trPr>
          <w:trHeight w:val="749"/>
        </w:trPr>
        <w:tc>
          <w:tcPr>
            <w:tcW w:w="1271" w:type="dxa"/>
            <w:vAlign w:val="center"/>
          </w:tcPr>
          <w:p w:rsidR="001B4ABE" w:rsidRDefault="003A3616">
            <w:pPr>
              <w:autoSpaceDE w:val="0"/>
              <w:autoSpaceDN w:val="0"/>
              <w:adjustRightInd w:val="0"/>
              <w:snapToGrid w:val="0"/>
              <w:jc w:val="center"/>
              <w:rPr>
                <w:kern w:val="0"/>
                <w:szCs w:val="21"/>
              </w:rPr>
            </w:pPr>
            <w:r>
              <w:rPr>
                <w:kern w:val="0"/>
                <w:szCs w:val="21"/>
              </w:rPr>
              <w:t>第二期支付</w:t>
            </w:r>
          </w:p>
        </w:tc>
        <w:tc>
          <w:tcPr>
            <w:tcW w:w="4111" w:type="dxa"/>
            <w:vAlign w:val="center"/>
          </w:tcPr>
          <w:p w:rsidR="001B4ABE" w:rsidRDefault="003A3616">
            <w:pPr>
              <w:autoSpaceDE w:val="0"/>
              <w:autoSpaceDN w:val="0"/>
              <w:adjustRightInd w:val="0"/>
              <w:snapToGrid w:val="0"/>
              <w:rPr>
                <w:kern w:val="0"/>
                <w:szCs w:val="21"/>
              </w:rPr>
            </w:pPr>
            <w:r>
              <w:rPr>
                <w:kern w:val="0"/>
                <w:szCs w:val="21"/>
              </w:rPr>
              <w:t>承包人提供经发包人确认的</w:t>
            </w:r>
            <w:r>
              <w:rPr>
                <w:rFonts w:hint="eastAsia"/>
                <w:kern w:val="0"/>
                <w:szCs w:val="21"/>
              </w:rPr>
              <w:t>方案</w:t>
            </w:r>
            <w:r>
              <w:rPr>
                <w:kern w:val="0"/>
                <w:szCs w:val="21"/>
              </w:rPr>
              <w:t>设计文件</w:t>
            </w:r>
            <w:r>
              <w:rPr>
                <w:rFonts w:hint="eastAsia"/>
                <w:kern w:val="0"/>
                <w:szCs w:val="21"/>
              </w:rPr>
              <w:t>并获相关部门审批通过后。</w:t>
            </w:r>
          </w:p>
        </w:tc>
        <w:tc>
          <w:tcPr>
            <w:tcW w:w="3685" w:type="dxa"/>
            <w:vAlign w:val="center"/>
          </w:tcPr>
          <w:p w:rsidR="001B4ABE" w:rsidRDefault="00B37EA1" w:rsidP="00B37EA1">
            <w:pPr>
              <w:autoSpaceDE w:val="0"/>
              <w:autoSpaceDN w:val="0"/>
              <w:adjustRightInd w:val="0"/>
              <w:snapToGrid w:val="0"/>
              <w:rPr>
                <w:kern w:val="0"/>
                <w:szCs w:val="21"/>
              </w:rPr>
            </w:pPr>
            <w:r>
              <w:rPr>
                <w:rFonts w:hint="eastAsia"/>
                <w:kern w:val="0"/>
                <w:szCs w:val="21"/>
              </w:rPr>
              <w:t>承包人可申请</w:t>
            </w:r>
            <w:r w:rsidR="003A3616">
              <w:rPr>
                <w:kern w:val="0"/>
                <w:szCs w:val="21"/>
              </w:rPr>
              <w:t>支付至工程设计费</w:t>
            </w:r>
            <w:r>
              <w:rPr>
                <w:rFonts w:hint="eastAsia"/>
                <w:kern w:val="0"/>
                <w:szCs w:val="21"/>
              </w:rPr>
              <w:t>暂定合同价</w:t>
            </w:r>
            <w:r w:rsidR="003A3616">
              <w:rPr>
                <w:kern w:val="0"/>
                <w:szCs w:val="21"/>
              </w:rPr>
              <w:t>的</w:t>
            </w:r>
            <w:r w:rsidR="003A3616">
              <w:rPr>
                <w:kern w:val="0"/>
                <w:szCs w:val="21"/>
              </w:rPr>
              <w:t>50%</w:t>
            </w:r>
          </w:p>
        </w:tc>
      </w:tr>
      <w:tr w:rsidR="001B4ABE">
        <w:trPr>
          <w:trHeight w:val="749"/>
        </w:trPr>
        <w:tc>
          <w:tcPr>
            <w:tcW w:w="1271" w:type="dxa"/>
            <w:vAlign w:val="center"/>
          </w:tcPr>
          <w:p w:rsidR="001B4ABE" w:rsidRDefault="003A3616">
            <w:pPr>
              <w:autoSpaceDE w:val="0"/>
              <w:autoSpaceDN w:val="0"/>
              <w:adjustRightInd w:val="0"/>
              <w:snapToGrid w:val="0"/>
              <w:jc w:val="center"/>
              <w:rPr>
                <w:kern w:val="0"/>
                <w:szCs w:val="21"/>
              </w:rPr>
            </w:pPr>
            <w:r>
              <w:rPr>
                <w:kern w:val="0"/>
                <w:szCs w:val="21"/>
              </w:rPr>
              <w:t>第</w:t>
            </w:r>
            <w:r>
              <w:rPr>
                <w:rFonts w:hint="eastAsia"/>
                <w:kern w:val="0"/>
                <w:szCs w:val="21"/>
              </w:rPr>
              <w:t>三</w:t>
            </w:r>
            <w:r>
              <w:rPr>
                <w:kern w:val="0"/>
                <w:szCs w:val="21"/>
              </w:rPr>
              <w:t>期支付</w:t>
            </w:r>
          </w:p>
        </w:tc>
        <w:tc>
          <w:tcPr>
            <w:tcW w:w="4111" w:type="dxa"/>
            <w:vAlign w:val="center"/>
          </w:tcPr>
          <w:p w:rsidR="001B4ABE" w:rsidRDefault="003A3616">
            <w:pPr>
              <w:autoSpaceDE w:val="0"/>
              <w:autoSpaceDN w:val="0"/>
              <w:adjustRightInd w:val="0"/>
              <w:snapToGrid w:val="0"/>
              <w:rPr>
                <w:kern w:val="0"/>
                <w:szCs w:val="21"/>
              </w:rPr>
            </w:pPr>
            <w:r>
              <w:rPr>
                <w:kern w:val="0"/>
                <w:szCs w:val="21"/>
              </w:rPr>
              <w:t>承包人提供经发包人确认的初步设计文件（含概算文件）</w:t>
            </w:r>
            <w:r>
              <w:rPr>
                <w:rFonts w:hint="eastAsia"/>
                <w:kern w:val="0"/>
                <w:szCs w:val="21"/>
              </w:rPr>
              <w:t>并获相关部门审批通过后。</w:t>
            </w:r>
          </w:p>
        </w:tc>
        <w:tc>
          <w:tcPr>
            <w:tcW w:w="3685" w:type="dxa"/>
            <w:vAlign w:val="center"/>
          </w:tcPr>
          <w:p w:rsidR="001B4ABE" w:rsidRDefault="003A3616">
            <w:pPr>
              <w:autoSpaceDE w:val="0"/>
              <w:autoSpaceDN w:val="0"/>
              <w:adjustRightInd w:val="0"/>
              <w:snapToGrid w:val="0"/>
              <w:rPr>
                <w:kern w:val="0"/>
                <w:szCs w:val="21"/>
              </w:rPr>
            </w:pPr>
            <w:r>
              <w:rPr>
                <w:rFonts w:hint="eastAsia"/>
                <w:kern w:val="0"/>
                <w:szCs w:val="21"/>
              </w:rPr>
              <w:t>承包人</w:t>
            </w:r>
            <w:r>
              <w:rPr>
                <w:kern w:val="0"/>
                <w:szCs w:val="21"/>
              </w:rPr>
              <w:t>可申请支付至设计费概算评</w:t>
            </w:r>
            <w:r w:rsidR="00B37EA1">
              <w:rPr>
                <w:rFonts w:hint="eastAsia"/>
                <w:kern w:val="0"/>
                <w:szCs w:val="21"/>
              </w:rPr>
              <w:t>审</w:t>
            </w:r>
            <w:r>
              <w:rPr>
                <w:kern w:val="0"/>
                <w:szCs w:val="21"/>
              </w:rPr>
              <w:t>价</w:t>
            </w:r>
            <w:r>
              <w:rPr>
                <w:rFonts w:hint="eastAsia"/>
                <w:kern w:val="0"/>
                <w:szCs w:val="21"/>
              </w:rPr>
              <w:t>和</w:t>
            </w:r>
            <w:r>
              <w:rPr>
                <w:kern w:val="0"/>
                <w:szCs w:val="21"/>
              </w:rPr>
              <w:t>合同</w:t>
            </w:r>
            <w:r w:rsidR="00B37EA1">
              <w:rPr>
                <w:rFonts w:hint="eastAsia"/>
                <w:kern w:val="0"/>
                <w:szCs w:val="21"/>
              </w:rPr>
              <w:t>暂定</w:t>
            </w:r>
            <w:r>
              <w:rPr>
                <w:kern w:val="0"/>
                <w:szCs w:val="21"/>
              </w:rPr>
              <w:t>价中低者的</w:t>
            </w:r>
            <w:r>
              <w:rPr>
                <w:kern w:val="0"/>
                <w:szCs w:val="21"/>
              </w:rPr>
              <w:t>80%</w:t>
            </w:r>
            <w:r>
              <w:rPr>
                <w:kern w:val="0"/>
                <w:szCs w:val="21"/>
              </w:rPr>
              <w:t>。</w:t>
            </w:r>
          </w:p>
        </w:tc>
      </w:tr>
      <w:tr w:rsidR="001B4ABE">
        <w:trPr>
          <w:trHeight w:val="749"/>
        </w:trPr>
        <w:tc>
          <w:tcPr>
            <w:tcW w:w="1271" w:type="dxa"/>
            <w:vAlign w:val="center"/>
          </w:tcPr>
          <w:p w:rsidR="001B4ABE" w:rsidRDefault="003A3616">
            <w:pPr>
              <w:autoSpaceDE w:val="0"/>
              <w:autoSpaceDN w:val="0"/>
              <w:adjustRightInd w:val="0"/>
              <w:snapToGrid w:val="0"/>
              <w:jc w:val="center"/>
              <w:rPr>
                <w:kern w:val="0"/>
                <w:szCs w:val="21"/>
              </w:rPr>
            </w:pPr>
            <w:r>
              <w:rPr>
                <w:rFonts w:hint="eastAsia"/>
                <w:kern w:val="0"/>
                <w:szCs w:val="21"/>
              </w:rPr>
              <w:t>尾款</w:t>
            </w:r>
          </w:p>
        </w:tc>
        <w:tc>
          <w:tcPr>
            <w:tcW w:w="4111" w:type="dxa"/>
            <w:vAlign w:val="center"/>
          </w:tcPr>
          <w:p w:rsidR="001B4ABE" w:rsidRDefault="006C10F5">
            <w:pPr>
              <w:autoSpaceDE w:val="0"/>
              <w:autoSpaceDN w:val="0"/>
              <w:adjustRightInd w:val="0"/>
              <w:snapToGrid w:val="0"/>
              <w:rPr>
                <w:kern w:val="0"/>
                <w:szCs w:val="21"/>
              </w:rPr>
            </w:pPr>
            <w:r w:rsidRPr="006C10F5">
              <w:rPr>
                <w:rFonts w:hint="eastAsia"/>
                <w:kern w:val="0"/>
                <w:szCs w:val="21"/>
              </w:rPr>
              <w:t>甲方委托的</w:t>
            </w:r>
            <w:r w:rsidR="00B37EA1">
              <w:rPr>
                <w:rFonts w:hint="eastAsia"/>
                <w:kern w:val="0"/>
                <w:szCs w:val="21"/>
              </w:rPr>
              <w:t>结算</w:t>
            </w:r>
            <w:r w:rsidRPr="006C10F5">
              <w:rPr>
                <w:rFonts w:hint="eastAsia"/>
                <w:kern w:val="0"/>
                <w:szCs w:val="21"/>
              </w:rPr>
              <w:t>审核单位完成结算评审</w:t>
            </w:r>
          </w:p>
        </w:tc>
        <w:tc>
          <w:tcPr>
            <w:tcW w:w="3685" w:type="dxa"/>
            <w:vAlign w:val="center"/>
          </w:tcPr>
          <w:p w:rsidR="001B4ABE" w:rsidRDefault="003A3616">
            <w:pPr>
              <w:autoSpaceDE w:val="0"/>
              <w:autoSpaceDN w:val="0"/>
              <w:adjustRightInd w:val="0"/>
              <w:snapToGrid w:val="0"/>
              <w:rPr>
                <w:kern w:val="0"/>
                <w:szCs w:val="21"/>
              </w:rPr>
            </w:pPr>
            <w:r>
              <w:rPr>
                <w:rFonts w:hint="eastAsia"/>
                <w:kern w:val="0"/>
                <w:szCs w:val="21"/>
              </w:rPr>
              <w:t>承包人</w:t>
            </w:r>
            <w:r>
              <w:rPr>
                <w:kern w:val="0"/>
                <w:szCs w:val="21"/>
              </w:rPr>
              <w:t>可一次申请支付结算尾款</w:t>
            </w:r>
            <w:r>
              <w:rPr>
                <w:snapToGrid w:val="0"/>
                <w:kern w:val="0"/>
                <w:szCs w:val="21"/>
              </w:rPr>
              <w:t>。</w:t>
            </w:r>
          </w:p>
        </w:tc>
      </w:tr>
    </w:tbl>
    <w:p w:rsidR="001B4ABE" w:rsidRDefault="003A3616">
      <w:pPr>
        <w:adjustRightInd w:val="0"/>
        <w:snapToGrid w:val="0"/>
        <w:spacing w:beforeLines="50" w:before="156" w:line="360" w:lineRule="auto"/>
        <w:ind w:right="11" w:firstLineChars="192" w:firstLine="403"/>
        <w:rPr>
          <w:szCs w:val="21"/>
        </w:rPr>
      </w:pPr>
      <w:r>
        <w:rPr>
          <w:snapToGrid w:val="0"/>
          <w:kern w:val="0"/>
          <w:szCs w:val="21"/>
        </w:rPr>
        <w:t>（</w:t>
      </w:r>
      <w:r>
        <w:rPr>
          <w:snapToGrid w:val="0"/>
          <w:kern w:val="0"/>
          <w:szCs w:val="21"/>
        </w:rPr>
        <w:t>2</w:t>
      </w:r>
      <w:r>
        <w:rPr>
          <w:snapToGrid w:val="0"/>
          <w:kern w:val="0"/>
          <w:szCs w:val="21"/>
        </w:rPr>
        <w:t>）工程设计费</w:t>
      </w:r>
      <w:r>
        <w:rPr>
          <w:szCs w:val="21"/>
        </w:rPr>
        <w:t>以经</w:t>
      </w:r>
      <w:r>
        <w:rPr>
          <w:rFonts w:hint="eastAsia"/>
          <w:szCs w:val="21"/>
        </w:rPr>
        <w:t>甲方委托的</w:t>
      </w:r>
      <w:r>
        <w:rPr>
          <w:szCs w:val="21"/>
        </w:rPr>
        <w:t>审核</w:t>
      </w:r>
      <w:r w:rsidR="00B95F22">
        <w:rPr>
          <w:rFonts w:hint="eastAsia"/>
          <w:szCs w:val="21"/>
        </w:rPr>
        <w:t>单位</w:t>
      </w:r>
      <w:r>
        <w:rPr>
          <w:szCs w:val="21"/>
        </w:rPr>
        <w:t>审定的初步设计概算中建筑安装工程费为基础，根据承包人的工程设计费的中标费率计取工程设计费结算金额，即：</w:t>
      </w:r>
      <w:r>
        <w:rPr>
          <w:b/>
          <w:szCs w:val="21"/>
          <w:u w:val="single"/>
        </w:rPr>
        <w:t>工程设计费结算金额</w:t>
      </w:r>
      <w:r>
        <w:rPr>
          <w:b/>
          <w:szCs w:val="21"/>
          <w:u w:val="single"/>
        </w:rPr>
        <w:t>=</w:t>
      </w:r>
      <w:r>
        <w:rPr>
          <w:b/>
          <w:szCs w:val="21"/>
          <w:u w:val="single"/>
        </w:rPr>
        <w:t>建筑安装工程费</w:t>
      </w:r>
      <w:r>
        <w:rPr>
          <w:b/>
          <w:szCs w:val="21"/>
          <w:u w:val="single"/>
        </w:rPr>
        <w:t>×</w:t>
      </w:r>
      <w:r>
        <w:rPr>
          <w:b/>
          <w:szCs w:val="21"/>
          <w:u w:val="single"/>
        </w:rPr>
        <w:t>设计费中标费率</w:t>
      </w:r>
      <w:r>
        <w:rPr>
          <w:szCs w:val="21"/>
          <w:u w:val="single"/>
        </w:rPr>
        <w:t>（</w:t>
      </w:r>
      <w:r>
        <w:rPr>
          <w:bCs/>
          <w:snapToGrid w:val="0"/>
          <w:kern w:val="0"/>
          <w:szCs w:val="21"/>
        </w:rPr>
        <w:t>设计费计费基数按</w:t>
      </w:r>
      <w:r>
        <w:rPr>
          <w:rFonts w:hint="eastAsia"/>
          <w:bCs/>
          <w:snapToGrid w:val="0"/>
          <w:kern w:val="0"/>
          <w:szCs w:val="21"/>
        </w:rPr>
        <w:t>甲方委托的</w:t>
      </w:r>
      <w:r>
        <w:rPr>
          <w:bCs/>
          <w:snapToGrid w:val="0"/>
          <w:kern w:val="0"/>
          <w:szCs w:val="21"/>
        </w:rPr>
        <w:t>审核</w:t>
      </w:r>
      <w:r w:rsidR="00B95F22">
        <w:rPr>
          <w:rFonts w:hint="eastAsia"/>
          <w:bCs/>
          <w:snapToGrid w:val="0"/>
          <w:kern w:val="0"/>
          <w:szCs w:val="21"/>
        </w:rPr>
        <w:t>单位</w:t>
      </w:r>
      <w:r>
        <w:rPr>
          <w:bCs/>
          <w:snapToGrid w:val="0"/>
          <w:kern w:val="0"/>
          <w:szCs w:val="21"/>
        </w:rPr>
        <w:t>审定的本合同设计人实际工作范围内所有单位工程概算评审（如无概算评审的，则以预算审核价为准，如无预算审核的，则以结算评审价为准）</w:t>
      </w:r>
      <w:r>
        <w:rPr>
          <w:szCs w:val="21"/>
        </w:rPr>
        <w:t>）。</w:t>
      </w:r>
    </w:p>
    <w:p w:rsidR="001B4ABE" w:rsidRDefault="003A3616">
      <w:pPr>
        <w:adjustRightInd w:val="0"/>
        <w:snapToGrid w:val="0"/>
        <w:spacing w:line="360" w:lineRule="auto"/>
        <w:ind w:right="11" w:firstLineChars="192" w:firstLine="403"/>
        <w:rPr>
          <w:bCs/>
          <w:snapToGrid w:val="0"/>
          <w:kern w:val="0"/>
          <w:szCs w:val="21"/>
        </w:rPr>
      </w:pPr>
      <w:r>
        <w:rPr>
          <w:snapToGrid w:val="0"/>
          <w:kern w:val="0"/>
          <w:szCs w:val="21"/>
        </w:rPr>
        <w:t>（</w:t>
      </w:r>
      <w:r>
        <w:rPr>
          <w:snapToGrid w:val="0"/>
          <w:kern w:val="0"/>
          <w:szCs w:val="21"/>
        </w:rPr>
        <w:t>3</w:t>
      </w:r>
      <w:r>
        <w:rPr>
          <w:snapToGrid w:val="0"/>
          <w:kern w:val="0"/>
          <w:szCs w:val="21"/>
        </w:rPr>
        <w:t>）</w:t>
      </w:r>
      <w:r>
        <w:rPr>
          <w:bCs/>
          <w:snapToGrid w:val="0"/>
          <w:kern w:val="0"/>
          <w:szCs w:val="21"/>
        </w:rPr>
        <w:t>专家评审费、报建费用及驻场服务费用等已包含于工程设计费中，发包人不再另行计取。报建费用包括放线测量费、公示费、购买地形图、管线图纸、加晒加印图纸资料、各阶段的汇报文件和送审文件晒制费用、修详通、报建通、竣工通编制等（城市基础设施配套费和高可靠性供电费</w:t>
      </w:r>
      <w:r>
        <w:rPr>
          <w:bCs/>
          <w:snapToGrid w:val="0"/>
          <w:kern w:val="0"/>
          <w:szCs w:val="21"/>
        </w:rPr>
        <w:lastRenderedPageBreak/>
        <w:t>除外）。</w:t>
      </w:r>
    </w:p>
    <w:p w:rsidR="001B4ABE" w:rsidRDefault="003A3616">
      <w:pPr>
        <w:adjustRightInd w:val="0"/>
        <w:snapToGrid w:val="0"/>
        <w:spacing w:line="360" w:lineRule="auto"/>
        <w:ind w:right="11" w:firstLineChars="200" w:firstLine="420"/>
        <w:rPr>
          <w:rFonts w:eastAsiaTheme="minorEastAsia"/>
          <w:szCs w:val="21"/>
        </w:rPr>
      </w:pPr>
      <w:r>
        <w:rPr>
          <w:rFonts w:eastAsiaTheme="minorEastAsia"/>
          <w:szCs w:val="21"/>
        </w:rPr>
        <w:t>（</w:t>
      </w:r>
      <w:r>
        <w:rPr>
          <w:rFonts w:eastAsiaTheme="minorEastAsia"/>
          <w:szCs w:val="21"/>
        </w:rPr>
        <w:t>4</w:t>
      </w:r>
      <w:r>
        <w:rPr>
          <w:rFonts w:eastAsiaTheme="minorEastAsia"/>
          <w:szCs w:val="21"/>
        </w:rPr>
        <w:t>）收款单位收款时需开具有效票据，相关税费由收款单位承担。</w:t>
      </w:r>
    </w:p>
    <w:p w:rsidR="001B4ABE" w:rsidRDefault="003A3616">
      <w:pPr>
        <w:adjustRightInd w:val="0"/>
        <w:snapToGrid w:val="0"/>
        <w:spacing w:line="360" w:lineRule="auto"/>
        <w:ind w:right="11" w:firstLineChars="200" w:firstLine="420"/>
        <w:rPr>
          <w:rFonts w:eastAsiaTheme="minorEastAsia"/>
          <w:szCs w:val="21"/>
        </w:rPr>
      </w:pPr>
      <w:r>
        <w:rPr>
          <w:rFonts w:eastAsiaTheme="minorEastAsia"/>
          <w:szCs w:val="21"/>
        </w:rPr>
        <w:t>（</w:t>
      </w:r>
      <w:r>
        <w:rPr>
          <w:rFonts w:eastAsiaTheme="minorEastAsia"/>
          <w:szCs w:val="21"/>
        </w:rPr>
        <w:t>5</w:t>
      </w:r>
      <w:r>
        <w:rPr>
          <w:rFonts w:eastAsiaTheme="minorEastAsia"/>
          <w:szCs w:val="21"/>
        </w:rPr>
        <w:t>）本项目的支付执行花财支付</w:t>
      </w:r>
      <w:r w:rsidR="00B95F22">
        <w:rPr>
          <w:rFonts w:asciiTheme="minorEastAsia" w:eastAsiaTheme="minorEastAsia" w:hAnsiTheme="minorEastAsia" w:hint="eastAsia"/>
          <w:szCs w:val="21"/>
        </w:rPr>
        <w:t>〔</w:t>
      </w:r>
      <w:r>
        <w:rPr>
          <w:rFonts w:eastAsiaTheme="minorEastAsia"/>
          <w:szCs w:val="21"/>
        </w:rPr>
        <w:t>2013</w:t>
      </w:r>
      <w:r w:rsidR="00B95F22">
        <w:rPr>
          <w:rFonts w:asciiTheme="minorEastAsia" w:eastAsiaTheme="minorEastAsia" w:hAnsiTheme="minorEastAsia" w:hint="eastAsia"/>
          <w:szCs w:val="21"/>
        </w:rPr>
        <w:t>〕</w:t>
      </w:r>
      <w:r>
        <w:rPr>
          <w:rFonts w:eastAsiaTheme="minorEastAsia"/>
          <w:szCs w:val="21"/>
        </w:rPr>
        <w:t>1</w:t>
      </w:r>
      <w:r>
        <w:rPr>
          <w:rFonts w:eastAsiaTheme="minorEastAsia"/>
          <w:szCs w:val="21"/>
        </w:rPr>
        <w:t>号、花财支付</w:t>
      </w:r>
      <w:r w:rsidR="00B95F22">
        <w:rPr>
          <w:rFonts w:asciiTheme="minorEastAsia" w:eastAsiaTheme="minorEastAsia" w:hAnsiTheme="minorEastAsia" w:hint="eastAsia"/>
          <w:szCs w:val="21"/>
        </w:rPr>
        <w:t>〔</w:t>
      </w:r>
      <w:r>
        <w:rPr>
          <w:rFonts w:eastAsiaTheme="minorEastAsia"/>
          <w:szCs w:val="21"/>
        </w:rPr>
        <w:t>2016</w:t>
      </w:r>
      <w:r w:rsidR="00B95F22">
        <w:rPr>
          <w:rFonts w:asciiTheme="minorEastAsia" w:eastAsiaTheme="minorEastAsia" w:hAnsiTheme="minorEastAsia" w:hint="eastAsia"/>
          <w:szCs w:val="21"/>
        </w:rPr>
        <w:t>〕</w:t>
      </w:r>
      <w:r>
        <w:rPr>
          <w:rFonts w:eastAsiaTheme="minorEastAsia"/>
          <w:szCs w:val="21"/>
        </w:rPr>
        <w:t>4</w:t>
      </w:r>
      <w:r>
        <w:rPr>
          <w:rFonts w:eastAsiaTheme="minorEastAsia"/>
          <w:szCs w:val="21"/>
        </w:rPr>
        <w:t>号及相关财政支付的规定。如财政评审及财政支付出具新的文件规定，则按新文件执行。</w:t>
      </w:r>
    </w:p>
    <w:p w:rsidR="001B4ABE" w:rsidRDefault="003A3616">
      <w:pPr>
        <w:adjustRightInd w:val="0"/>
        <w:snapToGrid w:val="0"/>
        <w:spacing w:line="360" w:lineRule="auto"/>
        <w:ind w:right="11" w:firstLineChars="200" w:firstLine="420"/>
        <w:rPr>
          <w:rFonts w:eastAsiaTheme="minorEastAsia"/>
          <w:szCs w:val="21"/>
        </w:rPr>
      </w:pPr>
      <w:r>
        <w:rPr>
          <w:rFonts w:eastAsiaTheme="minorEastAsia" w:hint="eastAsia"/>
          <w:szCs w:val="21"/>
        </w:rPr>
        <w:t>（</w:t>
      </w:r>
      <w:r>
        <w:rPr>
          <w:rFonts w:eastAsiaTheme="minorEastAsia" w:hint="eastAsia"/>
          <w:szCs w:val="21"/>
        </w:rPr>
        <w:t>6</w:t>
      </w:r>
      <w:r>
        <w:rPr>
          <w:rFonts w:eastAsiaTheme="minorEastAsia" w:hint="eastAsia"/>
          <w:szCs w:val="21"/>
        </w:rPr>
        <w:t>）本合同询酬金不论任何情况均不计算利息。</w:t>
      </w:r>
    </w:p>
    <w:p w:rsidR="001B4ABE" w:rsidRDefault="003A3616">
      <w:pPr>
        <w:adjustRightInd w:val="0"/>
        <w:snapToGrid w:val="0"/>
        <w:spacing w:line="360" w:lineRule="auto"/>
        <w:ind w:right="11" w:firstLineChars="200" w:firstLine="420"/>
        <w:rPr>
          <w:rFonts w:eastAsiaTheme="minorEastAsia"/>
          <w:bCs/>
          <w:szCs w:val="21"/>
        </w:rPr>
      </w:pPr>
      <w:r>
        <w:rPr>
          <w:rFonts w:eastAsiaTheme="minorEastAsia"/>
          <w:bCs/>
          <w:szCs w:val="21"/>
        </w:rPr>
        <w:t>（</w:t>
      </w:r>
      <w:r>
        <w:rPr>
          <w:rFonts w:eastAsiaTheme="minorEastAsia"/>
          <w:bCs/>
          <w:szCs w:val="21"/>
        </w:rPr>
        <w:t>7</w:t>
      </w:r>
      <w:r>
        <w:rPr>
          <w:rFonts w:eastAsiaTheme="minorEastAsia"/>
          <w:bCs/>
          <w:szCs w:val="21"/>
        </w:rPr>
        <w:t>）发包人在上述约定时间向相关部门提交付款申请手续，即视为发包人已履行付款义务。</w:t>
      </w:r>
    </w:p>
    <w:p w:rsidR="001B4ABE" w:rsidRDefault="003A3616">
      <w:pPr>
        <w:adjustRightInd w:val="0"/>
        <w:snapToGrid w:val="0"/>
        <w:spacing w:line="360" w:lineRule="auto"/>
        <w:ind w:firstLineChars="201" w:firstLine="424"/>
        <w:rPr>
          <w:rFonts w:eastAsiaTheme="minorEastAsia"/>
          <w:snapToGrid w:val="0"/>
          <w:kern w:val="0"/>
          <w:szCs w:val="21"/>
        </w:rPr>
      </w:pPr>
      <w:r>
        <w:rPr>
          <w:rFonts w:eastAsiaTheme="minorEastAsia"/>
          <w:b/>
          <w:snapToGrid w:val="0"/>
          <w:kern w:val="0"/>
          <w:szCs w:val="21"/>
        </w:rPr>
        <w:t>14.2</w:t>
      </w:r>
      <w:r>
        <w:rPr>
          <w:rFonts w:eastAsiaTheme="minorEastAsia"/>
          <w:snapToGrid w:val="0"/>
          <w:kern w:val="0"/>
          <w:szCs w:val="21"/>
        </w:rPr>
        <w:t>设计收费的结算余额收取</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本合同工程完成并交付发包人使用后</w:t>
      </w:r>
      <w:r>
        <w:rPr>
          <w:rFonts w:eastAsiaTheme="minorEastAsia"/>
          <w:snapToGrid w:val="0"/>
          <w:kern w:val="0"/>
          <w:szCs w:val="21"/>
        </w:rPr>
        <w:t>60</w:t>
      </w:r>
      <w:r>
        <w:rPr>
          <w:rFonts w:eastAsiaTheme="minorEastAsia"/>
          <w:snapToGrid w:val="0"/>
          <w:kern w:val="0"/>
          <w:szCs w:val="21"/>
        </w:rPr>
        <w:t>日内，承包人应向发包人提交本合同的余额结算书及完整的余额结算资料。否则，发包人将自行进行本合同余额结算并上报，结算终审部门据此审定的金额即为本合同设计收费的余额。</w:t>
      </w:r>
    </w:p>
    <w:p w:rsidR="001B4ABE" w:rsidRDefault="003A3616">
      <w:pPr>
        <w:adjustRightInd w:val="0"/>
        <w:snapToGrid w:val="0"/>
        <w:spacing w:line="360" w:lineRule="auto"/>
        <w:ind w:firstLine="426"/>
        <w:rPr>
          <w:rFonts w:eastAsiaTheme="minorEastAsia"/>
          <w:snapToGrid w:val="0"/>
          <w:kern w:val="0"/>
          <w:szCs w:val="21"/>
        </w:rPr>
      </w:pPr>
      <w:r>
        <w:rPr>
          <w:rFonts w:eastAsiaTheme="minorEastAsia"/>
          <w:b/>
          <w:snapToGrid w:val="0"/>
          <w:kern w:val="0"/>
          <w:szCs w:val="21"/>
        </w:rPr>
        <w:t>14.3</w:t>
      </w:r>
      <w:r>
        <w:rPr>
          <w:rFonts w:eastAsiaTheme="minorEastAsia"/>
          <w:snapToGrid w:val="0"/>
          <w:kern w:val="0"/>
          <w:szCs w:val="21"/>
        </w:rPr>
        <w:t>承包人领取款项前须按发包人的财务管理制度办理有关手续并向发包人出具合法有效的可报销凭证。</w:t>
      </w:r>
    </w:p>
    <w:p w:rsidR="001B4ABE" w:rsidRDefault="003A3616">
      <w:pPr>
        <w:pStyle w:val="afa"/>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14.4</w:t>
      </w:r>
      <w:r>
        <w:rPr>
          <w:rFonts w:ascii="Times New Roman" w:eastAsiaTheme="minorEastAsia" w:hAnsi="Times New Roman"/>
          <w:snapToGrid w:val="0"/>
          <w:sz w:val="21"/>
          <w:szCs w:val="21"/>
        </w:rPr>
        <w:t>发包人委托承包人晒制的超过合同约定数量的设计成果文件（含施工图纸），发包人按以下标准向承包人支付费用：</w:t>
      </w:r>
      <w:r>
        <w:rPr>
          <w:rFonts w:ascii="Times New Roman" w:eastAsiaTheme="minorEastAsia" w:hAnsi="Times New Roman"/>
          <w:snapToGrid w:val="0"/>
          <w:sz w:val="21"/>
          <w:szCs w:val="21"/>
        </w:rPr>
        <w:t>A0</w:t>
      </w: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6</w:t>
      </w:r>
      <w:r>
        <w:rPr>
          <w:rFonts w:ascii="Times New Roman" w:eastAsiaTheme="minorEastAsia" w:hAnsi="Times New Roman"/>
          <w:snapToGrid w:val="0"/>
          <w:sz w:val="21"/>
          <w:szCs w:val="21"/>
        </w:rPr>
        <w:t>元</w:t>
      </w: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张；</w:t>
      </w:r>
      <w:r>
        <w:rPr>
          <w:rFonts w:ascii="Times New Roman" w:eastAsiaTheme="minorEastAsia" w:hAnsi="Times New Roman"/>
          <w:snapToGrid w:val="0"/>
          <w:sz w:val="21"/>
          <w:szCs w:val="21"/>
        </w:rPr>
        <w:t>A1</w:t>
      </w: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3</w:t>
      </w:r>
      <w:r>
        <w:rPr>
          <w:rFonts w:ascii="Times New Roman" w:eastAsiaTheme="minorEastAsia" w:hAnsi="Times New Roman"/>
          <w:snapToGrid w:val="0"/>
          <w:sz w:val="21"/>
          <w:szCs w:val="21"/>
        </w:rPr>
        <w:t>元</w:t>
      </w: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张；</w:t>
      </w:r>
      <w:r>
        <w:rPr>
          <w:rFonts w:ascii="Times New Roman" w:eastAsiaTheme="minorEastAsia" w:hAnsi="Times New Roman"/>
          <w:snapToGrid w:val="0"/>
          <w:sz w:val="21"/>
          <w:szCs w:val="21"/>
        </w:rPr>
        <w:t>A2</w:t>
      </w: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1.5</w:t>
      </w:r>
      <w:r>
        <w:rPr>
          <w:rFonts w:ascii="Times New Roman" w:eastAsiaTheme="minorEastAsia" w:hAnsi="Times New Roman"/>
          <w:snapToGrid w:val="0"/>
          <w:sz w:val="21"/>
          <w:szCs w:val="21"/>
        </w:rPr>
        <w:t>元</w:t>
      </w: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张；</w:t>
      </w:r>
      <w:r>
        <w:rPr>
          <w:rFonts w:ascii="Times New Roman" w:eastAsiaTheme="minorEastAsia" w:hAnsi="Times New Roman"/>
          <w:snapToGrid w:val="0"/>
          <w:sz w:val="21"/>
          <w:szCs w:val="21"/>
        </w:rPr>
        <w:t>A3</w:t>
      </w: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0.8</w:t>
      </w:r>
      <w:r>
        <w:rPr>
          <w:rFonts w:ascii="Times New Roman" w:eastAsiaTheme="minorEastAsia" w:hAnsi="Times New Roman"/>
          <w:snapToGrid w:val="0"/>
          <w:sz w:val="21"/>
          <w:szCs w:val="21"/>
        </w:rPr>
        <w:t>元</w:t>
      </w: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张；</w:t>
      </w:r>
      <w:r>
        <w:rPr>
          <w:rFonts w:ascii="Times New Roman" w:eastAsiaTheme="minorEastAsia" w:hAnsi="Times New Roman"/>
          <w:snapToGrid w:val="0"/>
          <w:sz w:val="21"/>
          <w:szCs w:val="21"/>
        </w:rPr>
        <w:t>A4</w:t>
      </w: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0.4</w:t>
      </w:r>
      <w:r>
        <w:rPr>
          <w:rFonts w:ascii="Times New Roman" w:eastAsiaTheme="minorEastAsia" w:hAnsi="Times New Roman"/>
          <w:snapToGrid w:val="0"/>
          <w:sz w:val="21"/>
          <w:szCs w:val="21"/>
        </w:rPr>
        <w:t>元</w:t>
      </w: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张。非标图纸按图面大小换算成</w:t>
      </w:r>
      <w:r>
        <w:rPr>
          <w:rFonts w:ascii="Times New Roman" w:eastAsiaTheme="minorEastAsia" w:hAnsi="Times New Roman"/>
          <w:snapToGrid w:val="0"/>
          <w:sz w:val="21"/>
          <w:szCs w:val="21"/>
        </w:rPr>
        <w:t>A2</w:t>
      </w:r>
      <w:r>
        <w:rPr>
          <w:rFonts w:ascii="Times New Roman" w:eastAsiaTheme="minorEastAsia" w:hAnsi="Times New Roman"/>
          <w:snapToGrid w:val="0"/>
          <w:sz w:val="21"/>
          <w:szCs w:val="21"/>
        </w:rPr>
        <w:t>图纸数量，发包人按</w:t>
      </w:r>
      <w:r>
        <w:rPr>
          <w:rFonts w:ascii="Times New Roman" w:eastAsiaTheme="minorEastAsia" w:hAnsi="Times New Roman"/>
          <w:snapToGrid w:val="0"/>
          <w:sz w:val="21"/>
          <w:szCs w:val="21"/>
        </w:rPr>
        <w:t>A2</w:t>
      </w:r>
      <w:r>
        <w:rPr>
          <w:rFonts w:ascii="Times New Roman" w:eastAsiaTheme="minorEastAsia" w:hAnsi="Times New Roman"/>
          <w:snapToGrid w:val="0"/>
          <w:sz w:val="21"/>
          <w:szCs w:val="21"/>
        </w:rPr>
        <w:t>图纸的费用标准支付费用。</w:t>
      </w:r>
    </w:p>
    <w:p w:rsidR="001B4ABE" w:rsidRDefault="003A3616">
      <w:pPr>
        <w:spacing w:line="360" w:lineRule="auto"/>
        <w:ind w:firstLine="435"/>
        <w:rPr>
          <w:rFonts w:eastAsiaTheme="minorEastAsia"/>
          <w:b/>
          <w:bCs/>
          <w:szCs w:val="21"/>
        </w:rPr>
      </w:pPr>
      <w:r>
        <w:rPr>
          <w:rFonts w:eastAsiaTheme="minorEastAsia"/>
          <w:b/>
          <w:bCs/>
          <w:szCs w:val="21"/>
        </w:rPr>
        <w:t>14.5</w:t>
      </w:r>
      <w:r>
        <w:rPr>
          <w:rFonts w:eastAsiaTheme="minorEastAsia"/>
          <w:b/>
          <w:bCs/>
          <w:szCs w:val="21"/>
        </w:rPr>
        <w:t>提交结算资料</w:t>
      </w:r>
    </w:p>
    <w:p w:rsidR="001B4ABE" w:rsidRDefault="003A3616">
      <w:pPr>
        <w:spacing w:line="360" w:lineRule="auto"/>
        <w:ind w:firstLine="435"/>
        <w:rPr>
          <w:rFonts w:eastAsiaTheme="minorEastAsia"/>
          <w:b/>
          <w:bCs/>
          <w:szCs w:val="21"/>
          <w:u w:val="single"/>
        </w:rPr>
      </w:pPr>
      <w:r>
        <w:rPr>
          <w:rFonts w:eastAsiaTheme="minorEastAsia"/>
          <w:b/>
          <w:bCs/>
          <w:szCs w:val="21"/>
          <w:u w:val="single"/>
        </w:rPr>
        <w:t>14.5.1</w:t>
      </w:r>
      <w:r>
        <w:rPr>
          <w:rFonts w:eastAsiaTheme="minorEastAsia"/>
          <w:b/>
          <w:bCs/>
          <w:szCs w:val="21"/>
          <w:u w:val="single"/>
        </w:rPr>
        <w:t>结算资料的格式、内容和份数：格式：按</w:t>
      </w:r>
      <w:r>
        <w:rPr>
          <w:rFonts w:eastAsiaTheme="minorEastAsia" w:hint="eastAsia"/>
          <w:b/>
          <w:bCs/>
          <w:szCs w:val="21"/>
          <w:u w:val="single"/>
        </w:rPr>
        <w:t>《花都区财政投资项目评审资料编制指南》及</w:t>
      </w:r>
      <w:r>
        <w:rPr>
          <w:rFonts w:eastAsiaTheme="minorEastAsia"/>
          <w:b/>
          <w:bCs/>
          <w:szCs w:val="21"/>
          <w:u w:val="single"/>
        </w:rPr>
        <w:t>花都区财政投资评审中心的要求；内容：对本项目结算所需的成果文件等；份数：一式五份（其中四份建设单位存档、一份送结算评审）。</w:t>
      </w:r>
    </w:p>
    <w:p w:rsidR="001B4ABE" w:rsidRDefault="003A3616">
      <w:pPr>
        <w:spacing w:line="360" w:lineRule="auto"/>
        <w:ind w:firstLine="435"/>
        <w:rPr>
          <w:rFonts w:eastAsiaTheme="minorEastAsia"/>
          <w:b/>
          <w:bCs/>
          <w:szCs w:val="21"/>
          <w:u w:val="single"/>
        </w:rPr>
      </w:pPr>
      <w:r>
        <w:rPr>
          <w:rFonts w:eastAsiaTheme="minorEastAsia"/>
          <w:b/>
          <w:bCs/>
          <w:szCs w:val="21"/>
          <w:u w:val="single"/>
        </w:rPr>
        <w:t>14.5.2</w:t>
      </w:r>
      <w:r>
        <w:rPr>
          <w:rFonts w:eastAsiaTheme="minorEastAsia" w:hint="eastAsia"/>
          <w:b/>
          <w:bCs/>
          <w:szCs w:val="21"/>
          <w:u w:val="single"/>
        </w:rPr>
        <w:t>承包人提交结算资料的时间：竣工验收合格之日起</w:t>
      </w:r>
      <w:r>
        <w:rPr>
          <w:rFonts w:eastAsiaTheme="minorEastAsia"/>
          <w:b/>
          <w:bCs/>
          <w:szCs w:val="21"/>
          <w:u w:val="single"/>
        </w:rPr>
        <w:t>180</w:t>
      </w:r>
      <w:r>
        <w:rPr>
          <w:rFonts w:eastAsiaTheme="minorEastAsia" w:hint="eastAsia"/>
          <w:b/>
          <w:bCs/>
          <w:szCs w:val="21"/>
          <w:u w:val="single"/>
        </w:rPr>
        <w:t>天内。如因承包人原因逾期提交竣工结算资料而造成的不良后果，由承包人承担。</w:t>
      </w:r>
    </w:p>
    <w:p w:rsidR="001B4ABE" w:rsidRDefault="003A3616">
      <w:pPr>
        <w:spacing w:line="360" w:lineRule="auto"/>
        <w:ind w:firstLine="435"/>
        <w:rPr>
          <w:rFonts w:eastAsiaTheme="minorEastAsia"/>
          <w:b/>
          <w:bCs/>
          <w:szCs w:val="21"/>
          <w:u w:val="single"/>
        </w:rPr>
      </w:pPr>
      <w:r>
        <w:rPr>
          <w:rFonts w:eastAsiaTheme="minorEastAsia" w:hint="eastAsia"/>
          <w:b/>
          <w:bCs/>
          <w:szCs w:val="21"/>
          <w:u w:val="single"/>
        </w:rPr>
        <w:t>1</w:t>
      </w:r>
      <w:r>
        <w:rPr>
          <w:rFonts w:eastAsiaTheme="minorEastAsia"/>
          <w:b/>
          <w:bCs/>
          <w:szCs w:val="21"/>
          <w:u w:val="single"/>
        </w:rPr>
        <w:t>4</w:t>
      </w:r>
      <w:r>
        <w:rPr>
          <w:rFonts w:eastAsiaTheme="minorEastAsia" w:hint="eastAsia"/>
          <w:b/>
          <w:bCs/>
          <w:szCs w:val="21"/>
          <w:u w:val="single"/>
        </w:rPr>
        <w:t>.</w:t>
      </w:r>
      <w:r>
        <w:rPr>
          <w:rFonts w:eastAsiaTheme="minorEastAsia"/>
          <w:b/>
          <w:bCs/>
          <w:szCs w:val="21"/>
          <w:u w:val="single"/>
        </w:rPr>
        <w:t xml:space="preserve">6 </w:t>
      </w:r>
      <w:r>
        <w:rPr>
          <w:rFonts w:eastAsiaTheme="minorEastAsia" w:hint="eastAsia"/>
          <w:b/>
          <w:bCs/>
          <w:szCs w:val="21"/>
          <w:u w:val="single"/>
        </w:rPr>
        <w:t>发包人根据结算终审部门的要求，向承包人提出结算，如承包人不按要求提交结算资料或不配合结算审核工作以致结算迟迟不能送审、定审，且在发包人规定时间内又提不出正当理由的，则发包人有权与终审部门共同盖章确认结算审核结果。</w:t>
      </w:r>
    </w:p>
    <w:p w:rsidR="001B4ABE" w:rsidRDefault="001B4ABE">
      <w:pPr>
        <w:spacing w:line="360" w:lineRule="auto"/>
        <w:ind w:firstLine="435"/>
        <w:rPr>
          <w:rFonts w:eastAsiaTheme="minorEastAsia"/>
          <w:b/>
          <w:snapToGrid w:val="0"/>
          <w:kern w:val="0"/>
          <w:szCs w:val="21"/>
        </w:rPr>
      </w:pPr>
    </w:p>
    <w:p w:rsidR="001B4ABE" w:rsidRDefault="003A3616">
      <w:pPr>
        <w:adjustRightInd w:val="0"/>
        <w:snapToGrid w:val="0"/>
        <w:spacing w:beforeLines="50" w:before="156" w:line="360" w:lineRule="auto"/>
        <w:jc w:val="center"/>
        <w:rPr>
          <w:rFonts w:eastAsiaTheme="minorEastAsia"/>
          <w:b/>
          <w:snapToGrid w:val="0"/>
          <w:kern w:val="0"/>
          <w:sz w:val="28"/>
          <w:szCs w:val="28"/>
        </w:rPr>
      </w:pPr>
      <w:r>
        <w:rPr>
          <w:rFonts w:eastAsiaTheme="minorEastAsia"/>
          <w:b/>
          <w:snapToGrid w:val="0"/>
          <w:kern w:val="0"/>
          <w:sz w:val="28"/>
          <w:szCs w:val="28"/>
        </w:rPr>
        <w:t>第</w:t>
      </w:r>
      <w:r>
        <w:rPr>
          <w:rFonts w:eastAsiaTheme="minorEastAsia" w:hint="eastAsia"/>
          <w:b/>
          <w:snapToGrid w:val="0"/>
          <w:kern w:val="0"/>
          <w:sz w:val="28"/>
          <w:szCs w:val="28"/>
        </w:rPr>
        <w:t>八</w:t>
      </w:r>
      <w:r>
        <w:rPr>
          <w:rFonts w:eastAsiaTheme="minorEastAsia"/>
          <w:b/>
          <w:snapToGrid w:val="0"/>
          <w:kern w:val="0"/>
          <w:sz w:val="28"/>
          <w:szCs w:val="28"/>
        </w:rPr>
        <w:t>章</w:t>
      </w:r>
      <w:r>
        <w:rPr>
          <w:rFonts w:eastAsiaTheme="minorEastAsia"/>
          <w:b/>
          <w:snapToGrid w:val="0"/>
          <w:kern w:val="0"/>
          <w:sz w:val="28"/>
          <w:szCs w:val="28"/>
        </w:rPr>
        <w:t xml:space="preserve"> </w:t>
      </w:r>
      <w:r>
        <w:rPr>
          <w:rFonts w:eastAsiaTheme="minorEastAsia"/>
          <w:b/>
          <w:snapToGrid w:val="0"/>
          <w:kern w:val="0"/>
          <w:sz w:val="28"/>
          <w:szCs w:val="28"/>
        </w:rPr>
        <w:t>综合考评</w:t>
      </w:r>
    </w:p>
    <w:p w:rsidR="001B4ABE" w:rsidRDefault="003A3616">
      <w:pPr>
        <w:spacing w:line="360" w:lineRule="auto"/>
        <w:ind w:right="1" w:firstLineChars="200" w:firstLine="422"/>
        <w:jc w:val="left"/>
        <w:rPr>
          <w:rFonts w:eastAsiaTheme="minorEastAsia"/>
          <w:b/>
          <w:bCs/>
          <w:snapToGrid w:val="0"/>
          <w:kern w:val="0"/>
          <w:szCs w:val="21"/>
        </w:rPr>
      </w:pPr>
      <w:r>
        <w:rPr>
          <w:rFonts w:eastAsiaTheme="minorEastAsia"/>
          <w:b/>
          <w:snapToGrid w:val="0"/>
          <w:kern w:val="0"/>
          <w:szCs w:val="21"/>
        </w:rPr>
        <w:t>15</w:t>
      </w:r>
      <w:r>
        <w:rPr>
          <w:rFonts w:eastAsiaTheme="minorEastAsia"/>
          <w:b/>
          <w:snapToGrid w:val="0"/>
          <w:kern w:val="0"/>
          <w:szCs w:val="21"/>
        </w:rPr>
        <w:t>、</w:t>
      </w:r>
      <w:r>
        <w:rPr>
          <w:rFonts w:eastAsiaTheme="minorEastAsia"/>
          <w:b/>
          <w:bCs/>
          <w:snapToGrid w:val="0"/>
          <w:kern w:val="0"/>
          <w:szCs w:val="21"/>
        </w:rPr>
        <w:t>综合考评</w:t>
      </w:r>
    </w:p>
    <w:p w:rsidR="001B4ABE" w:rsidRDefault="003A3616">
      <w:pPr>
        <w:spacing w:line="360" w:lineRule="auto"/>
        <w:ind w:right="1" w:firstLineChars="200" w:firstLine="422"/>
        <w:rPr>
          <w:rFonts w:eastAsiaTheme="minorEastAsia"/>
          <w:bCs/>
          <w:snapToGrid w:val="0"/>
          <w:kern w:val="0"/>
          <w:szCs w:val="21"/>
        </w:rPr>
      </w:pPr>
      <w:r>
        <w:rPr>
          <w:rFonts w:eastAsiaTheme="minorEastAsia"/>
          <w:b/>
          <w:snapToGrid w:val="0"/>
          <w:kern w:val="0"/>
          <w:szCs w:val="21"/>
        </w:rPr>
        <w:t>15.1</w:t>
      </w:r>
      <w:r>
        <w:rPr>
          <w:rFonts w:eastAsiaTheme="minorEastAsia"/>
          <w:bCs/>
          <w:snapToGrid w:val="0"/>
          <w:kern w:val="0"/>
          <w:szCs w:val="21"/>
        </w:rPr>
        <w:t>承包人考评被评为不合格的按一次严重违约处理，并通报批评、责令限期整改。同一单位两次（不管是否同一项目）被评为不合格的，上报行政主管部门列入黑名单，暂停该单位在花都区的投标资格</w:t>
      </w:r>
      <w:r>
        <w:rPr>
          <w:rFonts w:eastAsiaTheme="minorEastAsia"/>
          <w:bCs/>
          <w:snapToGrid w:val="0"/>
          <w:kern w:val="0"/>
          <w:szCs w:val="21"/>
        </w:rPr>
        <w:t>2</w:t>
      </w:r>
      <w:r>
        <w:rPr>
          <w:rFonts w:eastAsiaTheme="minorEastAsia"/>
          <w:bCs/>
          <w:snapToGrid w:val="0"/>
          <w:kern w:val="0"/>
          <w:szCs w:val="21"/>
        </w:rPr>
        <w:t>年。</w:t>
      </w:r>
    </w:p>
    <w:p w:rsidR="001B4ABE" w:rsidRDefault="003A3616">
      <w:pPr>
        <w:spacing w:line="360" w:lineRule="auto"/>
        <w:ind w:right="1" w:firstLineChars="200" w:firstLine="422"/>
        <w:rPr>
          <w:rFonts w:eastAsiaTheme="minorEastAsia"/>
          <w:bCs/>
          <w:snapToGrid w:val="0"/>
          <w:kern w:val="0"/>
          <w:szCs w:val="21"/>
        </w:rPr>
      </w:pPr>
      <w:r>
        <w:rPr>
          <w:rFonts w:eastAsiaTheme="minorEastAsia"/>
          <w:b/>
          <w:snapToGrid w:val="0"/>
          <w:kern w:val="0"/>
          <w:szCs w:val="21"/>
        </w:rPr>
        <w:t>15.2</w:t>
      </w:r>
      <w:r>
        <w:rPr>
          <w:rFonts w:eastAsiaTheme="minorEastAsia"/>
          <w:bCs/>
          <w:snapToGrid w:val="0"/>
          <w:kern w:val="0"/>
          <w:szCs w:val="21"/>
        </w:rPr>
        <w:t>承包人考评办法</w:t>
      </w:r>
    </w:p>
    <w:p w:rsidR="001B4ABE" w:rsidRDefault="003A3616">
      <w:pPr>
        <w:spacing w:line="360" w:lineRule="auto"/>
        <w:ind w:right="1" w:firstLineChars="200" w:firstLine="420"/>
        <w:rPr>
          <w:rFonts w:eastAsiaTheme="minorEastAsia"/>
          <w:bCs/>
          <w:snapToGrid w:val="0"/>
          <w:kern w:val="0"/>
          <w:szCs w:val="21"/>
        </w:rPr>
      </w:pPr>
      <w:r>
        <w:rPr>
          <w:rFonts w:eastAsiaTheme="minorEastAsia"/>
          <w:bCs/>
          <w:snapToGrid w:val="0"/>
          <w:kern w:val="0"/>
          <w:szCs w:val="21"/>
        </w:rPr>
        <w:t>（</w:t>
      </w:r>
      <w:r>
        <w:rPr>
          <w:rFonts w:eastAsiaTheme="minorEastAsia"/>
          <w:bCs/>
          <w:snapToGrid w:val="0"/>
          <w:kern w:val="0"/>
          <w:szCs w:val="21"/>
        </w:rPr>
        <w:t>1</w:t>
      </w:r>
      <w:r>
        <w:rPr>
          <w:rFonts w:eastAsiaTheme="minorEastAsia"/>
          <w:bCs/>
          <w:snapToGrid w:val="0"/>
          <w:kern w:val="0"/>
          <w:szCs w:val="21"/>
        </w:rPr>
        <w:t>）鉴于本合同工程的重要性，为确保本合同工程质量，发包人将对参与本合同项目建设的设</w:t>
      </w:r>
      <w:r>
        <w:rPr>
          <w:rFonts w:eastAsiaTheme="minorEastAsia"/>
          <w:bCs/>
          <w:snapToGrid w:val="0"/>
          <w:kern w:val="0"/>
          <w:szCs w:val="21"/>
        </w:rPr>
        <w:lastRenderedPageBreak/>
        <w:t>计、施工、监理等单位进行综合考评，并根据综合考评的结果按照相关规定执行。各考评单位应该认真填写《设计单位考评评分表》。</w:t>
      </w:r>
    </w:p>
    <w:p w:rsidR="001B4ABE" w:rsidRDefault="003A3616">
      <w:pPr>
        <w:spacing w:line="360" w:lineRule="auto"/>
        <w:ind w:right="1" w:firstLineChars="200" w:firstLine="420"/>
        <w:rPr>
          <w:rFonts w:eastAsiaTheme="minorEastAsia"/>
          <w:bCs/>
          <w:snapToGrid w:val="0"/>
          <w:kern w:val="0"/>
          <w:szCs w:val="21"/>
        </w:rPr>
      </w:pPr>
      <w:r>
        <w:rPr>
          <w:rFonts w:eastAsiaTheme="minorEastAsia"/>
          <w:bCs/>
          <w:snapToGrid w:val="0"/>
          <w:kern w:val="0"/>
          <w:szCs w:val="21"/>
        </w:rPr>
        <w:t>（</w:t>
      </w:r>
      <w:r>
        <w:rPr>
          <w:rFonts w:eastAsiaTheme="minorEastAsia"/>
          <w:bCs/>
          <w:snapToGrid w:val="0"/>
          <w:kern w:val="0"/>
          <w:szCs w:val="21"/>
        </w:rPr>
        <w:t>2</w:t>
      </w:r>
      <w:r>
        <w:rPr>
          <w:rFonts w:eastAsiaTheme="minorEastAsia"/>
          <w:bCs/>
          <w:snapToGrid w:val="0"/>
          <w:kern w:val="0"/>
          <w:szCs w:val="21"/>
        </w:rPr>
        <w:t>）考评内容及评分方法</w:t>
      </w:r>
    </w:p>
    <w:p w:rsidR="001B4ABE" w:rsidRDefault="003A3616">
      <w:pPr>
        <w:spacing w:line="360" w:lineRule="auto"/>
        <w:ind w:right="1" w:firstLineChars="200" w:firstLine="420"/>
        <w:rPr>
          <w:rFonts w:eastAsiaTheme="minorEastAsia"/>
          <w:bCs/>
          <w:snapToGrid w:val="0"/>
          <w:kern w:val="0"/>
          <w:szCs w:val="21"/>
        </w:rPr>
      </w:pPr>
      <w:r>
        <w:rPr>
          <w:rFonts w:eastAsiaTheme="minorEastAsia"/>
          <w:bCs/>
          <w:snapToGrid w:val="0"/>
          <w:kern w:val="0"/>
          <w:szCs w:val="21"/>
        </w:rPr>
        <w:t>1</w:t>
      </w:r>
      <w:r>
        <w:rPr>
          <w:rFonts w:eastAsiaTheme="minorEastAsia"/>
          <w:bCs/>
          <w:snapToGrid w:val="0"/>
          <w:kern w:val="0"/>
          <w:szCs w:val="21"/>
        </w:rPr>
        <w:t>）考评内容主要是对承包人的设计文件合理性、驻场人员能力、现场服务等工作进行考评（见附表）。</w:t>
      </w:r>
    </w:p>
    <w:p w:rsidR="001B4ABE" w:rsidRDefault="003A3616">
      <w:pPr>
        <w:spacing w:line="360" w:lineRule="auto"/>
        <w:ind w:right="1" w:firstLineChars="200" w:firstLine="420"/>
        <w:rPr>
          <w:rFonts w:eastAsiaTheme="minorEastAsia"/>
          <w:bCs/>
          <w:snapToGrid w:val="0"/>
          <w:kern w:val="0"/>
          <w:szCs w:val="21"/>
        </w:rPr>
      </w:pPr>
      <w:r>
        <w:rPr>
          <w:rFonts w:eastAsiaTheme="minorEastAsia"/>
          <w:bCs/>
          <w:snapToGrid w:val="0"/>
          <w:kern w:val="0"/>
          <w:szCs w:val="21"/>
        </w:rPr>
        <w:t>2</w:t>
      </w:r>
      <w:r>
        <w:rPr>
          <w:rFonts w:eastAsiaTheme="minorEastAsia"/>
          <w:bCs/>
          <w:snapToGrid w:val="0"/>
          <w:kern w:val="0"/>
          <w:szCs w:val="21"/>
        </w:rPr>
        <w:t>）根据《设计单位考评评分表》的得分（平均分），综合考评结果分为：优秀（平均分</w:t>
      </w:r>
      <w:r>
        <w:rPr>
          <w:rFonts w:eastAsiaTheme="minorEastAsia"/>
          <w:bCs/>
          <w:snapToGrid w:val="0"/>
          <w:kern w:val="0"/>
          <w:szCs w:val="21"/>
        </w:rPr>
        <w:t>≥85</w:t>
      </w:r>
      <w:r>
        <w:rPr>
          <w:rFonts w:eastAsiaTheme="minorEastAsia"/>
          <w:bCs/>
          <w:snapToGrid w:val="0"/>
          <w:kern w:val="0"/>
          <w:szCs w:val="21"/>
        </w:rPr>
        <w:t>分）、合格（平均分＜</w:t>
      </w:r>
      <w:r>
        <w:rPr>
          <w:rFonts w:eastAsiaTheme="minorEastAsia"/>
          <w:bCs/>
          <w:snapToGrid w:val="0"/>
          <w:kern w:val="0"/>
          <w:szCs w:val="21"/>
        </w:rPr>
        <w:t>85</w:t>
      </w:r>
      <w:r>
        <w:rPr>
          <w:rFonts w:eastAsiaTheme="minorEastAsia"/>
          <w:bCs/>
          <w:snapToGrid w:val="0"/>
          <w:kern w:val="0"/>
          <w:szCs w:val="21"/>
        </w:rPr>
        <w:t>分，</w:t>
      </w:r>
      <w:r>
        <w:rPr>
          <w:rFonts w:eastAsiaTheme="minorEastAsia"/>
          <w:bCs/>
          <w:snapToGrid w:val="0"/>
          <w:kern w:val="0"/>
          <w:szCs w:val="21"/>
        </w:rPr>
        <w:t>≥60</w:t>
      </w:r>
      <w:r>
        <w:rPr>
          <w:rFonts w:eastAsiaTheme="minorEastAsia"/>
          <w:bCs/>
          <w:snapToGrid w:val="0"/>
          <w:kern w:val="0"/>
          <w:szCs w:val="21"/>
        </w:rPr>
        <w:t>分）、不及格（平均分＜</w:t>
      </w:r>
      <w:r>
        <w:rPr>
          <w:rFonts w:eastAsiaTheme="minorEastAsia"/>
          <w:bCs/>
          <w:snapToGrid w:val="0"/>
          <w:kern w:val="0"/>
          <w:szCs w:val="21"/>
        </w:rPr>
        <w:t>60</w:t>
      </w:r>
      <w:r>
        <w:rPr>
          <w:rFonts w:eastAsiaTheme="minorEastAsia"/>
          <w:bCs/>
          <w:snapToGrid w:val="0"/>
          <w:kern w:val="0"/>
          <w:szCs w:val="21"/>
        </w:rPr>
        <w:t>分）三个等级。</w:t>
      </w:r>
    </w:p>
    <w:p w:rsidR="001B4ABE" w:rsidRDefault="003A3616">
      <w:pPr>
        <w:spacing w:line="360" w:lineRule="auto"/>
        <w:ind w:right="1" w:firstLineChars="200" w:firstLine="420"/>
        <w:rPr>
          <w:rFonts w:eastAsiaTheme="minorEastAsia"/>
          <w:bCs/>
          <w:snapToGrid w:val="0"/>
          <w:kern w:val="0"/>
          <w:szCs w:val="21"/>
        </w:rPr>
      </w:pPr>
      <w:r>
        <w:rPr>
          <w:rFonts w:eastAsiaTheme="minorEastAsia"/>
          <w:bCs/>
          <w:snapToGrid w:val="0"/>
          <w:kern w:val="0"/>
          <w:szCs w:val="21"/>
        </w:rPr>
        <w:t>3</w:t>
      </w:r>
      <w:r>
        <w:rPr>
          <w:rFonts w:eastAsiaTheme="minorEastAsia"/>
          <w:bCs/>
          <w:snapToGrid w:val="0"/>
          <w:kern w:val="0"/>
          <w:szCs w:val="21"/>
        </w:rPr>
        <w:t>）综合考评结果为优秀的单位，由本中心通报表扬并上报行政主管部门。综合考评结果为不及格的单位，按</w:t>
      </w:r>
      <w:r>
        <w:rPr>
          <w:rFonts w:eastAsiaTheme="minorEastAsia"/>
          <w:bCs/>
          <w:snapToGrid w:val="0"/>
          <w:kern w:val="0"/>
          <w:szCs w:val="21"/>
        </w:rPr>
        <w:t>15.1</w:t>
      </w:r>
      <w:r>
        <w:rPr>
          <w:rFonts w:eastAsiaTheme="minorEastAsia"/>
          <w:bCs/>
          <w:snapToGrid w:val="0"/>
          <w:kern w:val="0"/>
          <w:szCs w:val="21"/>
        </w:rPr>
        <w:t>条处理。</w:t>
      </w:r>
    </w:p>
    <w:p w:rsidR="001B4ABE" w:rsidRDefault="003A3616">
      <w:pPr>
        <w:tabs>
          <w:tab w:val="left" w:pos="360"/>
          <w:tab w:val="left" w:pos="900"/>
        </w:tabs>
        <w:spacing w:line="460" w:lineRule="exact"/>
        <w:jc w:val="center"/>
        <w:rPr>
          <w:rFonts w:eastAsiaTheme="minorEastAsia"/>
          <w:b/>
          <w:bCs/>
          <w:szCs w:val="21"/>
        </w:rPr>
      </w:pPr>
      <w:r>
        <w:rPr>
          <w:rFonts w:eastAsiaTheme="minorEastAsia"/>
          <w:b/>
          <w:snapToGrid w:val="0"/>
          <w:kern w:val="0"/>
          <w:szCs w:val="21"/>
        </w:rPr>
        <w:t>附表：</w:t>
      </w:r>
      <w:r>
        <w:rPr>
          <w:rFonts w:eastAsiaTheme="minorEastAsia"/>
          <w:b/>
          <w:bCs/>
          <w:szCs w:val="21"/>
        </w:rPr>
        <w:t>设计单位考评评分表</w:t>
      </w:r>
    </w:p>
    <w:p w:rsidR="001B4ABE" w:rsidRDefault="003A3616">
      <w:pPr>
        <w:tabs>
          <w:tab w:val="left" w:pos="360"/>
          <w:tab w:val="left" w:pos="900"/>
        </w:tabs>
        <w:spacing w:line="460" w:lineRule="exact"/>
        <w:ind w:leftChars="270" w:left="567"/>
        <w:rPr>
          <w:rFonts w:eastAsiaTheme="minorEastAsia"/>
          <w:bCs/>
          <w:szCs w:val="21"/>
        </w:rPr>
      </w:pPr>
      <w:r>
        <w:rPr>
          <w:rFonts w:eastAsiaTheme="minorEastAsia"/>
          <w:bCs/>
          <w:szCs w:val="21"/>
        </w:rPr>
        <w:t>被考评单位：</w:t>
      </w:r>
      <w:r>
        <w:rPr>
          <w:rFonts w:eastAsiaTheme="minorEastAsia"/>
          <w:bCs/>
          <w:szCs w:val="21"/>
        </w:rPr>
        <w:t xml:space="preserve">                             </w:t>
      </w:r>
      <w:r>
        <w:rPr>
          <w:rFonts w:eastAsiaTheme="minorEastAsia"/>
          <w:bCs/>
          <w:szCs w:val="21"/>
        </w:rPr>
        <w:t>项目名称：</w:t>
      </w:r>
      <w:r>
        <w:rPr>
          <w:rFonts w:eastAsiaTheme="minorEastAsia"/>
          <w:bCs/>
          <w:szCs w:val="21"/>
        </w:rPr>
        <w:t xml:space="preserve">         </w:t>
      </w:r>
    </w:p>
    <w:tbl>
      <w:tblPr>
        <w:tblW w:w="8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1091"/>
        <w:gridCol w:w="632"/>
        <w:gridCol w:w="1729"/>
        <w:gridCol w:w="1547"/>
        <w:gridCol w:w="1790"/>
        <w:gridCol w:w="864"/>
      </w:tblGrid>
      <w:tr w:rsidR="001B4ABE">
        <w:trPr>
          <w:trHeight w:val="227"/>
          <w:jc w:val="center"/>
        </w:trPr>
        <w:tc>
          <w:tcPr>
            <w:tcW w:w="651" w:type="dxa"/>
            <w:vMerge w:val="restart"/>
            <w:tcMar>
              <w:top w:w="28" w:type="dxa"/>
              <w:left w:w="28" w:type="dxa"/>
              <w:bottom w:w="28" w:type="dxa"/>
              <w:right w:w="28" w:type="dxa"/>
            </w:tcMar>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序号</w:t>
            </w:r>
          </w:p>
        </w:tc>
        <w:tc>
          <w:tcPr>
            <w:tcW w:w="1091" w:type="dxa"/>
            <w:vMerge w:val="restart"/>
            <w:tcMar>
              <w:top w:w="28" w:type="dxa"/>
              <w:left w:w="28" w:type="dxa"/>
              <w:bottom w:w="28" w:type="dxa"/>
              <w:right w:w="28" w:type="dxa"/>
            </w:tcMar>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考评内容</w:t>
            </w:r>
          </w:p>
        </w:tc>
        <w:tc>
          <w:tcPr>
            <w:tcW w:w="632" w:type="dxa"/>
            <w:vMerge w:val="restart"/>
            <w:tcMar>
              <w:top w:w="28" w:type="dxa"/>
              <w:left w:w="28" w:type="dxa"/>
              <w:bottom w:w="28" w:type="dxa"/>
              <w:right w:w="28" w:type="dxa"/>
            </w:tcMar>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分项分数</w:t>
            </w:r>
          </w:p>
        </w:tc>
        <w:tc>
          <w:tcPr>
            <w:tcW w:w="1729" w:type="dxa"/>
            <w:tcMar>
              <w:top w:w="28" w:type="dxa"/>
              <w:left w:w="28" w:type="dxa"/>
              <w:bottom w:w="28" w:type="dxa"/>
              <w:right w:w="28" w:type="dxa"/>
            </w:tcMar>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优秀</w:t>
            </w:r>
          </w:p>
        </w:tc>
        <w:tc>
          <w:tcPr>
            <w:tcW w:w="1547" w:type="dxa"/>
            <w:tcMar>
              <w:top w:w="28" w:type="dxa"/>
              <w:left w:w="28" w:type="dxa"/>
              <w:bottom w:w="28" w:type="dxa"/>
              <w:right w:w="28" w:type="dxa"/>
            </w:tcMar>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合格</w:t>
            </w:r>
          </w:p>
        </w:tc>
        <w:tc>
          <w:tcPr>
            <w:tcW w:w="1790" w:type="dxa"/>
            <w:tcMar>
              <w:top w:w="28" w:type="dxa"/>
              <w:left w:w="28" w:type="dxa"/>
              <w:bottom w:w="28" w:type="dxa"/>
              <w:right w:w="28" w:type="dxa"/>
            </w:tcMar>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不合格</w:t>
            </w:r>
          </w:p>
        </w:tc>
        <w:tc>
          <w:tcPr>
            <w:tcW w:w="864" w:type="dxa"/>
            <w:vMerge w:val="restart"/>
            <w:tcMar>
              <w:top w:w="28" w:type="dxa"/>
              <w:left w:w="28" w:type="dxa"/>
              <w:bottom w:w="28" w:type="dxa"/>
              <w:right w:w="28" w:type="dxa"/>
            </w:tcMar>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得分</w:t>
            </w:r>
          </w:p>
        </w:tc>
      </w:tr>
      <w:tr w:rsidR="001B4ABE">
        <w:trPr>
          <w:trHeight w:val="267"/>
          <w:jc w:val="center"/>
        </w:trPr>
        <w:tc>
          <w:tcPr>
            <w:tcW w:w="651" w:type="dxa"/>
            <w:vMerge/>
            <w:tcMar>
              <w:top w:w="28" w:type="dxa"/>
              <w:left w:w="28" w:type="dxa"/>
              <w:bottom w:w="28" w:type="dxa"/>
              <w:right w:w="28" w:type="dxa"/>
            </w:tcMar>
            <w:vAlign w:val="center"/>
          </w:tcPr>
          <w:p w:rsidR="001B4ABE" w:rsidRDefault="001B4ABE">
            <w:pPr>
              <w:tabs>
                <w:tab w:val="left" w:pos="360"/>
                <w:tab w:val="left" w:pos="900"/>
              </w:tabs>
              <w:jc w:val="center"/>
              <w:rPr>
                <w:rFonts w:eastAsiaTheme="minorEastAsia"/>
                <w:sz w:val="18"/>
                <w:szCs w:val="18"/>
              </w:rPr>
            </w:pPr>
          </w:p>
        </w:tc>
        <w:tc>
          <w:tcPr>
            <w:tcW w:w="1091" w:type="dxa"/>
            <w:vMerge/>
            <w:tcMar>
              <w:top w:w="28" w:type="dxa"/>
              <w:left w:w="28" w:type="dxa"/>
              <w:bottom w:w="28" w:type="dxa"/>
              <w:right w:w="28" w:type="dxa"/>
            </w:tcMar>
            <w:vAlign w:val="center"/>
          </w:tcPr>
          <w:p w:rsidR="001B4ABE" w:rsidRDefault="001B4ABE">
            <w:pPr>
              <w:tabs>
                <w:tab w:val="left" w:pos="360"/>
                <w:tab w:val="left" w:pos="900"/>
              </w:tabs>
              <w:jc w:val="center"/>
              <w:rPr>
                <w:rFonts w:eastAsiaTheme="minorEastAsia"/>
                <w:sz w:val="18"/>
                <w:szCs w:val="18"/>
              </w:rPr>
            </w:pPr>
          </w:p>
        </w:tc>
        <w:tc>
          <w:tcPr>
            <w:tcW w:w="632" w:type="dxa"/>
            <w:vMerge/>
            <w:tcMar>
              <w:top w:w="28" w:type="dxa"/>
              <w:left w:w="28" w:type="dxa"/>
              <w:bottom w:w="28" w:type="dxa"/>
              <w:right w:w="28" w:type="dxa"/>
            </w:tcMar>
            <w:vAlign w:val="center"/>
          </w:tcPr>
          <w:p w:rsidR="001B4ABE" w:rsidRDefault="001B4ABE">
            <w:pPr>
              <w:tabs>
                <w:tab w:val="left" w:pos="360"/>
                <w:tab w:val="left" w:pos="900"/>
              </w:tabs>
              <w:jc w:val="center"/>
              <w:rPr>
                <w:rFonts w:eastAsiaTheme="minorEastAsia"/>
                <w:sz w:val="18"/>
                <w:szCs w:val="18"/>
              </w:rPr>
            </w:pPr>
          </w:p>
        </w:tc>
        <w:tc>
          <w:tcPr>
            <w:tcW w:w="1729" w:type="dxa"/>
            <w:tcMar>
              <w:top w:w="28" w:type="dxa"/>
              <w:left w:w="28" w:type="dxa"/>
              <w:bottom w:w="28" w:type="dxa"/>
              <w:right w:w="28" w:type="dxa"/>
            </w:tcMar>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≥85</w:t>
            </w:r>
            <w:r>
              <w:rPr>
                <w:rFonts w:eastAsiaTheme="minorEastAsia"/>
                <w:sz w:val="18"/>
                <w:szCs w:val="18"/>
              </w:rPr>
              <w:t>分</w:t>
            </w:r>
          </w:p>
        </w:tc>
        <w:tc>
          <w:tcPr>
            <w:tcW w:w="1547" w:type="dxa"/>
            <w:tcMar>
              <w:top w:w="28" w:type="dxa"/>
              <w:left w:w="28" w:type="dxa"/>
              <w:bottom w:w="28" w:type="dxa"/>
              <w:right w:w="28" w:type="dxa"/>
            </w:tcMar>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w:t>
            </w:r>
            <w:r>
              <w:rPr>
                <w:rFonts w:eastAsiaTheme="minorEastAsia"/>
                <w:sz w:val="18"/>
                <w:szCs w:val="18"/>
              </w:rPr>
              <w:t>85</w:t>
            </w:r>
            <w:r>
              <w:rPr>
                <w:rFonts w:eastAsiaTheme="minorEastAsia"/>
                <w:sz w:val="18"/>
                <w:szCs w:val="18"/>
              </w:rPr>
              <w:t>分，</w:t>
            </w:r>
            <w:r>
              <w:rPr>
                <w:rFonts w:eastAsiaTheme="minorEastAsia"/>
                <w:sz w:val="18"/>
                <w:szCs w:val="18"/>
              </w:rPr>
              <w:t>≥60</w:t>
            </w:r>
            <w:r>
              <w:rPr>
                <w:rFonts w:eastAsiaTheme="minorEastAsia"/>
                <w:sz w:val="18"/>
                <w:szCs w:val="18"/>
              </w:rPr>
              <w:t>分</w:t>
            </w:r>
          </w:p>
        </w:tc>
        <w:tc>
          <w:tcPr>
            <w:tcW w:w="1790" w:type="dxa"/>
            <w:tcMar>
              <w:top w:w="28" w:type="dxa"/>
              <w:left w:w="28" w:type="dxa"/>
              <w:bottom w:w="28" w:type="dxa"/>
              <w:right w:w="28" w:type="dxa"/>
            </w:tcMar>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w:t>
            </w:r>
            <w:r>
              <w:rPr>
                <w:rFonts w:eastAsiaTheme="minorEastAsia"/>
                <w:sz w:val="18"/>
                <w:szCs w:val="18"/>
              </w:rPr>
              <w:t>60</w:t>
            </w:r>
            <w:r>
              <w:rPr>
                <w:rFonts w:eastAsiaTheme="minorEastAsia"/>
                <w:sz w:val="18"/>
                <w:szCs w:val="18"/>
              </w:rPr>
              <w:t>分</w:t>
            </w:r>
          </w:p>
        </w:tc>
        <w:tc>
          <w:tcPr>
            <w:tcW w:w="864" w:type="dxa"/>
            <w:vMerge/>
            <w:tcMar>
              <w:top w:w="28" w:type="dxa"/>
              <w:left w:w="28" w:type="dxa"/>
              <w:bottom w:w="28" w:type="dxa"/>
              <w:right w:w="28" w:type="dxa"/>
            </w:tcMar>
            <w:vAlign w:val="center"/>
          </w:tcPr>
          <w:p w:rsidR="001B4ABE" w:rsidRDefault="001B4ABE">
            <w:pPr>
              <w:tabs>
                <w:tab w:val="left" w:pos="360"/>
                <w:tab w:val="left" w:pos="900"/>
              </w:tabs>
              <w:jc w:val="center"/>
              <w:rPr>
                <w:rFonts w:eastAsiaTheme="minorEastAsia"/>
                <w:sz w:val="18"/>
                <w:szCs w:val="18"/>
              </w:rPr>
            </w:pPr>
          </w:p>
        </w:tc>
      </w:tr>
      <w:tr w:rsidR="001B4ABE">
        <w:trPr>
          <w:trHeight w:val="1344"/>
          <w:jc w:val="center"/>
        </w:trPr>
        <w:tc>
          <w:tcPr>
            <w:tcW w:w="651" w:type="dxa"/>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1</w:t>
            </w:r>
          </w:p>
        </w:tc>
        <w:tc>
          <w:tcPr>
            <w:tcW w:w="1091" w:type="dxa"/>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设计文件合理性</w:t>
            </w:r>
          </w:p>
        </w:tc>
        <w:tc>
          <w:tcPr>
            <w:tcW w:w="632" w:type="dxa"/>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30</w:t>
            </w:r>
          </w:p>
        </w:tc>
        <w:tc>
          <w:tcPr>
            <w:tcW w:w="1729" w:type="dxa"/>
            <w:vAlign w:val="center"/>
          </w:tcPr>
          <w:p w:rsidR="001B4ABE" w:rsidRDefault="003A3616">
            <w:pPr>
              <w:tabs>
                <w:tab w:val="left" w:pos="360"/>
                <w:tab w:val="left" w:pos="900"/>
              </w:tabs>
              <w:rPr>
                <w:rFonts w:eastAsiaTheme="minorEastAsia"/>
                <w:sz w:val="18"/>
                <w:szCs w:val="18"/>
              </w:rPr>
            </w:pPr>
            <w:r>
              <w:rPr>
                <w:rFonts w:eastAsiaTheme="minorEastAsia"/>
                <w:sz w:val="18"/>
                <w:szCs w:val="18"/>
              </w:rPr>
              <w:t>设计文件质量优，充分考虑施工条件，很好地满足工程需要。</w:t>
            </w:r>
          </w:p>
        </w:tc>
        <w:tc>
          <w:tcPr>
            <w:tcW w:w="1547" w:type="dxa"/>
            <w:vAlign w:val="center"/>
          </w:tcPr>
          <w:p w:rsidR="001B4ABE" w:rsidRDefault="003A3616">
            <w:pPr>
              <w:tabs>
                <w:tab w:val="left" w:pos="360"/>
                <w:tab w:val="left" w:pos="900"/>
              </w:tabs>
              <w:rPr>
                <w:rFonts w:eastAsiaTheme="minorEastAsia"/>
                <w:sz w:val="18"/>
                <w:szCs w:val="18"/>
              </w:rPr>
            </w:pPr>
            <w:r>
              <w:rPr>
                <w:rFonts w:eastAsiaTheme="minorEastAsia"/>
                <w:sz w:val="18"/>
                <w:szCs w:val="18"/>
              </w:rPr>
              <w:t>设计文件质量合格，基本考虑施工条件，可以满足工程需要。</w:t>
            </w:r>
          </w:p>
        </w:tc>
        <w:tc>
          <w:tcPr>
            <w:tcW w:w="1790" w:type="dxa"/>
            <w:vAlign w:val="center"/>
          </w:tcPr>
          <w:p w:rsidR="001B4ABE" w:rsidRDefault="003A3616">
            <w:pPr>
              <w:tabs>
                <w:tab w:val="left" w:pos="360"/>
                <w:tab w:val="left" w:pos="900"/>
              </w:tabs>
              <w:rPr>
                <w:rFonts w:eastAsiaTheme="minorEastAsia"/>
                <w:sz w:val="18"/>
                <w:szCs w:val="18"/>
              </w:rPr>
            </w:pPr>
            <w:r>
              <w:rPr>
                <w:rFonts w:eastAsiaTheme="minorEastAsia"/>
                <w:sz w:val="18"/>
                <w:szCs w:val="18"/>
              </w:rPr>
              <w:t>设计文件质量差，不或很少考虑施工条件，难以满足工程需要。</w:t>
            </w:r>
          </w:p>
        </w:tc>
        <w:tc>
          <w:tcPr>
            <w:tcW w:w="864" w:type="dxa"/>
            <w:vAlign w:val="center"/>
          </w:tcPr>
          <w:p w:rsidR="001B4ABE" w:rsidRDefault="001B4ABE">
            <w:pPr>
              <w:tabs>
                <w:tab w:val="left" w:pos="360"/>
                <w:tab w:val="left" w:pos="900"/>
              </w:tabs>
              <w:jc w:val="center"/>
              <w:rPr>
                <w:rFonts w:eastAsiaTheme="minorEastAsia"/>
                <w:sz w:val="18"/>
                <w:szCs w:val="18"/>
              </w:rPr>
            </w:pPr>
          </w:p>
        </w:tc>
      </w:tr>
      <w:tr w:rsidR="001B4ABE">
        <w:trPr>
          <w:trHeight w:val="1533"/>
          <w:jc w:val="center"/>
        </w:trPr>
        <w:tc>
          <w:tcPr>
            <w:tcW w:w="651" w:type="dxa"/>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2</w:t>
            </w:r>
          </w:p>
        </w:tc>
        <w:tc>
          <w:tcPr>
            <w:tcW w:w="1091" w:type="dxa"/>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驻场人员现场处理问题能力</w:t>
            </w:r>
          </w:p>
        </w:tc>
        <w:tc>
          <w:tcPr>
            <w:tcW w:w="632" w:type="dxa"/>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40</w:t>
            </w:r>
          </w:p>
        </w:tc>
        <w:tc>
          <w:tcPr>
            <w:tcW w:w="1729" w:type="dxa"/>
            <w:vAlign w:val="center"/>
          </w:tcPr>
          <w:p w:rsidR="001B4ABE" w:rsidRDefault="003A3616">
            <w:pPr>
              <w:tabs>
                <w:tab w:val="left" w:pos="360"/>
                <w:tab w:val="left" w:pos="900"/>
              </w:tabs>
              <w:rPr>
                <w:rFonts w:eastAsiaTheme="minorEastAsia"/>
                <w:sz w:val="18"/>
                <w:szCs w:val="18"/>
              </w:rPr>
            </w:pPr>
            <w:r>
              <w:rPr>
                <w:rFonts w:eastAsiaTheme="minorEastAsia"/>
                <w:sz w:val="18"/>
                <w:szCs w:val="18"/>
              </w:rPr>
              <w:t>驻场人员全部到位，积极主动，现场处理问题及时、准确。并能及时发现问题。</w:t>
            </w:r>
          </w:p>
        </w:tc>
        <w:tc>
          <w:tcPr>
            <w:tcW w:w="1547" w:type="dxa"/>
            <w:vAlign w:val="center"/>
          </w:tcPr>
          <w:p w:rsidR="001B4ABE" w:rsidRDefault="003A3616">
            <w:pPr>
              <w:tabs>
                <w:tab w:val="left" w:pos="360"/>
                <w:tab w:val="left" w:pos="900"/>
              </w:tabs>
              <w:rPr>
                <w:rFonts w:eastAsiaTheme="minorEastAsia"/>
                <w:sz w:val="18"/>
                <w:szCs w:val="18"/>
              </w:rPr>
            </w:pPr>
            <w:r>
              <w:rPr>
                <w:rFonts w:eastAsiaTheme="minorEastAsia"/>
                <w:sz w:val="18"/>
                <w:szCs w:val="18"/>
              </w:rPr>
              <w:t>驻场人员基本到位，工作主动，现场能处理问题。基本能发现问题。</w:t>
            </w:r>
          </w:p>
        </w:tc>
        <w:tc>
          <w:tcPr>
            <w:tcW w:w="1790" w:type="dxa"/>
            <w:vAlign w:val="center"/>
          </w:tcPr>
          <w:p w:rsidR="001B4ABE" w:rsidRDefault="003A3616">
            <w:pPr>
              <w:tabs>
                <w:tab w:val="left" w:pos="360"/>
                <w:tab w:val="left" w:pos="900"/>
              </w:tabs>
              <w:rPr>
                <w:rFonts w:eastAsiaTheme="minorEastAsia"/>
                <w:sz w:val="18"/>
                <w:szCs w:val="18"/>
              </w:rPr>
            </w:pPr>
            <w:r>
              <w:rPr>
                <w:rFonts w:eastAsiaTheme="minorEastAsia"/>
                <w:sz w:val="18"/>
                <w:szCs w:val="18"/>
              </w:rPr>
              <w:t>驻场人员不能满足需求，工作怠慢，现场处理问题不及时或处理失当。不能发现问题。</w:t>
            </w:r>
          </w:p>
        </w:tc>
        <w:tc>
          <w:tcPr>
            <w:tcW w:w="864" w:type="dxa"/>
            <w:vAlign w:val="center"/>
          </w:tcPr>
          <w:p w:rsidR="001B4ABE" w:rsidRDefault="001B4ABE">
            <w:pPr>
              <w:tabs>
                <w:tab w:val="left" w:pos="360"/>
                <w:tab w:val="left" w:pos="900"/>
              </w:tabs>
              <w:jc w:val="center"/>
              <w:rPr>
                <w:rFonts w:eastAsiaTheme="minorEastAsia"/>
                <w:sz w:val="18"/>
                <w:szCs w:val="18"/>
              </w:rPr>
            </w:pPr>
          </w:p>
        </w:tc>
      </w:tr>
      <w:tr w:rsidR="001B4ABE">
        <w:trPr>
          <w:trHeight w:val="1542"/>
          <w:jc w:val="center"/>
        </w:trPr>
        <w:tc>
          <w:tcPr>
            <w:tcW w:w="651" w:type="dxa"/>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3</w:t>
            </w:r>
          </w:p>
        </w:tc>
        <w:tc>
          <w:tcPr>
            <w:tcW w:w="1091" w:type="dxa"/>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参加会议及协调解决。合理化建议</w:t>
            </w:r>
          </w:p>
        </w:tc>
        <w:tc>
          <w:tcPr>
            <w:tcW w:w="632" w:type="dxa"/>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30</w:t>
            </w:r>
          </w:p>
        </w:tc>
        <w:tc>
          <w:tcPr>
            <w:tcW w:w="1729" w:type="dxa"/>
            <w:vAlign w:val="center"/>
          </w:tcPr>
          <w:p w:rsidR="001B4ABE" w:rsidRDefault="003A3616">
            <w:pPr>
              <w:tabs>
                <w:tab w:val="left" w:pos="360"/>
                <w:tab w:val="left" w:pos="900"/>
              </w:tabs>
              <w:rPr>
                <w:rFonts w:eastAsiaTheme="minorEastAsia"/>
                <w:sz w:val="18"/>
                <w:szCs w:val="18"/>
              </w:rPr>
            </w:pPr>
            <w:r>
              <w:rPr>
                <w:rFonts w:eastAsiaTheme="minorEastAsia"/>
                <w:sz w:val="18"/>
                <w:szCs w:val="18"/>
              </w:rPr>
              <w:t>积极主动参加会议及解决问题，主动提出降低投资的合理化建设，设计配合良好。</w:t>
            </w:r>
          </w:p>
        </w:tc>
        <w:tc>
          <w:tcPr>
            <w:tcW w:w="1547" w:type="dxa"/>
            <w:vAlign w:val="center"/>
          </w:tcPr>
          <w:p w:rsidR="001B4ABE" w:rsidRDefault="003A3616">
            <w:pPr>
              <w:tabs>
                <w:tab w:val="left" w:pos="360"/>
                <w:tab w:val="left" w:pos="900"/>
              </w:tabs>
              <w:rPr>
                <w:rFonts w:eastAsiaTheme="minorEastAsia"/>
                <w:sz w:val="18"/>
                <w:szCs w:val="18"/>
              </w:rPr>
            </w:pPr>
            <w:r>
              <w:rPr>
                <w:rFonts w:eastAsiaTheme="minorEastAsia"/>
                <w:sz w:val="18"/>
                <w:szCs w:val="18"/>
              </w:rPr>
              <w:t>能参加会议及解决问题，无降低投资的合理化建议，设计配合一般。</w:t>
            </w:r>
          </w:p>
        </w:tc>
        <w:tc>
          <w:tcPr>
            <w:tcW w:w="1790" w:type="dxa"/>
            <w:vAlign w:val="center"/>
          </w:tcPr>
          <w:p w:rsidR="001B4ABE" w:rsidRDefault="003A3616">
            <w:pPr>
              <w:tabs>
                <w:tab w:val="left" w:pos="360"/>
                <w:tab w:val="left" w:pos="900"/>
              </w:tabs>
              <w:rPr>
                <w:rFonts w:eastAsiaTheme="minorEastAsia"/>
                <w:sz w:val="18"/>
                <w:szCs w:val="18"/>
              </w:rPr>
            </w:pPr>
            <w:r>
              <w:rPr>
                <w:rFonts w:eastAsiaTheme="minorEastAsia"/>
                <w:sz w:val="18"/>
                <w:szCs w:val="18"/>
              </w:rPr>
              <w:t>不参加会议及解决问题，无合理化建议，并导致投资增加，基本不能进行设计配合。</w:t>
            </w:r>
          </w:p>
        </w:tc>
        <w:tc>
          <w:tcPr>
            <w:tcW w:w="864" w:type="dxa"/>
            <w:vAlign w:val="center"/>
          </w:tcPr>
          <w:p w:rsidR="001B4ABE" w:rsidRDefault="001B4ABE">
            <w:pPr>
              <w:tabs>
                <w:tab w:val="left" w:pos="360"/>
                <w:tab w:val="left" w:pos="900"/>
              </w:tabs>
              <w:jc w:val="center"/>
              <w:rPr>
                <w:rFonts w:eastAsiaTheme="minorEastAsia"/>
                <w:sz w:val="18"/>
                <w:szCs w:val="18"/>
              </w:rPr>
            </w:pPr>
          </w:p>
        </w:tc>
      </w:tr>
      <w:tr w:rsidR="001B4ABE">
        <w:trPr>
          <w:trHeight w:val="407"/>
          <w:jc w:val="center"/>
        </w:trPr>
        <w:tc>
          <w:tcPr>
            <w:tcW w:w="651" w:type="dxa"/>
            <w:vAlign w:val="center"/>
          </w:tcPr>
          <w:p w:rsidR="001B4ABE" w:rsidRDefault="001B4ABE">
            <w:pPr>
              <w:tabs>
                <w:tab w:val="left" w:pos="360"/>
                <w:tab w:val="left" w:pos="900"/>
              </w:tabs>
              <w:jc w:val="center"/>
              <w:rPr>
                <w:rFonts w:eastAsiaTheme="minorEastAsia"/>
                <w:sz w:val="18"/>
                <w:szCs w:val="18"/>
              </w:rPr>
            </w:pPr>
          </w:p>
        </w:tc>
        <w:tc>
          <w:tcPr>
            <w:tcW w:w="1091" w:type="dxa"/>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合计</w:t>
            </w:r>
          </w:p>
        </w:tc>
        <w:tc>
          <w:tcPr>
            <w:tcW w:w="632" w:type="dxa"/>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100</w:t>
            </w:r>
          </w:p>
        </w:tc>
        <w:tc>
          <w:tcPr>
            <w:tcW w:w="1729" w:type="dxa"/>
            <w:vAlign w:val="center"/>
          </w:tcPr>
          <w:p w:rsidR="001B4ABE" w:rsidRDefault="001B4ABE">
            <w:pPr>
              <w:tabs>
                <w:tab w:val="left" w:pos="360"/>
                <w:tab w:val="left" w:pos="900"/>
              </w:tabs>
              <w:rPr>
                <w:rFonts w:eastAsiaTheme="minorEastAsia"/>
                <w:sz w:val="18"/>
                <w:szCs w:val="18"/>
              </w:rPr>
            </w:pPr>
          </w:p>
        </w:tc>
        <w:tc>
          <w:tcPr>
            <w:tcW w:w="1547" w:type="dxa"/>
            <w:vAlign w:val="center"/>
          </w:tcPr>
          <w:p w:rsidR="001B4ABE" w:rsidRDefault="001B4ABE">
            <w:pPr>
              <w:tabs>
                <w:tab w:val="left" w:pos="360"/>
                <w:tab w:val="left" w:pos="900"/>
              </w:tabs>
              <w:rPr>
                <w:rFonts w:eastAsiaTheme="minorEastAsia"/>
                <w:sz w:val="18"/>
                <w:szCs w:val="18"/>
              </w:rPr>
            </w:pPr>
          </w:p>
        </w:tc>
        <w:tc>
          <w:tcPr>
            <w:tcW w:w="1790" w:type="dxa"/>
            <w:vAlign w:val="center"/>
          </w:tcPr>
          <w:p w:rsidR="001B4ABE" w:rsidRDefault="001B4ABE">
            <w:pPr>
              <w:tabs>
                <w:tab w:val="left" w:pos="360"/>
                <w:tab w:val="left" w:pos="900"/>
              </w:tabs>
              <w:rPr>
                <w:rFonts w:eastAsiaTheme="minorEastAsia"/>
                <w:sz w:val="18"/>
                <w:szCs w:val="18"/>
              </w:rPr>
            </w:pPr>
          </w:p>
        </w:tc>
        <w:tc>
          <w:tcPr>
            <w:tcW w:w="864" w:type="dxa"/>
            <w:vAlign w:val="center"/>
          </w:tcPr>
          <w:p w:rsidR="001B4ABE" w:rsidRDefault="001B4ABE">
            <w:pPr>
              <w:tabs>
                <w:tab w:val="left" w:pos="360"/>
                <w:tab w:val="left" w:pos="900"/>
              </w:tabs>
              <w:jc w:val="center"/>
              <w:rPr>
                <w:rFonts w:eastAsiaTheme="minorEastAsia"/>
                <w:sz w:val="18"/>
                <w:szCs w:val="18"/>
              </w:rPr>
            </w:pPr>
          </w:p>
        </w:tc>
      </w:tr>
    </w:tbl>
    <w:p w:rsidR="001B4ABE" w:rsidRDefault="003A3616">
      <w:pPr>
        <w:spacing w:line="460" w:lineRule="exact"/>
        <w:jc w:val="center"/>
        <w:rPr>
          <w:rFonts w:eastAsiaTheme="minorEastAsia"/>
          <w:bCs/>
          <w:szCs w:val="21"/>
        </w:rPr>
      </w:pPr>
      <w:r>
        <w:rPr>
          <w:rFonts w:eastAsiaTheme="minorEastAsia"/>
          <w:bCs/>
          <w:szCs w:val="21"/>
        </w:rPr>
        <w:t>考评单位（签章）：</w:t>
      </w:r>
      <w:r>
        <w:rPr>
          <w:rFonts w:eastAsiaTheme="minorEastAsia"/>
          <w:bCs/>
          <w:szCs w:val="21"/>
        </w:rPr>
        <w:t xml:space="preserve">                              </w:t>
      </w:r>
      <w:r>
        <w:rPr>
          <w:rFonts w:eastAsiaTheme="minorEastAsia"/>
          <w:bCs/>
          <w:szCs w:val="21"/>
        </w:rPr>
        <w:t>日期：</w:t>
      </w:r>
      <w:r>
        <w:rPr>
          <w:rFonts w:eastAsiaTheme="minorEastAsia"/>
          <w:bCs/>
          <w:szCs w:val="21"/>
        </w:rPr>
        <w:t xml:space="preserve">   </w:t>
      </w:r>
      <w:r>
        <w:rPr>
          <w:rFonts w:eastAsiaTheme="minorEastAsia"/>
          <w:bCs/>
          <w:szCs w:val="21"/>
        </w:rPr>
        <w:t>年</w:t>
      </w:r>
      <w:r>
        <w:rPr>
          <w:rFonts w:eastAsiaTheme="minorEastAsia"/>
          <w:bCs/>
          <w:szCs w:val="21"/>
        </w:rPr>
        <w:t xml:space="preserve">   </w:t>
      </w:r>
      <w:r>
        <w:rPr>
          <w:rFonts w:eastAsiaTheme="minorEastAsia"/>
          <w:bCs/>
          <w:szCs w:val="21"/>
        </w:rPr>
        <w:t>月</w:t>
      </w:r>
      <w:r>
        <w:rPr>
          <w:rFonts w:eastAsiaTheme="minorEastAsia"/>
          <w:bCs/>
          <w:szCs w:val="21"/>
        </w:rPr>
        <w:t xml:space="preserve">   </w:t>
      </w:r>
      <w:r>
        <w:rPr>
          <w:rFonts w:eastAsiaTheme="minorEastAsia"/>
          <w:bCs/>
          <w:szCs w:val="21"/>
        </w:rPr>
        <w:t>日</w:t>
      </w:r>
    </w:p>
    <w:p w:rsidR="001B4ABE" w:rsidRDefault="001B4ABE">
      <w:pPr>
        <w:spacing w:line="460" w:lineRule="exact"/>
        <w:jc w:val="center"/>
        <w:rPr>
          <w:rFonts w:eastAsiaTheme="minorEastAsia"/>
          <w:b/>
          <w:szCs w:val="21"/>
        </w:rPr>
      </w:pPr>
    </w:p>
    <w:p w:rsidR="001B4ABE" w:rsidRDefault="003A3616">
      <w:pPr>
        <w:adjustRightInd w:val="0"/>
        <w:snapToGrid w:val="0"/>
        <w:spacing w:beforeLines="50" w:before="156" w:line="360" w:lineRule="auto"/>
        <w:jc w:val="center"/>
        <w:rPr>
          <w:rFonts w:eastAsiaTheme="minorEastAsia"/>
          <w:b/>
          <w:snapToGrid w:val="0"/>
          <w:kern w:val="0"/>
          <w:sz w:val="28"/>
          <w:szCs w:val="28"/>
        </w:rPr>
      </w:pPr>
      <w:bookmarkStart w:id="8" w:name="_Toc81802526"/>
      <w:bookmarkStart w:id="9" w:name="_Toc81895168"/>
      <w:r>
        <w:rPr>
          <w:rFonts w:eastAsiaTheme="minorEastAsia"/>
          <w:b/>
          <w:snapToGrid w:val="0"/>
          <w:kern w:val="0"/>
          <w:sz w:val="28"/>
          <w:szCs w:val="28"/>
        </w:rPr>
        <w:t>第</w:t>
      </w:r>
      <w:r>
        <w:rPr>
          <w:rFonts w:eastAsiaTheme="minorEastAsia" w:hint="eastAsia"/>
          <w:b/>
          <w:snapToGrid w:val="0"/>
          <w:kern w:val="0"/>
          <w:sz w:val="28"/>
          <w:szCs w:val="28"/>
        </w:rPr>
        <w:t>九</w:t>
      </w:r>
      <w:r>
        <w:rPr>
          <w:rFonts w:eastAsiaTheme="minorEastAsia"/>
          <w:b/>
          <w:snapToGrid w:val="0"/>
          <w:kern w:val="0"/>
          <w:sz w:val="28"/>
          <w:szCs w:val="28"/>
        </w:rPr>
        <w:t>章</w:t>
      </w:r>
      <w:r>
        <w:rPr>
          <w:rFonts w:eastAsiaTheme="minorEastAsia"/>
          <w:b/>
          <w:snapToGrid w:val="0"/>
          <w:kern w:val="0"/>
          <w:sz w:val="28"/>
          <w:szCs w:val="28"/>
        </w:rPr>
        <w:t xml:space="preserve">  </w:t>
      </w:r>
      <w:r>
        <w:rPr>
          <w:rFonts w:eastAsiaTheme="minorEastAsia"/>
          <w:b/>
          <w:snapToGrid w:val="0"/>
          <w:kern w:val="0"/>
          <w:sz w:val="28"/>
          <w:szCs w:val="28"/>
        </w:rPr>
        <w:t>权利与义务</w:t>
      </w:r>
      <w:bookmarkEnd w:id="8"/>
      <w:bookmarkEnd w:id="9"/>
    </w:p>
    <w:p w:rsidR="001B4ABE" w:rsidRDefault="003A3616">
      <w:pPr>
        <w:adjustRightInd w:val="0"/>
        <w:snapToGrid w:val="0"/>
        <w:spacing w:line="360" w:lineRule="auto"/>
        <w:ind w:firstLineChars="196" w:firstLine="413"/>
        <w:rPr>
          <w:rFonts w:eastAsiaTheme="minorEastAsia"/>
          <w:bCs/>
          <w:snapToGrid w:val="0"/>
          <w:kern w:val="0"/>
          <w:szCs w:val="21"/>
        </w:rPr>
      </w:pPr>
      <w:r>
        <w:rPr>
          <w:rFonts w:eastAsiaTheme="minorEastAsia"/>
          <w:b/>
          <w:bCs/>
          <w:snapToGrid w:val="0"/>
          <w:kern w:val="0"/>
          <w:szCs w:val="21"/>
        </w:rPr>
        <w:t>16</w:t>
      </w:r>
      <w:r>
        <w:rPr>
          <w:rFonts w:eastAsiaTheme="minorEastAsia"/>
          <w:b/>
          <w:bCs/>
          <w:snapToGrid w:val="0"/>
          <w:kern w:val="0"/>
          <w:szCs w:val="21"/>
        </w:rPr>
        <w:t>、发包人的权利与义务</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16.1</w:t>
      </w:r>
      <w:r>
        <w:rPr>
          <w:rFonts w:eastAsiaTheme="minorEastAsia"/>
          <w:snapToGrid w:val="0"/>
          <w:kern w:val="0"/>
          <w:szCs w:val="21"/>
        </w:rPr>
        <w:t>发包人的权利：</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1</w:t>
      </w:r>
      <w:r>
        <w:rPr>
          <w:rFonts w:eastAsiaTheme="minorEastAsia"/>
          <w:snapToGrid w:val="0"/>
          <w:kern w:val="0"/>
          <w:szCs w:val="21"/>
        </w:rPr>
        <w:t>）享有承包人设计文件的版权和全部使用权。</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2</w:t>
      </w:r>
      <w:r>
        <w:rPr>
          <w:rFonts w:eastAsiaTheme="minorEastAsia"/>
          <w:snapToGrid w:val="0"/>
          <w:kern w:val="0"/>
          <w:szCs w:val="21"/>
        </w:rPr>
        <w:t>）承包人在设计进度、设计质量、指派人员、提供服务、协作等方面义务的履行不符合本合同约定时，发包人有追究违约责任、要求赔偿损失、直至解除合同等权利；同时，发包人还有权将</w:t>
      </w:r>
      <w:r>
        <w:rPr>
          <w:rFonts w:eastAsiaTheme="minorEastAsia"/>
          <w:snapToGrid w:val="0"/>
          <w:kern w:val="0"/>
          <w:szCs w:val="21"/>
        </w:rPr>
        <w:lastRenderedPageBreak/>
        <w:t>承包人存在的上述违约事实公诸于众和向有关部门反映情况。</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3</w:t>
      </w:r>
      <w:r>
        <w:rPr>
          <w:rFonts w:eastAsiaTheme="minorEastAsia"/>
          <w:snapToGrid w:val="0"/>
          <w:kern w:val="0"/>
          <w:szCs w:val="21"/>
        </w:rPr>
        <w:t>）发包人有权聘请图</w:t>
      </w:r>
      <w:r>
        <w:rPr>
          <w:rFonts w:eastAsiaTheme="minorEastAsia" w:hint="eastAsia"/>
          <w:snapToGrid w:val="0"/>
          <w:kern w:val="0"/>
          <w:szCs w:val="21"/>
        </w:rPr>
        <w:t>纸</w:t>
      </w:r>
      <w:r>
        <w:rPr>
          <w:rFonts w:eastAsiaTheme="minorEastAsia"/>
          <w:snapToGrid w:val="0"/>
          <w:kern w:val="0"/>
          <w:szCs w:val="21"/>
        </w:rPr>
        <w:t>审查单位作为本合同工程的设计咨询单位，承包人应接受该图</w:t>
      </w:r>
      <w:r>
        <w:rPr>
          <w:rFonts w:eastAsiaTheme="minorEastAsia" w:hint="eastAsia"/>
          <w:snapToGrid w:val="0"/>
          <w:kern w:val="0"/>
          <w:szCs w:val="21"/>
        </w:rPr>
        <w:t>纸</w:t>
      </w:r>
      <w:r>
        <w:rPr>
          <w:rFonts w:eastAsiaTheme="minorEastAsia"/>
          <w:snapToGrid w:val="0"/>
          <w:kern w:val="0"/>
          <w:szCs w:val="21"/>
        </w:rPr>
        <w:t>审查单位按照相关设计咨询法规和发包人赋予的权利所进行的咨询工作。</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4</w:t>
      </w:r>
      <w:r>
        <w:rPr>
          <w:rFonts w:eastAsiaTheme="minorEastAsia"/>
          <w:snapToGrid w:val="0"/>
          <w:kern w:val="0"/>
          <w:szCs w:val="21"/>
        </w:rPr>
        <w:t>）设计变更的审批权，设计进度的监督权。</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5</w:t>
      </w:r>
      <w:r>
        <w:rPr>
          <w:rFonts w:eastAsiaTheme="minorEastAsia"/>
          <w:snapToGrid w:val="0"/>
          <w:kern w:val="0"/>
          <w:szCs w:val="21"/>
        </w:rPr>
        <w:t>）其他依据合同和法律规定属于发包人的权利。</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16.2</w:t>
      </w:r>
      <w:r>
        <w:rPr>
          <w:rFonts w:eastAsiaTheme="minorEastAsia"/>
          <w:snapToGrid w:val="0"/>
          <w:kern w:val="0"/>
          <w:szCs w:val="21"/>
        </w:rPr>
        <w:t>发包人的义务：</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1</w:t>
      </w:r>
      <w:r>
        <w:rPr>
          <w:rFonts w:eastAsiaTheme="minorEastAsia"/>
          <w:snapToGrid w:val="0"/>
          <w:kern w:val="0"/>
          <w:szCs w:val="21"/>
        </w:rPr>
        <w:t>）按本合同约定及时向承包人提供有关资料及文件，发包人提供的资料及文件具体如下：</w:t>
      </w:r>
    </w:p>
    <w:p w:rsidR="001B4ABE" w:rsidRDefault="003A3616">
      <w:pPr>
        <w:adjustRightInd w:val="0"/>
        <w:snapToGrid w:val="0"/>
        <w:spacing w:line="360" w:lineRule="auto"/>
        <w:ind w:leftChars="100" w:left="210" w:firstLineChars="200" w:firstLine="420"/>
        <w:rPr>
          <w:rFonts w:eastAsiaTheme="minorEastAsia"/>
          <w:snapToGrid w:val="0"/>
          <w:kern w:val="0"/>
          <w:szCs w:val="21"/>
        </w:rPr>
      </w:pPr>
      <w:r>
        <w:rPr>
          <w:rFonts w:eastAsiaTheme="minorEastAsia"/>
          <w:snapToGrid w:val="0"/>
          <w:kern w:val="0"/>
          <w:szCs w:val="21"/>
        </w:rPr>
        <w:t xml:space="preserve">1) </w:t>
      </w:r>
      <w:r>
        <w:rPr>
          <w:rFonts w:eastAsiaTheme="minorEastAsia"/>
          <w:snapToGrid w:val="0"/>
          <w:kern w:val="0"/>
          <w:szCs w:val="21"/>
        </w:rPr>
        <w:t>方案深化设计阶段提供的资料</w:t>
      </w:r>
    </w:p>
    <w:p w:rsidR="001B4ABE" w:rsidRDefault="003A3616">
      <w:pPr>
        <w:adjustRightInd w:val="0"/>
        <w:snapToGrid w:val="0"/>
        <w:spacing w:line="360" w:lineRule="auto"/>
        <w:ind w:leftChars="100" w:left="210" w:firstLineChars="200" w:firstLine="420"/>
        <w:rPr>
          <w:rFonts w:eastAsiaTheme="minorEastAsia"/>
          <w:snapToGrid w:val="0"/>
          <w:kern w:val="0"/>
          <w:szCs w:val="21"/>
        </w:rPr>
      </w:pPr>
      <w:r>
        <w:rPr>
          <w:rFonts w:ascii="宋体" w:hAnsi="宋体" w:cs="宋体" w:hint="eastAsia"/>
          <w:snapToGrid w:val="0"/>
          <w:kern w:val="0"/>
          <w:szCs w:val="21"/>
        </w:rPr>
        <w:t>①</w:t>
      </w:r>
      <w:r>
        <w:rPr>
          <w:rFonts w:eastAsiaTheme="minorEastAsia"/>
          <w:snapToGrid w:val="0"/>
          <w:kern w:val="0"/>
          <w:szCs w:val="21"/>
        </w:rPr>
        <w:t>设计任务书；</w:t>
      </w:r>
    </w:p>
    <w:p w:rsidR="001B4ABE" w:rsidRDefault="003A3616">
      <w:pPr>
        <w:adjustRightInd w:val="0"/>
        <w:snapToGrid w:val="0"/>
        <w:spacing w:line="360" w:lineRule="auto"/>
        <w:ind w:leftChars="100" w:left="210" w:firstLineChars="200" w:firstLine="420"/>
        <w:rPr>
          <w:rFonts w:eastAsiaTheme="minorEastAsia"/>
          <w:snapToGrid w:val="0"/>
          <w:kern w:val="0"/>
          <w:szCs w:val="21"/>
        </w:rPr>
      </w:pPr>
      <w:r>
        <w:rPr>
          <w:rFonts w:ascii="宋体" w:hAnsi="宋体" w:cs="宋体" w:hint="eastAsia"/>
          <w:snapToGrid w:val="0"/>
          <w:kern w:val="0"/>
          <w:szCs w:val="21"/>
        </w:rPr>
        <w:t>②</w:t>
      </w:r>
      <w:r>
        <w:rPr>
          <w:rFonts w:eastAsiaTheme="minorEastAsia"/>
          <w:snapToGrid w:val="0"/>
          <w:kern w:val="0"/>
          <w:szCs w:val="21"/>
        </w:rPr>
        <w:t>立项批复文件；</w:t>
      </w:r>
    </w:p>
    <w:p w:rsidR="001B4ABE" w:rsidRDefault="003A3616">
      <w:pPr>
        <w:adjustRightInd w:val="0"/>
        <w:snapToGrid w:val="0"/>
        <w:spacing w:line="360" w:lineRule="auto"/>
        <w:ind w:leftChars="100" w:left="210" w:firstLineChars="200" w:firstLine="420"/>
        <w:rPr>
          <w:rFonts w:eastAsiaTheme="minorEastAsia"/>
          <w:snapToGrid w:val="0"/>
          <w:kern w:val="0"/>
          <w:szCs w:val="21"/>
        </w:rPr>
      </w:pPr>
      <w:r>
        <w:rPr>
          <w:rFonts w:ascii="宋体" w:hAnsi="宋体" w:cs="宋体" w:hint="eastAsia"/>
          <w:snapToGrid w:val="0"/>
          <w:kern w:val="0"/>
          <w:szCs w:val="21"/>
        </w:rPr>
        <w:t>③</w:t>
      </w:r>
      <w:r>
        <w:rPr>
          <w:rFonts w:eastAsiaTheme="minorEastAsia"/>
          <w:snapToGrid w:val="0"/>
          <w:kern w:val="0"/>
          <w:szCs w:val="21"/>
        </w:rPr>
        <w:t>规划建设主管部门对本合同约定项目的规划设计要点；</w:t>
      </w:r>
    </w:p>
    <w:p w:rsidR="001B4ABE" w:rsidRDefault="003A3616">
      <w:pPr>
        <w:adjustRightInd w:val="0"/>
        <w:snapToGrid w:val="0"/>
        <w:spacing w:line="360" w:lineRule="auto"/>
        <w:ind w:leftChars="100" w:left="210" w:firstLineChars="200" w:firstLine="420"/>
        <w:rPr>
          <w:rFonts w:eastAsiaTheme="minorEastAsia"/>
          <w:snapToGrid w:val="0"/>
          <w:kern w:val="0"/>
          <w:szCs w:val="21"/>
        </w:rPr>
      </w:pPr>
      <w:r>
        <w:rPr>
          <w:rFonts w:ascii="宋体" w:hAnsi="宋体" w:cs="宋体" w:hint="eastAsia"/>
          <w:snapToGrid w:val="0"/>
          <w:kern w:val="0"/>
          <w:szCs w:val="21"/>
        </w:rPr>
        <w:t>④</w:t>
      </w:r>
      <w:r>
        <w:rPr>
          <w:rFonts w:eastAsiaTheme="minorEastAsia"/>
          <w:snapToGrid w:val="0"/>
          <w:kern w:val="0"/>
          <w:szCs w:val="21"/>
        </w:rPr>
        <w:t>由规划部门认可的用地红线和地形图；</w:t>
      </w:r>
    </w:p>
    <w:p w:rsidR="001B4ABE" w:rsidRDefault="003A3616">
      <w:pPr>
        <w:adjustRightInd w:val="0"/>
        <w:snapToGrid w:val="0"/>
        <w:spacing w:line="360" w:lineRule="auto"/>
        <w:ind w:leftChars="100" w:left="210" w:firstLineChars="200" w:firstLine="420"/>
        <w:rPr>
          <w:rFonts w:eastAsiaTheme="minorEastAsia"/>
          <w:snapToGrid w:val="0"/>
          <w:kern w:val="0"/>
          <w:szCs w:val="21"/>
        </w:rPr>
      </w:pPr>
      <w:r>
        <w:rPr>
          <w:rFonts w:ascii="宋体" w:hAnsi="宋体" w:cs="宋体" w:hint="eastAsia"/>
          <w:snapToGrid w:val="0"/>
          <w:kern w:val="0"/>
          <w:szCs w:val="21"/>
        </w:rPr>
        <w:t>⑤</w:t>
      </w:r>
      <w:r>
        <w:rPr>
          <w:rFonts w:eastAsiaTheme="minorEastAsia"/>
          <w:snapToGrid w:val="0"/>
          <w:kern w:val="0"/>
          <w:szCs w:val="21"/>
        </w:rPr>
        <w:t>本合同约定的项目基础资料，包括用地红线坐标</w:t>
      </w:r>
      <w:r>
        <w:rPr>
          <w:rFonts w:eastAsiaTheme="minorEastAsia"/>
          <w:snapToGrid w:val="0"/>
          <w:kern w:val="0"/>
          <w:szCs w:val="21"/>
        </w:rPr>
        <w:t>(</w:t>
      </w:r>
      <w:r>
        <w:rPr>
          <w:rFonts w:eastAsiaTheme="minorEastAsia"/>
          <w:snapToGrid w:val="0"/>
          <w:kern w:val="0"/>
          <w:szCs w:val="21"/>
        </w:rPr>
        <w:t>表</w:t>
      </w:r>
      <w:r>
        <w:rPr>
          <w:rFonts w:eastAsiaTheme="minorEastAsia"/>
          <w:snapToGrid w:val="0"/>
          <w:kern w:val="0"/>
          <w:szCs w:val="21"/>
        </w:rPr>
        <w:t>)</w:t>
      </w:r>
      <w:r>
        <w:rPr>
          <w:rFonts w:eastAsiaTheme="minorEastAsia"/>
          <w:snapToGrid w:val="0"/>
          <w:kern w:val="0"/>
          <w:szCs w:val="21"/>
        </w:rPr>
        <w:t>、场地标高、市政设施图的资料（绿化、道路、管线、建构筑物等）；</w:t>
      </w:r>
    </w:p>
    <w:p w:rsidR="001B4ABE" w:rsidRDefault="003A3616">
      <w:pPr>
        <w:adjustRightInd w:val="0"/>
        <w:snapToGrid w:val="0"/>
        <w:spacing w:line="360" w:lineRule="auto"/>
        <w:ind w:leftChars="100" w:left="210" w:firstLineChars="200" w:firstLine="420"/>
        <w:rPr>
          <w:rFonts w:eastAsiaTheme="minorEastAsia"/>
          <w:snapToGrid w:val="0"/>
          <w:kern w:val="0"/>
          <w:szCs w:val="21"/>
        </w:rPr>
      </w:pPr>
      <w:r>
        <w:rPr>
          <w:rFonts w:ascii="宋体" w:hAnsi="宋体" w:cs="宋体" w:hint="eastAsia"/>
          <w:snapToGrid w:val="0"/>
          <w:kern w:val="0"/>
          <w:szCs w:val="21"/>
        </w:rPr>
        <w:t>⑥</w:t>
      </w:r>
      <w:r>
        <w:rPr>
          <w:rFonts w:eastAsiaTheme="minorEastAsia"/>
          <w:snapToGrid w:val="0"/>
          <w:kern w:val="0"/>
          <w:szCs w:val="21"/>
        </w:rPr>
        <w:t>地质勘察资料等；</w:t>
      </w:r>
    </w:p>
    <w:p w:rsidR="001B4ABE" w:rsidRDefault="003A3616">
      <w:pPr>
        <w:adjustRightInd w:val="0"/>
        <w:snapToGrid w:val="0"/>
        <w:spacing w:line="360" w:lineRule="auto"/>
        <w:ind w:leftChars="100" w:left="210" w:firstLineChars="200" w:firstLine="420"/>
        <w:rPr>
          <w:rFonts w:eastAsiaTheme="minorEastAsia"/>
          <w:snapToGrid w:val="0"/>
          <w:kern w:val="0"/>
          <w:szCs w:val="21"/>
        </w:rPr>
      </w:pPr>
      <w:r>
        <w:rPr>
          <w:rFonts w:ascii="宋体" w:hAnsi="宋体" w:cs="宋体" w:hint="eastAsia"/>
          <w:snapToGrid w:val="0"/>
          <w:kern w:val="0"/>
          <w:szCs w:val="21"/>
        </w:rPr>
        <w:t>⑦</w:t>
      </w:r>
      <w:r>
        <w:rPr>
          <w:rFonts w:eastAsiaTheme="minorEastAsia"/>
          <w:snapToGrid w:val="0"/>
          <w:kern w:val="0"/>
          <w:szCs w:val="21"/>
        </w:rPr>
        <w:t>发包人关于设计、图档、图文、工程等相关管理办法，具体见附件；</w:t>
      </w:r>
    </w:p>
    <w:p w:rsidR="001B4ABE" w:rsidRDefault="003A3616">
      <w:pPr>
        <w:adjustRightInd w:val="0"/>
        <w:snapToGrid w:val="0"/>
        <w:spacing w:line="360" w:lineRule="auto"/>
        <w:ind w:leftChars="100" w:left="210" w:firstLineChars="200" w:firstLine="420"/>
        <w:rPr>
          <w:rFonts w:eastAsiaTheme="minorEastAsia"/>
          <w:snapToGrid w:val="0"/>
          <w:kern w:val="0"/>
          <w:szCs w:val="21"/>
        </w:rPr>
      </w:pPr>
      <w:r>
        <w:rPr>
          <w:rFonts w:ascii="宋体" w:hAnsi="宋体" w:cs="宋体" w:hint="eastAsia"/>
          <w:snapToGrid w:val="0"/>
          <w:kern w:val="0"/>
          <w:szCs w:val="21"/>
        </w:rPr>
        <w:t>⑧</w:t>
      </w:r>
      <w:r>
        <w:rPr>
          <w:rFonts w:eastAsiaTheme="minorEastAsia"/>
          <w:snapToGrid w:val="0"/>
          <w:kern w:val="0"/>
          <w:szCs w:val="21"/>
        </w:rPr>
        <w:t>评标委员会的意见、发包人提出的修改意见，和版权属于发包人的其他投标方案。</w:t>
      </w:r>
    </w:p>
    <w:p w:rsidR="001B4ABE" w:rsidRDefault="003A3616">
      <w:pPr>
        <w:adjustRightInd w:val="0"/>
        <w:snapToGrid w:val="0"/>
        <w:spacing w:line="360" w:lineRule="auto"/>
        <w:ind w:leftChars="100" w:left="210" w:firstLineChars="200" w:firstLine="420"/>
        <w:rPr>
          <w:rFonts w:eastAsiaTheme="minorEastAsia"/>
          <w:snapToGrid w:val="0"/>
          <w:kern w:val="0"/>
          <w:szCs w:val="21"/>
        </w:rPr>
      </w:pPr>
      <w:r>
        <w:rPr>
          <w:rFonts w:eastAsiaTheme="minorEastAsia"/>
          <w:snapToGrid w:val="0"/>
          <w:kern w:val="0"/>
          <w:szCs w:val="21"/>
        </w:rPr>
        <w:t xml:space="preserve">2) </w:t>
      </w:r>
      <w:r>
        <w:rPr>
          <w:rFonts w:eastAsiaTheme="minorEastAsia"/>
          <w:snapToGrid w:val="0"/>
          <w:kern w:val="0"/>
          <w:szCs w:val="21"/>
        </w:rPr>
        <w:t>初步设计阶段提供的资料</w:t>
      </w:r>
    </w:p>
    <w:p w:rsidR="001B4ABE" w:rsidRDefault="003A3616">
      <w:pPr>
        <w:adjustRightInd w:val="0"/>
        <w:snapToGrid w:val="0"/>
        <w:spacing w:line="360" w:lineRule="auto"/>
        <w:ind w:leftChars="100" w:left="210" w:firstLineChars="200" w:firstLine="420"/>
        <w:rPr>
          <w:rFonts w:eastAsiaTheme="minorEastAsia"/>
          <w:snapToGrid w:val="0"/>
          <w:kern w:val="0"/>
          <w:szCs w:val="21"/>
        </w:rPr>
      </w:pPr>
      <w:r>
        <w:rPr>
          <w:rFonts w:ascii="宋体" w:hAnsi="宋体" w:cs="宋体" w:hint="eastAsia"/>
          <w:snapToGrid w:val="0"/>
          <w:kern w:val="0"/>
          <w:szCs w:val="21"/>
        </w:rPr>
        <w:t>①</w:t>
      </w:r>
      <w:r>
        <w:rPr>
          <w:rFonts w:eastAsiaTheme="minorEastAsia"/>
          <w:snapToGrid w:val="0"/>
          <w:kern w:val="0"/>
          <w:szCs w:val="21"/>
        </w:rPr>
        <w:t>发包人对于设计方案的修改意见；</w:t>
      </w:r>
    </w:p>
    <w:p w:rsidR="001B4ABE" w:rsidRDefault="003A3616">
      <w:pPr>
        <w:adjustRightInd w:val="0"/>
        <w:snapToGrid w:val="0"/>
        <w:spacing w:line="360" w:lineRule="auto"/>
        <w:ind w:leftChars="100" w:left="210" w:firstLineChars="200" w:firstLine="420"/>
        <w:rPr>
          <w:rFonts w:eastAsiaTheme="minorEastAsia"/>
          <w:snapToGrid w:val="0"/>
          <w:kern w:val="0"/>
          <w:szCs w:val="21"/>
        </w:rPr>
      </w:pPr>
      <w:r>
        <w:rPr>
          <w:rFonts w:ascii="宋体" w:hAnsi="宋体" w:cs="宋体" w:hint="eastAsia"/>
          <w:snapToGrid w:val="0"/>
          <w:kern w:val="0"/>
          <w:szCs w:val="21"/>
        </w:rPr>
        <w:t>②</w:t>
      </w:r>
      <w:r>
        <w:rPr>
          <w:rFonts w:eastAsiaTheme="minorEastAsia"/>
          <w:snapToGrid w:val="0"/>
          <w:kern w:val="0"/>
          <w:szCs w:val="21"/>
        </w:rPr>
        <w:t>政府部门、职能部门审批意见；</w:t>
      </w:r>
    </w:p>
    <w:p w:rsidR="001B4ABE" w:rsidRDefault="003A3616">
      <w:pPr>
        <w:adjustRightInd w:val="0"/>
        <w:snapToGrid w:val="0"/>
        <w:spacing w:line="360" w:lineRule="auto"/>
        <w:ind w:leftChars="100" w:left="210" w:firstLineChars="200" w:firstLine="420"/>
        <w:rPr>
          <w:rFonts w:eastAsiaTheme="minorEastAsia"/>
          <w:snapToGrid w:val="0"/>
          <w:kern w:val="0"/>
          <w:szCs w:val="21"/>
        </w:rPr>
      </w:pPr>
      <w:r>
        <w:rPr>
          <w:rFonts w:ascii="宋体" w:hAnsi="宋体" w:cs="宋体" w:hint="eastAsia"/>
          <w:snapToGrid w:val="0"/>
          <w:kern w:val="0"/>
          <w:szCs w:val="21"/>
        </w:rPr>
        <w:t>③</w:t>
      </w:r>
      <w:r>
        <w:rPr>
          <w:rFonts w:eastAsiaTheme="minorEastAsia"/>
          <w:snapToGrid w:val="0"/>
          <w:kern w:val="0"/>
          <w:szCs w:val="21"/>
        </w:rPr>
        <w:t>政府或发包人委托，或组织的评审机构（会议）提出的阶段性书面意见；</w:t>
      </w:r>
    </w:p>
    <w:p w:rsidR="001B4ABE" w:rsidRDefault="003A3616">
      <w:pPr>
        <w:adjustRightInd w:val="0"/>
        <w:snapToGrid w:val="0"/>
        <w:spacing w:line="360" w:lineRule="auto"/>
        <w:ind w:leftChars="100" w:left="210" w:firstLineChars="200" w:firstLine="420"/>
        <w:rPr>
          <w:rFonts w:eastAsiaTheme="minorEastAsia"/>
          <w:snapToGrid w:val="0"/>
          <w:kern w:val="0"/>
          <w:szCs w:val="21"/>
        </w:rPr>
      </w:pPr>
      <w:r>
        <w:rPr>
          <w:rFonts w:ascii="宋体" w:hAnsi="宋体" w:cs="宋体" w:hint="eastAsia"/>
          <w:snapToGrid w:val="0"/>
          <w:kern w:val="0"/>
          <w:szCs w:val="21"/>
        </w:rPr>
        <w:t>④</w:t>
      </w:r>
      <w:r>
        <w:rPr>
          <w:rFonts w:eastAsiaTheme="minorEastAsia"/>
          <w:snapToGrid w:val="0"/>
          <w:kern w:val="0"/>
          <w:szCs w:val="21"/>
        </w:rPr>
        <w:t>来往的各类书面文件、会议纪要等。</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2</w:t>
      </w:r>
      <w:r>
        <w:rPr>
          <w:rFonts w:eastAsiaTheme="minorEastAsia"/>
          <w:snapToGrid w:val="0"/>
          <w:kern w:val="0"/>
          <w:szCs w:val="21"/>
        </w:rPr>
        <w:t>）按本合同约定按时支付设计费。</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3</w:t>
      </w:r>
      <w:r>
        <w:rPr>
          <w:rFonts w:eastAsiaTheme="minorEastAsia"/>
          <w:snapToGrid w:val="0"/>
          <w:kern w:val="0"/>
          <w:szCs w:val="21"/>
        </w:rPr>
        <w:t>）发包人变更委托设计项目、规模、条件或所提交资料作较大修改，以致造成承包人设计返工时，应酌情签订补充协议。</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4</w:t>
      </w:r>
      <w:r>
        <w:rPr>
          <w:rFonts w:eastAsiaTheme="minorEastAsia"/>
          <w:snapToGrid w:val="0"/>
          <w:kern w:val="0"/>
          <w:szCs w:val="21"/>
        </w:rPr>
        <w:t>）工程实施前，若发包人负责提供材料的，应根据承包人提出的工程用料计划，按时提供各种材料及其产品合格证明，派人与承包人的人员一起验收。</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5</w:t>
      </w:r>
      <w:r>
        <w:rPr>
          <w:rFonts w:eastAsiaTheme="minorEastAsia"/>
          <w:snapToGrid w:val="0"/>
          <w:kern w:val="0"/>
          <w:szCs w:val="21"/>
        </w:rPr>
        <w:t>）按本合同约定的设计进度和阶段及时将承包人提交的所有设计文件转送相关部门审批，并根据时间表的规定将必要的审批件交付承包人。</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6</w:t>
      </w:r>
      <w:r>
        <w:rPr>
          <w:rFonts w:eastAsiaTheme="minorEastAsia"/>
          <w:snapToGrid w:val="0"/>
          <w:kern w:val="0"/>
          <w:szCs w:val="21"/>
        </w:rPr>
        <w:t>）发包人要求承包人比合同约定时间提前交付设计文件时，须征得承包人同意，并不得严重背离合理设计周期。</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7</w:t>
      </w:r>
      <w:r>
        <w:rPr>
          <w:rFonts w:eastAsiaTheme="minorEastAsia"/>
          <w:snapToGrid w:val="0"/>
          <w:kern w:val="0"/>
          <w:szCs w:val="21"/>
        </w:rPr>
        <w:t>）发包人及</w:t>
      </w:r>
      <w:r>
        <w:rPr>
          <w:rFonts w:eastAsiaTheme="minorEastAsia" w:hint="eastAsia"/>
          <w:snapToGrid w:val="0"/>
          <w:kern w:val="0"/>
          <w:szCs w:val="21"/>
        </w:rPr>
        <w:t>图纸</w:t>
      </w:r>
      <w:r>
        <w:rPr>
          <w:rFonts w:eastAsiaTheme="minorEastAsia"/>
          <w:snapToGrid w:val="0"/>
          <w:kern w:val="0"/>
          <w:szCs w:val="21"/>
        </w:rPr>
        <w:t>审查单位在收到承包人有关设计问题及确认问题的函件后，应在</w:t>
      </w:r>
      <w:r>
        <w:rPr>
          <w:rFonts w:eastAsiaTheme="minorEastAsia"/>
          <w:snapToGrid w:val="0"/>
          <w:kern w:val="0"/>
          <w:szCs w:val="21"/>
        </w:rPr>
        <w:t>5</w:t>
      </w:r>
      <w:r>
        <w:rPr>
          <w:rFonts w:eastAsiaTheme="minorEastAsia"/>
          <w:snapToGrid w:val="0"/>
          <w:kern w:val="0"/>
          <w:szCs w:val="21"/>
        </w:rPr>
        <w:t>个工作日内给予书面答复，每次设计会议纪要应在该次会议结束后两日内书面交付承包人</w:t>
      </w:r>
    </w:p>
    <w:p w:rsidR="001B4ABE" w:rsidRDefault="003A3616">
      <w:pPr>
        <w:adjustRightInd w:val="0"/>
        <w:snapToGrid w:val="0"/>
        <w:spacing w:line="360" w:lineRule="auto"/>
        <w:ind w:firstLineChars="196" w:firstLine="413"/>
        <w:rPr>
          <w:rFonts w:eastAsiaTheme="minorEastAsia"/>
          <w:b/>
          <w:bCs/>
          <w:snapToGrid w:val="0"/>
          <w:kern w:val="0"/>
          <w:szCs w:val="21"/>
        </w:rPr>
      </w:pPr>
      <w:r>
        <w:rPr>
          <w:rFonts w:eastAsiaTheme="minorEastAsia"/>
          <w:b/>
          <w:bCs/>
          <w:snapToGrid w:val="0"/>
          <w:kern w:val="0"/>
          <w:szCs w:val="21"/>
        </w:rPr>
        <w:t>17</w:t>
      </w:r>
      <w:r>
        <w:rPr>
          <w:rFonts w:eastAsiaTheme="minorEastAsia"/>
          <w:b/>
          <w:bCs/>
          <w:snapToGrid w:val="0"/>
          <w:kern w:val="0"/>
          <w:szCs w:val="21"/>
        </w:rPr>
        <w:t>、承包人的权利与义务</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17.1</w:t>
      </w:r>
      <w:r>
        <w:rPr>
          <w:rFonts w:eastAsiaTheme="minorEastAsia"/>
          <w:snapToGrid w:val="0"/>
          <w:kern w:val="0"/>
          <w:szCs w:val="21"/>
        </w:rPr>
        <w:t>承包人的权利：</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1</w:t>
      </w:r>
      <w:r>
        <w:rPr>
          <w:rFonts w:eastAsiaTheme="minorEastAsia"/>
          <w:snapToGrid w:val="0"/>
          <w:kern w:val="0"/>
          <w:szCs w:val="21"/>
        </w:rPr>
        <w:t>）根据合同约定收取设计费。</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lastRenderedPageBreak/>
        <w:t>（</w:t>
      </w:r>
      <w:r>
        <w:rPr>
          <w:rFonts w:eastAsiaTheme="minorEastAsia"/>
          <w:snapToGrid w:val="0"/>
          <w:kern w:val="0"/>
          <w:szCs w:val="21"/>
        </w:rPr>
        <w:t>2</w:t>
      </w:r>
      <w:r>
        <w:rPr>
          <w:rFonts w:eastAsiaTheme="minorEastAsia"/>
          <w:snapToGrid w:val="0"/>
          <w:kern w:val="0"/>
          <w:szCs w:val="21"/>
        </w:rPr>
        <w:t>）拥有设计成果文件的署名权。</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3</w:t>
      </w:r>
      <w:r>
        <w:rPr>
          <w:rFonts w:eastAsiaTheme="minorEastAsia"/>
          <w:snapToGrid w:val="0"/>
          <w:kern w:val="0"/>
          <w:szCs w:val="21"/>
        </w:rPr>
        <w:t>）设计方案、图纸未审批之前，在不影响工期及合同约定的提交成果文件的时间的情况下，有权提出修改方案、图纸的建议。</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4</w:t>
      </w:r>
      <w:r>
        <w:rPr>
          <w:rFonts w:eastAsiaTheme="minorEastAsia"/>
          <w:snapToGrid w:val="0"/>
          <w:kern w:val="0"/>
          <w:szCs w:val="21"/>
        </w:rPr>
        <w:t>）有权依据发包人的意图和本合同工程设计工作进展情况指令各专业设计单位按时、按质、按量完成本合同专项工程的设计工作。</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 xml:space="preserve">17.2 </w:t>
      </w:r>
      <w:r>
        <w:rPr>
          <w:rFonts w:eastAsiaTheme="minorEastAsia"/>
          <w:snapToGrid w:val="0"/>
          <w:kern w:val="0"/>
          <w:szCs w:val="21"/>
        </w:rPr>
        <w:t>除根据本合同约定的完成设计工作外，承包人义务还包括但不限于：</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1</w:t>
      </w:r>
      <w:r>
        <w:rPr>
          <w:rFonts w:eastAsiaTheme="minorEastAsia"/>
          <w:snapToGrid w:val="0"/>
          <w:kern w:val="0"/>
          <w:szCs w:val="21"/>
        </w:rPr>
        <w:t>）在设计及施工过程中，承包人应充分尊重和理解发包人、代表发包人的</w:t>
      </w:r>
      <w:r>
        <w:rPr>
          <w:rFonts w:eastAsiaTheme="minorEastAsia" w:hint="eastAsia"/>
          <w:snapToGrid w:val="0"/>
          <w:kern w:val="0"/>
          <w:szCs w:val="21"/>
        </w:rPr>
        <w:t>图纸</w:t>
      </w:r>
      <w:r>
        <w:rPr>
          <w:rFonts w:eastAsiaTheme="minorEastAsia"/>
          <w:snapToGrid w:val="0"/>
          <w:kern w:val="0"/>
          <w:szCs w:val="21"/>
        </w:rPr>
        <w:t>审查单位对设计提出的书面意见与要求，如无充分的否定理由应尽快予以处理和实施。对合同没有约定的部分和没有描述的部分，应另行协商。</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2</w:t>
      </w:r>
      <w:r>
        <w:rPr>
          <w:rFonts w:eastAsiaTheme="minorEastAsia"/>
          <w:snapToGrid w:val="0"/>
          <w:kern w:val="0"/>
          <w:szCs w:val="21"/>
        </w:rPr>
        <w:t>）在设计各阶段，承包人应根据发包人或有权审核部门的意见，及时修改、完善设计，负责完成由于设计失误未获有权审核部门批准而出现的反复修改的工作。</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3</w:t>
      </w:r>
      <w:r>
        <w:rPr>
          <w:rFonts w:eastAsiaTheme="minorEastAsia"/>
          <w:snapToGrid w:val="0"/>
          <w:kern w:val="0"/>
          <w:szCs w:val="21"/>
        </w:rPr>
        <w:t>）承包人不享有对设计文件的留置权，由承包人完成的设计文件应依据本合同约定的时间提交给发包人的，均不得拒绝或拖延向发包人提交。</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4</w:t>
      </w:r>
      <w:r>
        <w:rPr>
          <w:rFonts w:eastAsiaTheme="minorEastAsia"/>
          <w:snapToGrid w:val="0"/>
          <w:kern w:val="0"/>
          <w:szCs w:val="21"/>
        </w:rPr>
        <w:t>）承包人应加强对设计和管理服务人员职业操守的教育，恪守职业道德守则，并严格遵守下列规定：</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1</w:t>
      </w:r>
      <w:r>
        <w:rPr>
          <w:rFonts w:eastAsiaTheme="minorEastAsia"/>
          <w:snapToGrid w:val="0"/>
          <w:kern w:val="0"/>
          <w:szCs w:val="21"/>
        </w:rPr>
        <w:t>）严防重产值、轻质量倾向，确保公众人身及财产安全；</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2</w:t>
      </w:r>
      <w:r>
        <w:rPr>
          <w:rFonts w:eastAsiaTheme="minorEastAsia"/>
          <w:snapToGrid w:val="0"/>
          <w:kern w:val="0"/>
          <w:szCs w:val="21"/>
        </w:rPr>
        <w:t>）禁止向发包人及施工单位推销材料、设备，或以倾向性、排他性设计变相推销；</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3</w:t>
      </w:r>
      <w:r>
        <w:rPr>
          <w:rFonts w:eastAsiaTheme="minorEastAsia"/>
          <w:snapToGrid w:val="0"/>
          <w:kern w:val="0"/>
          <w:szCs w:val="21"/>
        </w:rPr>
        <w:t>）禁止与材料、设备供应商串通，设计中选用价高质次的材料、设备；</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4</w:t>
      </w:r>
      <w:r>
        <w:rPr>
          <w:rFonts w:eastAsiaTheme="minorEastAsia"/>
          <w:snapToGrid w:val="0"/>
          <w:kern w:val="0"/>
          <w:szCs w:val="21"/>
        </w:rPr>
        <w:t>）禁止与材料、设备供应商串通，在材料、设备的监造或调试过程中对不合格材料、设备产品进行包庇或以次充好，提高产品验收级别；</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5</w:t>
      </w:r>
      <w:r>
        <w:rPr>
          <w:rFonts w:eastAsiaTheme="minorEastAsia"/>
          <w:snapToGrid w:val="0"/>
          <w:kern w:val="0"/>
          <w:szCs w:val="21"/>
        </w:rPr>
        <w:t>）禁止与施工单位串通，对不合格材料、设备、产品、工程进行包庇及验收；</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6</w:t>
      </w:r>
      <w:r>
        <w:rPr>
          <w:rFonts w:eastAsiaTheme="minorEastAsia"/>
          <w:snapToGrid w:val="0"/>
          <w:kern w:val="0"/>
          <w:szCs w:val="21"/>
        </w:rPr>
        <w:t>）禁止与施工单位串通，对材料用量、工程量进行虚假签认；</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7</w:t>
      </w:r>
      <w:r>
        <w:rPr>
          <w:rFonts w:eastAsiaTheme="minorEastAsia"/>
          <w:snapToGrid w:val="0"/>
          <w:kern w:val="0"/>
          <w:szCs w:val="21"/>
        </w:rPr>
        <w:t>）禁止与施工单位串通，不合理提高施工难度及增加材料用量，以增大施工费用，获取不正当收益。</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5</w:t>
      </w:r>
      <w:r>
        <w:rPr>
          <w:rFonts w:eastAsiaTheme="minorEastAsia"/>
          <w:snapToGrid w:val="0"/>
          <w:kern w:val="0"/>
          <w:szCs w:val="21"/>
        </w:rPr>
        <w:t>）其他依据法律规定和本合同约定应由承包人履行的义务。</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6</w:t>
      </w:r>
      <w:r>
        <w:rPr>
          <w:rFonts w:eastAsiaTheme="minorEastAsia"/>
          <w:snapToGrid w:val="0"/>
          <w:kern w:val="0"/>
          <w:szCs w:val="21"/>
        </w:rPr>
        <w:t>）承包人应按合同附件《施工阶段驻场服务人员投入人员承诺表》派出相关设计人员和驻场服务人员，在本项目业主的办公地点驻场办公，全过程服务于本项目的设计工作，其现场工作必要的费用，包括交通、伙食、差旅、办公费等由设计人承担。</w:t>
      </w:r>
    </w:p>
    <w:p w:rsidR="001B4ABE" w:rsidRDefault="001B4ABE">
      <w:pPr>
        <w:adjustRightInd w:val="0"/>
        <w:snapToGrid w:val="0"/>
        <w:spacing w:line="360" w:lineRule="auto"/>
        <w:ind w:firstLineChars="200" w:firstLine="420"/>
        <w:rPr>
          <w:rFonts w:eastAsiaTheme="minorEastAsia"/>
          <w:snapToGrid w:val="0"/>
          <w:kern w:val="0"/>
          <w:szCs w:val="21"/>
        </w:rPr>
      </w:pPr>
    </w:p>
    <w:p w:rsidR="001B4ABE" w:rsidRDefault="003A3616">
      <w:pPr>
        <w:adjustRightInd w:val="0"/>
        <w:snapToGrid w:val="0"/>
        <w:spacing w:beforeLines="50" w:before="156" w:line="360" w:lineRule="auto"/>
        <w:jc w:val="center"/>
        <w:rPr>
          <w:rFonts w:eastAsiaTheme="minorEastAsia"/>
          <w:b/>
          <w:snapToGrid w:val="0"/>
          <w:kern w:val="0"/>
          <w:sz w:val="28"/>
          <w:szCs w:val="28"/>
        </w:rPr>
      </w:pPr>
      <w:r>
        <w:rPr>
          <w:rFonts w:eastAsiaTheme="minorEastAsia"/>
          <w:b/>
          <w:snapToGrid w:val="0"/>
          <w:kern w:val="0"/>
          <w:sz w:val="28"/>
          <w:szCs w:val="28"/>
        </w:rPr>
        <w:t>第十章</w:t>
      </w:r>
      <w:r>
        <w:rPr>
          <w:rFonts w:eastAsiaTheme="minorEastAsia"/>
          <w:b/>
          <w:snapToGrid w:val="0"/>
          <w:kern w:val="0"/>
          <w:sz w:val="28"/>
          <w:szCs w:val="28"/>
        </w:rPr>
        <w:t xml:space="preserve">  </w:t>
      </w:r>
      <w:r>
        <w:rPr>
          <w:rFonts w:eastAsiaTheme="minorEastAsia"/>
          <w:b/>
          <w:snapToGrid w:val="0"/>
          <w:kern w:val="0"/>
          <w:sz w:val="28"/>
          <w:szCs w:val="28"/>
        </w:rPr>
        <w:t>违约责任</w:t>
      </w:r>
    </w:p>
    <w:p w:rsidR="001B4ABE" w:rsidRDefault="003A3616">
      <w:pPr>
        <w:adjustRightInd w:val="0"/>
        <w:snapToGrid w:val="0"/>
        <w:spacing w:line="360" w:lineRule="auto"/>
        <w:ind w:firstLineChars="196" w:firstLine="413"/>
        <w:rPr>
          <w:rFonts w:eastAsiaTheme="minorEastAsia"/>
          <w:b/>
          <w:bCs/>
          <w:snapToGrid w:val="0"/>
          <w:kern w:val="0"/>
          <w:szCs w:val="21"/>
        </w:rPr>
      </w:pPr>
      <w:r>
        <w:rPr>
          <w:rFonts w:eastAsiaTheme="minorEastAsia"/>
          <w:b/>
          <w:bCs/>
          <w:snapToGrid w:val="0"/>
          <w:kern w:val="0"/>
          <w:szCs w:val="21"/>
        </w:rPr>
        <w:t>18</w:t>
      </w:r>
      <w:r>
        <w:rPr>
          <w:rFonts w:eastAsiaTheme="minorEastAsia"/>
          <w:b/>
          <w:bCs/>
          <w:snapToGrid w:val="0"/>
          <w:kern w:val="0"/>
          <w:szCs w:val="21"/>
        </w:rPr>
        <w:t>、发包人的违约责任</w:t>
      </w:r>
    </w:p>
    <w:p w:rsidR="001B4ABE" w:rsidRDefault="003A3616">
      <w:pPr>
        <w:pStyle w:val="afa"/>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18.1</w:t>
      </w:r>
      <w:r>
        <w:rPr>
          <w:rFonts w:ascii="Times New Roman" w:eastAsiaTheme="minorEastAsia" w:hAnsi="Times New Roman"/>
          <w:snapToGrid w:val="0"/>
          <w:sz w:val="21"/>
          <w:szCs w:val="21"/>
        </w:rPr>
        <w:t>发包人无正当理由应按合同约定支付承包人设计进度款。</w:t>
      </w:r>
    </w:p>
    <w:p w:rsidR="001B4ABE" w:rsidRDefault="003A3616">
      <w:pPr>
        <w:pStyle w:val="afa"/>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18.2</w:t>
      </w:r>
      <w:r>
        <w:rPr>
          <w:rFonts w:ascii="Times New Roman" w:eastAsiaTheme="minorEastAsia" w:hAnsi="Times New Roman"/>
          <w:snapToGrid w:val="0"/>
          <w:sz w:val="21"/>
          <w:szCs w:val="21"/>
        </w:rPr>
        <w:t>发包人无正当理由应按合同约定支付承包人设计竣工结算款。</w:t>
      </w:r>
    </w:p>
    <w:p w:rsidR="001B4ABE" w:rsidRDefault="003A3616">
      <w:pPr>
        <w:adjustRightInd w:val="0"/>
        <w:snapToGrid w:val="0"/>
        <w:spacing w:line="360" w:lineRule="auto"/>
        <w:ind w:firstLineChars="196" w:firstLine="413"/>
        <w:rPr>
          <w:rFonts w:eastAsiaTheme="minorEastAsia"/>
          <w:bCs/>
          <w:snapToGrid w:val="0"/>
          <w:kern w:val="0"/>
          <w:szCs w:val="21"/>
        </w:rPr>
      </w:pPr>
      <w:r>
        <w:rPr>
          <w:rFonts w:eastAsiaTheme="minorEastAsia"/>
          <w:b/>
          <w:bCs/>
          <w:snapToGrid w:val="0"/>
          <w:kern w:val="0"/>
          <w:szCs w:val="21"/>
        </w:rPr>
        <w:t>19</w:t>
      </w:r>
      <w:r>
        <w:rPr>
          <w:rFonts w:eastAsiaTheme="minorEastAsia"/>
          <w:b/>
          <w:bCs/>
          <w:snapToGrid w:val="0"/>
          <w:kern w:val="0"/>
          <w:szCs w:val="21"/>
        </w:rPr>
        <w:t>、承包人的违约责任</w:t>
      </w:r>
    </w:p>
    <w:p w:rsidR="001B4ABE" w:rsidRDefault="003A3616">
      <w:pPr>
        <w:pStyle w:val="afa"/>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19.1</w:t>
      </w:r>
      <w:r>
        <w:rPr>
          <w:rFonts w:ascii="Times New Roman" w:eastAsiaTheme="minorEastAsia" w:hAnsi="Times New Roman"/>
          <w:snapToGrid w:val="0"/>
          <w:sz w:val="21"/>
          <w:szCs w:val="21"/>
        </w:rPr>
        <w:t>承包人承担违约责任的方式包括但不限于：</w:t>
      </w:r>
    </w:p>
    <w:p w:rsidR="001B4ABE" w:rsidRDefault="003A3616">
      <w:pPr>
        <w:pStyle w:val="afa"/>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lastRenderedPageBreak/>
        <w:t>（</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）一般违约责任。承包人违反本合同的约定须承担一般违约责任时，必须向发包人交纳违约金</w:t>
      </w:r>
      <w:r>
        <w:rPr>
          <w:rFonts w:ascii="Times New Roman" w:eastAsiaTheme="minorEastAsia" w:hAnsi="Times New Roman"/>
          <w:snapToGrid w:val="0"/>
          <w:sz w:val="21"/>
          <w:szCs w:val="21"/>
          <w:u w:val="single"/>
        </w:rPr>
        <w:t>(5000</w:t>
      </w:r>
      <w:r>
        <w:rPr>
          <w:rFonts w:ascii="Times New Roman" w:eastAsiaTheme="minorEastAsia" w:hAnsi="Times New Roman"/>
          <w:snapToGrid w:val="0"/>
          <w:sz w:val="21"/>
          <w:szCs w:val="21"/>
          <w:u w:val="single"/>
        </w:rPr>
        <w:t>元</w:t>
      </w:r>
      <w:r>
        <w:rPr>
          <w:rFonts w:ascii="Times New Roman" w:eastAsiaTheme="minorEastAsia" w:hAnsi="Times New Roman"/>
          <w:bCs/>
          <w:snapToGrid w:val="0"/>
          <w:sz w:val="21"/>
          <w:szCs w:val="21"/>
          <w:u w:val="single"/>
        </w:rPr>
        <w:t>/</w:t>
      </w:r>
      <w:r>
        <w:rPr>
          <w:rFonts w:ascii="Times New Roman" w:eastAsiaTheme="minorEastAsia" w:hAnsi="Times New Roman"/>
          <w:bCs/>
          <w:snapToGrid w:val="0"/>
          <w:sz w:val="21"/>
          <w:szCs w:val="21"/>
          <w:u w:val="single"/>
        </w:rPr>
        <w:t>次</w:t>
      </w:r>
      <w:r>
        <w:rPr>
          <w:rFonts w:ascii="Times New Roman" w:eastAsiaTheme="minorEastAsia" w:hAnsi="Times New Roman"/>
          <w:bCs/>
          <w:snapToGrid w:val="0"/>
          <w:sz w:val="21"/>
          <w:szCs w:val="21"/>
          <w:u w:val="single"/>
        </w:rPr>
        <w:t>)</w:t>
      </w:r>
      <w:r>
        <w:rPr>
          <w:rFonts w:ascii="Times New Roman" w:eastAsiaTheme="minorEastAsia" w:hAnsi="Times New Roman"/>
          <w:snapToGrid w:val="0"/>
          <w:sz w:val="21"/>
          <w:szCs w:val="21"/>
          <w:u w:val="single"/>
        </w:rPr>
        <w:t>。</w:t>
      </w:r>
    </w:p>
    <w:p w:rsidR="001B4ABE" w:rsidRDefault="003A3616">
      <w:pPr>
        <w:pStyle w:val="afa"/>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2</w:t>
      </w:r>
      <w:r>
        <w:rPr>
          <w:rFonts w:ascii="Times New Roman" w:eastAsiaTheme="minorEastAsia" w:hAnsi="Times New Roman"/>
          <w:snapToGrid w:val="0"/>
          <w:sz w:val="21"/>
          <w:szCs w:val="21"/>
        </w:rPr>
        <w:t>）严重违约责任。承包人违反本合同的约定须承担严重违约责任时，必须向发包人交纳违约金</w:t>
      </w:r>
      <w:r>
        <w:rPr>
          <w:rFonts w:ascii="Times New Roman" w:eastAsiaTheme="minorEastAsia" w:hAnsi="Times New Roman"/>
          <w:snapToGrid w:val="0"/>
          <w:sz w:val="21"/>
          <w:szCs w:val="21"/>
          <w:u w:val="single"/>
        </w:rPr>
        <w:t>(10000</w:t>
      </w:r>
      <w:r>
        <w:rPr>
          <w:rFonts w:ascii="Times New Roman" w:eastAsiaTheme="minorEastAsia" w:hAnsi="Times New Roman"/>
          <w:snapToGrid w:val="0"/>
          <w:sz w:val="21"/>
          <w:szCs w:val="21"/>
          <w:u w:val="single"/>
        </w:rPr>
        <w:t>元</w:t>
      </w:r>
      <w:r>
        <w:rPr>
          <w:rFonts w:ascii="Times New Roman" w:eastAsiaTheme="minorEastAsia" w:hAnsi="Times New Roman"/>
          <w:snapToGrid w:val="0"/>
          <w:sz w:val="21"/>
          <w:szCs w:val="21"/>
          <w:u w:val="single"/>
        </w:rPr>
        <w:t>/</w:t>
      </w:r>
      <w:r>
        <w:rPr>
          <w:rFonts w:ascii="Times New Roman" w:eastAsiaTheme="minorEastAsia" w:hAnsi="Times New Roman"/>
          <w:snapToGrid w:val="0"/>
          <w:sz w:val="21"/>
          <w:szCs w:val="21"/>
          <w:u w:val="single"/>
        </w:rPr>
        <w:t>次</w:t>
      </w:r>
      <w:r>
        <w:rPr>
          <w:rFonts w:ascii="Times New Roman" w:eastAsiaTheme="minorEastAsia" w:hAnsi="Times New Roman"/>
          <w:snapToGrid w:val="0"/>
          <w:sz w:val="21"/>
          <w:szCs w:val="21"/>
          <w:u w:val="single"/>
        </w:rPr>
        <w:t>)</w:t>
      </w:r>
      <w:r>
        <w:rPr>
          <w:rFonts w:ascii="Times New Roman" w:eastAsiaTheme="minorEastAsia" w:hAnsi="Times New Roman"/>
          <w:snapToGrid w:val="0"/>
          <w:sz w:val="21"/>
          <w:szCs w:val="21"/>
          <w:u w:val="single"/>
        </w:rPr>
        <w:t>。</w:t>
      </w:r>
    </w:p>
    <w:p w:rsidR="001B4ABE" w:rsidRDefault="003A3616">
      <w:pPr>
        <w:pStyle w:val="afa"/>
        <w:adjustRightInd w:val="0"/>
        <w:snapToGrid w:val="0"/>
        <w:spacing w:before="0" w:beforeAutospacing="0" w:after="0" w:afterAutospacing="0" w:line="360" w:lineRule="auto"/>
        <w:ind w:firstLineChars="202" w:firstLine="424"/>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3</w:t>
      </w:r>
      <w:r>
        <w:rPr>
          <w:rFonts w:ascii="Times New Roman" w:eastAsiaTheme="minorEastAsia" w:hAnsi="Times New Roman"/>
          <w:snapToGrid w:val="0"/>
          <w:sz w:val="21"/>
          <w:szCs w:val="21"/>
        </w:rPr>
        <w:t>）赔偿损失。</w:t>
      </w:r>
      <w:r>
        <w:rPr>
          <w:rFonts w:ascii="Times New Roman" w:eastAsiaTheme="minorEastAsia" w:hAnsi="Times New Roman"/>
          <w:bCs/>
          <w:snapToGrid w:val="0"/>
          <w:sz w:val="21"/>
          <w:szCs w:val="21"/>
        </w:rPr>
        <w:t>因承包人原因造成发包人经济损失的，承包人应赔偿发包人的全部直接和间接经济损失</w:t>
      </w:r>
      <w:r>
        <w:rPr>
          <w:rFonts w:ascii="Times New Roman" w:eastAsiaTheme="minorEastAsia" w:hAnsi="Times New Roman"/>
          <w:snapToGrid w:val="0"/>
          <w:sz w:val="21"/>
          <w:szCs w:val="21"/>
        </w:rPr>
        <w:t>。</w:t>
      </w:r>
    </w:p>
    <w:p w:rsidR="001B4ABE" w:rsidRDefault="003A3616">
      <w:pPr>
        <w:pStyle w:val="afa"/>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4</w:t>
      </w:r>
      <w:r>
        <w:rPr>
          <w:rFonts w:ascii="Times New Roman" w:eastAsiaTheme="minorEastAsia" w:hAnsi="Times New Roman"/>
          <w:snapToGrid w:val="0"/>
          <w:sz w:val="21"/>
          <w:szCs w:val="21"/>
        </w:rPr>
        <w:t>）部分解除合同。</w:t>
      </w:r>
      <w:r>
        <w:rPr>
          <w:rFonts w:ascii="Times New Roman" w:eastAsiaTheme="minorEastAsia" w:hAnsi="Times New Roman"/>
          <w:bCs/>
          <w:snapToGrid w:val="0"/>
          <w:sz w:val="21"/>
          <w:szCs w:val="21"/>
        </w:rPr>
        <w:t>当承包人违反本合同的约定达到部分解除合同的条件时，发包人有权向承包人发出书面部分解除合同的通知，该通知在送达承包人时即生效。</w:t>
      </w:r>
      <w:r>
        <w:rPr>
          <w:rFonts w:ascii="Times New Roman" w:eastAsiaTheme="minorEastAsia" w:hAnsi="Times New Roman"/>
          <w:snapToGrid w:val="0"/>
          <w:sz w:val="21"/>
          <w:szCs w:val="21"/>
        </w:rPr>
        <w:t>承包人应在该通知生效之日起五天内向发包人支付本合同价款</w:t>
      </w:r>
      <w:r>
        <w:rPr>
          <w:rFonts w:ascii="Times New Roman" w:eastAsiaTheme="minorEastAsia" w:hAnsi="Times New Roman"/>
          <w:snapToGrid w:val="0"/>
          <w:sz w:val="21"/>
          <w:szCs w:val="21"/>
        </w:rPr>
        <w:t>5%</w:t>
      </w:r>
      <w:r>
        <w:rPr>
          <w:rFonts w:ascii="Times New Roman" w:eastAsiaTheme="minorEastAsia" w:hAnsi="Times New Roman"/>
          <w:snapToGrid w:val="0"/>
          <w:sz w:val="21"/>
          <w:szCs w:val="21"/>
        </w:rPr>
        <w:t>的违约金，违约金不足以弥补发包人全部损失的，承包人还应予以赔偿</w:t>
      </w:r>
      <w:r>
        <w:rPr>
          <w:rFonts w:ascii="Times New Roman" w:eastAsiaTheme="minorEastAsia" w:hAnsi="Times New Roman"/>
          <w:bCs/>
          <w:snapToGrid w:val="0"/>
          <w:sz w:val="21"/>
          <w:szCs w:val="21"/>
        </w:rPr>
        <w:t>。同时，</w:t>
      </w:r>
      <w:r>
        <w:rPr>
          <w:rFonts w:ascii="Times New Roman" w:eastAsiaTheme="minorEastAsia" w:hAnsi="Times New Roman"/>
          <w:snapToGrid w:val="0"/>
          <w:sz w:val="21"/>
          <w:szCs w:val="21"/>
        </w:rPr>
        <w:t>承包人必须在通知生效之日起三天内停止被解除部分的工作，通知生效之日起五天内配合发包人完成现场工作和有关资料的交接，所交接资料必须完整且满足发包人要求。承包人无特殊原因未在规定期限内完成交接和离场，或交接资料不完整或不满足发包人要求的，发包人有权视情况解除合同。若因承包人拒交或延误交接现场工作和有关资料而引致发包人工期延误及其它方面的损失，承包人必须按发包人的要求赔偿。</w:t>
      </w:r>
    </w:p>
    <w:p w:rsidR="001B4ABE" w:rsidRDefault="003A3616">
      <w:pPr>
        <w:pStyle w:val="afa"/>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5</w:t>
      </w:r>
      <w:r>
        <w:rPr>
          <w:rFonts w:ascii="Times New Roman" w:eastAsiaTheme="minorEastAsia" w:hAnsi="Times New Roman"/>
          <w:snapToGrid w:val="0"/>
          <w:sz w:val="21"/>
          <w:szCs w:val="21"/>
        </w:rPr>
        <w:t>）解除合同。</w:t>
      </w:r>
      <w:r>
        <w:rPr>
          <w:rFonts w:ascii="Times New Roman" w:eastAsiaTheme="minorEastAsia" w:hAnsi="Times New Roman"/>
          <w:bCs/>
          <w:snapToGrid w:val="0"/>
          <w:sz w:val="21"/>
          <w:szCs w:val="21"/>
        </w:rPr>
        <w:t>当承包人违反本合同的约定符合解除合同的条件时，发包人有权向承包人发出书面解除合同的通知，该通知在送达承包人时即生效。</w:t>
      </w:r>
      <w:r>
        <w:rPr>
          <w:rFonts w:ascii="Times New Roman" w:eastAsiaTheme="minorEastAsia" w:hAnsi="Times New Roman"/>
          <w:snapToGrid w:val="0"/>
          <w:sz w:val="21"/>
          <w:szCs w:val="21"/>
        </w:rPr>
        <w:t>承包人应在该通知生效之日起五天内双倍返还定金，</w:t>
      </w:r>
      <w:r>
        <w:rPr>
          <w:rFonts w:ascii="Times New Roman" w:eastAsiaTheme="minorEastAsia" w:hAnsi="Times New Roman"/>
          <w:sz w:val="21"/>
          <w:szCs w:val="21"/>
        </w:rPr>
        <w:t>给发包人造成损失的，承包人应赔偿发包人的全部损失。</w:t>
      </w:r>
      <w:r>
        <w:rPr>
          <w:rFonts w:ascii="Times New Roman" w:eastAsiaTheme="minorEastAsia" w:hAnsi="Times New Roman"/>
          <w:bCs/>
          <w:snapToGrid w:val="0"/>
          <w:sz w:val="21"/>
          <w:szCs w:val="21"/>
        </w:rPr>
        <w:t>同时，</w:t>
      </w:r>
      <w:r>
        <w:rPr>
          <w:rFonts w:ascii="Times New Roman" w:eastAsiaTheme="minorEastAsia" w:hAnsi="Times New Roman"/>
          <w:snapToGrid w:val="0"/>
          <w:sz w:val="21"/>
          <w:szCs w:val="21"/>
        </w:rPr>
        <w:t>承包人必须在通知生效之日起三天内停止全部工作，通知生效之日起五天内配合发包人完成现场工作和有关资料的交接，并于完成交接工作当天内离场。承包人应保证所移交的资料齐全完整且满足发包人要求，承包人未在规定期限内完成交接和离场或所移交的资料不完整的，引致发包人工期延误和其它方面的损失，发包人有权要求承包人赔偿。</w:t>
      </w:r>
    </w:p>
    <w:p w:rsidR="001B4ABE" w:rsidRDefault="003A3616">
      <w:pPr>
        <w:pStyle w:val="afa"/>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6</w:t>
      </w:r>
      <w:r>
        <w:rPr>
          <w:rFonts w:ascii="Times New Roman" w:eastAsiaTheme="minorEastAsia" w:hAnsi="Times New Roman"/>
          <w:snapToGrid w:val="0"/>
          <w:sz w:val="21"/>
          <w:szCs w:val="21"/>
        </w:rPr>
        <w:t>）承包人按本合同约定应缴纳的违约金和赔偿金应分别计算。违约金累计总额不超过本合同结算价款的</w:t>
      </w:r>
      <w:r>
        <w:rPr>
          <w:rFonts w:ascii="Times New Roman" w:eastAsiaTheme="minorEastAsia" w:hAnsi="Times New Roman"/>
          <w:snapToGrid w:val="0"/>
          <w:sz w:val="21"/>
          <w:szCs w:val="21"/>
        </w:rPr>
        <w:t>25%</w:t>
      </w:r>
      <w:r>
        <w:rPr>
          <w:rFonts w:ascii="Times New Roman" w:eastAsiaTheme="minorEastAsia" w:hAnsi="Times New Roman"/>
          <w:snapToGrid w:val="0"/>
          <w:sz w:val="21"/>
          <w:szCs w:val="21"/>
        </w:rPr>
        <w:t>，如违约金不足以弥补给发包人造成的损失的，承包人应赔偿发包人的损失。</w:t>
      </w:r>
    </w:p>
    <w:p w:rsidR="001B4ABE" w:rsidRDefault="003A3616">
      <w:pPr>
        <w:pStyle w:val="afa"/>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19.2</w:t>
      </w:r>
      <w:r>
        <w:rPr>
          <w:rFonts w:ascii="Times New Roman" w:eastAsiaTheme="minorEastAsia" w:hAnsi="Times New Roman"/>
          <w:bCs/>
          <w:snapToGrid w:val="0"/>
          <w:sz w:val="21"/>
          <w:szCs w:val="21"/>
        </w:rPr>
        <w:t>在本合同有效期内，承包人承担一般违约责任累计达</w:t>
      </w:r>
      <w:r>
        <w:rPr>
          <w:rFonts w:ascii="Times New Roman" w:eastAsiaTheme="minorEastAsia" w:hAnsi="Times New Roman"/>
          <w:bCs/>
          <w:snapToGrid w:val="0"/>
          <w:sz w:val="21"/>
          <w:szCs w:val="21"/>
        </w:rPr>
        <w:t>3</w:t>
      </w:r>
      <w:r>
        <w:rPr>
          <w:rFonts w:ascii="Times New Roman" w:eastAsiaTheme="minorEastAsia" w:hAnsi="Times New Roman"/>
          <w:bCs/>
          <w:snapToGrid w:val="0"/>
          <w:sz w:val="21"/>
          <w:szCs w:val="21"/>
        </w:rPr>
        <w:t>次的，另行追加严重违约责任</w:t>
      </w:r>
      <w:r>
        <w:rPr>
          <w:rFonts w:ascii="Times New Roman" w:eastAsiaTheme="minorEastAsia" w:hAnsi="Times New Roman"/>
          <w:bCs/>
          <w:snapToGrid w:val="0"/>
          <w:sz w:val="21"/>
          <w:szCs w:val="21"/>
        </w:rPr>
        <w:t>1</w:t>
      </w:r>
      <w:r>
        <w:rPr>
          <w:rFonts w:ascii="Times New Roman" w:eastAsiaTheme="minorEastAsia" w:hAnsi="Times New Roman"/>
          <w:bCs/>
          <w:snapToGrid w:val="0"/>
          <w:sz w:val="21"/>
          <w:szCs w:val="21"/>
        </w:rPr>
        <w:t>次；累计承担严重违约责任达</w:t>
      </w:r>
      <w:r>
        <w:rPr>
          <w:rFonts w:ascii="Times New Roman" w:eastAsiaTheme="minorEastAsia" w:hAnsi="Times New Roman"/>
          <w:bCs/>
          <w:snapToGrid w:val="0"/>
          <w:sz w:val="21"/>
          <w:szCs w:val="21"/>
        </w:rPr>
        <w:t>3</w:t>
      </w:r>
      <w:r>
        <w:rPr>
          <w:rFonts w:ascii="Times New Roman" w:eastAsiaTheme="minorEastAsia" w:hAnsi="Times New Roman"/>
          <w:bCs/>
          <w:snapToGrid w:val="0"/>
          <w:sz w:val="21"/>
          <w:szCs w:val="21"/>
        </w:rPr>
        <w:t>次的，发包人有权单方面部分解除合同或解除合同。</w:t>
      </w:r>
    </w:p>
    <w:p w:rsidR="001B4ABE" w:rsidRDefault="003A3616">
      <w:pPr>
        <w:pStyle w:val="afa"/>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19.3</w:t>
      </w:r>
      <w:r>
        <w:rPr>
          <w:rFonts w:ascii="Times New Roman" w:eastAsiaTheme="minorEastAsia" w:hAnsi="Times New Roman"/>
          <w:snapToGrid w:val="0"/>
          <w:sz w:val="21"/>
          <w:szCs w:val="21"/>
        </w:rPr>
        <w:t>承包人违约需向发包人支付违约金、赔偿金时，按本合同条款第</w:t>
      </w:r>
      <w:r>
        <w:rPr>
          <w:rFonts w:ascii="Times New Roman" w:eastAsiaTheme="minorEastAsia" w:hAnsi="Times New Roman"/>
          <w:snapToGrid w:val="0"/>
          <w:sz w:val="21"/>
          <w:szCs w:val="21"/>
        </w:rPr>
        <w:t>29</w:t>
      </w:r>
      <w:r>
        <w:rPr>
          <w:rFonts w:ascii="Times New Roman" w:eastAsiaTheme="minorEastAsia" w:hAnsi="Times New Roman"/>
          <w:snapToGrid w:val="0"/>
          <w:sz w:val="21"/>
          <w:szCs w:val="21"/>
        </w:rPr>
        <w:t>条约定的索赔方式执行。必要时，发包人有权书面通知承包人交纳。承包人必须在发包人规定的时间内主动交纳；逾期交纳的，发包人有权按逾期天数每天加收逾期交纳金额</w:t>
      </w:r>
      <w:r>
        <w:rPr>
          <w:rFonts w:ascii="Times New Roman" w:eastAsiaTheme="minorEastAsia" w:hAnsi="Times New Roman"/>
          <w:snapToGrid w:val="0"/>
          <w:sz w:val="21"/>
          <w:szCs w:val="21"/>
        </w:rPr>
        <w:t>2‰</w:t>
      </w:r>
      <w:r>
        <w:rPr>
          <w:rFonts w:ascii="Times New Roman" w:eastAsiaTheme="minorEastAsia" w:hAnsi="Times New Roman"/>
          <w:snapToGrid w:val="0"/>
          <w:sz w:val="21"/>
          <w:szCs w:val="21"/>
        </w:rPr>
        <w:t>的逾期违约金。</w:t>
      </w:r>
    </w:p>
    <w:p w:rsidR="001B4ABE" w:rsidRDefault="003A3616">
      <w:pPr>
        <w:pStyle w:val="afa"/>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19.4</w:t>
      </w:r>
      <w:r>
        <w:rPr>
          <w:rFonts w:ascii="Times New Roman" w:eastAsiaTheme="minorEastAsia" w:hAnsi="Times New Roman"/>
          <w:snapToGrid w:val="0"/>
          <w:sz w:val="21"/>
          <w:szCs w:val="21"/>
        </w:rPr>
        <w:t>承包人负责本项目的设计人员，不符合合同约定的，每发现一个承担一般违约责任一次，</w:t>
      </w:r>
      <w:r>
        <w:rPr>
          <w:rFonts w:ascii="Times New Roman" w:eastAsiaTheme="minorEastAsia" w:hAnsi="Times New Roman"/>
          <w:bCs/>
          <w:snapToGrid w:val="0"/>
          <w:sz w:val="21"/>
          <w:szCs w:val="21"/>
        </w:rPr>
        <w:t>一般违约责任累计达</w:t>
      </w:r>
      <w:r>
        <w:rPr>
          <w:rFonts w:ascii="Times New Roman" w:eastAsiaTheme="minorEastAsia" w:hAnsi="Times New Roman"/>
          <w:bCs/>
          <w:snapToGrid w:val="0"/>
          <w:sz w:val="21"/>
          <w:szCs w:val="21"/>
        </w:rPr>
        <w:t>3</w:t>
      </w:r>
      <w:r>
        <w:rPr>
          <w:rFonts w:ascii="Times New Roman" w:eastAsiaTheme="minorEastAsia" w:hAnsi="Times New Roman"/>
          <w:bCs/>
          <w:snapToGrid w:val="0"/>
          <w:sz w:val="21"/>
          <w:szCs w:val="21"/>
        </w:rPr>
        <w:t>次的，另行追加严重违约责任</w:t>
      </w:r>
      <w:r>
        <w:rPr>
          <w:rFonts w:ascii="Times New Roman" w:eastAsiaTheme="minorEastAsia" w:hAnsi="Times New Roman"/>
          <w:bCs/>
          <w:snapToGrid w:val="0"/>
          <w:sz w:val="21"/>
          <w:szCs w:val="21"/>
        </w:rPr>
        <w:t>1</w:t>
      </w:r>
      <w:r>
        <w:rPr>
          <w:rFonts w:ascii="Times New Roman" w:eastAsiaTheme="minorEastAsia" w:hAnsi="Times New Roman"/>
          <w:bCs/>
          <w:snapToGrid w:val="0"/>
          <w:sz w:val="21"/>
          <w:szCs w:val="21"/>
        </w:rPr>
        <w:t>次；累计承担严重违约责任达</w:t>
      </w:r>
      <w:r>
        <w:rPr>
          <w:rFonts w:ascii="Times New Roman" w:eastAsiaTheme="minorEastAsia" w:hAnsi="Times New Roman"/>
          <w:bCs/>
          <w:snapToGrid w:val="0"/>
          <w:sz w:val="21"/>
          <w:szCs w:val="21"/>
        </w:rPr>
        <w:t>3</w:t>
      </w:r>
      <w:r>
        <w:rPr>
          <w:rFonts w:ascii="Times New Roman" w:eastAsiaTheme="minorEastAsia" w:hAnsi="Times New Roman"/>
          <w:bCs/>
          <w:snapToGrid w:val="0"/>
          <w:sz w:val="21"/>
          <w:szCs w:val="21"/>
        </w:rPr>
        <w:t>次的，发包人有权单方面部分解除合同或解除合同。</w:t>
      </w:r>
      <w:r>
        <w:rPr>
          <w:rFonts w:ascii="Times New Roman" w:eastAsiaTheme="minorEastAsia" w:hAnsi="Times New Roman"/>
          <w:snapToGrid w:val="0"/>
          <w:sz w:val="21"/>
          <w:szCs w:val="21"/>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rsidR="001B4ABE" w:rsidRDefault="003A3616">
      <w:pPr>
        <w:pStyle w:val="afa"/>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19.5</w:t>
      </w:r>
      <w:r>
        <w:rPr>
          <w:rFonts w:ascii="Times New Roman" w:eastAsiaTheme="minorEastAsia" w:hAnsi="Times New Roman"/>
          <w:snapToGrid w:val="0"/>
          <w:sz w:val="21"/>
          <w:szCs w:val="21"/>
        </w:rPr>
        <w:t>设计服务方面的违约责任</w:t>
      </w:r>
    </w:p>
    <w:p w:rsidR="001B4ABE" w:rsidRDefault="003A3616">
      <w:pPr>
        <w:pStyle w:val="afa"/>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lastRenderedPageBreak/>
        <w:t>（</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）承包人在本合同工程设计履行合同过程中贿赂发包人人员或建设项目有关主管人员的，视为不正当竞争并承担严重违约</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次。情节特别严重的，发包人有权单方面解除合同。涉嫌犯罪的，移交司法部门处理。</w:t>
      </w:r>
    </w:p>
    <w:p w:rsidR="001B4ABE" w:rsidRDefault="003A3616">
      <w:pPr>
        <w:pStyle w:val="afa"/>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2</w:t>
      </w:r>
      <w:r>
        <w:rPr>
          <w:rFonts w:ascii="Times New Roman" w:eastAsiaTheme="minorEastAsia" w:hAnsi="Times New Roman"/>
          <w:snapToGrid w:val="0"/>
          <w:sz w:val="21"/>
          <w:szCs w:val="21"/>
        </w:rPr>
        <w:t>）承包人未能按合同约定投入人员或投入人员没有按时到位的人员为一般设计人员的，每出现</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人次，承包人承担一般违约责任</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次；如该没有投入或者没有按时到位的人员为设计专业负责人员的，每出现</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人次，承包人承担严重违约责任</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次。承包人要求更换人员的，按本合同条款第</w:t>
      </w:r>
      <w:r>
        <w:rPr>
          <w:rFonts w:ascii="Times New Roman" w:eastAsiaTheme="minorEastAsia" w:hAnsi="Times New Roman"/>
          <w:snapToGrid w:val="0"/>
          <w:sz w:val="21"/>
          <w:szCs w:val="21"/>
        </w:rPr>
        <w:t>28.5</w:t>
      </w:r>
      <w:r>
        <w:rPr>
          <w:rFonts w:ascii="Times New Roman" w:eastAsiaTheme="minorEastAsia" w:hAnsi="Times New Roman"/>
          <w:snapToGrid w:val="0"/>
          <w:sz w:val="21"/>
          <w:szCs w:val="21"/>
        </w:rPr>
        <w:t>款第</w:t>
      </w:r>
      <w:r>
        <w:rPr>
          <w:rFonts w:ascii="Times New Roman" w:eastAsiaTheme="minorEastAsia" w:hAnsi="Times New Roman" w:hint="eastAsia"/>
          <w:snapToGrid w:val="0"/>
          <w:sz w:val="21"/>
          <w:szCs w:val="21"/>
        </w:rPr>
        <w:t>（</w:t>
      </w:r>
      <w:r>
        <w:rPr>
          <w:rFonts w:ascii="Times New Roman" w:eastAsiaTheme="minorEastAsia" w:hAnsi="Times New Roman" w:hint="eastAsia"/>
          <w:snapToGrid w:val="0"/>
          <w:sz w:val="21"/>
          <w:szCs w:val="21"/>
        </w:rPr>
        <w:t>4</w:t>
      </w:r>
      <w:r>
        <w:rPr>
          <w:rFonts w:ascii="Times New Roman" w:eastAsiaTheme="minorEastAsia" w:hAnsi="Times New Roman" w:hint="eastAsia"/>
          <w:snapToGrid w:val="0"/>
          <w:sz w:val="21"/>
          <w:szCs w:val="21"/>
        </w:rPr>
        <w:t>）</w:t>
      </w:r>
      <w:r>
        <w:rPr>
          <w:rFonts w:ascii="Times New Roman" w:eastAsiaTheme="minorEastAsia" w:hAnsi="Times New Roman"/>
          <w:snapToGrid w:val="0"/>
          <w:sz w:val="21"/>
          <w:szCs w:val="21"/>
        </w:rPr>
        <w:t>项的约定执行。承包人在发包人规定的宽限期内仍未将人员投入到位的，发包人有权另请他人接替其工作，另请他人的费用从应支付给承包人的设计费中扣减，承包人不得提出任何异议。</w:t>
      </w:r>
    </w:p>
    <w:p w:rsidR="001B4ABE" w:rsidRDefault="003A3616">
      <w:pPr>
        <w:pStyle w:val="afa"/>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3</w:t>
      </w:r>
      <w:r>
        <w:rPr>
          <w:rFonts w:ascii="Times New Roman" w:eastAsiaTheme="minorEastAsia" w:hAnsi="Times New Roman"/>
          <w:snapToGrid w:val="0"/>
          <w:sz w:val="21"/>
          <w:szCs w:val="21"/>
        </w:rPr>
        <w:t>）按合同约定投入的专为本合同工程服务的承包人驻场设计人员违反考勤制度，按以下约定处理：</w:t>
      </w:r>
    </w:p>
    <w:p w:rsidR="001B4ABE" w:rsidRDefault="003A3616">
      <w:pPr>
        <w:pStyle w:val="afa"/>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）承包人驻场设计人员迟到或者出现其他违反考勤制度的情况，每累计出现</w:t>
      </w:r>
      <w:r>
        <w:rPr>
          <w:rFonts w:ascii="Times New Roman" w:eastAsiaTheme="minorEastAsia" w:hAnsi="Times New Roman"/>
          <w:snapToGrid w:val="0"/>
          <w:sz w:val="21"/>
          <w:szCs w:val="21"/>
        </w:rPr>
        <w:t>5</w:t>
      </w:r>
      <w:r>
        <w:rPr>
          <w:rFonts w:ascii="Times New Roman" w:eastAsiaTheme="minorEastAsia" w:hAnsi="Times New Roman"/>
          <w:snapToGrid w:val="0"/>
          <w:sz w:val="21"/>
          <w:szCs w:val="21"/>
        </w:rPr>
        <w:t>次，承包人承担一般违约责任</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次。</w:t>
      </w:r>
    </w:p>
    <w:p w:rsidR="001B4ABE" w:rsidRDefault="003A3616">
      <w:pPr>
        <w:pStyle w:val="afa"/>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2</w:t>
      </w:r>
      <w:r>
        <w:rPr>
          <w:rFonts w:ascii="Times New Roman" w:eastAsiaTheme="minorEastAsia" w:hAnsi="Times New Roman"/>
          <w:snapToGrid w:val="0"/>
          <w:sz w:val="21"/>
          <w:szCs w:val="21"/>
        </w:rPr>
        <w:t>）发包人联系不上承包人驻场设计人员</w:t>
      </w:r>
      <w:r>
        <w:rPr>
          <w:rFonts w:ascii="Times New Roman" w:eastAsiaTheme="minorEastAsia" w:hAnsi="Times New Roman"/>
          <w:snapToGrid w:val="0"/>
          <w:sz w:val="21"/>
          <w:szCs w:val="21"/>
        </w:rPr>
        <w:t xml:space="preserve">, </w:t>
      </w:r>
      <w:r>
        <w:rPr>
          <w:rFonts w:ascii="Times New Roman" w:eastAsiaTheme="minorEastAsia" w:hAnsi="Times New Roman"/>
          <w:snapToGrid w:val="0"/>
          <w:sz w:val="21"/>
          <w:szCs w:val="21"/>
        </w:rPr>
        <w:t>每累计出现</w:t>
      </w:r>
      <w:r>
        <w:rPr>
          <w:rFonts w:ascii="Times New Roman" w:eastAsiaTheme="minorEastAsia" w:hAnsi="Times New Roman"/>
          <w:snapToGrid w:val="0"/>
          <w:sz w:val="21"/>
          <w:szCs w:val="21"/>
        </w:rPr>
        <w:t>3</w:t>
      </w:r>
      <w:r>
        <w:rPr>
          <w:rFonts w:ascii="Times New Roman" w:eastAsiaTheme="minorEastAsia" w:hAnsi="Times New Roman"/>
          <w:snapToGrid w:val="0"/>
          <w:sz w:val="21"/>
          <w:szCs w:val="21"/>
        </w:rPr>
        <w:t>次，承包人承担一般违约责任</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次。</w:t>
      </w:r>
    </w:p>
    <w:p w:rsidR="001B4ABE" w:rsidRDefault="003A3616">
      <w:pPr>
        <w:pStyle w:val="afa"/>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3</w:t>
      </w:r>
      <w:r>
        <w:rPr>
          <w:rFonts w:ascii="Times New Roman" w:eastAsiaTheme="minorEastAsia" w:hAnsi="Times New Roman"/>
          <w:snapToGrid w:val="0"/>
          <w:sz w:val="21"/>
          <w:szCs w:val="21"/>
        </w:rPr>
        <w:t>）未经发包人同意的承包人驻场设计人员请假，每累计出现</w:t>
      </w:r>
      <w:r>
        <w:rPr>
          <w:rFonts w:ascii="Times New Roman" w:eastAsiaTheme="minorEastAsia" w:hAnsi="Times New Roman"/>
          <w:snapToGrid w:val="0"/>
          <w:sz w:val="21"/>
          <w:szCs w:val="21"/>
        </w:rPr>
        <w:t>2</w:t>
      </w:r>
      <w:r>
        <w:rPr>
          <w:rFonts w:ascii="Times New Roman" w:eastAsiaTheme="minorEastAsia" w:hAnsi="Times New Roman"/>
          <w:snapToGrid w:val="0"/>
          <w:sz w:val="21"/>
          <w:szCs w:val="21"/>
        </w:rPr>
        <w:t>次，承包人承担一般违约责任</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次。</w:t>
      </w:r>
    </w:p>
    <w:p w:rsidR="001B4ABE" w:rsidRDefault="003A3616">
      <w:pPr>
        <w:pStyle w:val="afa"/>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4</w:t>
      </w:r>
      <w:r>
        <w:rPr>
          <w:rFonts w:ascii="Times New Roman" w:eastAsiaTheme="minorEastAsia" w:hAnsi="Times New Roman"/>
          <w:snapToGrid w:val="0"/>
          <w:sz w:val="21"/>
          <w:szCs w:val="21"/>
        </w:rPr>
        <w:t>）按合同约定投入的专为本合同工程服务的承包人驻场设计人员参与其他工程工作的，每发现一人次，视为承包人未能按合同约定投入人员，参照本合同条款第</w:t>
      </w:r>
      <w:r>
        <w:rPr>
          <w:rFonts w:ascii="Times New Roman" w:eastAsiaTheme="minorEastAsia" w:hAnsi="Times New Roman"/>
          <w:snapToGrid w:val="0"/>
          <w:sz w:val="21"/>
          <w:szCs w:val="21"/>
        </w:rPr>
        <w:t>19.5</w:t>
      </w:r>
      <w:r>
        <w:rPr>
          <w:rFonts w:ascii="Times New Roman" w:eastAsiaTheme="minorEastAsia" w:hAnsi="Times New Roman"/>
          <w:snapToGrid w:val="0"/>
          <w:sz w:val="21"/>
          <w:szCs w:val="21"/>
        </w:rPr>
        <w:t>款第</w:t>
      </w:r>
      <w:r>
        <w:rPr>
          <w:rFonts w:ascii="Times New Roman" w:eastAsiaTheme="minorEastAsia" w:hAnsi="Times New Roman"/>
          <w:snapToGrid w:val="0"/>
          <w:sz w:val="21"/>
          <w:szCs w:val="21"/>
        </w:rPr>
        <w:t>(2)</w:t>
      </w:r>
      <w:r>
        <w:rPr>
          <w:rFonts w:ascii="Times New Roman" w:eastAsiaTheme="minorEastAsia" w:hAnsi="Times New Roman"/>
          <w:snapToGrid w:val="0"/>
          <w:sz w:val="21"/>
          <w:szCs w:val="21"/>
        </w:rPr>
        <w:t>项的约定执行。</w:t>
      </w:r>
    </w:p>
    <w:p w:rsidR="001B4ABE" w:rsidRDefault="003A3616">
      <w:pPr>
        <w:pStyle w:val="afa"/>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4</w:t>
      </w:r>
      <w:r>
        <w:rPr>
          <w:rFonts w:ascii="Times New Roman" w:eastAsiaTheme="minorEastAsia" w:hAnsi="Times New Roman"/>
          <w:snapToGrid w:val="0"/>
          <w:sz w:val="21"/>
          <w:szCs w:val="21"/>
        </w:rPr>
        <w:t>）在本合同履行期内承包人要求更换人员的，按以下约定处理：</w:t>
      </w:r>
    </w:p>
    <w:p w:rsidR="001B4ABE" w:rsidRDefault="003A3616">
      <w:pPr>
        <w:pStyle w:val="afa"/>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）经发包人同意的，更换一般设计人员（包含驻场人员）累计</w:t>
      </w:r>
      <w:r>
        <w:rPr>
          <w:rFonts w:ascii="Times New Roman" w:eastAsiaTheme="minorEastAsia" w:hAnsi="Times New Roman"/>
          <w:snapToGrid w:val="0"/>
          <w:sz w:val="21"/>
          <w:szCs w:val="21"/>
        </w:rPr>
        <w:t>3</w:t>
      </w:r>
      <w:r>
        <w:rPr>
          <w:rFonts w:ascii="Times New Roman" w:eastAsiaTheme="minorEastAsia" w:hAnsi="Times New Roman"/>
          <w:snapToGrid w:val="0"/>
          <w:sz w:val="21"/>
          <w:szCs w:val="21"/>
        </w:rPr>
        <w:t>人的，承包人承担一般违约责任</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次；更换专业设计负责人承包人承担一般违约责任</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次；更换项目设计总负责人或者驻场设计代表总负责人，承包人承担严重违约责任</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次。</w:t>
      </w:r>
    </w:p>
    <w:p w:rsidR="001B4ABE" w:rsidRDefault="003A3616">
      <w:pPr>
        <w:pStyle w:val="afa"/>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2</w:t>
      </w:r>
      <w:r>
        <w:rPr>
          <w:rFonts w:ascii="Times New Roman" w:eastAsiaTheme="minorEastAsia" w:hAnsi="Times New Roman"/>
          <w:snapToGrid w:val="0"/>
          <w:sz w:val="21"/>
          <w:szCs w:val="21"/>
        </w:rPr>
        <w:t>）未经发包人同意的，更换一般设计人员（包含驻场人员），承包人承担一般违约责任</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次；更换专业设计负责人，承包人承担严重违约责任</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次；更换项目设计总负责人或者驻场设计代表总负责人，承包人承担严重违约责任</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次并须向发包人支付违约金</w:t>
      </w:r>
      <w:r>
        <w:rPr>
          <w:rFonts w:ascii="Times New Roman" w:eastAsiaTheme="minorEastAsia" w:hAnsi="Times New Roman"/>
          <w:snapToGrid w:val="0"/>
          <w:sz w:val="21"/>
          <w:szCs w:val="21"/>
        </w:rPr>
        <w:t>25</w:t>
      </w:r>
      <w:r>
        <w:rPr>
          <w:rFonts w:ascii="Times New Roman" w:eastAsiaTheme="minorEastAsia" w:hAnsi="Times New Roman"/>
          <w:snapToGrid w:val="0"/>
          <w:sz w:val="21"/>
          <w:szCs w:val="21"/>
        </w:rPr>
        <w:t>万元</w:t>
      </w: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人次。</w:t>
      </w:r>
    </w:p>
    <w:p w:rsidR="001B4ABE" w:rsidRDefault="003A3616">
      <w:pPr>
        <w:pStyle w:val="afa"/>
        <w:adjustRightInd w:val="0"/>
        <w:snapToGrid w:val="0"/>
        <w:spacing w:before="0" w:beforeAutospacing="0" w:after="0" w:afterAutospacing="0" w:line="360" w:lineRule="auto"/>
        <w:ind w:firstLineChars="202" w:firstLine="424"/>
        <w:rPr>
          <w:rFonts w:ascii="Times New Roman" w:eastAsiaTheme="minorEastAsia" w:hAnsi="Times New Roman"/>
          <w:snapToGrid w:val="0"/>
          <w:sz w:val="21"/>
          <w:szCs w:val="21"/>
        </w:rPr>
      </w:pPr>
      <w:r>
        <w:rPr>
          <w:rFonts w:ascii="Times New Roman" w:eastAsiaTheme="minorEastAsia" w:hAnsi="Times New Roman"/>
          <w:snapToGrid w:val="0"/>
          <w:sz w:val="21"/>
          <w:szCs w:val="21"/>
        </w:rPr>
        <w:t>3</w:t>
      </w:r>
      <w:r>
        <w:rPr>
          <w:rFonts w:ascii="Times New Roman" w:eastAsiaTheme="minorEastAsia" w:hAnsi="Times New Roman"/>
          <w:snapToGrid w:val="0"/>
          <w:sz w:val="21"/>
          <w:szCs w:val="21"/>
        </w:rPr>
        <w:t>）因以下事件：如重病、重伤、失踪、死亡、辞职和工作调动等，造成设计人员岗位空缺的，承包人必须在出现空缺之日起五日内按照投标文件承诺的标准予以补充，但无须向发包人支付违约金。逾期未予补充或补充人员不符合投标文件承诺标准的，视作承包人未能按照合同约定投入设计人员，参照本合同条款第</w:t>
      </w:r>
      <w:r>
        <w:rPr>
          <w:rFonts w:ascii="Times New Roman" w:eastAsiaTheme="minorEastAsia" w:hAnsi="Times New Roman"/>
          <w:snapToGrid w:val="0"/>
          <w:sz w:val="21"/>
          <w:szCs w:val="21"/>
        </w:rPr>
        <w:t>28.5</w:t>
      </w:r>
      <w:r>
        <w:rPr>
          <w:rFonts w:ascii="Times New Roman" w:eastAsiaTheme="minorEastAsia" w:hAnsi="Times New Roman"/>
          <w:snapToGrid w:val="0"/>
          <w:sz w:val="21"/>
          <w:szCs w:val="21"/>
        </w:rPr>
        <w:t>款第</w:t>
      </w:r>
      <w:r>
        <w:rPr>
          <w:rFonts w:ascii="Times New Roman" w:eastAsiaTheme="minorEastAsia" w:hAnsi="Times New Roman"/>
          <w:snapToGrid w:val="0"/>
          <w:sz w:val="21"/>
          <w:szCs w:val="21"/>
        </w:rPr>
        <w:t>(2)</w:t>
      </w:r>
      <w:r>
        <w:rPr>
          <w:rFonts w:ascii="Times New Roman" w:eastAsiaTheme="minorEastAsia" w:hAnsi="Times New Roman"/>
          <w:snapToGrid w:val="0"/>
          <w:sz w:val="21"/>
          <w:szCs w:val="21"/>
        </w:rPr>
        <w:t>项的约定执行。</w:t>
      </w:r>
    </w:p>
    <w:p w:rsidR="001B4ABE" w:rsidRDefault="003A3616">
      <w:pPr>
        <w:adjustRightInd w:val="0"/>
        <w:snapToGrid w:val="0"/>
        <w:spacing w:line="360" w:lineRule="auto"/>
        <w:ind w:right="11" w:firstLineChars="202" w:firstLine="424"/>
        <w:rPr>
          <w:rFonts w:eastAsiaTheme="minorEastAsia"/>
          <w:snapToGrid w:val="0"/>
          <w:kern w:val="0"/>
          <w:szCs w:val="21"/>
        </w:rPr>
      </w:pPr>
      <w:r>
        <w:rPr>
          <w:rFonts w:eastAsiaTheme="minorEastAsia"/>
          <w:snapToGrid w:val="0"/>
          <w:kern w:val="0"/>
          <w:szCs w:val="21"/>
        </w:rPr>
        <w:t>4</w:t>
      </w:r>
      <w:r>
        <w:rPr>
          <w:rFonts w:eastAsiaTheme="minorEastAsia"/>
          <w:snapToGrid w:val="0"/>
          <w:kern w:val="0"/>
          <w:szCs w:val="21"/>
        </w:rPr>
        <w:t>）发包人要求承包人以实际工作能力较高的人员调换实际工作能力较低的现场人员，或者承包人主动要求以实际工作能力较高的人员调换实际工作能力较低的现场人员并经发包人批准且经实践证实的，承包人可不承担违约责任。</w:t>
      </w:r>
    </w:p>
    <w:p w:rsidR="001B4ABE" w:rsidRDefault="003A3616">
      <w:pPr>
        <w:pStyle w:val="afa"/>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5</w:t>
      </w:r>
      <w:r>
        <w:rPr>
          <w:rFonts w:ascii="Times New Roman" w:eastAsiaTheme="minorEastAsia" w:hAnsi="Times New Roman"/>
          <w:snapToGrid w:val="0"/>
          <w:sz w:val="21"/>
          <w:szCs w:val="21"/>
        </w:rPr>
        <w:t>）对于发包人通知承包人参加的会议（包括但不限于进场会、现场问题处理会议、工程验收会议、结算问题处理会议、质保期工作的相关会议等）。被通知人员（包括但不限于承包人法定代表人、经报发包人批准同意的承包人法定代表人授权人、项目负责人等）未经发包人同意自行缺席，每缺席一人次承包人承担</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次一般违约责任。</w:t>
      </w:r>
    </w:p>
    <w:p w:rsidR="001B4ABE" w:rsidRDefault="003A3616">
      <w:pPr>
        <w:pStyle w:val="afa"/>
        <w:adjustRightInd w:val="0"/>
        <w:snapToGrid w:val="0"/>
        <w:spacing w:before="0" w:beforeAutospacing="0" w:after="0" w:afterAutospacing="0" w:line="360" w:lineRule="auto"/>
        <w:ind w:firstLineChars="202" w:firstLine="424"/>
        <w:rPr>
          <w:rFonts w:ascii="Times New Roman" w:eastAsiaTheme="minorEastAsia" w:hAnsi="Times New Roman"/>
          <w:snapToGrid w:val="0"/>
          <w:sz w:val="21"/>
          <w:szCs w:val="21"/>
        </w:rPr>
      </w:pPr>
      <w:r>
        <w:rPr>
          <w:rFonts w:ascii="Times New Roman" w:eastAsiaTheme="minorEastAsia" w:hAnsi="Times New Roman"/>
          <w:snapToGrid w:val="0"/>
          <w:sz w:val="21"/>
          <w:szCs w:val="21"/>
        </w:rPr>
        <w:lastRenderedPageBreak/>
        <w:t>（</w:t>
      </w:r>
      <w:r>
        <w:rPr>
          <w:rFonts w:ascii="Times New Roman" w:eastAsiaTheme="minorEastAsia" w:hAnsi="Times New Roman"/>
          <w:snapToGrid w:val="0"/>
          <w:sz w:val="21"/>
          <w:szCs w:val="21"/>
        </w:rPr>
        <w:t>6</w:t>
      </w:r>
      <w:r>
        <w:rPr>
          <w:rFonts w:ascii="Times New Roman" w:eastAsiaTheme="minorEastAsia" w:hAnsi="Times New Roman"/>
          <w:snapToGrid w:val="0"/>
          <w:sz w:val="21"/>
          <w:szCs w:val="21"/>
        </w:rPr>
        <w:t>）因承包人未按时按质地提供本合同条款本合同条款第</w:t>
      </w:r>
      <w:r>
        <w:rPr>
          <w:rFonts w:ascii="Times New Roman" w:eastAsiaTheme="minorEastAsia" w:hAnsi="Times New Roman"/>
          <w:snapToGrid w:val="0"/>
          <w:sz w:val="21"/>
          <w:szCs w:val="21"/>
        </w:rPr>
        <w:t>2</w:t>
      </w:r>
      <w:r>
        <w:rPr>
          <w:rFonts w:ascii="Times New Roman" w:eastAsiaTheme="minorEastAsia" w:hAnsi="Times New Roman"/>
          <w:snapToGrid w:val="0"/>
          <w:sz w:val="21"/>
          <w:szCs w:val="21"/>
        </w:rPr>
        <w:t>条约定的各项设计服务，导致本合同工程建安费用增加的，承包人按以下公式计算向发包人支付的违约金</w:t>
      </w:r>
      <w:r>
        <w:rPr>
          <w:rFonts w:ascii="Times New Roman" w:eastAsiaTheme="minorEastAsia" w:hAnsi="Times New Roman"/>
          <w:sz w:val="21"/>
          <w:szCs w:val="21"/>
        </w:rPr>
        <w:t>：</w:t>
      </w:r>
    </w:p>
    <w:p w:rsidR="001B4ABE" w:rsidRDefault="003A3616">
      <w:pPr>
        <w:adjustRightInd w:val="0"/>
        <w:snapToGrid w:val="0"/>
        <w:spacing w:line="360" w:lineRule="auto"/>
        <w:ind w:firstLineChars="200" w:firstLine="420"/>
        <w:rPr>
          <w:rFonts w:eastAsiaTheme="minorEastAsia"/>
          <w:bCs/>
          <w:snapToGrid w:val="0"/>
          <w:kern w:val="0"/>
          <w:szCs w:val="21"/>
        </w:rPr>
      </w:pPr>
      <w:r>
        <w:rPr>
          <w:rFonts w:eastAsiaTheme="minorEastAsia"/>
          <w:bCs/>
          <w:snapToGrid w:val="0"/>
          <w:kern w:val="0"/>
          <w:szCs w:val="21"/>
        </w:rPr>
        <w:t>违约金</w:t>
      </w:r>
      <w:r>
        <w:rPr>
          <w:rFonts w:eastAsiaTheme="minorEastAsia"/>
          <w:bCs/>
          <w:snapToGrid w:val="0"/>
          <w:kern w:val="0"/>
          <w:szCs w:val="21"/>
        </w:rPr>
        <w:t xml:space="preserve"> = A×</w:t>
      </w:r>
      <w:r>
        <w:rPr>
          <w:rFonts w:eastAsiaTheme="minorEastAsia"/>
          <w:bCs/>
          <w:snapToGrid w:val="0"/>
          <w:kern w:val="0"/>
          <w:szCs w:val="21"/>
        </w:rPr>
        <w:t>（</w:t>
      </w:r>
      <w:r>
        <w:rPr>
          <w:rFonts w:eastAsiaTheme="minorEastAsia"/>
          <w:bCs/>
          <w:snapToGrid w:val="0"/>
          <w:kern w:val="0"/>
          <w:szCs w:val="21"/>
        </w:rPr>
        <w:t>B / C</w:t>
      </w:r>
      <w:r>
        <w:rPr>
          <w:rFonts w:eastAsiaTheme="minorEastAsia"/>
          <w:bCs/>
          <w:snapToGrid w:val="0"/>
          <w:kern w:val="0"/>
          <w:szCs w:val="21"/>
        </w:rPr>
        <w:t>）</w:t>
      </w:r>
      <w:r>
        <w:rPr>
          <w:rFonts w:eastAsiaTheme="minorEastAsia"/>
          <w:bCs/>
          <w:snapToGrid w:val="0"/>
          <w:kern w:val="0"/>
          <w:szCs w:val="21"/>
        </w:rPr>
        <w:t>×2</w:t>
      </w:r>
    </w:p>
    <w:p w:rsidR="001B4ABE" w:rsidRDefault="003A3616">
      <w:pPr>
        <w:adjustRightInd w:val="0"/>
        <w:snapToGrid w:val="0"/>
        <w:spacing w:line="360" w:lineRule="auto"/>
        <w:ind w:firstLineChars="200" w:firstLine="420"/>
        <w:rPr>
          <w:rFonts w:eastAsiaTheme="minorEastAsia"/>
          <w:bCs/>
          <w:snapToGrid w:val="0"/>
          <w:kern w:val="0"/>
          <w:szCs w:val="21"/>
        </w:rPr>
      </w:pPr>
      <w:r>
        <w:rPr>
          <w:rFonts w:eastAsiaTheme="minorEastAsia"/>
          <w:bCs/>
          <w:snapToGrid w:val="0"/>
          <w:kern w:val="0"/>
          <w:szCs w:val="21"/>
        </w:rPr>
        <w:t>其中：</w:t>
      </w:r>
      <w:r>
        <w:rPr>
          <w:rFonts w:eastAsiaTheme="minorEastAsia"/>
          <w:bCs/>
          <w:snapToGrid w:val="0"/>
          <w:kern w:val="0"/>
          <w:szCs w:val="21"/>
        </w:rPr>
        <w:t xml:space="preserve">A - </w:t>
      </w:r>
      <w:r>
        <w:rPr>
          <w:rFonts w:eastAsiaTheme="minorEastAsia"/>
          <w:bCs/>
          <w:snapToGrid w:val="0"/>
          <w:kern w:val="0"/>
          <w:szCs w:val="21"/>
        </w:rPr>
        <w:t>实际增加的建安工程费；</w:t>
      </w:r>
    </w:p>
    <w:p w:rsidR="001B4ABE" w:rsidRDefault="003A3616">
      <w:pPr>
        <w:adjustRightInd w:val="0"/>
        <w:snapToGrid w:val="0"/>
        <w:spacing w:line="360" w:lineRule="auto"/>
        <w:ind w:firstLineChars="500" w:firstLine="1050"/>
        <w:rPr>
          <w:rFonts w:eastAsiaTheme="minorEastAsia"/>
          <w:bCs/>
          <w:snapToGrid w:val="0"/>
          <w:kern w:val="0"/>
          <w:szCs w:val="21"/>
        </w:rPr>
      </w:pPr>
      <w:r>
        <w:rPr>
          <w:rFonts w:eastAsiaTheme="minorEastAsia"/>
          <w:bCs/>
          <w:snapToGrid w:val="0"/>
          <w:kern w:val="0"/>
          <w:szCs w:val="21"/>
        </w:rPr>
        <w:t xml:space="preserve">B - </w:t>
      </w:r>
      <w:r>
        <w:rPr>
          <w:rFonts w:eastAsiaTheme="minorEastAsia"/>
          <w:bCs/>
          <w:snapToGrid w:val="0"/>
          <w:kern w:val="0"/>
          <w:szCs w:val="21"/>
        </w:rPr>
        <w:t>本合同设计收费（包括工程设计费及其它设计收费）总额；</w:t>
      </w:r>
    </w:p>
    <w:p w:rsidR="001B4ABE" w:rsidRDefault="003A3616">
      <w:pPr>
        <w:adjustRightInd w:val="0"/>
        <w:snapToGrid w:val="0"/>
        <w:spacing w:line="360" w:lineRule="auto"/>
        <w:ind w:firstLineChars="500" w:firstLine="1050"/>
        <w:rPr>
          <w:rFonts w:eastAsiaTheme="minorEastAsia"/>
          <w:bCs/>
          <w:snapToGrid w:val="0"/>
          <w:kern w:val="0"/>
          <w:szCs w:val="21"/>
        </w:rPr>
      </w:pPr>
      <w:r>
        <w:rPr>
          <w:rFonts w:eastAsiaTheme="minorEastAsia"/>
          <w:bCs/>
          <w:snapToGrid w:val="0"/>
          <w:kern w:val="0"/>
          <w:szCs w:val="21"/>
        </w:rPr>
        <w:t xml:space="preserve">C - </w:t>
      </w:r>
      <w:r>
        <w:rPr>
          <w:rFonts w:eastAsiaTheme="minorEastAsia"/>
          <w:bCs/>
          <w:snapToGrid w:val="0"/>
          <w:kern w:val="0"/>
          <w:szCs w:val="21"/>
        </w:rPr>
        <w:t>本合同工程审定工程设计概算建安工程费总额。</w:t>
      </w:r>
    </w:p>
    <w:p w:rsidR="001B4ABE" w:rsidRDefault="003A3616">
      <w:pPr>
        <w:pStyle w:val="afa"/>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19.6</w:t>
      </w:r>
      <w:r>
        <w:rPr>
          <w:rFonts w:ascii="Times New Roman" w:eastAsiaTheme="minorEastAsia" w:hAnsi="Times New Roman"/>
          <w:snapToGrid w:val="0"/>
          <w:sz w:val="21"/>
          <w:szCs w:val="21"/>
        </w:rPr>
        <w:t>设计成果文件方面的违约责任：</w:t>
      </w:r>
    </w:p>
    <w:p w:rsidR="001B4ABE" w:rsidRDefault="003A3616">
      <w:pPr>
        <w:pStyle w:val="afa"/>
        <w:adjustRightInd w:val="0"/>
        <w:snapToGrid w:val="0"/>
        <w:spacing w:before="0" w:beforeAutospacing="0" w:after="0" w:afterAutospacing="0" w:line="360" w:lineRule="auto"/>
        <w:ind w:firstLineChars="150" w:firstLine="315"/>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）承包人未能按本合同约定的时间或发包人审核同意的设计进度各类计划要求各阶段提交的设计成果文件的。逾期</w:t>
      </w:r>
      <w:r>
        <w:rPr>
          <w:rFonts w:ascii="Times New Roman" w:eastAsiaTheme="minorEastAsia" w:hAnsi="Times New Roman"/>
          <w:snapToGrid w:val="0"/>
          <w:sz w:val="21"/>
          <w:szCs w:val="21"/>
        </w:rPr>
        <w:t>3</w:t>
      </w:r>
      <w:r>
        <w:rPr>
          <w:rFonts w:ascii="Times New Roman" w:eastAsiaTheme="minorEastAsia" w:hAnsi="Times New Roman"/>
          <w:snapToGrid w:val="0"/>
          <w:sz w:val="21"/>
          <w:szCs w:val="21"/>
        </w:rPr>
        <w:t>天以内（或累计达</w:t>
      </w:r>
      <w:r>
        <w:rPr>
          <w:rFonts w:ascii="Times New Roman" w:eastAsiaTheme="minorEastAsia" w:hAnsi="Times New Roman"/>
          <w:snapToGrid w:val="0"/>
          <w:sz w:val="21"/>
          <w:szCs w:val="21"/>
        </w:rPr>
        <w:t>5</w:t>
      </w:r>
      <w:r>
        <w:rPr>
          <w:rFonts w:ascii="Times New Roman" w:eastAsiaTheme="minorEastAsia" w:hAnsi="Times New Roman"/>
          <w:snapToGrid w:val="0"/>
          <w:sz w:val="21"/>
          <w:szCs w:val="21"/>
        </w:rPr>
        <w:t>天以上</w:t>
      </w:r>
      <w:r>
        <w:rPr>
          <w:rFonts w:ascii="Times New Roman" w:eastAsiaTheme="minorEastAsia" w:hAnsi="Times New Roman"/>
          <w:snapToGrid w:val="0"/>
          <w:sz w:val="21"/>
          <w:szCs w:val="21"/>
        </w:rPr>
        <w:t>10</w:t>
      </w:r>
      <w:r>
        <w:rPr>
          <w:rFonts w:ascii="Times New Roman" w:eastAsiaTheme="minorEastAsia" w:hAnsi="Times New Roman"/>
          <w:snapToGrid w:val="0"/>
          <w:sz w:val="21"/>
          <w:szCs w:val="21"/>
        </w:rPr>
        <w:t>天以内）的，承包人按</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万元</w:t>
      </w: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天向发包人支付违约金，违约金不足以弥补发包人损失的，承包人应继续赔偿；逾期</w:t>
      </w:r>
      <w:r>
        <w:rPr>
          <w:rFonts w:ascii="Times New Roman" w:eastAsiaTheme="minorEastAsia" w:hAnsi="Times New Roman"/>
          <w:snapToGrid w:val="0"/>
          <w:sz w:val="21"/>
          <w:szCs w:val="21"/>
        </w:rPr>
        <w:t>3</w:t>
      </w:r>
      <w:r>
        <w:rPr>
          <w:rFonts w:ascii="Times New Roman" w:eastAsiaTheme="minorEastAsia" w:hAnsi="Times New Roman"/>
          <w:snapToGrid w:val="0"/>
          <w:sz w:val="21"/>
          <w:szCs w:val="21"/>
        </w:rPr>
        <w:t>天以上（或累计达</w:t>
      </w:r>
      <w:r>
        <w:rPr>
          <w:rFonts w:ascii="Times New Roman" w:eastAsiaTheme="minorEastAsia" w:hAnsi="Times New Roman"/>
          <w:snapToGrid w:val="0"/>
          <w:sz w:val="21"/>
          <w:szCs w:val="21"/>
        </w:rPr>
        <w:t>10</w:t>
      </w:r>
      <w:r>
        <w:rPr>
          <w:rFonts w:ascii="Times New Roman" w:eastAsiaTheme="minorEastAsia" w:hAnsi="Times New Roman"/>
          <w:snapToGrid w:val="0"/>
          <w:sz w:val="21"/>
          <w:szCs w:val="21"/>
        </w:rPr>
        <w:t>天以上）的，承包人按</w:t>
      </w:r>
      <w:r>
        <w:rPr>
          <w:rFonts w:ascii="Times New Roman" w:eastAsiaTheme="minorEastAsia" w:hAnsi="Times New Roman"/>
          <w:snapToGrid w:val="0"/>
          <w:sz w:val="21"/>
          <w:szCs w:val="21"/>
        </w:rPr>
        <w:t>3</w:t>
      </w:r>
      <w:r>
        <w:rPr>
          <w:rFonts w:ascii="Times New Roman" w:eastAsiaTheme="minorEastAsia" w:hAnsi="Times New Roman"/>
          <w:snapToGrid w:val="0"/>
          <w:sz w:val="21"/>
          <w:szCs w:val="21"/>
        </w:rPr>
        <w:t>万元</w:t>
      </w: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天向发包人支付违约金，违约金不足以弥补发包人损失的，承包人还须同时向发包人赔偿全部损失。</w:t>
      </w:r>
    </w:p>
    <w:p w:rsidR="001B4ABE" w:rsidRDefault="003A3616">
      <w:pPr>
        <w:pStyle w:val="afa"/>
        <w:adjustRightInd w:val="0"/>
        <w:snapToGrid w:val="0"/>
        <w:spacing w:before="0" w:beforeAutospacing="0" w:after="0" w:afterAutospacing="0" w:line="360" w:lineRule="auto"/>
        <w:ind w:firstLineChars="202" w:firstLine="424"/>
        <w:rPr>
          <w:rFonts w:ascii="Times New Roman" w:eastAsiaTheme="minorEastAsia" w:hAnsi="Times New Roman"/>
          <w:snapToGrid w:val="0"/>
          <w:sz w:val="21"/>
          <w:szCs w:val="21"/>
        </w:rPr>
      </w:pPr>
      <w:r>
        <w:rPr>
          <w:rFonts w:ascii="Times New Roman" w:eastAsiaTheme="minorEastAsia" w:hAnsi="Times New Roman"/>
          <w:sz w:val="21"/>
          <w:szCs w:val="21"/>
        </w:rPr>
        <w:t>（</w:t>
      </w:r>
      <w:r>
        <w:rPr>
          <w:rFonts w:ascii="Times New Roman" w:eastAsiaTheme="minorEastAsia" w:hAnsi="Times New Roman"/>
          <w:sz w:val="21"/>
          <w:szCs w:val="21"/>
        </w:rPr>
        <w:t>2</w:t>
      </w:r>
      <w:r>
        <w:rPr>
          <w:rFonts w:ascii="Times New Roman" w:eastAsiaTheme="minorEastAsia" w:hAnsi="Times New Roman"/>
          <w:sz w:val="21"/>
          <w:szCs w:val="21"/>
        </w:rPr>
        <w:t>）本合同履行期间，承包人的</w:t>
      </w:r>
      <w:r>
        <w:rPr>
          <w:rFonts w:ascii="Times New Roman" w:eastAsiaTheme="minorEastAsia" w:hAnsi="Times New Roman"/>
          <w:snapToGrid w:val="0"/>
          <w:sz w:val="21"/>
          <w:szCs w:val="21"/>
        </w:rPr>
        <w:t>设计质量</w:t>
      </w:r>
      <w:r>
        <w:rPr>
          <w:rFonts w:ascii="Times New Roman" w:eastAsiaTheme="minorEastAsia" w:hAnsi="Times New Roman"/>
          <w:sz w:val="21"/>
          <w:szCs w:val="21"/>
        </w:rPr>
        <w:t>不符合合同约定或</w:t>
      </w:r>
      <w:r>
        <w:rPr>
          <w:rFonts w:ascii="Times New Roman" w:eastAsiaTheme="minorEastAsia" w:hAnsi="Times New Roman"/>
          <w:snapToGrid w:val="0"/>
          <w:sz w:val="21"/>
          <w:szCs w:val="21"/>
        </w:rPr>
        <w:t>设计成果</w:t>
      </w:r>
      <w:r>
        <w:rPr>
          <w:rFonts w:ascii="Times New Roman" w:eastAsiaTheme="minorEastAsia" w:hAnsi="Times New Roman"/>
          <w:sz w:val="21"/>
          <w:szCs w:val="21"/>
        </w:rPr>
        <w:t>文件出现遗漏、错误的，承包人应在发包人规定的限期内对</w:t>
      </w:r>
      <w:r>
        <w:rPr>
          <w:rFonts w:ascii="Times New Roman" w:eastAsiaTheme="minorEastAsia" w:hAnsi="Times New Roman"/>
          <w:snapToGrid w:val="0"/>
          <w:sz w:val="21"/>
          <w:szCs w:val="21"/>
        </w:rPr>
        <w:t>设计</w:t>
      </w:r>
      <w:r>
        <w:rPr>
          <w:rFonts w:ascii="Times New Roman" w:eastAsiaTheme="minorEastAsia" w:hAnsi="Times New Roman"/>
          <w:sz w:val="21"/>
          <w:szCs w:val="21"/>
        </w:rPr>
        <w:t>成果文件及时进行补充、修改、完善；因此造成</w:t>
      </w:r>
      <w:r>
        <w:rPr>
          <w:rFonts w:ascii="Times New Roman" w:eastAsiaTheme="minorEastAsia" w:hAnsi="Times New Roman"/>
          <w:snapToGrid w:val="0"/>
          <w:sz w:val="21"/>
          <w:szCs w:val="21"/>
        </w:rPr>
        <w:t>设计成果</w:t>
      </w:r>
      <w:r>
        <w:rPr>
          <w:rFonts w:ascii="Times New Roman" w:eastAsiaTheme="minorEastAsia" w:hAnsi="Times New Roman"/>
          <w:sz w:val="21"/>
          <w:szCs w:val="21"/>
        </w:rPr>
        <w:t>文件逾期交付的，按本合同条款第</w:t>
      </w:r>
      <w:r>
        <w:rPr>
          <w:rFonts w:ascii="Times New Roman" w:eastAsiaTheme="minorEastAsia" w:hAnsi="Times New Roman"/>
          <w:sz w:val="21"/>
          <w:szCs w:val="21"/>
        </w:rPr>
        <w:t>28.6</w:t>
      </w:r>
      <w:r>
        <w:rPr>
          <w:rFonts w:ascii="Times New Roman" w:eastAsiaTheme="minorEastAsia" w:hAnsi="Times New Roman"/>
          <w:sz w:val="21"/>
          <w:szCs w:val="21"/>
        </w:rPr>
        <w:t>款第</w:t>
      </w:r>
      <w:r>
        <w:rPr>
          <w:rFonts w:ascii="Times New Roman" w:eastAsiaTheme="minorEastAsia" w:hAnsi="Times New Roman"/>
          <w:sz w:val="21"/>
          <w:szCs w:val="21"/>
        </w:rPr>
        <w:t>(1)</w:t>
      </w:r>
      <w:r>
        <w:rPr>
          <w:rFonts w:ascii="Times New Roman" w:eastAsiaTheme="minorEastAsia" w:hAnsi="Times New Roman"/>
          <w:sz w:val="21"/>
          <w:szCs w:val="21"/>
        </w:rPr>
        <w:t>项的约定处理。</w:t>
      </w:r>
    </w:p>
    <w:p w:rsidR="001B4ABE" w:rsidRDefault="003A3616">
      <w:pPr>
        <w:pStyle w:val="afa"/>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z w:val="21"/>
          <w:szCs w:val="21"/>
        </w:rPr>
        <w:t>（</w:t>
      </w:r>
      <w:r>
        <w:rPr>
          <w:rFonts w:ascii="Times New Roman" w:eastAsiaTheme="minorEastAsia" w:hAnsi="Times New Roman"/>
          <w:snapToGrid w:val="0"/>
          <w:sz w:val="21"/>
          <w:szCs w:val="21"/>
        </w:rPr>
        <w:t>3</w:t>
      </w:r>
      <w:r>
        <w:rPr>
          <w:rFonts w:ascii="Times New Roman" w:eastAsiaTheme="minorEastAsia" w:hAnsi="Times New Roman"/>
          <w:snapToGrid w:val="0"/>
          <w:sz w:val="21"/>
          <w:szCs w:val="21"/>
        </w:rPr>
        <w:t>）承包人提交的设计成果文件如有违反国家相关强制性规定的，经政府有关部门确认，每发生</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例，承担严重违约责任</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次。</w:t>
      </w:r>
    </w:p>
    <w:p w:rsidR="001B4ABE" w:rsidRDefault="003A3616">
      <w:pPr>
        <w:adjustRightInd w:val="0"/>
        <w:snapToGrid w:val="0"/>
        <w:spacing w:line="360" w:lineRule="auto"/>
        <w:ind w:firstLineChars="200" w:firstLine="420"/>
        <w:rPr>
          <w:rFonts w:eastAsiaTheme="minorEastAsia"/>
          <w:snapToGrid w:val="0"/>
          <w:szCs w:val="21"/>
        </w:rPr>
      </w:pPr>
      <w:r>
        <w:rPr>
          <w:rFonts w:eastAsiaTheme="minorEastAsia"/>
          <w:snapToGrid w:val="0"/>
          <w:szCs w:val="21"/>
        </w:rPr>
        <w:t>（</w:t>
      </w:r>
      <w:r>
        <w:rPr>
          <w:rFonts w:eastAsiaTheme="minorEastAsia"/>
          <w:snapToGrid w:val="0"/>
          <w:szCs w:val="21"/>
        </w:rPr>
        <w:t>4</w:t>
      </w:r>
      <w:r>
        <w:rPr>
          <w:rFonts w:eastAsiaTheme="minorEastAsia"/>
          <w:snapToGrid w:val="0"/>
          <w:szCs w:val="21"/>
        </w:rPr>
        <w:t>）如经过发包人或</w:t>
      </w:r>
      <w:r>
        <w:rPr>
          <w:rFonts w:eastAsiaTheme="minorEastAsia" w:hint="eastAsia"/>
          <w:snapToGrid w:val="0"/>
          <w:szCs w:val="21"/>
        </w:rPr>
        <w:t>图纸</w:t>
      </w:r>
      <w:r>
        <w:rPr>
          <w:rFonts w:eastAsiaTheme="minorEastAsia"/>
          <w:snapToGrid w:val="0"/>
          <w:szCs w:val="21"/>
        </w:rPr>
        <w:t>审查单位或发包人委托的第三方对设计变更的审核，发现承包人违反合同约定对设计变更随意进行合并、分拆的，第一次时，承包人承担一般违约</w:t>
      </w:r>
      <w:r>
        <w:rPr>
          <w:rFonts w:eastAsiaTheme="minorEastAsia"/>
          <w:snapToGrid w:val="0"/>
          <w:szCs w:val="21"/>
        </w:rPr>
        <w:t>1</w:t>
      </w:r>
      <w:r>
        <w:rPr>
          <w:rFonts w:eastAsiaTheme="minorEastAsia"/>
          <w:snapToGrid w:val="0"/>
          <w:szCs w:val="21"/>
        </w:rPr>
        <w:t>次；第二次及以后，每违反一次，承包人承担严重违约责任</w:t>
      </w:r>
      <w:r>
        <w:rPr>
          <w:rFonts w:eastAsiaTheme="minorEastAsia"/>
          <w:snapToGrid w:val="0"/>
          <w:szCs w:val="21"/>
        </w:rPr>
        <w:t>1</w:t>
      </w:r>
      <w:r>
        <w:rPr>
          <w:rFonts w:eastAsiaTheme="minorEastAsia"/>
          <w:snapToGrid w:val="0"/>
          <w:szCs w:val="21"/>
        </w:rPr>
        <w:t>次。</w:t>
      </w:r>
    </w:p>
    <w:p w:rsidR="001B4ABE" w:rsidRDefault="003A3616">
      <w:pPr>
        <w:adjustRightInd w:val="0"/>
        <w:snapToGrid w:val="0"/>
        <w:spacing w:line="360" w:lineRule="auto"/>
        <w:ind w:firstLineChars="200" w:firstLine="420"/>
        <w:rPr>
          <w:rFonts w:eastAsiaTheme="minorEastAsia"/>
          <w:snapToGrid w:val="0"/>
          <w:szCs w:val="21"/>
        </w:rPr>
      </w:pPr>
      <w:r>
        <w:rPr>
          <w:rFonts w:eastAsiaTheme="minorEastAsia"/>
          <w:snapToGrid w:val="0"/>
          <w:szCs w:val="21"/>
        </w:rPr>
        <w:t>（</w:t>
      </w:r>
      <w:r>
        <w:rPr>
          <w:rFonts w:eastAsiaTheme="minorEastAsia"/>
          <w:snapToGrid w:val="0"/>
          <w:szCs w:val="21"/>
        </w:rPr>
        <w:t>5</w:t>
      </w:r>
      <w:r>
        <w:rPr>
          <w:rFonts w:eastAsiaTheme="minorEastAsia"/>
          <w:snapToGrid w:val="0"/>
          <w:szCs w:val="21"/>
        </w:rPr>
        <w:t>）如</w:t>
      </w:r>
      <w:r>
        <w:rPr>
          <w:rFonts w:eastAsiaTheme="minorEastAsia"/>
          <w:snapToGrid w:val="0"/>
          <w:kern w:val="0"/>
          <w:szCs w:val="21"/>
        </w:rPr>
        <w:t>承包人的设计成果文件中含有明显倾向于某一专门厂商生产的设备、材料的描述，或</w:t>
      </w:r>
      <w:r>
        <w:rPr>
          <w:rFonts w:eastAsiaTheme="minorEastAsia"/>
          <w:snapToGrid w:val="0"/>
          <w:szCs w:val="21"/>
        </w:rPr>
        <w:t>在其设计成果文件中选用了具有专一性、排他性的材料、设备而又未事先向甲书面报告并详细说明理由的，每违反一次，承包人承担严重违约责任</w:t>
      </w:r>
      <w:r>
        <w:rPr>
          <w:rFonts w:eastAsiaTheme="minorEastAsia"/>
          <w:snapToGrid w:val="0"/>
          <w:szCs w:val="21"/>
        </w:rPr>
        <w:t>1</w:t>
      </w:r>
      <w:r>
        <w:rPr>
          <w:rFonts w:eastAsiaTheme="minorEastAsia"/>
          <w:snapToGrid w:val="0"/>
          <w:szCs w:val="21"/>
        </w:rPr>
        <w:t>次。</w:t>
      </w:r>
    </w:p>
    <w:p w:rsidR="001B4ABE" w:rsidRDefault="003A3616">
      <w:pPr>
        <w:pStyle w:val="afa"/>
        <w:adjustRightInd w:val="0"/>
        <w:snapToGrid w:val="0"/>
        <w:spacing w:before="0" w:beforeAutospacing="0" w:after="0" w:afterAutospacing="0" w:line="360" w:lineRule="auto"/>
        <w:ind w:firstLineChars="200" w:firstLine="420"/>
        <w:rPr>
          <w:rFonts w:ascii="Times New Roman" w:eastAsiaTheme="minorEastAsia" w:hAnsi="Times New Roman"/>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6</w:t>
      </w:r>
      <w:r>
        <w:rPr>
          <w:rFonts w:ascii="Times New Roman" w:eastAsiaTheme="minorEastAsia" w:hAnsi="Times New Roman"/>
          <w:snapToGrid w:val="0"/>
          <w:sz w:val="21"/>
          <w:szCs w:val="21"/>
        </w:rPr>
        <w:t>）非发包人原因造成设计变更并引起工程费用增加的，承包人应负责修改设计，保证工程总投资在投资控制指标内；造成实际发生的建安工程费增加的，参照本合同条款第</w:t>
      </w:r>
      <w:r>
        <w:rPr>
          <w:rFonts w:ascii="Times New Roman" w:eastAsiaTheme="minorEastAsia" w:hAnsi="Times New Roman"/>
          <w:snapToGrid w:val="0"/>
          <w:sz w:val="21"/>
          <w:szCs w:val="21"/>
        </w:rPr>
        <w:t>19.5</w:t>
      </w:r>
      <w:r>
        <w:rPr>
          <w:rFonts w:ascii="Times New Roman" w:eastAsiaTheme="minorEastAsia" w:hAnsi="Times New Roman"/>
          <w:snapToGrid w:val="0"/>
          <w:sz w:val="21"/>
          <w:szCs w:val="21"/>
        </w:rPr>
        <w:t>条第</w:t>
      </w:r>
      <w:r>
        <w:rPr>
          <w:rFonts w:ascii="Times New Roman" w:eastAsiaTheme="minorEastAsia" w:hAnsi="Times New Roman"/>
          <w:snapToGrid w:val="0"/>
          <w:sz w:val="21"/>
          <w:szCs w:val="21"/>
        </w:rPr>
        <w:t>(6)</w:t>
      </w:r>
      <w:r>
        <w:rPr>
          <w:rFonts w:ascii="Times New Roman" w:eastAsiaTheme="minorEastAsia" w:hAnsi="Times New Roman"/>
          <w:snapToGrid w:val="0"/>
          <w:sz w:val="21"/>
          <w:szCs w:val="21"/>
        </w:rPr>
        <w:t>项约定的计算方法确定违约金；</w:t>
      </w:r>
      <w:r>
        <w:rPr>
          <w:rFonts w:ascii="Times New Roman" w:eastAsiaTheme="minorEastAsia" w:hAnsi="Times New Roman"/>
          <w:sz w:val="21"/>
          <w:szCs w:val="21"/>
        </w:rPr>
        <w:t>给发包人造成损失的，承包人应赔偿发包人的全部损失。</w:t>
      </w:r>
      <w:r>
        <w:rPr>
          <w:rFonts w:ascii="Times New Roman" w:eastAsiaTheme="minorEastAsia" w:hAnsi="Times New Roman"/>
          <w:snapToGrid w:val="0"/>
          <w:sz w:val="21"/>
          <w:szCs w:val="21"/>
        </w:rPr>
        <w:t>因施工原因造成的设计变更及因本合同所述的因新规范、新标准及新规定所引起的设计变更除外。</w:t>
      </w:r>
    </w:p>
    <w:p w:rsidR="001B4ABE" w:rsidRDefault="003A3616">
      <w:pPr>
        <w:pStyle w:val="afa"/>
        <w:adjustRightInd w:val="0"/>
        <w:snapToGrid w:val="0"/>
        <w:spacing w:before="0" w:beforeAutospacing="0" w:after="0" w:afterAutospacing="0" w:line="360" w:lineRule="auto"/>
        <w:ind w:firstLineChars="150" w:firstLine="315"/>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7</w:t>
      </w:r>
      <w:r>
        <w:rPr>
          <w:rFonts w:ascii="Times New Roman" w:eastAsiaTheme="minorEastAsia" w:hAnsi="Times New Roman"/>
          <w:snapToGrid w:val="0"/>
          <w:sz w:val="21"/>
          <w:szCs w:val="21"/>
        </w:rPr>
        <w:t>）经发包人认可的本合同工程施工投标人或其委托的具有</w:t>
      </w:r>
      <w:r>
        <w:rPr>
          <w:rFonts w:ascii="Times New Roman" w:eastAsiaTheme="minorEastAsia" w:hAnsi="Times New Roman" w:hint="eastAsia"/>
          <w:snapToGrid w:val="0"/>
          <w:sz w:val="21"/>
          <w:szCs w:val="21"/>
        </w:rPr>
        <w:t>图纸</w:t>
      </w:r>
      <w:r>
        <w:rPr>
          <w:rFonts w:ascii="Times New Roman" w:eastAsiaTheme="minorEastAsia" w:hAnsi="Times New Roman"/>
          <w:snapToGrid w:val="0"/>
          <w:sz w:val="21"/>
          <w:szCs w:val="21"/>
        </w:rPr>
        <w:t>审查能力的单位审查并经发包人或发包人委托的第三方确认，承包人的</w:t>
      </w:r>
      <w:r>
        <w:rPr>
          <w:rFonts w:ascii="Times New Roman" w:eastAsiaTheme="minorEastAsia" w:hAnsi="Times New Roman" w:hint="eastAsia"/>
          <w:snapToGrid w:val="0"/>
          <w:sz w:val="21"/>
          <w:szCs w:val="21"/>
        </w:rPr>
        <w:t>图纸</w:t>
      </w:r>
      <w:r>
        <w:rPr>
          <w:rFonts w:ascii="Times New Roman" w:eastAsiaTheme="minorEastAsia" w:hAnsi="Times New Roman"/>
          <w:snapToGrid w:val="0"/>
          <w:sz w:val="21"/>
          <w:szCs w:val="21"/>
        </w:rPr>
        <w:t>设计成果文件中存在违反国家相关强制性规定的，参照本合同条款第</w:t>
      </w:r>
      <w:r>
        <w:rPr>
          <w:rFonts w:ascii="Times New Roman" w:eastAsiaTheme="minorEastAsia" w:hAnsi="Times New Roman"/>
          <w:bCs/>
          <w:snapToGrid w:val="0"/>
          <w:sz w:val="21"/>
          <w:szCs w:val="21"/>
        </w:rPr>
        <w:t>19.6</w:t>
      </w:r>
      <w:r>
        <w:rPr>
          <w:rFonts w:ascii="Times New Roman" w:eastAsiaTheme="minorEastAsia" w:hAnsi="Times New Roman" w:hint="eastAsia"/>
          <w:bCs/>
          <w:snapToGrid w:val="0"/>
          <w:sz w:val="21"/>
          <w:szCs w:val="21"/>
        </w:rPr>
        <w:t>款第</w:t>
      </w:r>
      <w:r>
        <w:rPr>
          <w:rFonts w:ascii="Times New Roman" w:eastAsiaTheme="minorEastAsia" w:hAnsi="Times New Roman"/>
          <w:bCs/>
          <w:snapToGrid w:val="0"/>
          <w:sz w:val="21"/>
          <w:szCs w:val="21"/>
        </w:rPr>
        <w:t>（</w:t>
      </w:r>
      <w:r>
        <w:rPr>
          <w:rFonts w:ascii="Times New Roman" w:eastAsiaTheme="minorEastAsia" w:hAnsi="Times New Roman"/>
          <w:bCs/>
          <w:snapToGrid w:val="0"/>
          <w:sz w:val="21"/>
          <w:szCs w:val="21"/>
        </w:rPr>
        <w:t>3</w:t>
      </w:r>
      <w:r>
        <w:rPr>
          <w:rFonts w:ascii="Times New Roman" w:eastAsiaTheme="minorEastAsia" w:hAnsi="Times New Roman"/>
          <w:bCs/>
          <w:snapToGrid w:val="0"/>
          <w:sz w:val="21"/>
          <w:szCs w:val="21"/>
        </w:rPr>
        <w:t>）</w:t>
      </w:r>
      <w:r>
        <w:rPr>
          <w:rFonts w:ascii="Times New Roman" w:eastAsiaTheme="minorEastAsia" w:hAnsi="Times New Roman"/>
          <w:snapToGrid w:val="0"/>
          <w:sz w:val="21"/>
          <w:szCs w:val="21"/>
        </w:rPr>
        <w:t>条的相关约定执行。</w:t>
      </w:r>
    </w:p>
    <w:p w:rsidR="001B4ABE" w:rsidRDefault="003A3616">
      <w:pPr>
        <w:pStyle w:val="afa"/>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19.7</w:t>
      </w:r>
      <w:r>
        <w:rPr>
          <w:rFonts w:ascii="Times New Roman" w:eastAsiaTheme="minorEastAsia" w:hAnsi="Times New Roman"/>
          <w:snapToGrid w:val="0"/>
          <w:sz w:val="21"/>
          <w:szCs w:val="21"/>
        </w:rPr>
        <w:t>投资控制方面的违约责任：</w:t>
      </w:r>
    </w:p>
    <w:p w:rsidR="001B4ABE" w:rsidRDefault="003A3616">
      <w:pPr>
        <w:pStyle w:val="afa"/>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）承包人未经发包人同意突破合同约定的投资控制要求的，承包人承担一次严重违约责任</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次；承包人应负责修改设计，保证工程总投资控制在合同约定的投资控制要求内；如最终因此造成实际发生的建安工程费增加的，参照本合同条的计算方法确定违约金；违约金不足以弥补发包人损失的款第</w:t>
      </w:r>
      <w:r>
        <w:rPr>
          <w:rFonts w:ascii="Times New Roman" w:eastAsiaTheme="minorEastAsia" w:hAnsi="Times New Roman"/>
          <w:snapToGrid w:val="0"/>
          <w:sz w:val="21"/>
          <w:szCs w:val="21"/>
        </w:rPr>
        <w:t>19.5</w:t>
      </w:r>
      <w:r>
        <w:rPr>
          <w:rFonts w:ascii="Times New Roman" w:eastAsiaTheme="minorEastAsia" w:hAnsi="Times New Roman"/>
          <w:snapToGrid w:val="0"/>
          <w:sz w:val="21"/>
          <w:szCs w:val="21"/>
        </w:rPr>
        <w:t>条第</w:t>
      </w:r>
      <w:r>
        <w:rPr>
          <w:rFonts w:ascii="Times New Roman" w:eastAsiaTheme="minorEastAsia" w:hAnsi="Times New Roman"/>
          <w:snapToGrid w:val="0"/>
          <w:sz w:val="21"/>
          <w:szCs w:val="21"/>
        </w:rPr>
        <w:t>(6)</w:t>
      </w:r>
      <w:r>
        <w:rPr>
          <w:rFonts w:ascii="Times New Roman" w:eastAsiaTheme="minorEastAsia" w:hAnsi="Times New Roman"/>
          <w:snapToGrid w:val="0"/>
          <w:sz w:val="21"/>
          <w:szCs w:val="21"/>
        </w:rPr>
        <w:t>项约定，承包人应继续赔偿</w:t>
      </w:r>
      <w:r>
        <w:rPr>
          <w:rFonts w:ascii="Times New Roman" w:eastAsiaTheme="minorEastAsia" w:hAnsi="Times New Roman"/>
          <w:sz w:val="21"/>
          <w:szCs w:val="21"/>
        </w:rPr>
        <w:t>。</w:t>
      </w:r>
    </w:p>
    <w:p w:rsidR="001B4ABE" w:rsidRDefault="003A3616">
      <w:pPr>
        <w:pStyle w:val="afa"/>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lastRenderedPageBreak/>
        <w:t>（</w:t>
      </w:r>
      <w:r>
        <w:rPr>
          <w:rFonts w:ascii="Times New Roman" w:eastAsiaTheme="minorEastAsia" w:hAnsi="Times New Roman"/>
          <w:snapToGrid w:val="0"/>
          <w:sz w:val="21"/>
          <w:szCs w:val="21"/>
        </w:rPr>
        <w:t>2</w:t>
      </w:r>
      <w:r>
        <w:rPr>
          <w:rFonts w:ascii="Times New Roman" w:eastAsiaTheme="minorEastAsia" w:hAnsi="Times New Roman"/>
          <w:snapToGrid w:val="0"/>
          <w:sz w:val="21"/>
          <w:szCs w:val="21"/>
        </w:rPr>
        <w:t>）如因</w:t>
      </w:r>
      <w:r>
        <w:rPr>
          <w:rFonts w:ascii="Times New Roman" w:eastAsiaTheme="minorEastAsia" w:hAnsi="Times New Roman"/>
          <w:bCs/>
          <w:snapToGrid w:val="0"/>
          <w:sz w:val="21"/>
          <w:szCs w:val="21"/>
        </w:rPr>
        <w:t>承包人提供的成果文件的缺陷及不完整、初步设计成果文件深度不够等原因导致无法满足投资控制的要求，承包人应及时完善、修改相关的设计成果文件；</w:t>
      </w:r>
      <w:r>
        <w:rPr>
          <w:rFonts w:ascii="Times New Roman" w:eastAsiaTheme="minorEastAsia" w:hAnsi="Times New Roman"/>
          <w:snapToGrid w:val="0"/>
          <w:sz w:val="21"/>
          <w:szCs w:val="21"/>
        </w:rPr>
        <w:t>造成实际发生的建安工程费增加的，参照本合同条款第</w:t>
      </w:r>
      <w:r>
        <w:rPr>
          <w:rFonts w:ascii="Times New Roman" w:eastAsiaTheme="minorEastAsia" w:hAnsi="Times New Roman"/>
          <w:snapToGrid w:val="0"/>
          <w:sz w:val="21"/>
          <w:szCs w:val="21"/>
        </w:rPr>
        <w:t>19.5</w:t>
      </w:r>
      <w:r>
        <w:rPr>
          <w:rFonts w:ascii="Times New Roman" w:eastAsiaTheme="minorEastAsia" w:hAnsi="Times New Roman"/>
          <w:snapToGrid w:val="0"/>
          <w:sz w:val="21"/>
          <w:szCs w:val="21"/>
        </w:rPr>
        <w:t>条第</w:t>
      </w:r>
      <w:r>
        <w:rPr>
          <w:rFonts w:ascii="Times New Roman" w:eastAsiaTheme="minorEastAsia" w:hAnsi="Times New Roman"/>
          <w:snapToGrid w:val="0"/>
          <w:sz w:val="21"/>
          <w:szCs w:val="21"/>
        </w:rPr>
        <w:t>(6)</w:t>
      </w:r>
      <w:r>
        <w:rPr>
          <w:rFonts w:ascii="Times New Roman" w:eastAsiaTheme="minorEastAsia" w:hAnsi="Times New Roman"/>
          <w:snapToGrid w:val="0"/>
          <w:sz w:val="21"/>
          <w:szCs w:val="21"/>
        </w:rPr>
        <w:t>项约定的计算方法确定违约金；</w:t>
      </w:r>
      <w:r>
        <w:rPr>
          <w:rFonts w:ascii="Times New Roman" w:eastAsiaTheme="minorEastAsia" w:hAnsi="Times New Roman"/>
          <w:sz w:val="21"/>
          <w:szCs w:val="21"/>
        </w:rPr>
        <w:t>给发包人造成损失的，承包人应赔偿发包人的全部损失。</w:t>
      </w:r>
    </w:p>
    <w:p w:rsidR="001B4ABE" w:rsidRDefault="003A3616">
      <w:pPr>
        <w:pStyle w:val="afa"/>
        <w:adjustRightInd w:val="0"/>
        <w:snapToGrid w:val="0"/>
        <w:spacing w:before="0" w:beforeAutospacing="0" w:after="0" w:afterAutospacing="0" w:line="360" w:lineRule="auto"/>
        <w:ind w:firstLineChars="200" w:firstLine="420"/>
        <w:rPr>
          <w:rFonts w:ascii="Times New Roman" w:eastAsiaTheme="minorEastAsia" w:hAnsi="Times New Roman"/>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3</w:t>
      </w:r>
      <w:r>
        <w:rPr>
          <w:rFonts w:ascii="Times New Roman" w:eastAsiaTheme="minorEastAsia" w:hAnsi="Times New Roman"/>
          <w:snapToGrid w:val="0"/>
          <w:sz w:val="21"/>
          <w:szCs w:val="21"/>
        </w:rPr>
        <w:t>）因承包人对设计变更随意进行合并、分拆导致</w:t>
      </w:r>
      <w:r>
        <w:rPr>
          <w:rFonts w:ascii="Times New Roman" w:eastAsiaTheme="minorEastAsia" w:hAnsi="Times New Roman"/>
          <w:sz w:val="21"/>
          <w:szCs w:val="21"/>
        </w:rPr>
        <w:t>本合同工程投资失控，</w:t>
      </w:r>
      <w:r>
        <w:rPr>
          <w:rFonts w:ascii="Times New Roman" w:eastAsiaTheme="minorEastAsia" w:hAnsi="Times New Roman"/>
          <w:snapToGrid w:val="0"/>
          <w:sz w:val="21"/>
          <w:szCs w:val="21"/>
        </w:rPr>
        <w:t>造成实际发生的建安工程费增加的，参照本合同条款第</w:t>
      </w:r>
      <w:r>
        <w:rPr>
          <w:rFonts w:ascii="Times New Roman" w:eastAsiaTheme="minorEastAsia" w:hAnsi="Times New Roman"/>
          <w:snapToGrid w:val="0"/>
          <w:sz w:val="21"/>
          <w:szCs w:val="21"/>
        </w:rPr>
        <w:t>19.5</w:t>
      </w:r>
      <w:r>
        <w:rPr>
          <w:rFonts w:ascii="Times New Roman" w:eastAsiaTheme="minorEastAsia" w:hAnsi="Times New Roman"/>
          <w:snapToGrid w:val="0"/>
          <w:sz w:val="21"/>
          <w:szCs w:val="21"/>
        </w:rPr>
        <w:t>条第（</w:t>
      </w:r>
      <w:r>
        <w:rPr>
          <w:rFonts w:ascii="Times New Roman" w:eastAsiaTheme="minorEastAsia" w:hAnsi="Times New Roman"/>
          <w:snapToGrid w:val="0"/>
          <w:sz w:val="21"/>
          <w:szCs w:val="21"/>
        </w:rPr>
        <w:t>6</w:t>
      </w:r>
      <w:r>
        <w:rPr>
          <w:rFonts w:ascii="Times New Roman" w:eastAsiaTheme="minorEastAsia" w:hAnsi="Times New Roman"/>
          <w:snapToGrid w:val="0"/>
          <w:sz w:val="21"/>
          <w:szCs w:val="21"/>
        </w:rPr>
        <w:t>）项约定的计算方法确定违约金；</w:t>
      </w:r>
      <w:r>
        <w:rPr>
          <w:rFonts w:ascii="Times New Roman" w:eastAsiaTheme="minorEastAsia" w:hAnsi="Times New Roman"/>
          <w:sz w:val="21"/>
          <w:szCs w:val="21"/>
        </w:rPr>
        <w:t>给发包人造成损失的，承包人应赔偿发包人的全部损失。</w:t>
      </w:r>
    </w:p>
    <w:p w:rsidR="001B4ABE" w:rsidRDefault="003A3616">
      <w:pPr>
        <w:pStyle w:val="afa"/>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19.8</w:t>
      </w:r>
      <w:r>
        <w:rPr>
          <w:rFonts w:ascii="Times New Roman" w:eastAsiaTheme="minorEastAsia" w:hAnsi="Times New Roman"/>
          <w:snapToGrid w:val="0"/>
          <w:sz w:val="21"/>
          <w:szCs w:val="21"/>
        </w:rPr>
        <w:t>设计分包、转包、违法分包方面的违约责任</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1</w:t>
      </w:r>
      <w:r>
        <w:rPr>
          <w:rFonts w:eastAsiaTheme="minorEastAsia"/>
          <w:snapToGrid w:val="0"/>
          <w:kern w:val="0"/>
          <w:szCs w:val="21"/>
        </w:rPr>
        <w:t>）承包人转包本合同工程设计或者违反法律法规及本合同约定转包本合同工程设计的，发包人有权单方面部分解除合同或解除合同，并由承包人承担由此产生的一切责任及损失。</w:t>
      </w:r>
      <w:r>
        <w:rPr>
          <w:rFonts w:eastAsiaTheme="minorEastAsia"/>
          <w:snapToGrid w:val="0"/>
          <w:szCs w:val="21"/>
        </w:rPr>
        <w:t>承包人把本项目转包给其他单位或个人，或者承包人允许其他单位或个人以承包人的名义来承包本项目，承包人承担重要违约责任，并赔偿发包人的损失，</w:t>
      </w:r>
      <w:r>
        <w:rPr>
          <w:rFonts w:eastAsiaTheme="minorEastAsia"/>
          <w:bCs/>
          <w:snapToGrid w:val="0"/>
          <w:szCs w:val="21"/>
        </w:rPr>
        <w:t>发包人有权单方面部分解除合同或解除合同</w:t>
      </w:r>
      <w:r>
        <w:rPr>
          <w:rFonts w:eastAsiaTheme="minorEastAsia"/>
          <w:snapToGrid w:val="0"/>
          <w:szCs w:val="21"/>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rsidR="001B4ABE" w:rsidRDefault="003A3616">
      <w:pPr>
        <w:pStyle w:val="afa"/>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2</w:t>
      </w:r>
      <w:r>
        <w:rPr>
          <w:rFonts w:ascii="Times New Roman" w:eastAsiaTheme="minorEastAsia" w:hAnsi="Times New Roman"/>
          <w:snapToGrid w:val="0"/>
          <w:sz w:val="21"/>
          <w:szCs w:val="21"/>
        </w:rPr>
        <w:t>）如承包人不具备承接任务所需要的专业技能和资质，应当自行完成本项目主体的设计业务，并在保证整个建筑工程项目完整性的前提下，经发包方同意，可将其他部分专业设计业务依法分包。</w:t>
      </w:r>
    </w:p>
    <w:p w:rsidR="001B4ABE" w:rsidRDefault="003A3616" w:rsidP="00B95F22">
      <w:pPr>
        <w:pStyle w:val="afa"/>
        <w:adjustRightInd w:val="0"/>
        <w:snapToGrid w:val="0"/>
        <w:spacing w:before="0" w:beforeAutospacing="0" w:after="0" w:afterAutospacing="0" w:line="360" w:lineRule="auto"/>
        <w:ind w:firstLineChars="200" w:firstLine="422"/>
        <w:jc w:val="both"/>
        <w:rPr>
          <w:rFonts w:ascii="Times New Roman" w:eastAsiaTheme="minorEastAsia" w:hAnsi="Times New Roman"/>
          <w:snapToGrid w:val="0"/>
          <w:sz w:val="21"/>
          <w:szCs w:val="21"/>
        </w:rPr>
      </w:pPr>
      <w:r>
        <w:rPr>
          <w:rFonts w:ascii="Times New Roman" w:eastAsiaTheme="minorEastAsia" w:hAnsi="Times New Roman"/>
          <w:b/>
          <w:bCs/>
          <w:snapToGrid w:val="0"/>
          <w:sz w:val="21"/>
          <w:szCs w:val="21"/>
        </w:rPr>
        <w:t>（</w:t>
      </w:r>
      <w:r>
        <w:rPr>
          <w:rFonts w:ascii="Times New Roman" w:eastAsiaTheme="minorEastAsia" w:hAnsi="Times New Roman"/>
          <w:b/>
          <w:bCs/>
          <w:snapToGrid w:val="0"/>
          <w:sz w:val="21"/>
          <w:szCs w:val="21"/>
        </w:rPr>
        <w:t>3</w:t>
      </w:r>
      <w:r>
        <w:rPr>
          <w:rFonts w:ascii="Times New Roman" w:eastAsiaTheme="minorEastAsia" w:hAnsi="Times New Roman"/>
          <w:b/>
          <w:bCs/>
          <w:snapToGrid w:val="0"/>
          <w:sz w:val="21"/>
          <w:szCs w:val="21"/>
        </w:rPr>
        <w:t>）在不影响设计文件完整性的情况下，承包人因自行分包进行设计的，须事先征得发包人书面同意。若承包人未能按照发包人要求完成以上专业内容的设计工作，发包人有权自行将该部分的设计任务另行发包，非承包人设计部分的相应设计费用由发包人从承包人设计费用扣除，并处罚该部分设计费的</w:t>
      </w:r>
      <w:r>
        <w:rPr>
          <w:rFonts w:ascii="Times New Roman" w:eastAsiaTheme="minorEastAsia" w:hAnsi="Times New Roman"/>
          <w:b/>
          <w:bCs/>
          <w:snapToGrid w:val="0"/>
          <w:sz w:val="21"/>
          <w:szCs w:val="21"/>
        </w:rPr>
        <w:t>20%</w:t>
      </w:r>
      <w:r>
        <w:rPr>
          <w:rFonts w:ascii="Times New Roman" w:eastAsiaTheme="minorEastAsia" w:hAnsi="Times New Roman"/>
          <w:b/>
          <w:bCs/>
          <w:snapToGrid w:val="0"/>
          <w:sz w:val="21"/>
          <w:szCs w:val="21"/>
        </w:rPr>
        <w:t>违约金。</w:t>
      </w:r>
    </w:p>
    <w:p w:rsidR="001B4ABE" w:rsidRDefault="003A3616">
      <w:pPr>
        <w:pStyle w:val="afa"/>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19.9</w:t>
      </w:r>
      <w:r>
        <w:rPr>
          <w:rFonts w:ascii="Times New Roman" w:eastAsiaTheme="minorEastAsia" w:hAnsi="Times New Roman"/>
          <w:bCs/>
          <w:snapToGrid w:val="0"/>
          <w:sz w:val="21"/>
          <w:szCs w:val="21"/>
        </w:rPr>
        <w:t>除上述约定之外，承包人不履行或不完全履行合同其他义务的，均构成违约，应当承担一般违约责任</w:t>
      </w:r>
      <w:r>
        <w:rPr>
          <w:rFonts w:ascii="Times New Roman" w:eastAsiaTheme="minorEastAsia" w:hAnsi="Times New Roman"/>
          <w:bCs/>
          <w:snapToGrid w:val="0"/>
          <w:sz w:val="21"/>
          <w:szCs w:val="21"/>
        </w:rPr>
        <w:t>1</w:t>
      </w:r>
      <w:r>
        <w:rPr>
          <w:rFonts w:ascii="Times New Roman" w:eastAsiaTheme="minorEastAsia" w:hAnsi="Times New Roman"/>
          <w:bCs/>
          <w:snapToGrid w:val="0"/>
          <w:sz w:val="21"/>
          <w:szCs w:val="21"/>
        </w:rPr>
        <w:t>次。情节较重的，应当承担严重违约责任</w:t>
      </w:r>
      <w:r>
        <w:rPr>
          <w:rFonts w:ascii="Times New Roman" w:eastAsiaTheme="minorEastAsia" w:hAnsi="Times New Roman"/>
          <w:bCs/>
          <w:snapToGrid w:val="0"/>
          <w:sz w:val="21"/>
          <w:szCs w:val="21"/>
        </w:rPr>
        <w:t>1</w:t>
      </w:r>
      <w:r>
        <w:rPr>
          <w:rFonts w:ascii="Times New Roman" w:eastAsiaTheme="minorEastAsia" w:hAnsi="Times New Roman"/>
          <w:bCs/>
          <w:snapToGrid w:val="0"/>
          <w:sz w:val="21"/>
          <w:szCs w:val="21"/>
        </w:rPr>
        <w:t>次。</w:t>
      </w:r>
    </w:p>
    <w:p w:rsidR="001B4ABE" w:rsidRDefault="003A3616">
      <w:pPr>
        <w:pStyle w:val="afa"/>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19.10</w:t>
      </w:r>
      <w:r>
        <w:rPr>
          <w:rFonts w:ascii="Times New Roman" w:eastAsiaTheme="minorEastAsia" w:hAnsi="Times New Roman"/>
          <w:snapToGrid w:val="0"/>
          <w:sz w:val="21"/>
          <w:szCs w:val="21"/>
        </w:rPr>
        <w:t>承包人违约责任的认定方式及送达程序：</w:t>
      </w:r>
    </w:p>
    <w:p w:rsidR="001B4ABE" w:rsidRDefault="003A3616">
      <w:pPr>
        <w:pStyle w:val="afa"/>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）认定方式：以发包人发出的通知、通报、会议纪要等书面文件确定的内容为准。</w:t>
      </w:r>
    </w:p>
    <w:p w:rsidR="001B4ABE" w:rsidRDefault="003A3616">
      <w:pPr>
        <w:pStyle w:val="afa"/>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2</w:t>
      </w:r>
      <w:r>
        <w:rPr>
          <w:rFonts w:ascii="Times New Roman" w:eastAsiaTheme="minorEastAsia" w:hAnsi="Times New Roman"/>
          <w:snapToGrid w:val="0"/>
          <w:sz w:val="21"/>
          <w:szCs w:val="21"/>
        </w:rPr>
        <w:t>）送达程序：发包人以下列方式之一将书面违约处理决定送达承包人：</w:t>
      </w:r>
    </w:p>
    <w:p w:rsidR="001B4ABE" w:rsidRDefault="003A3616">
      <w:pPr>
        <w:pStyle w:val="afa"/>
        <w:adjustRightInd w:val="0"/>
        <w:snapToGrid w:val="0"/>
        <w:spacing w:before="0" w:beforeAutospacing="0" w:after="0" w:afterAutospacing="0" w:line="360" w:lineRule="auto"/>
        <w:ind w:leftChars="100" w:left="210"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）承包人现场管理机构工作人员签收。</w:t>
      </w:r>
    </w:p>
    <w:p w:rsidR="001B4ABE" w:rsidRDefault="003A3616">
      <w:pPr>
        <w:pStyle w:val="afa"/>
        <w:adjustRightInd w:val="0"/>
        <w:snapToGrid w:val="0"/>
        <w:spacing w:before="0" w:beforeAutospacing="0" w:after="0" w:afterAutospacing="0" w:line="360" w:lineRule="auto"/>
        <w:ind w:leftChars="100" w:left="210"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2</w:t>
      </w:r>
      <w:r>
        <w:rPr>
          <w:rFonts w:ascii="Times New Roman" w:eastAsiaTheme="minorEastAsia" w:hAnsi="Times New Roman"/>
          <w:snapToGrid w:val="0"/>
          <w:sz w:val="21"/>
          <w:szCs w:val="21"/>
        </w:rPr>
        <w:t>）承包人其他工作人员签收。</w:t>
      </w:r>
    </w:p>
    <w:p w:rsidR="001B4ABE" w:rsidRDefault="003A3616">
      <w:pPr>
        <w:pStyle w:val="afa"/>
        <w:adjustRightInd w:val="0"/>
        <w:snapToGrid w:val="0"/>
        <w:spacing w:before="0" w:beforeAutospacing="0" w:after="0" w:afterAutospacing="0" w:line="360" w:lineRule="auto"/>
        <w:ind w:leftChars="100" w:left="210"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3</w:t>
      </w:r>
      <w:r>
        <w:rPr>
          <w:rFonts w:ascii="Times New Roman" w:eastAsiaTheme="minorEastAsia" w:hAnsi="Times New Roman"/>
          <w:snapToGrid w:val="0"/>
          <w:sz w:val="21"/>
          <w:szCs w:val="21"/>
        </w:rPr>
        <w:t>）发包人邮寄送达。</w:t>
      </w:r>
    </w:p>
    <w:p w:rsidR="001B4ABE" w:rsidRDefault="003A3616" w:rsidP="00B95F22">
      <w:pPr>
        <w:pStyle w:val="afa"/>
        <w:adjustRightInd w:val="0"/>
        <w:snapToGrid w:val="0"/>
        <w:spacing w:before="0" w:beforeAutospacing="0" w:after="0" w:afterAutospacing="0" w:line="360" w:lineRule="auto"/>
        <w:ind w:firstLineChars="200" w:firstLine="420"/>
        <w:jc w:val="both"/>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3</w:t>
      </w:r>
      <w:r>
        <w:rPr>
          <w:rFonts w:ascii="Times New Roman" w:eastAsiaTheme="minorEastAsia" w:hAnsi="Times New Roman"/>
          <w:snapToGrid w:val="0"/>
          <w:sz w:val="21"/>
          <w:szCs w:val="21"/>
        </w:rPr>
        <w:t>）发包人以书面形式作出的违约处理决定一经送达承包人立即生效。承包人如有足够证据证明不应由其承担违约责任的，应在收到违约处理决定后</w:t>
      </w:r>
      <w:r>
        <w:rPr>
          <w:rFonts w:ascii="Times New Roman" w:eastAsiaTheme="minorEastAsia" w:hAnsi="Times New Roman"/>
          <w:snapToGrid w:val="0"/>
          <w:sz w:val="21"/>
          <w:szCs w:val="21"/>
        </w:rPr>
        <w:t>3</w:t>
      </w:r>
      <w:r>
        <w:rPr>
          <w:rFonts w:ascii="Times New Roman" w:eastAsiaTheme="minorEastAsia" w:hAnsi="Times New Roman"/>
          <w:snapToGrid w:val="0"/>
          <w:sz w:val="21"/>
          <w:szCs w:val="21"/>
        </w:rPr>
        <w:t>天内以书面形式向发包人提出异议并附上有关证据；发包人在收到承包人的异议后</w:t>
      </w:r>
      <w:r>
        <w:rPr>
          <w:rFonts w:ascii="Times New Roman" w:eastAsiaTheme="minorEastAsia" w:hAnsi="Times New Roman"/>
          <w:snapToGrid w:val="0"/>
          <w:sz w:val="21"/>
          <w:szCs w:val="21"/>
        </w:rPr>
        <w:t>15</w:t>
      </w:r>
      <w:r>
        <w:rPr>
          <w:rFonts w:ascii="Times New Roman" w:eastAsiaTheme="minorEastAsia" w:hAnsi="Times New Roman"/>
          <w:snapToGrid w:val="0"/>
          <w:sz w:val="21"/>
          <w:szCs w:val="21"/>
        </w:rPr>
        <w:t>天内审核完毕且作出书面决定并通知承包人。</w:t>
      </w:r>
    </w:p>
    <w:p w:rsidR="001B4ABE" w:rsidRDefault="001B4ABE">
      <w:pPr>
        <w:pStyle w:val="afa"/>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p>
    <w:p w:rsidR="001B4ABE" w:rsidRDefault="003A3616">
      <w:pPr>
        <w:adjustRightInd w:val="0"/>
        <w:snapToGrid w:val="0"/>
        <w:spacing w:beforeLines="50" w:before="156" w:line="360" w:lineRule="auto"/>
        <w:jc w:val="center"/>
        <w:rPr>
          <w:rFonts w:eastAsiaTheme="minorEastAsia"/>
          <w:b/>
          <w:snapToGrid w:val="0"/>
          <w:kern w:val="0"/>
          <w:sz w:val="28"/>
          <w:szCs w:val="28"/>
        </w:rPr>
      </w:pPr>
      <w:r>
        <w:rPr>
          <w:rFonts w:eastAsiaTheme="minorEastAsia"/>
          <w:b/>
          <w:snapToGrid w:val="0"/>
          <w:kern w:val="0"/>
          <w:sz w:val="28"/>
          <w:szCs w:val="28"/>
        </w:rPr>
        <w:t>第十二章</w:t>
      </w:r>
      <w:r>
        <w:rPr>
          <w:rFonts w:eastAsiaTheme="minorEastAsia"/>
          <w:b/>
          <w:snapToGrid w:val="0"/>
          <w:kern w:val="0"/>
          <w:sz w:val="28"/>
          <w:szCs w:val="28"/>
        </w:rPr>
        <w:t xml:space="preserve">  </w:t>
      </w:r>
      <w:r>
        <w:rPr>
          <w:rFonts w:eastAsiaTheme="minorEastAsia"/>
          <w:b/>
          <w:snapToGrid w:val="0"/>
          <w:kern w:val="0"/>
          <w:sz w:val="28"/>
          <w:szCs w:val="28"/>
        </w:rPr>
        <w:t>索赔</w:t>
      </w:r>
    </w:p>
    <w:p w:rsidR="001B4ABE" w:rsidRDefault="003A3616">
      <w:pPr>
        <w:adjustRightInd w:val="0"/>
        <w:snapToGrid w:val="0"/>
        <w:spacing w:line="360" w:lineRule="auto"/>
        <w:ind w:firstLineChars="196" w:firstLine="413"/>
        <w:rPr>
          <w:rFonts w:eastAsiaTheme="minorEastAsia"/>
          <w:b/>
          <w:snapToGrid w:val="0"/>
          <w:kern w:val="0"/>
          <w:szCs w:val="21"/>
        </w:rPr>
      </w:pPr>
      <w:r>
        <w:rPr>
          <w:rFonts w:eastAsiaTheme="minorEastAsia"/>
          <w:b/>
          <w:snapToGrid w:val="0"/>
          <w:kern w:val="0"/>
          <w:szCs w:val="21"/>
        </w:rPr>
        <w:lastRenderedPageBreak/>
        <w:t>20</w:t>
      </w:r>
      <w:r>
        <w:rPr>
          <w:rFonts w:eastAsiaTheme="minorEastAsia"/>
          <w:b/>
          <w:snapToGrid w:val="0"/>
          <w:kern w:val="0"/>
          <w:szCs w:val="21"/>
        </w:rPr>
        <w:t>、索赔</w:t>
      </w:r>
    </w:p>
    <w:p w:rsidR="001B4ABE" w:rsidRDefault="003A3616">
      <w:pPr>
        <w:adjustRightInd w:val="0"/>
        <w:snapToGrid w:val="0"/>
        <w:spacing w:line="360" w:lineRule="auto"/>
        <w:ind w:firstLineChars="196" w:firstLine="412"/>
        <w:rPr>
          <w:rFonts w:eastAsiaTheme="minorEastAsia"/>
          <w:snapToGrid w:val="0"/>
          <w:kern w:val="0"/>
          <w:szCs w:val="21"/>
        </w:rPr>
      </w:pPr>
      <w:r>
        <w:rPr>
          <w:rFonts w:eastAsiaTheme="minorEastAsia"/>
          <w:snapToGrid w:val="0"/>
          <w:kern w:val="0"/>
          <w:szCs w:val="21"/>
          <w:lang w:val="zh-CN"/>
        </w:rPr>
        <w:t>承包人未能按合同约定履行自己的各项义务或发生错误，发包人按</w:t>
      </w:r>
      <w:r>
        <w:rPr>
          <w:rFonts w:eastAsiaTheme="minorEastAsia"/>
          <w:snapToGrid w:val="0"/>
          <w:kern w:val="0"/>
          <w:szCs w:val="21"/>
        </w:rPr>
        <w:t>如下约定向承包人索赔：</w:t>
      </w:r>
    </w:p>
    <w:p w:rsidR="001B4ABE" w:rsidRDefault="003A3616">
      <w:pPr>
        <w:adjustRightInd w:val="0"/>
        <w:snapToGrid w:val="0"/>
        <w:spacing w:line="360" w:lineRule="auto"/>
        <w:ind w:right="11" w:firstLineChars="192" w:firstLine="403"/>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1</w:t>
      </w:r>
      <w:r>
        <w:rPr>
          <w:rFonts w:eastAsiaTheme="minorEastAsia"/>
          <w:snapToGrid w:val="0"/>
          <w:kern w:val="0"/>
          <w:szCs w:val="21"/>
        </w:rPr>
        <w:t>）发包人将自己的索赔意向书面通知承包人，并要求承包人在限期内纠正自己的违约行为，否则，发包人将考虑启用履约保函。</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2</w:t>
      </w:r>
      <w:r>
        <w:rPr>
          <w:rFonts w:eastAsiaTheme="minorEastAsia"/>
          <w:snapToGrid w:val="0"/>
          <w:kern w:val="0"/>
          <w:szCs w:val="21"/>
        </w:rPr>
        <w:t>）限期届满，承包人没有采取纠正行为或者纠正行为不能使发包人满意的，发包人将索赔意向书面通知本合同条款第</w:t>
      </w:r>
      <w:r>
        <w:rPr>
          <w:rFonts w:eastAsiaTheme="minorEastAsia"/>
          <w:snapToGrid w:val="0"/>
          <w:kern w:val="0"/>
          <w:szCs w:val="21"/>
        </w:rPr>
        <w:t>22</w:t>
      </w:r>
      <w:r>
        <w:rPr>
          <w:rFonts w:eastAsiaTheme="minorEastAsia" w:hint="eastAsia"/>
          <w:snapToGrid w:val="0"/>
          <w:kern w:val="0"/>
          <w:szCs w:val="21"/>
        </w:rPr>
        <w:t>.</w:t>
      </w:r>
      <w:r>
        <w:rPr>
          <w:rFonts w:eastAsiaTheme="minorEastAsia"/>
          <w:snapToGrid w:val="0"/>
          <w:kern w:val="0"/>
          <w:szCs w:val="21"/>
        </w:rPr>
        <w:t>2</w:t>
      </w:r>
      <w:r>
        <w:rPr>
          <w:rFonts w:eastAsiaTheme="minorEastAsia"/>
          <w:snapToGrid w:val="0"/>
          <w:kern w:val="0"/>
          <w:szCs w:val="21"/>
        </w:rPr>
        <w:t>条约定的保函出函银行。</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3</w:t>
      </w:r>
      <w:r>
        <w:rPr>
          <w:rFonts w:eastAsiaTheme="minorEastAsia"/>
          <w:snapToGrid w:val="0"/>
          <w:kern w:val="0"/>
          <w:szCs w:val="21"/>
        </w:rPr>
        <w:t>）发包人向银行发出书面索赔意向七天内，承包人依然没有用实际行动纠正自己的违约行为或者纠正行为不能使发包人满意或者纠正行为无法弥补发包人的损失，则发包人直接向银行发出正式书面索赔通知。</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4</w:t>
      </w:r>
      <w:r>
        <w:rPr>
          <w:rFonts w:eastAsiaTheme="minorEastAsia"/>
          <w:snapToGrid w:val="0"/>
          <w:kern w:val="0"/>
          <w:szCs w:val="21"/>
        </w:rPr>
        <w:t>）如果通过向银行索赔的方式依然不能完全弥补发包人的损失，则发包人有权在应支付给承包人的设计费中直接扣取。同时发包人有权要求承包人在规定时间内按本合同条款第</w:t>
      </w:r>
      <w:r>
        <w:rPr>
          <w:rFonts w:eastAsiaTheme="minorEastAsia"/>
          <w:snapToGrid w:val="0"/>
          <w:kern w:val="0"/>
          <w:szCs w:val="21"/>
        </w:rPr>
        <w:t>22</w:t>
      </w:r>
      <w:r>
        <w:rPr>
          <w:rFonts w:eastAsiaTheme="minorEastAsia" w:hint="eastAsia"/>
          <w:snapToGrid w:val="0"/>
          <w:kern w:val="0"/>
          <w:szCs w:val="21"/>
        </w:rPr>
        <w:t>.</w:t>
      </w:r>
      <w:r>
        <w:rPr>
          <w:rFonts w:eastAsiaTheme="minorEastAsia"/>
          <w:snapToGrid w:val="0"/>
          <w:kern w:val="0"/>
          <w:szCs w:val="21"/>
        </w:rPr>
        <w:t>2</w:t>
      </w:r>
      <w:r>
        <w:rPr>
          <w:rFonts w:eastAsiaTheme="minorEastAsia" w:hint="eastAsia"/>
          <w:snapToGrid w:val="0"/>
          <w:kern w:val="0"/>
          <w:szCs w:val="21"/>
        </w:rPr>
        <w:t>（二）</w:t>
      </w:r>
      <w:r>
        <w:rPr>
          <w:rFonts w:eastAsiaTheme="minorEastAsia"/>
          <w:snapToGrid w:val="0"/>
          <w:kern w:val="0"/>
          <w:szCs w:val="21"/>
        </w:rPr>
        <w:t>条的约定向发包人补充提交履约保函。</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5</w:t>
      </w:r>
      <w:r>
        <w:rPr>
          <w:rFonts w:eastAsiaTheme="minorEastAsia"/>
          <w:snapToGrid w:val="0"/>
          <w:kern w:val="0"/>
          <w:szCs w:val="21"/>
        </w:rPr>
        <w:t>）如果通过向银行索赔以及直接扣取设计费等方式依然不能完全弥补发包人损失的，承包人必须在发包人规定的时间内以现金形式支付剩余索赔额。</w:t>
      </w:r>
    </w:p>
    <w:p w:rsidR="001B4ABE" w:rsidRDefault="003A3616">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21</w:t>
      </w:r>
      <w:r>
        <w:rPr>
          <w:rFonts w:eastAsiaTheme="minorEastAsia"/>
          <w:b/>
          <w:snapToGrid w:val="0"/>
          <w:kern w:val="0"/>
          <w:szCs w:val="21"/>
        </w:rPr>
        <w:t>、</w:t>
      </w:r>
      <w:r>
        <w:rPr>
          <w:rFonts w:eastAsiaTheme="minorEastAsia"/>
          <w:snapToGrid w:val="0"/>
          <w:kern w:val="0"/>
          <w:szCs w:val="21"/>
        </w:rPr>
        <w:t>在任何索赔期间，不论索赔是否有据，均不能免除承包人按合同约定应履行的合同义务。承包人不得以此为借口，拒不履行或拖延合同的履行，否则发包人有权终止合同并要求承包人赔偿由此而给发包人造成的全部损失。</w:t>
      </w:r>
    </w:p>
    <w:p w:rsidR="001B4ABE" w:rsidRDefault="001B4ABE">
      <w:pPr>
        <w:adjustRightInd w:val="0"/>
        <w:snapToGrid w:val="0"/>
        <w:spacing w:line="360" w:lineRule="auto"/>
        <w:ind w:firstLine="480"/>
        <w:rPr>
          <w:rFonts w:eastAsiaTheme="minorEastAsia"/>
          <w:b/>
          <w:snapToGrid w:val="0"/>
          <w:kern w:val="0"/>
          <w:szCs w:val="21"/>
        </w:rPr>
      </w:pPr>
    </w:p>
    <w:p w:rsidR="001B4ABE" w:rsidRDefault="003A3616">
      <w:pPr>
        <w:adjustRightInd w:val="0"/>
        <w:snapToGrid w:val="0"/>
        <w:spacing w:beforeLines="50" w:before="156" w:afterLines="50" w:after="156" w:line="360" w:lineRule="auto"/>
        <w:jc w:val="center"/>
        <w:rPr>
          <w:rFonts w:eastAsiaTheme="minorEastAsia"/>
          <w:b/>
          <w:snapToGrid w:val="0"/>
          <w:kern w:val="0"/>
          <w:sz w:val="28"/>
          <w:szCs w:val="28"/>
        </w:rPr>
      </w:pPr>
      <w:r>
        <w:rPr>
          <w:rFonts w:eastAsiaTheme="minorEastAsia"/>
          <w:b/>
          <w:snapToGrid w:val="0"/>
          <w:kern w:val="0"/>
          <w:sz w:val="28"/>
          <w:szCs w:val="28"/>
        </w:rPr>
        <w:t>第十三章</w:t>
      </w:r>
      <w:r>
        <w:rPr>
          <w:rFonts w:eastAsiaTheme="minorEastAsia"/>
          <w:b/>
          <w:snapToGrid w:val="0"/>
          <w:kern w:val="0"/>
          <w:sz w:val="28"/>
          <w:szCs w:val="28"/>
        </w:rPr>
        <w:t xml:space="preserve">  </w:t>
      </w:r>
      <w:r>
        <w:rPr>
          <w:rFonts w:eastAsiaTheme="minorEastAsia"/>
          <w:b/>
          <w:snapToGrid w:val="0"/>
          <w:kern w:val="0"/>
          <w:sz w:val="28"/>
          <w:szCs w:val="28"/>
        </w:rPr>
        <w:t>保险与担保</w:t>
      </w:r>
    </w:p>
    <w:p w:rsidR="001B4ABE" w:rsidRDefault="003A3616">
      <w:pPr>
        <w:adjustRightInd w:val="0"/>
        <w:snapToGrid w:val="0"/>
        <w:spacing w:line="360" w:lineRule="auto"/>
        <w:ind w:right="11" w:firstLineChars="192" w:firstLine="405"/>
        <w:rPr>
          <w:rFonts w:eastAsiaTheme="minorEastAsia"/>
          <w:b/>
          <w:bCs/>
          <w:snapToGrid w:val="0"/>
          <w:kern w:val="0"/>
          <w:szCs w:val="21"/>
        </w:rPr>
      </w:pPr>
      <w:r>
        <w:rPr>
          <w:rFonts w:eastAsiaTheme="minorEastAsia"/>
          <w:b/>
          <w:bCs/>
          <w:snapToGrid w:val="0"/>
          <w:kern w:val="0"/>
          <w:szCs w:val="21"/>
        </w:rPr>
        <w:t>22</w:t>
      </w:r>
      <w:r>
        <w:rPr>
          <w:rFonts w:eastAsiaTheme="minorEastAsia"/>
          <w:b/>
          <w:bCs/>
          <w:snapToGrid w:val="0"/>
          <w:kern w:val="0"/>
          <w:szCs w:val="21"/>
        </w:rPr>
        <w:t>、保险与担保</w:t>
      </w:r>
    </w:p>
    <w:p w:rsidR="001B4ABE" w:rsidRDefault="003A3616">
      <w:pPr>
        <w:adjustRightInd w:val="0"/>
        <w:snapToGrid w:val="0"/>
        <w:spacing w:line="360" w:lineRule="auto"/>
        <w:ind w:right="11" w:firstLineChars="192" w:firstLine="405"/>
        <w:rPr>
          <w:rFonts w:eastAsiaTheme="minorEastAsia"/>
          <w:bCs/>
          <w:snapToGrid w:val="0"/>
          <w:kern w:val="0"/>
          <w:szCs w:val="21"/>
        </w:rPr>
      </w:pPr>
      <w:r>
        <w:rPr>
          <w:rFonts w:eastAsiaTheme="minorEastAsia"/>
          <w:b/>
          <w:bCs/>
          <w:snapToGrid w:val="0"/>
          <w:kern w:val="0"/>
          <w:szCs w:val="21"/>
        </w:rPr>
        <w:t>22.1</w:t>
      </w:r>
      <w:r>
        <w:rPr>
          <w:rFonts w:eastAsiaTheme="minorEastAsia"/>
          <w:bCs/>
          <w:snapToGrid w:val="0"/>
          <w:kern w:val="0"/>
          <w:szCs w:val="21"/>
        </w:rPr>
        <w:t>承包人按照如下约定向发包人提供设计责任保险文件：</w:t>
      </w:r>
    </w:p>
    <w:p w:rsidR="001B4ABE" w:rsidRDefault="003A3616">
      <w:pPr>
        <w:adjustRightInd w:val="0"/>
        <w:snapToGrid w:val="0"/>
        <w:spacing w:line="360" w:lineRule="auto"/>
        <w:ind w:right="11" w:firstLineChars="192" w:firstLine="403"/>
        <w:rPr>
          <w:rFonts w:eastAsiaTheme="minorEastAsia"/>
          <w:snapToGrid w:val="0"/>
          <w:kern w:val="0"/>
          <w:szCs w:val="21"/>
        </w:rPr>
      </w:pPr>
      <w:r>
        <w:rPr>
          <w:rFonts w:eastAsiaTheme="minorEastAsia"/>
          <w:snapToGrid w:val="0"/>
          <w:kern w:val="0"/>
          <w:szCs w:val="21"/>
        </w:rPr>
        <w:t>承包人按照发包人规定的格式条款向发包人提交由在中华人民共和国注册并经营的保险公司（如为分支机构，须同时提交法人书面授权证明）开出的受偿人为发包人的建设工程设计责任保险单正本一份，费用已包含在本合同价款中。</w:t>
      </w:r>
    </w:p>
    <w:p w:rsidR="001B4ABE" w:rsidRDefault="003A3616">
      <w:pPr>
        <w:adjustRightInd w:val="0"/>
        <w:snapToGrid w:val="0"/>
        <w:spacing w:line="360" w:lineRule="auto"/>
        <w:ind w:right="11" w:firstLineChars="192" w:firstLine="405"/>
        <w:rPr>
          <w:rFonts w:eastAsiaTheme="minorEastAsia"/>
          <w:bCs/>
          <w:snapToGrid w:val="0"/>
          <w:kern w:val="0"/>
          <w:szCs w:val="21"/>
        </w:rPr>
      </w:pPr>
      <w:r>
        <w:rPr>
          <w:rFonts w:eastAsiaTheme="minorEastAsia"/>
          <w:b/>
          <w:bCs/>
          <w:snapToGrid w:val="0"/>
          <w:kern w:val="0"/>
          <w:szCs w:val="21"/>
        </w:rPr>
        <w:t>22.2</w:t>
      </w:r>
      <w:r>
        <w:rPr>
          <w:rFonts w:eastAsiaTheme="minorEastAsia"/>
          <w:bCs/>
          <w:snapToGrid w:val="0"/>
          <w:kern w:val="0"/>
          <w:szCs w:val="21"/>
        </w:rPr>
        <w:t>承包人按照如下约定向发包人提供履约担保文件：</w:t>
      </w:r>
    </w:p>
    <w:p w:rsidR="001B4ABE" w:rsidRDefault="003A3616">
      <w:pPr>
        <w:adjustRightInd w:val="0"/>
        <w:snapToGrid w:val="0"/>
        <w:spacing w:line="360" w:lineRule="auto"/>
        <w:ind w:right="11"/>
        <w:rPr>
          <w:rFonts w:eastAsiaTheme="minorEastAsia"/>
          <w:snapToGrid w:val="0"/>
          <w:kern w:val="0"/>
          <w:szCs w:val="21"/>
        </w:rPr>
      </w:pPr>
      <w:r>
        <w:rPr>
          <w:rFonts w:eastAsiaTheme="minorEastAsia"/>
          <w:snapToGrid w:val="0"/>
          <w:kern w:val="0"/>
          <w:szCs w:val="21"/>
        </w:rPr>
        <w:t xml:space="preserve">    </w:t>
      </w:r>
      <w:r>
        <w:rPr>
          <w:rFonts w:eastAsiaTheme="minorEastAsia"/>
          <w:snapToGrid w:val="0"/>
          <w:kern w:val="0"/>
          <w:szCs w:val="21"/>
        </w:rPr>
        <w:t>（一）承包人提供履约担保</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1</w:t>
      </w:r>
      <w:r>
        <w:rPr>
          <w:rFonts w:eastAsiaTheme="minorEastAsia"/>
          <w:snapToGrid w:val="0"/>
          <w:kern w:val="0"/>
          <w:szCs w:val="21"/>
        </w:rPr>
        <w:t>、履约担保的金额：</w:t>
      </w:r>
      <w:r>
        <w:rPr>
          <w:rFonts w:eastAsiaTheme="minorEastAsia" w:hint="eastAsia"/>
          <w:snapToGrid w:val="0"/>
          <w:kern w:val="0"/>
          <w:szCs w:val="21"/>
        </w:rPr>
        <w:t>按中标价</w:t>
      </w:r>
      <w:r>
        <w:rPr>
          <w:rFonts w:eastAsiaTheme="minorEastAsia"/>
          <w:snapToGrid w:val="0"/>
          <w:kern w:val="0"/>
          <w:szCs w:val="21"/>
        </w:rPr>
        <w:t>金额的</w:t>
      </w:r>
      <w:r>
        <w:rPr>
          <w:rFonts w:eastAsiaTheme="minorEastAsia"/>
          <w:snapToGrid w:val="0"/>
          <w:kern w:val="0"/>
          <w:szCs w:val="21"/>
        </w:rPr>
        <w:t>10%</w:t>
      </w:r>
      <w:r>
        <w:rPr>
          <w:rFonts w:eastAsiaTheme="minorEastAsia"/>
          <w:snapToGrid w:val="0"/>
          <w:kern w:val="0"/>
          <w:szCs w:val="21"/>
        </w:rPr>
        <w:t>。</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2</w:t>
      </w:r>
      <w:r>
        <w:rPr>
          <w:rFonts w:eastAsiaTheme="minorEastAsia"/>
          <w:snapToGrid w:val="0"/>
          <w:kern w:val="0"/>
          <w:szCs w:val="21"/>
        </w:rPr>
        <w:t>、担保形式：以银行</w:t>
      </w:r>
      <w:r w:rsidR="000142B2">
        <w:rPr>
          <w:rFonts w:eastAsiaTheme="minorEastAsia" w:hint="eastAsia"/>
          <w:snapToGrid w:val="0"/>
          <w:kern w:val="0"/>
          <w:szCs w:val="21"/>
        </w:rPr>
        <w:t>履约</w:t>
      </w:r>
      <w:r>
        <w:rPr>
          <w:rFonts w:eastAsiaTheme="minorEastAsia"/>
          <w:snapToGrid w:val="0"/>
          <w:kern w:val="0"/>
          <w:szCs w:val="21"/>
        </w:rPr>
        <w:t>保函的形式提交。</w:t>
      </w:r>
      <w:r>
        <w:rPr>
          <w:rFonts w:eastAsiaTheme="minorEastAsia"/>
          <w:snapToGrid w:val="0"/>
          <w:kern w:val="0"/>
          <w:szCs w:val="21"/>
        </w:rPr>
        <w:t>3</w:t>
      </w:r>
      <w:r>
        <w:rPr>
          <w:rFonts w:eastAsiaTheme="minorEastAsia"/>
          <w:snapToGrid w:val="0"/>
          <w:kern w:val="0"/>
          <w:szCs w:val="21"/>
        </w:rPr>
        <w:t>、履约担保的提交时间：</w:t>
      </w:r>
      <w:r w:rsidR="00E06361">
        <w:rPr>
          <w:rFonts w:eastAsiaTheme="minorEastAsia" w:hint="eastAsia"/>
          <w:snapToGrid w:val="0"/>
          <w:kern w:val="0"/>
          <w:szCs w:val="21"/>
        </w:rPr>
        <w:t>按招标文件要求</w:t>
      </w:r>
      <w:r w:rsidR="00361A6E">
        <w:rPr>
          <w:rFonts w:eastAsiaTheme="minorEastAsia" w:hint="eastAsia"/>
          <w:snapToGrid w:val="0"/>
          <w:kern w:val="0"/>
          <w:szCs w:val="21"/>
        </w:rPr>
        <w:t>。</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4</w:t>
      </w:r>
      <w:r>
        <w:rPr>
          <w:rFonts w:eastAsiaTheme="minorEastAsia"/>
          <w:snapToGrid w:val="0"/>
          <w:kern w:val="0"/>
          <w:szCs w:val="21"/>
        </w:rPr>
        <w:t>、出具履约银行保函的银行：应为在中国注册的银行。</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w:t>
      </w:r>
      <w:r>
        <w:rPr>
          <w:rFonts w:eastAsiaTheme="minorEastAsia" w:hint="eastAsia"/>
          <w:snapToGrid w:val="0"/>
          <w:kern w:val="0"/>
          <w:szCs w:val="21"/>
        </w:rPr>
        <w:t>二</w:t>
      </w:r>
      <w:r>
        <w:rPr>
          <w:rFonts w:eastAsiaTheme="minorEastAsia"/>
          <w:snapToGrid w:val="0"/>
          <w:kern w:val="0"/>
          <w:szCs w:val="21"/>
        </w:rPr>
        <w:t>）履约银行保函使用流程</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1</w:t>
      </w:r>
      <w:r>
        <w:rPr>
          <w:rFonts w:eastAsiaTheme="minorEastAsia"/>
          <w:snapToGrid w:val="0"/>
          <w:kern w:val="0"/>
          <w:szCs w:val="21"/>
        </w:rPr>
        <w:t>、发包人在对履约担保提出索赔要求之前，应书面通知承包人，说明导致此项索赔的原因，并及时向担保银行提出索赔文件。担保银行根据履约银行保函的承诺在担保范围内承担担保责任，无须征得承包人的同意，直接向发包人支付索赔款项。</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2</w:t>
      </w:r>
      <w:r>
        <w:rPr>
          <w:rFonts w:eastAsiaTheme="minorEastAsia"/>
          <w:snapToGrid w:val="0"/>
          <w:kern w:val="0"/>
          <w:szCs w:val="21"/>
        </w:rPr>
        <w:t>、承包人不履行或不完全履行合同义务的行为导致发包人通过履约保函向银行索赔履约保函金额的一部分或者全部的，承包人必须在发包人规定的时间内补充提交履约保函，使得本合同履行期</w:t>
      </w:r>
      <w:r>
        <w:rPr>
          <w:rFonts w:eastAsiaTheme="minorEastAsia"/>
          <w:snapToGrid w:val="0"/>
          <w:kern w:val="0"/>
          <w:szCs w:val="21"/>
        </w:rPr>
        <w:lastRenderedPageBreak/>
        <w:t>间有效的履约保函金额不低于承包人第一次提交的履约保函金额，同时也不超过本合同约定的设计费的余额。</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3</w:t>
      </w:r>
      <w:r>
        <w:rPr>
          <w:rFonts w:eastAsiaTheme="minorEastAsia"/>
          <w:snapToGrid w:val="0"/>
          <w:kern w:val="0"/>
          <w:szCs w:val="21"/>
        </w:rPr>
        <w:t>、履约担保的启用条件</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当出现下列情形时，发包人有权启用履约担保：</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1</w:t>
      </w:r>
      <w:r>
        <w:rPr>
          <w:rFonts w:eastAsiaTheme="minorEastAsia"/>
          <w:snapToGrid w:val="0"/>
          <w:kern w:val="0"/>
          <w:szCs w:val="21"/>
        </w:rPr>
        <w:t>）如果承包人不能保证项目资金的投入导致本项目进度比约定的节点工期滞后</w:t>
      </w:r>
      <w:r>
        <w:rPr>
          <w:rFonts w:eastAsiaTheme="minorEastAsia"/>
          <w:snapToGrid w:val="0"/>
          <w:kern w:val="0"/>
          <w:szCs w:val="21"/>
        </w:rPr>
        <w:t>30</w:t>
      </w:r>
      <w:r>
        <w:rPr>
          <w:rFonts w:eastAsiaTheme="minorEastAsia"/>
          <w:snapToGrid w:val="0"/>
          <w:kern w:val="0"/>
          <w:szCs w:val="21"/>
        </w:rPr>
        <w:t>天以上或因承包人原因解除本协议，则发包人有权启用履约担保，用于项目</w:t>
      </w:r>
      <w:r>
        <w:rPr>
          <w:rFonts w:eastAsiaTheme="minorEastAsia"/>
          <w:b/>
          <w:bCs/>
          <w:snapToGrid w:val="0"/>
          <w:kern w:val="0"/>
          <w:szCs w:val="21"/>
        </w:rPr>
        <w:t>违约金</w:t>
      </w:r>
      <w:r>
        <w:rPr>
          <w:rFonts w:eastAsiaTheme="minorEastAsia"/>
          <w:snapToGrid w:val="0"/>
          <w:kern w:val="0"/>
          <w:szCs w:val="21"/>
        </w:rPr>
        <w:t>；</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2</w:t>
      </w:r>
      <w:r>
        <w:rPr>
          <w:rFonts w:eastAsiaTheme="minorEastAsia"/>
          <w:snapToGrid w:val="0"/>
          <w:kern w:val="0"/>
          <w:szCs w:val="21"/>
        </w:rPr>
        <w:t>）因承包人原因（包括但不限于未按期向专业分包设计单位支付相关款项等引发与第三方的纠纷，导致本项目或发包人受到影响或损失；</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3</w:t>
      </w:r>
      <w:r>
        <w:rPr>
          <w:rFonts w:eastAsiaTheme="minorEastAsia"/>
          <w:snapToGrid w:val="0"/>
          <w:kern w:val="0"/>
          <w:szCs w:val="21"/>
        </w:rPr>
        <w:t>）因承包人违约计扣的违约金或赔偿金累计超过应付服务费用总额；</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4</w:t>
      </w:r>
      <w:r>
        <w:rPr>
          <w:rFonts w:eastAsiaTheme="minorEastAsia"/>
          <w:snapToGrid w:val="0"/>
          <w:kern w:val="0"/>
          <w:szCs w:val="21"/>
        </w:rPr>
        <w:t>）本协议（含本协议附件）约定的其他部分或全部需要启动履约担保的情形。</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5</w:t>
      </w:r>
      <w:r>
        <w:rPr>
          <w:rFonts w:eastAsiaTheme="minorEastAsia"/>
          <w:snapToGrid w:val="0"/>
          <w:kern w:val="0"/>
          <w:szCs w:val="21"/>
        </w:rPr>
        <w:t>）承包人在履行合同过程中，由于以上且不仅限于以上的违约行为，发包人进行违约处罚，并根据承包人的投标承诺书动用履约担保（含现金保证金），承包人及承包人的履约担保方须无条件执行，且不挑剔、不争辩、不迟延，也不要求发包人出具任何证明或说明背景、理由。</w:t>
      </w:r>
    </w:p>
    <w:p w:rsidR="001B4ABE" w:rsidRDefault="003A3616">
      <w:pPr>
        <w:adjustRightInd w:val="0"/>
        <w:snapToGrid w:val="0"/>
        <w:spacing w:line="360" w:lineRule="auto"/>
        <w:ind w:right="11" w:firstLineChars="200" w:firstLine="422"/>
        <w:rPr>
          <w:rFonts w:eastAsiaTheme="minorEastAsia"/>
          <w:snapToGrid w:val="0"/>
          <w:kern w:val="0"/>
          <w:szCs w:val="21"/>
        </w:rPr>
      </w:pPr>
      <w:r>
        <w:rPr>
          <w:rFonts w:eastAsiaTheme="minorEastAsia"/>
          <w:b/>
          <w:snapToGrid w:val="0"/>
          <w:kern w:val="0"/>
          <w:szCs w:val="21"/>
        </w:rPr>
        <w:t>22.3</w:t>
      </w:r>
      <w:r>
        <w:rPr>
          <w:rFonts w:eastAsiaTheme="minorEastAsia"/>
          <w:snapToGrid w:val="0"/>
          <w:kern w:val="0"/>
          <w:szCs w:val="21"/>
        </w:rPr>
        <w:t>如果承包人不按发包人的要求提交提交保险单、履约保函的，视为违约，则发包人有权部分解除或解除本合同。</w:t>
      </w:r>
    </w:p>
    <w:p w:rsidR="001B4ABE" w:rsidRDefault="003A3616">
      <w:pPr>
        <w:adjustRightInd w:val="0"/>
        <w:snapToGrid w:val="0"/>
        <w:spacing w:line="360" w:lineRule="auto"/>
        <w:ind w:right="11" w:firstLineChars="200" w:firstLine="422"/>
        <w:rPr>
          <w:rFonts w:eastAsiaTheme="minorEastAsia"/>
          <w:snapToGrid w:val="0"/>
          <w:kern w:val="0"/>
          <w:szCs w:val="21"/>
        </w:rPr>
      </w:pPr>
      <w:r>
        <w:rPr>
          <w:rFonts w:eastAsiaTheme="minorEastAsia"/>
          <w:b/>
          <w:snapToGrid w:val="0"/>
          <w:kern w:val="0"/>
          <w:szCs w:val="21"/>
        </w:rPr>
        <w:t>22.4</w:t>
      </w:r>
      <w:r>
        <w:rPr>
          <w:rFonts w:eastAsiaTheme="minorEastAsia"/>
          <w:snapToGrid w:val="0"/>
          <w:kern w:val="0"/>
          <w:szCs w:val="21"/>
        </w:rPr>
        <w:t>履约担保到期后，承包人应当续期，发生承包人违约，发包人有权在发包人当期应支付服务费中扣除相应违约款项。</w:t>
      </w:r>
    </w:p>
    <w:p w:rsidR="001B4ABE" w:rsidRDefault="003A3616">
      <w:pPr>
        <w:adjustRightInd w:val="0"/>
        <w:snapToGrid w:val="0"/>
        <w:spacing w:line="360" w:lineRule="auto"/>
        <w:ind w:right="11" w:firstLineChars="200" w:firstLine="422"/>
        <w:rPr>
          <w:rFonts w:eastAsiaTheme="minorEastAsia"/>
          <w:snapToGrid w:val="0"/>
          <w:kern w:val="0"/>
          <w:szCs w:val="21"/>
        </w:rPr>
      </w:pPr>
      <w:r>
        <w:rPr>
          <w:rFonts w:eastAsiaTheme="minorEastAsia"/>
          <w:b/>
          <w:snapToGrid w:val="0"/>
          <w:kern w:val="0"/>
          <w:szCs w:val="21"/>
        </w:rPr>
        <w:t xml:space="preserve">22.5 </w:t>
      </w:r>
      <w:r>
        <w:rPr>
          <w:rFonts w:eastAsiaTheme="minorEastAsia"/>
          <w:snapToGrid w:val="0"/>
          <w:spacing w:val="-4"/>
          <w:kern w:val="0"/>
          <w:szCs w:val="21"/>
          <w:lang w:val="zh-CN"/>
        </w:rPr>
        <w:t>承包人全部履行完本合同约定的义务时，</w:t>
      </w:r>
      <w:r>
        <w:rPr>
          <w:rFonts w:eastAsiaTheme="minorEastAsia"/>
          <w:snapToGrid w:val="0"/>
          <w:kern w:val="0"/>
          <w:szCs w:val="21"/>
        </w:rPr>
        <w:t>发包人通过承包人将履约保函退还给银行。</w:t>
      </w:r>
    </w:p>
    <w:p w:rsidR="001B4ABE" w:rsidRDefault="001B4ABE">
      <w:pPr>
        <w:adjustRightInd w:val="0"/>
        <w:snapToGrid w:val="0"/>
        <w:spacing w:line="360" w:lineRule="auto"/>
        <w:ind w:right="11" w:firstLineChars="200" w:firstLine="420"/>
        <w:rPr>
          <w:rFonts w:eastAsiaTheme="minorEastAsia"/>
          <w:snapToGrid w:val="0"/>
          <w:kern w:val="0"/>
          <w:szCs w:val="21"/>
        </w:rPr>
      </w:pPr>
    </w:p>
    <w:p w:rsidR="001B4ABE" w:rsidRDefault="003A3616">
      <w:pPr>
        <w:adjustRightInd w:val="0"/>
        <w:snapToGrid w:val="0"/>
        <w:spacing w:beforeLines="50" w:before="156" w:afterLines="50" w:after="156" w:line="360" w:lineRule="auto"/>
        <w:jc w:val="center"/>
        <w:rPr>
          <w:rFonts w:eastAsiaTheme="minorEastAsia"/>
          <w:b/>
          <w:snapToGrid w:val="0"/>
          <w:kern w:val="0"/>
          <w:sz w:val="28"/>
          <w:szCs w:val="28"/>
        </w:rPr>
      </w:pPr>
      <w:r>
        <w:rPr>
          <w:rFonts w:eastAsiaTheme="minorEastAsia"/>
          <w:b/>
          <w:snapToGrid w:val="0"/>
          <w:kern w:val="0"/>
          <w:sz w:val="28"/>
          <w:szCs w:val="28"/>
        </w:rPr>
        <w:t>第十四章</w:t>
      </w:r>
      <w:r>
        <w:rPr>
          <w:rFonts w:eastAsiaTheme="minorEastAsia"/>
          <w:b/>
          <w:snapToGrid w:val="0"/>
          <w:kern w:val="0"/>
          <w:sz w:val="28"/>
          <w:szCs w:val="28"/>
        </w:rPr>
        <w:t xml:space="preserve">  </w:t>
      </w:r>
      <w:r>
        <w:rPr>
          <w:rFonts w:eastAsiaTheme="minorEastAsia"/>
          <w:b/>
          <w:snapToGrid w:val="0"/>
          <w:kern w:val="0"/>
          <w:sz w:val="28"/>
          <w:szCs w:val="28"/>
        </w:rPr>
        <w:t>税</w:t>
      </w:r>
      <w:r>
        <w:rPr>
          <w:rFonts w:eastAsiaTheme="minorEastAsia"/>
          <w:b/>
          <w:snapToGrid w:val="0"/>
          <w:kern w:val="0"/>
          <w:sz w:val="28"/>
          <w:szCs w:val="28"/>
        </w:rPr>
        <w:t xml:space="preserve">  </w:t>
      </w:r>
      <w:r>
        <w:rPr>
          <w:rFonts w:eastAsiaTheme="minorEastAsia"/>
          <w:b/>
          <w:snapToGrid w:val="0"/>
          <w:kern w:val="0"/>
          <w:sz w:val="28"/>
          <w:szCs w:val="28"/>
        </w:rPr>
        <w:t>费</w:t>
      </w:r>
    </w:p>
    <w:p w:rsidR="001B4ABE" w:rsidRDefault="003A3616">
      <w:pPr>
        <w:adjustRightInd w:val="0"/>
        <w:snapToGrid w:val="0"/>
        <w:spacing w:line="360" w:lineRule="auto"/>
        <w:ind w:firstLineChars="196" w:firstLine="413"/>
        <w:rPr>
          <w:rFonts w:eastAsiaTheme="minorEastAsia"/>
          <w:b/>
          <w:bCs/>
          <w:snapToGrid w:val="0"/>
          <w:kern w:val="0"/>
          <w:szCs w:val="21"/>
        </w:rPr>
      </w:pPr>
      <w:r>
        <w:rPr>
          <w:rFonts w:eastAsiaTheme="minorEastAsia"/>
          <w:b/>
          <w:bCs/>
          <w:snapToGrid w:val="0"/>
          <w:kern w:val="0"/>
          <w:szCs w:val="21"/>
        </w:rPr>
        <w:t>23</w:t>
      </w:r>
      <w:r>
        <w:rPr>
          <w:rFonts w:eastAsiaTheme="minorEastAsia"/>
          <w:b/>
          <w:bCs/>
          <w:snapToGrid w:val="0"/>
          <w:kern w:val="0"/>
          <w:szCs w:val="21"/>
        </w:rPr>
        <w:t>、税费</w:t>
      </w:r>
    </w:p>
    <w:p w:rsidR="001B4ABE" w:rsidRDefault="003A3616">
      <w:pPr>
        <w:adjustRightInd w:val="0"/>
        <w:snapToGrid w:val="0"/>
        <w:spacing w:line="360" w:lineRule="auto"/>
        <w:ind w:right="11" w:firstLineChars="192" w:firstLine="405"/>
        <w:rPr>
          <w:rFonts w:eastAsiaTheme="minorEastAsia"/>
          <w:snapToGrid w:val="0"/>
          <w:kern w:val="0"/>
          <w:szCs w:val="21"/>
        </w:rPr>
      </w:pPr>
      <w:r>
        <w:rPr>
          <w:rFonts w:eastAsiaTheme="minorEastAsia"/>
          <w:b/>
          <w:snapToGrid w:val="0"/>
          <w:kern w:val="0"/>
          <w:szCs w:val="21"/>
        </w:rPr>
        <w:t>23.1</w:t>
      </w:r>
      <w:r>
        <w:rPr>
          <w:rFonts w:eastAsiaTheme="minorEastAsia"/>
          <w:snapToGrid w:val="0"/>
          <w:kern w:val="0"/>
          <w:szCs w:val="21"/>
        </w:rPr>
        <w:t>承包人及其雇员因履行本合同而在中国境内取得的一切收入，必须依照中国税法纳税，税金全部由承包人及其雇员承担。</w:t>
      </w:r>
    </w:p>
    <w:p w:rsidR="001B4ABE" w:rsidRDefault="003A3616">
      <w:pPr>
        <w:adjustRightInd w:val="0"/>
        <w:snapToGrid w:val="0"/>
        <w:spacing w:line="360" w:lineRule="auto"/>
        <w:ind w:right="11" w:firstLineChars="192" w:firstLine="405"/>
        <w:rPr>
          <w:rFonts w:eastAsiaTheme="minorEastAsia"/>
          <w:snapToGrid w:val="0"/>
          <w:kern w:val="0"/>
          <w:szCs w:val="21"/>
        </w:rPr>
      </w:pPr>
      <w:r>
        <w:rPr>
          <w:rFonts w:eastAsiaTheme="minorEastAsia"/>
          <w:b/>
          <w:snapToGrid w:val="0"/>
          <w:kern w:val="0"/>
          <w:szCs w:val="21"/>
        </w:rPr>
        <w:t>23.2</w:t>
      </w:r>
      <w:r>
        <w:rPr>
          <w:rFonts w:eastAsiaTheme="minorEastAsia"/>
          <w:snapToGrid w:val="0"/>
          <w:kern w:val="0"/>
          <w:szCs w:val="21"/>
        </w:rPr>
        <w:t>承包人因履行本合同而在中国境内取得收入，依据中国、广东省、广州市及花都区有关法律、法规和行政规章必须缴纳的费用，全部由承包人承担。</w:t>
      </w:r>
    </w:p>
    <w:p w:rsidR="001B4ABE" w:rsidRDefault="003A3616">
      <w:pPr>
        <w:adjustRightInd w:val="0"/>
        <w:snapToGrid w:val="0"/>
        <w:spacing w:line="360" w:lineRule="auto"/>
        <w:ind w:right="11" w:firstLineChars="192" w:firstLine="405"/>
        <w:rPr>
          <w:rFonts w:eastAsiaTheme="minorEastAsia"/>
          <w:snapToGrid w:val="0"/>
          <w:kern w:val="0"/>
          <w:szCs w:val="21"/>
        </w:rPr>
      </w:pPr>
      <w:r>
        <w:rPr>
          <w:rFonts w:eastAsiaTheme="minorEastAsia"/>
          <w:b/>
          <w:snapToGrid w:val="0"/>
          <w:kern w:val="0"/>
          <w:szCs w:val="21"/>
        </w:rPr>
        <w:t>23.3</w:t>
      </w:r>
      <w:r>
        <w:rPr>
          <w:rFonts w:eastAsiaTheme="minorEastAsia"/>
          <w:snapToGrid w:val="0"/>
          <w:kern w:val="0"/>
          <w:szCs w:val="21"/>
        </w:rPr>
        <w:t>凡因履行本合同而发生在中国以外的一切税费，全部由承包人承担。</w:t>
      </w:r>
    </w:p>
    <w:p w:rsidR="001B4ABE" w:rsidRDefault="001B4ABE">
      <w:pPr>
        <w:adjustRightInd w:val="0"/>
        <w:snapToGrid w:val="0"/>
        <w:spacing w:line="360" w:lineRule="auto"/>
        <w:ind w:right="11" w:firstLineChars="192" w:firstLine="403"/>
        <w:rPr>
          <w:rFonts w:eastAsiaTheme="minorEastAsia"/>
          <w:snapToGrid w:val="0"/>
          <w:kern w:val="0"/>
          <w:szCs w:val="21"/>
        </w:rPr>
      </w:pPr>
    </w:p>
    <w:p w:rsidR="001B4ABE" w:rsidRDefault="003A3616">
      <w:pPr>
        <w:adjustRightInd w:val="0"/>
        <w:snapToGrid w:val="0"/>
        <w:spacing w:beforeLines="50" w:before="156" w:afterLines="50" w:after="156" w:line="360" w:lineRule="auto"/>
        <w:jc w:val="center"/>
        <w:rPr>
          <w:rFonts w:eastAsiaTheme="minorEastAsia"/>
          <w:b/>
          <w:snapToGrid w:val="0"/>
          <w:kern w:val="0"/>
          <w:sz w:val="28"/>
          <w:szCs w:val="28"/>
        </w:rPr>
      </w:pPr>
      <w:r>
        <w:rPr>
          <w:rFonts w:eastAsiaTheme="minorEastAsia"/>
          <w:b/>
          <w:snapToGrid w:val="0"/>
          <w:kern w:val="0"/>
          <w:sz w:val="28"/>
          <w:szCs w:val="28"/>
        </w:rPr>
        <w:t>第十五章</w:t>
      </w:r>
      <w:r>
        <w:rPr>
          <w:rFonts w:eastAsiaTheme="minorEastAsia"/>
          <w:b/>
          <w:snapToGrid w:val="0"/>
          <w:kern w:val="0"/>
          <w:sz w:val="28"/>
          <w:szCs w:val="28"/>
        </w:rPr>
        <w:t xml:space="preserve">  </w:t>
      </w:r>
      <w:r>
        <w:rPr>
          <w:rFonts w:eastAsiaTheme="minorEastAsia"/>
          <w:b/>
          <w:snapToGrid w:val="0"/>
          <w:kern w:val="0"/>
          <w:sz w:val="28"/>
          <w:szCs w:val="28"/>
        </w:rPr>
        <w:t>法律适用及仲裁</w:t>
      </w:r>
    </w:p>
    <w:p w:rsidR="001B4ABE" w:rsidRDefault="003A3616">
      <w:pPr>
        <w:adjustRightInd w:val="0"/>
        <w:snapToGrid w:val="0"/>
        <w:spacing w:line="360" w:lineRule="auto"/>
        <w:ind w:firstLineChars="196" w:firstLine="413"/>
        <w:rPr>
          <w:rFonts w:eastAsiaTheme="minorEastAsia"/>
          <w:b/>
          <w:bCs/>
          <w:snapToGrid w:val="0"/>
          <w:kern w:val="0"/>
          <w:szCs w:val="21"/>
        </w:rPr>
      </w:pPr>
      <w:r>
        <w:rPr>
          <w:rFonts w:eastAsiaTheme="minorEastAsia"/>
          <w:b/>
          <w:bCs/>
          <w:snapToGrid w:val="0"/>
          <w:kern w:val="0"/>
          <w:szCs w:val="21"/>
        </w:rPr>
        <w:t>24</w:t>
      </w:r>
      <w:r>
        <w:rPr>
          <w:rFonts w:eastAsiaTheme="minorEastAsia"/>
          <w:b/>
          <w:bCs/>
          <w:snapToGrid w:val="0"/>
          <w:kern w:val="0"/>
          <w:szCs w:val="21"/>
        </w:rPr>
        <w:t>、法律适用及仲裁</w:t>
      </w:r>
    </w:p>
    <w:p w:rsidR="001B4ABE" w:rsidRDefault="003A3616">
      <w:pPr>
        <w:adjustRightInd w:val="0"/>
        <w:snapToGrid w:val="0"/>
        <w:spacing w:line="360" w:lineRule="auto"/>
        <w:ind w:right="11" w:firstLineChars="192" w:firstLine="405"/>
        <w:rPr>
          <w:rFonts w:eastAsiaTheme="minorEastAsia"/>
          <w:snapToGrid w:val="0"/>
          <w:kern w:val="0"/>
          <w:szCs w:val="21"/>
        </w:rPr>
      </w:pPr>
      <w:r>
        <w:rPr>
          <w:rFonts w:eastAsiaTheme="minorEastAsia"/>
          <w:b/>
          <w:snapToGrid w:val="0"/>
          <w:kern w:val="0"/>
          <w:szCs w:val="21"/>
        </w:rPr>
        <w:t>24.1</w:t>
      </w:r>
      <w:r>
        <w:rPr>
          <w:rFonts w:eastAsiaTheme="minorEastAsia"/>
          <w:snapToGrid w:val="0"/>
          <w:kern w:val="0"/>
          <w:szCs w:val="21"/>
        </w:rPr>
        <w:t>本合同的订立、效力、解释、履行和争议等的解决均受中华人民共和国法律的管辖。</w:t>
      </w:r>
    </w:p>
    <w:p w:rsidR="001B4ABE" w:rsidRDefault="003A3616">
      <w:pPr>
        <w:adjustRightInd w:val="0"/>
        <w:snapToGrid w:val="0"/>
        <w:spacing w:line="360" w:lineRule="auto"/>
        <w:ind w:right="11" w:firstLineChars="192" w:firstLine="405"/>
        <w:rPr>
          <w:rFonts w:eastAsiaTheme="minorEastAsia"/>
          <w:snapToGrid w:val="0"/>
          <w:kern w:val="0"/>
          <w:szCs w:val="21"/>
        </w:rPr>
      </w:pPr>
      <w:r>
        <w:rPr>
          <w:rFonts w:eastAsiaTheme="minorEastAsia"/>
          <w:b/>
          <w:snapToGrid w:val="0"/>
          <w:kern w:val="0"/>
          <w:szCs w:val="21"/>
        </w:rPr>
        <w:t>24.2</w:t>
      </w:r>
      <w:r>
        <w:rPr>
          <w:rFonts w:eastAsiaTheme="minorEastAsia"/>
          <w:snapToGrid w:val="0"/>
          <w:kern w:val="0"/>
          <w:szCs w:val="21"/>
        </w:rPr>
        <w:t>凡因履行本合同而引起的一切争议或与本合同有关的争议，应由</w:t>
      </w:r>
      <w:r w:rsidR="008E64A5">
        <w:rPr>
          <w:rFonts w:eastAsiaTheme="minorEastAsia" w:hint="eastAsia"/>
          <w:snapToGrid w:val="0"/>
          <w:kern w:val="0"/>
          <w:szCs w:val="21"/>
        </w:rPr>
        <w:t>各</w:t>
      </w:r>
      <w:r>
        <w:rPr>
          <w:rFonts w:eastAsiaTheme="minorEastAsia"/>
          <w:snapToGrid w:val="0"/>
          <w:kern w:val="0"/>
          <w:szCs w:val="21"/>
        </w:rPr>
        <w:t>方通过友好协商解决。协商不成时，任何一方均有权向</w:t>
      </w:r>
      <w:r w:rsidR="002B058F">
        <w:rPr>
          <w:rFonts w:eastAsiaTheme="minorEastAsia" w:hint="eastAsia"/>
          <w:snapToGrid w:val="0"/>
          <w:kern w:val="0"/>
          <w:szCs w:val="21"/>
        </w:rPr>
        <w:t>甲方所在地</w:t>
      </w:r>
      <w:r>
        <w:rPr>
          <w:rFonts w:eastAsiaTheme="minorEastAsia"/>
          <w:snapToGrid w:val="0"/>
          <w:kern w:val="0"/>
          <w:szCs w:val="21"/>
        </w:rPr>
        <w:t>人民法院提起诉讼。</w:t>
      </w:r>
    </w:p>
    <w:p w:rsidR="001B4ABE" w:rsidRDefault="003A3616">
      <w:pPr>
        <w:adjustRightInd w:val="0"/>
        <w:snapToGrid w:val="0"/>
        <w:spacing w:line="360" w:lineRule="auto"/>
        <w:ind w:right="11" w:firstLineChars="192" w:firstLine="405"/>
        <w:rPr>
          <w:rFonts w:eastAsiaTheme="minorEastAsia"/>
          <w:snapToGrid w:val="0"/>
          <w:kern w:val="0"/>
          <w:szCs w:val="21"/>
        </w:rPr>
      </w:pPr>
      <w:r>
        <w:rPr>
          <w:rFonts w:eastAsiaTheme="minorEastAsia"/>
          <w:b/>
          <w:snapToGrid w:val="0"/>
          <w:kern w:val="0"/>
          <w:szCs w:val="21"/>
        </w:rPr>
        <w:t>24.3</w:t>
      </w:r>
      <w:r>
        <w:rPr>
          <w:rFonts w:eastAsiaTheme="minorEastAsia"/>
          <w:snapToGrid w:val="0"/>
          <w:kern w:val="0"/>
          <w:szCs w:val="21"/>
        </w:rPr>
        <w:t>在仲裁过程中，除提交仲裁的部分之外，</w:t>
      </w:r>
      <w:r w:rsidR="008E64A5">
        <w:rPr>
          <w:rFonts w:eastAsiaTheme="minorEastAsia"/>
          <w:snapToGrid w:val="0"/>
          <w:kern w:val="0"/>
          <w:szCs w:val="21"/>
        </w:rPr>
        <w:t>各方</w:t>
      </w:r>
      <w:r>
        <w:rPr>
          <w:rFonts w:eastAsiaTheme="minorEastAsia"/>
          <w:snapToGrid w:val="0"/>
          <w:kern w:val="0"/>
          <w:szCs w:val="21"/>
        </w:rPr>
        <w:t>均应继续履行合同的其他条款。对于发包人依据本合同条款第</w:t>
      </w:r>
      <w:r>
        <w:rPr>
          <w:rFonts w:eastAsiaTheme="minorEastAsia"/>
          <w:snapToGrid w:val="0"/>
          <w:kern w:val="0"/>
          <w:szCs w:val="21"/>
        </w:rPr>
        <w:t>25</w:t>
      </w:r>
      <w:r>
        <w:rPr>
          <w:rFonts w:eastAsiaTheme="minorEastAsia"/>
          <w:snapToGrid w:val="0"/>
          <w:kern w:val="0"/>
          <w:szCs w:val="21"/>
        </w:rPr>
        <w:t>条的有关约定单方面解除合同的，承包人应及时移交资料和退场，同时不得妨</w:t>
      </w:r>
      <w:r>
        <w:rPr>
          <w:rFonts w:eastAsiaTheme="minorEastAsia"/>
          <w:snapToGrid w:val="0"/>
          <w:kern w:val="0"/>
          <w:szCs w:val="21"/>
        </w:rPr>
        <w:lastRenderedPageBreak/>
        <w:t>碍发包人另行委托其他单位实施本合同工程的设计工作。</w:t>
      </w:r>
    </w:p>
    <w:p w:rsidR="001B4ABE" w:rsidRDefault="003A3616">
      <w:pPr>
        <w:adjustRightInd w:val="0"/>
        <w:snapToGrid w:val="0"/>
        <w:spacing w:line="360" w:lineRule="auto"/>
        <w:ind w:right="11" w:firstLineChars="192" w:firstLine="405"/>
        <w:rPr>
          <w:rFonts w:eastAsiaTheme="minorEastAsia"/>
          <w:snapToGrid w:val="0"/>
          <w:kern w:val="0"/>
          <w:szCs w:val="21"/>
        </w:rPr>
      </w:pPr>
      <w:r>
        <w:rPr>
          <w:rFonts w:eastAsiaTheme="minorEastAsia"/>
          <w:b/>
          <w:snapToGrid w:val="0"/>
          <w:kern w:val="0"/>
          <w:szCs w:val="21"/>
        </w:rPr>
        <w:t>24</w:t>
      </w:r>
      <w:r>
        <w:rPr>
          <w:rFonts w:eastAsiaTheme="minorEastAsia" w:hint="eastAsia"/>
          <w:b/>
          <w:snapToGrid w:val="0"/>
          <w:kern w:val="0"/>
          <w:szCs w:val="21"/>
        </w:rPr>
        <w:t>.</w:t>
      </w:r>
      <w:r>
        <w:rPr>
          <w:rFonts w:eastAsiaTheme="minorEastAsia"/>
          <w:b/>
          <w:snapToGrid w:val="0"/>
          <w:kern w:val="0"/>
          <w:szCs w:val="21"/>
        </w:rPr>
        <w:t>4</w:t>
      </w:r>
      <w:r>
        <w:rPr>
          <w:rFonts w:eastAsiaTheme="minorEastAsia"/>
          <w:snapToGrid w:val="0"/>
          <w:kern w:val="0"/>
          <w:szCs w:val="21"/>
        </w:rPr>
        <w:t xml:space="preserve"> </w:t>
      </w:r>
      <w:r>
        <w:rPr>
          <w:rFonts w:eastAsiaTheme="minorEastAsia" w:hint="eastAsia"/>
          <w:snapToGrid w:val="0"/>
          <w:kern w:val="0"/>
          <w:szCs w:val="21"/>
        </w:rPr>
        <w:t>如人民法院</w:t>
      </w:r>
      <w:r>
        <w:rPr>
          <w:rFonts w:eastAsiaTheme="minorEastAsia" w:hint="eastAsia"/>
          <w:snapToGrid w:val="0"/>
          <w:kern w:val="0"/>
          <w:szCs w:val="21"/>
        </w:rPr>
        <w:t>/</w:t>
      </w:r>
      <w:r>
        <w:rPr>
          <w:rFonts w:eastAsiaTheme="minorEastAsia" w:hint="eastAsia"/>
          <w:snapToGrid w:val="0"/>
          <w:kern w:val="0"/>
          <w:szCs w:val="21"/>
        </w:rPr>
        <w:t>仲裁机构作出的生效判决</w:t>
      </w:r>
      <w:r>
        <w:rPr>
          <w:rFonts w:eastAsiaTheme="minorEastAsia" w:hint="eastAsia"/>
          <w:snapToGrid w:val="0"/>
          <w:kern w:val="0"/>
          <w:szCs w:val="21"/>
        </w:rPr>
        <w:t>/</w:t>
      </w:r>
      <w:r>
        <w:rPr>
          <w:rFonts w:eastAsiaTheme="minorEastAsia" w:hint="eastAsia"/>
          <w:snapToGrid w:val="0"/>
          <w:kern w:val="0"/>
          <w:szCs w:val="21"/>
        </w:rPr>
        <w:t>裁决认定发包人存在过错故意不向结算审核单位提交评审材料导致承包人无法结算的，承包人有权向发包人主张利息，利息计算约定如下：按照</w:t>
      </w:r>
      <w:r w:rsidR="008E64A5">
        <w:rPr>
          <w:rFonts w:eastAsiaTheme="minorEastAsia" w:hint="eastAsia"/>
          <w:snapToGrid w:val="0"/>
          <w:kern w:val="0"/>
          <w:szCs w:val="21"/>
        </w:rPr>
        <w:t>各方</w:t>
      </w:r>
      <w:r>
        <w:rPr>
          <w:rFonts w:eastAsiaTheme="minorEastAsia" w:hint="eastAsia"/>
          <w:snapToGrid w:val="0"/>
          <w:kern w:val="0"/>
          <w:szCs w:val="21"/>
        </w:rPr>
        <w:t>均认可工程价款或者</w:t>
      </w:r>
      <w:r w:rsidR="008E64A5">
        <w:rPr>
          <w:rFonts w:eastAsiaTheme="minorEastAsia" w:hint="eastAsia"/>
          <w:snapToGrid w:val="0"/>
          <w:kern w:val="0"/>
          <w:szCs w:val="21"/>
        </w:rPr>
        <w:t>各方</w:t>
      </w:r>
      <w:r>
        <w:rPr>
          <w:rFonts w:eastAsiaTheme="minorEastAsia" w:hint="eastAsia"/>
          <w:snapToGrid w:val="0"/>
          <w:kern w:val="0"/>
          <w:szCs w:val="21"/>
        </w:rPr>
        <w:t>认可的鉴定机构鉴定价款为本金、不超过合同订立时全国银行间同业拆借中心发布的一年期贷款市场报价利率，从生效判决书</w:t>
      </w:r>
      <w:r>
        <w:rPr>
          <w:rFonts w:eastAsiaTheme="minorEastAsia" w:hint="eastAsia"/>
          <w:snapToGrid w:val="0"/>
          <w:kern w:val="0"/>
          <w:szCs w:val="21"/>
        </w:rPr>
        <w:t>/</w:t>
      </w:r>
      <w:r>
        <w:rPr>
          <w:rFonts w:eastAsiaTheme="minorEastAsia" w:hint="eastAsia"/>
          <w:snapToGrid w:val="0"/>
          <w:kern w:val="0"/>
          <w:szCs w:val="21"/>
        </w:rPr>
        <w:t>裁决书确定发包人须承担责任之日起计算逾期付款利息。除此以外，承包人不得向发包人主张违约金或者利息。</w:t>
      </w:r>
    </w:p>
    <w:p w:rsidR="001B4ABE" w:rsidRDefault="001B4ABE">
      <w:pPr>
        <w:adjustRightInd w:val="0"/>
        <w:snapToGrid w:val="0"/>
        <w:spacing w:line="360" w:lineRule="auto"/>
        <w:ind w:right="11" w:firstLineChars="192" w:firstLine="403"/>
        <w:rPr>
          <w:rFonts w:eastAsiaTheme="minorEastAsia"/>
          <w:snapToGrid w:val="0"/>
          <w:kern w:val="0"/>
          <w:szCs w:val="21"/>
        </w:rPr>
      </w:pPr>
    </w:p>
    <w:p w:rsidR="001B4ABE" w:rsidRDefault="003A3616">
      <w:pPr>
        <w:adjustRightInd w:val="0"/>
        <w:snapToGrid w:val="0"/>
        <w:spacing w:beforeLines="50" w:before="156" w:afterLines="50" w:after="156" w:line="360" w:lineRule="auto"/>
        <w:jc w:val="center"/>
        <w:rPr>
          <w:rFonts w:eastAsiaTheme="minorEastAsia"/>
          <w:b/>
          <w:snapToGrid w:val="0"/>
          <w:kern w:val="0"/>
          <w:sz w:val="28"/>
          <w:szCs w:val="28"/>
        </w:rPr>
      </w:pPr>
      <w:r>
        <w:rPr>
          <w:rFonts w:eastAsiaTheme="minorEastAsia"/>
          <w:b/>
          <w:snapToGrid w:val="0"/>
          <w:kern w:val="0"/>
          <w:sz w:val="28"/>
          <w:szCs w:val="28"/>
        </w:rPr>
        <w:t>第十六章</w:t>
      </w:r>
      <w:r>
        <w:rPr>
          <w:rFonts w:eastAsiaTheme="minorEastAsia"/>
          <w:b/>
          <w:snapToGrid w:val="0"/>
          <w:kern w:val="0"/>
          <w:sz w:val="28"/>
          <w:szCs w:val="28"/>
        </w:rPr>
        <w:t xml:space="preserve">  </w:t>
      </w:r>
      <w:r>
        <w:rPr>
          <w:rFonts w:eastAsiaTheme="minorEastAsia"/>
          <w:b/>
          <w:snapToGrid w:val="0"/>
          <w:kern w:val="0"/>
          <w:sz w:val="28"/>
          <w:szCs w:val="28"/>
        </w:rPr>
        <w:t>保密、知识产权与专利技术</w:t>
      </w:r>
    </w:p>
    <w:p w:rsidR="001B4ABE" w:rsidRDefault="003A3616">
      <w:pPr>
        <w:adjustRightInd w:val="0"/>
        <w:snapToGrid w:val="0"/>
        <w:spacing w:line="360" w:lineRule="auto"/>
        <w:ind w:firstLineChars="196" w:firstLine="413"/>
        <w:rPr>
          <w:rFonts w:eastAsiaTheme="minorEastAsia"/>
          <w:b/>
          <w:bCs/>
          <w:snapToGrid w:val="0"/>
          <w:kern w:val="0"/>
          <w:szCs w:val="21"/>
        </w:rPr>
      </w:pPr>
      <w:r>
        <w:rPr>
          <w:rFonts w:eastAsiaTheme="minorEastAsia"/>
          <w:b/>
          <w:bCs/>
          <w:snapToGrid w:val="0"/>
          <w:kern w:val="0"/>
          <w:szCs w:val="21"/>
        </w:rPr>
        <w:t>25</w:t>
      </w:r>
      <w:r>
        <w:rPr>
          <w:rFonts w:eastAsiaTheme="minorEastAsia"/>
          <w:b/>
          <w:bCs/>
          <w:snapToGrid w:val="0"/>
          <w:kern w:val="0"/>
          <w:szCs w:val="21"/>
        </w:rPr>
        <w:t>、保密、知识产权与专利技术</w:t>
      </w:r>
    </w:p>
    <w:p w:rsidR="001B4ABE" w:rsidRDefault="003A3616">
      <w:pPr>
        <w:adjustRightInd w:val="0"/>
        <w:snapToGrid w:val="0"/>
        <w:spacing w:line="360" w:lineRule="auto"/>
        <w:ind w:right="11" w:firstLineChars="192" w:firstLine="405"/>
        <w:rPr>
          <w:rFonts w:eastAsiaTheme="minorEastAsia"/>
          <w:snapToGrid w:val="0"/>
          <w:kern w:val="0"/>
          <w:szCs w:val="21"/>
        </w:rPr>
      </w:pPr>
      <w:r>
        <w:rPr>
          <w:rFonts w:eastAsiaTheme="minorEastAsia"/>
          <w:b/>
          <w:snapToGrid w:val="0"/>
          <w:kern w:val="0"/>
          <w:szCs w:val="21"/>
        </w:rPr>
        <w:t>25.1</w:t>
      </w:r>
      <w:r w:rsidR="0037454E">
        <w:rPr>
          <w:rFonts w:eastAsiaTheme="minorEastAsia" w:hint="eastAsia"/>
          <w:snapToGrid w:val="0"/>
          <w:kern w:val="0"/>
          <w:szCs w:val="21"/>
        </w:rPr>
        <w:t>各</w:t>
      </w:r>
      <w:r>
        <w:rPr>
          <w:rFonts w:eastAsiaTheme="minorEastAsia"/>
          <w:snapToGrid w:val="0"/>
          <w:kern w:val="0"/>
          <w:szCs w:val="21"/>
        </w:rPr>
        <w:t>方均应保护对方的知识产权，未经对方同意，任何一方都不得对对方的资料及文件擅自修改、复制或向他人转让。如发生以上情况，泄密方应承担由此引起的一切后果并承担赔偿责任。</w:t>
      </w:r>
    </w:p>
    <w:p w:rsidR="001B4ABE" w:rsidRDefault="003A3616">
      <w:pPr>
        <w:adjustRightInd w:val="0"/>
        <w:snapToGrid w:val="0"/>
        <w:spacing w:line="360" w:lineRule="auto"/>
        <w:ind w:right="11" w:firstLineChars="192" w:firstLine="405"/>
        <w:rPr>
          <w:rFonts w:eastAsiaTheme="minorEastAsia"/>
          <w:snapToGrid w:val="0"/>
          <w:kern w:val="0"/>
          <w:szCs w:val="21"/>
        </w:rPr>
      </w:pPr>
      <w:r>
        <w:rPr>
          <w:rFonts w:eastAsiaTheme="minorEastAsia"/>
          <w:b/>
          <w:snapToGrid w:val="0"/>
          <w:kern w:val="0"/>
          <w:szCs w:val="21"/>
        </w:rPr>
        <w:t>25.2</w:t>
      </w:r>
      <w:r>
        <w:rPr>
          <w:rFonts w:eastAsiaTheme="minorEastAsia"/>
          <w:snapToGrid w:val="0"/>
          <w:kern w:val="0"/>
          <w:szCs w:val="21"/>
        </w:rPr>
        <w:t>授予合同并支付定金后，方案的发表权、展览权、使用权归发包人和承包人共有。承包人承诺自本合同签订之日起，为本合同工程所做的全部工作的成果，包括方案设计、初步设计及其他设计文件、资料等不再用于其他任何项目的设计，否则发包人有权向承包人追究相关责任。</w:t>
      </w:r>
    </w:p>
    <w:p w:rsidR="001B4ABE" w:rsidRDefault="003A3616">
      <w:pPr>
        <w:adjustRightInd w:val="0"/>
        <w:snapToGrid w:val="0"/>
        <w:spacing w:line="360" w:lineRule="auto"/>
        <w:ind w:right="11" w:firstLineChars="192" w:firstLine="405"/>
        <w:rPr>
          <w:rFonts w:eastAsiaTheme="minorEastAsia"/>
          <w:snapToGrid w:val="0"/>
          <w:kern w:val="0"/>
          <w:szCs w:val="21"/>
        </w:rPr>
      </w:pPr>
      <w:r>
        <w:rPr>
          <w:rFonts w:eastAsiaTheme="minorEastAsia"/>
          <w:b/>
          <w:snapToGrid w:val="0"/>
          <w:kern w:val="0"/>
          <w:szCs w:val="21"/>
        </w:rPr>
        <w:t>25.3</w:t>
      </w:r>
      <w:r>
        <w:rPr>
          <w:rFonts w:eastAsiaTheme="minorEastAsia"/>
          <w:snapToGrid w:val="0"/>
          <w:kern w:val="0"/>
          <w:szCs w:val="21"/>
        </w:rPr>
        <w:t>承包人保证本合同工程的设计文件、资料等均未侵犯第三方的知识产权及其他权利，否则必须承担由此而引起的全部法律责任。</w:t>
      </w:r>
    </w:p>
    <w:p w:rsidR="001B4ABE" w:rsidRDefault="003A3616">
      <w:pPr>
        <w:adjustRightInd w:val="0"/>
        <w:snapToGrid w:val="0"/>
        <w:spacing w:line="360" w:lineRule="auto"/>
        <w:ind w:right="11" w:firstLineChars="192" w:firstLine="405"/>
        <w:rPr>
          <w:rFonts w:eastAsiaTheme="minorEastAsia"/>
          <w:snapToGrid w:val="0"/>
          <w:kern w:val="0"/>
          <w:szCs w:val="21"/>
        </w:rPr>
      </w:pPr>
      <w:r>
        <w:rPr>
          <w:rFonts w:eastAsiaTheme="minorEastAsia"/>
          <w:b/>
          <w:snapToGrid w:val="0"/>
          <w:kern w:val="0"/>
          <w:szCs w:val="21"/>
        </w:rPr>
        <w:t>25.4</w:t>
      </w:r>
      <w:r>
        <w:rPr>
          <w:rFonts w:eastAsiaTheme="minorEastAsia"/>
          <w:snapToGrid w:val="0"/>
          <w:kern w:val="0"/>
          <w:szCs w:val="21"/>
        </w:rPr>
        <w:t>发包人拥有承包人为本合同工程设计且按本合同要求所提交的全部设计文件、资料等的完全使用权，并在本合同执行完毕后继续拥有合法使用以上设计文件、资料等的权利（包括但限于用作本项目宣传及工程建设学术研究交流之用等）。</w:t>
      </w:r>
    </w:p>
    <w:p w:rsidR="001B4ABE" w:rsidRDefault="003A3616">
      <w:pPr>
        <w:adjustRightInd w:val="0"/>
        <w:snapToGrid w:val="0"/>
        <w:spacing w:line="360" w:lineRule="auto"/>
        <w:ind w:right="11" w:firstLineChars="192" w:firstLine="405"/>
        <w:rPr>
          <w:rFonts w:eastAsiaTheme="minorEastAsia"/>
          <w:snapToGrid w:val="0"/>
          <w:kern w:val="0"/>
          <w:szCs w:val="21"/>
        </w:rPr>
      </w:pPr>
      <w:r>
        <w:rPr>
          <w:rFonts w:eastAsiaTheme="minorEastAsia"/>
          <w:b/>
          <w:snapToGrid w:val="0"/>
          <w:kern w:val="0"/>
          <w:szCs w:val="21"/>
        </w:rPr>
        <w:t>25.5</w:t>
      </w:r>
      <w:r>
        <w:rPr>
          <w:rFonts w:eastAsiaTheme="minorEastAsia"/>
          <w:snapToGrid w:val="0"/>
          <w:kern w:val="0"/>
          <w:szCs w:val="21"/>
        </w:rPr>
        <w:t>如工程需要使用专利技术，应先征得发包人的书面认可。发包人负责办理相应的法律手续，因此而涉及的申报、试验、使用等费用列入工程建设其他费用。</w:t>
      </w:r>
    </w:p>
    <w:p w:rsidR="001B4ABE" w:rsidRDefault="003A3616">
      <w:pPr>
        <w:adjustRightInd w:val="0"/>
        <w:snapToGrid w:val="0"/>
        <w:spacing w:line="360" w:lineRule="auto"/>
        <w:ind w:right="11" w:firstLineChars="192" w:firstLine="405"/>
        <w:rPr>
          <w:rFonts w:eastAsiaTheme="minorEastAsia"/>
          <w:snapToGrid w:val="0"/>
          <w:kern w:val="0"/>
          <w:szCs w:val="21"/>
        </w:rPr>
      </w:pPr>
      <w:r>
        <w:rPr>
          <w:rFonts w:eastAsiaTheme="minorEastAsia"/>
          <w:b/>
          <w:snapToGrid w:val="0"/>
          <w:kern w:val="0"/>
          <w:szCs w:val="21"/>
        </w:rPr>
        <w:t>25.6</w:t>
      </w:r>
      <w:r>
        <w:rPr>
          <w:rFonts w:eastAsiaTheme="minorEastAsia"/>
          <w:snapToGrid w:val="0"/>
          <w:kern w:val="0"/>
          <w:szCs w:val="21"/>
        </w:rPr>
        <w:t>擅自使用专利技术侵犯他人专利权的，由责任方依法承担有关责任。</w:t>
      </w:r>
    </w:p>
    <w:p w:rsidR="001B4ABE" w:rsidRDefault="001B4ABE">
      <w:pPr>
        <w:adjustRightInd w:val="0"/>
        <w:snapToGrid w:val="0"/>
        <w:spacing w:line="360" w:lineRule="auto"/>
        <w:ind w:right="11" w:firstLineChars="192" w:firstLine="403"/>
        <w:rPr>
          <w:rFonts w:eastAsiaTheme="minorEastAsia"/>
          <w:snapToGrid w:val="0"/>
          <w:kern w:val="0"/>
          <w:szCs w:val="21"/>
        </w:rPr>
      </w:pPr>
    </w:p>
    <w:p w:rsidR="001B4ABE" w:rsidRDefault="003A3616">
      <w:pPr>
        <w:adjustRightInd w:val="0"/>
        <w:snapToGrid w:val="0"/>
        <w:spacing w:beforeLines="50" w:before="156" w:afterLines="50" w:after="156" w:line="360" w:lineRule="auto"/>
        <w:jc w:val="center"/>
        <w:rPr>
          <w:rFonts w:eastAsiaTheme="minorEastAsia"/>
          <w:b/>
          <w:snapToGrid w:val="0"/>
          <w:kern w:val="0"/>
          <w:sz w:val="28"/>
          <w:szCs w:val="28"/>
        </w:rPr>
      </w:pPr>
      <w:r>
        <w:rPr>
          <w:rFonts w:eastAsiaTheme="minorEastAsia"/>
          <w:b/>
          <w:snapToGrid w:val="0"/>
          <w:kern w:val="0"/>
          <w:sz w:val="28"/>
          <w:szCs w:val="28"/>
        </w:rPr>
        <w:t>第十七章</w:t>
      </w:r>
      <w:r>
        <w:rPr>
          <w:rFonts w:eastAsiaTheme="minorEastAsia"/>
          <w:b/>
          <w:snapToGrid w:val="0"/>
          <w:kern w:val="0"/>
          <w:sz w:val="28"/>
          <w:szCs w:val="28"/>
        </w:rPr>
        <w:t xml:space="preserve">  </w:t>
      </w:r>
      <w:r>
        <w:rPr>
          <w:rFonts w:eastAsiaTheme="minorEastAsia"/>
          <w:b/>
          <w:snapToGrid w:val="0"/>
          <w:kern w:val="0"/>
          <w:sz w:val="28"/>
          <w:szCs w:val="28"/>
        </w:rPr>
        <w:t>不可抗力</w:t>
      </w:r>
    </w:p>
    <w:p w:rsidR="001B4ABE" w:rsidRDefault="003A3616">
      <w:pPr>
        <w:adjustRightInd w:val="0"/>
        <w:snapToGrid w:val="0"/>
        <w:spacing w:line="360" w:lineRule="auto"/>
        <w:ind w:firstLineChars="196" w:firstLine="413"/>
        <w:rPr>
          <w:rFonts w:eastAsiaTheme="minorEastAsia"/>
          <w:b/>
          <w:bCs/>
          <w:snapToGrid w:val="0"/>
          <w:kern w:val="0"/>
          <w:szCs w:val="21"/>
        </w:rPr>
      </w:pPr>
      <w:r>
        <w:rPr>
          <w:rFonts w:eastAsiaTheme="minorEastAsia"/>
          <w:b/>
          <w:bCs/>
          <w:snapToGrid w:val="0"/>
          <w:kern w:val="0"/>
          <w:szCs w:val="21"/>
        </w:rPr>
        <w:t>26</w:t>
      </w:r>
      <w:r>
        <w:rPr>
          <w:rFonts w:eastAsiaTheme="minorEastAsia"/>
          <w:b/>
          <w:bCs/>
          <w:snapToGrid w:val="0"/>
          <w:kern w:val="0"/>
          <w:szCs w:val="21"/>
        </w:rPr>
        <w:t>、不可抗力</w:t>
      </w:r>
    </w:p>
    <w:p w:rsidR="001B4ABE" w:rsidRDefault="003A3616">
      <w:pPr>
        <w:adjustRightInd w:val="0"/>
        <w:snapToGrid w:val="0"/>
        <w:spacing w:line="360" w:lineRule="auto"/>
        <w:ind w:right="11" w:firstLineChars="192" w:firstLine="405"/>
        <w:rPr>
          <w:rFonts w:eastAsiaTheme="minorEastAsia"/>
          <w:snapToGrid w:val="0"/>
          <w:kern w:val="0"/>
          <w:szCs w:val="21"/>
        </w:rPr>
      </w:pPr>
      <w:r>
        <w:rPr>
          <w:rFonts w:eastAsiaTheme="minorEastAsia"/>
          <w:b/>
          <w:snapToGrid w:val="0"/>
          <w:kern w:val="0"/>
          <w:szCs w:val="21"/>
        </w:rPr>
        <w:t>26.1</w:t>
      </w:r>
      <w:r>
        <w:rPr>
          <w:rFonts w:eastAsiaTheme="minorEastAsia"/>
          <w:snapToGrid w:val="0"/>
          <w:kern w:val="0"/>
          <w:szCs w:val="21"/>
        </w:rPr>
        <w:t>不可抗力，是指不能预见、不能避免并不能克服、对本合同的设计或服务工作造成实质性影响的自然灾害和战争、动乱（不包括承包人内部的任何纠纷和纷争）等社会事件。</w:t>
      </w:r>
    </w:p>
    <w:p w:rsidR="001B4ABE" w:rsidRDefault="003A3616">
      <w:pPr>
        <w:adjustRightInd w:val="0"/>
        <w:snapToGrid w:val="0"/>
        <w:spacing w:line="360" w:lineRule="auto"/>
        <w:ind w:firstLineChars="200" w:firstLine="422"/>
        <w:rPr>
          <w:rFonts w:eastAsiaTheme="minorEastAsia"/>
          <w:bCs/>
          <w:snapToGrid w:val="0"/>
          <w:kern w:val="0"/>
          <w:szCs w:val="21"/>
        </w:rPr>
      </w:pPr>
      <w:r>
        <w:rPr>
          <w:rFonts w:eastAsiaTheme="minorEastAsia"/>
          <w:b/>
          <w:snapToGrid w:val="0"/>
          <w:kern w:val="0"/>
          <w:szCs w:val="21"/>
        </w:rPr>
        <w:t>26.2</w:t>
      </w:r>
      <w:r>
        <w:rPr>
          <w:rFonts w:eastAsiaTheme="minorEastAsia"/>
          <w:bCs/>
          <w:snapToGrid w:val="0"/>
          <w:kern w:val="0"/>
          <w:szCs w:val="21"/>
        </w:rPr>
        <w:t>自然灾害的范围及其认定方式，按如下约定执行：</w:t>
      </w:r>
    </w:p>
    <w:p w:rsidR="001B4ABE" w:rsidRDefault="003A3616">
      <w:pPr>
        <w:adjustRightInd w:val="0"/>
        <w:snapToGrid w:val="0"/>
        <w:spacing w:line="360" w:lineRule="auto"/>
        <w:ind w:firstLineChars="200" w:firstLine="420"/>
        <w:rPr>
          <w:rFonts w:eastAsiaTheme="minorEastAsia"/>
          <w:bCs/>
          <w:snapToGrid w:val="0"/>
          <w:kern w:val="0"/>
          <w:szCs w:val="21"/>
        </w:rPr>
      </w:pPr>
      <w:r>
        <w:rPr>
          <w:rFonts w:eastAsiaTheme="minorEastAsia"/>
          <w:bCs/>
          <w:snapToGrid w:val="0"/>
          <w:kern w:val="0"/>
          <w:szCs w:val="21"/>
        </w:rPr>
        <w:t>（</w:t>
      </w:r>
      <w:r>
        <w:rPr>
          <w:rFonts w:eastAsiaTheme="minorEastAsia"/>
          <w:bCs/>
          <w:snapToGrid w:val="0"/>
          <w:kern w:val="0"/>
          <w:szCs w:val="21"/>
        </w:rPr>
        <w:t>1</w:t>
      </w:r>
      <w:r>
        <w:rPr>
          <w:rFonts w:eastAsiaTheme="minorEastAsia"/>
          <w:bCs/>
          <w:snapToGrid w:val="0"/>
          <w:kern w:val="0"/>
          <w:szCs w:val="21"/>
        </w:rPr>
        <w:t>）异常天气：仅指</w:t>
      </w:r>
      <w:r>
        <w:rPr>
          <w:rFonts w:eastAsiaTheme="minorEastAsia"/>
          <w:bCs/>
          <w:snapToGrid w:val="0"/>
          <w:kern w:val="0"/>
          <w:szCs w:val="21"/>
        </w:rPr>
        <w:t>50</w:t>
      </w:r>
      <w:r>
        <w:rPr>
          <w:rFonts w:eastAsiaTheme="minorEastAsia"/>
          <w:bCs/>
          <w:snapToGrid w:val="0"/>
          <w:kern w:val="0"/>
          <w:szCs w:val="21"/>
        </w:rPr>
        <w:t>年（含</w:t>
      </w:r>
      <w:r>
        <w:rPr>
          <w:rFonts w:eastAsiaTheme="minorEastAsia"/>
          <w:bCs/>
          <w:snapToGrid w:val="0"/>
          <w:kern w:val="0"/>
          <w:szCs w:val="21"/>
        </w:rPr>
        <w:t>50</w:t>
      </w:r>
      <w:r>
        <w:rPr>
          <w:rFonts w:eastAsiaTheme="minorEastAsia"/>
          <w:bCs/>
          <w:snapToGrid w:val="0"/>
          <w:kern w:val="0"/>
          <w:szCs w:val="21"/>
        </w:rPr>
        <w:t>年）一遇以上的洪水或</w:t>
      </w:r>
      <w:r>
        <w:rPr>
          <w:rFonts w:eastAsiaTheme="minorEastAsia"/>
          <w:bCs/>
          <w:snapToGrid w:val="0"/>
          <w:kern w:val="0"/>
          <w:szCs w:val="21"/>
        </w:rPr>
        <w:t>10</w:t>
      </w:r>
      <w:r>
        <w:rPr>
          <w:rFonts w:eastAsiaTheme="minorEastAsia"/>
          <w:bCs/>
          <w:snapToGrid w:val="0"/>
          <w:kern w:val="0"/>
          <w:szCs w:val="21"/>
        </w:rPr>
        <w:t>级（含</w:t>
      </w:r>
      <w:r>
        <w:rPr>
          <w:rFonts w:eastAsiaTheme="minorEastAsia"/>
          <w:bCs/>
          <w:snapToGrid w:val="0"/>
          <w:kern w:val="0"/>
          <w:szCs w:val="21"/>
        </w:rPr>
        <w:t>10</w:t>
      </w:r>
      <w:r>
        <w:rPr>
          <w:rFonts w:eastAsiaTheme="minorEastAsia"/>
          <w:bCs/>
          <w:snapToGrid w:val="0"/>
          <w:kern w:val="0"/>
          <w:szCs w:val="21"/>
        </w:rPr>
        <w:t>级）以上的台风。</w:t>
      </w:r>
      <w:r>
        <w:rPr>
          <w:rFonts w:eastAsiaTheme="minorEastAsia"/>
          <w:b/>
          <w:bCs/>
          <w:snapToGrid w:val="0"/>
          <w:kern w:val="0"/>
          <w:szCs w:val="21"/>
        </w:rPr>
        <w:t>因异常天气袭击为确保安全而停工的，承包人应于台风、洪水天气结束之日起七日内，</w:t>
      </w:r>
      <w:r>
        <w:rPr>
          <w:rFonts w:eastAsiaTheme="minorEastAsia"/>
          <w:bCs/>
          <w:snapToGrid w:val="0"/>
          <w:kern w:val="0"/>
          <w:szCs w:val="21"/>
        </w:rPr>
        <w:t>向当地气象部门索取工程所在地台风、暴雨天气资料或报告（含气象实况及对此分析的内容），连同</w:t>
      </w:r>
      <w:r>
        <w:rPr>
          <w:rFonts w:eastAsiaTheme="minorEastAsia"/>
          <w:snapToGrid w:val="0"/>
          <w:kern w:val="0"/>
          <w:szCs w:val="21"/>
        </w:rPr>
        <w:t>工作</w:t>
      </w:r>
      <w:r>
        <w:rPr>
          <w:rFonts w:eastAsiaTheme="minorEastAsia"/>
          <w:bCs/>
          <w:snapToGrid w:val="0"/>
          <w:kern w:val="0"/>
          <w:szCs w:val="21"/>
        </w:rPr>
        <w:t>日志、现场照片办理证据保全公证，方可认定为是不可抗力。</w:t>
      </w:r>
    </w:p>
    <w:p w:rsidR="001B4ABE" w:rsidRDefault="003A3616">
      <w:pPr>
        <w:adjustRightInd w:val="0"/>
        <w:snapToGrid w:val="0"/>
        <w:spacing w:line="360" w:lineRule="auto"/>
        <w:ind w:firstLineChars="200" w:firstLine="420"/>
        <w:rPr>
          <w:rFonts w:eastAsiaTheme="minorEastAsia"/>
          <w:bCs/>
          <w:snapToGrid w:val="0"/>
          <w:kern w:val="0"/>
          <w:szCs w:val="21"/>
        </w:rPr>
      </w:pPr>
      <w:r>
        <w:rPr>
          <w:rFonts w:eastAsiaTheme="minorEastAsia"/>
          <w:bCs/>
          <w:snapToGrid w:val="0"/>
          <w:kern w:val="0"/>
          <w:szCs w:val="21"/>
        </w:rPr>
        <w:t>（</w:t>
      </w:r>
      <w:r>
        <w:rPr>
          <w:rFonts w:eastAsiaTheme="minorEastAsia"/>
          <w:bCs/>
          <w:snapToGrid w:val="0"/>
          <w:kern w:val="0"/>
          <w:szCs w:val="21"/>
        </w:rPr>
        <w:t>2</w:t>
      </w:r>
      <w:r>
        <w:rPr>
          <w:rFonts w:eastAsiaTheme="minorEastAsia"/>
          <w:bCs/>
          <w:snapToGrid w:val="0"/>
          <w:kern w:val="0"/>
          <w:szCs w:val="21"/>
        </w:rPr>
        <w:t>）里氏</w:t>
      </w:r>
      <w:r>
        <w:rPr>
          <w:rFonts w:eastAsiaTheme="minorEastAsia"/>
          <w:bCs/>
          <w:snapToGrid w:val="0"/>
          <w:kern w:val="0"/>
          <w:szCs w:val="21"/>
        </w:rPr>
        <w:t>5</w:t>
      </w:r>
      <w:r>
        <w:rPr>
          <w:rFonts w:eastAsiaTheme="minorEastAsia"/>
          <w:bCs/>
          <w:snapToGrid w:val="0"/>
          <w:kern w:val="0"/>
          <w:szCs w:val="21"/>
        </w:rPr>
        <w:t>级（含</w:t>
      </w:r>
      <w:r>
        <w:rPr>
          <w:rFonts w:eastAsiaTheme="minorEastAsia"/>
          <w:bCs/>
          <w:snapToGrid w:val="0"/>
          <w:kern w:val="0"/>
          <w:szCs w:val="21"/>
        </w:rPr>
        <w:t>5</w:t>
      </w:r>
      <w:r>
        <w:rPr>
          <w:rFonts w:eastAsiaTheme="minorEastAsia"/>
          <w:bCs/>
          <w:snapToGrid w:val="0"/>
          <w:kern w:val="0"/>
          <w:szCs w:val="21"/>
        </w:rPr>
        <w:t>级）以上的地震。</w:t>
      </w:r>
    </w:p>
    <w:p w:rsidR="001B4ABE" w:rsidRDefault="003A3616">
      <w:pPr>
        <w:adjustRightInd w:val="0"/>
        <w:snapToGrid w:val="0"/>
        <w:spacing w:line="360" w:lineRule="auto"/>
        <w:ind w:right="11" w:firstLineChars="192" w:firstLine="405"/>
        <w:rPr>
          <w:rFonts w:eastAsiaTheme="minorEastAsia"/>
          <w:snapToGrid w:val="0"/>
          <w:kern w:val="0"/>
          <w:szCs w:val="21"/>
        </w:rPr>
      </w:pPr>
      <w:r>
        <w:rPr>
          <w:rFonts w:eastAsiaTheme="minorEastAsia"/>
          <w:b/>
          <w:snapToGrid w:val="0"/>
          <w:kern w:val="0"/>
          <w:szCs w:val="21"/>
        </w:rPr>
        <w:t>26.3</w:t>
      </w:r>
      <w:r>
        <w:rPr>
          <w:rFonts w:eastAsiaTheme="minorEastAsia"/>
          <w:snapToGrid w:val="0"/>
          <w:kern w:val="0"/>
          <w:szCs w:val="21"/>
        </w:rPr>
        <w:t>政府关于本项目政策的重大调整或本项目建设规划方案重大功能性调整，也属不可抗力。</w:t>
      </w:r>
    </w:p>
    <w:p w:rsidR="001B4ABE" w:rsidRDefault="003A3616">
      <w:pPr>
        <w:pStyle w:val="afa"/>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lastRenderedPageBreak/>
        <w:t>26.4</w:t>
      </w:r>
      <w:r>
        <w:rPr>
          <w:rFonts w:ascii="Times New Roman" w:eastAsiaTheme="minorEastAsia" w:hAnsi="Times New Roman"/>
          <w:snapToGrid w:val="0"/>
          <w:sz w:val="21"/>
          <w:szCs w:val="21"/>
        </w:rPr>
        <w:t>因不可抗力事件导致的费用损失，由</w:t>
      </w:r>
      <w:r w:rsidR="008E64A5">
        <w:rPr>
          <w:rFonts w:ascii="Times New Roman" w:eastAsiaTheme="minorEastAsia" w:hAnsi="Times New Roman"/>
          <w:snapToGrid w:val="0"/>
          <w:sz w:val="21"/>
          <w:szCs w:val="21"/>
        </w:rPr>
        <w:t>各方</w:t>
      </w:r>
      <w:r>
        <w:rPr>
          <w:rFonts w:ascii="Times New Roman" w:eastAsiaTheme="minorEastAsia" w:hAnsi="Times New Roman"/>
          <w:snapToGrid w:val="0"/>
          <w:sz w:val="21"/>
          <w:szCs w:val="21"/>
        </w:rPr>
        <w:t>各自承担自己的损失。对不可抗力事件导致的承包人设计成果文件提交时间的延误，由</w:t>
      </w:r>
      <w:r w:rsidR="008E64A5">
        <w:rPr>
          <w:rFonts w:ascii="Times New Roman" w:eastAsiaTheme="minorEastAsia" w:hAnsi="Times New Roman"/>
          <w:snapToGrid w:val="0"/>
          <w:sz w:val="21"/>
          <w:szCs w:val="21"/>
        </w:rPr>
        <w:t>各方</w:t>
      </w:r>
      <w:r>
        <w:rPr>
          <w:rFonts w:ascii="Times New Roman" w:eastAsiaTheme="minorEastAsia" w:hAnsi="Times New Roman"/>
          <w:snapToGrid w:val="0"/>
          <w:sz w:val="21"/>
          <w:szCs w:val="21"/>
        </w:rPr>
        <w:t>协商确定承包人提交设计成果的提交时间。</w:t>
      </w:r>
    </w:p>
    <w:p w:rsidR="001B4ABE" w:rsidRDefault="001B4ABE">
      <w:pPr>
        <w:pStyle w:val="afa"/>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p>
    <w:p w:rsidR="001B4ABE" w:rsidRDefault="003A3616">
      <w:pPr>
        <w:adjustRightInd w:val="0"/>
        <w:snapToGrid w:val="0"/>
        <w:spacing w:line="360" w:lineRule="auto"/>
        <w:jc w:val="center"/>
        <w:rPr>
          <w:rFonts w:eastAsiaTheme="minorEastAsia"/>
          <w:b/>
          <w:snapToGrid w:val="0"/>
          <w:kern w:val="0"/>
          <w:sz w:val="28"/>
          <w:szCs w:val="28"/>
        </w:rPr>
      </w:pPr>
      <w:r>
        <w:rPr>
          <w:rFonts w:eastAsiaTheme="minorEastAsia"/>
          <w:b/>
          <w:snapToGrid w:val="0"/>
          <w:kern w:val="0"/>
          <w:sz w:val="28"/>
          <w:szCs w:val="28"/>
        </w:rPr>
        <w:t>第十八章</w:t>
      </w:r>
      <w:r>
        <w:rPr>
          <w:rFonts w:eastAsiaTheme="minorEastAsia"/>
          <w:b/>
          <w:snapToGrid w:val="0"/>
          <w:kern w:val="0"/>
          <w:sz w:val="28"/>
          <w:szCs w:val="28"/>
        </w:rPr>
        <w:t xml:space="preserve">  </w:t>
      </w:r>
      <w:r>
        <w:rPr>
          <w:rFonts w:eastAsiaTheme="minorEastAsia"/>
          <w:b/>
          <w:snapToGrid w:val="0"/>
          <w:kern w:val="0"/>
          <w:sz w:val="28"/>
          <w:szCs w:val="28"/>
        </w:rPr>
        <w:t>合同生效、解除与其他</w:t>
      </w:r>
    </w:p>
    <w:p w:rsidR="001B4ABE" w:rsidRDefault="003A3616">
      <w:pPr>
        <w:adjustRightInd w:val="0"/>
        <w:snapToGrid w:val="0"/>
        <w:spacing w:line="360" w:lineRule="auto"/>
        <w:ind w:firstLineChars="196" w:firstLine="413"/>
        <w:rPr>
          <w:rFonts w:eastAsiaTheme="minorEastAsia"/>
          <w:b/>
          <w:bCs/>
          <w:snapToGrid w:val="0"/>
          <w:kern w:val="0"/>
          <w:szCs w:val="21"/>
        </w:rPr>
      </w:pPr>
      <w:r>
        <w:rPr>
          <w:rFonts w:eastAsiaTheme="minorEastAsia"/>
          <w:b/>
          <w:bCs/>
          <w:snapToGrid w:val="0"/>
          <w:kern w:val="0"/>
          <w:szCs w:val="21"/>
        </w:rPr>
        <w:t>27</w:t>
      </w:r>
      <w:r>
        <w:rPr>
          <w:rFonts w:eastAsiaTheme="minorEastAsia"/>
          <w:b/>
          <w:bCs/>
          <w:snapToGrid w:val="0"/>
          <w:kern w:val="0"/>
          <w:szCs w:val="21"/>
        </w:rPr>
        <w:t>、合同生效、解除及其他</w:t>
      </w:r>
    </w:p>
    <w:p w:rsidR="001B4ABE" w:rsidRDefault="003A3616">
      <w:pPr>
        <w:pStyle w:val="afa"/>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27.1</w:t>
      </w:r>
      <w:r>
        <w:rPr>
          <w:rFonts w:ascii="Times New Roman" w:eastAsiaTheme="minorEastAsia" w:hAnsi="Times New Roman"/>
          <w:snapToGrid w:val="0"/>
          <w:sz w:val="21"/>
          <w:szCs w:val="21"/>
        </w:rPr>
        <w:t>本合同的生效及终止按本合同协议书第</w:t>
      </w:r>
      <w:r>
        <w:rPr>
          <w:rFonts w:ascii="Times New Roman" w:eastAsiaTheme="minorEastAsia" w:hAnsi="Times New Roman" w:hint="eastAsia"/>
          <w:snapToGrid w:val="0"/>
          <w:sz w:val="21"/>
          <w:szCs w:val="21"/>
        </w:rPr>
        <w:t>1</w:t>
      </w:r>
      <w:r>
        <w:rPr>
          <w:rFonts w:ascii="Times New Roman" w:eastAsiaTheme="minorEastAsia" w:hAnsi="Times New Roman"/>
          <w:snapToGrid w:val="0"/>
          <w:sz w:val="21"/>
          <w:szCs w:val="21"/>
        </w:rPr>
        <w:t>6</w:t>
      </w:r>
      <w:r>
        <w:rPr>
          <w:rFonts w:ascii="Times New Roman" w:eastAsiaTheme="minorEastAsia" w:hAnsi="Times New Roman"/>
          <w:snapToGrid w:val="0"/>
          <w:sz w:val="21"/>
          <w:szCs w:val="21"/>
        </w:rPr>
        <w:t>条的约定执行。</w:t>
      </w:r>
    </w:p>
    <w:p w:rsidR="001B4ABE" w:rsidRDefault="003A3616">
      <w:pPr>
        <w:pStyle w:val="afa"/>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27.2</w:t>
      </w:r>
      <w:r>
        <w:rPr>
          <w:rFonts w:ascii="Times New Roman" w:eastAsiaTheme="minorEastAsia" w:hAnsi="Times New Roman"/>
          <w:snapToGrid w:val="0"/>
          <w:sz w:val="21"/>
          <w:szCs w:val="21"/>
        </w:rPr>
        <w:t>本合同第三篇所列的附件均为本合同不可分割的组成部分。</w:t>
      </w:r>
    </w:p>
    <w:p w:rsidR="001B4ABE" w:rsidRDefault="003A3616">
      <w:pPr>
        <w:pStyle w:val="afa"/>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27.3</w:t>
      </w:r>
      <w:r w:rsidR="008E64A5">
        <w:rPr>
          <w:rFonts w:ascii="Times New Roman" w:eastAsiaTheme="minorEastAsia" w:hAnsi="Times New Roman"/>
          <w:snapToGrid w:val="0"/>
          <w:sz w:val="21"/>
          <w:szCs w:val="21"/>
        </w:rPr>
        <w:t>各方</w:t>
      </w:r>
      <w:r>
        <w:rPr>
          <w:rFonts w:ascii="Times New Roman" w:eastAsiaTheme="minorEastAsia" w:hAnsi="Times New Roman"/>
          <w:snapToGrid w:val="0"/>
          <w:sz w:val="21"/>
          <w:szCs w:val="21"/>
        </w:rPr>
        <w:t>经协商一致，可以解除合同。</w:t>
      </w:r>
    </w:p>
    <w:p w:rsidR="001B4ABE" w:rsidRDefault="003A3616">
      <w:pPr>
        <w:pStyle w:val="afa"/>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27.4</w:t>
      </w:r>
      <w:r>
        <w:rPr>
          <w:rFonts w:ascii="Times New Roman" w:eastAsiaTheme="minorEastAsia" w:hAnsi="Times New Roman"/>
          <w:snapToGrid w:val="0"/>
          <w:sz w:val="21"/>
          <w:szCs w:val="21"/>
        </w:rPr>
        <w:t>发生下列情形之一，</w:t>
      </w:r>
      <w:r>
        <w:rPr>
          <w:rFonts w:ascii="Times New Roman" w:eastAsiaTheme="minorEastAsia" w:hAnsi="Times New Roman" w:hint="eastAsia"/>
          <w:snapToGrid w:val="0"/>
          <w:sz w:val="21"/>
          <w:szCs w:val="21"/>
        </w:rPr>
        <w:t>发包人</w:t>
      </w:r>
      <w:r>
        <w:rPr>
          <w:rFonts w:ascii="Times New Roman" w:eastAsiaTheme="minorEastAsia" w:hAnsi="Times New Roman"/>
          <w:snapToGrid w:val="0"/>
          <w:sz w:val="21"/>
          <w:szCs w:val="21"/>
        </w:rPr>
        <w:t>、</w:t>
      </w:r>
      <w:r>
        <w:rPr>
          <w:rFonts w:ascii="Times New Roman" w:eastAsiaTheme="minorEastAsia" w:hAnsi="Times New Roman" w:hint="eastAsia"/>
          <w:snapToGrid w:val="0"/>
          <w:sz w:val="21"/>
          <w:szCs w:val="21"/>
        </w:rPr>
        <w:t>承包人</w:t>
      </w:r>
      <w:r>
        <w:rPr>
          <w:rFonts w:ascii="Times New Roman" w:eastAsiaTheme="minorEastAsia" w:hAnsi="Times New Roman"/>
          <w:snapToGrid w:val="0"/>
          <w:sz w:val="21"/>
          <w:szCs w:val="21"/>
        </w:rPr>
        <w:t>任何一方均可解除合同，但应以书面形式向对方发出解除合同的通知，通知到达时合同即解除。对解除合同有争议的，按本合同条款第</w:t>
      </w:r>
      <w:r>
        <w:rPr>
          <w:rFonts w:ascii="Times New Roman" w:eastAsiaTheme="minorEastAsia" w:hAnsi="Times New Roman"/>
          <w:snapToGrid w:val="0"/>
          <w:sz w:val="21"/>
          <w:szCs w:val="21"/>
        </w:rPr>
        <w:t>33.2</w:t>
      </w:r>
      <w:r>
        <w:rPr>
          <w:rFonts w:ascii="Times New Roman" w:eastAsiaTheme="minorEastAsia" w:hAnsi="Times New Roman"/>
          <w:snapToGrid w:val="0"/>
          <w:sz w:val="21"/>
          <w:szCs w:val="21"/>
        </w:rPr>
        <w:t>条的约定处理。（</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w:t>
      </w:r>
      <w:r>
        <w:rPr>
          <w:rFonts w:ascii="Times New Roman" w:eastAsiaTheme="minorEastAsia" w:hAnsi="Times New Roman"/>
          <w:snapToGrid w:val="0"/>
          <w:sz w:val="21"/>
          <w:szCs w:val="21"/>
          <w:u w:val="single"/>
        </w:rPr>
        <w:t>因不可抗力致使合同无法履行</w:t>
      </w: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2</w:t>
      </w:r>
      <w:r>
        <w:rPr>
          <w:rFonts w:ascii="Times New Roman" w:eastAsiaTheme="minorEastAsia" w:hAnsi="Times New Roman"/>
          <w:snapToGrid w:val="0"/>
          <w:sz w:val="21"/>
          <w:szCs w:val="21"/>
        </w:rPr>
        <w:t>）</w:t>
      </w:r>
      <w:r>
        <w:rPr>
          <w:rFonts w:ascii="Times New Roman" w:eastAsiaTheme="minorEastAsia" w:hAnsi="Times New Roman"/>
          <w:snapToGrid w:val="0"/>
          <w:sz w:val="21"/>
          <w:szCs w:val="21"/>
          <w:u w:val="single"/>
        </w:rPr>
        <w:t>因一方违约致使合同无法履行</w:t>
      </w:r>
      <w:r>
        <w:rPr>
          <w:rFonts w:ascii="Times New Roman" w:eastAsiaTheme="minorEastAsia" w:hAnsi="Times New Roman"/>
          <w:snapToGrid w:val="0"/>
          <w:sz w:val="21"/>
          <w:szCs w:val="21"/>
        </w:rPr>
        <w:t>。</w:t>
      </w:r>
    </w:p>
    <w:p w:rsidR="001B4ABE" w:rsidRDefault="003A3616">
      <w:pPr>
        <w:pStyle w:val="afa"/>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27.5</w:t>
      </w:r>
      <w:r>
        <w:rPr>
          <w:rFonts w:ascii="Times New Roman" w:eastAsiaTheme="minorEastAsia" w:hAnsi="Times New Roman"/>
          <w:snapToGrid w:val="0"/>
          <w:sz w:val="21"/>
          <w:szCs w:val="21"/>
        </w:rPr>
        <w:t>合同解除后，不影响</w:t>
      </w:r>
      <w:r w:rsidR="008E64A5">
        <w:rPr>
          <w:rFonts w:ascii="Times New Roman" w:eastAsiaTheme="minorEastAsia" w:hAnsi="Times New Roman"/>
          <w:snapToGrid w:val="0"/>
          <w:sz w:val="21"/>
          <w:szCs w:val="21"/>
        </w:rPr>
        <w:t>各方</w:t>
      </w:r>
      <w:r>
        <w:rPr>
          <w:rFonts w:ascii="Times New Roman" w:eastAsiaTheme="minorEastAsia" w:hAnsi="Times New Roman"/>
          <w:snapToGrid w:val="0"/>
          <w:sz w:val="21"/>
          <w:szCs w:val="21"/>
        </w:rPr>
        <w:t>在合同中约定的结算和清理条款的效力。承包人应妥善做好已完工项目的保护和移交工作。同时，有过错方应当向无过错方赔偿因解除合同所造成的损失。</w:t>
      </w:r>
    </w:p>
    <w:p w:rsidR="001B4ABE" w:rsidRDefault="003A3616">
      <w:pPr>
        <w:pStyle w:val="afa"/>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27.6</w:t>
      </w:r>
      <w:r>
        <w:rPr>
          <w:rFonts w:ascii="Times New Roman" w:eastAsiaTheme="minorEastAsia" w:hAnsi="Times New Roman"/>
          <w:snapToGrid w:val="0"/>
          <w:sz w:val="21"/>
          <w:szCs w:val="21"/>
        </w:rPr>
        <w:t>承包人承诺严格按照合同规定履行义务，并同意发包人将其执行国家强制性规范、标准和履行合同的情况（包括但不限于由发包人组织的考核、考评通报、违约责任处理决定等）在发包人网站和广州市建设项目发包人网站及其他媒体上公开披露。</w:t>
      </w:r>
    </w:p>
    <w:p w:rsidR="001B4ABE" w:rsidRDefault="001B4ABE">
      <w:pPr>
        <w:pStyle w:val="afa"/>
        <w:adjustRightInd w:val="0"/>
        <w:snapToGrid w:val="0"/>
        <w:spacing w:before="0" w:beforeAutospacing="0" w:after="0" w:afterAutospacing="0" w:line="360" w:lineRule="auto"/>
        <w:ind w:firstLineChars="200" w:firstLine="422"/>
        <w:rPr>
          <w:rFonts w:ascii="Times New Roman" w:eastAsiaTheme="minorEastAsia" w:hAnsi="Times New Roman"/>
          <w:b/>
          <w:snapToGrid w:val="0"/>
          <w:sz w:val="21"/>
          <w:szCs w:val="21"/>
        </w:rPr>
      </w:pPr>
    </w:p>
    <w:p w:rsidR="001B4ABE" w:rsidRDefault="003A3616">
      <w:pPr>
        <w:adjustRightInd w:val="0"/>
        <w:snapToGrid w:val="0"/>
        <w:spacing w:line="360" w:lineRule="auto"/>
        <w:jc w:val="center"/>
        <w:rPr>
          <w:rFonts w:eastAsiaTheme="minorEastAsia"/>
          <w:b/>
          <w:snapToGrid w:val="0"/>
          <w:kern w:val="0"/>
          <w:sz w:val="28"/>
          <w:szCs w:val="28"/>
        </w:rPr>
      </w:pPr>
      <w:r>
        <w:rPr>
          <w:rFonts w:eastAsiaTheme="minorEastAsia"/>
          <w:b/>
          <w:snapToGrid w:val="0"/>
          <w:kern w:val="0"/>
          <w:sz w:val="28"/>
          <w:szCs w:val="28"/>
        </w:rPr>
        <w:t>第十九章</w:t>
      </w:r>
      <w:r>
        <w:rPr>
          <w:rFonts w:eastAsiaTheme="minorEastAsia"/>
          <w:b/>
          <w:snapToGrid w:val="0"/>
          <w:kern w:val="0"/>
          <w:sz w:val="28"/>
          <w:szCs w:val="28"/>
        </w:rPr>
        <w:t xml:space="preserve">  </w:t>
      </w:r>
      <w:r>
        <w:rPr>
          <w:rFonts w:eastAsiaTheme="minorEastAsia"/>
          <w:b/>
          <w:snapToGrid w:val="0"/>
          <w:kern w:val="0"/>
          <w:sz w:val="28"/>
          <w:szCs w:val="28"/>
        </w:rPr>
        <w:t>档案管理规定</w:t>
      </w:r>
    </w:p>
    <w:p w:rsidR="001B4ABE" w:rsidRDefault="003A3616">
      <w:pPr>
        <w:shd w:val="clear" w:color="auto" w:fill="FFFFFF"/>
        <w:adjustRightInd w:val="0"/>
        <w:spacing w:line="360" w:lineRule="auto"/>
        <w:ind w:firstLine="480"/>
        <w:rPr>
          <w:rFonts w:eastAsiaTheme="minorEastAsia"/>
          <w:b/>
          <w:bCs/>
          <w:kern w:val="0"/>
          <w:szCs w:val="21"/>
          <w:lang w:val="zh-CN"/>
        </w:rPr>
      </w:pPr>
      <w:r>
        <w:rPr>
          <w:rFonts w:eastAsiaTheme="minorEastAsia" w:hint="eastAsia"/>
          <w:b/>
          <w:bCs/>
          <w:kern w:val="0"/>
          <w:szCs w:val="21"/>
          <w:lang w:val="zh-CN"/>
        </w:rPr>
        <w:t>2</w:t>
      </w:r>
      <w:r>
        <w:rPr>
          <w:rFonts w:eastAsiaTheme="minorEastAsia"/>
          <w:b/>
          <w:bCs/>
          <w:kern w:val="0"/>
          <w:szCs w:val="21"/>
          <w:lang w:val="zh-CN"/>
        </w:rPr>
        <w:t>8</w:t>
      </w:r>
      <w:r>
        <w:rPr>
          <w:rFonts w:eastAsiaTheme="minorEastAsia" w:hint="eastAsia"/>
          <w:b/>
          <w:bCs/>
          <w:kern w:val="0"/>
          <w:szCs w:val="21"/>
          <w:lang w:val="zh-CN"/>
        </w:rPr>
        <w:t>、</w:t>
      </w:r>
      <w:r>
        <w:rPr>
          <w:rFonts w:eastAsiaTheme="minorEastAsia"/>
          <w:bCs/>
          <w:kern w:val="0"/>
          <w:szCs w:val="21"/>
          <w:lang w:val="zh-CN"/>
        </w:rPr>
        <w:t>根据《花都区重点建设项目档案工作管理办法》，承包人应做好项目建设的档案管理工作，包括但不限于以下工作：</w:t>
      </w:r>
    </w:p>
    <w:p w:rsidR="001B4ABE" w:rsidRDefault="003A3616">
      <w:pPr>
        <w:shd w:val="clear" w:color="auto" w:fill="FFFFFF"/>
        <w:adjustRightInd w:val="0"/>
        <w:spacing w:line="360" w:lineRule="auto"/>
        <w:ind w:firstLineChars="200" w:firstLine="420"/>
        <w:rPr>
          <w:rFonts w:eastAsiaTheme="minorEastAsia"/>
          <w:kern w:val="0"/>
          <w:szCs w:val="21"/>
          <w:lang w:val="zh-CN"/>
        </w:rPr>
      </w:pPr>
      <w:r>
        <w:rPr>
          <w:rFonts w:eastAsiaTheme="minorEastAsia"/>
          <w:kern w:val="0"/>
          <w:szCs w:val="21"/>
        </w:rPr>
        <w:t>（</w:t>
      </w:r>
      <w:r>
        <w:rPr>
          <w:rFonts w:eastAsiaTheme="minorEastAsia"/>
          <w:kern w:val="0"/>
          <w:szCs w:val="21"/>
        </w:rPr>
        <w:t>1</w:t>
      </w:r>
      <w:r>
        <w:rPr>
          <w:rFonts w:eastAsiaTheme="minorEastAsia"/>
          <w:kern w:val="0"/>
          <w:szCs w:val="21"/>
        </w:rPr>
        <w:t>）</w:t>
      </w:r>
      <w:r>
        <w:rPr>
          <w:rFonts w:eastAsiaTheme="minorEastAsia"/>
          <w:kern w:val="0"/>
          <w:szCs w:val="21"/>
          <w:lang w:val="zh-CN"/>
        </w:rPr>
        <w:t>制定此项目的档案工作计划，建立健全项目档案工作各项规章制度；明确分管档案工作的负责人，建立与项目相适应的档案管理机构，配备档案管理人员，制定档案管理制度，安全、集中统一管理本项目的档案工作。</w:t>
      </w:r>
    </w:p>
    <w:p w:rsidR="001B4ABE" w:rsidRDefault="003A3616">
      <w:pPr>
        <w:shd w:val="clear" w:color="auto" w:fill="FFFFFF"/>
        <w:adjustRightInd w:val="0"/>
        <w:spacing w:line="360" w:lineRule="auto"/>
        <w:ind w:firstLineChars="200" w:firstLine="420"/>
        <w:rPr>
          <w:rFonts w:eastAsiaTheme="minorEastAsia"/>
          <w:kern w:val="0"/>
          <w:szCs w:val="21"/>
          <w:lang w:val="zh-CN"/>
        </w:rPr>
      </w:pPr>
      <w:r>
        <w:rPr>
          <w:rFonts w:eastAsiaTheme="minorEastAsia"/>
          <w:kern w:val="0"/>
          <w:szCs w:val="21"/>
          <w:lang w:val="zh-CN"/>
        </w:rPr>
        <w:t>（</w:t>
      </w:r>
      <w:r>
        <w:rPr>
          <w:rFonts w:eastAsiaTheme="minorEastAsia"/>
          <w:kern w:val="0"/>
          <w:szCs w:val="21"/>
        </w:rPr>
        <w:t>2</w:t>
      </w:r>
      <w:r>
        <w:rPr>
          <w:rFonts w:eastAsiaTheme="minorEastAsia"/>
          <w:kern w:val="0"/>
          <w:szCs w:val="21"/>
          <w:lang w:val="zh-CN"/>
        </w:rPr>
        <w:t>）收集、整理本单位在合同期内形成的项目文件材料归档整理；除按规定向有关单位移交项目档案外，工程竣工时应移交建设单位</w:t>
      </w:r>
      <w:r>
        <w:rPr>
          <w:rFonts w:eastAsiaTheme="minorEastAsia"/>
          <w:kern w:val="0"/>
          <w:szCs w:val="21"/>
          <w:u w:val="single"/>
        </w:rPr>
        <w:t>2</w:t>
      </w:r>
      <w:r>
        <w:rPr>
          <w:rFonts w:eastAsiaTheme="minorEastAsia"/>
          <w:kern w:val="0"/>
          <w:szCs w:val="21"/>
          <w:lang w:val="zh-CN"/>
        </w:rPr>
        <w:t>套设计全过程产生的完整项目档案。</w:t>
      </w:r>
    </w:p>
    <w:p w:rsidR="001B4ABE" w:rsidRDefault="003A3616">
      <w:pPr>
        <w:shd w:val="clear" w:color="auto" w:fill="FFFFFF"/>
        <w:adjustRightInd w:val="0"/>
        <w:spacing w:line="360" w:lineRule="auto"/>
        <w:ind w:firstLineChars="200" w:firstLine="420"/>
        <w:rPr>
          <w:rFonts w:eastAsiaTheme="minorEastAsia"/>
          <w:kern w:val="0"/>
          <w:szCs w:val="21"/>
          <w:lang w:val="zh-CN"/>
        </w:rPr>
      </w:pPr>
      <w:r>
        <w:rPr>
          <w:rFonts w:eastAsiaTheme="minorEastAsia"/>
          <w:kern w:val="0"/>
          <w:szCs w:val="21"/>
          <w:lang w:val="zh-CN"/>
        </w:rPr>
        <w:t>（</w:t>
      </w:r>
      <w:r>
        <w:rPr>
          <w:rFonts w:eastAsiaTheme="minorEastAsia"/>
          <w:kern w:val="0"/>
          <w:szCs w:val="21"/>
        </w:rPr>
        <w:t>3</w:t>
      </w:r>
      <w:r>
        <w:rPr>
          <w:rFonts w:eastAsiaTheme="minorEastAsia"/>
          <w:kern w:val="0"/>
          <w:szCs w:val="21"/>
          <w:lang w:val="zh-CN"/>
        </w:rPr>
        <w:t>）档案管理的整理工作应符合《国家重大建设项目文件归档要求与档案整理规范》（</w:t>
      </w:r>
      <w:r>
        <w:rPr>
          <w:rFonts w:eastAsiaTheme="minorEastAsia"/>
          <w:kern w:val="0"/>
          <w:szCs w:val="21"/>
          <w:lang w:val="zh-CN"/>
        </w:rPr>
        <w:t>DA/T28-2002</w:t>
      </w:r>
      <w:r>
        <w:rPr>
          <w:rFonts w:eastAsiaTheme="minorEastAsia"/>
          <w:kern w:val="0"/>
          <w:szCs w:val="21"/>
          <w:lang w:val="zh-CN"/>
        </w:rPr>
        <w:t>），具体按《建设工程档案编制规范》（</w:t>
      </w:r>
      <w:r>
        <w:rPr>
          <w:rFonts w:eastAsiaTheme="minorEastAsia"/>
          <w:kern w:val="0"/>
          <w:szCs w:val="21"/>
          <w:lang w:val="zh-CN"/>
        </w:rPr>
        <w:t>DBJ440100/T153-2012</w:t>
      </w:r>
      <w:r>
        <w:rPr>
          <w:rFonts w:eastAsiaTheme="minorEastAsia"/>
          <w:kern w:val="0"/>
          <w:szCs w:val="21"/>
          <w:lang w:val="zh-CN"/>
        </w:rPr>
        <w:t>）的要求整理。</w:t>
      </w:r>
    </w:p>
    <w:p w:rsidR="001B4ABE" w:rsidRDefault="003A3616">
      <w:pPr>
        <w:widowControl/>
        <w:jc w:val="left"/>
        <w:rPr>
          <w:rFonts w:eastAsiaTheme="minorEastAsia"/>
          <w:kern w:val="0"/>
          <w:szCs w:val="21"/>
          <w:lang w:val="zh-CN"/>
        </w:rPr>
      </w:pPr>
      <w:r>
        <w:rPr>
          <w:rFonts w:eastAsiaTheme="minorEastAsia"/>
          <w:kern w:val="0"/>
          <w:szCs w:val="21"/>
          <w:lang w:val="zh-CN"/>
        </w:rPr>
        <w:br w:type="page"/>
      </w:r>
    </w:p>
    <w:p w:rsidR="001B4ABE" w:rsidRDefault="003A3616">
      <w:pPr>
        <w:adjustRightInd w:val="0"/>
        <w:snapToGrid w:val="0"/>
        <w:spacing w:line="440" w:lineRule="exact"/>
        <w:jc w:val="center"/>
        <w:rPr>
          <w:b/>
          <w:bCs/>
          <w:snapToGrid w:val="0"/>
          <w:kern w:val="0"/>
          <w:sz w:val="36"/>
          <w:szCs w:val="36"/>
        </w:rPr>
      </w:pPr>
      <w:r>
        <w:rPr>
          <w:b/>
          <w:bCs/>
          <w:snapToGrid w:val="0"/>
          <w:kern w:val="0"/>
          <w:sz w:val="36"/>
          <w:szCs w:val="36"/>
        </w:rPr>
        <w:lastRenderedPageBreak/>
        <w:t>第三篇</w:t>
      </w:r>
      <w:r>
        <w:rPr>
          <w:b/>
          <w:bCs/>
          <w:snapToGrid w:val="0"/>
          <w:kern w:val="0"/>
          <w:sz w:val="36"/>
          <w:szCs w:val="36"/>
        </w:rPr>
        <w:t xml:space="preserve">  </w:t>
      </w:r>
      <w:r>
        <w:rPr>
          <w:b/>
          <w:bCs/>
          <w:snapToGrid w:val="0"/>
          <w:kern w:val="0"/>
          <w:sz w:val="36"/>
          <w:szCs w:val="36"/>
        </w:rPr>
        <w:t>合同附件</w:t>
      </w:r>
    </w:p>
    <w:p w:rsidR="001B4ABE" w:rsidRDefault="001B4ABE">
      <w:pPr>
        <w:adjustRightInd w:val="0"/>
        <w:snapToGrid w:val="0"/>
        <w:spacing w:line="360" w:lineRule="auto"/>
        <w:rPr>
          <w:b/>
          <w:bCs/>
          <w:snapToGrid w:val="0"/>
          <w:kern w:val="0"/>
          <w:szCs w:val="21"/>
        </w:rPr>
      </w:pPr>
    </w:p>
    <w:p w:rsidR="001B4ABE" w:rsidRDefault="003A3616">
      <w:pPr>
        <w:adjustRightInd w:val="0"/>
        <w:snapToGrid w:val="0"/>
        <w:spacing w:line="360" w:lineRule="auto"/>
        <w:rPr>
          <w:b/>
          <w:bCs/>
          <w:snapToGrid w:val="0"/>
          <w:kern w:val="0"/>
          <w:szCs w:val="21"/>
        </w:rPr>
      </w:pPr>
      <w:r>
        <w:rPr>
          <w:b/>
          <w:bCs/>
          <w:snapToGrid w:val="0"/>
          <w:kern w:val="0"/>
          <w:szCs w:val="21"/>
        </w:rPr>
        <w:t>附件</w:t>
      </w:r>
      <w:r>
        <w:rPr>
          <w:b/>
          <w:bCs/>
          <w:snapToGrid w:val="0"/>
          <w:kern w:val="0"/>
          <w:szCs w:val="21"/>
        </w:rPr>
        <w:t>1</w:t>
      </w:r>
      <w:r>
        <w:rPr>
          <w:b/>
          <w:bCs/>
          <w:snapToGrid w:val="0"/>
          <w:kern w:val="0"/>
          <w:szCs w:val="21"/>
        </w:rPr>
        <w:t>：</w:t>
      </w:r>
    </w:p>
    <w:p w:rsidR="001B4ABE" w:rsidRDefault="003A3616">
      <w:pPr>
        <w:jc w:val="center"/>
        <w:rPr>
          <w:b/>
          <w:sz w:val="36"/>
          <w:szCs w:val="36"/>
        </w:rPr>
      </w:pPr>
      <w:r>
        <w:rPr>
          <w:b/>
          <w:sz w:val="36"/>
          <w:szCs w:val="36"/>
        </w:rPr>
        <w:t>工程建设廉洁协议书</w:t>
      </w:r>
    </w:p>
    <w:p w:rsidR="001B4ABE" w:rsidRDefault="001B4ABE">
      <w:pPr>
        <w:adjustRightInd w:val="0"/>
        <w:snapToGrid w:val="0"/>
        <w:spacing w:line="360" w:lineRule="auto"/>
        <w:rPr>
          <w:bCs/>
          <w:snapToGrid w:val="0"/>
          <w:color w:val="FF0000"/>
          <w:kern w:val="0"/>
          <w:sz w:val="24"/>
        </w:rPr>
      </w:pPr>
    </w:p>
    <w:p w:rsidR="001B4ABE" w:rsidRPr="00687ABA" w:rsidRDefault="003A3616" w:rsidP="00687ABA">
      <w:pPr>
        <w:spacing w:line="460" w:lineRule="exact"/>
        <w:ind w:left="1476" w:hangingChars="700" w:hanging="1476"/>
        <w:jc w:val="left"/>
        <w:rPr>
          <w:rFonts w:eastAsiaTheme="minorEastAsia"/>
          <w:b/>
          <w:spacing w:val="-2"/>
          <w:szCs w:val="21"/>
          <w:u w:val="single"/>
        </w:rPr>
      </w:pPr>
      <w:r>
        <w:rPr>
          <w:rFonts w:eastAsiaTheme="minorEastAsia"/>
          <w:b/>
          <w:szCs w:val="21"/>
        </w:rPr>
        <w:t>项目名称：</w:t>
      </w:r>
      <w:r w:rsidR="00687ABA" w:rsidRPr="00687ABA">
        <w:rPr>
          <w:rFonts w:eastAsiaTheme="minorEastAsia" w:hint="eastAsia"/>
          <w:b/>
          <w:spacing w:val="-2"/>
          <w:szCs w:val="21"/>
          <w:u w:val="single"/>
        </w:rPr>
        <w:t>广州市花都区赤坭镇赤坭村三、四社安置区项目</w:t>
      </w:r>
    </w:p>
    <w:p w:rsidR="001B4ABE" w:rsidRDefault="003A3616">
      <w:pPr>
        <w:spacing w:line="460" w:lineRule="exact"/>
        <w:jc w:val="left"/>
        <w:rPr>
          <w:rFonts w:eastAsiaTheme="minorEastAsia"/>
          <w:b/>
          <w:bCs/>
          <w:snapToGrid w:val="0"/>
          <w:kern w:val="0"/>
          <w:szCs w:val="21"/>
        </w:rPr>
      </w:pPr>
      <w:r>
        <w:rPr>
          <w:rFonts w:eastAsiaTheme="minorEastAsia"/>
          <w:b/>
          <w:szCs w:val="21"/>
        </w:rPr>
        <w:t>项目地址：</w:t>
      </w:r>
      <w:r w:rsidR="008B5776" w:rsidRPr="008B5776">
        <w:rPr>
          <w:rFonts w:eastAsiaTheme="minorEastAsia" w:hint="eastAsia"/>
          <w:b/>
          <w:spacing w:val="-2"/>
          <w:szCs w:val="21"/>
          <w:u w:val="single"/>
        </w:rPr>
        <w:t>广州市花都区赤坭大道以南、广源路以东</w:t>
      </w:r>
    </w:p>
    <w:p w:rsidR="008E64A5" w:rsidRPr="008E64A5" w:rsidRDefault="008E64A5" w:rsidP="008E64A5">
      <w:pPr>
        <w:spacing w:line="460" w:lineRule="exact"/>
        <w:rPr>
          <w:rFonts w:eastAsiaTheme="minorEastAsia"/>
          <w:b/>
          <w:szCs w:val="21"/>
        </w:rPr>
      </w:pPr>
      <w:r w:rsidRPr="008E64A5">
        <w:rPr>
          <w:rFonts w:eastAsiaTheme="minorEastAsia" w:hint="eastAsia"/>
          <w:b/>
          <w:szCs w:val="21"/>
        </w:rPr>
        <w:t>发包人（甲方）：</w:t>
      </w:r>
      <w:r w:rsidRPr="008E64A5">
        <w:rPr>
          <w:rFonts w:eastAsiaTheme="minorEastAsia" w:hint="eastAsia"/>
          <w:b/>
          <w:szCs w:val="21"/>
          <w:u w:val="single"/>
        </w:rPr>
        <w:t>广州花都汽车城发展有限公司</w:t>
      </w:r>
      <w:r w:rsidRPr="008E64A5">
        <w:rPr>
          <w:rFonts w:eastAsiaTheme="minorEastAsia" w:hint="eastAsia"/>
          <w:b/>
          <w:szCs w:val="21"/>
        </w:rPr>
        <w:t xml:space="preserve">      </w:t>
      </w:r>
    </w:p>
    <w:p w:rsidR="008E64A5" w:rsidRPr="008E64A5" w:rsidRDefault="008E64A5" w:rsidP="008E64A5">
      <w:pPr>
        <w:spacing w:line="460" w:lineRule="exact"/>
        <w:rPr>
          <w:rFonts w:eastAsiaTheme="minorEastAsia"/>
          <w:b/>
          <w:szCs w:val="21"/>
        </w:rPr>
      </w:pPr>
      <w:r w:rsidRPr="008E64A5">
        <w:rPr>
          <w:rFonts w:eastAsiaTheme="minorEastAsia" w:hint="eastAsia"/>
          <w:b/>
          <w:szCs w:val="21"/>
        </w:rPr>
        <w:t>承包人（乙方）：</w:t>
      </w:r>
      <w:r w:rsidRPr="008E64A5">
        <w:rPr>
          <w:rFonts w:eastAsiaTheme="minorEastAsia" w:hint="eastAsia"/>
          <w:b/>
          <w:szCs w:val="21"/>
          <w:u w:val="single"/>
        </w:rPr>
        <w:t xml:space="preserve">                          </w:t>
      </w:r>
      <w:r w:rsidRPr="008E64A5">
        <w:rPr>
          <w:rFonts w:eastAsiaTheme="minorEastAsia" w:hint="eastAsia"/>
          <w:b/>
          <w:szCs w:val="21"/>
        </w:rPr>
        <w:t xml:space="preserve">      </w:t>
      </w:r>
    </w:p>
    <w:p w:rsidR="008E64A5" w:rsidRPr="008E64A5" w:rsidRDefault="008E64A5" w:rsidP="008E64A5">
      <w:pPr>
        <w:spacing w:line="460" w:lineRule="exact"/>
        <w:rPr>
          <w:rFonts w:eastAsiaTheme="minorEastAsia"/>
          <w:b/>
          <w:szCs w:val="21"/>
        </w:rPr>
      </w:pPr>
      <w:r w:rsidRPr="008E64A5">
        <w:rPr>
          <w:rFonts w:eastAsiaTheme="minorEastAsia" w:hint="eastAsia"/>
          <w:b/>
          <w:szCs w:val="21"/>
        </w:rPr>
        <w:t>建设管理人（丙方）：</w:t>
      </w:r>
      <w:r w:rsidRPr="008E64A5">
        <w:rPr>
          <w:rFonts w:eastAsiaTheme="minorEastAsia" w:hint="eastAsia"/>
          <w:b/>
          <w:szCs w:val="21"/>
          <w:u w:val="single"/>
        </w:rPr>
        <w:t>广州市花都区公共建设项目管理中心</w:t>
      </w:r>
    </w:p>
    <w:p w:rsidR="001B4ABE" w:rsidRDefault="008E64A5" w:rsidP="008E64A5">
      <w:pPr>
        <w:spacing w:line="460" w:lineRule="exact"/>
        <w:rPr>
          <w:rFonts w:eastAsiaTheme="minorEastAsia"/>
          <w:b/>
          <w:szCs w:val="21"/>
        </w:rPr>
      </w:pPr>
      <w:r w:rsidRPr="008E64A5">
        <w:rPr>
          <w:rFonts w:eastAsiaTheme="minorEastAsia" w:hint="eastAsia"/>
          <w:b/>
          <w:szCs w:val="21"/>
        </w:rPr>
        <w:t>见证人（丁方）：</w:t>
      </w:r>
      <w:r w:rsidRPr="008E64A5">
        <w:rPr>
          <w:rFonts w:eastAsiaTheme="minorEastAsia" w:hint="eastAsia"/>
          <w:b/>
          <w:szCs w:val="21"/>
          <w:u w:val="single"/>
        </w:rPr>
        <w:t>广州市花都汽车城管理委员会</w:t>
      </w:r>
      <w:r w:rsidRPr="008E64A5">
        <w:rPr>
          <w:rFonts w:eastAsiaTheme="minorEastAsia" w:hint="eastAsia"/>
          <w:b/>
          <w:szCs w:val="21"/>
        </w:rPr>
        <w:t xml:space="preserve">      </w:t>
      </w:r>
    </w:p>
    <w:p w:rsidR="008E64A5" w:rsidRDefault="008E64A5" w:rsidP="008E64A5">
      <w:pPr>
        <w:spacing w:line="460" w:lineRule="exact"/>
        <w:rPr>
          <w:rFonts w:eastAsiaTheme="minorEastAsia"/>
          <w:b/>
          <w:szCs w:val="21"/>
          <w:u w:val="single"/>
        </w:rPr>
      </w:pP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为切实加强廉洁工程建设，规范</w:t>
      </w:r>
      <w:r w:rsidR="008E64A5">
        <w:rPr>
          <w:rFonts w:eastAsiaTheme="minorEastAsia" w:hint="eastAsia"/>
          <w:bCs/>
          <w:snapToGrid w:val="0"/>
          <w:kern w:val="0"/>
          <w:szCs w:val="21"/>
        </w:rPr>
        <w:t>合同</w:t>
      </w:r>
      <w:r w:rsidR="008E64A5">
        <w:rPr>
          <w:rFonts w:eastAsiaTheme="minorEastAsia"/>
          <w:bCs/>
          <w:snapToGrid w:val="0"/>
          <w:kern w:val="0"/>
          <w:szCs w:val="21"/>
        </w:rPr>
        <w:t>各方</w:t>
      </w:r>
      <w:r>
        <w:rPr>
          <w:rFonts w:eastAsiaTheme="minorEastAsia"/>
          <w:bCs/>
          <w:snapToGrid w:val="0"/>
          <w:kern w:val="0"/>
          <w:szCs w:val="21"/>
        </w:rPr>
        <w:t>的各项建筑活动，预防本工程违法违纪等腐败现象的发生，保障工程建设优质、安全和廉洁，根据《广州市建筑市场廉洁准入规定（试行）》及相关法律法规的规定，特订立协议书。</w:t>
      </w:r>
    </w:p>
    <w:p w:rsidR="001B4ABE" w:rsidRDefault="003A3616">
      <w:pPr>
        <w:adjustRightInd w:val="0"/>
        <w:snapToGrid w:val="0"/>
        <w:spacing w:line="460" w:lineRule="exact"/>
        <w:rPr>
          <w:rFonts w:eastAsiaTheme="minorEastAsia"/>
          <w:b/>
          <w:bCs/>
          <w:snapToGrid w:val="0"/>
          <w:kern w:val="0"/>
          <w:szCs w:val="21"/>
        </w:rPr>
      </w:pPr>
      <w:r>
        <w:rPr>
          <w:rFonts w:eastAsiaTheme="minorEastAsia"/>
          <w:b/>
          <w:bCs/>
          <w:snapToGrid w:val="0"/>
          <w:kern w:val="0"/>
          <w:szCs w:val="21"/>
        </w:rPr>
        <w:t>第一条</w:t>
      </w:r>
      <w:r>
        <w:rPr>
          <w:rFonts w:eastAsiaTheme="minorEastAsia"/>
          <w:b/>
          <w:bCs/>
          <w:snapToGrid w:val="0"/>
          <w:kern w:val="0"/>
          <w:szCs w:val="21"/>
        </w:rPr>
        <w:t xml:space="preserve"> </w:t>
      </w:r>
      <w:r w:rsidR="008E64A5">
        <w:rPr>
          <w:rFonts w:eastAsiaTheme="minorEastAsia" w:hint="eastAsia"/>
          <w:b/>
          <w:bCs/>
          <w:snapToGrid w:val="0"/>
          <w:kern w:val="0"/>
          <w:szCs w:val="21"/>
        </w:rPr>
        <w:t>各</w:t>
      </w:r>
      <w:r>
        <w:rPr>
          <w:rFonts w:eastAsiaTheme="minorEastAsia"/>
          <w:b/>
          <w:bCs/>
          <w:snapToGrid w:val="0"/>
          <w:kern w:val="0"/>
          <w:szCs w:val="21"/>
        </w:rPr>
        <w:t>方责任</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（一）严格遵守国家有关法律法规和政策规定，以及廉政建设的各项约定。</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（二）严格执行建设工程项目承发包合同文件，自觉按合同办事。</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三）建筑活动必须坚持公开、公平、公正、诚信、透明的原则（除法律法规另有规定者外），不得为获取不正当的利益，损害国家、集体和对方利益，不得违反国家、省、市和发包人有关工程建设管理的规章制度。</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（四）发现对方在建筑活动中存在违规、违纪、违法行为的，有权向其上级主管部门或纪检监察、检察等有关机关举报。</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（五）</w:t>
      </w:r>
      <w:r w:rsidR="008E64A5">
        <w:rPr>
          <w:rFonts w:eastAsiaTheme="minorEastAsia" w:hint="eastAsia"/>
          <w:bCs/>
          <w:snapToGrid w:val="0"/>
          <w:kern w:val="0"/>
          <w:szCs w:val="21"/>
        </w:rPr>
        <w:t>合</w:t>
      </w:r>
      <w:r w:rsidR="008E64A5">
        <w:rPr>
          <w:rFonts w:eastAsiaTheme="minorEastAsia"/>
          <w:bCs/>
          <w:snapToGrid w:val="0"/>
          <w:kern w:val="0"/>
          <w:szCs w:val="21"/>
        </w:rPr>
        <w:t>同</w:t>
      </w:r>
      <w:r w:rsidR="008E64A5">
        <w:rPr>
          <w:rFonts w:eastAsiaTheme="minorEastAsia" w:hint="eastAsia"/>
          <w:bCs/>
          <w:snapToGrid w:val="0"/>
          <w:kern w:val="0"/>
          <w:szCs w:val="21"/>
        </w:rPr>
        <w:t>各</w:t>
      </w:r>
      <w:r>
        <w:rPr>
          <w:rFonts w:eastAsiaTheme="minorEastAsia"/>
          <w:bCs/>
          <w:snapToGrid w:val="0"/>
          <w:kern w:val="0"/>
          <w:szCs w:val="21"/>
        </w:rPr>
        <w:t>方应充分发挥各自职能作用，积极互动形成纵向监督合力，依照本协议书规定，对本工程项目承发包合同履行情况实施监督，及时制止不廉洁行为的发生。</w:t>
      </w:r>
    </w:p>
    <w:p w:rsidR="001B4ABE" w:rsidRDefault="003A3616">
      <w:pPr>
        <w:adjustRightInd w:val="0"/>
        <w:snapToGrid w:val="0"/>
        <w:spacing w:line="460" w:lineRule="exact"/>
        <w:rPr>
          <w:rFonts w:eastAsiaTheme="minorEastAsia"/>
          <w:b/>
          <w:bCs/>
          <w:snapToGrid w:val="0"/>
          <w:kern w:val="0"/>
          <w:szCs w:val="21"/>
        </w:rPr>
      </w:pPr>
      <w:r>
        <w:rPr>
          <w:rFonts w:eastAsiaTheme="minorEastAsia"/>
          <w:b/>
          <w:bCs/>
          <w:snapToGrid w:val="0"/>
          <w:kern w:val="0"/>
          <w:szCs w:val="21"/>
        </w:rPr>
        <w:t>第二条</w:t>
      </w:r>
      <w:r>
        <w:rPr>
          <w:rFonts w:eastAsiaTheme="minorEastAsia"/>
          <w:b/>
          <w:bCs/>
          <w:snapToGrid w:val="0"/>
          <w:kern w:val="0"/>
          <w:szCs w:val="21"/>
        </w:rPr>
        <w:t xml:space="preserve"> </w:t>
      </w:r>
      <w:r>
        <w:rPr>
          <w:rFonts w:eastAsiaTheme="minorEastAsia"/>
          <w:b/>
          <w:bCs/>
          <w:snapToGrid w:val="0"/>
          <w:kern w:val="0"/>
          <w:szCs w:val="21"/>
        </w:rPr>
        <w:t>发包人责任</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（一）发包人领导干部和从事该工程建设的管理人员，在建筑活动中须严格遵守以下廉洁从业规定：</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1.</w:t>
      </w:r>
      <w:r>
        <w:rPr>
          <w:rFonts w:eastAsiaTheme="minorEastAsia"/>
          <w:bCs/>
          <w:snapToGrid w:val="0"/>
          <w:kern w:val="0"/>
          <w:szCs w:val="21"/>
        </w:rPr>
        <w:t>不准向承包人和相关单位或个人索取钱物或接受回扣、礼金、各种有价证券、信用卡和好处费、感谢费以及其它支付凭证等。</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2.</w:t>
      </w:r>
      <w:r>
        <w:rPr>
          <w:rFonts w:eastAsiaTheme="minorEastAsia"/>
          <w:bCs/>
          <w:snapToGrid w:val="0"/>
          <w:kern w:val="0"/>
          <w:szCs w:val="21"/>
        </w:rPr>
        <w:t>不准接受可能影响公正执行公务的承包人和相关单位或个人的礼物馈赠、宴请、各种形式俱乐</w:t>
      </w:r>
      <w:r>
        <w:rPr>
          <w:rFonts w:eastAsiaTheme="minorEastAsia"/>
          <w:bCs/>
          <w:snapToGrid w:val="0"/>
          <w:kern w:val="0"/>
          <w:szCs w:val="21"/>
        </w:rPr>
        <w:lastRenderedPageBreak/>
        <w:t>部会员资格、高消费娱乐活动。</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3.</w:t>
      </w:r>
      <w:r>
        <w:rPr>
          <w:rFonts w:eastAsiaTheme="minorEastAsia"/>
          <w:bCs/>
          <w:snapToGrid w:val="0"/>
          <w:kern w:val="0"/>
          <w:szCs w:val="21"/>
        </w:rPr>
        <w:t>不准在承包人和相关单位报销任何应由发包人或个人负担的费用。</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4.</w:t>
      </w:r>
      <w:r>
        <w:rPr>
          <w:rFonts w:eastAsiaTheme="minorEastAsia"/>
          <w:bCs/>
          <w:snapToGrid w:val="0"/>
          <w:kern w:val="0"/>
          <w:szCs w:val="21"/>
        </w:rPr>
        <w:t>不准要求、暗示或接受承包人和相关单位或个人为自己、配偶、子女、其他亲属朋友及身边工作人员的装修住房、婚丧嫁娶、工作安排、学习培训、经商办企业以及出国（境）、旅游、度假等支付费用。</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5.</w:t>
      </w:r>
      <w:r>
        <w:rPr>
          <w:rFonts w:eastAsiaTheme="minorEastAsia"/>
          <w:bCs/>
          <w:snapToGrid w:val="0"/>
          <w:kern w:val="0"/>
          <w:szCs w:val="21"/>
        </w:rPr>
        <w:t>不准向承包人介绍配偶、子女、其他亲属朋友及身边工作人员参与同发包人项目工程合同有关的设备、材料、工程分包、劳务等经济活动。</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6.</w:t>
      </w:r>
      <w:r>
        <w:rPr>
          <w:rFonts w:eastAsiaTheme="minorEastAsia"/>
          <w:bCs/>
          <w:snapToGrid w:val="0"/>
          <w:kern w:val="0"/>
          <w:szCs w:val="21"/>
        </w:rPr>
        <w:t>不得以任何理由向承包人和相关单位推荐分包单位和要求或暗示承包人购买项目工程合同规定外的材料、设备等。</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（二）合同签订后组织与承包人相关廉洁责任人见面会，进行廉洁工程建设交底，明确廉洁工程建设责任和目标任务、举报方式。</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（三）加强对合同支付、合同结算等建设管理环节的监督管理，特别是审批效能方面的监察检查，提高建设管理服务水平。</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（四）组织开展图片展览、法制讲座、参观监狱等活动，加强对员工的法律法规、廉洁和职业道德教育。</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（五）成立监督工作机构，不定期对合同履行情况开展监督检查，对发现的有关问题，及时协调给予解决。</w:t>
      </w:r>
    </w:p>
    <w:p w:rsidR="001B4ABE" w:rsidRDefault="003A3616">
      <w:pPr>
        <w:adjustRightInd w:val="0"/>
        <w:snapToGrid w:val="0"/>
        <w:spacing w:line="460" w:lineRule="exact"/>
        <w:rPr>
          <w:rFonts w:eastAsiaTheme="minorEastAsia"/>
          <w:b/>
          <w:bCs/>
          <w:snapToGrid w:val="0"/>
          <w:kern w:val="0"/>
          <w:szCs w:val="21"/>
        </w:rPr>
      </w:pPr>
      <w:r>
        <w:rPr>
          <w:rFonts w:eastAsiaTheme="minorEastAsia"/>
          <w:b/>
          <w:bCs/>
          <w:snapToGrid w:val="0"/>
          <w:kern w:val="0"/>
          <w:szCs w:val="21"/>
        </w:rPr>
        <w:t>第三条</w:t>
      </w:r>
      <w:r>
        <w:rPr>
          <w:rFonts w:eastAsiaTheme="minorEastAsia"/>
          <w:b/>
          <w:bCs/>
          <w:snapToGrid w:val="0"/>
          <w:kern w:val="0"/>
          <w:szCs w:val="21"/>
        </w:rPr>
        <w:t xml:space="preserve"> </w:t>
      </w:r>
      <w:r>
        <w:rPr>
          <w:rFonts w:eastAsiaTheme="minorEastAsia"/>
          <w:b/>
          <w:bCs/>
          <w:snapToGrid w:val="0"/>
          <w:kern w:val="0"/>
          <w:szCs w:val="21"/>
        </w:rPr>
        <w:t>承包人责任</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（一）与发包人保持正常的业务交往，遵守以下规定：</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1.</w:t>
      </w:r>
      <w:r>
        <w:rPr>
          <w:rFonts w:eastAsiaTheme="minorEastAsia"/>
          <w:bCs/>
          <w:snapToGrid w:val="0"/>
          <w:kern w:val="0"/>
          <w:szCs w:val="21"/>
        </w:rPr>
        <w:t>不准以任何理由向发包人人员行贿或赠送回扣、礼金、各种有价证券、信用卡和好处费、感谢费及其它支付凭证等。</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2.</w:t>
      </w:r>
      <w:r>
        <w:rPr>
          <w:rFonts w:eastAsiaTheme="minorEastAsia"/>
          <w:bCs/>
          <w:snapToGrid w:val="0"/>
          <w:kern w:val="0"/>
          <w:szCs w:val="21"/>
        </w:rPr>
        <w:t>不准以任何理由为发包人人员组织有可能影响公正执行公务的宴请、各种形式俱乐部及高消费娱乐等活动。</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3.</w:t>
      </w:r>
      <w:r>
        <w:rPr>
          <w:rFonts w:eastAsiaTheme="minorEastAsia"/>
          <w:bCs/>
          <w:snapToGrid w:val="0"/>
          <w:kern w:val="0"/>
          <w:szCs w:val="21"/>
        </w:rPr>
        <w:t>不准以任何理由为发包人或个人报销应由对方或个人支付的费用。</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4.</w:t>
      </w:r>
      <w:r>
        <w:rPr>
          <w:rFonts w:eastAsiaTheme="minorEastAsia"/>
          <w:bCs/>
          <w:snapToGrid w:val="0"/>
          <w:kern w:val="0"/>
          <w:szCs w:val="21"/>
        </w:rPr>
        <w:t>不准暗示或要求为发包人人员及其配偶、子女、其他亲属朋友及身边工作人员的装修住房、婚丧嫁娶、工作安排、学习培训、经商办企业以及出国（境）、旅游、度假提供方便和支付费用。</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5.</w:t>
      </w:r>
      <w:r>
        <w:rPr>
          <w:rFonts w:eastAsiaTheme="minorEastAsia"/>
          <w:bCs/>
          <w:snapToGrid w:val="0"/>
          <w:kern w:val="0"/>
          <w:szCs w:val="21"/>
        </w:rPr>
        <w:t>不准介绍和安排发包人人员及其配偶、子女、其他亲属朋友及身边工作人员参与同发包人工程项目有关的设备、材料、工程分包、劳务等经济活动。</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（二）组织项目负责人及相关管理人员层层签订廉洁从业责任状，明确廉洁责任，形成有效的内部监督管理机制。</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（三）按发包人要求参加廉政座谈、法制讲座、参观监狱等活动，加强对项目负责人及相关管</w:t>
      </w:r>
      <w:r>
        <w:rPr>
          <w:rFonts w:eastAsiaTheme="minorEastAsia"/>
          <w:bCs/>
          <w:snapToGrid w:val="0"/>
          <w:kern w:val="0"/>
          <w:szCs w:val="21"/>
        </w:rPr>
        <w:lastRenderedPageBreak/>
        <w:t>理人员的法律法规、廉洁和职业道德教育，共同筑牢防腐防线。</w:t>
      </w:r>
    </w:p>
    <w:p w:rsidR="001B4ABE" w:rsidRDefault="003A3616">
      <w:pPr>
        <w:adjustRightInd w:val="0"/>
        <w:snapToGrid w:val="0"/>
        <w:spacing w:line="460" w:lineRule="exact"/>
        <w:rPr>
          <w:rFonts w:eastAsiaTheme="minorEastAsia"/>
          <w:b/>
          <w:bCs/>
          <w:snapToGrid w:val="0"/>
          <w:kern w:val="0"/>
          <w:szCs w:val="21"/>
        </w:rPr>
      </w:pPr>
      <w:r>
        <w:rPr>
          <w:rFonts w:eastAsiaTheme="minorEastAsia"/>
          <w:b/>
          <w:bCs/>
          <w:snapToGrid w:val="0"/>
          <w:kern w:val="0"/>
          <w:szCs w:val="21"/>
        </w:rPr>
        <w:t>第四条</w:t>
      </w:r>
      <w:r>
        <w:rPr>
          <w:rFonts w:eastAsiaTheme="minorEastAsia"/>
          <w:b/>
          <w:bCs/>
          <w:snapToGrid w:val="0"/>
          <w:kern w:val="0"/>
          <w:szCs w:val="21"/>
        </w:rPr>
        <w:t xml:space="preserve"> </w:t>
      </w:r>
      <w:r>
        <w:rPr>
          <w:rFonts w:eastAsiaTheme="minorEastAsia"/>
          <w:b/>
          <w:bCs/>
          <w:snapToGrid w:val="0"/>
          <w:kern w:val="0"/>
          <w:szCs w:val="21"/>
        </w:rPr>
        <w:t>违约责任</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（一）发包人违约责任</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1.</w:t>
      </w:r>
      <w:r>
        <w:rPr>
          <w:rFonts w:eastAsiaTheme="minorEastAsia"/>
          <w:bCs/>
          <w:snapToGrid w:val="0"/>
          <w:kern w:val="0"/>
          <w:szCs w:val="21"/>
        </w:rPr>
        <w:t>发包人不履行或不完全履行本协议书有关责任义务给承包人造成损失的，在承包人提交足够证据并经查证属实的情况下，发包人赔偿其直接经济损失。</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2.</w:t>
      </w:r>
      <w:r>
        <w:rPr>
          <w:rFonts w:eastAsiaTheme="minorEastAsia"/>
          <w:bCs/>
          <w:snapToGrid w:val="0"/>
          <w:kern w:val="0"/>
          <w:szCs w:val="21"/>
        </w:rPr>
        <w:t>发包人人员出现受贿等严重违法违纪违规行为的，按照管理权限，依据有关法律法规和规定给予党纪、政纪处分或组织处理；涉嫌犯罪的，移交司法机关追究刑事责任。</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（二）承包人违约责任</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1.</w:t>
      </w:r>
      <w:r>
        <w:rPr>
          <w:rFonts w:eastAsiaTheme="minorEastAsia"/>
          <w:bCs/>
          <w:snapToGrid w:val="0"/>
          <w:kern w:val="0"/>
          <w:szCs w:val="21"/>
        </w:rPr>
        <w:t>承包人不履行或不完全履行本协议书有关责任义务的，按本合同规定须承担一次一般违约责任。情节较轻的，可给予书面警告；情节较重的，须承担一次严重违约责任。</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2.</w:t>
      </w:r>
      <w:r>
        <w:rPr>
          <w:rFonts w:eastAsiaTheme="minorEastAsia"/>
          <w:bCs/>
          <w:snapToGrid w:val="0"/>
          <w:kern w:val="0"/>
          <w:szCs w:val="21"/>
        </w:rPr>
        <w:t>承包人出现严重违法违纪违规行为的，发包人将上报市检察院或监察机关依法查处，并提请建设行政主管部门根据《广州市建筑市场廉洁准入规定》进行处理。</w:t>
      </w:r>
    </w:p>
    <w:p w:rsidR="001B4ABE" w:rsidRDefault="003A3616">
      <w:pPr>
        <w:adjustRightInd w:val="0"/>
        <w:snapToGrid w:val="0"/>
        <w:spacing w:line="460" w:lineRule="exact"/>
        <w:rPr>
          <w:rFonts w:eastAsiaTheme="minorEastAsia"/>
          <w:b/>
          <w:bCs/>
          <w:snapToGrid w:val="0"/>
          <w:kern w:val="0"/>
          <w:szCs w:val="21"/>
        </w:rPr>
      </w:pPr>
      <w:r>
        <w:rPr>
          <w:rFonts w:eastAsiaTheme="minorEastAsia"/>
          <w:b/>
          <w:bCs/>
          <w:snapToGrid w:val="0"/>
          <w:kern w:val="0"/>
          <w:szCs w:val="21"/>
        </w:rPr>
        <w:t>第五条</w:t>
      </w:r>
      <w:r>
        <w:rPr>
          <w:rFonts w:eastAsiaTheme="minorEastAsia" w:hint="eastAsia"/>
          <w:b/>
          <w:bCs/>
          <w:snapToGrid w:val="0"/>
          <w:kern w:val="0"/>
          <w:szCs w:val="21"/>
        </w:rPr>
        <w:t xml:space="preserve"> </w:t>
      </w:r>
      <w:r>
        <w:rPr>
          <w:rFonts w:eastAsiaTheme="minorEastAsia"/>
          <w:b/>
          <w:bCs/>
          <w:snapToGrid w:val="0"/>
          <w:kern w:val="0"/>
          <w:szCs w:val="21"/>
        </w:rPr>
        <w:t>本协议书作为合同的附件，与合同具有同等法律效力。经</w:t>
      </w:r>
      <w:r w:rsidR="008E64A5">
        <w:rPr>
          <w:rFonts w:eastAsiaTheme="minorEastAsia"/>
          <w:b/>
          <w:bCs/>
          <w:snapToGrid w:val="0"/>
          <w:kern w:val="0"/>
          <w:szCs w:val="21"/>
        </w:rPr>
        <w:t>各方</w:t>
      </w:r>
      <w:r>
        <w:rPr>
          <w:rFonts w:eastAsiaTheme="minorEastAsia"/>
          <w:b/>
          <w:bCs/>
          <w:snapToGrid w:val="0"/>
          <w:kern w:val="0"/>
          <w:szCs w:val="21"/>
        </w:rPr>
        <w:t>签字盖章后生效。</w:t>
      </w:r>
    </w:p>
    <w:p w:rsidR="001B4ABE" w:rsidRDefault="003A3616">
      <w:pPr>
        <w:adjustRightInd w:val="0"/>
        <w:snapToGrid w:val="0"/>
        <w:spacing w:line="460" w:lineRule="exact"/>
        <w:rPr>
          <w:rFonts w:eastAsiaTheme="minorEastAsia"/>
          <w:b/>
          <w:bCs/>
          <w:snapToGrid w:val="0"/>
          <w:kern w:val="0"/>
          <w:szCs w:val="21"/>
        </w:rPr>
      </w:pPr>
      <w:r>
        <w:rPr>
          <w:rFonts w:eastAsiaTheme="minorEastAsia"/>
          <w:b/>
          <w:bCs/>
          <w:snapToGrid w:val="0"/>
          <w:kern w:val="0"/>
          <w:szCs w:val="21"/>
        </w:rPr>
        <w:t>第六条</w:t>
      </w:r>
      <w:r>
        <w:rPr>
          <w:rFonts w:eastAsiaTheme="minorEastAsia" w:hint="eastAsia"/>
          <w:b/>
          <w:bCs/>
          <w:snapToGrid w:val="0"/>
          <w:kern w:val="0"/>
          <w:szCs w:val="21"/>
        </w:rPr>
        <w:t xml:space="preserve"> </w:t>
      </w:r>
      <w:r>
        <w:rPr>
          <w:rFonts w:eastAsiaTheme="minorEastAsia"/>
          <w:b/>
          <w:bCs/>
          <w:snapToGrid w:val="0"/>
          <w:kern w:val="0"/>
          <w:szCs w:val="21"/>
        </w:rPr>
        <w:t>本协议书</w:t>
      </w:r>
      <w:r>
        <w:rPr>
          <w:rFonts w:eastAsiaTheme="minorEastAsia" w:hint="eastAsia"/>
          <w:b/>
          <w:bCs/>
          <w:snapToGrid w:val="0"/>
          <w:kern w:val="0"/>
          <w:szCs w:val="21"/>
        </w:rPr>
        <w:t>一</w:t>
      </w:r>
      <w:r>
        <w:rPr>
          <w:rFonts w:eastAsiaTheme="minorEastAsia"/>
          <w:b/>
          <w:bCs/>
          <w:snapToGrid w:val="0"/>
          <w:kern w:val="0"/>
          <w:szCs w:val="21"/>
        </w:rPr>
        <w:t>式</w:t>
      </w:r>
      <w:r w:rsidR="008E64A5">
        <w:rPr>
          <w:rFonts w:eastAsiaTheme="minorEastAsia"/>
          <w:b/>
          <w:bCs/>
          <w:snapToGrid w:val="0"/>
          <w:kern w:val="0"/>
          <w:szCs w:val="21"/>
          <w:u w:val="single"/>
        </w:rPr>
        <w:t>12</w:t>
      </w:r>
      <w:r>
        <w:rPr>
          <w:rFonts w:eastAsiaTheme="minorEastAsia"/>
          <w:b/>
          <w:bCs/>
          <w:snapToGrid w:val="0"/>
          <w:kern w:val="0"/>
          <w:szCs w:val="21"/>
        </w:rPr>
        <w:t>份，</w:t>
      </w:r>
      <w:r w:rsidR="008E64A5">
        <w:rPr>
          <w:rFonts w:eastAsiaTheme="minorEastAsia" w:hint="eastAsia"/>
          <w:b/>
          <w:bCs/>
          <w:snapToGrid w:val="0"/>
          <w:kern w:val="0"/>
          <w:szCs w:val="21"/>
        </w:rPr>
        <w:t>各</w:t>
      </w:r>
      <w:r>
        <w:rPr>
          <w:rFonts w:eastAsiaTheme="minorEastAsia"/>
          <w:b/>
          <w:bCs/>
          <w:snapToGrid w:val="0"/>
          <w:kern w:val="0"/>
          <w:szCs w:val="21"/>
        </w:rPr>
        <w:t>方各执</w:t>
      </w:r>
      <w:r w:rsidR="008E64A5">
        <w:rPr>
          <w:rFonts w:eastAsiaTheme="minorEastAsia"/>
          <w:b/>
          <w:bCs/>
          <w:snapToGrid w:val="0"/>
          <w:kern w:val="0"/>
          <w:szCs w:val="21"/>
          <w:u w:val="single"/>
        </w:rPr>
        <w:t>3</w:t>
      </w:r>
      <w:r>
        <w:rPr>
          <w:rFonts w:eastAsiaTheme="minorEastAsia"/>
          <w:b/>
          <w:bCs/>
          <w:snapToGrid w:val="0"/>
          <w:kern w:val="0"/>
          <w:szCs w:val="21"/>
        </w:rPr>
        <w:t>份。有效期为签字盖章之日起至所属工程项目合同履行完毕时止。</w:t>
      </w:r>
    </w:p>
    <w:p w:rsidR="001B4ABE" w:rsidRDefault="003A3616">
      <w:pPr>
        <w:adjustRightInd w:val="0"/>
        <w:snapToGrid w:val="0"/>
        <w:spacing w:line="460" w:lineRule="exact"/>
        <w:rPr>
          <w:rFonts w:eastAsiaTheme="minorEastAsia"/>
          <w:b/>
          <w:bCs/>
          <w:snapToGrid w:val="0"/>
          <w:kern w:val="0"/>
          <w:szCs w:val="21"/>
        </w:rPr>
      </w:pPr>
      <w:r>
        <w:rPr>
          <w:rFonts w:eastAsiaTheme="minorEastAsia"/>
          <w:b/>
          <w:bCs/>
          <w:snapToGrid w:val="0"/>
          <w:kern w:val="0"/>
          <w:szCs w:val="21"/>
        </w:rPr>
        <w:t>第七条</w:t>
      </w:r>
      <w:r>
        <w:rPr>
          <w:rFonts w:eastAsiaTheme="minorEastAsia" w:hint="eastAsia"/>
          <w:b/>
          <w:bCs/>
          <w:snapToGrid w:val="0"/>
          <w:kern w:val="0"/>
          <w:szCs w:val="21"/>
        </w:rPr>
        <w:t xml:space="preserve"> </w:t>
      </w:r>
      <w:r>
        <w:rPr>
          <w:rFonts w:eastAsiaTheme="minorEastAsia"/>
          <w:b/>
          <w:bCs/>
          <w:snapToGrid w:val="0"/>
          <w:kern w:val="0"/>
          <w:szCs w:val="21"/>
        </w:rPr>
        <w:t>未尽事宜，由</w:t>
      </w:r>
      <w:r w:rsidR="008E64A5">
        <w:rPr>
          <w:rFonts w:eastAsiaTheme="minorEastAsia"/>
          <w:b/>
          <w:bCs/>
          <w:snapToGrid w:val="0"/>
          <w:kern w:val="0"/>
          <w:szCs w:val="21"/>
        </w:rPr>
        <w:t>各方</w:t>
      </w:r>
      <w:r>
        <w:rPr>
          <w:rFonts w:eastAsiaTheme="minorEastAsia"/>
          <w:b/>
          <w:bCs/>
          <w:snapToGrid w:val="0"/>
          <w:kern w:val="0"/>
          <w:szCs w:val="21"/>
        </w:rPr>
        <w:t>协商解决。</w:t>
      </w:r>
    </w:p>
    <w:p w:rsidR="001B4ABE" w:rsidRDefault="001B4ABE">
      <w:pPr>
        <w:adjustRightInd w:val="0"/>
        <w:snapToGrid w:val="0"/>
        <w:spacing w:line="460" w:lineRule="exact"/>
        <w:ind w:right="11"/>
        <w:rPr>
          <w:rFonts w:eastAsiaTheme="minorEastAsia"/>
          <w:b/>
          <w:bCs/>
          <w:szCs w:val="21"/>
          <w:lang w:val="zh-CN"/>
        </w:rPr>
      </w:pPr>
    </w:p>
    <w:p w:rsidR="003D2FB7" w:rsidRDefault="003D2FB7">
      <w:pPr>
        <w:adjustRightInd w:val="0"/>
        <w:snapToGrid w:val="0"/>
        <w:spacing w:line="460" w:lineRule="exact"/>
        <w:ind w:right="11"/>
        <w:rPr>
          <w:rFonts w:eastAsiaTheme="minorEastAsia"/>
          <w:b/>
          <w:bCs/>
          <w:szCs w:val="21"/>
          <w:lang w:val="zh-CN"/>
        </w:rPr>
      </w:pPr>
    </w:p>
    <w:p w:rsidR="003D2FB7" w:rsidRDefault="003D2FB7">
      <w:pPr>
        <w:adjustRightInd w:val="0"/>
        <w:snapToGrid w:val="0"/>
        <w:spacing w:line="460" w:lineRule="exact"/>
        <w:ind w:right="11"/>
        <w:rPr>
          <w:rFonts w:eastAsiaTheme="minorEastAsia"/>
          <w:b/>
          <w:bCs/>
          <w:szCs w:val="21"/>
          <w:lang w:val="zh-CN"/>
        </w:rPr>
      </w:pPr>
    </w:p>
    <w:p w:rsidR="003D2FB7" w:rsidRDefault="003D2FB7">
      <w:pPr>
        <w:adjustRightInd w:val="0"/>
        <w:snapToGrid w:val="0"/>
        <w:spacing w:line="460" w:lineRule="exact"/>
        <w:ind w:right="11"/>
        <w:rPr>
          <w:rFonts w:eastAsiaTheme="minorEastAsia"/>
          <w:b/>
          <w:bCs/>
          <w:szCs w:val="21"/>
          <w:lang w:val="zh-CN"/>
        </w:rPr>
      </w:pPr>
    </w:p>
    <w:p w:rsidR="003D2FB7" w:rsidRDefault="003D2FB7">
      <w:pPr>
        <w:adjustRightInd w:val="0"/>
        <w:snapToGrid w:val="0"/>
        <w:spacing w:line="460" w:lineRule="exact"/>
        <w:ind w:right="11"/>
        <w:rPr>
          <w:rFonts w:eastAsiaTheme="minorEastAsia"/>
          <w:b/>
          <w:bCs/>
          <w:szCs w:val="21"/>
          <w:lang w:val="zh-CN"/>
        </w:rPr>
      </w:pPr>
    </w:p>
    <w:p w:rsidR="003D2FB7" w:rsidRDefault="003D2FB7">
      <w:pPr>
        <w:adjustRightInd w:val="0"/>
        <w:snapToGrid w:val="0"/>
        <w:spacing w:line="460" w:lineRule="exact"/>
        <w:ind w:right="11"/>
        <w:rPr>
          <w:rFonts w:eastAsiaTheme="minorEastAsia"/>
          <w:b/>
          <w:bCs/>
          <w:szCs w:val="21"/>
          <w:lang w:val="zh-CN"/>
        </w:rPr>
      </w:pPr>
    </w:p>
    <w:p w:rsidR="003D2FB7" w:rsidRDefault="003D2FB7">
      <w:pPr>
        <w:adjustRightInd w:val="0"/>
        <w:snapToGrid w:val="0"/>
        <w:spacing w:line="460" w:lineRule="exact"/>
        <w:ind w:right="11"/>
        <w:rPr>
          <w:rFonts w:eastAsiaTheme="minorEastAsia"/>
          <w:b/>
          <w:bCs/>
          <w:szCs w:val="21"/>
          <w:lang w:val="zh-CN"/>
        </w:rPr>
      </w:pPr>
    </w:p>
    <w:p w:rsidR="003D2FB7" w:rsidRDefault="003D2FB7">
      <w:pPr>
        <w:adjustRightInd w:val="0"/>
        <w:snapToGrid w:val="0"/>
        <w:spacing w:line="460" w:lineRule="exact"/>
        <w:ind w:right="11"/>
        <w:rPr>
          <w:rFonts w:eastAsiaTheme="minorEastAsia"/>
          <w:b/>
          <w:bCs/>
          <w:szCs w:val="21"/>
          <w:lang w:val="zh-CN"/>
        </w:rPr>
      </w:pPr>
    </w:p>
    <w:p w:rsidR="003D2FB7" w:rsidRDefault="003D2FB7">
      <w:pPr>
        <w:adjustRightInd w:val="0"/>
        <w:snapToGrid w:val="0"/>
        <w:spacing w:line="460" w:lineRule="exact"/>
        <w:ind w:right="11"/>
        <w:rPr>
          <w:rFonts w:eastAsiaTheme="minorEastAsia"/>
          <w:b/>
          <w:bCs/>
          <w:szCs w:val="21"/>
          <w:lang w:val="zh-CN"/>
        </w:rPr>
      </w:pPr>
    </w:p>
    <w:p w:rsidR="003D2FB7" w:rsidRDefault="003D2FB7">
      <w:pPr>
        <w:adjustRightInd w:val="0"/>
        <w:snapToGrid w:val="0"/>
        <w:spacing w:line="460" w:lineRule="exact"/>
        <w:ind w:right="11"/>
        <w:rPr>
          <w:rFonts w:eastAsiaTheme="minorEastAsia"/>
          <w:b/>
          <w:bCs/>
          <w:szCs w:val="21"/>
          <w:lang w:val="zh-CN"/>
        </w:rPr>
      </w:pPr>
    </w:p>
    <w:p w:rsidR="003D2FB7" w:rsidRDefault="003D2FB7">
      <w:pPr>
        <w:adjustRightInd w:val="0"/>
        <w:snapToGrid w:val="0"/>
        <w:spacing w:line="460" w:lineRule="exact"/>
        <w:ind w:right="11"/>
        <w:rPr>
          <w:rFonts w:eastAsiaTheme="minorEastAsia"/>
          <w:b/>
          <w:bCs/>
          <w:szCs w:val="21"/>
          <w:lang w:val="zh-CN"/>
        </w:rPr>
      </w:pPr>
    </w:p>
    <w:p w:rsidR="003D2FB7" w:rsidRDefault="003D2FB7">
      <w:pPr>
        <w:adjustRightInd w:val="0"/>
        <w:snapToGrid w:val="0"/>
        <w:spacing w:line="460" w:lineRule="exact"/>
        <w:ind w:right="11"/>
        <w:rPr>
          <w:rFonts w:eastAsiaTheme="minorEastAsia"/>
          <w:b/>
          <w:bCs/>
          <w:szCs w:val="21"/>
          <w:lang w:val="zh-CN"/>
        </w:rPr>
      </w:pPr>
    </w:p>
    <w:p w:rsidR="003D2FB7" w:rsidRDefault="003D2FB7">
      <w:pPr>
        <w:adjustRightInd w:val="0"/>
        <w:snapToGrid w:val="0"/>
        <w:spacing w:line="460" w:lineRule="exact"/>
        <w:ind w:right="11"/>
        <w:rPr>
          <w:rFonts w:eastAsiaTheme="minorEastAsia"/>
          <w:b/>
          <w:bCs/>
          <w:szCs w:val="21"/>
          <w:lang w:val="zh-CN"/>
        </w:rPr>
      </w:pPr>
    </w:p>
    <w:p w:rsidR="001B4ABE" w:rsidRDefault="001B4ABE">
      <w:pPr>
        <w:adjustRightInd w:val="0"/>
        <w:snapToGrid w:val="0"/>
        <w:spacing w:line="460" w:lineRule="exact"/>
        <w:ind w:right="11"/>
        <w:rPr>
          <w:rFonts w:eastAsiaTheme="minorEastAsia"/>
          <w:b/>
          <w:bCs/>
          <w:szCs w:val="21"/>
          <w:lang w:val="zh-CN"/>
        </w:rPr>
      </w:pPr>
    </w:p>
    <w:p w:rsidR="001B4ABE" w:rsidRDefault="001B4ABE">
      <w:pPr>
        <w:adjustRightInd w:val="0"/>
        <w:snapToGrid w:val="0"/>
        <w:spacing w:line="460" w:lineRule="exact"/>
        <w:ind w:right="11"/>
        <w:rPr>
          <w:rFonts w:eastAsiaTheme="minorEastAsia"/>
          <w:b/>
          <w:bCs/>
          <w:szCs w:val="21"/>
          <w:lang w:val="zh-CN"/>
        </w:rPr>
      </w:pPr>
    </w:p>
    <w:tbl>
      <w:tblPr>
        <w:tblStyle w:val="2b"/>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6"/>
        <w:gridCol w:w="222"/>
        <w:gridCol w:w="222"/>
      </w:tblGrid>
      <w:tr w:rsidR="001B4ABE">
        <w:trPr>
          <w:trHeight w:val="567"/>
        </w:trPr>
        <w:tc>
          <w:tcPr>
            <w:tcW w:w="4678" w:type="dxa"/>
            <w:vAlign w:val="center"/>
          </w:tcPr>
          <w:p w:rsidR="003D2FB7" w:rsidRPr="00825836" w:rsidRDefault="003D2FB7" w:rsidP="003D2FB7">
            <w:pPr>
              <w:tabs>
                <w:tab w:val="left" w:pos="142"/>
                <w:tab w:val="left" w:pos="4820"/>
                <w:tab w:val="left" w:pos="4962"/>
              </w:tabs>
              <w:spacing w:line="480" w:lineRule="exact"/>
              <w:ind w:left="1611" w:hangingChars="767" w:hanging="1611"/>
            </w:pPr>
            <w:r w:rsidRPr="00825836">
              <w:lastRenderedPageBreak/>
              <w:t>（本页无正文）</w:t>
            </w:r>
          </w:p>
          <w:p w:rsidR="003D2FB7" w:rsidRPr="00825836" w:rsidRDefault="003D2FB7" w:rsidP="003D2FB7">
            <w:pPr>
              <w:tabs>
                <w:tab w:val="left" w:pos="142"/>
                <w:tab w:val="left" w:pos="4820"/>
                <w:tab w:val="left" w:pos="4962"/>
              </w:tabs>
              <w:spacing w:line="480" w:lineRule="exact"/>
              <w:ind w:left="1611" w:hangingChars="767" w:hanging="1611"/>
            </w:pPr>
          </w:p>
          <w:tbl>
            <w:tblPr>
              <w:tblStyle w:val="1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4"/>
              <w:gridCol w:w="4678"/>
            </w:tblGrid>
            <w:tr w:rsidR="003D2FB7" w:rsidRPr="00825836" w:rsidTr="009F1AB9">
              <w:trPr>
                <w:trHeight w:val="567"/>
              </w:trPr>
              <w:tc>
                <w:tcPr>
                  <w:tcW w:w="4678" w:type="dxa"/>
                  <w:vAlign w:val="center"/>
                </w:tcPr>
                <w:p w:rsidR="003D2FB7" w:rsidRPr="00825836" w:rsidRDefault="00233EB4" w:rsidP="003D2FB7">
                  <w:pPr>
                    <w:rPr>
                      <w:lang w:val="zh-CN"/>
                    </w:rPr>
                  </w:pPr>
                  <w:r>
                    <w:rPr>
                      <w:rFonts w:hint="eastAsia"/>
                      <w:snapToGrid w:val="0"/>
                    </w:rPr>
                    <w:t>发包</w:t>
                  </w:r>
                  <w:r w:rsidR="003D2FB7" w:rsidRPr="00825836">
                    <w:rPr>
                      <w:rFonts w:hint="eastAsia"/>
                      <w:snapToGrid w:val="0"/>
                    </w:rPr>
                    <w:t>人</w:t>
                  </w:r>
                  <w:r w:rsidR="003D2FB7" w:rsidRPr="00825836">
                    <w:rPr>
                      <w:snapToGrid w:val="0"/>
                    </w:rPr>
                    <w:t>（甲方）：</w:t>
                  </w:r>
                </w:p>
              </w:tc>
              <w:tc>
                <w:tcPr>
                  <w:tcW w:w="284" w:type="dxa"/>
                  <w:vAlign w:val="center"/>
                </w:tcPr>
                <w:p w:rsidR="003D2FB7" w:rsidRPr="00825836" w:rsidRDefault="003D2FB7" w:rsidP="003D2FB7">
                  <w:pPr>
                    <w:rPr>
                      <w:snapToGrid w:val="0"/>
                    </w:rPr>
                  </w:pPr>
                </w:p>
              </w:tc>
              <w:tc>
                <w:tcPr>
                  <w:tcW w:w="4678" w:type="dxa"/>
                  <w:vAlign w:val="center"/>
                </w:tcPr>
                <w:p w:rsidR="003D2FB7" w:rsidRPr="00825836" w:rsidRDefault="00233EB4" w:rsidP="003D2FB7">
                  <w:pPr>
                    <w:rPr>
                      <w:lang w:val="zh-CN"/>
                    </w:rPr>
                  </w:pPr>
                  <w:r>
                    <w:rPr>
                      <w:rFonts w:hint="eastAsia"/>
                      <w:snapToGrid w:val="0"/>
                    </w:rPr>
                    <w:t>承包</w:t>
                  </w:r>
                  <w:r w:rsidR="003D2FB7" w:rsidRPr="00825836">
                    <w:rPr>
                      <w:rFonts w:hint="eastAsia"/>
                      <w:snapToGrid w:val="0"/>
                    </w:rPr>
                    <w:t>人</w:t>
                  </w:r>
                  <w:r w:rsidR="003D2FB7" w:rsidRPr="00825836">
                    <w:rPr>
                      <w:snapToGrid w:val="0"/>
                    </w:rPr>
                    <w:t>（</w:t>
                  </w:r>
                  <w:r w:rsidR="003D2FB7">
                    <w:rPr>
                      <w:rFonts w:hint="eastAsia"/>
                      <w:snapToGrid w:val="0"/>
                    </w:rPr>
                    <w:t>乙</w:t>
                  </w:r>
                  <w:r w:rsidR="003D2FB7" w:rsidRPr="00825836">
                    <w:rPr>
                      <w:snapToGrid w:val="0"/>
                    </w:rPr>
                    <w:t>方）：</w:t>
                  </w:r>
                </w:p>
              </w:tc>
            </w:tr>
            <w:tr w:rsidR="003D2FB7" w:rsidRPr="00825836" w:rsidTr="009F1AB9">
              <w:trPr>
                <w:trHeight w:val="530"/>
              </w:trPr>
              <w:tc>
                <w:tcPr>
                  <w:tcW w:w="4678" w:type="dxa"/>
                  <w:vAlign w:val="center"/>
                </w:tcPr>
                <w:p w:rsidR="003D2FB7" w:rsidRPr="00825836" w:rsidRDefault="003D2FB7" w:rsidP="003D2FB7">
                  <w:pPr>
                    <w:rPr>
                      <w:lang w:val="zh-CN"/>
                    </w:rPr>
                  </w:pPr>
                  <w:r w:rsidRPr="00A21C8A">
                    <w:rPr>
                      <w:rFonts w:hint="eastAsia"/>
                      <w:b/>
                      <w:snapToGrid w:val="0"/>
                      <w:u w:val="single"/>
                    </w:rPr>
                    <w:t>广州花都汽车城发展有限公司</w:t>
                  </w:r>
                </w:p>
              </w:tc>
              <w:tc>
                <w:tcPr>
                  <w:tcW w:w="284" w:type="dxa"/>
                  <w:vAlign w:val="center"/>
                </w:tcPr>
                <w:p w:rsidR="003D2FB7" w:rsidRPr="00825836" w:rsidRDefault="003D2FB7" w:rsidP="003D2FB7">
                  <w:pPr>
                    <w:rPr>
                      <w:b/>
                      <w:snapToGrid w:val="0"/>
                      <w:u w:val="single"/>
                    </w:rPr>
                  </w:pPr>
                </w:p>
              </w:tc>
              <w:tc>
                <w:tcPr>
                  <w:tcW w:w="4678" w:type="dxa"/>
                  <w:vAlign w:val="center"/>
                </w:tcPr>
                <w:p w:rsidR="003D2FB7" w:rsidRPr="00825836" w:rsidRDefault="003D2FB7" w:rsidP="003D2FB7">
                  <w:pPr>
                    <w:rPr>
                      <w:lang w:val="zh-CN"/>
                    </w:rPr>
                  </w:pPr>
                </w:p>
              </w:tc>
            </w:tr>
            <w:tr w:rsidR="003D2FB7" w:rsidRPr="00825836" w:rsidTr="009F1AB9">
              <w:trPr>
                <w:trHeight w:val="1006"/>
              </w:trPr>
              <w:tc>
                <w:tcPr>
                  <w:tcW w:w="4678" w:type="dxa"/>
                  <w:vAlign w:val="center"/>
                </w:tcPr>
                <w:p w:rsidR="003D2FB7" w:rsidRPr="00825836" w:rsidRDefault="003D2FB7" w:rsidP="003D2FB7">
                  <w:pPr>
                    <w:rPr>
                      <w:lang w:val="zh-CN"/>
                    </w:rPr>
                  </w:pPr>
                </w:p>
                <w:p w:rsidR="003D2FB7" w:rsidRPr="00825836" w:rsidRDefault="003D2FB7" w:rsidP="003D2FB7">
                  <w:pPr>
                    <w:rPr>
                      <w:lang w:val="zh-CN"/>
                    </w:rPr>
                  </w:pPr>
                  <w:r w:rsidRPr="00825836">
                    <w:rPr>
                      <w:lang w:val="zh-CN"/>
                    </w:rPr>
                    <w:t>法定代表人：</w:t>
                  </w:r>
                </w:p>
                <w:p w:rsidR="003D2FB7" w:rsidRPr="00825836" w:rsidRDefault="003D2FB7" w:rsidP="003D2FB7">
                  <w:pPr>
                    <w:rPr>
                      <w:lang w:val="zh-CN"/>
                    </w:rPr>
                  </w:pPr>
                  <w:r w:rsidRPr="00825836">
                    <w:rPr>
                      <w:lang w:val="zh-CN"/>
                    </w:rPr>
                    <w:t>或委托代理人：</w:t>
                  </w:r>
                </w:p>
              </w:tc>
              <w:tc>
                <w:tcPr>
                  <w:tcW w:w="284" w:type="dxa"/>
                  <w:vAlign w:val="center"/>
                </w:tcPr>
                <w:p w:rsidR="003D2FB7" w:rsidRPr="00825836" w:rsidRDefault="003D2FB7" w:rsidP="003D2FB7">
                  <w:pPr>
                    <w:rPr>
                      <w:lang w:val="zh-CN"/>
                    </w:rPr>
                  </w:pPr>
                </w:p>
              </w:tc>
              <w:tc>
                <w:tcPr>
                  <w:tcW w:w="4678" w:type="dxa"/>
                  <w:vAlign w:val="center"/>
                </w:tcPr>
                <w:p w:rsidR="003D2FB7" w:rsidRPr="00825836" w:rsidRDefault="003D2FB7" w:rsidP="003D2FB7">
                  <w:pPr>
                    <w:rPr>
                      <w:lang w:val="zh-CN"/>
                    </w:rPr>
                  </w:pPr>
                </w:p>
                <w:p w:rsidR="003D2FB7" w:rsidRPr="00825836" w:rsidRDefault="003D2FB7" w:rsidP="003D2FB7">
                  <w:pPr>
                    <w:rPr>
                      <w:lang w:val="zh-CN"/>
                    </w:rPr>
                  </w:pPr>
                  <w:r w:rsidRPr="00825836">
                    <w:rPr>
                      <w:lang w:val="zh-CN"/>
                    </w:rPr>
                    <w:t>法定代表人：</w:t>
                  </w:r>
                </w:p>
                <w:p w:rsidR="003D2FB7" w:rsidRPr="00825836" w:rsidRDefault="003D2FB7" w:rsidP="003D2FB7">
                  <w:pPr>
                    <w:rPr>
                      <w:lang w:val="zh-CN"/>
                    </w:rPr>
                  </w:pPr>
                  <w:r w:rsidRPr="00825836">
                    <w:rPr>
                      <w:lang w:val="zh-CN"/>
                    </w:rPr>
                    <w:t>或委托代理人：</w:t>
                  </w:r>
                </w:p>
              </w:tc>
            </w:tr>
            <w:tr w:rsidR="003D2FB7" w:rsidRPr="00825836" w:rsidTr="009F1AB9">
              <w:trPr>
                <w:trHeight w:val="838"/>
              </w:trPr>
              <w:tc>
                <w:tcPr>
                  <w:tcW w:w="4678" w:type="dxa"/>
                  <w:vAlign w:val="center"/>
                </w:tcPr>
                <w:p w:rsidR="003D2FB7" w:rsidRPr="00825836" w:rsidRDefault="003D2FB7" w:rsidP="003D2FB7">
                  <w:pPr>
                    <w:rPr>
                      <w:snapToGrid w:val="0"/>
                    </w:rPr>
                  </w:pPr>
                  <w:r w:rsidRPr="00825836">
                    <w:rPr>
                      <w:snapToGrid w:val="0"/>
                    </w:rPr>
                    <w:t>地址：</w:t>
                  </w:r>
                  <w:r w:rsidRPr="00942FA1">
                    <w:rPr>
                      <w:rFonts w:hint="eastAsia"/>
                      <w:snapToGrid w:val="0"/>
                    </w:rPr>
                    <w:t>广州市花都区秀全街车城大道</w:t>
                  </w:r>
                  <w:r w:rsidRPr="00942FA1">
                    <w:rPr>
                      <w:snapToGrid w:val="0"/>
                    </w:rPr>
                    <w:t>38</w:t>
                  </w:r>
                  <w:r w:rsidRPr="00942FA1">
                    <w:rPr>
                      <w:snapToGrid w:val="0"/>
                    </w:rPr>
                    <w:t>号</w:t>
                  </w:r>
                </w:p>
              </w:tc>
              <w:tc>
                <w:tcPr>
                  <w:tcW w:w="284" w:type="dxa"/>
                  <w:vAlign w:val="center"/>
                </w:tcPr>
                <w:p w:rsidR="003D2FB7" w:rsidRPr="00825836" w:rsidRDefault="003D2FB7" w:rsidP="003D2FB7">
                  <w:pPr>
                    <w:rPr>
                      <w:snapToGrid w:val="0"/>
                    </w:rPr>
                  </w:pPr>
                </w:p>
              </w:tc>
              <w:tc>
                <w:tcPr>
                  <w:tcW w:w="4678" w:type="dxa"/>
                  <w:vAlign w:val="center"/>
                </w:tcPr>
                <w:p w:rsidR="003D2FB7" w:rsidRPr="00825836" w:rsidRDefault="003D2FB7" w:rsidP="003D2FB7">
                  <w:pPr>
                    <w:ind w:left="630" w:hangingChars="300" w:hanging="630"/>
                    <w:rPr>
                      <w:snapToGrid w:val="0"/>
                    </w:rPr>
                  </w:pPr>
                  <w:r w:rsidRPr="00825836">
                    <w:rPr>
                      <w:snapToGrid w:val="0"/>
                    </w:rPr>
                    <w:t>地址：</w:t>
                  </w:r>
                </w:p>
              </w:tc>
            </w:tr>
            <w:tr w:rsidR="003D2FB7" w:rsidRPr="00825836" w:rsidTr="009F1AB9">
              <w:trPr>
                <w:trHeight w:val="530"/>
              </w:trPr>
              <w:tc>
                <w:tcPr>
                  <w:tcW w:w="4678" w:type="dxa"/>
                  <w:vAlign w:val="center"/>
                </w:tcPr>
                <w:p w:rsidR="003D2FB7" w:rsidRPr="00825836" w:rsidRDefault="003D2FB7" w:rsidP="003D2FB7">
                  <w:pPr>
                    <w:rPr>
                      <w:lang w:val="zh-CN"/>
                    </w:rPr>
                  </w:pPr>
                  <w:r w:rsidRPr="00825836">
                    <w:rPr>
                      <w:snapToGrid w:val="0"/>
                    </w:rPr>
                    <w:t>电话：</w:t>
                  </w:r>
                  <w:r w:rsidRPr="00942FA1">
                    <w:rPr>
                      <w:snapToGrid w:val="0"/>
                    </w:rPr>
                    <w:t>020-86721212</w:t>
                  </w:r>
                </w:p>
              </w:tc>
              <w:tc>
                <w:tcPr>
                  <w:tcW w:w="284" w:type="dxa"/>
                  <w:vAlign w:val="center"/>
                </w:tcPr>
                <w:p w:rsidR="003D2FB7" w:rsidRPr="00825836" w:rsidRDefault="003D2FB7" w:rsidP="003D2FB7">
                  <w:pPr>
                    <w:rPr>
                      <w:snapToGrid w:val="0"/>
                    </w:rPr>
                  </w:pPr>
                </w:p>
              </w:tc>
              <w:tc>
                <w:tcPr>
                  <w:tcW w:w="4678" w:type="dxa"/>
                  <w:vAlign w:val="center"/>
                </w:tcPr>
                <w:p w:rsidR="003D2FB7" w:rsidRPr="00825836" w:rsidRDefault="00E96752" w:rsidP="003D2FB7">
                  <w:pPr>
                    <w:rPr>
                      <w:lang w:val="zh-CN"/>
                    </w:rPr>
                  </w:pPr>
                  <w:r w:rsidRPr="00825836">
                    <w:rPr>
                      <w:snapToGrid w:val="0"/>
                    </w:rPr>
                    <w:t>电话：</w:t>
                  </w:r>
                </w:p>
              </w:tc>
            </w:tr>
            <w:tr w:rsidR="00E96752" w:rsidRPr="00825836" w:rsidTr="009F1AB9">
              <w:trPr>
                <w:trHeight w:val="530"/>
              </w:trPr>
              <w:tc>
                <w:tcPr>
                  <w:tcW w:w="4678" w:type="dxa"/>
                  <w:vAlign w:val="center"/>
                </w:tcPr>
                <w:p w:rsidR="00E96752" w:rsidRPr="00825836" w:rsidRDefault="00E96752" w:rsidP="00E96752">
                  <w:pPr>
                    <w:rPr>
                      <w:lang w:val="zh-CN"/>
                    </w:rPr>
                  </w:pPr>
                  <w:r w:rsidRPr="00825836">
                    <w:rPr>
                      <w:snapToGrid w:val="0"/>
                    </w:rPr>
                    <w:t>签订时间：</w:t>
                  </w:r>
                  <w:r w:rsidRPr="00825836">
                    <w:rPr>
                      <w:snapToGrid w:val="0"/>
                    </w:rPr>
                    <w:t xml:space="preserve"> 202</w:t>
                  </w:r>
                  <w:r>
                    <w:rPr>
                      <w:snapToGrid w:val="0"/>
                    </w:rPr>
                    <w:t>3</w:t>
                  </w:r>
                  <w:r w:rsidRPr="00825836">
                    <w:rPr>
                      <w:snapToGrid w:val="0"/>
                    </w:rPr>
                    <w:t>年</w:t>
                  </w:r>
                  <w:r w:rsidRPr="00825836">
                    <w:rPr>
                      <w:snapToGrid w:val="0"/>
                    </w:rPr>
                    <w:t xml:space="preserve">     </w:t>
                  </w:r>
                  <w:r w:rsidRPr="00825836">
                    <w:rPr>
                      <w:snapToGrid w:val="0"/>
                    </w:rPr>
                    <w:t>月</w:t>
                  </w:r>
                  <w:r w:rsidRPr="00825836">
                    <w:rPr>
                      <w:snapToGrid w:val="0"/>
                    </w:rPr>
                    <w:t xml:space="preserve">     </w:t>
                  </w:r>
                  <w:r w:rsidRPr="00825836">
                    <w:rPr>
                      <w:snapToGrid w:val="0"/>
                    </w:rPr>
                    <w:t>日</w:t>
                  </w:r>
                </w:p>
              </w:tc>
              <w:tc>
                <w:tcPr>
                  <w:tcW w:w="284" w:type="dxa"/>
                  <w:vAlign w:val="center"/>
                </w:tcPr>
                <w:p w:rsidR="00E96752" w:rsidRPr="00825836" w:rsidRDefault="00E96752" w:rsidP="00E96752">
                  <w:pPr>
                    <w:rPr>
                      <w:lang w:val="zh-CN"/>
                    </w:rPr>
                  </w:pPr>
                </w:p>
              </w:tc>
              <w:tc>
                <w:tcPr>
                  <w:tcW w:w="4678" w:type="dxa"/>
                  <w:vAlign w:val="center"/>
                </w:tcPr>
                <w:p w:rsidR="00E96752" w:rsidRPr="00825836" w:rsidRDefault="00E96752" w:rsidP="00E96752">
                  <w:pPr>
                    <w:ind w:left="1050" w:hangingChars="500" w:hanging="1050"/>
                    <w:rPr>
                      <w:snapToGrid w:val="0"/>
                    </w:rPr>
                  </w:pPr>
                  <w:r w:rsidRPr="00825836">
                    <w:rPr>
                      <w:snapToGrid w:val="0"/>
                    </w:rPr>
                    <w:t>签订时间：</w:t>
                  </w:r>
                  <w:r w:rsidRPr="00825836">
                    <w:rPr>
                      <w:snapToGrid w:val="0"/>
                    </w:rPr>
                    <w:t>202</w:t>
                  </w:r>
                  <w:r>
                    <w:rPr>
                      <w:snapToGrid w:val="0"/>
                    </w:rPr>
                    <w:t>3</w:t>
                  </w:r>
                  <w:r w:rsidRPr="00825836">
                    <w:rPr>
                      <w:snapToGrid w:val="0"/>
                    </w:rPr>
                    <w:t>年</w:t>
                  </w:r>
                  <w:r w:rsidRPr="00825836">
                    <w:rPr>
                      <w:snapToGrid w:val="0"/>
                    </w:rPr>
                    <w:t xml:space="preserve">    </w:t>
                  </w:r>
                  <w:r w:rsidRPr="00825836">
                    <w:rPr>
                      <w:snapToGrid w:val="0"/>
                    </w:rPr>
                    <w:t>月</w:t>
                  </w:r>
                  <w:r w:rsidRPr="00825836">
                    <w:rPr>
                      <w:snapToGrid w:val="0"/>
                    </w:rPr>
                    <w:t xml:space="preserve">     </w:t>
                  </w:r>
                  <w:r w:rsidRPr="00825836">
                    <w:rPr>
                      <w:snapToGrid w:val="0"/>
                    </w:rPr>
                    <w:t>日</w:t>
                  </w:r>
                </w:p>
              </w:tc>
            </w:tr>
            <w:tr w:rsidR="00E96752" w:rsidRPr="00825836" w:rsidTr="009F1AB9">
              <w:trPr>
                <w:trHeight w:val="816"/>
              </w:trPr>
              <w:tc>
                <w:tcPr>
                  <w:tcW w:w="4678" w:type="dxa"/>
                  <w:vAlign w:val="center"/>
                </w:tcPr>
                <w:p w:rsidR="00E96752" w:rsidRPr="00825836" w:rsidRDefault="00E96752" w:rsidP="00E96752">
                  <w:pPr>
                    <w:rPr>
                      <w:snapToGrid w:val="0"/>
                    </w:rPr>
                  </w:pPr>
                  <w:r w:rsidRPr="00825836">
                    <w:rPr>
                      <w:snapToGrid w:val="0"/>
                    </w:rPr>
                    <w:t>-------------------------------------------------------</w:t>
                  </w:r>
                </w:p>
              </w:tc>
              <w:tc>
                <w:tcPr>
                  <w:tcW w:w="284" w:type="dxa"/>
                  <w:vAlign w:val="center"/>
                </w:tcPr>
                <w:p w:rsidR="00E96752" w:rsidRPr="00825836" w:rsidRDefault="00E96752" w:rsidP="00E96752">
                  <w:pPr>
                    <w:rPr>
                      <w:lang w:val="zh-CN"/>
                    </w:rPr>
                  </w:pPr>
                </w:p>
              </w:tc>
              <w:tc>
                <w:tcPr>
                  <w:tcW w:w="4678" w:type="dxa"/>
                  <w:vAlign w:val="center"/>
                </w:tcPr>
                <w:p w:rsidR="00E96752" w:rsidRPr="00825836" w:rsidRDefault="00E96752" w:rsidP="00E96752">
                  <w:pPr>
                    <w:ind w:left="1050" w:hangingChars="500" w:hanging="1050"/>
                    <w:rPr>
                      <w:snapToGrid w:val="0"/>
                    </w:rPr>
                  </w:pPr>
                  <w:r w:rsidRPr="00825836">
                    <w:rPr>
                      <w:snapToGrid w:val="0"/>
                    </w:rPr>
                    <w:t>------------------------------------------------------</w:t>
                  </w:r>
                </w:p>
              </w:tc>
            </w:tr>
            <w:tr w:rsidR="00E96752" w:rsidRPr="00825836" w:rsidTr="009F1AB9">
              <w:trPr>
                <w:trHeight w:val="567"/>
              </w:trPr>
              <w:tc>
                <w:tcPr>
                  <w:tcW w:w="4678" w:type="dxa"/>
                  <w:vAlign w:val="center"/>
                </w:tcPr>
                <w:p w:rsidR="00E96752" w:rsidRPr="00825836" w:rsidRDefault="00E96752" w:rsidP="00E96752">
                  <w:pPr>
                    <w:rPr>
                      <w:lang w:val="zh-CN"/>
                    </w:rPr>
                  </w:pPr>
                  <w:r w:rsidRPr="007741C7">
                    <w:rPr>
                      <w:rFonts w:hint="eastAsia"/>
                      <w:snapToGrid w:val="0"/>
                    </w:rPr>
                    <w:t>建设管理人</w:t>
                  </w:r>
                  <w:r w:rsidRPr="00825836">
                    <w:rPr>
                      <w:snapToGrid w:val="0"/>
                    </w:rPr>
                    <w:t>（</w:t>
                  </w:r>
                  <w:r w:rsidRPr="00825836">
                    <w:rPr>
                      <w:rFonts w:hint="eastAsia"/>
                      <w:snapToGrid w:val="0"/>
                    </w:rPr>
                    <w:t>丙</w:t>
                  </w:r>
                  <w:r w:rsidRPr="00825836">
                    <w:rPr>
                      <w:snapToGrid w:val="0"/>
                    </w:rPr>
                    <w:t>方）：</w:t>
                  </w:r>
                </w:p>
              </w:tc>
              <w:tc>
                <w:tcPr>
                  <w:tcW w:w="284" w:type="dxa"/>
                  <w:vAlign w:val="center"/>
                </w:tcPr>
                <w:p w:rsidR="00E96752" w:rsidRPr="00825836" w:rsidRDefault="00E96752" w:rsidP="00E96752">
                  <w:pPr>
                    <w:rPr>
                      <w:snapToGrid w:val="0"/>
                    </w:rPr>
                  </w:pPr>
                </w:p>
              </w:tc>
              <w:tc>
                <w:tcPr>
                  <w:tcW w:w="4678" w:type="dxa"/>
                  <w:vAlign w:val="center"/>
                </w:tcPr>
                <w:p w:rsidR="00E96752" w:rsidRPr="00825836" w:rsidRDefault="00E96752" w:rsidP="00E96752">
                  <w:pPr>
                    <w:rPr>
                      <w:lang w:val="zh-CN"/>
                    </w:rPr>
                  </w:pPr>
                  <w:r w:rsidRPr="00825836">
                    <w:rPr>
                      <w:rFonts w:hint="eastAsia"/>
                      <w:snapToGrid w:val="0"/>
                    </w:rPr>
                    <w:t>见证</w:t>
                  </w:r>
                  <w:r>
                    <w:rPr>
                      <w:rFonts w:hint="eastAsia"/>
                      <w:snapToGrid w:val="0"/>
                    </w:rPr>
                    <w:t>人</w:t>
                  </w:r>
                  <w:r w:rsidRPr="00825836">
                    <w:rPr>
                      <w:snapToGrid w:val="0"/>
                    </w:rPr>
                    <w:t>（</w:t>
                  </w:r>
                  <w:r>
                    <w:rPr>
                      <w:rFonts w:hint="eastAsia"/>
                      <w:snapToGrid w:val="0"/>
                    </w:rPr>
                    <w:t>丁</w:t>
                  </w:r>
                  <w:r w:rsidRPr="00825836">
                    <w:rPr>
                      <w:snapToGrid w:val="0"/>
                    </w:rPr>
                    <w:t>方）：</w:t>
                  </w:r>
                </w:p>
              </w:tc>
            </w:tr>
            <w:tr w:rsidR="00E96752" w:rsidRPr="00825836" w:rsidTr="009F1AB9">
              <w:trPr>
                <w:trHeight w:val="849"/>
              </w:trPr>
              <w:tc>
                <w:tcPr>
                  <w:tcW w:w="4678" w:type="dxa"/>
                  <w:vAlign w:val="center"/>
                </w:tcPr>
                <w:p w:rsidR="00E96752" w:rsidRPr="00825836" w:rsidRDefault="00E96752" w:rsidP="00E96752">
                  <w:pPr>
                    <w:rPr>
                      <w:snapToGrid w:val="0"/>
                    </w:rPr>
                  </w:pPr>
                  <w:r w:rsidRPr="00825836">
                    <w:rPr>
                      <w:b/>
                      <w:snapToGrid w:val="0"/>
                      <w:u w:val="single"/>
                    </w:rPr>
                    <w:t>广州市花都区公共建设项目管理中心</w:t>
                  </w:r>
                </w:p>
              </w:tc>
              <w:tc>
                <w:tcPr>
                  <w:tcW w:w="284" w:type="dxa"/>
                  <w:vAlign w:val="center"/>
                </w:tcPr>
                <w:p w:rsidR="00E96752" w:rsidRPr="00825836" w:rsidRDefault="00E96752" w:rsidP="00E96752">
                  <w:pPr>
                    <w:rPr>
                      <w:snapToGrid w:val="0"/>
                    </w:rPr>
                  </w:pPr>
                </w:p>
              </w:tc>
              <w:tc>
                <w:tcPr>
                  <w:tcW w:w="4678" w:type="dxa"/>
                  <w:vAlign w:val="center"/>
                </w:tcPr>
                <w:p w:rsidR="00E96752" w:rsidRPr="00825836" w:rsidRDefault="00E96752" w:rsidP="00E96752">
                  <w:pPr>
                    <w:rPr>
                      <w:b/>
                      <w:snapToGrid w:val="0"/>
                      <w:u w:val="single"/>
                    </w:rPr>
                  </w:pPr>
                  <w:r w:rsidRPr="002040B8">
                    <w:rPr>
                      <w:rFonts w:hint="eastAsia"/>
                      <w:b/>
                      <w:snapToGrid w:val="0"/>
                      <w:u w:val="single"/>
                    </w:rPr>
                    <w:t>广州市花都汽车城管理委员会</w:t>
                  </w:r>
                </w:p>
              </w:tc>
            </w:tr>
            <w:tr w:rsidR="00E96752" w:rsidRPr="00825836" w:rsidTr="009F1AB9">
              <w:trPr>
                <w:trHeight w:val="989"/>
              </w:trPr>
              <w:tc>
                <w:tcPr>
                  <w:tcW w:w="4678" w:type="dxa"/>
                  <w:vAlign w:val="center"/>
                </w:tcPr>
                <w:p w:rsidR="00E96752" w:rsidRPr="00825836" w:rsidRDefault="00E96752" w:rsidP="00E96752">
                  <w:pPr>
                    <w:rPr>
                      <w:lang w:val="zh-CN"/>
                    </w:rPr>
                  </w:pPr>
                </w:p>
                <w:p w:rsidR="00E96752" w:rsidRPr="00825836" w:rsidRDefault="00E96752" w:rsidP="00E96752">
                  <w:pPr>
                    <w:rPr>
                      <w:lang w:val="zh-CN"/>
                    </w:rPr>
                  </w:pPr>
                  <w:r w:rsidRPr="00825836">
                    <w:rPr>
                      <w:lang w:val="zh-CN"/>
                    </w:rPr>
                    <w:t>法定代表人：</w:t>
                  </w:r>
                </w:p>
                <w:p w:rsidR="00E96752" w:rsidRPr="00825836" w:rsidRDefault="00E96752" w:rsidP="00E96752">
                  <w:pPr>
                    <w:rPr>
                      <w:snapToGrid w:val="0"/>
                    </w:rPr>
                  </w:pPr>
                  <w:r w:rsidRPr="00825836">
                    <w:rPr>
                      <w:lang w:val="zh-CN"/>
                    </w:rPr>
                    <w:t>或委托代理人：</w:t>
                  </w:r>
                </w:p>
              </w:tc>
              <w:tc>
                <w:tcPr>
                  <w:tcW w:w="284" w:type="dxa"/>
                  <w:vAlign w:val="center"/>
                </w:tcPr>
                <w:p w:rsidR="00E96752" w:rsidRPr="00825836" w:rsidRDefault="00E96752" w:rsidP="00E96752">
                  <w:pPr>
                    <w:rPr>
                      <w:snapToGrid w:val="0"/>
                    </w:rPr>
                  </w:pPr>
                </w:p>
              </w:tc>
              <w:tc>
                <w:tcPr>
                  <w:tcW w:w="4678" w:type="dxa"/>
                  <w:vAlign w:val="center"/>
                </w:tcPr>
                <w:p w:rsidR="00E96752" w:rsidRPr="00825836" w:rsidRDefault="00E96752" w:rsidP="00E96752">
                  <w:pPr>
                    <w:rPr>
                      <w:lang w:val="zh-CN"/>
                    </w:rPr>
                  </w:pPr>
                </w:p>
                <w:p w:rsidR="00E96752" w:rsidRPr="00825836" w:rsidRDefault="00E96752" w:rsidP="00E96752">
                  <w:pPr>
                    <w:rPr>
                      <w:lang w:val="zh-CN"/>
                    </w:rPr>
                  </w:pPr>
                  <w:r w:rsidRPr="00825836">
                    <w:rPr>
                      <w:lang w:val="zh-CN"/>
                    </w:rPr>
                    <w:t>法定代表人：</w:t>
                  </w:r>
                </w:p>
                <w:p w:rsidR="00E96752" w:rsidRPr="00825836" w:rsidRDefault="00E96752" w:rsidP="00E96752">
                  <w:pPr>
                    <w:rPr>
                      <w:snapToGrid w:val="0"/>
                    </w:rPr>
                  </w:pPr>
                  <w:r w:rsidRPr="00825836">
                    <w:rPr>
                      <w:lang w:val="zh-CN"/>
                    </w:rPr>
                    <w:t>或委托代理人：</w:t>
                  </w:r>
                </w:p>
              </w:tc>
            </w:tr>
            <w:tr w:rsidR="00E96752" w:rsidRPr="00825836" w:rsidTr="009F1AB9">
              <w:trPr>
                <w:trHeight w:val="720"/>
              </w:trPr>
              <w:tc>
                <w:tcPr>
                  <w:tcW w:w="4678" w:type="dxa"/>
                  <w:vAlign w:val="center"/>
                </w:tcPr>
                <w:p w:rsidR="00E96752" w:rsidRPr="00825836" w:rsidRDefault="00E96752" w:rsidP="00E96752">
                  <w:pPr>
                    <w:rPr>
                      <w:snapToGrid w:val="0"/>
                    </w:rPr>
                  </w:pPr>
                  <w:r w:rsidRPr="00825836">
                    <w:rPr>
                      <w:rFonts w:hint="eastAsia"/>
                      <w:snapToGrid w:val="0"/>
                    </w:rPr>
                    <w:t>地址：</w:t>
                  </w:r>
                  <w:r w:rsidRPr="00825836">
                    <w:rPr>
                      <w:snapToGrid w:val="0"/>
                    </w:rPr>
                    <w:t>广州市花都区公益大道</w:t>
                  </w:r>
                  <w:r w:rsidRPr="00825836">
                    <w:rPr>
                      <w:snapToGrid w:val="0"/>
                    </w:rPr>
                    <w:t>39</w:t>
                  </w:r>
                  <w:r w:rsidRPr="00825836">
                    <w:rPr>
                      <w:snapToGrid w:val="0"/>
                    </w:rPr>
                    <w:t>号</w:t>
                  </w:r>
                </w:p>
              </w:tc>
              <w:tc>
                <w:tcPr>
                  <w:tcW w:w="284" w:type="dxa"/>
                  <w:vAlign w:val="center"/>
                </w:tcPr>
                <w:p w:rsidR="00E96752" w:rsidRPr="00825836" w:rsidRDefault="00E96752" w:rsidP="00E96752">
                  <w:pPr>
                    <w:rPr>
                      <w:snapToGrid w:val="0"/>
                    </w:rPr>
                  </w:pPr>
                </w:p>
              </w:tc>
              <w:tc>
                <w:tcPr>
                  <w:tcW w:w="4678" w:type="dxa"/>
                  <w:vAlign w:val="center"/>
                </w:tcPr>
                <w:p w:rsidR="00E96752" w:rsidRPr="00825836" w:rsidRDefault="00E96752" w:rsidP="00E96752">
                  <w:pPr>
                    <w:rPr>
                      <w:snapToGrid w:val="0"/>
                    </w:rPr>
                  </w:pPr>
                  <w:r w:rsidRPr="00825836">
                    <w:rPr>
                      <w:snapToGrid w:val="0"/>
                    </w:rPr>
                    <w:t>地址：</w:t>
                  </w:r>
                  <w:r w:rsidRPr="00942FA1">
                    <w:rPr>
                      <w:rFonts w:hint="eastAsia"/>
                      <w:snapToGrid w:val="0"/>
                    </w:rPr>
                    <w:t>广州市花都区秀全街车城大道</w:t>
                  </w:r>
                  <w:r w:rsidRPr="00942FA1">
                    <w:rPr>
                      <w:snapToGrid w:val="0"/>
                    </w:rPr>
                    <w:t>38</w:t>
                  </w:r>
                  <w:r w:rsidRPr="00942FA1">
                    <w:rPr>
                      <w:snapToGrid w:val="0"/>
                    </w:rPr>
                    <w:t>号</w:t>
                  </w:r>
                </w:p>
              </w:tc>
            </w:tr>
            <w:tr w:rsidR="00E96752" w:rsidRPr="00825836" w:rsidTr="009F1AB9">
              <w:trPr>
                <w:trHeight w:val="567"/>
              </w:trPr>
              <w:tc>
                <w:tcPr>
                  <w:tcW w:w="4678" w:type="dxa"/>
                  <w:vAlign w:val="center"/>
                </w:tcPr>
                <w:p w:rsidR="00E96752" w:rsidRPr="00825836" w:rsidRDefault="00E96752" w:rsidP="00E96752">
                  <w:pPr>
                    <w:rPr>
                      <w:snapToGrid w:val="0"/>
                    </w:rPr>
                  </w:pPr>
                  <w:r w:rsidRPr="00825836">
                    <w:rPr>
                      <w:rFonts w:hint="eastAsia"/>
                      <w:snapToGrid w:val="0"/>
                    </w:rPr>
                    <w:t>电话：</w:t>
                  </w:r>
                  <w:r w:rsidRPr="00825836">
                    <w:rPr>
                      <w:snapToGrid w:val="0"/>
                    </w:rPr>
                    <w:t>020-37760912</w:t>
                  </w:r>
                </w:p>
              </w:tc>
              <w:tc>
                <w:tcPr>
                  <w:tcW w:w="284" w:type="dxa"/>
                  <w:vAlign w:val="center"/>
                </w:tcPr>
                <w:p w:rsidR="00E96752" w:rsidRPr="00825836" w:rsidRDefault="00E96752" w:rsidP="00E96752">
                  <w:pPr>
                    <w:rPr>
                      <w:snapToGrid w:val="0"/>
                    </w:rPr>
                  </w:pPr>
                </w:p>
              </w:tc>
              <w:tc>
                <w:tcPr>
                  <w:tcW w:w="4678" w:type="dxa"/>
                  <w:vAlign w:val="center"/>
                </w:tcPr>
                <w:p w:rsidR="00E96752" w:rsidRPr="00825836" w:rsidRDefault="00E96752" w:rsidP="00E96752">
                  <w:pPr>
                    <w:rPr>
                      <w:snapToGrid w:val="0"/>
                    </w:rPr>
                  </w:pPr>
                  <w:r w:rsidRPr="00825836">
                    <w:rPr>
                      <w:rFonts w:hint="eastAsia"/>
                      <w:snapToGrid w:val="0"/>
                    </w:rPr>
                    <w:t>电话：</w:t>
                  </w:r>
                  <w:r w:rsidRPr="00942FA1">
                    <w:rPr>
                      <w:snapToGrid w:val="0"/>
                    </w:rPr>
                    <w:t>020-86721212</w:t>
                  </w:r>
                </w:p>
              </w:tc>
            </w:tr>
            <w:tr w:rsidR="00E96752" w:rsidRPr="00825836" w:rsidTr="009F1AB9">
              <w:trPr>
                <w:trHeight w:val="530"/>
              </w:trPr>
              <w:tc>
                <w:tcPr>
                  <w:tcW w:w="4678" w:type="dxa"/>
                  <w:vAlign w:val="center"/>
                </w:tcPr>
                <w:p w:rsidR="00E96752" w:rsidRPr="00825836" w:rsidRDefault="00E96752" w:rsidP="00E96752">
                  <w:pPr>
                    <w:rPr>
                      <w:snapToGrid w:val="0"/>
                    </w:rPr>
                  </w:pPr>
                  <w:r w:rsidRPr="00825836">
                    <w:rPr>
                      <w:snapToGrid w:val="0"/>
                    </w:rPr>
                    <w:t>签订时间：</w:t>
                  </w:r>
                  <w:r w:rsidRPr="00825836">
                    <w:rPr>
                      <w:snapToGrid w:val="0"/>
                    </w:rPr>
                    <w:t>202</w:t>
                  </w:r>
                  <w:r>
                    <w:rPr>
                      <w:snapToGrid w:val="0"/>
                    </w:rPr>
                    <w:t>3</w:t>
                  </w:r>
                  <w:r w:rsidRPr="00825836">
                    <w:rPr>
                      <w:snapToGrid w:val="0"/>
                    </w:rPr>
                    <w:t>年</w:t>
                  </w:r>
                  <w:r w:rsidRPr="00825836">
                    <w:rPr>
                      <w:snapToGrid w:val="0"/>
                    </w:rPr>
                    <w:t xml:space="preserve">    </w:t>
                  </w:r>
                  <w:r w:rsidRPr="00825836">
                    <w:rPr>
                      <w:snapToGrid w:val="0"/>
                    </w:rPr>
                    <w:t>月</w:t>
                  </w:r>
                  <w:r w:rsidRPr="00825836">
                    <w:rPr>
                      <w:snapToGrid w:val="0"/>
                    </w:rPr>
                    <w:t xml:space="preserve">     </w:t>
                  </w:r>
                  <w:r w:rsidRPr="00825836">
                    <w:rPr>
                      <w:snapToGrid w:val="0"/>
                    </w:rPr>
                    <w:t>日</w:t>
                  </w:r>
                </w:p>
              </w:tc>
              <w:tc>
                <w:tcPr>
                  <w:tcW w:w="284" w:type="dxa"/>
                  <w:vAlign w:val="center"/>
                </w:tcPr>
                <w:p w:rsidR="00E96752" w:rsidRPr="00825836" w:rsidRDefault="00E96752" w:rsidP="00E96752">
                  <w:pPr>
                    <w:rPr>
                      <w:lang w:val="zh-CN"/>
                    </w:rPr>
                  </w:pPr>
                </w:p>
              </w:tc>
              <w:tc>
                <w:tcPr>
                  <w:tcW w:w="4678" w:type="dxa"/>
                  <w:vAlign w:val="center"/>
                </w:tcPr>
                <w:p w:rsidR="00E96752" w:rsidRPr="00825836" w:rsidRDefault="00E96752" w:rsidP="00E96752">
                  <w:pPr>
                    <w:rPr>
                      <w:snapToGrid w:val="0"/>
                    </w:rPr>
                  </w:pPr>
                  <w:r w:rsidRPr="00825836">
                    <w:rPr>
                      <w:snapToGrid w:val="0"/>
                    </w:rPr>
                    <w:t>签订时间：</w:t>
                  </w:r>
                  <w:r w:rsidRPr="00825836">
                    <w:rPr>
                      <w:snapToGrid w:val="0"/>
                    </w:rPr>
                    <w:t>202</w:t>
                  </w:r>
                  <w:r>
                    <w:rPr>
                      <w:snapToGrid w:val="0"/>
                    </w:rPr>
                    <w:t>3</w:t>
                  </w:r>
                  <w:r w:rsidRPr="00825836">
                    <w:rPr>
                      <w:snapToGrid w:val="0"/>
                    </w:rPr>
                    <w:t>年</w:t>
                  </w:r>
                  <w:r w:rsidRPr="00825836">
                    <w:rPr>
                      <w:snapToGrid w:val="0"/>
                    </w:rPr>
                    <w:t xml:space="preserve">    </w:t>
                  </w:r>
                  <w:r w:rsidRPr="00825836">
                    <w:rPr>
                      <w:snapToGrid w:val="0"/>
                    </w:rPr>
                    <w:t>月</w:t>
                  </w:r>
                  <w:r w:rsidRPr="00825836">
                    <w:rPr>
                      <w:snapToGrid w:val="0"/>
                    </w:rPr>
                    <w:t xml:space="preserve">     </w:t>
                  </w:r>
                  <w:r w:rsidRPr="00825836">
                    <w:rPr>
                      <w:snapToGrid w:val="0"/>
                    </w:rPr>
                    <w:t>日</w:t>
                  </w:r>
                </w:p>
              </w:tc>
            </w:tr>
            <w:tr w:rsidR="00E96752" w:rsidRPr="00825836" w:rsidTr="009F1AB9">
              <w:trPr>
                <w:trHeight w:val="530"/>
              </w:trPr>
              <w:tc>
                <w:tcPr>
                  <w:tcW w:w="4678" w:type="dxa"/>
                  <w:vAlign w:val="center"/>
                </w:tcPr>
                <w:p w:rsidR="00E96752" w:rsidRPr="00825836" w:rsidRDefault="00E96752" w:rsidP="00E96752">
                  <w:pPr>
                    <w:rPr>
                      <w:snapToGrid w:val="0"/>
                    </w:rPr>
                  </w:pPr>
                </w:p>
              </w:tc>
              <w:tc>
                <w:tcPr>
                  <w:tcW w:w="284" w:type="dxa"/>
                  <w:vAlign w:val="center"/>
                </w:tcPr>
                <w:p w:rsidR="00E96752" w:rsidRPr="00825836" w:rsidRDefault="00E96752" w:rsidP="00E96752">
                  <w:pPr>
                    <w:rPr>
                      <w:lang w:val="zh-CN"/>
                    </w:rPr>
                  </w:pPr>
                </w:p>
              </w:tc>
              <w:tc>
                <w:tcPr>
                  <w:tcW w:w="4678" w:type="dxa"/>
                  <w:vAlign w:val="center"/>
                </w:tcPr>
                <w:p w:rsidR="00E96752" w:rsidRPr="00825836" w:rsidRDefault="00E96752" w:rsidP="00E96752">
                  <w:pPr>
                    <w:rPr>
                      <w:snapToGrid w:val="0"/>
                    </w:rPr>
                  </w:pPr>
                </w:p>
              </w:tc>
            </w:tr>
          </w:tbl>
          <w:p w:rsidR="001B4ABE" w:rsidRDefault="001B4ABE">
            <w:pPr>
              <w:widowControl/>
              <w:jc w:val="left"/>
              <w:rPr>
                <w:kern w:val="0"/>
                <w:sz w:val="24"/>
                <w:szCs w:val="24"/>
                <w:lang w:val="zh-CN"/>
              </w:rPr>
            </w:pPr>
          </w:p>
        </w:tc>
        <w:tc>
          <w:tcPr>
            <w:tcW w:w="284" w:type="dxa"/>
            <w:vAlign w:val="center"/>
          </w:tcPr>
          <w:p w:rsidR="001B4ABE" w:rsidRDefault="001B4ABE">
            <w:pPr>
              <w:widowControl/>
              <w:jc w:val="center"/>
              <w:rPr>
                <w:snapToGrid w:val="0"/>
                <w:kern w:val="0"/>
                <w:sz w:val="24"/>
                <w:szCs w:val="24"/>
              </w:rPr>
            </w:pPr>
          </w:p>
        </w:tc>
        <w:tc>
          <w:tcPr>
            <w:tcW w:w="4678" w:type="dxa"/>
            <w:vAlign w:val="center"/>
          </w:tcPr>
          <w:p w:rsidR="001B4ABE" w:rsidRDefault="001B4ABE">
            <w:pPr>
              <w:widowControl/>
              <w:jc w:val="left"/>
              <w:rPr>
                <w:kern w:val="0"/>
                <w:sz w:val="24"/>
                <w:szCs w:val="24"/>
                <w:lang w:val="zh-CN"/>
              </w:rPr>
            </w:pPr>
          </w:p>
        </w:tc>
      </w:tr>
    </w:tbl>
    <w:p w:rsidR="001B4ABE" w:rsidRDefault="001B4ABE">
      <w:pPr>
        <w:adjustRightInd w:val="0"/>
        <w:snapToGrid w:val="0"/>
        <w:spacing w:line="360" w:lineRule="auto"/>
        <w:rPr>
          <w:b/>
          <w:snapToGrid w:val="0"/>
          <w:kern w:val="0"/>
          <w:sz w:val="28"/>
          <w:szCs w:val="28"/>
        </w:rPr>
        <w:sectPr w:rsidR="001B4ABE">
          <w:footerReference w:type="default" r:id="rId12"/>
          <w:footerReference w:type="first" r:id="rId13"/>
          <w:pgSz w:w="11907" w:h="16840"/>
          <w:pgMar w:top="1134" w:right="1417" w:bottom="1134" w:left="1417" w:header="851" w:footer="680" w:gutter="0"/>
          <w:pgNumType w:start="1"/>
          <w:cols w:space="720"/>
          <w:titlePg/>
          <w:docGrid w:type="lines" w:linePitch="312"/>
        </w:sectPr>
      </w:pPr>
    </w:p>
    <w:p w:rsidR="001B4ABE" w:rsidRDefault="003A3616">
      <w:pPr>
        <w:adjustRightInd w:val="0"/>
        <w:snapToGrid w:val="0"/>
        <w:spacing w:line="360" w:lineRule="auto"/>
        <w:rPr>
          <w:b/>
          <w:snapToGrid w:val="0"/>
          <w:kern w:val="0"/>
          <w:szCs w:val="21"/>
        </w:rPr>
      </w:pPr>
      <w:r>
        <w:rPr>
          <w:b/>
          <w:snapToGrid w:val="0"/>
          <w:kern w:val="0"/>
          <w:szCs w:val="21"/>
        </w:rPr>
        <w:lastRenderedPageBreak/>
        <w:t>附件</w:t>
      </w:r>
      <w:r>
        <w:rPr>
          <w:b/>
          <w:snapToGrid w:val="0"/>
          <w:kern w:val="0"/>
          <w:szCs w:val="21"/>
        </w:rPr>
        <w:t>1</w:t>
      </w:r>
      <w:r>
        <w:rPr>
          <w:b/>
          <w:snapToGrid w:val="0"/>
          <w:kern w:val="0"/>
          <w:szCs w:val="21"/>
        </w:rPr>
        <w:t>：</w:t>
      </w:r>
      <w:r>
        <w:rPr>
          <w:rFonts w:hint="eastAsia"/>
          <w:b/>
          <w:snapToGrid w:val="0"/>
          <w:kern w:val="0"/>
          <w:szCs w:val="21"/>
        </w:rPr>
        <w:t>拟投入设计人员表</w:t>
      </w:r>
    </w:p>
    <w:p w:rsidR="001B4ABE" w:rsidRDefault="001B4ABE">
      <w:pPr>
        <w:jc w:val="left"/>
      </w:pPr>
    </w:p>
    <w:p w:rsidR="001B4ABE" w:rsidRDefault="001B4ABE">
      <w:pPr>
        <w:adjustRightInd w:val="0"/>
        <w:snapToGrid w:val="0"/>
        <w:spacing w:line="360" w:lineRule="auto"/>
        <w:rPr>
          <w:b/>
          <w:snapToGrid w:val="0"/>
          <w:kern w:val="0"/>
          <w:sz w:val="24"/>
        </w:rPr>
      </w:pPr>
    </w:p>
    <w:p w:rsidR="001B4ABE" w:rsidRDefault="001B4ABE">
      <w:pPr>
        <w:adjustRightInd w:val="0"/>
        <w:snapToGrid w:val="0"/>
        <w:spacing w:line="360" w:lineRule="auto"/>
        <w:rPr>
          <w:b/>
          <w:snapToGrid w:val="0"/>
          <w:kern w:val="0"/>
          <w:sz w:val="24"/>
        </w:rPr>
        <w:sectPr w:rsidR="001B4ABE">
          <w:footerReference w:type="default" r:id="rId14"/>
          <w:pgSz w:w="16840" w:h="11907" w:orient="landscape"/>
          <w:pgMar w:top="1134" w:right="1440" w:bottom="1134" w:left="1440" w:header="851" w:footer="680" w:gutter="0"/>
          <w:cols w:space="720"/>
          <w:titlePg/>
          <w:docGrid w:type="linesAndChars" w:linePitch="312"/>
        </w:sectPr>
      </w:pPr>
    </w:p>
    <w:p w:rsidR="001B4ABE" w:rsidRPr="00BD0214" w:rsidRDefault="003A3616" w:rsidP="00BD0214">
      <w:pPr>
        <w:adjustRightInd w:val="0"/>
        <w:snapToGrid w:val="0"/>
        <w:spacing w:line="360" w:lineRule="auto"/>
        <w:rPr>
          <w:b/>
          <w:snapToGrid w:val="0"/>
          <w:kern w:val="0"/>
          <w:sz w:val="30"/>
          <w:szCs w:val="30"/>
        </w:rPr>
        <w:sectPr w:rsidR="001B4ABE" w:rsidRPr="00BD0214">
          <w:pgSz w:w="11907" w:h="16840"/>
          <w:pgMar w:top="1440" w:right="1276" w:bottom="1440" w:left="1559" w:header="851" w:footer="680" w:gutter="0"/>
          <w:cols w:space="720"/>
          <w:titlePg/>
          <w:docGrid w:type="linesAndChars" w:linePitch="312"/>
        </w:sectPr>
      </w:pPr>
      <w:r>
        <w:rPr>
          <w:b/>
          <w:snapToGrid w:val="0"/>
          <w:kern w:val="0"/>
          <w:szCs w:val="21"/>
        </w:rPr>
        <w:lastRenderedPageBreak/>
        <w:t>附件</w:t>
      </w:r>
      <w:r>
        <w:rPr>
          <w:b/>
          <w:snapToGrid w:val="0"/>
          <w:kern w:val="0"/>
          <w:szCs w:val="21"/>
        </w:rPr>
        <w:t>2</w:t>
      </w:r>
      <w:r>
        <w:rPr>
          <w:b/>
          <w:snapToGrid w:val="0"/>
          <w:kern w:val="0"/>
          <w:szCs w:val="21"/>
        </w:rPr>
        <w:t>：</w:t>
      </w:r>
      <w:r w:rsidR="009D175F">
        <w:rPr>
          <w:rFonts w:hint="eastAsia"/>
          <w:b/>
          <w:snapToGrid w:val="0"/>
          <w:kern w:val="0"/>
          <w:szCs w:val="21"/>
        </w:rPr>
        <w:t>中标通知</w:t>
      </w:r>
      <w:r w:rsidR="002B058F">
        <w:rPr>
          <w:rFonts w:hint="eastAsia"/>
          <w:b/>
          <w:snapToGrid w:val="0"/>
          <w:kern w:val="0"/>
          <w:szCs w:val="21"/>
        </w:rPr>
        <w:t>书</w:t>
      </w:r>
    </w:p>
    <w:p w:rsidR="001B4ABE" w:rsidRDefault="003A3616">
      <w:pPr>
        <w:autoSpaceDN w:val="0"/>
        <w:spacing w:beforeAutospacing="1" w:afterAutospacing="1"/>
        <w:rPr>
          <w:b/>
          <w:bCs/>
          <w:szCs w:val="21"/>
        </w:rPr>
      </w:pPr>
      <w:r>
        <w:rPr>
          <w:b/>
          <w:bCs/>
          <w:szCs w:val="21"/>
        </w:rPr>
        <w:lastRenderedPageBreak/>
        <w:t>附件</w:t>
      </w:r>
      <w:r w:rsidR="009D175F">
        <w:rPr>
          <w:b/>
          <w:bCs/>
          <w:szCs w:val="21"/>
        </w:rPr>
        <w:t>3</w:t>
      </w:r>
      <w:r>
        <w:rPr>
          <w:b/>
          <w:bCs/>
          <w:szCs w:val="21"/>
        </w:rPr>
        <w:t>：</w:t>
      </w:r>
      <w:r>
        <w:rPr>
          <w:rFonts w:hint="eastAsia"/>
          <w:b/>
          <w:bCs/>
          <w:szCs w:val="21"/>
        </w:rPr>
        <w:t>招标</w:t>
      </w:r>
      <w:r>
        <w:rPr>
          <w:b/>
          <w:bCs/>
          <w:szCs w:val="21"/>
        </w:rPr>
        <w:t>答疑纪要</w:t>
      </w:r>
    </w:p>
    <w:p w:rsidR="001B4ABE" w:rsidRDefault="001B4ABE">
      <w:pPr>
        <w:widowControl/>
        <w:jc w:val="left"/>
        <w:rPr>
          <w:b/>
          <w:bCs/>
          <w:szCs w:val="21"/>
        </w:rPr>
      </w:pPr>
    </w:p>
    <w:p w:rsidR="001B4ABE" w:rsidRDefault="001B4ABE">
      <w:pPr>
        <w:autoSpaceDN w:val="0"/>
        <w:spacing w:beforeAutospacing="1" w:afterAutospacing="1"/>
        <w:rPr>
          <w:b/>
          <w:bCs/>
          <w:szCs w:val="21"/>
        </w:rPr>
      </w:pPr>
    </w:p>
    <w:p w:rsidR="001B4ABE" w:rsidRDefault="001B4ABE">
      <w:pPr>
        <w:autoSpaceDN w:val="0"/>
        <w:spacing w:beforeAutospacing="1" w:afterAutospacing="1"/>
        <w:rPr>
          <w:b/>
          <w:bCs/>
          <w:szCs w:val="21"/>
        </w:rPr>
      </w:pPr>
    </w:p>
    <w:p w:rsidR="001B4ABE" w:rsidRDefault="001B4ABE">
      <w:pPr>
        <w:autoSpaceDN w:val="0"/>
        <w:spacing w:beforeAutospacing="1" w:afterAutospacing="1"/>
        <w:rPr>
          <w:b/>
          <w:bCs/>
          <w:szCs w:val="21"/>
        </w:rPr>
      </w:pPr>
    </w:p>
    <w:p w:rsidR="001B4ABE" w:rsidRDefault="001B4ABE">
      <w:pPr>
        <w:autoSpaceDN w:val="0"/>
        <w:spacing w:beforeAutospacing="1" w:afterAutospacing="1"/>
        <w:rPr>
          <w:b/>
          <w:bCs/>
          <w:szCs w:val="21"/>
        </w:rPr>
      </w:pPr>
    </w:p>
    <w:p w:rsidR="001B4ABE" w:rsidRDefault="003A3616">
      <w:pPr>
        <w:widowControl/>
        <w:jc w:val="left"/>
        <w:rPr>
          <w:b/>
          <w:bCs/>
          <w:szCs w:val="21"/>
        </w:rPr>
      </w:pPr>
      <w:r>
        <w:rPr>
          <w:b/>
          <w:bCs/>
          <w:szCs w:val="21"/>
        </w:rPr>
        <w:br w:type="page"/>
      </w:r>
    </w:p>
    <w:p w:rsidR="001B4ABE" w:rsidRDefault="003A3616">
      <w:pPr>
        <w:autoSpaceDN w:val="0"/>
        <w:spacing w:beforeAutospacing="1" w:afterAutospacing="1"/>
        <w:rPr>
          <w:b/>
          <w:szCs w:val="21"/>
        </w:rPr>
      </w:pPr>
      <w:r>
        <w:rPr>
          <w:b/>
          <w:snapToGrid w:val="0"/>
          <w:kern w:val="0"/>
          <w:szCs w:val="21"/>
        </w:rPr>
        <w:lastRenderedPageBreak/>
        <w:t>附件</w:t>
      </w:r>
      <w:r w:rsidR="009D175F">
        <w:rPr>
          <w:b/>
          <w:snapToGrid w:val="0"/>
          <w:kern w:val="0"/>
          <w:szCs w:val="21"/>
        </w:rPr>
        <w:t>4</w:t>
      </w:r>
      <w:r>
        <w:rPr>
          <w:b/>
          <w:snapToGrid w:val="0"/>
          <w:kern w:val="0"/>
          <w:szCs w:val="21"/>
        </w:rPr>
        <w:t>：</w:t>
      </w:r>
      <w:r>
        <w:rPr>
          <w:b/>
          <w:szCs w:val="21"/>
        </w:rPr>
        <w:t>设计任务书</w:t>
      </w:r>
    </w:p>
    <w:p w:rsidR="004A595F" w:rsidRPr="004A595F" w:rsidRDefault="00BD0214" w:rsidP="004A595F">
      <w:pPr>
        <w:spacing w:line="420" w:lineRule="exact"/>
        <w:jc w:val="center"/>
        <w:rPr>
          <w:rFonts w:ascii="宋体" w:hAnsi="宋体" w:cs="宋体"/>
          <w:b/>
          <w:bCs/>
          <w:sz w:val="32"/>
          <w:szCs w:val="32"/>
        </w:rPr>
      </w:pPr>
      <w:r w:rsidRPr="004A595F">
        <w:rPr>
          <w:rFonts w:ascii="宋体" w:hAnsi="宋体" w:cs="宋体" w:hint="eastAsia"/>
          <w:b/>
          <w:bCs/>
          <w:sz w:val="32"/>
          <w:szCs w:val="32"/>
        </w:rPr>
        <w:t>广州市花都区赤坭镇赤坭村三、四社安置区项目</w:t>
      </w:r>
    </w:p>
    <w:p w:rsidR="00BD0214" w:rsidRPr="004A595F" w:rsidRDefault="00BD0214" w:rsidP="004A595F">
      <w:pPr>
        <w:spacing w:line="420" w:lineRule="exact"/>
        <w:jc w:val="center"/>
        <w:rPr>
          <w:rFonts w:ascii="宋体" w:hAnsi="宋体" w:cs="宋体"/>
          <w:b/>
          <w:bCs/>
          <w:sz w:val="32"/>
          <w:szCs w:val="32"/>
        </w:rPr>
      </w:pPr>
      <w:r w:rsidRPr="004A595F">
        <w:rPr>
          <w:rFonts w:ascii="宋体" w:hAnsi="宋体" w:cs="宋体" w:hint="eastAsia"/>
          <w:b/>
          <w:bCs/>
          <w:sz w:val="32"/>
          <w:szCs w:val="32"/>
        </w:rPr>
        <w:t>方案设计和初步设计任务书</w:t>
      </w:r>
    </w:p>
    <w:p w:rsidR="00BD0214" w:rsidRPr="004A595F" w:rsidRDefault="00BD0214" w:rsidP="004A595F">
      <w:pPr>
        <w:spacing w:line="420" w:lineRule="exact"/>
        <w:ind w:firstLineChars="200" w:firstLine="482"/>
        <w:rPr>
          <w:rFonts w:ascii="宋体" w:hAnsi="宋体" w:cs="仿宋_GB2312"/>
          <w:b/>
          <w:bCs/>
          <w:sz w:val="24"/>
          <w:szCs w:val="24"/>
        </w:rPr>
      </w:pPr>
    </w:p>
    <w:p w:rsidR="00BD0214" w:rsidRPr="00203E1E" w:rsidRDefault="00BD0214" w:rsidP="00203E1E">
      <w:pPr>
        <w:spacing w:line="400" w:lineRule="exact"/>
        <w:ind w:firstLineChars="200" w:firstLine="422"/>
        <w:rPr>
          <w:rFonts w:ascii="宋体" w:hAnsi="宋体" w:cs="仿宋_GB2312"/>
          <w:b/>
          <w:bCs/>
          <w:szCs w:val="21"/>
        </w:rPr>
      </w:pPr>
      <w:r w:rsidRPr="00203E1E">
        <w:rPr>
          <w:rFonts w:ascii="宋体" w:hAnsi="宋体" w:cs="仿宋_GB2312" w:hint="eastAsia"/>
          <w:b/>
          <w:bCs/>
          <w:szCs w:val="21"/>
        </w:rPr>
        <w:t>一、项目概况</w:t>
      </w:r>
    </w:p>
    <w:p w:rsidR="00BD0214" w:rsidRPr="00203E1E" w:rsidRDefault="00BD0214" w:rsidP="00203E1E">
      <w:pPr>
        <w:spacing w:line="400" w:lineRule="exact"/>
        <w:ind w:firstLineChars="200" w:firstLine="420"/>
        <w:rPr>
          <w:rFonts w:ascii="宋体" w:hAnsi="宋体"/>
          <w:szCs w:val="21"/>
        </w:rPr>
      </w:pPr>
      <w:r w:rsidRPr="00203E1E">
        <w:rPr>
          <w:rFonts w:ascii="宋体" w:hAnsi="宋体" w:cs="仿宋_GB2312" w:hint="eastAsia"/>
          <w:szCs w:val="21"/>
        </w:rPr>
        <w:t>（一）建设</w:t>
      </w:r>
      <w:r w:rsidRPr="00203E1E">
        <w:rPr>
          <w:rFonts w:ascii="宋体" w:hAnsi="宋体" w:cs="仿宋_GB2312" w:hint="eastAsia"/>
          <w:bCs/>
          <w:szCs w:val="21"/>
        </w:rPr>
        <w:t>地点：本项目位于广州市花都区赤坭大道以南、广源路以东。</w:t>
      </w:r>
    </w:p>
    <w:p w:rsidR="00BD0214" w:rsidRPr="00203E1E" w:rsidRDefault="00BD0214" w:rsidP="00203E1E">
      <w:pPr>
        <w:spacing w:line="400" w:lineRule="exact"/>
        <w:ind w:firstLineChars="200" w:firstLine="420"/>
        <w:rPr>
          <w:rFonts w:ascii="宋体" w:hAnsi="宋体" w:cs="仿宋_GB2312"/>
          <w:bCs/>
          <w:szCs w:val="21"/>
        </w:rPr>
      </w:pPr>
      <w:r w:rsidRPr="00203E1E">
        <w:rPr>
          <w:rFonts w:ascii="宋体" w:hAnsi="宋体" w:cs="仿宋_GB2312" w:hint="eastAsia"/>
          <w:szCs w:val="21"/>
        </w:rPr>
        <w:t>（二）建设规模（不含市政道路建设内容）：本项目总用地面积约28458.28平方米，净用地面积约19334.90平方米，总建筑面积约73398平方米，建筑最大层数为21层，最大高度约65.2米。建设内容包括居住用房、商业服务网点、配套公建、停车库、绿化广场等。安置房按照一类高层住宅小区的标准建设，项目设计安置房套内面积分别为60、80、100、140平方米四种户型，对应户型套数分别为55、164、112、40套，共需安置总套数至少为371套（相关经济技术指标以规划批复为准）。</w:t>
      </w:r>
    </w:p>
    <w:p w:rsidR="00BD0214" w:rsidRPr="00203E1E" w:rsidRDefault="00BD0214" w:rsidP="00203E1E">
      <w:pPr>
        <w:spacing w:line="400" w:lineRule="exact"/>
        <w:ind w:firstLineChars="200" w:firstLine="422"/>
        <w:rPr>
          <w:rFonts w:ascii="宋体" w:hAnsi="宋体" w:cs="仿宋_GB2312"/>
          <w:b/>
          <w:bCs/>
          <w:szCs w:val="21"/>
        </w:rPr>
      </w:pPr>
      <w:r w:rsidRPr="00203E1E">
        <w:rPr>
          <w:rFonts w:ascii="宋体" w:hAnsi="宋体" w:cs="仿宋_GB2312" w:hint="eastAsia"/>
          <w:b/>
          <w:bCs/>
          <w:szCs w:val="21"/>
        </w:rPr>
        <w:t>二、任务要求</w:t>
      </w:r>
    </w:p>
    <w:p w:rsidR="00BD0214" w:rsidRPr="00203E1E" w:rsidRDefault="00BD0214" w:rsidP="00203E1E">
      <w:pPr>
        <w:spacing w:line="400" w:lineRule="exact"/>
        <w:ind w:firstLineChars="200" w:firstLine="420"/>
        <w:rPr>
          <w:rFonts w:ascii="宋体" w:hAnsi="宋体"/>
          <w:szCs w:val="21"/>
        </w:rPr>
      </w:pPr>
      <w:r w:rsidRPr="00203E1E">
        <w:rPr>
          <w:rFonts w:ascii="宋体" w:hAnsi="宋体"/>
          <w:szCs w:val="21"/>
        </w:rPr>
        <w:t>方案</w:t>
      </w:r>
      <w:r w:rsidRPr="00203E1E">
        <w:rPr>
          <w:rFonts w:ascii="宋体" w:hAnsi="宋体" w:hint="eastAsia"/>
          <w:szCs w:val="21"/>
        </w:rPr>
        <w:t>设计</w:t>
      </w:r>
      <w:r w:rsidRPr="00203E1E">
        <w:rPr>
          <w:rFonts w:ascii="宋体" w:hAnsi="宋体"/>
          <w:szCs w:val="21"/>
        </w:rPr>
        <w:t>和初步设计服务单位的</w:t>
      </w:r>
      <w:r w:rsidRPr="00203E1E">
        <w:rPr>
          <w:rFonts w:ascii="宋体" w:hAnsi="宋体" w:hint="eastAsia"/>
          <w:szCs w:val="21"/>
        </w:rPr>
        <w:t>任务是完成方案和初步设计，配合可研单位编制建设方案，</w:t>
      </w:r>
      <w:r w:rsidRPr="00203E1E">
        <w:rPr>
          <w:rFonts w:ascii="宋体" w:hAnsi="宋体"/>
          <w:szCs w:val="21"/>
        </w:rPr>
        <w:t>使项目通过方案协同会审，并完成修建性详细规划审查和报建手续，并完成</w:t>
      </w:r>
      <w:r w:rsidRPr="00203E1E">
        <w:rPr>
          <w:rFonts w:ascii="宋体" w:hAnsi="宋体" w:hint="eastAsia"/>
          <w:szCs w:val="21"/>
        </w:rPr>
        <w:t>初步设计相关工作。</w:t>
      </w:r>
    </w:p>
    <w:p w:rsidR="00BD0214" w:rsidRPr="00203E1E" w:rsidRDefault="00BD0214" w:rsidP="00203E1E">
      <w:pPr>
        <w:spacing w:line="400" w:lineRule="exact"/>
        <w:ind w:firstLineChars="200" w:firstLine="422"/>
        <w:rPr>
          <w:rFonts w:ascii="宋体" w:hAnsi="宋体"/>
          <w:b/>
          <w:szCs w:val="21"/>
        </w:rPr>
      </w:pPr>
      <w:r w:rsidRPr="00203E1E">
        <w:rPr>
          <w:rFonts w:ascii="宋体" w:hAnsi="宋体" w:hint="eastAsia"/>
          <w:b/>
          <w:szCs w:val="21"/>
        </w:rPr>
        <w:t>三、工作服务范围：</w:t>
      </w:r>
    </w:p>
    <w:p w:rsidR="00BD0214" w:rsidRPr="00203E1E" w:rsidRDefault="00BD0214" w:rsidP="00203E1E">
      <w:pPr>
        <w:pStyle w:val="aff3"/>
        <w:numPr>
          <w:ilvl w:val="0"/>
          <w:numId w:val="1"/>
        </w:numPr>
        <w:spacing w:line="400" w:lineRule="exact"/>
        <w:ind w:firstLineChars="0"/>
        <w:rPr>
          <w:rFonts w:ascii="宋体" w:hAnsi="宋体"/>
          <w:kern w:val="0"/>
          <w:szCs w:val="21"/>
        </w:rPr>
      </w:pPr>
      <w:r w:rsidRPr="00203E1E">
        <w:rPr>
          <w:rFonts w:ascii="宋体" w:hAnsi="宋体" w:hint="eastAsia"/>
          <w:kern w:val="0"/>
          <w:szCs w:val="21"/>
        </w:rPr>
        <w:t>项目现状情况和各项参观调研及技术分析。</w:t>
      </w:r>
    </w:p>
    <w:p w:rsidR="00BD0214" w:rsidRPr="00203E1E" w:rsidRDefault="00BD0214" w:rsidP="00203E1E">
      <w:pPr>
        <w:pStyle w:val="aff3"/>
        <w:numPr>
          <w:ilvl w:val="0"/>
          <w:numId w:val="1"/>
        </w:numPr>
        <w:spacing w:line="400" w:lineRule="exact"/>
        <w:ind w:firstLineChars="0"/>
        <w:rPr>
          <w:rFonts w:ascii="宋体" w:hAnsi="宋体"/>
          <w:kern w:val="0"/>
          <w:szCs w:val="21"/>
        </w:rPr>
      </w:pPr>
      <w:r w:rsidRPr="00203E1E">
        <w:rPr>
          <w:rFonts w:ascii="宋体" w:hAnsi="宋体" w:hint="eastAsia"/>
          <w:kern w:val="0"/>
          <w:szCs w:val="21"/>
        </w:rPr>
        <w:t>协助编制相关技术资料文件（编制方案技术文件并提供正式彩色文本一式八份）。</w:t>
      </w:r>
    </w:p>
    <w:p w:rsidR="00BD0214" w:rsidRPr="00203E1E" w:rsidRDefault="00BD0214" w:rsidP="00203E1E">
      <w:pPr>
        <w:pStyle w:val="aff3"/>
        <w:numPr>
          <w:ilvl w:val="0"/>
          <w:numId w:val="1"/>
        </w:numPr>
        <w:spacing w:line="400" w:lineRule="exact"/>
        <w:ind w:firstLineChars="0"/>
        <w:rPr>
          <w:rFonts w:ascii="宋体" w:hAnsi="宋体"/>
          <w:kern w:val="0"/>
          <w:szCs w:val="21"/>
        </w:rPr>
      </w:pPr>
      <w:r w:rsidRPr="00203E1E">
        <w:rPr>
          <w:rFonts w:ascii="宋体" w:hAnsi="宋体" w:hint="eastAsia"/>
          <w:kern w:val="0"/>
          <w:szCs w:val="21"/>
        </w:rPr>
        <w:t>参与前期的技术类协调工作。</w:t>
      </w:r>
    </w:p>
    <w:p w:rsidR="00BD0214" w:rsidRPr="00203E1E" w:rsidRDefault="00BD0214" w:rsidP="00203E1E">
      <w:pPr>
        <w:pStyle w:val="aff3"/>
        <w:numPr>
          <w:ilvl w:val="0"/>
          <w:numId w:val="1"/>
        </w:numPr>
        <w:spacing w:line="400" w:lineRule="exact"/>
        <w:ind w:firstLineChars="0"/>
        <w:rPr>
          <w:rFonts w:ascii="宋体" w:hAnsi="宋体"/>
          <w:kern w:val="0"/>
          <w:szCs w:val="21"/>
        </w:rPr>
      </w:pPr>
      <w:r w:rsidRPr="00203E1E">
        <w:rPr>
          <w:rFonts w:ascii="宋体" w:hAnsi="宋体" w:hint="eastAsia"/>
          <w:kern w:val="0"/>
          <w:szCs w:val="21"/>
        </w:rPr>
        <w:t>参与本项目相关的技术类会议。</w:t>
      </w:r>
    </w:p>
    <w:p w:rsidR="00BD0214" w:rsidRPr="00203E1E" w:rsidRDefault="00BD0214" w:rsidP="00203E1E">
      <w:pPr>
        <w:pStyle w:val="aff3"/>
        <w:numPr>
          <w:ilvl w:val="0"/>
          <w:numId w:val="1"/>
        </w:numPr>
        <w:spacing w:line="400" w:lineRule="exact"/>
        <w:ind w:firstLineChars="0"/>
        <w:rPr>
          <w:rFonts w:ascii="宋体" w:hAnsi="宋体"/>
          <w:kern w:val="0"/>
          <w:szCs w:val="21"/>
        </w:rPr>
      </w:pPr>
      <w:r w:rsidRPr="00203E1E">
        <w:rPr>
          <w:rFonts w:ascii="宋体" w:hAnsi="宋体" w:hint="eastAsia"/>
          <w:kern w:val="0"/>
          <w:szCs w:val="21"/>
        </w:rPr>
        <w:t>安排专人协助业主开展办理</w:t>
      </w:r>
      <w:r w:rsidRPr="00203E1E">
        <w:rPr>
          <w:rFonts w:ascii="宋体" w:hAnsi="宋体"/>
          <w:kern w:val="0"/>
          <w:szCs w:val="21"/>
        </w:rPr>
        <w:t>各项工作</w:t>
      </w:r>
      <w:r w:rsidRPr="00203E1E">
        <w:rPr>
          <w:rFonts w:ascii="宋体" w:hAnsi="宋体" w:hint="eastAsia"/>
          <w:kern w:val="0"/>
          <w:szCs w:val="21"/>
        </w:rPr>
        <w:t>。</w:t>
      </w:r>
    </w:p>
    <w:p w:rsidR="00BD0214" w:rsidRPr="00203E1E" w:rsidRDefault="00BD0214" w:rsidP="00203E1E">
      <w:pPr>
        <w:numPr>
          <w:ilvl w:val="0"/>
          <w:numId w:val="1"/>
        </w:numPr>
        <w:spacing w:line="400" w:lineRule="exact"/>
        <w:rPr>
          <w:rFonts w:ascii="宋体" w:hAnsi="宋体"/>
          <w:szCs w:val="21"/>
        </w:rPr>
      </w:pPr>
      <w:r w:rsidRPr="00203E1E">
        <w:rPr>
          <w:rFonts w:ascii="宋体" w:hAnsi="宋体" w:hint="eastAsia"/>
          <w:szCs w:val="21"/>
        </w:rPr>
        <w:t>初步测算建设规模、主要经济技术指标及投资估算。</w:t>
      </w:r>
    </w:p>
    <w:p w:rsidR="00BD0214" w:rsidRPr="00203E1E" w:rsidRDefault="00BD0214" w:rsidP="00203E1E">
      <w:pPr>
        <w:pStyle w:val="aff3"/>
        <w:numPr>
          <w:ilvl w:val="0"/>
          <w:numId w:val="1"/>
        </w:numPr>
        <w:spacing w:line="400" w:lineRule="exact"/>
        <w:ind w:firstLineChars="0"/>
        <w:rPr>
          <w:rFonts w:ascii="宋体" w:hAnsi="宋体"/>
          <w:kern w:val="0"/>
          <w:szCs w:val="21"/>
        </w:rPr>
      </w:pPr>
      <w:r w:rsidRPr="00203E1E">
        <w:rPr>
          <w:rFonts w:ascii="宋体" w:hAnsi="宋体" w:hint="eastAsia"/>
          <w:kern w:val="0"/>
          <w:szCs w:val="21"/>
        </w:rPr>
        <w:t>按业主需求完成方案设计和初步设计相关工作。</w:t>
      </w:r>
    </w:p>
    <w:p w:rsidR="00BD0214" w:rsidRPr="00203E1E" w:rsidRDefault="00BD0214" w:rsidP="00203E1E">
      <w:pPr>
        <w:pStyle w:val="aff3"/>
        <w:numPr>
          <w:ilvl w:val="0"/>
          <w:numId w:val="1"/>
        </w:numPr>
        <w:spacing w:line="400" w:lineRule="exact"/>
        <w:ind w:firstLineChars="0"/>
        <w:rPr>
          <w:rFonts w:ascii="宋体" w:hAnsi="宋体"/>
          <w:kern w:val="0"/>
          <w:szCs w:val="21"/>
        </w:rPr>
      </w:pPr>
      <w:r w:rsidRPr="00203E1E">
        <w:rPr>
          <w:rFonts w:ascii="宋体" w:hAnsi="宋体" w:hint="eastAsia"/>
          <w:kern w:val="0"/>
          <w:szCs w:val="21"/>
        </w:rPr>
        <w:t>参与方案联审技术资料编制。</w:t>
      </w:r>
    </w:p>
    <w:p w:rsidR="00BD0214" w:rsidRPr="00203E1E" w:rsidRDefault="00BD0214" w:rsidP="00203E1E">
      <w:pPr>
        <w:pStyle w:val="aff3"/>
        <w:numPr>
          <w:ilvl w:val="0"/>
          <w:numId w:val="1"/>
        </w:numPr>
        <w:spacing w:line="400" w:lineRule="exact"/>
        <w:ind w:firstLineChars="0"/>
        <w:rPr>
          <w:rFonts w:ascii="宋体" w:hAnsi="宋体"/>
          <w:kern w:val="0"/>
          <w:szCs w:val="21"/>
        </w:rPr>
      </w:pPr>
      <w:r w:rsidRPr="00203E1E">
        <w:rPr>
          <w:rFonts w:ascii="宋体" w:hAnsi="宋体" w:hint="eastAsia"/>
          <w:kern w:val="0"/>
          <w:szCs w:val="21"/>
        </w:rPr>
        <w:t>协助业主完成修建性详细规划报建手续。</w:t>
      </w:r>
    </w:p>
    <w:p w:rsidR="00BD0214" w:rsidRPr="00203E1E" w:rsidRDefault="00BD0214" w:rsidP="00203E1E">
      <w:pPr>
        <w:numPr>
          <w:ilvl w:val="0"/>
          <w:numId w:val="1"/>
        </w:numPr>
        <w:spacing w:line="400" w:lineRule="exact"/>
        <w:rPr>
          <w:rFonts w:ascii="宋体" w:hAnsi="宋体"/>
          <w:szCs w:val="21"/>
        </w:rPr>
      </w:pPr>
      <w:r w:rsidRPr="00203E1E">
        <w:rPr>
          <w:rFonts w:ascii="宋体" w:hAnsi="宋体" w:hint="eastAsia"/>
          <w:szCs w:val="21"/>
        </w:rPr>
        <w:t>提供相关技术服务，必要时出具技术报告。</w:t>
      </w:r>
    </w:p>
    <w:p w:rsidR="00BD0214" w:rsidRPr="00203E1E" w:rsidRDefault="00BD0214" w:rsidP="00203E1E">
      <w:pPr>
        <w:spacing w:line="400" w:lineRule="exact"/>
        <w:ind w:firstLineChars="200" w:firstLine="420"/>
        <w:rPr>
          <w:rFonts w:ascii="宋体" w:hAnsi="宋体"/>
          <w:szCs w:val="21"/>
        </w:rPr>
      </w:pPr>
      <w:r w:rsidRPr="00203E1E">
        <w:rPr>
          <w:rFonts w:ascii="宋体" w:hAnsi="宋体" w:hint="eastAsia"/>
          <w:szCs w:val="21"/>
        </w:rPr>
        <w:t>其他业主交办的工作。</w:t>
      </w:r>
    </w:p>
    <w:p w:rsidR="00BD0214" w:rsidRPr="00203E1E" w:rsidRDefault="00BD0214" w:rsidP="00203E1E">
      <w:pPr>
        <w:spacing w:line="400" w:lineRule="exact"/>
        <w:ind w:firstLineChars="200" w:firstLine="422"/>
        <w:rPr>
          <w:rFonts w:ascii="宋体" w:hAnsi="宋体" w:cs="仿宋_GB2312"/>
          <w:b/>
          <w:bCs/>
          <w:color w:val="000000"/>
          <w:szCs w:val="21"/>
        </w:rPr>
      </w:pPr>
      <w:r w:rsidRPr="00203E1E">
        <w:rPr>
          <w:rFonts w:ascii="宋体" w:hAnsi="宋体" w:cs="仿宋_GB2312" w:hint="eastAsia"/>
          <w:b/>
          <w:bCs/>
          <w:color w:val="000000"/>
          <w:szCs w:val="21"/>
        </w:rPr>
        <w:t>四、设计主要内容（包括但不限于）</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（一）设计范围:总平面规划、建筑、结构、给排水、电气、暖通、智能化、安装、人防、消防、道路、边坡、基坑、园林、室内设计、绿建、节能、装配式、建筑信息模型BIM、海绵城市等。</w:t>
      </w:r>
    </w:p>
    <w:p w:rsidR="00BD0214" w:rsidRPr="00203E1E" w:rsidRDefault="00BD0214" w:rsidP="00203E1E">
      <w:pPr>
        <w:spacing w:line="400" w:lineRule="exact"/>
        <w:ind w:firstLineChars="200" w:firstLine="420"/>
        <w:rPr>
          <w:rFonts w:ascii="宋体" w:hAnsi="宋体"/>
          <w:szCs w:val="21"/>
        </w:rPr>
      </w:pPr>
      <w:r w:rsidRPr="00203E1E">
        <w:rPr>
          <w:rFonts w:ascii="宋体" w:hAnsi="宋体" w:cs="仿宋_GB2312" w:hint="eastAsia"/>
          <w:color w:val="000000"/>
          <w:szCs w:val="21"/>
        </w:rPr>
        <w:t>（二）设计主要内容：包括方案设计、方案</w:t>
      </w:r>
      <w:r w:rsidRPr="00203E1E">
        <w:rPr>
          <w:rFonts w:ascii="宋体" w:hAnsi="宋体" w:cs="仿宋_GB2312"/>
          <w:color w:val="000000"/>
          <w:szCs w:val="21"/>
        </w:rPr>
        <w:t>修改</w:t>
      </w:r>
      <w:r w:rsidRPr="00203E1E">
        <w:rPr>
          <w:rFonts w:ascii="宋体" w:hAnsi="宋体" w:cs="仿宋_GB2312" w:hint="eastAsia"/>
          <w:color w:val="000000"/>
          <w:szCs w:val="21"/>
        </w:rPr>
        <w:t>、初步设计及概算。</w:t>
      </w:r>
    </w:p>
    <w:p w:rsidR="00BD0214" w:rsidRPr="00203E1E" w:rsidRDefault="00BD0214" w:rsidP="00203E1E">
      <w:pPr>
        <w:spacing w:line="400" w:lineRule="exact"/>
        <w:ind w:firstLineChars="200" w:firstLine="422"/>
        <w:rPr>
          <w:rFonts w:ascii="宋体" w:hAnsi="宋体" w:cs="仿宋_GB2312"/>
          <w:b/>
          <w:bCs/>
          <w:szCs w:val="21"/>
        </w:rPr>
      </w:pPr>
      <w:r w:rsidRPr="00203E1E">
        <w:rPr>
          <w:rFonts w:ascii="宋体" w:hAnsi="宋体" w:cs="仿宋_GB2312" w:hint="eastAsia"/>
          <w:b/>
          <w:bCs/>
          <w:szCs w:val="21"/>
        </w:rPr>
        <w:t>五、设计依据</w:t>
      </w:r>
    </w:p>
    <w:p w:rsidR="00BD0214" w:rsidRPr="00203E1E" w:rsidRDefault="00BD0214" w:rsidP="00203E1E">
      <w:pPr>
        <w:spacing w:line="400" w:lineRule="exact"/>
        <w:ind w:firstLineChars="200" w:firstLine="420"/>
        <w:rPr>
          <w:rFonts w:ascii="宋体" w:hAnsi="宋体" w:cs="仿宋_GB2312"/>
          <w:szCs w:val="21"/>
        </w:rPr>
      </w:pPr>
      <w:r w:rsidRPr="00203E1E">
        <w:rPr>
          <w:rFonts w:ascii="宋体" w:hAnsi="宋体" w:cs="仿宋_GB2312" w:hint="eastAsia"/>
          <w:szCs w:val="21"/>
        </w:rPr>
        <w:lastRenderedPageBreak/>
        <w:t>（一）本设计任务书</w:t>
      </w:r>
    </w:p>
    <w:p w:rsidR="00BD0214" w:rsidRPr="00203E1E" w:rsidRDefault="00BD0214" w:rsidP="00203E1E">
      <w:pPr>
        <w:spacing w:line="400" w:lineRule="exact"/>
        <w:ind w:firstLineChars="200" w:firstLine="420"/>
        <w:rPr>
          <w:rFonts w:ascii="宋体" w:hAnsi="宋体" w:cs="仿宋_GB2312"/>
          <w:szCs w:val="21"/>
        </w:rPr>
      </w:pPr>
      <w:r w:rsidRPr="00203E1E">
        <w:rPr>
          <w:rFonts w:ascii="宋体" w:hAnsi="宋体" w:cs="仿宋_GB2312" w:hint="eastAsia"/>
          <w:szCs w:val="21"/>
        </w:rPr>
        <w:t>（二）建设单位提交的基础资料（方案设计文件、规划设计条件等）</w:t>
      </w:r>
    </w:p>
    <w:p w:rsidR="00BD0214" w:rsidRPr="00203E1E" w:rsidRDefault="00BD0214" w:rsidP="00203E1E">
      <w:pPr>
        <w:spacing w:line="400" w:lineRule="exact"/>
        <w:ind w:firstLineChars="200" w:firstLine="420"/>
        <w:rPr>
          <w:rFonts w:ascii="宋体" w:hAnsi="宋体" w:cs="仿宋_GB2312"/>
          <w:szCs w:val="21"/>
        </w:rPr>
      </w:pPr>
      <w:r w:rsidRPr="00203E1E">
        <w:rPr>
          <w:rFonts w:ascii="宋体" w:hAnsi="宋体" w:cs="仿宋_GB2312" w:hint="eastAsia"/>
          <w:szCs w:val="21"/>
        </w:rPr>
        <w:t>（三）现行的有关建筑工程、规划、消防、环保等方面的法律法规、规范标准等。</w:t>
      </w:r>
    </w:p>
    <w:p w:rsidR="00BD0214" w:rsidRPr="00203E1E" w:rsidRDefault="00BD0214" w:rsidP="00203E1E">
      <w:pPr>
        <w:spacing w:line="400" w:lineRule="exact"/>
        <w:ind w:firstLineChars="200" w:firstLine="422"/>
        <w:rPr>
          <w:rFonts w:ascii="宋体" w:hAnsi="宋体" w:cs="仿宋_GB2312"/>
          <w:b/>
          <w:bCs/>
          <w:szCs w:val="21"/>
        </w:rPr>
      </w:pPr>
      <w:r w:rsidRPr="00203E1E">
        <w:rPr>
          <w:rFonts w:ascii="宋体" w:hAnsi="宋体" w:cs="仿宋_GB2312" w:hint="eastAsia"/>
          <w:b/>
          <w:bCs/>
          <w:szCs w:val="21"/>
        </w:rPr>
        <w:t>六、设计原则</w:t>
      </w:r>
    </w:p>
    <w:p w:rsidR="00BD0214" w:rsidRPr="00203E1E" w:rsidRDefault="00BD0214" w:rsidP="00203E1E">
      <w:pPr>
        <w:spacing w:line="400" w:lineRule="exact"/>
        <w:ind w:firstLineChars="200" w:firstLine="420"/>
        <w:rPr>
          <w:rFonts w:ascii="宋体" w:hAnsi="宋体" w:cs="仿宋_GB2312"/>
          <w:szCs w:val="21"/>
        </w:rPr>
      </w:pPr>
      <w:r w:rsidRPr="00203E1E">
        <w:rPr>
          <w:rFonts w:ascii="宋体" w:hAnsi="宋体" w:cs="仿宋_GB2312" w:hint="eastAsia"/>
          <w:szCs w:val="21"/>
        </w:rPr>
        <w:t>建设应坚持遵循安全可靠、经济实用、资源节约、环境友好和适度创新的原则，充分考虑代际关系和居住行为、住宅使用功能与空间的组合，以满足安置家庭的基本居住生活需求，合理确定套型结构。同时体现“以人为本”的设计原则，创造安全、方便、健康、紧凑、和谐的人居环境，并合理采用成熟可靠的新技术、新材料、新工艺，符合国家有关技术标准、规范，达到节地、节能、节水、节材和环境保护的目标要求。</w:t>
      </w:r>
    </w:p>
    <w:p w:rsidR="00BD0214" w:rsidRPr="00203E1E" w:rsidRDefault="00BD0214" w:rsidP="00203E1E">
      <w:pPr>
        <w:spacing w:line="400" w:lineRule="exact"/>
        <w:ind w:firstLineChars="200" w:firstLine="420"/>
        <w:rPr>
          <w:rFonts w:ascii="宋体" w:hAnsi="宋体" w:cs="仿宋_GB2312"/>
          <w:szCs w:val="21"/>
        </w:rPr>
      </w:pPr>
      <w:bookmarkStart w:id="10" w:name="_Toc363571545"/>
      <w:bookmarkStart w:id="11" w:name="_Toc23039"/>
      <w:bookmarkEnd w:id="10"/>
      <w:r w:rsidRPr="00203E1E">
        <w:rPr>
          <w:rFonts w:ascii="宋体" w:hAnsi="宋体" w:cs="仿宋_GB2312" w:hint="eastAsia"/>
          <w:szCs w:val="21"/>
        </w:rPr>
        <w:t>（一）体现现代居住形式与传统文化习俗并存的要求</w:t>
      </w:r>
      <w:bookmarkEnd w:id="11"/>
    </w:p>
    <w:p w:rsidR="00BD0214" w:rsidRPr="00203E1E" w:rsidRDefault="00BD0214" w:rsidP="00203E1E">
      <w:pPr>
        <w:spacing w:line="400" w:lineRule="exact"/>
        <w:ind w:firstLineChars="200" w:firstLine="420"/>
        <w:rPr>
          <w:rFonts w:ascii="宋体" w:hAnsi="宋体" w:cs="仿宋_GB2312"/>
          <w:szCs w:val="21"/>
        </w:rPr>
      </w:pPr>
      <w:r w:rsidRPr="00203E1E">
        <w:rPr>
          <w:rFonts w:ascii="宋体" w:hAnsi="宋体" w:cs="仿宋_GB2312" w:hint="eastAsia"/>
          <w:szCs w:val="21"/>
        </w:rPr>
        <w:t>设计应注重保留原有自然村的布局肌理，尊重村民生活方式，延续原有的文化氛围，满足原住地村民文化传承的需要。设计应既满足现代居住区的功能需要，提升原住地村民的居住品质，同时应注重原住地村民生活方式及民风民俗、文化传统的传承和延续。</w:t>
      </w:r>
    </w:p>
    <w:p w:rsidR="00BD0214" w:rsidRPr="00203E1E" w:rsidRDefault="00BD0214" w:rsidP="00203E1E">
      <w:pPr>
        <w:spacing w:line="400" w:lineRule="exact"/>
        <w:ind w:firstLineChars="200" w:firstLine="420"/>
        <w:rPr>
          <w:rFonts w:ascii="宋体" w:hAnsi="宋体" w:cs="仿宋_GB2312"/>
          <w:szCs w:val="21"/>
        </w:rPr>
      </w:pPr>
      <w:bookmarkStart w:id="12" w:name="_Toc363571547"/>
      <w:bookmarkStart w:id="13" w:name="_Toc363571546"/>
      <w:bookmarkStart w:id="14" w:name="_Toc19266"/>
      <w:bookmarkEnd w:id="12"/>
      <w:bookmarkEnd w:id="13"/>
      <w:r w:rsidRPr="00203E1E">
        <w:rPr>
          <w:rFonts w:ascii="宋体" w:hAnsi="宋体" w:cs="仿宋_GB2312" w:hint="eastAsia"/>
          <w:szCs w:val="21"/>
        </w:rPr>
        <w:t>（二）体现</w:t>
      </w:r>
      <w:bookmarkEnd w:id="14"/>
      <w:r w:rsidRPr="00203E1E">
        <w:rPr>
          <w:rFonts w:ascii="宋体" w:hAnsi="宋体" w:cs="仿宋_GB2312" w:hint="eastAsia"/>
          <w:szCs w:val="21"/>
        </w:rPr>
        <w:t>“集约高效、统筹兼顾、统一布局”的理念</w:t>
      </w:r>
    </w:p>
    <w:p w:rsidR="00BD0214" w:rsidRPr="00203E1E" w:rsidRDefault="00BD0214" w:rsidP="00203E1E">
      <w:pPr>
        <w:spacing w:line="400" w:lineRule="exact"/>
        <w:ind w:firstLineChars="200" w:firstLine="420"/>
        <w:rPr>
          <w:rFonts w:ascii="宋体" w:hAnsi="宋体" w:cs="仿宋_GB2312"/>
          <w:szCs w:val="21"/>
        </w:rPr>
      </w:pPr>
      <w:bookmarkStart w:id="15" w:name="_Toc176925103"/>
      <w:bookmarkStart w:id="16" w:name="_Toc176921272"/>
      <w:bookmarkStart w:id="17" w:name="_Toc176857828"/>
      <w:bookmarkStart w:id="18" w:name="_Toc179860362"/>
      <w:bookmarkEnd w:id="15"/>
      <w:bookmarkEnd w:id="16"/>
      <w:bookmarkEnd w:id="17"/>
      <w:bookmarkEnd w:id="18"/>
      <w:r w:rsidRPr="00203E1E">
        <w:rPr>
          <w:rFonts w:ascii="宋体" w:hAnsi="宋体" w:cs="仿宋_GB2312" w:hint="eastAsia"/>
          <w:szCs w:val="21"/>
        </w:rPr>
        <w:t>1.项目建设必须体现“集约高效、统筹兼顾、统一布局”理念，将公建配套、停车等系统化进行考虑与设计。</w:t>
      </w:r>
    </w:p>
    <w:p w:rsidR="00BD0214" w:rsidRPr="00203E1E" w:rsidRDefault="00BD0214" w:rsidP="00203E1E">
      <w:pPr>
        <w:spacing w:line="400" w:lineRule="exact"/>
        <w:ind w:firstLineChars="200" w:firstLine="420"/>
        <w:rPr>
          <w:rFonts w:ascii="宋体" w:hAnsi="宋体" w:cs="仿宋_GB2312"/>
          <w:szCs w:val="21"/>
        </w:rPr>
      </w:pPr>
      <w:r w:rsidRPr="00203E1E">
        <w:rPr>
          <w:rFonts w:ascii="宋体" w:hAnsi="宋体" w:cs="仿宋_GB2312" w:hint="eastAsia"/>
          <w:szCs w:val="21"/>
        </w:rPr>
        <w:t>2.配套公建的配建水平，必须与居住人口规模相对应。并应与住宅同步规划、同步建设和同时投入使用。</w:t>
      </w:r>
    </w:p>
    <w:p w:rsidR="00BD0214" w:rsidRPr="00203E1E" w:rsidRDefault="00BD0214" w:rsidP="00203E1E">
      <w:pPr>
        <w:spacing w:line="400" w:lineRule="exact"/>
        <w:ind w:firstLineChars="200" w:firstLine="420"/>
        <w:rPr>
          <w:rFonts w:ascii="宋体" w:hAnsi="宋体" w:cs="仿宋_GB2312"/>
          <w:szCs w:val="21"/>
        </w:rPr>
      </w:pPr>
      <w:r w:rsidRPr="00203E1E">
        <w:rPr>
          <w:rFonts w:ascii="宋体" w:hAnsi="宋体" w:cs="仿宋_GB2312" w:hint="eastAsia"/>
          <w:szCs w:val="21"/>
        </w:rPr>
        <w:t>3.本项目宜本着节约投资的原则，要求依据建设和技术资料合理选择、运用技术经济多方案比选等技术手段，科学分析、系统考虑，不断优化设计方案。</w:t>
      </w:r>
      <w:r w:rsidRPr="00203E1E">
        <w:rPr>
          <w:rFonts w:ascii="宋体" w:hAnsi="宋体" w:cs="仿宋_GB2312" w:hint="eastAsia"/>
          <w:szCs w:val="21"/>
          <w:lang w:bidi="ar"/>
        </w:rPr>
        <w:t>停车数量要满足</w:t>
      </w:r>
      <w:r w:rsidRPr="00203E1E">
        <w:rPr>
          <w:rFonts w:ascii="宋体" w:hAnsi="宋体" w:cs="仿宋_GB2312" w:hint="eastAsia"/>
          <w:color w:val="000000"/>
          <w:szCs w:val="21"/>
          <w:lang w:bidi="ar"/>
        </w:rPr>
        <w:t>回迁村民的使用需求。</w:t>
      </w:r>
    </w:p>
    <w:p w:rsidR="00BD0214" w:rsidRPr="00203E1E" w:rsidRDefault="00BD0214" w:rsidP="00203E1E">
      <w:pPr>
        <w:spacing w:line="400" w:lineRule="exact"/>
        <w:ind w:firstLineChars="200" w:firstLine="420"/>
        <w:rPr>
          <w:rFonts w:ascii="宋体" w:hAnsi="宋体" w:cs="仿宋_GB2312"/>
          <w:szCs w:val="21"/>
        </w:rPr>
      </w:pPr>
      <w:r w:rsidRPr="00203E1E">
        <w:rPr>
          <w:rFonts w:ascii="宋体" w:hAnsi="宋体" w:cs="仿宋_GB2312" w:hint="eastAsia"/>
          <w:szCs w:val="21"/>
        </w:rPr>
        <w:t>4.市政道路、市政管网等应进行一体化规划，统筹设计。</w:t>
      </w:r>
    </w:p>
    <w:p w:rsidR="00BD0214" w:rsidRPr="00203E1E" w:rsidRDefault="00BD0214" w:rsidP="00203E1E">
      <w:pPr>
        <w:spacing w:line="400" w:lineRule="exact"/>
        <w:ind w:firstLineChars="200" w:firstLine="420"/>
        <w:rPr>
          <w:rFonts w:ascii="宋体" w:hAnsi="宋体" w:cs="仿宋_GB2312"/>
          <w:szCs w:val="21"/>
        </w:rPr>
      </w:pPr>
      <w:bookmarkStart w:id="19" w:name="_Toc6555"/>
      <w:r w:rsidRPr="00203E1E">
        <w:rPr>
          <w:rFonts w:ascii="宋体" w:hAnsi="宋体" w:cs="仿宋_GB2312" w:hint="eastAsia"/>
          <w:szCs w:val="21"/>
        </w:rPr>
        <w:t>（三）体现“绿色节能、生态宜居”的设计理念</w:t>
      </w:r>
      <w:bookmarkEnd w:id="19"/>
    </w:p>
    <w:p w:rsidR="00BD0214" w:rsidRPr="00203E1E" w:rsidRDefault="00BD0214" w:rsidP="00203E1E">
      <w:pPr>
        <w:spacing w:line="400" w:lineRule="exact"/>
        <w:ind w:firstLineChars="200" w:firstLine="420"/>
        <w:rPr>
          <w:rFonts w:ascii="宋体" w:hAnsi="宋体" w:cs="仿宋_GB2312"/>
          <w:szCs w:val="21"/>
        </w:rPr>
      </w:pPr>
      <w:r w:rsidRPr="00203E1E">
        <w:rPr>
          <w:rFonts w:ascii="宋体" w:hAnsi="宋体" w:cs="仿宋_GB2312" w:hint="eastAsia"/>
          <w:szCs w:val="21"/>
        </w:rPr>
        <w:t>关于贯彻执行《广州市人民政府关于加快发展绿色建筑的通告》有关事项的通知，项目应按绿色建筑标准进行规划设计，积极采用低碳、绿色、环保技术措施。</w:t>
      </w:r>
    </w:p>
    <w:p w:rsidR="00BD0214" w:rsidRPr="00203E1E" w:rsidRDefault="00BD0214" w:rsidP="00203E1E">
      <w:pPr>
        <w:spacing w:line="400" w:lineRule="exact"/>
        <w:ind w:firstLineChars="200" w:firstLine="420"/>
        <w:rPr>
          <w:rFonts w:ascii="宋体" w:hAnsi="宋体" w:cs="仿宋_GB2312"/>
          <w:szCs w:val="21"/>
        </w:rPr>
      </w:pPr>
      <w:r w:rsidRPr="00203E1E">
        <w:rPr>
          <w:rFonts w:ascii="宋体" w:hAnsi="宋体" w:cs="仿宋_GB2312" w:hint="eastAsia"/>
          <w:szCs w:val="21"/>
        </w:rPr>
        <w:t>（四）设计方案应与其它相关规划相协调，并遵守国家、广东省和广州市相关行业的有关法律和规范，符合本设计任务书的规定。</w:t>
      </w:r>
    </w:p>
    <w:p w:rsidR="00BD0214" w:rsidRPr="00203E1E" w:rsidRDefault="00BD0214" w:rsidP="00203E1E">
      <w:pPr>
        <w:spacing w:line="400" w:lineRule="exact"/>
        <w:ind w:firstLineChars="200" w:firstLine="422"/>
        <w:rPr>
          <w:rFonts w:ascii="宋体" w:hAnsi="宋体" w:cs="仿宋_GB2312"/>
          <w:b/>
          <w:bCs/>
          <w:szCs w:val="21"/>
        </w:rPr>
      </w:pPr>
      <w:r w:rsidRPr="00203E1E">
        <w:rPr>
          <w:rFonts w:ascii="宋体" w:hAnsi="宋体" w:cs="仿宋_GB2312" w:hint="eastAsia"/>
          <w:b/>
          <w:bCs/>
          <w:szCs w:val="21"/>
        </w:rPr>
        <w:t>七、设计要求</w:t>
      </w:r>
    </w:p>
    <w:p w:rsidR="00BD0214" w:rsidRPr="00203E1E" w:rsidRDefault="00BD0214" w:rsidP="00203E1E">
      <w:pPr>
        <w:spacing w:line="400" w:lineRule="exact"/>
        <w:ind w:firstLineChars="200" w:firstLine="422"/>
        <w:rPr>
          <w:rFonts w:ascii="宋体" w:hAnsi="宋体" w:cs="仿宋_GB2312"/>
          <w:b/>
          <w:bCs/>
          <w:szCs w:val="21"/>
        </w:rPr>
      </w:pPr>
      <w:bookmarkStart w:id="20" w:name="_Toc176921281"/>
      <w:bookmarkStart w:id="21" w:name="_Toc363571550"/>
      <w:bookmarkStart w:id="22" w:name="_Toc176921275"/>
      <w:bookmarkStart w:id="23" w:name="_Toc176857843"/>
      <w:bookmarkStart w:id="24" w:name="_Toc176925112"/>
      <w:bookmarkStart w:id="25" w:name="_Toc179860371"/>
      <w:bookmarkStart w:id="26" w:name="_Toc10639"/>
      <w:bookmarkEnd w:id="20"/>
      <w:bookmarkEnd w:id="21"/>
      <w:bookmarkEnd w:id="22"/>
      <w:bookmarkEnd w:id="23"/>
      <w:bookmarkEnd w:id="24"/>
      <w:bookmarkEnd w:id="25"/>
      <w:r w:rsidRPr="00203E1E">
        <w:rPr>
          <w:rFonts w:ascii="宋体" w:hAnsi="宋体" w:cs="仿宋_GB2312" w:hint="eastAsia"/>
          <w:b/>
          <w:bCs/>
          <w:szCs w:val="21"/>
        </w:rPr>
        <w:t>7.1 各专业建设要求</w:t>
      </w:r>
      <w:bookmarkEnd w:id="26"/>
    </w:p>
    <w:p w:rsidR="00BD0214" w:rsidRPr="00203E1E" w:rsidRDefault="00BD0214" w:rsidP="00203E1E">
      <w:pPr>
        <w:spacing w:line="400" w:lineRule="exact"/>
        <w:ind w:firstLineChars="200" w:firstLine="420"/>
        <w:rPr>
          <w:rFonts w:ascii="宋体" w:hAnsi="宋体" w:cs="仿宋_GB2312"/>
          <w:color w:val="000000"/>
          <w:szCs w:val="21"/>
        </w:rPr>
      </w:pPr>
      <w:bookmarkStart w:id="27" w:name="_Toc363571551"/>
      <w:bookmarkStart w:id="28" w:name="_Toc12464"/>
      <w:bookmarkEnd w:id="27"/>
      <w:r w:rsidRPr="00203E1E">
        <w:rPr>
          <w:rFonts w:ascii="宋体" w:hAnsi="宋体" w:cs="仿宋_GB2312" w:hint="eastAsia"/>
          <w:color w:val="000000"/>
          <w:szCs w:val="21"/>
        </w:rPr>
        <w:t>7.1.1.规划专业</w:t>
      </w:r>
      <w:bookmarkEnd w:id="28"/>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(1)住区规划应符合国家相关的规划设计法律法规要求，同时还要符合广州市城市总体规划、分区规划、控制性详细规划的要求；应充分利用城市基础设施与公共资源，集约利用土地资源，符合城市发展规划。</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(2)规划方案应遵照控制性详细规划及相关专项规划，并充分考虑与周边村镇用地的关</w:t>
      </w:r>
      <w:r w:rsidRPr="00203E1E">
        <w:rPr>
          <w:rFonts w:ascii="宋体" w:hAnsi="宋体" w:cs="仿宋_GB2312" w:hint="eastAsia"/>
          <w:color w:val="000000"/>
          <w:szCs w:val="21"/>
        </w:rPr>
        <w:lastRenderedPageBreak/>
        <w:t>系。</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(3)住区的建筑间距、道路宽度和绿地率应遵循集约节约用地的原则，应充分利用土地，</w:t>
      </w:r>
      <w:r w:rsidRPr="00203E1E">
        <w:rPr>
          <w:rFonts w:ascii="宋体" w:hAnsi="宋体" w:cs="仿宋_GB2312" w:hint="eastAsia"/>
          <w:color w:val="000000"/>
          <w:szCs w:val="21"/>
          <w:lang w:bidi="ar"/>
        </w:rPr>
        <w:t>同时满足广州市住建局的相关规定，</w:t>
      </w:r>
      <w:r w:rsidRPr="00203E1E">
        <w:rPr>
          <w:rFonts w:ascii="宋体" w:hAnsi="宋体" w:cs="仿宋_GB2312" w:hint="eastAsia"/>
          <w:color w:val="000000"/>
          <w:szCs w:val="21"/>
        </w:rPr>
        <w:t>容积率可按相应区域控制指标的上限取值。</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(4)住区应布局合理，功能分区明确，应考虑回迁村民自住和出租的需要，组团布局结合不同面积标准的户型，适当分区，方便管理。</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(5)住区应充分利用住区的地形、地貌和环境，合理布置住宅组团和绿化景观，丰富空间，美化环境，体现地方特色，体现实用性。</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(6)住区交通组织便捷、经济、合理组织人流、车流，有利安全防卫，道路网络层次适当，架构清晰，衔接合理。主要出入口、公共交通组织及公共服务设施应考虑无障碍设计。管线布置经济合理。</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(7)住区的公共服务设施应着重安排老年人、儿童活动场所、社区医疗卫生等服务设施，适当安排运动健身区和残疾人车停车位，营造宜居环境。</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(8)住区应适当提高公共交通服务标准，满足公交设施配套面积要求；在保证绿地率的前提下，商业配套建筑可适当设置室外停车场。</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(9)首层宜架空设置，方便自然通风，并为住户提供一个交流、休憩场所。</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(10)应合理确定各建筑单体的±0.00标高，充分考虑场地合理性和土石方平衡，避免积水。</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(11)规划应结合绿色建筑生态理念，降低热岛效应，适度利用再生能源。</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注释：</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1）本规划条件依据国家法律、法规、城市控制性详细规划确定。</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2）本规划条件应与建设用地规划红线图共同使用。</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3）地块规划（建筑）设计应符合本规划条件、国家现行规划、建筑设计规范和《广州市城乡规划技术规定》要求。</w:t>
      </w:r>
    </w:p>
    <w:p w:rsidR="00BD0214" w:rsidRPr="00203E1E" w:rsidRDefault="00BD0214" w:rsidP="00203E1E">
      <w:pPr>
        <w:spacing w:line="400" w:lineRule="exact"/>
        <w:ind w:firstLineChars="200" w:firstLine="420"/>
        <w:rPr>
          <w:rFonts w:ascii="宋体" w:hAnsi="宋体" w:cs="仿宋_GB2312"/>
          <w:color w:val="000000"/>
          <w:szCs w:val="21"/>
        </w:rPr>
      </w:pPr>
      <w:bookmarkStart w:id="29" w:name="_Toc363571552"/>
      <w:bookmarkStart w:id="30" w:name="_Toc443"/>
      <w:bookmarkEnd w:id="29"/>
      <w:r w:rsidRPr="00203E1E">
        <w:rPr>
          <w:rFonts w:ascii="宋体" w:hAnsi="宋体" w:cs="仿宋_GB2312" w:hint="eastAsia"/>
          <w:color w:val="000000"/>
          <w:szCs w:val="21"/>
        </w:rPr>
        <w:t>7.1.2建筑专业</w:t>
      </w:r>
      <w:bookmarkEnd w:id="30"/>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7.1.2.1 总体设计原则：</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(1)住宅设计应符合国家相关设计规范。单体建筑分布合理，应提高空间利用率和使用系数，控制公共分摊面积，降低用户经济负担。</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(2)户型设计应满足模数化和标准化的要求，空间尺寸宜满足建筑模数化的要求。</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(3)充分考虑经济合理性以及绿色建筑要求，各功能房间应有直接采光通风；电梯厅宜采用开敞设计或设置外窗，以充分利用自然通风。</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(4)设计应满足《建筑节能与可再生能源利用通用规范》、《公共建筑节能设计标准》、《夏热冬暖地区居住建筑节能设计标准》、《夏热冬暖地区居住建筑节能设计标准》以及业主对节能率等的特殊要求。</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lang w:bidi="ar"/>
        </w:rPr>
        <w:t>（5）设计要尽可能满足居民均好性要求。</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lastRenderedPageBreak/>
        <w:t>7.1.2.2 户型设计</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设计中可能会根据设计方案审查与回迁村民的回访摸查情况作适当调整。安置区按照高层电梯住宅小区的标准建设，套内面积分别为60、80、100、140平方米四种户型，对应户型套数分别为55、164、112、40套，共需设计安置总套数至少为371套。</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户型的设计应合理、实用和标准化，间隔灵活，在有限的空间里力求安全、紧凑、功能合一。绝大多数户型要求南北向，可有适当的偏角，须注意城市常年风向与建筑朝向的关系。户型设计方面考虑动静分开、干湿分开，充分考虑空调、热水设备、管线布置的合理性及隐蔽性。</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(3)应统筹考虑老人以及残疾人的使用要求，应按照国家现行无障碍设计规范规定进行无障碍设计。</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(4)住房应设置生活、服务阳台，每套住宅中，应有1个阳台与客厅直接相通，一个</w:t>
      </w:r>
      <w:r w:rsidRPr="00203E1E">
        <w:rPr>
          <w:rFonts w:ascii="宋体" w:hAnsi="宋体" w:cs="仿宋_GB2312" w:hint="eastAsia"/>
          <w:color w:val="000000"/>
          <w:szCs w:val="21"/>
          <w:lang w:bidi="ar"/>
        </w:rPr>
        <w:t>服务阳台与厨房直接相通。</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(5)住房宜采用分体式空调；空调室外机位应尽量靠近窗洞口设置，方便安装及维修。空调室外机位应考虑不阻碍窗的开启。</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(6)厨房、卫生间的厨具和洁具布置应紧凑合理。油烟机排烟管应接入成品排烟道。排烟道平面洞口尺寸应按广东省建筑标准设计推荐性通用图集选用，位置应尽量靠近燃气灶。</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7.1.2.3 建筑风格</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(1)建筑造型宜简洁大方，富有现代气息，适当借鉴岭南建筑与亚热带建筑手法，提取具有岭南地域特色的设计元素，赋予建筑形态以可识别性，强化建筑的地域性表现和文化表达。</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建筑风格应结合所在地域的气候性特性，应结合绿色建筑要求，尽量减少造型要素中没有功能作用的装饰构件的应用。建筑构件与建筑空间、建筑造型结合进行一体化设计，既作为立面设计的元素，又起到遮阳隔热、通风降温的作用。</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(3)应对广州地区多雨的气候特征，建筑构件应考虑遮风挡雨以及雨水的疏导利用，并在易受风雨侵蚀的部位，选用合适的防水材料和构造，结合排水系统共同工作。</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(4)应对广州地区炎热潮湿的气候，结合建筑空间通风系统的组织，选用合适的建筑外墙材料，同时注重色彩搭配和细节设计，鼓励在立面细部构造中创新设计，增强建筑的整体效果。</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(5)独立公建配套建筑的设计风格应与居住建筑协调，同时又要有自身的特色，以适度变化的建筑色彩和文化内涵，丰富住区的整体效果。</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7.1.2.4  层高</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住宅层高：安置房标准层层高宜3.0米（不少于3.0米）。</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7.1.2.5  墙体</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(1)围护结构应选用有利于保温节能的材料，并满足隔声要求。</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lastRenderedPageBreak/>
        <w:t>(2)外墙装饰面层材料采用涂料时，应考虑其耐候性、耐久性及翻新成本；外墙保温设计应做好节能设计方案的比选，</w:t>
      </w:r>
      <w:r w:rsidRPr="00203E1E">
        <w:rPr>
          <w:rFonts w:ascii="宋体" w:hAnsi="宋体" w:cs="仿宋_GB2312" w:hint="eastAsia"/>
          <w:color w:val="000000"/>
          <w:szCs w:val="21"/>
          <w:lang w:bidi="ar"/>
        </w:rPr>
        <w:t>采用外墙内保温方式，</w:t>
      </w:r>
      <w:r w:rsidRPr="00203E1E">
        <w:rPr>
          <w:rFonts w:ascii="宋体" w:hAnsi="宋体" w:cs="仿宋_GB2312" w:hint="eastAsia"/>
          <w:color w:val="000000"/>
          <w:szCs w:val="21"/>
        </w:rPr>
        <w:t>尽量减少保温砂浆的使用。</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(3)东西向超过1.0m长的异形柱和剪力墙应采做好隔热设计，满足隔热验算要求。</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7.1.2.6 门窗</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(1)在满足规范要求的前提下，门、窗开启面积宜按照节能设计要求考虑。</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(2)门、窗玻璃材质的选择应进行技术经济比较，提高节能设计方案的性价比，在满足节能要求的前提下，重点节能部位可采用高性能玻璃，其余部位采用普通玻璃。卫生间窗应采用磨砂玻璃。</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(3)卫生间窗应注意排风扇的安装位置和</w:t>
      </w:r>
      <w:r w:rsidRPr="00203E1E">
        <w:rPr>
          <w:rFonts w:ascii="宋体" w:hAnsi="宋体" w:cs="仿宋_GB2312" w:hint="eastAsia"/>
          <w:color w:val="000000"/>
          <w:szCs w:val="21"/>
          <w:lang w:bidi="ar"/>
        </w:rPr>
        <w:t>电源插座的关系</w:t>
      </w:r>
      <w:r w:rsidRPr="00203E1E">
        <w:rPr>
          <w:rFonts w:ascii="宋体" w:hAnsi="宋体" w:cs="仿宋_GB2312" w:hint="eastAsia"/>
          <w:color w:val="000000"/>
          <w:szCs w:val="21"/>
        </w:rPr>
        <w:t>。</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7.1.2.7 电梯</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(1)电梯台数：按照相关规范设置，且每台电梯服务户数不宜过多。</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(2)需选用应设置可容纳担架的电梯担架梯和无障碍电梯。</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7.1.2.8 防水设计</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建筑物防水设计，应根据建筑物性质及重要程度、使用功能要求、结构特点、施工条件及使用环境条件等确定其设防标准和设防等级，根据材料的特性、层次之间的相容性、互补性等因素，合理选定防水材料的种类、规格，明确细部构造的做法，并提出相应技术措施。</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(2)地下室防水设计应遵循防、排、截、堵相结合的原则,因地制宜、综合治理；施工缝采用中埋式止水带与遇水膨胀橡胶条。</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(3)厨房、卫生间防水</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1）厨房、卫生间地面应采用防水、防滑、易冲洗面层材料。</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2）卫生间地面结构应采用沉板处理，降低结构标高，以保证厕位足够的敷设高度，并做好防水处理。卫生间沉箱内应设地漏，宜采取侧排方式。</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(4)阳台防水</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阳台应做防水设计。</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(5)屋面防水</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1）屋面材料除基层防水材料外，面层应采用不燃烧体材料，包括屋面突出部位。屋面排水应采用有组织排水，充分考虑所需的排水措施。</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2）天沟、檐沟、檐口、水落口、泛水、变形缝和伸出屋面管道等处应采取与工程特点相适应的防水加强构造措施。</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7.1.2.9 交通标识设计与标识导向系统设计</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地面交通引导标识；地下室交通引导标识；室外园区标识；</w:t>
      </w:r>
      <w:r w:rsidRPr="00203E1E">
        <w:rPr>
          <w:rFonts w:ascii="宋体" w:hAnsi="宋体" w:cs="仿宋_GB2312" w:hint="eastAsia"/>
          <w:color w:val="000000"/>
          <w:szCs w:val="21"/>
          <w:lang w:bidi="ar"/>
        </w:rPr>
        <w:t>公共部位室内标识；室外楼宇标识等</w:t>
      </w:r>
      <w:r w:rsidRPr="00203E1E">
        <w:rPr>
          <w:rFonts w:ascii="宋体" w:hAnsi="宋体" w:cs="仿宋_GB2312" w:hint="eastAsia"/>
          <w:color w:val="000000"/>
          <w:szCs w:val="21"/>
        </w:rPr>
        <w:t xml:space="preserve">。 </w:t>
      </w:r>
    </w:p>
    <w:p w:rsidR="00BD0214" w:rsidRPr="00203E1E" w:rsidRDefault="00BD0214" w:rsidP="00203E1E">
      <w:pPr>
        <w:spacing w:line="400" w:lineRule="exact"/>
        <w:ind w:firstLineChars="200" w:firstLine="420"/>
        <w:rPr>
          <w:rFonts w:ascii="宋体" w:hAnsi="宋体" w:cs="仿宋_GB2312"/>
          <w:color w:val="000000"/>
          <w:szCs w:val="21"/>
        </w:rPr>
      </w:pPr>
      <w:bookmarkStart w:id="31" w:name="_Toc363571553"/>
      <w:bookmarkStart w:id="32" w:name="_Toc20993"/>
      <w:bookmarkEnd w:id="31"/>
      <w:r w:rsidRPr="00203E1E">
        <w:rPr>
          <w:rFonts w:ascii="宋体" w:hAnsi="宋体" w:cs="仿宋_GB2312" w:hint="eastAsia"/>
          <w:color w:val="000000"/>
          <w:szCs w:val="21"/>
        </w:rPr>
        <w:t>7.1.3结构专业</w:t>
      </w:r>
      <w:bookmarkEnd w:id="32"/>
    </w:p>
    <w:p w:rsidR="00BD0214" w:rsidRPr="00203E1E" w:rsidRDefault="00BD0214" w:rsidP="00203E1E">
      <w:pPr>
        <w:spacing w:line="400" w:lineRule="exact"/>
        <w:ind w:firstLineChars="200" w:firstLine="420"/>
        <w:rPr>
          <w:rFonts w:ascii="宋体" w:hAnsi="宋体" w:cs="仿宋_GB2312"/>
          <w:color w:val="000000"/>
          <w:szCs w:val="21"/>
        </w:rPr>
      </w:pPr>
      <w:bookmarkStart w:id="33" w:name="_Toc29144825"/>
      <w:bookmarkEnd w:id="33"/>
      <w:r w:rsidRPr="00203E1E">
        <w:rPr>
          <w:rFonts w:ascii="宋体" w:hAnsi="宋体" w:cs="仿宋_GB2312" w:hint="eastAsia"/>
          <w:color w:val="000000"/>
          <w:szCs w:val="21"/>
        </w:rPr>
        <w:lastRenderedPageBreak/>
        <w:t>7.1.3.1 结构总体设计原则：</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(1)结构设计应安全可靠，经济合理；应采用经过实践检验的新工艺、新材料，以节约资金；应满足国家及地方的相应规范、规程及要求，采用可靠的结构体系，先进的工艺和技术。</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(2)抗震设计应遵循现行的国家规范、规程与广州市地方标准。</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(3)永久建筑应</w:t>
      </w:r>
      <w:r w:rsidRPr="00203E1E">
        <w:rPr>
          <w:rFonts w:ascii="宋体" w:hAnsi="宋体" w:cs="仿宋_GB2312"/>
          <w:color w:val="000000"/>
          <w:szCs w:val="21"/>
        </w:rPr>
        <w:t>以</w:t>
      </w:r>
      <w:r w:rsidRPr="00203E1E">
        <w:rPr>
          <w:rFonts w:ascii="宋体" w:hAnsi="宋体" w:cs="仿宋_GB2312" w:hint="eastAsia"/>
          <w:color w:val="000000"/>
          <w:szCs w:val="21"/>
        </w:rPr>
        <w:t>钢筋混凝土结构为主，临时建筑应以钢结构为主。临时建筑的主要结构构件应考虑重复利用的可能性。</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(4)地下室长、宽超出规范伸缩缝最大间距要求时，宜首选采用后浇带或加强带等抗裂措施，同时设计院应提交抗裂措施多方案比选报告。</w:t>
      </w:r>
      <w:bookmarkStart w:id="34" w:name="_Toc29144826"/>
      <w:bookmarkEnd w:id="34"/>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(5)塔楼结构宜避免做结构转换和超限结构。</w:t>
      </w:r>
      <w:bookmarkStart w:id="35" w:name="_Toc29144840"/>
    </w:p>
    <w:p w:rsidR="00BD0214" w:rsidRPr="00203E1E" w:rsidRDefault="00BD0214" w:rsidP="00203E1E">
      <w:pPr>
        <w:spacing w:line="400" w:lineRule="exact"/>
        <w:ind w:firstLineChars="200" w:firstLine="420"/>
        <w:rPr>
          <w:rFonts w:ascii="宋体" w:hAnsi="宋体" w:cs="仿宋_GB2312"/>
          <w:szCs w:val="21"/>
        </w:rPr>
      </w:pPr>
      <w:r w:rsidRPr="00203E1E">
        <w:rPr>
          <w:rFonts w:ascii="宋体" w:hAnsi="宋体" w:cs="仿宋_GB2312" w:hint="eastAsia"/>
          <w:szCs w:val="21"/>
          <w:lang w:bidi="ar"/>
        </w:rPr>
        <w:t>7.1.3.2 结构设计各阶段相应成果及要求</w:t>
      </w:r>
    </w:p>
    <w:p w:rsidR="00BD0214" w:rsidRPr="00203E1E" w:rsidRDefault="00BD0214" w:rsidP="00203E1E">
      <w:pPr>
        <w:spacing w:line="400" w:lineRule="exact"/>
        <w:ind w:firstLineChars="200" w:firstLine="420"/>
        <w:rPr>
          <w:rFonts w:ascii="宋体" w:hAnsi="宋体" w:cs="仿宋_GB2312"/>
          <w:szCs w:val="21"/>
        </w:rPr>
      </w:pPr>
      <w:r w:rsidRPr="00203E1E">
        <w:rPr>
          <w:rFonts w:ascii="宋体" w:hAnsi="宋体" w:cs="仿宋_GB2312" w:hint="eastAsia"/>
          <w:szCs w:val="21"/>
          <w:lang w:bidi="ar"/>
        </w:rPr>
        <w:t>7.1.3.2.1 设计对提交成果的完整性、准确性及时限性负责, 设计成果需书面提交。</w:t>
      </w:r>
    </w:p>
    <w:p w:rsidR="00BD0214" w:rsidRPr="00203E1E" w:rsidRDefault="00BD0214" w:rsidP="00203E1E">
      <w:pPr>
        <w:spacing w:line="400" w:lineRule="exact"/>
        <w:ind w:firstLineChars="200" w:firstLine="420"/>
        <w:rPr>
          <w:rFonts w:ascii="宋体" w:hAnsi="宋体" w:cs="仿宋_GB2312"/>
          <w:szCs w:val="21"/>
        </w:rPr>
      </w:pPr>
      <w:r w:rsidRPr="00203E1E">
        <w:rPr>
          <w:rFonts w:ascii="宋体" w:hAnsi="宋体" w:cs="仿宋_GB2312" w:hint="eastAsia"/>
          <w:szCs w:val="21"/>
          <w:lang w:bidi="ar"/>
        </w:rPr>
        <w:t>7.1.3.2.2方案阶段成果</w:t>
      </w:r>
    </w:p>
    <w:p w:rsidR="00BD0214" w:rsidRPr="00203E1E" w:rsidRDefault="00BD0214" w:rsidP="00203E1E">
      <w:pPr>
        <w:spacing w:line="400" w:lineRule="exact"/>
        <w:ind w:firstLineChars="200" w:firstLine="420"/>
        <w:rPr>
          <w:rFonts w:ascii="宋体" w:hAnsi="宋体" w:cs="仿宋_GB2312"/>
          <w:szCs w:val="21"/>
        </w:rPr>
      </w:pPr>
      <w:r w:rsidRPr="00203E1E">
        <w:rPr>
          <w:rFonts w:ascii="宋体" w:hAnsi="宋体" w:cs="仿宋_GB2312" w:hint="eastAsia"/>
          <w:szCs w:val="21"/>
          <w:lang w:bidi="ar"/>
        </w:rPr>
        <w:t>1，结构主体方案布置平面图电子版，套有轴线；</w:t>
      </w:r>
    </w:p>
    <w:p w:rsidR="00BD0214" w:rsidRPr="00203E1E" w:rsidRDefault="00BD0214" w:rsidP="00203E1E">
      <w:pPr>
        <w:spacing w:line="400" w:lineRule="exact"/>
        <w:ind w:firstLineChars="200" w:firstLine="420"/>
        <w:rPr>
          <w:rFonts w:ascii="宋体" w:hAnsi="宋体" w:cs="仿宋_GB2312"/>
          <w:szCs w:val="21"/>
        </w:rPr>
      </w:pPr>
      <w:r w:rsidRPr="00203E1E">
        <w:rPr>
          <w:rFonts w:ascii="宋体" w:hAnsi="宋体" w:cs="仿宋_GB2312" w:hint="eastAsia"/>
          <w:szCs w:val="21"/>
          <w:lang w:bidi="ar"/>
        </w:rPr>
        <w:t>2，结构设计电算模型，电算模型应无过多超限信息；</w:t>
      </w:r>
    </w:p>
    <w:p w:rsidR="00BD0214" w:rsidRPr="00203E1E" w:rsidRDefault="00BD0214" w:rsidP="00203E1E">
      <w:pPr>
        <w:spacing w:line="400" w:lineRule="exact"/>
        <w:ind w:firstLineChars="200" w:firstLine="420"/>
        <w:rPr>
          <w:rFonts w:ascii="宋体" w:hAnsi="宋体" w:cs="仿宋_GB2312"/>
          <w:szCs w:val="21"/>
        </w:rPr>
      </w:pPr>
      <w:r w:rsidRPr="00203E1E">
        <w:rPr>
          <w:rFonts w:ascii="宋体" w:hAnsi="宋体" w:cs="仿宋_GB2312" w:hint="eastAsia"/>
          <w:szCs w:val="21"/>
          <w:lang w:bidi="ar"/>
        </w:rPr>
        <w:t>3，结构选型对比：主体结构选型(结构体系、楼盖体系等)对比、其他重难点分项结构选型对比（对比方案需包括经济性比较，且不得少于2个）；</w:t>
      </w:r>
    </w:p>
    <w:p w:rsidR="00BD0214" w:rsidRPr="00203E1E" w:rsidRDefault="00BD0214" w:rsidP="00203E1E">
      <w:pPr>
        <w:spacing w:line="400" w:lineRule="exact"/>
        <w:ind w:firstLineChars="200" w:firstLine="420"/>
        <w:rPr>
          <w:rFonts w:ascii="宋体" w:hAnsi="宋体" w:cs="仿宋_GB2312"/>
          <w:szCs w:val="21"/>
        </w:rPr>
      </w:pPr>
      <w:r w:rsidRPr="00203E1E">
        <w:rPr>
          <w:rFonts w:ascii="宋体" w:hAnsi="宋体" w:cs="仿宋_GB2312" w:hint="eastAsia"/>
          <w:szCs w:val="21"/>
          <w:lang w:bidi="ar"/>
        </w:rPr>
        <w:t>4，对结构方案进行造价估算。</w:t>
      </w:r>
    </w:p>
    <w:p w:rsidR="00BD0214" w:rsidRPr="00203E1E" w:rsidRDefault="00BD0214" w:rsidP="00203E1E">
      <w:pPr>
        <w:spacing w:line="400" w:lineRule="exact"/>
        <w:ind w:firstLineChars="200" w:firstLine="420"/>
        <w:rPr>
          <w:rFonts w:ascii="宋体" w:hAnsi="宋体" w:cs="仿宋_GB2312"/>
          <w:szCs w:val="21"/>
        </w:rPr>
      </w:pPr>
      <w:r w:rsidRPr="00203E1E">
        <w:rPr>
          <w:rFonts w:ascii="宋体" w:hAnsi="宋体" w:cs="仿宋_GB2312" w:hint="eastAsia"/>
          <w:szCs w:val="21"/>
          <w:lang w:bidi="ar"/>
        </w:rPr>
        <w:t>7.1.3.2.3 初步设计阶段成果</w:t>
      </w:r>
    </w:p>
    <w:p w:rsidR="00BD0214" w:rsidRPr="00203E1E" w:rsidRDefault="00BD0214" w:rsidP="00203E1E">
      <w:pPr>
        <w:spacing w:line="400" w:lineRule="exact"/>
        <w:ind w:firstLineChars="200" w:firstLine="420"/>
        <w:rPr>
          <w:rFonts w:ascii="宋体" w:hAnsi="宋体" w:cs="仿宋_GB2312"/>
          <w:szCs w:val="21"/>
        </w:rPr>
      </w:pPr>
      <w:r w:rsidRPr="00203E1E">
        <w:rPr>
          <w:rFonts w:ascii="宋体" w:hAnsi="宋体" w:cs="仿宋_GB2312" w:hint="eastAsia"/>
          <w:szCs w:val="21"/>
          <w:lang w:bidi="ar"/>
        </w:rPr>
        <w:t>除初设图纸（含电子版）、初设文本(含结构超限审查判别电子文件等)、结构超限审查相关文件（如有）、国家及地方主管部门要求的其他设计文件等以外，还须包含以下资料：</w:t>
      </w:r>
    </w:p>
    <w:p w:rsidR="00BD0214" w:rsidRPr="00203E1E" w:rsidRDefault="00BD0214" w:rsidP="00203E1E">
      <w:pPr>
        <w:spacing w:line="400" w:lineRule="exact"/>
        <w:ind w:firstLineChars="200" w:firstLine="420"/>
        <w:rPr>
          <w:rFonts w:ascii="宋体" w:hAnsi="宋体" w:cs="仿宋_GB2312"/>
          <w:szCs w:val="21"/>
        </w:rPr>
      </w:pPr>
      <w:r w:rsidRPr="00203E1E">
        <w:rPr>
          <w:rFonts w:ascii="宋体" w:hAnsi="宋体" w:cs="仿宋_GB2312" w:hint="eastAsia"/>
          <w:szCs w:val="21"/>
          <w:lang w:bidi="ar"/>
        </w:rPr>
        <w:t>1，结构设计统一技术措施；</w:t>
      </w:r>
    </w:p>
    <w:p w:rsidR="00BD0214" w:rsidRPr="00203E1E" w:rsidRDefault="00BD0214" w:rsidP="00203E1E">
      <w:pPr>
        <w:spacing w:line="400" w:lineRule="exact"/>
        <w:ind w:firstLineChars="200" w:firstLine="420"/>
        <w:rPr>
          <w:rFonts w:ascii="宋体" w:hAnsi="宋体" w:cs="仿宋_GB2312"/>
          <w:szCs w:val="21"/>
        </w:rPr>
      </w:pPr>
      <w:r w:rsidRPr="00203E1E">
        <w:rPr>
          <w:rFonts w:ascii="宋体" w:hAnsi="宋体" w:cs="仿宋_GB2312" w:hint="eastAsia"/>
          <w:szCs w:val="21"/>
          <w:lang w:bidi="ar"/>
        </w:rPr>
        <w:t>2，结构设计电算模型，电算模型应无超限信息；</w:t>
      </w:r>
    </w:p>
    <w:p w:rsidR="00BD0214" w:rsidRPr="00203E1E" w:rsidRDefault="00BD0214" w:rsidP="00203E1E">
      <w:pPr>
        <w:spacing w:line="400" w:lineRule="exact"/>
        <w:ind w:firstLineChars="200" w:firstLine="420"/>
        <w:rPr>
          <w:rFonts w:ascii="宋体" w:hAnsi="宋体" w:cs="仿宋_GB2312"/>
          <w:szCs w:val="21"/>
        </w:rPr>
      </w:pPr>
      <w:r w:rsidRPr="00203E1E">
        <w:rPr>
          <w:rFonts w:ascii="宋体" w:hAnsi="宋体" w:cs="仿宋_GB2312" w:hint="eastAsia"/>
          <w:szCs w:val="21"/>
          <w:lang w:bidi="ar"/>
        </w:rPr>
        <w:t>3，上部结构计算书，电算结果；</w:t>
      </w:r>
    </w:p>
    <w:p w:rsidR="00BD0214" w:rsidRPr="00203E1E" w:rsidRDefault="00BD0214" w:rsidP="00203E1E">
      <w:pPr>
        <w:spacing w:line="400" w:lineRule="exact"/>
        <w:ind w:firstLineChars="200" w:firstLine="420"/>
        <w:rPr>
          <w:rFonts w:ascii="宋体" w:hAnsi="宋体" w:cs="仿宋_GB2312"/>
          <w:szCs w:val="21"/>
        </w:rPr>
      </w:pPr>
      <w:r w:rsidRPr="00203E1E">
        <w:rPr>
          <w:rFonts w:ascii="宋体" w:hAnsi="宋体" w:cs="仿宋_GB2312" w:hint="eastAsia"/>
          <w:szCs w:val="21"/>
          <w:lang w:bidi="ar"/>
        </w:rPr>
        <w:t>4，地基与基础计算书，包括不限于单桩Ra计算书、承台计算书，抗浮计算书等；</w:t>
      </w:r>
    </w:p>
    <w:p w:rsidR="00BD0214" w:rsidRPr="00203E1E" w:rsidRDefault="00BD0214" w:rsidP="00203E1E">
      <w:pPr>
        <w:spacing w:line="400" w:lineRule="exact"/>
        <w:ind w:firstLineChars="200" w:firstLine="420"/>
        <w:rPr>
          <w:rFonts w:ascii="宋体" w:hAnsi="宋体" w:cs="仿宋_GB2312"/>
          <w:szCs w:val="21"/>
        </w:rPr>
      </w:pPr>
      <w:r w:rsidRPr="00203E1E">
        <w:rPr>
          <w:rFonts w:ascii="宋体" w:hAnsi="宋体" w:cs="仿宋_GB2312" w:hint="eastAsia"/>
          <w:szCs w:val="21"/>
          <w:lang w:bidi="ar"/>
        </w:rPr>
        <w:t>5，选型对比：基础选型对比（对比方案需包括经济性比较，且不得少于2个）；</w:t>
      </w:r>
    </w:p>
    <w:p w:rsidR="00BD0214" w:rsidRPr="00203E1E" w:rsidRDefault="00BD0214" w:rsidP="00203E1E">
      <w:pPr>
        <w:spacing w:line="400" w:lineRule="exact"/>
        <w:ind w:firstLineChars="200" w:firstLine="420"/>
        <w:rPr>
          <w:rFonts w:ascii="宋体" w:hAnsi="宋体" w:cs="仿宋_GB2312"/>
          <w:szCs w:val="21"/>
        </w:rPr>
      </w:pPr>
      <w:r w:rsidRPr="00203E1E">
        <w:rPr>
          <w:rFonts w:ascii="宋体" w:hAnsi="宋体" w:cs="仿宋_GB2312" w:hint="eastAsia"/>
          <w:szCs w:val="21"/>
          <w:lang w:bidi="ar"/>
        </w:rPr>
        <w:t>6，专项分析：其他重难点专项分析。</w:t>
      </w:r>
    </w:p>
    <w:p w:rsidR="00BD0214" w:rsidRPr="00203E1E" w:rsidRDefault="00BD0214" w:rsidP="00203E1E">
      <w:pPr>
        <w:widowControl/>
        <w:spacing w:line="400" w:lineRule="exact"/>
        <w:ind w:firstLineChars="200" w:firstLine="420"/>
        <w:jc w:val="left"/>
        <w:rPr>
          <w:rFonts w:ascii="宋体" w:hAnsi="宋体"/>
          <w:szCs w:val="21"/>
        </w:rPr>
      </w:pPr>
      <w:r w:rsidRPr="00203E1E">
        <w:rPr>
          <w:rFonts w:ascii="宋体" w:hAnsi="宋体" w:cs="仿宋_GB2312" w:hint="eastAsia"/>
          <w:szCs w:val="21"/>
          <w:lang w:bidi="ar"/>
        </w:rPr>
        <w:t>7，对结构初步设计图纸进行造价概算。</w:t>
      </w:r>
    </w:p>
    <w:p w:rsidR="00BD0214" w:rsidRPr="00203E1E" w:rsidRDefault="00BD0214" w:rsidP="00203E1E">
      <w:pPr>
        <w:spacing w:line="400" w:lineRule="exact"/>
        <w:ind w:firstLineChars="200" w:firstLine="420"/>
        <w:rPr>
          <w:rFonts w:ascii="宋体" w:hAnsi="宋体" w:cs="仿宋_GB2312"/>
          <w:color w:val="000000"/>
          <w:szCs w:val="21"/>
        </w:rPr>
      </w:pPr>
      <w:bookmarkStart w:id="36" w:name="_Toc23912"/>
      <w:bookmarkStart w:id="37" w:name="_Toc363571557"/>
      <w:bookmarkEnd w:id="35"/>
      <w:bookmarkEnd w:id="36"/>
      <w:r w:rsidRPr="00203E1E">
        <w:rPr>
          <w:rFonts w:ascii="宋体" w:hAnsi="宋体" w:cs="仿宋_GB2312" w:hint="eastAsia"/>
          <w:color w:val="000000"/>
          <w:szCs w:val="21"/>
        </w:rPr>
        <w:t>7.1.3.3 基坑设计</w:t>
      </w:r>
      <w:bookmarkEnd w:id="37"/>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基坑支护和地基处理设计，应同时提交选型的经济技术多方案比选专题报告。</w:t>
      </w:r>
    </w:p>
    <w:p w:rsidR="00BD0214" w:rsidRPr="00203E1E" w:rsidRDefault="00BD0214" w:rsidP="00203E1E">
      <w:pPr>
        <w:spacing w:line="400" w:lineRule="exact"/>
        <w:ind w:firstLineChars="200" w:firstLine="420"/>
        <w:rPr>
          <w:rFonts w:ascii="宋体" w:hAnsi="宋体" w:cs="仿宋_GB2312"/>
          <w:color w:val="000000"/>
          <w:szCs w:val="21"/>
        </w:rPr>
      </w:pPr>
      <w:bookmarkStart w:id="38" w:name="_Toc363571558"/>
      <w:bookmarkStart w:id="39" w:name="_Toc8438"/>
      <w:bookmarkEnd w:id="38"/>
      <w:r w:rsidRPr="00203E1E">
        <w:rPr>
          <w:rFonts w:ascii="宋体" w:hAnsi="宋体" w:cs="仿宋_GB2312" w:hint="eastAsia"/>
          <w:color w:val="000000"/>
          <w:szCs w:val="21"/>
        </w:rPr>
        <w:t>7.1.4给排水专业</w:t>
      </w:r>
      <w:bookmarkEnd w:id="39"/>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7.1.4.1 设计范围</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(1)给排水系统包括住宅、商业的室内生活给水系统、污废水系统、雨水系统、消防给水系统、气体灭火系统、建筑灭火器配置，室外园林景观给水系统和排水系统，室外给、排</w:t>
      </w:r>
      <w:r w:rsidRPr="00203E1E">
        <w:rPr>
          <w:rFonts w:ascii="宋体" w:hAnsi="宋体" w:cs="仿宋_GB2312" w:hint="eastAsia"/>
          <w:color w:val="000000"/>
          <w:szCs w:val="21"/>
        </w:rPr>
        <w:lastRenderedPageBreak/>
        <w:t>水管网总图，室内、外综合管线图等。</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7.1.4.2 设计的一般原则</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(1)给、排水系统设计应具有先进性、可靠性，同时根据项目的性质、规模进行技术、经济、环境等多项指标综合比较，力求做到安全、环保、节水、节能、节地、经济，应充分利用市政供水压力直接供水。</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应采取雨水、粪便污水、废水分流排水系统，商业厨房和餐厅产生的含油废水应通过隔油池进行处理，以及粪便污水应经过化粪池处理达标后排进室外废水管道。生活排水经室内管道（污、废分流）收集后排入室外污、废水管道。高层住宅底层排水原则上应单独排放。雨水系统应合理考虑就地入渗和收集回用，尽量减少对市政管网的排水负担。</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(3)实现对水资源的合理分配和利用，做到优质优用、低质低用、水尽其用，建筑物宜考虑分质供水和雨水收集利用，收集屋面雨水提供绿化及景观灌溉、洗车等部分的水量。</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(4)应采用节水器材、器具。</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(5)给水系统应按供水部门的相关技术规范要求设计。</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(6)给水方式和分区应根据市政水压及地形标高、建筑层数、建筑高度综合考虑。</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(7)给水立管敷设于管井内，管井尺寸应满足管道和水表安装维护的要求；住宅套内支管在找平层内敷设。</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(8)室外绿化喷洒给水系统应结合住区园林统一考虑。灌溉形式应采用喷灌、微灌等高效节水灌溉方式。</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(9)铺砌广场、人行步道、停车场等处的地面设置具有渗透功能的透水铺装。</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(10)选择在绿地或停车场等适当位置建设地下雨水蓄水池，设计时考虑采用潜水泵排出雨水，并合理规划室外雨水管网和蓄水池的管道和标高设计。</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(11)给水管材：（具体按水务管理部门要求）给水管材及管件必须满足国家生活饮用水卫生标准。</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(12)污水管材：具体按水务管理部门要求，优先采用经济适用的管材。</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(13)室内消防箱宜选用消火栓和灭火器一体化的消防箱，标准层优先考虑暗装。</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(14)生活和消防水泵出水总管上应根据规范设置水锤吸纳装置，消防水泵出水总管上应安装泄压阀或持压阀。</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(15)公共卫生间的洗手盆龙头采用感应龙头，要求感应开启时间&lt;1秒，关闭时间&lt;2秒。</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(16)公共卫生间的蹲式大便器采用脚踏式冲洗阀（冲洗阀应有空气隔断装置），定量冲洗；小便器采用感应冲洗阀，每次冲洗水量不大于3升；蹲式大便器水箱容积不大于6L。</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(17)给水水嘴应采用陶瓷芯等密封性能好的、能限制出流的节水水嘴。</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(18)合理配置水表等计量装置，有条件的应优先考虑设置远程抄表系统。</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(19)室内、外管道应绘制管线综合图。</w:t>
      </w:r>
    </w:p>
    <w:p w:rsidR="00BD0214" w:rsidRPr="00203E1E" w:rsidRDefault="00BD0214" w:rsidP="00203E1E">
      <w:pPr>
        <w:spacing w:line="400" w:lineRule="exact"/>
        <w:ind w:firstLineChars="200" w:firstLine="420"/>
        <w:rPr>
          <w:rFonts w:ascii="宋体" w:hAnsi="宋体" w:cs="仿宋_GB2312"/>
          <w:color w:val="000000"/>
          <w:szCs w:val="21"/>
        </w:rPr>
      </w:pPr>
      <w:bookmarkStart w:id="40" w:name="_Toc222287854"/>
      <w:bookmarkEnd w:id="40"/>
      <w:r w:rsidRPr="00203E1E">
        <w:rPr>
          <w:rFonts w:ascii="宋体" w:hAnsi="宋体" w:cs="仿宋_GB2312" w:hint="eastAsia"/>
          <w:color w:val="000000"/>
          <w:szCs w:val="21"/>
        </w:rPr>
        <w:t>(20)消防水泵房集中设置，消防水池进水管设总表计量；生活水泵房宜根据供水户数不</w:t>
      </w:r>
      <w:r w:rsidRPr="00203E1E">
        <w:rPr>
          <w:rFonts w:ascii="宋体" w:hAnsi="宋体" w:cs="仿宋_GB2312" w:hint="eastAsia"/>
          <w:color w:val="000000"/>
          <w:szCs w:val="21"/>
        </w:rPr>
        <w:lastRenderedPageBreak/>
        <w:t>超过500户进行设置。</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(21)室外场地、屋面的暴雨重现期宜按5年，地下车库坡道出入口、下沉式广场等暴雨重现期宜按50年。建筑屋面雨水排水工程应设置溢流口，重力流屋面雨水排水工程与溢流设施的总排水能力应不小于50 年重现期的雨水量。</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(22)生活水池采用不锈钢水箱、并应有卫生部门的检测报告及许可证。</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(23)给排水设计应满足《绿色建筑评价标准》绿色建筑二星级及以上的各项要求。</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(24)根据小区周边市政道路管网配套完善情况进行污水处理设施系统的设置。</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（25）海绵城市设计应满足用地规划条件和海绵城市建设相关规范、规定、文件的要求。</w:t>
      </w:r>
    </w:p>
    <w:p w:rsidR="00BD0214" w:rsidRPr="00203E1E" w:rsidRDefault="00BD0214" w:rsidP="00203E1E">
      <w:pPr>
        <w:spacing w:line="400" w:lineRule="exact"/>
        <w:ind w:firstLineChars="200" w:firstLine="420"/>
        <w:rPr>
          <w:rFonts w:ascii="宋体" w:hAnsi="宋体" w:cs="仿宋_GB2312"/>
          <w:color w:val="000000"/>
          <w:szCs w:val="21"/>
        </w:rPr>
      </w:pPr>
      <w:bookmarkStart w:id="41" w:name="_Toc363571559"/>
      <w:bookmarkStart w:id="42" w:name="_Toc26508"/>
      <w:bookmarkEnd w:id="41"/>
      <w:r w:rsidRPr="00203E1E">
        <w:rPr>
          <w:rFonts w:ascii="宋体" w:hAnsi="宋体" w:cs="仿宋_GB2312" w:hint="eastAsia"/>
          <w:color w:val="000000"/>
          <w:szCs w:val="21"/>
        </w:rPr>
        <w:t>7.1.5强电专业</w:t>
      </w:r>
      <w:bookmarkEnd w:id="42"/>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7.1.5.1 设计范围</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（1）包括红线范围内的以下系统：</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1）变、配、发电系统（各标段设计范围详见界面划分）；</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2）配电系统；</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3）照明系统（含室内普通照明、应急照明、特殊场所照明及室外景观照明及照明控制等）；</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4）电气消防系统；</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5）建筑物防雷、接地系统及安全措施；</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6）电气节能及环保措施；</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7）配合完成红线范围内管线综合平衡设计。</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7.1.5.2 变、配、发电系统</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（1）负荷等级：应根据供电可靠性及中断供电所造成的损失或影响的程度，分一级、二级及三级负荷。</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（2）供电电源：10KV电源取自规划区周边10KV开关站，作为正常工作电源。配电房、变电房必须设置于首层或架空层，具体按供电部门要求设置，配电房、变电房消防需满足消防部门及规范要求严格设置。</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（3）应急备用电源：按照现行国家规范要求设置应急备用电源。</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（4）10/0.4KV变、配电系统：本项目变配电系统方案选择必须考虑安全可靠、节省投资、降低损耗及方便运行维护管理。</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（5）计量：根据供电部门要求高压设计量总表及用户分表。</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（6）根据现行国家规范和标准，确定各部分用电负荷的用电等级，并依此进行供电系统的设计，以满足各级负荷对电源及供电系统的配置要求。</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（7）供配电系统的设计，要求系统接线简洁，层次清晰有利于提高供配电系统的可靠性和经济性；有利于系统平时的综合经济运行和维护。</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（8）系统设置以提高系统的先进性、科学性，鼓励在资金合理使用的前提下，采用清</w:t>
      </w:r>
      <w:r w:rsidRPr="00203E1E">
        <w:rPr>
          <w:rFonts w:ascii="宋体" w:hAnsi="宋体" w:cs="仿宋_GB2312" w:hint="eastAsia"/>
          <w:color w:val="000000"/>
          <w:szCs w:val="21"/>
        </w:rPr>
        <w:lastRenderedPageBreak/>
        <w:t>洁能源和绿色环保型节能用电设备，适应可持续发展的要求。</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（9）充分考虑电气节能措施，包括谐波抑制、电磁干扰、负荷损耗等。</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7.1.5.3变、配电所</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（1）本项目占地面积较大，变配电房位置应尽量靠近负荷中心，以减少电缆供电半径。</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（2）高、低压配电柜出线宜采用下出线沿电缆沟敷设方式。</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（3）应考虑空调通风及防排烟系统设计。</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（4）应按照当地消防部门要求考虑是否设置气体灭火系统。</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7.1.5.3 照明系统</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应按照国家现行规范及广东省绿色建筑相关标准的要求进行照明设计。</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（1）照明控制系统：包括分区域就地控制、分区分组控制等。建议对室外景观照明采用时间控制，充分体现方便控制及节能效果。</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（2）应急照明：按照国家规范要求设置应急照明（疏散照明、安全照明、备用照明）。</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（3）照明灯具的选择必须符合节能规范相关要求。</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（4）设计应满足《绿色建筑评价标准》绿色建筑二星级及以上的各项要求。</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7.1.5.4 其他</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(1)供电：应满足各项强电系统的基本要求，设计者还可以在此基础上提出合理建议。</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1）供电方式及电源：具体按当地供电部门要求。电源取自规划区周边10kv开关站，配电房、变电房必须设置于首层或架空层，具体按供电部门要求设置，配电房、变电房消防需满足消防部门及规范要求严格设置。</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2）供配电系统的设计，要求系统接线简洁，层次清晰有利于提高供配电系统的可靠性和经济性。</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3）供配电系统的设计，有利于系统平时的综合经济运行和维护。</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4）根据现行国家规范和标准，确定各部分用电负荷的用电等级，并依此进行供电系统的设计，以满足各级负荷对电源及供电系统的配置要求。</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5）鼓励在资金合理使用的前提下，采用清洁能源和绿色环保型节能用电设备，适应可持续发展的要求。</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(2)照明：不同性质的建筑，应按照国家现行规范的要求进行照明设计，提供舒适、安全的居住条件。</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1）照明控制系统：住区内道路、园景照明应采用时控、光控节能控制模式。</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2）应急照明：须按照国家规范要求设置应急照明。</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3）泛光照明：参照国家规范要求设置。</w:t>
      </w:r>
    </w:p>
    <w:p w:rsidR="00BD0214" w:rsidRPr="00203E1E" w:rsidRDefault="00BD0214" w:rsidP="00203E1E">
      <w:pPr>
        <w:spacing w:line="400" w:lineRule="exact"/>
        <w:ind w:firstLineChars="200" w:firstLine="420"/>
        <w:rPr>
          <w:rFonts w:ascii="宋体" w:hAnsi="宋体" w:cs="仿宋_GB2312"/>
          <w:color w:val="000000"/>
          <w:szCs w:val="21"/>
        </w:rPr>
      </w:pPr>
      <w:bookmarkStart w:id="43" w:name="_Toc363571560"/>
      <w:bookmarkStart w:id="44" w:name="_Toc11895"/>
      <w:bookmarkEnd w:id="43"/>
      <w:r w:rsidRPr="00203E1E">
        <w:rPr>
          <w:rFonts w:ascii="宋体" w:hAnsi="宋体" w:cs="仿宋_GB2312" w:hint="eastAsia"/>
          <w:color w:val="000000"/>
          <w:szCs w:val="21"/>
        </w:rPr>
        <w:t>7.1.6智能化专业</w:t>
      </w:r>
      <w:bookmarkEnd w:id="44"/>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7.1.7.1 设计范围</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（1）信息接入系统</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lastRenderedPageBreak/>
        <w:t>（2）光纤到户系统</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（3）有线电视系统</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（4）室内移动通信覆盖系统</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（5）信息导引及发布系统</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（6）视频安防监控系统</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（7）可视对讲系统</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（8）门禁控制系统</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（9）停车场管理系统</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（10）电梯五方对讲系统</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（11）机房工程</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（12）配合完成红线范围内管线综合平衡设计</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以上系统的配置要求仅是业主方的建议，并不减轻设计院在此方面所应承担的任何责任。</w:t>
      </w:r>
    </w:p>
    <w:p w:rsidR="00BD0214" w:rsidRPr="00203E1E" w:rsidRDefault="00BD0214" w:rsidP="00203E1E">
      <w:pPr>
        <w:spacing w:line="400" w:lineRule="exact"/>
        <w:ind w:firstLineChars="200" w:firstLine="420"/>
        <w:rPr>
          <w:rFonts w:ascii="宋体" w:hAnsi="宋体" w:cs="仿宋_GB2312"/>
          <w:color w:val="000000"/>
          <w:szCs w:val="21"/>
        </w:rPr>
      </w:pPr>
      <w:bookmarkStart w:id="45" w:name="_Toc363571561"/>
      <w:bookmarkStart w:id="46" w:name="_Toc24158"/>
      <w:bookmarkEnd w:id="45"/>
      <w:r w:rsidRPr="00203E1E">
        <w:rPr>
          <w:rFonts w:ascii="宋体" w:hAnsi="宋体" w:cs="仿宋_GB2312" w:hint="eastAsia"/>
          <w:color w:val="000000"/>
          <w:szCs w:val="21"/>
        </w:rPr>
        <w:t>7.1.7空调与暖通专业</w:t>
      </w:r>
      <w:bookmarkEnd w:id="46"/>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本设计范围包括但不限于项目各主体工程、地下车库、总平面的通风、防排烟工程、空调工程、人防通风工程。</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(1)暖通空调系统应遵循国家、地方和行业有关的现行规范和标准，符合安全、可靠、适用、 先进的原则，采用合理的技术，达到绿色、节能、环境保护、可持续发展的目的；设置建筑物的空调、通风及防排烟系统，以保证建筑物的舒适性要求、卫生防疫要求、设备 运行可靠和火灾时的安全疏散等要求；设计方案要易于实施，便于使用阶段运行控制及 维修保养。</w:t>
      </w:r>
    </w:p>
    <w:p w:rsidR="00BD0214" w:rsidRPr="00203E1E" w:rsidRDefault="00BD0214" w:rsidP="00203E1E">
      <w:pPr>
        <w:spacing w:line="400" w:lineRule="exact"/>
        <w:rPr>
          <w:rFonts w:ascii="宋体" w:hAnsi="宋体" w:cs="仿宋_GB2312"/>
          <w:color w:val="000000"/>
          <w:szCs w:val="21"/>
        </w:rPr>
      </w:pPr>
      <w:r w:rsidRPr="00203E1E">
        <w:rPr>
          <w:rFonts w:ascii="宋体" w:hAnsi="宋体" w:cs="仿宋_GB2312" w:hint="eastAsia"/>
          <w:color w:val="000000"/>
          <w:szCs w:val="21"/>
        </w:rPr>
        <w:t>(2)各主体工程、地下车库的不同功能用房、区域的空调系统形式选择、通风设计形式，要满足使用要求和舒适性、节能性、可靠性的综合评价。公共卫生间及电梯机房应设置机械排风系统。防排烟系统的设置根据规范设计，尽量达到自然排烟条件，当建筑构造不满足自然排烟条件时应设置机械防排烟设计。    (3)公共厨房应预留通风及排油烟管井。</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(4)消防控制中心、电梯机房、物业管理用房、值班室等应考虑设置空调。</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(5)应保持空调室外机的通风顺畅，空调冷凝水应集中排放。空调室外机搁板的位置应考虑尺寸合适和安装方便。</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(6)本项目空调系统的设计方案，应根据建筑物的用途、规模、使用特点、参数要求、负荷变化情况、能源状况等通过技术经济分析比较确定。</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(7)高层住宅应设置厨房排油烟竖井高空排放。</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(8)住宅应统一设计分体式房间空调器室外机的安放位置，设计安放位置时应避免多台相邻室外机吹出气流相互干扰，并应考虑冷凝水的排放和减少相邻住房热污染和噪声污染。</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（9）设备选型应考虑环保节能、技术先进、维护方便、经济合理的原则；体现 科技、环保、可持续发展的理念。</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lastRenderedPageBreak/>
        <w:t>（10）暖通空调设计说明、设计图纸的内容和深度应满足建设部颁布的《建筑工程设计文件编制深度规定》的要求。</w:t>
      </w:r>
    </w:p>
    <w:p w:rsidR="00BD0214" w:rsidRPr="00203E1E" w:rsidRDefault="00BD0214" w:rsidP="00203E1E">
      <w:pPr>
        <w:spacing w:line="400" w:lineRule="exact"/>
        <w:ind w:firstLineChars="200" w:firstLine="420"/>
        <w:rPr>
          <w:rFonts w:ascii="宋体" w:hAnsi="宋体" w:cs="仿宋_GB2312"/>
          <w:color w:val="000000"/>
          <w:szCs w:val="21"/>
        </w:rPr>
      </w:pPr>
      <w:bookmarkStart w:id="47" w:name="_Toc363571562"/>
      <w:bookmarkStart w:id="48" w:name="_Toc676"/>
      <w:bookmarkEnd w:id="47"/>
      <w:r w:rsidRPr="00203E1E">
        <w:rPr>
          <w:rFonts w:ascii="宋体" w:hAnsi="宋体" w:cs="仿宋_GB2312" w:hint="eastAsia"/>
          <w:color w:val="000000"/>
          <w:szCs w:val="21"/>
        </w:rPr>
        <w:t>7.1.8 住区道路工程的建设要求</w:t>
      </w:r>
      <w:bookmarkEnd w:id="48"/>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（1）区内城市级道路按控规执行，道路设置必须满足消防要求和无障碍通行的要求。</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（2）市政设计包括安置区市政道路、市政管网规划及整合设计。既要满足本次规划的需求，还要考虑远期发展，留有适当余量。</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（3）住区出入口至城市道路的连接处，应采取相应措施防止路面容易出现碎裂和塌陷；</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（4）住区内车行道在与人行道交叉口处须采取措施防止因水损导致的路面裂缝与下陷；</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（5）住区道路的结构设计应当严格按照道路的设计规范进行，各层厚度不宜过薄。</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（6）临时道路的设计，应结合永久道路使用考虑，避免设计、施工、资源的重复投入。</w:t>
      </w:r>
    </w:p>
    <w:p w:rsidR="00BD0214" w:rsidRPr="00203E1E" w:rsidRDefault="00BD0214" w:rsidP="00203E1E">
      <w:pPr>
        <w:spacing w:line="400" w:lineRule="exact"/>
        <w:ind w:firstLineChars="200" w:firstLine="420"/>
        <w:rPr>
          <w:rFonts w:ascii="宋体" w:hAnsi="宋体" w:cs="仿宋_GB2312"/>
          <w:color w:val="000000"/>
          <w:szCs w:val="21"/>
        </w:rPr>
      </w:pPr>
      <w:bookmarkStart w:id="49" w:name="_Toc363571563"/>
      <w:bookmarkStart w:id="50" w:name="_Toc29719"/>
      <w:bookmarkEnd w:id="49"/>
      <w:r w:rsidRPr="00203E1E">
        <w:rPr>
          <w:rFonts w:ascii="宋体" w:hAnsi="宋体" w:cs="仿宋_GB2312" w:hint="eastAsia"/>
          <w:color w:val="000000"/>
          <w:szCs w:val="21"/>
        </w:rPr>
        <w:t>7.1.9 环境绿化专业</w:t>
      </w:r>
      <w:bookmarkEnd w:id="50"/>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（1）总体环境</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1）环境景观规划应从场地的基本条件、地形地貌、土质水文、气候条件、动植物生长状况和市政配套设施等方面分析设计的可行性和经济性。</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2）用工程措施处理好组团内外标高关系，避免因有不适当的高差而造成地表径流污染或影响居住区内的景观。</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组团出入口应与附近公交车设站点位置、附近人口密度及城市道路的客流量密切相关，避免大股游人出入时影响城市交通，并确保游人安全。住区游憩空间应以人为本，方便邻里交往和设区交流活动，降低干扰。</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4）依据住区的规模和建筑形态，从平面和空间两个方面入手，通过合理的用地配置，适宜的景观层次安排，必备的设施配套，达到公共空间与私密空间的优化，达到住区整体意境及风格塑造的和谐。</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5）通过借景、组景、分景、添景多种手法，使住区内外环境协调。应有意识地留设景观视线通廊，促成内部景观的交融。</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（2）环境景观设计应坚持以下原则：</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1）坚持社会性原则。赋予环境景观亲切宜人的艺术感召力，通过美化生活环境，体现社区文化，促进人际交往和精神文明建设，并提倡公共参与设计、建设和管理。</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2）坚持经济性原则。顺应市场发展需求及地方经济状况，注重节能、节材，注重合理使用土地资源。提倡朴实简约，反对浮华铺张，并尽可能采用新技术、新材料、新设备，达到优良的性价比。</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3）坚持生态原则。应尽量保持现存的良好生态环境，改善原有的不良生态环境。提倡将先进的生态技术运用到环境景观的塑造中去，利于人类的可持续发展。</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4）坚持地域性原则。应体现所在地域的自然环境特征，因地制宜地创造出具有时代特点和地域特征的空间环境，避免盲目移植。</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lastRenderedPageBreak/>
        <w:t>5）坚持历史性原则。要尊重历史，保护和利用历史性景观，对于历史保护地区的住区景观设计，更要注重整体的协调统一，做到保留在先，改造在后。</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（3）植物配置应遵循的原则</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适应绿化的功能要求，适应所在地区的气候、土壤条件和自然植被分布特点，选择抗病虫害强、易养护管理的植物，体现良好的生态环境和地域特点，适地适树，突出乡土植物的应用，且采用包含乔木、灌木的复层绿化。树种选择可参考《广州市绿色建筑设计指南》及</w:t>
      </w:r>
      <w:r w:rsidRPr="00203E1E">
        <w:rPr>
          <w:rFonts w:ascii="宋体" w:hAnsi="宋体" w:hint="eastAsia"/>
          <w:szCs w:val="21"/>
        </w:rPr>
        <w:t>《广州市主要乡土及适生植物名录》</w:t>
      </w:r>
      <w:r w:rsidRPr="00203E1E">
        <w:rPr>
          <w:rFonts w:ascii="宋体" w:hAnsi="宋体" w:cs="仿宋_GB2312" w:hint="eastAsia"/>
          <w:color w:val="000000"/>
          <w:szCs w:val="21"/>
        </w:rPr>
        <w:t>，并考虑回迁村民的情感喜好。</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2）充分发挥植物的各种功能和观赏特点，合理配置，常绿与落叶、速生与慢生相结合，构成多层次的复合生态结构，达到人工配置的植物群落自然和谐。</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3）植物品种的选择要在统一的基调上力求丰富多样；以乔木为主，乔、灌、花、草、藤复层栽植原则。合理密植，达到单位绿地面积生态效益最大化。</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4）要注重种植位置的选择，以免影响室内的采光通风和其他设施的管理维护。</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7.1.10 装配式要求</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装配式总体目标：推动建筑产业现代化，鼓励开展装配式工程建设。自愿实施装配式建筑的奖励条款或要求按照《广州市人民政府办公厅关于大力发展装配式建筑加快推进建筑产业现代化的实施意见》等执行。</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装配式建筑设计：应优先考虑功能布置、建筑造型、部品部件、结构构件等的统一性，提高项目的标准化、模数化和精细化水平。满足广东省《装配式建筑评价标准》及广州市最新相关装配式建筑政策的相关要求，并通过装配式建筑技术预评价。</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（3）设计需说明装配式建筑设计目标，采用的主要装配式建筑技术和措施。（如采用装配式时管材材质及接口方式，预留孔洞、沟槽做法要求，预埋套管、管道安装方式和原则等。）</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（4）按照“标准化设计、工厂化生产、装配化施工、一体化装修、信息化管理”的原则，进行装配式建造。</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5）部品部件工厂化生产。本次设计应考虑采用装配式混凝土结构或钢结构配套部品构件。可以采用成品门窗、成品阳台栏杆、预制内隔墙条板、轻钢龙骨石膏板隔墙、保温隔热、橱柜收纳等装修装饰部品以及水、电、空调等专业集成部品的使用。</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（6）采用现场装配化施工。本项目需先进行施工实验，磨合熟悉拼装工艺。采用装配式混凝土结构、钢结构以及其它符合住宅产业化标准、技术规范的建筑体系。</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（7）装配式设计内容</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1）装配式方案设计</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①对常规设计的方案提出优化的建议；</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②协助参与政策沟通；</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③完成装配式的方案设计；</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lastRenderedPageBreak/>
        <w:t>2）装配式初步设计</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①完成装配式方案优化设计；</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②确定装配式方案，提供装配式部分设计条件；</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③完成装配式建筑技术认定文本的设计部分内容。</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7.1.11 BIM设计及应用要求</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7.1.11.1总则</w:t>
      </w:r>
    </w:p>
    <w:p w:rsidR="00BD0214" w:rsidRPr="00203E1E" w:rsidRDefault="004A595F" w:rsidP="00203E1E">
      <w:pPr>
        <w:spacing w:line="400" w:lineRule="exact"/>
        <w:ind w:left="142" w:firstLineChars="150" w:firstLine="315"/>
        <w:rPr>
          <w:rFonts w:ascii="宋体" w:hAnsi="宋体" w:cs="仿宋_GB2312"/>
          <w:color w:val="000000"/>
          <w:szCs w:val="21"/>
        </w:rPr>
      </w:pPr>
      <w:r w:rsidRPr="00203E1E">
        <w:rPr>
          <w:rFonts w:ascii="宋体" w:hAnsi="宋体" w:cs="仿宋_GB2312" w:hint="eastAsia"/>
          <w:color w:val="000000"/>
          <w:szCs w:val="21"/>
        </w:rPr>
        <w:t>（1）</w:t>
      </w:r>
      <w:r w:rsidR="00BD0214" w:rsidRPr="00203E1E">
        <w:rPr>
          <w:rFonts w:ascii="宋体" w:hAnsi="宋体" w:cs="仿宋_GB2312" w:hint="eastAsia"/>
          <w:color w:val="000000"/>
          <w:szCs w:val="21"/>
        </w:rPr>
        <w:t>结合本项目的工程特点和BIM实施需求优先制定BIM实施方案指引,明确各参与单位BIM实施职责。</w:t>
      </w:r>
    </w:p>
    <w:p w:rsidR="00BD0214" w:rsidRPr="00203E1E" w:rsidRDefault="004A595F" w:rsidP="00203E1E">
      <w:pPr>
        <w:spacing w:line="400" w:lineRule="exact"/>
        <w:ind w:left="142" w:firstLineChars="140" w:firstLine="294"/>
        <w:rPr>
          <w:rFonts w:ascii="宋体" w:hAnsi="宋体" w:cs="仿宋_GB2312"/>
          <w:color w:val="000000"/>
          <w:szCs w:val="21"/>
        </w:rPr>
      </w:pPr>
      <w:r w:rsidRPr="00203E1E">
        <w:rPr>
          <w:rFonts w:ascii="宋体" w:hAnsi="宋体" w:cs="仿宋_GB2312" w:hint="eastAsia"/>
          <w:color w:val="000000"/>
          <w:szCs w:val="21"/>
        </w:rPr>
        <w:t>（2）</w:t>
      </w:r>
      <w:r w:rsidR="00BD0214" w:rsidRPr="00203E1E">
        <w:rPr>
          <w:rFonts w:ascii="宋体" w:hAnsi="宋体" w:cs="仿宋_GB2312" w:hint="eastAsia"/>
          <w:color w:val="000000"/>
          <w:szCs w:val="21"/>
        </w:rPr>
        <w:t>将BIM技术与工程实际紧密结合，实现BIM技术落地应用，承担从正向设计全过程设计BIM应用的示范和验证作用，体现BIM技术在项目全生命周期中的应用价值。</w:t>
      </w:r>
    </w:p>
    <w:p w:rsidR="00BD0214" w:rsidRPr="00203E1E" w:rsidRDefault="004A595F" w:rsidP="00203E1E">
      <w:pPr>
        <w:spacing w:line="400" w:lineRule="exact"/>
        <w:ind w:left="480"/>
        <w:rPr>
          <w:rFonts w:ascii="宋体" w:hAnsi="宋体" w:cs="仿宋_GB2312"/>
          <w:color w:val="000000"/>
          <w:szCs w:val="21"/>
        </w:rPr>
      </w:pPr>
      <w:r w:rsidRPr="00203E1E">
        <w:rPr>
          <w:rFonts w:ascii="宋体" w:hAnsi="宋体" w:cs="仿宋_GB2312" w:hint="eastAsia"/>
          <w:color w:val="000000"/>
          <w:szCs w:val="21"/>
        </w:rPr>
        <w:t>（3）</w:t>
      </w:r>
      <w:r w:rsidR="00BD0214" w:rsidRPr="00203E1E">
        <w:rPr>
          <w:rFonts w:ascii="宋体" w:hAnsi="宋体" w:cs="仿宋_GB2312" w:hint="eastAsia"/>
          <w:color w:val="000000"/>
          <w:szCs w:val="21"/>
        </w:rPr>
        <w:t>采用BIM正向设计完成设计工作。</w:t>
      </w:r>
    </w:p>
    <w:p w:rsidR="00BD0214" w:rsidRPr="00203E1E" w:rsidRDefault="004A595F" w:rsidP="00203E1E">
      <w:pPr>
        <w:spacing w:line="400" w:lineRule="exact"/>
        <w:ind w:left="480"/>
        <w:rPr>
          <w:rFonts w:ascii="宋体" w:hAnsi="宋体" w:cs="仿宋_GB2312"/>
          <w:color w:val="000000"/>
          <w:szCs w:val="21"/>
        </w:rPr>
      </w:pPr>
      <w:r w:rsidRPr="00203E1E">
        <w:rPr>
          <w:rFonts w:ascii="宋体" w:hAnsi="宋体" w:cs="仿宋_GB2312" w:hint="eastAsia"/>
          <w:color w:val="000000"/>
          <w:szCs w:val="21"/>
        </w:rPr>
        <w:t>（4）</w:t>
      </w:r>
      <w:r w:rsidR="00BD0214" w:rsidRPr="00203E1E">
        <w:rPr>
          <w:rFonts w:ascii="宋体" w:hAnsi="宋体" w:cs="仿宋_GB2312" w:hint="eastAsia"/>
          <w:color w:val="000000"/>
          <w:szCs w:val="21"/>
        </w:rPr>
        <w:t>完成广州市住建局、花都区住建局等相关政府部门要求的相关工作。</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7.1.11.2 BIM应用要求</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（1）完成项目正向BIM实施方案，包括但不限于下列文件：</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1）《BIM正向设计实施方案》；</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2）《BIM实施过程管控方案》；</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（2）方案设计阶段</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1）按照相关标准和要求，制定对应项目《方案设计阶段BIM实施方案》；</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2）根据《广东省建筑信息模型应用统一标准》和深度要求，创建方案设计阶段BIM模型；</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3）根据本阶段的BIM应用特点，进行项目设计方案比选；</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4）应用BIM技术进行项目建设条件分析、场地分析等相关应用；</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5）提交方案设计阶段BIM应用成果；</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（3）初步设计阶段</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1）按照相关标准和要求，制定对应项目《初步设计阶段BIM实施方案》；</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2）根据《广东省建筑信息模型应用统一标准》和深度要求，创建初步设计阶段BIM模型；</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3）根据本阶段的BIM应用特点，进行建筑性能模拟分析，进行设计方案比选；</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4）应用BIM技术支持对应项目报批报建工作；</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5）提交初步设计阶段BIM应用成果；</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6）完成合同规定的BIM应用其他具体要求。</w:t>
      </w:r>
    </w:p>
    <w:p w:rsidR="00BD0214" w:rsidRPr="00203E1E" w:rsidRDefault="00BD0214" w:rsidP="00203E1E">
      <w:pPr>
        <w:widowControl/>
        <w:tabs>
          <w:tab w:val="left" w:pos="366"/>
        </w:tabs>
        <w:spacing w:line="400" w:lineRule="exact"/>
        <w:ind w:firstLineChars="200" w:firstLine="420"/>
        <w:jc w:val="left"/>
        <w:rPr>
          <w:rFonts w:ascii="宋体" w:hAnsi="宋体" w:cs="仿宋_GB2312"/>
          <w:color w:val="000000"/>
          <w:szCs w:val="21"/>
          <w:lang w:bidi="en-US"/>
        </w:rPr>
      </w:pPr>
      <w:r w:rsidRPr="00203E1E">
        <w:rPr>
          <w:rFonts w:ascii="宋体" w:hAnsi="宋体" w:cs="仿宋_GB2312" w:hint="eastAsia"/>
          <w:color w:val="000000"/>
          <w:szCs w:val="21"/>
          <w:lang w:bidi="en-US"/>
        </w:rPr>
        <w:t>7.1.12工程造价编制要求</w:t>
      </w:r>
    </w:p>
    <w:p w:rsidR="00BD0214" w:rsidRPr="00203E1E" w:rsidRDefault="00BD0214" w:rsidP="00203E1E">
      <w:pPr>
        <w:widowControl/>
        <w:spacing w:line="400" w:lineRule="exact"/>
        <w:ind w:firstLineChars="200" w:firstLine="420"/>
        <w:jc w:val="left"/>
        <w:rPr>
          <w:rFonts w:ascii="宋体" w:hAnsi="宋体" w:cs="仿宋_GB2312"/>
          <w:color w:val="000000"/>
          <w:szCs w:val="21"/>
          <w:lang w:bidi="zh-TW"/>
        </w:rPr>
      </w:pPr>
      <w:bookmarkStart w:id="51" w:name="bookmark401"/>
      <w:bookmarkEnd w:id="51"/>
      <w:r w:rsidRPr="00203E1E">
        <w:rPr>
          <w:rFonts w:ascii="宋体" w:hAnsi="宋体" w:cs="仿宋_GB2312" w:hint="eastAsia"/>
          <w:color w:val="000000"/>
          <w:szCs w:val="21"/>
          <w:lang w:bidi="zh-TW"/>
        </w:rPr>
        <w:t xml:space="preserve">1.造价文件编制及报审工作 </w:t>
      </w:r>
    </w:p>
    <w:p w:rsidR="00BD0214" w:rsidRPr="00203E1E" w:rsidRDefault="00BD0214" w:rsidP="00203E1E">
      <w:pPr>
        <w:widowControl/>
        <w:spacing w:line="400" w:lineRule="exact"/>
        <w:ind w:firstLineChars="200" w:firstLine="420"/>
        <w:jc w:val="left"/>
        <w:rPr>
          <w:rFonts w:ascii="宋体" w:hAnsi="宋体" w:cs="仿宋_GB2312"/>
          <w:color w:val="000000"/>
          <w:szCs w:val="21"/>
          <w:lang w:bidi="zh-TW"/>
        </w:rPr>
      </w:pPr>
      <w:r w:rsidRPr="00203E1E">
        <w:rPr>
          <w:rFonts w:ascii="宋体" w:hAnsi="宋体" w:cs="仿宋_GB2312" w:hint="eastAsia"/>
          <w:color w:val="000000"/>
          <w:szCs w:val="21"/>
          <w:lang w:bidi="zh-TW"/>
        </w:rPr>
        <w:t>(1)编制合同设计范围内初步设计概算。</w:t>
      </w:r>
    </w:p>
    <w:p w:rsidR="00BD0214" w:rsidRPr="00203E1E" w:rsidRDefault="00BD0214" w:rsidP="00203E1E">
      <w:pPr>
        <w:widowControl/>
        <w:spacing w:line="400" w:lineRule="exact"/>
        <w:ind w:firstLineChars="200" w:firstLine="420"/>
        <w:jc w:val="left"/>
        <w:rPr>
          <w:rFonts w:ascii="宋体" w:hAnsi="宋体" w:cs="仿宋_GB2312"/>
          <w:color w:val="000000"/>
          <w:szCs w:val="21"/>
          <w:lang w:bidi="zh-TW"/>
        </w:rPr>
      </w:pPr>
      <w:r w:rsidRPr="00203E1E">
        <w:rPr>
          <w:rFonts w:ascii="宋体" w:hAnsi="宋体" w:cs="仿宋_GB2312" w:hint="eastAsia"/>
          <w:color w:val="000000"/>
          <w:szCs w:val="21"/>
          <w:lang w:bidi="zh-TW"/>
        </w:rPr>
        <w:lastRenderedPageBreak/>
        <w:t>(2)负责配合初步设计概算送报审工作。</w:t>
      </w:r>
    </w:p>
    <w:p w:rsidR="00BD0214" w:rsidRPr="00203E1E" w:rsidRDefault="00BD0214" w:rsidP="00203E1E">
      <w:pPr>
        <w:widowControl/>
        <w:spacing w:line="400" w:lineRule="exact"/>
        <w:ind w:firstLineChars="200" w:firstLine="420"/>
        <w:jc w:val="left"/>
        <w:rPr>
          <w:rFonts w:ascii="宋体" w:hAnsi="宋体" w:cs="仿宋_GB2312"/>
          <w:color w:val="000000"/>
          <w:szCs w:val="21"/>
          <w:lang w:bidi="zh-TW"/>
        </w:rPr>
      </w:pPr>
      <w:r w:rsidRPr="00203E1E">
        <w:rPr>
          <w:rFonts w:ascii="宋体" w:hAnsi="宋体" w:cs="仿宋_GB2312" w:hint="eastAsia"/>
          <w:color w:val="000000"/>
          <w:szCs w:val="21"/>
          <w:lang w:bidi="zh-TW"/>
        </w:rPr>
        <w:t>(3)各设计阶段进行各类方案比选时编制造价分析材料，给出造价分析结论；施工阶段，编制设计变更预算及相应造价增减说明。</w:t>
      </w:r>
    </w:p>
    <w:p w:rsidR="00BD0214" w:rsidRPr="00203E1E" w:rsidRDefault="00BD0214" w:rsidP="00203E1E">
      <w:pPr>
        <w:widowControl/>
        <w:spacing w:line="400" w:lineRule="exact"/>
        <w:ind w:firstLineChars="200" w:firstLine="420"/>
        <w:jc w:val="left"/>
        <w:rPr>
          <w:rFonts w:ascii="宋体" w:hAnsi="宋体" w:cs="仿宋_GB2312"/>
          <w:color w:val="000000"/>
          <w:szCs w:val="21"/>
          <w:lang w:bidi="zh-TW"/>
        </w:rPr>
      </w:pPr>
      <w:r w:rsidRPr="00203E1E">
        <w:rPr>
          <w:rFonts w:ascii="宋体" w:hAnsi="宋体" w:cs="仿宋_GB2312" w:hint="eastAsia"/>
          <w:color w:val="000000"/>
          <w:szCs w:val="21"/>
          <w:lang w:bidi="zh-TW"/>
        </w:rPr>
        <w:t>2.造价控制要求及工作要求</w:t>
      </w:r>
    </w:p>
    <w:p w:rsidR="00BD0214" w:rsidRPr="00203E1E" w:rsidRDefault="00BD0214" w:rsidP="00203E1E">
      <w:pPr>
        <w:widowControl/>
        <w:spacing w:line="400" w:lineRule="exact"/>
        <w:ind w:firstLineChars="200" w:firstLine="420"/>
        <w:jc w:val="left"/>
        <w:rPr>
          <w:rFonts w:ascii="宋体" w:hAnsi="宋体" w:cs="仿宋_GB2312"/>
          <w:color w:val="000000"/>
          <w:szCs w:val="21"/>
        </w:rPr>
      </w:pPr>
      <w:r w:rsidRPr="00203E1E">
        <w:rPr>
          <w:rFonts w:ascii="宋体" w:hAnsi="宋体" w:cs="仿宋_GB2312" w:hint="eastAsia"/>
          <w:color w:val="000000"/>
          <w:szCs w:val="21"/>
          <w:lang w:bidi="zh-TW"/>
        </w:rPr>
        <w:t>各阶段的造价文件编制需满足对应阶段造价文件深度要求。各阶段造价成果文件误差控制不超过±10%。</w:t>
      </w:r>
    </w:p>
    <w:p w:rsidR="00BD0214" w:rsidRPr="00203E1E" w:rsidRDefault="00BD0214" w:rsidP="00203E1E">
      <w:pPr>
        <w:spacing w:line="400" w:lineRule="exact"/>
        <w:ind w:firstLineChars="200" w:firstLine="422"/>
        <w:rPr>
          <w:rFonts w:ascii="宋体" w:hAnsi="宋体" w:cs="仿宋_GB2312"/>
          <w:b/>
          <w:bCs/>
          <w:color w:val="000000"/>
          <w:szCs w:val="21"/>
        </w:rPr>
      </w:pPr>
      <w:r w:rsidRPr="00203E1E">
        <w:rPr>
          <w:rFonts w:ascii="宋体" w:hAnsi="宋体" w:cs="仿宋_GB2312" w:hint="eastAsia"/>
          <w:b/>
          <w:bCs/>
          <w:color w:val="000000"/>
          <w:szCs w:val="21"/>
        </w:rPr>
        <w:t xml:space="preserve">7.2 </w:t>
      </w:r>
      <w:bookmarkStart w:id="52" w:name="_Toc363571564"/>
      <w:bookmarkStart w:id="53" w:name="_Toc22109"/>
      <w:bookmarkEnd w:id="52"/>
      <w:r w:rsidRPr="00203E1E">
        <w:rPr>
          <w:rFonts w:ascii="宋体" w:hAnsi="宋体" w:cs="仿宋_GB2312" w:hint="eastAsia"/>
          <w:b/>
          <w:bCs/>
          <w:color w:val="000000"/>
          <w:szCs w:val="21"/>
        </w:rPr>
        <w:t>其它相关要求</w:t>
      </w:r>
      <w:bookmarkEnd w:id="53"/>
    </w:p>
    <w:p w:rsidR="00BD0214" w:rsidRPr="00203E1E" w:rsidRDefault="00BD0214" w:rsidP="00203E1E">
      <w:pPr>
        <w:spacing w:line="400" w:lineRule="exact"/>
        <w:ind w:firstLineChars="200" w:firstLine="420"/>
        <w:rPr>
          <w:rFonts w:ascii="宋体" w:hAnsi="宋体" w:cs="仿宋_GB2312"/>
          <w:color w:val="000000"/>
          <w:szCs w:val="21"/>
        </w:rPr>
      </w:pPr>
      <w:bookmarkStart w:id="54" w:name="_Toc363571565"/>
      <w:bookmarkStart w:id="55" w:name="_Toc22364"/>
      <w:bookmarkEnd w:id="54"/>
      <w:r w:rsidRPr="00203E1E">
        <w:rPr>
          <w:rFonts w:ascii="宋体" w:hAnsi="宋体" w:cs="仿宋_GB2312" w:hint="eastAsia"/>
          <w:color w:val="000000"/>
          <w:szCs w:val="21"/>
        </w:rPr>
        <w:t>7.2.1 节能环保设计</w:t>
      </w:r>
      <w:bookmarkEnd w:id="55"/>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各专业的设计要满足节能环保相关规范和绿色建筑评估要求。各阶段的设计中必须有节能环保专篇。</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住区运营中应推行垃圾分类工作，规划设计前期可结合进行考虑。</w:t>
      </w:r>
      <w:bookmarkStart w:id="56" w:name="_Toc363571566"/>
      <w:bookmarkStart w:id="57" w:name="_Toc14808"/>
      <w:bookmarkEnd w:id="56"/>
    </w:p>
    <w:p w:rsidR="00BD0214" w:rsidRPr="00203E1E" w:rsidRDefault="00BD0214" w:rsidP="00203E1E">
      <w:pPr>
        <w:spacing w:line="400" w:lineRule="exact"/>
        <w:ind w:firstLineChars="200" w:firstLine="420"/>
        <w:rPr>
          <w:rFonts w:ascii="宋体" w:hAnsi="宋体"/>
          <w:szCs w:val="21"/>
        </w:rPr>
      </w:pPr>
      <w:r w:rsidRPr="00203E1E">
        <w:rPr>
          <w:rFonts w:ascii="宋体" w:hAnsi="宋体" w:cs="仿宋_GB2312" w:hint="eastAsia"/>
          <w:color w:val="000000"/>
          <w:szCs w:val="21"/>
        </w:rPr>
        <w:t>7.2.2 绿色建筑设计要求</w:t>
      </w:r>
      <w:bookmarkEnd w:id="57"/>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7.2.2.1一般规定</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（1）地块内建筑的绿色建筑等级应满足《广州市绿色建筑发展专项规划（2021-2035年）》要求；</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（2）设计均应满足《绿色建筑评价标准》(GB/T50378-2019)、《建筑节能与可再生能源利用通用规范》GB55015-2021及国家和广东省节能相关规范要求，住区规划应体现“绿色节能、生态宜居”的设计理念；</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（3）绿色建筑应遵循因地制宜的原则，结合建筑所在地域的气候、资源、生态环境、经济、人文等特点进行；</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（4）建筑设计应按照被动措施优先的原则，优化建筑体型和内部空间布局，充分利用天然采光、自然通风，采用外围护结构保温、隔热、遮阳等措施，以达到降低建筑能耗的目的。</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7.2.2.2总体要求</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(1)住区规划应对建设用地内有价值的原生植物和原生水系实施保护。</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(2)规划阶段应制定水系统规划方案，统筹、综合利用各种水资源，增加水资源循环利用率，减少市政供水量和污水排放量。</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(3)住区布局应充分考虑室内外的日照环境、采光和通风的要求，建筑物的朝向宜采用南北向或接近南北向。</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(4)住区建筑布局应充分考虑对噪声的控制, 当噪声无法通过规划设计改善时，应在交通干线两侧建筑的临街外窗和围护结构等方面采取有效的隔声措施。</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 xml:space="preserve">(5)规划设计时宜采用计算机模拟手段优化室外设计，采取相应措施改善室外热环境和风环境。 </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(6)绿化应以乔木为主体，乔、灌、草结构合理。</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lastRenderedPageBreak/>
        <w:t>(7)住区非机动车道、地面停车场和其他硬质铺面应采用透水地面，并利用园林绿化遮阳。</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(8)节能设计应采用计算机模拟手段进行精细化设计，合理选择经济实用的围护结构形式和材料，在满足节能要求的前提下，提高节能设计方案的性价比。</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(9)住区必须按《广州市城市生活垃圾分类管理暂行规定》要求，设置生活垃圾分类收集站和容器。垃圾收集站应设置于住区下风向及隐蔽处。</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(10)达到《绿色建筑评价标准》的绿色建筑二星级标准及以上（住宅建筑）。</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7.2.3海绵城市设计要求</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7.2.3.1设计</w:t>
      </w:r>
      <w:r w:rsidRPr="00203E1E">
        <w:rPr>
          <w:rFonts w:ascii="宋体" w:hAnsi="宋体" w:cs="仿宋_GB2312"/>
          <w:color w:val="000000"/>
          <w:szCs w:val="21"/>
        </w:rPr>
        <w:t xml:space="preserve">依据: </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w:t>
      </w:r>
      <w:r w:rsidRPr="00203E1E">
        <w:rPr>
          <w:rFonts w:ascii="宋体" w:hAnsi="宋体" w:cs="仿宋_GB2312"/>
          <w:color w:val="000000"/>
          <w:szCs w:val="21"/>
        </w:rPr>
        <w:t xml:space="preserve">《广州市建设项目雨水径流控制办法》（广州市人民政府令书（第107号））； </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w:t>
      </w:r>
      <w:r w:rsidRPr="00203E1E">
        <w:rPr>
          <w:rFonts w:ascii="宋体" w:hAnsi="宋体" w:cs="仿宋_GB2312"/>
          <w:color w:val="000000"/>
          <w:szCs w:val="21"/>
        </w:rPr>
        <w:t>《广州市海绵城市建设管理办法》（穗府办规〔2020〕27号）；</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w:t>
      </w:r>
      <w:r w:rsidRPr="00203E1E">
        <w:rPr>
          <w:rFonts w:ascii="宋体" w:hAnsi="宋体" w:cs="仿宋_GB2312"/>
          <w:color w:val="000000"/>
          <w:szCs w:val="21"/>
        </w:rPr>
        <w:t>《广州市建设项目海绵城市建设管控指标分类指引（试行）》（穗水河湖〔2020〕7号）；</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（4）</w:t>
      </w:r>
      <w:r w:rsidRPr="00203E1E">
        <w:rPr>
          <w:rFonts w:ascii="宋体" w:hAnsi="宋体" w:cs="仿宋_GB2312"/>
          <w:color w:val="000000"/>
          <w:szCs w:val="21"/>
        </w:rPr>
        <w:t>《广州市海绵城市规划设计导则（试行）》（穗水〔2017〕247号）</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（5）</w:t>
      </w:r>
      <w:r w:rsidRPr="00203E1E">
        <w:rPr>
          <w:rFonts w:ascii="宋体" w:hAnsi="宋体" w:cs="仿宋_GB2312"/>
          <w:color w:val="000000"/>
          <w:szCs w:val="21"/>
        </w:rPr>
        <w:t xml:space="preserve">《广州市海绵城市建设技术指引及标准图集（试行）》（穗水〔2017〕12号）； </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（6）</w:t>
      </w:r>
      <w:r w:rsidRPr="00203E1E">
        <w:rPr>
          <w:rFonts w:ascii="宋体" w:hAnsi="宋体" w:cs="仿宋_GB2312"/>
          <w:color w:val="000000"/>
          <w:szCs w:val="21"/>
        </w:rPr>
        <w:t>市、区及重点建设片区海绵城市建设规划</w:t>
      </w:r>
      <w:r w:rsidRPr="00203E1E">
        <w:rPr>
          <w:rFonts w:ascii="宋体" w:hAnsi="宋体" w:cs="仿宋_GB2312" w:hint="eastAsia"/>
          <w:color w:val="000000"/>
          <w:szCs w:val="21"/>
        </w:rPr>
        <w:t>，</w:t>
      </w:r>
      <w:r w:rsidRPr="00203E1E">
        <w:rPr>
          <w:rFonts w:ascii="宋体" w:hAnsi="宋体" w:cs="仿宋_GB2312"/>
          <w:color w:val="000000"/>
          <w:szCs w:val="21"/>
        </w:rPr>
        <w:t>区域的控制性详细规划</w:t>
      </w:r>
      <w:r w:rsidRPr="00203E1E">
        <w:rPr>
          <w:rFonts w:ascii="宋体" w:hAnsi="宋体" w:cs="仿宋_GB2312" w:hint="eastAsia"/>
          <w:color w:val="000000"/>
          <w:szCs w:val="21"/>
        </w:rPr>
        <w:t>、</w:t>
      </w:r>
      <w:r w:rsidRPr="00203E1E">
        <w:rPr>
          <w:rFonts w:ascii="宋体" w:hAnsi="宋体" w:cs="仿宋_GB2312"/>
          <w:color w:val="000000"/>
          <w:szCs w:val="21"/>
        </w:rPr>
        <w:t xml:space="preserve">海绵城市建设相关指标和管控要求； </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w:t>
      </w:r>
      <w:r w:rsidRPr="00203E1E">
        <w:rPr>
          <w:rFonts w:ascii="宋体" w:hAnsi="宋体" w:cs="仿宋_GB2312"/>
          <w:color w:val="000000"/>
          <w:szCs w:val="21"/>
        </w:rPr>
        <w:t>相关行业行政主管部门印发的指引等文件要求。</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7.2.3.2海绵城市建设要求</w:t>
      </w:r>
    </w:p>
    <w:p w:rsidR="00BD0214" w:rsidRPr="00203E1E" w:rsidRDefault="00BD0214" w:rsidP="00203E1E">
      <w:pPr>
        <w:numPr>
          <w:ilvl w:val="0"/>
          <w:numId w:val="3"/>
        </w:num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建设项目应确保地块及周边防洪排涝安全，建设项目室外地坪标高应满足防洪排涝及管线设置要求。</w:t>
      </w:r>
    </w:p>
    <w:p w:rsidR="00BD0214" w:rsidRPr="00203E1E" w:rsidRDefault="00BD0214" w:rsidP="00203E1E">
      <w:pPr>
        <w:numPr>
          <w:ilvl w:val="0"/>
          <w:numId w:val="3"/>
        </w:numPr>
        <w:spacing w:line="400" w:lineRule="exact"/>
        <w:ind w:firstLineChars="200" w:firstLine="420"/>
        <w:rPr>
          <w:rFonts w:ascii="宋体" w:hAnsi="宋体" w:cs="仿宋_GB2312"/>
          <w:color w:val="000000"/>
          <w:szCs w:val="21"/>
        </w:rPr>
      </w:pPr>
      <w:r w:rsidRPr="00203E1E">
        <w:rPr>
          <w:rFonts w:ascii="宋体" w:hAnsi="宋体" w:cs="仿宋_GB2312"/>
          <w:color w:val="000000"/>
          <w:szCs w:val="21"/>
        </w:rPr>
        <w:t>按照《广州市建设项目雨水径流控制办法》</w:t>
      </w:r>
      <w:r w:rsidRPr="00203E1E">
        <w:rPr>
          <w:rFonts w:ascii="宋体" w:hAnsi="宋体" w:cs="仿宋_GB2312" w:hint="eastAsia"/>
          <w:color w:val="000000"/>
          <w:szCs w:val="21"/>
        </w:rPr>
        <w:t>、</w:t>
      </w:r>
      <w:r w:rsidRPr="00203E1E">
        <w:rPr>
          <w:rFonts w:ascii="宋体" w:hAnsi="宋体" w:cs="仿宋_GB2312"/>
          <w:color w:val="000000"/>
          <w:szCs w:val="21"/>
        </w:rPr>
        <w:t>《广州市排水管理办法》</w:t>
      </w:r>
      <w:r w:rsidRPr="00203E1E">
        <w:rPr>
          <w:rFonts w:ascii="宋体" w:hAnsi="宋体" w:cs="仿宋_GB2312" w:hint="eastAsia"/>
          <w:color w:val="000000"/>
          <w:szCs w:val="21"/>
        </w:rPr>
        <w:t>、</w:t>
      </w:r>
      <w:r w:rsidRPr="00203E1E">
        <w:rPr>
          <w:rFonts w:ascii="宋体" w:hAnsi="宋体" w:cs="仿宋_GB2312"/>
          <w:color w:val="000000"/>
          <w:szCs w:val="21"/>
        </w:rPr>
        <w:t>《广州市排水管理办法实施细则》的有关规定，建设项目应采用雨污分流制，同步建设雨污管网，在公共污水管网覆盖范围内生活污水应纳入市政污水管网，公共污水管网未覆盖区域生活污水应自行处理达标排放，阳台排水应接入</w:t>
      </w:r>
      <w:r w:rsidRPr="00203E1E">
        <w:rPr>
          <w:rFonts w:ascii="宋体" w:hAnsi="宋体" w:cs="仿宋_GB2312" w:hint="eastAsia"/>
          <w:color w:val="000000"/>
          <w:szCs w:val="21"/>
        </w:rPr>
        <w:t>废</w:t>
      </w:r>
      <w:r w:rsidRPr="00203E1E">
        <w:rPr>
          <w:rFonts w:ascii="宋体" w:hAnsi="宋体" w:cs="仿宋_GB2312"/>
          <w:color w:val="000000"/>
          <w:szCs w:val="21"/>
        </w:rPr>
        <w:t>水管，并按要求设置化粪池。采取雨水径流控制措施，使建设后的雨水径流量不超过建设前的雨水径流量。</w:t>
      </w:r>
    </w:p>
    <w:p w:rsidR="00BD0214" w:rsidRPr="00203E1E" w:rsidRDefault="00BD0214" w:rsidP="00203E1E">
      <w:pPr>
        <w:numPr>
          <w:ilvl w:val="0"/>
          <w:numId w:val="3"/>
        </w:numPr>
        <w:spacing w:line="400" w:lineRule="exact"/>
        <w:ind w:firstLineChars="200" w:firstLine="420"/>
        <w:rPr>
          <w:rFonts w:ascii="宋体" w:hAnsi="宋体" w:cs="仿宋_GB2312"/>
          <w:color w:val="000000"/>
          <w:szCs w:val="21"/>
        </w:rPr>
      </w:pPr>
      <w:r w:rsidRPr="00203E1E">
        <w:rPr>
          <w:rFonts w:ascii="宋体" w:hAnsi="宋体" w:cs="仿宋_GB2312"/>
          <w:color w:val="000000"/>
          <w:szCs w:val="21"/>
        </w:rPr>
        <w:t>居住用地应按以下要求落实海绵城市建设要求：年径流总量控制率应≥70%；新建建筑宜采用绿色屋顶，绿色屋顶率宜≥70%（鼓励性指标），并宜与绿地、水体的建设相结合建设雨水收集、蓄存和利用设施；</w:t>
      </w:r>
    </w:p>
    <w:p w:rsidR="00BD0214" w:rsidRPr="00203E1E" w:rsidRDefault="00BD0214" w:rsidP="00203E1E">
      <w:pPr>
        <w:numPr>
          <w:ilvl w:val="0"/>
          <w:numId w:val="3"/>
        </w:numPr>
        <w:spacing w:line="400" w:lineRule="exact"/>
        <w:ind w:firstLineChars="200" w:firstLine="420"/>
        <w:rPr>
          <w:rFonts w:ascii="宋体" w:hAnsi="宋体" w:cs="仿宋_GB2312"/>
          <w:color w:val="000000"/>
          <w:szCs w:val="21"/>
        </w:rPr>
      </w:pPr>
      <w:r w:rsidRPr="00203E1E">
        <w:rPr>
          <w:rFonts w:ascii="宋体" w:hAnsi="宋体" w:cs="仿宋_GB2312"/>
          <w:color w:val="000000"/>
          <w:szCs w:val="21"/>
        </w:rPr>
        <w:t>建筑物的硬化地面室外可渗透地面率不低于40%；</w:t>
      </w:r>
    </w:p>
    <w:p w:rsidR="00BD0214" w:rsidRPr="00203E1E" w:rsidRDefault="00BD0214" w:rsidP="00203E1E">
      <w:pPr>
        <w:numPr>
          <w:ilvl w:val="0"/>
          <w:numId w:val="3"/>
        </w:numPr>
        <w:spacing w:line="400" w:lineRule="exact"/>
        <w:ind w:firstLineChars="200" w:firstLine="420"/>
        <w:rPr>
          <w:rFonts w:ascii="宋体" w:hAnsi="宋体" w:cs="仿宋_GB2312"/>
          <w:color w:val="000000"/>
          <w:szCs w:val="21"/>
        </w:rPr>
      </w:pPr>
      <w:r w:rsidRPr="00203E1E">
        <w:rPr>
          <w:rFonts w:ascii="宋体" w:hAnsi="宋体" w:cs="仿宋_GB2312"/>
          <w:color w:val="000000"/>
          <w:szCs w:val="21"/>
        </w:rPr>
        <w:t>新建项目人行道、室外停车场、步行街、自行车道和建设工程的外部庭院应当分别设置渗透性铺装设施，其透水铺装率不低于70%（鼓励性指标）；</w:t>
      </w:r>
    </w:p>
    <w:p w:rsidR="00BD0214" w:rsidRPr="00203E1E" w:rsidRDefault="00BD0214" w:rsidP="00203E1E">
      <w:pPr>
        <w:numPr>
          <w:ilvl w:val="0"/>
          <w:numId w:val="3"/>
        </w:numPr>
        <w:spacing w:line="400" w:lineRule="exact"/>
        <w:ind w:firstLineChars="200" w:firstLine="420"/>
        <w:rPr>
          <w:rFonts w:ascii="宋体" w:hAnsi="宋体" w:cs="仿宋_GB2312"/>
          <w:color w:val="000000"/>
          <w:szCs w:val="21"/>
        </w:rPr>
      </w:pPr>
      <w:r w:rsidRPr="00203E1E">
        <w:rPr>
          <w:rFonts w:ascii="宋体" w:hAnsi="宋体" w:cs="仿宋_GB2312"/>
          <w:color w:val="000000"/>
          <w:szCs w:val="21"/>
        </w:rPr>
        <w:t>新建建设工程硬化面积达1万平方米以上的项目，除城镇公共道路外，每万平方米硬化面积应当配建不小于500立方米的雨水调蓄设施（约束性指标）；</w:t>
      </w:r>
    </w:p>
    <w:p w:rsidR="00BD0214" w:rsidRPr="00203E1E" w:rsidRDefault="00BD0214" w:rsidP="00203E1E">
      <w:pPr>
        <w:numPr>
          <w:ilvl w:val="0"/>
          <w:numId w:val="3"/>
        </w:numPr>
        <w:spacing w:line="400" w:lineRule="exact"/>
        <w:ind w:firstLineChars="200" w:firstLine="420"/>
        <w:rPr>
          <w:rFonts w:ascii="宋体" w:hAnsi="宋体" w:cs="仿宋_GB2312"/>
          <w:color w:val="000000"/>
          <w:szCs w:val="21"/>
        </w:rPr>
      </w:pPr>
      <w:r w:rsidRPr="00203E1E">
        <w:rPr>
          <w:rFonts w:ascii="宋体" w:hAnsi="宋体" w:cs="仿宋_GB2312"/>
          <w:color w:val="000000"/>
          <w:szCs w:val="21"/>
        </w:rPr>
        <w:lastRenderedPageBreak/>
        <w:t>结合小区绿地因地制宜设置下沉式绿地、植草沟、雨水花园等设施，下沉式绿地率≥50%</w:t>
      </w:r>
      <w:r w:rsidRPr="00203E1E">
        <w:rPr>
          <w:rFonts w:ascii="宋体" w:hAnsi="宋体" w:cs="仿宋_GB2312" w:hint="eastAsia"/>
          <w:color w:val="000000"/>
          <w:szCs w:val="21"/>
        </w:rPr>
        <w:t>。</w:t>
      </w:r>
    </w:p>
    <w:p w:rsidR="00BD0214" w:rsidRPr="00203E1E" w:rsidRDefault="00BD0214" w:rsidP="00203E1E">
      <w:pPr>
        <w:spacing w:line="400" w:lineRule="exact"/>
        <w:ind w:firstLineChars="200" w:firstLine="420"/>
        <w:rPr>
          <w:rFonts w:ascii="宋体" w:hAnsi="宋体" w:cs="仿宋_GB2312"/>
          <w:color w:val="000000"/>
          <w:szCs w:val="21"/>
        </w:rPr>
      </w:pPr>
      <w:bookmarkStart w:id="58" w:name="_Toc363571567"/>
      <w:bookmarkStart w:id="59" w:name="_Toc2860"/>
      <w:bookmarkEnd w:id="58"/>
      <w:r w:rsidRPr="00203E1E">
        <w:rPr>
          <w:rFonts w:ascii="宋体" w:hAnsi="宋体" w:cs="仿宋_GB2312" w:hint="eastAsia"/>
          <w:color w:val="000000"/>
          <w:szCs w:val="21"/>
        </w:rPr>
        <w:t>7.2.4 建筑装修装饰设计要求</w:t>
      </w:r>
      <w:bookmarkEnd w:id="59"/>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建筑材料要求：设计所选用的建筑材料及设备（包括各专业选用的材料、设备），应选用绿色环保、低污染、低能耗、高性能、高耐久性产品。在进行性能价格比的分析后，原则上优先选用国内的产品；设计中选用的材料、设备必须符合国家和本市的行业产品质量标准，符合设计、施工的相应标准，并提供明确的技术资料（包括性能指标、规格、型号等方面的资料）。</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材料及设备的选择应考虑与设计协调，设计风格、建筑格调应统一。</w:t>
      </w:r>
    </w:p>
    <w:p w:rsidR="00BD0214" w:rsidRPr="00203E1E" w:rsidRDefault="00BD0214" w:rsidP="00203E1E">
      <w:pPr>
        <w:spacing w:line="400" w:lineRule="exact"/>
        <w:ind w:firstLineChars="200" w:firstLine="422"/>
        <w:rPr>
          <w:rFonts w:ascii="宋体" w:hAnsi="宋体" w:cs="仿宋_GB2312"/>
          <w:b/>
          <w:bCs/>
          <w:color w:val="000000"/>
          <w:szCs w:val="21"/>
        </w:rPr>
      </w:pPr>
      <w:bookmarkStart w:id="60" w:name="_Toc176857844"/>
      <w:bookmarkStart w:id="61" w:name="_Toc176921282"/>
      <w:bookmarkStart w:id="62" w:name="_Toc176925113"/>
      <w:bookmarkStart w:id="63" w:name="_Toc179860375"/>
      <w:bookmarkEnd w:id="60"/>
      <w:bookmarkEnd w:id="61"/>
      <w:bookmarkEnd w:id="62"/>
      <w:bookmarkEnd w:id="63"/>
      <w:r w:rsidRPr="00203E1E">
        <w:rPr>
          <w:rFonts w:ascii="宋体" w:hAnsi="宋体" w:cs="仿宋_GB2312" w:hint="eastAsia"/>
          <w:b/>
          <w:bCs/>
          <w:color w:val="000000"/>
          <w:szCs w:val="21"/>
        </w:rPr>
        <w:t xml:space="preserve">7.3 </w:t>
      </w:r>
      <w:bookmarkStart w:id="64" w:name="_Toc363571569"/>
      <w:bookmarkStart w:id="65" w:name="_Toc9028"/>
      <w:bookmarkEnd w:id="64"/>
      <w:r w:rsidRPr="00203E1E">
        <w:rPr>
          <w:rFonts w:ascii="宋体" w:hAnsi="宋体" w:cs="仿宋_GB2312" w:hint="eastAsia"/>
          <w:b/>
          <w:bCs/>
          <w:color w:val="000000"/>
          <w:szCs w:val="21"/>
        </w:rPr>
        <w:t>公建配套相关要求</w:t>
      </w:r>
      <w:bookmarkEnd w:id="65"/>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公建配套设计必须满足居民基本公建配套和市政公用设施配置要求；项目商业配套设施布置应适当集中；其他公建配套项目按《广州市居住区配套公共服务设施管理暂行规定》、《广州市城市规划设计管理技术标准与准则-修建性详细规划篇》相关规定、标准配置。</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(2)结合原住地村民同村安置，同族安置的需要，公建配套宜标准统一，同时根据具体需要灵活配置。</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(3)公建配套项目</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按招标单位确定的实施设计方案配建小区公共配套设施，主要包括配套商业、肉菜市场、文化室、社区日间照料中心、垃圾收集站、物业管理用房等。</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(4)停车要求</w:t>
      </w:r>
      <w:bookmarkStart w:id="66" w:name="_Toc259187137"/>
      <w:bookmarkStart w:id="67" w:name="_Toc258313316"/>
      <w:bookmarkStart w:id="68" w:name="_Toc258186671"/>
      <w:bookmarkStart w:id="69" w:name="_Toc258161196"/>
      <w:bookmarkStart w:id="70" w:name="_Toc258143830"/>
      <w:bookmarkStart w:id="71" w:name="_Toc259180971"/>
      <w:bookmarkStart w:id="72" w:name="_Toc258103831"/>
      <w:bookmarkStart w:id="73" w:name="_Toc259185596"/>
      <w:bookmarkEnd w:id="66"/>
      <w:bookmarkEnd w:id="67"/>
      <w:bookmarkEnd w:id="68"/>
      <w:bookmarkEnd w:id="69"/>
      <w:bookmarkEnd w:id="70"/>
      <w:bookmarkEnd w:id="71"/>
      <w:bookmarkEnd w:id="72"/>
      <w:bookmarkEnd w:id="73"/>
      <w:r w:rsidRPr="00203E1E">
        <w:rPr>
          <w:rFonts w:ascii="宋体" w:hAnsi="宋体" w:cs="仿宋_GB2312" w:hint="eastAsia"/>
          <w:color w:val="000000"/>
          <w:szCs w:val="21"/>
        </w:rPr>
        <w:t>按照《广州市建设项目停车配建指标规定》执行。</w:t>
      </w:r>
    </w:p>
    <w:p w:rsidR="00BD0214" w:rsidRPr="00203E1E" w:rsidRDefault="00BD0214" w:rsidP="00203E1E">
      <w:pPr>
        <w:spacing w:line="400" w:lineRule="exact"/>
        <w:ind w:firstLineChars="200" w:firstLine="422"/>
        <w:rPr>
          <w:rFonts w:ascii="宋体" w:hAnsi="宋体" w:cs="仿宋_GB2312"/>
          <w:b/>
          <w:bCs/>
          <w:color w:val="000000"/>
          <w:szCs w:val="21"/>
        </w:rPr>
      </w:pPr>
      <w:r w:rsidRPr="00203E1E">
        <w:rPr>
          <w:rFonts w:ascii="宋体" w:hAnsi="宋体" w:cs="仿宋_GB2312" w:hint="eastAsia"/>
          <w:b/>
          <w:bCs/>
          <w:color w:val="000000"/>
          <w:szCs w:val="21"/>
        </w:rPr>
        <w:t xml:space="preserve">7.4 </w:t>
      </w:r>
      <w:bookmarkStart w:id="74" w:name="_Toc363571571"/>
      <w:bookmarkStart w:id="75" w:name="_Toc12494"/>
      <w:bookmarkEnd w:id="74"/>
      <w:r w:rsidRPr="00203E1E">
        <w:rPr>
          <w:rFonts w:ascii="宋体" w:hAnsi="宋体" w:cs="仿宋_GB2312" w:hint="eastAsia"/>
          <w:b/>
          <w:bCs/>
          <w:color w:val="000000"/>
          <w:szCs w:val="21"/>
        </w:rPr>
        <w:t>专项规划要求</w:t>
      </w:r>
      <w:bookmarkEnd w:id="75"/>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（1）规划方案及建筑方案涉及到文物、公安消防、环保、卫生、防洪排涝、电力、交通、地质灾害等问题应符合各专项规划要求。</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（2）竖向工程规划要求：规划地块地面坡度、道路坡度应符合有关技术要求；地面标高满足防洪及管线设置要求，与周边道路协调。应结合地形处理好场地与外部道路的高差，以及地块内部场地排水问题。</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（3）规划方案及建筑方案涉及到原住地村民具体细节设计问题，设计方应主动配合业主协商解决，调整设计。</w:t>
      </w:r>
    </w:p>
    <w:p w:rsidR="00BD0214" w:rsidRPr="00203E1E" w:rsidRDefault="00BD0214" w:rsidP="00203E1E">
      <w:pPr>
        <w:spacing w:line="400" w:lineRule="exact"/>
        <w:ind w:firstLineChars="200" w:firstLine="422"/>
        <w:rPr>
          <w:rFonts w:ascii="宋体" w:hAnsi="宋体" w:cs="仿宋_GB2312"/>
          <w:b/>
          <w:bCs/>
          <w:color w:val="000000"/>
          <w:szCs w:val="21"/>
        </w:rPr>
      </w:pPr>
      <w:bookmarkStart w:id="76" w:name="_Toc6156"/>
      <w:r w:rsidRPr="00203E1E">
        <w:rPr>
          <w:rFonts w:ascii="宋体" w:hAnsi="宋体" w:cs="仿宋_GB2312" w:hint="eastAsia"/>
          <w:b/>
          <w:bCs/>
          <w:color w:val="000000"/>
          <w:szCs w:val="21"/>
        </w:rPr>
        <w:t>7.5 工程测量要求</w:t>
      </w:r>
      <w:bookmarkEnd w:id="76"/>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本项目设计工作含工程测量（含1:500或1:2000地形图、规划放线（满足规划报建相关要求）、配合规划报建、民航净空报建的所有套打现状地形图等）；坐标转换、地形测绘等工作。测量工作需要求相关资质的测量单位，并按《城市测量规范》、《广州市数字地图测量技术规程》、《GZCORS-RTK城市测量技术规程》、《广州市城市规划管理技术标准与准则——建管篇》、《广州市城市道路、河涌等建设工程放线、规划验收测量实施细则》等规</w:t>
      </w:r>
      <w:r w:rsidRPr="00203E1E">
        <w:rPr>
          <w:rFonts w:ascii="宋体" w:hAnsi="宋体" w:cs="仿宋_GB2312" w:hint="eastAsia"/>
          <w:color w:val="000000"/>
          <w:szCs w:val="21"/>
        </w:rPr>
        <w:lastRenderedPageBreak/>
        <w:t>范规程的相关要求进行测量放线工作。空间参考系采用广州市平面坐标系统与广州市高程系统。</w:t>
      </w:r>
    </w:p>
    <w:p w:rsidR="00BD0214" w:rsidRPr="00203E1E" w:rsidRDefault="00BD0214" w:rsidP="00203E1E">
      <w:pPr>
        <w:spacing w:line="400" w:lineRule="exact"/>
        <w:ind w:firstLineChars="200" w:firstLine="422"/>
        <w:rPr>
          <w:rFonts w:ascii="宋体" w:hAnsi="宋体" w:cs="仿宋_GB2312"/>
          <w:b/>
          <w:bCs/>
          <w:color w:val="000000"/>
          <w:szCs w:val="21"/>
        </w:rPr>
      </w:pPr>
      <w:r w:rsidRPr="00203E1E">
        <w:rPr>
          <w:rFonts w:ascii="宋体" w:hAnsi="宋体" w:cs="仿宋_GB2312" w:hint="eastAsia"/>
          <w:b/>
          <w:bCs/>
          <w:color w:val="000000"/>
          <w:szCs w:val="21"/>
        </w:rPr>
        <w:t xml:space="preserve">7.6 </w:t>
      </w:r>
      <w:bookmarkStart w:id="77" w:name="_Toc363571573"/>
      <w:bookmarkStart w:id="78" w:name="_Toc18768"/>
      <w:bookmarkEnd w:id="77"/>
      <w:r w:rsidRPr="00203E1E">
        <w:rPr>
          <w:rFonts w:ascii="宋体" w:hAnsi="宋体" w:cs="仿宋_GB2312" w:hint="eastAsia"/>
          <w:b/>
          <w:bCs/>
          <w:color w:val="000000"/>
          <w:szCs w:val="21"/>
        </w:rPr>
        <w:t>设计文件要求</w:t>
      </w:r>
      <w:bookmarkEnd w:id="78"/>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7.6.1 设计成果基本要求</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（1）提交的设计成果必须符合本设计任务书中的总则、设计原则、规划设计要求、建筑设计要求等有关章节的规定。</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（2）设计成果的深度必须符合中华人民共和国有关规划与建筑设计规范规定的规划与建筑方案设计的深度要求。</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所有设计成果的计量单位均应采用国际标准计量单位。长度单位：总平面图标注尺寸以米(M)为单位，建筑设计图标注尺寸以毫米(mm)为单位；面积单位：均以平方米(M2)为单位；体积单位：均以立方米(M3)为单位。所有设计成果文件的文字说明和文字标注均须采用中文。设计图纸和文本文件必须做到清晰、完整，尺寸齐全、准确，同类图纸规格应尽量统一。</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7.6.2 设计成果提交要求</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olor w:val="000000"/>
          <w:szCs w:val="21"/>
        </w:rPr>
        <w:t>（</w:t>
      </w:r>
      <w:r w:rsidRPr="00203E1E">
        <w:rPr>
          <w:rFonts w:ascii="宋体" w:hAnsi="宋体" w:cs="仿宋_GB2312" w:hint="eastAsia"/>
          <w:color w:val="000000"/>
          <w:szCs w:val="21"/>
        </w:rPr>
        <w:t>1）全部设计成果应制作成计算机文件，设计图形文件采用AutoCAD R2004的dwg格式文件，图形不要旋转，指北针垂直向上，且在电脑中核查的坐标应与所标注的一致，其坐标应严格按合法用地文件坐标输入，不得省略小数点后的位数。如有包括电脑动画，可以采用*.AVI、*.MPG文件格式，电脑渲染图，可采用*.TIF或*.JPG文件格式。提交以上计算机文件磁盘2套。</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（2）初步设计文件</w:t>
      </w:r>
      <w:r w:rsidRPr="00203E1E">
        <w:rPr>
          <w:rFonts w:ascii="宋体" w:hAnsi="宋体" w:cs="仿宋_GB2312" w:hint="eastAsia"/>
          <w:szCs w:val="21"/>
        </w:rPr>
        <w:t>审查阶段满足建设单位报批各种手续的要求，分阶</w:t>
      </w:r>
      <w:r w:rsidRPr="00203E1E">
        <w:rPr>
          <w:rFonts w:ascii="宋体" w:hAnsi="宋体" w:cs="仿宋_GB2312" w:hint="eastAsia"/>
          <w:color w:val="000000"/>
          <w:szCs w:val="21"/>
        </w:rPr>
        <w:t>段提供所需的设计文件。按《建筑工程设计文件编制深度的规定》初步设计阶段要求进行编制，初步设计文件由总章和各专业设计文件分章编制而成，应包括如下内容，提供如下文件(不限于此)：</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1）设计说明书（包括设计总说明、总平面设计、各专业的说明书、绿建节能、海绵城市、装配式、人防、基坑等）；</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2）设计图纸（由各专业设计图纸组成，总图1：500，其它图1：200）；</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3）设计概算；</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4）效果图；</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5）设备、材料清单；</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6）报批模型；</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7）全专业BIM文件。</w:t>
      </w:r>
    </w:p>
    <w:p w:rsidR="00BD0214" w:rsidRPr="00203E1E" w:rsidRDefault="00BD0214" w:rsidP="00203E1E">
      <w:pPr>
        <w:spacing w:line="400" w:lineRule="exact"/>
        <w:ind w:firstLineChars="200" w:firstLine="422"/>
        <w:rPr>
          <w:rFonts w:ascii="宋体" w:hAnsi="宋体" w:cs="仿宋_GB2312"/>
          <w:b/>
          <w:bCs/>
          <w:color w:val="000000"/>
          <w:szCs w:val="21"/>
        </w:rPr>
      </w:pPr>
      <w:bookmarkStart w:id="79" w:name="_Toc25471"/>
      <w:r w:rsidRPr="00203E1E">
        <w:rPr>
          <w:rFonts w:ascii="宋体" w:hAnsi="宋体" w:cs="仿宋_GB2312" w:hint="eastAsia"/>
          <w:b/>
          <w:bCs/>
          <w:color w:val="000000"/>
          <w:szCs w:val="21"/>
        </w:rPr>
        <w:t>7.7 其他设计要求</w:t>
      </w:r>
      <w:bookmarkEnd w:id="79"/>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7.7.1</w:t>
      </w:r>
      <w:bookmarkStart w:id="80" w:name="_Toc363571575"/>
      <w:bookmarkStart w:id="81" w:name="_Toc8750"/>
      <w:bookmarkEnd w:id="80"/>
      <w:r w:rsidRPr="00203E1E">
        <w:rPr>
          <w:rFonts w:ascii="宋体" w:hAnsi="宋体" w:cs="仿宋_GB2312" w:hint="eastAsia"/>
          <w:color w:val="000000"/>
          <w:szCs w:val="21"/>
        </w:rPr>
        <w:t xml:space="preserve"> 限额设计</w:t>
      </w:r>
      <w:bookmarkEnd w:id="81"/>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(1)限额设计是投资控制的有效手段，应将节约投资和科学设计有机结合，既保证工程质量又有效控制工程造价。</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lastRenderedPageBreak/>
        <w:t>(2)本项目采用造价限额设计（具体详见合同）。</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(3)应在限额设计范围内，要求依据建设和技术资料合理选择、运用技术经济多方案比选等技术手段，科学分析、系统考虑，不断优化设计，确保工程质量，严格控制成本造价，降低项目总投资。</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7.7.2 设计时间</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本项目设计时间为120日历天。从合同签署当天计算。</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7.7.</w:t>
      </w:r>
      <w:bookmarkStart w:id="82" w:name="_Toc363571576"/>
      <w:bookmarkStart w:id="83" w:name="_Toc14558"/>
      <w:bookmarkEnd w:id="82"/>
      <w:r w:rsidRPr="00203E1E">
        <w:rPr>
          <w:rFonts w:ascii="宋体" w:hAnsi="宋体" w:cs="仿宋_GB2312" w:hint="eastAsia"/>
          <w:color w:val="000000"/>
          <w:szCs w:val="21"/>
        </w:rPr>
        <w:t>3 其他事宜</w:t>
      </w:r>
      <w:bookmarkEnd w:id="83"/>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因本项目为安置区项目，有一定的特殊性，故设计单位应考虑设计征询意见、修改的情况，设计修改工作不另行计算设计费用及补偿。</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7.7.4 安置房的装修标准</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装修标准参照花都区同类安置房工程装修标准指引。</w:t>
      </w:r>
    </w:p>
    <w:p w:rsidR="00BD0214" w:rsidRPr="00203E1E" w:rsidRDefault="00BD0214" w:rsidP="00203E1E">
      <w:pPr>
        <w:spacing w:line="400" w:lineRule="exact"/>
        <w:ind w:firstLineChars="200" w:firstLine="422"/>
        <w:rPr>
          <w:rFonts w:ascii="宋体" w:hAnsi="宋体" w:cs="仿宋_GB2312"/>
          <w:b/>
          <w:bCs/>
          <w:color w:val="000000"/>
          <w:szCs w:val="21"/>
        </w:rPr>
      </w:pPr>
      <w:r w:rsidRPr="00203E1E">
        <w:rPr>
          <w:rFonts w:ascii="宋体" w:hAnsi="宋体" w:cs="仿宋_GB2312" w:hint="eastAsia"/>
          <w:b/>
          <w:bCs/>
          <w:color w:val="000000"/>
          <w:szCs w:val="21"/>
        </w:rPr>
        <w:t>八、投标文件编制要求</w:t>
      </w:r>
    </w:p>
    <w:p w:rsidR="00BD0214" w:rsidRPr="00203E1E" w:rsidRDefault="00BD0214" w:rsidP="00203E1E">
      <w:pPr>
        <w:spacing w:line="400" w:lineRule="exact"/>
        <w:ind w:firstLineChars="200" w:firstLine="420"/>
        <w:rPr>
          <w:rFonts w:ascii="宋体" w:hAnsi="宋体" w:cs="仿宋_GB2312"/>
          <w:szCs w:val="21"/>
        </w:rPr>
      </w:pPr>
      <w:r w:rsidRPr="00203E1E">
        <w:rPr>
          <w:rFonts w:ascii="宋体" w:hAnsi="宋体" w:cs="仿宋_GB2312" w:hint="eastAsia"/>
          <w:szCs w:val="21"/>
        </w:rPr>
        <w:t>投标文件的编制要求详见招标文件。</w:t>
      </w:r>
    </w:p>
    <w:p w:rsidR="00BD0214" w:rsidRPr="00203E1E" w:rsidRDefault="00BD0214" w:rsidP="00203E1E">
      <w:pPr>
        <w:spacing w:line="400" w:lineRule="exact"/>
        <w:ind w:firstLineChars="200" w:firstLine="422"/>
        <w:rPr>
          <w:rFonts w:ascii="宋体" w:hAnsi="宋体" w:cs="仿宋_GB2312"/>
          <w:b/>
          <w:bCs/>
          <w:color w:val="000000"/>
          <w:szCs w:val="21"/>
        </w:rPr>
      </w:pPr>
      <w:bookmarkStart w:id="84" w:name="_Toc21640"/>
      <w:bookmarkStart w:id="85" w:name="_Toc363571578"/>
      <w:bookmarkStart w:id="86" w:name="_Toc180488187"/>
      <w:bookmarkStart w:id="87" w:name="_Toc175978135"/>
      <w:bookmarkEnd w:id="84"/>
      <w:bookmarkEnd w:id="85"/>
      <w:bookmarkEnd w:id="86"/>
      <w:bookmarkEnd w:id="87"/>
      <w:r w:rsidRPr="00203E1E">
        <w:rPr>
          <w:rFonts w:ascii="宋体" w:hAnsi="宋体" w:cs="仿宋_GB2312" w:hint="eastAsia"/>
          <w:b/>
          <w:bCs/>
          <w:color w:val="000000"/>
          <w:szCs w:val="21"/>
        </w:rPr>
        <w:t>九、附则</w:t>
      </w:r>
    </w:p>
    <w:p w:rsidR="00BD0214" w:rsidRPr="00203E1E" w:rsidRDefault="00BD0214" w:rsidP="00203E1E">
      <w:pPr>
        <w:spacing w:line="400" w:lineRule="exact"/>
        <w:ind w:firstLineChars="200" w:firstLine="420"/>
        <w:rPr>
          <w:rFonts w:ascii="宋体" w:hAnsi="宋体" w:cs="仿宋_GB2312"/>
          <w:color w:val="000000"/>
          <w:szCs w:val="21"/>
        </w:rPr>
      </w:pPr>
      <w:bookmarkStart w:id="88" w:name="_Toc173921536"/>
      <w:bookmarkStart w:id="89" w:name="_Toc174442465"/>
      <w:bookmarkEnd w:id="88"/>
      <w:r w:rsidRPr="00203E1E">
        <w:rPr>
          <w:rFonts w:ascii="宋体" w:hAnsi="宋体" w:cs="仿宋_GB2312" w:hint="eastAsia"/>
          <w:color w:val="000000"/>
          <w:szCs w:val="21"/>
        </w:rPr>
        <w:t>1.本设计任务书对于设计技术审查与评审办法、中标实施方案的规定、及相关法律责任等方面的规定参照设计招标文件相应内容执行。</w:t>
      </w:r>
      <w:bookmarkEnd w:id="89"/>
    </w:p>
    <w:p w:rsidR="00BD0214" w:rsidRPr="00203E1E" w:rsidRDefault="00BD0214" w:rsidP="00203E1E">
      <w:pPr>
        <w:spacing w:line="400" w:lineRule="exact"/>
        <w:ind w:firstLineChars="200" w:firstLine="420"/>
        <w:rPr>
          <w:rFonts w:ascii="宋体" w:hAnsi="宋体" w:cs="仿宋_GB2312"/>
          <w:color w:val="000000"/>
          <w:szCs w:val="21"/>
        </w:rPr>
      </w:pPr>
      <w:bookmarkStart w:id="90" w:name="_Toc173921537"/>
      <w:bookmarkStart w:id="91" w:name="_Toc174442466"/>
      <w:bookmarkEnd w:id="90"/>
      <w:r w:rsidRPr="00203E1E">
        <w:rPr>
          <w:rFonts w:ascii="宋体" w:hAnsi="宋体" w:cs="仿宋_GB2312" w:hint="eastAsia"/>
          <w:color w:val="000000"/>
          <w:szCs w:val="21"/>
        </w:rPr>
        <w:t>2.设计成果评审后不予退回。</w:t>
      </w:r>
      <w:bookmarkStart w:id="92" w:name="_Toc173921538"/>
      <w:bookmarkEnd w:id="91"/>
      <w:bookmarkEnd w:id="92"/>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3.投标人按招标人确认的设计方案进行设计。</w:t>
      </w:r>
    </w:p>
    <w:p w:rsidR="00BD0214" w:rsidRPr="00203E1E" w:rsidRDefault="00BD0214" w:rsidP="00203E1E">
      <w:pPr>
        <w:spacing w:line="400" w:lineRule="exact"/>
        <w:ind w:firstLineChars="200" w:firstLine="420"/>
        <w:rPr>
          <w:rFonts w:ascii="宋体" w:hAnsi="宋体" w:cs="仿宋_GB2312"/>
          <w:color w:val="000000"/>
          <w:szCs w:val="21"/>
        </w:rPr>
      </w:pPr>
      <w:bookmarkStart w:id="93" w:name="_Toc173921539"/>
      <w:bookmarkStart w:id="94" w:name="_Toc174442468"/>
      <w:bookmarkEnd w:id="93"/>
      <w:r w:rsidRPr="00203E1E">
        <w:rPr>
          <w:rFonts w:ascii="宋体" w:hAnsi="宋体" w:cs="仿宋_GB2312" w:hint="eastAsia"/>
          <w:color w:val="000000"/>
          <w:szCs w:val="21"/>
        </w:rPr>
        <w:t>4.投标人在此前所收到的邀请函、通知等文件内容与本设计任务书有矛盾时，以本任务书为准。</w:t>
      </w:r>
      <w:bookmarkEnd w:id="94"/>
    </w:p>
    <w:p w:rsidR="00BD0214" w:rsidRPr="00203E1E" w:rsidRDefault="00BD0214" w:rsidP="00203E1E">
      <w:pPr>
        <w:spacing w:line="400" w:lineRule="exact"/>
        <w:ind w:firstLineChars="200" w:firstLine="420"/>
        <w:rPr>
          <w:rFonts w:ascii="宋体" w:hAnsi="宋体" w:cs="仿宋_GB2312"/>
          <w:color w:val="000000"/>
          <w:szCs w:val="21"/>
        </w:rPr>
      </w:pPr>
      <w:bookmarkStart w:id="95" w:name="_Toc173921540"/>
      <w:bookmarkStart w:id="96" w:name="_Toc174442469"/>
      <w:bookmarkEnd w:id="95"/>
      <w:r w:rsidRPr="00203E1E">
        <w:rPr>
          <w:rFonts w:ascii="宋体" w:hAnsi="宋体" w:cs="仿宋_GB2312" w:hint="eastAsia"/>
          <w:color w:val="000000"/>
          <w:szCs w:val="21"/>
        </w:rPr>
        <w:t>5.如对本任务书有疑问，按照招标文件的相关规定进行答疑。</w:t>
      </w:r>
      <w:bookmarkStart w:id="97" w:name="_Toc173921542"/>
      <w:bookmarkStart w:id="98" w:name="_Toc174442470"/>
      <w:bookmarkEnd w:id="96"/>
      <w:bookmarkEnd w:id="97"/>
      <w:bookmarkEnd w:id="98"/>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6.本任务书尚未详尽之处，将在招标后补充完善。</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7.本任务书的解释权归招标人所有。</w:t>
      </w:r>
    </w:p>
    <w:p w:rsidR="00BD0214" w:rsidRPr="00203E1E" w:rsidRDefault="00BD0214" w:rsidP="00203E1E">
      <w:pPr>
        <w:spacing w:line="400" w:lineRule="exact"/>
        <w:ind w:firstLineChars="200" w:firstLine="422"/>
        <w:rPr>
          <w:rFonts w:ascii="宋体" w:hAnsi="宋体" w:cs="仿宋_GB2312"/>
          <w:b/>
          <w:bCs/>
          <w:color w:val="000000"/>
          <w:szCs w:val="21"/>
        </w:rPr>
      </w:pPr>
      <w:r w:rsidRPr="00203E1E">
        <w:rPr>
          <w:rFonts w:ascii="宋体" w:hAnsi="宋体" w:cs="仿宋_GB2312" w:hint="eastAsia"/>
          <w:b/>
          <w:bCs/>
          <w:color w:val="000000"/>
          <w:szCs w:val="21"/>
        </w:rPr>
        <w:t>十、未尽事宜请向建设单位问询。</w:t>
      </w:r>
    </w:p>
    <w:p w:rsidR="00BD0214" w:rsidRPr="00203E1E" w:rsidRDefault="00BD0214" w:rsidP="00203E1E">
      <w:pPr>
        <w:autoSpaceDN w:val="0"/>
        <w:spacing w:line="400" w:lineRule="exact"/>
        <w:rPr>
          <w:rFonts w:ascii="宋体" w:hAnsi="宋体"/>
          <w:color w:val="000000"/>
          <w:szCs w:val="21"/>
        </w:rPr>
      </w:pPr>
    </w:p>
    <w:p w:rsidR="00BD0214" w:rsidRPr="00203E1E" w:rsidRDefault="00BD0214" w:rsidP="00203E1E">
      <w:pPr>
        <w:spacing w:line="400" w:lineRule="exact"/>
        <w:rPr>
          <w:rFonts w:ascii="宋体" w:hAnsi="宋体"/>
          <w:color w:val="000000"/>
          <w:szCs w:val="21"/>
        </w:rPr>
      </w:pPr>
      <w:r w:rsidRPr="00203E1E">
        <w:rPr>
          <w:rFonts w:ascii="宋体" w:hAnsi="宋体"/>
          <w:noProof/>
          <w:color w:val="000000"/>
          <w:szCs w:val="21"/>
        </w:rPr>
        <mc:AlternateContent>
          <mc:Choice Requires="wps">
            <w:drawing>
              <wp:inline distT="0" distB="0" distL="0" distR="0">
                <wp:extent cx="5491480" cy="9525"/>
                <wp:effectExtent l="0" t="0" r="33020" b="28575"/>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1480" cy="9525"/>
                        </a:xfrm>
                        <a:prstGeom prst="line">
                          <a:avLst/>
                        </a:prstGeom>
                        <a:noFill/>
                        <a:ln w="9842">
                          <a:solidFill>
                            <a:srgbClr val="000000"/>
                          </a:solidFill>
                          <a:round/>
                        </a:ln>
                      </wps:spPr>
                      <wps:bodyPr/>
                    </wps:wsp>
                  </a:graphicData>
                </a:graphic>
              </wp:inline>
            </w:drawing>
          </mc:Choice>
          <mc:Fallback>
            <w:pict>
              <v:line w14:anchorId="5B6D1DC4" id="直接连接符 1" o:spid="_x0000_s1026" style="visibility:visible;mso-wrap-style:square;mso-left-percent:-10001;mso-top-percent:-10001;mso-position-horizontal:absolute;mso-position-horizontal-relative:char;mso-position-vertical:absolute;mso-position-vertical-relative:line;mso-left-percent:-10001;mso-top-percent:-10001" from="0,0" to="432.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" strokeweight=".27339mm">
                <w10:anchorlock/>
              </v:line>
            </w:pict>
          </mc:Fallback>
        </mc:AlternateConten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参考资料附录：（电子版）</w:t>
      </w:r>
    </w:p>
    <w:p w:rsidR="00BD0214"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1.规划条件；</w:t>
      </w:r>
    </w:p>
    <w:p w:rsidR="001B4ABE" w:rsidRPr="00203E1E" w:rsidRDefault="00BD0214" w:rsidP="00203E1E">
      <w:pPr>
        <w:spacing w:line="400" w:lineRule="exact"/>
        <w:ind w:firstLineChars="200" w:firstLine="420"/>
        <w:rPr>
          <w:rFonts w:ascii="宋体" w:hAnsi="宋体" w:cs="仿宋_GB2312"/>
          <w:color w:val="000000"/>
          <w:szCs w:val="21"/>
        </w:rPr>
      </w:pPr>
      <w:r w:rsidRPr="00203E1E">
        <w:rPr>
          <w:rFonts w:ascii="宋体" w:hAnsi="宋体" w:cs="仿宋_GB2312" w:hint="eastAsia"/>
          <w:color w:val="000000"/>
          <w:szCs w:val="21"/>
        </w:rPr>
        <w:t>2.规划红线图。</w:t>
      </w:r>
    </w:p>
    <w:sectPr w:rsidR="001B4ABE" w:rsidRPr="00203E1E">
      <w:headerReference w:type="default" r:id="rId15"/>
      <w:footerReference w:type="even" r:id="rId16"/>
      <w:pgSz w:w="11906" w:h="16838"/>
      <w:pgMar w:top="1440" w:right="1800" w:bottom="1440" w:left="1800" w:header="851"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78F" w:rsidRDefault="0030478F">
      <w:r>
        <w:separator/>
      </w:r>
    </w:p>
  </w:endnote>
  <w:endnote w:type="continuationSeparator" w:id="0">
    <w:p w:rsidR="0030478F" w:rsidRDefault="0030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MS UI Gothic">
    <w:panose1 w:val="020B0600070205080204"/>
    <w:charset w:val="80"/>
    <w:family w:val="swiss"/>
    <w:pitch w:val="variable"/>
    <w:sig w:usb0="E00002FF" w:usb1="6AC7FDFB" w:usb2="00000012" w:usb3="00000000" w:csb0="0002009F"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DengXian">
    <w:altName w:val="宋体"/>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AB9" w:rsidRDefault="009F1AB9">
    <w:pPr>
      <w:pStyle w:val="af3"/>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986473"/>
      <w:docPartObj>
        <w:docPartGallery w:val="AutoText"/>
      </w:docPartObj>
    </w:sdtPr>
    <w:sdtEndPr/>
    <w:sdtContent>
      <w:sdt>
        <w:sdtPr>
          <w:id w:val="1728636285"/>
          <w:docPartObj>
            <w:docPartGallery w:val="AutoText"/>
          </w:docPartObj>
        </w:sdtPr>
        <w:sdtEndPr/>
        <w:sdtContent>
          <w:p w:rsidR="009F1AB9" w:rsidRDefault="009F1AB9">
            <w:pPr>
              <w:pStyle w:val="af3"/>
              <w:jc w:val="center"/>
            </w:pPr>
            <w:r>
              <w:rPr>
                <w:lang w:val="zh-CN"/>
              </w:rPr>
              <w:t xml:space="preserv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6111457"/>
      <w:docPartObj>
        <w:docPartGallery w:val="AutoText"/>
      </w:docPartObj>
    </w:sdtPr>
    <w:sdtEndPr/>
    <w:sdtContent>
      <w:sdt>
        <w:sdtPr>
          <w:id w:val="886605036"/>
          <w:docPartObj>
            <w:docPartGallery w:val="AutoText"/>
          </w:docPartObj>
        </w:sdtPr>
        <w:sdtEndPr/>
        <w:sdtContent>
          <w:p w:rsidR="009F1AB9" w:rsidRDefault="009F1AB9">
            <w:pPr>
              <w:pStyle w:val="af3"/>
              <w:jc w:val="center"/>
            </w:pPr>
            <w:r>
              <w:rPr>
                <w:lang w:val="zh-CN"/>
              </w:rPr>
              <w:t xml:space="preserve"> </w:t>
            </w:r>
            <w:r>
              <w:rPr>
                <w:bCs/>
                <w:sz w:val="24"/>
                <w:szCs w:val="24"/>
              </w:rPr>
              <w:fldChar w:fldCharType="begin"/>
            </w:r>
            <w:r>
              <w:rPr>
                <w:bCs/>
              </w:rPr>
              <w:instrText>PAGE</w:instrText>
            </w:r>
            <w:r>
              <w:rPr>
                <w:bCs/>
                <w:sz w:val="24"/>
                <w:szCs w:val="24"/>
              </w:rPr>
              <w:fldChar w:fldCharType="separate"/>
            </w:r>
            <w:r w:rsidR="004C429E">
              <w:rPr>
                <w:bCs/>
                <w:noProof/>
              </w:rPr>
              <w:t>34</w:t>
            </w:r>
            <w:r>
              <w:rPr>
                <w:bCs/>
                <w:sz w:val="24"/>
                <w:szCs w:val="24"/>
              </w:rPr>
              <w:fldChar w:fldCharType="end"/>
            </w:r>
            <w:r>
              <w:rPr>
                <w:lang w:val="zh-CN"/>
              </w:rPr>
              <w:t xml:space="preserve"> / </w:t>
            </w:r>
            <w:r>
              <w:rPr>
                <w:lang w:val="zh-CN"/>
              </w:rPr>
              <w:fldChar w:fldCharType="begin"/>
            </w:r>
            <w:r>
              <w:rPr>
                <w:lang w:val="zh-CN"/>
              </w:rPr>
              <w:instrText xml:space="preserve"> </w:instrText>
            </w:r>
            <w:r>
              <w:rPr>
                <w:rFonts w:hint="eastAsia"/>
                <w:lang w:val="zh-CN"/>
              </w:rPr>
              <w:instrText>=</w:instrText>
            </w:r>
            <w:r>
              <w:rPr>
                <w:lang w:val="zh-CN"/>
              </w:rPr>
              <w:fldChar w:fldCharType="begin"/>
            </w:r>
            <w:r>
              <w:rPr>
                <w:lang w:val="zh-CN"/>
              </w:rPr>
              <w:instrText xml:space="preserve"> </w:instrText>
            </w:r>
            <w:r>
              <w:rPr>
                <w:rFonts w:hint="eastAsia"/>
                <w:lang w:val="zh-CN"/>
              </w:rPr>
              <w:instrText>numpages</w:instrText>
            </w:r>
            <w:r>
              <w:rPr>
                <w:lang w:val="zh-CN"/>
              </w:rPr>
              <w:instrText xml:space="preserve"> </w:instrText>
            </w:r>
            <w:r>
              <w:rPr>
                <w:lang w:val="zh-CN"/>
              </w:rPr>
              <w:fldChar w:fldCharType="separate"/>
            </w:r>
            <w:r w:rsidR="004C429E">
              <w:rPr>
                <w:noProof/>
                <w:lang w:val="zh-CN"/>
              </w:rPr>
              <w:instrText>57</w:instrText>
            </w:r>
            <w:r>
              <w:rPr>
                <w:lang w:val="zh-CN"/>
              </w:rPr>
              <w:fldChar w:fldCharType="end"/>
            </w:r>
            <w:r>
              <w:rPr>
                <w:rFonts w:hint="eastAsia"/>
                <w:lang w:val="zh-CN"/>
              </w:rPr>
              <w:instrText>-</w:instrText>
            </w:r>
            <w:r>
              <w:rPr>
                <w:lang w:val="zh-CN"/>
              </w:rPr>
              <w:instrText xml:space="preserve">2 </w:instrText>
            </w:r>
            <w:r>
              <w:rPr>
                <w:lang w:val="zh-CN"/>
              </w:rPr>
              <w:fldChar w:fldCharType="separate"/>
            </w:r>
            <w:r w:rsidR="004C429E">
              <w:rPr>
                <w:noProof/>
                <w:lang w:val="zh-CN"/>
              </w:rPr>
              <w:t>55</w:t>
            </w:r>
            <w:r>
              <w:rPr>
                <w:lang w:val="zh-CN"/>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AB9" w:rsidRDefault="0030478F" w:rsidP="00BD0214">
    <w:pPr>
      <w:pStyle w:val="af3"/>
      <w:tabs>
        <w:tab w:val="clear" w:pos="4153"/>
        <w:tab w:val="clear" w:pos="8306"/>
        <w:tab w:val="center" w:pos="2268"/>
        <w:tab w:val="left" w:pos="4111"/>
        <w:tab w:val="center" w:pos="7088"/>
        <w:tab w:val="right" w:pos="10490"/>
      </w:tabs>
      <w:jc w:val="center"/>
    </w:pPr>
    <w:sdt>
      <w:sdtPr>
        <w:id w:val="-986159065"/>
        <w:docPartObj>
          <w:docPartGallery w:val="AutoText"/>
        </w:docPartObj>
      </w:sdtPr>
      <w:sdtEndPr/>
      <w:sdtContent>
        <w:sdt>
          <w:sdtPr>
            <w:id w:val="-373624668"/>
            <w:docPartObj>
              <w:docPartGallery w:val="AutoText"/>
            </w:docPartObj>
          </w:sdtPr>
          <w:sdtEndPr/>
          <w:sdtContent>
            <w:r w:rsidR="009F1AB9">
              <w:rPr>
                <w:lang w:val="zh-CN"/>
              </w:rPr>
              <w:t xml:space="preserve"> </w:t>
            </w:r>
            <w:r w:rsidR="009F1AB9">
              <w:rPr>
                <w:bCs/>
                <w:sz w:val="24"/>
                <w:szCs w:val="24"/>
              </w:rPr>
              <w:fldChar w:fldCharType="begin"/>
            </w:r>
            <w:r w:rsidR="009F1AB9">
              <w:rPr>
                <w:bCs/>
              </w:rPr>
              <w:instrText>PAGE</w:instrText>
            </w:r>
            <w:r w:rsidR="009F1AB9">
              <w:rPr>
                <w:bCs/>
                <w:sz w:val="24"/>
                <w:szCs w:val="24"/>
              </w:rPr>
              <w:fldChar w:fldCharType="separate"/>
            </w:r>
            <w:r w:rsidR="004C429E">
              <w:rPr>
                <w:bCs/>
                <w:noProof/>
              </w:rPr>
              <w:t>36</w:t>
            </w:r>
            <w:r w:rsidR="009F1AB9">
              <w:rPr>
                <w:bCs/>
                <w:sz w:val="24"/>
                <w:szCs w:val="24"/>
              </w:rPr>
              <w:fldChar w:fldCharType="end"/>
            </w:r>
            <w:r w:rsidR="009F1AB9">
              <w:rPr>
                <w:lang w:val="zh-CN"/>
              </w:rPr>
              <w:t xml:space="preserve"> / </w:t>
            </w:r>
            <w:r w:rsidR="009F1AB9">
              <w:rPr>
                <w:lang w:val="zh-CN"/>
              </w:rPr>
              <w:fldChar w:fldCharType="begin"/>
            </w:r>
            <w:r w:rsidR="009F1AB9">
              <w:rPr>
                <w:lang w:val="zh-CN"/>
              </w:rPr>
              <w:instrText xml:space="preserve"> </w:instrText>
            </w:r>
            <w:r w:rsidR="009F1AB9">
              <w:rPr>
                <w:rFonts w:hint="eastAsia"/>
                <w:lang w:val="zh-CN"/>
              </w:rPr>
              <w:instrText>=</w:instrText>
            </w:r>
            <w:r w:rsidR="009F1AB9">
              <w:rPr>
                <w:lang w:val="zh-CN"/>
              </w:rPr>
              <w:fldChar w:fldCharType="begin"/>
            </w:r>
            <w:r w:rsidR="009F1AB9">
              <w:rPr>
                <w:lang w:val="zh-CN"/>
              </w:rPr>
              <w:instrText xml:space="preserve"> </w:instrText>
            </w:r>
            <w:r w:rsidR="009F1AB9">
              <w:rPr>
                <w:rFonts w:hint="eastAsia"/>
                <w:lang w:val="zh-CN"/>
              </w:rPr>
              <w:instrText>numpages</w:instrText>
            </w:r>
            <w:r w:rsidR="009F1AB9">
              <w:rPr>
                <w:lang w:val="zh-CN"/>
              </w:rPr>
              <w:instrText xml:space="preserve"> </w:instrText>
            </w:r>
            <w:r w:rsidR="009F1AB9">
              <w:rPr>
                <w:lang w:val="zh-CN"/>
              </w:rPr>
              <w:fldChar w:fldCharType="separate"/>
            </w:r>
            <w:r w:rsidR="004C429E">
              <w:rPr>
                <w:noProof/>
                <w:lang w:val="zh-CN"/>
              </w:rPr>
              <w:instrText>57</w:instrText>
            </w:r>
            <w:r w:rsidR="009F1AB9">
              <w:rPr>
                <w:lang w:val="zh-CN"/>
              </w:rPr>
              <w:fldChar w:fldCharType="end"/>
            </w:r>
            <w:r w:rsidR="009F1AB9">
              <w:rPr>
                <w:rFonts w:hint="eastAsia"/>
                <w:lang w:val="zh-CN"/>
              </w:rPr>
              <w:instrText>-</w:instrText>
            </w:r>
            <w:r w:rsidR="009F1AB9">
              <w:rPr>
                <w:lang w:val="zh-CN"/>
              </w:rPr>
              <w:instrText xml:space="preserve">2 </w:instrText>
            </w:r>
            <w:r w:rsidR="009F1AB9">
              <w:rPr>
                <w:lang w:val="zh-CN"/>
              </w:rPr>
              <w:fldChar w:fldCharType="separate"/>
            </w:r>
            <w:r w:rsidR="004C429E">
              <w:rPr>
                <w:noProof/>
                <w:lang w:val="zh-CN"/>
              </w:rPr>
              <w:t>55</w:t>
            </w:r>
            <w:r w:rsidR="009F1AB9">
              <w:rPr>
                <w:lang w:val="zh-CN"/>
              </w:rPr>
              <w:fldChar w:fldCharType="end"/>
            </w:r>
            <w:r w:rsidR="009F1AB9">
              <w:rPr>
                <w:lang w:val="zh-CN"/>
              </w:rPr>
              <w:t xml:space="preserve"> </w:t>
            </w:r>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3854574"/>
      <w:docPartObj>
        <w:docPartGallery w:val="AutoText"/>
      </w:docPartObj>
    </w:sdtPr>
    <w:sdtEndPr/>
    <w:sdtContent>
      <w:sdt>
        <w:sdtPr>
          <w:id w:val="-1304079538"/>
          <w:docPartObj>
            <w:docPartGallery w:val="AutoText"/>
          </w:docPartObj>
        </w:sdtPr>
        <w:sdtEndPr/>
        <w:sdtContent>
          <w:p w:rsidR="009F1AB9" w:rsidRDefault="009F1AB9">
            <w:pPr>
              <w:pStyle w:val="af3"/>
              <w:jc w:val="center"/>
            </w:pPr>
            <w:r>
              <w:rPr>
                <w:lang w:val="zh-CN"/>
              </w:rPr>
              <w:t xml:space="preserve"> </w:t>
            </w:r>
            <w:r>
              <w:rPr>
                <w:bCs/>
                <w:sz w:val="24"/>
                <w:szCs w:val="24"/>
              </w:rPr>
              <w:fldChar w:fldCharType="begin"/>
            </w:r>
            <w:r>
              <w:rPr>
                <w:bCs/>
              </w:rPr>
              <w:instrText>PAGE</w:instrText>
            </w:r>
            <w:r>
              <w:rPr>
                <w:bCs/>
                <w:sz w:val="24"/>
                <w:szCs w:val="24"/>
              </w:rPr>
              <w:fldChar w:fldCharType="separate"/>
            </w:r>
            <w:r w:rsidR="004C429E">
              <w:rPr>
                <w:bCs/>
                <w:noProof/>
              </w:rPr>
              <w:t>54</w:t>
            </w:r>
            <w:r>
              <w:rPr>
                <w:bCs/>
                <w:sz w:val="24"/>
                <w:szCs w:val="24"/>
              </w:rPr>
              <w:fldChar w:fldCharType="end"/>
            </w:r>
            <w:r>
              <w:rPr>
                <w:lang w:val="zh-CN"/>
              </w:rPr>
              <w:t xml:space="preserve"> / </w:t>
            </w:r>
            <w:r>
              <w:rPr>
                <w:lang w:val="zh-CN"/>
              </w:rPr>
              <w:fldChar w:fldCharType="begin"/>
            </w:r>
            <w:r>
              <w:rPr>
                <w:lang w:val="zh-CN"/>
              </w:rPr>
              <w:instrText xml:space="preserve"> </w:instrText>
            </w:r>
            <w:r>
              <w:rPr>
                <w:rFonts w:hint="eastAsia"/>
                <w:lang w:val="zh-CN"/>
              </w:rPr>
              <w:instrText>=</w:instrText>
            </w:r>
            <w:r>
              <w:rPr>
                <w:lang w:val="zh-CN"/>
              </w:rPr>
              <w:fldChar w:fldCharType="begin"/>
            </w:r>
            <w:r>
              <w:rPr>
                <w:lang w:val="zh-CN"/>
              </w:rPr>
              <w:instrText xml:space="preserve"> </w:instrText>
            </w:r>
            <w:r>
              <w:rPr>
                <w:rFonts w:hint="eastAsia"/>
                <w:lang w:val="zh-CN"/>
              </w:rPr>
              <w:instrText>numpages</w:instrText>
            </w:r>
            <w:r>
              <w:rPr>
                <w:lang w:val="zh-CN"/>
              </w:rPr>
              <w:instrText xml:space="preserve"> </w:instrText>
            </w:r>
            <w:r>
              <w:rPr>
                <w:lang w:val="zh-CN"/>
              </w:rPr>
              <w:fldChar w:fldCharType="separate"/>
            </w:r>
            <w:r w:rsidR="004C429E">
              <w:rPr>
                <w:noProof/>
                <w:lang w:val="zh-CN"/>
              </w:rPr>
              <w:instrText>57</w:instrText>
            </w:r>
            <w:r>
              <w:rPr>
                <w:lang w:val="zh-CN"/>
              </w:rPr>
              <w:fldChar w:fldCharType="end"/>
            </w:r>
            <w:r>
              <w:rPr>
                <w:rFonts w:hint="eastAsia"/>
                <w:lang w:val="zh-CN"/>
              </w:rPr>
              <w:instrText>-</w:instrText>
            </w:r>
            <w:r>
              <w:rPr>
                <w:lang w:val="zh-CN"/>
              </w:rPr>
              <w:instrText xml:space="preserve">2 </w:instrText>
            </w:r>
            <w:r>
              <w:rPr>
                <w:lang w:val="zh-CN"/>
              </w:rPr>
              <w:fldChar w:fldCharType="separate"/>
            </w:r>
            <w:r w:rsidR="004C429E">
              <w:rPr>
                <w:noProof/>
                <w:lang w:val="zh-CN"/>
              </w:rPr>
              <w:t>55</w:t>
            </w:r>
            <w:r>
              <w:rPr>
                <w:lang w:val="zh-CN"/>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AB9" w:rsidRDefault="009F1AB9">
    <w:pPr>
      <w:pStyle w:val="af3"/>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end"/>
    </w:r>
  </w:p>
  <w:p w:rsidR="009F1AB9" w:rsidRDefault="009F1AB9">
    <w:pPr>
      <w:pStyle w:val="af3"/>
    </w:pPr>
  </w:p>
  <w:p w:rsidR="009F1AB9" w:rsidRDefault="009F1AB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78F" w:rsidRDefault="0030478F">
      <w:r>
        <w:separator/>
      </w:r>
    </w:p>
  </w:footnote>
  <w:footnote w:type="continuationSeparator" w:id="0">
    <w:p w:rsidR="0030478F" w:rsidRDefault="00304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AB9" w:rsidRDefault="009F1AB9">
    <w:pPr>
      <w:pStyle w:val="af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AB9" w:rsidRDefault="009F1AB9">
    <w:pPr>
      <w:pStyle w:val="af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B78441"/>
    <w:multiLevelType w:val="singleLevel"/>
    <w:tmpl w:val="55B78441"/>
    <w:lvl w:ilvl="0">
      <w:start w:val="1"/>
      <w:numFmt w:val="decimal"/>
      <w:lvlText w:val="(%1)"/>
      <w:lvlJc w:val="left"/>
      <w:pPr>
        <w:tabs>
          <w:tab w:val="num" w:pos="312"/>
        </w:tabs>
      </w:pPr>
    </w:lvl>
  </w:abstractNum>
  <w:abstractNum w:abstractNumId="1" w15:restartNumberingAfterBreak="0">
    <w:nsid w:val="5DA125A7"/>
    <w:multiLevelType w:val="multilevel"/>
    <w:tmpl w:val="5DA125A7"/>
    <w:lvl w:ilvl="0">
      <w:start w:val="1"/>
      <w:numFmt w:val="decimal"/>
      <w:lvlText w:val="%1."/>
      <w:lvlJc w:val="left"/>
      <w:pPr>
        <w:ind w:left="1060" w:hanging="360"/>
      </w:pPr>
      <w:rPr>
        <w:rFonts w:hint="default"/>
      </w:rPr>
    </w:lvl>
    <w:lvl w:ilvl="1">
      <w:start w:val="1"/>
      <w:numFmt w:val="lowerLetter"/>
      <w:lvlText w:val="%2)"/>
      <w:lvlJc w:val="left"/>
      <w:pPr>
        <w:ind w:left="1540" w:hanging="420"/>
      </w:pPr>
    </w:lvl>
    <w:lvl w:ilvl="2">
      <w:start w:val="1"/>
      <w:numFmt w:val="lowerRoman"/>
      <w:lvlText w:val="%3."/>
      <w:lvlJc w:val="right"/>
      <w:pPr>
        <w:ind w:left="1960" w:hanging="420"/>
      </w:pPr>
    </w:lvl>
    <w:lvl w:ilvl="3">
      <w:start w:val="1"/>
      <w:numFmt w:val="decimal"/>
      <w:lvlText w:val="%4."/>
      <w:lvlJc w:val="left"/>
      <w:pPr>
        <w:ind w:left="2380" w:hanging="420"/>
      </w:pPr>
    </w:lvl>
    <w:lvl w:ilvl="4">
      <w:start w:val="1"/>
      <w:numFmt w:val="lowerLetter"/>
      <w:lvlText w:val="%5)"/>
      <w:lvlJc w:val="left"/>
      <w:pPr>
        <w:ind w:left="2800" w:hanging="420"/>
      </w:pPr>
    </w:lvl>
    <w:lvl w:ilvl="5">
      <w:start w:val="1"/>
      <w:numFmt w:val="lowerRoman"/>
      <w:lvlText w:val="%6."/>
      <w:lvlJc w:val="right"/>
      <w:pPr>
        <w:ind w:left="3220" w:hanging="420"/>
      </w:pPr>
    </w:lvl>
    <w:lvl w:ilvl="6">
      <w:start w:val="1"/>
      <w:numFmt w:val="decimal"/>
      <w:lvlText w:val="%7."/>
      <w:lvlJc w:val="left"/>
      <w:pPr>
        <w:ind w:left="3640" w:hanging="420"/>
      </w:pPr>
    </w:lvl>
    <w:lvl w:ilvl="7">
      <w:start w:val="1"/>
      <w:numFmt w:val="lowerLetter"/>
      <w:lvlText w:val="%8)"/>
      <w:lvlJc w:val="left"/>
      <w:pPr>
        <w:ind w:left="4060" w:hanging="420"/>
      </w:pPr>
    </w:lvl>
    <w:lvl w:ilvl="8">
      <w:start w:val="1"/>
      <w:numFmt w:val="lowerRoman"/>
      <w:lvlText w:val="%9."/>
      <w:lvlJc w:val="right"/>
      <w:pPr>
        <w:ind w:left="4480" w:hanging="420"/>
      </w:pPr>
    </w:lvl>
  </w:abstractNum>
  <w:abstractNum w:abstractNumId="2" w15:restartNumberingAfterBreak="0">
    <w:nsid w:val="771C17E2"/>
    <w:multiLevelType w:val="singleLevel"/>
    <w:tmpl w:val="771C17E2"/>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D1C"/>
    <w:rsid w:val="000037A2"/>
    <w:rsid w:val="00003881"/>
    <w:rsid w:val="00006CBD"/>
    <w:rsid w:val="00006E2D"/>
    <w:rsid w:val="000142B2"/>
    <w:rsid w:val="00014502"/>
    <w:rsid w:val="0001472F"/>
    <w:rsid w:val="00014815"/>
    <w:rsid w:val="0001510A"/>
    <w:rsid w:val="000161E2"/>
    <w:rsid w:val="00020A98"/>
    <w:rsid w:val="00021577"/>
    <w:rsid w:val="00021F29"/>
    <w:rsid w:val="00023CAA"/>
    <w:rsid w:val="0002435C"/>
    <w:rsid w:val="0002685C"/>
    <w:rsid w:val="000376A1"/>
    <w:rsid w:val="00040677"/>
    <w:rsid w:val="0004308B"/>
    <w:rsid w:val="00043418"/>
    <w:rsid w:val="0004348E"/>
    <w:rsid w:val="00043BA5"/>
    <w:rsid w:val="00044CE3"/>
    <w:rsid w:val="00047A10"/>
    <w:rsid w:val="00053040"/>
    <w:rsid w:val="00055632"/>
    <w:rsid w:val="0006059F"/>
    <w:rsid w:val="00062246"/>
    <w:rsid w:val="00062C23"/>
    <w:rsid w:val="0006740A"/>
    <w:rsid w:val="000721FE"/>
    <w:rsid w:val="000726E7"/>
    <w:rsid w:val="0007284A"/>
    <w:rsid w:val="000741D7"/>
    <w:rsid w:val="000753E9"/>
    <w:rsid w:val="000800ED"/>
    <w:rsid w:val="00082B06"/>
    <w:rsid w:val="00084AD0"/>
    <w:rsid w:val="000953D2"/>
    <w:rsid w:val="000957B0"/>
    <w:rsid w:val="00095AC4"/>
    <w:rsid w:val="00095DC2"/>
    <w:rsid w:val="00097C60"/>
    <w:rsid w:val="000A2F67"/>
    <w:rsid w:val="000A3C42"/>
    <w:rsid w:val="000A4123"/>
    <w:rsid w:val="000A480A"/>
    <w:rsid w:val="000A6917"/>
    <w:rsid w:val="000A726D"/>
    <w:rsid w:val="000B010A"/>
    <w:rsid w:val="000B63A9"/>
    <w:rsid w:val="000C0187"/>
    <w:rsid w:val="000C3606"/>
    <w:rsid w:val="000C3AAC"/>
    <w:rsid w:val="000C55FD"/>
    <w:rsid w:val="000C57C2"/>
    <w:rsid w:val="000C7A06"/>
    <w:rsid w:val="000D05AF"/>
    <w:rsid w:val="000D533C"/>
    <w:rsid w:val="000D6373"/>
    <w:rsid w:val="000D6E43"/>
    <w:rsid w:val="000D7B9F"/>
    <w:rsid w:val="000D7C64"/>
    <w:rsid w:val="000E20C2"/>
    <w:rsid w:val="000E40EF"/>
    <w:rsid w:val="000E4ABD"/>
    <w:rsid w:val="000E62F1"/>
    <w:rsid w:val="000E6AF6"/>
    <w:rsid w:val="000E6B45"/>
    <w:rsid w:val="000E7E6F"/>
    <w:rsid w:val="000E7E87"/>
    <w:rsid w:val="000F02A3"/>
    <w:rsid w:val="000F2E38"/>
    <w:rsid w:val="000F4641"/>
    <w:rsid w:val="000F65FE"/>
    <w:rsid w:val="000F6AE1"/>
    <w:rsid w:val="000F725C"/>
    <w:rsid w:val="000F7819"/>
    <w:rsid w:val="001012BB"/>
    <w:rsid w:val="001030CE"/>
    <w:rsid w:val="001078A4"/>
    <w:rsid w:val="00110A84"/>
    <w:rsid w:val="00111215"/>
    <w:rsid w:val="00114F6F"/>
    <w:rsid w:val="0011556F"/>
    <w:rsid w:val="001161EF"/>
    <w:rsid w:val="00117BE9"/>
    <w:rsid w:val="0012042C"/>
    <w:rsid w:val="00124500"/>
    <w:rsid w:val="00126622"/>
    <w:rsid w:val="0012690B"/>
    <w:rsid w:val="0013147F"/>
    <w:rsid w:val="00132068"/>
    <w:rsid w:val="00132650"/>
    <w:rsid w:val="00132A3D"/>
    <w:rsid w:val="001338EB"/>
    <w:rsid w:val="001370FF"/>
    <w:rsid w:val="00144052"/>
    <w:rsid w:val="001449C0"/>
    <w:rsid w:val="00145F1E"/>
    <w:rsid w:val="00146026"/>
    <w:rsid w:val="00150C43"/>
    <w:rsid w:val="00152102"/>
    <w:rsid w:val="0015230E"/>
    <w:rsid w:val="00155C81"/>
    <w:rsid w:val="00160D89"/>
    <w:rsid w:val="00160D95"/>
    <w:rsid w:val="00162A90"/>
    <w:rsid w:val="00162DFF"/>
    <w:rsid w:val="0016444C"/>
    <w:rsid w:val="0016759B"/>
    <w:rsid w:val="001724C6"/>
    <w:rsid w:val="00172A27"/>
    <w:rsid w:val="00173451"/>
    <w:rsid w:val="0018370A"/>
    <w:rsid w:val="0018790A"/>
    <w:rsid w:val="00191A4F"/>
    <w:rsid w:val="00193E01"/>
    <w:rsid w:val="001A0732"/>
    <w:rsid w:val="001A3953"/>
    <w:rsid w:val="001A6393"/>
    <w:rsid w:val="001B0232"/>
    <w:rsid w:val="001B14FE"/>
    <w:rsid w:val="001B1A71"/>
    <w:rsid w:val="001B3A35"/>
    <w:rsid w:val="001B3E68"/>
    <w:rsid w:val="001B3F59"/>
    <w:rsid w:val="001B46A6"/>
    <w:rsid w:val="001B4ABE"/>
    <w:rsid w:val="001B5EEE"/>
    <w:rsid w:val="001B640F"/>
    <w:rsid w:val="001C2060"/>
    <w:rsid w:val="001C2774"/>
    <w:rsid w:val="001D0D5A"/>
    <w:rsid w:val="001D0F33"/>
    <w:rsid w:val="001D1C05"/>
    <w:rsid w:val="001D44AE"/>
    <w:rsid w:val="001D4F7D"/>
    <w:rsid w:val="001D4F8A"/>
    <w:rsid w:val="001D5829"/>
    <w:rsid w:val="001D60D9"/>
    <w:rsid w:val="001E3A27"/>
    <w:rsid w:val="001E5F53"/>
    <w:rsid w:val="001E6A52"/>
    <w:rsid w:val="001E6FB2"/>
    <w:rsid w:val="001E7CB2"/>
    <w:rsid w:val="001F7727"/>
    <w:rsid w:val="001F7A3C"/>
    <w:rsid w:val="0020019C"/>
    <w:rsid w:val="0020229D"/>
    <w:rsid w:val="00203589"/>
    <w:rsid w:val="00203E1E"/>
    <w:rsid w:val="0020631D"/>
    <w:rsid w:val="00222F34"/>
    <w:rsid w:val="00225285"/>
    <w:rsid w:val="00230542"/>
    <w:rsid w:val="00231ED8"/>
    <w:rsid w:val="002320A3"/>
    <w:rsid w:val="0023239F"/>
    <w:rsid w:val="00232ABF"/>
    <w:rsid w:val="00232C46"/>
    <w:rsid w:val="00233EB4"/>
    <w:rsid w:val="00240C60"/>
    <w:rsid w:val="00240DC1"/>
    <w:rsid w:val="00245A79"/>
    <w:rsid w:val="0025480B"/>
    <w:rsid w:val="00260101"/>
    <w:rsid w:val="00261EAE"/>
    <w:rsid w:val="00263C9E"/>
    <w:rsid w:val="00263CB4"/>
    <w:rsid w:val="002673AF"/>
    <w:rsid w:val="0027126A"/>
    <w:rsid w:val="00274E86"/>
    <w:rsid w:val="00275F19"/>
    <w:rsid w:val="00280C57"/>
    <w:rsid w:val="0028191C"/>
    <w:rsid w:val="00282D01"/>
    <w:rsid w:val="0029013A"/>
    <w:rsid w:val="0029177F"/>
    <w:rsid w:val="00291F8D"/>
    <w:rsid w:val="002952BB"/>
    <w:rsid w:val="00295332"/>
    <w:rsid w:val="002977BE"/>
    <w:rsid w:val="002A11CF"/>
    <w:rsid w:val="002A1653"/>
    <w:rsid w:val="002A6148"/>
    <w:rsid w:val="002B058F"/>
    <w:rsid w:val="002B106F"/>
    <w:rsid w:val="002B5407"/>
    <w:rsid w:val="002C7E7A"/>
    <w:rsid w:val="002D391D"/>
    <w:rsid w:val="002D44F9"/>
    <w:rsid w:val="002D4B06"/>
    <w:rsid w:val="002D6C0B"/>
    <w:rsid w:val="002E0848"/>
    <w:rsid w:val="002E2D66"/>
    <w:rsid w:val="002F3588"/>
    <w:rsid w:val="002F36CE"/>
    <w:rsid w:val="00300680"/>
    <w:rsid w:val="00301C6E"/>
    <w:rsid w:val="00301FE3"/>
    <w:rsid w:val="0030478F"/>
    <w:rsid w:val="00306BE2"/>
    <w:rsid w:val="003117B1"/>
    <w:rsid w:val="0031323E"/>
    <w:rsid w:val="00313292"/>
    <w:rsid w:val="00313E9E"/>
    <w:rsid w:val="00314AB0"/>
    <w:rsid w:val="0031725E"/>
    <w:rsid w:val="00317B57"/>
    <w:rsid w:val="00325FB5"/>
    <w:rsid w:val="003328BE"/>
    <w:rsid w:val="00332F81"/>
    <w:rsid w:val="00336FC2"/>
    <w:rsid w:val="00341F4C"/>
    <w:rsid w:val="003423AB"/>
    <w:rsid w:val="00343527"/>
    <w:rsid w:val="00343EC5"/>
    <w:rsid w:val="003441FD"/>
    <w:rsid w:val="003465C5"/>
    <w:rsid w:val="00350965"/>
    <w:rsid w:val="003536AB"/>
    <w:rsid w:val="00354E4B"/>
    <w:rsid w:val="00357026"/>
    <w:rsid w:val="003572C2"/>
    <w:rsid w:val="00360041"/>
    <w:rsid w:val="00360F27"/>
    <w:rsid w:val="00361A6E"/>
    <w:rsid w:val="003632C1"/>
    <w:rsid w:val="00365783"/>
    <w:rsid w:val="00365B48"/>
    <w:rsid w:val="0036694D"/>
    <w:rsid w:val="0036737B"/>
    <w:rsid w:val="0037049F"/>
    <w:rsid w:val="0037454E"/>
    <w:rsid w:val="00375C6B"/>
    <w:rsid w:val="00376534"/>
    <w:rsid w:val="0037750C"/>
    <w:rsid w:val="00380833"/>
    <w:rsid w:val="00383813"/>
    <w:rsid w:val="003848A7"/>
    <w:rsid w:val="00384BB0"/>
    <w:rsid w:val="00385A96"/>
    <w:rsid w:val="00386B17"/>
    <w:rsid w:val="0038706D"/>
    <w:rsid w:val="0039075A"/>
    <w:rsid w:val="003961D0"/>
    <w:rsid w:val="003A0CAF"/>
    <w:rsid w:val="003A0D35"/>
    <w:rsid w:val="003A3616"/>
    <w:rsid w:val="003A38F8"/>
    <w:rsid w:val="003A49C1"/>
    <w:rsid w:val="003A5562"/>
    <w:rsid w:val="003A5F03"/>
    <w:rsid w:val="003B12AB"/>
    <w:rsid w:val="003B1551"/>
    <w:rsid w:val="003B2686"/>
    <w:rsid w:val="003B309C"/>
    <w:rsid w:val="003B3BF2"/>
    <w:rsid w:val="003C165B"/>
    <w:rsid w:val="003C27E1"/>
    <w:rsid w:val="003C4A33"/>
    <w:rsid w:val="003C7F74"/>
    <w:rsid w:val="003D161C"/>
    <w:rsid w:val="003D237C"/>
    <w:rsid w:val="003D2FB7"/>
    <w:rsid w:val="003E0DDB"/>
    <w:rsid w:val="003E1ED7"/>
    <w:rsid w:val="003E32D7"/>
    <w:rsid w:val="003E3423"/>
    <w:rsid w:val="003E538C"/>
    <w:rsid w:val="003E6EE8"/>
    <w:rsid w:val="003E7426"/>
    <w:rsid w:val="003F022F"/>
    <w:rsid w:val="003F29CF"/>
    <w:rsid w:val="0040035A"/>
    <w:rsid w:val="00404273"/>
    <w:rsid w:val="004048AB"/>
    <w:rsid w:val="0040494B"/>
    <w:rsid w:val="00404FE8"/>
    <w:rsid w:val="00407BE6"/>
    <w:rsid w:val="00416CCE"/>
    <w:rsid w:val="00417564"/>
    <w:rsid w:val="00417EB0"/>
    <w:rsid w:val="004209F9"/>
    <w:rsid w:val="00422DF8"/>
    <w:rsid w:val="00422F48"/>
    <w:rsid w:val="00426F16"/>
    <w:rsid w:val="004272E3"/>
    <w:rsid w:val="00427428"/>
    <w:rsid w:val="00431489"/>
    <w:rsid w:val="0043488D"/>
    <w:rsid w:val="00435D6F"/>
    <w:rsid w:val="00436ABC"/>
    <w:rsid w:val="00437F92"/>
    <w:rsid w:val="004414E3"/>
    <w:rsid w:val="004440C0"/>
    <w:rsid w:val="00445C3B"/>
    <w:rsid w:val="004461A5"/>
    <w:rsid w:val="00446F0F"/>
    <w:rsid w:val="004473D5"/>
    <w:rsid w:val="0045257E"/>
    <w:rsid w:val="0045715E"/>
    <w:rsid w:val="00457E00"/>
    <w:rsid w:val="00460BED"/>
    <w:rsid w:val="00460E6D"/>
    <w:rsid w:val="0047008A"/>
    <w:rsid w:val="00472D37"/>
    <w:rsid w:val="00480D1B"/>
    <w:rsid w:val="00482DD9"/>
    <w:rsid w:val="0048325D"/>
    <w:rsid w:val="004863ED"/>
    <w:rsid w:val="00486A62"/>
    <w:rsid w:val="0049037E"/>
    <w:rsid w:val="00491638"/>
    <w:rsid w:val="004A0668"/>
    <w:rsid w:val="004A4821"/>
    <w:rsid w:val="004A560D"/>
    <w:rsid w:val="004A595F"/>
    <w:rsid w:val="004A644A"/>
    <w:rsid w:val="004B0405"/>
    <w:rsid w:val="004B2B4D"/>
    <w:rsid w:val="004B5101"/>
    <w:rsid w:val="004B74CE"/>
    <w:rsid w:val="004C0C97"/>
    <w:rsid w:val="004C0D03"/>
    <w:rsid w:val="004C2A58"/>
    <w:rsid w:val="004C2E33"/>
    <w:rsid w:val="004C429E"/>
    <w:rsid w:val="004C6F9D"/>
    <w:rsid w:val="004C7987"/>
    <w:rsid w:val="004D1720"/>
    <w:rsid w:val="004D2855"/>
    <w:rsid w:val="004D467F"/>
    <w:rsid w:val="004D550B"/>
    <w:rsid w:val="004D5701"/>
    <w:rsid w:val="004D5C06"/>
    <w:rsid w:val="004E3CB9"/>
    <w:rsid w:val="004F1B6A"/>
    <w:rsid w:val="004F1E9A"/>
    <w:rsid w:val="004F2128"/>
    <w:rsid w:val="004F5464"/>
    <w:rsid w:val="00500CA2"/>
    <w:rsid w:val="0050473D"/>
    <w:rsid w:val="00505E9D"/>
    <w:rsid w:val="00507EC8"/>
    <w:rsid w:val="0051317E"/>
    <w:rsid w:val="005134F0"/>
    <w:rsid w:val="00515E30"/>
    <w:rsid w:val="00515E52"/>
    <w:rsid w:val="00521355"/>
    <w:rsid w:val="005256A7"/>
    <w:rsid w:val="005273FC"/>
    <w:rsid w:val="00533823"/>
    <w:rsid w:val="00534EB5"/>
    <w:rsid w:val="005474B0"/>
    <w:rsid w:val="0055121E"/>
    <w:rsid w:val="00551DF6"/>
    <w:rsid w:val="00555C07"/>
    <w:rsid w:val="00566810"/>
    <w:rsid w:val="00566F4A"/>
    <w:rsid w:val="00567DDF"/>
    <w:rsid w:val="005714B5"/>
    <w:rsid w:val="005724B5"/>
    <w:rsid w:val="005726FC"/>
    <w:rsid w:val="005734E6"/>
    <w:rsid w:val="00576336"/>
    <w:rsid w:val="00577F71"/>
    <w:rsid w:val="00580241"/>
    <w:rsid w:val="00586B53"/>
    <w:rsid w:val="00591FF7"/>
    <w:rsid w:val="0059355C"/>
    <w:rsid w:val="00593C48"/>
    <w:rsid w:val="00595EFA"/>
    <w:rsid w:val="005A12C7"/>
    <w:rsid w:val="005A18C9"/>
    <w:rsid w:val="005A4D52"/>
    <w:rsid w:val="005A53CD"/>
    <w:rsid w:val="005B23CD"/>
    <w:rsid w:val="005B7A8D"/>
    <w:rsid w:val="005C421D"/>
    <w:rsid w:val="005C598C"/>
    <w:rsid w:val="005D261C"/>
    <w:rsid w:val="005D4969"/>
    <w:rsid w:val="005D7953"/>
    <w:rsid w:val="005E042F"/>
    <w:rsid w:val="005E301C"/>
    <w:rsid w:val="005E3058"/>
    <w:rsid w:val="005F020D"/>
    <w:rsid w:val="005F049F"/>
    <w:rsid w:val="005F160E"/>
    <w:rsid w:val="005F43E3"/>
    <w:rsid w:val="005F4FD7"/>
    <w:rsid w:val="00602D53"/>
    <w:rsid w:val="00602D6B"/>
    <w:rsid w:val="00606AF7"/>
    <w:rsid w:val="0061089F"/>
    <w:rsid w:val="00610904"/>
    <w:rsid w:val="00612B92"/>
    <w:rsid w:val="00617028"/>
    <w:rsid w:val="00617709"/>
    <w:rsid w:val="00620207"/>
    <w:rsid w:val="00620278"/>
    <w:rsid w:val="0062126C"/>
    <w:rsid w:val="00621878"/>
    <w:rsid w:val="00622B83"/>
    <w:rsid w:val="00622C1F"/>
    <w:rsid w:val="0062343F"/>
    <w:rsid w:val="0062734B"/>
    <w:rsid w:val="00631445"/>
    <w:rsid w:val="006335DB"/>
    <w:rsid w:val="00633C79"/>
    <w:rsid w:val="00641001"/>
    <w:rsid w:val="0064413E"/>
    <w:rsid w:val="0064781E"/>
    <w:rsid w:val="00655E63"/>
    <w:rsid w:val="0065650F"/>
    <w:rsid w:val="00657445"/>
    <w:rsid w:val="00663F34"/>
    <w:rsid w:val="006642A6"/>
    <w:rsid w:val="006649C8"/>
    <w:rsid w:val="00667054"/>
    <w:rsid w:val="0067037B"/>
    <w:rsid w:val="00672D51"/>
    <w:rsid w:val="00672F21"/>
    <w:rsid w:val="0067331E"/>
    <w:rsid w:val="00676C22"/>
    <w:rsid w:val="00676EBA"/>
    <w:rsid w:val="00680269"/>
    <w:rsid w:val="00682CA6"/>
    <w:rsid w:val="00684DCB"/>
    <w:rsid w:val="00686D93"/>
    <w:rsid w:val="00687ABA"/>
    <w:rsid w:val="00691FE3"/>
    <w:rsid w:val="0069437E"/>
    <w:rsid w:val="00695B11"/>
    <w:rsid w:val="00696803"/>
    <w:rsid w:val="00697C27"/>
    <w:rsid w:val="006A0A11"/>
    <w:rsid w:val="006A1D24"/>
    <w:rsid w:val="006A5D98"/>
    <w:rsid w:val="006B13A2"/>
    <w:rsid w:val="006B1AF1"/>
    <w:rsid w:val="006B445D"/>
    <w:rsid w:val="006B505A"/>
    <w:rsid w:val="006B52EC"/>
    <w:rsid w:val="006B5F95"/>
    <w:rsid w:val="006B62DF"/>
    <w:rsid w:val="006B72F2"/>
    <w:rsid w:val="006B7F4B"/>
    <w:rsid w:val="006C10F5"/>
    <w:rsid w:val="006C61D6"/>
    <w:rsid w:val="006C6CED"/>
    <w:rsid w:val="006D0452"/>
    <w:rsid w:val="006D0C74"/>
    <w:rsid w:val="006D5B75"/>
    <w:rsid w:val="006D68ED"/>
    <w:rsid w:val="006D6B1C"/>
    <w:rsid w:val="006E4B53"/>
    <w:rsid w:val="006E4F1E"/>
    <w:rsid w:val="006E6A6C"/>
    <w:rsid w:val="006E79D6"/>
    <w:rsid w:val="006F18B8"/>
    <w:rsid w:val="006F1A0C"/>
    <w:rsid w:val="006F22EA"/>
    <w:rsid w:val="006F2855"/>
    <w:rsid w:val="006F44AF"/>
    <w:rsid w:val="00700798"/>
    <w:rsid w:val="007019D5"/>
    <w:rsid w:val="007048CB"/>
    <w:rsid w:val="00705FB4"/>
    <w:rsid w:val="00707CC8"/>
    <w:rsid w:val="00707FE1"/>
    <w:rsid w:val="0071216C"/>
    <w:rsid w:val="00713378"/>
    <w:rsid w:val="0071503E"/>
    <w:rsid w:val="00715546"/>
    <w:rsid w:val="00720B1A"/>
    <w:rsid w:val="007214C0"/>
    <w:rsid w:val="00724011"/>
    <w:rsid w:val="0072563C"/>
    <w:rsid w:val="007259D3"/>
    <w:rsid w:val="00727361"/>
    <w:rsid w:val="007308F6"/>
    <w:rsid w:val="00732167"/>
    <w:rsid w:val="00735C0F"/>
    <w:rsid w:val="00737006"/>
    <w:rsid w:val="00746102"/>
    <w:rsid w:val="007472AE"/>
    <w:rsid w:val="00747E55"/>
    <w:rsid w:val="00750F41"/>
    <w:rsid w:val="007531FB"/>
    <w:rsid w:val="007537FD"/>
    <w:rsid w:val="00754A43"/>
    <w:rsid w:val="00755DF0"/>
    <w:rsid w:val="00757265"/>
    <w:rsid w:val="00757E11"/>
    <w:rsid w:val="00760695"/>
    <w:rsid w:val="00761982"/>
    <w:rsid w:val="0076234E"/>
    <w:rsid w:val="007637CC"/>
    <w:rsid w:val="00764915"/>
    <w:rsid w:val="00770314"/>
    <w:rsid w:val="00771175"/>
    <w:rsid w:val="007730FF"/>
    <w:rsid w:val="00781A3C"/>
    <w:rsid w:val="0078565F"/>
    <w:rsid w:val="00785C1F"/>
    <w:rsid w:val="00787497"/>
    <w:rsid w:val="00787BEE"/>
    <w:rsid w:val="00791F20"/>
    <w:rsid w:val="00792204"/>
    <w:rsid w:val="00793183"/>
    <w:rsid w:val="00793ADB"/>
    <w:rsid w:val="007951F0"/>
    <w:rsid w:val="007A15DD"/>
    <w:rsid w:val="007A244E"/>
    <w:rsid w:val="007A307A"/>
    <w:rsid w:val="007A3961"/>
    <w:rsid w:val="007A3F66"/>
    <w:rsid w:val="007A5D23"/>
    <w:rsid w:val="007A6BB7"/>
    <w:rsid w:val="007A6D6E"/>
    <w:rsid w:val="007B36AF"/>
    <w:rsid w:val="007B56FE"/>
    <w:rsid w:val="007B72EE"/>
    <w:rsid w:val="007C07EC"/>
    <w:rsid w:val="007C1C20"/>
    <w:rsid w:val="007C488C"/>
    <w:rsid w:val="007C5061"/>
    <w:rsid w:val="007C50E3"/>
    <w:rsid w:val="007C7052"/>
    <w:rsid w:val="007D0F25"/>
    <w:rsid w:val="007D2BA3"/>
    <w:rsid w:val="007D5EB1"/>
    <w:rsid w:val="007D681E"/>
    <w:rsid w:val="007D745D"/>
    <w:rsid w:val="007D77AB"/>
    <w:rsid w:val="007E1D68"/>
    <w:rsid w:val="007E76BC"/>
    <w:rsid w:val="007F1465"/>
    <w:rsid w:val="007F1530"/>
    <w:rsid w:val="007F2F7D"/>
    <w:rsid w:val="007F4D63"/>
    <w:rsid w:val="007F6019"/>
    <w:rsid w:val="007F7A04"/>
    <w:rsid w:val="00800120"/>
    <w:rsid w:val="0080286D"/>
    <w:rsid w:val="0080340A"/>
    <w:rsid w:val="008072F9"/>
    <w:rsid w:val="00807554"/>
    <w:rsid w:val="00812607"/>
    <w:rsid w:val="00813900"/>
    <w:rsid w:val="00813F92"/>
    <w:rsid w:val="00814BD5"/>
    <w:rsid w:val="00817533"/>
    <w:rsid w:val="008201C5"/>
    <w:rsid w:val="00823CE0"/>
    <w:rsid w:val="0082658D"/>
    <w:rsid w:val="008311ED"/>
    <w:rsid w:val="00832984"/>
    <w:rsid w:val="00835C06"/>
    <w:rsid w:val="00837815"/>
    <w:rsid w:val="0084168D"/>
    <w:rsid w:val="0084363A"/>
    <w:rsid w:val="008454D2"/>
    <w:rsid w:val="008456ED"/>
    <w:rsid w:val="008466EF"/>
    <w:rsid w:val="008640C9"/>
    <w:rsid w:val="00865616"/>
    <w:rsid w:val="0087004C"/>
    <w:rsid w:val="008734B9"/>
    <w:rsid w:val="008750A0"/>
    <w:rsid w:val="00875AEA"/>
    <w:rsid w:val="00876A9B"/>
    <w:rsid w:val="0087741D"/>
    <w:rsid w:val="00877A88"/>
    <w:rsid w:val="00882026"/>
    <w:rsid w:val="00882ABD"/>
    <w:rsid w:val="00883D58"/>
    <w:rsid w:val="00887DDA"/>
    <w:rsid w:val="00895195"/>
    <w:rsid w:val="008A0123"/>
    <w:rsid w:val="008A0A04"/>
    <w:rsid w:val="008A5E5F"/>
    <w:rsid w:val="008A6D80"/>
    <w:rsid w:val="008B3546"/>
    <w:rsid w:val="008B400B"/>
    <w:rsid w:val="008B5776"/>
    <w:rsid w:val="008B61BD"/>
    <w:rsid w:val="008B6328"/>
    <w:rsid w:val="008C0FDE"/>
    <w:rsid w:val="008C1171"/>
    <w:rsid w:val="008C1938"/>
    <w:rsid w:val="008C3C66"/>
    <w:rsid w:val="008C41ED"/>
    <w:rsid w:val="008D020B"/>
    <w:rsid w:val="008D1BE5"/>
    <w:rsid w:val="008D4736"/>
    <w:rsid w:val="008D4D13"/>
    <w:rsid w:val="008E07EC"/>
    <w:rsid w:val="008E1487"/>
    <w:rsid w:val="008E2505"/>
    <w:rsid w:val="008E3A06"/>
    <w:rsid w:val="008E3F6C"/>
    <w:rsid w:val="008E505B"/>
    <w:rsid w:val="008E5E3A"/>
    <w:rsid w:val="008E64A5"/>
    <w:rsid w:val="008E7643"/>
    <w:rsid w:val="008F208E"/>
    <w:rsid w:val="008F33EC"/>
    <w:rsid w:val="008F6F73"/>
    <w:rsid w:val="008F7A65"/>
    <w:rsid w:val="00900641"/>
    <w:rsid w:val="0090703C"/>
    <w:rsid w:val="00907060"/>
    <w:rsid w:val="009109C0"/>
    <w:rsid w:val="0091651C"/>
    <w:rsid w:val="00917A44"/>
    <w:rsid w:val="00917F77"/>
    <w:rsid w:val="0092215E"/>
    <w:rsid w:val="009221FB"/>
    <w:rsid w:val="00922F85"/>
    <w:rsid w:val="0092313F"/>
    <w:rsid w:val="00925505"/>
    <w:rsid w:val="0093123C"/>
    <w:rsid w:val="00931421"/>
    <w:rsid w:val="00931B3E"/>
    <w:rsid w:val="00934C99"/>
    <w:rsid w:val="00936CA2"/>
    <w:rsid w:val="00937159"/>
    <w:rsid w:val="009371FA"/>
    <w:rsid w:val="00940FD9"/>
    <w:rsid w:val="00941B6B"/>
    <w:rsid w:val="009430DF"/>
    <w:rsid w:val="00944EBD"/>
    <w:rsid w:val="00945F0A"/>
    <w:rsid w:val="009506B0"/>
    <w:rsid w:val="009508EF"/>
    <w:rsid w:val="009520D5"/>
    <w:rsid w:val="00960DEB"/>
    <w:rsid w:val="009621EF"/>
    <w:rsid w:val="00963E76"/>
    <w:rsid w:val="00964142"/>
    <w:rsid w:val="00972A98"/>
    <w:rsid w:val="00973D7C"/>
    <w:rsid w:val="0098332E"/>
    <w:rsid w:val="00983E79"/>
    <w:rsid w:val="00984D7F"/>
    <w:rsid w:val="00985D87"/>
    <w:rsid w:val="00990DD5"/>
    <w:rsid w:val="009927EE"/>
    <w:rsid w:val="009938CA"/>
    <w:rsid w:val="00996157"/>
    <w:rsid w:val="009A1403"/>
    <w:rsid w:val="009A1E90"/>
    <w:rsid w:val="009A23DA"/>
    <w:rsid w:val="009A2EFD"/>
    <w:rsid w:val="009A3145"/>
    <w:rsid w:val="009A483B"/>
    <w:rsid w:val="009A4BCE"/>
    <w:rsid w:val="009A63C2"/>
    <w:rsid w:val="009A6FA5"/>
    <w:rsid w:val="009B0367"/>
    <w:rsid w:val="009B0F8C"/>
    <w:rsid w:val="009B1157"/>
    <w:rsid w:val="009B2E83"/>
    <w:rsid w:val="009B6377"/>
    <w:rsid w:val="009B75B3"/>
    <w:rsid w:val="009C2D19"/>
    <w:rsid w:val="009C3C60"/>
    <w:rsid w:val="009C552B"/>
    <w:rsid w:val="009C62FD"/>
    <w:rsid w:val="009C664D"/>
    <w:rsid w:val="009C6FB0"/>
    <w:rsid w:val="009C7C25"/>
    <w:rsid w:val="009D175F"/>
    <w:rsid w:val="009E0BF6"/>
    <w:rsid w:val="009E22B6"/>
    <w:rsid w:val="009E48E1"/>
    <w:rsid w:val="009F1AB9"/>
    <w:rsid w:val="009F3AC6"/>
    <w:rsid w:val="009F4C2B"/>
    <w:rsid w:val="00A001A6"/>
    <w:rsid w:val="00A00C9B"/>
    <w:rsid w:val="00A02CD6"/>
    <w:rsid w:val="00A036B3"/>
    <w:rsid w:val="00A049FD"/>
    <w:rsid w:val="00A07D26"/>
    <w:rsid w:val="00A10A81"/>
    <w:rsid w:val="00A11F55"/>
    <w:rsid w:val="00A14AE0"/>
    <w:rsid w:val="00A14DAA"/>
    <w:rsid w:val="00A17DBA"/>
    <w:rsid w:val="00A209DD"/>
    <w:rsid w:val="00A20E1B"/>
    <w:rsid w:val="00A25412"/>
    <w:rsid w:val="00A300F9"/>
    <w:rsid w:val="00A322C1"/>
    <w:rsid w:val="00A32A6E"/>
    <w:rsid w:val="00A32AE9"/>
    <w:rsid w:val="00A4000E"/>
    <w:rsid w:val="00A41D38"/>
    <w:rsid w:val="00A42648"/>
    <w:rsid w:val="00A426B0"/>
    <w:rsid w:val="00A44209"/>
    <w:rsid w:val="00A45165"/>
    <w:rsid w:val="00A45FCF"/>
    <w:rsid w:val="00A47C06"/>
    <w:rsid w:val="00A5236E"/>
    <w:rsid w:val="00A53CF7"/>
    <w:rsid w:val="00A57217"/>
    <w:rsid w:val="00A575E6"/>
    <w:rsid w:val="00A577C1"/>
    <w:rsid w:val="00A601A3"/>
    <w:rsid w:val="00A65B5B"/>
    <w:rsid w:val="00A67285"/>
    <w:rsid w:val="00A6734E"/>
    <w:rsid w:val="00A73880"/>
    <w:rsid w:val="00A74274"/>
    <w:rsid w:val="00A77133"/>
    <w:rsid w:val="00A77F7F"/>
    <w:rsid w:val="00A80614"/>
    <w:rsid w:val="00A81CA5"/>
    <w:rsid w:val="00A82081"/>
    <w:rsid w:val="00A82952"/>
    <w:rsid w:val="00A82A00"/>
    <w:rsid w:val="00A82E80"/>
    <w:rsid w:val="00A85381"/>
    <w:rsid w:val="00A8685E"/>
    <w:rsid w:val="00A8772B"/>
    <w:rsid w:val="00A87883"/>
    <w:rsid w:val="00A878C7"/>
    <w:rsid w:val="00A90271"/>
    <w:rsid w:val="00A91258"/>
    <w:rsid w:val="00A93B1E"/>
    <w:rsid w:val="00A967D0"/>
    <w:rsid w:val="00AA1985"/>
    <w:rsid w:val="00AA2EEE"/>
    <w:rsid w:val="00AA3C92"/>
    <w:rsid w:val="00AA791B"/>
    <w:rsid w:val="00AB194E"/>
    <w:rsid w:val="00AB5A68"/>
    <w:rsid w:val="00AB5FD4"/>
    <w:rsid w:val="00AB656A"/>
    <w:rsid w:val="00AB6C99"/>
    <w:rsid w:val="00AC0AE0"/>
    <w:rsid w:val="00AC3B29"/>
    <w:rsid w:val="00AC5E99"/>
    <w:rsid w:val="00AD0CB9"/>
    <w:rsid w:val="00AD530C"/>
    <w:rsid w:val="00AD59A9"/>
    <w:rsid w:val="00AE15C3"/>
    <w:rsid w:val="00AE1A33"/>
    <w:rsid w:val="00AE220E"/>
    <w:rsid w:val="00AE26D3"/>
    <w:rsid w:val="00AE298A"/>
    <w:rsid w:val="00AE4017"/>
    <w:rsid w:val="00AE5166"/>
    <w:rsid w:val="00AE6DEC"/>
    <w:rsid w:val="00AF0543"/>
    <w:rsid w:val="00B00082"/>
    <w:rsid w:val="00B07A72"/>
    <w:rsid w:val="00B11525"/>
    <w:rsid w:val="00B15482"/>
    <w:rsid w:val="00B17075"/>
    <w:rsid w:val="00B212E8"/>
    <w:rsid w:val="00B235A8"/>
    <w:rsid w:val="00B2465F"/>
    <w:rsid w:val="00B250FA"/>
    <w:rsid w:val="00B257BA"/>
    <w:rsid w:val="00B31449"/>
    <w:rsid w:val="00B31A9C"/>
    <w:rsid w:val="00B339A9"/>
    <w:rsid w:val="00B373B3"/>
    <w:rsid w:val="00B37452"/>
    <w:rsid w:val="00B37EA1"/>
    <w:rsid w:val="00B44DEF"/>
    <w:rsid w:val="00B45BD1"/>
    <w:rsid w:val="00B50C9D"/>
    <w:rsid w:val="00B5763A"/>
    <w:rsid w:val="00B603EB"/>
    <w:rsid w:val="00B608F3"/>
    <w:rsid w:val="00B71538"/>
    <w:rsid w:val="00B72EF2"/>
    <w:rsid w:val="00B7451B"/>
    <w:rsid w:val="00B749B9"/>
    <w:rsid w:val="00B7551B"/>
    <w:rsid w:val="00B75AB7"/>
    <w:rsid w:val="00B76B07"/>
    <w:rsid w:val="00B76F95"/>
    <w:rsid w:val="00B817E5"/>
    <w:rsid w:val="00B81DCF"/>
    <w:rsid w:val="00B82FD1"/>
    <w:rsid w:val="00B842D0"/>
    <w:rsid w:val="00B8550F"/>
    <w:rsid w:val="00B8657F"/>
    <w:rsid w:val="00B923E1"/>
    <w:rsid w:val="00B92726"/>
    <w:rsid w:val="00B92A94"/>
    <w:rsid w:val="00B9355E"/>
    <w:rsid w:val="00B94EFF"/>
    <w:rsid w:val="00B957D2"/>
    <w:rsid w:val="00B95A4F"/>
    <w:rsid w:val="00B95F22"/>
    <w:rsid w:val="00BA1F50"/>
    <w:rsid w:val="00BA705D"/>
    <w:rsid w:val="00BB04ED"/>
    <w:rsid w:val="00BB2601"/>
    <w:rsid w:val="00BB3379"/>
    <w:rsid w:val="00BB669E"/>
    <w:rsid w:val="00BC05E8"/>
    <w:rsid w:val="00BC0C47"/>
    <w:rsid w:val="00BC30C7"/>
    <w:rsid w:val="00BC3C90"/>
    <w:rsid w:val="00BC540C"/>
    <w:rsid w:val="00BC6986"/>
    <w:rsid w:val="00BC6EB8"/>
    <w:rsid w:val="00BD0214"/>
    <w:rsid w:val="00BD0991"/>
    <w:rsid w:val="00BD200A"/>
    <w:rsid w:val="00BD2624"/>
    <w:rsid w:val="00BD2A66"/>
    <w:rsid w:val="00BD7EF5"/>
    <w:rsid w:val="00BE09AD"/>
    <w:rsid w:val="00BE1E52"/>
    <w:rsid w:val="00BE2010"/>
    <w:rsid w:val="00BE50AF"/>
    <w:rsid w:val="00BE5CA9"/>
    <w:rsid w:val="00BE70E8"/>
    <w:rsid w:val="00BF014F"/>
    <w:rsid w:val="00BF07C2"/>
    <w:rsid w:val="00BF14EE"/>
    <w:rsid w:val="00BF1BFC"/>
    <w:rsid w:val="00BF3639"/>
    <w:rsid w:val="00BF53EF"/>
    <w:rsid w:val="00BF7774"/>
    <w:rsid w:val="00C015D3"/>
    <w:rsid w:val="00C020CB"/>
    <w:rsid w:val="00C03A36"/>
    <w:rsid w:val="00C06516"/>
    <w:rsid w:val="00C1213B"/>
    <w:rsid w:val="00C1693E"/>
    <w:rsid w:val="00C21569"/>
    <w:rsid w:val="00C226EF"/>
    <w:rsid w:val="00C23A62"/>
    <w:rsid w:val="00C23CFD"/>
    <w:rsid w:val="00C2563B"/>
    <w:rsid w:val="00C25AB2"/>
    <w:rsid w:val="00C26F11"/>
    <w:rsid w:val="00C370A8"/>
    <w:rsid w:val="00C408C0"/>
    <w:rsid w:val="00C4237F"/>
    <w:rsid w:val="00C42DFA"/>
    <w:rsid w:val="00C44F0A"/>
    <w:rsid w:val="00C51964"/>
    <w:rsid w:val="00C51CC4"/>
    <w:rsid w:val="00C51CF2"/>
    <w:rsid w:val="00C52DC3"/>
    <w:rsid w:val="00C5316D"/>
    <w:rsid w:val="00C55017"/>
    <w:rsid w:val="00C56256"/>
    <w:rsid w:val="00C56E2B"/>
    <w:rsid w:val="00C57400"/>
    <w:rsid w:val="00C62DB1"/>
    <w:rsid w:val="00C6709D"/>
    <w:rsid w:val="00C717AD"/>
    <w:rsid w:val="00C72E0E"/>
    <w:rsid w:val="00C74CCF"/>
    <w:rsid w:val="00C83736"/>
    <w:rsid w:val="00C858EB"/>
    <w:rsid w:val="00C9304B"/>
    <w:rsid w:val="00C93C77"/>
    <w:rsid w:val="00C94906"/>
    <w:rsid w:val="00C957EE"/>
    <w:rsid w:val="00C97986"/>
    <w:rsid w:val="00C97F7F"/>
    <w:rsid w:val="00CA0E22"/>
    <w:rsid w:val="00CA1548"/>
    <w:rsid w:val="00CA29F0"/>
    <w:rsid w:val="00CA4B5B"/>
    <w:rsid w:val="00CB77B7"/>
    <w:rsid w:val="00CC001E"/>
    <w:rsid w:val="00CC279C"/>
    <w:rsid w:val="00CC5781"/>
    <w:rsid w:val="00CD7291"/>
    <w:rsid w:val="00CE041A"/>
    <w:rsid w:val="00CE1AC3"/>
    <w:rsid w:val="00CE44F1"/>
    <w:rsid w:val="00CE46A5"/>
    <w:rsid w:val="00CE5B4B"/>
    <w:rsid w:val="00CF22E9"/>
    <w:rsid w:val="00CF6EE5"/>
    <w:rsid w:val="00CF77D1"/>
    <w:rsid w:val="00D038A4"/>
    <w:rsid w:val="00D0463C"/>
    <w:rsid w:val="00D04835"/>
    <w:rsid w:val="00D05639"/>
    <w:rsid w:val="00D056BF"/>
    <w:rsid w:val="00D15A06"/>
    <w:rsid w:val="00D16920"/>
    <w:rsid w:val="00D179D6"/>
    <w:rsid w:val="00D21902"/>
    <w:rsid w:val="00D22509"/>
    <w:rsid w:val="00D22A15"/>
    <w:rsid w:val="00D23D97"/>
    <w:rsid w:val="00D27709"/>
    <w:rsid w:val="00D362CC"/>
    <w:rsid w:val="00D36FC8"/>
    <w:rsid w:val="00D41EF1"/>
    <w:rsid w:val="00D43813"/>
    <w:rsid w:val="00D465EC"/>
    <w:rsid w:val="00D47736"/>
    <w:rsid w:val="00D515DE"/>
    <w:rsid w:val="00D5285B"/>
    <w:rsid w:val="00D6050E"/>
    <w:rsid w:val="00D61706"/>
    <w:rsid w:val="00D620AC"/>
    <w:rsid w:val="00D631C5"/>
    <w:rsid w:val="00D71233"/>
    <w:rsid w:val="00D71AB3"/>
    <w:rsid w:val="00D71FB5"/>
    <w:rsid w:val="00D72F85"/>
    <w:rsid w:val="00D73C9A"/>
    <w:rsid w:val="00D75559"/>
    <w:rsid w:val="00D756E0"/>
    <w:rsid w:val="00D76867"/>
    <w:rsid w:val="00D774E9"/>
    <w:rsid w:val="00D80675"/>
    <w:rsid w:val="00D84040"/>
    <w:rsid w:val="00D84423"/>
    <w:rsid w:val="00D84F83"/>
    <w:rsid w:val="00D8500F"/>
    <w:rsid w:val="00D86421"/>
    <w:rsid w:val="00D876BE"/>
    <w:rsid w:val="00D9113B"/>
    <w:rsid w:val="00D930F2"/>
    <w:rsid w:val="00D9314C"/>
    <w:rsid w:val="00D9345A"/>
    <w:rsid w:val="00D93DFE"/>
    <w:rsid w:val="00D94804"/>
    <w:rsid w:val="00D953A8"/>
    <w:rsid w:val="00DA01FB"/>
    <w:rsid w:val="00DA22F8"/>
    <w:rsid w:val="00DA54AB"/>
    <w:rsid w:val="00DB2B3E"/>
    <w:rsid w:val="00DB691C"/>
    <w:rsid w:val="00DB6E17"/>
    <w:rsid w:val="00DB75F5"/>
    <w:rsid w:val="00DB7C49"/>
    <w:rsid w:val="00DB7ED9"/>
    <w:rsid w:val="00DC2281"/>
    <w:rsid w:val="00DC3E27"/>
    <w:rsid w:val="00DC40CB"/>
    <w:rsid w:val="00DC42FE"/>
    <w:rsid w:val="00DD0275"/>
    <w:rsid w:val="00DD1A76"/>
    <w:rsid w:val="00DD461B"/>
    <w:rsid w:val="00DD6247"/>
    <w:rsid w:val="00DD6678"/>
    <w:rsid w:val="00DE04A4"/>
    <w:rsid w:val="00DE5053"/>
    <w:rsid w:val="00DE717E"/>
    <w:rsid w:val="00DF01E7"/>
    <w:rsid w:val="00DF2BBA"/>
    <w:rsid w:val="00DF34EE"/>
    <w:rsid w:val="00DF45C0"/>
    <w:rsid w:val="00DF4625"/>
    <w:rsid w:val="00DF4B8A"/>
    <w:rsid w:val="00DF58FE"/>
    <w:rsid w:val="00DF6795"/>
    <w:rsid w:val="00DF7FEE"/>
    <w:rsid w:val="00E004A9"/>
    <w:rsid w:val="00E028F1"/>
    <w:rsid w:val="00E05E4D"/>
    <w:rsid w:val="00E06361"/>
    <w:rsid w:val="00E064C3"/>
    <w:rsid w:val="00E070F4"/>
    <w:rsid w:val="00E07AC9"/>
    <w:rsid w:val="00E10B2D"/>
    <w:rsid w:val="00E1298B"/>
    <w:rsid w:val="00E12CE5"/>
    <w:rsid w:val="00E1558B"/>
    <w:rsid w:val="00E159EF"/>
    <w:rsid w:val="00E1706C"/>
    <w:rsid w:val="00E170EB"/>
    <w:rsid w:val="00E20F29"/>
    <w:rsid w:val="00E227BC"/>
    <w:rsid w:val="00E228BD"/>
    <w:rsid w:val="00E32CCA"/>
    <w:rsid w:val="00E33671"/>
    <w:rsid w:val="00E36E84"/>
    <w:rsid w:val="00E417C7"/>
    <w:rsid w:val="00E4300F"/>
    <w:rsid w:val="00E442A0"/>
    <w:rsid w:val="00E45222"/>
    <w:rsid w:val="00E4764E"/>
    <w:rsid w:val="00E51A41"/>
    <w:rsid w:val="00E51AA5"/>
    <w:rsid w:val="00E531D9"/>
    <w:rsid w:val="00E5326E"/>
    <w:rsid w:val="00E53421"/>
    <w:rsid w:val="00E55879"/>
    <w:rsid w:val="00E5652C"/>
    <w:rsid w:val="00E56947"/>
    <w:rsid w:val="00E61DF5"/>
    <w:rsid w:val="00E65487"/>
    <w:rsid w:val="00E66493"/>
    <w:rsid w:val="00E714C1"/>
    <w:rsid w:val="00E7225D"/>
    <w:rsid w:val="00E72C99"/>
    <w:rsid w:val="00E745BE"/>
    <w:rsid w:val="00E74A24"/>
    <w:rsid w:val="00E74B7C"/>
    <w:rsid w:val="00E75AD3"/>
    <w:rsid w:val="00E80957"/>
    <w:rsid w:val="00E8285F"/>
    <w:rsid w:val="00E82CBD"/>
    <w:rsid w:val="00E82ED5"/>
    <w:rsid w:val="00E83C59"/>
    <w:rsid w:val="00E96752"/>
    <w:rsid w:val="00E96CED"/>
    <w:rsid w:val="00E96E5C"/>
    <w:rsid w:val="00EA2131"/>
    <w:rsid w:val="00EA274B"/>
    <w:rsid w:val="00EA469D"/>
    <w:rsid w:val="00EA4FE6"/>
    <w:rsid w:val="00EA544C"/>
    <w:rsid w:val="00EA5C70"/>
    <w:rsid w:val="00EA6262"/>
    <w:rsid w:val="00EB057C"/>
    <w:rsid w:val="00EB1D35"/>
    <w:rsid w:val="00EB6600"/>
    <w:rsid w:val="00EC03F4"/>
    <w:rsid w:val="00EC1223"/>
    <w:rsid w:val="00EC1AC2"/>
    <w:rsid w:val="00EC7D1C"/>
    <w:rsid w:val="00ED04BF"/>
    <w:rsid w:val="00ED1D84"/>
    <w:rsid w:val="00ED2330"/>
    <w:rsid w:val="00ED6E40"/>
    <w:rsid w:val="00ED740B"/>
    <w:rsid w:val="00EE1F97"/>
    <w:rsid w:val="00EE323C"/>
    <w:rsid w:val="00EE400D"/>
    <w:rsid w:val="00EE47CF"/>
    <w:rsid w:val="00EE4F78"/>
    <w:rsid w:val="00EE5036"/>
    <w:rsid w:val="00EF0659"/>
    <w:rsid w:val="00EF07E5"/>
    <w:rsid w:val="00EF3575"/>
    <w:rsid w:val="00EF60FF"/>
    <w:rsid w:val="00F0048A"/>
    <w:rsid w:val="00F05BAD"/>
    <w:rsid w:val="00F05BB7"/>
    <w:rsid w:val="00F061BA"/>
    <w:rsid w:val="00F10C21"/>
    <w:rsid w:val="00F1119B"/>
    <w:rsid w:val="00F121FD"/>
    <w:rsid w:val="00F17F78"/>
    <w:rsid w:val="00F20AA2"/>
    <w:rsid w:val="00F20E09"/>
    <w:rsid w:val="00F219A0"/>
    <w:rsid w:val="00F21E4F"/>
    <w:rsid w:val="00F2277A"/>
    <w:rsid w:val="00F2312C"/>
    <w:rsid w:val="00F24897"/>
    <w:rsid w:val="00F27E35"/>
    <w:rsid w:val="00F30808"/>
    <w:rsid w:val="00F3153C"/>
    <w:rsid w:val="00F31BAD"/>
    <w:rsid w:val="00F32D86"/>
    <w:rsid w:val="00F33389"/>
    <w:rsid w:val="00F41F3E"/>
    <w:rsid w:val="00F43F66"/>
    <w:rsid w:val="00F4454D"/>
    <w:rsid w:val="00F44E8F"/>
    <w:rsid w:val="00F45217"/>
    <w:rsid w:val="00F45B03"/>
    <w:rsid w:val="00F520AB"/>
    <w:rsid w:val="00F52AE1"/>
    <w:rsid w:val="00F52F84"/>
    <w:rsid w:val="00F5418A"/>
    <w:rsid w:val="00F55FF1"/>
    <w:rsid w:val="00F56F2A"/>
    <w:rsid w:val="00F60BB6"/>
    <w:rsid w:val="00F65D4A"/>
    <w:rsid w:val="00F67F50"/>
    <w:rsid w:val="00F76EF2"/>
    <w:rsid w:val="00F77D9E"/>
    <w:rsid w:val="00F85BA9"/>
    <w:rsid w:val="00F86CFC"/>
    <w:rsid w:val="00F86DB6"/>
    <w:rsid w:val="00F908E8"/>
    <w:rsid w:val="00F90A9E"/>
    <w:rsid w:val="00F911A4"/>
    <w:rsid w:val="00F95370"/>
    <w:rsid w:val="00F97248"/>
    <w:rsid w:val="00FA06FA"/>
    <w:rsid w:val="00FA219D"/>
    <w:rsid w:val="00FA2709"/>
    <w:rsid w:val="00FA2834"/>
    <w:rsid w:val="00FA30E1"/>
    <w:rsid w:val="00FA3BCB"/>
    <w:rsid w:val="00FA5574"/>
    <w:rsid w:val="00FB19FD"/>
    <w:rsid w:val="00FB2C99"/>
    <w:rsid w:val="00FB5378"/>
    <w:rsid w:val="00FB686C"/>
    <w:rsid w:val="00FB759B"/>
    <w:rsid w:val="00FC123F"/>
    <w:rsid w:val="00FC17A8"/>
    <w:rsid w:val="00FC3AA7"/>
    <w:rsid w:val="00FC4CB0"/>
    <w:rsid w:val="00FC5369"/>
    <w:rsid w:val="00FC6F31"/>
    <w:rsid w:val="00FC7898"/>
    <w:rsid w:val="00FD05BE"/>
    <w:rsid w:val="00FD06A5"/>
    <w:rsid w:val="00FD2492"/>
    <w:rsid w:val="00FD3F9E"/>
    <w:rsid w:val="00FD4E51"/>
    <w:rsid w:val="00FD5D2B"/>
    <w:rsid w:val="00FD7CD5"/>
    <w:rsid w:val="00FE0D38"/>
    <w:rsid w:val="00FE18AA"/>
    <w:rsid w:val="00FE4FD1"/>
    <w:rsid w:val="00FF03A8"/>
    <w:rsid w:val="00FF03DC"/>
    <w:rsid w:val="00FF2700"/>
    <w:rsid w:val="00FF3153"/>
    <w:rsid w:val="00FF3D17"/>
    <w:rsid w:val="02B5547C"/>
    <w:rsid w:val="02F35C87"/>
    <w:rsid w:val="039D5677"/>
    <w:rsid w:val="059152D0"/>
    <w:rsid w:val="05CF1854"/>
    <w:rsid w:val="08596F98"/>
    <w:rsid w:val="086552AA"/>
    <w:rsid w:val="09C5774F"/>
    <w:rsid w:val="0A026B37"/>
    <w:rsid w:val="0A051C65"/>
    <w:rsid w:val="0A150BAD"/>
    <w:rsid w:val="0AC05785"/>
    <w:rsid w:val="0B720EE2"/>
    <w:rsid w:val="0C3A6A43"/>
    <w:rsid w:val="0CA90621"/>
    <w:rsid w:val="0DE562E8"/>
    <w:rsid w:val="0E3964DA"/>
    <w:rsid w:val="0E53435B"/>
    <w:rsid w:val="0EEB6691"/>
    <w:rsid w:val="0F5748F4"/>
    <w:rsid w:val="0FD97996"/>
    <w:rsid w:val="100753C0"/>
    <w:rsid w:val="113051C5"/>
    <w:rsid w:val="11564209"/>
    <w:rsid w:val="11BB4D6D"/>
    <w:rsid w:val="12C02C76"/>
    <w:rsid w:val="12F72004"/>
    <w:rsid w:val="13146825"/>
    <w:rsid w:val="139F3460"/>
    <w:rsid w:val="14015452"/>
    <w:rsid w:val="15236ED3"/>
    <w:rsid w:val="15DB0689"/>
    <w:rsid w:val="16C36243"/>
    <w:rsid w:val="179C065D"/>
    <w:rsid w:val="1A027DB1"/>
    <w:rsid w:val="1A7667A4"/>
    <w:rsid w:val="1A8D1BC3"/>
    <w:rsid w:val="1C056382"/>
    <w:rsid w:val="1D323534"/>
    <w:rsid w:val="1D35589A"/>
    <w:rsid w:val="1F012618"/>
    <w:rsid w:val="1FF371E3"/>
    <w:rsid w:val="20D83DA0"/>
    <w:rsid w:val="20D942CE"/>
    <w:rsid w:val="21A72EB6"/>
    <w:rsid w:val="220959C8"/>
    <w:rsid w:val="241B0D9D"/>
    <w:rsid w:val="243073F5"/>
    <w:rsid w:val="243B3A28"/>
    <w:rsid w:val="26FC7FD2"/>
    <w:rsid w:val="27311A02"/>
    <w:rsid w:val="276A1314"/>
    <w:rsid w:val="27716361"/>
    <w:rsid w:val="27AF746D"/>
    <w:rsid w:val="27CA44F3"/>
    <w:rsid w:val="29AF6D5A"/>
    <w:rsid w:val="29CC3C01"/>
    <w:rsid w:val="2A4576F9"/>
    <w:rsid w:val="2A5E04FD"/>
    <w:rsid w:val="2ABA18D2"/>
    <w:rsid w:val="2AD33799"/>
    <w:rsid w:val="2BFF3467"/>
    <w:rsid w:val="2C463454"/>
    <w:rsid w:val="2CD361A2"/>
    <w:rsid w:val="30166605"/>
    <w:rsid w:val="32CF65D9"/>
    <w:rsid w:val="333C0B9B"/>
    <w:rsid w:val="34785CAD"/>
    <w:rsid w:val="347E3DC1"/>
    <w:rsid w:val="35613E61"/>
    <w:rsid w:val="36DC0C57"/>
    <w:rsid w:val="36F65575"/>
    <w:rsid w:val="377C13A4"/>
    <w:rsid w:val="37987CAB"/>
    <w:rsid w:val="385A49D9"/>
    <w:rsid w:val="385E0527"/>
    <w:rsid w:val="38607943"/>
    <w:rsid w:val="399B2F32"/>
    <w:rsid w:val="39ED28A1"/>
    <w:rsid w:val="3A1D2D10"/>
    <w:rsid w:val="3B51103E"/>
    <w:rsid w:val="3CD36C25"/>
    <w:rsid w:val="3E507EB1"/>
    <w:rsid w:val="3F3F6960"/>
    <w:rsid w:val="40791BDA"/>
    <w:rsid w:val="40795EEB"/>
    <w:rsid w:val="416D0275"/>
    <w:rsid w:val="43221D0E"/>
    <w:rsid w:val="438009EF"/>
    <w:rsid w:val="442478F5"/>
    <w:rsid w:val="44724A8A"/>
    <w:rsid w:val="44FE6006"/>
    <w:rsid w:val="45D7554F"/>
    <w:rsid w:val="46C65BE6"/>
    <w:rsid w:val="46D86B89"/>
    <w:rsid w:val="46D90F62"/>
    <w:rsid w:val="47A96B7F"/>
    <w:rsid w:val="482E6489"/>
    <w:rsid w:val="483776ED"/>
    <w:rsid w:val="488C21AB"/>
    <w:rsid w:val="48AB3D73"/>
    <w:rsid w:val="48AB57D6"/>
    <w:rsid w:val="498D48D1"/>
    <w:rsid w:val="49C9204B"/>
    <w:rsid w:val="4A1F1AC6"/>
    <w:rsid w:val="4A551393"/>
    <w:rsid w:val="4A5B4FCF"/>
    <w:rsid w:val="4B1335BD"/>
    <w:rsid w:val="4B6723D6"/>
    <w:rsid w:val="4BA4337B"/>
    <w:rsid w:val="4BBA7658"/>
    <w:rsid w:val="4C3406DA"/>
    <w:rsid w:val="4C9D7BB3"/>
    <w:rsid w:val="4D0E3E9C"/>
    <w:rsid w:val="50272E45"/>
    <w:rsid w:val="50392499"/>
    <w:rsid w:val="50653CBA"/>
    <w:rsid w:val="50824BA8"/>
    <w:rsid w:val="50AA08A3"/>
    <w:rsid w:val="52524BF5"/>
    <w:rsid w:val="52ED0BD1"/>
    <w:rsid w:val="53E03B0A"/>
    <w:rsid w:val="53E26581"/>
    <w:rsid w:val="542D3FEA"/>
    <w:rsid w:val="546826AE"/>
    <w:rsid w:val="565008A7"/>
    <w:rsid w:val="56A54644"/>
    <w:rsid w:val="56E151D2"/>
    <w:rsid w:val="56ED51A5"/>
    <w:rsid w:val="570E4939"/>
    <w:rsid w:val="589F4E17"/>
    <w:rsid w:val="59C42404"/>
    <w:rsid w:val="59F04EA1"/>
    <w:rsid w:val="5A1B587A"/>
    <w:rsid w:val="5A460506"/>
    <w:rsid w:val="5A532AF3"/>
    <w:rsid w:val="5A8B5C2F"/>
    <w:rsid w:val="5B753123"/>
    <w:rsid w:val="5C5C7F04"/>
    <w:rsid w:val="5C934D0C"/>
    <w:rsid w:val="5D027E20"/>
    <w:rsid w:val="5D150686"/>
    <w:rsid w:val="5E756DB8"/>
    <w:rsid w:val="5E9D23AE"/>
    <w:rsid w:val="5F4A7EC5"/>
    <w:rsid w:val="60567A1D"/>
    <w:rsid w:val="60CA6C1B"/>
    <w:rsid w:val="61185AAE"/>
    <w:rsid w:val="613155D3"/>
    <w:rsid w:val="6137787F"/>
    <w:rsid w:val="61446132"/>
    <w:rsid w:val="619E5A45"/>
    <w:rsid w:val="621B6D0C"/>
    <w:rsid w:val="66AC5F56"/>
    <w:rsid w:val="672550EF"/>
    <w:rsid w:val="67622928"/>
    <w:rsid w:val="67A254F0"/>
    <w:rsid w:val="68DA2D0C"/>
    <w:rsid w:val="6A2B230B"/>
    <w:rsid w:val="6AE24930"/>
    <w:rsid w:val="6B830C61"/>
    <w:rsid w:val="6D5050EF"/>
    <w:rsid w:val="6DB867C4"/>
    <w:rsid w:val="6DDA7C34"/>
    <w:rsid w:val="6DE57AAE"/>
    <w:rsid w:val="6E2158C8"/>
    <w:rsid w:val="6EAB2E4B"/>
    <w:rsid w:val="6EB417B3"/>
    <w:rsid w:val="6FE628F9"/>
    <w:rsid w:val="707D16A9"/>
    <w:rsid w:val="70F33E2E"/>
    <w:rsid w:val="732F038C"/>
    <w:rsid w:val="74566548"/>
    <w:rsid w:val="74B35C8F"/>
    <w:rsid w:val="75804278"/>
    <w:rsid w:val="75C76A8C"/>
    <w:rsid w:val="760B0003"/>
    <w:rsid w:val="767C5E28"/>
    <w:rsid w:val="76E11A65"/>
    <w:rsid w:val="76FF667E"/>
    <w:rsid w:val="774F4451"/>
    <w:rsid w:val="78923EB8"/>
    <w:rsid w:val="79073927"/>
    <w:rsid w:val="79621B71"/>
    <w:rsid w:val="7A976FD0"/>
    <w:rsid w:val="7C117DEB"/>
    <w:rsid w:val="7C2D0AF2"/>
    <w:rsid w:val="7C7B4BD7"/>
    <w:rsid w:val="7CBB5C92"/>
    <w:rsid w:val="7CEB5EDD"/>
    <w:rsid w:val="7D216E9D"/>
    <w:rsid w:val="7DA8455A"/>
    <w:rsid w:val="7DCA180C"/>
    <w:rsid w:val="7E5332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FB8EF4-64CB-494B-9C02-DF76A281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0" w:qFormat="1"/>
    <w:lsdException w:name="Emphasis"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widowControl/>
      <w:spacing w:before="284" w:line="360" w:lineRule="auto"/>
      <w:jc w:val="center"/>
      <w:outlineLvl w:val="0"/>
    </w:pPr>
    <w:rPr>
      <w:rFonts w:ascii="宋体" w:hAnsi="宋体"/>
      <w:b/>
      <w:bCs/>
      <w:kern w:val="36"/>
      <w:sz w:val="48"/>
      <w:szCs w:val="48"/>
    </w:rPr>
  </w:style>
  <w:style w:type="paragraph" w:styleId="2">
    <w:name w:val="heading 2"/>
    <w:basedOn w:val="a"/>
    <w:next w:val="a"/>
    <w:link w:val="20"/>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paragraph" w:styleId="4">
    <w:name w:val="heading 4"/>
    <w:basedOn w:val="a"/>
    <w:next w:val="a"/>
    <w:link w:val="40"/>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autoSpaceDE w:val="0"/>
      <w:autoSpaceDN w:val="0"/>
      <w:adjustRightInd w:val="0"/>
      <w:spacing w:line="288" w:lineRule="auto"/>
      <w:ind w:left="1260" w:hanging="420"/>
      <w:jc w:val="left"/>
      <w:textAlignment w:val="baseline"/>
    </w:pPr>
    <w:rPr>
      <w:kern w:val="0"/>
      <w:sz w:val="24"/>
    </w:rPr>
  </w:style>
  <w:style w:type="paragraph" w:styleId="7">
    <w:name w:val="toc 7"/>
    <w:basedOn w:val="a"/>
    <w:next w:val="a"/>
    <w:uiPriority w:val="39"/>
    <w:qFormat/>
    <w:pPr>
      <w:ind w:left="1260"/>
      <w:jc w:val="left"/>
    </w:pPr>
    <w:rPr>
      <w:sz w:val="18"/>
      <w:szCs w:val="18"/>
    </w:rPr>
  </w:style>
  <w:style w:type="paragraph" w:styleId="a3">
    <w:name w:val="Normal Indent"/>
    <w:basedOn w:val="a"/>
    <w:link w:val="a4"/>
    <w:uiPriority w:val="99"/>
    <w:qFormat/>
    <w:pPr>
      <w:spacing w:line="360" w:lineRule="auto"/>
      <w:ind w:firstLineChars="200" w:firstLine="480"/>
    </w:pPr>
    <w:rPr>
      <w:rFonts w:ascii="宋体" w:hAnsi="宋体"/>
      <w:sz w:val="24"/>
      <w:szCs w:val="24"/>
    </w:rPr>
  </w:style>
  <w:style w:type="paragraph" w:styleId="a5">
    <w:name w:val="Document Map"/>
    <w:basedOn w:val="a"/>
    <w:link w:val="a6"/>
    <w:uiPriority w:val="99"/>
    <w:qFormat/>
    <w:pPr>
      <w:shd w:val="clear" w:color="auto" w:fill="000080"/>
    </w:pPr>
  </w:style>
  <w:style w:type="paragraph" w:styleId="a7">
    <w:name w:val="annotation text"/>
    <w:basedOn w:val="a"/>
    <w:link w:val="a8"/>
    <w:uiPriority w:val="99"/>
    <w:qFormat/>
    <w:pPr>
      <w:jc w:val="left"/>
    </w:pPr>
    <w:rPr>
      <w:szCs w:val="24"/>
    </w:rPr>
  </w:style>
  <w:style w:type="paragraph" w:styleId="32">
    <w:name w:val="Body Text 3"/>
    <w:basedOn w:val="a"/>
    <w:link w:val="33"/>
    <w:qFormat/>
    <w:pPr>
      <w:spacing w:after="120"/>
    </w:pPr>
    <w:rPr>
      <w:sz w:val="16"/>
      <w:szCs w:val="16"/>
    </w:rPr>
  </w:style>
  <w:style w:type="paragraph" w:styleId="a9">
    <w:name w:val="Body Text"/>
    <w:basedOn w:val="a"/>
    <w:link w:val="aa"/>
    <w:uiPriority w:val="1"/>
    <w:qFormat/>
    <w:pPr>
      <w:spacing w:after="120"/>
    </w:pPr>
    <w:rPr>
      <w:szCs w:val="24"/>
    </w:rPr>
  </w:style>
  <w:style w:type="paragraph" w:styleId="ab">
    <w:name w:val="Body Text Indent"/>
    <w:basedOn w:val="a"/>
    <w:link w:val="ac"/>
    <w:qFormat/>
    <w:pPr>
      <w:spacing w:after="120"/>
      <w:ind w:leftChars="200" w:left="420"/>
    </w:pPr>
    <w:rPr>
      <w:szCs w:val="24"/>
    </w:rPr>
  </w:style>
  <w:style w:type="paragraph" w:styleId="51">
    <w:name w:val="toc 5"/>
    <w:basedOn w:val="a"/>
    <w:next w:val="a"/>
    <w:uiPriority w:val="39"/>
    <w:qFormat/>
    <w:pPr>
      <w:ind w:left="840"/>
      <w:jc w:val="left"/>
    </w:pPr>
    <w:rPr>
      <w:sz w:val="18"/>
      <w:szCs w:val="18"/>
    </w:rPr>
  </w:style>
  <w:style w:type="paragraph" w:styleId="34">
    <w:name w:val="toc 3"/>
    <w:basedOn w:val="a"/>
    <w:next w:val="a"/>
    <w:uiPriority w:val="39"/>
    <w:qFormat/>
    <w:pPr>
      <w:ind w:leftChars="400" w:left="840"/>
    </w:pPr>
    <w:rPr>
      <w:szCs w:val="24"/>
    </w:rPr>
  </w:style>
  <w:style w:type="paragraph" w:styleId="ad">
    <w:name w:val="Plain Text"/>
    <w:basedOn w:val="a"/>
    <w:link w:val="ae"/>
    <w:qFormat/>
    <w:rPr>
      <w:rFonts w:ascii="宋体" w:hAnsi="Courier New"/>
    </w:rPr>
  </w:style>
  <w:style w:type="paragraph" w:styleId="8">
    <w:name w:val="toc 8"/>
    <w:basedOn w:val="a"/>
    <w:next w:val="a"/>
    <w:uiPriority w:val="39"/>
    <w:qFormat/>
    <w:pPr>
      <w:ind w:left="1470"/>
      <w:jc w:val="left"/>
    </w:pPr>
    <w:rPr>
      <w:sz w:val="18"/>
      <w:szCs w:val="18"/>
    </w:rPr>
  </w:style>
  <w:style w:type="paragraph" w:styleId="af">
    <w:name w:val="Date"/>
    <w:basedOn w:val="a"/>
    <w:next w:val="a"/>
    <w:link w:val="af0"/>
    <w:qFormat/>
    <w:pPr>
      <w:ind w:leftChars="2500" w:left="100"/>
    </w:pPr>
    <w:rPr>
      <w:szCs w:val="24"/>
    </w:rPr>
  </w:style>
  <w:style w:type="paragraph" w:styleId="21">
    <w:name w:val="Body Text Indent 2"/>
    <w:basedOn w:val="a"/>
    <w:link w:val="22"/>
    <w:qFormat/>
    <w:pPr>
      <w:spacing w:line="360" w:lineRule="auto"/>
      <w:ind w:firstLine="480"/>
    </w:pPr>
    <w:rPr>
      <w:rFonts w:ascii="宋体" w:hAnsi="宋体"/>
      <w:color w:val="000000"/>
      <w:spacing w:val="20"/>
      <w:kern w:val="0"/>
      <w:sz w:val="24"/>
      <w:szCs w:val="24"/>
    </w:rPr>
  </w:style>
  <w:style w:type="paragraph" w:styleId="af1">
    <w:name w:val="Balloon Text"/>
    <w:basedOn w:val="a"/>
    <w:link w:val="af2"/>
    <w:uiPriority w:val="99"/>
    <w:qFormat/>
    <w:rPr>
      <w:sz w:val="18"/>
      <w:szCs w:val="18"/>
    </w:rPr>
  </w:style>
  <w:style w:type="paragraph" w:styleId="af3">
    <w:name w:val="footer"/>
    <w:basedOn w:val="a"/>
    <w:link w:val="af4"/>
    <w:uiPriority w:val="99"/>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8296"/>
      </w:tabs>
      <w:spacing w:line="300" w:lineRule="auto"/>
    </w:pPr>
    <w:rPr>
      <w:b/>
      <w:sz w:val="28"/>
      <w:szCs w:val="24"/>
    </w:rPr>
  </w:style>
  <w:style w:type="paragraph" w:styleId="41">
    <w:name w:val="toc 4"/>
    <w:basedOn w:val="a"/>
    <w:next w:val="a"/>
    <w:uiPriority w:val="39"/>
    <w:qFormat/>
    <w:pPr>
      <w:ind w:left="630"/>
      <w:jc w:val="left"/>
    </w:pPr>
    <w:rPr>
      <w:sz w:val="18"/>
      <w:szCs w:val="18"/>
    </w:rPr>
  </w:style>
  <w:style w:type="paragraph" w:styleId="af7">
    <w:name w:val="List"/>
    <w:basedOn w:val="a"/>
    <w:qFormat/>
    <w:pPr>
      <w:ind w:left="200" w:hangingChars="200" w:hanging="200"/>
      <w:contextualSpacing/>
    </w:pPr>
    <w:rPr>
      <w:szCs w:val="24"/>
    </w:rPr>
  </w:style>
  <w:style w:type="paragraph" w:styleId="af8">
    <w:name w:val="footnote text"/>
    <w:basedOn w:val="a"/>
    <w:link w:val="af9"/>
    <w:semiHidden/>
    <w:qFormat/>
    <w:pPr>
      <w:autoSpaceDE w:val="0"/>
      <w:autoSpaceDN w:val="0"/>
      <w:adjustRightInd w:val="0"/>
      <w:spacing w:line="288" w:lineRule="auto"/>
      <w:ind w:firstLine="567"/>
      <w:jc w:val="left"/>
      <w:textAlignment w:val="baseline"/>
    </w:pPr>
    <w:rPr>
      <w:kern w:val="0"/>
      <w:sz w:val="18"/>
    </w:rPr>
  </w:style>
  <w:style w:type="paragraph" w:styleId="6">
    <w:name w:val="toc 6"/>
    <w:basedOn w:val="a"/>
    <w:next w:val="a"/>
    <w:uiPriority w:val="39"/>
    <w:qFormat/>
    <w:pPr>
      <w:ind w:left="1050"/>
      <w:jc w:val="left"/>
    </w:pPr>
    <w:rPr>
      <w:sz w:val="18"/>
      <w:szCs w:val="18"/>
    </w:rPr>
  </w:style>
  <w:style w:type="paragraph" w:styleId="35">
    <w:name w:val="Body Text Indent 3"/>
    <w:basedOn w:val="a"/>
    <w:link w:val="36"/>
    <w:qFormat/>
    <w:pPr>
      <w:spacing w:after="120"/>
      <w:ind w:leftChars="200" w:left="420"/>
    </w:pPr>
    <w:rPr>
      <w:sz w:val="16"/>
      <w:szCs w:val="16"/>
    </w:rPr>
  </w:style>
  <w:style w:type="paragraph" w:styleId="23">
    <w:name w:val="toc 2"/>
    <w:basedOn w:val="a"/>
    <w:next w:val="a"/>
    <w:uiPriority w:val="39"/>
    <w:qFormat/>
    <w:pPr>
      <w:tabs>
        <w:tab w:val="right" w:leader="dot" w:pos="8296"/>
      </w:tabs>
      <w:ind w:leftChars="200" w:left="420"/>
    </w:pPr>
    <w:rPr>
      <w:sz w:val="24"/>
    </w:rPr>
  </w:style>
  <w:style w:type="paragraph" w:styleId="9">
    <w:name w:val="toc 9"/>
    <w:basedOn w:val="a"/>
    <w:next w:val="a"/>
    <w:uiPriority w:val="39"/>
    <w:qFormat/>
    <w:pPr>
      <w:ind w:left="1680"/>
      <w:jc w:val="left"/>
    </w:pPr>
    <w:rPr>
      <w:sz w:val="18"/>
      <w:szCs w:val="18"/>
    </w:rPr>
  </w:style>
  <w:style w:type="paragraph" w:styleId="24">
    <w:name w:val="Body Text 2"/>
    <w:basedOn w:val="a"/>
    <w:link w:val="25"/>
    <w:qFormat/>
    <w:pPr>
      <w:spacing w:after="120" w:line="480" w:lineRule="auto"/>
    </w:pPr>
    <w:rPr>
      <w:szCs w:val="24"/>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a">
    <w:name w:val="Normal (Web)"/>
    <w:basedOn w:val="a"/>
    <w:qFormat/>
    <w:pPr>
      <w:widowControl/>
      <w:spacing w:before="100" w:beforeAutospacing="1" w:after="100" w:afterAutospacing="1"/>
      <w:jc w:val="left"/>
    </w:pPr>
    <w:rPr>
      <w:rFonts w:ascii="宋体" w:hAnsi="宋体"/>
      <w:kern w:val="0"/>
      <w:sz w:val="24"/>
    </w:rPr>
  </w:style>
  <w:style w:type="paragraph" w:styleId="afb">
    <w:name w:val="annotation subject"/>
    <w:basedOn w:val="a7"/>
    <w:next w:val="a7"/>
    <w:link w:val="afc"/>
    <w:uiPriority w:val="99"/>
    <w:qFormat/>
    <w:rPr>
      <w:b/>
      <w:bCs/>
    </w:rPr>
  </w:style>
  <w:style w:type="paragraph" w:styleId="26">
    <w:name w:val="Body Text First Indent 2"/>
    <w:basedOn w:val="ab"/>
    <w:link w:val="27"/>
    <w:qFormat/>
    <w:pPr>
      <w:ind w:firstLineChars="200" w:firstLine="420"/>
    </w:pPr>
  </w:style>
  <w:style w:type="table" w:styleId="afd">
    <w:name w:val="Table Grid"/>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qFormat/>
    <w:rPr>
      <w:b/>
      <w:bCs/>
    </w:rPr>
  </w:style>
  <w:style w:type="character" w:styleId="aff">
    <w:name w:val="page number"/>
    <w:basedOn w:val="a0"/>
    <w:qFormat/>
  </w:style>
  <w:style w:type="character" w:styleId="aff0">
    <w:name w:val="Emphasis"/>
    <w:qFormat/>
    <w:rPr>
      <w:i/>
      <w:iCs/>
    </w:rPr>
  </w:style>
  <w:style w:type="character" w:styleId="aff1">
    <w:name w:val="Hyperlink"/>
    <w:qFormat/>
    <w:rPr>
      <w:color w:val="0000FF"/>
      <w:u w:val="single"/>
    </w:rPr>
  </w:style>
  <w:style w:type="character" w:styleId="aff2">
    <w:name w:val="annotation reference"/>
    <w:uiPriority w:val="99"/>
    <w:qFormat/>
    <w:rPr>
      <w:sz w:val="21"/>
      <w:szCs w:val="21"/>
    </w:rPr>
  </w:style>
  <w:style w:type="character" w:customStyle="1" w:styleId="a8">
    <w:name w:val="批注文字 字符"/>
    <w:link w:val="a7"/>
    <w:uiPriority w:val="99"/>
    <w:qFormat/>
    <w:rPr>
      <w:rFonts w:eastAsia="宋体"/>
      <w:kern w:val="2"/>
      <w:sz w:val="21"/>
      <w:szCs w:val="24"/>
    </w:rPr>
  </w:style>
  <w:style w:type="character" w:customStyle="1" w:styleId="af2">
    <w:name w:val="批注框文本 字符"/>
    <w:link w:val="af1"/>
    <w:uiPriority w:val="99"/>
    <w:qFormat/>
    <w:rPr>
      <w:rFonts w:eastAsia="宋体"/>
      <w:kern w:val="2"/>
      <w:sz w:val="18"/>
      <w:szCs w:val="18"/>
    </w:rPr>
  </w:style>
  <w:style w:type="character" w:customStyle="1" w:styleId="afc">
    <w:name w:val="批注主题 字符"/>
    <w:link w:val="afb"/>
    <w:uiPriority w:val="99"/>
    <w:qFormat/>
    <w:rPr>
      <w:rFonts w:eastAsia="宋体"/>
      <w:b/>
      <w:bCs/>
      <w:kern w:val="2"/>
      <w:sz w:val="21"/>
      <w:szCs w:val="24"/>
    </w:rPr>
  </w:style>
  <w:style w:type="paragraph" w:customStyle="1" w:styleId="Char">
    <w:name w:val="Char"/>
    <w:basedOn w:val="a"/>
    <w:qFormat/>
    <w:pPr>
      <w:tabs>
        <w:tab w:val="left" w:pos="960"/>
      </w:tabs>
      <w:ind w:left="960" w:hanging="420"/>
    </w:pPr>
    <w:rPr>
      <w:sz w:val="24"/>
      <w:szCs w:val="24"/>
    </w:rPr>
  </w:style>
  <w:style w:type="character" w:customStyle="1" w:styleId="10">
    <w:name w:val="标题 1 字符"/>
    <w:link w:val="1"/>
    <w:uiPriority w:val="9"/>
    <w:qFormat/>
    <w:rPr>
      <w:rFonts w:ascii="宋体" w:hAnsi="宋体"/>
      <w:b/>
      <w:bCs/>
      <w:kern w:val="36"/>
      <w:sz w:val="48"/>
      <w:szCs w:val="48"/>
    </w:rPr>
  </w:style>
  <w:style w:type="paragraph" w:styleId="aff3">
    <w:name w:val="List Paragraph"/>
    <w:basedOn w:val="a"/>
    <w:uiPriority w:val="34"/>
    <w:unhideWhenUsed/>
    <w:qFormat/>
    <w:pPr>
      <w:ind w:firstLineChars="200" w:firstLine="420"/>
    </w:pPr>
  </w:style>
  <w:style w:type="character" w:customStyle="1" w:styleId="2Char">
    <w:name w:val="标题 2 Char"/>
    <w:basedOn w:val="a0"/>
    <w:uiPriority w:val="9"/>
    <w:qFormat/>
    <w:rPr>
      <w:rFonts w:asciiTheme="majorHAnsi" w:eastAsiaTheme="majorEastAsia" w:hAnsiTheme="majorHAnsi" w:cstheme="majorBidi"/>
      <w:b/>
      <w:bCs/>
      <w:kern w:val="2"/>
      <w:sz w:val="32"/>
      <w:szCs w:val="32"/>
    </w:rPr>
  </w:style>
  <w:style w:type="character" w:customStyle="1" w:styleId="3Char">
    <w:name w:val="标题 3 Char"/>
    <w:basedOn w:val="a0"/>
    <w:uiPriority w:val="9"/>
    <w:qFormat/>
    <w:rPr>
      <w:b/>
      <w:bCs/>
      <w:kern w:val="2"/>
      <w:sz w:val="32"/>
      <w:szCs w:val="32"/>
    </w:rPr>
  </w:style>
  <w:style w:type="character" w:customStyle="1" w:styleId="40">
    <w:name w:val="标题 4 字符"/>
    <w:basedOn w:val="a0"/>
    <w:link w:val="4"/>
    <w:uiPriority w:val="9"/>
    <w:qFormat/>
    <w:rPr>
      <w:rFonts w:ascii="Arial" w:eastAsia="黑体" w:hAnsi="Arial"/>
      <w:b/>
      <w:bCs/>
      <w:kern w:val="2"/>
      <w:sz w:val="28"/>
      <w:szCs w:val="28"/>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12">
    <w:name w:val="访问过的超链接1"/>
    <w:uiPriority w:val="99"/>
    <w:unhideWhenUsed/>
    <w:qFormat/>
    <w:rPr>
      <w:color w:val="800080"/>
      <w:u w:val="single"/>
    </w:rPr>
  </w:style>
  <w:style w:type="character" w:customStyle="1" w:styleId="2Char0">
    <w:name w:val="新2 Char"/>
    <w:link w:val="28"/>
    <w:qFormat/>
    <w:rPr>
      <w:rFonts w:ascii="Arial" w:eastAsia="黑体" w:hAnsi="Arial"/>
      <w:bCs/>
      <w:color w:val="000000"/>
      <w:kern w:val="2"/>
      <w:sz w:val="28"/>
      <w:szCs w:val="32"/>
    </w:rPr>
  </w:style>
  <w:style w:type="paragraph" w:customStyle="1" w:styleId="28">
    <w:name w:val="新2"/>
    <w:basedOn w:val="2"/>
    <w:link w:val="2Char0"/>
    <w:qFormat/>
    <w:pPr>
      <w:keepNext w:val="0"/>
      <w:keepLines w:val="0"/>
      <w:adjustRightInd w:val="0"/>
      <w:snapToGrid w:val="0"/>
      <w:spacing w:before="120" w:after="120" w:line="360" w:lineRule="auto"/>
      <w:jc w:val="left"/>
    </w:pPr>
    <w:rPr>
      <w:b w:val="0"/>
      <w:color w:val="000000"/>
      <w:sz w:val="28"/>
    </w:rPr>
  </w:style>
  <w:style w:type="character" w:customStyle="1" w:styleId="apple-style-span">
    <w:name w:val="apple-style-span"/>
    <w:basedOn w:val="a0"/>
    <w:qFormat/>
  </w:style>
  <w:style w:type="character" w:customStyle="1" w:styleId="2Char1">
    <w:name w:val="正文文本缩进 2 Char"/>
    <w:qFormat/>
    <w:rPr>
      <w:rFonts w:ascii="宋体" w:hAnsi="宋体"/>
      <w:color w:val="000000"/>
      <w:spacing w:val="20"/>
      <w:sz w:val="24"/>
      <w:szCs w:val="24"/>
    </w:rPr>
  </w:style>
  <w:style w:type="character" w:customStyle="1" w:styleId="22">
    <w:name w:val="正文文本缩进 2 字符"/>
    <w:basedOn w:val="a0"/>
    <w:link w:val="21"/>
    <w:uiPriority w:val="99"/>
    <w:semiHidden/>
    <w:qFormat/>
    <w:rPr>
      <w:kern w:val="2"/>
      <w:sz w:val="21"/>
    </w:rPr>
  </w:style>
  <w:style w:type="character" w:customStyle="1" w:styleId="3Char0">
    <w:name w:val="正文文本 3 Char"/>
    <w:qFormat/>
    <w:rPr>
      <w:kern w:val="2"/>
      <w:sz w:val="16"/>
      <w:szCs w:val="16"/>
    </w:rPr>
  </w:style>
  <w:style w:type="character" w:customStyle="1" w:styleId="33">
    <w:name w:val="正文文本 3 字符"/>
    <w:basedOn w:val="a0"/>
    <w:link w:val="32"/>
    <w:uiPriority w:val="99"/>
    <w:semiHidden/>
    <w:qFormat/>
    <w:rPr>
      <w:kern w:val="2"/>
      <w:sz w:val="16"/>
      <w:szCs w:val="16"/>
    </w:rPr>
  </w:style>
  <w:style w:type="character" w:customStyle="1" w:styleId="2Char2">
    <w:name w:val="样式 正文缩进 + 宋体 小四 首行缩进:  2 字符 Char"/>
    <w:link w:val="29"/>
    <w:qFormat/>
    <w:rPr>
      <w:rFonts w:ascii="宋体" w:hAnsi="宋体"/>
      <w:color w:val="000000"/>
      <w:spacing w:val="20"/>
      <w:kern w:val="2"/>
      <w:sz w:val="24"/>
      <w:szCs w:val="24"/>
    </w:rPr>
  </w:style>
  <w:style w:type="paragraph" w:customStyle="1" w:styleId="29">
    <w:name w:val="样式 正文缩进 + 宋体 小四 首行缩进:  2 字符"/>
    <w:basedOn w:val="a3"/>
    <w:link w:val="2Char2"/>
    <w:qFormat/>
    <w:pPr>
      <w:ind w:firstLineChars="0" w:firstLine="0"/>
      <w:jc w:val="center"/>
    </w:pPr>
    <w:rPr>
      <w:color w:val="000000"/>
      <w:spacing w:val="20"/>
    </w:rPr>
  </w:style>
  <w:style w:type="character" w:customStyle="1" w:styleId="a4">
    <w:name w:val="正文缩进 字符"/>
    <w:link w:val="a3"/>
    <w:qFormat/>
    <w:rPr>
      <w:rFonts w:ascii="宋体" w:hAnsi="宋体"/>
      <w:kern w:val="2"/>
      <w:sz w:val="24"/>
      <w:szCs w:val="24"/>
    </w:rPr>
  </w:style>
  <w:style w:type="character" w:customStyle="1" w:styleId="Char1">
    <w:name w:val="正文文本缩进 Char1"/>
    <w:qFormat/>
    <w:rPr>
      <w:kern w:val="2"/>
      <w:sz w:val="21"/>
      <w:szCs w:val="24"/>
    </w:rPr>
  </w:style>
  <w:style w:type="character" w:customStyle="1" w:styleId="ac">
    <w:name w:val="正文文本缩进 字符"/>
    <w:basedOn w:val="a0"/>
    <w:link w:val="ab"/>
    <w:qFormat/>
    <w:rPr>
      <w:kern w:val="2"/>
      <w:sz w:val="21"/>
    </w:rPr>
  </w:style>
  <w:style w:type="character" w:customStyle="1" w:styleId="font41">
    <w:name w:val="font41"/>
    <w:qFormat/>
    <w:rPr>
      <w:rFonts w:ascii="Times New Roman" w:hAnsi="Times New Roman" w:cs="Times New Roman" w:hint="default"/>
      <w:b/>
      <w:color w:val="000000"/>
      <w:sz w:val="32"/>
      <w:szCs w:val="32"/>
      <w:u w:val="none"/>
    </w:rPr>
  </w:style>
  <w:style w:type="character" w:customStyle="1" w:styleId="2Char3">
    <w:name w:val="正文文本 2 Char"/>
    <w:qFormat/>
    <w:rPr>
      <w:kern w:val="2"/>
      <w:sz w:val="21"/>
      <w:szCs w:val="24"/>
    </w:rPr>
  </w:style>
  <w:style w:type="character" w:customStyle="1" w:styleId="25">
    <w:name w:val="正文文本 2 字符"/>
    <w:basedOn w:val="a0"/>
    <w:link w:val="24"/>
    <w:uiPriority w:val="99"/>
    <w:semiHidden/>
    <w:qFormat/>
    <w:rPr>
      <w:kern w:val="2"/>
      <w:sz w:val="21"/>
    </w:rPr>
  </w:style>
  <w:style w:type="character" w:customStyle="1" w:styleId="font01">
    <w:name w:val="font01"/>
    <w:qFormat/>
    <w:rPr>
      <w:rFonts w:ascii="宋体" w:eastAsia="宋体" w:hAnsi="宋体" w:cs="宋体" w:hint="eastAsia"/>
      <w:b/>
      <w:color w:val="000000"/>
      <w:sz w:val="32"/>
      <w:szCs w:val="32"/>
      <w:u w:val="none"/>
    </w:rPr>
  </w:style>
  <w:style w:type="character" w:customStyle="1" w:styleId="4Char1">
    <w:name w:val="标题 4 Char1"/>
    <w:qFormat/>
    <w:rPr>
      <w:rFonts w:ascii="Arial" w:eastAsia="黑体" w:hAnsi="Arial" w:cs="Times New Roman"/>
      <w:b/>
      <w:bCs/>
      <w:sz w:val="28"/>
      <w:szCs w:val="28"/>
    </w:rPr>
  </w:style>
  <w:style w:type="character" w:customStyle="1" w:styleId="3Char1">
    <w:name w:val="正文文本缩进 3 Char"/>
    <w:qFormat/>
    <w:rPr>
      <w:kern w:val="2"/>
      <w:sz w:val="16"/>
      <w:szCs w:val="16"/>
    </w:rPr>
  </w:style>
  <w:style w:type="character" w:customStyle="1" w:styleId="36">
    <w:name w:val="正文文本缩进 3 字符"/>
    <w:basedOn w:val="a0"/>
    <w:link w:val="35"/>
    <w:uiPriority w:val="99"/>
    <w:semiHidden/>
    <w:qFormat/>
    <w:rPr>
      <w:kern w:val="2"/>
      <w:sz w:val="16"/>
      <w:szCs w:val="16"/>
    </w:rPr>
  </w:style>
  <w:style w:type="character" w:customStyle="1" w:styleId="af6">
    <w:name w:val="页眉 字符"/>
    <w:link w:val="af5"/>
    <w:uiPriority w:val="99"/>
    <w:qFormat/>
    <w:rPr>
      <w:kern w:val="2"/>
      <w:sz w:val="18"/>
      <w:szCs w:val="18"/>
    </w:rPr>
  </w:style>
  <w:style w:type="character" w:customStyle="1" w:styleId="Char0">
    <w:name w:val="正文交研 Char"/>
    <w:link w:val="aff4"/>
    <w:qFormat/>
    <w:rPr>
      <w:rFonts w:cs="宋体"/>
      <w:kern w:val="2"/>
      <w:sz w:val="24"/>
    </w:rPr>
  </w:style>
  <w:style w:type="paragraph" w:customStyle="1" w:styleId="aff4">
    <w:name w:val="正文交研"/>
    <w:basedOn w:val="a"/>
    <w:link w:val="Char0"/>
    <w:qFormat/>
    <w:pPr>
      <w:spacing w:line="360" w:lineRule="auto"/>
      <w:ind w:firstLineChars="200" w:firstLine="480"/>
    </w:pPr>
    <w:rPr>
      <w:rFonts w:cs="宋体"/>
      <w:sz w:val="24"/>
    </w:rPr>
  </w:style>
  <w:style w:type="character" w:customStyle="1" w:styleId="a6">
    <w:name w:val="文档结构图 字符"/>
    <w:link w:val="a5"/>
    <w:uiPriority w:val="99"/>
    <w:qFormat/>
    <w:rPr>
      <w:kern w:val="2"/>
      <w:sz w:val="21"/>
      <w:shd w:val="clear" w:color="auto" w:fill="000080"/>
    </w:rPr>
  </w:style>
  <w:style w:type="character" w:customStyle="1" w:styleId="Char2">
    <w:name w:val="脚注文本 Char"/>
    <w:semiHidden/>
    <w:qFormat/>
    <w:rPr>
      <w:sz w:val="18"/>
    </w:rPr>
  </w:style>
  <w:style w:type="character" w:customStyle="1" w:styleId="af9">
    <w:name w:val="脚注文本 字符"/>
    <w:basedOn w:val="a0"/>
    <w:link w:val="af8"/>
    <w:uiPriority w:val="99"/>
    <w:semiHidden/>
    <w:qFormat/>
    <w:rPr>
      <w:kern w:val="2"/>
      <w:sz w:val="18"/>
      <w:szCs w:val="18"/>
    </w:rPr>
  </w:style>
  <w:style w:type="character" w:customStyle="1" w:styleId="CharChar12">
    <w:name w:val="Char Char12"/>
    <w:qFormat/>
    <w:rPr>
      <w:rFonts w:eastAsia="宋体"/>
      <w:kern w:val="2"/>
      <w:sz w:val="28"/>
      <w:szCs w:val="24"/>
      <w:lang w:val="en-US" w:eastAsia="zh-CN" w:bidi="ar-SA"/>
    </w:rPr>
  </w:style>
  <w:style w:type="character" w:customStyle="1" w:styleId="font11">
    <w:name w:val="font11"/>
    <w:qFormat/>
    <w:rPr>
      <w:rFonts w:ascii="Times New Roman" w:hAnsi="Times New Roman" w:cs="Times New Roman" w:hint="default"/>
      <w:color w:val="000000"/>
      <w:sz w:val="18"/>
      <w:szCs w:val="18"/>
      <w:u w:val="none"/>
    </w:rPr>
  </w:style>
  <w:style w:type="character" w:customStyle="1" w:styleId="085Char">
    <w:name w:val="样式 首行缩进:  0.85 厘米 Char"/>
    <w:link w:val="085"/>
    <w:uiPriority w:val="99"/>
    <w:qFormat/>
    <w:rPr>
      <w:kern w:val="2"/>
      <w:sz w:val="24"/>
    </w:rPr>
  </w:style>
  <w:style w:type="paragraph" w:customStyle="1" w:styleId="085">
    <w:name w:val="样式 首行缩进:  0.85 厘米"/>
    <w:basedOn w:val="a"/>
    <w:link w:val="085Char"/>
    <w:uiPriority w:val="99"/>
    <w:qFormat/>
    <w:pPr>
      <w:spacing w:line="360" w:lineRule="auto"/>
      <w:ind w:firstLine="482"/>
    </w:pPr>
    <w:rPr>
      <w:sz w:val="24"/>
    </w:rPr>
  </w:style>
  <w:style w:type="character" w:customStyle="1" w:styleId="style11">
    <w:name w:val="style11"/>
    <w:basedOn w:val="a0"/>
    <w:qFormat/>
  </w:style>
  <w:style w:type="character" w:customStyle="1" w:styleId="ae">
    <w:name w:val="纯文本 字符"/>
    <w:link w:val="ad"/>
    <w:qFormat/>
    <w:rPr>
      <w:rFonts w:ascii="宋体" w:hAnsi="Courier New"/>
      <w:kern w:val="2"/>
      <w:sz w:val="21"/>
    </w:rPr>
  </w:style>
  <w:style w:type="character" w:customStyle="1" w:styleId="HTMLChar">
    <w:name w:val="HTML 预设格式 Char"/>
    <w:uiPriority w:val="99"/>
    <w:qFormat/>
    <w:rPr>
      <w:rFonts w:ascii="Arial" w:hAnsi="Arial"/>
      <w:sz w:val="24"/>
      <w:szCs w:val="24"/>
    </w:rPr>
  </w:style>
  <w:style w:type="character" w:customStyle="1" w:styleId="HTML0">
    <w:name w:val="HTML 预设格式 字符"/>
    <w:basedOn w:val="a0"/>
    <w:link w:val="HTML"/>
    <w:uiPriority w:val="99"/>
    <w:semiHidden/>
    <w:qFormat/>
    <w:rPr>
      <w:rFonts w:ascii="Courier New" w:hAnsi="Courier New" w:cs="Courier New"/>
      <w:kern w:val="2"/>
    </w:rPr>
  </w:style>
  <w:style w:type="character" w:customStyle="1" w:styleId="2eeeeChar">
    <w:name w:val="2eeee Char"/>
    <w:link w:val="2eeee"/>
    <w:qFormat/>
    <w:rPr>
      <w:b/>
      <w:bCs/>
      <w:kern w:val="2"/>
      <w:sz w:val="24"/>
      <w:szCs w:val="24"/>
    </w:rPr>
  </w:style>
  <w:style w:type="paragraph" w:customStyle="1" w:styleId="2eeee">
    <w:name w:val="2eeee"/>
    <w:basedOn w:val="3"/>
    <w:link w:val="2eeeeChar"/>
    <w:qFormat/>
    <w:rPr>
      <w:sz w:val="24"/>
      <w:szCs w:val="24"/>
    </w:rPr>
  </w:style>
  <w:style w:type="character" w:customStyle="1" w:styleId="Char3">
    <w:name w:val="正文文本 Char"/>
    <w:uiPriority w:val="1"/>
    <w:qFormat/>
    <w:rPr>
      <w:kern w:val="2"/>
      <w:sz w:val="21"/>
      <w:szCs w:val="24"/>
    </w:rPr>
  </w:style>
  <w:style w:type="character" w:customStyle="1" w:styleId="aa">
    <w:name w:val="正文文本 字符"/>
    <w:basedOn w:val="a0"/>
    <w:link w:val="a9"/>
    <w:uiPriority w:val="99"/>
    <w:semiHidden/>
    <w:qFormat/>
    <w:rPr>
      <w:kern w:val="2"/>
      <w:sz w:val="21"/>
    </w:rPr>
  </w:style>
  <w:style w:type="character" w:customStyle="1" w:styleId="2eeeCharChar">
    <w:name w:val="2eee Char Char"/>
    <w:qFormat/>
    <w:rPr>
      <w:rFonts w:eastAsia="宋体"/>
      <w:b/>
      <w:bCs/>
      <w:kern w:val="2"/>
      <w:sz w:val="32"/>
      <w:szCs w:val="32"/>
      <w:lang w:val="en-US" w:eastAsia="zh-CN" w:bidi="ar-SA"/>
    </w:rPr>
  </w:style>
  <w:style w:type="character" w:customStyle="1" w:styleId="4eeeChar">
    <w:name w:val="4eee Char"/>
    <w:link w:val="4eee"/>
    <w:qFormat/>
    <w:rPr>
      <w:rFonts w:ascii="宋体" w:hAnsi="宋体" w:cs="宋体"/>
      <w:kern w:val="2"/>
      <w:sz w:val="24"/>
      <w:szCs w:val="24"/>
    </w:rPr>
  </w:style>
  <w:style w:type="paragraph" w:customStyle="1" w:styleId="4eee">
    <w:name w:val="4eee"/>
    <w:basedOn w:val="3eee"/>
    <w:link w:val="4eeeChar"/>
    <w:qFormat/>
    <w:pPr>
      <w:ind w:firstLine="0"/>
    </w:pPr>
    <w:rPr>
      <w:rFonts w:cs="宋体"/>
    </w:rPr>
  </w:style>
  <w:style w:type="paragraph" w:customStyle="1" w:styleId="3eee">
    <w:name w:val="3eee"/>
    <w:basedOn w:val="a"/>
    <w:link w:val="3eeeChar"/>
    <w:qFormat/>
    <w:pPr>
      <w:spacing w:line="440" w:lineRule="exact"/>
      <w:ind w:firstLineChars="200" w:firstLine="480"/>
    </w:pPr>
    <w:rPr>
      <w:rFonts w:ascii="宋体" w:hAnsi="宋体"/>
      <w:sz w:val="24"/>
      <w:szCs w:val="24"/>
    </w:rPr>
  </w:style>
  <w:style w:type="character" w:customStyle="1" w:styleId="3eeeChar">
    <w:name w:val="3eee Char"/>
    <w:link w:val="3eee"/>
    <w:qFormat/>
    <w:rPr>
      <w:rFonts w:ascii="宋体" w:hAnsi="宋体"/>
      <w:kern w:val="2"/>
      <w:sz w:val="24"/>
      <w:szCs w:val="24"/>
    </w:rPr>
  </w:style>
  <w:style w:type="character" w:customStyle="1" w:styleId="1CharChar">
    <w:name w:val="标题 1 Char Char"/>
    <w:qFormat/>
    <w:rPr>
      <w:rFonts w:eastAsia="宋体"/>
      <w:b/>
      <w:bCs/>
      <w:color w:val="000000"/>
      <w:kern w:val="44"/>
      <w:sz w:val="32"/>
      <w:szCs w:val="44"/>
      <w:lang w:val="en-US" w:eastAsia="zh-CN" w:bidi="ar-SA"/>
    </w:rPr>
  </w:style>
  <w:style w:type="character" w:customStyle="1" w:styleId="af4">
    <w:name w:val="页脚 字符"/>
    <w:link w:val="af3"/>
    <w:uiPriority w:val="99"/>
    <w:qFormat/>
    <w:rPr>
      <w:kern w:val="2"/>
      <w:sz w:val="18"/>
      <w:szCs w:val="18"/>
    </w:rPr>
  </w:style>
  <w:style w:type="character" w:customStyle="1" w:styleId="font81">
    <w:name w:val="font81"/>
    <w:qFormat/>
    <w:rPr>
      <w:rFonts w:ascii="Times New Roman" w:hAnsi="Times New Roman" w:cs="Times New Roman" w:hint="default"/>
      <w:b/>
      <w:color w:val="000000"/>
      <w:sz w:val="18"/>
      <w:szCs w:val="18"/>
      <w:u w:val="none"/>
    </w:rPr>
  </w:style>
  <w:style w:type="character" w:customStyle="1" w:styleId="Char4">
    <w:name w:val="日期 Char"/>
    <w:qFormat/>
    <w:rPr>
      <w:kern w:val="2"/>
      <w:sz w:val="21"/>
      <w:szCs w:val="24"/>
    </w:rPr>
  </w:style>
  <w:style w:type="character" w:customStyle="1" w:styleId="af0">
    <w:name w:val="日期 字符"/>
    <w:basedOn w:val="a0"/>
    <w:link w:val="af"/>
    <w:uiPriority w:val="99"/>
    <w:semiHidden/>
    <w:qFormat/>
    <w:rPr>
      <w:kern w:val="2"/>
      <w:sz w:val="21"/>
    </w:rPr>
  </w:style>
  <w:style w:type="character" w:customStyle="1" w:styleId="CharChar11">
    <w:name w:val="Char Char11"/>
    <w:qFormat/>
    <w:rPr>
      <w:rFonts w:eastAsia="宋体"/>
      <w:kern w:val="2"/>
      <w:sz w:val="21"/>
      <w:szCs w:val="18"/>
      <w:lang w:val="en-US" w:eastAsia="zh-CN" w:bidi="ar-SA"/>
    </w:rPr>
  </w:style>
  <w:style w:type="character" w:customStyle="1" w:styleId="2Char4">
    <w:name w:val="正文首行缩进 2 Char"/>
    <w:qFormat/>
    <w:rPr>
      <w:kern w:val="2"/>
      <w:sz w:val="21"/>
      <w:szCs w:val="24"/>
    </w:rPr>
  </w:style>
  <w:style w:type="character" w:customStyle="1" w:styleId="27">
    <w:name w:val="正文首行缩进 2 字符"/>
    <w:basedOn w:val="ac"/>
    <w:link w:val="26"/>
    <w:uiPriority w:val="99"/>
    <w:semiHidden/>
    <w:qFormat/>
    <w:rPr>
      <w:kern w:val="2"/>
      <w:sz w:val="21"/>
    </w:rPr>
  </w:style>
  <w:style w:type="character" w:customStyle="1" w:styleId="p241">
    <w:name w:val="p241"/>
    <w:qFormat/>
    <w:rPr>
      <w:spacing w:val="360"/>
      <w:sz w:val="20"/>
      <w:szCs w:val="20"/>
    </w:rPr>
  </w:style>
  <w:style w:type="character" w:customStyle="1" w:styleId="FooterContinuedChar">
    <w:name w:val="FooterContinued Char"/>
    <w:qFormat/>
    <w:rPr>
      <w:rFonts w:eastAsia="黑体"/>
      <w:kern w:val="2"/>
      <w:sz w:val="21"/>
      <w:szCs w:val="18"/>
      <w:lang w:val="en-US" w:eastAsia="zh-CN" w:bidi="ar-SA"/>
    </w:rPr>
  </w:style>
  <w:style w:type="character" w:customStyle="1" w:styleId="l-1801">
    <w:name w:val="l-1801"/>
    <w:basedOn w:val="a0"/>
    <w:qFormat/>
  </w:style>
  <w:style w:type="character" w:customStyle="1" w:styleId="font71">
    <w:name w:val="font71"/>
    <w:qFormat/>
    <w:rPr>
      <w:rFonts w:ascii="Times New Roman" w:hAnsi="Times New Roman" w:cs="Times New Roman" w:hint="default"/>
      <w:b/>
      <w:color w:val="000000"/>
      <w:sz w:val="18"/>
      <w:szCs w:val="18"/>
      <w:u w:val="none"/>
    </w:rPr>
  </w:style>
  <w:style w:type="character" w:customStyle="1" w:styleId="Char5">
    <w:name w:val="政府报告正文 Char"/>
    <w:link w:val="aff5"/>
    <w:qFormat/>
    <w:rPr>
      <w:rFonts w:ascii="仿宋_GB2312" w:eastAsia="仿宋_GB2312"/>
      <w:kern w:val="2"/>
      <w:sz w:val="28"/>
      <w:szCs w:val="28"/>
    </w:rPr>
  </w:style>
  <w:style w:type="paragraph" w:customStyle="1" w:styleId="aff5">
    <w:name w:val="政府报告正文"/>
    <w:basedOn w:val="a"/>
    <w:link w:val="Char5"/>
    <w:qFormat/>
    <w:pPr>
      <w:spacing w:line="600" w:lineRule="exact"/>
      <w:ind w:firstLineChars="200" w:firstLine="560"/>
    </w:pPr>
    <w:rPr>
      <w:rFonts w:ascii="仿宋_GB2312" w:eastAsia="仿宋_GB2312"/>
      <w:sz w:val="28"/>
      <w:szCs w:val="28"/>
    </w:rPr>
  </w:style>
  <w:style w:type="character" w:customStyle="1" w:styleId="style191">
    <w:name w:val="style191"/>
    <w:qFormat/>
    <w:rPr>
      <w:rFonts w:ascii="宋体" w:eastAsia="宋体" w:hAnsi="宋体" w:hint="eastAsia"/>
      <w:color w:val="0000FF"/>
      <w:sz w:val="24"/>
      <w:szCs w:val="24"/>
    </w:rPr>
  </w:style>
  <w:style w:type="character" w:customStyle="1" w:styleId="model21">
    <w:name w:val="model21"/>
    <w:qFormat/>
    <w:rPr>
      <w:color w:val="339999"/>
      <w:sz w:val="18"/>
      <w:szCs w:val="18"/>
      <w:u w:val="none"/>
    </w:rPr>
  </w:style>
  <w:style w:type="character" w:customStyle="1" w:styleId="aff6">
    <w:name w:val="无间隔 字符"/>
    <w:link w:val="aff7"/>
    <w:uiPriority w:val="1"/>
    <w:qFormat/>
    <w:rPr>
      <w:sz w:val="22"/>
      <w:szCs w:val="22"/>
    </w:rPr>
  </w:style>
  <w:style w:type="paragraph" w:styleId="aff7">
    <w:name w:val="No Spacing"/>
    <w:link w:val="aff6"/>
    <w:uiPriority w:val="1"/>
    <w:qFormat/>
    <w:rPr>
      <w:rFonts w:ascii="Times New Roman" w:eastAsia="宋体" w:hAnsi="Times New Roman" w:cs="Times New Roman"/>
      <w:sz w:val="22"/>
      <w:szCs w:val="22"/>
    </w:rPr>
  </w:style>
  <w:style w:type="character" w:customStyle="1" w:styleId="1Char1">
    <w:name w:val="标题 1 Char1"/>
    <w:qFormat/>
    <w:rPr>
      <w:rFonts w:ascii="Times New Roman" w:eastAsia="宋体" w:hAnsi="Times New Roman" w:cs="Times New Roman"/>
      <w:b/>
      <w:bCs/>
      <w:color w:val="000000"/>
      <w:kern w:val="44"/>
      <w:sz w:val="32"/>
      <w:szCs w:val="44"/>
    </w:rPr>
  </w:style>
  <w:style w:type="character" w:customStyle="1" w:styleId="font51">
    <w:name w:val="font51"/>
    <w:qFormat/>
    <w:rPr>
      <w:rFonts w:ascii="宋体" w:eastAsia="宋体" w:hAnsi="宋体" w:cs="宋体" w:hint="eastAsia"/>
      <w:color w:val="000000"/>
      <w:sz w:val="18"/>
      <w:szCs w:val="18"/>
      <w:u w:val="none"/>
    </w:rPr>
  </w:style>
  <w:style w:type="character" w:customStyle="1" w:styleId="font61">
    <w:name w:val="font61"/>
    <w:qFormat/>
    <w:rPr>
      <w:rFonts w:ascii="宋体" w:eastAsia="宋体" w:hAnsi="宋体" w:cs="宋体" w:hint="eastAsia"/>
      <w:b/>
      <w:color w:val="000000"/>
      <w:sz w:val="18"/>
      <w:szCs w:val="18"/>
      <w:u w:val="none"/>
    </w:rPr>
  </w:style>
  <w:style w:type="character" w:customStyle="1" w:styleId="font91">
    <w:name w:val="font91"/>
    <w:qFormat/>
    <w:rPr>
      <w:rFonts w:ascii="宋体" w:eastAsia="宋体" w:hAnsi="宋体" w:cs="宋体" w:hint="eastAsia"/>
      <w:b/>
      <w:color w:val="000000"/>
      <w:sz w:val="18"/>
      <w:szCs w:val="18"/>
      <w:u w:val="none"/>
    </w:rPr>
  </w:style>
  <w:style w:type="paragraph" w:customStyle="1" w:styleId="xl298">
    <w:name w:val="xl2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kern w:val="0"/>
      <w:sz w:val="18"/>
      <w:szCs w:val="18"/>
    </w:rPr>
  </w:style>
  <w:style w:type="paragraph" w:customStyle="1" w:styleId="xl303">
    <w:name w:val="xl3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283">
    <w:name w:val="xl2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18"/>
      <w:szCs w:val="18"/>
    </w:rPr>
  </w:style>
  <w:style w:type="paragraph" w:customStyle="1" w:styleId="xl282">
    <w:name w:val="xl2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292">
    <w:name w:val="xl2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301">
    <w:name w:val="xl301"/>
    <w:basedOn w:val="a"/>
    <w:qFormat/>
    <w:pPr>
      <w:widowControl/>
      <w:spacing w:before="100" w:beforeAutospacing="1" w:after="100" w:afterAutospacing="1"/>
      <w:jc w:val="center"/>
    </w:pPr>
    <w:rPr>
      <w:b/>
      <w:bCs/>
      <w:kern w:val="0"/>
      <w:sz w:val="18"/>
      <w:szCs w:val="18"/>
    </w:rPr>
  </w:style>
  <w:style w:type="paragraph" w:customStyle="1" w:styleId="xl266">
    <w:name w:val="xl2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97">
    <w:name w:val="xl97"/>
    <w:basedOn w:val="a"/>
    <w:qFormat/>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jc w:val="center"/>
    </w:pPr>
    <w:rPr>
      <w:rFonts w:ascii="宋体" w:hAnsi="宋体" w:cs="宋体"/>
      <w:b/>
      <w:bCs/>
      <w:kern w:val="0"/>
      <w:sz w:val="24"/>
      <w:szCs w:val="24"/>
    </w:rPr>
  </w:style>
  <w:style w:type="paragraph" w:customStyle="1" w:styleId="xl79">
    <w:name w:val="xl7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4"/>
      <w:szCs w:val="24"/>
    </w:rPr>
  </w:style>
  <w:style w:type="paragraph" w:customStyle="1" w:styleId="xl78">
    <w:name w:val="xl78"/>
    <w:basedOn w:val="a"/>
    <w:qFormat/>
    <w:pPr>
      <w:widowControl/>
      <w:spacing w:before="100" w:beforeAutospacing="1" w:after="100" w:afterAutospacing="1"/>
      <w:jc w:val="left"/>
    </w:pPr>
    <w:rPr>
      <w:rFonts w:ascii="宋体" w:hAnsi="宋体" w:cs="宋体"/>
      <w:kern w:val="0"/>
      <w:sz w:val="24"/>
      <w:szCs w:val="24"/>
    </w:rPr>
  </w:style>
  <w:style w:type="paragraph" w:customStyle="1" w:styleId="xl111">
    <w:name w:val="xl111"/>
    <w:basedOn w:val="a"/>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kern w:val="0"/>
      <w:sz w:val="24"/>
      <w:szCs w:val="24"/>
    </w:rPr>
  </w:style>
  <w:style w:type="paragraph" w:customStyle="1" w:styleId="xl107">
    <w:name w:val="xl107"/>
    <w:basedOn w:val="a"/>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95">
    <w:name w:val="xl95"/>
    <w:basedOn w:val="a"/>
    <w:qFormat/>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jc w:val="center"/>
    </w:pPr>
    <w:rPr>
      <w:rFonts w:ascii="宋体" w:hAnsi="宋体" w:cs="宋体"/>
      <w:b/>
      <w:bCs/>
      <w:kern w:val="0"/>
      <w:sz w:val="24"/>
      <w:szCs w:val="24"/>
    </w:rPr>
  </w:style>
  <w:style w:type="paragraph" w:customStyle="1" w:styleId="xl104">
    <w:name w:val="xl104"/>
    <w:basedOn w:val="a"/>
    <w:qFormat/>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90">
    <w:name w:val="xl90"/>
    <w:basedOn w:val="a"/>
    <w:qFormat/>
    <w:pPr>
      <w:widowControl/>
      <w:pBdr>
        <w:top w:val="single" w:sz="4" w:space="0" w:color="000000"/>
        <w:left w:val="single" w:sz="4" w:space="0" w:color="000000"/>
        <w:bottom w:val="single" w:sz="4" w:space="0" w:color="000000"/>
        <w:right w:val="single" w:sz="4" w:space="0" w:color="000000"/>
      </w:pBdr>
      <w:shd w:val="clear" w:color="000000" w:fill="FFCC00"/>
      <w:spacing w:before="100" w:beforeAutospacing="1" w:after="100" w:afterAutospacing="1"/>
      <w:jc w:val="center"/>
    </w:pPr>
    <w:rPr>
      <w:rFonts w:ascii="宋体" w:hAnsi="宋体" w:cs="宋体"/>
      <w:b/>
      <w:bCs/>
      <w:kern w:val="0"/>
      <w:sz w:val="24"/>
      <w:szCs w:val="24"/>
    </w:rPr>
  </w:style>
  <w:style w:type="paragraph" w:customStyle="1" w:styleId="xl88">
    <w:name w:val="xl88"/>
    <w:basedOn w:val="a"/>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4"/>
      <w:szCs w:val="24"/>
    </w:rPr>
  </w:style>
  <w:style w:type="paragraph" w:customStyle="1" w:styleId="13">
    <w:name w:val="编号1"/>
    <w:basedOn w:val="a"/>
    <w:qFormat/>
    <w:pPr>
      <w:tabs>
        <w:tab w:val="left" w:pos="907"/>
      </w:tabs>
      <w:autoSpaceDE w:val="0"/>
      <w:adjustRightInd w:val="0"/>
      <w:snapToGrid w:val="0"/>
      <w:spacing w:line="360" w:lineRule="auto"/>
      <w:ind w:left="907" w:hanging="425"/>
    </w:pPr>
    <w:rPr>
      <w:rFonts w:ascii="宋体" w:hAnsi="宋体"/>
      <w:sz w:val="24"/>
      <w:szCs w:val="24"/>
    </w:rPr>
  </w:style>
  <w:style w:type="paragraph" w:customStyle="1" w:styleId="xl98">
    <w:name w:val="xl98"/>
    <w:basedOn w:val="a"/>
    <w:qFormat/>
    <w:pPr>
      <w:widowControl/>
      <w:pBdr>
        <w:top w:val="single" w:sz="4" w:space="0" w:color="000000"/>
        <w:left w:val="single" w:sz="4" w:space="0" w:color="000000"/>
        <w:right w:val="single" w:sz="4" w:space="0" w:color="000000"/>
      </w:pBdr>
      <w:shd w:val="clear" w:color="000000" w:fill="CCFFCC"/>
      <w:spacing w:before="100" w:beforeAutospacing="1" w:after="100" w:afterAutospacing="1"/>
      <w:jc w:val="center"/>
    </w:pPr>
    <w:rPr>
      <w:rFonts w:ascii="宋体" w:hAnsi="宋体" w:cs="宋体"/>
      <w:b/>
      <w:bCs/>
      <w:kern w:val="0"/>
      <w:sz w:val="24"/>
      <w:szCs w:val="24"/>
    </w:rPr>
  </w:style>
  <w:style w:type="paragraph" w:customStyle="1" w:styleId="xl80">
    <w:name w:val="xl80"/>
    <w:basedOn w:val="a"/>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kern w:val="0"/>
      <w:sz w:val="24"/>
      <w:szCs w:val="24"/>
    </w:rPr>
  </w:style>
  <w:style w:type="paragraph" w:customStyle="1" w:styleId="xl73">
    <w:name w:val="xl73"/>
    <w:basedOn w:val="a"/>
    <w:qFormat/>
    <w:pPr>
      <w:widowControl/>
      <w:spacing w:before="100" w:beforeAutospacing="1" w:after="100" w:afterAutospacing="1"/>
      <w:jc w:val="left"/>
    </w:pPr>
    <w:rPr>
      <w:rFonts w:ascii="宋体" w:hAnsi="宋体" w:cs="宋体"/>
      <w:kern w:val="0"/>
      <w:sz w:val="24"/>
      <w:szCs w:val="24"/>
    </w:rPr>
  </w:style>
  <w:style w:type="paragraph" w:customStyle="1" w:styleId="xl263">
    <w:name w:val="xl263"/>
    <w:basedOn w:val="a"/>
    <w:qFormat/>
    <w:pPr>
      <w:widowControl/>
      <w:spacing w:before="100" w:beforeAutospacing="1" w:after="100" w:afterAutospacing="1"/>
      <w:jc w:val="left"/>
    </w:pPr>
    <w:rPr>
      <w:kern w:val="0"/>
      <w:sz w:val="18"/>
      <w:szCs w:val="18"/>
    </w:rPr>
  </w:style>
  <w:style w:type="paragraph" w:customStyle="1" w:styleId="xl359">
    <w:name w:val="xl359"/>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model1">
    <w:name w:val="model1"/>
    <w:basedOn w:val="a"/>
    <w:qFormat/>
    <w:pPr>
      <w:widowControl/>
      <w:spacing w:before="100" w:beforeAutospacing="1" w:after="100" w:afterAutospacing="1"/>
      <w:jc w:val="left"/>
    </w:pPr>
    <w:rPr>
      <w:rFonts w:ascii="宋体" w:hAnsi="宋体" w:cs="宋体"/>
      <w:color w:val="003399"/>
      <w:kern w:val="0"/>
      <w:sz w:val="18"/>
      <w:szCs w:val="18"/>
    </w:rPr>
  </w:style>
  <w:style w:type="paragraph" w:customStyle="1" w:styleId="aff8">
    <w:name w:val="文字"/>
    <w:basedOn w:val="a"/>
    <w:qFormat/>
    <w:pPr>
      <w:spacing w:line="360" w:lineRule="auto"/>
      <w:ind w:firstLineChars="200" w:firstLine="200"/>
    </w:pPr>
    <w:rPr>
      <w:sz w:val="24"/>
      <w:szCs w:val="24"/>
    </w:rPr>
  </w:style>
  <w:style w:type="paragraph" w:customStyle="1" w:styleId="CharCharChar1CharCharChar1CharCharCharCharCharCharCharCharCharCharChar">
    <w:name w:val="Char Char Char1 Char Char Char1 Char Char Char Char Char Char Char Char Char Char Char"/>
    <w:basedOn w:val="a"/>
    <w:qFormat/>
    <w:rPr>
      <w:sz w:val="32"/>
      <w:szCs w:val="21"/>
    </w:rPr>
  </w:style>
  <w:style w:type="paragraph" w:customStyle="1" w:styleId="1Char">
    <w:name w:val="条文1 Char"/>
    <w:basedOn w:val="a"/>
    <w:qFormat/>
    <w:pPr>
      <w:spacing w:before="100" w:beforeAutospacing="1" w:after="100" w:afterAutospacing="1" w:line="360" w:lineRule="auto"/>
    </w:pPr>
    <w:rPr>
      <w:rFonts w:ascii="MS UI Gothic" w:hAnsi="MS UI Gothic" w:cs="宋体"/>
      <w:kern w:val="44"/>
      <w:sz w:val="24"/>
      <w:szCs w:val="24"/>
    </w:rPr>
  </w:style>
  <w:style w:type="paragraph" w:customStyle="1" w:styleId="14">
    <w:name w:val="列出段落1"/>
    <w:basedOn w:val="a"/>
    <w:uiPriority w:val="34"/>
    <w:qFormat/>
    <w:pPr>
      <w:ind w:firstLineChars="200" w:firstLine="420"/>
    </w:pPr>
    <w:rPr>
      <w:rFonts w:ascii="Calibri" w:hAnsi="Calibri"/>
      <w:szCs w:val="22"/>
    </w:rPr>
  </w:style>
  <w:style w:type="paragraph" w:customStyle="1" w:styleId="y">
    <w:name w:val="?y??"/>
    <w:qFormat/>
    <w:pPr>
      <w:widowControl w:val="0"/>
      <w:overflowPunct w:val="0"/>
      <w:autoSpaceDE w:val="0"/>
      <w:autoSpaceDN w:val="0"/>
      <w:adjustRightInd w:val="0"/>
      <w:spacing w:line="357" w:lineRule="atLeast"/>
      <w:jc w:val="both"/>
      <w:textAlignment w:val="baseline"/>
    </w:pPr>
    <w:rPr>
      <w:rFonts w:ascii="Times New Roman" w:eastAsia="宋体" w:hAnsi="Times New Roman" w:cs="Times New Roman"/>
      <w:color w:val="000000"/>
      <w:sz w:val="21"/>
    </w:rPr>
  </w:style>
  <w:style w:type="paragraph" w:customStyle="1" w:styleId="4eee0">
    <w:name w:val="样式 4eee + 首行缩进:  0 字符"/>
    <w:basedOn w:val="4eee"/>
    <w:qFormat/>
    <w:pPr>
      <w:ind w:firstLineChars="0"/>
    </w:pPr>
    <w:rPr>
      <w:szCs w:val="20"/>
    </w:rPr>
  </w:style>
  <w:style w:type="paragraph" w:customStyle="1" w:styleId="15">
    <w:name w:val="条文1"/>
    <w:basedOn w:val="a"/>
    <w:qFormat/>
    <w:pPr>
      <w:spacing w:line="360" w:lineRule="auto"/>
    </w:pPr>
    <w:rPr>
      <w:rFonts w:ascii="MS UI Gothic" w:hAnsi="MS UI Gothic" w:cs="宋体"/>
      <w:kern w:val="44"/>
      <w:sz w:val="24"/>
      <w:szCs w:val="24"/>
    </w:rPr>
  </w:style>
  <w:style w:type="paragraph" w:customStyle="1" w:styleId="1eee">
    <w:name w:val="1eee"/>
    <w:basedOn w:val="1"/>
    <w:uiPriority w:val="99"/>
    <w:qFormat/>
    <w:pPr>
      <w:keepNext/>
      <w:keepLines/>
      <w:widowControl w:val="0"/>
      <w:spacing w:before="340" w:after="330" w:line="578" w:lineRule="auto"/>
    </w:pPr>
    <w:rPr>
      <w:rFonts w:ascii="Times New Roman" w:eastAsia="黑体" w:hAnsi="Times New Roman" w:cs="宋体"/>
      <w:b w:val="0"/>
      <w:bCs w:val="0"/>
      <w:kern w:val="44"/>
      <w:sz w:val="30"/>
      <w:szCs w:val="20"/>
    </w:rPr>
  </w:style>
  <w:style w:type="paragraph" w:customStyle="1" w:styleId="AA0">
    <w:name w:val="A表格A"/>
    <w:basedOn w:val="a"/>
    <w:next w:val="a"/>
    <w:qFormat/>
    <w:pPr>
      <w:widowControl/>
      <w:adjustRightInd w:val="0"/>
      <w:snapToGrid w:val="0"/>
      <w:jc w:val="left"/>
    </w:pPr>
    <w:rPr>
      <w:sz w:val="24"/>
      <w:szCs w:val="24"/>
    </w:rPr>
  </w:style>
  <w:style w:type="paragraph" w:customStyle="1" w:styleId="111">
    <w:name w:val="1.1.1"/>
    <w:basedOn w:val="a"/>
    <w:qFormat/>
    <w:pPr>
      <w:spacing w:line="360" w:lineRule="auto"/>
      <w:ind w:firstLineChars="400" w:firstLine="1160"/>
    </w:pPr>
    <w:rPr>
      <w:rFonts w:eastAsia="仿宋_GB2312"/>
      <w:color w:val="000000"/>
      <w:sz w:val="30"/>
      <w:szCs w:val="30"/>
    </w:rPr>
  </w:style>
  <w:style w:type="paragraph" w:customStyle="1" w:styleId="xl54">
    <w:name w:val="xl54"/>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szCs w:val="24"/>
    </w:rPr>
  </w:style>
  <w:style w:type="paragraph" w:customStyle="1" w:styleId="text">
    <w:name w:val="text"/>
    <w:basedOn w:val="a"/>
    <w:qFormat/>
    <w:pPr>
      <w:widowControl/>
      <w:spacing w:before="100" w:beforeAutospacing="1" w:after="100" w:afterAutospacing="1"/>
      <w:jc w:val="left"/>
    </w:pPr>
    <w:rPr>
      <w:rFonts w:ascii="宋体" w:hAnsi="宋体"/>
      <w:kern w:val="0"/>
      <w:sz w:val="24"/>
      <w:szCs w:val="24"/>
    </w:rPr>
  </w:style>
  <w:style w:type="paragraph" w:customStyle="1" w:styleId="3eee0">
    <w:name w:val="样式 样式 3eee + 首行缩进:  0 厘米 + 五号"/>
    <w:basedOn w:val="3eee00"/>
    <w:qFormat/>
    <w:rPr>
      <w:kern w:val="0"/>
      <w:sz w:val="21"/>
    </w:rPr>
  </w:style>
  <w:style w:type="paragraph" w:customStyle="1" w:styleId="3eee00">
    <w:name w:val="样式 3eee + 首行缩进:  0 厘米"/>
    <w:basedOn w:val="3eee"/>
    <w:qFormat/>
    <w:pPr>
      <w:ind w:firstLine="0"/>
    </w:pPr>
  </w:style>
  <w:style w:type="paragraph" w:customStyle="1" w:styleId="30505051">
    <w:name w:val="样式 样式 样式 标题 3 + 段后: 0.5 行 + 小四 段前: 0.5 行 段后: 0.5 行 + 五号 段前: 1 行..."/>
    <w:basedOn w:val="a"/>
    <w:qFormat/>
    <w:pPr>
      <w:keepNext/>
      <w:keepLines/>
      <w:spacing w:beforeLines="100" w:afterLines="50" w:line="360" w:lineRule="auto"/>
      <w:outlineLvl w:val="2"/>
    </w:pPr>
    <w:rPr>
      <w:rFonts w:ascii="黑体" w:cs="宋体"/>
      <w:b/>
      <w:bCs/>
      <w:sz w:val="24"/>
    </w:rPr>
  </w:style>
  <w:style w:type="paragraph" w:customStyle="1" w:styleId="aff9">
    <w:name w:val="段落格式"/>
    <w:basedOn w:val="a"/>
    <w:qFormat/>
    <w:pPr>
      <w:ind w:firstLineChars="197" w:firstLine="197"/>
    </w:pPr>
    <w:rPr>
      <w:rFonts w:ascii="仿宋_GB2312" w:eastAsia="仿宋_GB2312" w:cs="宋体" w:hint="eastAsia"/>
      <w:sz w:val="28"/>
    </w:rPr>
  </w:style>
  <w:style w:type="paragraph" w:customStyle="1" w:styleId="16">
    <w:name w:val="纯文本1"/>
    <w:basedOn w:val="a"/>
    <w:qFormat/>
    <w:pPr>
      <w:adjustRightInd w:val="0"/>
      <w:jc w:val="left"/>
      <w:textAlignment w:val="baseline"/>
    </w:pPr>
    <w:rPr>
      <w:rFonts w:ascii="宋体" w:hAnsi="Courier New"/>
      <w:sz w:val="24"/>
    </w:rPr>
  </w:style>
  <w:style w:type="paragraph" w:customStyle="1" w:styleId="affa">
    <w:name w:val="小节"/>
    <w:basedOn w:val="a"/>
    <w:qFormat/>
    <w:pPr>
      <w:spacing w:beforeLines="50" w:afterLines="50" w:line="360" w:lineRule="auto"/>
    </w:pPr>
    <w:rPr>
      <w:b/>
      <w:color w:val="000000"/>
      <w:sz w:val="24"/>
      <w:szCs w:val="24"/>
    </w:rPr>
  </w:style>
  <w:style w:type="paragraph" w:customStyle="1" w:styleId="3eee02">
    <w:name w:val="样式 样式 样式 3eee + 首行缩进:  0 厘米 + 五号 + 首行缩进:  2 字符"/>
    <w:basedOn w:val="3eee0"/>
    <w:qFormat/>
    <w:pPr>
      <w:ind w:firstLineChars="0"/>
    </w:pPr>
    <w:rPr>
      <w:szCs w:val="20"/>
    </w:rPr>
  </w:style>
  <w:style w:type="paragraph" w:customStyle="1" w:styleId="Style84">
    <w:name w:val="_Style 84"/>
    <w:next w:val="a"/>
    <w:uiPriority w:val="99"/>
    <w:unhideWhenUsed/>
    <w:qFormat/>
    <w:pPr>
      <w:widowControl w:val="0"/>
      <w:jc w:val="both"/>
    </w:pPr>
    <w:rPr>
      <w:rFonts w:ascii="Times New Roman" w:eastAsia="宋体" w:hAnsi="Times New Roman" w:cs="Times New Roman"/>
      <w:kern w:val="2"/>
      <w:sz w:val="21"/>
      <w:szCs w:val="21"/>
    </w:rPr>
  </w:style>
  <w:style w:type="paragraph" w:customStyle="1" w:styleId="2a">
    <w:name w:val="表格2"/>
    <w:basedOn w:val="a"/>
    <w:next w:val="a"/>
    <w:qFormat/>
    <w:pPr>
      <w:keepNext/>
      <w:topLinePunct/>
      <w:autoSpaceDE w:val="0"/>
      <w:autoSpaceDN w:val="0"/>
      <w:adjustRightInd w:val="0"/>
      <w:jc w:val="center"/>
      <w:textAlignment w:val="baseline"/>
    </w:pPr>
    <w:rPr>
      <w:rFonts w:ascii="宋体"/>
      <w:kern w:val="0"/>
      <w:position w:val="-28"/>
    </w:rPr>
  </w:style>
  <w:style w:type="paragraph" w:customStyle="1" w:styleId="TOC1">
    <w:name w:val="TOC 标题1"/>
    <w:basedOn w:val="1"/>
    <w:next w:val="a"/>
    <w:uiPriority w:val="39"/>
    <w:qFormat/>
    <w:pPr>
      <w:keepNext/>
      <w:keepLines/>
      <w:spacing w:before="480" w:line="276" w:lineRule="auto"/>
      <w:jc w:val="left"/>
      <w:outlineLvl w:val="9"/>
    </w:pPr>
    <w:rPr>
      <w:rFonts w:ascii="Cambria" w:hAnsi="Cambria"/>
      <w:color w:val="365F91"/>
      <w:kern w:val="0"/>
      <w:sz w:val="28"/>
      <w:szCs w:val="28"/>
    </w:rPr>
  </w:style>
  <w:style w:type="paragraph" w:customStyle="1" w:styleId="affb">
    <w:name w:val="表格"/>
    <w:next w:val="a"/>
    <w:qFormat/>
    <w:pPr>
      <w:keepNext/>
      <w:widowControl w:val="0"/>
      <w:autoSpaceDE w:val="0"/>
      <w:autoSpaceDN w:val="0"/>
      <w:adjustRightInd w:val="0"/>
      <w:jc w:val="center"/>
      <w:textAlignment w:val="baseline"/>
    </w:pPr>
    <w:rPr>
      <w:rFonts w:ascii="Times New Roman" w:eastAsia="宋体" w:hAnsi="Times New Roman" w:cs="Times New Roman"/>
      <w:sz w:val="24"/>
    </w:rPr>
  </w:style>
  <w:style w:type="paragraph" w:customStyle="1" w:styleId="17">
    <w:name w:val="正文1"/>
    <w:basedOn w:val="a"/>
    <w:qFormat/>
    <w:pPr>
      <w:adjustRightInd w:val="0"/>
    </w:pPr>
    <w:rPr>
      <w:rFonts w:eastAsia="楷体_GB2312"/>
      <w:sz w:val="24"/>
    </w:rPr>
  </w:style>
  <w:style w:type="paragraph" w:customStyle="1" w:styleId="affc">
    <w:name w:val="表头"/>
    <w:basedOn w:val="31"/>
    <w:next w:val="affb"/>
    <w:qFormat/>
    <w:pPr>
      <w:keepNext/>
      <w:spacing w:before="240" w:line="360" w:lineRule="auto"/>
      <w:ind w:left="0" w:firstLine="0"/>
      <w:jc w:val="center"/>
    </w:pPr>
    <w:rPr>
      <w:rFonts w:eastAsia="楷体_GB2312"/>
      <w:sz w:val="28"/>
    </w:rPr>
  </w:style>
  <w:style w:type="paragraph" w:customStyle="1" w:styleId="CharCharCharChar">
    <w:name w:val="Char Char Char Char"/>
    <w:basedOn w:val="a"/>
    <w:qFormat/>
    <w:pPr>
      <w:tabs>
        <w:tab w:val="left" w:pos="425"/>
      </w:tabs>
      <w:ind w:left="425" w:hanging="425"/>
    </w:pPr>
    <w:rPr>
      <w:rFonts w:eastAsia="仿宋_GB2312"/>
      <w:kern w:val="24"/>
      <w:sz w:val="24"/>
      <w:szCs w:val="24"/>
    </w:rPr>
  </w:style>
  <w:style w:type="paragraph" w:customStyle="1" w:styleId="CharCharCharCharCharCharCharChar1Char">
    <w:name w:val="Char Char Char Char Char Char Char Char1 Char"/>
    <w:basedOn w:val="a"/>
    <w:qFormat/>
    <w:rPr>
      <w:rFonts w:ascii="Tahoma" w:hAnsi="Tahoma" w:cs="宋体"/>
      <w:kern w:val="0"/>
      <w:sz w:val="24"/>
    </w:rPr>
  </w:style>
  <w:style w:type="paragraph" w:customStyle="1" w:styleId="CharCharCharCharCharCharChar">
    <w:name w:val="Char Char Char Char Char Char Char"/>
    <w:basedOn w:val="a"/>
    <w:qFormat/>
    <w:pPr>
      <w:tabs>
        <w:tab w:val="left" w:pos="600"/>
      </w:tabs>
      <w:ind w:left="600" w:hanging="600"/>
    </w:pPr>
    <w:rPr>
      <w:sz w:val="24"/>
      <w:szCs w:val="24"/>
    </w:rPr>
  </w:style>
  <w:style w:type="paragraph" w:customStyle="1" w:styleId="CharCharChar1CharCharCharChar">
    <w:name w:val="Char Char Char1 Char Char Char Char"/>
    <w:basedOn w:val="a"/>
    <w:qFormat/>
    <w:pPr>
      <w:adjustRightInd w:val="0"/>
      <w:spacing w:line="360" w:lineRule="auto"/>
    </w:pPr>
    <w:rPr>
      <w:kern w:val="0"/>
      <w:sz w:val="24"/>
    </w:rPr>
  </w:style>
  <w:style w:type="paragraph" w:customStyle="1" w:styleId="18">
    <w:name w:val="1"/>
    <w:basedOn w:val="a"/>
    <w:qFormat/>
    <w:rPr>
      <w:rFonts w:ascii="仿宋_GB2312" w:eastAsia="仿宋_GB2312" w:cs="仿宋_GB2312"/>
      <w:b/>
      <w:bCs/>
      <w:sz w:val="32"/>
      <w:szCs w:val="32"/>
    </w:rPr>
  </w:style>
  <w:style w:type="paragraph" w:customStyle="1" w:styleId="xl281">
    <w:name w:val="xl2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19">
    <w:name w:val="样式1"/>
    <w:basedOn w:val="a"/>
    <w:qFormat/>
    <w:pPr>
      <w:spacing w:line="500" w:lineRule="exact"/>
      <w:ind w:firstLineChars="200" w:firstLine="480"/>
    </w:pPr>
    <w:rPr>
      <w:sz w:val="24"/>
      <w:szCs w:val="24"/>
    </w:rPr>
  </w:style>
  <w:style w:type="paragraph" w:customStyle="1" w:styleId="Char10">
    <w:name w:val="Char1"/>
    <w:basedOn w:val="a"/>
    <w:qFormat/>
    <w:pPr>
      <w:tabs>
        <w:tab w:val="left" w:pos="425"/>
      </w:tabs>
      <w:ind w:left="425" w:hanging="425"/>
    </w:pPr>
    <w:rPr>
      <w:rFonts w:eastAsia="仿宋_GB2312"/>
      <w:kern w:val="24"/>
      <w:sz w:val="24"/>
      <w:szCs w:val="24"/>
    </w:rPr>
  </w:style>
  <w:style w:type="paragraph" w:customStyle="1" w:styleId="1a">
    <w:name w:val="批注框文本1"/>
    <w:basedOn w:val="a"/>
    <w:qFormat/>
    <w:pPr>
      <w:adjustRightInd w:val="0"/>
      <w:snapToGrid w:val="0"/>
      <w:spacing w:line="240" w:lineRule="atLeast"/>
    </w:pPr>
    <w:rPr>
      <w:sz w:val="18"/>
      <w:szCs w:val="24"/>
    </w:rPr>
  </w:style>
  <w:style w:type="paragraph" w:customStyle="1" w:styleId="affd">
    <w:name w:val="表格样式"/>
    <w:basedOn w:val="a9"/>
    <w:qFormat/>
    <w:pPr>
      <w:adjustRightInd w:val="0"/>
      <w:snapToGrid w:val="0"/>
      <w:spacing w:after="0"/>
      <w:jc w:val="center"/>
    </w:pPr>
    <w:rPr>
      <w:rFonts w:ascii="新宋体"/>
      <w:szCs w:val="21"/>
    </w:rPr>
  </w:style>
  <w:style w:type="paragraph" w:customStyle="1" w:styleId="pic-info">
    <w:name w:val="pic-info"/>
    <w:basedOn w:val="a"/>
    <w:qFormat/>
    <w:pPr>
      <w:widowControl/>
      <w:spacing w:before="100" w:beforeAutospacing="1" w:after="100" w:afterAutospacing="1"/>
      <w:jc w:val="left"/>
    </w:pPr>
    <w:rPr>
      <w:rFonts w:ascii="宋体" w:hAnsi="宋体" w:cs="宋体"/>
      <w:kern w:val="0"/>
      <w:sz w:val="24"/>
      <w:szCs w:val="24"/>
    </w:rPr>
  </w:style>
  <w:style w:type="paragraph" w:customStyle="1" w:styleId="1b">
    <w:name w:val="正文缩进1"/>
    <w:basedOn w:val="a3"/>
    <w:qFormat/>
    <w:pPr>
      <w:spacing w:line="288" w:lineRule="auto"/>
      <w:ind w:firstLineChars="0" w:firstLine="420"/>
    </w:pPr>
    <w:rPr>
      <w:rFonts w:ascii="Times New Roman" w:hAnsi="Times New Roman" w:cs="宋体"/>
      <w:sz w:val="21"/>
      <w:szCs w:val="20"/>
    </w:rPr>
  </w:style>
  <w:style w:type="paragraph" w:customStyle="1" w:styleId="xl344">
    <w:name w:val="xl3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8"/>
      <w:szCs w:val="18"/>
    </w:rPr>
  </w:style>
  <w:style w:type="paragraph" w:customStyle="1" w:styleId="xl348">
    <w:name w:val="xl3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338">
    <w:name w:val="xl338"/>
    <w:basedOn w:val="a"/>
    <w:qFormat/>
    <w:pPr>
      <w:widowControl/>
      <w:shd w:val="clear" w:color="000000" w:fill="C00000"/>
      <w:spacing w:before="100" w:beforeAutospacing="1" w:after="100" w:afterAutospacing="1"/>
      <w:jc w:val="left"/>
    </w:pPr>
    <w:rPr>
      <w:kern w:val="0"/>
      <w:sz w:val="18"/>
      <w:szCs w:val="18"/>
    </w:rPr>
  </w:style>
  <w:style w:type="paragraph" w:customStyle="1" w:styleId="xl323">
    <w:name w:val="xl323"/>
    <w:basedOn w:val="a"/>
    <w:qFormat/>
    <w:pPr>
      <w:widowControl/>
      <w:pBdr>
        <w:top w:val="single" w:sz="4" w:space="0" w:color="auto"/>
        <w:left w:val="single" w:sz="4" w:space="0" w:color="auto"/>
        <w:bottom w:val="single" w:sz="4" w:space="0" w:color="auto"/>
      </w:pBdr>
      <w:spacing w:before="100" w:beforeAutospacing="1" w:after="100" w:afterAutospacing="1"/>
      <w:jc w:val="center"/>
    </w:pPr>
    <w:rPr>
      <w:kern w:val="0"/>
      <w:sz w:val="18"/>
      <w:szCs w:val="18"/>
    </w:rPr>
  </w:style>
  <w:style w:type="paragraph" w:customStyle="1" w:styleId="xl300">
    <w:name w:val="xl3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8"/>
      <w:szCs w:val="18"/>
    </w:rPr>
  </w:style>
  <w:style w:type="paragraph" w:customStyle="1" w:styleId="xl330">
    <w:name w:val="xl3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319">
    <w:name w:val="xl31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364">
    <w:name w:val="xl36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318">
    <w:name w:val="xl318"/>
    <w:basedOn w:val="a"/>
    <w:qFormat/>
    <w:pPr>
      <w:widowControl/>
      <w:pBdr>
        <w:top w:val="single" w:sz="4" w:space="0" w:color="auto"/>
        <w:left w:val="single" w:sz="4" w:space="0" w:color="auto"/>
        <w:right w:val="single" w:sz="4" w:space="0" w:color="auto"/>
      </w:pBdr>
      <w:spacing w:before="100" w:beforeAutospacing="1" w:after="100" w:afterAutospacing="1"/>
      <w:jc w:val="right"/>
    </w:pPr>
    <w:rPr>
      <w:kern w:val="0"/>
      <w:sz w:val="18"/>
      <w:szCs w:val="18"/>
    </w:rPr>
  </w:style>
  <w:style w:type="paragraph" w:customStyle="1" w:styleId="xl286">
    <w:name w:val="xl2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361">
    <w:name w:val="xl361"/>
    <w:basedOn w:val="a"/>
    <w:qFormat/>
    <w:pPr>
      <w:widowControl/>
      <w:pBdr>
        <w:top w:val="single" w:sz="4" w:space="0" w:color="auto"/>
        <w:right w:val="single" w:sz="4" w:space="0" w:color="auto"/>
      </w:pBdr>
      <w:spacing w:before="100" w:beforeAutospacing="1" w:after="100" w:afterAutospacing="1"/>
      <w:jc w:val="center"/>
    </w:pPr>
    <w:rPr>
      <w:kern w:val="0"/>
      <w:sz w:val="18"/>
      <w:szCs w:val="18"/>
    </w:rPr>
  </w:style>
  <w:style w:type="paragraph" w:customStyle="1" w:styleId="xl325">
    <w:name w:val="xl325"/>
    <w:basedOn w:val="a"/>
    <w:qFormat/>
    <w:pPr>
      <w:widowControl/>
      <w:pBdr>
        <w:top w:val="single" w:sz="4" w:space="0" w:color="auto"/>
        <w:left w:val="single" w:sz="4" w:space="0" w:color="auto"/>
        <w:right w:val="single" w:sz="4" w:space="0" w:color="auto"/>
      </w:pBdr>
      <w:spacing w:before="100" w:beforeAutospacing="1" w:after="100" w:afterAutospacing="1"/>
      <w:jc w:val="left"/>
    </w:pPr>
    <w:rPr>
      <w:kern w:val="0"/>
      <w:sz w:val="18"/>
      <w:szCs w:val="18"/>
    </w:rPr>
  </w:style>
  <w:style w:type="paragraph" w:customStyle="1" w:styleId="xl285">
    <w:name w:val="xl2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278">
    <w:name w:val="xl2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311">
    <w:name w:val="xl311"/>
    <w:basedOn w:val="a"/>
    <w:qFormat/>
    <w:pPr>
      <w:widowControl/>
      <w:pBdr>
        <w:top w:val="single" w:sz="4" w:space="0" w:color="auto"/>
        <w:bottom w:val="single" w:sz="4" w:space="0" w:color="auto"/>
        <w:right w:val="single" w:sz="4" w:space="0" w:color="auto"/>
      </w:pBdr>
      <w:spacing w:before="100" w:beforeAutospacing="1" w:after="100" w:afterAutospacing="1"/>
      <w:jc w:val="right"/>
    </w:pPr>
    <w:rPr>
      <w:b/>
      <w:bCs/>
      <w:kern w:val="0"/>
      <w:sz w:val="18"/>
      <w:szCs w:val="18"/>
    </w:rPr>
  </w:style>
  <w:style w:type="paragraph" w:customStyle="1" w:styleId="xl312">
    <w:name w:val="xl31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kern w:val="0"/>
      <w:sz w:val="18"/>
      <w:szCs w:val="18"/>
    </w:rPr>
  </w:style>
  <w:style w:type="paragraph" w:customStyle="1" w:styleId="xl290">
    <w:name w:val="xl2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18"/>
      <w:szCs w:val="18"/>
    </w:rPr>
  </w:style>
  <w:style w:type="paragraph" w:customStyle="1" w:styleId="xl340">
    <w:name w:val="xl3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365">
    <w:name w:val="xl36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269">
    <w:name w:val="xl2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8"/>
      <w:szCs w:val="18"/>
    </w:rPr>
  </w:style>
  <w:style w:type="paragraph" w:customStyle="1" w:styleId="xl289">
    <w:name w:val="xl2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288">
    <w:name w:val="xl2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46">
    <w:name w:val="xl3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274">
    <w:name w:val="xl2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kern w:val="0"/>
      <w:sz w:val="18"/>
      <w:szCs w:val="18"/>
    </w:rPr>
  </w:style>
  <w:style w:type="paragraph" w:customStyle="1" w:styleId="xl355">
    <w:name w:val="xl355"/>
    <w:basedOn w:val="a"/>
    <w:qFormat/>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265">
    <w:name w:val="xl2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342">
    <w:name w:val="xl3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kern w:val="0"/>
      <w:sz w:val="18"/>
      <w:szCs w:val="18"/>
    </w:rPr>
  </w:style>
  <w:style w:type="paragraph" w:customStyle="1" w:styleId="xl313">
    <w:name w:val="xl31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18"/>
      <w:szCs w:val="18"/>
    </w:rPr>
  </w:style>
  <w:style w:type="paragraph" w:customStyle="1" w:styleId="xl353">
    <w:name w:val="xl3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307">
    <w:name w:val="xl307"/>
    <w:basedOn w:val="a"/>
    <w:qFormat/>
    <w:pPr>
      <w:widowControl/>
      <w:spacing w:before="100" w:beforeAutospacing="1" w:after="100" w:afterAutospacing="1"/>
      <w:jc w:val="center"/>
    </w:pPr>
    <w:rPr>
      <w:kern w:val="0"/>
      <w:sz w:val="18"/>
      <w:szCs w:val="18"/>
    </w:rPr>
  </w:style>
  <w:style w:type="paragraph" w:customStyle="1" w:styleId="xl268">
    <w:name w:val="xl2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8"/>
      <w:szCs w:val="18"/>
    </w:rPr>
  </w:style>
  <w:style w:type="paragraph" w:customStyle="1" w:styleId="xl321">
    <w:name w:val="xl32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275">
    <w:name w:val="xl2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18"/>
      <w:szCs w:val="18"/>
    </w:rPr>
  </w:style>
  <w:style w:type="paragraph" w:customStyle="1" w:styleId="xl299">
    <w:name w:val="xl2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18"/>
      <w:szCs w:val="18"/>
    </w:rPr>
  </w:style>
  <w:style w:type="paragraph" w:customStyle="1" w:styleId="xl333">
    <w:name w:val="xl333"/>
    <w:basedOn w:val="a"/>
    <w:qFormat/>
    <w:pPr>
      <w:widowControl/>
      <w:spacing w:before="100" w:beforeAutospacing="1" w:after="100" w:afterAutospacing="1"/>
      <w:jc w:val="right"/>
    </w:pPr>
    <w:rPr>
      <w:kern w:val="0"/>
      <w:sz w:val="18"/>
      <w:szCs w:val="18"/>
    </w:rPr>
  </w:style>
  <w:style w:type="paragraph" w:customStyle="1" w:styleId="xl354">
    <w:name w:val="xl35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295">
    <w:name w:val="xl295"/>
    <w:basedOn w:val="a"/>
    <w:qFormat/>
    <w:pPr>
      <w:widowControl/>
      <w:spacing w:before="100" w:beforeAutospacing="1" w:after="100" w:afterAutospacing="1"/>
      <w:jc w:val="center"/>
    </w:pPr>
    <w:rPr>
      <w:color w:val="FF0000"/>
      <w:kern w:val="0"/>
      <w:sz w:val="18"/>
      <w:szCs w:val="18"/>
    </w:rPr>
  </w:style>
  <w:style w:type="paragraph" w:customStyle="1" w:styleId="xl326">
    <w:name w:val="xl3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8"/>
      <w:szCs w:val="18"/>
    </w:rPr>
  </w:style>
  <w:style w:type="paragraph" w:customStyle="1" w:styleId="xl349">
    <w:name w:val="xl3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310">
    <w:name w:val="xl310"/>
    <w:basedOn w:val="a"/>
    <w:qFormat/>
    <w:pPr>
      <w:widowControl/>
      <w:pBdr>
        <w:top w:val="single" w:sz="4" w:space="0" w:color="auto"/>
        <w:bottom w:val="single" w:sz="4" w:space="0" w:color="auto"/>
        <w:right w:val="single" w:sz="4" w:space="0" w:color="auto"/>
      </w:pBdr>
      <w:spacing w:before="100" w:beforeAutospacing="1" w:after="100" w:afterAutospacing="1"/>
      <w:jc w:val="right"/>
    </w:pPr>
    <w:rPr>
      <w:kern w:val="0"/>
      <w:sz w:val="18"/>
      <w:szCs w:val="18"/>
    </w:rPr>
  </w:style>
  <w:style w:type="paragraph" w:customStyle="1" w:styleId="xl306">
    <w:name w:val="xl3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8"/>
      <w:szCs w:val="18"/>
    </w:rPr>
  </w:style>
  <w:style w:type="paragraph" w:customStyle="1" w:styleId="xl293">
    <w:name w:val="xl2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font9">
    <w:name w:val="font9"/>
    <w:basedOn w:val="a"/>
    <w:qFormat/>
    <w:pPr>
      <w:widowControl/>
      <w:spacing w:before="100" w:beforeAutospacing="1" w:after="100" w:afterAutospacing="1"/>
      <w:jc w:val="left"/>
    </w:pPr>
    <w:rPr>
      <w:rFonts w:ascii="宋体" w:hAnsi="宋体" w:cs="宋体"/>
      <w:kern w:val="0"/>
      <w:sz w:val="18"/>
      <w:szCs w:val="18"/>
    </w:rPr>
  </w:style>
  <w:style w:type="paragraph" w:customStyle="1" w:styleId="xl339">
    <w:name w:val="xl3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273">
    <w:name w:val="xl2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18"/>
      <w:szCs w:val="18"/>
    </w:rPr>
  </w:style>
  <w:style w:type="paragraph" w:customStyle="1" w:styleId="xl336">
    <w:name w:val="xl3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8"/>
      <w:szCs w:val="18"/>
    </w:rPr>
  </w:style>
  <w:style w:type="paragraph" w:customStyle="1" w:styleId="xl322">
    <w:name w:val="xl3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279">
    <w:name w:val="xl2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18"/>
      <w:szCs w:val="18"/>
    </w:rPr>
  </w:style>
  <w:style w:type="paragraph" w:customStyle="1" w:styleId="xl352">
    <w:name w:val="xl352"/>
    <w:basedOn w:val="a"/>
    <w:qFormat/>
    <w:pPr>
      <w:widowControl/>
      <w:pBdr>
        <w:top w:val="single" w:sz="4" w:space="0" w:color="auto"/>
        <w:bottom w:val="single" w:sz="4" w:space="0" w:color="auto"/>
        <w:right w:val="single" w:sz="4" w:space="0" w:color="auto"/>
      </w:pBdr>
      <w:spacing w:before="100" w:beforeAutospacing="1" w:after="100" w:afterAutospacing="1"/>
      <w:jc w:val="center"/>
    </w:pPr>
    <w:rPr>
      <w:b/>
      <w:bCs/>
      <w:kern w:val="0"/>
      <w:sz w:val="32"/>
      <w:szCs w:val="32"/>
    </w:rPr>
  </w:style>
  <w:style w:type="paragraph" w:customStyle="1" w:styleId="xl267">
    <w:name w:val="xl2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314">
    <w:name w:val="xl31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276">
    <w:name w:val="xl2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18"/>
      <w:szCs w:val="18"/>
    </w:rPr>
  </w:style>
  <w:style w:type="paragraph" w:customStyle="1" w:styleId="xl335">
    <w:name w:val="xl335"/>
    <w:basedOn w:val="a"/>
    <w:qFormat/>
    <w:pPr>
      <w:widowControl/>
      <w:spacing w:before="100" w:beforeAutospacing="1" w:after="100" w:afterAutospacing="1"/>
      <w:jc w:val="left"/>
    </w:pPr>
    <w:rPr>
      <w:kern w:val="0"/>
      <w:sz w:val="18"/>
      <w:szCs w:val="18"/>
    </w:rPr>
  </w:style>
  <w:style w:type="paragraph" w:customStyle="1" w:styleId="font8">
    <w:name w:val="font8"/>
    <w:basedOn w:val="a"/>
    <w:qFormat/>
    <w:pPr>
      <w:widowControl/>
      <w:spacing w:before="100" w:beforeAutospacing="1" w:after="100" w:afterAutospacing="1"/>
      <w:jc w:val="left"/>
    </w:pPr>
    <w:rPr>
      <w:kern w:val="0"/>
      <w:sz w:val="18"/>
      <w:szCs w:val="18"/>
    </w:rPr>
  </w:style>
  <w:style w:type="paragraph" w:customStyle="1" w:styleId="xl117">
    <w:name w:val="xl117"/>
    <w:basedOn w:val="a"/>
    <w:qFormat/>
    <w:pPr>
      <w:widowControl/>
      <w:pBdr>
        <w:top w:val="single" w:sz="4" w:space="0" w:color="000000"/>
        <w:left w:val="single" w:sz="4" w:space="0" w:color="000000"/>
        <w:bottom w:val="single" w:sz="4" w:space="0" w:color="000000"/>
        <w:right w:val="single" w:sz="4" w:space="0" w:color="000000"/>
      </w:pBdr>
      <w:shd w:val="clear" w:color="000000" w:fill="FFCC00"/>
      <w:spacing w:before="100" w:beforeAutospacing="1" w:after="100" w:afterAutospacing="1"/>
      <w:jc w:val="left"/>
    </w:pPr>
    <w:rPr>
      <w:rFonts w:ascii="宋体" w:hAnsi="宋体" w:cs="宋体"/>
      <w:kern w:val="0"/>
      <w:sz w:val="24"/>
      <w:szCs w:val="24"/>
    </w:rPr>
  </w:style>
  <w:style w:type="paragraph" w:customStyle="1" w:styleId="xl308">
    <w:name w:val="xl3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font12">
    <w:name w:val="font12"/>
    <w:basedOn w:val="a"/>
    <w:qFormat/>
    <w:pPr>
      <w:widowControl/>
      <w:spacing w:before="100" w:beforeAutospacing="1" w:after="100" w:afterAutospacing="1"/>
      <w:jc w:val="left"/>
    </w:pPr>
    <w:rPr>
      <w:rFonts w:ascii="宋体" w:hAnsi="宋体" w:cs="宋体"/>
      <w:kern w:val="0"/>
      <w:sz w:val="18"/>
      <w:szCs w:val="18"/>
    </w:rPr>
  </w:style>
  <w:style w:type="paragraph" w:customStyle="1" w:styleId="xl351">
    <w:name w:val="xl351"/>
    <w:basedOn w:val="a"/>
    <w:qFormat/>
    <w:pPr>
      <w:widowControl/>
      <w:pBdr>
        <w:top w:val="single" w:sz="4" w:space="0" w:color="auto"/>
        <w:bottom w:val="single" w:sz="4" w:space="0" w:color="auto"/>
      </w:pBdr>
      <w:spacing w:before="100" w:beforeAutospacing="1" w:after="100" w:afterAutospacing="1"/>
      <w:jc w:val="center"/>
    </w:pPr>
    <w:rPr>
      <w:b/>
      <w:bCs/>
      <w:kern w:val="0"/>
      <w:sz w:val="32"/>
      <w:szCs w:val="32"/>
    </w:rPr>
  </w:style>
  <w:style w:type="paragraph" w:customStyle="1" w:styleId="xl123">
    <w:name w:val="xl123"/>
    <w:basedOn w:val="a"/>
    <w:qFormat/>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jc w:val="left"/>
    </w:pPr>
    <w:rPr>
      <w:rFonts w:ascii="宋体" w:hAnsi="宋体" w:cs="宋体"/>
      <w:b/>
      <w:bCs/>
      <w:kern w:val="0"/>
      <w:sz w:val="24"/>
      <w:szCs w:val="24"/>
    </w:rPr>
  </w:style>
  <w:style w:type="paragraph" w:customStyle="1" w:styleId="xl363">
    <w:name w:val="xl363"/>
    <w:basedOn w:val="a"/>
    <w:qFormat/>
    <w:pPr>
      <w:widowControl/>
      <w:pBdr>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329">
    <w:name w:val="xl3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345">
    <w:name w:val="xl3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297">
    <w:name w:val="xl2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kern w:val="0"/>
      <w:sz w:val="18"/>
      <w:szCs w:val="18"/>
    </w:rPr>
  </w:style>
  <w:style w:type="paragraph" w:customStyle="1" w:styleId="xl280">
    <w:name w:val="xl2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358">
    <w:name w:val="xl358"/>
    <w:basedOn w:val="a"/>
    <w:qFormat/>
    <w:pPr>
      <w:widowControl/>
      <w:pBdr>
        <w:left w:val="single" w:sz="4" w:space="0" w:color="auto"/>
        <w:right w:val="single" w:sz="4" w:space="0" w:color="auto"/>
      </w:pBdr>
      <w:spacing w:before="100" w:beforeAutospacing="1" w:after="100" w:afterAutospacing="1"/>
      <w:jc w:val="center"/>
    </w:pPr>
    <w:rPr>
      <w:kern w:val="0"/>
      <w:sz w:val="18"/>
      <w:szCs w:val="18"/>
    </w:rPr>
  </w:style>
  <w:style w:type="paragraph" w:customStyle="1" w:styleId="xl315">
    <w:name w:val="xl31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305">
    <w:name w:val="xl3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8"/>
      <w:szCs w:val="18"/>
    </w:rPr>
  </w:style>
  <w:style w:type="paragraph" w:customStyle="1" w:styleId="font5">
    <w:name w:val="font5"/>
    <w:basedOn w:val="a"/>
    <w:qFormat/>
    <w:pPr>
      <w:widowControl/>
      <w:spacing w:before="100" w:beforeAutospacing="1" w:after="100" w:afterAutospacing="1"/>
      <w:jc w:val="left"/>
    </w:pPr>
    <w:rPr>
      <w:b/>
      <w:bCs/>
      <w:kern w:val="0"/>
      <w:sz w:val="32"/>
      <w:szCs w:val="32"/>
    </w:rPr>
  </w:style>
  <w:style w:type="paragraph" w:customStyle="1" w:styleId="xl350">
    <w:name w:val="xl350"/>
    <w:basedOn w:val="a"/>
    <w:qFormat/>
    <w:pPr>
      <w:widowControl/>
      <w:pBdr>
        <w:top w:val="single" w:sz="4" w:space="0" w:color="auto"/>
        <w:left w:val="single" w:sz="4" w:space="0" w:color="auto"/>
        <w:bottom w:val="single" w:sz="4" w:space="0" w:color="auto"/>
      </w:pBdr>
      <w:spacing w:before="100" w:beforeAutospacing="1" w:after="100" w:afterAutospacing="1"/>
      <w:jc w:val="center"/>
    </w:pPr>
    <w:rPr>
      <w:b/>
      <w:bCs/>
      <w:kern w:val="0"/>
      <w:sz w:val="32"/>
      <w:szCs w:val="32"/>
    </w:rPr>
  </w:style>
  <w:style w:type="paragraph" w:customStyle="1" w:styleId="xl272">
    <w:name w:val="xl2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32"/>
      <w:szCs w:val="32"/>
    </w:rPr>
  </w:style>
  <w:style w:type="paragraph" w:customStyle="1" w:styleId="xl317">
    <w:name w:val="xl317"/>
    <w:basedOn w:val="a"/>
    <w:qFormat/>
    <w:pPr>
      <w:widowControl/>
      <w:pBdr>
        <w:top w:val="single" w:sz="4" w:space="0" w:color="auto"/>
        <w:left w:val="single" w:sz="4" w:space="0" w:color="auto"/>
        <w:right w:val="single" w:sz="4" w:space="0" w:color="auto"/>
      </w:pBdr>
      <w:spacing w:before="100" w:beforeAutospacing="1" w:after="100" w:afterAutospacing="1"/>
      <w:jc w:val="center"/>
    </w:pPr>
    <w:rPr>
      <w:kern w:val="0"/>
      <w:sz w:val="18"/>
      <w:szCs w:val="18"/>
    </w:rPr>
  </w:style>
  <w:style w:type="paragraph" w:customStyle="1" w:styleId="xl304">
    <w:name w:val="xl3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331">
    <w:name w:val="xl3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kern w:val="0"/>
      <w:sz w:val="18"/>
      <w:szCs w:val="18"/>
    </w:rPr>
  </w:style>
  <w:style w:type="paragraph" w:customStyle="1" w:styleId="xl337">
    <w:name w:val="xl33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296">
    <w:name w:val="xl2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18"/>
      <w:szCs w:val="18"/>
    </w:rPr>
  </w:style>
  <w:style w:type="paragraph" w:customStyle="1" w:styleId="xl334">
    <w:name w:val="xl334"/>
    <w:basedOn w:val="a"/>
    <w:qFormat/>
    <w:pPr>
      <w:widowControl/>
      <w:spacing w:before="100" w:beforeAutospacing="1" w:after="100" w:afterAutospacing="1"/>
      <w:jc w:val="left"/>
    </w:pPr>
    <w:rPr>
      <w:kern w:val="0"/>
      <w:sz w:val="18"/>
      <w:szCs w:val="18"/>
    </w:rPr>
  </w:style>
  <w:style w:type="paragraph" w:customStyle="1" w:styleId="xl115">
    <w:name w:val="xl115"/>
    <w:basedOn w:val="a"/>
    <w:qFormat/>
    <w:pPr>
      <w:widowControl/>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center"/>
    </w:pPr>
    <w:rPr>
      <w:rFonts w:ascii="宋体" w:hAnsi="宋体" w:cs="宋体"/>
      <w:kern w:val="0"/>
      <w:sz w:val="24"/>
      <w:szCs w:val="24"/>
    </w:rPr>
  </w:style>
  <w:style w:type="paragraph" w:customStyle="1" w:styleId="xl320">
    <w:name w:val="xl320"/>
    <w:basedOn w:val="a"/>
    <w:qFormat/>
    <w:pPr>
      <w:widowControl/>
      <w:spacing w:before="100" w:beforeAutospacing="1" w:after="100" w:afterAutospacing="1"/>
      <w:jc w:val="right"/>
    </w:pPr>
    <w:rPr>
      <w:b/>
      <w:bCs/>
      <w:kern w:val="0"/>
      <w:sz w:val="18"/>
      <w:szCs w:val="18"/>
    </w:rPr>
  </w:style>
  <w:style w:type="paragraph" w:customStyle="1" w:styleId="xl328">
    <w:name w:val="xl328"/>
    <w:basedOn w:val="a"/>
    <w:qFormat/>
    <w:pPr>
      <w:widowControl/>
      <w:pBdr>
        <w:top w:val="single" w:sz="4" w:space="0" w:color="auto"/>
        <w:left w:val="single" w:sz="4" w:space="0" w:color="auto"/>
        <w:right w:val="single" w:sz="4" w:space="0" w:color="auto"/>
      </w:pBdr>
      <w:spacing w:before="100" w:beforeAutospacing="1" w:after="100" w:afterAutospacing="1"/>
      <w:jc w:val="left"/>
    </w:pPr>
    <w:rPr>
      <w:kern w:val="0"/>
      <w:sz w:val="18"/>
      <w:szCs w:val="18"/>
    </w:rPr>
  </w:style>
  <w:style w:type="paragraph" w:customStyle="1" w:styleId="xl122">
    <w:name w:val="xl122"/>
    <w:basedOn w:val="a"/>
    <w:qFormat/>
    <w:pPr>
      <w:widowControl/>
      <w:pBdr>
        <w:left w:val="single" w:sz="4" w:space="0" w:color="000000"/>
        <w:right w:val="single" w:sz="4" w:space="0" w:color="000000"/>
      </w:pBdr>
      <w:spacing w:before="100" w:beforeAutospacing="1" w:after="100" w:afterAutospacing="1"/>
      <w:jc w:val="left"/>
    </w:pPr>
    <w:rPr>
      <w:rFonts w:ascii="宋体" w:hAnsi="宋体" w:cs="宋体"/>
      <w:kern w:val="0"/>
      <w:sz w:val="24"/>
      <w:szCs w:val="24"/>
    </w:rPr>
  </w:style>
  <w:style w:type="paragraph" w:customStyle="1" w:styleId="xl332">
    <w:name w:val="xl332"/>
    <w:basedOn w:val="a"/>
    <w:qFormat/>
    <w:pPr>
      <w:widowControl/>
      <w:spacing w:before="100" w:beforeAutospacing="1" w:after="100" w:afterAutospacing="1"/>
      <w:jc w:val="center"/>
    </w:pPr>
    <w:rPr>
      <w:kern w:val="0"/>
      <w:sz w:val="18"/>
      <w:szCs w:val="18"/>
    </w:rPr>
  </w:style>
  <w:style w:type="paragraph" w:customStyle="1" w:styleId="xl113">
    <w:name w:val="xl113"/>
    <w:basedOn w:val="a"/>
    <w:qFormat/>
    <w:pPr>
      <w:widowControl/>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center"/>
    </w:pPr>
    <w:rPr>
      <w:rFonts w:ascii="宋体" w:hAnsi="宋体" w:cs="宋体"/>
      <w:kern w:val="0"/>
      <w:sz w:val="24"/>
      <w:szCs w:val="24"/>
    </w:rPr>
  </w:style>
  <w:style w:type="paragraph" w:customStyle="1" w:styleId="xl277">
    <w:name w:val="xl277"/>
    <w:basedOn w:val="a"/>
    <w:qFormat/>
    <w:pPr>
      <w:widowControl/>
      <w:spacing w:before="100" w:beforeAutospacing="1" w:after="100" w:afterAutospacing="1"/>
      <w:jc w:val="center"/>
    </w:pPr>
    <w:rPr>
      <w:b/>
      <w:bCs/>
      <w:kern w:val="0"/>
      <w:sz w:val="18"/>
      <w:szCs w:val="18"/>
    </w:rPr>
  </w:style>
  <w:style w:type="paragraph" w:customStyle="1" w:styleId="xl343">
    <w:name w:val="xl3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8"/>
      <w:szCs w:val="18"/>
    </w:rPr>
  </w:style>
  <w:style w:type="paragraph" w:customStyle="1" w:styleId="xl105">
    <w:name w:val="xl105"/>
    <w:basedOn w:val="a"/>
    <w:qFormat/>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89">
    <w:name w:val="xl89"/>
    <w:basedOn w:val="a"/>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4"/>
      <w:szCs w:val="24"/>
    </w:rPr>
  </w:style>
  <w:style w:type="paragraph" w:customStyle="1" w:styleId="xl324">
    <w:name w:val="xl324"/>
    <w:basedOn w:val="a"/>
    <w:qFormat/>
    <w:pPr>
      <w:widowControl/>
      <w:pBdr>
        <w:top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327">
    <w:name w:val="xl3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8"/>
      <w:szCs w:val="18"/>
    </w:rPr>
  </w:style>
  <w:style w:type="paragraph" w:customStyle="1" w:styleId="xl284">
    <w:name w:val="xl2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18"/>
      <w:szCs w:val="18"/>
    </w:rPr>
  </w:style>
  <w:style w:type="paragraph" w:customStyle="1" w:styleId="xl103">
    <w:name w:val="xl10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87">
    <w:name w:val="xl8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4"/>
      <w:szCs w:val="24"/>
    </w:rPr>
  </w:style>
  <w:style w:type="paragraph" w:customStyle="1" w:styleId="xl291">
    <w:name w:val="xl2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357">
    <w:name w:val="xl357"/>
    <w:basedOn w:val="a"/>
    <w:qFormat/>
    <w:pPr>
      <w:widowControl/>
      <w:pBdr>
        <w:top w:val="single" w:sz="4" w:space="0" w:color="auto"/>
        <w:left w:val="single" w:sz="4" w:space="0" w:color="auto"/>
        <w:right w:val="single" w:sz="4" w:space="0" w:color="auto"/>
      </w:pBdr>
      <w:spacing w:before="100" w:beforeAutospacing="1" w:after="100" w:afterAutospacing="1"/>
      <w:jc w:val="center"/>
    </w:pPr>
    <w:rPr>
      <w:kern w:val="0"/>
      <w:sz w:val="18"/>
      <w:szCs w:val="18"/>
    </w:rPr>
  </w:style>
  <w:style w:type="paragraph" w:customStyle="1" w:styleId="xl287">
    <w:name w:val="xl2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kern w:val="0"/>
      <w:sz w:val="18"/>
      <w:szCs w:val="18"/>
    </w:rPr>
  </w:style>
  <w:style w:type="paragraph" w:customStyle="1" w:styleId="xl124">
    <w:name w:val="xl124"/>
    <w:basedOn w:val="a"/>
    <w:qFormat/>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kern w:val="0"/>
      <w:sz w:val="24"/>
      <w:szCs w:val="24"/>
    </w:rPr>
  </w:style>
  <w:style w:type="paragraph" w:customStyle="1" w:styleId="xl106">
    <w:name w:val="xl106"/>
    <w:basedOn w:val="a"/>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94">
    <w:name w:val="xl94"/>
    <w:basedOn w:val="a"/>
    <w:qFormat/>
    <w:pPr>
      <w:widowControl/>
      <w:pBdr>
        <w:top w:val="single" w:sz="4" w:space="0" w:color="000000"/>
        <w:left w:val="single" w:sz="4" w:space="0" w:color="000000"/>
        <w:bottom w:val="single" w:sz="4" w:space="0" w:color="000000"/>
        <w:right w:val="single" w:sz="4" w:space="0" w:color="000000"/>
      </w:pBdr>
      <w:shd w:val="clear" w:color="000000" w:fill="FFCC00"/>
      <w:spacing w:before="100" w:beforeAutospacing="1" w:after="100" w:afterAutospacing="1"/>
      <w:jc w:val="center"/>
    </w:pPr>
    <w:rPr>
      <w:rFonts w:ascii="宋体" w:hAnsi="宋体" w:cs="宋体"/>
      <w:b/>
      <w:bCs/>
      <w:kern w:val="0"/>
      <w:sz w:val="24"/>
      <w:szCs w:val="24"/>
    </w:rPr>
  </w:style>
  <w:style w:type="paragraph" w:customStyle="1" w:styleId="xl309">
    <w:name w:val="xl3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8"/>
      <w:szCs w:val="18"/>
    </w:rPr>
  </w:style>
  <w:style w:type="paragraph" w:customStyle="1" w:styleId="xl264">
    <w:name w:val="xl264"/>
    <w:basedOn w:val="a"/>
    <w:qFormat/>
    <w:pPr>
      <w:widowControl/>
      <w:spacing w:before="100" w:beforeAutospacing="1" w:after="100" w:afterAutospacing="1"/>
      <w:jc w:val="center"/>
    </w:pPr>
    <w:rPr>
      <w:kern w:val="0"/>
      <w:sz w:val="18"/>
      <w:szCs w:val="18"/>
    </w:rPr>
  </w:style>
  <w:style w:type="paragraph" w:customStyle="1" w:styleId="xl271">
    <w:name w:val="xl2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8"/>
      <w:szCs w:val="18"/>
    </w:rPr>
  </w:style>
  <w:style w:type="paragraph" w:customStyle="1" w:styleId="xl110">
    <w:name w:val="xl110"/>
    <w:basedOn w:val="a"/>
    <w:qFormat/>
    <w:pPr>
      <w:widowControl/>
      <w:pBdr>
        <w:left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101">
    <w:name w:val="xl10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85">
    <w:name w:val="xl85"/>
    <w:basedOn w:val="a"/>
    <w:qFormat/>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24"/>
      <w:szCs w:val="24"/>
    </w:rPr>
  </w:style>
  <w:style w:type="paragraph" w:customStyle="1" w:styleId="xl83">
    <w:name w:val="xl83"/>
    <w:basedOn w:val="a"/>
    <w:qFormat/>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24"/>
      <w:szCs w:val="24"/>
    </w:rPr>
  </w:style>
  <w:style w:type="paragraph" w:customStyle="1" w:styleId="xl77">
    <w:name w:val="xl77"/>
    <w:basedOn w:val="a"/>
    <w:qFormat/>
    <w:pPr>
      <w:widowControl/>
      <w:spacing w:before="100" w:beforeAutospacing="1" w:after="100" w:afterAutospacing="1"/>
      <w:jc w:val="left"/>
    </w:pPr>
    <w:rPr>
      <w:rFonts w:ascii="宋体" w:hAnsi="宋体" w:cs="宋体"/>
      <w:kern w:val="0"/>
      <w:sz w:val="24"/>
      <w:szCs w:val="24"/>
    </w:rPr>
  </w:style>
  <w:style w:type="paragraph" w:customStyle="1" w:styleId="font10">
    <w:name w:val="font10"/>
    <w:basedOn w:val="a"/>
    <w:qFormat/>
    <w:pPr>
      <w:widowControl/>
      <w:spacing w:before="100" w:beforeAutospacing="1" w:after="100" w:afterAutospacing="1"/>
      <w:jc w:val="left"/>
    </w:pPr>
    <w:rPr>
      <w:b/>
      <w:bCs/>
      <w:kern w:val="0"/>
      <w:sz w:val="18"/>
      <w:szCs w:val="18"/>
    </w:rPr>
  </w:style>
  <w:style w:type="paragraph" w:customStyle="1" w:styleId="xl356">
    <w:name w:val="xl35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302">
    <w:name w:val="xl302"/>
    <w:basedOn w:val="a"/>
    <w:qFormat/>
    <w:pPr>
      <w:widowControl/>
      <w:spacing w:before="100" w:beforeAutospacing="1" w:after="100" w:afterAutospacing="1"/>
      <w:jc w:val="center"/>
    </w:pPr>
    <w:rPr>
      <w:kern w:val="0"/>
      <w:sz w:val="18"/>
      <w:szCs w:val="18"/>
    </w:rPr>
  </w:style>
  <w:style w:type="paragraph" w:customStyle="1" w:styleId="xl270">
    <w:name w:val="xl2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8"/>
      <w:szCs w:val="18"/>
    </w:rPr>
  </w:style>
  <w:style w:type="paragraph" w:customStyle="1" w:styleId="xl76">
    <w:name w:val="xl76"/>
    <w:basedOn w:val="a"/>
    <w:qFormat/>
    <w:pPr>
      <w:widowControl/>
      <w:spacing w:before="100" w:beforeAutospacing="1" w:after="100" w:afterAutospacing="1"/>
      <w:jc w:val="left"/>
    </w:pPr>
    <w:rPr>
      <w:rFonts w:ascii="宋体" w:hAnsi="宋体" w:cs="宋体"/>
      <w:b/>
      <w:bCs/>
      <w:kern w:val="0"/>
      <w:sz w:val="24"/>
      <w:szCs w:val="24"/>
    </w:rPr>
  </w:style>
  <w:style w:type="paragraph" w:customStyle="1" w:styleId="xl360">
    <w:name w:val="xl3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32"/>
      <w:szCs w:val="32"/>
    </w:rPr>
  </w:style>
  <w:style w:type="paragraph" w:customStyle="1" w:styleId="xl366">
    <w:name w:val="xl36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294">
    <w:name w:val="xl2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341">
    <w:name w:val="xl3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8"/>
      <w:szCs w:val="18"/>
    </w:rPr>
  </w:style>
  <w:style w:type="paragraph" w:customStyle="1" w:styleId="xl347">
    <w:name w:val="xl3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316">
    <w:name w:val="xl316"/>
    <w:basedOn w:val="a"/>
    <w:qFormat/>
    <w:pPr>
      <w:widowControl/>
      <w:pBdr>
        <w:top w:val="single" w:sz="4" w:space="0" w:color="auto"/>
        <w:left w:val="single" w:sz="4" w:space="0" w:color="auto"/>
        <w:right w:val="single" w:sz="4" w:space="0" w:color="auto"/>
      </w:pBdr>
      <w:spacing w:before="100" w:beforeAutospacing="1" w:after="100" w:afterAutospacing="1"/>
      <w:jc w:val="right"/>
    </w:pPr>
    <w:rPr>
      <w:b/>
      <w:bCs/>
      <w:kern w:val="0"/>
      <w:sz w:val="18"/>
      <w:szCs w:val="18"/>
    </w:rPr>
  </w:style>
  <w:style w:type="paragraph" w:customStyle="1" w:styleId="xl121">
    <w:name w:val="xl121"/>
    <w:basedOn w:val="a"/>
    <w:qFormat/>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4"/>
      <w:szCs w:val="24"/>
    </w:rPr>
  </w:style>
  <w:style w:type="paragraph" w:customStyle="1" w:styleId="xl362">
    <w:name w:val="xl362"/>
    <w:basedOn w:val="a"/>
    <w:qFormat/>
    <w:pPr>
      <w:widowControl/>
      <w:pBdr>
        <w:right w:val="single" w:sz="4" w:space="0" w:color="auto"/>
      </w:pBdr>
      <w:spacing w:before="100" w:beforeAutospacing="1" w:after="100" w:afterAutospacing="1"/>
      <w:jc w:val="center"/>
    </w:pPr>
    <w:rPr>
      <w:kern w:val="0"/>
      <w:sz w:val="18"/>
      <w:szCs w:val="18"/>
    </w:rPr>
  </w:style>
  <w:style w:type="paragraph" w:customStyle="1" w:styleId="xl74">
    <w:name w:val="xl74"/>
    <w:basedOn w:val="a"/>
    <w:qFormat/>
    <w:pPr>
      <w:widowControl/>
      <w:spacing w:before="100" w:beforeAutospacing="1" w:after="100" w:afterAutospacing="1"/>
      <w:jc w:val="center"/>
    </w:pPr>
    <w:rPr>
      <w:rFonts w:ascii="宋体" w:hAnsi="宋体" w:cs="宋体"/>
      <w:kern w:val="0"/>
      <w:sz w:val="24"/>
      <w:szCs w:val="24"/>
    </w:rPr>
  </w:style>
  <w:style w:type="paragraph" w:customStyle="1" w:styleId="xl75">
    <w:name w:val="xl75"/>
    <w:basedOn w:val="a"/>
    <w:qFormat/>
    <w:pPr>
      <w:widowControl/>
      <w:spacing w:before="100" w:beforeAutospacing="1" w:after="100" w:afterAutospacing="1"/>
      <w:jc w:val="left"/>
    </w:pPr>
    <w:rPr>
      <w:rFonts w:ascii="宋体" w:hAnsi="宋体" w:cs="宋体"/>
      <w:kern w:val="0"/>
      <w:sz w:val="24"/>
      <w:szCs w:val="24"/>
    </w:rPr>
  </w:style>
  <w:style w:type="paragraph" w:customStyle="1" w:styleId="xl108">
    <w:name w:val="xl108"/>
    <w:basedOn w:val="a"/>
    <w:qFormat/>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jc w:val="center"/>
    </w:pPr>
    <w:rPr>
      <w:rFonts w:ascii="宋体" w:hAnsi="宋体" w:cs="宋体"/>
      <w:b/>
      <w:bCs/>
      <w:kern w:val="0"/>
      <w:sz w:val="24"/>
      <w:szCs w:val="24"/>
    </w:rPr>
  </w:style>
  <w:style w:type="paragraph" w:customStyle="1" w:styleId="xl99">
    <w:name w:val="xl99"/>
    <w:basedOn w:val="a"/>
    <w:qFormat/>
    <w:pPr>
      <w:widowControl/>
      <w:pBdr>
        <w:top w:val="single" w:sz="4" w:space="0" w:color="000000"/>
        <w:left w:val="single" w:sz="4" w:space="0" w:color="000000"/>
        <w:right w:val="single" w:sz="4" w:space="0" w:color="000000"/>
      </w:pBdr>
      <w:shd w:val="clear" w:color="000000" w:fill="CCFFCC"/>
      <w:spacing w:before="100" w:beforeAutospacing="1" w:after="100" w:afterAutospacing="1"/>
      <w:jc w:val="center"/>
    </w:pPr>
    <w:rPr>
      <w:rFonts w:ascii="宋体" w:hAnsi="宋体" w:cs="宋体"/>
      <w:b/>
      <w:bCs/>
      <w:kern w:val="0"/>
      <w:sz w:val="24"/>
      <w:szCs w:val="24"/>
    </w:rPr>
  </w:style>
  <w:style w:type="paragraph" w:customStyle="1" w:styleId="xl92">
    <w:name w:val="xl92"/>
    <w:basedOn w:val="a"/>
    <w:qFormat/>
    <w:pPr>
      <w:widowControl/>
      <w:pBdr>
        <w:top w:val="single" w:sz="4" w:space="0" w:color="000000"/>
        <w:left w:val="single" w:sz="4" w:space="0" w:color="000000"/>
        <w:bottom w:val="single" w:sz="4" w:space="0" w:color="000000"/>
        <w:right w:val="single" w:sz="4" w:space="0" w:color="000000"/>
      </w:pBdr>
      <w:shd w:val="clear" w:color="000000" w:fill="FFCC00"/>
      <w:spacing w:before="100" w:beforeAutospacing="1" w:after="100" w:afterAutospacing="1"/>
      <w:jc w:val="center"/>
    </w:pPr>
    <w:rPr>
      <w:rFonts w:ascii="宋体" w:hAnsi="宋体" w:cs="宋体"/>
      <w:b/>
      <w:bCs/>
      <w:kern w:val="0"/>
      <w:sz w:val="24"/>
      <w:szCs w:val="24"/>
    </w:rPr>
  </w:style>
  <w:style w:type="paragraph" w:customStyle="1" w:styleId="xl81">
    <w:name w:val="xl81"/>
    <w:basedOn w:val="a"/>
    <w:qFormat/>
    <w:pPr>
      <w:widowControl/>
      <w:pBdr>
        <w:top w:val="single" w:sz="4" w:space="0" w:color="000000"/>
        <w:bottom w:val="single" w:sz="4" w:space="0" w:color="000000"/>
      </w:pBdr>
      <w:spacing w:before="100" w:beforeAutospacing="1" w:after="100" w:afterAutospacing="1"/>
      <w:jc w:val="center"/>
    </w:pPr>
    <w:rPr>
      <w:rFonts w:ascii="宋体" w:hAnsi="宋体" w:cs="宋体"/>
      <w:b/>
      <w:bCs/>
      <w:kern w:val="0"/>
      <w:sz w:val="24"/>
      <w:szCs w:val="24"/>
    </w:rPr>
  </w:style>
  <w:style w:type="paragraph" w:customStyle="1" w:styleId="xl100">
    <w:name w:val="xl10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84">
    <w:name w:val="xl8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4"/>
      <w:szCs w:val="24"/>
    </w:rPr>
  </w:style>
  <w:style w:type="paragraph" w:customStyle="1" w:styleId="xl82">
    <w:name w:val="xl82"/>
    <w:basedOn w:val="a"/>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4"/>
      <w:szCs w:val="24"/>
    </w:rPr>
  </w:style>
  <w:style w:type="paragraph" w:customStyle="1" w:styleId="xl102">
    <w:name w:val="xl10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86">
    <w:name w:val="xl8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4"/>
      <w:szCs w:val="24"/>
    </w:rPr>
  </w:style>
  <w:style w:type="paragraph" w:customStyle="1" w:styleId="xl91">
    <w:name w:val="xl91"/>
    <w:basedOn w:val="a"/>
    <w:qFormat/>
    <w:pPr>
      <w:widowControl/>
      <w:pBdr>
        <w:top w:val="single" w:sz="4" w:space="0" w:color="000000"/>
        <w:left w:val="single" w:sz="4" w:space="0" w:color="000000"/>
        <w:bottom w:val="single" w:sz="4" w:space="0" w:color="000000"/>
        <w:right w:val="single" w:sz="4" w:space="0" w:color="000000"/>
      </w:pBdr>
      <w:shd w:val="clear" w:color="000000" w:fill="FFCC00"/>
      <w:spacing w:before="100" w:beforeAutospacing="1" w:after="100" w:afterAutospacing="1"/>
      <w:jc w:val="right"/>
    </w:pPr>
    <w:rPr>
      <w:rFonts w:ascii="宋体" w:hAnsi="宋体" w:cs="宋体"/>
      <w:kern w:val="0"/>
      <w:sz w:val="24"/>
      <w:szCs w:val="24"/>
    </w:rPr>
  </w:style>
  <w:style w:type="paragraph" w:customStyle="1" w:styleId="xl109">
    <w:name w:val="xl109"/>
    <w:basedOn w:val="a"/>
    <w:qFormat/>
    <w:pPr>
      <w:widowControl/>
      <w:pBdr>
        <w:left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93">
    <w:name w:val="xl93"/>
    <w:basedOn w:val="a"/>
    <w:qFormat/>
    <w:pPr>
      <w:widowControl/>
      <w:pBdr>
        <w:top w:val="single" w:sz="4" w:space="0" w:color="000000"/>
        <w:left w:val="single" w:sz="4" w:space="0" w:color="000000"/>
        <w:bottom w:val="single" w:sz="4" w:space="0" w:color="000000"/>
        <w:right w:val="single" w:sz="4" w:space="0" w:color="000000"/>
      </w:pBdr>
      <w:shd w:val="clear" w:color="000000" w:fill="FFCC00"/>
      <w:spacing w:before="100" w:beforeAutospacing="1" w:after="100" w:afterAutospacing="1"/>
      <w:jc w:val="center"/>
    </w:pPr>
    <w:rPr>
      <w:rFonts w:ascii="宋体" w:hAnsi="宋体" w:cs="宋体"/>
      <w:b/>
      <w:bCs/>
      <w:kern w:val="0"/>
      <w:sz w:val="24"/>
      <w:szCs w:val="24"/>
    </w:rPr>
  </w:style>
  <w:style w:type="paragraph" w:customStyle="1" w:styleId="xl96">
    <w:name w:val="xl96"/>
    <w:basedOn w:val="a"/>
    <w:qFormat/>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jc w:val="center"/>
    </w:pPr>
    <w:rPr>
      <w:rFonts w:ascii="宋体" w:hAnsi="宋体" w:cs="宋体"/>
      <w:b/>
      <w:bCs/>
      <w:kern w:val="0"/>
      <w:sz w:val="24"/>
      <w:szCs w:val="24"/>
    </w:rPr>
  </w:style>
  <w:style w:type="paragraph" w:customStyle="1" w:styleId="xl120">
    <w:name w:val="xl120"/>
    <w:basedOn w:val="a"/>
    <w:qFormat/>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kern w:val="0"/>
      <w:sz w:val="24"/>
      <w:szCs w:val="24"/>
    </w:rPr>
  </w:style>
  <w:style w:type="paragraph" w:customStyle="1" w:styleId="xl112">
    <w:name w:val="xl112"/>
    <w:basedOn w:val="a"/>
    <w:qFormat/>
    <w:pPr>
      <w:widowControl/>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center"/>
    </w:pPr>
    <w:rPr>
      <w:rFonts w:ascii="宋体" w:hAnsi="宋体" w:cs="宋体"/>
      <w:b/>
      <w:bCs/>
      <w:kern w:val="0"/>
      <w:sz w:val="24"/>
      <w:szCs w:val="24"/>
    </w:rPr>
  </w:style>
  <w:style w:type="paragraph" w:customStyle="1" w:styleId="xl114">
    <w:name w:val="xl114"/>
    <w:basedOn w:val="a"/>
    <w:qFormat/>
    <w:pPr>
      <w:widowControl/>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center"/>
    </w:pPr>
    <w:rPr>
      <w:rFonts w:ascii="宋体" w:hAnsi="宋体" w:cs="宋体"/>
      <w:kern w:val="0"/>
      <w:sz w:val="24"/>
      <w:szCs w:val="24"/>
    </w:rPr>
  </w:style>
  <w:style w:type="paragraph" w:customStyle="1" w:styleId="xl116">
    <w:name w:val="xl116"/>
    <w:basedOn w:val="a"/>
    <w:qFormat/>
    <w:pPr>
      <w:widowControl/>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center"/>
    </w:pPr>
    <w:rPr>
      <w:rFonts w:ascii="宋体" w:hAnsi="宋体" w:cs="宋体"/>
      <w:b/>
      <w:bCs/>
      <w:kern w:val="0"/>
      <w:sz w:val="24"/>
      <w:szCs w:val="24"/>
    </w:rPr>
  </w:style>
  <w:style w:type="paragraph" w:customStyle="1" w:styleId="xl118">
    <w:name w:val="xl118"/>
    <w:basedOn w:val="a"/>
    <w:qFormat/>
    <w:pPr>
      <w:widowControl/>
      <w:pBdr>
        <w:top w:val="single" w:sz="4" w:space="0" w:color="000000"/>
        <w:left w:val="single" w:sz="4" w:space="0" w:color="000000"/>
        <w:right w:val="single" w:sz="4" w:space="0" w:color="000000"/>
      </w:pBdr>
      <w:shd w:val="clear" w:color="000000" w:fill="CCFFCC"/>
      <w:spacing w:before="100" w:beforeAutospacing="1" w:after="100" w:afterAutospacing="1"/>
      <w:jc w:val="left"/>
    </w:pPr>
    <w:rPr>
      <w:rFonts w:ascii="宋体" w:hAnsi="宋体" w:cs="宋体"/>
      <w:b/>
      <w:bCs/>
      <w:kern w:val="0"/>
      <w:sz w:val="24"/>
      <w:szCs w:val="24"/>
    </w:rPr>
  </w:style>
  <w:style w:type="paragraph" w:customStyle="1" w:styleId="xl119">
    <w:name w:val="xl11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4"/>
      <w:szCs w:val="24"/>
    </w:rPr>
  </w:style>
  <w:style w:type="paragraph" w:customStyle="1" w:styleId="xl125">
    <w:name w:val="xl125"/>
    <w:basedOn w:val="a"/>
    <w:qFormat/>
    <w:pPr>
      <w:widowControl/>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left"/>
    </w:pPr>
    <w:rPr>
      <w:rFonts w:ascii="宋体" w:hAnsi="宋体" w:cs="宋体"/>
      <w:kern w:val="0"/>
      <w:sz w:val="24"/>
      <w:szCs w:val="24"/>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szCs w:val="24"/>
    </w:rPr>
  </w:style>
  <w:style w:type="paragraph" w:customStyle="1" w:styleId="font13">
    <w:name w:val="font13"/>
    <w:basedOn w:val="a"/>
    <w:qFormat/>
    <w:pPr>
      <w:widowControl/>
      <w:spacing w:before="100" w:beforeAutospacing="1" w:after="100" w:afterAutospacing="1"/>
      <w:jc w:val="left"/>
    </w:pPr>
    <w:rPr>
      <w:rFonts w:ascii="宋体" w:hAnsi="宋体" w:cs="宋体"/>
      <w:b/>
      <w:bCs/>
      <w:color w:val="000000"/>
      <w:kern w:val="0"/>
      <w:szCs w:val="21"/>
    </w:rPr>
  </w:style>
  <w:style w:type="paragraph" w:customStyle="1" w:styleId="font14">
    <w:name w:val="font14"/>
    <w:basedOn w:val="a"/>
    <w:qFormat/>
    <w:pPr>
      <w:widowControl/>
      <w:spacing w:before="100" w:beforeAutospacing="1" w:after="100" w:afterAutospacing="1"/>
      <w:jc w:val="left"/>
    </w:pPr>
    <w:rPr>
      <w:rFonts w:ascii="宋体" w:hAnsi="宋体" w:cs="宋体"/>
      <w:color w:val="000000"/>
      <w:kern w:val="0"/>
      <w:szCs w:val="21"/>
    </w:rPr>
  </w:style>
  <w:style w:type="paragraph" w:customStyle="1" w:styleId="font15">
    <w:name w:val="font15"/>
    <w:basedOn w:val="a"/>
    <w:qFormat/>
    <w:pPr>
      <w:widowControl/>
      <w:spacing w:before="100" w:beforeAutospacing="1" w:after="100" w:afterAutospacing="1"/>
      <w:jc w:val="left"/>
    </w:pPr>
    <w:rPr>
      <w:rFonts w:ascii="DengXian" w:eastAsia="DengXian" w:hAnsi="DengXian" w:cs="宋体"/>
      <w:kern w:val="0"/>
      <w:sz w:val="18"/>
      <w:szCs w:val="18"/>
    </w:rPr>
  </w:style>
  <w:style w:type="paragraph" w:customStyle="1" w:styleId="font16">
    <w:name w:val="font16"/>
    <w:basedOn w:val="a"/>
    <w:qFormat/>
    <w:pPr>
      <w:widowControl/>
      <w:spacing w:before="100" w:beforeAutospacing="1" w:after="100" w:afterAutospacing="1"/>
      <w:jc w:val="left"/>
    </w:pPr>
    <w:rPr>
      <w:rFonts w:ascii="宋体" w:hAnsi="宋体" w:cs="宋体"/>
      <w:b/>
      <w:bCs/>
      <w:color w:val="000000"/>
      <w:kern w:val="0"/>
      <w:szCs w:val="21"/>
    </w:rPr>
  </w:style>
  <w:style w:type="paragraph" w:customStyle="1" w:styleId="font17">
    <w:name w:val="font17"/>
    <w:basedOn w:val="a"/>
    <w:qFormat/>
    <w:pPr>
      <w:widowControl/>
      <w:spacing w:before="100" w:beforeAutospacing="1" w:after="100" w:afterAutospacing="1"/>
      <w:jc w:val="left"/>
    </w:pPr>
    <w:rPr>
      <w:b/>
      <w:bCs/>
      <w:color w:val="000000"/>
      <w:kern w:val="0"/>
      <w:szCs w:val="21"/>
    </w:rPr>
  </w:style>
  <w:style w:type="paragraph" w:customStyle="1" w:styleId="font18">
    <w:name w:val="font18"/>
    <w:basedOn w:val="a"/>
    <w:qFormat/>
    <w:pPr>
      <w:widowControl/>
      <w:spacing w:before="100" w:beforeAutospacing="1" w:after="100" w:afterAutospacing="1"/>
      <w:jc w:val="left"/>
    </w:pPr>
    <w:rPr>
      <w:b/>
      <w:bCs/>
      <w:color w:val="000000"/>
      <w:kern w:val="0"/>
      <w:szCs w:val="21"/>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cs="宋体"/>
      <w:b/>
      <w:bCs/>
      <w:kern w:val="0"/>
      <w:szCs w:val="21"/>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cs="宋体"/>
      <w:kern w:val="0"/>
      <w:szCs w:val="21"/>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Cs w:val="21"/>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Cs w:val="21"/>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Calibri" w:hAnsi="Calibri" w:cs="宋体"/>
      <w:kern w:val="0"/>
      <w:sz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宋体"/>
      <w:kern w:val="0"/>
      <w:sz w:val="20"/>
    </w:rPr>
  </w:style>
  <w:style w:type="paragraph" w:customStyle="1" w:styleId="xl126">
    <w:name w:val="xl1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4"/>
      <w:szCs w:val="24"/>
    </w:rPr>
  </w:style>
  <w:style w:type="paragraph" w:customStyle="1" w:styleId="xl127">
    <w:name w:val="xl1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b/>
      <w:bCs/>
      <w:color w:val="0000FF"/>
      <w:kern w:val="0"/>
      <w:sz w:val="24"/>
      <w:szCs w:val="24"/>
    </w:rPr>
  </w:style>
  <w:style w:type="paragraph" w:customStyle="1" w:styleId="xl128">
    <w:name w:val="xl1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4"/>
      <w:szCs w:val="24"/>
    </w:rPr>
  </w:style>
  <w:style w:type="paragraph" w:customStyle="1" w:styleId="xl130">
    <w:name w:val="xl130"/>
    <w:basedOn w:val="a"/>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cs="宋体"/>
      <w:b/>
      <w:bCs/>
      <w:kern w:val="0"/>
      <w:szCs w:val="21"/>
    </w:rPr>
  </w:style>
  <w:style w:type="paragraph" w:customStyle="1" w:styleId="xl131">
    <w:name w:val="xl1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kern w:val="0"/>
      <w:sz w:val="24"/>
      <w:szCs w:val="24"/>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4"/>
      <w:szCs w:val="24"/>
    </w:rPr>
  </w:style>
  <w:style w:type="paragraph" w:customStyle="1" w:styleId="xl133">
    <w:name w:val="xl1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4"/>
      <w:szCs w:val="24"/>
    </w:rPr>
  </w:style>
  <w:style w:type="paragraph" w:customStyle="1" w:styleId="xl135">
    <w:name w:val="xl1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36">
    <w:name w:val="xl1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Cs w:val="21"/>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1c">
    <w:name w:val="修订1"/>
    <w:hidden/>
    <w:uiPriority w:val="99"/>
    <w:unhideWhenUsed/>
    <w:qFormat/>
    <w:rPr>
      <w:rFonts w:ascii="Times New Roman" w:eastAsia="宋体" w:hAnsi="Times New Roman" w:cs="Times New Roman"/>
      <w:kern w:val="2"/>
      <w:sz w:val="21"/>
    </w:rPr>
  </w:style>
  <w:style w:type="paragraph" w:customStyle="1" w:styleId="affe">
    <w:name w:val="正文改"/>
    <w:basedOn w:val="a"/>
    <w:qFormat/>
    <w:pPr>
      <w:spacing w:line="360" w:lineRule="auto"/>
      <w:ind w:firstLineChars="200" w:firstLine="200"/>
    </w:pPr>
    <w:rPr>
      <w:rFonts w:ascii="仿宋_GB2312" w:eastAsia="仿宋_GB2312" w:hAnsi="仿宋_GB2312"/>
      <w:sz w:val="28"/>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adjustRightInd w:val="0"/>
      <w:spacing w:line="360" w:lineRule="auto"/>
    </w:pPr>
    <w:rPr>
      <w:kern w:val="0"/>
      <w:sz w:val="24"/>
    </w:rPr>
  </w:style>
  <w:style w:type="character" w:customStyle="1" w:styleId="song12jian201">
    <w:name w:val="song12jian201"/>
    <w:basedOn w:val="a0"/>
    <w:rPr>
      <w:kern w:val="0"/>
      <w:sz w:val="28"/>
      <w:szCs w:val="20"/>
    </w:rPr>
  </w:style>
  <w:style w:type="paragraph" w:customStyle="1" w:styleId="CharCharCharCharCharCharCharCharCharCharCharCharCharCharCharCharCharCharChar1">
    <w:name w:val="Char Char Char Char Char Char Char Char Char Char Char Char Char Char Char Char Char Char Char1"/>
    <w:basedOn w:val="a"/>
    <w:pPr>
      <w:adjustRightInd w:val="0"/>
      <w:spacing w:line="360" w:lineRule="auto"/>
    </w:pPr>
    <w:rPr>
      <w:kern w:val="0"/>
      <w:sz w:val="24"/>
    </w:rPr>
  </w:style>
  <w:style w:type="table" w:customStyle="1" w:styleId="1d">
    <w:name w:val="网格型1"/>
    <w:basedOn w:val="a1"/>
    <w:uiPriority w:val="99"/>
    <w:qFormat/>
    <w:rPr>
      <w:rFonts w:ascii="Times New Roman" w:eastAsia="宋体"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1"/>
    <w:uiPriority w:val="99"/>
    <w:qFormat/>
    <w:rPr>
      <w:rFonts w:ascii="Times New Roman" w:eastAsia="宋体"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basedOn w:val="a0"/>
    <w:link w:val="5"/>
    <w:uiPriority w:val="9"/>
    <w:semiHidden/>
    <w:rPr>
      <w:rFonts w:ascii="Times New Roman" w:eastAsia="宋体" w:hAnsi="Times New Roman" w:cs="Times New Roman"/>
      <w:b/>
      <w:bCs/>
      <w:kern w:val="2"/>
      <w:sz w:val="28"/>
      <w:szCs w:val="28"/>
    </w:rPr>
  </w:style>
  <w:style w:type="paragraph" w:customStyle="1" w:styleId="afff">
    <w:name w:val="正文（缩进）"/>
    <w:qFormat/>
    <w:pPr>
      <w:widowControl w:val="0"/>
      <w:spacing w:before="156" w:after="156"/>
      <w:ind w:firstLineChars="200" w:firstLine="596"/>
      <w:jc w:val="both"/>
    </w:pPr>
    <w:rPr>
      <w:rFonts w:ascii="仿宋_GB2312" w:eastAsia="仿宋_GB2312" w:hAnsi="仿宋_GB2312" w:cs="Times New Roman"/>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167D1C-83D3-4FF4-8A8E-C0A63C574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57</Pages>
  <Words>7460</Words>
  <Characters>42523</Characters>
  <Application>Microsoft Office Word</Application>
  <DocSecurity>0</DocSecurity>
  <Lines>354</Lines>
  <Paragraphs>99</Paragraphs>
  <ScaleCrop>false</ScaleCrop>
  <Company>微软中国</Company>
  <LinksUpToDate>false</LinksUpToDate>
  <CharactersWithSpaces>49884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花都中轴线罗仙安置区工程</dc:title>
  <dc:creator>Jerry</dc:creator>
  <cp:lastModifiedBy>chenli</cp:lastModifiedBy>
  <cp:revision>7</cp:revision>
  <cp:lastPrinted>2023-05-22T02:29:00Z</cp:lastPrinted>
  <dcterms:created xsi:type="dcterms:W3CDTF">2023-07-24T03:11:00Z</dcterms:created>
  <dcterms:modified xsi:type="dcterms:W3CDTF">2023-08-04T04:00:00Z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