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cs="宋体" w:hAnsiTheme="minorEastAsia"/>
          <w:b/>
          <w:color w:val="030303"/>
          <w:kern w:val="0"/>
          <w:sz w:val="48"/>
          <w:szCs w:val="48"/>
        </w:rPr>
      </w:pPr>
      <w:bookmarkStart w:id="35" w:name="_GoBack"/>
      <w:bookmarkEnd w:id="35"/>
    </w:p>
    <w:p>
      <w:pPr>
        <w:jc w:val="center"/>
        <w:rPr>
          <w:rFonts w:ascii="仿宋_GB2312" w:eastAsia="仿宋_GB2312" w:cs="宋体" w:hAnsiTheme="minorEastAsia"/>
          <w:b/>
          <w:color w:val="030303"/>
          <w:kern w:val="0"/>
          <w:sz w:val="48"/>
          <w:szCs w:val="48"/>
        </w:rPr>
      </w:pPr>
    </w:p>
    <w:p>
      <w:pPr>
        <w:jc w:val="center"/>
        <w:rPr>
          <w:rFonts w:ascii="仿宋_GB2312" w:eastAsia="仿宋_GB2312" w:cs="宋体" w:hAnsiTheme="minorEastAsia"/>
          <w:b/>
          <w:color w:val="030303"/>
          <w:kern w:val="0"/>
          <w:sz w:val="48"/>
          <w:szCs w:val="48"/>
        </w:rPr>
      </w:pPr>
    </w:p>
    <w:p>
      <w:pPr>
        <w:jc w:val="center"/>
        <w:rPr>
          <w:rFonts w:hint="eastAsia" w:ascii="仿宋_GB2312" w:eastAsia="仿宋_GB2312" w:cs="宋体" w:hAnsiTheme="minorEastAsia"/>
          <w:b/>
          <w:color w:val="030303"/>
          <w:kern w:val="0"/>
          <w:sz w:val="48"/>
          <w:szCs w:val="48"/>
        </w:rPr>
      </w:pPr>
      <w:r>
        <w:rPr>
          <w:rFonts w:hint="eastAsia" w:ascii="仿宋_GB2312" w:eastAsia="仿宋_GB2312" w:cs="宋体" w:hAnsiTheme="minorEastAsia"/>
          <w:b/>
          <w:color w:val="030303"/>
          <w:kern w:val="0"/>
          <w:sz w:val="48"/>
          <w:szCs w:val="48"/>
        </w:rPr>
        <w:t>广州市第</w:t>
      </w:r>
      <w:r>
        <w:rPr>
          <w:rFonts w:hint="eastAsia" w:ascii="仿宋_GB2312" w:eastAsia="仿宋_GB2312" w:cs="宋体" w:hAnsiTheme="minorEastAsia"/>
          <w:b/>
          <w:color w:val="030303"/>
          <w:kern w:val="0"/>
          <w:sz w:val="48"/>
          <w:szCs w:val="48"/>
          <w:lang w:val="en-US" w:eastAsia="zh-CN"/>
        </w:rPr>
        <w:t>七</w:t>
      </w:r>
      <w:r>
        <w:rPr>
          <w:rFonts w:hint="eastAsia" w:ascii="仿宋_GB2312" w:eastAsia="仿宋_GB2312" w:cs="宋体" w:hAnsiTheme="minorEastAsia"/>
          <w:b/>
          <w:color w:val="030303"/>
          <w:kern w:val="0"/>
          <w:sz w:val="48"/>
          <w:szCs w:val="48"/>
        </w:rPr>
        <w:t>资源热力电厂二期工程及配套设施</w:t>
      </w:r>
      <w:r>
        <w:rPr>
          <w:rFonts w:hint="eastAsia" w:ascii="仿宋_GB2312" w:eastAsia="仿宋_GB2312" w:cs="宋体" w:hAnsiTheme="minorEastAsia"/>
          <w:b/>
          <w:color w:val="030303"/>
          <w:kern w:val="0"/>
          <w:sz w:val="48"/>
          <w:szCs w:val="48"/>
          <w:lang w:val="en-US" w:eastAsia="zh-CN"/>
        </w:rPr>
        <w:t>外立面</w:t>
      </w:r>
      <w:r>
        <w:rPr>
          <w:rFonts w:hint="eastAsia" w:ascii="仿宋_GB2312" w:eastAsia="仿宋_GB2312" w:cs="宋体" w:hAnsiTheme="minorEastAsia"/>
          <w:b/>
          <w:color w:val="030303"/>
          <w:kern w:val="0"/>
          <w:sz w:val="48"/>
          <w:szCs w:val="48"/>
        </w:rPr>
        <w:t>造型结构及</w:t>
      </w:r>
      <w:r>
        <w:rPr>
          <w:rFonts w:hint="eastAsia" w:ascii="仿宋_GB2312" w:eastAsia="仿宋_GB2312" w:cs="宋体" w:hAnsiTheme="minorEastAsia"/>
          <w:b/>
          <w:color w:val="030303"/>
          <w:kern w:val="0"/>
          <w:sz w:val="48"/>
          <w:szCs w:val="48"/>
          <w:lang w:val="en-US" w:eastAsia="zh-CN"/>
        </w:rPr>
        <w:t>坡道</w:t>
      </w:r>
      <w:r>
        <w:rPr>
          <w:rFonts w:hint="eastAsia" w:ascii="仿宋_GB2312" w:eastAsia="仿宋_GB2312" w:cs="宋体" w:hAnsiTheme="minorEastAsia"/>
          <w:b/>
          <w:color w:val="030303"/>
          <w:kern w:val="0"/>
          <w:sz w:val="48"/>
          <w:szCs w:val="48"/>
        </w:rPr>
        <w:t>工程</w:t>
      </w:r>
    </w:p>
    <w:p>
      <w:pPr>
        <w:jc w:val="center"/>
        <w:rPr>
          <w:rFonts w:hint="eastAsia" w:ascii="仿宋_GB2312" w:eastAsia="仿宋_GB2312" w:cs="宋体" w:hAnsiTheme="minorEastAsia"/>
          <w:b/>
          <w:color w:val="030303"/>
          <w:kern w:val="0"/>
          <w:sz w:val="48"/>
          <w:szCs w:val="48"/>
        </w:rPr>
      </w:pPr>
      <w:r>
        <w:rPr>
          <w:rFonts w:hint="eastAsia" w:ascii="仿宋_GB2312" w:eastAsia="仿宋_GB2312" w:cs="宋体" w:hAnsiTheme="minorEastAsia"/>
          <w:b/>
          <w:color w:val="030303"/>
          <w:kern w:val="0"/>
          <w:sz w:val="48"/>
          <w:szCs w:val="48"/>
        </w:rPr>
        <w:t>技术需求书</w:t>
      </w:r>
    </w:p>
    <w:p>
      <w:pPr>
        <w:rPr>
          <w:rFonts w:ascii="仿宋_GB2312" w:hAnsi="微软雅黑" w:eastAsia="仿宋_GB2312" w:cs="宋体"/>
          <w:color w:val="030303"/>
          <w:kern w:val="0"/>
          <w:sz w:val="32"/>
          <w:szCs w:val="3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spacing w:line="480" w:lineRule="exact"/>
        <w:ind w:left="420" w:hanging="420" w:hangingChars="200"/>
        <w:rPr>
          <w:rFonts w:ascii="仿宋_GB2312" w:eastAsia="仿宋_GB2312"/>
        </w:rPr>
      </w:pPr>
    </w:p>
    <w:p>
      <w:pPr>
        <w:jc w:val="center"/>
        <w:rPr>
          <w:rFonts w:ascii="仿宋_GB2312" w:hAnsi="微软雅黑" w:eastAsia="仿宋_GB2312" w:cs="宋体"/>
          <w:color w:val="030303"/>
          <w:kern w:val="0"/>
          <w:sz w:val="24"/>
          <w:szCs w:val="24"/>
        </w:rPr>
      </w:pPr>
    </w:p>
    <w:p>
      <w:pPr>
        <w:jc w:val="both"/>
        <w:rPr>
          <w:rFonts w:ascii="仿宋_GB2312" w:hAnsi="微软雅黑" w:eastAsia="仿宋_GB2312" w:cs="宋体"/>
          <w:color w:val="030303"/>
          <w:kern w:val="0"/>
          <w:sz w:val="24"/>
          <w:szCs w:val="24"/>
        </w:rPr>
      </w:pPr>
    </w:p>
    <w:p>
      <w:pPr>
        <w:jc w:val="both"/>
        <w:rPr>
          <w:rFonts w:ascii="仿宋_GB2312" w:hAnsi="微软雅黑" w:eastAsia="仿宋_GB2312" w:cs="宋体"/>
          <w:color w:val="030303"/>
          <w:kern w:val="0"/>
          <w:sz w:val="24"/>
          <w:szCs w:val="24"/>
        </w:rPr>
      </w:pPr>
    </w:p>
    <w:p>
      <w:pPr>
        <w:ind w:firstLine="1441" w:firstLineChars="450"/>
        <w:rPr>
          <w:rFonts w:ascii="宋体" w:hAnsi="宋体" w:cs="宋体"/>
          <w:b/>
          <w:bCs/>
          <w:color w:val="auto"/>
          <w:sz w:val="32"/>
          <w:szCs w:val="32"/>
          <w:highlight w:val="none"/>
        </w:rPr>
      </w:pPr>
      <w:r>
        <w:rPr>
          <w:rFonts w:hint="eastAsia" w:ascii="宋体" w:hAnsi="宋体" w:cs="宋体"/>
          <w:b/>
          <w:bCs/>
          <w:color w:val="auto"/>
          <w:sz w:val="32"/>
          <w:szCs w:val="32"/>
          <w:highlight w:val="none"/>
        </w:rPr>
        <w:t>建设单位：广州环投</w:t>
      </w:r>
      <w:r>
        <w:rPr>
          <w:rFonts w:hint="eastAsia" w:ascii="宋体" w:hAnsi="宋体" w:cs="宋体"/>
          <w:b/>
          <w:bCs/>
          <w:color w:val="auto"/>
          <w:sz w:val="32"/>
          <w:szCs w:val="32"/>
          <w:highlight w:val="none"/>
          <w:lang w:val="en-US" w:eastAsia="zh-CN"/>
        </w:rPr>
        <w:t>从化</w:t>
      </w:r>
      <w:r>
        <w:rPr>
          <w:rFonts w:hint="eastAsia" w:ascii="宋体" w:hAnsi="宋体" w:cs="宋体"/>
          <w:b/>
          <w:bCs/>
          <w:color w:val="auto"/>
          <w:sz w:val="32"/>
          <w:szCs w:val="32"/>
          <w:highlight w:val="none"/>
        </w:rPr>
        <w:t>环保能源有限公司</w:t>
      </w:r>
    </w:p>
    <w:p>
      <w:pPr>
        <w:jc w:val="center"/>
        <w:rPr>
          <w:rFonts w:ascii="仿宋_GB2312" w:hAnsi="微软雅黑" w:eastAsia="仿宋_GB2312" w:cs="宋体"/>
          <w:color w:val="030303"/>
          <w:kern w:val="0"/>
          <w:sz w:val="24"/>
          <w:szCs w:val="24"/>
        </w:rPr>
      </w:pPr>
    </w:p>
    <w:p>
      <w:pPr>
        <w:ind w:firstLine="3534" w:firstLineChars="1100"/>
        <w:jc w:val="left"/>
        <w:rPr>
          <w:rFonts w:ascii="仿宋_GB2312" w:hAnsi="微软雅黑" w:eastAsia="仿宋_GB2312" w:cs="宋体"/>
          <w:b/>
          <w:bCs/>
          <w:color w:val="030303"/>
          <w:kern w:val="0"/>
          <w:sz w:val="32"/>
          <w:szCs w:val="32"/>
        </w:rPr>
      </w:pPr>
      <w:r>
        <w:rPr>
          <w:rFonts w:hint="eastAsia" w:ascii="仿宋_GB2312" w:hAnsi="微软雅黑" w:eastAsia="仿宋_GB2312" w:cs="宋体"/>
          <w:b/>
          <w:bCs/>
          <w:color w:val="030303"/>
          <w:kern w:val="0"/>
          <w:sz w:val="32"/>
          <w:szCs w:val="32"/>
        </w:rPr>
        <w:t>202</w:t>
      </w:r>
      <w:r>
        <w:rPr>
          <w:rFonts w:hint="eastAsia" w:ascii="仿宋_GB2312" w:hAnsi="微软雅黑" w:eastAsia="仿宋_GB2312" w:cs="宋体"/>
          <w:b/>
          <w:bCs/>
          <w:color w:val="030303"/>
          <w:kern w:val="0"/>
          <w:sz w:val="32"/>
          <w:szCs w:val="32"/>
          <w:lang w:val="en-US" w:eastAsia="zh-CN"/>
        </w:rPr>
        <w:t>3</w:t>
      </w:r>
      <w:r>
        <w:rPr>
          <w:rFonts w:hint="eastAsia" w:ascii="仿宋_GB2312" w:hAnsi="微软雅黑" w:eastAsia="仿宋_GB2312" w:cs="宋体"/>
          <w:b/>
          <w:bCs/>
          <w:color w:val="030303"/>
          <w:kern w:val="0"/>
          <w:sz w:val="32"/>
          <w:szCs w:val="32"/>
        </w:rPr>
        <w:t>年</w:t>
      </w:r>
      <w:r>
        <w:rPr>
          <w:rFonts w:hint="eastAsia" w:ascii="仿宋_GB2312" w:hAnsi="微软雅黑" w:eastAsia="仿宋_GB2312" w:cs="宋体"/>
          <w:b/>
          <w:bCs/>
          <w:color w:val="030303"/>
          <w:kern w:val="0"/>
          <w:sz w:val="32"/>
          <w:szCs w:val="32"/>
          <w:lang w:val="en-US" w:eastAsia="zh-CN"/>
        </w:rPr>
        <w:t>5</w:t>
      </w:r>
      <w:r>
        <w:rPr>
          <w:rFonts w:hint="eastAsia" w:ascii="仿宋_GB2312" w:hAnsi="微软雅黑" w:eastAsia="仿宋_GB2312" w:cs="宋体"/>
          <w:b/>
          <w:bCs/>
          <w:color w:val="030303"/>
          <w:kern w:val="0"/>
          <w:sz w:val="32"/>
          <w:szCs w:val="32"/>
        </w:rPr>
        <w:t>月</w:t>
      </w:r>
    </w:p>
    <w:sdt>
      <w:sdtPr>
        <w:rPr>
          <w:rFonts w:hint="eastAsia" w:ascii="仿宋_GB2312" w:eastAsia="仿宋_GB2312" w:hAnsiTheme="minorHAnsi" w:cstheme="minorBidi"/>
          <w:b w:val="0"/>
          <w:bCs w:val="0"/>
          <w:color w:val="auto"/>
          <w:kern w:val="2"/>
          <w:sz w:val="21"/>
          <w:szCs w:val="22"/>
          <w:lang w:val="zh-CN"/>
        </w:rPr>
        <w:id w:val="393480638"/>
        <w:docPartObj>
          <w:docPartGallery w:val="Table of Contents"/>
          <w:docPartUnique/>
        </w:docPartObj>
      </w:sdtPr>
      <w:sdtEndPr>
        <w:rPr>
          <w:rFonts w:hint="eastAsia" w:ascii="仿宋_GB2312" w:eastAsia="仿宋_GB2312" w:hAnsiTheme="minorHAnsi" w:cstheme="minorBidi"/>
          <w:b w:val="0"/>
          <w:bCs w:val="0"/>
          <w:color w:val="auto"/>
          <w:kern w:val="2"/>
          <w:sz w:val="21"/>
          <w:szCs w:val="22"/>
          <w:lang w:val="zh-CN"/>
        </w:rPr>
      </w:sdtEndPr>
      <w:sdtContent>
        <w:p>
          <w:pPr>
            <w:pStyle w:val="25"/>
            <w:jc w:val="center"/>
            <w:rPr>
              <w:rFonts w:ascii="仿宋_GB2312" w:eastAsia="仿宋_GB2312"/>
            </w:rPr>
          </w:pPr>
          <w:r>
            <w:rPr>
              <w:rFonts w:hint="eastAsia" w:ascii="仿宋_GB2312" w:eastAsia="仿宋_GB2312"/>
              <w:lang w:val="zh-CN"/>
            </w:rPr>
            <w:t>目录</w:t>
          </w:r>
        </w:p>
        <w:p>
          <w:pPr>
            <w:pStyle w:val="12"/>
            <w:tabs>
              <w:tab w:val="right" w:leader="dot" w:pos="9344"/>
            </w:tabs>
            <w:rPr>
              <w:rFonts w:ascii="仿宋_GB2312" w:eastAsia="仿宋_GB2312"/>
            </w:rPr>
          </w:pPr>
          <w:r>
            <w:rPr>
              <w:rFonts w:hint="eastAsia" w:ascii="仿宋_GB2312" w:eastAsia="仿宋_GB2312"/>
            </w:rPr>
            <w:fldChar w:fldCharType="begin"/>
          </w:r>
          <w:r>
            <w:rPr>
              <w:rFonts w:hint="eastAsia" w:ascii="仿宋_GB2312" w:eastAsia="仿宋_GB2312"/>
            </w:rPr>
            <w:instrText xml:space="preserve"> TOC \o "1-3" \h \z \u </w:instrText>
          </w:r>
          <w:r>
            <w:rPr>
              <w:rFonts w:hint="eastAsia" w:ascii="仿宋_GB2312" w:eastAsia="仿宋_GB2312"/>
            </w:rPr>
            <w:fldChar w:fldCharType="separate"/>
          </w:r>
          <w:r>
            <w:fldChar w:fldCharType="begin"/>
          </w:r>
          <w:r>
            <w:instrText xml:space="preserve"> HYPERLINK \l "_Toc36048820" </w:instrText>
          </w:r>
          <w:r>
            <w:fldChar w:fldCharType="separate"/>
          </w:r>
          <w:r>
            <w:rPr>
              <w:rStyle w:val="17"/>
              <w:rFonts w:hint="eastAsia" w:ascii="仿宋_GB2312" w:hAnsi="微软雅黑" w:eastAsia="仿宋_GB2312" w:cs="宋体"/>
              <w:kern w:val="0"/>
            </w:rPr>
            <w:t>第一章、总则</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_Toc36048820 \h </w:instrText>
          </w:r>
          <w:r>
            <w:rPr>
              <w:rFonts w:hint="eastAsia" w:ascii="仿宋_GB2312" w:eastAsia="仿宋_GB2312"/>
            </w:rPr>
            <w:fldChar w:fldCharType="separate"/>
          </w:r>
          <w:r>
            <w:rPr>
              <w:rFonts w:hint="eastAsia" w:ascii="仿宋_GB2312" w:eastAsia="仿宋_GB2312"/>
            </w:rPr>
            <w:t>- 1 -</w:t>
          </w:r>
          <w:r>
            <w:rPr>
              <w:rFonts w:hint="eastAsia" w:ascii="仿宋_GB2312" w:eastAsia="仿宋_GB2312"/>
            </w:rPr>
            <w:fldChar w:fldCharType="end"/>
          </w:r>
          <w:r>
            <w:rPr>
              <w:rFonts w:hint="eastAsia" w:ascii="仿宋_GB2312" w:eastAsia="仿宋_GB2312"/>
            </w:rPr>
            <w:fldChar w:fldCharType="end"/>
          </w:r>
        </w:p>
        <w:p>
          <w:pPr>
            <w:pStyle w:val="12"/>
            <w:tabs>
              <w:tab w:val="right" w:leader="dot" w:pos="9344"/>
            </w:tabs>
            <w:rPr>
              <w:rFonts w:ascii="仿宋_GB2312" w:eastAsia="仿宋_GB2312"/>
            </w:rPr>
          </w:pPr>
          <w:r>
            <w:fldChar w:fldCharType="begin"/>
          </w:r>
          <w:r>
            <w:instrText xml:space="preserve"> HYPERLINK \l "_Toc36048821" </w:instrText>
          </w:r>
          <w:r>
            <w:fldChar w:fldCharType="separate"/>
          </w:r>
          <w:r>
            <w:rPr>
              <w:rStyle w:val="17"/>
              <w:rFonts w:hint="eastAsia" w:ascii="仿宋_GB2312" w:hAnsi="微软雅黑" w:eastAsia="仿宋_GB2312" w:cs="宋体"/>
              <w:kern w:val="0"/>
            </w:rPr>
            <w:t>第二章、工程概况</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_Toc36048821 \h </w:instrText>
          </w:r>
          <w:r>
            <w:rPr>
              <w:rFonts w:hint="eastAsia" w:ascii="仿宋_GB2312" w:eastAsia="仿宋_GB2312"/>
            </w:rPr>
            <w:fldChar w:fldCharType="separate"/>
          </w:r>
          <w:r>
            <w:rPr>
              <w:rFonts w:hint="eastAsia" w:ascii="仿宋_GB2312" w:eastAsia="仿宋_GB2312"/>
            </w:rPr>
            <w:t>- 2 -</w:t>
          </w:r>
          <w:r>
            <w:rPr>
              <w:rFonts w:hint="eastAsia" w:ascii="仿宋_GB2312" w:eastAsia="仿宋_GB2312"/>
            </w:rPr>
            <w:fldChar w:fldCharType="end"/>
          </w:r>
          <w:r>
            <w:rPr>
              <w:rFonts w:hint="eastAsia" w:ascii="仿宋_GB2312" w:eastAsia="仿宋_GB2312"/>
            </w:rPr>
            <w:fldChar w:fldCharType="end"/>
          </w:r>
        </w:p>
        <w:p>
          <w:pPr>
            <w:pStyle w:val="13"/>
            <w:tabs>
              <w:tab w:val="right" w:leader="dot" w:pos="9344"/>
            </w:tabs>
            <w:rPr>
              <w:rFonts w:ascii="仿宋_GB2312" w:eastAsia="仿宋_GB2312"/>
            </w:rPr>
          </w:pPr>
          <w:r>
            <w:fldChar w:fldCharType="begin"/>
          </w:r>
          <w:r>
            <w:instrText xml:space="preserve"> HYPERLINK \l "_Toc36048822" </w:instrText>
          </w:r>
          <w:r>
            <w:fldChar w:fldCharType="separate"/>
          </w:r>
          <w:r>
            <w:rPr>
              <w:rStyle w:val="17"/>
              <w:rFonts w:hint="eastAsia" w:ascii="仿宋_GB2312" w:hAnsi="微软雅黑" w:eastAsia="仿宋_GB2312" w:cs="宋体"/>
              <w:kern w:val="0"/>
            </w:rPr>
            <w:t>2.1、工程简介</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_Toc36048822 \h </w:instrText>
          </w:r>
          <w:r>
            <w:rPr>
              <w:rFonts w:hint="eastAsia" w:ascii="仿宋_GB2312" w:eastAsia="仿宋_GB2312"/>
            </w:rPr>
            <w:fldChar w:fldCharType="separate"/>
          </w:r>
          <w:r>
            <w:rPr>
              <w:rFonts w:hint="eastAsia" w:ascii="仿宋_GB2312" w:eastAsia="仿宋_GB2312"/>
            </w:rPr>
            <w:t>- 2 -</w:t>
          </w:r>
          <w:r>
            <w:rPr>
              <w:rFonts w:hint="eastAsia" w:ascii="仿宋_GB2312" w:eastAsia="仿宋_GB2312"/>
            </w:rPr>
            <w:fldChar w:fldCharType="end"/>
          </w:r>
          <w:r>
            <w:rPr>
              <w:rFonts w:hint="eastAsia" w:ascii="仿宋_GB2312" w:eastAsia="仿宋_GB2312"/>
            </w:rPr>
            <w:fldChar w:fldCharType="end"/>
          </w:r>
        </w:p>
        <w:p>
          <w:pPr>
            <w:pStyle w:val="13"/>
            <w:tabs>
              <w:tab w:val="right" w:leader="dot" w:pos="9344"/>
            </w:tabs>
            <w:rPr>
              <w:rFonts w:ascii="仿宋_GB2312" w:eastAsia="仿宋_GB2312"/>
            </w:rPr>
          </w:pPr>
          <w:r>
            <w:fldChar w:fldCharType="begin"/>
          </w:r>
          <w:r>
            <w:instrText xml:space="preserve"> HYPERLINK \l "_Toc36048823" </w:instrText>
          </w:r>
          <w:r>
            <w:fldChar w:fldCharType="separate"/>
          </w:r>
          <w:r>
            <w:rPr>
              <w:rStyle w:val="17"/>
              <w:rFonts w:hint="eastAsia" w:ascii="仿宋_GB2312" w:hAnsi="微软雅黑" w:eastAsia="仿宋_GB2312" w:cs="宋体"/>
              <w:kern w:val="0"/>
            </w:rPr>
            <w:t>2.2气象条件</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_Toc36048823 \h </w:instrText>
          </w:r>
          <w:r>
            <w:rPr>
              <w:rFonts w:hint="eastAsia" w:ascii="仿宋_GB2312" w:eastAsia="仿宋_GB2312"/>
            </w:rPr>
            <w:fldChar w:fldCharType="separate"/>
          </w:r>
          <w:r>
            <w:rPr>
              <w:rFonts w:hint="eastAsia" w:ascii="仿宋_GB2312" w:eastAsia="仿宋_GB2312"/>
            </w:rPr>
            <w:t>- 2 -</w:t>
          </w:r>
          <w:r>
            <w:rPr>
              <w:rFonts w:hint="eastAsia" w:ascii="仿宋_GB2312" w:eastAsia="仿宋_GB2312"/>
            </w:rPr>
            <w:fldChar w:fldCharType="end"/>
          </w:r>
          <w:r>
            <w:rPr>
              <w:rFonts w:hint="eastAsia" w:ascii="仿宋_GB2312" w:eastAsia="仿宋_GB2312"/>
            </w:rPr>
            <w:fldChar w:fldCharType="end"/>
          </w:r>
        </w:p>
        <w:p>
          <w:pPr>
            <w:pStyle w:val="13"/>
            <w:tabs>
              <w:tab w:val="right" w:leader="dot" w:pos="9344"/>
            </w:tabs>
            <w:rPr>
              <w:rFonts w:ascii="仿宋_GB2312" w:eastAsia="仿宋_GB2312"/>
            </w:rPr>
          </w:pPr>
          <w:r>
            <w:fldChar w:fldCharType="begin"/>
          </w:r>
          <w:r>
            <w:instrText xml:space="preserve"> HYPERLINK \l "_Toc36048824" </w:instrText>
          </w:r>
          <w:r>
            <w:fldChar w:fldCharType="separate"/>
          </w:r>
          <w:r>
            <w:rPr>
              <w:rStyle w:val="17"/>
              <w:rFonts w:hint="eastAsia" w:ascii="仿宋_GB2312" w:hAnsi="微软雅黑" w:eastAsia="仿宋_GB2312" w:cs="宋体"/>
              <w:kern w:val="0"/>
            </w:rPr>
            <w:t>2.3抗震设计参数</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_Toc36048824 \h </w:instrText>
          </w:r>
          <w:r>
            <w:rPr>
              <w:rFonts w:hint="eastAsia" w:ascii="仿宋_GB2312" w:eastAsia="仿宋_GB2312"/>
            </w:rPr>
            <w:fldChar w:fldCharType="separate"/>
          </w:r>
          <w:r>
            <w:rPr>
              <w:rFonts w:hint="eastAsia" w:ascii="仿宋_GB2312" w:eastAsia="仿宋_GB2312"/>
            </w:rPr>
            <w:t>- 3 -</w:t>
          </w:r>
          <w:r>
            <w:rPr>
              <w:rFonts w:hint="eastAsia" w:ascii="仿宋_GB2312" w:eastAsia="仿宋_GB2312"/>
            </w:rPr>
            <w:fldChar w:fldCharType="end"/>
          </w:r>
          <w:r>
            <w:rPr>
              <w:rFonts w:hint="eastAsia" w:ascii="仿宋_GB2312" w:eastAsia="仿宋_GB2312"/>
            </w:rPr>
            <w:fldChar w:fldCharType="end"/>
          </w:r>
        </w:p>
        <w:p>
          <w:pPr>
            <w:pStyle w:val="13"/>
            <w:tabs>
              <w:tab w:val="right" w:leader="dot" w:pos="9344"/>
            </w:tabs>
            <w:rPr>
              <w:rFonts w:ascii="仿宋_GB2312" w:eastAsia="仿宋_GB2312"/>
            </w:rPr>
          </w:pPr>
          <w:r>
            <w:fldChar w:fldCharType="begin"/>
          </w:r>
          <w:r>
            <w:instrText xml:space="preserve"> HYPERLINK \l "_Toc36048825" </w:instrText>
          </w:r>
          <w:r>
            <w:fldChar w:fldCharType="separate"/>
          </w:r>
          <w:r>
            <w:rPr>
              <w:rStyle w:val="17"/>
              <w:rFonts w:hint="eastAsia" w:ascii="仿宋_GB2312" w:hAnsi="微软雅黑" w:eastAsia="仿宋_GB2312" w:cs="宋体"/>
              <w:kern w:val="0"/>
            </w:rPr>
            <w:t>2.4工程现场施工条件</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_Toc36048825 \h </w:instrText>
          </w:r>
          <w:r>
            <w:rPr>
              <w:rFonts w:hint="eastAsia" w:ascii="仿宋_GB2312" w:eastAsia="仿宋_GB2312"/>
            </w:rPr>
            <w:fldChar w:fldCharType="separate"/>
          </w:r>
          <w:r>
            <w:rPr>
              <w:rFonts w:hint="eastAsia" w:ascii="仿宋_GB2312" w:eastAsia="仿宋_GB2312"/>
            </w:rPr>
            <w:t>- 3 -</w:t>
          </w:r>
          <w:r>
            <w:rPr>
              <w:rFonts w:hint="eastAsia" w:ascii="仿宋_GB2312" w:eastAsia="仿宋_GB2312"/>
            </w:rPr>
            <w:fldChar w:fldCharType="end"/>
          </w:r>
          <w:r>
            <w:rPr>
              <w:rFonts w:hint="eastAsia" w:ascii="仿宋_GB2312" w:eastAsia="仿宋_GB2312"/>
            </w:rPr>
            <w:fldChar w:fldCharType="end"/>
          </w:r>
        </w:p>
        <w:p>
          <w:pPr>
            <w:pStyle w:val="12"/>
            <w:tabs>
              <w:tab w:val="right" w:leader="dot" w:pos="9344"/>
            </w:tabs>
            <w:rPr>
              <w:rFonts w:ascii="仿宋_GB2312" w:eastAsia="仿宋_GB2312"/>
            </w:rPr>
          </w:pPr>
          <w:r>
            <w:fldChar w:fldCharType="begin"/>
          </w:r>
          <w:r>
            <w:instrText xml:space="preserve"> HYPERLINK \l "_Toc36048826" </w:instrText>
          </w:r>
          <w:r>
            <w:fldChar w:fldCharType="separate"/>
          </w:r>
          <w:r>
            <w:rPr>
              <w:rStyle w:val="17"/>
              <w:rFonts w:hint="eastAsia" w:ascii="仿宋_GB2312" w:hAnsi="微软雅黑" w:eastAsia="仿宋_GB2312" w:cs="宋体"/>
              <w:kern w:val="0"/>
            </w:rPr>
            <w:t>第三章、招标内容</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_Toc36048826 \h </w:instrText>
          </w:r>
          <w:r>
            <w:rPr>
              <w:rFonts w:hint="eastAsia" w:ascii="仿宋_GB2312" w:eastAsia="仿宋_GB2312"/>
            </w:rPr>
            <w:fldChar w:fldCharType="separate"/>
          </w:r>
          <w:r>
            <w:rPr>
              <w:rFonts w:hint="eastAsia" w:ascii="仿宋_GB2312" w:eastAsia="仿宋_GB2312"/>
            </w:rPr>
            <w:t xml:space="preserve">- </w:t>
          </w:r>
          <w:r>
            <w:rPr>
              <w:rFonts w:hint="eastAsia" w:ascii="仿宋_GB2312" w:eastAsia="仿宋_GB2312"/>
              <w:lang w:val="en-US" w:eastAsia="zh-CN"/>
            </w:rPr>
            <w:t>5</w:t>
          </w:r>
          <w:r>
            <w:rPr>
              <w:rFonts w:hint="eastAsia" w:ascii="仿宋_GB2312" w:eastAsia="仿宋_GB2312"/>
            </w:rPr>
            <w:t xml:space="preserve"> -</w:t>
          </w:r>
          <w:r>
            <w:rPr>
              <w:rFonts w:hint="eastAsia" w:ascii="仿宋_GB2312" w:eastAsia="仿宋_GB2312"/>
            </w:rPr>
            <w:fldChar w:fldCharType="end"/>
          </w:r>
          <w:r>
            <w:rPr>
              <w:rFonts w:hint="eastAsia" w:ascii="仿宋_GB2312" w:eastAsia="仿宋_GB2312"/>
            </w:rPr>
            <w:fldChar w:fldCharType="end"/>
          </w:r>
        </w:p>
        <w:p>
          <w:pPr>
            <w:pStyle w:val="13"/>
            <w:tabs>
              <w:tab w:val="right" w:leader="dot" w:pos="9344"/>
            </w:tabs>
            <w:rPr>
              <w:rFonts w:ascii="仿宋_GB2312" w:eastAsia="仿宋_GB2312"/>
            </w:rPr>
          </w:pPr>
          <w:r>
            <w:fldChar w:fldCharType="begin"/>
          </w:r>
          <w:r>
            <w:instrText xml:space="preserve"> HYPERLINK \l "_Toc36048827" </w:instrText>
          </w:r>
          <w:r>
            <w:fldChar w:fldCharType="separate"/>
          </w:r>
          <w:r>
            <w:rPr>
              <w:rStyle w:val="17"/>
              <w:rFonts w:hint="eastAsia" w:ascii="仿宋_GB2312" w:hAnsi="微软雅黑" w:eastAsia="仿宋_GB2312" w:cs="宋体"/>
              <w:kern w:val="0"/>
            </w:rPr>
            <w:t>3.1供货及加工制造及安装范围</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_Toc36048827 \h </w:instrText>
          </w:r>
          <w:r>
            <w:rPr>
              <w:rFonts w:hint="eastAsia" w:ascii="仿宋_GB2312" w:eastAsia="仿宋_GB2312"/>
            </w:rPr>
            <w:fldChar w:fldCharType="separate"/>
          </w:r>
          <w:r>
            <w:rPr>
              <w:rFonts w:hint="eastAsia" w:ascii="仿宋_GB2312" w:eastAsia="仿宋_GB2312"/>
            </w:rPr>
            <w:t xml:space="preserve">- </w:t>
          </w:r>
          <w:r>
            <w:rPr>
              <w:rFonts w:hint="eastAsia" w:ascii="仿宋_GB2312" w:eastAsia="仿宋_GB2312"/>
              <w:lang w:val="en-US" w:eastAsia="zh-CN"/>
            </w:rPr>
            <w:t>5</w:t>
          </w:r>
          <w:r>
            <w:rPr>
              <w:rFonts w:hint="eastAsia" w:ascii="仿宋_GB2312" w:eastAsia="仿宋_GB2312"/>
            </w:rPr>
            <w:t xml:space="preserve"> -</w:t>
          </w:r>
          <w:r>
            <w:rPr>
              <w:rFonts w:hint="eastAsia" w:ascii="仿宋_GB2312" w:eastAsia="仿宋_GB2312"/>
            </w:rPr>
            <w:fldChar w:fldCharType="end"/>
          </w:r>
          <w:r>
            <w:rPr>
              <w:rFonts w:hint="eastAsia" w:ascii="仿宋_GB2312" w:eastAsia="仿宋_GB2312"/>
            </w:rPr>
            <w:fldChar w:fldCharType="end"/>
          </w:r>
        </w:p>
        <w:p>
          <w:pPr>
            <w:pStyle w:val="13"/>
            <w:tabs>
              <w:tab w:val="right" w:leader="dot" w:pos="9344"/>
            </w:tabs>
            <w:rPr>
              <w:rFonts w:ascii="仿宋_GB2312" w:eastAsia="仿宋_GB2312"/>
            </w:rPr>
          </w:pPr>
          <w:r>
            <w:fldChar w:fldCharType="begin"/>
          </w:r>
          <w:r>
            <w:instrText xml:space="preserve"> HYPERLINK \l "_Toc36048828" </w:instrText>
          </w:r>
          <w:r>
            <w:fldChar w:fldCharType="separate"/>
          </w:r>
          <w:r>
            <w:rPr>
              <w:rStyle w:val="17"/>
              <w:rFonts w:hint="eastAsia" w:ascii="仿宋_GB2312" w:hAnsi="微软雅黑" w:eastAsia="仿宋_GB2312" w:cs="宋体"/>
              <w:kern w:val="0"/>
            </w:rPr>
            <w:t>3.2施工承包的主要内容</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_Toc36048828 \h </w:instrText>
          </w:r>
          <w:r>
            <w:rPr>
              <w:rFonts w:hint="eastAsia" w:ascii="仿宋_GB2312" w:eastAsia="仿宋_GB2312"/>
            </w:rPr>
            <w:fldChar w:fldCharType="separate"/>
          </w:r>
          <w:r>
            <w:rPr>
              <w:rFonts w:hint="eastAsia" w:ascii="仿宋_GB2312" w:eastAsia="仿宋_GB2312"/>
            </w:rPr>
            <w:t>- 5 -</w:t>
          </w:r>
          <w:r>
            <w:rPr>
              <w:rFonts w:hint="eastAsia" w:ascii="仿宋_GB2312" w:eastAsia="仿宋_GB2312"/>
            </w:rPr>
            <w:fldChar w:fldCharType="end"/>
          </w:r>
          <w:r>
            <w:rPr>
              <w:rFonts w:hint="eastAsia" w:ascii="仿宋_GB2312" w:eastAsia="仿宋_GB2312"/>
            </w:rPr>
            <w:fldChar w:fldCharType="end"/>
          </w:r>
        </w:p>
        <w:p>
          <w:pPr>
            <w:pStyle w:val="13"/>
            <w:tabs>
              <w:tab w:val="right" w:leader="dot" w:pos="9344"/>
            </w:tabs>
            <w:rPr>
              <w:rFonts w:ascii="仿宋_GB2312" w:eastAsia="仿宋_GB2312"/>
            </w:rPr>
          </w:pPr>
          <w:r>
            <w:fldChar w:fldCharType="begin"/>
          </w:r>
          <w:r>
            <w:instrText xml:space="preserve"> HYPERLINK \l "_Toc36048829" </w:instrText>
          </w:r>
          <w:r>
            <w:fldChar w:fldCharType="separate"/>
          </w:r>
          <w:r>
            <w:rPr>
              <w:rStyle w:val="17"/>
              <w:rFonts w:hint="eastAsia" w:ascii="仿宋_GB2312" w:hAnsi="微软雅黑" w:eastAsia="仿宋_GB2312" w:cs="宋体"/>
              <w:kern w:val="0"/>
            </w:rPr>
            <w:t>3.3主要技术标准及规范</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_Toc36048829 \h </w:instrText>
          </w:r>
          <w:r>
            <w:rPr>
              <w:rFonts w:hint="eastAsia" w:ascii="仿宋_GB2312" w:eastAsia="仿宋_GB2312"/>
            </w:rPr>
            <w:fldChar w:fldCharType="separate"/>
          </w:r>
          <w:r>
            <w:rPr>
              <w:rFonts w:hint="eastAsia" w:ascii="仿宋_GB2312" w:eastAsia="仿宋_GB2312"/>
            </w:rPr>
            <w:t>- 6 -</w:t>
          </w:r>
          <w:r>
            <w:rPr>
              <w:rFonts w:hint="eastAsia" w:ascii="仿宋_GB2312" w:eastAsia="仿宋_GB2312"/>
            </w:rPr>
            <w:fldChar w:fldCharType="end"/>
          </w:r>
          <w:r>
            <w:rPr>
              <w:rFonts w:hint="eastAsia" w:ascii="仿宋_GB2312" w:eastAsia="仿宋_GB2312"/>
            </w:rPr>
            <w:fldChar w:fldCharType="end"/>
          </w:r>
        </w:p>
        <w:p>
          <w:pPr>
            <w:pStyle w:val="13"/>
            <w:tabs>
              <w:tab w:val="right" w:leader="dot" w:pos="9344"/>
            </w:tabs>
            <w:rPr>
              <w:rFonts w:ascii="仿宋_GB2312" w:eastAsia="仿宋_GB2312"/>
            </w:rPr>
          </w:pPr>
          <w:r>
            <w:fldChar w:fldCharType="begin"/>
          </w:r>
          <w:r>
            <w:instrText xml:space="preserve"> HYPERLINK \l "_Toc36048830" </w:instrText>
          </w:r>
          <w:r>
            <w:fldChar w:fldCharType="separate"/>
          </w:r>
          <w:r>
            <w:rPr>
              <w:rStyle w:val="17"/>
              <w:rFonts w:hint="eastAsia" w:ascii="仿宋_GB2312" w:hAnsi="微软雅黑" w:eastAsia="仿宋_GB2312" w:cs="宋体"/>
              <w:kern w:val="0"/>
            </w:rPr>
            <w:t>3.4计划工期</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_Toc36048830 \h </w:instrText>
          </w:r>
          <w:r>
            <w:rPr>
              <w:rFonts w:hint="eastAsia" w:ascii="仿宋_GB2312" w:eastAsia="仿宋_GB2312"/>
            </w:rPr>
            <w:fldChar w:fldCharType="separate"/>
          </w:r>
          <w:r>
            <w:rPr>
              <w:rFonts w:hint="eastAsia" w:ascii="仿宋_GB2312" w:eastAsia="仿宋_GB2312"/>
            </w:rPr>
            <w:t>- 7 -</w:t>
          </w:r>
          <w:r>
            <w:rPr>
              <w:rFonts w:hint="eastAsia" w:ascii="仿宋_GB2312" w:eastAsia="仿宋_GB2312"/>
            </w:rPr>
            <w:fldChar w:fldCharType="end"/>
          </w:r>
          <w:r>
            <w:rPr>
              <w:rFonts w:hint="eastAsia" w:ascii="仿宋_GB2312" w:eastAsia="仿宋_GB2312"/>
            </w:rPr>
            <w:fldChar w:fldCharType="end"/>
          </w:r>
        </w:p>
        <w:p>
          <w:pPr>
            <w:pStyle w:val="12"/>
            <w:tabs>
              <w:tab w:val="right" w:leader="dot" w:pos="9344"/>
            </w:tabs>
            <w:rPr>
              <w:rFonts w:ascii="仿宋_GB2312" w:eastAsia="仿宋_GB2312"/>
            </w:rPr>
          </w:pPr>
          <w:r>
            <w:fldChar w:fldCharType="begin"/>
          </w:r>
          <w:r>
            <w:instrText xml:space="preserve"> HYPERLINK \l "_Toc36048832" </w:instrText>
          </w:r>
          <w:r>
            <w:fldChar w:fldCharType="separate"/>
          </w:r>
          <w:r>
            <w:rPr>
              <w:rStyle w:val="17"/>
              <w:rFonts w:hint="eastAsia" w:ascii="仿宋_GB2312" w:hAnsi="微软雅黑" w:eastAsia="仿宋_GB2312" w:cs="宋体"/>
              <w:kern w:val="0"/>
            </w:rPr>
            <w:t>第四章 技术要求</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_Toc36048832 \h </w:instrText>
          </w:r>
          <w:r>
            <w:rPr>
              <w:rFonts w:hint="eastAsia" w:ascii="仿宋_GB2312" w:eastAsia="仿宋_GB2312"/>
            </w:rPr>
            <w:fldChar w:fldCharType="separate"/>
          </w:r>
          <w:r>
            <w:rPr>
              <w:rFonts w:hint="eastAsia" w:ascii="仿宋_GB2312" w:eastAsia="仿宋_GB2312"/>
            </w:rPr>
            <w:t>- 8 -</w:t>
          </w:r>
          <w:r>
            <w:rPr>
              <w:rFonts w:hint="eastAsia" w:ascii="仿宋_GB2312" w:eastAsia="仿宋_GB2312"/>
            </w:rPr>
            <w:fldChar w:fldCharType="end"/>
          </w:r>
          <w:r>
            <w:rPr>
              <w:rFonts w:hint="eastAsia" w:ascii="仿宋_GB2312" w:eastAsia="仿宋_GB2312"/>
            </w:rPr>
            <w:fldChar w:fldCharType="end"/>
          </w:r>
        </w:p>
        <w:p>
          <w:pPr>
            <w:pStyle w:val="13"/>
            <w:tabs>
              <w:tab w:val="right" w:leader="dot" w:pos="9344"/>
            </w:tabs>
            <w:rPr>
              <w:rFonts w:ascii="仿宋_GB2312" w:eastAsia="仿宋_GB2312"/>
            </w:rPr>
          </w:pPr>
          <w:r>
            <w:fldChar w:fldCharType="begin"/>
          </w:r>
          <w:r>
            <w:instrText xml:space="preserve"> HYPERLINK \l "_Toc36048833" </w:instrText>
          </w:r>
          <w:r>
            <w:fldChar w:fldCharType="separate"/>
          </w:r>
          <w:r>
            <w:rPr>
              <w:rStyle w:val="17"/>
              <w:rFonts w:hint="eastAsia" w:ascii="仿宋_GB2312" w:hAnsi="微软雅黑" w:eastAsia="仿宋_GB2312" w:cs="宋体"/>
              <w:kern w:val="0"/>
            </w:rPr>
            <w:t>4.1、技术要求</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_Toc36048833 \h </w:instrText>
          </w:r>
          <w:r>
            <w:rPr>
              <w:rFonts w:hint="eastAsia" w:ascii="仿宋_GB2312" w:eastAsia="仿宋_GB2312"/>
            </w:rPr>
            <w:fldChar w:fldCharType="separate"/>
          </w:r>
          <w:r>
            <w:rPr>
              <w:rFonts w:hint="eastAsia" w:ascii="仿宋_GB2312" w:eastAsia="仿宋_GB2312"/>
            </w:rPr>
            <w:t>- 8 -</w:t>
          </w:r>
          <w:r>
            <w:rPr>
              <w:rFonts w:hint="eastAsia" w:ascii="仿宋_GB2312" w:eastAsia="仿宋_GB2312"/>
            </w:rPr>
            <w:fldChar w:fldCharType="end"/>
          </w:r>
          <w:r>
            <w:rPr>
              <w:rFonts w:hint="eastAsia" w:ascii="仿宋_GB2312" w:eastAsia="仿宋_GB2312"/>
            </w:rPr>
            <w:fldChar w:fldCharType="end"/>
          </w:r>
        </w:p>
        <w:p>
          <w:pPr>
            <w:pStyle w:val="13"/>
            <w:tabs>
              <w:tab w:val="right" w:leader="dot" w:pos="9344"/>
            </w:tabs>
            <w:rPr>
              <w:rFonts w:ascii="仿宋_GB2312" w:eastAsia="仿宋_GB2312"/>
            </w:rPr>
          </w:pPr>
          <w:r>
            <w:fldChar w:fldCharType="begin"/>
          </w:r>
          <w:r>
            <w:instrText xml:space="preserve"> HYPERLINK \l "_Toc36048834" </w:instrText>
          </w:r>
          <w:r>
            <w:fldChar w:fldCharType="separate"/>
          </w:r>
          <w:r>
            <w:rPr>
              <w:rStyle w:val="17"/>
              <w:rFonts w:hint="eastAsia" w:ascii="仿宋_GB2312" w:hAnsi="微软雅黑" w:eastAsia="仿宋_GB2312" w:cs="宋体"/>
              <w:kern w:val="0"/>
            </w:rPr>
            <w:t>4.1.1材料要求</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_Toc36048834 \h </w:instrText>
          </w:r>
          <w:r>
            <w:rPr>
              <w:rFonts w:hint="eastAsia" w:ascii="仿宋_GB2312" w:eastAsia="仿宋_GB2312"/>
            </w:rPr>
            <w:fldChar w:fldCharType="separate"/>
          </w:r>
          <w:r>
            <w:rPr>
              <w:rFonts w:hint="eastAsia" w:ascii="仿宋_GB2312" w:eastAsia="仿宋_GB2312"/>
            </w:rPr>
            <w:t>- 8 -</w:t>
          </w:r>
          <w:r>
            <w:rPr>
              <w:rFonts w:hint="eastAsia" w:ascii="仿宋_GB2312" w:eastAsia="仿宋_GB2312"/>
            </w:rPr>
            <w:fldChar w:fldCharType="end"/>
          </w:r>
          <w:r>
            <w:rPr>
              <w:rFonts w:hint="eastAsia" w:ascii="仿宋_GB2312" w:eastAsia="仿宋_GB2312"/>
            </w:rPr>
            <w:fldChar w:fldCharType="end"/>
          </w:r>
        </w:p>
        <w:p>
          <w:pPr>
            <w:pStyle w:val="13"/>
            <w:tabs>
              <w:tab w:val="right" w:leader="dot" w:pos="9344"/>
            </w:tabs>
            <w:rPr>
              <w:rFonts w:ascii="仿宋_GB2312" w:eastAsia="仿宋_GB2312"/>
            </w:rPr>
          </w:pPr>
          <w:r>
            <w:fldChar w:fldCharType="begin"/>
          </w:r>
          <w:r>
            <w:instrText xml:space="preserve"> HYPERLINK \l "_Toc36048835" </w:instrText>
          </w:r>
          <w:r>
            <w:fldChar w:fldCharType="separate"/>
          </w:r>
          <w:r>
            <w:rPr>
              <w:rStyle w:val="17"/>
              <w:rFonts w:hint="eastAsia" w:ascii="仿宋_GB2312" w:hAnsi="微软雅黑" w:eastAsia="仿宋_GB2312" w:cs="宋体"/>
              <w:kern w:val="0"/>
            </w:rPr>
            <w:t>4.1.2焊接要求</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_Toc36048835 \h </w:instrText>
          </w:r>
          <w:r>
            <w:rPr>
              <w:rFonts w:hint="eastAsia" w:ascii="仿宋_GB2312" w:eastAsia="仿宋_GB2312"/>
            </w:rPr>
            <w:fldChar w:fldCharType="separate"/>
          </w:r>
          <w:r>
            <w:rPr>
              <w:rFonts w:hint="eastAsia" w:ascii="仿宋_GB2312" w:eastAsia="仿宋_GB2312"/>
            </w:rPr>
            <w:t>- 10 -</w:t>
          </w:r>
          <w:r>
            <w:rPr>
              <w:rFonts w:hint="eastAsia" w:ascii="仿宋_GB2312" w:eastAsia="仿宋_GB2312"/>
            </w:rPr>
            <w:fldChar w:fldCharType="end"/>
          </w:r>
          <w:r>
            <w:rPr>
              <w:rFonts w:hint="eastAsia" w:ascii="仿宋_GB2312" w:eastAsia="仿宋_GB2312"/>
            </w:rPr>
            <w:fldChar w:fldCharType="end"/>
          </w:r>
        </w:p>
        <w:p>
          <w:pPr>
            <w:pStyle w:val="13"/>
            <w:tabs>
              <w:tab w:val="right" w:leader="dot" w:pos="9344"/>
            </w:tabs>
            <w:rPr>
              <w:rFonts w:ascii="仿宋_GB2312" w:eastAsia="仿宋_GB2312"/>
            </w:rPr>
          </w:pPr>
          <w:r>
            <w:fldChar w:fldCharType="begin"/>
          </w:r>
          <w:r>
            <w:instrText xml:space="preserve"> HYPERLINK \l "_Toc36048836" </w:instrText>
          </w:r>
          <w:r>
            <w:fldChar w:fldCharType="separate"/>
          </w:r>
          <w:r>
            <w:rPr>
              <w:rStyle w:val="17"/>
              <w:rFonts w:hint="eastAsia" w:ascii="仿宋_GB2312" w:hAnsi="微软雅黑" w:eastAsia="仿宋_GB2312" w:cs="宋体"/>
              <w:kern w:val="0"/>
            </w:rPr>
            <w:t>4.1.3焊缝要求</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_Toc36048836 \h </w:instrText>
          </w:r>
          <w:r>
            <w:rPr>
              <w:rFonts w:hint="eastAsia" w:ascii="仿宋_GB2312" w:eastAsia="仿宋_GB2312"/>
            </w:rPr>
            <w:fldChar w:fldCharType="separate"/>
          </w:r>
          <w:r>
            <w:rPr>
              <w:rFonts w:hint="eastAsia" w:ascii="仿宋_GB2312" w:eastAsia="仿宋_GB2312"/>
            </w:rPr>
            <w:t>- 11 -</w:t>
          </w:r>
          <w:r>
            <w:rPr>
              <w:rFonts w:hint="eastAsia" w:ascii="仿宋_GB2312" w:eastAsia="仿宋_GB2312"/>
            </w:rPr>
            <w:fldChar w:fldCharType="end"/>
          </w:r>
          <w:r>
            <w:rPr>
              <w:rFonts w:hint="eastAsia" w:ascii="仿宋_GB2312" w:eastAsia="仿宋_GB2312"/>
            </w:rPr>
            <w:fldChar w:fldCharType="end"/>
          </w:r>
        </w:p>
        <w:p>
          <w:pPr>
            <w:pStyle w:val="13"/>
            <w:tabs>
              <w:tab w:val="right" w:leader="dot" w:pos="9344"/>
            </w:tabs>
            <w:rPr>
              <w:rFonts w:ascii="仿宋_GB2312" w:eastAsia="仿宋_GB2312"/>
            </w:rPr>
          </w:pPr>
          <w:r>
            <w:fldChar w:fldCharType="begin"/>
          </w:r>
          <w:r>
            <w:instrText xml:space="preserve"> HYPERLINK \l "_Toc36048837" </w:instrText>
          </w:r>
          <w:r>
            <w:fldChar w:fldCharType="separate"/>
          </w:r>
          <w:r>
            <w:rPr>
              <w:rStyle w:val="17"/>
              <w:rFonts w:hint="eastAsia" w:ascii="仿宋_GB2312" w:hAnsi="微软雅黑" w:eastAsia="仿宋_GB2312" w:cs="宋体"/>
              <w:kern w:val="0"/>
            </w:rPr>
            <w:t>4.1.4</w:t>
          </w:r>
          <w:r>
            <w:rPr>
              <w:rStyle w:val="17"/>
              <w:rFonts w:hint="eastAsia" w:ascii="仿宋_GB2312" w:hAnsi="微软雅黑" w:eastAsia="仿宋_GB2312" w:cs="宋体"/>
              <w:kern w:val="0"/>
              <w:lang w:val="en-US" w:eastAsia="zh-CN"/>
            </w:rPr>
            <w:t>材质要求</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_Toc36048837 \h </w:instrText>
          </w:r>
          <w:r>
            <w:rPr>
              <w:rFonts w:hint="eastAsia" w:ascii="仿宋_GB2312" w:eastAsia="仿宋_GB2312"/>
            </w:rPr>
            <w:fldChar w:fldCharType="separate"/>
          </w:r>
          <w:r>
            <w:rPr>
              <w:rFonts w:hint="eastAsia" w:ascii="仿宋_GB2312" w:eastAsia="仿宋_GB2312"/>
            </w:rPr>
            <w:t>- 12 -</w:t>
          </w:r>
          <w:r>
            <w:rPr>
              <w:rFonts w:hint="eastAsia" w:ascii="仿宋_GB2312" w:eastAsia="仿宋_GB2312"/>
            </w:rPr>
            <w:fldChar w:fldCharType="end"/>
          </w:r>
          <w:r>
            <w:rPr>
              <w:rFonts w:hint="eastAsia" w:ascii="仿宋_GB2312" w:eastAsia="仿宋_GB2312"/>
            </w:rPr>
            <w:fldChar w:fldCharType="end"/>
          </w:r>
        </w:p>
        <w:p>
          <w:pPr>
            <w:pStyle w:val="13"/>
            <w:tabs>
              <w:tab w:val="right" w:leader="dot" w:pos="9344"/>
            </w:tabs>
            <w:rPr>
              <w:rFonts w:ascii="仿宋_GB2312" w:eastAsia="仿宋_GB2312"/>
            </w:rPr>
          </w:pPr>
          <w:r>
            <w:fldChar w:fldCharType="begin"/>
          </w:r>
          <w:r>
            <w:instrText xml:space="preserve"> HYPERLINK \l "_Toc36048838" </w:instrText>
          </w:r>
          <w:r>
            <w:fldChar w:fldCharType="separate"/>
          </w:r>
          <w:r>
            <w:rPr>
              <w:rStyle w:val="17"/>
              <w:rFonts w:hint="eastAsia" w:ascii="仿宋_GB2312" w:hAnsi="微软雅黑" w:eastAsia="仿宋_GB2312" w:cs="宋体"/>
              <w:kern w:val="0"/>
            </w:rPr>
            <w:t>4.1.5表面处理及涂漆</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_Toc36048838 \h </w:instrText>
          </w:r>
          <w:r>
            <w:rPr>
              <w:rFonts w:hint="eastAsia" w:ascii="仿宋_GB2312" w:eastAsia="仿宋_GB2312"/>
            </w:rPr>
            <w:fldChar w:fldCharType="separate"/>
          </w:r>
          <w:r>
            <w:rPr>
              <w:rFonts w:hint="eastAsia" w:ascii="仿宋_GB2312" w:eastAsia="仿宋_GB2312"/>
            </w:rPr>
            <w:t>- 13 -</w:t>
          </w:r>
          <w:r>
            <w:rPr>
              <w:rFonts w:hint="eastAsia" w:ascii="仿宋_GB2312" w:eastAsia="仿宋_GB2312"/>
            </w:rPr>
            <w:fldChar w:fldCharType="end"/>
          </w:r>
          <w:r>
            <w:rPr>
              <w:rFonts w:hint="eastAsia" w:ascii="仿宋_GB2312" w:eastAsia="仿宋_GB2312"/>
            </w:rPr>
            <w:fldChar w:fldCharType="end"/>
          </w:r>
        </w:p>
        <w:p>
          <w:pPr>
            <w:pStyle w:val="13"/>
            <w:tabs>
              <w:tab w:val="right" w:leader="dot" w:pos="9344"/>
            </w:tabs>
            <w:rPr>
              <w:rFonts w:ascii="仿宋_GB2312" w:eastAsia="仿宋_GB2312"/>
            </w:rPr>
          </w:pPr>
          <w:r>
            <w:fldChar w:fldCharType="begin"/>
          </w:r>
          <w:r>
            <w:instrText xml:space="preserve"> HYPERLINK \l "_Toc36048841" </w:instrText>
          </w:r>
          <w:r>
            <w:fldChar w:fldCharType="separate"/>
          </w:r>
          <w:r>
            <w:rPr>
              <w:rStyle w:val="17"/>
              <w:rFonts w:hint="eastAsia" w:ascii="仿宋_GB2312" w:hAnsi="微软雅黑" w:eastAsia="仿宋_GB2312" w:cs="宋体"/>
              <w:kern w:val="0"/>
            </w:rPr>
            <w:t>4.3材料采购要求</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_Toc36048841 \h </w:instrText>
          </w:r>
          <w:r>
            <w:rPr>
              <w:rFonts w:hint="eastAsia" w:ascii="仿宋_GB2312" w:eastAsia="仿宋_GB2312"/>
            </w:rPr>
            <w:fldChar w:fldCharType="separate"/>
          </w:r>
          <w:r>
            <w:rPr>
              <w:rFonts w:hint="eastAsia" w:ascii="仿宋_GB2312" w:eastAsia="仿宋_GB2312"/>
            </w:rPr>
            <w:t>- 1</w:t>
          </w:r>
          <w:r>
            <w:rPr>
              <w:rFonts w:hint="eastAsia" w:ascii="仿宋_GB2312" w:eastAsia="仿宋_GB2312"/>
              <w:lang w:val="en-US" w:eastAsia="zh-CN"/>
            </w:rPr>
            <w:t>3</w:t>
          </w:r>
          <w:r>
            <w:rPr>
              <w:rFonts w:hint="eastAsia" w:ascii="仿宋_GB2312" w:eastAsia="仿宋_GB2312"/>
            </w:rPr>
            <w:t xml:space="preserve"> -</w:t>
          </w:r>
          <w:r>
            <w:rPr>
              <w:rFonts w:hint="eastAsia" w:ascii="仿宋_GB2312" w:eastAsia="仿宋_GB2312"/>
            </w:rPr>
            <w:fldChar w:fldCharType="end"/>
          </w:r>
          <w:r>
            <w:rPr>
              <w:rFonts w:hint="eastAsia" w:ascii="仿宋_GB2312" w:eastAsia="仿宋_GB2312"/>
            </w:rPr>
            <w:fldChar w:fldCharType="end"/>
          </w:r>
        </w:p>
        <w:p>
          <w:pPr>
            <w:pStyle w:val="12"/>
            <w:tabs>
              <w:tab w:val="right" w:leader="dot" w:pos="9344"/>
            </w:tabs>
            <w:rPr>
              <w:rFonts w:ascii="仿宋_GB2312" w:eastAsia="仿宋_GB2312"/>
            </w:rPr>
          </w:pPr>
          <w:r>
            <w:fldChar w:fldCharType="begin"/>
          </w:r>
          <w:r>
            <w:instrText xml:space="preserve"> HYPERLINK \l "_Toc36048842" </w:instrText>
          </w:r>
          <w:r>
            <w:fldChar w:fldCharType="separate"/>
          </w:r>
          <w:r>
            <w:rPr>
              <w:rStyle w:val="17"/>
              <w:rFonts w:hint="eastAsia" w:ascii="仿宋_GB2312" w:hAnsi="微软雅黑" w:eastAsia="仿宋_GB2312" w:cs="宋体"/>
              <w:kern w:val="0"/>
            </w:rPr>
            <w:t xml:space="preserve">第五章 </w:t>
          </w:r>
          <w:r>
            <w:rPr>
              <w:rStyle w:val="17"/>
              <w:rFonts w:hint="eastAsia" w:ascii="仿宋_GB2312" w:hAnsi="微软雅黑" w:eastAsia="仿宋_GB2312" w:cs="宋体"/>
              <w:kern w:val="0"/>
              <w:lang w:val="en-US" w:eastAsia="zh-CN"/>
            </w:rPr>
            <w:t>构件</w:t>
          </w:r>
          <w:r>
            <w:rPr>
              <w:rStyle w:val="17"/>
              <w:rFonts w:hint="eastAsia" w:ascii="仿宋_GB2312" w:hAnsi="微软雅黑" w:eastAsia="仿宋_GB2312" w:cs="宋体"/>
              <w:kern w:val="0"/>
            </w:rPr>
            <w:t>的制作、安装、堆放</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_Toc36048842 \h </w:instrText>
          </w:r>
          <w:r>
            <w:rPr>
              <w:rFonts w:hint="eastAsia" w:ascii="仿宋_GB2312" w:eastAsia="仿宋_GB2312"/>
            </w:rPr>
            <w:fldChar w:fldCharType="separate"/>
          </w:r>
          <w:r>
            <w:rPr>
              <w:rFonts w:hint="eastAsia" w:ascii="仿宋_GB2312" w:eastAsia="仿宋_GB2312"/>
            </w:rPr>
            <w:t>- 1</w:t>
          </w:r>
          <w:r>
            <w:rPr>
              <w:rFonts w:hint="eastAsia" w:ascii="仿宋_GB2312" w:eastAsia="仿宋_GB2312"/>
              <w:lang w:val="en-US" w:eastAsia="zh-CN"/>
            </w:rPr>
            <w:t>4</w:t>
          </w:r>
          <w:r>
            <w:rPr>
              <w:rFonts w:hint="eastAsia" w:ascii="仿宋_GB2312" w:eastAsia="仿宋_GB2312"/>
            </w:rPr>
            <w:t xml:space="preserve"> -</w:t>
          </w:r>
          <w:r>
            <w:rPr>
              <w:rFonts w:hint="eastAsia" w:ascii="仿宋_GB2312" w:eastAsia="仿宋_GB2312"/>
            </w:rPr>
            <w:fldChar w:fldCharType="end"/>
          </w:r>
          <w:r>
            <w:rPr>
              <w:rFonts w:hint="eastAsia" w:ascii="仿宋_GB2312" w:eastAsia="仿宋_GB2312"/>
            </w:rPr>
            <w:fldChar w:fldCharType="end"/>
          </w:r>
        </w:p>
        <w:p>
          <w:pPr>
            <w:pStyle w:val="13"/>
            <w:tabs>
              <w:tab w:val="right" w:leader="dot" w:pos="9344"/>
            </w:tabs>
            <w:rPr>
              <w:rFonts w:ascii="仿宋_GB2312" w:eastAsia="仿宋_GB2312"/>
            </w:rPr>
          </w:pPr>
          <w:r>
            <w:fldChar w:fldCharType="begin"/>
          </w:r>
          <w:r>
            <w:instrText xml:space="preserve"> HYPERLINK \l "_Toc36048843" </w:instrText>
          </w:r>
          <w:r>
            <w:fldChar w:fldCharType="separate"/>
          </w:r>
          <w:r>
            <w:rPr>
              <w:rStyle w:val="17"/>
              <w:rFonts w:hint="eastAsia" w:ascii="仿宋_GB2312" w:hAnsi="微软雅黑" w:eastAsia="仿宋_GB2312" w:cs="宋体"/>
              <w:kern w:val="0"/>
            </w:rPr>
            <w:t>5.1制作</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_Toc36048843 \h </w:instrText>
          </w:r>
          <w:r>
            <w:rPr>
              <w:rFonts w:hint="eastAsia" w:ascii="仿宋_GB2312" w:eastAsia="仿宋_GB2312"/>
            </w:rPr>
            <w:fldChar w:fldCharType="separate"/>
          </w:r>
          <w:r>
            <w:rPr>
              <w:rFonts w:hint="eastAsia" w:ascii="仿宋_GB2312" w:eastAsia="仿宋_GB2312"/>
            </w:rPr>
            <w:t>- 1</w:t>
          </w:r>
          <w:r>
            <w:rPr>
              <w:rFonts w:hint="eastAsia" w:ascii="仿宋_GB2312" w:eastAsia="仿宋_GB2312"/>
              <w:lang w:val="en-US" w:eastAsia="zh-CN"/>
            </w:rPr>
            <w:t>5</w:t>
          </w:r>
          <w:r>
            <w:rPr>
              <w:rFonts w:hint="eastAsia" w:ascii="仿宋_GB2312" w:eastAsia="仿宋_GB2312"/>
            </w:rPr>
            <w:t xml:space="preserve"> -</w:t>
          </w:r>
          <w:r>
            <w:rPr>
              <w:rFonts w:hint="eastAsia" w:ascii="仿宋_GB2312" w:eastAsia="仿宋_GB2312"/>
            </w:rPr>
            <w:fldChar w:fldCharType="end"/>
          </w:r>
          <w:r>
            <w:rPr>
              <w:rFonts w:hint="eastAsia" w:ascii="仿宋_GB2312" w:eastAsia="仿宋_GB2312"/>
            </w:rPr>
            <w:fldChar w:fldCharType="end"/>
          </w:r>
        </w:p>
        <w:p>
          <w:pPr>
            <w:pStyle w:val="13"/>
            <w:tabs>
              <w:tab w:val="right" w:leader="dot" w:pos="9344"/>
            </w:tabs>
            <w:rPr>
              <w:rFonts w:ascii="仿宋_GB2312" w:eastAsia="仿宋_GB2312"/>
            </w:rPr>
          </w:pPr>
          <w:r>
            <w:fldChar w:fldCharType="begin"/>
          </w:r>
          <w:r>
            <w:instrText xml:space="preserve"> HYPERLINK \l "_Toc36048844" </w:instrText>
          </w:r>
          <w:r>
            <w:fldChar w:fldCharType="separate"/>
          </w:r>
          <w:r>
            <w:rPr>
              <w:rStyle w:val="17"/>
              <w:rFonts w:hint="eastAsia" w:ascii="仿宋_GB2312" w:hAnsi="微软雅黑" w:eastAsia="仿宋_GB2312" w:cs="宋体"/>
              <w:kern w:val="0"/>
            </w:rPr>
            <w:t>5.2管材的弯曲及下料</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_Toc36048844 \h </w:instrText>
          </w:r>
          <w:r>
            <w:rPr>
              <w:rFonts w:hint="eastAsia" w:ascii="仿宋_GB2312" w:eastAsia="仿宋_GB2312"/>
            </w:rPr>
            <w:fldChar w:fldCharType="separate"/>
          </w:r>
          <w:r>
            <w:rPr>
              <w:rFonts w:hint="eastAsia" w:ascii="仿宋_GB2312" w:eastAsia="仿宋_GB2312"/>
            </w:rPr>
            <w:t>- 16 -</w:t>
          </w:r>
          <w:r>
            <w:rPr>
              <w:rFonts w:hint="eastAsia" w:ascii="仿宋_GB2312" w:eastAsia="仿宋_GB2312"/>
            </w:rPr>
            <w:fldChar w:fldCharType="end"/>
          </w:r>
          <w:r>
            <w:rPr>
              <w:rFonts w:hint="eastAsia" w:ascii="仿宋_GB2312" w:eastAsia="仿宋_GB2312"/>
            </w:rPr>
            <w:fldChar w:fldCharType="end"/>
          </w:r>
        </w:p>
        <w:p>
          <w:pPr>
            <w:pStyle w:val="13"/>
            <w:tabs>
              <w:tab w:val="right" w:leader="dot" w:pos="9344"/>
            </w:tabs>
            <w:rPr>
              <w:rFonts w:ascii="仿宋_GB2312" w:eastAsia="仿宋_GB2312"/>
            </w:rPr>
          </w:pPr>
          <w:r>
            <w:fldChar w:fldCharType="begin"/>
          </w:r>
          <w:r>
            <w:instrText xml:space="preserve"> HYPERLINK \l "_Toc36048845" </w:instrText>
          </w:r>
          <w:r>
            <w:fldChar w:fldCharType="separate"/>
          </w:r>
          <w:r>
            <w:rPr>
              <w:rStyle w:val="17"/>
              <w:rFonts w:hint="eastAsia" w:ascii="仿宋_GB2312" w:hAnsi="微软雅黑" w:eastAsia="仿宋_GB2312" w:cs="宋体"/>
              <w:kern w:val="0"/>
            </w:rPr>
            <w:t>5.3预拼装</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_Toc36048845 \h </w:instrText>
          </w:r>
          <w:r>
            <w:rPr>
              <w:rFonts w:hint="eastAsia" w:ascii="仿宋_GB2312" w:eastAsia="仿宋_GB2312"/>
            </w:rPr>
            <w:fldChar w:fldCharType="separate"/>
          </w:r>
          <w:r>
            <w:rPr>
              <w:rFonts w:hint="eastAsia" w:ascii="仿宋_GB2312" w:eastAsia="仿宋_GB2312"/>
            </w:rPr>
            <w:t>- 17 -</w:t>
          </w:r>
          <w:r>
            <w:rPr>
              <w:rFonts w:hint="eastAsia" w:ascii="仿宋_GB2312" w:eastAsia="仿宋_GB2312"/>
            </w:rPr>
            <w:fldChar w:fldCharType="end"/>
          </w:r>
          <w:r>
            <w:rPr>
              <w:rFonts w:hint="eastAsia" w:ascii="仿宋_GB2312" w:eastAsia="仿宋_GB2312"/>
            </w:rPr>
            <w:fldChar w:fldCharType="end"/>
          </w:r>
        </w:p>
        <w:p>
          <w:pPr>
            <w:pStyle w:val="13"/>
            <w:tabs>
              <w:tab w:val="right" w:leader="dot" w:pos="9344"/>
            </w:tabs>
            <w:rPr>
              <w:rFonts w:ascii="仿宋_GB2312" w:eastAsia="仿宋_GB2312"/>
            </w:rPr>
          </w:pPr>
          <w:r>
            <w:fldChar w:fldCharType="begin"/>
          </w:r>
          <w:r>
            <w:instrText xml:space="preserve"> HYPERLINK \l "_Toc36048846" </w:instrText>
          </w:r>
          <w:r>
            <w:fldChar w:fldCharType="separate"/>
          </w:r>
          <w:r>
            <w:rPr>
              <w:rStyle w:val="17"/>
              <w:rFonts w:hint="eastAsia" w:ascii="仿宋_GB2312" w:hAnsi="微软雅黑" w:eastAsia="仿宋_GB2312" w:cs="宋体"/>
              <w:kern w:val="0"/>
            </w:rPr>
            <w:t>5.4安装</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_Toc36048846 \h </w:instrText>
          </w:r>
          <w:r>
            <w:rPr>
              <w:rFonts w:hint="eastAsia" w:ascii="仿宋_GB2312" w:eastAsia="仿宋_GB2312"/>
            </w:rPr>
            <w:fldChar w:fldCharType="separate"/>
          </w:r>
          <w:r>
            <w:rPr>
              <w:rFonts w:hint="eastAsia" w:ascii="仿宋_GB2312" w:eastAsia="仿宋_GB2312"/>
            </w:rPr>
            <w:t>- 17 -</w:t>
          </w:r>
          <w:r>
            <w:rPr>
              <w:rFonts w:hint="eastAsia" w:ascii="仿宋_GB2312" w:eastAsia="仿宋_GB2312"/>
            </w:rPr>
            <w:fldChar w:fldCharType="end"/>
          </w:r>
          <w:r>
            <w:rPr>
              <w:rFonts w:hint="eastAsia" w:ascii="仿宋_GB2312" w:eastAsia="仿宋_GB2312"/>
            </w:rPr>
            <w:fldChar w:fldCharType="end"/>
          </w:r>
        </w:p>
        <w:p>
          <w:pPr>
            <w:pStyle w:val="13"/>
            <w:tabs>
              <w:tab w:val="right" w:leader="dot" w:pos="9344"/>
            </w:tabs>
            <w:rPr>
              <w:rFonts w:ascii="仿宋_GB2312" w:eastAsia="仿宋_GB2312"/>
            </w:rPr>
          </w:pPr>
          <w:r>
            <w:fldChar w:fldCharType="begin"/>
          </w:r>
          <w:r>
            <w:instrText xml:space="preserve"> HYPERLINK \l "_Toc36048847" </w:instrText>
          </w:r>
          <w:r>
            <w:fldChar w:fldCharType="separate"/>
          </w:r>
          <w:r>
            <w:rPr>
              <w:rStyle w:val="17"/>
              <w:rFonts w:hint="eastAsia" w:ascii="仿宋_GB2312" w:hAnsi="微软雅黑" w:eastAsia="仿宋_GB2312" w:cs="宋体"/>
              <w:kern w:val="0"/>
            </w:rPr>
            <w:t>5.5包装、搬运和堆放</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_Toc36048847 \h </w:instrText>
          </w:r>
          <w:r>
            <w:rPr>
              <w:rFonts w:hint="eastAsia" w:ascii="仿宋_GB2312" w:eastAsia="仿宋_GB2312"/>
            </w:rPr>
            <w:fldChar w:fldCharType="separate"/>
          </w:r>
          <w:r>
            <w:rPr>
              <w:rFonts w:hint="eastAsia" w:ascii="仿宋_GB2312" w:eastAsia="仿宋_GB2312"/>
            </w:rPr>
            <w:t>- 17 -</w:t>
          </w:r>
          <w:r>
            <w:rPr>
              <w:rFonts w:hint="eastAsia" w:ascii="仿宋_GB2312" w:eastAsia="仿宋_GB2312"/>
            </w:rPr>
            <w:fldChar w:fldCharType="end"/>
          </w:r>
          <w:r>
            <w:rPr>
              <w:rFonts w:hint="eastAsia" w:ascii="仿宋_GB2312" w:eastAsia="仿宋_GB2312"/>
            </w:rPr>
            <w:fldChar w:fldCharType="end"/>
          </w:r>
        </w:p>
        <w:p>
          <w:pPr>
            <w:pStyle w:val="12"/>
            <w:tabs>
              <w:tab w:val="right" w:leader="dot" w:pos="9344"/>
            </w:tabs>
            <w:rPr>
              <w:rFonts w:ascii="仿宋_GB2312" w:eastAsia="仿宋_GB2312"/>
            </w:rPr>
          </w:pPr>
          <w:r>
            <w:fldChar w:fldCharType="begin"/>
          </w:r>
          <w:r>
            <w:instrText xml:space="preserve"> HYPERLINK \l "_Toc36048848" </w:instrText>
          </w:r>
          <w:r>
            <w:fldChar w:fldCharType="separate"/>
          </w:r>
          <w:r>
            <w:rPr>
              <w:rStyle w:val="17"/>
              <w:rFonts w:hint="eastAsia" w:ascii="仿宋_GB2312" w:hAnsi="微软雅黑" w:eastAsia="仿宋_GB2312" w:cs="宋体"/>
              <w:kern w:val="0"/>
              <w:lang w:eastAsia="zh-CN"/>
            </w:rPr>
            <w:t>第</w:t>
          </w:r>
          <w:r>
            <w:rPr>
              <w:rStyle w:val="17"/>
              <w:rFonts w:hint="eastAsia" w:ascii="仿宋_GB2312" w:hAnsi="微软雅黑" w:eastAsia="仿宋_GB2312" w:cs="宋体"/>
              <w:kern w:val="0"/>
              <w:lang w:val="en-US" w:eastAsia="zh-CN"/>
            </w:rPr>
            <w:t>六</w:t>
          </w:r>
          <w:r>
            <w:rPr>
              <w:rStyle w:val="17"/>
              <w:rFonts w:hint="eastAsia" w:ascii="仿宋_GB2312" w:hAnsi="微软雅黑" w:eastAsia="仿宋_GB2312" w:cs="宋体"/>
              <w:kern w:val="0"/>
            </w:rPr>
            <w:t>章 防腐、防火</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_Toc36048848 \h </w:instrText>
          </w:r>
          <w:r>
            <w:rPr>
              <w:rFonts w:hint="eastAsia" w:ascii="仿宋_GB2312" w:eastAsia="仿宋_GB2312"/>
            </w:rPr>
            <w:fldChar w:fldCharType="separate"/>
          </w:r>
          <w:r>
            <w:rPr>
              <w:rFonts w:hint="eastAsia" w:ascii="仿宋_GB2312" w:eastAsia="仿宋_GB2312"/>
            </w:rPr>
            <w:t xml:space="preserve">- </w:t>
          </w:r>
          <w:r>
            <w:rPr>
              <w:rFonts w:hint="eastAsia" w:ascii="仿宋_GB2312" w:eastAsia="仿宋_GB2312"/>
              <w:lang w:val="en-US" w:eastAsia="zh-CN"/>
            </w:rPr>
            <w:t>18</w:t>
          </w:r>
          <w:r>
            <w:rPr>
              <w:rFonts w:hint="eastAsia" w:ascii="仿宋_GB2312" w:eastAsia="仿宋_GB2312"/>
            </w:rPr>
            <w:t xml:space="preserve"> -</w:t>
          </w:r>
          <w:r>
            <w:rPr>
              <w:rFonts w:hint="eastAsia" w:ascii="仿宋_GB2312" w:eastAsia="仿宋_GB2312"/>
            </w:rPr>
            <w:fldChar w:fldCharType="end"/>
          </w:r>
          <w:r>
            <w:rPr>
              <w:rFonts w:hint="eastAsia" w:ascii="仿宋_GB2312" w:eastAsia="仿宋_GB2312"/>
            </w:rPr>
            <w:fldChar w:fldCharType="end"/>
          </w:r>
        </w:p>
        <w:p>
          <w:pPr>
            <w:pStyle w:val="13"/>
            <w:tabs>
              <w:tab w:val="right" w:leader="dot" w:pos="9344"/>
            </w:tabs>
            <w:rPr>
              <w:rFonts w:ascii="仿宋_GB2312" w:eastAsia="仿宋_GB2312"/>
            </w:rPr>
          </w:pPr>
          <w:r>
            <w:fldChar w:fldCharType="begin"/>
          </w:r>
          <w:r>
            <w:instrText xml:space="preserve"> HYPERLINK \l "_Toc36048849" </w:instrText>
          </w:r>
          <w:r>
            <w:fldChar w:fldCharType="separate"/>
          </w:r>
          <w:r>
            <w:rPr>
              <w:rStyle w:val="17"/>
              <w:rFonts w:hint="eastAsia" w:ascii="仿宋_GB2312" w:hAnsi="微软雅黑" w:eastAsia="仿宋_GB2312" w:cs="宋体"/>
              <w:kern w:val="0"/>
            </w:rPr>
            <w:t>6.1概述</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_Toc36048849 \h </w:instrText>
          </w:r>
          <w:r>
            <w:rPr>
              <w:rFonts w:hint="eastAsia" w:ascii="仿宋_GB2312" w:eastAsia="仿宋_GB2312"/>
            </w:rPr>
            <w:fldChar w:fldCharType="separate"/>
          </w:r>
          <w:r>
            <w:rPr>
              <w:rFonts w:hint="eastAsia" w:ascii="仿宋_GB2312" w:eastAsia="仿宋_GB2312"/>
            </w:rPr>
            <w:t xml:space="preserve">- </w:t>
          </w:r>
          <w:r>
            <w:rPr>
              <w:rFonts w:hint="eastAsia" w:ascii="仿宋_GB2312" w:eastAsia="仿宋_GB2312"/>
              <w:lang w:val="en-US" w:eastAsia="zh-CN"/>
            </w:rPr>
            <w:t>19</w:t>
          </w:r>
          <w:r>
            <w:rPr>
              <w:rFonts w:hint="eastAsia" w:ascii="仿宋_GB2312" w:eastAsia="仿宋_GB2312"/>
            </w:rPr>
            <w:t xml:space="preserve"> -</w:t>
          </w:r>
          <w:r>
            <w:rPr>
              <w:rFonts w:hint="eastAsia" w:ascii="仿宋_GB2312" w:eastAsia="仿宋_GB2312"/>
            </w:rPr>
            <w:fldChar w:fldCharType="end"/>
          </w:r>
          <w:r>
            <w:rPr>
              <w:rFonts w:hint="eastAsia" w:ascii="仿宋_GB2312" w:eastAsia="仿宋_GB2312"/>
            </w:rPr>
            <w:fldChar w:fldCharType="end"/>
          </w:r>
        </w:p>
        <w:p>
          <w:pPr>
            <w:pStyle w:val="13"/>
            <w:tabs>
              <w:tab w:val="right" w:leader="dot" w:pos="9344"/>
            </w:tabs>
            <w:rPr>
              <w:rFonts w:ascii="仿宋_GB2312" w:eastAsia="仿宋_GB2312"/>
            </w:rPr>
          </w:pPr>
          <w:r>
            <w:fldChar w:fldCharType="begin"/>
          </w:r>
          <w:r>
            <w:instrText xml:space="preserve"> HYPERLINK \l "_Toc36048850" </w:instrText>
          </w:r>
          <w:r>
            <w:fldChar w:fldCharType="separate"/>
          </w:r>
          <w:r>
            <w:rPr>
              <w:rStyle w:val="17"/>
              <w:rFonts w:hint="eastAsia" w:ascii="仿宋_GB2312" w:hAnsi="微软雅黑" w:eastAsia="仿宋_GB2312" w:cs="宋体"/>
              <w:kern w:val="0"/>
            </w:rPr>
            <w:t>6.2除锈及涂装要求</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_Toc36048850 \h </w:instrText>
          </w:r>
          <w:r>
            <w:rPr>
              <w:rFonts w:hint="eastAsia" w:ascii="仿宋_GB2312" w:eastAsia="仿宋_GB2312"/>
            </w:rPr>
            <w:fldChar w:fldCharType="separate"/>
          </w:r>
          <w:r>
            <w:rPr>
              <w:rFonts w:hint="eastAsia" w:ascii="仿宋_GB2312" w:eastAsia="仿宋_GB2312"/>
            </w:rPr>
            <w:t xml:space="preserve">- </w:t>
          </w:r>
          <w:r>
            <w:rPr>
              <w:rFonts w:hint="eastAsia" w:ascii="仿宋_GB2312" w:eastAsia="仿宋_GB2312"/>
              <w:lang w:val="en-US" w:eastAsia="zh-CN"/>
            </w:rPr>
            <w:t>19</w:t>
          </w:r>
          <w:r>
            <w:rPr>
              <w:rFonts w:hint="eastAsia" w:ascii="仿宋_GB2312" w:eastAsia="仿宋_GB2312"/>
            </w:rPr>
            <w:t xml:space="preserve"> -</w:t>
          </w:r>
          <w:r>
            <w:rPr>
              <w:rFonts w:hint="eastAsia" w:ascii="仿宋_GB2312" w:eastAsia="仿宋_GB2312"/>
            </w:rPr>
            <w:fldChar w:fldCharType="end"/>
          </w:r>
          <w:r>
            <w:rPr>
              <w:rFonts w:hint="eastAsia" w:ascii="仿宋_GB2312" w:eastAsia="仿宋_GB2312"/>
            </w:rPr>
            <w:fldChar w:fldCharType="end"/>
          </w:r>
        </w:p>
        <w:p>
          <w:pPr>
            <w:pStyle w:val="13"/>
            <w:tabs>
              <w:tab w:val="right" w:leader="dot" w:pos="9344"/>
            </w:tabs>
            <w:rPr>
              <w:rFonts w:ascii="仿宋_GB2312" w:eastAsia="仿宋_GB2312"/>
            </w:rPr>
          </w:pPr>
          <w:r>
            <w:fldChar w:fldCharType="begin"/>
          </w:r>
          <w:r>
            <w:instrText xml:space="preserve"> HYPERLINK \l "_Toc36048851" </w:instrText>
          </w:r>
          <w:r>
            <w:fldChar w:fldCharType="separate"/>
          </w:r>
          <w:r>
            <w:rPr>
              <w:rStyle w:val="17"/>
              <w:rFonts w:hint="eastAsia" w:ascii="仿宋_GB2312" w:hAnsi="微软雅黑" w:eastAsia="仿宋_GB2312" w:cs="宋体"/>
              <w:kern w:val="0"/>
            </w:rPr>
            <w:t>6.3镀锌处理</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_Toc36048851 \h </w:instrText>
          </w:r>
          <w:r>
            <w:rPr>
              <w:rFonts w:hint="eastAsia" w:ascii="仿宋_GB2312" w:eastAsia="仿宋_GB2312"/>
            </w:rPr>
            <w:fldChar w:fldCharType="separate"/>
          </w:r>
          <w:r>
            <w:rPr>
              <w:rFonts w:hint="eastAsia" w:ascii="仿宋_GB2312" w:eastAsia="仿宋_GB2312"/>
            </w:rPr>
            <w:t>- 2</w:t>
          </w:r>
          <w:r>
            <w:rPr>
              <w:rFonts w:hint="eastAsia" w:ascii="仿宋_GB2312" w:eastAsia="仿宋_GB2312"/>
              <w:lang w:val="en-US" w:eastAsia="zh-CN"/>
            </w:rPr>
            <w:t>0</w:t>
          </w:r>
          <w:r>
            <w:rPr>
              <w:rFonts w:hint="eastAsia" w:ascii="仿宋_GB2312" w:eastAsia="仿宋_GB2312"/>
            </w:rPr>
            <w:t xml:space="preserve"> -</w:t>
          </w:r>
          <w:r>
            <w:rPr>
              <w:rFonts w:hint="eastAsia" w:ascii="仿宋_GB2312" w:eastAsia="仿宋_GB2312"/>
            </w:rPr>
            <w:fldChar w:fldCharType="end"/>
          </w:r>
          <w:r>
            <w:rPr>
              <w:rFonts w:hint="eastAsia" w:ascii="仿宋_GB2312" w:eastAsia="仿宋_GB2312"/>
            </w:rPr>
            <w:fldChar w:fldCharType="end"/>
          </w:r>
        </w:p>
        <w:p>
          <w:pPr>
            <w:pStyle w:val="13"/>
            <w:tabs>
              <w:tab w:val="right" w:leader="dot" w:pos="9344"/>
            </w:tabs>
            <w:rPr>
              <w:rFonts w:ascii="仿宋_GB2312" w:eastAsia="仿宋_GB2312"/>
            </w:rPr>
          </w:pPr>
          <w:r>
            <w:fldChar w:fldCharType="begin"/>
          </w:r>
          <w:r>
            <w:instrText xml:space="preserve"> HYPERLINK \l "_Toc36048852" </w:instrText>
          </w:r>
          <w:r>
            <w:fldChar w:fldCharType="separate"/>
          </w:r>
          <w:r>
            <w:rPr>
              <w:rStyle w:val="17"/>
              <w:rFonts w:hint="eastAsia" w:ascii="仿宋_GB2312" w:hAnsi="微软雅黑" w:eastAsia="仿宋_GB2312" w:cs="宋体"/>
              <w:kern w:val="0"/>
            </w:rPr>
            <w:t>6.4防火</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_Toc36048852 \h </w:instrText>
          </w:r>
          <w:r>
            <w:rPr>
              <w:rFonts w:hint="eastAsia" w:ascii="仿宋_GB2312" w:eastAsia="仿宋_GB2312"/>
            </w:rPr>
            <w:fldChar w:fldCharType="separate"/>
          </w:r>
          <w:r>
            <w:rPr>
              <w:rFonts w:hint="eastAsia" w:ascii="仿宋_GB2312" w:eastAsia="仿宋_GB2312"/>
            </w:rPr>
            <w:t xml:space="preserve">- </w:t>
          </w:r>
          <w:r>
            <w:rPr>
              <w:rFonts w:hint="eastAsia" w:ascii="仿宋_GB2312" w:eastAsia="仿宋_GB2312"/>
              <w:lang w:val="en-US" w:eastAsia="zh-CN"/>
            </w:rPr>
            <w:t>20</w:t>
          </w:r>
          <w:r>
            <w:rPr>
              <w:rFonts w:hint="eastAsia" w:ascii="仿宋_GB2312" w:eastAsia="仿宋_GB2312"/>
            </w:rPr>
            <w:t xml:space="preserve"> -</w:t>
          </w:r>
          <w:r>
            <w:rPr>
              <w:rFonts w:hint="eastAsia" w:ascii="仿宋_GB2312" w:eastAsia="仿宋_GB2312"/>
            </w:rPr>
            <w:fldChar w:fldCharType="end"/>
          </w:r>
          <w:r>
            <w:rPr>
              <w:rFonts w:hint="eastAsia" w:ascii="仿宋_GB2312" w:eastAsia="仿宋_GB2312"/>
            </w:rPr>
            <w:fldChar w:fldCharType="end"/>
          </w:r>
        </w:p>
        <w:p>
          <w:pPr>
            <w:pStyle w:val="12"/>
            <w:tabs>
              <w:tab w:val="right" w:leader="dot" w:pos="9344"/>
            </w:tabs>
            <w:rPr>
              <w:rFonts w:ascii="仿宋_GB2312" w:eastAsia="仿宋_GB2312"/>
            </w:rPr>
          </w:pPr>
          <w:r>
            <w:fldChar w:fldCharType="begin"/>
          </w:r>
          <w:r>
            <w:instrText xml:space="preserve"> HYPERLINK \l "_Toc36048853" </w:instrText>
          </w:r>
          <w:r>
            <w:fldChar w:fldCharType="separate"/>
          </w:r>
          <w:r>
            <w:rPr>
              <w:rStyle w:val="17"/>
              <w:rFonts w:hint="eastAsia" w:ascii="仿宋_GB2312" w:hAnsi="微软雅黑" w:eastAsia="仿宋_GB2312" w:cs="宋体"/>
              <w:kern w:val="0"/>
            </w:rPr>
            <w:t xml:space="preserve">第七章 </w:t>
          </w:r>
          <w:r>
            <w:rPr>
              <w:rStyle w:val="17"/>
              <w:rFonts w:hint="eastAsia" w:ascii="仿宋_GB2312" w:hAnsi="微软雅黑" w:eastAsia="仿宋_GB2312" w:cs="宋体"/>
              <w:kern w:val="0"/>
              <w:lang w:val="en-US" w:eastAsia="zh-CN"/>
            </w:rPr>
            <w:t>构件</w:t>
          </w:r>
          <w:r>
            <w:rPr>
              <w:rStyle w:val="17"/>
              <w:rFonts w:hint="eastAsia" w:ascii="仿宋_GB2312" w:hAnsi="微软雅黑" w:eastAsia="仿宋_GB2312" w:cs="宋体"/>
              <w:kern w:val="0"/>
            </w:rPr>
            <w:t>检验、验收</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_Toc36048853 \h </w:instrText>
          </w:r>
          <w:r>
            <w:rPr>
              <w:rFonts w:hint="eastAsia" w:ascii="仿宋_GB2312" w:eastAsia="仿宋_GB2312"/>
            </w:rPr>
            <w:fldChar w:fldCharType="separate"/>
          </w:r>
          <w:r>
            <w:rPr>
              <w:rFonts w:hint="eastAsia" w:ascii="仿宋_GB2312" w:eastAsia="仿宋_GB2312"/>
            </w:rPr>
            <w:t>- 2</w:t>
          </w:r>
          <w:r>
            <w:rPr>
              <w:rFonts w:hint="eastAsia" w:ascii="仿宋_GB2312" w:eastAsia="仿宋_GB2312"/>
              <w:lang w:val="en-US" w:eastAsia="zh-CN"/>
            </w:rPr>
            <w:t>1</w:t>
          </w:r>
          <w:r>
            <w:rPr>
              <w:rFonts w:hint="eastAsia" w:ascii="仿宋_GB2312" w:eastAsia="仿宋_GB2312"/>
            </w:rPr>
            <w:t xml:space="preserve"> -</w:t>
          </w:r>
          <w:r>
            <w:rPr>
              <w:rFonts w:hint="eastAsia" w:ascii="仿宋_GB2312" w:eastAsia="仿宋_GB2312"/>
            </w:rPr>
            <w:fldChar w:fldCharType="end"/>
          </w:r>
          <w:r>
            <w:rPr>
              <w:rFonts w:hint="eastAsia" w:ascii="仿宋_GB2312" w:eastAsia="仿宋_GB2312"/>
            </w:rPr>
            <w:fldChar w:fldCharType="end"/>
          </w:r>
        </w:p>
        <w:p>
          <w:pPr>
            <w:pStyle w:val="13"/>
            <w:tabs>
              <w:tab w:val="right" w:leader="dot" w:pos="9344"/>
            </w:tabs>
            <w:rPr>
              <w:rFonts w:ascii="仿宋_GB2312" w:eastAsia="仿宋_GB2312"/>
            </w:rPr>
          </w:pPr>
          <w:r>
            <w:fldChar w:fldCharType="begin"/>
          </w:r>
          <w:r>
            <w:instrText xml:space="preserve"> HYPERLINK \l "_Toc36048854" </w:instrText>
          </w:r>
          <w:r>
            <w:fldChar w:fldCharType="separate"/>
          </w:r>
          <w:r>
            <w:rPr>
              <w:rStyle w:val="17"/>
              <w:rFonts w:hint="eastAsia" w:ascii="仿宋_GB2312" w:hAnsi="微软雅黑" w:eastAsia="仿宋_GB2312" w:cs="宋体"/>
              <w:kern w:val="0"/>
            </w:rPr>
            <w:t>7.1检验、验收</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_Toc36048854 \h </w:instrText>
          </w:r>
          <w:r>
            <w:rPr>
              <w:rFonts w:hint="eastAsia" w:ascii="仿宋_GB2312" w:eastAsia="仿宋_GB2312"/>
            </w:rPr>
            <w:fldChar w:fldCharType="separate"/>
          </w:r>
          <w:r>
            <w:rPr>
              <w:rFonts w:hint="eastAsia" w:ascii="仿宋_GB2312" w:eastAsia="仿宋_GB2312"/>
            </w:rPr>
            <w:t>- 22 -</w:t>
          </w:r>
          <w:r>
            <w:rPr>
              <w:rFonts w:hint="eastAsia" w:ascii="仿宋_GB2312" w:eastAsia="仿宋_GB2312"/>
            </w:rPr>
            <w:fldChar w:fldCharType="end"/>
          </w:r>
          <w:r>
            <w:rPr>
              <w:rFonts w:hint="eastAsia" w:ascii="仿宋_GB2312" w:eastAsia="仿宋_GB2312"/>
            </w:rPr>
            <w:fldChar w:fldCharType="end"/>
          </w:r>
        </w:p>
        <w:p>
          <w:pPr>
            <w:pStyle w:val="13"/>
            <w:tabs>
              <w:tab w:val="right" w:leader="dot" w:pos="9344"/>
            </w:tabs>
            <w:rPr>
              <w:rFonts w:hint="eastAsia" w:ascii="仿宋_GB2312" w:eastAsia="仿宋_GB2312"/>
            </w:rPr>
          </w:pPr>
          <w:r>
            <w:fldChar w:fldCharType="begin"/>
          </w:r>
          <w:r>
            <w:instrText xml:space="preserve"> HYPERLINK \l "_Toc36048855" </w:instrText>
          </w:r>
          <w:r>
            <w:fldChar w:fldCharType="separate"/>
          </w:r>
          <w:r>
            <w:rPr>
              <w:rStyle w:val="17"/>
              <w:rFonts w:hint="eastAsia" w:ascii="仿宋_GB2312" w:hAnsi="微软雅黑" w:eastAsia="仿宋_GB2312" w:cs="宋体"/>
              <w:kern w:val="0"/>
            </w:rPr>
            <w:t>7.2质量保证要求</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_Toc36048855 \h </w:instrText>
          </w:r>
          <w:r>
            <w:rPr>
              <w:rFonts w:hint="eastAsia" w:ascii="仿宋_GB2312" w:eastAsia="仿宋_GB2312"/>
            </w:rPr>
            <w:fldChar w:fldCharType="separate"/>
          </w:r>
          <w:r>
            <w:rPr>
              <w:rFonts w:hint="eastAsia" w:ascii="仿宋_GB2312" w:eastAsia="仿宋_GB2312"/>
            </w:rPr>
            <w:t>- 2</w:t>
          </w:r>
          <w:r>
            <w:rPr>
              <w:rFonts w:hint="eastAsia" w:ascii="仿宋_GB2312" w:eastAsia="仿宋_GB2312"/>
              <w:lang w:val="en-US" w:eastAsia="zh-CN"/>
            </w:rPr>
            <w:t>1</w:t>
          </w:r>
          <w:r>
            <w:rPr>
              <w:rFonts w:hint="eastAsia" w:ascii="仿宋_GB2312" w:eastAsia="仿宋_GB2312"/>
            </w:rPr>
            <w:t xml:space="preserve"> -</w:t>
          </w:r>
          <w:r>
            <w:rPr>
              <w:rFonts w:hint="eastAsia" w:ascii="仿宋_GB2312" w:eastAsia="仿宋_GB2312"/>
            </w:rPr>
            <w:fldChar w:fldCharType="end"/>
          </w:r>
          <w:r>
            <w:rPr>
              <w:rFonts w:hint="eastAsia" w:ascii="仿宋_GB2312" w:eastAsia="仿宋_GB2312"/>
            </w:rPr>
            <w:fldChar w:fldCharType="end"/>
          </w:r>
        </w:p>
        <w:p>
          <w:pPr>
            <w:rPr>
              <w:rFonts w:hint="default" w:eastAsia="仿宋_GB2312"/>
              <w:lang w:val="en-US" w:eastAsia="zh-CN"/>
            </w:rPr>
          </w:pPr>
          <w:r>
            <w:rPr>
              <w:rFonts w:hint="eastAsia" w:ascii="仿宋_GB2312" w:eastAsia="仿宋_GB2312"/>
              <w:lang w:val="en-US" w:eastAsia="zh-CN"/>
            </w:rPr>
            <w:t>第八章  附件.......................................................................</w:t>
          </w:r>
          <w:r>
            <w:rPr>
              <w:rFonts w:hint="eastAsia" w:ascii="仿宋_GB2312" w:eastAsia="仿宋_GB2312"/>
            </w:rPr>
            <w:fldChar w:fldCharType="begin"/>
          </w:r>
          <w:r>
            <w:rPr>
              <w:rFonts w:hint="eastAsia" w:ascii="仿宋_GB2312" w:eastAsia="仿宋_GB2312"/>
            </w:rPr>
            <w:instrText xml:space="preserve"> PAGEREF _Toc36048855 \h </w:instrText>
          </w:r>
          <w:r>
            <w:rPr>
              <w:rFonts w:hint="eastAsia" w:ascii="仿宋_GB2312" w:eastAsia="仿宋_GB2312"/>
            </w:rPr>
            <w:fldChar w:fldCharType="separate"/>
          </w:r>
          <w:r>
            <w:rPr>
              <w:rFonts w:hint="eastAsia" w:ascii="仿宋_GB2312" w:eastAsia="仿宋_GB2312"/>
            </w:rPr>
            <w:t>- 2</w:t>
          </w:r>
          <w:r>
            <w:rPr>
              <w:rFonts w:hint="eastAsia" w:ascii="仿宋_GB2312" w:eastAsia="仿宋_GB2312"/>
              <w:lang w:val="en-US" w:eastAsia="zh-CN"/>
            </w:rPr>
            <w:t>2</w:t>
          </w:r>
          <w:r>
            <w:rPr>
              <w:rFonts w:hint="eastAsia" w:ascii="仿宋_GB2312" w:eastAsia="仿宋_GB2312"/>
            </w:rPr>
            <w:t xml:space="preserve"> -</w:t>
          </w:r>
          <w:r>
            <w:rPr>
              <w:rFonts w:hint="eastAsia" w:ascii="仿宋_GB2312" w:eastAsia="仿宋_GB2312"/>
            </w:rPr>
            <w:fldChar w:fldCharType="end"/>
          </w:r>
        </w:p>
        <w:p>
          <w:pPr>
            <w:rPr>
              <w:rFonts w:ascii="仿宋_GB2312" w:hAnsi="微软雅黑" w:eastAsia="仿宋_GB2312" w:cs="宋体"/>
              <w:color w:val="030303"/>
              <w:kern w:val="0"/>
              <w:sz w:val="32"/>
              <w:szCs w:val="32"/>
            </w:rPr>
            <w:sectPr>
              <w:footerReference r:id="rId3" w:type="default"/>
              <w:pgSz w:w="11906" w:h="16838"/>
              <w:pgMar w:top="1418" w:right="1134" w:bottom="1134" w:left="1418" w:header="851" w:footer="992" w:gutter="0"/>
              <w:pgNumType w:fmt="numberInDash" w:start="1"/>
              <w:cols w:space="425" w:num="1"/>
              <w:docGrid w:type="lines" w:linePitch="312" w:charSpace="0"/>
            </w:sectPr>
          </w:pPr>
          <w:r>
            <w:rPr>
              <w:rFonts w:hint="eastAsia" w:ascii="仿宋_GB2312" w:eastAsia="仿宋_GB2312"/>
              <w:b/>
              <w:bCs/>
              <w:lang w:val="zh-CN"/>
            </w:rPr>
            <w:fldChar w:fldCharType="end"/>
          </w:r>
          <w:r>
            <w:rPr>
              <w:rFonts w:hint="eastAsia" w:ascii="仿宋_GB2312" w:eastAsia="仿宋_GB2312"/>
              <w:b/>
              <w:bCs/>
              <w:lang w:val="zh-CN"/>
            </w:rPr>
            <w:br w:type="page"/>
          </w:r>
        </w:p>
      </w:sdtContent>
    </w:sdt>
    <w:p>
      <w:pPr>
        <w:pStyle w:val="3"/>
        <w:jc w:val="center"/>
        <w:rPr>
          <w:rFonts w:ascii="仿宋_GB2312" w:hAnsi="微软雅黑" w:eastAsia="仿宋_GB2312" w:cs="宋体"/>
          <w:color w:val="030303"/>
          <w:kern w:val="0"/>
          <w:sz w:val="24"/>
          <w:szCs w:val="24"/>
        </w:rPr>
      </w:pPr>
      <w:bookmarkStart w:id="0" w:name="_Toc36048820"/>
      <w:r>
        <w:rPr>
          <w:rFonts w:hint="eastAsia" w:ascii="仿宋_GB2312" w:hAnsi="微软雅黑" w:eastAsia="仿宋_GB2312" w:cs="宋体"/>
          <w:color w:val="030303"/>
          <w:kern w:val="0"/>
          <w:sz w:val="32"/>
          <w:szCs w:val="32"/>
        </w:rPr>
        <w:t>第一章、总则</w:t>
      </w:r>
      <w:bookmarkEnd w:id="0"/>
    </w:p>
    <w:p>
      <w:pPr>
        <w:spacing w:line="480" w:lineRule="exact"/>
        <w:ind w:left="480" w:hanging="480" w:hanging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1） 本技术需求书适用于广州市</w:t>
      </w:r>
      <w:r>
        <w:rPr>
          <w:rFonts w:hint="eastAsia" w:ascii="仿宋_GB2312" w:hAnsi="微软雅黑" w:eastAsia="仿宋_GB2312" w:cs="宋体"/>
          <w:color w:val="030303"/>
          <w:kern w:val="0"/>
          <w:sz w:val="24"/>
          <w:szCs w:val="24"/>
          <w:lang w:eastAsia="zh-CN"/>
        </w:rPr>
        <w:t>第七</w:t>
      </w:r>
      <w:r>
        <w:rPr>
          <w:rFonts w:hint="eastAsia" w:ascii="仿宋_GB2312" w:hAnsi="微软雅黑" w:eastAsia="仿宋_GB2312" w:cs="宋体"/>
          <w:color w:val="030303"/>
          <w:kern w:val="0"/>
          <w:sz w:val="24"/>
          <w:szCs w:val="24"/>
        </w:rPr>
        <w:t>资源热力电厂二期工程及配套设施</w:t>
      </w:r>
      <w:r>
        <w:rPr>
          <w:rFonts w:hint="eastAsia" w:ascii="仿宋_GB2312" w:hAnsi="微软雅黑" w:eastAsia="仿宋_GB2312" w:cs="宋体"/>
          <w:color w:val="030303"/>
          <w:kern w:val="0"/>
          <w:sz w:val="24"/>
          <w:szCs w:val="24"/>
          <w:lang w:val="en-US" w:eastAsia="zh-CN"/>
        </w:rPr>
        <w:t>钢结构升级改造项目</w:t>
      </w:r>
      <w:r>
        <w:rPr>
          <w:rFonts w:hint="eastAsia" w:ascii="仿宋_GB2312" w:hAnsi="微软雅黑" w:eastAsia="仿宋_GB2312" w:cs="宋体"/>
          <w:color w:val="030303"/>
          <w:kern w:val="0"/>
          <w:sz w:val="24"/>
          <w:szCs w:val="24"/>
        </w:rPr>
        <w:t>的制作、运输、施工等方面的技术要求。</w:t>
      </w:r>
    </w:p>
    <w:p>
      <w:pPr>
        <w:spacing w:line="480" w:lineRule="exact"/>
        <w:ind w:left="480" w:hanging="480" w:hanging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2） 本规范书提出的是最低限度的技术要求，并未对一切技术细节做出规定，也并未规定所有的技术要求和适用的标准，投标方保证提供一套满足本需求文件和所列标准要求的高质量产品及其相应的服务。并且满足国家有关安全、卫生、环保等强制性标准的要求。</w:t>
      </w:r>
    </w:p>
    <w:p>
      <w:pPr>
        <w:spacing w:line="480" w:lineRule="exact"/>
        <w:ind w:left="480" w:hanging="480" w:hanging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3） 本规范书所使用的标准如遇与投标方所执行的标准发生矛盾时，按较高标准执行。本规范书所列标准如有新颁替代标准时，应按新颁替代标准执行。</w:t>
      </w:r>
    </w:p>
    <w:p>
      <w:pPr>
        <w:spacing w:line="480" w:lineRule="exact"/>
        <w:ind w:left="480" w:hanging="480" w:hanging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4） 招标方如有本规范书以外的要求，以书面形式提出，双方确认后作为技术规范书的附件，具有与技术规范同等的效力。</w:t>
      </w:r>
    </w:p>
    <w:p>
      <w:pPr>
        <w:spacing w:line="480" w:lineRule="exact"/>
        <w:ind w:left="480" w:hanging="480" w:hanging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5） 本招标文件各章节的内容是一个完整的整体，投标方应满足其所有的要求。如果这些要求发生矛盾，应按最严格的要求执行。</w:t>
      </w:r>
    </w:p>
    <w:p>
      <w:pPr>
        <w:spacing w:line="480" w:lineRule="exact"/>
        <w:ind w:left="480" w:hanging="480" w:hanging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6） 对于投标方所提供的设计文件（包括图纸、文件、资料等）和服务所涉及的专利技术、专有技术等所含有的有关知识产权，投标方须保证招标方自然对其拥有使用权，并保证招标方使用这些产品和服务时避免知识产权的诉讼纠纷。</w:t>
      </w:r>
    </w:p>
    <w:p>
      <w:pPr>
        <w:spacing w:line="480" w:lineRule="exact"/>
        <w:ind w:left="480" w:hanging="480" w:hanging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7） 投标方对加工后的</w:t>
      </w:r>
      <w:r>
        <w:rPr>
          <w:rFonts w:hint="eastAsia" w:ascii="仿宋_GB2312" w:hAnsi="微软雅黑" w:eastAsia="仿宋_GB2312" w:cs="宋体"/>
          <w:color w:val="030303"/>
          <w:kern w:val="0"/>
          <w:sz w:val="24"/>
          <w:szCs w:val="24"/>
          <w:lang w:val="en-US" w:eastAsia="zh-CN"/>
        </w:rPr>
        <w:t>构件</w:t>
      </w:r>
      <w:r>
        <w:rPr>
          <w:rFonts w:hint="eastAsia" w:ascii="仿宋_GB2312" w:hAnsi="微软雅黑" w:eastAsia="仿宋_GB2312" w:cs="宋体"/>
          <w:color w:val="030303"/>
          <w:kern w:val="0"/>
          <w:sz w:val="24"/>
          <w:szCs w:val="24"/>
        </w:rPr>
        <w:t>产品质量负有全责。凡是经招标方认可的在设计、制造、供货等方面的各项内容都不会解除投标方的任何责任。</w:t>
      </w:r>
    </w:p>
    <w:p>
      <w:pPr>
        <w:spacing w:line="480" w:lineRule="exact"/>
        <w:ind w:left="480" w:hanging="480" w:hanging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8） 投标方必须具有当地质量监督部门颁发的</w:t>
      </w:r>
      <w:r>
        <w:rPr>
          <w:rFonts w:hint="eastAsia" w:ascii="仿宋_GB2312" w:hAnsi="微软雅黑" w:eastAsia="仿宋_GB2312" w:cs="宋体"/>
          <w:color w:val="030303"/>
          <w:kern w:val="0"/>
          <w:sz w:val="24"/>
          <w:szCs w:val="24"/>
          <w:lang w:val="en-US" w:eastAsia="zh-CN"/>
        </w:rPr>
        <w:t>构件</w:t>
      </w:r>
      <w:r>
        <w:rPr>
          <w:rFonts w:hint="eastAsia" w:ascii="仿宋_GB2312" w:hAnsi="微软雅黑" w:eastAsia="仿宋_GB2312" w:cs="宋体"/>
          <w:color w:val="030303"/>
          <w:kern w:val="0"/>
          <w:sz w:val="24"/>
          <w:szCs w:val="24"/>
        </w:rPr>
        <w:t>制造及安装许可证明（资质证书）。</w:t>
      </w:r>
    </w:p>
    <w:p>
      <w:pPr>
        <w:spacing w:line="480" w:lineRule="exact"/>
        <w:ind w:left="480" w:hanging="480" w:hanging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9） 投标方将免费全力配合招标方在本项目审查，批准，咨询及图纸审批等方面工作，并免费按要求提供相关文件纸板及电子版资料（如图纸、计算书、产品说明书、规格书等）。若本规范由于上述原因而需要进行调整，投标方将无条件提供相应的协助与配合，并作相应的调整。</w:t>
      </w:r>
    </w:p>
    <w:p>
      <w:pPr>
        <w:spacing w:line="480" w:lineRule="exact"/>
        <w:ind w:left="420" w:leftChars="200"/>
        <w:rPr>
          <w:rFonts w:ascii="仿宋_GB2312" w:hAnsi="微软雅黑" w:eastAsia="仿宋_GB2312" w:cs="宋体"/>
          <w:color w:val="030303"/>
          <w:kern w:val="0"/>
          <w:sz w:val="24"/>
          <w:szCs w:val="24"/>
        </w:rPr>
      </w:pPr>
    </w:p>
    <w:p>
      <w:pPr>
        <w:pStyle w:val="3"/>
        <w:jc w:val="center"/>
        <w:rPr>
          <w:rFonts w:ascii="微软雅黑" w:hAnsi="微软雅黑" w:eastAsia="微软雅黑" w:cs="宋体"/>
          <w:b w:val="0"/>
          <w:bCs w:val="0"/>
          <w:color w:val="000000" w:themeColor="text1"/>
          <w:kern w:val="0"/>
          <w:sz w:val="32"/>
          <w:szCs w:val="32"/>
          <w14:textFill>
            <w14:solidFill>
              <w14:schemeClr w14:val="tx1"/>
            </w14:solidFill>
          </w14:textFill>
        </w:rPr>
      </w:pPr>
      <w:bookmarkStart w:id="1" w:name="_Toc878"/>
      <w:bookmarkStart w:id="2" w:name="_Toc439530668"/>
      <w:bookmarkStart w:id="3" w:name="_Toc26770695"/>
      <w:bookmarkStart w:id="4" w:name="_Toc36048826"/>
      <w:r>
        <w:rPr>
          <w:rFonts w:hint="eastAsia" w:ascii="微软雅黑" w:hAnsi="微软雅黑" w:eastAsia="微软雅黑" w:cs="宋体"/>
          <w:b w:val="0"/>
          <w:bCs w:val="0"/>
          <w:color w:val="000000" w:themeColor="text1"/>
          <w:kern w:val="0"/>
          <w:sz w:val="32"/>
          <w:szCs w:val="32"/>
          <w14:textFill>
            <w14:solidFill>
              <w14:schemeClr w14:val="tx1"/>
            </w14:solidFill>
          </w14:textFill>
        </w:rPr>
        <w:t>第二章、工程概况</w:t>
      </w:r>
      <w:bookmarkEnd w:id="1"/>
    </w:p>
    <w:p>
      <w:pPr>
        <w:pStyle w:val="4"/>
        <w:spacing w:after="156"/>
        <w:ind w:firstLine="480"/>
        <w:jc w:val="left"/>
        <w:rPr>
          <w:rFonts w:ascii="微软雅黑" w:hAnsi="微软雅黑" w:eastAsia="微软雅黑" w:cs="宋体"/>
          <w:b w:val="0"/>
          <w:bCs w:val="0"/>
          <w:color w:val="000000" w:themeColor="text1"/>
          <w:kern w:val="0"/>
          <w:sz w:val="24"/>
          <w:szCs w:val="24"/>
          <w14:textFill>
            <w14:solidFill>
              <w14:schemeClr w14:val="tx1"/>
            </w14:solidFill>
          </w14:textFill>
        </w:rPr>
      </w:pPr>
      <w:bookmarkStart w:id="5" w:name="_Toc23204"/>
      <w:r>
        <w:rPr>
          <w:rFonts w:hint="eastAsia" w:ascii="微软雅黑" w:hAnsi="微软雅黑" w:eastAsia="微软雅黑" w:cs="宋体"/>
          <w:b w:val="0"/>
          <w:bCs w:val="0"/>
          <w:color w:val="000000" w:themeColor="text1"/>
          <w:kern w:val="0"/>
          <w:sz w:val="24"/>
          <w:szCs w:val="24"/>
          <w14:textFill>
            <w14:solidFill>
              <w14:schemeClr w14:val="tx1"/>
            </w14:solidFill>
          </w14:textFill>
        </w:rPr>
        <w:t>2.</w:t>
      </w:r>
      <w:r>
        <w:rPr>
          <w:rFonts w:ascii="微软雅黑" w:hAnsi="微软雅黑" w:eastAsia="微软雅黑" w:cs="宋体"/>
          <w:b w:val="0"/>
          <w:bCs w:val="0"/>
          <w:color w:val="000000" w:themeColor="text1"/>
          <w:kern w:val="0"/>
          <w:sz w:val="24"/>
          <w:szCs w:val="24"/>
          <w14:textFill>
            <w14:solidFill>
              <w14:schemeClr w14:val="tx1"/>
            </w14:solidFill>
          </w14:textFill>
        </w:rPr>
        <w:t>1、</w:t>
      </w:r>
      <w:r>
        <w:rPr>
          <w:rFonts w:hint="eastAsia" w:ascii="微软雅黑" w:hAnsi="微软雅黑" w:eastAsia="微软雅黑" w:cs="宋体"/>
          <w:b w:val="0"/>
          <w:bCs w:val="0"/>
          <w:color w:val="000000" w:themeColor="text1"/>
          <w:kern w:val="0"/>
          <w:sz w:val="24"/>
          <w:szCs w:val="24"/>
          <w14:textFill>
            <w14:solidFill>
              <w14:schemeClr w14:val="tx1"/>
            </w14:solidFill>
          </w14:textFill>
        </w:rPr>
        <w:t>工程简介</w:t>
      </w:r>
      <w:bookmarkEnd w:id="5"/>
    </w:p>
    <w:p>
      <w:pPr>
        <w:spacing w:line="480" w:lineRule="exact"/>
        <w:ind w:left="480" w:hanging="480" w:hangingChars="200"/>
        <w:rPr>
          <w:rFonts w:ascii="微软雅黑" w:hAnsi="微软雅黑" w:eastAsia="微软雅黑" w:cs="宋体"/>
          <w:color w:val="000000" w:themeColor="text1"/>
          <w:kern w:val="0"/>
          <w:sz w:val="24"/>
          <w:szCs w:val="24"/>
          <w14:textFill>
            <w14:solidFill>
              <w14:schemeClr w14:val="tx1"/>
            </w14:solidFill>
          </w14:textFill>
        </w:rPr>
      </w:pPr>
      <w:r>
        <w:rPr>
          <w:rFonts w:hint="eastAsia" w:ascii="微软雅黑" w:hAnsi="微软雅黑" w:eastAsia="微软雅黑" w:cs="宋体"/>
          <w:color w:val="000000" w:themeColor="text1"/>
          <w:kern w:val="0"/>
          <w:sz w:val="24"/>
          <w:szCs w:val="24"/>
          <w14:textFill>
            <w14:solidFill>
              <w14:schemeClr w14:val="tx1"/>
            </w14:solidFill>
          </w14:textFill>
        </w:rPr>
        <w:t>1）</w:t>
      </w:r>
      <w:r>
        <w:rPr>
          <w:rFonts w:ascii="微软雅黑" w:hAnsi="微软雅黑" w:eastAsia="微软雅黑" w:cs="宋体"/>
          <w:color w:val="000000" w:themeColor="text1"/>
          <w:kern w:val="0"/>
          <w:sz w:val="24"/>
          <w:szCs w:val="24"/>
          <w14:textFill>
            <w14:solidFill>
              <w14:schemeClr w14:val="tx1"/>
            </w14:solidFill>
          </w14:textFill>
        </w:rPr>
        <w:t>工程名称：</w:t>
      </w:r>
      <w:r>
        <w:rPr>
          <w:rFonts w:hint="eastAsia" w:ascii="微软雅黑" w:hAnsi="微软雅黑" w:eastAsia="微软雅黑" w:cs="宋体"/>
          <w:color w:val="000000" w:themeColor="text1"/>
          <w:kern w:val="0"/>
          <w:sz w:val="24"/>
          <w:szCs w:val="24"/>
          <w14:textFill>
            <w14:solidFill>
              <w14:schemeClr w14:val="tx1"/>
            </w14:solidFill>
          </w14:textFill>
        </w:rPr>
        <w:t>广州市第七资源热力电厂二期工程及配套设施</w:t>
      </w:r>
      <w:r>
        <w:rPr>
          <w:rFonts w:hint="eastAsia" w:ascii="微软雅黑" w:hAnsi="微软雅黑" w:eastAsia="微软雅黑" w:cs="宋体"/>
          <w:color w:val="000000" w:themeColor="text1"/>
          <w:kern w:val="0"/>
          <w:sz w:val="24"/>
          <w:szCs w:val="24"/>
          <w:lang w:val="en-US" w:eastAsia="zh-CN"/>
          <w14:textFill>
            <w14:solidFill>
              <w14:schemeClr w14:val="tx1"/>
            </w14:solidFill>
          </w14:textFill>
        </w:rPr>
        <w:t>钢结构升级改造项目</w:t>
      </w:r>
    </w:p>
    <w:p>
      <w:pPr>
        <w:spacing w:line="480" w:lineRule="exact"/>
        <w:ind w:left="480" w:hanging="480" w:hangingChars="200"/>
        <w:rPr>
          <w:rFonts w:ascii="微软雅黑" w:hAnsi="微软雅黑" w:eastAsia="微软雅黑" w:cs="宋体"/>
          <w:color w:val="000000" w:themeColor="text1"/>
          <w:kern w:val="0"/>
          <w:sz w:val="24"/>
          <w:szCs w:val="24"/>
          <w14:textFill>
            <w14:solidFill>
              <w14:schemeClr w14:val="tx1"/>
            </w14:solidFill>
          </w14:textFill>
        </w:rPr>
      </w:pPr>
      <w:r>
        <w:rPr>
          <w:rFonts w:hint="eastAsia" w:ascii="微软雅黑" w:hAnsi="微软雅黑" w:eastAsia="微软雅黑" w:cs="宋体"/>
          <w:color w:val="000000" w:themeColor="text1"/>
          <w:kern w:val="0"/>
          <w:sz w:val="24"/>
          <w:szCs w:val="24"/>
          <w14:textFill>
            <w14:solidFill>
              <w14:schemeClr w14:val="tx1"/>
            </w14:solidFill>
          </w14:textFill>
        </w:rPr>
        <w:t>2）建设地点：广州市从化区鳌头镇潭口村，广州市第七资源热力电厂一期工程东南侧。</w:t>
      </w:r>
    </w:p>
    <w:p>
      <w:pPr>
        <w:spacing w:line="480" w:lineRule="exact"/>
        <w:ind w:left="480" w:hanging="480" w:hangingChars="200"/>
        <w:rPr>
          <w:rFonts w:ascii="微软雅黑" w:hAnsi="微软雅黑" w:eastAsia="微软雅黑" w:cs="宋体"/>
          <w:color w:val="000000" w:themeColor="text1"/>
          <w:kern w:val="0"/>
          <w:sz w:val="24"/>
          <w:szCs w:val="24"/>
          <w14:textFill>
            <w14:solidFill>
              <w14:schemeClr w14:val="tx1"/>
            </w14:solidFill>
          </w14:textFill>
        </w:rPr>
      </w:pPr>
      <w:r>
        <w:rPr>
          <w:rFonts w:hint="eastAsia" w:ascii="微软雅黑" w:hAnsi="微软雅黑" w:eastAsia="微软雅黑" w:cs="宋体"/>
          <w:color w:val="000000" w:themeColor="text1"/>
          <w:kern w:val="0"/>
          <w:sz w:val="24"/>
          <w:szCs w:val="24"/>
          <w14:textFill>
            <w14:solidFill>
              <w14:schemeClr w14:val="tx1"/>
            </w14:solidFill>
          </w14:textFill>
        </w:rPr>
        <w:t>3）建设单位：广州环投从化环保能源有限公司</w:t>
      </w:r>
    </w:p>
    <w:p>
      <w:pPr>
        <w:spacing w:line="480" w:lineRule="exact"/>
        <w:ind w:left="480" w:hanging="480" w:hangingChars="200"/>
        <w:rPr>
          <w:rFonts w:ascii="微软雅黑" w:hAnsi="微软雅黑" w:eastAsia="微软雅黑" w:cs="宋体"/>
          <w:color w:val="000000" w:themeColor="text1"/>
          <w:kern w:val="0"/>
          <w:sz w:val="24"/>
          <w:szCs w:val="24"/>
          <w14:textFill>
            <w14:solidFill>
              <w14:schemeClr w14:val="tx1"/>
            </w14:solidFill>
          </w14:textFill>
        </w:rPr>
      </w:pPr>
      <w:r>
        <w:rPr>
          <w:rFonts w:hint="eastAsia" w:ascii="微软雅黑" w:hAnsi="微软雅黑" w:eastAsia="微软雅黑" w:cs="宋体"/>
          <w:color w:val="000000" w:themeColor="text1"/>
          <w:kern w:val="0"/>
          <w:sz w:val="24"/>
          <w:szCs w:val="24"/>
          <w14:textFill>
            <w14:solidFill>
              <w14:schemeClr w14:val="tx1"/>
            </w14:solidFill>
          </w14:textFill>
        </w:rPr>
        <w:t>4）</w:t>
      </w:r>
      <w:r>
        <w:rPr>
          <w:rFonts w:ascii="微软雅黑" w:hAnsi="微软雅黑" w:eastAsia="微软雅黑" w:cs="宋体"/>
          <w:color w:val="000000" w:themeColor="text1"/>
          <w:kern w:val="0"/>
          <w:sz w:val="24"/>
          <w:szCs w:val="24"/>
          <w14:textFill>
            <w14:solidFill>
              <w14:schemeClr w14:val="tx1"/>
            </w14:solidFill>
          </w14:textFill>
        </w:rPr>
        <w:t>设计单位：</w:t>
      </w:r>
      <w:r>
        <w:rPr>
          <w:rFonts w:hint="eastAsia" w:ascii="微软雅黑" w:hAnsi="微软雅黑" w:eastAsia="微软雅黑" w:cs="宋体"/>
          <w:color w:val="000000" w:themeColor="text1"/>
          <w:kern w:val="0"/>
          <w:sz w:val="24"/>
          <w:szCs w:val="24"/>
          <w14:textFill>
            <w14:solidFill>
              <w14:schemeClr w14:val="tx1"/>
            </w14:solidFill>
          </w14:textFill>
        </w:rPr>
        <w:t>中国轻工业广州工程有限公司</w:t>
      </w:r>
    </w:p>
    <w:p>
      <w:pPr>
        <w:spacing w:line="480" w:lineRule="exact"/>
        <w:ind w:left="480" w:hanging="480" w:hangingChars="200"/>
        <w:rPr>
          <w:rFonts w:ascii="微软雅黑" w:hAnsi="微软雅黑" w:eastAsia="微软雅黑" w:cs="宋体"/>
          <w:color w:val="000000" w:themeColor="text1"/>
          <w:kern w:val="0"/>
          <w:sz w:val="24"/>
          <w:szCs w:val="24"/>
          <w14:textFill>
            <w14:solidFill>
              <w14:schemeClr w14:val="tx1"/>
            </w14:solidFill>
          </w14:textFill>
        </w:rPr>
      </w:pPr>
      <w:r>
        <w:rPr>
          <w:rFonts w:hint="eastAsia" w:ascii="微软雅黑" w:hAnsi="微软雅黑" w:eastAsia="微软雅黑" w:cs="宋体"/>
          <w:color w:val="000000" w:themeColor="text1"/>
          <w:kern w:val="0"/>
          <w:sz w:val="24"/>
          <w:szCs w:val="24"/>
          <w14:textFill>
            <w14:solidFill>
              <w14:schemeClr w14:val="tx1"/>
            </w14:solidFill>
          </w14:textFill>
        </w:rPr>
        <w:t>5）监理单位：广东创成建设监理咨询有限公司</w:t>
      </w:r>
    </w:p>
    <w:p>
      <w:pPr>
        <w:pStyle w:val="30"/>
        <w:ind w:firstLine="0" w:firstLineChars="0"/>
        <w:rPr>
          <w:rFonts w:ascii="微软雅黑" w:hAnsi="微软雅黑" w:eastAsia="微软雅黑" w:cs="宋体"/>
          <w:color w:val="000000" w:themeColor="text1"/>
          <w:kern w:val="0"/>
          <w:szCs w:val="24"/>
          <w14:textFill>
            <w14:solidFill>
              <w14:schemeClr w14:val="tx1"/>
            </w14:solidFill>
          </w14:textFill>
        </w:rPr>
      </w:pPr>
      <w:r>
        <w:rPr>
          <w:rFonts w:hint="eastAsia" w:ascii="微软雅黑" w:hAnsi="微软雅黑" w:eastAsia="微软雅黑" w:cs="宋体"/>
          <w:color w:val="000000" w:themeColor="text1"/>
          <w:kern w:val="0"/>
          <w:szCs w:val="24"/>
          <w14:textFill>
            <w14:solidFill>
              <w14:schemeClr w14:val="tx1"/>
            </w14:solidFill>
          </w14:textFill>
        </w:rPr>
        <w:t>6）</w:t>
      </w:r>
      <w:r>
        <w:rPr>
          <w:rFonts w:ascii="微软雅黑" w:hAnsi="微软雅黑" w:eastAsia="微软雅黑" w:cs="宋体"/>
          <w:color w:val="000000" w:themeColor="text1"/>
          <w:kern w:val="0"/>
          <w:szCs w:val="24"/>
          <w14:textFill>
            <w14:solidFill>
              <w14:schemeClr w14:val="tx1"/>
            </w14:solidFill>
          </w14:textFill>
        </w:rPr>
        <w:t>建设</w:t>
      </w:r>
      <w:r>
        <w:rPr>
          <w:rFonts w:hint="eastAsia" w:ascii="微软雅黑" w:hAnsi="微软雅黑" w:eastAsia="微软雅黑" w:cs="宋体"/>
          <w:color w:val="000000" w:themeColor="text1"/>
          <w:kern w:val="0"/>
          <w:szCs w:val="24"/>
          <w14:textFill>
            <w14:solidFill>
              <w14:schemeClr w14:val="tx1"/>
            </w14:solidFill>
          </w14:textFill>
        </w:rPr>
        <w:t>规模：日处理垃圾量3000吨（2850吨生活垃圾+150吨含水率40%的脱水污泥），配4台额定处理量800t/d机械焚烧炉排炉，汽轮机2×50MW（配2台50W凝汽式汽轮机），发电机2×50MW，本工程一次建成。焚烧线年运行小时数：不低于8000小时。</w:t>
      </w:r>
    </w:p>
    <w:p>
      <w:pPr>
        <w:pStyle w:val="4"/>
        <w:spacing w:after="156"/>
        <w:ind w:firstLine="480"/>
        <w:jc w:val="left"/>
        <w:rPr>
          <w:rFonts w:ascii="微软雅黑" w:hAnsi="微软雅黑" w:eastAsia="微软雅黑" w:cs="宋体"/>
          <w:b w:val="0"/>
          <w:bCs w:val="0"/>
          <w:color w:val="000000" w:themeColor="text1"/>
          <w:kern w:val="0"/>
          <w:sz w:val="24"/>
          <w:szCs w:val="24"/>
          <w14:textFill>
            <w14:solidFill>
              <w14:schemeClr w14:val="tx1"/>
            </w14:solidFill>
          </w14:textFill>
        </w:rPr>
      </w:pPr>
      <w:bookmarkStart w:id="6" w:name="_Toc2127"/>
      <w:r>
        <w:rPr>
          <w:rFonts w:hint="eastAsia" w:ascii="微软雅黑" w:hAnsi="微软雅黑" w:eastAsia="微软雅黑" w:cs="宋体"/>
          <w:b w:val="0"/>
          <w:bCs w:val="0"/>
          <w:color w:val="000000" w:themeColor="text1"/>
          <w:kern w:val="0"/>
          <w:sz w:val="24"/>
          <w:szCs w:val="24"/>
          <w14:textFill>
            <w14:solidFill>
              <w14:schemeClr w14:val="tx1"/>
            </w14:solidFill>
          </w14:textFill>
        </w:rPr>
        <w:t>2.2气象条件</w:t>
      </w:r>
      <w:bookmarkEnd w:id="6"/>
    </w:p>
    <w:p>
      <w:pPr>
        <w:spacing w:line="480" w:lineRule="exact"/>
        <w:ind w:left="480" w:hanging="480" w:hangingChars="200"/>
        <w:rPr>
          <w:rFonts w:ascii="微软雅黑" w:hAnsi="微软雅黑" w:eastAsia="微软雅黑" w:cs="宋体"/>
          <w:color w:val="000000" w:themeColor="text1"/>
          <w:kern w:val="0"/>
          <w:sz w:val="24"/>
          <w:szCs w:val="24"/>
          <w14:textFill>
            <w14:solidFill>
              <w14:schemeClr w14:val="tx1"/>
            </w14:solidFill>
          </w14:textFill>
        </w:rPr>
      </w:pPr>
      <w:r>
        <w:rPr>
          <w:rFonts w:hint="eastAsia" w:ascii="微软雅黑" w:hAnsi="微软雅黑" w:eastAsia="微软雅黑" w:cs="宋体"/>
          <w:color w:val="000000" w:themeColor="text1"/>
          <w:kern w:val="0"/>
          <w:sz w:val="24"/>
          <w:szCs w:val="24"/>
          <w14:textFill>
            <w14:solidFill>
              <w14:schemeClr w14:val="tx1"/>
            </w14:solidFill>
          </w14:textFill>
        </w:rPr>
        <w:t>1）气象情况</w:t>
      </w:r>
    </w:p>
    <w:p>
      <w:pPr>
        <w:pStyle w:val="31"/>
        <w:ind w:firstLine="480" w:firstLineChars="200"/>
        <w:rPr>
          <w:rFonts w:ascii="微软雅黑" w:hAnsi="微软雅黑" w:eastAsia="微软雅黑" w:cs="宋体"/>
          <w:color w:val="000000" w:themeColor="text1"/>
          <w:kern w:val="0"/>
          <w14:textFill>
            <w14:solidFill>
              <w14:schemeClr w14:val="tx1"/>
            </w14:solidFill>
          </w14:textFill>
        </w:rPr>
      </w:pPr>
      <w:r>
        <w:rPr>
          <w:rFonts w:hint="eastAsia" w:ascii="微软雅黑" w:hAnsi="微软雅黑" w:eastAsia="微软雅黑" w:cs="宋体"/>
          <w:color w:val="000000" w:themeColor="text1"/>
          <w:kern w:val="0"/>
          <w14:textFill>
            <w14:solidFill>
              <w14:schemeClr w14:val="tx1"/>
            </w14:solidFill>
          </w14:textFill>
        </w:rPr>
        <w:t>广州市</w:t>
      </w:r>
      <w:r>
        <w:fldChar w:fldCharType="begin"/>
      </w:r>
      <w:r>
        <w:instrText xml:space="preserve"> HYPERLINK "http://travel.mipang.com/3029/" \t "http://travel.mipang.com/bible/_blank" \o "从化" </w:instrText>
      </w:r>
      <w:r>
        <w:fldChar w:fldCharType="separate"/>
      </w:r>
      <w:r>
        <w:rPr>
          <w:rFonts w:hint="eastAsia" w:ascii="微软雅黑" w:hAnsi="微软雅黑" w:eastAsia="微软雅黑" w:cs="宋体"/>
          <w:color w:val="000000" w:themeColor="text1"/>
          <w:kern w:val="0"/>
          <w14:textFill>
            <w14:solidFill>
              <w14:schemeClr w14:val="tx1"/>
            </w14:solidFill>
          </w14:textFill>
        </w:rPr>
        <w:t>从化</w:t>
      </w:r>
      <w:r>
        <w:rPr>
          <w:rFonts w:hint="eastAsia" w:ascii="微软雅黑" w:hAnsi="微软雅黑" w:eastAsia="微软雅黑" w:cs="宋体"/>
          <w:color w:val="000000" w:themeColor="text1"/>
          <w:kern w:val="0"/>
          <w14:textFill>
            <w14:solidFill>
              <w14:schemeClr w14:val="tx1"/>
            </w14:solidFill>
          </w14:textFill>
        </w:rPr>
        <w:fldChar w:fldCharType="end"/>
      </w:r>
      <w:r>
        <w:rPr>
          <w:rFonts w:hint="eastAsia" w:ascii="微软雅黑" w:hAnsi="微软雅黑" w:eastAsia="微软雅黑" w:cs="宋体"/>
          <w:color w:val="000000" w:themeColor="text1"/>
          <w:kern w:val="0"/>
          <w14:textFill>
            <w14:solidFill>
              <w14:schemeClr w14:val="tx1"/>
            </w14:solidFill>
          </w14:textFill>
        </w:rPr>
        <w:t>区属南亚热带季风气候，全年气候温和，雨量丰沛。年平均气温19.5～21.64℃，南北气温相差1.8℃；年平均雨量1800～2200mm，其中中</w:t>
      </w:r>
      <w:r>
        <w:fldChar w:fldCharType="begin"/>
      </w:r>
      <w:r>
        <w:instrText xml:space="preserve"> HYPERLINK "http://travel.mipang.com/3530/" \t "http://travel.mipang.com/bible/_blank" \o "南部" </w:instrText>
      </w:r>
      <w:r>
        <w:fldChar w:fldCharType="separate"/>
      </w:r>
      <w:r>
        <w:rPr>
          <w:rFonts w:hint="eastAsia" w:ascii="微软雅黑" w:hAnsi="微软雅黑" w:eastAsia="微软雅黑" w:cs="宋体"/>
          <w:color w:val="000000" w:themeColor="text1"/>
          <w:kern w:val="0"/>
          <w14:textFill>
            <w14:solidFill>
              <w14:schemeClr w14:val="tx1"/>
            </w14:solidFill>
          </w14:textFill>
        </w:rPr>
        <w:t>南部</w:t>
      </w:r>
      <w:r>
        <w:rPr>
          <w:rFonts w:hint="eastAsia" w:ascii="微软雅黑" w:hAnsi="微软雅黑" w:eastAsia="微软雅黑" w:cs="宋体"/>
          <w:color w:val="000000" w:themeColor="text1"/>
          <w:kern w:val="0"/>
          <w14:textFill>
            <w14:solidFill>
              <w14:schemeClr w14:val="tx1"/>
            </w14:solidFill>
          </w14:textFill>
        </w:rPr>
        <w:fldChar w:fldCharType="end"/>
      </w:r>
      <w:r>
        <w:rPr>
          <w:rFonts w:hint="eastAsia" w:ascii="微软雅黑" w:hAnsi="微软雅黑" w:eastAsia="微软雅黑" w:cs="宋体"/>
          <w:color w:val="000000" w:themeColor="text1"/>
          <w:kern w:val="0"/>
          <w14:textFill>
            <w14:solidFill>
              <w14:schemeClr w14:val="tx1"/>
            </w14:solidFill>
          </w14:textFill>
        </w:rPr>
        <w:t>为1908.8mm；年平均辐射量103571卡／㎡，年平均相对湿度为79%；年平均</w:t>
      </w:r>
      <w:r>
        <w:fldChar w:fldCharType="begin"/>
      </w:r>
      <w:r>
        <w:instrText xml:space="preserve"> HYPERLINK "http://rizhao.mipang.com/" \t "http://travel.mipang.com/bible/_blank" \o "日照" </w:instrText>
      </w:r>
      <w:r>
        <w:fldChar w:fldCharType="separate"/>
      </w:r>
      <w:r>
        <w:rPr>
          <w:rFonts w:hint="eastAsia" w:ascii="微软雅黑" w:hAnsi="微软雅黑" w:eastAsia="微软雅黑" w:cs="宋体"/>
          <w:color w:val="000000" w:themeColor="text1"/>
          <w:kern w:val="0"/>
          <w14:textFill>
            <w14:solidFill>
              <w14:schemeClr w14:val="tx1"/>
            </w14:solidFill>
          </w14:textFill>
        </w:rPr>
        <w:t>日照</w:t>
      </w:r>
      <w:r>
        <w:rPr>
          <w:rFonts w:hint="eastAsia" w:ascii="微软雅黑" w:hAnsi="微软雅黑" w:eastAsia="微软雅黑" w:cs="宋体"/>
          <w:color w:val="000000" w:themeColor="text1"/>
          <w:kern w:val="0"/>
          <w14:textFill>
            <w14:solidFill>
              <w14:schemeClr w14:val="tx1"/>
            </w14:solidFill>
          </w14:textFill>
        </w:rPr>
        <w:fldChar w:fldCharType="end"/>
      </w:r>
      <w:r>
        <w:rPr>
          <w:rFonts w:hint="eastAsia" w:ascii="微软雅黑" w:hAnsi="微软雅黑" w:eastAsia="微软雅黑" w:cs="宋体"/>
          <w:color w:val="000000" w:themeColor="text1"/>
          <w:kern w:val="0"/>
          <w14:textFill>
            <w14:solidFill>
              <w14:schemeClr w14:val="tx1"/>
            </w14:solidFill>
          </w14:textFill>
        </w:rPr>
        <w:t>中南部为1809.3h，</w:t>
      </w:r>
      <w:r>
        <w:fldChar w:fldCharType="begin"/>
      </w:r>
      <w:r>
        <w:instrText xml:space="preserve"> HYPERLINK "http://travel.mipang.com/14177/" \t "http://travel.mipang.com/bible/_blank" \o "北部" </w:instrText>
      </w:r>
      <w:r>
        <w:fldChar w:fldCharType="separate"/>
      </w:r>
      <w:r>
        <w:rPr>
          <w:rFonts w:hint="eastAsia" w:ascii="微软雅黑" w:hAnsi="微软雅黑" w:eastAsia="微软雅黑" w:cs="宋体"/>
          <w:color w:val="000000" w:themeColor="text1"/>
          <w:kern w:val="0"/>
          <w14:textFill>
            <w14:solidFill>
              <w14:schemeClr w14:val="tx1"/>
            </w14:solidFill>
          </w14:textFill>
        </w:rPr>
        <w:t>北部</w:t>
      </w:r>
      <w:r>
        <w:rPr>
          <w:rFonts w:hint="eastAsia" w:ascii="微软雅黑" w:hAnsi="微软雅黑" w:eastAsia="微软雅黑" w:cs="宋体"/>
          <w:color w:val="000000" w:themeColor="text1"/>
          <w:kern w:val="0"/>
          <w14:textFill>
            <w14:solidFill>
              <w14:schemeClr w14:val="tx1"/>
            </w14:solidFill>
          </w14:textFill>
        </w:rPr>
        <w:fldChar w:fldCharType="end"/>
      </w:r>
      <w:r>
        <w:rPr>
          <w:rFonts w:hint="eastAsia" w:ascii="微软雅黑" w:hAnsi="微软雅黑" w:eastAsia="微软雅黑" w:cs="宋体"/>
          <w:color w:val="000000" w:themeColor="text1"/>
          <w:kern w:val="0"/>
          <w14:textFill>
            <w14:solidFill>
              <w14:schemeClr w14:val="tx1"/>
            </w14:solidFill>
          </w14:textFill>
        </w:rPr>
        <w:t>为1697.6h。四季气候为春季冷暖多变，阴湿多雨，偶有“倒春寒”天气；夏季以晴热天气为主，时有大风和暴雨；秋季气爽少雨，常遇干旱和“寒露风”；冬季多晴天，气候干燥，霜冻时有发生。市内气候灾害主要有水灾、旱灾、低温冷害、大风和冰雹等。</w:t>
      </w:r>
    </w:p>
    <w:p>
      <w:pPr>
        <w:pStyle w:val="31"/>
        <w:ind w:firstLine="480" w:firstLineChars="200"/>
        <w:rPr>
          <w:rFonts w:ascii="微软雅黑" w:hAnsi="微软雅黑" w:eastAsia="微软雅黑" w:cs="宋体"/>
          <w:color w:val="000000" w:themeColor="text1"/>
          <w:kern w:val="0"/>
          <w14:textFill>
            <w14:solidFill>
              <w14:schemeClr w14:val="tx1"/>
            </w14:solidFill>
          </w14:textFill>
        </w:rPr>
      </w:pPr>
      <w:r>
        <w:rPr>
          <w:rFonts w:hint="eastAsia" w:ascii="微软雅黑" w:hAnsi="微软雅黑" w:eastAsia="微软雅黑" w:cs="宋体"/>
          <w:color w:val="000000" w:themeColor="text1"/>
          <w:kern w:val="0"/>
          <w14:textFill>
            <w14:solidFill>
              <w14:schemeClr w14:val="tx1"/>
            </w14:solidFill>
          </w14:textFill>
        </w:rPr>
        <w:t>根据广东气象站资料，全年平均气温偏低，阶段性高温天气过程明显；年头年尾均遇强冷空气或寒潮影响，各地有不同程度的低温霜（冰）冻天气过程出现。年平均气温为21.2℃，比常年偏低0.4℃，最高气温36.7℃，最低气温-1.6℃。</w:t>
      </w:r>
    </w:p>
    <w:p>
      <w:pPr>
        <w:pStyle w:val="30"/>
        <w:rPr>
          <w:rFonts w:ascii="微软雅黑" w:hAnsi="微软雅黑" w:eastAsia="微软雅黑" w:cs="宋体"/>
          <w:color w:val="000000" w:themeColor="text1"/>
          <w:kern w:val="0"/>
          <w:szCs w:val="24"/>
          <w14:textFill>
            <w14:solidFill>
              <w14:schemeClr w14:val="tx1"/>
            </w14:solidFill>
          </w14:textFill>
        </w:rPr>
      </w:pPr>
      <w:r>
        <w:rPr>
          <w:rFonts w:hint="eastAsia" w:ascii="微软雅黑" w:hAnsi="微软雅黑" w:eastAsia="微软雅黑" w:cs="宋体"/>
          <w:color w:val="000000" w:themeColor="text1"/>
          <w:kern w:val="0"/>
          <w:szCs w:val="24"/>
          <w14:textFill>
            <w14:solidFill>
              <w14:schemeClr w14:val="tx1"/>
            </w14:solidFill>
          </w14:textFill>
        </w:rPr>
        <w:t>从化属南亚热带海洋性季风气候，冬暖夏长，日照时间长。雨量充沛，雨季集中在4～9月。</w:t>
      </w:r>
    </w:p>
    <w:p>
      <w:pPr>
        <w:pStyle w:val="4"/>
        <w:spacing w:after="156"/>
        <w:ind w:firstLine="480"/>
        <w:jc w:val="left"/>
        <w:rPr>
          <w:rFonts w:ascii="微软雅黑" w:hAnsi="微软雅黑" w:eastAsia="微软雅黑" w:cs="宋体"/>
          <w:b w:val="0"/>
          <w:bCs w:val="0"/>
          <w:color w:val="000000" w:themeColor="text1"/>
          <w:kern w:val="0"/>
          <w:sz w:val="24"/>
          <w:szCs w:val="24"/>
          <w14:textFill>
            <w14:solidFill>
              <w14:schemeClr w14:val="tx1"/>
            </w14:solidFill>
          </w14:textFill>
        </w:rPr>
      </w:pPr>
      <w:bookmarkStart w:id="7" w:name="_Toc12184"/>
      <w:r>
        <w:rPr>
          <w:rFonts w:hint="eastAsia" w:ascii="微软雅黑" w:hAnsi="微软雅黑" w:eastAsia="微软雅黑" w:cs="宋体"/>
          <w:b w:val="0"/>
          <w:bCs w:val="0"/>
          <w:color w:val="000000" w:themeColor="text1"/>
          <w:kern w:val="0"/>
          <w:sz w:val="24"/>
          <w:szCs w:val="24"/>
          <w14:textFill>
            <w14:solidFill>
              <w14:schemeClr w14:val="tx1"/>
            </w14:solidFill>
          </w14:textFill>
        </w:rPr>
        <w:t>2.3抗震设计参数</w:t>
      </w:r>
      <w:bookmarkEnd w:id="7"/>
    </w:p>
    <w:p>
      <w:pPr>
        <w:spacing w:line="480" w:lineRule="exact"/>
        <w:ind w:left="420" w:leftChars="200"/>
        <w:rPr>
          <w:rFonts w:ascii="微软雅黑" w:hAnsi="微软雅黑" w:eastAsia="微软雅黑" w:cs="宋体"/>
          <w:color w:val="000000" w:themeColor="text1"/>
          <w:kern w:val="0"/>
          <w:sz w:val="24"/>
          <w:szCs w:val="24"/>
          <w14:textFill>
            <w14:solidFill>
              <w14:schemeClr w14:val="tx1"/>
            </w14:solidFill>
          </w14:textFill>
        </w:rPr>
      </w:pPr>
      <w:r>
        <w:rPr>
          <w:rFonts w:ascii="微软雅黑" w:hAnsi="微软雅黑" w:eastAsia="微软雅黑" w:cs="宋体"/>
          <w:color w:val="000000" w:themeColor="text1"/>
          <w:kern w:val="0"/>
          <w:sz w:val="24"/>
          <w:szCs w:val="24"/>
          <w14:textFill>
            <w14:solidFill>
              <w14:schemeClr w14:val="tx1"/>
            </w14:solidFill>
          </w14:textFill>
        </w:rPr>
        <w:t>基本风压：0.</w:t>
      </w:r>
      <w:r>
        <w:rPr>
          <w:rFonts w:hint="eastAsia" w:ascii="微软雅黑" w:hAnsi="微软雅黑" w:eastAsia="微软雅黑" w:cs="宋体"/>
          <w:color w:val="000000" w:themeColor="text1"/>
          <w:kern w:val="0"/>
          <w:sz w:val="24"/>
          <w:szCs w:val="24"/>
          <w14:textFill>
            <w14:solidFill>
              <w14:schemeClr w14:val="tx1"/>
            </w14:solidFill>
          </w14:textFill>
        </w:rPr>
        <w:t>60</w:t>
      </w:r>
      <w:r>
        <w:rPr>
          <w:rFonts w:ascii="微软雅黑" w:hAnsi="微软雅黑" w:eastAsia="微软雅黑" w:cs="宋体"/>
          <w:color w:val="000000" w:themeColor="text1"/>
          <w:kern w:val="0"/>
          <w:sz w:val="24"/>
          <w:szCs w:val="24"/>
          <w14:textFill>
            <w14:solidFill>
              <w14:schemeClr w14:val="tx1"/>
            </w14:solidFill>
          </w14:textFill>
        </w:rPr>
        <w:t>kN/m2</w:t>
      </w:r>
      <w:r>
        <w:rPr>
          <w:rFonts w:hint="eastAsia" w:ascii="微软雅黑" w:hAnsi="微软雅黑" w:eastAsia="微软雅黑" w:cs="宋体"/>
          <w:color w:val="000000" w:themeColor="text1"/>
          <w:kern w:val="0"/>
          <w:sz w:val="24"/>
          <w:szCs w:val="24"/>
          <w14:textFill>
            <w14:solidFill>
              <w14:schemeClr w14:val="tx1"/>
            </w14:solidFill>
          </w14:textFill>
        </w:rPr>
        <w:t>；</w:t>
      </w:r>
    </w:p>
    <w:p>
      <w:pPr>
        <w:spacing w:line="480" w:lineRule="exact"/>
        <w:ind w:left="420" w:leftChars="200"/>
        <w:rPr>
          <w:rFonts w:ascii="微软雅黑" w:hAnsi="微软雅黑" w:eastAsia="微软雅黑" w:cs="宋体"/>
          <w:color w:val="000000" w:themeColor="text1"/>
          <w:kern w:val="0"/>
          <w:sz w:val="24"/>
          <w:szCs w:val="24"/>
          <w14:textFill>
            <w14:solidFill>
              <w14:schemeClr w14:val="tx1"/>
            </w14:solidFill>
          </w14:textFill>
        </w:rPr>
      </w:pPr>
      <w:r>
        <w:rPr>
          <w:rFonts w:hint="eastAsia" w:ascii="微软雅黑" w:hAnsi="微软雅黑" w:eastAsia="微软雅黑" w:cs="宋体"/>
          <w:color w:val="000000" w:themeColor="text1"/>
          <w:kern w:val="0"/>
          <w:sz w:val="24"/>
          <w:szCs w:val="24"/>
          <w14:textFill>
            <w14:solidFill>
              <w14:schemeClr w14:val="tx1"/>
            </w14:solidFill>
          </w14:textFill>
        </w:rPr>
        <w:t>抗震设防烈度6度，建筑抗震设防类别丙类，设计基本加速度0.05g，所在场地设计地震分组为第一组；</w:t>
      </w:r>
    </w:p>
    <w:p>
      <w:pPr>
        <w:spacing w:line="480" w:lineRule="exact"/>
        <w:ind w:left="420" w:leftChars="200"/>
        <w:rPr>
          <w:rFonts w:ascii="微软雅黑" w:hAnsi="微软雅黑" w:eastAsia="微软雅黑" w:cs="宋体"/>
          <w:color w:val="000000" w:themeColor="text1"/>
          <w:kern w:val="0"/>
          <w:sz w:val="24"/>
          <w:szCs w:val="24"/>
          <w14:textFill>
            <w14:solidFill>
              <w14:schemeClr w14:val="tx1"/>
            </w14:solidFill>
          </w14:textFill>
        </w:rPr>
      </w:pPr>
      <w:r>
        <w:rPr>
          <w:rFonts w:hint="eastAsia" w:ascii="微软雅黑" w:hAnsi="微软雅黑" w:eastAsia="微软雅黑" w:cs="宋体"/>
          <w:color w:val="000000" w:themeColor="text1"/>
          <w:kern w:val="0"/>
          <w:sz w:val="24"/>
          <w:szCs w:val="24"/>
          <w14:textFill>
            <w14:solidFill>
              <w14:schemeClr w14:val="tx1"/>
            </w14:solidFill>
          </w14:textFill>
        </w:rPr>
        <w:t>建筑场地类别为Ⅱ类，建筑的抗震设防分类标准为标准设防类。</w:t>
      </w:r>
    </w:p>
    <w:p>
      <w:pPr>
        <w:pStyle w:val="4"/>
        <w:spacing w:after="156"/>
        <w:ind w:firstLine="480"/>
        <w:jc w:val="left"/>
        <w:rPr>
          <w:rFonts w:ascii="微软雅黑" w:hAnsi="微软雅黑" w:eastAsia="微软雅黑" w:cs="宋体"/>
          <w:b w:val="0"/>
          <w:bCs w:val="0"/>
          <w:color w:val="000000" w:themeColor="text1"/>
          <w:kern w:val="0"/>
          <w:sz w:val="24"/>
          <w:szCs w:val="24"/>
          <w14:textFill>
            <w14:solidFill>
              <w14:schemeClr w14:val="tx1"/>
            </w14:solidFill>
          </w14:textFill>
        </w:rPr>
      </w:pPr>
      <w:bookmarkStart w:id="8" w:name="_Toc2641"/>
      <w:r>
        <w:rPr>
          <w:rFonts w:hint="eastAsia" w:ascii="微软雅黑" w:hAnsi="微软雅黑" w:eastAsia="微软雅黑" w:cs="宋体"/>
          <w:b w:val="0"/>
          <w:bCs w:val="0"/>
          <w:color w:val="000000" w:themeColor="text1"/>
          <w:kern w:val="0"/>
          <w:sz w:val="24"/>
          <w:szCs w:val="24"/>
          <w14:textFill>
            <w14:solidFill>
              <w14:schemeClr w14:val="tx1"/>
            </w14:solidFill>
          </w14:textFill>
        </w:rPr>
        <w:t>2.4工程现场施工条件</w:t>
      </w:r>
      <w:bookmarkEnd w:id="8"/>
    </w:p>
    <w:p>
      <w:pPr>
        <w:spacing w:line="480" w:lineRule="exact"/>
        <w:rPr>
          <w:rFonts w:ascii="微软雅黑" w:hAnsi="微软雅黑" w:eastAsia="微软雅黑" w:cs="宋体"/>
          <w:color w:val="000000" w:themeColor="text1"/>
          <w:kern w:val="0"/>
          <w:sz w:val="24"/>
          <w:szCs w:val="24"/>
          <w14:textFill>
            <w14:solidFill>
              <w14:schemeClr w14:val="tx1"/>
            </w14:solidFill>
          </w14:textFill>
        </w:rPr>
      </w:pPr>
      <w:r>
        <w:rPr>
          <w:rFonts w:hint="eastAsia" w:ascii="微软雅黑" w:hAnsi="微软雅黑" w:eastAsia="微软雅黑" w:cs="宋体"/>
          <w:color w:val="000000" w:themeColor="text1"/>
          <w:kern w:val="0"/>
          <w:sz w:val="24"/>
          <w:szCs w:val="24"/>
          <w14:textFill>
            <w14:solidFill>
              <w14:schemeClr w14:val="tx1"/>
            </w14:solidFill>
          </w14:textFill>
        </w:rPr>
        <w:t>1）施工用电</w:t>
      </w:r>
    </w:p>
    <w:p>
      <w:pPr>
        <w:spacing w:line="480" w:lineRule="exact"/>
        <w:ind w:left="420" w:leftChars="200" w:firstLine="480" w:firstLineChars="200"/>
        <w:rPr>
          <w:rFonts w:ascii="微软雅黑" w:hAnsi="微软雅黑" w:eastAsia="微软雅黑" w:cs="宋体"/>
          <w:color w:val="000000" w:themeColor="text1"/>
          <w:kern w:val="0"/>
          <w:sz w:val="24"/>
          <w:szCs w:val="24"/>
          <w14:textFill>
            <w14:solidFill>
              <w14:schemeClr w14:val="tx1"/>
            </w14:solidFill>
          </w14:textFill>
        </w:rPr>
      </w:pPr>
      <w:r>
        <w:rPr>
          <w:rFonts w:hint="eastAsia" w:ascii="微软雅黑" w:hAnsi="微软雅黑" w:eastAsia="微软雅黑" w:cs="宋体"/>
          <w:color w:val="000000" w:themeColor="text1"/>
          <w:kern w:val="0"/>
          <w:sz w:val="24"/>
          <w:szCs w:val="24"/>
          <w14:textFill>
            <w14:solidFill>
              <w14:schemeClr w14:val="tx1"/>
            </w14:solidFill>
          </w14:textFill>
        </w:rPr>
        <w:t>招标人提供</w:t>
      </w:r>
      <w:r>
        <w:rPr>
          <w:rFonts w:ascii="微软雅黑" w:hAnsi="微软雅黑" w:eastAsia="微软雅黑" w:cs="宋体"/>
          <w:color w:val="000000" w:themeColor="text1"/>
          <w:kern w:val="0"/>
          <w:sz w:val="24"/>
          <w:szCs w:val="24"/>
          <w14:textFill>
            <w14:solidFill>
              <w14:schemeClr w14:val="tx1"/>
            </w14:solidFill>
          </w14:textFill>
        </w:rPr>
        <w:t>380V施工电源接入点，现场施工、生活、办公用电从该电源接入点引出，并装设经过校验合格的计量表计。施工用电</w:t>
      </w:r>
      <w:r>
        <w:rPr>
          <w:rFonts w:hint="eastAsia" w:ascii="微软雅黑" w:hAnsi="微软雅黑" w:eastAsia="微软雅黑" w:cs="宋体"/>
          <w:color w:val="000000" w:themeColor="text1"/>
          <w:kern w:val="0"/>
          <w:sz w:val="24"/>
          <w:szCs w:val="24"/>
          <w14:textFill>
            <w14:solidFill>
              <w14:schemeClr w14:val="tx1"/>
            </w14:solidFill>
          </w14:textFill>
        </w:rPr>
        <w:t>均由土建总承包单位负责管理，投标方需配合土建总承包单位的管理，</w:t>
      </w:r>
      <w:r>
        <w:rPr>
          <w:rFonts w:ascii="微软雅黑" w:hAnsi="微软雅黑" w:eastAsia="微软雅黑" w:cs="宋体"/>
          <w:color w:val="000000" w:themeColor="text1"/>
          <w:kern w:val="0"/>
          <w:sz w:val="24"/>
          <w:szCs w:val="24"/>
          <w14:textFill>
            <w14:solidFill>
              <w14:schemeClr w14:val="tx1"/>
            </w14:solidFill>
          </w14:textFill>
        </w:rPr>
        <w:t>施工用电费用由投标人自行承担，由双方对电表共同确认的数量按月结算。</w:t>
      </w:r>
      <w:r>
        <w:rPr>
          <w:rFonts w:hint="eastAsia" w:ascii="微软雅黑" w:hAnsi="微软雅黑" w:eastAsia="微软雅黑" w:cs="宋体"/>
          <w:color w:val="000000" w:themeColor="text1"/>
          <w:kern w:val="0"/>
          <w:sz w:val="24"/>
          <w:szCs w:val="24"/>
          <w14:textFill>
            <w14:solidFill>
              <w14:schemeClr w14:val="tx1"/>
            </w14:solidFill>
          </w14:textFill>
        </w:rPr>
        <w:t>电源接入点及以下所有用电设备、线路等</w:t>
      </w:r>
      <w:r>
        <w:rPr>
          <w:rFonts w:ascii="微软雅黑" w:hAnsi="微软雅黑" w:eastAsia="微软雅黑" w:cs="宋体"/>
          <w:color w:val="000000" w:themeColor="text1"/>
          <w:kern w:val="0"/>
          <w:sz w:val="24"/>
          <w:szCs w:val="24"/>
          <w14:textFill>
            <w14:solidFill>
              <w14:schemeClr w14:val="tx1"/>
            </w14:solidFill>
          </w14:textFill>
        </w:rPr>
        <w:t>由投标人负责施</w:t>
      </w:r>
      <w:r>
        <w:rPr>
          <w:rFonts w:hint="eastAsia" w:ascii="微软雅黑" w:hAnsi="微软雅黑" w:eastAsia="微软雅黑" w:cs="宋体"/>
          <w:color w:val="000000" w:themeColor="text1"/>
          <w:kern w:val="0"/>
          <w:sz w:val="24"/>
          <w:szCs w:val="24"/>
          <w14:textFill>
            <w14:solidFill>
              <w14:schemeClr w14:val="tx1"/>
            </w14:solidFill>
          </w14:textFill>
        </w:rPr>
        <w:t>工、</w:t>
      </w:r>
      <w:r>
        <w:rPr>
          <w:rFonts w:ascii="微软雅黑" w:hAnsi="微软雅黑" w:eastAsia="微软雅黑" w:cs="宋体"/>
          <w:color w:val="000000" w:themeColor="text1"/>
          <w:kern w:val="0"/>
          <w:sz w:val="24"/>
          <w:szCs w:val="24"/>
          <w14:textFill>
            <w14:solidFill>
              <w14:schemeClr w14:val="tx1"/>
            </w14:solidFill>
          </w14:textFill>
        </w:rPr>
        <w:t>管理、运行、维护及维修</w:t>
      </w:r>
      <w:r>
        <w:rPr>
          <w:rFonts w:hint="eastAsia" w:ascii="微软雅黑" w:hAnsi="微软雅黑" w:eastAsia="微软雅黑" w:cs="宋体"/>
          <w:color w:val="000000" w:themeColor="text1"/>
          <w:kern w:val="0"/>
          <w:sz w:val="24"/>
          <w:szCs w:val="24"/>
          <w14:textFill>
            <w14:solidFill>
              <w14:schemeClr w14:val="tx1"/>
            </w14:solidFill>
          </w14:textFill>
        </w:rPr>
        <w:t>。</w:t>
      </w:r>
    </w:p>
    <w:p>
      <w:pPr>
        <w:spacing w:line="480" w:lineRule="exact"/>
        <w:rPr>
          <w:rFonts w:ascii="微软雅黑" w:hAnsi="微软雅黑" w:eastAsia="微软雅黑" w:cs="宋体"/>
          <w:color w:val="000000" w:themeColor="text1"/>
          <w:kern w:val="0"/>
          <w:sz w:val="24"/>
          <w:szCs w:val="24"/>
          <w14:textFill>
            <w14:solidFill>
              <w14:schemeClr w14:val="tx1"/>
            </w14:solidFill>
          </w14:textFill>
        </w:rPr>
      </w:pPr>
      <w:r>
        <w:rPr>
          <w:rFonts w:ascii="微软雅黑" w:hAnsi="微软雅黑" w:eastAsia="微软雅黑" w:cs="宋体"/>
          <w:color w:val="000000" w:themeColor="text1"/>
          <w:kern w:val="0"/>
          <w:sz w:val="24"/>
          <w:szCs w:val="24"/>
          <w14:textFill>
            <w14:solidFill>
              <w14:schemeClr w14:val="tx1"/>
            </w14:solidFill>
          </w14:textFill>
        </w:rPr>
        <w:t>2</w:t>
      </w:r>
      <w:r>
        <w:rPr>
          <w:rFonts w:hint="eastAsia" w:ascii="微软雅黑" w:hAnsi="微软雅黑" w:eastAsia="微软雅黑" w:cs="宋体"/>
          <w:color w:val="000000" w:themeColor="text1"/>
          <w:kern w:val="0"/>
          <w:sz w:val="24"/>
          <w:szCs w:val="24"/>
          <w14:textFill>
            <w14:solidFill>
              <w14:schemeClr w14:val="tx1"/>
            </w14:solidFill>
          </w14:textFill>
        </w:rPr>
        <w:t>）施工用水</w:t>
      </w:r>
    </w:p>
    <w:p>
      <w:pPr>
        <w:spacing w:line="480" w:lineRule="exact"/>
        <w:ind w:left="420" w:leftChars="200" w:firstLine="480" w:firstLineChars="200"/>
        <w:rPr>
          <w:rFonts w:ascii="微软雅黑" w:hAnsi="微软雅黑" w:eastAsia="微软雅黑" w:cs="宋体"/>
          <w:color w:val="000000" w:themeColor="text1"/>
          <w:kern w:val="0"/>
          <w:sz w:val="24"/>
          <w:szCs w:val="24"/>
          <w14:textFill>
            <w14:solidFill>
              <w14:schemeClr w14:val="tx1"/>
            </w14:solidFill>
          </w14:textFill>
        </w:rPr>
      </w:pPr>
      <w:r>
        <w:rPr>
          <w:rFonts w:hint="eastAsia" w:ascii="微软雅黑" w:hAnsi="微软雅黑" w:eastAsia="微软雅黑" w:cs="宋体"/>
          <w:color w:val="000000" w:themeColor="text1"/>
          <w:kern w:val="0"/>
          <w:sz w:val="24"/>
          <w:szCs w:val="24"/>
          <w14:textFill>
            <w14:solidFill>
              <w14:schemeClr w14:val="tx1"/>
            </w14:solidFill>
          </w14:textFill>
        </w:rPr>
        <w:t>投标人按招标人指定的位置接入施工、生活用水，装设经过校验合格的计量器具，</w:t>
      </w:r>
      <w:r>
        <w:rPr>
          <w:rFonts w:ascii="微软雅黑" w:hAnsi="微软雅黑" w:eastAsia="微软雅黑" w:cs="宋体"/>
          <w:color w:val="000000" w:themeColor="text1"/>
          <w:kern w:val="0"/>
          <w:sz w:val="24"/>
          <w:szCs w:val="24"/>
          <w14:textFill>
            <w14:solidFill>
              <w14:schemeClr w14:val="tx1"/>
            </w14:solidFill>
          </w14:textFill>
        </w:rPr>
        <w:t>。施工用</w:t>
      </w:r>
      <w:r>
        <w:rPr>
          <w:rFonts w:hint="eastAsia" w:ascii="微软雅黑" w:hAnsi="微软雅黑" w:eastAsia="微软雅黑" w:cs="宋体"/>
          <w:color w:val="000000" w:themeColor="text1"/>
          <w:kern w:val="0"/>
          <w:sz w:val="24"/>
          <w:szCs w:val="24"/>
          <w14:textFill>
            <w14:solidFill>
              <w14:schemeClr w14:val="tx1"/>
            </w14:solidFill>
          </w14:textFill>
        </w:rPr>
        <w:t>水均由土建总承包单位负责管理，投标方需配合土建总承包单位的管理，水费由投标人自行承担，由双方对水表共同确认的数量按月结算</w:t>
      </w:r>
      <w:r>
        <w:rPr>
          <w:rFonts w:ascii="微软雅黑" w:hAnsi="微软雅黑" w:eastAsia="微软雅黑" w:cs="宋体"/>
          <w:color w:val="000000" w:themeColor="text1"/>
          <w:kern w:val="0"/>
          <w:sz w:val="24"/>
          <w:szCs w:val="24"/>
          <w14:textFill>
            <w14:solidFill>
              <w14:schemeClr w14:val="tx1"/>
            </w14:solidFill>
          </w14:textFill>
        </w:rPr>
        <w:t>。</w:t>
      </w:r>
    </w:p>
    <w:p>
      <w:pPr>
        <w:spacing w:line="480" w:lineRule="exact"/>
        <w:ind w:left="420" w:leftChars="200" w:firstLine="480" w:firstLineChars="200"/>
        <w:rPr>
          <w:rFonts w:ascii="微软雅黑" w:hAnsi="微软雅黑" w:eastAsia="微软雅黑" w:cs="宋体"/>
          <w:color w:val="000000" w:themeColor="text1"/>
          <w:kern w:val="0"/>
          <w:sz w:val="24"/>
          <w:szCs w:val="24"/>
          <w14:textFill>
            <w14:solidFill>
              <w14:schemeClr w14:val="tx1"/>
            </w14:solidFill>
          </w14:textFill>
        </w:rPr>
      </w:pPr>
      <w:r>
        <w:rPr>
          <w:rFonts w:hint="eastAsia" w:ascii="微软雅黑" w:hAnsi="微软雅黑" w:eastAsia="微软雅黑" w:cs="宋体"/>
          <w:color w:val="000000" w:themeColor="text1"/>
          <w:kern w:val="0"/>
          <w:sz w:val="24"/>
          <w:szCs w:val="24"/>
          <w14:textFill>
            <w14:solidFill>
              <w14:schemeClr w14:val="tx1"/>
            </w14:solidFill>
          </w14:textFill>
        </w:rPr>
        <w:t>招标方管理部门根据现场总平面布置和实际使用情况，可调整现场施工水源的布置，该调整工作由投标方负责，改动后各施工单位重新在指定的水源点接入，局部调整的风险和费用由投标方承担。</w:t>
      </w:r>
    </w:p>
    <w:p>
      <w:pPr>
        <w:spacing w:line="480" w:lineRule="exact"/>
        <w:rPr>
          <w:rFonts w:ascii="微软雅黑" w:hAnsi="微软雅黑" w:eastAsia="微软雅黑" w:cs="宋体"/>
          <w:color w:val="000000" w:themeColor="text1"/>
          <w:kern w:val="0"/>
          <w:sz w:val="24"/>
          <w:szCs w:val="24"/>
          <w14:textFill>
            <w14:solidFill>
              <w14:schemeClr w14:val="tx1"/>
            </w14:solidFill>
          </w14:textFill>
        </w:rPr>
      </w:pPr>
      <w:r>
        <w:rPr>
          <w:rFonts w:ascii="微软雅黑" w:hAnsi="微软雅黑" w:eastAsia="微软雅黑" w:cs="宋体"/>
          <w:color w:val="000000" w:themeColor="text1"/>
          <w:kern w:val="0"/>
          <w:sz w:val="24"/>
          <w:szCs w:val="24"/>
          <w14:textFill>
            <w14:solidFill>
              <w14:schemeClr w14:val="tx1"/>
            </w14:solidFill>
          </w14:textFill>
        </w:rPr>
        <w:t>3</w:t>
      </w:r>
      <w:r>
        <w:rPr>
          <w:rFonts w:hint="eastAsia" w:ascii="微软雅黑" w:hAnsi="微软雅黑" w:eastAsia="微软雅黑" w:cs="宋体"/>
          <w:color w:val="000000" w:themeColor="text1"/>
          <w:kern w:val="0"/>
          <w:sz w:val="24"/>
          <w:szCs w:val="24"/>
          <w14:textFill>
            <w14:solidFill>
              <w14:schemeClr w14:val="tx1"/>
            </w14:solidFill>
          </w14:textFill>
        </w:rPr>
        <w:t>）施工用气</w:t>
      </w:r>
    </w:p>
    <w:p>
      <w:pPr>
        <w:spacing w:line="480" w:lineRule="exact"/>
        <w:ind w:left="420" w:leftChars="200" w:firstLine="480" w:firstLineChars="200"/>
        <w:rPr>
          <w:rFonts w:ascii="微软雅黑" w:hAnsi="微软雅黑" w:eastAsia="微软雅黑" w:cs="宋体"/>
          <w:color w:val="000000" w:themeColor="text1"/>
          <w:kern w:val="0"/>
          <w:sz w:val="24"/>
          <w:szCs w:val="24"/>
          <w14:textFill>
            <w14:solidFill>
              <w14:schemeClr w14:val="tx1"/>
            </w14:solidFill>
          </w14:textFill>
        </w:rPr>
      </w:pPr>
      <w:r>
        <w:rPr>
          <w:rFonts w:hint="eastAsia" w:ascii="微软雅黑" w:hAnsi="微软雅黑" w:eastAsia="微软雅黑" w:cs="宋体"/>
          <w:color w:val="000000" w:themeColor="text1"/>
          <w:kern w:val="0"/>
          <w:sz w:val="24"/>
          <w:szCs w:val="24"/>
          <w14:textFill>
            <w14:solidFill>
              <w14:schemeClr w14:val="tx1"/>
            </w14:solidFill>
          </w14:textFill>
        </w:rPr>
        <w:t>施工用氧气、氩气、乙炔、压缩空气等由投标方自行解决。氧气、乙炔瓶库房由投标方按照规范自行布置，符合有关防火要求。投标方需保证进入施工现场的气体在运输、堆放、使用时的安全，应充分考虑到现有条件及后期的各种条件变化对安全产生的风险，确保安全。除满足相关规定的使用外，严禁发生气体的泄漏、燃烧、爆炸等事故，否则，投标方将承担由此带来的一切损失。同时，招标人保留对投标方进行索赔的权利，并不予以工期签证。</w:t>
      </w:r>
    </w:p>
    <w:p>
      <w:pPr>
        <w:spacing w:line="480" w:lineRule="exact"/>
        <w:rPr>
          <w:rFonts w:ascii="微软雅黑" w:hAnsi="微软雅黑" w:eastAsia="微软雅黑" w:cs="宋体"/>
          <w:color w:val="000000" w:themeColor="text1"/>
          <w:kern w:val="0"/>
          <w:sz w:val="24"/>
          <w:szCs w:val="24"/>
          <w14:textFill>
            <w14:solidFill>
              <w14:schemeClr w14:val="tx1"/>
            </w14:solidFill>
          </w14:textFill>
        </w:rPr>
      </w:pPr>
      <w:r>
        <w:rPr>
          <w:rFonts w:hint="eastAsia" w:ascii="微软雅黑" w:hAnsi="微软雅黑" w:eastAsia="微软雅黑" w:cs="宋体"/>
          <w:color w:val="000000" w:themeColor="text1"/>
          <w:kern w:val="0"/>
          <w:sz w:val="24"/>
          <w:szCs w:val="24"/>
          <w14:textFill>
            <w14:solidFill>
              <w14:schemeClr w14:val="tx1"/>
            </w14:solidFill>
          </w14:textFill>
        </w:rPr>
        <w:t>4）施工道路</w:t>
      </w:r>
    </w:p>
    <w:p>
      <w:pPr>
        <w:spacing w:line="480" w:lineRule="exact"/>
        <w:ind w:left="420" w:leftChars="200" w:firstLine="480" w:firstLineChars="200"/>
        <w:rPr>
          <w:rFonts w:hint="eastAsia" w:ascii="微软雅黑" w:hAnsi="微软雅黑" w:eastAsia="微软雅黑" w:cs="宋体"/>
          <w:color w:val="000000" w:themeColor="text1"/>
          <w:kern w:val="0"/>
          <w:sz w:val="24"/>
          <w:szCs w:val="24"/>
          <w14:textFill>
            <w14:solidFill>
              <w14:schemeClr w14:val="tx1"/>
            </w14:solidFill>
          </w14:textFill>
        </w:rPr>
      </w:pPr>
      <w:r>
        <w:rPr>
          <w:rFonts w:hint="eastAsia" w:ascii="微软雅黑" w:hAnsi="微软雅黑" w:eastAsia="微软雅黑" w:cs="宋体"/>
          <w:color w:val="000000" w:themeColor="text1"/>
          <w:kern w:val="0"/>
          <w:sz w:val="24"/>
          <w:szCs w:val="24"/>
          <w14:textFill>
            <w14:solidFill>
              <w14:schemeClr w14:val="tx1"/>
            </w14:solidFill>
          </w14:textFill>
        </w:rPr>
        <w:t>施工前，投标方应对施工现场及周边进行详细踏勘，对场外施工运输线路进行合理规划，场内、场外所有施工道路均由土建总承包单位负责管理，投标方需配合土建总承包单位的管理。</w:t>
      </w:r>
    </w:p>
    <w:p>
      <w:pPr>
        <w:spacing w:line="480" w:lineRule="exact"/>
        <w:rPr>
          <w:rFonts w:hint="eastAsia" w:ascii="微软雅黑" w:hAnsi="微软雅黑" w:eastAsia="微软雅黑" w:cs="宋体"/>
          <w:color w:val="000000" w:themeColor="text1"/>
          <w:kern w:val="0"/>
          <w:sz w:val="24"/>
          <w:szCs w:val="24"/>
          <w14:textFill>
            <w14:solidFill>
              <w14:schemeClr w14:val="tx1"/>
            </w14:solidFill>
          </w14:textFill>
        </w:rPr>
      </w:pPr>
      <w:r>
        <w:rPr>
          <w:rFonts w:hint="eastAsia" w:ascii="微软雅黑" w:hAnsi="微软雅黑" w:eastAsia="微软雅黑" w:cs="宋体"/>
          <w:color w:val="000000" w:themeColor="text1"/>
          <w:kern w:val="0"/>
          <w:sz w:val="24"/>
          <w:szCs w:val="24"/>
          <w:lang w:val="en-US" w:eastAsia="zh-CN"/>
          <w14:textFill>
            <w14:solidFill>
              <w14:schemeClr w14:val="tx1"/>
            </w14:solidFill>
          </w14:textFill>
        </w:rPr>
        <w:t>5）</w:t>
      </w:r>
      <w:r>
        <w:rPr>
          <w:rFonts w:hint="eastAsia" w:ascii="微软雅黑" w:hAnsi="微软雅黑" w:eastAsia="微软雅黑" w:cs="宋体"/>
          <w:color w:val="000000" w:themeColor="text1"/>
          <w:kern w:val="0"/>
          <w:sz w:val="24"/>
          <w:szCs w:val="24"/>
          <w14:textFill>
            <w14:solidFill>
              <w14:schemeClr w14:val="tx1"/>
            </w14:solidFill>
          </w14:textFill>
        </w:rPr>
        <w:t>测量基准点</w:t>
      </w:r>
    </w:p>
    <w:p>
      <w:pPr>
        <w:spacing w:line="480" w:lineRule="exact"/>
        <w:ind w:firstLine="480" w:firstLineChars="200"/>
        <w:rPr>
          <w:rFonts w:hint="eastAsia" w:ascii="微软雅黑" w:hAnsi="微软雅黑" w:eastAsia="微软雅黑" w:cs="宋体"/>
          <w:color w:val="000000" w:themeColor="text1"/>
          <w:kern w:val="0"/>
          <w:sz w:val="24"/>
          <w:szCs w:val="24"/>
          <w14:textFill>
            <w14:solidFill>
              <w14:schemeClr w14:val="tx1"/>
            </w14:solidFill>
          </w14:textFill>
        </w:rPr>
      </w:pPr>
      <w:r>
        <w:rPr>
          <w:rFonts w:hint="eastAsia" w:ascii="微软雅黑" w:hAnsi="微软雅黑" w:eastAsia="微软雅黑" w:cs="宋体"/>
          <w:color w:val="000000" w:themeColor="text1"/>
          <w:kern w:val="0"/>
          <w:sz w:val="24"/>
          <w:szCs w:val="24"/>
          <w14:textFill>
            <w14:solidFill>
              <w14:schemeClr w14:val="tx1"/>
            </w14:solidFill>
          </w14:textFill>
        </w:rPr>
        <w:t>招标人负责按照相关要求向投标人移交基准点及其能满足使用要求的数据，投标人应接受并签收，如投标人自身能力所预见招标人提供的资料存在问题，应及时向招标人提出，否侧应承担由此引起的一切不利后果。投标人在接受基准点及相关资料数据后，应采取合理的保管、警示、保护措施，并负责复核校验，保证其不被破坏。如测量基准点由于投标人防护措施不到位或其他因素造成损坏，投标人需承担其被破坏后产生的后果，且不能获得招标人在费用、工期上的补偿。</w:t>
      </w:r>
    </w:p>
    <w:p>
      <w:pPr>
        <w:spacing w:line="480" w:lineRule="exact"/>
        <w:rPr>
          <w:rFonts w:hint="eastAsia" w:ascii="微软雅黑" w:hAnsi="微软雅黑" w:eastAsia="微软雅黑" w:cs="宋体"/>
          <w:color w:val="000000" w:themeColor="text1"/>
          <w:kern w:val="0"/>
          <w:sz w:val="24"/>
          <w:szCs w:val="24"/>
          <w14:textFill>
            <w14:solidFill>
              <w14:schemeClr w14:val="tx1"/>
            </w14:solidFill>
          </w14:textFill>
        </w:rPr>
      </w:pPr>
      <w:r>
        <w:rPr>
          <w:rFonts w:hint="eastAsia" w:ascii="微软雅黑" w:hAnsi="微软雅黑" w:eastAsia="微软雅黑" w:cs="宋体"/>
          <w:color w:val="000000" w:themeColor="text1"/>
          <w:kern w:val="0"/>
          <w:sz w:val="24"/>
          <w:szCs w:val="24"/>
          <w:lang w:val="en-US" w:eastAsia="zh-CN"/>
          <w14:textFill>
            <w14:solidFill>
              <w14:schemeClr w14:val="tx1"/>
            </w14:solidFill>
          </w14:textFill>
        </w:rPr>
        <w:t>6）</w:t>
      </w:r>
      <w:r>
        <w:rPr>
          <w:rFonts w:hint="eastAsia" w:ascii="微软雅黑" w:hAnsi="微软雅黑" w:eastAsia="微软雅黑" w:cs="宋体"/>
          <w:color w:val="000000" w:themeColor="text1"/>
          <w:kern w:val="0"/>
          <w:sz w:val="24"/>
          <w:szCs w:val="24"/>
          <w14:textFill>
            <w14:solidFill>
              <w14:schemeClr w14:val="tx1"/>
            </w14:solidFill>
          </w14:textFill>
        </w:rPr>
        <w:t>施工临建</w:t>
      </w:r>
    </w:p>
    <w:p>
      <w:pPr>
        <w:spacing w:line="480" w:lineRule="exact"/>
        <w:ind w:firstLine="480" w:firstLineChars="200"/>
        <w:rPr>
          <w:rFonts w:hint="eastAsia" w:ascii="微软雅黑" w:hAnsi="微软雅黑" w:eastAsia="微软雅黑" w:cs="宋体"/>
          <w:color w:val="000000" w:themeColor="text1"/>
          <w:kern w:val="0"/>
          <w:sz w:val="24"/>
          <w:szCs w:val="24"/>
          <w:lang w:eastAsia="zh-CN"/>
          <w14:textFill>
            <w14:solidFill>
              <w14:schemeClr w14:val="tx1"/>
            </w14:solidFill>
          </w14:textFill>
        </w:rPr>
      </w:pPr>
      <w:r>
        <w:rPr>
          <w:rFonts w:hint="eastAsia" w:ascii="微软雅黑" w:hAnsi="微软雅黑" w:eastAsia="微软雅黑" w:cs="宋体"/>
          <w:color w:val="000000" w:themeColor="text1"/>
          <w:kern w:val="0"/>
          <w:sz w:val="24"/>
          <w:szCs w:val="24"/>
          <w14:textFill>
            <w14:solidFill>
              <w14:schemeClr w14:val="tx1"/>
            </w14:solidFill>
          </w14:textFill>
        </w:rPr>
        <w:t>服务于本工程的生活设施由投标方自行解决</w:t>
      </w:r>
      <w:r>
        <w:rPr>
          <w:rFonts w:hint="eastAsia" w:ascii="微软雅黑" w:hAnsi="微软雅黑" w:eastAsia="微软雅黑" w:cs="宋体"/>
          <w:color w:val="000000" w:themeColor="text1"/>
          <w:kern w:val="0"/>
          <w:sz w:val="24"/>
          <w:szCs w:val="24"/>
          <w:lang w:eastAsia="zh-CN"/>
          <w14:textFill>
            <w14:solidFill>
              <w14:schemeClr w14:val="tx1"/>
            </w14:solidFill>
          </w14:textFill>
        </w:rPr>
        <w:t>。</w:t>
      </w:r>
    </w:p>
    <w:p>
      <w:pPr>
        <w:spacing w:line="480" w:lineRule="exact"/>
        <w:rPr>
          <w:rFonts w:hint="eastAsia" w:ascii="微软雅黑" w:hAnsi="微软雅黑" w:eastAsia="微软雅黑" w:cs="宋体"/>
          <w:color w:val="000000" w:themeColor="text1"/>
          <w:kern w:val="0"/>
          <w:sz w:val="24"/>
          <w:szCs w:val="24"/>
          <w14:textFill>
            <w14:solidFill>
              <w14:schemeClr w14:val="tx1"/>
            </w14:solidFill>
          </w14:textFill>
        </w:rPr>
      </w:pPr>
      <w:r>
        <w:rPr>
          <w:rFonts w:hint="eastAsia" w:ascii="微软雅黑" w:hAnsi="微软雅黑" w:eastAsia="微软雅黑" w:cs="宋体"/>
          <w:color w:val="000000" w:themeColor="text1"/>
          <w:kern w:val="0"/>
          <w:sz w:val="24"/>
          <w:szCs w:val="24"/>
          <w:lang w:val="en-US" w:eastAsia="zh-CN"/>
          <w14:textFill>
            <w14:solidFill>
              <w14:schemeClr w14:val="tx1"/>
            </w14:solidFill>
          </w14:textFill>
        </w:rPr>
        <w:t>7）</w:t>
      </w:r>
      <w:r>
        <w:rPr>
          <w:rFonts w:hint="eastAsia" w:ascii="微软雅黑" w:hAnsi="微软雅黑" w:eastAsia="微软雅黑" w:cs="宋体"/>
          <w:color w:val="000000" w:themeColor="text1"/>
          <w:kern w:val="0"/>
          <w:sz w:val="24"/>
          <w:szCs w:val="24"/>
          <w14:textFill>
            <w14:solidFill>
              <w14:schemeClr w14:val="tx1"/>
            </w14:solidFill>
          </w14:textFill>
        </w:rPr>
        <w:t>施工照明</w:t>
      </w:r>
    </w:p>
    <w:p>
      <w:pPr>
        <w:spacing w:line="480" w:lineRule="exact"/>
        <w:ind w:firstLine="480" w:firstLineChars="200"/>
        <w:rPr>
          <w:rFonts w:hint="eastAsia" w:ascii="微软雅黑" w:hAnsi="微软雅黑" w:eastAsia="微软雅黑" w:cs="宋体"/>
          <w:color w:val="000000" w:themeColor="text1"/>
          <w:kern w:val="0"/>
          <w:sz w:val="24"/>
          <w:szCs w:val="24"/>
          <w14:textFill>
            <w14:solidFill>
              <w14:schemeClr w14:val="tx1"/>
            </w14:solidFill>
          </w14:textFill>
        </w:rPr>
      </w:pPr>
      <w:r>
        <w:rPr>
          <w:rFonts w:hint="eastAsia" w:ascii="微软雅黑" w:hAnsi="微软雅黑" w:eastAsia="微软雅黑" w:cs="宋体"/>
          <w:color w:val="000000" w:themeColor="text1"/>
          <w:kern w:val="0"/>
          <w:sz w:val="24"/>
          <w:szCs w:val="24"/>
          <w14:textFill>
            <w14:solidFill>
              <w14:schemeClr w14:val="tx1"/>
            </w14:solidFill>
          </w14:textFill>
        </w:rPr>
        <w:t>投标方标段内所有施工作业区、办公区和生活区以及临时道路在内的施工区照明线路和照明设施（不包含路灯及景观绿化照明），其照明情况应能满足施工、通行安全，所有费用均由投标方承担。</w:t>
      </w:r>
    </w:p>
    <w:p>
      <w:pPr>
        <w:spacing w:line="480" w:lineRule="exact"/>
        <w:rPr>
          <w:rFonts w:hint="eastAsia" w:ascii="微软雅黑" w:hAnsi="微软雅黑" w:eastAsia="微软雅黑" w:cs="宋体"/>
          <w:color w:val="000000" w:themeColor="text1"/>
          <w:kern w:val="0"/>
          <w:sz w:val="24"/>
          <w:szCs w:val="24"/>
          <w14:textFill>
            <w14:solidFill>
              <w14:schemeClr w14:val="tx1"/>
            </w14:solidFill>
          </w14:textFill>
        </w:rPr>
      </w:pPr>
      <w:r>
        <w:rPr>
          <w:rFonts w:hint="eastAsia" w:ascii="微软雅黑" w:hAnsi="微软雅黑" w:eastAsia="微软雅黑" w:cs="宋体"/>
          <w:color w:val="000000" w:themeColor="text1"/>
          <w:kern w:val="0"/>
          <w:sz w:val="24"/>
          <w:szCs w:val="24"/>
          <w:lang w:val="en-US" w:eastAsia="zh-CN"/>
          <w14:textFill>
            <w14:solidFill>
              <w14:schemeClr w14:val="tx1"/>
            </w14:solidFill>
          </w14:textFill>
        </w:rPr>
        <w:t>8）</w:t>
      </w:r>
      <w:r>
        <w:rPr>
          <w:rFonts w:hint="eastAsia" w:ascii="微软雅黑" w:hAnsi="微软雅黑" w:eastAsia="微软雅黑" w:cs="宋体"/>
          <w:color w:val="000000" w:themeColor="text1"/>
          <w:kern w:val="0"/>
          <w:sz w:val="24"/>
          <w:szCs w:val="24"/>
          <w14:textFill>
            <w14:solidFill>
              <w14:schemeClr w14:val="tx1"/>
            </w14:solidFill>
          </w14:textFill>
        </w:rPr>
        <w:t>其他</w:t>
      </w:r>
    </w:p>
    <w:p>
      <w:pPr>
        <w:spacing w:line="480" w:lineRule="exact"/>
        <w:ind w:firstLine="240" w:firstLineChars="100"/>
        <w:rPr>
          <w:rFonts w:hint="eastAsia" w:ascii="微软雅黑" w:hAnsi="微软雅黑" w:eastAsia="微软雅黑" w:cs="宋体"/>
          <w:color w:val="000000" w:themeColor="text1"/>
          <w:kern w:val="0"/>
          <w:sz w:val="24"/>
          <w:szCs w:val="24"/>
          <w14:textFill>
            <w14:solidFill>
              <w14:schemeClr w14:val="tx1"/>
            </w14:solidFill>
          </w14:textFill>
        </w:rPr>
      </w:pPr>
      <w:r>
        <w:rPr>
          <w:rFonts w:hint="eastAsia" w:ascii="微软雅黑" w:hAnsi="微软雅黑" w:eastAsia="微软雅黑" w:cs="宋体"/>
          <w:color w:val="000000" w:themeColor="text1"/>
          <w:kern w:val="0"/>
          <w:sz w:val="24"/>
          <w:szCs w:val="24"/>
          <w14:textFill>
            <w14:solidFill>
              <w14:schemeClr w14:val="tx1"/>
            </w14:solidFill>
          </w14:textFill>
        </w:rPr>
        <w:t>（1）本标段工程的施工准备、施工过程、施工验收等各环节所需一切物品（包括但不限于工程材料、设备、物件）的供货（包括但不限于采购、运输、装卸、验收、保管、保险等），除招标人特别注明外，均由投标人实施。</w:t>
      </w:r>
    </w:p>
    <w:p>
      <w:pPr>
        <w:spacing w:line="480" w:lineRule="exact"/>
        <w:ind w:firstLine="240" w:firstLineChars="100"/>
        <w:rPr>
          <w:rFonts w:hint="eastAsia" w:ascii="微软雅黑" w:hAnsi="微软雅黑" w:eastAsia="微软雅黑" w:cs="宋体"/>
          <w:color w:val="000000" w:themeColor="text1"/>
          <w:kern w:val="0"/>
          <w:sz w:val="24"/>
          <w:szCs w:val="24"/>
          <w14:textFill>
            <w14:solidFill>
              <w14:schemeClr w14:val="tx1"/>
            </w14:solidFill>
          </w14:textFill>
        </w:rPr>
      </w:pPr>
      <w:r>
        <w:rPr>
          <w:rFonts w:hint="eastAsia" w:ascii="微软雅黑" w:hAnsi="微软雅黑" w:eastAsia="微软雅黑" w:cs="宋体"/>
          <w:color w:val="000000" w:themeColor="text1"/>
          <w:kern w:val="0"/>
          <w:sz w:val="24"/>
          <w:szCs w:val="24"/>
          <w14:textFill>
            <w14:solidFill>
              <w14:schemeClr w14:val="tx1"/>
            </w14:solidFill>
          </w14:textFill>
        </w:rPr>
        <w:t>（2）本标段工程的前期准备、施工、验收以及各阶段的资料（包括但不限于开工资料、过程资料、竣工资料、政府特殊要求的资料等）交付。</w:t>
      </w:r>
    </w:p>
    <w:p>
      <w:pPr>
        <w:spacing w:line="480" w:lineRule="exact"/>
        <w:rPr>
          <w:rFonts w:hint="eastAsia" w:ascii="微软雅黑" w:hAnsi="微软雅黑" w:eastAsia="微软雅黑" w:cs="宋体"/>
          <w:color w:val="000000" w:themeColor="text1"/>
          <w:kern w:val="0"/>
          <w:sz w:val="24"/>
          <w:szCs w:val="24"/>
          <w14:textFill>
            <w14:solidFill>
              <w14:schemeClr w14:val="tx1"/>
            </w14:solidFill>
          </w14:textFill>
        </w:rPr>
      </w:pPr>
      <w:r>
        <w:rPr>
          <w:rFonts w:hint="eastAsia" w:ascii="微软雅黑" w:hAnsi="微软雅黑" w:eastAsia="微软雅黑" w:cs="宋体"/>
          <w:color w:val="000000" w:themeColor="text1"/>
          <w:kern w:val="0"/>
          <w:sz w:val="24"/>
          <w:szCs w:val="24"/>
          <w14:textFill>
            <w14:solidFill>
              <w14:schemeClr w14:val="tx1"/>
            </w14:solidFill>
          </w14:textFill>
        </w:rPr>
        <w:t xml:space="preserve">  （3）按规定实施的安全文明施工。投标人应按广东省和广州市规定的要求进行安全文明施工。</w:t>
      </w:r>
    </w:p>
    <w:p>
      <w:pPr>
        <w:spacing w:line="480" w:lineRule="exact"/>
        <w:ind w:firstLine="240" w:firstLineChars="100"/>
        <w:rPr>
          <w:rFonts w:hint="eastAsia" w:ascii="微软雅黑" w:hAnsi="微软雅黑" w:eastAsia="微软雅黑" w:cs="宋体"/>
          <w:color w:val="000000" w:themeColor="text1"/>
          <w:kern w:val="0"/>
          <w:sz w:val="24"/>
          <w:szCs w:val="24"/>
          <w14:textFill>
            <w14:solidFill>
              <w14:schemeClr w14:val="tx1"/>
            </w14:solidFill>
          </w14:textFill>
        </w:rPr>
      </w:pPr>
      <w:r>
        <w:rPr>
          <w:rFonts w:hint="eastAsia" w:ascii="微软雅黑" w:hAnsi="微软雅黑" w:eastAsia="微软雅黑" w:cs="宋体"/>
          <w:color w:val="000000" w:themeColor="text1"/>
          <w:kern w:val="0"/>
          <w:sz w:val="24"/>
          <w:szCs w:val="24"/>
          <w14:textFill>
            <w14:solidFill>
              <w14:schemeClr w14:val="tx1"/>
            </w14:solidFill>
          </w14:textFill>
        </w:rPr>
        <w:t>（4）现场踏勘投标须知：</w:t>
      </w:r>
    </w:p>
    <w:p>
      <w:pPr>
        <w:spacing w:line="480" w:lineRule="exact"/>
        <w:ind w:firstLine="480" w:firstLineChars="200"/>
        <w:rPr>
          <w:rFonts w:hint="eastAsia" w:ascii="微软雅黑" w:hAnsi="微软雅黑" w:eastAsia="微软雅黑" w:cs="宋体"/>
          <w:color w:val="000000" w:themeColor="text1"/>
          <w:kern w:val="0"/>
          <w:sz w:val="24"/>
          <w:szCs w:val="24"/>
          <w14:textFill>
            <w14:solidFill>
              <w14:schemeClr w14:val="tx1"/>
            </w14:solidFill>
          </w14:textFill>
        </w:rPr>
      </w:pPr>
      <w:r>
        <w:rPr>
          <w:rFonts w:hint="eastAsia" w:ascii="微软雅黑" w:hAnsi="微软雅黑" w:eastAsia="微软雅黑" w:cs="宋体"/>
          <w:color w:val="000000" w:themeColor="text1"/>
          <w:kern w:val="0"/>
          <w:sz w:val="24"/>
          <w:szCs w:val="24"/>
          <w14:textFill>
            <w14:solidFill>
              <w14:schemeClr w14:val="tx1"/>
            </w14:solidFill>
          </w14:textFill>
        </w:rPr>
        <w:t>投标方自行进行踏勘现场并负责踏勘费用和安全。投标方踏勘现场与否以及因此获得数据或信息正确与否，均由投标方自行负责。中标后投标方不得以不完全了解现场情况为理由而提出额外付款或延长工期等索赔要求。</w:t>
      </w:r>
    </w:p>
    <w:p>
      <w:pPr>
        <w:pStyle w:val="3"/>
        <w:jc w:val="center"/>
        <w:rPr>
          <w:rFonts w:ascii="仿宋_GB2312" w:hAnsi="微软雅黑" w:eastAsia="仿宋_GB2312" w:cs="宋体"/>
          <w:color w:val="030303"/>
          <w:kern w:val="0"/>
          <w:sz w:val="32"/>
          <w:szCs w:val="32"/>
        </w:rPr>
      </w:pPr>
      <w:r>
        <w:rPr>
          <w:rFonts w:hint="eastAsia" w:ascii="仿宋_GB2312" w:hAnsi="微软雅黑" w:eastAsia="仿宋_GB2312" w:cs="宋体"/>
          <w:color w:val="030303"/>
          <w:kern w:val="0"/>
          <w:sz w:val="32"/>
          <w:szCs w:val="32"/>
        </w:rPr>
        <w:t>第三章、</w:t>
      </w:r>
      <w:bookmarkEnd w:id="2"/>
      <w:bookmarkEnd w:id="3"/>
      <w:r>
        <w:rPr>
          <w:rFonts w:hint="eastAsia" w:ascii="仿宋_GB2312" w:hAnsi="微软雅黑" w:eastAsia="仿宋_GB2312" w:cs="宋体"/>
          <w:color w:val="030303"/>
          <w:kern w:val="0"/>
          <w:sz w:val="32"/>
          <w:szCs w:val="32"/>
        </w:rPr>
        <w:t>招标内容</w:t>
      </w:r>
      <w:bookmarkEnd w:id="4"/>
    </w:p>
    <w:p>
      <w:pPr>
        <w:pStyle w:val="4"/>
        <w:spacing w:before="0" w:after="0" w:afterLines="0" w:line="480" w:lineRule="exact"/>
        <w:ind w:firstLine="482"/>
        <w:jc w:val="left"/>
        <w:rPr>
          <w:rFonts w:hint="eastAsia" w:ascii="仿宋_GB2312" w:hAnsi="微软雅黑" w:eastAsia="仿宋_GB2312" w:cs="宋体"/>
          <w:b w:val="0"/>
          <w:bCs w:val="0"/>
          <w:color w:val="030303"/>
          <w:kern w:val="0"/>
          <w:sz w:val="24"/>
          <w:szCs w:val="24"/>
        </w:rPr>
      </w:pPr>
      <w:bookmarkStart w:id="9" w:name="_Toc36048827"/>
      <w:r>
        <w:rPr>
          <w:rFonts w:hint="eastAsia" w:ascii="仿宋_GB2312" w:hAnsi="微软雅黑" w:eastAsia="仿宋_GB2312" w:cs="宋体"/>
          <w:color w:val="030303"/>
          <w:kern w:val="0"/>
          <w:sz w:val="24"/>
          <w:szCs w:val="24"/>
        </w:rPr>
        <w:t>3.1供货及加工制造及安装范围</w:t>
      </w:r>
      <w:bookmarkEnd w:id="9"/>
      <w:bookmarkStart w:id="10" w:name="_Toc36048828"/>
      <w:r>
        <w:rPr>
          <w:rFonts w:hint="eastAsia" w:ascii="仿宋_GB2312" w:hAnsi="微软雅黑" w:eastAsia="仿宋_GB2312" w:cs="宋体"/>
          <w:b w:val="0"/>
          <w:bCs w:val="0"/>
          <w:color w:val="030303"/>
          <w:kern w:val="0"/>
          <w:sz w:val="24"/>
          <w:szCs w:val="24"/>
        </w:rPr>
        <w:t xml:space="preserve"> </w:t>
      </w:r>
    </w:p>
    <w:p>
      <w:pPr>
        <w:spacing w:line="480" w:lineRule="exact"/>
        <w:ind w:firstLine="480" w:firstLineChars="200"/>
        <w:rPr>
          <w:rFonts w:hint="eastAsia" w:ascii="仿宋_GB2312" w:hAnsi="微软雅黑" w:eastAsia="仿宋_GB2312" w:cs="宋体"/>
          <w:b w:val="0"/>
          <w:bCs w:val="0"/>
          <w:color w:val="030303"/>
          <w:kern w:val="0"/>
          <w:sz w:val="24"/>
          <w:szCs w:val="24"/>
          <w:lang w:val="en-US" w:eastAsia="zh-CN" w:bidi="ar-SA"/>
        </w:rPr>
      </w:pPr>
      <w:r>
        <w:rPr>
          <w:rFonts w:hint="eastAsia" w:ascii="仿宋_GB2312" w:hAnsi="微软雅黑" w:eastAsia="仿宋_GB2312" w:cs="宋体"/>
          <w:b w:val="0"/>
          <w:bCs w:val="0"/>
          <w:color w:val="030303"/>
          <w:kern w:val="0"/>
          <w:sz w:val="24"/>
          <w:szCs w:val="24"/>
          <w:lang w:val="en-US" w:eastAsia="zh-CN" w:bidi="ar-SA"/>
        </w:rPr>
        <w:t>1）锅炉烟气间-局部桁架梁、天窗檩条、高低跨支托的制作、安装；</w:t>
      </w:r>
    </w:p>
    <w:p>
      <w:pPr>
        <w:spacing w:line="480" w:lineRule="exact"/>
        <w:ind w:firstLine="480" w:firstLineChars="200"/>
        <w:rPr>
          <w:rFonts w:hint="eastAsia" w:ascii="仿宋_GB2312" w:hAnsi="微软雅黑" w:eastAsia="仿宋_GB2312" w:cs="宋体"/>
          <w:b w:val="0"/>
          <w:bCs w:val="0"/>
          <w:color w:val="030303"/>
          <w:kern w:val="0"/>
          <w:sz w:val="24"/>
          <w:szCs w:val="24"/>
          <w:lang w:val="en-US" w:eastAsia="zh-CN" w:bidi="ar-SA"/>
        </w:rPr>
      </w:pPr>
      <w:r>
        <w:rPr>
          <w:rFonts w:hint="eastAsia" w:ascii="仿宋_GB2312" w:hAnsi="微软雅黑" w:eastAsia="仿宋_GB2312" w:cs="宋体"/>
          <w:b w:val="0"/>
          <w:bCs w:val="0"/>
          <w:color w:val="030303"/>
          <w:kern w:val="0"/>
          <w:sz w:val="24"/>
          <w:szCs w:val="24"/>
          <w:lang w:val="en-US" w:eastAsia="zh-CN" w:bidi="ar-SA"/>
        </w:rPr>
        <w:t>2）卸料大厅-天窗龙骨的制作、安装；</w:t>
      </w:r>
    </w:p>
    <w:p>
      <w:pPr>
        <w:spacing w:line="480" w:lineRule="exact"/>
        <w:ind w:firstLine="480" w:firstLineChars="200"/>
        <w:rPr>
          <w:rFonts w:hint="eastAsia" w:ascii="仿宋_GB2312" w:hAnsi="微软雅黑" w:eastAsia="仿宋_GB2312" w:cs="宋体"/>
          <w:b w:val="0"/>
          <w:bCs w:val="0"/>
          <w:color w:val="030303"/>
          <w:kern w:val="0"/>
          <w:sz w:val="24"/>
          <w:szCs w:val="24"/>
          <w:lang w:val="en-US" w:eastAsia="zh-CN" w:bidi="ar-SA"/>
        </w:rPr>
      </w:pPr>
      <w:r>
        <w:rPr>
          <w:rFonts w:hint="eastAsia" w:ascii="仿宋_GB2312" w:hAnsi="微软雅黑" w:eastAsia="仿宋_GB2312" w:cs="宋体"/>
          <w:b w:val="0"/>
          <w:bCs w:val="0"/>
          <w:color w:val="030303"/>
          <w:kern w:val="0"/>
          <w:sz w:val="24"/>
          <w:szCs w:val="24"/>
          <w:lang w:val="en-US" w:eastAsia="zh-CN" w:bidi="ar-SA"/>
        </w:rPr>
        <w:t>3）垃圾池屋面-天窗预埋件的制作、安装；</w:t>
      </w:r>
    </w:p>
    <w:p>
      <w:pPr>
        <w:spacing w:line="480" w:lineRule="exact"/>
        <w:ind w:firstLine="480" w:firstLineChars="200"/>
        <w:rPr>
          <w:rFonts w:hint="eastAsia" w:ascii="仿宋_GB2312" w:hAnsi="微软雅黑" w:eastAsia="仿宋_GB2312" w:cs="宋体"/>
          <w:b w:val="0"/>
          <w:bCs w:val="0"/>
          <w:color w:val="030303"/>
          <w:kern w:val="0"/>
          <w:sz w:val="24"/>
          <w:szCs w:val="24"/>
          <w:lang w:val="en-US" w:eastAsia="zh-CN" w:bidi="ar-SA"/>
        </w:rPr>
      </w:pPr>
      <w:r>
        <w:rPr>
          <w:rFonts w:hint="eastAsia" w:ascii="仿宋_GB2312" w:hAnsi="微软雅黑" w:eastAsia="仿宋_GB2312" w:cs="宋体"/>
          <w:b w:val="0"/>
          <w:bCs w:val="0"/>
          <w:color w:val="030303"/>
          <w:kern w:val="0"/>
          <w:sz w:val="24"/>
          <w:szCs w:val="24"/>
          <w:lang w:val="en-US" w:eastAsia="zh-CN" w:bidi="ar-SA"/>
        </w:rPr>
        <w:t>4）汽机间屋面-天窗支架、屋面檩条、屋面钢支撑及拉条的制作、安装；</w:t>
      </w:r>
    </w:p>
    <w:p>
      <w:pPr>
        <w:spacing w:line="480" w:lineRule="exact"/>
        <w:ind w:firstLine="480" w:firstLineChars="200"/>
        <w:rPr>
          <w:rFonts w:hint="eastAsia" w:ascii="仿宋_GB2312" w:hAnsi="微软雅黑" w:eastAsia="仿宋_GB2312" w:cs="宋体"/>
          <w:b w:val="0"/>
          <w:bCs w:val="0"/>
          <w:color w:val="030303"/>
          <w:kern w:val="0"/>
          <w:sz w:val="24"/>
          <w:szCs w:val="24"/>
          <w:lang w:val="en-US" w:eastAsia="zh-CN" w:bidi="ar-SA"/>
        </w:rPr>
      </w:pPr>
      <w:r>
        <w:rPr>
          <w:rFonts w:hint="eastAsia" w:ascii="仿宋_GB2312" w:hAnsi="微软雅黑" w:eastAsia="仿宋_GB2312" w:cs="宋体"/>
          <w:b w:val="0"/>
          <w:bCs w:val="0"/>
          <w:color w:val="030303"/>
          <w:kern w:val="0"/>
          <w:sz w:val="24"/>
          <w:szCs w:val="24"/>
          <w:lang w:val="en-US" w:eastAsia="zh-CN" w:bidi="ar-SA"/>
        </w:rPr>
        <w:t>5）汽机间墙面-墙面檩条、钢支撑及拉条的制作、安装；</w:t>
      </w:r>
    </w:p>
    <w:p>
      <w:pPr>
        <w:spacing w:line="480" w:lineRule="exact"/>
        <w:ind w:firstLine="480" w:firstLineChars="200"/>
        <w:rPr>
          <w:rFonts w:hint="eastAsia" w:ascii="仿宋_GB2312" w:hAnsi="微软雅黑" w:eastAsia="仿宋_GB2312" w:cs="宋体"/>
          <w:b w:val="0"/>
          <w:bCs w:val="0"/>
          <w:color w:val="030303"/>
          <w:kern w:val="0"/>
          <w:sz w:val="24"/>
          <w:szCs w:val="24"/>
          <w:lang w:val="en-US" w:eastAsia="zh-CN" w:bidi="ar-SA"/>
        </w:rPr>
      </w:pPr>
      <w:r>
        <w:rPr>
          <w:rFonts w:hint="eastAsia" w:ascii="仿宋_GB2312" w:hAnsi="微软雅黑" w:eastAsia="仿宋_GB2312" w:cs="宋体"/>
          <w:b w:val="0"/>
          <w:bCs w:val="0"/>
          <w:color w:val="030303"/>
          <w:kern w:val="0"/>
          <w:sz w:val="24"/>
          <w:szCs w:val="24"/>
          <w:lang w:val="en-US" w:eastAsia="zh-CN" w:bidi="ar-SA"/>
        </w:rPr>
        <w:t>6）飞灰固化间-屋面钢梁、檩条、钢支撑及拉条的制作、安装；</w:t>
      </w:r>
    </w:p>
    <w:p>
      <w:pPr>
        <w:spacing w:line="480" w:lineRule="exact"/>
        <w:ind w:firstLine="480" w:firstLineChars="200"/>
        <w:rPr>
          <w:rFonts w:hint="eastAsia" w:ascii="仿宋_GB2312" w:hAnsi="微软雅黑" w:eastAsia="仿宋_GB2312" w:cs="宋体"/>
          <w:b w:val="0"/>
          <w:bCs w:val="0"/>
          <w:color w:val="030303"/>
          <w:kern w:val="0"/>
          <w:sz w:val="24"/>
          <w:szCs w:val="24"/>
          <w:lang w:val="en-US" w:eastAsia="zh-CN" w:bidi="ar-SA"/>
        </w:rPr>
      </w:pPr>
      <w:r>
        <w:rPr>
          <w:rFonts w:hint="eastAsia" w:ascii="仿宋_GB2312" w:hAnsi="微软雅黑" w:eastAsia="仿宋_GB2312" w:cs="宋体"/>
          <w:b w:val="0"/>
          <w:bCs w:val="0"/>
          <w:color w:val="030303"/>
          <w:kern w:val="0"/>
          <w:sz w:val="24"/>
          <w:szCs w:val="24"/>
          <w:lang w:val="en-US" w:eastAsia="zh-CN" w:bidi="ar-SA"/>
        </w:rPr>
        <w:t>7）坡道-不锈钢天沟及骨架、墙面檩条、墙面龙骨、钢支撑及拉条、屋面檩条的制作、安装；</w:t>
      </w:r>
    </w:p>
    <w:p>
      <w:pPr>
        <w:spacing w:line="480" w:lineRule="exact"/>
        <w:ind w:firstLine="480" w:firstLineChars="200"/>
        <w:rPr>
          <w:rFonts w:hint="eastAsia" w:ascii="仿宋_GB2312" w:hAnsi="微软雅黑" w:eastAsia="仿宋_GB2312" w:cs="宋体"/>
          <w:b w:val="0"/>
          <w:bCs w:val="0"/>
          <w:color w:val="030303"/>
          <w:kern w:val="0"/>
          <w:sz w:val="24"/>
          <w:szCs w:val="24"/>
          <w:lang w:val="en-US" w:eastAsia="zh-CN" w:bidi="ar-SA"/>
        </w:rPr>
      </w:pPr>
      <w:r>
        <w:rPr>
          <w:rFonts w:hint="eastAsia" w:ascii="仿宋_GB2312" w:hAnsi="微软雅黑" w:eastAsia="仿宋_GB2312" w:cs="宋体"/>
          <w:b w:val="0"/>
          <w:bCs w:val="0"/>
          <w:color w:val="030303"/>
          <w:kern w:val="0"/>
          <w:sz w:val="24"/>
          <w:szCs w:val="24"/>
          <w:lang w:val="en-US" w:eastAsia="zh-CN" w:bidi="ar-SA"/>
        </w:rPr>
        <w:t>8）生产楼-屋面檩条、墙面檩条、钢支撑及拉条的制作、安装；</w:t>
      </w:r>
    </w:p>
    <w:p>
      <w:pPr>
        <w:spacing w:line="480" w:lineRule="exact"/>
        <w:ind w:firstLine="480" w:firstLineChars="200"/>
        <w:rPr>
          <w:rFonts w:hint="eastAsia" w:ascii="仿宋_GB2312" w:hAnsi="微软雅黑" w:eastAsia="仿宋_GB2312" w:cs="宋体"/>
          <w:b w:val="0"/>
          <w:bCs w:val="0"/>
          <w:color w:val="030303"/>
          <w:kern w:val="0"/>
          <w:sz w:val="24"/>
          <w:szCs w:val="24"/>
          <w:lang w:val="en-US" w:eastAsia="zh-CN" w:bidi="ar-SA"/>
        </w:rPr>
      </w:pPr>
      <w:r>
        <w:rPr>
          <w:rFonts w:hint="eastAsia" w:ascii="仿宋_GB2312" w:hAnsi="微软雅黑" w:eastAsia="仿宋_GB2312" w:cs="宋体"/>
          <w:b w:val="0"/>
          <w:bCs w:val="0"/>
          <w:color w:val="030303"/>
          <w:kern w:val="0"/>
          <w:sz w:val="24"/>
          <w:szCs w:val="24"/>
          <w:lang w:val="en-US" w:eastAsia="zh-CN" w:bidi="ar-SA"/>
        </w:rPr>
        <w:t>9）连廊一（景观连廊）-屋面檩条、钢支撑及拉条、电梯井、方管、挑耳制作、安装；</w:t>
      </w:r>
    </w:p>
    <w:p>
      <w:pPr>
        <w:spacing w:line="480" w:lineRule="exact"/>
        <w:ind w:firstLine="480" w:firstLineChars="200"/>
        <w:rPr>
          <w:rFonts w:hint="eastAsia" w:ascii="仿宋_GB2312" w:hAnsi="微软雅黑" w:eastAsia="仿宋_GB2312" w:cs="宋体"/>
          <w:b w:val="0"/>
          <w:bCs w:val="0"/>
          <w:color w:val="030303"/>
          <w:kern w:val="0"/>
          <w:sz w:val="24"/>
          <w:szCs w:val="24"/>
          <w:lang w:val="en-US" w:eastAsia="zh-CN" w:bidi="ar-SA"/>
        </w:rPr>
      </w:pPr>
      <w:r>
        <w:rPr>
          <w:rFonts w:hint="eastAsia" w:ascii="仿宋_GB2312" w:hAnsi="微软雅黑" w:eastAsia="仿宋_GB2312" w:cs="宋体"/>
          <w:b w:val="0"/>
          <w:bCs w:val="0"/>
          <w:color w:val="030303"/>
          <w:kern w:val="0"/>
          <w:sz w:val="24"/>
          <w:szCs w:val="24"/>
          <w:lang w:val="en-US" w:eastAsia="zh-CN" w:bidi="ar-SA"/>
        </w:rPr>
        <w:t>10）连廊二（1~7）-屋面檩条、钢支撑及拉条、挑耳、钢梯、不锈钢天沟的制作、安装；</w:t>
      </w:r>
    </w:p>
    <w:p>
      <w:pPr>
        <w:spacing w:line="480" w:lineRule="exact"/>
        <w:ind w:firstLine="480" w:firstLineChars="200"/>
        <w:rPr>
          <w:rFonts w:hint="eastAsia" w:ascii="仿宋_GB2312" w:hAnsi="微软雅黑" w:eastAsia="仿宋_GB2312" w:cs="宋体"/>
          <w:b w:val="0"/>
          <w:bCs w:val="0"/>
          <w:color w:val="030303"/>
          <w:kern w:val="0"/>
          <w:sz w:val="24"/>
          <w:szCs w:val="24"/>
          <w:lang w:val="en-US" w:eastAsia="zh-CN" w:bidi="ar-SA"/>
        </w:rPr>
      </w:pPr>
      <w:r>
        <w:rPr>
          <w:rFonts w:hint="eastAsia" w:ascii="仿宋_GB2312" w:hAnsi="微软雅黑" w:eastAsia="仿宋_GB2312" w:cs="宋体"/>
          <w:b w:val="0"/>
          <w:bCs w:val="0"/>
          <w:color w:val="030303"/>
          <w:kern w:val="0"/>
          <w:sz w:val="24"/>
          <w:szCs w:val="24"/>
          <w:lang w:val="en-US" w:eastAsia="zh-CN" w:bidi="ar-SA"/>
        </w:rPr>
        <w:t>11）SNCR间-屋面檩条、钢支撑及拉条的制作、安装；</w:t>
      </w:r>
    </w:p>
    <w:p>
      <w:pPr>
        <w:spacing w:line="480" w:lineRule="exact"/>
        <w:ind w:firstLine="480" w:firstLineChars="200"/>
        <w:rPr>
          <w:rFonts w:hint="eastAsia" w:ascii="仿宋_GB2312" w:hAnsi="微软雅黑" w:eastAsia="仿宋_GB2312" w:cs="宋体"/>
          <w:b w:val="0"/>
          <w:bCs w:val="0"/>
          <w:color w:val="030303"/>
          <w:kern w:val="0"/>
          <w:sz w:val="24"/>
          <w:szCs w:val="24"/>
          <w:lang w:val="en-US" w:eastAsia="zh-CN" w:bidi="ar-SA"/>
        </w:rPr>
      </w:pPr>
      <w:r>
        <w:rPr>
          <w:rFonts w:hint="eastAsia" w:ascii="仿宋_GB2312" w:hAnsi="微软雅黑" w:eastAsia="仿宋_GB2312" w:cs="宋体"/>
          <w:b w:val="0"/>
          <w:bCs w:val="0"/>
          <w:color w:val="030303"/>
          <w:kern w:val="0"/>
          <w:sz w:val="24"/>
          <w:szCs w:val="24"/>
          <w:lang w:val="en-US" w:eastAsia="zh-CN" w:bidi="ar-SA"/>
        </w:rPr>
        <w:t>12）炉渣综合处理车间-屋面檩条、钢支撑及拉条的制作、安装；</w:t>
      </w:r>
    </w:p>
    <w:p>
      <w:pPr>
        <w:spacing w:line="480" w:lineRule="exact"/>
        <w:ind w:firstLine="480" w:firstLineChars="200"/>
        <w:rPr>
          <w:rFonts w:hint="eastAsia" w:ascii="仿宋_GB2312" w:hAnsi="微软雅黑" w:eastAsia="仿宋_GB2312" w:cs="宋体"/>
          <w:b w:val="0"/>
          <w:bCs w:val="0"/>
          <w:color w:val="030303"/>
          <w:kern w:val="0"/>
          <w:sz w:val="24"/>
          <w:szCs w:val="24"/>
          <w:lang w:val="en-US" w:eastAsia="zh-CN" w:bidi="ar-SA"/>
        </w:rPr>
      </w:pPr>
      <w:r>
        <w:rPr>
          <w:rFonts w:hint="eastAsia" w:ascii="仿宋_GB2312" w:hAnsi="微软雅黑" w:eastAsia="仿宋_GB2312" w:cs="宋体"/>
          <w:b w:val="0"/>
          <w:bCs w:val="0"/>
          <w:color w:val="030303"/>
          <w:kern w:val="0"/>
          <w:sz w:val="24"/>
          <w:szCs w:val="24"/>
          <w:lang w:val="en-US" w:eastAsia="zh-CN" w:bidi="ar-SA"/>
        </w:rPr>
        <w:t>13）生产楼后植埋件的制作、安装；</w:t>
      </w:r>
    </w:p>
    <w:p>
      <w:pPr>
        <w:spacing w:line="480" w:lineRule="exact"/>
        <w:ind w:firstLine="480" w:firstLineChars="200"/>
        <w:rPr>
          <w:rFonts w:hint="eastAsia" w:ascii="仿宋_GB2312" w:hAnsi="微软雅黑" w:eastAsia="仿宋_GB2312" w:cs="宋体"/>
          <w:b w:val="0"/>
          <w:bCs w:val="0"/>
          <w:color w:val="030303"/>
          <w:kern w:val="0"/>
          <w:sz w:val="24"/>
          <w:szCs w:val="24"/>
          <w:lang w:val="en-US" w:eastAsia="zh-CN" w:bidi="ar-SA"/>
        </w:rPr>
      </w:pPr>
      <w:r>
        <w:rPr>
          <w:rFonts w:hint="eastAsia" w:ascii="仿宋_GB2312" w:hAnsi="微软雅黑" w:eastAsia="仿宋_GB2312" w:cs="宋体"/>
          <w:b w:val="0"/>
          <w:bCs w:val="0"/>
          <w:color w:val="030303"/>
          <w:kern w:val="0"/>
          <w:sz w:val="24"/>
          <w:szCs w:val="24"/>
          <w:lang w:val="en-US" w:eastAsia="zh-CN" w:bidi="ar-SA"/>
        </w:rPr>
        <w:t>14）烟囱后植埋件的制作、安装；</w:t>
      </w:r>
    </w:p>
    <w:p>
      <w:pPr>
        <w:spacing w:line="480" w:lineRule="exact"/>
        <w:ind w:firstLine="480" w:firstLineChars="200"/>
        <w:rPr>
          <w:rFonts w:hint="eastAsia" w:ascii="仿宋_GB2312" w:hAnsi="微软雅黑" w:eastAsia="仿宋_GB2312" w:cs="宋体"/>
          <w:b w:val="0"/>
          <w:bCs w:val="0"/>
          <w:color w:val="030303"/>
          <w:kern w:val="0"/>
          <w:sz w:val="24"/>
          <w:szCs w:val="24"/>
          <w:lang w:val="en-US" w:eastAsia="zh-CN" w:bidi="ar-SA"/>
        </w:rPr>
      </w:pPr>
      <w:r>
        <w:rPr>
          <w:rFonts w:hint="eastAsia" w:ascii="仿宋_GB2312" w:hAnsi="微软雅黑" w:eastAsia="仿宋_GB2312" w:cs="宋体"/>
          <w:b w:val="0"/>
          <w:bCs w:val="0"/>
          <w:color w:val="030303"/>
          <w:kern w:val="0"/>
          <w:sz w:val="24"/>
          <w:szCs w:val="24"/>
          <w:lang w:val="en-US" w:eastAsia="zh-CN" w:bidi="ar-SA"/>
        </w:rPr>
        <w:t>15）主厂房、生产楼、烟囱墙面檩托的制作、安装；</w:t>
      </w:r>
    </w:p>
    <w:p>
      <w:pPr>
        <w:spacing w:line="480" w:lineRule="exact"/>
        <w:ind w:firstLine="480" w:firstLineChars="200"/>
        <w:rPr>
          <w:rFonts w:hint="default" w:ascii="仿宋_GB2312" w:hAnsi="微软雅黑" w:eastAsia="仿宋_GB2312" w:cs="宋体"/>
          <w:b w:val="0"/>
          <w:bCs w:val="0"/>
          <w:color w:val="030303"/>
          <w:kern w:val="0"/>
          <w:sz w:val="24"/>
          <w:szCs w:val="24"/>
          <w:lang w:val="en-US" w:eastAsia="zh-CN" w:bidi="ar-SA"/>
        </w:rPr>
      </w:pPr>
      <w:r>
        <w:rPr>
          <w:rFonts w:hint="eastAsia" w:ascii="仿宋_GB2312" w:hAnsi="微软雅黑" w:eastAsia="仿宋_GB2312" w:cs="宋体"/>
          <w:b w:val="0"/>
          <w:bCs w:val="0"/>
          <w:color w:val="030303"/>
          <w:kern w:val="0"/>
          <w:sz w:val="24"/>
          <w:szCs w:val="24"/>
          <w:lang w:val="en-US" w:eastAsia="zh-CN" w:bidi="ar-SA"/>
        </w:rPr>
        <w:t>16）主厂房西侧造型的制作、安装；</w:t>
      </w:r>
    </w:p>
    <w:p>
      <w:pPr>
        <w:pStyle w:val="4"/>
        <w:spacing w:before="0" w:after="0" w:afterLines="0" w:line="480" w:lineRule="exact"/>
        <w:jc w:val="left"/>
        <w:rPr>
          <w:rFonts w:hint="eastAsia"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3.2施工承包的主要内容</w:t>
      </w:r>
      <w:bookmarkEnd w:id="10"/>
    </w:p>
    <w:p>
      <w:pPr>
        <w:spacing w:line="480" w:lineRule="exact"/>
        <w:ind w:firstLine="480" w:firstLineChars="200"/>
        <w:rPr>
          <w:rFonts w:hint="eastAsia" w:ascii="仿宋_GB2312" w:hAnsi="微软雅黑" w:eastAsia="仿宋_GB2312" w:cs="宋体"/>
          <w:b w:val="0"/>
          <w:bCs w:val="0"/>
          <w:color w:val="030303"/>
          <w:kern w:val="0"/>
          <w:sz w:val="24"/>
          <w:szCs w:val="24"/>
          <w:lang w:val="en-US" w:eastAsia="zh-CN" w:bidi="ar-SA"/>
        </w:rPr>
      </w:pPr>
      <w:r>
        <w:rPr>
          <w:rFonts w:hint="eastAsia" w:ascii="仿宋_GB2312" w:hAnsi="微软雅黑" w:eastAsia="仿宋_GB2312" w:cs="宋体"/>
          <w:b w:val="0"/>
          <w:bCs w:val="0"/>
          <w:color w:val="030303"/>
          <w:kern w:val="0"/>
          <w:sz w:val="24"/>
          <w:szCs w:val="24"/>
          <w:lang w:val="en-US" w:eastAsia="zh-CN" w:bidi="ar-SA"/>
        </w:rPr>
        <w:t>施工承包的主要内容包括</w:t>
      </w:r>
      <w:r>
        <w:rPr>
          <w:rFonts w:hint="eastAsia" w:ascii="仿宋_GB2312" w:hAnsi="微软雅黑" w:eastAsia="仿宋_GB2312" w:cs="宋体"/>
          <w:b/>
          <w:bCs/>
          <w:color w:val="030303"/>
          <w:kern w:val="0"/>
          <w:sz w:val="24"/>
          <w:szCs w:val="24"/>
          <w:lang w:val="en-US" w:eastAsia="zh-CN" w:bidi="ar-SA"/>
        </w:rPr>
        <w:t>3.1</w:t>
      </w:r>
      <w:r>
        <w:rPr>
          <w:rFonts w:hint="eastAsia" w:ascii="仿宋_GB2312" w:hAnsi="微软雅黑" w:eastAsia="仿宋_GB2312" w:cs="宋体"/>
          <w:b w:val="0"/>
          <w:bCs w:val="0"/>
          <w:color w:val="030303"/>
          <w:kern w:val="0"/>
          <w:sz w:val="24"/>
          <w:szCs w:val="24"/>
          <w:lang w:val="en-US" w:eastAsia="zh-CN" w:bidi="ar-SA"/>
        </w:rPr>
        <w:t>项内容的二次深化设计、材料采购、制作加工、运输及安装。</w:t>
      </w:r>
    </w:p>
    <w:p>
      <w:pPr>
        <w:spacing w:line="480" w:lineRule="exact"/>
        <w:ind w:firstLine="480" w:firstLineChars="200"/>
        <w:rPr>
          <w:rFonts w:hint="eastAsia" w:ascii="仿宋_GB2312" w:hAnsi="微软雅黑" w:eastAsia="仿宋_GB2312" w:cs="宋体"/>
          <w:b w:val="0"/>
          <w:bCs w:val="0"/>
          <w:color w:val="030303"/>
          <w:kern w:val="0"/>
          <w:sz w:val="24"/>
          <w:szCs w:val="24"/>
          <w:lang w:val="en-US" w:eastAsia="zh-CN" w:bidi="ar-SA"/>
        </w:rPr>
      </w:pPr>
      <w:r>
        <w:rPr>
          <w:rFonts w:hint="eastAsia" w:ascii="仿宋_GB2312" w:hAnsi="微软雅黑" w:eastAsia="仿宋_GB2312" w:cs="宋体"/>
          <w:b w:val="0"/>
          <w:bCs w:val="0"/>
          <w:color w:val="030303"/>
          <w:kern w:val="0"/>
          <w:sz w:val="24"/>
          <w:szCs w:val="24"/>
          <w:lang w:val="en-US" w:eastAsia="zh-CN" w:bidi="ar-SA"/>
        </w:rPr>
        <w:t>1） 投标方应负责招标方提供图纸中的所有材料供货、详图设计(包括所有节点详图、杆件加工图等，图纸深度能满足工厂加工制作要求)及加工制作。具体详见设计招标图纸。</w:t>
      </w:r>
    </w:p>
    <w:p>
      <w:pPr>
        <w:spacing w:line="480" w:lineRule="exact"/>
        <w:ind w:firstLine="480" w:firstLineChars="200"/>
        <w:rPr>
          <w:rFonts w:hint="eastAsia" w:ascii="仿宋_GB2312" w:hAnsi="微软雅黑" w:eastAsia="仿宋_GB2312" w:cs="宋体"/>
          <w:b w:val="0"/>
          <w:bCs w:val="0"/>
          <w:color w:val="030303"/>
          <w:kern w:val="0"/>
          <w:sz w:val="24"/>
          <w:szCs w:val="24"/>
          <w:lang w:val="en-US" w:eastAsia="zh-CN" w:bidi="ar-SA"/>
        </w:rPr>
      </w:pPr>
      <w:r>
        <w:rPr>
          <w:rFonts w:hint="eastAsia" w:ascii="仿宋_GB2312" w:hAnsi="微软雅黑" w:eastAsia="仿宋_GB2312" w:cs="宋体"/>
          <w:b w:val="0"/>
          <w:bCs w:val="0"/>
          <w:color w:val="030303"/>
          <w:kern w:val="0"/>
          <w:sz w:val="24"/>
          <w:szCs w:val="24"/>
          <w:lang w:val="en-US" w:eastAsia="zh-CN" w:bidi="ar-SA"/>
        </w:rPr>
        <w:t>2）如果招标图纸及工程量清单中没有表述或表述不清部分，投标人仍然有义务按照招标人指令进行施工。</w:t>
      </w:r>
    </w:p>
    <w:p>
      <w:pPr>
        <w:spacing w:line="480" w:lineRule="exact"/>
        <w:ind w:firstLine="480" w:firstLineChars="200"/>
        <w:rPr>
          <w:rFonts w:hint="eastAsia" w:ascii="仿宋_GB2312" w:hAnsi="微软雅黑" w:eastAsia="仿宋_GB2312" w:cs="宋体"/>
          <w:b w:val="0"/>
          <w:bCs w:val="0"/>
          <w:color w:val="030303"/>
          <w:kern w:val="0"/>
          <w:sz w:val="24"/>
          <w:szCs w:val="24"/>
          <w:lang w:val="en-US" w:eastAsia="zh-CN" w:bidi="ar-SA"/>
        </w:rPr>
      </w:pPr>
      <w:r>
        <w:rPr>
          <w:rFonts w:hint="eastAsia" w:ascii="仿宋_GB2312" w:hAnsi="微软雅黑" w:eastAsia="仿宋_GB2312" w:cs="宋体"/>
          <w:b w:val="0"/>
          <w:bCs w:val="0"/>
          <w:color w:val="030303"/>
          <w:kern w:val="0"/>
          <w:sz w:val="24"/>
          <w:szCs w:val="24"/>
          <w:lang w:val="en-US" w:eastAsia="zh-CN" w:bidi="ar-SA"/>
        </w:rPr>
        <w:t>3）投标方应按招标方要求提供所有设计成品文件，包括但不限于图纸、计算书（若需要）和说明书。</w:t>
      </w:r>
    </w:p>
    <w:p>
      <w:pPr>
        <w:spacing w:line="480" w:lineRule="exact"/>
        <w:ind w:firstLine="480" w:firstLineChars="200"/>
        <w:rPr>
          <w:rFonts w:hint="eastAsia" w:ascii="仿宋_GB2312" w:hAnsi="微软雅黑" w:eastAsia="仿宋_GB2312" w:cs="宋体"/>
          <w:b w:val="0"/>
          <w:bCs w:val="0"/>
          <w:color w:val="030303"/>
          <w:kern w:val="0"/>
          <w:sz w:val="24"/>
          <w:szCs w:val="24"/>
          <w:lang w:val="en-US" w:eastAsia="zh-CN" w:bidi="ar-SA"/>
        </w:rPr>
      </w:pPr>
      <w:r>
        <w:rPr>
          <w:rFonts w:hint="eastAsia" w:ascii="仿宋_GB2312" w:hAnsi="微软雅黑" w:eastAsia="仿宋_GB2312" w:cs="宋体"/>
          <w:b w:val="0"/>
          <w:bCs w:val="0"/>
          <w:color w:val="030303"/>
          <w:kern w:val="0"/>
          <w:sz w:val="24"/>
          <w:szCs w:val="24"/>
          <w:lang w:val="en-US" w:eastAsia="zh-CN" w:bidi="ar-SA"/>
        </w:rPr>
        <w:t>4）本技术条件书提出的对材料的材质、性能、外观、试验和检验、包装和运输等方面的要求为最低限度的技术要求，并未对所有技术细节做出规定，因此投标方须提供一套完整的满足技术条件书及所列标准要求的高质量产品说明。</w:t>
      </w:r>
    </w:p>
    <w:p>
      <w:pPr>
        <w:spacing w:line="480" w:lineRule="exact"/>
        <w:ind w:firstLine="480" w:firstLineChars="200"/>
        <w:rPr>
          <w:rFonts w:hint="eastAsia" w:ascii="仿宋_GB2312" w:hAnsi="微软雅黑" w:eastAsia="仿宋_GB2312" w:cs="宋体"/>
          <w:b w:val="0"/>
          <w:bCs w:val="0"/>
          <w:color w:val="030303"/>
          <w:kern w:val="0"/>
          <w:sz w:val="24"/>
          <w:szCs w:val="24"/>
          <w:lang w:val="en-US" w:eastAsia="zh-CN" w:bidi="ar-SA"/>
        </w:rPr>
      </w:pPr>
      <w:r>
        <w:rPr>
          <w:rFonts w:hint="eastAsia" w:ascii="仿宋_GB2312" w:hAnsi="微软雅黑" w:eastAsia="仿宋_GB2312" w:cs="宋体"/>
          <w:b w:val="0"/>
          <w:bCs w:val="0"/>
          <w:color w:val="030303"/>
          <w:kern w:val="0"/>
          <w:sz w:val="24"/>
          <w:szCs w:val="24"/>
          <w:lang w:val="en-US" w:eastAsia="zh-CN" w:bidi="ar-SA"/>
        </w:rPr>
        <w:t>5）所涉及的防腐需满足本技术条件书和国家现行规范的要求，投标方在满足本技术规范书的基础上，还应提供防腐产品相关的说明资料和业绩给招标方审批。</w:t>
      </w:r>
    </w:p>
    <w:p>
      <w:pPr>
        <w:spacing w:line="480" w:lineRule="exact"/>
        <w:ind w:firstLine="480" w:firstLineChars="200"/>
        <w:rPr>
          <w:rFonts w:hint="eastAsia" w:ascii="仿宋_GB2312" w:hAnsi="微软雅黑" w:eastAsia="仿宋_GB2312" w:cs="宋体"/>
          <w:b w:val="0"/>
          <w:bCs w:val="0"/>
          <w:color w:val="030303"/>
          <w:kern w:val="0"/>
          <w:sz w:val="24"/>
          <w:szCs w:val="24"/>
          <w:lang w:val="en-US" w:eastAsia="zh-CN" w:bidi="ar-SA"/>
        </w:rPr>
      </w:pPr>
      <w:r>
        <w:rPr>
          <w:rFonts w:hint="eastAsia" w:ascii="仿宋_GB2312" w:hAnsi="微软雅黑" w:eastAsia="仿宋_GB2312" w:cs="宋体"/>
          <w:b w:val="0"/>
          <w:bCs w:val="0"/>
          <w:color w:val="030303"/>
          <w:kern w:val="0"/>
          <w:sz w:val="24"/>
          <w:szCs w:val="24"/>
          <w:lang w:val="en-US" w:eastAsia="zh-CN" w:bidi="ar-SA"/>
        </w:rPr>
        <w:t>6）所涉及的防腐材料包括（但不限于此）：所有防腐油漆（底漆、中间漆、面漆），总厚度应达到设计规定要求。</w:t>
      </w:r>
    </w:p>
    <w:p>
      <w:pPr>
        <w:spacing w:line="480" w:lineRule="exact"/>
        <w:ind w:firstLine="480" w:firstLineChars="200"/>
        <w:rPr>
          <w:rFonts w:hint="eastAsia" w:ascii="仿宋_GB2312" w:hAnsi="微软雅黑" w:eastAsia="仿宋_GB2312" w:cs="宋体"/>
          <w:b w:val="0"/>
          <w:bCs w:val="0"/>
          <w:color w:val="030303"/>
          <w:kern w:val="0"/>
          <w:sz w:val="24"/>
          <w:szCs w:val="24"/>
          <w:lang w:val="en-US" w:eastAsia="zh-CN" w:bidi="ar-SA"/>
        </w:rPr>
      </w:pPr>
      <w:r>
        <w:rPr>
          <w:rFonts w:hint="eastAsia" w:ascii="仿宋_GB2312" w:hAnsi="微软雅黑" w:eastAsia="仿宋_GB2312" w:cs="宋体"/>
          <w:b w:val="0"/>
          <w:bCs w:val="0"/>
          <w:color w:val="030303"/>
          <w:kern w:val="0"/>
          <w:sz w:val="24"/>
          <w:szCs w:val="24"/>
          <w:lang w:val="en-US" w:eastAsia="zh-CN" w:bidi="ar-SA"/>
        </w:rPr>
        <w:t>7）投标方应无条件满足招标方提出的关于施工的进度要求。</w:t>
      </w:r>
    </w:p>
    <w:p>
      <w:pPr>
        <w:spacing w:line="480" w:lineRule="exact"/>
        <w:ind w:firstLine="480" w:firstLineChars="200"/>
        <w:rPr>
          <w:rFonts w:hint="eastAsia" w:ascii="仿宋_GB2312" w:hAnsi="微软雅黑" w:eastAsia="仿宋_GB2312" w:cs="宋体"/>
          <w:b w:val="0"/>
          <w:bCs w:val="0"/>
          <w:color w:val="030303"/>
          <w:kern w:val="0"/>
          <w:sz w:val="24"/>
          <w:szCs w:val="24"/>
          <w:lang w:val="en-US" w:eastAsia="zh-CN" w:bidi="ar-SA"/>
        </w:rPr>
      </w:pPr>
      <w:r>
        <w:rPr>
          <w:rFonts w:hint="eastAsia" w:ascii="仿宋_GB2312" w:hAnsi="微软雅黑" w:eastAsia="仿宋_GB2312" w:cs="宋体"/>
          <w:b w:val="0"/>
          <w:bCs w:val="0"/>
          <w:color w:val="030303"/>
          <w:kern w:val="0"/>
          <w:sz w:val="24"/>
          <w:szCs w:val="24"/>
          <w:lang w:val="en-US" w:eastAsia="zh-CN" w:bidi="ar-SA"/>
        </w:rPr>
        <w:t>8）如果招标范围内的工程，投标人无力、拖延或拒绝施工的，属于投标人违约，招标人及招标人聘请的监理单位有权按照法律法规的相关规定自行发包给其他单位进行施工，且投标人须向招标人支付因此产生的直接损失。</w:t>
      </w:r>
    </w:p>
    <w:p>
      <w:pPr>
        <w:spacing w:line="480" w:lineRule="exact"/>
        <w:ind w:firstLine="480" w:firstLineChars="200"/>
        <w:rPr>
          <w:rFonts w:hint="eastAsia" w:ascii="仿宋_GB2312" w:hAnsi="微软雅黑" w:eastAsia="仿宋_GB2312" w:cs="宋体"/>
          <w:b w:val="0"/>
          <w:bCs w:val="0"/>
          <w:color w:val="030303"/>
          <w:kern w:val="0"/>
          <w:sz w:val="24"/>
          <w:szCs w:val="24"/>
          <w:lang w:val="en-US" w:eastAsia="zh-CN" w:bidi="ar-SA"/>
        </w:rPr>
      </w:pPr>
      <w:r>
        <w:rPr>
          <w:rFonts w:hint="eastAsia" w:ascii="仿宋_GB2312" w:hAnsi="微软雅黑" w:eastAsia="仿宋_GB2312" w:cs="宋体"/>
          <w:b w:val="0"/>
          <w:bCs w:val="0"/>
          <w:color w:val="030303"/>
          <w:kern w:val="0"/>
          <w:sz w:val="24"/>
          <w:szCs w:val="24"/>
          <w:lang w:val="en-US" w:eastAsia="zh-CN" w:bidi="ar-SA"/>
        </w:rPr>
        <w:t>9）螺栓、预埋件的采购、制作、安装等均由投标人负责。</w:t>
      </w:r>
    </w:p>
    <w:p>
      <w:pPr>
        <w:rPr>
          <w:rFonts w:hint="eastAsia" w:ascii="仿宋_GB2312" w:hAnsi="微软雅黑" w:eastAsia="仿宋_GB2312" w:cs="宋体"/>
          <w:b w:val="0"/>
          <w:bCs w:val="0"/>
          <w:color w:val="030303"/>
          <w:kern w:val="0"/>
          <w:sz w:val="24"/>
          <w:szCs w:val="24"/>
          <w:lang w:val="en-US" w:eastAsia="zh-CN" w:bidi="ar-SA"/>
        </w:rPr>
      </w:pPr>
    </w:p>
    <w:p>
      <w:pPr>
        <w:pStyle w:val="4"/>
        <w:spacing w:after="156"/>
        <w:ind w:firstLine="482"/>
        <w:jc w:val="left"/>
        <w:rPr>
          <w:rFonts w:ascii="仿宋_GB2312" w:hAnsi="微软雅黑" w:eastAsia="仿宋_GB2312" w:cs="宋体"/>
          <w:color w:val="030303"/>
          <w:kern w:val="0"/>
          <w:sz w:val="24"/>
          <w:szCs w:val="24"/>
        </w:rPr>
      </w:pPr>
      <w:bookmarkStart w:id="11" w:name="_Toc36048829"/>
      <w:r>
        <w:rPr>
          <w:rFonts w:hint="eastAsia" w:ascii="仿宋_GB2312" w:hAnsi="微软雅黑" w:eastAsia="仿宋_GB2312" w:cs="宋体"/>
          <w:color w:val="030303"/>
          <w:kern w:val="0"/>
          <w:sz w:val="24"/>
          <w:szCs w:val="24"/>
        </w:rPr>
        <w:t>3.3主要技术标准及规范</w:t>
      </w:r>
      <w:bookmarkEnd w:id="11"/>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在设计、制造和施工验收中必须遵守下列但不限于下列的国家颁发的法律、法规、标准和规范：</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《建筑结构荷载规范》(GB 50009-2012)</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《建筑设计防火规范》(GB 50016-2014（2018年版）)</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《建筑防烟排烟系统技术标准》(GB 51251-2017)</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《建筑工程抗震设防分类标准》(GB 50223-2008)</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《建筑抗震设计规范》(GB 50011-2010)(2016年版).</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《空间网格结构技术规程》(JGJ7-2010)</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《钢结构设计标准》(GB 50017-2017).</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《建筑结构可靠性设计统一标准》(GB 50068-2018).</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《门式刚架轻型房屋钢结构技术规范》(GB 51022-2015).</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《高层民用建筑钢结构技术规程》(JGJ 99-2015).</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《冷弯薄壁型钢结构技术规范》(GB 50018-2002).</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《钢结构焊接规范》(GB 50661-2011).</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《钢结构工程施工质量验收规范》(GB 50205-2001)</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《钢及钢产品交货一般技术要求》 (GB/T17505-2016)</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《钢管结构技术规程》 (CECS 280-2010 )</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《钢结构工程质量检验评定标准》(GB50221-2001)</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《钢及钢产品 力学性能试验取样位置及试样制备》(GB/T2975-2018)</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《钢的成品化学成分允许偏差》(GB/T 222-2006)</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《低合金高强度结构钢》(GB/T 1591-2018).</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《碳素结构钢》(GB/T 700-2006).</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《优质碳素结构钢》(GB/T 699-2015).</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《建筑结构用钢板》 (GB/T 19879-2015)</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《钢结构预拼装工程施工工艺标准》(J291-2004)</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《厚度方向性能钢板》 (GB/T 5313-2010)</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《钢拉杆》 (GB/T20934—2007)</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《热强钢焊条》(GB/T 5118-2012).</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《非合金钢及细晶粒钢焊条》(GB/T 5117-2012).</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《埋弧焊用低合金钢焊丝和焊剂》(GB/T 12470-2016)</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《气体保护电弧焊用碳钢、低合金钢焊丝》(GB/T 8110-2008).</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《埋弧焊用非合金钢及细晶粒钢实心焊丝、药芯焊丝-焊剂组合分类要求》 (GB/T5293-2018)</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《熔化焊用焊丝》 (GB/T14957-1994)</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《电弧螺柱焊用圆柱头焊钉》 (GB/T 10433-2002)</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《钢结构用高强度大六角头螺栓大六角螺母垫圈技术条件》(GB\T1231-2006)</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《钢结构用扭剪型高强度螺栓连接副》 (GB/T 3632-2008)</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《钢结构高强度螺栓连接技术规程》 (JGJ 82-2011)</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《铸钢节点应用技术规程》 (CECS235-2008)</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《涂覆涂料前钢材表面处理表面清洁度的目视评》(GB/T 8923.4-2013)</w:t>
      </w:r>
    </w:p>
    <w:p>
      <w:pPr>
        <w:pStyle w:val="4"/>
        <w:spacing w:after="156"/>
        <w:ind w:firstLine="482"/>
        <w:jc w:val="left"/>
        <w:rPr>
          <w:rFonts w:ascii="仿宋_GB2312" w:hAnsi="微软雅黑" w:eastAsia="仿宋_GB2312" w:cs="宋体"/>
          <w:color w:val="000000" w:themeColor="text1"/>
          <w:kern w:val="0"/>
          <w:sz w:val="24"/>
          <w:szCs w:val="24"/>
          <w14:textFill>
            <w14:solidFill>
              <w14:schemeClr w14:val="tx1"/>
            </w14:solidFill>
          </w14:textFill>
        </w:rPr>
      </w:pPr>
      <w:bookmarkStart w:id="12" w:name="_Toc36048830"/>
      <w:r>
        <w:rPr>
          <w:rFonts w:hint="eastAsia" w:ascii="仿宋_GB2312" w:hAnsi="微软雅黑" w:eastAsia="仿宋_GB2312" w:cs="宋体"/>
          <w:color w:val="000000" w:themeColor="text1"/>
          <w:kern w:val="0"/>
          <w:sz w:val="24"/>
          <w:szCs w:val="24"/>
          <w14:textFill>
            <w14:solidFill>
              <w14:schemeClr w14:val="tx1"/>
            </w14:solidFill>
          </w14:textFill>
        </w:rPr>
        <w:t>3.4计划工期</w:t>
      </w:r>
      <w:bookmarkEnd w:id="12"/>
    </w:p>
    <w:p>
      <w:pPr>
        <w:spacing w:line="480" w:lineRule="exact"/>
        <w:ind w:firstLine="480" w:firstLineChars="200"/>
        <w:rPr>
          <w:rFonts w:hint="eastAsia" w:ascii="微软雅黑" w:hAnsi="微软雅黑" w:eastAsia="微软雅黑" w:cs="宋体"/>
          <w:color w:val="000000" w:themeColor="text1"/>
          <w:kern w:val="0"/>
          <w:sz w:val="24"/>
          <w:szCs w:val="24"/>
          <w:lang w:eastAsia="zh-CN"/>
          <w14:textFill>
            <w14:solidFill>
              <w14:schemeClr w14:val="tx1"/>
            </w14:solidFill>
          </w14:textFill>
        </w:rPr>
      </w:pPr>
      <w:bookmarkStart w:id="13" w:name="_Toc36048832"/>
      <w:r>
        <w:rPr>
          <w:rFonts w:hint="eastAsia" w:ascii="微软雅黑" w:hAnsi="微软雅黑" w:eastAsia="微软雅黑" w:cs="宋体"/>
          <w:color w:val="000000" w:themeColor="text1"/>
          <w:kern w:val="0"/>
          <w:sz w:val="24"/>
          <w:szCs w:val="24"/>
          <w14:textFill>
            <w14:solidFill>
              <w14:schemeClr w14:val="tx1"/>
            </w14:solidFill>
          </w14:textFill>
        </w:rPr>
        <w:t>本工程总工期为</w:t>
      </w:r>
      <w:r>
        <w:rPr>
          <w:rFonts w:hint="eastAsia" w:ascii="微软雅黑" w:hAnsi="微软雅黑" w:eastAsia="微软雅黑" w:cs="宋体"/>
          <w:color w:val="000000" w:themeColor="text1"/>
          <w:kern w:val="0"/>
          <w:sz w:val="24"/>
          <w:szCs w:val="24"/>
          <w:lang w:val="en-US" w:eastAsia="zh-CN"/>
          <w14:textFill>
            <w14:solidFill>
              <w14:schemeClr w14:val="tx1"/>
            </w14:solidFill>
          </w14:textFill>
        </w:rPr>
        <w:t>60</w:t>
      </w:r>
      <w:r>
        <w:rPr>
          <w:rFonts w:hint="eastAsia" w:ascii="微软雅黑" w:hAnsi="微软雅黑" w:eastAsia="微软雅黑" w:cs="宋体"/>
          <w:color w:val="000000" w:themeColor="text1"/>
          <w:kern w:val="0"/>
          <w:sz w:val="24"/>
          <w:szCs w:val="24"/>
          <w14:textFill>
            <w14:solidFill>
              <w14:schemeClr w14:val="tx1"/>
            </w14:solidFill>
          </w14:textFill>
        </w:rPr>
        <w:t>个日历天（实际开工日期以监理签发开工令通知为准）。</w:t>
      </w:r>
    </w:p>
    <w:p>
      <w:pPr>
        <w:spacing w:line="480" w:lineRule="exact"/>
        <w:ind w:firstLine="480" w:firstLineChars="200"/>
        <w:rPr>
          <w:rFonts w:hint="eastAsia" w:ascii="微软雅黑" w:hAnsi="微软雅黑" w:eastAsia="微软雅黑" w:cs="宋体"/>
          <w:color w:val="000000" w:themeColor="text1"/>
          <w:kern w:val="0"/>
          <w:sz w:val="24"/>
          <w:szCs w:val="24"/>
          <w14:textFill>
            <w14:solidFill>
              <w14:schemeClr w14:val="tx1"/>
            </w14:solidFill>
          </w14:textFill>
        </w:rPr>
      </w:pPr>
      <w:r>
        <w:rPr>
          <w:rFonts w:hint="eastAsia" w:ascii="微软雅黑" w:hAnsi="微软雅黑" w:eastAsia="微软雅黑" w:cs="宋体"/>
          <w:color w:val="000000" w:themeColor="text1"/>
          <w:kern w:val="0"/>
          <w:sz w:val="24"/>
          <w:szCs w:val="24"/>
          <w14:textFill>
            <w14:solidFill>
              <w14:schemeClr w14:val="tx1"/>
            </w14:solidFill>
          </w14:textFill>
        </w:rPr>
        <w:t>注：施工单位应充分考虑土建、安装等其他施工的交叉影响，做好应有的各种措施确保人身、设备安全及施工进度。</w:t>
      </w:r>
    </w:p>
    <w:p>
      <w:pPr>
        <w:spacing w:line="480" w:lineRule="exact"/>
        <w:ind w:firstLine="480" w:firstLineChars="200"/>
        <w:rPr>
          <w:rFonts w:hint="eastAsia" w:ascii="微软雅黑" w:hAnsi="微软雅黑" w:eastAsia="微软雅黑" w:cs="宋体"/>
          <w:color w:val="000000" w:themeColor="text1"/>
          <w:kern w:val="0"/>
          <w:sz w:val="24"/>
          <w:szCs w:val="24"/>
          <w14:textFill>
            <w14:solidFill>
              <w14:schemeClr w14:val="tx1"/>
            </w14:solidFill>
          </w14:textFill>
        </w:rPr>
      </w:pPr>
    </w:p>
    <w:p>
      <w:pPr>
        <w:spacing w:line="480" w:lineRule="exact"/>
        <w:ind w:firstLine="480" w:firstLineChars="200"/>
        <w:rPr>
          <w:rFonts w:hint="eastAsia" w:ascii="微软雅黑" w:hAnsi="微软雅黑" w:eastAsia="微软雅黑" w:cs="宋体"/>
          <w:color w:val="000000" w:themeColor="text1"/>
          <w:kern w:val="0"/>
          <w:sz w:val="24"/>
          <w:szCs w:val="24"/>
          <w14:textFill>
            <w14:solidFill>
              <w14:schemeClr w14:val="tx1"/>
            </w14:solidFill>
          </w14:textFill>
        </w:rPr>
      </w:pPr>
    </w:p>
    <w:p>
      <w:pPr>
        <w:pStyle w:val="4"/>
        <w:spacing w:before="0" w:after="0" w:afterLines="0" w:line="480" w:lineRule="exact"/>
        <w:ind w:firstLine="643"/>
        <w:rPr>
          <w:rFonts w:ascii="仿宋_GB2312" w:hAnsi="微软雅黑" w:eastAsia="仿宋_GB2312" w:cs="宋体"/>
          <w:b w:val="0"/>
          <w:bCs w:val="0"/>
          <w:color w:val="000000" w:themeColor="text1"/>
          <w:kern w:val="0"/>
          <w:sz w:val="24"/>
          <w:szCs w:val="24"/>
          <w14:textFill>
            <w14:solidFill>
              <w14:schemeClr w14:val="tx1"/>
            </w14:solidFill>
          </w14:textFill>
        </w:rPr>
      </w:pPr>
      <w:r>
        <w:rPr>
          <w:rFonts w:hint="eastAsia" w:ascii="仿宋_GB2312" w:hAnsi="微软雅黑" w:eastAsia="仿宋_GB2312" w:cs="宋体"/>
          <w:color w:val="030303"/>
          <w:kern w:val="0"/>
          <w:sz w:val="32"/>
        </w:rPr>
        <w:t>第四章 技术要求</w:t>
      </w:r>
      <w:bookmarkEnd w:id="13"/>
    </w:p>
    <w:p>
      <w:pPr>
        <w:pStyle w:val="4"/>
        <w:spacing w:after="156"/>
        <w:ind w:firstLine="0" w:firstLineChars="0"/>
        <w:jc w:val="left"/>
        <w:rPr>
          <w:rFonts w:ascii="仿宋_GB2312" w:hAnsi="微软雅黑" w:eastAsia="仿宋_GB2312" w:cs="宋体"/>
          <w:color w:val="030303"/>
          <w:kern w:val="0"/>
          <w:sz w:val="24"/>
          <w:szCs w:val="24"/>
        </w:rPr>
      </w:pPr>
      <w:bookmarkStart w:id="14" w:name="_Toc36048833"/>
      <w:r>
        <w:rPr>
          <w:rFonts w:hint="eastAsia" w:ascii="仿宋_GB2312" w:hAnsi="微软雅黑" w:eastAsia="仿宋_GB2312" w:cs="宋体"/>
          <w:color w:val="030303"/>
          <w:kern w:val="0"/>
          <w:sz w:val="24"/>
          <w:szCs w:val="24"/>
        </w:rPr>
        <w:t>4.1、技术要求</w:t>
      </w:r>
      <w:bookmarkEnd w:id="14"/>
    </w:p>
    <w:p>
      <w:pPr>
        <w:pStyle w:val="4"/>
        <w:spacing w:before="0" w:after="0" w:afterLines="0" w:line="480" w:lineRule="exact"/>
        <w:ind w:firstLine="482"/>
        <w:jc w:val="left"/>
        <w:rPr>
          <w:rFonts w:ascii="仿宋_GB2312" w:hAnsi="微软雅黑" w:eastAsia="仿宋_GB2312" w:cs="宋体"/>
          <w:color w:val="030303"/>
          <w:kern w:val="0"/>
          <w:sz w:val="24"/>
          <w:szCs w:val="24"/>
        </w:rPr>
      </w:pPr>
      <w:bookmarkStart w:id="15" w:name="_Toc36048834"/>
      <w:r>
        <w:rPr>
          <w:rFonts w:hint="eastAsia" w:ascii="仿宋_GB2312" w:hAnsi="微软雅黑" w:eastAsia="仿宋_GB2312" w:cs="宋体"/>
          <w:color w:val="030303"/>
          <w:kern w:val="0"/>
          <w:sz w:val="24"/>
          <w:szCs w:val="24"/>
        </w:rPr>
        <w:t>4.1.1材料要求</w:t>
      </w:r>
      <w:bookmarkEnd w:id="15"/>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bookmarkStart w:id="16" w:name="_Toc36048835"/>
      <w:r>
        <w:rPr>
          <w:rFonts w:hint="eastAsia" w:ascii="仿宋_GB2312" w:hAnsi="微软雅黑" w:eastAsia="仿宋_GB2312" w:cs="宋体"/>
          <w:b w:val="0"/>
          <w:bCs w:val="0"/>
          <w:color w:val="030303"/>
          <w:kern w:val="0"/>
          <w:sz w:val="24"/>
          <w:szCs w:val="24"/>
        </w:rPr>
        <w:t>（1）钢材：用Q235B钢、Q3</w:t>
      </w:r>
      <w:r>
        <w:rPr>
          <w:rFonts w:hint="eastAsia" w:ascii="仿宋_GB2312" w:hAnsi="微软雅黑" w:eastAsia="仿宋_GB2312" w:cs="宋体"/>
          <w:b w:val="0"/>
          <w:bCs w:val="0"/>
          <w:color w:val="030303"/>
          <w:kern w:val="0"/>
          <w:sz w:val="24"/>
          <w:szCs w:val="24"/>
          <w:lang w:val="en-US" w:eastAsia="zh-CN"/>
        </w:rPr>
        <w:t>5</w:t>
      </w:r>
      <w:r>
        <w:rPr>
          <w:rFonts w:hint="eastAsia" w:ascii="仿宋_GB2312" w:hAnsi="微软雅黑" w:eastAsia="仿宋_GB2312" w:cs="宋体"/>
          <w:b w:val="0"/>
          <w:bCs w:val="0"/>
          <w:color w:val="030303"/>
          <w:kern w:val="0"/>
          <w:sz w:val="24"/>
          <w:szCs w:val="24"/>
        </w:rPr>
        <w:t>5B钢。其质量应分别符合现行国家标准《碳素结构钢》GB/T700-2006和《低合金高强度钢》GB/T1591-2008的规定。钢管采用无缝钢管，符合现行国家标准《结构用无缝钢管》GB/T8162-2008或采用直缝焊钢管，符合现行国家标准《建筑结构用冷成型焊接圆钢管》JG/T381-2012，《缝电焊钢管》GB/T13793-2016相关标准，且焊缝等级为一级。采用普通高频焊接薄壁。</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檩条应符合现行国家标准《结构用高频焊接薄壁H型钢》JG/T137-2007的规定，钢材到场后除应有钢材出厂证明外，还必须按有关规定进行抽样复验，所有钢材应具有屈服强度、抗拉强度，断后伸长率和硫、磷含量，冲击韧性及碳当量的合格保证，对有Z向性能要求的厚钢板需进行Z向性能复验，同时满足设计要求。</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1） 钢材屈服强度实测值与抗拉强度实测值之比不应大于0.85（钢管结构不大于0.8）。</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2）钢材应有明显的屈服台阶，且伸长率不应小于20%。</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3）钢材应有良好的焊接性和合格的冲击韧性。</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4）应在质量证明书中注明用于计算碳当量及焊接裂纹敏感性指数的化学成分。</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5）钢板公差要求：钢板的尺寸、外形、重量及容许偏差应符合《热轧钢板和钢带的尺寸、外形、重量及允许偏差》GB/T709-2006的要求。</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6）钢材的检验要求和抽样复验要求应符合《钢结构工程施工质量验收规范》GB 50205-2001和其它有关规范的规定。</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7）设计其他有关要求。</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（2）主檩条采用Q3</w:t>
      </w:r>
      <w:r>
        <w:rPr>
          <w:rFonts w:hint="eastAsia" w:ascii="仿宋_GB2312" w:hAnsi="微软雅黑" w:eastAsia="仿宋_GB2312" w:cs="宋体"/>
          <w:b w:val="0"/>
          <w:bCs w:val="0"/>
          <w:color w:val="030303"/>
          <w:kern w:val="0"/>
          <w:sz w:val="24"/>
          <w:szCs w:val="24"/>
          <w:lang w:val="en-US" w:eastAsia="zh-CN"/>
        </w:rPr>
        <w:t>5</w:t>
      </w:r>
      <w:r>
        <w:rPr>
          <w:rFonts w:hint="eastAsia" w:ascii="仿宋_GB2312" w:hAnsi="微软雅黑" w:eastAsia="仿宋_GB2312" w:cs="宋体"/>
          <w:b w:val="0"/>
          <w:bCs w:val="0"/>
          <w:color w:val="030303"/>
          <w:kern w:val="0"/>
          <w:sz w:val="24"/>
          <w:szCs w:val="24"/>
        </w:rPr>
        <w:t>5B钢，主檩条应安装在桁架节点或与其他主檩对接，不得直接搭接在桁架节间弦杆上。主檩条及加劲板的厚度及之间焊缝须符合设计要求。</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3）为防止钢材的层状撕裂，厚钢板采用Z向钢，其材质应符合现行钢筋标准《厚度方向性能钢板》GB/T5313-2010的规定。钢板厚度不小于40mm且小于60mm时，其材质应满足Z15性能要求。钢板厚度不小于60mm且小于90mm时，其材质应满足Z25性能要求。钢板厚度不小于90mm时，其材质应满足Z35性能要求。</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4）焊条、自动焊、半自动焊所采用的焊丝和焊剂，应保证其熔敷金属的力学性能不低于现行国家标准《埋弧焊用碳钢焊丝和焊剂》GB/T5293-2018和《埋弧焊用低合金钢焊丝和焊剂》GB/T12470-2018中相关的规定，焊条使用应符合现行国家标准的有关技术要求。</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手工焊：Q235钢采用E43焊条，Q345钢采用E50焊条，Q390钢采用E50焊条。</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（5）高强螺栓：</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1）应符合《钢结构用高强度大六角头螺栓》GB1228-91规定的10.9级。</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2）采用10.9级扭剪型高强度螺栓摩擦型连接或承压型连接，具体要求详见设计图纸，高强度螺栓孔应采用钻孔成型。扭剪型高强度螺栓应符合国家现行标准《钢结构用扭剪型高强度螺栓连接副》（GB/T3632-2008）及《钢结构高强螺栓连接技术规程》（JGJ82-2011）的规定。</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（6）普通螺栓和螺帽：</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1）应符合《紧固件机械性能螺栓.螺钉和螺柱》GB3098.1-82和《紧固件机械性能螺母》GB3098.2-82对应选用的性能等级所规定的材料。</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2）采用Q235钢c型螺栓，其性能等级为4.8级，螺栓、螺母、垫圈的制作应分别符合现行国家标准的规定。</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（7）锚栓：</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采用符合现行国家标准《碳素结构钢》（GB/T700-2006）规定的Q234B或《低合金高强度结构钢》（GB/T1591-2008）规定的Q345钢。</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（8）栓钉：</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栓钉材质应符合国家标准GB/T10433-2002的要求，安装、施工、检测均应符合《栓钉焊接技术规程》CECS226：2007，栓钉材料采用ML15、ML15AL。</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（9）所有进场材料应有化学成分及机械性能检测报告，进厂后必须按相应规范进行复验并提供报告，方可使用。</w:t>
      </w:r>
    </w:p>
    <w:p>
      <w:pPr>
        <w:pStyle w:val="4"/>
        <w:spacing w:before="0" w:after="0" w:afterLines="0" w:line="480" w:lineRule="exact"/>
        <w:ind w:firstLine="482"/>
        <w:jc w:val="left"/>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4.1.2焊接要求</w:t>
      </w:r>
      <w:bookmarkEnd w:id="16"/>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bookmarkStart w:id="17" w:name="_Toc36048836"/>
      <w:r>
        <w:rPr>
          <w:rFonts w:hint="eastAsia" w:ascii="仿宋_GB2312" w:hAnsi="微软雅黑" w:eastAsia="仿宋_GB2312" w:cs="宋体"/>
          <w:b w:val="0"/>
          <w:bCs w:val="0"/>
          <w:color w:val="030303"/>
          <w:kern w:val="0"/>
          <w:sz w:val="24"/>
          <w:szCs w:val="24"/>
        </w:rPr>
        <w:t>1</w:t>
      </w:r>
      <w:r>
        <w:rPr>
          <w:rFonts w:hint="eastAsia" w:ascii="仿宋_GB2312" w:hAnsi="微软雅黑" w:eastAsia="仿宋_GB2312" w:cs="宋体"/>
          <w:b w:val="0"/>
          <w:bCs w:val="0"/>
          <w:color w:val="030303"/>
          <w:kern w:val="0"/>
          <w:sz w:val="24"/>
          <w:szCs w:val="24"/>
          <w:lang w:eastAsia="zh-CN"/>
        </w:rPr>
        <w:t>、</w:t>
      </w:r>
      <w:r>
        <w:rPr>
          <w:rFonts w:hint="eastAsia" w:ascii="仿宋_GB2312" w:hAnsi="微软雅黑" w:eastAsia="仿宋_GB2312" w:cs="宋体"/>
          <w:b w:val="0"/>
          <w:bCs w:val="0"/>
          <w:color w:val="030303"/>
          <w:kern w:val="0"/>
          <w:sz w:val="24"/>
          <w:szCs w:val="24"/>
        </w:rPr>
        <w:t>构件在受力状态下不得施焊。</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2、工厂焊接尽量采用自动焊接后半自动焊接，现场焊接可采用手工焊接，但应严格按操作规程进行，工厂焊接的焊缝尽量使大部分构件处于平焊部位，现场焊接，应提供合适的脚手架、平台和天气防护设备。</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3、在厚板（20mm以上）焊接中，应采用一切必要措施，防止在厚度方向出现层状撕裂，其措施包括：焊接前对母材局部超声波探伤、焊前预热、焊后缓慢冷却或后热，采用低氢型碱性焊条等。预热温度和后热处理温度和时间照《钢结构焊接规范》（GB50661-2011）7.6、7.7条。</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4、焊剂顺序的选择应遵循以下原则：</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（1）应使焊接变形和收缩量最小。</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（2）应使焊接过程中加热量平衡。</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（3）收缩量大的焊接部位先焊，收缩量小的部位后焊。</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（4）尽量采用对称焊法。</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5、焊接质量要求及焊缝要求：</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焊缝结构满足《钢结构焊接规范》（GB50661-2011）要求。</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（1）所有构件母材拼接焊缝、节点区域内截面组合焊缝除设计注明外均采用坡口全熔焊焊接，焊缝等级一级。</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（2）钢管与空心球及铸铁钢件连接、空心球对接焊接、索节点与</w:t>
      </w:r>
      <w:r>
        <w:rPr>
          <w:rFonts w:hint="eastAsia" w:ascii="仿宋_GB2312" w:hAnsi="微软雅黑" w:eastAsia="仿宋_GB2312" w:cs="宋体"/>
          <w:b w:val="0"/>
          <w:bCs w:val="0"/>
          <w:color w:val="030303"/>
          <w:kern w:val="0"/>
          <w:sz w:val="24"/>
          <w:szCs w:val="24"/>
          <w:lang w:val="en-US" w:eastAsia="zh-CN"/>
        </w:rPr>
        <w:t>构件</w:t>
      </w:r>
      <w:r>
        <w:rPr>
          <w:rFonts w:hint="eastAsia" w:ascii="仿宋_GB2312" w:hAnsi="微软雅黑" w:eastAsia="仿宋_GB2312" w:cs="宋体"/>
          <w:b w:val="0"/>
          <w:bCs w:val="0"/>
          <w:color w:val="030303"/>
          <w:kern w:val="0"/>
          <w:sz w:val="24"/>
          <w:szCs w:val="24"/>
        </w:rPr>
        <w:t>连接均采用全熔焊焊接，焊缝等级一级。</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（3）钢管相贯线焊缝等级为二级。</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（4）角焊缝质量等级三级，其外观质量需符合《钢结构工程施工质量验收规范》（GB50205-2001）二级焊缝的规定。</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（5）所有焊缝的坡口形式，构造细节除设计注明外均按照《多、高层民用建筑钢结构节点构造详图》（16G519）的规定。</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（6）当钢管采用直缝焊接钢管时，焊缝应采用二级全熔焊焊接。</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（7）柱脚处的钢骨翼缘板、腹板和加劲板的上下端与钢板要求 刨平顶紧后施焊。</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（8）地脚锚固螺栓安装、紧固采用双层螺母，紧固后应与垫板、钢板点焊。</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9）由于钢管结构相贯节点焊接的特殊性，焊缝施工前应全部进行严格的外观检查，按规范的流程检查装配、坡口加工，间隙、定位等，焊后应对所有焊缝进行外观检查焊缝尺寸与外形，各种表面缺陷如气孔、未焊透、裂纹等。所有检查须做好书面记录。</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（10）在对接焊缝的拼接处，当焊件厚度一侧相差4mm以上时，应在厚度方向做不大于1:2.5的斜角，具体要求见《钢结构设计标准》（GB50017-2017）第11.3.3条。</w:t>
      </w:r>
    </w:p>
    <w:p>
      <w:pPr>
        <w:pStyle w:val="4"/>
        <w:spacing w:before="0" w:after="0" w:afterLines="0" w:line="480" w:lineRule="exact"/>
        <w:ind w:firstLine="482"/>
        <w:jc w:val="left"/>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4.1.3焊缝要求</w:t>
      </w:r>
      <w:bookmarkEnd w:id="17"/>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bookmarkStart w:id="18" w:name="_Toc36048837"/>
      <w:r>
        <w:rPr>
          <w:rFonts w:hint="eastAsia" w:ascii="仿宋_GB2312" w:hAnsi="微软雅黑" w:eastAsia="仿宋_GB2312" w:cs="宋体"/>
          <w:b w:val="0"/>
          <w:bCs w:val="0"/>
          <w:color w:val="030303"/>
          <w:kern w:val="0"/>
          <w:sz w:val="24"/>
          <w:szCs w:val="24"/>
        </w:rPr>
        <w:t>（1）焊接结构的基本形式和尺寸要求满足《钢结构焊接规范》（GB50661-2011）。</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（2）相贯线焊缝（支管与主管的焊缝）采用全焊透焊缝，其各区的形状及尺寸应符合现行国家规范。</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（4） 焊接球节点</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1）钢管与空心球的焊接，焊缝要求饱满，不得有夹渣、未焊透、气孔、咬肉等缺陷。</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2）钢管与空心球连接焊接、空心球对接焊缝，应符合现行国家标准《钢结构工程施工质量验收规范》（GB50205-2001）规定的一级质量验收标准的要求。</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3）钢管与空心球连接，当钢管壁厚≤5mm时可以采用角焊缝直接连接，并等强焊接。当钢管壁厚为6mm、7mm时，在钢管端部作60°的坡口，并增设端衬管和采用完全焊透的对接焊缝连接。钢管壁厚≥8mm时，除对接焊缝外，还采用部分角焊缝予以加固。</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4）焊接空心球由两个半球焊接而成，做法满足设计要求。</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5）支座半球节点及钢桁架球节点施工应满足如下要求：当焊接球节点汇交杆件较多时，仅容许两根杆件相惯连接，但应满足如下要求：</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汇交杆件的轴线必须通过球体中心线。</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相惯连接的两杆件中，在面积大的主杆件必须全截面焊在球上，另一个杆件则坡口焊在主杆上，但必须保证有3/4截面焊在球上，并以加劲肋板补足削弱的面积。</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（5）结构施工前，应将个钢管相惯节点进行分类，确定焊缝类型并在施工详图中对所有节点予以明确表示。</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（6）施工单位在焊接前，应首先对焊接钢材、焊接材料、焊接方法及焊后热处理进行焊接工艺评定，根据评定报告确定焊接工艺。焊工应遵守焊接工艺，不得自由施焊。</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（7）多层焊接宜连续施焊，每一层焊道焊完后应及时清理检查，清除缺陷后在施焊。</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（8）除设计注明外，所有焊接做法、焊接质量等级及焊缝要求均应按照《钢结构设计标准》（GB GB50017-2017）、《建筑抗震设计规范》（GB GB50011-2010（2016版））、《钢结构焊接规范》（GB GB50661-2011）、《空间网格结构技术规程》（JGJ7-2010）要求进行，同时满足国家标准《多、高层民用建筑钢结构节点构造详图》（16G519）的规定。</w:t>
      </w:r>
    </w:p>
    <w:p>
      <w:pPr>
        <w:pStyle w:val="4"/>
        <w:spacing w:after="156"/>
        <w:ind w:firstLine="482"/>
        <w:jc w:val="left"/>
        <w:rPr>
          <w:rFonts w:hint="default" w:ascii="仿宋_GB2312" w:hAnsi="微软雅黑" w:eastAsia="仿宋_GB2312" w:cs="宋体"/>
          <w:color w:val="030303"/>
          <w:kern w:val="0"/>
          <w:sz w:val="24"/>
          <w:szCs w:val="24"/>
          <w:lang w:val="en-US" w:eastAsia="zh-CN"/>
        </w:rPr>
      </w:pPr>
      <w:r>
        <w:rPr>
          <w:rFonts w:hint="eastAsia" w:ascii="仿宋_GB2312" w:hAnsi="微软雅黑" w:eastAsia="仿宋_GB2312" w:cs="宋体"/>
          <w:color w:val="030303"/>
          <w:kern w:val="0"/>
          <w:sz w:val="24"/>
          <w:szCs w:val="24"/>
        </w:rPr>
        <w:t>4.1.4</w:t>
      </w:r>
      <w:bookmarkEnd w:id="18"/>
      <w:r>
        <w:rPr>
          <w:rFonts w:hint="eastAsia" w:ascii="仿宋_GB2312" w:hAnsi="微软雅黑" w:eastAsia="仿宋_GB2312" w:cs="宋体"/>
          <w:color w:val="030303"/>
          <w:kern w:val="0"/>
          <w:sz w:val="24"/>
          <w:szCs w:val="24"/>
          <w:lang w:val="en-US" w:eastAsia="zh-CN"/>
        </w:rPr>
        <w:t>材质要求</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bookmarkStart w:id="19" w:name="_Toc36048838"/>
      <w:r>
        <w:rPr>
          <w:rFonts w:hint="eastAsia" w:ascii="仿宋_GB2312" w:hAnsi="微软雅黑" w:eastAsia="仿宋_GB2312" w:cs="宋体"/>
          <w:b w:val="0"/>
          <w:bCs w:val="0"/>
          <w:color w:val="030303"/>
          <w:kern w:val="0"/>
          <w:sz w:val="24"/>
          <w:szCs w:val="24"/>
        </w:rPr>
        <w:t>（1）钢管采用Q235B钢，可采用焊接钢管（GB/T3092）或无缝钢管（GB/T8162）。钢管外径偏差不超过±0.5%，壁厚偏差不超过±5%。</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w:t>
      </w:r>
      <w:r>
        <w:rPr>
          <w:rFonts w:hint="eastAsia" w:ascii="仿宋_GB2312" w:hAnsi="微软雅黑" w:eastAsia="仿宋_GB2312" w:cs="宋体"/>
          <w:b w:val="0"/>
          <w:bCs w:val="0"/>
          <w:color w:val="030303"/>
          <w:kern w:val="0"/>
          <w:sz w:val="24"/>
          <w:szCs w:val="24"/>
          <w:lang w:val="en-US" w:eastAsia="zh-CN"/>
        </w:rPr>
        <w:t>2</w:t>
      </w:r>
      <w:r>
        <w:rPr>
          <w:rFonts w:hint="eastAsia" w:ascii="仿宋_GB2312" w:hAnsi="微软雅黑" w:eastAsia="仿宋_GB2312" w:cs="宋体"/>
          <w:b w:val="0"/>
          <w:bCs w:val="0"/>
          <w:color w:val="030303"/>
          <w:kern w:val="0"/>
          <w:sz w:val="24"/>
          <w:szCs w:val="24"/>
        </w:rPr>
        <w:t>）支座、支托、支架及其连接件均采用Q235B钢。</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w:t>
      </w:r>
      <w:r>
        <w:rPr>
          <w:rFonts w:hint="eastAsia" w:ascii="仿宋_GB2312" w:hAnsi="微软雅黑" w:eastAsia="仿宋_GB2312" w:cs="宋体"/>
          <w:b w:val="0"/>
          <w:bCs w:val="0"/>
          <w:color w:val="030303"/>
          <w:kern w:val="0"/>
          <w:sz w:val="24"/>
          <w:szCs w:val="24"/>
          <w:lang w:val="en-US" w:eastAsia="zh-CN"/>
        </w:rPr>
        <w:t>3</w:t>
      </w:r>
      <w:r>
        <w:rPr>
          <w:rFonts w:hint="eastAsia" w:ascii="仿宋_GB2312" w:hAnsi="微软雅黑" w:eastAsia="仿宋_GB2312" w:cs="宋体"/>
          <w:b w:val="0"/>
          <w:bCs w:val="0"/>
          <w:color w:val="030303"/>
          <w:kern w:val="0"/>
          <w:sz w:val="24"/>
          <w:szCs w:val="24"/>
        </w:rPr>
        <w:t>）檩条采用Q235B钢。</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w:t>
      </w:r>
      <w:r>
        <w:rPr>
          <w:rFonts w:hint="eastAsia" w:ascii="仿宋_GB2312" w:hAnsi="微软雅黑" w:eastAsia="仿宋_GB2312" w:cs="宋体"/>
          <w:b w:val="0"/>
          <w:bCs w:val="0"/>
          <w:color w:val="030303"/>
          <w:kern w:val="0"/>
          <w:sz w:val="24"/>
          <w:szCs w:val="24"/>
          <w:lang w:val="en-US" w:eastAsia="zh-CN"/>
        </w:rPr>
        <w:t>4</w:t>
      </w:r>
      <w:r>
        <w:rPr>
          <w:rFonts w:hint="eastAsia" w:ascii="仿宋_GB2312" w:hAnsi="微软雅黑" w:eastAsia="仿宋_GB2312" w:cs="宋体"/>
          <w:b w:val="0"/>
          <w:bCs w:val="0"/>
          <w:color w:val="030303"/>
          <w:kern w:val="0"/>
          <w:sz w:val="24"/>
          <w:szCs w:val="24"/>
        </w:rPr>
        <w:t>）普通螺栓采用符合现行国家技术要求的Q235钢制造的C级粗制螺栓，性能等级4.8级。</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w:t>
      </w:r>
      <w:r>
        <w:rPr>
          <w:rFonts w:hint="eastAsia" w:ascii="仿宋_GB2312" w:hAnsi="微软雅黑" w:eastAsia="仿宋_GB2312" w:cs="宋体"/>
          <w:b w:val="0"/>
          <w:bCs w:val="0"/>
          <w:color w:val="030303"/>
          <w:kern w:val="0"/>
          <w:sz w:val="24"/>
          <w:szCs w:val="24"/>
          <w:lang w:val="en-US" w:eastAsia="zh-CN"/>
        </w:rPr>
        <w:t>5</w:t>
      </w:r>
      <w:r>
        <w:rPr>
          <w:rFonts w:hint="eastAsia" w:ascii="仿宋_GB2312" w:hAnsi="微软雅黑" w:eastAsia="仿宋_GB2312" w:cs="宋体"/>
          <w:b w:val="0"/>
          <w:bCs w:val="0"/>
          <w:color w:val="030303"/>
          <w:kern w:val="0"/>
          <w:sz w:val="24"/>
          <w:szCs w:val="24"/>
        </w:rPr>
        <w:t>）上述钢号应有材料的质量证明及复验报告，符合现行国家标准的要求。</w:t>
      </w:r>
    </w:p>
    <w:p>
      <w:pPr>
        <w:pStyle w:val="4"/>
        <w:spacing w:before="0" w:after="0" w:afterLines="0" w:line="480" w:lineRule="exact"/>
        <w:ind w:firstLine="480"/>
        <w:jc w:val="left"/>
        <w:rPr>
          <w:rFonts w:ascii="仿宋_GB2312" w:hAnsi="微软雅黑" w:eastAsia="仿宋_GB2312" w:cs="宋体"/>
          <w:b w:val="0"/>
          <w:bCs w:val="0"/>
          <w:color w:val="030303"/>
          <w:kern w:val="0"/>
          <w:sz w:val="24"/>
          <w:szCs w:val="24"/>
        </w:rPr>
      </w:pPr>
      <w:r>
        <w:rPr>
          <w:rFonts w:hint="eastAsia" w:ascii="仿宋_GB2312" w:hAnsi="微软雅黑" w:eastAsia="仿宋_GB2312" w:cs="宋体"/>
          <w:b w:val="0"/>
          <w:bCs w:val="0"/>
          <w:color w:val="030303"/>
          <w:kern w:val="0"/>
          <w:sz w:val="24"/>
          <w:szCs w:val="24"/>
        </w:rPr>
        <w:t>（</w:t>
      </w:r>
      <w:r>
        <w:rPr>
          <w:rFonts w:hint="eastAsia" w:ascii="仿宋_GB2312" w:hAnsi="微软雅黑" w:eastAsia="仿宋_GB2312" w:cs="宋体"/>
          <w:b w:val="0"/>
          <w:bCs w:val="0"/>
          <w:color w:val="030303"/>
          <w:kern w:val="0"/>
          <w:sz w:val="24"/>
          <w:szCs w:val="24"/>
          <w:lang w:val="en-US" w:eastAsia="zh-CN"/>
        </w:rPr>
        <w:t>6</w:t>
      </w:r>
      <w:r>
        <w:rPr>
          <w:rFonts w:hint="eastAsia" w:ascii="仿宋_GB2312" w:hAnsi="微软雅黑" w:eastAsia="仿宋_GB2312" w:cs="宋体"/>
          <w:b w:val="0"/>
          <w:bCs w:val="0"/>
          <w:color w:val="030303"/>
          <w:kern w:val="0"/>
          <w:sz w:val="24"/>
          <w:szCs w:val="24"/>
        </w:rPr>
        <w:t>）屋面檩条、次檩条和墙面檩条、次檩条均采用Q235B钢，檩托及其连接件均采用Q235B钢。采用普通高频焊接薄壁H型钢的檩条应符合现行国家标准《结构应高频焊接薄壁H型钢》JG/T137的规定。采用冷弯薄壁型钢的檩条和次檩条，应采用热浸镀锌板（卷）直接进行冷弯成型，双面镀锌层重量不小于180g/m2。设计由供货方提供设计图并应满足建筑图要求，并经设计单位确认。</w:t>
      </w:r>
    </w:p>
    <w:p>
      <w:pPr>
        <w:pStyle w:val="4"/>
        <w:spacing w:after="156"/>
        <w:ind w:firstLine="482"/>
        <w:jc w:val="left"/>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4.1.5表面处理及涂漆</w:t>
      </w:r>
      <w:bookmarkEnd w:id="19"/>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主体</w:t>
      </w:r>
      <w:r>
        <w:rPr>
          <w:rFonts w:hint="eastAsia" w:ascii="仿宋_GB2312" w:hAnsi="微软雅黑" w:eastAsia="仿宋_GB2312" w:cs="宋体"/>
          <w:color w:val="030303"/>
          <w:kern w:val="0"/>
          <w:sz w:val="24"/>
          <w:szCs w:val="24"/>
          <w:lang w:val="en-US" w:eastAsia="zh-CN"/>
        </w:rPr>
        <w:t>构件</w:t>
      </w:r>
      <w:r>
        <w:rPr>
          <w:rFonts w:hint="eastAsia" w:ascii="仿宋_GB2312" w:hAnsi="微软雅黑" w:eastAsia="仿宋_GB2312" w:cs="宋体"/>
          <w:color w:val="030303"/>
          <w:kern w:val="0"/>
          <w:sz w:val="24"/>
          <w:szCs w:val="24"/>
        </w:rPr>
        <w:t>涂装前钢材表面除锈应符合设计要求和国家标准《涂装前钢材表面锈蚀等级和除锈等级》(GB/T 8923)的规定。处理后的钢材表面不应有焊渣、焊疤、灰尘、油污、水和毛刺等。</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lang w:val="en-US" w:eastAsia="zh-CN"/>
        </w:rPr>
        <w:t>构件</w:t>
      </w:r>
      <w:r>
        <w:rPr>
          <w:rFonts w:hint="eastAsia" w:ascii="仿宋_GB2312" w:hAnsi="微软雅黑" w:eastAsia="仿宋_GB2312" w:cs="宋体"/>
          <w:color w:val="030303"/>
          <w:kern w:val="0"/>
          <w:sz w:val="24"/>
          <w:szCs w:val="24"/>
        </w:rPr>
        <w:t>防腐涂料、稀释剂和固化剂等材料的品种、规格、性能等应符合相关国家产品标准的要求，并应全数检查。除锈后应于当日完成第一道底漆。</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（1）油漆技术要求：</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防腐漆采用同一生产厂家的产品，整个防腐涂层干漆膜的总厚度不小于240um，与现场焊接相邻的表面则无需工厂涂漆但应覆盖一层防护油保护。具体各道漆的要求如下：</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1）底漆：环氧富锌底漆，干膜厚度80um，金属含锌量不小于80%；</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2）中间漆：环氧云铁中间漆，干膜厚度70um，单位体积固体含量不小于80%；</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3）面漆：丙烯酸聚氨酯面漆，干膜厚度90um，单位体积固体含量72%，且应有效覆盖中间漆，不透色，颜色见建筑图。防腐漆应保证</w:t>
      </w:r>
      <w:r>
        <w:rPr>
          <w:rFonts w:hint="eastAsia" w:ascii="仿宋_GB2312" w:hAnsi="微软雅黑" w:eastAsia="仿宋_GB2312" w:cs="宋体"/>
          <w:color w:val="030303"/>
          <w:kern w:val="0"/>
          <w:sz w:val="24"/>
          <w:szCs w:val="24"/>
          <w:lang w:val="en-US" w:eastAsia="zh-CN"/>
        </w:rPr>
        <w:t>构件</w:t>
      </w:r>
      <w:r>
        <w:rPr>
          <w:rFonts w:hint="eastAsia" w:ascii="仿宋_GB2312" w:hAnsi="微软雅黑" w:eastAsia="仿宋_GB2312" w:cs="宋体"/>
          <w:color w:val="030303"/>
          <w:kern w:val="0"/>
          <w:sz w:val="24"/>
          <w:szCs w:val="24"/>
        </w:rPr>
        <w:t>耐久性在15年以上，同时耐盐雾测试性能达到检验机构2000小时以上不起泡、不生锈。</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在安装之后，按油漆制造厂的导则，应对所有被损坏的表面在现场修补，按损坏程度进行修补。现场补漆由厂家提供。</w:t>
      </w:r>
      <w:r>
        <w:rPr>
          <w:rFonts w:hint="eastAsia" w:ascii="仿宋_GB2312" w:hAnsi="微软雅黑" w:eastAsia="仿宋_GB2312" w:cs="宋体"/>
          <w:color w:val="030303"/>
          <w:kern w:val="0"/>
          <w:sz w:val="24"/>
          <w:szCs w:val="24"/>
          <w:lang w:val="en-US" w:eastAsia="zh-CN"/>
        </w:rPr>
        <w:t>构件</w:t>
      </w:r>
      <w:r>
        <w:rPr>
          <w:rFonts w:hint="eastAsia" w:ascii="仿宋_GB2312" w:hAnsi="微软雅黑" w:eastAsia="仿宋_GB2312" w:cs="宋体"/>
          <w:color w:val="030303"/>
          <w:kern w:val="0"/>
          <w:sz w:val="24"/>
          <w:szCs w:val="24"/>
        </w:rPr>
        <w:t>的面漆颜色按本工程统一规定执行。</w:t>
      </w:r>
    </w:p>
    <w:p>
      <w:pPr>
        <w:pStyle w:val="4"/>
        <w:spacing w:after="156"/>
        <w:ind w:firstLine="482"/>
        <w:jc w:val="left"/>
        <w:rPr>
          <w:rFonts w:ascii="仿宋_GB2312" w:hAnsi="微软雅黑" w:eastAsia="仿宋_GB2312" w:cs="宋体"/>
          <w:color w:val="030303"/>
          <w:kern w:val="0"/>
          <w:sz w:val="24"/>
          <w:szCs w:val="24"/>
        </w:rPr>
      </w:pPr>
      <w:bookmarkStart w:id="20" w:name="_Toc36048841"/>
      <w:r>
        <w:rPr>
          <w:rFonts w:hint="eastAsia" w:ascii="仿宋_GB2312" w:hAnsi="微软雅黑" w:eastAsia="仿宋_GB2312" w:cs="宋体"/>
          <w:color w:val="030303"/>
          <w:kern w:val="0"/>
          <w:sz w:val="24"/>
          <w:szCs w:val="24"/>
        </w:rPr>
        <w:t>4.3材料采购要求</w:t>
      </w:r>
      <w:bookmarkEnd w:id="20"/>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1）承包人负责采购材料设备的，应按照合同文件有关要求，采购前应取得发包人和监理工程师同意及按设计和有关标准要求采购，并提供产品合格证明，对材料设备质量负责。未取得发包人和监理工程师批准的，不予计量。</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（2）承包人采购的材料设备在使用前，承包人应按国家规范的要求进行检验或试验，不合格的不得使用，检验或试验费用由承包人承担。</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（3）监理工程师发现承包人采购并使用不符合设计或标准要求的材料设备时，应要求由承包人负责修复、拆除或重新采购，并承担发生的费用，由此延误的工期不予顺延。</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（4）承包人需要采用代用材料时，材料品质和标准、性能不能低于被代用材料，且最终由招标人与发包人（业主）共同确认后才能采用，超出部分费用由承包人承担。</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5）本工程选用的材料质量均应符合国家标准和当地政府质监部门的要求，并能通过具备相应检测资质（通过CM认证的检测机构）的相关检测部门验收合格，参考图纸、招标文件及工程量清单所提供的材料品种、型号、规格和品牌档次来报价，并作为施工材料选定的依据。在工程施工过程中，承包人应按照投标承诺及设计和有关标准要求供应材料，并提供产品合格证明，对材料设备质量负责。承包人采购的材料设备在使用前，承包人应按相关规范及监理工程师的要求进行检验或试验，不合格的不得使用，检验或试验费用由承包人承担。所有材料必须经发包人、监理单位及业主共同确认后方可进场施工使用。</w:t>
      </w:r>
    </w:p>
    <w:p>
      <w:pPr>
        <w:spacing w:line="480" w:lineRule="exact"/>
        <w:ind w:firstLine="480" w:firstLineChars="200"/>
        <w:rPr>
          <w:rFonts w:ascii="仿宋_GB2312" w:hAnsi="微软雅黑" w:eastAsia="仿宋_GB2312" w:cs="宋体"/>
          <w:color w:val="030303"/>
          <w:kern w:val="0"/>
          <w:sz w:val="24"/>
          <w:szCs w:val="24"/>
          <w:highlight w:val="none"/>
        </w:rPr>
      </w:pPr>
      <w:r>
        <w:rPr>
          <w:rFonts w:hint="eastAsia" w:ascii="仿宋_GB2312" w:hAnsi="微软雅黑" w:eastAsia="仿宋_GB2312" w:cs="宋体"/>
          <w:color w:val="030303"/>
          <w:kern w:val="0"/>
          <w:sz w:val="24"/>
          <w:szCs w:val="24"/>
        </w:rPr>
        <w:t>（6）防火材料参考</w:t>
      </w:r>
      <w:r>
        <w:rPr>
          <w:rFonts w:ascii="仿宋_GB2312" w:hAnsi="微软雅黑" w:eastAsia="仿宋_GB2312" w:cs="宋体"/>
          <w:color w:val="030303"/>
          <w:kern w:val="0"/>
          <w:sz w:val="24"/>
          <w:szCs w:val="24"/>
        </w:rPr>
        <w:t>建设项目周例会要求采用</w:t>
      </w:r>
      <w:r>
        <w:rPr>
          <w:rFonts w:hint="eastAsia" w:ascii="仿宋_GB2312" w:hAnsi="微软雅黑" w:eastAsia="仿宋_GB2312" w:cs="宋体"/>
          <w:color w:val="030303"/>
          <w:kern w:val="0"/>
          <w:sz w:val="24"/>
          <w:szCs w:val="24"/>
          <w:lang w:val="en-US" w:eastAsia="zh-CN"/>
        </w:rPr>
        <w:t>佐</w:t>
      </w:r>
      <w:r>
        <w:rPr>
          <w:rFonts w:hint="eastAsia" w:ascii="仿宋_GB2312" w:hAnsi="微软雅黑" w:eastAsia="仿宋_GB2312" w:cs="宋体"/>
          <w:color w:val="030303"/>
          <w:kern w:val="0"/>
          <w:sz w:val="24"/>
          <w:szCs w:val="24"/>
          <w:highlight w:val="none"/>
          <w:lang w:val="en-US" w:eastAsia="zh-CN"/>
        </w:rPr>
        <w:t>敦、</w:t>
      </w:r>
      <w:r>
        <w:rPr>
          <w:rFonts w:ascii="仿宋_GB2312" w:hAnsi="微软雅黑" w:eastAsia="仿宋_GB2312" w:cs="宋体"/>
          <w:color w:val="030303"/>
          <w:kern w:val="0"/>
          <w:sz w:val="24"/>
          <w:szCs w:val="24"/>
          <w:highlight w:val="none"/>
        </w:rPr>
        <w:t>金隅、景捷、东安三个品牌。</w:t>
      </w:r>
    </w:p>
    <w:p>
      <w:pPr>
        <w:pStyle w:val="4"/>
        <w:spacing w:after="156"/>
        <w:ind w:firstLine="482"/>
        <w:jc w:val="left"/>
        <w:rPr>
          <w:rFonts w:hint="eastAsia" w:ascii="仿宋_GB2312" w:hAnsi="微软雅黑" w:eastAsia="仿宋_GB2312" w:cs="宋体"/>
          <w:color w:val="030303"/>
          <w:kern w:val="0"/>
          <w:sz w:val="24"/>
          <w:szCs w:val="24"/>
          <w:lang w:val="en-US" w:eastAsia="zh-CN"/>
        </w:rPr>
      </w:pPr>
    </w:p>
    <w:p>
      <w:pPr>
        <w:rPr>
          <w:rFonts w:hint="eastAsia" w:ascii="仿宋_GB2312" w:hAnsi="微软雅黑" w:eastAsia="仿宋_GB2312" w:cs="宋体"/>
          <w:b w:val="0"/>
          <w:bCs w:val="0"/>
          <w:color w:val="030303"/>
          <w:kern w:val="0"/>
          <w:sz w:val="24"/>
          <w:szCs w:val="24"/>
          <w:lang w:val="en-US" w:eastAsia="zh-CN"/>
        </w:rPr>
      </w:pPr>
      <w:r>
        <w:rPr>
          <w:rFonts w:hint="eastAsia" w:ascii="仿宋_GB2312" w:hAnsi="微软雅黑" w:eastAsia="仿宋_GB2312" w:cs="宋体"/>
          <w:color w:val="030303"/>
          <w:kern w:val="0"/>
          <w:sz w:val="24"/>
          <w:szCs w:val="24"/>
          <w:lang w:val="en-US" w:eastAsia="zh-CN"/>
        </w:rPr>
        <w:t xml:space="preserve">    </w:t>
      </w:r>
      <w:r>
        <w:rPr>
          <w:rFonts w:hint="eastAsia" w:ascii="仿宋_GB2312" w:hAnsi="微软雅黑" w:eastAsia="仿宋_GB2312" w:cs="宋体"/>
          <w:b w:val="0"/>
          <w:bCs w:val="0"/>
          <w:color w:val="030303"/>
          <w:kern w:val="0"/>
          <w:sz w:val="24"/>
          <w:szCs w:val="24"/>
          <w:lang w:val="en-US" w:eastAsia="zh-CN"/>
        </w:rPr>
        <w:t xml:space="preserve"> </w:t>
      </w:r>
    </w:p>
    <w:p>
      <w:pPr>
        <w:rPr>
          <w:rFonts w:hint="default"/>
          <w:lang w:val="en-US" w:eastAsia="zh-CN"/>
        </w:rPr>
      </w:pPr>
    </w:p>
    <w:p>
      <w:pPr>
        <w:pStyle w:val="3"/>
        <w:jc w:val="center"/>
        <w:rPr>
          <w:rFonts w:ascii="仿宋_GB2312" w:hAnsi="微软雅黑" w:eastAsia="仿宋_GB2312" w:cs="宋体"/>
          <w:color w:val="030303"/>
          <w:kern w:val="0"/>
          <w:sz w:val="32"/>
          <w:szCs w:val="32"/>
        </w:rPr>
      </w:pPr>
      <w:bookmarkStart w:id="21" w:name="_Toc36048842"/>
      <w:r>
        <w:rPr>
          <w:rFonts w:hint="eastAsia" w:ascii="仿宋_GB2312" w:hAnsi="微软雅黑" w:eastAsia="仿宋_GB2312" w:cs="宋体"/>
          <w:color w:val="030303"/>
          <w:kern w:val="0"/>
          <w:sz w:val="32"/>
          <w:szCs w:val="32"/>
        </w:rPr>
        <w:t>第五章 制作、安装、堆放</w:t>
      </w:r>
      <w:bookmarkEnd w:id="21"/>
    </w:p>
    <w:p>
      <w:pPr>
        <w:snapToGrid w:val="0"/>
        <w:spacing w:before="240" w:after="156" w:afterLines="50" w:line="440" w:lineRule="exact"/>
        <w:ind w:firstLine="482" w:firstLineChars="200"/>
        <w:jc w:val="left"/>
        <w:outlineLvl w:val="1"/>
        <w:rPr>
          <w:rFonts w:ascii="仿宋_GB2312" w:hAnsi="微软雅黑" w:eastAsia="仿宋_GB2312" w:cs="宋体"/>
          <w:b/>
          <w:bCs/>
          <w:color w:val="030303"/>
          <w:kern w:val="0"/>
          <w:sz w:val="24"/>
          <w:szCs w:val="24"/>
        </w:rPr>
      </w:pPr>
      <w:bookmarkStart w:id="22" w:name="_Toc36501789"/>
      <w:r>
        <w:rPr>
          <w:rFonts w:hint="eastAsia" w:ascii="仿宋_GB2312" w:hAnsi="微软雅黑" w:eastAsia="仿宋_GB2312" w:cs="宋体"/>
          <w:b/>
          <w:bCs/>
          <w:color w:val="030303"/>
          <w:kern w:val="0"/>
          <w:sz w:val="24"/>
          <w:szCs w:val="24"/>
        </w:rPr>
        <w:t>5.1制作</w:t>
      </w:r>
      <w:bookmarkEnd w:id="22"/>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1）制作，安装质量标准必须符合现行的有关国家标准和规定。桁架的拼装和焊接应尽量在工厂内完成，以减少现场工作量，减低施工误差，承包商应根据自身的生产条件和运输条件，并考虑到现场环境，合理划分拼装及运输单元，在运输过程中应采用措施防止构件翘曲变形，在工地应妥善堆放、就位。</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（2）拼装和焊接时应采用合理的施焊顺序，严格控制焊接变形，减少焊接产生的次应力，在单元焊接结束后应采用消除焊接次应力的措施。</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（3）节点制作时宜采用必要的夹具，以保证图纸所要求的纵横方向、节点板连接位置和角度。</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4）加工前对各节点实地放样，仔细校对有关尺寸和构件间的关系的准确性。施工前，承包商应对预埋件及砼梁，柱钢筋相交关系进行放样，确定合理的预埋件施工顺序。预埋件由承包商负责加工、制作、安装，确保施工时预埋件安装顺利，安装质量、精度满足要求。</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（5）焊接直缝钢管及其他钢构件均应在工厂内采用埋弧自动焊接成型。</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（6）不允许在施工现场临时加焊板件，不允许用气焊扩孔。</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（7）钢管上的加劲板，支撑板等采用手工电焊在工厂车间完成，施焊工艺及板材上的坡口尺寸，应符合《埋弧焊的推荐坡口》（GB/T985.2-2008）的有关规定。</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（8）预埋钢骨上设置的抗剪栓钉，必须在浇筑混凝土之前施焊。</w:t>
      </w:r>
    </w:p>
    <w:p>
      <w:pPr>
        <w:snapToGrid w:val="0"/>
        <w:spacing w:before="240" w:after="156" w:afterLines="50" w:line="440" w:lineRule="exact"/>
        <w:ind w:firstLine="482" w:firstLineChars="200"/>
        <w:jc w:val="left"/>
        <w:outlineLvl w:val="1"/>
        <w:rPr>
          <w:rFonts w:ascii="仿宋_GB2312" w:hAnsi="微软雅黑" w:eastAsia="仿宋_GB2312" w:cs="宋体"/>
          <w:b/>
          <w:bCs/>
          <w:color w:val="030303"/>
          <w:kern w:val="0"/>
          <w:sz w:val="24"/>
          <w:szCs w:val="24"/>
        </w:rPr>
      </w:pPr>
      <w:bookmarkStart w:id="23" w:name="_Toc36501790"/>
      <w:r>
        <w:rPr>
          <w:rFonts w:hint="eastAsia" w:ascii="仿宋_GB2312" w:hAnsi="微软雅黑" w:eastAsia="仿宋_GB2312" w:cs="宋体"/>
          <w:b/>
          <w:bCs/>
          <w:color w:val="030303"/>
          <w:kern w:val="0"/>
          <w:sz w:val="24"/>
          <w:szCs w:val="24"/>
        </w:rPr>
        <w:t>5.2管材的弯曲及下料</w:t>
      </w:r>
      <w:bookmarkEnd w:id="23"/>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1、桁架的上下弦杆为曲杆，承包商应制作详细的曲管加工放样详图，并交由设计确认。承包商应根据自身的设备条件合理选择弯管工艺，如采用中频弯管机或采用一般弯管工艺冷弯或热弯管材，但弯管成型后应符合如下技术要求：</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（1）曲杆表面平滑过度，不得出现折痕、表面凹凸不平等现象。</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（2）弯管成型后材料性质不得有明显的改变。</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（3）成型后两轴外径与设计外径的差值不得大于±3mm及设计外径的±1%中的较小值。</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（4）当不满足《建筑结构用冷成型焊接圆钢管》（JG/T381-2012）附录A限值条件时，钢管整体冷弯应进行热处理。</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2、支管（腹杆与上弦斜杆）与主管（上弦杆与下弦杆）直接焊接，支管端部应采用三维自动切管机切割，壁厚≥6mm是应开坡口，壁厚＜6mm是可以不开坡口，支管切割时应考虑主杆为曲杆及主管外径不均等因数对切割轨迹的影响，直径较大的主管应连续通过，不得切割。</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3、矫正、弯曲和边缘加工应符合GB50205-2001的要求。</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4、空间网格结构的杆件接长不得超过一次，接长杆件总数不应超过杆件总数的5%，并不得集中布置，杆件对接焊缝距节点或端头的最短距离不得小于500mm。对接杆件不应布置在支座腹杆、跨中的下弦杆及承受疲劳荷载的杆件位置。</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5、钢管构件的主要受力部位应避免开孔，如必须开孔时，应采取适当的补强措施。</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6、为避免锈蚀，钢管杆件内壁必须进行封闭处理。</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7、连接板穿过桁架弦杆、腹杆处，应将钢管开槽，钢管应开坡口，根部焊满或予以加固。</w:t>
      </w:r>
    </w:p>
    <w:p>
      <w:pPr>
        <w:snapToGrid w:val="0"/>
        <w:spacing w:before="240" w:after="156" w:afterLines="50" w:line="440" w:lineRule="exact"/>
        <w:ind w:firstLine="482" w:firstLineChars="200"/>
        <w:jc w:val="left"/>
        <w:outlineLvl w:val="1"/>
        <w:rPr>
          <w:rFonts w:ascii="仿宋_GB2312" w:hAnsi="微软雅黑" w:eastAsia="仿宋_GB2312" w:cs="宋体"/>
          <w:b/>
          <w:bCs/>
          <w:color w:val="030303"/>
          <w:kern w:val="0"/>
          <w:sz w:val="24"/>
          <w:szCs w:val="24"/>
        </w:rPr>
      </w:pPr>
      <w:bookmarkStart w:id="24" w:name="_Toc36501791"/>
      <w:r>
        <w:rPr>
          <w:rFonts w:hint="eastAsia" w:ascii="仿宋_GB2312" w:hAnsi="微软雅黑" w:eastAsia="仿宋_GB2312" w:cs="宋体"/>
          <w:b/>
          <w:bCs/>
          <w:color w:val="030303"/>
          <w:kern w:val="0"/>
          <w:sz w:val="24"/>
          <w:szCs w:val="24"/>
        </w:rPr>
        <w:t>5.3预拼装</w:t>
      </w:r>
      <w:bookmarkEnd w:id="24"/>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1、所有钢构件都应在预拼装合格后方可出厂，除管结构须采用立体预拼装外，其余结构均可采用平面预拼装。</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2、按轴线、中心线、标高控制线依次将各构件吊装就位，然后用拼装螺栓将整个拼装单元拼装成整体，其连接部位的所有连接板均应装上。为降低成本，节约造价，拼装螺栓采用同规格的普通螺栓。</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3、按轴线、中心线、标高控制线依次将各构件吊装就位，然后用拼装螺栓将整个拼装单元拼装成整体，其连接部位的所有连接板均应装上。为降低成本，节约造价，拼装螺栓采用同规格的普通螺栓。</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4、预拼装后，经检验合格，应在构件上标注上下定位中心线、标高基准线、交线中心点等。同时在构件上编注顺序号，做出必要的标记。必要时焊上临时支撑和定位器等，以便按预拼装的结果进行安装</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5、在预拼装下一单元拼前，应对平台或支承凳重新进行检查，并对轴线、中心线、标高控制线进行复验，以便进行下一单元的预拼装</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6、按照与拼装相反的顺序依次拆除各构件</w:t>
      </w:r>
    </w:p>
    <w:p>
      <w:pPr>
        <w:snapToGrid w:val="0"/>
        <w:spacing w:before="240" w:after="156" w:afterLines="50" w:line="440" w:lineRule="exact"/>
        <w:ind w:firstLine="482" w:firstLineChars="200"/>
        <w:jc w:val="left"/>
        <w:outlineLvl w:val="1"/>
        <w:rPr>
          <w:rFonts w:ascii="仿宋_GB2312" w:hAnsi="微软雅黑" w:eastAsia="仿宋_GB2312" w:cs="宋体"/>
          <w:b/>
          <w:bCs/>
          <w:color w:val="030303"/>
          <w:kern w:val="0"/>
          <w:sz w:val="24"/>
          <w:szCs w:val="24"/>
        </w:rPr>
      </w:pPr>
      <w:bookmarkStart w:id="25" w:name="_Toc36501792"/>
      <w:r>
        <w:rPr>
          <w:rFonts w:hint="eastAsia" w:ascii="仿宋_GB2312" w:hAnsi="微软雅黑" w:eastAsia="仿宋_GB2312" w:cs="宋体"/>
          <w:b/>
          <w:bCs/>
          <w:color w:val="030303"/>
          <w:kern w:val="0"/>
          <w:sz w:val="24"/>
          <w:szCs w:val="24"/>
        </w:rPr>
        <w:t>5.4安装</w:t>
      </w:r>
      <w:bookmarkEnd w:id="25"/>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1、承包商负责</w:t>
      </w:r>
      <w:r>
        <w:rPr>
          <w:rFonts w:hint="eastAsia" w:ascii="仿宋_GB2312" w:hAnsi="微软雅黑" w:eastAsia="仿宋_GB2312" w:cs="宋体"/>
          <w:color w:val="030303"/>
          <w:kern w:val="0"/>
          <w:sz w:val="24"/>
          <w:szCs w:val="24"/>
          <w:lang w:val="en-US" w:eastAsia="zh-CN"/>
        </w:rPr>
        <w:t>构件</w:t>
      </w:r>
      <w:r>
        <w:rPr>
          <w:rFonts w:hint="eastAsia" w:ascii="仿宋_GB2312" w:hAnsi="微软雅黑" w:eastAsia="仿宋_GB2312" w:cs="宋体"/>
          <w:color w:val="030303"/>
          <w:kern w:val="0"/>
          <w:sz w:val="24"/>
          <w:szCs w:val="24"/>
        </w:rPr>
        <w:t>的指导安装工作，根据施工图设计的要求，结构特点、现场情形和施工能力编制安装施工组织设计，包括安装方法、施工步骤、测量校正、施工管理、确保安装质量、安装精度以及安装安全等内容。该设计必须经监理工程师及业主技术负责人认可后方能施工。</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2、承包商应根据其安装和吊装方案会同设计单位对主架进行施工验算。</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3、钢管杆件不宜接管，杆件制作前应根据施工季节的变化，进行焊接收缩试验，并在施工图中根据计算和试验数据，预留焊接收缩余量。</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4、由于构件类型较多，为便于现场组装，构件出厂前应进行编号，涂以明显标志。</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5、构件和节点在运输过程中，应采取措施防止节点和构件翘曲变形，在工地按安装顺序妥善堆放、就位，不得相互挤压、碰撞。</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6、吊装前应进行现场试拼装，必须保持各部分尺寸符合设计要求，方可进行工地正式安装。</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7、整个结构标高采用设计标高控制，由钢管拼接焊缝引起的收缩变形，需在构件制作时，逐节进行考虑并确定钢管的实际加工长度。</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8、钢桁架安装时，每一节钢桁架的定位轴线应从地面控制线直接引出，不得只使用下节桁架的定位轴线，以保证整体结构的偏差在允许范围内。</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9、</w:t>
      </w:r>
      <w:r>
        <w:rPr>
          <w:rFonts w:hint="eastAsia" w:ascii="仿宋_GB2312" w:hAnsi="微软雅黑" w:eastAsia="仿宋_GB2312" w:cs="宋体"/>
          <w:color w:val="auto"/>
          <w:kern w:val="0"/>
          <w:sz w:val="24"/>
          <w:szCs w:val="24"/>
          <w:highlight w:val="none"/>
        </w:rPr>
        <w:t>钢柱柱脚锚固螺栓埋设位宜偏差不应大于2mm，标高精度控制必须满足柱脚螺栓在砼内握裹长度及头部双层螺栓拧紧后，螺</w:t>
      </w:r>
      <w:r>
        <w:rPr>
          <w:rFonts w:hint="eastAsia" w:ascii="仿宋_GB2312" w:hAnsi="微软雅黑" w:eastAsia="仿宋_GB2312" w:cs="宋体"/>
          <w:color w:val="030303"/>
          <w:kern w:val="0"/>
          <w:sz w:val="24"/>
          <w:szCs w:val="24"/>
        </w:rPr>
        <w:t>丝扣露出长度的要求。</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10、所有杆件应按最大长度下料，一般情况尽量避免拼装，若需拼装必须经过设计认可。</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11、杆件拼装部位不得集中布置，不得在支座和跨中进行拼装，若需拼装必须经过设计认可。</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12、杆件拼装采用全融透连续对接焊缝，且拼接接长不得超过一次，接长杆件总数不应超过杆件总数的10%，并不得集中布置。杆件对接焊缝距节点或端头的最短距离不得小于500mm及一倍管径，对接杆件不应布置在支座腹杆、跨中的下弦及承受疲劳荷载的杆件位置。</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13、</w:t>
      </w:r>
      <w:r>
        <w:rPr>
          <w:rFonts w:hint="eastAsia" w:ascii="仿宋_GB2312" w:hAnsi="微软雅黑" w:eastAsia="仿宋_GB2312" w:cs="宋体"/>
          <w:color w:val="030303"/>
          <w:kern w:val="0"/>
          <w:sz w:val="24"/>
          <w:szCs w:val="24"/>
          <w:lang w:val="en-US" w:eastAsia="zh-CN"/>
        </w:rPr>
        <w:t>构件</w:t>
      </w:r>
      <w:r>
        <w:rPr>
          <w:rFonts w:hint="eastAsia" w:ascii="仿宋_GB2312" w:hAnsi="微软雅黑" w:eastAsia="仿宋_GB2312" w:cs="宋体"/>
          <w:color w:val="030303"/>
          <w:kern w:val="0"/>
          <w:sz w:val="24"/>
          <w:szCs w:val="24"/>
        </w:rPr>
        <w:t>安装施工中，应设置可靠的支护体系，保证结构安装施工精度以及在安装过程中在各种荷载作用下的构件的稳定性和安全性，当天内安装的构件应形成空间稳定体系。</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14、杆件在运输、吊装工程中，应采用可靠措施，防止除锈变形和失稳坠落。</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15、现场的</w:t>
      </w:r>
      <w:r>
        <w:rPr>
          <w:rFonts w:hint="eastAsia" w:ascii="仿宋_GB2312" w:hAnsi="微软雅黑" w:eastAsia="仿宋_GB2312" w:cs="宋体"/>
          <w:color w:val="030303"/>
          <w:kern w:val="0"/>
          <w:sz w:val="24"/>
          <w:szCs w:val="24"/>
          <w:lang w:val="en-US" w:eastAsia="zh-CN"/>
        </w:rPr>
        <w:t>构件</w:t>
      </w:r>
      <w:r>
        <w:rPr>
          <w:rFonts w:hint="eastAsia" w:ascii="仿宋_GB2312" w:hAnsi="微软雅黑" w:eastAsia="仿宋_GB2312" w:cs="宋体"/>
          <w:color w:val="030303"/>
          <w:kern w:val="0"/>
          <w:sz w:val="24"/>
          <w:szCs w:val="24"/>
        </w:rPr>
        <w:t>焊工应具备国家相关部门颁发的焊接操作证，必须保证焊缝等级的质量要求。</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16、杆件全部安装完毕后，须将螺栓拧紧，然后将将螺栓或螺母焊死，以防松动。</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17、焊接的施工过程中，必须做好记录，施工结束后，应准备一切必要的资料以备检查。</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18、空间网格结构的杆件接长不得超过一次，接长杆件总数不应超过杆件总数的10%，并不得集中布置。杆件对接焊缝距节点或端头的最短距离不得小于500mm，对接杆件不应布置在支座腹杆、跨中的下弦及承受疲劳荷载的杆件位置。</w:t>
      </w:r>
    </w:p>
    <w:p>
      <w:pPr>
        <w:snapToGrid w:val="0"/>
        <w:spacing w:before="240" w:after="156" w:afterLines="50" w:line="440" w:lineRule="exact"/>
        <w:ind w:firstLine="482" w:firstLineChars="200"/>
        <w:jc w:val="left"/>
        <w:outlineLvl w:val="1"/>
        <w:rPr>
          <w:rFonts w:ascii="仿宋_GB2312" w:hAnsi="微软雅黑" w:eastAsia="仿宋_GB2312" w:cs="宋体"/>
          <w:b/>
          <w:bCs/>
          <w:color w:val="030303"/>
          <w:kern w:val="0"/>
          <w:sz w:val="24"/>
          <w:szCs w:val="24"/>
        </w:rPr>
      </w:pPr>
      <w:bookmarkStart w:id="26" w:name="_Toc36501793"/>
      <w:r>
        <w:rPr>
          <w:rFonts w:hint="eastAsia" w:ascii="仿宋_GB2312" w:hAnsi="微软雅黑" w:eastAsia="仿宋_GB2312" w:cs="宋体"/>
          <w:b/>
          <w:bCs/>
          <w:color w:val="030303"/>
          <w:kern w:val="0"/>
          <w:sz w:val="24"/>
          <w:szCs w:val="24"/>
        </w:rPr>
        <w:t>5.5包装、搬运和堆放</w:t>
      </w:r>
      <w:bookmarkEnd w:id="26"/>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1、包装</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大型柱、梁、支撑及节点板以单一构件为一个包装件。小的及较柔的梁、支撑、节点板应分类捆扎成束包装。小节点板、填板、垫板、连接角钢等配件、小零件应打包装箱。柱的铣平端应用结实的包装材料包裹捆绑，避免磕碰损伤。摩擦面应做好保护措施。</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2、搬运</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不得用螺栓孔作起吊孔，应另焊吊钩或用钢丝绳绑扎。钢丝绳与构件之间应设置垫木或其他衬垫材料。搬运过程不得损伤构件表面的涂装。</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3、堆放</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构件的堆放场地应平整、坚实、干燥、不积水。构件应平放于地面铺设的枕木上，不得直接着地。支点不得少于两个，其位置宜设在构件长度的1/7处。应将构件刚度较大的方向垂直放置。H型钢构件可以叠放，叠放层数不应超过三层。各层之间应设枕木，枕木的位置应上下对齐，其高度应大于凸出于构件主体的柱脚、牛腿、节点板等外伸件尺寸。</w:t>
      </w:r>
      <w:r>
        <w:rPr>
          <w:rFonts w:hint="eastAsia" w:ascii="仿宋_GB2312" w:hAnsi="微软雅黑" w:eastAsia="仿宋_GB2312" w:cs="宋体"/>
          <w:color w:val="030303"/>
          <w:kern w:val="0"/>
          <w:sz w:val="24"/>
          <w:szCs w:val="24"/>
          <w:lang w:val="en-US" w:eastAsia="zh-CN"/>
        </w:rPr>
        <w:t>构件</w:t>
      </w:r>
      <w:r>
        <w:rPr>
          <w:rFonts w:hint="eastAsia" w:ascii="仿宋_GB2312" w:hAnsi="微软雅黑" w:eastAsia="仿宋_GB2312" w:cs="宋体"/>
          <w:color w:val="030303"/>
          <w:kern w:val="0"/>
          <w:sz w:val="24"/>
          <w:szCs w:val="24"/>
        </w:rPr>
        <w:t>堆放、拼装场地不得积水，必要时需要硬化处理。</w:t>
      </w:r>
    </w:p>
    <w:p>
      <w:pPr>
        <w:keepNext/>
        <w:keepLines/>
        <w:spacing w:before="340" w:after="330" w:line="578" w:lineRule="auto"/>
        <w:jc w:val="center"/>
        <w:outlineLvl w:val="0"/>
        <w:rPr>
          <w:rFonts w:ascii="仿宋_GB2312" w:hAnsi="微软雅黑" w:eastAsia="仿宋_GB2312" w:cs="宋体"/>
          <w:b/>
          <w:bCs/>
          <w:color w:val="030303"/>
          <w:kern w:val="0"/>
          <w:sz w:val="32"/>
          <w:szCs w:val="32"/>
        </w:rPr>
      </w:pPr>
      <w:bookmarkStart w:id="27" w:name="_Toc36501794"/>
      <w:r>
        <w:rPr>
          <w:rFonts w:hint="eastAsia" w:ascii="仿宋_GB2312" w:hAnsi="微软雅黑" w:eastAsia="仿宋_GB2312" w:cs="宋体"/>
          <w:b/>
          <w:bCs/>
          <w:color w:val="030303"/>
          <w:kern w:val="0"/>
          <w:sz w:val="32"/>
          <w:szCs w:val="32"/>
          <w:lang w:eastAsia="zh-CN"/>
        </w:rPr>
        <w:t>第</w:t>
      </w:r>
      <w:r>
        <w:rPr>
          <w:rFonts w:hint="eastAsia" w:ascii="仿宋_GB2312" w:hAnsi="微软雅黑" w:eastAsia="仿宋_GB2312" w:cs="宋体"/>
          <w:b/>
          <w:bCs/>
          <w:color w:val="030303"/>
          <w:kern w:val="0"/>
          <w:sz w:val="32"/>
          <w:szCs w:val="32"/>
          <w:lang w:val="en-US" w:eastAsia="zh-CN"/>
        </w:rPr>
        <w:t>六</w:t>
      </w:r>
      <w:r>
        <w:rPr>
          <w:rFonts w:hint="eastAsia" w:ascii="仿宋_GB2312" w:hAnsi="微软雅黑" w:eastAsia="仿宋_GB2312" w:cs="宋体"/>
          <w:b/>
          <w:bCs/>
          <w:color w:val="030303"/>
          <w:kern w:val="0"/>
          <w:sz w:val="32"/>
          <w:szCs w:val="32"/>
        </w:rPr>
        <w:t>章 防腐、防火</w:t>
      </w:r>
      <w:bookmarkEnd w:id="27"/>
    </w:p>
    <w:p>
      <w:pPr>
        <w:snapToGrid w:val="0"/>
        <w:spacing w:before="240" w:after="156" w:afterLines="50" w:line="440" w:lineRule="exact"/>
        <w:ind w:firstLine="482" w:firstLineChars="200"/>
        <w:jc w:val="left"/>
        <w:outlineLvl w:val="1"/>
        <w:rPr>
          <w:rFonts w:ascii="仿宋_GB2312" w:hAnsi="微软雅黑" w:eastAsia="仿宋_GB2312" w:cs="宋体"/>
          <w:b/>
          <w:bCs/>
          <w:color w:val="030303"/>
          <w:kern w:val="0"/>
          <w:sz w:val="24"/>
          <w:szCs w:val="24"/>
        </w:rPr>
      </w:pPr>
      <w:bookmarkStart w:id="28" w:name="_Toc36501795"/>
      <w:r>
        <w:rPr>
          <w:rFonts w:hint="eastAsia" w:ascii="仿宋_GB2312" w:hAnsi="微软雅黑" w:eastAsia="仿宋_GB2312" w:cs="宋体"/>
          <w:b/>
          <w:bCs/>
          <w:color w:val="030303"/>
          <w:kern w:val="0"/>
          <w:sz w:val="24"/>
          <w:szCs w:val="24"/>
        </w:rPr>
        <w:t>6.1概述</w:t>
      </w:r>
      <w:bookmarkEnd w:id="28"/>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lang w:val="en-US" w:eastAsia="zh-CN"/>
        </w:rPr>
        <w:t>构件的</w:t>
      </w:r>
      <w:r>
        <w:rPr>
          <w:rFonts w:hint="eastAsia" w:ascii="仿宋_GB2312" w:hAnsi="微软雅黑" w:eastAsia="仿宋_GB2312" w:cs="宋体"/>
          <w:color w:val="030303"/>
          <w:kern w:val="0"/>
          <w:sz w:val="24"/>
          <w:szCs w:val="24"/>
        </w:rPr>
        <w:t>防锈和防腐蚀采用的涂料、钢材表面的除锈等级以及防腐蚀的</w:t>
      </w:r>
      <w:r>
        <w:rPr>
          <w:rFonts w:hint="eastAsia" w:ascii="仿宋_GB2312" w:hAnsi="微软雅黑" w:eastAsia="仿宋_GB2312" w:cs="宋体"/>
          <w:color w:val="030303"/>
          <w:kern w:val="0"/>
          <w:sz w:val="24"/>
          <w:szCs w:val="24"/>
          <w:lang w:val="en-US" w:eastAsia="zh-CN"/>
        </w:rPr>
        <w:t>对构件的</w:t>
      </w:r>
      <w:r>
        <w:rPr>
          <w:rFonts w:hint="eastAsia" w:ascii="仿宋_GB2312" w:hAnsi="微软雅黑" w:eastAsia="仿宋_GB2312" w:cs="宋体"/>
          <w:color w:val="030303"/>
          <w:kern w:val="0"/>
          <w:sz w:val="24"/>
          <w:szCs w:val="24"/>
        </w:rPr>
        <w:t>构造要求等，应符合《工业建筑防腐蚀设计规范 GB50046-2018》和《涂装前钢材表面锈蚀等级和除锈等级》（GB/T8923-2008）的规定。</w:t>
      </w:r>
    </w:p>
    <w:p>
      <w:pPr>
        <w:snapToGrid w:val="0"/>
        <w:spacing w:before="240" w:after="156" w:afterLines="50" w:line="440" w:lineRule="exact"/>
        <w:ind w:firstLine="482" w:firstLineChars="200"/>
        <w:jc w:val="left"/>
        <w:outlineLvl w:val="1"/>
        <w:rPr>
          <w:rFonts w:ascii="仿宋_GB2312" w:hAnsi="微软雅黑" w:eastAsia="仿宋_GB2312" w:cs="宋体"/>
          <w:b/>
          <w:bCs/>
          <w:color w:val="030303"/>
          <w:kern w:val="0"/>
          <w:sz w:val="24"/>
          <w:szCs w:val="24"/>
        </w:rPr>
      </w:pPr>
      <w:bookmarkStart w:id="29" w:name="_Toc36501796"/>
      <w:r>
        <w:rPr>
          <w:rFonts w:hint="eastAsia" w:ascii="仿宋_GB2312" w:hAnsi="微软雅黑" w:eastAsia="仿宋_GB2312" w:cs="宋体"/>
          <w:b/>
          <w:bCs/>
          <w:color w:val="030303"/>
          <w:kern w:val="0"/>
          <w:sz w:val="24"/>
          <w:szCs w:val="24"/>
        </w:rPr>
        <w:t>6.2除锈及涂装要求</w:t>
      </w:r>
      <w:bookmarkEnd w:id="29"/>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lang w:val="en-US" w:eastAsia="zh-CN"/>
        </w:rPr>
        <w:t>构件的</w:t>
      </w:r>
      <w:r>
        <w:rPr>
          <w:rFonts w:hint="eastAsia" w:ascii="仿宋_GB2312" w:hAnsi="微软雅黑" w:eastAsia="仿宋_GB2312" w:cs="宋体"/>
          <w:color w:val="030303"/>
          <w:kern w:val="0"/>
          <w:sz w:val="24"/>
          <w:szCs w:val="24"/>
        </w:rPr>
        <w:t>除锈与涂装应在制作质量检验合格后进行，</w:t>
      </w:r>
      <w:r>
        <w:rPr>
          <w:rFonts w:hint="eastAsia" w:ascii="仿宋_GB2312" w:hAnsi="微软雅黑" w:eastAsia="仿宋_GB2312" w:cs="宋体"/>
          <w:color w:val="030303"/>
          <w:kern w:val="0"/>
          <w:sz w:val="24"/>
          <w:szCs w:val="24"/>
          <w:lang w:val="en-US" w:eastAsia="zh-CN"/>
        </w:rPr>
        <w:t>构件</w:t>
      </w:r>
      <w:r>
        <w:rPr>
          <w:rFonts w:hint="eastAsia" w:ascii="仿宋_GB2312" w:hAnsi="微软雅黑" w:eastAsia="仿宋_GB2312" w:cs="宋体"/>
          <w:color w:val="030303"/>
          <w:kern w:val="0"/>
          <w:sz w:val="24"/>
          <w:szCs w:val="24"/>
        </w:rPr>
        <w:t>表面处理应符合国家标准《涂装前钢材表面锈蚀和除锈级》（GB／T8923－2008）的要求。</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1、</w:t>
      </w:r>
      <w:r>
        <w:rPr>
          <w:rFonts w:hint="eastAsia" w:ascii="仿宋_GB2312" w:hAnsi="微软雅黑" w:eastAsia="仿宋_GB2312" w:cs="宋体"/>
          <w:color w:val="030303"/>
          <w:kern w:val="0"/>
          <w:sz w:val="24"/>
          <w:szCs w:val="24"/>
          <w:lang w:val="en-US" w:eastAsia="zh-CN"/>
        </w:rPr>
        <w:t>构件</w:t>
      </w:r>
      <w:r>
        <w:rPr>
          <w:rFonts w:hint="eastAsia" w:ascii="仿宋_GB2312" w:hAnsi="微软雅黑" w:eastAsia="仿宋_GB2312" w:cs="宋体"/>
          <w:color w:val="030303"/>
          <w:kern w:val="0"/>
          <w:sz w:val="24"/>
          <w:szCs w:val="24"/>
        </w:rPr>
        <w:t>出厂前不需要涂装部位：</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（1）砼紧贴或埋入部分的</w:t>
      </w:r>
      <w:r>
        <w:rPr>
          <w:rFonts w:hint="eastAsia" w:ascii="仿宋_GB2312" w:hAnsi="微软雅黑" w:eastAsia="仿宋_GB2312" w:cs="宋体"/>
          <w:color w:val="030303"/>
          <w:kern w:val="0"/>
          <w:sz w:val="24"/>
          <w:szCs w:val="24"/>
          <w:lang w:val="en-US" w:eastAsia="zh-CN"/>
        </w:rPr>
        <w:t>构件</w:t>
      </w:r>
      <w:r>
        <w:rPr>
          <w:rFonts w:hint="eastAsia" w:ascii="仿宋_GB2312" w:hAnsi="微软雅黑" w:eastAsia="仿宋_GB2312" w:cs="宋体"/>
          <w:color w:val="030303"/>
          <w:kern w:val="0"/>
          <w:sz w:val="24"/>
          <w:szCs w:val="24"/>
        </w:rPr>
        <w:t>。</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（2）工地施焊部位及两侧各100mm，且满足超声波探伤要求的范围，但工地焊接部位及两侧应进行不影响焊接的防锈处理，在除锈以后刷防锈保护漆，漆膜厚度8-15um。</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2、构件安装后需补涂漆的部位，结合部的外露部位及紧固件，如工地焊接区域，经碰撞脱落的工厂油漆缺陷部分。</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3、</w:t>
      </w:r>
      <w:r>
        <w:rPr>
          <w:rFonts w:hint="eastAsia" w:ascii="仿宋_GB2312" w:hAnsi="微软雅黑" w:eastAsia="仿宋_GB2312" w:cs="宋体"/>
          <w:color w:val="030303"/>
          <w:kern w:val="0"/>
          <w:sz w:val="24"/>
          <w:szCs w:val="24"/>
          <w:lang w:val="en-US" w:eastAsia="zh-CN"/>
        </w:rPr>
        <w:t>构件</w:t>
      </w:r>
      <w:r>
        <w:rPr>
          <w:rFonts w:hint="eastAsia" w:ascii="仿宋_GB2312" w:hAnsi="微软雅黑" w:eastAsia="仿宋_GB2312" w:cs="宋体"/>
          <w:color w:val="030303"/>
          <w:kern w:val="0"/>
          <w:sz w:val="24"/>
          <w:szCs w:val="24"/>
        </w:rPr>
        <w:t>表面应进行喷丸除锈，除锈等级为Sa2.5级，喷丸后立即进行涂装防腐油漆。</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4、防腐漆采用同一生产厂家的产品，整个防腐涂层干漆膜的总厚度不小于240mm，要求见 4.1.5表面处理及涂漆。防腐漆应保证</w:t>
      </w:r>
      <w:r>
        <w:rPr>
          <w:rFonts w:hint="eastAsia" w:ascii="仿宋_GB2312" w:hAnsi="微软雅黑" w:eastAsia="仿宋_GB2312" w:cs="宋体"/>
          <w:color w:val="030303"/>
          <w:kern w:val="0"/>
          <w:sz w:val="24"/>
          <w:szCs w:val="24"/>
          <w:lang w:val="en-US" w:eastAsia="zh-CN"/>
        </w:rPr>
        <w:t>构件</w:t>
      </w:r>
      <w:r>
        <w:rPr>
          <w:rFonts w:hint="eastAsia" w:ascii="仿宋_GB2312" w:hAnsi="微软雅黑" w:eastAsia="仿宋_GB2312" w:cs="宋体"/>
          <w:color w:val="030303"/>
          <w:kern w:val="0"/>
          <w:sz w:val="24"/>
          <w:szCs w:val="24"/>
        </w:rPr>
        <w:t>耐久性在15年以上，同时耐盐雾测试性能达到检验机构2000小时以上不起泡、不生锈。</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5、采用冷弯薄壁型钢的次檩条，应采用热浸锌板直接进行冷弯成型，檩条厚度≥2.0mm，其双面镀锌层重量不小于275g/m2。</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6、施工中进行局部修补时，使用机械砂粉打磨除锈，除锈等级Sa2.5。</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7、涂漆后的漆膜外观应均匀、平整、光泽，不允许咬底、裂纹、剥落、针孔等缺陷。涂层厚度用磁性测厚仪测定，总厚度达到设计规定的要求。</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8、钢柱在地下的部分及柱脚金属表面涂刷掺2%水泥重量的亚硝酸钠的水泥浆，再以C20素砼将柱脚包住。</w:t>
      </w:r>
    </w:p>
    <w:p>
      <w:pPr>
        <w:snapToGrid w:val="0"/>
        <w:spacing w:before="240" w:after="156" w:afterLines="50" w:line="440" w:lineRule="exact"/>
        <w:ind w:firstLine="482" w:firstLineChars="200"/>
        <w:jc w:val="left"/>
        <w:outlineLvl w:val="1"/>
        <w:rPr>
          <w:rFonts w:ascii="仿宋_GB2312" w:hAnsi="微软雅黑" w:eastAsia="仿宋_GB2312" w:cs="宋体"/>
          <w:b/>
          <w:bCs/>
          <w:color w:val="030303"/>
          <w:kern w:val="0"/>
          <w:sz w:val="24"/>
          <w:szCs w:val="24"/>
        </w:rPr>
      </w:pPr>
      <w:bookmarkStart w:id="30" w:name="_Toc36501797"/>
      <w:r>
        <w:rPr>
          <w:rFonts w:hint="eastAsia" w:ascii="仿宋_GB2312" w:hAnsi="微软雅黑" w:eastAsia="仿宋_GB2312" w:cs="宋体"/>
          <w:b/>
          <w:bCs/>
          <w:color w:val="030303"/>
          <w:kern w:val="0"/>
          <w:sz w:val="24"/>
          <w:szCs w:val="24"/>
        </w:rPr>
        <w:t>6.3镀锌处理</w:t>
      </w:r>
      <w:bookmarkEnd w:id="30"/>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1、檩条技术要求：</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（1）Z/C型钢应符合《通用冷弯开口型钢尺寸、外形、重量及允许偏差》GB6723-2008的要求。</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（2）檩条采用镀锌C/Z型钢，采用屈服强度不小于Q345B级热镀锌钢板或钢带制作，镀锌量275g/m2，镀锌钢板（带）的性能与技术要求参照《连续热镀锌钢板及钢带》GB/T 2518-2008的规定。</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2、拉条、次撑杆采用Q235B级钢表面镀锌处理。</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3、冷喷锌防腐</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卸料间及垃圾间采用冷喷锌防腐技术，要求见 4.1.5表面处理及涂漆。涂层厚度用磁性测厚仪测定，总厚度应达到设计规定要求。</w:t>
      </w:r>
    </w:p>
    <w:p>
      <w:pPr>
        <w:snapToGrid w:val="0"/>
        <w:spacing w:before="240" w:after="156" w:afterLines="50" w:line="440" w:lineRule="exact"/>
        <w:ind w:firstLine="482" w:firstLineChars="200"/>
        <w:jc w:val="left"/>
        <w:outlineLvl w:val="1"/>
        <w:rPr>
          <w:rFonts w:ascii="仿宋_GB2312" w:hAnsi="微软雅黑" w:eastAsia="仿宋_GB2312" w:cs="宋体"/>
          <w:b/>
          <w:bCs/>
          <w:color w:val="030303"/>
          <w:kern w:val="0"/>
          <w:sz w:val="24"/>
          <w:szCs w:val="24"/>
        </w:rPr>
      </w:pPr>
      <w:bookmarkStart w:id="31" w:name="_Toc36501798"/>
      <w:r>
        <w:rPr>
          <w:rFonts w:hint="eastAsia" w:ascii="仿宋_GB2312" w:hAnsi="微软雅黑" w:eastAsia="仿宋_GB2312" w:cs="宋体"/>
          <w:b/>
          <w:bCs/>
          <w:color w:val="030303"/>
          <w:kern w:val="0"/>
          <w:sz w:val="24"/>
          <w:szCs w:val="24"/>
        </w:rPr>
        <w:t>6.4防火</w:t>
      </w:r>
      <w:bookmarkEnd w:id="31"/>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lang w:val="en-US" w:eastAsia="zh-CN"/>
        </w:rPr>
        <w:t>构件</w:t>
      </w:r>
      <w:r>
        <w:rPr>
          <w:rFonts w:hint="eastAsia" w:ascii="仿宋_GB2312" w:hAnsi="微软雅黑" w:eastAsia="仿宋_GB2312" w:cs="宋体"/>
          <w:color w:val="030303"/>
          <w:kern w:val="0"/>
          <w:sz w:val="24"/>
          <w:szCs w:val="24"/>
        </w:rPr>
        <w:t>的防火应符合《建筑设计防火规范（2018年版）GB50016》和《建筑钢结构防火技术规程》的有关规定的要求。</w:t>
      </w:r>
      <w:r>
        <w:rPr>
          <w:rFonts w:hint="eastAsia" w:ascii="仿宋_GB2312" w:hAnsi="微软雅黑" w:eastAsia="仿宋_GB2312" w:cs="宋体"/>
          <w:color w:val="030303"/>
          <w:kern w:val="0"/>
          <w:sz w:val="24"/>
          <w:szCs w:val="24"/>
          <w:lang w:val="en-US" w:eastAsia="zh-CN"/>
        </w:rPr>
        <w:t>构件</w:t>
      </w:r>
      <w:r>
        <w:rPr>
          <w:rFonts w:hint="eastAsia" w:ascii="仿宋_GB2312" w:hAnsi="微软雅黑" w:eastAsia="仿宋_GB2312" w:cs="宋体"/>
          <w:color w:val="030303"/>
          <w:kern w:val="0"/>
          <w:sz w:val="24"/>
          <w:szCs w:val="24"/>
        </w:rPr>
        <w:t>的防火涂料厚度、防火部位、耐火等级、耐火极限及颜色满足设计要求。</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本工程防火涂料，产品应能满足防火规范所规定的耐火极限要求。</w:t>
      </w:r>
      <w:r>
        <w:rPr>
          <w:rFonts w:hint="eastAsia" w:ascii="仿宋_GB2312" w:hAnsi="微软雅黑" w:eastAsia="仿宋_GB2312" w:cs="宋体"/>
          <w:color w:val="030303"/>
          <w:kern w:val="0"/>
          <w:sz w:val="24"/>
          <w:szCs w:val="24"/>
          <w:lang w:val="en-US" w:eastAsia="zh-CN"/>
        </w:rPr>
        <w:t>构件</w:t>
      </w:r>
      <w:r>
        <w:rPr>
          <w:rFonts w:hint="eastAsia" w:ascii="仿宋_GB2312" w:hAnsi="微软雅黑" w:eastAsia="仿宋_GB2312" w:cs="宋体"/>
          <w:color w:val="030303"/>
          <w:kern w:val="0"/>
          <w:sz w:val="24"/>
          <w:szCs w:val="24"/>
        </w:rPr>
        <w:t>防火等级，投标人按不同区域的要求不同，需要区分以节省投资成本。</w:t>
      </w:r>
      <w:r>
        <w:rPr>
          <w:rFonts w:hint="eastAsia" w:ascii="仿宋_GB2312" w:hAnsi="微软雅黑" w:eastAsia="仿宋_GB2312" w:cs="宋体"/>
          <w:color w:val="030303"/>
          <w:kern w:val="0"/>
          <w:sz w:val="24"/>
          <w:szCs w:val="24"/>
          <w:lang w:val="en-US" w:eastAsia="zh-CN"/>
        </w:rPr>
        <w:t>构件</w:t>
      </w:r>
      <w:r>
        <w:rPr>
          <w:rFonts w:hint="eastAsia" w:ascii="仿宋_GB2312" w:hAnsi="微软雅黑" w:eastAsia="仿宋_GB2312" w:cs="宋体"/>
          <w:color w:val="030303"/>
          <w:kern w:val="0"/>
          <w:sz w:val="24"/>
          <w:szCs w:val="24"/>
        </w:rPr>
        <w:t>柱表面做完防火涂料后，必须保证表面处理光滑，优先采用可以抹平的防火材料，外涂刷装饰性面漆等措施。并且需通过质检、消防部门的联合验收。</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屋顶钢桁架、钢梁表面涂刷耐火极限不低于1.0小时的白色防火涂料，抗风桁架表面涂刷耐火极限不低于1.5小时的白色防火涂料，钢柱表面涂刷耐火极限不低于2.5小时的白色防火涂料。室内疏散钢梯及钢平台涂刷耐火极限不低于1.0小时的灰色防火涂料。</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可采用的防火涂料应通过检测机构对耐火极限、理化性能、及与所选用的防锈漆的相融性进行检测，并通过质检、消防部门的联合验收。防火涂料的性能、涂层厚度及质量要求应符合国家标准《钢结构防火涂料通用技术条件 GB14907-2018》、《钢结构防火涂料应用技术规范 CECS24-1990》的规定。</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本工程防腐油漆的涂刷均在工厂进行，现场仅做补漆及防火涂料的涂刷。其中高强螺栓摩擦面，地脚螺栓，</w:t>
      </w:r>
      <w:r>
        <w:rPr>
          <w:rFonts w:hint="eastAsia" w:ascii="仿宋_GB2312" w:hAnsi="微软雅黑" w:eastAsia="仿宋_GB2312" w:cs="宋体"/>
          <w:color w:val="030303"/>
          <w:kern w:val="0"/>
          <w:sz w:val="24"/>
          <w:szCs w:val="24"/>
          <w:lang w:val="en-US" w:eastAsia="zh-CN"/>
        </w:rPr>
        <w:t>构件</w:t>
      </w:r>
      <w:r>
        <w:rPr>
          <w:rFonts w:hint="eastAsia" w:ascii="仿宋_GB2312" w:hAnsi="微软雅黑" w:eastAsia="仿宋_GB2312" w:cs="宋体"/>
          <w:color w:val="030303"/>
          <w:kern w:val="0"/>
          <w:sz w:val="24"/>
          <w:szCs w:val="24"/>
        </w:rPr>
        <w:t>焊接面等涂刷后影响结构受力性能的部位不得涂刷。</w:t>
      </w:r>
    </w:p>
    <w:p>
      <w:pPr>
        <w:keepNext/>
        <w:keepLines/>
        <w:spacing w:before="340" w:after="330" w:line="578" w:lineRule="auto"/>
        <w:jc w:val="center"/>
        <w:outlineLvl w:val="0"/>
        <w:rPr>
          <w:rFonts w:ascii="仿宋_GB2312" w:hAnsi="微软雅黑" w:eastAsia="仿宋_GB2312" w:cs="宋体"/>
          <w:b/>
          <w:bCs/>
          <w:color w:val="030303"/>
          <w:kern w:val="0"/>
          <w:sz w:val="32"/>
          <w:szCs w:val="32"/>
        </w:rPr>
      </w:pPr>
      <w:bookmarkStart w:id="32" w:name="_Toc36501799"/>
      <w:r>
        <w:rPr>
          <w:rFonts w:hint="eastAsia" w:ascii="仿宋_GB2312" w:hAnsi="微软雅黑" w:eastAsia="仿宋_GB2312" w:cs="宋体"/>
          <w:b/>
          <w:bCs/>
          <w:color w:val="030303"/>
          <w:kern w:val="0"/>
          <w:sz w:val="32"/>
          <w:szCs w:val="32"/>
        </w:rPr>
        <w:t xml:space="preserve">第七章 </w:t>
      </w:r>
      <w:r>
        <w:rPr>
          <w:rFonts w:hint="eastAsia" w:ascii="仿宋_GB2312" w:hAnsi="微软雅黑" w:eastAsia="仿宋_GB2312" w:cs="宋体"/>
          <w:b/>
          <w:bCs/>
          <w:color w:val="030303"/>
          <w:kern w:val="0"/>
          <w:sz w:val="32"/>
          <w:szCs w:val="32"/>
          <w:lang w:val="en-US" w:eastAsia="zh-CN"/>
        </w:rPr>
        <w:t>构件</w:t>
      </w:r>
      <w:r>
        <w:rPr>
          <w:rFonts w:hint="eastAsia" w:ascii="仿宋_GB2312" w:hAnsi="微软雅黑" w:eastAsia="仿宋_GB2312" w:cs="宋体"/>
          <w:b/>
          <w:bCs/>
          <w:color w:val="030303"/>
          <w:kern w:val="0"/>
          <w:sz w:val="32"/>
          <w:szCs w:val="32"/>
        </w:rPr>
        <w:t>检验、验收</w:t>
      </w:r>
      <w:bookmarkEnd w:id="32"/>
    </w:p>
    <w:p>
      <w:pPr>
        <w:snapToGrid w:val="0"/>
        <w:spacing w:before="240" w:after="156" w:afterLines="50" w:line="440" w:lineRule="exact"/>
        <w:ind w:firstLine="482" w:firstLineChars="200"/>
        <w:jc w:val="left"/>
        <w:outlineLvl w:val="1"/>
        <w:rPr>
          <w:rFonts w:ascii="仿宋_GB2312" w:hAnsi="微软雅黑" w:eastAsia="仿宋_GB2312" w:cs="宋体"/>
          <w:b/>
          <w:bCs/>
          <w:color w:val="030303"/>
          <w:kern w:val="0"/>
          <w:sz w:val="24"/>
          <w:szCs w:val="24"/>
        </w:rPr>
      </w:pPr>
      <w:bookmarkStart w:id="33" w:name="_Toc36501800"/>
      <w:r>
        <w:rPr>
          <w:rFonts w:hint="eastAsia" w:ascii="仿宋_GB2312" w:hAnsi="微软雅黑" w:eastAsia="仿宋_GB2312" w:cs="宋体"/>
          <w:b/>
          <w:bCs/>
          <w:color w:val="030303"/>
          <w:kern w:val="0"/>
          <w:sz w:val="24"/>
          <w:szCs w:val="24"/>
        </w:rPr>
        <w:t>7.1检验、验收</w:t>
      </w:r>
      <w:bookmarkEnd w:id="33"/>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1、焊缝检验：</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焊缝应做外观检查、无损检测、力学性能和弯曲性能试验。力学性能和弯曲性能试验项目包括拉伸试验、冲击试验和弯曲试验，试件的截取、加工及试验方法均按国家标准《焊缝金属及焊接接头力学性能试验》GB2649-2656及国家相关规范执行。焊接试件制作、试样制取、检验、结果评定等规划及相关要求详《钢结构焊接规范》 GB50661-2011。焊缝质量的外观检查，应按设计文件规定的标准在焊缝冷却后进行。应在完成焊接工作24h后，对焊缝及热影响区是否存在裂缝进行复查。焊缝表面应均匀、平滑、无折皱、间断和未满焊，并与基本金属平缓连接，严禁有裂纹、夹渣、焊瘤、烧穿、弧坑、针状气孔和熔合性飞溅等缺陷。所有焊缝均应进行外观检查，当发现有裂纹疑点时，用磁粉探伤或着色渗透探伤进行复查。全熔透焊缝应进行超声波探伤检查并应外观检查合格后进行，检查标准按国家有关规范执行。</w:t>
      </w:r>
      <w:r>
        <w:rPr>
          <w:rFonts w:hint="eastAsia" w:ascii="仿宋_GB2312" w:hAnsi="微软雅黑" w:eastAsia="仿宋_GB2312" w:cs="宋体"/>
          <w:kern w:val="0"/>
          <w:sz w:val="24"/>
          <w:szCs w:val="24"/>
        </w:rPr>
        <w:t>焊缝检验数量、部位根据设计等级按国家有关规定及与设计院协商确定，质量标准应符合现行国家标准《钢结构工程施工质量验收规范》GB50205所规定的相应级别焊缝的要求。</w:t>
      </w:r>
    </w:p>
    <w:p>
      <w:pPr>
        <w:spacing w:line="480" w:lineRule="exact"/>
        <w:ind w:firstLine="480" w:firstLineChars="200"/>
        <w:rPr>
          <w:rFonts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2、</w:t>
      </w:r>
      <w:r>
        <w:rPr>
          <w:rFonts w:hint="eastAsia" w:ascii="仿宋_GB2312" w:hAnsi="微软雅黑" w:eastAsia="仿宋_GB2312" w:cs="宋体"/>
          <w:color w:val="030303"/>
          <w:kern w:val="0"/>
          <w:sz w:val="24"/>
          <w:szCs w:val="24"/>
          <w:lang w:val="en-US" w:eastAsia="zh-CN"/>
        </w:rPr>
        <w:t>构件</w:t>
      </w:r>
      <w:r>
        <w:rPr>
          <w:rFonts w:hint="eastAsia" w:ascii="仿宋_GB2312" w:hAnsi="微软雅黑" w:eastAsia="仿宋_GB2312" w:cs="宋体"/>
          <w:color w:val="030303"/>
          <w:kern w:val="0"/>
          <w:sz w:val="24"/>
          <w:szCs w:val="24"/>
        </w:rPr>
        <w:t>的几何尺寸、节点坐标、支座坐标的偏差应满足国家有关规范规定。</w:t>
      </w:r>
    </w:p>
    <w:p>
      <w:pPr>
        <w:snapToGrid w:val="0"/>
        <w:spacing w:before="240" w:after="156" w:afterLines="50" w:line="440" w:lineRule="exact"/>
        <w:ind w:firstLine="482" w:firstLineChars="200"/>
        <w:jc w:val="left"/>
        <w:outlineLvl w:val="1"/>
        <w:rPr>
          <w:rFonts w:ascii="仿宋_GB2312" w:hAnsi="微软雅黑" w:eastAsia="仿宋_GB2312" w:cs="宋体"/>
          <w:b/>
          <w:bCs/>
          <w:color w:val="030303"/>
          <w:kern w:val="0"/>
          <w:sz w:val="24"/>
          <w:szCs w:val="24"/>
        </w:rPr>
      </w:pPr>
      <w:bookmarkStart w:id="34" w:name="_Toc36501801"/>
      <w:r>
        <w:rPr>
          <w:rFonts w:hint="eastAsia" w:ascii="仿宋_GB2312" w:hAnsi="微软雅黑" w:eastAsia="仿宋_GB2312" w:cs="宋体"/>
          <w:b/>
          <w:bCs/>
          <w:color w:val="030303"/>
          <w:kern w:val="0"/>
          <w:sz w:val="24"/>
          <w:szCs w:val="24"/>
        </w:rPr>
        <w:t>7.2质量保证要求</w:t>
      </w:r>
      <w:bookmarkEnd w:id="34"/>
    </w:p>
    <w:p>
      <w:pPr>
        <w:spacing w:line="480" w:lineRule="exact"/>
        <w:ind w:firstLine="480" w:firstLineChars="200"/>
        <w:rPr>
          <w:rFonts w:hint="eastAsia" w:ascii="仿宋_GB2312" w:hAnsi="微软雅黑" w:eastAsia="仿宋_GB2312" w:cs="宋体"/>
          <w:color w:val="030303"/>
          <w:kern w:val="0"/>
          <w:sz w:val="24"/>
          <w:szCs w:val="24"/>
        </w:rPr>
      </w:pPr>
      <w:r>
        <w:rPr>
          <w:rFonts w:hint="eastAsia" w:ascii="仿宋_GB2312" w:hAnsi="微软雅黑" w:eastAsia="仿宋_GB2312" w:cs="宋体"/>
          <w:color w:val="030303"/>
          <w:kern w:val="0"/>
          <w:sz w:val="24"/>
          <w:szCs w:val="24"/>
        </w:rPr>
        <w:t>本工程所有专业内容的质量标准，应按照国家现行规范的相应标准及发包人依据合同签发的指令执行，所有专业分包工程质保期为两年，并应承诺在收到招标方维修通报后72小时内抵达现场维修。</w:t>
      </w:r>
    </w:p>
    <w:p>
      <w:pPr>
        <w:snapToGrid w:val="0"/>
        <w:spacing w:before="240" w:after="156" w:afterLines="50" w:line="440" w:lineRule="exact"/>
        <w:ind w:firstLine="482" w:firstLineChars="200"/>
        <w:jc w:val="left"/>
        <w:outlineLvl w:val="1"/>
        <w:rPr>
          <w:rFonts w:hint="eastAsia" w:ascii="仿宋_GB2312" w:hAnsi="微软雅黑" w:eastAsia="仿宋_GB2312" w:cs="宋体"/>
          <w:b/>
          <w:bCs/>
          <w:color w:val="030303"/>
          <w:kern w:val="0"/>
          <w:sz w:val="24"/>
          <w:szCs w:val="24"/>
          <w:lang w:val="en-US" w:eastAsia="zh-CN"/>
        </w:rPr>
      </w:pPr>
      <w:r>
        <w:rPr>
          <w:rFonts w:hint="eastAsia" w:ascii="仿宋_GB2312" w:hAnsi="微软雅黑" w:eastAsia="仿宋_GB2312" w:cs="宋体"/>
          <w:b/>
          <w:bCs/>
          <w:color w:val="030303"/>
          <w:kern w:val="0"/>
          <w:sz w:val="24"/>
          <w:szCs w:val="24"/>
          <w:lang w:val="en-US" w:eastAsia="zh-CN"/>
        </w:rPr>
        <w:t>8附件：</w:t>
      </w:r>
    </w:p>
    <w:p>
      <w:pPr>
        <w:numPr>
          <w:ilvl w:val="0"/>
          <w:numId w:val="1"/>
        </w:numPr>
        <w:ind w:left="481" w:leftChars="0" w:firstLine="0" w:firstLineChars="0"/>
        <w:rPr>
          <w:rFonts w:hint="eastAsia"/>
          <w:lang w:val="en-US" w:eastAsia="zh-CN"/>
        </w:rPr>
      </w:pPr>
      <w:r>
        <w:rPr>
          <w:rFonts w:hint="eastAsia"/>
          <w:lang w:val="en-US" w:eastAsia="zh-CN"/>
        </w:rPr>
        <w:t>招标图</w:t>
      </w:r>
    </w:p>
    <w:p>
      <w:pPr>
        <w:numPr>
          <w:ilvl w:val="0"/>
          <w:numId w:val="1"/>
        </w:numPr>
        <w:ind w:left="481" w:leftChars="0" w:firstLine="0" w:firstLineChars="0"/>
        <w:rPr>
          <w:rFonts w:hint="default"/>
          <w:lang w:val="en-US" w:eastAsia="zh-CN"/>
        </w:rPr>
      </w:pPr>
      <w:r>
        <w:rPr>
          <w:rFonts w:hint="eastAsia"/>
          <w:lang w:val="en-US" w:eastAsia="zh-CN"/>
        </w:rPr>
        <w:t>工程量清单</w:t>
      </w:r>
    </w:p>
    <w:p>
      <w:pPr>
        <w:numPr>
          <w:ilvl w:val="0"/>
          <w:numId w:val="1"/>
        </w:numPr>
        <w:ind w:left="481" w:leftChars="0" w:firstLine="0" w:firstLineChars="0"/>
        <w:rPr>
          <w:rFonts w:hint="default"/>
          <w:lang w:val="en-US" w:eastAsia="zh-CN"/>
        </w:rPr>
      </w:pPr>
      <w:r>
        <w:rPr>
          <w:rFonts w:hint="eastAsia"/>
          <w:lang w:val="en-US" w:eastAsia="zh-CN"/>
        </w:rPr>
        <w:t>施工专项方案</w:t>
      </w:r>
    </w:p>
    <w:p>
      <w:pPr>
        <w:pStyle w:val="2"/>
        <w:rPr>
          <w:rFonts w:hint="default"/>
          <w:lang w:val="en-US" w:eastAsia="zh-CN"/>
        </w:rPr>
      </w:pPr>
      <w:r>
        <w:rPr>
          <w:rFonts w:hint="eastAsia"/>
          <w:lang w:val="en-US" w:eastAsia="zh-CN"/>
        </w:rPr>
        <w:t xml:space="preserve">     </w:t>
      </w:r>
    </w:p>
    <w:p>
      <w:pPr>
        <w:pStyle w:val="2"/>
        <w:rPr>
          <w:rFonts w:hint="eastAsia" w:eastAsia="仿宋_GB2312"/>
          <w:lang w:val="en-US" w:eastAsia="zh-CN"/>
        </w:rPr>
      </w:pPr>
    </w:p>
    <w:sectPr>
      <w:footerReference r:id="rId4" w:type="default"/>
      <w:pgSz w:w="11906" w:h="16838"/>
      <w:pgMar w:top="1418" w:right="1134" w:bottom="1134" w:left="1418"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1689681"/>
      <w:docPartObj>
        <w:docPartGallery w:val="autotext"/>
      </w:docPartObj>
    </w:sdtPr>
    <w:sdtContent>
      <w:p>
        <w:pPr>
          <w:pStyle w:val="10"/>
          <w:jc w:val="center"/>
        </w:pPr>
        <w:r>
          <w:fldChar w:fldCharType="begin"/>
        </w:r>
        <w:r>
          <w:instrText xml:space="preserve">PAGE   \* MERGEFORMAT</w:instrText>
        </w:r>
        <w:r>
          <w:fldChar w:fldCharType="separate"/>
        </w:r>
        <w:r>
          <w:rPr>
            <w:lang w:val="zh-CN"/>
          </w:rPr>
          <w:t>-</w:t>
        </w:r>
        <w:r>
          <w:t xml:space="preserve"> 6 -</w:t>
        </w:r>
        <w: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DD7773"/>
    <w:multiLevelType w:val="singleLevel"/>
    <w:tmpl w:val="86DD7773"/>
    <w:lvl w:ilvl="0" w:tentative="0">
      <w:start w:val="1"/>
      <w:numFmt w:val="decimal"/>
      <w:lvlText w:val="%1."/>
      <w:lvlJc w:val="left"/>
      <w:pPr>
        <w:tabs>
          <w:tab w:val="left" w:pos="312"/>
        </w:tabs>
        <w:ind w:left="481"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xMGVlNWIyY2QyMWJmOGI3NDQ2N2IxYTAxNmJmMjQifQ=="/>
  </w:docVars>
  <w:rsids>
    <w:rsidRoot w:val="001818D1"/>
    <w:rsid w:val="000004B3"/>
    <w:rsid w:val="00001610"/>
    <w:rsid w:val="0000266A"/>
    <w:rsid w:val="00004437"/>
    <w:rsid w:val="00005D3C"/>
    <w:rsid w:val="00007D59"/>
    <w:rsid w:val="0001217C"/>
    <w:rsid w:val="000130FB"/>
    <w:rsid w:val="00016A37"/>
    <w:rsid w:val="000204FC"/>
    <w:rsid w:val="000207A8"/>
    <w:rsid w:val="0002215E"/>
    <w:rsid w:val="00022AF8"/>
    <w:rsid w:val="00022D70"/>
    <w:rsid w:val="000261D6"/>
    <w:rsid w:val="00026D5C"/>
    <w:rsid w:val="0003100F"/>
    <w:rsid w:val="00033D57"/>
    <w:rsid w:val="00041132"/>
    <w:rsid w:val="00042B8D"/>
    <w:rsid w:val="00042F8D"/>
    <w:rsid w:val="00053D39"/>
    <w:rsid w:val="00060568"/>
    <w:rsid w:val="00064848"/>
    <w:rsid w:val="0006737B"/>
    <w:rsid w:val="00067787"/>
    <w:rsid w:val="00072B8D"/>
    <w:rsid w:val="0007464A"/>
    <w:rsid w:val="00075EDD"/>
    <w:rsid w:val="0008746E"/>
    <w:rsid w:val="00090FAE"/>
    <w:rsid w:val="00092F2E"/>
    <w:rsid w:val="0009448F"/>
    <w:rsid w:val="00095B36"/>
    <w:rsid w:val="000A359F"/>
    <w:rsid w:val="000A5C48"/>
    <w:rsid w:val="000B4B0F"/>
    <w:rsid w:val="000C2A65"/>
    <w:rsid w:val="000C3BEC"/>
    <w:rsid w:val="000C4A3A"/>
    <w:rsid w:val="000C6BA0"/>
    <w:rsid w:val="000C7E21"/>
    <w:rsid w:val="000D1C25"/>
    <w:rsid w:val="000E1794"/>
    <w:rsid w:val="000F0D8E"/>
    <w:rsid w:val="000F1556"/>
    <w:rsid w:val="000F1A67"/>
    <w:rsid w:val="000F4BEB"/>
    <w:rsid w:val="00101999"/>
    <w:rsid w:val="00106B53"/>
    <w:rsid w:val="00110C8A"/>
    <w:rsid w:val="001208B7"/>
    <w:rsid w:val="00120ABA"/>
    <w:rsid w:val="00123A72"/>
    <w:rsid w:val="001258B0"/>
    <w:rsid w:val="001263EF"/>
    <w:rsid w:val="001269FF"/>
    <w:rsid w:val="00127AA7"/>
    <w:rsid w:val="001315D0"/>
    <w:rsid w:val="0014069E"/>
    <w:rsid w:val="00141E95"/>
    <w:rsid w:val="00144D63"/>
    <w:rsid w:val="00146EF6"/>
    <w:rsid w:val="00147509"/>
    <w:rsid w:val="00151A18"/>
    <w:rsid w:val="00151FA8"/>
    <w:rsid w:val="00154902"/>
    <w:rsid w:val="0015530F"/>
    <w:rsid w:val="0015716A"/>
    <w:rsid w:val="00166808"/>
    <w:rsid w:val="00167313"/>
    <w:rsid w:val="001712D7"/>
    <w:rsid w:val="00171AC8"/>
    <w:rsid w:val="001809E0"/>
    <w:rsid w:val="001818D1"/>
    <w:rsid w:val="00185BD5"/>
    <w:rsid w:val="00185D12"/>
    <w:rsid w:val="00187721"/>
    <w:rsid w:val="00194A08"/>
    <w:rsid w:val="001A257E"/>
    <w:rsid w:val="001A51D0"/>
    <w:rsid w:val="001A6643"/>
    <w:rsid w:val="001A711E"/>
    <w:rsid w:val="001A7303"/>
    <w:rsid w:val="001B161C"/>
    <w:rsid w:val="001B2DAD"/>
    <w:rsid w:val="001B7BC6"/>
    <w:rsid w:val="001C04F8"/>
    <w:rsid w:val="001C1657"/>
    <w:rsid w:val="001C2A4D"/>
    <w:rsid w:val="001C53EB"/>
    <w:rsid w:val="001D4083"/>
    <w:rsid w:val="001D4B08"/>
    <w:rsid w:val="001D7890"/>
    <w:rsid w:val="001E42C1"/>
    <w:rsid w:val="001E56DF"/>
    <w:rsid w:val="001E5AB5"/>
    <w:rsid w:val="001E6A55"/>
    <w:rsid w:val="001F25A1"/>
    <w:rsid w:val="001F47AD"/>
    <w:rsid w:val="001F7678"/>
    <w:rsid w:val="001F7E41"/>
    <w:rsid w:val="00200BBA"/>
    <w:rsid w:val="002140B5"/>
    <w:rsid w:val="00214238"/>
    <w:rsid w:val="00216B10"/>
    <w:rsid w:val="00222B3C"/>
    <w:rsid w:val="002233D9"/>
    <w:rsid w:val="0022341A"/>
    <w:rsid w:val="00224477"/>
    <w:rsid w:val="00226F80"/>
    <w:rsid w:val="00231B63"/>
    <w:rsid w:val="0023719D"/>
    <w:rsid w:val="00240A1F"/>
    <w:rsid w:val="00247172"/>
    <w:rsid w:val="002477FB"/>
    <w:rsid w:val="00254564"/>
    <w:rsid w:val="00254619"/>
    <w:rsid w:val="0025537D"/>
    <w:rsid w:val="00260365"/>
    <w:rsid w:val="002603BC"/>
    <w:rsid w:val="002625FF"/>
    <w:rsid w:val="00262905"/>
    <w:rsid w:val="00263816"/>
    <w:rsid w:val="002676FE"/>
    <w:rsid w:val="002711BB"/>
    <w:rsid w:val="002731C1"/>
    <w:rsid w:val="00276D89"/>
    <w:rsid w:val="00286F9D"/>
    <w:rsid w:val="00291086"/>
    <w:rsid w:val="002932BF"/>
    <w:rsid w:val="00296A27"/>
    <w:rsid w:val="00297B7E"/>
    <w:rsid w:val="002A6E3E"/>
    <w:rsid w:val="002B43C0"/>
    <w:rsid w:val="002B77E9"/>
    <w:rsid w:val="002C3022"/>
    <w:rsid w:val="002D1D14"/>
    <w:rsid w:val="002D4699"/>
    <w:rsid w:val="002D56D4"/>
    <w:rsid w:val="002D5FBA"/>
    <w:rsid w:val="002E2B12"/>
    <w:rsid w:val="002E3D2C"/>
    <w:rsid w:val="002E5F8A"/>
    <w:rsid w:val="002F14AD"/>
    <w:rsid w:val="002F36BE"/>
    <w:rsid w:val="002F73C1"/>
    <w:rsid w:val="002F7A3B"/>
    <w:rsid w:val="0030022D"/>
    <w:rsid w:val="00305551"/>
    <w:rsid w:val="00310CD0"/>
    <w:rsid w:val="003174FB"/>
    <w:rsid w:val="00317F9B"/>
    <w:rsid w:val="00325631"/>
    <w:rsid w:val="0033025E"/>
    <w:rsid w:val="00345842"/>
    <w:rsid w:val="00346F4B"/>
    <w:rsid w:val="0034793F"/>
    <w:rsid w:val="00347CD8"/>
    <w:rsid w:val="003504F9"/>
    <w:rsid w:val="0035055A"/>
    <w:rsid w:val="00354474"/>
    <w:rsid w:val="00355667"/>
    <w:rsid w:val="003617D5"/>
    <w:rsid w:val="00362A17"/>
    <w:rsid w:val="0036763F"/>
    <w:rsid w:val="00381566"/>
    <w:rsid w:val="003A1066"/>
    <w:rsid w:val="003A3373"/>
    <w:rsid w:val="003A6FD8"/>
    <w:rsid w:val="003C100A"/>
    <w:rsid w:val="003C60A8"/>
    <w:rsid w:val="003C678D"/>
    <w:rsid w:val="003C6D5D"/>
    <w:rsid w:val="003D090A"/>
    <w:rsid w:val="003D1F96"/>
    <w:rsid w:val="003D3D35"/>
    <w:rsid w:val="003D61C6"/>
    <w:rsid w:val="003E0007"/>
    <w:rsid w:val="003E0700"/>
    <w:rsid w:val="003E52CE"/>
    <w:rsid w:val="003F38DF"/>
    <w:rsid w:val="003F4C43"/>
    <w:rsid w:val="003F5F39"/>
    <w:rsid w:val="0040114F"/>
    <w:rsid w:val="0040328C"/>
    <w:rsid w:val="00405674"/>
    <w:rsid w:val="00413221"/>
    <w:rsid w:val="004220D2"/>
    <w:rsid w:val="00422457"/>
    <w:rsid w:val="00422A9A"/>
    <w:rsid w:val="00425336"/>
    <w:rsid w:val="00426606"/>
    <w:rsid w:val="00426E71"/>
    <w:rsid w:val="00427D40"/>
    <w:rsid w:val="00431759"/>
    <w:rsid w:val="00433459"/>
    <w:rsid w:val="00437B20"/>
    <w:rsid w:val="00440D23"/>
    <w:rsid w:val="00441E3B"/>
    <w:rsid w:val="00445F2A"/>
    <w:rsid w:val="00453D79"/>
    <w:rsid w:val="004574AB"/>
    <w:rsid w:val="00464AA9"/>
    <w:rsid w:val="0047328E"/>
    <w:rsid w:val="00486DC1"/>
    <w:rsid w:val="004A4719"/>
    <w:rsid w:val="004A6D0B"/>
    <w:rsid w:val="004A713F"/>
    <w:rsid w:val="004A771C"/>
    <w:rsid w:val="004B40CA"/>
    <w:rsid w:val="004B46EC"/>
    <w:rsid w:val="004B56E8"/>
    <w:rsid w:val="004B785F"/>
    <w:rsid w:val="004C163B"/>
    <w:rsid w:val="004C5AB5"/>
    <w:rsid w:val="004D3D02"/>
    <w:rsid w:val="004D5B3D"/>
    <w:rsid w:val="004D77E5"/>
    <w:rsid w:val="004D7830"/>
    <w:rsid w:val="004E0F0C"/>
    <w:rsid w:val="004E1D7C"/>
    <w:rsid w:val="004F014B"/>
    <w:rsid w:val="004F0E0C"/>
    <w:rsid w:val="004F37C8"/>
    <w:rsid w:val="004F6C5F"/>
    <w:rsid w:val="005012D7"/>
    <w:rsid w:val="00505E75"/>
    <w:rsid w:val="005233FC"/>
    <w:rsid w:val="00524AA4"/>
    <w:rsid w:val="00525D75"/>
    <w:rsid w:val="005269C8"/>
    <w:rsid w:val="0054054C"/>
    <w:rsid w:val="00541629"/>
    <w:rsid w:val="00541B69"/>
    <w:rsid w:val="00542DC0"/>
    <w:rsid w:val="0056017B"/>
    <w:rsid w:val="00563D8D"/>
    <w:rsid w:val="00566A84"/>
    <w:rsid w:val="00571712"/>
    <w:rsid w:val="00574BBD"/>
    <w:rsid w:val="0058125E"/>
    <w:rsid w:val="0058458A"/>
    <w:rsid w:val="00586B6A"/>
    <w:rsid w:val="005948F3"/>
    <w:rsid w:val="0059575A"/>
    <w:rsid w:val="00596C56"/>
    <w:rsid w:val="00597364"/>
    <w:rsid w:val="005A42DA"/>
    <w:rsid w:val="005A4807"/>
    <w:rsid w:val="005B4C6C"/>
    <w:rsid w:val="005C1591"/>
    <w:rsid w:val="005C1FDE"/>
    <w:rsid w:val="005C5DCE"/>
    <w:rsid w:val="005C6633"/>
    <w:rsid w:val="005C71D7"/>
    <w:rsid w:val="005D0F05"/>
    <w:rsid w:val="005D2836"/>
    <w:rsid w:val="005D7236"/>
    <w:rsid w:val="005E0305"/>
    <w:rsid w:val="005E16BC"/>
    <w:rsid w:val="005E31F5"/>
    <w:rsid w:val="005E54B6"/>
    <w:rsid w:val="005E686D"/>
    <w:rsid w:val="005F6F50"/>
    <w:rsid w:val="00603C0E"/>
    <w:rsid w:val="00606878"/>
    <w:rsid w:val="00606CA1"/>
    <w:rsid w:val="00606D3F"/>
    <w:rsid w:val="00615CA1"/>
    <w:rsid w:val="00616B96"/>
    <w:rsid w:val="00631097"/>
    <w:rsid w:val="00637924"/>
    <w:rsid w:val="00643C5D"/>
    <w:rsid w:val="00645A69"/>
    <w:rsid w:val="006475F2"/>
    <w:rsid w:val="00661B81"/>
    <w:rsid w:val="006726F9"/>
    <w:rsid w:val="00672C16"/>
    <w:rsid w:val="006752A6"/>
    <w:rsid w:val="00675E5A"/>
    <w:rsid w:val="00675EB9"/>
    <w:rsid w:val="00677767"/>
    <w:rsid w:val="0069248C"/>
    <w:rsid w:val="006976E5"/>
    <w:rsid w:val="006A505C"/>
    <w:rsid w:val="006A58D2"/>
    <w:rsid w:val="006B1419"/>
    <w:rsid w:val="006B4C62"/>
    <w:rsid w:val="006C0EBE"/>
    <w:rsid w:val="006C3B7E"/>
    <w:rsid w:val="006C5B71"/>
    <w:rsid w:val="006C706C"/>
    <w:rsid w:val="006D5D25"/>
    <w:rsid w:val="006D79C0"/>
    <w:rsid w:val="006D7D94"/>
    <w:rsid w:val="006E238E"/>
    <w:rsid w:val="006E37BA"/>
    <w:rsid w:val="006E3955"/>
    <w:rsid w:val="006E74F7"/>
    <w:rsid w:val="006F4F20"/>
    <w:rsid w:val="007019B0"/>
    <w:rsid w:val="00701D7A"/>
    <w:rsid w:val="00704907"/>
    <w:rsid w:val="00710E1A"/>
    <w:rsid w:val="007135F7"/>
    <w:rsid w:val="00713701"/>
    <w:rsid w:val="007239AE"/>
    <w:rsid w:val="00723AAF"/>
    <w:rsid w:val="007252E5"/>
    <w:rsid w:val="0072587F"/>
    <w:rsid w:val="00725F1A"/>
    <w:rsid w:val="00733D25"/>
    <w:rsid w:val="00735E26"/>
    <w:rsid w:val="007363ED"/>
    <w:rsid w:val="0074523D"/>
    <w:rsid w:val="00755B5B"/>
    <w:rsid w:val="00756B24"/>
    <w:rsid w:val="00757C83"/>
    <w:rsid w:val="00764760"/>
    <w:rsid w:val="00767406"/>
    <w:rsid w:val="0077221D"/>
    <w:rsid w:val="00774385"/>
    <w:rsid w:val="00776B57"/>
    <w:rsid w:val="007862C6"/>
    <w:rsid w:val="007874C3"/>
    <w:rsid w:val="00787C4C"/>
    <w:rsid w:val="007950A7"/>
    <w:rsid w:val="007A5719"/>
    <w:rsid w:val="007A58AC"/>
    <w:rsid w:val="007A5FA0"/>
    <w:rsid w:val="007B346D"/>
    <w:rsid w:val="007B3727"/>
    <w:rsid w:val="007B482C"/>
    <w:rsid w:val="007B6417"/>
    <w:rsid w:val="007C0184"/>
    <w:rsid w:val="007C20B5"/>
    <w:rsid w:val="007C3A1F"/>
    <w:rsid w:val="007C4AEF"/>
    <w:rsid w:val="007C7E47"/>
    <w:rsid w:val="007D0EF7"/>
    <w:rsid w:val="007D2366"/>
    <w:rsid w:val="007D6A70"/>
    <w:rsid w:val="007D7738"/>
    <w:rsid w:val="007E2328"/>
    <w:rsid w:val="007E7F2D"/>
    <w:rsid w:val="007F2D12"/>
    <w:rsid w:val="00805C38"/>
    <w:rsid w:val="00806F15"/>
    <w:rsid w:val="00815F82"/>
    <w:rsid w:val="00826609"/>
    <w:rsid w:val="008270BB"/>
    <w:rsid w:val="00834269"/>
    <w:rsid w:val="008411A5"/>
    <w:rsid w:val="008423B2"/>
    <w:rsid w:val="00842688"/>
    <w:rsid w:val="00842D06"/>
    <w:rsid w:val="00854BA0"/>
    <w:rsid w:val="008619E6"/>
    <w:rsid w:val="00865B8F"/>
    <w:rsid w:val="0086648E"/>
    <w:rsid w:val="00867268"/>
    <w:rsid w:val="00867917"/>
    <w:rsid w:val="00871094"/>
    <w:rsid w:val="00874AC0"/>
    <w:rsid w:val="008855FA"/>
    <w:rsid w:val="00885658"/>
    <w:rsid w:val="00885E5D"/>
    <w:rsid w:val="008934CF"/>
    <w:rsid w:val="00895E73"/>
    <w:rsid w:val="008A1C9F"/>
    <w:rsid w:val="008A63B1"/>
    <w:rsid w:val="008A676F"/>
    <w:rsid w:val="008A7184"/>
    <w:rsid w:val="008B12ED"/>
    <w:rsid w:val="008B7D75"/>
    <w:rsid w:val="008D1AE0"/>
    <w:rsid w:val="008D2BB4"/>
    <w:rsid w:val="008D49F1"/>
    <w:rsid w:val="008E35EA"/>
    <w:rsid w:val="008E6400"/>
    <w:rsid w:val="008E7857"/>
    <w:rsid w:val="008F0162"/>
    <w:rsid w:val="008F2DCA"/>
    <w:rsid w:val="009006E7"/>
    <w:rsid w:val="00901543"/>
    <w:rsid w:val="00904F2B"/>
    <w:rsid w:val="00905433"/>
    <w:rsid w:val="00905656"/>
    <w:rsid w:val="00907F1F"/>
    <w:rsid w:val="00913FFA"/>
    <w:rsid w:val="00914859"/>
    <w:rsid w:val="00914C58"/>
    <w:rsid w:val="0091612E"/>
    <w:rsid w:val="00917365"/>
    <w:rsid w:val="009175DD"/>
    <w:rsid w:val="0091788F"/>
    <w:rsid w:val="00917E83"/>
    <w:rsid w:val="00920548"/>
    <w:rsid w:val="00927BC4"/>
    <w:rsid w:val="00947278"/>
    <w:rsid w:val="00951F33"/>
    <w:rsid w:val="0095304F"/>
    <w:rsid w:val="009567BA"/>
    <w:rsid w:val="009602EF"/>
    <w:rsid w:val="00960E88"/>
    <w:rsid w:val="00961E38"/>
    <w:rsid w:val="00970DAB"/>
    <w:rsid w:val="00975788"/>
    <w:rsid w:val="00975EC2"/>
    <w:rsid w:val="009766ED"/>
    <w:rsid w:val="00981A80"/>
    <w:rsid w:val="00986973"/>
    <w:rsid w:val="00986BC2"/>
    <w:rsid w:val="009A4E33"/>
    <w:rsid w:val="009A5903"/>
    <w:rsid w:val="009A69E9"/>
    <w:rsid w:val="009B0CBC"/>
    <w:rsid w:val="009C0D0C"/>
    <w:rsid w:val="009C2731"/>
    <w:rsid w:val="009C3652"/>
    <w:rsid w:val="009C79D1"/>
    <w:rsid w:val="009D155F"/>
    <w:rsid w:val="009D3D81"/>
    <w:rsid w:val="009E254C"/>
    <w:rsid w:val="009E35B6"/>
    <w:rsid w:val="009E4953"/>
    <w:rsid w:val="009E4AE5"/>
    <w:rsid w:val="009F1812"/>
    <w:rsid w:val="00A14A88"/>
    <w:rsid w:val="00A15E4E"/>
    <w:rsid w:val="00A21AD1"/>
    <w:rsid w:val="00A23E93"/>
    <w:rsid w:val="00A30451"/>
    <w:rsid w:val="00A308D2"/>
    <w:rsid w:val="00A31FE6"/>
    <w:rsid w:val="00A35EEC"/>
    <w:rsid w:val="00A37EB4"/>
    <w:rsid w:val="00A43451"/>
    <w:rsid w:val="00A4443D"/>
    <w:rsid w:val="00A449F5"/>
    <w:rsid w:val="00A44D5E"/>
    <w:rsid w:val="00A5085C"/>
    <w:rsid w:val="00A53F65"/>
    <w:rsid w:val="00A54316"/>
    <w:rsid w:val="00A5529D"/>
    <w:rsid w:val="00A5596B"/>
    <w:rsid w:val="00A65870"/>
    <w:rsid w:val="00A659DC"/>
    <w:rsid w:val="00A65FE4"/>
    <w:rsid w:val="00A671F9"/>
    <w:rsid w:val="00A71262"/>
    <w:rsid w:val="00A82E6E"/>
    <w:rsid w:val="00A84FDC"/>
    <w:rsid w:val="00A9179E"/>
    <w:rsid w:val="00A95A3A"/>
    <w:rsid w:val="00A979B7"/>
    <w:rsid w:val="00AA08E3"/>
    <w:rsid w:val="00AA25E2"/>
    <w:rsid w:val="00AA2A28"/>
    <w:rsid w:val="00AA3FB1"/>
    <w:rsid w:val="00AA4A44"/>
    <w:rsid w:val="00AA5F12"/>
    <w:rsid w:val="00AB4D59"/>
    <w:rsid w:val="00AC7AB8"/>
    <w:rsid w:val="00AD1678"/>
    <w:rsid w:val="00AD4EF3"/>
    <w:rsid w:val="00AD4F0B"/>
    <w:rsid w:val="00AD5177"/>
    <w:rsid w:val="00AD7258"/>
    <w:rsid w:val="00AE223A"/>
    <w:rsid w:val="00AE2D39"/>
    <w:rsid w:val="00AE31F0"/>
    <w:rsid w:val="00AE3B3F"/>
    <w:rsid w:val="00AF3394"/>
    <w:rsid w:val="00AF5299"/>
    <w:rsid w:val="00AF7550"/>
    <w:rsid w:val="00B06241"/>
    <w:rsid w:val="00B13699"/>
    <w:rsid w:val="00B2023E"/>
    <w:rsid w:val="00B2072D"/>
    <w:rsid w:val="00B212EE"/>
    <w:rsid w:val="00B2261A"/>
    <w:rsid w:val="00B22F96"/>
    <w:rsid w:val="00B353C8"/>
    <w:rsid w:val="00B36DFF"/>
    <w:rsid w:val="00B37256"/>
    <w:rsid w:val="00B374D5"/>
    <w:rsid w:val="00B468F0"/>
    <w:rsid w:val="00B50E51"/>
    <w:rsid w:val="00B5483B"/>
    <w:rsid w:val="00B56200"/>
    <w:rsid w:val="00B563E5"/>
    <w:rsid w:val="00B569F8"/>
    <w:rsid w:val="00B607BE"/>
    <w:rsid w:val="00B630A9"/>
    <w:rsid w:val="00B65EF1"/>
    <w:rsid w:val="00B661CE"/>
    <w:rsid w:val="00B708A2"/>
    <w:rsid w:val="00B70D91"/>
    <w:rsid w:val="00B73788"/>
    <w:rsid w:val="00B738C7"/>
    <w:rsid w:val="00B76BF4"/>
    <w:rsid w:val="00B77749"/>
    <w:rsid w:val="00B81085"/>
    <w:rsid w:val="00B81D3B"/>
    <w:rsid w:val="00B82C92"/>
    <w:rsid w:val="00B872BC"/>
    <w:rsid w:val="00B878A2"/>
    <w:rsid w:val="00BA234E"/>
    <w:rsid w:val="00BA274E"/>
    <w:rsid w:val="00BB2411"/>
    <w:rsid w:val="00BC1780"/>
    <w:rsid w:val="00BD30B3"/>
    <w:rsid w:val="00BD33C8"/>
    <w:rsid w:val="00BD3F78"/>
    <w:rsid w:val="00BD518D"/>
    <w:rsid w:val="00BE6714"/>
    <w:rsid w:val="00BF0F13"/>
    <w:rsid w:val="00BF1D40"/>
    <w:rsid w:val="00BF43BC"/>
    <w:rsid w:val="00BF48E4"/>
    <w:rsid w:val="00BF4943"/>
    <w:rsid w:val="00BF6843"/>
    <w:rsid w:val="00C02C3F"/>
    <w:rsid w:val="00C071CA"/>
    <w:rsid w:val="00C12B95"/>
    <w:rsid w:val="00C142A9"/>
    <w:rsid w:val="00C1454E"/>
    <w:rsid w:val="00C212B9"/>
    <w:rsid w:val="00C226D4"/>
    <w:rsid w:val="00C2315E"/>
    <w:rsid w:val="00C244C2"/>
    <w:rsid w:val="00C25E00"/>
    <w:rsid w:val="00C30782"/>
    <w:rsid w:val="00C32E91"/>
    <w:rsid w:val="00C34037"/>
    <w:rsid w:val="00C41349"/>
    <w:rsid w:val="00C4451C"/>
    <w:rsid w:val="00C44DD1"/>
    <w:rsid w:val="00C45431"/>
    <w:rsid w:val="00C50838"/>
    <w:rsid w:val="00C5125B"/>
    <w:rsid w:val="00C565E0"/>
    <w:rsid w:val="00C61C9A"/>
    <w:rsid w:val="00C61F48"/>
    <w:rsid w:val="00C630FB"/>
    <w:rsid w:val="00C65681"/>
    <w:rsid w:val="00C66A44"/>
    <w:rsid w:val="00C7026C"/>
    <w:rsid w:val="00C72516"/>
    <w:rsid w:val="00C732E6"/>
    <w:rsid w:val="00C74F66"/>
    <w:rsid w:val="00C7694B"/>
    <w:rsid w:val="00C77DEE"/>
    <w:rsid w:val="00C80CDD"/>
    <w:rsid w:val="00C86C36"/>
    <w:rsid w:val="00C91E69"/>
    <w:rsid w:val="00C93A05"/>
    <w:rsid w:val="00C943AE"/>
    <w:rsid w:val="00C9508E"/>
    <w:rsid w:val="00C95E48"/>
    <w:rsid w:val="00CA19AC"/>
    <w:rsid w:val="00CA2F7A"/>
    <w:rsid w:val="00CA422F"/>
    <w:rsid w:val="00CA567B"/>
    <w:rsid w:val="00CB1F30"/>
    <w:rsid w:val="00CB37DB"/>
    <w:rsid w:val="00CB5059"/>
    <w:rsid w:val="00CB6370"/>
    <w:rsid w:val="00CB74B6"/>
    <w:rsid w:val="00CC274A"/>
    <w:rsid w:val="00CC5F5D"/>
    <w:rsid w:val="00CD14A6"/>
    <w:rsid w:val="00CD309C"/>
    <w:rsid w:val="00CD66F8"/>
    <w:rsid w:val="00CD6CAC"/>
    <w:rsid w:val="00CE2DB2"/>
    <w:rsid w:val="00CE2E4D"/>
    <w:rsid w:val="00CE4983"/>
    <w:rsid w:val="00CE59DF"/>
    <w:rsid w:val="00CE73AD"/>
    <w:rsid w:val="00CF12DF"/>
    <w:rsid w:val="00CF6B84"/>
    <w:rsid w:val="00D00DF8"/>
    <w:rsid w:val="00D026FD"/>
    <w:rsid w:val="00D11028"/>
    <w:rsid w:val="00D1271B"/>
    <w:rsid w:val="00D1382E"/>
    <w:rsid w:val="00D15512"/>
    <w:rsid w:val="00D166C7"/>
    <w:rsid w:val="00D1758F"/>
    <w:rsid w:val="00D17F04"/>
    <w:rsid w:val="00D231C6"/>
    <w:rsid w:val="00D44F3F"/>
    <w:rsid w:val="00D53E5F"/>
    <w:rsid w:val="00D541FD"/>
    <w:rsid w:val="00D5693B"/>
    <w:rsid w:val="00D64817"/>
    <w:rsid w:val="00D64FBC"/>
    <w:rsid w:val="00D74091"/>
    <w:rsid w:val="00D76FE1"/>
    <w:rsid w:val="00D83B05"/>
    <w:rsid w:val="00D846DA"/>
    <w:rsid w:val="00D8551E"/>
    <w:rsid w:val="00D92423"/>
    <w:rsid w:val="00D94599"/>
    <w:rsid w:val="00D974D8"/>
    <w:rsid w:val="00DA0B3F"/>
    <w:rsid w:val="00DA2084"/>
    <w:rsid w:val="00DA22FC"/>
    <w:rsid w:val="00DB0457"/>
    <w:rsid w:val="00DB07DE"/>
    <w:rsid w:val="00DB10A1"/>
    <w:rsid w:val="00DB21C9"/>
    <w:rsid w:val="00DB36B8"/>
    <w:rsid w:val="00DB5C38"/>
    <w:rsid w:val="00DB6DCF"/>
    <w:rsid w:val="00DC208D"/>
    <w:rsid w:val="00DC39E2"/>
    <w:rsid w:val="00DC531B"/>
    <w:rsid w:val="00DD424E"/>
    <w:rsid w:val="00DD4CDC"/>
    <w:rsid w:val="00DE1DED"/>
    <w:rsid w:val="00DE6912"/>
    <w:rsid w:val="00DF2C41"/>
    <w:rsid w:val="00E12C4C"/>
    <w:rsid w:val="00E22944"/>
    <w:rsid w:val="00E25155"/>
    <w:rsid w:val="00E25DB4"/>
    <w:rsid w:val="00E31CB9"/>
    <w:rsid w:val="00E36AB1"/>
    <w:rsid w:val="00E41129"/>
    <w:rsid w:val="00E45675"/>
    <w:rsid w:val="00E46667"/>
    <w:rsid w:val="00E46B95"/>
    <w:rsid w:val="00E46CC0"/>
    <w:rsid w:val="00E47553"/>
    <w:rsid w:val="00E4785D"/>
    <w:rsid w:val="00E50B03"/>
    <w:rsid w:val="00E530D1"/>
    <w:rsid w:val="00E57DD2"/>
    <w:rsid w:val="00E60427"/>
    <w:rsid w:val="00E625EA"/>
    <w:rsid w:val="00E62602"/>
    <w:rsid w:val="00E6640D"/>
    <w:rsid w:val="00E71526"/>
    <w:rsid w:val="00E750F6"/>
    <w:rsid w:val="00E7562C"/>
    <w:rsid w:val="00E86CBE"/>
    <w:rsid w:val="00E956FE"/>
    <w:rsid w:val="00EA12EA"/>
    <w:rsid w:val="00EA3008"/>
    <w:rsid w:val="00EA3AED"/>
    <w:rsid w:val="00EA611D"/>
    <w:rsid w:val="00EB0CBB"/>
    <w:rsid w:val="00EB4B45"/>
    <w:rsid w:val="00EB6CF4"/>
    <w:rsid w:val="00EC2BCE"/>
    <w:rsid w:val="00EC66F8"/>
    <w:rsid w:val="00EC6B37"/>
    <w:rsid w:val="00EC75C1"/>
    <w:rsid w:val="00ED6B03"/>
    <w:rsid w:val="00ED77D3"/>
    <w:rsid w:val="00EE0465"/>
    <w:rsid w:val="00EE16FE"/>
    <w:rsid w:val="00EE44BE"/>
    <w:rsid w:val="00EE5514"/>
    <w:rsid w:val="00EE5D77"/>
    <w:rsid w:val="00EF0E26"/>
    <w:rsid w:val="00EF425F"/>
    <w:rsid w:val="00EF435B"/>
    <w:rsid w:val="00EF64DA"/>
    <w:rsid w:val="00EF72D8"/>
    <w:rsid w:val="00EF7ACE"/>
    <w:rsid w:val="00F01C3D"/>
    <w:rsid w:val="00F02877"/>
    <w:rsid w:val="00F03306"/>
    <w:rsid w:val="00F04E39"/>
    <w:rsid w:val="00F05C46"/>
    <w:rsid w:val="00F10935"/>
    <w:rsid w:val="00F12B8D"/>
    <w:rsid w:val="00F162AC"/>
    <w:rsid w:val="00F2123B"/>
    <w:rsid w:val="00F226EA"/>
    <w:rsid w:val="00F23CCC"/>
    <w:rsid w:val="00F24D59"/>
    <w:rsid w:val="00F265D5"/>
    <w:rsid w:val="00F30619"/>
    <w:rsid w:val="00F323F6"/>
    <w:rsid w:val="00F33795"/>
    <w:rsid w:val="00F510D1"/>
    <w:rsid w:val="00F52A0D"/>
    <w:rsid w:val="00F536B0"/>
    <w:rsid w:val="00F55B3D"/>
    <w:rsid w:val="00F62CB6"/>
    <w:rsid w:val="00F7049B"/>
    <w:rsid w:val="00F73439"/>
    <w:rsid w:val="00F7640A"/>
    <w:rsid w:val="00F77646"/>
    <w:rsid w:val="00F80990"/>
    <w:rsid w:val="00F8273B"/>
    <w:rsid w:val="00F87423"/>
    <w:rsid w:val="00F912B1"/>
    <w:rsid w:val="00F935E6"/>
    <w:rsid w:val="00F93AC7"/>
    <w:rsid w:val="00F97839"/>
    <w:rsid w:val="00FA0236"/>
    <w:rsid w:val="00FB0F9B"/>
    <w:rsid w:val="00FB52CE"/>
    <w:rsid w:val="00FC13C2"/>
    <w:rsid w:val="00FC22B3"/>
    <w:rsid w:val="00FC4797"/>
    <w:rsid w:val="00FC6C2D"/>
    <w:rsid w:val="00FC71E9"/>
    <w:rsid w:val="00FC7935"/>
    <w:rsid w:val="00FD3269"/>
    <w:rsid w:val="00FD36D3"/>
    <w:rsid w:val="00FD6338"/>
    <w:rsid w:val="00FE35C9"/>
    <w:rsid w:val="00FE5E1E"/>
    <w:rsid w:val="00FF077A"/>
    <w:rsid w:val="00FF1F6E"/>
    <w:rsid w:val="00FF248E"/>
    <w:rsid w:val="00FF74CC"/>
    <w:rsid w:val="00FF7E42"/>
    <w:rsid w:val="0136368B"/>
    <w:rsid w:val="01A94B19"/>
    <w:rsid w:val="04AC71FE"/>
    <w:rsid w:val="066F05AA"/>
    <w:rsid w:val="07000E38"/>
    <w:rsid w:val="13D71258"/>
    <w:rsid w:val="14EF6E9A"/>
    <w:rsid w:val="15707BD9"/>
    <w:rsid w:val="16F63ED2"/>
    <w:rsid w:val="17031805"/>
    <w:rsid w:val="19FA2DBF"/>
    <w:rsid w:val="1E601A36"/>
    <w:rsid w:val="1EBE2EF7"/>
    <w:rsid w:val="1FC81227"/>
    <w:rsid w:val="2398385A"/>
    <w:rsid w:val="26A90F89"/>
    <w:rsid w:val="297C6867"/>
    <w:rsid w:val="2DD025E1"/>
    <w:rsid w:val="346430BE"/>
    <w:rsid w:val="36BC238A"/>
    <w:rsid w:val="37A30C36"/>
    <w:rsid w:val="38902F69"/>
    <w:rsid w:val="3B1C7C62"/>
    <w:rsid w:val="3C226FB9"/>
    <w:rsid w:val="3E2937CB"/>
    <w:rsid w:val="43F821A2"/>
    <w:rsid w:val="44D2415A"/>
    <w:rsid w:val="467833C7"/>
    <w:rsid w:val="48BC5937"/>
    <w:rsid w:val="4AA00094"/>
    <w:rsid w:val="4C106004"/>
    <w:rsid w:val="51660FD7"/>
    <w:rsid w:val="51DF2F0B"/>
    <w:rsid w:val="55D1703A"/>
    <w:rsid w:val="58492142"/>
    <w:rsid w:val="58AF3D28"/>
    <w:rsid w:val="59323F89"/>
    <w:rsid w:val="5CD24EA8"/>
    <w:rsid w:val="5CF0026C"/>
    <w:rsid w:val="61C26E97"/>
    <w:rsid w:val="6A281935"/>
    <w:rsid w:val="7078116D"/>
    <w:rsid w:val="717A6DFE"/>
    <w:rsid w:val="7B723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4">
    <w:name w:val="heading 2"/>
    <w:basedOn w:val="5"/>
    <w:next w:val="1"/>
    <w:link w:val="20"/>
    <w:unhideWhenUsed/>
    <w:qFormat/>
    <w:uiPriority w:val="0"/>
    <w:pPr>
      <w:snapToGrid w:val="0"/>
      <w:spacing w:afterLines="50" w:line="440" w:lineRule="exact"/>
      <w:ind w:firstLine="200" w:firstLineChars="200"/>
      <w:outlineLvl w:val="1"/>
    </w:pPr>
    <w:rPr>
      <w:rFonts w:ascii="Arial" w:hAnsi="Arial" w:cs="Times New Roman"/>
      <w:sz w:val="30"/>
    </w:rPr>
  </w:style>
  <w:style w:type="paragraph" w:styleId="6">
    <w:name w:val="heading 3"/>
    <w:basedOn w:val="1"/>
    <w:next w:val="1"/>
    <w:link w:val="27"/>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rPr>
      <w:rFonts w:ascii="Times New Roman" w:hAnsi="Times New Roman"/>
      <w:szCs w:val="24"/>
    </w:rPr>
  </w:style>
  <w:style w:type="paragraph" w:styleId="5">
    <w:name w:val="Title"/>
    <w:basedOn w:val="1"/>
    <w:next w:val="1"/>
    <w:link w:val="21"/>
    <w:qFormat/>
    <w:uiPriority w:val="10"/>
    <w:pPr>
      <w:spacing w:before="240" w:after="60"/>
      <w:jc w:val="center"/>
      <w:outlineLvl w:val="0"/>
    </w:pPr>
    <w:rPr>
      <w:rFonts w:eastAsia="宋体" w:asciiTheme="majorHAnsi" w:hAnsiTheme="majorHAnsi" w:cstheme="majorBidi"/>
      <w:b/>
      <w:bCs/>
      <w:sz w:val="32"/>
      <w:szCs w:val="32"/>
    </w:rPr>
  </w:style>
  <w:style w:type="paragraph" w:styleId="7">
    <w:name w:val="toc 3"/>
    <w:basedOn w:val="1"/>
    <w:next w:val="1"/>
    <w:unhideWhenUsed/>
    <w:qFormat/>
    <w:uiPriority w:val="39"/>
    <w:pPr>
      <w:ind w:left="840" w:leftChars="400"/>
    </w:pPr>
  </w:style>
  <w:style w:type="paragraph" w:styleId="8">
    <w:name w:val="Date"/>
    <w:basedOn w:val="1"/>
    <w:next w:val="1"/>
    <w:link w:val="22"/>
    <w:qFormat/>
    <w:uiPriority w:val="0"/>
    <w:pPr>
      <w:spacing w:line="360" w:lineRule="auto"/>
      <w:ind w:left="100" w:leftChars="2500"/>
    </w:pPr>
    <w:rPr>
      <w:rFonts w:ascii="Times New Roman" w:hAnsi="Times New Roman" w:eastAsia="宋体" w:cs="Times New Roman"/>
      <w:sz w:val="24"/>
      <w:szCs w:val="24"/>
    </w:rPr>
  </w:style>
  <w:style w:type="paragraph" w:styleId="9">
    <w:name w:val="Balloon Text"/>
    <w:basedOn w:val="1"/>
    <w:link w:val="26"/>
    <w:semiHidden/>
    <w:unhideWhenUsed/>
    <w:qFormat/>
    <w:uiPriority w:val="99"/>
    <w:rPr>
      <w:sz w:val="18"/>
      <w:szCs w:val="18"/>
    </w:rPr>
  </w:style>
  <w:style w:type="paragraph" w:styleId="10">
    <w:name w:val="footer"/>
    <w:basedOn w:val="1"/>
    <w:link w:val="19"/>
    <w:unhideWhenUsed/>
    <w:qFormat/>
    <w:uiPriority w:val="99"/>
    <w:pPr>
      <w:tabs>
        <w:tab w:val="center" w:pos="4153"/>
        <w:tab w:val="right" w:pos="8306"/>
      </w:tabs>
      <w:snapToGrid w:val="0"/>
      <w:jc w:val="left"/>
    </w:pPr>
    <w:rPr>
      <w:sz w:val="18"/>
      <w:szCs w:val="18"/>
    </w:rPr>
  </w:style>
  <w:style w:type="paragraph" w:styleId="11">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2"/>
    <w:basedOn w:val="1"/>
    <w:next w:val="1"/>
    <w:unhideWhenUsed/>
    <w:qFormat/>
    <w:uiPriority w:val="39"/>
    <w:pPr>
      <w:ind w:left="420" w:leftChars="200"/>
    </w:p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customStyle="1" w:styleId="18">
    <w:name w:val="页眉 Char"/>
    <w:basedOn w:val="16"/>
    <w:link w:val="11"/>
    <w:qFormat/>
    <w:uiPriority w:val="99"/>
    <w:rPr>
      <w:sz w:val="18"/>
      <w:szCs w:val="18"/>
    </w:rPr>
  </w:style>
  <w:style w:type="character" w:customStyle="1" w:styleId="19">
    <w:name w:val="页脚 Char"/>
    <w:basedOn w:val="16"/>
    <w:link w:val="10"/>
    <w:qFormat/>
    <w:uiPriority w:val="99"/>
    <w:rPr>
      <w:sz w:val="18"/>
      <w:szCs w:val="18"/>
    </w:rPr>
  </w:style>
  <w:style w:type="character" w:customStyle="1" w:styleId="20">
    <w:name w:val="标题 2 Char"/>
    <w:basedOn w:val="16"/>
    <w:link w:val="4"/>
    <w:qFormat/>
    <w:uiPriority w:val="0"/>
    <w:rPr>
      <w:rFonts w:ascii="Arial" w:hAnsi="Arial" w:eastAsia="宋体" w:cs="Times New Roman"/>
      <w:b/>
      <w:bCs/>
      <w:sz w:val="30"/>
      <w:szCs w:val="32"/>
    </w:rPr>
  </w:style>
  <w:style w:type="character" w:customStyle="1" w:styleId="21">
    <w:name w:val="标题 Char"/>
    <w:basedOn w:val="16"/>
    <w:link w:val="5"/>
    <w:qFormat/>
    <w:uiPriority w:val="10"/>
    <w:rPr>
      <w:rFonts w:eastAsia="宋体" w:asciiTheme="majorHAnsi" w:hAnsiTheme="majorHAnsi" w:cstheme="majorBidi"/>
      <w:b/>
      <w:bCs/>
      <w:sz w:val="32"/>
      <w:szCs w:val="32"/>
    </w:rPr>
  </w:style>
  <w:style w:type="character" w:customStyle="1" w:styleId="22">
    <w:name w:val="日期 Char"/>
    <w:basedOn w:val="16"/>
    <w:link w:val="8"/>
    <w:qFormat/>
    <w:uiPriority w:val="0"/>
    <w:rPr>
      <w:rFonts w:ascii="Times New Roman" w:hAnsi="Times New Roman" w:eastAsia="宋体" w:cs="Times New Roman"/>
      <w:sz w:val="24"/>
      <w:szCs w:val="24"/>
    </w:rPr>
  </w:style>
  <w:style w:type="character" w:customStyle="1" w:styleId="23">
    <w:name w:val="标题 1 Char"/>
    <w:basedOn w:val="16"/>
    <w:link w:val="3"/>
    <w:qFormat/>
    <w:uiPriority w:val="9"/>
    <w:rPr>
      <w:b/>
      <w:bCs/>
      <w:kern w:val="44"/>
      <w:sz w:val="44"/>
      <w:szCs w:val="44"/>
    </w:rPr>
  </w:style>
  <w:style w:type="paragraph" w:styleId="24">
    <w:name w:val="List Paragraph"/>
    <w:basedOn w:val="1"/>
    <w:qFormat/>
    <w:uiPriority w:val="34"/>
    <w:pPr>
      <w:ind w:firstLine="420" w:firstLineChars="200"/>
    </w:pPr>
    <w:rPr>
      <w:rFonts w:ascii="Calibri" w:hAnsi="Calibri" w:eastAsia="宋体" w:cs="Times New Roman"/>
    </w:rPr>
  </w:style>
  <w:style w:type="paragraph" w:customStyle="1" w:styleId="25">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26">
    <w:name w:val="批注框文本 Char"/>
    <w:basedOn w:val="16"/>
    <w:link w:val="9"/>
    <w:semiHidden/>
    <w:qFormat/>
    <w:uiPriority w:val="99"/>
    <w:rPr>
      <w:sz w:val="18"/>
      <w:szCs w:val="18"/>
    </w:rPr>
  </w:style>
  <w:style w:type="character" w:customStyle="1" w:styleId="27">
    <w:name w:val="标题 3 Char"/>
    <w:basedOn w:val="16"/>
    <w:link w:val="6"/>
    <w:qFormat/>
    <w:uiPriority w:val="9"/>
    <w:rPr>
      <w:b/>
      <w:bCs/>
      <w:sz w:val="32"/>
      <w:szCs w:val="32"/>
    </w:rPr>
  </w:style>
  <w:style w:type="paragraph" w:customStyle="1" w:styleId="28">
    <w:name w:val="表格"/>
    <w:basedOn w:val="1"/>
    <w:link w:val="29"/>
    <w:qFormat/>
    <w:uiPriority w:val="0"/>
    <w:pPr>
      <w:jc w:val="center"/>
    </w:pPr>
    <w:rPr>
      <w:rFonts w:ascii="Times New Roman" w:hAnsi="Times New Roman" w:eastAsia="宋体" w:cs="Times New Roman"/>
      <w:kern w:val="0"/>
      <w:szCs w:val="24"/>
      <w:lang w:eastAsia="en-US" w:bidi="en-US"/>
    </w:rPr>
  </w:style>
  <w:style w:type="character" w:customStyle="1" w:styleId="29">
    <w:name w:val="表格 Char"/>
    <w:basedOn w:val="16"/>
    <w:link w:val="28"/>
    <w:qFormat/>
    <w:uiPriority w:val="0"/>
    <w:rPr>
      <w:rFonts w:ascii="Times New Roman" w:hAnsi="Times New Roman" w:eastAsia="宋体" w:cs="Times New Roman"/>
      <w:kern w:val="0"/>
      <w:szCs w:val="24"/>
      <w:lang w:eastAsia="en-US" w:bidi="en-US"/>
    </w:rPr>
  </w:style>
  <w:style w:type="paragraph" w:customStyle="1" w:styleId="30">
    <w:name w:val="A正文"/>
    <w:basedOn w:val="1"/>
    <w:qFormat/>
    <w:uiPriority w:val="0"/>
    <w:pPr>
      <w:spacing w:line="360" w:lineRule="auto"/>
      <w:ind w:firstLine="480" w:firstLineChars="200"/>
    </w:pPr>
    <w:rPr>
      <w:sz w:val="24"/>
    </w:rPr>
  </w:style>
  <w:style w:type="paragraph" w:customStyle="1" w:styleId="31">
    <w:name w:val="报告正文"/>
    <w:basedOn w:val="1"/>
    <w:qFormat/>
    <w:uiPriority w:val="0"/>
    <w:pPr>
      <w:adjustRightInd w:val="0"/>
      <w:spacing w:line="360" w:lineRule="auto"/>
      <w:ind w:firstLine="482"/>
      <w:textAlignment w:val="baseline"/>
    </w:pPr>
    <w:rPr>
      <w:rFonts w:cs="楷体_GB231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D15ABA-F866-4781-8808-71A7187168AB}">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22</Pages>
  <Words>14037</Words>
  <Characters>15652</Characters>
  <Lines>149</Lines>
  <Paragraphs>42</Paragraphs>
  <TotalTime>3</TotalTime>
  <ScaleCrop>false</ScaleCrop>
  <LinksUpToDate>false</LinksUpToDate>
  <CharactersWithSpaces>15908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2019-12-14T14:13:00Z</dcterms:created>
  <dc:creator>User</dc:creator>
  <cp:lastModifiedBy>海庆</cp:lastModifiedBy>
  <cp:lastPrinted>2020-03-09T06:26:00Z</cp:lastPrinted>
  <dcterms:modified xsi:type="dcterms:W3CDTF">2023-07-25T05:12:12Z</dcterms:modified>
  <cp:revision>587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AA5E8605804D45C2BF31B7E5A0F792F3_13</vt:lpwstr>
  </property>
</Properties>
</file>