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B2" w:rsidRDefault="00C223B2">
      <w:pPr>
        <w:spacing w:line="360" w:lineRule="auto"/>
        <w:jc w:val="center"/>
        <w:rPr>
          <w:rFonts w:ascii="宋体" w:hAnsi="宋体" w:cs="宋体"/>
          <w:b/>
          <w:sz w:val="52"/>
          <w:szCs w:val="52"/>
        </w:rPr>
      </w:pPr>
    </w:p>
    <w:p w:rsidR="00C223B2" w:rsidRDefault="00C12C40">
      <w:pPr>
        <w:spacing w:line="360" w:lineRule="auto"/>
        <w:jc w:val="center"/>
        <w:outlineLvl w:val="0"/>
        <w:rPr>
          <w:rFonts w:ascii="宋体" w:eastAsia="宋体" w:hAnsi="宋体" w:cs="宋体"/>
          <w:b/>
          <w:sz w:val="52"/>
          <w:szCs w:val="52"/>
        </w:rPr>
      </w:pPr>
      <w:bookmarkStart w:id="0" w:name="_Toc23084"/>
      <w:r>
        <w:rPr>
          <w:rFonts w:ascii="宋体" w:hAnsi="宋体" w:cs="宋体" w:hint="eastAsia"/>
          <w:b/>
          <w:sz w:val="52"/>
          <w:szCs w:val="52"/>
        </w:rPr>
        <w:t>新塘镇</w:t>
      </w:r>
      <w:proofErr w:type="gramStart"/>
      <w:r>
        <w:rPr>
          <w:rFonts w:ascii="宋体" w:hAnsi="宋体" w:cs="宋体" w:hint="eastAsia"/>
          <w:b/>
          <w:sz w:val="52"/>
          <w:szCs w:val="52"/>
        </w:rPr>
        <w:t>东坑三横</w:t>
      </w:r>
      <w:proofErr w:type="gramEnd"/>
      <w:r>
        <w:rPr>
          <w:rFonts w:ascii="宋体" w:hAnsi="宋体" w:cs="宋体" w:hint="eastAsia"/>
          <w:b/>
          <w:sz w:val="52"/>
          <w:szCs w:val="52"/>
        </w:rPr>
        <w:t>路（</w:t>
      </w:r>
      <w:proofErr w:type="gramStart"/>
      <w:r>
        <w:rPr>
          <w:rFonts w:ascii="宋体" w:hAnsi="宋体" w:cs="宋体" w:hint="eastAsia"/>
          <w:b/>
          <w:sz w:val="52"/>
          <w:szCs w:val="52"/>
        </w:rPr>
        <w:t>荔</w:t>
      </w:r>
      <w:proofErr w:type="gramEnd"/>
      <w:r>
        <w:rPr>
          <w:rFonts w:ascii="宋体" w:hAnsi="宋体" w:cs="宋体" w:hint="eastAsia"/>
          <w:b/>
          <w:sz w:val="52"/>
          <w:szCs w:val="52"/>
        </w:rPr>
        <w:t>新公路</w:t>
      </w:r>
      <w:r>
        <w:rPr>
          <w:rFonts w:ascii="宋体" w:hAnsi="宋体" w:cs="宋体" w:hint="eastAsia"/>
          <w:b/>
          <w:sz w:val="52"/>
          <w:szCs w:val="52"/>
        </w:rPr>
        <w:t>-</w:t>
      </w:r>
      <w:r>
        <w:rPr>
          <w:rFonts w:ascii="宋体" w:hAnsi="宋体" w:cs="宋体" w:hint="eastAsia"/>
          <w:b/>
          <w:sz w:val="52"/>
          <w:szCs w:val="52"/>
        </w:rPr>
        <w:t>府前路）道路升级改造工程</w:t>
      </w:r>
      <w:bookmarkEnd w:id="0"/>
    </w:p>
    <w:p w:rsidR="00C223B2" w:rsidRDefault="00C223B2">
      <w:pPr>
        <w:pStyle w:val="a0"/>
      </w:pPr>
    </w:p>
    <w:p w:rsidR="00C223B2" w:rsidRDefault="00C223B2">
      <w:pPr>
        <w:spacing w:line="360" w:lineRule="auto"/>
        <w:jc w:val="center"/>
        <w:rPr>
          <w:rFonts w:ascii="宋体" w:hAnsi="宋体" w:cs="宋体"/>
          <w:sz w:val="36"/>
          <w:u w:val="single"/>
        </w:rPr>
      </w:pPr>
    </w:p>
    <w:p w:rsidR="00C223B2" w:rsidRDefault="00C223B2">
      <w:pPr>
        <w:spacing w:line="360" w:lineRule="auto"/>
        <w:jc w:val="center"/>
        <w:rPr>
          <w:rFonts w:ascii="宋体" w:hAnsi="宋体" w:cs="宋体"/>
          <w:sz w:val="36"/>
          <w:u w:val="single"/>
        </w:rPr>
      </w:pPr>
    </w:p>
    <w:p w:rsidR="00C223B2" w:rsidRDefault="00C12C40">
      <w:pPr>
        <w:spacing w:line="360" w:lineRule="auto"/>
        <w:jc w:val="center"/>
        <w:rPr>
          <w:rFonts w:ascii="宋体" w:hAnsi="宋体" w:cs="宋体"/>
          <w:b/>
          <w:bCs/>
          <w:spacing w:val="26"/>
          <w:sz w:val="110"/>
          <w:szCs w:val="110"/>
        </w:rPr>
      </w:pPr>
      <w:r>
        <w:rPr>
          <w:rFonts w:ascii="宋体" w:hAnsi="宋体" w:cs="宋体" w:hint="eastAsia"/>
          <w:b/>
          <w:bCs/>
          <w:spacing w:val="26"/>
          <w:sz w:val="110"/>
          <w:szCs w:val="110"/>
        </w:rPr>
        <w:t>招标文件</w:t>
      </w:r>
    </w:p>
    <w:p w:rsidR="00C223B2" w:rsidRDefault="00C223B2">
      <w:pPr>
        <w:spacing w:line="360" w:lineRule="auto"/>
        <w:jc w:val="center"/>
        <w:rPr>
          <w:rFonts w:ascii="宋体" w:hAnsi="宋体" w:cs="宋体"/>
          <w:sz w:val="32"/>
        </w:rPr>
      </w:pPr>
    </w:p>
    <w:p w:rsidR="00C223B2" w:rsidRDefault="00C223B2">
      <w:pPr>
        <w:spacing w:line="360" w:lineRule="auto"/>
        <w:ind w:firstLineChars="800" w:firstLine="2560"/>
        <w:rPr>
          <w:rFonts w:ascii="宋体" w:hAnsi="宋体" w:cs="宋体"/>
          <w:sz w:val="32"/>
        </w:rPr>
      </w:pPr>
    </w:p>
    <w:p w:rsidR="00C223B2" w:rsidRDefault="00C223B2">
      <w:pPr>
        <w:spacing w:line="360" w:lineRule="auto"/>
        <w:rPr>
          <w:rFonts w:ascii="宋体" w:hAnsi="宋体" w:cs="宋体"/>
          <w:sz w:val="52"/>
        </w:rPr>
      </w:pPr>
    </w:p>
    <w:p w:rsidR="00C223B2" w:rsidRDefault="00C223B2">
      <w:pPr>
        <w:spacing w:line="360" w:lineRule="auto"/>
        <w:rPr>
          <w:rFonts w:ascii="宋体" w:hAnsi="宋体" w:cs="宋体"/>
          <w:sz w:val="52"/>
        </w:rPr>
      </w:pPr>
    </w:p>
    <w:p w:rsidR="00C223B2" w:rsidRDefault="00C223B2">
      <w:pPr>
        <w:spacing w:line="360" w:lineRule="auto"/>
        <w:rPr>
          <w:rFonts w:ascii="宋体" w:hAnsi="宋体" w:cs="宋体"/>
          <w:sz w:val="52"/>
        </w:rPr>
      </w:pPr>
    </w:p>
    <w:p w:rsidR="00C223B2" w:rsidRDefault="00C12C40">
      <w:pPr>
        <w:spacing w:line="360" w:lineRule="auto"/>
        <w:ind w:firstLineChars="300" w:firstLine="900"/>
        <w:outlineLvl w:val="0"/>
        <w:rPr>
          <w:rFonts w:ascii="宋体" w:hAnsi="宋体" w:cs="宋体"/>
          <w:sz w:val="30"/>
          <w:szCs w:val="30"/>
          <w:u w:val="single"/>
        </w:rPr>
      </w:pPr>
      <w:bookmarkStart w:id="1" w:name="_Toc25126"/>
      <w:r>
        <w:rPr>
          <w:rFonts w:ascii="宋体" w:hAnsi="宋体" w:cs="宋体" w:hint="eastAsia"/>
          <w:sz w:val="30"/>
          <w:szCs w:val="30"/>
        </w:rPr>
        <w:t>招</w:t>
      </w:r>
      <w:r>
        <w:rPr>
          <w:rFonts w:ascii="宋体" w:hAnsi="宋体" w:cs="宋体" w:hint="eastAsia"/>
          <w:sz w:val="30"/>
          <w:szCs w:val="30"/>
        </w:rPr>
        <w:t xml:space="preserve">  </w:t>
      </w:r>
      <w:r>
        <w:rPr>
          <w:rFonts w:ascii="宋体" w:hAnsi="宋体" w:cs="宋体" w:hint="eastAsia"/>
          <w:sz w:val="30"/>
          <w:szCs w:val="30"/>
        </w:rPr>
        <w:t>标</w:t>
      </w:r>
      <w:r>
        <w:rPr>
          <w:rFonts w:ascii="宋体" w:hAnsi="宋体" w:cs="宋体" w:hint="eastAsia"/>
          <w:sz w:val="30"/>
          <w:szCs w:val="30"/>
        </w:rPr>
        <w:t xml:space="preserve"> </w:t>
      </w:r>
      <w:r>
        <w:rPr>
          <w:rFonts w:ascii="宋体" w:hAnsi="宋体" w:cs="宋体" w:hint="eastAsia"/>
          <w:sz w:val="30"/>
          <w:szCs w:val="30"/>
        </w:rPr>
        <w:t>单</w:t>
      </w:r>
      <w:r>
        <w:rPr>
          <w:rFonts w:ascii="宋体" w:hAnsi="宋体" w:cs="宋体" w:hint="eastAsia"/>
          <w:sz w:val="30"/>
          <w:szCs w:val="30"/>
        </w:rPr>
        <w:t xml:space="preserve"> </w:t>
      </w:r>
      <w:r>
        <w:rPr>
          <w:rFonts w:ascii="宋体" w:hAnsi="宋体" w:cs="宋体" w:hint="eastAsia"/>
          <w:sz w:val="30"/>
          <w:szCs w:val="30"/>
        </w:rPr>
        <w:t>位：</w:t>
      </w:r>
      <w:r>
        <w:rPr>
          <w:rFonts w:ascii="宋体" w:hAnsi="宋体" w:cs="宋体" w:hint="eastAsia"/>
          <w:sz w:val="30"/>
          <w:szCs w:val="30"/>
          <w:u w:val="single"/>
        </w:rPr>
        <w:t>广州市增城区新塘镇人民政府</w:t>
      </w:r>
      <w:bookmarkEnd w:id="1"/>
    </w:p>
    <w:p w:rsidR="00C223B2" w:rsidRDefault="00C12C40">
      <w:pPr>
        <w:spacing w:line="360" w:lineRule="auto"/>
        <w:ind w:firstLine="945"/>
        <w:rPr>
          <w:rFonts w:ascii="宋体" w:hAnsi="宋体" w:cs="宋体"/>
          <w:sz w:val="30"/>
          <w:szCs w:val="30"/>
          <w:u w:val="single"/>
        </w:rPr>
      </w:pPr>
      <w:r>
        <w:rPr>
          <w:rFonts w:ascii="宋体" w:hAnsi="宋体" w:cs="宋体" w:hint="eastAsia"/>
          <w:sz w:val="30"/>
          <w:szCs w:val="30"/>
        </w:rPr>
        <w:t>招标代理单位：</w:t>
      </w:r>
      <w:r>
        <w:rPr>
          <w:rFonts w:ascii="宋体" w:hAnsi="宋体" w:cs="宋体" w:hint="eastAsia"/>
          <w:sz w:val="30"/>
          <w:szCs w:val="30"/>
          <w:u w:val="single"/>
        </w:rPr>
        <w:t>广东省城</w:t>
      </w:r>
      <w:proofErr w:type="gramStart"/>
      <w:r>
        <w:rPr>
          <w:rFonts w:ascii="宋体" w:hAnsi="宋体" w:cs="宋体" w:hint="eastAsia"/>
          <w:sz w:val="30"/>
          <w:szCs w:val="30"/>
          <w:u w:val="single"/>
        </w:rPr>
        <w:t>规</w:t>
      </w:r>
      <w:proofErr w:type="gramEnd"/>
      <w:r>
        <w:rPr>
          <w:rFonts w:ascii="宋体" w:hAnsi="宋体" w:cs="宋体" w:hint="eastAsia"/>
          <w:sz w:val="30"/>
          <w:szCs w:val="30"/>
          <w:u w:val="single"/>
        </w:rPr>
        <w:t>建设监理有限公司</w:t>
      </w:r>
    </w:p>
    <w:p w:rsidR="00C223B2" w:rsidRDefault="00C12C40">
      <w:pPr>
        <w:spacing w:line="360" w:lineRule="auto"/>
        <w:ind w:firstLine="945"/>
        <w:rPr>
          <w:rFonts w:ascii="宋体" w:hAnsi="宋体" w:cs="宋体"/>
          <w:sz w:val="32"/>
        </w:rPr>
      </w:pPr>
      <w:r>
        <w:rPr>
          <w:rFonts w:ascii="宋体" w:hAnsi="宋体" w:cs="宋体" w:hint="eastAsia"/>
          <w:sz w:val="32"/>
        </w:rPr>
        <w:t>日</w:t>
      </w:r>
      <w:r>
        <w:rPr>
          <w:rFonts w:ascii="宋体" w:hAnsi="宋体" w:cs="宋体" w:hint="eastAsia"/>
          <w:sz w:val="32"/>
        </w:rPr>
        <w:t xml:space="preserve">        </w:t>
      </w:r>
      <w:r>
        <w:rPr>
          <w:rFonts w:ascii="宋体" w:hAnsi="宋体" w:cs="宋体" w:hint="eastAsia"/>
          <w:sz w:val="32"/>
        </w:rPr>
        <w:t>期：</w:t>
      </w:r>
      <w:r>
        <w:rPr>
          <w:rFonts w:ascii="宋体" w:hAnsi="宋体" w:cs="宋体" w:hint="eastAsia"/>
          <w:sz w:val="32"/>
          <w:u w:val="single"/>
        </w:rPr>
        <w:t>2023</w:t>
      </w:r>
      <w:r>
        <w:rPr>
          <w:rFonts w:ascii="宋体" w:hAnsi="宋体" w:cs="宋体" w:hint="eastAsia"/>
          <w:sz w:val="32"/>
        </w:rPr>
        <w:t>年</w:t>
      </w:r>
      <w:r>
        <w:rPr>
          <w:rFonts w:ascii="宋体" w:hAnsi="宋体" w:cs="宋体" w:hint="eastAsia"/>
          <w:sz w:val="32"/>
          <w:u w:val="single"/>
        </w:rPr>
        <w:t>7</w:t>
      </w:r>
      <w:r>
        <w:rPr>
          <w:rFonts w:ascii="宋体" w:hAnsi="宋体" w:cs="宋体" w:hint="eastAsia"/>
          <w:sz w:val="32"/>
        </w:rPr>
        <w:t>月</w:t>
      </w:r>
    </w:p>
    <w:p w:rsidR="00C223B2" w:rsidRDefault="00C223B2">
      <w:pPr>
        <w:jc w:val="center"/>
        <w:rPr>
          <w:rStyle w:val="ae"/>
          <w:rFonts w:ascii="宋体" w:hAnsi="宋体" w:cs="宋体"/>
          <w:b/>
          <w:bCs/>
          <w:color w:val="auto"/>
          <w:sz w:val="36"/>
          <w:szCs w:val="36"/>
        </w:rPr>
        <w:sectPr w:rsidR="00C223B2">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083" w:bottom="1440" w:left="1083" w:header="851" w:footer="907" w:gutter="0"/>
          <w:cols w:space="720"/>
          <w:titlePg/>
          <w:docGrid w:type="lines" w:linePitch="312"/>
        </w:sectPr>
      </w:pPr>
    </w:p>
    <w:sdt>
      <w:sdtPr>
        <w:rPr>
          <w:rFonts w:ascii="宋体" w:eastAsia="宋体" w:hAnsi="宋体"/>
        </w:rPr>
        <w:id w:val="147450901"/>
        <w:docPartObj>
          <w:docPartGallery w:val="Table of Contents"/>
          <w:docPartUnique/>
        </w:docPartObj>
      </w:sdtPr>
      <w:sdtEndPr>
        <w:rPr>
          <w:rFonts w:ascii="Arial" w:eastAsia="Arial" w:hAnsi="Arial"/>
        </w:rPr>
      </w:sdtEndPr>
      <w:sdtContent>
        <w:p w:rsidR="00C223B2" w:rsidRDefault="00C12C40">
          <w:pPr>
            <w:jc w:val="center"/>
          </w:pPr>
          <w:r>
            <w:rPr>
              <w:rFonts w:ascii="宋体" w:eastAsia="宋体" w:hAnsi="宋体"/>
            </w:rPr>
            <w:t>目录</w:t>
          </w:r>
        </w:p>
        <w:p w:rsidR="00C223B2" w:rsidRDefault="00C223B2">
          <w:pPr>
            <w:pStyle w:val="WPSOffice1"/>
            <w:tabs>
              <w:tab w:val="right" w:leader="dot" w:pos="9741"/>
            </w:tabs>
          </w:pPr>
          <w:r w:rsidRPr="00C223B2">
            <w:fldChar w:fldCharType="begin"/>
          </w:r>
          <w:r w:rsidR="00C12C40">
            <w:instrText xml:space="preserve">TOC \o "1-3" \h \u </w:instrText>
          </w:r>
          <w:r w:rsidRPr="00C223B2">
            <w:fldChar w:fldCharType="separate"/>
          </w:r>
        </w:p>
        <w:p w:rsidR="00C223B2" w:rsidRDefault="00C223B2">
          <w:pPr>
            <w:pStyle w:val="WPSOffice1"/>
            <w:tabs>
              <w:tab w:val="right" w:leader="dot" w:pos="9741"/>
            </w:tabs>
          </w:pPr>
          <w:hyperlink w:anchor="_Toc32070" w:history="1">
            <w:r w:rsidR="00C12C40">
              <w:rPr>
                <w:rFonts w:ascii="宋体" w:hAnsi="宋体" w:cs="宋体"/>
                <w:spacing w:val="-3"/>
                <w:szCs w:val="28"/>
              </w:rPr>
              <w:t>第一章投标须知</w:t>
            </w:r>
            <w:r w:rsidR="00C12C40">
              <w:tab/>
            </w:r>
            <w:r>
              <w:fldChar w:fldCharType="begin"/>
            </w:r>
            <w:r w:rsidR="00C12C40">
              <w:instrText xml:space="preserve"> PAGEREF _Toc32070 \h </w:instrText>
            </w:r>
            <w:r>
              <w:fldChar w:fldCharType="separate"/>
            </w:r>
            <w:r w:rsidR="00C12C40">
              <w:t>1</w:t>
            </w:r>
            <w:r>
              <w:fldChar w:fldCharType="end"/>
            </w:r>
          </w:hyperlink>
        </w:p>
        <w:p w:rsidR="00C223B2" w:rsidRDefault="00C223B2" w:rsidP="00BD5EB9">
          <w:pPr>
            <w:pStyle w:val="WPSOffice2"/>
            <w:tabs>
              <w:tab w:val="right" w:leader="dot" w:pos="9741"/>
            </w:tabs>
            <w:ind w:left="420"/>
          </w:pPr>
          <w:hyperlink w:anchor="_Toc25135" w:history="1">
            <w:r w:rsidR="00C12C40">
              <w:rPr>
                <w:rFonts w:ascii="宋体" w:hAnsi="宋体" w:cs="宋体"/>
                <w:spacing w:val="-1"/>
                <w:szCs w:val="24"/>
              </w:rPr>
              <w:t>一、投标须知前附表</w:t>
            </w:r>
            <w:r w:rsidR="00C12C40">
              <w:tab/>
            </w:r>
            <w:r>
              <w:fldChar w:fldCharType="begin"/>
            </w:r>
            <w:r w:rsidR="00C12C40">
              <w:instrText xml:space="preserve"> PAGEREF _Toc25135 \h </w:instrText>
            </w:r>
            <w:r>
              <w:fldChar w:fldCharType="separate"/>
            </w:r>
            <w:r w:rsidR="00C12C40">
              <w:t>1</w:t>
            </w:r>
            <w:r>
              <w:fldChar w:fldCharType="end"/>
            </w:r>
          </w:hyperlink>
        </w:p>
        <w:p w:rsidR="00C223B2" w:rsidRDefault="00C223B2" w:rsidP="00BD5EB9">
          <w:pPr>
            <w:pStyle w:val="WPSOffice2"/>
            <w:tabs>
              <w:tab w:val="right" w:leader="dot" w:pos="9741"/>
            </w:tabs>
            <w:ind w:left="420"/>
          </w:pPr>
          <w:hyperlink w:anchor="_Toc25161" w:history="1">
            <w:r w:rsidR="00C12C40">
              <w:rPr>
                <w:rFonts w:ascii="宋体" w:hAnsi="宋体" w:cs="宋体" w:hint="eastAsia"/>
                <w:spacing w:val="-1"/>
                <w:szCs w:val="24"/>
              </w:rPr>
              <w:t>二、</w:t>
            </w:r>
            <w:r w:rsidR="00C12C40">
              <w:rPr>
                <w:rFonts w:ascii="宋体" w:hAnsi="宋体" w:cs="宋体" w:hint="eastAsia"/>
                <w:spacing w:val="-1"/>
                <w:szCs w:val="24"/>
              </w:rPr>
              <w:t xml:space="preserve"> </w:t>
            </w:r>
            <w:r w:rsidR="00C12C40">
              <w:rPr>
                <w:rFonts w:ascii="宋体" w:hAnsi="宋体" w:cs="宋体"/>
                <w:spacing w:val="-1"/>
                <w:szCs w:val="24"/>
              </w:rPr>
              <w:t>投标须知修改表</w:t>
            </w:r>
            <w:r w:rsidR="00C12C40">
              <w:tab/>
            </w:r>
            <w:r>
              <w:fldChar w:fldCharType="begin"/>
            </w:r>
            <w:r w:rsidR="00C12C40">
              <w:instrText xml:space="preserve"> PAGEREF _Toc25161 \h </w:instrText>
            </w:r>
            <w:r>
              <w:fldChar w:fldCharType="separate"/>
            </w:r>
            <w:r w:rsidR="00C12C40">
              <w:t>6</w:t>
            </w:r>
            <w:r>
              <w:fldChar w:fldCharType="end"/>
            </w:r>
          </w:hyperlink>
        </w:p>
        <w:p w:rsidR="00C223B2" w:rsidRDefault="00C223B2" w:rsidP="00BD5EB9">
          <w:pPr>
            <w:pStyle w:val="WPSOffice2"/>
            <w:tabs>
              <w:tab w:val="right" w:leader="dot" w:pos="9741"/>
            </w:tabs>
            <w:ind w:left="420"/>
          </w:pPr>
          <w:hyperlink w:anchor="_Toc4223" w:history="1">
            <w:r w:rsidR="00C12C40">
              <w:rPr>
                <w:rFonts w:ascii="宋体" w:hAnsi="宋体" w:cs="宋体"/>
                <w:spacing w:val="-1"/>
                <w:szCs w:val="24"/>
              </w:rPr>
              <w:t>三、投标须知通用条款</w:t>
            </w:r>
            <w:r w:rsidR="00C12C40">
              <w:tab/>
            </w:r>
            <w:r>
              <w:fldChar w:fldCharType="begin"/>
            </w:r>
            <w:r w:rsidR="00C12C40">
              <w:instrText xml:space="preserve"> PAGEREF _Toc4223 \h </w:instrText>
            </w:r>
            <w:r>
              <w:fldChar w:fldCharType="separate"/>
            </w:r>
            <w:r w:rsidR="00C12C40">
              <w:t>17</w:t>
            </w:r>
            <w:r>
              <w:fldChar w:fldCharType="end"/>
            </w:r>
          </w:hyperlink>
        </w:p>
        <w:p w:rsidR="00C223B2" w:rsidRDefault="00C223B2" w:rsidP="00BD5EB9">
          <w:pPr>
            <w:pStyle w:val="WPSOffice3"/>
            <w:tabs>
              <w:tab w:val="right" w:leader="dot" w:pos="9741"/>
            </w:tabs>
            <w:ind w:left="840"/>
          </w:pPr>
          <w:hyperlink w:anchor="_Toc31214" w:history="1">
            <w:r w:rsidR="00C12C40">
              <w:rPr>
                <w:rFonts w:ascii="宋体" w:hAnsi="宋体" w:cs="宋体"/>
                <w:spacing w:val="-27"/>
                <w:w w:val="99"/>
                <w:szCs w:val="27"/>
              </w:rPr>
              <w:t>（一）总则</w:t>
            </w:r>
            <w:r w:rsidR="00C12C40">
              <w:tab/>
            </w:r>
            <w:r>
              <w:fldChar w:fldCharType="begin"/>
            </w:r>
            <w:r w:rsidR="00C12C40">
              <w:instrText xml:space="preserve"> PAGEREF _Toc31214 \h </w:instrText>
            </w:r>
            <w:r>
              <w:fldChar w:fldCharType="separate"/>
            </w:r>
            <w:r w:rsidR="00C12C40">
              <w:t>17</w:t>
            </w:r>
            <w:r>
              <w:fldChar w:fldCharType="end"/>
            </w:r>
          </w:hyperlink>
        </w:p>
        <w:p w:rsidR="00C223B2" w:rsidRDefault="00C223B2" w:rsidP="00BD5EB9">
          <w:pPr>
            <w:pStyle w:val="WPSOffice3"/>
            <w:tabs>
              <w:tab w:val="right" w:leader="dot" w:pos="9741"/>
            </w:tabs>
            <w:ind w:left="840"/>
          </w:pPr>
          <w:hyperlink w:anchor="_Toc5457" w:history="1">
            <w:r w:rsidR="00C12C40">
              <w:rPr>
                <w:rFonts w:ascii="宋体" w:hAnsi="宋体" w:cs="宋体"/>
                <w:spacing w:val="-20"/>
                <w:szCs w:val="27"/>
              </w:rPr>
              <w:t>（二）招标文件</w:t>
            </w:r>
            <w:r w:rsidR="00C12C40">
              <w:tab/>
            </w:r>
            <w:r>
              <w:fldChar w:fldCharType="begin"/>
            </w:r>
            <w:r w:rsidR="00C12C40">
              <w:instrText xml:space="preserve"> PAGEREF _Toc5457 \h </w:instrText>
            </w:r>
            <w:r>
              <w:fldChar w:fldCharType="separate"/>
            </w:r>
            <w:r w:rsidR="00C12C40">
              <w:t>18</w:t>
            </w:r>
            <w:r>
              <w:fldChar w:fldCharType="end"/>
            </w:r>
          </w:hyperlink>
        </w:p>
        <w:p w:rsidR="00C223B2" w:rsidRDefault="00C223B2" w:rsidP="00BD5EB9">
          <w:pPr>
            <w:pStyle w:val="WPSOffice3"/>
            <w:tabs>
              <w:tab w:val="right" w:leader="dot" w:pos="9741"/>
            </w:tabs>
            <w:ind w:left="840"/>
          </w:pPr>
          <w:hyperlink w:anchor="_Toc19721" w:history="1">
            <w:r w:rsidR="00C12C40">
              <w:rPr>
                <w:rFonts w:ascii="宋体" w:hAnsi="宋体" w:cs="宋体"/>
                <w:spacing w:val="-15"/>
                <w:szCs w:val="27"/>
              </w:rPr>
              <w:t>（三）投标文件的编制</w:t>
            </w:r>
            <w:r w:rsidR="00C12C40">
              <w:tab/>
            </w:r>
            <w:r>
              <w:fldChar w:fldCharType="begin"/>
            </w:r>
            <w:r w:rsidR="00C12C40">
              <w:instrText xml:space="preserve"> PAGEREF _Toc19721 \h </w:instrText>
            </w:r>
            <w:r>
              <w:fldChar w:fldCharType="separate"/>
            </w:r>
            <w:r w:rsidR="00C12C40">
              <w:t>20</w:t>
            </w:r>
            <w:r>
              <w:fldChar w:fldCharType="end"/>
            </w:r>
          </w:hyperlink>
        </w:p>
        <w:p w:rsidR="00C223B2" w:rsidRDefault="00C223B2" w:rsidP="00BD5EB9">
          <w:pPr>
            <w:pStyle w:val="WPSOffice3"/>
            <w:tabs>
              <w:tab w:val="right" w:leader="dot" w:pos="9741"/>
            </w:tabs>
            <w:ind w:left="840"/>
          </w:pPr>
          <w:hyperlink w:anchor="_Toc5483" w:history="1">
            <w:r w:rsidR="00C12C40">
              <w:rPr>
                <w:rFonts w:ascii="宋体" w:hAnsi="宋体" w:cs="宋体"/>
                <w:spacing w:val="-15"/>
                <w:szCs w:val="27"/>
              </w:rPr>
              <w:t>（四）投标文件的提交</w:t>
            </w:r>
            <w:r w:rsidR="00C12C40">
              <w:tab/>
            </w:r>
            <w:r>
              <w:fldChar w:fldCharType="begin"/>
            </w:r>
            <w:r w:rsidR="00C12C40">
              <w:instrText xml:space="preserve"> PAGEREF _Toc5483 \h </w:instrText>
            </w:r>
            <w:r>
              <w:fldChar w:fldCharType="separate"/>
            </w:r>
            <w:r w:rsidR="00C12C40">
              <w:t>26</w:t>
            </w:r>
            <w:r>
              <w:fldChar w:fldCharType="end"/>
            </w:r>
          </w:hyperlink>
        </w:p>
        <w:p w:rsidR="00C223B2" w:rsidRDefault="00C223B2" w:rsidP="00BD5EB9">
          <w:pPr>
            <w:pStyle w:val="WPSOffice3"/>
            <w:tabs>
              <w:tab w:val="right" w:leader="dot" w:pos="9741"/>
            </w:tabs>
            <w:ind w:left="840"/>
          </w:pPr>
          <w:hyperlink w:anchor="_Toc1554" w:history="1">
            <w:r w:rsidR="00C12C40">
              <w:rPr>
                <w:rFonts w:ascii="宋体" w:hAnsi="宋体" w:cs="宋体"/>
                <w:spacing w:val="-9"/>
                <w:szCs w:val="27"/>
              </w:rPr>
              <w:t>（五）开标、评标、定标及合同签定</w:t>
            </w:r>
            <w:r w:rsidR="00C12C40">
              <w:tab/>
            </w:r>
            <w:r>
              <w:fldChar w:fldCharType="begin"/>
            </w:r>
            <w:r w:rsidR="00C12C40">
              <w:instrText xml:space="preserve"> PAGEREF _Toc1554 \h </w:instrText>
            </w:r>
            <w:r>
              <w:fldChar w:fldCharType="separate"/>
            </w:r>
            <w:r w:rsidR="00C12C40">
              <w:t>27</w:t>
            </w:r>
            <w:r>
              <w:fldChar w:fldCharType="end"/>
            </w:r>
          </w:hyperlink>
        </w:p>
        <w:p w:rsidR="00C223B2" w:rsidRDefault="00C223B2">
          <w:pPr>
            <w:pStyle w:val="WPSOffice1"/>
            <w:tabs>
              <w:tab w:val="right" w:leader="dot" w:pos="9741"/>
            </w:tabs>
          </w:pPr>
          <w:hyperlink w:anchor="_Toc19812" w:history="1">
            <w:r w:rsidR="00C12C40">
              <w:rPr>
                <w:rFonts w:ascii="宋体" w:hAnsi="宋体" w:cs="宋体"/>
                <w:spacing w:val="-1"/>
                <w:szCs w:val="28"/>
              </w:rPr>
              <w:t>第二章开标、评标及定标办法</w:t>
            </w:r>
            <w:bookmarkStart w:id="2" w:name="_GoBack"/>
            <w:bookmarkEnd w:id="2"/>
            <w:r w:rsidR="00C12C40">
              <w:tab/>
            </w:r>
            <w:r>
              <w:fldChar w:fldCharType="begin"/>
            </w:r>
            <w:r w:rsidR="00C12C40">
              <w:instrText xml:space="preserve"> PAGEREF _Toc19812 \h </w:instrText>
            </w:r>
            <w:r>
              <w:fldChar w:fldCharType="separate"/>
            </w:r>
            <w:r w:rsidR="00C12C40">
              <w:t>30</w:t>
            </w:r>
            <w:r>
              <w:fldChar w:fldCharType="end"/>
            </w:r>
          </w:hyperlink>
        </w:p>
        <w:p w:rsidR="00C223B2" w:rsidRDefault="00C223B2" w:rsidP="00BD5EB9">
          <w:pPr>
            <w:pStyle w:val="WPSOffice2"/>
            <w:tabs>
              <w:tab w:val="right" w:leader="dot" w:pos="9741"/>
            </w:tabs>
            <w:ind w:left="420"/>
          </w:pPr>
          <w:hyperlink w:anchor="_Toc1932" w:history="1">
            <w:r w:rsidR="00C12C40">
              <w:rPr>
                <w:rFonts w:ascii="宋体" w:hAnsi="宋体" w:cs="宋体"/>
                <w:spacing w:val="-13"/>
                <w:szCs w:val="28"/>
              </w:rPr>
              <w:t>一、</w:t>
            </w:r>
            <w:r w:rsidR="00C12C40">
              <w:rPr>
                <w:rFonts w:ascii="宋体" w:hAnsi="宋体" w:cs="宋体"/>
                <w:spacing w:val="-13"/>
                <w:szCs w:val="24"/>
              </w:rPr>
              <w:t>开标、评标及定标办法修改表</w:t>
            </w:r>
            <w:r w:rsidR="00C12C40">
              <w:tab/>
            </w:r>
            <w:r>
              <w:fldChar w:fldCharType="begin"/>
            </w:r>
            <w:r w:rsidR="00C12C40">
              <w:instrText xml:space="preserve"> PAGEREF _Toc1932 \h </w:instrText>
            </w:r>
            <w:r>
              <w:fldChar w:fldCharType="separate"/>
            </w:r>
            <w:r w:rsidR="00C12C40">
              <w:t>30</w:t>
            </w:r>
            <w:r>
              <w:fldChar w:fldCharType="end"/>
            </w:r>
          </w:hyperlink>
        </w:p>
        <w:p w:rsidR="00C223B2" w:rsidRDefault="00C223B2" w:rsidP="00BD5EB9">
          <w:pPr>
            <w:pStyle w:val="WPSOffice2"/>
            <w:tabs>
              <w:tab w:val="right" w:leader="dot" w:pos="9741"/>
            </w:tabs>
            <w:ind w:left="420"/>
          </w:pPr>
          <w:hyperlink w:anchor="_Toc13488" w:history="1">
            <w:r w:rsidR="00C12C40">
              <w:rPr>
                <w:rFonts w:ascii="宋体" w:hAnsi="宋体" w:cs="宋体"/>
                <w:szCs w:val="24"/>
              </w:rPr>
              <w:t>二、开标、评标及定标办法通用条款</w:t>
            </w:r>
            <w:r w:rsidR="00C12C40">
              <w:tab/>
            </w:r>
            <w:r>
              <w:fldChar w:fldCharType="begin"/>
            </w:r>
            <w:r w:rsidR="00C12C40">
              <w:instrText xml:space="preserve"> PAGEREF _Toc13488 \h </w:instrText>
            </w:r>
            <w:r>
              <w:fldChar w:fldCharType="separate"/>
            </w:r>
            <w:r w:rsidR="00C12C40">
              <w:t>37</w:t>
            </w:r>
            <w:r>
              <w:fldChar w:fldCharType="end"/>
            </w:r>
          </w:hyperlink>
        </w:p>
        <w:p w:rsidR="00C223B2" w:rsidRDefault="00C223B2" w:rsidP="00BD5EB9">
          <w:pPr>
            <w:pStyle w:val="WPSOffice3"/>
            <w:tabs>
              <w:tab w:val="right" w:leader="dot" w:pos="9741"/>
            </w:tabs>
            <w:ind w:left="840"/>
          </w:pPr>
          <w:hyperlink w:anchor="_Toc19297" w:history="1">
            <w:r w:rsidR="00C12C40">
              <w:rPr>
                <w:rFonts w:ascii="宋体" w:hAnsi="宋体" w:cs="宋体"/>
                <w:spacing w:val="-27"/>
                <w:w w:val="99"/>
                <w:szCs w:val="27"/>
              </w:rPr>
              <w:t>（一）总则</w:t>
            </w:r>
            <w:r w:rsidR="00C12C40">
              <w:tab/>
            </w:r>
            <w:r>
              <w:fldChar w:fldCharType="begin"/>
            </w:r>
            <w:r w:rsidR="00C12C40">
              <w:instrText xml:space="preserve"> PAGEREF _Toc19297 \h </w:instrText>
            </w:r>
            <w:r>
              <w:fldChar w:fldCharType="separate"/>
            </w:r>
            <w:r w:rsidR="00C12C40">
              <w:t>37</w:t>
            </w:r>
            <w:r>
              <w:fldChar w:fldCharType="end"/>
            </w:r>
          </w:hyperlink>
        </w:p>
        <w:p w:rsidR="00C223B2" w:rsidRDefault="00C223B2" w:rsidP="00BD5EB9">
          <w:pPr>
            <w:pStyle w:val="WPSOffice3"/>
            <w:tabs>
              <w:tab w:val="right" w:leader="dot" w:pos="9741"/>
            </w:tabs>
            <w:ind w:left="840"/>
          </w:pPr>
          <w:hyperlink w:anchor="_Toc31828" w:history="1">
            <w:r w:rsidR="00C12C40">
              <w:rPr>
                <w:rFonts w:ascii="宋体" w:hAnsi="宋体" w:cs="宋体"/>
                <w:spacing w:val="-10"/>
                <w:szCs w:val="27"/>
              </w:rPr>
              <w:t>（二）开标评标办法程序和细则</w:t>
            </w:r>
            <w:r w:rsidR="00C12C40">
              <w:tab/>
            </w:r>
            <w:r>
              <w:fldChar w:fldCharType="begin"/>
            </w:r>
            <w:r w:rsidR="00C12C40">
              <w:instrText xml:space="preserve"> PAGEREF _Toc31828 \h </w:instrText>
            </w:r>
            <w:r>
              <w:fldChar w:fldCharType="separate"/>
            </w:r>
            <w:r w:rsidR="00C12C40">
              <w:t>39</w:t>
            </w:r>
            <w:r>
              <w:fldChar w:fldCharType="end"/>
            </w:r>
          </w:hyperlink>
        </w:p>
        <w:p w:rsidR="00C223B2" w:rsidRDefault="00C223B2">
          <w:pPr>
            <w:pStyle w:val="WPSOffice1"/>
            <w:tabs>
              <w:tab w:val="right" w:leader="dot" w:pos="9741"/>
            </w:tabs>
          </w:pPr>
          <w:hyperlink w:anchor="_Toc25557" w:history="1">
            <w:r w:rsidR="00C12C40">
              <w:rPr>
                <w:rFonts w:ascii="宋体" w:hAnsi="宋体" w:cs="宋体"/>
                <w:spacing w:val="-3"/>
                <w:szCs w:val="28"/>
              </w:rPr>
              <w:t>第三章合同条款</w:t>
            </w:r>
            <w:r w:rsidR="00C12C40">
              <w:tab/>
            </w:r>
            <w:r>
              <w:fldChar w:fldCharType="begin"/>
            </w:r>
            <w:r w:rsidR="00C12C40">
              <w:instrText xml:space="preserve"> PAGEREF _Toc25557 \h </w:instrText>
            </w:r>
            <w:r>
              <w:fldChar w:fldCharType="separate"/>
            </w:r>
            <w:r w:rsidR="00C12C40">
              <w:t>58</w:t>
            </w:r>
            <w:r>
              <w:fldChar w:fldCharType="end"/>
            </w:r>
          </w:hyperlink>
        </w:p>
        <w:p w:rsidR="00C223B2" w:rsidRDefault="00C223B2">
          <w:pPr>
            <w:pStyle w:val="WPSOffice1"/>
            <w:tabs>
              <w:tab w:val="right" w:leader="dot" w:pos="9741"/>
            </w:tabs>
          </w:pPr>
          <w:hyperlink w:anchor="_Toc12206" w:history="1">
            <w:r w:rsidR="00C12C40">
              <w:rPr>
                <w:rFonts w:ascii="宋体" w:hAnsi="宋体" w:cs="宋体"/>
                <w:spacing w:val="-2"/>
                <w:szCs w:val="28"/>
              </w:rPr>
              <w:t>第四章投标文件格式</w:t>
            </w:r>
            <w:r w:rsidR="00C12C40">
              <w:tab/>
            </w:r>
            <w:r>
              <w:fldChar w:fldCharType="begin"/>
            </w:r>
            <w:r w:rsidR="00C12C40">
              <w:instrText xml:space="preserve"> PAGEREF _Toc12206 \h </w:instrText>
            </w:r>
            <w:r>
              <w:fldChar w:fldCharType="separate"/>
            </w:r>
            <w:r w:rsidR="00C12C40">
              <w:t>59</w:t>
            </w:r>
            <w:r>
              <w:fldChar w:fldCharType="end"/>
            </w:r>
          </w:hyperlink>
        </w:p>
        <w:p w:rsidR="00C223B2" w:rsidRDefault="00C223B2">
          <w:pPr>
            <w:pStyle w:val="WPSOffice1"/>
            <w:tabs>
              <w:tab w:val="right" w:leader="dot" w:pos="9741"/>
            </w:tabs>
          </w:pPr>
          <w:hyperlink w:anchor="_Toc11778" w:history="1">
            <w:r w:rsidR="00C12C40">
              <w:rPr>
                <w:rFonts w:ascii="宋体" w:hAnsi="宋体" w:cs="宋体"/>
                <w:spacing w:val="-2"/>
                <w:szCs w:val="28"/>
              </w:rPr>
              <w:t>第五章技术条件（工程建设标准）</w:t>
            </w:r>
            <w:r w:rsidR="00C12C40">
              <w:tab/>
            </w:r>
            <w:r>
              <w:fldChar w:fldCharType="begin"/>
            </w:r>
            <w:r w:rsidR="00C12C40">
              <w:instrText xml:space="preserve"> PAGEREF _Toc11778 \h </w:instrText>
            </w:r>
            <w:r>
              <w:fldChar w:fldCharType="separate"/>
            </w:r>
            <w:r w:rsidR="00C12C40">
              <w:t>65</w:t>
            </w:r>
            <w:r>
              <w:fldChar w:fldCharType="end"/>
            </w:r>
          </w:hyperlink>
        </w:p>
        <w:p w:rsidR="00C223B2" w:rsidRDefault="00C223B2">
          <w:pPr>
            <w:pStyle w:val="WPSOffice1"/>
            <w:tabs>
              <w:tab w:val="right" w:leader="dot" w:pos="9741"/>
            </w:tabs>
          </w:pPr>
          <w:hyperlink w:anchor="_Toc14344" w:history="1">
            <w:r w:rsidR="00C12C40">
              <w:rPr>
                <w:rFonts w:ascii="宋体" w:hAnsi="宋体" w:cs="宋体"/>
                <w:spacing w:val="-4"/>
                <w:szCs w:val="28"/>
              </w:rPr>
              <w:t>第六章图纸及勘察资料</w:t>
            </w:r>
            <w:r w:rsidR="00C12C40">
              <w:tab/>
            </w:r>
            <w:r>
              <w:fldChar w:fldCharType="begin"/>
            </w:r>
            <w:r w:rsidR="00C12C40">
              <w:instrText xml:space="preserve"> PAGEREF _Toc14344 \h </w:instrText>
            </w:r>
            <w:r>
              <w:fldChar w:fldCharType="separate"/>
            </w:r>
            <w:r w:rsidR="00C12C40">
              <w:t>67</w:t>
            </w:r>
            <w:r>
              <w:fldChar w:fldCharType="end"/>
            </w:r>
          </w:hyperlink>
        </w:p>
        <w:p w:rsidR="00C223B2" w:rsidRDefault="00C223B2">
          <w:pPr>
            <w:pStyle w:val="WPSOffice1"/>
            <w:tabs>
              <w:tab w:val="right" w:leader="dot" w:pos="9741"/>
            </w:tabs>
          </w:pPr>
          <w:hyperlink w:anchor="_Toc7075" w:history="1">
            <w:r w:rsidR="00C12C40">
              <w:rPr>
                <w:rFonts w:ascii="宋体" w:hAnsi="宋体" w:cs="宋体"/>
                <w:spacing w:val="-3"/>
                <w:szCs w:val="28"/>
              </w:rPr>
              <w:t>第七章工程量清单</w:t>
            </w:r>
            <w:r w:rsidR="00C12C40">
              <w:tab/>
            </w:r>
            <w:r>
              <w:fldChar w:fldCharType="begin"/>
            </w:r>
            <w:r w:rsidR="00C12C40">
              <w:instrText xml:space="preserve"> PAGEREF _Toc7075 \h </w:instrText>
            </w:r>
            <w:r>
              <w:fldChar w:fldCharType="separate"/>
            </w:r>
            <w:r w:rsidR="00C12C40">
              <w:t>68</w:t>
            </w:r>
            <w:r>
              <w:fldChar w:fldCharType="end"/>
            </w:r>
          </w:hyperlink>
        </w:p>
        <w:p w:rsidR="00C223B2" w:rsidRDefault="00C223B2">
          <w:pPr>
            <w:pStyle w:val="WPSOffice1"/>
            <w:tabs>
              <w:tab w:val="right" w:leader="dot" w:pos="9741"/>
            </w:tabs>
          </w:pPr>
          <w:hyperlink w:anchor="_Toc14736" w:history="1">
            <w:r w:rsidR="00C12C40">
              <w:rPr>
                <w:rFonts w:ascii="宋体" w:hAnsi="宋体" w:cs="宋体"/>
                <w:spacing w:val="-2"/>
                <w:szCs w:val="28"/>
              </w:rPr>
              <w:t>第八章最高投标限价</w:t>
            </w:r>
            <w:r w:rsidR="00C12C40">
              <w:tab/>
            </w:r>
            <w:r>
              <w:fldChar w:fldCharType="begin"/>
            </w:r>
            <w:r w:rsidR="00C12C40">
              <w:instrText xml:space="preserve"> PAGEREF _Toc14736 \h </w:instrText>
            </w:r>
            <w:r>
              <w:fldChar w:fldCharType="separate"/>
            </w:r>
            <w:r w:rsidR="00C12C40">
              <w:t>69</w:t>
            </w:r>
            <w:r>
              <w:fldChar w:fldCharType="end"/>
            </w:r>
          </w:hyperlink>
        </w:p>
        <w:p w:rsidR="00C223B2" w:rsidRDefault="00C223B2">
          <w:pPr>
            <w:sectPr w:rsidR="00C223B2">
              <w:headerReference w:type="default" r:id="rId14"/>
              <w:footerReference w:type="default" r:id="rId15"/>
              <w:pgSz w:w="11907" w:h="16839"/>
              <w:pgMar w:top="1440" w:right="1083" w:bottom="1440" w:left="1083" w:header="1092" w:footer="953" w:gutter="0"/>
              <w:cols w:space="720"/>
            </w:sectPr>
          </w:pPr>
          <w:r>
            <w:fldChar w:fldCharType="end"/>
          </w:r>
        </w:p>
      </w:sdtContent>
    </w:sdt>
    <w:p w:rsidR="00C223B2" w:rsidRDefault="00C12C40">
      <w:pPr>
        <w:spacing w:before="198" w:line="185" w:lineRule="auto"/>
        <w:ind w:firstLine="3450"/>
        <w:outlineLvl w:val="0"/>
        <w:rPr>
          <w:rFonts w:ascii="宋体" w:eastAsia="宋体" w:hAnsi="宋体" w:cs="宋体"/>
          <w:sz w:val="28"/>
          <w:szCs w:val="28"/>
        </w:rPr>
      </w:pPr>
      <w:bookmarkStart w:id="3" w:name="_Toc32070"/>
      <w:r>
        <w:rPr>
          <w:rFonts w:ascii="宋体" w:eastAsia="宋体" w:hAnsi="宋体" w:cs="宋体"/>
          <w:spacing w:val="-3"/>
          <w:sz w:val="28"/>
          <w:szCs w:val="28"/>
        </w:rPr>
        <w:lastRenderedPageBreak/>
        <w:t>第一章投标须知</w:t>
      </w:r>
      <w:bookmarkEnd w:id="3"/>
    </w:p>
    <w:p w:rsidR="00C223B2" w:rsidRDefault="00C12C40" w:rsidP="00BD5EB9">
      <w:pPr>
        <w:spacing w:before="78" w:line="185" w:lineRule="auto"/>
        <w:ind w:firstLineChars="1400" w:firstLine="3346"/>
        <w:outlineLvl w:val="1"/>
        <w:rPr>
          <w:rFonts w:ascii="宋体" w:eastAsia="宋体" w:hAnsi="宋体" w:cs="宋体"/>
          <w:sz w:val="24"/>
          <w:szCs w:val="24"/>
        </w:rPr>
      </w:pPr>
      <w:bookmarkStart w:id="4" w:name="_Toc25135"/>
      <w:r>
        <w:rPr>
          <w:rFonts w:ascii="宋体" w:eastAsia="宋体" w:hAnsi="宋体" w:cs="宋体"/>
          <w:spacing w:val="-1"/>
          <w:sz w:val="24"/>
          <w:szCs w:val="24"/>
        </w:rPr>
        <w:t>一、投标须知前附表</w:t>
      </w:r>
      <w:bookmarkEnd w:id="4"/>
    </w:p>
    <w:p w:rsidR="00C223B2" w:rsidRDefault="00C12C40">
      <w:pPr>
        <w:spacing w:before="78" w:line="316" w:lineRule="auto"/>
        <w:ind w:left="39" w:right="242" w:firstLine="3"/>
        <w:rPr>
          <w:rFonts w:ascii="宋体" w:eastAsia="宋体" w:hAnsi="宋体" w:cs="宋体"/>
          <w:sz w:val="24"/>
          <w:szCs w:val="24"/>
        </w:rPr>
      </w:pPr>
      <w:r>
        <w:rPr>
          <w:rFonts w:ascii="宋体" w:eastAsia="宋体" w:hAnsi="宋体" w:cs="宋体"/>
          <w:spacing w:val="-9"/>
          <w:sz w:val="24"/>
          <w:szCs w:val="24"/>
        </w:rPr>
        <w:t>声明：本投标须知前附表使用</w:t>
      </w:r>
      <w:r>
        <w:rPr>
          <w:rFonts w:ascii="宋体" w:eastAsia="宋体" w:hAnsi="宋体" w:cs="宋体"/>
          <w:spacing w:val="-9"/>
          <w:sz w:val="24"/>
          <w:szCs w:val="24"/>
        </w:rPr>
        <w:t>GZZB2018-3</w:t>
      </w:r>
      <w:r>
        <w:rPr>
          <w:rFonts w:ascii="宋体" w:eastAsia="宋体" w:hAnsi="宋体" w:cs="宋体"/>
          <w:spacing w:val="-9"/>
          <w:sz w:val="24"/>
          <w:szCs w:val="24"/>
        </w:rPr>
        <w:t>招标文件范本，与范本不同之处均以下划线</w:t>
      </w:r>
      <w:r>
        <w:rPr>
          <w:rFonts w:ascii="宋体" w:eastAsia="宋体" w:hAnsi="宋体" w:cs="宋体"/>
          <w:spacing w:val="-11"/>
          <w:sz w:val="24"/>
          <w:szCs w:val="24"/>
        </w:rPr>
        <w:t>标明，所有标明下划线部分属于本表的组成部分，同其他部分具有同样的效力。对范本</w:t>
      </w:r>
      <w:r>
        <w:rPr>
          <w:rFonts w:ascii="宋体" w:eastAsia="宋体" w:hAnsi="宋体" w:cs="宋体"/>
          <w:sz w:val="24"/>
          <w:szCs w:val="24"/>
        </w:rPr>
        <w:t>《投标须知通用条款》和《开标、评标和定标办法通用条款》可选择部分的选择使用，均已在本表中注明，通用条款可选择部分中未被本投标须知前附表选择的部分无效。</w:t>
      </w:r>
    </w:p>
    <w:p w:rsidR="00C223B2" w:rsidRDefault="00C223B2">
      <w:pPr>
        <w:spacing w:line="114" w:lineRule="exact"/>
      </w:pPr>
    </w:p>
    <w:tbl>
      <w:tblPr>
        <w:tblStyle w:val="TableNormal"/>
        <w:tblW w:w="9375"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981"/>
        <w:gridCol w:w="1809"/>
        <w:gridCol w:w="5868"/>
      </w:tblGrid>
      <w:tr w:rsidR="00C223B2">
        <w:trPr>
          <w:trHeight w:val="741"/>
        </w:trPr>
        <w:tc>
          <w:tcPr>
            <w:tcW w:w="717" w:type="dxa"/>
          </w:tcPr>
          <w:p w:rsidR="00C223B2" w:rsidRDefault="00C223B2">
            <w:pPr>
              <w:spacing w:line="314" w:lineRule="auto"/>
              <w:rPr>
                <w:rFonts w:ascii="Calibri"/>
              </w:rPr>
            </w:pPr>
          </w:p>
          <w:p w:rsidR="00C223B2" w:rsidRDefault="00C12C40">
            <w:pPr>
              <w:spacing w:before="68" w:line="186" w:lineRule="auto"/>
              <w:ind w:firstLine="129"/>
              <w:rPr>
                <w:rFonts w:ascii="宋体" w:eastAsia="宋体" w:hAnsi="宋体" w:cs="宋体"/>
              </w:rPr>
            </w:pPr>
            <w:r>
              <w:rPr>
                <w:rFonts w:ascii="宋体" w:eastAsia="宋体" w:hAnsi="宋体" w:cs="宋体"/>
                <w:spacing w:val="-3"/>
              </w:rPr>
              <w:t>项目</w:t>
            </w:r>
          </w:p>
        </w:tc>
        <w:tc>
          <w:tcPr>
            <w:tcW w:w="981" w:type="dxa"/>
          </w:tcPr>
          <w:p w:rsidR="00C223B2" w:rsidRDefault="00C223B2">
            <w:pPr>
              <w:spacing w:line="314"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条款号</w:t>
            </w:r>
          </w:p>
        </w:tc>
        <w:tc>
          <w:tcPr>
            <w:tcW w:w="1809" w:type="dxa"/>
          </w:tcPr>
          <w:p w:rsidR="00C223B2" w:rsidRDefault="00C223B2">
            <w:pPr>
              <w:spacing w:line="314" w:lineRule="auto"/>
              <w:rPr>
                <w:rFonts w:ascii="Calibri"/>
              </w:rPr>
            </w:pPr>
          </w:p>
          <w:p w:rsidR="00C223B2" w:rsidRDefault="00C12C40">
            <w:pPr>
              <w:spacing w:before="68" w:line="186" w:lineRule="auto"/>
              <w:ind w:firstLine="593"/>
              <w:rPr>
                <w:rFonts w:ascii="宋体" w:eastAsia="宋体" w:hAnsi="宋体" w:cs="宋体"/>
              </w:rPr>
            </w:pPr>
            <w:r>
              <w:rPr>
                <w:rFonts w:ascii="宋体" w:eastAsia="宋体" w:hAnsi="宋体" w:cs="宋体"/>
                <w:spacing w:val="-8"/>
              </w:rPr>
              <w:t>内容</w:t>
            </w:r>
          </w:p>
        </w:tc>
        <w:tc>
          <w:tcPr>
            <w:tcW w:w="5868" w:type="dxa"/>
          </w:tcPr>
          <w:p w:rsidR="00C223B2" w:rsidRDefault="00C223B2">
            <w:pPr>
              <w:spacing w:line="314" w:lineRule="auto"/>
              <w:rPr>
                <w:rFonts w:ascii="Calibri"/>
              </w:rPr>
            </w:pPr>
          </w:p>
          <w:p w:rsidR="00C223B2" w:rsidRDefault="00C12C40">
            <w:pPr>
              <w:spacing w:before="68" w:line="186" w:lineRule="auto"/>
              <w:ind w:firstLine="2636"/>
              <w:rPr>
                <w:rFonts w:ascii="宋体" w:eastAsia="宋体" w:hAnsi="宋体" w:cs="宋体"/>
              </w:rPr>
            </w:pPr>
            <w:r>
              <w:rPr>
                <w:rFonts w:ascii="宋体" w:eastAsia="宋体" w:hAnsi="宋体" w:cs="宋体"/>
                <w:spacing w:val="-2"/>
              </w:rPr>
              <w:t>说明与要求</w:t>
            </w:r>
          </w:p>
        </w:tc>
      </w:tr>
      <w:tr w:rsidR="00C223B2">
        <w:trPr>
          <w:trHeight w:val="1533"/>
        </w:trPr>
        <w:tc>
          <w:tcPr>
            <w:tcW w:w="717" w:type="dxa"/>
          </w:tcPr>
          <w:p w:rsidR="00C223B2" w:rsidRDefault="00C223B2">
            <w:pPr>
              <w:spacing w:line="249" w:lineRule="auto"/>
              <w:jc w:val="center"/>
              <w:rPr>
                <w:rFonts w:ascii="Calibri"/>
              </w:rPr>
            </w:pPr>
          </w:p>
          <w:p w:rsidR="00C223B2" w:rsidRDefault="00C223B2">
            <w:pPr>
              <w:spacing w:line="249" w:lineRule="auto"/>
              <w:jc w:val="center"/>
              <w:rPr>
                <w:rFonts w:ascii="Calibri"/>
              </w:rPr>
            </w:pPr>
          </w:p>
          <w:p w:rsidR="00C223B2" w:rsidRDefault="00C223B2">
            <w:pPr>
              <w:spacing w:line="249" w:lineRule="auto"/>
              <w:jc w:val="center"/>
              <w:rPr>
                <w:rFonts w:ascii="Calibri"/>
              </w:rPr>
            </w:pPr>
          </w:p>
          <w:p w:rsidR="00C223B2" w:rsidRDefault="00C12C40">
            <w:pPr>
              <w:spacing w:before="68" w:line="180" w:lineRule="auto"/>
              <w:ind w:firstLine="141"/>
              <w:jc w:val="center"/>
              <w:rPr>
                <w:rFonts w:ascii="宋体" w:eastAsia="宋体" w:hAnsi="宋体" w:cs="宋体"/>
              </w:rPr>
            </w:pPr>
            <w:r>
              <w:rPr>
                <w:rFonts w:ascii="宋体" w:eastAsia="宋体" w:hAnsi="宋体" w:cs="宋体"/>
              </w:rPr>
              <w:t>1</w:t>
            </w:r>
          </w:p>
        </w:tc>
        <w:tc>
          <w:tcPr>
            <w:tcW w:w="981" w:type="dxa"/>
          </w:tcPr>
          <w:p w:rsidR="00C223B2" w:rsidRDefault="00C223B2">
            <w:pPr>
              <w:spacing w:line="249" w:lineRule="auto"/>
              <w:jc w:val="center"/>
              <w:rPr>
                <w:rFonts w:ascii="Calibri"/>
              </w:rPr>
            </w:pPr>
          </w:p>
          <w:p w:rsidR="00C223B2" w:rsidRDefault="00C223B2">
            <w:pPr>
              <w:spacing w:line="249" w:lineRule="auto"/>
              <w:jc w:val="center"/>
              <w:rPr>
                <w:rFonts w:ascii="Calibri"/>
              </w:rPr>
            </w:pPr>
          </w:p>
          <w:p w:rsidR="00C223B2" w:rsidRDefault="00C223B2">
            <w:pPr>
              <w:spacing w:line="249" w:lineRule="auto"/>
              <w:jc w:val="center"/>
              <w:rPr>
                <w:rFonts w:ascii="Calibri"/>
              </w:rPr>
            </w:pPr>
          </w:p>
          <w:p w:rsidR="00C223B2" w:rsidRDefault="00C12C40">
            <w:pPr>
              <w:spacing w:before="68" w:line="180" w:lineRule="auto"/>
              <w:ind w:firstLine="127"/>
              <w:jc w:val="center"/>
              <w:rPr>
                <w:rFonts w:ascii="宋体" w:eastAsia="宋体" w:hAnsi="宋体" w:cs="宋体"/>
              </w:rPr>
            </w:pPr>
            <w:r>
              <w:rPr>
                <w:rFonts w:ascii="宋体" w:eastAsia="宋体" w:hAnsi="宋体" w:cs="宋体"/>
              </w:rPr>
              <w:t>1</w:t>
            </w:r>
          </w:p>
        </w:tc>
        <w:tc>
          <w:tcPr>
            <w:tcW w:w="1809" w:type="dxa"/>
          </w:tcPr>
          <w:p w:rsidR="00C223B2" w:rsidRDefault="00C223B2">
            <w:pPr>
              <w:spacing w:line="357" w:lineRule="auto"/>
              <w:rPr>
                <w:rFonts w:asciiTheme="minorEastAsia" w:eastAsiaTheme="minorEastAsia" w:hAnsiTheme="minorEastAsia" w:cstheme="minorEastAsia"/>
              </w:rPr>
            </w:pPr>
          </w:p>
          <w:p w:rsidR="00C223B2" w:rsidRDefault="00C223B2">
            <w:pPr>
              <w:spacing w:line="357" w:lineRule="auto"/>
              <w:rPr>
                <w:rFonts w:asciiTheme="minorEastAsia" w:eastAsiaTheme="minorEastAsia" w:hAnsiTheme="minorEastAsia" w:cstheme="minorEastAsia"/>
              </w:rPr>
            </w:pPr>
          </w:p>
          <w:p w:rsidR="00C223B2" w:rsidRDefault="00C12C40">
            <w:pPr>
              <w:spacing w:before="68" w:line="186" w:lineRule="auto"/>
              <w:ind w:firstLine="115"/>
              <w:rPr>
                <w:rFonts w:asciiTheme="minorEastAsia" w:eastAsiaTheme="minorEastAsia" w:hAnsiTheme="minorEastAsia" w:cstheme="minorEastAsia"/>
              </w:rPr>
            </w:pPr>
            <w:r>
              <w:rPr>
                <w:rFonts w:asciiTheme="minorEastAsia" w:eastAsiaTheme="minorEastAsia" w:hAnsiTheme="minorEastAsia" w:cstheme="minorEastAsia" w:hint="eastAsia"/>
                <w:spacing w:val="-3"/>
              </w:rPr>
              <w:t>定义</w:t>
            </w:r>
          </w:p>
        </w:tc>
        <w:tc>
          <w:tcPr>
            <w:tcW w:w="5868" w:type="dxa"/>
          </w:tcPr>
          <w:p w:rsidR="00C223B2" w:rsidRDefault="00C12C40">
            <w:pPr>
              <w:spacing w:before="48" w:line="260" w:lineRule="auto"/>
              <w:ind w:left="111" w:right="404"/>
              <w:rPr>
                <w:rFonts w:asciiTheme="minorEastAsia" w:eastAsiaTheme="minorEastAsia" w:hAnsiTheme="minorEastAsia" w:cstheme="minorEastAsia"/>
                <w:spacing w:val="-8"/>
                <w:u w:val="single"/>
              </w:rPr>
            </w:pPr>
            <w:r>
              <w:rPr>
                <w:rFonts w:asciiTheme="minorEastAsia" w:eastAsiaTheme="minorEastAsia" w:hAnsiTheme="minorEastAsia" w:cstheme="minorEastAsia" w:hint="eastAsia"/>
                <w:spacing w:val="-8"/>
              </w:rPr>
              <w:t>招标人（即发包人）：</w:t>
            </w:r>
            <w:r>
              <w:rPr>
                <w:rFonts w:asciiTheme="minorEastAsia" w:eastAsiaTheme="minorEastAsia" w:hAnsiTheme="minorEastAsia" w:cstheme="minorEastAsia" w:hint="eastAsia"/>
                <w:spacing w:val="-8"/>
                <w:u w:val="single"/>
              </w:rPr>
              <w:t>广州市增城区新塘镇人民政府</w:t>
            </w:r>
          </w:p>
          <w:p w:rsidR="00C223B2" w:rsidRDefault="00C12C40">
            <w:pPr>
              <w:spacing w:before="48" w:line="260" w:lineRule="auto"/>
              <w:ind w:left="111" w:right="404"/>
              <w:rPr>
                <w:rFonts w:asciiTheme="minorEastAsia" w:eastAsiaTheme="minorEastAsia" w:hAnsiTheme="minorEastAsia" w:cstheme="minorEastAsia"/>
                <w:spacing w:val="-8"/>
              </w:rPr>
            </w:pPr>
            <w:r>
              <w:rPr>
                <w:rFonts w:asciiTheme="minorEastAsia" w:eastAsiaTheme="minorEastAsia" w:hAnsiTheme="minorEastAsia" w:cstheme="minorEastAsia" w:hint="eastAsia"/>
                <w:spacing w:val="-8"/>
              </w:rPr>
              <w:t>招标代理：</w:t>
            </w:r>
            <w:r>
              <w:rPr>
                <w:rFonts w:asciiTheme="minorEastAsia" w:eastAsiaTheme="minorEastAsia" w:hAnsiTheme="minorEastAsia" w:cstheme="minorEastAsia" w:hint="eastAsia"/>
                <w:spacing w:val="-8"/>
                <w:u w:val="single"/>
              </w:rPr>
              <w:t>广东省城</w:t>
            </w:r>
            <w:proofErr w:type="gramStart"/>
            <w:r>
              <w:rPr>
                <w:rFonts w:asciiTheme="minorEastAsia" w:eastAsiaTheme="minorEastAsia" w:hAnsiTheme="minorEastAsia" w:cstheme="minorEastAsia" w:hint="eastAsia"/>
                <w:spacing w:val="-8"/>
                <w:u w:val="single"/>
              </w:rPr>
              <w:t>规</w:t>
            </w:r>
            <w:proofErr w:type="gramEnd"/>
            <w:r>
              <w:rPr>
                <w:rFonts w:asciiTheme="minorEastAsia" w:eastAsiaTheme="minorEastAsia" w:hAnsiTheme="minorEastAsia" w:cstheme="minorEastAsia" w:hint="eastAsia"/>
                <w:spacing w:val="-8"/>
                <w:u w:val="single"/>
              </w:rPr>
              <w:t>建设监理有限公司</w:t>
            </w:r>
          </w:p>
          <w:p w:rsidR="00C223B2" w:rsidRDefault="00C12C40">
            <w:pPr>
              <w:spacing w:before="48" w:line="260" w:lineRule="auto"/>
              <w:ind w:left="111" w:right="404"/>
              <w:rPr>
                <w:rFonts w:asciiTheme="minorEastAsia" w:eastAsiaTheme="minorEastAsia" w:hAnsiTheme="minorEastAsia" w:cstheme="minorEastAsia"/>
                <w:spacing w:val="-8"/>
              </w:rPr>
            </w:pPr>
            <w:r>
              <w:rPr>
                <w:rFonts w:asciiTheme="minorEastAsia" w:eastAsiaTheme="minorEastAsia" w:hAnsiTheme="minorEastAsia" w:cstheme="minorEastAsia" w:hint="eastAsia"/>
                <w:spacing w:val="-8"/>
              </w:rPr>
              <w:t>设计单位：</w:t>
            </w:r>
            <w:proofErr w:type="gramStart"/>
            <w:r>
              <w:rPr>
                <w:rFonts w:asciiTheme="minorEastAsia" w:eastAsiaTheme="minorEastAsia" w:hAnsiTheme="minorEastAsia" w:cstheme="minorEastAsia" w:hint="eastAsia"/>
                <w:spacing w:val="-8"/>
                <w:u w:val="single"/>
              </w:rPr>
              <w:t>中佑勘察</w:t>
            </w:r>
            <w:proofErr w:type="gramEnd"/>
            <w:r>
              <w:rPr>
                <w:rFonts w:asciiTheme="minorEastAsia" w:eastAsiaTheme="minorEastAsia" w:hAnsiTheme="minorEastAsia" w:cstheme="minorEastAsia" w:hint="eastAsia"/>
                <w:spacing w:val="-8"/>
                <w:u w:val="single"/>
              </w:rPr>
              <w:t>设计有限公司</w:t>
            </w:r>
          </w:p>
          <w:p w:rsidR="00C223B2" w:rsidRDefault="00C12C40">
            <w:pPr>
              <w:spacing w:before="48" w:line="260" w:lineRule="auto"/>
              <w:ind w:left="111" w:right="404"/>
              <w:rPr>
                <w:rFonts w:asciiTheme="minorEastAsia" w:eastAsiaTheme="minorEastAsia" w:hAnsiTheme="minorEastAsia" w:cstheme="minorEastAsia"/>
                <w:spacing w:val="-8"/>
              </w:rPr>
            </w:pPr>
            <w:r>
              <w:rPr>
                <w:rFonts w:asciiTheme="minorEastAsia" w:eastAsiaTheme="minorEastAsia" w:hAnsiTheme="minorEastAsia" w:cstheme="minorEastAsia" w:hint="eastAsia"/>
                <w:spacing w:val="-8"/>
              </w:rPr>
              <w:t>监理单位：</w:t>
            </w:r>
            <w:r>
              <w:rPr>
                <w:rFonts w:asciiTheme="minorEastAsia" w:eastAsiaTheme="minorEastAsia" w:hAnsiTheme="minorEastAsia" w:cstheme="minorEastAsia" w:hint="eastAsia"/>
                <w:spacing w:val="-8"/>
                <w:u w:val="single"/>
              </w:rPr>
              <w:t xml:space="preserve">           /           </w:t>
            </w:r>
          </w:p>
          <w:p w:rsidR="00C223B2" w:rsidRDefault="00C12C40">
            <w:pPr>
              <w:spacing w:before="48" w:line="260" w:lineRule="auto"/>
              <w:ind w:left="111" w:right="404"/>
              <w:rPr>
                <w:rFonts w:asciiTheme="minorEastAsia" w:eastAsiaTheme="minorEastAsia" w:hAnsiTheme="minorEastAsia" w:cstheme="minorEastAsia"/>
              </w:rPr>
            </w:pPr>
            <w:r>
              <w:rPr>
                <w:rFonts w:asciiTheme="minorEastAsia" w:eastAsiaTheme="minorEastAsia" w:hAnsiTheme="minorEastAsia" w:cstheme="minorEastAsia" w:hint="eastAsia"/>
                <w:spacing w:val="-8"/>
              </w:rPr>
              <w:t>检测机构：</w:t>
            </w:r>
            <w:r>
              <w:rPr>
                <w:rFonts w:asciiTheme="minorEastAsia" w:eastAsiaTheme="minorEastAsia" w:hAnsiTheme="minorEastAsia" w:cstheme="minorEastAsia" w:hint="eastAsia"/>
                <w:spacing w:val="-8"/>
                <w:u w:val="single"/>
              </w:rPr>
              <w:t xml:space="preserve">           /           </w:t>
            </w:r>
          </w:p>
        </w:tc>
      </w:tr>
      <w:tr w:rsidR="00C223B2">
        <w:trPr>
          <w:trHeight w:val="563"/>
        </w:trPr>
        <w:tc>
          <w:tcPr>
            <w:tcW w:w="717" w:type="dxa"/>
          </w:tcPr>
          <w:p w:rsidR="00C223B2" w:rsidRDefault="00C12C40">
            <w:pPr>
              <w:spacing w:before="212" w:line="180" w:lineRule="auto"/>
              <w:ind w:firstLine="128"/>
              <w:jc w:val="center"/>
              <w:rPr>
                <w:rFonts w:ascii="宋体" w:eastAsia="宋体" w:hAnsi="宋体" w:cs="宋体"/>
              </w:rPr>
            </w:pPr>
            <w:r>
              <w:rPr>
                <w:rFonts w:ascii="宋体" w:eastAsia="宋体" w:hAnsi="宋体" w:cs="宋体"/>
              </w:rPr>
              <w:t>2</w:t>
            </w:r>
          </w:p>
        </w:tc>
        <w:tc>
          <w:tcPr>
            <w:tcW w:w="981" w:type="dxa"/>
          </w:tcPr>
          <w:p w:rsidR="00C223B2" w:rsidRDefault="00C12C40">
            <w:pPr>
              <w:spacing w:before="212"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176" w:line="186" w:lineRule="auto"/>
              <w:ind w:firstLine="112"/>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工程名称</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rPr>
              <w:t>新塘镇</w:t>
            </w:r>
            <w:proofErr w:type="gramStart"/>
            <w:r>
              <w:rPr>
                <w:rFonts w:asciiTheme="minorEastAsia" w:eastAsiaTheme="minorEastAsia" w:hAnsiTheme="minorEastAsia" w:cstheme="minorEastAsia" w:hint="eastAsia"/>
              </w:rPr>
              <w:t>东坑三横</w:t>
            </w:r>
            <w:proofErr w:type="gramEnd"/>
            <w:r>
              <w:rPr>
                <w:rFonts w:asciiTheme="minorEastAsia" w:eastAsiaTheme="minorEastAsia" w:hAnsiTheme="minorEastAsia" w:cstheme="minorEastAsia" w:hint="eastAsia"/>
              </w:rPr>
              <w:t>路（</w:t>
            </w:r>
            <w:proofErr w:type="gramStart"/>
            <w:r>
              <w:rPr>
                <w:rFonts w:asciiTheme="minorEastAsia" w:eastAsiaTheme="minorEastAsia" w:hAnsiTheme="minorEastAsia" w:cstheme="minorEastAsia" w:hint="eastAsia"/>
              </w:rPr>
              <w:t>荔</w:t>
            </w:r>
            <w:proofErr w:type="gramEnd"/>
            <w:r>
              <w:rPr>
                <w:rFonts w:asciiTheme="minorEastAsia" w:eastAsiaTheme="minorEastAsia" w:hAnsiTheme="minorEastAsia" w:cstheme="minorEastAsia" w:hint="eastAsia"/>
              </w:rPr>
              <w:t>新公路</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府前路）道路升级改造工程</w:t>
            </w:r>
          </w:p>
        </w:tc>
      </w:tr>
      <w:tr w:rsidR="00C223B2">
        <w:trPr>
          <w:trHeight w:val="458"/>
        </w:trPr>
        <w:tc>
          <w:tcPr>
            <w:tcW w:w="717" w:type="dxa"/>
          </w:tcPr>
          <w:p w:rsidR="00C223B2" w:rsidRDefault="00C12C40">
            <w:pPr>
              <w:spacing w:before="158" w:line="180" w:lineRule="auto"/>
              <w:ind w:firstLine="129"/>
              <w:jc w:val="center"/>
              <w:rPr>
                <w:rFonts w:ascii="宋体" w:eastAsia="宋体" w:hAnsi="宋体" w:cs="宋体"/>
              </w:rPr>
            </w:pPr>
            <w:r>
              <w:rPr>
                <w:rFonts w:ascii="宋体" w:eastAsia="宋体" w:hAnsi="宋体" w:cs="宋体"/>
              </w:rPr>
              <w:t>3</w:t>
            </w:r>
          </w:p>
        </w:tc>
        <w:tc>
          <w:tcPr>
            <w:tcW w:w="981" w:type="dxa"/>
          </w:tcPr>
          <w:p w:rsidR="00C223B2" w:rsidRDefault="00C12C40">
            <w:pPr>
              <w:spacing w:before="158"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122" w:line="186" w:lineRule="auto"/>
              <w:ind w:firstLine="112"/>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建设地点</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rPr>
              <w:t>广州市增城区新塘镇</w:t>
            </w:r>
          </w:p>
        </w:tc>
      </w:tr>
      <w:tr w:rsidR="00C223B2">
        <w:trPr>
          <w:trHeight w:val="573"/>
        </w:trPr>
        <w:tc>
          <w:tcPr>
            <w:tcW w:w="717" w:type="dxa"/>
          </w:tcPr>
          <w:p w:rsidR="00C223B2" w:rsidRDefault="00C12C40">
            <w:pPr>
              <w:spacing w:before="216" w:line="180" w:lineRule="auto"/>
              <w:ind w:firstLine="124"/>
              <w:jc w:val="center"/>
              <w:rPr>
                <w:rFonts w:ascii="宋体" w:eastAsia="宋体" w:hAnsi="宋体" w:cs="宋体"/>
              </w:rPr>
            </w:pPr>
            <w:r>
              <w:rPr>
                <w:rFonts w:ascii="宋体" w:eastAsia="宋体" w:hAnsi="宋体" w:cs="宋体"/>
              </w:rPr>
              <w:t>4</w:t>
            </w:r>
          </w:p>
        </w:tc>
        <w:tc>
          <w:tcPr>
            <w:tcW w:w="981" w:type="dxa"/>
          </w:tcPr>
          <w:p w:rsidR="00C223B2" w:rsidRDefault="00C12C40">
            <w:pPr>
              <w:spacing w:before="216"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180" w:line="186" w:lineRule="auto"/>
              <w:ind w:firstLine="112"/>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建设规模</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u w:val="single"/>
              </w:rPr>
              <w:t>详见本工程招标公告。</w:t>
            </w:r>
          </w:p>
        </w:tc>
      </w:tr>
      <w:tr w:rsidR="00C223B2">
        <w:trPr>
          <w:trHeight w:val="679"/>
        </w:trPr>
        <w:tc>
          <w:tcPr>
            <w:tcW w:w="717" w:type="dxa"/>
            <w:vAlign w:val="center"/>
          </w:tcPr>
          <w:p w:rsidR="00C223B2" w:rsidRDefault="00C12C40">
            <w:pPr>
              <w:spacing w:before="270" w:line="180" w:lineRule="auto"/>
              <w:ind w:firstLine="129"/>
              <w:jc w:val="center"/>
              <w:rPr>
                <w:rFonts w:ascii="宋体" w:eastAsia="宋体" w:hAnsi="宋体" w:cs="宋体"/>
              </w:rPr>
            </w:pPr>
            <w:r>
              <w:rPr>
                <w:rFonts w:ascii="宋体" w:eastAsia="宋体" w:hAnsi="宋体" w:cs="宋体"/>
              </w:rPr>
              <w:t>5</w:t>
            </w:r>
          </w:p>
        </w:tc>
        <w:tc>
          <w:tcPr>
            <w:tcW w:w="981" w:type="dxa"/>
            <w:vAlign w:val="center"/>
          </w:tcPr>
          <w:p w:rsidR="00C223B2" w:rsidRDefault="00C12C40">
            <w:pPr>
              <w:spacing w:before="269"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233" w:line="186" w:lineRule="auto"/>
              <w:ind w:firstLine="109"/>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承包方式</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rPr>
              <w:t>综合单价和项目措施费包干形式，包工、包料、包质量、包安全生产、包文明施工、包工期、</w:t>
            </w:r>
            <w:proofErr w:type="gramStart"/>
            <w:r>
              <w:rPr>
                <w:rFonts w:asciiTheme="minorEastAsia" w:eastAsiaTheme="minorEastAsia" w:hAnsiTheme="minorEastAsia" w:cstheme="minorEastAsia" w:hint="eastAsia"/>
              </w:rPr>
              <w:t>包承包</w:t>
            </w:r>
            <w:proofErr w:type="gramEnd"/>
            <w:r>
              <w:rPr>
                <w:rFonts w:asciiTheme="minorEastAsia" w:eastAsiaTheme="minorEastAsia" w:hAnsiTheme="minorEastAsia" w:cstheme="minorEastAsia" w:hint="eastAsia"/>
              </w:rPr>
              <w:t>范围内工程验收通过、包移交、包结算、</w:t>
            </w:r>
            <w:proofErr w:type="gramStart"/>
            <w:r>
              <w:rPr>
                <w:rFonts w:asciiTheme="minorEastAsia" w:eastAsiaTheme="minorEastAsia" w:hAnsiTheme="minorEastAsia" w:cstheme="minorEastAsia" w:hint="eastAsia"/>
              </w:rPr>
              <w:t>包资料</w:t>
            </w:r>
            <w:proofErr w:type="gramEnd"/>
            <w:r>
              <w:rPr>
                <w:rFonts w:asciiTheme="minorEastAsia" w:eastAsiaTheme="minorEastAsia" w:hAnsiTheme="minorEastAsia" w:cstheme="minorEastAsia" w:hint="eastAsia"/>
              </w:rPr>
              <w:t>整理、</w:t>
            </w:r>
            <w:proofErr w:type="gramStart"/>
            <w:r>
              <w:rPr>
                <w:rFonts w:asciiTheme="minorEastAsia" w:eastAsiaTheme="minorEastAsia" w:hAnsiTheme="minorEastAsia" w:cstheme="minorEastAsia" w:hint="eastAsia"/>
              </w:rPr>
              <w:t>包施工</w:t>
            </w:r>
            <w:proofErr w:type="gramEnd"/>
            <w:r>
              <w:rPr>
                <w:rFonts w:asciiTheme="minorEastAsia" w:eastAsiaTheme="minorEastAsia" w:hAnsiTheme="minorEastAsia" w:cstheme="minorEastAsia" w:hint="eastAsia"/>
              </w:rPr>
              <w:t>总承包管理和现场整体组织、协助拆迁单位征地拆迁、包</w:t>
            </w:r>
            <w:proofErr w:type="gramStart"/>
            <w:r>
              <w:rPr>
                <w:rFonts w:asciiTheme="minorEastAsia" w:eastAsiaTheme="minorEastAsia" w:hAnsiTheme="minorEastAsia" w:cstheme="minorEastAsia" w:hint="eastAsia"/>
              </w:rPr>
              <w:t>各配套</w:t>
            </w:r>
            <w:proofErr w:type="gramEnd"/>
            <w:r>
              <w:rPr>
                <w:rFonts w:asciiTheme="minorEastAsia" w:eastAsiaTheme="minorEastAsia" w:hAnsiTheme="minorEastAsia" w:cstheme="minorEastAsia" w:hint="eastAsia"/>
              </w:rPr>
              <w:t>专业工程（自来水管道、水表、高压电塔电线、燃气等工程）现场协调及配合等。（详见施工总承包合同）</w:t>
            </w:r>
          </w:p>
        </w:tc>
      </w:tr>
      <w:tr w:rsidR="00C223B2">
        <w:trPr>
          <w:trHeight w:val="616"/>
        </w:trPr>
        <w:tc>
          <w:tcPr>
            <w:tcW w:w="717" w:type="dxa"/>
          </w:tcPr>
          <w:p w:rsidR="00C223B2" w:rsidRDefault="00C12C40">
            <w:pPr>
              <w:spacing w:before="241" w:line="180" w:lineRule="auto"/>
              <w:ind w:firstLine="127"/>
              <w:jc w:val="center"/>
              <w:rPr>
                <w:rFonts w:ascii="宋体" w:eastAsia="宋体" w:hAnsi="宋体" w:cs="宋体"/>
              </w:rPr>
            </w:pPr>
            <w:r>
              <w:rPr>
                <w:rFonts w:ascii="宋体" w:eastAsia="宋体" w:hAnsi="宋体" w:cs="宋体"/>
              </w:rPr>
              <w:t>6</w:t>
            </w:r>
          </w:p>
        </w:tc>
        <w:tc>
          <w:tcPr>
            <w:tcW w:w="981" w:type="dxa"/>
          </w:tcPr>
          <w:p w:rsidR="00C223B2" w:rsidRDefault="00C12C40">
            <w:pPr>
              <w:spacing w:before="241"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204" w:line="186" w:lineRule="auto"/>
              <w:ind w:firstLine="110"/>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质量标准</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rPr>
              <w:t>符合《工程施工质量验收规范》合格标准。</w:t>
            </w:r>
          </w:p>
        </w:tc>
      </w:tr>
      <w:tr w:rsidR="00C223B2">
        <w:trPr>
          <w:trHeight w:val="523"/>
        </w:trPr>
        <w:tc>
          <w:tcPr>
            <w:tcW w:w="717" w:type="dxa"/>
          </w:tcPr>
          <w:p w:rsidR="00C223B2" w:rsidRDefault="00C12C40">
            <w:pPr>
              <w:spacing w:before="197" w:line="180" w:lineRule="auto"/>
              <w:ind w:firstLine="130"/>
              <w:jc w:val="center"/>
              <w:rPr>
                <w:rFonts w:ascii="宋体" w:eastAsia="宋体" w:hAnsi="宋体" w:cs="宋体"/>
              </w:rPr>
            </w:pPr>
            <w:r>
              <w:rPr>
                <w:rFonts w:ascii="宋体" w:eastAsia="宋体" w:hAnsi="宋体" w:cs="宋体"/>
              </w:rPr>
              <w:t>7</w:t>
            </w:r>
          </w:p>
        </w:tc>
        <w:tc>
          <w:tcPr>
            <w:tcW w:w="981" w:type="dxa"/>
          </w:tcPr>
          <w:p w:rsidR="00C223B2" w:rsidRDefault="00C12C40">
            <w:pPr>
              <w:spacing w:before="196" w:line="180" w:lineRule="auto"/>
              <w:ind w:firstLine="114"/>
              <w:jc w:val="center"/>
              <w:rPr>
                <w:rFonts w:ascii="宋体" w:eastAsia="宋体" w:hAnsi="宋体" w:cs="宋体"/>
              </w:rPr>
            </w:pPr>
            <w:r>
              <w:rPr>
                <w:rFonts w:ascii="宋体" w:eastAsia="宋体" w:hAnsi="宋体" w:cs="宋体"/>
                <w:spacing w:val="-2"/>
              </w:rPr>
              <w:t>2.2</w:t>
            </w:r>
          </w:p>
        </w:tc>
        <w:tc>
          <w:tcPr>
            <w:tcW w:w="1809" w:type="dxa"/>
            <w:vAlign w:val="center"/>
          </w:tcPr>
          <w:p w:rsidR="00C223B2" w:rsidRDefault="00C12C40">
            <w:pPr>
              <w:spacing w:before="159" w:line="186" w:lineRule="auto"/>
              <w:ind w:firstLine="110"/>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招标范围</w:t>
            </w:r>
          </w:p>
        </w:tc>
        <w:tc>
          <w:tcPr>
            <w:tcW w:w="5868" w:type="dxa"/>
            <w:vAlign w:val="center"/>
          </w:tcPr>
          <w:p w:rsidR="00C223B2" w:rsidRDefault="00C12C40">
            <w:pPr>
              <w:rPr>
                <w:rFonts w:asciiTheme="minorEastAsia" w:eastAsiaTheme="minorEastAsia" w:hAnsiTheme="minorEastAsia" w:cstheme="minorEastAsia"/>
              </w:rPr>
            </w:pPr>
            <w:r>
              <w:rPr>
                <w:rFonts w:asciiTheme="minorEastAsia" w:eastAsiaTheme="minorEastAsia" w:hAnsiTheme="minorEastAsia" w:cstheme="minorEastAsia" w:hint="eastAsia"/>
              </w:rPr>
              <w:t>投标人按招标人提供的招标文件、工程量清单、招标答疑文件、全套施工图设计、设计说明及补充说明（具体以招标人所发施工图纸为准）。</w:t>
            </w:r>
          </w:p>
        </w:tc>
      </w:tr>
      <w:tr w:rsidR="00C223B2">
        <w:trPr>
          <w:trHeight w:val="682"/>
        </w:trPr>
        <w:tc>
          <w:tcPr>
            <w:tcW w:w="717" w:type="dxa"/>
          </w:tcPr>
          <w:p w:rsidR="00C223B2" w:rsidRDefault="00C12C40">
            <w:pPr>
              <w:spacing w:before="272" w:line="180" w:lineRule="auto"/>
              <w:ind w:firstLine="126"/>
              <w:jc w:val="center"/>
              <w:rPr>
                <w:rFonts w:ascii="宋体" w:eastAsia="宋体" w:hAnsi="宋体" w:cs="宋体"/>
              </w:rPr>
            </w:pPr>
            <w:r>
              <w:rPr>
                <w:rFonts w:ascii="宋体" w:eastAsia="宋体" w:hAnsi="宋体" w:cs="宋体"/>
              </w:rPr>
              <w:t>8</w:t>
            </w:r>
          </w:p>
        </w:tc>
        <w:tc>
          <w:tcPr>
            <w:tcW w:w="981" w:type="dxa"/>
          </w:tcPr>
          <w:p w:rsidR="00C223B2" w:rsidRDefault="00C12C40">
            <w:pPr>
              <w:spacing w:before="272" w:line="180" w:lineRule="auto"/>
              <w:ind w:firstLine="114"/>
              <w:jc w:val="center"/>
              <w:rPr>
                <w:rFonts w:ascii="宋体" w:eastAsia="宋体" w:hAnsi="宋体" w:cs="宋体"/>
              </w:rPr>
            </w:pPr>
            <w:r>
              <w:rPr>
                <w:rFonts w:ascii="宋体" w:eastAsia="宋体" w:hAnsi="宋体" w:cs="宋体"/>
                <w:spacing w:val="-2"/>
              </w:rPr>
              <w:t>2.2</w:t>
            </w:r>
          </w:p>
        </w:tc>
        <w:tc>
          <w:tcPr>
            <w:tcW w:w="1809" w:type="dxa"/>
          </w:tcPr>
          <w:p w:rsidR="00C223B2" w:rsidRDefault="00C12C40">
            <w:pPr>
              <w:spacing w:before="236" w:line="186" w:lineRule="auto"/>
              <w:ind w:firstLine="112"/>
              <w:rPr>
                <w:rFonts w:asciiTheme="minorEastAsia" w:eastAsiaTheme="minorEastAsia" w:hAnsiTheme="minorEastAsia" w:cstheme="minorEastAsia"/>
              </w:rPr>
            </w:pPr>
            <w:r>
              <w:rPr>
                <w:rFonts w:asciiTheme="minorEastAsia" w:eastAsiaTheme="minorEastAsia" w:hAnsiTheme="minorEastAsia" w:cstheme="minorEastAsia" w:hint="eastAsia"/>
                <w:spacing w:val="-2"/>
              </w:rPr>
              <w:t>工期要求</w:t>
            </w:r>
          </w:p>
        </w:tc>
        <w:tc>
          <w:tcPr>
            <w:tcW w:w="5868" w:type="dxa"/>
            <w:vAlign w:val="center"/>
          </w:tcPr>
          <w:p w:rsidR="00C223B2" w:rsidRDefault="00C12C40">
            <w:pPr>
              <w:jc w:val="both"/>
              <w:rPr>
                <w:rFonts w:asciiTheme="minorEastAsia" w:eastAsiaTheme="minorEastAsia" w:hAnsiTheme="minorEastAsia" w:cstheme="minorEastAsia"/>
              </w:rPr>
            </w:pPr>
            <w:r>
              <w:rPr>
                <w:rFonts w:asciiTheme="minorEastAsia" w:eastAsiaTheme="minorEastAsia" w:hAnsiTheme="minorEastAsia" w:cstheme="minorEastAsia" w:hint="eastAsia"/>
              </w:rPr>
              <w:t>施工总期：</w:t>
            </w:r>
            <w:r>
              <w:rPr>
                <w:rFonts w:asciiTheme="minorEastAsia" w:eastAsiaTheme="minorEastAsia" w:hAnsiTheme="minorEastAsia" w:cstheme="minorEastAsia" w:hint="eastAsia"/>
              </w:rPr>
              <w:t>365</w:t>
            </w:r>
            <w:r>
              <w:rPr>
                <w:rFonts w:asciiTheme="minorEastAsia" w:eastAsiaTheme="minorEastAsia" w:hAnsiTheme="minorEastAsia" w:cstheme="minorEastAsia" w:hint="eastAsia"/>
              </w:rPr>
              <w:t>日历天。</w:t>
            </w:r>
          </w:p>
          <w:p w:rsidR="00C223B2" w:rsidRDefault="00C12C40">
            <w:pPr>
              <w:jc w:val="both"/>
              <w:rPr>
                <w:rFonts w:asciiTheme="minorEastAsia" w:eastAsiaTheme="minorEastAsia" w:hAnsiTheme="minorEastAsia" w:cstheme="minorEastAsia"/>
              </w:rPr>
            </w:pPr>
            <w:r>
              <w:rPr>
                <w:rFonts w:asciiTheme="minorEastAsia" w:eastAsiaTheme="minorEastAsia" w:hAnsiTheme="minorEastAsia" w:cstheme="minorEastAsia" w:hint="eastAsia"/>
              </w:rPr>
              <w:t>具体开工日期以监理工程师发出的开</w:t>
            </w:r>
            <w:proofErr w:type="gramStart"/>
            <w:r>
              <w:rPr>
                <w:rFonts w:asciiTheme="minorEastAsia" w:eastAsiaTheme="minorEastAsia" w:hAnsiTheme="minorEastAsia" w:cstheme="minorEastAsia" w:hint="eastAsia"/>
              </w:rPr>
              <w:t>工令</w:t>
            </w:r>
            <w:proofErr w:type="gramEnd"/>
            <w:r>
              <w:rPr>
                <w:rFonts w:asciiTheme="minorEastAsia" w:eastAsiaTheme="minorEastAsia" w:hAnsiTheme="minorEastAsia" w:cstheme="minorEastAsia" w:hint="eastAsia"/>
              </w:rPr>
              <w:t>为准。</w:t>
            </w:r>
          </w:p>
        </w:tc>
      </w:tr>
      <w:tr w:rsidR="00C223B2">
        <w:trPr>
          <w:trHeight w:val="379"/>
        </w:trPr>
        <w:tc>
          <w:tcPr>
            <w:tcW w:w="717" w:type="dxa"/>
          </w:tcPr>
          <w:p w:rsidR="00C223B2" w:rsidRDefault="00C12C40">
            <w:pPr>
              <w:spacing w:before="121" w:line="180" w:lineRule="auto"/>
              <w:ind w:firstLine="126"/>
              <w:jc w:val="center"/>
              <w:rPr>
                <w:rFonts w:ascii="宋体" w:eastAsia="宋体" w:hAnsi="宋体" w:cs="宋体"/>
              </w:rPr>
            </w:pPr>
            <w:r>
              <w:rPr>
                <w:rFonts w:ascii="宋体" w:eastAsia="宋体" w:hAnsi="宋体" w:cs="宋体"/>
              </w:rPr>
              <w:t>9</w:t>
            </w:r>
          </w:p>
        </w:tc>
        <w:tc>
          <w:tcPr>
            <w:tcW w:w="981" w:type="dxa"/>
          </w:tcPr>
          <w:p w:rsidR="00C223B2" w:rsidRDefault="00C12C40">
            <w:pPr>
              <w:spacing w:before="120" w:line="180" w:lineRule="auto"/>
              <w:ind w:firstLine="115"/>
              <w:jc w:val="center"/>
              <w:rPr>
                <w:rFonts w:ascii="宋体" w:eastAsia="宋体" w:hAnsi="宋体" w:cs="宋体"/>
              </w:rPr>
            </w:pPr>
            <w:r>
              <w:rPr>
                <w:rFonts w:ascii="宋体" w:eastAsia="宋体" w:hAnsi="宋体" w:cs="宋体"/>
                <w:spacing w:val="-3"/>
              </w:rPr>
              <w:t>3.1</w:t>
            </w:r>
          </w:p>
        </w:tc>
        <w:tc>
          <w:tcPr>
            <w:tcW w:w="1809" w:type="dxa"/>
          </w:tcPr>
          <w:p w:rsidR="00C223B2" w:rsidRDefault="00C12C40">
            <w:pPr>
              <w:spacing w:before="85" w:line="186" w:lineRule="auto"/>
              <w:ind w:firstLine="119"/>
              <w:rPr>
                <w:rFonts w:asciiTheme="minorEastAsia" w:eastAsiaTheme="minorEastAsia" w:hAnsiTheme="minorEastAsia" w:cstheme="minorEastAsia"/>
              </w:rPr>
            </w:pPr>
            <w:r>
              <w:rPr>
                <w:rFonts w:asciiTheme="minorEastAsia" w:eastAsiaTheme="minorEastAsia" w:hAnsiTheme="minorEastAsia" w:cstheme="minorEastAsia" w:hint="eastAsia"/>
                <w:spacing w:val="-4"/>
              </w:rPr>
              <w:t>资金来源</w:t>
            </w:r>
          </w:p>
        </w:tc>
        <w:tc>
          <w:tcPr>
            <w:tcW w:w="5868" w:type="dxa"/>
            <w:vAlign w:val="center"/>
          </w:tcPr>
          <w:p w:rsidR="00C223B2" w:rsidRDefault="00C12C40">
            <w:pPr>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1"/>
              </w:rPr>
              <w:t>详见本工程招标公告。</w:t>
            </w:r>
          </w:p>
        </w:tc>
      </w:tr>
      <w:tr w:rsidR="00C223B2">
        <w:trPr>
          <w:trHeight w:val="993"/>
        </w:trPr>
        <w:tc>
          <w:tcPr>
            <w:tcW w:w="717" w:type="dxa"/>
          </w:tcPr>
          <w:p w:rsidR="00C223B2" w:rsidRDefault="00C223B2">
            <w:pPr>
              <w:spacing w:line="336" w:lineRule="auto"/>
              <w:jc w:val="center"/>
              <w:rPr>
                <w:rFonts w:ascii="Calibri"/>
              </w:rPr>
            </w:pPr>
          </w:p>
          <w:p w:rsidR="00C223B2" w:rsidRDefault="00C12C40">
            <w:pPr>
              <w:spacing w:before="68" w:line="180" w:lineRule="auto"/>
              <w:ind w:firstLine="141"/>
              <w:jc w:val="center"/>
              <w:rPr>
                <w:rFonts w:ascii="宋体" w:eastAsia="宋体" w:hAnsi="宋体" w:cs="宋体"/>
              </w:rPr>
            </w:pPr>
            <w:r>
              <w:rPr>
                <w:rFonts w:ascii="宋体" w:eastAsia="宋体" w:hAnsi="宋体" w:cs="宋体"/>
                <w:spacing w:val="-6"/>
              </w:rPr>
              <w:t>10</w:t>
            </w:r>
          </w:p>
        </w:tc>
        <w:tc>
          <w:tcPr>
            <w:tcW w:w="981" w:type="dxa"/>
          </w:tcPr>
          <w:p w:rsidR="00C223B2" w:rsidRDefault="00C223B2">
            <w:pPr>
              <w:spacing w:line="336" w:lineRule="auto"/>
              <w:jc w:val="center"/>
              <w:rPr>
                <w:rFonts w:ascii="Calibri"/>
              </w:rPr>
            </w:pPr>
          </w:p>
          <w:p w:rsidR="00C223B2" w:rsidRDefault="00C12C40">
            <w:pPr>
              <w:spacing w:before="68" w:line="180" w:lineRule="auto"/>
              <w:ind w:firstLine="110"/>
              <w:jc w:val="center"/>
              <w:rPr>
                <w:rFonts w:ascii="宋体" w:eastAsia="宋体" w:hAnsi="宋体" w:cs="宋体"/>
              </w:rPr>
            </w:pPr>
            <w:r>
              <w:rPr>
                <w:rFonts w:ascii="宋体" w:eastAsia="宋体" w:hAnsi="宋体" w:cs="宋体"/>
                <w:spacing w:val="-2"/>
              </w:rPr>
              <w:t>4.1</w:t>
            </w:r>
          </w:p>
        </w:tc>
        <w:tc>
          <w:tcPr>
            <w:tcW w:w="1809" w:type="dxa"/>
          </w:tcPr>
          <w:p w:rsidR="00C223B2" w:rsidRDefault="00C12C40">
            <w:pPr>
              <w:spacing w:before="80" w:line="245" w:lineRule="auto"/>
              <w:ind w:left="109" w:right="107" w:firstLine="3"/>
              <w:rPr>
                <w:rFonts w:asciiTheme="minorEastAsia" w:eastAsiaTheme="minorEastAsia" w:hAnsiTheme="minorEastAsia" w:cstheme="minorEastAsia"/>
              </w:rPr>
            </w:pPr>
            <w:r>
              <w:rPr>
                <w:rFonts w:asciiTheme="minorEastAsia" w:eastAsiaTheme="minorEastAsia" w:hAnsiTheme="minorEastAsia" w:cstheme="minorEastAsia" w:hint="eastAsia"/>
                <w:spacing w:val="16"/>
              </w:rPr>
              <w:t>投标人资质等级及项目负责人等</w:t>
            </w:r>
            <w:r>
              <w:rPr>
                <w:rFonts w:asciiTheme="minorEastAsia" w:eastAsiaTheme="minorEastAsia" w:hAnsiTheme="minorEastAsia" w:cstheme="minorEastAsia" w:hint="eastAsia"/>
                <w:spacing w:val="-1"/>
              </w:rPr>
              <w:t>级要求</w:t>
            </w:r>
          </w:p>
        </w:tc>
        <w:tc>
          <w:tcPr>
            <w:tcW w:w="5868" w:type="dxa"/>
          </w:tcPr>
          <w:p w:rsidR="00C223B2" w:rsidRDefault="00C223B2">
            <w:pPr>
              <w:spacing w:before="68" w:line="186" w:lineRule="auto"/>
              <w:rPr>
                <w:rFonts w:asciiTheme="minorEastAsia" w:eastAsiaTheme="minorEastAsia" w:hAnsiTheme="minorEastAsia" w:cstheme="minorEastAsia"/>
                <w:spacing w:val="-1"/>
              </w:rPr>
            </w:pPr>
          </w:p>
          <w:p w:rsidR="00C223B2" w:rsidRDefault="00C12C40">
            <w:pPr>
              <w:spacing w:before="68" w:line="186" w:lineRule="auto"/>
              <w:rPr>
                <w:rFonts w:asciiTheme="minorEastAsia" w:eastAsiaTheme="minorEastAsia" w:hAnsiTheme="minorEastAsia" w:cstheme="minorEastAsia"/>
              </w:rPr>
            </w:pPr>
            <w:r>
              <w:rPr>
                <w:rFonts w:asciiTheme="minorEastAsia" w:eastAsiaTheme="minorEastAsia" w:hAnsiTheme="minorEastAsia" w:cstheme="minorEastAsia" w:hint="eastAsia"/>
                <w:spacing w:val="-1"/>
              </w:rPr>
              <w:t>详见本工程招标公告。</w:t>
            </w:r>
          </w:p>
        </w:tc>
      </w:tr>
      <w:tr w:rsidR="00C223B2">
        <w:trPr>
          <w:trHeight w:val="379"/>
        </w:trPr>
        <w:tc>
          <w:tcPr>
            <w:tcW w:w="717" w:type="dxa"/>
          </w:tcPr>
          <w:p w:rsidR="00C223B2" w:rsidRDefault="00C12C40">
            <w:pPr>
              <w:spacing w:before="120" w:line="180" w:lineRule="auto"/>
              <w:ind w:firstLine="141"/>
              <w:jc w:val="center"/>
              <w:rPr>
                <w:rFonts w:ascii="宋体" w:eastAsia="宋体" w:hAnsi="宋体" w:cs="宋体"/>
              </w:rPr>
            </w:pPr>
            <w:r>
              <w:rPr>
                <w:rFonts w:ascii="宋体" w:eastAsia="宋体" w:hAnsi="宋体" w:cs="宋体"/>
                <w:spacing w:val="-6"/>
              </w:rPr>
              <w:t>11</w:t>
            </w:r>
          </w:p>
        </w:tc>
        <w:tc>
          <w:tcPr>
            <w:tcW w:w="981" w:type="dxa"/>
          </w:tcPr>
          <w:p w:rsidR="00C223B2" w:rsidRDefault="00C223B2">
            <w:pPr>
              <w:jc w:val="center"/>
              <w:rPr>
                <w:rFonts w:ascii="Calibri"/>
              </w:rPr>
            </w:pPr>
          </w:p>
        </w:tc>
        <w:tc>
          <w:tcPr>
            <w:tcW w:w="1809" w:type="dxa"/>
          </w:tcPr>
          <w:p w:rsidR="00C223B2" w:rsidRDefault="00C12C40">
            <w:pPr>
              <w:spacing w:before="85" w:line="186" w:lineRule="auto"/>
              <w:ind w:firstLine="119"/>
              <w:rPr>
                <w:rFonts w:asciiTheme="minorEastAsia" w:eastAsiaTheme="minorEastAsia" w:hAnsiTheme="minorEastAsia" w:cstheme="minorEastAsia"/>
              </w:rPr>
            </w:pPr>
            <w:r>
              <w:rPr>
                <w:rFonts w:asciiTheme="minorEastAsia" w:eastAsiaTheme="minorEastAsia" w:hAnsiTheme="minorEastAsia" w:cstheme="minorEastAsia" w:hint="eastAsia"/>
                <w:spacing w:val="-3"/>
              </w:rPr>
              <w:t>资格审查方式</w:t>
            </w:r>
          </w:p>
        </w:tc>
        <w:tc>
          <w:tcPr>
            <w:tcW w:w="5868" w:type="dxa"/>
          </w:tcPr>
          <w:p w:rsidR="00C223B2" w:rsidRDefault="00C12C40">
            <w:pPr>
              <w:spacing w:before="85" w:line="186" w:lineRule="auto"/>
              <w:ind w:firstLine="113"/>
              <w:rPr>
                <w:rFonts w:asciiTheme="minorEastAsia" w:eastAsiaTheme="minorEastAsia" w:hAnsiTheme="minorEastAsia" w:cstheme="minorEastAsia"/>
              </w:rPr>
            </w:pPr>
            <w:r>
              <w:rPr>
                <w:rFonts w:asciiTheme="minorEastAsia" w:eastAsiaTheme="minorEastAsia" w:hAnsiTheme="minorEastAsia" w:cstheme="minorEastAsia" w:hint="eastAsia"/>
                <w:spacing w:val="-1"/>
              </w:rPr>
              <w:t>详见本工程招标公告。</w:t>
            </w:r>
          </w:p>
        </w:tc>
      </w:tr>
      <w:tr w:rsidR="00C223B2">
        <w:trPr>
          <w:trHeight w:val="628"/>
        </w:trPr>
        <w:tc>
          <w:tcPr>
            <w:tcW w:w="717" w:type="dxa"/>
          </w:tcPr>
          <w:p w:rsidR="00C223B2" w:rsidRDefault="00C12C40">
            <w:pPr>
              <w:spacing w:before="245" w:line="180" w:lineRule="auto"/>
              <w:ind w:firstLine="141"/>
              <w:jc w:val="center"/>
              <w:rPr>
                <w:rFonts w:ascii="宋体" w:eastAsia="宋体" w:hAnsi="宋体" w:cs="宋体"/>
              </w:rPr>
            </w:pPr>
            <w:r>
              <w:rPr>
                <w:rFonts w:ascii="宋体" w:eastAsia="宋体" w:hAnsi="宋体" w:cs="宋体"/>
                <w:spacing w:val="-6"/>
              </w:rPr>
              <w:t>12</w:t>
            </w:r>
          </w:p>
        </w:tc>
        <w:tc>
          <w:tcPr>
            <w:tcW w:w="981" w:type="dxa"/>
          </w:tcPr>
          <w:p w:rsidR="00C223B2" w:rsidRDefault="00C12C40">
            <w:pPr>
              <w:spacing w:before="245" w:line="180" w:lineRule="auto"/>
              <w:ind w:firstLine="127"/>
              <w:jc w:val="center"/>
              <w:rPr>
                <w:rFonts w:ascii="宋体" w:eastAsia="宋体" w:hAnsi="宋体" w:cs="宋体"/>
              </w:rPr>
            </w:pPr>
            <w:r>
              <w:rPr>
                <w:rFonts w:ascii="宋体" w:eastAsia="宋体" w:hAnsi="宋体" w:cs="宋体"/>
                <w:spacing w:val="-5"/>
              </w:rPr>
              <w:t>13.1</w:t>
            </w:r>
          </w:p>
        </w:tc>
        <w:tc>
          <w:tcPr>
            <w:tcW w:w="1809" w:type="dxa"/>
          </w:tcPr>
          <w:p w:rsidR="00C223B2" w:rsidRDefault="00C12C40">
            <w:pPr>
              <w:spacing w:before="54" w:line="230" w:lineRule="auto"/>
              <w:ind w:left="115" w:right="107" w:hanging="7"/>
              <w:rPr>
                <w:rFonts w:asciiTheme="minorEastAsia" w:eastAsiaTheme="minorEastAsia" w:hAnsiTheme="minorEastAsia" w:cstheme="minorEastAsia"/>
              </w:rPr>
            </w:pPr>
            <w:r>
              <w:rPr>
                <w:rFonts w:asciiTheme="minorEastAsia" w:eastAsiaTheme="minorEastAsia" w:hAnsiTheme="minorEastAsia" w:cstheme="minorEastAsia" w:hint="eastAsia"/>
                <w:spacing w:val="16"/>
              </w:rPr>
              <w:t>报价以及单价和</w:t>
            </w:r>
            <w:r>
              <w:rPr>
                <w:rFonts w:asciiTheme="minorEastAsia" w:eastAsiaTheme="minorEastAsia" w:hAnsiTheme="minorEastAsia" w:cstheme="minorEastAsia" w:hint="eastAsia"/>
                <w:spacing w:val="-2"/>
              </w:rPr>
              <w:t>总价计算方式</w:t>
            </w:r>
          </w:p>
        </w:tc>
        <w:tc>
          <w:tcPr>
            <w:tcW w:w="5868" w:type="dxa"/>
          </w:tcPr>
          <w:p w:rsidR="00C223B2" w:rsidRDefault="00C12C40">
            <w:pPr>
              <w:spacing w:before="210" w:line="186" w:lineRule="auto"/>
              <w:ind w:firstLine="113"/>
              <w:rPr>
                <w:rFonts w:asciiTheme="minorEastAsia" w:eastAsiaTheme="minorEastAsia" w:hAnsiTheme="minorEastAsia" w:cstheme="minorEastAsia"/>
              </w:rPr>
            </w:pPr>
            <w:bookmarkStart w:id="5" w:name="EBdfd7e3fe86a241738f1c1d356c309534"/>
            <w:r>
              <w:rPr>
                <w:rFonts w:ascii="宋体" w:hAnsi="宋体" w:cs="宋体" w:hint="eastAsia"/>
                <w:u w:val="single"/>
              </w:rPr>
              <w:t>工程量清单计价，按国家、省有关计价规范执行。</w:t>
            </w:r>
            <w:bookmarkEnd w:id="5"/>
          </w:p>
        </w:tc>
      </w:tr>
      <w:tr w:rsidR="00C223B2">
        <w:trPr>
          <w:trHeight w:val="944"/>
        </w:trPr>
        <w:tc>
          <w:tcPr>
            <w:tcW w:w="717" w:type="dxa"/>
            <w:vAlign w:val="center"/>
          </w:tcPr>
          <w:p w:rsidR="00C223B2" w:rsidRDefault="00C12C40">
            <w:pPr>
              <w:spacing w:before="121" w:line="180" w:lineRule="auto"/>
              <w:ind w:firstLine="141"/>
              <w:jc w:val="center"/>
              <w:rPr>
                <w:rFonts w:ascii="宋体" w:eastAsia="宋体" w:hAnsi="宋体" w:cs="宋体"/>
              </w:rPr>
            </w:pPr>
            <w:r>
              <w:rPr>
                <w:rFonts w:ascii="宋体" w:eastAsia="宋体" w:hAnsi="宋体" w:cs="宋体"/>
                <w:spacing w:val="-6"/>
              </w:rPr>
              <w:t>13</w:t>
            </w:r>
          </w:p>
        </w:tc>
        <w:tc>
          <w:tcPr>
            <w:tcW w:w="981" w:type="dxa"/>
            <w:vAlign w:val="center"/>
          </w:tcPr>
          <w:p w:rsidR="00C223B2" w:rsidRDefault="00C12C40">
            <w:pPr>
              <w:spacing w:before="121" w:line="180" w:lineRule="auto"/>
              <w:ind w:firstLine="127"/>
              <w:jc w:val="center"/>
              <w:rPr>
                <w:rFonts w:ascii="宋体" w:eastAsia="宋体" w:hAnsi="宋体" w:cs="宋体"/>
              </w:rPr>
            </w:pPr>
            <w:r>
              <w:rPr>
                <w:rFonts w:ascii="宋体" w:eastAsia="宋体" w:hAnsi="宋体" w:cs="宋体"/>
                <w:spacing w:val="-5"/>
              </w:rPr>
              <w:t>15.1</w:t>
            </w:r>
          </w:p>
        </w:tc>
        <w:tc>
          <w:tcPr>
            <w:tcW w:w="1809" w:type="dxa"/>
            <w:vAlign w:val="center"/>
          </w:tcPr>
          <w:p w:rsidR="00C223B2" w:rsidRDefault="00C12C40">
            <w:pPr>
              <w:spacing w:before="86" w:line="186" w:lineRule="auto"/>
              <w:ind w:firstLine="112"/>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投标有效期</w:t>
            </w:r>
          </w:p>
        </w:tc>
        <w:tc>
          <w:tcPr>
            <w:tcW w:w="5868" w:type="dxa"/>
          </w:tcPr>
          <w:p w:rsidR="00C223B2" w:rsidRDefault="00C12C40">
            <w:pPr>
              <w:tabs>
                <w:tab w:val="left" w:pos="884"/>
              </w:tabs>
              <w:spacing w:before="86"/>
              <w:ind w:firstLine="102"/>
              <w:rPr>
                <w:rFonts w:asciiTheme="minorEastAsia" w:eastAsiaTheme="minorEastAsia" w:hAnsiTheme="minorEastAsia" w:cstheme="minorEastAsia"/>
              </w:rPr>
            </w:pPr>
            <w:r>
              <w:rPr>
                <w:rFonts w:asciiTheme="minorEastAsia" w:eastAsiaTheme="minorEastAsia" w:hAnsiTheme="minorEastAsia" w:cstheme="minorEastAsia" w:hint="eastAsia"/>
                <w:u w:val="single"/>
              </w:rPr>
              <w:t>90</w:t>
            </w:r>
            <w:r>
              <w:rPr>
                <w:rFonts w:asciiTheme="minorEastAsia" w:eastAsiaTheme="minorEastAsia" w:hAnsiTheme="minorEastAsia" w:cstheme="minorEastAsia" w:hint="eastAsia"/>
              </w:rPr>
              <w:t>日历天（从递交投标文件截止之日计起）。如投标有效期内发生异议或投诉的，则投标有效期自动延长至异议或投诉处理结束后</w:t>
            </w:r>
            <w:r>
              <w:rPr>
                <w:rFonts w:asciiTheme="minorEastAsia" w:eastAsiaTheme="minorEastAsia" w:hAnsiTheme="minorEastAsia" w:cstheme="minorEastAsia" w:hint="eastAsia"/>
              </w:rPr>
              <w:t>90</w:t>
            </w:r>
            <w:r>
              <w:rPr>
                <w:rFonts w:asciiTheme="minorEastAsia" w:eastAsiaTheme="minorEastAsia" w:hAnsiTheme="minorEastAsia" w:cstheme="minorEastAsia" w:hint="eastAsia"/>
              </w:rPr>
              <w:t>日历天。</w:t>
            </w:r>
          </w:p>
        </w:tc>
      </w:tr>
    </w:tbl>
    <w:p w:rsidR="00C223B2" w:rsidRDefault="00C223B2">
      <w:pPr>
        <w:spacing w:line="26" w:lineRule="exact"/>
      </w:pPr>
    </w:p>
    <w:tbl>
      <w:tblPr>
        <w:tblStyle w:val="TableNormal"/>
        <w:tblW w:w="9375"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981"/>
        <w:gridCol w:w="1809"/>
        <w:gridCol w:w="5868"/>
      </w:tblGrid>
      <w:tr w:rsidR="00C223B2">
        <w:trPr>
          <w:trHeight w:val="1008"/>
        </w:trPr>
        <w:tc>
          <w:tcPr>
            <w:tcW w:w="717" w:type="dxa"/>
          </w:tcPr>
          <w:p w:rsidR="00C223B2" w:rsidRDefault="00C223B2">
            <w:pPr>
              <w:spacing w:line="314" w:lineRule="auto"/>
              <w:rPr>
                <w:rFonts w:ascii="Calibri"/>
              </w:rPr>
            </w:pPr>
          </w:p>
          <w:p w:rsidR="00C223B2" w:rsidRDefault="00C12C40">
            <w:pPr>
              <w:spacing w:before="68" w:line="186" w:lineRule="auto"/>
              <w:ind w:firstLine="129"/>
              <w:rPr>
                <w:rFonts w:ascii="宋体" w:eastAsia="宋体" w:hAnsi="宋体" w:cs="宋体"/>
              </w:rPr>
            </w:pPr>
            <w:r>
              <w:rPr>
                <w:rFonts w:ascii="宋体" w:eastAsia="宋体" w:hAnsi="宋体" w:cs="宋体"/>
                <w:spacing w:val="-3"/>
              </w:rPr>
              <w:t>项目</w:t>
            </w:r>
          </w:p>
        </w:tc>
        <w:tc>
          <w:tcPr>
            <w:tcW w:w="981" w:type="dxa"/>
          </w:tcPr>
          <w:p w:rsidR="00C223B2" w:rsidRDefault="00C223B2">
            <w:pPr>
              <w:spacing w:line="314"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条款号</w:t>
            </w:r>
          </w:p>
        </w:tc>
        <w:tc>
          <w:tcPr>
            <w:tcW w:w="1809" w:type="dxa"/>
          </w:tcPr>
          <w:p w:rsidR="00C223B2" w:rsidRDefault="00C223B2">
            <w:pPr>
              <w:spacing w:line="314" w:lineRule="auto"/>
              <w:rPr>
                <w:rFonts w:ascii="Calibri"/>
              </w:rPr>
            </w:pPr>
          </w:p>
          <w:p w:rsidR="00C223B2" w:rsidRDefault="00C12C40">
            <w:pPr>
              <w:spacing w:before="68" w:line="186" w:lineRule="auto"/>
              <w:ind w:firstLine="593"/>
              <w:rPr>
                <w:rFonts w:ascii="宋体" w:eastAsia="宋体" w:hAnsi="宋体" w:cs="宋体"/>
              </w:rPr>
            </w:pPr>
            <w:r>
              <w:rPr>
                <w:rFonts w:ascii="宋体" w:eastAsia="宋体" w:hAnsi="宋体" w:cs="宋体"/>
                <w:spacing w:val="-8"/>
              </w:rPr>
              <w:t>内容</w:t>
            </w:r>
          </w:p>
        </w:tc>
        <w:tc>
          <w:tcPr>
            <w:tcW w:w="5868" w:type="dxa"/>
          </w:tcPr>
          <w:p w:rsidR="00C223B2" w:rsidRDefault="00C223B2">
            <w:pPr>
              <w:spacing w:line="314" w:lineRule="auto"/>
              <w:rPr>
                <w:rFonts w:ascii="Calibri"/>
              </w:rPr>
            </w:pPr>
          </w:p>
          <w:p w:rsidR="00C223B2" w:rsidRDefault="00C12C40">
            <w:pPr>
              <w:spacing w:before="68" w:line="186" w:lineRule="auto"/>
              <w:ind w:firstLine="2636"/>
              <w:rPr>
                <w:rFonts w:ascii="宋体" w:eastAsia="宋体" w:hAnsi="宋体" w:cs="宋体"/>
              </w:rPr>
            </w:pPr>
            <w:r>
              <w:rPr>
                <w:rFonts w:ascii="宋体" w:eastAsia="宋体" w:hAnsi="宋体" w:cs="宋体"/>
                <w:spacing w:val="-2"/>
              </w:rPr>
              <w:t>说明与要求</w:t>
            </w:r>
          </w:p>
        </w:tc>
      </w:tr>
      <w:tr w:rsidR="00C223B2">
        <w:trPr>
          <w:trHeight w:val="6173"/>
        </w:trPr>
        <w:tc>
          <w:tcPr>
            <w:tcW w:w="717" w:type="dxa"/>
            <w:vAlign w:val="center"/>
          </w:tcPr>
          <w:p w:rsidR="00C223B2" w:rsidRDefault="00C223B2">
            <w:pPr>
              <w:spacing w:line="296" w:lineRule="auto"/>
              <w:jc w:val="center"/>
              <w:rPr>
                <w:rFonts w:ascii="Calibri"/>
              </w:rPr>
            </w:pPr>
          </w:p>
          <w:p w:rsidR="00C223B2" w:rsidRDefault="00C223B2">
            <w:pPr>
              <w:spacing w:line="296" w:lineRule="auto"/>
              <w:jc w:val="center"/>
              <w:rPr>
                <w:rFonts w:ascii="Calibri"/>
              </w:rPr>
            </w:pPr>
          </w:p>
          <w:p w:rsidR="00C223B2" w:rsidRDefault="00C223B2">
            <w:pPr>
              <w:spacing w:line="296" w:lineRule="auto"/>
              <w:jc w:val="center"/>
              <w:rPr>
                <w:rFonts w:ascii="Calibri"/>
              </w:rPr>
            </w:pPr>
          </w:p>
          <w:p w:rsidR="00C223B2" w:rsidRDefault="00C223B2">
            <w:pPr>
              <w:spacing w:line="297" w:lineRule="auto"/>
              <w:jc w:val="center"/>
              <w:rPr>
                <w:rFonts w:ascii="Calibri"/>
              </w:rPr>
            </w:pPr>
          </w:p>
          <w:p w:rsidR="00C223B2" w:rsidRDefault="00C12C40">
            <w:pPr>
              <w:spacing w:before="68" w:line="180" w:lineRule="auto"/>
              <w:ind w:firstLine="141"/>
              <w:jc w:val="center"/>
              <w:rPr>
                <w:rFonts w:ascii="宋体" w:eastAsia="宋体" w:hAnsi="宋体" w:cs="宋体"/>
              </w:rPr>
            </w:pPr>
            <w:r>
              <w:rPr>
                <w:rFonts w:ascii="宋体" w:eastAsia="宋体" w:hAnsi="宋体" w:cs="宋体"/>
                <w:spacing w:val="-6"/>
              </w:rPr>
              <w:t>14</w:t>
            </w:r>
          </w:p>
        </w:tc>
        <w:tc>
          <w:tcPr>
            <w:tcW w:w="981" w:type="dxa"/>
            <w:vAlign w:val="center"/>
          </w:tcPr>
          <w:p w:rsidR="00C223B2" w:rsidRDefault="00C223B2">
            <w:pPr>
              <w:spacing w:line="296" w:lineRule="auto"/>
              <w:jc w:val="center"/>
              <w:rPr>
                <w:rFonts w:ascii="Calibri"/>
              </w:rPr>
            </w:pPr>
          </w:p>
          <w:p w:rsidR="00C223B2" w:rsidRDefault="00C223B2">
            <w:pPr>
              <w:spacing w:line="296" w:lineRule="auto"/>
              <w:jc w:val="center"/>
              <w:rPr>
                <w:rFonts w:ascii="Calibri"/>
              </w:rPr>
            </w:pPr>
          </w:p>
          <w:p w:rsidR="00C223B2" w:rsidRDefault="00C223B2">
            <w:pPr>
              <w:spacing w:line="296" w:lineRule="auto"/>
              <w:jc w:val="center"/>
              <w:rPr>
                <w:rFonts w:ascii="Calibri"/>
              </w:rPr>
            </w:pPr>
          </w:p>
          <w:p w:rsidR="00C223B2" w:rsidRDefault="00C223B2">
            <w:pPr>
              <w:spacing w:line="297" w:lineRule="auto"/>
              <w:jc w:val="center"/>
              <w:rPr>
                <w:rFonts w:ascii="Calibri"/>
              </w:rPr>
            </w:pPr>
          </w:p>
          <w:p w:rsidR="00C223B2" w:rsidRDefault="00C12C40">
            <w:pPr>
              <w:spacing w:before="68" w:line="180" w:lineRule="auto"/>
              <w:ind w:firstLine="127"/>
              <w:jc w:val="center"/>
              <w:rPr>
                <w:rFonts w:ascii="宋体" w:eastAsia="宋体" w:hAnsi="宋体" w:cs="宋体"/>
              </w:rPr>
            </w:pPr>
            <w:r>
              <w:rPr>
                <w:rFonts w:ascii="宋体" w:eastAsia="宋体" w:hAnsi="宋体" w:cs="宋体"/>
                <w:spacing w:val="-5"/>
              </w:rPr>
              <w:t>16.1</w:t>
            </w:r>
          </w:p>
        </w:tc>
        <w:tc>
          <w:tcPr>
            <w:tcW w:w="1809" w:type="dxa"/>
            <w:vAlign w:val="center"/>
          </w:tcPr>
          <w:p w:rsidR="00C223B2" w:rsidRDefault="00C223B2">
            <w:pPr>
              <w:spacing w:line="288" w:lineRule="auto"/>
              <w:jc w:val="both"/>
              <w:rPr>
                <w:rFonts w:ascii="Calibri"/>
              </w:rPr>
            </w:pPr>
          </w:p>
          <w:p w:rsidR="00C223B2" w:rsidRDefault="00C223B2">
            <w:pPr>
              <w:spacing w:line="288" w:lineRule="auto"/>
              <w:jc w:val="both"/>
              <w:rPr>
                <w:rFonts w:ascii="Calibri"/>
              </w:rPr>
            </w:pPr>
          </w:p>
          <w:p w:rsidR="00C223B2" w:rsidRDefault="00C223B2">
            <w:pPr>
              <w:spacing w:line="288" w:lineRule="auto"/>
              <w:jc w:val="both"/>
              <w:rPr>
                <w:rFonts w:ascii="Calibri"/>
              </w:rPr>
            </w:pPr>
          </w:p>
          <w:p w:rsidR="00C223B2" w:rsidRDefault="00C223B2">
            <w:pPr>
              <w:spacing w:line="288" w:lineRule="auto"/>
              <w:jc w:val="both"/>
              <w:rPr>
                <w:rFonts w:ascii="Calibri"/>
              </w:rPr>
            </w:pPr>
          </w:p>
          <w:p w:rsidR="00C223B2" w:rsidRDefault="00C12C40">
            <w:pPr>
              <w:spacing w:before="68" w:line="186" w:lineRule="auto"/>
              <w:ind w:firstLine="112"/>
              <w:jc w:val="both"/>
              <w:rPr>
                <w:rFonts w:ascii="宋体" w:eastAsia="宋体" w:hAnsi="宋体" w:cs="宋体"/>
              </w:rPr>
            </w:pPr>
            <w:r>
              <w:rPr>
                <w:rFonts w:ascii="宋体" w:eastAsia="宋体" w:hAnsi="宋体" w:cs="宋体"/>
                <w:spacing w:val="-2"/>
              </w:rPr>
              <w:t>投标保证金</w:t>
            </w:r>
          </w:p>
        </w:tc>
        <w:tc>
          <w:tcPr>
            <w:tcW w:w="5868" w:type="dxa"/>
          </w:tcPr>
          <w:p w:rsidR="00C223B2" w:rsidRDefault="00C12C40">
            <w:pPr>
              <w:rPr>
                <w:rFonts w:ascii="宋体" w:hAnsi="宋体" w:cs="宋体"/>
                <w:u w:val="single"/>
              </w:rPr>
            </w:pPr>
            <w:r>
              <w:rPr>
                <w:rFonts w:ascii="宋体" w:hAnsi="宋体" w:cs="宋体" w:hint="eastAsia"/>
                <w:u w:val="single"/>
              </w:rPr>
              <w:t>投标保证金的形式：投标保证金可采用现金、支票、投标保函、投标保证保险的形式，须在递交投标文件截止时间前完成缴纳。</w:t>
            </w:r>
          </w:p>
          <w:p w:rsidR="00C223B2" w:rsidRDefault="00C12C40">
            <w:pPr>
              <w:rPr>
                <w:rFonts w:ascii="宋体" w:hAnsi="宋体" w:cs="宋体"/>
                <w:u w:val="single"/>
              </w:rPr>
            </w:pPr>
            <w:r>
              <w:rPr>
                <w:rFonts w:ascii="宋体" w:hAnsi="宋体" w:cs="宋体" w:hint="eastAsia"/>
                <w:u w:val="single"/>
              </w:rPr>
              <w:t>1</w:t>
            </w:r>
            <w:r>
              <w:rPr>
                <w:rFonts w:ascii="宋体" w:hAnsi="宋体" w:cs="宋体" w:hint="eastAsia"/>
                <w:u w:val="single"/>
              </w:rPr>
              <w:t>、投标担保额度：人民币</w:t>
            </w:r>
            <w:r>
              <w:rPr>
                <w:rFonts w:ascii="宋体" w:hAnsi="宋体" w:cs="宋体" w:hint="eastAsia"/>
                <w:u w:val="single"/>
              </w:rPr>
              <w:t>10</w:t>
            </w:r>
            <w:r>
              <w:rPr>
                <w:rFonts w:ascii="宋体" w:hAnsi="宋体" w:cs="宋体" w:hint="eastAsia"/>
                <w:u w:val="single"/>
              </w:rPr>
              <w:t>万元。</w:t>
            </w:r>
          </w:p>
          <w:p w:rsidR="00C223B2" w:rsidRDefault="00C12C40">
            <w:pPr>
              <w:rPr>
                <w:rFonts w:ascii="宋体" w:hAnsi="宋体" w:cs="宋体"/>
                <w:u w:val="single"/>
              </w:rPr>
            </w:pPr>
            <w:r>
              <w:rPr>
                <w:rFonts w:ascii="宋体" w:hAnsi="宋体" w:cs="宋体" w:hint="eastAsia"/>
                <w:u w:val="single"/>
              </w:rPr>
              <w:t xml:space="preserve">   </w:t>
            </w:r>
            <w:r>
              <w:rPr>
                <w:rFonts w:ascii="宋体" w:hAnsi="宋体" w:cs="宋体" w:hint="eastAsia"/>
                <w:u w:val="single"/>
              </w:rPr>
              <w:t>投标保证金有效期：长于或等于投标有效期。</w:t>
            </w:r>
          </w:p>
          <w:p w:rsidR="00C223B2" w:rsidRDefault="00C12C40">
            <w:pPr>
              <w:rPr>
                <w:rFonts w:ascii="宋体" w:hAnsi="宋体" w:cs="宋体"/>
                <w:u w:val="single"/>
              </w:rPr>
            </w:pPr>
            <w:r>
              <w:rPr>
                <w:rFonts w:ascii="宋体" w:hAnsi="宋体" w:cs="宋体" w:hint="eastAsia"/>
                <w:u w:val="single"/>
              </w:rPr>
              <w:t>2</w:t>
            </w:r>
            <w:r>
              <w:rPr>
                <w:rFonts w:ascii="宋体" w:hAnsi="宋体" w:cs="宋体" w:hint="eastAsia"/>
                <w:u w:val="single"/>
              </w:rPr>
              <w:t>、收取方式：</w:t>
            </w:r>
          </w:p>
          <w:p w:rsidR="00C223B2" w:rsidRDefault="00C12C40">
            <w:pPr>
              <w:rPr>
                <w:rFonts w:ascii="宋体" w:hAnsi="宋体" w:cs="宋体"/>
                <w:u w:val="single"/>
              </w:rPr>
            </w:pPr>
            <w:r>
              <w:rPr>
                <w:rFonts w:ascii="宋体" w:hAnsi="宋体" w:cs="宋体" w:hint="eastAsia"/>
                <w:u w:val="single"/>
              </w:rPr>
              <w:t>（</w:t>
            </w:r>
            <w:r>
              <w:rPr>
                <w:rFonts w:ascii="宋体" w:hAnsi="宋体" w:cs="宋体" w:hint="eastAsia"/>
                <w:u w:val="single"/>
              </w:rPr>
              <w:t>1</w:t>
            </w:r>
            <w:r>
              <w:rPr>
                <w:rFonts w:ascii="宋体" w:hAnsi="宋体" w:cs="宋体" w:hint="eastAsia"/>
                <w:u w:val="single"/>
              </w:rPr>
              <w:t>）如采用现金、支票或汇票形式提交的，投标保证金从投标人基本账户递交，由广州交易集团有限公司</w:t>
            </w:r>
            <w:r>
              <w:rPr>
                <w:rFonts w:ascii="宋体" w:hAnsi="宋体" w:cs="宋体" w:hint="eastAsia"/>
                <w:u w:val="single"/>
              </w:rPr>
              <w:t>/</w:t>
            </w:r>
            <w:r>
              <w:rPr>
                <w:rFonts w:ascii="宋体" w:hAnsi="宋体" w:cs="宋体" w:hint="eastAsia"/>
                <w:u w:val="single"/>
              </w:rPr>
              <w:t>广州公共资源交易中心代收。具体操作要求详见广州公共资源交易中心有关指引，递交事宜请自行咨询广州公共资源交易中心；请各投标人在投标文件递交截止时间前按上述金额递交至广州交易集团有限公司</w:t>
            </w:r>
            <w:r>
              <w:rPr>
                <w:rFonts w:ascii="宋体" w:hAnsi="宋体" w:cs="宋体" w:hint="eastAsia"/>
                <w:u w:val="single"/>
              </w:rPr>
              <w:t>/</w:t>
            </w:r>
            <w:r>
              <w:rPr>
                <w:rFonts w:ascii="宋体" w:hAnsi="宋体" w:cs="宋体" w:hint="eastAsia"/>
                <w:u w:val="single"/>
              </w:rPr>
              <w:t>广州公共资源交易中心，到账情况以开标时广州公共资源交易中心数据库查询的信息为准。</w:t>
            </w:r>
          </w:p>
          <w:p w:rsidR="00C223B2" w:rsidRDefault="00C12C40">
            <w:pPr>
              <w:spacing w:before="101" w:line="230" w:lineRule="auto"/>
              <w:ind w:right="114"/>
              <w:rPr>
                <w:rFonts w:ascii="宋体" w:eastAsia="宋体" w:hAnsi="宋体" w:cs="宋体"/>
              </w:rPr>
            </w:pPr>
            <w:r>
              <w:rPr>
                <w:rFonts w:ascii="宋体" w:hAnsi="宋体" w:cs="宋体" w:hint="eastAsia"/>
                <w:u w:val="single"/>
              </w:rPr>
              <w:t>（</w:t>
            </w:r>
            <w:r>
              <w:rPr>
                <w:rFonts w:ascii="宋体" w:hAnsi="宋体" w:cs="宋体" w:hint="eastAsia"/>
                <w:u w:val="single"/>
              </w:rPr>
              <w:t>2</w:t>
            </w:r>
            <w:r>
              <w:rPr>
                <w:rFonts w:ascii="宋体" w:hAnsi="宋体" w:cs="宋体" w:hint="eastAsia"/>
                <w:u w:val="single"/>
              </w:rPr>
              <w:t>）如采用投标保函、投标保证保险形式提交投标保证金的，投标保函或投标保证保险须开具给招标人（保险受益人须为招标人）。开标前可不提交纸质原件，但投标人</w:t>
            </w:r>
            <w:r>
              <w:rPr>
                <w:rFonts w:ascii="宋体" w:hAnsi="宋体" w:cs="宋体" w:hint="eastAsia"/>
                <w:u w:val="single"/>
              </w:rPr>
              <w:t>应在投标文件中提交投标保函或投标保险的</w:t>
            </w:r>
            <w:proofErr w:type="gramStart"/>
            <w:r>
              <w:rPr>
                <w:rFonts w:ascii="宋体" w:hAnsi="宋体" w:cs="宋体" w:hint="eastAsia"/>
                <w:u w:val="single"/>
              </w:rPr>
              <w:t>扫描件并加盖</w:t>
            </w:r>
            <w:proofErr w:type="gramEnd"/>
            <w:r>
              <w:rPr>
                <w:rFonts w:ascii="宋体" w:hAnsi="宋体" w:cs="宋体" w:hint="eastAsia"/>
                <w:u w:val="single"/>
              </w:rPr>
              <w:t>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tc>
      </w:tr>
      <w:tr w:rsidR="00C223B2">
        <w:trPr>
          <w:trHeight w:val="1037"/>
        </w:trPr>
        <w:tc>
          <w:tcPr>
            <w:tcW w:w="717" w:type="dxa"/>
            <w:vAlign w:val="center"/>
          </w:tcPr>
          <w:p w:rsidR="00C223B2" w:rsidRDefault="00C12C40">
            <w:pPr>
              <w:spacing w:before="118" w:line="180" w:lineRule="auto"/>
              <w:ind w:firstLine="141"/>
              <w:jc w:val="center"/>
              <w:rPr>
                <w:rFonts w:ascii="宋体" w:eastAsia="宋体" w:hAnsi="宋体" w:cs="宋体"/>
              </w:rPr>
            </w:pPr>
            <w:r>
              <w:rPr>
                <w:rFonts w:ascii="宋体" w:eastAsia="宋体" w:hAnsi="宋体" w:cs="宋体"/>
                <w:spacing w:val="-6"/>
              </w:rPr>
              <w:t>15</w:t>
            </w:r>
          </w:p>
        </w:tc>
        <w:tc>
          <w:tcPr>
            <w:tcW w:w="981" w:type="dxa"/>
            <w:vAlign w:val="center"/>
          </w:tcPr>
          <w:p w:rsidR="00C223B2" w:rsidRDefault="00C12C40">
            <w:pPr>
              <w:spacing w:before="121" w:line="180" w:lineRule="auto"/>
              <w:ind w:firstLine="115"/>
              <w:jc w:val="center"/>
              <w:rPr>
                <w:rFonts w:ascii="宋体" w:eastAsia="宋体" w:hAnsi="宋体" w:cs="宋体"/>
              </w:rPr>
            </w:pPr>
            <w:r>
              <w:rPr>
                <w:rFonts w:ascii="宋体" w:eastAsia="宋体" w:hAnsi="宋体" w:cs="宋体"/>
              </w:rPr>
              <w:t>5</w:t>
            </w:r>
          </w:p>
        </w:tc>
        <w:tc>
          <w:tcPr>
            <w:tcW w:w="1809" w:type="dxa"/>
            <w:vAlign w:val="center"/>
          </w:tcPr>
          <w:p w:rsidR="00C223B2" w:rsidRDefault="00C12C40">
            <w:pPr>
              <w:spacing w:before="83" w:line="186" w:lineRule="auto"/>
              <w:ind w:firstLine="110"/>
              <w:jc w:val="both"/>
              <w:rPr>
                <w:rFonts w:ascii="宋体" w:eastAsia="宋体" w:hAnsi="宋体" w:cs="宋体"/>
              </w:rPr>
            </w:pPr>
            <w:r>
              <w:rPr>
                <w:rFonts w:ascii="宋体" w:eastAsia="宋体" w:hAnsi="宋体" w:cs="宋体"/>
                <w:spacing w:val="-2"/>
              </w:rPr>
              <w:t>踏勘现场</w:t>
            </w:r>
          </w:p>
        </w:tc>
        <w:tc>
          <w:tcPr>
            <w:tcW w:w="5868" w:type="dxa"/>
            <w:vAlign w:val="center"/>
          </w:tcPr>
          <w:p w:rsidR="00C223B2" w:rsidRDefault="00C12C40">
            <w:pPr>
              <w:jc w:val="both"/>
              <w:rPr>
                <w:rFonts w:ascii="宋体" w:hAnsi="宋体" w:cs="宋体"/>
                <w:u w:val="single"/>
              </w:rPr>
            </w:pPr>
            <w:r>
              <w:rPr>
                <w:rFonts w:ascii="宋体" w:hAnsi="宋体" w:cs="宋体" w:hint="eastAsia"/>
                <w:u w:val="single"/>
              </w:rPr>
              <w:t>时间：自发布招标公告之日</w:t>
            </w:r>
            <w:proofErr w:type="gramStart"/>
            <w:r>
              <w:rPr>
                <w:rFonts w:ascii="宋体" w:hAnsi="宋体" w:cs="宋体" w:hint="eastAsia"/>
                <w:u w:val="single"/>
              </w:rPr>
              <w:t>起具备</w:t>
            </w:r>
            <w:proofErr w:type="gramEnd"/>
            <w:r>
              <w:rPr>
                <w:rFonts w:ascii="宋体" w:hAnsi="宋体" w:cs="宋体" w:hint="eastAsia"/>
                <w:u w:val="single"/>
              </w:rPr>
              <w:t>现场踏勘条件；</w:t>
            </w:r>
          </w:p>
          <w:p w:rsidR="00C223B2" w:rsidRDefault="00C12C40">
            <w:pPr>
              <w:jc w:val="both"/>
              <w:rPr>
                <w:rFonts w:ascii="宋体" w:hAnsi="宋体" w:cs="宋体"/>
                <w:u w:val="single"/>
              </w:rPr>
            </w:pPr>
            <w:r>
              <w:rPr>
                <w:rFonts w:ascii="宋体" w:hAnsi="宋体" w:cs="宋体" w:hint="eastAsia"/>
                <w:u w:val="single"/>
              </w:rPr>
              <w:t>方式：招标人不集中组织，由投标人自行踏勘；</w:t>
            </w:r>
          </w:p>
          <w:p w:rsidR="00C223B2" w:rsidRDefault="00C12C40">
            <w:pPr>
              <w:jc w:val="both"/>
              <w:rPr>
                <w:rFonts w:ascii="Calibri"/>
              </w:rPr>
            </w:pPr>
            <w:r>
              <w:rPr>
                <w:rFonts w:ascii="宋体" w:hAnsi="宋体" w:cs="宋体" w:hint="eastAsia"/>
                <w:kern w:val="2"/>
                <w:u w:val="single"/>
              </w:rPr>
              <w:t>现场详细地点：增城区新塘镇。</w:t>
            </w:r>
          </w:p>
        </w:tc>
      </w:tr>
      <w:tr w:rsidR="00C223B2">
        <w:trPr>
          <w:trHeight w:val="1241"/>
        </w:trPr>
        <w:tc>
          <w:tcPr>
            <w:tcW w:w="717" w:type="dxa"/>
          </w:tcPr>
          <w:p w:rsidR="00C223B2" w:rsidRDefault="00C223B2">
            <w:pPr>
              <w:spacing w:line="456" w:lineRule="auto"/>
              <w:jc w:val="center"/>
              <w:rPr>
                <w:rFonts w:ascii="Calibri"/>
              </w:rPr>
            </w:pPr>
          </w:p>
          <w:p w:rsidR="00C223B2" w:rsidRDefault="00C12C40">
            <w:pPr>
              <w:spacing w:before="68" w:line="180" w:lineRule="auto"/>
              <w:ind w:firstLine="141"/>
              <w:jc w:val="center"/>
              <w:rPr>
                <w:rFonts w:ascii="宋体" w:eastAsia="宋体" w:hAnsi="宋体" w:cs="宋体"/>
              </w:rPr>
            </w:pPr>
            <w:r>
              <w:rPr>
                <w:rFonts w:ascii="宋体" w:eastAsia="宋体" w:hAnsi="宋体" w:cs="宋体"/>
                <w:spacing w:val="-6"/>
              </w:rPr>
              <w:t>16</w:t>
            </w:r>
          </w:p>
        </w:tc>
        <w:tc>
          <w:tcPr>
            <w:tcW w:w="981" w:type="dxa"/>
          </w:tcPr>
          <w:p w:rsidR="00C223B2" w:rsidRDefault="00C223B2">
            <w:pPr>
              <w:spacing w:line="457" w:lineRule="auto"/>
              <w:jc w:val="center"/>
              <w:rPr>
                <w:rFonts w:ascii="Calibri"/>
              </w:rPr>
            </w:pPr>
          </w:p>
          <w:p w:rsidR="00C223B2" w:rsidRDefault="00C12C40">
            <w:pPr>
              <w:spacing w:before="68" w:line="180" w:lineRule="auto"/>
              <w:ind w:firstLine="112"/>
              <w:jc w:val="center"/>
              <w:rPr>
                <w:rFonts w:ascii="宋体" w:eastAsia="宋体" w:hAnsi="宋体" w:cs="宋体"/>
              </w:rPr>
            </w:pPr>
            <w:r>
              <w:rPr>
                <w:rFonts w:ascii="宋体" w:eastAsia="宋体" w:hAnsi="宋体" w:cs="宋体"/>
              </w:rPr>
              <w:t>8</w:t>
            </w:r>
          </w:p>
        </w:tc>
        <w:tc>
          <w:tcPr>
            <w:tcW w:w="1809" w:type="dxa"/>
          </w:tcPr>
          <w:p w:rsidR="00C223B2" w:rsidRDefault="00C223B2">
            <w:pPr>
              <w:spacing w:line="423" w:lineRule="auto"/>
              <w:rPr>
                <w:rFonts w:ascii="Calibri"/>
              </w:rPr>
            </w:pPr>
          </w:p>
          <w:p w:rsidR="00C223B2" w:rsidRDefault="00C12C40">
            <w:pPr>
              <w:spacing w:before="68" w:line="186" w:lineRule="auto"/>
              <w:ind w:firstLine="112"/>
              <w:rPr>
                <w:rFonts w:ascii="宋体" w:eastAsia="宋体" w:hAnsi="宋体" w:cs="宋体"/>
              </w:rPr>
            </w:pPr>
            <w:r>
              <w:rPr>
                <w:rFonts w:ascii="宋体" w:eastAsia="宋体" w:hAnsi="宋体" w:cs="宋体"/>
                <w:spacing w:val="-2"/>
              </w:rPr>
              <w:t>投标答疑</w:t>
            </w:r>
          </w:p>
        </w:tc>
        <w:tc>
          <w:tcPr>
            <w:tcW w:w="5868" w:type="dxa"/>
          </w:tcPr>
          <w:p w:rsidR="00C223B2" w:rsidRDefault="00C12C40">
            <w:pPr>
              <w:rPr>
                <w:rFonts w:ascii="宋体" w:hAnsi="宋体"/>
              </w:rPr>
            </w:pPr>
            <w:r>
              <w:rPr>
                <w:rFonts w:ascii="宋体" w:hAnsi="宋体" w:hint="eastAsia"/>
              </w:rPr>
              <w:t>疑问提交时间：年月日时前；</w:t>
            </w:r>
          </w:p>
          <w:p w:rsidR="00C223B2" w:rsidRDefault="00C12C40">
            <w:pPr>
              <w:rPr>
                <w:rFonts w:ascii="宋体" w:hAnsi="宋体" w:cs="宋体"/>
              </w:rPr>
            </w:pPr>
            <w:r>
              <w:rPr>
                <w:rFonts w:ascii="宋体" w:hAnsi="宋体" w:hint="eastAsia"/>
              </w:rPr>
              <w:t>形式：投标人的疑问通过</w:t>
            </w:r>
            <w:r>
              <w:rPr>
                <w:rFonts w:ascii="宋体" w:hAnsi="宋体" w:cs="宋体" w:hint="eastAsia"/>
                <w:u w:val="single"/>
              </w:rPr>
              <w:t>广州交易集团有限公司（广州公共资源交易中心）</w:t>
            </w:r>
            <w:r>
              <w:rPr>
                <w:rFonts w:ascii="宋体" w:hAnsi="宋体" w:cs="宋体" w:hint="eastAsia"/>
              </w:rPr>
              <w:t>交易平台提交。</w:t>
            </w:r>
          </w:p>
          <w:p w:rsidR="00C223B2" w:rsidRDefault="00C12C40">
            <w:pPr>
              <w:spacing w:before="89" w:line="230" w:lineRule="auto"/>
              <w:ind w:left="114" w:right="114"/>
              <w:rPr>
                <w:rFonts w:ascii="宋体" w:eastAsia="宋体" w:hAnsi="宋体" w:cs="宋体"/>
              </w:rPr>
            </w:pPr>
            <w:r>
              <w:rPr>
                <w:rFonts w:ascii="宋体" w:hAnsi="宋体" w:cs="宋体" w:hint="eastAsia"/>
              </w:rPr>
              <w:t>具体要求：按照交易平台关于全流程电子化项目的相关</w:t>
            </w:r>
            <w:r>
              <w:rPr>
                <w:rFonts w:ascii="宋体" w:hAnsi="宋体" w:hint="eastAsia"/>
              </w:rPr>
              <w:t>指南进行操作，详见：</w:t>
            </w:r>
            <w:r>
              <w:rPr>
                <w:rFonts w:ascii="宋体" w:hAnsi="宋体" w:cs="宋体" w:hint="eastAsia"/>
                <w:u w:val="single"/>
              </w:rPr>
              <w:t>广州交易集团有限公司（广州公共资源交易中心）网站</w:t>
            </w:r>
            <w:r>
              <w:rPr>
                <w:rFonts w:ascii="宋体" w:hAnsi="宋体" w:hint="eastAsia"/>
              </w:rPr>
              <w:t>。提问一律不得署名。</w:t>
            </w:r>
          </w:p>
        </w:tc>
      </w:tr>
      <w:tr w:rsidR="00C223B2">
        <w:trPr>
          <w:trHeight w:val="479"/>
        </w:trPr>
        <w:tc>
          <w:tcPr>
            <w:tcW w:w="717" w:type="dxa"/>
          </w:tcPr>
          <w:p w:rsidR="00C223B2" w:rsidRDefault="00C12C40">
            <w:pPr>
              <w:spacing w:before="130" w:line="180" w:lineRule="auto"/>
              <w:ind w:firstLine="141"/>
              <w:jc w:val="center"/>
              <w:rPr>
                <w:rFonts w:ascii="宋体" w:eastAsia="宋体" w:hAnsi="宋体" w:cs="宋体"/>
              </w:rPr>
            </w:pPr>
            <w:r>
              <w:rPr>
                <w:rFonts w:ascii="宋体" w:eastAsia="宋体" w:hAnsi="宋体" w:cs="宋体"/>
                <w:spacing w:val="-10"/>
                <w:w w:val="98"/>
              </w:rPr>
              <w:t>17</w:t>
            </w:r>
          </w:p>
        </w:tc>
        <w:tc>
          <w:tcPr>
            <w:tcW w:w="981" w:type="dxa"/>
          </w:tcPr>
          <w:p w:rsidR="00C223B2" w:rsidRDefault="00C12C40">
            <w:pPr>
              <w:spacing w:before="130" w:line="180" w:lineRule="auto"/>
              <w:ind w:firstLine="114"/>
              <w:jc w:val="center"/>
              <w:rPr>
                <w:rFonts w:ascii="宋体" w:eastAsia="宋体" w:hAnsi="宋体" w:cs="宋体"/>
              </w:rPr>
            </w:pPr>
            <w:r>
              <w:rPr>
                <w:rFonts w:ascii="宋体" w:eastAsia="宋体" w:hAnsi="宋体" w:cs="宋体"/>
                <w:spacing w:val="-3"/>
              </w:rPr>
              <w:t>20.1</w:t>
            </w:r>
          </w:p>
        </w:tc>
        <w:tc>
          <w:tcPr>
            <w:tcW w:w="1809" w:type="dxa"/>
          </w:tcPr>
          <w:p w:rsidR="00C223B2" w:rsidRDefault="00C12C40">
            <w:pPr>
              <w:spacing w:before="95" w:line="186" w:lineRule="auto"/>
              <w:ind w:firstLine="112"/>
              <w:rPr>
                <w:rFonts w:ascii="宋体" w:eastAsia="宋体" w:hAnsi="宋体" w:cs="宋体"/>
              </w:rPr>
            </w:pPr>
            <w:r>
              <w:rPr>
                <w:rFonts w:ascii="宋体" w:eastAsia="宋体" w:hAnsi="宋体" w:cs="宋体"/>
                <w:spacing w:val="-2"/>
              </w:rPr>
              <w:t>投标截止时间</w:t>
            </w:r>
          </w:p>
        </w:tc>
        <w:tc>
          <w:tcPr>
            <w:tcW w:w="5868" w:type="dxa"/>
          </w:tcPr>
          <w:p w:rsidR="00C223B2" w:rsidRDefault="00C12C40">
            <w:pPr>
              <w:tabs>
                <w:tab w:val="left" w:pos="848"/>
              </w:tabs>
              <w:spacing w:before="95" w:line="186" w:lineRule="auto"/>
              <w:ind w:firstLine="102"/>
              <w:rPr>
                <w:rFonts w:ascii="宋体" w:eastAsia="宋体" w:hAnsi="宋体" w:cs="宋体"/>
              </w:rPr>
            </w:pPr>
            <w:r>
              <w:rPr>
                <w:rFonts w:ascii="Calibri" w:eastAsia="宋体" w:hAnsi="Calibri" w:cs="Calibri" w:hint="eastAsia"/>
                <w:u w:val="single"/>
              </w:rPr>
              <w:t>详见招标公告</w:t>
            </w:r>
          </w:p>
        </w:tc>
      </w:tr>
      <w:tr w:rsidR="00C223B2">
        <w:trPr>
          <w:trHeight w:val="90"/>
        </w:trPr>
        <w:tc>
          <w:tcPr>
            <w:tcW w:w="717" w:type="dxa"/>
          </w:tcPr>
          <w:p w:rsidR="00C223B2" w:rsidRDefault="00C223B2">
            <w:pPr>
              <w:spacing w:line="254" w:lineRule="auto"/>
              <w:jc w:val="center"/>
              <w:rPr>
                <w:rFonts w:ascii="Calibri"/>
              </w:rPr>
            </w:pPr>
          </w:p>
          <w:p w:rsidR="00C223B2" w:rsidRDefault="00C223B2">
            <w:pPr>
              <w:spacing w:line="255" w:lineRule="auto"/>
              <w:jc w:val="center"/>
              <w:rPr>
                <w:rFonts w:ascii="Calibri"/>
              </w:rPr>
            </w:pPr>
          </w:p>
          <w:p w:rsidR="00C223B2" w:rsidRDefault="00C223B2">
            <w:pPr>
              <w:pStyle w:val="a6"/>
              <w:jc w:val="center"/>
            </w:pPr>
          </w:p>
          <w:p w:rsidR="00C223B2" w:rsidRDefault="00C223B2">
            <w:pPr>
              <w:spacing w:line="255" w:lineRule="auto"/>
              <w:jc w:val="center"/>
              <w:rPr>
                <w:rFonts w:ascii="Calibri"/>
              </w:rPr>
            </w:pPr>
          </w:p>
          <w:p w:rsidR="00C223B2" w:rsidRDefault="00C12C40">
            <w:pPr>
              <w:spacing w:before="68" w:line="180" w:lineRule="auto"/>
              <w:jc w:val="center"/>
              <w:rPr>
                <w:rFonts w:ascii="宋体" w:eastAsia="宋体" w:hAnsi="宋体" w:cs="宋体"/>
              </w:rPr>
            </w:pPr>
            <w:r>
              <w:rPr>
                <w:rFonts w:ascii="宋体" w:eastAsia="宋体" w:hAnsi="宋体" w:cs="宋体"/>
                <w:spacing w:val="-6"/>
              </w:rPr>
              <w:t>18</w:t>
            </w:r>
          </w:p>
        </w:tc>
        <w:tc>
          <w:tcPr>
            <w:tcW w:w="981" w:type="dxa"/>
          </w:tcPr>
          <w:p w:rsidR="00C223B2" w:rsidRDefault="00C223B2">
            <w:pPr>
              <w:spacing w:line="254" w:lineRule="auto"/>
              <w:jc w:val="center"/>
              <w:rPr>
                <w:rFonts w:ascii="Calibri"/>
              </w:rPr>
            </w:pPr>
          </w:p>
          <w:p w:rsidR="00C223B2" w:rsidRDefault="00C223B2">
            <w:pPr>
              <w:spacing w:line="255" w:lineRule="auto"/>
              <w:jc w:val="center"/>
              <w:rPr>
                <w:rFonts w:ascii="Calibri"/>
              </w:rPr>
            </w:pPr>
          </w:p>
          <w:p w:rsidR="00C223B2" w:rsidRDefault="00C223B2">
            <w:pPr>
              <w:pStyle w:val="a6"/>
              <w:jc w:val="center"/>
            </w:pPr>
          </w:p>
          <w:p w:rsidR="00C223B2" w:rsidRDefault="00C223B2">
            <w:pPr>
              <w:spacing w:line="255" w:lineRule="auto"/>
              <w:jc w:val="center"/>
              <w:rPr>
                <w:rFonts w:ascii="Calibri"/>
              </w:rPr>
            </w:pPr>
          </w:p>
          <w:p w:rsidR="00C223B2" w:rsidRDefault="00C12C40">
            <w:pPr>
              <w:spacing w:before="68" w:line="180" w:lineRule="auto"/>
              <w:jc w:val="center"/>
              <w:rPr>
                <w:rFonts w:ascii="宋体" w:eastAsia="宋体" w:hAnsi="宋体" w:cs="宋体"/>
              </w:rPr>
            </w:pPr>
            <w:r>
              <w:rPr>
                <w:rFonts w:ascii="宋体" w:eastAsia="宋体" w:hAnsi="宋体" w:cs="宋体"/>
                <w:spacing w:val="-2"/>
              </w:rPr>
              <w:t>20.1</w:t>
            </w:r>
          </w:p>
        </w:tc>
        <w:tc>
          <w:tcPr>
            <w:tcW w:w="1809" w:type="dxa"/>
            <w:vAlign w:val="center"/>
          </w:tcPr>
          <w:p w:rsidR="00C223B2" w:rsidRDefault="00C12C40">
            <w:pPr>
              <w:spacing w:before="68" w:line="275" w:lineRule="auto"/>
              <w:ind w:right="107"/>
              <w:jc w:val="both"/>
              <w:rPr>
                <w:rFonts w:ascii="宋体" w:eastAsia="宋体" w:hAnsi="宋体" w:cs="宋体"/>
              </w:rPr>
            </w:pPr>
            <w:r>
              <w:rPr>
                <w:rFonts w:ascii="宋体" w:eastAsia="宋体" w:hAnsi="宋体" w:cs="宋体"/>
                <w:spacing w:val="16"/>
              </w:rPr>
              <w:t>开标开始时间和</w:t>
            </w:r>
            <w:r>
              <w:rPr>
                <w:rFonts w:ascii="宋体" w:eastAsia="宋体" w:hAnsi="宋体" w:cs="宋体"/>
                <w:spacing w:val="-2"/>
              </w:rPr>
              <w:t>地点</w:t>
            </w:r>
          </w:p>
        </w:tc>
        <w:tc>
          <w:tcPr>
            <w:tcW w:w="5868" w:type="dxa"/>
            <w:vAlign w:val="center"/>
          </w:tcPr>
          <w:p w:rsidR="00C223B2" w:rsidRDefault="00C12C40">
            <w:pPr>
              <w:jc w:val="both"/>
              <w:rPr>
                <w:rFonts w:ascii="宋体" w:hAnsi="宋体"/>
              </w:rPr>
            </w:pPr>
            <w:r>
              <w:rPr>
                <w:rFonts w:ascii="宋体" w:hAnsi="宋体" w:hint="eastAsia"/>
              </w:rPr>
              <w:t>（技术标和经济</w:t>
            </w:r>
            <w:proofErr w:type="gramStart"/>
            <w:r>
              <w:rPr>
                <w:rFonts w:ascii="宋体" w:hAnsi="宋体" w:hint="eastAsia"/>
              </w:rPr>
              <w:t>标同时</w:t>
            </w:r>
            <w:proofErr w:type="gramEnd"/>
            <w:r>
              <w:rPr>
                <w:rFonts w:ascii="宋体" w:hAnsi="宋体" w:hint="eastAsia"/>
              </w:rPr>
              <w:t>开标）</w:t>
            </w:r>
          </w:p>
          <w:p w:rsidR="00C223B2" w:rsidRDefault="00C12C40">
            <w:pPr>
              <w:jc w:val="both"/>
              <w:rPr>
                <w:rFonts w:ascii="宋体" w:hAnsi="宋体"/>
                <w:u w:val="single"/>
              </w:rPr>
            </w:pPr>
            <w:r>
              <w:rPr>
                <w:rFonts w:ascii="宋体" w:hAnsi="宋体" w:hint="eastAsia"/>
              </w:rPr>
              <w:t>1</w:t>
            </w:r>
            <w:r>
              <w:rPr>
                <w:rFonts w:ascii="宋体" w:hAnsi="宋体" w:hint="eastAsia"/>
              </w:rPr>
              <w:t>、开标开始时间：</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时</w:t>
            </w:r>
            <w:r>
              <w:rPr>
                <w:rFonts w:ascii="宋体" w:hAnsi="宋体" w:hint="eastAsia"/>
              </w:rPr>
              <w:t xml:space="preserve"> </w:t>
            </w:r>
            <w:r>
              <w:rPr>
                <w:rFonts w:ascii="宋体" w:hAnsi="宋体" w:hint="eastAsia"/>
              </w:rPr>
              <w:t>分（与</w:t>
            </w:r>
            <w:r>
              <w:rPr>
                <w:rFonts w:ascii="宋体" w:hAnsi="宋体"/>
              </w:rPr>
              <w:t>投标截止时间</w:t>
            </w:r>
            <w:r>
              <w:rPr>
                <w:rFonts w:ascii="宋体" w:hAnsi="宋体" w:hint="eastAsia"/>
              </w:rPr>
              <w:t>为</w:t>
            </w:r>
            <w:r>
              <w:rPr>
                <w:rFonts w:ascii="宋体" w:hAnsi="宋体"/>
              </w:rPr>
              <w:t>同一时间</w:t>
            </w:r>
            <w:r>
              <w:rPr>
                <w:rFonts w:ascii="宋体" w:hAnsi="宋体" w:hint="eastAsia"/>
              </w:rPr>
              <w:t>），地点：</w:t>
            </w:r>
            <w:r>
              <w:rPr>
                <w:rFonts w:ascii="宋体" w:hAnsi="宋体" w:cs="宋体" w:hint="eastAsia"/>
                <w:u w:val="single"/>
              </w:rPr>
              <w:t>广州公共资源交易中心第</w:t>
            </w:r>
            <w:r>
              <w:rPr>
                <w:rFonts w:ascii="宋体" w:hAnsi="宋体" w:cs="宋体" w:hint="eastAsia"/>
                <w:u w:val="single"/>
              </w:rPr>
              <w:t xml:space="preserve">   </w:t>
            </w:r>
            <w:r>
              <w:rPr>
                <w:rFonts w:ascii="宋体" w:hAnsi="宋体" w:cs="宋体" w:hint="eastAsia"/>
                <w:u w:val="single"/>
              </w:rPr>
              <w:t>开标室。</w:t>
            </w:r>
          </w:p>
          <w:p w:rsidR="00C223B2" w:rsidRDefault="00C12C40">
            <w:pPr>
              <w:jc w:val="both"/>
              <w:rPr>
                <w:rFonts w:ascii="宋体" w:hAnsi="宋体"/>
              </w:rPr>
            </w:pPr>
            <w:r>
              <w:rPr>
                <w:rFonts w:ascii="宋体" w:hAnsi="宋体" w:hint="eastAsia"/>
              </w:rPr>
              <w:t>注：投标文件解密问题。投标人只用执行一次解密，招标人执行解密次数根据招标文件开标次数确定。</w:t>
            </w:r>
          </w:p>
          <w:p w:rsidR="00C223B2" w:rsidRDefault="00C12C40">
            <w:pPr>
              <w:jc w:val="both"/>
              <w:rPr>
                <w:rFonts w:ascii="宋体" w:hAnsi="宋体"/>
              </w:rPr>
            </w:pPr>
            <w:r>
              <w:rPr>
                <w:rFonts w:ascii="宋体" w:hAnsi="宋体" w:hint="eastAsia"/>
              </w:rPr>
              <w:t>2</w:t>
            </w:r>
            <w:r>
              <w:rPr>
                <w:rFonts w:ascii="宋体" w:hAnsi="宋体" w:hint="eastAsia"/>
              </w:rPr>
              <w:t>、递交投标文件备用光盘时间：</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时</w:t>
            </w:r>
            <w:r>
              <w:rPr>
                <w:rFonts w:ascii="宋体" w:hAnsi="宋体" w:hint="eastAsia"/>
              </w:rPr>
              <w:t xml:space="preserve"> </w:t>
            </w:r>
            <w:r>
              <w:rPr>
                <w:rFonts w:ascii="宋体" w:hAnsi="宋体" w:hint="eastAsia"/>
              </w:rPr>
              <w:t>分至</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日时</w:t>
            </w:r>
            <w:r>
              <w:rPr>
                <w:rFonts w:ascii="宋体" w:hAnsi="宋体" w:hint="eastAsia"/>
              </w:rPr>
              <w:t xml:space="preserve"> </w:t>
            </w:r>
            <w:r>
              <w:rPr>
                <w:rFonts w:ascii="宋体" w:hAnsi="宋体" w:hint="eastAsia"/>
              </w:rPr>
              <w:t>分；递交地点：</w:t>
            </w:r>
            <w:r>
              <w:rPr>
                <w:rFonts w:ascii="宋体" w:hAnsi="宋体" w:cs="宋体" w:hint="eastAsia"/>
                <w:u w:val="single"/>
              </w:rPr>
              <w:t>广州公共资源交易中心第</w:t>
            </w:r>
            <w:r>
              <w:rPr>
                <w:rFonts w:ascii="宋体" w:hAnsi="宋体" w:cs="宋体" w:hint="eastAsia"/>
                <w:u w:val="single"/>
              </w:rPr>
              <w:t xml:space="preserve">   </w:t>
            </w:r>
            <w:r>
              <w:rPr>
                <w:rFonts w:ascii="宋体" w:hAnsi="宋体" w:cs="宋体" w:hint="eastAsia"/>
                <w:u w:val="single"/>
              </w:rPr>
              <w:t>开标室</w:t>
            </w:r>
            <w:r>
              <w:rPr>
                <w:rFonts w:ascii="宋体" w:hAnsi="宋体" w:hint="eastAsia"/>
              </w:rPr>
              <w:t>。</w:t>
            </w:r>
            <w:r>
              <w:rPr>
                <w:rFonts w:ascii="宋体" w:hAnsi="宋体" w:hint="eastAsia"/>
              </w:rPr>
              <w:t>(</w:t>
            </w:r>
            <w:r>
              <w:rPr>
                <w:rFonts w:ascii="宋体" w:hAnsi="宋体" w:hint="eastAsia"/>
              </w:rPr>
              <w:t>建议安排在投标文件截止时间前</w:t>
            </w:r>
            <w:r>
              <w:rPr>
                <w:rFonts w:ascii="宋体" w:hAnsi="宋体" w:hint="eastAsia"/>
              </w:rPr>
              <w:t>15</w:t>
            </w:r>
            <w:r>
              <w:rPr>
                <w:rFonts w:ascii="宋体" w:hAnsi="宋体" w:hint="eastAsia"/>
              </w:rPr>
              <w:t>分钟至投标文件截止时间）</w:t>
            </w:r>
          </w:p>
          <w:p w:rsidR="00C223B2" w:rsidRDefault="00C12C40">
            <w:pPr>
              <w:spacing w:before="101" w:line="230" w:lineRule="auto"/>
              <w:ind w:left="111" w:right="114" w:firstLine="1"/>
              <w:jc w:val="both"/>
              <w:rPr>
                <w:rFonts w:ascii="宋体" w:eastAsia="宋体" w:hAnsi="宋体" w:cs="宋体"/>
              </w:rPr>
            </w:pPr>
            <w:r>
              <w:rPr>
                <w:rFonts w:ascii="宋体" w:hAnsi="宋体" w:cs="仿宋_GB2312" w:hint="eastAsia"/>
              </w:rPr>
              <w:t>上述时间及地点是否有改变，请密切留意招标答疑纪要的相关信息。</w:t>
            </w:r>
          </w:p>
        </w:tc>
      </w:tr>
    </w:tbl>
    <w:p w:rsidR="00C223B2" w:rsidRDefault="00C223B2">
      <w:pPr>
        <w:rPr>
          <w:rFonts w:ascii="Calibri"/>
        </w:rPr>
      </w:pPr>
    </w:p>
    <w:p w:rsidR="00C223B2" w:rsidRDefault="00C223B2">
      <w:pPr>
        <w:sectPr w:rsidR="00C223B2">
          <w:headerReference w:type="default" r:id="rId16"/>
          <w:footerReference w:type="default" r:id="rId17"/>
          <w:pgSz w:w="11907" w:h="16839"/>
          <w:pgMar w:top="1440" w:right="1083" w:bottom="1440" w:left="1083" w:header="1092" w:footer="955" w:gutter="0"/>
          <w:pgNumType w:start="1"/>
          <w:cols w:space="720"/>
        </w:sectPr>
      </w:pPr>
    </w:p>
    <w:p w:rsidR="00C223B2" w:rsidRDefault="00C223B2">
      <w:pPr>
        <w:spacing w:line="26" w:lineRule="exact"/>
      </w:pPr>
    </w:p>
    <w:tbl>
      <w:tblPr>
        <w:tblStyle w:val="TableNormal"/>
        <w:tblW w:w="9375"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981"/>
        <w:gridCol w:w="1809"/>
        <w:gridCol w:w="5868"/>
      </w:tblGrid>
      <w:tr w:rsidR="00C223B2">
        <w:trPr>
          <w:trHeight w:val="998"/>
        </w:trPr>
        <w:tc>
          <w:tcPr>
            <w:tcW w:w="717" w:type="dxa"/>
          </w:tcPr>
          <w:p w:rsidR="00C223B2" w:rsidRDefault="00C223B2">
            <w:pPr>
              <w:spacing w:line="314" w:lineRule="auto"/>
              <w:rPr>
                <w:rFonts w:ascii="Calibri"/>
              </w:rPr>
            </w:pPr>
          </w:p>
          <w:p w:rsidR="00C223B2" w:rsidRDefault="00C12C40">
            <w:pPr>
              <w:spacing w:before="68" w:line="186" w:lineRule="auto"/>
              <w:ind w:firstLine="129"/>
              <w:rPr>
                <w:rFonts w:ascii="宋体" w:eastAsia="宋体" w:hAnsi="宋体" w:cs="宋体"/>
              </w:rPr>
            </w:pPr>
            <w:r>
              <w:rPr>
                <w:rFonts w:ascii="宋体" w:eastAsia="宋体" w:hAnsi="宋体" w:cs="宋体"/>
                <w:spacing w:val="-3"/>
              </w:rPr>
              <w:t>项目</w:t>
            </w:r>
          </w:p>
        </w:tc>
        <w:tc>
          <w:tcPr>
            <w:tcW w:w="981" w:type="dxa"/>
          </w:tcPr>
          <w:p w:rsidR="00C223B2" w:rsidRDefault="00C223B2">
            <w:pPr>
              <w:spacing w:line="314"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条款号</w:t>
            </w:r>
          </w:p>
        </w:tc>
        <w:tc>
          <w:tcPr>
            <w:tcW w:w="1809" w:type="dxa"/>
          </w:tcPr>
          <w:p w:rsidR="00C223B2" w:rsidRDefault="00C223B2">
            <w:pPr>
              <w:spacing w:line="314" w:lineRule="auto"/>
              <w:rPr>
                <w:rFonts w:ascii="Calibri"/>
              </w:rPr>
            </w:pPr>
          </w:p>
          <w:p w:rsidR="00C223B2" w:rsidRDefault="00C12C40">
            <w:pPr>
              <w:spacing w:before="68" w:line="186" w:lineRule="auto"/>
              <w:ind w:firstLine="593"/>
              <w:rPr>
                <w:rFonts w:ascii="宋体" w:eastAsia="宋体" w:hAnsi="宋体" w:cs="宋体"/>
              </w:rPr>
            </w:pPr>
            <w:r>
              <w:rPr>
                <w:rFonts w:ascii="宋体" w:eastAsia="宋体" w:hAnsi="宋体" w:cs="宋体"/>
                <w:spacing w:val="-8"/>
              </w:rPr>
              <w:t>内容</w:t>
            </w:r>
          </w:p>
        </w:tc>
        <w:tc>
          <w:tcPr>
            <w:tcW w:w="5868" w:type="dxa"/>
          </w:tcPr>
          <w:p w:rsidR="00C223B2" w:rsidRDefault="00C223B2">
            <w:pPr>
              <w:spacing w:line="314" w:lineRule="auto"/>
              <w:rPr>
                <w:rFonts w:ascii="Calibri"/>
              </w:rPr>
            </w:pPr>
          </w:p>
          <w:p w:rsidR="00C223B2" w:rsidRDefault="00C12C40">
            <w:pPr>
              <w:spacing w:before="68" w:line="186" w:lineRule="auto"/>
              <w:ind w:firstLine="2636"/>
              <w:rPr>
                <w:rFonts w:ascii="宋体" w:eastAsia="宋体" w:hAnsi="宋体" w:cs="宋体"/>
              </w:rPr>
            </w:pPr>
            <w:r>
              <w:rPr>
                <w:rFonts w:ascii="宋体" w:eastAsia="宋体" w:hAnsi="宋体" w:cs="宋体"/>
                <w:spacing w:val="-2"/>
              </w:rPr>
              <w:t>说明与要求</w:t>
            </w:r>
          </w:p>
        </w:tc>
      </w:tr>
      <w:tr w:rsidR="00C223B2">
        <w:trPr>
          <w:trHeight w:val="841"/>
        </w:trPr>
        <w:tc>
          <w:tcPr>
            <w:tcW w:w="717" w:type="dxa"/>
          </w:tcPr>
          <w:p w:rsidR="00C223B2" w:rsidRDefault="00C223B2">
            <w:pPr>
              <w:spacing w:line="421" w:lineRule="auto"/>
              <w:jc w:val="center"/>
              <w:rPr>
                <w:rFonts w:ascii="Calibri"/>
              </w:rPr>
            </w:pPr>
          </w:p>
          <w:p w:rsidR="00C223B2" w:rsidRDefault="00C12C40">
            <w:pPr>
              <w:spacing w:before="68" w:line="180" w:lineRule="auto"/>
              <w:ind w:firstLine="141"/>
              <w:jc w:val="center"/>
              <w:rPr>
                <w:rFonts w:ascii="宋体" w:eastAsia="宋体" w:hAnsi="宋体" w:cs="宋体"/>
              </w:rPr>
            </w:pPr>
            <w:r>
              <w:rPr>
                <w:rFonts w:ascii="宋体" w:eastAsia="宋体" w:hAnsi="宋体" w:cs="宋体"/>
                <w:spacing w:val="-6"/>
              </w:rPr>
              <w:t>19</w:t>
            </w:r>
          </w:p>
        </w:tc>
        <w:tc>
          <w:tcPr>
            <w:tcW w:w="981" w:type="dxa"/>
          </w:tcPr>
          <w:p w:rsidR="00C223B2" w:rsidRDefault="00C223B2">
            <w:pPr>
              <w:spacing w:line="422" w:lineRule="auto"/>
              <w:jc w:val="center"/>
              <w:rPr>
                <w:rFonts w:ascii="Calibri"/>
              </w:rPr>
            </w:pPr>
          </w:p>
          <w:p w:rsidR="00C223B2" w:rsidRDefault="00C12C40">
            <w:pPr>
              <w:spacing w:before="68" w:line="180" w:lineRule="auto"/>
              <w:ind w:firstLine="114"/>
              <w:jc w:val="center"/>
              <w:rPr>
                <w:rFonts w:ascii="宋体" w:eastAsia="宋体" w:hAnsi="宋体" w:cs="宋体"/>
              </w:rPr>
            </w:pPr>
            <w:r>
              <w:rPr>
                <w:rFonts w:ascii="宋体" w:eastAsia="宋体" w:hAnsi="宋体" w:cs="宋体"/>
                <w:spacing w:val="-3"/>
              </w:rPr>
              <w:t>26</w:t>
            </w:r>
          </w:p>
        </w:tc>
        <w:tc>
          <w:tcPr>
            <w:tcW w:w="1809" w:type="dxa"/>
          </w:tcPr>
          <w:p w:rsidR="00C223B2" w:rsidRDefault="00C223B2">
            <w:pPr>
              <w:spacing w:line="388" w:lineRule="auto"/>
              <w:rPr>
                <w:rFonts w:ascii="Calibri"/>
              </w:rPr>
            </w:pPr>
          </w:p>
          <w:p w:rsidR="00C223B2" w:rsidRDefault="00C12C40">
            <w:pPr>
              <w:spacing w:before="68" w:line="186" w:lineRule="auto"/>
              <w:ind w:firstLine="110"/>
              <w:rPr>
                <w:rFonts w:ascii="宋体" w:eastAsia="宋体" w:hAnsi="宋体" w:cs="宋体"/>
              </w:rPr>
            </w:pPr>
            <w:r>
              <w:rPr>
                <w:rFonts w:ascii="宋体" w:eastAsia="宋体" w:hAnsi="宋体" w:cs="宋体"/>
                <w:spacing w:val="-1"/>
              </w:rPr>
              <w:t>开标评标办法</w:t>
            </w:r>
          </w:p>
        </w:tc>
        <w:tc>
          <w:tcPr>
            <w:tcW w:w="5868" w:type="dxa"/>
          </w:tcPr>
          <w:p w:rsidR="00C223B2" w:rsidRDefault="00C12C40">
            <w:pPr>
              <w:pStyle w:val="ac"/>
              <w:ind w:firstLine="0"/>
              <w:rPr>
                <w:rFonts w:ascii="宋体" w:eastAsia="宋体" w:hAnsi="宋体" w:cs="宋体"/>
              </w:rPr>
            </w:pPr>
            <w:r>
              <w:rPr>
                <w:rFonts w:ascii="宋体" w:hAnsi="宋体" w:hint="eastAsia"/>
                <w:color w:val="auto"/>
                <w:szCs w:val="21"/>
              </w:rPr>
              <w:t>方式</w:t>
            </w:r>
            <w:proofErr w:type="gramStart"/>
            <w:r>
              <w:rPr>
                <w:rFonts w:ascii="宋体" w:hAnsi="宋体" w:hint="eastAsia"/>
                <w:color w:val="auto"/>
                <w:szCs w:val="21"/>
              </w:rPr>
              <w:t>一</w:t>
            </w:r>
            <w:proofErr w:type="gramEnd"/>
            <w:r>
              <w:rPr>
                <w:rFonts w:ascii="宋体" w:hAnsi="宋体" w:hint="eastAsia"/>
                <w:color w:val="auto"/>
                <w:szCs w:val="21"/>
              </w:rPr>
              <w:t>：选取方法</w:t>
            </w:r>
            <w:r>
              <w:rPr>
                <w:rFonts w:ascii="宋体" w:eastAsia="宋体" w:hAnsi="宋体" w:cs="宋体" w:hint="eastAsia"/>
                <w:color w:val="auto"/>
                <w:kern w:val="2"/>
                <w:sz w:val="21"/>
                <w:szCs w:val="21"/>
                <w:u w:val="single"/>
              </w:rPr>
              <w:t>办法七（适合综合评分法四，技术标与经济</w:t>
            </w:r>
            <w:proofErr w:type="gramStart"/>
            <w:r>
              <w:rPr>
                <w:rFonts w:ascii="宋体" w:eastAsia="宋体" w:hAnsi="宋体" w:cs="宋体" w:hint="eastAsia"/>
                <w:color w:val="auto"/>
                <w:kern w:val="2"/>
                <w:sz w:val="21"/>
                <w:szCs w:val="21"/>
                <w:u w:val="single"/>
              </w:rPr>
              <w:t>标同时</w:t>
            </w:r>
            <w:proofErr w:type="gramEnd"/>
            <w:r>
              <w:rPr>
                <w:rFonts w:ascii="宋体" w:eastAsia="宋体" w:hAnsi="宋体" w:cs="宋体" w:hint="eastAsia"/>
                <w:color w:val="auto"/>
                <w:kern w:val="2"/>
                <w:sz w:val="21"/>
                <w:szCs w:val="21"/>
                <w:u w:val="single"/>
              </w:rPr>
              <w:t>开启）</w:t>
            </w:r>
            <w:r>
              <w:rPr>
                <w:rFonts w:ascii="宋体" w:hAnsi="宋体" w:cs="宋体" w:hint="eastAsia"/>
                <w:color w:val="auto"/>
                <w:szCs w:val="21"/>
                <w:u w:val="single"/>
              </w:rPr>
              <w:t>投标人总得分</w:t>
            </w:r>
            <w:r>
              <w:rPr>
                <w:rFonts w:ascii="宋体" w:hAnsi="宋体" w:cs="宋体" w:hint="eastAsia"/>
                <w:color w:val="auto"/>
                <w:szCs w:val="21"/>
                <w:u w:val="single"/>
              </w:rPr>
              <w:t>=</w:t>
            </w:r>
            <w:r>
              <w:rPr>
                <w:rFonts w:ascii="宋体" w:hAnsi="宋体" w:cs="宋体" w:hint="eastAsia"/>
                <w:color w:val="auto"/>
                <w:szCs w:val="21"/>
                <w:u w:val="single"/>
              </w:rPr>
              <w:t>技术得分（满分</w:t>
            </w:r>
            <w:r>
              <w:rPr>
                <w:rFonts w:ascii="宋体" w:hAnsi="宋体" w:cs="宋体" w:hint="eastAsia"/>
                <w:color w:val="auto"/>
                <w:szCs w:val="21"/>
                <w:u w:val="single"/>
              </w:rPr>
              <w:t>100</w:t>
            </w:r>
            <w:r>
              <w:rPr>
                <w:rFonts w:ascii="宋体" w:hAnsi="宋体" w:cs="宋体" w:hint="eastAsia"/>
                <w:color w:val="auto"/>
                <w:szCs w:val="21"/>
                <w:u w:val="single"/>
              </w:rPr>
              <w:t>分）×技术得分权重（</w:t>
            </w:r>
            <w:r>
              <w:rPr>
                <w:rFonts w:ascii="宋体" w:hAnsi="宋体" w:cs="宋体" w:hint="eastAsia"/>
                <w:color w:val="auto"/>
                <w:szCs w:val="21"/>
                <w:u w:val="single"/>
              </w:rPr>
              <w:t>2</w:t>
            </w:r>
            <w:r>
              <w:rPr>
                <w:rFonts w:ascii="宋体" w:hAnsi="宋体" w:cs="宋体" w:hint="eastAsia"/>
                <w:color w:val="auto"/>
                <w:szCs w:val="21"/>
                <w:u w:val="single"/>
              </w:rPr>
              <w:t>0%</w:t>
            </w:r>
            <w:r>
              <w:rPr>
                <w:rFonts w:ascii="宋体" w:hAnsi="宋体" w:cs="宋体" w:hint="eastAsia"/>
                <w:color w:val="auto"/>
                <w:szCs w:val="21"/>
                <w:u w:val="single"/>
              </w:rPr>
              <w:t>）＋经济得分（满分</w:t>
            </w:r>
            <w:r>
              <w:rPr>
                <w:rFonts w:ascii="宋体" w:hAnsi="宋体" w:cs="宋体" w:hint="eastAsia"/>
                <w:color w:val="auto"/>
                <w:szCs w:val="21"/>
                <w:u w:val="single"/>
              </w:rPr>
              <w:t>100</w:t>
            </w:r>
            <w:r>
              <w:rPr>
                <w:rFonts w:ascii="宋体" w:hAnsi="宋体" w:cs="宋体" w:hint="eastAsia"/>
                <w:color w:val="auto"/>
                <w:szCs w:val="21"/>
                <w:u w:val="single"/>
              </w:rPr>
              <w:t>分）×经济得分权重（</w:t>
            </w:r>
            <w:r>
              <w:rPr>
                <w:rFonts w:ascii="宋体" w:hAnsi="宋体" w:cs="宋体" w:hint="eastAsia"/>
                <w:color w:val="auto"/>
                <w:szCs w:val="21"/>
                <w:u w:val="single"/>
              </w:rPr>
              <w:t>8</w:t>
            </w:r>
            <w:r>
              <w:rPr>
                <w:rFonts w:ascii="宋体" w:hAnsi="宋体" w:cs="宋体" w:hint="eastAsia"/>
                <w:color w:val="auto"/>
                <w:szCs w:val="21"/>
                <w:u w:val="single"/>
              </w:rPr>
              <w:t>0%</w:t>
            </w:r>
            <w:r>
              <w:rPr>
                <w:rFonts w:ascii="宋体" w:hAnsi="宋体" w:cs="宋体" w:hint="eastAsia"/>
                <w:color w:val="auto"/>
                <w:szCs w:val="21"/>
                <w:u w:val="single"/>
              </w:rPr>
              <w:t>）。</w:t>
            </w:r>
          </w:p>
        </w:tc>
      </w:tr>
      <w:tr w:rsidR="00C223B2">
        <w:trPr>
          <w:trHeight w:val="1097"/>
        </w:trPr>
        <w:tc>
          <w:tcPr>
            <w:tcW w:w="717" w:type="dxa"/>
          </w:tcPr>
          <w:p w:rsidR="00C223B2" w:rsidRDefault="00C223B2">
            <w:pPr>
              <w:spacing w:line="310" w:lineRule="auto"/>
              <w:jc w:val="center"/>
              <w:rPr>
                <w:rFonts w:ascii="Calibri"/>
              </w:rPr>
            </w:pPr>
          </w:p>
          <w:p w:rsidR="00C223B2" w:rsidRDefault="00C12C40">
            <w:pPr>
              <w:spacing w:before="69" w:line="180" w:lineRule="auto"/>
              <w:ind w:firstLine="128"/>
              <w:jc w:val="center"/>
              <w:rPr>
                <w:rFonts w:ascii="宋体" w:eastAsia="宋体" w:hAnsi="宋体" w:cs="宋体"/>
              </w:rPr>
            </w:pPr>
            <w:r>
              <w:rPr>
                <w:rFonts w:ascii="宋体" w:eastAsia="宋体" w:hAnsi="宋体" w:cs="宋体"/>
                <w:spacing w:val="-5"/>
              </w:rPr>
              <w:t>20</w:t>
            </w:r>
          </w:p>
        </w:tc>
        <w:tc>
          <w:tcPr>
            <w:tcW w:w="981" w:type="dxa"/>
          </w:tcPr>
          <w:p w:rsidR="00C223B2" w:rsidRDefault="00C223B2">
            <w:pPr>
              <w:spacing w:line="309" w:lineRule="auto"/>
              <w:jc w:val="center"/>
              <w:rPr>
                <w:rFonts w:ascii="Calibri"/>
              </w:rPr>
            </w:pPr>
          </w:p>
          <w:p w:rsidR="00C223B2" w:rsidRDefault="00C12C40">
            <w:pPr>
              <w:spacing w:before="69" w:line="180" w:lineRule="auto"/>
              <w:ind w:firstLine="114"/>
              <w:jc w:val="center"/>
              <w:rPr>
                <w:rFonts w:ascii="宋体" w:eastAsia="宋体" w:hAnsi="宋体" w:cs="宋体"/>
              </w:rPr>
            </w:pPr>
            <w:r>
              <w:rPr>
                <w:rFonts w:ascii="宋体" w:eastAsia="宋体" w:hAnsi="宋体" w:cs="宋体"/>
                <w:spacing w:val="-2"/>
              </w:rPr>
              <w:t>29.1</w:t>
            </w:r>
          </w:p>
        </w:tc>
        <w:tc>
          <w:tcPr>
            <w:tcW w:w="1809" w:type="dxa"/>
          </w:tcPr>
          <w:p w:rsidR="00C223B2" w:rsidRDefault="00C223B2">
            <w:pPr>
              <w:spacing w:line="276" w:lineRule="auto"/>
              <w:rPr>
                <w:rFonts w:ascii="Calibri"/>
              </w:rPr>
            </w:pPr>
          </w:p>
          <w:p w:rsidR="00C223B2" w:rsidRDefault="00C12C40">
            <w:pPr>
              <w:spacing w:before="69" w:line="186" w:lineRule="auto"/>
              <w:ind w:firstLine="113"/>
              <w:rPr>
                <w:rFonts w:ascii="宋体" w:eastAsia="宋体" w:hAnsi="宋体" w:cs="宋体"/>
              </w:rPr>
            </w:pPr>
            <w:r>
              <w:rPr>
                <w:rFonts w:ascii="宋体" w:eastAsia="宋体" w:hAnsi="宋体" w:cs="宋体"/>
                <w:spacing w:val="-3"/>
              </w:rPr>
              <w:t>履约担保</w:t>
            </w:r>
          </w:p>
        </w:tc>
        <w:tc>
          <w:tcPr>
            <w:tcW w:w="5868" w:type="dxa"/>
          </w:tcPr>
          <w:p w:rsidR="00C223B2" w:rsidRDefault="00C12C40">
            <w:pPr>
              <w:rPr>
                <w:rFonts w:ascii="宋体" w:hAnsi="宋体"/>
              </w:rPr>
            </w:pPr>
            <w:r>
              <w:rPr>
                <w:rFonts w:ascii="宋体" w:hAnsi="宋体" w:hint="eastAsia"/>
              </w:rPr>
              <w:t>方式</w:t>
            </w:r>
            <w:proofErr w:type="gramStart"/>
            <w:r>
              <w:rPr>
                <w:rFonts w:ascii="宋体" w:hAnsi="宋体" w:hint="eastAsia"/>
              </w:rPr>
              <w:t>一</w:t>
            </w:r>
            <w:proofErr w:type="gramEnd"/>
            <w:r>
              <w:rPr>
                <w:rFonts w:ascii="宋体" w:hAnsi="宋体" w:hint="eastAsia"/>
              </w:rPr>
              <w:t>：中标人提供的履约保证金为中标价款的</w:t>
            </w:r>
            <w:r>
              <w:rPr>
                <w:rFonts w:ascii="宋体" w:hAnsi="宋体" w:hint="eastAsia"/>
              </w:rPr>
              <w:t>10%</w:t>
            </w:r>
            <w:r>
              <w:rPr>
                <w:rFonts w:ascii="宋体" w:hAnsi="宋体" w:hint="eastAsia"/>
              </w:rPr>
              <w:t>。</w:t>
            </w:r>
          </w:p>
          <w:p w:rsidR="00C223B2" w:rsidRDefault="00C12C40">
            <w:pPr>
              <w:spacing w:before="100" w:line="230" w:lineRule="auto"/>
              <w:ind w:left="112" w:right="114"/>
              <w:rPr>
                <w:rFonts w:ascii="宋体" w:eastAsia="宋体" w:hAnsi="宋体" w:cs="宋体"/>
              </w:rPr>
            </w:pPr>
            <w:r>
              <w:rPr>
                <w:rFonts w:ascii="宋体" w:hAnsi="宋体" w:cs="宋体" w:hint="eastAsia"/>
              </w:rPr>
              <w:t>中标人的履约担保可采用以现金、银行保函、保证保险、专业担保公司担保等的形式提供。</w:t>
            </w:r>
            <w:r>
              <w:rPr>
                <w:rFonts w:hint="eastAsia"/>
              </w:rPr>
              <w:t>如果中标人的履约担保是以银行保函的形式提供，则该银行保函应由在中国注册且营业地点在广州行政辖区内的银行开具。</w:t>
            </w:r>
          </w:p>
        </w:tc>
      </w:tr>
      <w:tr w:rsidR="00C223B2">
        <w:trPr>
          <w:trHeight w:val="665"/>
        </w:trPr>
        <w:tc>
          <w:tcPr>
            <w:tcW w:w="717" w:type="dxa"/>
          </w:tcPr>
          <w:p w:rsidR="00C223B2" w:rsidRDefault="00C12C40">
            <w:pPr>
              <w:spacing w:before="260" w:line="180" w:lineRule="auto"/>
              <w:ind w:firstLine="128"/>
              <w:jc w:val="center"/>
              <w:rPr>
                <w:rFonts w:ascii="宋体" w:eastAsia="宋体" w:hAnsi="宋体" w:cs="宋体"/>
              </w:rPr>
            </w:pPr>
            <w:r>
              <w:rPr>
                <w:rFonts w:ascii="宋体" w:eastAsia="宋体" w:hAnsi="宋体" w:cs="宋体"/>
                <w:spacing w:val="-5"/>
              </w:rPr>
              <w:t>21</w:t>
            </w:r>
          </w:p>
        </w:tc>
        <w:tc>
          <w:tcPr>
            <w:tcW w:w="981" w:type="dxa"/>
          </w:tcPr>
          <w:p w:rsidR="00C223B2" w:rsidRDefault="00C223B2">
            <w:pPr>
              <w:jc w:val="center"/>
              <w:rPr>
                <w:rFonts w:ascii="Calibri"/>
              </w:rPr>
            </w:pPr>
          </w:p>
        </w:tc>
        <w:tc>
          <w:tcPr>
            <w:tcW w:w="1809" w:type="dxa"/>
          </w:tcPr>
          <w:p w:rsidR="00C223B2" w:rsidRDefault="00C12C40">
            <w:pPr>
              <w:spacing w:before="225" w:line="186" w:lineRule="auto"/>
              <w:ind w:firstLine="112"/>
              <w:rPr>
                <w:rFonts w:ascii="宋体" w:eastAsia="宋体" w:hAnsi="宋体" w:cs="宋体"/>
              </w:rPr>
            </w:pPr>
            <w:r>
              <w:rPr>
                <w:rFonts w:ascii="宋体" w:eastAsia="宋体" w:hAnsi="宋体" w:cs="宋体"/>
                <w:spacing w:val="-2"/>
              </w:rPr>
              <w:t>最高投标限价</w:t>
            </w:r>
          </w:p>
        </w:tc>
        <w:tc>
          <w:tcPr>
            <w:tcW w:w="5868" w:type="dxa"/>
          </w:tcPr>
          <w:p w:rsidR="00C223B2" w:rsidRDefault="00C12C40">
            <w:pPr>
              <w:spacing w:before="225" w:line="186" w:lineRule="auto"/>
              <w:ind w:firstLine="112"/>
              <w:rPr>
                <w:rFonts w:ascii="宋体" w:eastAsia="宋体" w:hAnsi="宋体" w:cs="宋体"/>
              </w:rPr>
            </w:pPr>
            <w:r>
              <w:rPr>
                <w:rFonts w:ascii="宋体" w:eastAsia="宋体" w:hAnsi="宋体" w:cs="宋体"/>
                <w:spacing w:val="-2"/>
              </w:rPr>
              <w:t>本项目最高投标限价为人民币</w:t>
            </w:r>
            <w:r>
              <w:rPr>
                <w:rFonts w:ascii="宋体" w:eastAsia="宋体" w:hAnsi="宋体" w:cs="宋体" w:hint="eastAsia"/>
                <w:spacing w:val="-2"/>
                <w:u w:val="single"/>
              </w:rPr>
              <w:t>45178852.07</w:t>
            </w:r>
            <w:r>
              <w:rPr>
                <w:rFonts w:ascii="宋体" w:eastAsia="宋体" w:hAnsi="宋体" w:cs="宋体"/>
                <w:spacing w:val="-2"/>
              </w:rPr>
              <w:t>元。</w:t>
            </w:r>
          </w:p>
        </w:tc>
      </w:tr>
      <w:tr w:rsidR="00C223B2">
        <w:trPr>
          <w:trHeight w:val="941"/>
        </w:trPr>
        <w:tc>
          <w:tcPr>
            <w:tcW w:w="717" w:type="dxa"/>
          </w:tcPr>
          <w:p w:rsidR="00C223B2" w:rsidRDefault="00C223B2">
            <w:pPr>
              <w:spacing w:line="311" w:lineRule="auto"/>
              <w:jc w:val="center"/>
              <w:rPr>
                <w:rFonts w:ascii="Calibri"/>
              </w:rPr>
            </w:pPr>
          </w:p>
          <w:p w:rsidR="00C223B2" w:rsidRDefault="00C12C40">
            <w:pPr>
              <w:spacing w:before="68" w:line="180" w:lineRule="auto"/>
              <w:ind w:firstLine="128"/>
              <w:jc w:val="center"/>
              <w:rPr>
                <w:rFonts w:ascii="宋体" w:eastAsia="宋体" w:hAnsi="宋体" w:cs="宋体"/>
              </w:rPr>
            </w:pPr>
            <w:r>
              <w:rPr>
                <w:rFonts w:ascii="宋体" w:eastAsia="宋体" w:hAnsi="宋体" w:cs="宋体"/>
                <w:spacing w:val="-5"/>
              </w:rPr>
              <w:t>22</w:t>
            </w:r>
          </w:p>
        </w:tc>
        <w:tc>
          <w:tcPr>
            <w:tcW w:w="981" w:type="dxa"/>
          </w:tcPr>
          <w:p w:rsidR="00C223B2" w:rsidRDefault="00C223B2">
            <w:pPr>
              <w:jc w:val="center"/>
              <w:rPr>
                <w:rFonts w:ascii="Calibri"/>
              </w:rPr>
            </w:pPr>
          </w:p>
        </w:tc>
        <w:tc>
          <w:tcPr>
            <w:tcW w:w="1809" w:type="dxa"/>
          </w:tcPr>
          <w:p w:rsidR="00C223B2" w:rsidRDefault="00C223B2">
            <w:pPr>
              <w:spacing w:line="277"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非竞争费用</w:t>
            </w:r>
          </w:p>
        </w:tc>
        <w:tc>
          <w:tcPr>
            <w:tcW w:w="5868" w:type="dxa"/>
          </w:tcPr>
          <w:p w:rsidR="00C223B2" w:rsidRDefault="00C12C40">
            <w:pPr>
              <w:spacing w:before="52" w:line="245" w:lineRule="auto"/>
              <w:ind w:left="110" w:right="114" w:firstLine="1"/>
              <w:rPr>
                <w:rFonts w:ascii="宋体" w:eastAsia="宋体" w:hAnsi="宋体" w:cs="宋体"/>
              </w:rPr>
            </w:pPr>
            <w:r>
              <w:rPr>
                <w:rFonts w:ascii="宋体" w:eastAsia="宋体" w:hAnsi="宋体" w:cs="宋体"/>
              </w:rPr>
              <w:t>本项目绿色施工安全防护措施费为</w:t>
            </w:r>
            <w:r>
              <w:rPr>
                <w:rFonts w:ascii="宋体" w:eastAsia="宋体" w:hAnsi="宋体" w:cs="宋体" w:hint="eastAsia"/>
                <w:u w:val="single"/>
              </w:rPr>
              <w:t>1253526.56</w:t>
            </w:r>
            <w:r>
              <w:rPr>
                <w:rFonts w:ascii="宋体" w:eastAsia="宋体" w:hAnsi="宋体" w:cs="宋体"/>
              </w:rPr>
              <w:t>元，暂列金额为</w:t>
            </w:r>
            <w:r>
              <w:rPr>
                <w:rFonts w:ascii="宋体" w:eastAsia="宋体" w:hAnsi="宋体" w:cs="宋体" w:hint="eastAsia"/>
                <w:u w:val="single"/>
              </w:rPr>
              <w:t>/</w:t>
            </w:r>
            <w:r>
              <w:rPr>
                <w:rFonts w:ascii="宋体" w:eastAsia="宋体" w:hAnsi="宋体" w:cs="宋体"/>
                <w:spacing w:val="-6"/>
              </w:rPr>
              <w:t>元，暂估价为</w:t>
            </w:r>
            <w:r>
              <w:rPr>
                <w:rFonts w:ascii="宋体" w:eastAsia="宋体" w:hAnsi="宋体" w:cs="宋体" w:hint="eastAsia"/>
                <w:spacing w:val="-6"/>
                <w:u w:val="single"/>
              </w:rPr>
              <w:t>50000.00</w:t>
            </w:r>
            <w:r>
              <w:rPr>
                <w:rFonts w:ascii="宋体" w:eastAsia="宋体" w:hAnsi="宋体" w:cs="宋体"/>
                <w:spacing w:val="-6"/>
              </w:rPr>
              <w:t>元。（未按招标文件规定的金额填写的，由</w:t>
            </w:r>
            <w:r>
              <w:rPr>
                <w:rFonts w:ascii="宋体" w:eastAsia="宋体" w:hAnsi="宋体" w:cs="宋体"/>
                <w:spacing w:val="-1"/>
              </w:rPr>
              <w:t>评标委员会按照招标文件规定的金额进行修正）</w:t>
            </w:r>
          </w:p>
        </w:tc>
      </w:tr>
      <w:tr w:rsidR="00C223B2">
        <w:trPr>
          <w:trHeight w:val="883"/>
        </w:trPr>
        <w:tc>
          <w:tcPr>
            <w:tcW w:w="717" w:type="dxa"/>
          </w:tcPr>
          <w:p w:rsidR="00C223B2" w:rsidRDefault="00C12C40">
            <w:pPr>
              <w:spacing w:before="278" w:line="180" w:lineRule="auto"/>
              <w:ind w:firstLine="128"/>
              <w:jc w:val="center"/>
              <w:rPr>
                <w:rFonts w:ascii="宋体" w:eastAsia="宋体" w:hAnsi="宋体" w:cs="宋体"/>
              </w:rPr>
            </w:pPr>
            <w:r>
              <w:rPr>
                <w:rFonts w:ascii="宋体" w:eastAsia="宋体" w:hAnsi="宋体" w:cs="宋体"/>
                <w:spacing w:val="-3"/>
              </w:rPr>
              <w:t>23</w:t>
            </w:r>
          </w:p>
        </w:tc>
        <w:tc>
          <w:tcPr>
            <w:tcW w:w="981" w:type="dxa"/>
          </w:tcPr>
          <w:p w:rsidR="00C223B2" w:rsidRDefault="00C223B2">
            <w:pPr>
              <w:jc w:val="center"/>
              <w:rPr>
                <w:rFonts w:ascii="Calibri"/>
              </w:rPr>
            </w:pPr>
          </w:p>
        </w:tc>
        <w:tc>
          <w:tcPr>
            <w:tcW w:w="1809" w:type="dxa"/>
          </w:tcPr>
          <w:p w:rsidR="00C223B2" w:rsidRDefault="00C12C40">
            <w:pPr>
              <w:spacing w:before="182" w:line="186" w:lineRule="auto"/>
              <w:ind w:firstLine="110"/>
              <w:rPr>
                <w:rFonts w:ascii="宋体" w:eastAsia="宋体" w:hAnsi="宋体" w:cs="宋体"/>
              </w:rPr>
            </w:pPr>
            <w:r>
              <w:rPr>
                <w:rFonts w:ascii="宋体" w:eastAsia="宋体" w:hAnsi="宋体" w:cs="宋体"/>
                <w:spacing w:val="-2"/>
              </w:rPr>
              <w:t>保修期</w:t>
            </w:r>
          </w:p>
        </w:tc>
        <w:tc>
          <w:tcPr>
            <w:tcW w:w="5868" w:type="dxa"/>
          </w:tcPr>
          <w:p w:rsidR="00C223B2" w:rsidRDefault="00C12C40">
            <w:pPr>
              <w:spacing w:before="242" w:line="186" w:lineRule="auto"/>
              <w:ind w:firstLine="112"/>
              <w:rPr>
                <w:rFonts w:ascii="宋体" w:eastAsia="宋体" w:hAnsi="宋体" w:cs="宋体"/>
              </w:rPr>
            </w:pPr>
            <w:r>
              <w:rPr>
                <w:rFonts w:ascii="宋体" w:eastAsia="宋体" w:hAnsi="宋体" w:cs="宋体"/>
                <w:spacing w:val="-1"/>
              </w:rPr>
              <w:t>按照《建设工程质量管理条例》规定。</w:t>
            </w:r>
          </w:p>
        </w:tc>
      </w:tr>
      <w:tr w:rsidR="00C223B2">
        <w:trPr>
          <w:trHeight w:val="791"/>
        </w:trPr>
        <w:tc>
          <w:tcPr>
            <w:tcW w:w="717" w:type="dxa"/>
          </w:tcPr>
          <w:p w:rsidR="00C223B2" w:rsidRDefault="00C223B2">
            <w:pPr>
              <w:spacing w:line="302" w:lineRule="auto"/>
              <w:jc w:val="center"/>
              <w:rPr>
                <w:rFonts w:ascii="Calibri"/>
              </w:rPr>
            </w:pPr>
          </w:p>
          <w:p w:rsidR="00C223B2" w:rsidRDefault="00C12C40">
            <w:pPr>
              <w:spacing w:before="68" w:line="180" w:lineRule="auto"/>
              <w:ind w:firstLine="128"/>
              <w:jc w:val="center"/>
              <w:rPr>
                <w:rFonts w:ascii="宋体" w:eastAsia="宋体" w:hAnsi="宋体" w:cs="宋体"/>
              </w:rPr>
            </w:pPr>
            <w:r>
              <w:rPr>
                <w:rFonts w:ascii="宋体" w:eastAsia="宋体" w:hAnsi="宋体" w:cs="宋体"/>
                <w:spacing w:val="-5"/>
              </w:rPr>
              <w:t>24</w:t>
            </w:r>
          </w:p>
        </w:tc>
        <w:tc>
          <w:tcPr>
            <w:tcW w:w="981" w:type="dxa"/>
          </w:tcPr>
          <w:p w:rsidR="00C223B2" w:rsidRDefault="00C223B2">
            <w:pPr>
              <w:jc w:val="center"/>
              <w:rPr>
                <w:rFonts w:ascii="Calibri"/>
              </w:rPr>
            </w:pPr>
          </w:p>
        </w:tc>
        <w:tc>
          <w:tcPr>
            <w:tcW w:w="1809" w:type="dxa"/>
          </w:tcPr>
          <w:p w:rsidR="00C223B2" w:rsidRDefault="00C12C40">
            <w:pPr>
              <w:spacing w:before="200" w:line="274" w:lineRule="auto"/>
              <w:ind w:left="126" w:right="107" w:hanging="17"/>
              <w:rPr>
                <w:rFonts w:ascii="宋体" w:eastAsia="宋体" w:hAnsi="宋体" w:cs="宋体"/>
              </w:rPr>
            </w:pPr>
            <w:r>
              <w:rPr>
                <w:rFonts w:ascii="宋体" w:eastAsia="宋体" w:hAnsi="宋体" w:cs="宋体"/>
                <w:spacing w:val="16"/>
              </w:rPr>
              <w:t>计算评标参考价</w:t>
            </w:r>
            <w:r>
              <w:rPr>
                <w:rFonts w:ascii="宋体" w:eastAsia="宋体" w:hAnsi="宋体" w:cs="宋体"/>
                <w:spacing w:val="-5"/>
              </w:rPr>
              <w:t>的等分点值</w:t>
            </w:r>
          </w:p>
        </w:tc>
        <w:tc>
          <w:tcPr>
            <w:tcW w:w="5868" w:type="dxa"/>
          </w:tcPr>
          <w:p w:rsidR="00C223B2" w:rsidRDefault="00C12C40">
            <w:pPr>
              <w:spacing w:before="200" w:line="274" w:lineRule="auto"/>
              <w:ind w:left="110" w:right="114"/>
              <w:rPr>
                <w:rFonts w:ascii="宋体" w:eastAsia="宋体" w:hAnsi="宋体" w:cs="宋体"/>
              </w:rPr>
            </w:pPr>
            <w:r>
              <w:rPr>
                <w:rFonts w:ascii="宋体" w:hAnsi="宋体" w:cs="宋体" w:hint="eastAsia"/>
              </w:rPr>
              <w:t>本款不适用。</w:t>
            </w:r>
          </w:p>
        </w:tc>
      </w:tr>
      <w:tr w:rsidR="00C223B2">
        <w:trPr>
          <w:trHeight w:val="984"/>
        </w:trPr>
        <w:tc>
          <w:tcPr>
            <w:tcW w:w="717" w:type="dxa"/>
          </w:tcPr>
          <w:p w:rsidR="00C223B2" w:rsidRDefault="00C223B2">
            <w:pPr>
              <w:spacing w:line="298" w:lineRule="auto"/>
              <w:jc w:val="center"/>
              <w:rPr>
                <w:rFonts w:ascii="Calibri"/>
              </w:rPr>
            </w:pPr>
          </w:p>
          <w:p w:rsidR="00C223B2" w:rsidRDefault="00C12C40">
            <w:pPr>
              <w:spacing w:before="68" w:line="180" w:lineRule="auto"/>
              <w:jc w:val="center"/>
              <w:rPr>
                <w:rFonts w:ascii="宋体" w:eastAsia="宋体" w:hAnsi="宋体" w:cs="宋体"/>
              </w:rPr>
            </w:pPr>
            <w:r>
              <w:rPr>
                <w:rFonts w:ascii="宋体" w:eastAsia="宋体" w:hAnsi="宋体" w:cs="宋体"/>
                <w:spacing w:val="-3"/>
              </w:rPr>
              <w:t>25</w:t>
            </w:r>
          </w:p>
        </w:tc>
        <w:tc>
          <w:tcPr>
            <w:tcW w:w="981" w:type="dxa"/>
          </w:tcPr>
          <w:p w:rsidR="00C223B2" w:rsidRDefault="00C223B2">
            <w:pPr>
              <w:jc w:val="center"/>
              <w:rPr>
                <w:rFonts w:ascii="Calibri"/>
              </w:rPr>
            </w:pPr>
          </w:p>
        </w:tc>
        <w:tc>
          <w:tcPr>
            <w:tcW w:w="1809" w:type="dxa"/>
            <w:vAlign w:val="center"/>
          </w:tcPr>
          <w:p w:rsidR="00C223B2" w:rsidRDefault="00C12C40">
            <w:pPr>
              <w:spacing w:before="68" w:line="274" w:lineRule="auto"/>
              <w:ind w:right="107"/>
              <w:jc w:val="both"/>
              <w:rPr>
                <w:rFonts w:ascii="宋体" w:eastAsia="宋体" w:hAnsi="宋体" w:cs="宋体"/>
              </w:rPr>
            </w:pPr>
            <w:r>
              <w:rPr>
                <w:rFonts w:ascii="宋体" w:eastAsia="宋体" w:hAnsi="宋体" w:cs="宋体"/>
                <w:spacing w:val="16"/>
              </w:rPr>
              <w:t>进入第二阶段评</w:t>
            </w:r>
            <w:r>
              <w:rPr>
                <w:rFonts w:ascii="宋体" w:eastAsia="宋体" w:hAnsi="宋体" w:cs="宋体"/>
                <w:spacing w:val="-4"/>
              </w:rPr>
              <w:t>审的家数</w:t>
            </w:r>
          </w:p>
        </w:tc>
        <w:tc>
          <w:tcPr>
            <w:tcW w:w="5868" w:type="dxa"/>
            <w:vAlign w:val="center"/>
          </w:tcPr>
          <w:p w:rsidR="00C223B2" w:rsidRDefault="00C12C40">
            <w:pPr>
              <w:spacing w:before="100" w:line="230" w:lineRule="auto"/>
              <w:ind w:left="128" w:right="114" w:hanging="17"/>
              <w:jc w:val="both"/>
              <w:rPr>
                <w:rFonts w:ascii="宋体" w:eastAsia="宋体" w:hAnsi="宋体" w:cs="宋体"/>
              </w:rPr>
            </w:pPr>
            <w:r>
              <w:rPr>
                <w:rFonts w:ascii="宋体" w:hAnsi="宋体" w:cs="宋体" w:hint="eastAsia"/>
              </w:rPr>
              <w:t>本款不适用。</w:t>
            </w:r>
          </w:p>
        </w:tc>
      </w:tr>
      <w:tr w:rsidR="00C223B2">
        <w:trPr>
          <w:trHeight w:val="3436"/>
        </w:trPr>
        <w:tc>
          <w:tcPr>
            <w:tcW w:w="717" w:type="dxa"/>
          </w:tcPr>
          <w:p w:rsidR="00C223B2" w:rsidRDefault="00C223B2">
            <w:pPr>
              <w:spacing w:line="246" w:lineRule="auto"/>
              <w:jc w:val="center"/>
              <w:rPr>
                <w:rFonts w:ascii="Calibri"/>
              </w:rPr>
            </w:pPr>
          </w:p>
          <w:p w:rsidR="00C223B2" w:rsidRDefault="00C223B2">
            <w:pPr>
              <w:spacing w:line="247" w:lineRule="auto"/>
              <w:jc w:val="center"/>
              <w:rPr>
                <w:rFonts w:ascii="Calibri"/>
              </w:rPr>
            </w:pPr>
          </w:p>
          <w:p w:rsidR="00C223B2" w:rsidRDefault="00C223B2">
            <w:pPr>
              <w:spacing w:line="247" w:lineRule="auto"/>
              <w:jc w:val="center"/>
              <w:rPr>
                <w:rFonts w:ascii="Calibri"/>
              </w:rPr>
            </w:pPr>
          </w:p>
          <w:p w:rsidR="00C223B2" w:rsidRDefault="00C223B2">
            <w:pPr>
              <w:spacing w:line="247" w:lineRule="auto"/>
              <w:jc w:val="center"/>
              <w:rPr>
                <w:rFonts w:ascii="Calibri"/>
              </w:rPr>
            </w:pPr>
          </w:p>
          <w:p w:rsidR="00C223B2" w:rsidRDefault="00C223B2">
            <w:pPr>
              <w:spacing w:line="247" w:lineRule="auto"/>
              <w:jc w:val="center"/>
              <w:rPr>
                <w:rFonts w:ascii="Calibri"/>
              </w:rPr>
            </w:pPr>
          </w:p>
          <w:p w:rsidR="00C223B2" w:rsidRDefault="00C223B2">
            <w:pPr>
              <w:spacing w:line="247" w:lineRule="auto"/>
              <w:jc w:val="center"/>
              <w:rPr>
                <w:rFonts w:ascii="Calibri"/>
              </w:rPr>
            </w:pPr>
          </w:p>
          <w:p w:rsidR="00C223B2" w:rsidRDefault="00C12C40">
            <w:pPr>
              <w:spacing w:before="69" w:line="180" w:lineRule="auto"/>
              <w:ind w:firstLine="128"/>
              <w:jc w:val="center"/>
              <w:rPr>
                <w:rFonts w:ascii="宋体" w:eastAsia="宋体" w:hAnsi="宋体" w:cs="宋体"/>
              </w:rPr>
            </w:pPr>
            <w:r>
              <w:rPr>
                <w:rFonts w:ascii="宋体" w:eastAsia="宋体" w:hAnsi="宋体" w:cs="宋体"/>
                <w:spacing w:val="-3"/>
              </w:rPr>
              <w:t>26</w:t>
            </w:r>
          </w:p>
        </w:tc>
        <w:tc>
          <w:tcPr>
            <w:tcW w:w="981" w:type="dxa"/>
          </w:tcPr>
          <w:p w:rsidR="00C223B2" w:rsidRDefault="00C223B2">
            <w:pPr>
              <w:jc w:val="center"/>
              <w:rPr>
                <w:rFonts w:ascii="Calibri"/>
              </w:rPr>
            </w:pPr>
          </w:p>
        </w:tc>
        <w:tc>
          <w:tcPr>
            <w:tcW w:w="1809" w:type="dxa"/>
          </w:tcPr>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2" w:lineRule="auto"/>
              <w:rPr>
                <w:rFonts w:ascii="Calibri"/>
              </w:rPr>
            </w:pPr>
          </w:p>
          <w:p w:rsidR="00C223B2" w:rsidRDefault="00C12C40">
            <w:pPr>
              <w:spacing w:before="69" w:line="186" w:lineRule="auto"/>
              <w:ind w:firstLine="112"/>
              <w:rPr>
                <w:rFonts w:ascii="宋体" w:eastAsia="宋体" w:hAnsi="宋体" w:cs="宋体"/>
              </w:rPr>
            </w:pPr>
            <w:r>
              <w:rPr>
                <w:rFonts w:ascii="宋体" w:eastAsia="宋体" w:hAnsi="宋体" w:cs="宋体"/>
                <w:spacing w:val="-2"/>
              </w:rPr>
              <w:t>工程成本警戒价</w:t>
            </w:r>
          </w:p>
        </w:tc>
        <w:tc>
          <w:tcPr>
            <w:tcW w:w="5868" w:type="dxa"/>
          </w:tcPr>
          <w:p w:rsidR="00C223B2" w:rsidRDefault="00C12C40">
            <w:pPr>
              <w:spacing w:before="59" w:line="264" w:lineRule="auto"/>
              <w:ind w:left="110" w:right="114" w:firstLine="3"/>
              <w:rPr>
                <w:rFonts w:ascii="宋体" w:eastAsia="宋体" w:hAnsi="宋体" w:cs="宋体"/>
              </w:rPr>
            </w:pPr>
            <w:r>
              <w:rPr>
                <w:rFonts w:ascii="宋体" w:eastAsia="宋体" w:hAnsi="宋体" w:cs="宋体"/>
                <w:spacing w:val="-3"/>
              </w:rPr>
              <w:t>工程成本警戒价为</w:t>
            </w:r>
            <w:r>
              <w:rPr>
                <w:rFonts w:ascii="宋体" w:eastAsia="宋体" w:hAnsi="宋体" w:cs="宋体" w:hint="eastAsia"/>
                <w:spacing w:val="-3"/>
              </w:rPr>
              <w:t>42919909.47</w:t>
            </w:r>
            <w:r>
              <w:rPr>
                <w:rFonts w:ascii="宋体" w:eastAsia="宋体" w:hAnsi="宋体" w:cs="宋体"/>
                <w:spacing w:val="-3"/>
              </w:rPr>
              <w:t>元</w:t>
            </w:r>
            <w:r>
              <w:rPr>
                <w:rFonts w:ascii="宋体" w:eastAsia="宋体" w:hAnsi="宋体" w:cs="宋体" w:hint="eastAsia"/>
                <w:spacing w:val="-3"/>
                <w:u w:val="single"/>
              </w:rPr>
              <w:t>(</w:t>
            </w:r>
            <w:r>
              <w:rPr>
                <w:rFonts w:ascii="宋体" w:eastAsia="宋体" w:hAnsi="宋体" w:cs="宋体" w:hint="eastAsia"/>
                <w:spacing w:val="-3"/>
                <w:u w:val="single"/>
              </w:rPr>
              <w:t>最高投标限价的</w:t>
            </w:r>
            <w:r>
              <w:rPr>
                <w:rFonts w:ascii="宋体" w:eastAsia="宋体" w:hAnsi="宋体" w:cs="宋体" w:hint="eastAsia"/>
                <w:spacing w:val="-3"/>
                <w:u w:val="single"/>
              </w:rPr>
              <w:t>95%</w:t>
            </w:r>
            <w:r>
              <w:rPr>
                <w:rFonts w:ascii="宋体" w:eastAsia="宋体" w:hAnsi="宋体" w:cs="宋体" w:hint="eastAsia"/>
                <w:spacing w:val="-3"/>
                <w:u w:val="single"/>
              </w:rPr>
              <w:t>设置为工程成本警戒价</w:t>
            </w:r>
            <w:r>
              <w:rPr>
                <w:rFonts w:ascii="宋体" w:eastAsia="宋体" w:hAnsi="宋体" w:cs="宋体" w:hint="eastAsia"/>
                <w:spacing w:val="-3"/>
                <w:u w:val="single"/>
              </w:rPr>
              <w:t>)</w:t>
            </w:r>
            <w:r>
              <w:rPr>
                <w:rFonts w:ascii="宋体" w:eastAsia="宋体" w:hAnsi="宋体" w:cs="宋体"/>
                <w:spacing w:val="-3"/>
              </w:rPr>
              <w:t>。对低于该警戒价的投标报价，</w:t>
            </w:r>
            <w:r>
              <w:rPr>
                <w:rFonts w:ascii="宋体" w:eastAsia="宋体" w:hAnsi="宋体" w:cs="宋体"/>
                <w:spacing w:val="-2"/>
              </w:rPr>
              <w:t>投标人必须提供详细的施工组织设计、单价、措施性费用、单价分析表、主要材料价格表、投标人成本分析供评标委员会评</w:t>
            </w:r>
            <w:r>
              <w:rPr>
                <w:rFonts w:ascii="宋体" w:eastAsia="宋体" w:hAnsi="宋体" w:cs="宋体"/>
                <w:spacing w:val="-7"/>
              </w:rPr>
              <w:t>审，由评标委员会判定其是否低于企业自身成本。在评标过程</w:t>
            </w:r>
            <w:r>
              <w:rPr>
                <w:rFonts w:ascii="宋体" w:eastAsia="宋体" w:hAnsi="宋体" w:cs="宋体"/>
                <w:spacing w:val="-6"/>
              </w:rPr>
              <w:t>中，评标委员会发现投标人的报价明显低于其他投标报价或者</w:t>
            </w:r>
            <w:r>
              <w:rPr>
                <w:rFonts w:ascii="宋体" w:eastAsia="宋体" w:hAnsi="宋体" w:cs="宋体"/>
                <w:spacing w:val="-12"/>
              </w:rPr>
              <w:t>低于成本警戒价，使得其投标报价可能低于其个别成本的，应</w:t>
            </w:r>
            <w:r>
              <w:rPr>
                <w:rFonts w:ascii="宋体" w:eastAsia="宋体" w:hAnsi="宋体" w:cs="宋体"/>
                <w:spacing w:val="-2"/>
              </w:rPr>
              <w:t>当要求该投标人</w:t>
            </w:r>
            <w:proofErr w:type="gramStart"/>
            <w:r>
              <w:rPr>
                <w:rFonts w:ascii="宋体" w:eastAsia="宋体" w:hAnsi="宋体" w:cs="宋体"/>
                <w:spacing w:val="-2"/>
              </w:rPr>
              <w:t>作出</w:t>
            </w:r>
            <w:proofErr w:type="gramEnd"/>
            <w:r>
              <w:rPr>
                <w:rFonts w:ascii="宋体" w:eastAsia="宋体" w:hAnsi="宋体" w:cs="宋体"/>
                <w:spacing w:val="-2"/>
              </w:rPr>
              <w:t>书面说明并提供相关证明材料。投标人不</w:t>
            </w:r>
            <w:r>
              <w:rPr>
                <w:rFonts w:ascii="宋体" w:eastAsia="宋体" w:hAnsi="宋体" w:cs="宋体"/>
                <w:spacing w:val="-7"/>
              </w:rPr>
              <w:t>能合理说明或者不能提供相关证明材料的，由评标委员会认定</w:t>
            </w:r>
            <w:r>
              <w:rPr>
                <w:rFonts w:ascii="宋体" w:eastAsia="宋体" w:hAnsi="宋体" w:cs="宋体"/>
                <w:spacing w:val="-8"/>
              </w:rPr>
              <w:t>该投标人以低于成本报价竞标，应当否决其投标。</w:t>
            </w:r>
          </w:p>
          <w:p w:rsidR="00C223B2" w:rsidRDefault="00C12C40">
            <w:pPr>
              <w:spacing w:before="100" w:line="230" w:lineRule="auto"/>
              <w:ind w:left="136" w:right="114" w:hanging="25"/>
              <w:rPr>
                <w:rFonts w:ascii="宋体" w:eastAsia="宋体" w:hAnsi="宋体" w:cs="宋体"/>
              </w:rPr>
            </w:pPr>
            <w:r>
              <w:rPr>
                <w:rFonts w:ascii="宋体" w:eastAsia="宋体" w:hAnsi="宋体" w:cs="宋体"/>
                <w:spacing w:val="-12"/>
              </w:rPr>
              <w:t>注：为充分体现招</w:t>
            </w:r>
            <w:r>
              <w:rPr>
                <w:rFonts w:ascii="宋体" w:eastAsia="宋体" w:hAnsi="宋体" w:cs="宋体"/>
                <w:spacing w:val="-12"/>
              </w:rPr>
              <w:t>标人意愿及落实项目招标人负责制，警戒价</w:t>
            </w:r>
            <w:r>
              <w:rPr>
                <w:rFonts w:ascii="宋体" w:eastAsia="宋体" w:hAnsi="宋体" w:cs="宋体"/>
                <w:spacing w:val="-7"/>
              </w:rPr>
              <w:t>由招标人决定。</w:t>
            </w:r>
          </w:p>
        </w:tc>
      </w:tr>
      <w:tr w:rsidR="00C223B2">
        <w:trPr>
          <w:trHeight w:val="981"/>
        </w:trPr>
        <w:tc>
          <w:tcPr>
            <w:tcW w:w="717" w:type="dxa"/>
            <w:vAlign w:val="center"/>
          </w:tcPr>
          <w:p w:rsidR="00C223B2" w:rsidRDefault="00C12C40">
            <w:pPr>
              <w:spacing w:before="68" w:line="180" w:lineRule="auto"/>
              <w:jc w:val="center"/>
              <w:rPr>
                <w:rFonts w:ascii="宋体" w:eastAsia="宋体" w:hAnsi="宋体" w:cs="宋体"/>
              </w:rPr>
            </w:pPr>
            <w:r>
              <w:rPr>
                <w:rFonts w:ascii="宋体" w:eastAsia="宋体" w:hAnsi="宋体" w:cs="宋体"/>
                <w:spacing w:val="-3"/>
              </w:rPr>
              <w:t>27</w:t>
            </w:r>
          </w:p>
        </w:tc>
        <w:tc>
          <w:tcPr>
            <w:tcW w:w="981" w:type="dxa"/>
            <w:vAlign w:val="center"/>
          </w:tcPr>
          <w:p w:rsidR="00C223B2" w:rsidRDefault="00C223B2">
            <w:pPr>
              <w:jc w:val="center"/>
              <w:rPr>
                <w:rFonts w:ascii="Calibri"/>
              </w:rPr>
            </w:pPr>
          </w:p>
        </w:tc>
        <w:tc>
          <w:tcPr>
            <w:tcW w:w="1809" w:type="dxa"/>
            <w:vAlign w:val="center"/>
          </w:tcPr>
          <w:p w:rsidR="00C223B2" w:rsidRDefault="00C12C40">
            <w:pPr>
              <w:spacing w:before="68" w:line="274" w:lineRule="auto"/>
              <w:ind w:right="107"/>
              <w:jc w:val="both"/>
              <w:rPr>
                <w:rFonts w:ascii="宋体" w:eastAsia="宋体" w:hAnsi="宋体" w:cs="宋体"/>
              </w:rPr>
            </w:pPr>
            <w:r>
              <w:rPr>
                <w:rFonts w:ascii="宋体" w:eastAsia="宋体" w:hAnsi="宋体" w:cs="宋体"/>
                <w:spacing w:val="16"/>
              </w:rPr>
              <w:t>第一阶段各分值</w:t>
            </w:r>
            <w:r>
              <w:rPr>
                <w:rFonts w:ascii="宋体" w:eastAsia="宋体" w:hAnsi="宋体" w:cs="宋体"/>
                <w:spacing w:val="-5"/>
              </w:rPr>
              <w:t>的权重</w:t>
            </w:r>
          </w:p>
        </w:tc>
        <w:tc>
          <w:tcPr>
            <w:tcW w:w="5868" w:type="dxa"/>
            <w:vAlign w:val="center"/>
          </w:tcPr>
          <w:p w:rsidR="00C223B2" w:rsidRDefault="00C12C40">
            <w:pPr>
              <w:spacing w:before="101" w:line="252" w:lineRule="auto"/>
              <w:ind w:right="58"/>
              <w:jc w:val="both"/>
              <w:rPr>
                <w:rFonts w:ascii="宋体" w:eastAsia="宋体" w:hAnsi="宋体" w:cs="宋体"/>
              </w:rPr>
            </w:pPr>
            <w:r>
              <w:rPr>
                <w:rFonts w:ascii="宋体" w:hAnsi="宋体" w:cs="宋体" w:hint="eastAsia"/>
              </w:rPr>
              <w:t>本款不适用。</w:t>
            </w:r>
          </w:p>
        </w:tc>
      </w:tr>
    </w:tbl>
    <w:p w:rsidR="00C223B2" w:rsidRDefault="00C223B2">
      <w:pPr>
        <w:rPr>
          <w:rFonts w:ascii="Calibri"/>
        </w:rPr>
      </w:pPr>
    </w:p>
    <w:p w:rsidR="00C223B2" w:rsidRDefault="00C223B2">
      <w:pPr>
        <w:sectPr w:rsidR="00C223B2">
          <w:headerReference w:type="default" r:id="rId18"/>
          <w:footerReference w:type="default" r:id="rId19"/>
          <w:pgSz w:w="11907" w:h="16839"/>
          <w:pgMar w:top="1440" w:right="1083" w:bottom="1440" w:left="1083" w:header="1092" w:footer="953" w:gutter="0"/>
          <w:cols w:space="720"/>
        </w:sectPr>
      </w:pPr>
    </w:p>
    <w:p w:rsidR="00C223B2" w:rsidRDefault="00C223B2">
      <w:pPr>
        <w:spacing w:line="26" w:lineRule="exact"/>
      </w:pPr>
    </w:p>
    <w:tbl>
      <w:tblPr>
        <w:tblStyle w:val="TableNormal"/>
        <w:tblW w:w="9375"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981"/>
        <w:gridCol w:w="1809"/>
        <w:gridCol w:w="5868"/>
      </w:tblGrid>
      <w:tr w:rsidR="00C223B2">
        <w:trPr>
          <w:trHeight w:val="998"/>
        </w:trPr>
        <w:tc>
          <w:tcPr>
            <w:tcW w:w="717" w:type="dxa"/>
          </w:tcPr>
          <w:p w:rsidR="00C223B2" w:rsidRDefault="00C223B2">
            <w:pPr>
              <w:spacing w:line="314" w:lineRule="auto"/>
              <w:rPr>
                <w:rFonts w:ascii="Calibri"/>
              </w:rPr>
            </w:pPr>
          </w:p>
          <w:p w:rsidR="00C223B2" w:rsidRDefault="00C12C40">
            <w:pPr>
              <w:spacing w:before="68" w:line="186" w:lineRule="auto"/>
              <w:ind w:firstLine="129"/>
              <w:rPr>
                <w:rFonts w:ascii="宋体" w:eastAsia="宋体" w:hAnsi="宋体" w:cs="宋体"/>
              </w:rPr>
            </w:pPr>
            <w:r>
              <w:rPr>
                <w:rFonts w:ascii="宋体" w:eastAsia="宋体" w:hAnsi="宋体" w:cs="宋体"/>
                <w:spacing w:val="-3"/>
              </w:rPr>
              <w:t>项目</w:t>
            </w:r>
          </w:p>
        </w:tc>
        <w:tc>
          <w:tcPr>
            <w:tcW w:w="981" w:type="dxa"/>
          </w:tcPr>
          <w:p w:rsidR="00C223B2" w:rsidRDefault="00C223B2">
            <w:pPr>
              <w:spacing w:line="314"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条款号</w:t>
            </w:r>
          </w:p>
        </w:tc>
        <w:tc>
          <w:tcPr>
            <w:tcW w:w="1809" w:type="dxa"/>
          </w:tcPr>
          <w:p w:rsidR="00C223B2" w:rsidRDefault="00C223B2">
            <w:pPr>
              <w:spacing w:line="314" w:lineRule="auto"/>
              <w:rPr>
                <w:rFonts w:ascii="Calibri"/>
              </w:rPr>
            </w:pPr>
          </w:p>
          <w:p w:rsidR="00C223B2" w:rsidRDefault="00C12C40">
            <w:pPr>
              <w:spacing w:before="68" w:line="186" w:lineRule="auto"/>
              <w:ind w:firstLine="593"/>
              <w:rPr>
                <w:rFonts w:ascii="宋体" w:eastAsia="宋体" w:hAnsi="宋体" w:cs="宋体"/>
              </w:rPr>
            </w:pPr>
            <w:r>
              <w:rPr>
                <w:rFonts w:ascii="宋体" w:eastAsia="宋体" w:hAnsi="宋体" w:cs="宋体"/>
                <w:spacing w:val="-8"/>
              </w:rPr>
              <w:t>内容</w:t>
            </w:r>
          </w:p>
        </w:tc>
        <w:tc>
          <w:tcPr>
            <w:tcW w:w="5868" w:type="dxa"/>
          </w:tcPr>
          <w:p w:rsidR="00C223B2" w:rsidRDefault="00C223B2">
            <w:pPr>
              <w:spacing w:line="314" w:lineRule="auto"/>
              <w:rPr>
                <w:rFonts w:ascii="Calibri"/>
              </w:rPr>
            </w:pPr>
          </w:p>
          <w:p w:rsidR="00C223B2" w:rsidRDefault="00C12C40">
            <w:pPr>
              <w:spacing w:before="68" w:line="186" w:lineRule="auto"/>
              <w:ind w:firstLine="2636"/>
              <w:rPr>
                <w:rFonts w:ascii="宋体" w:eastAsia="宋体" w:hAnsi="宋体" w:cs="宋体"/>
              </w:rPr>
            </w:pPr>
            <w:r>
              <w:rPr>
                <w:rFonts w:ascii="宋体" w:eastAsia="宋体" w:hAnsi="宋体" w:cs="宋体"/>
                <w:spacing w:val="-2"/>
              </w:rPr>
              <w:t>说明与要求</w:t>
            </w:r>
          </w:p>
        </w:tc>
      </w:tr>
      <w:tr w:rsidR="00C223B2">
        <w:trPr>
          <w:trHeight w:val="589"/>
        </w:trPr>
        <w:tc>
          <w:tcPr>
            <w:tcW w:w="717" w:type="dxa"/>
            <w:vAlign w:val="center"/>
          </w:tcPr>
          <w:p w:rsidR="00C223B2" w:rsidRDefault="00C12C40">
            <w:pPr>
              <w:spacing w:before="69" w:line="180" w:lineRule="auto"/>
              <w:ind w:firstLine="128"/>
              <w:jc w:val="center"/>
              <w:rPr>
                <w:rFonts w:ascii="宋体" w:eastAsia="宋体" w:hAnsi="宋体" w:cs="宋体"/>
              </w:rPr>
            </w:pPr>
            <w:r>
              <w:rPr>
                <w:rFonts w:ascii="宋体" w:eastAsia="宋体" w:hAnsi="宋体" w:cs="宋体"/>
                <w:spacing w:val="-3"/>
              </w:rPr>
              <w:t>28</w:t>
            </w:r>
          </w:p>
        </w:tc>
        <w:tc>
          <w:tcPr>
            <w:tcW w:w="981" w:type="dxa"/>
            <w:vAlign w:val="center"/>
          </w:tcPr>
          <w:p w:rsidR="00C223B2" w:rsidRDefault="00C223B2">
            <w:pPr>
              <w:jc w:val="center"/>
              <w:rPr>
                <w:rFonts w:ascii="Calibri"/>
              </w:rPr>
            </w:pPr>
          </w:p>
        </w:tc>
        <w:tc>
          <w:tcPr>
            <w:tcW w:w="1809" w:type="dxa"/>
            <w:vAlign w:val="center"/>
          </w:tcPr>
          <w:p w:rsidR="00C223B2" w:rsidRDefault="00C12C40">
            <w:pPr>
              <w:spacing w:before="68" w:line="186" w:lineRule="auto"/>
              <w:ind w:firstLine="109"/>
              <w:jc w:val="center"/>
              <w:rPr>
                <w:rFonts w:ascii="宋体" w:eastAsia="宋体" w:hAnsi="宋体" w:cs="宋体"/>
              </w:rPr>
            </w:pPr>
            <w:r>
              <w:rPr>
                <w:rFonts w:ascii="宋体" w:eastAsia="宋体" w:hAnsi="宋体" w:cs="宋体"/>
                <w:spacing w:val="-1"/>
              </w:rPr>
              <w:t>评标委员会人数</w:t>
            </w:r>
          </w:p>
        </w:tc>
        <w:tc>
          <w:tcPr>
            <w:tcW w:w="5868" w:type="dxa"/>
            <w:vAlign w:val="center"/>
          </w:tcPr>
          <w:p w:rsidR="00C223B2" w:rsidRDefault="00C12C40">
            <w:pPr>
              <w:spacing w:before="68" w:line="186" w:lineRule="auto"/>
              <w:ind w:firstLine="110"/>
              <w:jc w:val="center"/>
              <w:rPr>
                <w:rFonts w:ascii="宋体" w:eastAsia="宋体" w:hAnsi="宋体" w:cs="宋体"/>
              </w:rPr>
            </w:pPr>
            <w:r>
              <w:rPr>
                <w:rFonts w:ascii="宋体" w:eastAsia="宋体" w:hAnsi="宋体" w:cs="宋体"/>
                <w:spacing w:val="-2"/>
              </w:rPr>
              <w:t>评标委员会由招标人依法组建。</w:t>
            </w:r>
          </w:p>
        </w:tc>
      </w:tr>
      <w:tr w:rsidR="00C223B2">
        <w:trPr>
          <w:trHeight w:val="701"/>
        </w:trPr>
        <w:tc>
          <w:tcPr>
            <w:tcW w:w="717" w:type="dxa"/>
          </w:tcPr>
          <w:p w:rsidR="00C223B2" w:rsidRDefault="00C223B2">
            <w:pPr>
              <w:spacing w:line="301" w:lineRule="auto"/>
              <w:rPr>
                <w:rFonts w:ascii="Calibri"/>
              </w:rPr>
            </w:pPr>
          </w:p>
          <w:p w:rsidR="00C223B2" w:rsidRDefault="00C12C40">
            <w:pPr>
              <w:spacing w:before="68" w:line="180" w:lineRule="auto"/>
              <w:ind w:firstLine="128"/>
              <w:rPr>
                <w:rFonts w:ascii="宋体" w:eastAsia="宋体" w:hAnsi="宋体" w:cs="宋体"/>
              </w:rPr>
            </w:pPr>
            <w:r>
              <w:rPr>
                <w:rFonts w:ascii="宋体" w:eastAsia="宋体" w:hAnsi="宋体" w:cs="宋体"/>
                <w:spacing w:val="-3"/>
              </w:rPr>
              <w:t>29</w:t>
            </w:r>
          </w:p>
        </w:tc>
        <w:tc>
          <w:tcPr>
            <w:tcW w:w="981" w:type="dxa"/>
          </w:tcPr>
          <w:p w:rsidR="00C223B2" w:rsidRDefault="00C223B2">
            <w:pPr>
              <w:rPr>
                <w:rFonts w:ascii="Calibri"/>
              </w:rPr>
            </w:pPr>
          </w:p>
        </w:tc>
        <w:tc>
          <w:tcPr>
            <w:tcW w:w="1809" w:type="dxa"/>
          </w:tcPr>
          <w:p w:rsidR="00C223B2" w:rsidRDefault="00C12C40">
            <w:pPr>
              <w:spacing w:before="198" w:line="274" w:lineRule="auto"/>
              <w:ind w:left="110" w:right="107" w:firstLine="2"/>
              <w:rPr>
                <w:rFonts w:ascii="宋体" w:eastAsia="宋体" w:hAnsi="宋体" w:cs="宋体"/>
              </w:rPr>
            </w:pPr>
            <w:r>
              <w:rPr>
                <w:rFonts w:ascii="宋体" w:eastAsia="宋体" w:hAnsi="宋体" w:cs="宋体"/>
                <w:spacing w:val="16"/>
              </w:rPr>
              <w:t>企业综合诚信评</w:t>
            </w:r>
            <w:r>
              <w:rPr>
                <w:rFonts w:ascii="宋体" w:eastAsia="宋体" w:hAnsi="宋体" w:cs="宋体"/>
                <w:spacing w:val="-2"/>
              </w:rPr>
              <w:t>价分数</w:t>
            </w:r>
          </w:p>
        </w:tc>
        <w:tc>
          <w:tcPr>
            <w:tcW w:w="5868" w:type="dxa"/>
          </w:tcPr>
          <w:p w:rsidR="00C223B2" w:rsidRDefault="00C12C40">
            <w:pPr>
              <w:spacing w:before="198" w:line="274" w:lineRule="auto"/>
              <w:ind w:left="112" w:right="114"/>
              <w:rPr>
                <w:rFonts w:ascii="宋体" w:eastAsia="宋体" w:hAnsi="宋体" w:cs="宋体"/>
              </w:rPr>
            </w:pPr>
            <w:r>
              <w:rPr>
                <w:rFonts w:ascii="宋体" w:eastAsia="宋体" w:hAnsi="宋体" w:cs="宋体" w:hint="eastAsia"/>
                <w:spacing w:val="-2"/>
              </w:rPr>
              <w:t>本款不适用。</w:t>
            </w:r>
          </w:p>
        </w:tc>
      </w:tr>
      <w:tr w:rsidR="00C223B2">
        <w:trPr>
          <w:trHeight w:val="1265"/>
        </w:trPr>
        <w:tc>
          <w:tcPr>
            <w:tcW w:w="717" w:type="dxa"/>
          </w:tcPr>
          <w:p w:rsidR="00C223B2" w:rsidRDefault="00C223B2">
            <w:pPr>
              <w:spacing w:line="253" w:lineRule="auto"/>
              <w:rPr>
                <w:rFonts w:ascii="Calibri"/>
              </w:rPr>
            </w:pPr>
          </w:p>
          <w:p w:rsidR="00C223B2" w:rsidRDefault="00C223B2">
            <w:pPr>
              <w:spacing w:line="253" w:lineRule="auto"/>
              <w:rPr>
                <w:rFonts w:ascii="Calibri"/>
              </w:rPr>
            </w:pPr>
          </w:p>
          <w:p w:rsidR="00C223B2" w:rsidRDefault="00C12C40">
            <w:pPr>
              <w:spacing w:before="68" w:line="180" w:lineRule="auto"/>
              <w:rPr>
                <w:rFonts w:ascii="宋体" w:eastAsia="宋体" w:hAnsi="宋体" w:cs="宋体"/>
              </w:rPr>
            </w:pPr>
            <w:r>
              <w:rPr>
                <w:rFonts w:ascii="宋体" w:eastAsia="宋体" w:hAnsi="宋体" w:cs="宋体"/>
                <w:spacing w:val="-3"/>
              </w:rPr>
              <w:t>30</w:t>
            </w:r>
          </w:p>
        </w:tc>
        <w:tc>
          <w:tcPr>
            <w:tcW w:w="981" w:type="dxa"/>
          </w:tcPr>
          <w:p w:rsidR="00C223B2" w:rsidRDefault="00C223B2">
            <w:pPr>
              <w:rPr>
                <w:rFonts w:ascii="Calibri"/>
              </w:rPr>
            </w:pPr>
          </w:p>
        </w:tc>
        <w:tc>
          <w:tcPr>
            <w:tcW w:w="1809" w:type="dxa"/>
          </w:tcPr>
          <w:p w:rsidR="00C223B2" w:rsidRDefault="00C12C40">
            <w:pPr>
              <w:spacing w:before="69" w:line="274" w:lineRule="auto"/>
              <w:ind w:right="106"/>
              <w:rPr>
                <w:rFonts w:ascii="宋体" w:eastAsia="宋体" w:hAnsi="宋体" w:cs="宋体"/>
              </w:rPr>
            </w:pPr>
            <w:r>
              <w:rPr>
                <w:rFonts w:ascii="宋体" w:eastAsia="宋体" w:hAnsi="宋体" w:cs="宋体"/>
                <w:spacing w:val="15"/>
              </w:rPr>
              <w:t>第二阶段投</w:t>
            </w:r>
            <w:r>
              <w:rPr>
                <w:rFonts w:ascii="宋体" w:eastAsia="宋体" w:hAnsi="宋体" w:cs="宋体"/>
                <w:spacing w:val="16"/>
              </w:rPr>
              <w:t>标人名次的排序</w:t>
            </w:r>
            <w:r>
              <w:rPr>
                <w:rFonts w:ascii="宋体" w:eastAsia="宋体" w:hAnsi="宋体" w:cs="宋体"/>
                <w:spacing w:val="-12"/>
              </w:rPr>
              <w:t>方法（适用于办法</w:t>
            </w:r>
            <w:r>
              <w:rPr>
                <w:rFonts w:ascii="宋体" w:eastAsia="宋体" w:hAnsi="宋体" w:cs="宋体"/>
                <w:spacing w:val="-1"/>
              </w:rPr>
              <w:t>一、办法二）</w:t>
            </w:r>
          </w:p>
        </w:tc>
        <w:tc>
          <w:tcPr>
            <w:tcW w:w="5868" w:type="dxa"/>
            <w:vAlign w:val="center"/>
          </w:tcPr>
          <w:p w:rsidR="00C223B2" w:rsidRDefault="00C12C40">
            <w:pPr>
              <w:spacing w:line="204" w:lineRule="auto"/>
              <w:ind w:firstLine="112"/>
              <w:jc w:val="both"/>
              <w:rPr>
                <w:rFonts w:ascii="宋体" w:eastAsia="宋体" w:hAnsi="宋体" w:cs="宋体"/>
              </w:rPr>
            </w:pPr>
            <w:r>
              <w:rPr>
                <w:rFonts w:ascii="宋体" w:eastAsia="宋体" w:hAnsi="宋体" w:cs="宋体" w:hint="eastAsia"/>
                <w:spacing w:val="-2"/>
              </w:rPr>
              <w:t>本款不适用。</w:t>
            </w:r>
          </w:p>
        </w:tc>
      </w:tr>
      <w:tr w:rsidR="00C223B2">
        <w:trPr>
          <w:trHeight w:val="1098"/>
        </w:trPr>
        <w:tc>
          <w:tcPr>
            <w:tcW w:w="717" w:type="dxa"/>
          </w:tcPr>
          <w:p w:rsidR="00C223B2" w:rsidRDefault="00C223B2">
            <w:pPr>
              <w:spacing w:line="267" w:lineRule="auto"/>
              <w:rPr>
                <w:rFonts w:ascii="Calibri"/>
              </w:rPr>
            </w:pPr>
          </w:p>
          <w:p w:rsidR="00C223B2" w:rsidRDefault="00C223B2">
            <w:pPr>
              <w:spacing w:line="267" w:lineRule="auto"/>
              <w:rPr>
                <w:rFonts w:ascii="Calibri"/>
              </w:rPr>
            </w:pPr>
          </w:p>
          <w:p w:rsidR="00C223B2" w:rsidRDefault="00C12C40">
            <w:pPr>
              <w:spacing w:before="68" w:line="180" w:lineRule="auto"/>
              <w:rPr>
                <w:rFonts w:ascii="宋体" w:eastAsia="宋体" w:hAnsi="宋体" w:cs="宋体"/>
              </w:rPr>
            </w:pPr>
            <w:r>
              <w:rPr>
                <w:rFonts w:ascii="宋体" w:eastAsia="宋体" w:hAnsi="宋体" w:cs="宋体"/>
                <w:spacing w:val="-3"/>
              </w:rPr>
              <w:t>31</w:t>
            </w:r>
          </w:p>
        </w:tc>
        <w:tc>
          <w:tcPr>
            <w:tcW w:w="981" w:type="dxa"/>
          </w:tcPr>
          <w:p w:rsidR="00C223B2" w:rsidRDefault="00C223B2">
            <w:pPr>
              <w:rPr>
                <w:rFonts w:ascii="Calibri"/>
              </w:rPr>
            </w:pPr>
          </w:p>
        </w:tc>
        <w:tc>
          <w:tcPr>
            <w:tcW w:w="1809" w:type="dxa"/>
          </w:tcPr>
          <w:p w:rsidR="00C223B2" w:rsidRDefault="00C12C40">
            <w:pPr>
              <w:spacing w:before="69" w:line="274" w:lineRule="auto"/>
              <w:ind w:right="106"/>
              <w:rPr>
                <w:rFonts w:ascii="宋体" w:eastAsia="宋体" w:hAnsi="宋体" w:cs="宋体"/>
              </w:rPr>
            </w:pPr>
            <w:r>
              <w:rPr>
                <w:rFonts w:ascii="宋体" w:eastAsia="宋体" w:hAnsi="宋体" w:cs="宋体"/>
                <w:spacing w:val="16"/>
              </w:rPr>
              <w:t>经济分相同情况</w:t>
            </w:r>
            <w:r>
              <w:rPr>
                <w:rFonts w:ascii="宋体" w:eastAsia="宋体" w:hAnsi="宋体" w:cs="宋体"/>
                <w:spacing w:val="-12"/>
              </w:rPr>
              <w:t>下的排序方法（适用于办法三、办法</w:t>
            </w:r>
            <w:r>
              <w:rPr>
                <w:rFonts w:ascii="宋体" w:eastAsia="宋体" w:hAnsi="宋体" w:cs="宋体"/>
                <w:spacing w:val="-6"/>
              </w:rPr>
              <w:t>四）</w:t>
            </w:r>
          </w:p>
        </w:tc>
        <w:tc>
          <w:tcPr>
            <w:tcW w:w="5868" w:type="dxa"/>
            <w:vAlign w:val="center"/>
          </w:tcPr>
          <w:p w:rsidR="00C223B2" w:rsidRDefault="00C12C40">
            <w:pPr>
              <w:spacing w:line="204" w:lineRule="auto"/>
              <w:ind w:firstLine="112"/>
              <w:jc w:val="both"/>
              <w:rPr>
                <w:rFonts w:ascii="宋体" w:eastAsia="宋体" w:hAnsi="宋体" w:cs="宋体"/>
              </w:rPr>
            </w:pPr>
            <w:r>
              <w:rPr>
                <w:rFonts w:ascii="宋体" w:eastAsia="宋体" w:hAnsi="宋体" w:cs="宋体" w:hint="eastAsia"/>
              </w:rPr>
              <w:t>本款不适用。</w:t>
            </w:r>
          </w:p>
        </w:tc>
      </w:tr>
      <w:tr w:rsidR="00C223B2">
        <w:trPr>
          <w:trHeight w:val="1057"/>
        </w:trPr>
        <w:tc>
          <w:tcPr>
            <w:tcW w:w="717" w:type="dxa"/>
          </w:tcPr>
          <w:p w:rsidR="00C223B2" w:rsidRDefault="00C223B2">
            <w:pPr>
              <w:spacing w:line="297" w:lineRule="auto"/>
              <w:rPr>
                <w:rFonts w:ascii="Calibri"/>
              </w:rPr>
            </w:pPr>
          </w:p>
          <w:p w:rsidR="00C223B2" w:rsidRDefault="00C12C40">
            <w:pPr>
              <w:spacing w:before="68" w:line="180" w:lineRule="auto"/>
              <w:rPr>
                <w:rFonts w:ascii="宋体" w:eastAsia="宋体" w:hAnsi="宋体" w:cs="宋体"/>
              </w:rPr>
            </w:pPr>
            <w:r>
              <w:rPr>
                <w:rFonts w:ascii="宋体" w:eastAsia="宋体" w:hAnsi="宋体" w:cs="宋体"/>
                <w:spacing w:val="-3"/>
              </w:rPr>
              <w:t>32</w:t>
            </w:r>
          </w:p>
        </w:tc>
        <w:tc>
          <w:tcPr>
            <w:tcW w:w="981" w:type="dxa"/>
          </w:tcPr>
          <w:p w:rsidR="00C223B2" w:rsidRDefault="00C223B2">
            <w:pPr>
              <w:rPr>
                <w:rFonts w:ascii="Calibri"/>
              </w:rPr>
            </w:pPr>
          </w:p>
        </w:tc>
        <w:tc>
          <w:tcPr>
            <w:tcW w:w="1809" w:type="dxa"/>
          </w:tcPr>
          <w:p w:rsidR="00C223B2" w:rsidRDefault="00C12C40">
            <w:pPr>
              <w:spacing w:before="69" w:line="274" w:lineRule="auto"/>
              <w:ind w:right="50"/>
              <w:rPr>
                <w:rFonts w:ascii="宋体" w:eastAsia="宋体" w:hAnsi="宋体" w:cs="宋体"/>
              </w:rPr>
            </w:pPr>
            <w:r>
              <w:rPr>
                <w:rFonts w:ascii="宋体" w:eastAsia="宋体" w:hAnsi="宋体" w:cs="宋体"/>
                <w:spacing w:val="16"/>
              </w:rPr>
              <w:t>第二阶段投标人名次的排序方法</w:t>
            </w:r>
            <w:r>
              <w:rPr>
                <w:rFonts w:ascii="宋体" w:eastAsia="宋体" w:hAnsi="宋体" w:cs="宋体"/>
                <w:spacing w:val="-5"/>
              </w:rPr>
              <w:t>（适用于办法五、</w:t>
            </w:r>
            <w:r>
              <w:rPr>
                <w:rFonts w:ascii="宋体" w:eastAsia="宋体" w:hAnsi="宋体" w:cs="宋体"/>
                <w:spacing w:val="-2"/>
              </w:rPr>
              <w:t>办法六）</w:t>
            </w:r>
          </w:p>
        </w:tc>
        <w:tc>
          <w:tcPr>
            <w:tcW w:w="5868" w:type="dxa"/>
            <w:vAlign w:val="center"/>
          </w:tcPr>
          <w:p w:rsidR="00C223B2" w:rsidRDefault="00C12C40">
            <w:pPr>
              <w:spacing w:line="204" w:lineRule="auto"/>
              <w:ind w:firstLine="112"/>
              <w:jc w:val="both"/>
              <w:rPr>
                <w:rFonts w:ascii="宋体" w:eastAsia="宋体" w:hAnsi="宋体" w:cs="宋体"/>
              </w:rPr>
            </w:pPr>
            <w:r>
              <w:rPr>
                <w:rFonts w:ascii="宋体" w:eastAsia="宋体" w:hAnsi="宋体" w:cs="宋体" w:hint="eastAsia"/>
                <w:spacing w:val="-2"/>
              </w:rPr>
              <w:t>本款不适用。</w:t>
            </w:r>
          </w:p>
        </w:tc>
      </w:tr>
      <w:tr w:rsidR="00C223B2">
        <w:trPr>
          <w:trHeight w:val="924"/>
        </w:trPr>
        <w:tc>
          <w:tcPr>
            <w:tcW w:w="717" w:type="dxa"/>
          </w:tcPr>
          <w:p w:rsidR="00C223B2" w:rsidRDefault="00C223B2">
            <w:pPr>
              <w:spacing w:line="305" w:lineRule="auto"/>
              <w:rPr>
                <w:rFonts w:ascii="Calibri"/>
              </w:rPr>
            </w:pPr>
          </w:p>
          <w:p w:rsidR="00C223B2" w:rsidRDefault="00C12C40">
            <w:pPr>
              <w:spacing w:before="69" w:line="180" w:lineRule="auto"/>
              <w:ind w:firstLine="129"/>
              <w:rPr>
                <w:rFonts w:ascii="宋体" w:eastAsia="宋体" w:hAnsi="宋体" w:cs="宋体"/>
              </w:rPr>
            </w:pPr>
            <w:r>
              <w:rPr>
                <w:rFonts w:ascii="宋体" w:eastAsia="宋体" w:hAnsi="宋体" w:cs="宋体"/>
                <w:spacing w:val="-3"/>
              </w:rPr>
              <w:t>33</w:t>
            </w:r>
          </w:p>
        </w:tc>
        <w:tc>
          <w:tcPr>
            <w:tcW w:w="981" w:type="dxa"/>
          </w:tcPr>
          <w:p w:rsidR="00C223B2" w:rsidRDefault="00C12C40">
            <w:pPr>
              <w:spacing w:before="238" w:line="273" w:lineRule="auto"/>
              <w:ind w:left="127" w:right="135"/>
              <w:rPr>
                <w:rFonts w:ascii="宋体" w:eastAsia="宋体" w:hAnsi="宋体" w:cs="宋体"/>
              </w:rPr>
            </w:pPr>
            <w:r>
              <w:rPr>
                <w:rFonts w:ascii="宋体" w:eastAsia="宋体" w:hAnsi="宋体" w:cs="宋体"/>
                <w:spacing w:val="-10"/>
                <w:w w:val="99"/>
              </w:rPr>
              <w:t>13.4</w:t>
            </w:r>
            <w:r>
              <w:rPr>
                <w:rFonts w:ascii="宋体" w:eastAsia="宋体" w:hAnsi="宋体" w:cs="宋体"/>
                <w:spacing w:val="-10"/>
                <w:w w:val="99"/>
              </w:rPr>
              <w:t>、</w:t>
            </w:r>
            <w:r>
              <w:rPr>
                <w:rFonts w:ascii="宋体" w:eastAsia="宋体" w:hAnsi="宋体" w:cs="宋体"/>
                <w:spacing w:val="-3"/>
              </w:rPr>
              <w:t>13.5.2</w:t>
            </w:r>
          </w:p>
        </w:tc>
        <w:tc>
          <w:tcPr>
            <w:tcW w:w="1809" w:type="dxa"/>
          </w:tcPr>
          <w:p w:rsidR="00C223B2" w:rsidRDefault="00C12C40">
            <w:pPr>
              <w:spacing w:before="202" w:line="275" w:lineRule="auto"/>
              <w:ind w:left="113" w:right="107" w:hanging="3"/>
              <w:rPr>
                <w:rFonts w:ascii="宋体" w:eastAsia="宋体" w:hAnsi="宋体" w:cs="宋体"/>
              </w:rPr>
            </w:pPr>
            <w:r>
              <w:rPr>
                <w:rFonts w:ascii="宋体" w:eastAsia="宋体" w:hAnsi="宋体" w:cs="宋体"/>
                <w:spacing w:val="16"/>
              </w:rPr>
              <w:t>合同价款的调整</w:t>
            </w:r>
            <w:r>
              <w:rPr>
                <w:rFonts w:ascii="宋体" w:eastAsia="宋体" w:hAnsi="宋体" w:cs="宋体"/>
                <w:spacing w:val="-3"/>
              </w:rPr>
              <w:t>办法</w:t>
            </w:r>
          </w:p>
        </w:tc>
        <w:tc>
          <w:tcPr>
            <w:tcW w:w="5868" w:type="dxa"/>
            <w:vAlign w:val="center"/>
          </w:tcPr>
          <w:p w:rsidR="00C223B2" w:rsidRDefault="00C12C40">
            <w:pPr>
              <w:jc w:val="both"/>
              <w:rPr>
                <w:rFonts w:ascii="Calibri"/>
              </w:rPr>
            </w:pPr>
            <w:r>
              <w:rPr>
                <w:rFonts w:hint="eastAsia"/>
              </w:rPr>
              <w:t>按招标文件及合同条款相关约定调整。</w:t>
            </w:r>
            <w:r>
              <w:rPr>
                <w:rFonts w:hint="eastAsia"/>
              </w:rPr>
              <w:t xml:space="preserve"> </w:t>
            </w:r>
          </w:p>
        </w:tc>
      </w:tr>
      <w:tr w:rsidR="00C223B2">
        <w:trPr>
          <w:trHeight w:val="924"/>
        </w:trPr>
        <w:tc>
          <w:tcPr>
            <w:tcW w:w="717" w:type="dxa"/>
          </w:tcPr>
          <w:p w:rsidR="00C223B2" w:rsidRDefault="00C12C40">
            <w:pPr>
              <w:spacing w:before="68" w:line="180" w:lineRule="auto"/>
              <w:rPr>
                <w:rFonts w:ascii="宋体" w:eastAsia="宋体" w:hAnsi="宋体" w:cs="宋体"/>
              </w:rPr>
            </w:pPr>
            <w:r>
              <w:rPr>
                <w:rFonts w:ascii="宋体" w:eastAsia="宋体" w:hAnsi="宋体" w:cs="宋体"/>
                <w:spacing w:val="-6"/>
              </w:rPr>
              <w:t>34</w:t>
            </w:r>
          </w:p>
        </w:tc>
        <w:tc>
          <w:tcPr>
            <w:tcW w:w="981" w:type="dxa"/>
          </w:tcPr>
          <w:p w:rsidR="00C223B2" w:rsidRDefault="00C223B2">
            <w:pPr>
              <w:rPr>
                <w:rFonts w:ascii="Calibri"/>
              </w:rPr>
            </w:pPr>
          </w:p>
        </w:tc>
        <w:tc>
          <w:tcPr>
            <w:tcW w:w="1809" w:type="dxa"/>
            <w:vAlign w:val="center"/>
          </w:tcPr>
          <w:p w:rsidR="00C223B2" w:rsidRDefault="00C12C40">
            <w:pPr>
              <w:spacing w:before="68" w:line="274" w:lineRule="auto"/>
              <w:ind w:right="105"/>
              <w:jc w:val="center"/>
              <w:rPr>
                <w:rFonts w:ascii="宋体" w:eastAsia="宋体" w:hAnsi="宋体" w:cs="宋体"/>
              </w:rPr>
            </w:pPr>
            <w:r>
              <w:rPr>
                <w:rFonts w:ascii="宋体" w:eastAsia="宋体" w:hAnsi="宋体" w:cs="宋体" w:hint="eastAsia"/>
                <w:spacing w:val="16"/>
              </w:rPr>
              <w:t>建设工程质量检测单位</w:t>
            </w:r>
          </w:p>
        </w:tc>
        <w:tc>
          <w:tcPr>
            <w:tcW w:w="5868" w:type="dxa"/>
          </w:tcPr>
          <w:p w:rsidR="00C223B2" w:rsidRDefault="00C12C40">
            <w:pPr>
              <w:spacing w:before="53" w:line="263" w:lineRule="auto"/>
              <w:ind w:left="112" w:right="114"/>
              <w:rPr>
                <w:rFonts w:ascii="宋体" w:eastAsia="宋体" w:hAnsi="宋体" w:cs="宋体"/>
              </w:rPr>
            </w:pPr>
            <w:r>
              <w:rPr>
                <w:rFonts w:ascii="宋体" w:eastAsia="宋体" w:hAnsi="宋体" w:cs="宋体" w:hint="eastAsia"/>
                <w:spacing w:val="-7"/>
              </w:rPr>
              <w:t>建设单位和中标人均不得</w:t>
            </w:r>
            <w:proofErr w:type="gramStart"/>
            <w:r>
              <w:rPr>
                <w:rFonts w:ascii="宋体" w:eastAsia="宋体" w:hAnsi="宋体" w:cs="宋体" w:hint="eastAsia"/>
                <w:spacing w:val="-7"/>
              </w:rPr>
              <w:t>委托近</w:t>
            </w:r>
            <w:proofErr w:type="gramEnd"/>
            <w:r>
              <w:rPr>
                <w:rFonts w:ascii="宋体" w:eastAsia="宋体" w:hAnsi="宋体" w:cs="宋体" w:hint="eastAsia"/>
                <w:spacing w:val="-7"/>
              </w:rPr>
              <w:t>二年（从招标公告发布年度起逆推</w:t>
            </w:r>
            <w:r>
              <w:rPr>
                <w:rFonts w:ascii="宋体" w:eastAsia="宋体" w:hAnsi="宋体" w:cs="宋体" w:hint="eastAsia"/>
                <w:spacing w:val="-7"/>
              </w:rPr>
              <w:t>2</w:t>
            </w:r>
            <w:r>
              <w:rPr>
                <w:rFonts w:ascii="宋体" w:eastAsia="宋体" w:hAnsi="宋体" w:cs="宋体" w:hint="eastAsia"/>
                <w:spacing w:val="-7"/>
              </w:rPr>
              <w:t>年的</w:t>
            </w:r>
            <w:r>
              <w:rPr>
                <w:rFonts w:ascii="宋体" w:eastAsia="宋体" w:hAnsi="宋体" w:cs="宋体" w:hint="eastAsia"/>
                <w:spacing w:val="-7"/>
              </w:rPr>
              <w:t>1</w:t>
            </w:r>
            <w:r>
              <w:rPr>
                <w:rFonts w:ascii="宋体" w:eastAsia="宋体" w:hAnsi="宋体" w:cs="宋体" w:hint="eastAsia"/>
                <w:spacing w:val="-7"/>
              </w:rPr>
              <w:t>月</w:t>
            </w:r>
            <w:r>
              <w:rPr>
                <w:rFonts w:ascii="宋体" w:eastAsia="宋体" w:hAnsi="宋体" w:cs="宋体" w:hint="eastAsia"/>
                <w:spacing w:val="-7"/>
              </w:rPr>
              <w:t>1</w:t>
            </w:r>
            <w:r>
              <w:rPr>
                <w:rFonts w:ascii="宋体" w:eastAsia="宋体" w:hAnsi="宋体" w:cs="宋体" w:hint="eastAsia"/>
                <w:spacing w:val="-7"/>
              </w:rPr>
              <w:t>日起至投标截止时间止）因伪造检测数据、出具虚假检测报告被各级建设行政主管部门或市场监督管理部门行政处罚或通报的检测单位负责本项目的检测工作。</w:t>
            </w:r>
          </w:p>
        </w:tc>
      </w:tr>
      <w:tr w:rsidR="00C223B2">
        <w:trPr>
          <w:trHeight w:val="924"/>
        </w:trPr>
        <w:tc>
          <w:tcPr>
            <w:tcW w:w="717" w:type="dxa"/>
          </w:tcPr>
          <w:p w:rsidR="00C223B2" w:rsidRDefault="00C223B2">
            <w:pPr>
              <w:spacing w:line="301" w:lineRule="auto"/>
              <w:rPr>
                <w:rFonts w:ascii="Calibri"/>
              </w:rPr>
            </w:pPr>
          </w:p>
          <w:p w:rsidR="00C223B2" w:rsidRDefault="00C223B2">
            <w:pPr>
              <w:spacing w:line="302" w:lineRule="auto"/>
              <w:rPr>
                <w:rFonts w:ascii="Calibri"/>
              </w:rPr>
            </w:pPr>
          </w:p>
          <w:p w:rsidR="00C223B2" w:rsidRDefault="00C12C40">
            <w:pPr>
              <w:spacing w:before="68" w:line="180" w:lineRule="auto"/>
              <w:ind w:firstLine="129"/>
              <w:rPr>
                <w:rFonts w:ascii="宋体" w:eastAsia="宋体" w:hAnsi="宋体" w:cs="宋体"/>
              </w:rPr>
            </w:pPr>
            <w:r>
              <w:rPr>
                <w:rFonts w:ascii="宋体" w:eastAsia="宋体" w:hAnsi="宋体" w:cs="宋体"/>
                <w:spacing w:val="-3"/>
              </w:rPr>
              <w:t>35</w:t>
            </w:r>
          </w:p>
        </w:tc>
        <w:tc>
          <w:tcPr>
            <w:tcW w:w="981" w:type="dxa"/>
          </w:tcPr>
          <w:p w:rsidR="00C223B2" w:rsidRDefault="00C223B2">
            <w:pPr>
              <w:rPr>
                <w:rFonts w:ascii="Calibri"/>
              </w:rPr>
            </w:pPr>
          </w:p>
        </w:tc>
        <w:tc>
          <w:tcPr>
            <w:tcW w:w="1809" w:type="dxa"/>
          </w:tcPr>
          <w:p w:rsidR="00C223B2" w:rsidRDefault="00C223B2">
            <w:pPr>
              <w:spacing w:line="284" w:lineRule="auto"/>
              <w:rPr>
                <w:rFonts w:ascii="Calibri"/>
              </w:rPr>
            </w:pPr>
          </w:p>
          <w:p w:rsidR="00C223B2" w:rsidRDefault="00C223B2">
            <w:pPr>
              <w:spacing w:line="285"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3"/>
              </w:rPr>
              <w:t>分包</w:t>
            </w:r>
          </w:p>
        </w:tc>
        <w:tc>
          <w:tcPr>
            <w:tcW w:w="5868" w:type="dxa"/>
          </w:tcPr>
          <w:p w:rsidR="00C223B2" w:rsidRDefault="00C12C40">
            <w:pPr>
              <w:rPr>
                <w:rFonts w:ascii="宋体" w:hAnsi="宋体"/>
                <w:color w:val="auto"/>
                <w:lang w:val="zh-CN"/>
              </w:rPr>
            </w:pPr>
            <w:r>
              <w:rPr>
                <w:rFonts w:ascii="宋体" w:hAnsi="宋体" w:hint="eastAsia"/>
                <w:color w:val="auto"/>
                <w:lang w:val="zh-CN"/>
              </w:rPr>
              <w:sym w:font="Wingdings 2" w:char="00A3"/>
            </w:r>
            <w:r>
              <w:rPr>
                <w:rFonts w:ascii="宋体" w:hAnsi="宋体" w:hint="eastAsia"/>
                <w:color w:val="auto"/>
                <w:lang w:val="zh-CN"/>
              </w:rPr>
              <w:t>不允许；</w:t>
            </w:r>
          </w:p>
          <w:p w:rsidR="00C223B2" w:rsidRDefault="00C12C40">
            <w:pPr>
              <w:rPr>
                <w:rFonts w:ascii="宋体" w:eastAsia="宋体" w:hAnsi="宋体" w:cs="宋体"/>
                <w:color w:val="auto"/>
                <w:lang w:val="zh-CN"/>
              </w:rPr>
            </w:pPr>
            <w:r>
              <w:rPr>
                <w:rFonts w:ascii="宋体" w:eastAsia="宋体" w:hAnsi="宋体" w:cs="宋体" w:hint="eastAsia"/>
                <w:color w:val="auto"/>
                <w:lang w:val="zh-CN"/>
              </w:rPr>
              <w:t>■</w:t>
            </w:r>
            <w:r>
              <w:rPr>
                <w:rFonts w:ascii="宋体" w:hAnsi="宋体" w:hint="eastAsia"/>
                <w:color w:val="auto"/>
                <w:lang w:val="zh-CN"/>
              </w:rPr>
              <w:t>允许：分包内容要要求：</w:t>
            </w:r>
            <w:r>
              <w:rPr>
                <w:rFonts w:ascii="宋体" w:eastAsia="宋体" w:hAnsi="宋体" w:cs="宋体" w:hint="eastAsia"/>
                <w:color w:val="auto"/>
                <w:u w:val="single"/>
                <w:lang w:val="zh-CN"/>
              </w:rPr>
              <w:t>中标人按照合同约定或者经招标人同意，可以将中标项目的部分非主体、非关键性工作分包给他人完成。</w:t>
            </w:r>
          </w:p>
          <w:p w:rsidR="00C223B2" w:rsidRDefault="00C12C40">
            <w:pPr>
              <w:rPr>
                <w:rFonts w:ascii="宋体" w:eastAsia="宋体" w:hAnsi="宋体" w:cs="宋体"/>
                <w:color w:val="auto"/>
                <w:lang w:val="zh-CN"/>
              </w:rPr>
            </w:pPr>
            <w:r>
              <w:rPr>
                <w:rFonts w:ascii="宋体" w:eastAsia="宋体" w:hAnsi="宋体" w:cs="宋体" w:hint="eastAsia"/>
                <w:color w:val="auto"/>
                <w:lang w:val="zh-CN"/>
              </w:rPr>
              <w:t>分包金额要求：</w:t>
            </w:r>
            <w:r>
              <w:rPr>
                <w:rFonts w:ascii="宋体" w:eastAsia="宋体" w:hAnsi="宋体" w:cs="宋体" w:hint="eastAsia"/>
                <w:color w:val="auto"/>
                <w:u w:val="single"/>
                <w:lang w:val="zh-CN"/>
              </w:rPr>
              <w:t>根据实际情况确定。</w:t>
            </w:r>
          </w:p>
          <w:p w:rsidR="00C223B2" w:rsidRDefault="00C12C40">
            <w:pPr>
              <w:rPr>
                <w:rFonts w:ascii="宋体" w:eastAsia="宋体" w:hAnsi="宋体" w:cs="宋体"/>
                <w:color w:val="auto"/>
                <w:u w:val="single"/>
                <w:lang w:val="zh-CN"/>
              </w:rPr>
            </w:pPr>
            <w:r>
              <w:rPr>
                <w:rFonts w:ascii="宋体" w:eastAsia="宋体" w:hAnsi="宋体" w:cs="宋体" w:hint="eastAsia"/>
                <w:color w:val="auto"/>
                <w:lang w:val="zh-CN"/>
              </w:rPr>
              <w:t xml:space="preserve">      </w:t>
            </w:r>
            <w:r>
              <w:rPr>
                <w:rFonts w:ascii="宋体" w:eastAsia="宋体" w:hAnsi="宋体" w:cs="宋体" w:hint="eastAsia"/>
                <w:color w:val="auto"/>
                <w:lang w:val="zh-CN"/>
              </w:rPr>
              <w:t>对分包人的资质要求：</w:t>
            </w:r>
            <w:r>
              <w:rPr>
                <w:rFonts w:ascii="宋体" w:eastAsia="宋体" w:hAnsi="宋体" w:cs="宋体" w:hint="eastAsia"/>
                <w:color w:val="auto"/>
                <w:u w:val="single"/>
                <w:lang w:val="zh-CN"/>
              </w:rPr>
              <w:t>按国家资质管理规定执行。</w:t>
            </w:r>
          </w:p>
          <w:p w:rsidR="00C223B2" w:rsidRDefault="00C12C40">
            <w:pPr>
              <w:spacing w:line="204" w:lineRule="auto"/>
              <w:ind w:firstLine="954"/>
              <w:rPr>
                <w:rFonts w:ascii="宋体" w:eastAsia="宋体" w:hAnsi="宋体" w:cs="宋体"/>
              </w:rPr>
            </w:pPr>
            <w:r>
              <w:rPr>
                <w:rFonts w:ascii="宋体" w:hAnsi="宋体" w:hint="eastAsia"/>
                <w:color w:val="auto"/>
                <w:lang w:val="zh-CN"/>
              </w:rPr>
              <w:t xml:space="preserve">      </w:t>
            </w:r>
            <w:r>
              <w:rPr>
                <w:rFonts w:ascii="宋体" w:hAnsi="宋体" w:hint="eastAsia"/>
                <w:color w:val="auto"/>
                <w:lang w:val="zh-CN"/>
              </w:rPr>
              <w:t>对分包人的其他要求：</w:t>
            </w:r>
            <w:r>
              <w:rPr>
                <w:rFonts w:ascii="宋体" w:eastAsia="宋体" w:hAnsi="宋体" w:cs="宋体" w:hint="eastAsia"/>
                <w:color w:val="auto"/>
                <w:u w:val="single"/>
                <w:lang w:val="zh-CN"/>
              </w:rPr>
              <w:t>/</w:t>
            </w:r>
            <w:r>
              <w:rPr>
                <w:rFonts w:ascii="宋体" w:hAnsi="宋体" w:cs="宋体" w:hint="eastAsia"/>
                <w:color w:val="auto"/>
              </w:rPr>
              <w:t>。</w:t>
            </w:r>
          </w:p>
        </w:tc>
      </w:tr>
      <w:tr w:rsidR="00C223B2">
        <w:trPr>
          <w:trHeight w:val="924"/>
        </w:trPr>
        <w:tc>
          <w:tcPr>
            <w:tcW w:w="717" w:type="dxa"/>
          </w:tcPr>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223B2">
            <w:pPr>
              <w:spacing w:line="241" w:lineRule="auto"/>
              <w:rPr>
                <w:rFonts w:ascii="Calibri"/>
              </w:rPr>
            </w:pPr>
          </w:p>
          <w:p w:rsidR="00C223B2" w:rsidRDefault="00C12C40">
            <w:pPr>
              <w:spacing w:before="68" w:line="180" w:lineRule="auto"/>
              <w:rPr>
                <w:rFonts w:ascii="宋体" w:eastAsia="宋体" w:hAnsi="宋体" w:cs="宋体"/>
              </w:rPr>
            </w:pPr>
            <w:r>
              <w:rPr>
                <w:rFonts w:ascii="宋体" w:eastAsia="宋体" w:hAnsi="宋体" w:cs="宋体"/>
                <w:spacing w:val="-3"/>
              </w:rPr>
              <w:t>36</w:t>
            </w:r>
          </w:p>
        </w:tc>
        <w:tc>
          <w:tcPr>
            <w:tcW w:w="981" w:type="dxa"/>
          </w:tcPr>
          <w:p w:rsidR="00C223B2" w:rsidRDefault="00C223B2">
            <w:pPr>
              <w:rPr>
                <w:rFonts w:ascii="Calibri"/>
              </w:rPr>
            </w:pPr>
          </w:p>
        </w:tc>
        <w:tc>
          <w:tcPr>
            <w:tcW w:w="1809" w:type="dxa"/>
          </w:tcPr>
          <w:p w:rsidR="00C223B2" w:rsidRDefault="00C223B2">
            <w:pPr>
              <w:spacing w:line="254" w:lineRule="auto"/>
              <w:rPr>
                <w:rFonts w:ascii="Calibri"/>
              </w:rPr>
            </w:pPr>
          </w:p>
          <w:p w:rsidR="00C223B2" w:rsidRDefault="00C223B2">
            <w:pPr>
              <w:spacing w:line="254" w:lineRule="auto"/>
              <w:rPr>
                <w:rFonts w:ascii="Calibri"/>
              </w:rPr>
            </w:pPr>
          </w:p>
          <w:p w:rsidR="00C223B2" w:rsidRDefault="00C223B2">
            <w:pPr>
              <w:spacing w:line="254" w:lineRule="auto"/>
              <w:rPr>
                <w:rFonts w:ascii="Calibri"/>
              </w:rPr>
            </w:pPr>
          </w:p>
          <w:p w:rsidR="00C223B2" w:rsidRDefault="00C223B2">
            <w:pPr>
              <w:spacing w:line="254" w:lineRule="auto"/>
              <w:rPr>
                <w:rFonts w:ascii="Calibri"/>
              </w:rPr>
            </w:pPr>
          </w:p>
          <w:p w:rsidR="00C223B2" w:rsidRDefault="00C223B2">
            <w:pPr>
              <w:spacing w:line="254" w:lineRule="auto"/>
              <w:rPr>
                <w:rFonts w:ascii="Calibri"/>
              </w:rPr>
            </w:pPr>
          </w:p>
          <w:p w:rsidR="00C223B2" w:rsidRDefault="00C223B2">
            <w:pPr>
              <w:spacing w:line="254" w:lineRule="auto"/>
              <w:rPr>
                <w:rFonts w:ascii="Calibri"/>
              </w:rPr>
            </w:pPr>
          </w:p>
          <w:p w:rsidR="00C223B2" w:rsidRDefault="00C223B2">
            <w:pPr>
              <w:rPr>
                <w:rFonts w:ascii="Calibri"/>
              </w:rPr>
            </w:pPr>
          </w:p>
          <w:p w:rsidR="00C223B2" w:rsidRDefault="00C12C40">
            <w:pPr>
              <w:spacing w:before="68"/>
              <w:rPr>
                <w:rFonts w:ascii="宋体" w:eastAsia="宋体" w:hAnsi="宋体" w:cs="宋体"/>
              </w:rPr>
            </w:pPr>
            <w:r>
              <w:rPr>
                <w:rFonts w:ascii="宋体" w:eastAsia="宋体" w:hAnsi="宋体" w:cs="宋体"/>
                <w:spacing w:val="-5"/>
              </w:rPr>
              <w:t>电子招标投标解</w:t>
            </w:r>
            <w:r>
              <w:rPr>
                <w:rFonts w:ascii="宋体" w:eastAsia="宋体" w:hAnsi="宋体" w:cs="宋体"/>
                <w:spacing w:val="-1"/>
              </w:rPr>
              <w:t>密失败及突发情</w:t>
            </w:r>
            <w:r>
              <w:rPr>
                <w:rFonts w:ascii="宋体" w:eastAsia="宋体" w:hAnsi="宋体" w:cs="宋体"/>
                <w:spacing w:val="-2"/>
              </w:rPr>
              <w:t>况的补救</w:t>
            </w:r>
          </w:p>
        </w:tc>
        <w:tc>
          <w:tcPr>
            <w:tcW w:w="5868" w:type="dxa"/>
          </w:tcPr>
          <w:p w:rsidR="00C223B2" w:rsidRDefault="00C12C40">
            <w:pPr>
              <w:rPr>
                <w:rFonts w:ascii="宋体" w:hAnsi="宋体" w:cs="宋体"/>
                <w:color w:val="auto"/>
              </w:rPr>
            </w:pPr>
            <w:r>
              <w:rPr>
                <w:rFonts w:ascii="宋体" w:hAnsi="宋体" w:cs="宋体" w:hint="eastAsia"/>
                <w:color w:val="auto"/>
              </w:rPr>
              <w:t>1</w:t>
            </w:r>
            <w:r>
              <w:rPr>
                <w:rFonts w:ascii="宋体" w:hAnsi="宋体" w:cs="宋体" w:hint="eastAsia"/>
                <w:color w:val="auto"/>
              </w:rPr>
              <w:t>、按照交易平台关于全流程电子化项目的相关指南进行操作。详见：</w:t>
            </w:r>
            <w:r>
              <w:rPr>
                <w:rFonts w:ascii="宋体" w:hAnsi="宋体" w:cs="宋体" w:hint="eastAsia"/>
                <w:color w:val="auto"/>
                <w:u w:val="single"/>
              </w:rPr>
              <w:t>广州公共资源交易中心网站</w:t>
            </w:r>
            <w:r>
              <w:rPr>
                <w:rFonts w:ascii="宋体" w:hAnsi="宋体" w:cs="宋体" w:hint="eastAsia"/>
                <w:color w:val="auto"/>
              </w:rPr>
              <w:t>。</w:t>
            </w:r>
            <w:r>
              <w:rPr>
                <w:rFonts w:ascii="宋体" w:hAnsi="宋体" w:cs="宋体" w:hint="eastAsia"/>
                <w:color w:val="auto"/>
              </w:rPr>
              <w:t xml:space="preserve">  </w:t>
            </w:r>
          </w:p>
          <w:p w:rsidR="00C223B2" w:rsidRDefault="00C12C40">
            <w:pPr>
              <w:rPr>
                <w:rFonts w:ascii="宋体" w:hAnsi="宋体" w:cs="宋体"/>
                <w:color w:val="auto"/>
              </w:rPr>
            </w:pPr>
            <w:r>
              <w:rPr>
                <w:rFonts w:ascii="宋体" w:hAnsi="宋体" w:cs="宋体" w:hint="eastAsia"/>
                <w:color w:val="auto"/>
              </w:rPr>
              <w:t>2</w:t>
            </w:r>
            <w:r>
              <w:rPr>
                <w:rFonts w:ascii="宋体" w:hAnsi="宋体" w:cs="宋体" w:hint="eastAsia"/>
                <w:color w:val="auto"/>
              </w:rPr>
              <w:t>、提交投标文件光盘备用</w:t>
            </w:r>
          </w:p>
          <w:p w:rsidR="00C223B2" w:rsidRDefault="00C12C40">
            <w:pPr>
              <w:rPr>
                <w:rFonts w:ascii="宋体" w:hAnsi="宋体" w:cs="宋体"/>
                <w:color w:val="auto"/>
              </w:rPr>
            </w:pPr>
            <w:r>
              <w:rPr>
                <w:rFonts w:ascii="宋体" w:hAnsi="宋体" w:cs="宋体" w:hint="eastAsia"/>
                <w:color w:val="auto"/>
              </w:rPr>
              <w:t>投标人可</w:t>
            </w:r>
            <w:proofErr w:type="gramStart"/>
            <w:r>
              <w:rPr>
                <w:rFonts w:ascii="宋体" w:hAnsi="宋体" w:cs="宋体" w:hint="eastAsia"/>
                <w:color w:val="auto"/>
              </w:rPr>
              <w:t>制作非</w:t>
            </w:r>
            <w:proofErr w:type="gramEnd"/>
            <w:r>
              <w:rPr>
                <w:rFonts w:ascii="宋体" w:hAnsi="宋体" w:cs="宋体" w:hint="eastAsia"/>
                <w:color w:val="auto"/>
              </w:rPr>
              <w:t>加密的电子投标文件（</w:t>
            </w:r>
            <w:r>
              <w:rPr>
                <w:rFonts w:ascii="宋体" w:hAnsi="宋体" w:cs="宋体" w:hint="eastAsia"/>
                <w:color w:val="auto"/>
              </w:rPr>
              <w:t>PDF</w:t>
            </w:r>
            <w:r>
              <w:rPr>
                <w:rFonts w:ascii="宋体" w:hAnsi="宋体" w:cs="宋体" w:hint="eastAsia"/>
                <w:color w:val="auto"/>
              </w:rPr>
              <w:t>格式）刻入光盘（</w:t>
            </w:r>
            <w:r>
              <w:rPr>
                <w:rFonts w:ascii="宋体" w:hAnsi="宋体" w:cs="宋体" w:hint="eastAsia"/>
                <w:color w:val="auto"/>
              </w:rPr>
              <w:t>1</w:t>
            </w:r>
            <w:r>
              <w:rPr>
                <w:rFonts w:ascii="宋体" w:hAnsi="宋体" w:cs="宋体" w:hint="eastAsia"/>
                <w:color w:val="auto"/>
              </w:rPr>
              <w:t>份），在投标须知前附表第</w:t>
            </w:r>
            <w:r>
              <w:rPr>
                <w:rFonts w:ascii="宋体" w:hAnsi="宋体" w:cs="宋体" w:hint="eastAsia"/>
                <w:color w:val="auto"/>
              </w:rPr>
              <w:t>18</w:t>
            </w:r>
            <w:r>
              <w:rPr>
                <w:rFonts w:ascii="宋体" w:hAnsi="宋体" w:cs="宋体" w:hint="eastAsia"/>
                <w:color w:val="auto"/>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C223B2" w:rsidRDefault="00C12C40">
            <w:pPr>
              <w:rPr>
                <w:rFonts w:ascii="宋体" w:hAnsi="宋体" w:cs="宋体"/>
                <w:color w:val="auto"/>
              </w:rPr>
            </w:pPr>
            <w:r>
              <w:rPr>
                <w:rFonts w:ascii="宋体" w:hAnsi="宋体" w:cs="宋体" w:hint="eastAsia"/>
                <w:color w:val="auto"/>
              </w:rPr>
              <w:t xml:space="preserve"> 3</w:t>
            </w:r>
            <w:r>
              <w:rPr>
                <w:rFonts w:ascii="宋体" w:hAnsi="宋体" w:cs="宋体" w:hint="eastAsia"/>
                <w:color w:val="auto"/>
              </w:rPr>
              <w:t>、补救方案</w:t>
            </w:r>
          </w:p>
          <w:p w:rsidR="00C223B2" w:rsidRDefault="00C12C40">
            <w:pPr>
              <w:rPr>
                <w:rFonts w:ascii="宋体" w:hAnsi="宋体" w:cs="宋体"/>
                <w:color w:val="auto"/>
              </w:rPr>
            </w:pPr>
            <w:r>
              <w:rPr>
                <w:rFonts w:ascii="宋体" w:hAnsi="宋体" w:cs="宋体" w:hint="eastAsia"/>
                <w:color w:val="auto"/>
              </w:rPr>
              <w:lastRenderedPageBreak/>
              <w:t>（</w:t>
            </w:r>
            <w:r>
              <w:rPr>
                <w:rFonts w:ascii="宋体" w:hAnsi="宋体" w:cs="宋体" w:hint="eastAsia"/>
                <w:color w:val="auto"/>
              </w:rPr>
              <w:t>1</w:t>
            </w:r>
            <w:r>
              <w:rPr>
                <w:rFonts w:ascii="宋体" w:hAnsi="宋体" w:cs="宋体" w:hint="eastAsia"/>
                <w:color w:val="auto"/>
              </w:rPr>
              <w:t>）投标文件解密失败的补救方案：</w:t>
            </w:r>
          </w:p>
          <w:p w:rsidR="00C223B2" w:rsidRDefault="00C12C40">
            <w:pPr>
              <w:rPr>
                <w:rFonts w:ascii="宋体" w:hAnsi="宋体" w:cs="宋体"/>
                <w:color w:val="auto"/>
              </w:rPr>
            </w:pPr>
            <w:r>
              <w:rPr>
                <w:rFonts w:ascii="宋体" w:hAnsi="宋体" w:cs="宋体" w:hint="eastAsia"/>
                <w:color w:val="auto"/>
              </w:rPr>
              <w:t>在规定时间内，因投标人之外原因</w:t>
            </w:r>
            <w:r>
              <w:rPr>
                <w:rFonts w:ascii="宋体" w:hAnsi="宋体" w:cs="宋体" w:hint="eastAsia"/>
                <w:color w:val="auto"/>
              </w:rPr>
              <w:t>(</w:t>
            </w:r>
            <w:r>
              <w:rPr>
                <w:rFonts w:ascii="宋体" w:hAnsi="宋体" w:cs="宋体" w:hint="eastAsia"/>
                <w:color w:val="auto"/>
              </w:rPr>
              <w:t>指网络瘫痪、服务器损坏、交易系统故障短期无法恢复</w:t>
            </w:r>
            <w:r>
              <w:rPr>
                <w:rFonts w:ascii="宋体" w:hAnsi="宋体" w:cs="宋体" w:hint="eastAsia"/>
                <w:color w:val="auto"/>
              </w:rPr>
              <w:t>)</w:t>
            </w:r>
            <w:r>
              <w:rPr>
                <w:rFonts w:ascii="宋体" w:hAnsi="宋体" w:cs="宋体" w:hint="eastAsia"/>
                <w:color w:val="auto"/>
              </w:rPr>
              <w:t>导致的电子投标文件解密失败，在开标现场读取光盘内容，继续开标程序。评标委员会对其投标文件的评审以光盘内容为准。因投标人之外原因解密失败且未递交电子光盘的，视为撤回投标文件。</w:t>
            </w:r>
          </w:p>
          <w:p w:rsidR="00C223B2" w:rsidRDefault="00C12C40">
            <w:pPr>
              <w:rPr>
                <w:rFonts w:ascii="宋体" w:hAnsi="宋体" w:cs="宋体"/>
                <w:color w:val="auto"/>
              </w:rPr>
            </w:pPr>
            <w:r>
              <w:rPr>
                <w:rFonts w:ascii="宋体" w:hAnsi="宋体" w:cs="宋体" w:hint="eastAsia"/>
                <w:color w:val="auto"/>
              </w:rPr>
              <w:t>（</w:t>
            </w:r>
            <w:r>
              <w:rPr>
                <w:rFonts w:ascii="宋体" w:hAnsi="宋体" w:cs="宋体" w:hint="eastAsia"/>
                <w:color w:val="auto"/>
              </w:rPr>
              <w:t>2</w:t>
            </w:r>
            <w:r>
              <w:rPr>
                <w:rFonts w:ascii="宋体" w:hAnsi="宋体" w:cs="宋体" w:hint="eastAsia"/>
                <w:color w:val="auto"/>
              </w:rPr>
              <w:t>）评标时突发情况的补救方案</w:t>
            </w:r>
          </w:p>
          <w:p w:rsidR="00C223B2" w:rsidRDefault="00C12C40">
            <w:pPr>
              <w:rPr>
                <w:rFonts w:ascii="宋体" w:hAnsi="宋体" w:cs="宋体"/>
                <w:color w:val="auto"/>
              </w:rPr>
            </w:pPr>
            <w:r>
              <w:rPr>
                <w:rFonts w:ascii="宋体" w:hAnsi="宋体" w:cs="宋体" w:hint="eastAsia"/>
                <w:color w:val="auto"/>
              </w:rPr>
              <w:t>若遇不可抗力发生（指网络瘫痪、服务器损坏、交易系统故障短期无法恢复等因素），由评标委员会开启投标人递交的全部投标文件光盘，并按光盘内容进行评审。</w:t>
            </w:r>
          </w:p>
          <w:p w:rsidR="00C223B2" w:rsidRDefault="00C12C40">
            <w:pPr>
              <w:spacing w:before="98" w:line="257" w:lineRule="auto"/>
              <w:ind w:left="114" w:right="114"/>
              <w:rPr>
                <w:rFonts w:ascii="宋体" w:eastAsia="宋体" w:hAnsi="宋体" w:cs="宋体"/>
              </w:rPr>
            </w:pPr>
            <w:r>
              <w:rPr>
                <w:rFonts w:ascii="宋体" w:hAnsi="宋体" w:cs="宋体" w:hint="eastAsia"/>
                <w:color w:val="auto"/>
              </w:rPr>
              <w:t>（</w:t>
            </w:r>
            <w:r>
              <w:rPr>
                <w:rFonts w:ascii="宋体" w:hAnsi="宋体" w:cs="宋体" w:hint="eastAsia"/>
                <w:color w:val="auto"/>
              </w:rPr>
              <w:t>3</w:t>
            </w:r>
            <w:r>
              <w:rPr>
                <w:rFonts w:ascii="宋体" w:hAnsi="宋体" w:cs="宋体" w:hint="eastAsia"/>
                <w:color w:val="auto"/>
              </w:rPr>
              <w:t>）除发生上述情况外，开标评标均以投标人通过交易平台网上递交的电子投标文件为</w:t>
            </w:r>
            <w:r>
              <w:rPr>
                <w:rFonts w:ascii="宋体" w:hAnsi="宋体" w:cs="宋体" w:hint="eastAsia"/>
                <w:color w:val="auto"/>
              </w:rPr>
              <w:t>准。</w:t>
            </w:r>
          </w:p>
        </w:tc>
      </w:tr>
      <w:tr w:rsidR="00C223B2">
        <w:trPr>
          <w:trHeight w:val="924"/>
        </w:trPr>
        <w:tc>
          <w:tcPr>
            <w:tcW w:w="717" w:type="dxa"/>
            <w:vAlign w:val="center"/>
          </w:tcPr>
          <w:p w:rsidR="00C223B2" w:rsidRDefault="00C12C40">
            <w:pPr>
              <w:spacing w:before="68" w:line="180" w:lineRule="auto"/>
              <w:ind w:firstLine="129"/>
              <w:jc w:val="center"/>
              <w:rPr>
                <w:rFonts w:ascii="宋体" w:eastAsia="宋体" w:hAnsi="宋体" w:cs="宋体"/>
                <w:spacing w:val="-3"/>
              </w:rPr>
            </w:pPr>
            <w:r>
              <w:rPr>
                <w:rFonts w:ascii="宋体" w:eastAsia="宋体" w:hAnsi="宋体" w:cs="宋体" w:hint="eastAsia"/>
                <w:spacing w:val="-3"/>
              </w:rPr>
              <w:lastRenderedPageBreak/>
              <w:t>37</w:t>
            </w:r>
          </w:p>
        </w:tc>
        <w:tc>
          <w:tcPr>
            <w:tcW w:w="981" w:type="dxa"/>
            <w:vAlign w:val="center"/>
          </w:tcPr>
          <w:p w:rsidR="00C223B2" w:rsidRDefault="00C223B2">
            <w:pPr>
              <w:jc w:val="center"/>
              <w:rPr>
                <w:rFonts w:ascii="Calibri"/>
              </w:rPr>
            </w:pPr>
          </w:p>
        </w:tc>
        <w:tc>
          <w:tcPr>
            <w:tcW w:w="1809" w:type="dxa"/>
            <w:vAlign w:val="center"/>
          </w:tcPr>
          <w:p w:rsidR="00C223B2" w:rsidRDefault="00C12C40">
            <w:pPr>
              <w:spacing w:before="100"/>
              <w:jc w:val="center"/>
              <w:rPr>
                <w:rFonts w:ascii="宋体" w:eastAsia="宋体" w:hAnsi="宋体" w:cs="宋体"/>
                <w:spacing w:val="-2"/>
              </w:rPr>
            </w:pPr>
            <w:r>
              <w:rPr>
                <w:rFonts w:ascii="宋体" w:eastAsia="宋体" w:hAnsi="宋体" w:cs="宋体" w:hint="eastAsia"/>
                <w:color w:val="auto"/>
              </w:rPr>
              <w:t>需要补充的其他内容</w:t>
            </w:r>
          </w:p>
        </w:tc>
        <w:tc>
          <w:tcPr>
            <w:tcW w:w="5868" w:type="dxa"/>
          </w:tcPr>
          <w:p w:rsidR="00C223B2" w:rsidRDefault="00C12C40">
            <w:pPr>
              <w:numPr>
                <w:ilvl w:val="0"/>
                <w:numId w:val="1"/>
              </w:numPr>
              <w:spacing w:line="400" w:lineRule="exact"/>
              <w:jc w:val="both"/>
              <w:rPr>
                <w:rFonts w:ascii="宋体" w:eastAsia="宋体" w:hAnsi="宋体" w:cs="宋体"/>
                <w:b/>
                <w:bCs/>
                <w:color w:val="auto"/>
                <w:u w:val="single"/>
              </w:rPr>
            </w:pPr>
            <w:r>
              <w:rPr>
                <w:rFonts w:ascii="宋体" w:eastAsia="宋体" w:hAnsi="宋体" w:cs="宋体" w:hint="eastAsia"/>
                <w:b/>
                <w:bCs/>
                <w:color w:val="auto"/>
                <w:u w:val="single"/>
              </w:rPr>
              <w:t>所有中标候选人须在中标候选人公示期间向招标人提供与电子投标文件一致的纸质版投标文件一式三份、电子光盘一份。如不提供，招标人有权不予退还投标保证金。</w:t>
            </w:r>
          </w:p>
          <w:p w:rsidR="00C223B2" w:rsidRDefault="00C12C40">
            <w:pPr>
              <w:spacing w:before="98" w:line="257" w:lineRule="auto"/>
              <w:ind w:left="114" w:right="114"/>
              <w:rPr>
                <w:rFonts w:ascii="宋体" w:hAnsi="宋体" w:cs="宋体"/>
                <w:color w:val="auto"/>
              </w:rPr>
            </w:pPr>
            <w:r>
              <w:rPr>
                <w:rFonts w:ascii="宋体" w:eastAsia="宋体" w:hAnsi="宋体" w:cs="宋体" w:hint="eastAsia"/>
                <w:color w:val="auto"/>
                <w:u w:val="single"/>
              </w:rPr>
              <w:t>2</w:t>
            </w:r>
            <w:r>
              <w:rPr>
                <w:rFonts w:ascii="宋体" w:eastAsia="宋体" w:hAnsi="宋体" w:cs="宋体" w:hint="eastAsia"/>
                <w:color w:val="auto"/>
                <w:u w:val="single"/>
              </w:rPr>
              <w:t>、中标人自行支付公共资源交易服务费，交易中心向中标人开具增值税发票。</w:t>
            </w:r>
          </w:p>
        </w:tc>
      </w:tr>
    </w:tbl>
    <w:p w:rsidR="00C223B2" w:rsidRDefault="00C223B2">
      <w:pPr>
        <w:rPr>
          <w:rFonts w:ascii="Calibri"/>
        </w:rPr>
      </w:pPr>
    </w:p>
    <w:p w:rsidR="00C223B2" w:rsidRDefault="00C12C40">
      <w:pPr>
        <w:spacing w:before="191" w:line="185" w:lineRule="auto"/>
        <w:ind w:firstLine="38"/>
        <w:rPr>
          <w:rFonts w:ascii="宋体" w:eastAsia="宋体" w:hAnsi="宋体" w:cs="宋体"/>
          <w:strike/>
          <w:sz w:val="24"/>
          <w:szCs w:val="24"/>
        </w:rPr>
      </w:pPr>
      <w:r>
        <w:rPr>
          <w:rFonts w:ascii="宋体" w:eastAsia="宋体" w:hAnsi="宋体" w:cs="宋体"/>
          <w:strike/>
          <w:spacing w:val="-4"/>
          <w:sz w:val="24"/>
          <w:szCs w:val="24"/>
        </w:rPr>
        <w:t>注：企业综合诚信评价得分即企业综合诚信评价</w:t>
      </w:r>
      <w:r>
        <w:rPr>
          <w:rFonts w:ascii="宋体" w:eastAsia="宋体" w:hAnsi="宋体" w:cs="宋体"/>
          <w:strike/>
          <w:spacing w:val="-4"/>
          <w:sz w:val="24"/>
          <w:szCs w:val="24"/>
        </w:rPr>
        <w:t>60</w:t>
      </w:r>
      <w:r>
        <w:rPr>
          <w:rFonts w:ascii="宋体" w:eastAsia="宋体" w:hAnsi="宋体" w:cs="宋体"/>
          <w:strike/>
          <w:spacing w:val="-4"/>
          <w:sz w:val="24"/>
          <w:szCs w:val="24"/>
        </w:rPr>
        <w:t>日诚信分，以下同。</w:t>
      </w:r>
    </w:p>
    <w:p w:rsidR="00C223B2" w:rsidRDefault="00C223B2">
      <w:pPr>
        <w:rPr>
          <w:strike/>
        </w:rPr>
        <w:sectPr w:rsidR="00C223B2">
          <w:headerReference w:type="default" r:id="rId20"/>
          <w:footerReference w:type="default" r:id="rId21"/>
          <w:pgSz w:w="11907" w:h="16839"/>
          <w:pgMar w:top="1440" w:right="1083" w:bottom="1440" w:left="1083" w:header="1092" w:footer="953" w:gutter="0"/>
          <w:cols w:space="720"/>
        </w:sectPr>
      </w:pPr>
    </w:p>
    <w:p w:rsidR="00C223B2" w:rsidRDefault="00C12C40">
      <w:pPr>
        <w:numPr>
          <w:ilvl w:val="0"/>
          <w:numId w:val="2"/>
        </w:numPr>
        <w:spacing w:before="174" w:line="185" w:lineRule="auto"/>
        <w:ind w:firstLine="3719"/>
        <w:outlineLvl w:val="1"/>
        <w:rPr>
          <w:rFonts w:ascii="宋体" w:eastAsia="宋体" w:hAnsi="宋体" w:cs="宋体"/>
          <w:spacing w:val="-1"/>
          <w:sz w:val="24"/>
          <w:szCs w:val="24"/>
        </w:rPr>
      </w:pPr>
      <w:bookmarkStart w:id="6" w:name="_Toc25161"/>
      <w:r>
        <w:rPr>
          <w:rFonts w:ascii="宋体" w:eastAsia="宋体" w:hAnsi="宋体" w:cs="宋体"/>
          <w:spacing w:val="-1"/>
          <w:sz w:val="24"/>
          <w:szCs w:val="24"/>
        </w:rPr>
        <w:t>投标须知修改表</w:t>
      </w:r>
      <w:bookmarkEnd w:id="6"/>
    </w:p>
    <w:p w:rsidR="00C223B2" w:rsidRDefault="00C223B2">
      <w:pPr>
        <w:pStyle w:val="a6"/>
      </w:pPr>
    </w:p>
    <w:p w:rsidR="00C223B2" w:rsidRDefault="00C12C40">
      <w:pPr>
        <w:spacing w:before="68" w:line="416" w:lineRule="auto"/>
        <w:ind w:left="35" w:right="24" w:firstLine="425"/>
        <w:rPr>
          <w:rFonts w:ascii="宋体" w:eastAsia="宋体" w:hAnsi="宋体" w:cs="宋体"/>
          <w:spacing w:val="-4"/>
        </w:rPr>
      </w:pPr>
      <w:r>
        <w:rPr>
          <w:rFonts w:ascii="宋体" w:eastAsia="宋体" w:hAnsi="宋体" w:cs="宋体"/>
          <w:spacing w:val="-7"/>
        </w:rPr>
        <w:t>声明：本投标须知使用</w:t>
      </w:r>
      <w:r>
        <w:rPr>
          <w:rFonts w:ascii="Times New Roman" w:eastAsia="Times New Roman" w:hAnsi="Times New Roman" w:cs="Times New Roman"/>
          <w:b/>
          <w:bCs/>
          <w:spacing w:val="-7"/>
        </w:rPr>
        <w:t>GZZB2018-3</w:t>
      </w:r>
      <w:r>
        <w:rPr>
          <w:rFonts w:ascii="宋体" w:eastAsia="宋体" w:hAnsi="宋体" w:cs="宋体"/>
          <w:spacing w:val="-7"/>
        </w:rPr>
        <w:t>招标文件范本的投标须知通用条款，与该通用条款不同之</w:t>
      </w:r>
      <w:r>
        <w:rPr>
          <w:rFonts w:ascii="宋体" w:eastAsia="宋体" w:hAnsi="宋体" w:cs="宋体"/>
          <w:spacing w:val="-1"/>
        </w:rPr>
        <w:t>处，均在本表中列明，并</w:t>
      </w:r>
      <w:proofErr w:type="gramStart"/>
      <w:r>
        <w:rPr>
          <w:rFonts w:ascii="宋体" w:eastAsia="宋体" w:hAnsi="宋体" w:cs="宋体"/>
          <w:spacing w:val="-1"/>
        </w:rPr>
        <w:t>以现文为准</w:t>
      </w:r>
      <w:proofErr w:type="gramEnd"/>
      <w:r>
        <w:rPr>
          <w:rFonts w:ascii="宋体" w:eastAsia="宋体" w:hAnsi="宋体" w:cs="宋体"/>
          <w:spacing w:val="-1"/>
        </w:rPr>
        <w:t>，原文不再有效。本招标文件中不再转录投标须知通用条款，</w:t>
      </w:r>
      <w:r>
        <w:rPr>
          <w:rFonts w:ascii="宋体" w:eastAsia="宋体" w:hAnsi="宋体" w:cs="宋体"/>
          <w:spacing w:val="-4"/>
        </w:rPr>
        <w:t>请投标人自行到广州市住房和城乡建设局网站（网址：</w:t>
      </w:r>
      <w:hyperlink r:id="rId22" w:history="1">
        <w:r>
          <w:rPr>
            <w:rStyle w:val="ae"/>
            <w:rFonts w:ascii="Times New Roman" w:eastAsia="Times New Roman" w:hAnsi="Times New Roman" w:cs="Times New Roman"/>
            <w:b/>
            <w:bCs/>
            <w:spacing w:val="-4"/>
          </w:rPr>
          <w:t>http://zfcj.gz.gov.cn/</w:t>
        </w:r>
        <w:r>
          <w:rPr>
            <w:rStyle w:val="ae"/>
            <w:rFonts w:ascii="宋体" w:eastAsia="宋体" w:hAnsi="宋体" w:cs="宋体"/>
            <w:spacing w:val="-4"/>
          </w:rPr>
          <w:t>）下载查阅。</w:t>
        </w:r>
      </w:hyperlink>
    </w:p>
    <w:p w:rsidR="00C223B2" w:rsidRDefault="00C223B2">
      <w:pPr>
        <w:pStyle w:val="a6"/>
      </w:pPr>
    </w:p>
    <w:p w:rsidR="00C223B2" w:rsidRDefault="00C12C40" w:rsidP="00BD5EB9">
      <w:pPr>
        <w:spacing w:line="480" w:lineRule="auto"/>
        <w:ind w:firstLineChars="224" w:firstLine="472"/>
        <w:rPr>
          <w:b/>
        </w:rPr>
      </w:pPr>
      <w:r>
        <w:rPr>
          <w:rFonts w:hint="eastAsia"/>
          <w:b/>
        </w:rPr>
        <w:t>条款号：</w:t>
      </w:r>
      <w:r>
        <w:rPr>
          <w:rFonts w:ascii="宋体" w:hAnsi="宋体" w:cs="宋体" w:hint="eastAsia"/>
          <w:b/>
        </w:rPr>
        <w:t>2.5</w:t>
      </w:r>
      <w:r>
        <w:rPr>
          <w:rFonts w:hint="eastAsia"/>
          <w:b/>
        </w:rPr>
        <w:t>修改类型：增加</w:t>
      </w:r>
    </w:p>
    <w:p w:rsidR="00C223B2" w:rsidRDefault="00C12C40" w:rsidP="00BD5EB9">
      <w:pPr>
        <w:pBdr>
          <w:bottom w:val="single" w:sz="6" w:space="1" w:color="auto"/>
        </w:pBdr>
        <w:spacing w:line="480" w:lineRule="auto"/>
        <w:ind w:firstLineChars="224" w:firstLine="472"/>
        <w:rPr>
          <w:b/>
        </w:rPr>
      </w:pPr>
      <w:r>
        <w:rPr>
          <w:rFonts w:hint="eastAsia"/>
          <w:b/>
        </w:rPr>
        <w:t>现文：</w:t>
      </w:r>
      <w:r>
        <w:rPr>
          <w:rFonts w:ascii="宋体" w:hAnsi="宋体" w:cs="宋体" w:hint="eastAsia"/>
          <w:b/>
          <w:u w:val="single"/>
        </w:rPr>
        <w:t>2.5</w:t>
      </w:r>
      <w:r>
        <w:rPr>
          <w:rFonts w:ascii="宋体" w:hAnsi="宋体" w:cs="宋体" w:hint="eastAsia"/>
          <w:u w:val="single"/>
        </w:rPr>
        <w:t>建设单位和中标人均不得</w:t>
      </w:r>
      <w:proofErr w:type="gramStart"/>
      <w:r>
        <w:rPr>
          <w:rFonts w:ascii="宋体" w:hAnsi="宋体" w:cs="宋体" w:hint="eastAsia"/>
          <w:u w:val="single"/>
        </w:rPr>
        <w:t>委托近</w:t>
      </w:r>
      <w:proofErr w:type="gramEnd"/>
      <w:r>
        <w:rPr>
          <w:rFonts w:ascii="宋体" w:hAnsi="宋体" w:cs="宋体" w:hint="eastAsia"/>
          <w:u w:val="single"/>
        </w:rPr>
        <w:t>二年（从招标公告发布年度起逆推</w:t>
      </w:r>
      <w:r>
        <w:rPr>
          <w:rFonts w:ascii="宋体" w:hAnsi="宋体" w:cs="宋体" w:hint="eastAsia"/>
          <w:u w:val="single"/>
        </w:rPr>
        <w:t>2</w:t>
      </w:r>
      <w:r>
        <w:rPr>
          <w:rFonts w:ascii="宋体" w:hAnsi="宋体" w:cs="宋体" w:hint="eastAsia"/>
          <w:u w:val="single"/>
        </w:rPr>
        <w:t>年的</w:t>
      </w:r>
      <w:r>
        <w:rPr>
          <w:rFonts w:ascii="宋体" w:hAnsi="宋体" w:cs="宋体" w:hint="eastAsia"/>
          <w:u w:val="single"/>
        </w:rPr>
        <w:t>1</w:t>
      </w:r>
      <w:r>
        <w:rPr>
          <w:rFonts w:ascii="宋体" w:hAnsi="宋体" w:cs="宋体" w:hint="eastAsia"/>
          <w:u w:val="single"/>
        </w:rPr>
        <w:t>月</w:t>
      </w:r>
      <w:r>
        <w:rPr>
          <w:rFonts w:ascii="宋体" w:hAnsi="宋体" w:cs="宋体" w:hint="eastAsia"/>
          <w:u w:val="single"/>
        </w:rPr>
        <w:t>1</w:t>
      </w:r>
      <w:r>
        <w:rPr>
          <w:rFonts w:ascii="宋体" w:hAnsi="宋体" w:cs="宋体" w:hint="eastAsia"/>
          <w:u w:val="single"/>
        </w:rPr>
        <w:t>日起至投标截止时间止）因伪造检测数据、出具虚假检测报告被各级建设行政主管部门或市场监督管理部门行政处罚或通报的检测单位负责本项目的检测工作。</w:t>
      </w:r>
    </w:p>
    <w:p w:rsidR="00C223B2" w:rsidRDefault="00C12C40" w:rsidP="00BD5EB9">
      <w:pPr>
        <w:spacing w:line="480" w:lineRule="auto"/>
        <w:ind w:firstLineChars="200" w:firstLine="422"/>
        <w:outlineLvl w:val="2"/>
        <w:rPr>
          <w:b/>
        </w:rPr>
      </w:pPr>
      <w:bookmarkStart w:id="7" w:name="_Toc8298"/>
      <w:r>
        <w:rPr>
          <w:rFonts w:hint="eastAsia"/>
          <w:b/>
        </w:rPr>
        <w:t>条款号：</w:t>
      </w:r>
      <w:r>
        <w:rPr>
          <w:rFonts w:ascii="宋体" w:hAnsi="宋体" w:cs="宋体" w:hint="eastAsia"/>
          <w:b/>
        </w:rPr>
        <w:t>5.1</w:t>
      </w:r>
      <w:r>
        <w:rPr>
          <w:rFonts w:hint="eastAsia"/>
          <w:b/>
        </w:rPr>
        <w:t>修改类型：修改</w:t>
      </w:r>
      <w:bookmarkEnd w:id="7"/>
    </w:p>
    <w:p w:rsidR="00C223B2" w:rsidRDefault="00C12C40" w:rsidP="00BD5EB9">
      <w:pPr>
        <w:spacing w:line="360" w:lineRule="auto"/>
        <w:ind w:firstLineChars="200" w:firstLine="422"/>
        <w:rPr>
          <w:rFonts w:ascii="宋体"/>
          <w:bCs/>
          <w:sz w:val="24"/>
          <w:u w:val="single"/>
        </w:rPr>
      </w:pPr>
      <w:r>
        <w:rPr>
          <w:rFonts w:hint="eastAsia"/>
          <w:b/>
        </w:rPr>
        <w:t>原文：</w:t>
      </w:r>
      <w:r>
        <w:rPr>
          <w:rFonts w:ascii="宋体" w:hAnsi="宋体" w:cs="宋体" w:hint="eastAsia"/>
        </w:rPr>
        <w:t xml:space="preserve">5.1 </w:t>
      </w:r>
      <w:r>
        <w:rPr>
          <w:rFonts w:ascii="宋体" w:hAnsi="宋体" w:cs="宋体" w:hint="eastAsia"/>
        </w:rPr>
        <w:t>投标人应按本投标须知前附表第</w:t>
      </w:r>
      <w:r>
        <w:rPr>
          <w:rFonts w:ascii="宋体" w:hAnsi="宋体" w:cs="宋体" w:hint="eastAsia"/>
        </w:rPr>
        <w:t>15</w:t>
      </w:r>
      <w:r>
        <w:rPr>
          <w:rFonts w:ascii="宋体" w:hAnsi="宋体" w:cs="宋体" w:hint="eastAsia"/>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w:t>
      </w:r>
      <w:r>
        <w:rPr>
          <w:rFonts w:ascii="宋体" w:hAnsi="宋体" w:cs="宋体" w:hint="eastAsia"/>
        </w:rPr>
        <w:t>映。考察现场的费用由投标人自己承担。</w:t>
      </w:r>
    </w:p>
    <w:p w:rsidR="00C223B2" w:rsidRDefault="00C12C40" w:rsidP="00BD5EB9">
      <w:pPr>
        <w:pBdr>
          <w:bottom w:val="single" w:sz="6" w:space="1" w:color="auto"/>
        </w:pBdr>
        <w:spacing w:line="360" w:lineRule="auto"/>
        <w:ind w:firstLineChars="250" w:firstLine="527"/>
        <w:rPr>
          <w:rFonts w:eastAsia="宋体"/>
        </w:rPr>
      </w:pPr>
      <w:r>
        <w:rPr>
          <w:rFonts w:hint="eastAsia"/>
          <w:b/>
        </w:rPr>
        <w:t>现文：</w:t>
      </w:r>
      <w:r>
        <w:rPr>
          <w:rFonts w:ascii="宋体" w:hAnsi="宋体" w:cs="宋体" w:hint="eastAsia"/>
        </w:rPr>
        <w:t>5.1</w:t>
      </w:r>
      <w:r>
        <w:rPr>
          <w:rFonts w:ascii="宋体" w:hAnsi="宋体" w:cs="宋体" w:hint="eastAsia"/>
        </w:rPr>
        <w:t>投标人应按本投标须知前附表第</w:t>
      </w:r>
      <w:r>
        <w:rPr>
          <w:rFonts w:ascii="宋体" w:hAnsi="宋体" w:cs="宋体" w:hint="eastAsia"/>
        </w:rPr>
        <w:t>15</w:t>
      </w:r>
      <w:r>
        <w:rPr>
          <w:rFonts w:ascii="宋体" w:hAnsi="宋体" w:cs="宋体" w:hint="eastAsia"/>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ascii="宋体" w:hAnsi="宋体" w:cs="宋体" w:hint="eastAsia"/>
          <w:u w:val="single"/>
        </w:rPr>
        <w:t>招标人不受理因投标人缺乏对现场条件的了解或掌握而提出的任何索赔。</w:t>
      </w:r>
      <w:r>
        <w:rPr>
          <w:rFonts w:ascii="宋体" w:hAnsi="宋体" w:cs="宋体" w:hint="eastAsia"/>
        </w:rPr>
        <w:t>考察现场的费用由投标人自己承担。</w:t>
      </w:r>
      <w:r>
        <w:rPr>
          <w:rFonts w:hint="eastAsia"/>
          <w:u w:val="single"/>
        </w:rPr>
        <w:t>投标人不进行踏勘的，视为已熟知现场条件，自行承担相关风险</w:t>
      </w:r>
      <w:r>
        <w:rPr>
          <w:rFonts w:eastAsia="宋体" w:hint="eastAsia"/>
          <w:u w:val="single"/>
        </w:rPr>
        <w:t>。</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7.1</w:t>
      </w:r>
      <w:r>
        <w:rPr>
          <w:rFonts w:hint="eastAsia"/>
          <w:b/>
        </w:rPr>
        <w:t>修改类型：修改</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7.1</w:t>
      </w:r>
      <w:r>
        <w:rPr>
          <w:rFonts w:ascii="宋体" w:hAnsi="宋体" w:cs="宋体" w:hint="eastAsia"/>
        </w:rPr>
        <w:t>本招</w:t>
      </w:r>
      <w:r>
        <w:rPr>
          <w:rFonts w:ascii="宋体" w:hAnsi="宋体" w:cs="宋体" w:hint="eastAsia"/>
        </w:rPr>
        <w:t>标文件包括下列文件，以及所有按本须知第</w:t>
      </w:r>
      <w:r>
        <w:rPr>
          <w:rFonts w:ascii="宋体" w:hAnsi="宋体" w:cs="宋体" w:hint="eastAsia"/>
        </w:rPr>
        <w:t>8</w:t>
      </w:r>
      <w:r>
        <w:rPr>
          <w:rFonts w:ascii="宋体" w:hAnsi="宋体" w:cs="宋体" w:hint="eastAsia"/>
        </w:rPr>
        <w:t>条发出的招标答疑会会议纪要和按本须知第</w:t>
      </w:r>
      <w:r>
        <w:rPr>
          <w:rFonts w:ascii="宋体" w:hAnsi="宋体" w:cs="宋体" w:hint="eastAsia"/>
        </w:rPr>
        <w:t>9</w:t>
      </w:r>
      <w:r>
        <w:rPr>
          <w:rFonts w:ascii="宋体" w:hAnsi="宋体" w:cs="宋体" w:hint="eastAsia"/>
        </w:rPr>
        <w:t>条发出的澄清或修改：</w:t>
      </w:r>
    </w:p>
    <w:p w:rsidR="00C223B2" w:rsidRDefault="00C12C40">
      <w:pPr>
        <w:spacing w:line="360" w:lineRule="auto"/>
        <w:ind w:firstLineChars="200" w:firstLine="420"/>
        <w:rPr>
          <w:rFonts w:ascii="宋体" w:hAnsi="宋体" w:cs="宋体"/>
        </w:rPr>
      </w:pPr>
      <w:r>
        <w:rPr>
          <w:rFonts w:ascii="宋体" w:hAnsi="宋体" w:cs="宋体" w:hint="eastAsia"/>
        </w:rPr>
        <w:t>第一章</w:t>
      </w:r>
      <w:r>
        <w:rPr>
          <w:rFonts w:ascii="宋体" w:hAnsi="宋体" w:cs="宋体" w:hint="eastAsia"/>
        </w:rPr>
        <w:t xml:space="preserve">  </w:t>
      </w:r>
      <w:r>
        <w:rPr>
          <w:rFonts w:ascii="宋体" w:hAnsi="宋体" w:cs="宋体" w:hint="eastAsia"/>
        </w:rPr>
        <w:t>投标须知</w:t>
      </w:r>
    </w:p>
    <w:p w:rsidR="00C223B2" w:rsidRDefault="00C12C40">
      <w:pPr>
        <w:spacing w:line="360" w:lineRule="auto"/>
        <w:ind w:firstLineChars="200" w:firstLine="420"/>
        <w:rPr>
          <w:rFonts w:ascii="宋体" w:hAnsi="宋体" w:cs="宋体"/>
        </w:rPr>
      </w:pPr>
      <w:r>
        <w:rPr>
          <w:rFonts w:ascii="宋体" w:hAnsi="宋体" w:cs="宋体" w:hint="eastAsia"/>
        </w:rPr>
        <w:t>第二章</w:t>
      </w:r>
      <w:r>
        <w:rPr>
          <w:rFonts w:ascii="宋体" w:hAnsi="宋体" w:cs="宋体" w:hint="eastAsia"/>
        </w:rPr>
        <w:t xml:space="preserve">  </w:t>
      </w:r>
      <w:r>
        <w:rPr>
          <w:rFonts w:ascii="宋体" w:hAnsi="宋体" w:cs="宋体" w:hint="eastAsia"/>
        </w:rPr>
        <w:t>开标、评标及定标办法</w:t>
      </w:r>
    </w:p>
    <w:p w:rsidR="00C223B2" w:rsidRDefault="00C12C40">
      <w:pPr>
        <w:spacing w:line="360" w:lineRule="auto"/>
        <w:ind w:firstLineChars="200" w:firstLine="420"/>
        <w:rPr>
          <w:rFonts w:ascii="宋体" w:hAnsi="宋体" w:cs="宋体"/>
        </w:rPr>
      </w:pPr>
      <w:r>
        <w:rPr>
          <w:rFonts w:ascii="宋体" w:hAnsi="宋体" w:cs="宋体" w:hint="eastAsia"/>
        </w:rPr>
        <w:t>第三章</w:t>
      </w:r>
      <w:r>
        <w:rPr>
          <w:rFonts w:ascii="宋体" w:hAnsi="宋体" w:cs="宋体" w:hint="eastAsia"/>
        </w:rPr>
        <w:t xml:space="preserve">  </w:t>
      </w:r>
      <w:r>
        <w:rPr>
          <w:rFonts w:ascii="宋体" w:hAnsi="宋体" w:cs="宋体" w:hint="eastAsia"/>
        </w:rPr>
        <w:t>合同条款</w:t>
      </w:r>
    </w:p>
    <w:p w:rsidR="00C223B2" w:rsidRDefault="00C12C40">
      <w:pPr>
        <w:spacing w:line="360" w:lineRule="auto"/>
        <w:ind w:firstLineChars="200" w:firstLine="420"/>
        <w:rPr>
          <w:rFonts w:ascii="宋体" w:hAnsi="宋体" w:cs="宋体"/>
        </w:rPr>
      </w:pPr>
      <w:r>
        <w:rPr>
          <w:rFonts w:ascii="宋体" w:hAnsi="宋体" w:cs="宋体" w:hint="eastAsia"/>
        </w:rPr>
        <w:t>第四章</w:t>
      </w:r>
      <w:r>
        <w:rPr>
          <w:rFonts w:ascii="宋体" w:hAnsi="宋体" w:cs="宋体" w:hint="eastAsia"/>
        </w:rPr>
        <w:t xml:space="preserve">  </w:t>
      </w:r>
      <w:r>
        <w:rPr>
          <w:rFonts w:ascii="宋体" w:hAnsi="宋体" w:cs="宋体" w:hint="eastAsia"/>
        </w:rPr>
        <w:t>投标文件格式</w:t>
      </w:r>
    </w:p>
    <w:p w:rsidR="00C223B2" w:rsidRDefault="00C12C40">
      <w:pPr>
        <w:spacing w:line="360" w:lineRule="auto"/>
        <w:ind w:firstLineChars="200" w:firstLine="420"/>
        <w:rPr>
          <w:rFonts w:ascii="宋体" w:hAnsi="宋体" w:cs="宋体"/>
        </w:rPr>
      </w:pPr>
      <w:r>
        <w:rPr>
          <w:rFonts w:ascii="宋体" w:hAnsi="宋体" w:cs="宋体" w:hint="eastAsia"/>
        </w:rPr>
        <w:t>第五章</w:t>
      </w:r>
      <w:r>
        <w:rPr>
          <w:rFonts w:ascii="宋体" w:hAnsi="宋体" w:cs="宋体" w:hint="eastAsia"/>
        </w:rPr>
        <w:t xml:space="preserve">  </w:t>
      </w:r>
      <w:r>
        <w:rPr>
          <w:rFonts w:ascii="宋体" w:hAnsi="宋体" w:cs="宋体" w:hint="eastAsia"/>
        </w:rPr>
        <w:t>技术条件（工程建设标准）（另册）</w:t>
      </w:r>
    </w:p>
    <w:p w:rsidR="00C223B2" w:rsidRDefault="00C12C40">
      <w:pPr>
        <w:spacing w:line="360" w:lineRule="auto"/>
        <w:ind w:firstLineChars="200" w:firstLine="420"/>
        <w:rPr>
          <w:rFonts w:ascii="宋体" w:hAnsi="宋体" w:cs="宋体"/>
        </w:rPr>
      </w:pPr>
      <w:r>
        <w:rPr>
          <w:rFonts w:ascii="宋体" w:hAnsi="宋体" w:cs="宋体" w:hint="eastAsia"/>
        </w:rPr>
        <w:t>第六章</w:t>
      </w:r>
      <w:r>
        <w:rPr>
          <w:rFonts w:ascii="宋体" w:hAnsi="宋体" w:cs="宋体" w:hint="eastAsia"/>
        </w:rPr>
        <w:t xml:space="preserve">  </w:t>
      </w:r>
      <w:r>
        <w:rPr>
          <w:rFonts w:ascii="宋体" w:hAnsi="宋体" w:cs="宋体" w:hint="eastAsia"/>
        </w:rPr>
        <w:t>图纸及勘察资料（另册）</w:t>
      </w:r>
    </w:p>
    <w:p w:rsidR="00C223B2" w:rsidRDefault="00C12C40">
      <w:pPr>
        <w:spacing w:line="360" w:lineRule="auto"/>
        <w:ind w:firstLineChars="200" w:firstLine="420"/>
        <w:rPr>
          <w:rFonts w:ascii="宋体" w:hAnsi="宋体" w:cs="宋体"/>
          <w:color w:val="auto"/>
        </w:rPr>
      </w:pPr>
      <w:r>
        <w:rPr>
          <w:rFonts w:ascii="宋体" w:hAnsi="宋体" w:cs="宋体" w:hint="eastAsia"/>
        </w:rPr>
        <w:t>第七章</w:t>
      </w:r>
      <w:r>
        <w:rPr>
          <w:rFonts w:ascii="宋体" w:hAnsi="宋体" w:cs="宋体" w:hint="eastAsia"/>
        </w:rPr>
        <w:t xml:space="preserve">  </w:t>
      </w:r>
      <w:r>
        <w:rPr>
          <w:rFonts w:ascii="宋体" w:hAnsi="宋体" w:cs="宋体" w:hint="eastAsia"/>
        </w:rPr>
        <w:t>招标工程量清单（另册</w:t>
      </w:r>
      <w:r>
        <w:rPr>
          <w:rFonts w:ascii="宋体" w:hAnsi="宋体" w:cs="宋体" w:hint="eastAsia"/>
          <w:color w:val="auto"/>
        </w:rPr>
        <w:t>）</w:t>
      </w:r>
    </w:p>
    <w:p w:rsidR="00C223B2" w:rsidRDefault="00C12C40">
      <w:pPr>
        <w:spacing w:line="360" w:lineRule="auto"/>
        <w:ind w:firstLineChars="200" w:firstLine="420"/>
        <w:rPr>
          <w:rFonts w:ascii="宋体" w:hAnsi="宋体" w:cs="宋体"/>
          <w:color w:val="auto"/>
        </w:rPr>
      </w:pPr>
      <w:r>
        <w:rPr>
          <w:rFonts w:ascii="宋体" w:hAnsi="宋体" w:cs="宋体" w:hint="eastAsia"/>
          <w:color w:val="auto"/>
        </w:rPr>
        <w:t>第八章</w:t>
      </w:r>
      <w:r>
        <w:rPr>
          <w:rFonts w:ascii="宋体" w:hAnsi="宋体" w:cs="宋体" w:hint="eastAsia"/>
          <w:color w:val="auto"/>
        </w:rPr>
        <w:t xml:space="preserve">  </w:t>
      </w:r>
      <w:r>
        <w:rPr>
          <w:rFonts w:ascii="宋体" w:hAnsi="宋体" w:cs="宋体" w:hint="eastAsia"/>
          <w:color w:val="auto"/>
        </w:rPr>
        <w:t>最高投标限价</w:t>
      </w:r>
    </w:p>
    <w:p w:rsidR="00C223B2" w:rsidRDefault="00C12C40">
      <w:pPr>
        <w:pBdr>
          <w:bottom w:val="none" w:sz="0" w:space="1" w:color="auto"/>
        </w:pBdr>
        <w:spacing w:line="360" w:lineRule="auto"/>
        <w:ind w:firstLineChars="200" w:firstLine="420"/>
        <w:rPr>
          <w:rFonts w:ascii="宋体" w:hAnsi="宋体" w:cs="宋体"/>
          <w:color w:val="auto"/>
        </w:rPr>
      </w:pPr>
      <w:r>
        <w:rPr>
          <w:rFonts w:ascii="宋体" w:hAnsi="宋体" w:cs="宋体" w:hint="eastAsia"/>
          <w:color w:val="auto"/>
        </w:rPr>
        <w:t>注：招标人应在技术条件（工程建设标准）中明确施工现场建筑垃圾源头减量的具体要求和建筑垃圾综合利用产品的使用要求。</w:t>
      </w:r>
    </w:p>
    <w:p w:rsidR="00C223B2" w:rsidRDefault="00C12C40" w:rsidP="00BD5EB9">
      <w:pPr>
        <w:spacing w:line="360" w:lineRule="auto"/>
        <w:ind w:firstLineChars="200" w:firstLine="422"/>
        <w:rPr>
          <w:rFonts w:ascii="宋体" w:hAnsi="宋体" w:cs="宋体"/>
        </w:rPr>
      </w:pPr>
      <w:r>
        <w:rPr>
          <w:rFonts w:hint="eastAsia"/>
          <w:b/>
        </w:rPr>
        <w:t>现文：</w:t>
      </w:r>
      <w:r>
        <w:rPr>
          <w:rFonts w:ascii="宋体" w:hAnsi="宋体" w:cs="宋体" w:hint="eastAsia"/>
          <w:bCs/>
        </w:rPr>
        <w:t>7.1</w:t>
      </w:r>
      <w:r>
        <w:rPr>
          <w:rFonts w:ascii="宋体" w:hAnsi="宋体" w:cs="宋体" w:hint="eastAsia"/>
        </w:rPr>
        <w:t>本招标文件包括下列文件，以及所有按本须知第</w:t>
      </w:r>
      <w:r>
        <w:rPr>
          <w:rFonts w:ascii="宋体" w:hAnsi="宋体" w:cs="宋体" w:hint="eastAsia"/>
        </w:rPr>
        <w:t>8</w:t>
      </w:r>
      <w:r>
        <w:rPr>
          <w:rFonts w:ascii="宋体" w:hAnsi="宋体" w:cs="宋体" w:hint="eastAsia"/>
        </w:rPr>
        <w:t>条发出的招标答疑会会议纪要和按本须知第</w:t>
      </w:r>
      <w:r>
        <w:rPr>
          <w:rFonts w:ascii="宋体" w:hAnsi="宋体" w:cs="宋体" w:hint="eastAsia"/>
        </w:rPr>
        <w:t>9</w:t>
      </w:r>
      <w:r>
        <w:rPr>
          <w:rFonts w:ascii="宋体" w:hAnsi="宋体" w:cs="宋体" w:hint="eastAsia"/>
        </w:rPr>
        <w:t>条发出的澄清或修改：</w:t>
      </w:r>
    </w:p>
    <w:p w:rsidR="00C223B2" w:rsidRDefault="00C12C40">
      <w:pPr>
        <w:pStyle w:val="ac"/>
        <w:spacing w:after="0" w:line="360" w:lineRule="auto"/>
        <w:ind w:left="-2" w:firstLineChars="200" w:firstLine="400"/>
        <w:rPr>
          <w:rFonts w:ascii="宋体" w:hAnsi="宋体" w:cs="宋体"/>
          <w:szCs w:val="21"/>
        </w:rPr>
      </w:pPr>
      <w:r>
        <w:rPr>
          <w:rFonts w:ascii="宋体" w:hAnsi="宋体" w:cs="宋体" w:hint="eastAsia"/>
          <w:bCs/>
          <w:szCs w:val="21"/>
        </w:rPr>
        <w:t>第一章</w:t>
      </w:r>
      <w:r>
        <w:rPr>
          <w:rFonts w:ascii="宋体" w:hAnsi="宋体" w:cs="宋体" w:hint="eastAsia"/>
          <w:bCs/>
          <w:szCs w:val="21"/>
        </w:rPr>
        <w:t xml:space="preserve">  </w:t>
      </w:r>
      <w:r>
        <w:rPr>
          <w:rFonts w:ascii="宋体" w:hAnsi="宋体" w:cs="宋体" w:hint="eastAsia"/>
          <w:szCs w:val="21"/>
        </w:rPr>
        <w:t>投标须知</w:t>
      </w:r>
    </w:p>
    <w:p w:rsidR="00C223B2" w:rsidRDefault="00C12C40">
      <w:pPr>
        <w:pStyle w:val="ac"/>
        <w:spacing w:after="0" w:line="360" w:lineRule="auto"/>
        <w:ind w:left="-2" w:firstLineChars="200" w:firstLine="400"/>
        <w:rPr>
          <w:rFonts w:ascii="宋体" w:hAnsi="宋体" w:cs="宋体"/>
          <w:szCs w:val="21"/>
        </w:rPr>
      </w:pPr>
      <w:r>
        <w:rPr>
          <w:rFonts w:ascii="宋体" w:hAnsi="宋体" w:cs="宋体" w:hint="eastAsia"/>
          <w:bCs/>
          <w:szCs w:val="21"/>
        </w:rPr>
        <w:t>第二章</w:t>
      </w:r>
      <w:r>
        <w:rPr>
          <w:rFonts w:ascii="宋体" w:hAnsi="宋体" w:cs="宋体" w:hint="eastAsia"/>
          <w:bCs/>
          <w:szCs w:val="21"/>
        </w:rPr>
        <w:t xml:space="preserve">  </w:t>
      </w:r>
      <w:r>
        <w:rPr>
          <w:rFonts w:ascii="宋体" w:hAnsi="宋体" w:cs="宋体" w:hint="eastAsia"/>
          <w:szCs w:val="21"/>
        </w:rPr>
        <w:t>开标、评标及定标办法</w:t>
      </w:r>
    </w:p>
    <w:p w:rsidR="00C223B2" w:rsidRDefault="00C12C40">
      <w:pPr>
        <w:pStyle w:val="ac"/>
        <w:spacing w:after="0" w:line="360" w:lineRule="auto"/>
        <w:ind w:left="-2" w:firstLineChars="200" w:firstLine="400"/>
        <w:rPr>
          <w:rFonts w:ascii="宋体" w:hAnsi="宋体" w:cs="宋体"/>
          <w:szCs w:val="21"/>
        </w:rPr>
      </w:pPr>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合同条款</w:t>
      </w:r>
    </w:p>
    <w:p w:rsidR="00C223B2" w:rsidRDefault="00C12C40">
      <w:pPr>
        <w:pStyle w:val="ac"/>
        <w:spacing w:after="0" w:line="360" w:lineRule="auto"/>
        <w:ind w:firstLineChars="200" w:firstLine="400"/>
        <w:rPr>
          <w:rFonts w:ascii="宋体" w:hAnsi="宋体" w:cs="宋体"/>
          <w:szCs w:val="21"/>
        </w:rPr>
      </w:pPr>
      <w:r>
        <w:rPr>
          <w:rFonts w:ascii="宋体" w:hAnsi="宋体" w:cs="宋体" w:hint="eastAsia"/>
          <w:bCs/>
          <w:szCs w:val="21"/>
        </w:rPr>
        <w:t>第四章</w:t>
      </w:r>
      <w:r>
        <w:rPr>
          <w:rFonts w:ascii="宋体" w:hAnsi="宋体" w:cs="宋体" w:hint="eastAsia"/>
          <w:bCs/>
          <w:szCs w:val="21"/>
        </w:rPr>
        <w:t xml:space="preserve">  </w:t>
      </w:r>
      <w:r>
        <w:rPr>
          <w:rFonts w:ascii="宋体" w:hAnsi="宋体" w:cs="宋体" w:hint="eastAsia"/>
          <w:szCs w:val="21"/>
        </w:rPr>
        <w:t>投标文件格式</w:t>
      </w:r>
    </w:p>
    <w:p w:rsidR="00C223B2" w:rsidRDefault="00C12C40">
      <w:pPr>
        <w:pStyle w:val="ac"/>
        <w:spacing w:after="0" w:line="360" w:lineRule="auto"/>
        <w:ind w:left="-2" w:firstLineChars="200" w:firstLine="400"/>
        <w:rPr>
          <w:rFonts w:ascii="宋体" w:hAnsi="宋体" w:cs="宋体"/>
          <w:szCs w:val="21"/>
          <w:u w:val="single"/>
        </w:rPr>
      </w:pPr>
      <w:r>
        <w:rPr>
          <w:rFonts w:ascii="宋体" w:hAnsi="宋体" w:cs="宋体" w:hint="eastAsia"/>
          <w:bCs/>
          <w:szCs w:val="21"/>
          <w:u w:val="single"/>
        </w:rPr>
        <w:t>第五章</w:t>
      </w:r>
      <w:r>
        <w:rPr>
          <w:rFonts w:ascii="宋体" w:hAnsi="宋体" w:cs="宋体" w:hint="eastAsia"/>
          <w:bCs/>
          <w:szCs w:val="21"/>
          <w:u w:val="single"/>
        </w:rPr>
        <w:t xml:space="preserve">  </w:t>
      </w:r>
      <w:r>
        <w:rPr>
          <w:rFonts w:ascii="宋体" w:hAnsi="宋体" w:cs="宋体" w:hint="eastAsia"/>
          <w:szCs w:val="21"/>
          <w:u w:val="single"/>
        </w:rPr>
        <w:t>技术条件（工程建设标准）</w:t>
      </w:r>
    </w:p>
    <w:p w:rsidR="00C223B2" w:rsidRDefault="00C12C40">
      <w:pPr>
        <w:pStyle w:val="ac"/>
        <w:spacing w:after="0" w:line="360" w:lineRule="auto"/>
        <w:ind w:left="-2" w:firstLineChars="200" w:firstLine="400"/>
        <w:rPr>
          <w:rFonts w:ascii="宋体" w:hAnsi="宋体" w:cs="宋体"/>
          <w:szCs w:val="21"/>
        </w:rPr>
      </w:pPr>
      <w:r>
        <w:rPr>
          <w:rFonts w:ascii="宋体" w:hAnsi="宋体" w:cs="宋体" w:hint="eastAsia"/>
          <w:bCs/>
          <w:szCs w:val="21"/>
        </w:rPr>
        <w:t>第六章</w:t>
      </w:r>
      <w:r>
        <w:rPr>
          <w:rFonts w:ascii="宋体" w:hAnsi="宋体" w:cs="宋体" w:hint="eastAsia"/>
          <w:bCs/>
          <w:szCs w:val="21"/>
        </w:rPr>
        <w:t xml:space="preserve">  </w:t>
      </w:r>
      <w:r>
        <w:rPr>
          <w:rFonts w:ascii="宋体" w:hAnsi="宋体" w:cs="宋体" w:hint="eastAsia"/>
          <w:szCs w:val="21"/>
        </w:rPr>
        <w:t>图纸及勘察资料（另册）</w:t>
      </w:r>
    </w:p>
    <w:p w:rsidR="00C223B2" w:rsidRDefault="00C12C40">
      <w:pPr>
        <w:pStyle w:val="ac"/>
        <w:spacing w:after="0" w:line="360" w:lineRule="auto"/>
        <w:ind w:left="-2" w:firstLineChars="200" w:firstLine="400"/>
        <w:rPr>
          <w:rFonts w:ascii="宋体" w:hAnsi="宋体" w:cs="宋体"/>
          <w:szCs w:val="21"/>
        </w:rPr>
      </w:pPr>
      <w:r>
        <w:rPr>
          <w:rFonts w:ascii="宋体" w:hAnsi="宋体" w:cs="宋体" w:hint="eastAsia"/>
          <w:bCs/>
          <w:szCs w:val="21"/>
        </w:rPr>
        <w:t>第七章</w:t>
      </w:r>
      <w:r>
        <w:rPr>
          <w:rFonts w:ascii="宋体" w:hAnsi="宋体" w:cs="宋体" w:hint="eastAsia"/>
          <w:bCs/>
          <w:szCs w:val="21"/>
        </w:rPr>
        <w:t xml:space="preserve">  </w:t>
      </w:r>
      <w:r>
        <w:rPr>
          <w:rFonts w:ascii="宋体" w:hAnsi="宋体" w:cs="宋体" w:hint="eastAsia"/>
          <w:bCs/>
          <w:szCs w:val="21"/>
        </w:rPr>
        <w:t>招标</w:t>
      </w:r>
      <w:r>
        <w:rPr>
          <w:rFonts w:ascii="宋体" w:hAnsi="宋体" w:cs="宋体" w:hint="eastAsia"/>
          <w:szCs w:val="21"/>
        </w:rPr>
        <w:t>工程量清单（另册）</w:t>
      </w:r>
      <w:r>
        <w:rPr>
          <w:rFonts w:ascii="宋体" w:hAnsi="宋体" w:cs="宋体" w:hint="eastAsia"/>
          <w:szCs w:val="21"/>
        </w:rPr>
        <w:t xml:space="preserve"> </w:t>
      </w:r>
    </w:p>
    <w:p w:rsidR="00C223B2" w:rsidRDefault="00C12C40">
      <w:pPr>
        <w:pBdr>
          <w:bottom w:val="single" w:sz="6" w:space="1" w:color="auto"/>
        </w:pBdr>
        <w:spacing w:line="360" w:lineRule="auto"/>
        <w:ind w:firstLineChars="200" w:firstLine="420"/>
        <w:rPr>
          <w:rFonts w:ascii="宋体" w:hAnsi="宋体" w:cs="宋体"/>
        </w:rPr>
      </w:pPr>
      <w:r>
        <w:rPr>
          <w:rFonts w:ascii="宋体" w:hAnsi="宋体" w:cs="宋体" w:hint="eastAsia"/>
        </w:rPr>
        <w:t>第八章</w:t>
      </w:r>
      <w:r>
        <w:rPr>
          <w:rFonts w:ascii="宋体" w:hAnsi="宋体" w:cs="宋体" w:hint="eastAsia"/>
        </w:rPr>
        <w:t xml:space="preserve">  </w:t>
      </w:r>
      <w:r>
        <w:rPr>
          <w:rFonts w:ascii="宋体" w:hAnsi="宋体" w:cs="宋体" w:hint="eastAsia"/>
        </w:rPr>
        <w:t>最高投标限价</w:t>
      </w:r>
    </w:p>
    <w:p w:rsidR="00C223B2" w:rsidRDefault="00C12C40">
      <w:pPr>
        <w:pBdr>
          <w:bottom w:val="single" w:sz="6" w:space="1" w:color="auto"/>
        </w:pBdr>
        <w:spacing w:line="360" w:lineRule="auto"/>
        <w:ind w:firstLineChars="200" w:firstLine="420"/>
        <w:rPr>
          <w:rFonts w:ascii="宋体" w:hAnsi="宋体" w:cs="宋体"/>
          <w:b/>
          <w:bCs/>
        </w:rPr>
      </w:pPr>
      <w:r>
        <w:rPr>
          <w:rFonts w:ascii="宋体" w:hAnsi="宋体" w:cs="宋体" w:hint="eastAsia"/>
        </w:rPr>
        <w:t>注：招标人应在技术条件（工程建设标准）中明确施工现场建筑垃圾源头减量的具体要求和建筑垃圾综合利用产品的使用要求。</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8.1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 xml:space="preserve">8.1 </w:t>
      </w:r>
      <w:r>
        <w:rPr>
          <w:rFonts w:ascii="宋体" w:hAnsi="宋体" w:cs="宋体" w:hint="eastAsia"/>
        </w:rPr>
        <w:t>投标人若对招标文件（包括招标图纸）中有疑问，可以书面形式通过交易平台提交给招标人或招标代理人，提交形式见本须知前附表第</w:t>
      </w:r>
      <w:r>
        <w:rPr>
          <w:rFonts w:ascii="宋体" w:hAnsi="宋体" w:cs="宋体" w:hint="eastAsia"/>
        </w:rPr>
        <w:t>16</w:t>
      </w:r>
      <w:r>
        <w:rPr>
          <w:rFonts w:ascii="宋体" w:hAnsi="宋体" w:cs="宋体" w:hint="eastAsia"/>
        </w:rPr>
        <w:t>项。</w:t>
      </w:r>
    </w:p>
    <w:p w:rsidR="00C223B2" w:rsidRDefault="00C12C40" w:rsidP="00BD5EB9">
      <w:pPr>
        <w:pBdr>
          <w:bottom w:val="single" w:sz="6" w:space="1" w:color="auto"/>
        </w:pBdr>
        <w:spacing w:line="360" w:lineRule="auto"/>
        <w:ind w:firstLineChars="250" w:firstLine="527"/>
        <w:rPr>
          <w:rFonts w:ascii="宋体" w:hAnsi="宋体" w:cs="宋体"/>
          <w:u w:val="single"/>
        </w:rPr>
      </w:pPr>
      <w:r>
        <w:rPr>
          <w:rFonts w:hint="eastAsia"/>
          <w:b/>
        </w:rPr>
        <w:t>现文：</w:t>
      </w:r>
      <w:r>
        <w:rPr>
          <w:rFonts w:ascii="宋体" w:hAnsi="宋体" w:cs="宋体" w:hint="eastAsia"/>
        </w:rPr>
        <w:t>8.1</w:t>
      </w:r>
      <w:r>
        <w:rPr>
          <w:rFonts w:ascii="宋体" w:hAnsi="宋体" w:cs="宋体" w:hint="eastAsia"/>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w:t>
      </w:r>
      <w:r>
        <w:rPr>
          <w:rFonts w:ascii="宋体" w:hAnsi="宋体" w:cs="宋体" w:hint="eastAsia"/>
          <w:u w:val="single"/>
        </w:rPr>
        <w:t>-&gt;</w:t>
      </w:r>
      <w:r>
        <w:rPr>
          <w:rFonts w:ascii="宋体" w:hAnsi="宋体" w:cs="宋体" w:hint="eastAsia"/>
          <w:u w:val="single"/>
        </w:rPr>
        <w:t>“我的投标”</w:t>
      </w:r>
      <w:r>
        <w:rPr>
          <w:rFonts w:ascii="宋体" w:hAnsi="宋体" w:cs="宋体" w:hint="eastAsia"/>
          <w:u w:val="single"/>
        </w:rPr>
        <w:t>-&gt;</w:t>
      </w:r>
      <w:r>
        <w:rPr>
          <w:rFonts w:ascii="宋体" w:hAnsi="宋体" w:cs="宋体" w:hint="eastAsia"/>
          <w:u w:val="single"/>
        </w:rPr>
        <w:t>“招标答疑提问”查询项目并提问，</w:t>
      </w:r>
      <w:r>
        <w:rPr>
          <w:rFonts w:ascii="宋体" w:hAnsi="宋体" w:cs="宋体" w:hint="eastAsia"/>
          <w:u w:val="single"/>
        </w:rPr>
        <w:t>具体操作方法详见《房建市政全流程电子化项目操作专章》。</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8.2</w:t>
      </w:r>
      <w:r>
        <w:rPr>
          <w:rFonts w:hint="eastAsia"/>
          <w:b/>
        </w:rPr>
        <w:t>修改类型：修改</w:t>
      </w:r>
    </w:p>
    <w:p w:rsidR="00C223B2" w:rsidRDefault="00C12C40" w:rsidP="00BD5EB9">
      <w:pPr>
        <w:pStyle w:val="ac"/>
        <w:spacing w:after="0" w:line="360" w:lineRule="auto"/>
        <w:ind w:firstLineChars="200" w:firstLine="402"/>
        <w:rPr>
          <w:rFonts w:ascii="宋体" w:hAnsi="宋体" w:cs="宋体"/>
          <w:szCs w:val="21"/>
        </w:rPr>
      </w:pPr>
      <w:r>
        <w:rPr>
          <w:rFonts w:hint="eastAsia"/>
          <w:b/>
          <w:szCs w:val="21"/>
        </w:rPr>
        <w:t>原文：</w:t>
      </w:r>
      <w:r>
        <w:rPr>
          <w:rFonts w:ascii="宋体" w:hAnsi="宋体" w:cs="宋体" w:hint="eastAsia"/>
          <w:szCs w:val="21"/>
        </w:rPr>
        <w:t>8.2</w:t>
      </w:r>
      <w:r>
        <w:rPr>
          <w:rFonts w:ascii="宋体" w:hAnsi="宋体" w:cs="宋体" w:hint="eastAsia"/>
          <w:szCs w:val="21"/>
        </w:rPr>
        <w:t>招标答疑会会议纪要将在提交投标文件截止时间</w:t>
      </w:r>
      <w:r>
        <w:rPr>
          <w:rFonts w:ascii="宋体" w:hAnsi="宋体" w:cs="宋体" w:hint="eastAsia"/>
          <w:szCs w:val="21"/>
        </w:rPr>
        <w:t>15</w:t>
      </w:r>
      <w:r>
        <w:rPr>
          <w:rFonts w:ascii="宋体" w:hAnsi="宋体" w:cs="宋体" w:hint="eastAsia"/>
          <w:szCs w:val="21"/>
        </w:rPr>
        <w:t>日前在交易平台</w:t>
      </w:r>
      <w:r>
        <w:rPr>
          <w:rFonts w:ascii="宋体" w:hAnsi="宋体" w:cs="宋体" w:hint="eastAsia"/>
          <w:szCs w:val="21"/>
        </w:rPr>
        <w:t xml:space="preserve"> </w:t>
      </w:r>
      <w:r>
        <w:rPr>
          <w:rFonts w:ascii="宋体" w:hAnsi="宋体" w:cs="宋体" w:hint="eastAsia"/>
          <w:szCs w:val="21"/>
        </w:rPr>
        <w:t>“项目答疑纪要”专区公开发布。答疑纪要一经在交易平台发布，视作已发放给所有投标人。</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8.2</w:t>
      </w:r>
      <w:r>
        <w:rPr>
          <w:rFonts w:ascii="宋体" w:hAnsi="宋体" w:cs="宋体" w:hint="eastAsia"/>
        </w:rPr>
        <w:t>招标答疑纪要将在提交投标文件截止时间</w:t>
      </w:r>
      <w:r>
        <w:rPr>
          <w:rFonts w:ascii="宋体" w:hAnsi="宋体" w:cs="宋体" w:hint="eastAsia"/>
        </w:rPr>
        <w:t>15</w:t>
      </w:r>
      <w:r>
        <w:rPr>
          <w:rFonts w:ascii="宋体" w:hAnsi="宋体" w:cs="宋体" w:hint="eastAsia"/>
        </w:rPr>
        <w:t>日前</w:t>
      </w:r>
      <w:r>
        <w:rPr>
          <w:rFonts w:ascii="宋体" w:hAnsi="宋体" w:cs="宋体" w:hint="eastAsia"/>
          <w:u w:val="single"/>
        </w:rPr>
        <w:t>在广州交易集团有限公司（广州公共资源交易中心）网站“项目答疑纪要”专区公开发布。答疑纪要一经在广州交易集团有限公司（广州公共资源交易中心）网站发布，视作已发放给所有投标人。</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8.4</w:t>
      </w:r>
      <w:r>
        <w:rPr>
          <w:rFonts w:hint="eastAsia"/>
          <w:b/>
        </w:rPr>
        <w:t>修改类型：修改</w:t>
      </w:r>
    </w:p>
    <w:p w:rsidR="00C223B2" w:rsidRDefault="00C12C40" w:rsidP="00BD5EB9">
      <w:pPr>
        <w:spacing w:line="480" w:lineRule="auto"/>
        <w:ind w:firstLineChars="100" w:firstLine="211"/>
        <w:rPr>
          <w:rFonts w:ascii="宋体" w:hAnsi="宋体" w:cs="宋体"/>
        </w:rPr>
      </w:pPr>
      <w:r>
        <w:rPr>
          <w:rFonts w:hint="eastAsia"/>
          <w:b/>
        </w:rPr>
        <w:t>原文：</w:t>
      </w:r>
      <w:r>
        <w:rPr>
          <w:rFonts w:ascii="宋体" w:hAnsi="宋体" w:cs="宋体" w:hint="eastAsia"/>
        </w:rPr>
        <w:t>8</w:t>
      </w:r>
      <w:r>
        <w:rPr>
          <w:rFonts w:ascii="宋体" w:hAnsi="宋体" w:cs="宋体" w:hint="eastAsia"/>
        </w:rPr>
        <w:t>.4</w:t>
      </w:r>
      <w:r>
        <w:rPr>
          <w:rFonts w:ascii="宋体" w:hAnsi="宋体" w:cs="宋体" w:hint="eastAsia"/>
        </w:rPr>
        <w:t>若招标答疑会会议纪要与招标文件有矛盾</w:t>
      </w:r>
      <w:r>
        <w:rPr>
          <w:rFonts w:ascii="宋体" w:eastAsia="宋体" w:hAnsi="宋体" w:cs="宋体" w:hint="eastAsia"/>
        </w:rPr>
        <w:t>，</w:t>
      </w:r>
      <w:r>
        <w:rPr>
          <w:rFonts w:ascii="宋体" w:hAnsi="宋体" w:cs="宋体" w:hint="eastAsia"/>
        </w:rPr>
        <w:t>以答疑会议纪要最后发出的书面形式的文件为准。</w:t>
      </w:r>
    </w:p>
    <w:p w:rsidR="00C223B2" w:rsidRDefault="00C12C40" w:rsidP="00BD5EB9">
      <w:pPr>
        <w:spacing w:line="480" w:lineRule="auto"/>
        <w:ind w:firstLineChars="224" w:firstLine="472"/>
      </w:pPr>
      <w:r>
        <w:rPr>
          <w:rFonts w:hint="eastAsia"/>
          <w:b/>
        </w:rPr>
        <w:t>现文：</w:t>
      </w:r>
      <w:r>
        <w:rPr>
          <w:rFonts w:ascii="宋体" w:hAnsi="宋体" w:cs="宋体" w:hint="eastAsia"/>
        </w:rPr>
        <w:t>8.4</w:t>
      </w:r>
      <w:r>
        <w:rPr>
          <w:rFonts w:ascii="宋体" w:hAnsi="宋体" w:cs="宋体" w:hint="eastAsia"/>
        </w:rPr>
        <w:t>若</w:t>
      </w:r>
      <w:r>
        <w:rPr>
          <w:rFonts w:ascii="宋体" w:hAnsi="宋体" w:cs="宋体" w:hint="eastAsia"/>
          <w:u w:val="single"/>
        </w:rPr>
        <w:t>招标答疑纪要</w:t>
      </w:r>
      <w:r>
        <w:rPr>
          <w:rFonts w:ascii="宋体" w:hAnsi="宋体" w:cs="宋体" w:hint="eastAsia"/>
        </w:rPr>
        <w:t>与招标文件有矛盾时，以</w:t>
      </w:r>
      <w:r>
        <w:rPr>
          <w:rFonts w:ascii="宋体" w:hAnsi="宋体" w:cs="宋体" w:hint="eastAsia"/>
          <w:u w:val="single"/>
        </w:rPr>
        <w:t>广州交易集团有限公司（广州公共资源交易中心）交易平台</w:t>
      </w:r>
      <w:r>
        <w:rPr>
          <w:rFonts w:ascii="宋体" w:hAnsi="宋体" w:cs="宋体" w:hint="eastAsia"/>
        </w:rPr>
        <w:t>最后发布的答疑纪要为准。</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9.2</w:t>
      </w:r>
      <w:r>
        <w:rPr>
          <w:rFonts w:hint="eastAsia"/>
          <w:b/>
        </w:rPr>
        <w:t>修改类型：修改</w:t>
      </w:r>
    </w:p>
    <w:p w:rsidR="00C223B2" w:rsidRDefault="00C12C40" w:rsidP="00BD5EB9">
      <w:pPr>
        <w:pBdr>
          <w:bottom w:val="single" w:sz="6" w:space="1" w:color="auto"/>
        </w:pBdr>
        <w:spacing w:line="360" w:lineRule="auto"/>
        <w:ind w:firstLineChars="200" w:firstLine="422"/>
        <w:rPr>
          <w:rFonts w:ascii="宋体"/>
          <w:sz w:val="24"/>
        </w:rPr>
      </w:pPr>
      <w:r>
        <w:rPr>
          <w:rFonts w:hint="eastAsia"/>
          <w:b/>
        </w:rPr>
        <w:t>原文：</w:t>
      </w:r>
      <w:r>
        <w:rPr>
          <w:rFonts w:ascii="宋体" w:hAnsi="宋体" w:cs="宋体" w:hint="eastAsia"/>
        </w:rPr>
        <w:t>9.2</w:t>
      </w:r>
      <w:r>
        <w:rPr>
          <w:rFonts w:ascii="宋体" w:hAnsi="宋体" w:cs="宋体" w:hint="eastAsia"/>
        </w:rPr>
        <w:t>招标文件的澄清或修改将在交易平台“项目答疑纪要”专区公开发布。答疑纪要一经在交易平台发布，视作已发放给所有投标人，以交易平台上网发布时间作为送达时间。</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9.2</w:t>
      </w:r>
      <w:r>
        <w:rPr>
          <w:rFonts w:ascii="宋体" w:hAnsi="宋体" w:cs="宋体" w:hint="eastAsia"/>
        </w:rPr>
        <w:t>招标文件的澄清或修改将在</w:t>
      </w:r>
      <w:r>
        <w:rPr>
          <w:rFonts w:ascii="宋体" w:hAnsi="宋体" w:cs="宋体" w:hint="eastAsia"/>
          <w:u w:val="single"/>
        </w:rPr>
        <w:t>广州交易集团有限公司（广州公共资源交易中心）网站</w:t>
      </w:r>
      <w:r>
        <w:rPr>
          <w:rFonts w:ascii="宋体" w:hAnsi="宋体" w:cs="宋体" w:hint="eastAsia"/>
        </w:rPr>
        <w:t>“项目答疑纪要”专区</w:t>
      </w:r>
      <w:r>
        <w:rPr>
          <w:rFonts w:ascii="宋体" w:hAnsi="宋体" w:cs="宋体" w:hint="eastAsia"/>
        </w:rPr>
        <w:t>公开发布。答疑纪要一经在</w:t>
      </w:r>
      <w:r>
        <w:rPr>
          <w:rFonts w:ascii="宋体" w:hAnsi="宋体" w:cs="宋体" w:hint="eastAsia"/>
          <w:u w:val="single"/>
        </w:rPr>
        <w:t>广州交易集团有限公司（广州公共资源交易中心）网站</w:t>
      </w:r>
      <w:r>
        <w:rPr>
          <w:rFonts w:ascii="宋体" w:hAnsi="宋体" w:cs="宋体" w:hint="eastAsia"/>
        </w:rPr>
        <w:t>发布，视作已发放给所有投标人，以</w:t>
      </w:r>
      <w:r>
        <w:rPr>
          <w:rFonts w:ascii="宋体" w:hAnsi="宋体" w:cs="宋体" w:hint="eastAsia"/>
          <w:u w:val="single"/>
        </w:rPr>
        <w:t>广州交易集团有限公司（广州公共资源交易中心）网站</w:t>
      </w:r>
      <w:r>
        <w:rPr>
          <w:rFonts w:ascii="宋体" w:hAnsi="宋体" w:cs="宋体" w:hint="eastAsia"/>
        </w:rPr>
        <w:t>发布时间作为送达时间。</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9.4</w:t>
      </w:r>
      <w:r>
        <w:rPr>
          <w:rFonts w:hint="eastAsia"/>
          <w:b/>
        </w:rPr>
        <w:t>修改类型：修改</w:t>
      </w:r>
    </w:p>
    <w:p w:rsidR="00C223B2" w:rsidRDefault="00C12C40" w:rsidP="00BD5EB9">
      <w:pPr>
        <w:pBdr>
          <w:bottom w:val="single" w:sz="6" w:space="1" w:color="auto"/>
        </w:pBdr>
        <w:spacing w:line="360" w:lineRule="auto"/>
        <w:ind w:firstLineChars="200" w:firstLine="422"/>
        <w:rPr>
          <w:rFonts w:ascii="宋体" w:hAnsi="宋体" w:cs="宋体"/>
        </w:rPr>
      </w:pPr>
      <w:r>
        <w:rPr>
          <w:rFonts w:hint="eastAsia"/>
          <w:b/>
        </w:rPr>
        <w:t>原文：</w:t>
      </w:r>
      <w:r>
        <w:rPr>
          <w:rFonts w:ascii="宋体" w:hAnsi="宋体" w:cs="宋体" w:hint="eastAsia"/>
        </w:rPr>
        <w:t>9.4</w:t>
      </w:r>
      <w:r>
        <w:rPr>
          <w:rFonts w:ascii="宋体" w:hAnsi="宋体" w:cs="宋体" w:hint="eastAsia"/>
        </w:rPr>
        <w:t>招标文件的澄清或修改均以书面形式明确的内容为准。当招标文件的澄清、修改、补充等在同一内容的表述不一致时，以最后发出的书面形式的文件为准。</w:t>
      </w:r>
    </w:p>
    <w:p w:rsidR="00C223B2" w:rsidRDefault="00C12C40" w:rsidP="00BD5EB9">
      <w:pPr>
        <w:pBdr>
          <w:bottom w:val="single" w:sz="6" w:space="1" w:color="auto"/>
        </w:pBdr>
        <w:spacing w:line="360" w:lineRule="auto"/>
        <w:ind w:firstLineChars="200" w:firstLine="422"/>
      </w:pPr>
      <w:r>
        <w:rPr>
          <w:rFonts w:hint="eastAsia"/>
          <w:b/>
        </w:rPr>
        <w:t>现文：</w:t>
      </w:r>
      <w:r>
        <w:rPr>
          <w:rFonts w:ascii="宋体" w:hAnsi="宋体" w:cs="宋体" w:hint="eastAsia"/>
        </w:rPr>
        <w:t>9.4</w:t>
      </w:r>
      <w:r>
        <w:rPr>
          <w:rFonts w:ascii="宋体" w:hAnsi="宋体" w:cs="宋体" w:hint="eastAsia"/>
        </w:rPr>
        <w:t>招标文件的澄清或修改</w:t>
      </w:r>
      <w:r>
        <w:rPr>
          <w:rFonts w:ascii="宋体" w:hAnsi="宋体" w:cs="宋体" w:hint="eastAsia"/>
          <w:u w:val="single"/>
        </w:rPr>
        <w:t>在广州交易集团有限公司（广州公共资源交易中心）网站“项目答疑纪要”专区公开发布</w:t>
      </w:r>
      <w:r>
        <w:rPr>
          <w:rFonts w:ascii="宋体" w:hAnsi="宋体" w:cs="宋体" w:hint="eastAsia"/>
        </w:rPr>
        <w:t>。当招标文件的澄清、修改、补充等在同一内容的表述不一致时，以</w:t>
      </w:r>
      <w:r>
        <w:rPr>
          <w:rFonts w:ascii="宋体" w:hAnsi="宋体" w:cs="宋体" w:hint="eastAsia"/>
          <w:u w:val="single"/>
        </w:rPr>
        <w:t>广州交易集团有限公司（广州公共资源交易中心）交易平台</w:t>
      </w:r>
      <w:r>
        <w:rPr>
          <w:rFonts w:ascii="宋体" w:hAnsi="宋体" w:cs="宋体" w:hint="eastAsia"/>
        </w:rPr>
        <w:t>最后发布的内容为准。</w:t>
      </w:r>
    </w:p>
    <w:p w:rsidR="00C223B2" w:rsidRDefault="00C12C40" w:rsidP="00BD5EB9">
      <w:pPr>
        <w:spacing w:line="480" w:lineRule="auto"/>
        <w:ind w:firstLineChars="200" w:firstLine="422"/>
        <w:rPr>
          <w:b/>
        </w:rPr>
      </w:pPr>
      <w:r>
        <w:rPr>
          <w:rFonts w:hint="eastAsia"/>
          <w:b/>
        </w:rPr>
        <w:t>条款号：</w:t>
      </w:r>
      <w:r>
        <w:rPr>
          <w:rFonts w:ascii="宋体" w:hAnsi="宋体" w:cs="宋体" w:hint="eastAsia"/>
          <w:bCs/>
        </w:rPr>
        <w:t>11.2</w:t>
      </w:r>
      <w:r>
        <w:rPr>
          <w:rFonts w:hint="eastAsia"/>
          <w:b/>
        </w:rPr>
        <w:t>修改类型：修改</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11.2</w:t>
      </w:r>
      <w:r>
        <w:rPr>
          <w:rFonts w:ascii="宋体" w:hAnsi="宋体" w:cs="宋体" w:hint="eastAsia"/>
        </w:rPr>
        <w:t>投标文件技术标部分主要包括下列内容</w:t>
      </w:r>
      <w:r>
        <w:rPr>
          <w:rFonts w:ascii="宋体" w:hAnsi="宋体" w:cs="宋体" w:hint="eastAsia"/>
        </w:rPr>
        <w:t>:</w:t>
      </w:r>
    </w:p>
    <w:p w:rsidR="00C223B2" w:rsidRDefault="00C12C40">
      <w:pPr>
        <w:spacing w:line="360" w:lineRule="auto"/>
        <w:ind w:firstLineChars="200" w:firstLine="420"/>
        <w:rPr>
          <w:rFonts w:ascii="宋体" w:hAnsi="宋体" w:cs="宋体"/>
        </w:rPr>
      </w:pPr>
      <w:r>
        <w:rPr>
          <w:rFonts w:ascii="宋体" w:hAnsi="宋体" w:cs="宋体" w:hint="eastAsia"/>
        </w:rPr>
        <w:t xml:space="preserve">11.2.1 </w:t>
      </w:r>
      <w:r>
        <w:rPr>
          <w:rFonts w:ascii="宋体" w:hAnsi="宋体" w:cs="宋体" w:hint="eastAsia"/>
        </w:rPr>
        <w:t>技术投标文件</w:t>
      </w:r>
      <w:r>
        <w:rPr>
          <w:rFonts w:ascii="宋体" w:hAnsi="宋体" w:cs="宋体" w:hint="eastAsia"/>
        </w:rPr>
        <w:t>(</w:t>
      </w:r>
      <w:r>
        <w:rPr>
          <w:rFonts w:ascii="宋体" w:hAnsi="宋体" w:cs="宋体" w:hint="eastAsia"/>
        </w:rPr>
        <w:t>按招标文件的要求填写</w:t>
      </w:r>
      <w:r>
        <w:rPr>
          <w:rFonts w:ascii="宋体" w:hAnsi="宋体" w:cs="宋体" w:hint="eastAsia"/>
        </w:rPr>
        <w:t>)</w:t>
      </w:r>
      <w:r>
        <w:rPr>
          <w:rFonts w:ascii="宋体" w:hAnsi="宋体" w:cs="宋体" w:hint="eastAsia"/>
        </w:rPr>
        <w:t>；</w:t>
      </w:r>
    </w:p>
    <w:p w:rsidR="00C223B2" w:rsidRDefault="00C12C40">
      <w:pPr>
        <w:spacing w:line="360" w:lineRule="auto"/>
        <w:ind w:firstLineChars="200" w:firstLine="420"/>
        <w:rPr>
          <w:rFonts w:ascii="宋体" w:hAnsi="宋体" w:cs="宋体"/>
        </w:rPr>
      </w:pPr>
      <w:r>
        <w:rPr>
          <w:rFonts w:ascii="宋体" w:hAnsi="宋体" w:cs="宋体" w:hint="eastAsia"/>
        </w:rPr>
        <w:t xml:space="preserve">11.2.2 </w:t>
      </w:r>
      <w:r>
        <w:rPr>
          <w:rFonts w:ascii="宋体" w:hAnsi="宋体" w:cs="宋体" w:hint="eastAsia"/>
        </w:rPr>
        <w:t>资格审查文件：</w:t>
      </w:r>
    </w:p>
    <w:p w:rsidR="00C223B2" w:rsidRDefault="00C12C40">
      <w:pPr>
        <w:spacing w:line="360" w:lineRule="auto"/>
        <w:ind w:firstLineChars="200" w:firstLine="420"/>
        <w:outlineLvl w:val="2"/>
        <w:rPr>
          <w:rFonts w:ascii="宋体" w:hAnsi="宋体" w:cs="宋体"/>
        </w:rPr>
      </w:pPr>
      <w:bookmarkStart w:id="8" w:name="_Toc2541"/>
      <w:r>
        <w:rPr>
          <w:rFonts w:ascii="宋体" w:hAnsi="宋体" w:cs="宋体" w:hint="eastAsia"/>
        </w:rPr>
        <w:t>（</w:t>
      </w:r>
      <w:r>
        <w:rPr>
          <w:rFonts w:ascii="宋体" w:hAnsi="宋体" w:cs="宋体" w:hint="eastAsia"/>
        </w:rPr>
        <w:t>1</w:t>
      </w:r>
      <w:r>
        <w:rPr>
          <w:rFonts w:ascii="宋体" w:hAnsi="宋体" w:cs="宋体" w:hint="eastAsia"/>
        </w:rPr>
        <w:t>）投标人声明；</w:t>
      </w:r>
      <w:bookmarkEnd w:id="8"/>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）法定代表人证明书、法定代表人签字或盖章的本投标文件授权委托证明书；</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）企业营业执照（取自平台内上传件）；</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）企业资质证书（取自平台内上传件）；</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）建筑施工企业安全生产许可证（取自平台内上传件）；</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）项目负责人（按网上投标登记时选择拟投标的项目负责人）</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）专职安全员（按网上投标登记时选择拟投标的专职安全员）</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）拟委托技术负责人的相关证书、资料（具体要求由招标人明确）</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9</w:t>
      </w:r>
      <w:r>
        <w:rPr>
          <w:rFonts w:ascii="宋体" w:hAnsi="宋体" w:cs="宋体" w:hint="eastAsia"/>
        </w:rPr>
        <w:t>）拟委派项目负责人的建造</w:t>
      </w:r>
      <w:proofErr w:type="gramStart"/>
      <w:r>
        <w:rPr>
          <w:rFonts w:ascii="宋体" w:hAnsi="宋体" w:cs="宋体" w:hint="eastAsia"/>
        </w:rPr>
        <w:t>师注册</w:t>
      </w:r>
      <w:proofErr w:type="gramEnd"/>
      <w:r>
        <w:rPr>
          <w:rFonts w:ascii="宋体" w:hAnsi="宋体" w:cs="宋体" w:hint="eastAsia"/>
        </w:rPr>
        <w:t>证书（取自平台内上传件）；</w:t>
      </w:r>
      <w:r>
        <w:rPr>
          <w:rFonts w:ascii="宋体" w:hAnsi="宋体" w:cs="宋体" w:hint="eastAsia"/>
        </w:rPr>
        <w:t xml:space="preserve"> </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10</w:t>
      </w:r>
      <w:r>
        <w:rPr>
          <w:rFonts w:ascii="宋体" w:hAnsi="宋体" w:cs="宋体" w:hint="eastAsia"/>
        </w:rPr>
        <w:t>）项目负责人安全生产考核合格证明或在有效期内的安全考核合格证书（</w:t>
      </w:r>
      <w:r>
        <w:rPr>
          <w:rFonts w:ascii="宋体" w:hAnsi="宋体" w:cs="宋体" w:hint="eastAsia"/>
        </w:rPr>
        <w:t>B</w:t>
      </w:r>
      <w:r>
        <w:rPr>
          <w:rFonts w:ascii="宋体" w:hAnsi="宋体" w:cs="宋体" w:hint="eastAsia"/>
        </w:rPr>
        <w:t>类）或建筑施工企业项目负责人安全生产考核合格证书（取自平台内上传件）；</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11</w:t>
      </w:r>
      <w:r>
        <w:rPr>
          <w:rFonts w:ascii="宋体" w:hAnsi="宋体" w:cs="宋体" w:hint="eastAsia"/>
        </w:rPr>
        <w:t>）专职安全员须具有在有效期内的安全考核合格证书（</w:t>
      </w:r>
      <w:r>
        <w:rPr>
          <w:rFonts w:ascii="宋体" w:hAnsi="宋体" w:cs="宋体" w:hint="eastAsia"/>
        </w:rPr>
        <w:t>C</w:t>
      </w:r>
      <w:r>
        <w:rPr>
          <w:rFonts w:ascii="宋体" w:hAnsi="宋体" w:cs="宋体" w:hint="eastAsia"/>
        </w:rPr>
        <w:t>类）或建</w:t>
      </w:r>
      <w:r>
        <w:rPr>
          <w:rFonts w:ascii="宋体" w:hAnsi="宋体" w:cs="宋体" w:hint="eastAsia"/>
        </w:rPr>
        <w:t>筑施工企业专职安全生产管理人员安全生产考核合格证书（取自平台内上传件）；</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12</w:t>
      </w:r>
      <w:r>
        <w:rPr>
          <w:rFonts w:ascii="宋体" w:hAnsi="宋体" w:cs="宋体" w:hint="eastAsia"/>
        </w:rPr>
        <w:t>）用于资格审查的业绩（设置业绩要求时选择此项，投标人须提供类似工程业绩的项目名称及项目编号，具体格式由招标人自定）；</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13</w:t>
      </w:r>
      <w:r>
        <w:rPr>
          <w:rFonts w:ascii="宋体" w:hAnsi="宋体" w:cs="宋体" w:hint="eastAsia"/>
        </w:rPr>
        <w:t>）资格审查前，投标人须在广州市住房和城乡建设局建立企业信用档案，拟担任本工程项目负责人、专职安全员须是本企业信用档案中的在册人员。</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14</w:t>
      </w:r>
      <w:r>
        <w:rPr>
          <w:rFonts w:ascii="宋体" w:hAnsi="宋体" w:cs="宋体" w:hint="eastAsia"/>
        </w:rPr>
        <w:t>）列明主办单位的联合体工作协议（采用联合体投标时需递交，投标人拟任本工程项目负责人应为联合体主办方信用档案中的在册人员，联合体工作协议应明确约定各方拟承担的工作和责任）；</w:t>
      </w:r>
      <w:r>
        <w:rPr>
          <w:rFonts w:ascii="宋体" w:hAnsi="宋体" w:cs="宋体" w:hint="eastAsia"/>
        </w:rPr>
        <w:t xml:space="preserve"> </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15</w:t>
      </w:r>
      <w:r>
        <w:rPr>
          <w:rFonts w:ascii="宋体" w:hAnsi="宋体" w:cs="宋体" w:hint="eastAsia"/>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Pr>
          <w:rFonts w:ascii="宋体" w:hAnsi="宋体" w:cs="宋体" w:hint="eastAsia"/>
        </w:rPr>
        <w:t>50%</w:t>
      </w:r>
      <w:r>
        <w:rPr>
          <w:rFonts w:ascii="宋体" w:hAnsi="宋体" w:cs="宋体" w:hint="eastAsia"/>
        </w:rPr>
        <w:t>或以上的大、中修市政公用工程需提供该项内容的证明文件）。</w:t>
      </w:r>
    </w:p>
    <w:p w:rsidR="00C223B2" w:rsidRDefault="00C12C40">
      <w:pPr>
        <w:spacing w:line="360" w:lineRule="auto"/>
        <w:ind w:firstLineChars="200" w:firstLine="420"/>
        <w:rPr>
          <w:rFonts w:ascii="宋体" w:hAnsi="宋体" w:cs="宋体"/>
        </w:rPr>
      </w:pPr>
      <w:r>
        <w:rPr>
          <w:rFonts w:ascii="宋体" w:hAnsi="宋体" w:cs="宋体" w:hint="eastAsia"/>
        </w:rPr>
        <w:t>11.2.3</w:t>
      </w:r>
      <w:r>
        <w:rPr>
          <w:rFonts w:ascii="宋体" w:hAnsi="宋体" w:cs="宋体" w:hint="eastAsia"/>
        </w:rPr>
        <w:t>项目管理机构配备。</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）投标人应列出该项目工程的施工组织机构构成和画出机构框架图及其负责人；</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）投标人应详细列出该施工组织机构中主要成员的名单、简历资料、职务职称和在本项目中拟担任的职务等资料，并附上有关证明材料扫描件；</w:t>
      </w:r>
    </w:p>
    <w:p w:rsidR="00C223B2" w:rsidRDefault="00C12C40">
      <w:pPr>
        <w:spacing w:line="360" w:lineRule="auto"/>
        <w:ind w:firstLineChars="200" w:firstLine="420"/>
        <w:outlineLvl w:val="2"/>
        <w:rPr>
          <w:rFonts w:ascii="宋体" w:hAnsi="宋体" w:cs="宋体"/>
        </w:rPr>
      </w:pPr>
      <w:bookmarkStart w:id="9" w:name="_Toc1056"/>
      <w:r>
        <w:rPr>
          <w:rFonts w:ascii="宋体" w:hAnsi="宋体" w:cs="宋体" w:hint="eastAsia"/>
        </w:rPr>
        <w:t>（</w:t>
      </w:r>
      <w:r>
        <w:rPr>
          <w:rFonts w:ascii="宋体" w:hAnsi="宋体" w:cs="宋体" w:hint="eastAsia"/>
        </w:rPr>
        <w:t>3</w:t>
      </w:r>
      <w:r>
        <w:rPr>
          <w:rFonts w:ascii="宋体" w:hAnsi="宋体" w:cs="宋体" w:hint="eastAsia"/>
        </w:rPr>
        <w:t>）其他</w:t>
      </w:r>
      <w:r>
        <w:rPr>
          <w:rFonts w:ascii="宋体" w:hAnsi="宋体" w:cs="宋体" w:hint="eastAsia"/>
        </w:rPr>
        <w:t>辅助说明资料。</w:t>
      </w:r>
      <w:bookmarkEnd w:id="9"/>
    </w:p>
    <w:p w:rsidR="00C223B2" w:rsidRDefault="00C12C40">
      <w:pPr>
        <w:spacing w:line="360" w:lineRule="auto"/>
        <w:ind w:firstLineChars="200" w:firstLine="420"/>
        <w:rPr>
          <w:rFonts w:ascii="宋体" w:hAnsi="宋体" w:cs="宋体"/>
        </w:rPr>
      </w:pPr>
      <w:r>
        <w:rPr>
          <w:rFonts w:ascii="宋体" w:hAnsi="宋体" w:cs="宋体" w:hint="eastAsia"/>
        </w:rPr>
        <w:t>11.2.4</w:t>
      </w:r>
      <w:r>
        <w:rPr>
          <w:rFonts w:ascii="宋体" w:hAnsi="宋体" w:cs="宋体" w:hint="eastAsia"/>
        </w:rPr>
        <w:t>投标人在广州市可使用适合本工程的机械设备（附：机械设备为自有或租赁的说明；及承诺机械设备如属于租赁的，其租赁是不属于重复租赁）。</w:t>
      </w:r>
    </w:p>
    <w:p w:rsidR="00C223B2" w:rsidRDefault="00C12C40">
      <w:pPr>
        <w:spacing w:line="360" w:lineRule="auto"/>
        <w:ind w:firstLineChars="200" w:firstLine="420"/>
        <w:rPr>
          <w:rFonts w:ascii="宋体" w:hAnsi="宋体" w:cs="宋体"/>
        </w:rPr>
      </w:pPr>
      <w:r>
        <w:rPr>
          <w:rFonts w:ascii="宋体" w:hAnsi="宋体" w:cs="宋体" w:hint="eastAsia"/>
        </w:rPr>
        <w:t>11.2.5</w:t>
      </w:r>
      <w:r>
        <w:rPr>
          <w:rFonts w:ascii="宋体" w:hAnsi="宋体" w:cs="宋体" w:hint="eastAsia"/>
        </w:rPr>
        <w:t>施工组织设计或施工方案。</w:t>
      </w:r>
      <w:r>
        <w:rPr>
          <w:rFonts w:ascii="仿宋" w:eastAsia="仿宋" w:hAnsi="仿宋" w:cs="宋体" w:hint="eastAsia"/>
          <w:bCs/>
          <w:sz w:val="22"/>
        </w:rPr>
        <w:t>（</w:t>
      </w:r>
      <w:r>
        <w:rPr>
          <w:rFonts w:ascii="仿宋" w:eastAsia="仿宋" w:hAnsi="仿宋" w:cs="宋体" w:hint="eastAsia"/>
          <w:b/>
          <w:bCs/>
          <w:sz w:val="22"/>
        </w:rPr>
        <w:t>投标人在编制</w:t>
      </w:r>
      <w:r>
        <w:rPr>
          <w:rFonts w:ascii="仿宋" w:eastAsia="仿宋" w:hAnsi="仿宋" w:cs="宋体"/>
          <w:b/>
          <w:bCs/>
          <w:sz w:val="22"/>
        </w:rPr>
        <w:t>施工组织设计或施工方案</w:t>
      </w:r>
      <w:r>
        <w:rPr>
          <w:rFonts w:ascii="仿宋" w:eastAsia="仿宋" w:hAnsi="仿宋" w:cs="宋体" w:hint="eastAsia"/>
          <w:b/>
          <w:bCs/>
          <w:sz w:val="22"/>
        </w:rPr>
        <w:t>时应按照招标人提出的施工现场建筑垃圾源头减量的具体要求以及建筑垃圾综合利用产品的使用要求提供相应措施。</w:t>
      </w:r>
      <w:r>
        <w:rPr>
          <w:rFonts w:ascii="仿宋" w:eastAsia="仿宋" w:hAnsi="仿宋" w:cs="宋体" w:hint="eastAsia"/>
          <w:bCs/>
          <w:sz w:val="22"/>
        </w:rPr>
        <w:t>）</w:t>
      </w:r>
    </w:p>
    <w:p w:rsidR="00C223B2" w:rsidRDefault="00C12C40">
      <w:pPr>
        <w:spacing w:line="360" w:lineRule="auto"/>
        <w:ind w:firstLineChars="200" w:firstLine="420"/>
        <w:rPr>
          <w:rFonts w:ascii="宋体" w:hAnsi="宋体" w:cs="宋体"/>
        </w:rPr>
      </w:pPr>
      <w:r>
        <w:rPr>
          <w:rFonts w:ascii="宋体" w:hAnsi="宋体" w:cs="宋体" w:hint="eastAsia"/>
        </w:rPr>
        <w:t>11.2.6</w:t>
      </w:r>
      <w:r>
        <w:rPr>
          <w:rFonts w:ascii="宋体" w:hAnsi="宋体" w:cs="宋体" w:hint="eastAsia"/>
        </w:rPr>
        <w:t>按照招标文件要求填写的《参与编制技术标投标文件人员名单》。</w:t>
      </w:r>
    </w:p>
    <w:p w:rsidR="00C223B2" w:rsidRDefault="00C12C40" w:rsidP="00BD5EB9">
      <w:pPr>
        <w:spacing w:line="360" w:lineRule="auto"/>
        <w:ind w:firstLineChars="200" w:firstLine="422"/>
        <w:rPr>
          <w:rFonts w:ascii="宋体" w:hAnsi="宋体" w:cs="宋体"/>
          <w:bCs/>
        </w:rPr>
      </w:pPr>
      <w:r>
        <w:rPr>
          <w:rFonts w:hint="eastAsia"/>
          <w:b/>
        </w:rPr>
        <w:t>现文：</w:t>
      </w:r>
      <w:r>
        <w:rPr>
          <w:rFonts w:ascii="宋体" w:hAnsi="宋体" w:cs="宋体" w:hint="eastAsia"/>
          <w:bCs/>
        </w:rPr>
        <w:t>11.2</w:t>
      </w:r>
      <w:r>
        <w:rPr>
          <w:rFonts w:ascii="宋体" w:hAnsi="宋体" w:cs="宋体" w:hint="eastAsia"/>
          <w:bCs/>
        </w:rPr>
        <w:t>投标文件技术标部分主要包括下列内容</w:t>
      </w:r>
      <w:r>
        <w:rPr>
          <w:rFonts w:ascii="宋体" w:hAnsi="宋体" w:cs="宋体" w:hint="eastAsia"/>
          <w:bCs/>
        </w:rPr>
        <w:t>:</w:t>
      </w:r>
    </w:p>
    <w:p w:rsidR="00C223B2" w:rsidRDefault="00C12C40">
      <w:pPr>
        <w:pBdr>
          <w:bottom w:val="single" w:sz="6" w:space="1" w:color="auto"/>
        </w:pBdr>
        <w:spacing w:line="360" w:lineRule="auto"/>
        <w:ind w:firstLineChars="200" w:firstLine="420"/>
        <w:rPr>
          <w:rFonts w:ascii="宋体" w:hAnsi="宋体" w:cs="宋体"/>
          <w:bCs/>
        </w:rPr>
      </w:pPr>
      <w:r>
        <w:rPr>
          <w:rFonts w:ascii="宋体" w:hAnsi="宋体" w:cs="宋体" w:hint="eastAsia"/>
          <w:bCs/>
        </w:rPr>
        <w:t>11.2.1</w:t>
      </w:r>
      <w:r>
        <w:rPr>
          <w:rFonts w:ascii="宋体" w:hAnsi="宋体" w:cs="宋体" w:hint="eastAsia"/>
          <w:bCs/>
        </w:rPr>
        <w:t>技术投标文件</w:t>
      </w:r>
      <w:r>
        <w:rPr>
          <w:rFonts w:ascii="宋体" w:hAnsi="宋体" w:cs="宋体" w:hint="eastAsia"/>
          <w:bCs/>
        </w:rPr>
        <w:t>(</w:t>
      </w:r>
      <w:r>
        <w:rPr>
          <w:rFonts w:ascii="宋体" w:hAnsi="宋体" w:cs="宋体" w:hint="eastAsia"/>
          <w:bCs/>
        </w:rPr>
        <w:t>按招标文件的要求填写</w:t>
      </w:r>
      <w:r>
        <w:rPr>
          <w:rFonts w:ascii="宋体" w:hAnsi="宋体" w:cs="宋体" w:hint="eastAsia"/>
          <w:bCs/>
        </w:rPr>
        <w:t>)</w:t>
      </w:r>
      <w:r>
        <w:rPr>
          <w:rFonts w:ascii="宋体" w:hAnsi="宋体" w:cs="宋体" w:hint="eastAsia"/>
          <w:bCs/>
        </w:rPr>
        <w:t>；</w:t>
      </w:r>
    </w:p>
    <w:p w:rsidR="00C223B2" w:rsidRDefault="00C12C40">
      <w:pPr>
        <w:pBdr>
          <w:bottom w:val="single" w:sz="6" w:space="1" w:color="auto"/>
        </w:pBdr>
        <w:spacing w:line="360" w:lineRule="auto"/>
        <w:ind w:firstLineChars="200" w:firstLine="420"/>
        <w:rPr>
          <w:rFonts w:ascii="宋体" w:hAnsi="宋体" w:cs="宋体"/>
          <w:bCs/>
        </w:rPr>
      </w:pPr>
      <w:r>
        <w:rPr>
          <w:rFonts w:ascii="宋体" w:hAnsi="宋体" w:cs="宋体" w:hint="eastAsia"/>
          <w:bCs/>
        </w:rPr>
        <w:t>11.2.2</w:t>
      </w:r>
      <w:r>
        <w:rPr>
          <w:rFonts w:ascii="宋体" w:hAnsi="宋体" w:cs="宋体" w:hint="eastAsia"/>
          <w:bCs/>
        </w:rPr>
        <w:t>资格审查文件：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1</w:t>
      </w:r>
      <w:r>
        <w:rPr>
          <w:rFonts w:ascii="宋体" w:hAnsi="宋体" w:cs="宋体" w:hint="eastAsia"/>
          <w:bCs/>
          <w:u w:val="single"/>
        </w:rPr>
        <w:t>）投标人声明（一）、投标人声明（二）、投标人声明（三）（须按本招标公告附件格式）；</w:t>
      </w:r>
      <w:r>
        <w:rPr>
          <w:rFonts w:ascii="宋体" w:hAnsi="宋体" w:cs="宋体" w:hint="eastAsia"/>
          <w:bCs/>
          <w:u w:val="single"/>
        </w:rPr>
        <w:t xml:space="preserve"> </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2</w:t>
      </w:r>
      <w:r>
        <w:rPr>
          <w:rFonts w:ascii="宋体" w:hAnsi="宋体" w:cs="宋体" w:hint="eastAsia"/>
          <w:bCs/>
          <w:u w:val="single"/>
        </w:rPr>
        <w:t>）法定代表人证明书、法定代表人签字或盖章的本投标文件授权委托证明书；</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3</w:t>
      </w:r>
      <w:r>
        <w:rPr>
          <w:rFonts w:ascii="宋体" w:hAnsi="宋体" w:cs="宋体" w:hint="eastAsia"/>
          <w:bCs/>
          <w:u w:val="single"/>
        </w:rPr>
        <w:t>）企业营业执照（取自平台内上传件）；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4</w:t>
      </w:r>
      <w:r>
        <w:rPr>
          <w:rFonts w:ascii="宋体" w:hAnsi="宋体" w:cs="宋体" w:hint="eastAsia"/>
          <w:bCs/>
          <w:u w:val="single"/>
        </w:rPr>
        <w:t>）企业资质证书（取自平台内上传件）；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5</w:t>
      </w:r>
      <w:r>
        <w:rPr>
          <w:rFonts w:ascii="宋体" w:hAnsi="宋体" w:cs="宋体" w:hint="eastAsia"/>
          <w:bCs/>
          <w:u w:val="single"/>
        </w:rPr>
        <w:t>）建筑施工企业安全生产许可证（取自平台内上传件）；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6</w:t>
      </w:r>
      <w:r>
        <w:rPr>
          <w:rFonts w:ascii="宋体" w:hAnsi="宋体" w:cs="宋体" w:hint="eastAsia"/>
          <w:bCs/>
          <w:u w:val="single"/>
        </w:rPr>
        <w:t>）项目负责人（按网上投标登记时选择拟投标的项目负责人）</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7</w:t>
      </w:r>
      <w:r>
        <w:rPr>
          <w:rFonts w:ascii="宋体" w:hAnsi="宋体" w:cs="宋体" w:hint="eastAsia"/>
          <w:bCs/>
          <w:u w:val="single"/>
        </w:rPr>
        <w:t>）专职安全员（按网上投标登记时选择拟投标的专职安全员）</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8</w:t>
      </w:r>
      <w:r>
        <w:rPr>
          <w:rFonts w:ascii="宋体" w:hAnsi="宋体" w:cs="宋体" w:hint="eastAsia"/>
          <w:bCs/>
          <w:u w:val="single"/>
        </w:rPr>
        <w:t>）拟委派技术负责人的职称证书（具体要求详见招标公告）</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9</w:t>
      </w:r>
      <w:r>
        <w:rPr>
          <w:rFonts w:ascii="宋体" w:hAnsi="宋体" w:cs="宋体" w:hint="eastAsia"/>
          <w:bCs/>
          <w:u w:val="single"/>
        </w:rPr>
        <w:t>）拟委派项目负责人的建造</w:t>
      </w:r>
      <w:proofErr w:type="gramStart"/>
      <w:r>
        <w:rPr>
          <w:rFonts w:ascii="宋体" w:hAnsi="宋体" w:cs="宋体" w:hint="eastAsia"/>
          <w:bCs/>
          <w:u w:val="single"/>
        </w:rPr>
        <w:t>师注册</w:t>
      </w:r>
      <w:proofErr w:type="gramEnd"/>
      <w:r>
        <w:rPr>
          <w:rFonts w:ascii="宋体" w:hAnsi="宋体" w:cs="宋体" w:hint="eastAsia"/>
          <w:bCs/>
          <w:u w:val="single"/>
        </w:rPr>
        <w:t>证书（取自平台内上传件）；</w:t>
      </w:r>
      <w:r>
        <w:rPr>
          <w:rFonts w:ascii="宋体" w:hAnsi="宋体" w:cs="宋体" w:hint="eastAsia"/>
          <w:bCs/>
          <w:u w:val="single"/>
        </w:rPr>
        <w:t xml:space="preserve"> </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10</w:t>
      </w:r>
      <w:r>
        <w:rPr>
          <w:rFonts w:ascii="宋体" w:hAnsi="宋体" w:cs="宋体" w:hint="eastAsia"/>
          <w:bCs/>
          <w:u w:val="single"/>
        </w:rPr>
        <w:t>）项目负责人安全生产考核合格证明或在有效期内的安全考核合格证书（</w:t>
      </w:r>
      <w:r>
        <w:rPr>
          <w:rFonts w:ascii="宋体" w:hAnsi="宋体" w:cs="宋体" w:hint="eastAsia"/>
          <w:bCs/>
          <w:u w:val="single"/>
        </w:rPr>
        <w:t>B</w:t>
      </w:r>
      <w:r>
        <w:rPr>
          <w:rFonts w:ascii="宋体" w:hAnsi="宋体" w:cs="宋体" w:hint="eastAsia"/>
          <w:bCs/>
          <w:u w:val="single"/>
        </w:rPr>
        <w:t>类）或建筑施工企业项目负责人安全生产考核合格证书（取自平台内上传件）；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11</w:t>
      </w:r>
      <w:r>
        <w:rPr>
          <w:rFonts w:ascii="宋体" w:hAnsi="宋体" w:cs="宋体" w:hint="eastAsia"/>
          <w:bCs/>
          <w:u w:val="single"/>
        </w:rPr>
        <w:t>）专职安全员须具有在有效期内的安全生产考核合格证（</w:t>
      </w:r>
      <w:r>
        <w:rPr>
          <w:rFonts w:ascii="宋体" w:hAnsi="宋体" w:cs="宋体" w:hint="eastAsia"/>
          <w:bCs/>
          <w:u w:val="single"/>
        </w:rPr>
        <w:t>C</w:t>
      </w:r>
      <w:r>
        <w:rPr>
          <w:rFonts w:ascii="宋体" w:hAnsi="宋体" w:cs="宋体" w:hint="eastAsia"/>
          <w:bCs/>
          <w:u w:val="single"/>
        </w:rPr>
        <w:t>类）或建筑施工企业专职安全生产管理人员安全生产考核合格证书（</w:t>
      </w:r>
      <w:r>
        <w:rPr>
          <w:rFonts w:ascii="宋体" w:hAnsi="宋体" w:cs="宋体" w:hint="eastAsia"/>
          <w:bCs/>
          <w:u w:val="single"/>
        </w:rPr>
        <w:t>C3</w:t>
      </w:r>
      <w:r>
        <w:rPr>
          <w:rFonts w:ascii="宋体" w:hAnsi="宋体" w:cs="宋体" w:hint="eastAsia"/>
          <w:bCs/>
          <w:u w:val="single"/>
        </w:rPr>
        <w:t>）（取自平台内上传件）；</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12</w:t>
      </w:r>
      <w:r>
        <w:rPr>
          <w:rFonts w:ascii="宋体" w:hAnsi="宋体" w:cs="宋体" w:hint="eastAsia"/>
          <w:bCs/>
          <w:u w:val="single"/>
        </w:rPr>
        <w:t>）资格审查前，投标人须在广州市住房和城乡建设局建立企业信用档案，拟担任本工程项目负责人、专职安全员须是本企业信用档案中的在册人员。</w:t>
      </w:r>
    </w:p>
    <w:p w:rsidR="00C223B2" w:rsidRDefault="00C12C40">
      <w:pPr>
        <w:pBdr>
          <w:bottom w:val="single" w:sz="6" w:space="1" w:color="auto"/>
        </w:pBdr>
        <w:spacing w:line="360" w:lineRule="auto"/>
        <w:ind w:firstLineChars="200" w:firstLine="420"/>
        <w:outlineLvl w:val="2"/>
        <w:rPr>
          <w:rFonts w:ascii="宋体" w:hAnsi="宋体" w:cs="宋体"/>
          <w:bCs/>
          <w:u w:val="single"/>
        </w:rPr>
      </w:pPr>
      <w:bookmarkStart w:id="10" w:name="_Toc18941"/>
      <w:r>
        <w:rPr>
          <w:rFonts w:ascii="宋体" w:hAnsi="宋体" w:cs="宋体" w:hint="eastAsia"/>
          <w:bCs/>
          <w:u w:val="single"/>
        </w:rPr>
        <w:t>（</w:t>
      </w:r>
      <w:r>
        <w:rPr>
          <w:rFonts w:ascii="宋体" w:hAnsi="宋体" w:cs="宋体" w:hint="eastAsia"/>
          <w:bCs/>
          <w:u w:val="single"/>
        </w:rPr>
        <w:t>13</w:t>
      </w:r>
      <w:r>
        <w:rPr>
          <w:rFonts w:ascii="宋体" w:hAnsi="宋体" w:cs="宋体" w:hint="eastAsia"/>
          <w:bCs/>
          <w:u w:val="single"/>
        </w:rPr>
        <w:t>）关于联合体投</w:t>
      </w:r>
      <w:r>
        <w:rPr>
          <w:rFonts w:ascii="宋体" w:hAnsi="宋体" w:cs="宋体" w:hint="eastAsia"/>
          <w:bCs/>
          <w:u w:val="single"/>
        </w:rPr>
        <w:t>标：本项目不接受联合体投标；</w:t>
      </w:r>
      <w:bookmarkEnd w:id="10"/>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w:t>
      </w:r>
      <w:r>
        <w:rPr>
          <w:rFonts w:ascii="宋体" w:hAnsi="宋体" w:cs="宋体" w:hint="eastAsia"/>
          <w:bCs/>
          <w:u w:val="single"/>
        </w:rPr>
        <w:t>14</w:t>
      </w:r>
      <w:r>
        <w:rPr>
          <w:rFonts w:ascii="宋体" w:hAnsi="宋体" w:cs="宋体" w:hint="eastAsia"/>
          <w:bCs/>
          <w:u w:val="single"/>
        </w:rPr>
        <w:t>）投标人未出现以下情形：与其它投标人的单位负责人为同一人或者存在控股、管理关系的（按投标人提供的《投标人声明（一）》第八条内容进行评审）。如不同投标申请人出现单位负责人为同一人或者存在控股、管理关系的情形，</w:t>
      </w:r>
      <w:proofErr w:type="gramStart"/>
      <w:r>
        <w:rPr>
          <w:rFonts w:ascii="宋体" w:hAnsi="宋体" w:cs="宋体" w:hint="eastAsia"/>
          <w:bCs/>
          <w:u w:val="single"/>
        </w:rPr>
        <w:t>则相关</w:t>
      </w:r>
      <w:proofErr w:type="gramEnd"/>
      <w:r>
        <w:rPr>
          <w:rFonts w:ascii="宋体" w:hAnsi="宋体" w:cs="宋体" w:hint="eastAsia"/>
          <w:bCs/>
          <w:u w:val="single"/>
        </w:rPr>
        <w:t>投标均无效或不通过资格审查。</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11.2.3</w:t>
      </w:r>
      <w:r>
        <w:rPr>
          <w:rFonts w:ascii="宋体" w:hAnsi="宋体" w:cs="宋体" w:hint="eastAsia"/>
          <w:bCs/>
          <w:u w:val="single"/>
        </w:rPr>
        <w:t>按照招标文件要求填写的《参与编制技术标投标文件人员名单》。</w:t>
      </w:r>
    </w:p>
    <w:p w:rsidR="00C223B2" w:rsidRDefault="00C12C40">
      <w:pPr>
        <w:pBdr>
          <w:bottom w:val="single" w:sz="6" w:space="1" w:color="auto"/>
        </w:pBdr>
        <w:spacing w:line="360" w:lineRule="auto"/>
        <w:ind w:firstLineChars="200" w:firstLine="420"/>
        <w:rPr>
          <w:rFonts w:ascii="宋体" w:hAnsi="宋体" w:cs="宋体"/>
          <w:bCs/>
          <w:u w:val="single"/>
        </w:rPr>
      </w:pPr>
      <w:r>
        <w:rPr>
          <w:rFonts w:ascii="宋体" w:hAnsi="宋体" w:cs="宋体" w:hint="eastAsia"/>
          <w:bCs/>
          <w:u w:val="single"/>
        </w:rPr>
        <w:t>11.2.4</w:t>
      </w:r>
      <w:r>
        <w:rPr>
          <w:rFonts w:ascii="宋体" w:hAnsi="宋体" w:cs="宋体" w:hint="eastAsia"/>
          <w:bCs/>
          <w:u w:val="single"/>
        </w:rPr>
        <w:t>按照招标文件《技术标详细审查评分标准》提供的证明材料（如有）。</w:t>
      </w:r>
    </w:p>
    <w:p w:rsidR="00C223B2" w:rsidRDefault="00C12C40">
      <w:pPr>
        <w:pBdr>
          <w:bottom w:val="single" w:sz="6" w:space="1" w:color="auto"/>
        </w:pBdr>
        <w:spacing w:line="360" w:lineRule="auto"/>
        <w:ind w:firstLineChars="200" w:firstLine="420"/>
        <w:rPr>
          <w:rFonts w:ascii="宋体" w:hAnsi="宋体" w:cs="宋体"/>
          <w:bCs/>
        </w:rPr>
      </w:pPr>
      <w:r>
        <w:rPr>
          <w:rFonts w:ascii="宋体" w:hAnsi="宋体" w:cs="宋体" w:hint="eastAsia"/>
          <w:bCs/>
          <w:u w:val="single"/>
        </w:rPr>
        <w:t>11.2.5</w:t>
      </w:r>
      <w:r>
        <w:rPr>
          <w:rFonts w:ascii="宋体" w:hAnsi="宋体" w:cs="宋体" w:hint="eastAsia"/>
          <w:bCs/>
          <w:u w:val="single"/>
        </w:rPr>
        <w:t>其他投标人认为应该提供的资料。</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11.3.1</w:t>
      </w:r>
      <w:r>
        <w:rPr>
          <w:rFonts w:hint="eastAsia"/>
          <w:b/>
        </w:rPr>
        <w:t>修改类型：修改</w:t>
      </w:r>
    </w:p>
    <w:p w:rsidR="00C223B2" w:rsidRDefault="00C12C40" w:rsidP="00BD5EB9">
      <w:pPr>
        <w:spacing w:line="480" w:lineRule="auto"/>
        <w:ind w:firstLineChars="224" w:firstLine="472"/>
        <w:rPr>
          <w:rFonts w:ascii="宋体" w:hAnsi="宋体" w:cs="宋体"/>
          <w:bCs/>
        </w:rPr>
      </w:pPr>
      <w:r>
        <w:rPr>
          <w:rFonts w:hint="eastAsia"/>
          <w:b/>
        </w:rPr>
        <w:t>原文：</w:t>
      </w:r>
      <w:r>
        <w:rPr>
          <w:rFonts w:ascii="宋体" w:hAnsi="宋体" w:cs="宋体" w:hint="eastAsia"/>
          <w:bCs/>
        </w:rPr>
        <w:t xml:space="preserve">11.3.1 </w:t>
      </w:r>
      <w:r>
        <w:rPr>
          <w:rFonts w:ascii="宋体" w:hAnsi="宋体" w:cs="宋体" w:hint="eastAsia"/>
          <w:bCs/>
        </w:rPr>
        <w:t>经济投标文件</w:t>
      </w:r>
      <w:r>
        <w:rPr>
          <w:rFonts w:ascii="宋体" w:hAnsi="宋体" w:cs="宋体" w:hint="eastAsia"/>
          <w:bCs/>
        </w:rPr>
        <w:t>(</w:t>
      </w:r>
      <w:r>
        <w:rPr>
          <w:rFonts w:ascii="宋体" w:hAnsi="宋体" w:cs="宋体" w:hint="eastAsia"/>
          <w:bCs/>
        </w:rPr>
        <w:t>按招标文件的要求填写</w:t>
      </w:r>
      <w:r>
        <w:rPr>
          <w:rFonts w:ascii="宋体" w:hAnsi="宋体" w:cs="宋体" w:hint="eastAsia"/>
          <w:bCs/>
        </w:rPr>
        <w:t>)</w:t>
      </w:r>
      <w:r>
        <w:rPr>
          <w:rFonts w:ascii="宋体" w:hAnsi="宋体" w:cs="宋体" w:hint="eastAsia"/>
          <w:bCs/>
        </w:rPr>
        <w:t>。</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 xml:space="preserve">11.3.1 </w:t>
      </w:r>
      <w:r>
        <w:rPr>
          <w:rFonts w:ascii="宋体" w:hAnsi="宋体" w:cs="宋体" w:hint="eastAsia"/>
          <w:u w:val="single"/>
        </w:rPr>
        <w:t>经济标投标书</w:t>
      </w:r>
      <w:r>
        <w:rPr>
          <w:rFonts w:ascii="宋体" w:hAnsi="宋体" w:cs="宋体" w:hint="eastAsia"/>
        </w:rPr>
        <w:t>(</w:t>
      </w:r>
      <w:r>
        <w:rPr>
          <w:rFonts w:ascii="宋体" w:hAnsi="宋体" w:cs="宋体" w:hint="eastAsia"/>
        </w:rPr>
        <w:t>按招标文件</w:t>
      </w:r>
      <w:r>
        <w:rPr>
          <w:rFonts w:ascii="宋体" w:hAnsi="宋体" w:cs="宋体" w:hint="eastAsia"/>
          <w:bCs/>
          <w:u w:val="single"/>
        </w:rPr>
        <w:t>第四章附件一</w:t>
      </w:r>
      <w:r>
        <w:rPr>
          <w:rFonts w:ascii="宋体" w:hAnsi="宋体" w:cs="宋体" w:hint="eastAsia"/>
        </w:rPr>
        <w:t>的要求填写</w:t>
      </w:r>
      <w:r>
        <w:rPr>
          <w:rFonts w:ascii="宋体" w:hAnsi="宋体" w:cs="宋体" w:hint="eastAsia"/>
        </w:rPr>
        <w:t>)</w:t>
      </w:r>
      <w:r>
        <w:rPr>
          <w:rFonts w:ascii="宋体" w:hAnsi="宋体" w:cs="宋体" w:hint="eastAsia"/>
        </w:rPr>
        <w:t>。</w:t>
      </w:r>
    </w:p>
    <w:p w:rsidR="00C223B2" w:rsidRDefault="00C12C40" w:rsidP="00BD5EB9">
      <w:pPr>
        <w:spacing w:line="480" w:lineRule="auto"/>
        <w:ind w:firstLineChars="200" w:firstLine="422"/>
        <w:rPr>
          <w:b/>
        </w:rPr>
      </w:pPr>
      <w:r>
        <w:rPr>
          <w:rFonts w:hint="eastAsia"/>
          <w:b/>
        </w:rPr>
        <w:t>条款号：</w:t>
      </w:r>
      <w:r>
        <w:rPr>
          <w:rFonts w:ascii="宋体" w:hAnsi="宋体" w:cs="宋体" w:hint="eastAsia"/>
          <w:b/>
        </w:rPr>
        <w:t>11.3.2</w:t>
      </w:r>
      <w:r>
        <w:rPr>
          <w:rFonts w:hint="eastAsia"/>
          <w:b/>
        </w:rPr>
        <w:t>修改类型：修改</w:t>
      </w:r>
    </w:p>
    <w:p w:rsidR="00C223B2" w:rsidRDefault="00C12C40" w:rsidP="00BD5EB9">
      <w:pPr>
        <w:spacing w:line="360" w:lineRule="auto"/>
        <w:ind w:firstLineChars="200" w:firstLine="422"/>
        <w:rPr>
          <w:rFonts w:ascii="宋体" w:hAnsi="宋体" w:cs="宋体"/>
          <w:bCs/>
        </w:rPr>
      </w:pPr>
      <w:r>
        <w:rPr>
          <w:rFonts w:hint="eastAsia"/>
          <w:b/>
        </w:rPr>
        <w:t>原文：</w:t>
      </w:r>
      <w:r>
        <w:rPr>
          <w:rFonts w:ascii="宋体" w:hAnsi="宋体" w:cs="宋体" w:hint="eastAsia"/>
          <w:bCs/>
        </w:rPr>
        <w:t>11.3.2</w:t>
      </w:r>
      <w:r>
        <w:rPr>
          <w:rFonts w:ascii="宋体" w:hAnsi="宋体" w:cs="宋体" w:hint="eastAsia"/>
          <w:bCs/>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s="宋体" w:hint="eastAsia"/>
          <w:bCs/>
        </w:rPr>
        <w:t xml:space="preserve"> </w:t>
      </w:r>
    </w:p>
    <w:p w:rsidR="00C223B2" w:rsidRDefault="00C12C40">
      <w:pPr>
        <w:spacing w:line="360" w:lineRule="auto"/>
        <w:ind w:firstLineChars="200" w:firstLine="420"/>
        <w:rPr>
          <w:rFonts w:ascii="宋体" w:hAnsi="宋体" w:cs="宋体"/>
          <w:bCs/>
        </w:rPr>
      </w:pPr>
      <w:r>
        <w:rPr>
          <w:rFonts w:ascii="宋体" w:hAnsi="宋体" w:cs="宋体" w:hint="eastAsia"/>
          <w:bCs/>
        </w:rPr>
        <w:t>（</w:t>
      </w:r>
      <w:r>
        <w:rPr>
          <w:rFonts w:ascii="宋体" w:hAnsi="宋体" w:cs="宋体" w:hint="eastAsia"/>
          <w:bCs/>
        </w:rPr>
        <w:t>1</w:t>
      </w:r>
      <w:r>
        <w:rPr>
          <w:rFonts w:ascii="宋体" w:hAnsi="宋体" w:cs="宋体" w:hint="eastAsia"/>
          <w:bCs/>
        </w:rPr>
        <w:t>）投标总价封面、扉页；</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）总说明</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）工程项目投标报价汇总表；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）单项工程投标报价汇总表；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）单</w:t>
      </w:r>
      <w:r>
        <w:rPr>
          <w:rFonts w:ascii="宋体" w:hAnsi="宋体" w:cs="宋体" w:hint="eastAsia"/>
        </w:rPr>
        <w:t>位工程投标报价汇总表；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）分部分项工程清单与计价表；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）单价措施项目清单与计价表；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）总价措施项目清单与计价表；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9</w:t>
      </w:r>
      <w:r>
        <w:rPr>
          <w:rFonts w:ascii="宋体" w:hAnsi="宋体" w:cs="宋体" w:hint="eastAsia"/>
        </w:rPr>
        <w:t>）综合单价分析表；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10</w:t>
      </w:r>
      <w:r>
        <w:rPr>
          <w:rFonts w:ascii="宋体" w:hAnsi="宋体" w:cs="宋体" w:hint="eastAsia"/>
        </w:rPr>
        <w:t>）其他项目清单与计价汇总表；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11</w:t>
      </w:r>
      <w:r>
        <w:rPr>
          <w:rFonts w:ascii="宋体" w:hAnsi="宋体" w:cs="宋体" w:hint="eastAsia"/>
        </w:rPr>
        <w:t>）暂列金额明细表；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12</w:t>
      </w:r>
      <w:r>
        <w:rPr>
          <w:rFonts w:ascii="宋体" w:hAnsi="宋体" w:cs="宋体" w:hint="eastAsia"/>
        </w:rPr>
        <w:t>）材料（工程设备）暂估价明细表；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13</w:t>
      </w:r>
      <w:r>
        <w:rPr>
          <w:rFonts w:ascii="宋体" w:hAnsi="宋体" w:cs="宋体" w:hint="eastAsia"/>
        </w:rPr>
        <w:t>）专业工程暂估价明细表；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14</w:t>
      </w:r>
      <w:r>
        <w:rPr>
          <w:rFonts w:ascii="宋体" w:hAnsi="宋体" w:cs="宋体" w:hint="eastAsia"/>
        </w:rPr>
        <w:t>）计日工表；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15</w:t>
      </w:r>
      <w:r>
        <w:rPr>
          <w:rFonts w:ascii="宋体" w:hAnsi="宋体" w:cs="宋体" w:hint="eastAsia"/>
        </w:rPr>
        <w:t>）总承包服务计价表；</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16</w:t>
      </w:r>
      <w:r>
        <w:rPr>
          <w:rFonts w:ascii="宋体" w:hAnsi="宋体" w:cs="宋体" w:hint="eastAsia"/>
        </w:rPr>
        <w:t>）</w:t>
      </w:r>
      <w:proofErr w:type="gramStart"/>
      <w:r>
        <w:rPr>
          <w:rFonts w:ascii="宋体" w:hAnsi="宋体" w:cs="宋体" w:hint="eastAsia"/>
        </w:rPr>
        <w:t>规</w:t>
      </w:r>
      <w:proofErr w:type="gramEnd"/>
      <w:r>
        <w:rPr>
          <w:rFonts w:ascii="宋体" w:hAnsi="宋体" w:cs="宋体" w:hint="eastAsia"/>
        </w:rPr>
        <w:t>费和税金项目计价表；</w:t>
      </w:r>
    </w:p>
    <w:p w:rsidR="00C223B2" w:rsidRDefault="00C12C40">
      <w:pPr>
        <w:spacing w:line="360" w:lineRule="auto"/>
        <w:ind w:firstLineChars="200" w:firstLine="420"/>
        <w:rPr>
          <w:rFonts w:ascii="宋体" w:hAnsi="宋体" w:cs="宋体"/>
        </w:rPr>
      </w:pPr>
      <w:r>
        <w:rPr>
          <w:rFonts w:ascii="宋体" w:hAnsi="宋体" w:cs="宋体" w:hint="eastAsia"/>
        </w:rPr>
        <w:t xml:space="preserve"> </w:t>
      </w:r>
      <w:r>
        <w:rPr>
          <w:rFonts w:ascii="宋体" w:hAnsi="宋体" w:cs="宋体" w:hint="eastAsia"/>
        </w:rPr>
        <w:t>（</w:t>
      </w:r>
      <w:r>
        <w:rPr>
          <w:rFonts w:ascii="宋体" w:hAnsi="宋体" w:cs="宋体" w:hint="eastAsia"/>
        </w:rPr>
        <w:t>17</w:t>
      </w:r>
      <w:r>
        <w:rPr>
          <w:rFonts w:ascii="宋体" w:hAnsi="宋体" w:cs="宋体" w:hint="eastAsia"/>
        </w:rPr>
        <w:t>）人工、主要材料和设备一览表</w:t>
      </w:r>
    </w:p>
    <w:p w:rsidR="00C223B2" w:rsidRDefault="00C12C40" w:rsidP="00BD5EB9">
      <w:pPr>
        <w:pBdr>
          <w:bottom w:val="single" w:sz="6" w:space="1" w:color="auto"/>
        </w:pBdr>
        <w:spacing w:line="360" w:lineRule="auto"/>
        <w:ind w:firstLineChars="224" w:firstLine="472"/>
        <w:rPr>
          <w:rFonts w:ascii="宋体" w:hAnsi="宋体" w:cs="宋体"/>
          <w:bCs/>
        </w:rPr>
      </w:pPr>
      <w:r>
        <w:rPr>
          <w:rFonts w:hint="eastAsia"/>
          <w:b/>
        </w:rPr>
        <w:t>现文：</w:t>
      </w:r>
      <w:r>
        <w:rPr>
          <w:rFonts w:ascii="宋体" w:hAnsi="宋体" w:cs="宋体" w:hint="eastAsia"/>
          <w:bCs/>
        </w:rPr>
        <w:t>11.3.2</w:t>
      </w:r>
      <w:r>
        <w:rPr>
          <w:rFonts w:ascii="宋体" w:hAnsi="宋体" w:cs="宋体" w:hint="eastAsia"/>
          <w:bCs/>
        </w:rPr>
        <w:t>投标总价。投标人必须按招标工程量清单填报价格，工程量清单的组成、格式、项目编码、项目名称、项</w:t>
      </w:r>
      <w:r>
        <w:rPr>
          <w:rFonts w:ascii="宋体" w:hAnsi="宋体" w:cs="宋体" w:hint="eastAsia"/>
          <w:bCs/>
        </w:rPr>
        <w:t>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C223B2" w:rsidRDefault="00C12C40">
      <w:pPr>
        <w:pBdr>
          <w:bottom w:val="single" w:sz="6" w:space="1" w:color="auto"/>
        </w:pBdr>
        <w:spacing w:line="360" w:lineRule="auto"/>
        <w:ind w:firstLineChars="224" w:firstLine="470"/>
        <w:rPr>
          <w:rFonts w:ascii="宋体" w:hAnsi="宋体" w:cs="宋体"/>
          <w:bCs/>
        </w:rPr>
      </w:pPr>
      <w:r>
        <w:rPr>
          <w:rFonts w:ascii="宋体" w:hAnsi="宋体" w:cs="宋体" w:hint="eastAsia"/>
          <w:bCs/>
        </w:rPr>
        <w:t>（</w:t>
      </w:r>
      <w:r>
        <w:rPr>
          <w:rFonts w:ascii="宋体" w:hAnsi="宋体" w:cs="宋体" w:hint="eastAsia"/>
          <w:bCs/>
        </w:rPr>
        <w:t>1</w:t>
      </w:r>
      <w:r>
        <w:rPr>
          <w:rFonts w:ascii="宋体" w:hAnsi="宋体" w:cs="宋体" w:hint="eastAsia"/>
          <w:bCs/>
        </w:rPr>
        <w:t>）投标总价封面、扉页；</w:t>
      </w:r>
    </w:p>
    <w:p w:rsidR="00C223B2" w:rsidRDefault="00C12C40">
      <w:pPr>
        <w:pBdr>
          <w:bottom w:val="single" w:sz="6" w:space="1" w:color="auto"/>
        </w:pBdr>
        <w:spacing w:line="360" w:lineRule="auto"/>
        <w:ind w:firstLineChars="224" w:firstLine="470"/>
        <w:rPr>
          <w:rFonts w:ascii="宋体" w:hAnsi="宋体" w:cs="宋体"/>
          <w:bCs/>
        </w:rPr>
      </w:pPr>
      <w:r>
        <w:rPr>
          <w:rFonts w:ascii="宋体" w:hAnsi="宋体" w:cs="宋体" w:hint="eastAsia"/>
          <w:bCs/>
        </w:rPr>
        <w:t>（</w:t>
      </w:r>
      <w:r>
        <w:rPr>
          <w:rFonts w:ascii="宋体" w:hAnsi="宋体" w:cs="宋体" w:hint="eastAsia"/>
          <w:bCs/>
        </w:rPr>
        <w:t>2</w:t>
      </w:r>
      <w:r>
        <w:rPr>
          <w:rFonts w:ascii="宋体" w:hAnsi="宋体" w:cs="宋体" w:hint="eastAsia"/>
          <w:bCs/>
        </w:rPr>
        <w:t>）总说明</w:t>
      </w:r>
    </w:p>
    <w:p w:rsidR="00C223B2" w:rsidRDefault="00C12C40">
      <w:pPr>
        <w:pBdr>
          <w:bottom w:val="single" w:sz="6" w:space="1" w:color="auto"/>
        </w:pBdr>
        <w:spacing w:line="360" w:lineRule="auto"/>
        <w:ind w:firstLineChars="224" w:firstLine="470"/>
        <w:rPr>
          <w:rFonts w:ascii="宋体" w:hAnsi="宋体" w:cs="宋体"/>
          <w:bCs/>
        </w:rPr>
      </w:pPr>
      <w:r>
        <w:rPr>
          <w:rFonts w:ascii="宋体" w:hAnsi="宋体" w:cs="宋体" w:hint="eastAsia"/>
          <w:bCs/>
        </w:rPr>
        <w:t>（</w:t>
      </w:r>
      <w:r>
        <w:rPr>
          <w:rFonts w:ascii="宋体" w:hAnsi="宋体" w:cs="宋体" w:hint="eastAsia"/>
          <w:bCs/>
        </w:rPr>
        <w:t>3</w:t>
      </w:r>
      <w:r>
        <w:rPr>
          <w:rFonts w:ascii="宋体" w:hAnsi="宋体" w:cs="宋体" w:hint="eastAsia"/>
          <w:bCs/>
        </w:rPr>
        <w:t>）</w:t>
      </w:r>
      <w:r>
        <w:rPr>
          <w:rFonts w:ascii="宋体" w:hAnsi="宋体" w:cs="宋体" w:hint="eastAsia"/>
          <w:bCs/>
          <w:u w:val="single"/>
        </w:rPr>
        <w:t>工程量清单报价表及综合单价分析表（相关表格的内容及格式要求以招标人发出的最新版电子招标文件中的相应内容及格式为准）。</w:t>
      </w:r>
    </w:p>
    <w:p w:rsidR="00C223B2" w:rsidRDefault="00C12C40" w:rsidP="00BD5EB9">
      <w:pPr>
        <w:spacing w:line="480" w:lineRule="auto"/>
        <w:ind w:firstLineChars="224" w:firstLine="472"/>
        <w:rPr>
          <w:rFonts w:eastAsia="宋体"/>
          <w:b/>
        </w:rPr>
      </w:pPr>
      <w:r>
        <w:rPr>
          <w:rFonts w:hint="eastAsia"/>
          <w:b/>
        </w:rPr>
        <w:t>条款号：</w:t>
      </w:r>
      <w:r>
        <w:rPr>
          <w:rFonts w:ascii="宋体" w:hAnsi="宋体" w:cs="宋体"/>
          <w:b/>
        </w:rPr>
        <w:t>11.3.</w:t>
      </w:r>
      <w:r>
        <w:rPr>
          <w:rFonts w:ascii="宋体" w:eastAsia="宋体" w:hAnsi="宋体" w:cs="宋体" w:hint="eastAsia"/>
          <w:b/>
        </w:rPr>
        <w:t>3</w:t>
      </w:r>
      <w:r>
        <w:rPr>
          <w:rFonts w:hint="eastAsia"/>
          <w:b/>
        </w:rPr>
        <w:t>修改类型：</w:t>
      </w:r>
      <w:r>
        <w:rPr>
          <w:rFonts w:eastAsia="宋体" w:hint="eastAsia"/>
          <w:b/>
        </w:rPr>
        <w:t>修改</w:t>
      </w:r>
    </w:p>
    <w:p w:rsidR="00C223B2" w:rsidRDefault="00C12C40">
      <w:pPr>
        <w:pBdr>
          <w:bottom w:val="single" w:sz="6" w:space="1" w:color="auto"/>
        </w:pBdr>
        <w:spacing w:line="480" w:lineRule="auto"/>
        <w:ind w:firstLineChars="224" w:firstLine="472"/>
        <w:rPr>
          <w:rFonts w:ascii="宋体" w:hAnsi="宋体" w:cs="宋体"/>
          <w:u w:val="single"/>
        </w:rPr>
      </w:pPr>
      <w:r>
        <w:rPr>
          <w:rFonts w:eastAsia="宋体" w:hint="eastAsia"/>
          <w:b/>
        </w:rPr>
        <w:t>原</w:t>
      </w:r>
      <w:r>
        <w:rPr>
          <w:rFonts w:hint="eastAsia"/>
          <w:b/>
        </w:rPr>
        <w:t>文：</w:t>
      </w:r>
      <w:r>
        <w:rPr>
          <w:rFonts w:ascii="宋体" w:hAnsi="宋体" w:cs="宋体"/>
        </w:rPr>
        <w:t>11.3.5</w:t>
      </w:r>
      <w:r>
        <w:rPr>
          <w:rFonts w:ascii="宋体" w:hAnsi="宋体" w:cs="宋体" w:hint="eastAsia"/>
          <w:u w:val="single"/>
        </w:rPr>
        <w:t>按照招标文件要求填写的《参与编制经济标投标文件人员名单》。</w:t>
      </w:r>
    </w:p>
    <w:p w:rsidR="00C223B2" w:rsidRDefault="00C12C40">
      <w:pPr>
        <w:pBdr>
          <w:bottom w:val="single" w:sz="6" w:space="1" w:color="auto"/>
        </w:pBdr>
        <w:spacing w:line="480" w:lineRule="auto"/>
        <w:ind w:firstLineChars="224" w:firstLine="472"/>
        <w:rPr>
          <w:b/>
        </w:rPr>
      </w:pPr>
      <w:r>
        <w:rPr>
          <w:rFonts w:ascii="宋体" w:eastAsia="宋体" w:hAnsi="宋体" w:cs="宋体" w:hint="eastAsia"/>
          <w:b/>
          <w:bCs/>
          <w:u w:val="single"/>
        </w:rPr>
        <w:t>现文：</w:t>
      </w:r>
      <w:r>
        <w:rPr>
          <w:rFonts w:ascii="宋体" w:hAnsi="宋体" w:cs="宋体" w:hint="eastAsia"/>
          <w:u w:val="single"/>
        </w:rPr>
        <w:t>11.3.3</w:t>
      </w:r>
      <w:r>
        <w:rPr>
          <w:rFonts w:ascii="宋体" w:hAnsi="宋体" w:cs="宋体" w:hint="eastAsia"/>
          <w:u w:val="single"/>
        </w:rPr>
        <w:t>按照招标文件要求填写的《参与编制经济标投标文件人员名单》、《对投标文件编制的承诺》、《投标文件编制情况》。</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12.2</w:t>
      </w:r>
      <w:r>
        <w:rPr>
          <w:rFonts w:ascii="宋体" w:hAnsi="宋体" w:cs="宋体" w:hint="eastAsia"/>
        </w:rPr>
        <w:t>、</w:t>
      </w:r>
      <w:r>
        <w:rPr>
          <w:rFonts w:ascii="宋体" w:hAnsi="宋体" w:cs="宋体" w:hint="eastAsia"/>
        </w:rPr>
        <w:t>12.3</w:t>
      </w:r>
      <w:r>
        <w:rPr>
          <w:rFonts w:hint="eastAsia"/>
          <w:b/>
        </w:rPr>
        <w:t>修改类型：修改</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u w:val="single"/>
        </w:rPr>
        <w:t>1</w:t>
      </w:r>
      <w:r>
        <w:rPr>
          <w:rFonts w:ascii="宋体" w:hAnsi="宋体" w:cs="宋体" w:hint="eastAsia"/>
        </w:rPr>
        <w:t xml:space="preserve">2.2 </w:t>
      </w:r>
      <w:r>
        <w:rPr>
          <w:rFonts w:ascii="宋体" w:hAnsi="宋体" w:cs="宋体" w:hint="eastAsia"/>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C223B2" w:rsidRDefault="00C12C40">
      <w:pPr>
        <w:spacing w:line="360" w:lineRule="auto"/>
        <w:ind w:firstLineChars="200" w:firstLine="420"/>
        <w:rPr>
          <w:b/>
        </w:rPr>
      </w:pPr>
      <w:r>
        <w:rPr>
          <w:rFonts w:ascii="宋体" w:hAnsi="宋体" w:cs="宋体" w:hint="eastAsia"/>
        </w:rPr>
        <w:t xml:space="preserve">12.3 </w:t>
      </w:r>
      <w:r>
        <w:rPr>
          <w:rFonts w:ascii="宋体" w:hAnsi="宋体" w:cs="宋体" w:hint="eastAsia"/>
        </w:rPr>
        <w:t>投标文</w:t>
      </w:r>
      <w:r>
        <w:rPr>
          <w:rFonts w:ascii="宋体" w:hAnsi="宋体" w:cs="宋体" w:hint="eastAsia"/>
        </w:rPr>
        <w:t>件应按照交易平台关于全流程电子化项目的相关指南进行编制，详见：</w:t>
      </w:r>
      <w:r>
        <w:rPr>
          <w:rFonts w:hint="eastAsia"/>
          <w:b/>
        </w:rPr>
        <w:t>。</w:t>
      </w:r>
      <w:r>
        <w:rPr>
          <w:rFonts w:hint="eastAsia"/>
          <w:b/>
        </w:rPr>
        <w:t xml:space="preserve">    </w:t>
      </w:r>
    </w:p>
    <w:p w:rsidR="00C223B2" w:rsidRDefault="00C12C40" w:rsidP="00BD5EB9">
      <w:pPr>
        <w:pStyle w:val="ac"/>
        <w:spacing w:after="0" w:line="360" w:lineRule="auto"/>
        <w:ind w:firstLineChars="200" w:firstLine="402"/>
        <w:rPr>
          <w:rFonts w:ascii="宋体" w:hAnsi="宋体" w:cs="宋体"/>
          <w:szCs w:val="21"/>
        </w:rPr>
      </w:pPr>
      <w:r>
        <w:rPr>
          <w:rFonts w:hint="eastAsia"/>
          <w:b/>
          <w:szCs w:val="21"/>
        </w:rPr>
        <w:t>现文：</w:t>
      </w:r>
      <w:r>
        <w:rPr>
          <w:rFonts w:ascii="宋体" w:hAnsi="宋体" w:cs="宋体" w:hint="eastAsia"/>
          <w:szCs w:val="21"/>
          <w:u w:val="single"/>
        </w:rPr>
        <w:t>1</w:t>
      </w:r>
      <w:r>
        <w:rPr>
          <w:rFonts w:ascii="宋体" w:hAnsi="宋体" w:cs="宋体" w:hint="eastAsia"/>
          <w:szCs w:val="21"/>
        </w:rPr>
        <w:t xml:space="preserve">2.2 </w:t>
      </w:r>
      <w:r>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hAnsi="宋体" w:cs="宋体" w:hint="eastAsia"/>
          <w:szCs w:val="21"/>
          <w:u w:val="single"/>
        </w:rPr>
        <w:t>详见：广州交易集团有限公司（广州公共资源交易中心）网站。</w:t>
      </w:r>
    </w:p>
    <w:p w:rsidR="00C223B2" w:rsidRDefault="00C12C40">
      <w:pPr>
        <w:pBdr>
          <w:bottom w:val="single" w:sz="6" w:space="1" w:color="auto"/>
        </w:pBdr>
        <w:spacing w:line="360" w:lineRule="auto"/>
        <w:ind w:firstLineChars="250" w:firstLine="525"/>
      </w:pPr>
      <w:r>
        <w:rPr>
          <w:rFonts w:ascii="宋体" w:hAnsi="宋体" w:cs="宋体" w:hint="eastAsia"/>
        </w:rPr>
        <w:t xml:space="preserve">12.3 </w:t>
      </w:r>
      <w:r>
        <w:rPr>
          <w:rFonts w:ascii="宋体" w:hAnsi="宋体" w:cs="宋体" w:hint="eastAsia"/>
          <w:bCs/>
        </w:rPr>
        <w:t>投标文件应按</w:t>
      </w:r>
      <w:r>
        <w:rPr>
          <w:rFonts w:ascii="宋体" w:hAnsi="宋体" w:cs="宋体" w:hint="eastAsia"/>
        </w:rPr>
        <w:t>照交易平台关于全流程电子化项目的相关指南进行编制，详见：</w:t>
      </w:r>
      <w:r>
        <w:rPr>
          <w:rFonts w:ascii="宋体" w:hAnsi="宋体" w:cs="宋体" w:hint="eastAsia"/>
          <w:u w:val="single"/>
        </w:rPr>
        <w:t>广州交易集团有限公司（广州公共资源交易中心</w:t>
      </w:r>
      <w:r>
        <w:rPr>
          <w:rFonts w:ascii="宋体" w:hAnsi="宋体" w:cs="宋体" w:hint="eastAsia"/>
          <w:u w:val="single"/>
        </w:rPr>
        <w:t>）网站</w:t>
      </w:r>
      <w:r>
        <w:rPr>
          <w:rFonts w:ascii="宋体" w:hAnsi="宋体" w:cs="宋体" w:hint="eastAsia"/>
        </w:rPr>
        <w:t>。</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13.1</w:t>
      </w:r>
      <w:r>
        <w:rPr>
          <w:rFonts w:hint="eastAsia"/>
          <w:b/>
        </w:rPr>
        <w:t>修改类型：修改</w:t>
      </w:r>
    </w:p>
    <w:p w:rsidR="00C223B2" w:rsidRDefault="00C12C40" w:rsidP="00BD5EB9">
      <w:pPr>
        <w:pStyle w:val="ac"/>
        <w:spacing w:after="0" w:line="360" w:lineRule="auto"/>
        <w:ind w:firstLineChars="200" w:firstLine="402"/>
        <w:rPr>
          <w:rFonts w:ascii="宋体"/>
          <w:sz w:val="24"/>
        </w:rPr>
      </w:pPr>
      <w:r>
        <w:rPr>
          <w:rFonts w:hint="eastAsia"/>
          <w:b/>
          <w:szCs w:val="21"/>
        </w:rPr>
        <w:t>原文：</w:t>
      </w:r>
      <w:r>
        <w:rPr>
          <w:rFonts w:ascii="宋体" w:hAnsi="宋体" w:cs="宋体" w:hint="eastAsia"/>
          <w:szCs w:val="21"/>
        </w:rPr>
        <w:t xml:space="preserve">13.1 </w:t>
      </w:r>
      <w:r>
        <w:rPr>
          <w:rFonts w:ascii="宋体" w:hAnsi="宋体" w:cs="宋体" w:hint="eastAsia"/>
          <w:szCs w:val="21"/>
        </w:rPr>
        <w:t>本工程的投标报价采用投标须知前附表第</w:t>
      </w:r>
      <w:r>
        <w:rPr>
          <w:rFonts w:ascii="宋体" w:hAnsi="宋体" w:cs="宋体" w:hint="eastAsia"/>
          <w:szCs w:val="21"/>
        </w:rPr>
        <w:t>12</w:t>
      </w:r>
      <w:r>
        <w:rPr>
          <w:rFonts w:ascii="宋体" w:hAnsi="宋体" w:cs="宋体" w:hint="eastAsia"/>
          <w:szCs w:val="21"/>
        </w:rPr>
        <w:t>项所规定的方式。投标报价（含单价及总价）精确到“分”。</w:t>
      </w:r>
    </w:p>
    <w:p w:rsidR="00C223B2" w:rsidRDefault="00C12C40" w:rsidP="00BD5EB9">
      <w:pPr>
        <w:pBdr>
          <w:bottom w:val="single" w:sz="6" w:space="1" w:color="auto"/>
        </w:pBdr>
        <w:spacing w:line="360" w:lineRule="auto"/>
        <w:ind w:firstLineChars="200" w:firstLine="422"/>
      </w:pPr>
      <w:r>
        <w:rPr>
          <w:rFonts w:hint="eastAsia"/>
          <w:b/>
        </w:rPr>
        <w:t>现文：</w:t>
      </w:r>
      <w:r>
        <w:rPr>
          <w:rFonts w:ascii="宋体" w:hAnsi="宋体" w:cs="宋体" w:hint="eastAsia"/>
        </w:rPr>
        <w:t>13.1</w:t>
      </w:r>
      <w:r>
        <w:rPr>
          <w:rFonts w:ascii="宋体" w:hAnsi="宋体" w:cs="宋体" w:hint="eastAsia"/>
        </w:rPr>
        <w:t>本工程的投标报价采用投标须知前附表第</w:t>
      </w:r>
      <w:r>
        <w:rPr>
          <w:rFonts w:ascii="宋体" w:hAnsi="宋体" w:cs="宋体" w:hint="eastAsia"/>
        </w:rPr>
        <w:t>12</w:t>
      </w:r>
      <w:r>
        <w:rPr>
          <w:rFonts w:ascii="宋体" w:hAnsi="宋体" w:cs="宋体" w:hint="eastAsia"/>
        </w:rPr>
        <w:t>项所规定的方式。投标报价（含单价及总价）精确到“分”。</w:t>
      </w:r>
      <w:r>
        <w:rPr>
          <w:rFonts w:ascii="宋体" w:hAnsi="宋体" w:cs="宋体" w:hint="eastAsia"/>
          <w:u w:val="single"/>
        </w:rPr>
        <w:t>投标文件中的大写金额和小写金额不一致的，以大写金额为准。</w:t>
      </w:r>
    </w:p>
    <w:p w:rsidR="00C223B2" w:rsidRDefault="00C12C40" w:rsidP="00BD5EB9">
      <w:pPr>
        <w:spacing w:line="480" w:lineRule="auto"/>
        <w:ind w:firstLineChars="200" w:firstLine="422"/>
        <w:rPr>
          <w:b/>
        </w:rPr>
      </w:pPr>
      <w:r>
        <w:rPr>
          <w:rFonts w:hint="eastAsia"/>
          <w:b/>
        </w:rPr>
        <w:t>条款号：</w:t>
      </w:r>
      <w:r>
        <w:rPr>
          <w:rFonts w:ascii="宋体" w:hAnsi="宋体" w:cs="宋体" w:hint="eastAsia"/>
          <w:b/>
        </w:rPr>
        <w:t xml:space="preserve">13.4 </w:t>
      </w:r>
      <w:r>
        <w:rPr>
          <w:rFonts w:hint="eastAsia"/>
          <w:b/>
        </w:rPr>
        <w:t>修改类型：修改</w:t>
      </w:r>
    </w:p>
    <w:p w:rsidR="00C223B2" w:rsidRDefault="00C12C40" w:rsidP="00BD5EB9">
      <w:pPr>
        <w:spacing w:line="480" w:lineRule="auto"/>
        <w:ind w:firstLineChars="224" w:firstLine="472"/>
        <w:rPr>
          <w:rFonts w:ascii="宋体" w:hAnsi="宋体" w:cs="宋体"/>
        </w:rPr>
      </w:pPr>
      <w:r>
        <w:rPr>
          <w:rFonts w:hint="eastAsia"/>
          <w:b/>
        </w:rPr>
        <w:t>原文：</w:t>
      </w:r>
      <w:r>
        <w:rPr>
          <w:rFonts w:ascii="宋体" w:hAnsi="宋体" w:cs="宋体" w:hint="eastAsia"/>
        </w:rPr>
        <w:t>13.4</w:t>
      </w:r>
      <w:r>
        <w:rPr>
          <w:rFonts w:ascii="宋体" w:hAnsi="宋体" w:cs="宋体" w:hint="eastAsia"/>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13.4</w:t>
      </w:r>
      <w:r>
        <w:rPr>
          <w:rFonts w:ascii="宋体" w:hAnsi="宋体" w:cs="宋体" w:hint="eastAsia"/>
          <w:u w:val="single"/>
        </w:rPr>
        <w:t>投标人一旦中标，投标人对招标人提供的工程量清单中列出的工程项目所报出的</w:t>
      </w:r>
      <w:r>
        <w:rPr>
          <w:rFonts w:ascii="宋体" w:hAnsi="宋体" w:cs="宋体" w:hint="eastAsia"/>
          <w:u w:val="single"/>
        </w:rPr>
        <w:t>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w:t>
      </w:r>
      <w:r>
        <w:rPr>
          <w:rFonts w:ascii="宋体" w:hAnsi="宋体" w:cs="宋体" w:hint="eastAsia"/>
          <w:u w:val="single"/>
        </w:rPr>
        <w:t>28</w:t>
      </w:r>
      <w:r>
        <w:rPr>
          <w:rFonts w:ascii="宋体" w:hAnsi="宋体" w:cs="宋体" w:hint="eastAsia"/>
          <w:u w:val="single"/>
        </w:rPr>
        <w:t>天）价格的</w:t>
      </w:r>
      <w:r>
        <w:rPr>
          <w:rFonts w:ascii="宋体" w:hAnsi="宋体" w:cs="宋体" w:hint="eastAsia"/>
          <w:u w:val="single"/>
        </w:rPr>
        <w:t>5%</w:t>
      </w:r>
      <w:r>
        <w:rPr>
          <w:rFonts w:ascii="宋体" w:hAnsi="宋体" w:cs="宋体" w:hint="eastAsia"/>
          <w:u w:val="single"/>
        </w:rPr>
        <w:t>，或施工机械台班单价波动涨跌幅度超过合同基准期（指递交投标文件截止日期前</w:t>
      </w:r>
      <w:r>
        <w:rPr>
          <w:rFonts w:ascii="宋体" w:hAnsi="宋体" w:cs="宋体" w:hint="eastAsia"/>
          <w:u w:val="single"/>
        </w:rPr>
        <w:t>28</w:t>
      </w:r>
      <w:r>
        <w:rPr>
          <w:rFonts w:ascii="宋体" w:hAnsi="宋体" w:cs="宋体" w:hint="eastAsia"/>
          <w:u w:val="single"/>
        </w:rPr>
        <w:t>天）价格的</w:t>
      </w:r>
      <w:r>
        <w:rPr>
          <w:rFonts w:ascii="宋体" w:hAnsi="宋体" w:cs="宋体" w:hint="eastAsia"/>
          <w:u w:val="single"/>
        </w:rPr>
        <w:t>10%</w:t>
      </w:r>
      <w:r>
        <w:rPr>
          <w:rFonts w:ascii="宋体" w:hAnsi="宋体" w:cs="宋体" w:hint="eastAsia"/>
          <w:u w:val="single"/>
        </w:rPr>
        <w:t>或人工涨跌变化影响合同价款时，应根据合同约定，按《建设工程工程量清单计价规范》（</w:t>
      </w:r>
      <w:r>
        <w:rPr>
          <w:rFonts w:ascii="宋体" w:hAnsi="宋体" w:cs="宋体" w:hint="eastAsia"/>
          <w:u w:val="single"/>
        </w:rPr>
        <w:t>GB50500-20</w:t>
      </w:r>
      <w:r>
        <w:rPr>
          <w:rFonts w:ascii="宋体" w:hAnsi="宋体" w:cs="宋体" w:hint="eastAsia"/>
          <w:u w:val="single"/>
        </w:rPr>
        <w:t>13</w:t>
      </w:r>
      <w:r>
        <w:rPr>
          <w:rFonts w:ascii="宋体" w:hAnsi="宋体" w:cs="宋体" w:hint="eastAsia"/>
          <w:u w:val="single"/>
        </w:rPr>
        <w:t>）调整合同价款。人工、主要材料（设备）按广州市增城区住房和城乡建设局施工同期《建设工程地方材料综合价格》、广州市造价管理站施工同期《广州地区建设工程材料综合价格》调整。</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13.5.1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bCs/>
        </w:rPr>
        <w:t>13.5.1</w:t>
      </w:r>
      <w:r>
        <w:rPr>
          <w:rFonts w:ascii="宋体" w:hAnsi="宋体" w:cs="宋体" w:hint="eastAsia"/>
          <w:bCs/>
        </w:rPr>
        <w:t>中标的投标文件工程量清单中已有相同项目的适用综合单价，则沿用</w:t>
      </w:r>
      <w:r>
        <w:rPr>
          <w:rFonts w:ascii="宋体" w:hAnsi="宋体" w:hint="eastAsia"/>
          <w:sz w:val="24"/>
        </w:rPr>
        <w:t>；</w:t>
      </w:r>
    </w:p>
    <w:p w:rsidR="00C223B2" w:rsidRDefault="00C12C40" w:rsidP="00BD5EB9">
      <w:pPr>
        <w:pBdr>
          <w:bottom w:val="single" w:sz="6" w:space="1" w:color="auto"/>
        </w:pBdr>
        <w:spacing w:line="360" w:lineRule="auto"/>
        <w:ind w:firstLineChars="198" w:firstLine="417"/>
      </w:pPr>
      <w:r>
        <w:rPr>
          <w:rFonts w:hint="eastAsia"/>
          <w:b/>
        </w:rPr>
        <w:t>现文：</w:t>
      </w:r>
      <w:r>
        <w:rPr>
          <w:rFonts w:ascii="宋体" w:hAnsi="宋体" w:cs="宋体" w:hint="eastAsia"/>
          <w:u w:val="single"/>
        </w:rPr>
        <w:t>13.5.1</w:t>
      </w:r>
      <w:r>
        <w:rPr>
          <w:rFonts w:ascii="宋体" w:hAnsi="宋体" w:cs="宋体" w:hint="eastAsia"/>
          <w:u w:val="single"/>
        </w:rPr>
        <w:t>中标的投标文件工程量清单中已有相同项目的，该项目的综合单价若低于最高投标限价相应项目综合单价，则沿用；若高于最高投标限价相应的综合单价，则按最高投标限价相应的综合单价。</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13.5.2</w:t>
      </w:r>
      <w:r>
        <w:rPr>
          <w:rFonts w:hint="eastAsia"/>
          <w:b/>
        </w:rPr>
        <w:t>修改类型：修</w:t>
      </w:r>
      <w:r>
        <w:rPr>
          <w:rFonts w:hint="eastAsia"/>
          <w:b/>
        </w:rPr>
        <w:t>改</w:t>
      </w:r>
    </w:p>
    <w:p w:rsidR="00C223B2" w:rsidRDefault="00C12C40" w:rsidP="00BD5EB9">
      <w:pPr>
        <w:pStyle w:val="ac"/>
        <w:spacing w:after="0" w:line="360" w:lineRule="auto"/>
        <w:ind w:firstLineChars="200" w:firstLine="402"/>
        <w:rPr>
          <w:b/>
          <w:szCs w:val="21"/>
        </w:rPr>
      </w:pPr>
      <w:r>
        <w:rPr>
          <w:rFonts w:hint="eastAsia"/>
          <w:b/>
          <w:szCs w:val="21"/>
        </w:rPr>
        <w:t>原文：</w:t>
      </w:r>
      <w:r>
        <w:rPr>
          <w:rFonts w:ascii="宋体" w:hAnsi="宋体" w:cs="宋体" w:hint="eastAsia"/>
          <w:bCs/>
          <w:szCs w:val="21"/>
        </w:rPr>
        <w:t>13.5.2</w:t>
      </w:r>
      <w:r>
        <w:rPr>
          <w:rFonts w:ascii="宋体" w:hAnsi="宋体" w:cs="宋体" w:hint="eastAsia"/>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C223B2" w:rsidRDefault="00C12C40" w:rsidP="00BD5EB9">
      <w:pPr>
        <w:pBdr>
          <w:bottom w:val="single" w:sz="6" w:space="1" w:color="auto"/>
        </w:pBdr>
        <w:spacing w:line="440" w:lineRule="exact"/>
        <w:ind w:firstLineChars="200" w:firstLine="422"/>
      </w:pPr>
      <w:r>
        <w:rPr>
          <w:rFonts w:hint="eastAsia"/>
          <w:b/>
        </w:rPr>
        <w:t>现文：</w:t>
      </w:r>
      <w:r>
        <w:rPr>
          <w:rFonts w:ascii="宋体" w:hAnsi="宋体" w:cs="宋体" w:hint="eastAsia"/>
        </w:rPr>
        <w:t>13</w:t>
      </w:r>
      <w:r>
        <w:rPr>
          <w:rFonts w:ascii="宋体" w:hAnsi="宋体" w:cs="宋体" w:hint="eastAsia"/>
        </w:rPr>
        <w:t>.5.2</w:t>
      </w:r>
      <w:r>
        <w:rPr>
          <w:rFonts w:ascii="宋体" w:hAnsi="宋体" w:cs="宋体" w:hint="eastAsia"/>
          <w:bCs/>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ascii="宋体" w:hAnsi="宋体" w:cs="宋体" w:hint="eastAsia"/>
          <w:bCs/>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w:t>
      </w:r>
      <w:r>
        <w:rPr>
          <w:rFonts w:ascii="宋体" w:hAnsi="宋体" w:cs="宋体" w:hint="eastAsia"/>
          <w:bCs/>
          <w:u w:val="single"/>
        </w:rPr>
        <w:t>格》计算；若上述两地区的建设工程材料指导价均没有的材料单价，凭监理单位及甲方确认的与市场价相符的有效发票的材料单价计算，并按中标浮动率下浮后作结算。</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16.4             </w:t>
      </w:r>
      <w:r>
        <w:rPr>
          <w:rFonts w:ascii="宋体" w:hAnsi="宋体" w:cs="宋体" w:hint="eastAsia"/>
          <w:b/>
        </w:rPr>
        <w:t>修改类型：修改</w:t>
      </w:r>
    </w:p>
    <w:p w:rsidR="00C223B2" w:rsidRDefault="00C12C40" w:rsidP="00BD5EB9">
      <w:pPr>
        <w:spacing w:line="360" w:lineRule="auto"/>
        <w:ind w:firstLineChars="200" w:firstLine="422"/>
        <w:rPr>
          <w:rFonts w:ascii="宋体" w:hAnsi="宋体" w:cs="宋体"/>
        </w:rPr>
      </w:pPr>
      <w:r>
        <w:rPr>
          <w:rFonts w:ascii="宋体" w:hAnsi="宋体" w:cs="宋体" w:hint="eastAsia"/>
          <w:b/>
        </w:rPr>
        <w:t>原文：</w:t>
      </w:r>
      <w:r>
        <w:rPr>
          <w:rFonts w:ascii="宋体" w:hAnsi="宋体" w:cs="宋体" w:hint="eastAsia"/>
        </w:rPr>
        <w:t>16.4</w:t>
      </w:r>
      <w:r>
        <w:rPr>
          <w:rFonts w:ascii="宋体" w:hAnsi="宋体" w:cs="宋体" w:hint="eastAsia"/>
        </w:rPr>
        <w:t>如有下列情况之一的，招标人可以不予退还投标保证金（是否退还投标保证金由招标人在招标文件中规定）：</w:t>
      </w:r>
    </w:p>
    <w:p w:rsidR="00C223B2" w:rsidRDefault="00C12C40" w:rsidP="00BD5EB9">
      <w:pPr>
        <w:pBdr>
          <w:bottom w:val="single" w:sz="6" w:space="1" w:color="auto"/>
        </w:pBdr>
        <w:spacing w:line="360" w:lineRule="auto"/>
        <w:ind w:firstLineChars="250" w:firstLine="527"/>
        <w:rPr>
          <w:rFonts w:ascii="宋体" w:hAnsi="宋体" w:cs="宋体"/>
        </w:rPr>
      </w:pPr>
      <w:r>
        <w:rPr>
          <w:rFonts w:ascii="宋体" w:hAnsi="宋体" w:cs="宋体" w:hint="eastAsia"/>
          <w:b/>
        </w:rPr>
        <w:t>现文：</w:t>
      </w:r>
      <w:r>
        <w:rPr>
          <w:rFonts w:ascii="宋体" w:hAnsi="宋体" w:cs="宋体" w:hint="eastAsia"/>
        </w:rPr>
        <w:t>16.4</w:t>
      </w:r>
      <w:r>
        <w:rPr>
          <w:rFonts w:ascii="宋体" w:hAnsi="宋体" w:cs="宋体" w:hint="eastAsia"/>
        </w:rPr>
        <w:t>如有下列情况之一的，招标人可以不予退还投标保证金</w:t>
      </w:r>
      <w:r>
        <w:rPr>
          <w:rFonts w:ascii="宋体" w:hAnsi="宋体" w:cs="宋体" w:hint="eastAsia"/>
          <w:strike/>
        </w:rPr>
        <w:t>（是否退还投标保证金由招标人在招标文件中规定）</w:t>
      </w:r>
      <w:r>
        <w:rPr>
          <w:rFonts w:ascii="宋体" w:hAnsi="宋体" w:cs="宋体" w:hint="eastAsia"/>
        </w:rPr>
        <w:t>：</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16.5.3             </w:t>
      </w:r>
      <w:r>
        <w:rPr>
          <w:rFonts w:ascii="宋体" w:hAnsi="宋体" w:cs="宋体" w:hint="eastAsia"/>
          <w:b/>
        </w:rPr>
        <w:t>修改类型：删除</w:t>
      </w:r>
    </w:p>
    <w:p w:rsidR="00C223B2" w:rsidRDefault="00C12C40" w:rsidP="00BD5EB9">
      <w:pPr>
        <w:pBdr>
          <w:bottom w:val="single" w:sz="6" w:space="1" w:color="auto"/>
        </w:pBdr>
        <w:spacing w:line="360" w:lineRule="auto"/>
        <w:ind w:firstLineChars="250" w:firstLine="527"/>
        <w:rPr>
          <w:rFonts w:ascii="宋体" w:hAnsi="宋体" w:cs="宋体"/>
        </w:rPr>
      </w:pPr>
      <w:r>
        <w:rPr>
          <w:rFonts w:ascii="宋体" w:hAnsi="宋体" w:cs="宋体" w:hint="eastAsia"/>
          <w:b/>
        </w:rPr>
        <w:t>原文：</w:t>
      </w:r>
      <w:r>
        <w:rPr>
          <w:rFonts w:ascii="宋体" w:hAnsi="宋体" w:cs="宋体" w:hint="eastAsia"/>
        </w:rPr>
        <w:t>16.5.3</w:t>
      </w:r>
      <w:r>
        <w:rPr>
          <w:rFonts w:ascii="宋体" w:hAnsi="宋体" w:cs="宋体" w:hint="eastAsia"/>
        </w:rPr>
        <w:t>按招标文件要求免于提供投标保证金的投标人存在</w:t>
      </w:r>
      <w:r>
        <w:rPr>
          <w:rFonts w:ascii="宋体" w:hAnsi="宋体" w:cs="宋体" w:hint="eastAsia"/>
        </w:rPr>
        <w:t>16.4</w:t>
      </w:r>
      <w:r>
        <w:rPr>
          <w:rFonts w:ascii="宋体" w:hAnsi="宋体" w:cs="宋体" w:hint="eastAsia"/>
        </w:rPr>
        <w:t>条款所列情形的。</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17.1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bCs/>
        </w:rPr>
        <w:t>17.1</w:t>
      </w:r>
      <w:r>
        <w:rPr>
          <w:rFonts w:ascii="宋体" w:hAnsi="宋体" w:cs="宋体" w:hint="eastAsia"/>
          <w:bCs/>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sz w:val="24"/>
        </w:rPr>
        <w:t>。</w:t>
      </w:r>
    </w:p>
    <w:p w:rsidR="00C223B2" w:rsidRDefault="00C12C40" w:rsidP="00BD5EB9">
      <w:pPr>
        <w:pBdr>
          <w:bottom w:val="single" w:sz="6" w:space="1" w:color="auto"/>
        </w:pBdr>
        <w:spacing w:line="360" w:lineRule="auto"/>
        <w:ind w:firstLineChars="198" w:firstLine="417"/>
      </w:pPr>
      <w:r>
        <w:rPr>
          <w:rFonts w:hint="eastAsia"/>
          <w:b/>
        </w:rPr>
        <w:t>现文：</w:t>
      </w:r>
      <w:r>
        <w:rPr>
          <w:rFonts w:ascii="宋体" w:hAnsi="宋体" w:cs="宋体" w:hint="eastAsia"/>
          <w:bCs/>
        </w:rPr>
        <w:t>17.1</w:t>
      </w:r>
      <w:r>
        <w:rPr>
          <w:rFonts w:ascii="宋体" w:hAnsi="宋体" w:cs="宋体" w:hint="eastAsia"/>
          <w:bCs/>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ascii="宋体" w:hAnsi="宋体" w:cs="宋体" w:hint="eastAsia"/>
        </w:rPr>
        <w:t>详见：</w:t>
      </w:r>
      <w:r>
        <w:rPr>
          <w:rFonts w:ascii="宋体" w:hAnsi="宋体" w:cs="宋体" w:hint="eastAsia"/>
          <w:u w:val="single"/>
        </w:rPr>
        <w:t>广州交易集团有限公司（广州公共资源交易中心）网站</w:t>
      </w:r>
      <w:r>
        <w:rPr>
          <w:rFonts w:ascii="宋体" w:hAnsi="宋体" w:cs="宋体" w:hint="eastAsia"/>
        </w:rPr>
        <w:t>。</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18</w:t>
      </w:r>
      <w:r>
        <w:rPr>
          <w:rFonts w:ascii="宋体" w:hAnsi="宋体" w:cs="宋体" w:hint="eastAsia"/>
        </w:rPr>
        <w:t>、</w:t>
      </w:r>
      <w:r>
        <w:rPr>
          <w:rFonts w:ascii="宋体" w:hAnsi="宋体" w:cs="宋体" w:hint="eastAsia"/>
        </w:rPr>
        <w:t>19</w:t>
      </w:r>
      <w:r>
        <w:rPr>
          <w:rFonts w:hint="eastAsia"/>
          <w:b/>
        </w:rPr>
        <w:t>修改类型：修改</w:t>
      </w:r>
    </w:p>
    <w:p w:rsidR="00C223B2" w:rsidRDefault="00C12C40" w:rsidP="00BD5EB9">
      <w:pPr>
        <w:pStyle w:val="ac"/>
        <w:spacing w:after="0" w:line="360" w:lineRule="auto"/>
        <w:ind w:firstLineChars="200" w:firstLine="402"/>
        <w:rPr>
          <w:rFonts w:ascii="宋体"/>
          <w:b/>
          <w:bCs/>
          <w:sz w:val="24"/>
        </w:rPr>
      </w:pPr>
      <w:r>
        <w:rPr>
          <w:rFonts w:hint="eastAsia"/>
          <w:b/>
          <w:szCs w:val="21"/>
        </w:rPr>
        <w:t>原文：</w:t>
      </w:r>
      <w:r>
        <w:rPr>
          <w:rFonts w:ascii="宋体" w:hAnsi="宋体" w:cs="宋体" w:hint="eastAsia"/>
          <w:b/>
          <w:szCs w:val="21"/>
        </w:rPr>
        <w:t>18</w:t>
      </w:r>
      <w:r>
        <w:rPr>
          <w:rFonts w:ascii="宋体" w:hAnsi="宋体" w:cs="宋体" w:hint="eastAsia"/>
          <w:b/>
          <w:szCs w:val="21"/>
        </w:rPr>
        <w:t>．投标文件的密封和标记</w:t>
      </w:r>
    </w:p>
    <w:p w:rsidR="00C223B2" w:rsidRDefault="00C12C40">
      <w:pPr>
        <w:spacing w:line="360" w:lineRule="auto"/>
        <w:ind w:firstLineChars="200" w:firstLine="420"/>
        <w:rPr>
          <w:rFonts w:ascii="宋体"/>
          <w:bCs/>
          <w:sz w:val="24"/>
        </w:rPr>
      </w:pPr>
      <w:r>
        <w:rPr>
          <w:rFonts w:ascii="宋体" w:hAnsi="宋体" w:cs="宋体" w:hint="eastAsia"/>
          <w:bCs/>
        </w:rPr>
        <w:t>18.1</w:t>
      </w:r>
      <w:r>
        <w:rPr>
          <w:rFonts w:ascii="宋体" w:hAnsi="宋体" w:cs="宋体" w:hint="eastAsia"/>
          <w:bCs/>
        </w:rPr>
        <w:t>递交的电子投标文件（不含备用光盘）必须进行加密。按照交易平台关于全流程电子化项目的相关指南进行操作。详见：</w:t>
      </w:r>
      <w:r>
        <w:rPr>
          <w:rFonts w:hint="eastAsia"/>
          <w:sz w:val="24"/>
          <w:szCs w:val="24"/>
        </w:rPr>
        <w:t xml:space="preserve"> </w:t>
      </w:r>
      <w:r>
        <w:rPr>
          <w:rFonts w:hint="eastAsia"/>
          <w:sz w:val="24"/>
          <w:szCs w:val="24"/>
        </w:rPr>
        <w:t>。</w:t>
      </w:r>
    </w:p>
    <w:p w:rsidR="00C223B2" w:rsidRDefault="00C12C40">
      <w:pPr>
        <w:spacing w:line="360" w:lineRule="auto"/>
        <w:ind w:firstLineChars="200" w:firstLine="420"/>
        <w:rPr>
          <w:rFonts w:ascii="宋体"/>
          <w:bCs/>
          <w:sz w:val="24"/>
        </w:rPr>
      </w:pPr>
      <w:r>
        <w:rPr>
          <w:rFonts w:ascii="宋体" w:hAnsi="宋体" w:cs="宋体" w:hint="eastAsia"/>
          <w:bCs/>
        </w:rPr>
        <w:t xml:space="preserve">18.2 </w:t>
      </w:r>
      <w:r>
        <w:rPr>
          <w:rFonts w:ascii="宋体" w:hAnsi="宋体" w:cs="宋体" w:hint="eastAsia"/>
          <w:bCs/>
        </w:rPr>
        <w:t>未按要求加密的投标文件，交易平台将予以拒收。</w:t>
      </w:r>
    </w:p>
    <w:p w:rsidR="00C223B2" w:rsidRDefault="00C12C40" w:rsidP="00BD5EB9">
      <w:pPr>
        <w:pStyle w:val="ac"/>
        <w:spacing w:after="0" w:line="360" w:lineRule="auto"/>
        <w:ind w:firstLineChars="200" w:firstLine="402"/>
        <w:rPr>
          <w:rFonts w:ascii="宋体" w:hAnsi="宋体" w:cs="宋体"/>
          <w:b/>
          <w:szCs w:val="21"/>
        </w:rPr>
      </w:pPr>
      <w:r>
        <w:rPr>
          <w:rFonts w:ascii="宋体" w:hAnsi="宋体" w:cs="宋体" w:hint="eastAsia"/>
          <w:b/>
          <w:szCs w:val="21"/>
        </w:rPr>
        <w:t>19</w:t>
      </w:r>
      <w:r>
        <w:rPr>
          <w:rFonts w:ascii="宋体" w:hAnsi="宋体" w:cs="宋体" w:hint="eastAsia"/>
          <w:b/>
          <w:szCs w:val="21"/>
        </w:rPr>
        <w:t>．投标文件的递交和接收</w:t>
      </w:r>
    </w:p>
    <w:p w:rsidR="00C223B2" w:rsidRDefault="00C12C40">
      <w:pPr>
        <w:spacing w:line="360" w:lineRule="auto"/>
        <w:ind w:firstLineChars="200" w:firstLine="420"/>
        <w:rPr>
          <w:rFonts w:ascii="宋体" w:hAnsi="宋体" w:cs="宋体"/>
          <w:bCs/>
        </w:rPr>
      </w:pPr>
      <w:r>
        <w:rPr>
          <w:rFonts w:ascii="宋体" w:hAnsi="宋体" w:cs="宋体" w:hint="eastAsia"/>
          <w:bCs/>
        </w:rPr>
        <w:t>19.1</w:t>
      </w:r>
      <w:r>
        <w:rPr>
          <w:rFonts w:ascii="宋体" w:hAnsi="宋体" w:cs="宋体" w:hint="eastAsia"/>
          <w:bCs/>
        </w:rPr>
        <w:t>投标人通过交易平台递交电子投标文件。</w:t>
      </w:r>
    </w:p>
    <w:p w:rsidR="00C223B2" w:rsidRDefault="00C12C40">
      <w:pPr>
        <w:spacing w:line="360" w:lineRule="auto"/>
        <w:ind w:firstLineChars="200" w:firstLine="420"/>
        <w:rPr>
          <w:rFonts w:ascii="宋体"/>
          <w:bCs/>
          <w:sz w:val="24"/>
        </w:rPr>
      </w:pPr>
      <w:r>
        <w:rPr>
          <w:rFonts w:ascii="宋体" w:hAnsi="宋体" w:cs="宋体" w:hint="eastAsia"/>
          <w:bCs/>
        </w:rPr>
        <w:t>19.2</w:t>
      </w:r>
      <w:r>
        <w:rPr>
          <w:rFonts w:ascii="宋体" w:hAnsi="宋体" w:cs="宋体" w:hint="eastAsia"/>
          <w:bCs/>
        </w:rPr>
        <w:t>投标人完成电子投标文件上传后，交易平台即时向投标人发出递交回执通知。递交时间以递交回执通知载明的传输完成时间为准</w:t>
      </w:r>
      <w:r>
        <w:rPr>
          <w:rFonts w:ascii="宋体" w:hAnsi="宋体" w:hint="eastAsia"/>
          <w:sz w:val="24"/>
        </w:rPr>
        <w:t>。</w:t>
      </w:r>
    </w:p>
    <w:p w:rsidR="00C223B2" w:rsidRDefault="00C12C40">
      <w:pPr>
        <w:spacing w:line="360" w:lineRule="auto"/>
        <w:ind w:firstLineChars="200" w:firstLine="420"/>
        <w:rPr>
          <w:rFonts w:ascii="宋体" w:hAnsi="宋体" w:cs="宋体"/>
          <w:bCs/>
        </w:rPr>
      </w:pPr>
      <w:r>
        <w:rPr>
          <w:rFonts w:ascii="宋体" w:hAnsi="宋体" w:cs="宋体" w:hint="eastAsia"/>
          <w:bCs/>
        </w:rPr>
        <w:t>19.3</w:t>
      </w:r>
      <w:r>
        <w:rPr>
          <w:rFonts w:ascii="宋体" w:hAnsi="宋体" w:cs="宋体" w:hint="eastAsia"/>
          <w:bCs/>
        </w:rPr>
        <w:t>逾期送达的电子投标文件</w:t>
      </w:r>
      <w:r>
        <w:rPr>
          <w:rFonts w:ascii="宋体" w:hAnsi="宋体" w:hint="eastAsia"/>
          <w:bCs/>
          <w:sz w:val="24"/>
        </w:rPr>
        <w:t>，</w:t>
      </w:r>
      <w:r>
        <w:rPr>
          <w:rFonts w:ascii="宋体" w:hAnsi="宋体" w:cs="宋体" w:hint="eastAsia"/>
          <w:bCs/>
        </w:rPr>
        <w:t>交易平台将予以拒收。</w:t>
      </w:r>
    </w:p>
    <w:p w:rsidR="00C223B2" w:rsidRDefault="00C12C40">
      <w:pPr>
        <w:spacing w:line="360" w:lineRule="auto"/>
        <w:ind w:firstLineChars="200" w:firstLine="420"/>
        <w:rPr>
          <w:rFonts w:ascii="宋体"/>
          <w:sz w:val="24"/>
        </w:rPr>
      </w:pPr>
      <w:r>
        <w:rPr>
          <w:rFonts w:ascii="宋体" w:hAnsi="宋体" w:cs="宋体" w:hint="eastAsia"/>
          <w:bCs/>
        </w:rPr>
        <w:t xml:space="preserve">19.4 </w:t>
      </w:r>
      <w:r>
        <w:rPr>
          <w:rFonts w:ascii="宋体" w:hAnsi="宋体" w:cs="宋体" w:hint="eastAsia"/>
          <w:bCs/>
        </w:rPr>
        <w:t>投标截止前，招标人拒绝接收符合条件的投标文件，投标人可向招标投标监督机构投诉</w:t>
      </w:r>
      <w:r>
        <w:rPr>
          <w:rFonts w:hint="eastAsia"/>
          <w:sz w:val="24"/>
          <w:szCs w:val="24"/>
        </w:rPr>
        <w:t>。</w:t>
      </w:r>
    </w:p>
    <w:p w:rsidR="00C223B2" w:rsidRDefault="00C12C40">
      <w:pPr>
        <w:spacing w:line="360" w:lineRule="auto"/>
        <w:ind w:firstLineChars="200" w:firstLine="420"/>
        <w:rPr>
          <w:rFonts w:ascii="宋体" w:hAnsi="宋体"/>
          <w:sz w:val="24"/>
        </w:rPr>
      </w:pPr>
      <w:r>
        <w:rPr>
          <w:rFonts w:ascii="宋体" w:hAnsi="宋体" w:cs="宋体" w:hint="eastAsia"/>
          <w:bCs/>
        </w:rPr>
        <w:t>19.5</w:t>
      </w:r>
      <w:r>
        <w:rPr>
          <w:rFonts w:ascii="宋体" w:hAnsi="宋体" w:cs="宋体" w:hint="eastAsia"/>
          <w:bCs/>
        </w:rPr>
        <w:t>如技术标和经济</w:t>
      </w:r>
      <w:proofErr w:type="gramStart"/>
      <w:r>
        <w:rPr>
          <w:rFonts w:ascii="宋体" w:hAnsi="宋体" w:cs="宋体" w:hint="eastAsia"/>
          <w:bCs/>
        </w:rPr>
        <w:t>标先后</w:t>
      </w:r>
      <w:proofErr w:type="gramEnd"/>
      <w:r>
        <w:rPr>
          <w:rFonts w:ascii="宋体" w:hAnsi="宋体" w:cs="宋体" w:hint="eastAsia"/>
          <w:bCs/>
        </w:rPr>
        <w:t>分别开启，交易平台将按招标文件规定的时间分别开启技术标和经济标。</w:t>
      </w:r>
    </w:p>
    <w:p w:rsidR="00C223B2" w:rsidRDefault="00C12C40" w:rsidP="00BD5EB9">
      <w:pPr>
        <w:pStyle w:val="ac"/>
        <w:spacing w:after="0" w:line="360" w:lineRule="auto"/>
        <w:ind w:firstLineChars="200" w:firstLine="402"/>
        <w:rPr>
          <w:rFonts w:ascii="宋体" w:hAnsi="宋体" w:cs="宋体"/>
          <w:b/>
          <w:bCs/>
          <w:szCs w:val="21"/>
        </w:rPr>
      </w:pPr>
      <w:r>
        <w:rPr>
          <w:rFonts w:hint="eastAsia"/>
          <w:b/>
          <w:szCs w:val="21"/>
        </w:rPr>
        <w:t>现文：</w:t>
      </w:r>
      <w:r>
        <w:rPr>
          <w:rFonts w:ascii="宋体" w:hAnsi="宋体" w:cs="宋体" w:hint="eastAsia"/>
          <w:b/>
          <w:bCs/>
          <w:szCs w:val="21"/>
        </w:rPr>
        <w:t>18</w:t>
      </w:r>
      <w:r>
        <w:rPr>
          <w:rFonts w:ascii="宋体" w:hAnsi="宋体" w:cs="宋体" w:hint="eastAsia"/>
          <w:b/>
          <w:bCs/>
          <w:szCs w:val="21"/>
        </w:rPr>
        <w:t>．</w:t>
      </w:r>
      <w:r>
        <w:rPr>
          <w:rFonts w:ascii="宋体" w:hAnsi="宋体" w:cs="宋体" w:hint="eastAsia"/>
          <w:b/>
          <w:szCs w:val="21"/>
        </w:rPr>
        <w:t>投标文件的密封和标记</w:t>
      </w:r>
    </w:p>
    <w:p w:rsidR="00C223B2" w:rsidRDefault="00C12C40">
      <w:pPr>
        <w:spacing w:line="360" w:lineRule="auto"/>
        <w:ind w:firstLineChars="200" w:firstLine="420"/>
        <w:rPr>
          <w:rFonts w:ascii="宋体" w:hAnsi="宋体" w:cs="宋体"/>
          <w:bCs/>
        </w:rPr>
      </w:pPr>
      <w:r>
        <w:rPr>
          <w:rFonts w:ascii="宋体" w:hAnsi="宋体" w:cs="宋体" w:hint="eastAsia"/>
          <w:bCs/>
        </w:rPr>
        <w:t>18.1</w:t>
      </w:r>
      <w:r>
        <w:rPr>
          <w:rFonts w:ascii="宋体" w:hAnsi="宋体" w:cs="宋体" w:hint="eastAsia"/>
          <w:bCs/>
        </w:rPr>
        <w:t>递交的电子投标文件（不含备用光盘）必须进行加密。按照交易平台关于</w:t>
      </w:r>
      <w:r>
        <w:rPr>
          <w:rFonts w:ascii="宋体" w:hAnsi="宋体" w:cs="宋体" w:hint="eastAsia"/>
        </w:rPr>
        <w:t>全流程电子化项目的相关指南进行操作。详见：</w:t>
      </w:r>
      <w:r>
        <w:rPr>
          <w:rFonts w:ascii="宋体" w:hAnsi="宋体" w:cs="宋体" w:hint="eastAsia"/>
          <w:u w:val="single"/>
        </w:rPr>
        <w:t>广州交易集团有限公司（广州公共资源交易中心）网站</w:t>
      </w:r>
      <w:r>
        <w:rPr>
          <w:rFonts w:ascii="宋体" w:hAnsi="宋体" w:cs="宋体" w:hint="eastAsia"/>
        </w:rPr>
        <w:t xml:space="preserve">  </w:t>
      </w:r>
      <w:r>
        <w:rPr>
          <w:rFonts w:ascii="宋体" w:hAnsi="宋体" w:cs="宋体" w:hint="eastAsia"/>
        </w:rPr>
        <w:t>。</w:t>
      </w:r>
    </w:p>
    <w:p w:rsidR="00C223B2" w:rsidRDefault="00C12C40">
      <w:pPr>
        <w:spacing w:line="360" w:lineRule="auto"/>
        <w:ind w:firstLineChars="200" w:firstLine="420"/>
        <w:rPr>
          <w:rFonts w:ascii="宋体" w:hAnsi="宋体" w:cs="宋体"/>
          <w:bCs/>
        </w:rPr>
      </w:pPr>
      <w:r>
        <w:rPr>
          <w:rFonts w:ascii="宋体" w:hAnsi="宋体" w:cs="宋体" w:hint="eastAsia"/>
          <w:bCs/>
        </w:rPr>
        <w:t xml:space="preserve">18.2 </w:t>
      </w:r>
      <w:r>
        <w:rPr>
          <w:rFonts w:ascii="宋体" w:hAnsi="宋体" w:cs="宋体" w:hint="eastAsia"/>
          <w:bCs/>
        </w:rPr>
        <w:t>未按要求加密的投标文件，</w:t>
      </w:r>
      <w:r>
        <w:rPr>
          <w:rFonts w:ascii="宋体" w:hAnsi="宋体" w:cs="宋体" w:hint="eastAsia"/>
          <w:u w:val="single"/>
        </w:rPr>
        <w:t>广州交易集团有限公司（广州公共资源交易中心）</w:t>
      </w:r>
      <w:r>
        <w:rPr>
          <w:rFonts w:ascii="宋体" w:hAnsi="宋体" w:cs="宋体" w:hint="eastAsia"/>
        </w:rPr>
        <w:t>交易平台</w:t>
      </w:r>
      <w:r>
        <w:rPr>
          <w:rFonts w:ascii="宋体" w:hAnsi="宋体" w:cs="宋体" w:hint="eastAsia"/>
          <w:bCs/>
        </w:rPr>
        <w:t>将予以拒收。</w:t>
      </w:r>
    </w:p>
    <w:p w:rsidR="00C223B2" w:rsidRDefault="00C12C40" w:rsidP="00BD5EB9">
      <w:pPr>
        <w:spacing w:line="360" w:lineRule="auto"/>
        <w:ind w:firstLineChars="200" w:firstLine="422"/>
        <w:rPr>
          <w:rFonts w:ascii="宋体" w:hAnsi="宋体" w:cs="宋体"/>
          <w:b/>
          <w:bCs/>
        </w:rPr>
      </w:pPr>
      <w:r>
        <w:rPr>
          <w:rFonts w:ascii="宋体" w:hAnsi="宋体" w:cs="宋体" w:hint="eastAsia"/>
          <w:b/>
          <w:bCs/>
        </w:rPr>
        <w:t>19</w:t>
      </w:r>
      <w:r>
        <w:rPr>
          <w:rFonts w:ascii="宋体" w:hAnsi="宋体" w:cs="宋体" w:hint="eastAsia"/>
          <w:b/>
          <w:bCs/>
        </w:rPr>
        <w:t>．投标文件的递交和接收</w:t>
      </w:r>
    </w:p>
    <w:p w:rsidR="00C223B2" w:rsidRDefault="00C12C40">
      <w:pPr>
        <w:spacing w:line="360" w:lineRule="auto"/>
        <w:ind w:firstLineChars="200" w:firstLine="420"/>
        <w:rPr>
          <w:rFonts w:ascii="宋体" w:hAnsi="宋体" w:cs="宋体"/>
          <w:bCs/>
        </w:rPr>
      </w:pPr>
      <w:r>
        <w:rPr>
          <w:rFonts w:ascii="宋体" w:hAnsi="宋体" w:cs="宋体" w:hint="eastAsia"/>
          <w:bCs/>
        </w:rPr>
        <w:t>19.1</w:t>
      </w:r>
      <w:r>
        <w:rPr>
          <w:rFonts w:ascii="宋体" w:hAnsi="宋体" w:cs="宋体" w:hint="eastAsia"/>
          <w:bCs/>
        </w:rPr>
        <w:t>投标人通过</w:t>
      </w:r>
      <w:r>
        <w:rPr>
          <w:rFonts w:ascii="宋体" w:hAnsi="宋体" w:cs="宋体" w:hint="eastAsia"/>
          <w:u w:val="single"/>
        </w:rPr>
        <w:t>广州交易集团有限公司（广州公共资源交易中心）</w:t>
      </w:r>
      <w:r>
        <w:rPr>
          <w:rFonts w:ascii="宋体" w:hAnsi="宋体" w:cs="宋体" w:hint="eastAsia"/>
        </w:rPr>
        <w:t>交易平台递交电子投标文件。</w:t>
      </w:r>
    </w:p>
    <w:p w:rsidR="00C223B2" w:rsidRDefault="00C12C40">
      <w:pPr>
        <w:spacing w:line="360" w:lineRule="auto"/>
        <w:ind w:firstLineChars="200" w:firstLine="420"/>
        <w:rPr>
          <w:rFonts w:ascii="宋体" w:hAnsi="宋体" w:cs="宋体"/>
          <w:bCs/>
        </w:rPr>
      </w:pPr>
      <w:r>
        <w:rPr>
          <w:rFonts w:ascii="宋体" w:hAnsi="宋体" w:cs="宋体" w:hint="eastAsia"/>
          <w:bCs/>
        </w:rPr>
        <w:t>19.2</w:t>
      </w:r>
      <w:r>
        <w:rPr>
          <w:rFonts w:ascii="宋体" w:hAnsi="宋体" w:cs="宋体" w:hint="eastAsia"/>
          <w:bCs/>
        </w:rPr>
        <w:t>投标人完成电子</w:t>
      </w:r>
      <w:r>
        <w:rPr>
          <w:rFonts w:ascii="宋体" w:hAnsi="宋体" w:cs="宋体" w:hint="eastAsia"/>
        </w:rPr>
        <w:t>投标文件</w:t>
      </w:r>
      <w:r>
        <w:rPr>
          <w:rFonts w:ascii="宋体" w:hAnsi="宋体" w:cs="宋体" w:hint="eastAsia"/>
          <w:bCs/>
        </w:rPr>
        <w:t>上传后，</w:t>
      </w:r>
      <w:r>
        <w:rPr>
          <w:rFonts w:ascii="宋体" w:hAnsi="宋体" w:cs="宋体" w:hint="eastAsia"/>
          <w:u w:val="single"/>
        </w:rPr>
        <w:t>广州交易集团有限公司（广州公共资源交易中心）</w:t>
      </w:r>
      <w:r>
        <w:rPr>
          <w:rFonts w:ascii="宋体" w:hAnsi="宋体" w:cs="宋体" w:hint="eastAsia"/>
        </w:rPr>
        <w:t>交易平台即时向投标人发出递交回执通知。递交</w:t>
      </w:r>
      <w:r>
        <w:rPr>
          <w:rFonts w:ascii="宋体" w:hAnsi="宋体" w:cs="宋体" w:hint="eastAsia"/>
        </w:rPr>
        <w:t>时间以递交回执通知载明的传输完成时间为准。</w:t>
      </w:r>
    </w:p>
    <w:p w:rsidR="00C223B2" w:rsidRDefault="00C12C40">
      <w:pPr>
        <w:spacing w:line="360" w:lineRule="auto"/>
        <w:ind w:firstLineChars="200" w:firstLine="420"/>
        <w:rPr>
          <w:rFonts w:ascii="宋体" w:hAnsi="宋体" w:cs="宋体"/>
        </w:rPr>
      </w:pPr>
      <w:r>
        <w:rPr>
          <w:rFonts w:ascii="宋体" w:hAnsi="宋体" w:cs="宋体" w:hint="eastAsia"/>
          <w:bCs/>
        </w:rPr>
        <w:t>19.3</w:t>
      </w:r>
      <w:r>
        <w:rPr>
          <w:rFonts w:ascii="宋体" w:hAnsi="宋体" w:cs="宋体" w:hint="eastAsia"/>
          <w:bCs/>
        </w:rPr>
        <w:t>逾期送达的电子投标文件，</w:t>
      </w:r>
      <w:r>
        <w:rPr>
          <w:rFonts w:ascii="宋体" w:hAnsi="宋体" w:cs="宋体" w:hint="eastAsia"/>
          <w:u w:val="single"/>
        </w:rPr>
        <w:t>广州交易集团有限公司（广州公共资源交易中心）</w:t>
      </w:r>
      <w:r>
        <w:rPr>
          <w:rFonts w:ascii="宋体" w:hAnsi="宋体" w:cs="宋体" w:hint="eastAsia"/>
          <w:u w:val="single"/>
        </w:rPr>
        <w:t xml:space="preserve"> </w:t>
      </w:r>
      <w:r>
        <w:rPr>
          <w:rFonts w:ascii="宋体" w:hAnsi="宋体" w:cs="宋体" w:hint="eastAsia"/>
        </w:rPr>
        <w:t>交易平台将予以拒收。</w:t>
      </w:r>
    </w:p>
    <w:p w:rsidR="00C223B2" w:rsidRDefault="00C12C40" w:rsidP="00BD5EB9">
      <w:pPr>
        <w:pBdr>
          <w:bottom w:val="single" w:sz="6" w:space="1" w:color="auto"/>
        </w:pBdr>
        <w:spacing w:line="360" w:lineRule="auto"/>
        <w:ind w:firstLineChars="198" w:firstLine="416"/>
      </w:pPr>
      <w:r>
        <w:rPr>
          <w:rFonts w:ascii="宋体" w:hAnsi="宋体" w:cs="宋体" w:hint="eastAsia"/>
        </w:rPr>
        <w:t xml:space="preserve">19.4 </w:t>
      </w:r>
      <w:r>
        <w:rPr>
          <w:rFonts w:ascii="宋体" w:hAnsi="宋体" w:cs="宋体" w:hint="eastAsia"/>
        </w:rPr>
        <w:t>投标截止前，招标人拒绝接收符合条件的投标文件，投标人可向招标投标监督机构投诉。</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21.1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 xml:space="preserve">21.1 </w:t>
      </w:r>
      <w:r>
        <w:rPr>
          <w:rFonts w:ascii="宋体" w:hAnsi="宋体" w:cs="宋体" w:hint="eastAsia"/>
        </w:rPr>
        <w:t>本须知前附表第</w:t>
      </w:r>
      <w:r>
        <w:rPr>
          <w:rFonts w:ascii="宋体" w:hAnsi="宋体" w:cs="宋体" w:hint="eastAsia"/>
        </w:rPr>
        <w:t>17</w:t>
      </w:r>
      <w:r>
        <w:rPr>
          <w:rFonts w:ascii="宋体" w:hAnsi="宋体" w:cs="宋体" w:hint="eastAsia"/>
        </w:rPr>
        <w:t>项规定的投标截止时间后送达的电子投标文件，交易平台将予以拒收。</w:t>
      </w:r>
    </w:p>
    <w:p w:rsidR="00C223B2" w:rsidRDefault="00C12C40" w:rsidP="00BD5EB9">
      <w:pPr>
        <w:pBdr>
          <w:bottom w:val="single" w:sz="6" w:space="1" w:color="auto"/>
        </w:pBdr>
        <w:spacing w:line="360" w:lineRule="auto"/>
        <w:ind w:firstLineChars="198" w:firstLine="417"/>
      </w:pPr>
      <w:r>
        <w:rPr>
          <w:rFonts w:hint="eastAsia"/>
          <w:b/>
        </w:rPr>
        <w:t>现文：</w:t>
      </w:r>
      <w:r>
        <w:rPr>
          <w:rFonts w:ascii="宋体" w:hAnsi="宋体" w:cs="宋体" w:hint="eastAsia"/>
        </w:rPr>
        <w:t xml:space="preserve">21.1 </w:t>
      </w:r>
      <w:r>
        <w:rPr>
          <w:rFonts w:ascii="宋体" w:hAnsi="宋体" w:cs="宋体" w:hint="eastAsia"/>
        </w:rPr>
        <w:t>本须知前附表第</w:t>
      </w:r>
      <w:r>
        <w:rPr>
          <w:rFonts w:ascii="宋体" w:hAnsi="宋体" w:cs="宋体" w:hint="eastAsia"/>
        </w:rPr>
        <w:t>17</w:t>
      </w:r>
      <w:r>
        <w:rPr>
          <w:rFonts w:ascii="宋体" w:hAnsi="宋体" w:cs="宋体" w:hint="eastAsia"/>
        </w:rPr>
        <w:t>项规定的投标截止时间</w:t>
      </w:r>
      <w:r>
        <w:rPr>
          <w:rFonts w:ascii="宋体" w:hAnsi="宋体" w:cs="宋体" w:hint="eastAsia"/>
          <w:bCs/>
        </w:rPr>
        <w:t>后送达的电子投标文件，</w:t>
      </w:r>
      <w:r>
        <w:rPr>
          <w:rFonts w:ascii="宋体" w:hAnsi="宋体" w:cs="宋体" w:hint="eastAsia"/>
          <w:u w:val="single"/>
        </w:rPr>
        <w:t>广州交易集团有限公司（广州公共资源交易中心）</w:t>
      </w:r>
      <w:r>
        <w:rPr>
          <w:rFonts w:ascii="宋体" w:hAnsi="宋体" w:cs="宋体" w:hint="eastAsia"/>
        </w:rPr>
        <w:t>交易平台将予以拒收。</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27.1</w:t>
      </w:r>
      <w:r>
        <w:rPr>
          <w:rFonts w:hint="eastAsia"/>
          <w:b/>
        </w:rPr>
        <w:t>修改类型：修改</w:t>
      </w:r>
    </w:p>
    <w:p w:rsidR="00C223B2" w:rsidRDefault="00C12C40" w:rsidP="00BD5EB9">
      <w:pPr>
        <w:spacing w:line="360" w:lineRule="auto"/>
        <w:ind w:firstLineChars="200" w:firstLine="422"/>
        <w:rPr>
          <w:rFonts w:ascii="宋体"/>
          <w:sz w:val="24"/>
        </w:rPr>
      </w:pPr>
      <w:r>
        <w:rPr>
          <w:rFonts w:hint="eastAsia"/>
          <w:b/>
        </w:rPr>
        <w:t>原文：</w:t>
      </w:r>
      <w:r>
        <w:rPr>
          <w:rFonts w:ascii="宋体" w:hAnsi="宋体" w:cs="宋体" w:hint="eastAsia"/>
        </w:rPr>
        <w:t>27.1</w:t>
      </w:r>
      <w:r>
        <w:rPr>
          <w:rFonts w:ascii="宋体" w:hAnsi="宋体" w:cs="宋体" w:hint="eastAsia"/>
        </w:rPr>
        <w:t>招标人将在交易平台、广东省招标投标监管网和中国招标投标公共服务平台公示中标候选人，公示期为三天。</w:t>
      </w:r>
    </w:p>
    <w:p w:rsidR="00C223B2" w:rsidRDefault="00C12C40" w:rsidP="00BD5EB9">
      <w:pPr>
        <w:spacing w:line="360" w:lineRule="auto"/>
        <w:ind w:firstLineChars="200" w:firstLine="422"/>
        <w:rPr>
          <w:rFonts w:ascii="宋体" w:hAnsi="宋体"/>
          <w:b/>
          <w:bCs/>
          <w:u w:val="single"/>
        </w:rPr>
      </w:pPr>
      <w:r>
        <w:rPr>
          <w:rFonts w:hint="eastAsia"/>
          <w:b/>
        </w:rPr>
        <w:t>现文：</w:t>
      </w:r>
      <w:r>
        <w:rPr>
          <w:rFonts w:ascii="宋体" w:hAnsi="宋体" w:cs="宋体" w:hint="eastAsia"/>
        </w:rPr>
        <w:t>27.1</w:t>
      </w:r>
      <w:r>
        <w:rPr>
          <w:rFonts w:ascii="宋体" w:hAnsi="宋体" w:cs="宋体" w:hint="eastAsia"/>
        </w:rPr>
        <w:t>招标人将在</w:t>
      </w:r>
      <w:r>
        <w:rPr>
          <w:rFonts w:ascii="宋体" w:hAnsi="宋体" w:cs="宋体" w:hint="eastAsia"/>
          <w:u w:val="single"/>
        </w:rPr>
        <w:t>广州交易集团有限公司（广州公共资源交易中心）交易平台、广东省招标投标监管网、广州市增城区人民政府门户网站（</w:t>
      </w:r>
      <w:r>
        <w:rPr>
          <w:rFonts w:ascii="宋体" w:hAnsi="宋体" w:cs="宋体" w:hint="eastAsia"/>
          <w:u w:val="single"/>
        </w:rPr>
        <w:t>http://www.zc.gov.cn/</w:t>
      </w:r>
      <w:r>
        <w:rPr>
          <w:rFonts w:ascii="宋体" w:hAnsi="宋体" w:cs="宋体" w:hint="eastAsia"/>
          <w:u w:val="single"/>
        </w:rPr>
        <w:t>）的“首页</w:t>
      </w:r>
      <w:r>
        <w:rPr>
          <w:rFonts w:ascii="宋体" w:hAnsi="宋体" w:cs="宋体" w:hint="eastAsia"/>
          <w:u w:val="single"/>
        </w:rPr>
        <w:t>&gt;</w:t>
      </w:r>
      <w:r>
        <w:rPr>
          <w:rFonts w:ascii="宋体" w:hAnsi="宋体" w:cs="宋体" w:hint="eastAsia"/>
          <w:u w:val="single"/>
        </w:rPr>
        <w:t>公开</w:t>
      </w:r>
      <w:r>
        <w:rPr>
          <w:rFonts w:ascii="宋体" w:hAnsi="宋体" w:cs="宋体" w:hint="eastAsia"/>
          <w:u w:val="single"/>
        </w:rPr>
        <w:t>&gt;</w:t>
      </w:r>
      <w:r>
        <w:rPr>
          <w:rFonts w:ascii="宋体" w:hAnsi="宋体" w:cs="宋体" w:hint="eastAsia"/>
          <w:u w:val="single"/>
        </w:rPr>
        <w:t>公共资源配置领域</w:t>
      </w:r>
      <w:r>
        <w:rPr>
          <w:rFonts w:ascii="宋体" w:hAnsi="宋体" w:cs="宋体" w:hint="eastAsia"/>
          <w:u w:val="single"/>
        </w:rPr>
        <w:t>&gt;</w:t>
      </w:r>
      <w:r>
        <w:rPr>
          <w:rFonts w:ascii="宋体" w:hAnsi="宋体" w:cs="宋体" w:hint="eastAsia"/>
          <w:u w:val="single"/>
        </w:rPr>
        <w:t>工程建设项目招投标”栏目等法定媒体网站发布</w:t>
      </w:r>
      <w:r>
        <w:rPr>
          <w:rFonts w:ascii="宋体" w:hAnsi="宋体" w:cs="宋体" w:hint="eastAsia"/>
        </w:rPr>
        <w:t>公示中标候选人，公示期为三天。</w:t>
      </w:r>
      <w:r>
        <w:rPr>
          <w:rFonts w:ascii="宋体" w:hAnsi="宋体" w:hint="eastAsia"/>
          <w:b/>
          <w:bCs/>
          <w:u w:val="single"/>
        </w:rPr>
        <w:t>注：投标人或其他利害关系人对评标结果有异议的，应当在中标候选人公示期间提出，可以通过线下或线上的形式提出异议。线上提交的，应通过交易平台进行，招标人也应通过交易平台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hint="eastAsia"/>
          <w:b/>
          <w:bCs/>
          <w:u w:val="single"/>
        </w:rPr>
        <w:t>答复线</w:t>
      </w:r>
      <w:proofErr w:type="gramEnd"/>
      <w:r>
        <w:rPr>
          <w:rFonts w:ascii="宋体" w:hAnsi="宋体" w:hint="eastAsia"/>
          <w:b/>
          <w:bCs/>
          <w:u w:val="single"/>
        </w:rPr>
        <w:t>上提交的异议。</w:t>
      </w:r>
      <w:proofErr w:type="gramStart"/>
      <w:r>
        <w:rPr>
          <w:rFonts w:ascii="宋体" w:hAnsi="宋体" w:hint="eastAsia"/>
          <w:b/>
          <w:bCs/>
          <w:u w:val="single"/>
        </w:rPr>
        <w:t>作出</w:t>
      </w:r>
      <w:proofErr w:type="gramEnd"/>
      <w:r>
        <w:rPr>
          <w:rFonts w:ascii="宋体" w:hAnsi="宋体" w:hint="eastAsia"/>
          <w:b/>
          <w:bCs/>
          <w:u w:val="single"/>
        </w:rPr>
        <w:t>答复前，应当暂停招标投标活动。</w:t>
      </w:r>
    </w:p>
    <w:p w:rsidR="00C223B2" w:rsidRDefault="00C12C40" w:rsidP="00BD5EB9">
      <w:pPr>
        <w:spacing w:line="360" w:lineRule="auto"/>
        <w:ind w:firstLineChars="200" w:firstLine="422"/>
        <w:rPr>
          <w:rFonts w:ascii="宋体" w:hAnsi="宋体"/>
          <w:b/>
          <w:bCs/>
          <w:u w:val="single"/>
        </w:rPr>
      </w:pPr>
      <w:r>
        <w:rPr>
          <w:rFonts w:ascii="宋体" w:hAnsi="宋体" w:hint="eastAsia"/>
          <w:b/>
          <w:bCs/>
          <w:u w:val="single"/>
        </w:rPr>
        <w:t>1.</w:t>
      </w:r>
      <w:r>
        <w:rPr>
          <w:rFonts w:ascii="宋体" w:hAnsi="宋体" w:hint="eastAsia"/>
          <w:b/>
          <w:bCs/>
          <w:u w:val="single"/>
        </w:rPr>
        <w:t>具体操作详见“广州交易集团有限公司（广州公共资源交易中心）门户网站首页</w:t>
      </w:r>
      <w:r>
        <w:rPr>
          <w:rFonts w:ascii="宋体" w:hAnsi="宋体" w:hint="eastAsia"/>
          <w:b/>
          <w:bCs/>
          <w:u w:val="single"/>
        </w:rPr>
        <w:t>-&gt;</w:t>
      </w:r>
      <w:r>
        <w:rPr>
          <w:rFonts w:ascii="宋体" w:hAnsi="宋体" w:hint="eastAsia"/>
          <w:b/>
          <w:bCs/>
          <w:u w:val="single"/>
        </w:rPr>
        <w:t>服务指南</w:t>
      </w:r>
      <w:r>
        <w:rPr>
          <w:rFonts w:ascii="宋体" w:hAnsi="宋体" w:hint="eastAsia"/>
          <w:b/>
          <w:bCs/>
          <w:u w:val="single"/>
        </w:rPr>
        <w:t>-&gt;</w:t>
      </w:r>
      <w:r>
        <w:rPr>
          <w:rFonts w:ascii="宋体" w:hAnsi="宋体" w:hint="eastAsia"/>
          <w:b/>
          <w:bCs/>
          <w:u w:val="single"/>
        </w:rPr>
        <w:t>系统帮助</w:t>
      </w:r>
      <w:r>
        <w:rPr>
          <w:rFonts w:ascii="宋体" w:hAnsi="宋体" w:hint="eastAsia"/>
          <w:b/>
          <w:bCs/>
          <w:u w:val="single"/>
        </w:rPr>
        <w:t>-&gt;</w:t>
      </w:r>
      <w:r>
        <w:rPr>
          <w:rFonts w:ascii="宋体" w:hAnsi="宋体" w:hint="eastAsia"/>
          <w:b/>
          <w:bCs/>
          <w:u w:val="single"/>
        </w:rPr>
        <w:t>操作手册</w:t>
      </w:r>
      <w:r>
        <w:rPr>
          <w:rFonts w:ascii="宋体" w:hAnsi="宋体" w:hint="eastAsia"/>
          <w:b/>
          <w:bCs/>
          <w:u w:val="single"/>
        </w:rPr>
        <w:t>-&gt;</w:t>
      </w:r>
      <w:r>
        <w:rPr>
          <w:rFonts w:ascii="宋体" w:hAnsi="宋体" w:hint="eastAsia"/>
          <w:b/>
          <w:bCs/>
          <w:u w:val="single"/>
        </w:rPr>
        <w:t>发起及受理异议操作指引”。</w:t>
      </w:r>
    </w:p>
    <w:p w:rsidR="00C223B2" w:rsidRDefault="00C12C40" w:rsidP="00BD5EB9">
      <w:pPr>
        <w:pBdr>
          <w:bottom w:val="single" w:sz="6" w:space="1" w:color="auto"/>
        </w:pBdr>
        <w:spacing w:line="360" w:lineRule="auto"/>
        <w:ind w:firstLineChars="200" w:firstLine="422"/>
      </w:pPr>
      <w:r>
        <w:rPr>
          <w:rFonts w:ascii="宋体" w:hAnsi="宋体" w:hint="eastAsia"/>
          <w:b/>
          <w:bCs/>
          <w:u w:val="single"/>
        </w:rPr>
        <w:t>2.</w:t>
      </w:r>
      <w:r>
        <w:rPr>
          <w:rFonts w:ascii="宋体" w:hAnsi="宋体" w:hint="eastAsia"/>
          <w:b/>
          <w:bCs/>
          <w:u w:val="single"/>
        </w:rPr>
        <w:t>投标人可登录交易平台网站向招标人提出异议申请，招标人在线处理完异议后，提出异议的投标人可以在线查询处理结果。异议处理结果仅对提出异议的投标人开放查</w:t>
      </w:r>
      <w:r>
        <w:rPr>
          <w:rFonts w:ascii="宋体" w:hAnsi="宋体" w:hint="eastAsia"/>
          <w:b/>
          <w:bCs/>
          <w:u w:val="single"/>
        </w:rPr>
        <w:t>询。投标人登录交易平台进入“我是投标人”</w:t>
      </w:r>
      <w:r>
        <w:rPr>
          <w:rFonts w:ascii="宋体" w:hAnsi="宋体" w:hint="eastAsia"/>
          <w:b/>
          <w:bCs/>
          <w:u w:val="single"/>
        </w:rPr>
        <w:t>-</w:t>
      </w:r>
      <w:r>
        <w:rPr>
          <w:rFonts w:ascii="宋体" w:hAnsi="宋体" w:hint="eastAsia"/>
          <w:b/>
          <w:bCs/>
          <w:u w:val="single"/>
        </w:rPr>
        <w:t>选择“新建设工程交易平台”</w:t>
      </w:r>
      <w:r>
        <w:rPr>
          <w:rFonts w:ascii="宋体" w:hAnsi="宋体" w:hint="eastAsia"/>
          <w:b/>
          <w:bCs/>
          <w:u w:val="single"/>
        </w:rPr>
        <w:t>-</w:t>
      </w:r>
      <w:r>
        <w:rPr>
          <w:rFonts w:ascii="宋体" w:hAnsi="宋体" w:hint="eastAsia"/>
          <w:b/>
          <w:bCs/>
          <w:u w:val="single"/>
        </w:rPr>
        <w:t>“异议管理”</w:t>
      </w:r>
      <w:r>
        <w:rPr>
          <w:rFonts w:ascii="宋体" w:hAnsi="宋体" w:hint="eastAsia"/>
          <w:b/>
          <w:bCs/>
          <w:u w:val="single"/>
        </w:rPr>
        <w:t>-</w:t>
      </w:r>
      <w:r>
        <w:rPr>
          <w:rFonts w:ascii="宋体" w:hAnsi="宋体" w:hint="eastAsia"/>
          <w:b/>
          <w:bCs/>
          <w:u w:val="single"/>
        </w:rPr>
        <w:t>点击“新增异议”</w:t>
      </w:r>
      <w:r>
        <w:rPr>
          <w:rFonts w:ascii="宋体" w:hAnsi="宋体" w:hint="eastAsia"/>
          <w:b/>
          <w:bCs/>
          <w:u w:val="single"/>
        </w:rPr>
        <w:t>-</w:t>
      </w:r>
      <w:r>
        <w:rPr>
          <w:rFonts w:ascii="宋体" w:hAnsi="宋体" w:hint="eastAsia"/>
          <w:b/>
          <w:bCs/>
          <w:u w:val="single"/>
        </w:rPr>
        <w:t>选择要发起异议的项目。</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27.4</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27.4</w:t>
      </w:r>
      <w:r>
        <w:rPr>
          <w:rFonts w:ascii="宋体" w:hAnsi="宋体" w:cs="宋体" w:hint="eastAsia"/>
        </w:rPr>
        <w:t>在产生中标候选人后，招标人将中标候选人的投标文件商务部</w:t>
      </w:r>
      <w:proofErr w:type="gramStart"/>
      <w:r>
        <w:rPr>
          <w:rFonts w:ascii="宋体" w:hAnsi="宋体" w:cs="宋体" w:hint="eastAsia"/>
        </w:rPr>
        <w:t>分文件</w:t>
      </w:r>
      <w:proofErr w:type="gramEnd"/>
      <w:r>
        <w:rPr>
          <w:rFonts w:ascii="宋体" w:hAnsi="宋体" w:cs="宋体" w:hint="eastAsia"/>
        </w:rPr>
        <w:t>的所有内容（包括报价清单、人员、业绩、奖项等资料）在交易平台和广东省招标投标监管网公开。</w:t>
      </w:r>
    </w:p>
    <w:p w:rsidR="00C223B2" w:rsidRDefault="00C12C40" w:rsidP="00BD5EB9">
      <w:pPr>
        <w:pBdr>
          <w:bottom w:val="single" w:sz="6" w:space="1" w:color="auto"/>
        </w:pBdr>
        <w:spacing w:line="360" w:lineRule="auto"/>
        <w:ind w:firstLineChars="200" w:firstLine="422"/>
      </w:pPr>
      <w:r>
        <w:rPr>
          <w:rFonts w:hint="eastAsia"/>
          <w:b/>
        </w:rPr>
        <w:t>现文：</w:t>
      </w:r>
      <w:r>
        <w:rPr>
          <w:rFonts w:ascii="宋体" w:hAnsi="宋体" w:cs="宋体" w:hint="eastAsia"/>
        </w:rPr>
        <w:t>27.4</w:t>
      </w:r>
      <w:r>
        <w:rPr>
          <w:rFonts w:ascii="宋体" w:hAnsi="宋体" w:cs="宋体" w:hint="eastAsia"/>
        </w:rPr>
        <w:t>在产生中标候选人后，招标人将中标候选人的投标文件商务部</w:t>
      </w:r>
      <w:proofErr w:type="gramStart"/>
      <w:r>
        <w:rPr>
          <w:rFonts w:ascii="宋体" w:hAnsi="宋体" w:cs="宋体" w:hint="eastAsia"/>
        </w:rPr>
        <w:t>分文件</w:t>
      </w:r>
      <w:proofErr w:type="gramEnd"/>
      <w:r>
        <w:rPr>
          <w:rFonts w:ascii="宋体" w:hAnsi="宋体" w:cs="宋体" w:hint="eastAsia"/>
        </w:rPr>
        <w:t>的所有内容（包括人员、业绩、奖项等资料）在</w:t>
      </w:r>
      <w:r>
        <w:rPr>
          <w:rFonts w:ascii="宋体" w:hAnsi="宋体" w:cs="宋体" w:hint="eastAsia"/>
          <w:u w:val="single"/>
        </w:rPr>
        <w:t>广州交易集团有限公司（广州公共资源交易中心）</w:t>
      </w:r>
      <w:r>
        <w:rPr>
          <w:rFonts w:ascii="宋体" w:hAnsi="宋体" w:cs="宋体" w:hint="eastAsia"/>
        </w:rPr>
        <w:t>交易平台和广东省招标投标监管网</w:t>
      </w:r>
      <w:r>
        <w:rPr>
          <w:rFonts w:ascii="宋体" w:hAnsi="宋体" w:cs="宋体" w:hint="eastAsia"/>
        </w:rPr>
        <w:t>公开。</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29.1</w:t>
      </w:r>
      <w:r>
        <w:rPr>
          <w:rFonts w:hint="eastAsia"/>
          <w:b/>
        </w:rPr>
        <w:t>修改类型：修改</w:t>
      </w:r>
    </w:p>
    <w:p w:rsidR="00C223B2" w:rsidRDefault="00C12C40" w:rsidP="00BD5EB9">
      <w:pPr>
        <w:spacing w:line="360" w:lineRule="auto"/>
        <w:ind w:firstLineChars="200" w:firstLine="422"/>
        <w:rPr>
          <w:rFonts w:ascii="宋体"/>
          <w:sz w:val="24"/>
        </w:rPr>
      </w:pPr>
      <w:r>
        <w:rPr>
          <w:rFonts w:hint="eastAsia"/>
          <w:b/>
        </w:rPr>
        <w:t>原文：</w:t>
      </w:r>
      <w:r>
        <w:rPr>
          <w:rFonts w:ascii="宋体" w:hAnsi="宋体" w:cs="宋体" w:hint="eastAsia"/>
        </w:rPr>
        <w:t xml:space="preserve">29.1 </w:t>
      </w:r>
      <w:r>
        <w:rPr>
          <w:rFonts w:ascii="宋体" w:hAnsi="宋体" w:cs="宋体" w:hint="eastAsia"/>
        </w:rPr>
        <w:t>在收到中标通知书后的</w:t>
      </w:r>
      <w:r>
        <w:rPr>
          <w:rFonts w:ascii="宋体" w:hAnsi="宋体" w:cs="宋体" w:hint="eastAsia"/>
        </w:rPr>
        <w:t>15</w:t>
      </w:r>
      <w:r>
        <w:rPr>
          <w:rFonts w:ascii="宋体" w:hAnsi="宋体" w:cs="宋体" w:hint="eastAsia"/>
        </w:rPr>
        <w:t>日内，中标人应按本须知前附表第</w:t>
      </w:r>
      <w:r>
        <w:rPr>
          <w:rFonts w:ascii="宋体" w:hAnsi="宋体" w:cs="宋体" w:hint="eastAsia"/>
        </w:rPr>
        <w:t>20</w:t>
      </w:r>
      <w:r>
        <w:rPr>
          <w:rFonts w:ascii="宋体" w:hAnsi="宋体" w:cs="宋体" w:hint="eastAsia"/>
        </w:rPr>
        <w:t>项的规定向招标人提交履约担保。</w:t>
      </w:r>
    </w:p>
    <w:p w:rsidR="00C223B2" w:rsidRDefault="00C12C40" w:rsidP="00BD5EB9">
      <w:pPr>
        <w:pBdr>
          <w:bottom w:val="single" w:sz="6" w:space="1" w:color="auto"/>
        </w:pBdr>
        <w:spacing w:line="360" w:lineRule="auto"/>
        <w:ind w:firstLineChars="200" w:firstLine="422"/>
        <w:rPr>
          <w:rFonts w:ascii="宋体" w:hAnsi="宋体" w:cs="宋体"/>
        </w:rPr>
      </w:pPr>
      <w:r>
        <w:rPr>
          <w:rFonts w:hint="eastAsia"/>
          <w:b/>
        </w:rPr>
        <w:t>现文：</w:t>
      </w:r>
      <w:r>
        <w:rPr>
          <w:rFonts w:ascii="宋体" w:hAnsi="宋体" w:cs="宋体" w:hint="eastAsia"/>
          <w:u w:val="single"/>
        </w:rPr>
        <w:t xml:space="preserve">29.1 </w:t>
      </w:r>
      <w:r>
        <w:rPr>
          <w:rFonts w:ascii="宋体" w:hAnsi="宋体" w:cs="宋体" w:hint="eastAsia"/>
          <w:u w:val="single"/>
        </w:rPr>
        <w:t>在申请支付预付款前，中标人应按本须知前附表第</w:t>
      </w:r>
      <w:r>
        <w:rPr>
          <w:rFonts w:ascii="宋体" w:hAnsi="宋体" w:cs="宋体" w:hint="eastAsia"/>
          <w:u w:val="single"/>
        </w:rPr>
        <w:t>20</w:t>
      </w:r>
      <w:r>
        <w:rPr>
          <w:rFonts w:ascii="宋体" w:hAnsi="宋体" w:cs="宋体" w:hint="eastAsia"/>
          <w:u w:val="single"/>
        </w:rPr>
        <w:t>项的规定向招标人提交履约担保。</w:t>
      </w:r>
    </w:p>
    <w:p w:rsidR="00C223B2" w:rsidRDefault="00C12C40" w:rsidP="00BD5EB9">
      <w:pPr>
        <w:spacing w:line="480" w:lineRule="auto"/>
        <w:ind w:firstLineChars="200" w:firstLine="422"/>
        <w:outlineLvl w:val="1"/>
        <w:rPr>
          <w:b/>
        </w:rPr>
      </w:pPr>
      <w:bookmarkStart w:id="11" w:name="_Toc4345"/>
      <w:r>
        <w:rPr>
          <w:rFonts w:hint="eastAsia"/>
          <w:b/>
        </w:rPr>
        <w:t>条款号：</w:t>
      </w:r>
      <w:r>
        <w:rPr>
          <w:rFonts w:ascii="宋体" w:hAnsi="宋体" w:cs="宋体" w:hint="eastAsia"/>
        </w:rPr>
        <w:t>29.2</w:t>
      </w:r>
      <w:r>
        <w:rPr>
          <w:rFonts w:hint="eastAsia"/>
          <w:b/>
        </w:rPr>
        <w:t>修改类型：修改</w:t>
      </w:r>
      <w:bookmarkEnd w:id="11"/>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29.2</w:t>
      </w:r>
      <w:r>
        <w:rPr>
          <w:rFonts w:ascii="宋体" w:hAnsi="宋体" w:cs="宋体" w:hint="eastAsia"/>
        </w:rPr>
        <w:t>中标通知书发出之日起</w:t>
      </w:r>
      <w:r>
        <w:rPr>
          <w:rFonts w:ascii="宋体" w:hAnsi="宋体" w:cs="宋体" w:hint="eastAsia"/>
        </w:rPr>
        <w:t>15</w:t>
      </w:r>
      <w:r>
        <w:rPr>
          <w:rFonts w:ascii="宋体" w:hAnsi="宋体" w:cs="宋体" w:hint="eastAsia"/>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w:t>
      </w:r>
      <w:r>
        <w:rPr>
          <w:rFonts w:ascii="宋体" w:hAnsi="宋体" w:cs="宋体" w:hint="eastAsia"/>
        </w:rPr>
        <w:t>有异议的，可以向人民法院起诉。</w:t>
      </w:r>
    </w:p>
    <w:p w:rsidR="00C223B2" w:rsidRDefault="00C12C40" w:rsidP="00BD5EB9">
      <w:pPr>
        <w:pBdr>
          <w:bottom w:val="single" w:sz="6" w:space="1" w:color="auto"/>
        </w:pBdr>
        <w:spacing w:line="360" w:lineRule="auto"/>
        <w:ind w:firstLineChars="200" w:firstLine="422"/>
      </w:pPr>
      <w:r>
        <w:rPr>
          <w:rFonts w:hint="eastAsia"/>
          <w:b/>
        </w:rPr>
        <w:t>现文：</w:t>
      </w:r>
      <w:r>
        <w:rPr>
          <w:rFonts w:ascii="宋体" w:hAnsi="宋体" w:cs="宋体" w:hint="eastAsia"/>
        </w:rPr>
        <w:t>29.2</w:t>
      </w:r>
      <w:r>
        <w:rPr>
          <w:rFonts w:ascii="宋体" w:hAnsi="宋体" w:cs="宋体" w:hint="eastAsia"/>
          <w:u w:val="single"/>
        </w:rPr>
        <w:t>在申请支付预付款前，中标人未按上款的规定提交履约担保，招标人将不予支付预付款</w:t>
      </w:r>
      <w:r>
        <w:rPr>
          <w:rFonts w:ascii="宋体" w:hAnsi="宋体" w:cs="宋体" w:hint="eastAsia"/>
        </w:rPr>
        <w:t>。</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30.1</w:t>
      </w:r>
      <w:r>
        <w:rPr>
          <w:rFonts w:hint="eastAsia"/>
          <w:b/>
        </w:rPr>
        <w:t>修改类型：修改</w:t>
      </w:r>
    </w:p>
    <w:p w:rsidR="00C223B2" w:rsidRDefault="00C12C40" w:rsidP="00BD5EB9">
      <w:pPr>
        <w:spacing w:line="360" w:lineRule="auto"/>
        <w:ind w:firstLineChars="200" w:firstLine="422"/>
        <w:rPr>
          <w:rFonts w:ascii="宋体"/>
          <w:sz w:val="24"/>
        </w:rPr>
      </w:pPr>
      <w:r>
        <w:rPr>
          <w:rFonts w:hint="eastAsia"/>
          <w:b/>
        </w:rPr>
        <w:t>原文：</w:t>
      </w:r>
      <w:r>
        <w:rPr>
          <w:rFonts w:ascii="宋体" w:hAnsi="宋体" w:cs="宋体" w:hint="eastAsia"/>
        </w:rPr>
        <w:t>30.1</w:t>
      </w:r>
      <w:r>
        <w:rPr>
          <w:rFonts w:ascii="宋体" w:hAnsi="宋体" w:cs="宋体" w:hint="eastAsia"/>
        </w:rPr>
        <w:t>在合同双方全权代表在合同协议书上签字，并分别加盖双方单位的公章后，合同正式生效。</w:t>
      </w:r>
    </w:p>
    <w:p w:rsidR="00C223B2" w:rsidRDefault="00C12C40" w:rsidP="00BD5EB9">
      <w:pPr>
        <w:pBdr>
          <w:bottom w:val="single" w:sz="6" w:space="1" w:color="auto"/>
        </w:pBdr>
        <w:spacing w:line="360" w:lineRule="auto"/>
        <w:ind w:firstLineChars="200" w:firstLine="422"/>
      </w:pPr>
      <w:r>
        <w:rPr>
          <w:rFonts w:hint="eastAsia"/>
          <w:b/>
        </w:rPr>
        <w:t>现文：</w:t>
      </w:r>
      <w:r>
        <w:rPr>
          <w:rFonts w:ascii="宋体" w:hAnsi="宋体" w:cs="宋体" w:hint="eastAsia"/>
        </w:rPr>
        <w:t>30.1</w:t>
      </w:r>
      <w:r>
        <w:rPr>
          <w:rFonts w:ascii="宋体" w:hAnsi="宋体" w:cs="宋体" w:hint="eastAsia"/>
          <w:u w:val="single"/>
        </w:rPr>
        <w:t>合同自发包人、承包人双方法定代表人或委托代理人签字并加盖公章之日起生效。</w:t>
      </w:r>
    </w:p>
    <w:p w:rsidR="00C223B2" w:rsidRDefault="00C12C40" w:rsidP="00BD5EB9">
      <w:pPr>
        <w:spacing w:line="360" w:lineRule="auto"/>
        <w:ind w:firstLineChars="200" w:firstLine="422"/>
        <w:rPr>
          <w:rFonts w:ascii="宋体" w:hAnsi="宋体" w:cs="宋体"/>
          <w:b/>
        </w:rPr>
      </w:pPr>
      <w:r>
        <w:rPr>
          <w:rFonts w:ascii="宋体" w:hAnsi="宋体" w:cs="宋体" w:hint="eastAsia"/>
          <w:b/>
        </w:rPr>
        <w:t>条款号：</w:t>
      </w:r>
      <w:r>
        <w:rPr>
          <w:rFonts w:ascii="宋体" w:hAnsi="宋体" w:cs="宋体" w:hint="eastAsia"/>
          <w:b/>
        </w:rPr>
        <w:t xml:space="preserve">31.1           </w:t>
      </w:r>
      <w:r>
        <w:rPr>
          <w:rFonts w:ascii="宋体" w:hAnsi="宋体" w:cs="宋体" w:hint="eastAsia"/>
          <w:b/>
        </w:rPr>
        <w:t>修改类型：增加</w:t>
      </w:r>
    </w:p>
    <w:p w:rsidR="00C223B2" w:rsidRDefault="00C12C40" w:rsidP="00BD5EB9">
      <w:pPr>
        <w:pBdr>
          <w:bottom w:val="single" w:sz="6" w:space="1" w:color="auto"/>
        </w:pBdr>
        <w:spacing w:line="360" w:lineRule="auto"/>
        <w:ind w:firstLineChars="200" w:firstLine="422"/>
        <w:rPr>
          <w:rFonts w:ascii="宋体" w:hAnsi="宋体" w:cs="宋体"/>
          <w:u w:val="single"/>
        </w:rPr>
      </w:pPr>
      <w:r>
        <w:rPr>
          <w:rFonts w:ascii="宋体" w:hAnsi="宋体" w:cs="宋体" w:hint="eastAsia"/>
          <w:b/>
        </w:rPr>
        <w:t>现文：</w:t>
      </w:r>
      <w:r>
        <w:rPr>
          <w:rFonts w:ascii="宋体" w:hAnsi="宋体" w:cs="宋体" w:hint="eastAsia"/>
          <w:u w:val="single"/>
        </w:rPr>
        <w:t>31.1</w:t>
      </w:r>
      <w:r>
        <w:rPr>
          <w:rFonts w:ascii="宋体" w:hAnsi="宋体" w:cs="宋体" w:hint="eastAsia"/>
          <w:u w:val="single"/>
        </w:rPr>
        <w:t>根据广州市政府相关文件的规定，向广州交易集团有限公司（广州公共资源交易中心）交纳交易服务费。</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 xml:space="preserve">32.3 </w:t>
      </w:r>
      <w:r>
        <w:rPr>
          <w:rFonts w:hint="eastAsia"/>
          <w:b/>
        </w:rPr>
        <w:t>修改类型：修改</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 xml:space="preserve">32.3 </w:t>
      </w:r>
      <w:r>
        <w:rPr>
          <w:rFonts w:ascii="宋体" w:hAnsi="宋体" w:cs="宋体" w:hint="eastAsia"/>
        </w:rPr>
        <w:t>投标人如在本项目中存在串通投标、弄虚作假、行贿情形的，中标无效，行政监督部门将对其违法行为进行政处罚并通报。该投标人将被招标人列入黑名单并限制其参与招标人后续项目的投标。</w:t>
      </w:r>
    </w:p>
    <w:p w:rsidR="00C223B2" w:rsidRDefault="00C12C40" w:rsidP="00BD5EB9">
      <w:pPr>
        <w:pBdr>
          <w:bottom w:val="single" w:sz="6" w:space="1" w:color="auto"/>
        </w:pBdr>
        <w:spacing w:line="360" w:lineRule="auto"/>
        <w:ind w:firstLineChars="200" w:firstLine="422"/>
        <w:rPr>
          <w:rFonts w:ascii="宋体" w:hAnsi="宋体" w:cs="宋体"/>
        </w:rPr>
      </w:pPr>
      <w:r>
        <w:rPr>
          <w:rFonts w:hint="eastAsia"/>
          <w:b/>
        </w:rPr>
        <w:t>现文：</w:t>
      </w:r>
      <w:r>
        <w:rPr>
          <w:rFonts w:ascii="宋体" w:hAnsi="宋体" w:cs="宋体" w:hint="eastAsia"/>
        </w:rPr>
        <w:t>32.3</w:t>
      </w:r>
      <w:r>
        <w:rPr>
          <w:rFonts w:ascii="宋体" w:hAnsi="宋体" w:cs="宋体" w:hint="eastAsia"/>
        </w:rPr>
        <w:t>投标人如在本项目中存在串通投标、弄虚作假骗取中标、行贿情形的，中标无效，行政监督部门将对其违法行为进行政处罚。该投标人将被招标人列入黑名单并限制其参与招标人后续项目的投标。</w:t>
      </w:r>
    </w:p>
    <w:p w:rsidR="00C223B2" w:rsidRDefault="00C12C40" w:rsidP="00BD5EB9">
      <w:pPr>
        <w:spacing w:line="480" w:lineRule="auto"/>
        <w:ind w:firstLineChars="200" w:firstLine="422"/>
        <w:rPr>
          <w:b/>
        </w:rPr>
      </w:pPr>
      <w:r>
        <w:rPr>
          <w:rFonts w:hint="eastAsia"/>
          <w:b/>
        </w:rPr>
        <w:t>条款号：</w:t>
      </w:r>
      <w:r>
        <w:rPr>
          <w:rFonts w:ascii="宋体" w:hAnsi="宋体" w:cs="宋体" w:hint="eastAsia"/>
        </w:rPr>
        <w:t xml:space="preserve">33 </w:t>
      </w:r>
      <w:r>
        <w:rPr>
          <w:rFonts w:hint="eastAsia"/>
          <w:b/>
        </w:rPr>
        <w:t>修改类型：删除</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 xml:space="preserve">33. </w:t>
      </w:r>
      <w:r>
        <w:rPr>
          <w:rFonts w:ascii="宋体" w:hAnsi="宋体" w:cs="宋体" w:hint="eastAsia"/>
        </w:rPr>
        <w:t>投标人信誉的要求</w:t>
      </w:r>
    </w:p>
    <w:p w:rsidR="00C223B2" w:rsidRDefault="00C12C40">
      <w:pPr>
        <w:spacing w:line="360" w:lineRule="auto"/>
        <w:ind w:firstLineChars="200" w:firstLine="420"/>
        <w:rPr>
          <w:rFonts w:ascii="宋体" w:hAnsi="宋体" w:cs="宋体"/>
        </w:rPr>
      </w:pPr>
      <w:r>
        <w:rPr>
          <w:rFonts w:ascii="宋体" w:hAnsi="宋体" w:cs="宋体" w:hint="eastAsia"/>
        </w:rPr>
        <w:t>存在下列情形之一的，招标人可以限制其投标（需在招</w:t>
      </w:r>
      <w:r>
        <w:rPr>
          <w:rFonts w:ascii="宋体" w:hAnsi="宋体" w:cs="宋体" w:hint="eastAsia"/>
        </w:rPr>
        <w:t>标文件中明确评定方法）</w:t>
      </w:r>
    </w:p>
    <w:p w:rsidR="00C223B2" w:rsidRDefault="00C12C4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）被住房城乡建设行政主管部门在全国建筑市场监管一体化工作平台列入建筑市场主体“黑名单”；</w:t>
      </w:r>
    </w:p>
    <w:p w:rsidR="00C223B2" w:rsidRDefault="00C12C40">
      <w:pPr>
        <w:pBdr>
          <w:bottom w:val="single" w:sz="6" w:space="1" w:color="auto"/>
        </w:pBd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）被发改委、人力资源社会保障、质检总局等有关部门、单位在“信用中国”网站中列入联合惩戒失信黑名单。</w:t>
      </w:r>
    </w:p>
    <w:p w:rsidR="00C223B2" w:rsidRDefault="00C12C40" w:rsidP="00BD5EB9">
      <w:pPr>
        <w:spacing w:line="360" w:lineRule="auto"/>
        <w:ind w:firstLineChars="100" w:firstLine="211"/>
        <w:rPr>
          <w:b/>
        </w:rPr>
      </w:pPr>
      <w:r>
        <w:rPr>
          <w:rFonts w:hint="eastAsia"/>
          <w:b/>
        </w:rPr>
        <w:t>注：以上修改，仅限于本范本中有可供选择条款的情形。</w:t>
      </w:r>
    </w:p>
    <w:p w:rsidR="00C223B2" w:rsidRDefault="00C12C40">
      <w:pPr>
        <w:spacing w:line="360" w:lineRule="auto"/>
      </w:pPr>
      <w:r>
        <w:rPr>
          <w:rFonts w:hint="eastAsia"/>
          <w:b/>
        </w:rPr>
        <w:t>（以下无正文）</w:t>
      </w:r>
    </w:p>
    <w:p w:rsidR="00C223B2" w:rsidRDefault="00C223B2">
      <w:pPr>
        <w:spacing w:before="129" w:line="468" w:lineRule="exact"/>
        <w:ind w:firstLine="248"/>
        <w:rPr>
          <w:rFonts w:ascii="宋体" w:eastAsia="宋体" w:hAnsi="宋体" w:cs="宋体"/>
          <w:spacing w:val="-1"/>
          <w:position w:val="19"/>
        </w:rPr>
      </w:pPr>
    </w:p>
    <w:p w:rsidR="00C223B2" w:rsidRDefault="00C223B2">
      <w:pPr>
        <w:spacing w:before="174" w:line="185" w:lineRule="auto"/>
        <w:ind w:firstLine="3595"/>
        <w:rPr>
          <w:rFonts w:ascii="宋体" w:eastAsia="宋体" w:hAnsi="宋体" w:cs="宋体"/>
          <w:spacing w:val="-1"/>
          <w:sz w:val="24"/>
          <w:szCs w:val="24"/>
        </w:rPr>
      </w:pPr>
    </w:p>
    <w:p w:rsidR="00C223B2" w:rsidRDefault="00C223B2">
      <w:pPr>
        <w:spacing w:before="174" w:line="185" w:lineRule="auto"/>
        <w:ind w:firstLine="3595"/>
        <w:rPr>
          <w:rFonts w:ascii="宋体" w:eastAsia="宋体" w:hAnsi="宋体" w:cs="宋体"/>
          <w:spacing w:val="-1"/>
          <w:sz w:val="24"/>
          <w:szCs w:val="24"/>
        </w:rPr>
      </w:pPr>
    </w:p>
    <w:p w:rsidR="00C223B2" w:rsidRDefault="00C223B2">
      <w:pPr>
        <w:spacing w:before="174" w:line="185" w:lineRule="auto"/>
        <w:ind w:firstLine="3595"/>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Pr>
        <w:rPr>
          <w:rFonts w:ascii="宋体" w:eastAsia="宋体" w:hAnsi="宋体" w:cs="宋体"/>
          <w:spacing w:val="-1"/>
          <w:sz w:val="24"/>
          <w:szCs w:val="24"/>
        </w:rPr>
      </w:pPr>
    </w:p>
    <w:p w:rsidR="00C223B2" w:rsidRDefault="00C223B2">
      <w:pPr>
        <w:pStyle w:val="a6"/>
        <w:rPr>
          <w:rFonts w:eastAsia="宋体" w:hAnsi="宋体" w:cs="宋体"/>
          <w:spacing w:val="-1"/>
          <w:sz w:val="24"/>
          <w:szCs w:val="24"/>
        </w:rPr>
      </w:pPr>
    </w:p>
    <w:p w:rsidR="00C223B2" w:rsidRDefault="00C223B2"/>
    <w:p w:rsidR="00C223B2" w:rsidRDefault="00C12C40">
      <w:pPr>
        <w:spacing w:before="174" w:line="185" w:lineRule="auto"/>
        <w:ind w:firstLine="3595"/>
        <w:outlineLvl w:val="1"/>
        <w:rPr>
          <w:rFonts w:ascii="宋体" w:eastAsia="宋体" w:hAnsi="宋体" w:cs="宋体"/>
          <w:sz w:val="24"/>
          <w:szCs w:val="24"/>
        </w:rPr>
      </w:pPr>
      <w:bookmarkStart w:id="12" w:name="_Toc4223"/>
      <w:r>
        <w:rPr>
          <w:rFonts w:ascii="宋体" w:eastAsia="宋体" w:hAnsi="宋体" w:cs="宋体"/>
          <w:spacing w:val="-1"/>
          <w:sz w:val="24"/>
          <w:szCs w:val="24"/>
        </w:rPr>
        <w:t>三、投标须知通用条款</w:t>
      </w:r>
      <w:bookmarkEnd w:id="12"/>
    </w:p>
    <w:p w:rsidR="00C223B2" w:rsidRDefault="00C223B2">
      <w:pPr>
        <w:spacing w:line="243" w:lineRule="auto"/>
        <w:rPr>
          <w:rFonts w:ascii="Calibri"/>
        </w:rPr>
      </w:pPr>
    </w:p>
    <w:p w:rsidR="00C223B2" w:rsidRDefault="00C223B2">
      <w:pPr>
        <w:spacing w:line="243" w:lineRule="auto"/>
        <w:rPr>
          <w:rFonts w:ascii="Calibri"/>
        </w:rPr>
      </w:pPr>
    </w:p>
    <w:p w:rsidR="00C223B2" w:rsidRDefault="00C12C40">
      <w:pPr>
        <w:spacing w:before="88" w:line="185" w:lineRule="auto"/>
        <w:ind w:firstLine="47"/>
        <w:outlineLvl w:val="2"/>
        <w:rPr>
          <w:rFonts w:ascii="宋体" w:eastAsia="宋体" w:hAnsi="宋体" w:cs="宋体"/>
          <w:sz w:val="27"/>
          <w:szCs w:val="27"/>
        </w:rPr>
      </w:pPr>
      <w:bookmarkStart w:id="13" w:name="_Toc31214"/>
      <w:r>
        <w:rPr>
          <w:rFonts w:ascii="宋体" w:eastAsia="宋体" w:hAnsi="宋体" w:cs="宋体"/>
          <w:spacing w:val="-27"/>
          <w:w w:val="99"/>
          <w:sz w:val="27"/>
          <w:szCs w:val="27"/>
        </w:rPr>
        <w:t>（一）总则</w:t>
      </w:r>
      <w:bookmarkEnd w:id="13"/>
    </w:p>
    <w:p w:rsidR="00C223B2" w:rsidRDefault="00C223B2">
      <w:pPr>
        <w:spacing w:line="461" w:lineRule="auto"/>
        <w:rPr>
          <w:rFonts w:ascii="Calibri"/>
        </w:rPr>
      </w:pPr>
    </w:p>
    <w:p w:rsidR="00C223B2" w:rsidRDefault="00C12C40">
      <w:pPr>
        <w:spacing w:before="78" w:line="185" w:lineRule="auto"/>
        <w:ind w:firstLine="538"/>
        <w:outlineLvl w:val="6"/>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6"/>
          <w:sz w:val="24"/>
          <w:szCs w:val="24"/>
        </w:rPr>
        <w:t>、定义</w:t>
      </w:r>
    </w:p>
    <w:p w:rsidR="00C223B2" w:rsidRDefault="00C12C40">
      <w:pPr>
        <w:spacing w:before="227" w:line="185" w:lineRule="auto"/>
        <w:ind w:firstLine="519"/>
        <w:rPr>
          <w:rFonts w:ascii="宋体" w:eastAsia="宋体" w:hAnsi="宋体" w:cs="宋体"/>
          <w:sz w:val="24"/>
          <w:szCs w:val="24"/>
        </w:rPr>
      </w:pPr>
      <w:r>
        <w:rPr>
          <w:rFonts w:ascii="宋体" w:eastAsia="宋体" w:hAnsi="宋体" w:cs="宋体"/>
          <w:spacing w:val="-3"/>
          <w:sz w:val="24"/>
          <w:szCs w:val="24"/>
        </w:rPr>
        <w:t>本招标文件使用的下列词语具有如下规定的意义：</w:t>
      </w:r>
    </w:p>
    <w:p w:rsidR="00C223B2" w:rsidRDefault="00C12C40">
      <w:pPr>
        <w:spacing w:before="228" w:line="360" w:lineRule="auto"/>
        <w:ind w:left="37" w:right="31" w:firstLine="487"/>
        <w:rPr>
          <w:rFonts w:ascii="宋体" w:eastAsia="宋体" w:hAnsi="宋体" w:cs="宋体"/>
          <w:sz w:val="24"/>
          <w:szCs w:val="24"/>
        </w:rPr>
      </w:pPr>
      <w:r>
        <w:rPr>
          <w:rFonts w:ascii="宋体" w:eastAsia="宋体" w:hAnsi="宋体" w:cs="宋体"/>
          <w:spacing w:val="-11"/>
          <w:w w:val="92"/>
          <w:sz w:val="24"/>
          <w:szCs w:val="24"/>
        </w:rPr>
        <w:t>（</w:t>
      </w:r>
      <w:r>
        <w:rPr>
          <w:rFonts w:ascii="宋体" w:eastAsia="宋体" w:hAnsi="宋体" w:cs="宋体"/>
          <w:spacing w:val="-11"/>
          <w:w w:val="92"/>
          <w:sz w:val="24"/>
          <w:szCs w:val="24"/>
        </w:rPr>
        <w:t>1</w:t>
      </w:r>
      <w:r>
        <w:rPr>
          <w:rFonts w:ascii="宋体" w:eastAsia="宋体" w:hAnsi="宋体" w:cs="宋体"/>
          <w:spacing w:val="-11"/>
          <w:w w:val="92"/>
          <w:sz w:val="24"/>
          <w:szCs w:val="24"/>
        </w:rPr>
        <w:t>）</w:t>
      </w:r>
      <w:r>
        <w:rPr>
          <w:rFonts w:ascii="宋体" w:eastAsia="宋体" w:hAnsi="宋体" w:cs="宋体"/>
          <w:spacing w:val="-11"/>
          <w:w w:val="92"/>
          <w:sz w:val="24"/>
          <w:szCs w:val="24"/>
        </w:rPr>
        <w:t>“</w:t>
      </w:r>
      <w:r>
        <w:rPr>
          <w:rFonts w:ascii="宋体" w:eastAsia="宋体" w:hAnsi="宋体" w:cs="宋体"/>
          <w:spacing w:val="-11"/>
          <w:w w:val="92"/>
          <w:sz w:val="24"/>
          <w:szCs w:val="24"/>
        </w:rPr>
        <w:t>招标人</w:t>
      </w:r>
      <w:r>
        <w:rPr>
          <w:rFonts w:ascii="宋体" w:eastAsia="宋体" w:hAnsi="宋体" w:cs="宋体"/>
          <w:spacing w:val="-11"/>
          <w:w w:val="92"/>
          <w:sz w:val="24"/>
          <w:szCs w:val="24"/>
        </w:rPr>
        <w:t>”</w:t>
      </w:r>
      <w:r>
        <w:rPr>
          <w:rFonts w:ascii="宋体" w:eastAsia="宋体" w:hAnsi="宋体" w:cs="宋体"/>
          <w:spacing w:val="-11"/>
          <w:w w:val="92"/>
          <w:sz w:val="24"/>
          <w:szCs w:val="24"/>
        </w:rPr>
        <w:t>（即发包人）、</w:t>
      </w:r>
      <w:r>
        <w:rPr>
          <w:rFonts w:ascii="宋体" w:eastAsia="宋体" w:hAnsi="宋体" w:cs="宋体"/>
          <w:spacing w:val="-11"/>
          <w:w w:val="92"/>
          <w:sz w:val="24"/>
          <w:szCs w:val="24"/>
        </w:rPr>
        <w:t>“</w:t>
      </w:r>
      <w:r>
        <w:rPr>
          <w:rFonts w:ascii="宋体" w:eastAsia="宋体" w:hAnsi="宋体" w:cs="宋体"/>
          <w:spacing w:val="-11"/>
          <w:w w:val="92"/>
          <w:sz w:val="24"/>
          <w:szCs w:val="24"/>
        </w:rPr>
        <w:t>项目建设管理单位</w:t>
      </w:r>
      <w:r>
        <w:rPr>
          <w:rFonts w:ascii="宋体" w:eastAsia="宋体" w:hAnsi="宋体" w:cs="宋体"/>
          <w:spacing w:val="-11"/>
          <w:w w:val="92"/>
          <w:sz w:val="24"/>
          <w:szCs w:val="24"/>
        </w:rPr>
        <w:t>”</w:t>
      </w:r>
      <w:r>
        <w:rPr>
          <w:rFonts w:ascii="宋体" w:eastAsia="宋体" w:hAnsi="宋体" w:cs="宋体"/>
          <w:spacing w:val="-11"/>
          <w:w w:val="92"/>
          <w:sz w:val="24"/>
          <w:szCs w:val="24"/>
        </w:rPr>
        <w:t>（或称</w:t>
      </w:r>
      <w:r>
        <w:rPr>
          <w:rFonts w:ascii="宋体" w:eastAsia="宋体" w:hAnsi="宋体" w:cs="宋体"/>
          <w:spacing w:val="-11"/>
          <w:w w:val="92"/>
          <w:sz w:val="24"/>
          <w:szCs w:val="24"/>
        </w:rPr>
        <w:t>“</w:t>
      </w:r>
      <w:r>
        <w:rPr>
          <w:rFonts w:ascii="宋体" w:eastAsia="宋体" w:hAnsi="宋体" w:cs="宋体"/>
          <w:spacing w:val="-11"/>
          <w:w w:val="92"/>
          <w:sz w:val="24"/>
          <w:szCs w:val="24"/>
        </w:rPr>
        <w:t>项目代建单位</w:t>
      </w:r>
      <w:r>
        <w:rPr>
          <w:rFonts w:ascii="宋体" w:eastAsia="宋体" w:hAnsi="宋体" w:cs="宋体"/>
          <w:spacing w:val="-11"/>
          <w:w w:val="92"/>
          <w:sz w:val="24"/>
          <w:szCs w:val="24"/>
        </w:rPr>
        <w:t>”</w:t>
      </w:r>
      <w:r>
        <w:rPr>
          <w:rFonts w:ascii="宋体" w:eastAsia="宋体" w:hAnsi="宋体" w:cs="宋体"/>
          <w:spacing w:val="-11"/>
          <w:w w:val="92"/>
          <w:sz w:val="24"/>
          <w:szCs w:val="24"/>
        </w:rPr>
        <w:t>）、</w:t>
      </w:r>
      <w:r>
        <w:rPr>
          <w:rFonts w:ascii="宋体" w:eastAsia="宋体" w:hAnsi="宋体" w:cs="宋体"/>
          <w:spacing w:val="-11"/>
          <w:w w:val="92"/>
          <w:sz w:val="24"/>
          <w:szCs w:val="24"/>
        </w:rPr>
        <w:t>“</w:t>
      </w:r>
      <w:r>
        <w:rPr>
          <w:rFonts w:ascii="宋体" w:eastAsia="宋体" w:hAnsi="宋体" w:cs="宋体"/>
          <w:spacing w:val="-11"/>
          <w:w w:val="92"/>
          <w:sz w:val="24"/>
          <w:szCs w:val="24"/>
        </w:rPr>
        <w:t>招标</w:t>
      </w:r>
      <w:r>
        <w:rPr>
          <w:rFonts w:ascii="宋体" w:eastAsia="宋体" w:hAnsi="宋体" w:cs="宋体"/>
          <w:spacing w:val="-17"/>
          <w:sz w:val="24"/>
          <w:szCs w:val="24"/>
        </w:rPr>
        <w:t>代理</w:t>
      </w:r>
      <w:r>
        <w:rPr>
          <w:rFonts w:ascii="宋体" w:eastAsia="宋体" w:hAnsi="宋体" w:cs="宋体"/>
          <w:spacing w:val="-17"/>
          <w:sz w:val="24"/>
          <w:szCs w:val="24"/>
        </w:rPr>
        <w:t>”</w:t>
      </w:r>
      <w:r>
        <w:rPr>
          <w:rFonts w:ascii="宋体" w:eastAsia="宋体" w:hAnsi="宋体" w:cs="宋体"/>
          <w:spacing w:val="-17"/>
          <w:sz w:val="24"/>
          <w:szCs w:val="24"/>
        </w:rPr>
        <w:t>、</w:t>
      </w:r>
      <w:r>
        <w:rPr>
          <w:rFonts w:ascii="宋体" w:eastAsia="宋体" w:hAnsi="宋体" w:cs="宋体"/>
          <w:spacing w:val="-17"/>
          <w:sz w:val="24"/>
          <w:szCs w:val="24"/>
        </w:rPr>
        <w:t>“</w:t>
      </w:r>
      <w:r>
        <w:rPr>
          <w:rFonts w:ascii="宋体" w:eastAsia="宋体" w:hAnsi="宋体" w:cs="宋体"/>
          <w:spacing w:val="-17"/>
          <w:sz w:val="24"/>
          <w:szCs w:val="24"/>
        </w:rPr>
        <w:t>设计单位</w:t>
      </w:r>
      <w:r>
        <w:rPr>
          <w:rFonts w:ascii="宋体" w:eastAsia="宋体" w:hAnsi="宋体" w:cs="宋体"/>
          <w:spacing w:val="-17"/>
          <w:sz w:val="24"/>
          <w:szCs w:val="24"/>
        </w:rPr>
        <w:t>”</w:t>
      </w:r>
      <w:r>
        <w:rPr>
          <w:rFonts w:ascii="宋体" w:eastAsia="宋体" w:hAnsi="宋体" w:cs="宋体"/>
          <w:spacing w:val="-17"/>
          <w:sz w:val="24"/>
          <w:szCs w:val="24"/>
        </w:rPr>
        <w:t>、</w:t>
      </w:r>
      <w:r>
        <w:rPr>
          <w:rFonts w:ascii="宋体" w:eastAsia="宋体" w:hAnsi="宋体" w:cs="宋体"/>
          <w:spacing w:val="-17"/>
          <w:sz w:val="24"/>
          <w:szCs w:val="24"/>
        </w:rPr>
        <w:t>“</w:t>
      </w:r>
      <w:r>
        <w:rPr>
          <w:rFonts w:ascii="宋体" w:eastAsia="宋体" w:hAnsi="宋体" w:cs="宋体"/>
          <w:spacing w:val="-17"/>
          <w:sz w:val="24"/>
          <w:szCs w:val="24"/>
        </w:rPr>
        <w:t>监理单位</w:t>
      </w:r>
      <w:r>
        <w:rPr>
          <w:rFonts w:ascii="宋体" w:eastAsia="宋体" w:hAnsi="宋体" w:cs="宋体"/>
          <w:spacing w:val="-17"/>
          <w:sz w:val="24"/>
          <w:szCs w:val="24"/>
        </w:rPr>
        <w:t>”</w:t>
      </w:r>
      <w:r>
        <w:rPr>
          <w:rFonts w:ascii="宋体" w:eastAsia="宋体" w:hAnsi="宋体" w:cs="宋体"/>
          <w:spacing w:val="-17"/>
          <w:sz w:val="24"/>
          <w:szCs w:val="24"/>
        </w:rPr>
        <w:t>均已在投标须知前附表中列明。</w:t>
      </w:r>
    </w:p>
    <w:p w:rsidR="00C223B2" w:rsidRDefault="00C12C40">
      <w:pPr>
        <w:spacing w:before="1" w:line="201" w:lineRule="auto"/>
        <w:ind w:firstLine="524"/>
        <w:rPr>
          <w:rFonts w:ascii="宋体" w:eastAsia="宋体" w:hAnsi="宋体" w:cs="宋体"/>
          <w:sz w:val="24"/>
          <w:szCs w:val="24"/>
        </w:rPr>
      </w:pPr>
      <w:r>
        <w:rPr>
          <w:rFonts w:ascii="宋体" w:eastAsia="宋体" w:hAnsi="宋体" w:cs="宋体"/>
          <w:spacing w:val="-8"/>
          <w:sz w:val="24"/>
          <w:szCs w:val="24"/>
        </w:rPr>
        <w:t>（</w:t>
      </w:r>
      <w:r>
        <w:rPr>
          <w:rFonts w:ascii="宋体" w:eastAsia="宋体" w:hAnsi="宋体" w:cs="宋体"/>
          <w:spacing w:val="-8"/>
          <w:sz w:val="24"/>
          <w:szCs w:val="24"/>
        </w:rPr>
        <w:t>2</w:t>
      </w:r>
      <w:r>
        <w:rPr>
          <w:rFonts w:ascii="宋体" w:eastAsia="宋体" w:hAnsi="宋体" w:cs="宋体"/>
          <w:spacing w:val="-8"/>
          <w:sz w:val="24"/>
          <w:szCs w:val="24"/>
        </w:rPr>
        <w:t>）</w:t>
      </w:r>
      <w:r>
        <w:rPr>
          <w:rFonts w:ascii="宋体" w:eastAsia="宋体" w:hAnsi="宋体" w:cs="宋体"/>
          <w:spacing w:val="-8"/>
          <w:sz w:val="24"/>
          <w:szCs w:val="24"/>
        </w:rPr>
        <w:t>“</w:t>
      </w:r>
      <w:r>
        <w:rPr>
          <w:rFonts w:ascii="宋体" w:eastAsia="宋体" w:hAnsi="宋体" w:cs="宋体"/>
          <w:spacing w:val="-8"/>
          <w:sz w:val="24"/>
          <w:szCs w:val="24"/>
        </w:rPr>
        <w:t>投标人</w:t>
      </w:r>
      <w:r>
        <w:rPr>
          <w:rFonts w:ascii="宋体" w:eastAsia="宋体" w:hAnsi="宋体" w:cs="宋体"/>
          <w:spacing w:val="-8"/>
          <w:sz w:val="24"/>
          <w:szCs w:val="24"/>
        </w:rPr>
        <w:t>”</w:t>
      </w:r>
      <w:r>
        <w:rPr>
          <w:rFonts w:ascii="宋体" w:eastAsia="宋体" w:hAnsi="宋体" w:cs="宋体"/>
          <w:spacing w:val="-8"/>
          <w:sz w:val="24"/>
          <w:szCs w:val="24"/>
        </w:rPr>
        <w:t>指向招标人提交投标文件的当事人。</w:t>
      </w:r>
    </w:p>
    <w:p w:rsidR="00C223B2" w:rsidRDefault="00C12C40">
      <w:pPr>
        <w:spacing w:before="206" w:line="185" w:lineRule="auto"/>
        <w:ind w:firstLine="524"/>
        <w:rPr>
          <w:rFonts w:ascii="宋体" w:eastAsia="宋体" w:hAnsi="宋体" w:cs="宋体"/>
          <w:sz w:val="24"/>
          <w:szCs w:val="24"/>
        </w:rPr>
      </w:pPr>
      <w:r>
        <w:rPr>
          <w:rFonts w:ascii="宋体" w:eastAsia="宋体" w:hAnsi="宋体" w:cs="宋体"/>
          <w:spacing w:val="-6"/>
          <w:sz w:val="24"/>
          <w:szCs w:val="24"/>
        </w:rPr>
        <w:t>（</w:t>
      </w:r>
      <w:r>
        <w:rPr>
          <w:rFonts w:ascii="宋体" w:eastAsia="宋体" w:hAnsi="宋体" w:cs="宋体"/>
          <w:spacing w:val="-6"/>
          <w:sz w:val="24"/>
          <w:szCs w:val="24"/>
        </w:rPr>
        <w:t>3</w:t>
      </w:r>
      <w:r>
        <w:rPr>
          <w:rFonts w:ascii="宋体" w:eastAsia="宋体" w:hAnsi="宋体" w:cs="宋体"/>
          <w:spacing w:val="-6"/>
          <w:sz w:val="24"/>
          <w:szCs w:val="24"/>
        </w:rPr>
        <w:t>）</w:t>
      </w:r>
      <w:r>
        <w:rPr>
          <w:rFonts w:ascii="宋体" w:eastAsia="宋体" w:hAnsi="宋体" w:cs="宋体"/>
          <w:spacing w:val="-6"/>
          <w:sz w:val="24"/>
          <w:szCs w:val="24"/>
        </w:rPr>
        <w:t>“</w:t>
      </w:r>
      <w:r>
        <w:rPr>
          <w:rFonts w:ascii="宋体" w:eastAsia="宋体" w:hAnsi="宋体" w:cs="宋体"/>
          <w:spacing w:val="-6"/>
          <w:sz w:val="24"/>
          <w:szCs w:val="24"/>
        </w:rPr>
        <w:t>承包人</w:t>
      </w:r>
      <w:r>
        <w:rPr>
          <w:rFonts w:ascii="宋体" w:eastAsia="宋体" w:hAnsi="宋体" w:cs="宋体"/>
          <w:spacing w:val="-6"/>
          <w:sz w:val="24"/>
          <w:szCs w:val="24"/>
        </w:rPr>
        <w:t>”</w:t>
      </w:r>
      <w:r>
        <w:rPr>
          <w:rFonts w:ascii="宋体" w:eastAsia="宋体" w:hAnsi="宋体" w:cs="宋体"/>
          <w:spacing w:val="-6"/>
          <w:sz w:val="24"/>
          <w:szCs w:val="24"/>
        </w:rPr>
        <w:t>指其投标被招标人接受并与其签订承包合同的当事人。</w:t>
      </w:r>
    </w:p>
    <w:p w:rsidR="00C223B2" w:rsidRDefault="00C12C40">
      <w:pPr>
        <w:spacing w:before="229" w:line="272" w:lineRule="auto"/>
        <w:ind w:left="37" w:right="27" w:firstLine="487"/>
        <w:rPr>
          <w:rFonts w:ascii="宋体" w:eastAsia="宋体" w:hAnsi="宋体" w:cs="宋体"/>
          <w:sz w:val="24"/>
          <w:szCs w:val="24"/>
        </w:rPr>
      </w:pPr>
      <w:r>
        <w:rPr>
          <w:rFonts w:ascii="宋体" w:eastAsia="宋体" w:hAnsi="宋体" w:cs="宋体"/>
          <w:spacing w:val="-9"/>
          <w:sz w:val="24"/>
          <w:szCs w:val="24"/>
        </w:rPr>
        <w:t>（</w:t>
      </w:r>
      <w:r>
        <w:rPr>
          <w:rFonts w:ascii="宋体" w:eastAsia="宋体" w:hAnsi="宋体" w:cs="宋体"/>
          <w:spacing w:val="-9"/>
          <w:sz w:val="24"/>
          <w:szCs w:val="24"/>
        </w:rPr>
        <w:t>4</w:t>
      </w:r>
      <w:r>
        <w:rPr>
          <w:rFonts w:ascii="宋体" w:eastAsia="宋体" w:hAnsi="宋体" w:cs="宋体"/>
          <w:spacing w:val="-9"/>
          <w:sz w:val="24"/>
          <w:szCs w:val="24"/>
        </w:rPr>
        <w:t>）</w:t>
      </w:r>
      <w:r>
        <w:rPr>
          <w:rFonts w:ascii="宋体" w:eastAsia="宋体" w:hAnsi="宋体" w:cs="宋体"/>
          <w:spacing w:val="-9"/>
          <w:sz w:val="24"/>
          <w:szCs w:val="24"/>
        </w:rPr>
        <w:t>“</w:t>
      </w:r>
      <w:r>
        <w:rPr>
          <w:rFonts w:ascii="宋体" w:eastAsia="宋体" w:hAnsi="宋体" w:cs="宋体"/>
          <w:spacing w:val="-9"/>
          <w:sz w:val="24"/>
          <w:szCs w:val="24"/>
        </w:rPr>
        <w:t>招标文件</w:t>
      </w:r>
      <w:r>
        <w:rPr>
          <w:rFonts w:ascii="宋体" w:eastAsia="宋体" w:hAnsi="宋体" w:cs="宋体"/>
          <w:spacing w:val="-9"/>
          <w:sz w:val="24"/>
          <w:szCs w:val="24"/>
        </w:rPr>
        <w:t>”</w:t>
      </w:r>
      <w:r>
        <w:rPr>
          <w:rFonts w:ascii="宋体" w:eastAsia="宋体" w:hAnsi="宋体" w:cs="宋体"/>
          <w:spacing w:val="-9"/>
          <w:sz w:val="24"/>
          <w:szCs w:val="24"/>
        </w:rPr>
        <w:t>指由招标代理发出的本文件（包括全部章节、附件）及招标答疑</w:t>
      </w:r>
      <w:r>
        <w:rPr>
          <w:rFonts w:ascii="宋体" w:eastAsia="宋体" w:hAnsi="宋体" w:cs="宋体"/>
          <w:spacing w:val="-2"/>
          <w:sz w:val="24"/>
          <w:szCs w:val="24"/>
        </w:rPr>
        <w:t>会会议纪要和招标文件的澄清与修改文件。</w:t>
      </w:r>
    </w:p>
    <w:p w:rsidR="00C223B2" w:rsidRDefault="00C12C40">
      <w:pPr>
        <w:spacing w:before="227" w:line="185" w:lineRule="auto"/>
        <w:ind w:firstLine="524"/>
        <w:rPr>
          <w:rFonts w:ascii="宋体" w:eastAsia="宋体" w:hAnsi="宋体" w:cs="宋体"/>
          <w:sz w:val="24"/>
          <w:szCs w:val="24"/>
        </w:rPr>
      </w:pPr>
      <w:r>
        <w:rPr>
          <w:rFonts w:ascii="宋体" w:eastAsia="宋体" w:hAnsi="宋体" w:cs="宋体"/>
          <w:spacing w:val="-6"/>
          <w:sz w:val="24"/>
          <w:szCs w:val="24"/>
        </w:rPr>
        <w:t>（</w:t>
      </w:r>
      <w:r>
        <w:rPr>
          <w:rFonts w:ascii="宋体" w:eastAsia="宋体" w:hAnsi="宋体" w:cs="宋体"/>
          <w:spacing w:val="-6"/>
          <w:sz w:val="24"/>
          <w:szCs w:val="24"/>
        </w:rPr>
        <w:t>5</w:t>
      </w:r>
      <w:r>
        <w:rPr>
          <w:rFonts w:ascii="宋体" w:eastAsia="宋体" w:hAnsi="宋体" w:cs="宋体"/>
          <w:spacing w:val="-6"/>
          <w:sz w:val="24"/>
          <w:szCs w:val="24"/>
        </w:rPr>
        <w:t>）</w:t>
      </w:r>
      <w:r>
        <w:rPr>
          <w:rFonts w:ascii="宋体" w:eastAsia="宋体" w:hAnsi="宋体" w:cs="宋体"/>
          <w:spacing w:val="-6"/>
          <w:sz w:val="24"/>
          <w:szCs w:val="24"/>
        </w:rPr>
        <w:t>“</w:t>
      </w:r>
      <w:r>
        <w:rPr>
          <w:rFonts w:ascii="宋体" w:eastAsia="宋体" w:hAnsi="宋体" w:cs="宋体"/>
          <w:spacing w:val="-6"/>
          <w:sz w:val="24"/>
          <w:szCs w:val="24"/>
        </w:rPr>
        <w:t>投标文件</w:t>
      </w:r>
      <w:r>
        <w:rPr>
          <w:rFonts w:ascii="宋体" w:eastAsia="宋体" w:hAnsi="宋体" w:cs="宋体"/>
          <w:spacing w:val="-6"/>
          <w:sz w:val="24"/>
          <w:szCs w:val="24"/>
        </w:rPr>
        <w:t>”</w:t>
      </w:r>
      <w:r>
        <w:rPr>
          <w:rFonts w:ascii="宋体" w:eastAsia="宋体" w:hAnsi="宋体" w:cs="宋体"/>
          <w:spacing w:val="-6"/>
          <w:sz w:val="24"/>
          <w:szCs w:val="24"/>
        </w:rPr>
        <w:t>指投标人根据本项目招标文件向招标人提交的全部文件。</w:t>
      </w:r>
    </w:p>
    <w:p w:rsidR="00C223B2" w:rsidRDefault="00C12C40">
      <w:pPr>
        <w:spacing w:before="228" w:line="360" w:lineRule="auto"/>
        <w:ind w:left="40" w:right="27" w:firstLine="484"/>
        <w:rPr>
          <w:rFonts w:ascii="宋体" w:eastAsia="宋体" w:hAnsi="宋体" w:cs="宋体"/>
          <w:sz w:val="24"/>
          <w:szCs w:val="24"/>
        </w:rPr>
      </w:pPr>
      <w:r>
        <w:rPr>
          <w:rFonts w:ascii="宋体" w:eastAsia="宋体" w:hAnsi="宋体" w:cs="宋体"/>
          <w:spacing w:val="-5"/>
          <w:sz w:val="24"/>
          <w:szCs w:val="24"/>
        </w:rPr>
        <w:t>（</w:t>
      </w:r>
      <w:r>
        <w:rPr>
          <w:rFonts w:ascii="宋体" w:eastAsia="宋体" w:hAnsi="宋体" w:cs="宋体"/>
          <w:spacing w:val="-5"/>
          <w:sz w:val="24"/>
          <w:szCs w:val="24"/>
        </w:rPr>
        <w:t>6</w:t>
      </w:r>
      <w:r>
        <w:rPr>
          <w:rFonts w:ascii="宋体" w:eastAsia="宋体" w:hAnsi="宋体" w:cs="宋体"/>
          <w:spacing w:val="-5"/>
          <w:sz w:val="24"/>
          <w:szCs w:val="24"/>
        </w:rPr>
        <w:t>）</w:t>
      </w:r>
      <w:r>
        <w:rPr>
          <w:rFonts w:ascii="宋体" w:eastAsia="宋体" w:hAnsi="宋体" w:cs="宋体"/>
          <w:spacing w:val="-5"/>
          <w:sz w:val="24"/>
          <w:szCs w:val="24"/>
        </w:rPr>
        <w:t>“</w:t>
      </w:r>
      <w:r>
        <w:rPr>
          <w:rFonts w:ascii="宋体" w:eastAsia="宋体" w:hAnsi="宋体" w:cs="宋体"/>
          <w:spacing w:val="-5"/>
          <w:sz w:val="24"/>
          <w:szCs w:val="24"/>
        </w:rPr>
        <w:t>书面形式</w:t>
      </w:r>
      <w:r>
        <w:rPr>
          <w:rFonts w:ascii="宋体" w:eastAsia="宋体" w:hAnsi="宋体" w:cs="宋体"/>
          <w:spacing w:val="-5"/>
          <w:sz w:val="24"/>
          <w:szCs w:val="24"/>
        </w:rPr>
        <w:t>”</w:t>
      </w:r>
      <w:r>
        <w:rPr>
          <w:rFonts w:ascii="宋体" w:eastAsia="宋体" w:hAnsi="宋体" w:cs="宋体"/>
          <w:spacing w:val="-5"/>
          <w:sz w:val="24"/>
          <w:szCs w:val="24"/>
        </w:rPr>
        <w:t>指打字或印刷的文件和数据电文（包括电报、电传、传真、电子</w:t>
      </w:r>
      <w:r>
        <w:rPr>
          <w:rFonts w:ascii="宋体" w:eastAsia="宋体" w:hAnsi="宋体" w:cs="宋体"/>
          <w:spacing w:val="-14"/>
          <w:sz w:val="24"/>
          <w:szCs w:val="24"/>
        </w:rPr>
        <w:t>数据交换和电子邮件）。</w:t>
      </w:r>
    </w:p>
    <w:p w:rsidR="00C223B2" w:rsidRDefault="00C12C40">
      <w:pPr>
        <w:spacing w:before="1" w:line="202" w:lineRule="auto"/>
        <w:ind w:firstLine="523"/>
        <w:outlineLvl w:val="6"/>
        <w:rPr>
          <w:rFonts w:ascii="宋体" w:eastAsia="宋体" w:hAnsi="宋体" w:cs="宋体"/>
          <w:sz w:val="24"/>
          <w:szCs w:val="24"/>
        </w:rPr>
      </w:pPr>
      <w:r>
        <w:rPr>
          <w:rFonts w:ascii="宋体" w:eastAsia="宋体" w:hAnsi="宋体" w:cs="宋体"/>
          <w:spacing w:val="-2"/>
          <w:sz w:val="24"/>
          <w:szCs w:val="24"/>
        </w:rPr>
        <w:t>2</w:t>
      </w:r>
      <w:r>
        <w:rPr>
          <w:rFonts w:ascii="宋体" w:eastAsia="宋体" w:hAnsi="宋体" w:cs="宋体"/>
          <w:spacing w:val="-2"/>
          <w:sz w:val="24"/>
          <w:szCs w:val="24"/>
        </w:rPr>
        <w:t>、招标说明</w:t>
      </w:r>
    </w:p>
    <w:p w:rsidR="00C223B2" w:rsidRDefault="00C12C40">
      <w:pPr>
        <w:spacing w:before="205" w:line="360" w:lineRule="auto"/>
        <w:ind w:left="39" w:right="65" w:firstLine="481"/>
        <w:rPr>
          <w:rFonts w:ascii="宋体" w:eastAsia="宋体" w:hAnsi="宋体" w:cs="宋体"/>
          <w:sz w:val="24"/>
          <w:szCs w:val="24"/>
        </w:rPr>
      </w:pPr>
      <w:r>
        <w:rPr>
          <w:rFonts w:ascii="宋体" w:eastAsia="宋体" w:hAnsi="宋体" w:cs="宋体"/>
          <w:spacing w:val="-2"/>
          <w:sz w:val="24"/>
          <w:szCs w:val="24"/>
        </w:rPr>
        <w:t>2.1</w:t>
      </w:r>
      <w:r>
        <w:rPr>
          <w:rFonts w:ascii="宋体" w:eastAsia="宋体" w:hAnsi="宋体" w:cs="宋体"/>
          <w:spacing w:val="-2"/>
          <w:sz w:val="24"/>
          <w:szCs w:val="24"/>
        </w:rPr>
        <w:t>本招标工程项目按照《中华人民共和国招标投标法》等有关法律、行政法规、</w:t>
      </w:r>
      <w:r>
        <w:rPr>
          <w:rFonts w:ascii="宋体" w:eastAsia="宋体" w:hAnsi="宋体" w:cs="宋体"/>
          <w:spacing w:val="-3"/>
          <w:sz w:val="24"/>
          <w:szCs w:val="24"/>
        </w:rPr>
        <w:t>规章和规范性文件，通过招标方式选定承包人。</w:t>
      </w:r>
    </w:p>
    <w:p w:rsidR="00C223B2" w:rsidRDefault="00C12C40">
      <w:pPr>
        <w:spacing w:line="360" w:lineRule="auto"/>
        <w:ind w:left="40" w:right="30" w:firstLine="480"/>
        <w:rPr>
          <w:rFonts w:ascii="宋体" w:eastAsia="宋体" w:hAnsi="宋体" w:cs="宋体"/>
          <w:sz w:val="24"/>
          <w:szCs w:val="24"/>
        </w:rPr>
      </w:pPr>
      <w:r>
        <w:rPr>
          <w:rFonts w:ascii="宋体" w:eastAsia="宋体" w:hAnsi="宋体" w:cs="宋体"/>
          <w:spacing w:val="-1"/>
          <w:sz w:val="24"/>
          <w:szCs w:val="24"/>
        </w:rPr>
        <w:t>2.2</w:t>
      </w:r>
      <w:r>
        <w:rPr>
          <w:rFonts w:ascii="宋体" w:eastAsia="宋体" w:hAnsi="宋体" w:cs="宋体"/>
          <w:spacing w:val="-1"/>
          <w:sz w:val="24"/>
          <w:szCs w:val="24"/>
        </w:rPr>
        <w:t>工程名称、建设地点、建设规模、承包方式、质量标准、招标范围、工期要求</w:t>
      </w:r>
      <w:r>
        <w:rPr>
          <w:rFonts w:ascii="宋体" w:eastAsia="宋体" w:hAnsi="宋体" w:cs="宋体"/>
          <w:spacing w:val="-4"/>
          <w:sz w:val="24"/>
          <w:szCs w:val="24"/>
        </w:rPr>
        <w:t>等均在投标须知前附表中列明。</w:t>
      </w:r>
    </w:p>
    <w:p w:rsidR="00C223B2" w:rsidRDefault="00C12C40">
      <w:pPr>
        <w:spacing w:before="1" w:line="204" w:lineRule="auto"/>
        <w:ind w:firstLine="521"/>
        <w:rPr>
          <w:rFonts w:ascii="宋体" w:eastAsia="宋体" w:hAnsi="宋体" w:cs="宋体"/>
          <w:sz w:val="24"/>
          <w:szCs w:val="24"/>
        </w:rPr>
      </w:pPr>
      <w:r>
        <w:rPr>
          <w:rFonts w:ascii="宋体" w:eastAsia="宋体" w:hAnsi="宋体" w:cs="宋体"/>
          <w:spacing w:val="-4"/>
          <w:sz w:val="24"/>
          <w:szCs w:val="24"/>
        </w:rPr>
        <w:t>2.3</w:t>
      </w:r>
      <w:r>
        <w:rPr>
          <w:rFonts w:ascii="宋体" w:eastAsia="宋体" w:hAnsi="宋体" w:cs="宋体"/>
          <w:spacing w:val="-4"/>
          <w:sz w:val="24"/>
          <w:szCs w:val="24"/>
        </w:rPr>
        <w:t>设计说明：详见招标图纸。</w:t>
      </w:r>
    </w:p>
    <w:p w:rsidR="00C223B2" w:rsidRDefault="00C12C40">
      <w:pPr>
        <w:spacing w:line="360" w:lineRule="auto"/>
        <w:ind w:left="40" w:right="30" w:firstLine="480"/>
        <w:rPr>
          <w:rFonts w:ascii="宋体" w:eastAsia="宋体" w:hAnsi="宋体" w:cs="宋体"/>
          <w:spacing w:val="-1"/>
          <w:sz w:val="24"/>
          <w:szCs w:val="24"/>
        </w:rPr>
      </w:pPr>
      <w:r>
        <w:rPr>
          <w:rFonts w:ascii="宋体" w:eastAsia="宋体" w:hAnsi="宋体" w:cs="宋体"/>
          <w:spacing w:val="-1"/>
          <w:sz w:val="24"/>
          <w:szCs w:val="24"/>
        </w:rPr>
        <w:t>2.4</w:t>
      </w:r>
      <w:r>
        <w:rPr>
          <w:rFonts w:ascii="宋体" w:eastAsia="宋体" w:hAnsi="宋体" w:cs="宋体"/>
          <w:spacing w:val="-1"/>
          <w:sz w:val="24"/>
          <w:szCs w:val="24"/>
        </w:rPr>
        <w:t>工程施工特点：详见招标图纸。</w:t>
      </w:r>
    </w:p>
    <w:p w:rsidR="00C223B2" w:rsidRDefault="00C12C40">
      <w:pPr>
        <w:spacing w:line="360" w:lineRule="auto"/>
        <w:ind w:left="40" w:right="30" w:firstLine="480"/>
        <w:rPr>
          <w:rFonts w:ascii="宋体" w:eastAsia="宋体" w:hAnsi="宋体" w:cs="宋体"/>
          <w:spacing w:val="-1"/>
          <w:sz w:val="24"/>
          <w:szCs w:val="24"/>
          <w:u w:val="single"/>
        </w:rPr>
      </w:pPr>
      <w:r>
        <w:rPr>
          <w:rFonts w:ascii="宋体" w:eastAsia="宋体" w:hAnsi="宋体" w:cs="宋体" w:hint="eastAsia"/>
          <w:spacing w:val="-1"/>
          <w:sz w:val="24"/>
          <w:szCs w:val="24"/>
          <w:u w:val="single"/>
        </w:rPr>
        <w:t>2.5</w:t>
      </w:r>
      <w:r>
        <w:rPr>
          <w:rFonts w:ascii="宋体" w:eastAsia="宋体" w:hAnsi="宋体" w:cs="宋体" w:hint="eastAsia"/>
          <w:spacing w:val="-1"/>
          <w:sz w:val="24"/>
          <w:szCs w:val="24"/>
          <w:u w:val="single"/>
        </w:rPr>
        <w:t>建设单位和中标人均不得</w:t>
      </w:r>
      <w:proofErr w:type="gramStart"/>
      <w:r>
        <w:rPr>
          <w:rFonts w:ascii="宋体" w:eastAsia="宋体" w:hAnsi="宋体" w:cs="宋体" w:hint="eastAsia"/>
          <w:spacing w:val="-1"/>
          <w:sz w:val="24"/>
          <w:szCs w:val="24"/>
          <w:u w:val="single"/>
        </w:rPr>
        <w:t>委托近</w:t>
      </w:r>
      <w:proofErr w:type="gramEnd"/>
      <w:r>
        <w:rPr>
          <w:rFonts w:ascii="宋体" w:eastAsia="宋体" w:hAnsi="宋体" w:cs="宋体" w:hint="eastAsia"/>
          <w:spacing w:val="-1"/>
          <w:sz w:val="24"/>
          <w:szCs w:val="24"/>
          <w:u w:val="single"/>
        </w:rPr>
        <w:t>二年（从招标公告发布年度起逆推</w:t>
      </w:r>
      <w:r>
        <w:rPr>
          <w:rFonts w:ascii="宋体" w:eastAsia="宋体" w:hAnsi="宋体" w:cs="宋体" w:hint="eastAsia"/>
          <w:spacing w:val="-1"/>
          <w:sz w:val="24"/>
          <w:szCs w:val="24"/>
          <w:u w:val="single"/>
        </w:rPr>
        <w:t>2</w:t>
      </w:r>
      <w:r>
        <w:rPr>
          <w:rFonts w:ascii="宋体" w:eastAsia="宋体" w:hAnsi="宋体" w:cs="宋体" w:hint="eastAsia"/>
          <w:spacing w:val="-1"/>
          <w:sz w:val="24"/>
          <w:szCs w:val="24"/>
          <w:u w:val="single"/>
        </w:rPr>
        <w:t>年的</w:t>
      </w:r>
      <w:r>
        <w:rPr>
          <w:rFonts w:ascii="宋体" w:eastAsia="宋体" w:hAnsi="宋体" w:cs="宋体" w:hint="eastAsia"/>
          <w:spacing w:val="-1"/>
          <w:sz w:val="24"/>
          <w:szCs w:val="24"/>
          <w:u w:val="single"/>
        </w:rPr>
        <w:t>1</w:t>
      </w:r>
      <w:r>
        <w:rPr>
          <w:rFonts w:ascii="宋体" w:eastAsia="宋体" w:hAnsi="宋体" w:cs="宋体" w:hint="eastAsia"/>
          <w:spacing w:val="-1"/>
          <w:sz w:val="24"/>
          <w:szCs w:val="24"/>
          <w:u w:val="single"/>
        </w:rPr>
        <w:t>月</w:t>
      </w:r>
      <w:r>
        <w:rPr>
          <w:rFonts w:ascii="宋体" w:eastAsia="宋体" w:hAnsi="宋体" w:cs="宋体" w:hint="eastAsia"/>
          <w:spacing w:val="-1"/>
          <w:sz w:val="24"/>
          <w:szCs w:val="24"/>
          <w:u w:val="single"/>
        </w:rPr>
        <w:t>1</w:t>
      </w:r>
      <w:r>
        <w:rPr>
          <w:rFonts w:ascii="宋体" w:eastAsia="宋体" w:hAnsi="宋体" w:cs="宋体" w:hint="eastAsia"/>
          <w:spacing w:val="-1"/>
          <w:sz w:val="24"/>
          <w:szCs w:val="24"/>
          <w:u w:val="single"/>
        </w:rPr>
        <w:t>日起至投标截止时间止）因伪造检测数</w:t>
      </w:r>
      <w:r>
        <w:rPr>
          <w:rFonts w:ascii="宋体" w:eastAsia="宋体" w:hAnsi="宋体" w:cs="宋体" w:hint="eastAsia"/>
          <w:spacing w:val="-1"/>
          <w:sz w:val="24"/>
          <w:szCs w:val="24"/>
          <w:u w:val="single"/>
        </w:rPr>
        <w:t>据、出具虚假检测报告被各级建设行政主管部门或市场监督管理部门行政处罚或通报的检测单位负责本项目的检测工作。</w:t>
      </w:r>
    </w:p>
    <w:p w:rsidR="00C223B2" w:rsidRDefault="00C12C40">
      <w:pPr>
        <w:spacing w:line="360" w:lineRule="auto"/>
        <w:ind w:left="40" w:right="30" w:firstLine="480"/>
        <w:rPr>
          <w:rFonts w:ascii="宋体" w:eastAsia="宋体" w:hAnsi="宋体" w:cs="宋体"/>
          <w:spacing w:val="-1"/>
          <w:sz w:val="24"/>
          <w:szCs w:val="24"/>
        </w:rPr>
      </w:pPr>
      <w:r>
        <w:rPr>
          <w:rFonts w:ascii="宋体" w:eastAsia="宋体" w:hAnsi="宋体" w:cs="宋体"/>
          <w:spacing w:val="-1"/>
          <w:sz w:val="24"/>
          <w:szCs w:val="24"/>
        </w:rPr>
        <w:t>3</w:t>
      </w:r>
      <w:r>
        <w:rPr>
          <w:rFonts w:ascii="宋体" w:eastAsia="宋体" w:hAnsi="宋体" w:cs="宋体"/>
          <w:spacing w:val="-1"/>
          <w:sz w:val="24"/>
          <w:szCs w:val="24"/>
        </w:rPr>
        <w:t>．资金来源</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2"/>
          <w:sz w:val="24"/>
          <w:szCs w:val="24"/>
        </w:rPr>
        <w:t>3.1</w:t>
      </w:r>
      <w:r>
        <w:rPr>
          <w:rFonts w:ascii="宋体" w:eastAsia="宋体" w:hAnsi="宋体" w:cs="宋体"/>
          <w:spacing w:val="-2"/>
          <w:sz w:val="24"/>
          <w:szCs w:val="24"/>
        </w:rPr>
        <w:t>本招标工程项目资金来源见投标须知前附表第</w:t>
      </w:r>
      <w:r>
        <w:rPr>
          <w:rFonts w:ascii="宋体" w:eastAsia="宋体" w:hAnsi="宋体" w:cs="宋体"/>
          <w:spacing w:val="-2"/>
          <w:sz w:val="24"/>
          <w:szCs w:val="24"/>
        </w:rPr>
        <w:t>9</w:t>
      </w:r>
      <w:r>
        <w:rPr>
          <w:rFonts w:ascii="宋体" w:eastAsia="宋体" w:hAnsi="宋体" w:cs="宋体"/>
          <w:spacing w:val="-2"/>
          <w:sz w:val="24"/>
          <w:szCs w:val="24"/>
        </w:rPr>
        <w:t>项</w:t>
      </w:r>
    </w:p>
    <w:p w:rsidR="00C223B2" w:rsidRDefault="00C12C40">
      <w:pPr>
        <w:spacing w:before="228" w:line="185" w:lineRule="auto"/>
        <w:ind w:firstLine="519"/>
        <w:rPr>
          <w:rFonts w:ascii="宋体" w:eastAsia="宋体" w:hAnsi="宋体" w:cs="宋体"/>
          <w:sz w:val="24"/>
          <w:szCs w:val="24"/>
        </w:rPr>
      </w:pPr>
      <w:r>
        <w:rPr>
          <w:rFonts w:ascii="宋体" w:eastAsia="宋体" w:hAnsi="宋体" w:cs="宋体"/>
          <w:sz w:val="24"/>
          <w:szCs w:val="24"/>
        </w:rPr>
        <w:t>4</w:t>
      </w:r>
      <w:r>
        <w:rPr>
          <w:rFonts w:ascii="宋体" w:eastAsia="宋体" w:hAnsi="宋体" w:cs="宋体"/>
          <w:sz w:val="24"/>
          <w:szCs w:val="24"/>
        </w:rPr>
        <w:t>．合格投标人的条件</w:t>
      </w:r>
    </w:p>
    <w:p w:rsidR="00C223B2" w:rsidRDefault="00C12C40">
      <w:pPr>
        <w:spacing w:before="227" w:line="185" w:lineRule="auto"/>
        <w:ind w:firstLine="517"/>
        <w:rPr>
          <w:rFonts w:ascii="宋体" w:eastAsia="宋体" w:hAnsi="宋体" w:cs="宋体"/>
          <w:sz w:val="24"/>
          <w:szCs w:val="24"/>
        </w:rPr>
      </w:pPr>
      <w:r>
        <w:rPr>
          <w:rFonts w:ascii="宋体" w:eastAsia="宋体" w:hAnsi="宋体" w:cs="宋体"/>
          <w:spacing w:val="-2"/>
          <w:sz w:val="24"/>
          <w:szCs w:val="24"/>
        </w:rPr>
        <w:t>4.1</w:t>
      </w:r>
      <w:r>
        <w:rPr>
          <w:rFonts w:ascii="宋体" w:eastAsia="宋体" w:hAnsi="宋体" w:cs="宋体"/>
          <w:spacing w:val="-2"/>
          <w:sz w:val="24"/>
          <w:szCs w:val="24"/>
        </w:rPr>
        <w:t>详见本项目招标公告</w:t>
      </w:r>
    </w:p>
    <w:p w:rsidR="00C223B2" w:rsidRDefault="00C12C40">
      <w:pPr>
        <w:spacing w:before="228" w:line="185" w:lineRule="auto"/>
        <w:ind w:firstLine="525"/>
        <w:rPr>
          <w:rFonts w:ascii="宋体" w:eastAsia="宋体" w:hAnsi="宋体" w:cs="宋体"/>
          <w:sz w:val="24"/>
          <w:szCs w:val="24"/>
        </w:rPr>
      </w:pPr>
      <w:r>
        <w:rPr>
          <w:rFonts w:ascii="宋体" w:eastAsia="宋体" w:hAnsi="宋体" w:cs="宋体"/>
          <w:spacing w:val="-2"/>
          <w:sz w:val="24"/>
          <w:szCs w:val="24"/>
        </w:rPr>
        <w:t>5</w:t>
      </w:r>
      <w:r>
        <w:rPr>
          <w:rFonts w:ascii="宋体" w:eastAsia="宋体" w:hAnsi="宋体" w:cs="宋体"/>
          <w:spacing w:val="-2"/>
          <w:sz w:val="24"/>
          <w:szCs w:val="24"/>
        </w:rPr>
        <w:t>．踏勘现场</w:t>
      </w:r>
    </w:p>
    <w:p w:rsidR="00C223B2" w:rsidRDefault="00C12C40">
      <w:pPr>
        <w:spacing w:before="228" w:line="360" w:lineRule="auto"/>
        <w:ind w:left="36" w:right="26" w:firstLine="486"/>
        <w:rPr>
          <w:rFonts w:asciiTheme="minorEastAsia" w:eastAsiaTheme="minorEastAsia" w:hAnsiTheme="minorEastAsia" w:cstheme="minorEastAsia"/>
          <w:spacing w:val="-2"/>
          <w:sz w:val="24"/>
          <w:szCs w:val="24"/>
        </w:rPr>
      </w:pPr>
      <w:r>
        <w:rPr>
          <w:rFonts w:asciiTheme="minorEastAsia" w:eastAsiaTheme="minorEastAsia" w:hAnsiTheme="minorEastAsia" w:cstheme="minorEastAsia" w:hint="eastAsia"/>
          <w:spacing w:val="-2"/>
          <w:sz w:val="24"/>
          <w:szCs w:val="24"/>
        </w:rPr>
        <w:t>5.1</w:t>
      </w:r>
      <w:r>
        <w:rPr>
          <w:rFonts w:asciiTheme="minorEastAsia" w:eastAsiaTheme="minorEastAsia" w:hAnsiTheme="minorEastAsia" w:cstheme="minorEastAsia" w:hint="eastAsia"/>
          <w:sz w:val="24"/>
          <w:szCs w:val="24"/>
        </w:rPr>
        <w:t>投标人应按本投标须知前附表第</w:t>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asciiTheme="minorEastAsia" w:eastAsiaTheme="minorEastAsia" w:hAnsiTheme="minorEastAsia" w:cstheme="minorEastAsia" w:hint="eastAsia"/>
          <w:sz w:val="24"/>
          <w:szCs w:val="24"/>
          <w:u w:val="single"/>
        </w:rPr>
        <w:t>招标人不受理因投标人缺乏对现场条件的了解或掌握而提出的任何索赔。</w:t>
      </w:r>
      <w:r>
        <w:rPr>
          <w:rFonts w:asciiTheme="minorEastAsia" w:eastAsiaTheme="minorEastAsia" w:hAnsiTheme="minorEastAsia" w:cstheme="minorEastAsia" w:hint="eastAsia"/>
          <w:sz w:val="24"/>
          <w:szCs w:val="24"/>
        </w:rPr>
        <w:t>考察现场的费用由投标人自己承担。</w:t>
      </w:r>
      <w:r>
        <w:rPr>
          <w:rFonts w:asciiTheme="minorEastAsia" w:eastAsiaTheme="minorEastAsia" w:hAnsiTheme="minorEastAsia" w:cstheme="minorEastAsia" w:hint="eastAsia"/>
          <w:sz w:val="24"/>
          <w:szCs w:val="24"/>
          <w:u w:val="single"/>
        </w:rPr>
        <w:t>投标人不进行踏勘的，视为已熟知现场条件，自行承担相关风险。</w:t>
      </w:r>
    </w:p>
    <w:p w:rsidR="00C223B2" w:rsidRDefault="00C12C40">
      <w:pPr>
        <w:spacing w:before="228" w:line="360" w:lineRule="auto"/>
        <w:ind w:left="36" w:right="26" w:firstLine="486"/>
        <w:rPr>
          <w:rFonts w:ascii="宋体" w:eastAsia="宋体" w:hAnsi="宋体" w:cs="宋体"/>
          <w:sz w:val="24"/>
          <w:szCs w:val="24"/>
        </w:rPr>
      </w:pPr>
      <w:r>
        <w:rPr>
          <w:rFonts w:ascii="宋体" w:eastAsia="宋体" w:hAnsi="宋体" w:cs="宋体"/>
          <w:spacing w:val="-6"/>
          <w:sz w:val="24"/>
          <w:szCs w:val="24"/>
        </w:rPr>
        <w:t>5.2</w:t>
      </w:r>
      <w:r>
        <w:rPr>
          <w:rFonts w:ascii="宋体" w:eastAsia="宋体" w:hAnsi="宋体" w:cs="宋体"/>
          <w:spacing w:val="-6"/>
          <w:sz w:val="24"/>
          <w:szCs w:val="24"/>
        </w:rPr>
        <w:t>招标人向投标人提供的有关现场的数据和资料，是招标人现有的能被投标人利</w:t>
      </w:r>
      <w:r>
        <w:rPr>
          <w:rFonts w:ascii="宋体" w:eastAsia="宋体" w:hAnsi="宋体" w:cs="宋体"/>
          <w:spacing w:val="-2"/>
          <w:sz w:val="24"/>
          <w:szCs w:val="24"/>
        </w:rPr>
        <w:t>用的资料，招标人对投标人做出的任何推论、理解和结论均不负责任。</w:t>
      </w:r>
    </w:p>
    <w:p w:rsidR="00C223B2" w:rsidRDefault="00C12C40">
      <w:pPr>
        <w:spacing w:before="228" w:line="316" w:lineRule="auto"/>
        <w:ind w:left="39" w:firstLine="483"/>
        <w:rPr>
          <w:rFonts w:ascii="宋体" w:eastAsia="宋体" w:hAnsi="宋体" w:cs="宋体"/>
          <w:sz w:val="24"/>
          <w:szCs w:val="24"/>
        </w:rPr>
      </w:pPr>
      <w:r>
        <w:rPr>
          <w:rFonts w:ascii="宋体" w:eastAsia="宋体" w:hAnsi="宋体" w:cs="宋体"/>
          <w:spacing w:val="-12"/>
          <w:sz w:val="24"/>
          <w:szCs w:val="24"/>
        </w:rPr>
        <w:t>5.3</w:t>
      </w:r>
      <w:r>
        <w:rPr>
          <w:rFonts w:ascii="宋体" w:eastAsia="宋体" w:hAnsi="宋体" w:cs="宋体"/>
          <w:spacing w:val="-12"/>
          <w:sz w:val="24"/>
          <w:szCs w:val="24"/>
        </w:rPr>
        <w:t>经招标人允许，投标人可为踏勘目的进入招标人的项目现场。在考察过程中，</w:t>
      </w:r>
      <w:r>
        <w:rPr>
          <w:rFonts w:ascii="宋体" w:eastAsia="宋体" w:hAnsi="宋体" w:cs="宋体"/>
          <w:spacing w:val="-7"/>
          <w:sz w:val="24"/>
          <w:szCs w:val="24"/>
        </w:rPr>
        <w:t>投标人及其代表必须承担那些进入现场后，由于他们的行为所造成的人身伤害（不管是</w:t>
      </w:r>
      <w:r>
        <w:rPr>
          <w:rFonts w:ascii="宋体" w:eastAsia="宋体" w:hAnsi="宋体" w:cs="宋体"/>
          <w:spacing w:val="-16"/>
          <w:sz w:val="24"/>
          <w:szCs w:val="24"/>
        </w:rPr>
        <w:t>否致命）、财产损失或损坏，以及其他任何原因造成的损失、损坏或费用，投标人不得因</w:t>
      </w:r>
      <w:r>
        <w:rPr>
          <w:rFonts w:ascii="宋体" w:eastAsia="宋体" w:hAnsi="宋体" w:cs="宋体"/>
          <w:spacing w:val="-3"/>
          <w:sz w:val="24"/>
          <w:szCs w:val="24"/>
        </w:rPr>
        <w:t>此使招标人承担有关的责任和蒙受损失。</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2"/>
          <w:sz w:val="24"/>
          <w:szCs w:val="24"/>
        </w:rPr>
        <w:t>6</w:t>
      </w:r>
      <w:r>
        <w:rPr>
          <w:rFonts w:ascii="宋体" w:eastAsia="宋体" w:hAnsi="宋体" w:cs="宋体"/>
          <w:spacing w:val="-2"/>
          <w:sz w:val="24"/>
          <w:szCs w:val="24"/>
        </w:rPr>
        <w:t>．投标费用</w:t>
      </w:r>
    </w:p>
    <w:p w:rsidR="00C223B2" w:rsidRDefault="00C12C40">
      <w:pPr>
        <w:spacing w:before="229" w:line="360" w:lineRule="auto"/>
        <w:ind w:left="39" w:right="64" w:firstLine="480"/>
        <w:rPr>
          <w:rFonts w:ascii="宋体" w:eastAsia="宋体" w:hAnsi="宋体" w:cs="宋体"/>
          <w:sz w:val="24"/>
          <w:szCs w:val="24"/>
        </w:rPr>
      </w:pPr>
      <w:r>
        <w:rPr>
          <w:rFonts w:ascii="宋体" w:eastAsia="宋体" w:hAnsi="宋体" w:cs="宋体"/>
          <w:spacing w:val="-1"/>
          <w:sz w:val="24"/>
          <w:szCs w:val="24"/>
        </w:rPr>
        <w:t>6.1</w:t>
      </w:r>
      <w:r>
        <w:rPr>
          <w:rFonts w:ascii="宋体" w:eastAsia="宋体" w:hAnsi="宋体" w:cs="宋体"/>
          <w:spacing w:val="-1"/>
          <w:sz w:val="24"/>
          <w:szCs w:val="24"/>
        </w:rPr>
        <w:t>不论投标结果如何，投标人应承担自身因投标文件编制、递交及其他参加本招</w:t>
      </w:r>
      <w:r>
        <w:rPr>
          <w:rFonts w:ascii="宋体" w:eastAsia="宋体" w:hAnsi="宋体" w:cs="宋体"/>
          <w:spacing w:val="-9"/>
          <w:sz w:val="24"/>
          <w:szCs w:val="24"/>
        </w:rPr>
        <w:t>标活动所涉及的一切费用，招标人对上述费用不负任何责任。</w:t>
      </w:r>
    </w:p>
    <w:p w:rsidR="00C223B2" w:rsidRDefault="00C12C40">
      <w:pPr>
        <w:spacing w:before="342" w:line="185" w:lineRule="auto"/>
        <w:ind w:firstLine="47"/>
        <w:outlineLvl w:val="2"/>
        <w:rPr>
          <w:rFonts w:ascii="宋体" w:eastAsia="宋体" w:hAnsi="宋体" w:cs="宋体"/>
          <w:sz w:val="27"/>
          <w:szCs w:val="27"/>
        </w:rPr>
      </w:pPr>
      <w:bookmarkStart w:id="14" w:name="_Toc5457"/>
      <w:r>
        <w:rPr>
          <w:rFonts w:ascii="宋体" w:eastAsia="宋体" w:hAnsi="宋体" w:cs="宋体"/>
          <w:spacing w:val="-20"/>
          <w:sz w:val="27"/>
          <w:szCs w:val="27"/>
        </w:rPr>
        <w:t>（二）招标文件</w:t>
      </w:r>
      <w:bookmarkEnd w:id="14"/>
    </w:p>
    <w:p w:rsidR="00C223B2" w:rsidRDefault="00C223B2">
      <w:pPr>
        <w:spacing w:line="461" w:lineRule="auto"/>
        <w:rPr>
          <w:rFonts w:ascii="Calibri"/>
        </w:rPr>
      </w:pPr>
    </w:p>
    <w:p w:rsidR="00C223B2" w:rsidRDefault="00C12C40">
      <w:pPr>
        <w:spacing w:before="79" w:line="185" w:lineRule="auto"/>
        <w:ind w:firstLine="526"/>
        <w:outlineLvl w:val="6"/>
        <w:rPr>
          <w:rFonts w:ascii="宋体" w:eastAsia="宋体" w:hAnsi="宋体" w:cs="宋体"/>
          <w:sz w:val="24"/>
          <w:szCs w:val="24"/>
        </w:rPr>
      </w:pPr>
      <w:r>
        <w:rPr>
          <w:rFonts w:ascii="宋体" w:eastAsia="宋体" w:hAnsi="宋体" w:cs="宋体"/>
          <w:spacing w:val="-1"/>
          <w:sz w:val="24"/>
          <w:szCs w:val="24"/>
        </w:rPr>
        <w:t>7.</w:t>
      </w:r>
      <w:r>
        <w:rPr>
          <w:rFonts w:ascii="宋体" w:eastAsia="宋体" w:hAnsi="宋体" w:cs="宋体"/>
          <w:spacing w:val="-1"/>
          <w:sz w:val="24"/>
          <w:szCs w:val="24"/>
        </w:rPr>
        <w:t>招标文件的组成</w:t>
      </w:r>
    </w:p>
    <w:p w:rsidR="00C223B2" w:rsidRDefault="00C12C40">
      <w:pPr>
        <w:spacing w:before="229" w:line="272" w:lineRule="auto"/>
        <w:ind w:left="39" w:right="64" w:firstLine="484"/>
        <w:rPr>
          <w:rFonts w:ascii="宋体" w:eastAsia="宋体" w:hAnsi="宋体" w:cs="宋体"/>
          <w:sz w:val="24"/>
          <w:szCs w:val="24"/>
        </w:rPr>
      </w:pPr>
      <w:r>
        <w:rPr>
          <w:rFonts w:ascii="宋体" w:eastAsia="宋体" w:hAnsi="宋体" w:cs="宋体"/>
          <w:spacing w:val="-2"/>
          <w:sz w:val="24"/>
          <w:szCs w:val="24"/>
        </w:rPr>
        <w:t>7.1</w:t>
      </w:r>
      <w:r>
        <w:rPr>
          <w:rFonts w:ascii="宋体" w:eastAsia="宋体" w:hAnsi="宋体" w:cs="宋体"/>
          <w:spacing w:val="-2"/>
          <w:sz w:val="24"/>
          <w:szCs w:val="24"/>
        </w:rPr>
        <w:t>本招标文件包括下列文件，以及所有按本须知第</w:t>
      </w:r>
      <w:r>
        <w:rPr>
          <w:rFonts w:ascii="宋体" w:eastAsia="宋体" w:hAnsi="宋体" w:cs="宋体"/>
          <w:spacing w:val="-2"/>
          <w:sz w:val="24"/>
          <w:szCs w:val="24"/>
        </w:rPr>
        <w:t>8</w:t>
      </w:r>
      <w:r>
        <w:rPr>
          <w:rFonts w:ascii="宋体" w:eastAsia="宋体" w:hAnsi="宋体" w:cs="宋体"/>
          <w:spacing w:val="-2"/>
          <w:sz w:val="24"/>
          <w:szCs w:val="24"/>
        </w:rPr>
        <w:t>条发出的招标答疑会会议纪</w:t>
      </w:r>
      <w:r>
        <w:rPr>
          <w:rFonts w:ascii="宋体" w:eastAsia="宋体" w:hAnsi="宋体" w:cs="宋体"/>
          <w:spacing w:val="-5"/>
          <w:sz w:val="24"/>
          <w:szCs w:val="24"/>
        </w:rPr>
        <w:t>要和按本须知第</w:t>
      </w:r>
      <w:r>
        <w:rPr>
          <w:rFonts w:ascii="宋体" w:eastAsia="宋体" w:hAnsi="宋体" w:cs="宋体"/>
          <w:spacing w:val="-5"/>
          <w:sz w:val="24"/>
          <w:szCs w:val="24"/>
        </w:rPr>
        <w:t>9</w:t>
      </w:r>
      <w:r>
        <w:rPr>
          <w:rFonts w:ascii="宋体" w:eastAsia="宋体" w:hAnsi="宋体" w:cs="宋体"/>
          <w:spacing w:val="-5"/>
          <w:sz w:val="24"/>
          <w:szCs w:val="24"/>
        </w:rPr>
        <w:t>条发出的澄清或修改：</w:t>
      </w:r>
    </w:p>
    <w:p w:rsidR="00C223B2" w:rsidRDefault="00C223B2">
      <w:pPr>
        <w:spacing w:line="180" w:lineRule="exact"/>
      </w:pPr>
    </w:p>
    <w:p w:rsidR="00C223B2" w:rsidRDefault="00C223B2">
      <w:pPr>
        <w:sectPr w:rsidR="00C223B2">
          <w:headerReference w:type="default" r:id="rId23"/>
          <w:footerReference w:type="default" r:id="rId24"/>
          <w:pgSz w:w="11907" w:h="16839"/>
          <w:pgMar w:top="1440" w:right="1083" w:bottom="1440" w:left="1083" w:header="1092" w:footer="953" w:gutter="0"/>
          <w:cols w:space="720" w:equalWidth="0">
            <w:col w:w="9164"/>
          </w:cols>
        </w:sectPr>
      </w:pPr>
    </w:p>
    <w:p w:rsidR="00C223B2" w:rsidRDefault="00C12C40">
      <w:pPr>
        <w:spacing w:line="14" w:lineRule="auto"/>
        <w:rPr>
          <w:rFonts w:ascii="Calibri"/>
          <w:sz w:val="2"/>
        </w:rPr>
      </w:pPr>
      <w:r>
        <w:rPr>
          <w:rFonts w:ascii="Calibri" w:eastAsia="Calibri" w:hAnsi="Calibri" w:cs="Calibri"/>
          <w:sz w:val="2"/>
          <w:szCs w:val="2"/>
        </w:rPr>
        <w:br w:type="column"/>
      </w:r>
    </w:p>
    <w:p w:rsidR="00C223B2" w:rsidRDefault="00C12C40">
      <w:pPr>
        <w:spacing w:line="360" w:lineRule="auto"/>
        <w:ind w:firstLine="75"/>
        <w:rPr>
          <w:rFonts w:ascii="宋体" w:eastAsia="宋体" w:hAnsi="宋体" w:cs="宋体"/>
          <w:sz w:val="24"/>
          <w:szCs w:val="24"/>
        </w:rPr>
      </w:pPr>
      <w:r>
        <w:rPr>
          <w:rFonts w:ascii="宋体" w:eastAsia="宋体" w:hAnsi="宋体" w:cs="宋体" w:hint="eastAsia"/>
          <w:spacing w:val="-3"/>
          <w:sz w:val="24"/>
          <w:szCs w:val="24"/>
        </w:rPr>
        <w:t>第一章</w:t>
      </w:r>
      <w:r>
        <w:rPr>
          <w:rFonts w:ascii="宋体" w:eastAsia="宋体" w:hAnsi="宋体" w:cs="宋体" w:hint="eastAsia"/>
          <w:spacing w:val="-3"/>
          <w:sz w:val="24"/>
          <w:szCs w:val="24"/>
        </w:rPr>
        <w:t xml:space="preserve">  </w:t>
      </w:r>
      <w:r>
        <w:rPr>
          <w:rFonts w:ascii="宋体" w:eastAsia="宋体" w:hAnsi="宋体" w:cs="宋体"/>
          <w:spacing w:val="-3"/>
          <w:sz w:val="24"/>
          <w:szCs w:val="24"/>
        </w:rPr>
        <w:t>投标须知</w:t>
      </w:r>
    </w:p>
    <w:p w:rsidR="00C223B2" w:rsidRDefault="00C12C40">
      <w:pPr>
        <w:spacing w:line="360" w:lineRule="auto"/>
        <w:ind w:firstLine="73"/>
        <w:rPr>
          <w:rFonts w:ascii="宋体" w:eastAsia="宋体" w:hAnsi="宋体" w:cs="宋体"/>
          <w:sz w:val="24"/>
          <w:szCs w:val="24"/>
        </w:rPr>
      </w:pPr>
      <w:r>
        <w:rPr>
          <w:rFonts w:ascii="宋体" w:eastAsia="宋体" w:hAnsi="宋体" w:cs="宋体" w:hint="eastAsia"/>
          <w:spacing w:val="-3"/>
          <w:sz w:val="24"/>
          <w:szCs w:val="24"/>
        </w:rPr>
        <w:t>第二章</w:t>
      </w:r>
      <w:r>
        <w:rPr>
          <w:rFonts w:ascii="宋体" w:eastAsia="宋体" w:hAnsi="宋体" w:cs="宋体" w:hint="eastAsia"/>
          <w:spacing w:val="-3"/>
          <w:sz w:val="24"/>
          <w:szCs w:val="24"/>
        </w:rPr>
        <w:t xml:space="preserve">  </w:t>
      </w:r>
      <w:r>
        <w:rPr>
          <w:rFonts w:ascii="宋体" w:eastAsia="宋体" w:hAnsi="宋体" w:cs="宋体"/>
          <w:spacing w:val="-1"/>
          <w:sz w:val="24"/>
          <w:szCs w:val="24"/>
        </w:rPr>
        <w:t>开标、评标及定标办法</w:t>
      </w:r>
    </w:p>
    <w:p w:rsidR="00C223B2" w:rsidRDefault="00C12C40">
      <w:pPr>
        <w:spacing w:line="360" w:lineRule="auto"/>
        <w:ind w:firstLine="76"/>
        <w:rPr>
          <w:rFonts w:ascii="宋体" w:eastAsia="宋体" w:hAnsi="宋体" w:cs="宋体"/>
          <w:sz w:val="24"/>
          <w:szCs w:val="24"/>
        </w:rPr>
      </w:pPr>
      <w:r>
        <w:rPr>
          <w:rFonts w:ascii="宋体" w:eastAsia="宋体" w:hAnsi="宋体" w:cs="宋体" w:hint="eastAsia"/>
          <w:spacing w:val="-3"/>
          <w:sz w:val="24"/>
          <w:szCs w:val="24"/>
        </w:rPr>
        <w:t>第三章</w:t>
      </w:r>
      <w:r>
        <w:rPr>
          <w:rFonts w:ascii="宋体" w:eastAsia="宋体" w:hAnsi="宋体" w:cs="宋体" w:hint="eastAsia"/>
          <w:spacing w:val="-3"/>
          <w:sz w:val="24"/>
          <w:szCs w:val="24"/>
        </w:rPr>
        <w:t xml:space="preserve">  </w:t>
      </w:r>
      <w:r>
        <w:rPr>
          <w:rFonts w:ascii="宋体" w:eastAsia="宋体" w:hAnsi="宋体" w:cs="宋体"/>
          <w:spacing w:val="-2"/>
          <w:sz w:val="24"/>
          <w:szCs w:val="24"/>
        </w:rPr>
        <w:t>合同条款</w:t>
      </w:r>
    </w:p>
    <w:p w:rsidR="00C223B2" w:rsidRDefault="00C12C40">
      <w:pPr>
        <w:spacing w:line="360" w:lineRule="auto"/>
        <w:ind w:firstLine="78"/>
        <w:rPr>
          <w:rFonts w:ascii="宋体" w:eastAsia="宋体" w:hAnsi="宋体" w:cs="宋体"/>
          <w:sz w:val="24"/>
          <w:szCs w:val="24"/>
        </w:rPr>
      </w:pPr>
      <w:r>
        <w:rPr>
          <w:rFonts w:ascii="宋体" w:eastAsia="宋体" w:hAnsi="宋体" w:cs="宋体" w:hint="eastAsia"/>
          <w:spacing w:val="-3"/>
          <w:sz w:val="24"/>
          <w:szCs w:val="24"/>
        </w:rPr>
        <w:t>第四章</w:t>
      </w:r>
      <w:r>
        <w:rPr>
          <w:rFonts w:ascii="宋体" w:eastAsia="宋体" w:hAnsi="宋体" w:cs="宋体" w:hint="eastAsia"/>
          <w:spacing w:val="-3"/>
          <w:sz w:val="24"/>
          <w:szCs w:val="24"/>
        </w:rPr>
        <w:t xml:space="preserve">  </w:t>
      </w:r>
      <w:r>
        <w:rPr>
          <w:rFonts w:ascii="宋体" w:eastAsia="宋体" w:hAnsi="宋体" w:cs="宋体"/>
          <w:spacing w:val="-2"/>
          <w:sz w:val="24"/>
          <w:szCs w:val="24"/>
        </w:rPr>
        <w:t>投标文件格式</w:t>
      </w:r>
    </w:p>
    <w:p w:rsidR="00C223B2" w:rsidRDefault="00C12C40">
      <w:pPr>
        <w:spacing w:line="360" w:lineRule="auto"/>
        <w:ind w:firstLine="96"/>
        <w:rPr>
          <w:rFonts w:ascii="宋体" w:eastAsia="宋体" w:hAnsi="宋体" w:cs="宋体"/>
          <w:spacing w:val="-3"/>
          <w:sz w:val="24"/>
          <w:szCs w:val="24"/>
          <w:u w:val="single"/>
        </w:rPr>
      </w:pPr>
      <w:r>
        <w:rPr>
          <w:rFonts w:ascii="宋体" w:eastAsia="宋体" w:hAnsi="宋体" w:cs="宋体" w:hint="eastAsia"/>
          <w:spacing w:val="-3"/>
          <w:sz w:val="24"/>
          <w:szCs w:val="24"/>
        </w:rPr>
        <w:t>第五章</w:t>
      </w:r>
      <w:r>
        <w:rPr>
          <w:rFonts w:ascii="宋体" w:eastAsia="宋体" w:hAnsi="宋体" w:cs="宋体" w:hint="eastAsia"/>
          <w:spacing w:val="-3"/>
          <w:sz w:val="24"/>
          <w:szCs w:val="24"/>
        </w:rPr>
        <w:t xml:space="preserve"> </w:t>
      </w:r>
      <w:r>
        <w:rPr>
          <w:rFonts w:ascii="宋体" w:eastAsia="宋体" w:hAnsi="宋体" w:cs="宋体" w:hint="eastAsia"/>
          <w:spacing w:val="-3"/>
          <w:sz w:val="24"/>
          <w:szCs w:val="24"/>
          <w:u w:val="single"/>
        </w:rPr>
        <w:t>技术条件（工程建设标准）</w:t>
      </w:r>
    </w:p>
    <w:p w:rsidR="00C223B2" w:rsidRDefault="00C12C40">
      <w:pPr>
        <w:spacing w:line="360" w:lineRule="auto"/>
        <w:ind w:firstLine="96"/>
        <w:rPr>
          <w:rFonts w:ascii="宋体" w:eastAsia="宋体" w:hAnsi="宋体" w:cs="宋体"/>
          <w:sz w:val="24"/>
          <w:szCs w:val="24"/>
        </w:rPr>
      </w:pPr>
      <w:r>
        <w:rPr>
          <w:rFonts w:ascii="宋体" w:eastAsia="宋体" w:hAnsi="宋体" w:cs="宋体" w:hint="eastAsia"/>
          <w:spacing w:val="-3"/>
          <w:sz w:val="24"/>
          <w:szCs w:val="24"/>
        </w:rPr>
        <w:t>第六章</w:t>
      </w:r>
      <w:r>
        <w:rPr>
          <w:rFonts w:ascii="宋体" w:eastAsia="宋体" w:hAnsi="宋体" w:cs="宋体" w:hint="eastAsia"/>
          <w:spacing w:val="-3"/>
          <w:sz w:val="24"/>
          <w:szCs w:val="24"/>
        </w:rPr>
        <w:t xml:space="preserve">  </w:t>
      </w:r>
      <w:r>
        <w:rPr>
          <w:rFonts w:ascii="宋体" w:eastAsia="宋体" w:hAnsi="宋体" w:cs="宋体"/>
          <w:spacing w:val="-5"/>
          <w:sz w:val="24"/>
          <w:szCs w:val="24"/>
        </w:rPr>
        <w:t>图纸及勘察资料（另册）</w:t>
      </w:r>
    </w:p>
    <w:p w:rsidR="00C223B2" w:rsidRDefault="00C12C40">
      <w:pPr>
        <w:spacing w:line="360" w:lineRule="auto"/>
        <w:ind w:firstLine="73"/>
        <w:rPr>
          <w:rFonts w:ascii="宋体" w:eastAsia="宋体" w:hAnsi="宋体" w:cs="宋体"/>
          <w:sz w:val="24"/>
          <w:szCs w:val="24"/>
        </w:rPr>
      </w:pPr>
      <w:r>
        <w:rPr>
          <w:rFonts w:ascii="宋体" w:eastAsia="宋体" w:hAnsi="宋体" w:cs="宋体" w:hint="eastAsia"/>
          <w:spacing w:val="-3"/>
          <w:sz w:val="24"/>
          <w:szCs w:val="24"/>
        </w:rPr>
        <w:t>第七章</w:t>
      </w:r>
      <w:r>
        <w:rPr>
          <w:rFonts w:ascii="宋体" w:eastAsia="宋体" w:hAnsi="宋体" w:cs="宋体" w:hint="eastAsia"/>
          <w:spacing w:val="-3"/>
          <w:sz w:val="24"/>
          <w:szCs w:val="24"/>
        </w:rPr>
        <w:t xml:space="preserve">  </w:t>
      </w:r>
      <w:r>
        <w:rPr>
          <w:rFonts w:ascii="宋体" w:eastAsia="宋体" w:hAnsi="宋体" w:cs="宋体"/>
          <w:spacing w:val="-3"/>
          <w:sz w:val="24"/>
          <w:szCs w:val="24"/>
        </w:rPr>
        <w:t>招标工程量清单（另册）</w:t>
      </w:r>
    </w:p>
    <w:p w:rsidR="00C223B2" w:rsidRDefault="00C12C40">
      <w:pPr>
        <w:spacing w:line="360" w:lineRule="auto"/>
        <w:ind w:firstLine="75"/>
        <w:rPr>
          <w:rFonts w:ascii="宋体" w:eastAsia="宋体" w:hAnsi="宋体" w:cs="宋体"/>
          <w:spacing w:val="-2"/>
          <w:sz w:val="24"/>
          <w:szCs w:val="24"/>
        </w:rPr>
      </w:pPr>
      <w:r>
        <w:rPr>
          <w:rFonts w:ascii="宋体" w:eastAsia="宋体" w:hAnsi="宋体" w:cs="宋体" w:hint="eastAsia"/>
          <w:spacing w:val="-3"/>
          <w:sz w:val="24"/>
          <w:szCs w:val="24"/>
        </w:rPr>
        <w:t>第八章</w:t>
      </w:r>
      <w:r>
        <w:rPr>
          <w:rFonts w:ascii="宋体" w:eastAsia="宋体" w:hAnsi="宋体" w:cs="宋体" w:hint="eastAsia"/>
          <w:spacing w:val="-3"/>
          <w:sz w:val="24"/>
          <w:szCs w:val="24"/>
        </w:rPr>
        <w:t xml:space="preserve">  </w:t>
      </w:r>
      <w:r>
        <w:rPr>
          <w:rFonts w:ascii="宋体" w:eastAsia="宋体" w:hAnsi="宋体" w:cs="宋体"/>
          <w:spacing w:val="-2"/>
          <w:sz w:val="24"/>
          <w:szCs w:val="24"/>
        </w:rPr>
        <w:t>最高投标限价</w:t>
      </w:r>
    </w:p>
    <w:p w:rsidR="00C223B2" w:rsidRDefault="00C223B2">
      <w:pPr>
        <w:sectPr w:rsidR="00C223B2">
          <w:type w:val="continuous"/>
          <w:pgSz w:w="11907" w:h="16839"/>
          <w:pgMar w:top="1440" w:right="1083" w:bottom="1440" w:left="1083" w:header="1092" w:footer="953" w:gutter="0"/>
          <w:cols w:num="2" w:space="720" w:equalWidth="0">
            <w:col w:w="1610" w:space="100"/>
            <w:col w:w="8031"/>
          </w:cols>
        </w:sectPr>
      </w:pPr>
    </w:p>
    <w:p w:rsidR="00C223B2" w:rsidRDefault="00C12C40">
      <w:pPr>
        <w:spacing w:before="227" w:line="325" w:lineRule="auto"/>
        <w:ind w:left="42" w:right="63" w:firstLine="480"/>
        <w:rPr>
          <w:rFonts w:ascii="宋体" w:eastAsia="宋体" w:hAnsi="宋体" w:cs="宋体"/>
          <w:spacing w:val="-11"/>
          <w:sz w:val="24"/>
          <w:szCs w:val="24"/>
        </w:rPr>
      </w:pPr>
      <w:r>
        <w:rPr>
          <w:rFonts w:ascii="宋体" w:eastAsia="宋体" w:hAnsi="宋体" w:cs="宋体" w:hint="eastAsia"/>
          <w:spacing w:val="-11"/>
          <w:sz w:val="24"/>
          <w:szCs w:val="24"/>
        </w:rPr>
        <w:t>注：招标人应在技术条件（工程建设标准）中明确施工现场建筑垃圾源头减量的具体要求和建筑垃圾综合利用产品的使用要求。</w:t>
      </w:r>
    </w:p>
    <w:p w:rsidR="00C223B2" w:rsidRDefault="00C12C40">
      <w:pPr>
        <w:spacing w:before="227" w:line="325" w:lineRule="auto"/>
        <w:ind w:left="42" w:right="63" w:firstLine="480"/>
        <w:rPr>
          <w:rFonts w:ascii="宋体" w:eastAsia="宋体" w:hAnsi="宋体" w:cs="宋体"/>
          <w:sz w:val="24"/>
          <w:szCs w:val="24"/>
        </w:rPr>
      </w:pPr>
      <w:r>
        <w:rPr>
          <w:rFonts w:ascii="宋体" w:eastAsia="宋体" w:hAnsi="宋体" w:cs="宋体"/>
          <w:spacing w:val="-11"/>
          <w:sz w:val="24"/>
          <w:szCs w:val="24"/>
        </w:rPr>
        <w:t>7.2</w:t>
      </w:r>
      <w:r>
        <w:rPr>
          <w:rFonts w:ascii="宋体" w:eastAsia="宋体" w:hAnsi="宋体" w:cs="宋体"/>
          <w:spacing w:val="-11"/>
          <w:sz w:val="24"/>
          <w:szCs w:val="24"/>
        </w:rPr>
        <w:t>投标人获取招标文件后，应仔细检查招标文件的所有内容，认真审阅招标文件</w:t>
      </w:r>
      <w:r>
        <w:rPr>
          <w:rFonts w:ascii="宋体" w:eastAsia="宋体" w:hAnsi="宋体" w:cs="宋体"/>
          <w:spacing w:val="-7"/>
          <w:sz w:val="24"/>
          <w:szCs w:val="24"/>
        </w:rPr>
        <w:t>中所有的事项、格式、条款和规范要求等，若投标人的投标文件没有按招标文件要求提</w:t>
      </w:r>
      <w:r>
        <w:rPr>
          <w:rFonts w:ascii="宋体" w:eastAsia="宋体" w:hAnsi="宋体" w:cs="宋体"/>
          <w:spacing w:val="-11"/>
          <w:sz w:val="24"/>
          <w:szCs w:val="24"/>
        </w:rPr>
        <w:t>交全部资料，或投标文件实质上没有响应招标文件的要求，招标人将按评标办法的规定</w:t>
      </w:r>
      <w:r>
        <w:rPr>
          <w:rFonts w:ascii="宋体" w:eastAsia="宋体" w:hAnsi="宋体" w:cs="宋体"/>
          <w:spacing w:val="-5"/>
          <w:sz w:val="24"/>
          <w:szCs w:val="24"/>
        </w:rPr>
        <w:t>予以拒绝，并且不允许投标人通过修改或撤消其不符合要求的差异或保留使之成为具有响应性的投标文件。</w:t>
      </w:r>
    </w:p>
    <w:p w:rsidR="00C223B2" w:rsidRDefault="00C12C40">
      <w:pPr>
        <w:spacing w:before="228" w:line="185" w:lineRule="auto"/>
        <w:ind w:firstLine="523"/>
        <w:rPr>
          <w:rFonts w:ascii="宋体" w:eastAsia="宋体" w:hAnsi="宋体" w:cs="宋体"/>
          <w:sz w:val="24"/>
          <w:szCs w:val="24"/>
        </w:rPr>
      </w:pPr>
      <w:r>
        <w:rPr>
          <w:rFonts w:ascii="宋体" w:eastAsia="宋体" w:hAnsi="宋体" w:cs="宋体"/>
          <w:spacing w:val="-2"/>
          <w:sz w:val="24"/>
          <w:szCs w:val="24"/>
        </w:rPr>
        <w:t>7.3</w:t>
      </w:r>
      <w:r>
        <w:rPr>
          <w:rFonts w:ascii="宋体" w:eastAsia="宋体" w:hAnsi="宋体" w:cs="宋体"/>
          <w:spacing w:val="-2"/>
          <w:sz w:val="24"/>
          <w:szCs w:val="24"/>
        </w:rPr>
        <w:t>投标人一旦中标，招标文件的内容对招标人和中标人双方均有约束力。</w:t>
      </w:r>
    </w:p>
    <w:p w:rsidR="00C223B2" w:rsidRDefault="00C12C40">
      <w:pPr>
        <w:spacing w:before="228" w:line="185" w:lineRule="auto"/>
        <w:ind w:firstLine="521"/>
        <w:rPr>
          <w:rFonts w:ascii="宋体" w:eastAsia="宋体" w:hAnsi="宋体" w:cs="宋体"/>
          <w:sz w:val="24"/>
          <w:szCs w:val="24"/>
        </w:rPr>
      </w:pPr>
      <w:r>
        <w:rPr>
          <w:rFonts w:ascii="宋体" w:eastAsia="宋体" w:hAnsi="宋体" w:cs="宋体"/>
          <w:spacing w:val="-1"/>
          <w:sz w:val="24"/>
          <w:szCs w:val="24"/>
        </w:rPr>
        <w:t>8</w:t>
      </w:r>
      <w:r>
        <w:rPr>
          <w:rFonts w:ascii="宋体" w:eastAsia="宋体" w:hAnsi="宋体" w:cs="宋体"/>
          <w:spacing w:val="-1"/>
          <w:sz w:val="24"/>
          <w:szCs w:val="24"/>
        </w:rPr>
        <w:t>．招标答疑</w:t>
      </w:r>
    </w:p>
    <w:p w:rsidR="00C223B2" w:rsidRDefault="00C12C40">
      <w:pPr>
        <w:spacing w:before="226" w:line="302" w:lineRule="auto"/>
        <w:ind w:left="21" w:right="28" w:firstLine="497"/>
        <w:rPr>
          <w:rFonts w:ascii="宋体" w:eastAsia="宋体" w:hAnsi="宋体" w:cs="宋体"/>
          <w:spacing w:val="-4"/>
          <w:sz w:val="24"/>
          <w:szCs w:val="24"/>
        </w:rPr>
      </w:pPr>
      <w:r>
        <w:rPr>
          <w:rFonts w:ascii="宋体" w:eastAsia="宋体" w:hAnsi="宋体" w:cs="宋体"/>
          <w:spacing w:val="-4"/>
          <w:sz w:val="24"/>
          <w:szCs w:val="24"/>
        </w:rPr>
        <w:t>8.1</w:t>
      </w:r>
      <w:r>
        <w:rPr>
          <w:rFonts w:ascii="宋体" w:eastAsia="宋体" w:hAnsi="宋体" w:cs="宋体" w:hint="eastAsia"/>
          <w:spacing w:val="-4"/>
          <w:sz w:val="24"/>
          <w:szCs w:val="24"/>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w:t>
      </w:r>
      <w:r>
        <w:rPr>
          <w:rFonts w:ascii="宋体" w:eastAsia="宋体" w:hAnsi="宋体" w:cs="宋体" w:hint="eastAsia"/>
          <w:spacing w:val="-4"/>
          <w:sz w:val="24"/>
          <w:szCs w:val="24"/>
          <w:u w:val="single"/>
        </w:rPr>
        <w:t>-&gt;</w:t>
      </w:r>
      <w:r>
        <w:rPr>
          <w:rFonts w:ascii="宋体" w:eastAsia="宋体" w:hAnsi="宋体" w:cs="宋体" w:hint="eastAsia"/>
          <w:spacing w:val="-4"/>
          <w:sz w:val="24"/>
          <w:szCs w:val="24"/>
          <w:u w:val="single"/>
        </w:rPr>
        <w:t>“我的投标”</w:t>
      </w:r>
      <w:r>
        <w:rPr>
          <w:rFonts w:ascii="宋体" w:eastAsia="宋体" w:hAnsi="宋体" w:cs="宋体" w:hint="eastAsia"/>
          <w:spacing w:val="-4"/>
          <w:sz w:val="24"/>
          <w:szCs w:val="24"/>
          <w:u w:val="single"/>
        </w:rPr>
        <w:t>-&gt;</w:t>
      </w:r>
      <w:r>
        <w:rPr>
          <w:rFonts w:ascii="宋体" w:eastAsia="宋体" w:hAnsi="宋体" w:cs="宋体" w:hint="eastAsia"/>
          <w:spacing w:val="-4"/>
          <w:sz w:val="24"/>
          <w:szCs w:val="24"/>
          <w:u w:val="single"/>
        </w:rPr>
        <w:t>“招标答疑提问”查询项目并提问，具体操作方法详见《房建市政全流程电子化项目操作专章》。</w:t>
      </w:r>
    </w:p>
    <w:p w:rsidR="00C223B2" w:rsidRDefault="00C12C40">
      <w:pPr>
        <w:spacing w:before="226" w:line="302" w:lineRule="auto"/>
        <w:ind w:left="21" w:right="28" w:firstLine="497"/>
        <w:rPr>
          <w:rFonts w:ascii="宋体" w:eastAsia="宋体" w:hAnsi="宋体" w:cs="宋体"/>
          <w:sz w:val="24"/>
          <w:szCs w:val="24"/>
        </w:rPr>
      </w:pPr>
      <w:r>
        <w:rPr>
          <w:rFonts w:ascii="宋体" w:eastAsia="宋体" w:hAnsi="宋体" w:cs="宋体"/>
          <w:spacing w:val="-4"/>
          <w:sz w:val="24"/>
          <w:szCs w:val="24"/>
        </w:rPr>
        <w:t>8.2</w:t>
      </w:r>
      <w:r>
        <w:rPr>
          <w:rFonts w:ascii="宋体" w:eastAsia="宋体" w:hAnsi="宋体" w:cs="宋体" w:hint="eastAsia"/>
          <w:spacing w:val="-4"/>
          <w:sz w:val="24"/>
          <w:szCs w:val="24"/>
          <w:u w:val="single"/>
        </w:rPr>
        <w:t>招标答疑纪要将在提交投标文件截止时间</w:t>
      </w:r>
      <w:r>
        <w:rPr>
          <w:rFonts w:ascii="宋体" w:eastAsia="宋体" w:hAnsi="宋体" w:cs="宋体" w:hint="eastAsia"/>
          <w:spacing w:val="-4"/>
          <w:sz w:val="24"/>
          <w:szCs w:val="24"/>
          <w:u w:val="single"/>
        </w:rPr>
        <w:t>15</w:t>
      </w:r>
      <w:r>
        <w:rPr>
          <w:rFonts w:ascii="宋体" w:eastAsia="宋体" w:hAnsi="宋体" w:cs="宋体" w:hint="eastAsia"/>
          <w:spacing w:val="-4"/>
          <w:sz w:val="24"/>
          <w:szCs w:val="24"/>
          <w:u w:val="single"/>
        </w:rPr>
        <w:t>日前在广州交易集团有限公司（广州公共资源交易中心）网站“项目答疑纪要”专区公开发布。答疑纪要一经在广州交易集团有限公司（广州公共资源交易中心）网站发布，视作已发放给所有投标人。</w:t>
      </w:r>
    </w:p>
    <w:p w:rsidR="00C223B2" w:rsidRDefault="00C12C40">
      <w:pPr>
        <w:spacing w:before="227" w:line="185" w:lineRule="auto"/>
        <w:ind w:firstLine="519"/>
        <w:rPr>
          <w:rFonts w:ascii="宋体" w:eastAsia="宋体" w:hAnsi="宋体" w:cs="宋体"/>
          <w:sz w:val="24"/>
          <w:szCs w:val="24"/>
        </w:rPr>
      </w:pPr>
      <w:r>
        <w:rPr>
          <w:rFonts w:ascii="宋体" w:eastAsia="宋体" w:hAnsi="宋体" w:cs="宋体"/>
          <w:spacing w:val="-3"/>
          <w:sz w:val="24"/>
          <w:szCs w:val="24"/>
        </w:rPr>
        <w:t>8.3</w:t>
      </w:r>
      <w:r>
        <w:rPr>
          <w:rFonts w:ascii="宋体" w:eastAsia="宋体" w:hAnsi="宋体" w:cs="宋体"/>
          <w:spacing w:val="-3"/>
          <w:sz w:val="24"/>
          <w:szCs w:val="24"/>
        </w:rPr>
        <w:t>答疑会会议纪要为招标文件的一部分。</w:t>
      </w:r>
    </w:p>
    <w:p w:rsidR="00C223B2" w:rsidRDefault="00C12C40">
      <w:pPr>
        <w:spacing w:before="228" w:line="360" w:lineRule="auto"/>
        <w:ind w:left="42" w:right="30" w:firstLine="476"/>
        <w:rPr>
          <w:rFonts w:ascii="宋体" w:eastAsia="宋体" w:hAnsi="宋体" w:cs="宋体"/>
          <w:sz w:val="24"/>
          <w:szCs w:val="24"/>
        </w:rPr>
      </w:pPr>
      <w:r>
        <w:rPr>
          <w:rFonts w:ascii="宋体" w:eastAsia="宋体" w:hAnsi="宋体" w:cs="宋体"/>
          <w:spacing w:val="-1"/>
          <w:sz w:val="24"/>
          <w:szCs w:val="24"/>
        </w:rPr>
        <w:t>8.4</w:t>
      </w:r>
      <w:r>
        <w:rPr>
          <w:rFonts w:ascii="宋体" w:eastAsia="宋体" w:hAnsi="宋体" w:cs="宋体" w:hint="eastAsia"/>
          <w:spacing w:val="-1"/>
          <w:sz w:val="24"/>
          <w:szCs w:val="24"/>
          <w:u w:val="single"/>
        </w:rPr>
        <w:t>若招标答疑纪要与招标文件有矛盾时，以广州交易集团有限公司（广州公共资源交易中心）交易平台最后发布的答疑纪要为准。</w:t>
      </w:r>
    </w:p>
    <w:p w:rsidR="00C223B2" w:rsidRDefault="00C12C40">
      <w:pPr>
        <w:spacing w:line="202" w:lineRule="auto"/>
        <w:ind w:firstLine="521"/>
        <w:outlineLvl w:val="6"/>
        <w:rPr>
          <w:rFonts w:ascii="宋体" w:eastAsia="宋体" w:hAnsi="宋体" w:cs="宋体"/>
          <w:sz w:val="24"/>
          <w:szCs w:val="24"/>
        </w:rPr>
      </w:pPr>
      <w:r>
        <w:rPr>
          <w:rFonts w:ascii="宋体" w:eastAsia="宋体" w:hAnsi="宋体" w:cs="宋体"/>
          <w:spacing w:val="-1"/>
          <w:sz w:val="24"/>
          <w:szCs w:val="24"/>
        </w:rPr>
        <w:t>9.</w:t>
      </w:r>
      <w:r>
        <w:rPr>
          <w:rFonts w:ascii="宋体" w:eastAsia="宋体" w:hAnsi="宋体" w:cs="宋体"/>
          <w:spacing w:val="-1"/>
          <w:sz w:val="24"/>
          <w:szCs w:val="24"/>
        </w:rPr>
        <w:t>招标文件的澄清与修改</w:t>
      </w:r>
    </w:p>
    <w:p w:rsidR="00C223B2" w:rsidRDefault="00C12C40">
      <w:pPr>
        <w:spacing w:before="206" w:line="272" w:lineRule="auto"/>
        <w:ind w:left="42" w:right="29" w:firstLine="477"/>
        <w:rPr>
          <w:rFonts w:ascii="宋体" w:eastAsia="宋体" w:hAnsi="宋体" w:cs="宋体"/>
          <w:sz w:val="24"/>
          <w:szCs w:val="24"/>
        </w:rPr>
      </w:pPr>
      <w:r>
        <w:rPr>
          <w:rFonts w:ascii="宋体" w:eastAsia="宋体" w:hAnsi="宋体" w:cs="宋体"/>
          <w:spacing w:val="-3"/>
          <w:sz w:val="24"/>
          <w:szCs w:val="24"/>
        </w:rPr>
        <w:t>9.1</w:t>
      </w:r>
      <w:r>
        <w:rPr>
          <w:rFonts w:ascii="宋体" w:eastAsia="宋体" w:hAnsi="宋体" w:cs="宋体"/>
          <w:spacing w:val="-3"/>
          <w:sz w:val="24"/>
          <w:szCs w:val="24"/>
        </w:rPr>
        <w:t>招标文件发出后</w:t>
      </w:r>
      <w:r>
        <w:rPr>
          <w:rFonts w:ascii="宋体" w:eastAsia="宋体" w:hAnsi="宋体" w:cs="宋体"/>
          <w:spacing w:val="-3"/>
          <w:sz w:val="24"/>
          <w:szCs w:val="24"/>
        </w:rPr>
        <w:t>,</w:t>
      </w:r>
      <w:r>
        <w:rPr>
          <w:rFonts w:ascii="宋体" w:eastAsia="宋体" w:hAnsi="宋体" w:cs="宋体"/>
          <w:spacing w:val="-3"/>
          <w:sz w:val="24"/>
          <w:szCs w:val="24"/>
        </w:rPr>
        <w:t>在提交投标文件截止时间</w:t>
      </w:r>
      <w:r>
        <w:rPr>
          <w:rFonts w:ascii="宋体" w:eastAsia="宋体" w:hAnsi="宋体" w:cs="宋体"/>
          <w:spacing w:val="-3"/>
          <w:sz w:val="24"/>
          <w:szCs w:val="24"/>
        </w:rPr>
        <w:t>15</w:t>
      </w:r>
      <w:r>
        <w:rPr>
          <w:rFonts w:ascii="宋体" w:eastAsia="宋体" w:hAnsi="宋体" w:cs="宋体"/>
          <w:spacing w:val="-3"/>
          <w:sz w:val="24"/>
          <w:szCs w:val="24"/>
        </w:rPr>
        <w:t>日前，招标人可对招标文件进行</w:t>
      </w:r>
      <w:r>
        <w:rPr>
          <w:rFonts w:ascii="宋体" w:eastAsia="宋体" w:hAnsi="宋体" w:cs="宋体"/>
          <w:spacing w:val="-5"/>
          <w:sz w:val="24"/>
          <w:szCs w:val="24"/>
        </w:rPr>
        <w:t>必要的澄清或修改。</w:t>
      </w:r>
    </w:p>
    <w:p w:rsidR="00C223B2" w:rsidRDefault="00C12C40">
      <w:pPr>
        <w:spacing w:before="227" w:line="302" w:lineRule="auto"/>
        <w:ind w:left="38" w:right="26" w:firstLine="480"/>
        <w:rPr>
          <w:rFonts w:ascii="宋体" w:eastAsia="宋体" w:hAnsi="宋体" w:cs="宋体"/>
          <w:sz w:val="24"/>
          <w:szCs w:val="24"/>
        </w:rPr>
      </w:pPr>
      <w:r>
        <w:rPr>
          <w:rFonts w:ascii="宋体" w:eastAsia="宋体" w:hAnsi="宋体" w:cs="宋体"/>
          <w:spacing w:val="-9"/>
          <w:sz w:val="24"/>
          <w:szCs w:val="24"/>
        </w:rPr>
        <w:t>9.2</w:t>
      </w:r>
      <w:r>
        <w:rPr>
          <w:rFonts w:ascii="宋体" w:eastAsia="宋体" w:hAnsi="宋体" w:cs="宋体" w:hint="eastAsia"/>
          <w:spacing w:val="-9"/>
          <w:sz w:val="24"/>
          <w:szCs w:val="24"/>
          <w:u w:val="single"/>
        </w:rPr>
        <w:t>招标</w:t>
      </w:r>
      <w:r>
        <w:rPr>
          <w:rFonts w:ascii="宋体" w:eastAsia="宋体" w:hAnsi="宋体" w:cs="宋体" w:hint="eastAsia"/>
          <w:spacing w:val="-9"/>
          <w:sz w:val="24"/>
          <w:szCs w:val="24"/>
          <w:u w:val="single"/>
        </w:rPr>
        <w:t>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rsidR="00C223B2" w:rsidRDefault="00C12C40">
      <w:pPr>
        <w:spacing w:before="227" w:line="185" w:lineRule="auto"/>
        <w:ind w:firstLine="519"/>
        <w:rPr>
          <w:rFonts w:ascii="宋体" w:eastAsia="宋体" w:hAnsi="宋体" w:cs="宋体"/>
          <w:sz w:val="24"/>
          <w:szCs w:val="24"/>
        </w:rPr>
      </w:pPr>
      <w:r>
        <w:rPr>
          <w:rFonts w:ascii="宋体" w:eastAsia="宋体" w:hAnsi="宋体" w:cs="宋体"/>
          <w:spacing w:val="-3"/>
          <w:sz w:val="24"/>
          <w:szCs w:val="24"/>
        </w:rPr>
        <w:t>9.3</w:t>
      </w:r>
      <w:r>
        <w:rPr>
          <w:rFonts w:ascii="宋体" w:eastAsia="宋体" w:hAnsi="宋体" w:cs="宋体"/>
          <w:spacing w:val="-3"/>
          <w:sz w:val="24"/>
          <w:szCs w:val="24"/>
        </w:rPr>
        <w:t>招标文件的修改内容为招标文件的组成部分。</w:t>
      </w:r>
    </w:p>
    <w:p w:rsidR="00C223B2" w:rsidRDefault="00C12C40">
      <w:pPr>
        <w:spacing w:before="229" w:line="272" w:lineRule="auto"/>
        <w:ind w:left="46" w:right="30" w:firstLine="472"/>
        <w:rPr>
          <w:rFonts w:ascii="宋体" w:eastAsia="宋体" w:hAnsi="宋体" w:cs="宋体"/>
          <w:spacing w:val="-1"/>
          <w:sz w:val="24"/>
          <w:szCs w:val="24"/>
        </w:rPr>
      </w:pPr>
      <w:r>
        <w:rPr>
          <w:rFonts w:ascii="宋体" w:eastAsia="宋体" w:hAnsi="宋体" w:cs="宋体"/>
          <w:spacing w:val="-1"/>
          <w:sz w:val="24"/>
          <w:szCs w:val="24"/>
        </w:rPr>
        <w:t>9.4</w:t>
      </w:r>
      <w:r>
        <w:rPr>
          <w:rFonts w:ascii="宋体" w:eastAsia="宋体" w:hAnsi="宋体" w:cs="宋体" w:hint="eastAsia"/>
          <w:spacing w:val="-1"/>
          <w:sz w:val="24"/>
          <w:szCs w:val="24"/>
          <w:u w:val="single"/>
        </w:rPr>
        <w:t>招标文件的澄清或修改在广州交易集团有限公司（广州公共资源交易中心）网站“项目答疑纪要”专区公开发布。当招标文件的澄清、修改、补充等在同一内容的表述不一致时，以广州交易集团有限公司（广州公共资源交</w:t>
      </w:r>
      <w:r>
        <w:rPr>
          <w:rFonts w:ascii="宋体" w:eastAsia="宋体" w:hAnsi="宋体" w:cs="宋体" w:hint="eastAsia"/>
          <w:spacing w:val="-1"/>
          <w:sz w:val="24"/>
          <w:szCs w:val="24"/>
          <w:u w:val="single"/>
        </w:rPr>
        <w:t>易中心）交易平台最后发布的内容为准。</w:t>
      </w:r>
    </w:p>
    <w:p w:rsidR="00C223B2" w:rsidRDefault="00C12C40">
      <w:pPr>
        <w:spacing w:before="228" w:line="360" w:lineRule="auto"/>
        <w:ind w:left="38" w:right="27" w:firstLine="480"/>
        <w:rPr>
          <w:rFonts w:ascii="宋体" w:eastAsia="宋体" w:hAnsi="宋体" w:cs="宋体"/>
          <w:sz w:val="24"/>
          <w:szCs w:val="24"/>
        </w:rPr>
      </w:pPr>
      <w:r>
        <w:rPr>
          <w:rFonts w:ascii="宋体" w:eastAsia="宋体" w:hAnsi="宋体" w:cs="宋体"/>
          <w:spacing w:val="-1"/>
          <w:sz w:val="24"/>
          <w:szCs w:val="24"/>
        </w:rPr>
        <w:t>9.5</w:t>
      </w:r>
      <w:r>
        <w:rPr>
          <w:rFonts w:ascii="宋体" w:eastAsia="宋体" w:hAnsi="宋体" w:cs="宋体"/>
          <w:spacing w:val="-1"/>
          <w:sz w:val="24"/>
          <w:szCs w:val="24"/>
        </w:rPr>
        <w:t>为使投标人在编制投标文件时有充分的时间对招标文件的澄清或修改等内容考</w:t>
      </w:r>
      <w:r>
        <w:rPr>
          <w:rFonts w:ascii="宋体" w:eastAsia="宋体" w:hAnsi="宋体" w:cs="宋体"/>
          <w:spacing w:val="-10"/>
          <w:sz w:val="24"/>
          <w:szCs w:val="24"/>
        </w:rPr>
        <w:t>虑进去，招标人将酌情延长提交投标文件的截止时间，具体时间将在招标文件的澄清或</w:t>
      </w:r>
      <w:r>
        <w:rPr>
          <w:rFonts w:ascii="宋体" w:eastAsia="宋体" w:hAnsi="宋体" w:cs="宋体"/>
          <w:spacing w:val="-2"/>
          <w:sz w:val="24"/>
          <w:szCs w:val="24"/>
        </w:rPr>
        <w:t>修改中予以明确。若澄清或修改中没有明确延长时间，即表示投标时间不延长。</w:t>
      </w:r>
    </w:p>
    <w:p w:rsidR="00C223B2" w:rsidRDefault="00C12C40">
      <w:pPr>
        <w:spacing w:before="344" w:line="185" w:lineRule="auto"/>
        <w:ind w:firstLine="47"/>
        <w:outlineLvl w:val="2"/>
        <w:rPr>
          <w:rFonts w:ascii="宋体" w:eastAsia="宋体" w:hAnsi="宋体" w:cs="宋体"/>
          <w:sz w:val="27"/>
          <w:szCs w:val="27"/>
        </w:rPr>
      </w:pPr>
      <w:bookmarkStart w:id="15" w:name="_Toc19721"/>
      <w:r>
        <w:rPr>
          <w:rFonts w:ascii="宋体" w:eastAsia="宋体" w:hAnsi="宋体" w:cs="宋体"/>
          <w:spacing w:val="-15"/>
          <w:sz w:val="27"/>
          <w:szCs w:val="27"/>
        </w:rPr>
        <w:t>（三）投标文件的编制</w:t>
      </w:r>
      <w:bookmarkEnd w:id="15"/>
    </w:p>
    <w:p w:rsidR="00C223B2" w:rsidRDefault="00C223B2">
      <w:pPr>
        <w:spacing w:line="462" w:lineRule="auto"/>
        <w:rPr>
          <w:rFonts w:ascii="Calibri"/>
        </w:rPr>
      </w:pPr>
    </w:p>
    <w:p w:rsidR="00C223B2" w:rsidRDefault="00C12C40">
      <w:pPr>
        <w:spacing w:before="78" w:line="185" w:lineRule="auto"/>
        <w:ind w:firstLine="538"/>
        <w:rPr>
          <w:rFonts w:ascii="宋体" w:eastAsia="宋体" w:hAnsi="宋体" w:cs="宋体"/>
          <w:sz w:val="24"/>
          <w:szCs w:val="24"/>
        </w:rPr>
      </w:pPr>
      <w:r>
        <w:rPr>
          <w:rFonts w:ascii="宋体" w:eastAsia="宋体" w:hAnsi="宋体" w:cs="宋体"/>
          <w:spacing w:val="-12"/>
          <w:sz w:val="24"/>
          <w:szCs w:val="24"/>
        </w:rPr>
        <w:t>10</w:t>
      </w:r>
      <w:r>
        <w:rPr>
          <w:rFonts w:ascii="宋体" w:eastAsia="宋体" w:hAnsi="宋体" w:cs="宋体"/>
          <w:spacing w:val="-12"/>
          <w:sz w:val="24"/>
          <w:szCs w:val="24"/>
        </w:rPr>
        <w:t>．投标文件的语言及度量衡单位</w:t>
      </w:r>
    </w:p>
    <w:p w:rsidR="00C223B2" w:rsidRDefault="00C12C40">
      <w:pPr>
        <w:spacing w:before="227" w:line="185" w:lineRule="auto"/>
        <w:ind w:firstLine="535"/>
        <w:rPr>
          <w:rFonts w:ascii="宋体" w:eastAsia="宋体" w:hAnsi="宋体" w:cs="宋体"/>
          <w:sz w:val="24"/>
          <w:szCs w:val="24"/>
        </w:rPr>
      </w:pPr>
      <w:r>
        <w:rPr>
          <w:rFonts w:ascii="宋体" w:eastAsia="宋体" w:hAnsi="宋体" w:cs="宋体"/>
          <w:spacing w:val="-3"/>
          <w:sz w:val="24"/>
          <w:szCs w:val="24"/>
        </w:rPr>
        <w:t>10.1</w:t>
      </w:r>
      <w:r>
        <w:rPr>
          <w:rFonts w:ascii="宋体" w:eastAsia="宋体" w:hAnsi="宋体" w:cs="宋体"/>
          <w:spacing w:val="-3"/>
          <w:sz w:val="24"/>
          <w:szCs w:val="24"/>
        </w:rPr>
        <w:t>投标文件和与投标有关的所有文件均应使用中文。</w:t>
      </w:r>
    </w:p>
    <w:p w:rsidR="00C223B2" w:rsidRDefault="00C12C40">
      <w:pPr>
        <w:spacing w:before="228" w:line="360" w:lineRule="auto"/>
        <w:ind w:left="61" w:right="33" w:firstLine="474"/>
        <w:rPr>
          <w:rFonts w:ascii="宋体" w:eastAsia="宋体" w:hAnsi="宋体" w:cs="宋体"/>
          <w:sz w:val="24"/>
          <w:szCs w:val="24"/>
        </w:rPr>
      </w:pPr>
      <w:r>
        <w:rPr>
          <w:rFonts w:ascii="宋体" w:eastAsia="宋体" w:hAnsi="宋体" w:cs="宋体"/>
          <w:spacing w:val="-2"/>
          <w:sz w:val="24"/>
          <w:szCs w:val="24"/>
        </w:rPr>
        <w:t>10.2</w:t>
      </w:r>
      <w:r>
        <w:rPr>
          <w:rFonts w:ascii="宋体" w:eastAsia="宋体" w:hAnsi="宋体" w:cs="宋体"/>
          <w:spacing w:val="-2"/>
          <w:sz w:val="24"/>
          <w:szCs w:val="24"/>
        </w:rPr>
        <w:t>除工程规范另有规定外，投标文件使用的度量衡单位，均采用中华人民共和</w:t>
      </w:r>
      <w:r>
        <w:rPr>
          <w:rFonts w:ascii="宋体" w:eastAsia="宋体" w:hAnsi="宋体" w:cs="宋体"/>
          <w:spacing w:val="-8"/>
          <w:sz w:val="24"/>
          <w:szCs w:val="24"/>
        </w:rPr>
        <w:t>国法定计量单位。</w:t>
      </w:r>
    </w:p>
    <w:p w:rsidR="00C223B2" w:rsidRDefault="00C12C40">
      <w:pPr>
        <w:spacing w:before="1" w:line="202" w:lineRule="auto"/>
        <w:ind w:firstLine="538"/>
        <w:rPr>
          <w:rFonts w:ascii="宋体" w:eastAsia="宋体" w:hAnsi="宋体" w:cs="宋体"/>
          <w:b/>
          <w:bCs/>
          <w:sz w:val="24"/>
          <w:szCs w:val="24"/>
        </w:rPr>
      </w:pPr>
      <w:r>
        <w:rPr>
          <w:rFonts w:ascii="宋体" w:eastAsia="宋体" w:hAnsi="宋体" w:cs="宋体"/>
          <w:b/>
          <w:bCs/>
          <w:spacing w:val="-11"/>
          <w:w w:val="96"/>
          <w:sz w:val="24"/>
          <w:szCs w:val="24"/>
        </w:rPr>
        <w:t>11</w:t>
      </w:r>
      <w:r>
        <w:rPr>
          <w:rFonts w:ascii="宋体" w:eastAsia="宋体" w:hAnsi="宋体" w:cs="宋体"/>
          <w:b/>
          <w:bCs/>
          <w:spacing w:val="-11"/>
          <w:w w:val="96"/>
          <w:sz w:val="24"/>
          <w:szCs w:val="24"/>
        </w:rPr>
        <w:t>．投标文件的组成</w:t>
      </w:r>
    </w:p>
    <w:p w:rsidR="00C223B2" w:rsidRDefault="00C12C40">
      <w:pPr>
        <w:spacing w:before="204" w:line="185" w:lineRule="auto"/>
        <w:ind w:firstLine="535"/>
        <w:rPr>
          <w:rFonts w:ascii="宋体" w:eastAsia="宋体" w:hAnsi="宋体" w:cs="宋体"/>
          <w:b/>
          <w:bCs/>
          <w:sz w:val="24"/>
          <w:szCs w:val="24"/>
        </w:rPr>
      </w:pPr>
      <w:r>
        <w:rPr>
          <w:rFonts w:ascii="宋体" w:eastAsia="宋体" w:hAnsi="宋体" w:cs="宋体"/>
          <w:b/>
          <w:bCs/>
          <w:spacing w:val="-2"/>
          <w:sz w:val="24"/>
          <w:szCs w:val="24"/>
        </w:rPr>
        <w:t>11.1</w:t>
      </w:r>
      <w:r>
        <w:rPr>
          <w:rFonts w:ascii="宋体" w:eastAsia="宋体" w:hAnsi="宋体" w:cs="宋体"/>
          <w:b/>
          <w:bCs/>
          <w:spacing w:val="-2"/>
          <w:sz w:val="24"/>
          <w:szCs w:val="24"/>
        </w:rPr>
        <w:t>投标文件由技术部分（</w:t>
      </w:r>
      <w:proofErr w:type="gramStart"/>
      <w:r>
        <w:rPr>
          <w:rFonts w:ascii="宋体" w:eastAsia="宋体" w:hAnsi="宋体" w:cs="宋体"/>
          <w:b/>
          <w:bCs/>
          <w:spacing w:val="-2"/>
          <w:sz w:val="24"/>
          <w:szCs w:val="24"/>
        </w:rPr>
        <w:t>含资格</w:t>
      </w:r>
      <w:proofErr w:type="gramEnd"/>
      <w:r>
        <w:rPr>
          <w:rFonts w:ascii="宋体" w:eastAsia="宋体" w:hAnsi="宋体" w:cs="宋体"/>
          <w:b/>
          <w:bCs/>
          <w:spacing w:val="-2"/>
          <w:sz w:val="24"/>
          <w:szCs w:val="24"/>
        </w:rPr>
        <w:t>审查文件）和经济部分两部分投标文件组成。</w:t>
      </w:r>
    </w:p>
    <w:p w:rsidR="00C223B2" w:rsidRDefault="00C12C40">
      <w:pPr>
        <w:spacing w:before="228" w:line="185" w:lineRule="auto"/>
        <w:ind w:firstLine="535"/>
        <w:rPr>
          <w:rFonts w:ascii="宋体" w:eastAsia="宋体" w:hAnsi="宋体" w:cs="宋体"/>
          <w:b/>
          <w:bCs/>
          <w:sz w:val="24"/>
          <w:szCs w:val="24"/>
        </w:rPr>
      </w:pPr>
      <w:r>
        <w:rPr>
          <w:rFonts w:ascii="宋体" w:eastAsia="宋体" w:hAnsi="宋体" w:cs="宋体"/>
          <w:b/>
          <w:bCs/>
          <w:spacing w:val="-2"/>
          <w:sz w:val="24"/>
          <w:szCs w:val="24"/>
        </w:rPr>
        <w:t>11.2</w:t>
      </w:r>
      <w:r>
        <w:rPr>
          <w:rFonts w:ascii="宋体" w:eastAsia="宋体" w:hAnsi="宋体" w:cs="宋体"/>
          <w:b/>
          <w:bCs/>
          <w:spacing w:val="-2"/>
          <w:sz w:val="24"/>
          <w:szCs w:val="24"/>
        </w:rPr>
        <w:t>投标文件技术标部分主要包括下列内容</w:t>
      </w:r>
      <w:r>
        <w:rPr>
          <w:rFonts w:ascii="宋体" w:eastAsia="宋体" w:hAnsi="宋体" w:cs="宋体"/>
          <w:b/>
          <w:bCs/>
          <w:spacing w:val="-2"/>
          <w:sz w:val="24"/>
          <w:szCs w:val="24"/>
        </w:rPr>
        <w:t>:</w:t>
      </w:r>
    </w:p>
    <w:p w:rsidR="00C223B2" w:rsidRDefault="00C12C40">
      <w:pPr>
        <w:spacing w:before="228" w:line="185" w:lineRule="auto"/>
        <w:ind w:firstLine="535"/>
        <w:rPr>
          <w:rFonts w:ascii="宋体" w:eastAsia="宋体" w:hAnsi="宋体" w:cs="宋体"/>
          <w:sz w:val="24"/>
          <w:szCs w:val="24"/>
        </w:rPr>
      </w:pPr>
      <w:r>
        <w:rPr>
          <w:rFonts w:ascii="宋体" w:eastAsia="宋体" w:hAnsi="宋体" w:cs="宋体"/>
          <w:spacing w:val="-2"/>
          <w:sz w:val="24"/>
          <w:szCs w:val="24"/>
        </w:rPr>
        <w:t>11.2.1</w:t>
      </w:r>
      <w:r>
        <w:rPr>
          <w:rFonts w:ascii="宋体" w:eastAsia="宋体" w:hAnsi="宋体" w:cs="宋体"/>
          <w:spacing w:val="-2"/>
          <w:sz w:val="24"/>
          <w:szCs w:val="24"/>
        </w:rPr>
        <w:t>技术投标文件</w:t>
      </w:r>
      <w:r>
        <w:rPr>
          <w:rFonts w:ascii="宋体" w:eastAsia="宋体" w:hAnsi="宋体" w:cs="宋体"/>
          <w:spacing w:val="-2"/>
          <w:sz w:val="24"/>
          <w:szCs w:val="24"/>
        </w:rPr>
        <w:t>(</w:t>
      </w:r>
      <w:r>
        <w:rPr>
          <w:rFonts w:ascii="宋体" w:eastAsia="宋体" w:hAnsi="宋体" w:cs="宋体"/>
          <w:spacing w:val="-2"/>
          <w:sz w:val="24"/>
          <w:szCs w:val="24"/>
        </w:rPr>
        <w:t>按招标文件的要求填写</w:t>
      </w:r>
      <w:r>
        <w:rPr>
          <w:rFonts w:ascii="宋体" w:eastAsia="宋体" w:hAnsi="宋体" w:cs="宋体"/>
          <w:spacing w:val="-2"/>
          <w:sz w:val="24"/>
          <w:szCs w:val="24"/>
        </w:rPr>
        <w:t>)</w:t>
      </w:r>
      <w:r>
        <w:rPr>
          <w:rFonts w:ascii="宋体" w:eastAsia="宋体" w:hAnsi="宋体" w:cs="宋体"/>
          <w:spacing w:val="-2"/>
          <w:sz w:val="24"/>
          <w:szCs w:val="24"/>
        </w:rPr>
        <w:t>；</w:t>
      </w:r>
    </w:p>
    <w:p w:rsidR="00C223B2" w:rsidRDefault="00C12C40">
      <w:pPr>
        <w:spacing w:before="227" w:line="185" w:lineRule="auto"/>
        <w:ind w:firstLine="535"/>
        <w:rPr>
          <w:rFonts w:ascii="宋体" w:eastAsia="宋体" w:hAnsi="宋体" w:cs="宋体"/>
          <w:sz w:val="24"/>
          <w:szCs w:val="24"/>
        </w:rPr>
      </w:pPr>
      <w:r>
        <w:rPr>
          <w:rFonts w:ascii="宋体" w:eastAsia="宋体" w:hAnsi="宋体" w:cs="宋体"/>
          <w:spacing w:val="-8"/>
          <w:sz w:val="24"/>
          <w:szCs w:val="24"/>
        </w:rPr>
        <w:t>11.2.2</w:t>
      </w:r>
      <w:r>
        <w:rPr>
          <w:rFonts w:ascii="宋体" w:eastAsia="宋体" w:hAnsi="宋体" w:cs="宋体"/>
          <w:spacing w:val="-8"/>
          <w:sz w:val="24"/>
          <w:szCs w:val="24"/>
        </w:rPr>
        <w:t>资格审查文件：</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8"/>
          <w:sz w:val="24"/>
          <w:szCs w:val="24"/>
          <w:u w:val="single"/>
        </w:rPr>
        <w:t>（</w:t>
      </w:r>
      <w:r>
        <w:rPr>
          <w:rFonts w:ascii="宋体" w:eastAsia="宋体" w:hAnsi="宋体" w:cs="宋体"/>
          <w:spacing w:val="-8"/>
          <w:sz w:val="24"/>
          <w:szCs w:val="24"/>
          <w:u w:val="single"/>
        </w:rPr>
        <w:t>1</w:t>
      </w:r>
      <w:r>
        <w:rPr>
          <w:rFonts w:ascii="宋体" w:eastAsia="宋体" w:hAnsi="宋体" w:cs="宋体"/>
          <w:spacing w:val="-8"/>
          <w:sz w:val="24"/>
          <w:szCs w:val="24"/>
          <w:u w:val="single"/>
        </w:rPr>
        <w:t>）</w:t>
      </w:r>
      <w:r>
        <w:rPr>
          <w:rFonts w:ascii="宋体" w:eastAsia="宋体" w:hAnsi="宋体" w:cs="宋体" w:hint="eastAsia"/>
          <w:spacing w:val="-8"/>
          <w:sz w:val="24"/>
          <w:szCs w:val="24"/>
          <w:u w:val="single"/>
        </w:rPr>
        <w:t>投标人声明（一）、投标人声明（二）、投标人声明（三）（须按本招标公告附件格式）；</w:t>
      </w:r>
      <w:r>
        <w:rPr>
          <w:rFonts w:ascii="宋体" w:eastAsia="宋体" w:hAnsi="宋体" w:cs="宋体" w:hint="eastAsia"/>
          <w:spacing w:val="-8"/>
          <w:sz w:val="24"/>
          <w:szCs w:val="24"/>
          <w:u w:val="single"/>
        </w:rPr>
        <w:t xml:space="preserve"> </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2"/>
          <w:sz w:val="24"/>
          <w:szCs w:val="24"/>
          <w:u w:val="single"/>
        </w:rPr>
        <w:t>（</w:t>
      </w:r>
      <w:r>
        <w:rPr>
          <w:rFonts w:ascii="宋体" w:eastAsia="宋体" w:hAnsi="宋体" w:cs="宋体"/>
          <w:spacing w:val="-2"/>
          <w:sz w:val="24"/>
          <w:szCs w:val="24"/>
          <w:u w:val="single"/>
        </w:rPr>
        <w:t>2</w:t>
      </w:r>
      <w:r>
        <w:rPr>
          <w:rFonts w:ascii="宋体" w:eastAsia="宋体" w:hAnsi="宋体" w:cs="宋体"/>
          <w:spacing w:val="-2"/>
          <w:sz w:val="24"/>
          <w:szCs w:val="24"/>
          <w:u w:val="single"/>
        </w:rPr>
        <w:t>）法定代表人证明书、法定代表人签字或盖章的本投标文件授权委托证明书；</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8"/>
          <w:sz w:val="24"/>
          <w:szCs w:val="24"/>
          <w:u w:val="single"/>
        </w:rPr>
        <w:t>（</w:t>
      </w:r>
      <w:r>
        <w:rPr>
          <w:rFonts w:ascii="宋体" w:eastAsia="宋体" w:hAnsi="宋体" w:cs="宋体"/>
          <w:spacing w:val="-8"/>
          <w:sz w:val="24"/>
          <w:szCs w:val="24"/>
          <w:u w:val="single"/>
        </w:rPr>
        <w:t>3</w:t>
      </w:r>
      <w:r>
        <w:rPr>
          <w:rFonts w:ascii="宋体" w:eastAsia="宋体" w:hAnsi="宋体" w:cs="宋体"/>
          <w:spacing w:val="-8"/>
          <w:sz w:val="24"/>
          <w:szCs w:val="24"/>
          <w:u w:val="single"/>
        </w:rPr>
        <w:t>）企业营业执照（取自平台内上传件</w:t>
      </w:r>
      <w:r>
        <w:rPr>
          <w:rFonts w:ascii="宋体" w:eastAsia="宋体" w:hAnsi="宋体" w:cs="宋体"/>
          <w:spacing w:val="-4"/>
          <w:sz w:val="24"/>
          <w:szCs w:val="24"/>
          <w:u w:val="single"/>
        </w:rPr>
        <w:t>）；</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8"/>
          <w:sz w:val="24"/>
          <w:szCs w:val="24"/>
          <w:u w:val="single"/>
        </w:rPr>
        <w:t>（</w:t>
      </w:r>
      <w:r>
        <w:rPr>
          <w:rFonts w:ascii="宋体" w:eastAsia="宋体" w:hAnsi="宋体" w:cs="宋体"/>
          <w:spacing w:val="-8"/>
          <w:sz w:val="24"/>
          <w:szCs w:val="24"/>
          <w:u w:val="single"/>
        </w:rPr>
        <w:t>4</w:t>
      </w:r>
      <w:r>
        <w:rPr>
          <w:rFonts w:ascii="宋体" w:eastAsia="宋体" w:hAnsi="宋体" w:cs="宋体"/>
          <w:spacing w:val="-8"/>
          <w:sz w:val="24"/>
          <w:szCs w:val="24"/>
          <w:u w:val="single"/>
        </w:rPr>
        <w:t>）企业资质证书（取自平台内上传件</w:t>
      </w:r>
      <w:r>
        <w:rPr>
          <w:rFonts w:ascii="宋体" w:eastAsia="宋体" w:hAnsi="宋体" w:cs="宋体"/>
          <w:spacing w:val="-4"/>
          <w:sz w:val="24"/>
          <w:szCs w:val="24"/>
          <w:u w:val="single"/>
        </w:rPr>
        <w:t>）；</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6"/>
          <w:sz w:val="24"/>
          <w:szCs w:val="24"/>
          <w:u w:val="single"/>
        </w:rPr>
        <w:t>（</w:t>
      </w:r>
      <w:r>
        <w:rPr>
          <w:rFonts w:ascii="宋体" w:eastAsia="宋体" w:hAnsi="宋体" w:cs="宋体"/>
          <w:spacing w:val="-6"/>
          <w:sz w:val="24"/>
          <w:szCs w:val="24"/>
          <w:u w:val="single"/>
        </w:rPr>
        <w:t>5</w:t>
      </w:r>
      <w:r>
        <w:rPr>
          <w:rFonts w:ascii="宋体" w:eastAsia="宋体" w:hAnsi="宋体" w:cs="宋体"/>
          <w:spacing w:val="-6"/>
          <w:sz w:val="24"/>
          <w:szCs w:val="24"/>
          <w:u w:val="single"/>
        </w:rPr>
        <w:t>）建筑施工企业安全生产许可证（取自平台内上传件</w:t>
      </w:r>
      <w:r>
        <w:rPr>
          <w:rFonts w:ascii="宋体" w:eastAsia="宋体" w:hAnsi="宋体" w:cs="宋体"/>
          <w:spacing w:val="-1"/>
          <w:sz w:val="24"/>
          <w:szCs w:val="24"/>
          <w:u w:val="single"/>
        </w:rPr>
        <w:t>）；</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5"/>
          <w:sz w:val="24"/>
          <w:szCs w:val="24"/>
          <w:u w:val="single"/>
        </w:rPr>
        <w:t>（</w:t>
      </w:r>
      <w:r>
        <w:rPr>
          <w:rFonts w:ascii="宋体" w:eastAsia="宋体" w:hAnsi="宋体" w:cs="宋体"/>
          <w:spacing w:val="-5"/>
          <w:sz w:val="24"/>
          <w:szCs w:val="24"/>
          <w:u w:val="single"/>
        </w:rPr>
        <w:t>6</w:t>
      </w:r>
      <w:r>
        <w:rPr>
          <w:rFonts w:ascii="宋体" w:eastAsia="宋体" w:hAnsi="宋体" w:cs="宋体"/>
          <w:spacing w:val="-5"/>
          <w:sz w:val="24"/>
          <w:szCs w:val="24"/>
          <w:u w:val="single"/>
        </w:rPr>
        <w:t>）项目负责人（按网上投标登记时选择拟投标的项目负责人）</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2"/>
          <w:sz w:val="24"/>
          <w:szCs w:val="24"/>
          <w:u w:val="single"/>
        </w:rPr>
        <w:t>（</w:t>
      </w:r>
      <w:r>
        <w:rPr>
          <w:rFonts w:ascii="宋体" w:eastAsia="宋体" w:hAnsi="宋体" w:cs="宋体"/>
          <w:spacing w:val="-2"/>
          <w:sz w:val="24"/>
          <w:szCs w:val="24"/>
          <w:u w:val="single"/>
        </w:rPr>
        <w:t>7</w:t>
      </w:r>
      <w:r>
        <w:rPr>
          <w:rFonts w:ascii="宋体" w:eastAsia="宋体" w:hAnsi="宋体" w:cs="宋体"/>
          <w:spacing w:val="-2"/>
          <w:sz w:val="24"/>
          <w:szCs w:val="24"/>
          <w:u w:val="single"/>
        </w:rPr>
        <w:t>）专职安全员（按网上投标登记时选择拟投标的专职安全员）</w:t>
      </w:r>
    </w:p>
    <w:p w:rsidR="00C223B2" w:rsidRDefault="00C12C40">
      <w:pPr>
        <w:spacing w:line="360" w:lineRule="auto"/>
        <w:ind w:firstLine="524"/>
        <w:rPr>
          <w:rFonts w:ascii="宋体" w:eastAsia="宋体" w:hAnsi="宋体" w:cs="宋体"/>
          <w:sz w:val="24"/>
          <w:szCs w:val="24"/>
          <w:u w:val="single"/>
        </w:rPr>
      </w:pPr>
      <w:r>
        <w:rPr>
          <w:rFonts w:ascii="宋体" w:eastAsia="宋体" w:hAnsi="宋体" w:cs="宋体"/>
          <w:spacing w:val="-2"/>
          <w:sz w:val="24"/>
          <w:szCs w:val="24"/>
          <w:u w:val="single"/>
        </w:rPr>
        <w:t>（</w:t>
      </w:r>
      <w:r>
        <w:rPr>
          <w:rFonts w:ascii="宋体" w:eastAsia="宋体" w:hAnsi="宋体" w:cs="宋体"/>
          <w:spacing w:val="-2"/>
          <w:sz w:val="24"/>
          <w:szCs w:val="24"/>
          <w:u w:val="single"/>
        </w:rPr>
        <w:t>8</w:t>
      </w:r>
      <w:r>
        <w:rPr>
          <w:rFonts w:ascii="宋体" w:eastAsia="宋体" w:hAnsi="宋体" w:cs="宋体"/>
          <w:spacing w:val="-2"/>
          <w:sz w:val="24"/>
          <w:szCs w:val="24"/>
          <w:u w:val="single"/>
        </w:rPr>
        <w:t>）</w:t>
      </w:r>
      <w:r>
        <w:rPr>
          <w:rFonts w:ascii="宋体" w:hAnsi="宋体" w:cs="宋体" w:hint="eastAsia"/>
          <w:bCs/>
          <w:sz w:val="24"/>
          <w:szCs w:val="24"/>
          <w:u w:val="single"/>
        </w:rPr>
        <w:t>拟委派技术负责人的职称证书（具体要求详见招标公告）</w:t>
      </w:r>
    </w:p>
    <w:p w:rsidR="00C223B2" w:rsidRDefault="00C12C40">
      <w:pPr>
        <w:spacing w:line="360" w:lineRule="auto"/>
        <w:ind w:left="67" w:right="70" w:firstLine="457"/>
        <w:rPr>
          <w:rFonts w:ascii="宋体" w:eastAsia="宋体" w:hAnsi="宋体" w:cs="宋体"/>
          <w:sz w:val="24"/>
          <w:szCs w:val="24"/>
          <w:u w:val="single"/>
        </w:rPr>
      </w:pPr>
      <w:r>
        <w:rPr>
          <w:rFonts w:ascii="宋体" w:eastAsia="宋体" w:hAnsi="宋体" w:cs="宋体"/>
          <w:spacing w:val="-2"/>
          <w:sz w:val="24"/>
          <w:szCs w:val="24"/>
          <w:u w:val="single"/>
        </w:rPr>
        <w:t>（</w:t>
      </w:r>
      <w:r>
        <w:rPr>
          <w:rFonts w:ascii="宋体" w:eastAsia="宋体" w:hAnsi="宋体" w:cs="宋体"/>
          <w:spacing w:val="-2"/>
          <w:sz w:val="24"/>
          <w:szCs w:val="24"/>
          <w:u w:val="single"/>
        </w:rPr>
        <w:t>9</w:t>
      </w:r>
      <w:r>
        <w:rPr>
          <w:rFonts w:ascii="宋体" w:eastAsia="宋体" w:hAnsi="宋体" w:cs="宋体"/>
          <w:spacing w:val="-2"/>
          <w:sz w:val="24"/>
          <w:szCs w:val="24"/>
          <w:u w:val="single"/>
        </w:rPr>
        <w:t>）</w:t>
      </w:r>
      <w:r>
        <w:rPr>
          <w:rFonts w:ascii="宋体" w:eastAsia="宋体" w:hAnsi="宋体" w:cs="宋体" w:hint="eastAsia"/>
          <w:spacing w:val="-2"/>
          <w:sz w:val="24"/>
          <w:szCs w:val="24"/>
          <w:u w:val="single"/>
        </w:rPr>
        <w:t>拟委派项目负责人的建造</w:t>
      </w:r>
      <w:proofErr w:type="gramStart"/>
      <w:r>
        <w:rPr>
          <w:rFonts w:ascii="宋体" w:eastAsia="宋体" w:hAnsi="宋体" w:cs="宋体" w:hint="eastAsia"/>
          <w:spacing w:val="-2"/>
          <w:sz w:val="24"/>
          <w:szCs w:val="24"/>
          <w:u w:val="single"/>
        </w:rPr>
        <w:t>师注册</w:t>
      </w:r>
      <w:proofErr w:type="gramEnd"/>
      <w:r>
        <w:rPr>
          <w:rFonts w:ascii="宋体" w:eastAsia="宋体" w:hAnsi="宋体" w:cs="宋体" w:hint="eastAsia"/>
          <w:spacing w:val="-2"/>
          <w:sz w:val="24"/>
          <w:szCs w:val="24"/>
          <w:u w:val="single"/>
        </w:rPr>
        <w:t>证书（取自平台内上传件）；</w:t>
      </w:r>
      <w:r>
        <w:rPr>
          <w:rFonts w:ascii="宋体" w:eastAsia="宋体" w:hAnsi="宋体" w:cs="宋体" w:hint="eastAsia"/>
          <w:spacing w:val="-2"/>
          <w:sz w:val="24"/>
          <w:szCs w:val="24"/>
          <w:u w:val="single"/>
        </w:rPr>
        <w:t xml:space="preserve"> </w:t>
      </w:r>
    </w:p>
    <w:p w:rsidR="00C223B2" w:rsidRDefault="00C12C40">
      <w:pPr>
        <w:spacing w:line="360" w:lineRule="auto"/>
        <w:ind w:left="41" w:right="78" w:firstLine="483"/>
        <w:rPr>
          <w:rFonts w:ascii="宋体" w:eastAsia="宋体" w:hAnsi="宋体" w:cs="宋体"/>
          <w:sz w:val="24"/>
          <w:szCs w:val="24"/>
          <w:u w:val="single"/>
        </w:rPr>
      </w:pPr>
      <w:r>
        <w:rPr>
          <w:rFonts w:ascii="宋体" w:eastAsia="宋体" w:hAnsi="宋体" w:cs="宋体"/>
          <w:spacing w:val="-8"/>
          <w:sz w:val="24"/>
          <w:szCs w:val="24"/>
          <w:u w:val="single"/>
        </w:rPr>
        <w:t>（</w:t>
      </w:r>
      <w:r>
        <w:rPr>
          <w:rFonts w:ascii="宋体" w:eastAsia="宋体" w:hAnsi="宋体" w:cs="宋体"/>
          <w:spacing w:val="-8"/>
          <w:sz w:val="24"/>
          <w:szCs w:val="24"/>
          <w:u w:val="single"/>
        </w:rPr>
        <w:t>10</w:t>
      </w:r>
      <w:r>
        <w:rPr>
          <w:rFonts w:ascii="宋体" w:eastAsia="宋体" w:hAnsi="宋体" w:cs="宋体"/>
          <w:spacing w:val="-8"/>
          <w:sz w:val="24"/>
          <w:szCs w:val="24"/>
          <w:u w:val="single"/>
        </w:rPr>
        <w:t>）项目负责人安全</w:t>
      </w:r>
      <w:r>
        <w:rPr>
          <w:rFonts w:ascii="宋体" w:eastAsia="宋体" w:hAnsi="宋体" w:cs="宋体" w:hint="eastAsia"/>
          <w:spacing w:val="-8"/>
          <w:sz w:val="24"/>
          <w:szCs w:val="24"/>
          <w:u w:val="single"/>
        </w:rPr>
        <w:t>生产</w:t>
      </w:r>
      <w:r>
        <w:rPr>
          <w:rFonts w:ascii="宋体" w:eastAsia="宋体" w:hAnsi="宋体" w:cs="宋体"/>
          <w:spacing w:val="-8"/>
          <w:sz w:val="24"/>
          <w:szCs w:val="24"/>
          <w:u w:val="single"/>
        </w:rPr>
        <w:t>考核合格证明或在有效期内的安全考核合格证书（</w:t>
      </w:r>
      <w:r>
        <w:rPr>
          <w:rFonts w:ascii="宋体" w:eastAsia="宋体" w:hAnsi="宋体" w:cs="宋体"/>
          <w:spacing w:val="-8"/>
          <w:sz w:val="24"/>
          <w:szCs w:val="24"/>
          <w:u w:val="single"/>
        </w:rPr>
        <w:t>B</w:t>
      </w:r>
      <w:r>
        <w:rPr>
          <w:rFonts w:ascii="宋体" w:eastAsia="宋体" w:hAnsi="宋体" w:cs="宋体"/>
          <w:spacing w:val="-8"/>
          <w:sz w:val="24"/>
          <w:szCs w:val="24"/>
          <w:u w:val="single"/>
        </w:rPr>
        <w:t>类）</w:t>
      </w:r>
      <w:r>
        <w:rPr>
          <w:rFonts w:ascii="宋体" w:eastAsia="宋体" w:hAnsi="宋体" w:cs="宋体"/>
          <w:spacing w:val="-5"/>
          <w:sz w:val="24"/>
          <w:szCs w:val="24"/>
          <w:u w:val="single"/>
        </w:rPr>
        <w:t>或建筑施工企业项目负责人安全生产考核合格证书（取自平台内上传件</w:t>
      </w:r>
      <w:r>
        <w:rPr>
          <w:rFonts w:ascii="宋体" w:eastAsia="宋体" w:hAnsi="宋体" w:cs="宋体"/>
          <w:spacing w:val="3"/>
          <w:sz w:val="24"/>
          <w:szCs w:val="24"/>
          <w:u w:val="single"/>
        </w:rPr>
        <w:t>）；</w:t>
      </w:r>
    </w:p>
    <w:p w:rsidR="00C223B2" w:rsidRDefault="00C12C40">
      <w:pPr>
        <w:spacing w:line="360" w:lineRule="auto"/>
        <w:ind w:left="39" w:right="62" w:firstLine="485"/>
        <w:rPr>
          <w:rFonts w:ascii="宋体" w:eastAsia="宋体" w:hAnsi="宋体" w:cs="宋体"/>
          <w:sz w:val="24"/>
          <w:szCs w:val="24"/>
          <w:u w:val="single"/>
        </w:rPr>
      </w:pPr>
      <w:r>
        <w:rPr>
          <w:rFonts w:ascii="宋体" w:eastAsia="宋体" w:hAnsi="宋体" w:cs="宋体"/>
          <w:spacing w:val="-1"/>
          <w:sz w:val="24"/>
          <w:szCs w:val="24"/>
          <w:u w:val="single"/>
        </w:rPr>
        <w:t>（</w:t>
      </w:r>
      <w:r>
        <w:rPr>
          <w:rFonts w:ascii="宋体" w:eastAsia="宋体" w:hAnsi="宋体" w:cs="宋体"/>
          <w:spacing w:val="-1"/>
          <w:sz w:val="24"/>
          <w:szCs w:val="24"/>
          <w:u w:val="single"/>
        </w:rPr>
        <w:t>11</w:t>
      </w:r>
      <w:r>
        <w:rPr>
          <w:rFonts w:ascii="宋体" w:eastAsia="宋体" w:hAnsi="宋体" w:cs="宋体"/>
          <w:spacing w:val="-1"/>
          <w:sz w:val="24"/>
          <w:szCs w:val="24"/>
          <w:u w:val="single"/>
        </w:rPr>
        <w:t>）</w:t>
      </w:r>
      <w:r>
        <w:rPr>
          <w:rFonts w:ascii="宋体" w:eastAsia="宋体" w:hAnsi="宋体" w:cs="宋体" w:hint="eastAsia"/>
          <w:spacing w:val="-1"/>
          <w:sz w:val="24"/>
          <w:szCs w:val="24"/>
          <w:u w:val="single"/>
        </w:rPr>
        <w:t>专职安全员须具有在有效期内的安全生产考核合格证（</w:t>
      </w:r>
      <w:r>
        <w:rPr>
          <w:rFonts w:ascii="宋体" w:eastAsia="宋体" w:hAnsi="宋体" w:cs="宋体" w:hint="eastAsia"/>
          <w:spacing w:val="-1"/>
          <w:sz w:val="24"/>
          <w:szCs w:val="24"/>
          <w:u w:val="single"/>
        </w:rPr>
        <w:t>C</w:t>
      </w:r>
      <w:r>
        <w:rPr>
          <w:rFonts w:ascii="宋体" w:eastAsia="宋体" w:hAnsi="宋体" w:cs="宋体" w:hint="eastAsia"/>
          <w:spacing w:val="-1"/>
          <w:sz w:val="24"/>
          <w:szCs w:val="24"/>
          <w:u w:val="single"/>
        </w:rPr>
        <w:t>类）或建筑施工企业专职安全生产管理人员安全生产考核合格证书（</w:t>
      </w:r>
      <w:r>
        <w:rPr>
          <w:rFonts w:ascii="宋体" w:eastAsia="宋体" w:hAnsi="宋体" w:cs="宋体" w:hint="eastAsia"/>
          <w:spacing w:val="-1"/>
          <w:sz w:val="24"/>
          <w:szCs w:val="24"/>
          <w:u w:val="single"/>
        </w:rPr>
        <w:t>C3</w:t>
      </w:r>
      <w:r>
        <w:rPr>
          <w:rFonts w:ascii="宋体" w:eastAsia="宋体" w:hAnsi="宋体" w:cs="宋体" w:hint="eastAsia"/>
          <w:spacing w:val="-1"/>
          <w:sz w:val="24"/>
          <w:szCs w:val="24"/>
          <w:u w:val="single"/>
        </w:rPr>
        <w:t>）</w:t>
      </w:r>
      <w:r>
        <w:rPr>
          <w:rFonts w:ascii="宋体" w:eastAsia="宋体" w:hAnsi="宋体" w:cs="宋体"/>
          <w:spacing w:val="-9"/>
          <w:sz w:val="24"/>
          <w:szCs w:val="24"/>
          <w:u w:val="single"/>
        </w:rPr>
        <w:t>（取自平台内上传件</w:t>
      </w:r>
      <w:r>
        <w:rPr>
          <w:rFonts w:ascii="宋体" w:eastAsia="宋体" w:hAnsi="宋体" w:cs="宋体"/>
          <w:spacing w:val="-11"/>
          <w:sz w:val="24"/>
          <w:szCs w:val="24"/>
          <w:u w:val="single"/>
        </w:rPr>
        <w:t>）；</w:t>
      </w:r>
    </w:p>
    <w:p w:rsidR="00C223B2" w:rsidRDefault="00C12C40">
      <w:pPr>
        <w:spacing w:line="360" w:lineRule="auto"/>
        <w:ind w:left="37" w:right="62" w:firstLine="487"/>
        <w:rPr>
          <w:rFonts w:ascii="宋体" w:eastAsia="宋体" w:hAnsi="宋体" w:cs="宋体"/>
          <w:sz w:val="24"/>
          <w:szCs w:val="24"/>
          <w:u w:val="single"/>
        </w:rPr>
      </w:pPr>
      <w:r>
        <w:rPr>
          <w:rFonts w:ascii="宋体" w:eastAsia="宋体" w:hAnsi="宋体" w:cs="宋体"/>
          <w:spacing w:val="-11"/>
          <w:w w:val="98"/>
          <w:sz w:val="24"/>
          <w:szCs w:val="24"/>
          <w:u w:val="single"/>
        </w:rPr>
        <w:t>（</w:t>
      </w:r>
      <w:r>
        <w:rPr>
          <w:rFonts w:ascii="宋体" w:eastAsia="宋体" w:hAnsi="宋体" w:cs="宋体"/>
          <w:spacing w:val="-11"/>
          <w:w w:val="98"/>
          <w:sz w:val="24"/>
          <w:szCs w:val="24"/>
          <w:u w:val="single"/>
        </w:rPr>
        <w:t>1</w:t>
      </w:r>
      <w:r>
        <w:rPr>
          <w:rFonts w:ascii="宋体" w:eastAsia="宋体" w:hAnsi="宋体" w:cs="宋体" w:hint="eastAsia"/>
          <w:spacing w:val="-11"/>
          <w:w w:val="98"/>
          <w:sz w:val="24"/>
          <w:szCs w:val="24"/>
          <w:u w:val="single"/>
        </w:rPr>
        <w:t>2</w:t>
      </w:r>
      <w:r>
        <w:rPr>
          <w:rFonts w:ascii="宋体" w:eastAsia="宋体" w:hAnsi="宋体" w:cs="宋体"/>
          <w:spacing w:val="-11"/>
          <w:w w:val="98"/>
          <w:sz w:val="24"/>
          <w:szCs w:val="24"/>
          <w:u w:val="single"/>
        </w:rPr>
        <w:t>）资格审查前，投标人须在广州市住房和城乡建设局建立企业信用档案，拟担</w:t>
      </w:r>
      <w:r>
        <w:rPr>
          <w:rFonts w:ascii="宋体" w:eastAsia="宋体" w:hAnsi="宋体" w:cs="宋体"/>
          <w:spacing w:val="-2"/>
          <w:sz w:val="24"/>
          <w:szCs w:val="24"/>
          <w:u w:val="single"/>
        </w:rPr>
        <w:t>任本工程项目负责人、专职安全员须是本企业信用档案中的在册人员。</w:t>
      </w:r>
    </w:p>
    <w:p w:rsidR="00C223B2" w:rsidRDefault="00C12C40">
      <w:pPr>
        <w:spacing w:line="360" w:lineRule="auto"/>
        <w:ind w:firstLineChars="200" w:firstLine="480"/>
        <w:rPr>
          <w:rFonts w:ascii="宋体" w:hAnsi="宋体" w:cs="宋体"/>
          <w:bCs/>
          <w:sz w:val="24"/>
          <w:szCs w:val="24"/>
          <w:u w:val="single"/>
        </w:rPr>
      </w:pPr>
      <w:r>
        <w:rPr>
          <w:rFonts w:ascii="宋体" w:hAnsi="宋体" w:hint="eastAsia"/>
          <w:bCs/>
          <w:sz w:val="24"/>
          <w:szCs w:val="24"/>
          <w:u w:val="single"/>
        </w:rPr>
        <w:t>（</w:t>
      </w:r>
      <w:r>
        <w:rPr>
          <w:rFonts w:ascii="宋体" w:hAnsi="宋体" w:hint="eastAsia"/>
          <w:bCs/>
          <w:sz w:val="24"/>
          <w:szCs w:val="24"/>
          <w:u w:val="single"/>
        </w:rPr>
        <w:t>13</w:t>
      </w:r>
      <w:r>
        <w:rPr>
          <w:rFonts w:ascii="宋体" w:hAnsi="宋体" w:hint="eastAsia"/>
          <w:bCs/>
          <w:sz w:val="24"/>
          <w:szCs w:val="24"/>
          <w:u w:val="single"/>
        </w:rPr>
        <w:t>）</w:t>
      </w:r>
      <w:r>
        <w:rPr>
          <w:rFonts w:ascii="宋体" w:hAnsi="宋体" w:cs="宋体" w:hint="eastAsia"/>
          <w:bCs/>
          <w:sz w:val="24"/>
          <w:szCs w:val="24"/>
          <w:u w:val="single"/>
        </w:rPr>
        <w:t>关于联合体投标：本项目不接受联合体投标；</w:t>
      </w:r>
    </w:p>
    <w:p w:rsidR="00C223B2" w:rsidRDefault="00C12C40">
      <w:pPr>
        <w:spacing w:line="360" w:lineRule="auto"/>
        <w:ind w:firstLineChars="200" w:firstLine="480"/>
        <w:rPr>
          <w:rFonts w:ascii="宋体" w:hAnsi="宋体"/>
          <w:bCs/>
          <w:sz w:val="24"/>
          <w:szCs w:val="24"/>
          <w:u w:val="single"/>
        </w:rPr>
      </w:pPr>
      <w:r>
        <w:rPr>
          <w:rFonts w:ascii="宋体" w:hAnsi="宋体" w:hint="eastAsia"/>
          <w:bCs/>
          <w:sz w:val="24"/>
          <w:szCs w:val="24"/>
          <w:u w:val="single"/>
        </w:rPr>
        <w:t>（</w:t>
      </w:r>
      <w:r>
        <w:rPr>
          <w:rFonts w:ascii="宋体" w:hAnsi="宋体" w:hint="eastAsia"/>
          <w:bCs/>
          <w:sz w:val="24"/>
          <w:szCs w:val="24"/>
          <w:u w:val="single"/>
        </w:rPr>
        <w:t>14</w:t>
      </w:r>
      <w:r>
        <w:rPr>
          <w:rFonts w:ascii="宋体" w:hAnsi="宋体" w:hint="eastAsia"/>
          <w:bCs/>
          <w:sz w:val="24"/>
          <w:szCs w:val="24"/>
          <w:u w:val="single"/>
        </w:rPr>
        <w:t>）投标人未出现以下情形：与其它投标人的单位负责人为同一人或者存在控股、管理关系的（按投标人提供的《投标人声明（一）》第八条内容进行评审）。如不同投标申请人出现单位负责人为同一人或者存在控股、管理关系的情形，</w:t>
      </w:r>
      <w:proofErr w:type="gramStart"/>
      <w:r>
        <w:rPr>
          <w:rFonts w:ascii="宋体" w:hAnsi="宋体" w:hint="eastAsia"/>
          <w:bCs/>
          <w:sz w:val="24"/>
          <w:szCs w:val="24"/>
          <w:u w:val="single"/>
        </w:rPr>
        <w:t>则</w:t>
      </w:r>
      <w:r>
        <w:rPr>
          <w:rFonts w:ascii="宋体" w:hAnsi="宋体" w:cs="宋体" w:hint="eastAsia"/>
          <w:sz w:val="24"/>
          <w:szCs w:val="24"/>
          <w:u w:val="single"/>
        </w:rPr>
        <w:t>相关</w:t>
      </w:r>
      <w:proofErr w:type="gramEnd"/>
      <w:r>
        <w:rPr>
          <w:rFonts w:ascii="宋体" w:hAnsi="宋体" w:cs="宋体" w:hint="eastAsia"/>
          <w:sz w:val="24"/>
          <w:szCs w:val="24"/>
          <w:u w:val="single"/>
        </w:rPr>
        <w:t>投标均无效或不通过资格审查</w:t>
      </w:r>
      <w:r>
        <w:rPr>
          <w:rFonts w:ascii="宋体" w:hAnsi="宋体" w:hint="eastAsia"/>
          <w:bCs/>
          <w:sz w:val="24"/>
          <w:szCs w:val="24"/>
          <w:u w:val="single"/>
        </w:rPr>
        <w:t>。</w:t>
      </w:r>
    </w:p>
    <w:p w:rsidR="00C223B2" w:rsidRDefault="00C12C40">
      <w:pPr>
        <w:spacing w:line="360" w:lineRule="auto"/>
        <w:ind w:firstLineChars="200" w:firstLine="480"/>
        <w:rPr>
          <w:rFonts w:ascii="宋体" w:hAnsi="宋体"/>
          <w:sz w:val="24"/>
          <w:szCs w:val="24"/>
          <w:u w:val="single"/>
        </w:rPr>
      </w:pPr>
      <w:r>
        <w:rPr>
          <w:rFonts w:ascii="宋体" w:hAnsi="宋体"/>
          <w:sz w:val="24"/>
          <w:szCs w:val="24"/>
          <w:u w:val="single"/>
        </w:rPr>
        <w:t>11.2.3</w:t>
      </w:r>
      <w:r>
        <w:rPr>
          <w:rFonts w:ascii="宋体" w:hAnsi="宋体" w:hint="eastAsia"/>
          <w:sz w:val="24"/>
          <w:szCs w:val="24"/>
          <w:u w:val="single"/>
        </w:rPr>
        <w:t>按照招标文件要求填写的《参与编制技术标投标文件人员名单》。</w:t>
      </w:r>
    </w:p>
    <w:p w:rsidR="00C223B2" w:rsidRDefault="00C12C40">
      <w:pPr>
        <w:spacing w:line="360" w:lineRule="auto"/>
        <w:ind w:firstLineChars="200" w:firstLine="480"/>
        <w:rPr>
          <w:rFonts w:ascii="宋体"/>
          <w:sz w:val="24"/>
          <w:szCs w:val="24"/>
          <w:u w:val="single"/>
        </w:rPr>
      </w:pPr>
      <w:r>
        <w:rPr>
          <w:rFonts w:ascii="宋体" w:hAnsi="宋体"/>
          <w:sz w:val="24"/>
          <w:szCs w:val="24"/>
          <w:u w:val="single"/>
        </w:rPr>
        <w:t>11.2.4</w:t>
      </w:r>
      <w:r>
        <w:rPr>
          <w:rFonts w:ascii="宋体" w:hAnsi="宋体" w:cs="宋体" w:hint="eastAsia"/>
          <w:sz w:val="24"/>
          <w:szCs w:val="24"/>
          <w:u w:val="single"/>
        </w:rPr>
        <w:t>按照招标文件《技术标详细审查评分标准》提供的证明材料（如有）。</w:t>
      </w:r>
    </w:p>
    <w:p w:rsidR="00C223B2" w:rsidRDefault="00C12C40">
      <w:pPr>
        <w:tabs>
          <w:tab w:val="left" w:pos="1125"/>
        </w:tabs>
        <w:spacing w:line="360" w:lineRule="auto"/>
        <w:ind w:firstLineChars="200" w:firstLine="480"/>
        <w:rPr>
          <w:rFonts w:ascii="宋体"/>
          <w:sz w:val="24"/>
          <w:szCs w:val="24"/>
          <w:u w:val="single"/>
        </w:rPr>
      </w:pPr>
      <w:r>
        <w:rPr>
          <w:rFonts w:ascii="宋体" w:hAnsi="宋体"/>
          <w:sz w:val="24"/>
          <w:szCs w:val="24"/>
          <w:u w:val="single"/>
        </w:rPr>
        <w:t>11.2.5</w:t>
      </w:r>
      <w:r>
        <w:rPr>
          <w:rFonts w:ascii="宋体" w:hAnsi="宋体" w:hint="eastAsia"/>
          <w:sz w:val="24"/>
          <w:szCs w:val="24"/>
          <w:u w:val="single"/>
        </w:rPr>
        <w:t>其他投标人认为应该提供的资料。</w:t>
      </w:r>
    </w:p>
    <w:p w:rsidR="00C223B2" w:rsidRDefault="00C12C40">
      <w:pPr>
        <w:spacing w:before="227" w:line="185" w:lineRule="auto"/>
        <w:ind w:firstLine="535"/>
        <w:rPr>
          <w:rFonts w:ascii="宋体" w:eastAsia="宋体" w:hAnsi="宋体" w:cs="宋体"/>
          <w:b/>
          <w:bCs/>
          <w:sz w:val="24"/>
          <w:szCs w:val="24"/>
        </w:rPr>
      </w:pPr>
      <w:r>
        <w:rPr>
          <w:rFonts w:ascii="宋体" w:eastAsia="宋体" w:hAnsi="宋体" w:cs="宋体"/>
          <w:b/>
          <w:bCs/>
          <w:spacing w:val="-5"/>
          <w:sz w:val="24"/>
          <w:szCs w:val="24"/>
        </w:rPr>
        <w:t>11.3</w:t>
      </w:r>
      <w:r>
        <w:rPr>
          <w:rFonts w:ascii="宋体" w:eastAsia="宋体" w:hAnsi="宋体" w:cs="宋体"/>
          <w:b/>
          <w:bCs/>
          <w:spacing w:val="-5"/>
          <w:sz w:val="24"/>
          <w:szCs w:val="24"/>
        </w:rPr>
        <w:t>经济部分投标文件主要包括下列内容：</w:t>
      </w:r>
    </w:p>
    <w:p w:rsidR="00C223B2" w:rsidRDefault="00C12C40">
      <w:pPr>
        <w:spacing w:before="228" w:line="185" w:lineRule="auto"/>
        <w:ind w:firstLine="535"/>
        <w:rPr>
          <w:rFonts w:ascii="宋体" w:eastAsia="宋体" w:hAnsi="宋体" w:cs="宋体"/>
          <w:sz w:val="24"/>
          <w:szCs w:val="24"/>
        </w:rPr>
      </w:pPr>
      <w:r>
        <w:rPr>
          <w:rFonts w:ascii="宋体" w:eastAsia="宋体" w:hAnsi="宋体" w:cs="宋体"/>
          <w:spacing w:val="-2"/>
          <w:sz w:val="24"/>
          <w:szCs w:val="24"/>
        </w:rPr>
        <w:t>11.3.1</w:t>
      </w:r>
      <w:r>
        <w:rPr>
          <w:rFonts w:ascii="宋体" w:eastAsia="宋体" w:hAnsi="宋体" w:cs="宋体" w:hint="eastAsia"/>
          <w:spacing w:val="-2"/>
          <w:sz w:val="24"/>
          <w:szCs w:val="24"/>
        </w:rPr>
        <w:t>经济标投标书</w:t>
      </w:r>
      <w:r>
        <w:rPr>
          <w:rFonts w:ascii="宋体" w:eastAsia="宋体" w:hAnsi="宋体" w:cs="宋体" w:hint="eastAsia"/>
          <w:spacing w:val="-2"/>
          <w:sz w:val="24"/>
          <w:szCs w:val="24"/>
          <w:u w:val="single"/>
        </w:rPr>
        <w:t>(</w:t>
      </w:r>
      <w:r>
        <w:rPr>
          <w:rFonts w:ascii="宋体" w:eastAsia="宋体" w:hAnsi="宋体" w:cs="宋体" w:hint="eastAsia"/>
          <w:spacing w:val="-2"/>
          <w:sz w:val="24"/>
          <w:szCs w:val="24"/>
          <w:u w:val="single"/>
        </w:rPr>
        <w:t>按招标文件第四章附件一的要求填写</w:t>
      </w:r>
      <w:r>
        <w:rPr>
          <w:rFonts w:ascii="宋体" w:eastAsia="宋体" w:hAnsi="宋体" w:cs="宋体" w:hint="eastAsia"/>
          <w:spacing w:val="-2"/>
          <w:sz w:val="24"/>
          <w:szCs w:val="24"/>
          <w:u w:val="single"/>
        </w:rPr>
        <w:t>)</w:t>
      </w:r>
      <w:r>
        <w:rPr>
          <w:rFonts w:ascii="宋体" w:eastAsia="宋体" w:hAnsi="宋体" w:cs="宋体"/>
          <w:spacing w:val="-2"/>
          <w:sz w:val="24"/>
          <w:szCs w:val="24"/>
        </w:rPr>
        <w:t>。</w:t>
      </w:r>
    </w:p>
    <w:p w:rsidR="00C223B2" w:rsidRDefault="00C12C40">
      <w:pPr>
        <w:spacing w:before="227" w:line="331" w:lineRule="auto"/>
        <w:ind w:left="37" w:right="27" w:firstLine="498"/>
        <w:rPr>
          <w:rFonts w:ascii="宋体" w:eastAsia="宋体" w:hAnsi="宋体" w:cs="宋体"/>
          <w:sz w:val="24"/>
          <w:szCs w:val="24"/>
        </w:rPr>
      </w:pPr>
      <w:r>
        <w:rPr>
          <w:rFonts w:ascii="宋体" w:eastAsia="宋体" w:hAnsi="宋体" w:cs="宋体"/>
          <w:spacing w:val="-8"/>
          <w:sz w:val="24"/>
          <w:szCs w:val="24"/>
        </w:rPr>
        <w:t>11.3.2</w:t>
      </w:r>
      <w:r>
        <w:rPr>
          <w:rFonts w:ascii="宋体" w:eastAsia="宋体" w:hAnsi="宋体" w:cs="宋体"/>
          <w:spacing w:val="-8"/>
          <w:sz w:val="24"/>
          <w:szCs w:val="24"/>
        </w:rPr>
        <w:t>投标总价。投标人必须按招标工程量清单填报价格，工程量清单的组成、格</w:t>
      </w:r>
      <w:r>
        <w:rPr>
          <w:rFonts w:ascii="宋体" w:eastAsia="宋体" w:hAnsi="宋体" w:cs="宋体"/>
          <w:spacing w:val="-2"/>
          <w:sz w:val="24"/>
          <w:szCs w:val="24"/>
        </w:rPr>
        <w:t>式、项目编码、项目名称、项目特征、计量单位、工程量和工程量计算规则必须与招标工程量清单一致。投标报价由投标人依据建设工程工程量清单计价规范、招标文</w:t>
      </w:r>
      <w:r>
        <w:rPr>
          <w:rFonts w:ascii="宋体" w:eastAsia="宋体" w:hAnsi="宋体" w:cs="宋体"/>
          <w:spacing w:val="-2"/>
          <w:sz w:val="24"/>
          <w:szCs w:val="24"/>
        </w:rPr>
        <w:t>件、招标工程量清单、设计文件、企业定额、施工现场情况和投标时拟定的施工组织设计或者</w:t>
      </w:r>
      <w:r>
        <w:rPr>
          <w:rFonts w:ascii="宋体" w:eastAsia="宋体" w:hAnsi="宋体" w:cs="宋体"/>
          <w:spacing w:val="-10"/>
          <w:sz w:val="24"/>
          <w:szCs w:val="24"/>
        </w:rPr>
        <w:t>施工方案，结合企业成本、市场价格以及招标文件中载明的风险内容和范围等编制。其</w:t>
      </w:r>
      <w:r>
        <w:rPr>
          <w:rFonts w:ascii="宋体" w:eastAsia="宋体" w:hAnsi="宋体" w:cs="宋体"/>
          <w:spacing w:val="-9"/>
          <w:sz w:val="24"/>
          <w:szCs w:val="24"/>
        </w:rPr>
        <w:t>中包括如下：</w:t>
      </w:r>
    </w:p>
    <w:p w:rsidR="00C223B2" w:rsidRDefault="00C12C40">
      <w:pPr>
        <w:spacing w:line="360" w:lineRule="auto"/>
        <w:ind w:firstLine="612"/>
        <w:rPr>
          <w:rFonts w:ascii="宋体" w:eastAsia="宋体" w:hAnsi="宋体" w:cs="宋体"/>
          <w:spacing w:val="-6"/>
          <w:sz w:val="24"/>
          <w:szCs w:val="24"/>
        </w:rPr>
      </w:pPr>
      <w:r>
        <w:rPr>
          <w:rFonts w:ascii="宋体" w:eastAsia="宋体" w:hAnsi="宋体" w:cs="宋体"/>
          <w:spacing w:val="-6"/>
          <w:sz w:val="24"/>
          <w:szCs w:val="24"/>
        </w:rPr>
        <w:t>（</w:t>
      </w:r>
      <w:r>
        <w:rPr>
          <w:rFonts w:ascii="宋体" w:eastAsia="宋体" w:hAnsi="宋体" w:cs="宋体"/>
          <w:spacing w:val="-6"/>
          <w:sz w:val="24"/>
          <w:szCs w:val="24"/>
        </w:rPr>
        <w:t>1</w:t>
      </w:r>
      <w:r>
        <w:rPr>
          <w:rFonts w:ascii="宋体" w:eastAsia="宋体" w:hAnsi="宋体" w:cs="宋体"/>
          <w:spacing w:val="-6"/>
          <w:sz w:val="24"/>
          <w:szCs w:val="24"/>
        </w:rPr>
        <w:t>）投标总价封面、扉页；</w:t>
      </w:r>
    </w:p>
    <w:p w:rsidR="00C223B2" w:rsidRDefault="00C12C40">
      <w:pPr>
        <w:spacing w:line="360" w:lineRule="auto"/>
        <w:ind w:firstLine="612"/>
        <w:rPr>
          <w:rFonts w:ascii="宋体" w:eastAsia="宋体" w:hAnsi="宋体" w:cs="宋体"/>
          <w:spacing w:val="-6"/>
          <w:sz w:val="24"/>
          <w:szCs w:val="24"/>
        </w:rPr>
      </w:pPr>
      <w:r>
        <w:rPr>
          <w:rFonts w:ascii="宋体" w:eastAsia="宋体" w:hAnsi="宋体" w:cs="宋体"/>
          <w:spacing w:val="-6"/>
          <w:sz w:val="24"/>
          <w:szCs w:val="24"/>
        </w:rPr>
        <w:t>（</w:t>
      </w:r>
      <w:r>
        <w:rPr>
          <w:rFonts w:ascii="宋体" w:eastAsia="宋体" w:hAnsi="宋体" w:cs="宋体"/>
          <w:spacing w:val="-6"/>
          <w:sz w:val="24"/>
          <w:szCs w:val="24"/>
        </w:rPr>
        <w:t>2</w:t>
      </w:r>
      <w:r>
        <w:rPr>
          <w:rFonts w:ascii="宋体" w:eastAsia="宋体" w:hAnsi="宋体" w:cs="宋体"/>
          <w:spacing w:val="-6"/>
          <w:sz w:val="24"/>
          <w:szCs w:val="24"/>
        </w:rPr>
        <w:t>）总说明</w:t>
      </w:r>
    </w:p>
    <w:p w:rsidR="00C223B2" w:rsidRDefault="00C12C40">
      <w:pPr>
        <w:spacing w:line="360" w:lineRule="auto"/>
        <w:ind w:firstLine="612"/>
        <w:rPr>
          <w:rFonts w:ascii="宋体" w:eastAsia="宋体" w:hAnsi="宋体" w:cs="宋体"/>
          <w:spacing w:val="-6"/>
          <w:sz w:val="24"/>
          <w:szCs w:val="24"/>
          <w:u w:val="single"/>
        </w:rPr>
      </w:pPr>
      <w:r>
        <w:rPr>
          <w:rFonts w:ascii="宋体" w:eastAsia="宋体" w:hAnsi="宋体" w:cs="宋体" w:hint="eastAsia"/>
          <w:spacing w:val="-6"/>
          <w:sz w:val="24"/>
          <w:szCs w:val="24"/>
        </w:rPr>
        <w:t>（</w:t>
      </w:r>
      <w:r>
        <w:rPr>
          <w:rFonts w:ascii="宋体" w:eastAsia="宋体" w:hAnsi="宋体" w:cs="宋体" w:hint="eastAsia"/>
          <w:spacing w:val="-6"/>
          <w:sz w:val="24"/>
          <w:szCs w:val="24"/>
        </w:rPr>
        <w:t>3</w:t>
      </w:r>
      <w:r>
        <w:rPr>
          <w:rFonts w:ascii="宋体" w:eastAsia="宋体" w:hAnsi="宋体" w:cs="宋体" w:hint="eastAsia"/>
          <w:spacing w:val="-6"/>
          <w:sz w:val="24"/>
          <w:szCs w:val="24"/>
        </w:rPr>
        <w:t>）</w:t>
      </w:r>
      <w:r>
        <w:rPr>
          <w:rFonts w:ascii="宋体" w:eastAsia="宋体" w:hAnsi="宋体" w:cs="宋体" w:hint="eastAsia"/>
          <w:spacing w:val="-6"/>
          <w:sz w:val="24"/>
          <w:szCs w:val="24"/>
          <w:u w:val="single"/>
        </w:rPr>
        <w:t>工程量清单报价表及综合单价分析表（相关表格的内容及格式要求以招标人发出的最新版电子招标文件中的相应内容及格式为准）。</w:t>
      </w:r>
    </w:p>
    <w:p w:rsidR="00C223B2" w:rsidRDefault="00C12C40">
      <w:pPr>
        <w:spacing w:line="360" w:lineRule="auto"/>
        <w:ind w:firstLine="533"/>
        <w:rPr>
          <w:rFonts w:ascii="宋体" w:eastAsia="宋体" w:hAnsi="宋体" w:cs="宋体"/>
          <w:spacing w:val="-6"/>
          <w:sz w:val="24"/>
          <w:szCs w:val="24"/>
          <w:u w:val="single"/>
        </w:rPr>
      </w:pPr>
      <w:r>
        <w:rPr>
          <w:rFonts w:ascii="宋体" w:eastAsia="宋体" w:hAnsi="宋体" w:cs="宋体"/>
          <w:spacing w:val="-6"/>
          <w:sz w:val="24"/>
          <w:szCs w:val="24"/>
        </w:rPr>
        <w:t>11.3.3</w:t>
      </w:r>
      <w:r>
        <w:rPr>
          <w:rFonts w:ascii="宋体" w:eastAsia="宋体" w:hAnsi="宋体" w:cs="宋体" w:hint="eastAsia"/>
          <w:spacing w:val="-6"/>
          <w:sz w:val="24"/>
          <w:szCs w:val="24"/>
          <w:u w:val="single"/>
        </w:rPr>
        <w:t>按照招标文件要求填写的《参与编制经济标投标文件人员名单》、《对投标文件编制的承诺》、《投标文件编制情况》</w:t>
      </w:r>
      <w:r>
        <w:rPr>
          <w:rFonts w:ascii="宋体" w:eastAsia="宋体" w:hAnsi="宋体" w:cs="宋体"/>
          <w:spacing w:val="-6"/>
          <w:sz w:val="24"/>
          <w:szCs w:val="24"/>
          <w:u w:val="single"/>
        </w:rPr>
        <w:t>。</w:t>
      </w:r>
    </w:p>
    <w:p w:rsidR="00C223B2" w:rsidRDefault="00C12C40">
      <w:pPr>
        <w:spacing w:before="228" w:line="185" w:lineRule="auto"/>
        <w:ind w:firstLine="535"/>
        <w:rPr>
          <w:rFonts w:ascii="宋体" w:eastAsia="宋体" w:hAnsi="宋体" w:cs="宋体"/>
          <w:sz w:val="24"/>
          <w:szCs w:val="24"/>
        </w:rPr>
      </w:pPr>
      <w:r>
        <w:rPr>
          <w:rFonts w:ascii="宋体" w:eastAsia="宋体" w:hAnsi="宋体" w:cs="宋体"/>
          <w:spacing w:val="-6"/>
          <w:sz w:val="24"/>
          <w:szCs w:val="24"/>
        </w:rPr>
        <w:t>11.3.4</w:t>
      </w:r>
      <w:r>
        <w:rPr>
          <w:rFonts w:ascii="宋体" w:eastAsia="宋体" w:hAnsi="宋体" w:cs="宋体"/>
          <w:spacing w:val="-6"/>
          <w:sz w:val="24"/>
          <w:szCs w:val="24"/>
        </w:rPr>
        <w:t>若投标人的投标报价低于工程成本警戒价的，投标人还须提供详细的施工组</w:t>
      </w:r>
    </w:p>
    <w:p w:rsidR="00C223B2" w:rsidRDefault="00C12C40">
      <w:pPr>
        <w:spacing w:before="138" w:line="185" w:lineRule="auto"/>
        <w:ind w:firstLine="47"/>
        <w:rPr>
          <w:rFonts w:ascii="宋体" w:eastAsia="宋体" w:hAnsi="宋体" w:cs="宋体"/>
          <w:sz w:val="24"/>
          <w:szCs w:val="24"/>
        </w:rPr>
      </w:pPr>
      <w:r>
        <w:rPr>
          <w:rFonts w:ascii="宋体" w:eastAsia="宋体" w:hAnsi="宋体" w:cs="宋体"/>
          <w:spacing w:val="-2"/>
          <w:sz w:val="24"/>
          <w:szCs w:val="24"/>
        </w:rPr>
        <w:t>织设计、单价、措施性费用、单价分析表、主要材料价格表、投标人成本分析供评标委</w:t>
      </w:r>
      <w:r>
        <w:rPr>
          <w:rFonts w:ascii="宋体" w:eastAsia="宋体" w:hAnsi="宋体" w:cs="宋体"/>
          <w:spacing w:val="-9"/>
          <w:sz w:val="24"/>
          <w:szCs w:val="24"/>
        </w:rPr>
        <w:t>员会评审。</w:t>
      </w:r>
    </w:p>
    <w:p w:rsidR="00C223B2" w:rsidRDefault="00C12C40">
      <w:pPr>
        <w:spacing w:before="227" w:line="185" w:lineRule="auto"/>
        <w:ind w:firstLine="538"/>
        <w:rPr>
          <w:rFonts w:ascii="宋体" w:eastAsia="宋体" w:hAnsi="宋体" w:cs="宋体"/>
          <w:sz w:val="24"/>
          <w:szCs w:val="24"/>
        </w:rPr>
      </w:pPr>
      <w:r>
        <w:rPr>
          <w:rFonts w:ascii="宋体" w:eastAsia="宋体" w:hAnsi="宋体" w:cs="宋体"/>
          <w:spacing w:val="-11"/>
          <w:w w:val="94"/>
          <w:sz w:val="24"/>
          <w:szCs w:val="24"/>
        </w:rPr>
        <w:t>12</w:t>
      </w:r>
      <w:r>
        <w:rPr>
          <w:rFonts w:ascii="宋体" w:eastAsia="宋体" w:hAnsi="宋体" w:cs="宋体"/>
          <w:spacing w:val="-11"/>
          <w:w w:val="94"/>
          <w:sz w:val="24"/>
          <w:szCs w:val="24"/>
        </w:rPr>
        <w:t>．投标文件格式</w:t>
      </w:r>
    </w:p>
    <w:p w:rsidR="00C223B2" w:rsidRDefault="00C12C40">
      <w:pPr>
        <w:spacing w:before="228" w:line="272" w:lineRule="auto"/>
        <w:ind w:left="39" w:right="65" w:firstLine="496"/>
        <w:rPr>
          <w:rFonts w:ascii="宋体" w:eastAsia="宋体" w:hAnsi="宋体" w:cs="宋体"/>
          <w:sz w:val="24"/>
          <w:szCs w:val="24"/>
        </w:rPr>
      </w:pPr>
      <w:r>
        <w:rPr>
          <w:rFonts w:ascii="宋体" w:eastAsia="宋体" w:hAnsi="宋体" w:cs="宋体"/>
          <w:spacing w:val="-7"/>
          <w:sz w:val="24"/>
          <w:szCs w:val="24"/>
        </w:rPr>
        <w:t>12.1</w:t>
      </w:r>
      <w:r>
        <w:rPr>
          <w:rFonts w:ascii="宋体" w:eastAsia="宋体" w:hAnsi="宋体" w:cs="宋体"/>
          <w:spacing w:val="-7"/>
          <w:sz w:val="24"/>
          <w:szCs w:val="24"/>
        </w:rPr>
        <w:t>投标文件包括本须知第</w:t>
      </w:r>
      <w:r>
        <w:rPr>
          <w:rFonts w:ascii="宋体" w:eastAsia="宋体" w:hAnsi="宋体" w:cs="宋体"/>
          <w:spacing w:val="-7"/>
          <w:sz w:val="24"/>
          <w:szCs w:val="24"/>
        </w:rPr>
        <w:t>11</w:t>
      </w:r>
      <w:r>
        <w:rPr>
          <w:rFonts w:ascii="宋体" w:eastAsia="宋体" w:hAnsi="宋体" w:cs="宋体"/>
          <w:spacing w:val="-7"/>
          <w:sz w:val="24"/>
          <w:szCs w:val="24"/>
        </w:rPr>
        <w:t>条中规定的内容，投标人提交的投标文件应当使用</w:t>
      </w:r>
      <w:r>
        <w:rPr>
          <w:rFonts w:ascii="宋体" w:eastAsia="宋体" w:hAnsi="宋体" w:cs="宋体"/>
          <w:spacing w:val="-5"/>
          <w:sz w:val="24"/>
          <w:szCs w:val="24"/>
        </w:rPr>
        <w:t>招标文件所提供的投标文件全部格式（表格可以按同样格式扩展）。</w:t>
      </w:r>
    </w:p>
    <w:p w:rsidR="00C223B2" w:rsidRDefault="00C12C40">
      <w:pPr>
        <w:spacing w:before="228" w:line="360" w:lineRule="auto"/>
        <w:ind w:left="39" w:right="62" w:firstLine="496"/>
        <w:rPr>
          <w:rFonts w:ascii="宋体" w:eastAsia="宋体" w:hAnsi="宋体" w:cs="宋体"/>
          <w:sz w:val="24"/>
          <w:szCs w:val="24"/>
        </w:rPr>
      </w:pPr>
      <w:r>
        <w:rPr>
          <w:rFonts w:ascii="宋体" w:eastAsia="宋体" w:hAnsi="宋体" w:cs="宋体"/>
          <w:spacing w:val="-1"/>
          <w:sz w:val="24"/>
          <w:szCs w:val="24"/>
        </w:rPr>
        <w:t>12.2</w:t>
      </w:r>
      <w:r>
        <w:rPr>
          <w:rFonts w:ascii="宋体" w:eastAsia="宋体" w:hAnsi="宋体" w:cs="宋体"/>
          <w:spacing w:val="-1"/>
          <w:sz w:val="24"/>
          <w:szCs w:val="24"/>
        </w:rPr>
        <w:t>投标文件全部采用电子文档，投标文件所附证书证件均为原件扫描件，并采</w:t>
      </w:r>
      <w:r>
        <w:rPr>
          <w:rFonts w:ascii="宋体" w:eastAsia="宋体" w:hAnsi="宋体" w:cs="宋体"/>
          <w:spacing w:val="-6"/>
          <w:sz w:val="24"/>
          <w:szCs w:val="24"/>
        </w:rPr>
        <w:t>用单位数字证书，按招标文件要求在相应位置加盖电子印章。投标文件中需个人签字或盖章的，应加盖个人电子印章或在线下完成后扫描上传。按照交易平台关于全流程电子</w:t>
      </w:r>
      <w:r>
        <w:rPr>
          <w:rFonts w:ascii="宋体" w:eastAsia="宋体" w:hAnsi="宋体" w:cs="宋体"/>
          <w:spacing w:val="-11"/>
          <w:sz w:val="24"/>
          <w:szCs w:val="24"/>
        </w:rPr>
        <w:t>化项目的相关指南进行操作。</w:t>
      </w:r>
      <w:r>
        <w:rPr>
          <w:rFonts w:ascii="宋体" w:eastAsia="宋体" w:hAnsi="宋体" w:cs="宋体" w:hint="eastAsia"/>
          <w:spacing w:val="-11"/>
          <w:sz w:val="24"/>
          <w:szCs w:val="24"/>
        </w:rPr>
        <w:t>详见：</w:t>
      </w:r>
      <w:r>
        <w:rPr>
          <w:rFonts w:ascii="宋体" w:eastAsia="宋体" w:hAnsi="宋体" w:cs="宋体" w:hint="eastAsia"/>
          <w:spacing w:val="-11"/>
          <w:sz w:val="24"/>
          <w:szCs w:val="24"/>
          <w:u w:val="single"/>
        </w:rPr>
        <w:t>广州交易集团有限公司（广州公共资源交易中心）网站</w:t>
      </w:r>
      <w:r>
        <w:rPr>
          <w:rFonts w:ascii="宋体" w:eastAsia="宋体" w:hAnsi="宋体" w:cs="宋体"/>
          <w:spacing w:val="-11"/>
          <w:sz w:val="24"/>
          <w:szCs w:val="24"/>
        </w:rPr>
        <w:t>。</w:t>
      </w:r>
    </w:p>
    <w:p w:rsidR="00C223B2" w:rsidRDefault="00C12C40">
      <w:pPr>
        <w:spacing w:before="1" w:line="201" w:lineRule="auto"/>
        <w:ind w:firstLine="535"/>
        <w:rPr>
          <w:rFonts w:ascii="宋体" w:eastAsia="宋体" w:hAnsi="宋体" w:cs="宋体"/>
          <w:sz w:val="24"/>
          <w:szCs w:val="24"/>
        </w:rPr>
      </w:pPr>
      <w:r>
        <w:rPr>
          <w:rFonts w:ascii="宋体" w:eastAsia="宋体" w:hAnsi="宋体" w:cs="宋体"/>
          <w:sz w:val="24"/>
          <w:szCs w:val="24"/>
        </w:rPr>
        <w:t>12.3</w:t>
      </w:r>
      <w:r>
        <w:rPr>
          <w:rFonts w:ascii="宋体" w:eastAsia="宋体" w:hAnsi="宋体" w:cs="宋体"/>
          <w:sz w:val="24"/>
          <w:szCs w:val="24"/>
        </w:rPr>
        <w:t>投标文件应按照交易平台关于全流程电子化项目的相关指南进行编制，详</w:t>
      </w:r>
    </w:p>
    <w:p w:rsidR="00C223B2" w:rsidRDefault="00C223B2">
      <w:pPr>
        <w:spacing w:line="265" w:lineRule="auto"/>
        <w:rPr>
          <w:rFonts w:ascii="Calibri"/>
        </w:rPr>
      </w:pPr>
    </w:p>
    <w:p w:rsidR="00C223B2" w:rsidRDefault="00C12C40">
      <w:pPr>
        <w:spacing w:before="78" w:line="143" w:lineRule="exact"/>
        <w:rPr>
          <w:rFonts w:ascii="宋体" w:eastAsia="宋体" w:hAnsi="宋体" w:cs="宋体"/>
          <w:sz w:val="24"/>
          <w:szCs w:val="24"/>
        </w:rPr>
      </w:pPr>
      <w:r>
        <w:rPr>
          <w:rFonts w:ascii="宋体" w:eastAsia="宋体" w:hAnsi="宋体" w:cs="宋体" w:hint="eastAsia"/>
          <w:sz w:val="24"/>
          <w:szCs w:val="24"/>
        </w:rPr>
        <w:t>详见：</w:t>
      </w:r>
      <w:r>
        <w:rPr>
          <w:rFonts w:ascii="宋体" w:eastAsia="宋体" w:hAnsi="宋体" w:cs="宋体" w:hint="eastAsia"/>
          <w:sz w:val="24"/>
          <w:szCs w:val="24"/>
          <w:u w:val="single"/>
        </w:rPr>
        <w:t>广州交易集团有限公司（广州公共资源交易中心）网站</w:t>
      </w:r>
      <w:r>
        <w:rPr>
          <w:rFonts w:ascii="宋体" w:eastAsia="宋体" w:hAnsi="宋体" w:cs="宋体" w:hint="eastAsia"/>
          <w:sz w:val="24"/>
          <w:szCs w:val="24"/>
        </w:rPr>
        <w:t>。</w:t>
      </w:r>
    </w:p>
    <w:p w:rsidR="00C223B2" w:rsidRDefault="00C12C40">
      <w:pPr>
        <w:spacing w:before="170" w:line="185" w:lineRule="auto"/>
        <w:ind w:firstLine="42"/>
        <w:rPr>
          <w:rFonts w:ascii="宋体" w:eastAsia="宋体" w:hAnsi="宋体" w:cs="宋体"/>
          <w:sz w:val="24"/>
          <w:szCs w:val="24"/>
        </w:rPr>
      </w:pPr>
      <w:r>
        <w:rPr>
          <w:rFonts w:ascii="宋体" w:eastAsia="宋体" w:hAnsi="宋体" w:cs="宋体"/>
          <w:spacing w:val="-2"/>
          <w:sz w:val="24"/>
          <w:szCs w:val="24"/>
        </w:rPr>
        <w:t>如不按上述要求编制引起系统无法检索、读取相关信息的，其后果由投标人承担。</w:t>
      </w:r>
    </w:p>
    <w:p w:rsidR="00C223B2" w:rsidRDefault="00C12C40">
      <w:pPr>
        <w:spacing w:before="227" w:line="185" w:lineRule="auto"/>
        <w:ind w:firstLine="538"/>
        <w:rPr>
          <w:rFonts w:ascii="宋体" w:eastAsia="宋体" w:hAnsi="宋体" w:cs="宋体"/>
          <w:sz w:val="24"/>
          <w:szCs w:val="24"/>
        </w:rPr>
      </w:pPr>
      <w:r>
        <w:rPr>
          <w:rFonts w:ascii="宋体" w:eastAsia="宋体" w:hAnsi="宋体" w:cs="宋体"/>
          <w:spacing w:val="-10"/>
          <w:sz w:val="24"/>
          <w:szCs w:val="24"/>
        </w:rPr>
        <w:t>13</w:t>
      </w:r>
      <w:r>
        <w:rPr>
          <w:rFonts w:ascii="宋体" w:eastAsia="宋体" w:hAnsi="宋体" w:cs="宋体"/>
          <w:spacing w:val="-10"/>
          <w:sz w:val="24"/>
          <w:szCs w:val="24"/>
        </w:rPr>
        <w:t>．投标报价及造价承包和变更结算方式</w:t>
      </w:r>
    </w:p>
    <w:p w:rsidR="00C223B2" w:rsidRDefault="00C12C40">
      <w:pPr>
        <w:spacing w:before="228" w:line="360" w:lineRule="auto"/>
        <w:ind w:left="40" w:right="63" w:firstLine="495"/>
        <w:rPr>
          <w:rFonts w:ascii="宋体" w:eastAsia="宋体" w:hAnsi="宋体" w:cs="宋体"/>
          <w:sz w:val="24"/>
          <w:szCs w:val="24"/>
        </w:rPr>
      </w:pPr>
      <w:r>
        <w:rPr>
          <w:rFonts w:ascii="宋体" w:eastAsia="宋体" w:hAnsi="宋体" w:cs="宋体"/>
          <w:spacing w:val="-4"/>
          <w:sz w:val="24"/>
          <w:szCs w:val="24"/>
        </w:rPr>
        <w:t>13.1</w:t>
      </w:r>
      <w:r>
        <w:rPr>
          <w:rFonts w:ascii="宋体" w:eastAsia="宋体" w:hAnsi="宋体" w:cs="宋体"/>
          <w:spacing w:val="-4"/>
          <w:sz w:val="24"/>
          <w:szCs w:val="24"/>
        </w:rPr>
        <w:t>本工程的投标报价采用投标须知前附表第</w:t>
      </w:r>
      <w:r>
        <w:rPr>
          <w:rFonts w:ascii="宋体" w:eastAsia="宋体" w:hAnsi="宋体" w:cs="宋体"/>
          <w:spacing w:val="-4"/>
          <w:sz w:val="24"/>
          <w:szCs w:val="24"/>
        </w:rPr>
        <w:t>12</w:t>
      </w:r>
      <w:r>
        <w:rPr>
          <w:rFonts w:ascii="宋体" w:eastAsia="宋体" w:hAnsi="宋体" w:cs="宋体"/>
          <w:spacing w:val="-4"/>
          <w:sz w:val="24"/>
          <w:szCs w:val="24"/>
        </w:rPr>
        <w:t>项所规定的方式。投标报价（含</w:t>
      </w:r>
      <w:r>
        <w:rPr>
          <w:rFonts w:ascii="宋体" w:eastAsia="宋体" w:hAnsi="宋体" w:cs="宋体"/>
          <w:spacing w:val="-1"/>
          <w:sz w:val="24"/>
          <w:szCs w:val="24"/>
        </w:rPr>
        <w:t>单价及总价）精确到</w:t>
      </w:r>
      <w:r>
        <w:rPr>
          <w:rFonts w:ascii="宋体" w:eastAsia="宋体" w:hAnsi="宋体" w:cs="宋体"/>
          <w:spacing w:val="-1"/>
          <w:sz w:val="24"/>
          <w:szCs w:val="24"/>
        </w:rPr>
        <w:t>“</w:t>
      </w:r>
      <w:r>
        <w:rPr>
          <w:rFonts w:ascii="宋体" w:eastAsia="宋体" w:hAnsi="宋体" w:cs="宋体"/>
          <w:spacing w:val="-1"/>
          <w:sz w:val="24"/>
          <w:szCs w:val="24"/>
        </w:rPr>
        <w:t>分</w:t>
      </w:r>
      <w:r>
        <w:rPr>
          <w:rFonts w:ascii="宋体" w:eastAsia="宋体" w:hAnsi="宋体" w:cs="宋体"/>
          <w:spacing w:val="-1"/>
          <w:sz w:val="24"/>
          <w:szCs w:val="24"/>
        </w:rPr>
        <w:t>”</w:t>
      </w:r>
      <w:r>
        <w:rPr>
          <w:rFonts w:ascii="宋体" w:eastAsia="宋体" w:hAnsi="宋体" w:cs="宋体"/>
          <w:spacing w:val="-1"/>
          <w:sz w:val="24"/>
          <w:szCs w:val="24"/>
        </w:rPr>
        <w:t>。</w:t>
      </w:r>
      <w:r>
        <w:rPr>
          <w:rFonts w:ascii="宋体" w:eastAsia="宋体" w:hAnsi="宋体" w:cs="宋体" w:hint="eastAsia"/>
          <w:spacing w:val="-1"/>
          <w:sz w:val="24"/>
          <w:szCs w:val="24"/>
          <w:u w:val="single"/>
        </w:rPr>
        <w:t>投标文件中的大写金额和小写金额不一致的，以大写金额为准。</w:t>
      </w:r>
    </w:p>
    <w:p w:rsidR="00C223B2" w:rsidRDefault="00C12C40">
      <w:pPr>
        <w:spacing w:before="7" w:line="324" w:lineRule="auto"/>
        <w:ind w:left="37" w:firstLine="498"/>
        <w:rPr>
          <w:rFonts w:ascii="宋体" w:eastAsia="宋体" w:hAnsi="宋体" w:cs="宋体"/>
          <w:sz w:val="24"/>
          <w:szCs w:val="24"/>
        </w:rPr>
      </w:pPr>
      <w:r>
        <w:rPr>
          <w:rFonts w:ascii="宋体" w:eastAsia="宋体" w:hAnsi="宋体" w:cs="宋体"/>
          <w:spacing w:val="-3"/>
          <w:sz w:val="24"/>
          <w:szCs w:val="24"/>
        </w:rPr>
        <w:t>13.2</w:t>
      </w:r>
      <w:r>
        <w:rPr>
          <w:rFonts w:ascii="宋体" w:eastAsia="宋体" w:hAnsi="宋体" w:cs="宋体"/>
          <w:spacing w:val="-3"/>
          <w:sz w:val="24"/>
          <w:szCs w:val="24"/>
        </w:rPr>
        <w:t>招标人按照招标图纸制定招标工程量清单，该清单载于本招标文件第七章中，</w:t>
      </w:r>
      <w:r>
        <w:rPr>
          <w:rFonts w:ascii="宋体" w:eastAsia="宋体" w:hAnsi="宋体" w:cs="宋体"/>
          <w:sz w:val="24"/>
          <w:szCs w:val="24"/>
        </w:rPr>
        <w:t xml:space="preserve"> </w:t>
      </w:r>
      <w:r>
        <w:rPr>
          <w:rFonts w:ascii="宋体" w:eastAsia="宋体" w:hAnsi="宋体" w:cs="宋体"/>
          <w:sz w:val="24"/>
          <w:szCs w:val="24"/>
        </w:rPr>
        <w:t>投标人按照招标人提供的招标工程量清单中列出的工程项目和工程量填报单价和合价，</w:t>
      </w:r>
      <w:r>
        <w:rPr>
          <w:rFonts w:ascii="宋体" w:eastAsia="宋体" w:hAnsi="宋体" w:cs="宋体"/>
          <w:spacing w:val="-6"/>
          <w:sz w:val="24"/>
          <w:szCs w:val="24"/>
        </w:rPr>
        <w:t>每一项目只允许有一个报价，任何有选择的报价将不予接受。投标人未填报单价或合价</w:t>
      </w:r>
      <w:r>
        <w:rPr>
          <w:rFonts w:ascii="宋体" w:eastAsia="宋体" w:hAnsi="宋体" w:cs="宋体"/>
          <w:spacing w:val="-5"/>
          <w:sz w:val="24"/>
          <w:szCs w:val="24"/>
        </w:rPr>
        <w:t>的工程项目，视为此项费用已包含在已标价工程量清单中其他项目的单价和合价之中，</w:t>
      </w:r>
      <w:r>
        <w:rPr>
          <w:rFonts w:ascii="宋体" w:eastAsia="宋体" w:hAnsi="宋体" w:cs="宋体"/>
          <w:spacing w:val="-2"/>
          <w:sz w:val="24"/>
          <w:szCs w:val="24"/>
        </w:rPr>
        <w:t>在实施后，此项目不得重新</w:t>
      </w:r>
      <w:proofErr w:type="gramStart"/>
      <w:r>
        <w:rPr>
          <w:rFonts w:ascii="宋体" w:eastAsia="宋体" w:hAnsi="宋体" w:cs="宋体"/>
          <w:spacing w:val="-2"/>
          <w:sz w:val="24"/>
          <w:szCs w:val="24"/>
        </w:rPr>
        <w:t>组价予以</w:t>
      </w:r>
      <w:proofErr w:type="gramEnd"/>
      <w:r>
        <w:rPr>
          <w:rFonts w:ascii="宋体" w:eastAsia="宋体" w:hAnsi="宋体" w:cs="宋体"/>
          <w:spacing w:val="-2"/>
          <w:sz w:val="24"/>
          <w:szCs w:val="24"/>
        </w:rPr>
        <w:t>调整，招标人将不予支付。</w:t>
      </w:r>
    </w:p>
    <w:p w:rsidR="00C223B2" w:rsidRDefault="00C12C40">
      <w:pPr>
        <w:spacing w:before="229" w:line="338" w:lineRule="auto"/>
        <w:ind w:left="37" w:right="64" w:firstLine="498"/>
        <w:rPr>
          <w:rFonts w:ascii="宋体" w:eastAsia="宋体" w:hAnsi="宋体" w:cs="宋体"/>
          <w:sz w:val="24"/>
          <w:szCs w:val="24"/>
        </w:rPr>
      </w:pPr>
      <w:r>
        <w:rPr>
          <w:rFonts w:ascii="宋体" w:eastAsia="宋体" w:hAnsi="宋体" w:cs="宋体"/>
          <w:spacing w:val="-12"/>
          <w:sz w:val="24"/>
          <w:szCs w:val="24"/>
        </w:rPr>
        <w:t>13.3</w:t>
      </w:r>
      <w:r>
        <w:rPr>
          <w:rFonts w:ascii="宋体" w:eastAsia="宋体" w:hAnsi="宋体" w:cs="宋体"/>
          <w:spacing w:val="-12"/>
          <w:sz w:val="24"/>
          <w:szCs w:val="24"/>
        </w:rPr>
        <w:t>投标人的投标报价，应是按照投标须知前附表第</w:t>
      </w:r>
      <w:r>
        <w:rPr>
          <w:rFonts w:ascii="宋体" w:eastAsia="宋体" w:hAnsi="宋体" w:cs="宋体"/>
          <w:spacing w:val="-12"/>
          <w:sz w:val="24"/>
          <w:szCs w:val="24"/>
        </w:rPr>
        <w:t>8</w:t>
      </w:r>
      <w:r>
        <w:rPr>
          <w:rFonts w:ascii="宋体" w:eastAsia="宋体" w:hAnsi="宋体" w:cs="宋体"/>
          <w:spacing w:val="-12"/>
          <w:sz w:val="24"/>
          <w:szCs w:val="24"/>
        </w:rPr>
        <w:t>项的工期要求，在投标须知</w:t>
      </w:r>
      <w:r>
        <w:rPr>
          <w:rFonts w:ascii="宋体" w:eastAsia="宋体" w:hAnsi="宋体" w:cs="宋体"/>
          <w:spacing w:val="-7"/>
          <w:sz w:val="24"/>
          <w:szCs w:val="24"/>
        </w:rPr>
        <w:t>前附表第</w:t>
      </w:r>
      <w:r>
        <w:rPr>
          <w:rFonts w:ascii="宋体" w:eastAsia="宋体" w:hAnsi="宋体" w:cs="宋体"/>
          <w:spacing w:val="-7"/>
          <w:sz w:val="24"/>
          <w:szCs w:val="24"/>
        </w:rPr>
        <w:t>3</w:t>
      </w:r>
      <w:r>
        <w:rPr>
          <w:rFonts w:ascii="宋体" w:eastAsia="宋体" w:hAnsi="宋体" w:cs="宋体"/>
          <w:spacing w:val="-7"/>
          <w:sz w:val="24"/>
          <w:szCs w:val="24"/>
        </w:rPr>
        <w:t>项的建设地点，完成投标须知前附表第</w:t>
      </w:r>
      <w:r>
        <w:rPr>
          <w:rFonts w:ascii="宋体" w:eastAsia="宋体" w:hAnsi="宋体" w:cs="宋体"/>
          <w:spacing w:val="-7"/>
          <w:sz w:val="24"/>
          <w:szCs w:val="24"/>
        </w:rPr>
        <w:t>7</w:t>
      </w:r>
      <w:r>
        <w:rPr>
          <w:rFonts w:ascii="宋体" w:eastAsia="宋体" w:hAnsi="宋体" w:cs="宋体"/>
          <w:spacing w:val="-7"/>
          <w:sz w:val="24"/>
          <w:szCs w:val="24"/>
        </w:rPr>
        <w:t>项的招标范围内已由招标</w:t>
      </w:r>
      <w:proofErr w:type="gramStart"/>
      <w:r>
        <w:rPr>
          <w:rFonts w:ascii="宋体" w:eastAsia="宋体" w:hAnsi="宋体" w:cs="宋体"/>
          <w:spacing w:val="-7"/>
          <w:sz w:val="24"/>
          <w:szCs w:val="24"/>
        </w:rPr>
        <w:t>人制</w:t>
      </w:r>
      <w:proofErr w:type="gramEnd"/>
      <w:r>
        <w:rPr>
          <w:rFonts w:ascii="宋体" w:eastAsia="宋体" w:hAnsi="宋体" w:cs="宋体"/>
          <w:spacing w:val="-7"/>
          <w:sz w:val="24"/>
          <w:szCs w:val="24"/>
        </w:rPr>
        <w:t>定的</w:t>
      </w:r>
      <w:r>
        <w:rPr>
          <w:rFonts w:ascii="宋体" w:eastAsia="宋体" w:hAnsi="宋体" w:cs="宋体"/>
          <w:spacing w:val="-6"/>
          <w:sz w:val="24"/>
          <w:szCs w:val="24"/>
        </w:rPr>
        <w:t>工程量清单列明工作的全部费用，包括但不限于完成工作的成本、利润、税金、技术措</w:t>
      </w:r>
      <w:r>
        <w:rPr>
          <w:rFonts w:ascii="宋体" w:eastAsia="宋体" w:hAnsi="宋体" w:cs="宋体"/>
          <w:spacing w:val="-7"/>
          <w:sz w:val="24"/>
          <w:szCs w:val="24"/>
        </w:rPr>
        <w:t>施费、大型机械进出场费、风险费以及政策性文件规定费用等，不得以任何理由予以重</w:t>
      </w:r>
      <w:r>
        <w:rPr>
          <w:rFonts w:ascii="宋体" w:eastAsia="宋体" w:hAnsi="宋体" w:cs="宋体"/>
          <w:spacing w:val="-9"/>
          <w:sz w:val="24"/>
          <w:szCs w:val="24"/>
        </w:rPr>
        <w:t>复计算。招标人提供的工程量清单或招标文件其他部分中有关</w:t>
      </w:r>
      <w:proofErr w:type="gramStart"/>
      <w:r>
        <w:rPr>
          <w:rFonts w:ascii="宋体" w:eastAsia="宋体" w:hAnsi="宋体" w:cs="宋体"/>
          <w:spacing w:val="-9"/>
          <w:sz w:val="24"/>
          <w:szCs w:val="24"/>
        </w:rPr>
        <w:t>规</w:t>
      </w:r>
      <w:proofErr w:type="gramEnd"/>
      <w:r>
        <w:rPr>
          <w:rFonts w:ascii="宋体" w:eastAsia="宋体" w:hAnsi="宋体" w:cs="宋体"/>
          <w:spacing w:val="-9"/>
          <w:sz w:val="24"/>
          <w:szCs w:val="24"/>
        </w:rPr>
        <w:t>费、暂列金额、暂估价、</w:t>
      </w:r>
      <w:r>
        <w:rPr>
          <w:rFonts w:ascii="宋体" w:eastAsia="宋体" w:hAnsi="宋体" w:cs="宋体"/>
          <w:spacing w:val="-6"/>
          <w:sz w:val="24"/>
          <w:szCs w:val="24"/>
        </w:rPr>
        <w:t>绿色施工安全防护措施费等非竞争性项目明列了单价或合价的金额的，投标人应按</w:t>
      </w:r>
      <w:r>
        <w:rPr>
          <w:rFonts w:ascii="宋体" w:eastAsia="宋体" w:hAnsi="宋体" w:cs="宋体"/>
          <w:spacing w:val="-6"/>
          <w:sz w:val="24"/>
          <w:szCs w:val="24"/>
        </w:rPr>
        <w:t>照明</w:t>
      </w:r>
      <w:r>
        <w:rPr>
          <w:rFonts w:ascii="宋体" w:eastAsia="宋体" w:hAnsi="宋体" w:cs="宋体"/>
          <w:spacing w:val="-11"/>
          <w:sz w:val="24"/>
          <w:szCs w:val="24"/>
        </w:rPr>
        <w:t>列的单价或合价的金额报价，未按照规定金额报价的，由评标委员会按照招标文件规定</w:t>
      </w:r>
      <w:r>
        <w:rPr>
          <w:rFonts w:ascii="宋体" w:eastAsia="宋体" w:hAnsi="宋体" w:cs="宋体"/>
          <w:spacing w:val="-5"/>
          <w:sz w:val="24"/>
          <w:szCs w:val="24"/>
        </w:rPr>
        <w:t>的金额进行修正。</w:t>
      </w:r>
    </w:p>
    <w:p w:rsidR="00C223B2" w:rsidRDefault="00C12C40">
      <w:pPr>
        <w:spacing w:before="229" w:line="360" w:lineRule="auto"/>
        <w:ind w:left="38" w:right="64" w:firstLine="497"/>
        <w:rPr>
          <w:rFonts w:ascii="宋体" w:eastAsia="宋体" w:hAnsi="宋体" w:cs="宋体"/>
          <w:sz w:val="24"/>
          <w:szCs w:val="24"/>
          <w:u w:val="single"/>
        </w:rPr>
      </w:pPr>
      <w:r>
        <w:rPr>
          <w:rFonts w:ascii="宋体" w:eastAsia="宋体" w:hAnsi="宋体" w:cs="宋体"/>
          <w:spacing w:val="-5"/>
          <w:sz w:val="24"/>
          <w:szCs w:val="24"/>
        </w:rPr>
        <w:t>13.4</w:t>
      </w:r>
      <w:r>
        <w:rPr>
          <w:rFonts w:ascii="宋体" w:eastAsia="宋体" w:hAnsi="宋体" w:cs="宋体" w:hint="eastAsia"/>
          <w:spacing w:val="-5"/>
          <w:sz w:val="24"/>
          <w:szCs w:val="24"/>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w:t>
      </w:r>
      <w:r>
        <w:rPr>
          <w:rFonts w:ascii="宋体" w:eastAsia="宋体" w:hAnsi="宋体" w:cs="宋体" w:hint="eastAsia"/>
          <w:spacing w:val="-5"/>
          <w:sz w:val="24"/>
          <w:szCs w:val="24"/>
          <w:u w:val="single"/>
        </w:rPr>
        <w:t>28</w:t>
      </w:r>
      <w:r>
        <w:rPr>
          <w:rFonts w:ascii="宋体" w:eastAsia="宋体" w:hAnsi="宋体" w:cs="宋体" w:hint="eastAsia"/>
          <w:spacing w:val="-5"/>
          <w:sz w:val="24"/>
          <w:szCs w:val="24"/>
          <w:u w:val="single"/>
        </w:rPr>
        <w:t>天）价格的</w:t>
      </w:r>
      <w:r>
        <w:rPr>
          <w:rFonts w:ascii="宋体" w:eastAsia="宋体" w:hAnsi="宋体" w:cs="宋体" w:hint="eastAsia"/>
          <w:spacing w:val="-5"/>
          <w:sz w:val="24"/>
          <w:szCs w:val="24"/>
          <w:u w:val="single"/>
        </w:rPr>
        <w:t>5%</w:t>
      </w:r>
      <w:r>
        <w:rPr>
          <w:rFonts w:ascii="宋体" w:eastAsia="宋体" w:hAnsi="宋体" w:cs="宋体" w:hint="eastAsia"/>
          <w:spacing w:val="-5"/>
          <w:sz w:val="24"/>
          <w:szCs w:val="24"/>
          <w:u w:val="single"/>
        </w:rPr>
        <w:t>，或施工机械台班单价波动涨跌幅度超过合同基准期（指递交投标文件截止日期前</w:t>
      </w:r>
      <w:r>
        <w:rPr>
          <w:rFonts w:ascii="宋体" w:eastAsia="宋体" w:hAnsi="宋体" w:cs="宋体" w:hint="eastAsia"/>
          <w:spacing w:val="-5"/>
          <w:sz w:val="24"/>
          <w:szCs w:val="24"/>
          <w:u w:val="single"/>
        </w:rPr>
        <w:t>28</w:t>
      </w:r>
      <w:r>
        <w:rPr>
          <w:rFonts w:ascii="宋体" w:eastAsia="宋体" w:hAnsi="宋体" w:cs="宋体" w:hint="eastAsia"/>
          <w:spacing w:val="-5"/>
          <w:sz w:val="24"/>
          <w:szCs w:val="24"/>
          <w:u w:val="single"/>
        </w:rPr>
        <w:t>天）价格的</w:t>
      </w:r>
      <w:r>
        <w:rPr>
          <w:rFonts w:ascii="宋体" w:eastAsia="宋体" w:hAnsi="宋体" w:cs="宋体" w:hint="eastAsia"/>
          <w:spacing w:val="-5"/>
          <w:sz w:val="24"/>
          <w:szCs w:val="24"/>
          <w:u w:val="single"/>
        </w:rPr>
        <w:t>10%</w:t>
      </w:r>
      <w:r>
        <w:rPr>
          <w:rFonts w:ascii="宋体" w:eastAsia="宋体" w:hAnsi="宋体" w:cs="宋体" w:hint="eastAsia"/>
          <w:spacing w:val="-5"/>
          <w:sz w:val="24"/>
          <w:szCs w:val="24"/>
          <w:u w:val="single"/>
        </w:rPr>
        <w:t>或人工涨跌变化影响合同价款时，</w:t>
      </w:r>
      <w:r>
        <w:rPr>
          <w:rFonts w:ascii="宋体" w:eastAsia="宋体" w:hAnsi="宋体" w:cs="宋体" w:hint="eastAsia"/>
          <w:spacing w:val="-5"/>
          <w:sz w:val="24"/>
          <w:szCs w:val="24"/>
          <w:u w:val="single"/>
        </w:rPr>
        <w:t>应根据合同约定，按《建设工程工程量清单计价规范》（</w:t>
      </w:r>
      <w:r>
        <w:rPr>
          <w:rFonts w:ascii="宋体" w:eastAsia="宋体" w:hAnsi="宋体" w:cs="宋体" w:hint="eastAsia"/>
          <w:spacing w:val="-5"/>
          <w:sz w:val="24"/>
          <w:szCs w:val="24"/>
          <w:u w:val="single"/>
        </w:rPr>
        <w:t>GB50500-2013</w:t>
      </w:r>
      <w:r>
        <w:rPr>
          <w:rFonts w:ascii="宋体" w:eastAsia="宋体" w:hAnsi="宋体" w:cs="宋体" w:hint="eastAsia"/>
          <w:spacing w:val="-5"/>
          <w:sz w:val="24"/>
          <w:szCs w:val="24"/>
          <w:u w:val="single"/>
        </w:rPr>
        <w:t>）调整合同价款。人工、主要材料（设备）按广州市增城区住房和城乡建设局施工同期《建设工程地方材料综合价格》、广州市造价管理站施工同期《广州地区建设工程材料综合价格》调整。</w:t>
      </w:r>
    </w:p>
    <w:p w:rsidR="00C223B2" w:rsidRDefault="00C12C40">
      <w:pPr>
        <w:spacing w:line="360" w:lineRule="auto"/>
        <w:ind w:left="37" w:right="18" w:firstLine="498"/>
        <w:rPr>
          <w:rFonts w:ascii="宋体" w:eastAsia="宋体" w:hAnsi="宋体" w:cs="宋体"/>
          <w:sz w:val="24"/>
          <w:szCs w:val="24"/>
        </w:rPr>
      </w:pPr>
      <w:r>
        <w:rPr>
          <w:rFonts w:ascii="宋体" w:eastAsia="宋体" w:hAnsi="宋体" w:cs="宋体"/>
          <w:spacing w:val="-5"/>
          <w:sz w:val="24"/>
          <w:szCs w:val="24"/>
        </w:rPr>
        <w:t>13.5</w:t>
      </w:r>
      <w:r>
        <w:rPr>
          <w:rFonts w:ascii="宋体" w:eastAsia="宋体" w:hAnsi="宋体" w:cs="宋体"/>
          <w:spacing w:val="-5"/>
          <w:sz w:val="24"/>
          <w:szCs w:val="24"/>
        </w:rPr>
        <w:t>工程项目实施期间和结算时，招标文件工程量清单中漏列而由监理单位和招</w:t>
      </w:r>
      <w:r>
        <w:rPr>
          <w:rFonts w:ascii="宋体" w:eastAsia="宋体" w:hAnsi="宋体" w:cs="宋体"/>
          <w:sz w:val="24"/>
          <w:szCs w:val="24"/>
        </w:rPr>
        <w:t xml:space="preserve"> </w:t>
      </w:r>
      <w:r>
        <w:rPr>
          <w:rFonts w:ascii="宋体" w:eastAsia="宋体" w:hAnsi="宋体" w:cs="宋体"/>
          <w:sz w:val="24"/>
          <w:szCs w:val="24"/>
        </w:rPr>
        <w:t>标人现场签证确认的工程项目、原设计没有而由招标人批准设计变更产生的工程项目，</w:t>
      </w:r>
      <w:r>
        <w:rPr>
          <w:rFonts w:ascii="宋体" w:eastAsia="宋体" w:hAnsi="宋体" w:cs="宋体"/>
          <w:spacing w:val="-4"/>
          <w:sz w:val="24"/>
          <w:szCs w:val="24"/>
        </w:rPr>
        <w:t>视为新增项目，按以下顺序确定价格：</w:t>
      </w:r>
    </w:p>
    <w:p w:rsidR="00C223B2" w:rsidRDefault="00C12C40">
      <w:pPr>
        <w:spacing w:line="360" w:lineRule="auto"/>
        <w:ind w:firstLine="535"/>
        <w:rPr>
          <w:rFonts w:ascii="宋体" w:eastAsia="宋体" w:hAnsi="宋体" w:cs="宋体"/>
          <w:sz w:val="24"/>
          <w:szCs w:val="24"/>
        </w:rPr>
      </w:pPr>
      <w:r>
        <w:rPr>
          <w:rFonts w:ascii="宋体" w:eastAsia="宋体" w:hAnsi="宋体" w:cs="宋体"/>
          <w:spacing w:val="-4"/>
          <w:sz w:val="24"/>
          <w:szCs w:val="24"/>
        </w:rPr>
        <w:t>13.5.1</w:t>
      </w:r>
      <w:r>
        <w:rPr>
          <w:rFonts w:ascii="宋体" w:eastAsia="宋体" w:hAnsi="宋体" w:cs="宋体" w:hint="eastAsia"/>
          <w:spacing w:val="-4"/>
          <w:sz w:val="24"/>
          <w:szCs w:val="24"/>
          <w:u w:val="single"/>
        </w:rPr>
        <w:t>中标的投标文件工程量清单中已有相同项目的，该项目的综合单价若低于最高</w:t>
      </w:r>
      <w:r>
        <w:rPr>
          <w:rFonts w:ascii="宋体" w:eastAsia="宋体" w:hAnsi="宋体" w:cs="宋体" w:hint="eastAsia"/>
          <w:spacing w:val="-4"/>
          <w:sz w:val="24"/>
          <w:szCs w:val="24"/>
          <w:u w:val="single"/>
        </w:rPr>
        <w:t>投标限价相应项目综合单价，则沿用；若高于最高投标限价相应的综合单价，则按最高投标限价相应的综合单价。</w:t>
      </w:r>
    </w:p>
    <w:p w:rsidR="00C223B2" w:rsidRDefault="00C12C40">
      <w:pPr>
        <w:spacing w:line="360" w:lineRule="auto"/>
        <w:ind w:left="37" w:firstLine="498"/>
        <w:rPr>
          <w:rFonts w:ascii="宋体" w:eastAsia="宋体" w:hAnsi="宋体" w:cs="宋体"/>
          <w:sz w:val="24"/>
          <w:szCs w:val="24"/>
          <w:u w:val="single"/>
        </w:rPr>
      </w:pPr>
      <w:r>
        <w:rPr>
          <w:rFonts w:ascii="宋体" w:eastAsia="宋体" w:hAnsi="宋体" w:cs="宋体"/>
          <w:spacing w:val="-7"/>
          <w:sz w:val="24"/>
          <w:szCs w:val="24"/>
        </w:rPr>
        <w:t>13.5.2</w:t>
      </w:r>
      <w:r>
        <w:rPr>
          <w:rFonts w:ascii="宋体" w:eastAsia="宋体" w:hAnsi="宋体" w:cs="宋体" w:hint="eastAsia"/>
          <w:spacing w:val="-7"/>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ascii="宋体" w:eastAsia="宋体" w:hAnsi="宋体" w:cs="宋体" w:hint="eastAsia"/>
          <w:spacing w:val="-7"/>
          <w:sz w:val="24"/>
          <w:szCs w:val="24"/>
          <w:u w:val="single"/>
        </w:rPr>
        <w:t>按广州市增城区住房和城乡建设局同期《建设工程地方材料指导价格》计算；若增城区住房和</w:t>
      </w:r>
      <w:r>
        <w:rPr>
          <w:rFonts w:ascii="宋体" w:eastAsia="宋体" w:hAnsi="宋体" w:cs="宋体" w:hint="eastAsia"/>
          <w:spacing w:val="-7"/>
          <w:sz w:val="24"/>
          <w:szCs w:val="24"/>
          <w:u w:val="single"/>
        </w:rPr>
        <w:t>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rsidR="00C223B2" w:rsidRDefault="00C12C40">
      <w:pPr>
        <w:spacing w:before="226" w:line="302" w:lineRule="auto"/>
        <w:ind w:left="40" w:right="76" w:firstLine="495"/>
        <w:rPr>
          <w:rFonts w:ascii="宋体" w:eastAsia="宋体" w:hAnsi="宋体" w:cs="宋体"/>
          <w:sz w:val="24"/>
          <w:szCs w:val="24"/>
        </w:rPr>
      </w:pPr>
      <w:r>
        <w:rPr>
          <w:rFonts w:ascii="宋体" w:eastAsia="宋体" w:hAnsi="宋体" w:cs="宋体"/>
          <w:spacing w:val="-7"/>
          <w:sz w:val="24"/>
          <w:szCs w:val="24"/>
        </w:rPr>
        <w:t>13.5.3</w:t>
      </w:r>
      <w:r>
        <w:rPr>
          <w:rFonts w:ascii="宋体" w:eastAsia="宋体" w:hAnsi="宋体" w:cs="宋体"/>
          <w:spacing w:val="-7"/>
          <w:sz w:val="24"/>
          <w:szCs w:val="24"/>
        </w:rPr>
        <w:t>中标的投标文件工程量清单中没有相同项目或类似项目的，如可套取相关</w:t>
      </w:r>
      <w:r>
        <w:rPr>
          <w:rFonts w:ascii="宋体" w:eastAsia="宋体" w:hAnsi="宋体" w:cs="宋体"/>
          <w:spacing w:val="-3"/>
          <w:sz w:val="24"/>
          <w:szCs w:val="24"/>
        </w:rPr>
        <w:t>定额，则以相关定额为基数下浮计算单价</w:t>
      </w:r>
      <w:r>
        <w:rPr>
          <w:rFonts w:ascii="宋体" w:eastAsia="宋体" w:hAnsi="宋体" w:cs="宋体"/>
          <w:spacing w:val="-3"/>
          <w:sz w:val="24"/>
          <w:szCs w:val="24"/>
        </w:rPr>
        <w:t>,</w:t>
      </w:r>
      <w:proofErr w:type="gramStart"/>
      <w:r>
        <w:rPr>
          <w:rFonts w:ascii="宋体" w:eastAsia="宋体" w:hAnsi="宋体" w:cs="宋体"/>
          <w:spacing w:val="-3"/>
          <w:sz w:val="24"/>
          <w:szCs w:val="24"/>
        </w:rPr>
        <w:t>下浮率</w:t>
      </w:r>
      <w:proofErr w:type="gramEnd"/>
      <w:r>
        <w:rPr>
          <w:rFonts w:ascii="宋体" w:eastAsia="宋体" w:hAnsi="宋体" w:cs="宋体"/>
          <w:spacing w:val="-3"/>
          <w:sz w:val="24"/>
          <w:szCs w:val="24"/>
        </w:rPr>
        <w:t>为中标价相对于最高投标限价的下浮</w:t>
      </w:r>
      <w:r>
        <w:rPr>
          <w:rFonts w:ascii="宋体" w:eastAsia="宋体" w:hAnsi="宋体" w:cs="宋体"/>
          <w:spacing w:val="-4"/>
          <w:sz w:val="24"/>
          <w:szCs w:val="24"/>
        </w:rPr>
        <w:t>率（</w:t>
      </w:r>
      <w:proofErr w:type="gramStart"/>
      <w:r>
        <w:rPr>
          <w:rFonts w:ascii="宋体" w:eastAsia="宋体" w:hAnsi="宋体" w:cs="宋体"/>
          <w:spacing w:val="-4"/>
          <w:sz w:val="24"/>
          <w:szCs w:val="24"/>
        </w:rPr>
        <w:t>下浮率</w:t>
      </w:r>
      <w:proofErr w:type="gramEnd"/>
      <w:r>
        <w:rPr>
          <w:rFonts w:ascii="宋体" w:eastAsia="宋体" w:hAnsi="宋体" w:cs="宋体"/>
          <w:spacing w:val="-4"/>
          <w:sz w:val="24"/>
          <w:szCs w:val="24"/>
        </w:rPr>
        <w:t>=(</w:t>
      </w:r>
      <w:r>
        <w:rPr>
          <w:rFonts w:ascii="宋体" w:eastAsia="宋体" w:hAnsi="宋体" w:cs="宋体"/>
          <w:spacing w:val="-4"/>
          <w:sz w:val="24"/>
          <w:szCs w:val="24"/>
        </w:rPr>
        <w:t>最高投标限价</w:t>
      </w:r>
      <w:r>
        <w:rPr>
          <w:rFonts w:ascii="宋体" w:eastAsia="宋体" w:hAnsi="宋体" w:cs="宋体"/>
          <w:spacing w:val="-4"/>
          <w:sz w:val="24"/>
          <w:szCs w:val="24"/>
        </w:rPr>
        <w:t>-</w:t>
      </w:r>
      <w:r>
        <w:rPr>
          <w:rFonts w:ascii="宋体" w:eastAsia="宋体" w:hAnsi="宋体" w:cs="宋体"/>
          <w:spacing w:val="-4"/>
          <w:sz w:val="24"/>
          <w:szCs w:val="24"/>
        </w:rPr>
        <w:t>中标价</w:t>
      </w:r>
      <w:r>
        <w:rPr>
          <w:rFonts w:ascii="宋体" w:eastAsia="宋体" w:hAnsi="宋体" w:cs="宋体"/>
          <w:spacing w:val="-4"/>
          <w:sz w:val="24"/>
          <w:szCs w:val="24"/>
        </w:rPr>
        <w:t>)/</w:t>
      </w:r>
      <w:r>
        <w:rPr>
          <w:rFonts w:ascii="宋体" w:eastAsia="宋体" w:hAnsi="宋体" w:cs="宋体"/>
          <w:spacing w:val="-4"/>
          <w:sz w:val="24"/>
          <w:szCs w:val="24"/>
        </w:rPr>
        <w:t>最高投标限价）。</w:t>
      </w:r>
    </w:p>
    <w:p w:rsidR="00C223B2" w:rsidRDefault="00C12C40">
      <w:pPr>
        <w:spacing w:before="228" w:line="360" w:lineRule="auto"/>
        <w:ind w:left="43" w:right="85" w:firstLine="492"/>
        <w:rPr>
          <w:rFonts w:ascii="宋体" w:eastAsia="宋体" w:hAnsi="宋体" w:cs="宋体"/>
          <w:sz w:val="24"/>
          <w:szCs w:val="24"/>
        </w:rPr>
      </w:pPr>
      <w:r>
        <w:rPr>
          <w:rFonts w:ascii="宋体" w:eastAsia="宋体" w:hAnsi="宋体" w:cs="宋体"/>
          <w:spacing w:val="-1"/>
          <w:sz w:val="24"/>
          <w:szCs w:val="24"/>
        </w:rPr>
        <w:t>13.5.4</w:t>
      </w:r>
      <w:r>
        <w:rPr>
          <w:rFonts w:ascii="宋体" w:eastAsia="宋体" w:hAnsi="宋体" w:cs="宋体"/>
          <w:spacing w:val="-1"/>
          <w:sz w:val="24"/>
          <w:szCs w:val="24"/>
        </w:rPr>
        <w:t>如相关定额没有相应子目的，其计价方式</w:t>
      </w:r>
      <w:r>
        <w:rPr>
          <w:rFonts w:ascii="宋体" w:eastAsia="宋体" w:hAnsi="宋体" w:cs="宋体"/>
          <w:spacing w:val="-1"/>
          <w:sz w:val="24"/>
          <w:szCs w:val="24"/>
        </w:rPr>
        <w:t>由招标人在本招标文件第三章中</w:t>
      </w:r>
      <w:r>
        <w:rPr>
          <w:rFonts w:ascii="宋体" w:eastAsia="宋体" w:hAnsi="宋体" w:cs="宋体"/>
          <w:spacing w:val="-3"/>
          <w:sz w:val="24"/>
          <w:szCs w:val="24"/>
        </w:rPr>
        <w:t>另行规定。未规定的，中标后双方协商约定。</w:t>
      </w:r>
    </w:p>
    <w:p w:rsidR="00C223B2" w:rsidRDefault="00C12C40">
      <w:pPr>
        <w:spacing w:before="1" w:line="204" w:lineRule="auto"/>
        <w:ind w:firstLine="535"/>
        <w:rPr>
          <w:rFonts w:ascii="宋体" w:eastAsia="宋体" w:hAnsi="宋体" w:cs="宋体"/>
          <w:sz w:val="24"/>
          <w:szCs w:val="24"/>
        </w:rPr>
      </w:pPr>
      <w:r>
        <w:rPr>
          <w:rFonts w:ascii="宋体" w:eastAsia="宋体" w:hAnsi="宋体" w:cs="宋体"/>
          <w:spacing w:val="-4"/>
          <w:sz w:val="24"/>
          <w:szCs w:val="24"/>
        </w:rPr>
        <w:t>13.6</w:t>
      </w:r>
      <w:r>
        <w:rPr>
          <w:rFonts w:ascii="宋体" w:eastAsia="宋体" w:hAnsi="宋体" w:cs="宋体"/>
          <w:spacing w:val="-4"/>
          <w:sz w:val="24"/>
          <w:szCs w:val="24"/>
        </w:rPr>
        <w:t>暂列金额、暂估价</w:t>
      </w:r>
    </w:p>
    <w:p w:rsidR="00C223B2" w:rsidRDefault="00C12C40">
      <w:pPr>
        <w:spacing w:before="203" w:line="316" w:lineRule="auto"/>
        <w:ind w:left="38" w:right="80" w:firstLine="497"/>
        <w:rPr>
          <w:rFonts w:ascii="宋体" w:eastAsia="宋体" w:hAnsi="宋体" w:cs="宋体"/>
          <w:sz w:val="24"/>
          <w:szCs w:val="24"/>
        </w:rPr>
      </w:pPr>
      <w:r>
        <w:rPr>
          <w:rFonts w:ascii="宋体" w:eastAsia="宋体" w:hAnsi="宋体" w:cs="宋体"/>
          <w:spacing w:val="-4"/>
          <w:sz w:val="24"/>
          <w:szCs w:val="24"/>
        </w:rPr>
        <w:t>13.6.1</w:t>
      </w:r>
      <w:r>
        <w:rPr>
          <w:rFonts w:ascii="宋体" w:eastAsia="宋体" w:hAnsi="宋体" w:cs="宋体"/>
          <w:spacing w:val="-4"/>
          <w:sz w:val="24"/>
          <w:szCs w:val="24"/>
        </w:rPr>
        <w:t>暂列金额指招标人在工程量清单中暂定并包括在合同价款中的一笔款项。用</w:t>
      </w:r>
      <w:r>
        <w:rPr>
          <w:rFonts w:ascii="宋体" w:eastAsia="宋体" w:hAnsi="宋体" w:cs="宋体"/>
          <w:spacing w:val="-6"/>
          <w:sz w:val="24"/>
          <w:szCs w:val="24"/>
        </w:rPr>
        <w:t>于施工合同签订时尚未确定或者不可预见的所需材料、设备、服务的采购，施工中可能</w:t>
      </w:r>
      <w:r>
        <w:rPr>
          <w:rFonts w:ascii="宋体" w:eastAsia="宋体" w:hAnsi="宋体" w:cs="宋体"/>
          <w:spacing w:val="-2"/>
          <w:sz w:val="24"/>
          <w:szCs w:val="24"/>
        </w:rPr>
        <w:t>发生的工程量变更、合同约定调整因素出现时的工程价款调整以及发生的索赔、现场签</w:t>
      </w:r>
      <w:r>
        <w:rPr>
          <w:rFonts w:ascii="宋体" w:eastAsia="宋体" w:hAnsi="宋体" w:cs="宋体"/>
          <w:spacing w:val="-8"/>
          <w:sz w:val="24"/>
          <w:szCs w:val="24"/>
        </w:rPr>
        <w:t>证等费用。</w:t>
      </w:r>
    </w:p>
    <w:p w:rsidR="00C223B2" w:rsidRDefault="00C12C40">
      <w:pPr>
        <w:spacing w:before="228" w:line="360" w:lineRule="auto"/>
        <w:ind w:left="57" w:right="85" w:firstLine="467"/>
        <w:rPr>
          <w:rFonts w:ascii="宋体" w:eastAsia="宋体" w:hAnsi="宋体" w:cs="宋体"/>
          <w:sz w:val="24"/>
          <w:szCs w:val="24"/>
        </w:rPr>
      </w:pPr>
      <w:r>
        <w:rPr>
          <w:rFonts w:ascii="宋体" w:eastAsia="宋体" w:hAnsi="宋体" w:cs="宋体"/>
          <w:spacing w:val="4"/>
          <w:sz w:val="24"/>
          <w:szCs w:val="24"/>
        </w:rPr>
        <w:t>暂估价是指招标人在工程量清单中提供的用于支付必然发生但暂时不能确定价格</w:t>
      </w:r>
      <w:r>
        <w:rPr>
          <w:rFonts w:ascii="宋体" w:eastAsia="宋体" w:hAnsi="宋体" w:cs="宋体"/>
          <w:spacing w:val="-4"/>
          <w:sz w:val="24"/>
          <w:szCs w:val="24"/>
        </w:rPr>
        <w:t>的材料的单价以及专业工程的金额。</w:t>
      </w:r>
    </w:p>
    <w:p w:rsidR="00C223B2" w:rsidRDefault="00C12C40">
      <w:pPr>
        <w:spacing w:line="360" w:lineRule="auto"/>
        <w:ind w:left="40" w:right="80" w:firstLine="495"/>
        <w:rPr>
          <w:rFonts w:ascii="宋体" w:eastAsia="宋体" w:hAnsi="宋体" w:cs="宋体"/>
          <w:sz w:val="24"/>
          <w:szCs w:val="24"/>
        </w:rPr>
      </w:pPr>
      <w:r>
        <w:rPr>
          <w:rFonts w:ascii="宋体" w:eastAsia="宋体" w:hAnsi="宋体" w:cs="宋体"/>
          <w:spacing w:val="-8"/>
          <w:sz w:val="24"/>
          <w:szCs w:val="24"/>
        </w:rPr>
        <w:t>13.6.2</w:t>
      </w:r>
      <w:r>
        <w:rPr>
          <w:rFonts w:ascii="宋体" w:eastAsia="宋体" w:hAnsi="宋体" w:cs="宋体"/>
          <w:spacing w:val="-8"/>
          <w:sz w:val="24"/>
          <w:szCs w:val="24"/>
        </w:rPr>
        <w:t>在工程实施中，暂列金额、暂估价所包含的工作范围和图纸、标准深化固定</w:t>
      </w:r>
      <w:r>
        <w:rPr>
          <w:rFonts w:ascii="宋体" w:eastAsia="宋体" w:hAnsi="宋体" w:cs="宋体"/>
          <w:spacing w:val="-15"/>
          <w:sz w:val="24"/>
          <w:szCs w:val="24"/>
        </w:rPr>
        <w:t>后，按照工程专业、设备、材料类别等分类汇总的金额，达到法定招标范围标准的，应</w:t>
      </w:r>
      <w:r>
        <w:rPr>
          <w:rFonts w:ascii="宋体" w:eastAsia="宋体" w:hAnsi="宋体" w:cs="宋体"/>
          <w:spacing w:val="-2"/>
          <w:sz w:val="24"/>
          <w:szCs w:val="24"/>
        </w:rPr>
        <w:t>由招标人同中标人联合招标，确定承包人和承包价格。</w:t>
      </w:r>
    </w:p>
    <w:p w:rsidR="00C223B2" w:rsidRDefault="00C12C40">
      <w:pPr>
        <w:spacing w:before="1" w:line="360" w:lineRule="auto"/>
        <w:ind w:left="40" w:right="80" w:firstLine="495"/>
        <w:rPr>
          <w:rFonts w:ascii="宋体" w:eastAsia="宋体" w:hAnsi="宋体" w:cs="宋体"/>
          <w:spacing w:val="-2"/>
          <w:sz w:val="24"/>
          <w:szCs w:val="24"/>
        </w:rPr>
      </w:pPr>
      <w:r>
        <w:rPr>
          <w:rFonts w:ascii="宋体" w:eastAsia="宋体" w:hAnsi="宋体" w:cs="宋体"/>
          <w:spacing w:val="-8"/>
          <w:sz w:val="24"/>
          <w:szCs w:val="24"/>
        </w:rPr>
        <w:t>13.6.3</w:t>
      </w:r>
      <w:r>
        <w:rPr>
          <w:rFonts w:ascii="宋体" w:eastAsia="宋体" w:hAnsi="宋体" w:cs="宋体"/>
          <w:spacing w:val="-8"/>
          <w:sz w:val="24"/>
          <w:szCs w:val="24"/>
        </w:rPr>
        <w:t>在工程实施中，暂列金额、暂估价所包含的工作范围和图纸、标准深化固定</w:t>
      </w:r>
      <w:r>
        <w:rPr>
          <w:rFonts w:ascii="宋体" w:eastAsia="宋体" w:hAnsi="宋体" w:cs="宋体"/>
          <w:spacing w:val="-11"/>
          <w:sz w:val="24"/>
          <w:szCs w:val="24"/>
        </w:rPr>
        <w:t>后，按照工程专业、设备、材料类别等分类汇总的金额，未达到法定招标范围标准但适</w:t>
      </w:r>
      <w:r>
        <w:rPr>
          <w:rFonts w:ascii="宋体" w:eastAsia="宋体" w:hAnsi="宋体" w:cs="宋体"/>
          <w:spacing w:val="-2"/>
          <w:sz w:val="24"/>
          <w:szCs w:val="24"/>
        </w:rPr>
        <w:t>用政府采购规定的，应按照政府采购规定确定承包人和承包价格。</w:t>
      </w:r>
    </w:p>
    <w:p w:rsidR="00C223B2" w:rsidRDefault="00C12C40">
      <w:pPr>
        <w:spacing w:before="1" w:line="360" w:lineRule="auto"/>
        <w:ind w:left="40" w:right="80" w:firstLine="495"/>
        <w:rPr>
          <w:rFonts w:ascii="宋体" w:eastAsia="宋体" w:hAnsi="宋体" w:cs="宋体"/>
          <w:sz w:val="24"/>
          <w:szCs w:val="24"/>
        </w:rPr>
      </w:pPr>
      <w:r>
        <w:rPr>
          <w:rFonts w:ascii="宋体" w:eastAsia="宋体" w:hAnsi="宋体" w:cs="宋体"/>
          <w:spacing w:val="-8"/>
          <w:sz w:val="24"/>
          <w:szCs w:val="24"/>
        </w:rPr>
        <w:t>13.6.4</w:t>
      </w:r>
      <w:r>
        <w:rPr>
          <w:rFonts w:ascii="宋体" w:eastAsia="宋体" w:hAnsi="宋体" w:cs="宋体"/>
          <w:spacing w:val="-8"/>
          <w:sz w:val="24"/>
          <w:szCs w:val="24"/>
        </w:rPr>
        <w:t>在工程实施中，暂列金额、暂估价所包含的工作范围和图纸、标准深化固定</w:t>
      </w:r>
      <w:r>
        <w:rPr>
          <w:rFonts w:ascii="宋体" w:eastAsia="宋体" w:hAnsi="宋体" w:cs="宋体"/>
          <w:spacing w:val="-11"/>
          <w:sz w:val="24"/>
          <w:szCs w:val="24"/>
        </w:rPr>
        <w:t>后，按照工程专业</w:t>
      </w:r>
      <w:r>
        <w:rPr>
          <w:rFonts w:ascii="宋体" w:eastAsia="宋体" w:hAnsi="宋体" w:cs="宋体"/>
          <w:spacing w:val="-11"/>
          <w:sz w:val="24"/>
          <w:szCs w:val="24"/>
        </w:rPr>
        <w:t>、设备、材料类别等分类汇总的金额，未达到法定招标范围标准也不</w:t>
      </w:r>
      <w:r>
        <w:rPr>
          <w:rFonts w:ascii="宋体" w:eastAsia="宋体" w:hAnsi="宋体" w:cs="宋体"/>
          <w:spacing w:val="-16"/>
          <w:sz w:val="24"/>
          <w:szCs w:val="24"/>
        </w:rPr>
        <w:t>适用政府采购规定，承包人有法定的承包资格的，由承包人承包，承包人无法定的承包</w:t>
      </w:r>
      <w:r>
        <w:rPr>
          <w:rFonts w:ascii="宋体" w:eastAsia="宋体" w:hAnsi="宋体" w:cs="宋体"/>
          <w:spacing w:val="-6"/>
          <w:sz w:val="24"/>
          <w:szCs w:val="24"/>
        </w:rPr>
        <w:t>资格但有法定的分包权的，由承包人分包，招标人同承包人结算的价格按本投标须知</w:t>
      </w:r>
      <w:r>
        <w:rPr>
          <w:rFonts w:ascii="宋体" w:eastAsia="宋体" w:hAnsi="宋体" w:cs="宋体"/>
          <w:spacing w:val="-5"/>
          <w:sz w:val="24"/>
          <w:szCs w:val="24"/>
        </w:rPr>
        <w:t>13.5</w:t>
      </w:r>
      <w:r>
        <w:rPr>
          <w:rFonts w:ascii="宋体" w:eastAsia="宋体" w:hAnsi="宋体" w:cs="宋体"/>
          <w:spacing w:val="-5"/>
          <w:sz w:val="24"/>
          <w:szCs w:val="24"/>
        </w:rPr>
        <w:t>款规定确定。</w:t>
      </w:r>
    </w:p>
    <w:p w:rsidR="00C223B2" w:rsidRDefault="00C12C40">
      <w:pPr>
        <w:spacing w:before="229" w:line="316" w:lineRule="auto"/>
        <w:ind w:left="38" w:right="184" w:firstLine="497"/>
        <w:rPr>
          <w:rFonts w:ascii="宋体" w:eastAsia="宋体" w:hAnsi="宋体" w:cs="宋体"/>
          <w:sz w:val="24"/>
          <w:szCs w:val="24"/>
        </w:rPr>
      </w:pPr>
      <w:r>
        <w:rPr>
          <w:rFonts w:ascii="宋体" w:eastAsia="宋体" w:hAnsi="宋体" w:cs="宋体"/>
          <w:spacing w:val="-8"/>
          <w:sz w:val="24"/>
          <w:szCs w:val="24"/>
        </w:rPr>
        <w:t>13.6.5</w:t>
      </w:r>
      <w:r>
        <w:rPr>
          <w:rFonts w:ascii="宋体" w:eastAsia="宋体" w:hAnsi="宋体" w:cs="宋体"/>
          <w:spacing w:val="-8"/>
          <w:sz w:val="24"/>
          <w:szCs w:val="24"/>
        </w:rPr>
        <w:t>在工程实施中，暂列金额、暂估价所包含的工作范围和图纸、标准深化固定</w:t>
      </w:r>
      <w:r>
        <w:rPr>
          <w:rFonts w:ascii="宋体" w:eastAsia="宋体" w:hAnsi="宋体" w:cs="宋体"/>
          <w:spacing w:val="-11"/>
          <w:sz w:val="24"/>
          <w:szCs w:val="24"/>
        </w:rPr>
        <w:t>后，按照工程专业、设备、材料类别等分类汇总的金额，未达到法定招标范围标准也不适用政府采购规定，承包人既无法定的承包资格又无法定的分包权的，由招标人另行发</w:t>
      </w:r>
      <w:r>
        <w:rPr>
          <w:rFonts w:ascii="宋体" w:eastAsia="宋体" w:hAnsi="宋体" w:cs="宋体"/>
          <w:spacing w:val="-12"/>
          <w:sz w:val="24"/>
          <w:szCs w:val="24"/>
        </w:rPr>
        <w:t>包。</w:t>
      </w:r>
    </w:p>
    <w:p w:rsidR="00C223B2" w:rsidRDefault="00C12C40">
      <w:pPr>
        <w:spacing w:before="227" w:line="360" w:lineRule="auto"/>
        <w:ind w:left="39" w:firstLine="496"/>
        <w:rPr>
          <w:rFonts w:ascii="宋体" w:eastAsia="宋体" w:hAnsi="宋体" w:cs="宋体"/>
          <w:sz w:val="24"/>
          <w:szCs w:val="24"/>
        </w:rPr>
      </w:pPr>
      <w:r>
        <w:rPr>
          <w:rFonts w:ascii="宋体" w:eastAsia="宋体" w:hAnsi="宋体" w:cs="宋体"/>
          <w:spacing w:val="-10"/>
          <w:sz w:val="24"/>
          <w:szCs w:val="24"/>
        </w:rPr>
        <w:t>13.6.6</w:t>
      </w:r>
      <w:r>
        <w:rPr>
          <w:rFonts w:ascii="宋体" w:eastAsia="宋体" w:hAnsi="宋体" w:cs="宋体"/>
          <w:spacing w:val="-10"/>
          <w:sz w:val="24"/>
          <w:szCs w:val="24"/>
        </w:rPr>
        <w:t>在工程实施中，暂列金额、暂估价所</w:t>
      </w:r>
      <w:r>
        <w:rPr>
          <w:rFonts w:ascii="宋体" w:eastAsia="宋体" w:hAnsi="宋体" w:cs="宋体"/>
          <w:spacing w:val="-10"/>
          <w:sz w:val="24"/>
          <w:szCs w:val="24"/>
        </w:rPr>
        <w:t>包含的工作范围由其他承包人承包的，</w:t>
      </w:r>
      <w:r>
        <w:rPr>
          <w:rFonts w:ascii="宋体" w:eastAsia="宋体" w:hAnsi="宋体" w:cs="宋体"/>
          <w:sz w:val="24"/>
          <w:szCs w:val="24"/>
        </w:rPr>
        <w:t xml:space="preserve">   </w:t>
      </w:r>
      <w:r>
        <w:rPr>
          <w:rFonts w:ascii="宋体" w:eastAsia="宋体" w:hAnsi="宋体" w:cs="宋体"/>
          <w:sz w:val="24"/>
          <w:szCs w:val="24"/>
        </w:rPr>
        <w:t>纳入本项目承包人的管理和协调范围，由其他承包人向本项目承包人承担质量、安全、</w:t>
      </w:r>
      <w:r>
        <w:rPr>
          <w:rFonts w:ascii="宋体" w:eastAsia="宋体" w:hAnsi="宋体" w:cs="宋体"/>
          <w:spacing w:val="-6"/>
          <w:sz w:val="24"/>
          <w:szCs w:val="24"/>
        </w:rPr>
        <w:t>文明施工、工期责任，本项目承包人向招标人承担责任。投标人应当充分考虑此项管理和协调所发生的费用，并将其纳入招标人提供的工程量清单中的适当项目报价中。招标</w:t>
      </w:r>
      <w:r>
        <w:rPr>
          <w:rFonts w:ascii="宋体" w:eastAsia="宋体" w:hAnsi="宋体" w:cs="宋体"/>
          <w:spacing w:val="-7"/>
          <w:sz w:val="24"/>
          <w:szCs w:val="24"/>
        </w:rPr>
        <w:t>人将视为此项管理和协调所发生的费用已包含在其它有价款的竞争性报价内，在实施后，</w:t>
      </w:r>
      <w:r>
        <w:rPr>
          <w:rFonts w:ascii="宋体" w:eastAsia="宋体" w:hAnsi="宋体" w:cs="宋体"/>
          <w:spacing w:val="-5"/>
          <w:sz w:val="24"/>
          <w:szCs w:val="24"/>
        </w:rPr>
        <w:t>招标人将不予支付。</w:t>
      </w:r>
    </w:p>
    <w:p w:rsidR="00C223B2" w:rsidRDefault="00C12C40">
      <w:pPr>
        <w:spacing w:before="2" w:line="301" w:lineRule="auto"/>
        <w:ind w:left="39" w:right="184" w:firstLine="496"/>
        <w:rPr>
          <w:rFonts w:ascii="宋体" w:eastAsia="宋体" w:hAnsi="宋体" w:cs="宋体"/>
          <w:sz w:val="24"/>
          <w:szCs w:val="24"/>
        </w:rPr>
      </w:pPr>
      <w:r>
        <w:rPr>
          <w:rFonts w:ascii="宋体" w:eastAsia="宋体" w:hAnsi="宋体" w:cs="宋体"/>
          <w:spacing w:val="-4"/>
          <w:sz w:val="24"/>
          <w:szCs w:val="24"/>
        </w:rPr>
        <w:t>13.7</w:t>
      </w:r>
      <w:r>
        <w:rPr>
          <w:rFonts w:ascii="宋体" w:eastAsia="宋体" w:hAnsi="宋体" w:cs="宋体"/>
          <w:spacing w:val="-4"/>
          <w:sz w:val="24"/>
          <w:szCs w:val="24"/>
        </w:rPr>
        <w:t>投标人可先到工地踏勘以充分了解工地位置、情况、道路、储存空间、装卸限</w:t>
      </w:r>
      <w:r>
        <w:rPr>
          <w:rFonts w:ascii="宋体" w:eastAsia="宋体" w:hAnsi="宋体" w:cs="宋体"/>
          <w:spacing w:val="-6"/>
          <w:sz w:val="24"/>
          <w:szCs w:val="24"/>
        </w:rPr>
        <w:t>制及任何其他足以影响承包价的情况，任何因忽视或误解工地情况而导致的索赔或工期</w:t>
      </w:r>
      <w:r>
        <w:rPr>
          <w:rFonts w:ascii="宋体" w:eastAsia="宋体" w:hAnsi="宋体" w:cs="宋体"/>
          <w:spacing w:val="-5"/>
          <w:sz w:val="24"/>
          <w:szCs w:val="24"/>
        </w:rPr>
        <w:t>延长申请将不被批准。</w:t>
      </w:r>
    </w:p>
    <w:p w:rsidR="00C223B2" w:rsidRDefault="00C12C40">
      <w:pPr>
        <w:spacing w:before="228" w:line="325" w:lineRule="auto"/>
        <w:ind w:left="39" w:right="101" w:firstLine="496"/>
        <w:rPr>
          <w:rFonts w:ascii="宋体" w:eastAsia="宋体" w:hAnsi="宋体" w:cs="宋体"/>
          <w:sz w:val="24"/>
          <w:szCs w:val="24"/>
        </w:rPr>
      </w:pPr>
      <w:r>
        <w:rPr>
          <w:rFonts w:ascii="宋体" w:eastAsia="宋体" w:hAnsi="宋体" w:cs="宋体"/>
          <w:spacing w:val="-2"/>
          <w:sz w:val="24"/>
          <w:szCs w:val="24"/>
        </w:rPr>
        <w:t>13.8</w:t>
      </w:r>
      <w:r>
        <w:rPr>
          <w:rFonts w:ascii="宋体" w:eastAsia="宋体" w:hAnsi="宋体" w:cs="宋体"/>
          <w:spacing w:val="-2"/>
          <w:sz w:val="24"/>
          <w:szCs w:val="24"/>
        </w:rPr>
        <w:t>属于承包人自行采购的主要材料、设备，招标人应当在招标文件中提出材料、</w:t>
      </w:r>
      <w:r>
        <w:rPr>
          <w:rFonts w:ascii="宋体" w:eastAsia="宋体" w:hAnsi="宋体" w:cs="宋体"/>
          <w:spacing w:val="-6"/>
          <w:sz w:val="24"/>
          <w:szCs w:val="24"/>
        </w:rPr>
        <w:t>设备的技术标准或者质量要求，或者提出不少于</w:t>
      </w:r>
      <w:r>
        <w:rPr>
          <w:rFonts w:ascii="宋体" w:eastAsia="宋体" w:hAnsi="宋体" w:cs="宋体"/>
          <w:spacing w:val="-6"/>
          <w:sz w:val="24"/>
          <w:szCs w:val="24"/>
        </w:rPr>
        <w:t>3</w:t>
      </w:r>
      <w:r>
        <w:rPr>
          <w:rFonts w:ascii="宋体" w:eastAsia="宋体" w:hAnsi="宋体" w:cs="宋体"/>
          <w:spacing w:val="-6"/>
          <w:sz w:val="24"/>
          <w:szCs w:val="24"/>
        </w:rPr>
        <w:t>个同等档次品牌或</w:t>
      </w:r>
      <w:proofErr w:type="gramStart"/>
      <w:r>
        <w:rPr>
          <w:rFonts w:ascii="宋体" w:eastAsia="宋体" w:hAnsi="宋体" w:cs="宋体"/>
          <w:spacing w:val="-6"/>
          <w:sz w:val="24"/>
          <w:szCs w:val="24"/>
        </w:rPr>
        <w:t>分包商供投标人</w:t>
      </w:r>
      <w:proofErr w:type="gramEnd"/>
      <w:r>
        <w:rPr>
          <w:rFonts w:ascii="宋体" w:eastAsia="宋体" w:hAnsi="宋体" w:cs="宋体"/>
          <w:spacing w:val="-6"/>
          <w:sz w:val="24"/>
          <w:szCs w:val="24"/>
        </w:rPr>
        <w:t>报</w:t>
      </w:r>
      <w:r>
        <w:rPr>
          <w:rFonts w:ascii="宋体" w:eastAsia="宋体" w:hAnsi="宋体" w:cs="宋体"/>
          <w:spacing w:val="-4"/>
          <w:sz w:val="24"/>
          <w:szCs w:val="24"/>
        </w:rPr>
        <w:t>价时选择</w:t>
      </w:r>
      <w:r>
        <w:rPr>
          <w:rFonts w:ascii="宋体" w:eastAsia="宋体" w:hAnsi="宋体" w:cs="宋体"/>
          <w:spacing w:val="-4"/>
          <w:sz w:val="24"/>
          <w:szCs w:val="24"/>
        </w:rPr>
        <w:t>,</w:t>
      </w:r>
      <w:r>
        <w:rPr>
          <w:rFonts w:ascii="宋体" w:eastAsia="宋体" w:hAnsi="宋体" w:cs="宋体"/>
          <w:spacing w:val="-4"/>
          <w:sz w:val="24"/>
          <w:szCs w:val="24"/>
        </w:rPr>
        <w:t>凡招标人在招标文件中提出参考品牌的，必须在参考品牌后面加上</w:t>
      </w:r>
      <w:r>
        <w:rPr>
          <w:rFonts w:ascii="宋体" w:eastAsia="宋体" w:hAnsi="宋体" w:cs="宋体"/>
          <w:spacing w:val="-4"/>
          <w:sz w:val="24"/>
          <w:szCs w:val="24"/>
        </w:rPr>
        <w:t>“</w:t>
      </w:r>
      <w:r>
        <w:rPr>
          <w:rFonts w:ascii="宋体" w:eastAsia="宋体" w:hAnsi="宋体" w:cs="宋体"/>
          <w:spacing w:val="-4"/>
          <w:sz w:val="24"/>
          <w:szCs w:val="24"/>
        </w:rPr>
        <w:t>或相当</w:t>
      </w:r>
      <w:r>
        <w:rPr>
          <w:rFonts w:ascii="宋体" w:eastAsia="宋体" w:hAnsi="宋体" w:cs="宋体"/>
          <w:spacing w:val="-2"/>
          <w:sz w:val="24"/>
          <w:szCs w:val="24"/>
        </w:rPr>
        <w:t>于</w:t>
      </w:r>
      <w:r>
        <w:rPr>
          <w:rFonts w:ascii="宋体" w:eastAsia="宋体" w:hAnsi="宋体" w:cs="宋体"/>
          <w:spacing w:val="-2"/>
          <w:sz w:val="24"/>
          <w:szCs w:val="24"/>
        </w:rPr>
        <w:t>”</w:t>
      </w:r>
      <w:r>
        <w:rPr>
          <w:rFonts w:ascii="宋体" w:eastAsia="宋体" w:hAnsi="宋体" w:cs="宋体"/>
          <w:spacing w:val="-2"/>
          <w:sz w:val="24"/>
          <w:szCs w:val="24"/>
        </w:rPr>
        <w:t>字样。投标人在投标文件中应明确所选用主要材料、设备的品牌、厂家以及质量等</w:t>
      </w:r>
      <w:r>
        <w:rPr>
          <w:rFonts w:ascii="宋体" w:eastAsia="宋体" w:hAnsi="宋体" w:cs="宋体"/>
          <w:spacing w:val="-3"/>
          <w:sz w:val="24"/>
          <w:szCs w:val="24"/>
        </w:rPr>
        <w:t>级，并且应当符合招标文件的要求。</w:t>
      </w:r>
    </w:p>
    <w:p w:rsidR="00C223B2" w:rsidRDefault="00C12C40">
      <w:pPr>
        <w:spacing w:before="228" w:line="360" w:lineRule="auto"/>
        <w:ind w:left="37" w:right="103" w:firstLine="498"/>
        <w:rPr>
          <w:rFonts w:ascii="宋体" w:eastAsia="宋体" w:hAnsi="宋体" w:cs="宋体"/>
          <w:sz w:val="24"/>
          <w:szCs w:val="24"/>
        </w:rPr>
      </w:pPr>
      <w:r>
        <w:rPr>
          <w:rFonts w:ascii="宋体" w:eastAsia="宋体" w:hAnsi="宋体" w:cs="宋体"/>
          <w:spacing w:val="-8"/>
          <w:sz w:val="24"/>
          <w:szCs w:val="24"/>
        </w:rPr>
        <w:t>13.9</w:t>
      </w:r>
      <w:r>
        <w:rPr>
          <w:rFonts w:ascii="宋体" w:eastAsia="宋体" w:hAnsi="宋体" w:cs="宋体"/>
          <w:spacing w:val="-8"/>
          <w:sz w:val="24"/>
          <w:szCs w:val="24"/>
        </w:rPr>
        <w:t>招标人与中标人应本着实事求是、风险共担的原则，充分考虑施工合同履行期</w:t>
      </w:r>
      <w:r>
        <w:rPr>
          <w:rFonts w:ascii="宋体" w:eastAsia="宋体" w:hAnsi="宋体" w:cs="宋体"/>
          <w:spacing w:val="-2"/>
          <w:sz w:val="24"/>
          <w:szCs w:val="24"/>
        </w:rPr>
        <w:t>间人工、建筑材料、机械设备价格因素的影响。对于各类钢筋、混凝土等主要材料以及</w:t>
      </w:r>
      <w:r>
        <w:rPr>
          <w:rFonts w:ascii="宋体" w:eastAsia="宋体" w:hAnsi="宋体" w:cs="宋体"/>
          <w:spacing w:val="-11"/>
          <w:sz w:val="24"/>
          <w:szCs w:val="24"/>
        </w:rPr>
        <w:t>人工、机械设备等，应结合合同工期、</w:t>
      </w:r>
      <w:proofErr w:type="gramStart"/>
      <w:r>
        <w:rPr>
          <w:rFonts w:ascii="宋体" w:eastAsia="宋体" w:hAnsi="宋体" w:cs="宋体"/>
          <w:spacing w:val="-11"/>
          <w:sz w:val="24"/>
          <w:szCs w:val="24"/>
        </w:rPr>
        <w:t>各价格</w:t>
      </w:r>
      <w:proofErr w:type="gramEnd"/>
      <w:r>
        <w:rPr>
          <w:rFonts w:ascii="宋体" w:eastAsia="宋体" w:hAnsi="宋体" w:cs="宋体"/>
          <w:spacing w:val="-11"/>
          <w:sz w:val="24"/>
          <w:szCs w:val="24"/>
        </w:rPr>
        <w:t>因素对工程总造价的影响等，合理约定调</w:t>
      </w:r>
      <w:r>
        <w:rPr>
          <w:rFonts w:ascii="宋体" w:eastAsia="宋体" w:hAnsi="宋体" w:cs="宋体"/>
          <w:spacing w:val="-5"/>
          <w:sz w:val="24"/>
          <w:szCs w:val="24"/>
        </w:rPr>
        <w:t>价机制。调价机制应由招标人在招标文件及合同中明确，内容包括调价范围（含材料、机械的具体名称、工种等）、价格变动时限、幅度以及相应的合同价款调整方法。</w:t>
      </w:r>
    </w:p>
    <w:p w:rsidR="00C223B2" w:rsidRDefault="00C12C40">
      <w:pPr>
        <w:spacing w:before="1" w:line="204" w:lineRule="auto"/>
        <w:ind w:firstLine="538"/>
        <w:rPr>
          <w:rFonts w:ascii="宋体" w:eastAsia="宋体" w:hAnsi="宋体" w:cs="宋体"/>
          <w:sz w:val="24"/>
          <w:szCs w:val="24"/>
        </w:rPr>
      </w:pPr>
      <w:r>
        <w:rPr>
          <w:rFonts w:ascii="宋体" w:eastAsia="宋体" w:hAnsi="宋体" w:cs="宋体"/>
          <w:spacing w:val="-11"/>
          <w:w w:val="91"/>
          <w:sz w:val="24"/>
          <w:szCs w:val="24"/>
        </w:rPr>
        <w:t>14</w:t>
      </w:r>
      <w:r>
        <w:rPr>
          <w:rFonts w:ascii="宋体" w:eastAsia="宋体" w:hAnsi="宋体" w:cs="宋体"/>
          <w:spacing w:val="-11"/>
          <w:w w:val="91"/>
          <w:sz w:val="24"/>
          <w:szCs w:val="24"/>
        </w:rPr>
        <w:t>．投标货币</w:t>
      </w:r>
    </w:p>
    <w:p w:rsidR="00C223B2" w:rsidRDefault="00C12C40">
      <w:pPr>
        <w:spacing w:before="202" w:line="185" w:lineRule="auto"/>
        <w:ind w:firstLine="535"/>
        <w:rPr>
          <w:rFonts w:ascii="宋体" w:eastAsia="宋体" w:hAnsi="宋体" w:cs="宋体"/>
          <w:sz w:val="24"/>
          <w:szCs w:val="24"/>
        </w:rPr>
      </w:pPr>
      <w:r>
        <w:rPr>
          <w:rFonts w:ascii="宋体" w:eastAsia="宋体" w:hAnsi="宋体" w:cs="宋体"/>
          <w:spacing w:val="-4"/>
          <w:sz w:val="24"/>
          <w:szCs w:val="24"/>
        </w:rPr>
        <w:t>14.1</w:t>
      </w:r>
      <w:r>
        <w:rPr>
          <w:rFonts w:ascii="宋体" w:eastAsia="宋体" w:hAnsi="宋体" w:cs="宋体"/>
          <w:spacing w:val="-4"/>
          <w:sz w:val="24"/>
          <w:szCs w:val="24"/>
        </w:rPr>
        <w:t>本工程投标报价采用的币种为人民币。</w:t>
      </w:r>
    </w:p>
    <w:p w:rsidR="00C223B2" w:rsidRDefault="00C12C40">
      <w:pPr>
        <w:numPr>
          <w:ilvl w:val="0"/>
          <w:numId w:val="3"/>
        </w:numPr>
        <w:spacing w:before="227" w:line="185" w:lineRule="auto"/>
        <w:ind w:firstLine="538"/>
        <w:rPr>
          <w:rFonts w:ascii="宋体" w:eastAsia="宋体" w:hAnsi="宋体" w:cs="宋体"/>
          <w:spacing w:val="-11"/>
          <w:w w:val="93"/>
          <w:sz w:val="24"/>
          <w:szCs w:val="24"/>
        </w:rPr>
      </w:pPr>
      <w:r>
        <w:rPr>
          <w:rFonts w:ascii="宋体" w:eastAsia="宋体" w:hAnsi="宋体" w:cs="宋体"/>
          <w:spacing w:val="-11"/>
          <w:w w:val="93"/>
          <w:sz w:val="24"/>
          <w:szCs w:val="24"/>
        </w:rPr>
        <w:t>投标有效期</w:t>
      </w:r>
    </w:p>
    <w:p w:rsidR="00C223B2" w:rsidRDefault="00C12C40" w:rsidP="00BD5EB9">
      <w:pPr>
        <w:spacing w:before="227" w:line="185" w:lineRule="auto"/>
        <w:ind w:firstLineChars="200" w:firstLine="456"/>
        <w:rPr>
          <w:rFonts w:ascii="宋体" w:eastAsia="宋体" w:hAnsi="宋体" w:cs="宋体"/>
          <w:sz w:val="24"/>
          <w:szCs w:val="24"/>
        </w:rPr>
      </w:pPr>
      <w:r>
        <w:rPr>
          <w:rFonts w:ascii="宋体" w:eastAsia="宋体" w:hAnsi="宋体" w:cs="宋体"/>
          <w:spacing w:val="-12"/>
          <w:sz w:val="24"/>
          <w:szCs w:val="24"/>
        </w:rPr>
        <w:t>15.1</w:t>
      </w:r>
      <w:r>
        <w:rPr>
          <w:rFonts w:ascii="宋体" w:eastAsia="宋体" w:hAnsi="宋体" w:cs="宋体"/>
          <w:spacing w:val="-12"/>
          <w:sz w:val="24"/>
          <w:szCs w:val="24"/>
        </w:rPr>
        <w:t>投标有效期见投标须知前附表第</w:t>
      </w:r>
      <w:r>
        <w:rPr>
          <w:rFonts w:ascii="宋体" w:eastAsia="宋体" w:hAnsi="宋体" w:cs="宋体"/>
          <w:spacing w:val="-12"/>
          <w:sz w:val="24"/>
          <w:szCs w:val="24"/>
        </w:rPr>
        <w:t>13</w:t>
      </w:r>
      <w:r>
        <w:rPr>
          <w:rFonts w:ascii="宋体" w:eastAsia="宋体" w:hAnsi="宋体" w:cs="宋体"/>
          <w:spacing w:val="-12"/>
          <w:sz w:val="24"/>
          <w:szCs w:val="24"/>
        </w:rPr>
        <w:t>项所规定的期限，在此期限内，凡符合本</w:t>
      </w:r>
      <w:r>
        <w:rPr>
          <w:rFonts w:ascii="宋体" w:eastAsia="宋体" w:hAnsi="宋体" w:cs="宋体"/>
          <w:spacing w:val="-3"/>
          <w:sz w:val="24"/>
          <w:szCs w:val="24"/>
        </w:rPr>
        <w:t>招标文件要求的投标文件均保持有效。</w:t>
      </w:r>
    </w:p>
    <w:p w:rsidR="00C223B2" w:rsidRDefault="00C12C40">
      <w:pPr>
        <w:spacing w:before="228" w:line="360" w:lineRule="auto"/>
        <w:ind w:left="37" w:right="202" w:firstLine="498"/>
        <w:rPr>
          <w:rFonts w:ascii="宋体" w:eastAsia="宋体" w:hAnsi="宋体" w:cs="宋体"/>
          <w:sz w:val="24"/>
          <w:szCs w:val="24"/>
        </w:rPr>
      </w:pPr>
      <w:r>
        <w:rPr>
          <w:rFonts w:ascii="宋体" w:eastAsia="宋体" w:hAnsi="宋体" w:cs="宋体"/>
          <w:spacing w:val="-6"/>
          <w:sz w:val="24"/>
          <w:szCs w:val="24"/>
        </w:rPr>
        <w:t>15.2</w:t>
      </w:r>
      <w:r>
        <w:rPr>
          <w:rFonts w:ascii="宋体" w:eastAsia="宋体" w:hAnsi="宋体" w:cs="宋体"/>
          <w:spacing w:val="-6"/>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w:t>
      </w:r>
      <w:r>
        <w:rPr>
          <w:rFonts w:ascii="宋体" w:eastAsia="宋体" w:hAnsi="宋体" w:cs="宋体"/>
          <w:spacing w:val="-10"/>
          <w:sz w:val="24"/>
          <w:szCs w:val="24"/>
        </w:rPr>
        <w:t>能要求也不允许修改其投标文件，但需要相应的延长投标保证金的有效期，在延长的投</w:t>
      </w:r>
      <w:r>
        <w:rPr>
          <w:rFonts w:ascii="宋体" w:eastAsia="宋体" w:hAnsi="宋体" w:cs="宋体"/>
          <w:spacing w:val="-3"/>
          <w:sz w:val="24"/>
          <w:szCs w:val="24"/>
        </w:rPr>
        <w:t>标有效期内，本须知第</w:t>
      </w:r>
      <w:r>
        <w:rPr>
          <w:rFonts w:ascii="宋体" w:eastAsia="宋体" w:hAnsi="宋体" w:cs="宋体"/>
          <w:spacing w:val="-3"/>
          <w:sz w:val="24"/>
          <w:szCs w:val="24"/>
        </w:rPr>
        <w:t>16</w:t>
      </w:r>
      <w:r>
        <w:rPr>
          <w:rFonts w:ascii="宋体" w:eastAsia="宋体" w:hAnsi="宋体" w:cs="宋体"/>
          <w:spacing w:val="-3"/>
          <w:sz w:val="24"/>
          <w:szCs w:val="24"/>
        </w:rPr>
        <w:t>条关于投标保证金的退还与不予退还的规定仍然适用。</w:t>
      </w:r>
    </w:p>
    <w:p w:rsidR="00C223B2" w:rsidRDefault="00C12C40">
      <w:pPr>
        <w:spacing w:line="204" w:lineRule="auto"/>
        <w:ind w:firstLine="538"/>
        <w:rPr>
          <w:rFonts w:ascii="宋体" w:eastAsia="宋体" w:hAnsi="宋体" w:cs="宋体"/>
          <w:sz w:val="24"/>
          <w:szCs w:val="24"/>
        </w:rPr>
      </w:pPr>
      <w:r>
        <w:rPr>
          <w:rFonts w:ascii="宋体" w:eastAsia="宋体" w:hAnsi="宋体" w:cs="宋体"/>
          <w:spacing w:val="-11"/>
          <w:w w:val="93"/>
          <w:sz w:val="24"/>
          <w:szCs w:val="24"/>
        </w:rPr>
        <w:t>16</w:t>
      </w:r>
      <w:r>
        <w:rPr>
          <w:rFonts w:ascii="宋体" w:eastAsia="宋体" w:hAnsi="宋体" w:cs="宋体"/>
          <w:spacing w:val="-11"/>
          <w:w w:val="93"/>
          <w:sz w:val="24"/>
          <w:szCs w:val="24"/>
        </w:rPr>
        <w:t>．投标保证金</w:t>
      </w:r>
    </w:p>
    <w:p w:rsidR="00C223B2" w:rsidRDefault="00C12C40">
      <w:pPr>
        <w:spacing w:before="202" w:line="360" w:lineRule="auto"/>
        <w:ind w:left="38" w:right="205" w:firstLine="497"/>
        <w:rPr>
          <w:rFonts w:ascii="宋体" w:eastAsia="宋体" w:hAnsi="宋体" w:cs="宋体"/>
          <w:sz w:val="24"/>
          <w:szCs w:val="24"/>
        </w:rPr>
      </w:pPr>
      <w:r>
        <w:rPr>
          <w:rFonts w:ascii="宋体" w:eastAsia="宋体" w:hAnsi="宋体" w:cs="宋体"/>
          <w:spacing w:val="-3"/>
          <w:sz w:val="24"/>
          <w:szCs w:val="24"/>
        </w:rPr>
        <w:t>16.1</w:t>
      </w:r>
      <w:r>
        <w:rPr>
          <w:rFonts w:ascii="宋体" w:eastAsia="宋体" w:hAnsi="宋体" w:cs="宋体"/>
          <w:spacing w:val="-3"/>
          <w:sz w:val="24"/>
          <w:szCs w:val="24"/>
        </w:rPr>
        <w:t>投标人应按投标须知前附表第</w:t>
      </w:r>
      <w:r>
        <w:rPr>
          <w:rFonts w:ascii="宋体" w:eastAsia="宋体" w:hAnsi="宋体" w:cs="宋体"/>
          <w:spacing w:val="-3"/>
          <w:sz w:val="24"/>
          <w:szCs w:val="24"/>
        </w:rPr>
        <w:t>14</w:t>
      </w:r>
      <w:r>
        <w:rPr>
          <w:rFonts w:ascii="宋体" w:eastAsia="宋体" w:hAnsi="宋体" w:cs="宋体"/>
          <w:spacing w:val="-3"/>
          <w:sz w:val="24"/>
          <w:szCs w:val="24"/>
        </w:rPr>
        <w:t>项所述金额和时间递交投标保证金。招标人</w:t>
      </w:r>
      <w:r>
        <w:rPr>
          <w:rFonts w:ascii="宋体" w:eastAsia="宋体" w:hAnsi="宋体" w:cs="宋体"/>
          <w:spacing w:val="-2"/>
          <w:sz w:val="24"/>
          <w:szCs w:val="24"/>
        </w:rPr>
        <w:t>应当允许投标人自主选择现金、银行保函、保证</w:t>
      </w:r>
      <w:r>
        <w:rPr>
          <w:rFonts w:ascii="宋体" w:eastAsia="宋体" w:hAnsi="宋体" w:cs="宋体"/>
          <w:spacing w:val="-2"/>
          <w:sz w:val="24"/>
          <w:szCs w:val="24"/>
        </w:rPr>
        <w:t>保险、专业工程担保公司担保等方式缴</w:t>
      </w:r>
      <w:r>
        <w:rPr>
          <w:rFonts w:ascii="宋体" w:eastAsia="宋体" w:hAnsi="宋体" w:cs="宋体"/>
          <w:spacing w:val="-6"/>
          <w:sz w:val="24"/>
          <w:szCs w:val="24"/>
        </w:rPr>
        <w:t>纳投标保证金。</w:t>
      </w:r>
    </w:p>
    <w:p w:rsidR="00C223B2" w:rsidRDefault="00C12C40">
      <w:pPr>
        <w:spacing w:before="2" w:line="359" w:lineRule="auto"/>
        <w:ind w:left="58" w:right="208" w:firstLine="477"/>
        <w:rPr>
          <w:rFonts w:ascii="宋体" w:eastAsia="宋体" w:hAnsi="宋体" w:cs="宋体"/>
          <w:sz w:val="24"/>
          <w:szCs w:val="24"/>
        </w:rPr>
      </w:pPr>
      <w:r>
        <w:rPr>
          <w:rFonts w:ascii="宋体" w:eastAsia="宋体" w:hAnsi="宋体" w:cs="宋体"/>
          <w:spacing w:val="-1"/>
          <w:sz w:val="24"/>
          <w:szCs w:val="24"/>
        </w:rPr>
        <w:t>16.1.1</w:t>
      </w:r>
      <w:r>
        <w:rPr>
          <w:rFonts w:ascii="宋体" w:eastAsia="宋体" w:hAnsi="宋体" w:cs="宋体"/>
          <w:spacing w:val="-1"/>
          <w:sz w:val="24"/>
          <w:szCs w:val="24"/>
        </w:rPr>
        <w:t>采用现金或者支票形式提交的，投标保证金须从投标人的银行基本账户转</w:t>
      </w:r>
      <w:r>
        <w:rPr>
          <w:rFonts w:ascii="宋体" w:eastAsia="宋体" w:hAnsi="宋体" w:cs="宋体"/>
          <w:spacing w:val="-17"/>
          <w:sz w:val="24"/>
          <w:szCs w:val="24"/>
        </w:rPr>
        <w:t>出。</w:t>
      </w:r>
    </w:p>
    <w:p w:rsidR="00C223B2" w:rsidRDefault="00C12C40">
      <w:pPr>
        <w:spacing w:before="7" w:line="324" w:lineRule="auto"/>
        <w:ind w:left="38" w:firstLine="497"/>
        <w:rPr>
          <w:rFonts w:ascii="宋体" w:eastAsia="宋体" w:hAnsi="宋体" w:cs="宋体"/>
          <w:sz w:val="24"/>
          <w:szCs w:val="24"/>
        </w:rPr>
      </w:pPr>
      <w:r>
        <w:rPr>
          <w:rFonts w:ascii="宋体" w:eastAsia="宋体" w:hAnsi="宋体" w:cs="宋体"/>
          <w:spacing w:val="-2"/>
          <w:sz w:val="24"/>
          <w:szCs w:val="24"/>
        </w:rPr>
        <w:t>16.1.2</w:t>
      </w:r>
      <w:r>
        <w:rPr>
          <w:rFonts w:ascii="宋体" w:eastAsia="宋体" w:hAnsi="宋体" w:cs="宋体"/>
          <w:spacing w:val="-2"/>
          <w:sz w:val="24"/>
          <w:szCs w:val="24"/>
        </w:rPr>
        <w:t>依法必须招标的房屋建筑工程如采用非电子形式的银行保函、专业工程担</w:t>
      </w:r>
      <w:r>
        <w:rPr>
          <w:rFonts w:ascii="宋体" w:eastAsia="宋体" w:hAnsi="宋体" w:cs="宋体"/>
          <w:spacing w:val="-5"/>
          <w:sz w:val="24"/>
          <w:szCs w:val="24"/>
        </w:rPr>
        <w:t>保公司担保或保证保险提交投标保证金的，在开标前不强制要求投标人提交纸质原件，</w:t>
      </w:r>
      <w:r>
        <w:rPr>
          <w:rFonts w:ascii="宋体" w:eastAsia="宋体" w:hAnsi="宋体" w:cs="宋体"/>
          <w:spacing w:val="-6"/>
          <w:sz w:val="24"/>
          <w:szCs w:val="24"/>
        </w:rPr>
        <w:t>由中标候选人在中标候选人公示前提交并在网上公示，投标人应在投标文件中提交保函、</w:t>
      </w:r>
      <w:r>
        <w:rPr>
          <w:rFonts w:ascii="宋体" w:eastAsia="宋体" w:hAnsi="宋体" w:cs="宋体"/>
          <w:spacing w:val="-3"/>
          <w:sz w:val="24"/>
          <w:szCs w:val="24"/>
        </w:rPr>
        <w:t>担保或保证保险</w:t>
      </w:r>
      <w:proofErr w:type="gramStart"/>
      <w:r>
        <w:rPr>
          <w:rFonts w:ascii="宋体" w:eastAsia="宋体" w:hAnsi="宋体" w:cs="宋体"/>
          <w:spacing w:val="-3"/>
          <w:sz w:val="24"/>
          <w:szCs w:val="24"/>
        </w:rPr>
        <w:t>扫描件并加盖</w:t>
      </w:r>
      <w:proofErr w:type="gramEnd"/>
      <w:r>
        <w:rPr>
          <w:rFonts w:ascii="宋体" w:eastAsia="宋体" w:hAnsi="宋体" w:cs="宋体"/>
          <w:spacing w:val="-3"/>
          <w:sz w:val="24"/>
          <w:szCs w:val="24"/>
        </w:rPr>
        <w:t>投标人电子印章。如投标人存在</w:t>
      </w:r>
      <w:r>
        <w:rPr>
          <w:rFonts w:ascii="宋体" w:eastAsia="宋体" w:hAnsi="宋体" w:cs="宋体"/>
          <w:spacing w:val="-3"/>
          <w:sz w:val="24"/>
          <w:szCs w:val="24"/>
        </w:rPr>
        <w:t>16.4</w:t>
      </w:r>
      <w:r>
        <w:rPr>
          <w:rFonts w:ascii="宋体" w:eastAsia="宋体" w:hAnsi="宋体" w:cs="宋体"/>
          <w:spacing w:val="-3"/>
          <w:sz w:val="24"/>
          <w:szCs w:val="24"/>
        </w:rPr>
        <w:t>条款所列情形的，</w:t>
      </w:r>
      <w:r>
        <w:rPr>
          <w:rFonts w:ascii="宋体" w:eastAsia="宋体" w:hAnsi="宋体" w:cs="宋体"/>
          <w:spacing w:val="-4"/>
          <w:sz w:val="24"/>
          <w:szCs w:val="24"/>
        </w:rPr>
        <w:t>应将纸质原件提交给招标人。</w:t>
      </w:r>
    </w:p>
    <w:p w:rsidR="00C223B2" w:rsidRDefault="00C12C40">
      <w:pPr>
        <w:spacing w:before="228" w:line="360" w:lineRule="auto"/>
        <w:ind w:left="60" w:right="208" w:firstLine="475"/>
        <w:rPr>
          <w:rFonts w:ascii="宋体" w:eastAsia="宋体" w:hAnsi="宋体" w:cs="宋体"/>
          <w:sz w:val="24"/>
          <w:szCs w:val="24"/>
        </w:rPr>
      </w:pPr>
      <w:r>
        <w:rPr>
          <w:rFonts w:ascii="宋体" w:eastAsia="宋体" w:hAnsi="宋体" w:cs="宋体"/>
          <w:spacing w:val="-6"/>
          <w:sz w:val="24"/>
          <w:szCs w:val="24"/>
        </w:rPr>
        <w:t>16.1.3</w:t>
      </w:r>
      <w:r>
        <w:rPr>
          <w:rFonts w:ascii="宋体" w:eastAsia="宋体" w:hAnsi="宋体" w:cs="宋体"/>
          <w:spacing w:val="-6"/>
          <w:sz w:val="24"/>
          <w:szCs w:val="24"/>
        </w:rPr>
        <w:t>采用电子形式的保函、担保或保证保</w:t>
      </w:r>
      <w:r>
        <w:rPr>
          <w:rFonts w:ascii="宋体" w:eastAsia="宋体" w:hAnsi="宋体" w:cs="宋体"/>
          <w:spacing w:val="-6"/>
          <w:sz w:val="24"/>
          <w:szCs w:val="24"/>
        </w:rPr>
        <w:t>险提交投标保证金的，应在招标文件</w:t>
      </w:r>
      <w:r>
        <w:rPr>
          <w:rFonts w:ascii="宋体" w:eastAsia="宋体" w:hAnsi="宋体" w:cs="宋体"/>
          <w:spacing w:val="-7"/>
          <w:sz w:val="24"/>
          <w:szCs w:val="24"/>
        </w:rPr>
        <w:t>中明确电子递交途径。</w:t>
      </w:r>
    </w:p>
    <w:p w:rsidR="00C223B2" w:rsidRDefault="00C12C40">
      <w:pPr>
        <w:spacing w:before="2" w:line="301" w:lineRule="auto"/>
        <w:ind w:left="37" w:right="141" w:firstLine="498"/>
        <w:rPr>
          <w:rFonts w:ascii="宋体" w:eastAsia="宋体" w:hAnsi="宋体" w:cs="宋体"/>
          <w:sz w:val="24"/>
          <w:szCs w:val="24"/>
        </w:rPr>
      </w:pPr>
      <w:r>
        <w:rPr>
          <w:rFonts w:ascii="宋体" w:eastAsia="宋体" w:hAnsi="宋体" w:cs="宋体"/>
          <w:spacing w:val="-11"/>
          <w:sz w:val="24"/>
          <w:szCs w:val="24"/>
        </w:rPr>
        <w:t>16.2</w:t>
      </w:r>
      <w:r>
        <w:rPr>
          <w:rFonts w:ascii="宋体" w:eastAsia="宋体" w:hAnsi="宋体" w:cs="宋体"/>
          <w:spacing w:val="-11"/>
          <w:sz w:val="24"/>
          <w:szCs w:val="24"/>
        </w:rPr>
        <w:t>开标时投标人没有按要求提供投标保证金的，其投标文件将被否决；未按招标</w:t>
      </w:r>
      <w:r>
        <w:rPr>
          <w:rFonts w:ascii="宋体" w:eastAsia="宋体" w:hAnsi="宋体" w:cs="宋体"/>
          <w:spacing w:val="-5"/>
          <w:sz w:val="24"/>
          <w:szCs w:val="24"/>
        </w:rPr>
        <w:t>文件要求提交符合免予提供投标保证金相关证明材料，且未提交投标保证金的投标人，</w:t>
      </w:r>
      <w:r>
        <w:rPr>
          <w:rFonts w:ascii="宋体" w:eastAsia="宋体" w:hAnsi="宋体" w:cs="宋体"/>
          <w:spacing w:val="-3"/>
          <w:sz w:val="24"/>
          <w:szCs w:val="24"/>
        </w:rPr>
        <w:t>视为未按要求提供投标保证金。</w:t>
      </w:r>
    </w:p>
    <w:p w:rsidR="00C223B2" w:rsidRDefault="00C12C40">
      <w:pPr>
        <w:spacing w:before="228" w:line="185" w:lineRule="auto"/>
        <w:ind w:firstLine="535"/>
        <w:rPr>
          <w:rFonts w:ascii="宋体" w:eastAsia="宋体" w:hAnsi="宋体" w:cs="宋体"/>
          <w:sz w:val="24"/>
          <w:szCs w:val="24"/>
        </w:rPr>
      </w:pPr>
      <w:r>
        <w:rPr>
          <w:rFonts w:ascii="宋体" w:eastAsia="宋体" w:hAnsi="宋体" w:cs="宋体"/>
          <w:spacing w:val="-3"/>
          <w:sz w:val="24"/>
          <w:szCs w:val="24"/>
        </w:rPr>
        <w:t>16.3</w:t>
      </w:r>
      <w:r>
        <w:rPr>
          <w:rFonts w:ascii="宋体" w:eastAsia="宋体" w:hAnsi="宋体" w:cs="宋体"/>
          <w:spacing w:val="-3"/>
          <w:sz w:val="24"/>
          <w:szCs w:val="24"/>
        </w:rPr>
        <w:t>投标保证金应依据法律法规的相关规定退还。</w:t>
      </w:r>
    </w:p>
    <w:p w:rsidR="00C223B2" w:rsidRDefault="00C12C40">
      <w:pPr>
        <w:spacing w:before="229" w:line="272" w:lineRule="auto"/>
        <w:ind w:left="67" w:right="205" w:firstLine="468"/>
        <w:rPr>
          <w:rFonts w:ascii="宋体" w:eastAsia="宋体" w:hAnsi="宋体" w:cs="宋体"/>
          <w:sz w:val="24"/>
          <w:szCs w:val="24"/>
        </w:rPr>
      </w:pPr>
      <w:r>
        <w:rPr>
          <w:rFonts w:ascii="宋体" w:eastAsia="宋体" w:hAnsi="宋体" w:cs="宋体"/>
          <w:spacing w:val="-8"/>
          <w:sz w:val="24"/>
          <w:szCs w:val="24"/>
        </w:rPr>
        <w:t>16.4</w:t>
      </w:r>
      <w:r>
        <w:rPr>
          <w:rFonts w:ascii="宋体" w:eastAsia="宋体" w:hAnsi="宋体" w:cs="宋体"/>
          <w:spacing w:val="-8"/>
          <w:sz w:val="24"/>
          <w:szCs w:val="24"/>
        </w:rPr>
        <w:t>如有下列情况之一的，招标人可以不予退还投标保证金</w:t>
      </w:r>
      <w:r>
        <w:rPr>
          <w:rFonts w:ascii="宋体" w:eastAsia="宋体" w:hAnsi="宋体" w:cs="宋体"/>
          <w:strike/>
          <w:spacing w:val="-8"/>
          <w:sz w:val="24"/>
          <w:szCs w:val="24"/>
        </w:rPr>
        <w:t>（是否退还投标保证金</w:t>
      </w:r>
      <w:r>
        <w:rPr>
          <w:rFonts w:ascii="宋体" w:eastAsia="宋体" w:hAnsi="宋体" w:cs="宋体"/>
          <w:strike/>
          <w:spacing w:val="-14"/>
          <w:sz w:val="24"/>
          <w:szCs w:val="24"/>
        </w:rPr>
        <w:t>由招标人在招标文件中规定</w:t>
      </w:r>
      <w:r>
        <w:rPr>
          <w:rFonts w:ascii="宋体" w:eastAsia="宋体" w:hAnsi="宋体" w:cs="宋体"/>
          <w:strike/>
          <w:spacing w:val="-4"/>
          <w:sz w:val="24"/>
          <w:szCs w:val="24"/>
        </w:rPr>
        <w:t>）</w:t>
      </w:r>
      <w:r>
        <w:rPr>
          <w:rFonts w:ascii="宋体" w:eastAsia="宋体" w:hAnsi="宋体" w:cs="宋体"/>
          <w:spacing w:val="-4"/>
          <w:sz w:val="24"/>
          <w:szCs w:val="24"/>
        </w:rPr>
        <w:t>：</w:t>
      </w:r>
    </w:p>
    <w:p w:rsidR="00C223B2" w:rsidRDefault="00C12C40">
      <w:pPr>
        <w:spacing w:before="227" w:line="185" w:lineRule="auto"/>
        <w:ind w:firstLine="535"/>
        <w:rPr>
          <w:rFonts w:ascii="宋体" w:eastAsia="宋体" w:hAnsi="宋体" w:cs="宋体"/>
          <w:sz w:val="24"/>
          <w:szCs w:val="24"/>
        </w:rPr>
      </w:pPr>
      <w:r>
        <w:rPr>
          <w:rFonts w:ascii="宋体" w:eastAsia="宋体" w:hAnsi="宋体" w:cs="宋体"/>
          <w:spacing w:val="-5"/>
          <w:sz w:val="24"/>
          <w:szCs w:val="24"/>
        </w:rPr>
        <w:t>16.4.1</w:t>
      </w:r>
      <w:r>
        <w:rPr>
          <w:rFonts w:ascii="宋体" w:eastAsia="宋体" w:hAnsi="宋体" w:cs="宋体"/>
          <w:spacing w:val="-5"/>
          <w:sz w:val="24"/>
          <w:szCs w:val="24"/>
        </w:rPr>
        <w:t>因投标人原因造成投标文件未解密的；</w:t>
      </w:r>
    </w:p>
    <w:p w:rsidR="00C223B2" w:rsidRDefault="00C12C40">
      <w:pPr>
        <w:spacing w:before="228" w:line="185" w:lineRule="auto"/>
        <w:ind w:firstLine="535"/>
        <w:rPr>
          <w:rFonts w:ascii="宋体" w:eastAsia="宋体" w:hAnsi="宋体" w:cs="宋体"/>
          <w:sz w:val="24"/>
          <w:szCs w:val="24"/>
        </w:rPr>
      </w:pPr>
      <w:r>
        <w:rPr>
          <w:rFonts w:ascii="宋体" w:eastAsia="宋体" w:hAnsi="宋体" w:cs="宋体"/>
          <w:spacing w:val="-4"/>
          <w:sz w:val="24"/>
          <w:szCs w:val="24"/>
        </w:rPr>
        <w:t>16.4.2</w:t>
      </w:r>
      <w:r>
        <w:rPr>
          <w:rFonts w:ascii="宋体" w:eastAsia="宋体" w:hAnsi="宋体" w:cs="宋体"/>
          <w:spacing w:val="-4"/>
          <w:sz w:val="24"/>
          <w:szCs w:val="24"/>
        </w:rPr>
        <w:t>投标人在投标有效期内撤销投标文件；</w:t>
      </w:r>
    </w:p>
    <w:p w:rsidR="00C223B2" w:rsidRDefault="00C12C40">
      <w:pPr>
        <w:spacing w:before="227" w:line="185" w:lineRule="auto"/>
        <w:ind w:firstLine="535"/>
        <w:rPr>
          <w:rFonts w:ascii="宋体" w:eastAsia="宋体" w:hAnsi="宋体" w:cs="宋体"/>
          <w:sz w:val="24"/>
          <w:szCs w:val="24"/>
        </w:rPr>
      </w:pPr>
      <w:r>
        <w:rPr>
          <w:rFonts w:ascii="宋体" w:eastAsia="宋体" w:hAnsi="宋体" w:cs="宋体"/>
          <w:spacing w:val="-5"/>
          <w:sz w:val="24"/>
          <w:szCs w:val="24"/>
        </w:rPr>
        <w:t xml:space="preserve">16.4.3 </w:t>
      </w:r>
      <w:r>
        <w:rPr>
          <w:rFonts w:ascii="宋体" w:eastAsia="宋体" w:hAnsi="宋体" w:cs="宋体"/>
          <w:spacing w:val="-5"/>
          <w:sz w:val="24"/>
          <w:szCs w:val="24"/>
        </w:rPr>
        <w:t>中标人未能在规定期限内按要求提交履约担保；</w:t>
      </w:r>
    </w:p>
    <w:p w:rsidR="00C223B2" w:rsidRDefault="00C12C40">
      <w:pPr>
        <w:spacing w:line="360" w:lineRule="auto"/>
        <w:ind w:firstLine="535"/>
        <w:rPr>
          <w:rFonts w:ascii="宋体" w:eastAsia="宋体" w:hAnsi="宋体" w:cs="宋体"/>
          <w:sz w:val="24"/>
          <w:szCs w:val="24"/>
        </w:rPr>
      </w:pPr>
      <w:r>
        <w:rPr>
          <w:rFonts w:ascii="宋体" w:eastAsia="宋体" w:hAnsi="宋体" w:cs="宋体"/>
          <w:spacing w:val="-4"/>
          <w:sz w:val="24"/>
          <w:szCs w:val="24"/>
        </w:rPr>
        <w:t>16.4.4</w:t>
      </w:r>
      <w:r>
        <w:rPr>
          <w:rFonts w:ascii="宋体" w:eastAsia="宋体" w:hAnsi="宋体" w:cs="宋体"/>
          <w:spacing w:val="-4"/>
          <w:sz w:val="24"/>
          <w:szCs w:val="24"/>
        </w:rPr>
        <w:t>中标人未能在规定期限内签署合同协议。</w:t>
      </w:r>
    </w:p>
    <w:p w:rsidR="00C223B2" w:rsidRDefault="00C12C40">
      <w:pPr>
        <w:spacing w:line="360" w:lineRule="auto"/>
        <w:ind w:firstLine="535"/>
        <w:rPr>
          <w:rFonts w:ascii="宋体" w:eastAsia="宋体" w:hAnsi="宋体" w:cs="宋体"/>
          <w:sz w:val="24"/>
          <w:szCs w:val="24"/>
        </w:rPr>
      </w:pPr>
      <w:r>
        <w:rPr>
          <w:rFonts w:ascii="宋体" w:eastAsia="宋体" w:hAnsi="宋体" w:cs="宋体"/>
          <w:spacing w:val="-5"/>
          <w:sz w:val="24"/>
          <w:szCs w:val="24"/>
        </w:rPr>
        <w:t>16.5</w:t>
      </w:r>
      <w:r>
        <w:rPr>
          <w:rFonts w:ascii="宋体" w:eastAsia="宋体" w:hAnsi="宋体" w:cs="宋体"/>
          <w:spacing w:val="-5"/>
          <w:sz w:val="24"/>
          <w:szCs w:val="24"/>
        </w:rPr>
        <w:t>投标人如存在下列情况之一的，将被拒绝在一定时期内参与招标人后续工程</w:t>
      </w:r>
      <w:r>
        <w:rPr>
          <w:rFonts w:ascii="宋体" w:eastAsia="宋体" w:hAnsi="宋体" w:cs="宋体"/>
          <w:spacing w:val="-9"/>
          <w:sz w:val="24"/>
          <w:szCs w:val="24"/>
        </w:rPr>
        <w:t>投标（拒绝时限需在招标文件中明确</w:t>
      </w:r>
      <w:r>
        <w:rPr>
          <w:rFonts w:ascii="宋体" w:eastAsia="宋体" w:hAnsi="宋体" w:cs="宋体"/>
          <w:spacing w:val="-3"/>
          <w:sz w:val="24"/>
          <w:szCs w:val="24"/>
        </w:rPr>
        <w:t>）：</w:t>
      </w:r>
    </w:p>
    <w:p w:rsidR="00C223B2" w:rsidRDefault="00C12C40">
      <w:pPr>
        <w:spacing w:line="360" w:lineRule="auto"/>
        <w:ind w:left="44" w:right="29" w:firstLine="491"/>
        <w:rPr>
          <w:rFonts w:ascii="宋体" w:eastAsia="宋体" w:hAnsi="宋体" w:cs="宋体"/>
          <w:sz w:val="24"/>
          <w:szCs w:val="24"/>
        </w:rPr>
      </w:pPr>
      <w:r>
        <w:rPr>
          <w:rFonts w:ascii="宋体" w:eastAsia="宋体" w:hAnsi="宋体" w:cs="宋体"/>
          <w:spacing w:val="-2"/>
          <w:sz w:val="24"/>
          <w:szCs w:val="24"/>
        </w:rPr>
        <w:t>16.5.1</w:t>
      </w:r>
      <w:r>
        <w:rPr>
          <w:rFonts w:ascii="宋体" w:eastAsia="宋体" w:hAnsi="宋体" w:cs="宋体"/>
          <w:spacing w:val="-2"/>
          <w:sz w:val="24"/>
          <w:szCs w:val="24"/>
        </w:rPr>
        <w:t>投标人存在</w:t>
      </w:r>
      <w:r>
        <w:rPr>
          <w:rFonts w:ascii="宋体" w:eastAsia="宋体" w:hAnsi="宋体" w:cs="宋体"/>
          <w:spacing w:val="-2"/>
          <w:sz w:val="24"/>
          <w:szCs w:val="24"/>
        </w:rPr>
        <w:t>16.4</w:t>
      </w:r>
      <w:r>
        <w:rPr>
          <w:rFonts w:ascii="宋体" w:eastAsia="宋体" w:hAnsi="宋体" w:cs="宋体"/>
          <w:spacing w:val="-2"/>
          <w:sz w:val="24"/>
          <w:szCs w:val="24"/>
        </w:rPr>
        <w:t>条款所列情形且投标人提交的保函、担保或保证保险无法</w:t>
      </w:r>
      <w:r>
        <w:rPr>
          <w:rFonts w:ascii="宋体" w:eastAsia="宋体" w:hAnsi="宋体" w:cs="宋体"/>
          <w:spacing w:val="-14"/>
          <w:sz w:val="24"/>
          <w:szCs w:val="24"/>
        </w:rPr>
        <w:t>兑付的；</w:t>
      </w:r>
    </w:p>
    <w:p w:rsidR="00C223B2" w:rsidRDefault="00C12C40">
      <w:pPr>
        <w:spacing w:before="2" w:line="359" w:lineRule="auto"/>
        <w:ind w:left="39" w:right="29" w:firstLine="496"/>
        <w:rPr>
          <w:rFonts w:ascii="宋体" w:eastAsia="宋体" w:hAnsi="宋体" w:cs="宋体"/>
          <w:sz w:val="24"/>
          <w:szCs w:val="24"/>
        </w:rPr>
      </w:pPr>
      <w:r>
        <w:rPr>
          <w:rFonts w:ascii="宋体" w:eastAsia="宋体" w:hAnsi="宋体" w:cs="宋体"/>
          <w:spacing w:val="-2"/>
          <w:sz w:val="24"/>
          <w:szCs w:val="24"/>
        </w:rPr>
        <w:t>16.5.2</w:t>
      </w:r>
      <w:r>
        <w:rPr>
          <w:rFonts w:ascii="宋体" w:eastAsia="宋体" w:hAnsi="宋体" w:cs="宋体"/>
          <w:spacing w:val="-2"/>
          <w:sz w:val="24"/>
          <w:szCs w:val="24"/>
        </w:rPr>
        <w:t>采用非电子形式提交投标保证金的投标人存在</w:t>
      </w:r>
      <w:r>
        <w:rPr>
          <w:rFonts w:ascii="宋体" w:eastAsia="宋体" w:hAnsi="宋体" w:cs="宋体"/>
          <w:spacing w:val="-2"/>
          <w:sz w:val="24"/>
          <w:szCs w:val="24"/>
        </w:rPr>
        <w:t>16.4</w:t>
      </w:r>
      <w:r>
        <w:rPr>
          <w:rFonts w:ascii="宋体" w:eastAsia="宋体" w:hAnsi="宋体" w:cs="宋体"/>
          <w:spacing w:val="-2"/>
          <w:sz w:val="24"/>
          <w:szCs w:val="24"/>
        </w:rPr>
        <w:t>条款所列情形，且未按</w:t>
      </w:r>
      <w:r>
        <w:rPr>
          <w:rFonts w:ascii="宋体" w:eastAsia="宋体" w:hAnsi="宋体" w:cs="宋体"/>
          <w:spacing w:val="-3"/>
          <w:sz w:val="24"/>
          <w:szCs w:val="24"/>
        </w:rPr>
        <w:t>招标人要求补交银行保函、专业工程担保公司担保或保证保险原件的；</w:t>
      </w:r>
    </w:p>
    <w:p w:rsidR="00C223B2" w:rsidRDefault="00C12C40">
      <w:pPr>
        <w:spacing w:before="2" w:line="359" w:lineRule="auto"/>
        <w:ind w:left="42" w:right="29" w:firstLine="493"/>
        <w:rPr>
          <w:rFonts w:ascii="宋体" w:eastAsia="宋体" w:hAnsi="宋体" w:cs="宋体"/>
          <w:sz w:val="24"/>
          <w:szCs w:val="24"/>
        </w:rPr>
      </w:pPr>
      <w:r>
        <w:rPr>
          <w:rFonts w:ascii="宋体" w:eastAsia="宋体" w:hAnsi="宋体" w:cs="宋体"/>
          <w:spacing w:val="-2"/>
          <w:sz w:val="24"/>
          <w:szCs w:val="24"/>
        </w:rPr>
        <w:t>16.5.3</w:t>
      </w:r>
      <w:r>
        <w:rPr>
          <w:rFonts w:ascii="宋体" w:eastAsia="宋体" w:hAnsi="宋体" w:cs="宋体"/>
          <w:spacing w:val="-2"/>
          <w:sz w:val="24"/>
          <w:szCs w:val="24"/>
        </w:rPr>
        <w:t>按招标文件要求免于提供投标保证金的投标人存在</w:t>
      </w:r>
      <w:r>
        <w:rPr>
          <w:rFonts w:ascii="宋体" w:eastAsia="宋体" w:hAnsi="宋体" w:cs="宋体"/>
          <w:spacing w:val="-2"/>
          <w:sz w:val="24"/>
          <w:szCs w:val="24"/>
        </w:rPr>
        <w:t>16.4</w:t>
      </w:r>
      <w:r>
        <w:rPr>
          <w:rFonts w:ascii="宋体" w:eastAsia="宋体" w:hAnsi="宋体" w:cs="宋体"/>
          <w:spacing w:val="-2"/>
          <w:sz w:val="24"/>
          <w:szCs w:val="24"/>
        </w:rPr>
        <w:t>条款所列情形，且</w:t>
      </w:r>
      <w:r>
        <w:rPr>
          <w:rFonts w:ascii="宋体" w:eastAsia="宋体" w:hAnsi="宋体" w:cs="宋体"/>
          <w:spacing w:val="-5"/>
          <w:sz w:val="24"/>
          <w:szCs w:val="24"/>
        </w:rPr>
        <w:t>未按招标人要求补交投标保证金的；</w:t>
      </w:r>
    </w:p>
    <w:p w:rsidR="00C223B2" w:rsidRDefault="00C12C40">
      <w:pPr>
        <w:spacing w:before="1" w:line="272" w:lineRule="auto"/>
        <w:ind w:left="518" w:right="73" w:firstLine="17"/>
        <w:rPr>
          <w:rFonts w:ascii="宋体" w:eastAsia="宋体" w:hAnsi="宋体" w:cs="宋体"/>
          <w:strike/>
          <w:spacing w:val="-3"/>
          <w:sz w:val="24"/>
          <w:szCs w:val="24"/>
        </w:rPr>
      </w:pPr>
      <w:r>
        <w:rPr>
          <w:rFonts w:ascii="宋体" w:eastAsia="宋体" w:hAnsi="宋体" w:cs="宋体"/>
          <w:strike/>
          <w:spacing w:val="-3"/>
          <w:sz w:val="24"/>
          <w:szCs w:val="24"/>
        </w:rPr>
        <w:t>16.5.3</w:t>
      </w:r>
      <w:r>
        <w:rPr>
          <w:rFonts w:ascii="宋体" w:eastAsia="宋体" w:hAnsi="宋体" w:cs="宋体"/>
          <w:strike/>
          <w:spacing w:val="-3"/>
          <w:sz w:val="24"/>
          <w:szCs w:val="24"/>
        </w:rPr>
        <w:t>按招标文件要求免于提供投标保证金的投标人存在</w:t>
      </w:r>
      <w:r>
        <w:rPr>
          <w:rFonts w:ascii="宋体" w:eastAsia="宋体" w:hAnsi="宋体" w:cs="宋体"/>
          <w:strike/>
          <w:spacing w:val="-3"/>
          <w:sz w:val="24"/>
          <w:szCs w:val="24"/>
        </w:rPr>
        <w:t>16.4</w:t>
      </w:r>
      <w:r>
        <w:rPr>
          <w:rFonts w:ascii="宋体" w:eastAsia="宋体" w:hAnsi="宋体" w:cs="宋体"/>
          <w:strike/>
          <w:spacing w:val="-3"/>
          <w:sz w:val="24"/>
          <w:szCs w:val="24"/>
        </w:rPr>
        <w:t>条款所列情形的。</w:t>
      </w:r>
    </w:p>
    <w:p w:rsidR="00C223B2" w:rsidRDefault="00C12C40">
      <w:pPr>
        <w:spacing w:before="1" w:line="272" w:lineRule="auto"/>
        <w:ind w:left="518" w:right="73" w:firstLine="17"/>
        <w:rPr>
          <w:rFonts w:ascii="宋体" w:eastAsia="宋体" w:hAnsi="宋体" w:cs="宋体"/>
          <w:sz w:val="24"/>
          <w:szCs w:val="24"/>
        </w:rPr>
      </w:pPr>
      <w:r>
        <w:rPr>
          <w:rFonts w:ascii="宋体" w:eastAsia="宋体" w:hAnsi="宋体" w:cs="宋体"/>
          <w:spacing w:val="-9"/>
          <w:sz w:val="24"/>
          <w:szCs w:val="24"/>
        </w:rPr>
        <w:t>注：</w:t>
      </w:r>
      <w:r>
        <w:rPr>
          <w:rFonts w:ascii="宋体" w:eastAsia="宋体" w:hAnsi="宋体" w:cs="宋体"/>
          <w:spacing w:val="-9"/>
          <w:sz w:val="24"/>
          <w:szCs w:val="24"/>
        </w:rPr>
        <w:t>16.5.3</w:t>
      </w:r>
      <w:r>
        <w:rPr>
          <w:rFonts w:ascii="宋体" w:eastAsia="宋体" w:hAnsi="宋体" w:cs="宋体"/>
          <w:spacing w:val="-9"/>
          <w:sz w:val="24"/>
          <w:szCs w:val="24"/>
        </w:rPr>
        <w:t>款由招标人二选</w:t>
      </w:r>
      <w:proofErr w:type="gramStart"/>
      <w:r>
        <w:rPr>
          <w:rFonts w:ascii="宋体" w:eastAsia="宋体" w:hAnsi="宋体" w:cs="宋体"/>
          <w:spacing w:val="-9"/>
          <w:sz w:val="24"/>
          <w:szCs w:val="24"/>
        </w:rPr>
        <w:t>一</w:t>
      </w:r>
      <w:proofErr w:type="gramEnd"/>
      <w:r>
        <w:rPr>
          <w:rFonts w:ascii="宋体" w:eastAsia="宋体" w:hAnsi="宋体" w:cs="宋体"/>
          <w:spacing w:val="-9"/>
          <w:sz w:val="24"/>
          <w:szCs w:val="24"/>
        </w:rPr>
        <w:t>，需在招标文件中明确。</w:t>
      </w:r>
    </w:p>
    <w:p w:rsidR="00C223B2" w:rsidRDefault="00C12C40">
      <w:pPr>
        <w:spacing w:before="228" w:line="185" w:lineRule="auto"/>
        <w:ind w:firstLine="538"/>
        <w:rPr>
          <w:rFonts w:ascii="宋体" w:eastAsia="宋体" w:hAnsi="宋体" w:cs="宋体"/>
          <w:sz w:val="24"/>
          <w:szCs w:val="24"/>
        </w:rPr>
      </w:pPr>
      <w:r>
        <w:rPr>
          <w:rFonts w:ascii="宋体" w:eastAsia="宋体" w:hAnsi="宋体" w:cs="宋体"/>
          <w:spacing w:val="-11"/>
          <w:w w:val="96"/>
          <w:sz w:val="24"/>
          <w:szCs w:val="24"/>
        </w:rPr>
        <w:t>17</w:t>
      </w:r>
      <w:r>
        <w:rPr>
          <w:rFonts w:ascii="宋体" w:eastAsia="宋体" w:hAnsi="宋体" w:cs="宋体"/>
          <w:spacing w:val="-11"/>
          <w:w w:val="96"/>
          <w:sz w:val="24"/>
          <w:szCs w:val="24"/>
        </w:rPr>
        <w:t>．投标文件的签署</w:t>
      </w:r>
    </w:p>
    <w:p w:rsidR="00C223B2" w:rsidRDefault="00C12C40">
      <w:pPr>
        <w:spacing w:before="228" w:line="360" w:lineRule="auto"/>
        <w:ind w:left="37" w:right="27" w:firstLine="498"/>
        <w:rPr>
          <w:rFonts w:ascii="宋体" w:eastAsia="宋体" w:hAnsi="宋体" w:cs="宋体"/>
          <w:sz w:val="24"/>
          <w:szCs w:val="24"/>
        </w:rPr>
      </w:pPr>
      <w:r>
        <w:rPr>
          <w:rFonts w:ascii="宋体" w:eastAsia="宋体" w:hAnsi="宋体" w:cs="宋体"/>
          <w:spacing w:val="-8"/>
          <w:sz w:val="24"/>
          <w:szCs w:val="24"/>
        </w:rPr>
        <w:t>17.1</w:t>
      </w:r>
      <w:r>
        <w:rPr>
          <w:rFonts w:ascii="宋体" w:eastAsia="宋体" w:hAnsi="宋体" w:cs="宋体"/>
          <w:spacing w:val="-8"/>
          <w:sz w:val="24"/>
          <w:szCs w:val="24"/>
        </w:rPr>
        <w:t>投标人应采用单位数字证书，按招标文件要求在相应位置加盖电子印章。投标</w:t>
      </w:r>
      <w:r>
        <w:rPr>
          <w:rFonts w:ascii="宋体" w:eastAsia="宋体" w:hAnsi="宋体" w:cs="宋体"/>
          <w:spacing w:val="-6"/>
          <w:sz w:val="24"/>
          <w:szCs w:val="24"/>
        </w:rPr>
        <w:t>文件中需个人签字或盖章的，应加盖个人电子印章或在线下完成后扫描上传。按照交易</w:t>
      </w:r>
      <w:r>
        <w:rPr>
          <w:rFonts w:ascii="宋体" w:eastAsia="宋体" w:hAnsi="宋体" w:cs="宋体"/>
          <w:spacing w:val="-8"/>
          <w:sz w:val="24"/>
          <w:szCs w:val="24"/>
        </w:rPr>
        <w:t>平台关于全流程电子化项目的相关指南进行操作。详见：</w:t>
      </w:r>
      <w:r>
        <w:rPr>
          <w:rFonts w:ascii="宋体" w:eastAsia="宋体" w:hAnsi="宋体" w:cs="宋体" w:hint="eastAsia"/>
          <w:spacing w:val="-8"/>
          <w:sz w:val="24"/>
          <w:szCs w:val="24"/>
          <w:u w:val="single"/>
        </w:rPr>
        <w:t>广州交易集团有限公司（广州公共资源交易中心）网站</w:t>
      </w:r>
      <w:r>
        <w:rPr>
          <w:rFonts w:ascii="宋体" w:eastAsia="宋体" w:hAnsi="宋体" w:cs="宋体"/>
          <w:spacing w:val="-8"/>
          <w:sz w:val="24"/>
          <w:szCs w:val="24"/>
        </w:rPr>
        <w:t>。</w:t>
      </w:r>
    </w:p>
    <w:p w:rsidR="00C223B2" w:rsidRDefault="00C12C40">
      <w:pPr>
        <w:spacing w:before="343" w:line="185" w:lineRule="auto"/>
        <w:ind w:firstLine="47"/>
        <w:outlineLvl w:val="2"/>
        <w:rPr>
          <w:rFonts w:ascii="宋体" w:eastAsia="宋体" w:hAnsi="宋体" w:cs="宋体"/>
          <w:sz w:val="27"/>
          <w:szCs w:val="27"/>
        </w:rPr>
      </w:pPr>
      <w:bookmarkStart w:id="16" w:name="_Toc5483"/>
      <w:r>
        <w:rPr>
          <w:rFonts w:ascii="宋体" w:eastAsia="宋体" w:hAnsi="宋体" w:cs="宋体"/>
          <w:spacing w:val="-15"/>
          <w:sz w:val="27"/>
          <w:szCs w:val="27"/>
        </w:rPr>
        <w:t>（四）投标文件的提交</w:t>
      </w:r>
      <w:bookmarkEnd w:id="16"/>
    </w:p>
    <w:p w:rsidR="00C223B2" w:rsidRDefault="00C223B2">
      <w:pPr>
        <w:spacing w:line="462" w:lineRule="auto"/>
        <w:rPr>
          <w:rFonts w:ascii="Calibri"/>
        </w:rPr>
      </w:pPr>
    </w:p>
    <w:p w:rsidR="00C223B2" w:rsidRDefault="00C12C40">
      <w:pPr>
        <w:spacing w:before="78" w:line="185" w:lineRule="auto"/>
        <w:ind w:firstLine="538"/>
        <w:rPr>
          <w:rFonts w:ascii="宋体" w:eastAsia="宋体" w:hAnsi="宋体" w:cs="宋体"/>
          <w:sz w:val="24"/>
          <w:szCs w:val="24"/>
        </w:rPr>
      </w:pPr>
      <w:r>
        <w:rPr>
          <w:rFonts w:ascii="宋体" w:eastAsia="宋体" w:hAnsi="宋体" w:cs="宋体"/>
          <w:spacing w:val="-2"/>
          <w:sz w:val="24"/>
          <w:szCs w:val="24"/>
        </w:rPr>
        <w:t>18</w:t>
      </w:r>
      <w:r>
        <w:rPr>
          <w:rFonts w:ascii="宋体" w:eastAsia="宋体" w:hAnsi="宋体" w:cs="宋体"/>
          <w:spacing w:val="-2"/>
          <w:sz w:val="24"/>
          <w:szCs w:val="24"/>
        </w:rPr>
        <w:t>．投标文件的密封和标记</w:t>
      </w:r>
    </w:p>
    <w:p w:rsidR="00C223B2" w:rsidRDefault="00C12C40">
      <w:pPr>
        <w:spacing w:before="228" w:line="360" w:lineRule="auto"/>
        <w:ind w:left="37" w:right="26" w:firstLine="498"/>
        <w:rPr>
          <w:rFonts w:ascii="宋体" w:eastAsia="宋体" w:hAnsi="宋体" w:cs="宋体"/>
          <w:sz w:val="24"/>
          <w:szCs w:val="24"/>
        </w:rPr>
      </w:pPr>
      <w:r>
        <w:rPr>
          <w:rFonts w:ascii="宋体" w:eastAsia="宋体" w:hAnsi="宋体" w:cs="宋体"/>
          <w:spacing w:val="-7"/>
          <w:sz w:val="24"/>
          <w:szCs w:val="24"/>
        </w:rPr>
        <w:t>18.1</w:t>
      </w:r>
      <w:r>
        <w:rPr>
          <w:rFonts w:ascii="宋体" w:eastAsia="宋体" w:hAnsi="宋体" w:cs="宋体"/>
          <w:spacing w:val="-7"/>
          <w:sz w:val="24"/>
          <w:szCs w:val="24"/>
        </w:rPr>
        <w:t>递交的电子投标文件（不含备用光盘）</w:t>
      </w:r>
      <w:r>
        <w:rPr>
          <w:rFonts w:ascii="宋体" w:eastAsia="宋体" w:hAnsi="宋体" w:cs="宋体"/>
          <w:spacing w:val="-7"/>
          <w:sz w:val="24"/>
          <w:szCs w:val="24"/>
        </w:rPr>
        <w:t xml:space="preserve"> </w:t>
      </w:r>
      <w:r>
        <w:rPr>
          <w:rFonts w:ascii="宋体" w:eastAsia="宋体" w:hAnsi="宋体" w:cs="宋体"/>
          <w:spacing w:val="-7"/>
          <w:sz w:val="24"/>
          <w:szCs w:val="24"/>
        </w:rPr>
        <w:t>必须进行加密。按照交易平台关于全流</w:t>
      </w:r>
      <w:r>
        <w:rPr>
          <w:rFonts w:ascii="宋体" w:eastAsia="宋体" w:hAnsi="宋体" w:cs="宋体"/>
          <w:spacing w:val="-10"/>
          <w:sz w:val="24"/>
          <w:szCs w:val="24"/>
        </w:rPr>
        <w:t>程电子化项目的相关指南进行操作。详见：</w:t>
      </w:r>
      <w:r>
        <w:rPr>
          <w:rFonts w:ascii="宋体" w:eastAsia="宋体" w:hAnsi="宋体" w:cs="宋体" w:hint="eastAsia"/>
          <w:spacing w:val="-10"/>
          <w:sz w:val="24"/>
          <w:szCs w:val="24"/>
          <w:u w:val="single"/>
        </w:rPr>
        <w:t>广州交易集团有限公司（广州公共资源交易中心）网站</w:t>
      </w:r>
      <w:r>
        <w:rPr>
          <w:rFonts w:ascii="宋体" w:eastAsia="宋体" w:hAnsi="宋体" w:cs="宋体"/>
          <w:spacing w:val="-10"/>
          <w:sz w:val="24"/>
          <w:szCs w:val="24"/>
        </w:rPr>
        <w:t>。</w:t>
      </w:r>
    </w:p>
    <w:p w:rsidR="00C223B2" w:rsidRDefault="00C12C40">
      <w:pPr>
        <w:spacing w:before="1" w:line="204" w:lineRule="auto"/>
        <w:ind w:firstLine="535"/>
        <w:rPr>
          <w:rFonts w:ascii="宋体" w:eastAsia="宋体" w:hAnsi="宋体" w:cs="宋体"/>
          <w:sz w:val="24"/>
          <w:szCs w:val="24"/>
        </w:rPr>
      </w:pPr>
      <w:r>
        <w:rPr>
          <w:rFonts w:ascii="宋体" w:eastAsia="宋体" w:hAnsi="宋体" w:cs="宋体"/>
          <w:spacing w:val="-10"/>
          <w:sz w:val="24"/>
          <w:szCs w:val="24"/>
        </w:rPr>
        <w:t>18.2</w:t>
      </w:r>
      <w:r>
        <w:rPr>
          <w:rFonts w:ascii="宋体" w:eastAsia="宋体" w:hAnsi="宋体" w:cs="宋体"/>
          <w:spacing w:val="-10"/>
          <w:sz w:val="24"/>
          <w:szCs w:val="24"/>
        </w:rPr>
        <w:t>未按要求加密的投标文件，</w:t>
      </w:r>
      <w:r>
        <w:rPr>
          <w:rFonts w:ascii="宋体" w:eastAsia="宋体" w:hAnsi="宋体" w:cs="宋体" w:hint="eastAsia"/>
          <w:spacing w:val="-10"/>
          <w:sz w:val="24"/>
          <w:szCs w:val="24"/>
          <w:u w:val="single"/>
        </w:rPr>
        <w:t>广州交易集团有限公司（广州公共资源交易中心）网站</w:t>
      </w:r>
      <w:r>
        <w:rPr>
          <w:rFonts w:ascii="宋体" w:eastAsia="宋体" w:hAnsi="宋体" w:cs="宋体"/>
          <w:spacing w:val="-10"/>
          <w:sz w:val="24"/>
          <w:szCs w:val="24"/>
        </w:rPr>
        <w:t>交易平台将予以拒收。</w:t>
      </w:r>
    </w:p>
    <w:p w:rsidR="00C223B2" w:rsidRDefault="00C12C40">
      <w:pPr>
        <w:spacing w:before="202" w:line="185" w:lineRule="auto"/>
        <w:ind w:firstLine="538"/>
        <w:rPr>
          <w:rFonts w:ascii="宋体" w:eastAsia="宋体" w:hAnsi="宋体" w:cs="宋体"/>
          <w:sz w:val="24"/>
          <w:szCs w:val="24"/>
        </w:rPr>
      </w:pPr>
      <w:r>
        <w:rPr>
          <w:rFonts w:ascii="宋体" w:eastAsia="宋体" w:hAnsi="宋体" w:cs="宋体"/>
          <w:spacing w:val="-11"/>
          <w:w w:val="98"/>
          <w:sz w:val="24"/>
          <w:szCs w:val="24"/>
        </w:rPr>
        <w:t>19</w:t>
      </w:r>
      <w:r>
        <w:rPr>
          <w:rFonts w:ascii="宋体" w:eastAsia="宋体" w:hAnsi="宋体" w:cs="宋体"/>
          <w:spacing w:val="-11"/>
          <w:w w:val="98"/>
          <w:sz w:val="24"/>
          <w:szCs w:val="24"/>
        </w:rPr>
        <w:t>．投标文件的递交和接收</w:t>
      </w:r>
    </w:p>
    <w:p w:rsidR="00C223B2" w:rsidRDefault="00C12C40">
      <w:pPr>
        <w:spacing w:line="360" w:lineRule="auto"/>
        <w:ind w:left="38" w:right="26" w:firstLine="497"/>
        <w:rPr>
          <w:rFonts w:ascii="宋体" w:eastAsia="宋体" w:hAnsi="宋体" w:cs="宋体"/>
          <w:spacing w:val="-4"/>
          <w:sz w:val="24"/>
          <w:szCs w:val="24"/>
        </w:rPr>
      </w:pPr>
      <w:r>
        <w:rPr>
          <w:rFonts w:ascii="宋体" w:eastAsia="宋体" w:hAnsi="宋体" w:cs="宋体" w:hint="eastAsia"/>
          <w:spacing w:val="-4"/>
          <w:sz w:val="24"/>
          <w:szCs w:val="24"/>
        </w:rPr>
        <w:t>19.1</w:t>
      </w:r>
      <w:r>
        <w:rPr>
          <w:rFonts w:ascii="宋体" w:eastAsia="宋体" w:hAnsi="宋体" w:cs="宋体" w:hint="eastAsia"/>
          <w:spacing w:val="-4"/>
          <w:sz w:val="24"/>
          <w:szCs w:val="24"/>
        </w:rPr>
        <w:t>投标人通过</w:t>
      </w:r>
      <w:r>
        <w:rPr>
          <w:rFonts w:ascii="宋体" w:eastAsia="宋体" w:hAnsi="宋体" w:cs="宋体" w:hint="eastAsia"/>
          <w:spacing w:val="-4"/>
          <w:sz w:val="24"/>
          <w:szCs w:val="24"/>
          <w:u w:val="single"/>
        </w:rPr>
        <w:t>广州交易集团有限公司（广州公共资源交易中心）</w:t>
      </w:r>
      <w:r>
        <w:rPr>
          <w:rFonts w:ascii="宋体" w:eastAsia="宋体" w:hAnsi="宋体" w:cs="宋体" w:hint="eastAsia"/>
          <w:spacing w:val="-4"/>
          <w:sz w:val="24"/>
          <w:szCs w:val="24"/>
        </w:rPr>
        <w:t>交易平台递交电子投标文件。</w:t>
      </w:r>
    </w:p>
    <w:p w:rsidR="00C223B2" w:rsidRDefault="00C12C40">
      <w:pPr>
        <w:spacing w:line="360" w:lineRule="auto"/>
        <w:ind w:left="38" w:right="26" w:firstLine="497"/>
        <w:rPr>
          <w:rFonts w:ascii="宋体" w:eastAsia="宋体" w:hAnsi="宋体" w:cs="宋体"/>
          <w:spacing w:val="-4"/>
          <w:sz w:val="24"/>
          <w:szCs w:val="24"/>
        </w:rPr>
      </w:pPr>
      <w:r>
        <w:rPr>
          <w:rFonts w:ascii="宋体" w:eastAsia="宋体" w:hAnsi="宋体" w:cs="宋体" w:hint="eastAsia"/>
          <w:spacing w:val="-4"/>
          <w:sz w:val="24"/>
          <w:szCs w:val="24"/>
        </w:rPr>
        <w:t>19.2</w:t>
      </w:r>
      <w:r>
        <w:rPr>
          <w:rFonts w:ascii="宋体" w:eastAsia="宋体" w:hAnsi="宋体" w:cs="宋体" w:hint="eastAsia"/>
          <w:spacing w:val="-4"/>
          <w:sz w:val="24"/>
          <w:szCs w:val="24"/>
        </w:rPr>
        <w:t>投标人完成电子投标文件上传后，</w:t>
      </w:r>
      <w:r>
        <w:rPr>
          <w:rFonts w:ascii="宋体" w:eastAsia="宋体" w:hAnsi="宋体" w:cs="宋体" w:hint="eastAsia"/>
          <w:spacing w:val="-4"/>
          <w:sz w:val="24"/>
          <w:szCs w:val="24"/>
          <w:u w:val="single"/>
        </w:rPr>
        <w:t>广州交易集团有限公司（广州公共资源交易中心）</w:t>
      </w:r>
      <w:r>
        <w:rPr>
          <w:rFonts w:ascii="宋体" w:eastAsia="宋体" w:hAnsi="宋体" w:cs="宋体" w:hint="eastAsia"/>
          <w:spacing w:val="-4"/>
          <w:sz w:val="24"/>
          <w:szCs w:val="24"/>
        </w:rPr>
        <w:t>交易平台即时向投标人发出递交回执通知。递交时间以递交回执通知载明的传输完成时间为准。</w:t>
      </w:r>
    </w:p>
    <w:p w:rsidR="00C223B2" w:rsidRDefault="00C12C40">
      <w:pPr>
        <w:spacing w:line="360" w:lineRule="auto"/>
        <w:ind w:left="38" w:right="26" w:firstLine="497"/>
        <w:rPr>
          <w:rFonts w:ascii="宋体" w:eastAsia="宋体" w:hAnsi="宋体" w:cs="宋体"/>
          <w:spacing w:val="-4"/>
          <w:sz w:val="24"/>
          <w:szCs w:val="24"/>
        </w:rPr>
      </w:pPr>
      <w:r>
        <w:rPr>
          <w:rFonts w:ascii="宋体" w:eastAsia="宋体" w:hAnsi="宋体" w:cs="宋体" w:hint="eastAsia"/>
          <w:spacing w:val="-4"/>
          <w:sz w:val="24"/>
          <w:szCs w:val="24"/>
        </w:rPr>
        <w:t>19.3</w:t>
      </w:r>
      <w:r>
        <w:rPr>
          <w:rFonts w:ascii="宋体" w:eastAsia="宋体" w:hAnsi="宋体" w:cs="宋体" w:hint="eastAsia"/>
          <w:spacing w:val="-4"/>
          <w:sz w:val="24"/>
          <w:szCs w:val="24"/>
        </w:rPr>
        <w:t>逾期送达的电子投标文件，</w:t>
      </w:r>
      <w:r>
        <w:rPr>
          <w:rFonts w:ascii="宋体" w:eastAsia="宋体" w:hAnsi="宋体" w:cs="宋体" w:hint="eastAsia"/>
          <w:spacing w:val="-4"/>
          <w:sz w:val="24"/>
          <w:szCs w:val="24"/>
          <w:u w:val="single"/>
        </w:rPr>
        <w:t>广州交易集团有限公司（广州公共资源交易中心）</w:t>
      </w:r>
      <w:r>
        <w:rPr>
          <w:rFonts w:ascii="宋体" w:eastAsia="宋体" w:hAnsi="宋体" w:cs="宋体" w:hint="eastAsia"/>
          <w:spacing w:val="-4"/>
          <w:sz w:val="24"/>
          <w:szCs w:val="24"/>
          <w:u w:val="single"/>
        </w:rPr>
        <w:t xml:space="preserve"> </w:t>
      </w:r>
      <w:r>
        <w:rPr>
          <w:rFonts w:ascii="宋体" w:eastAsia="宋体" w:hAnsi="宋体" w:cs="宋体" w:hint="eastAsia"/>
          <w:spacing w:val="-4"/>
          <w:sz w:val="24"/>
          <w:szCs w:val="24"/>
        </w:rPr>
        <w:t>交易平台将予以拒收。</w:t>
      </w:r>
    </w:p>
    <w:p w:rsidR="00C223B2" w:rsidRDefault="00C12C40">
      <w:pPr>
        <w:spacing w:line="360" w:lineRule="auto"/>
        <w:ind w:left="38" w:right="26" w:firstLine="497"/>
        <w:rPr>
          <w:rFonts w:ascii="宋体" w:eastAsia="宋体" w:hAnsi="宋体" w:cs="宋体"/>
          <w:spacing w:val="-4"/>
          <w:sz w:val="24"/>
          <w:szCs w:val="24"/>
        </w:rPr>
      </w:pPr>
      <w:r>
        <w:rPr>
          <w:rFonts w:ascii="宋体" w:eastAsia="宋体" w:hAnsi="宋体" w:cs="宋体" w:hint="eastAsia"/>
          <w:spacing w:val="-4"/>
          <w:sz w:val="24"/>
          <w:szCs w:val="24"/>
        </w:rPr>
        <w:t xml:space="preserve">19.4 </w:t>
      </w:r>
      <w:r>
        <w:rPr>
          <w:rFonts w:ascii="宋体" w:eastAsia="宋体" w:hAnsi="宋体" w:cs="宋体" w:hint="eastAsia"/>
          <w:spacing w:val="-4"/>
          <w:sz w:val="24"/>
          <w:szCs w:val="24"/>
        </w:rPr>
        <w:t>投标截止前，招标人拒绝接收符合条件的投标文件，投标人可向招标投标监督机构投诉。</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1"/>
          <w:w w:val="98"/>
          <w:sz w:val="24"/>
          <w:szCs w:val="24"/>
        </w:rPr>
        <w:t>20</w:t>
      </w:r>
      <w:r>
        <w:rPr>
          <w:rFonts w:ascii="宋体" w:eastAsia="宋体" w:hAnsi="宋体" w:cs="宋体"/>
          <w:spacing w:val="-11"/>
          <w:w w:val="98"/>
          <w:sz w:val="24"/>
          <w:szCs w:val="24"/>
        </w:rPr>
        <w:t>．投标文件提交的截止时间</w:t>
      </w:r>
    </w:p>
    <w:p w:rsidR="00C223B2" w:rsidRDefault="00C12C40">
      <w:pPr>
        <w:spacing w:before="227" w:line="185" w:lineRule="auto"/>
        <w:ind w:firstLine="521"/>
        <w:rPr>
          <w:rFonts w:ascii="宋体" w:eastAsia="宋体" w:hAnsi="宋体" w:cs="宋体"/>
          <w:sz w:val="24"/>
          <w:szCs w:val="24"/>
        </w:rPr>
      </w:pPr>
      <w:r>
        <w:rPr>
          <w:rFonts w:ascii="宋体" w:eastAsia="宋体" w:hAnsi="宋体" w:cs="宋体"/>
          <w:spacing w:val="-3"/>
          <w:sz w:val="24"/>
          <w:szCs w:val="24"/>
        </w:rPr>
        <w:t>20.1</w:t>
      </w:r>
      <w:r>
        <w:rPr>
          <w:rFonts w:ascii="宋体" w:eastAsia="宋体" w:hAnsi="宋体" w:cs="宋体"/>
          <w:spacing w:val="-3"/>
          <w:sz w:val="24"/>
          <w:szCs w:val="24"/>
        </w:rPr>
        <w:t>投标人应在投标须知前附表第</w:t>
      </w:r>
      <w:r>
        <w:rPr>
          <w:rFonts w:ascii="宋体" w:eastAsia="宋体" w:hAnsi="宋体" w:cs="宋体"/>
          <w:spacing w:val="-3"/>
          <w:sz w:val="24"/>
          <w:szCs w:val="24"/>
        </w:rPr>
        <w:t>17</w:t>
      </w:r>
      <w:r>
        <w:rPr>
          <w:rFonts w:ascii="宋体" w:eastAsia="宋体" w:hAnsi="宋体" w:cs="宋体"/>
          <w:spacing w:val="-3"/>
          <w:sz w:val="24"/>
          <w:szCs w:val="24"/>
        </w:rPr>
        <w:t>项所述的时间前提交投标文件。</w:t>
      </w:r>
    </w:p>
    <w:p w:rsidR="00C223B2" w:rsidRDefault="00C12C40">
      <w:pPr>
        <w:spacing w:before="226" w:line="302" w:lineRule="auto"/>
        <w:ind w:left="37" w:firstLine="483"/>
        <w:rPr>
          <w:rFonts w:ascii="宋体" w:eastAsia="宋体" w:hAnsi="宋体" w:cs="宋体"/>
          <w:sz w:val="24"/>
          <w:szCs w:val="24"/>
        </w:rPr>
      </w:pPr>
      <w:r>
        <w:rPr>
          <w:rFonts w:ascii="宋体" w:eastAsia="宋体" w:hAnsi="宋体" w:cs="宋体"/>
          <w:spacing w:val="-2"/>
          <w:sz w:val="24"/>
          <w:szCs w:val="24"/>
        </w:rPr>
        <w:t>20.2</w:t>
      </w:r>
      <w:r>
        <w:rPr>
          <w:rFonts w:ascii="宋体" w:eastAsia="宋体" w:hAnsi="宋体" w:cs="宋体"/>
          <w:spacing w:val="-2"/>
          <w:sz w:val="24"/>
          <w:szCs w:val="24"/>
        </w:rPr>
        <w:t>招标人可按本须知第</w:t>
      </w:r>
      <w:r>
        <w:rPr>
          <w:rFonts w:ascii="宋体" w:eastAsia="宋体" w:hAnsi="宋体" w:cs="宋体"/>
          <w:spacing w:val="-2"/>
          <w:sz w:val="24"/>
          <w:szCs w:val="24"/>
        </w:rPr>
        <w:t>9</w:t>
      </w:r>
      <w:r>
        <w:rPr>
          <w:rFonts w:ascii="宋体" w:eastAsia="宋体" w:hAnsi="宋体" w:cs="宋体"/>
          <w:spacing w:val="-2"/>
          <w:sz w:val="24"/>
          <w:szCs w:val="24"/>
        </w:rPr>
        <w:t>条规定以招标文件修改的方式，酌情延长提交投标文</w:t>
      </w:r>
      <w:r>
        <w:rPr>
          <w:rFonts w:ascii="宋体" w:eastAsia="宋体" w:hAnsi="宋体" w:cs="宋体"/>
          <w:spacing w:val="-5"/>
          <w:sz w:val="24"/>
          <w:szCs w:val="24"/>
        </w:rPr>
        <w:t>件的截止时间。在此情况下，投标人的所有权利和义务以及投标人受制约的截止时间，</w:t>
      </w:r>
      <w:r>
        <w:rPr>
          <w:rFonts w:ascii="宋体" w:eastAsia="宋体" w:hAnsi="宋体" w:cs="宋体"/>
          <w:spacing w:val="-3"/>
          <w:sz w:val="24"/>
          <w:szCs w:val="24"/>
        </w:rPr>
        <w:t>均以延长后新的投标截止时间为准。</w:t>
      </w:r>
    </w:p>
    <w:p w:rsidR="00C223B2" w:rsidRDefault="00C12C40">
      <w:pPr>
        <w:spacing w:before="227" w:line="302" w:lineRule="auto"/>
        <w:ind w:left="39" w:right="62" w:firstLine="481"/>
        <w:rPr>
          <w:rFonts w:ascii="宋体" w:eastAsia="宋体" w:hAnsi="宋体" w:cs="宋体"/>
          <w:sz w:val="24"/>
          <w:szCs w:val="24"/>
        </w:rPr>
      </w:pPr>
      <w:r>
        <w:rPr>
          <w:rFonts w:ascii="宋体" w:eastAsia="宋体" w:hAnsi="宋体" w:cs="宋体"/>
          <w:spacing w:val="-2"/>
          <w:sz w:val="24"/>
          <w:szCs w:val="24"/>
        </w:rPr>
        <w:t>20.3</w:t>
      </w:r>
      <w:r>
        <w:rPr>
          <w:rFonts w:ascii="宋体" w:eastAsia="宋体" w:hAnsi="宋体" w:cs="宋体"/>
          <w:spacing w:val="-2"/>
          <w:sz w:val="24"/>
          <w:szCs w:val="24"/>
        </w:rPr>
        <w:t>到投标截止时间止，招标人收到的投标文件少于</w:t>
      </w:r>
      <w:r>
        <w:rPr>
          <w:rFonts w:ascii="宋体" w:eastAsia="宋体" w:hAnsi="宋体" w:cs="宋体"/>
          <w:spacing w:val="-2"/>
          <w:sz w:val="24"/>
          <w:szCs w:val="24"/>
        </w:rPr>
        <w:t>3</w:t>
      </w:r>
      <w:r>
        <w:rPr>
          <w:rFonts w:ascii="宋体" w:eastAsia="宋体" w:hAnsi="宋体" w:cs="宋体"/>
          <w:spacing w:val="-2"/>
          <w:sz w:val="24"/>
          <w:szCs w:val="24"/>
        </w:rPr>
        <w:t>家的，招标人将重新组织</w:t>
      </w:r>
      <w:r>
        <w:rPr>
          <w:rFonts w:ascii="宋体" w:eastAsia="宋体" w:hAnsi="宋体" w:cs="宋体"/>
          <w:spacing w:val="-12"/>
          <w:sz w:val="24"/>
          <w:szCs w:val="24"/>
        </w:rPr>
        <w:t>招标（当</w:t>
      </w:r>
      <w:r>
        <w:rPr>
          <w:rFonts w:ascii="宋体" w:eastAsia="宋体" w:hAnsi="宋体" w:cs="宋体"/>
          <w:spacing w:val="-12"/>
          <w:sz w:val="24"/>
          <w:szCs w:val="24"/>
        </w:rPr>
        <w:t>N</w:t>
      </w:r>
      <w:proofErr w:type="gramStart"/>
      <w:r>
        <w:rPr>
          <w:rFonts w:ascii="宋体" w:eastAsia="宋体" w:hAnsi="宋体" w:cs="宋体"/>
          <w:spacing w:val="-12"/>
          <w:sz w:val="24"/>
          <w:szCs w:val="24"/>
        </w:rPr>
        <w:t>个</w:t>
      </w:r>
      <w:proofErr w:type="gramEnd"/>
      <w:r>
        <w:rPr>
          <w:rFonts w:ascii="宋体" w:eastAsia="宋体" w:hAnsi="宋体" w:cs="宋体"/>
          <w:spacing w:val="-12"/>
          <w:sz w:val="24"/>
          <w:szCs w:val="24"/>
        </w:rPr>
        <w:t>标段同时招标且不允许兼中时，若有效投标人不足</w:t>
      </w:r>
      <w:r>
        <w:rPr>
          <w:rFonts w:ascii="宋体" w:eastAsia="宋体" w:hAnsi="宋体" w:cs="宋体"/>
          <w:spacing w:val="-12"/>
          <w:sz w:val="24"/>
          <w:szCs w:val="24"/>
        </w:rPr>
        <w:t>N+2</w:t>
      </w:r>
      <w:r>
        <w:rPr>
          <w:rFonts w:ascii="宋体" w:eastAsia="宋体" w:hAnsi="宋体" w:cs="宋体"/>
          <w:spacing w:val="-12"/>
          <w:sz w:val="24"/>
          <w:szCs w:val="24"/>
        </w:rPr>
        <w:t>家，则重新组织招</w:t>
      </w:r>
      <w:r>
        <w:rPr>
          <w:rFonts w:ascii="宋体" w:eastAsia="宋体" w:hAnsi="宋体" w:cs="宋体"/>
          <w:spacing w:val="-21"/>
          <w:w w:val="90"/>
          <w:sz w:val="24"/>
          <w:szCs w:val="24"/>
        </w:rPr>
        <w:t>标）。</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1"/>
          <w:w w:val="96"/>
          <w:sz w:val="24"/>
          <w:szCs w:val="24"/>
        </w:rPr>
        <w:t>21</w:t>
      </w:r>
      <w:r>
        <w:rPr>
          <w:rFonts w:ascii="宋体" w:eastAsia="宋体" w:hAnsi="宋体" w:cs="宋体"/>
          <w:spacing w:val="-11"/>
          <w:w w:val="96"/>
          <w:sz w:val="24"/>
          <w:szCs w:val="24"/>
        </w:rPr>
        <w:t>．迟交的投标文件</w:t>
      </w:r>
    </w:p>
    <w:p w:rsidR="00C223B2" w:rsidRDefault="00C12C40">
      <w:pPr>
        <w:spacing w:before="229" w:line="272" w:lineRule="auto"/>
        <w:ind w:left="54" w:right="59" w:firstLine="467"/>
        <w:rPr>
          <w:rFonts w:ascii="宋体" w:eastAsia="宋体" w:hAnsi="宋体" w:cs="宋体"/>
          <w:sz w:val="24"/>
          <w:szCs w:val="24"/>
        </w:rPr>
      </w:pPr>
      <w:r>
        <w:rPr>
          <w:rFonts w:ascii="宋体" w:eastAsia="宋体" w:hAnsi="宋体" w:cs="宋体"/>
          <w:spacing w:val="-6"/>
          <w:sz w:val="24"/>
          <w:szCs w:val="24"/>
        </w:rPr>
        <w:t>21.1</w:t>
      </w:r>
      <w:r>
        <w:rPr>
          <w:rFonts w:ascii="宋体" w:eastAsia="宋体" w:hAnsi="宋体" w:cs="宋体"/>
          <w:spacing w:val="-6"/>
          <w:sz w:val="24"/>
          <w:szCs w:val="24"/>
        </w:rPr>
        <w:t>本须知前附表第</w:t>
      </w:r>
      <w:r>
        <w:rPr>
          <w:rFonts w:ascii="宋体" w:eastAsia="宋体" w:hAnsi="宋体" w:cs="宋体"/>
          <w:spacing w:val="-6"/>
          <w:sz w:val="24"/>
          <w:szCs w:val="24"/>
        </w:rPr>
        <w:t>17</w:t>
      </w:r>
      <w:r>
        <w:rPr>
          <w:rFonts w:ascii="宋体" w:eastAsia="宋体" w:hAnsi="宋体" w:cs="宋体"/>
          <w:spacing w:val="-6"/>
          <w:sz w:val="24"/>
          <w:szCs w:val="24"/>
        </w:rPr>
        <w:t>项规定的投标截止时间后送达的电子投标文件，</w:t>
      </w:r>
      <w:r>
        <w:rPr>
          <w:rFonts w:ascii="宋体" w:eastAsia="宋体" w:hAnsi="宋体" w:cs="宋体" w:hint="eastAsia"/>
          <w:spacing w:val="-6"/>
          <w:sz w:val="24"/>
          <w:szCs w:val="24"/>
          <w:u w:val="single"/>
        </w:rPr>
        <w:t>广州交易集团有限公司（广州公共资源交易中心）</w:t>
      </w:r>
      <w:r>
        <w:rPr>
          <w:rFonts w:ascii="宋体" w:eastAsia="宋体" w:hAnsi="宋体" w:cs="宋体"/>
          <w:spacing w:val="-6"/>
          <w:sz w:val="24"/>
          <w:szCs w:val="24"/>
        </w:rPr>
        <w:t>交</w:t>
      </w:r>
      <w:r>
        <w:rPr>
          <w:rFonts w:ascii="宋体" w:eastAsia="宋体" w:hAnsi="宋体" w:cs="宋体"/>
          <w:spacing w:val="-7"/>
          <w:sz w:val="24"/>
          <w:szCs w:val="24"/>
        </w:rPr>
        <w:t>易平台将予以拒收。</w:t>
      </w:r>
    </w:p>
    <w:p w:rsidR="00C223B2" w:rsidRDefault="00C12C40">
      <w:pPr>
        <w:spacing w:before="228" w:line="185" w:lineRule="auto"/>
        <w:ind w:firstLine="523"/>
        <w:rPr>
          <w:rFonts w:ascii="宋体" w:eastAsia="宋体" w:hAnsi="宋体" w:cs="宋体"/>
          <w:sz w:val="24"/>
          <w:szCs w:val="24"/>
        </w:rPr>
      </w:pPr>
      <w:r>
        <w:rPr>
          <w:rFonts w:ascii="宋体" w:eastAsia="宋体" w:hAnsi="宋体" w:cs="宋体"/>
          <w:spacing w:val="-11"/>
          <w:w w:val="98"/>
          <w:sz w:val="24"/>
          <w:szCs w:val="24"/>
        </w:rPr>
        <w:t>22</w:t>
      </w:r>
      <w:r>
        <w:rPr>
          <w:rFonts w:ascii="宋体" w:eastAsia="宋体" w:hAnsi="宋体" w:cs="宋体"/>
          <w:spacing w:val="-11"/>
          <w:w w:val="98"/>
          <w:sz w:val="24"/>
          <w:szCs w:val="24"/>
        </w:rPr>
        <w:t>．投标文件的修改与撤回</w:t>
      </w:r>
    </w:p>
    <w:p w:rsidR="00C223B2" w:rsidRDefault="00C12C40">
      <w:pPr>
        <w:spacing w:before="228" w:line="360" w:lineRule="auto"/>
        <w:ind w:left="42" w:right="63" w:firstLine="478"/>
        <w:rPr>
          <w:rFonts w:ascii="宋体" w:eastAsia="宋体" w:hAnsi="宋体" w:cs="宋体"/>
          <w:sz w:val="24"/>
          <w:szCs w:val="24"/>
        </w:rPr>
      </w:pPr>
      <w:r>
        <w:rPr>
          <w:rFonts w:ascii="宋体" w:eastAsia="宋体" w:hAnsi="宋体" w:cs="宋体"/>
          <w:spacing w:val="-11"/>
          <w:sz w:val="24"/>
          <w:szCs w:val="24"/>
        </w:rPr>
        <w:t>22.1</w:t>
      </w:r>
      <w:r>
        <w:rPr>
          <w:rFonts w:ascii="宋体" w:eastAsia="宋体" w:hAnsi="宋体" w:cs="宋体"/>
          <w:spacing w:val="-11"/>
          <w:sz w:val="24"/>
          <w:szCs w:val="24"/>
        </w:rPr>
        <w:t>在规定的投标截止时间前，投标人可以修改或撤回已递交的投标文件，但应以</w:t>
      </w:r>
      <w:r>
        <w:rPr>
          <w:rFonts w:ascii="宋体" w:eastAsia="宋体" w:hAnsi="宋体" w:cs="宋体"/>
          <w:spacing w:val="-5"/>
          <w:sz w:val="24"/>
          <w:szCs w:val="24"/>
        </w:rPr>
        <w:t>书面形式通知招标人。</w:t>
      </w:r>
    </w:p>
    <w:p w:rsidR="00C223B2" w:rsidRDefault="00C12C40">
      <w:pPr>
        <w:spacing w:before="2" w:line="301" w:lineRule="auto"/>
        <w:ind w:left="38" w:right="60" w:firstLine="482"/>
        <w:rPr>
          <w:rFonts w:ascii="宋体" w:eastAsia="宋体" w:hAnsi="宋体" w:cs="宋体"/>
          <w:sz w:val="24"/>
          <w:szCs w:val="24"/>
        </w:rPr>
      </w:pPr>
      <w:r>
        <w:rPr>
          <w:rFonts w:ascii="宋体" w:eastAsia="宋体" w:hAnsi="宋体" w:cs="宋体"/>
          <w:spacing w:val="-11"/>
          <w:sz w:val="24"/>
          <w:szCs w:val="24"/>
        </w:rPr>
        <w:t>22.2</w:t>
      </w:r>
      <w:r>
        <w:rPr>
          <w:rFonts w:ascii="宋体" w:eastAsia="宋体" w:hAnsi="宋体" w:cs="宋体"/>
          <w:spacing w:val="-11"/>
          <w:sz w:val="24"/>
          <w:szCs w:val="24"/>
        </w:rPr>
        <w:t>投标人修改或撤回已递交的投标文件，需在交易平台发出修改或撤回通知，并按要求加盖电子印章。电子招标投标交易平台收到通知后，即时向投标人发出确认回执</w:t>
      </w:r>
      <w:r>
        <w:rPr>
          <w:rFonts w:ascii="宋体" w:eastAsia="宋体" w:hAnsi="宋体" w:cs="宋体"/>
          <w:spacing w:val="-10"/>
          <w:sz w:val="24"/>
          <w:szCs w:val="24"/>
        </w:rPr>
        <w:t>通知。</w:t>
      </w:r>
    </w:p>
    <w:p w:rsidR="00C223B2" w:rsidRDefault="00C12C40">
      <w:pPr>
        <w:spacing w:before="228" w:line="185" w:lineRule="auto"/>
        <w:ind w:firstLine="521"/>
        <w:rPr>
          <w:rFonts w:ascii="宋体" w:eastAsia="宋体" w:hAnsi="宋体" w:cs="宋体"/>
          <w:sz w:val="24"/>
          <w:szCs w:val="24"/>
        </w:rPr>
      </w:pPr>
      <w:r>
        <w:rPr>
          <w:rFonts w:ascii="宋体" w:eastAsia="宋体" w:hAnsi="宋体" w:cs="宋体"/>
          <w:spacing w:val="-4"/>
          <w:sz w:val="24"/>
          <w:szCs w:val="24"/>
        </w:rPr>
        <w:t>22.3</w:t>
      </w:r>
      <w:r>
        <w:rPr>
          <w:rFonts w:ascii="宋体" w:eastAsia="宋体" w:hAnsi="宋体" w:cs="宋体"/>
          <w:spacing w:val="-4"/>
          <w:sz w:val="24"/>
          <w:szCs w:val="24"/>
        </w:rPr>
        <w:t>修改后再次递交的，按</w:t>
      </w:r>
      <w:r>
        <w:rPr>
          <w:rFonts w:ascii="Calibri" w:eastAsia="Calibri" w:hAnsi="Calibri" w:cs="Calibri"/>
          <w:spacing w:val="-4"/>
          <w:sz w:val="24"/>
          <w:szCs w:val="24"/>
        </w:rPr>
        <w:t>19</w:t>
      </w:r>
      <w:r>
        <w:rPr>
          <w:rFonts w:ascii="宋体" w:eastAsia="宋体" w:hAnsi="宋体" w:cs="宋体"/>
          <w:spacing w:val="-4"/>
          <w:sz w:val="24"/>
          <w:szCs w:val="24"/>
        </w:rPr>
        <w:t>点的规定执行。</w:t>
      </w:r>
    </w:p>
    <w:p w:rsidR="00C223B2" w:rsidRDefault="00C12C40">
      <w:pPr>
        <w:spacing w:before="227" w:line="185" w:lineRule="auto"/>
        <w:ind w:firstLine="521"/>
        <w:rPr>
          <w:rFonts w:ascii="宋体" w:eastAsia="宋体" w:hAnsi="宋体" w:cs="宋体"/>
          <w:sz w:val="24"/>
          <w:szCs w:val="24"/>
        </w:rPr>
      </w:pPr>
      <w:r>
        <w:rPr>
          <w:rFonts w:ascii="宋体" w:eastAsia="宋体" w:hAnsi="宋体" w:cs="宋体"/>
          <w:spacing w:val="-2"/>
          <w:sz w:val="24"/>
          <w:szCs w:val="24"/>
        </w:rPr>
        <w:t>22.4</w:t>
      </w:r>
      <w:r>
        <w:rPr>
          <w:rFonts w:ascii="宋体" w:eastAsia="宋体" w:hAnsi="宋体" w:cs="宋体"/>
          <w:spacing w:val="-2"/>
          <w:sz w:val="24"/>
          <w:szCs w:val="24"/>
        </w:rPr>
        <w:t>在投标截止时间之后，投标人不得补充、修改和更换投标文件。</w:t>
      </w:r>
    </w:p>
    <w:p w:rsidR="00C223B2" w:rsidRDefault="00C223B2">
      <w:pPr>
        <w:spacing w:line="452" w:lineRule="auto"/>
        <w:rPr>
          <w:rFonts w:ascii="Calibri"/>
        </w:rPr>
      </w:pPr>
    </w:p>
    <w:p w:rsidR="00C223B2" w:rsidRDefault="00C12C40">
      <w:pPr>
        <w:spacing w:before="89" w:line="185" w:lineRule="auto"/>
        <w:ind w:firstLine="47"/>
        <w:outlineLvl w:val="2"/>
        <w:rPr>
          <w:rFonts w:ascii="宋体" w:eastAsia="宋体" w:hAnsi="宋体" w:cs="宋体"/>
          <w:sz w:val="27"/>
          <w:szCs w:val="27"/>
        </w:rPr>
      </w:pPr>
      <w:bookmarkStart w:id="17" w:name="_Toc1554"/>
      <w:r>
        <w:rPr>
          <w:rFonts w:ascii="宋体" w:eastAsia="宋体" w:hAnsi="宋体" w:cs="宋体"/>
          <w:spacing w:val="-9"/>
          <w:sz w:val="27"/>
          <w:szCs w:val="27"/>
        </w:rPr>
        <w:t>（五）开标、评标、定标及合同</w:t>
      </w:r>
      <w:proofErr w:type="gramStart"/>
      <w:r>
        <w:rPr>
          <w:rFonts w:ascii="宋体" w:eastAsia="宋体" w:hAnsi="宋体" w:cs="宋体"/>
          <w:spacing w:val="-9"/>
          <w:sz w:val="27"/>
          <w:szCs w:val="27"/>
        </w:rPr>
        <w:t>签定</w:t>
      </w:r>
      <w:bookmarkEnd w:id="17"/>
      <w:proofErr w:type="gramEnd"/>
    </w:p>
    <w:p w:rsidR="00C223B2" w:rsidRDefault="00C223B2">
      <w:pPr>
        <w:spacing w:line="462" w:lineRule="auto"/>
        <w:rPr>
          <w:rFonts w:ascii="Calibri"/>
        </w:rPr>
      </w:pPr>
    </w:p>
    <w:p w:rsidR="00C223B2" w:rsidRDefault="00C12C40">
      <w:pPr>
        <w:spacing w:before="78" w:line="185" w:lineRule="auto"/>
        <w:ind w:firstLine="523"/>
        <w:outlineLvl w:val="6"/>
        <w:rPr>
          <w:rFonts w:ascii="宋体" w:eastAsia="宋体" w:hAnsi="宋体" w:cs="宋体"/>
          <w:sz w:val="24"/>
          <w:szCs w:val="24"/>
        </w:rPr>
      </w:pPr>
      <w:r>
        <w:rPr>
          <w:rFonts w:ascii="宋体" w:eastAsia="宋体" w:hAnsi="宋体" w:cs="宋体"/>
          <w:spacing w:val="-8"/>
          <w:sz w:val="24"/>
          <w:szCs w:val="24"/>
        </w:rPr>
        <w:t>23</w:t>
      </w:r>
      <w:r>
        <w:rPr>
          <w:rFonts w:ascii="宋体" w:eastAsia="宋体" w:hAnsi="宋体" w:cs="宋体"/>
          <w:spacing w:val="-8"/>
          <w:sz w:val="24"/>
          <w:szCs w:val="24"/>
        </w:rPr>
        <w:t>、开标。</w:t>
      </w:r>
    </w:p>
    <w:p w:rsidR="00C223B2" w:rsidRDefault="00C12C40">
      <w:pPr>
        <w:spacing w:before="228" w:line="185" w:lineRule="auto"/>
        <w:ind w:firstLine="521"/>
        <w:rPr>
          <w:rFonts w:ascii="宋体" w:eastAsia="宋体" w:hAnsi="宋体" w:cs="宋体"/>
          <w:sz w:val="24"/>
          <w:szCs w:val="24"/>
        </w:rPr>
      </w:pPr>
      <w:r>
        <w:rPr>
          <w:rFonts w:ascii="宋体" w:eastAsia="宋体" w:hAnsi="宋体" w:cs="宋体"/>
          <w:spacing w:val="-1"/>
          <w:sz w:val="24"/>
          <w:szCs w:val="24"/>
        </w:rPr>
        <w:t>详见第二章开标、评标及定标办法</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1"/>
          <w:w w:val="96"/>
          <w:sz w:val="24"/>
          <w:szCs w:val="24"/>
        </w:rPr>
        <w:t>24</w:t>
      </w:r>
      <w:r>
        <w:rPr>
          <w:rFonts w:ascii="宋体" w:eastAsia="宋体" w:hAnsi="宋体" w:cs="宋体"/>
          <w:spacing w:val="-11"/>
          <w:w w:val="96"/>
          <w:sz w:val="24"/>
          <w:szCs w:val="24"/>
        </w:rPr>
        <w:t>．评标过程的保密</w:t>
      </w:r>
    </w:p>
    <w:p w:rsidR="00C223B2" w:rsidRDefault="00C12C40">
      <w:pPr>
        <w:spacing w:before="228" w:line="360" w:lineRule="auto"/>
        <w:ind w:left="42" w:right="66" w:firstLine="479"/>
        <w:rPr>
          <w:rFonts w:ascii="宋体" w:eastAsia="宋体" w:hAnsi="宋体" w:cs="宋体"/>
          <w:sz w:val="24"/>
          <w:szCs w:val="24"/>
        </w:rPr>
      </w:pPr>
      <w:r>
        <w:rPr>
          <w:rFonts w:ascii="宋体" w:eastAsia="宋体" w:hAnsi="宋体" w:cs="宋体"/>
          <w:spacing w:val="-12"/>
          <w:w w:val="99"/>
          <w:sz w:val="24"/>
          <w:szCs w:val="24"/>
        </w:rPr>
        <w:t>24.1</w:t>
      </w:r>
      <w:r>
        <w:rPr>
          <w:rFonts w:ascii="宋体" w:eastAsia="宋体" w:hAnsi="宋体" w:cs="宋体"/>
          <w:spacing w:val="-12"/>
          <w:w w:val="99"/>
          <w:sz w:val="24"/>
          <w:szCs w:val="24"/>
        </w:rPr>
        <w:t>开标后，直至中标公示为止，凡属于对投标文件的审查、澄清、评价和比较有</w:t>
      </w:r>
      <w:r>
        <w:rPr>
          <w:rFonts w:ascii="宋体" w:eastAsia="宋体" w:hAnsi="宋体" w:cs="宋体"/>
          <w:spacing w:val="-2"/>
          <w:sz w:val="24"/>
          <w:szCs w:val="24"/>
        </w:rPr>
        <w:t>关的资料以及中标候选人的推荐情况，与评标有关的其他任何情况均严格保密。</w:t>
      </w:r>
    </w:p>
    <w:p w:rsidR="00C223B2" w:rsidRDefault="00C12C40">
      <w:pPr>
        <w:spacing w:before="1" w:line="272" w:lineRule="auto"/>
        <w:ind w:left="62" w:right="67" w:firstLine="458"/>
        <w:rPr>
          <w:rFonts w:ascii="宋体" w:eastAsia="宋体" w:hAnsi="宋体" w:cs="宋体"/>
          <w:sz w:val="24"/>
          <w:szCs w:val="24"/>
        </w:rPr>
      </w:pPr>
      <w:r>
        <w:rPr>
          <w:rFonts w:ascii="宋体" w:eastAsia="宋体" w:hAnsi="宋体" w:cs="宋体"/>
          <w:spacing w:val="-1"/>
          <w:sz w:val="24"/>
          <w:szCs w:val="24"/>
        </w:rPr>
        <w:t>24.2</w:t>
      </w:r>
      <w:r>
        <w:rPr>
          <w:rFonts w:ascii="宋体" w:eastAsia="宋体" w:hAnsi="宋体" w:cs="宋体"/>
          <w:spacing w:val="-1"/>
          <w:sz w:val="24"/>
          <w:szCs w:val="24"/>
        </w:rPr>
        <w:t>在投标文件的评审和比较、中标候选人推荐以及授予合同的过程中，投标人</w:t>
      </w:r>
      <w:r>
        <w:rPr>
          <w:rFonts w:ascii="宋体" w:eastAsia="宋体" w:hAnsi="宋体" w:cs="宋体"/>
          <w:spacing w:val="-2"/>
          <w:sz w:val="24"/>
          <w:szCs w:val="24"/>
        </w:rPr>
        <w:t>向招标人和评标委员会施加不公正影响的任何行为，都将会导致其投标被拒绝。</w:t>
      </w:r>
    </w:p>
    <w:p w:rsidR="00C223B2" w:rsidRDefault="00C12C40">
      <w:pPr>
        <w:spacing w:before="138" w:line="185" w:lineRule="auto"/>
        <w:ind w:firstLine="521"/>
        <w:rPr>
          <w:rFonts w:ascii="宋体" w:eastAsia="宋体" w:hAnsi="宋体" w:cs="宋体"/>
          <w:sz w:val="24"/>
          <w:szCs w:val="24"/>
        </w:rPr>
      </w:pPr>
      <w:r>
        <w:rPr>
          <w:rFonts w:ascii="宋体" w:eastAsia="宋体" w:hAnsi="宋体" w:cs="宋体"/>
          <w:spacing w:val="-11"/>
          <w:sz w:val="24"/>
          <w:szCs w:val="24"/>
        </w:rPr>
        <w:t>25</w:t>
      </w:r>
      <w:r>
        <w:rPr>
          <w:rFonts w:ascii="宋体" w:eastAsia="宋体" w:hAnsi="宋体" w:cs="宋体"/>
          <w:spacing w:val="-11"/>
          <w:sz w:val="24"/>
          <w:szCs w:val="24"/>
        </w:rPr>
        <w:t>．投标文件的澄清，计算错误的修正</w:t>
      </w:r>
      <w:r>
        <w:rPr>
          <w:rFonts w:ascii="宋体" w:eastAsia="宋体" w:hAnsi="宋体" w:cs="宋体"/>
          <w:spacing w:val="-1"/>
          <w:sz w:val="24"/>
          <w:szCs w:val="24"/>
        </w:rPr>
        <w:t>详见招标文件第二章开标、评标及定标办法</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2"/>
          <w:sz w:val="24"/>
          <w:szCs w:val="24"/>
        </w:rPr>
        <w:t>26</w:t>
      </w:r>
      <w:r>
        <w:rPr>
          <w:rFonts w:ascii="宋体" w:eastAsia="宋体" w:hAnsi="宋体" w:cs="宋体"/>
          <w:spacing w:val="-12"/>
          <w:sz w:val="24"/>
          <w:szCs w:val="24"/>
        </w:rPr>
        <w:t>．投标文件的评审、比较和否决</w:t>
      </w:r>
    </w:p>
    <w:p w:rsidR="00C223B2" w:rsidRDefault="00C12C40">
      <w:pPr>
        <w:spacing w:before="227" w:line="185" w:lineRule="auto"/>
        <w:ind w:firstLine="521"/>
        <w:rPr>
          <w:rFonts w:ascii="宋体" w:eastAsia="宋体" w:hAnsi="宋体" w:cs="宋体"/>
          <w:sz w:val="24"/>
          <w:szCs w:val="24"/>
        </w:rPr>
      </w:pPr>
      <w:r>
        <w:rPr>
          <w:rFonts w:ascii="宋体" w:eastAsia="宋体" w:hAnsi="宋体" w:cs="宋体"/>
          <w:spacing w:val="-3"/>
          <w:sz w:val="24"/>
          <w:szCs w:val="24"/>
        </w:rPr>
        <w:t>详见招标文件第二章开标、评标及定标办法。</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1"/>
          <w:w w:val="92"/>
          <w:sz w:val="24"/>
          <w:szCs w:val="24"/>
        </w:rPr>
        <w:t>27</w:t>
      </w:r>
      <w:r>
        <w:rPr>
          <w:rFonts w:ascii="宋体" w:eastAsia="宋体" w:hAnsi="宋体" w:cs="宋体"/>
          <w:spacing w:val="-11"/>
          <w:w w:val="92"/>
          <w:sz w:val="24"/>
          <w:szCs w:val="24"/>
        </w:rPr>
        <w:t>．中标通知书</w:t>
      </w:r>
    </w:p>
    <w:p w:rsidR="00C223B2" w:rsidRDefault="00C12C40">
      <w:pPr>
        <w:spacing w:before="229" w:line="272" w:lineRule="auto"/>
        <w:ind w:left="40" w:right="87" w:firstLine="480"/>
        <w:rPr>
          <w:rFonts w:ascii="宋体" w:eastAsia="宋体" w:hAnsi="宋体" w:cs="宋体"/>
          <w:b/>
          <w:bCs/>
          <w:spacing w:val="-5"/>
          <w:sz w:val="24"/>
          <w:szCs w:val="24"/>
          <w:u w:val="single"/>
        </w:rPr>
      </w:pPr>
      <w:r>
        <w:rPr>
          <w:rFonts w:ascii="宋体" w:eastAsia="宋体" w:hAnsi="宋体" w:cs="宋体"/>
          <w:spacing w:val="-5"/>
          <w:sz w:val="24"/>
          <w:szCs w:val="24"/>
        </w:rPr>
        <w:t>27.1</w:t>
      </w:r>
      <w:r>
        <w:rPr>
          <w:rFonts w:ascii="宋体" w:eastAsia="宋体" w:hAnsi="宋体" w:cs="宋体" w:hint="eastAsia"/>
          <w:spacing w:val="-5"/>
          <w:sz w:val="24"/>
          <w:szCs w:val="24"/>
        </w:rPr>
        <w:t>招标人将在</w:t>
      </w:r>
      <w:r>
        <w:rPr>
          <w:rFonts w:ascii="宋体" w:eastAsia="宋体" w:hAnsi="宋体" w:cs="宋体" w:hint="eastAsia"/>
          <w:spacing w:val="-5"/>
          <w:sz w:val="24"/>
          <w:szCs w:val="24"/>
          <w:u w:val="single"/>
        </w:rPr>
        <w:t>广州交易集团有限公司（广州公共</w:t>
      </w:r>
      <w:r>
        <w:rPr>
          <w:rFonts w:ascii="宋体" w:eastAsia="宋体" w:hAnsi="宋体" w:cs="宋体" w:hint="eastAsia"/>
          <w:spacing w:val="-5"/>
          <w:sz w:val="24"/>
          <w:szCs w:val="24"/>
          <w:u w:val="single"/>
        </w:rPr>
        <w:t>资源交易中心）交易平台、广东省招标投标监管网、广州市增城区人民政府门户网站（</w:t>
      </w:r>
      <w:r>
        <w:rPr>
          <w:rFonts w:ascii="宋体" w:eastAsia="宋体" w:hAnsi="宋体" w:cs="宋体" w:hint="eastAsia"/>
          <w:spacing w:val="-5"/>
          <w:sz w:val="24"/>
          <w:szCs w:val="24"/>
          <w:u w:val="single"/>
        </w:rPr>
        <w:t>http://www.zc.gov.cn/</w:t>
      </w:r>
      <w:r>
        <w:rPr>
          <w:rFonts w:ascii="宋体" w:eastAsia="宋体" w:hAnsi="宋体" w:cs="宋体" w:hint="eastAsia"/>
          <w:spacing w:val="-5"/>
          <w:sz w:val="24"/>
          <w:szCs w:val="24"/>
          <w:u w:val="single"/>
        </w:rPr>
        <w:t>）的“首页</w:t>
      </w:r>
      <w:r>
        <w:rPr>
          <w:rFonts w:ascii="宋体" w:eastAsia="宋体" w:hAnsi="宋体" w:cs="宋体" w:hint="eastAsia"/>
          <w:spacing w:val="-5"/>
          <w:sz w:val="24"/>
          <w:szCs w:val="24"/>
          <w:u w:val="single"/>
        </w:rPr>
        <w:t>&gt;</w:t>
      </w:r>
      <w:r>
        <w:rPr>
          <w:rFonts w:ascii="宋体" w:eastAsia="宋体" w:hAnsi="宋体" w:cs="宋体" w:hint="eastAsia"/>
          <w:spacing w:val="-5"/>
          <w:sz w:val="24"/>
          <w:szCs w:val="24"/>
          <w:u w:val="single"/>
        </w:rPr>
        <w:t>公开</w:t>
      </w:r>
      <w:r>
        <w:rPr>
          <w:rFonts w:ascii="宋体" w:eastAsia="宋体" w:hAnsi="宋体" w:cs="宋体" w:hint="eastAsia"/>
          <w:spacing w:val="-5"/>
          <w:sz w:val="24"/>
          <w:szCs w:val="24"/>
          <w:u w:val="single"/>
        </w:rPr>
        <w:t>&gt;</w:t>
      </w:r>
      <w:r>
        <w:rPr>
          <w:rFonts w:ascii="宋体" w:eastAsia="宋体" w:hAnsi="宋体" w:cs="宋体" w:hint="eastAsia"/>
          <w:spacing w:val="-5"/>
          <w:sz w:val="24"/>
          <w:szCs w:val="24"/>
          <w:u w:val="single"/>
        </w:rPr>
        <w:t>公共资源配置领域</w:t>
      </w:r>
      <w:r>
        <w:rPr>
          <w:rFonts w:ascii="宋体" w:eastAsia="宋体" w:hAnsi="宋体" w:cs="宋体" w:hint="eastAsia"/>
          <w:spacing w:val="-5"/>
          <w:sz w:val="24"/>
          <w:szCs w:val="24"/>
          <w:u w:val="single"/>
        </w:rPr>
        <w:t>&gt;</w:t>
      </w:r>
      <w:r>
        <w:rPr>
          <w:rFonts w:ascii="宋体" w:eastAsia="宋体" w:hAnsi="宋体" w:cs="宋体" w:hint="eastAsia"/>
          <w:spacing w:val="-5"/>
          <w:sz w:val="24"/>
          <w:szCs w:val="24"/>
          <w:u w:val="single"/>
        </w:rPr>
        <w:t>工程建设项目招投标”栏目等法定媒体网站发布</w:t>
      </w:r>
      <w:r>
        <w:rPr>
          <w:rFonts w:ascii="宋体" w:eastAsia="宋体" w:hAnsi="宋体" w:cs="宋体" w:hint="eastAsia"/>
          <w:spacing w:val="-5"/>
          <w:sz w:val="24"/>
          <w:szCs w:val="24"/>
        </w:rPr>
        <w:t>公示中标候选人，公示期为三天。</w:t>
      </w:r>
      <w:r>
        <w:rPr>
          <w:rFonts w:ascii="宋体" w:eastAsia="宋体" w:hAnsi="宋体" w:cs="宋体" w:hint="eastAsia"/>
          <w:b/>
          <w:bCs/>
          <w:spacing w:val="-5"/>
          <w:sz w:val="24"/>
          <w:szCs w:val="24"/>
          <w:u w:val="single"/>
        </w:rPr>
        <w:t>注：投标人或其他利害关系人对评标结果有异议的，应当在中标候选人公示期间提出，可以通过线下或线上的形式提出异议。线上提交的，应通过交易平台进行，招标人也应通过交易平台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eastAsia="宋体" w:hAnsi="宋体" w:cs="宋体" w:hint="eastAsia"/>
          <w:b/>
          <w:bCs/>
          <w:spacing w:val="-5"/>
          <w:sz w:val="24"/>
          <w:szCs w:val="24"/>
          <w:u w:val="single"/>
        </w:rPr>
        <w:t>答复线</w:t>
      </w:r>
      <w:proofErr w:type="gramEnd"/>
      <w:r>
        <w:rPr>
          <w:rFonts w:ascii="宋体" w:eastAsia="宋体" w:hAnsi="宋体" w:cs="宋体" w:hint="eastAsia"/>
          <w:b/>
          <w:bCs/>
          <w:spacing w:val="-5"/>
          <w:sz w:val="24"/>
          <w:szCs w:val="24"/>
          <w:u w:val="single"/>
        </w:rPr>
        <w:t>上提交的异议。</w:t>
      </w:r>
      <w:proofErr w:type="gramStart"/>
      <w:r>
        <w:rPr>
          <w:rFonts w:ascii="宋体" w:eastAsia="宋体" w:hAnsi="宋体" w:cs="宋体" w:hint="eastAsia"/>
          <w:b/>
          <w:bCs/>
          <w:spacing w:val="-5"/>
          <w:sz w:val="24"/>
          <w:szCs w:val="24"/>
          <w:u w:val="single"/>
        </w:rPr>
        <w:t>作出</w:t>
      </w:r>
      <w:proofErr w:type="gramEnd"/>
      <w:r>
        <w:rPr>
          <w:rFonts w:ascii="宋体" w:eastAsia="宋体" w:hAnsi="宋体" w:cs="宋体" w:hint="eastAsia"/>
          <w:b/>
          <w:bCs/>
          <w:spacing w:val="-5"/>
          <w:sz w:val="24"/>
          <w:szCs w:val="24"/>
          <w:u w:val="single"/>
        </w:rPr>
        <w:t>答复前，应当暂停招标投标活动。</w:t>
      </w:r>
    </w:p>
    <w:p w:rsidR="00C223B2" w:rsidRDefault="00C12C40">
      <w:pPr>
        <w:spacing w:before="229" w:line="272" w:lineRule="auto"/>
        <w:ind w:left="40" w:right="87" w:firstLine="480"/>
        <w:rPr>
          <w:rFonts w:ascii="宋体" w:eastAsia="宋体" w:hAnsi="宋体" w:cs="宋体"/>
          <w:b/>
          <w:bCs/>
          <w:spacing w:val="-5"/>
          <w:sz w:val="24"/>
          <w:szCs w:val="24"/>
          <w:u w:val="single"/>
        </w:rPr>
      </w:pPr>
      <w:r>
        <w:rPr>
          <w:rFonts w:ascii="宋体" w:eastAsia="宋体" w:hAnsi="宋体" w:cs="宋体" w:hint="eastAsia"/>
          <w:b/>
          <w:bCs/>
          <w:spacing w:val="-5"/>
          <w:sz w:val="24"/>
          <w:szCs w:val="24"/>
          <w:u w:val="single"/>
        </w:rPr>
        <w:t>1.</w:t>
      </w:r>
      <w:r>
        <w:rPr>
          <w:rFonts w:ascii="宋体" w:eastAsia="宋体" w:hAnsi="宋体" w:cs="宋体" w:hint="eastAsia"/>
          <w:b/>
          <w:bCs/>
          <w:spacing w:val="-5"/>
          <w:sz w:val="24"/>
          <w:szCs w:val="24"/>
          <w:u w:val="single"/>
        </w:rPr>
        <w:t>具体操作详见“广州交易集团有限公司（广州公共资源交易中心）门户网站首页</w:t>
      </w:r>
      <w:r>
        <w:rPr>
          <w:rFonts w:ascii="宋体" w:eastAsia="宋体" w:hAnsi="宋体" w:cs="宋体" w:hint="eastAsia"/>
          <w:b/>
          <w:bCs/>
          <w:spacing w:val="-5"/>
          <w:sz w:val="24"/>
          <w:szCs w:val="24"/>
          <w:u w:val="single"/>
        </w:rPr>
        <w:t>-&gt;</w:t>
      </w:r>
      <w:r>
        <w:rPr>
          <w:rFonts w:ascii="宋体" w:eastAsia="宋体" w:hAnsi="宋体" w:cs="宋体" w:hint="eastAsia"/>
          <w:b/>
          <w:bCs/>
          <w:spacing w:val="-5"/>
          <w:sz w:val="24"/>
          <w:szCs w:val="24"/>
          <w:u w:val="single"/>
        </w:rPr>
        <w:t>服务指南</w:t>
      </w:r>
      <w:r>
        <w:rPr>
          <w:rFonts w:ascii="宋体" w:eastAsia="宋体" w:hAnsi="宋体" w:cs="宋体" w:hint="eastAsia"/>
          <w:b/>
          <w:bCs/>
          <w:spacing w:val="-5"/>
          <w:sz w:val="24"/>
          <w:szCs w:val="24"/>
          <w:u w:val="single"/>
        </w:rPr>
        <w:t>-&gt;</w:t>
      </w:r>
      <w:r>
        <w:rPr>
          <w:rFonts w:ascii="宋体" w:eastAsia="宋体" w:hAnsi="宋体" w:cs="宋体" w:hint="eastAsia"/>
          <w:b/>
          <w:bCs/>
          <w:spacing w:val="-5"/>
          <w:sz w:val="24"/>
          <w:szCs w:val="24"/>
          <w:u w:val="single"/>
        </w:rPr>
        <w:t>系统帮助</w:t>
      </w:r>
      <w:r>
        <w:rPr>
          <w:rFonts w:ascii="宋体" w:eastAsia="宋体" w:hAnsi="宋体" w:cs="宋体" w:hint="eastAsia"/>
          <w:b/>
          <w:bCs/>
          <w:spacing w:val="-5"/>
          <w:sz w:val="24"/>
          <w:szCs w:val="24"/>
          <w:u w:val="single"/>
        </w:rPr>
        <w:t>-&gt;</w:t>
      </w:r>
      <w:r>
        <w:rPr>
          <w:rFonts w:ascii="宋体" w:eastAsia="宋体" w:hAnsi="宋体" w:cs="宋体" w:hint="eastAsia"/>
          <w:b/>
          <w:bCs/>
          <w:spacing w:val="-5"/>
          <w:sz w:val="24"/>
          <w:szCs w:val="24"/>
          <w:u w:val="single"/>
        </w:rPr>
        <w:t>操作手册</w:t>
      </w:r>
      <w:r>
        <w:rPr>
          <w:rFonts w:ascii="宋体" w:eastAsia="宋体" w:hAnsi="宋体" w:cs="宋体" w:hint="eastAsia"/>
          <w:b/>
          <w:bCs/>
          <w:spacing w:val="-5"/>
          <w:sz w:val="24"/>
          <w:szCs w:val="24"/>
          <w:u w:val="single"/>
        </w:rPr>
        <w:t>-&gt;</w:t>
      </w:r>
      <w:r>
        <w:rPr>
          <w:rFonts w:ascii="宋体" w:eastAsia="宋体" w:hAnsi="宋体" w:cs="宋体" w:hint="eastAsia"/>
          <w:b/>
          <w:bCs/>
          <w:spacing w:val="-5"/>
          <w:sz w:val="24"/>
          <w:szCs w:val="24"/>
          <w:u w:val="single"/>
        </w:rPr>
        <w:t>发起及受理异议操作指引”。</w:t>
      </w:r>
    </w:p>
    <w:p w:rsidR="00C223B2" w:rsidRDefault="00C12C40">
      <w:pPr>
        <w:spacing w:before="229" w:line="272" w:lineRule="auto"/>
        <w:ind w:left="40" w:right="87" w:firstLine="480"/>
        <w:rPr>
          <w:rFonts w:ascii="宋体" w:eastAsia="宋体" w:hAnsi="宋体" w:cs="宋体"/>
          <w:b/>
          <w:bCs/>
          <w:sz w:val="24"/>
          <w:szCs w:val="24"/>
          <w:u w:val="single"/>
        </w:rPr>
      </w:pPr>
      <w:r>
        <w:rPr>
          <w:rFonts w:ascii="宋体" w:eastAsia="宋体" w:hAnsi="宋体" w:cs="宋体" w:hint="eastAsia"/>
          <w:b/>
          <w:bCs/>
          <w:spacing w:val="-5"/>
          <w:sz w:val="24"/>
          <w:szCs w:val="24"/>
          <w:u w:val="single"/>
        </w:rPr>
        <w:t>2.</w:t>
      </w:r>
      <w:r>
        <w:rPr>
          <w:rFonts w:ascii="宋体" w:eastAsia="宋体" w:hAnsi="宋体" w:cs="宋体" w:hint="eastAsia"/>
          <w:b/>
          <w:bCs/>
          <w:spacing w:val="-5"/>
          <w:sz w:val="24"/>
          <w:szCs w:val="24"/>
          <w:u w:val="single"/>
        </w:rPr>
        <w:t>投标人可登录交易平台网站向招标人提出异议申请，招标人在线处理完异议后，提出异议的投标人可以在线查询处理结果。异议处理结果仅对提出异议的投标人开放查询。投标人登录交易平台进入“我是投标人”</w:t>
      </w:r>
      <w:r>
        <w:rPr>
          <w:rFonts w:ascii="宋体" w:eastAsia="宋体" w:hAnsi="宋体" w:cs="宋体" w:hint="eastAsia"/>
          <w:b/>
          <w:bCs/>
          <w:spacing w:val="-5"/>
          <w:sz w:val="24"/>
          <w:szCs w:val="24"/>
          <w:u w:val="single"/>
        </w:rPr>
        <w:t>-</w:t>
      </w:r>
      <w:r>
        <w:rPr>
          <w:rFonts w:ascii="宋体" w:eastAsia="宋体" w:hAnsi="宋体" w:cs="宋体" w:hint="eastAsia"/>
          <w:b/>
          <w:bCs/>
          <w:spacing w:val="-5"/>
          <w:sz w:val="24"/>
          <w:szCs w:val="24"/>
          <w:u w:val="single"/>
        </w:rPr>
        <w:t>选择“新建设工程交易平台”</w:t>
      </w:r>
      <w:r>
        <w:rPr>
          <w:rFonts w:ascii="宋体" w:eastAsia="宋体" w:hAnsi="宋体" w:cs="宋体" w:hint="eastAsia"/>
          <w:b/>
          <w:bCs/>
          <w:spacing w:val="-5"/>
          <w:sz w:val="24"/>
          <w:szCs w:val="24"/>
          <w:u w:val="single"/>
        </w:rPr>
        <w:t>-</w:t>
      </w:r>
      <w:r>
        <w:rPr>
          <w:rFonts w:ascii="宋体" w:eastAsia="宋体" w:hAnsi="宋体" w:cs="宋体" w:hint="eastAsia"/>
          <w:b/>
          <w:bCs/>
          <w:spacing w:val="-5"/>
          <w:sz w:val="24"/>
          <w:szCs w:val="24"/>
          <w:u w:val="single"/>
        </w:rPr>
        <w:t>“异议管理”</w:t>
      </w:r>
      <w:r>
        <w:rPr>
          <w:rFonts w:ascii="宋体" w:eastAsia="宋体" w:hAnsi="宋体" w:cs="宋体" w:hint="eastAsia"/>
          <w:b/>
          <w:bCs/>
          <w:spacing w:val="-5"/>
          <w:sz w:val="24"/>
          <w:szCs w:val="24"/>
          <w:u w:val="single"/>
        </w:rPr>
        <w:t>-</w:t>
      </w:r>
      <w:r>
        <w:rPr>
          <w:rFonts w:ascii="宋体" w:eastAsia="宋体" w:hAnsi="宋体" w:cs="宋体" w:hint="eastAsia"/>
          <w:b/>
          <w:bCs/>
          <w:spacing w:val="-5"/>
          <w:sz w:val="24"/>
          <w:szCs w:val="24"/>
          <w:u w:val="single"/>
        </w:rPr>
        <w:t>点击“新增异议”</w:t>
      </w:r>
      <w:r>
        <w:rPr>
          <w:rFonts w:ascii="宋体" w:eastAsia="宋体" w:hAnsi="宋体" w:cs="宋体" w:hint="eastAsia"/>
          <w:b/>
          <w:bCs/>
          <w:spacing w:val="-5"/>
          <w:sz w:val="24"/>
          <w:szCs w:val="24"/>
          <w:u w:val="single"/>
        </w:rPr>
        <w:t>-</w:t>
      </w:r>
      <w:r>
        <w:rPr>
          <w:rFonts w:ascii="宋体" w:eastAsia="宋体" w:hAnsi="宋体" w:cs="宋体" w:hint="eastAsia"/>
          <w:b/>
          <w:bCs/>
          <w:spacing w:val="-5"/>
          <w:sz w:val="24"/>
          <w:szCs w:val="24"/>
          <w:u w:val="single"/>
        </w:rPr>
        <w:t>选择要发起异议的项目。</w:t>
      </w:r>
    </w:p>
    <w:p w:rsidR="00C223B2" w:rsidRDefault="00C12C40">
      <w:pPr>
        <w:spacing w:before="228" w:line="360" w:lineRule="auto"/>
        <w:ind w:left="36" w:right="94" w:firstLine="484"/>
        <w:rPr>
          <w:rFonts w:ascii="宋体" w:eastAsia="宋体" w:hAnsi="宋体" w:cs="宋体"/>
          <w:sz w:val="24"/>
          <w:szCs w:val="24"/>
        </w:rPr>
      </w:pPr>
      <w:r>
        <w:rPr>
          <w:rFonts w:ascii="宋体" w:eastAsia="宋体" w:hAnsi="宋体" w:cs="宋体"/>
          <w:spacing w:val="-5"/>
          <w:sz w:val="24"/>
          <w:szCs w:val="24"/>
        </w:rPr>
        <w:t>27.2</w:t>
      </w:r>
      <w:r>
        <w:rPr>
          <w:rFonts w:ascii="宋体" w:eastAsia="宋体" w:hAnsi="宋体" w:cs="宋体"/>
          <w:spacing w:val="-5"/>
          <w:sz w:val="24"/>
          <w:szCs w:val="24"/>
        </w:rPr>
        <w:t>招标人应当自确定中标人后，向招标投标监管机构提交招标投标情况的书面</w:t>
      </w:r>
      <w:r>
        <w:rPr>
          <w:rFonts w:ascii="宋体" w:eastAsia="宋体" w:hAnsi="宋体" w:cs="宋体"/>
          <w:spacing w:val="-2"/>
          <w:sz w:val="24"/>
          <w:szCs w:val="24"/>
        </w:rPr>
        <w:t>报告；</w:t>
      </w:r>
      <w:proofErr w:type="gramStart"/>
      <w:r>
        <w:rPr>
          <w:rFonts w:ascii="宋体" w:eastAsia="宋体" w:hAnsi="宋体" w:cs="宋体"/>
          <w:spacing w:val="-2"/>
          <w:sz w:val="24"/>
          <w:szCs w:val="24"/>
        </w:rPr>
        <w:t>经招投标</w:t>
      </w:r>
      <w:proofErr w:type="gramEnd"/>
      <w:r>
        <w:rPr>
          <w:rFonts w:ascii="宋体" w:eastAsia="宋体" w:hAnsi="宋体" w:cs="宋体"/>
          <w:spacing w:val="-2"/>
          <w:sz w:val="24"/>
          <w:szCs w:val="24"/>
        </w:rPr>
        <w:t>监管机构备案后，方可发出中标通知书。</w:t>
      </w:r>
    </w:p>
    <w:p w:rsidR="00C223B2" w:rsidRDefault="00C12C40">
      <w:pPr>
        <w:spacing w:before="2" w:line="272" w:lineRule="auto"/>
        <w:ind w:left="44" w:right="87" w:firstLine="476"/>
        <w:rPr>
          <w:rFonts w:ascii="宋体" w:eastAsia="宋体" w:hAnsi="宋体" w:cs="宋体"/>
          <w:sz w:val="24"/>
          <w:szCs w:val="24"/>
        </w:rPr>
      </w:pPr>
      <w:r>
        <w:rPr>
          <w:rFonts w:ascii="宋体" w:eastAsia="宋体" w:hAnsi="宋体" w:cs="宋体"/>
          <w:spacing w:val="-2"/>
          <w:sz w:val="24"/>
          <w:szCs w:val="24"/>
        </w:rPr>
        <w:t>27.3</w:t>
      </w:r>
      <w:r>
        <w:rPr>
          <w:rFonts w:ascii="宋体" w:eastAsia="宋体" w:hAnsi="宋体" w:cs="宋体"/>
          <w:spacing w:val="-2"/>
          <w:sz w:val="24"/>
          <w:szCs w:val="24"/>
        </w:rPr>
        <w:t>中标人必须在收到中标通知书后</w:t>
      </w:r>
      <w:r>
        <w:rPr>
          <w:rFonts w:ascii="宋体" w:eastAsia="宋体" w:hAnsi="宋体" w:cs="宋体"/>
          <w:spacing w:val="-2"/>
          <w:sz w:val="24"/>
          <w:szCs w:val="24"/>
        </w:rPr>
        <w:t>24</w:t>
      </w:r>
      <w:r>
        <w:rPr>
          <w:rFonts w:ascii="宋体" w:eastAsia="宋体" w:hAnsi="宋体" w:cs="宋体"/>
          <w:spacing w:val="-2"/>
          <w:sz w:val="24"/>
          <w:szCs w:val="24"/>
        </w:rPr>
        <w:t>小时之内以书面形式回复招标人，确认收</w:t>
      </w:r>
      <w:r>
        <w:rPr>
          <w:rFonts w:ascii="宋体" w:eastAsia="宋体" w:hAnsi="宋体" w:cs="宋体"/>
          <w:spacing w:val="-13"/>
          <w:sz w:val="24"/>
          <w:szCs w:val="24"/>
        </w:rPr>
        <w:t>到。</w:t>
      </w:r>
    </w:p>
    <w:p w:rsidR="00C223B2" w:rsidRDefault="00C12C40">
      <w:pPr>
        <w:spacing w:before="226" w:line="302" w:lineRule="auto"/>
        <w:ind w:left="39" w:right="83" w:firstLine="481"/>
        <w:rPr>
          <w:rFonts w:ascii="宋体" w:eastAsia="宋体" w:hAnsi="宋体" w:cs="宋体"/>
          <w:sz w:val="24"/>
          <w:szCs w:val="24"/>
        </w:rPr>
      </w:pPr>
      <w:r>
        <w:rPr>
          <w:rFonts w:ascii="宋体" w:eastAsia="宋体" w:hAnsi="宋体" w:cs="宋体"/>
          <w:spacing w:val="-4"/>
          <w:sz w:val="24"/>
          <w:szCs w:val="24"/>
        </w:rPr>
        <w:t>27.4</w:t>
      </w:r>
      <w:r>
        <w:rPr>
          <w:rFonts w:ascii="宋体" w:eastAsia="宋体" w:hAnsi="宋体" w:cs="宋体"/>
          <w:spacing w:val="-4"/>
          <w:sz w:val="24"/>
          <w:szCs w:val="24"/>
        </w:rPr>
        <w:t>在产生中标候选人后，招标人将中标候选人的投标文件商务部</w:t>
      </w:r>
      <w:proofErr w:type="gramStart"/>
      <w:r>
        <w:rPr>
          <w:rFonts w:ascii="宋体" w:eastAsia="宋体" w:hAnsi="宋体" w:cs="宋体"/>
          <w:spacing w:val="-4"/>
          <w:sz w:val="24"/>
          <w:szCs w:val="24"/>
        </w:rPr>
        <w:t>分文件</w:t>
      </w:r>
      <w:proofErr w:type="gramEnd"/>
      <w:r>
        <w:rPr>
          <w:rFonts w:ascii="宋体" w:eastAsia="宋体" w:hAnsi="宋体" w:cs="宋体"/>
          <w:spacing w:val="-4"/>
          <w:sz w:val="24"/>
          <w:szCs w:val="24"/>
        </w:rPr>
        <w:t>的所有</w:t>
      </w:r>
      <w:r>
        <w:rPr>
          <w:rFonts w:ascii="宋体" w:eastAsia="宋体" w:hAnsi="宋体" w:cs="宋体"/>
          <w:spacing w:val="-7"/>
          <w:sz w:val="24"/>
          <w:szCs w:val="24"/>
        </w:rPr>
        <w:t>内容（包括人员、业绩、奖项等资料）在</w:t>
      </w:r>
      <w:r>
        <w:rPr>
          <w:rFonts w:ascii="宋体" w:eastAsia="宋体" w:hAnsi="宋体" w:cs="宋体" w:hint="eastAsia"/>
          <w:spacing w:val="-7"/>
          <w:sz w:val="24"/>
          <w:szCs w:val="24"/>
          <w:u w:val="single"/>
        </w:rPr>
        <w:t>广州交易集团有限公司（广州公共资源交易中心）</w:t>
      </w:r>
      <w:r>
        <w:rPr>
          <w:rFonts w:ascii="宋体" w:eastAsia="宋体" w:hAnsi="宋体" w:cs="宋体"/>
          <w:spacing w:val="-7"/>
          <w:sz w:val="24"/>
          <w:szCs w:val="24"/>
        </w:rPr>
        <w:t>交易平台和广东省招标投标监管网公</w:t>
      </w:r>
      <w:r>
        <w:rPr>
          <w:rFonts w:ascii="宋体" w:eastAsia="宋体" w:hAnsi="宋体" w:cs="宋体"/>
          <w:spacing w:val="-12"/>
          <w:sz w:val="24"/>
          <w:szCs w:val="24"/>
        </w:rPr>
        <w:t>开。</w:t>
      </w:r>
    </w:p>
    <w:p w:rsidR="00C223B2" w:rsidRDefault="00C12C40">
      <w:pPr>
        <w:spacing w:before="227" w:line="185" w:lineRule="auto"/>
        <w:ind w:firstLine="523"/>
        <w:rPr>
          <w:rFonts w:ascii="宋体" w:eastAsia="宋体" w:hAnsi="宋体" w:cs="宋体"/>
          <w:sz w:val="24"/>
          <w:szCs w:val="24"/>
        </w:rPr>
      </w:pPr>
      <w:r>
        <w:rPr>
          <w:rFonts w:ascii="宋体" w:eastAsia="宋体" w:hAnsi="宋体" w:cs="宋体"/>
          <w:spacing w:val="-11"/>
          <w:w w:val="97"/>
          <w:sz w:val="24"/>
          <w:szCs w:val="24"/>
        </w:rPr>
        <w:t>28</w:t>
      </w:r>
      <w:r>
        <w:rPr>
          <w:rFonts w:ascii="宋体" w:eastAsia="宋体" w:hAnsi="宋体" w:cs="宋体"/>
          <w:spacing w:val="-11"/>
          <w:w w:val="97"/>
          <w:sz w:val="24"/>
          <w:szCs w:val="24"/>
        </w:rPr>
        <w:t>．合同协议书的签订</w:t>
      </w:r>
    </w:p>
    <w:p w:rsidR="00C223B2" w:rsidRDefault="00C12C40">
      <w:pPr>
        <w:spacing w:before="227" w:line="302" w:lineRule="auto"/>
        <w:ind w:left="39" w:right="86" w:firstLine="481"/>
        <w:rPr>
          <w:rFonts w:ascii="宋体" w:eastAsia="宋体" w:hAnsi="宋体" w:cs="宋体"/>
          <w:sz w:val="24"/>
          <w:szCs w:val="24"/>
        </w:rPr>
      </w:pPr>
      <w:r>
        <w:rPr>
          <w:rFonts w:ascii="宋体" w:eastAsia="宋体" w:hAnsi="宋体" w:cs="宋体"/>
          <w:spacing w:val="-7"/>
          <w:sz w:val="24"/>
          <w:szCs w:val="24"/>
        </w:rPr>
        <w:t>28.1</w:t>
      </w:r>
      <w:r>
        <w:rPr>
          <w:rFonts w:ascii="宋体" w:eastAsia="宋体" w:hAnsi="宋体" w:cs="宋体"/>
          <w:spacing w:val="-7"/>
          <w:sz w:val="24"/>
          <w:szCs w:val="24"/>
        </w:rPr>
        <w:t>招标人与中标人将于中标通知书发出之日起</w:t>
      </w:r>
      <w:r>
        <w:rPr>
          <w:rFonts w:ascii="宋体" w:eastAsia="宋体" w:hAnsi="宋体" w:cs="宋体"/>
          <w:spacing w:val="-7"/>
          <w:sz w:val="24"/>
          <w:szCs w:val="24"/>
        </w:rPr>
        <w:t>30</w:t>
      </w:r>
      <w:r>
        <w:rPr>
          <w:rFonts w:ascii="宋体" w:eastAsia="宋体" w:hAnsi="宋体" w:cs="宋体"/>
          <w:spacing w:val="-7"/>
          <w:sz w:val="24"/>
          <w:szCs w:val="24"/>
        </w:rPr>
        <w:t>日内，按照招标文件和中标人</w:t>
      </w:r>
      <w:r>
        <w:rPr>
          <w:rFonts w:ascii="宋体" w:eastAsia="宋体" w:hAnsi="宋体" w:cs="宋体"/>
          <w:spacing w:val="-6"/>
          <w:sz w:val="24"/>
          <w:szCs w:val="24"/>
        </w:rPr>
        <w:t>的投标文件商定和签订合同，招标人和中标人不得再行订立背离合同实质性内容的其他</w:t>
      </w:r>
      <w:r>
        <w:rPr>
          <w:rFonts w:ascii="宋体" w:eastAsia="宋体" w:hAnsi="宋体" w:cs="宋体"/>
          <w:spacing w:val="-11"/>
          <w:sz w:val="24"/>
          <w:szCs w:val="24"/>
        </w:rPr>
        <w:t>协议。</w:t>
      </w:r>
    </w:p>
    <w:p w:rsidR="00C223B2" w:rsidRDefault="00C12C40">
      <w:pPr>
        <w:spacing w:before="228" w:line="360" w:lineRule="auto"/>
        <w:ind w:left="39" w:firstLine="481"/>
        <w:rPr>
          <w:rFonts w:ascii="宋体" w:eastAsia="宋体" w:hAnsi="宋体" w:cs="宋体"/>
          <w:sz w:val="24"/>
          <w:szCs w:val="24"/>
        </w:rPr>
      </w:pPr>
      <w:r>
        <w:rPr>
          <w:rFonts w:ascii="宋体" w:eastAsia="宋体" w:hAnsi="宋体" w:cs="宋体"/>
          <w:spacing w:val="-5"/>
          <w:sz w:val="24"/>
          <w:szCs w:val="24"/>
        </w:rPr>
        <w:t>28.2</w:t>
      </w:r>
      <w:r>
        <w:rPr>
          <w:rFonts w:ascii="宋体" w:eastAsia="宋体" w:hAnsi="宋体" w:cs="宋体"/>
          <w:spacing w:val="-5"/>
          <w:sz w:val="24"/>
          <w:szCs w:val="24"/>
        </w:rPr>
        <w:t>中标通知书发出之日起</w:t>
      </w:r>
      <w:r>
        <w:rPr>
          <w:rFonts w:ascii="宋体" w:eastAsia="宋体" w:hAnsi="宋体" w:cs="宋体"/>
          <w:spacing w:val="-5"/>
          <w:sz w:val="24"/>
          <w:szCs w:val="24"/>
        </w:rPr>
        <w:t>30</w:t>
      </w:r>
      <w:r>
        <w:rPr>
          <w:rFonts w:ascii="宋体" w:eastAsia="宋体" w:hAnsi="宋体" w:cs="宋体"/>
          <w:spacing w:val="-5"/>
          <w:sz w:val="24"/>
          <w:szCs w:val="24"/>
        </w:rPr>
        <w:t>日后，中标人未按上款的规定与招标人订立合同，</w:t>
      </w:r>
      <w:r>
        <w:rPr>
          <w:rFonts w:ascii="宋体" w:eastAsia="宋体" w:hAnsi="宋体" w:cs="宋体"/>
          <w:spacing w:val="-11"/>
          <w:sz w:val="24"/>
          <w:szCs w:val="24"/>
        </w:rPr>
        <w:t>招标人将解除中标通知书，原中标人的投标保证金不予退还，且依法承担相应法律责任。</w:t>
      </w:r>
      <w:r>
        <w:rPr>
          <w:rFonts w:ascii="宋体" w:eastAsia="宋体" w:hAnsi="宋体" w:cs="宋体"/>
          <w:spacing w:val="-6"/>
          <w:sz w:val="24"/>
          <w:szCs w:val="24"/>
        </w:rPr>
        <w:t>原中标人给招标人造成的损失超过投标保证金数额的，还应当对超过部分予以赔偿。原</w:t>
      </w:r>
      <w:r>
        <w:rPr>
          <w:rFonts w:ascii="宋体" w:eastAsia="宋体" w:hAnsi="宋体" w:cs="宋体"/>
          <w:spacing w:val="-3"/>
          <w:sz w:val="24"/>
          <w:szCs w:val="24"/>
        </w:rPr>
        <w:t>中标人有异议的，可以向人民法院起诉。</w:t>
      </w:r>
    </w:p>
    <w:p w:rsidR="00C223B2" w:rsidRDefault="00C12C40">
      <w:pPr>
        <w:spacing w:before="3" w:line="301" w:lineRule="auto"/>
        <w:ind w:left="40" w:right="85" w:firstLine="480"/>
        <w:rPr>
          <w:rFonts w:ascii="宋体" w:eastAsia="宋体" w:hAnsi="宋体" w:cs="宋体"/>
          <w:sz w:val="24"/>
          <w:szCs w:val="24"/>
        </w:rPr>
      </w:pPr>
      <w:r>
        <w:rPr>
          <w:rFonts w:ascii="宋体" w:eastAsia="宋体" w:hAnsi="宋体" w:cs="宋体"/>
          <w:spacing w:val="-5"/>
          <w:sz w:val="24"/>
          <w:szCs w:val="24"/>
        </w:rPr>
        <w:t>28.3</w:t>
      </w:r>
      <w:r>
        <w:rPr>
          <w:rFonts w:ascii="宋体" w:eastAsia="宋体" w:hAnsi="宋体" w:cs="宋体"/>
          <w:spacing w:val="-5"/>
          <w:sz w:val="24"/>
          <w:szCs w:val="24"/>
        </w:rPr>
        <w:t>非经招标人同意，中标人在投标过程中使用的银行名称及</w:t>
      </w:r>
      <w:proofErr w:type="gramStart"/>
      <w:r>
        <w:rPr>
          <w:rFonts w:ascii="宋体" w:eastAsia="宋体" w:hAnsi="宋体" w:cs="宋体"/>
          <w:spacing w:val="-5"/>
          <w:sz w:val="24"/>
          <w:szCs w:val="24"/>
        </w:rPr>
        <w:t>帐号</w:t>
      </w:r>
      <w:proofErr w:type="gramEnd"/>
      <w:r>
        <w:rPr>
          <w:rFonts w:ascii="宋体" w:eastAsia="宋体" w:hAnsi="宋体" w:cs="宋体"/>
          <w:spacing w:val="-5"/>
          <w:sz w:val="24"/>
          <w:szCs w:val="24"/>
        </w:rPr>
        <w:t>至完成竣工结</w:t>
      </w:r>
      <w:r>
        <w:rPr>
          <w:rFonts w:ascii="宋体" w:eastAsia="宋体" w:hAnsi="宋体" w:cs="宋体"/>
          <w:spacing w:val="-11"/>
          <w:sz w:val="24"/>
          <w:szCs w:val="24"/>
        </w:rPr>
        <w:t>算不得变更，否则招标人有权停止工程款项的</w:t>
      </w:r>
      <w:proofErr w:type="gramStart"/>
      <w:r>
        <w:rPr>
          <w:rFonts w:ascii="宋体" w:eastAsia="宋体" w:hAnsi="宋体" w:cs="宋体"/>
          <w:spacing w:val="-11"/>
          <w:sz w:val="24"/>
          <w:szCs w:val="24"/>
        </w:rPr>
        <w:t>拔付</w:t>
      </w:r>
      <w:proofErr w:type="gramEnd"/>
      <w:r>
        <w:rPr>
          <w:rFonts w:ascii="宋体" w:eastAsia="宋体" w:hAnsi="宋体" w:cs="宋体"/>
          <w:spacing w:val="-11"/>
          <w:sz w:val="24"/>
          <w:szCs w:val="24"/>
        </w:rPr>
        <w:t>及至解除合同，由此造成的一切责任</w:t>
      </w:r>
      <w:r>
        <w:rPr>
          <w:rFonts w:ascii="宋体" w:eastAsia="宋体" w:hAnsi="宋体" w:cs="宋体"/>
          <w:spacing w:val="-6"/>
          <w:sz w:val="24"/>
          <w:szCs w:val="24"/>
        </w:rPr>
        <w:t>由中标人承担。</w:t>
      </w:r>
    </w:p>
    <w:p w:rsidR="00C223B2" w:rsidRDefault="00C12C40">
      <w:pPr>
        <w:spacing w:before="227" w:line="185" w:lineRule="auto"/>
        <w:ind w:firstLine="521"/>
        <w:rPr>
          <w:rFonts w:ascii="宋体" w:eastAsia="宋体" w:hAnsi="宋体" w:cs="宋体"/>
          <w:sz w:val="24"/>
          <w:szCs w:val="24"/>
        </w:rPr>
      </w:pPr>
      <w:r>
        <w:rPr>
          <w:rFonts w:ascii="宋体" w:eastAsia="宋体" w:hAnsi="宋体" w:cs="宋体"/>
          <w:spacing w:val="-3"/>
          <w:sz w:val="24"/>
          <w:szCs w:val="24"/>
        </w:rPr>
        <w:t>28.4</w:t>
      </w:r>
      <w:r>
        <w:rPr>
          <w:rFonts w:ascii="宋体" w:eastAsia="宋体" w:hAnsi="宋体" w:cs="宋体"/>
          <w:spacing w:val="-3"/>
          <w:sz w:val="24"/>
          <w:szCs w:val="24"/>
        </w:rPr>
        <w:t>招标人支付工程款时，中标人应按规定开具发票。</w:t>
      </w:r>
    </w:p>
    <w:p w:rsidR="00C223B2" w:rsidRDefault="00C12C40">
      <w:pPr>
        <w:spacing w:before="228" w:line="185" w:lineRule="auto"/>
        <w:ind w:firstLine="523"/>
        <w:rPr>
          <w:rFonts w:ascii="宋体" w:eastAsia="宋体" w:hAnsi="宋体" w:cs="宋体"/>
          <w:sz w:val="24"/>
          <w:szCs w:val="24"/>
        </w:rPr>
      </w:pPr>
      <w:r>
        <w:rPr>
          <w:rFonts w:ascii="宋体" w:eastAsia="宋体" w:hAnsi="宋体" w:cs="宋体"/>
          <w:spacing w:val="-11"/>
          <w:w w:val="92"/>
          <w:sz w:val="24"/>
          <w:szCs w:val="24"/>
        </w:rPr>
        <w:t>29</w:t>
      </w:r>
      <w:r>
        <w:rPr>
          <w:rFonts w:ascii="宋体" w:eastAsia="宋体" w:hAnsi="宋体" w:cs="宋体"/>
          <w:spacing w:val="-11"/>
          <w:w w:val="92"/>
          <w:sz w:val="24"/>
          <w:szCs w:val="24"/>
        </w:rPr>
        <w:t>．履约担保</w:t>
      </w:r>
    </w:p>
    <w:p w:rsidR="00C223B2" w:rsidRDefault="00C12C40">
      <w:pPr>
        <w:spacing w:before="149" w:line="272" w:lineRule="auto"/>
        <w:ind w:left="39" w:right="83" w:firstLine="481"/>
        <w:rPr>
          <w:rFonts w:ascii="宋体" w:eastAsia="宋体" w:hAnsi="宋体" w:cs="宋体"/>
          <w:sz w:val="24"/>
          <w:szCs w:val="24"/>
        </w:rPr>
      </w:pPr>
      <w:r>
        <w:rPr>
          <w:rFonts w:ascii="宋体" w:eastAsia="宋体" w:hAnsi="宋体" w:cs="宋体"/>
          <w:spacing w:val="-4"/>
          <w:sz w:val="24"/>
          <w:szCs w:val="24"/>
        </w:rPr>
        <w:t>29.1</w:t>
      </w:r>
      <w:r>
        <w:rPr>
          <w:rFonts w:ascii="宋体" w:eastAsia="宋体" w:hAnsi="宋体" w:cs="宋体" w:hint="eastAsia"/>
          <w:spacing w:val="-4"/>
          <w:sz w:val="24"/>
          <w:szCs w:val="24"/>
          <w:u w:val="single"/>
        </w:rPr>
        <w:t>在申请支付预付款前，中标人应按本须知前附表第</w:t>
      </w:r>
      <w:r>
        <w:rPr>
          <w:rFonts w:ascii="宋体" w:eastAsia="宋体" w:hAnsi="宋体" w:cs="宋体" w:hint="eastAsia"/>
          <w:spacing w:val="-4"/>
          <w:sz w:val="24"/>
          <w:szCs w:val="24"/>
          <w:u w:val="single"/>
        </w:rPr>
        <w:t>20</w:t>
      </w:r>
      <w:r>
        <w:rPr>
          <w:rFonts w:ascii="宋体" w:eastAsia="宋体" w:hAnsi="宋体" w:cs="宋体" w:hint="eastAsia"/>
          <w:spacing w:val="-4"/>
          <w:sz w:val="24"/>
          <w:szCs w:val="24"/>
          <w:u w:val="single"/>
        </w:rPr>
        <w:t>项的规定向招标人提交履约担保。</w:t>
      </w:r>
    </w:p>
    <w:p w:rsidR="00C223B2" w:rsidRDefault="00C12C40">
      <w:pPr>
        <w:spacing w:before="226" w:line="360" w:lineRule="auto"/>
        <w:ind w:left="40" w:right="85" w:firstLine="480"/>
        <w:rPr>
          <w:rFonts w:ascii="宋体" w:eastAsia="宋体" w:hAnsi="宋体" w:cs="宋体"/>
          <w:sz w:val="24"/>
          <w:szCs w:val="24"/>
        </w:rPr>
      </w:pPr>
      <w:r>
        <w:rPr>
          <w:rFonts w:ascii="宋体" w:eastAsia="宋体" w:hAnsi="宋体" w:cs="宋体"/>
          <w:spacing w:val="-4"/>
          <w:sz w:val="24"/>
          <w:szCs w:val="24"/>
        </w:rPr>
        <w:t>29.2</w:t>
      </w:r>
      <w:r>
        <w:rPr>
          <w:rFonts w:ascii="宋体" w:eastAsia="宋体" w:hAnsi="宋体" w:cs="宋体" w:hint="eastAsia"/>
          <w:spacing w:val="-4"/>
          <w:sz w:val="24"/>
          <w:szCs w:val="24"/>
          <w:u w:val="single"/>
        </w:rPr>
        <w:t>在申请支付预付款前，中标人未按上款的规定提交履约担保，招标人将不予支付预付款</w:t>
      </w:r>
      <w:r>
        <w:rPr>
          <w:rFonts w:ascii="宋体" w:eastAsia="宋体" w:hAnsi="宋体" w:cs="宋体"/>
          <w:spacing w:val="-3"/>
          <w:sz w:val="24"/>
          <w:szCs w:val="24"/>
          <w:u w:val="single"/>
        </w:rPr>
        <w:t>。</w:t>
      </w:r>
    </w:p>
    <w:p w:rsidR="00C223B2" w:rsidRDefault="00C12C40">
      <w:pPr>
        <w:spacing w:before="307" w:line="185" w:lineRule="auto"/>
        <w:ind w:firstLine="525"/>
        <w:rPr>
          <w:rFonts w:ascii="宋体" w:eastAsia="宋体" w:hAnsi="宋体" w:cs="宋体"/>
          <w:sz w:val="24"/>
          <w:szCs w:val="24"/>
        </w:rPr>
      </w:pPr>
      <w:r>
        <w:rPr>
          <w:rFonts w:ascii="宋体" w:eastAsia="宋体" w:hAnsi="宋体" w:cs="宋体"/>
          <w:spacing w:val="-11"/>
          <w:w w:val="92"/>
          <w:sz w:val="24"/>
          <w:szCs w:val="24"/>
        </w:rPr>
        <w:t>30</w:t>
      </w:r>
      <w:r>
        <w:rPr>
          <w:rFonts w:ascii="宋体" w:eastAsia="宋体" w:hAnsi="宋体" w:cs="宋体"/>
          <w:spacing w:val="-11"/>
          <w:w w:val="92"/>
          <w:sz w:val="24"/>
          <w:szCs w:val="24"/>
        </w:rPr>
        <w:t>．合同生效</w:t>
      </w:r>
    </w:p>
    <w:p w:rsidR="00C223B2" w:rsidRDefault="00C12C40">
      <w:pPr>
        <w:spacing w:before="228" w:line="272" w:lineRule="auto"/>
        <w:ind w:left="61" w:right="30" w:firstLine="461"/>
        <w:rPr>
          <w:rFonts w:ascii="宋体" w:eastAsia="宋体" w:hAnsi="宋体" w:cs="宋体"/>
          <w:sz w:val="24"/>
          <w:szCs w:val="24"/>
        </w:rPr>
      </w:pPr>
      <w:r>
        <w:rPr>
          <w:rFonts w:ascii="宋体" w:eastAsia="宋体" w:hAnsi="宋体" w:cs="宋体"/>
          <w:spacing w:val="-11"/>
          <w:sz w:val="24"/>
          <w:szCs w:val="24"/>
        </w:rPr>
        <w:t>30.1</w:t>
      </w:r>
      <w:r>
        <w:rPr>
          <w:rFonts w:ascii="宋体" w:eastAsia="宋体" w:hAnsi="宋体" w:cs="宋体" w:hint="eastAsia"/>
          <w:spacing w:val="-11"/>
          <w:sz w:val="24"/>
          <w:szCs w:val="24"/>
          <w:u w:val="single"/>
        </w:rPr>
        <w:t>合同自发包人、承包人双方法定代表人或委托代理人签字并加盖公章之日起生效。</w:t>
      </w:r>
    </w:p>
    <w:p w:rsidR="00C223B2" w:rsidRDefault="00C12C40">
      <w:pPr>
        <w:spacing w:before="227" w:line="185" w:lineRule="auto"/>
        <w:ind w:firstLine="525"/>
        <w:rPr>
          <w:rFonts w:ascii="宋体" w:eastAsia="宋体" w:hAnsi="宋体" w:cs="宋体"/>
          <w:spacing w:val="-11"/>
          <w:w w:val="92"/>
          <w:sz w:val="24"/>
          <w:szCs w:val="24"/>
        </w:rPr>
      </w:pPr>
      <w:r>
        <w:rPr>
          <w:rFonts w:ascii="宋体" w:eastAsia="宋体" w:hAnsi="宋体" w:cs="宋体"/>
          <w:spacing w:val="-11"/>
          <w:w w:val="92"/>
          <w:sz w:val="24"/>
          <w:szCs w:val="24"/>
        </w:rPr>
        <w:t>31</w:t>
      </w:r>
      <w:r>
        <w:rPr>
          <w:rFonts w:ascii="宋体" w:eastAsia="宋体" w:hAnsi="宋体" w:cs="宋体"/>
          <w:spacing w:val="-11"/>
          <w:w w:val="92"/>
          <w:sz w:val="24"/>
          <w:szCs w:val="24"/>
        </w:rPr>
        <w:t>．其它费用</w:t>
      </w:r>
    </w:p>
    <w:p w:rsidR="00C223B2" w:rsidRDefault="00C12C40">
      <w:pPr>
        <w:spacing w:line="360" w:lineRule="auto"/>
        <w:ind w:firstLine="527"/>
        <w:rPr>
          <w:rFonts w:ascii="宋体" w:eastAsia="宋体" w:hAnsi="宋体" w:cs="宋体"/>
          <w:sz w:val="24"/>
          <w:szCs w:val="24"/>
          <w:u w:val="single"/>
        </w:rPr>
      </w:pPr>
      <w:r>
        <w:rPr>
          <w:rFonts w:ascii="宋体" w:eastAsia="宋体" w:hAnsi="宋体" w:cs="宋体" w:hint="eastAsia"/>
          <w:spacing w:val="-11"/>
          <w:w w:val="92"/>
          <w:sz w:val="24"/>
          <w:szCs w:val="24"/>
          <w:u w:val="single"/>
        </w:rPr>
        <w:t>31.1</w:t>
      </w:r>
      <w:r>
        <w:rPr>
          <w:rFonts w:ascii="宋体" w:eastAsia="宋体" w:hAnsi="宋体" w:cs="宋体" w:hint="eastAsia"/>
          <w:spacing w:val="-11"/>
          <w:w w:val="92"/>
          <w:sz w:val="24"/>
          <w:szCs w:val="24"/>
          <w:u w:val="single"/>
        </w:rPr>
        <w:t>根据广州市政府相关文件的规定，向广州交易集团有限公司（广州公共资源交易中心）交纳交易服务费。</w:t>
      </w:r>
    </w:p>
    <w:p w:rsidR="00C223B2" w:rsidRDefault="00C12C40">
      <w:pPr>
        <w:spacing w:before="227" w:line="185" w:lineRule="auto"/>
        <w:ind w:firstLine="525"/>
        <w:rPr>
          <w:rFonts w:ascii="宋体" w:eastAsia="宋体" w:hAnsi="宋体" w:cs="宋体"/>
          <w:sz w:val="24"/>
          <w:szCs w:val="24"/>
        </w:rPr>
      </w:pPr>
      <w:r>
        <w:rPr>
          <w:rFonts w:ascii="宋体" w:eastAsia="宋体" w:hAnsi="宋体" w:cs="宋体"/>
          <w:spacing w:val="-11"/>
          <w:w w:val="96"/>
          <w:sz w:val="24"/>
          <w:szCs w:val="24"/>
        </w:rPr>
        <w:t>32</w:t>
      </w:r>
      <w:r>
        <w:rPr>
          <w:rFonts w:ascii="宋体" w:eastAsia="宋体" w:hAnsi="宋体" w:cs="宋体"/>
          <w:spacing w:val="-11"/>
          <w:w w:val="96"/>
          <w:sz w:val="24"/>
          <w:szCs w:val="24"/>
        </w:rPr>
        <w:t>．腐败与欺诈行为</w:t>
      </w:r>
    </w:p>
    <w:p w:rsidR="00C223B2" w:rsidRDefault="00C12C40">
      <w:pPr>
        <w:spacing w:before="228" w:line="185" w:lineRule="auto"/>
        <w:ind w:firstLine="517"/>
        <w:rPr>
          <w:rFonts w:ascii="宋体" w:eastAsia="宋体" w:hAnsi="宋体" w:cs="宋体"/>
          <w:sz w:val="24"/>
          <w:szCs w:val="24"/>
        </w:rPr>
      </w:pPr>
      <w:r>
        <w:rPr>
          <w:rFonts w:ascii="宋体" w:eastAsia="宋体" w:hAnsi="宋体" w:cs="宋体"/>
          <w:spacing w:val="-2"/>
          <w:sz w:val="24"/>
          <w:szCs w:val="24"/>
        </w:rPr>
        <w:t>在招标和合同实施期间，招标人要求投标人和承包人遵守最高的道德标准。</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4"/>
          <w:sz w:val="24"/>
          <w:szCs w:val="24"/>
        </w:rPr>
        <w:t>32</w:t>
      </w:r>
      <w:r>
        <w:rPr>
          <w:rFonts w:ascii="宋体" w:eastAsia="宋体" w:hAnsi="宋体" w:cs="宋体"/>
          <w:spacing w:val="-4"/>
          <w:sz w:val="24"/>
          <w:szCs w:val="24"/>
        </w:rPr>
        <w:t>．</w:t>
      </w:r>
      <w:r>
        <w:rPr>
          <w:rFonts w:ascii="宋体" w:eastAsia="宋体" w:hAnsi="宋体" w:cs="宋体"/>
          <w:spacing w:val="-4"/>
          <w:sz w:val="24"/>
          <w:szCs w:val="24"/>
        </w:rPr>
        <w:t>1</w:t>
      </w:r>
      <w:r>
        <w:rPr>
          <w:rFonts w:ascii="宋体" w:eastAsia="宋体" w:hAnsi="宋体" w:cs="宋体"/>
          <w:spacing w:val="-4"/>
          <w:sz w:val="24"/>
          <w:szCs w:val="24"/>
        </w:rPr>
        <w:t>对本条款的规定，特定</w:t>
      </w:r>
      <w:proofErr w:type="gramStart"/>
      <w:r>
        <w:rPr>
          <w:rFonts w:ascii="宋体" w:eastAsia="宋体" w:hAnsi="宋体" w:cs="宋体"/>
          <w:spacing w:val="-4"/>
          <w:sz w:val="24"/>
          <w:szCs w:val="24"/>
        </w:rPr>
        <w:t>义如下</w:t>
      </w:r>
      <w:proofErr w:type="gramEnd"/>
      <w:r>
        <w:rPr>
          <w:rFonts w:ascii="宋体" w:eastAsia="宋体" w:hAnsi="宋体" w:cs="宋体"/>
          <w:spacing w:val="-4"/>
          <w:sz w:val="24"/>
          <w:szCs w:val="24"/>
        </w:rPr>
        <w:t>词汇：</w:t>
      </w:r>
    </w:p>
    <w:p w:rsidR="00C223B2" w:rsidRDefault="00C12C40">
      <w:pPr>
        <w:spacing w:before="230" w:line="272" w:lineRule="auto"/>
        <w:ind w:left="39" w:right="27" w:firstLine="496"/>
        <w:rPr>
          <w:rFonts w:ascii="宋体" w:eastAsia="宋体" w:hAnsi="宋体" w:cs="宋体"/>
          <w:sz w:val="24"/>
          <w:szCs w:val="24"/>
        </w:rPr>
      </w:pPr>
      <w:r>
        <w:rPr>
          <w:rFonts w:ascii="宋体" w:eastAsia="宋体" w:hAnsi="宋体" w:cs="宋体"/>
          <w:spacing w:val="-11"/>
          <w:w w:val="98"/>
          <w:sz w:val="24"/>
          <w:szCs w:val="24"/>
        </w:rPr>
        <w:t>1</w:t>
      </w:r>
      <w:r>
        <w:rPr>
          <w:rFonts w:ascii="宋体" w:eastAsia="宋体" w:hAnsi="宋体" w:cs="宋体"/>
          <w:spacing w:val="-11"/>
          <w:w w:val="98"/>
          <w:sz w:val="24"/>
          <w:szCs w:val="24"/>
        </w:rPr>
        <w:t>）、</w:t>
      </w:r>
      <w:r>
        <w:rPr>
          <w:rFonts w:ascii="宋体" w:eastAsia="宋体" w:hAnsi="宋体" w:cs="宋体"/>
          <w:spacing w:val="-11"/>
          <w:w w:val="98"/>
          <w:sz w:val="24"/>
          <w:szCs w:val="24"/>
        </w:rPr>
        <w:t>“</w:t>
      </w:r>
      <w:r>
        <w:rPr>
          <w:rFonts w:ascii="宋体" w:eastAsia="宋体" w:hAnsi="宋体" w:cs="宋体"/>
          <w:spacing w:val="-11"/>
          <w:w w:val="98"/>
          <w:sz w:val="24"/>
          <w:szCs w:val="24"/>
        </w:rPr>
        <w:t>腐败行为</w:t>
      </w:r>
      <w:r>
        <w:rPr>
          <w:rFonts w:ascii="宋体" w:eastAsia="宋体" w:hAnsi="宋体" w:cs="宋体"/>
          <w:spacing w:val="-11"/>
          <w:w w:val="98"/>
          <w:sz w:val="24"/>
          <w:szCs w:val="24"/>
        </w:rPr>
        <w:t>”</w:t>
      </w:r>
      <w:r>
        <w:rPr>
          <w:rFonts w:ascii="宋体" w:eastAsia="宋体" w:hAnsi="宋体" w:cs="宋体"/>
          <w:spacing w:val="-11"/>
          <w:w w:val="98"/>
          <w:sz w:val="24"/>
          <w:szCs w:val="24"/>
        </w:rPr>
        <w:t>是指在招标或合同执行期间，通过提供、给予、接受或索要任何有</w:t>
      </w:r>
      <w:r>
        <w:rPr>
          <w:rFonts w:ascii="宋体" w:eastAsia="宋体" w:hAnsi="宋体" w:cs="宋体"/>
          <w:spacing w:val="-3"/>
          <w:sz w:val="24"/>
          <w:szCs w:val="24"/>
        </w:rPr>
        <w:t>价值的东西，从而影响招标人有关人员工作的行为；</w:t>
      </w:r>
    </w:p>
    <w:p w:rsidR="00C223B2" w:rsidRDefault="00C12C40">
      <w:pPr>
        <w:spacing w:before="226" w:line="302" w:lineRule="auto"/>
        <w:ind w:left="41" w:right="30" w:firstLine="480"/>
        <w:rPr>
          <w:rFonts w:ascii="宋体" w:eastAsia="宋体" w:hAnsi="宋体" w:cs="宋体"/>
          <w:sz w:val="24"/>
          <w:szCs w:val="24"/>
        </w:rPr>
      </w:pPr>
      <w:r>
        <w:rPr>
          <w:rFonts w:ascii="宋体" w:eastAsia="宋体" w:hAnsi="宋体" w:cs="宋体"/>
          <w:spacing w:val="-11"/>
          <w:w w:val="98"/>
          <w:sz w:val="24"/>
          <w:szCs w:val="24"/>
        </w:rPr>
        <w:t>2</w:t>
      </w:r>
      <w:r>
        <w:rPr>
          <w:rFonts w:ascii="宋体" w:eastAsia="宋体" w:hAnsi="宋体" w:cs="宋体"/>
          <w:spacing w:val="-11"/>
          <w:w w:val="98"/>
          <w:sz w:val="24"/>
          <w:szCs w:val="24"/>
        </w:rPr>
        <w:t>）、</w:t>
      </w:r>
      <w:r>
        <w:rPr>
          <w:rFonts w:ascii="宋体" w:eastAsia="宋体" w:hAnsi="宋体" w:cs="宋体"/>
          <w:spacing w:val="-11"/>
          <w:w w:val="98"/>
          <w:sz w:val="24"/>
          <w:szCs w:val="24"/>
        </w:rPr>
        <w:t>“</w:t>
      </w:r>
      <w:r>
        <w:rPr>
          <w:rFonts w:ascii="宋体" w:eastAsia="宋体" w:hAnsi="宋体" w:cs="宋体"/>
          <w:spacing w:val="-11"/>
          <w:w w:val="98"/>
          <w:sz w:val="24"/>
          <w:szCs w:val="24"/>
        </w:rPr>
        <w:t>欺诈行为</w:t>
      </w:r>
      <w:r>
        <w:rPr>
          <w:rFonts w:ascii="宋体" w:eastAsia="宋体" w:hAnsi="宋体" w:cs="宋体"/>
          <w:spacing w:val="-11"/>
          <w:w w:val="98"/>
          <w:sz w:val="24"/>
          <w:szCs w:val="24"/>
        </w:rPr>
        <w:t>”</w:t>
      </w:r>
      <w:r>
        <w:rPr>
          <w:rFonts w:ascii="宋体" w:eastAsia="宋体" w:hAnsi="宋体" w:cs="宋体"/>
          <w:spacing w:val="-11"/>
          <w:w w:val="98"/>
          <w:sz w:val="24"/>
          <w:szCs w:val="24"/>
        </w:rPr>
        <w:t>是指通过提供伪证影响招标或合同执行，从而损害招标人利益的行</w:t>
      </w:r>
      <w:r>
        <w:rPr>
          <w:rFonts w:ascii="宋体" w:eastAsia="宋体" w:hAnsi="宋体" w:cs="宋体"/>
          <w:spacing w:val="-11"/>
          <w:sz w:val="24"/>
          <w:szCs w:val="24"/>
        </w:rPr>
        <w:t>为；也包括投标人之间串通（在提交投标文件之前或之后</w:t>
      </w:r>
      <w:r>
        <w:rPr>
          <w:rFonts w:ascii="宋体" w:eastAsia="宋体" w:hAnsi="宋体" w:cs="宋体"/>
          <w:spacing w:val="-73"/>
          <w:sz w:val="24"/>
          <w:szCs w:val="24"/>
        </w:rPr>
        <w:t>），</w:t>
      </w:r>
      <w:r>
        <w:rPr>
          <w:rFonts w:ascii="宋体" w:eastAsia="宋体" w:hAnsi="宋体" w:cs="宋体"/>
          <w:spacing w:val="-11"/>
          <w:sz w:val="24"/>
          <w:szCs w:val="24"/>
        </w:rPr>
        <w:t>人为地使招标过程失去竞争</w:t>
      </w:r>
      <w:r>
        <w:rPr>
          <w:rFonts w:ascii="宋体" w:eastAsia="宋体" w:hAnsi="宋体" w:cs="宋体"/>
          <w:spacing w:val="-2"/>
          <w:sz w:val="24"/>
          <w:szCs w:val="24"/>
        </w:rPr>
        <w:t>性，从而使招标人无法从公开的自由竞争中获得利益的行为。</w:t>
      </w:r>
    </w:p>
    <w:p w:rsidR="00C223B2" w:rsidRDefault="00C12C40">
      <w:pPr>
        <w:spacing w:before="228" w:line="360" w:lineRule="auto"/>
        <w:ind w:left="38" w:right="30" w:firstLine="484"/>
        <w:rPr>
          <w:rFonts w:ascii="宋体" w:eastAsia="宋体" w:hAnsi="宋体" w:cs="宋体"/>
          <w:sz w:val="24"/>
          <w:szCs w:val="24"/>
        </w:rPr>
      </w:pPr>
      <w:r>
        <w:rPr>
          <w:rFonts w:ascii="宋体" w:eastAsia="宋体" w:hAnsi="宋体" w:cs="宋体"/>
          <w:spacing w:val="-1"/>
          <w:sz w:val="24"/>
          <w:szCs w:val="24"/>
        </w:rPr>
        <w:t>32</w:t>
      </w:r>
      <w:r>
        <w:rPr>
          <w:rFonts w:ascii="宋体" w:eastAsia="宋体" w:hAnsi="宋体" w:cs="宋体"/>
          <w:spacing w:val="-1"/>
          <w:sz w:val="24"/>
          <w:szCs w:val="24"/>
        </w:rPr>
        <w:t>．</w:t>
      </w:r>
      <w:r>
        <w:rPr>
          <w:rFonts w:ascii="宋体" w:eastAsia="宋体" w:hAnsi="宋体" w:cs="宋体"/>
          <w:spacing w:val="-1"/>
          <w:sz w:val="24"/>
          <w:szCs w:val="24"/>
        </w:rPr>
        <w:t>2</w:t>
      </w:r>
      <w:r>
        <w:rPr>
          <w:rFonts w:ascii="宋体" w:eastAsia="宋体" w:hAnsi="宋体" w:cs="宋体"/>
          <w:spacing w:val="-1"/>
          <w:sz w:val="24"/>
          <w:szCs w:val="24"/>
        </w:rPr>
        <w:t>如果投标人被认定在本招标的竞争中有腐败或欺诈行为，则会被取消投标资</w:t>
      </w:r>
      <w:r>
        <w:rPr>
          <w:rFonts w:ascii="宋体" w:eastAsia="宋体" w:hAnsi="宋体" w:cs="宋体"/>
          <w:spacing w:val="-12"/>
          <w:sz w:val="24"/>
          <w:szCs w:val="24"/>
        </w:rPr>
        <w:t>格。</w:t>
      </w:r>
    </w:p>
    <w:p w:rsidR="00C223B2" w:rsidRDefault="00C12C40">
      <w:pPr>
        <w:spacing w:line="360" w:lineRule="auto"/>
        <w:ind w:left="39" w:right="27" w:firstLine="483"/>
        <w:rPr>
          <w:rFonts w:ascii="宋体" w:eastAsia="宋体" w:hAnsi="宋体" w:cs="宋体"/>
          <w:sz w:val="24"/>
          <w:szCs w:val="24"/>
        </w:rPr>
      </w:pPr>
      <w:r>
        <w:rPr>
          <w:rFonts w:ascii="宋体" w:eastAsia="宋体" w:hAnsi="宋体" w:cs="宋体"/>
          <w:spacing w:val="-12"/>
          <w:sz w:val="24"/>
          <w:szCs w:val="24"/>
        </w:rPr>
        <w:t>32.3</w:t>
      </w:r>
      <w:r>
        <w:rPr>
          <w:rFonts w:ascii="宋体" w:eastAsia="宋体" w:hAnsi="宋体" w:cs="宋体" w:hint="eastAsia"/>
          <w:spacing w:val="-12"/>
          <w:sz w:val="24"/>
          <w:szCs w:val="24"/>
        </w:rPr>
        <w:t>投标人如在本项目中存在串通投标、弄虚作假骗取中标、行贿情形的，中标无效，行政监督部门将对其违法行为进行政处罚。该投标人将被招标人列入黑名单并限制其参与招标人后续项目的投标。</w:t>
      </w:r>
    </w:p>
    <w:p w:rsidR="00C223B2" w:rsidRDefault="00C223B2">
      <w:pPr>
        <w:spacing w:before="198" w:line="185" w:lineRule="auto"/>
        <w:ind w:firstLine="2605"/>
        <w:rPr>
          <w:rFonts w:ascii="宋体" w:eastAsia="宋体" w:hAnsi="宋体" w:cs="宋体"/>
          <w:spacing w:val="-1"/>
          <w:sz w:val="28"/>
          <w:szCs w:val="28"/>
        </w:rPr>
      </w:pPr>
    </w:p>
    <w:p w:rsidR="00C223B2" w:rsidRDefault="00C223B2">
      <w:pPr>
        <w:spacing w:before="198" w:line="185" w:lineRule="auto"/>
        <w:ind w:firstLine="2605"/>
        <w:rPr>
          <w:rFonts w:ascii="宋体" w:eastAsia="宋体" w:hAnsi="宋体" w:cs="宋体"/>
          <w:spacing w:val="-1"/>
          <w:sz w:val="28"/>
          <w:szCs w:val="28"/>
        </w:rPr>
      </w:pPr>
    </w:p>
    <w:p w:rsidR="00C223B2" w:rsidRDefault="00C223B2">
      <w:pPr>
        <w:spacing w:before="198" w:line="185" w:lineRule="auto"/>
        <w:ind w:firstLine="2605"/>
        <w:rPr>
          <w:rFonts w:ascii="宋体" w:eastAsia="宋体" w:hAnsi="宋体" w:cs="宋体"/>
          <w:spacing w:val="-1"/>
          <w:sz w:val="28"/>
          <w:szCs w:val="28"/>
        </w:rPr>
      </w:pPr>
    </w:p>
    <w:p w:rsidR="00C223B2" w:rsidRDefault="00C223B2">
      <w:pPr>
        <w:spacing w:before="198" w:line="185" w:lineRule="auto"/>
        <w:ind w:firstLine="2605"/>
        <w:rPr>
          <w:rFonts w:ascii="宋体" w:eastAsia="宋体" w:hAnsi="宋体" w:cs="宋体"/>
          <w:spacing w:val="-1"/>
          <w:sz w:val="28"/>
          <w:szCs w:val="28"/>
        </w:rPr>
      </w:pPr>
    </w:p>
    <w:p w:rsidR="00C223B2" w:rsidRDefault="00C223B2">
      <w:pPr>
        <w:pStyle w:val="a0"/>
        <w:rPr>
          <w:rFonts w:ascii="宋体" w:eastAsia="宋体" w:hAnsi="宋体" w:cs="宋体"/>
          <w:spacing w:val="-1"/>
          <w:sz w:val="28"/>
          <w:szCs w:val="28"/>
        </w:rPr>
      </w:pPr>
    </w:p>
    <w:p w:rsidR="00C223B2" w:rsidRDefault="00C223B2">
      <w:pPr>
        <w:rPr>
          <w:rFonts w:ascii="宋体" w:eastAsia="宋体" w:hAnsi="宋体" w:cs="宋体"/>
          <w:spacing w:val="-1"/>
          <w:sz w:val="28"/>
          <w:szCs w:val="28"/>
        </w:rPr>
      </w:pPr>
    </w:p>
    <w:p w:rsidR="00C223B2" w:rsidRDefault="00C223B2">
      <w:pPr>
        <w:pStyle w:val="a0"/>
        <w:rPr>
          <w:rFonts w:ascii="宋体" w:eastAsia="宋体" w:hAnsi="宋体" w:cs="宋体"/>
          <w:spacing w:val="-1"/>
          <w:sz w:val="28"/>
          <w:szCs w:val="28"/>
        </w:rPr>
      </w:pPr>
    </w:p>
    <w:p w:rsidR="00C223B2" w:rsidRDefault="00C223B2"/>
    <w:p w:rsidR="00C223B2" w:rsidRDefault="00C12C40">
      <w:pPr>
        <w:spacing w:before="198" w:line="185" w:lineRule="auto"/>
        <w:ind w:firstLine="2605"/>
        <w:outlineLvl w:val="0"/>
        <w:rPr>
          <w:rFonts w:ascii="宋体" w:eastAsia="宋体" w:hAnsi="宋体" w:cs="宋体"/>
          <w:sz w:val="28"/>
          <w:szCs w:val="28"/>
        </w:rPr>
      </w:pPr>
      <w:bookmarkStart w:id="18" w:name="_Toc19812"/>
      <w:r>
        <w:rPr>
          <w:rFonts w:ascii="宋体" w:eastAsia="宋体" w:hAnsi="宋体" w:cs="宋体"/>
          <w:spacing w:val="-1"/>
          <w:sz w:val="28"/>
          <w:szCs w:val="28"/>
        </w:rPr>
        <w:t>第二章开标、评标及定标办法</w:t>
      </w:r>
      <w:bookmarkEnd w:id="18"/>
    </w:p>
    <w:p w:rsidR="00C223B2" w:rsidRDefault="00C223B2">
      <w:pPr>
        <w:spacing w:line="381" w:lineRule="auto"/>
        <w:rPr>
          <w:rFonts w:ascii="Calibri"/>
        </w:rPr>
      </w:pPr>
    </w:p>
    <w:p w:rsidR="00C223B2" w:rsidRDefault="00C12C40">
      <w:pPr>
        <w:spacing w:before="91" w:line="180" w:lineRule="auto"/>
        <w:ind w:firstLine="2958"/>
        <w:outlineLvl w:val="1"/>
        <w:rPr>
          <w:rFonts w:ascii="宋体" w:eastAsia="宋体" w:hAnsi="宋体" w:cs="宋体"/>
          <w:sz w:val="24"/>
          <w:szCs w:val="24"/>
        </w:rPr>
      </w:pPr>
      <w:bookmarkStart w:id="19" w:name="_Toc1932"/>
      <w:r>
        <w:rPr>
          <w:rFonts w:ascii="宋体" w:eastAsia="宋体" w:hAnsi="宋体" w:cs="宋体"/>
          <w:spacing w:val="-13"/>
          <w:sz w:val="28"/>
          <w:szCs w:val="28"/>
        </w:rPr>
        <w:t>一、</w:t>
      </w:r>
      <w:r>
        <w:rPr>
          <w:rFonts w:ascii="宋体" w:eastAsia="宋体" w:hAnsi="宋体" w:cs="宋体"/>
          <w:spacing w:val="-13"/>
          <w:sz w:val="24"/>
          <w:szCs w:val="24"/>
        </w:rPr>
        <w:t>开标、评标及定标办法修改表</w:t>
      </w:r>
      <w:bookmarkEnd w:id="19"/>
    </w:p>
    <w:p w:rsidR="00C223B2" w:rsidRDefault="00C223B2">
      <w:pPr>
        <w:spacing w:line="304" w:lineRule="auto"/>
        <w:rPr>
          <w:rFonts w:ascii="Calibri"/>
        </w:rPr>
      </w:pPr>
    </w:p>
    <w:p w:rsidR="00C223B2" w:rsidRDefault="00C12C40">
      <w:pPr>
        <w:spacing w:before="68" w:line="411" w:lineRule="auto"/>
        <w:ind w:left="38" w:right="24" w:firstLine="422"/>
        <w:rPr>
          <w:rFonts w:ascii="宋体" w:eastAsia="宋体" w:hAnsi="宋体" w:cs="宋体"/>
        </w:rPr>
      </w:pPr>
      <w:r>
        <w:rPr>
          <w:rFonts w:ascii="宋体" w:eastAsia="宋体" w:hAnsi="宋体" w:cs="宋体"/>
          <w:spacing w:val="-4"/>
        </w:rPr>
        <w:t>声明：本开标、评标及定标办法使用</w:t>
      </w:r>
      <w:r>
        <w:rPr>
          <w:rFonts w:ascii="Times New Roman" w:eastAsia="Times New Roman" w:hAnsi="Times New Roman" w:cs="Times New Roman"/>
          <w:b/>
          <w:bCs/>
          <w:spacing w:val="-4"/>
        </w:rPr>
        <w:t>GZZB2018-3</w:t>
      </w:r>
      <w:r>
        <w:rPr>
          <w:rFonts w:ascii="宋体" w:eastAsia="宋体" w:hAnsi="宋体" w:cs="宋体"/>
          <w:spacing w:val="-4"/>
        </w:rPr>
        <w:t>招标文件范本的开标、评标及定标办法通用</w:t>
      </w:r>
      <w:r>
        <w:rPr>
          <w:rFonts w:ascii="宋体" w:eastAsia="宋体" w:hAnsi="宋体" w:cs="宋体"/>
          <w:spacing w:val="-3"/>
        </w:rPr>
        <w:t>条款，与该通用条款不同之处，均在本表中列明，并</w:t>
      </w:r>
      <w:proofErr w:type="gramStart"/>
      <w:r>
        <w:rPr>
          <w:rFonts w:ascii="宋体" w:eastAsia="宋体" w:hAnsi="宋体" w:cs="宋体"/>
          <w:spacing w:val="-3"/>
        </w:rPr>
        <w:t>以现文为准</w:t>
      </w:r>
      <w:proofErr w:type="gramEnd"/>
      <w:r>
        <w:rPr>
          <w:rFonts w:ascii="宋体" w:eastAsia="宋体" w:hAnsi="宋体" w:cs="宋体"/>
          <w:spacing w:val="-3"/>
        </w:rPr>
        <w:t>，原文不再有效。本招标文件中不</w:t>
      </w:r>
    </w:p>
    <w:p w:rsidR="00C223B2" w:rsidRDefault="00C12C40">
      <w:pPr>
        <w:spacing w:line="202" w:lineRule="auto"/>
        <w:ind w:firstLine="38"/>
        <w:rPr>
          <w:rFonts w:ascii="宋体" w:eastAsia="宋体" w:hAnsi="宋体" w:cs="宋体"/>
        </w:rPr>
      </w:pPr>
      <w:r>
        <w:rPr>
          <w:rFonts w:ascii="宋体" w:eastAsia="宋体" w:hAnsi="宋体" w:cs="宋体"/>
          <w:spacing w:val="4"/>
        </w:rPr>
        <w:t>再转录开标、评标及定标办法通用条款，请投标人自行到广州市住房和城乡建设局网站（网址：</w:t>
      </w:r>
    </w:p>
    <w:p w:rsidR="00C223B2" w:rsidRDefault="00C223B2">
      <w:pPr>
        <w:spacing w:before="237" w:line="200" w:lineRule="auto"/>
        <w:ind w:firstLine="35"/>
        <w:rPr>
          <w:rFonts w:ascii="宋体" w:eastAsia="宋体" w:hAnsi="宋体" w:cs="宋体"/>
        </w:rPr>
      </w:pPr>
      <w:hyperlink r:id="rId25" w:history="1">
        <w:r w:rsidR="00C12C40">
          <w:rPr>
            <w:rFonts w:ascii="Times New Roman" w:eastAsia="Times New Roman" w:hAnsi="Times New Roman" w:cs="Times New Roman"/>
            <w:b/>
            <w:bCs/>
          </w:rPr>
          <w:t>http://zfcj.gz.gov.cn/</w:t>
        </w:r>
        <w:r w:rsidR="00C12C40">
          <w:rPr>
            <w:rFonts w:ascii="宋体" w:eastAsia="宋体" w:hAnsi="宋体" w:cs="宋体"/>
          </w:rPr>
          <w:t>）下载</w:t>
        </w:r>
        <w:r w:rsidR="00C12C40">
          <w:rPr>
            <w:rFonts w:ascii="Times New Roman" w:eastAsia="Times New Roman" w:hAnsi="Times New Roman" w:cs="Times New Roman"/>
            <w:b/>
            <w:bCs/>
          </w:rPr>
          <w:t>GZZB2018-3</w:t>
        </w:r>
      </w:hyperlink>
      <w:r w:rsidR="00C12C40">
        <w:rPr>
          <w:rFonts w:ascii="宋体" w:eastAsia="宋体" w:hAnsi="宋体" w:cs="宋体"/>
        </w:rPr>
        <w:t>范本查阅。</w:t>
      </w:r>
    </w:p>
    <w:p w:rsidR="00C223B2" w:rsidRDefault="00C223B2" w:rsidP="00BD5EB9">
      <w:pPr>
        <w:spacing w:line="480" w:lineRule="auto"/>
        <w:ind w:firstLineChars="224" w:firstLine="472"/>
        <w:rPr>
          <w:b/>
        </w:rPr>
      </w:pPr>
    </w:p>
    <w:p w:rsidR="00C223B2" w:rsidRDefault="00C12C40" w:rsidP="00BD5EB9">
      <w:pPr>
        <w:spacing w:line="480" w:lineRule="auto"/>
        <w:ind w:firstLineChars="224" w:firstLine="472"/>
        <w:outlineLvl w:val="2"/>
        <w:rPr>
          <w:b/>
        </w:rPr>
      </w:pPr>
      <w:bookmarkStart w:id="20" w:name="_Toc21741"/>
      <w:r>
        <w:rPr>
          <w:rFonts w:hint="eastAsia"/>
          <w:b/>
        </w:rPr>
        <w:t>条款号：</w:t>
      </w:r>
      <w:r>
        <w:rPr>
          <w:rFonts w:ascii="宋体" w:hAnsi="宋体" w:cs="宋体" w:hint="eastAsia"/>
        </w:rPr>
        <w:t>36.1</w:t>
      </w:r>
      <w:r>
        <w:rPr>
          <w:rFonts w:hint="eastAsia"/>
          <w:b/>
        </w:rPr>
        <w:t>修改类型：修改</w:t>
      </w:r>
      <w:bookmarkEnd w:id="20"/>
    </w:p>
    <w:p w:rsidR="00C223B2" w:rsidRDefault="00C12C40" w:rsidP="00BD5EB9">
      <w:pPr>
        <w:spacing w:line="480" w:lineRule="auto"/>
        <w:ind w:firstLineChars="224" w:firstLine="472"/>
        <w:rPr>
          <w:b/>
        </w:rPr>
      </w:pPr>
      <w:r>
        <w:rPr>
          <w:rFonts w:hint="eastAsia"/>
          <w:b/>
        </w:rPr>
        <w:t>原文：</w:t>
      </w:r>
      <w:r>
        <w:rPr>
          <w:rFonts w:ascii="宋体" w:hAnsi="宋体" w:cs="宋体" w:hint="eastAsia"/>
        </w:rPr>
        <w:t xml:space="preserve">36.1 </w:t>
      </w:r>
      <w:r>
        <w:rPr>
          <w:rFonts w:ascii="宋体" w:hAnsi="宋体" w:cs="宋体" w:hint="eastAsia"/>
        </w:rPr>
        <w:t>招标人按投标须知前附表第</w:t>
      </w:r>
      <w:r>
        <w:rPr>
          <w:rFonts w:ascii="宋体" w:hAnsi="宋体" w:cs="宋体" w:hint="eastAsia"/>
        </w:rPr>
        <w:t>18</w:t>
      </w:r>
      <w:r>
        <w:rPr>
          <w:rFonts w:ascii="宋体" w:hAnsi="宋体" w:cs="宋体" w:hint="eastAsia"/>
        </w:rPr>
        <w:t>项所规定的时间和地点公开开标，并邀请所有投标人参加。截标后，开标开始时间因故推迟的，相关评标信息仍以原定的开标开始时间的信息为准。</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 xml:space="preserve">36.1 </w:t>
      </w:r>
      <w:r>
        <w:rPr>
          <w:rFonts w:ascii="宋体" w:hAnsi="宋体" w:cs="宋体" w:hint="eastAsia"/>
        </w:rPr>
        <w:t>招标人按投标须知前附表第</w:t>
      </w:r>
      <w:r>
        <w:rPr>
          <w:rFonts w:ascii="宋体" w:hAnsi="宋体" w:cs="宋体" w:hint="eastAsia"/>
        </w:rPr>
        <w:t>18</w:t>
      </w:r>
      <w:r>
        <w:rPr>
          <w:rFonts w:ascii="宋体" w:hAnsi="宋体" w:cs="宋体" w:hint="eastAsia"/>
        </w:rPr>
        <w:t>项所规定的时间和地点公开开标，并邀请所有投标人参加。截标后，开标开始时间因故推迟的，相关评标信息仍以原定的开标开始时间的信息为准。</w:t>
      </w:r>
      <w:r>
        <w:rPr>
          <w:rFonts w:ascii="宋体" w:hAnsi="宋体" w:cs="宋体" w:hint="eastAsia"/>
          <w:u w:val="single"/>
        </w:rPr>
        <w:t>若投标人不参加开标会的，其投标文件在开标现场的投标人或招标人代表、招标代理机构代表及交易中心代表见证下公开开启、解密、公布，并视同该投标人认可开标结果。</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36.3</w:t>
      </w:r>
      <w:r>
        <w:rPr>
          <w:rFonts w:hint="eastAsia"/>
          <w:b/>
        </w:rPr>
        <w:t>修改类型：删除</w:t>
      </w:r>
    </w:p>
    <w:p w:rsidR="00C223B2" w:rsidRDefault="00C12C40" w:rsidP="00BD5EB9">
      <w:pPr>
        <w:spacing w:line="360" w:lineRule="auto"/>
        <w:ind w:firstLineChars="200" w:firstLine="422"/>
        <w:rPr>
          <w:rFonts w:ascii="宋体" w:hAnsi="宋体" w:cs="宋体"/>
        </w:rPr>
      </w:pPr>
      <w:r>
        <w:rPr>
          <w:rFonts w:hint="eastAsia"/>
          <w:b/>
        </w:rPr>
        <w:t>原文：</w:t>
      </w:r>
      <w:r>
        <w:rPr>
          <w:rFonts w:ascii="宋体" w:hAnsi="宋体" w:cs="宋体" w:hint="eastAsia"/>
        </w:rPr>
        <w:t>36.3</w:t>
      </w:r>
      <w:r>
        <w:rPr>
          <w:rFonts w:ascii="宋体" w:hAnsi="宋体" w:cs="宋体" w:hint="eastAsia"/>
        </w:rPr>
        <w:t>根据投标须知前附表第</w:t>
      </w:r>
      <w:r>
        <w:rPr>
          <w:rFonts w:ascii="宋体" w:hAnsi="宋体" w:cs="宋体" w:hint="eastAsia"/>
        </w:rPr>
        <w:t>19</w:t>
      </w:r>
      <w:r>
        <w:rPr>
          <w:rFonts w:ascii="宋体" w:hAnsi="宋体" w:cs="宋体" w:hint="eastAsia"/>
        </w:rPr>
        <w:t>项，如需抽取某一种评标办法供评标时使用的，应在开标前抽取。首先对招标文件中约定的若干种评标方法进行编号，再随机抽取某一编号，该编号所对</w:t>
      </w:r>
    </w:p>
    <w:p w:rsidR="00C223B2" w:rsidRDefault="00C12C40">
      <w:pPr>
        <w:pBdr>
          <w:bottom w:val="single" w:sz="6" w:space="1" w:color="auto"/>
        </w:pBdr>
        <w:spacing w:line="360" w:lineRule="auto"/>
        <w:rPr>
          <w:b/>
        </w:rPr>
      </w:pPr>
      <w:r>
        <w:rPr>
          <w:rFonts w:ascii="宋体" w:hAnsi="宋体" w:cs="宋体" w:hint="eastAsia"/>
        </w:rPr>
        <w:t>应的评标办法供评标时使用。</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36.5.1</w:t>
      </w:r>
      <w:r>
        <w:rPr>
          <w:rFonts w:hint="eastAsia"/>
          <w:b/>
        </w:rPr>
        <w:t>修改类型：修改</w:t>
      </w:r>
    </w:p>
    <w:p w:rsidR="00C223B2" w:rsidRDefault="00C12C40" w:rsidP="00BD5EB9">
      <w:pPr>
        <w:spacing w:line="360" w:lineRule="auto"/>
        <w:ind w:firstLineChars="200" w:firstLine="422"/>
        <w:rPr>
          <w:rFonts w:ascii="宋体" w:eastAsia="宋体" w:hAnsi="宋体"/>
          <w:sz w:val="24"/>
        </w:rPr>
      </w:pPr>
      <w:r>
        <w:rPr>
          <w:rFonts w:hint="eastAsia"/>
          <w:b/>
        </w:rPr>
        <w:t>原文：</w:t>
      </w:r>
      <w:r>
        <w:rPr>
          <w:rFonts w:ascii="宋体" w:hAnsi="宋体" w:cs="宋体" w:hint="eastAsia"/>
        </w:rPr>
        <w:t>36.5.1</w:t>
      </w:r>
      <w:r>
        <w:rPr>
          <w:rFonts w:ascii="宋体" w:hAnsi="宋体" w:cs="宋体" w:hint="eastAsia"/>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ascii="宋体" w:eastAsia="宋体" w:hAnsi="宋体" w:cs="宋体" w:hint="eastAsia"/>
        </w:rPr>
        <w:t>；</w:t>
      </w:r>
    </w:p>
    <w:p w:rsidR="00C223B2" w:rsidRDefault="00C12C40" w:rsidP="00BD5EB9">
      <w:pPr>
        <w:pBdr>
          <w:bottom w:val="single" w:sz="6" w:space="1" w:color="auto"/>
        </w:pBdr>
        <w:spacing w:line="360" w:lineRule="auto"/>
        <w:ind w:firstLineChars="200" w:firstLine="422"/>
        <w:rPr>
          <w:rFonts w:ascii="宋体" w:hAnsi="宋体" w:cs="宋体"/>
        </w:rPr>
      </w:pPr>
      <w:r>
        <w:rPr>
          <w:rFonts w:hint="eastAsia"/>
          <w:b/>
        </w:rPr>
        <w:t>现文：</w:t>
      </w:r>
      <w:r>
        <w:rPr>
          <w:rFonts w:ascii="宋体" w:hAnsi="宋体" w:cs="宋体" w:hint="eastAsia"/>
        </w:rPr>
        <w:t>36.5.1</w:t>
      </w:r>
      <w:r>
        <w:rPr>
          <w:rFonts w:ascii="宋体" w:hAnsi="宋体" w:cs="宋体" w:hint="eastAsia"/>
        </w:rPr>
        <w:t>在投标截止时间后</w:t>
      </w:r>
      <w:r>
        <w:rPr>
          <w:rFonts w:ascii="宋体" w:eastAsia="宋体" w:hAnsi="宋体" w:cs="宋体" w:hint="eastAsia"/>
        </w:rPr>
        <w:t>半</w:t>
      </w:r>
      <w:r>
        <w:rPr>
          <w:rFonts w:ascii="宋体" w:hAnsi="宋体" w:cs="宋体" w:hint="eastAsia"/>
        </w:rPr>
        <w:t>小时内，投标人通过交</w:t>
      </w:r>
      <w:r>
        <w:rPr>
          <w:rFonts w:ascii="宋体" w:hAnsi="宋体" w:cs="宋体" w:hint="eastAsia"/>
        </w:rPr>
        <w:t>易平台对已递交的电子投标文件进行解密。投标人完成解密后，再由</w:t>
      </w:r>
      <w:r>
        <w:rPr>
          <w:rFonts w:ascii="宋体" w:hAnsi="宋体" w:cs="宋体" w:hint="eastAsia"/>
          <w:u w:val="single"/>
        </w:rPr>
        <w:t>招标人或招标代理机构</w:t>
      </w:r>
      <w:r>
        <w:rPr>
          <w:rFonts w:ascii="宋体" w:hAnsi="宋体" w:cs="宋体" w:hint="eastAsia"/>
        </w:rPr>
        <w:t>进行解密。解密完成后，公布招标项目名称、投标人名称、投标保证金的递交情况、投标报价、工期及其他内容；</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38.1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38.1</w:t>
      </w:r>
      <w:r>
        <w:rPr>
          <w:rFonts w:ascii="宋体" w:hAnsi="宋体" w:cs="宋体" w:hint="eastAsia"/>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rPr>
        <w:t>作出</w:t>
      </w:r>
      <w:proofErr w:type="gramEnd"/>
      <w:r>
        <w:rPr>
          <w:rFonts w:ascii="宋体" w:hAnsi="宋体" w:cs="宋体" w:hint="eastAsia"/>
        </w:rPr>
        <w:t>澄清。</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38.1</w:t>
      </w:r>
      <w:r>
        <w:rPr>
          <w:rFonts w:ascii="宋体" w:hAnsi="宋体" w:cs="宋体" w:hint="eastAsia"/>
        </w:rPr>
        <w:t>为有助于投标文件的审查、评价和比较，评标期间，经</w:t>
      </w:r>
      <w:r>
        <w:rPr>
          <w:rFonts w:ascii="宋体" w:hAnsi="宋体" w:cs="宋体" w:hint="eastAsia"/>
          <w:u w:val="single"/>
        </w:rPr>
        <w:t>综合评标委员会</w:t>
      </w:r>
      <w:r>
        <w:rPr>
          <w:rFonts w:ascii="宋体" w:hAnsi="宋体" w:cs="宋体" w:hint="eastAsia"/>
        </w:rPr>
        <w:t>中两人以上（含两人）的成员以书面形式提出动议，</w:t>
      </w:r>
      <w:r>
        <w:rPr>
          <w:rFonts w:ascii="宋体" w:hAnsi="宋体" w:cs="宋体" w:hint="eastAsia"/>
          <w:u w:val="single"/>
        </w:rPr>
        <w:t>综合评标委员会</w:t>
      </w:r>
      <w:r>
        <w:rPr>
          <w:rFonts w:ascii="宋体" w:hAnsi="宋体" w:cs="宋体" w:hint="eastAsia"/>
        </w:rPr>
        <w:t>应当书面发出澄清通知，要求投标人</w:t>
      </w:r>
      <w:r>
        <w:rPr>
          <w:rFonts w:ascii="宋体" w:hAnsi="宋体" w:cs="宋体" w:hint="eastAsia"/>
          <w:u w:val="single"/>
        </w:rPr>
        <w:t>对投标文件含义不明确、对同类问题表述不一致、有明显文字和计算错误的内容以及细微偏差的内容</w:t>
      </w:r>
      <w:proofErr w:type="gramStart"/>
      <w:r>
        <w:rPr>
          <w:rFonts w:ascii="宋体" w:hAnsi="宋体" w:cs="宋体" w:hint="eastAsia"/>
        </w:rPr>
        <w:t>作出</w:t>
      </w:r>
      <w:proofErr w:type="gramEnd"/>
      <w:r>
        <w:rPr>
          <w:rFonts w:ascii="宋体" w:hAnsi="宋体" w:cs="宋体" w:hint="eastAsia"/>
        </w:rPr>
        <w:t>澄清。</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 xml:space="preserve">39.3 </w:t>
      </w:r>
      <w:r>
        <w:rPr>
          <w:rFonts w:hint="eastAsia"/>
          <w:b/>
        </w:rPr>
        <w:t>修改类型：修改</w:t>
      </w:r>
    </w:p>
    <w:p w:rsidR="00C223B2" w:rsidRDefault="00C12C40" w:rsidP="00BD5EB9">
      <w:pPr>
        <w:pBdr>
          <w:bottom w:val="single" w:sz="6" w:space="1" w:color="auto"/>
        </w:pBdr>
        <w:spacing w:line="360" w:lineRule="auto"/>
        <w:ind w:firstLineChars="250" w:firstLine="527"/>
        <w:rPr>
          <w:rFonts w:ascii="宋体" w:hAnsi="宋体"/>
          <w:sz w:val="24"/>
          <w:szCs w:val="24"/>
        </w:rPr>
      </w:pPr>
      <w:r>
        <w:rPr>
          <w:rFonts w:hint="eastAsia"/>
          <w:b/>
        </w:rPr>
        <w:t>原文：</w:t>
      </w:r>
      <w:r>
        <w:rPr>
          <w:rFonts w:ascii="宋体" w:hAnsi="宋体" w:cs="宋体" w:hint="eastAsia"/>
        </w:rPr>
        <w:t>39.3</w:t>
      </w:r>
      <w:r>
        <w:rPr>
          <w:rFonts w:ascii="宋体" w:hAnsi="宋体" w:cs="宋体" w:hint="eastAsia"/>
        </w:rPr>
        <w:t>排名第一的中标候选人放弃中标、或因不可抗力提出不能履行合同，或者招标文件规定应当提交履约担保而在规定的期限内未能提交的，招标人可以确定排名第二的中标候选人为中标人。</w:t>
      </w:r>
    </w:p>
    <w:p w:rsidR="00C223B2" w:rsidRDefault="00C12C40" w:rsidP="00BD5EB9">
      <w:pPr>
        <w:pBdr>
          <w:bottom w:val="single" w:sz="6" w:space="1" w:color="auto"/>
        </w:pBdr>
        <w:spacing w:line="360" w:lineRule="auto"/>
        <w:ind w:firstLineChars="250" w:firstLine="527"/>
      </w:pPr>
      <w:r>
        <w:rPr>
          <w:rFonts w:hint="eastAsia"/>
          <w:b/>
        </w:rPr>
        <w:t>现文：</w:t>
      </w:r>
      <w:r>
        <w:rPr>
          <w:u w:val="single"/>
        </w:rPr>
        <w:t>39.3</w:t>
      </w:r>
      <w:r>
        <w:rPr>
          <w:rFonts w:hint="eastAsia"/>
          <w:bCs/>
          <w:u w:val="single"/>
        </w:rPr>
        <w:t>排名第一的中标候选人放弃中标、或因不可抗力提出不能履行合同，或者招标文件规定应</w:t>
      </w:r>
      <w:r>
        <w:rPr>
          <w:rFonts w:hint="eastAsia"/>
          <w:bCs/>
          <w:u w:val="single"/>
        </w:rPr>
        <w:t>当提交履约担保而在规定的期限内未能提交的，</w:t>
      </w:r>
      <w:r>
        <w:rPr>
          <w:rFonts w:hint="eastAsia"/>
          <w:b/>
          <w:bCs/>
          <w:u w:val="single"/>
        </w:rPr>
        <w:t>或经核查发现委派的项目负责人已在其他在建项目中任职的，</w:t>
      </w:r>
      <w:r>
        <w:rPr>
          <w:rFonts w:hint="eastAsia"/>
          <w:bCs/>
          <w:u w:val="single"/>
        </w:rPr>
        <w:t>招标人可以确定排名第二的中标候选人为中标人。</w:t>
      </w:r>
    </w:p>
    <w:p w:rsidR="00C223B2" w:rsidRDefault="00C12C40" w:rsidP="00BD5EB9">
      <w:pPr>
        <w:pStyle w:val="ac"/>
        <w:spacing w:after="0" w:line="460" w:lineRule="exact"/>
        <w:ind w:firstLineChars="200" w:firstLine="402"/>
        <w:rPr>
          <w:rFonts w:ascii="宋体" w:hAnsi="宋体" w:cs="宋体"/>
          <w:szCs w:val="21"/>
        </w:rPr>
      </w:pPr>
      <w:r>
        <w:rPr>
          <w:rFonts w:ascii="宋体" w:hAnsi="宋体" w:cs="宋体" w:hint="eastAsia"/>
          <w:b/>
          <w:szCs w:val="21"/>
        </w:rPr>
        <w:t>条款号：（二）开标评标办法程序和细则</w:t>
      </w:r>
      <w:r>
        <w:rPr>
          <w:rFonts w:ascii="宋体" w:hAnsi="宋体" w:cs="宋体" w:hint="eastAsia"/>
          <w:b/>
          <w:szCs w:val="21"/>
        </w:rPr>
        <w:t xml:space="preserve">   </w:t>
      </w:r>
      <w:r>
        <w:rPr>
          <w:rFonts w:ascii="宋体" w:hAnsi="宋体" w:cs="宋体" w:hint="eastAsia"/>
          <w:b/>
          <w:szCs w:val="21"/>
        </w:rPr>
        <w:t>注</w:t>
      </w:r>
      <w:r>
        <w:rPr>
          <w:rFonts w:ascii="宋体" w:hAnsi="宋体" w:cs="宋体" w:hint="eastAsia"/>
          <w:b/>
          <w:szCs w:val="21"/>
        </w:rPr>
        <w:t xml:space="preserve">       </w:t>
      </w:r>
      <w:r>
        <w:rPr>
          <w:rFonts w:ascii="宋体" w:hAnsi="宋体" w:cs="宋体" w:hint="eastAsia"/>
          <w:b/>
          <w:szCs w:val="21"/>
        </w:rPr>
        <w:t>修改类型：删除</w:t>
      </w:r>
    </w:p>
    <w:p w:rsidR="00C223B2" w:rsidRDefault="00C12C40" w:rsidP="00BD5EB9">
      <w:pPr>
        <w:pBdr>
          <w:bottom w:val="single" w:sz="6" w:space="1" w:color="auto"/>
        </w:pBdr>
        <w:spacing w:line="460" w:lineRule="exact"/>
        <w:ind w:firstLineChars="196" w:firstLine="413"/>
        <w:rPr>
          <w:rFonts w:ascii="宋体" w:hAnsi="宋体" w:cs="宋体"/>
          <w:u w:val="single"/>
        </w:rPr>
      </w:pPr>
      <w:r>
        <w:rPr>
          <w:rFonts w:ascii="宋体" w:hAnsi="宋体" w:cs="宋体" w:hint="eastAsia"/>
          <w:b/>
        </w:rPr>
        <w:t>原文：</w:t>
      </w:r>
      <w:r>
        <w:rPr>
          <w:rFonts w:ascii="宋体" w:hAnsi="宋体" w:cs="宋体" w:hint="eastAsia"/>
          <w:bCs/>
        </w:rPr>
        <w:t>注：以下八种评标办法所述企业综合诚信评价分数即投标截止当日广州市住房和城乡建设局网站上公布的企业综合诚信评价</w:t>
      </w:r>
      <w:r>
        <w:rPr>
          <w:rFonts w:ascii="宋体" w:hAnsi="宋体" w:cs="宋体" w:hint="eastAsia"/>
          <w:bCs/>
        </w:rPr>
        <w:t>60</w:t>
      </w:r>
      <w:r>
        <w:rPr>
          <w:rFonts w:ascii="宋体" w:hAnsi="宋体" w:cs="宋体" w:hint="eastAsia"/>
          <w:bCs/>
        </w:rPr>
        <w:t>日诚信分。</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 </w:t>
      </w:r>
      <w:r>
        <w:rPr>
          <w:rFonts w:ascii="宋体" w:hAnsi="宋体" w:cs="宋体" w:hint="eastAsia"/>
          <w:b/>
        </w:rPr>
        <w:t>（二）开标评标办法程序和细则</w:t>
      </w:r>
      <w:r>
        <w:rPr>
          <w:rFonts w:ascii="宋体" w:hAnsi="宋体" w:cs="宋体" w:hint="eastAsia"/>
          <w:b/>
        </w:rPr>
        <w:t xml:space="preserve">        </w:t>
      </w:r>
      <w:r>
        <w:rPr>
          <w:rFonts w:ascii="宋体" w:hAnsi="宋体" w:cs="宋体" w:hint="eastAsia"/>
          <w:b/>
        </w:rPr>
        <w:t>修改类型：删除</w:t>
      </w:r>
    </w:p>
    <w:p w:rsidR="00C223B2" w:rsidRDefault="00C12C40" w:rsidP="00BD5EB9">
      <w:pPr>
        <w:pBdr>
          <w:bottom w:val="single" w:sz="6" w:space="1" w:color="auto"/>
        </w:pBdr>
        <w:spacing w:line="360" w:lineRule="auto"/>
        <w:ind w:firstLineChars="250" w:firstLine="527"/>
        <w:rPr>
          <w:rStyle w:val="ae"/>
          <w:rFonts w:ascii="宋体" w:hAnsi="宋体" w:cs="宋体"/>
          <w:color w:val="auto"/>
        </w:rPr>
      </w:pPr>
      <w:r>
        <w:rPr>
          <w:rFonts w:ascii="宋体" w:hAnsi="宋体" w:cs="宋体" w:hint="eastAsia"/>
          <w:b/>
        </w:rPr>
        <w:t>原文：</w:t>
      </w:r>
      <w:r>
        <w:rPr>
          <w:rStyle w:val="ae"/>
          <w:rFonts w:ascii="宋体" w:hAnsi="宋体" w:cs="宋体" w:hint="eastAsia"/>
          <w:color w:val="auto"/>
        </w:rPr>
        <w:t>可选</w:t>
      </w:r>
      <w:r>
        <w:rPr>
          <w:rFonts w:ascii="宋体" w:hAnsi="宋体" w:cs="宋体" w:hint="eastAsia"/>
        </w:rPr>
        <w:t>办法</w:t>
      </w:r>
      <w:proofErr w:type="gramStart"/>
      <w:r>
        <w:rPr>
          <w:rStyle w:val="ae"/>
          <w:rFonts w:ascii="宋体" w:hAnsi="宋体" w:cs="宋体" w:hint="eastAsia"/>
          <w:color w:val="auto"/>
        </w:rPr>
        <w:t>一</w:t>
      </w:r>
      <w:proofErr w:type="gramEnd"/>
      <w:r>
        <w:rPr>
          <w:rStyle w:val="ae"/>
          <w:rFonts w:ascii="宋体" w:hAnsi="宋体" w:cs="宋体" w:hint="eastAsia"/>
          <w:color w:val="auto"/>
        </w:rPr>
        <w:t>（适合综合评分法</w:t>
      </w:r>
      <w:proofErr w:type="gramStart"/>
      <w:r>
        <w:rPr>
          <w:rStyle w:val="ae"/>
          <w:rFonts w:ascii="宋体" w:hAnsi="宋体" w:cs="宋体" w:hint="eastAsia"/>
          <w:color w:val="auto"/>
        </w:rPr>
        <w:t>一</w:t>
      </w:r>
      <w:proofErr w:type="gramEnd"/>
      <w:r>
        <w:rPr>
          <w:rStyle w:val="ae"/>
          <w:rFonts w:ascii="宋体" w:hAnsi="宋体" w:cs="宋体" w:hint="eastAsia"/>
          <w:color w:val="auto"/>
        </w:rPr>
        <w:t>，技术标与经济</w:t>
      </w:r>
      <w:proofErr w:type="gramStart"/>
      <w:r>
        <w:rPr>
          <w:rStyle w:val="ae"/>
          <w:rFonts w:ascii="宋体" w:hAnsi="宋体" w:cs="宋体" w:hint="eastAsia"/>
          <w:color w:val="auto"/>
        </w:rPr>
        <w:t>标先后</w:t>
      </w:r>
      <w:proofErr w:type="gramEnd"/>
      <w:r>
        <w:rPr>
          <w:rStyle w:val="ae"/>
          <w:rFonts w:ascii="宋体" w:hAnsi="宋体" w:cs="宋体" w:hint="eastAsia"/>
          <w:color w:val="auto"/>
        </w:rPr>
        <w:t>分别开启）</w:t>
      </w:r>
    </w:p>
    <w:p w:rsidR="00C223B2" w:rsidRDefault="00C12C40">
      <w:pPr>
        <w:pBdr>
          <w:bottom w:val="single" w:sz="6" w:space="1" w:color="auto"/>
        </w:pBdr>
        <w:spacing w:line="360" w:lineRule="auto"/>
        <w:ind w:firstLineChars="550" w:firstLine="1155"/>
        <w:rPr>
          <w:rStyle w:val="ae"/>
          <w:rFonts w:ascii="宋体" w:hAnsi="宋体" w:cs="宋体"/>
          <w:color w:val="auto"/>
        </w:rPr>
      </w:pPr>
      <w:r>
        <w:rPr>
          <w:rStyle w:val="ae"/>
          <w:rFonts w:ascii="宋体" w:hAnsi="宋体" w:cs="宋体" w:hint="eastAsia"/>
          <w:color w:val="auto"/>
        </w:rPr>
        <w:t>可选</w:t>
      </w:r>
      <w:r>
        <w:rPr>
          <w:rFonts w:ascii="宋体" w:hAnsi="宋体" w:cs="宋体" w:hint="eastAsia"/>
        </w:rPr>
        <w:t>办法</w:t>
      </w:r>
      <w:r>
        <w:rPr>
          <w:rStyle w:val="ae"/>
          <w:rFonts w:ascii="宋体" w:hAnsi="宋体" w:cs="宋体" w:hint="eastAsia"/>
          <w:color w:val="auto"/>
        </w:rPr>
        <w:t>二（适合综合评分法</w:t>
      </w:r>
      <w:proofErr w:type="gramStart"/>
      <w:r>
        <w:rPr>
          <w:rStyle w:val="ae"/>
          <w:rFonts w:ascii="宋体" w:hAnsi="宋体" w:cs="宋体" w:hint="eastAsia"/>
          <w:color w:val="auto"/>
        </w:rPr>
        <w:t>一</w:t>
      </w:r>
      <w:proofErr w:type="gramEnd"/>
      <w:r>
        <w:rPr>
          <w:rStyle w:val="ae"/>
          <w:rFonts w:ascii="宋体" w:hAnsi="宋体" w:cs="宋体" w:hint="eastAsia"/>
          <w:color w:val="auto"/>
        </w:rPr>
        <w:t>，技术标与经济</w:t>
      </w:r>
      <w:proofErr w:type="gramStart"/>
      <w:r>
        <w:rPr>
          <w:rStyle w:val="ae"/>
          <w:rFonts w:ascii="宋体" w:hAnsi="宋体" w:cs="宋体" w:hint="eastAsia"/>
          <w:color w:val="auto"/>
        </w:rPr>
        <w:t>标同时</w:t>
      </w:r>
      <w:proofErr w:type="gramEnd"/>
      <w:r>
        <w:rPr>
          <w:rStyle w:val="ae"/>
          <w:rFonts w:ascii="宋体" w:hAnsi="宋体" w:cs="宋体" w:hint="eastAsia"/>
          <w:color w:val="auto"/>
        </w:rPr>
        <w:t>开启）</w:t>
      </w:r>
    </w:p>
    <w:p w:rsidR="00C223B2" w:rsidRDefault="00C12C40">
      <w:pPr>
        <w:pBdr>
          <w:bottom w:val="single" w:sz="6" w:space="1" w:color="auto"/>
        </w:pBdr>
        <w:spacing w:line="360" w:lineRule="auto"/>
        <w:ind w:firstLineChars="550" w:firstLine="1155"/>
        <w:rPr>
          <w:rStyle w:val="ae"/>
          <w:rFonts w:ascii="宋体" w:hAnsi="宋体" w:cs="宋体"/>
          <w:color w:val="auto"/>
        </w:rPr>
      </w:pPr>
      <w:r>
        <w:rPr>
          <w:rStyle w:val="ae"/>
          <w:rFonts w:ascii="宋体" w:hAnsi="宋体" w:cs="宋体" w:hint="eastAsia"/>
          <w:color w:val="auto"/>
        </w:rPr>
        <w:t>可选办法三（适合综合评分法二，技术标与经济</w:t>
      </w:r>
      <w:proofErr w:type="gramStart"/>
      <w:r>
        <w:rPr>
          <w:rStyle w:val="ae"/>
          <w:rFonts w:ascii="宋体" w:hAnsi="宋体" w:cs="宋体" w:hint="eastAsia"/>
          <w:color w:val="auto"/>
        </w:rPr>
        <w:t>标先后</w:t>
      </w:r>
      <w:proofErr w:type="gramEnd"/>
      <w:r>
        <w:rPr>
          <w:rStyle w:val="ae"/>
          <w:rFonts w:ascii="宋体" w:hAnsi="宋体" w:cs="宋体" w:hint="eastAsia"/>
          <w:color w:val="auto"/>
        </w:rPr>
        <w:t>分别开启）</w:t>
      </w:r>
    </w:p>
    <w:p w:rsidR="00C223B2" w:rsidRDefault="00C12C40">
      <w:pPr>
        <w:pBdr>
          <w:bottom w:val="single" w:sz="6" w:space="1" w:color="auto"/>
        </w:pBdr>
        <w:spacing w:line="360" w:lineRule="auto"/>
        <w:ind w:firstLineChars="550" w:firstLine="1155"/>
        <w:rPr>
          <w:rStyle w:val="ae"/>
          <w:rFonts w:ascii="宋体" w:hAnsi="宋体" w:cs="宋体"/>
          <w:color w:val="auto"/>
        </w:rPr>
      </w:pPr>
      <w:r>
        <w:rPr>
          <w:rStyle w:val="ae"/>
          <w:rFonts w:ascii="宋体" w:hAnsi="宋体" w:cs="宋体" w:hint="eastAsia"/>
          <w:color w:val="auto"/>
        </w:rPr>
        <w:t>可选办法四（适合综合评分法二，技术标与经济</w:t>
      </w:r>
      <w:proofErr w:type="gramStart"/>
      <w:r>
        <w:rPr>
          <w:rStyle w:val="ae"/>
          <w:rFonts w:ascii="宋体" w:hAnsi="宋体" w:cs="宋体" w:hint="eastAsia"/>
          <w:color w:val="auto"/>
        </w:rPr>
        <w:t>标同时</w:t>
      </w:r>
      <w:proofErr w:type="gramEnd"/>
      <w:r>
        <w:rPr>
          <w:rStyle w:val="ae"/>
          <w:rFonts w:ascii="宋体" w:hAnsi="宋体" w:cs="宋体" w:hint="eastAsia"/>
          <w:color w:val="auto"/>
        </w:rPr>
        <w:t>开启）</w:t>
      </w:r>
    </w:p>
    <w:p w:rsidR="00C223B2" w:rsidRDefault="00C12C40">
      <w:pPr>
        <w:pBdr>
          <w:bottom w:val="single" w:sz="6" w:space="1" w:color="auto"/>
        </w:pBdr>
        <w:spacing w:line="360" w:lineRule="auto"/>
        <w:ind w:firstLineChars="550" w:firstLine="1155"/>
        <w:rPr>
          <w:rStyle w:val="ae"/>
          <w:rFonts w:ascii="宋体" w:hAnsi="宋体" w:cs="宋体"/>
          <w:color w:val="auto"/>
        </w:rPr>
      </w:pPr>
      <w:r>
        <w:rPr>
          <w:rStyle w:val="ae"/>
          <w:rFonts w:ascii="宋体" w:hAnsi="宋体" w:cs="宋体" w:hint="eastAsia"/>
          <w:color w:val="auto"/>
        </w:rPr>
        <w:t>可选办法五（适合综合评分法三，技术标与经济</w:t>
      </w:r>
      <w:proofErr w:type="gramStart"/>
      <w:r>
        <w:rPr>
          <w:rStyle w:val="ae"/>
          <w:rFonts w:ascii="宋体" w:hAnsi="宋体" w:cs="宋体" w:hint="eastAsia"/>
          <w:color w:val="auto"/>
        </w:rPr>
        <w:t>标先后</w:t>
      </w:r>
      <w:proofErr w:type="gramEnd"/>
      <w:r>
        <w:rPr>
          <w:rStyle w:val="ae"/>
          <w:rFonts w:ascii="宋体" w:hAnsi="宋体" w:cs="宋体" w:hint="eastAsia"/>
          <w:color w:val="auto"/>
        </w:rPr>
        <w:t>分别开启）</w:t>
      </w:r>
    </w:p>
    <w:p w:rsidR="00C223B2" w:rsidRDefault="00C12C40">
      <w:pPr>
        <w:pBdr>
          <w:bottom w:val="single" w:sz="6" w:space="1" w:color="auto"/>
        </w:pBdr>
        <w:spacing w:line="360" w:lineRule="auto"/>
        <w:ind w:firstLineChars="550" w:firstLine="1155"/>
        <w:rPr>
          <w:rStyle w:val="ae"/>
          <w:rFonts w:ascii="宋体" w:hAnsi="宋体" w:cs="宋体"/>
          <w:color w:val="auto"/>
        </w:rPr>
      </w:pPr>
      <w:r>
        <w:rPr>
          <w:rStyle w:val="ae"/>
          <w:rFonts w:ascii="宋体" w:hAnsi="宋体" w:cs="宋体" w:hint="eastAsia"/>
          <w:color w:val="auto"/>
        </w:rPr>
        <w:t>可选办法六（适合综合评分法三，技术标与经济</w:t>
      </w:r>
      <w:proofErr w:type="gramStart"/>
      <w:r>
        <w:rPr>
          <w:rStyle w:val="ae"/>
          <w:rFonts w:ascii="宋体" w:hAnsi="宋体" w:cs="宋体" w:hint="eastAsia"/>
          <w:color w:val="auto"/>
        </w:rPr>
        <w:t>标同时</w:t>
      </w:r>
      <w:proofErr w:type="gramEnd"/>
      <w:r>
        <w:rPr>
          <w:rStyle w:val="ae"/>
          <w:rFonts w:ascii="宋体" w:hAnsi="宋体" w:cs="宋体" w:hint="eastAsia"/>
          <w:color w:val="auto"/>
        </w:rPr>
        <w:t>开启）</w:t>
      </w:r>
    </w:p>
    <w:p w:rsidR="00C223B2" w:rsidRDefault="00C12C40">
      <w:pPr>
        <w:pBdr>
          <w:bottom w:val="single" w:sz="6" w:space="1" w:color="auto"/>
        </w:pBdr>
        <w:spacing w:line="360" w:lineRule="auto"/>
        <w:ind w:firstLineChars="550" w:firstLine="1155"/>
        <w:rPr>
          <w:rFonts w:ascii="宋体" w:hAnsi="宋体" w:cs="宋体"/>
          <w:b/>
        </w:rPr>
      </w:pPr>
      <w:r>
        <w:rPr>
          <w:rStyle w:val="ae"/>
          <w:rFonts w:ascii="宋体" w:hAnsi="宋体" w:cs="宋体" w:hint="eastAsia"/>
          <w:color w:val="auto"/>
        </w:rPr>
        <w:t>可选办法八（适合经评审的最低投标价法，技术标与经济</w:t>
      </w:r>
      <w:proofErr w:type="gramStart"/>
      <w:r>
        <w:rPr>
          <w:rStyle w:val="ae"/>
          <w:rFonts w:ascii="宋体" w:hAnsi="宋体" w:cs="宋体" w:hint="eastAsia"/>
          <w:color w:val="auto"/>
        </w:rPr>
        <w:t>标同时</w:t>
      </w:r>
      <w:proofErr w:type="gramEnd"/>
      <w:r>
        <w:rPr>
          <w:rStyle w:val="ae"/>
          <w:rFonts w:ascii="宋体" w:hAnsi="宋体" w:cs="宋体" w:hint="eastAsia"/>
          <w:color w:val="auto"/>
        </w:rPr>
        <w:t>开启）</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41.1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41.1</w:t>
      </w:r>
      <w:r>
        <w:rPr>
          <w:rFonts w:ascii="宋体" w:hAnsi="宋体" w:cs="宋体" w:hint="eastAsia"/>
        </w:rPr>
        <w:t>开标由招标人主持；</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41.1</w:t>
      </w:r>
      <w:r>
        <w:rPr>
          <w:rFonts w:ascii="宋体" w:hAnsi="宋体" w:cs="宋体" w:hint="eastAsia"/>
        </w:rPr>
        <w:t>开标由招标人</w:t>
      </w:r>
      <w:r>
        <w:rPr>
          <w:rFonts w:ascii="宋体" w:hAnsi="宋体" w:cs="宋体" w:hint="eastAsia"/>
          <w:u w:val="single"/>
        </w:rPr>
        <w:t>或招标代理</w:t>
      </w:r>
      <w:r>
        <w:rPr>
          <w:rFonts w:ascii="宋体" w:hAnsi="宋体" w:cs="宋体" w:hint="eastAsia"/>
        </w:rPr>
        <w:t>主持</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41.2.1</w:t>
      </w:r>
      <w:r>
        <w:rPr>
          <w:rFonts w:hint="eastAsia"/>
          <w:b/>
        </w:rPr>
        <w:t>修改类型：修改</w:t>
      </w:r>
    </w:p>
    <w:p w:rsidR="00C223B2" w:rsidRDefault="00C12C40" w:rsidP="00BD5EB9">
      <w:pPr>
        <w:spacing w:line="480" w:lineRule="auto"/>
        <w:ind w:firstLineChars="224" w:firstLine="472"/>
        <w:rPr>
          <w:b/>
        </w:rPr>
      </w:pPr>
      <w:r>
        <w:rPr>
          <w:rFonts w:hint="eastAsia"/>
          <w:b/>
        </w:rPr>
        <w:t>原文：</w:t>
      </w:r>
      <w:r>
        <w:rPr>
          <w:rFonts w:ascii="宋体" w:hAnsi="宋体" w:cs="宋体" w:hint="eastAsia"/>
        </w:rPr>
        <w:t>41.2.1</w:t>
      </w:r>
      <w:r>
        <w:rPr>
          <w:rFonts w:ascii="宋体" w:hAnsi="宋体" w:cs="宋体" w:hint="eastAsia"/>
        </w:rPr>
        <w:t>投标截</w:t>
      </w:r>
      <w:r>
        <w:rPr>
          <w:rFonts w:ascii="宋体" w:hAnsi="宋体" w:cs="宋体" w:hint="eastAsia"/>
        </w:rPr>
        <w:t>止期前，各投标人递交投标文件（包括技术标投标文件、经济标投标文件）至交易平台。有关投标文件提交的事项详见第一章投标须知。</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41.2.1</w:t>
      </w:r>
      <w:r>
        <w:rPr>
          <w:rFonts w:ascii="宋体" w:hAnsi="宋体" w:cs="宋体" w:hint="eastAsia"/>
        </w:rPr>
        <w:t>投标截止期前，各投标人递交投标文件（包括技术标投标文件、经济标投标文件）至</w:t>
      </w:r>
      <w:r>
        <w:rPr>
          <w:rFonts w:ascii="宋体" w:hAnsi="宋体" w:cs="宋体" w:hint="eastAsia"/>
          <w:u w:val="single"/>
        </w:rPr>
        <w:t>广州交易集团有限公司（广州公共资源交易中心）</w:t>
      </w:r>
      <w:r>
        <w:rPr>
          <w:rFonts w:ascii="宋体" w:hAnsi="宋体" w:cs="宋体" w:hint="eastAsia"/>
        </w:rPr>
        <w:t>交易平台。有关投标文件提交的事项详见第一章投标须知。</w:t>
      </w:r>
    </w:p>
    <w:p w:rsidR="00C223B2" w:rsidRDefault="00C12C40" w:rsidP="00BD5EB9">
      <w:pPr>
        <w:spacing w:line="480" w:lineRule="auto"/>
        <w:ind w:firstLineChars="224" w:firstLine="472"/>
        <w:rPr>
          <w:b/>
        </w:rPr>
      </w:pPr>
      <w:r>
        <w:rPr>
          <w:rFonts w:hint="eastAsia"/>
          <w:b/>
        </w:rPr>
        <w:t>条款号：</w:t>
      </w:r>
      <w:r>
        <w:rPr>
          <w:rFonts w:ascii="宋体" w:hint="eastAsia"/>
          <w:b/>
          <w:bCs/>
        </w:rPr>
        <w:t>41.2.2</w:t>
      </w:r>
      <w:r>
        <w:rPr>
          <w:rFonts w:hint="eastAsia"/>
          <w:b/>
        </w:rPr>
        <w:t>修改类型：删除</w:t>
      </w:r>
    </w:p>
    <w:p w:rsidR="00C223B2" w:rsidRDefault="00C12C40" w:rsidP="00BD5EB9">
      <w:pPr>
        <w:pBdr>
          <w:bottom w:val="single" w:sz="6" w:space="1" w:color="auto"/>
        </w:pBdr>
        <w:spacing w:line="480" w:lineRule="auto"/>
        <w:ind w:firstLineChars="200" w:firstLine="422"/>
        <w:rPr>
          <w:b/>
        </w:rPr>
      </w:pPr>
      <w:r>
        <w:rPr>
          <w:rFonts w:hint="eastAsia"/>
          <w:b/>
        </w:rPr>
        <w:t>原文：</w:t>
      </w:r>
      <w:r>
        <w:rPr>
          <w:rFonts w:ascii="宋体" w:hint="eastAsia"/>
        </w:rPr>
        <w:t>4</w:t>
      </w:r>
      <w:r>
        <w:rPr>
          <w:rFonts w:ascii="宋体" w:hAnsi="宋体" w:cs="宋体" w:hint="eastAsia"/>
        </w:rPr>
        <w:t>1.2.2</w:t>
      </w:r>
      <w:r>
        <w:rPr>
          <w:rFonts w:ascii="宋体" w:hAnsi="宋体" w:cs="宋体" w:hint="eastAsia"/>
        </w:rPr>
        <w:t>开标前，首先由招标人随机抽取确定该工程计算评标参考价的等分点值</w:t>
      </w:r>
      <w:r>
        <w:rPr>
          <w:rFonts w:ascii="宋体" w:hAnsi="宋体" w:cs="宋体" w:hint="eastAsia"/>
        </w:rPr>
        <w:t>X</w:t>
      </w:r>
      <w:r>
        <w:rPr>
          <w:rFonts w:ascii="宋体" w:hAnsi="宋体" w:cs="宋体" w:hint="eastAsia"/>
        </w:rPr>
        <w:t>。</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int="eastAsia"/>
          <w:b/>
          <w:bCs/>
        </w:rPr>
        <w:t>41.2.3</w:t>
      </w:r>
      <w:r>
        <w:rPr>
          <w:rFonts w:ascii="宋体" w:hAnsi="宋体" w:cs="宋体" w:hint="eastAsia"/>
          <w:b/>
        </w:rPr>
        <w:t xml:space="preserve">             </w:t>
      </w:r>
      <w:r>
        <w:rPr>
          <w:rFonts w:ascii="宋体" w:hAnsi="宋体" w:cs="宋体" w:hint="eastAsia"/>
          <w:b/>
        </w:rPr>
        <w:t>修改类型：修改</w:t>
      </w:r>
    </w:p>
    <w:p w:rsidR="00C223B2" w:rsidRDefault="00C12C40" w:rsidP="00BD5EB9">
      <w:pPr>
        <w:spacing w:line="360" w:lineRule="auto"/>
        <w:ind w:firstLineChars="200" w:firstLine="422"/>
        <w:rPr>
          <w:rFonts w:ascii="宋体" w:hAnsi="宋体" w:cs="宋体"/>
        </w:rPr>
      </w:pPr>
      <w:r>
        <w:rPr>
          <w:rFonts w:ascii="宋体" w:hAnsi="宋体" w:cs="宋体" w:hint="eastAsia"/>
          <w:b/>
        </w:rPr>
        <w:t>原文：</w:t>
      </w:r>
      <w:r>
        <w:rPr>
          <w:rFonts w:ascii="宋体" w:hAnsi="宋体" w:cs="宋体" w:hint="eastAsia"/>
        </w:rPr>
        <w:t>41.2.3</w:t>
      </w:r>
      <w:r>
        <w:rPr>
          <w:rFonts w:ascii="宋体" w:hAnsi="宋体" w:cs="宋体" w:hint="eastAsia"/>
        </w:rPr>
        <w:t>开标时，投标人代表有权出席开标会，也可以自主决定不参加开标会，若投标人代表对开标过程提出异议，该投标人代表须同时出示本人身份证原件。</w:t>
      </w:r>
    </w:p>
    <w:p w:rsidR="00C223B2" w:rsidRDefault="00C12C40" w:rsidP="00BD5EB9">
      <w:pPr>
        <w:pBdr>
          <w:bottom w:val="single" w:sz="6" w:space="1" w:color="auto"/>
        </w:pBdr>
        <w:spacing w:line="480" w:lineRule="auto"/>
        <w:ind w:firstLineChars="224" w:firstLine="472"/>
        <w:rPr>
          <w:rFonts w:ascii="宋体" w:hAnsi="宋体" w:cs="宋体"/>
          <w:u w:val="single"/>
        </w:rPr>
      </w:pPr>
      <w:r>
        <w:rPr>
          <w:rFonts w:ascii="宋体" w:hAnsi="宋体" w:cs="宋体" w:hint="eastAsia"/>
          <w:b/>
        </w:rPr>
        <w:t>现文：</w:t>
      </w:r>
      <w:r>
        <w:rPr>
          <w:rFonts w:ascii="宋体" w:hAnsi="宋体" w:cs="宋体" w:hint="eastAsia"/>
          <w:u w:val="single"/>
        </w:rPr>
        <w:t>41.2.3</w:t>
      </w:r>
      <w:r>
        <w:rPr>
          <w:rFonts w:ascii="宋体" w:hAnsi="宋体" w:cs="宋体" w:hint="eastAsia"/>
          <w:u w:val="single"/>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u w:val="single"/>
        </w:rPr>
        <w:t>作出</w:t>
      </w:r>
      <w:proofErr w:type="gramEnd"/>
      <w:r>
        <w:rPr>
          <w:rFonts w:ascii="宋体" w:hAnsi="宋体" w:cs="宋体" w:hint="eastAsia"/>
          <w:u w:val="single"/>
        </w:rPr>
        <w:t>答复，并制作记录；参加在线开标的，投标人应通过交易平台在线提出，招标人应通过交易平台答复，答复后方可结束开标。</w:t>
      </w:r>
      <w:r>
        <w:rPr>
          <w:rFonts w:ascii="宋体" w:hAnsi="宋体" w:cs="宋体" w:hint="eastAsia"/>
          <w:u w:val="single"/>
        </w:rPr>
        <w:t>1.</w:t>
      </w:r>
      <w:r>
        <w:rPr>
          <w:rFonts w:ascii="宋体" w:hAnsi="宋体" w:cs="宋体" w:hint="eastAsia"/>
          <w:u w:val="single"/>
        </w:rPr>
        <w:t>具体操作详见“广州交易集团有限公司（广州公共资源交易中</w:t>
      </w:r>
      <w:r>
        <w:rPr>
          <w:rFonts w:ascii="宋体" w:hAnsi="宋体" w:cs="宋体" w:hint="eastAsia"/>
          <w:u w:val="single"/>
        </w:rPr>
        <w:t>心）门户网站首页</w:t>
      </w:r>
      <w:r>
        <w:rPr>
          <w:rFonts w:ascii="宋体" w:hAnsi="宋体" w:cs="宋体" w:hint="eastAsia"/>
          <w:u w:val="single"/>
        </w:rPr>
        <w:t>-&gt;</w:t>
      </w:r>
      <w:r>
        <w:rPr>
          <w:rFonts w:ascii="宋体" w:hAnsi="宋体" w:cs="宋体" w:hint="eastAsia"/>
          <w:u w:val="single"/>
        </w:rPr>
        <w:t>服务指南</w:t>
      </w:r>
      <w:r>
        <w:rPr>
          <w:rFonts w:ascii="宋体" w:hAnsi="宋体" w:cs="宋体" w:hint="eastAsia"/>
          <w:u w:val="single"/>
        </w:rPr>
        <w:t>-&gt;</w:t>
      </w:r>
      <w:r>
        <w:rPr>
          <w:rFonts w:ascii="宋体" w:hAnsi="宋体" w:cs="宋体" w:hint="eastAsia"/>
          <w:u w:val="single"/>
        </w:rPr>
        <w:t>系统帮助</w:t>
      </w:r>
      <w:r>
        <w:rPr>
          <w:rFonts w:ascii="宋体" w:hAnsi="宋体" w:cs="宋体" w:hint="eastAsia"/>
          <w:u w:val="single"/>
        </w:rPr>
        <w:t>-&gt;</w:t>
      </w:r>
      <w:r>
        <w:rPr>
          <w:rFonts w:ascii="宋体" w:hAnsi="宋体" w:cs="宋体" w:hint="eastAsia"/>
          <w:u w:val="single"/>
        </w:rPr>
        <w:t>操作手册</w:t>
      </w:r>
      <w:r>
        <w:rPr>
          <w:rFonts w:ascii="宋体" w:hAnsi="宋体" w:cs="宋体" w:hint="eastAsia"/>
          <w:u w:val="single"/>
        </w:rPr>
        <w:t>-&gt;</w:t>
      </w:r>
      <w:r>
        <w:rPr>
          <w:rFonts w:ascii="宋体" w:hAnsi="宋体" w:cs="宋体" w:hint="eastAsia"/>
          <w:u w:val="single"/>
        </w:rPr>
        <w:t>发起及受理异议操作指引”。</w:t>
      </w:r>
    </w:p>
    <w:p w:rsidR="00C223B2" w:rsidRDefault="00C12C40">
      <w:pPr>
        <w:pBdr>
          <w:bottom w:val="single" w:sz="6" w:space="1" w:color="auto"/>
        </w:pBdr>
        <w:spacing w:line="480" w:lineRule="auto"/>
        <w:ind w:firstLineChars="224" w:firstLine="470"/>
        <w:rPr>
          <w:rFonts w:ascii="宋体" w:hAnsi="宋体" w:cs="宋体"/>
          <w:u w:val="single"/>
        </w:rPr>
      </w:pPr>
      <w:r>
        <w:rPr>
          <w:rFonts w:ascii="宋体" w:hAnsi="宋体" w:cs="宋体" w:hint="eastAsia"/>
          <w:u w:val="single"/>
        </w:rPr>
        <w:t>2.</w:t>
      </w:r>
      <w:r>
        <w:rPr>
          <w:rFonts w:ascii="宋体" w:hAnsi="宋体" w:cs="宋体" w:hint="eastAsia"/>
          <w:u w:val="single"/>
        </w:rPr>
        <w:t>投标人可登录交易平台网站向招标人提出异议申请，招标人在线处理完异议后，提出异议的投标人可以在线查询处理结果。异议处理结果仅对提出异议的投标人开放查询。投标人登录</w:t>
      </w:r>
      <w:proofErr w:type="gramStart"/>
      <w:r>
        <w:rPr>
          <w:rFonts w:ascii="宋体" w:hAnsi="宋体" w:cs="宋体" w:hint="eastAsia"/>
          <w:u w:val="single"/>
        </w:rPr>
        <w:t>广交易</w:t>
      </w:r>
      <w:proofErr w:type="gramEnd"/>
      <w:r>
        <w:rPr>
          <w:rFonts w:ascii="宋体" w:hAnsi="宋体" w:cs="宋体" w:hint="eastAsia"/>
          <w:u w:val="single"/>
        </w:rPr>
        <w:t>平台进入“我是投标人”</w:t>
      </w:r>
      <w:r>
        <w:rPr>
          <w:rFonts w:ascii="宋体" w:hAnsi="宋体" w:cs="宋体" w:hint="eastAsia"/>
          <w:u w:val="single"/>
        </w:rPr>
        <w:t>-</w:t>
      </w:r>
      <w:r>
        <w:rPr>
          <w:rFonts w:ascii="宋体" w:hAnsi="宋体" w:cs="宋体" w:hint="eastAsia"/>
          <w:u w:val="single"/>
        </w:rPr>
        <w:t>选择“新建设工程交易平台”</w:t>
      </w:r>
      <w:r>
        <w:rPr>
          <w:rFonts w:ascii="宋体" w:hAnsi="宋体" w:cs="宋体" w:hint="eastAsia"/>
          <w:u w:val="single"/>
        </w:rPr>
        <w:t>-</w:t>
      </w:r>
      <w:r>
        <w:rPr>
          <w:rFonts w:ascii="宋体" w:hAnsi="宋体" w:cs="宋体" w:hint="eastAsia"/>
          <w:u w:val="single"/>
        </w:rPr>
        <w:t>“异议管理”</w:t>
      </w:r>
      <w:r>
        <w:rPr>
          <w:rFonts w:ascii="宋体" w:hAnsi="宋体" w:cs="宋体" w:hint="eastAsia"/>
          <w:u w:val="single"/>
        </w:rPr>
        <w:t>-</w:t>
      </w:r>
      <w:r>
        <w:rPr>
          <w:rFonts w:ascii="宋体" w:hAnsi="宋体" w:cs="宋体" w:hint="eastAsia"/>
          <w:u w:val="single"/>
        </w:rPr>
        <w:t>点击“新增异议”</w:t>
      </w:r>
      <w:r>
        <w:rPr>
          <w:rFonts w:ascii="宋体" w:hAnsi="宋体" w:cs="宋体" w:hint="eastAsia"/>
          <w:u w:val="single"/>
        </w:rPr>
        <w:t>-</w:t>
      </w:r>
      <w:r>
        <w:rPr>
          <w:rFonts w:ascii="宋体" w:hAnsi="宋体" w:cs="宋体" w:hint="eastAsia"/>
          <w:u w:val="single"/>
        </w:rPr>
        <w:t>选择要发起异议的项目。</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41.3              </w:t>
      </w:r>
      <w:r>
        <w:rPr>
          <w:rFonts w:ascii="宋体" w:hAnsi="宋体" w:cs="宋体" w:hint="eastAsia"/>
          <w:b/>
        </w:rPr>
        <w:t>修改类型：修改</w:t>
      </w:r>
    </w:p>
    <w:p w:rsidR="00C223B2" w:rsidRDefault="00C12C40" w:rsidP="00BD5EB9">
      <w:pPr>
        <w:spacing w:line="360" w:lineRule="auto"/>
        <w:ind w:firstLineChars="200" w:firstLine="422"/>
        <w:rPr>
          <w:rFonts w:ascii="宋体" w:hAnsi="宋体" w:cs="宋体"/>
        </w:rPr>
      </w:pPr>
      <w:r>
        <w:rPr>
          <w:rFonts w:ascii="宋体" w:hAnsi="宋体" w:cs="宋体" w:hint="eastAsia"/>
          <w:b/>
        </w:rPr>
        <w:t>原文：</w:t>
      </w:r>
      <w:r>
        <w:rPr>
          <w:rFonts w:ascii="宋体" w:hAnsi="宋体" w:cs="宋体" w:hint="eastAsia"/>
        </w:rPr>
        <w:t>41.3</w:t>
      </w:r>
      <w:r>
        <w:rPr>
          <w:rFonts w:ascii="宋体" w:hAnsi="宋体" w:cs="宋体" w:hint="eastAsia"/>
        </w:rPr>
        <w:t>招标人对开标过程进行记录，并存档备查，投标人在技术标开标记录上签字。</w:t>
      </w:r>
    </w:p>
    <w:p w:rsidR="00C223B2" w:rsidRDefault="00C12C40" w:rsidP="00BD5EB9">
      <w:pPr>
        <w:pBdr>
          <w:bottom w:val="single" w:sz="6" w:space="1" w:color="auto"/>
        </w:pBdr>
        <w:spacing w:line="480" w:lineRule="auto"/>
        <w:ind w:firstLineChars="224" w:firstLine="472"/>
        <w:rPr>
          <w:rFonts w:ascii="宋体" w:hAnsi="宋体" w:cs="宋体"/>
          <w:b/>
        </w:rPr>
      </w:pPr>
      <w:r>
        <w:rPr>
          <w:rFonts w:ascii="宋体" w:hAnsi="宋体" w:cs="宋体" w:hint="eastAsia"/>
          <w:b/>
        </w:rPr>
        <w:t>现文：</w:t>
      </w:r>
      <w:r>
        <w:rPr>
          <w:rFonts w:ascii="宋体" w:hAnsi="宋体" w:cs="宋体" w:hint="eastAsia"/>
        </w:rPr>
        <w:t>41.3</w:t>
      </w:r>
      <w:r>
        <w:rPr>
          <w:rFonts w:ascii="宋体" w:hAnsi="宋体" w:cs="宋体" w:hint="eastAsia"/>
        </w:rPr>
        <w:t>招标人</w:t>
      </w:r>
      <w:r>
        <w:rPr>
          <w:rFonts w:ascii="宋体" w:hAnsi="宋体" w:cs="宋体" w:hint="eastAsia"/>
          <w:u w:val="single"/>
        </w:rPr>
        <w:t>或招标代理机构</w:t>
      </w:r>
      <w:r>
        <w:rPr>
          <w:rFonts w:ascii="宋体" w:hAnsi="宋体" w:cs="宋体" w:hint="eastAsia"/>
        </w:rPr>
        <w:t>对开标过程进行记录，并存档备查，投标人在</w:t>
      </w:r>
      <w:r>
        <w:rPr>
          <w:rFonts w:ascii="宋体" w:hAnsi="宋体" w:cs="宋体" w:hint="eastAsia"/>
          <w:u w:val="single"/>
        </w:rPr>
        <w:t>开标记录上</w:t>
      </w:r>
      <w:r>
        <w:rPr>
          <w:rFonts w:ascii="宋体" w:hAnsi="宋体" w:cs="宋体" w:hint="eastAsia"/>
        </w:rPr>
        <w:t>签字。</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42.2</w:t>
      </w:r>
      <w:r>
        <w:rPr>
          <w:rFonts w:hint="eastAsia"/>
          <w:b/>
        </w:rPr>
        <w:t>修改类型：修改</w:t>
      </w:r>
    </w:p>
    <w:p w:rsidR="00C223B2" w:rsidRDefault="00C12C40" w:rsidP="00BD5EB9">
      <w:pPr>
        <w:spacing w:line="480" w:lineRule="auto"/>
        <w:ind w:firstLineChars="224" w:firstLine="472"/>
        <w:rPr>
          <w:rFonts w:ascii="宋体" w:hAnsi="宋体" w:cs="宋体"/>
        </w:rPr>
      </w:pPr>
      <w:r>
        <w:rPr>
          <w:rFonts w:hint="eastAsia"/>
          <w:b/>
        </w:rPr>
        <w:t>原文：</w:t>
      </w:r>
      <w:r>
        <w:rPr>
          <w:rFonts w:ascii="宋体" w:hAnsi="宋体" w:cs="宋体" w:hint="eastAsia"/>
        </w:rPr>
        <w:t>42.1</w:t>
      </w:r>
      <w:r>
        <w:rPr>
          <w:rFonts w:ascii="宋体" w:hAnsi="宋体" w:cs="宋体" w:hint="eastAsia"/>
        </w:rPr>
        <w:t>评标委员会的组成：方式</w:t>
      </w:r>
      <w:r>
        <w:rPr>
          <w:rFonts w:ascii="宋体" w:hAnsi="宋体" w:cs="宋体" w:hint="eastAsia"/>
        </w:rPr>
        <w:t xml:space="preserve"> </w:t>
      </w:r>
      <w:r>
        <w:rPr>
          <w:rFonts w:ascii="宋体" w:hAnsi="宋体" w:cs="宋体" w:hint="eastAsia"/>
        </w:rPr>
        <w:t>。</w:t>
      </w:r>
    </w:p>
    <w:p w:rsidR="00C223B2" w:rsidRDefault="00C12C40">
      <w:pPr>
        <w:spacing w:line="480" w:lineRule="auto"/>
        <w:ind w:firstLineChars="224" w:firstLine="470"/>
        <w:rPr>
          <w:rFonts w:ascii="宋体" w:hAnsi="宋体" w:cs="宋体"/>
        </w:rPr>
      </w:pPr>
      <w:r>
        <w:rPr>
          <w:rFonts w:ascii="宋体" w:hAnsi="宋体" w:cs="宋体" w:hint="eastAsia"/>
        </w:rPr>
        <w:t>方式</w:t>
      </w:r>
      <w:proofErr w:type="gramStart"/>
      <w:r>
        <w:rPr>
          <w:rFonts w:ascii="宋体" w:hAnsi="宋体" w:cs="宋体" w:hint="eastAsia"/>
        </w:rPr>
        <w:t>一</w:t>
      </w:r>
      <w:proofErr w:type="gramEnd"/>
      <w:r>
        <w:rPr>
          <w:rFonts w:ascii="宋体" w:hAnsi="宋体" w:cs="宋体" w:hint="eastAsia"/>
        </w:rPr>
        <w:t>：评标委员会为综合评标委员会，负责评标工作。</w:t>
      </w:r>
    </w:p>
    <w:p w:rsidR="00C223B2" w:rsidRDefault="00C12C40">
      <w:pPr>
        <w:spacing w:line="480" w:lineRule="auto"/>
        <w:ind w:firstLineChars="224" w:firstLine="470"/>
        <w:rPr>
          <w:rFonts w:ascii="宋体" w:hAnsi="宋体" w:cs="宋体"/>
        </w:rPr>
      </w:pPr>
      <w:r>
        <w:rPr>
          <w:rFonts w:ascii="宋体" w:hAnsi="宋体" w:cs="宋体" w:hint="eastAsia"/>
        </w:rPr>
        <w:t>方式二：评标委员会由技术评审组和经济评审组组成。其中：资格审查、技术评审由技术评标组负责，经济评审由经济评审组负责。</w:t>
      </w:r>
    </w:p>
    <w:p w:rsidR="00C223B2" w:rsidRDefault="00C12C40" w:rsidP="00BD5EB9">
      <w:pPr>
        <w:spacing w:line="360" w:lineRule="auto"/>
        <w:ind w:firstLineChars="200" w:firstLine="422"/>
        <w:rPr>
          <w:rFonts w:ascii="宋体" w:hAnsi="宋体" w:cs="宋体"/>
        </w:rPr>
      </w:pPr>
      <w:r>
        <w:rPr>
          <w:rFonts w:hint="eastAsia"/>
          <w:b/>
        </w:rPr>
        <w:t>现文：</w:t>
      </w:r>
      <w:r>
        <w:rPr>
          <w:rFonts w:ascii="宋体" w:hAnsi="宋体" w:cs="宋体" w:hint="eastAsia"/>
        </w:rPr>
        <w:t>42.2</w:t>
      </w:r>
      <w:r>
        <w:rPr>
          <w:rFonts w:ascii="宋体" w:hAnsi="宋体" w:cs="宋体" w:hint="eastAsia"/>
        </w:rPr>
        <w:t>评标委员会的组成：方式</w:t>
      </w:r>
      <w:r>
        <w:rPr>
          <w:rFonts w:ascii="宋体" w:hAnsi="宋体" w:cs="宋体" w:hint="eastAsia"/>
          <w:u w:val="single"/>
        </w:rPr>
        <w:t xml:space="preserve"> </w:t>
      </w:r>
      <w:proofErr w:type="gramStart"/>
      <w:r>
        <w:rPr>
          <w:rFonts w:ascii="宋体" w:hAnsi="宋体" w:cs="宋体" w:hint="eastAsia"/>
          <w:u w:val="single"/>
        </w:rPr>
        <w:t>一</w:t>
      </w:r>
      <w:proofErr w:type="gramEnd"/>
      <w:r>
        <w:rPr>
          <w:rFonts w:ascii="宋体" w:hAnsi="宋体" w:cs="宋体" w:hint="eastAsia"/>
          <w:u w:val="single"/>
        </w:rPr>
        <w:t xml:space="preserve"> </w:t>
      </w:r>
      <w:r>
        <w:rPr>
          <w:rFonts w:ascii="宋体" w:hAnsi="宋体" w:cs="宋体" w:hint="eastAsia"/>
        </w:rPr>
        <w:t>。</w:t>
      </w:r>
    </w:p>
    <w:p w:rsidR="00C223B2" w:rsidRDefault="00C12C40">
      <w:pPr>
        <w:pBdr>
          <w:bottom w:val="single" w:sz="6" w:space="1" w:color="auto"/>
        </w:pBdr>
        <w:spacing w:line="480" w:lineRule="auto"/>
        <w:ind w:firstLineChars="224" w:firstLine="470"/>
      </w:pPr>
      <w:r>
        <w:rPr>
          <w:rFonts w:ascii="宋体" w:hAnsi="宋体" w:cs="宋体" w:hint="eastAsia"/>
        </w:rPr>
        <w:t>方式</w:t>
      </w:r>
      <w:proofErr w:type="gramStart"/>
      <w:r>
        <w:rPr>
          <w:rFonts w:ascii="宋体" w:hAnsi="宋体" w:cs="宋体" w:hint="eastAsia"/>
        </w:rPr>
        <w:t>一</w:t>
      </w:r>
      <w:proofErr w:type="gramEnd"/>
      <w:r>
        <w:rPr>
          <w:rFonts w:ascii="宋体" w:hAnsi="宋体" w:cs="宋体" w:hint="eastAsia"/>
        </w:rPr>
        <w:t>：评标委员会为综合评标委员会，负责评标工作。</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43.1</w:t>
      </w:r>
      <w:r>
        <w:rPr>
          <w:rFonts w:hint="eastAsia"/>
          <w:b/>
        </w:rPr>
        <w:t>修改类型：修改</w:t>
      </w:r>
    </w:p>
    <w:p w:rsidR="00C223B2" w:rsidRDefault="00C12C40" w:rsidP="00BD5EB9">
      <w:pPr>
        <w:spacing w:line="480" w:lineRule="auto"/>
        <w:ind w:firstLineChars="224" w:firstLine="472"/>
        <w:rPr>
          <w:rFonts w:ascii="宋体" w:hAnsi="宋体" w:cs="宋体"/>
        </w:rPr>
      </w:pPr>
      <w:r>
        <w:rPr>
          <w:rFonts w:hint="eastAsia"/>
          <w:b/>
        </w:rPr>
        <w:t>原文：</w:t>
      </w:r>
      <w:r>
        <w:rPr>
          <w:rFonts w:ascii="宋体" w:hAnsi="宋体" w:cs="宋体" w:hint="eastAsia"/>
        </w:rPr>
        <w:t>43.1</w:t>
      </w:r>
      <w:r>
        <w:rPr>
          <w:rFonts w:ascii="宋体" w:hAnsi="宋体" w:cs="宋体" w:hint="eastAsia"/>
        </w:rPr>
        <w:t>资格审查文件中全部符合附表</w:t>
      </w:r>
      <w:proofErr w:type="gramStart"/>
      <w:r>
        <w:rPr>
          <w:rFonts w:ascii="宋体" w:hAnsi="宋体" w:cs="宋体" w:hint="eastAsia"/>
        </w:rPr>
        <w:t>一</w:t>
      </w:r>
      <w:proofErr w:type="gramEnd"/>
      <w:r>
        <w:rPr>
          <w:rFonts w:ascii="宋体" w:hAnsi="宋体" w:cs="宋体" w:hint="eastAsia"/>
        </w:rPr>
        <w:t>《资格审查</w:t>
      </w:r>
      <w:r>
        <w:rPr>
          <w:rFonts w:ascii="宋体" w:hAnsi="宋体" w:cs="宋体" w:hint="eastAsia"/>
        </w:rPr>
        <w:t>表》中情形的，为资格审查合格；否则为资格审查不合格。如评标委员会成员的评审意见不一致时，以评标委员会过半数成员的意见作为评标委员会对该情形的认定结论。</w:t>
      </w:r>
    </w:p>
    <w:p w:rsidR="00C223B2" w:rsidRDefault="00C12C40" w:rsidP="00BD5EB9">
      <w:pPr>
        <w:pBdr>
          <w:bottom w:val="single" w:sz="6" w:space="1" w:color="auto"/>
        </w:pBdr>
        <w:spacing w:line="480" w:lineRule="auto"/>
        <w:ind w:firstLineChars="224" w:firstLine="472"/>
        <w:rPr>
          <w:rFonts w:ascii="宋体" w:hAnsi="宋体" w:cs="宋体"/>
          <w:u w:val="single"/>
        </w:rPr>
      </w:pPr>
      <w:r>
        <w:rPr>
          <w:rFonts w:hint="eastAsia"/>
          <w:b/>
        </w:rPr>
        <w:t>现文：</w:t>
      </w:r>
      <w:r>
        <w:rPr>
          <w:rFonts w:ascii="宋体" w:hAnsi="宋体" w:cs="宋体" w:hint="eastAsia"/>
          <w:u w:val="single"/>
        </w:rPr>
        <w:t>43.1</w:t>
      </w:r>
      <w:r>
        <w:rPr>
          <w:rFonts w:ascii="宋体" w:hAnsi="宋体" w:cs="宋体" w:hint="eastAsia"/>
          <w:u w:val="single"/>
        </w:rPr>
        <w:t>资格审查文件中全部符合附表</w:t>
      </w:r>
      <w:proofErr w:type="gramStart"/>
      <w:r>
        <w:rPr>
          <w:rFonts w:ascii="宋体" w:hAnsi="宋体" w:cs="宋体" w:hint="eastAsia"/>
          <w:u w:val="single"/>
        </w:rPr>
        <w:t>一</w:t>
      </w:r>
      <w:proofErr w:type="gramEnd"/>
      <w:r>
        <w:rPr>
          <w:rFonts w:ascii="宋体" w:hAnsi="宋体" w:cs="宋体" w:hint="eastAsia"/>
          <w:u w:val="single"/>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w:t>
      </w:r>
      <w:r>
        <w:rPr>
          <w:rFonts w:ascii="宋体" w:hAnsi="宋体" w:cs="宋体" w:hint="eastAsia"/>
          <w:u w:val="single"/>
        </w:rPr>
        <w:t>不通过资格审查。</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 xml:space="preserve">44.1  </w:t>
      </w:r>
      <w:r>
        <w:rPr>
          <w:rFonts w:hint="eastAsia"/>
          <w:b/>
        </w:rPr>
        <w:t>修改类型：修改</w:t>
      </w:r>
    </w:p>
    <w:p w:rsidR="00C223B2" w:rsidRDefault="00C12C40" w:rsidP="00BD5EB9">
      <w:pPr>
        <w:spacing w:line="480" w:lineRule="auto"/>
        <w:ind w:firstLineChars="224" w:firstLine="472"/>
        <w:rPr>
          <w:rFonts w:ascii="宋体" w:hAnsi="宋体" w:cs="宋体"/>
        </w:rPr>
      </w:pPr>
      <w:r>
        <w:rPr>
          <w:rFonts w:hint="eastAsia"/>
          <w:b/>
        </w:rPr>
        <w:t>原文：</w:t>
      </w:r>
      <w:r>
        <w:rPr>
          <w:rFonts w:ascii="宋体" w:hAnsi="宋体" w:cs="宋体" w:hint="eastAsia"/>
        </w:rPr>
        <w:t>44.1</w:t>
      </w:r>
      <w:r>
        <w:rPr>
          <w:rFonts w:ascii="宋体" w:hAnsi="宋体" w:cs="宋体" w:hint="eastAsia"/>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hint="eastAsia"/>
        </w:rPr>
        <w:t>3</w:t>
      </w:r>
      <w:r>
        <w:rPr>
          <w:rFonts w:ascii="宋体" w:hAnsi="宋体" w:cs="宋体" w:hint="eastAsia"/>
        </w:rPr>
        <w:t>名（当</w:t>
      </w:r>
      <w:r>
        <w:rPr>
          <w:rFonts w:ascii="宋体" w:hAnsi="宋体" w:cs="宋体" w:hint="eastAsia"/>
        </w:rPr>
        <w:t>N</w:t>
      </w:r>
      <w:proofErr w:type="gramStart"/>
      <w:r>
        <w:rPr>
          <w:rFonts w:ascii="宋体" w:hAnsi="宋体" w:cs="宋体" w:hint="eastAsia"/>
        </w:rPr>
        <w:t>个</w:t>
      </w:r>
      <w:proofErr w:type="gramEnd"/>
      <w:r>
        <w:rPr>
          <w:rFonts w:ascii="宋体" w:hAnsi="宋体" w:cs="宋体" w:hint="eastAsia"/>
        </w:rPr>
        <w:t>标段同时招标且不允许兼中时，若通过技术标有效性审查投标人不足</w:t>
      </w:r>
      <w:r>
        <w:rPr>
          <w:rFonts w:ascii="宋体" w:hAnsi="宋体" w:cs="宋体" w:hint="eastAsia"/>
        </w:rPr>
        <w:t>N+2</w:t>
      </w:r>
      <w:r>
        <w:rPr>
          <w:rFonts w:ascii="宋体" w:hAnsi="宋体" w:cs="宋体" w:hint="eastAsia"/>
        </w:rPr>
        <w:t>名），则本项目招标失败。</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u w:val="single"/>
        </w:rPr>
        <w:t>44.1</w:t>
      </w:r>
      <w:r>
        <w:rPr>
          <w:rFonts w:ascii="宋体" w:hAnsi="宋体" w:cs="宋体" w:hint="eastAsia"/>
          <w:u w:val="single"/>
        </w:rPr>
        <w:t>技术标的有效</w:t>
      </w:r>
      <w:r>
        <w:rPr>
          <w:rFonts w:ascii="宋体" w:hAnsi="宋体" w:cs="宋体" w:hint="eastAsia"/>
          <w:u w:val="single"/>
        </w:rPr>
        <w:t>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宋体" w:cs="宋体" w:hint="eastAsia"/>
          <w:u w:val="single"/>
        </w:rPr>
        <w:t>N</w:t>
      </w:r>
      <w:proofErr w:type="gramStart"/>
      <w:r>
        <w:rPr>
          <w:rFonts w:ascii="宋体" w:hAnsi="宋体" w:cs="宋体" w:hint="eastAsia"/>
          <w:u w:val="single"/>
        </w:rPr>
        <w:t>个</w:t>
      </w:r>
      <w:proofErr w:type="gramEnd"/>
      <w:r>
        <w:rPr>
          <w:rFonts w:ascii="宋体" w:hAnsi="宋体" w:cs="宋体" w:hint="eastAsia"/>
          <w:u w:val="single"/>
        </w:rPr>
        <w:t>标段同时招标且不允许兼中时，若通过技术标有效性审查投标人不足</w:t>
      </w:r>
      <w:r>
        <w:rPr>
          <w:rFonts w:ascii="宋体" w:hAnsi="宋体" w:cs="宋体" w:hint="eastAsia"/>
          <w:u w:val="single"/>
        </w:rPr>
        <w:t>N+2</w:t>
      </w:r>
      <w:r>
        <w:rPr>
          <w:rFonts w:ascii="宋体" w:hAnsi="宋体" w:cs="宋体" w:hint="eastAsia"/>
          <w:u w:val="single"/>
        </w:rPr>
        <w:t>家，则重新招标）。评委发现投标文件中含义不明确、对同类问题表述不一致、有明显文字和计算错误的，应当要求投标人作必要</w:t>
      </w:r>
      <w:r>
        <w:rPr>
          <w:rFonts w:ascii="宋体" w:hAnsi="宋体" w:cs="宋体" w:hint="eastAsia"/>
          <w:u w:val="single"/>
        </w:rPr>
        <w:t>的澄清、说明后再判定投标人是否通过有效性审查，不得直接否决投标</w:t>
      </w:r>
      <w:r>
        <w:rPr>
          <w:rFonts w:hint="eastAsia"/>
        </w:rPr>
        <w:t>。</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 xml:space="preserve">45.1  </w:t>
      </w:r>
      <w:r>
        <w:rPr>
          <w:rFonts w:hint="eastAsia"/>
          <w:b/>
        </w:rPr>
        <w:t>修改类型：修改</w:t>
      </w:r>
    </w:p>
    <w:p w:rsidR="00C223B2" w:rsidRDefault="00C12C40" w:rsidP="00BD5EB9">
      <w:pPr>
        <w:spacing w:line="480" w:lineRule="auto"/>
        <w:ind w:firstLineChars="224" w:firstLine="472"/>
        <w:rPr>
          <w:rFonts w:ascii="宋体" w:hAnsi="宋体" w:cs="宋体"/>
        </w:rPr>
      </w:pPr>
      <w:r>
        <w:rPr>
          <w:rFonts w:hint="eastAsia"/>
          <w:b/>
        </w:rPr>
        <w:t>原文：</w:t>
      </w:r>
      <w:r>
        <w:rPr>
          <w:rFonts w:ascii="宋体" w:hAnsi="宋体" w:cs="宋体" w:hint="eastAsia"/>
        </w:rPr>
        <w:t>45.1</w:t>
      </w:r>
      <w:r>
        <w:rPr>
          <w:rFonts w:ascii="宋体" w:hAnsi="宋体" w:cs="宋体" w:hint="eastAsia"/>
        </w:rPr>
        <w:t>若通过技术标有效性审查的投标人中所有投标报价均大于等于最高投标限价</w:t>
      </w:r>
      <w:r>
        <w:rPr>
          <w:rFonts w:ascii="宋体" w:hAnsi="宋体" w:cs="宋体" w:hint="eastAsia"/>
        </w:rPr>
        <w:t>*D%</w:t>
      </w:r>
      <w:r>
        <w:rPr>
          <w:rFonts w:ascii="宋体" w:hAnsi="宋体" w:cs="宋体" w:hint="eastAsia"/>
        </w:rPr>
        <w:t>（</w:t>
      </w:r>
      <w:r>
        <w:rPr>
          <w:rFonts w:ascii="宋体" w:hAnsi="宋体" w:cs="宋体" w:hint="eastAsia"/>
        </w:rPr>
        <w:t>D</w:t>
      </w:r>
      <w:r>
        <w:rPr>
          <w:rFonts w:ascii="宋体" w:hAnsi="宋体" w:cs="宋体" w:hint="eastAsia"/>
        </w:rPr>
        <w:t>的取值范围为</w:t>
      </w:r>
      <w:r>
        <w:rPr>
          <w:rFonts w:ascii="宋体" w:hAnsi="宋体" w:cs="宋体" w:hint="eastAsia"/>
        </w:rPr>
        <w:t>[94,100],</w:t>
      </w:r>
      <w:r>
        <w:rPr>
          <w:rFonts w:ascii="宋体" w:hAnsi="宋体" w:cs="宋体" w:hint="eastAsia"/>
        </w:rPr>
        <w:t>由招标人自主确定）的（具体金额为：元），则本项目招标失败，由招标人依法重新招标。</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45.1</w:t>
      </w:r>
      <w:r>
        <w:rPr>
          <w:rFonts w:ascii="宋体" w:hAnsi="宋体" w:cs="宋体" w:hint="eastAsia"/>
          <w:u w:val="single"/>
        </w:rPr>
        <w:t>若所有通过技术标有效性审查的投标人的投标价均大于等于最高投标限价</w:t>
      </w:r>
      <w:r>
        <w:rPr>
          <w:rFonts w:ascii="宋体" w:hAnsi="宋体" w:cs="宋体" w:hint="eastAsia"/>
          <w:u w:val="single"/>
        </w:rPr>
        <w:t>*D%</w:t>
      </w:r>
      <w:r>
        <w:rPr>
          <w:rFonts w:ascii="宋体" w:hAnsi="宋体" w:cs="宋体" w:hint="eastAsia"/>
          <w:u w:val="single"/>
        </w:rPr>
        <w:t>（</w:t>
      </w:r>
      <w:r>
        <w:rPr>
          <w:rFonts w:ascii="宋体" w:hAnsi="宋体" w:cs="宋体" w:hint="eastAsia"/>
          <w:u w:val="single"/>
        </w:rPr>
        <w:t>D</w:t>
      </w:r>
      <w:r>
        <w:rPr>
          <w:rFonts w:ascii="宋体" w:hAnsi="宋体" w:cs="宋体" w:hint="eastAsia"/>
          <w:u w:val="single"/>
        </w:rPr>
        <w:t>的取值为</w:t>
      </w:r>
      <w:r>
        <w:rPr>
          <w:rFonts w:ascii="宋体" w:hAnsi="宋体" w:cs="宋体" w:hint="eastAsia"/>
          <w:u w:val="single"/>
        </w:rPr>
        <w:t>100</w:t>
      </w:r>
      <w:r>
        <w:rPr>
          <w:rFonts w:ascii="宋体" w:hAnsi="宋体" w:cs="宋体" w:hint="eastAsia"/>
          <w:u w:val="single"/>
        </w:rPr>
        <w:t>）的（具体金额为：</w:t>
      </w:r>
      <w:r>
        <w:rPr>
          <w:rFonts w:ascii="宋体" w:hAnsi="宋体" w:cs="宋体" w:hint="eastAsia"/>
          <w:u w:val="single"/>
        </w:rPr>
        <w:t>45178852.07</w:t>
      </w:r>
      <w:r>
        <w:rPr>
          <w:rFonts w:ascii="宋体" w:hAnsi="宋体" w:cs="宋体" w:hint="eastAsia"/>
          <w:u w:val="single"/>
        </w:rPr>
        <w:t>元），则本项目招标失败，由招标人依法重新招标。</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 xml:space="preserve">45.2  </w:t>
      </w:r>
      <w:r>
        <w:rPr>
          <w:rFonts w:hint="eastAsia"/>
          <w:b/>
        </w:rPr>
        <w:t>修改类型：修改</w:t>
      </w:r>
    </w:p>
    <w:p w:rsidR="00C223B2" w:rsidRDefault="00C12C40" w:rsidP="00BD5EB9">
      <w:pPr>
        <w:pStyle w:val="ac"/>
        <w:tabs>
          <w:tab w:val="left" w:pos="7380"/>
        </w:tabs>
        <w:spacing w:after="0" w:line="360" w:lineRule="auto"/>
        <w:ind w:firstLineChars="200" w:firstLine="402"/>
        <w:rPr>
          <w:rFonts w:ascii="宋体" w:hAnsi="宋体"/>
          <w:sz w:val="24"/>
          <w:szCs w:val="24"/>
        </w:rPr>
      </w:pPr>
      <w:r>
        <w:rPr>
          <w:rFonts w:hint="eastAsia"/>
          <w:b/>
          <w:szCs w:val="21"/>
        </w:rPr>
        <w:t>原文：</w:t>
      </w:r>
      <w:r>
        <w:rPr>
          <w:rFonts w:ascii="宋体" w:hAnsi="宋体" w:cs="宋体" w:hint="eastAsia"/>
          <w:szCs w:val="21"/>
        </w:rPr>
        <w:t>45.2</w:t>
      </w:r>
      <w:r>
        <w:rPr>
          <w:rFonts w:ascii="宋体" w:hAnsi="宋体" w:cs="宋体" w:hint="eastAsia"/>
          <w:szCs w:val="21"/>
        </w:rPr>
        <w:t>按方法</w:t>
      </w:r>
      <w:r>
        <w:rPr>
          <w:rFonts w:ascii="宋体" w:hAnsi="宋体" w:cs="宋体" w:hint="eastAsia"/>
          <w:szCs w:val="21"/>
        </w:rPr>
        <w:t xml:space="preserve">    </w:t>
      </w:r>
      <w:r>
        <w:rPr>
          <w:rFonts w:ascii="宋体" w:hAnsi="宋体" w:cs="宋体" w:hint="eastAsia"/>
          <w:szCs w:val="21"/>
        </w:rPr>
        <w:t>计算评标参考价：</w:t>
      </w:r>
    </w:p>
    <w:p w:rsidR="00C223B2" w:rsidRDefault="00C12C40" w:rsidP="00BD5EB9">
      <w:pPr>
        <w:spacing w:line="360" w:lineRule="auto"/>
        <w:ind w:firstLineChars="200" w:firstLine="422"/>
        <w:rPr>
          <w:rFonts w:ascii="宋体" w:hAnsi="宋体" w:cs="宋体"/>
          <w:b/>
          <w:bCs/>
        </w:rPr>
      </w:pPr>
      <w:r>
        <w:rPr>
          <w:rFonts w:ascii="宋体" w:hAnsi="宋体" w:cs="宋体" w:hint="eastAsia"/>
          <w:b/>
          <w:bCs/>
        </w:rPr>
        <w:t>方法</w:t>
      </w:r>
      <w:proofErr w:type="gramStart"/>
      <w:r>
        <w:rPr>
          <w:rFonts w:ascii="宋体" w:hAnsi="宋体" w:cs="宋体" w:hint="eastAsia"/>
          <w:b/>
          <w:bCs/>
        </w:rPr>
        <w:t>一</w:t>
      </w:r>
      <w:proofErr w:type="gramEnd"/>
      <w:r>
        <w:rPr>
          <w:rFonts w:ascii="宋体" w:hAnsi="宋体" w:cs="宋体" w:hint="eastAsia"/>
          <w:b/>
          <w:bCs/>
        </w:rPr>
        <w:t>：加权平均法</w:t>
      </w:r>
    </w:p>
    <w:p w:rsidR="00C223B2" w:rsidRDefault="00C12C40">
      <w:pPr>
        <w:spacing w:line="360" w:lineRule="auto"/>
        <w:ind w:firstLineChars="200" w:firstLine="420"/>
        <w:rPr>
          <w:rFonts w:ascii="宋体" w:hAnsi="宋体" w:cs="宋体"/>
        </w:rPr>
      </w:pPr>
      <w:r>
        <w:rPr>
          <w:rFonts w:ascii="宋体" w:hAnsi="宋体" w:cs="宋体" w:hint="eastAsia"/>
        </w:rPr>
        <w:t>技术标或技术标加诚信得分（具体由招标人自定）前</w:t>
      </w:r>
      <w:r>
        <w:rPr>
          <w:rFonts w:ascii="宋体" w:hAnsi="宋体" w:cs="宋体" w:hint="eastAsia"/>
        </w:rPr>
        <w:t>N</w:t>
      </w:r>
      <w:r>
        <w:rPr>
          <w:rFonts w:ascii="宋体" w:hAnsi="宋体" w:cs="宋体" w:hint="eastAsia"/>
        </w:rPr>
        <w:t>名（</w:t>
      </w:r>
      <w:r>
        <w:rPr>
          <w:rFonts w:ascii="宋体" w:hAnsi="宋体" w:cs="宋体" w:hint="eastAsia"/>
        </w:rPr>
        <w:t>N</w:t>
      </w:r>
      <w:r>
        <w:rPr>
          <w:rFonts w:ascii="宋体" w:hAnsi="宋体" w:cs="宋体" w:hint="eastAsia"/>
        </w:rPr>
        <w:t>≥</w:t>
      </w:r>
      <w:r>
        <w:rPr>
          <w:rFonts w:ascii="宋体" w:hAnsi="宋体" w:cs="宋体" w:hint="eastAsia"/>
        </w:rPr>
        <w:t>5</w:t>
      </w:r>
      <w:r>
        <w:rPr>
          <w:rFonts w:ascii="宋体" w:hAnsi="宋体" w:cs="宋体" w:hint="eastAsia"/>
        </w:rPr>
        <w:t>，具体由招标人自定）的经济报价加权平均，计算评标参考价。公式如下：</w:t>
      </w:r>
    </w:p>
    <w:p w:rsidR="00C223B2" w:rsidRDefault="00C12C40">
      <w:pPr>
        <w:spacing w:line="360" w:lineRule="auto"/>
        <w:ind w:firstLineChars="200" w:firstLine="420"/>
        <w:rPr>
          <w:rFonts w:ascii="宋体" w:hAnsi="宋体" w:cs="宋体"/>
        </w:rPr>
      </w:pPr>
      <w:r>
        <w:rPr>
          <w:rFonts w:ascii="宋体" w:hAnsi="宋体" w:cs="宋体" w:hint="eastAsia"/>
        </w:rPr>
        <w:t>评标参考价</w:t>
      </w:r>
      <w:r>
        <w:rPr>
          <w:rFonts w:ascii="宋体" w:hAnsi="宋体" w:cs="宋体" w:hint="eastAsia"/>
        </w:rPr>
        <w:t>=</w:t>
      </w:r>
      <w:r>
        <w:rPr>
          <w:rFonts w:ascii="宋体" w:hAnsi="宋体" w:cs="宋体" w:hint="eastAsia"/>
        </w:rPr>
        <w:t>Σ（投标人的投标报价</w:t>
      </w:r>
      <w:r>
        <w:rPr>
          <w:rFonts w:ascii="宋体" w:hAnsi="宋体" w:cs="宋体" w:hint="eastAsia"/>
        </w:rPr>
        <w:t>*</w:t>
      </w:r>
      <w:r>
        <w:rPr>
          <w:rFonts w:ascii="宋体" w:hAnsi="宋体" w:cs="宋体" w:hint="eastAsia"/>
        </w:rPr>
        <w:t>报价权重）。</w:t>
      </w:r>
    </w:p>
    <w:p w:rsidR="00C223B2" w:rsidRDefault="00C12C40">
      <w:pPr>
        <w:spacing w:line="360" w:lineRule="auto"/>
        <w:ind w:firstLineChars="200" w:firstLine="420"/>
        <w:rPr>
          <w:rFonts w:ascii="宋体" w:hAnsi="宋体" w:cs="宋体"/>
        </w:rPr>
      </w:pPr>
      <w:r>
        <w:rPr>
          <w:rFonts w:ascii="宋体" w:hAnsi="宋体" w:cs="宋体" w:hint="eastAsia"/>
        </w:rPr>
        <w:t>其中：报价权重的计算方法为：将</w:t>
      </w:r>
      <w:r>
        <w:rPr>
          <w:rFonts w:ascii="宋体" w:hAnsi="宋体" w:cs="宋体" w:hint="eastAsia"/>
        </w:rPr>
        <w:t>N</w:t>
      </w:r>
      <w:r>
        <w:rPr>
          <w:rFonts w:ascii="宋体" w:hAnsi="宋体" w:cs="宋体" w:hint="eastAsia"/>
        </w:rPr>
        <w:t>名投标人按技术分由高至低进行排序，第一名投标人的权重为（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000" cy="447675"/>
                    </a:xfrm>
                    <a:prstGeom prst="rect">
                      <a:avLst/>
                    </a:prstGeom>
                    <a:noFill/>
                    <a:ln>
                      <a:noFill/>
                    </a:ln>
                  </pic:spPr>
                </pic:pic>
              </a:graphicData>
            </a:graphic>
          </wp:inline>
        </w:drawing>
      </w:r>
      <w:r w:rsidR="00C223B2">
        <w:rPr>
          <w:rFonts w:ascii="宋体" w:hAnsi="宋体" w:cs="宋体" w:hint="eastAsia"/>
        </w:rPr>
        <w:fldChar w:fldCharType="separate"/>
      </w:r>
      <w:r>
        <w:rPr>
          <w:rFonts w:ascii="宋体" w:hAnsi="宋体" w:cs="宋体" w:hint="eastAsia"/>
          <w:noProof/>
        </w:rPr>
        <w:drawing>
          <wp:inline distT="0" distB="0" distL="0" distR="0">
            <wp:extent cx="381000" cy="447675"/>
            <wp:effectExtent l="0" t="0" r="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000" cy="447675"/>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），第二名投标人的权重为（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separate"/>
      </w:r>
      <w:r>
        <w:rPr>
          <w:rFonts w:ascii="宋体" w:hAnsi="宋体" w:cs="宋体" w:hint="eastAsia"/>
          <w:noProof/>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），以此类推，最后一名投标人的权重为（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separate"/>
      </w:r>
      <w:r>
        <w:rPr>
          <w:rFonts w:ascii="宋体" w:hAnsi="宋体" w:cs="宋体" w:hint="eastAsia"/>
          <w:noProof/>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w:t>
      </w:r>
    </w:p>
    <w:p w:rsidR="00C223B2" w:rsidRDefault="00C12C40" w:rsidP="00BD5EB9">
      <w:pPr>
        <w:spacing w:line="360" w:lineRule="auto"/>
        <w:ind w:firstLineChars="200" w:firstLine="422"/>
        <w:rPr>
          <w:rFonts w:ascii="宋体" w:hAnsi="宋体" w:cs="宋体"/>
          <w:b/>
          <w:bCs/>
        </w:rPr>
      </w:pPr>
      <w:r>
        <w:rPr>
          <w:rFonts w:ascii="宋体" w:hAnsi="宋体" w:cs="宋体" w:hint="eastAsia"/>
          <w:b/>
          <w:bCs/>
        </w:rPr>
        <w:t>方法二：区间抽</w:t>
      </w:r>
      <w:r>
        <w:rPr>
          <w:rFonts w:ascii="宋体" w:hAnsi="宋体" w:cs="宋体" w:hint="eastAsia"/>
          <w:b/>
          <w:bCs/>
        </w:rPr>
        <w:t>取法</w:t>
      </w:r>
    </w:p>
    <w:p w:rsidR="00C223B2" w:rsidRDefault="00C12C40">
      <w:pPr>
        <w:spacing w:line="360" w:lineRule="auto"/>
        <w:ind w:firstLineChars="200" w:firstLine="420"/>
        <w:rPr>
          <w:rFonts w:ascii="宋体" w:hAnsi="宋体" w:cs="宋体"/>
        </w:rPr>
      </w:pPr>
      <w:r>
        <w:rPr>
          <w:rFonts w:ascii="宋体" w:hAnsi="宋体" w:cs="宋体" w:hint="eastAsi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C223B2" w:rsidRDefault="00C12C40">
      <w:pPr>
        <w:spacing w:line="360" w:lineRule="auto"/>
        <w:ind w:firstLineChars="200" w:firstLine="420"/>
        <w:rPr>
          <w:rFonts w:ascii="宋体" w:hAnsi="宋体" w:cs="宋体"/>
        </w:rPr>
      </w:pPr>
      <w:r>
        <w:rPr>
          <w:rFonts w:ascii="宋体" w:hAnsi="宋体" w:cs="宋体" w:hint="eastAsia"/>
        </w:rPr>
        <w:t>评标参考价</w:t>
      </w:r>
      <w:r>
        <w:rPr>
          <w:rFonts w:ascii="宋体" w:hAnsi="宋体" w:cs="宋体" w:hint="eastAsia"/>
        </w:rPr>
        <w:t>=</w:t>
      </w:r>
      <w:r>
        <w:rPr>
          <w:rFonts w:ascii="宋体" w:hAnsi="宋体" w:cs="宋体" w:hint="eastAsia"/>
        </w:rPr>
        <w:t>（</w:t>
      </w:r>
      <w:r>
        <w:rPr>
          <w:rFonts w:ascii="宋体" w:hAnsi="宋体" w:cs="宋体" w:hint="eastAsia"/>
        </w:rPr>
        <w:t>Q</w:t>
      </w:r>
      <w:r>
        <w:rPr>
          <w:rFonts w:ascii="宋体" w:hAnsi="宋体" w:cs="宋体" w:hint="eastAsia"/>
        </w:rPr>
        <w:t>高</w:t>
      </w:r>
      <w:r>
        <w:rPr>
          <w:rFonts w:ascii="宋体" w:hAnsi="宋体" w:cs="宋体" w:hint="eastAsia"/>
        </w:rPr>
        <w:t>-Q</w:t>
      </w:r>
      <w:r>
        <w:rPr>
          <w:rFonts w:ascii="宋体" w:hAnsi="宋体" w:cs="宋体" w:hint="eastAsia"/>
        </w:rPr>
        <w:t>低）</w:t>
      </w:r>
      <w:r>
        <w:rPr>
          <w:rFonts w:ascii="宋体" w:hAnsi="宋体" w:cs="宋体" w:hint="eastAsia"/>
        </w:rPr>
        <w:t>/100*</w:t>
      </w:r>
      <w:r>
        <w:rPr>
          <w:rFonts w:ascii="宋体" w:hAnsi="宋体" w:cs="宋体" w:hint="eastAsia"/>
        </w:rPr>
        <w:t>Ｘ</w:t>
      </w:r>
      <w:r>
        <w:rPr>
          <w:rFonts w:ascii="宋体" w:hAnsi="宋体" w:cs="宋体" w:hint="eastAsia"/>
        </w:rPr>
        <w:t>+Q</w:t>
      </w:r>
      <w:r>
        <w:rPr>
          <w:rFonts w:ascii="宋体" w:hAnsi="宋体" w:cs="宋体" w:hint="eastAsia"/>
        </w:rPr>
        <w:t>低</w:t>
      </w:r>
    </w:p>
    <w:p w:rsidR="00C223B2" w:rsidRDefault="00C12C40">
      <w:pPr>
        <w:spacing w:line="360" w:lineRule="auto"/>
        <w:ind w:firstLineChars="200" w:firstLine="420"/>
        <w:rPr>
          <w:rFonts w:ascii="宋体" w:hAnsi="宋体" w:cs="宋体"/>
        </w:rPr>
      </w:pPr>
      <w:r>
        <w:rPr>
          <w:rFonts w:ascii="宋体" w:hAnsi="宋体" w:cs="宋体" w:hint="eastAsia"/>
        </w:rPr>
        <w:t>Q</w:t>
      </w:r>
      <w:r>
        <w:rPr>
          <w:rFonts w:ascii="宋体" w:hAnsi="宋体" w:cs="宋体" w:hint="eastAsia"/>
        </w:rPr>
        <w:t>低：为达到或超过技术标及格分数线的投标人最低报价与工程成本警示价两者中的较高值；</w:t>
      </w:r>
    </w:p>
    <w:p w:rsidR="00C223B2" w:rsidRDefault="00C12C40">
      <w:pPr>
        <w:spacing w:line="360" w:lineRule="auto"/>
        <w:ind w:firstLineChars="200" w:firstLine="420"/>
        <w:rPr>
          <w:rFonts w:ascii="宋体" w:hAnsi="宋体" w:cs="宋体"/>
        </w:rPr>
      </w:pPr>
      <w:r>
        <w:rPr>
          <w:rFonts w:ascii="宋体" w:hAnsi="宋体" w:cs="宋体" w:hint="eastAsia"/>
        </w:rPr>
        <w:t>Q</w:t>
      </w:r>
      <w:r>
        <w:rPr>
          <w:rFonts w:ascii="宋体" w:hAnsi="宋体" w:cs="宋体" w:hint="eastAsia"/>
        </w:rPr>
        <w:t>高：为（最高投标限价</w:t>
      </w:r>
      <w:r>
        <w:rPr>
          <w:rFonts w:ascii="宋体" w:hAnsi="宋体" w:cs="宋体" w:hint="eastAsia"/>
        </w:rPr>
        <w:t>*D%</w:t>
      </w:r>
      <w:r>
        <w:rPr>
          <w:rFonts w:ascii="宋体" w:hAnsi="宋体" w:cs="宋体" w:hint="eastAsia"/>
        </w:rPr>
        <w:t>）（</w:t>
      </w:r>
      <w:r>
        <w:rPr>
          <w:rFonts w:ascii="宋体" w:hAnsi="宋体" w:cs="宋体" w:hint="eastAsia"/>
        </w:rPr>
        <w:t>D</w:t>
      </w:r>
      <w:r>
        <w:rPr>
          <w:rFonts w:ascii="宋体" w:hAnsi="宋体" w:cs="宋体" w:hint="eastAsia"/>
        </w:rPr>
        <w:t>的取值范围为</w:t>
      </w:r>
      <w:r>
        <w:rPr>
          <w:rFonts w:ascii="宋体" w:hAnsi="宋体" w:cs="宋体" w:hint="eastAsia"/>
        </w:rPr>
        <w:t>[94,100],</w:t>
      </w:r>
      <w:r>
        <w:rPr>
          <w:rFonts w:ascii="宋体" w:hAnsi="宋体" w:cs="宋体" w:hint="eastAsia"/>
        </w:rPr>
        <w:t>由招标人自定）</w:t>
      </w:r>
    </w:p>
    <w:p w:rsidR="00C223B2" w:rsidRDefault="00C12C40">
      <w:pPr>
        <w:spacing w:line="360" w:lineRule="auto"/>
        <w:ind w:firstLineChars="200" w:firstLine="420"/>
        <w:rPr>
          <w:rFonts w:ascii="宋体" w:hAnsi="宋体" w:cs="宋体"/>
        </w:rPr>
      </w:pPr>
      <w:r>
        <w:rPr>
          <w:rFonts w:ascii="宋体" w:hAnsi="宋体" w:cs="宋体" w:hint="eastAsia"/>
        </w:rPr>
        <w:t>X:</w:t>
      </w:r>
      <w:r>
        <w:rPr>
          <w:rFonts w:ascii="宋体" w:hAnsi="宋体" w:cs="宋体" w:hint="eastAsia"/>
        </w:rPr>
        <w:t>为等分点值，在开标前从</w:t>
      </w:r>
      <w:r>
        <w:rPr>
          <w:rFonts w:ascii="宋体" w:hAnsi="宋体" w:cs="宋体" w:hint="eastAsia"/>
        </w:rPr>
        <w:t>[0,100]</w:t>
      </w:r>
      <w:r>
        <w:rPr>
          <w:rFonts w:ascii="宋体" w:hAnsi="宋体" w:cs="宋体" w:hint="eastAsia"/>
        </w:rPr>
        <w:t>整数中随机抽取</w:t>
      </w:r>
    </w:p>
    <w:p w:rsidR="00C223B2" w:rsidRDefault="00C12C40" w:rsidP="00BD5EB9">
      <w:pPr>
        <w:spacing w:line="360" w:lineRule="auto"/>
        <w:ind w:firstLineChars="200" w:firstLine="422"/>
        <w:rPr>
          <w:rFonts w:ascii="宋体" w:hAnsi="宋体" w:cs="宋体"/>
        </w:rPr>
      </w:pPr>
      <w:r>
        <w:rPr>
          <w:rFonts w:hint="eastAsia"/>
          <w:b/>
        </w:rPr>
        <w:t>现文</w:t>
      </w:r>
      <w:r>
        <w:rPr>
          <w:rFonts w:hint="eastAsia"/>
          <w:b/>
        </w:rPr>
        <w:t>：</w:t>
      </w:r>
      <w:r>
        <w:rPr>
          <w:rFonts w:ascii="宋体" w:hAnsi="宋体" w:cs="宋体" w:hint="eastAsia"/>
        </w:rPr>
        <w:t>45.2</w:t>
      </w:r>
      <w:r>
        <w:rPr>
          <w:rFonts w:ascii="宋体" w:hAnsi="宋体" w:cs="宋体" w:hint="eastAsia"/>
        </w:rPr>
        <w:t>按方法</w:t>
      </w:r>
      <w:proofErr w:type="gramStart"/>
      <w:r>
        <w:rPr>
          <w:rFonts w:ascii="宋体" w:hAnsi="宋体" w:cs="宋体" w:hint="eastAsia"/>
          <w:u w:val="single"/>
        </w:rPr>
        <w:t>一</w:t>
      </w:r>
      <w:proofErr w:type="gramEnd"/>
      <w:r>
        <w:rPr>
          <w:rFonts w:ascii="宋体" w:hAnsi="宋体" w:cs="宋体" w:hint="eastAsia"/>
        </w:rPr>
        <w:t>计算评标参考价：</w:t>
      </w:r>
    </w:p>
    <w:p w:rsidR="00C223B2" w:rsidRDefault="00C12C40" w:rsidP="00BD5EB9">
      <w:pPr>
        <w:spacing w:line="360" w:lineRule="auto"/>
        <w:ind w:firstLineChars="200" w:firstLine="422"/>
        <w:rPr>
          <w:rFonts w:ascii="宋体" w:hAnsi="宋体" w:cs="宋体"/>
          <w:b/>
          <w:bCs/>
        </w:rPr>
      </w:pPr>
      <w:r>
        <w:rPr>
          <w:rFonts w:ascii="宋体" w:hAnsi="宋体" w:cs="宋体" w:hint="eastAsia"/>
          <w:b/>
          <w:bCs/>
        </w:rPr>
        <w:t>方法</w:t>
      </w:r>
      <w:proofErr w:type="gramStart"/>
      <w:r>
        <w:rPr>
          <w:rFonts w:ascii="宋体" w:hAnsi="宋体" w:cs="宋体" w:hint="eastAsia"/>
          <w:b/>
          <w:bCs/>
        </w:rPr>
        <w:t>一</w:t>
      </w:r>
      <w:proofErr w:type="gramEnd"/>
      <w:r>
        <w:rPr>
          <w:rFonts w:ascii="宋体" w:hAnsi="宋体" w:cs="宋体" w:hint="eastAsia"/>
          <w:b/>
          <w:bCs/>
        </w:rPr>
        <w:t>：加权平均法</w:t>
      </w:r>
    </w:p>
    <w:p w:rsidR="00C223B2" w:rsidRDefault="00C12C40">
      <w:pPr>
        <w:spacing w:line="360" w:lineRule="auto"/>
        <w:ind w:firstLineChars="200" w:firstLine="420"/>
        <w:rPr>
          <w:rFonts w:ascii="宋体" w:hAnsi="宋体" w:cs="宋体"/>
        </w:rPr>
      </w:pPr>
      <w:r>
        <w:rPr>
          <w:rFonts w:ascii="宋体" w:hAnsi="宋体" w:cs="仿宋" w:hint="eastAsia"/>
          <w:u w:val="single"/>
        </w:rPr>
        <w:t>通过技术标有效性审查且经济报价在</w:t>
      </w:r>
      <w:r>
        <w:rPr>
          <w:rFonts w:ascii="宋体" w:hAnsi="宋体" w:cs="仿宋" w:hint="eastAsia"/>
          <w:u w:val="single"/>
        </w:rPr>
        <w:t>[</w:t>
      </w:r>
      <w:r>
        <w:rPr>
          <w:rFonts w:ascii="宋体" w:hAnsi="宋体" w:cs="仿宋" w:hint="eastAsia"/>
          <w:u w:val="single"/>
        </w:rPr>
        <w:t>工程成本警戒价</w:t>
      </w:r>
      <w:r>
        <w:rPr>
          <w:rFonts w:ascii="宋体" w:hAnsi="宋体" w:cs="仿宋" w:hint="eastAsia"/>
          <w:u w:val="single"/>
        </w:rPr>
        <w:t xml:space="preserve">, </w:t>
      </w:r>
      <w:r>
        <w:rPr>
          <w:rFonts w:ascii="宋体" w:hAnsi="宋体" w:cs="仿宋" w:hint="eastAsia"/>
          <w:u w:val="single"/>
        </w:rPr>
        <w:t>招标控制价</w:t>
      </w:r>
      <w:r>
        <w:rPr>
          <w:rFonts w:ascii="宋体" w:hAnsi="宋体" w:cs="仿宋" w:hint="eastAsia"/>
          <w:u w:val="single"/>
        </w:rPr>
        <w:t>]</w:t>
      </w:r>
      <w:r>
        <w:rPr>
          <w:rFonts w:ascii="宋体" w:hAnsi="宋体" w:cs="仿宋" w:hint="eastAsia"/>
          <w:u w:val="single"/>
        </w:rPr>
        <w:t>区间的投标人的技术标得分</w:t>
      </w:r>
      <w:r>
        <w:rPr>
          <w:rFonts w:ascii="宋体" w:hAnsi="宋体" w:cs="仿宋" w:hint="eastAsia"/>
        </w:rPr>
        <w:t>前</w:t>
      </w:r>
      <w:r>
        <w:rPr>
          <w:rFonts w:ascii="宋体" w:hAnsi="宋体" w:cs="仿宋"/>
        </w:rPr>
        <w:t>N</w:t>
      </w:r>
      <w:r>
        <w:rPr>
          <w:rFonts w:ascii="宋体" w:hAnsi="宋体" w:cs="仿宋" w:hint="eastAsia"/>
        </w:rPr>
        <w:t>名（</w:t>
      </w:r>
      <w:r>
        <w:rPr>
          <w:rFonts w:ascii="宋体" w:hAnsi="宋体" w:cs="仿宋" w:hint="eastAsia"/>
        </w:rPr>
        <w:t>N</w:t>
      </w:r>
      <w:r>
        <w:rPr>
          <w:rFonts w:ascii="宋体" w:hAnsi="宋体" w:cs="仿宋" w:hint="eastAsia"/>
        </w:rPr>
        <w:t>＝</w:t>
      </w:r>
      <w:r>
        <w:rPr>
          <w:rFonts w:ascii="宋体" w:hAnsi="宋体" w:cs="仿宋" w:hint="eastAsia"/>
        </w:rPr>
        <w:t>5</w:t>
      </w:r>
      <w:r>
        <w:rPr>
          <w:rFonts w:ascii="宋体" w:hAnsi="宋体" w:cs="仿宋" w:hint="eastAsia"/>
        </w:rPr>
        <w:t>；当</w:t>
      </w:r>
      <w:r>
        <w:rPr>
          <w:rFonts w:ascii="宋体" w:hAnsi="宋体" w:cs="仿宋" w:hint="eastAsia"/>
        </w:rPr>
        <w:t>N</w:t>
      </w:r>
      <w:r>
        <w:rPr>
          <w:rFonts w:ascii="宋体" w:hAnsi="宋体" w:cs="仿宋" w:hint="eastAsia"/>
        </w:rPr>
        <w:t>不足</w:t>
      </w:r>
      <w:r>
        <w:rPr>
          <w:rFonts w:ascii="宋体" w:hAnsi="宋体" w:cs="仿宋" w:hint="eastAsia"/>
        </w:rPr>
        <w:t>5</w:t>
      </w:r>
      <w:r>
        <w:rPr>
          <w:rFonts w:ascii="宋体" w:hAnsi="宋体" w:cs="仿宋" w:hint="eastAsia"/>
        </w:rPr>
        <w:t>名时，</w:t>
      </w:r>
      <w:proofErr w:type="gramStart"/>
      <w:r>
        <w:rPr>
          <w:rFonts w:ascii="宋体" w:hAnsi="宋体" w:cs="仿宋" w:hint="eastAsia"/>
        </w:rPr>
        <w:t>取满足</w:t>
      </w:r>
      <w:proofErr w:type="gramEnd"/>
      <w:r>
        <w:rPr>
          <w:rFonts w:ascii="宋体" w:hAnsi="宋体" w:cs="仿宋" w:hint="eastAsia"/>
        </w:rPr>
        <w:t>前述条件的投标人个数）</w:t>
      </w:r>
      <w:r>
        <w:rPr>
          <w:rFonts w:ascii="宋体" w:hAnsi="宋体" w:cs="宋体" w:hint="eastAsia"/>
        </w:rPr>
        <w:t>的经济报价加权平均，计算评标参考价。公式如下：</w:t>
      </w:r>
    </w:p>
    <w:p w:rsidR="00C223B2" w:rsidRDefault="00C12C40">
      <w:pPr>
        <w:spacing w:line="360" w:lineRule="auto"/>
        <w:ind w:firstLineChars="200" w:firstLine="420"/>
        <w:rPr>
          <w:rFonts w:ascii="宋体" w:hAnsi="宋体" w:cs="宋体"/>
        </w:rPr>
      </w:pPr>
      <w:r>
        <w:rPr>
          <w:rFonts w:ascii="宋体" w:hAnsi="宋体" w:cs="宋体" w:hint="eastAsia"/>
        </w:rPr>
        <w:t>评标参考价</w:t>
      </w:r>
      <w:r>
        <w:rPr>
          <w:rFonts w:ascii="宋体" w:hAnsi="宋体" w:cs="宋体" w:hint="eastAsia"/>
        </w:rPr>
        <w:t>=</w:t>
      </w:r>
      <w:r>
        <w:rPr>
          <w:rFonts w:ascii="宋体" w:hAnsi="宋体" w:cs="宋体" w:hint="eastAsia"/>
        </w:rPr>
        <w:t>Σ（投标人的投标报价</w:t>
      </w:r>
      <w:r>
        <w:rPr>
          <w:rFonts w:ascii="宋体" w:hAnsi="宋体" w:cs="宋体" w:hint="eastAsia"/>
        </w:rPr>
        <w:t>*</w:t>
      </w:r>
      <w:r>
        <w:rPr>
          <w:rFonts w:ascii="宋体" w:hAnsi="宋体" w:cs="宋体" w:hint="eastAsia"/>
        </w:rPr>
        <w:t>报价权重）。</w:t>
      </w:r>
    </w:p>
    <w:p w:rsidR="00C223B2" w:rsidRDefault="00C12C40">
      <w:pPr>
        <w:spacing w:line="360" w:lineRule="auto"/>
        <w:ind w:firstLineChars="200" w:firstLine="420"/>
        <w:rPr>
          <w:rFonts w:ascii="宋体" w:hAnsi="宋体" w:cs="宋体"/>
        </w:rPr>
      </w:pPr>
      <w:r>
        <w:rPr>
          <w:rFonts w:ascii="宋体" w:hAnsi="宋体" w:cs="宋体" w:hint="eastAsia"/>
        </w:rPr>
        <w:t>其中：报价权重的计算方法为：将</w:t>
      </w:r>
      <w:r>
        <w:rPr>
          <w:rFonts w:ascii="宋体" w:hAnsi="宋体" w:cs="宋体" w:hint="eastAsia"/>
        </w:rPr>
        <w:t>N</w:t>
      </w:r>
      <w:r>
        <w:rPr>
          <w:rFonts w:ascii="宋体" w:hAnsi="宋体" w:cs="宋体" w:hint="eastAsia"/>
        </w:rPr>
        <w:t>名投标人按技术分由高至低进行排序，第一名投标人的权重为（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rPr>
        <w:drawing>
          <wp:inline distT="0" distB="0" distL="114300" distR="114300">
            <wp:extent cx="381000" cy="447675"/>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rPr>
        <w:instrText xml:space="preserve"> \* MERGEFORMAT </w:instrText>
      </w:r>
      <w:r w:rsidR="00C223B2">
        <w:rPr>
          <w:rFonts w:ascii="宋体" w:hAnsi="宋体" w:cs="宋体" w:hint="eastAsia"/>
        </w:rPr>
        <w:fldChar w:fldCharType="separate"/>
      </w:r>
      <w:r>
        <w:rPr>
          <w:rFonts w:ascii="宋体" w:hAnsi="宋体" w:cs="宋体" w:hint="eastAsia"/>
          <w:noProof/>
        </w:rPr>
        <w:drawing>
          <wp:inline distT="0" distB="0" distL="114300" distR="114300">
            <wp:extent cx="381000" cy="447675"/>
            <wp:effectExtent l="0" t="0" r="0"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），第二名投标人的权重为（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position w:val="-23"/>
        </w:rPr>
        <w:drawing>
          <wp:inline distT="0" distB="0" distL="114300" distR="114300">
            <wp:extent cx="323850" cy="4000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rPr>
        <w:instrText xml:space="preserve"> \* MERGEFORMAT </w:instrText>
      </w:r>
      <w:r w:rsidR="00C223B2">
        <w:rPr>
          <w:rFonts w:ascii="宋体" w:hAnsi="宋体" w:cs="宋体" w:hint="eastAsia"/>
        </w:rPr>
        <w:fldChar w:fldCharType="separate"/>
      </w:r>
      <w:r>
        <w:rPr>
          <w:rFonts w:ascii="宋体" w:hAnsi="宋体" w:cs="宋体" w:hint="eastAsia"/>
          <w:noProof/>
          <w:position w:val="-23"/>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），以此类推，最后一名投标人的权重为（</w:t>
      </w:r>
      <w:r w:rsidR="00C223B2">
        <w:rPr>
          <w:rFonts w:ascii="宋体" w:hAnsi="宋体" w:cs="宋体" w:hint="eastAsia"/>
        </w:rPr>
        <w:fldChar w:fldCharType="begin"/>
      </w:r>
      <w:r>
        <w:rPr>
          <w:rFonts w:ascii="宋体" w:hAnsi="宋体" w:cs="宋体" w:hint="eastAsia"/>
        </w:rPr>
        <w:instrText xml:space="preserve"> QUOTE </w:instrText>
      </w:r>
      <w:r>
        <w:rPr>
          <w:rFonts w:ascii="宋体" w:hAnsi="宋体" w:cs="宋体" w:hint="eastAsia"/>
          <w:noProof/>
          <w:position w:val="-23"/>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rPr>
        <w:instrText xml:space="preserve"> \* MERGEFORMAT </w:instrText>
      </w:r>
      <w:r w:rsidR="00C223B2">
        <w:rPr>
          <w:rFonts w:ascii="宋体" w:hAnsi="宋体" w:cs="宋体" w:hint="eastAsia"/>
        </w:rPr>
        <w:fldChar w:fldCharType="separate"/>
      </w:r>
      <w:r>
        <w:rPr>
          <w:rFonts w:ascii="宋体" w:hAnsi="宋体" w:cs="宋体" w:hint="eastAsia"/>
          <w:noProof/>
          <w:position w:val="-23"/>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C223B2">
        <w:rPr>
          <w:rFonts w:ascii="宋体" w:hAnsi="宋体" w:cs="宋体" w:hint="eastAsia"/>
        </w:rPr>
        <w:fldChar w:fldCharType="end"/>
      </w:r>
      <w:r>
        <w:rPr>
          <w:rFonts w:ascii="宋体" w:hAnsi="宋体" w:cs="宋体" w:hint="eastAsia"/>
        </w:rPr>
        <w:t>）。</w:t>
      </w:r>
    </w:p>
    <w:p w:rsidR="00C223B2" w:rsidRDefault="00C12C40">
      <w:pPr>
        <w:pBdr>
          <w:bottom w:val="single" w:sz="6" w:space="1" w:color="auto"/>
        </w:pBdr>
        <w:spacing w:line="360" w:lineRule="auto"/>
        <w:ind w:firstLineChars="250" w:firstLine="525"/>
        <w:rPr>
          <w:rFonts w:ascii="宋体" w:hAnsi="宋体" w:cs="宋体"/>
          <w:bCs/>
          <w:color w:val="auto"/>
          <w:u w:val="single"/>
        </w:rPr>
      </w:pPr>
      <w:r>
        <w:rPr>
          <w:rFonts w:ascii="宋体" w:hAnsi="宋体" w:cs="宋体" w:hint="eastAsia"/>
          <w:bCs/>
          <w:color w:val="auto"/>
          <w:u w:val="single"/>
        </w:rPr>
        <w:t>注：（</w:t>
      </w:r>
      <w:r>
        <w:rPr>
          <w:rFonts w:ascii="宋体" w:hAnsi="宋体" w:cs="宋体" w:hint="eastAsia"/>
          <w:bCs/>
          <w:color w:val="auto"/>
          <w:u w:val="single"/>
        </w:rPr>
        <w:t>1</w:t>
      </w:r>
      <w:r>
        <w:rPr>
          <w:rFonts w:ascii="宋体" w:hAnsi="宋体" w:cs="宋体" w:hint="eastAsia"/>
          <w:bCs/>
          <w:color w:val="auto"/>
          <w:u w:val="single"/>
        </w:rPr>
        <w:t>）若投标人技术标得分相同的，以报价较低的排前；如仍存在相同情况，则对具有相同情况的投标人，由评标委员会采用记名投票方式，确定投标人的排序；（</w:t>
      </w:r>
      <w:r>
        <w:rPr>
          <w:rFonts w:ascii="宋体" w:hAnsi="宋体" w:cs="宋体" w:hint="eastAsia"/>
          <w:bCs/>
          <w:color w:val="auto"/>
          <w:u w:val="single"/>
        </w:rPr>
        <w:t>2</w:t>
      </w:r>
      <w:r>
        <w:rPr>
          <w:rFonts w:ascii="宋体" w:hAnsi="宋体" w:cs="宋体" w:hint="eastAsia"/>
          <w:bCs/>
          <w:color w:val="auto"/>
          <w:u w:val="single"/>
        </w:rPr>
        <w:t>）当最后名次的技术标得分与经济标报价都相同的，则所有并列位于最后名次的投标人均纳入评标参考价计算范围，最后名次的投标人排序由评标委员会采用记名投票方式确定。</w:t>
      </w:r>
    </w:p>
    <w:p w:rsidR="00C223B2" w:rsidRDefault="00C12C40">
      <w:pPr>
        <w:pBdr>
          <w:bottom w:val="single" w:sz="6" w:space="1" w:color="auto"/>
        </w:pBdr>
        <w:spacing w:line="360" w:lineRule="auto"/>
        <w:ind w:firstLineChars="250" w:firstLine="525"/>
      </w:pPr>
      <w:r>
        <w:rPr>
          <w:rFonts w:ascii="宋体" w:hAnsi="宋体" w:cs="宋体" w:hint="eastAsia"/>
          <w:bCs/>
          <w:u w:val="single"/>
        </w:rPr>
        <w:t>注：投票方式确定排序的具体操作步骤为：由评标会对出现该情况的投标</w:t>
      </w:r>
      <w:r>
        <w:rPr>
          <w:rFonts w:ascii="宋体" w:hAnsi="宋体" w:cs="宋体" w:hint="eastAsia"/>
          <w:bCs/>
          <w:u w:val="single"/>
        </w:rPr>
        <w:t>人进行编号，然后通过投票方式依次确定投标人的排序。</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45.3</w:t>
      </w:r>
      <w:r>
        <w:rPr>
          <w:rFonts w:hint="eastAsia"/>
          <w:b/>
        </w:rPr>
        <w:t>修改类型：修改</w:t>
      </w:r>
    </w:p>
    <w:p w:rsidR="00C223B2" w:rsidRDefault="00C12C40" w:rsidP="00BD5EB9">
      <w:pPr>
        <w:pBdr>
          <w:bottom w:val="single" w:sz="6" w:space="1" w:color="auto"/>
        </w:pBdr>
        <w:spacing w:line="360" w:lineRule="auto"/>
        <w:ind w:firstLineChars="250" w:firstLine="527"/>
        <w:rPr>
          <w:b/>
        </w:rPr>
      </w:pPr>
      <w:r>
        <w:rPr>
          <w:rFonts w:hint="eastAsia"/>
          <w:b/>
        </w:rPr>
        <w:t>原文：</w:t>
      </w:r>
      <w:r>
        <w:rPr>
          <w:rFonts w:ascii="宋体" w:hAnsi="宋体" w:cs="宋体" w:hint="eastAsia"/>
        </w:rPr>
        <w:t>45.3</w:t>
      </w:r>
      <w:r>
        <w:rPr>
          <w:rFonts w:ascii="宋体" w:hAnsi="宋体" w:cs="宋体" w:hint="eastAsia"/>
        </w:rPr>
        <w:t>当标价等于评标参考价时得</w:t>
      </w:r>
      <w:r>
        <w:rPr>
          <w:rFonts w:ascii="宋体" w:hAnsi="宋体" w:cs="宋体" w:hint="eastAsia"/>
        </w:rPr>
        <w:t>100</w:t>
      </w:r>
      <w:r>
        <w:rPr>
          <w:rFonts w:ascii="宋体" w:hAnsi="宋体" w:cs="宋体" w:hint="eastAsia"/>
        </w:rPr>
        <w:t>分，标价每高于评标参考价</w:t>
      </w:r>
      <w:r>
        <w:rPr>
          <w:rFonts w:ascii="宋体" w:hAnsi="宋体" w:cs="宋体" w:hint="eastAsia"/>
        </w:rPr>
        <w:t>1%</w:t>
      </w:r>
      <w:r>
        <w:rPr>
          <w:rFonts w:ascii="宋体" w:hAnsi="宋体" w:cs="宋体" w:hint="eastAsia"/>
        </w:rPr>
        <w:t>，扣</w:t>
      </w:r>
      <w:r>
        <w:rPr>
          <w:rFonts w:ascii="宋体" w:hAnsi="宋体" w:cs="宋体" w:hint="eastAsia"/>
        </w:rPr>
        <w:t>1.5</w:t>
      </w:r>
      <w:r>
        <w:rPr>
          <w:rFonts w:ascii="宋体" w:hAnsi="宋体" w:cs="宋体" w:hint="eastAsia"/>
        </w:rPr>
        <w:t>分，每低于评标参考价</w:t>
      </w:r>
      <w:r>
        <w:rPr>
          <w:rFonts w:ascii="宋体" w:hAnsi="宋体" w:cs="宋体" w:hint="eastAsia"/>
        </w:rPr>
        <w:t>1%</w:t>
      </w:r>
      <w:r>
        <w:rPr>
          <w:rFonts w:ascii="宋体" w:hAnsi="宋体" w:cs="宋体" w:hint="eastAsia"/>
        </w:rPr>
        <w:t>，扣</w:t>
      </w:r>
      <w:r>
        <w:rPr>
          <w:rFonts w:ascii="宋体" w:hAnsi="宋体" w:cs="宋体" w:hint="eastAsia"/>
        </w:rPr>
        <w:t>1</w:t>
      </w:r>
      <w:r>
        <w:rPr>
          <w:rFonts w:ascii="宋体" w:hAnsi="宋体" w:cs="宋体" w:hint="eastAsia"/>
        </w:rPr>
        <w:t>分，扣至</w:t>
      </w:r>
      <w:r>
        <w:rPr>
          <w:rFonts w:ascii="宋体" w:hAnsi="宋体" w:cs="宋体" w:hint="eastAsia"/>
        </w:rPr>
        <w:t>0</w:t>
      </w:r>
      <w:r>
        <w:rPr>
          <w:rFonts w:ascii="宋体" w:hAnsi="宋体" w:cs="宋体" w:hint="eastAsia"/>
        </w:rPr>
        <w:t>分为止，得出经济分，精确到小数点后两位。</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45.3</w:t>
      </w:r>
      <w:r>
        <w:rPr>
          <w:rFonts w:ascii="宋体" w:hAnsi="宋体" w:cs="宋体" w:hint="eastAsia"/>
        </w:rPr>
        <w:t>当标价等于评标参考价时得</w:t>
      </w:r>
      <w:r>
        <w:rPr>
          <w:rFonts w:ascii="宋体" w:hAnsi="宋体" w:cs="宋体" w:hint="eastAsia"/>
        </w:rPr>
        <w:t>100</w:t>
      </w:r>
      <w:r>
        <w:rPr>
          <w:rFonts w:ascii="宋体" w:hAnsi="宋体" w:cs="宋体" w:hint="eastAsia"/>
        </w:rPr>
        <w:t>分，标价每高于评标参考价</w:t>
      </w:r>
      <w:r>
        <w:rPr>
          <w:rFonts w:ascii="宋体" w:hAnsi="宋体" w:cs="宋体" w:hint="eastAsia"/>
        </w:rPr>
        <w:t>1%</w:t>
      </w:r>
      <w:r>
        <w:rPr>
          <w:rFonts w:ascii="宋体" w:hAnsi="宋体" w:cs="宋体" w:hint="eastAsia"/>
        </w:rPr>
        <w:t>，扣</w:t>
      </w:r>
      <w:r>
        <w:rPr>
          <w:rFonts w:ascii="宋体" w:hAnsi="宋体" w:cs="宋体" w:hint="eastAsia"/>
          <w:u w:val="single"/>
        </w:rPr>
        <w:t>0.2</w:t>
      </w:r>
      <w:r>
        <w:rPr>
          <w:rFonts w:ascii="宋体" w:hAnsi="宋体" w:cs="宋体" w:hint="eastAsia"/>
        </w:rPr>
        <w:t>分，每低于评标参考价</w:t>
      </w:r>
      <w:r>
        <w:rPr>
          <w:rFonts w:ascii="宋体" w:hAnsi="宋体" w:cs="宋体" w:hint="eastAsia"/>
        </w:rPr>
        <w:t>1%</w:t>
      </w:r>
      <w:r>
        <w:rPr>
          <w:rFonts w:ascii="宋体" w:hAnsi="宋体" w:cs="宋体" w:hint="eastAsia"/>
        </w:rPr>
        <w:t>，扣</w:t>
      </w:r>
      <w:r>
        <w:rPr>
          <w:rFonts w:ascii="宋体" w:hAnsi="宋体" w:cs="宋体" w:hint="eastAsia"/>
          <w:u w:val="single"/>
        </w:rPr>
        <w:t>0.1</w:t>
      </w:r>
      <w:r>
        <w:rPr>
          <w:rFonts w:ascii="宋体" w:eastAsia="宋体" w:hAnsi="宋体" w:cs="宋体" w:hint="eastAsia"/>
          <w:u w:val="single"/>
        </w:rPr>
        <w:t>5</w:t>
      </w:r>
      <w:r>
        <w:rPr>
          <w:rFonts w:ascii="宋体" w:hAnsi="宋体" w:cs="宋体" w:hint="eastAsia"/>
        </w:rPr>
        <w:t>分，扣至</w:t>
      </w:r>
      <w:r>
        <w:rPr>
          <w:rFonts w:ascii="宋体" w:hAnsi="宋体" w:cs="宋体" w:hint="eastAsia"/>
        </w:rPr>
        <w:t>0</w:t>
      </w:r>
      <w:r>
        <w:rPr>
          <w:rFonts w:ascii="宋体" w:hAnsi="宋体" w:cs="宋体" w:hint="eastAsia"/>
        </w:rPr>
        <w:t>分为止，得出经济分，精确到小数点后两位。</w:t>
      </w:r>
    </w:p>
    <w:p w:rsidR="00C223B2" w:rsidRDefault="00C12C40" w:rsidP="00BD5EB9">
      <w:pPr>
        <w:spacing w:line="480" w:lineRule="auto"/>
        <w:ind w:firstLineChars="224" w:firstLine="472"/>
        <w:rPr>
          <w:b/>
        </w:rPr>
      </w:pPr>
      <w:r>
        <w:rPr>
          <w:rFonts w:hint="eastAsia"/>
          <w:b/>
        </w:rPr>
        <w:t>条款号：</w:t>
      </w:r>
      <w:r>
        <w:rPr>
          <w:rFonts w:ascii="宋体" w:hAnsi="宋体" w:cs="宋体" w:hint="eastAsia"/>
        </w:rPr>
        <w:t>45.4</w:t>
      </w:r>
      <w:r>
        <w:rPr>
          <w:rFonts w:hint="eastAsia"/>
          <w:b/>
        </w:rPr>
        <w:t>修改类型：修改</w:t>
      </w:r>
    </w:p>
    <w:p w:rsidR="00C223B2" w:rsidRDefault="00C12C40" w:rsidP="00BD5EB9">
      <w:pPr>
        <w:pBdr>
          <w:bottom w:val="single" w:sz="6" w:space="1" w:color="auto"/>
        </w:pBdr>
        <w:spacing w:line="360" w:lineRule="auto"/>
        <w:ind w:firstLineChars="250" w:firstLine="527"/>
        <w:rPr>
          <w:b/>
        </w:rPr>
      </w:pPr>
      <w:r>
        <w:rPr>
          <w:rFonts w:hint="eastAsia"/>
          <w:b/>
        </w:rPr>
        <w:t>原文：</w:t>
      </w:r>
      <w:r>
        <w:rPr>
          <w:rFonts w:ascii="宋体" w:hAnsi="宋体" w:cs="宋体" w:hint="eastAsia"/>
        </w:rPr>
        <w:t>45.4</w:t>
      </w:r>
      <w:r>
        <w:rPr>
          <w:rFonts w:ascii="宋体" w:hAnsi="宋体" w:cs="宋体" w:hint="eastAsia"/>
        </w:rPr>
        <w:t>计算通过技术标有效性审查的投标人总得分。投标人总得分</w:t>
      </w:r>
      <w:r>
        <w:rPr>
          <w:rFonts w:ascii="宋体" w:hAnsi="宋体" w:cs="宋体" w:hint="eastAsia"/>
        </w:rPr>
        <w:t>=</w:t>
      </w:r>
      <w:r>
        <w:rPr>
          <w:rFonts w:ascii="宋体" w:hAnsi="宋体" w:cs="宋体" w:hint="eastAsia"/>
        </w:rPr>
        <w:t>（技术得分×技术得分权重＋经济得分×经济得分权重）×（</w:t>
      </w:r>
      <w:r>
        <w:rPr>
          <w:rFonts w:ascii="宋体" w:hAnsi="宋体" w:cs="宋体" w:hint="eastAsia"/>
        </w:rPr>
        <w:t>1-</w:t>
      </w:r>
      <w:r>
        <w:rPr>
          <w:rFonts w:ascii="宋体" w:hAnsi="宋体" w:cs="宋体" w:hint="eastAsia"/>
        </w:rPr>
        <w:t>综合诚信评价分数权重）＋综合诚信评价排名得分×综合诚信评价分数权重）。技术、经济得分权重按投标须知前附表的规定执行。总得分四舍五入保留两位小数。</w:t>
      </w:r>
    </w:p>
    <w:p w:rsidR="00C223B2" w:rsidRDefault="00C12C40" w:rsidP="00BD5EB9">
      <w:pPr>
        <w:pBdr>
          <w:bottom w:val="single" w:sz="6" w:space="1" w:color="auto"/>
        </w:pBdr>
        <w:spacing w:line="360" w:lineRule="auto"/>
        <w:ind w:firstLineChars="250" w:firstLine="527"/>
        <w:rPr>
          <w:color w:val="auto"/>
        </w:rPr>
      </w:pPr>
      <w:r>
        <w:rPr>
          <w:rFonts w:hint="eastAsia"/>
          <w:b/>
        </w:rPr>
        <w:t>现文：</w:t>
      </w:r>
      <w:r>
        <w:rPr>
          <w:rFonts w:ascii="宋体" w:hAnsi="宋体" w:cs="宋体" w:hint="eastAsia"/>
          <w:color w:val="auto"/>
          <w:u w:val="single"/>
        </w:rPr>
        <w:t>45.4</w:t>
      </w:r>
      <w:r>
        <w:rPr>
          <w:rFonts w:ascii="宋体" w:hAnsi="宋体" w:cs="宋体" w:hint="eastAsia"/>
          <w:color w:val="auto"/>
          <w:u w:val="single"/>
        </w:rPr>
        <w:t>计算通过技术标有效性审查的投标人总得分。投标人总得分</w:t>
      </w:r>
      <w:r>
        <w:rPr>
          <w:rFonts w:ascii="宋体" w:hAnsi="宋体" w:cs="宋体" w:hint="eastAsia"/>
          <w:color w:val="auto"/>
          <w:u w:val="single"/>
        </w:rPr>
        <w:t>=</w:t>
      </w:r>
      <w:r>
        <w:rPr>
          <w:rFonts w:ascii="宋体" w:hAnsi="宋体" w:cs="宋体" w:hint="eastAsia"/>
          <w:color w:val="auto"/>
          <w:u w:val="single"/>
        </w:rPr>
        <w:t>技术得分（满分</w:t>
      </w:r>
      <w:r>
        <w:rPr>
          <w:rFonts w:ascii="宋体" w:hAnsi="宋体" w:cs="宋体" w:hint="eastAsia"/>
          <w:color w:val="auto"/>
          <w:u w:val="single"/>
        </w:rPr>
        <w:t>100</w:t>
      </w:r>
      <w:r>
        <w:rPr>
          <w:rFonts w:ascii="宋体" w:hAnsi="宋体" w:cs="宋体" w:hint="eastAsia"/>
          <w:color w:val="auto"/>
          <w:u w:val="single"/>
        </w:rPr>
        <w:t>分）×技术得分权重（</w:t>
      </w:r>
      <w:r>
        <w:rPr>
          <w:rFonts w:ascii="宋体" w:hAnsi="宋体" w:cs="宋体" w:hint="eastAsia"/>
          <w:color w:val="auto"/>
          <w:u w:val="single"/>
        </w:rPr>
        <w:t>2</w:t>
      </w:r>
      <w:r>
        <w:rPr>
          <w:rFonts w:ascii="宋体" w:hAnsi="宋体" w:cs="宋体" w:hint="eastAsia"/>
          <w:color w:val="auto"/>
          <w:u w:val="single"/>
        </w:rPr>
        <w:t>0%</w:t>
      </w:r>
      <w:r>
        <w:rPr>
          <w:rFonts w:ascii="宋体" w:hAnsi="宋体" w:cs="宋体" w:hint="eastAsia"/>
          <w:color w:val="auto"/>
          <w:u w:val="single"/>
        </w:rPr>
        <w:t>）＋经济得分（满分</w:t>
      </w:r>
      <w:r>
        <w:rPr>
          <w:rFonts w:ascii="宋体" w:hAnsi="宋体" w:cs="宋体" w:hint="eastAsia"/>
          <w:color w:val="auto"/>
          <w:u w:val="single"/>
        </w:rPr>
        <w:t>100</w:t>
      </w:r>
      <w:r>
        <w:rPr>
          <w:rFonts w:ascii="宋体" w:hAnsi="宋体" w:cs="宋体" w:hint="eastAsia"/>
          <w:color w:val="auto"/>
          <w:u w:val="single"/>
        </w:rPr>
        <w:t>分）×经济得分权重（</w:t>
      </w:r>
      <w:r>
        <w:rPr>
          <w:rFonts w:ascii="宋体" w:hAnsi="宋体" w:cs="宋体" w:hint="eastAsia"/>
          <w:color w:val="auto"/>
          <w:u w:val="single"/>
        </w:rPr>
        <w:t>8</w:t>
      </w:r>
      <w:r>
        <w:rPr>
          <w:rFonts w:ascii="宋体" w:hAnsi="宋体" w:cs="宋体" w:hint="eastAsia"/>
          <w:color w:val="auto"/>
          <w:u w:val="single"/>
        </w:rPr>
        <w:t>0%</w:t>
      </w:r>
      <w:r>
        <w:rPr>
          <w:rFonts w:ascii="宋体" w:hAnsi="宋体" w:cs="宋体" w:hint="eastAsia"/>
          <w:color w:val="auto"/>
          <w:u w:val="single"/>
        </w:rPr>
        <w:t>）</w:t>
      </w:r>
      <w:r>
        <w:rPr>
          <w:rFonts w:ascii="宋体" w:hAnsi="宋体" w:cs="宋体" w:hint="eastAsia"/>
          <w:color w:val="auto"/>
        </w:rPr>
        <w:t>。技术、经济得分权重按投标须知前附表的规定执行。总</w:t>
      </w:r>
      <w:r>
        <w:rPr>
          <w:rFonts w:ascii="宋体" w:hAnsi="宋体" w:cs="宋体" w:hint="eastAsia"/>
          <w:bCs/>
          <w:color w:val="auto"/>
        </w:rPr>
        <w:t>得分四舍五入保留两位小数。</w:t>
      </w:r>
      <w:r>
        <w:rPr>
          <w:rFonts w:ascii="宋体" w:hAnsi="宋体" w:cs="宋体" w:hint="eastAsia"/>
          <w:color w:val="auto"/>
          <w:u w:val="single"/>
        </w:rPr>
        <w:t>总得</w:t>
      </w:r>
      <w:r>
        <w:rPr>
          <w:rFonts w:ascii="宋体" w:hAnsi="宋体" w:cs="宋体" w:hint="eastAsia"/>
          <w:color w:val="auto"/>
          <w:u w:val="single"/>
        </w:rPr>
        <w:t>分相同的投标文件，以技术分高的排前；总得分、技术分均相同的投标文件，以</w:t>
      </w:r>
      <w:r>
        <w:rPr>
          <w:rFonts w:ascii="宋体" w:hAnsi="宋体" w:cs="宋体" w:hint="eastAsia"/>
          <w:color w:val="auto"/>
          <w:u w:val="single"/>
        </w:rPr>
        <w:t>投标总报价低</w:t>
      </w:r>
      <w:r>
        <w:rPr>
          <w:rFonts w:ascii="宋体" w:hAnsi="宋体" w:cs="宋体" w:hint="eastAsia"/>
          <w:color w:val="auto"/>
          <w:u w:val="single"/>
        </w:rPr>
        <w:t>的排前</w:t>
      </w:r>
      <w:r>
        <w:rPr>
          <w:rFonts w:ascii="宋体" w:hAnsi="宋体" w:cs="宋体" w:hint="eastAsia"/>
          <w:color w:val="auto"/>
          <w:u w:val="single"/>
        </w:rPr>
        <w:t>；</w:t>
      </w:r>
      <w:r>
        <w:rPr>
          <w:rFonts w:ascii="宋体" w:hAnsi="宋体" w:cs="宋体" w:hint="eastAsia"/>
          <w:color w:val="auto"/>
          <w:u w:val="single"/>
        </w:rPr>
        <w:t>如仍存在相同情况</w:t>
      </w:r>
      <w:r>
        <w:rPr>
          <w:rFonts w:ascii="宋体" w:hAnsi="宋体" w:cs="宋体" w:hint="eastAsia"/>
          <w:color w:val="auto"/>
          <w:u w:val="single"/>
        </w:rPr>
        <w:t>，由评标委员会采用记名投票方式，确定投标人的排序。随机方式确定排序的具体操作步骤为：由评标会对出现该情况的投标人进行编号，然后通过记名投票方式，以得票多的排前确定排序</w:t>
      </w:r>
      <w:r>
        <w:rPr>
          <w:rFonts w:ascii="宋体" w:hAnsi="宋体" w:cs="宋体" w:hint="eastAsia"/>
          <w:color w:val="auto"/>
          <w:u w:val="single"/>
        </w:rPr>
        <w:t>。</w:t>
      </w:r>
    </w:p>
    <w:p w:rsidR="00C223B2" w:rsidRDefault="00C223B2">
      <w:pPr>
        <w:pBdr>
          <w:bottom w:val="single" w:sz="6" w:space="1" w:color="auto"/>
        </w:pBdr>
        <w:spacing w:line="360" w:lineRule="auto"/>
        <w:ind w:firstLineChars="250" w:firstLine="525"/>
      </w:pP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46.1            </w:t>
      </w:r>
      <w:r>
        <w:rPr>
          <w:rFonts w:ascii="宋体" w:hAnsi="宋体" w:cs="宋体" w:hint="eastAsia"/>
          <w:b/>
        </w:rPr>
        <w:t>修改类型：修改</w:t>
      </w:r>
    </w:p>
    <w:p w:rsidR="00C223B2" w:rsidRDefault="00C12C40" w:rsidP="00BD5EB9">
      <w:pPr>
        <w:pBdr>
          <w:bottom w:val="single" w:sz="6" w:space="1" w:color="auto"/>
        </w:pBdr>
        <w:spacing w:line="360" w:lineRule="auto"/>
        <w:ind w:firstLineChars="250" w:firstLine="527"/>
        <w:rPr>
          <w:rFonts w:ascii="宋体" w:hAnsi="宋体" w:cs="宋体"/>
          <w:b/>
        </w:rPr>
      </w:pPr>
      <w:r>
        <w:rPr>
          <w:rFonts w:ascii="宋体" w:hAnsi="宋体" w:cs="宋体" w:hint="eastAsia"/>
          <w:b/>
        </w:rPr>
        <w:t>原文：</w:t>
      </w:r>
      <w:r>
        <w:rPr>
          <w:rFonts w:ascii="宋体" w:hAnsi="宋体" w:cs="宋体"/>
        </w:rPr>
        <w:t>4</w:t>
      </w:r>
      <w:r>
        <w:rPr>
          <w:rFonts w:ascii="宋体" w:hAnsi="宋体" w:cs="宋体" w:hint="eastAsia"/>
        </w:rPr>
        <w:t>6.1</w:t>
      </w:r>
      <w:r>
        <w:rPr>
          <w:rFonts w:ascii="宋体" w:hAnsi="宋体" w:cs="宋体" w:hint="eastAsia"/>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C223B2" w:rsidRDefault="00C12C40" w:rsidP="00BD5EB9">
      <w:pPr>
        <w:pBdr>
          <w:bottom w:val="single" w:sz="6" w:space="1" w:color="auto"/>
        </w:pBdr>
        <w:spacing w:line="360" w:lineRule="auto"/>
        <w:ind w:firstLineChars="250" w:firstLine="527"/>
        <w:rPr>
          <w:rFonts w:ascii="宋体" w:hAnsi="宋体" w:cs="宋体"/>
          <w:u w:val="single"/>
        </w:rPr>
      </w:pPr>
      <w:r>
        <w:rPr>
          <w:rFonts w:ascii="宋体" w:hAnsi="宋体" w:cs="宋体" w:hint="eastAsia"/>
          <w:b/>
        </w:rPr>
        <w:t>现文</w:t>
      </w:r>
      <w:r>
        <w:rPr>
          <w:rFonts w:ascii="宋体" w:hAnsi="宋体" w:cs="宋体" w:hint="eastAsia"/>
          <w:u w:val="single"/>
        </w:rPr>
        <w:t>：</w:t>
      </w:r>
      <w:r>
        <w:rPr>
          <w:rFonts w:ascii="宋体" w:hAnsi="宋体" w:cs="宋体" w:hint="eastAsia"/>
          <w:u w:val="single"/>
        </w:rPr>
        <w:t>46.1</w:t>
      </w:r>
      <w:r>
        <w:rPr>
          <w:rFonts w:ascii="宋体" w:hAnsi="宋体" w:cs="宋体" w:hint="eastAsia"/>
          <w:u w:val="singl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w:t>
      </w:r>
      <w:r>
        <w:rPr>
          <w:rFonts w:ascii="宋体" w:hAnsi="宋体" w:cs="宋体" w:hint="eastAsia"/>
          <w:u w:val="single"/>
        </w:rPr>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223B2" w:rsidRDefault="00C12C40" w:rsidP="00BD5EB9">
      <w:pPr>
        <w:spacing w:line="480" w:lineRule="auto"/>
        <w:ind w:firstLineChars="224" w:firstLine="472"/>
        <w:rPr>
          <w:rFonts w:ascii="宋体" w:hAnsi="宋体" w:cs="宋体"/>
          <w:b/>
        </w:rPr>
      </w:pPr>
      <w:r>
        <w:rPr>
          <w:rFonts w:ascii="宋体" w:hAnsi="宋体" w:cs="宋体" w:hint="eastAsia"/>
          <w:b/>
        </w:rPr>
        <w:t>条款号：</w:t>
      </w:r>
      <w:r>
        <w:rPr>
          <w:rFonts w:ascii="宋体" w:hAnsi="宋体" w:cs="宋体" w:hint="eastAsia"/>
          <w:b/>
        </w:rPr>
        <w:t xml:space="preserve">48            </w:t>
      </w:r>
      <w:r>
        <w:rPr>
          <w:rFonts w:ascii="宋体" w:hAnsi="宋体" w:cs="宋体" w:hint="eastAsia"/>
          <w:b/>
        </w:rPr>
        <w:t>修改类型：修改</w:t>
      </w:r>
    </w:p>
    <w:p w:rsidR="00C223B2" w:rsidRDefault="00C12C40" w:rsidP="00BD5EB9">
      <w:pPr>
        <w:pBdr>
          <w:bottom w:val="single" w:sz="6" w:space="1" w:color="auto"/>
        </w:pBdr>
        <w:spacing w:line="360" w:lineRule="auto"/>
        <w:ind w:firstLineChars="250" w:firstLine="527"/>
        <w:rPr>
          <w:rFonts w:ascii="宋体" w:hAnsi="宋体" w:cs="宋体"/>
          <w:b/>
        </w:rPr>
      </w:pPr>
      <w:r>
        <w:rPr>
          <w:rFonts w:ascii="宋体" w:hAnsi="宋体" w:cs="宋体" w:hint="eastAsia"/>
          <w:b/>
        </w:rPr>
        <w:t>原文：</w:t>
      </w:r>
      <w:r>
        <w:rPr>
          <w:rFonts w:ascii="宋体" w:hAnsi="宋体" w:cs="宋体"/>
        </w:rPr>
        <w:t>4</w:t>
      </w:r>
      <w:r>
        <w:rPr>
          <w:rFonts w:ascii="宋体" w:hAnsi="宋体" w:cs="宋体" w:hint="eastAsia"/>
        </w:rPr>
        <w:t>8.</w:t>
      </w:r>
      <w:r>
        <w:rPr>
          <w:rFonts w:ascii="宋体" w:hAnsi="宋体" w:cs="宋体" w:hint="eastAsia"/>
        </w:rPr>
        <w:t>评标委员会应在通过投标文件经济标有效性审查的投标人中，按步骤</w:t>
      </w:r>
      <w:r>
        <w:rPr>
          <w:rFonts w:ascii="宋体" w:hAnsi="宋体" w:cs="宋体" w:hint="eastAsia"/>
        </w:rPr>
        <w:t>45.4</w:t>
      </w:r>
      <w:r>
        <w:rPr>
          <w:rFonts w:ascii="宋体" w:hAnsi="宋体" w:cs="宋体" w:hint="eastAsia"/>
        </w:rPr>
        <w:t>确定的投标人第二阶段排序，推荐前</w:t>
      </w:r>
      <w:r>
        <w:rPr>
          <w:rFonts w:ascii="宋体" w:hAnsi="宋体" w:cs="宋体" w:hint="eastAsia"/>
        </w:rPr>
        <w:t>3</w:t>
      </w:r>
      <w:r>
        <w:rPr>
          <w:rFonts w:ascii="宋体" w:hAnsi="宋体" w:cs="宋体" w:hint="eastAsia"/>
        </w:rPr>
        <w:t>名依次为第一中标候选人至第三中标候选人</w:t>
      </w:r>
      <w:r>
        <w:rPr>
          <w:rFonts w:ascii="宋体" w:hAnsi="宋体" w:cs="宋体" w:hint="eastAsia"/>
        </w:rPr>
        <w:t>,</w:t>
      </w:r>
      <w:r>
        <w:rPr>
          <w:rFonts w:ascii="宋体" w:hAnsi="宋体" w:cs="宋体" w:hint="eastAsia"/>
        </w:rPr>
        <w:t>并编制评标报告。</w:t>
      </w:r>
    </w:p>
    <w:p w:rsidR="00C223B2" w:rsidRDefault="00C12C40" w:rsidP="00BD5EB9">
      <w:pPr>
        <w:pBdr>
          <w:bottom w:val="single" w:sz="6" w:space="1" w:color="auto"/>
        </w:pBdr>
        <w:spacing w:line="360" w:lineRule="auto"/>
        <w:ind w:firstLineChars="250" w:firstLine="527"/>
        <w:rPr>
          <w:rFonts w:ascii="宋体" w:hAnsi="宋体" w:cs="宋体"/>
          <w:b/>
        </w:rPr>
      </w:pPr>
      <w:r>
        <w:rPr>
          <w:rFonts w:ascii="宋体" w:hAnsi="宋体" w:cs="宋体" w:hint="eastAsia"/>
          <w:b/>
        </w:rPr>
        <w:t>现文：</w:t>
      </w:r>
      <w:r>
        <w:rPr>
          <w:rFonts w:ascii="宋体" w:hAnsi="宋体" w:cs="宋体"/>
        </w:rPr>
        <w:t>4</w:t>
      </w:r>
      <w:r>
        <w:rPr>
          <w:rFonts w:ascii="宋体" w:hAnsi="宋体" w:cs="宋体" w:hint="eastAsia"/>
        </w:rPr>
        <w:t>8.</w:t>
      </w:r>
      <w:r>
        <w:rPr>
          <w:rFonts w:ascii="宋体" w:hAnsi="宋体" w:cs="宋体" w:hint="eastAsia"/>
        </w:rPr>
        <w:t>评标</w:t>
      </w:r>
      <w:r>
        <w:rPr>
          <w:rFonts w:ascii="宋体" w:hAnsi="宋体" w:cs="宋体" w:hint="eastAsia"/>
        </w:rPr>
        <w:t>委员会应在通过投标文件经济标有效性审查的投标人中，</w:t>
      </w:r>
      <w:r>
        <w:rPr>
          <w:rFonts w:ascii="宋体" w:hAnsi="宋体" w:cs="宋体" w:hint="eastAsia"/>
          <w:u w:val="single"/>
        </w:rPr>
        <w:t>按步骤</w:t>
      </w:r>
      <w:r>
        <w:rPr>
          <w:rFonts w:ascii="宋体" w:hAnsi="宋体" w:cs="宋体" w:hint="eastAsia"/>
          <w:u w:val="single"/>
        </w:rPr>
        <w:t>45.4</w:t>
      </w:r>
      <w:r>
        <w:rPr>
          <w:rFonts w:ascii="宋体" w:hAnsi="宋体" w:cs="宋体" w:hint="eastAsia"/>
          <w:u w:val="single"/>
        </w:rPr>
        <w:t>确定的投标人排序</w:t>
      </w:r>
      <w:r>
        <w:rPr>
          <w:rFonts w:ascii="宋体" w:hAnsi="宋体" w:cs="宋体" w:hint="eastAsia"/>
        </w:rPr>
        <w:t>，推荐前</w:t>
      </w:r>
      <w:r>
        <w:rPr>
          <w:rFonts w:ascii="宋体" w:hAnsi="宋体" w:cs="宋体" w:hint="eastAsia"/>
        </w:rPr>
        <w:t>3</w:t>
      </w:r>
      <w:r>
        <w:rPr>
          <w:rFonts w:ascii="宋体" w:hAnsi="宋体" w:cs="宋体" w:hint="eastAsia"/>
        </w:rPr>
        <w:t>名依次为第一中标候选人至第三中标候选人</w:t>
      </w:r>
      <w:r>
        <w:rPr>
          <w:rFonts w:ascii="宋体" w:hAnsi="宋体" w:cs="宋体" w:hint="eastAsia"/>
        </w:rPr>
        <w:t>,</w:t>
      </w:r>
      <w:r>
        <w:rPr>
          <w:rFonts w:ascii="宋体" w:hAnsi="宋体" w:cs="宋体" w:hint="eastAsia"/>
        </w:rPr>
        <w:t>并编制评标报告。</w:t>
      </w:r>
    </w:p>
    <w:p w:rsidR="00C223B2" w:rsidRDefault="00C12C40" w:rsidP="00BD5EB9">
      <w:pPr>
        <w:spacing w:line="360" w:lineRule="auto"/>
        <w:ind w:firstLineChars="224" w:firstLine="472"/>
        <w:rPr>
          <w:b/>
        </w:rPr>
      </w:pPr>
      <w:r>
        <w:rPr>
          <w:rFonts w:hint="eastAsia"/>
          <w:b/>
        </w:rPr>
        <w:t>条款号：</w:t>
      </w:r>
      <w:r>
        <w:rPr>
          <w:rFonts w:ascii="宋体" w:hAnsi="宋体" w:cs="宋体" w:hint="eastAsia"/>
          <w:b/>
        </w:rPr>
        <w:t>附表</w:t>
      </w:r>
      <w:proofErr w:type="gramStart"/>
      <w:r>
        <w:rPr>
          <w:rFonts w:ascii="宋体" w:hAnsi="宋体" w:cs="宋体" w:hint="eastAsia"/>
          <w:b/>
        </w:rPr>
        <w:t>一</w:t>
      </w:r>
      <w:proofErr w:type="gramEnd"/>
      <w:r>
        <w:rPr>
          <w:rFonts w:ascii="宋体" w:hAnsi="宋体" w:cs="宋体" w:hint="eastAsia"/>
          <w:b/>
        </w:rPr>
        <w:t>：《资格审查表》</w:t>
      </w:r>
      <w:r>
        <w:rPr>
          <w:rFonts w:ascii="宋体" w:hAnsi="宋体" w:cs="宋体" w:hint="eastAsia"/>
          <w:b/>
        </w:rPr>
        <w:t xml:space="preserve">   </w:t>
      </w:r>
      <w:r>
        <w:rPr>
          <w:rFonts w:ascii="宋体" w:hAnsi="宋体" w:cs="宋体" w:hint="eastAsia"/>
          <w:b/>
        </w:rPr>
        <w:t>附表二：《技术标有效性审查表》</w:t>
      </w:r>
      <w:r>
        <w:rPr>
          <w:rFonts w:ascii="宋体" w:hAnsi="宋体" w:cs="宋体" w:hint="eastAsia"/>
          <w:b/>
        </w:rPr>
        <w:t xml:space="preserve">  </w:t>
      </w:r>
      <w:r>
        <w:rPr>
          <w:rFonts w:ascii="宋体" w:hAnsi="宋体" w:cs="宋体" w:hint="eastAsia"/>
          <w:b/>
        </w:rPr>
        <w:t>附表三：《经济标有效性审查表》</w:t>
      </w:r>
      <w:r>
        <w:rPr>
          <w:rFonts w:ascii="宋体" w:hAnsi="宋体" w:cs="宋体" w:hint="eastAsia"/>
          <w:b/>
        </w:rPr>
        <w:t xml:space="preserve">  </w:t>
      </w:r>
      <w:r>
        <w:rPr>
          <w:rFonts w:ascii="宋体" w:hAnsi="宋体" w:cs="宋体" w:hint="eastAsia"/>
          <w:b/>
        </w:rPr>
        <w:t>附表四：《技术标详细审查评分表》</w:t>
      </w:r>
      <w:r>
        <w:rPr>
          <w:rFonts w:ascii="宋体" w:hAnsi="宋体" w:cs="宋体" w:hint="eastAsia"/>
          <w:b/>
        </w:rPr>
        <w:t xml:space="preserve">  </w:t>
      </w:r>
      <w:r>
        <w:rPr>
          <w:rFonts w:ascii="宋体" w:hAnsi="宋体" w:cs="宋体" w:hint="eastAsia"/>
          <w:b/>
        </w:rPr>
        <w:t>附表五《经济标评分表》</w:t>
      </w:r>
      <w:r>
        <w:rPr>
          <w:rFonts w:hint="eastAsia"/>
          <w:b/>
        </w:rPr>
        <w:t>修改类型：修改</w:t>
      </w:r>
    </w:p>
    <w:p w:rsidR="00C223B2" w:rsidRDefault="00C12C40" w:rsidP="00BD5EB9">
      <w:pPr>
        <w:spacing w:line="360" w:lineRule="auto"/>
        <w:ind w:firstLineChars="224" w:firstLine="472"/>
        <w:rPr>
          <w:b/>
        </w:rPr>
      </w:pPr>
      <w:r>
        <w:rPr>
          <w:rFonts w:hint="eastAsia"/>
          <w:b/>
        </w:rPr>
        <w:t>原文：</w:t>
      </w:r>
      <w:r>
        <w:rPr>
          <w:rFonts w:ascii="宋体" w:hAnsi="宋体" w:cs="宋体" w:hint="eastAsia"/>
        </w:rPr>
        <w:t>详见原范本附表</w:t>
      </w:r>
      <w:proofErr w:type="gramStart"/>
      <w:r>
        <w:rPr>
          <w:rFonts w:ascii="宋体" w:hAnsi="宋体" w:cs="宋体" w:hint="eastAsia"/>
        </w:rPr>
        <w:t>一</w:t>
      </w:r>
      <w:proofErr w:type="gramEnd"/>
      <w:r>
        <w:rPr>
          <w:rFonts w:ascii="宋体" w:hAnsi="宋体" w:cs="宋体" w:hint="eastAsia"/>
        </w:rPr>
        <w:t>：《资格审查表》</w:t>
      </w:r>
      <w:r>
        <w:rPr>
          <w:rFonts w:ascii="宋体" w:hAnsi="宋体" w:cs="宋体" w:hint="eastAsia"/>
        </w:rPr>
        <w:t xml:space="preserve">    </w:t>
      </w:r>
      <w:r>
        <w:rPr>
          <w:rFonts w:ascii="宋体" w:hAnsi="宋体" w:cs="宋体" w:hint="eastAsia"/>
        </w:rPr>
        <w:t>附表二：《技术标有效性审查表》</w:t>
      </w:r>
      <w:r>
        <w:rPr>
          <w:rFonts w:ascii="宋体" w:hAnsi="宋体" w:cs="宋体" w:hint="eastAsia"/>
        </w:rPr>
        <w:t xml:space="preserve">   </w:t>
      </w:r>
      <w:r>
        <w:rPr>
          <w:rFonts w:ascii="宋体" w:hAnsi="宋体" w:cs="宋体" w:hint="eastAsia"/>
        </w:rPr>
        <w:t>附表三：《经济标有效性审查表》</w:t>
      </w:r>
      <w:r>
        <w:rPr>
          <w:rFonts w:ascii="宋体" w:hAnsi="宋体" w:cs="宋体" w:hint="eastAsia"/>
        </w:rPr>
        <w:t xml:space="preserve">   </w:t>
      </w:r>
      <w:r>
        <w:rPr>
          <w:rFonts w:ascii="宋体" w:hAnsi="宋体" w:cs="宋体" w:hint="eastAsia"/>
        </w:rPr>
        <w:t>附表四：《技术标详细审查评分表》</w:t>
      </w:r>
      <w:r>
        <w:rPr>
          <w:rFonts w:ascii="宋体" w:hAnsi="宋体" w:cs="宋体" w:hint="eastAsia"/>
        </w:rPr>
        <w:t xml:space="preserve">  </w:t>
      </w:r>
      <w:r>
        <w:rPr>
          <w:rFonts w:ascii="宋体" w:hAnsi="宋体" w:cs="宋体" w:hint="eastAsia"/>
        </w:rPr>
        <w:t>附表五《经济标评分表》。</w:t>
      </w:r>
    </w:p>
    <w:p w:rsidR="00C223B2" w:rsidRDefault="00C12C40" w:rsidP="00BD5EB9">
      <w:pPr>
        <w:pBdr>
          <w:bottom w:val="single" w:sz="6" w:space="1" w:color="auto"/>
        </w:pBdr>
        <w:spacing w:line="360" w:lineRule="auto"/>
        <w:ind w:firstLineChars="250" w:firstLine="527"/>
      </w:pPr>
      <w:r>
        <w:rPr>
          <w:rFonts w:hint="eastAsia"/>
          <w:b/>
        </w:rPr>
        <w:t>现文：</w:t>
      </w:r>
      <w:r>
        <w:rPr>
          <w:rFonts w:ascii="宋体" w:hAnsi="宋体" w:cs="宋体" w:hint="eastAsia"/>
        </w:rPr>
        <w:t>详见本招标文件</w:t>
      </w:r>
      <w:r>
        <w:rPr>
          <w:rFonts w:ascii="宋体" w:hAnsi="宋体" w:cs="宋体" w:hint="eastAsia"/>
          <w:u w:val="single"/>
        </w:rPr>
        <w:t>附表</w:t>
      </w:r>
      <w:proofErr w:type="gramStart"/>
      <w:r>
        <w:rPr>
          <w:rFonts w:ascii="宋体" w:hAnsi="宋体" w:cs="宋体" w:hint="eastAsia"/>
          <w:u w:val="single"/>
        </w:rPr>
        <w:t>一</w:t>
      </w:r>
      <w:proofErr w:type="gramEnd"/>
      <w:r>
        <w:rPr>
          <w:rFonts w:ascii="宋体" w:hAnsi="宋体" w:cs="宋体" w:hint="eastAsia"/>
          <w:u w:val="single"/>
        </w:rPr>
        <w:t>：《资格审查表》</w:t>
      </w:r>
      <w:r>
        <w:rPr>
          <w:rFonts w:ascii="宋体" w:hAnsi="宋体" w:cs="宋体" w:hint="eastAsia"/>
          <w:u w:val="single"/>
        </w:rPr>
        <w:t xml:space="preserve">    </w:t>
      </w:r>
      <w:r>
        <w:rPr>
          <w:rFonts w:ascii="宋体" w:hAnsi="宋体" w:cs="宋体" w:hint="eastAsia"/>
          <w:u w:val="single"/>
        </w:rPr>
        <w:t>附表二：《技术标有效性审查表》</w:t>
      </w:r>
      <w:r>
        <w:rPr>
          <w:rFonts w:ascii="宋体" w:hAnsi="宋体" w:cs="宋体" w:hint="eastAsia"/>
          <w:u w:val="single"/>
        </w:rPr>
        <w:t xml:space="preserve">   </w:t>
      </w:r>
      <w:r>
        <w:rPr>
          <w:rFonts w:ascii="宋体" w:hAnsi="宋体" w:cs="宋体" w:hint="eastAsia"/>
          <w:u w:val="single"/>
        </w:rPr>
        <w:t>附表三：《经济标有效性审查表》</w:t>
      </w:r>
      <w:r>
        <w:rPr>
          <w:rFonts w:ascii="宋体" w:hAnsi="宋体" w:cs="宋体" w:hint="eastAsia"/>
          <w:u w:val="single"/>
        </w:rPr>
        <w:t xml:space="preserve">   </w:t>
      </w:r>
      <w:r>
        <w:rPr>
          <w:rFonts w:ascii="宋体" w:hAnsi="宋体" w:cs="宋体" w:hint="eastAsia"/>
          <w:u w:val="single"/>
        </w:rPr>
        <w:t>附表四：《技术标详细审查评分表》</w:t>
      </w:r>
      <w:r>
        <w:rPr>
          <w:rFonts w:ascii="宋体" w:hAnsi="宋体" w:cs="宋体" w:hint="eastAsia"/>
          <w:u w:val="single"/>
        </w:rPr>
        <w:t xml:space="preserve">  </w:t>
      </w:r>
      <w:r>
        <w:rPr>
          <w:rFonts w:ascii="宋体" w:hAnsi="宋体" w:cs="宋体" w:hint="eastAsia"/>
          <w:u w:val="single"/>
        </w:rPr>
        <w:t>附表五《经济标评分表》。</w:t>
      </w:r>
    </w:p>
    <w:p w:rsidR="00C223B2" w:rsidRDefault="00C12C40" w:rsidP="00BD5EB9">
      <w:pPr>
        <w:spacing w:line="360" w:lineRule="auto"/>
        <w:ind w:firstLineChars="100" w:firstLine="211"/>
        <w:rPr>
          <w:b/>
        </w:rPr>
      </w:pPr>
      <w:r>
        <w:rPr>
          <w:rFonts w:hint="eastAsia"/>
          <w:b/>
        </w:rPr>
        <w:t>注：以上修改，仅限于本范本中有可供选择条款的情形。</w:t>
      </w:r>
    </w:p>
    <w:p w:rsidR="00C223B2" w:rsidRDefault="00C12C40">
      <w:pPr>
        <w:spacing w:line="360" w:lineRule="auto"/>
      </w:pPr>
      <w:r>
        <w:rPr>
          <w:rFonts w:hint="eastAsia"/>
          <w:b/>
        </w:rPr>
        <w:t>（以下无正文）</w:t>
      </w:r>
    </w:p>
    <w:p w:rsidR="00C223B2" w:rsidRDefault="00C12C40">
      <w:pPr>
        <w:pStyle w:val="a4"/>
        <w:spacing w:line="360" w:lineRule="auto"/>
      </w:pPr>
      <w:r>
        <w:br w:type="page"/>
      </w:r>
    </w:p>
    <w:p w:rsidR="00C223B2" w:rsidRDefault="00C223B2">
      <w:pPr>
        <w:spacing w:before="174" w:line="185" w:lineRule="auto"/>
        <w:ind w:firstLine="3138"/>
        <w:rPr>
          <w:rFonts w:ascii="宋体" w:eastAsia="宋体" w:hAnsi="宋体" w:cs="宋体"/>
          <w:sz w:val="24"/>
          <w:szCs w:val="24"/>
        </w:rPr>
      </w:pPr>
    </w:p>
    <w:p w:rsidR="00C223B2" w:rsidRDefault="00C12C40">
      <w:pPr>
        <w:spacing w:before="174" w:line="185" w:lineRule="auto"/>
        <w:ind w:firstLine="3138"/>
        <w:outlineLvl w:val="1"/>
        <w:rPr>
          <w:rFonts w:ascii="宋体" w:eastAsia="宋体" w:hAnsi="宋体" w:cs="宋体"/>
          <w:sz w:val="24"/>
          <w:szCs w:val="24"/>
        </w:rPr>
      </w:pPr>
      <w:bookmarkStart w:id="21" w:name="_Toc13488"/>
      <w:r>
        <w:rPr>
          <w:rFonts w:ascii="宋体" w:eastAsia="宋体" w:hAnsi="宋体" w:cs="宋体"/>
          <w:sz w:val="24"/>
          <w:szCs w:val="24"/>
        </w:rPr>
        <w:t>二、开标、评标及定标办法通用条款</w:t>
      </w:r>
      <w:bookmarkEnd w:id="21"/>
    </w:p>
    <w:p w:rsidR="00C223B2" w:rsidRDefault="00C223B2">
      <w:pPr>
        <w:spacing w:line="243" w:lineRule="auto"/>
        <w:rPr>
          <w:rFonts w:ascii="Calibri"/>
        </w:rPr>
      </w:pPr>
    </w:p>
    <w:p w:rsidR="00C223B2" w:rsidRDefault="00C223B2">
      <w:pPr>
        <w:spacing w:line="243" w:lineRule="auto"/>
        <w:rPr>
          <w:rFonts w:ascii="Calibri"/>
        </w:rPr>
      </w:pPr>
    </w:p>
    <w:p w:rsidR="00C223B2" w:rsidRDefault="00C12C40">
      <w:pPr>
        <w:spacing w:before="88" w:line="185" w:lineRule="auto"/>
        <w:ind w:firstLine="587"/>
        <w:outlineLvl w:val="2"/>
        <w:rPr>
          <w:rFonts w:ascii="宋体" w:eastAsia="宋体" w:hAnsi="宋体" w:cs="宋体"/>
          <w:sz w:val="27"/>
          <w:szCs w:val="27"/>
        </w:rPr>
      </w:pPr>
      <w:bookmarkStart w:id="22" w:name="_Toc19297"/>
      <w:r>
        <w:rPr>
          <w:rFonts w:ascii="宋体" w:eastAsia="宋体" w:hAnsi="宋体" w:cs="宋体"/>
          <w:spacing w:val="-27"/>
          <w:w w:val="99"/>
          <w:sz w:val="27"/>
          <w:szCs w:val="27"/>
        </w:rPr>
        <w:t>（一）总则</w:t>
      </w:r>
      <w:bookmarkEnd w:id="22"/>
    </w:p>
    <w:p w:rsidR="00C223B2" w:rsidRDefault="00C223B2">
      <w:pPr>
        <w:spacing w:line="461" w:lineRule="auto"/>
        <w:rPr>
          <w:rFonts w:ascii="Calibri"/>
        </w:rPr>
      </w:pPr>
    </w:p>
    <w:p w:rsidR="00C223B2" w:rsidRDefault="00C12C40">
      <w:pPr>
        <w:spacing w:before="78" w:line="185" w:lineRule="auto"/>
        <w:ind w:firstLine="522"/>
        <w:rPr>
          <w:rFonts w:ascii="宋体" w:eastAsia="宋体" w:hAnsi="宋体" w:cs="宋体"/>
          <w:sz w:val="24"/>
          <w:szCs w:val="24"/>
        </w:rPr>
      </w:pPr>
      <w:r>
        <w:rPr>
          <w:rFonts w:ascii="宋体" w:eastAsia="宋体" w:hAnsi="宋体" w:cs="宋体"/>
          <w:spacing w:val="-2"/>
          <w:sz w:val="24"/>
          <w:szCs w:val="24"/>
        </w:rPr>
        <w:t>35</w:t>
      </w:r>
      <w:r>
        <w:rPr>
          <w:rFonts w:ascii="宋体" w:eastAsia="宋体" w:hAnsi="宋体" w:cs="宋体"/>
          <w:spacing w:val="-2"/>
          <w:sz w:val="24"/>
          <w:szCs w:val="24"/>
        </w:rPr>
        <w:t>开标、评标及定标所依据的规则</w:t>
      </w:r>
    </w:p>
    <w:p w:rsidR="00C223B2" w:rsidRDefault="00C12C40">
      <w:pPr>
        <w:spacing w:line="360" w:lineRule="auto"/>
        <w:ind w:left="522"/>
        <w:rPr>
          <w:rFonts w:ascii="宋体" w:eastAsia="宋体" w:hAnsi="宋体" w:cs="宋体"/>
          <w:spacing w:val="-11"/>
          <w:w w:val="97"/>
          <w:sz w:val="24"/>
          <w:szCs w:val="24"/>
        </w:rPr>
      </w:pPr>
      <w:r>
        <w:rPr>
          <w:rFonts w:ascii="宋体" w:eastAsia="宋体" w:hAnsi="宋体" w:cs="宋体"/>
          <w:spacing w:val="-11"/>
          <w:w w:val="97"/>
          <w:sz w:val="24"/>
          <w:szCs w:val="24"/>
        </w:rPr>
        <w:t>35.1</w:t>
      </w:r>
      <w:r>
        <w:rPr>
          <w:rFonts w:ascii="宋体" w:eastAsia="宋体" w:hAnsi="宋体" w:cs="宋体"/>
          <w:spacing w:val="-11"/>
          <w:w w:val="97"/>
          <w:sz w:val="24"/>
          <w:szCs w:val="24"/>
        </w:rPr>
        <w:t>《中华人民共和国招标投标法》；</w:t>
      </w:r>
    </w:p>
    <w:p w:rsidR="00C223B2" w:rsidRDefault="00C12C40">
      <w:pPr>
        <w:spacing w:line="360" w:lineRule="auto"/>
        <w:ind w:left="522"/>
        <w:rPr>
          <w:rFonts w:ascii="宋体" w:eastAsia="宋体" w:hAnsi="宋体" w:cs="宋体"/>
          <w:spacing w:val="-11"/>
          <w:w w:val="98"/>
          <w:sz w:val="24"/>
          <w:szCs w:val="24"/>
        </w:rPr>
      </w:pPr>
      <w:r>
        <w:rPr>
          <w:rFonts w:ascii="宋体" w:eastAsia="宋体" w:hAnsi="宋体" w:cs="宋体"/>
          <w:spacing w:val="-11"/>
          <w:w w:val="98"/>
          <w:sz w:val="24"/>
          <w:szCs w:val="24"/>
        </w:rPr>
        <w:t>35.2</w:t>
      </w:r>
      <w:r>
        <w:rPr>
          <w:rFonts w:ascii="宋体" w:eastAsia="宋体" w:hAnsi="宋体" w:cs="宋体"/>
          <w:spacing w:val="-11"/>
          <w:w w:val="98"/>
          <w:sz w:val="24"/>
          <w:szCs w:val="24"/>
        </w:rPr>
        <w:t>《中华人民共和国招标投标法实施条例》；</w:t>
      </w:r>
    </w:p>
    <w:p w:rsidR="00C223B2" w:rsidRDefault="00C12C40">
      <w:pPr>
        <w:spacing w:line="360" w:lineRule="auto"/>
        <w:ind w:left="522"/>
        <w:rPr>
          <w:rFonts w:ascii="宋体" w:eastAsia="宋体" w:hAnsi="宋体" w:cs="宋体"/>
          <w:spacing w:val="-12"/>
          <w:sz w:val="24"/>
          <w:szCs w:val="24"/>
        </w:rPr>
      </w:pPr>
      <w:r>
        <w:rPr>
          <w:rFonts w:ascii="宋体" w:eastAsia="宋体" w:hAnsi="宋体" w:cs="宋体"/>
          <w:spacing w:val="-12"/>
          <w:sz w:val="24"/>
          <w:szCs w:val="24"/>
        </w:rPr>
        <w:t>35.3</w:t>
      </w:r>
      <w:r>
        <w:rPr>
          <w:rFonts w:ascii="宋体" w:eastAsia="宋体" w:hAnsi="宋体" w:cs="宋体"/>
          <w:spacing w:val="-12"/>
          <w:sz w:val="24"/>
          <w:szCs w:val="24"/>
        </w:rPr>
        <w:t>《评标委员会和评标方法暂行规定》（七部委第</w:t>
      </w:r>
      <w:r>
        <w:rPr>
          <w:rFonts w:ascii="宋体" w:eastAsia="宋体" w:hAnsi="宋体" w:cs="宋体"/>
          <w:spacing w:val="-12"/>
          <w:sz w:val="24"/>
          <w:szCs w:val="24"/>
        </w:rPr>
        <w:t>12</w:t>
      </w:r>
      <w:r>
        <w:rPr>
          <w:rFonts w:ascii="宋体" w:eastAsia="宋体" w:hAnsi="宋体" w:cs="宋体"/>
          <w:spacing w:val="-12"/>
          <w:sz w:val="24"/>
          <w:szCs w:val="24"/>
        </w:rPr>
        <w:t>号令）</w:t>
      </w:r>
    </w:p>
    <w:p w:rsidR="00C223B2" w:rsidRDefault="00C12C40">
      <w:pPr>
        <w:spacing w:line="360" w:lineRule="auto"/>
        <w:ind w:left="522"/>
        <w:rPr>
          <w:rFonts w:ascii="宋体" w:eastAsia="宋体" w:hAnsi="宋体" w:cs="宋体"/>
          <w:spacing w:val="-10"/>
          <w:sz w:val="24"/>
          <w:szCs w:val="24"/>
        </w:rPr>
      </w:pPr>
      <w:r>
        <w:rPr>
          <w:rFonts w:ascii="宋体" w:eastAsia="宋体" w:hAnsi="宋体" w:cs="宋体"/>
          <w:spacing w:val="-10"/>
          <w:sz w:val="24"/>
          <w:szCs w:val="24"/>
        </w:rPr>
        <w:t>35.4</w:t>
      </w:r>
      <w:r>
        <w:rPr>
          <w:rFonts w:ascii="宋体" w:eastAsia="宋体" w:hAnsi="宋体" w:cs="宋体"/>
          <w:spacing w:val="-10"/>
          <w:sz w:val="24"/>
          <w:szCs w:val="24"/>
        </w:rPr>
        <w:t>《工程建设项目施工招标投标办法》（七部委</w:t>
      </w:r>
      <w:r>
        <w:rPr>
          <w:rFonts w:ascii="宋体" w:eastAsia="宋体" w:hAnsi="宋体" w:cs="宋体"/>
          <w:spacing w:val="-10"/>
          <w:sz w:val="24"/>
          <w:szCs w:val="24"/>
        </w:rPr>
        <w:t>2003</w:t>
      </w:r>
      <w:r>
        <w:rPr>
          <w:rFonts w:ascii="宋体" w:eastAsia="宋体" w:hAnsi="宋体" w:cs="宋体"/>
          <w:spacing w:val="-10"/>
          <w:sz w:val="24"/>
          <w:szCs w:val="24"/>
        </w:rPr>
        <w:t>年第</w:t>
      </w:r>
      <w:r>
        <w:rPr>
          <w:rFonts w:ascii="宋体" w:eastAsia="宋体" w:hAnsi="宋体" w:cs="宋体"/>
          <w:spacing w:val="-10"/>
          <w:sz w:val="24"/>
          <w:szCs w:val="24"/>
        </w:rPr>
        <w:t>30</w:t>
      </w:r>
      <w:r>
        <w:rPr>
          <w:rFonts w:ascii="宋体" w:eastAsia="宋体" w:hAnsi="宋体" w:cs="宋体"/>
          <w:spacing w:val="-10"/>
          <w:sz w:val="24"/>
          <w:szCs w:val="24"/>
        </w:rPr>
        <w:t>号令）</w:t>
      </w:r>
    </w:p>
    <w:p w:rsidR="00C223B2" w:rsidRDefault="00C12C40">
      <w:pPr>
        <w:spacing w:line="360" w:lineRule="auto"/>
        <w:ind w:left="522"/>
        <w:rPr>
          <w:rFonts w:ascii="宋体" w:eastAsia="宋体" w:hAnsi="宋体" w:cs="宋体"/>
          <w:spacing w:val="-12"/>
          <w:sz w:val="24"/>
          <w:szCs w:val="24"/>
        </w:rPr>
      </w:pPr>
      <w:r>
        <w:rPr>
          <w:rFonts w:ascii="宋体" w:eastAsia="宋体" w:hAnsi="宋体" w:cs="宋体"/>
          <w:spacing w:val="-12"/>
          <w:sz w:val="24"/>
          <w:szCs w:val="24"/>
        </w:rPr>
        <w:t>35.5</w:t>
      </w:r>
      <w:r>
        <w:rPr>
          <w:rFonts w:ascii="宋体" w:eastAsia="宋体" w:hAnsi="宋体" w:cs="宋体"/>
          <w:spacing w:val="-12"/>
          <w:sz w:val="24"/>
          <w:szCs w:val="24"/>
        </w:rPr>
        <w:t>《广东省实施〈中华人民共和国招标投标法〉办法》；</w:t>
      </w:r>
    </w:p>
    <w:p w:rsidR="00C223B2" w:rsidRDefault="00C12C40">
      <w:pPr>
        <w:spacing w:line="360" w:lineRule="auto"/>
        <w:ind w:left="522"/>
        <w:rPr>
          <w:rFonts w:ascii="宋体" w:eastAsia="宋体" w:hAnsi="宋体" w:cs="宋体"/>
          <w:spacing w:val="-45"/>
          <w:sz w:val="24"/>
          <w:szCs w:val="24"/>
        </w:rPr>
      </w:pPr>
      <w:r>
        <w:rPr>
          <w:rFonts w:ascii="宋体" w:eastAsia="宋体" w:hAnsi="宋体" w:cs="宋体"/>
          <w:spacing w:val="-9"/>
          <w:sz w:val="24"/>
          <w:szCs w:val="24"/>
        </w:rPr>
        <w:t>35.6</w:t>
      </w:r>
      <w:r>
        <w:rPr>
          <w:rFonts w:ascii="宋体" w:eastAsia="宋体" w:hAnsi="宋体" w:cs="宋体"/>
          <w:spacing w:val="-9"/>
          <w:sz w:val="24"/>
          <w:szCs w:val="24"/>
        </w:rPr>
        <w:t>《房屋建筑和市政基础设施工程施工招标投标管理办法》（建设部令第</w:t>
      </w:r>
      <w:r>
        <w:rPr>
          <w:rFonts w:ascii="宋体" w:eastAsia="宋体" w:hAnsi="宋体" w:cs="宋体"/>
          <w:spacing w:val="-9"/>
          <w:sz w:val="24"/>
          <w:szCs w:val="24"/>
        </w:rPr>
        <w:t xml:space="preserve">89 </w:t>
      </w:r>
      <w:r>
        <w:rPr>
          <w:rFonts w:ascii="宋体" w:eastAsia="宋体" w:hAnsi="宋体" w:cs="宋体"/>
          <w:spacing w:val="-9"/>
          <w:sz w:val="24"/>
          <w:szCs w:val="24"/>
        </w:rPr>
        <w:t>号）</w:t>
      </w:r>
      <w:r>
        <w:rPr>
          <w:rFonts w:ascii="宋体" w:eastAsia="宋体" w:hAnsi="宋体" w:cs="宋体"/>
          <w:spacing w:val="-9"/>
          <w:sz w:val="24"/>
          <w:szCs w:val="24"/>
        </w:rPr>
        <w:t>35.7</w:t>
      </w:r>
      <w:r>
        <w:rPr>
          <w:rFonts w:ascii="宋体" w:eastAsia="宋体" w:hAnsi="宋体" w:cs="宋体"/>
          <w:spacing w:val="-9"/>
          <w:sz w:val="24"/>
          <w:szCs w:val="24"/>
        </w:rPr>
        <w:t>《广东省加强建设工程招标投标监督管理的若干规定》（粤发</w:t>
      </w:r>
      <w:r>
        <w:rPr>
          <w:rFonts w:ascii="宋体" w:eastAsia="宋体" w:hAnsi="宋体" w:cs="宋体"/>
          <w:spacing w:val="-9"/>
          <w:sz w:val="24"/>
          <w:szCs w:val="24"/>
        </w:rPr>
        <w:t>[2004]4</w:t>
      </w:r>
      <w:r>
        <w:rPr>
          <w:rFonts w:ascii="宋体" w:eastAsia="宋体" w:hAnsi="宋体" w:cs="宋体"/>
          <w:spacing w:val="-9"/>
          <w:sz w:val="24"/>
          <w:szCs w:val="24"/>
        </w:rPr>
        <w:t>号</w:t>
      </w:r>
      <w:r>
        <w:rPr>
          <w:rFonts w:ascii="宋体" w:eastAsia="宋体" w:hAnsi="宋体" w:cs="宋体"/>
          <w:spacing w:val="-45"/>
          <w:sz w:val="24"/>
          <w:szCs w:val="24"/>
        </w:rPr>
        <w:t>）；</w:t>
      </w:r>
    </w:p>
    <w:p w:rsidR="00C223B2" w:rsidRDefault="00C12C40">
      <w:pPr>
        <w:spacing w:line="360" w:lineRule="auto"/>
        <w:ind w:left="522"/>
        <w:rPr>
          <w:rFonts w:ascii="宋体" w:eastAsia="宋体" w:hAnsi="宋体" w:cs="宋体"/>
          <w:sz w:val="24"/>
          <w:szCs w:val="24"/>
        </w:rPr>
      </w:pPr>
      <w:r>
        <w:rPr>
          <w:rFonts w:ascii="宋体" w:eastAsia="宋体" w:hAnsi="宋体" w:cs="宋体"/>
          <w:spacing w:val="-11"/>
          <w:w w:val="97"/>
          <w:sz w:val="24"/>
          <w:szCs w:val="24"/>
        </w:rPr>
        <w:t>35.8</w:t>
      </w:r>
      <w:r>
        <w:rPr>
          <w:rFonts w:ascii="宋体" w:eastAsia="宋体" w:hAnsi="宋体" w:cs="宋体"/>
          <w:spacing w:val="-11"/>
          <w:w w:val="97"/>
          <w:sz w:val="24"/>
          <w:szCs w:val="24"/>
        </w:rPr>
        <w:t>《广州市工程建设项目招标投标管理办法》（穗府办</w:t>
      </w:r>
      <w:proofErr w:type="gramStart"/>
      <w:r>
        <w:rPr>
          <w:rFonts w:ascii="宋体" w:eastAsia="宋体" w:hAnsi="宋体" w:cs="宋体"/>
          <w:spacing w:val="-11"/>
          <w:w w:val="97"/>
          <w:sz w:val="24"/>
          <w:szCs w:val="24"/>
        </w:rPr>
        <w:t>规</w:t>
      </w:r>
      <w:proofErr w:type="gramEnd"/>
      <w:r>
        <w:rPr>
          <w:rFonts w:ascii="宋体" w:eastAsia="宋体" w:hAnsi="宋体" w:cs="宋体"/>
          <w:spacing w:val="-11"/>
          <w:w w:val="97"/>
          <w:sz w:val="24"/>
          <w:szCs w:val="24"/>
        </w:rPr>
        <w:t>〔</w:t>
      </w:r>
      <w:r>
        <w:rPr>
          <w:rFonts w:ascii="宋体" w:eastAsia="宋体" w:hAnsi="宋体" w:cs="宋体"/>
          <w:spacing w:val="-11"/>
          <w:w w:val="97"/>
          <w:sz w:val="24"/>
          <w:szCs w:val="24"/>
        </w:rPr>
        <w:t>2017</w:t>
      </w:r>
      <w:r>
        <w:rPr>
          <w:rFonts w:ascii="宋体" w:eastAsia="宋体" w:hAnsi="宋体" w:cs="宋体"/>
          <w:spacing w:val="-11"/>
          <w:w w:val="97"/>
          <w:sz w:val="24"/>
          <w:szCs w:val="24"/>
        </w:rPr>
        <w:t>〕</w:t>
      </w:r>
      <w:r>
        <w:rPr>
          <w:rFonts w:ascii="宋体" w:eastAsia="宋体" w:hAnsi="宋体" w:cs="宋体"/>
          <w:spacing w:val="-11"/>
          <w:w w:val="97"/>
          <w:sz w:val="24"/>
          <w:szCs w:val="24"/>
        </w:rPr>
        <w:t>5</w:t>
      </w:r>
      <w:r>
        <w:rPr>
          <w:rFonts w:ascii="宋体" w:eastAsia="宋体" w:hAnsi="宋体" w:cs="宋体"/>
          <w:spacing w:val="-11"/>
          <w:w w:val="97"/>
          <w:sz w:val="24"/>
          <w:szCs w:val="24"/>
        </w:rPr>
        <w:t>号）。</w:t>
      </w:r>
    </w:p>
    <w:p w:rsidR="00C223B2" w:rsidRDefault="00C12C40">
      <w:pPr>
        <w:spacing w:line="360" w:lineRule="auto"/>
        <w:ind w:firstLine="522"/>
        <w:rPr>
          <w:rFonts w:ascii="宋体" w:eastAsia="宋体" w:hAnsi="宋体" w:cs="宋体"/>
          <w:sz w:val="24"/>
          <w:szCs w:val="24"/>
        </w:rPr>
      </w:pPr>
      <w:r>
        <w:rPr>
          <w:rFonts w:ascii="宋体" w:eastAsia="宋体" w:hAnsi="宋体" w:cs="宋体"/>
          <w:spacing w:val="-5"/>
          <w:sz w:val="24"/>
          <w:szCs w:val="24"/>
        </w:rPr>
        <w:t>35.9</w:t>
      </w:r>
      <w:r>
        <w:rPr>
          <w:rFonts w:ascii="宋体" w:eastAsia="宋体" w:hAnsi="宋体" w:cs="宋体"/>
          <w:spacing w:val="-5"/>
          <w:sz w:val="24"/>
          <w:szCs w:val="24"/>
        </w:rPr>
        <w:t>本项目招标文件。</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5"/>
          <w:sz w:val="24"/>
          <w:szCs w:val="24"/>
        </w:rPr>
        <w:t>36</w:t>
      </w:r>
      <w:r>
        <w:rPr>
          <w:rFonts w:ascii="宋体" w:eastAsia="宋体" w:hAnsi="宋体" w:cs="宋体"/>
          <w:spacing w:val="-5"/>
          <w:sz w:val="24"/>
          <w:szCs w:val="24"/>
        </w:rPr>
        <w:t>．开标</w:t>
      </w:r>
    </w:p>
    <w:p w:rsidR="00C223B2" w:rsidRDefault="00C12C40">
      <w:pPr>
        <w:spacing w:before="229" w:line="360" w:lineRule="auto"/>
        <w:ind w:left="41" w:right="107" w:firstLine="481"/>
        <w:rPr>
          <w:rFonts w:ascii="宋体" w:eastAsia="宋体" w:hAnsi="宋体" w:cs="宋体"/>
          <w:sz w:val="24"/>
          <w:szCs w:val="24"/>
        </w:rPr>
      </w:pPr>
      <w:r>
        <w:rPr>
          <w:rFonts w:ascii="宋体" w:eastAsia="宋体" w:hAnsi="宋体" w:cs="宋体"/>
          <w:spacing w:val="-7"/>
          <w:sz w:val="24"/>
          <w:szCs w:val="24"/>
        </w:rPr>
        <w:t>36.1</w:t>
      </w:r>
      <w:r>
        <w:rPr>
          <w:rFonts w:ascii="宋体" w:eastAsia="宋体" w:hAnsi="宋体" w:cs="宋体"/>
          <w:spacing w:val="-7"/>
          <w:sz w:val="24"/>
          <w:szCs w:val="24"/>
        </w:rPr>
        <w:t>招标人按投标须知前附表第</w:t>
      </w:r>
      <w:r>
        <w:rPr>
          <w:rFonts w:ascii="宋体" w:eastAsia="宋体" w:hAnsi="宋体" w:cs="宋体"/>
          <w:spacing w:val="-7"/>
          <w:sz w:val="24"/>
          <w:szCs w:val="24"/>
        </w:rPr>
        <w:t>18</w:t>
      </w:r>
      <w:r>
        <w:rPr>
          <w:rFonts w:ascii="宋体" w:eastAsia="宋体" w:hAnsi="宋体" w:cs="宋体"/>
          <w:spacing w:val="-7"/>
          <w:sz w:val="24"/>
          <w:szCs w:val="24"/>
        </w:rPr>
        <w:t>项所规定的时间和地点公开开标，并邀请所有</w:t>
      </w:r>
      <w:r>
        <w:rPr>
          <w:rFonts w:ascii="宋体" w:eastAsia="宋体" w:hAnsi="宋体" w:cs="宋体"/>
          <w:spacing w:val="-11"/>
          <w:sz w:val="24"/>
          <w:szCs w:val="24"/>
        </w:rPr>
        <w:t>投标人参加。截标后，开标开始时间因故推迟的，相关评标信息仍以原定的开标开始时</w:t>
      </w:r>
      <w:r>
        <w:rPr>
          <w:rFonts w:ascii="宋体" w:eastAsia="宋体" w:hAnsi="宋体" w:cs="宋体"/>
          <w:spacing w:val="-6"/>
          <w:sz w:val="24"/>
          <w:szCs w:val="24"/>
        </w:rPr>
        <w:t>间的信息为准。</w:t>
      </w:r>
      <w:r>
        <w:rPr>
          <w:rFonts w:ascii="宋体" w:eastAsia="宋体" w:hAnsi="宋体" w:cs="宋体" w:hint="eastAsia"/>
          <w:spacing w:val="-6"/>
          <w:sz w:val="24"/>
          <w:szCs w:val="24"/>
          <w:u w:val="single"/>
        </w:rPr>
        <w:t>若投标人不参加开标会的，其投标文件在开标现场的投标人或招标人代表、招标代理机构代表及交易中心代表见证下公开开启、解密、公布，并视同该投标人认可开标结果。</w:t>
      </w:r>
    </w:p>
    <w:p w:rsidR="00C223B2" w:rsidRDefault="00C12C40">
      <w:pPr>
        <w:spacing w:line="360" w:lineRule="auto"/>
        <w:ind w:left="42" w:right="111" w:firstLine="480"/>
        <w:rPr>
          <w:rFonts w:ascii="宋体" w:eastAsia="宋体" w:hAnsi="宋体" w:cs="宋体"/>
          <w:sz w:val="24"/>
          <w:szCs w:val="24"/>
        </w:rPr>
      </w:pPr>
      <w:r>
        <w:rPr>
          <w:rFonts w:ascii="宋体" w:eastAsia="宋体" w:hAnsi="宋体" w:cs="宋体"/>
          <w:spacing w:val="-1"/>
          <w:sz w:val="24"/>
          <w:szCs w:val="24"/>
        </w:rPr>
        <w:t>36.2</w:t>
      </w:r>
      <w:r>
        <w:rPr>
          <w:rFonts w:ascii="宋体" w:eastAsia="宋体" w:hAnsi="宋体" w:cs="宋体"/>
          <w:spacing w:val="-1"/>
          <w:sz w:val="24"/>
          <w:szCs w:val="24"/>
        </w:rPr>
        <w:t>招标人在招标文件要求提交投标文件的截止时间前收到的投标文件，开标时</w:t>
      </w:r>
      <w:r>
        <w:rPr>
          <w:rFonts w:ascii="宋体" w:eastAsia="宋体" w:hAnsi="宋体" w:cs="宋体"/>
          <w:spacing w:val="-4"/>
          <w:sz w:val="24"/>
          <w:szCs w:val="24"/>
        </w:rPr>
        <w:t>都当众予以解密、公布。</w:t>
      </w:r>
    </w:p>
    <w:p w:rsidR="00C223B2" w:rsidRDefault="00C12C40">
      <w:pPr>
        <w:spacing w:before="2" w:line="301" w:lineRule="auto"/>
        <w:ind w:left="37" w:right="105" w:firstLine="485"/>
        <w:rPr>
          <w:rFonts w:ascii="宋体" w:eastAsia="宋体" w:hAnsi="宋体" w:cs="宋体"/>
          <w:strike/>
          <w:sz w:val="24"/>
          <w:szCs w:val="24"/>
        </w:rPr>
      </w:pPr>
      <w:r>
        <w:rPr>
          <w:rFonts w:ascii="宋体" w:eastAsia="宋体" w:hAnsi="宋体" w:cs="宋体"/>
          <w:strike/>
          <w:spacing w:val="-2"/>
          <w:sz w:val="24"/>
          <w:szCs w:val="24"/>
        </w:rPr>
        <w:t>36.3</w:t>
      </w:r>
      <w:r>
        <w:rPr>
          <w:rFonts w:ascii="宋体" w:eastAsia="宋体" w:hAnsi="宋体" w:cs="宋体"/>
          <w:strike/>
          <w:spacing w:val="-2"/>
          <w:sz w:val="24"/>
          <w:szCs w:val="24"/>
        </w:rPr>
        <w:t>根据投标须知前附表第</w:t>
      </w:r>
      <w:r>
        <w:rPr>
          <w:rFonts w:ascii="宋体" w:eastAsia="宋体" w:hAnsi="宋体" w:cs="宋体"/>
          <w:strike/>
          <w:spacing w:val="-2"/>
          <w:sz w:val="24"/>
          <w:szCs w:val="24"/>
        </w:rPr>
        <w:t>19</w:t>
      </w:r>
      <w:r>
        <w:rPr>
          <w:rFonts w:ascii="宋体" w:eastAsia="宋体" w:hAnsi="宋体" w:cs="宋体"/>
          <w:strike/>
          <w:spacing w:val="-2"/>
          <w:sz w:val="24"/>
          <w:szCs w:val="24"/>
        </w:rPr>
        <w:t>项，如需抽取某一种评标办法供评标时使用的，应</w:t>
      </w:r>
      <w:r>
        <w:rPr>
          <w:rFonts w:ascii="宋体" w:eastAsia="宋体" w:hAnsi="宋体" w:cs="宋体"/>
          <w:strike/>
          <w:spacing w:val="-6"/>
          <w:sz w:val="24"/>
          <w:szCs w:val="24"/>
        </w:rPr>
        <w:t>在开标前抽取。首先对招标文件中约定的若干种评标方法进行编号，再随机抽取某一编</w:t>
      </w:r>
      <w:r>
        <w:rPr>
          <w:rFonts w:ascii="宋体" w:eastAsia="宋体" w:hAnsi="宋体" w:cs="宋体"/>
          <w:strike/>
          <w:spacing w:val="-3"/>
          <w:sz w:val="24"/>
          <w:szCs w:val="24"/>
        </w:rPr>
        <w:t>号，该编号所对应的评标办法供评标时使用。</w:t>
      </w:r>
    </w:p>
    <w:p w:rsidR="00C223B2" w:rsidRDefault="00C12C40">
      <w:pPr>
        <w:spacing w:before="229" w:line="272" w:lineRule="auto"/>
        <w:ind w:left="38" w:right="104" w:firstLine="484"/>
        <w:rPr>
          <w:rFonts w:ascii="宋体" w:eastAsia="宋体" w:hAnsi="宋体" w:cs="宋体"/>
          <w:sz w:val="24"/>
          <w:szCs w:val="24"/>
        </w:rPr>
      </w:pPr>
      <w:r>
        <w:rPr>
          <w:rFonts w:ascii="宋体" w:eastAsia="宋体" w:hAnsi="宋体" w:cs="宋体"/>
          <w:spacing w:val="-6"/>
          <w:sz w:val="24"/>
          <w:szCs w:val="24"/>
        </w:rPr>
        <w:t>36.4</w:t>
      </w:r>
      <w:r>
        <w:rPr>
          <w:rFonts w:ascii="宋体" w:eastAsia="宋体" w:hAnsi="宋体" w:cs="宋体"/>
          <w:spacing w:val="-6"/>
          <w:sz w:val="24"/>
          <w:szCs w:val="24"/>
        </w:rPr>
        <w:t>若递交投标文件的投标人不足</w:t>
      </w:r>
      <w:r>
        <w:rPr>
          <w:rFonts w:ascii="宋体" w:eastAsia="宋体" w:hAnsi="宋体" w:cs="宋体"/>
          <w:spacing w:val="-6"/>
          <w:sz w:val="24"/>
          <w:szCs w:val="24"/>
        </w:rPr>
        <w:t>3</w:t>
      </w:r>
      <w:r>
        <w:rPr>
          <w:rFonts w:ascii="宋体" w:eastAsia="宋体" w:hAnsi="宋体" w:cs="宋体"/>
          <w:spacing w:val="-6"/>
          <w:sz w:val="24"/>
          <w:szCs w:val="24"/>
        </w:rPr>
        <w:t>家，则重新组织招标。（当</w:t>
      </w:r>
      <w:r>
        <w:rPr>
          <w:rFonts w:ascii="宋体" w:eastAsia="宋体" w:hAnsi="宋体" w:cs="宋体"/>
          <w:spacing w:val="-6"/>
          <w:sz w:val="24"/>
          <w:szCs w:val="24"/>
        </w:rPr>
        <w:t>N</w:t>
      </w:r>
      <w:proofErr w:type="gramStart"/>
      <w:r>
        <w:rPr>
          <w:rFonts w:ascii="宋体" w:eastAsia="宋体" w:hAnsi="宋体" w:cs="宋体"/>
          <w:spacing w:val="-6"/>
          <w:sz w:val="24"/>
          <w:szCs w:val="24"/>
        </w:rPr>
        <w:t>个</w:t>
      </w:r>
      <w:proofErr w:type="gramEnd"/>
      <w:r>
        <w:rPr>
          <w:rFonts w:ascii="宋体" w:eastAsia="宋体" w:hAnsi="宋体" w:cs="宋体"/>
          <w:spacing w:val="-6"/>
          <w:sz w:val="24"/>
          <w:szCs w:val="24"/>
        </w:rPr>
        <w:t>标段同时招标</w:t>
      </w:r>
      <w:r>
        <w:rPr>
          <w:rFonts w:ascii="宋体" w:eastAsia="宋体" w:hAnsi="宋体" w:cs="宋体"/>
          <w:spacing w:val="-2"/>
          <w:sz w:val="24"/>
          <w:szCs w:val="24"/>
        </w:rPr>
        <w:t>且不允许兼中时，若有效投标人不足</w:t>
      </w:r>
      <w:r>
        <w:rPr>
          <w:rFonts w:ascii="宋体" w:eastAsia="宋体" w:hAnsi="宋体" w:cs="宋体"/>
          <w:spacing w:val="-2"/>
          <w:sz w:val="24"/>
          <w:szCs w:val="24"/>
        </w:rPr>
        <w:t>N+2</w:t>
      </w:r>
      <w:r>
        <w:rPr>
          <w:rFonts w:ascii="宋体" w:eastAsia="宋体" w:hAnsi="宋体" w:cs="宋体"/>
          <w:spacing w:val="-2"/>
          <w:sz w:val="24"/>
          <w:szCs w:val="24"/>
        </w:rPr>
        <w:t>家，则重新组织招标）</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6"/>
          <w:sz w:val="24"/>
          <w:szCs w:val="24"/>
        </w:rPr>
        <w:t>36.5</w:t>
      </w:r>
      <w:r>
        <w:rPr>
          <w:rFonts w:ascii="宋体" w:eastAsia="宋体" w:hAnsi="宋体" w:cs="宋体"/>
          <w:spacing w:val="-6"/>
          <w:sz w:val="24"/>
          <w:szCs w:val="24"/>
        </w:rPr>
        <w:t>按下列程序进行开标：</w:t>
      </w:r>
    </w:p>
    <w:p w:rsidR="00C223B2" w:rsidRDefault="00C12C40">
      <w:pPr>
        <w:spacing w:before="229" w:line="316" w:lineRule="auto"/>
        <w:ind w:left="37" w:right="106" w:firstLine="485"/>
        <w:rPr>
          <w:rFonts w:ascii="宋体" w:eastAsia="宋体" w:hAnsi="宋体" w:cs="宋体"/>
          <w:sz w:val="24"/>
          <w:szCs w:val="24"/>
        </w:rPr>
      </w:pPr>
      <w:r>
        <w:rPr>
          <w:rFonts w:ascii="宋体" w:eastAsia="宋体" w:hAnsi="宋体" w:cs="宋体"/>
          <w:spacing w:val="-7"/>
          <w:sz w:val="24"/>
          <w:szCs w:val="24"/>
        </w:rPr>
        <w:t>36.5.1</w:t>
      </w:r>
      <w:r>
        <w:rPr>
          <w:rFonts w:ascii="宋体" w:eastAsia="宋体" w:hAnsi="宋体" w:cs="宋体" w:hint="eastAsia"/>
          <w:spacing w:val="-7"/>
          <w:sz w:val="24"/>
          <w:szCs w:val="24"/>
        </w:rPr>
        <w:t>在投标截止时间后半小时内，投标人通过交易平台对已递交的电子投标文件进行解密。投标人完成解密后，再由</w:t>
      </w:r>
      <w:r>
        <w:rPr>
          <w:rFonts w:ascii="宋体" w:eastAsia="宋体" w:hAnsi="宋体" w:cs="宋体" w:hint="eastAsia"/>
          <w:spacing w:val="-7"/>
          <w:sz w:val="24"/>
          <w:szCs w:val="24"/>
          <w:u w:val="single"/>
        </w:rPr>
        <w:t>招标人或招标代理机构</w:t>
      </w:r>
      <w:r>
        <w:rPr>
          <w:rFonts w:ascii="宋体" w:eastAsia="宋体" w:hAnsi="宋体" w:cs="宋体" w:hint="eastAsia"/>
          <w:spacing w:val="-7"/>
          <w:sz w:val="24"/>
          <w:szCs w:val="24"/>
        </w:rPr>
        <w:t>进行解密。解密完成后，公布招标项目名称、投标人名称、投标保证金的递交情况、投标报价、工期及其他内容；</w:t>
      </w:r>
    </w:p>
    <w:p w:rsidR="00C223B2" w:rsidRDefault="00C12C40">
      <w:pPr>
        <w:spacing w:line="360" w:lineRule="auto"/>
        <w:ind w:firstLine="522"/>
        <w:rPr>
          <w:rFonts w:ascii="宋体" w:eastAsia="宋体" w:hAnsi="宋体" w:cs="宋体"/>
          <w:sz w:val="24"/>
          <w:szCs w:val="24"/>
        </w:rPr>
      </w:pPr>
      <w:r>
        <w:rPr>
          <w:rFonts w:ascii="宋体" w:eastAsia="宋体" w:hAnsi="宋体" w:cs="宋体"/>
          <w:spacing w:val="-4"/>
          <w:sz w:val="24"/>
          <w:szCs w:val="24"/>
        </w:rPr>
        <w:t>36.5.2</w:t>
      </w:r>
      <w:r>
        <w:rPr>
          <w:rFonts w:ascii="宋体" w:eastAsia="宋体" w:hAnsi="宋体" w:cs="宋体"/>
          <w:spacing w:val="-4"/>
          <w:sz w:val="24"/>
          <w:szCs w:val="24"/>
        </w:rPr>
        <w:t>备用光盘的读取按投标须知前附表第</w:t>
      </w:r>
      <w:r>
        <w:rPr>
          <w:rFonts w:ascii="宋体" w:eastAsia="宋体" w:hAnsi="宋体" w:cs="宋体"/>
          <w:spacing w:val="-4"/>
          <w:sz w:val="24"/>
          <w:szCs w:val="24"/>
        </w:rPr>
        <w:t>36</w:t>
      </w:r>
      <w:r>
        <w:rPr>
          <w:rFonts w:ascii="宋体" w:eastAsia="宋体" w:hAnsi="宋体" w:cs="宋体"/>
          <w:spacing w:val="-4"/>
          <w:sz w:val="24"/>
          <w:szCs w:val="24"/>
        </w:rPr>
        <w:t>项的规定执行；</w:t>
      </w:r>
      <w:r>
        <w:rPr>
          <w:rFonts w:ascii="宋体" w:eastAsia="宋体" w:hAnsi="宋体" w:cs="宋体"/>
          <w:spacing w:val="-4"/>
          <w:sz w:val="24"/>
          <w:szCs w:val="24"/>
        </w:rPr>
        <w:t>36.5.</w:t>
      </w:r>
      <w:r>
        <w:rPr>
          <w:rFonts w:ascii="宋体" w:eastAsia="宋体" w:hAnsi="宋体" w:cs="宋体"/>
          <w:spacing w:val="-4"/>
          <w:sz w:val="24"/>
          <w:szCs w:val="24"/>
        </w:rPr>
        <w:t>3</w:t>
      </w:r>
      <w:r>
        <w:rPr>
          <w:rFonts w:ascii="宋体" w:eastAsia="宋体" w:hAnsi="宋体" w:cs="宋体"/>
          <w:spacing w:val="-4"/>
          <w:sz w:val="24"/>
          <w:szCs w:val="24"/>
        </w:rPr>
        <w:t>投标人代表、招标人代表、</w:t>
      </w:r>
      <w:proofErr w:type="gramStart"/>
      <w:r>
        <w:rPr>
          <w:rFonts w:ascii="宋体" w:eastAsia="宋体" w:hAnsi="宋体" w:cs="宋体"/>
          <w:spacing w:val="-4"/>
          <w:sz w:val="24"/>
          <w:szCs w:val="24"/>
        </w:rPr>
        <w:t>监标人</w:t>
      </w:r>
      <w:proofErr w:type="gramEnd"/>
      <w:r>
        <w:rPr>
          <w:rFonts w:ascii="宋体" w:eastAsia="宋体" w:hAnsi="宋体" w:cs="宋体"/>
          <w:spacing w:val="-4"/>
          <w:sz w:val="24"/>
          <w:szCs w:val="24"/>
        </w:rPr>
        <w:t>、记录人等有关人员在开标记录上签字确认；若有关人员不签字的，不影响开标程序；</w:t>
      </w:r>
    </w:p>
    <w:p w:rsidR="00C223B2" w:rsidRDefault="00C12C40">
      <w:pPr>
        <w:spacing w:line="360" w:lineRule="auto"/>
        <w:ind w:firstLine="522"/>
        <w:rPr>
          <w:rFonts w:ascii="宋体" w:eastAsia="宋体" w:hAnsi="宋体" w:cs="宋体"/>
          <w:sz w:val="24"/>
          <w:szCs w:val="24"/>
        </w:rPr>
      </w:pPr>
      <w:r>
        <w:rPr>
          <w:rFonts w:ascii="宋体" w:eastAsia="宋体" w:hAnsi="宋体" w:cs="宋体"/>
          <w:spacing w:val="-5"/>
          <w:sz w:val="24"/>
          <w:szCs w:val="24"/>
        </w:rPr>
        <w:t>36.5.4</w:t>
      </w:r>
      <w:r>
        <w:rPr>
          <w:rFonts w:ascii="宋体" w:eastAsia="宋体" w:hAnsi="宋体" w:cs="宋体"/>
          <w:spacing w:val="-5"/>
          <w:sz w:val="24"/>
          <w:szCs w:val="24"/>
        </w:rPr>
        <w:t>开标结束。</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z w:val="24"/>
          <w:szCs w:val="24"/>
        </w:rPr>
        <w:t>36.6</w:t>
      </w:r>
      <w:r>
        <w:rPr>
          <w:rFonts w:ascii="宋体" w:eastAsia="宋体" w:hAnsi="宋体" w:cs="宋体"/>
          <w:sz w:val="24"/>
          <w:szCs w:val="24"/>
        </w:rPr>
        <w:t>投标截止时间前未完成投标文件传输的或因投标人之外的原因造成投标文件</w:t>
      </w:r>
    </w:p>
    <w:p w:rsidR="00C223B2" w:rsidRDefault="00C12C40">
      <w:pPr>
        <w:spacing w:before="228" w:line="272" w:lineRule="auto"/>
        <w:ind w:left="40" w:right="78" w:firstLine="1"/>
        <w:rPr>
          <w:rFonts w:ascii="宋体" w:eastAsia="宋体" w:hAnsi="宋体" w:cs="宋体"/>
          <w:sz w:val="24"/>
          <w:szCs w:val="24"/>
        </w:rPr>
      </w:pPr>
      <w:r>
        <w:rPr>
          <w:rFonts w:ascii="宋体" w:eastAsia="宋体" w:hAnsi="宋体" w:cs="宋体"/>
          <w:spacing w:val="-6"/>
          <w:sz w:val="24"/>
          <w:szCs w:val="24"/>
        </w:rPr>
        <w:t>未解密且未按要求递交备用光盘的，视为投标人撤回投标文件。因投标人原因造成投标</w:t>
      </w:r>
      <w:r>
        <w:rPr>
          <w:rFonts w:ascii="宋体" w:eastAsia="宋体" w:hAnsi="宋体" w:cs="宋体"/>
          <w:spacing w:val="-2"/>
          <w:sz w:val="24"/>
          <w:szCs w:val="24"/>
        </w:rPr>
        <w:t>文件未解密或未在规定的时间内解密的，视为撤销其投标文件。</w:t>
      </w:r>
    </w:p>
    <w:p w:rsidR="00C223B2" w:rsidRDefault="00C12C40">
      <w:pPr>
        <w:spacing w:before="228" w:line="360" w:lineRule="auto"/>
        <w:ind w:left="57" w:right="78" w:firstLine="465"/>
        <w:rPr>
          <w:rFonts w:ascii="宋体" w:eastAsia="宋体" w:hAnsi="宋体" w:cs="宋体"/>
          <w:sz w:val="24"/>
          <w:szCs w:val="24"/>
        </w:rPr>
      </w:pPr>
      <w:r>
        <w:rPr>
          <w:rFonts w:ascii="宋体" w:eastAsia="宋体" w:hAnsi="宋体" w:cs="宋体"/>
          <w:spacing w:val="-11"/>
          <w:sz w:val="24"/>
          <w:szCs w:val="24"/>
        </w:rPr>
        <w:t>36.7</w:t>
      </w:r>
      <w:r>
        <w:rPr>
          <w:rFonts w:ascii="宋体" w:eastAsia="宋体" w:hAnsi="宋体" w:cs="宋体"/>
          <w:spacing w:val="-11"/>
          <w:sz w:val="24"/>
          <w:szCs w:val="24"/>
        </w:rPr>
        <w:t>开标时，两个（含两个）以上的投标人加密打包投标文件电脑机器特征码一致</w:t>
      </w:r>
      <w:r>
        <w:rPr>
          <w:rFonts w:ascii="宋体" w:eastAsia="宋体" w:hAnsi="宋体" w:cs="宋体"/>
          <w:spacing w:val="-3"/>
          <w:sz w:val="24"/>
          <w:szCs w:val="24"/>
        </w:rPr>
        <w:t>的，不参与下一程序，并由评标委员会否决其投标。</w:t>
      </w:r>
    </w:p>
    <w:p w:rsidR="00C223B2" w:rsidRDefault="00C12C40">
      <w:pPr>
        <w:spacing w:before="1" w:line="201" w:lineRule="auto"/>
        <w:ind w:firstLine="522"/>
        <w:rPr>
          <w:rFonts w:ascii="宋体" w:eastAsia="宋体" w:hAnsi="宋体" w:cs="宋体"/>
          <w:sz w:val="24"/>
          <w:szCs w:val="24"/>
        </w:rPr>
      </w:pPr>
      <w:r>
        <w:rPr>
          <w:rFonts w:ascii="宋体" w:eastAsia="宋体" w:hAnsi="宋体" w:cs="宋体"/>
          <w:spacing w:val="-5"/>
          <w:sz w:val="24"/>
          <w:szCs w:val="24"/>
        </w:rPr>
        <w:t>37</w:t>
      </w:r>
      <w:r>
        <w:rPr>
          <w:rFonts w:ascii="宋体" w:eastAsia="宋体" w:hAnsi="宋体" w:cs="宋体"/>
          <w:spacing w:val="-5"/>
          <w:sz w:val="24"/>
          <w:szCs w:val="24"/>
        </w:rPr>
        <w:t>．评标</w:t>
      </w:r>
    </w:p>
    <w:p w:rsidR="00C223B2" w:rsidRDefault="00C12C40">
      <w:pPr>
        <w:spacing w:before="206" w:line="185" w:lineRule="auto"/>
        <w:ind w:firstLine="522"/>
        <w:rPr>
          <w:rFonts w:ascii="宋体" w:eastAsia="宋体" w:hAnsi="宋体" w:cs="宋体"/>
          <w:sz w:val="24"/>
          <w:szCs w:val="24"/>
        </w:rPr>
      </w:pPr>
      <w:r>
        <w:rPr>
          <w:rFonts w:ascii="宋体" w:eastAsia="宋体" w:hAnsi="宋体" w:cs="宋体"/>
          <w:spacing w:val="-4"/>
          <w:sz w:val="24"/>
          <w:szCs w:val="24"/>
        </w:rPr>
        <w:t>37.1</w:t>
      </w:r>
      <w:r>
        <w:rPr>
          <w:rFonts w:ascii="宋体" w:eastAsia="宋体" w:hAnsi="宋体" w:cs="宋体"/>
          <w:spacing w:val="-4"/>
          <w:sz w:val="24"/>
          <w:szCs w:val="24"/>
        </w:rPr>
        <w:t>评标委员会由招标人依法组建。</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5"/>
          <w:sz w:val="24"/>
          <w:szCs w:val="24"/>
        </w:rPr>
        <w:t>37.2</w:t>
      </w:r>
      <w:r>
        <w:rPr>
          <w:rFonts w:ascii="宋体" w:eastAsia="宋体" w:hAnsi="宋体" w:cs="宋体"/>
          <w:spacing w:val="-5"/>
          <w:sz w:val="24"/>
          <w:szCs w:val="24"/>
        </w:rPr>
        <w:t>评标委员会的职责及守则：</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3"/>
          <w:sz w:val="24"/>
          <w:szCs w:val="24"/>
        </w:rPr>
        <w:t>37.2.1</w:t>
      </w:r>
      <w:r>
        <w:rPr>
          <w:rFonts w:ascii="宋体" w:eastAsia="宋体" w:hAnsi="宋体" w:cs="宋体"/>
          <w:spacing w:val="-3"/>
          <w:sz w:val="24"/>
          <w:szCs w:val="24"/>
        </w:rPr>
        <w:t>根据评标细则，对投标文件进行认真评审，完成评审报告；</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3"/>
          <w:sz w:val="24"/>
          <w:szCs w:val="24"/>
        </w:rPr>
        <w:t>37.2.2</w:t>
      </w:r>
      <w:r>
        <w:rPr>
          <w:rFonts w:ascii="宋体" w:eastAsia="宋体" w:hAnsi="宋体" w:cs="宋体"/>
          <w:spacing w:val="-3"/>
          <w:sz w:val="24"/>
          <w:szCs w:val="24"/>
        </w:rPr>
        <w:t>向招标人报告评审意见，推荐合格的中标候选人。</w:t>
      </w:r>
    </w:p>
    <w:p w:rsidR="00C223B2" w:rsidRDefault="00C12C40">
      <w:pPr>
        <w:spacing w:before="227" w:line="302" w:lineRule="auto"/>
        <w:ind w:left="41" w:right="83" w:firstLine="481"/>
        <w:rPr>
          <w:rFonts w:ascii="宋体" w:eastAsia="宋体" w:hAnsi="宋体" w:cs="宋体"/>
          <w:sz w:val="24"/>
          <w:szCs w:val="24"/>
        </w:rPr>
      </w:pPr>
      <w:r>
        <w:rPr>
          <w:rFonts w:ascii="宋体" w:eastAsia="宋体" w:hAnsi="宋体" w:cs="宋体"/>
          <w:spacing w:val="-1"/>
          <w:sz w:val="24"/>
          <w:szCs w:val="24"/>
        </w:rPr>
        <w:t>37.2.3</w:t>
      </w:r>
      <w:r>
        <w:rPr>
          <w:rFonts w:ascii="宋体" w:eastAsia="宋体" w:hAnsi="宋体" w:cs="宋体"/>
          <w:spacing w:val="-1"/>
          <w:sz w:val="24"/>
          <w:szCs w:val="24"/>
        </w:rPr>
        <w:t>所有参加评标人员必须遵守国家、地方政府制定的有关工程招标投标的法</w:t>
      </w:r>
      <w:r>
        <w:rPr>
          <w:rFonts w:ascii="宋体" w:eastAsia="宋体" w:hAnsi="宋体" w:cs="宋体"/>
          <w:spacing w:val="-23"/>
          <w:sz w:val="24"/>
          <w:szCs w:val="24"/>
        </w:rPr>
        <w:t>则、规定，遵守有关工程招标投标的保密制度；如有违反者，给予行政处分；情节严重，</w:t>
      </w:r>
      <w:r>
        <w:rPr>
          <w:rFonts w:ascii="宋体" w:eastAsia="宋体" w:hAnsi="宋体" w:cs="宋体"/>
          <w:spacing w:val="-3"/>
          <w:sz w:val="24"/>
          <w:szCs w:val="24"/>
        </w:rPr>
        <w:t>构成犯罪的，由司法机关依法追究其刑事责任。</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5"/>
          <w:sz w:val="24"/>
          <w:szCs w:val="24"/>
        </w:rPr>
        <w:t>37.2.4</w:t>
      </w:r>
      <w:r>
        <w:rPr>
          <w:rFonts w:ascii="宋体" w:eastAsia="宋体" w:hAnsi="宋体" w:cs="宋体"/>
          <w:spacing w:val="-5"/>
          <w:sz w:val="24"/>
          <w:szCs w:val="24"/>
        </w:rPr>
        <w:t>全体参与评标人员：</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4"/>
          <w:sz w:val="24"/>
          <w:szCs w:val="24"/>
        </w:rPr>
        <w:t>37.2.4.1</w:t>
      </w:r>
      <w:r>
        <w:rPr>
          <w:rFonts w:ascii="宋体" w:eastAsia="宋体" w:hAnsi="宋体" w:cs="宋体"/>
          <w:spacing w:val="-4"/>
          <w:sz w:val="24"/>
          <w:szCs w:val="24"/>
        </w:rPr>
        <w:t>必须遵守评标纪律、不得泄密；</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5"/>
          <w:sz w:val="24"/>
          <w:szCs w:val="24"/>
        </w:rPr>
        <w:t>37.2.4.2</w:t>
      </w:r>
      <w:r>
        <w:rPr>
          <w:rFonts w:ascii="宋体" w:eastAsia="宋体" w:hAnsi="宋体" w:cs="宋体"/>
          <w:spacing w:val="-5"/>
          <w:sz w:val="24"/>
          <w:szCs w:val="24"/>
        </w:rPr>
        <w:t>必须公正、不得循私；</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5"/>
          <w:sz w:val="24"/>
          <w:szCs w:val="24"/>
        </w:rPr>
        <w:t>3</w:t>
      </w:r>
      <w:r>
        <w:rPr>
          <w:rFonts w:ascii="宋体" w:eastAsia="宋体" w:hAnsi="宋体" w:cs="宋体"/>
          <w:spacing w:val="-5"/>
          <w:sz w:val="24"/>
          <w:szCs w:val="24"/>
        </w:rPr>
        <w:t>7.2.4.3</w:t>
      </w:r>
      <w:r>
        <w:rPr>
          <w:rFonts w:ascii="宋体" w:eastAsia="宋体" w:hAnsi="宋体" w:cs="宋体"/>
          <w:spacing w:val="-5"/>
          <w:sz w:val="24"/>
          <w:szCs w:val="24"/>
        </w:rPr>
        <w:t>必须科学、不得草率；</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4"/>
          <w:sz w:val="24"/>
          <w:szCs w:val="24"/>
        </w:rPr>
        <w:t>37.2.4.4</w:t>
      </w:r>
      <w:r>
        <w:rPr>
          <w:rFonts w:ascii="宋体" w:eastAsia="宋体" w:hAnsi="宋体" w:cs="宋体"/>
          <w:spacing w:val="-4"/>
          <w:sz w:val="24"/>
          <w:szCs w:val="24"/>
        </w:rPr>
        <w:t>必须客观、不得带有成见；</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4"/>
          <w:sz w:val="24"/>
          <w:szCs w:val="24"/>
        </w:rPr>
        <w:t>37.2.4.5</w:t>
      </w:r>
      <w:r>
        <w:rPr>
          <w:rFonts w:ascii="宋体" w:eastAsia="宋体" w:hAnsi="宋体" w:cs="宋体"/>
          <w:spacing w:val="-4"/>
          <w:sz w:val="24"/>
          <w:szCs w:val="24"/>
        </w:rPr>
        <w:t>必须平等、不得强加于人；</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3"/>
          <w:sz w:val="24"/>
          <w:szCs w:val="24"/>
        </w:rPr>
        <w:t>37.2.4.6</w:t>
      </w:r>
      <w:r>
        <w:rPr>
          <w:rFonts w:ascii="宋体" w:eastAsia="宋体" w:hAnsi="宋体" w:cs="宋体"/>
          <w:spacing w:val="-3"/>
          <w:sz w:val="24"/>
          <w:szCs w:val="24"/>
        </w:rPr>
        <w:t>必须严谨、不得随意马虎。</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2"/>
          <w:sz w:val="24"/>
          <w:szCs w:val="24"/>
        </w:rPr>
        <w:t>37.3</w:t>
      </w:r>
      <w:r>
        <w:rPr>
          <w:rFonts w:ascii="宋体" w:eastAsia="宋体" w:hAnsi="宋体" w:cs="宋体"/>
          <w:spacing w:val="-2"/>
          <w:sz w:val="24"/>
          <w:szCs w:val="24"/>
        </w:rPr>
        <w:t>评标结束后，评标委员会递交评标报告并依法推荐中标候选人。</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3"/>
          <w:sz w:val="24"/>
          <w:szCs w:val="24"/>
        </w:rPr>
        <w:t>38</w:t>
      </w:r>
      <w:r>
        <w:rPr>
          <w:rFonts w:ascii="宋体" w:eastAsia="宋体" w:hAnsi="宋体" w:cs="宋体"/>
          <w:spacing w:val="-3"/>
          <w:sz w:val="24"/>
          <w:szCs w:val="24"/>
        </w:rPr>
        <w:t>．投标文件的澄清</w:t>
      </w:r>
    </w:p>
    <w:p w:rsidR="00C223B2" w:rsidRDefault="00C12C40">
      <w:pPr>
        <w:spacing w:before="229" w:line="272" w:lineRule="auto"/>
        <w:ind w:left="37"/>
        <w:rPr>
          <w:rFonts w:ascii="宋体" w:eastAsia="宋体" w:hAnsi="宋体" w:cs="宋体"/>
          <w:sz w:val="24"/>
          <w:szCs w:val="24"/>
        </w:rPr>
      </w:pPr>
      <w:r>
        <w:rPr>
          <w:rFonts w:ascii="宋体" w:eastAsia="宋体" w:hAnsi="宋体" w:cs="宋体"/>
          <w:spacing w:val="-12"/>
          <w:sz w:val="24"/>
          <w:szCs w:val="24"/>
        </w:rPr>
        <w:t>38.1</w:t>
      </w:r>
      <w:r>
        <w:rPr>
          <w:rFonts w:ascii="宋体" w:eastAsia="宋体" w:hAnsi="宋体" w:cs="宋体"/>
          <w:spacing w:val="-12"/>
          <w:sz w:val="24"/>
          <w:szCs w:val="24"/>
        </w:rPr>
        <w:t>为有助于投标文件的审查、评价和比较，评标期间，经</w:t>
      </w:r>
      <w:r>
        <w:rPr>
          <w:rFonts w:ascii="宋体" w:eastAsia="宋体" w:hAnsi="宋体" w:cs="宋体" w:hint="eastAsia"/>
          <w:spacing w:val="-12"/>
          <w:sz w:val="24"/>
          <w:szCs w:val="24"/>
          <w:u w:val="single"/>
        </w:rPr>
        <w:t>综合评标委员会</w:t>
      </w:r>
      <w:r>
        <w:rPr>
          <w:rFonts w:ascii="宋体" w:eastAsia="宋体" w:hAnsi="宋体" w:cs="宋体"/>
          <w:spacing w:val="-10"/>
          <w:sz w:val="24"/>
          <w:szCs w:val="24"/>
        </w:rPr>
        <w:t>中两人以上（含两人）以书面形式提出动议，</w:t>
      </w:r>
      <w:r>
        <w:rPr>
          <w:rFonts w:ascii="宋体" w:eastAsia="宋体" w:hAnsi="宋体" w:cs="宋体" w:hint="eastAsia"/>
          <w:spacing w:val="-12"/>
          <w:sz w:val="24"/>
          <w:szCs w:val="24"/>
          <w:u w:val="single"/>
        </w:rPr>
        <w:t>综合评标委员会</w:t>
      </w:r>
      <w:r>
        <w:rPr>
          <w:rFonts w:ascii="宋体" w:eastAsia="宋体" w:hAnsi="宋体" w:cs="宋体"/>
          <w:spacing w:val="-5"/>
          <w:sz w:val="24"/>
          <w:szCs w:val="24"/>
        </w:rPr>
        <w:t>应当书面发出澄清通知，要求投标人</w:t>
      </w:r>
      <w:r>
        <w:rPr>
          <w:rFonts w:ascii="宋体" w:eastAsia="宋体" w:hAnsi="宋体" w:cs="宋体" w:hint="eastAsia"/>
          <w:spacing w:val="-5"/>
          <w:sz w:val="24"/>
          <w:szCs w:val="24"/>
          <w:u w:val="single"/>
        </w:rPr>
        <w:t>对投标文件含义不明确、对同类问题表述不一致、有明显文字和计算错误的内容以及细微偏差的内容</w:t>
      </w:r>
      <w:proofErr w:type="gramStart"/>
      <w:r>
        <w:rPr>
          <w:rFonts w:ascii="宋体" w:eastAsia="宋体" w:hAnsi="宋体" w:cs="宋体"/>
          <w:spacing w:val="-5"/>
          <w:sz w:val="24"/>
          <w:szCs w:val="24"/>
        </w:rPr>
        <w:t>作出</w:t>
      </w:r>
      <w:proofErr w:type="gramEnd"/>
      <w:r>
        <w:rPr>
          <w:rFonts w:ascii="宋体" w:eastAsia="宋体" w:hAnsi="宋体" w:cs="宋体"/>
          <w:spacing w:val="-5"/>
          <w:sz w:val="24"/>
          <w:szCs w:val="24"/>
        </w:rPr>
        <w:t>澄清。</w:t>
      </w:r>
    </w:p>
    <w:p w:rsidR="00C223B2" w:rsidRDefault="00C12C40">
      <w:pPr>
        <w:spacing w:before="229" w:line="360" w:lineRule="auto"/>
        <w:ind w:left="38" w:right="78" w:firstLine="484"/>
        <w:rPr>
          <w:rFonts w:ascii="宋体" w:eastAsia="宋体" w:hAnsi="宋体" w:cs="宋体"/>
          <w:sz w:val="24"/>
          <w:szCs w:val="24"/>
        </w:rPr>
      </w:pPr>
      <w:r>
        <w:rPr>
          <w:rFonts w:ascii="宋体" w:eastAsia="宋体" w:hAnsi="宋体" w:cs="宋体"/>
          <w:spacing w:val="-1"/>
          <w:sz w:val="24"/>
          <w:szCs w:val="24"/>
        </w:rPr>
        <w:t>38.2</w:t>
      </w:r>
      <w:r>
        <w:rPr>
          <w:rFonts w:ascii="宋体" w:eastAsia="宋体" w:hAnsi="宋体" w:cs="宋体"/>
          <w:spacing w:val="-1"/>
          <w:sz w:val="24"/>
          <w:szCs w:val="24"/>
        </w:rPr>
        <w:t>投标人应以书面形式进行澄清，澄清中的承诺性意思表示在投标文件有效期</w:t>
      </w:r>
      <w:r>
        <w:rPr>
          <w:rFonts w:ascii="宋体" w:eastAsia="宋体" w:hAnsi="宋体" w:cs="宋体"/>
          <w:spacing w:val="-2"/>
          <w:sz w:val="24"/>
          <w:szCs w:val="24"/>
        </w:rPr>
        <w:t>内均对投标人有约束力。除评标委员会对评标中发现算术错误进行修正后要求投标人以</w:t>
      </w:r>
      <w:r>
        <w:rPr>
          <w:rFonts w:ascii="宋体" w:eastAsia="宋体" w:hAnsi="宋体" w:cs="宋体"/>
          <w:spacing w:val="-6"/>
          <w:sz w:val="24"/>
          <w:szCs w:val="24"/>
        </w:rPr>
        <w:t>澄清形式进行的核实和确认外，澄清不得超出投标文件的范围或改变投标文件的实质性</w:t>
      </w:r>
      <w:r>
        <w:rPr>
          <w:rFonts w:ascii="宋体" w:eastAsia="宋体" w:hAnsi="宋体" w:cs="宋体"/>
          <w:spacing w:val="-4"/>
          <w:sz w:val="24"/>
          <w:szCs w:val="24"/>
        </w:rPr>
        <w:t>内容，超出部分不作为评标委员会评审的依据。</w:t>
      </w:r>
    </w:p>
    <w:p w:rsidR="00C223B2" w:rsidRDefault="00C12C40">
      <w:pPr>
        <w:spacing w:before="228" w:line="360" w:lineRule="auto"/>
        <w:ind w:left="38" w:right="33" w:firstLine="484"/>
        <w:rPr>
          <w:rFonts w:ascii="宋体" w:eastAsia="宋体" w:hAnsi="宋体" w:cs="宋体"/>
          <w:sz w:val="24"/>
          <w:szCs w:val="24"/>
        </w:rPr>
      </w:pPr>
      <w:r>
        <w:rPr>
          <w:rFonts w:ascii="宋体" w:eastAsia="宋体" w:hAnsi="宋体" w:cs="宋体"/>
          <w:spacing w:val="-1"/>
          <w:sz w:val="24"/>
          <w:szCs w:val="24"/>
        </w:rPr>
        <w:t>38.3</w:t>
      </w:r>
      <w:r>
        <w:rPr>
          <w:rFonts w:ascii="宋体" w:eastAsia="宋体" w:hAnsi="宋体" w:cs="宋体"/>
          <w:spacing w:val="-1"/>
          <w:sz w:val="24"/>
          <w:szCs w:val="24"/>
        </w:rPr>
        <w:t>评标委员会或评标委员会专业评审组成员均应当阅读投标人的澄清，但应独</w:t>
      </w:r>
      <w:r>
        <w:rPr>
          <w:rFonts w:ascii="宋体" w:eastAsia="宋体" w:hAnsi="宋体" w:cs="宋体"/>
          <w:spacing w:val="-3"/>
          <w:sz w:val="24"/>
          <w:szCs w:val="24"/>
        </w:rPr>
        <w:t>立参考澄清对投标文件进行评审。</w:t>
      </w:r>
    </w:p>
    <w:p w:rsidR="00C223B2" w:rsidRDefault="00C12C40">
      <w:pPr>
        <w:spacing w:before="2" w:line="301" w:lineRule="auto"/>
        <w:ind w:left="41" w:right="27" w:firstLine="481"/>
        <w:rPr>
          <w:rFonts w:ascii="宋体" w:eastAsia="宋体" w:hAnsi="宋体" w:cs="宋体"/>
          <w:sz w:val="24"/>
          <w:szCs w:val="24"/>
        </w:rPr>
      </w:pPr>
      <w:r>
        <w:rPr>
          <w:rFonts w:ascii="宋体" w:eastAsia="宋体" w:hAnsi="宋体" w:cs="宋体"/>
          <w:spacing w:val="-4"/>
          <w:sz w:val="24"/>
          <w:szCs w:val="24"/>
        </w:rPr>
        <w:t>38.4</w:t>
      </w:r>
      <w:r>
        <w:rPr>
          <w:rFonts w:ascii="宋体" w:eastAsia="宋体" w:hAnsi="宋体" w:cs="宋体"/>
          <w:spacing w:val="-4"/>
          <w:sz w:val="24"/>
          <w:szCs w:val="24"/>
        </w:rPr>
        <w:t>如果投标文件实质上不响应招标文件的各项要求，评标委员会将按照符合性</w:t>
      </w:r>
      <w:r>
        <w:rPr>
          <w:rFonts w:ascii="宋体" w:eastAsia="宋体" w:hAnsi="宋体" w:cs="宋体"/>
          <w:spacing w:val="-11"/>
          <w:sz w:val="24"/>
          <w:szCs w:val="24"/>
        </w:rPr>
        <w:t>审查标准予以拒绝，不接受投标人通过修改或撤销其不符合要求的差异或保留，使之成</w:t>
      </w:r>
      <w:r>
        <w:rPr>
          <w:rFonts w:ascii="宋体" w:eastAsia="宋体" w:hAnsi="宋体" w:cs="宋体"/>
          <w:spacing w:val="-5"/>
          <w:sz w:val="24"/>
          <w:szCs w:val="24"/>
        </w:rPr>
        <w:t>为具有响应性的投标。</w:t>
      </w:r>
    </w:p>
    <w:p w:rsidR="00C223B2" w:rsidRDefault="00C12C40">
      <w:pPr>
        <w:spacing w:before="226" w:line="302" w:lineRule="auto"/>
        <w:ind w:left="42" w:right="27" w:firstLine="480"/>
        <w:rPr>
          <w:rFonts w:ascii="宋体" w:eastAsia="宋体" w:hAnsi="宋体" w:cs="宋体"/>
          <w:sz w:val="24"/>
          <w:szCs w:val="24"/>
        </w:rPr>
      </w:pPr>
      <w:r>
        <w:rPr>
          <w:rFonts w:ascii="宋体" w:eastAsia="宋体" w:hAnsi="宋体" w:cs="宋体"/>
          <w:spacing w:val="-4"/>
          <w:sz w:val="24"/>
          <w:szCs w:val="24"/>
        </w:rPr>
        <w:t>38.5</w:t>
      </w:r>
      <w:r>
        <w:rPr>
          <w:rFonts w:ascii="宋体" w:eastAsia="宋体" w:hAnsi="宋体" w:cs="宋体"/>
          <w:spacing w:val="-4"/>
          <w:sz w:val="24"/>
          <w:szCs w:val="24"/>
        </w:rPr>
        <w:t>投标人如在本项目中存在串通投标、弄虚作假、行贿情形且在评标过程中未被</w:t>
      </w:r>
      <w:r>
        <w:rPr>
          <w:rFonts w:ascii="宋体" w:eastAsia="宋体" w:hAnsi="宋体" w:cs="宋体"/>
          <w:spacing w:val="-11"/>
          <w:sz w:val="24"/>
          <w:szCs w:val="24"/>
        </w:rPr>
        <w:t>发现的，该投标不改变本项目评标结果排序，其中标无效。招标人按照《中华人民共和</w:t>
      </w:r>
      <w:r>
        <w:rPr>
          <w:rFonts w:ascii="宋体" w:eastAsia="宋体" w:hAnsi="宋体" w:cs="宋体"/>
          <w:spacing w:val="-2"/>
          <w:sz w:val="24"/>
          <w:szCs w:val="24"/>
        </w:rPr>
        <w:t>国招标投标法实施条例》第五十五条的规定依次确定中标人或重新招标。</w:t>
      </w:r>
    </w:p>
    <w:p w:rsidR="00C223B2" w:rsidRDefault="00C12C40">
      <w:pPr>
        <w:spacing w:before="227" w:line="185" w:lineRule="auto"/>
        <w:ind w:firstLine="522"/>
        <w:rPr>
          <w:rFonts w:ascii="宋体" w:eastAsia="宋体" w:hAnsi="宋体" w:cs="宋体"/>
          <w:sz w:val="24"/>
          <w:szCs w:val="24"/>
        </w:rPr>
      </w:pPr>
      <w:r>
        <w:rPr>
          <w:rFonts w:ascii="宋体" w:eastAsia="宋体" w:hAnsi="宋体" w:cs="宋体"/>
          <w:spacing w:val="-5"/>
          <w:sz w:val="24"/>
          <w:szCs w:val="24"/>
        </w:rPr>
        <w:t>39</w:t>
      </w:r>
      <w:r>
        <w:rPr>
          <w:rFonts w:ascii="宋体" w:eastAsia="宋体" w:hAnsi="宋体" w:cs="宋体"/>
          <w:spacing w:val="-5"/>
          <w:sz w:val="24"/>
          <w:szCs w:val="24"/>
        </w:rPr>
        <w:t>．定标</w:t>
      </w:r>
    </w:p>
    <w:p w:rsidR="00C223B2" w:rsidRDefault="00C12C40">
      <w:pPr>
        <w:spacing w:before="228" w:line="185" w:lineRule="auto"/>
        <w:ind w:firstLine="522"/>
        <w:rPr>
          <w:rFonts w:ascii="宋体" w:eastAsia="宋体" w:hAnsi="宋体" w:cs="宋体"/>
          <w:sz w:val="24"/>
          <w:szCs w:val="24"/>
        </w:rPr>
      </w:pPr>
      <w:r>
        <w:rPr>
          <w:rFonts w:ascii="宋体" w:eastAsia="宋体" w:hAnsi="宋体" w:cs="宋体"/>
          <w:spacing w:val="-2"/>
          <w:sz w:val="24"/>
          <w:szCs w:val="24"/>
        </w:rPr>
        <w:t>39.1</w:t>
      </w:r>
      <w:r>
        <w:rPr>
          <w:rFonts w:ascii="宋体" w:eastAsia="宋体" w:hAnsi="宋体" w:cs="宋体"/>
          <w:spacing w:val="-2"/>
          <w:sz w:val="24"/>
          <w:szCs w:val="24"/>
        </w:rPr>
        <w:t>招标人根据评标委员会递交的评标报告，最终审定中标人。</w:t>
      </w:r>
    </w:p>
    <w:p w:rsidR="00C223B2" w:rsidRDefault="00C12C40">
      <w:pPr>
        <w:spacing w:before="228" w:line="360" w:lineRule="auto"/>
        <w:ind w:left="39" w:right="33" w:firstLine="483"/>
        <w:rPr>
          <w:rFonts w:ascii="宋体" w:eastAsia="宋体" w:hAnsi="宋体" w:cs="宋体"/>
          <w:sz w:val="24"/>
          <w:szCs w:val="24"/>
        </w:rPr>
      </w:pPr>
      <w:r>
        <w:rPr>
          <w:rFonts w:ascii="宋体" w:eastAsia="宋体" w:hAnsi="宋体" w:cs="宋体"/>
          <w:spacing w:val="-1"/>
          <w:sz w:val="24"/>
          <w:szCs w:val="24"/>
        </w:rPr>
        <w:t>39.2</w:t>
      </w:r>
      <w:r>
        <w:rPr>
          <w:rFonts w:ascii="宋体" w:eastAsia="宋体" w:hAnsi="宋体" w:cs="宋体"/>
          <w:spacing w:val="-1"/>
          <w:sz w:val="24"/>
          <w:szCs w:val="24"/>
        </w:rPr>
        <w:t>依法必须进行公开招标的项目，招标人应当确定排名第一的中标候选人为中</w:t>
      </w:r>
      <w:r>
        <w:rPr>
          <w:rFonts w:ascii="宋体" w:eastAsia="宋体" w:hAnsi="宋体" w:cs="宋体"/>
          <w:spacing w:val="-11"/>
          <w:sz w:val="24"/>
          <w:szCs w:val="24"/>
        </w:rPr>
        <w:t>标人。</w:t>
      </w:r>
    </w:p>
    <w:p w:rsidR="00C223B2" w:rsidRDefault="00C12C40">
      <w:pPr>
        <w:spacing w:before="2" w:line="301" w:lineRule="auto"/>
        <w:ind w:left="40" w:right="30" w:firstLine="482"/>
        <w:rPr>
          <w:rFonts w:ascii="宋体" w:eastAsia="宋体" w:hAnsi="宋体" w:cs="宋体"/>
          <w:sz w:val="24"/>
          <w:szCs w:val="24"/>
          <w:u w:val="single"/>
        </w:rPr>
      </w:pPr>
      <w:r>
        <w:rPr>
          <w:rFonts w:ascii="宋体" w:eastAsia="宋体" w:hAnsi="宋体" w:cs="宋体"/>
          <w:spacing w:val="-7"/>
          <w:sz w:val="24"/>
          <w:szCs w:val="24"/>
        </w:rPr>
        <w:t>39.3</w:t>
      </w:r>
      <w:r>
        <w:rPr>
          <w:rFonts w:ascii="宋体" w:eastAsia="宋体" w:hAnsi="宋体" w:cs="宋体" w:hint="eastAsia"/>
          <w:spacing w:val="-7"/>
          <w:sz w:val="24"/>
          <w:szCs w:val="24"/>
          <w:u w:val="single"/>
        </w:rPr>
        <w:t>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p>
    <w:p w:rsidR="00C223B2" w:rsidRDefault="00C12C40">
      <w:pPr>
        <w:spacing w:before="228" w:line="360" w:lineRule="auto"/>
        <w:ind w:left="38" w:right="30" w:firstLine="484"/>
        <w:rPr>
          <w:rFonts w:ascii="宋体" w:eastAsia="宋体" w:hAnsi="宋体" w:cs="宋体"/>
          <w:sz w:val="24"/>
          <w:szCs w:val="24"/>
        </w:rPr>
      </w:pPr>
      <w:r>
        <w:rPr>
          <w:rFonts w:ascii="宋体" w:eastAsia="宋体" w:hAnsi="宋体" w:cs="宋体"/>
          <w:spacing w:val="-4"/>
          <w:sz w:val="24"/>
          <w:szCs w:val="24"/>
        </w:rPr>
        <w:t>39.4</w:t>
      </w:r>
      <w:r>
        <w:rPr>
          <w:rFonts w:ascii="宋体" w:eastAsia="宋体" w:hAnsi="宋体" w:cs="宋体"/>
          <w:spacing w:val="-4"/>
          <w:sz w:val="24"/>
          <w:szCs w:val="24"/>
        </w:rPr>
        <w:t>排名第二的中标候选人出现前款所列的情形的，招标人可以确定排名第三的</w:t>
      </w:r>
      <w:r>
        <w:rPr>
          <w:rFonts w:ascii="宋体" w:eastAsia="宋体" w:hAnsi="宋体" w:cs="宋体"/>
          <w:spacing w:val="-11"/>
          <w:sz w:val="24"/>
          <w:szCs w:val="24"/>
        </w:rPr>
        <w:t>中标候选人为中标人。以此类推，如所有中标候选人均出现前款所列的情形，为招标失</w:t>
      </w:r>
      <w:r>
        <w:rPr>
          <w:rFonts w:ascii="宋体" w:eastAsia="宋体" w:hAnsi="宋体" w:cs="宋体"/>
          <w:spacing w:val="-4"/>
          <w:sz w:val="24"/>
          <w:szCs w:val="24"/>
        </w:rPr>
        <w:t>败，招标人依法重新招标。</w:t>
      </w:r>
    </w:p>
    <w:p w:rsidR="00C223B2" w:rsidRDefault="00C12C40">
      <w:pPr>
        <w:spacing w:line="360" w:lineRule="auto"/>
        <w:ind w:left="40" w:right="27" w:firstLine="482"/>
        <w:rPr>
          <w:rFonts w:ascii="宋体" w:eastAsia="宋体" w:hAnsi="宋体" w:cs="宋体"/>
          <w:sz w:val="24"/>
          <w:szCs w:val="24"/>
        </w:rPr>
      </w:pPr>
      <w:r>
        <w:rPr>
          <w:rFonts w:ascii="宋体" w:eastAsia="宋体" w:hAnsi="宋体" w:cs="宋体"/>
          <w:spacing w:val="-1"/>
          <w:sz w:val="24"/>
          <w:szCs w:val="24"/>
        </w:rPr>
        <w:t>39.5</w:t>
      </w:r>
      <w:r>
        <w:rPr>
          <w:rFonts w:ascii="宋体" w:eastAsia="宋体" w:hAnsi="宋体" w:cs="宋体"/>
          <w:spacing w:val="-1"/>
          <w:sz w:val="24"/>
          <w:szCs w:val="24"/>
        </w:rPr>
        <w:t>重新评标的，评标信息（含业绩、奖项等）仍以投标截止时投标人的信息为</w:t>
      </w:r>
      <w:r>
        <w:rPr>
          <w:rFonts w:ascii="宋体" w:eastAsia="宋体" w:hAnsi="宋体" w:cs="宋体"/>
          <w:spacing w:val="-16"/>
          <w:sz w:val="24"/>
          <w:szCs w:val="24"/>
        </w:rPr>
        <w:t>准。因特殊原因需要延长投标有效期，投标人拒</w:t>
      </w:r>
      <w:r>
        <w:rPr>
          <w:rFonts w:ascii="宋体" w:eastAsia="宋体" w:hAnsi="宋体" w:cs="宋体"/>
          <w:spacing w:val="-16"/>
          <w:sz w:val="24"/>
          <w:szCs w:val="24"/>
        </w:rPr>
        <w:t>绝延长投标有效期的，</w:t>
      </w:r>
      <w:proofErr w:type="gramStart"/>
      <w:r>
        <w:rPr>
          <w:rFonts w:ascii="宋体" w:eastAsia="宋体" w:hAnsi="宋体" w:cs="宋体"/>
          <w:spacing w:val="-16"/>
          <w:sz w:val="24"/>
          <w:szCs w:val="24"/>
        </w:rPr>
        <w:t>仍参与</w:t>
      </w:r>
      <w:proofErr w:type="gramEnd"/>
      <w:r>
        <w:rPr>
          <w:rFonts w:ascii="宋体" w:eastAsia="宋体" w:hAnsi="宋体" w:cs="宋体"/>
          <w:spacing w:val="-16"/>
          <w:sz w:val="24"/>
          <w:szCs w:val="24"/>
        </w:rPr>
        <w:t>评标，但</w:t>
      </w:r>
      <w:r>
        <w:rPr>
          <w:rFonts w:ascii="宋体" w:eastAsia="宋体" w:hAnsi="宋体" w:cs="宋体"/>
          <w:spacing w:val="-3"/>
          <w:sz w:val="24"/>
          <w:szCs w:val="24"/>
        </w:rPr>
        <w:t>不被推荐为中标候选人。</w:t>
      </w:r>
    </w:p>
    <w:p w:rsidR="00C223B2" w:rsidRDefault="00C12C40">
      <w:pPr>
        <w:spacing w:before="344" w:line="185" w:lineRule="auto"/>
        <w:ind w:firstLine="587"/>
        <w:outlineLvl w:val="2"/>
        <w:rPr>
          <w:rFonts w:ascii="宋体" w:eastAsia="宋体" w:hAnsi="宋体" w:cs="宋体"/>
          <w:sz w:val="27"/>
          <w:szCs w:val="27"/>
        </w:rPr>
      </w:pPr>
      <w:bookmarkStart w:id="23" w:name="_Toc31828"/>
      <w:r>
        <w:rPr>
          <w:rFonts w:ascii="宋体" w:eastAsia="宋体" w:hAnsi="宋体" w:cs="宋体"/>
          <w:spacing w:val="-10"/>
          <w:sz w:val="27"/>
          <w:szCs w:val="27"/>
        </w:rPr>
        <w:t>（二）开标评标办法程序和细则</w:t>
      </w:r>
      <w:bookmarkEnd w:id="23"/>
    </w:p>
    <w:p w:rsidR="00C223B2" w:rsidRDefault="00C223B2">
      <w:pPr>
        <w:spacing w:line="462" w:lineRule="auto"/>
        <w:rPr>
          <w:rFonts w:ascii="Calibri"/>
        </w:rPr>
      </w:pPr>
    </w:p>
    <w:p w:rsidR="00C223B2" w:rsidRDefault="00C12C40">
      <w:pPr>
        <w:spacing w:before="78" w:line="360" w:lineRule="auto"/>
        <w:ind w:left="37" w:right="30" w:firstLine="480"/>
        <w:rPr>
          <w:rFonts w:ascii="宋体" w:eastAsia="宋体" w:hAnsi="宋体" w:cs="宋体"/>
          <w:strike/>
          <w:sz w:val="24"/>
          <w:szCs w:val="24"/>
        </w:rPr>
      </w:pPr>
      <w:r>
        <w:rPr>
          <w:rFonts w:ascii="宋体" w:eastAsia="宋体" w:hAnsi="宋体" w:cs="宋体"/>
          <w:strike/>
          <w:spacing w:val="-6"/>
          <w:sz w:val="24"/>
          <w:szCs w:val="24"/>
        </w:rPr>
        <w:t>注：以下八种评标办法所述企业综合诚信评价分数即投标截止当日广州市工程招标</w:t>
      </w:r>
      <w:bookmarkStart w:id="24" w:name="_bookmark15"/>
      <w:bookmarkEnd w:id="24"/>
      <w:r>
        <w:rPr>
          <w:rFonts w:ascii="宋体" w:eastAsia="宋体" w:hAnsi="宋体" w:cs="宋体"/>
          <w:strike/>
          <w:spacing w:val="-4"/>
          <w:sz w:val="24"/>
          <w:szCs w:val="24"/>
        </w:rPr>
        <w:t>代理行业协会网站上公布的企业综合诚信评价</w:t>
      </w:r>
      <w:r>
        <w:rPr>
          <w:rFonts w:ascii="宋体" w:eastAsia="宋体" w:hAnsi="宋体" w:cs="宋体"/>
          <w:strike/>
          <w:spacing w:val="-4"/>
          <w:sz w:val="24"/>
          <w:szCs w:val="24"/>
        </w:rPr>
        <w:t>60</w:t>
      </w:r>
      <w:r>
        <w:rPr>
          <w:rFonts w:ascii="宋体" w:eastAsia="宋体" w:hAnsi="宋体" w:cs="宋体"/>
          <w:strike/>
          <w:spacing w:val="-4"/>
          <w:sz w:val="24"/>
          <w:szCs w:val="24"/>
        </w:rPr>
        <w:t>日诚信分。</w:t>
      </w:r>
    </w:p>
    <w:p w:rsidR="00C223B2" w:rsidRDefault="00C223B2">
      <w:pPr>
        <w:spacing w:line="338" w:lineRule="auto"/>
        <w:rPr>
          <w:rFonts w:ascii="Calibri"/>
        </w:rPr>
      </w:pPr>
    </w:p>
    <w:p w:rsidR="00C223B2" w:rsidRDefault="00C223B2">
      <w:pPr>
        <w:spacing w:line="339" w:lineRule="auto"/>
        <w:rPr>
          <w:rFonts w:ascii="Calibri"/>
        </w:rPr>
      </w:pPr>
    </w:p>
    <w:p w:rsidR="00C223B2" w:rsidRDefault="00C223B2">
      <w:pPr>
        <w:spacing w:line="339" w:lineRule="auto"/>
        <w:rPr>
          <w:rFonts w:ascii="Calibri"/>
        </w:rPr>
      </w:pPr>
    </w:p>
    <w:p w:rsidR="00C223B2" w:rsidRDefault="00C12C40">
      <w:pPr>
        <w:spacing w:before="88" w:line="185" w:lineRule="auto"/>
        <w:ind w:firstLine="581"/>
        <w:rPr>
          <w:rFonts w:ascii="宋体" w:eastAsia="宋体" w:hAnsi="宋体" w:cs="宋体"/>
          <w:sz w:val="27"/>
          <w:szCs w:val="27"/>
        </w:rPr>
      </w:pPr>
      <w:bookmarkStart w:id="25" w:name="_bookmark21"/>
      <w:bookmarkEnd w:id="25"/>
      <w:r>
        <w:rPr>
          <w:rFonts w:ascii="宋体" w:eastAsia="宋体" w:hAnsi="宋体" w:cs="宋体"/>
          <w:spacing w:val="-1"/>
          <w:sz w:val="27"/>
          <w:szCs w:val="27"/>
        </w:rPr>
        <w:t>可选办法七（适合综合评分法四，技术标与经济</w:t>
      </w:r>
      <w:proofErr w:type="gramStart"/>
      <w:r>
        <w:rPr>
          <w:rFonts w:ascii="宋体" w:eastAsia="宋体" w:hAnsi="宋体" w:cs="宋体"/>
          <w:spacing w:val="-1"/>
          <w:sz w:val="27"/>
          <w:szCs w:val="27"/>
        </w:rPr>
        <w:t>标同时</w:t>
      </w:r>
      <w:proofErr w:type="gramEnd"/>
      <w:r>
        <w:rPr>
          <w:rFonts w:ascii="宋体" w:eastAsia="宋体" w:hAnsi="宋体" w:cs="宋体"/>
          <w:spacing w:val="-1"/>
          <w:sz w:val="27"/>
          <w:szCs w:val="27"/>
        </w:rPr>
        <w:t>开启）</w:t>
      </w:r>
    </w:p>
    <w:p w:rsidR="00C223B2" w:rsidRDefault="00C223B2">
      <w:pPr>
        <w:spacing w:line="387" w:lineRule="auto"/>
        <w:rPr>
          <w:rFonts w:ascii="Calibri"/>
        </w:rPr>
      </w:pPr>
    </w:p>
    <w:p w:rsidR="00C223B2" w:rsidRDefault="00C12C40">
      <w:pPr>
        <w:spacing w:before="79" w:line="185" w:lineRule="auto"/>
        <w:ind w:firstLine="517"/>
        <w:rPr>
          <w:rFonts w:ascii="宋体" w:eastAsia="宋体" w:hAnsi="宋体" w:cs="宋体"/>
          <w:sz w:val="24"/>
          <w:szCs w:val="24"/>
        </w:rPr>
      </w:pPr>
      <w:r>
        <w:rPr>
          <w:rFonts w:ascii="宋体" w:eastAsia="宋体" w:hAnsi="宋体" w:cs="宋体"/>
          <w:spacing w:val="-3"/>
          <w:sz w:val="24"/>
          <w:szCs w:val="24"/>
        </w:rPr>
        <w:t>40</w:t>
      </w:r>
      <w:r>
        <w:rPr>
          <w:rFonts w:ascii="宋体" w:eastAsia="宋体" w:hAnsi="宋体" w:cs="宋体"/>
          <w:spacing w:val="-3"/>
          <w:sz w:val="24"/>
          <w:szCs w:val="24"/>
        </w:rPr>
        <w:t>．开标和评标程序</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3"/>
          <w:sz w:val="24"/>
          <w:szCs w:val="24"/>
        </w:rPr>
        <w:t>40.1</w:t>
      </w:r>
      <w:r>
        <w:rPr>
          <w:rFonts w:ascii="宋体" w:eastAsia="宋体" w:hAnsi="宋体" w:cs="宋体"/>
          <w:spacing w:val="-3"/>
          <w:sz w:val="24"/>
          <w:szCs w:val="24"/>
        </w:rPr>
        <w:t>技术标（</w:t>
      </w:r>
      <w:proofErr w:type="gramStart"/>
      <w:r>
        <w:rPr>
          <w:rFonts w:ascii="宋体" w:eastAsia="宋体" w:hAnsi="宋体" w:cs="宋体"/>
          <w:spacing w:val="-3"/>
          <w:sz w:val="24"/>
          <w:szCs w:val="24"/>
        </w:rPr>
        <w:t>含资格</w:t>
      </w:r>
      <w:proofErr w:type="gramEnd"/>
      <w:r>
        <w:rPr>
          <w:rFonts w:ascii="宋体" w:eastAsia="宋体" w:hAnsi="宋体" w:cs="宋体"/>
          <w:spacing w:val="-3"/>
          <w:sz w:val="24"/>
          <w:szCs w:val="24"/>
        </w:rPr>
        <w:t>审查文件）与经济标投标文件同时公开开标；</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4"/>
          <w:sz w:val="24"/>
          <w:szCs w:val="24"/>
        </w:rPr>
        <w:t>40.2</w:t>
      </w:r>
      <w:r>
        <w:rPr>
          <w:rFonts w:ascii="宋体" w:eastAsia="宋体" w:hAnsi="宋体" w:cs="宋体"/>
          <w:spacing w:val="-4"/>
          <w:sz w:val="24"/>
          <w:szCs w:val="24"/>
        </w:rPr>
        <w:t>由评标委员会对所有已公开开标的投标人进行资格审查；</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5"/>
          <w:sz w:val="24"/>
          <w:szCs w:val="24"/>
        </w:rPr>
        <w:t>40.3</w:t>
      </w:r>
      <w:r>
        <w:rPr>
          <w:rFonts w:ascii="宋体" w:eastAsia="宋体" w:hAnsi="宋体" w:cs="宋体"/>
          <w:spacing w:val="-5"/>
          <w:sz w:val="24"/>
          <w:szCs w:val="24"/>
        </w:rPr>
        <w:t>技术标投标文件有效性审查；</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5"/>
          <w:sz w:val="24"/>
          <w:szCs w:val="24"/>
        </w:rPr>
        <w:t>40.4</w:t>
      </w:r>
      <w:r>
        <w:rPr>
          <w:rFonts w:ascii="宋体" w:eastAsia="宋体" w:hAnsi="宋体" w:cs="宋体"/>
          <w:spacing w:val="-5"/>
          <w:sz w:val="24"/>
          <w:szCs w:val="24"/>
        </w:rPr>
        <w:t>技术标详细审查评分；</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5"/>
          <w:sz w:val="24"/>
          <w:szCs w:val="24"/>
        </w:rPr>
        <w:t>40.5</w:t>
      </w:r>
      <w:r>
        <w:rPr>
          <w:rFonts w:ascii="宋体" w:eastAsia="宋体" w:hAnsi="宋体" w:cs="宋体"/>
          <w:spacing w:val="-5"/>
          <w:sz w:val="24"/>
          <w:szCs w:val="24"/>
        </w:rPr>
        <w:t>经济标详细审查评分；</w:t>
      </w:r>
    </w:p>
    <w:p w:rsidR="00C223B2" w:rsidRDefault="00C12C40">
      <w:pPr>
        <w:spacing w:line="360" w:lineRule="auto"/>
        <w:ind w:firstLine="517"/>
        <w:rPr>
          <w:rFonts w:ascii="宋体" w:eastAsia="宋体" w:hAnsi="宋体" w:cs="宋体"/>
          <w:spacing w:val="-5"/>
          <w:sz w:val="24"/>
          <w:szCs w:val="24"/>
        </w:rPr>
      </w:pPr>
      <w:r>
        <w:rPr>
          <w:rFonts w:ascii="宋体" w:eastAsia="宋体" w:hAnsi="宋体" w:cs="宋体"/>
          <w:spacing w:val="-3"/>
          <w:sz w:val="24"/>
          <w:szCs w:val="24"/>
        </w:rPr>
        <w:t>40.6</w:t>
      </w:r>
      <w:r>
        <w:rPr>
          <w:rFonts w:ascii="宋体" w:eastAsia="宋体" w:hAnsi="宋体" w:cs="宋体"/>
          <w:spacing w:val="-3"/>
          <w:sz w:val="24"/>
          <w:szCs w:val="24"/>
        </w:rPr>
        <w:t>评标委员会按照投标人总得分由高至低排序；</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5"/>
          <w:sz w:val="24"/>
          <w:szCs w:val="24"/>
        </w:rPr>
        <w:t>40.7</w:t>
      </w:r>
      <w:r>
        <w:rPr>
          <w:rFonts w:ascii="宋体" w:eastAsia="宋体" w:hAnsi="宋体" w:cs="宋体"/>
          <w:spacing w:val="-5"/>
          <w:sz w:val="24"/>
          <w:szCs w:val="24"/>
        </w:rPr>
        <w:t>经济标投标文件有效性审查；</w:t>
      </w:r>
    </w:p>
    <w:p w:rsidR="00C223B2" w:rsidRDefault="00C12C40">
      <w:pPr>
        <w:spacing w:line="360" w:lineRule="auto"/>
        <w:ind w:left="39" w:right="96" w:firstLine="478"/>
        <w:rPr>
          <w:rFonts w:ascii="宋体" w:eastAsia="宋体" w:hAnsi="宋体" w:cs="宋体"/>
          <w:sz w:val="24"/>
          <w:szCs w:val="24"/>
        </w:rPr>
      </w:pPr>
      <w:r>
        <w:rPr>
          <w:rFonts w:ascii="宋体" w:eastAsia="宋体" w:hAnsi="宋体" w:cs="宋体"/>
          <w:spacing w:val="-4"/>
          <w:sz w:val="24"/>
          <w:szCs w:val="24"/>
        </w:rPr>
        <w:t>40.8</w:t>
      </w:r>
      <w:r>
        <w:rPr>
          <w:rFonts w:ascii="宋体" w:eastAsia="宋体" w:hAnsi="宋体" w:cs="宋体"/>
          <w:spacing w:val="-4"/>
          <w:sz w:val="24"/>
          <w:szCs w:val="24"/>
        </w:rPr>
        <w:t>评标委员会</w:t>
      </w:r>
      <w:proofErr w:type="gramStart"/>
      <w:r>
        <w:rPr>
          <w:rFonts w:ascii="宋体" w:eastAsia="宋体" w:hAnsi="宋体" w:cs="宋体"/>
          <w:spacing w:val="-4"/>
          <w:sz w:val="24"/>
          <w:szCs w:val="24"/>
        </w:rPr>
        <w:t>按排序向招标</w:t>
      </w:r>
      <w:proofErr w:type="gramEnd"/>
      <w:r>
        <w:rPr>
          <w:rFonts w:ascii="宋体" w:eastAsia="宋体" w:hAnsi="宋体" w:cs="宋体"/>
          <w:spacing w:val="-4"/>
          <w:sz w:val="24"/>
          <w:szCs w:val="24"/>
        </w:rPr>
        <w:t>人推荐中标候选人名单，并递交资格审查报告及评</w:t>
      </w:r>
      <w:r>
        <w:rPr>
          <w:rFonts w:ascii="宋体" w:eastAsia="宋体" w:hAnsi="宋体" w:cs="宋体"/>
          <w:spacing w:val="-9"/>
          <w:sz w:val="24"/>
          <w:szCs w:val="24"/>
        </w:rPr>
        <w:t>标报告。</w:t>
      </w:r>
    </w:p>
    <w:p w:rsidR="00C223B2" w:rsidRDefault="00C12C40">
      <w:pPr>
        <w:spacing w:before="225" w:line="185" w:lineRule="auto"/>
        <w:ind w:firstLine="517"/>
        <w:rPr>
          <w:rFonts w:ascii="宋体" w:eastAsia="宋体" w:hAnsi="宋体" w:cs="宋体"/>
          <w:sz w:val="24"/>
          <w:szCs w:val="24"/>
        </w:rPr>
      </w:pPr>
      <w:r>
        <w:rPr>
          <w:rFonts w:ascii="宋体" w:eastAsia="宋体" w:hAnsi="宋体" w:cs="宋体"/>
          <w:spacing w:val="-4"/>
          <w:sz w:val="24"/>
          <w:szCs w:val="24"/>
        </w:rPr>
        <w:t>41</w:t>
      </w:r>
      <w:r>
        <w:rPr>
          <w:rFonts w:ascii="宋体" w:eastAsia="宋体" w:hAnsi="宋体" w:cs="宋体"/>
          <w:spacing w:val="-4"/>
          <w:sz w:val="24"/>
          <w:szCs w:val="24"/>
        </w:rPr>
        <w:t>．开标细则</w:t>
      </w:r>
    </w:p>
    <w:p w:rsidR="00C223B2" w:rsidRDefault="00C12C40">
      <w:pPr>
        <w:spacing w:before="227" w:line="185" w:lineRule="auto"/>
        <w:ind w:firstLine="517"/>
        <w:rPr>
          <w:rFonts w:ascii="宋体" w:eastAsia="宋体" w:hAnsi="宋体" w:cs="宋体"/>
          <w:sz w:val="24"/>
          <w:szCs w:val="24"/>
        </w:rPr>
      </w:pPr>
      <w:r>
        <w:rPr>
          <w:rFonts w:ascii="宋体" w:eastAsia="宋体" w:hAnsi="宋体" w:cs="宋体"/>
          <w:spacing w:val="-6"/>
          <w:sz w:val="24"/>
          <w:szCs w:val="24"/>
        </w:rPr>
        <w:t>41.1</w:t>
      </w:r>
      <w:r>
        <w:rPr>
          <w:rFonts w:ascii="宋体" w:eastAsia="宋体" w:hAnsi="宋体" w:cs="宋体"/>
          <w:spacing w:val="-6"/>
          <w:sz w:val="24"/>
          <w:szCs w:val="24"/>
        </w:rPr>
        <w:t>开标由招标人</w:t>
      </w:r>
      <w:r>
        <w:rPr>
          <w:rFonts w:ascii="宋体" w:eastAsia="宋体" w:hAnsi="宋体" w:cs="宋体" w:hint="eastAsia"/>
          <w:spacing w:val="-6"/>
          <w:sz w:val="24"/>
          <w:szCs w:val="24"/>
          <w:u w:val="single"/>
        </w:rPr>
        <w:t>或招标代理</w:t>
      </w:r>
      <w:r>
        <w:rPr>
          <w:rFonts w:ascii="宋体" w:eastAsia="宋体" w:hAnsi="宋体" w:cs="宋体"/>
          <w:spacing w:val="-6"/>
          <w:sz w:val="24"/>
          <w:szCs w:val="24"/>
        </w:rPr>
        <w:t>主持；</w:t>
      </w:r>
    </w:p>
    <w:p w:rsidR="00C223B2" w:rsidRDefault="00C12C40">
      <w:pPr>
        <w:spacing w:before="225" w:line="185" w:lineRule="auto"/>
        <w:ind w:firstLine="517"/>
        <w:rPr>
          <w:rFonts w:ascii="宋体" w:eastAsia="宋体" w:hAnsi="宋体" w:cs="宋体"/>
          <w:sz w:val="24"/>
          <w:szCs w:val="24"/>
        </w:rPr>
      </w:pPr>
      <w:r>
        <w:rPr>
          <w:rFonts w:ascii="宋体" w:eastAsia="宋体" w:hAnsi="宋体" w:cs="宋体"/>
          <w:spacing w:val="-3"/>
          <w:sz w:val="24"/>
          <w:szCs w:val="24"/>
        </w:rPr>
        <w:t>41.2</w:t>
      </w:r>
      <w:r>
        <w:rPr>
          <w:rFonts w:ascii="宋体" w:eastAsia="宋体" w:hAnsi="宋体" w:cs="宋体"/>
          <w:spacing w:val="-3"/>
          <w:sz w:val="24"/>
          <w:szCs w:val="24"/>
        </w:rPr>
        <w:t>细则</w:t>
      </w:r>
    </w:p>
    <w:p w:rsidR="00C223B2" w:rsidRDefault="00C12C40">
      <w:pPr>
        <w:spacing w:before="228" w:line="358" w:lineRule="auto"/>
        <w:ind w:left="40" w:right="86" w:firstLine="477"/>
        <w:rPr>
          <w:rFonts w:ascii="宋体" w:eastAsia="宋体" w:hAnsi="宋体" w:cs="宋体"/>
          <w:sz w:val="24"/>
          <w:szCs w:val="24"/>
        </w:rPr>
      </w:pPr>
      <w:r>
        <w:rPr>
          <w:rFonts w:ascii="宋体" w:eastAsia="宋体" w:hAnsi="宋体" w:cs="宋体"/>
          <w:spacing w:val="-8"/>
          <w:sz w:val="24"/>
          <w:szCs w:val="24"/>
        </w:rPr>
        <w:t>41.2.1</w:t>
      </w:r>
      <w:r>
        <w:rPr>
          <w:rFonts w:ascii="宋体" w:eastAsia="宋体" w:hAnsi="宋体" w:cs="宋体"/>
          <w:spacing w:val="-8"/>
          <w:sz w:val="24"/>
          <w:szCs w:val="24"/>
        </w:rPr>
        <w:t>投标截止期前，各投标人递交投标文件（包括技术标投标文件、经济标投标</w:t>
      </w:r>
      <w:r>
        <w:rPr>
          <w:rFonts w:ascii="宋体" w:eastAsia="宋体" w:hAnsi="宋体" w:cs="宋体"/>
          <w:spacing w:val="-2"/>
          <w:sz w:val="24"/>
          <w:szCs w:val="24"/>
        </w:rPr>
        <w:t>文件）至</w:t>
      </w:r>
      <w:r>
        <w:rPr>
          <w:rFonts w:ascii="宋体" w:eastAsia="宋体" w:hAnsi="宋体" w:cs="宋体" w:hint="eastAsia"/>
          <w:spacing w:val="-2"/>
          <w:sz w:val="24"/>
          <w:szCs w:val="24"/>
          <w:u w:val="single"/>
        </w:rPr>
        <w:t>广州交易集团有限公司（广州公共资源交易中心）</w:t>
      </w:r>
      <w:r>
        <w:rPr>
          <w:rFonts w:ascii="宋体" w:eastAsia="宋体" w:hAnsi="宋体" w:cs="宋体"/>
          <w:spacing w:val="-2"/>
          <w:sz w:val="24"/>
          <w:szCs w:val="24"/>
        </w:rPr>
        <w:t>交易平台。有关投标文件提交的事项详见第一章投标须知。</w:t>
      </w:r>
    </w:p>
    <w:p w:rsidR="00C223B2" w:rsidRDefault="00C12C40">
      <w:pPr>
        <w:spacing w:before="3" w:line="201" w:lineRule="auto"/>
        <w:ind w:firstLine="517"/>
        <w:rPr>
          <w:rFonts w:ascii="宋体" w:eastAsia="宋体" w:hAnsi="宋体" w:cs="宋体"/>
          <w:strike/>
          <w:sz w:val="24"/>
          <w:szCs w:val="24"/>
        </w:rPr>
      </w:pPr>
      <w:r>
        <w:rPr>
          <w:rFonts w:ascii="宋体" w:eastAsia="宋体" w:hAnsi="宋体" w:cs="宋体"/>
          <w:strike/>
          <w:spacing w:val="-2"/>
          <w:sz w:val="24"/>
          <w:szCs w:val="24"/>
        </w:rPr>
        <w:t>41.2.2</w:t>
      </w:r>
      <w:r>
        <w:rPr>
          <w:rFonts w:ascii="宋体" w:eastAsia="宋体" w:hAnsi="宋体" w:cs="宋体"/>
          <w:strike/>
          <w:spacing w:val="-2"/>
          <w:sz w:val="24"/>
          <w:szCs w:val="24"/>
        </w:rPr>
        <w:t>开标前，首先由招标人随机抽取确定该工程计算评标参考价的等分点值</w:t>
      </w:r>
      <w:r>
        <w:rPr>
          <w:rFonts w:ascii="宋体" w:eastAsia="宋体" w:hAnsi="宋体" w:cs="宋体"/>
          <w:strike/>
          <w:spacing w:val="-2"/>
          <w:sz w:val="24"/>
          <w:szCs w:val="24"/>
        </w:rPr>
        <w:t>X</w:t>
      </w:r>
      <w:r>
        <w:rPr>
          <w:rFonts w:ascii="宋体" w:eastAsia="宋体" w:hAnsi="宋体" w:cs="宋体"/>
          <w:strike/>
          <w:spacing w:val="-2"/>
          <w:sz w:val="24"/>
          <w:szCs w:val="24"/>
        </w:rPr>
        <w:t>。</w:t>
      </w:r>
    </w:p>
    <w:p w:rsidR="00C223B2" w:rsidRDefault="00C12C40">
      <w:pPr>
        <w:spacing w:before="205" w:line="272" w:lineRule="auto"/>
        <w:ind w:left="39" w:right="86" w:firstLine="478"/>
        <w:rPr>
          <w:rFonts w:ascii="宋体" w:eastAsia="宋体" w:hAnsi="宋体" w:cs="宋体"/>
          <w:sz w:val="24"/>
          <w:szCs w:val="24"/>
          <w:u w:val="single"/>
        </w:rPr>
      </w:pPr>
      <w:r>
        <w:rPr>
          <w:rFonts w:ascii="宋体" w:eastAsia="宋体" w:hAnsi="宋体" w:cs="宋体"/>
          <w:spacing w:val="-11"/>
          <w:w w:val="98"/>
          <w:sz w:val="24"/>
          <w:szCs w:val="24"/>
        </w:rPr>
        <w:t>41.2.3</w:t>
      </w:r>
      <w:r>
        <w:rPr>
          <w:rFonts w:ascii="宋体" w:eastAsia="宋体" w:hAnsi="宋体" w:cs="宋体" w:hint="eastAsia"/>
          <w:spacing w:val="-11"/>
          <w:w w:val="98"/>
          <w:sz w:val="24"/>
          <w:szCs w:val="24"/>
          <w:u w:val="single"/>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eastAsia="宋体" w:hAnsi="宋体" w:cs="宋体" w:hint="eastAsia"/>
          <w:spacing w:val="-11"/>
          <w:w w:val="98"/>
          <w:sz w:val="24"/>
          <w:szCs w:val="24"/>
          <w:u w:val="single"/>
        </w:rPr>
        <w:t>作出</w:t>
      </w:r>
      <w:proofErr w:type="gramEnd"/>
      <w:r>
        <w:rPr>
          <w:rFonts w:ascii="宋体" w:eastAsia="宋体" w:hAnsi="宋体" w:cs="宋体" w:hint="eastAsia"/>
          <w:spacing w:val="-11"/>
          <w:w w:val="98"/>
          <w:sz w:val="24"/>
          <w:szCs w:val="24"/>
          <w:u w:val="single"/>
        </w:rPr>
        <w:t>答复，并制作记录；参加在线开标的，投标人应通过交易平台在线提出，招标人应通过交易平台答复，答复后方可结束开标。</w:t>
      </w:r>
      <w:r>
        <w:rPr>
          <w:rFonts w:ascii="宋体" w:eastAsia="宋体" w:hAnsi="宋体" w:cs="宋体" w:hint="eastAsia"/>
          <w:spacing w:val="-11"/>
          <w:w w:val="98"/>
          <w:sz w:val="24"/>
          <w:szCs w:val="24"/>
          <w:u w:val="single"/>
        </w:rPr>
        <w:t>1.</w:t>
      </w:r>
      <w:r>
        <w:rPr>
          <w:rFonts w:ascii="宋体" w:eastAsia="宋体" w:hAnsi="宋体" w:cs="宋体" w:hint="eastAsia"/>
          <w:spacing w:val="-11"/>
          <w:w w:val="98"/>
          <w:sz w:val="24"/>
          <w:szCs w:val="24"/>
          <w:u w:val="single"/>
        </w:rPr>
        <w:t>具体操作详见“广州交易集团有限公司（广州公共资源交易中心）门户网站首页</w:t>
      </w:r>
      <w:r>
        <w:rPr>
          <w:rFonts w:ascii="宋体" w:eastAsia="宋体" w:hAnsi="宋体" w:cs="宋体" w:hint="eastAsia"/>
          <w:spacing w:val="-11"/>
          <w:w w:val="98"/>
          <w:sz w:val="24"/>
          <w:szCs w:val="24"/>
          <w:u w:val="single"/>
        </w:rPr>
        <w:t>-&gt;</w:t>
      </w:r>
      <w:r>
        <w:rPr>
          <w:rFonts w:ascii="宋体" w:eastAsia="宋体" w:hAnsi="宋体" w:cs="宋体" w:hint="eastAsia"/>
          <w:spacing w:val="-11"/>
          <w:w w:val="98"/>
          <w:sz w:val="24"/>
          <w:szCs w:val="24"/>
          <w:u w:val="single"/>
        </w:rPr>
        <w:t>服务指南</w:t>
      </w:r>
      <w:r>
        <w:rPr>
          <w:rFonts w:ascii="宋体" w:eastAsia="宋体" w:hAnsi="宋体" w:cs="宋体" w:hint="eastAsia"/>
          <w:spacing w:val="-11"/>
          <w:w w:val="98"/>
          <w:sz w:val="24"/>
          <w:szCs w:val="24"/>
          <w:u w:val="single"/>
        </w:rPr>
        <w:t>-&gt;</w:t>
      </w:r>
      <w:r>
        <w:rPr>
          <w:rFonts w:ascii="宋体" w:eastAsia="宋体" w:hAnsi="宋体" w:cs="宋体" w:hint="eastAsia"/>
          <w:spacing w:val="-11"/>
          <w:w w:val="98"/>
          <w:sz w:val="24"/>
          <w:szCs w:val="24"/>
          <w:u w:val="single"/>
        </w:rPr>
        <w:t>系统帮助</w:t>
      </w:r>
      <w:r>
        <w:rPr>
          <w:rFonts w:ascii="宋体" w:eastAsia="宋体" w:hAnsi="宋体" w:cs="宋体" w:hint="eastAsia"/>
          <w:spacing w:val="-11"/>
          <w:w w:val="98"/>
          <w:sz w:val="24"/>
          <w:szCs w:val="24"/>
          <w:u w:val="single"/>
        </w:rPr>
        <w:t>-&gt;</w:t>
      </w:r>
      <w:r>
        <w:rPr>
          <w:rFonts w:ascii="宋体" w:eastAsia="宋体" w:hAnsi="宋体" w:cs="宋体" w:hint="eastAsia"/>
          <w:spacing w:val="-11"/>
          <w:w w:val="98"/>
          <w:sz w:val="24"/>
          <w:szCs w:val="24"/>
          <w:u w:val="single"/>
        </w:rPr>
        <w:t>操作手册</w:t>
      </w:r>
      <w:r>
        <w:rPr>
          <w:rFonts w:ascii="宋体" w:eastAsia="宋体" w:hAnsi="宋体" w:cs="宋体" w:hint="eastAsia"/>
          <w:spacing w:val="-11"/>
          <w:w w:val="98"/>
          <w:sz w:val="24"/>
          <w:szCs w:val="24"/>
          <w:u w:val="single"/>
        </w:rPr>
        <w:t>-&gt;</w:t>
      </w:r>
      <w:r>
        <w:rPr>
          <w:rFonts w:ascii="宋体" w:eastAsia="宋体" w:hAnsi="宋体" w:cs="宋体" w:hint="eastAsia"/>
          <w:spacing w:val="-11"/>
          <w:w w:val="98"/>
          <w:sz w:val="24"/>
          <w:szCs w:val="24"/>
          <w:u w:val="single"/>
        </w:rPr>
        <w:t>发起及受理异议操</w:t>
      </w:r>
      <w:r>
        <w:rPr>
          <w:rFonts w:ascii="宋体" w:eastAsia="宋体" w:hAnsi="宋体" w:cs="宋体" w:hint="eastAsia"/>
          <w:spacing w:val="-11"/>
          <w:w w:val="98"/>
          <w:sz w:val="24"/>
          <w:szCs w:val="24"/>
          <w:u w:val="single"/>
        </w:rPr>
        <w:t>作指引”。</w:t>
      </w:r>
      <w:r>
        <w:rPr>
          <w:rFonts w:ascii="宋体" w:eastAsia="宋体" w:hAnsi="宋体" w:cs="宋体" w:hint="eastAsia"/>
          <w:spacing w:val="-11"/>
          <w:w w:val="98"/>
          <w:sz w:val="24"/>
          <w:szCs w:val="24"/>
          <w:u w:val="single"/>
        </w:rPr>
        <w:t>2.</w:t>
      </w:r>
      <w:r>
        <w:rPr>
          <w:rFonts w:ascii="宋体" w:eastAsia="宋体" w:hAnsi="宋体" w:cs="宋体" w:hint="eastAsia"/>
          <w:spacing w:val="-11"/>
          <w:w w:val="98"/>
          <w:sz w:val="24"/>
          <w:szCs w:val="24"/>
          <w:u w:val="single"/>
        </w:rPr>
        <w:t>投标人可登录交易平台网站向招标人提出异议申请，招标人在线处理完异议后，提出异议的投标人可以在线查询处理结果。异议处理结果仅对提出异议的投标人开放查询。投标人登录</w:t>
      </w:r>
      <w:proofErr w:type="gramStart"/>
      <w:r>
        <w:rPr>
          <w:rFonts w:ascii="宋体" w:eastAsia="宋体" w:hAnsi="宋体" w:cs="宋体" w:hint="eastAsia"/>
          <w:spacing w:val="-11"/>
          <w:w w:val="98"/>
          <w:sz w:val="24"/>
          <w:szCs w:val="24"/>
          <w:u w:val="single"/>
        </w:rPr>
        <w:t>广交易</w:t>
      </w:r>
      <w:proofErr w:type="gramEnd"/>
      <w:r>
        <w:rPr>
          <w:rFonts w:ascii="宋体" w:eastAsia="宋体" w:hAnsi="宋体" w:cs="宋体" w:hint="eastAsia"/>
          <w:spacing w:val="-11"/>
          <w:w w:val="98"/>
          <w:sz w:val="24"/>
          <w:szCs w:val="24"/>
          <w:u w:val="single"/>
        </w:rPr>
        <w:t>平台进入“我是投标人”</w:t>
      </w:r>
      <w:r>
        <w:rPr>
          <w:rFonts w:ascii="宋体" w:eastAsia="宋体" w:hAnsi="宋体" w:cs="宋体" w:hint="eastAsia"/>
          <w:spacing w:val="-11"/>
          <w:w w:val="98"/>
          <w:sz w:val="24"/>
          <w:szCs w:val="24"/>
          <w:u w:val="single"/>
        </w:rPr>
        <w:t>-</w:t>
      </w:r>
      <w:r>
        <w:rPr>
          <w:rFonts w:ascii="宋体" w:eastAsia="宋体" w:hAnsi="宋体" w:cs="宋体" w:hint="eastAsia"/>
          <w:spacing w:val="-11"/>
          <w:w w:val="98"/>
          <w:sz w:val="24"/>
          <w:szCs w:val="24"/>
          <w:u w:val="single"/>
        </w:rPr>
        <w:t>选择“新建设工程交易平台”</w:t>
      </w:r>
      <w:r>
        <w:rPr>
          <w:rFonts w:ascii="宋体" w:eastAsia="宋体" w:hAnsi="宋体" w:cs="宋体" w:hint="eastAsia"/>
          <w:spacing w:val="-11"/>
          <w:w w:val="98"/>
          <w:sz w:val="24"/>
          <w:szCs w:val="24"/>
          <w:u w:val="single"/>
        </w:rPr>
        <w:t>-</w:t>
      </w:r>
      <w:r>
        <w:rPr>
          <w:rFonts w:ascii="宋体" w:eastAsia="宋体" w:hAnsi="宋体" w:cs="宋体" w:hint="eastAsia"/>
          <w:spacing w:val="-11"/>
          <w:w w:val="98"/>
          <w:sz w:val="24"/>
          <w:szCs w:val="24"/>
          <w:u w:val="single"/>
        </w:rPr>
        <w:t>“异议管理”</w:t>
      </w:r>
      <w:r>
        <w:rPr>
          <w:rFonts w:ascii="宋体" w:eastAsia="宋体" w:hAnsi="宋体" w:cs="宋体" w:hint="eastAsia"/>
          <w:spacing w:val="-11"/>
          <w:w w:val="98"/>
          <w:sz w:val="24"/>
          <w:szCs w:val="24"/>
          <w:u w:val="single"/>
        </w:rPr>
        <w:t>-</w:t>
      </w:r>
      <w:r>
        <w:rPr>
          <w:rFonts w:ascii="宋体" w:eastAsia="宋体" w:hAnsi="宋体" w:cs="宋体" w:hint="eastAsia"/>
          <w:spacing w:val="-11"/>
          <w:w w:val="98"/>
          <w:sz w:val="24"/>
          <w:szCs w:val="24"/>
          <w:u w:val="single"/>
        </w:rPr>
        <w:t>点击“新增异议”</w:t>
      </w:r>
      <w:r>
        <w:rPr>
          <w:rFonts w:ascii="宋体" w:eastAsia="宋体" w:hAnsi="宋体" w:cs="宋体" w:hint="eastAsia"/>
          <w:spacing w:val="-11"/>
          <w:w w:val="98"/>
          <w:sz w:val="24"/>
          <w:szCs w:val="24"/>
          <w:u w:val="single"/>
        </w:rPr>
        <w:t>-</w:t>
      </w:r>
      <w:r>
        <w:rPr>
          <w:rFonts w:ascii="宋体" w:eastAsia="宋体" w:hAnsi="宋体" w:cs="宋体" w:hint="eastAsia"/>
          <w:spacing w:val="-11"/>
          <w:w w:val="98"/>
          <w:sz w:val="24"/>
          <w:szCs w:val="24"/>
          <w:u w:val="single"/>
        </w:rPr>
        <w:t>选择要发起异议的项目。</w:t>
      </w:r>
    </w:p>
    <w:p w:rsidR="00C223B2" w:rsidRDefault="00C12C40">
      <w:pPr>
        <w:spacing w:before="226" w:line="272" w:lineRule="auto"/>
        <w:ind w:left="37" w:right="88" w:firstLine="480"/>
        <w:rPr>
          <w:rFonts w:ascii="宋体" w:eastAsia="宋体" w:hAnsi="宋体" w:cs="宋体"/>
          <w:sz w:val="24"/>
          <w:szCs w:val="24"/>
        </w:rPr>
      </w:pPr>
      <w:r>
        <w:rPr>
          <w:rFonts w:ascii="宋体" w:eastAsia="宋体" w:hAnsi="宋体" w:cs="宋体"/>
          <w:spacing w:val="-2"/>
          <w:sz w:val="24"/>
          <w:szCs w:val="24"/>
        </w:rPr>
        <w:t>41.2.4</w:t>
      </w:r>
      <w:r>
        <w:rPr>
          <w:rFonts w:ascii="宋体" w:eastAsia="宋体" w:hAnsi="宋体" w:cs="宋体"/>
          <w:spacing w:val="-2"/>
          <w:sz w:val="24"/>
          <w:szCs w:val="24"/>
        </w:rPr>
        <w:t>按</w:t>
      </w:r>
      <w:r>
        <w:rPr>
          <w:rFonts w:ascii="宋体" w:eastAsia="宋体" w:hAnsi="宋体" w:cs="宋体"/>
          <w:spacing w:val="-2"/>
          <w:sz w:val="24"/>
          <w:szCs w:val="24"/>
        </w:rPr>
        <w:t>36.5.1</w:t>
      </w:r>
      <w:r>
        <w:rPr>
          <w:rFonts w:ascii="宋体" w:eastAsia="宋体" w:hAnsi="宋体" w:cs="宋体"/>
          <w:spacing w:val="-2"/>
          <w:sz w:val="24"/>
          <w:szCs w:val="24"/>
        </w:rPr>
        <w:t>的规定完成解密后，公布下列内容，并予以记录，记录提交评标</w:t>
      </w:r>
      <w:r>
        <w:rPr>
          <w:rFonts w:ascii="宋体" w:eastAsia="宋体" w:hAnsi="宋体" w:cs="宋体"/>
          <w:spacing w:val="-9"/>
          <w:sz w:val="24"/>
          <w:szCs w:val="24"/>
        </w:rPr>
        <w:t>委员会评审：</w:t>
      </w:r>
    </w:p>
    <w:p w:rsidR="00C223B2" w:rsidRDefault="00C12C40">
      <w:pPr>
        <w:spacing w:before="228" w:line="359" w:lineRule="auto"/>
        <w:ind w:left="39" w:right="85" w:firstLine="478"/>
        <w:rPr>
          <w:rFonts w:ascii="宋体" w:eastAsia="宋体" w:hAnsi="宋体" w:cs="宋体"/>
          <w:sz w:val="24"/>
          <w:szCs w:val="24"/>
        </w:rPr>
      </w:pPr>
      <w:r>
        <w:rPr>
          <w:rFonts w:ascii="宋体" w:eastAsia="宋体" w:hAnsi="宋体" w:cs="宋体"/>
          <w:spacing w:val="-11"/>
          <w:w w:val="97"/>
          <w:sz w:val="24"/>
          <w:szCs w:val="24"/>
        </w:rPr>
        <w:t>41.2.4.1</w:t>
      </w:r>
      <w:r>
        <w:rPr>
          <w:rFonts w:ascii="宋体" w:eastAsia="宋体" w:hAnsi="宋体" w:cs="宋体"/>
          <w:spacing w:val="-11"/>
          <w:w w:val="97"/>
          <w:sz w:val="24"/>
          <w:szCs w:val="24"/>
        </w:rPr>
        <w:t>开标时，公布：</w:t>
      </w:r>
      <w:r>
        <w:rPr>
          <w:rFonts w:ascii="宋体" w:eastAsia="宋体" w:hAnsi="宋体" w:cs="宋体"/>
          <w:spacing w:val="-11"/>
          <w:w w:val="97"/>
          <w:sz w:val="24"/>
          <w:szCs w:val="24"/>
        </w:rPr>
        <w:t>a</w:t>
      </w:r>
      <w:r>
        <w:rPr>
          <w:rFonts w:ascii="宋体" w:eastAsia="宋体" w:hAnsi="宋体" w:cs="宋体"/>
          <w:spacing w:val="-11"/>
          <w:w w:val="97"/>
          <w:sz w:val="24"/>
          <w:szCs w:val="24"/>
        </w:rPr>
        <w:t>、投标人名称；</w:t>
      </w:r>
      <w:r>
        <w:rPr>
          <w:rFonts w:ascii="宋体" w:eastAsia="宋体" w:hAnsi="宋体" w:cs="宋体"/>
          <w:spacing w:val="-11"/>
          <w:w w:val="97"/>
          <w:sz w:val="24"/>
          <w:szCs w:val="24"/>
        </w:rPr>
        <w:t>b</w:t>
      </w:r>
      <w:r>
        <w:rPr>
          <w:rFonts w:ascii="宋体" w:eastAsia="宋体" w:hAnsi="宋体" w:cs="宋体"/>
          <w:spacing w:val="-11"/>
          <w:w w:val="97"/>
          <w:sz w:val="24"/>
          <w:szCs w:val="24"/>
        </w:rPr>
        <w:t>、投标文件密封情况；</w:t>
      </w:r>
      <w:r>
        <w:rPr>
          <w:rFonts w:ascii="宋体" w:eastAsia="宋体" w:hAnsi="宋体" w:cs="宋体"/>
          <w:spacing w:val="-11"/>
          <w:w w:val="97"/>
          <w:sz w:val="24"/>
          <w:szCs w:val="24"/>
        </w:rPr>
        <w:t>c</w:t>
      </w:r>
      <w:r>
        <w:rPr>
          <w:rFonts w:ascii="宋体" w:eastAsia="宋体" w:hAnsi="宋体" w:cs="宋体"/>
          <w:spacing w:val="-11"/>
          <w:w w:val="97"/>
          <w:sz w:val="24"/>
          <w:szCs w:val="24"/>
        </w:rPr>
        <w:t>、投标报价；</w:t>
      </w:r>
      <w:r>
        <w:rPr>
          <w:rFonts w:ascii="宋体" w:eastAsia="宋体" w:hAnsi="宋体" w:cs="宋体"/>
          <w:spacing w:val="-11"/>
          <w:w w:val="98"/>
          <w:sz w:val="24"/>
          <w:szCs w:val="24"/>
        </w:rPr>
        <w:t>d</w:t>
      </w:r>
      <w:r>
        <w:rPr>
          <w:rFonts w:ascii="宋体" w:eastAsia="宋体" w:hAnsi="宋体" w:cs="宋体"/>
          <w:spacing w:val="-11"/>
          <w:w w:val="98"/>
          <w:sz w:val="24"/>
          <w:szCs w:val="24"/>
        </w:rPr>
        <w:t>、投标保证金；</w:t>
      </w:r>
      <w:r>
        <w:rPr>
          <w:rFonts w:ascii="宋体" w:eastAsia="宋体" w:hAnsi="宋体" w:cs="宋体"/>
          <w:spacing w:val="-11"/>
          <w:w w:val="98"/>
          <w:sz w:val="24"/>
          <w:szCs w:val="24"/>
        </w:rPr>
        <w:t>e</w:t>
      </w:r>
      <w:r>
        <w:rPr>
          <w:rFonts w:ascii="宋体" w:eastAsia="宋体" w:hAnsi="宋体" w:cs="宋体"/>
          <w:spacing w:val="-11"/>
          <w:w w:val="98"/>
          <w:sz w:val="24"/>
          <w:szCs w:val="24"/>
        </w:rPr>
        <w:t>、项目经理（负责人）名称；</w:t>
      </w:r>
      <w:r>
        <w:rPr>
          <w:rFonts w:ascii="宋体" w:eastAsia="宋体" w:hAnsi="宋体" w:cs="宋体"/>
          <w:spacing w:val="-11"/>
          <w:w w:val="98"/>
          <w:sz w:val="24"/>
          <w:szCs w:val="24"/>
        </w:rPr>
        <w:t>f</w:t>
      </w:r>
      <w:r>
        <w:rPr>
          <w:rFonts w:ascii="宋体" w:eastAsia="宋体" w:hAnsi="宋体" w:cs="宋体"/>
          <w:spacing w:val="-11"/>
          <w:w w:val="98"/>
          <w:sz w:val="24"/>
          <w:szCs w:val="24"/>
        </w:rPr>
        <w:t>、法定代表人证明及授权委托等主要内</w:t>
      </w:r>
      <w:r>
        <w:rPr>
          <w:rFonts w:ascii="宋体" w:eastAsia="宋体" w:hAnsi="宋体" w:cs="宋体"/>
          <w:spacing w:val="-6"/>
          <w:sz w:val="24"/>
          <w:szCs w:val="24"/>
        </w:rPr>
        <w:t>容及开标记录表中的其他必要内容。投标报价以数字和文字两种方式表述的，应公布文</w:t>
      </w:r>
      <w:r>
        <w:rPr>
          <w:rFonts w:ascii="宋体" w:eastAsia="宋体" w:hAnsi="宋体" w:cs="宋体"/>
          <w:spacing w:val="-5"/>
          <w:sz w:val="24"/>
          <w:szCs w:val="24"/>
        </w:rPr>
        <w:t>字表述的投标报价。</w:t>
      </w:r>
    </w:p>
    <w:p w:rsidR="00C223B2" w:rsidRDefault="00C12C40">
      <w:pPr>
        <w:spacing w:before="1" w:line="201" w:lineRule="auto"/>
        <w:ind w:firstLine="517"/>
        <w:rPr>
          <w:rFonts w:ascii="宋体" w:eastAsia="宋体" w:hAnsi="宋体" w:cs="宋体"/>
          <w:sz w:val="24"/>
          <w:szCs w:val="24"/>
        </w:rPr>
      </w:pPr>
      <w:r>
        <w:rPr>
          <w:rFonts w:ascii="宋体" w:eastAsia="宋体" w:hAnsi="宋体" w:cs="宋体"/>
          <w:spacing w:val="-2"/>
          <w:sz w:val="24"/>
          <w:szCs w:val="24"/>
        </w:rPr>
        <w:t>41.3</w:t>
      </w:r>
      <w:r>
        <w:rPr>
          <w:rFonts w:ascii="宋体" w:eastAsia="宋体" w:hAnsi="宋体" w:cs="宋体"/>
          <w:spacing w:val="-2"/>
          <w:sz w:val="24"/>
          <w:szCs w:val="24"/>
        </w:rPr>
        <w:t>招标人</w:t>
      </w:r>
      <w:r>
        <w:rPr>
          <w:rFonts w:ascii="宋体" w:eastAsia="宋体" w:hAnsi="宋体" w:cs="宋体" w:hint="eastAsia"/>
          <w:spacing w:val="-2"/>
          <w:sz w:val="24"/>
          <w:szCs w:val="24"/>
          <w:u w:val="single"/>
        </w:rPr>
        <w:t>或招标代理机构</w:t>
      </w:r>
      <w:r>
        <w:rPr>
          <w:rFonts w:ascii="宋体" w:eastAsia="宋体" w:hAnsi="宋体" w:cs="宋体"/>
          <w:spacing w:val="-2"/>
          <w:sz w:val="24"/>
          <w:szCs w:val="24"/>
        </w:rPr>
        <w:t>对开标过程进行记录，并存档备查，投标人在</w:t>
      </w:r>
      <w:r>
        <w:rPr>
          <w:rFonts w:ascii="宋体" w:eastAsia="宋体" w:hAnsi="宋体" w:cs="宋体" w:hint="eastAsia"/>
          <w:spacing w:val="-2"/>
          <w:sz w:val="24"/>
          <w:szCs w:val="24"/>
          <w:u w:val="single"/>
        </w:rPr>
        <w:t>开标记录上</w:t>
      </w:r>
      <w:r>
        <w:rPr>
          <w:rFonts w:ascii="宋体" w:eastAsia="宋体" w:hAnsi="宋体" w:cs="宋体"/>
          <w:spacing w:val="-2"/>
          <w:sz w:val="24"/>
          <w:szCs w:val="24"/>
        </w:rPr>
        <w:t>签字。</w:t>
      </w:r>
    </w:p>
    <w:p w:rsidR="00C223B2" w:rsidRDefault="00C12C40">
      <w:pPr>
        <w:spacing w:before="204" w:line="185" w:lineRule="auto"/>
        <w:ind w:firstLine="517"/>
        <w:rPr>
          <w:rFonts w:ascii="宋体" w:eastAsia="宋体" w:hAnsi="宋体" w:cs="宋体"/>
          <w:sz w:val="24"/>
          <w:szCs w:val="24"/>
        </w:rPr>
      </w:pPr>
      <w:r>
        <w:rPr>
          <w:rFonts w:ascii="宋体" w:eastAsia="宋体" w:hAnsi="宋体" w:cs="宋体"/>
          <w:spacing w:val="-2"/>
          <w:sz w:val="24"/>
          <w:szCs w:val="24"/>
        </w:rPr>
        <w:t>41.4</w:t>
      </w:r>
      <w:r>
        <w:rPr>
          <w:rFonts w:ascii="宋体" w:eastAsia="宋体" w:hAnsi="宋体" w:cs="宋体"/>
          <w:spacing w:val="-2"/>
          <w:sz w:val="24"/>
          <w:szCs w:val="24"/>
        </w:rPr>
        <w:t>招标人将上述符合要求的投标文件，送至评标委员会进行评审。</w:t>
      </w:r>
    </w:p>
    <w:p w:rsidR="00C223B2" w:rsidRDefault="00C12C40">
      <w:pPr>
        <w:spacing w:before="227" w:line="185" w:lineRule="auto"/>
        <w:ind w:firstLine="517"/>
        <w:rPr>
          <w:rFonts w:ascii="宋体" w:eastAsia="宋体" w:hAnsi="宋体" w:cs="宋体"/>
          <w:sz w:val="24"/>
          <w:szCs w:val="24"/>
        </w:rPr>
      </w:pPr>
      <w:r>
        <w:rPr>
          <w:rFonts w:ascii="宋体" w:eastAsia="宋体" w:hAnsi="宋体" w:cs="宋体"/>
          <w:spacing w:val="-3"/>
          <w:sz w:val="24"/>
          <w:szCs w:val="24"/>
        </w:rPr>
        <w:t>42.</w:t>
      </w:r>
      <w:r>
        <w:rPr>
          <w:rFonts w:ascii="宋体" w:eastAsia="宋体" w:hAnsi="宋体" w:cs="宋体"/>
          <w:spacing w:val="-3"/>
          <w:sz w:val="24"/>
          <w:szCs w:val="24"/>
        </w:rPr>
        <w:t>资格审查及评标细则</w:t>
      </w:r>
    </w:p>
    <w:p w:rsidR="00C223B2" w:rsidRDefault="00C12C40">
      <w:pPr>
        <w:spacing w:before="225" w:line="185" w:lineRule="auto"/>
        <w:ind w:firstLine="517"/>
        <w:rPr>
          <w:rFonts w:ascii="宋体" w:eastAsia="宋体" w:hAnsi="宋体" w:cs="宋体"/>
          <w:sz w:val="24"/>
          <w:szCs w:val="24"/>
        </w:rPr>
      </w:pPr>
      <w:r>
        <w:rPr>
          <w:rFonts w:ascii="宋体" w:eastAsia="宋体" w:hAnsi="宋体" w:cs="宋体"/>
          <w:spacing w:val="-3"/>
          <w:sz w:val="24"/>
          <w:szCs w:val="24"/>
        </w:rPr>
        <w:t>42.1</w:t>
      </w:r>
      <w:r>
        <w:rPr>
          <w:rFonts w:ascii="宋体" w:eastAsia="宋体" w:hAnsi="宋体" w:cs="宋体"/>
          <w:spacing w:val="-3"/>
          <w:sz w:val="24"/>
          <w:szCs w:val="24"/>
        </w:rPr>
        <w:t>资格审查及评标均由招标人依法组建的评标委员会负责。</w:t>
      </w:r>
    </w:p>
    <w:p w:rsidR="00C223B2" w:rsidRDefault="00C12C40">
      <w:pPr>
        <w:spacing w:before="228" w:line="185" w:lineRule="auto"/>
        <w:ind w:firstLine="517"/>
        <w:rPr>
          <w:rFonts w:ascii="宋体" w:eastAsia="宋体" w:hAnsi="宋体" w:cs="宋体"/>
          <w:sz w:val="24"/>
          <w:szCs w:val="24"/>
        </w:rPr>
      </w:pPr>
      <w:r>
        <w:rPr>
          <w:rFonts w:ascii="宋体" w:eastAsia="宋体" w:hAnsi="宋体" w:cs="宋体"/>
          <w:spacing w:val="-2"/>
          <w:sz w:val="24"/>
          <w:szCs w:val="24"/>
        </w:rPr>
        <w:t>42.2</w:t>
      </w:r>
      <w:r>
        <w:rPr>
          <w:rFonts w:ascii="宋体" w:eastAsia="宋体" w:hAnsi="宋体" w:cs="宋体"/>
          <w:spacing w:val="-2"/>
          <w:sz w:val="24"/>
          <w:szCs w:val="24"/>
        </w:rPr>
        <w:t>评标委员会的组成：方式</w:t>
      </w:r>
      <w:proofErr w:type="gramStart"/>
      <w:r>
        <w:rPr>
          <w:rFonts w:ascii="宋体" w:eastAsia="宋体" w:hAnsi="宋体" w:cs="宋体" w:hint="eastAsia"/>
          <w:spacing w:val="-2"/>
          <w:sz w:val="24"/>
          <w:szCs w:val="24"/>
          <w:u w:val="single"/>
        </w:rPr>
        <w:t>一</w:t>
      </w:r>
      <w:proofErr w:type="gramEnd"/>
      <w:r>
        <w:rPr>
          <w:rFonts w:ascii="宋体" w:eastAsia="宋体" w:hAnsi="宋体" w:cs="宋体"/>
          <w:spacing w:val="-2"/>
          <w:sz w:val="24"/>
          <w:szCs w:val="24"/>
        </w:rPr>
        <w:t>。</w:t>
      </w:r>
    </w:p>
    <w:p w:rsidR="00C223B2" w:rsidRDefault="00C12C40">
      <w:pPr>
        <w:spacing w:before="225" w:line="185" w:lineRule="auto"/>
        <w:ind w:firstLine="519"/>
        <w:rPr>
          <w:rFonts w:ascii="宋体" w:eastAsia="宋体" w:hAnsi="宋体" w:cs="宋体"/>
          <w:sz w:val="24"/>
          <w:szCs w:val="24"/>
        </w:rPr>
      </w:pPr>
      <w:r>
        <w:rPr>
          <w:rFonts w:ascii="宋体" w:eastAsia="宋体" w:hAnsi="宋体" w:cs="宋体"/>
          <w:spacing w:val="-2"/>
          <w:sz w:val="24"/>
          <w:szCs w:val="24"/>
        </w:rPr>
        <w:t>方式</w:t>
      </w:r>
      <w:proofErr w:type="gramStart"/>
      <w:r>
        <w:rPr>
          <w:rFonts w:ascii="宋体" w:eastAsia="宋体" w:hAnsi="宋体" w:cs="宋体"/>
          <w:spacing w:val="-2"/>
          <w:sz w:val="24"/>
          <w:szCs w:val="24"/>
        </w:rPr>
        <w:t>一</w:t>
      </w:r>
      <w:proofErr w:type="gramEnd"/>
      <w:r>
        <w:rPr>
          <w:rFonts w:ascii="宋体" w:eastAsia="宋体" w:hAnsi="宋体" w:cs="宋体"/>
          <w:spacing w:val="-2"/>
          <w:sz w:val="24"/>
          <w:szCs w:val="24"/>
        </w:rPr>
        <w:t>：评标委员会为综合评标委员会，负责资格审查及评标工作。</w:t>
      </w:r>
    </w:p>
    <w:p w:rsidR="00C223B2" w:rsidRDefault="00C12C40">
      <w:pPr>
        <w:spacing w:before="229" w:line="358" w:lineRule="auto"/>
        <w:ind w:left="67" w:right="92" w:firstLine="391"/>
        <w:rPr>
          <w:rFonts w:ascii="宋体" w:eastAsia="宋体" w:hAnsi="宋体" w:cs="宋体"/>
          <w:sz w:val="24"/>
          <w:szCs w:val="24"/>
        </w:rPr>
      </w:pPr>
      <w:r>
        <w:rPr>
          <w:rFonts w:ascii="宋体" w:eastAsia="宋体" w:hAnsi="宋体" w:cs="宋体"/>
          <w:spacing w:val="-1"/>
          <w:sz w:val="24"/>
          <w:szCs w:val="24"/>
        </w:rPr>
        <w:t>方式二：评标委员会由技术评审组和经济评审组组成。其中：资格审查及技术评审</w:t>
      </w:r>
      <w:r>
        <w:rPr>
          <w:rFonts w:ascii="宋体" w:eastAsia="宋体" w:hAnsi="宋体" w:cs="宋体"/>
          <w:spacing w:val="-4"/>
          <w:sz w:val="24"/>
          <w:szCs w:val="24"/>
        </w:rPr>
        <w:t>由技术评标组负责，经济评审由经济评审组负责。</w:t>
      </w:r>
    </w:p>
    <w:p w:rsidR="00C223B2" w:rsidRDefault="00C12C40">
      <w:pPr>
        <w:spacing w:before="3" w:line="201" w:lineRule="auto"/>
        <w:ind w:firstLine="517"/>
        <w:rPr>
          <w:rFonts w:ascii="宋体" w:eastAsia="宋体" w:hAnsi="宋体" w:cs="宋体"/>
          <w:sz w:val="24"/>
          <w:szCs w:val="24"/>
        </w:rPr>
      </w:pPr>
      <w:r>
        <w:rPr>
          <w:rFonts w:ascii="宋体" w:eastAsia="宋体" w:hAnsi="宋体" w:cs="宋体"/>
          <w:spacing w:val="-2"/>
          <w:sz w:val="24"/>
          <w:szCs w:val="24"/>
        </w:rPr>
        <w:t>43</w:t>
      </w:r>
      <w:r>
        <w:rPr>
          <w:rFonts w:ascii="宋体" w:eastAsia="宋体" w:hAnsi="宋体" w:cs="宋体"/>
          <w:spacing w:val="-2"/>
          <w:sz w:val="24"/>
          <w:szCs w:val="24"/>
        </w:rPr>
        <w:t>．投标人资格审查</w:t>
      </w:r>
    </w:p>
    <w:p w:rsidR="00C223B2" w:rsidRDefault="00C12C40">
      <w:pPr>
        <w:spacing w:before="204" w:line="359" w:lineRule="auto"/>
        <w:ind w:left="40" w:right="25" w:firstLine="477"/>
        <w:rPr>
          <w:rFonts w:ascii="宋体" w:eastAsia="宋体" w:hAnsi="宋体" w:cs="宋体"/>
          <w:sz w:val="24"/>
          <w:szCs w:val="24"/>
        </w:rPr>
      </w:pPr>
      <w:r>
        <w:rPr>
          <w:rFonts w:ascii="宋体" w:eastAsia="宋体" w:hAnsi="宋体" w:cs="宋体"/>
          <w:spacing w:val="-3"/>
          <w:sz w:val="24"/>
          <w:szCs w:val="24"/>
        </w:rPr>
        <w:t>43.1</w:t>
      </w:r>
      <w:r>
        <w:rPr>
          <w:rFonts w:ascii="宋体" w:eastAsia="宋体" w:hAnsi="宋体" w:cs="宋体" w:hint="eastAsia"/>
          <w:spacing w:val="-3"/>
          <w:sz w:val="24"/>
          <w:szCs w:val="24"/>
          <w:u w:val="single"/>
        </w:rPr>
        <w:t>资格审查文件中全部符合附表</w:t>
      </w:r>
      <w:proofErr w:type="gramStart"/>
      <w:r>
        <w:rPr>
          <w:rFonts w:ascii="宋体" w:eastAsia="宋体" w:hAnsi="宋体" w:cs="宋体" w:hint="eastAsia"/>
          <w:spacing w:val="-3"/>
          <w:sz w:val="24"/>
          <w:szCs w:val="24"/>
          <w:u w:val="single"/>
        </w:rPr>
        <w:t>一</w:t>
      </w:r>
      <w:proofErr w:type="gramEnd"/>
      <w:r>
        <w:rPr>
          <w:rFonts w:ascii="宋体" w:eastAsia="宋体" w:hAnsi="宋体" w:cs="宋体" w:hint="eastAsia"/>
          <w:spacing w:val="-3"/>
          <w:sz w:val="24"/>
          <w:szCs w:val="24"/>
          <w:u w:val="single"/>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C223B2" w:rsidRDefault="00C12C40">
      <w:pPr>
        <w:spacing w:before="2" w:line="201" w:lineRule="auto"/>
        <w:ind w:firstLine="517"/>
        <w:rPr>
          <w:rFonts w:ascii="宋体" w:eastAsia="宋体" w:hAnsi="宋体" w:cs="宋体"/>
          <w:spacing w:val="-3"/>
          <w:sz w:val="24"/>
          <w:szCs w:val="24"/>
        </w:rPr>
      </w:pPr>
      <w:r>
        <w:rPr>
          <w:rFonts w:ascii="宋体" w:eastAsia="宋体" w:hAnsi="宋体" w:cs="宋体"/>
          <w:spacing w:val="-3"/>
          <w:sz w:val="24"/>
          <w:szCs w:val="24"/>
        </w:rPr>
        <w:t>43.2</w:t>
      </w:r>
      <w:r>
        <w:rPr>
          <w:rFonts w:ascii="宋体" w:eastAsia="宋体" w:hAnsi="宋体" w:cs="宋体"/>
          <w:spacing w:val="-3"/>
          <w:sz w:val="24"/>
          <w:szCs w:val="24"/>
        </w:rPr>
        <w:t>汇总资格审查情况，编写资格审查报告。</w:t>
      </w:r>
    </w:p>
    <w:p w:rsidR="00C223B2" w:rsidRDefault="00C12C40">
      <w:pPr>
        <w:spacing w:before="2" w:line="201" w:lineRule="auto"/>
        <w:ind w:firstLine="517"/>
        <w:rPr>
          <w:rFonts w:ascii="宋体" w:eastAsia="宋体" w:hAnsi="宋体" w:cs="宋体"/>
          <w:sz w:val="24"/>
          <w:szCs w:val="24"/>
        </w:rPr>
      </w:pPr>
      <w:r>
        <w:rPr>
          <w:rFonts w:ascii="宋体" w:eastAsia="宋体" w:hAnsi="宋体" w:cs="宋体"/>
          <w:spacing w:val="-4"/>
          <w:sz w:val="24"/>
          <w:szCs w:val="24"/>
        </w:rPr>
        <w:t>43.3</w:t>
      </w:r>
      <w:r>
        <w:rPr>
          <w:rFonts w:ascii="宋体" w:eastAsia="宋体" w:hAnsi="宋体" w:cs="宋体"/>
          <w:spacing w:val="-4"/>
          <w:sz w:val="24"/>
          <w:szCs w:val="24"/>
        </w:rPr>
        <w:t>资格审查不合格的投标文件不参加下一阶段的评标，不参与评标参考价的计</w:t>
      </w:r>
      <w:r>
        <w:rPr>
          <w:rFonts w:ascii="宋体" w:eastAsia="宋体" w:hAnsi="宋体" w:cs="宋体"/>
          <w:spacing w:val="-12"/>
          <w:sz w:val="24"/>
          <w:szCs w:val="24"/>
        </w:rPr>
        <w:t>算。</w:t>
      </w:r>
    </w:p>
    <w:p w:rsidR="00C223B2" w:rsidRDefault="00C12C40">
      <w:pPr>
        <w:spacing w:before="228" w:line="359" w:lineRule="auto"/>
        <w:ind w:left="38" w:firstLine="479"/>
        <w:rPr>
          <w:rFonts w:ascii="宋体" w:eastAsia="宋体" w:hAnsi="宋体" w:cs="宋体"/>
          <w:sz w:val="24"/>
          <w:szCs w:val="24"/>
        </w:rPr>
      </w:pPr>
      <w:r>
        <w:rPr>
          <w:rFonts w:ascii="宋体" w:eastAsia="宋体" w:hAnsi="宋体" w:cs="宋体"/>
          <w:spacing w:val="-11"/>
          <w:sz w:val="24"/>
          <w:szCs w:val="24"/>
        </w:rPr>
        <w:t>43.4</w:t>
      </w:r>
      <w:r>
        <w:rPr>
          <w:rFonts w:ascii="宋体" w:eastAsia="宋体" w:hAnsi="宋体" w:cs="宋体"/>
          <w:spacing w:val="-11"/>
          <w:sz w:val="24"/>
          <w:szCs w:val="24"/>
        </w:rPr>
        <w:t>资格审查时，投标企业名称已经工商变更的，但企业及个人的资质证书未完成</w:t>
      </w:r>
      <w:r>
        <w:rPr>
          <w:rFonts w:ascii="宋体" w:eastAsia="宋体" w:hAnsi="宋体" w:cs="宋体"/>
          <w:sz w:val="24"/>
          <w:szCs w:val="24"/>
        </w:rPr>
        <w:t xml:space="preserve"> </w:t>
      </w:r>
      <w:r>
        <w:rPr>
          <w:rFonts w:ascii="宋体" w:eastAsia="宋体" w:hAnsi="宋体" w:cs="宋体"/>
          <w:sz w:val="24"/>
          <w:szCs w:val="24"/>
        </w:rPr>
        <w:t>企业名称变更，仍然承认其有效。资质证书、安全生产许可证之间登记的信息不一致，</w:t>
      </w:r>
      <w:r>
        <w:rPr>
          <w:rFonts w:ascii="宋体" w:eastAsia="宋体" w:hAnsi="宋体" w:cs="宋体"/>
          <w:spacing w:val="-3"/>
          <w:sz w:val="24"/>
          <w:szCs w:val="24"/>
        </w:rPr>
        <w:t>应当允许投标人澄清，不得直接否决其投标。</w:t>
      </w:r>
    </w:p>
    <w:p w:rsidR="00C223B2" w:rsidRDefault="00C12C40">
      <w:pPr>
        <w:spacing w:before="1" w:line="358" w:lineRule="auto"/>
        <w:ind w:left="42" w:right="63" w:firstLine="474"/>
        <w:rPr>
          <w:rFonts w:ascii="宋体" w:eastAsia="宋体" w:hAnsi="宋体" w:cs="宋体"/>
          <w:sz w:val="24"/>
          <w:szCs w:val="24"/>
        </w:rPr>
      </w:pPr>
      <w:r>
        <w:rPr>
          <w:rFonts w:ascii="宋体" w:eastAsia="宋体" w:hAnsi="宋体" w:cs="宋体"/>
          <w:spacing w:val="-11"/>
          <w:sz w:val="24"/>
          <w:szCs w:val="24"/>
        </w:rPr>
        <w:t>43.5</w:t>
      </w:r>
      <w:proofErr w:type="gramStart"/>
      <w:r>
        <w:rPr>
          <w:rFonts w:ascii="宋体" w:eastAsia="宋体" w:hAnsi="宋体" w:cs="宋体"/>
          <w:spacing w:val="-11"/>
          <w:sz w:val="24"/>
          <w:szCs w:val="24"/>
        </w:rPr>
        <w:t>资审合格</w:t>
      </w:r>
      <w:proofErr w:type="gramEnd"/>
      <w:r>
        <w:rPr>
          <w:rFonts w:ascii="宋体" w:eastAsia="宋体" w:hAnsi="宋体" w:cs="宋体"/>
          <w:spacing w:val="-11"/>
          <w:sz w:val="24"/>
          <w:szCs w:val="24"/>
        </w:rPr>
        <w:t>后，投标人的资格发生变化而不满足投标人合格条件，在发出中标通</w:t>
      </w:r>
      <w:r>
        <w:rPr>
          <w:rFonts w:ascii="宋体" w:eastAsia="宋体" w:hAnsi="宋体" w:cs="宋体"/>
          <w:spacing w:val="-2"/>
          <w:sz w:val="24"/>
          <w:szCs w:val="24"/>
        </w:rPr>
        <w:t>知书前，资格问题仍未解决的，招标人将取消其中标资格。</w:t>
      </w:r>
    </w:p>
    <w:p w:rsidR="00C223B2" w:rsidRDefault="00C12C40">
      <w:pPr>
        <w:spacing w:before="2" w:line="358" w:lineRule="auto"/>
        <w:ind w:left="38" w:right="62" w:firstLine="479"/>
        <w:rPr>
          <w:rFonts w:ascii="宋体" w:eastAsia="宋体" w:hAnsi="宋体" w:cs="宋体"/>
          <w:sz w:val="24"/>
          <w:szCs w:val="24"/>
        </w:rPr>
      </w:pPr>
      <w:r>
        <w:rPr>
          <w:rFonts w:ascii="宋体" w:eastAsia="宋体" w:hAnsi="宋体" w:cs="宋体"/>
          <w:spacing w:val="-9"/>
          <w:sz w:val="24"/>
          <w:szCs w:val="24"/>
        </w:rPr>
        <w:t>43.6</w:t>
      </w:r>
      <w:r>
        <w:rPr>
          <w:rFonts w:ascii="宋体" w:eastAsia="宋体" w:hAnsi="宋体" w:cs="宋体"/>
          <w:spacing w:val="-9"/>
          <w:sz w:val="24"/>
          <w:szCs w:val="24"/>
        </w:rPr>
        <w:t>资格审查合格的投标人少于</w:t>
      </w:r>
      <w:r>
        <w:rPr>
          <w:rFonts w:ascii="宋体" w:eastAsia="宋体" w:hAnsi="宋体" w:cs="宋体"/>
          <w:spacing w:val="-9"/>
          <w:sz w:val="24"/>
          <w:szCs w:val="24"/>
        </w:rPr>
        <w:t>3</w:t>
      </w:r>
      <w:r>
        <w:rPr>
          <w:rFonts w:ascii="宋体" w:eastAsia="宋体" w:hAnsi="宋体" w:cs="宋体"/>
          <w:spacing w:val="-9"/>
          <w:sz w:val="24"/>
          <w:szCs w:val="24"/>
        </w:rPr>
        <w:t>名的（当</w:t>
      </w:r>
      <w:r>
        <w:rPr>
          <w:rFonts w:ascii="宋体" w:eastAsia="宋体" w:hAnsi="宋体" w:cs="宋体"/>
          <w:spacing w:val="-9"/>
          <w:sz w:val="24"/>
          <w:szCs w:val="24"/>
        </w:rPr>
        <w:t>N</w:t>
      </w:r>
      <w:proofErr w:type="gramStart"/>
      <w:r>
        <w:rPr>
          <w:rFonts w:ascii="宋体" w:eastAsia="宋体" w:hAnsi="宋体" w:cs="宋体"/>
          <w:spacing w:val="-9"/>
          <w:sz w:val="24"/>
          <w:szCs w:val="24"/>
        </w:rPr>
        <w:t>个</w:t>
      </w:r>
      <w:proofErr w:type="gramEnd"/>
      <w:r>
        <w:rPr>
          <w:rFonts w:ascii="宋体" w:eastAsia="宋体" w:hAnsi="宋体" w:cs="宋体"/>
          <w:spacing w:val="-9"/>
          <w:sz w:val="24"/>
          <w:szCs w:val="24"/>
        </w:rPr>
        <w:t>标段同时招标且</w:t>
      </w:r>
      <w:r>
        <w:rPr>
          <w:rFonts w:ascii="宋体" w:eastAsia="宋体" w:hAnsi="宋体" w:cs="宋体"/>
          <w:spacing w:val="-9"/>
          <w:sz w:val="24"/>
          <w:szCs w:val="24"/>
        </w:rPr>
        <w:t>不允许兼中时，资</w:t>
      </w:r>
      <w:r>
        <w:rPr>
          <w:rFonts w:ascii="宋体" w:eastAsia="宋体" w:hAnsi="宋体" w:cs="宋体"/>
          <w:spacing w:val="-5"/>
          <w:sz w:val="24"/>
          <w:szCs w:val="24"/>
        </w:rPr>
        <w:t>格审查合格的投标人少于</w:t>
      </w:r>
      <w:r>
        <w:rPr>
          <w:rFonts w:ascii="宋体" w:eastAsia="宋体" w:hAnsi="宋体" w:cs="宋体"/>
          <w:spacing w:val="-5"/>
          <w:sz w:val="24"/>
          <w:szCs w:val="24"/>
        </w:rPr>
        <w:t>N+2</w:t>
      </w:r>
      <w:r>
        <w:rPr>
          <w:rFonts w:ascii="宋体" w:eastAsia="宋体" w:hAnsi="宋体" w:cs="宋体"/>
          <w:spacing w:val="-5"/>
          <w:sz w:val="24"/>
          <w:szCs w:val="24"/>
        </w:rPr>
        <w:t>名</w:t>
      </w:r>
      <w:r>
        <w:rPr>
          <w:rFonts w:ascii="宋体" w:eastAsia="宋体" w:hAnsi="宋体" w:cs="宋体"/>
          <w:spacing w:val="-29"/>
          <w:sz w:val="24"/>
          <w:szCs w:val="24"/>
        </w:rPr>
        <w:t>），</w:t>
      </w:r>
      <w:r>
        <w:rPr>
          <w:rFonts w:ascii="宋体" w:eastAsia="宋体" w:hAnsi="宋体" w:cs="宋体"/>
          <w:spacing w:val="-5"/>
          <w:sz w:val="24"/>
          <w:szCs w:val="24"/>
        </w:rPr>
        <w:t>则本项目招标失败。</w:t>
      </w:r>
    </w:p>
    <w:p w:rsidR="00C223B2" w:rsidRDefault="00C12C40">
      <w:pPr>
        <w:spacing w:before="4" w:line="201" w:lineRule="auto"/>
        <w:ind w:firstLine="517"/>
        <w:rPr>
          <w:rFonts w:ascii="宋体" w:eastAsia="宋体" w:hAnsi="宋体" w:cs="宋体"/>
          <w:sz w:val="24"/>
          <w:szCs w:val="24"/>
        </w:rPr>
      </w:pPr>
      <w:r>
        <w:rPr>
          <w:rFonts w:ascii="宋体" w:eastAsia="宋体" w:hAnsi="宋体" w:cs="宋体"/>
          <w:spacing w:val="-4"/>
          <w:sz w:val="24"/>
          <w:szCs w:val="24"/>
        </w:rPr>
        <w:t>44</w:t>
      </w:r>
      <w:r>
        <w:rPr>
          <w:rFonts w:ascii="宋体" w:eastAsia="宋体" w:hAnsi="宋体" w:cs="宋体"/>
          <w:spacing w:val="-4"/>
          <w:sz w:val="24"/>
          <w:szCs w:val="24"/>
        </w:rPr>
        <w:t>．技术标评审</w:t>
      </w:r>
    </w:p>
    <w:p w:rsidR="00C223B2" w:rsidRDefault="00C12C40">
      <w:pPr>
        <w:spacing w:before="205" w:line="330" w:lineRule="auto"/>
        <w:ind w:left="37" w:right="60" w:firstLine="480"/>
        <w:rPr>
          <w:rFonts w:ascii="宋体" w:eastAsia="宋体" w:hAnsi="宋体" w:cs="宋体"/>
          <w:spacing w:val="-8"/>
          <w:sz w:val="24"/>
          <w:szCs w:val="24"/>
          <w:u w:val="single"/>
        </w:rPr>
      </w:pPr>
      <w:r>
        <w:rPr>
          <w:rFonts w:ascii="宋体" w:eastAsia="宋体" w:hAnsi="宋体" w:cs="宋体"/>
          <w:spacing w:val="-8"/>
          <w:sz w:val="24"/>
          <w:szCs w:val="24"/>
        </w:rPr>
        <w:t>44.1</w:t>
      </w:r>
      <w:r>
        <w:rPr>
          <w:rFonts w:ascii="宋体" w:eastAsia="宋体" w:hAnsi="宋体" w:cs="宋体" w:hint="eastAsia"/>
          <w:spacing w:val="-8"/>
          <w:sz w:val="24"/>
          <w:szCs w:val="24"/>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eastAsia="宋体" w:hAnsi="宋体" w:cs="宋体" w:hint="eastAsia"/>
          <w:spacing w:val="-8"/>
          <w:sz w:val="24"/>
          <w:szCs w:val="24"/>
          <w:u w:val="single"/>
        </w:rPr>
        <w:t>N</w:t>
      </w:r>
      <w:proofErr w:type="gramStart"/>
      <w:r>
        <w:rPr>
          <w:rFonts w:ascii="宋体" w:eastAsia="宋体" w:hAnsi="宋体" w:cs="宋体" w:hint="eastAsia"/>
          <w:spacing w:val="-8"/>
          <w:sz w:val="24"/>
          <w:szCs w:val="24"/>
          <w:u w:val="single"/>
        </w:rPr>
        <w:t>个</w:t>
      </w:r>
      <w:proofErr w:type="gramEnd"/>
      <w:r>
        <w:rPr>
          <w:rFonts w:ascii="宋体" w:eastAsia="宋体" w:hAnsi="宋体" w:cs="宋体" w:hint="eastAsia"/>
          <w:spacing w:val="-8"/>
          <w:sz w:val="24"/>
          <w:szCs w:val="24"/>
          <w:u w:val="single"/>
        </w:rPr>
        <w:t>标段同时招标且不允许兼中时，若通过技术标有效性审查投标人不足</w:t>
      </w:r>
      <w:r>
        <w:rPr>
          <w:rFonts w:ascii="宋体" w:eastAsia="宋体" w:hAnsi="宋体" w:cs="宋体" w:hint="eastAsia"/>
          <w:spacing w:val="-8"/>
          <w:sz w:val="24"/>
          <w:szCs w:val="24"/>
          <w:u w:val="single"/>
        </w:rPr>
        <w:t>N+2</w:t>
      </w:r>
      <w:r>
        <w:rPr>
          <w:rFonts w:ascii="宋体" w:eastAsia="宋体" w:hAnsi="宋体" w:cs="宋体" w:hint="eastAsia"/>
          <w:spacing w:val="-8"/>
          <w:sz w:val="24"/>
          <w:szCs w:val="24"/>
          <w:u w:val="single"/>
        </w:rPr>
        <w:t>家，则重新招标）。评委发现投标文件中含义不明确、对同类问题表述不一致、有明显文字和计算错误的，应当要求</w:t>
      </w:r>
      <w:r>
        <w:rPr>
          <w:rFonts w:ascii="宋体" w:eastAsia="宋体" w:hAnsi="宋体" w:cs="宋体" w:hint="eastAsia"/>
          <w:spacing w:val="-8"/>
          <w:sz w:val="24"/>
          <w:szCs w:val="24"/>
          <w:u w:val="single"/>
        </w:rPr>
        <w:t>投标人作必要的澄清、说明后再判定投标人是否通过有效性审查，不得直接否决投标。</w:t>
      </w:r>
    </w:p>
    <w:p w:rsidR="00C223B2" w:rsidRDefault="00C12C40">
      <w:pPr>
        <w:spacing w:before="224" w:line="302" w:lineRule="auto"/>
        <w:ind w:left="40" w:right="61" w:firstLine="477"/>
        <w:rPr>
          <w:rFonts w:ascii="宋体" w:eastAsia="宋体" w:hAnsi="宋体" w:cs="宋体"/>
          <w:sz w:val="24"/>
          <w:szCs w:val="24"/>
        </w:rPr>
      </w:pPr>
      <w:r>
        <w:rPr>
          <w:rFonts w:ascii="宋体" w:eastAsia="宋体" w:hAnsi="宋体" w:cs="宋体"/>
          <w:spacing w:val="-8"/>
          <w:sz w:val="24"/>
          <w:szCs w:val="24"/>
        </w:rPr>
        <w:t>44.2</w:t>
      </w:r>
      <w:r>
        <w:rPr>
          <w:rFonts w:ascii="宋体" w:eastAsia="宋体" w:hAnsi="宋体" w:cs="宋体"/>
          <w:spacing w:val="-8"/>
          <w:sz w:val="24"/>
          <w:szCs w:val="24"/>
        </w:rPr>
        <w:t>技术标详细审查评分：评标委员会按照附表四《技术标详细审查评分表》的标</w:t>
      </w:r>
      <w:r>
        <w:rPr>
          <w:rFonts w:ascii="宋体" w:eastAsia="宋体" w:hAnsi="宋体" w:cs="宋体"/>
          <w:spacing w:val="-15"/>
          <w:sz w:val="24"/>
          <w:szCs w:val="24"/>
        </w:rPr>
        <w:t>准，对通过技术标有效性审查的投标文件技术标进行详细审查，评出技术分，得分四舍</w:t>
      </w:r>
      <w:r>
        <w:rPr>
          <w:rFonts w:ascii="宋体" w:eastAsia="宋体" w:hAnsi="宋体" w:cs="宋体"/>
          <w:spacing w:val="-4"/>
          <w:sz w:val="24"/>
          <w:szCs w:val="24"/>
        </w:rPr>
        <w:t>五入精确到小数点后两位。</w:t>
      </w:r>
    </w:p>
    <w:p w:rsidR="00C223B2" w:rsidRDefault="00C12C40">
      <w:pPr>
        <w:spacing w:before="225" w:line="185" w:lineRule="auto"/>
        <w:ind w:firstLine="517"/>
        <w:rPr>
          <w:rFonts w:ascii="宋体" w:eastAsia="宋体" w:hAnsi="宋体" w:cs="宋体"/>
          <w:sz w:val="24"/>
          <w:szCs w:val="24"/>
        </w:rPr>
      </w:pPr>
      <w:r>
        <w:rPr>
          <w:rFonts w:ascii="宋体" w:eastAsia="宋体" w:hAnsi="宋体" w:cs="宋体"/>
          <w:spacing w:val="-3"/>
          <w:sz w:val="24"/>
          <w:szCs w:val="24"/>
        </w:rPr>
        <w:t>45</w:t>
      </w:r>
      <w:r>
        <w:rPr>
          <w:rFonts w:ascii="宋体" w:eastAsia="宋体" w:hAnsi="宋体" w:cs="宋体"/>
          <w:spacing w:val="-3"/>
          <w:sz w:val="24"/>
          <w:szCs w:val="24"/>
        </w:rPr>
        <w:t>．经济标评审和得分汇总</w:t>
      </w:r>
    </w:p>
    <w:p w:rsidR="00C223B2" w:rsidRDefault="00C12C40">
      <w:pPr>
        <w:spacing w:before="228" w:line="301" w:lineRule="auto"/>
        <w:ind w:left="37" w:right="59" w:firstLine="480"/>
        <w:rPr>
          <w:rFonts w:ascii="宋体" w:eastAsia="宋体" w:hAnsi="宋体" w:cs="宋体"/>
          <w:sz w:val="24"/>
          <w:szCs w:val="24"/>
        </w:rPr>
      </w:pPr>
      <w:r>
        <w:rPr>
          <w:rFonts w:ascii="宋体" w:eastAsia="宋体" w:hAnsi="宋体" w:cs="宋体"/>
          <w:spacing w:val="1"/>
          <w:sz w:val="24"/>
          <w:szCs w:val="24"/>
        </w:rPr>
        <w:t>45.1</w:t>
      </w:r>
      <w:r>
        <w:rPr>
          <w:rFonts w:ascii="宋体" w:eastAsia="宋体" w:hAnsi="宋体" w:cs="宋体" w:hint="eastAsia"/>
          <w:spacing w:val="1"/>
          <w:sz w:val="24"/>
          <w:szCs w:val="24"/>
          <w:u w:val="single"/>
        </w:rPr>
        <w:t>若所有通过技术标有效性审查的投标人的投标价均大于等于最高投标限价</w:t>
      </w:r>
      <w:r>
        <w:rPr>
          <w:rFonts w:ascii="宋体" w:eastAsia="宋体" w:hAnsi="宋体" w:cs="宋体" w:hint="eastAsia"/>
          <w:spacing w:val="1"/>
          <w:sz w:val="24"/>
          <w:szCs w:val="24"/>
          <w:u w:val="single"/>
        </w:rPr>
        <w:t>*D%</w:t>
      </w:r>
      <w:r>
        <w:rPr>
          <w:rFonts w:ascii="宋体" w:eastAsia="宋体" w:hAnsi="宋体" w:cs="宋体" w:hint="eastAsia"/>
          <w:spacing w:val="1"/>
          <w:sz w:val="24"/>
          <w:szCs w:val="24"/>
          <w:u w:val="single"/>
        </w:rPr>
        <w:t>（</w:t>
      </w:r>
      <w:r>
        <w:rPr>
          <w:rFonts w:ascii="宋体" w:eastAsia="宋体" w:hAnsi="宋体" w:cs="宋体" w:hint="eastAsia"/>
          <w:spacing w:val="1"/>
          <w:sz w:val="24"/>
          <w:szCs w:val="24"/>
          <w:u w:val="single"/>
        </w:rPr>
        <w:t>D</w:t>
      </w:r>
      <w:r>
        <w:rPr>
          <w:rFonts w:ascii="宋体" w:eastAsia="宋体" w:hAnsi="宋体" w:cs="宋体" w:hint="eastAsia"/>
          <w:spacing w:val="1"/>
          <w:sz w:val="24"/>
          <w:szCs w:val="24"/>
          <w:u w:val="single"/>
        </w:rPr>
        <w:t>的取值为</w:t>
      </w:r>
      <w:r>
        <w:rPr>
          <w:rFonts w:ascii="宋体" w:eastAsia="宋体" w:hAnsi="宋体" w:cs="宋体" w:hint="eastAsia"/>
          <w:spacing w:val="1"/>
          <w:sz w:val="24"/>
          <w:szCs w:val="24"/>
          <w:u w:val="single"/>
        </w:rPr>
        <w:t>100</w:t>
      </w:r>
      <w:r>
        <w:rPr>
          <w:rFonts w:ascii="宋体" w:eastAsia="宋体" w:hAnsi="宋体" w:cs="宋体" w:hint="eastAsia"/>
          <w:spacing w:val="1"/>
          <w:sz w:val="24"/>
          <w:szCs w:val="24"/>
          <w:u w:val="single"/>
        </w:rPr>
        <w:t>）的（具体金额为：</w:t>
      </w:r>
      <w:r>
        <w:rPr>
          <w:rFonts w:ascii="宋体" w:eastAsia="宋体" w:hAnsi="宋体" w:cs="宋体" w:hint="eastAsia"/>
          <w:spacing w:val="1"/>
          <w:sz w:val="24"/>
          <w:szCs w:val="24"/>
          <w:u w:val="single"/>
        </w:rPr>
        <w:t>45178852.07</w:t>
      </w:r>
      <w:r>
        <w:rPr>
          <w:rFonts w:ascii="宋体" w:eastAsia="宋体" w:hAnsi="宋体" w:cs="宋体" w:hint="eastAsia"/>
          <w:spacing w:val="1"/>
          <w:sz w:val="24"/>
          <w:szCs w:val="24"/>
          <w:u w:val="single"/>
        </w:rPr>
        <w:t>元），则本项目招标失败，由招标人依法重新招标。</w:t>
      </w:r>
    </w:p>
    <w:p w:rsidR="00C223B2" w:rsidRDefault="00C12C40">
      <w:pPr>
        <w:spacing w:before="226" w:line="185" w:lineRule="auto"/>
        <w:ind w:firstLine="637"/>
        <w:rPr>
          <w:rFonts w:ascii="宋体" w:eastAsia="宋体" w:hAnsi="宋体" w:cs="宋体"/>
          <w:sz w:val="24"/>
          <w:szCs w:val="24"/>
        </w:rPr>
      </w:pPr>
      <w:r>
        <w:rPr>
          <w:rFonts w:ascii="宋体" w:eastAsia="宋体" w:hAnsi="宋体" w:cs="宋体"/>
          <w:spacing w:val="-6"/>
          <w:sz w:val="24"/>
          <w:szCs w:val="24"/>
        </w:rPr>
        <w:t>45.2</w:t>
      </w:r>
      <w:r>
        <w:rPr>
          <w:rFonts w:ascii="宋体" w:eastAsia="宋体" w:hAnsi="宋体" w:cs="宋体"/>
          <w:spacing w:val="-6"/>
          <w:sz w:val="24"/>
          <w:szCs w:val="24"/>
        </w:rPr>
        <w:t>按方法计算评标参考价：</w:t>
      </w:r>
    </w:p>
    <w:p w:rsidR="00C223B2" w:rsidRDefault="00C12C40">
      <w:pPr>
        <w:spacing w:before="306" w:line="185" w:lineRule="auto"/>
        <w:ind w:firstLine="521"/>
        <w:rPr>
          <w:rFonts w:ascii="宋体" w:eastAsia="宋体" w:hAnsi="宋体" w:cs="宋体"/>
          <w:sz w:val="24"/>
          <w:szCs w:val="24"/>
        </w:rPr>
      </w:pPr>
      <w:r>
        <w:rPr>
          <w:rFonts w:ascii="宋体" w:eastAsia="宋体" w:hAnsi="宋体" w:cs="宋体"/>
          <w:spacing w:val="-1"/>
          <w:sz w:val="24"/>
          <w:szCs w:val="24"/>
        </w:rPr>
        <w:t>方法</w:t>
      </w:r>
      <w:proofErr w:type="gramStart"/>
      <w:r>
        <w:rPr>
          <w:rFonts w:ascii="宋体" w:eastAsia="宋体" w:hAnsi="宋体" w:cs="宋体"/>
          <w:spacing w:val="-1"/>
          <w:sz w:val="24"/>
          <w:szCs w:val="24"/>
        </w:rPr>
        <w:t>一</w:t>
      </w:r>
      <w:proofErr w:type="gramEnd"/>
      <w:r>
        <w:rPr>
          <w:rFonts w:ascii="宋体" w:eastAsia="宋体" w:hAnsi="宋体" w:cs="宋体"/>
          <w:spacing w:val="-1"/>
          <w:sz w:val="24"/>
          <w:szCs w:val="24"/>
        </w:rPr>
        <w:t>：加权平均法</w:t>
      </w:r>
    </w:p>
    <w:p w:rsidR="00C223B2" w:rsidRDefault="00C12C40">
      <w:pPr>
        <w:spacing w:line="360" w:lineRule="auto"/>
        <w:ind w:firstLine="516"/>
        <w:rPr>
          <w:rFonts w:ascii="宋体" w:eastAsia="宋体" w:hAnsi="宋体" w:cs="宋体"/>
          <w:spacing w:val="-9"/>
          <w:sz w:val="24"/>
          <w:szCs w:val="24"/>
        </w:rPr>
      </w:pPr>
      <w:r>
        <w:rPr>
          <w:rFonts w:ascii="宋体" w:eastAsia="宋体" w:hAnsi="宋体" w:cs="宋体" w:hint="eastAsia"/>
          <w:spacing w:val="-9"/>
          <w:sz w:val="24"/>
          <w:szCs w:val="24"/>
          <w:u w:val="single"/>
        </w:rPr>
        <w:t>通过技术标有效性审查且经济报价在</w:t>
      </w:r>
      <w:r>
        <w:rPr>
          <w:rFonts w:ascii="宋体" w:eastAsia="宋体" w:hAnsi="宋体" w:cs="宋体" w:hint="eastAsia"/>
          <w:spacing w:val="-9"/>
          <w:sz w:val="24"/>
          <w:szCs w:val="24"/>
          <w:u w:val="single"/>
        </w:rPr>
        <w:t>[</w:t>
      </w:r>
      <w:r>
        <w:rPr>
          <w:rFonts w:ascii="宋体" w:eastAsia="宋体" w:hAnsi="宋体" w:cs="宋体" w:hint="eastAsia"/>
          <w:spacing w:val="-9"/>
          <w:sz w:val="24"/>
          <w:szCs w:val="24"/>
          <w:u w:val="single"/>
        </w:rPr>
        <w:t>工程成本警戒价</w:t>
      </w:r>
      <w:r>
        <w:rPr>
          <w:rFonts w:ascii="宋体" w:eastAsia="宋体" w:hAnsi="宋体" w:cs="宋体" w:hint="eastAsia"/>
          <w:spacing w:val="-9"/>
          <w:sz w:val="24"/>
          <w:szCs w:val="24"/>
          <w:u w:val="single"/>
        </w:rPr>
        <w:t xml:space="preserve">, </w:t>
      </w:r>
      <w:r>
        <w:rPr>
          <w:rFonts w:ascii="宋体" w:eastAsia="宋体" w:hAnsi="宋体" w:cs="宋体" w:hint="eastAsia"/>
          <w:spacing w:val="-9"/>
          <w:sz w:val="24"/>
          <w:szCs w:val="24"/>
          <w:u w:val="single"/>
        </w:rPr>
        <w:t>招标控制价</w:t>
      </w:r>
      <w:r>
        <w:rPr>
          <w:rFonts w:ascii="宋体" w:eastAsia="宋体" w:hAnsi="宋体" w:cs="宋体" w:hint="eastAsia"/>
          <w:spacing w:val="-9"/>
          <w:sz w:val="24"/>
          <w:szCs w:val="24"/>
          <w:u w:val="single"/>
        </w:rPr>
        <w:t>]</w:t>
      </w:r>
      <w:r>
        <w:rPr>
          <w:rFonts w:ascii="宋体" w:eastAsia="宋体" w:hAnsi="宋体" w:cs="宋体" w:hint="eastAsia"/>
          <w:spacing w:val="-9"/>
          <w:sz w:val="24"/>
          <w:szCs w:val="24"/>
          <w:u w:val="single"/>
        </w:rPr>
        <w:t>区间的投标人的技术标得分前</w:t>
      </w:r>
      <w:r>
        <w:rPr>
          <w:rFonts w:ascii="宋体" w:eastAsia="宋体" w:hAnsi="宋体" w:cs="宋体" w:hint="eastAsia"/>
          <w:spacing w:val="-9"/>
          <w:sz w:val="24"/>
          <w:szCs w:val="24"/>
          <w:u w:val="single"/>
        </w:rPr>
        <w:t>N</w:t>
      </w:r>
      <w:r>
        <w:rPr>
          <w:rFonts w:ascii="宋体" w:eastAsia="宋体" w:hAnsi="宋体" w:cs="宋体" w:hint="eastAsia"/>
          <w:spacing w:val="-9"/>
          <w:sz w:val="24"/>
          <w:szCs w:val="24"/>
          <w:u w:val="single"/>
        </w:rPr>
        <w:t>名</w:t>
      </w:r>
      <w:r>
        <w:rPr>
          <w:rFonts w:ascii="宋体" w:eastAsia="宋体" w:hAnsi="宋体" w:cs="宋体" w:hint="eastAsia"/>
          <w:spacing w:val="-9"/>
          <w:sz w:val="24"/>
          <w:szCs w:val="24"/>
        </w:rPr>
        <w:t>（</w:t>
      </w:r>
      <w:r>
        <w:rPr>
          <w:rFonts w:ascii="宋体" w:eastAsia="宋体" w:hAnsi="宋体" w:cs="宋体" w:hint="eastAsia"/>
          <w:spacing w:val="-9"/>
          <w:sz w:val="24"/>
          <w:szCs w:val="24"/>
        </w:rPr>
        <w:t>N</w:t>
      </w:r>
      <w:r>
        <w:rPr>
          <w:rFonts w:ascii="宋体" w:eastAsia="宋体" w:hAnsi="宋体" w:cs="宋体" w:hint="eastAsia"/>
          <w:spacing w:val="-9"/>
          <w:sz w:val="24"/>
          <w:szCs w:val="24"/>
        </w:rPr>
        <w:t>＝</w:t>
      </w:r>
      <w:r>
        <w:rPr>
          <w:rFonts w:ascii="宋体" w:eastAsia="宋体" w:hAnsi="宋体" w:cs="宋体" w:hint="eastAsia"/>
          <w:spacing w:val="-9"/>
          <w:sz w:val="24"/>
          <w:szCs w:val="24"/>
        </w:rPr>
        <w:t>5</w:t>
      </w:r>
      <w:r>
        <w:rPr>
          <w:rFonts w:ascii="宋体" w:eastAsia="宋体" w:hAnsi="宋体" w:cs="宋体" w:hint="eastAsia"/>
          <w:spacing w:val="-9"/>
          <w:sz w:val="24"/>
          <w:szCs w:val="24"/>
        </w:rPr>
        <w:t>；当</w:t>
      </w:r>
      <w:r>
        <w:rPr>
          <w:rFonts w:ascii="宋体" w:eastAsia="宋体" w:hAnsi="宋体" w:cs="宋体" w:hint="eastAsia"/>
          <w:spacing w:val="-9"/>
          <w:sz w:val="24"/>
          <w:szCs w:val="24"/>
        </w:rPr>
        <w:t>N</w:t>
      </w:r>
      <w:r>
        <w:rPr>
          <w:rFonts w:ascii="宋体" w:eastAsia="宋体" w:hAnsi="宋体" w:cs="宋体" w:hint="eastAsia"/>
          <w:spacing w:val="-9"/>
          <w:sz w:val="24"/>
          <w:szCs w:val="24"/>
        </w:rPr>
        <w:t>不足</w:t>
      </w:r>
      <w:r>
        <w:rPr>
          <w:rFonts w:ascii="宋体" w:eastAsia="宋体" w:hAnsi="宋体" w:cs="宋体" w:hint="eastAsia"/>
          <w:spacing w:val="-9"/>
          <w:sz w:val="24"/>
          <w:szCs w:val="24"/>
        </w:rPr>
        <w:t>5</w:t>
      </w:r>
      <w:r>
        <w:rPr>
          <w:rFonts w:ascii="宋体" w:eastAsia="宋体" w:hAnsi="宋体" w:cs="宋体" w:hint="eastAsia"/>
          <w:spacing w:val="-9"/>
          <w:sz w:val="24"/>
          <w:szCs w:val="24"/>
        </w:rPr>
        <w:t>名时，</w:t>
      </w:r>
      <w:proofErr w:type="gramStart"/>
      <w:r>
        <w:rPr>
          <w:rFonts w:ascii="宋体" w:eastAsia="宋体" w:hAnsi="宋体" w:cs="宋体" w:hint="eastAsia"/>
          <w:spacing w:val="-9"/>
          <w:sz w:val="24"/>
          <w:szCs w:val="24"/>
        </w:rPr>
        <w:t>取满足</w:t>
      </w:r>
      <w:proofErr w:type="gramEnd"/>
      <w:r>
        <w:rPr>
          <w:rFonts w:ascii="宋体" w:eastAsia="宋体" w:hAnsi="宋体" w:cs="宋体" w:hint="eastAsia"/>
          <w:spacing w:val="-9"/>
          <w:sz w:val="24"/>
          <w:szCs w:val="24"/>
        </w:rPr>
        <w:t>前述条件的投标人个数）的经济报价加权平均，计算评标参考价。公式如下：</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9"/>
          <w:sz w:val="24"/>
          <w:szCs w:val="24"/>
        </w:rPr>
        <w:t>评标参考价</w:t>
      </w:r>
      <w:r>
        <w:rPr>
          <w:rFonts w:ascii="宋体" w:eastAsia="宋体" w:hAnsi="宋体" w:cs="宋体"/>
          <w:spacing w:val="-9"/>
          <w:sz w:val="24"/>
          <w:szCs w:val="24"/>
        </w:rPr>
        <w:t>=Σ</w:t>
      </w:r>
      <w:r>
        <w:rPr>
          <w:rFonts w:ascii="宋体" w:eastAsia="宋体" w:hAnsi="宋体" w:cs="宋体"/>
          <w:spacing w:val="-9"/>
          <w:sz w:val="24"/>
          <w:szCs w:val="24"/>
        </w:rPr>
        <w:t>（投标人的投标报价</w:t>
      </w:r>
      <w:r>
        <w:rPr>
          <w:rFonts w:ascii="宋体" w:eastAsia="宋体" w:hAnsi="宋体" w:cs="宋体"/>
          <w:spacing w:val="-9"/>
          <w:sz w:val="24"/>
          <w:szCs w:val="24"/>
        </w:rPr>
        <w:t>*</w:t>
      </w:r>
      <w:r>
        <w:rPr>
          <w:rFonts w:ascii="宋体" w:eastAsia="宋体" w:hAnsi="宋体" w:cs="宋体"/>
          <w:spacing w:val="-9"/>
          <w:sz w:val="24"/>
          <w:szCs w:val="24"/>
        </w:rPr>
        <w:t>报价权重）。</w:t>
      </w:r>
    </w:p>
    <w:p w:rsidR="00C223B2" w:rsidRDefault="00C12C40">
      <w:pPr>
        <w:spacing w:line="360" w:lineRule="auto"/>
        <w:ind w:firstLine="519"/>
        <w:rPr>
          <w:rFonts w:ascii="宋体" w:eastAsia="宋体" w:hAnsi="宋体" w:cs="宋体"/>
          <w:sz w:val="24"/>
          <w:szCs w:val="24"/>
        </w:rPr>
      </w:pPr>
      <w:r>
        <w:rPr>
          <w:rFonts w:ascii="宋体" w:eastAsia="宋体" w:hAnsi="宋体" w:cs="宋体"/>
          <w:spacing w:val="-11"/>
          <w:w w:val="98"/>
          <w:sz w:val="24"/>
          <w:szCs w:val="24"/>
        </w:rPr>
        <w:t>其中：报价权重的计算方法为：将</w:t>
      </w:r>
      <w:r>
        <w:rPr>
          <w:rFonts w:ascii="宋体" w:eastAsia="宋体" w:hAnsi="宋体" w:cs="宋体"/>
          <w:spacing w:val="-11"/>
          <w:w w:val="98"/>
          <w:sz w:val="24"/>
          <w:szCs w:val="24"/>
        </w:rPr>
        <w:t>N</w:t>
      </w:r>
      <w:r>
        <w:rPr>
          <w:rFonts w:ascii="宋体" w:eastAsia="宋体" w:hAnsi="宋体" w:cs="宋体"/>
          <w:spacing w:val="-11"/>
          <w:w w:val="98"/>
          <w:sz w:val="24"/>
          <w:szCs w:val="24"/>
        </w:rPr>
        <w:t>名投标人按技术分由高至低进行排序，第一名</w:t>
      </w:r>
    </w:p>
    <w:p w:rsidR="00C223B2" w:rsidRDefault="00C12C40">
      <w:pPr>
        <w:spacing w:line="360" w:lineRule="auto"/>
        <w:ind w:firstLine="40"/>
        <w:rPr>
          <w:rFonts w:ascii="宋体" w:eastAsia="宋体" w:hAnsi="宋体" w:cs="宋体"/>
          <w:sz w:val="24"/>
          <w:szCs w:val="24"/>
        </w:rPr>
      </w:pPr>
      <w:r>
        <w:rPr>
          <w:rFonts w:ascii="宋体" w:eastAsia="宋体" w:hAnsi="宋体" w:cs="宋体"/>
          <w:spacing w:val="-6"/>
          <w:position w:val="3"/>
          <w:sz w:val="24"/>
          <w:szCs w:val="24"/>
        </w:rPr>
        <w:t>投标人的权重为</w:t>
      </w:r>
      <w:r>
        <w:rPr>
          <w:rFonts w:ascii="宋体" w:eastAsia="宋体" w:hAnsi="宋体" w:cs="宋体"/>
          <w:spacing w:val="-38"/>
          <w:position w:val="3"/>
          <w:sz w:val="24"/>
          <w:szCs w:val="24"/>
        </w:rPr>
        <w:t>（</w:t>
      </w:r>
      <w:r>
        <w:rPr>
          <w:noProof/>
          <w:position w:val="3"/>
          <w:sz w:val="24"/>
          <w:szCs w:val="24"/>
        </w:rPr>
        <w:drawing>
          <wp:inline distT="0" distB="0" distL="0" distR="0">
            <wp:extent cx="405765" cy="447675"/>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29" cstate="print"/>
                    <a:stretch>
                      <a:fillRect/>
                    </a:stretch>
                  </pic:blipFill>
                  <pic:spPr>
                    <a:xfrm>
                      <a:off x="0" y="0"/>
                      <a:ext cx="405946" cy="447675"/>
                    </a:xfrm>
                    <a:prstGeom prst="rect">
                      <a:avLst/>
                    </a:prstGeom>
                  </pic:spPr>
                </pic:pic>
              </a:graphicData>
            </a:graphic>
          </wp:inline>
        </w:drawing>
      </w:r>
      <w:r>
        <w:rPr>
          <w:rFonts w:ascii="宋体" w:eastAsia="宋体" w:hAnsi="宋体" w:cs="宋体"/>
          <w:spacing w:val="-38"/>
          <w:position w:val="3"/>
          <w:sz w:val="24"/>
          <w:szCs w:val="24"/>
        </w:rPr>
        <w:t>），</w:t>
      </w:r>
      <w:r>
        <w:rPr>
          <w:rFonts w:ascii="宋体" w:eastAsia="宋体" w:hAnsi="宋体" w:cs="宋体"/>
          <w:spacing w:val="-6"/>
          <w:position w:val="3"/>
          <w:sz w:val="24"/>
          <w:szCs w:val="24"/>
        </w:rPr>
        <w:t>第二名投标人的权重为</w:t>
      </w:r>
      <w:r>
        <w:rPr>
          <w:rFonts w:ascii="宋体" w:eastAsia="宋体" w:hAnsi="宋体" w:cs="宋体"/>
          <w:spacing w:val="-38"/>
          <w:position w:val="3"/>
          <w:sz w:val="24"/>
          <w:szCs w:val="24"/>
        </w:rPr>
        <w:t>（</w:t>
      </w:r>
      <w:r>
        <w:rPr>
          <w:noProof/>
          <w:position w:val="-19"/>
          <w:sz w:val="24"/>
          <w:szCs w:val="24"/>
        </w:rPr>
        <w:drawing>
          <wp:inline distT="0" distB="0" distL="0" distR="0">
            <wp:extent cx="344805" cy="40005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30" cstate="print"/>
                    <a:stretch>
                      <a:fillRect/>
                    </a:stretch>
                  </pic:blipFill>
                  <pic:spPr>
                    <a:xfrm>
                      <a:off x="0" y="0"/>
                      <a:ext cx="345054" cy="400050"/>
                    </a:xfrm>
                    <a:prstGeom prst="rect">
                      <a:avLst/>
                    </a:prstGeom>
                  </pic:spPr>
                </pic:pic>
              </a:graphicData>
            </a:graphic>
          </wp:inline>
        </w:drawing>
      </w:r>
      <w:r>
        <w:rPr>
          <w:rFonts w:ascii="宋体" w:eastAsia="宋体" w:hAnsi="宋体" w:cs="宋体"/>
          <w:spacing w:val="-38"/>
          <w:position w:val="3"/>
          <w:sz w:val="24"/>
          <w:szCs w:val="24"/>
        </w:rPr>
        <w:t>），</w:t>
      </w:r>
      <w:r>
        <w:rPr>
          <w:rFonts w:ascii="宋体" w:eastAsia="宋体" w:hAnsi="宋体" w:cs="宋体"/>
          <w:spacing w:val="-6"/>
          <w:position w:val="3"/>
          <w:sz w:val="24"/>
          <w:szCs w:val="24"/>
        </w:rPr>
        <w:t>以此类推，最后一名投标</w:t>
      </w:r>
      <w:r>
        <w:rPr>
          <w:rFonts w:ascii="宋体" w:eastAsia="宋体" w:hAnsi="宋体" w:cs="宋体"/>
          <w:spacing w:val="-7"/>
          <w:sz w:val="24"/>
          <w:szCs w:val="24"/>
        </w:rPr>
        <w:t>人的权重为</w:t>
      </w:r>
      <w:r>
        <w:rPr>
          <w:rFonts w:ascii="宋体" w:eastAsia="宋体" w:hAnsi="宋体" w:cs="宋体"/>
          <w:spacing w:val="-41"/>
          <w:sz w:val="24"/>
          <w:szCs w:val="24"/>
        </w:rPr>
        <w:t>（</w:t>
      </w:r>
      <w:r>
        <w:rPr>
          <w:noProof/>
          <w:position w:val="-23"/>
          <w:sz w:val="24"/>
          <w:szCs w:val="24"/>
        </w:rPr>
        <w:drawing>
          <wp:inline distT="0" distB="0" distL="0" distR="0">
            <wp:extent cx="344805" cy="40005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31" cstate="print"/>
                    <a:stretch>
                      <a:fillRect/>
                    </a:stretch>
                  </pic:blipFill>
                  <pic:spPr>
                    <a:xfrm>
                      <a:off x="0" y="0"/>
                      <a:ext cx="345388" cy="400050"/>
                    </a:xfrm>
                    <a:prstGeom prst="rect">
                      <a:avLst/>
                    </a:prstGeom>
                  </pic:spPr>
                </pic:pic>
              </a:graphicData>
            </a:graphic>
          </wp:inline>
        </w:drawing>
      </w:r>
      <w:r>
        <w:rPr>
          <w:rFonts w:ascii="宋体" w:eastAsia="宋体" w:hAnsi="宋体" w:cs="宋体"/>
          <w:spacing w:val="-41"/>
          <w:sz w:val="24"/>
          <w:szCs w:val="24"/>
        </w:rPr>
        <w:t>）</w:t>
      </w:r>
      <w:r>
        <w:rPr>
          <w:rFonts w:ascii="宋体" w:eastAsia="宋体" w:hAnsi="宋体" w:cs="宋体"/>
          <w:spacing w:val="-7"/>
          <w:sz w:val="24"/>
          <w:szCs w:val="24"/>
        </w:rPr>
        <w:t>。</w:t>
      </w:r>
    </w:p>
    <w:p w:rsidR="00C223B2" w:rsidRDefault="00C12C40">
      <w:pPr>
        <w:spacing w:line="360" w:lineRule="auto"/>
        <w:ind w:firstLine="516"/>
        <w:rPr>
          <w:rFonts w:ascii="宋体" w:eastAsia="宋体" w:hAnsi="宋体" w:cs="宋体"/>
          <w:spacing w:val="-9"/>
          <w:sz w:val="24"/>
          <w:szCs w:val="24"/>
          <w:u w:val="single"/>
        </w:rPr>
      </w:pPr>
      <w:r>
        <w:rPr>
          <w:rFonts w:ascii="宋体" w:eastAsia="宋体" w:hAnsi="宋体" w:cs="宋体" w:hint="eastAsia"/>
          <w:spacing w:val="-9"/>
          <w:sz w:val="24"/>
          <w:szCs w:val="24"/>
          <w:u w:val="single"/>
        </w:rPr>
        <w:t>注：（</w:t>
      </w:r>
      <w:r>
        <w:rPr>
          <w:rFonts w:ascii="宋体" w:eastAsia="宋体" w:hAnsi="宋体" w:cs="宋体" w:hint="eastAsia"/>
          <w:spacing w:val="-9"/>
          <w:sz w:val="24"/>
          <w:szCs w:val="24"/>
          <w:u w:val="single"/>
        </w:rPr>
        <w:t>1</w:t>
      </w:r>
      <w:r>
        <w:rPr>
          <w:rFonts w:ascii="宋体" w:eastAsia="宋体" w:hAnsi="宋体" w:cs="宋体" w:hint="eastAsia"/>
          <w:spacing w:val="-9"/>
          <w:sz w:val="24"/>
          <w:szCs w:val="24"/>
          <w:u w:val="single"/>
        </w:rPr>
        <w:t>）若投标人技术标得分相同的，以报价较低的排前；如仍存在相同情况，则对具有相同情况的投标人，由评标委员会采用记名投票方式，确定投标人的排序；（</w:t>
      </w:r>
      <w:r>
        <w:rPr>
          <w:rFonts w:ascii="宋体" w:eastAsia="宋体" w:hAnsi="宋体" w:cs="宋体" w:hint="eastAsia"/>
          <w:spacing w:val="-9"/>
          <w:sz w:val="24"/>
          <w:szCs w:val="24"/>
          <w:u w:val="single"/>
        </w:rPr>
        <w:t>2</w:t>
      </w:r>
      <w:r>
        <w:rPr>
          <w:rFonts w:ascii="宋体" w:eastAsia="宋体" w:hAnsi="宋体" w:cs="宋体" w:hint="eastAsia"/>
          <w:spacing w:val="-9"/>
          <w:sz w:val="24"/>
          <w:szCs w:val="24"/>
          <w:u w:val="single"/>
        </w:rPr>
        <w:t>）当最后名次的技术标得分与经济标报价都相同的，则所有并列位于最后名次的投标人均纳入评标参考价计算范围，最后名次的投标人排序由评标委员会采用记名投票方式确定。</w:t>
      </w:r>
    </w:p>
    <w:p w:rsidR="00C223B2" w:rsidRDefault="00C12C40">
      <w:pPr>
        <w:spacing w:line="360" w:lineRule="auto"/>
        <w:ind w:firstLine="516"/>
        <w:rPr>
          <w:rFonts w:ascii="宋体" w:eastAsia="宋体" w:hAnsi="宋体" w:cs="宋体"/>
          <w:spacing w:val="-9"/>
          <w:sz w:val="24"/>
          <w:szCs w:val="24"/>
          <w:u w:val="single"/>
        </w:rPr>
      </w:pPr>
      <w:r>
        <w:rPr>
          <w:rFonts w:ascii="宋体" w:eastAsia="宋体" w:hAnsi="宋体" w:cs="宋体" w:hint="eastAsia"/>
          <w:spacing w:val="-9"/>
          <w:sz w:val="24"/>
          <w:szCs w:val="24"/>
          <w:u w:val="single"/>
        </w:rPr>
        <w:t>注：投票方式确定排序的具体操作步骤为：由评标会对出现该情况的投标人进行编号，然后通过投票方式依次确定投标人的排序。</w:t>
      </w:r>
    </w:p>
    <w:p w:rsidR="00C223B2" w:rsidRDefault="00C12C40">
      <w:pPr>
        <w:spacing w:line="360" w:lineRule="auto"/>
        <w:ind w:firstLine="517"/>
        <w:rPr>
          <w:rFonts w:ascii="宋体" w:eastAsia="宋体" w:hAnsi="宋体" w:cs="宋体"/>
          <w:sz w:val="24"/>
          <w:szCs w:val="24"/>
        </w:rPr>
      </w:pPr>
      <w:r>
        <w:rPr>
          <w:rFonts w:ascii="宋体" w:eastAsia="宋体" w:hAnsi="宋体" w:cs="宋体"/>
          <w:spacing w:val="-5"/>
          <w:sz w:val="24"/>
          <w:szCs w:val="24"/>
        </w:rPr>
        <w:t>45.3</w:t>
      </w:r>
      <w:r>
        <w:rPr>
          <w:rFonts w:ascii="宋体" w:eastAsia="宋体" w:hAnsi="宋体" w:cs="宋体"/>
          <w:spacing w:val="-5"/>
          <w:sz w:val="24"/>
          <w:szCs w:val="24"/>
        </w:rPr>
        <w:t>当标价等于评标参考价时得</w:t>
      </w:r>
      <w:r>
        <w:rPr>
          <w:rFonts w:ascii="宋体" w:eastAsia="宋体" w:hAnsi="宋体" w:cs="宋体"/>
          <w:spacing w:val="-5"/>
          <w:sz w:val="24"/>
          <w:szCs w:val="24"/>
        </w:rPr>
        <w:t>100</w:t>
      </w:r>
      <w:r>
        <w:rPr>
          <w:rFonts w:ascii="宋体" w:eastAsia="宋体" w:hAnsi="宋体" w:cs="宋体"/>
          <w:spacing w:val="-5"/>
          <w:sz w:val="24"/>
          <w:szCs w:val="24"/>
        </w:rPr>
        <w:t>分，标价每高于评标参考价</w:t>
      </w:r>
      <w:r>
        <w:rPr>
          <w:rFonts w:ascii="宋体" w:eastAsia="宋体" w:hAnsi="宋体" w:cs="宋体"/>
          <w:spacing w:val="-5"/>
          <w:sz w:val="24"/>
          <w:szCs w:val="24"/>
        </w:rPr>
        <w:t>1%</w:t>
      </w:r>
      <w:r>
        <w:rPr>
          <w:rFonts w:ascii="宋体" w:eastAsia="宋体" w:hAnsi="宋体" w:cs="宋体"/>
          <w:spacing w:val="-5"/>
          <w:sz w:val="24"/>
          <w:szCs w:val="24"/>
        </w:rPr>
        <w:t>，扣</w:t>
      </w:r>
      <w:r>
        <w:rPr>
          <w:rFonts w:ascii="宋体" w:eastAsia="宋体" w:hAnsi="宋体" w:cs="宋体" w:hint="eastAsia"/>
          <w:spacing w:val="-5"/>
          <w:sz w:val="24"/>
          <w:szCs w:val="24"/>
          <w:u w:val="single"/>
        </w:rPr>
        <w:t>0.2</w:t>
      </w:r>
      <w:r>
        <w:rPr>
          <w:rFonts w:ascii="宋体" w:eastAsia="宋体" w:hAnsi="宋体" w:cs="宋体"/>
          <w:spacing w:val="-5"/>
          <w:sz w:val="24"/>
          <w:szCs w:val="24"/>
        </w:rPr>
        <w:t>分，每低于评</w:t>
      </w:r>
      <w:r>
        <w:rPr>
          <w:rFonts w:ascii="宋体" w:eastAsia="宋体" w:hAnsi="宋体" w:cs="宋体"/>
          <w:spacing w:val="-5"/>
          <w:sz w:val="24"/>
          <w:szCs w:val="24"/>
        </w:rPr>
        <w:t>标参考价</w:t>
      </w:r>
      <w:r>
        <w:rPr>
          <w:rFonts w:ascii="宋体" w:eastAsia="宋体" w:hAnsi="宋体" w:cs="宋体"/>
          <w:spacing w:val="-5"/>
          <w:sz w:val="24"/>
          <w:szCs w:val="24"/>
        </w:rPr>
        <w:t>1%</w:t>
      </w:r>
      <w:r>
        <w:rPr>
          <w:rFonts w:ascii="宋体" w:eastAsia="宋体" w:hAnsi="宋体" w:cs="宋体"/>
          <w:spacing w:val="-5"/>
          <w:sz w:val="24"/>
          <w:szCs w:val="24"/>
        </w:rPr>
        <w:t>，扣</w:t>
      </w:r>
      <w:r>
        <w:rPr>
          <w:rFonts w:ascii="宋体" w:eastAsia="宋体" w:hAnsi="宋体" w:cs="宋体" w:hint="eastAsia"/>
          <w:spacing w:val="-5"/>
          <w:sz w:val="24"/>
          <w:szCs w:val="24"/>
          <w:u w:val="single"/>
        </w:rPr>
        <w:t>0.15</w:t>
      </w:r>
      <w:r>
        <w:rPr>
          <w:rFonts w:ascii="宋体" w:eastAsia="宋体" w:hAnsi="宋体" w:cs="宋体"/>
          <w:spacing w:val="-5"/>
          <w:sz w:val="24"/>
          <w:szCs w:val="24"/>
        </w:rPr>
        <w:t>分，扣至</w:t>
      </w:r>
      <w:r>
        <w:rPr>
          <w:rFonts w:ascii="宋体" w:eastAsia="宋体" w:hAnsi="宋体" w:cs="宋体"/>
          <w:spacing w:val="-5"/>
          <w:sz w:val="24"/>
          <w:szCs w:val="24"/>
        </w:rPr>
        <w:t>0</w:t>
      </w:r>
      <w:r>
        <w:rPr>
          <w:rFonts w:ascii="宋体" w:eastAsia="宋体" w:hAnsi="宋体" w:cs="宋体"/>
          <w:spacing w:val="-5"/>
          <w:sz w:val="24"/>
          <w:szCs w:val="24"/>
        </w:rPr>
        <w:t>分为止，得出经济分，精确到小数点后两位。</w:t>
      </w:r>
    </w:p>
    <w:p w:rsidR="00C223B2" w:rsidRDefault="00C12C40">
      <w:pPr>
        <w:pBdr>
          <w:bottom w:val="single" w:sz="6" w:space="1" w:color="auto"/>
        </w:pBdr>
        <w:spacing w:line="360" w:lineRule="auto"/>
        <w:ind w:firstLineChars="250" w:firstLine="525"/>
        <w:rPr>
          <w:color w:val="auto"/>
        </w:rPr>
      </w:pPr>
      <w:r>
        <w:rPr>
          <w:rFonts w:ascii="宋体" w:hAnsi="宋体" w:cs="宋体" w:hint="eastAsia"/>
          <w:color w:val="auto"/>
          <w:u w:val="single"/>
        </w:rPr>
        <w:t>45.4</w:t>
      </w:r>
      <w:r>
        <w:rPr>
          <w:rFonts w:ascii="宋体" w:hAnsi="宋体" w:cs="宋体" w:hint="eastAsia"/>
          <w:color w:val="auto"/>
          <w:u w:val="single"/>
        </w:rPr>
        <w:t>计算通过技术标有效性审查的投标人总得分。投标人总得分</w:t>
      </w:r>
      <w:r>
        <w:rPr>
          <w:rFonts w:ascii="宋体" w:hAnsi="宋体" w:cs="宋体" w:hint="eastAsia"/>
          <w:color w:val="auto"/>
          <w:u w:val="single"/>
        </w:rPr>
        <w:t>=</w:t>
      </w:r>
      <w:r>
        <w:rPr>
          <w:rFonts w:ascii="宋体" w:hAnsi="宋体" w:cs="宋体" w:hint="eastAsia"/>
          <w:color w:val="auto"/>
          <w:u w:val="single"/>
        </w:rPr>
        <w:t>技术得分（满分</w:t>
      </w:r>
      <w:r>
        <w:rPr>
          <w:rFonts w:ascii="宋体" w:hAnsi="宋体" w:cs="宋体" w:hint="eastAsia"/>
          <w:color w:val="auto"/>
          <w:u w:val="single"/>
        </w:rPr>
        <w:t>100</w:t>
      </w:r>
      <w:r>
        <w:rPr>
          <w:rFonts w:ascii="宋体" w:hAnsi="宋体" w:cs="宋体" w:hint="eastAsia"/>
          <w:color w:val="auto"/>
          <w:u w:val="single"/>
        </w:rPr>
        <w:t>分）×技术得分权重（</w:t>
      </w:r>
      <w:r>
        <w:rPr>
          <w:rFonts w:ascii="宋体" w:hAnsi="宋体" w:cs="宋体" w:hint="eastAsia"/>
          <w:color w:val="auto"/>
          <w:u w:val="single"/>
        </w:rPr>
        <w:t>2</w:t>
      </w:r>
      <w:r>
        <w:rPr>
          <w:rFonts w:ascii="宋体" w:hAnsi="宋体" w:cs="宋体" w:hint="eastAsia"/>
          <w:color w:val="auto"/>
          <w:u w:val="single"/>
        </w:rPr>
        <w:t>0%</w:t>
      </w:r>
      <w:r>
        <w:rPr>
          <w:rFonts w:ascii="宋体" w:hAnsi="宋体" w:cs="宋体" w:hint="eastAsia"/>
          <w:color w:val="auto"/>
          <w:u w:val="single"/>
        </w:rPr>
        <w:t>）＋经济得分（满分</w:t>
      </w:r>
      <w:r>
        <w:rPr>
          <w:rFonts w:ascii="宋体" w:hAnsi="宋体" w:cs="宋体" w:hint="eastAsia"/>
          <w:color w:val="auto"/>
          <w:u w:val="single"/>
        </w:rPr>
        <w:t>100</w:t>
      </w:r>
      <w:r>
        <w:rPr>
          <w:rFonts w:ascii="宋体" w:hAnsi="宋体" w:cs="宋体" w:hint="eastAsia"/>
          <w:color w:val="auto"/>
          <w:u w:val="single"/>
        </w:rPr>
        <w:t>分）×经济得分权重（</w:t>
      </w:r>
      <w:r>
        <w:rPr>
          <w:rFonts w:ascii="宋体" w:hAnsi="宋体" w:cs="宋体" w:hint="eastAsia"/>
          <w:color w:val="auto"/>
          <w:u w:val="single"/>
        </w:rPr>
        <w:t>8</w:t>
      </w:r>
      <w:r>
        <w:rPr>
          <w:rFonts w:ascii="宋体" w:hAnsi="宋体" w:cs="宋体" w:hint="eastAsia"/>
          <w:color w:val="auto"/>
          <w:u w:val="single"/>
        </w:rPr>
        <w:t>0%</w:t>
      </w:r>
      <w:r>
        <w:rPr>
          <w:rFonts w:ascii="宋体" w:hAnsi="宋体" w:cs="宋体" w:hint="eastAsia"/>
          <w:color w:val="auto"/>
          <w:u w:val="single"/>
        </w:rPr>
        <w:t>）</w:t>
      </w:r>
      <w:r>
        <w:rPr>
          <w:rFonts w:ascii="宋体" w:hAnsi="宋体" w:cs="宋体" w:hint="eastAsia"/>
          <w:color w:val="auto"/>
        </w:rPr>
        <w:t>。技术、经济得分权重按投标须知前附表的规定执行。总</w:t>
      </w:r>
      <w:r>
        <w:rPr>
          <w:rFonts w:ascii="宋体" w:hAnsi="宋体" w:cs="宋体" w:hint="eastAsia"/>
          <w:bCs/>
          <w:color w:val="auto"/>
        </w:rPr>
        <w:t>得分四舍五入保留两位小数。</w:t>
      </w:r>
      <w:r>
        <w:rPr>
          <w:rFonts w:ascii="宋体" w:hAnsi="宋体" w:cs="宋体" w:hint="eastAsia"/>
          <w:color w:val="auto"/>
          <w:u w:val="single"/>
        </w:rPr>
        <w:t>总得分相同的投标文件，以技术分高的排前；总得分、技术分均相同的投标文件，以</w:t>
      </w:r>
      <w:r>
        <w:rPr>
          <w:rFonts w:ascii="宋体" w:hAnsi="宋体" w:cs="宋体" w:hint="eastAsia"/>
          <w:color w:val="auto"/>
          <w:u w:val="single"/>
        </w:rPr>
        <w:t>投标总报价低</w:t>
      </w:r>
      <w:r>
        <w:rPr>
          <w:rFonts w:ascii="宋体" w:hAnsi="宋体" w:cs="宋体" w:hint="eastAsia"/>
          <w:color w:val="auto"/>
          <w:u w:val="single"/>
        </w:rPr>
        <w:t>的排前</w:t>
      </w:r>
      <w:r>
        <w:rPr>
          <w:rFonts w:ascii="宋体" w:hAnsi="宋体" w:cs="宋体" w:hint="eastAsia"/>
          <w:color w:val="auto"/>
          <w:u w:val="single"/>
        </w:rPr>
        <w:t>；</w:t>
      </w:r>
      <w:r>
        <w:rPr>
          <w:rFonts w:ascii="宋体" w:hAnsi="宋体" w:cs="宋体" w:hint="eastAsia"/>
          <w:color w:val="auto"/>
          <w:u w:val="single"/>
        </w:rPr>
        <w:t>如仍存在相同情况</w:t>
      </w:r>
      <w:r>
        <w:rPr>
          <w:rFonts w:ascii="宋体" w:hAnsi="宋体" w:cs="宋体" w:hint="eastAsia"/>
          <w:color w:val="auto"/>
          <w:u w:val="single"/>
        </w:rPr>
        <w:t>，由评标委员会采用记名投票方式，确定投标人的排序。随机方式确定排序的具体操作步骤为：由评标会对出现该情况的投标人进行编号，然后通过记名投票方式，以得票多的排前确定排序</w:t>
      </w:r>
      <w:r>
        <w:rPr>
          <w:rFonts w:ascii="宋体" w:hAnsi="宋体" w:cs="宋体" w:hint="eastAsia"/>
          <w:color w:val="auto"/>
          <w:u w:val="single"/>
        </w:rPr>
        <w:t>。</w:t>
      </w:r>
    </w:p>
    <w:p w:rsidR="00C223B2" w:rsidRDefault="00C12C40">
      <w:pPr>
        <w:spacing w:before="225" w:line="185" w:lineRule="auto"/>
        <w:ind w:firstLine="517"/>
        <w:rPr>
          <w:rFonts w:ascii="宋体" w:eastAsia="宋体" w:hAnsi="宋体" w:cs="宋体"/>
          <w:sz w:val="24"/>
          <w:szCs w:val="24"/>
        </w:rPr>
      </w:pPr>
      <w:r>
        <w:rPr>
          <w:rFonts w:ascii="宋体" w:eastAsia="宋体" w:hAnsi="宋体" w:cs="宋体"/>
          <w:spacing w:val="-1"/>
          <w:sz w:val="24"/>
          <w:szCs w:val="24"/>
        </w:rPr>
        <w:t>46.</w:t>
      </w:r>
      <w:r>
        <w:rPr>
          <w:rFonts w:ascii="宋体" w:eastAsia="宋体" w:hAnsi="宋体" w:cs="宋体"/>
          <w:spacing w:val="-1"/>
          <w:sz w:val="24"/>
          <w:szCs w:val="24"/>
        </w:rPr>
        <w:t>经济标的有效性审查</w:t>
      </w:r>
    </w:p>
    <w:p w:rsidR="00C223B2" w:rsidRDefault="00C12C40">
      <w:pPr>
        <w:spacing w:before="309" w:line="316" w:lineRule="auto"/>
        <w:ind w:left="41" w:firstLine="476"/>
        <w:rPr>
          <w:rFonts w:ascii="宋体" w:eastAsia="宋体" w:hAnsi="宋体" w:cs="宋体"/>
          <w:sz w:val="24"/>
          <w:szCs w:val="24"/>
        </w:rPr>
      </w:pPr>
      <w:r>
        <w:rPr>
          <w:rFonts w:ascii="宋体" w:eastAsia="宋体" w:hAnsi="宋体" w:cs="宋体"/>
          <w:spacing w:val="-11"/>
          <w:sz w:val="24"/>
          <w:szCs w:val="24"/>
        </w:rPr>
        <w:t>46.1</w:t>
      </w:r>
      <w:r>
        <w:rPr>
          <w:rFonts w:ascii="宋体" w:eastAsia="宋体" w:hAnsi="宋体" w:cs="宋体" w:hint="eastAsia"/>
          <w:spacing w:val="-11"/>
          <w:sz w:val="24"/>
          <w:szCs w:val="24"/>
          <w:u w:val="singl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223B2" w:rsidRDefault="00C12C40">
      <w:pPr>
        <w:spacing w:before="229" w:line="272" w:lineRule="auto"/>
        <w:ind w:left="39" w:right="65" w:firstLine="598"/>
        <w:rPr>
          <w:rFonts w:ascii="宋体" w:eastAsia="宋体" w:hAnsi="宋体" w:cs="宋体"/>
          <w:sz w:val="24"/>
          <w:szCs w:val="24"/>
        </w:rPr>
      </w:pPr>
      <w:r>
        <w:rPr>
          <w:rFonts w:ascii="宋体" w:eastAsia="宋体" w:hAnsi="宋体" w:cs="宋体"/>
          <w:spacing w:val="-1"/>
          <w:sz w:val="24"/>
          <w:szCs w:val="24"/>
        </w:rPr>
        <w:t>46.2</w:t>
      </w:r>
      <w:r>
        <w:rPr>
          <w:rFonts w:ascii="宋体" w:eastAsia="宋体" w:hAnsi="宋体" w:cs="宋体"/>
          <w:spacing w:val="-1"/>
          <w:sz w:val="24"/>
          <w:szCs w:val="24"/>
        </w:rPr>
        <w:t>经济标的算术校核。评标委员会</w:t>
      </w:r>
      <w:r>
        <w:rPr>
          <w:rFonts w:ascii="宋体" w:eastAsia="宋体" w:hAnsi="宋体" w:cs="宋体"/>
          <w:spacing w:val="-1"/>
          <w:sz w:val="24"/>
          <w:szCs w:val="24"/>
        </w:rPr>
        <w:t>对进行经济标有效性审查的投标文件投标报</w:t>
      </w:r>
      <w:r>
        <w:rPr>
          <w:rFonts w:ascii="宋体" w:eastAsia="宋体" w:hAnsi="宋体" w:cs="宋体"/>
          <w:spacing w:val="-3"/>
          <w:sz w:val="24"/>
          <w:szCs w:val="24"/>
        </w:rPr>
        <w:t>价按照就低不就高的原则进行算术校核，具体标准如下：</w:t>
      </w:r>
    </w:p>
    <w:p w:rsidR="00C223B2" w:rsidRDefault="00C12C40">
      <w:pPr>
        <w:spacing w:before="228" w:line="272" w:lineRule="auto"/>
        <w:ind w:left="40" w:right="65" w:firstLine="477"/>
        <w:rPr>
          <w:rFonts w:ascii="宋体" w:eastAsia="宋体" w:hAnsi="宋体" w:cs="宋体"/>
          <w:sz w:val="24"/>
          <w:szCs w:val="24"/>
        </w:rPr>
      </w:pPr>
      <w:r>
        <w:rPr>
          <w:rFonts w:ascii="宋体" w:eastAsia="宋体" w:hAnsi="宋体" w:cs="宋体"/>
          <w:spacing w:val="-6"/>
          <w:sz w:val="24"/>
          <w:szCs w:val="24"/>
        </w:rPr>
        <w:t>46.2.1</w:t>
      </w:r>
      <w:r>
        <w:rPr>
          <w:rFonts w:ascii="宋体" w:eastAsia="宋体" w:hAnsi="宋体" w:cs="宋体"/>
          <w:spacing w:val="-6"/>
          <w:sz w:val="24"/>
          <w:szCs w:val="24"/>
        </w:rPr>
        <w:t>如果数字表示的金额和用文字表示的金额不一致时，应以文字表示的金额为</w:t>
      </w:r>
      <w:r>
        <w:rPr>
          <w:rFonts w:ascii="宋体" w:eastAsia="宋体" w:hAnsi="宋体" w:cs="宋体"/>
          <w:spacing w:val="-17"/>
          <w:sz w:val="24"/>
          <w:szCs w:val="24"/>
        </w:rPr>
        <w:t>准；</w:t>
      </w:r>
    </w:p>
    <w:p w:rsidR="00C223B2" w:rsidRDefault="00C12C40">
      <w:pPr>
        <w:spacing w:before="228" w:line="360" w:lineRule="auto"/>
        <w:ind w:left="39" w:right="65" w:firstLine="598"/>
        <w:rPr>
          <w:rFonts w:ascii="宋体" w:eastAsia="宋体" w:hAnsi="宋体" w:cs="宋体"/>
          <w:sz w:val="24"/>
          <w:szCs w:val="24"/>
        </w:rPr>
      </w:pPr>
      <w:r>
        <w:rPr>
          <w:rFonts w:ascii="宋体" w:eastAsia="宋体" w:hAnsi="宋体" w:cs="宋体"/>
          <w:spacing w:val="-1"/>
          <w:sz w:val="24"/>
          <w:szCs w:val="24"/>
        </w:rPr>
        <w:t>46.2.2</w:t>
      </w:r>
      <w:r>
        <w:rPr>
          <w:rFonts w:ascii="宋体" w:eastAsia="宋体" w:hAnsi="宋体" w:cs="宋体"/>
          <w:spacing w:val="-1"/>
          <w:sz w:val="24"/>
          <w:szCs w:val="24"/>
        </w:rPr>
        <w:t>经算术复核的投标人报价与其投标报价不一致时，按就低不就高原则确定</w:t>
      </w:r>
      <w:r>
        <w:rPr>
          <w:rFonts w:ascii="宋体" w:eastAsia="宋体" w:hAnsi="宋体" w:cs="宋体"/>
          <w:spacing w:val="-10"/>
          <w:sz w:val="24"/>
          <w:szCs w:val="24"/>
        </w:rPr>
        <w:t>其最终报价；</w:t>
      </w:r>
    </w:p>
    <w:p w:rsidR="00C223B2" w:rsidRDefault="00C12C40">
      <w:pPr>
        <w:spacing w:before="140" w:line="272" w:lineRule="auto"/>
        <w:ind w:left="41" w:right="30"/>
        <w:rPr>
          <w:rFonts w:ascii="宋体" w:eastAsia="宋体" w:hAnsi="宋体" w:cs="宋体"/>
          <w:sz w:val="24"/>
          <w:szCs w:val="24"/>
        </w:rPr>
      </w:pPr>
      <w:r>
        <w:rPr>
          <w:rFonts w:ascii="宋体" w:eastAsia="宋体" w:hAnsi="宋体" w:cs="宋体"/>
          <w:spacing w:val="-1"/>
          <w:sz w:val="24"/>
          <w:szCs w:val="24"/>
        </w:rPr>
        <w:t>46.2.3</w:t>
      </w:r>
      <w:r>
        <w:rPr>
          <w:rFonts w:ascii="宋体" w:eastAsia="宋体" w:hAnsi="宋体" w:cs="宋体"/>
          <w:spacing w:val="-1"/>
          <w:sz w:val="24"/>
          <w:szCs w:val="24"/>
        </w:rPr>
        <w:t>当单价与数量均符合招标文件要求时，若单价与数量的乘积与合价不一致</w:t>
      </w:r>
      <w:r>
        <w:rPr>
          <w:rFonts w:ascii="宋体" w:eastAsia="宋体" w:hAnsi="宋体" w:cs="宋体"/>
          <w:spacing w:val="-12"/>
          <w:sz w:val="24"/>
          <w:szCs w:val="24"/>
        </w:rPr>
        <w:t>时，按就低不就高原则确定修改单价或是合价。当单价与数量的乘积小于合价，以单价</w:t>
      </w:r>
      <w:r>
        <w:rPr>
          <w:rFonts w:ascii="宋体" w:eastAsia="宋体" w:hAnsi="宋体" w:cs="宋体"/>
          <w:spacing w:val="-15"/>
          <w:sz w:val="24"/>
          <w:szCs w:val="24"/>
        </w:rPr>
        <w:t>为准，修改合价，除非评标委员会认为单价有明显的小数点错误，此时应以标出的合价</w:t>
      </w:r>
      <w:r>
        <w:rPr>
          <w:rFonts w:ascii="宋体" w:eastAsia="宋体" w:hAnsi="宋体" w:cs="宋体"/>
          <w:spacing w:val="-2"/>
          <w:sz w:val="24"/>
          <w:szCs w:val="24"/>
        </w:rPr>
        <w:t>为准，并修改单价；当单价与数量的乘积大于合价，以合价为准，修改单价；</w:t>
      </w:r>
    </w:p>
    <w:p w:rsidR="00C223B2" w:rsidRDefault="00C12C40">
      <w:pPr>
        <w:spacing w:before="228" w:line="272" w:lineRule="auto"/>
        <w:ind w:left="38" w:right="30" w:firstLine="598"/>
        <w:rPr>
          <w:rFonts w:ascii="宋体" w:eastAsia="宋体" w:hAnsi="宋体" w:cs="宋体"/>
          <w:sz w:val="24"/>
          <w:szCs w:val="24"/>
        </w:rPr>
      </w:pPr>
      <w:r>
        <w:rPr>
          <w:rFonts w:ascii="宋体" w:eastAsia="宋体" w:hAnsi="宋体" w:cs="宋体"/>
          <w:spacing w:val="-1"/>
          <w:sz w:val="24"/>
          <w:szCs w:val="24"/>
        </w:rPr>
        <w:t>46.2.4</w:t>
      </w:r>
      <w:r>
        <w:rPr>
          <w:rFonts w:ascii="宋体" w:eastAsia="宋体" w:hAnsi="宋体" w:cs="宋体"/>
          <w:spacing w:val="-1"/>
          <w:sz w:val="24"/>
          <w:szCs w:val="24"/>
        </w:rPr>
        <w:t>当合价、金额累加错误时，按就低不就高原则，如果累加修正值小于原累</w:t>
      </w:r>
      <w:r>
        <w:rPr>
          <w:rFonts w:ascii="宋体" w:eastAsia="宋体" w:hAnsi="宋体" w:cs="宋体"/>
          <w:spacing w:val="-2"/>
          <w:sz w:val="24"/>
          <w:szCs w:val="24"/>
        </w:rPr>
        <w:t>加值，则按累加修正值；如果累加修正值大于原累加值，则按原累加值；</w:t>
      </w:r>
    </w:p>
    <w:p w:rsidR="00C223B2" w:rsidRDefault="00C12C40">
      <w:pPr>
        <w:spacing w:before="228" w:line="272" w:lineRule="auto"/>
        <w:ind w:left="42" w:right="28" w:firstLine="595"/>
        <w:rPr>
          <w:rFonts w:ascii="宋体" w:eastAsia="宋体" w:hAnsi="宋体" w:cs="宋体"/>
          <w:sz w:val="24"/>
          <w:szCs w:val="24"/>
        </w:rPr>
      </w:pPr>
      <w:r>
        <w:rPr>
          <w:rFonts w:ascii="宋体" w:eastAsia="宋体" w:hAnsi="宋体" w:cs="宋体"/>
          <w:spacing w:val="-1"/>
          <w:sz w:val="24"/>
          <w:szCs w:val="24"/>
        </w:rPr>
        <w:t>46.2.5</w:t>
      </w:r>
      <w:r>
        <w:rPr>
          <w:rFonts w:ascii="宋体" w:eastAsia="宋体" w:hAnsi="宋体" w:cs="宋体"/>
          <w:spacing w:val="-1"/>
          <w:sz w:val="24"/>
          <w:szCs w:val="24"/>
        </w:rPr>
        <w:t>如果投标人的有关</w:t>
      </w:r>
      <w:proofErr w:type="gramStart"/>
      <w:r>
        <w:rPr>
          <w:rFonts w:ascii="宋体" w:eastAsia="宋体" w:hAnsi="宋体" w:cs="宋体"/>
          <w:spacing w:val="-1"/>
          <w:sz w:val="24"/>
          <w:szCs w:val="24"/>
        </w:rPr>
        <w:t>规</w:t>
      </w:r>
      <w:proofErr w:type="gramEnd"/>
      <w:r>
        <w:rPr>
          <w:rFonts w:ascii="宋体" w:eastAsia="宋体" w:hAnsi="宋体" w:cs="宋体"/>
          <w:spacing w:val="-1"/>
          <w:sz w:val="24"/>
          <w:szCs w:val="24"/>
        </w:rPr>
        <w:t>费、暂列金额、暂估价、绿色施工安全防护措施费等</w:t>
      </w:r>
      <w:r>
        <w:rPr>
          <w:rFonts w:ascii="宋体" w:eastAsia="宋体" w:hAnsi="宋体" w:cs="宋体"/>
          <w:spacing w:val="-2"/>
          <w:sz w:val="24"/>
          <w:szCs w:val="24"/>
        </w:rPr>
        <w:t>未按招标文件规定的金额填写的，由评标委员会按照招标文件规定的金额进行修正；</w:t>
      </w:r>
    </w:p>
    <w:p w:rsidR="00C223B2" w:rsidRDefault="00C12C40">
      <w:pPr>
        <w:spacing w:before="228" w:line="360" w:lineRule="auto"/>
        <w:ind w:left="36" w:right="27" w:firstLine="480"/>
        <w:rPr>
          <w:rFonts w:ascii="宋体" w:eastAsia="宋体" w:hAnsi="宋体" w:cs="宋体"/>
          <w:sz w:val="24"/>
          <w:szCs w:val="24"/>
        </w:rPr>
      </w:pPr>
      <w:r>
        <w:rPr>
          <w:rFonts w:ascii="宋体" w:eastAsia="宋体" w:hAnsi="宋体" w:cs="宋体"/>
          <w:spacing w:val="-7"/>
          <w:sz w:val="24"/>
          <w:szCs w:val="24"/>
        </w:rPr>
        <w:t>46.2.6①</w:t>
      </w:r>
      <w:r>
        <w:rPr>
          <w:rFonts w:ascii="宋体" w:eastAsia="宋体" w:hAnsi="宋体" w:cs="宋体"/>
          <w:spacing w:val="-7"/>
          <w:sz w:val="24"/>
          <w:szCs w:val="24"/>
        </w:rPr>
        <w:t>分部分项工程量比招标文件少、单位比招标文件小或错误时，以招标文件</w:t>
      </w:r>
      <w:r>
        <w:rPr>
          <w:rFonts w:ascii="宋体" w:eastAsia="宋体" w:hAnsi="宋体" w:cs="宋体"/>
          <w:spacing w:val="-11"/>
          <w:sz w:val="24"/>
          <w:szCs w:val="24"/>
        </w:rPr>
        <w:t>的工程量或单位为准，合价不变，修改综合单价。分部分项工程量比招标文件多</w:t>
      </w:r>
      <w:r>
        <w:rPr>
          <w:rFonts w:ascii="宋体" w:eastAsia="宋体" w:hAnsi="宋体" w:cs="宋体"/>
          <w:spacing w:val="-11"/>
          <w:sz w:val="24"/>
          <w:szCs w:val="24"/>
        </w:rPr>
        <w:t>或单位比招标文件大时，工程量、单位、综合单价及合价均不作修改；</w:t>
      </w:r>
      <w:r>
        <w:rPr>
          <w:rFonts w:ascii="宋体" w:eastAsia="宋体" w:hAnsi="宋体" w:cs="宋体"/>
          <w:spacing w:val="-11"/>
          <w:sz w:val="24"/>
          <w:szCs w:val="24"/>
        </w:rPr>
        <w:t>②</w:t>
      </w:r>
      <w:r>
        <w:rPr>
          <w:rFonts w:ascii="宋体" w:eastAsia="宋体" w:hAnsi="宋体" w:cs="宋体"/>
          <w:spacing w:val="-11"/>
          <w:sz w:val="24"/>
          <w:szCs w:val="24"/>
        </w:rPr>
        <w:t>分部分项项目对比招</w:t>
      </w:r>
      <w:r>
        <w:rPr>
          <w:rFonts w:ascii="宋体" w:eastAsia="宋体" w:hAnsi="宋体" w:cs="宋体"/>
          <w:spacing w:val="-15"/>
          <w:sz w:val="24"/>
          <w:szCs w:val="24"/>
        </w:rPr>
        <w:t>标文件（招标工程量清单）漏项的，</w:t>
      </w:r>
      <w:proofErr w:type="gramStart"/>
      <w:r>
        <w:rPr>
          <w:rFonts w:ascii="宋体" w:eastAsia="宋体" w:hAnsi="宋体" w:cs="宋体"/>
          <w:spacing w:val="-15"/>
          <w:sz w:val="24"/>
          <w:szCs w:val="24"/>
        </w:rPr>
        <w:t>则该漏项</w:t>
      </w:r>
      <w:proofErr w:type="gramEnd"/>
      <w:r>
        <w:rPr>
          <w:rFonts w:ascii="宋体" w:eastAsia="宋体" w:hAnsi="宋体" w:cs="宋体"/>
          <w:spacing w:val="-15"/>
          <w:sz w:val="24"/>
          <w:szCs w:val="24"/>
        </w:rPr>
        <w:t>费用视为已分配在其他项目中，不再修改；</w:t>
      </w:r>
      <w:r>
        <w:rPr>
          <w:rFonts w:ascii="宋体" w:eastAsia="宋体" w:hAnsi="宋体" w:cs="宋体"/>
          <w:spacing w:val="-6"/>
          <w:sz w:val="24"/>
          <w:szCs w:val="24"/>
        </w:rPr>
        <w:t>③</w:t>
      </w:r>
      <w:r>
        <w:rPr>
          <w:rFonts w:ascii="宋体" w:eastAsia="宋体" w:hAnsi="宋体" w:cs="宋体"/>
          <w:spacing w:val="-6"/>
          <w:sz w:val="24"/>
          <w:szCs w:val="24"/>
        </w:rPr>
        <w:t>分部分项工程量清单中的综合单价与综合单价分析表中的综合单价不一致时，以价低</w:t>
      </w:r>
      <w:r>
        <w:rPr>
          <w:rFonts w:ascii="宋体" w:eastAsia="宋体" w:hAnsi="宋体" w:cs="宋体"/>
          <w:spacing w:val="-5"/>
          <w:sz w:val="24"/>
          <w:szCs w:val="24"/>
        </w:rPr>
        <w:t>者为准；</w:t>
      </w:r>
      <w:r>
        <w:rPr>
          <w:rFonts w:ascii="宋体" w:eastAsia="宋体" w:hAnsi="宋体" w:cs="宋体"/>
          <w:spacing w:val="-5"/>
          <w:sz w:val="24"/>
          <w:szCs w:val="24"/>
        </w:rPr>
        <w:t>④</w:t>
      </w:r>
      <w:r>
        <w:rPr>
          <w:rFonts w:ascii="宋体" w:eastAsia="宋体" w:hAnsi="宋体" w:cs="宋体"/>
          <w:spacing w:val="-5"/>
          <w:sz w:val="24"/>
          <w:szCs w:val="24"/>
        </w:rPr>
        <w:t>分部分项工程量计价表中的项目编码或项目名称或计量单位或工程数量缺省</w:t>
      </w:r>
      <w:r>
        <w:rPr>
          <w:rFonts w:ascii="宋体" w:eastAsia="宋体" w:hAnsi="宋体" w:cs="宋体"/>
          <w:spacing w:val="-11"/>
          <w:sz w:val="24"/>
          <w:szCs w:val="24"/>
        </w:rPr>
        <w:t>或不填时，由评委以招标文件中招标人工程量清单为准进行修正；若同时缺省或不填项</w:t>
      </w:r>
      <w:r>
        <w:rPr>
          <w:rFonts w:ascii="宋体" w:eastAsia="宋体" w:hAnsi="宋体" w:cs="宋体"/>
          <w:spacing w:val="-20"/>
          <w:sz w:val="24"/>
          <w:szCs w:val="24"/>
        </w:rPr>
        <w:t>目编码和项目名称，则该项按增项处理；</w:t>
      </w:r>
      <w:r>
        <w:rPr>
          <w:rFonts w:ascii="宋体" w:eastAsia="宋体" w:hAnsi="宋体" w:cs="宋体"/>
          <w:spacing w:val="-20"/>
          <w:sz w:val="24"/>
          <w:szCs w:val="24"/>
        </w:rPr>
        <w:t>⑤</w:t>
      </w:r>
      <w:r>
        <w:rPr>
          <w:rFonts w:ascii="宋体" w:eastAsia="宋体" w:hAnsi="宋体" w:cs="宋体"/>
          <w:spacing w:val="-20"/>
          <w:sz w:val="24"/>
          <w:szCs w:val="24"/>
        </w:rPr>
        <w:t>分部分项项目增项的，不予修改；</w:t>
      </w:r>
      <w:r>
        <w:rPr>
          <w:rFonts w:ascii="宋体" w:eastAsia="宋体" w:hAnsi="宋体" w:cs="宋体"/>
          <w:spacing w:val="-20"/>
          <w:sz w:val="24"/>
          <w:szCs w:val="24"/>
        </w:rPr>
        <w:t>⑥</w:t>
      </w:r>
      <w:r>
        <w:rPr>
          <w:rFonts w:ascii="宋体" w:eastAsia="宋体" w:hAnsi="宋体" w:cs="宋体"/>
          <w:spacing w:val="-20"/>
          <w:sz w:val="24"/>
          <w:szCs w:val="24"/>
        </w:rPr>
        <w:t>其它招</w:t>
      </w:r>
      <w:r>
        <w:rPr>
          <w:rFonts w:ascii="宋体" w:eastAsia="宋体" w:hAnsi="宋体" w:cs="宋体"/>
          <w:spacing w:val="-3"/>
          <w:sz w:val="24"/>
          <w:szCs w:val="24"/>
        </w:rPr>
        <w:t>标文件规定需要修改的，均以就低不就高原则进行修改</w:t>
      </w:r>
      <w:r>
        <w:rPr>
          <w:rFonts w:ascii="宋体" w:eastAsia="宋体" w:hAnsi="宋体" w:cs="宋体"/>
          <w:spacing w:val="-3"/>
          <w:sz w:val="24"/>
          <w:szCs w:val="24"/>
        </w:rPr>
        <w:t>；</w:t>
      </w:r>
    </w:p>
    <w:p w:rsidR="00C223B2" w:rsidRDefault="00C12C40">
      <w:pPr>
        <w:spacing w:before="3" w:line="301" w:lineRule="auto"/>
        <w:ind w:left="36" w:right="27" w:firstLine="480"/>
        <w:rPr>
          <w:rFonts w:ascii="宋体" w:eastAsia="宋体" w:hAnsi="宋体" w:cs="宋体"/>
          <w:sz w:val="24"/>
          <w:szCs w:val="24"/>
        </w:rPr>
      </w:pPr>
      <w:r>
        <w:rPr>
          <w:rFonts w:ascii="宋体" w:eastAsia="宋体" w:hAnsi="宋体" w:cs="宋体"/>
          <w:spacing w:val="-11"/>
          <w:w w:val="97"/>
          <w:sz w:val="24"/>
          <w:szCs w:val="24"/>
        </w:rPr>
        <w:t>46.2.7</w:t>
      </w:r>
      <w:r>
        <w:rPr>
          <w:rFonts w:ascii="宋体" w:eastAsia="宋体" w:hAnsi="宋体" w:cs="宋体"/>
          <w:spacing w:val="-11"/>
          <w:w w:val="97"/>
          <w:sz w:val="24"/>
          <w:szCs w:val="24"/>
        </w:rPr>
        <w:t>按就低不就高原则，当修正后报价小于原报价，总价按修正后报价；当修正</w:t>
      </w:r>
      <w:r>
        <w:rPr>
          <w:rFonts w:ascii="宋体" w:eastAsia="宋体" w:hAnsi="宋体" w:cs="宋体"/>
          <w:spacing w:val="-11"/>
          <w:sz w:val="24"/>
          <w:szCs w:val="24"/>
        </w:rPr>
        <w:t>后报价大于原报价，总价按原报价，并在签订合同时载明在结算价中扣除修正报价与原</w:t>
      </w:r>
      <w:r>
        <w:rPr>
          <w:rFonts w:ascii="宋体" w:eastAsia="宋体" w:hAnsi="宋体" w:cs="宋体"/>
          <w:spacing w:val="-6"/>
          <w:sz w:val="24"/>
          <w:szCs w:val="24"/>
        </w:rPr>
        <w:t>报价的差额。</w:t>
      </w:r>
    </w:p>
    <w:p w:rsidR="00C223B2" w:rsidRDefault="00C12C40">
      <w:pPr>
        <w:spacing w:before="228" w:line="360" w:lineRule="auto"/>
        <w:ind w:left="38" w:right="29" w:firstLine="479"/>
        <w:rPr>
          <w:rFonts w:ascii="宋体" w:eastAsia="宋体" w:hAnsi="宋体" w:cs="宋体"/>
          <w:sz w:val="24"/>
          <w:szCs w:val="24"/>
        </w:rPr>
      </w:pPr>
      <w:r>
        <w:rPr>
          <w:rFonts w:ascii="宋体" w:eastAsia="宋体" w:hAnsi="宋体" w:cs="宋体"/>
          <w:spacing w:val="-6"/>
          <w:sz w:val="24"/>
          <w:szCs w:val="24"/>
        </w:rPr>
        <w:t>46.2.8</w:t>
      </w:r>
      <w:r>
        <w:rPr>
          <w:rFonts w:ascii="宋体" w:eastAsia="宋体" w:hAnsi="宋体" w:cs="宋体"/>
          <w:spacing w:val="-6"/>
          <w:sz w:val="24"/>
          <w:szCs w:val="24"/>
        </w:rPr>
        <w:t>按上述修正错误的原则及方法调整或修正投标文件的投标报价，调整后的投</w:t>
      </w:r>
      <w:r>
        <w:rPr>
          <w:rFonts w:ascii="宋体" w:eastAsia="宋体" w:hAnsi="宋体" w:cs="宋体"/>
          <w:spacing w:val="-11"/>
          <w:sz w:val="24"/>
          <w:szCs w:val="24"/>
        </w:rPr>
        <w:t>标报价对投标人起约束作用。如果投标人不接受修正后的报价，则取消其投标资格，并</w:t>
      </w:r>
      <w:r>
        <w:rPr>
          <w:rFonts w:ascii="宋体" w:eastAsia="宋体" w:hAnsi="宋体" w:cs="宋体"/>
          <w:spacing w:val="-3"/>
          <w:sz w:val="24"/>
          <w:szCs w:val="24"/>
        </w:rPr>
        <w:t>且其投标保证金也将不予退还。</w:t>
      </w:r>
    </w:p>
    <w:p w:rsidR="00C223B2" w:rsidRDefault="00C12C40">
      <w:pPr>
        <w:spacing w:before="1" w:line="316" w:lineRule="auto"/>
        <w:ind w:left="39" w:right="25" w:firstLine="478"/>
        <w:rPr>
          <w:rFonts w:ascii="宋体" w:eastAsia="宋体" w:hAnsi="宋体" w:cs="宋体"/>
          <w:sz w:val="24"/>
          <w:szCs w:val="24"/>
        </w:rPr>
      </w:pPr>
      <w:r>
        <w:rPr>
          <w:rFonts w:ascii="宋体" w:eastAsia="宋体" w:hAnsi="宋体" w:cs="宋体"/>
          <w:spacing w:val="1"/>
          <w:sz w:val="24"/>
          <w:szCs w:val="24"/>
        </w:rPr>
        <w:t>47.</w:t>
      </w:r>
      <w:r>
        <w:rPr>
          <w:rFonts w:ascii="宋体" w:eastAsia="宋体" w:hAnsi="宋体" w:cs="宋体"/>
          <w:spacing w:val="1"/>
          <w:sz w:val="24"/>
          <w:szCs w:val="24"/>
        </w:rPr>
        <w:t>评标委员会按只有通过有效性审查的投标人的投标文件方可进入下一阶段评审</w:t>
      </w:r>
      <w:r>
        <w:rPr>
          <w:rFonts w:ascii="宋体" w:eastAsia="宋体" w:hAnsi="宋体" w:cs="宋体"/>
          <w:spacing w:val="-15"/>
          <w:sz w:val="24"/>
          <w:szCs w:val="24"/>
        </w:rPr>
        <w:t>的评审原则，根据有效性审查结果，取消被否决投标的投标人的排序，其余通过有效性</w:t>
      </w:r>
      <w:r>
        <w:rPr>
          <w:rFonts w:ascii="宋体" w:eastAsia="宋体" w:hAnsi="宋体" w:cs="宋体"/>
          <w:spacing w:val="-8"/>
          <w:sz w:val="24"/>
          <w:szCs w:val="24"/>
        </w:rPr>
        <w:t>审查的投标人的排序依次上升替补确定，以此类推。直至评审出</w:t>
      </w:r>
      <w:r>
        <w:rPr>
          <w:rFonts w:ascii="宋体" w:eastAsia="宋体" w:hAnsi="宋体" w:cs="宋体"/>
          <w:spacing w:val="-8"/>
          <w:sz w:val="24"/>
          <w:szCs w:val="24"/>
        </w:rPr>
        <w:t>3</w:t>
      </w:r>
      <w:r>
        <w:rPr>
          <w:rFonts w:ascii="宋体" w:eastAsia="宋体" w:hAnsi="宋体" w:cs="宋体"/>
          <w:spacing w:val="-8"/>
          <w:sz w:val="24"/>
          <w:szCs w:val="24"/>
        </w:rPr>
        <w:t>名投标人通过经济标</w:t>
      </w:r>
      <w:r>
        <w:rPr>
          <w:rFonts w:ascii="宋体" w:eastAsia="宋体" w:hAnsi="宋体" w:cs="宋体"/>
          <w:spacing w:val="-3"/>
          <w:sz w:val="24"/>
          <w:szCs w:val="24"/>
        </w:rPr>
        <w:t>有效性审查，经济标有效性审查结束。</w:t>
      </w:r>
    </w:p>
    <w:p w:rsidR="00C223B2" w:rsidRDefault="00C12C40">
      <w:pPr>
        <w:spacing w:before="228" w:line="360" w:lineRule="auto"/>
        <w:ind w:left="37" w:right="28" w:firstLine="480"/>
        <w:rPr>
          <w:rFonts w:ascii="宋体" w:eastAsia="宋体" w:hAnsi="宋体" w:cs="宋体"/>
          <w:sz w:val="24"/>
          <w:szCs w:val="24"/>
        </w:rPr>
      </w:pPr>
      <w:r>
        <w:rPr>
          <w:rFonts w:ascii="宋体" w:eastAsia="宋体" w:hAnsi="宋体" w:cs="宋体"/>
          <w:spacing w:val="-6"/>
          <w:sz w:val="24"/>
          <w:szCs w:val="24"/>
        </w:rPr>
        <w:t>48.</w:t>
      </w:r>
      <w:r>
        <w:rPr>
          <w:rFonts w:ascii="宋体" w:eastAsia="宋体" w:hAnsi="宋体" w:cs="宋体" w:hint="eastAsia"/>
          <w:spacing w:val="-6"/>
          <w:sz w:val="24"/>
          <w:szCs w:val="24"/>
        </w:rPr>
        <w:t>评标委员会应在通过投标文件经济标有效性审查的投标人中，</w:t>
      </w:r>
      <w:r>
        <w:rPr>
          <w:rFonts w:ascii="宋体" w:eastAsia="宋体" w:hAnsi="宋体" w:cs="宋体" w:hint="eastAsia"/>
          <w:spacing w:val="-6"/>
          <w:sz w:val="24"/>
          <w:szCs w:val="24"/>
          <w:u w:val="single"/>
        </w:rPr>
        <w:t>按步骤</w:t>
      </w:r>
      <w:r>
        <w:rPr>
          <w:rFonts w:ascii="宋体" w:eastAsia="宋体" w:hAnsi="宋体" w:cs="宋体" w:hint="eastAsia"/>
          <w:spacing w:val="-6"/>
          <w:sz w:val="24"/>
          <w:szCs w:val="24"/>
          <w:u w:val="single"/>
        </w:rPr>
        <w:t>45.4</w:t>
      </w:r>
      <w:r>
        <w:rPr>
          <w:rFonts w:ascii="宋体" w:eastAsia="宋体" w:hAnsi="宋体" w:cs="宋体" w:hint="eastAsia"/>
          <w:spacing w:val="-6"/>
          <w:sz w:val="24"/>
          <w:szCs w:val="24"/>
          <w:u w:val="single"/>
        </w:rPr>
        <w:t>确定的投标人排序</w:t>
      </w:r>
      <w:r>
        <w:rPr>
          <w:rFonts w:ascii="宋体" w:eastAsia="宋体" w:hAnsi="宋体" w:cs="宋体" w:hint="eastAsia"/>
          <w:spacing w:val="-6"/>
          <w:sz w:val="24"/>
          <w:szCs w:val="24"/>
        </w:rPr>
        <w:t>，推荐前</w:t>
      </w:r>
      <w:r>
        <w:rPr>
          <w:rFonts w:ascii="宋体" w:eastAsia="宋体" w:hAnsi="宋体" w:cs="宋体" w:hint="eastAsia"/>
          <w:spacing w:val="-6"/>
          <w:sz w:val="24"/>
          <w:szCs w:val="24"/>
        </w:rPr>
        <w:t>3</w:t>
      </w:r>
      <w:r>
        <w:rPr>
          <w:rFonts w:ascii="宋体" w:eastAsia="宋体" w:hAnsi="宋体" w:cs="宋体" w:hint="eastAsia"/>
          <w:spacing w:val="-6"/>
          <w:sz w:val="24"/>
          <w:szCs w:val="24"/>
        </w:rPr>
        <w:t>名依次为第一中标候选人至第三中标候选人</w:t>
      </w:r>
      <w:r>
        <w:rPr>
          <w:rFonts w:ascii="宋体" w:eastAsia="宋体" w:hAnsi="宋体" w:cs="宋体" w:hint="eastAsia"/>
          <w:spacing w:val="-6"/>
          <w:sz w:val="24"/>
          <w:szCs w:val="24"/>
        </w:rPr>
        <w:t>,</w:t>
      </w:r>
      <w:r>
        <w:rPr>
          <w:rFonts w:ascii="宋体" w:eastAsia="宋体" w:hAnsi="宋体" w:cs="宋体" w:hint="eastAsia"/>
          <w:spacing w:val="-6"/>
          <w:sz w:val="24"/>
          <w:szCs w:val="24"/>
        </w:rPr>
        <w:t>并编制评标报告。</w:t>
      </w:r>
    </w:p>
    <w:p w:rsidR="00C223B2" w:rsidRDefault="00C12C40">
      <w:pPr>
        <w:spacing w:before="1" w:line="360" w:lineRule="auto"/>
        <w:ind w:left="61" w:right="26" w:firstLine="455"/>
        <w:sectPr w:rsidR="00C223B2">
          <w:headerReference w:type="default" r:id="rId32"/>
          <w:footerReference w:type="default" r:id="rId33"/>
          <w:pgSz w:w="11907" w:h="16839"/>
          <w:pgMar w:top="1440" w:right="1083" w:bottom="1440" w:left="1083" w:header="1092" w:footer="954" w:gutter="0"/>
          <w:cols w:space="720"/>
        </w:sectPr>
      </w:pPr>
      <w:r>
        <w:rPr>
          <w:rFonts w:ascii="宋体" w:eastAsia="宋体" w:hAnsi="宋体" w:cs="宋体"/>
          <w:spacing w:val="-10"/>
          <w:sz w:val="24"/>
          <w:szCs w:val="24"/>
        </w:rPr>
        <w:t>49.</w:t>
      </w:r>
      <w:r>
        <w:rPr>
          <w:rFonts w:ascii="宋体" w:eastAsia="宋体" w:hAnsi="宋体" w:cs="宋体"/>
          <w:spacing w:val="-10"/>
          <w:sz w:val="24"/>
          <w:szCs w:val="24"/>
        </w:rPr>
        <w:t>若通过经济标有效性审查的投标人不足三家，应当依法重新招标。（当</w:t>
      </w:r>
      <w:r>
        <w:rPr>
          <w:rFonts w:ascii="宋体" w:eastAsia="宋体" w:hAnsi="宋体" w:cs="宋体"/>
          <w:spacing w:val="-10"/>
          <w:sz w:val="24"/>
          <w:szCs w:val="24"/>
        </w:rPr>
        <w:t>N</w:t>
      </w:r>
      <w:proofErr w:type="gramStart"/>
      <w:r>
        <w:rPr>
          <w:rFonts w:ascii="宋体" w:eastAsia="宋体" w:hAnsi="宋体" w:cs="宋体"/>
          <w:spacing w:val="-10"/>
          <w:sz w:val="24"/>
          <w:szCs w:val="24"/>
        </w:rPr>
        <w:t>个</w:t>
      </w:r>
      <w:proofErr w:type="gramEnd"/>
      <w:r>
        <w:rPr>
          <w:rFonts w:ascii="宋体" w:eastAsia="宋体" w:hAnsi="宋体" w:cs="宋体"/>
          <w:spacing w:val="-10"/>
          <w:sz w:val="24"/>
          <w:szCs w:val="24"/>
        </w:rPr>
        <w:t>标段</w:t>
      </w:r>
      <w:r>
        <w:rPr>
          <w:rFonts w:ascii="宋体" w:eastAsia="宋体" w:hAnsi="宋体" w:cs="宋体"/>
          <w:spacing w:val="-2"/>
          <w:sz w:val="24"/>
          <w:szCs w:val="24"/>
        </w:rPr>
        <w:t>同时招标且不允许兼中时，若有效投标人不足</w:t>
      </w:r>
      <w:r>
        <w:rPr>
          <w:rFonts w:ascii="宋体" w:eastAsia="宋体" w:hAnsi="宋体" w:cs="宋体"/>
          <w:spacing w:val="-2"/>
          <w:sz w:val="24"/>
          <w:szCs w:val="24"/>
        </w:rPr>
        <w:t>N+2</w:t>
      </w:r>
      <w:r>
        <w:rPr>
          <w:rFonts w:ascii="宋体" w:eastAsia="宋体" w:hAnsi="宋体" w:cs="宋体"/>
          <w:spacing w:val="-2"/>
          <w:sz w:val="24"/>
          <w:szCs w:val="24"/>
        </w:rPr>
        <w:t>家，应当依法重新招标）</w:t>
      </w:r>
    </w:p>
    <w:p w:rsidR="00C223B2" w:rsidRDefault="00C12C40">
      <w:pPr>
        <w:spacing w:before="55" w:line="186" w:lineRule="auto"/>
        <w:ind w:firstLine="53"/>
        <w:rPr>
          <w:rFonts w:ascii="宋体" w:eastAsia="宋体" w:hAnsi="宋体" w:cs="宋体"/>
        </w:rPr>
      </w:pPr>
      <w:bookmarkStart w:id="26" w:name="_bookmark22"/>
      <w:bookmarkEnd w:id="26"/>
      <w:r>
        <w:rPr>
          <w:rFonts w:ascii="宋体" w:eastAsia="宋体" w:hAnsi="宋体" w:cs="宋体"/>
          <w:spacing w:val="-6"/>
        </w:rPr>
        <w:t>附表</w:t>
      </w:r>
      <w:proofErr w:type="gramStart"/>
      <w:r>
        <w:rPr>
          <w:rFonts w:ascii="宋体" w:eastAsia="宋体" w:hAnsi="宋体" w:cs="宋体"/>
          <w:spacing w:val="-6"/>
        </w:rPr>
        <w:t>一</w:t>
      </w:r>
      <w:proofErr w:type="gramEnd"/>
      <w:r>
        <w:rPr>
          <w:rFonts w:ascii="宋体" w:eastAsia="宋体" w:hAnsi="宋体" w:cs="宋体"/>
          <w:spacing w:val="-6"/>
        </w:rPr>
        <w:t>：</w:t>
      </w:r>
    </w:p>
    <w:p w:rsidR="00C223B2" w:rsidRDefault="00C12C40">
      <w:pPr>
        <w:spacing w:before="320" w:line="184" w:lineRule="auto"/>
        <w:ind w:firstLine="3787"/>
        <w:rPr>
          <w:rFonts w:ascii="宋体" w:eastAsia="宋体" w:hAnsi="宋体" w:cs="宋体"/>
          <w:sz w:val="32"/>
          <w:szCs w:val="32"/>
        </w:rPr>
      </w:pPr>
      <w:r>
        <w:rPr>
          <w:rFonts w:ascii="宋体" w:eastAsia="宋体" w:hAnsi="宋体" w:cs="宋体"/>
          <w:spacing w:val="-4"/>
          <w:sz w:val="32"/>
          <w:szCs w:val="32"/>
        </w:rPr>
        <w:t>资格审查表</w:t>
      </w:r>
    </w:p>
    <w:p w:rsidR="00C223B2" w:rsidRDefault="00C223B2">
      <w:pPr>
        <w:spacing w:line="251" w:lineRule="auto"/>
        <w:rPr>
          <w:rFonts w:ascii="Calibri"/>
        </w:rPr>
      </w:pPr>
    </w:p>
    <w:p w:rsidR="00C223B2" w:rsidRDefault="00C12C40">
      <w:pPr>
        <w:spacing w:before="78" w:line="624" w:lineRule="exact"/>
        <w:ind w:firstLine="41"/>
        <w:rPr>
          <w:rFonts w:ascii="宋体" w:eastAsia="宋体" w:hAnsi="宋体" w:cs="宋体"/>
          <w:sz w:val="24"/>
          <w:szCs w:val="24"/>
        </w:rPr>
      </w:pPr>
      <w:r>
        <w:rPr>
          <w:rFonts w:ascii="宋体" w:eastAsia="宋体" w:hAnsi="宋体" w:cs="宋体"/>
          <w:spacing w:val="-11"/>
          <w:position w:val="29"/>
          <w:sz w:val="24"/>
          <w:szCs w:val="24"/>
        </w:rPr>
        <w:t>工程名称：</w:t>
      </w:r>
    </w:p>
    <w:p w:rsidR="00C223B2" w:rsidRDefault="00C12C40">
      <w:pPr>
        <w:spacing w:line="204" w:lineRule="auto"/>
        <w:ind w:firstLine="41"/>
        <w:rPr>
          <w:rFonts w:ascii="宋体" w:eastAsia="宋体" w:hAnsi="宋体" w:cs="宋体"/>
          <w:sz w:val="24"/>
          <w:szCs w:val="24"/>
        </w:rPr>
      </w:pPr>
      <w:r>
        <w:rPr>
          <w:rFonts w:ascii="宋体" w:eastAsia="宋体" w:hAnsi="宋体" w:cs="宋体"/>
          <w:spacing w:val="-10"/>
          <w:sz w:val="24"/>
          <w:szCs w:val="24"/>
        </w:rPr>
        <w:t>投标人名称：</w:t>
      </w:r>
    </w:p>
    <w:tbl>
      <w:tblPr>
        <w:tblStyle w:val="TableNormal"/>
        <w:tblpPr w:leftFromText="180" w:rightFromText="180" w:vertAnchor="text" w:horzAnchor="page" w:tblpX="1412" w:tblpY="154"/>
        <w:tblOverlap w:val="never"/>
        <w:tblW w:w="90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3"/>
        <w:gridCol w:w="3638"/>
        <w:gridCol w:w="4275"/>
        <w:gridCol w:w="638"/>
      </w:tblGrid>
      <w:tr w:rsidR="00C223B2">
        <w:trPr>
          <w:trHeight w:val="90"/>
        </w:trPr>
        <w:tc>
          <w:tcPr>
            <w:tcW w:w="473" w:type="dxa"/>
            <w:textDirection w:val="tbRlV"/>
            <w:vAlign w:val="center"/>
          </w:tcPr>
          <w:p w:rsidR="00C223B2" w:rsidRDefault="00C12C40">
            <w:pPr>
              <w:spacing w:before="130"/>
              <w:ind w:firstLine="175"/>
              <w:jc w:val="center"/>
              <w:rPr>
                <w:rFonts w:ascii="宋体" w:eastAsia="宋体" w:hAnsi="宋体" w:cs="宋体"/>
              </w:rPr>
            </w:pPr>
            <w:r>
              <w:rPr>
                <w:rFonts w:ascii="宋体" w:eastAsia="宋体" w:hAnsi="宋体" w:cs="宋体"/>
                <w:spacing w:val="1"/>
              </w:rPr>
              <w:t>序号</w:t>
            </w:r>
          </w:p>
        </w:tc>
        <w:tc>
          <w:tcPr>
            <w:tcW w:w="3638" w:type="dxa"/>
            <w:vAlign w:val="center"/>
          </w:tcPr>
          <w:p w:rsidR="00C223B2" w:rsidRDefault="00C223B2">
            <w:pPr>
              <w:jc w:val="both"/>
              <w:rPr>
                <w:rFonts w:ascii="Calibri"/>
              </w:rPr>
            </w:pPr>
          </w:p>
          <w:p w:rsidR="00C223B2" w:rsidRDefault="00C12C40">
            <w:pPr>
              <w:spacing w:before="68"/>
              <w:ind w:firstLine="1482"/>
              <w:jc w:val="both"/>
              <w:rPr>
                <w:rFonts w:ascii="宋体" w:eastAsia="宋体" w:hAnsi="宋体" w:cs="宋体"/>
              </w:rPr>
            </w:pPr>
            <w:r>
              <w:rPr>
                <w:rFonts w:ascii="宋体" w:eastAsia="宋体" w:hAnsi="宋体" w:cs="宋体"/>
                <w:spacing w:val="-3"/>
              </w:rPr>
              <w:t>审查项目</w:t>
            </w:r>
          </w:p>
        </w:tc>
        <w:tc>
          <w:tcPr>
            <w:tcW w:w="4275" w:type="dxa"/>
            <w:vAlign w:val="center"/>
          </w:tcPr>
          <w:p w:rsidR="00C223B2" w:rsidRDefault="00C223B2">
            <w:pPr>
              <w:jc w:val="both"/>
              <w:rPr>
                <w:rFonts w:ascii="Calibri"/>
              </w:rPr>
            </w:pPr>
          </w:p>
          <w:p w:rsidR="00C223B2" w:rsidRDefault="00C12C40">
            <w:pPr>
              <w:spacing w:before="68"/>
              <w:ind w:firstLine="1086"/>
              <w:jc w:val="both"/>
              <w:rPr>
                <w:rFonts w:ascii="宋体" w:eastAsia="宋体" w:hAnsi="宋体" w:cs="宋体"/>
              </w:rPr>
            </w:pPr>
            <w:r>
              <w:rPr>
                <w:rFonts w:ascii="宋体" w:eastAsia="宋体" w:hAnsi="宋体" w:cs="宋体"/>
                <w:spacing w:val="-1"/>
              </w:rPr>
              <w:t>须审查的资料</w:t>
            </w:r>
          </w:p>
        </w:tc>
        <w:tc>
          <w:tcPr>
            <w:tcW w:w="638" w:type="dxa"/>
            <w:vAlign w:val="center"/>
          </w:tcPr>
          <w:p w:rsidR="00C223B2" w:rsidRDefault="00C12C40">
            <w:pPr>
              <w:spacing w:before="175"/>
              <w:ind w:firstLine="167"/>
              <w:jc w:val="center"/>
              <w:rPr>
                <w:rFonts w:ascii="宋体" w:eastAsia="宋体" w:hAnsi="宋体" w:cs="宋体"/>
              </w:rPr>
            </w:pPr>
            <w:r>
              <w:rPr>
                <w:rFonts w:ascii="宋体" w:eastAsia="宋体" w:hAnsi="宋体" w:cs="宋体"/>
                <w:spacing w:val="-5"/>
                <w:position w:val="6"/>
              </w:rPr>
              <w:t>审查</w:t>
            </w:r>
          </w:p>
          <w:p w:rsidR="00C223B2" w:rsidRDefault="00C12C40">
            <w:pPr>
              <w:ind w:firstLine="161"/>
              <w:jc w:val="center"/>
              <w:rPr>
                <w:rFonts w:ascii="宋体" w:eastAsia="宋体" w:hAnsi="宋体" w:cs="宋体"/>
              </w:rPr>
            </w:pPr>
            <w:r>
              <w:rPr>
                <w:rFonts w:ascii="宋体" w:eastAsia="宋体" w:hAnsi="宋体" w:cs="宋体"/>
                <w:spacing w:val="-3"/>
              </w:rPr>
              <w:t>结果</w:t>
            </w:r>
          </w:p>
        </w:tc>
      </w:tr>
      <w:tr w:rsidR="00C223B2">
        <w:trPr>
          <w:trHeight w:val="978"/>
        </w:trPr>
        <w:tc>
          <w:tcPr>
            <w:tcW w:w="473" w:type="dxa"/>
            <w:vAlign w:val="center"/>
          </w:tcPr>
          <w:p w:rsidR="00C223B2" w:rsidRDefault="00C223B2">
            <w:pPr>
              <w:jc w:val="center"/>
              <w:rPr>
                <w:rFonts w:ascii="Calibri"/>
              </w:rPr>
            </w:pPr>
          </w:p>
          <w:p w:rsidR="00C223B2" w:rsidRDefault="00C12C40">
            <w:pPr>
              <w:spacing w:before="69"/>
              <w:ind w:firstLine="203"/>
              <w:jc w:val="both"/>
              <w:rPr>
                <w:rFonts w:ascii="宋体" w:eastAsia="宋体" w:hAnsi="宋体" w:cs="宋体"/>
              </w:rPr>
            </w:pPr>
            <w:r>
              <w:rPr>
                <w:rFonts w:ascii="宋体" w:eastAsia="宋体" w:hAnsi="宋体" w:cs="宋体"/>
              </w:rPr>
              <w:t>1</w:t>
            </w:r>
          </w:p>
        </w:tc>
        <w:tc>
          <w:tcPr>
            <w:tcW w:w="3638" w:type="dxa"/>
            <w:vAlign w:val="center"/>
          </w:tcPr>
          <w:p w:rsidR="00C223B2" w:rsidRDefault="00C12C40">
            <w:pPr>
              <w:spacing w:before="68"/>
              <w:ind w:right="204"/>
              <w:rPr>
                <w:rFonts w:ascii="宋体" w:eastAsia="宋体" w:hAnsi="宋体" w:cs="宋体"/>
              </w:rPr>
            </w:pPr>
            <w:r>
              <w:rPr>
                <w:rFonts w:ascii="宋体" w:eastAsia="宋体" w:hAnsi="宋体" w:cs="宋体"/>
                <w:spacing w:val="-1"/>
              </w:rPr>
              <w:t>投标人参加投标的意思表达清楚，投标人代表被授权有效</w:t>
            </w:r>
          </w:p>
        </w:tc>
        <w:tc>
          <w:tcPr>
            <w:tcW w:w="4275" w:type="dxa"/>
            <w:vAlign w:val="center"/>
          </w:tcPr>
          <w:p w:rsidR="00C223B2" w:rsidRDefault="00C12C40">
            <w:pPr>
              <w:spacing w:before="172"/>
              <w:ind w:right="128"/>
              <w:rPr>
                <w:rFonts w:ascii="宋体" w:eastAsia="宋体" w:hAnsi="宋体" w:cs="宋体"/>
              </w:rPr>
            </w:pPr>
            <w:r>
              <w:rPr>
                <w:rFonts w:ascii="宋体" w:eastAsia="宋体" w:hAnsi="宋体" w:cs="宋体" w:hint="eastAsia"/>
                <w:spacing w:val="-4"/>
              </w:rPr>
              <w:t>投标人声明（一）、投标人声明（二）、投标人声明（三）、法定代表人证明书；委托投标的还应提供法人授权委托证明书</w:t>
            </w:r>
          </w:p>
        </w:tc>
        <w:tc>
          <w:tcPr>
            <w:tcW w:w="638" w:type="dxa"/>
            <w:vAlign w:val="center"/>
          </w:tcPr>
          <w:p w:rsidR="00C223B2" w:rsidRDefault="00C223B2">
            <w:pPr>
              <w:jc w:val="center"/>
              <w:rPr>
                <w:rFonts w:ascii="Calibri"/>
              </w:rPr>
            </w:pPr>
          </w:p>
        </w:tc>
      </w:tr>
      <w:tr w:rsidR="00C223B2">
        <w:trPr>
          <w:trHeight w:val="728"/>
        </w:trPr>
        <w:tc>
          <w:tcPr>
            <w:tcW w:w="473" w:type="dxa"/>
            <w:vAlign w:val="center"/>
          </w:tcPr>
          <w:p w:rsidR="00C223B2" w:rsidRDefault="00C223B2">
            <w:pPr>
              <w:jc w:val="center"/>
              <w:rPr>
                <w:rFonts w:ascii="Calibri"/>
              </w:rPr>
            </w:pPr>
          </w:p>
          <w:p w:rsidR="00C223B2" w:rsidRDefault="00C12C40">
            <w:pPr>
              <w:spacing w:before="68"/>
              <w:ind w:firstLine="190"/>
              <w:jc w:val="both"/>
              <w:rPr>
                <w:rFonts w:ascii="宋体" w:eastAsia="宋体" w:hAnsi="宋体" w:cs="宋体"/>
              </w:rPr>
            </w:pPr>
            <w:r>
              <w:rPr>
                <w:rFonts w:ascii="宋体" w:eastAsia="宋体" w:hAnsi="宋体" w:cs="宋体"/>
              </w:rPr>
              <w:t>2</w:t>
            </w:r>
          </w:p>
        </w:tc>
        <w:tc>
          <w:tcPr>
            <w:tcW w:w="3638" w:type="dxa"/>
            <w:vAlign w:val="center"/>
          </w:tcPr>
          <w:p w:rsidR="00C223B2" w:rsidRDefault="00C12C40">
            <w:pPr>
              <w:spacing w:before="172"/>
              <w:ind w:right="204"/>
              <w:rPr>
                <w:rFonts w:ascii="宋体" w:eastAsia="宋体" w:hAnsi="宋体" w:cs="宋体"/>
              </w:rPr>
            </w:pPr>
            <w:r>
              <w:rPr>
                <w:rFonts w:ascii="宋体" w:eastAsia="宋体" w:hAnsi="宋体" w:cs="宋体"/>
                <w:spacing w:val="-1"/>
              </w:rPr>
              <w:t>投标人均具有独立法人资格，按国家</w:t>
            </w:r>
            <w:r>
              <w:rPr>
                <w:rFonts w:ascii="宋体" w:eastAsia="宋体" w:hAnsi="宋体" w:cs="宋体"/>
                <w:spacing w:val="-2"/>
              </w:rPr>
              <w:t>法律经营</w:t>
            </w:r>
          </w:p>
        </w:tc>
        <w:tc>
          <w:tcPr>
            <w:tcW w:w="4275" w:type="dxa"/>
            <w:vAlign w:val="center"/>
          </w:tcPr>
          <w:p w:rsidR="00C223B2" w:rsidRDefault="00C12C40">
            <w:pPr>
              <w:spacing w:before="172"/>
              <w:ind w:right="128"/>
              <w:rPr>
                <w:rFonts w:ascii="宋体" w:eastAsia="宋体" w:hAnsi="宋体" w:cs="宋体"/>
              </w:rPr>
            </w:pPr>
            <w:r>
              <w:rPr>
                <w:rFonts w:ascii="宋体" w:eastAsia="宋体" w:hAnsi="宋体" w:cs="宋体"/>
                <w:spacing w:val="-1"/>
              </w:rPr>
              <w:t>营业执照在广州市住建行业信用管</w:t>
            </w:r>
            <w:r>
              <w:rPr>
                <w:rFonts w:ascii="宋体" w:eastAsia="宋体" w:hAnsi="宋体" w:cs="宋体"/>
                <w:spacing w:val="-2"/>
              </w:rPr>
              <w:t>理平台内上传件</w:t>
            </w:r>
          </w:p>
        </w:tc>
        <w:tc>
          <w:tcPr>
            <w:tcW w:w="638" w:type="dxa"/>
            <w:vAlign w:val="center"/>
          </w:tcPr>
          <w:p w:rsidR="00C223B2" w:rsidRDefault="00C223B2">
            <w:pPr>
              <w:jc w:val="center"/>
              <w:rPr>
                <w:rFonts w:ascii="Calibri"/>
              </w:rPr>
            </w:pPr>
          </w:p>
        </w:tc>
      </w:tr>
      <w:tr w:rsidR="00C223B2">
        <w:trPr>
          <w:trHeight w:val="1120"/>
        </w:trPr>
        <w:tc>
          <w:tcPr>
            <w:tcW w:w="473" w:type="dxa"/>
            <w:vAlign w:val="center"/>
          </w:tcPr>
          <w:p w:rsidR="00C223B2" w:rsidRDefault="00C223B2">
            <w:pPr>
              <w:jc w:val="center"/>
              <w:rPr>
                <w:rFonts w:ascii="Calibri"/>
              </w:rPr>
            </w:pPr>
          </w:p>
          <w:p w:rsidR="00C223B2" w:rsidRDefault="00C12C40">
            <w:pPr>
              <w:spacing w:before="68"/>
              <w:ind w:firstLine="192"/>
              <w:jc w:val="both"/>
              <w:rPr>
                <w:rFonts w:ascii="宋体" w:eastAsia="宋体" w:hAnsi="宋体" w:cs="宋体"/>
              </w:rPr>
            </w:pPr>
            <w:r>
              <w:rPr>
                <w:rFonts w:ascii="宋体" w:eastAsia="宋体" w:hAnsi="宋体" w:cs="宋体"/>
              </w:rPr>
              <w:t>3</w:t>
            </w:r>
          </w:p>
        </w:tc>
        <w:tc>
          <w:tcPr>
            <w:tcW w:w="3638" w:type="dxa"/>
            <w:vAlign w:val="center"/>
          </w:tcPr>
          <w:p w:rsidR="00C223B2" w:rsidRDefault="00C12C40">
            <w:pPr>
              <w:spacing w:before="172"/>
              <w:rPr>
                <w:rFonts w:ascii="宋体" w:eastAsia="宋体" w:hAnsi="宋体" w:cs="宋体"/>
              </w:rPr>
            </w:pPr>
            <w:r>
              <w:rPr>
                <w:rFonts w:ascii="宋体" w:eastAsia="宋体" w:hAnsi="宋体" w:cs="宋体"/>
                <w:spacing w:val="-1"/>
              </w:rPr>
              <w:t>投标人均持有建设行政主管部门颁发</w:t>
            </w:r>
            <w:r>
              <w:rPr>
                <w:rFonts w:ascii="宋体" w:eastAsia="宋体" w:hAnsi="宋体" w:cs="宋体"/>
                <w:spacing w:val="-5"/>
              </w:rPr>
              <w:t>的企业资质证书及安全生产许可证；</w:t>
            </w:r>
            <w:r>
              <w:rPr>
                <w:rFonts w:ascii="宋体" w:eastAsia="宋体" w:hAnsi="宋体" w:cs="宋体"/>
                <w:spacing w:val="-1"/>
              </w:rPr>
              <w:t>投标人资质符合公告要求</w:t>
            </w:r>
          </w:p>
        </w:tc>
        <w:tc>
          <w:tcPr>
            <w:tcW w:w="4275" w:type="dxa"/>
            <w:vAlign w:val="center"/>
          </w:tcPr>
          <w:p w:rsidR="00C223B2" w:rsidRDefault="00C12C40">
            <w:pPr>
              <w:spacing w:before="172"/>
              <w:rPr>
                <w:rFonts w:ascii="宋体" w:eastAsia="宋体" w:hAnsi="宋体" w:cs="宋体"/>
              </w:rPr>
            </w:pPr>
            <w:r>
              <w:rPr>
                <w:rFonts w:ascii="宋体" w:eastAsia="宋体" w:hAnsi="宋体" w:cs="宋体"/>
                <w:spacing w:val="-1"/>
              </w:rPr>
              <w:t>资质证书及安全生产许可证在广州市住建行业信用管理平台内上传</w:t>
            </w:r>
            <w:r>
              <w:rPr>
                <w:rFonts w:ascii="宋体" w:eastAsia="宋体" w:hAnsi="宋体" w:cs="宋体"/>
                <w:spacing w:val="-14"/>
              </w:rPr>
              <w:t>件；</w:t>
            </w:r>
          </w:p>
        </w:tc>
        <w:tc>
          <w:tcPr>
            <w:tcW w:w="638" w:type="dxa"/>
            <w:vAlign w:val="center"/>
          </w:tcPr>
          <w:p w:rsidR="00C223B2" w:rsidRDefault="00C223B2">
            <w:pPr>
              <w:jc w:val="center"/>
              <w:rPr>
                <w:rFonts w:ascii="Calibri"/>
              </w:rPr>
            </w:pPr>
          </w:p>
        </w:tc>
      </w:tr>
      <w:tr w:rsidR="00C223B2">
        <w:trPr>
          <w:trHeight w:val="1587"/>
        </w:trPr>
        <w:tc>
          <w:tcPr>
            <w:tcW w:w="473" w:type="dxa"/>
            <w:vAlign w:val="center"/>
          </w:tcPr>
          <w:p w:rsidR="00C223B2" w:rsidRDefault="00C12C40">
            <w:pPr>
              <w:spacing w:before="69"/>
              <w:ind w:firstLineChars="100" w:firstLine="210"/>
              <w:jc w:val="both"/>
              <w:rPr>
                <w:rFonts w:ascii="宋体" w:eastAsia="宋体" w:hAnsi="宋体" w:cs="宋体"/>
              </w:rPr>
            </w:pPr>
            <w:r>
              <w:rPr>
                <w:rFonts w:ascii="宋体" w:eastAsia="宋体" w:hAnsi="宋体" w:cs="宋体"/>
              </w:rPr>
              <w:t>4</w:t>
            </w:r>
          </w:p>
        </w:tc>
        <w:tc>
          <w:tcPr>
            <w:tcW w:w="3638" w:type="dxa"/>
            <w:vAlign w:val="center"/>
          </w:tcPr>
          <w:p w:rsidR="00C223B2" w:rsidRDefault="00C12C40">
            <w:pPr>
              <w:spacing w:before="69"/>
              <w:ind w:right="204"/>
              <w:rPr>
                <w:rFonts w:ascii="宋体" w:eastAsia="宋体" w:hAnsi="宋体" w:cs="宋体"/>
              </w:rPr>
            </w:pPr>
            <w:r>
              <w:rPr>
                <w:rFonts w:ascii="宋体" w:eastAsia="宋体" w:hAnsi="宋体" w:cs="宋体"/>
                <w:spacing w:val="-1"/>
              </w:rPr>
              <w:t>投标人拟担任本工程项目负责人符合</w:t>
            </w:r>
            <w:r>
              <w:rPr>
                <w:rFonts w:ascii="宋体" w:eastAsia="宋体" w:hAnsi="宋体" w:cs="宋体"/>
                <w:spacing w:val="-3"/>
              </w:rPr>
              <w:t>公告要求</w:t>
            </w:r>
          </w:p>
        </w:tc>
        <w:tc>
          <w:tcPr>
            <w:tcW w:w="4275" w:type="dxa"/>
            <w:vAlign w:val="center"/>
          </w:tcPr>
          <w:p w:rsidR="00C223B2" w:rsidRDefault="00C12C40">
            <w:pPr>
              <w:spacing w:before="176"/>
              <w:ind w:right="128"/>
              <w:rPr>
                <w:rFonts w:ascii="宋体" w:eastAsia="宋体" w:hAnsi="宋体" w:cs="宋体"/>
              </w:rPr>
            </w:pPr>
            <w:r>
              <w:rPr>
                <w:rFonts w:ascii="宋体" w:eastAsia="宋体" w:hAnsi="宋体" w:cs="宋体" w:hint="eastAsia"/>
                <w:spacing w:val="-1"/>
              </w:rPr>
              <w:t>使用有效期内的注册建造</w:t>
            </w:r>
            <w:proofErr w:type="gramStart"/>
            <w:r>
              <w:rPr>
                <w:rFonts w:ascii="宋体" w:eastAsia="宋体" w:hAnsi="宋体" w:cs="宋体" w:hint="eastAsia"/>
                <w:spacing w:val="-1"/>
              </w:rPr>
              <w:t>师注册</w:t>
            </w:r>
            <w:proofErr w:type="gramEnd"/>
            <w:r>
              <w:rPr>
                <w:rFonts w:ascii="宋体" w:eastAsia="宋体" w:hAnsi="宋体" w:cs="宋体" w:hint="eastAsia"/>
                <w:spacing w:val="-1"/>
              </w:rPr>
              <w:t>证书在广州市住建行业信用平台内上传件。注：打印建造师电子证书后，应在个人签名处手写本人签名再上传广州市住建行业信用平台，上</w:t>
            </w:r>
            <w:proofErr w:type="gramStart"/>
            <w:r>
              <w:rPr>
                <w:rFonts w:ascii="宋体" w:eastAsia="宋体" w:hAnsi="宋体" w:cs="宋体" w:hint="eastAsia"/>
                <w:spacing w:val="-1"/>
              </w:rPr>
              <w:t>传件未手写</w:t>
            </w:r>
            <w:proofErr w:type="gramEnd"/>
            <w:r>
              <w:rPr>
                <w:rFonts w:ascii="宋体" w:eastAsia="宋体" w:hAnsi="宋体" w:cs="宋体" w:hint="eastAsia"/>
                <w:spacing w:val="-1"/>
              </w:rPr>
              <w:t>签名或与签名图像笔迹不一致的，该电子证书无效。）</w:t>
            </w:r>
          </w:p>
        </w:tc>
        <w:tc>
          <w:tcPr>
            <w:tcW w:w="638" w:type="dxa"/>
            <w:vAlign w:val="center"/>
          </w:tcPr>
          <w:p w:rsidR="00C223B2" w:rsidRDefault="00C223B2">
            <w:pPr>
              <w:jc w:val="center"/>
              <w:rPr>
                <w:rFonts w:ascii="Calibri"/>
              </w:rPr>
            </w:pPr>
          </w:p>
        </w:tc>
      </w:tr>
      <w:tr w:rsidR="00C223B2">
        <w:trPr>
          <w:trHeight w:val="1203"/>
        </w:trPr>
        <w:tc>
          <w:tcPr>
            <w:tcW w:w="473" w:type="dxa"/>
            <w:vAlign w:val="center"/>
          </w:tcPr>
          <w:p w:rsidR="00C223B2" w:rsidRDefault="00C12C40">
            <w:pPr>
              <w:spacing w:before="68"/>
              <w:ind w:firstLineChars="100" w:firstLine="210"/>
              <w:jc w:val="both"/>
              <w:rPr>
                <w:rFonts w:ascii="宋体" w:eastAsia="宋体" w:hAnsi="宋体" w:cs="宋体"/>
              </w:rPr>
            </w:pPr>
            <w:r>
              <w:rPr>
                <w:rFonts w:ascii="宋体" w:eastAsia="宋体" w:hAnsi="宋体" w:cs="宋体"/>
              </w:rPr>
              <w:t>5</w:t>
            </w:r>
          </w:p>
        </w:tc>
        <w:tc>
          <w:tcPr>
            <w:tcW w:w="3638" w:type="dxa"/>
            <w:vAlign w:val="center"/>
          </w:tcPr>
          <w:p w:rsidR="00C223B2" w:rsidRDefault="00C12C40">
            <w:pPr>
              <w:spacing w:before="68"/>
              <w:rPr>
                <w:rFonts w:ascii="宋体" w:eastAsia="宋体" w:hAnsi="宋体" w:cs="宋体"/>
              </w:rPr>
            </w:pPr>
            <w:r>
              <w:rPr>
                <w:rFonts w:ascii="宋体" w:eastAsia="宋体" w:hAnsi="宋体" w:cs="宋体"/>
                <w:spacing w:val="-1"/>
              </w:rPr>
              <w:t>持有项目负责人安全</w:t>
            </w:r>
            <w:r>
              <w:rPr>
                <w:rFonts w:ascii="宋体" w:eastAsia="宋体" w:hAnsi="宋体" w:cs="宋体" w:hint="eastAsia"/>
                <w:spacing w:val="-1"/>
              </w:rPr>
              <w:t>生产</w:t>
            </w:r>
            <w:r>
              <w:rPr>
                <w:rFonts w:ascii="宋体" w:eastAsia="宋体" w:hAnsi="宋体" w:cs="宋体"/>
                <w:spacing w:val="-1"/>
              </w:rPr>
              <w:t>考核合格证</w:t>
            </w:r>
            <w:r>
              <w:rPr>
                <w:rFonts w:ascii="宋体" w:eastAsia="宋体" w:hAnsi="宋体" w:cs="宋体"/>
                <w:spacing w:val="-2"/>
              </w:rPr>
              <w:t>（</w:t>
            </w:r>
            <w:r>
              <w:rPr>
                <w:rFonts w:ascii="宋体" w:eastAsia="宋体" w:hAnsi="宋体" w:cs="宋体"/>
                <w:spacing w:val="-2"/>
              </w:rPr>
              <w:t>B</w:t>
            </w:r>
            <w:r>
              <w:rPr>
                <w:rFonts w:ascii="宋体" w:eastAsia="宋体" w:hAnsi="宋体" w:cs="宋体"/>
                <w:spacing w:val="-2"/>
              </w:rPr>
              <w:t>类）或建筑施工企业项目负责人安</w:t>
            </w:r>
            <w:r>
              <w:rPr>
                <w:rFonts w:ascii="宋体" w:eastAsia="宋体" w:hAnsi="宋体" w:cs="宋体"/>
                <w:spacing w:val="-1"/>
              </w:rPr>
              <w:t>全生产考核合格证</w:t>
            </w:r>
          </w:p>
        </w:tc>
        <w:tc>
          <w:tcPr>
            <w:tcW w:w="4275" w:type="dxa"/>
            <w:vAlign w:val="center"/>
          </w:tcPr>
          <w:p w:rsidR="00C223B2" w:rsidRDefault="00C12C40">
            <w:pPr>
              <w:spacing w:before="174"/>
              <w:rPr>
                <w:rFonts w:ascii="宋体" w:eastAsia="宋体" w:hAnsi="宋体" w:cs="宋体"/>
              </w:rPr>
            </w:pPr>
            <w:r>
              <w:rPr>
                <w:rFonts w:ascii="宋体" w:eastAsia="宋体" w:hAnsi="宋体" w:cs="宋体"/>
                <w:spacing w:val="-1"/>
              </w:rPr>
              <w:t>项目负责人安全</w:t>
            </w:r>
            <w:r>
              <w:rPr>
                <w:rFonts w:ascii="宋体" w:eastAsia="宋体" w:hAnsi="宋体" w:cs="宋体" w:hint="eastAsia"/>
                <w:spacing w:val="-1"/>
              </w:rPr>
              <w:t>生产</w:t>
            </w:r>
            <w:r>
              <w:rPr>
                <w:rFonts w:ascii="宋体" w:eastAsia="宋体" w:hAnsi="宋体" w:cs="宋体"/>
                <w:spacing w:val="-1"/>
              </w:rPr>
              <w:t>考核合格证</w:t>
            </w:r>
            <w:r>
              <w:rPr>
                <w:rFonts w:ascii="宋体" w:eastAsia="宋体" w:hAnsi="宋体" w:cs="宋体"/>
                <w:spacing w:val="-2"/>
              </w:rPr>
              <w:t>（</w:t>
            </w:r>
            <w:r>
              <w:rPr>
                <w:rFonts w:ascii="宋体" w:eastAsia="宋体" w:hAnsi="宋体" w:cs="宋体"/>
                <w:spacing w:val="-2"/>
              </w:rPr>
              <w:t>B</w:t>
            </w:r>
            <w:r>
              <w:rPr>
                <w:rFonts w:ascii="宋体" w:eastAsia="宋体" w:hAnsi="宋体" w:cs="宋体" w:hint="eastAsia"/>
                <w:spacing w:val="-2"/>
              </w:rPr>
              <w:t>类</w:t>
            </w:r>
            <w:r>
              <w:rPr>
                <w:rFonts w:ascii="宋体" w:eastAsia="宋体" w:hAnsi="宋体" w:cs="宋体"/>
                <w:spacing w:val="-2"/>
              </w:rPr>
              <w:t>）或建筑施工企业项目负责</w:t>
            </w:r>
            <w:r>
              <w:rPr>
                <w:rFonts w:ascii="宋体" w:eastAsia="宋体" w:hAnsi="宋体" w:cs="宋体"/>
                <w:spacing w:val="-1"/>
              </w:rPr>
              <w:t>人安全生产考核合格证在广州市住建行业信用管理平台内上传件</w:t>
            </w:r>
          </w:p>
        </w:tc>
        <w:tc>
          <w:tcPr>
            <w:tcW w:w="638" w:type="dxa"/>
            <w:vAlign w:val="center"/>
          </w:tcPr>
          <w:p w:rsidR="00C223B2" w:rsidRDefault="00C223B2">
            <w:pPr>
              <w:jc w:val="center"/>
              <w:rPr>
                <w:rFonts w:ascii="Calibri"/>
              </w:rPr>
            </w:pPr>
          </w:p>
        </w:tc>
      </w:tr>
      <w:tr w:rsidR="00C223B2">
        <w:trPr>
          <w:trHeight w:val="691"/>
        </w:trPr>
        <w:tc>
          <w:tcPr>
            <w:tcW w:w="473" w:type="dxa"/>
            <w:vAlign w:val="center"/>
          </w:tcPr>
          <w:p w:rsidR="00C223B2" w:rsidRDefault="00C12C40">
            <w:pPr>
              <w:spacing w:before="68"/>
              <w:ind w:firstLineChars="100" w:firstLine="210"/>
              <w:jc w:val="both"/>
              <w:rPr>
                <w:rFonts w:ascii="宋体" w:eastAsia="宋体" w:hAnsi="宋体" w:cs="宋体"/>
              </w:rPr>
            </w:pPr>
            <w:r>
              <w:rPr>
                <w:rFonts w:ascii="宋体" w:eastAsia="宋体" w:hAnsi="宋体" w:cs="宋体"/>
              </w:rPr>
              <w:t>6</w:t>
            </w:r>
          </w:p>
        </w:tc>
        <w:tc>
          <w:tcPr>
            <w:tcW w:w="3638" w:type="dxa"/>
            <w:vAlign w:val="center"/>
          </w:tcPr>
          <w:p w:rsidR="00C223B2" w:rsidRDefault="00C12C40">
            <w:pPr>
              <w:spacing w:before="175"/>
              <w:ind w:right="203"/>
              <w:rPr>
                <w:rFonts w:ascii="宋体" w:eastAsia="宋体" w:hAnsi="宋体" w:cs="宋体"/>
              </w:rPr>
            </w:pPr>
            <w:r>
              <w:rPr>
                <w:rFonts w:ascii="宋体" w:eastAsia="宋体" w:hAnsi="宋体" w:cs="宋体"/>
                <w:spacing w:val="-1"/>
              </w:rPr>
              <w:t>投标人拟担任本工程技术负责人符合</w:t>
            </w:r>
            <w:r>
              <w:rPr>
                <w:rFonts w:ascii="宋体" w:eastAsia="宋体" w:hAnsi="宋体" w:cs="宋体"/>
                <w:spacing w:val="-3"/>
              </w:rPr>
              <w:t>公告要求</w:t>
            </w:r>
          </w:p>
        </w:tc>
        <w:tc>
          <w:tcPr>
            <w:tcW w:w="4275" w:type="dxa"/>
            <w:vAlign w:val="center"/>
          </w:tcPr>
          <w:p w:rsidR="00C223B2" w:rsidRDefault="00C12C40">
            <w:pPr>
              <w:spacing w:before="175"/>
              <w:ind w:right="128"/>
              <w:rPr>
                <w:rFonts w:ascii="宋体" w:eastAsia="宋体" w:hAnsi="宋体" w:cs="宋体"/>
              </w:rPr>
            </w:pPr>
            <w:r>
              <w:rPr>
                <w:rFonts w:ascii="宋体" w:eastAsia="宋体" w:hAnsi="宋体" w:cs="宋体" w:hint="eastAsia"/>
                <w:spacing w:val="-1"/>
              </w:rPr>
              <w:t>拟委派技术负责人的职称证书扫描件</w:t>
            </w:r>
          </w:p>
        </w:tc>
        <w:tc>
          <w:tcPr>
            <w:tcW w:w="638" w:type="dxa"/>
            <w:vAlign w:val="center"/>
          </w:tcPr>
          <w:p w:rsidR="00C223B2" w:rsidRDefault="00C223B2">
            <w:pPr>
              <w:jc w:val="center"/>
              <w:rPr>
                <w:rFonts w:ascii="Calibri"/>
              </w:rPr>
            </w:pPr>
          </w:p>
        </w:tc>
      </w:tr>
      <w:tr w:rsidR="00C223B2">
        <w:trPr>
          <w:trHeight w:val="1139"/>
        </w:trPr>
        <w:tc>
          <w:tcPr>
            <w:tcW w:w="473" w:type="dxa"/>
            <w:vAlign w:val="center"/>
          </w:tcPr>
          <w:p w:rsidR="00C223B2" w:rsidRDefault="00C12C40">
            <w:pPr>
              <w:spacing w:before="69"/>
              <w:ind w:firstLineChars="100" w:firstLine="210"/>
              <w:jc w:val="both"/>
              <w:rPr>
                <w:rFonts w:ascii="宋体" w:eastAsia="宋体" w:hAnsi="宋体" w:cs="宋体"/>
              </w:rPr>
            </w:pPr>
            <w:r>
              <w:rPr>
                <w:rFonts w:ascii="宋体" w:eastAsia="宋体" w:hAnsi="宋体" w:cs="宋体"/>
              </w:rPr>
              <w:t>7</w:t>
            </w:r>
          </w:p>
        </w:tc>
        <w:tc>
          <w:tcPr>
            <w:tcW w:w="3638" w:type="dxa"/>
            <w:vAlign w:val="center"/>
          </w:tcPr>
          <w:p w:rsidR="00C223B2" w:rsidRDefault="00C12C40">
            <w:pPr>
              <w:spacing w:before="69"/>
              <w:rPr>
                <w:rFonts w:ascii="宋体" w:eastAsia="宋体" w:hAnsi="宋体" w:cs="宋体"/>
              </w:rPr>
            </w:pPr>
            <w:r>
              <w:rPr>
                <w:rFonts w:ascii="宋体" w:eastAsia="宋体" w:hAnsi="宋体" w:cs="宋体" w:hint="eastAsia"/>
                <w:spacing w:val="-1"/>
              </w:rPr>
              <w:t>专职安全员须具有在有效期内的安全生产考核合格证（</w:t>
            </w:r>
            <w:r>
              <w:rPr>
                <w:rFonts w:ascii="宋体" w:eastAsia="宋体" w:hAnsi="宋体" w:cs="宋体" w:hint="eastAsia"/>
                <w:spacing w:val="-1"/>
              </w:rPr>
              <w:t>C</w:t>
            </w:r>
            <w:r>
              <w:rPr>
                <w:rFonts w:ascii="宋体" w:eastAsia="宋体" w:hAnsi="宋体" w:cs="宋体" w:hint="eastAsia"/>
                <w:spacing w:val="-1"/>
              </w:rPr>
              <w:t>类）或建筑施工企业专职安全生产管理人员安全生产考核合格证书（</w:t>
            </w:r>
            <w:r>
              <w:rPr>
                <w:rFonts w:ascii="宋体" w:eastAsia="宋体" w:hAnsi="宋体" w:cs="宋体" w:hint="eastAsia"/>
                <w:spacing w:val="-1"/>
              </w:rPr>
              <w:t>C3</w:t>
            </w:r>
            <w:r>
              <w:rPr>
                <w:rFonts w:ascii="宋体" w:eastAsia="宋体" w:hAnsi="宋体" w:cs="宋体" w:hint="eastAsia"/>
                <w:spacing w:val="-1"/>
              </w:rPr>
              <w:t>）</w:t>
            </w:r>
          </w:p>
        </w:tc>
        <w:tc>
          <w:tcPr>
            <w:tcW w:w="4275" w:type="dxa"/>
            <w:vAlign w:val="center"/>
          </w:tcPr>
          <w:p w:rsidR="00C223B2" w:rsidRDefault="00C12C40">
            <w:pPr>
              <w:spacing w:before="174"/>
              <w:rPr>
                <w:rFonts w:ascii="宋体" w:eastAsia="宋体" w:hAnsi="宋体" w:cs="宋体"/>
              </w:rPr>
            </w:pPr>
            <w:r>
              <w:rPr>
                <w:rFonts w:ascii="宋体" w:eastAsia="宋体" w:hAnsi="宋体" w:cs="宋体" w:hint="eastAsia"/>
                <w:spacing w:val="-1"/>
              </w:rPr>
              <w:t>专职安全员须具有在有效期内的安全生产考核合格证（</w:t>
            </w:r>
            <w:r>
              <w:rPr>
                <w:rFonts w:ascii="宋体" w:eastAsia="宋体" w:hAnsi="宋体" w:cs="宋体" w:hint="eastAsia"/>
                <w:spacing w:val="-1"/>
              </w:rPr>
              <w:t>C</w:t>
            </w:r>
            <w:r>
              <w:rPr>
                <w:rFonts w:ascii="宋体" w:eastAsia="宋体" w:hAnsi="宋体" w:cs="宋体" w:hint="eastAsia"/>
                <w:spacing w:val="-1"/>
              </w:rPr>
              <w:t>类）或建筑施工企业专职安全生产管理人员安全生产考核合格证书（</w:t>
            </w:r>
            <w:r>
              <w:rPr>
                <w:rFonts w:ascii="宋体" w:eastAsia="宋体" w:hAnsi="宋体" w:cs="宋体" w:hint="eastAsia"/>
                <w:spacing w:val="-1"/>
              </w:rPr>
              <w:t>C3</w:t>
            </w:r>
            <w:r>
              <w:rPr>
                <w:rFonts w:ascii="宋体" w:eastAsia="宋体" w:hAnsi="宋体" w:cs="宋体" w:hint="eastAsia"/>
                <w:spacing w:val="-1"/>
              </w:rPr>
              <w:t>）</w:t>
            </w:r>
            <w:r>
              <w:rPr>
                <w:rFonts w:ascii="宋体" w:eastAsia="宋体" w:hAnsi="宋体" w:cs="宋体"/>
                <w:spacing w:val="-1"/>
              </w:rPr>
              <w:t>在广州市住建行业信用管理平台内</w:t>
            </w:r>
            <w:r>
              <w:rPr>
                <w:rFonts w:ascii="宋体" w:eastAsia="宋体" w:hAnsi="宋体" w:cs="宋体"/>
                <w:spacing w:val="-2"/>
              </w:rPr>
              <w:t>上传件</w:t>
            </w:r>
          </w:p>
        </w:tc>
        <w:tc>
          <w:tcPr>
            <w:tcW w:w="638" w:type="dxa"/>
            <w:vAlign w:val="center"/>
          </w:tcPr>
          <w:p w:rsidR="00C223B2" w:rsidRDefault="00C223B2">
            <w:pPr>
              <w:jc w:val="center"/>
              <w:rPr>
                <w:rFonts w:ascii="Calibri"/>
              </w:rPr>
            </w:pPr>
          </w:p>
        </w:tc>
      </w:tr>
      <w:tr w:rsidR="00C223B2">
        <w:trPr>
          <w:trHeight w:val="503"/>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8</w:t>
            </w:r>
          </w:p>
        </w:tc>
        <w:tc>
          <w:tcPr>
            <w:tcW w:w="3638" w:type="dxa"/>
            <w:vAlign w:val="center"/>
          </w:tcPr>
          <w:p w:rsidR="00C223B2" w:rsidRDefault="00C12C40">
            <w:pPr>
              <w:spacing w:before="206"/>
              <w:rPr>
                <w:rFonts w:ascii="宋体" w:eastAsia="宋体" w:hAnsi="宋体" w:cs="宋体"/>
              </w:rPr>
            </w:pPr>
            <w:r>
              <w:rPr>
                <w:rFonts w:ascii="宋体" w:eastAsia="宋体" w:hAnsi="宋体" w:cs="宋体"/>
                <w:spacing w:val="-1"/>
              </w:rPr>
              <w:t>投标人提供的投标人声明符合公告要</w:t>
            </w:r>
          </w:p>
        </w:tc>
        <w:tc>
          <w:tcPr>
            <w:tcW w:w="4275" w:type="dxa"/>
            <w:vAlign w:val="center"/>
          </w:tcPr>
          <w:p w:rsidR="00C223B2" w:rsidRDefault="00C12C40">
            <w:pPr>
              <w:spacing w:before="175"/>
              <w:rPr>
                <w:rFonts w:ascii="宋体" w:eastAsia="宋体" w:hAnsi="宋体" w:cs="宋体"/>
              </w:rPr>
            </w:pPr>
            <w:r>
              <w:rPr>
                <w:rFonts w:ascii="宋体" w:eastAsia="宋体" w:hAnsi="宋体" w:cs="宋体" w:hint="eastAsia"/>
                <w:spacing w:val="-2"/>
              </w:rPr>
              <w:t>投标人声明（一）、投标人声明（二）、投标人声明（三）</w:t>
            </w:r>
          </w:p>
        </w:tc>
        <w:tc>
          <w:tcPr>
            <w:tcW w:w="638" w:type="dxa"/>
            <w:vAlign w:val="center"/>
          </w:tcPr>
          <w:p w:rsidR="00C223B2" w:rsidRDefault="00C223B2">
            <w:pPr>
              <w:jc w:val="center"/>
              <w:rPr>
                <w:rFonts w:ascii="Calibri"/>
              </w:rPr>
            </w:pPr>
          </w:p>
        </w:tc>
      </w:tr>
      <w:tr w:rsidR="00C223B2">
        <w:trPr>
          <w:trHeight w:val="503"/>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9</w:t>
            </w:r>
          </w:p>
        </w:tc>
        <w:tc>
          <w:tcPr>
            <w:tcW w:w="3638" w:type="dxa"/>
            <w:vAlign w:val="center"/>
          </w:tcPr>
          <w:p w:rsidR="00C223B2" w:rsidRDefault="00C12C40">
            <w:pPr>
              <w:spacing w:before="171"/>
              <w:rPr>
                <w:rFonts w:ascii="宋体" w:eastAsia="宋体" w:hAnsi="宋体" w:cs="宋体"/>
              </w:rPr>
            </w:pPr>
            <w:r>
              <w:rPr>
                <w:rFonts w:ascii="宋体" w:eastAsia="宋体" w:hAnsi="宋体" w:cs="宋体"/>
                <w:spacing w:val="-1"/>
              </w:rPr>
              <w:t>投标人声明中签字的项目负责人和技术负责人与本项目拟派的项目负责人和技术负责人一致</w:t>
            </w:r>
          </w:p>
        </w:tc>
        <w:tc>
          <w:tcPr>
            <w:tcW w:w="4275" w:type="dxa"/>
            <w:vAlign w:val="center"/>
          </w:tcPr>
          <w:p w:rsidR="00C223B2" w:rsidRDefault="00C12C40">
            <w:pPr>
              <w:spacing w:before="171"/>
              <w:rPr>
                <w:rFonts w:ascii="宋体" w:eastAsia="宋体" w:hAnsi="宋体" w:cs="宋体"/>
              </w:rPr>
            </w:pPr>
            <w:r>
              <w:rPr>
                <w:rFonts w:ascii="宋体" w:eastAsia="宋体" w:hAnsi="宋体" w:cs="宋体" w:hint="eastAsia"/>
                <w:spacing w:val="-2"/>
              </w:rPr>
              <w:t>网上投标时选择拟投标的项目负责人、资格审查文件中拟委派的技术负责人及投标人声明（</w:t>
            </w:r>
            <w:proofErr w:type="gramStart"/>
            <w:r>
              <w:rPr>
                <w:rFonts w:ascii="宋体" w:eastAsia="宋体" w:hAnsi="宋体" w:cs="宋体" w:hint="eastAsia"/>
                <w:spacing w:val="-2"/>
              </w:rPr>
              <w:t>一</w:t>
            </w:r>
            <w:proofErr w:type="gramEnd"/>
            <w:r>
              <w:rPr>
                <w:rFonts w:ascii="宋体" w:eastAsia="宋体" w:hAnsi="宋体" w:cs="宋体" w:hint="eastAsia"/>
                <w:spacing w:val="-2"/>
              </w:rPr>
              <w:t>)</w:t>
            </w:r>
          </w:p>
        </w:tc>
        <w:tc>
          <w:tcPr>
            <w:tcW w:w="638" w:type="dxa"/>
            <w:vAlign w:val="center"/>
          </w:tcPr>
          <w:p w:rsidR="00C223B2" w:rsidRDefault="00C223B2">
            <w:pPr>
              <w:jc w:val="center"/>
              <w:rPr>
                <w:rFonts w:ascii="Calibri"/>
              </w:rPr>
            </w:pPr>
          </w:p>
        </w:tc>
      </w:tr>
      <w:tr w:rsidR="00C223B2">
        <w:trPr>
          <w:trHeight w:val="503"/>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10</w:t>
            </w:r>
          </w:p>
        </w:tc>
        <w:tc>
          <w:tcPr>
            <w:tcW w:w="3638" w:type="dxa"/>
            <w:vAlign w:val="center"/>
          </w:tcPr>
          <w:p w:rsidR="00C223B2" w:rsidRDefault="00C12C40">
            <w:pPr>
              <w:spacing w:before="206"/>
              <w:rPr>
                <w:rFonts w:ascii="宋体" w:eastAsia="宋体" w:hAnsi="宋体" w:cs="宋体"/>
                <w:spacing w:val="-1"/>
              </w:rPr>
            </w:pPr>
            <w:r>
              <w:rPr>
                <w:rFonts w:ascii="宋体" w:eastAsia="宋体" w:hAnsi="宋体" w:cs="宋体" w:hint="eastAsia"/>
                <w:spacing w:val="-1"/>
                <w:u w:val="single"/>
              </w:rPr>
              <w:t>本项目不接受联合体投标。</w:t>
            </w:r>
          </w:p>
        </w:tc>
        <w:tc>
          <w:tcPr>
            <w:tcW w:w="4275" w:type="dxa"/>
            <w:vAlign w:val="center"/>
          </w:tcPr>
          <w:p w:rsidR="00C223B2" w:rsidRDefault="00C223B2">
            <w:pPr>
              <w:spacing w:before="175"/>
              <w:rPr>
                <w:rFonts w:ascii="宋体" w:eastAsia="宋体" w:hAnsi="宋体" w:cs="宋体"/>
                <w:spacing w:val="-2"/>
              </w:rPr>
            </w:pPr>
          </w:p>
        </w:tc>
        <w:tc>
          <w:tcPr>
            <w:tcW w:w="638" w:type="dxa"/>
            <w:vAlign w:val="center"/>
          </w:tcPr>
          <w:p w:rsidR="00C223B2" w:rsidRDefault="00C223B2">
            <w:pPr>
              <w:jc w:val="center"/>
              <w:rPr>
                <w:rFonts w:ascii="Calibri"/>
              </w:rPr>
            </w:pPr>
          </w:p>
        </w:tc>
      </w:tr>
      <w:tr w:rsidR="00C223B2">
        <w:trPr>
          <w:trHeight w:val="348"/>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11</w:t>
            </w:r>
          </w:p>
        </w:tc>
        <w:tc>
          <w:tcPr>
            <w:tcW w:w="3638" w:type="dxa"/>
            <w:vAlign w:val="center"/>
          </w:tcPr>
          <w:p w:rsidR="00C223B2" w:rsidRDefault="00C12C40">
            <w:pPr>
              <w:spacing w:before="172"/>
              <w:rPr>
                <w:rFonts w:ascii="宋体" w:eastAsia="宋体" w:hAnsi="宋体" w:cs="宋体"/>
              </w:rPr>
            </w:pPr>
            <w:r>
              <w:rPr>
                <w:rFonts w:ascii="宋体" w:eastAsia="宋体" w:hAnsi="宋体" w:cs="宋体"/>
                <w:spacing w:val="-1"/>
              </w:rPr>
              <w:t>资格审查前，投标人须在广州市住房和城乡建设局建立企业信用档案及拟担任本工程项目负责人、专职安全员须是本企业中的在册人员</w:t>
            </w:r>
          </w:p>
        </w:tc>
        <w:tc>
          <w:tcPr>
            <w:tcW w:w="4275" w:type="dxa"/>
            <w:vAlign w:val="center"/>
          </w:tcPr>
          <w:p w:rsidR="00C223B2" w:rsidRDefault="00C12C40">
            <w:pPr>
              <w:spacing w:before="68"/>
              <w:rPr>
                <w:rFonts w:ascii="宋体" w:eastAsia="宋体" w:hAnsi="宋体" w:cs="宋体"/>
              </w:rPr>
            </w:pPr>
            <w:r>
              <w:rPr>
                <w:rFonts w:ascii="宋体" w:eastAsia="宋体" w:hAnsi="宋体" w:cs="宋体"/>
                <w:spacing w:val="-1"/>
              </w:rPr>
              <w:t>投标人在广州市住建行业信用管理平台内企业信用档案的企业和人员</w:t>
            </w:r>
            <w:r>
              <w:rPr>
                <w:rFonts w:ascii="宋体" w:eastAsia="宋体" w:hAnsi="宋体" w:cs="宋体"/>
                <w:spacing w:val="-2"/>
              </w:rPr>
              <w:t>信息</w:t>
            </w:r>
          </w:p>
        </w:tc>
        <w:tc>
          <w:tcPr>
            <w:tcW w:w="638" w:type="dxa"/>
            <w:vAlign w:val="center"/>
          </w:tcPr>
          <w:p w:rsidR="00C223B2" w:rsidRDefault="00C223B2">
            <w:pPr>
              <w:jc w:val="center"/>
              <w:rPr>
                <w:rFonts w:ascii="Calibri"/>
              </w:rPr>
            </w:pPr>
          </w:p>
        </w:tc>
      </w:tr>
      <w:tr w:rsidR="00C223B2">
        <w:trPr>
          <w:trHeight w:val="503"/>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12</w:t>
            </w:r>
          </w:p>
        </w:tc>
        <w:tc>
          <w:tcPr>
            <w:tcW w:w="3638" w:type="dxa"/>
            <w:vAlign w:val="center"/>
          </w:tcPr>
          <w:p w:rsidR="00C223B2" w:rsidRDefault="00C12C40">
            <w:pPr>
              <w:spacing w:before="177"/>
              <w:rPr>
                <w:rFonts w:ascii="宋体" w:eastAsia="宋体" w:hAnsi="宋体" w:cs="宋体"/>
              </w:rPr>
            </w:pPr>
            <w:r>
              <w:rPr>
                <w:rFonts w:ascii="宋体" w:eastAsia="宋体" w:hAnsi="宋体" w:cs="宋体"/>
                <w:spacing w:val="-11"/>
              </w:rPr>
              <w:t>投标人未出现以下情形：与其它投标</w:t>
            </w:r>
            <w:r>
              <w:rPr>
                <w:rFonts w:ascii="宋体" w:eastAsia="宋体" w:hAnsi="宋体" w:cs="宋体"/>
                <w:spacing w:val="-1"/>
              </w:rPr>
              <w:t>人的单位负责人为同一人或者存在控股、管理关系的（按投标人提供的《投标人声明</w:t>
            </w:r>
            <w:r>
              <w:rPr>
                <w:rFonts w:ascii="宋体" w:eastAsia="宋体" w:hAnsi="宋体" w:cs="宋体" w:hint="eastAsia"/>
                <w:spacing w:val="-1"/>
              </w:rPr>
              <w:t>（</w:t>
            </w:r>
            <w:r>
              <w:rPr>
                <w:rFonts w:ascii="宋体" w:eastAsia="宋体" w:hAnsi="宋体" w:cs="宋体" w:hint="eastAsia"/>
                <w:spacing w:val="-1"/>
              </w:rPr>
              <w:t>一）</w:t>
            </w:r>
            <w:r>
              <w:rPr>
                <w:rFonts w:ascii="宋体" w:eastAsia="宋体" w:hAnsi="宋体" w:cs="宋体"/>
                <w:spacing w:val="-1"/>
              </w:rPr>
              <w:t>》第八条内容进行评审）。</w:t>
            </w:r>
          </w:p>
        </w:tc>
        <w:tc>
          <w:tcPr>
            <w:tcW w:w="4275" w:type="dxa"/>
            <w:vAlign w:val="center"/>
          </w:tcPr>
          <w:p w:rsidR="00C223B2" w:rsidRDefault="00C12C40">
            <w:pPr>
              <w:spacing w:before="68"/>
              <w:rPr>
                <w:rFonts w:ascii="宋体" w:eastAsia="宋体" w:hAnsi="宋体" w:cs="宋体"/>
              </w:rPr>
            </w:pPr>
            <w:r>
              <w:rPr>
                <w:rFonts w:ascii="宋体" w:eastAsia="宋体" w:hAnsi="宋体" w:cs="宋体"/>
                <w:spacing w:val="-2"/>
              </w:rPr>
              <w:t>投标人声明</w:t>
            </w:r>
            <w:r>
              <w:rPr>
                <w:rFonts w:ascii="宋体" w:eastAsia="宋体" w:hAnsi="宋体" w:cs="宋体" w:hint="eastAsia"/>
                <w:spacing w:val="-2"/>
              </w:rPr>
              <w:t>（</w:t>
            </w:r>
            <w:r>
              <w:rPr>
                <w:rFonts w:ascii="宋体" w:eastAsia="宋体" w:hAnsi="宋体" w:cs="宋体" w:hint="eastAsia"/>
                <w:spacing w:val="-2"/>
              </w:rPr>
              <w:t>一）</w:t>
            </w:r>
          </w:p>
        </w:tc>
        <w:tc>
          <w:tcPr>
            <w:tcW w:w="638" w:type="dxa"/>
            <w:vAlign w:val="center"/>
          </w:tcPr>
          <w:p w:rsidR="00C223B2" w:rsidRDefault="00C223B2">
            <w:pPr>
              <w:jc w:val="center"/>
              <w:rPr>
                <w:rFonts w:ascii="Calibri"/>
              </w:rPr>
            </w:pPr>
          </w:p>
        </w:tc>
      </w:tr>
      <w:tr w:rsidR="00C223B2">
        <w:trPr>
          <w:trHeight w:val="503"/>
        </w:trPr>
        <w:tc>
          <w:tcPr>
            <w:tcW w:w="473" w:type="dxa"/>
            <w:vAlign w:val="center"/>
          </w:tcPr>
          <w:p w:rsidR="00C223B2" w:rsidRDefault="00C12C40">
            <w:pPr>
              <w:spacing w:before="211"/>
              <w:ind w:firstLine="188"/>
              <w:jc w:val="both"/>
              <w:rPr>
                <w:rFonts w:ascii="宋体" w:eastAsia="宋体" w:hAnsi="宋体" w:cs="宋体"/>
              </w:rPr>
            </w:pPr>
            <w:r>
              <w:rPr>
                <w:rFonts w:ascii="宋体" w:eastAsia="宋体" w:hAnsi="宋体" w:cs="宋体" w:hint="eastAsia"/>
              </w:rPr>
              <w:t>13</w:t>
            </w:r>
          </w:p>
        </w:tc>
        <w:tc>
          <w:tcPr>
            <w:tcW w:w="3638" w:type="dxa"/>
            <w:vAlign w:val="center"/>
          </w:tcPr>
          <w:p w:rsidR="00C223B2" w:rsidRDefault="00C12C40">
            <w:pPr>
              <w:spacing w:before="170"/>
              <w:ind w:right="184"/>
              <w:rPr>
                <w:rFonts w:ascii="宋体" w:eastAsia="宋体" w:hAnsi="宋体" w:cs="宋体"/>
              </w:rPr>
            </w:pPr>
            <w:r>
              <w:rPr>
                <w:rFonts w:ascii="宋体" w:eastAsia="宋体" w:hAnsi="宋体" w:cs="宋体" w:hint="eastAsia"/>
                <w:spacing w:val="-1"/>
              </w:rPr>
              <w:t>未被列入拖欠农民工工资失信联合惩戒对象名单</w:t>
            </w:r>
          </w:p>
        </w:tc>
        <w:tc>
          <w:tcPr>
            <w:tcW w:w="4275" w:type="dxa"/>
            <w:vAlign w:val="center"/>
          </w:tcPr>
          <w:p w:rsidR="00C223B2" w:rsidRDefault="00C12C40">
            <w:pPr>
              <w:spacing w:before="177"/>
              <w:ind w:right="128"/>
              <w:rPr>
                <w:rFonts w:ascii="宋体" w:eastAsia="宋体" w:hAnsi="宋体" w:cs="宋体"/>
              </w:rPr>
            </w:pPr>
            <w:r>
              <w:rPr>
                <w:rFonts w:ascii="宋体" w:eastAsia="宋体" w:hAnsi="宋体" w:cs="宋体"/>
                <w:spacing w:val="-1"/>
              </w:rPr>
              <w:t>投标人无需提供资料，按交易系统</w:t>
            </w:r>
            <w:r>
              <w:rPr>
                <w:rFonts w:ascii="宋体" w:eastAsia="宋体" w:hAnsi="宋体" w:cs="宋体"/>
                <w:spacing w:val="-4"/>
              </w:rPr>
              <w:t>比对的结果进行评审</w:t>
            </w:r>
          </w:p>
        </w:tc>
        <w:tc>
          <w:tcPr>
            <w:tcW w:w="638" w:type="dxa"/>
            <w:vAlign w:val="center"/>
          </w:tcPr>
          <w:p w:rsidR="00C223B2" w:rsidRDefault="00C223B2">
            <w:pPr>
              <w:jc w:val="center"/>
              <w:rPr>
                <w:rFonts w:ascii="Calibri"/>
              </w:rPr>
            </w:pPr>
          </w:p>
        </w:tc>
      </w:tr>
    </w:tbl>
    <w:p w:rsidR="00C223B2" w:rsidRDefault="00C223B2">
      <w:pPr>
        <w:spacing w:line="166" w:lineRule="exact"/>
      </w:pPr>
    </w:p>
    <w:p w:rsidR="00C223B2" w:rsidRDefault="00C223B2">
      <w:pPr>
        <w:rPr>
          <w:rFonts w:ascii="Calibri"/>
        </w:rPr>
      </w:pPr>
    </w:p>
    <w:p w:rsidR="00C223B2" w:rsidRDefault="00C223B2">
      <w:pPr>
        <w:spacing w:line="26" w:lineRule="exact"/>
      </w:pPr>
    </w:p>
    <w:p w:rsidR="00C223B2" w:rsidRDefault="00C12C40">
      <w:pPr>
        <w:spacing w:line="360" w:lineRule="auto"/>
        <w:ind w:firstLine="509"/>
        <w:rPr>
          <w:rFonts w:ascii="宋体" w:eastAsia="宋体" w:hAnsi="宋体" w:cs="宋体"/>
        </w:rPr>
      </w:pPr>
      <w:r>
        <w:rPr>
          <w:rFonts w:ascii="宋体" w:eastAsia="宋体" w:hAnsi="宋体" w:cs="宋体"/>
          <w:spacing w:val="-13"/>
        </w:rPr>
        <w:t>备注：</w:t>
      </w:r>
    </w:p>
    <w:p w:rsidR="00C223B2" w:rsidRDefault="00C12C40">
      <w:pPr>
        <w:spacing w:line="360" w:lineRule="auto"/>
        <w:ind w:firstLine="523"/>
        <w:rPr>
          <w:rFonts w:ascii="宋体" w:eastAsia="宋体" w:hAnsi="宋体" w:cs="宋体"/>
          <w:spacing w:val="-6"/>
        </w:rPr>
      </w:pPr>
      <w:r>
        <w:rPr>
          <w:rFonts w:ascii="宋体" w:eastAsia="宋体" w:hAnsi="宋体" w:cs="宋体"/>
          <w:spacing w:val="-6"/>
        </w:rPr>
        <w:t>1</w:t>
      </w:r>
      <w:r>
        <w:rPr>
          <w:rFonts w:ascii="宋体" w:eastAsia="宋体" w:hAnsi="宋体" w:cs="宋体"/>
          <w:spacing w:val="-6"/>
        </w:rPr>
        <w:t>、每一项目符合的打</w:t>
      </w:r>
      <w:r>
        <w:rPr>
          <w:rFonts w:ascii="宋体" w:eastAsia="宋体" w:hAnsi="宋体" w:cs="宋体"/>
          <w:spacing w:val="-6"/>
        </w:rPr>
        <w:t>“○”</w:t>
      </w:r>
      <w:r>
        <w:rPr>
          <w:rFonts w:ascii="宋体" w:eastAsia="宋体" w:hAnsi="宋体" w:cs="宋体"/>
          <w:spacing w:val="-6"/>
        </w:rPr>
        <w:t>，不符合的打</w:t>
      </w:r>
      <w:r>
        <w:rPr>
          <w:rFonts w:ascii="宋体" w:eastAsia="宋体" w:hAnsi="宋体" w:cs="宋体"/>
          <w:spacing w:val="-6"/>
        </w:rPr>
        <w:t>“×”</w:t>
      </w:r>
      <w:r>
        <w:rPr>
          <w:rFonts w:ascii="宋体" w:eastAsia="宋体" w:hAnsi="宋体" w:cs="宋体"/>
          <w:spacing w:val="-6"/>
        </w:rPr>
        <w:t>；</w:t>
      </w:r>
    </w:p>
    <w:p w:rsidR="00C223B2" w:rsidRDefault="00C12C40">
      <w:pPr>
        <w:spacing w:line="360" w:lineRule="auto"/>
        <w:ind w:firstLine="523"/>
        <w:rPr>
          <w:rFonts w:ascii="宋体" w:eastAsia="宋体" w:hAnsi="宋体" w:cs="宋体"/>
          <w:spacing w:val="-6"/>
        </w:rPr>
      </w:pPr>
      <w:r>
        <w:rPr>
          <w:rFonts w:ascii="宋体" w:eastAsia="宋体" w:hAnsi="宋体" w:cs="宋体"/>
          <w:spacing w:val="-6"/>
        </w:rPr>
        <w:t>2</w:t>
      </w:r>
      <w:r>
        <w:rPr>
          <w:rFonts w:ascii="宋体" w:eastAsia="宋体" w:hAnsi="宋体" w:cs="宋体"/>
          <w:spacing w:val="-6"/>
        </w:rPr>
        <w:t>、若评委意见不一致时，则按少数服从多数的原则，</w:t>
      </w:r>
      <w:proofErr w:type="gramStart"/>
      <w:r>
        <w:rPr>
          <w:rFonts w:ascii="宋体" w:eastAsia="宋体" w:hAnsi="宋体" w:cs="宋体"/>
          <w:spacing w:val="-6"/>
        </w:rPr>
        <w:t>作出</w:t>
      </w:r>
      <w:proofErr w:type="gramEnd"/>
      <w:r>
        <w:rPr>
          <w:rFonts w:ascii="宋体" w:eastAsia="宋体" w:hAnsi="宋体" w:cs="宋体"/>
          <w:spacing w:val="-6"/>
        </w:rPr>
        <w:t>评审结论。汇总后，出现一个</w:t>
      </w:r>
      <w:r>
        <w:rPr>
          <w:rFonts w:ascii="宋体" w:eastAsia="宋体" w:hAnsi="宋体" w:cs="宋体"/>
          <w:spacing w:val="-6"/>
        </w:rPr>
        <w:t>“×”</w:t>
      </w:r>
      <w:r>
        <w:rPr>
          <w:rFonts w:ascii="宋体" w:eastAsia="宋体" w:hAnsi="宋体" w:cs="宋体"/>
          <w:spacing w:val="-6"/>
        </w:rPr>
        <w:t>的结论为</w:t>
      </w:r>
      <w:r>
        <w:rPr>
          <w:rFonts w:ascii="宋体" w:eastAsia="宋体" w:hAnsi="宋体" w:cs="宋体"/>
          <w:spacing w:val="-6"/>
        </w:rPr>
        <w:t>“</w:t>
      </w:r>
      <w:r>
        <w:rPr>
          <w:rFonts w:ascii="宋体" w:eastAsia="宋体" w:hAnsi="宋体" w:cs="宋体"/>
          <w:spacing w:val="-6"/>
        </w:rPr>
        <w:t>不通过</w:t>
      </w:r>
      <w:r>
        <w:rPr>
          <w:rFonts w:ascii="宋体" w:eastAsia="宋体" w:hAnsi="宋体" w:cs="宋体"/>
          <w:spacing w:val="-6"/>
        </w:rPr>
        <w:t>”</w:t>
      </w:r>
      <w:r>
        <w:rPr>
          <w:rFonts w:ascii="宋体" w:eastAsia="宋体" w:hAnsi="宋体" w:cs="宋体"/>
          <w:spacing w:val="-6"/>
        </w:rPr>
        <w:t>。</w:t>
      </w:r>
    </w:p>
    <w:p w:rsidR="00C223B2" w:rsidRDefault="00C12C40">
      <w:pPr>
        <w:spacing w:line="360" w:lineRule="auto"/>
        <w:ind w:firstLine="523"/>
        <w:rPr>
          <w:rFonts w:ascii="宋体" w:eastAsia="宋体" w:hAnsi="宋体" w:cs="宋体"/>
          <w:spacing w:val="-6"/>
        </w:rPr>
        <w:sectPr w:rsidR="00C223B2">
          <w:headerReference w:type="default" r:id="rId34"/>
          <w:footerReference w:type="default" r:id="rId35"/>
          <w:pgSz w:w="11907" w:h="16839"/>
          <w:pgMar w:top="1440" w:right="1083" w:bottom="1440" w:left="1083" w:header="1092" w:footer="953" w:gutter="0"/>
          <w:cols w:space="720"/>
        </w:sectPr>
      </w:pPr>
      <w:r>
        <w:rPr>
          <w:rFonts w:ascii="宋体" w:eastAsia="宋体" w:hAnsi="宋体" w:cs="宋体"/>
          <w:spacing w:val="-6"/>
        </w:rPr>
        <w:t>3.</w:t>
      </w:r>
      <w:r>
        <w:rPr>
          <w:rFonts w:ascii="宋体" w:eastAsia="宋体" w:hAnsi="宋体" w:cs="宋体"/>
          <w:spacing w:val="-6"/>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C223B2" w:rsidRDefault="00C12C40">
      <w:pPr>
        <w:spacing w:before="68" w:line="186" w:lineRule="auto"/>
        <w:ind w:firstLine="53"/>
        <w:rPr>
          <w:rFonts w:ascii="宋体" w:eastAsia="宋体" w:hAnsi="宋体" w:cs="宋体"/>
        </w:rPr>
      </w:pPr>
      <w:r>
        <w:rPr>
          <w:rFonts w:ascii="宋体" w:eastAsia="宋体" w:hAnsi="宋体" w:cs="宋体"/>
          <w:spacing w:val="-5"/>
        </w:rPr>
        <w:t>附表二</w:t>
      </w:r>
    </w:p>
    <w:p w:rsidR="00C223B2" w:rsidRDefault="00C12C40">
      <w:pPr>
        <w:spacing w:before="181" w:line="185" w:lineRule="auto"/>
        <w:ind w:firstLine="5646"/>
        <w:rPr>
          <w:rFonts w:ascii="宋体" w:eastAsia="宋体" w:hAnsi="宋体" w:cs="宋体"/>
          <w:sz w:val="36"/>
          <w:szCs w:val="36"/>
        </w:rPr>
      </w:pPr>
      <w:r>
        <w:rPr>
          <w:rFonts w:ascii="宋体" w:eastAsia="宋体" w:hAnsi="宋体" w:cs="宋体"/>
          <w:spacing w:val="-1"/>
          <w:sz w:val="36"/>
          <w:szCs w:val="36"/>
        </w:rPr>
        <w:t>技术标有效性审查表</w:t>
      </w:r>
    </w:p>
    <w:p w:rsidR="00C223B2" w:rsidRDefault="00C12C40">
      <w:pPr>
        <w:spacing w:before="182" w:line="186" w:lineRule="auto"/>
        <w:ind w:firstLine="39"/>
        <w:rPr>
          <w:rFonts w:ascii="宋体" w:eastAsia="宋体" w:hAnsi="宋体" w:cs="宋体"/>
        </w:rPr>
      </w:pPr>
      <w:r>
        <w:rPr>
          <w:rFonts w:ascii="宋体" w:eastAsia="宋体" w:hAnsi="宋体" w:cs="宋体"/>
          <w:spacing w:val="-7"/>
        </w:rPr>
        <w:t>工程名称：</w:t>
      </w:r>
    </w:p>
    <w:p w:rsidR="00C223B2" w:rsidRDefault="00C223B2">
      <w:pPr>
        <w:spacing w:line="49" w:lineRule="exact"/>
      </w:pPr>
    </w:p>
    <w:tbl>
      <w:tblPr>
        <w:tblStyle w:val="TableNormal"/>
        <w:tblW w:w="14454"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5"/>
        <w:gridCol w:w="1259"/>
        <w:gridCol w:w="3041"/>
        <w:gridCol w:w="1600"/>
        <w:gridCol w:w="1603"/>
        <w:gridCol w:w="1603"/>
        <w:gridCol w:w="1603"/>
        <w:gridCol w:w="1602"/>
        <w:gridCol w:w="1608"/>
      </w:tblGrid>
      <w:tr w:rsidR="00C223B2">
        <w:trPr>
          <w:trHeight w:val="710"/>
        </w:trPr>
        <w:tc>
          <w:tcPr>
            <w:tcW w:w="535" w:type="dxa"/>
            <w:textDirection w:val="tbRlV"/>
          </w:tcPr>
          <w:p w:rsidR="00C223B2" w:rsidRDefault="00C12C40">
            <w:pPr>
              <w:spacing w:before="208" w:line="180" w:lineRule="auto"/>
              <w:ind w:firstLine="211"/>
              <w:rPr>
                <w:rFonts w:ascii="宋体" w:eastAsia="宋体" w:hAnsi="宋体" w:cs="宋体"/>
              </w:rPr>
            </w:pPr>
            <w:r>
              <w:rPr>
                <w:rFonts w:ascii="宋体" w:eastAsia="宋体" w:hAnsi="宋体" w:cs="宋体"/>
                <w:spacing w:val="1"/>
              </w:rPr>
              <w:t>序号</w:t>
            </w:r>
          </w:p>
        </w:tc>
        <w:tc>
          <w:tcPr>
            <w:tcW w:w="1259" w:type="dxa"/>
            <w:tcBorders>
              <w:right w:val="nil"/>
            </w:tcBorders>
          </w:tcPr>
          <w:p w:rsidR="00C223B2" w:rsidRDefault="00C223B2">
            <w:pPr>
              <w:spacing w:line="286" w:lineRule="auto"/>
              <w:rPr>
                <w:rFonts w:ascii="Calibri"/>
              </w:rPr>
            </w:pPr>
          </w:p>
          <w:p w:rsidR="00C223B2" w:rsidRDefault="00C223B2">
            <w:pPr>
              <w:spacing w:line="286"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1"/>
              </w:rPr>
              <w:t>评审内容</w:t>
            </w:r>
          </w:p>
        </w:tc>
        <w:tc>
          <w:tcPr>
            <w:tcW w:w="3041" w:type="dxa"/>
            <w:tcBorders>
              <w:left w:val="nil"/>
            </w:tcBorders>
          </w:tcPr>
          <w:p w:rsidR="00C223B2" w:rsidRDefault="00C12C40" w:rsidP="00BD5EB9">
            <w:pPr>
              <w:spacing w:before="55" w:line="186" w:lineRule="auto"/>
              <w:ind w:firstLineChars="806" w:firstLine="1660"/>
              <w:rPr>
                <w:rFonts w:ascii="宋体" w:eastAsia="宋体" w:hAnsi="宋体" w:cs="宋体"/>
              </w:rPr>
            </w:pPr>
            <w:r>
              <w:rPr>
                <w:rFonts w:ascii="宋体" w:eastAsia="宋体" w:hAnsi="宋体" w:cs="宋体"/>
                <w:spacing w:val="-4"/>
              </w:rPr>
              <w:t>投标人</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315"/>
        </w:trPr>
        <w:tc>
          <w:tcPr>
            <w:tcW w:w="535" w:type="dxa"/>
            <w:vAlign w:val="center"/>
          </w:tcPr>
          <w:p w:rsidR="00C223B2" w:rsidRDefault="00C12C40">
            <w:pPr>
              <w:spacing w:before="83" w:line="180" w:lineRule="auto"/>
              <w:jc w:val="center"/>
              <w:rPr>
                <w:rFonts w:ascii="宋体" w:eastAsia="宋体" w:hAnsi="宋体" w:cs="宋体"/>
              </w:rPr>
            </w:pPr>
            <w:r>
              <w:rPr>
                <w:rFonts w:ascii="宋体" w:eastAsia="宋体" w:hAnsi="宋体" w:cs="宋体"/>
              </w:rPr>
              <w:t>1</w:t>
            </w:r>
          </w:p>
        </w:tc>
        <w:tc>
          <w:tcPr>
            <w:tcW w:w="4300" w:type="dxa"/>
            <w:gridSpan w:val="2"/>
          </w:tcPr>
          <w:p w:rsidR="00C223B2" w:rsidRDefault="00C12C40">
            <w:pPr>
              <w:spacing w:before="48"/>
              <w:ind w:firstLine="117"/>
              <w:rPr>
                <w:rFonts w:ascii="宋体" w:eastAsia="宋体" w:hAnsi="宋体" w:cs="宋体"/>
              </w:rPr>
            </w:pPr>
            <w:r>
              <w:rPr>
                <w:rFonts w:ascii="宋体" w:eastAsia="宋体" w:hAnsi="宋体" w:cs="宋体" w:hint="eastAsia"/>
                <w:spacing w:val="-3"/>
              </w:rPr>
              <w:t>《广州建设工程施工招标投标书》中的投标总工期不符合招标文件要求的；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628"/>
        </w:trPr>
        <w:tc>
          <w:tcPr>
            <w:tcW w:w="535" w:type="dxa"/>
            <w:vAlign w:val="center"/>
          </w:tcPr>
          <w:p w:rsidR="00C223B2" w:rsidRDefault="00C12C40">
            <w:pPr>
              <w:spacing w:before="242" w:line="180" w:lineRule="auto"/>
              <w:jc w:val="center"/>
              <w:rPr>
                <w:rFonts w:ascii="宋体" w:eastAsia="宋体" w:hAnsi="宋体" w:cs="宋体"/>
              </w:rPr>
            </w:pPr>
            <w:r>
              <w:rPr>
                <w:rFonts w:ascii="宋体" w:eastAsia="宋体" w:hAnsi="宋体" w:cs="宋体"/>
              </w:rPr>
              <w:t>2</w:t>
            </w:r>
          </w:p>
        </w:tc>
        <w:tc>
          <w:tcPr>
            <w:tcW w:w="4300" w:type="dxa"/>
            <w:gridSpan w:val="2"/>
          </w:tcPr>
          <w:p w:rsidR="00C223B2" w:rsidRDefault="00C12C40">
            <w:pPr>
              <w:spacing w:before="50"/>
              <w:ind w:left="114" w:right="26" w:firstLine="3"/>
              <w:rPr>
                <w:rFonts w:ascii="宋体" w:eastAsia="宋体" w:hAnsi="宋体" w:cs="宋体"/>
              </w:rPr>
            </w:pPr>
            <w:r>
              <w:rPr>
                <w:rFonts w:ascii="宋体" w:eastAsia="宋体" w:hAnsi="宋体" w:cs="宋体" w:hint="eastAsia"/>
                <w:spacing w:val="-3"/>
              </w:rPr>
              <w:t>《广州建设工程施工招标投标书》中的工程质量标准不符合招标文件要求的；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760"/>
        </w:trPr>
        <w:tc>
          <w:tcPr>
            <w:tcW w:w="535" w:type="dxa"/>
            <w:vAlign w:val="center"/>
          </w:tcPr>
          <w:p w:rsidR="00C223B2" w:rsidRDefault="00C12C40">
            <w:pPr>
              <w:spacing w:before="69" w:line="180" w:lineRule="auto"/>
              <w:jc w:val="center"/>
              <w:rPr>
                <w:rFonts w:ascii="宋体" w:eastAsia="宋体" w:hAnsi="宋体" w:cs="宋体"/>
              </w:rPr>
            </w:pPr>
            <w:r>
              <w:rPr>
                <w:rFonts w:ascii="宋体" w:eastAsia="宋体" w:hAnsi="宋体" w:cs="宋体"/>
              </w:rPr>
              <w:t>3</w:t>
            </w:r>
          </w:p>
        </w:tc>
        <w:tc>
          <w:tcPr>
            <w:tcW w:w="4300" w:type="dxa"/>
            <w:gridSpan w:val="2"/>
          </w:tcPr>
          <w:p w:rsidR="00C223B2" w:rsidRDefault="00C12C40">
            <w:pPr>
              <w:spacing w:before="50"/>
              <w:ind w:left="114" w:right="103" w:hanging="1"/>
              <w:rPr>
                <w:rFonts w:ascii="宋体" w:eastAsia="宋体" w:hAnsi="宋体" w:cs="宋体"/>
              </w:rPr>
            </w:pPr>
            <w:r>
              <w:rPr>
                <w:rFonts w:ascii="宋体" w:eastAsia="宋体" w:hAnsi="宋体" w:cs="宋体" w:hint="eastAsia"/>
                <w:spacing w:val="2"/>
              </w:rPr>
              <w:t>投标文件中没有有效的法定代表人证明书，或由委托代理人签字或盖章的投标文件中没有法定代表人授权书；</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943"/>
        </w:trPr>
        <w:tc>
          <w:tcPr>
            <w:tcW w:w="535" w:type="dxa"/>
            <w:vAlign w:val="center"/>
          </w:tcPr>
          <w:p w:rsidR="00C223B2" w:rsidRDefault="00C12C40">
            <w:pPr>
              <w:spacing w:before="68" w:line="180" w:lineRule="auto"/>
              <w:jc w:val="center"/>
              <w:rPr>
                <w:rFonts w:ascii="宋体" w:eastAsia="宋体" w:hAnsi="宋体" w:cs="宋体"/>
              </w:rPr>
            </w:pPr>
            <w:r>
              <w:rPr>
                <w:rFonts w:ascii="宋体" w:eastAsia="宋体" w:hAnsi="宋体" w:cs="宋体"/>
              </w:rPr>
              <w:t>4</w:t>
            </w:r>
          </w:p>
        </w:tc>
        <w:tc>
          <w:tcPr>
            <w:tcW w:w="4300" w:type="dxa"/>
            <w:gridSpan w:val="2"/>
          </w:tcPr>
          <w:p w:rsidR="00C223B2" w:rsidRDefault="00C12C40">
            <w:pPr>
              <w:spacing w:before="53"/>
              <w:ind w:left="113" w:right="107" w:firstLine="3"/>
              <w:rPr>
                <w:rFonts w:ascii="宋体" w:eastAsia="宋体" w:hAnsi="宋体" w:cs="宋体"/>
              </w:rPr>
            </w:pPr>
            <w:r>
              <w:rPr>
                <w:rFonts w:ascii="宋体" w:eastAsia="宋体" w:hAnsi="宋体" w:cs="宋体" w:hint="eastAsia"/>
              </w:rPr>
              <w:t>投标文件未按规定的格式（指附件一：广州建设工程施工招标投标书）填写，或主要内容不全，或关键字迹模糊、无法辨认的；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628"/>
        </w:trPr>
        <w:tc>
          <w:tcPr>
            <w:tcW w:w="535" w:type="dxa"/>
            <w:vAlign w:val="center"/>
          </w:tcPr>
          <w:p w:rsidR="00C223B2" w:rsidRDefault="00C12C40">
            <w:pPr>
              <w:spacing w:before="245" w:line="180" w:lineRule="auto"/>
              <w:jc w:val="center"/>
              <w:rPr>
                <w:rFonts w:ascii="宋体" w:eastAsia="宋体" w:hAnsi="宋体" w:cs="宋体"/>
              </w:rPr>
            </w:pPr>
            <w:r>
              <w:rPr>
                <w:rFonts w:ascii="宋体" w:eastAsia="宋体" w:hAnsi="宋体" w:cs="宋体"/>
              </w:rPr>
              <w:t>5</w:t>
            </w:r>
          </w:p>
        </w:tc>
        <w:tc>
          <w:tcPr>
            <w:tcW w:w="4300" w:type="dxa"/>
            <w:gridSpan w:val="2"/>
          </w:tcPr>
          <w:p w:rsidR="00C223B2" w:rsidRDefault="00C12C40">
            <w:pPr>
              <w:spacing w:before="52"/>
              <w:ind w:left="134" w:right="101" w:hanging="18"/>
              <w:rPr>
                <w:rFonts w:ascii="宋体" w:eastAsia="宋体" w:hAnsi="宋体" w:cs="宋体"/>
              </w:rPr>
            </w:pPr>
            <w:r>
              <w:rPr>
                <w:rFonts w:ascii="宋体" w:eastAsia="宋体" w:hAnsi="宋体" w:cs="宋体"/>
                <w:spacing w:val="-1"/>
              </w:rPr>
              <w:t>投标人之间存在《广东省实施</w:t>
            </w:r>
            <w:r>
              <w:rPr>
                <w:rFonts w:ascii="宋体" w:eastAsia="宋体" w:hAnsi="宋体" w:cs="宋体"/>
                <w:spacing w:val="-1"/>
              </w:rPr>
              <w:t>&lt;</w:t>
            </w:r>
            <w:r>
              <w:rPr>
                <w:rFonts w:ascii="宋体" w:eastAsia="宋体" w:hAnsi="宋体" w:cs="宋体"/>
                <w:spacing w:val="-1"/>
              </w:rPr>
              <w:t>中华人民共和</w:t>
            </w:r>
            <w:r>
              <w:rPr>
                <w:rFonts w:ascii="宋体" w:eastAsia="宋体" w:hAnsi="宋体" w:cs="宋体"/>
                <w:spacing w:val="-4"/>
              </w:rPr>
              <w:t>国招标投标法</w:t>
            </w:r>
            <w:r>
              <w:rPr>
                <w:rFonts w:ascii="宋体" w:eastAsia="宋体" w:hAnsi="宋体" w:cs="宋体"/>
                <w:spacing w:val="-4"/>
              </w:rPr>
              <w:t>&gt;</w:t>
            </w:r>
            <w:r>
              <w:rPr>
                <w:rFonts w:ascii="宋体" w:eastAsia="宋体" w:hAnsi="宋体" w:cs="宋体"/>
                <w:spacing w:val="-4"/>
              </w:rPr>
              <w:t>》第十六条所禁止的情形的；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243"/>
        </w:trPr>
        <w:tc>
          <w:tcPr>
            <w:tcW w:w="535" w:type="dxa"/>
            <w:vAlign w:val="center"/>
          </w:tcPr>
          <w:p w:rsidR="00C223B2" w:rsidRDefault="00C12C40">
            <w:pPr>
              <w:spacing w:before="244" w:line="180" w:lineRule="auto"/>
              <w:jc w:val="center"/>
              <w:rPr>
                <w:rFonts w:ascii="宋体" w:eastAsia="宋体" w:hAnsi="宋体" w:cs="宋体"/>
              </w:rPr>
            </w:pPr>
            <w:r>
              <w:rPr>
                <w:rFonts w:ascii="宋体" w:eastAsia="宋体" w:hAnsi="宋体" w:cs="宋体" w:hint="eastAsia"/>
              </w:rPr>
              <w:t>6</w:t>
            </w:r>
          </w:p>
        </w:tc>
        <w:tc>
          <w:tcPr>
            <w:tcW w:w="4300" w:type="dxa"/>
            <w:gridSpan w:val="2"/>
          </w:tcPr>
          <w:p w:rsidR="00C223B2" w:rsidRDefault="00C12C40">
            <w:pPr>
              <w:spacing w:before="53"/>
              <w:ind w:firstLine="116"/>
              <w:rPr>
                <w:rFonts w:ascii="宋体" w:eastAsia="宋体" w:hAnsi="宋体" w:cs="宋体"/>
              </w:rPr>
            </w:pPr>
            <w:r>
              <w:rPr>
                <w:rFonts w:ascii="宋体" w:eastAsia="宋体" w:hAnsi="宋体" w:cs="宋体"/>
                <w:spacing w:val="-1"/>
              </w:rPr>
              <w:t>无《参与编制技术标投标文件人员名单》的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315"/>
        </w:trPr>
        <w:tc>
          <w:tcPr>
            <w:tcW w:w="535" w:type="dxa"/>
            <w:vAlign w:val="center"/>
          </w:tcPr>
          <w:p w:rsidR="00C223B2" w:rsidRDefault="00C12C40">
            <w:pPr>
              <w:spacing w:before="90" w:line="180" w:lineRule="auto"/>
              <w:jc w:val="center"/>
              <w:rPr>
                <w:rFonts w:ascii="宋体" w:eastAsia="宋体" w:hAnsi="宋体" w:cs="宋体"/>
              </w:rPr>
            </w:pPr>
            <w:r>
              <w:rPr>
                <w:rFonts w:ascii="宋体" w:eastAsia="宋体" w:hAnsi="宋体" w:cs="宋体"/>
              </w:rPr>
              <w:t>7</w:t>
            </w:r>
          </w:p>
        </w:tc>
        <w:tc>
          <w:tcPr>
            <w:tcW w:w="4300" w:type="dxa"/>
            <w:gridSpan w:val="2"/>
          </w:tcPr>
          <w:p w:rsidR="00C223B2" w:rsidRDefault="00C12C40">
            <w:pPr>
              <w:spacing w:before="54"/>
              <w:ind w:firstLine="116"/>
              <w:rPr>
                <w:rFonts w:ascii="宋体" w:eastAsia="宋体" w:hAnsi="宋体" w:cs="宋体"/>
              </w:rPr>
            </w:pPr>
            <w:r>
              <w:rPr>
                <w:rFonts w:ascii="宋体" w:eastAsia="宋体" w:hAnsi="宋体" w:cs="宋体"/>
                <w:spacing w:val="-1"/>
              </w:rPr>
              <w:t>投标人未按要求提交投标保证金的</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r w:rsidR="00C223B2">
        <w:trPr>
          <w:trHeight w:val="315"/>
        </w:trPr>
        <w:tc>
          <w:tcPr>
            <w:tcW w:w="535" w:type="dxa"/>
            <w:vAlign w:val="center"/>
          </w:tcPr>
          <w:p w:rsidR="00C223B2" w:rsidRDefault="00C12C40">
            <w:pPr>
              <w:spacing w:before="91" w:line="180" w:lineRule="auto"/>
              <w:jc w:val="center"/>
              <w:rPr>
                <w:rFonts w:ascii="宋体" w:eastAsia="宋体" w:hAnsi="宋体" w:cs="宋体"/>
              </w:rPr>
            </w:pPr>
            <w:r>
              <w:rPr>
                <w:rFonts w:ascii="宋体" w:eastAsia="宋体" w:hAnsi="宋体" w:cs="宋体"/>
              </w:rPr>
              <w:t>8</w:t>
            </w:r>
          </w:p>
        </w:tc>
        <w:tc>
          <w:tcPr>
            <w:tcW w:w="4300" w:type="dxa"/>
            <w:gridSpan w:val="2"/>
          </w:tcPr>
          <w:p w:rsidR="00C223B2" w:rsidRDefault="00C12C40">
            <w:pPr>
              <w:spacing w:before="56"/>
              <w:ind w:left="113" w:right="101" w:firstLine="3"/>
              <w:rPr>
                <w:rFonts w:ascii="宋体" w:eastAsia="宋体" w:hAnsi="宋体" w:cs="宋体"/>
              </w:rPr>
            </w:pPr>
            <w:r>
              <w:rPr>
                <w:rFonts w:ascii="宋体" w:eastAsia="宋体" w:hAnsi="宋体" w:cs="宋体"/>
                <w:spacing w:val="4"/>
              </w:rPr>
              <w:t>投标人与</w:t>
            </w:r>
            <w:r>
              <w:rPr>
                <w:rFonts w:ascii="宋体" w:eastAsia="宋体" w:hAnsi="宋体" w:cs="宋体" w:hint="eastAsia"/>
                <w:spacing w:val="4"/>
              </w:rPr>
              <w:t>本项目</w:t>
            </w:r>
            <w:r>
              <w:rPr>
                <w:rFonts w:ascii="宋体" w:eastAsia="宋体" w:hAnsi="宋体" w:cs="宋体"/>
                <w:spacing w:val="4"/>
              </w:rPr>
              <w:t>其他投标人加密打包投标文件电脑</w:t>
            </w:r>
            <w:r>
              <w:rPr>
                <w:rFonts w:ascii="宋体" w:eastAsia="宋体" w:hAnsi="宋体" w:cs="宋体"/>
                <w:spacing w:val="4"/>
              </w:rPr>
              <w:t xml:space="preserve"> </w:t>
            </w:r>
            <w:r>
              <w:rPr>
                <w:rFonts w:ascii="宋体" w:eastAsia="宋体" w:hAnsi="宋体" w:cs="宋体"/>
                <w:spacing w:val="-1"/>
              </w:rPr>
              <w:t>机器特征码一致的</w:t>
            </w:r>
            <w:r>
              <w:rPr>
                <w:rFonts w:ascii="宋体" w:eastAsia="宋体" w:hAnsi="宋体" w:cs="宋体"/>
                <w:spacing w:val="-1"/>
              </w:rPr>
              <w:t>(</w:t>
            </w:r>
            <w:r>
              <w:rPr>
                <w:rFonts w:ascii="宋体" w:eastAsia="宋体" w:hAnsi="宋体" w:cs="宋体"/>
                <w:spacing w:val="-1"/>
              </w:rPr>
              <w:t>以</w:t>
            </w:r>
            <w:r>
              <w:rPr>
                <w:rFonts w:ascii="宋体" w:hAnsi="宋体" w:cs="宋体" w:hint="eastAsia"/>
                <w:u w:val="single"/>
              </w:rPr>
              <w:t>广州公共资源交易中心</w:t>
            </w:r>
            <w:r>
              <w:rPr>
                <w:rFonts w:ascii="宋体" w:eastAsia="宋体" w:hAnsi="宋体" w:cs="宋体"/>
                <w:spacing w:val="-1"/>
              </w:rPr>
              <w:t>交易平台评标系统的检索信息为准</w:t>
            </w:r>
            <w:r>
              <w:rPr>
                <w:rFonts w:ascii="宋体" w:eastAsia="宋体" w:hAnsi="宋体" w:cs="宋体"/>
                <w:spacing w:val="-1"/>
              </w:rPr>
              <w:t>)</w:t>
            </w:r>
          </w:p>
        </w:tc>
        <w:tc>
          <w:tcPr>
            <w:tcW w:w="1600"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3" w:type="dxa"/>
          </w:tcPr>
          <w:p w:rsidR="00C223B2" w:rsidRDefault="00C223B2">
            <w:pPr>
              <w:rPr>
                <w:rFonts w:ascii="Calibri"/>
              </w:rPr>
            </w:pPr>
          </w:p>
        </w:tc>
        <w:tc>
          <w:tcPr>
            <w:tcW w:w="1602" w:type="dxa"/>
          </w:tcPr>
          <w:p w:rsidR="00C223B2" w:rsidRDefault="00C223B2">
            <w:pPr>
              <w:rPr>
                <w:rFonts w:ascii="Calibri"/>
              </w:rPr>
            </w:pPr>
          </w:p>
        </w:tc>
        <w:tc>
          <w:tcPr>
            <w:tcW w:w="1608" w:type="dxa"/>
          </w:tcPr>
          <w:p w:rsidR="00C223B2" w:rsidRDefault="00C223B2">
            <w:pPr>
              <w:rPr>
                <w:rFonts w:ascii="Calibri"/>
              </w:rPr>
            </w:pPr>
          </w:p>
        </w:tc>
      </w:tr>
    </w:tbl>
    <w:p w:rsidR="00C223B2" w:rsidRDefault="00C12C40">
      <w:pPr>
        <w:ind w:left="62" w:right="24" w:hanging="25"/>
        <w:rPr>
          <w:rFonts w:ascii="宋体" w:eastAsia="宋体" w:hAnsi="宋体" w:cs="宋体"/>
          <w:spacing w:val="-10"/>
        </w:rPr>
      </w:pPr>
      <w:r>
        <w:rPr>
          <w:rFonts w:ascii="宋体" w:eastAsia="宋体" w:hAnsi="宋体" w:cs="宋体"/>
          <w:spacing w:val="-10"/>
        </w:rPr>
        <w:t>注：</w:t>
      </w:r>
      <w:r>
        <w:rPr>
          <w:rFonts w:ascii="宋体" w:eastAsia="宋体" w:hAnsi="宋体" w:cs="宋体" w:hint="eastAsia"/>
          <w:spacing w:val="-10"/>
        </w:rPr>
        <w:t>1.</w:t>
      </w:r>
      <w:r>
        <w:rPr>
          <w:rFonts w:ascii="宋体" w:eastAsia="宋体" w:hAnsi="宋体" w:cs="宋体" w:hint="eastAsia"/>
          <w:spacing w:val="-10"/>
        </w:rPr>
        <w:t>本表使用</w:t>
      </w:r>
      <w:r>
        <w:rPr>
          <w:rFonts w:ascii="宋体" w:eastAsia="宋体" w:hAnsi="宋体" w:cs="宋体" w:hint="eastAsia"/>
          <w:spacing w:val="-10"/>
        </w:rPr>
        <w:t>GZZB2018-3</w:t>
      </w:r>
      <w:r>
        <w:rPr>
          <w:rFonts w:ascii="宋体" w:eastAsia="宋体" w:hAnsi="宋体" w:cs="宋体" w:hint="eastAsia"/>
          <w:spacing w:val="-10"/>
        </w:rPr>
        <w:t>招标文件范本，与范本内容不同之处均以下划线标明。技术标评审中，响应性、承诺性内容不应作为评分因素，可在该表中对上述内容进行符合性审查。审查标准须具备可操作性。</w:t>
      </w:r>
    </w:p>
    <w:p w:rsidR="00C223B2" w:rsidRDefault="00C12C40">
      <w:pPr>
        <w:ind w:left="62" w:right="24" w:hanging="25"/>
        <w:rPr>
          <w:rFonts w:ascii="宋体" w:eastAsia="宋体" w:hAnsi="宋体" w:cs="宋体"/>
          <w:spacing w:val="-10"/>
        </w:rPr>
      </w:pPr>
      <w:r>
        <w:rPr>
          <w:rFonts w:ascii="宋体" w:eastAsia="宋体" w:hAnsi="宋体" w:cs="宋体" w:hint="eastAsia"/>
          <w:spacing w:val="-10"/>
        </w:rPr>
        <w:t>2.</w:t>
      </w:r>
      <w:r>
        <w:rPr>
          <w:rFonts w:ascii="宋体" w:eastAsia="宋体" w:hAnsi="宋体" w:cs="宋体" w:hint="eastAsia"/>
          <w:spacing w:val="-10"/>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C223B2" w:rsidRDefault="00C12C40">
      <w:pPr>
        <w:ind w:left="62" w:right="24" w:hanging="25"/>
        <w:rPr>
          <w:rFonts w:ascii="宋体" w:eastAsia="宋体" w:hAnsi="宋体" w:cs="宋体"/>
          <w:spacing w:val="-10"/>
        </w:rPr>
      </w:pPr>
      <w:r>
        <w:rPr>
          <w:rFonts w:ascii="宋体" w:eastAsia="宋体" w:hAnsi="宋体" w:cs="宋体" w:hint="eastAsia"/>
          <w:spacing w:val="-10"/>
        </w:rPr>
        <w:t>3.</w:t>
      </w:r>
      <w:r>
        <w:rPr>
          <w:rFonts w:ascii="宋体" w:eastAsia="宋体" w:hAnsi="宋体" w:cs="宋体" w:hint="eastAsia"/>
          <w:spacing w:val="-10"/>
        </w:rPr>
        <w:t>凡出现以上任何一项情形，结论均为无效，否则就为有效。</w:t>
      </w:r>
    </w:p>
    <w:p w:rsidR="00C223B2" w:rsidRDefault="00C12C40">
      <w:pPr>
        <w:ind w:firstLine="456"/>
        <w:rPr>
          <w:rFonts w:ascii="宋体" w:eastAsia="宋体" w:hAnsi="宋体" w:cs="宋体"/>
        </w:rPr>
      </w:pPr>
      <w:r>
        <w:rPr>
          <w:rFonts w:ascii="宋体" w:eastAsia="宋体" w:hAnsi="宋体" w:cs="宋体" w:hint="eastAsia"/>
          <w:spacing w:val="-10"/>
        </w:rPr>
        <w:t>4.</w:t>
      </w:r>
      <w:r>
        <w:rPr>
          <w:rFonts w:ascii="宋体" w:eastAsia="宋体" w:hAnsi="宋体" w:cs="宋体" w:hint="eastAsia"/>
          <w:spacing w:val="-10"/>
        </w:rPr>
        <w:t>如对本表中某种情形的评审意见不一致时，以评标委员会过半数成员的意见作为评标委员会对该情形的认定结论。</w:t>
      </w:r>
    </w:p>
    <w:p w:rsidR="00C223B2" w:rsidRDefault="00C12C40">
      <w:pPr>
        <w:ind w:firstLine="36"/>
        <w:rPr>
          <w:rFonts w:ascii="宋体" w:eastAsia="宋体" w:hAnsi="宋体" w:cs="宋体"/>
        </w:rPr>
      </w:pPr>
      <w:r>
        <w:rPr>
          <w:rFonts w:ascii="宋体" w:eastAsia="宋体" w:hAnsi="宋体" w:cs="宋体"/>
          <w:spacing w:val="-6"/>
        </w:rPr>
        <w:t>评委签名：</w:t>
      </w:r>
    </w:p>
    <w:p w:rsidR="00C223B2" w:rsidRDefault="00C223B2">
      <w:pPr>
        <w:sectPr w:rsidR="00C223B2">
          <w:pgSz w:w="16839" w:h="11907"/>
          <w:pgMar w:top="1440" w:right="1083" w:bottom="1440" w:left="1083" w:header="1092" w:footer="954" w:gutter="0"/>
          <w:cols w:space="720"/>
        </w:sectPr>
      </w:pPr>
    </w:p>
    <w:p w:rsidR="00C223B2" w:rsidRDefault="00C12C40">
      <w:pPr>
        <w:spacing w:before="68" w:line="186" w:lineRule="auto"/>
        <w:ind w:firstLine="53"/>
        <w:rPr>
          <w:rFonts w:ascii="宋体" w:eastAsia="宋体" w:hAnsi="宋体" w:cs="宋体"/>
        </w:rPr>
      </w:pPr>
      <w:r>
        <w:rPr>
          <w:rFonts w:ascii="宋体" w:eastAsia="宋体" w:hAnsi="宋体" w:cs="宋体"/>
          <w:spacing w:val="-5"/>
        </w:rPr>
        <w:t>附表三</w:t>
      </w:r>
    </w:p>
    <w:p w:rsidR="00C223B2" w:rsidRDefault="00C12C40">
      <w:pPr>
        <w:spacing w:before="181" w:line="185" w:lineRule="auto"/>
        <w:ind w:firstLine="5648"/>
        <w:rPr>
          <w:rFonts w:ascii="宋体" w:eastAsia="宋体" w:hAnsi="宋体" w:cs="宋体"/>
          <w:sz w:val="36"/>
          <w:szCs w:val="36"/>
        </w:rPr>
      </w:pPr>
      <w:r>
        <w:rPr>
          <w:rFonts w:ascii="宋体" w:eastAsia="宋体" w:hAnsi="宋体" w:cs="宋体"/>
          <w:spacing w:val="-1"/>
          <w:sz w:val="36"/>
          <w:szCs w:val="36"/>
        </w:rPr>
        <w:t>经济标有效</w:t>
      </w:r>
      <w:r>
        <w:rPr>
          <w:rFonts w:ascii="宋体" w:eastAsia="宋体" w:hAnsi="宋体" w:cs="宋体"/>
          <w:spacing w:val="-1"/>
          <w:sz w:val="36"/>
          <w:szCs w:val="36"/>
        </w:rPr>
        <w:t>性审查表</w:t>
      </w:r>
    </w:p>
    <w:p w:rsidR="00C223B2" w:rsidRDefault="00C12C40">
      <w:pPr>
        <w:spacing w:before="182" w:line="186" w:lineRule="auto"/>
        <w:ind w:firstLine="39"/>
        <w:rPr>
          <w:rFonts w:ascii="宋体" w:eastAsia="宋体" w:hAnsi="宋体" w:cs="宋体"/>
        </w:rPr>
      </w:pPr>
      <w:r>
        <w:rPr>
          <w:rFonts w:ascii="宋体" w:eastAsia="宋体" w:hAnsi="宋体" w:cs="宋体"/>
          <w:spacing w:val="-7"/>
        </w:rPr>
        <w:t>工程名称：</w:t>
      </w:r>
    </w:p>
    <w:p w:rsidR="00C223B2" w:rsidRDefault="00C223B2">
      <w:pPr>
        <w:spacing w:line="49" w:lineRule="exact"/>
      </w:pPr>
    </w:p>
    <w:tbl>
      <w:tblPr>
        <w:tblStyle w:val="TableNormal"/>
        <w:tblW w:w="15021"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8"/>
        <w:gridCol w:w="1257"/>
        <w:gridCol w:w="4842"/>
        <w:gridCol w:w="1397"/>
        <w:gridCol w:w="1396"/>
        <w:gridCol w:w="1399"/>
        <w:gridCol w:w="1394"/>
        <w:gridCol w:w="1397"/>
        <w:gridCol w:w="1401"/>
      </w:tblGrid>
      <w:tr w:rsidR="00C223B2">
        <w:trPr>
          <w:trHeight w:val="949"/>
        </w:trPr>
        <w:tc>
          <w:tcPr>
            <w:tcW w:w="538" w:type="dxa"/>
            <w:textDirection w:val="tbRlV"/>
          </w:tcPr>
          <w:p w:rsidR="00C223B2" w:rsidRDefault="00C12C40">
            <w:pPr>
              <w:spacing w:before="211"/>
              <w:ind w:firstLine="211"/>
              <w:rPr>
                <w:rFonts w:ascii="宋体" w:eastAsia="宋体" w:hAnsi="宋体" w:cs="宋体"/>
              </w:rPr>
            </w:pPr>
            <w:r>
              <w:rPr>
                <w:rFonts w:ascii="宋体" w:eastAsia="宋体" w:hAnsi="宋体" w:cs="宋体"/>
                <w:spacing w:val="1"/>
              </w:rPr>
              <w:t>序号</w:t>
            </w:r>
          </w:p>
        </w:tc>
        <w:tc>
          <w:tcPr>
            <w:tcW w:w="1257" w:type="dxa"/>
            <w:tcBorders>
              <w:right w:val="nil"/>
            </w:tcBorders>
          </w:tcPr>
          <w:p w:rsidR="00C223B2" w:rsidRDefault="00C223B2">
            <w:pPr>
              <w:rPr>
                <w:rFonts w:ascii="Calibri"/>
              </w:rPr>
            </w:pPr>
          </w:p>
          <w:p w:rsidR="00C223B2" w:rsidRDefault="00C223B2">
            <w:pPr>
              <w:rPr>
                <w:rFonts w:ascii="Calibri"/>
              </w:rPr>
            </w:pPr>
          </w:p>
          <w:p w:rsidR="00C223B2" w:rsidRDefault="00C12C40">
            <w:pPr>
              <w:spacing w:before="68"/>
              <w:ind w:firstLine="110"/>
              <w:rPr>
                <w:rFonts w:ascii="宋体" w:eastAsia="宋体" w:hAnsi="宋体" w:cs="宋体"/>
              </w:rPr>
            </w:pPr>
            <w:r>
              <w:rPr>
                <w:rFonts w:ascii="宋体" w:eastAsia="宋体" w:hAnsi="宋体" w:cs="宋体"/>
                <w:spacing w:val="-1"/>
              </w:rPr>
              <w:t>评审内容</w:t>
            </w:r>
          </w:p>
        </w:tc>
        <w:tc>
          <w:tcPr>
            <w:tcW w:w="4842" w:type="dxa"/>
            <w:tcBorders>
              <w:left w:val="nil"/>
            </w:tcBorders>
          </w:tcPr>
          <w:p w:rsidR="00C223B2" w:rsidRDefault="00C12C40" w:rsidP="00BD5EB9">
            <w:pPr>
              <w:spacing w:before="55"/>
              <w:ind w:firstLineChars="1505" w:firstLine="3100"/>
              <w:rPr>
                <w:rFonts w:ascii="宋体" w:eastAsia="宋体" w:hAnsi="宋体" w:cs="宋体"/>
              </w:rPr>
            </w:pPr>
            <w:r>
              <w:rPr>
                <w:rFonts w:ascii="宋体" w:eastAsia="宋体" w:hAnsi="宋体" w:cs="宋体"/>
                <w:spacing w:val="-4"/>
              </w:rPr>
              <w:t>投标人</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629"/>
        </w:trPr>
        <w:tc>
          <w:tcPr>
            <w:tcW w:w="538" w:type="dxa"/>
          </w:tcPr>
          <w:p w:rsidR="00C223B2" w:rsidRDefault="00C12C40">
            <w:pPr>
              <w:spacing w:before="238"/>
              <w:ind w:firstLine="134"/>
              <w:rPr>
                <w:rFonts w:ascii="宋体" w:eastAsia="宋体" w:hAnsi="宋体" w:cs="宋体"/>
              </w:rPr>
            </w:pPr>
            <w:r>
              <w:rPr>
                <w:rFonts w:ascii="宋体" w:eastAsia="宋体" w:hAnsi="宋体" w:cs="宋体"/>
              </w:rPr>
              <w:t>1</w:t>
            </w:r>
          </w:p>
        </w:tc>
        <w:tc>
          <w:tcPr>
            <w:tcW w:w="6099" w:type="dxa"/>
            <w:gridSpan w:val="2"/>
          </w:tcPr>
          <w:p w:rsidR="00C223B2" w:rsidRDefault="00C12C40">
            <w:pPr>
              <w:spacing w:before="48"/>
              <w:ind w:left="115" w:right="98" w:hanging="5"/>
              <w:rPr>
                <w:rFonts w:ascii="宋体" w:eastAsia="宋体" w:hAnsi="宋体" w:cs="宋体"/>
              </w:rPr>
            </w:pPr>
            <w:r>
              <w:rPr>
                <w:rFonts w:ascii="宋体" w:eastAsia="宋体" w:hAnsi="宋体" w:cs="宋体"/>
              </w:rPr>
              <w:t>对同一招标项目出现两个或以上的投标报价，且没有申明哪个有</w:t>
            </w:r>
            <w:r>
              <w:rPr>
                <w:rFonts w:ascii="宋体" w:eastAsia="宋体" w:hAnsi="宋体" w:cs="宋体"/>
                <w:spacing w:val="-16"/>
              </w:rPr>
              <w:t>效；</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15"/>
        </w:trPr>
        <w:tc>
          <w:tcPr>
            <w:tcW w:w="538" w:type="dxa"/>
          </w:tcPr>
          <w:p w:rsidR="00C223B2" w:rsidRDefault="00C12C40">
            <w:pPr>
              <w:spacing w:before="83"/>
              <w:ind w:firstLine="120"/>
              <w:rPr>
                <w:rFonts w:ascii="宋体" w:eastAsia="宋体" w:hAnsi="宋体" w:cs="宋体"/>
              </w:rPr>
            </w:pPr>
            <w:r>
              <w:rPr>
                <w:rFonts w:ascii="宋体" w:eastAsia="宋体" w:hAnsi="宋体" w:cs="宋体"/>
              </w:rPr>
              <w:t>2</w:t>
            </w:r>
          </w:p>
        </w:tc>
        <w:tc>
          <w:tcPr>
            <w:tcW w:w="6099" w:type="dxa"/>
            <w:gridSpan w:val="2"/>
          </w:tcPr>
          <w:p w:rsidR="00C223B2" w:rsidRDefault="00C12C40">
            <w:pPr>
              <w:spacing w:before="47"/>
              <w:ind w:firstLine="113"/>
              <w:rPr>
                <w:rFonts w:ascii="宋体" w:eastAsia="宋体" w:hAnsi="宋体" w:cs="宋体"/>
              </w:rPr>
            </w:pPr>
            <w:r>
              <w:rPr>
                <w:rFonts w:ascii="宋体" w:eastAsia="宋体" w:hAnsi="宋体" w:cs="宋体"/>
                <w:spacing w:val="-3"/>
              </w:rPr>
              <w:t>投标报价高于最高投标限价的；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15"/>
        </w:trPr>
        <w:tc>
          <w:tcPr>
            <w:tcW w:w="538" w:type="dxa"/>
          </w:tcPr>
          <w:p w:rsidR="00C223B2" w:rsidRDefault="00C12C40">
            <w:pPr>
              <w:spacing w:before="85"/>
              <w:ind w:firstLine="122"/>
              <w:rPr>
                <w:rFonts w:ascii="宋体" w:eastAsia="宋体" w:hAnsi="宋体" w:cs="宋体"/>
              </w:rPr>
            </w:pPr>
            <w:r>
              <w:rPr>
                <w:rFonts w:ascii="宋体" w:eastAsia="宋体" w:hAnsi="宋体" w:cs="宋体"/>
              </w:rPr>
              <w:t>3</w:t>
            </w:r>
          </w:p>
        </w:tc>
        <w:tc>
          <w:tcPr>
            <w:tcW w:w="6099" w:type="dxa"/>
            <w:gridSpan w:val="2"/>
          </w:tcPr>
          <w:p w:rsidR="00C223B2" w:rsidRDefault="00C12C40">
            <w:pPr>
              <w:spacing w:before="49"/>
              <w:ind w:firstLine="111"/>
              <w:rPr>
                <w:rFonts w:ascii="宋体" w:eastAsia="宋体" w:hAnsi="宋体" w:cs="宋体"/>
              </w:rPr>
            </w:pPr>
            <w:r>
              <w:rPr>
                <w:rFonts w:ascii="宋体" w:eastAsia="宋体" w:hAnsi="宋体" w:cs="宋体"/>
                <w:spacing w:val="-1"/>
              </w:rPr>
              <w:t>投标报价低于成本的；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18"/>
        </w:trPr>
        <w:tc>
          <w:tcPr>
            <w:tcW w:w="538" w:type="dxa"/>
          </w:tcPr>
          <w:p w:rsidR="00C223B2" w:rsidRDefault="00C12C40">
            <w:pPr>
              <w:spacing w:before="89"/>
              <w:ind w:firstLine="117"/>
              <w:rPr>
                <w:rFonts w:ascii="宋体" w:eastAsia="宋体" w:hAnsi="宋体" w:cs="宋体"/>
              </w:rPr>
            </w:pPr>
            <w:r>
              <w:rPr>
                <w:rFonts w:ascii="宋体" w:eastAsia="宋体" w:hAnsi="宋体" w:cs="宋体"/>
              </w:rPr>
              <w:t>4</w:t>
            </w:r>
          </w:p>
        </w:tc>
        <w:tc>
          <w:tcPr>
            <w:tcW w:w="6099" w:type="dxa"/>
            <w:gridSpan w:val="2"/>
          </w:tcPr>
          <w:p w:rsidR="00C223B2" w:rsidRDefault="00C12C40">
            <w:pPr>
              <w:spacing w:before="53"/>
              <w:ind w:firstLine="113"/>
              <w:rPr>
                <w:rFonts w:ascii="宋体" w:eastAsia="宋体" w:hAnsi="宋体" w:cs="宋体"/>
              </w:rPr>
            </w:pPr>
            <w:r>
              <w:rPr>
                <w:rFonts w:ascii="宋体" w:eastAsia="宋体" w:hAnsi="宋体" w:cs="宋体"/>
                <w:spacing w:val="-2"/>
              </w:rPr>
              <w:t>算术复核后的投标报价与原投标报价相比存在</w:t>
            </w:r>
            <w:r>
              <w:rPr>
                <w:rFonts w:ascii="宋体" w:eastAsia="宋体" w:hAnsi="宋体" w:cs="宋体"/>
                <w:spacing w:val="-2"/>
              </w:rPr>
              <w:t>1%</w:t>
            </w:r>
            <w:r>
              <w:rPr>
                <w:rFonts w:ascii="宋体" w:eastAsia="宋体" w:hAnsi="宋体" w:cs="宋体"/>
                <w:spacing w:val="-2"/>
              </w:rPr>
              <w:t>或以上误差的；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628"/>
        </w:trPr>
        <w:tc>
          <w:tcPr>
            <w:tcW w:w="538" w:type="dxa"/>
          </w:tcPr>
          <w:p w:rsidR="00C223B2" w:rsidRDefault="00C12C40">
            <w:pPr>
              <w:spacing w:before="244"/>
              <w:ind w:firstLine="122"/>
              <w:rPr>
                <w:rFonts w:ascii="宋体" w:eastAsia="宋体" w:hAnsi="宋体" w:cs="宋体"/>
              </w:rPr>
            </w:pPr>
            <w:r>
              <w:rPr>
                <w:rFonts w:ascii="宋体" w:eastAsia="宋体" w:hAnsi="宋体" w:cs="宋体"/>
              </w:rPr>
              <w:t>5</w:t>
            </w:r>
          </w:p>
        </w:tc>
        <w:tc>
          <w:tcPr>
            <w:tcW w:w="6099" w:type="dxa"/>
            <w:gridSpan w:val="2"/>
          </w:tcPr>
          <w:p w:rsidR="00C223B2" w:rsidRDefault="00C12C40">
            <w:pPr>
              <w:spacing w:before="51"/>
              <w:ind w:left="111" w:right="98" w:firstLine="2"/>
              <w:rPr>
                <w:rFonts w:ascii="宋体" w:eastAsia="宋体" w:hAnsi="宋体" w:cs="宋体"/>
              </w:rPr>
            </w:pPr>
            <w:r>
              <w:rPr>
                <w:rFonts w:ascii="宋体" w:eastAsia="宋体" w:hAnsi="宋体" w:cs="宋体"/>
                <w:spacing w:val="-12"/>
              </w:rPr>
              <w:t>投标文件未按规定的格式填写，或主要内容不全，或关键字迹模</w:t>
            </w:r>
            <w:r>
              <w:rPr>
                <w:rFonts w:ascii="宋体" w:eastAsia="宋体" w:hAnsi="宋体" w:cs="宋体"/>
                <w:spacing w:val="-1"/>
              </w:rPr>
              <w:t>糊、无法辨认的；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629"/>
        </w:trPr>
        <w:tc>
          <w:tcPr>
            <w:tcW w:w="538" w:type="dxa"/>
          </w:tcPr>
          <w:p w:rsidR="00C223B2" w:rsidRDefault="00C12C40">
            <w:pPr>
              <w:spacing w:before="244"/>
              <w:ind w:firstLine="120"/>
              <w:rPr>
                <w:rFonts w:ascii="宋体" w:eastAsia="宋体" w:hAnsi="宋体" w:cs="宋体"/>
              </w:rPr>
            </w:pPr>
            <w:r>
              <w:rPr>
                <w:rFonts w:ascii="宋体" w:eastAsia="宋体" w:hAnsi="宋体" w:cs="宋体"/>
              </w:rPr>
              <w:t>6</w:t>
            </w:r>
          </w:p>
        </w:tc>
        <w:tc>
          <w:tcPr>
            <w:tcW w:w="6099" w:type="dxa"/>
            <w:gridSpan w:val="2"/>
          </w:tcPr>
          <w:p w:rsidR="00C223B2" w:rsidRDefault="00C12C40">
            <w:pPr>
              <w:spacing w:before="52"/>
              <w:ind w:left="116" w:right="98" w:hanging="2"/>
              <w:rPr>
                <w:rFonts w:ascii="宋体" w:eastAsia="宋体" w:hAnsi="宋体" w:cs="宋体"/>
              </w:rPr>
            </w:pPr>
            <w:r>
              <w:rPr>
                <w:rFonts w:ascii="宋体" w:eastAsia="宋体" w:hAnsi="宋体" w:cs="宋体"/>
              </w:rPr>
              <w:t>不同投标人的投标报价中分部分项工程量清单综合单价相似度达</w:t>
            </w:r>
            <w:r>
              <w:rPr>
                <w:rFonts w:ascii="宋体" w:eastAsia="宋体" w:hAnsi="宋体" w:cs="宋体"/>
                <w:spacing w:val="-2"/>
              </w:rPr>
              <w:t>到</w:t>
            </w:r>
            <w:r>
              <w:rPr>
                <w:rFonts w:ascii="宋体" w:eastAsia="宋体" w:hAnsi="宋体" w:cs="宋体"/>
                <w:spacing w:val="-2"/>
              </w:rPr>
              <w:t>80%</w:t>
            </w:r>
            <w:r>
              <w:rPr>
                <w:rFonts w:ascii="宋体" w:eastAsia="宋体" w:hAnsi="宋体" w:cs="宋体"/>
                <w:spacing w:val="-2"/>
              </w:rPr>
              <w:t>及以上的</w:t>
            </w:r>
            <w:r>
              <w:rPr>
                <w:rFonts w:ascii="宋体" w:eastAsia="宋体" w:hAnsi="宋体" w:cs="宋体"/>
                <w:spacing w:val="-2"/>
              </w:rPr>
              <w:t>(</w:t>
            </w:r>
            <w:r>
              <w:rPr>
                <w:rFonts w:ascii="宋体" w:eastAsia="宋体" w:hAnsi="宋体" w:cs="宋体"/>
                <w:spacing w:val="-2"/>
              </w:rPr>
              <w:t>以</w:t>
            </w:r>
            <w:r>
              <w:rPr>
                <w:rFonts w:ascii="宋体" w:hAnsi="宋体" w:cs="宋体" w:hint="eastAsia"/>
                <w:u w:val="single"/>
              </w:rPr>
              <w:t>广州公共资源交易中心</w:t>
            </w:r>
            <w:r>
              <w:rPr>
                <w:rFonts w:ascii="宋体" w:eastAsia="宋体" w:hAnsi="宋体" w:cs="宋体"/>
                <w:spacing w:val="-2"/>
              </w:rPr>
              <w:t>交易平台评标系统的检索信息为准</w:t>
            </w:r>
            <w:r>
              <w:rPr>
                <w:rFonts w:ascii="宋体" w:eastAsia="宋体" w:hAnsi="宋体" w:cs="宋体"/>
                <w:spacing w:val="-2"/>
              </w:rPr>
              <w:t>)</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628"/>
        </w:trPr>
        <w:tc>
          <w:tcPr>
            <w:tcW w:w="538" w:type="dxa"/>
          </w:tcPr>
          <w:p w:rsidR="00C223B2" w:rsidRDefault="00C12C40">
            <w:pPr>
              <w:spacing w:before="245"/>
              <w:ind w:firstLine="123"/>
              <w:rPr>
                <w:rFonts w:ascii="宋体" w:eastAsia="宋体" w:hAnsi="宋体" w:cs="宋体"/>
              </w:rPr>
            </w:pPr>
            <w:r>
              <w:rPr>
                <w:rFonts w:ascii="宋体" w:eastAsia="宋体" w:hAnsi="宋体" w:cs="宋体"/>
              </w:rPr>
              <w:t>7</w:t>
            </w:r>
          </w:p>
        </w:tc>
        <w:tc>
          <w:tcPr>
            <w:tcW w:w="6099" w:type="dxa"/>
            <w:gridSpan w:val="2"/>
          </w:tcPr>
          <w:p w:rsidR="00C223B2" w:rsidRDefault="00C12C40">
            <w:pPr>
              <w:spacing w:before="52"/>
              <w:ind w:left="112" w:right="114" w:firstLine="1"/>
              <w:rPr>
                <w:rFonts w:ascii="宋体" w:eastAsia="宋体" w:hAnsi="宋体" w:cs="宋体"/>
              </w:rPr>
            </w:pPr>
            <w:r>
              <w:rPr>
                <w:rFonts w:ascii="宋体" w:eastAsia="宋体" w:hAnsi="宋体" w:cs="宋体"/>
                <w:spacing w:val="-1"/>
              </w:rPr>
              <w:t>投标人之间存在《广东省实施</w:t>
            </w:r>
            <w:r>
              <w:rPr>
                <w:rFonts w:ascii="宋体" w:eastAsia="宋体" w:hAnsi="宋体" w:cs="宋体"/>
                <w:spacing w:val="-1"/>
              </w:rPr>
              <w:t>&lt;</w:t>
            </w:r>
            <w:r>
              <w:rPr>
                <w:rFonts w:ascii="宋体" w:eastAsia="宋体" w:hAnsi="宋体" w:cs="宋体"/>
                <w:spacing w:val="-1"/>
              </w:rPr>
              <w:t>中华人民共和国招标投标法</w:t>
            </w:r>
            <w:r>
              <w:rPr>
                <w:rFonts w:ascii="宋体" w:eastAsia="宋体" w:hAnsi="宋体" w:cs="宋体"/>
                <w:spacing w:val="-1"/>
              </w:rPr>
              <w:t>&gt;</w:t>
            </w:r>
            <w:r>
              <w:rPr>
                <w:rFonts w:ascii="宋体" w:eastAsia="宋体" w:hAnsi="宋体" w:cs="宋体"/>
                <w:spacing w:val="-1"/>
              </w:rPr>
              <w:t>》第</w:t>
            </w:r>
            <w:r>
              <w:rPr>
                <w:rFonts w:ascii="宋体" w:eastAsia="宋体" w:hAnsi="宋体" w:cs="宋体"/>
                <w:spacing w:val="-3"/>
              </w:rPr>
              <w:t>十六条所禁止的情形的；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15"/>
        </w:trPr>
        <w:tc>
          <w:tcPr>
            <w:tcW w:w="538" w:type="dxa"/>
          </w:tcPr>
          <w:p w:rsidR="00C223B2" w:rsidRDefault="00C12C40">
            <w:pPr>
              <w:spacing w:before="88"/>
              <w:ind w:firstLine="119"/>
              <w:rPr>
                <w:rFonts w:ascii="宋体" w:eastAsia="宋体" w:hAnsi="宋体" w:cs="宋体"/>
              </w:rPr>
            </w:pPr>
            <w:r>
              <w:rPr>
                <w:rFonts w:ascii="宋体" w:eastAsia="宋体" w:hAnsi="宋体" w:cs="宋体"/>
              </w:rPr>
              <w:t>8</w:t>
            </w:r>
          </w:p>
        </w:tc>
        <w:tc>
          <w:tcPr>
            <w:tcW w:w="6099" w:type="dxa"/>
            <w:gridSpan w:val="2"/>
          </w:tcPr>
          <w:p w:rsidR="00C223B2" w:rsidRDefault="00C12C40">
            <w:pPr>
              <w:spacing w:before="52"/>
              <w:ind w:firstLine="113"/>
              <w:rPr>
                <w:rFonts w:ascii="宋体" w:eastAsia="宋体" w:hAnsi="宋体" w:cs="宋体"/>
              </w:rPr>
            </w:pPr>
            <w:r>
              <w:rPr>
                <w:rFonts w:ascii="宋体" w:eastAsia="宋体" w:hAnsi="宋体" w:cs="宋体"/>
                <w:spacing w:val="-3"/>
              </w:rPr>
              <w:t>无《参与编制经济标投标文件人员名单》的；</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22"/>
        </w:trPr>
        <w:tc>
          <w:tcPr>
            <w:tcW w:w="538" w:type="dxa"/>
          </w:tcPr>
          <w:p w:rsidR="00C223B2" w:rsidRDefault="00C12C40">
            <w:pPr>
              <w:spacing w:before="90"/>
              <w:ind w:firstLine="119"/>
              <w:rPr>
                <w:rFonts w:ascii="宋体" w:eastAsia="宋体" w:hAnsi="宋体" w:cs="宋体"/>
              </w:rPr>
            </w:pPr>
            <w:r>
              <w:rPr>
                <w:rFonts w:ascii="宋体" w:eastAsia="宋体" w:hAnsi="宋体" w:cs="宋体"/>
              </w:rPr>
              <w:t>9</w:t>
            </w:r>
          </w:p>
        </w:tc>
        <w:tc>
          <w:tcPr>
            <w:tcW w:w="6099" w:type="dxa"/>
            <w:gridSpan w:val="2"/>
          </w:tcPr>
          <w:p w:rsidR="00C223B2" w:rsidRDefault="00C12C40">
            <w:pPr>
              <w:spacing w:before="54"/>
              <w:ind w:firstLine="113"/>
              <w:rPr>
                <w:rFonts w:ascii="宋体" w:eastAsia="宋体" w:hAnsi="宋体" w:cs="宋体"/>
              </w:rPr>
            </w:pPr>
            <w:r>
              <w:rPr>
                <w:rFonts w:ascii="宋体" w:eastAsia="宋体" w:hAnsi="宋体" w:cs="宋体"/>
                <w:spacing w:val="-1"/>
              </w:rPr>
              <w:t>无《对投标文件编制的承诺》</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r w:rsidR="00C223B2">
        <w:trPr>
          <w:trHeight w:val="322"/>
        </w:trPr>
        <w:tc>
          <w:tcPr>
            <w:tcW w:w="538" w:type="dxa"/>
          </w:tcPr>
          <w:p w:rsidR="00C223B2" w:rsidRDefault="00C12C40">
            <w:pPr>
              <w:spacing w:before="90"/>
              <w:ind w:firstLine="119"/>
              <w:rPr>
                <w:rFonts w:ascii="宋体" w:eastAsia="宋体" w:hAnsi="宋体" w:cs="宋体"/>
              </w:rPr>
            </w:pPr>
            <w:r>
              <w:rPr>
                <w:rFonts w:ascii="宋体" w:eastAsia="宋体" w:hAnsi="宋体" w:cs="宋体" w:hint="eastAsia"/>
              </w:rPr>
              <w:t>10</w:t>
            </w:r>
          </w:p>
        </w:tc>
        <w:tc>
          <w:tcPr>
            <w:tcW w:w="6099" w:type="dxa"/>
            <w:gridSpan w:val="2"/>
          </w:tcPr>
          <w:p w:rsidR="00C223B2" w:rsidRDefault="00C12C40">
            <w:pPr>
              <w:spacing w:before="54"/>
              <w:ind w:firstLine="113"/>
              <w:rPr>
                <w:rFonts w:ascii="宋体" w:eastAsia="宋体" w:hAnsi="宋体" w:cs="宋体"/>
                <w:spacing w:val="-1"/>
              </w:rPr>
            </w:pPr>
            <w:r>
              <w:rPr>
                <w:rFonts w:ascii="宋体" w:eastAsia="宋体" w:hAnsi="宋体" w:cs="宋体" w:hint="eastAsia"/>
                <w:spacing w:val="-1"/>
              </w:rPr>
              <w:t>投标人与本项目其他投标人的投标文件工程量清单编制机器硬件信息一致的（以</w:t>
            </w:r>
            <w:r>
              <w:rPr>
                <w:rFonts w:ascii="宋体" w:hAnsi="宋体" w:cs="宋体" w:hint="eastAsia"/>
                <w:u w:val="single"/>
              </w:rPr>
              <w:t>广州公共资源交易中心</w:t>
            </w:r>
            <w:r>
              <w:rPr>
                <w:rFonts w:ascii="宋体" w:eastAsia="宋体" w:hAnsi="宋体" w:cs="宋体" w:hint="eastAsia"/>
                <w:spacing w:val="-1"/>
              </w:rPr>
              <w:t>交易平台评标系统的检索信息为准）</w:t>
            </w:r>
          </w:p>
        </w:tc>
        <w:tc>
          <w:tcPr>
            <w:tcW w:w="1397" w:type="dxa"/>
          </w:tcPr>
          <w:p w:rsidR="00C223B2" w:rsidRDefault="00C223B2">
            <w:pPr>
              <w:rPr>
                <w:rFonts w:ascii="Calibri"/>
              </w:rPr>
            </w:pPr>
          </w:p>
        </w:tc>
        <w:tc>
          <w:tcPr>
            <w:tcW w:w="1396" w:type="dxa"/>
          </w:tcPr>
          <w:p w:rsidR="00C223B2" w:rsidRDefault="00C223B2">
            <w:pPr>
              <w:rPr>
                <w:rFonts w:ascii="Calibri"/>
              </w:rPr>
            </w:pPr>
          </w:p>
        </w:tc>
        <w:tc>
          <w:tcPr>
            <w:tcW w:w="1399" w:type="dxa"/>
          </w:tcPr>
          <w:p w:rsidR="00C223B2" w:rsidRDefault="00C223B2">
            <w:pPr>
              <w:rPr>
                <w:rFonts w:ascii="Calibri"/>
              </w:rPr>
            </w:pPr>
          </w:p>
        </w:tc>
        <w:tc>
          <w:tcPr>
            <w:tcW w:w="1394" w:type="dxa"/>
          </w:tcPr>
          <w:p w:rsidR="00C223B2" w:rsidRDefault="00C223B2">
            <w:pPr>
              <w:rPr>
                <w:rFonts w:ascii="Calibri"/>
              </w:rPr>
            </w:pPr>
          </w:p>
        </w:tc>
        <w:tc>
          <w:tcPr>
            <w:tcW w:w="1397" w:type="dxa"/>
          </w:tcPr>
          <w:p w:rsidR="00C223B2" w:rsidRDefault="00C223B2">
            <w:pPr>
              <w:rPr>
                <w:rFonts w:ascii="Calibri"/>
              </w:rPr>
            </w:pPr>
          </w:p>
        </w:tc>
        <w:tc>
          <w:tcPr>
            <w:tcW w:w="1401" w:type="dxa"/>
          </w:tcPr>
          <w:p w:rsidR="00C223B2" w:rsidRDefault="00C223B2">
            <w:pPr>
              <w:rPr>
                <w:rFonts w:ascii="Calibri"/>
              </w:rPr>
            </w:pPr>
          </w:p>
        </w:tc>
      </w:tr>
    </w:tbl>
    <w:p w:rsidR="00C223B2" w:rsidRDefault="00C12C40">
      <w:pPr>
        <w:ind w:firstLine="495"/>
        <w:rPr>
          <w:rFonts w:ascii="宋体" w:eastAsia="宋体" w:hAnsi="宋体" w:cs="宋体"/>
          <w:spacing w:val="-9"/>
          <w:position w:val="6"/>
        </w:rPr>
      </w:pPr>
      <w:r>
        <w:rPr>
          <w:rFonts w:ascii="宋体" w:eastAsia="宋体" w:hAnsi="宋体" w:cs="宋体"/>
          <w:spacing w:val="-9"/>
          <w:position w:val="6"/>
        </w:rPr>
        <w:t>注：</w:t>
      </w:r>
      <w:r>
        <w:rPr>
          <w:rFonts w:ascii="宋体" w:eastAsia="宋体" w:hAnsi="宋体" w:cs="宋体" w:hint="eastAsia"/>
          <w:spacing w:val="-9"/>
          <w:position w:val="6"/>
        </w:rPr>
        <w:t>1.</w:t>
      </w:r>
      <w:r>
        <w:rPr>
          <w:rFonts w:ascii="宋体" w:eastAsia="宋体" w:hAnsi="宋体" w:cs="宋体" w:hint="eastAsia"/>
          <w:spacing w:val="-9"/>
          <w:position w:val="6"/>
        </w:rPr>
        <w:t>本表使用</w:t>
      </w:r>
      <w:r>
        <w:rPr>
          <w:rFonts w:ascii="宋体" w:eastAsia="宋体" w:hAnsi="宋体" w:cs="宋体" w:hint="eastAsia"/>
          <w:spacing w:val="-9"/>
          <w:position w:val="6"/>
        </w:rPr>
        <w:t>GZZB2018-3</w:t>
      </w:r>
      <w:r>
        <w:rPr>
          <w:rFonts w:ascii="宋体" w:eastAsia="宋体" w:hAnsi="宋体" w:cs="宋体" w:hint="eastAsia"/>
          <w:spacing w:val="-9"/>
          <w:position w:val="6"/>
        </w:rPr>
        <w:t>招标文件范本，与范本内容不同之处均以下划线标明。</w:t>
      </w:r>
    </w:p>
    <w:p w:rsidR="00C223B2" w:rsidRDefault="00C12C40">
      <w:pPr>
        <w:ind w:firstLine="495"/>
        <w:rPr>
          <w:rFonts w:ascii="宋体" w:eastAsia="宋体" w:hAnsi="宋体" w:cs="宋体"/>
          <w:spacing w:val="-9"/>
          <w:position w:val="6"/>
        </w:rPr>
      </w:pPr>
      <w:r>
        <w:rPr>
          <w:rFonts w:ascii="宋体" w:eastAsia="宋体" w:hAnsi="宋体" w:cs="宋体" w:hint="eastAsia"/>
          <w:spacing w:val="-9"/>
          <w:position w:val="6"/>
        </w:rPr>
        <w:t>2.</w:t>
      </w:r>
      <w:r>
        <w:rPr>
          <w:rFonts w:ascii="宋体" w:eastAsia="宋体" w:hAnsi="宋体" w:cs="宋体" w:hint="eastAsia"/>
          <w:spacing w:val="-9"/>
          <w:position w:val="6"/>
        </w:rPr>
        <w:t>凡出现以上任何一项情形，结论均为无效，否则就为有效。</w:t>
      </w:r>
    </w:p>
    <w:p w:rsidR="00C223B2" w:rsidRDefault="00C12C40">
      <w:pPr>
        <w:ind w:firstLine="495"/>
        <w:rPr>
          <w:rFonts w:ascii="宋体" w:eastAsia="宋体" w:hAnsi="宋体" w:cs="宋体"/>
          <w:spacing w:val="-9"/>
          <w:position w:val="6"/>
        </w:rPr>
      </w:pPr>
      <w:r>
        <w:rPr>
          <w:rFonts w:ascii="宋体" w:eastAsia="宋体" w:hAnsi="宋体" w:cs="宋体" w:hint="eastAsia"/>
          <w:spacing w:val="-9"/>
          <w:position w:val="6"/>
        </w:rPr>
        <w:t>3.</w:t>
      </w:r>
      <w:r>
        <w:rPr>
          <w:rFonts w:ascii="宋体" w:eastAsia="宋体" w:hAnsi="宋体" w:cs="宋体" w:hint="eastAsia"/>
          <w:spacing w:val="-9"/>
          <w:position w:val="6"/>
        </w:rPr>
        <w:t>如对本表中某种情形的评审意见不一致时，以评标委员会过半数成员的意见作为评标委员会对该情形的认定结论。</w:t>
      </w:r>
    </w:p>
    <w:p w:rsidR="00C223B2" w:rsidRDefault="00C12C40">
      <w:pPr>
        <w:ind w:firstLine="500"/>
        <w:rPr>
          <w:rFonts w:ascii="宋体" w:eastAsia="宋体" w:hAnsi="宋体" w:cs="宋体"/>
          <w:spacing w:val="-9"/>
          <w:position w:val="6"/>
        </w:rPr>
      </w:pPr>
      <w:r>
        <w:rPr>
          <w:rFonts w:ascii="宋体" w:eastAsia="宋体" w:hAnsi="宋体" w:cs="宋体" w:hint="eastAsia"/>
          <w:spacing w:val="-9"/>
          <w:position w:val="6"/>
        </w:rPr>
        <w:t>4.</w:t>
      </w:r>
      <w:r>
        <w:rPr>
          <w:rFonts w:ascii="宋体" w:eastAsia="宋体" w:hAnsi="宋体" w:cs="宋体" w:hint="eastAsia"/>
          <w:spacing w:val="-9"/>
          <w:position w:val="6"/>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C223B2" w:rsidRDefault="00C12C40">
      <w:pPr>
        <w:ind w:firstLine="495"/>
        <w:rPr>
          <w:rFonts w:ascii="宋体" w:eastAsia="宋体" w:hAnsi="宋体" w:cs="宋体"/>
        </w:rPr>
      </w:pPr>
      <w:r>
        <w:rPr>
          <w:rFonts w:ascii="宋体" w:eastAsia="宋体" w:hAnsi="宋体" w:cs="宋体"/>
          <w:spacing w:val="-6"/>
        </w:rPr>
        <w:t>评委签名：</w:t>
      </w:r>
    </w:p>
    <w:p w:rsidR="00C223B2" w:rsidRDefault="00C223B2">
      <w:pPr>
        <w:sectPr w:rsidR="00C223B2">
          <w:headerReference w:type="default" r:id="rId36"/>
          <w:footerReference w:type="default" r:id="rId37"/>
          <w:pgSz w:w="16839" w:h="11907"/>
          <w:pgMar w:top="1440" w:right="1083" w:bottom="1440" w:left="1083" w:header="1092" w:footer="954" w:gutter="0"/>
          <w:cols w:space="720"/>
        </w:sectPr>
      </w:pPr>
    </w:p>
    <w:p w:rsidR="00C223B2" w:rsidRDefault="00C12C40">
      <w:pPr>
        <w:spacing w:before="68" w:line="186" w:lineRule="auto"/>
        <w:ind w:firstLine="18"/>
        <w:rPr>
          <w:rFonts w:ascii="宋体" w:eastAsia="宋体" w:hAnsi="宋体" w:cs="宋体"/>
        </w:rPr>
      </w:pPr>
      <w:r>
        <w:rPr>
          <w:rFonts w:ascii="宋体" w:eastAsia="宋体" w:hAnsi="宋体" w:cs="宋体"/>
          <w:spacing w:val="-5"/>
        </w:rPr>
        <w:t>附表四</w:t>
      </w:r>
    </w:p>
    <w:p w:rsidR="00C223B2" w:rsidRDefault="00C12C40">
      <w:pPr>
        <w:spacing w:before="181" w:line="185" w:lineRule="auto"/>
        <w:ind w:firstLine="5431"/>
        <w:rPr>
          <w:rFonts w:ascii="宋体" w:eastAsia="宋体" w:hAnsi="宋体" w:cs="宋体"/>
          <w:sz w:val="36"/>
          <w:szCs w:val="36"/>
        </w:rPr>
      </w:pPr>
      <w:r>
        <w:rPr>
          <w:rFonts w:ascii="宋体" w:eastAsia="宋体" w:hAnsi="宋体" w:cs="宋体"/>
          <w:spacing w:val="-1"/>
          <w:sz w:val="36"/>
          <w:szCs w:val="36"/>
        </w:rPr>
        <w:t>技术标详细审查评分表</w:t>
      </w:r>
    </w:p>
    <w:tbl>
      <w:tblPr>
        <w:tblW w:w="1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51"/>
        <w:gridCol w:w="1655"/>
        <w:gridCol w:w="567"/>
        <w:gridCol w:w="11896"/>
      </w:tblGrid>
      <w:tr w:rsidR="00C223B2">
        <w:trPr>
          <w:trHeight w:val="710"/>
          <w:jc w:val="center"/>
        </w:trPr>
        <w:tc>
          <w:tcPr>
            <w:tcW w:w="1251" w:type="dxa"/>
            <w:shd w:val="clear" w:color="auto" w:fill="FFFFFF"/>
            <w:vAlign w:val="center"/>
          </w:tcPr>
          <w:p w:rsidR="00C223B2" w:rsidRDefault="00C12C40">
            <w:pPr>
              <w:pStyle w:val="3"/>
              <w:spacing w:line="240" w:lineRule="auto"/>
              <w:jc w:val="center"/>
              <w:rPr>
                <w:color w:val="auto"/>
                <w:sz w:val="21"/>
                <w:szCs w:val="21"/>
              </w:rPr>
            </w:pPr>
            <w:r>
              <w:rPr>
                <w:rStyle w:val="1"/>
                <w:rFonts w:cs="Times New Roman" w:hint="eastAsia"/>
                <w:b/>
                <w:color w:val="auto"/>
                <w:spacing w:val="-10"/>
                <w:sz w:val="21"/>
                <w:szCs w:val="21"/>
                <w:shd w:val="clear" w:color="auto" w:fill="auto"/>
                <w:lang w:val="en-US"/>
              </w:rPr>
              <w:t>评分</w:t>
            </w:r>
            <w:r>
              <w:rPr>
                <w:rStyle w:val="1"/>
                <w:rFonts w:cs="Times New Roman"/>
                <w:b/>
                <w:color w:val="auto"/>
                <w:spacing w:val="-10"/>
                <w:sz w:val="21"/>
                <w:szCs w:val="21"/>
                <w:shd w:val="clear" w:color="auto" w:fill="auto"/>
                <w:lang w:val="en-US"/>
              </w:rPr>
              <w:t>项目</w:t>
            </w:r>
          </w:p>
        </w:tc>
        <w:tc>
          <w:tcPr>
            <w:tcW w:w="1655" w:type="dxa"/>
            <w:shd w:val="clear" w:color="auto" w:fill="FFFFFF"/>
            <w:vAlign w:val="center"/>
          </w:tcPr>
          <w:p w:rsidR="00C223B2" w:rsidRDefault="00C12C40">
            <w:pPr>
              <w:pStyle w:val="3"/>
              <w:shd w:val="clear" w:color="auto" w:fill="auto"/>
              <w:spacing w:line="240" w:lineRule="auto"/>
              <w:jc w:val="center"/>
              <w:rPr>
                <w:color w:val="auto"/>
                <w:sz w:val="21"/>
                <w:szCs w:val="21"/>
              </w:rPr>
            </w:pPr>
            <w:r>
              <w:rPr>
                <w:rStyle w:val="1"/>
                <w:rFonts w:cs="Times New Roman"/>
                <w:b/>
                <w:color w:val="auto"/>
                <w:spacing w:val="-10"/>
                <w:sz w:val="21"/>
                <w:szCs w:val="21"/>
                <w:shd w:val="clear" w:color="auto" w:fill="auto"/>
                <w:lang w:val="en-US"/>
              </w:rPr>
              <w:t>评分内容</w:t>
            </w:r>
          </w:p>
        </w:tc>
        <w:tc>
          <w:tcPr>
            <w:tcW w:w="567" w:type="dxa"/>
            <w:shd w:val="clear" w:color="auto" w:fill="FFFFFF"/>
            <w:vAlign w:val="center"/>
          </w:tcPr>
          <w:p w:rsidR="00C223B2" w:rsidRDefault="00C12C40">
            <w:pPr>
              <w:pStyle w:val="3"/>
              <w:shd w:val="clear" w:color="auto" w:fill="auto"/>
              <w:spacing w:line="240" w:lineRule="auto"/>
              <w:jc w:val="center"/>
              <w:rPr>
                <w:color w:val="auto"/>
                <w:sz w:val="21"/>
                <w:szCs w:val="21"/>
              </w:rPr>
            </w:pPr>
            <w:r>
              <w:rPr>
                <w:rStyle w:val="1"/>
                <w:rFonts w:cs="Times New Roman"/>
                <w:b/>
                <w:color w:val="auto"/>
                <w:spacing w:val="-10"/>
                <w:sz w:val="21"/>
                <w:szCs w:val="21"/>
                <w:shd w:val="clear" w:color="auto" w:fill="auto"/>
                <w:lang w:val="en-US"/>
              </w:rPr>
              <w:t>分值</w:t>
            </w:r>
          </w:p>
        </w:tc>
        <w:tc>
          <w:tcPr>
            <w:tcW w:w="11896" w:type="dxa"/>
            <w:shd w:val="clear" w:color="auto" w:fill="FFFFFF"/>
            <w:vAlign w:val="center"/>
          </w:tcPr>
          <w:p w:rsidR="00C223B2" w:rsidRDefault="00C12C40">
            <w:pPr>
              <w:pStyle w:val="3"/>
              <w:shd w:val="clear" w:color="auto" w:fill="auto"/>
              <w:spacing w:line="240" w:lineRule="auto"/>
              <w:jc w:val="center"/>
              <w:rPr>
                <w:rStyle w:val="1"/>
                <w:rFonts w:cs="Times New Roman"/>
                <w:color w:val="auto"/>
                <w:sz w:val="21"/>
                <w:szCs w:val="21"/>
              </w:rPr>
            </w:pPr>
            <w:r>
              <w:rPr>
                <w:rStyle w:val="1"/>
                <w:rFonts w:cs="Times New Roman"/>
                <w:b/>
                <w:color w:val="auto"/>
                <w:spacing w:val="-10"/>
                <w:sz w:val="21"/>
                <w:szCs w:val="21"/>
                <w:shd w:val="clear" w:color="auto" w:fill="auto"/>
                <w:lang w:val="en-US"/>
              </w:rPr>
              <w:t>评审标准</w:t>
            </w:r>
          </w:p>
        </w:tc>
      </w:tr>
      <w:tr w:rsidR="00C223B2">
        <w:trPr>
          <w:trHeight w:val="67"/>
          <w:jc w:val="center"/>
        </w:trPr>
        <w:tc>
          <w:tcPr>
            <w:tcW w:w="1251" w:type="dxa"/>
            <w:vMerge w:val="restart"/>
            <w:shd w:val="clear" w:color="auto" w:fill="FFFFFF"/>
            <w:vAlign w:val="center"/>
          </w:tcPr>
          <w:p w:rsidR="00C223B2" w:rsidRDefault="00C12C40">
            <w:pPr>
              <w:pStyle w:val="3"/>
              <w:shd w:val="clear" w:color="auto" w:fill="auto"/>
              <w:spacing w:line="240" w:lineRule="auto"/>
              <w:jc w:val="center"/>
              <w:rPr>
                <w:color w:val="auto"/>
                <w:sz w:val="21"/>
                <w:szCs w:val="21"/>
              </w:rPr>
            </w:pPr>
            <w:r>
              <w:rPr>
                <w:rStyle w:val="1"/>
                <w:color w:val="auto"/>
                <w:sz w:val="21"/>
                <w:szCs w:val="21"/>
              </w:rPr>
              <w:t>项目管理机构能力</w:t>
            </w:r>
            <w:r>
              <w:rPr>
                <w:rStyle w:val="1"/>
                <w:color w:val="auto"/>
                <w:sz w:val="21"/>
                <w:szCs w:val="21"/>
              </w:rPr>
              <w:t>(</w:t>
            </w:r>
            <w:r>
              <w:rPr>
                <w:rStyle w:val="1"/>
                <w:rFonts w:hint="eastAsia"/>
                <w:color w:val="auto"/>
                <w:sz w:val="21"/>
                <w:szCs w:val="21"/>
              </w:rPr>
              <w:t>7</w:t>
            </w:r>
            <w:r>
              <w:rPr>
                <w:rStyle w:val="1"/>
                <w:rFonts w:hint="eastAsia"/>
                <w:color w:val="auto"/>
                <w:sz w:val="21"/>
                <w:szCs w:val="21"/>
                <w:lang w:val="en-US"/>
              </w:rPr>
              <w:t>0</w:t>
            </w:r>
            <w:r>
              <w:rPr>
                <w:rStyle w:val="1"/>
                <w:rFonts w:hint="eastAsia"/>
                <w:color w:val="auto"/>
                <w:sz w:val="21"/>
                <w:szCs w:val="21"/>
              </w:rPr>
              <w:t>分</w:t>
            </w:r>
            <w:r>
              <w:rPr>
                <w:rStyle w:val="1"/>
                <w:color w:val="auto"/>
                <w:sz w:val="21"/>
                <w:szCs w:val="21"/>
              </w:rPr>
              <w:t>)</w:t>
            </w: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技术负责人</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10</w:t>
            </w:r>
          </w:p>
        </w:tc>
        <w:tc>
          <w:tcPr>
            <w:tcW w:w="11896" w:type="dxa"/>
            <w:shd w:val="clear" w:color="auto" w:fill="FFFFFF"/>
            <w:vAlign w:val="center"/>
          </w:tcPr>
          <w:p w:rsidR="00C223B2" w:rsidRDefault="00C12C40">
            <w:pPr>
              <w:pStyle w:val="3"/>
              <w:wordWrap w:val="0"/>
              <w:rPr>
                <w:rStyle w:val="1"/>
                <w:color w:val="auto"/>
                <w:sz w:val="21"/>
                <w:szCs w:val="21"/>
                <w:lang w:val="en-US"/>
              </w:rPr>
            </w:pPr>
            <w:r>
              <w:rPr>
                <w:rStyle w:val="1"/>
                <w:rFonts w:hint="eastAsia"/>
                <w:color w:val="auto"/>
                <w:sz w:val="21"/>
                <w:szCs w:val="21"/>
                <w:lang w:val="en-US"/>
              </w:rPr>
              <w:t>技术负责人具有</w:t>
            </w:r>
            <w:r>
              <w:rPr>
                <w:rStyle w:val="1"/>
                <w:color w:val="auto"/>
                <w:sz w:val="21"/>
                <w:szCs w:val="21"/>
                <w:lang w:val="en-US"/>
              </w:rPr>
              <w:t>10</w:t>
            </w:r>
            <w:r>
              <w:rPr>
                <w:rStyle w:val="1"/>
                <w:rFonts w:hint="eastAsia"/>
                <w:color w:val="auto"/>
                <w:sz w:val="21"/>
                <w:szCs w:val="21"/>
                <w:lang w:val="en-US"/>
              </w:rPr>
              <w:t>年</w:t>
            </w:r>
            <w:r>
              <w:rPr>
                <w:rStyle w:val="1"/>
                <w:rFonts w:hint="eastAsia"/>
                <w:color w:val="auto"/>
                <w:sz w:val="21"/>
                <w:szCs w:val="21"/>
                <w:lang w:val="en-US"/>
              </w:rPr>
              <w:t>(</w:t>
            </w:r>
            <w:r>
              <w:rPr>
                <w:rStyle w:val="1"/>
                <w:rFonts w:hint="eastAsia"/>
                <w:color w:val="auto"/>
                <w:sz w:val="21"/>
                <w:szCs w:val="21"/>
                <w:lang w:val="en-US"/>
              </w:rPr>
              <w:t>或以上</w:t>
            </w:r>
            <w:r>
              <w:rPr>
                <w:rStyle w:val="1"/>
                <w:rFonts w:hint="eastAsia"/>
                <w:color w:val="auto"/>
                <w:sz w:val="21"/>
                <w:szCs w:val="21"/>
                <w:lang w:val="en-US"/>
              </w:rPr>
              <w:t>)</w:t>
            </w:r>
            <w:r>
              <w:rPr>
                <w:rStyle w:val="1"/>
                <w:rFonts w:hint="eastAsia"/>
                <w:color w:val="auto"/>
                <w:sz w:val="21"/>
                <w:szCs w:val="21"/>
                <w:lang w:val="en-US"/>
              </w:rPr>
              <w:t>工作经验的，得</w:t>
            </w:r>
            <w:r>
              <w:rPr>
                <w:rStyle w:val="1"/>
                <w:rFonts w:hint="eastAsia"/>
                <w:color w:val="auto"/>
                <w:sz w:val="21"/>
                <w:szCs w:val="21"/>
                <w:lang w:val="en-US"/>
              </w:rPr>
              <w:t>10</w:t>
            </w:r>
            <w:r>
              <w:rPr>
                <w:rStyle w:val="1"/>
                <w:rFonts w:hint="eastAsia"/>
                <w:color w:val="auto"/>
                <w:sz w:val="21"/>
                <w:szCs w:val="21"/>
                <w:lang w:val="en-US"/>
              </w:rPr>
              <w:t>分；具有</w:t>
            </w:r>
            <w:r>
              <w:rPr>
                <w:rStyle w:val="1"/>
                <w:rFonts w:hint="eastAsia"/>
                <w:color w:val="auto"/>
                <w:sz w:val="21"/>
                <w:szCs w:val="21"/>
                <w:lang w:val="en-US"/>
              </w:rPr>
              <w:t>5</w:t>
            </w:r>
            <w:r>
              <w:rPr>
                <w:rStyle w:val="1"/>
                <w:rFonts w:hint="eastAsia"/>
                <w:color w:val="auto"/>
                <w:sz w:val="21"/>
                <w:szCs w:val="21"/>
                <w:lang w:val="en-US"/>
              </w:rPr>
              <w:t>至</w:t>
            </w:r>
            <w:r>
              <w:rPr>
                <w:rStyle w:val="1"/>
                <w:rFonts w:hint="eastAsia"/>
                <w:color w:val="auto"/>
                <w:sz w:val="21"/>
                <w:szCs w:val="21"/>
                <w:lang w:val="en-US"/>
              </w:rPr>
              <w:t>9</w:t>
            </w:r>
            <w:r>
              <w:rPr>
                <w:rStyle w:val="1"/>
                <w:rFonts w:hint="eastAsia"/>
                <w:color w:val="auto"/>
                <w:sz w:val="21"/>
                <w:szCs w:val="21"/>
                <w:lang w:val="en-US"/>
              </w:rPr>
              <w:t>年</w:t>
            </w:r>
            <w:r>
              <w:rPr>
                <w:rStyle w:val="1"/>
                <w:rFonts w:hint="eastAsia"/>
                <w:color w:val="auto"/>
                <w:sz w:val="21"/>
                <w:szCs w:val="21"/>
                <w:lang w:val="en-US"/>
              </w:rPr>
              <w:t>工作经验的，得</w:t>
            </w:r>
            <w:r>
              <w:rPr>
                <w:rStyle w:val="1"/>
                <w:rFonts w:hint="eastAsia"/>
                <w:color w:val="auto"/>
                <w:sz w:val="21"/>
                <w:szCs w:val="21"/>
                <w:lang w:val="en-US"/>
              </w:rPr>
              <w:t>7</w:t>
            </w:r>
            <w:r>
              <w:rPr>
                <w:rStyle w:val="1"/>
                <w:rFonts w:hint="eastAsia"/>
                <w:color w:val="auto"/>
                <w:sz w:val="21"/>
                <w:szCs w:val="21"/>
                <w:lang w:val="en-US"/>
              </w:rPr>
              <w:t>分</w:t>
            </w:r>
            <w:r>
              <w:rPr>
                <w:rStyle w:val="1"/>
                <w:rFonts w:hint="eastAsia"/>
                <w:color w:val="auto"/>
                <w:sz w:val="21"/>
                <w:szCs w:val="21"/>
                <w:lang w:val="en-US"/>
              </w:rPr>
              <w:t>；</w:t>
            </w:r>
            <w:r>
              <w:rPr>
                <w:rStyle w:val="1"/>
                <w:rFonts w:hint="eastAsia"/>
                <w:color w:val="auto"/>
                <w:sz w:val="21"/>
                <w:szCs w:val="21"/>
                <w:lang w:val="en-US"/>
              </w:rPr>
              <w:t>具有</w:t>
            </w:r>
            <w:r>
              <w:rPr>
                <w:rStyle w:val="1"/>
                <w:rFonts w:hint="eastAsia"/>
                <w:color w:val="auto"/>
                <w:sz w:val="21"/>
                <w:szCs w:val="21"/>
                <w:lang w:val="en-US"/>
              </w:rPr>
              <w:t>1</w:t>
            </w:r>
            <w:r>
              <w:rPr>
                <w:rStyle w:val="1"/>
                <w:rFonts w:hint="eastAsia"/>
                <w:color w:val="auto"/>
                <w:sz w:val="21"/>
                <w:szCs w:val="21"/>
                <w:lang w:val="en-US"/>
              </w:rPr>
              <w:t>至</w:t>
            </w:r>
            <w:r>
              <w:rPr>
                <w:rStyle w:val="1"/>
                <w:rFonts w:hint="eastAsia"/>
                <w:color w:val="auto"/>
                <w:sz w:val="21"/>
                <w:szCs w:val="21"/>
                <w:lang w:val="en-US"/>
              </w:rPr>
              <w:t>4</w:t>
            </w:r>
            <w:r>
              <w:rPr>
                <w:rStyle w:val="1"/>
                <w:rFonts w:hint="eastAsia"/>
                <w:color w:val="auto"/>
                <w:sz w:val="21"/>
                <w:szCs w:val="21"/>
                <w:lang w:val="en-US"/>
              </w:rPr>
              <w:t>年工作经验的，得</w:t>
            </w:r>
            <w:r>
              <w:rPr>
                <w:rStyle w:val="1"/>
                <w:rFonts w:hint="eastAsia"/>
                <w:color w:val="auto"/>
                <w:sz w:val="21"/>
                <w:szCs w:val="21"/>
                <w:lang w:val="en-US"/>
              </w:rPr>
              <w:t>4</w:t>
            </w:r>
            <w:r>
              <w:rPr>
                <w:rStyle w:val="1"/>
                <w:rFonts w:hint="eastAsia"/>
                <w:color w:val="auto"/>
                <w:sz w:val="21"/>
                <w:szCs w:val="21"/>
                <w:lang w:val="en-US"/>
              </w:rPr>
              <w:t>分。</w:t>
            </w:r>
          </w:p>
          <w:p w:rsidR="00C223B2" w:rsidRDefault="00C12C40">
            <w:pPr>
              <w:pStyle w:val="3"/>
              <w:shd w:val="clear" w:color="auto" w:fill="auto"/>
              <w:wordWrap w:val="0"/>
              <w:spacing w:line="240" w:lineRule="auto"/>
              <w:rPr>
                <w:color w:val="auto"/>
                <w:sz w:val="21"/>
                <w:szCs w:val="21"/>
                <w:shd w:val="clear" w:color="auto" w:fill="FFFFFF"/>
              </w:rPr>
            </w:pPr>
            <w:r>
              <w:rPr>
                <w:rStyle w:val="1"/>
                <w:rFonts w:hint="eastAsia"/>
                <w:color w:val="auto"/>
                <w:sz w:val="21"/>
                <w:szCs w:val="21"/>
                <w:lang w:val="en-US"/>
              </w:rPr>
              <w:t>本项最高得</w:t>
            </w:r>
            <w:r>
              <w:rPr>
                <w:rStyle w:val="1"/>
                <w:rFonts w:hint="eastAsia"/>
                <w:color w:val="auto"/>
                <w:sz w:val="21"/>
                <w:szCs w:val="21"/>
                <w:lang w:val="en-US"/>
              </w:rPr>
              <w:t>10</w:t>
            </w:r>
            <w:r>
              <w:rPr>
                <w:rStyle w:val="1"/>
                <w:rFonts w:hint="eastAsia"/>
                <w:color w:val="auto"/>
                <w:sz w:val="21"/>
                <w:szCs w:val="21"/>
                <w:lang w:val="en-US"/>
              </w:rPr>
              <w:t>分。</w:t>
            </w:r>
          </w:p>
        </w:tc>
      </w:tr>
      <w:tr w:rsidR="00C223B2">
        <w:trPr>
          <w:trHeight w:val="67"/>
          <w:jc w:val="center"/>
        </w:trPr>
        <w:tc>
          <w:tcPr>
            <w:tcW w:w="1251" w:type="dxa"/>
            <w:vMerge/>
            <w:shd w:val="clear" w:color="auto" w:fill="FFFFFF"/>
            <w:vAlign w:val="center"/>
          </w:tcPr>
          <w:p w:rsidR="00C223B2" w:rsidRDefault="00C223B2">
            <w:pPr>
              <w:pStyle w:val="3"/>
              <w:shd w:val="clear" w:color="auto" w:fill="auto"/>
              <w:spacing w:line="240" w:lineRule="auto"/>
              <w:rPr>
                <w:color w:val="auto"/>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质量负责人</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20</w:t>
            </w:r>
          </w:p>
        </w:tc>
        <w:tc>
          <w:tcPr>
            <w:tcW w:w="11896" w:type="dxa"/>
            <w:shd w:val="clear" w:color="auto" w:fill="FFFFFF"/>
            <w:vAlign w:val="center"/>
          </w:tcPr>
          <w:p w:rsidR="00C223B2" w:rsidRDefault="00C12C40">
            <w:pPr>
              <w:wordWrap w:val="0"/>
              <w:rPr>
                <w:rFonts w:ascii="宋体" w:hAnsi="宋体" w:cs="宋体"/>
                <w:color w:val="auto"/>
              </w:rPr>
            </w:pPr>
            <w:r>
              <w:rPr>
                <w:rFonts w:ascii="宋体" w:hAnsi="宋体" w:cs="宋体" w:hint="eastAsia"/>
                <w:color w:val="auto"/>
              </w:rPr>
              <w:t>1</w:t>
            </w:r>
            <w:r>
              <w:rPr>
                <w:rFonts w:ascii="宋体" w:hAnsi="宋体" w:cs="宋体" w:hint="eastAsia"/>
                <w:color w:val="auto"/>
              </w:rPr>
              <w:t>、质量负责人具有市政类专业中级工程师或以上职称的，得</w:t>
            </w:r>
            <w:r>
              <w:rPr>
                <w:rFonts w:ascii="宋体" w:hAnsi="宋体" w:cs="宋体" w:hint="eastAsia"/>
                <w:color w:val="auto"/>
              </w:rPr>
              <w:t>10</w:t>
            </w:r>
            <w:r>
              <w:rPr>
                <w:rFonts w:ascii="宋体" w:hAnsi="宋体" w:cs="宋体" w:hint="eastAsia"/>
                <w:color w:val="auto"/>
              </w:rPr>
              <w:t>分。</w:t>
            </w:r>
          </w:p>
          <w:p w:rsidR="00C223B2" w:rsidRDefault="00C12C40">
            <w:pPr>
              <w:wordWrap w:val="0"/>
              <w:rPr>
                <w:rFonts w:ascii="宋体" w:hAnsi="宋体" w:cs="宋体"/>
                <w:color w:val="auto"/>
              </w:rPr>
            </w:pPr>
            <w:r>
              <w:rPr>
                <w:rFonts w:ascii="宋体" w:hAnsi="宋体" w:cs="宋体" w:hint="eastAsia"/>
                <w:color w:val="auto"/>
              </w:rPr>
              <w:t>2</w:t>
            </w:r>
            <w:r>
              <w:rPr>
                <w:rFonts w:ascii="宋体" w:hAnsi="宋体" w:cs="宋体" w:hint="eastAsia"/>
                <w:color w:val="auto"/>
              </w:rPr>
              <w:t>、质量负责人具有</w:t>
            </w:r>
            <w:r>
              <w:rPr>
                <w:rFonts w:ascii="宋体" w:hAnsi="宋体" w:cs="宋体"/>
                <w:color w:val="auto"/>
              </w:rPr>
              <w:t>10</w:t>
            </w:r>
            <w:r>
              <w:rPr>
                <w:rFonts w:ascii="宋体" w:hAnsi="宋体" w:cs="宋体" w:hint="eastAsia"/>
                <w:color w:val="auto"/>
              </w:rPr>
              <w:t>年</w:t>
            </w:r>
            <w:r>
              <w:rPr>
                <w:rFonts w:ascii="宋体" w:hAnsi="宋体" w:cs="宋体" w:hint="eastAsia"/>
                <w:color w:val="auto"/>
              </w:rPr>
              <w:t>(</w:t>
            </w:r>
            <w:r>
              <w:rPr>
                <w:rFonts w:ascii="宋体" w:hAnsi="宋体" w:cs="宋体" w:hint="eastAsia"/>
                <w:color w:val="auto"/>
              </w:rPr>
              <w:t>或以上</w:t>
            </w:r>
            <w:r>
              <w:rPr>
                <w:rFonts w:ascii="宋体" w:hAnsi="宋体" w:cs="宋体" w:hint="eastAsia"/>
                <w:color w:val="auto"/>
              </w:rPr>
              <w:t>)</w:t>
            </w:r>
            <w:r>
              <w:rPr>
                <w:rFonts w:ascii="宋体" w:hAnsi="宋体" w:cs="宋体" w:hint="eastAsia"/>
                <w:color w:val="auto"/>
              </w:rPr>
              <w:t>工作经验的，得</w:t>
            </w:r>
            <w:r>
              <w:rPr>
                <w:rFonts w:ascii="宋体" w:hAnsi="宋体" w:cs="宋体" w:hint="eastAsia"/>
                <w:color w:val="auto"/>
              </w:rPr>
              <w:t>10</w:t>
            </w:r>
            <w:r>
              <w:rPr>
                <w:rFonts w:ascii="宋体" w:hAnsi="宋体" w:cs="宋体" w:hint="eastAsia"/>
                <w:color w:val="auto"/>
              </w:rPr>
              <w:t>分；</w:t>
            </w:r>
            <w:r>
              <w:rPr>
                <w:rStyle w:val="1"/>
                <w:rFonts w:hint="eastAsia"/>
                <w:color w:val="auto"/>
                <w:sz w:val="21"/>
                <w:szCs w:val="21"/>
                <w:lang w:val="en-US"/>
              </w:rPr>
              <w:t>具有</w:t>
            </w:r>
            <w:r>
              <w:rPr>
                <w:rStyle w:val="1"/>
                <w:rFonts w:hint="eastAsia"/>
                <w:color w:val="auto"/>
                <w:sz w:val="21"/>
                <w:szCs w:val="21"/>
                <w:lang w:val="en-US"/>
              </w:rPr>
              <w:t>5</w:t>
            </w:r>
            <w:r>
              <w:rPr>
                <w:rStyle w:val="1"/>
                <w:rFonts w:hint="eastAsia"/>
                <w:color w:val="auto"/>
                <w:sz w:val="21"/>
                <w:szCs w:val="21"/>
                <w:lang w:val="en-US"/>
              </w:rPr>
              <w:t>至</w:t>
            </w:r>
            <w:r>
              <w:rPr>
                <w:rStyle w:val="1"/>
                <w:rFonts w:hint="eastAsia"/>
                <w:color w:val="auto"/>
                <w:sz w:val="21"/>
                <w:szCs w:val="21"/>
                <w:lang w:val="en-US"/>
              </w:rPr>
              <w:t>9</w:t>
            </w:r>
            <w:r>
              <w:rPr>
                <w:rStyle w:val="1"/>
                <w:rFonts w:hint="eastAsia"/>
                <w:color w:val="auto"/>
                <w:sz w:val="21"/>
                <w:szCs w:val="21"/>
                <w:lang w:val="en-US"/>
              </w:rPr>
              <w:t>年</w:t>
            </w:r>
            <w:r>
              <w:rPr>
                <w:rStyle w:val="1"/>
                <w:rFonts w:hint="eastAsia"/>
                <w:color w:val="auto"/>
                <w:sz w:val="21"/>
                <w:szCs w:val="21"/>
                <w:lang w:val="en-US"/>
              </w:rPr>
              <w:t>工作经验的，得</w:t>
            </w:r>
            <w:r>
              <w:rPr>
                <w:rStyle w:val="1"/>
                <w:rFonts w:hint="eastAsia"/>
                <w:color w:val="auto"/>
                <w:sz w:val="21"/>
                <w:szCs w:val="21"/>
                <w:lang w:val="en-US"/>
              </w:rPr>
              <w:t>7</w:t>
            </w:r>
            <w:r>
              <w:rPr>
                <w:rStyle w:val="1"/>
                <w:rFonts w:hint="eastAsia"/>
                <w:color w:val="auto"/>
                <w:sz w:val="21"/>
                <w:szCs w:val="21"/>
                <w:lang w:val="en-US"/>
              </w:rPr>
              <w:t>分</w:t>
            </w:r>
            <w:r>
              <w:rPr>
                <w:rStyle w:val="1"/>
                <w:rFonts w:hint="eastAsia"/>
                <w:color w:val="auto"/>
                <w:sz w:val="21"/>
                <w:szCs w:val="21"/>
                <w:lang w:val="en-US"/>
              </w:rPr>
              <w:t>；</w:t>
            </w:r>
            <w:r>
              <w:rPr>
                <w:rStyle w:val="1"/>
                <w:rFonts w:hint="eastAsia"/>
                <w:color w:val="auto"/>
                <w:sz w:val="21"/>
                <w:szCs w:val="21"/>
                <w:lang w:val="en-US"/>
              </w:rPr>
              <w:t>具有</w:t>
            </w:r>
            <w:r>
              <w:rPr>
                <w:rStyle w:val="1"/>
                <w:rFonts w:hint="eastAsia"/>
                <w:color w:val="auto"/>
                <w:sz w:val="21"/>
                <w:szCs w:val="21"/>
                <w:lang w:val="en-US"/>
              </w:rPr>
              <w:t>1</w:t>
            </w:r>
            <w:r>
              <w:rPr>
                <w:rStyle w:val="1"/>
                <w:rFonts w:hint="eastAsia"/>
                <w:color w:val="auto"/>
                <w:sz w:val="21"/>
                <w:szCs w:val="21"/>
                <w:lang w:val="en-US"/>
              </w:rPr>
              <w:t>至</w:t>
            </w:r>
            <w:r>
              <w:rPr>
                <w:rStyle w:val="1"/>
                <w:rFonts w:hint="eastAsia"/>
                <w:color w:val="auto"/>
                <w:sz w:val="21"/>
                <w:szCs w:val="21"/>
                <w:lang w:val="en-US"/>
              </w:rPr>
              <w:t>4</w:t>
            </w:r>
            <w:r>
              <w:rPr>
                <w:rStyle w:val="1"/>
                <w:rFonts w:hint="eastAsia"/>
                <w:color w:val="auto"/>
                <w:sz w:val="21"/>
                <w:szCs w:val="21"/>
                <w:lang w:val="en-US"/>
              </w:rPr>
              <w:t>年工作经验的，得</w:t>
            </w:r>
            <w:r>
              <w:rPr>
                <w:rStyle w:val="1"/>
                <w:rFonts w:hint="eastAsia"/>
                <w:color w:val="auto"/>
                <w:sz w:val="21"/>
                <w:szCs w:val="21"/>
                <w:lang w:val="en-US"/>
              </w:rPr>
              <w:t>4</w:t>
            </w:r>
            <w:r>
              <w:rPr>
                <w:rStyle w:val="1"/>
                <w:rFonts w:hint="eastAsia"/>
                <w:color w:val="auto"/>
                <w:sz w:val="21"/>
                <w:szCs w:val="21"/>
                <w:lang w:val="en-US"/>
              </w:rPr>
              <w:t>分。</w:t>
            </w:r>
          </w:p>
          <w:p w:rsidR="00C223B2" w:rsidRDefault="00C12C40">
            <w:pPr>
              <w:wordWrap w:val="0"/>
              <w:rPr>
                <w:rFonts w:ascii="宋体" w:hAnsi="宋体" w:cs="宋体"/>
                <w:color w:val="auto"/>
              </w:rPr>
            </w:pPr>
            <w:r>
              <w:rPr>
                <w:rFonts w:ascii="宋体" w:hAnsi="宋体" w:cs="宋体" w:hint="eastAsia"/>
                <w:color w:val="auto"/>
              </w:rPr>
              <w:t>本项最高得</w:t>
            </w:r>
            <w:r>
              <w:rPr>
                <w:rFonts w:ascii="宋体" w:hAnsi="宋体" w:cs="宋体" w:hint="eastAsia"/>
                <w:color w:val="auto"/>
              </w:rPr>
              <w:t>20</w:t>
            </w:r>
            <w:r>
              <w:rPr>
                <w:rFonts w:ascii="宋体" w:hAnsi="宋体" w:cs="宋体" w:hint="eastAsia"/>
                <w:color w:val="auto"/>
              </w:rPr>
              <w:t>分。</w:t>
            </w:r>
          </w:p>
        </w:tc>
      </w:tr>
      <w:tr w:rsidR="00C223B2">
        <w:trPr>
          <w:trHeight w:val="67"/>
          <w:jc w:val="center"/>
        </w:trPr>
        <w:tc>
          <w:tcPr>
            <w:tcW w:w="1251" w:type="dxa"/>
            <w:vMerge/>
            <w:shd w:val="clear" w:color="auto" w:fill="FFFFFF"/>
            <w:vAlign w:val="center"/>
          </w:tcPr>
          <w:p w:rsidR="00C223B2" w:rsidRDefault="00C223B2">
            <w:pPr>
              <w:pStyle w:val="3"/>
              <w:shd w:val="clear" w:color="auto" w:fill="auto"/>
              <w:spacing w:line="240" w:lineRule="auto"/>
              <w:rPr>
                <w:rStyle w:val="1"/>
                <w:color w:val="auto"/>
                <w:sz w:val="21"/>
                <w:szCs w:val="21"/>
                <w:lang w:val="en-US"/>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安全负责人</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20</w:t>
            </w:r>
          </w:p>
        </w:tc>
        <w:tc>
          <w:tcPr>
            <w:tcW w:w="11896" w:type="dxa"/>
            <w:shd w:val="clear" w:color="auto" w:fill="FFFFFF"/>
            <w:vAlign w:val="center"/>
          </w:tcPr>
          <w:p w:rsidR="00C223B2" w:rsidRDefault="00C12C40">
            <w:pPr>
              <w:wordWrap w:val="0"/>
              <w:rPr>
                <w:rFonts w:ascii="宋体" w:hAnsi="宋体" w:cs="宋体"/>
                <w:color w:val="auto"/>
              </w:rPr>
            </w:pPr>
            <w:r>
              <w:rPr>
                <w:rFonts w:ascii="宋体" w:hAnsi="宋体" w:cs="宋体" w:hint="eastAsia"/>
                <w:color w:val="auto"/>
              </w:rPr>
              <w:t>1</w:t>
            </w:r>
            <w:r>
              <w:rPr>
                <w:rFonts w:ascii="宋体" w:hAnsi="宋体" w:cs="宋体" w:hint="eastAsia"/>
                <w:color w:val="auto"/>
              </w:rPr>
              <w:t>、安全负责人具有市政类专业中级工程师或以上职称或注册安全工程师执业资格且在有效期内的，得</w:t>
            </w:r>
            <w:r>
              <w:rPr>
                <w:rFonts w:ascii="宋体" w:eastAsia="宋体" w:hAnsi="宋体" w:cs="宋体" w:hint="eastAsia"/>
                <w:color w:val="auto"/>
              </w:rPr>
              <w:t>10</w:t>
            </w:r>
            <w:r>
              <w:rPr>
                <w:rFonts w:ascii="宋体" w:hAnsi="宋体" w:cs="宋体" w:hint="eastAsia"/>
                <w:color w:val="auto"/>
              </w:rPr>
              <w:t>分。</w:t>
            </w:r>
          </w:p>
          <w:p w:rsidR="00C223B2" w:rsidRDefault="00C12C40">
            <w:pPr>
              <w:wordWrap w:val="0"/>
              <w:rPr>
                <w:rFonts w:ascii="宋体" w:hAnsi="宋体" w:cs="宋体"/>
                <w:color w:val="auto"/>
              </w:rPr>
            </w:pPr>
            <w:r>
              <w:rPr>
                <w:rFonts w:ascii="宋体" w:hAnsi="宋体" w:cs="宋体" w:hint="eastAsia"/>
                <w:color w:val="auto"/>
              </w:rPr>
              <w:t>2</w:t>
            </w:r>
            <w:r>
              <w:rPr>
                <w:rFonts w:ascii="宋体" w:hAnsi="宋体" w:cs="宋体" w:hint="eastAsia"/>
                <w:color w:val="auto"/>
              </w:rPr>
              <w:t>、安全负责人具有</w:t>
            </w:r>
            <w:r>
              <w:rPr>
                <w:rFonts w:ascii="宋体" w:hAnsi="宋体" w:cs="宋体" w:hint="eastAsia"/>
                <w:color w:val="auto"/>
              </w:rPr>
              <w:t>10</w:t>
            </w:r>
            <w:r>
              <w:rPr>
                <w:rFonts w:ascii="宋体" w:hAnsi="宋体" w:cs="宋体" w:hint="eastAsia"/>
                <w:color w:val="auto"/>
              </w:rPr>
              <w:t>年</w:t>
            </w:r>
            <w:r>
              <w:rPr>
                <w:rFonts w:ascii="宋体" w:hAnsi="宋体" w:cs="宋体" w:hint="eastAsia"/>
                <w:color w:val="auto"/>
              </w:rPr>
              <w:t>(</w:t>
            </w:r>
            <w:r>
              <w:rPr>
                <w:rFonts w:ascii="宋体" w:hAnsi="宋体" w:cs="宋体" w:hint="eastAsia"/>
                <w:color w:val="auto"/>
              </w:rPr>
              <w:t>或以上</w:t>
            </w:r>
            <w:r>
              <w:rPr>
                <w:rFonts w:ascii="宋体" w:hAnsi="宋体" w:cs="宋体" w:hint="eastAsia"/>
                <w:color w:val="auto"/>
              </w:rPr>
              <w:t>)</w:t>
            </w:r>
            <w:r>
              <w:rPr>
                <w:rFonts w:ascii="宋体" w:hAnsi="宋体" w:cs="宋体" w:hint="eastAsia"/>
                <w:color w:val="auto"/>
              </w:rPr>
              <w:t>工作经验的，得</w:t>
            </w:r>
            <w:r>
              <w:rPr>
                <w:rFonts w:ascii="宋体" w:eastAsia="宋体" w:hAnsi="宋体" w:cs="宋体" w:hint="eastAsia"/>
                <w:color w:val="auto"/>
              </w:rPr>
              <w:t>10</w:t>
            </w:r>
            <w:r>
              <w:rPr>
                <w:rFonts w:ascii="宋体" w:hAnsi="宋体" w:cs="宋体" w:hint="eastAsia"/>
                <w:color w:val="auto"/>
              </w:rPr>
              <w:t>分；</w:t>
            </w:r>
            <w:r>
              <w:rPr>
                <w:rStyle w:val="1"/>
                <w:rFonts w:hint="eastAsia"/>
                <w:color w:val="auto"/>
                <w:sz w:val="21"/>
                <w:szCs w:val="21"/>
                <w:lang w:val="en-US"/>
              </w:rPr>
              <w:t>具有</w:t>
            </w:r>
            <w:r>
              <w:rPr>
                <w:rStyle w:val="1"/>
                <w:rFonts w:hint="eastAsia"/>
                <w:color w:val="auto"/>
                <w:sz w:val="21"/>
                <w:szCs w:val="21"/>
                <w:lang w:val="en-US"/>
              </w:rPr>
              <w:t>5</w:t>
            </w:r>
            <w:r>
              <w:rPr>
                <w:rStyle w:val="1"/>
                <w:rFonts w:hint="eastAsia"/>
                <w:color w:val="auto"/>
                <w:sz w:val="21"/>
                <w:szCs w:val="21"/>
                <w:lang w:val="en-US"/>
              </w:rPr>
              <w:t>至</w:t>
            </w:r>
            <w:r>
              <w:rPr>
                <w:rStyle w:val="1"/>
                <w:rFonts w:hint="eastAsia"/>
                <w:color w:val="auto"/>
                <w:sz w:val="21"/>
                <w:szCs w:val="21"/>
                <w:lang w:val="en-US"/>
              </w:rPr>
              <w:t>9</w:t>
            </w:r>
            <w:r>
              <w:rPr>
                <w:rStyle w:val="1"/>
                <w:rFonts w:hint="eastAsia"/>
                <w:color w:val="auto"/>
                <w:sz w:val="21"/>
                <w:szCs w:val="21"/>
                <w:lang w:val="en-US"/>
              </w:rPr>
              <w:t>年</w:t>
            </w:r>
            <w:r>
              <w:rPr>
                <w:rStyle w:val="1"/>
                <w:rFonts w:hint="eastAsia"/>
                <w:color w:val="auto"/>
                <w:sz w:val="21"/>
                <w:szCs w:val="21"/>
                <w:lang w:val="en-US"/>
              </w:rPr>
              <w:t>工作经验的，得</w:t>
            </w:r>
            <w:r>
              <w:rPr>
                <w:rStyle w:val="1"/>
                <w:rFonts w:hint="eastAsia"/>
                <w:color w:val="auto"/>
                <w:sz w:val="21"/>
                <w:szCs w:val="21"/>
                <w:lang w:val="en-US"/>
              </w:rPr>
              <w:t>7</w:t>
            </w:r>
            <w:r>
              <w:rPr>
                <w:rStyle w:val="1"/>
                <w:rFonts w:hint="eastAsia"/>
                <w:color w:val="auto"/>
                <w:sz w:val="21"/>
                <w:szCs w:val="21"/>
                <w:lang w:val="en-US"/>
              </w:rPr>
              <w:t>分</w:t>
            </w:r>
            <w:r>
              <w:rPr>
                <w:rStyle w:val="1"/>
                <w:rFonts w:hint="eastAsia"/>
                <w:color w:val="auto"/>
                <w:sz w:val="21"/>
                <w:szCs w:val="21"/>
                <w:lang w:val="en-US"/>
              </w:rPr>
              <w:t>；</w:t>
            </w:r>
            <w:r>
              <w:rPr>
                <w:rStyle w:val="1"/>
                <w:rFonts w:hint="eastAsia"/>
                <w:color w:val="auto"/>
                <w:sz w:val="21"/>
                <w:szCs w:val="21"/>
                <w:lang w:val="en-US"/>
              </w:rPr>
              <w:t>具有</w:t>
            </w:r>
            <w:r>
              <w:rPr>
                <w:rStyle w:val="1"/>
                <w:rFonts w:hint="eastAsia"/>
                <w:color w:val="auto"/>
                <w:sz w:val="21"/>
                <w:szCs w:val="21"/>
                <w:lang w:val="en-US"/>
              </w:rPr>
              <w:t>1</w:t>
            </w:r>
            <w:r>
              <w:rPr>
                <w:rStyle w:val="1"/>
                <w:rFonts w:hint="eastAsia"/>
                <w:color w:val="auto"/>
                <w:sz w:val="21"/>
                <w:szCs w:val="21"/>
                <w:lang w:val="en-US"/>
              </w:rPr>
              <w:t>至</w:t>
            </w:r>
            <w:r>
              <w:rPr>
                <w:rStyle w:val="1"/>
                <w:rFonts w:hint="eastAsia"/>
                <w:color w:val="auto"/>
                <w:sz w:val="21"/>
                <w:szCs w:val="21"/>
                <w:lang w:val="en-US"/>
              </w:rPr>
              <w:t>4</w:t>
            </w:r>
            <w:r>
              <w:rPr>
                <w:rStyle w:val="1"/>
                <w:rFonts w:hint="eastAsia"/>
                <w:color w:val="auto"/>
                <w:sz w:val="21"/>
                <w:szCs w:val="21"/>
                <w:lang w:val="en-US"/>
              </w:rPr>
              <w:t>年工作经验的，得</w:t>
            </w:r>
            <w:r>
              <w:rPr>
                <w:rStyle w:val="1"/>
                <w:rFonts w:hint="eastAsia"/>
                <w:color w:val="auto"/>
                <w:sz w:val="21"/>
                <w:szCs w:val="21"/>
                <w:lang w:val="en-US"/>
              </w:rPr>
              <w:t>4</w:t>
            </w:r>
            <w:r>
              <w:rPr>
                <w:rStyle w:val="1"/>
                <w:rFonts w:hint="eastAsia"/>
                <w:color w:val="auto"/>
                <w:sz w:val="21"/>
                <w:szCs w:val="21"/>
                <w:lang w:val="en-US"/>
              </w:rPr>
              <w:t>分。</w:t>
            </w:r>
          </w:p>
          <w:p w:rsidR="00C223B2" w:rsidRDefault="00C12C40">
            <w:pPr>
              <w:wordWrap w:val="0"/>
              <w:rPr>
                <w:rFonts w:ascii="宋体" w:hAnsi="宋体" w:cs="宋体"/>
                <w:color w:val="auto"/>
              </w:rPr>
            </w:pPr>
            <w:r>
              <w:rPr>
                <w:rFonts w:ascii="宋体" w:hAnsi="宋体" w:cs="宋体" w:hint="eastAsia"/>
                <w:color w:val="auto"/>
              </w:rPr>
              <w:t>本项最高得</w:t>
            </w:r>
            <w:r>
              <w:rPr>
                <w:rFonts w:ascii="宋体" w:hAnsi="宋体" w:cs="宋体" w:hint="eastAsia"/>
                <w:color w:val="auto"/>
              </w:rPr>
              <w:t>15</w:t>
            </w:r>
            <w:r>
              <w:rPr>
                <w:rFonts w:ascii="宋体" w:hAnsi="宋体" w:cs="宋体" w:hint="eastAsia"/>
                <w:color w:val="auto"/>
              </w:rPr>
              <w:t>分。</w:t>
            </w:r>
          </w:p>
        </w:tc>
      </w:tr>
      <w:tr w:rsidR="00C223B2">
        <w:trPr>
          <w:trHeight w:val="67"/>
          <w:jc w:val="center"/>
        </w:trPr>
        <w:tc>
          <w:tcPr>
            <w:tcW w:w="1251" w:type="dxa"/>
            <w:vMerge/>
            <w:shd w:val="clear" w:color="auto" w:fill="FFFFFF"/>
            <w:vAlign w:val="center"/>
          </w:tcPr>
          <w:p w:rsidR="00C223B2" w:rsidRDefault="00C223B2">
            <w:pPr>
              <w:pStyle w:val="3"/>
              <w:shd w:val="clear" w:color="auto" w:fill="auto"/>
              <w:spacing w:line="240" w:lineRule="auto"/>
              <w:rPr>
                <w:rStyle w:val="1"/>
                <w:color w:val="auto"/>
                <w:sz w:val="21"/>
                <w:szCs w:val="21"/>
                <w:lang w:val="en-US"/>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造价负责人</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Style w:val="1"/>
                <w:rFonts w:hint="eastAsia"/>
                <w:color w:val="auto"/>
                <w:sz w:val="21"/>
                <w:szCs w:val="21"/>
                <w:lang w:val="en-US"/>
              </w:rPr>
              <w:t>20</w:t>
            </w:r>
          </w:p>
        </w:tc>
        <w:tc>
          <w:tcPr>
            <w:tcW w:w="11896" w:type="dxa"/>
            <w:shd w:val="clear" w:color="auto" w:fill="FFFFFF"/>
            <w:vAlign w:val="center"/>
          </w:tcPr>
          <w:p w:rsidR="00C223B2" w:rsidRDefault="00C12C40">
            <w:pPr>
              <w:wordWrap w:val="0"/>
              <w:rPr>
                <w:rFonts w:ascii="宋体" w:hAnsi="宋体" w:cs="宋体"/>
                <w:color w:val="auto"/>
              </w:rPr>
            </w:pPr>
            <w:r>
              <w:rPr>
                <w:rFonts w:ascii="宋体" w:hAnsi="宋体" w:cs="宋体" w:hint="eastAsia"/>
                <w:color w:val="auto"/>
              </w:rPr>
              <w:t>1</w:t>
            </w:r>
            <w:r>
              <w:rPr>
                <w:rFonts w:ascii="宋体" w:hAnsi="宋体" w:cs="宋体" w:hint="eastAsia"/>
                <w:color w:val="auto"/>
              </w:rPr>
              <w:t>、造价负责人具有造价类专业中级工程师或以上职称或注册造价工程师执业资格且在有效期内的，得</w:t>
            </w:r>
            <w:r>
              <w:rPr>
                <w:rFonts w:ascii="宋体" w:eastAsia="宋体" w:hAnsi="宋体" w:cs="宋体" w:hint="eastAsia"/>
                <w:color w:val="auto"/>
              </w:rPr>
              <w:t>10</w:t>
            </w:r>
            <w:r>
              <w:rPr>
                <w:rFonts w:ascii="宋体" w:hAnsi="宋体" w:cs="宋体" w:hint="eastAsia"/>
                <w:color w:val="auto"/>
              </w:rPr>
              <w:t>分。</w:t>
            </w:r>
          </w:p>
          <w:p w:rsidR="00C223B2" w:rsidRDefault="00C12C40">
            <w:pPr>
              <w:wordWrap w:val="0"/>
              <w:rPr>
                <w:rFonts w:ascii="宋体" w:hAnsi="宋体" w:cs="宋体"/>
                <w:color w:val="auto"/>
              </w:rPr>
            </w:pPr>
            <w:r>
              <w:rPr>
                <w:rFonts w:ascii="宋体" w:hAnsi="宋体" w:cs="宋体" w:hint="eastAsia"/>
                <w:color w:val="auto"/>
              </w:rPr>
              <w:t>2</w:t>
            </w:r>
            <w:r>
              <w:rPr>
                <w:rFonts w:ascii="宋体" w:hAnsi="宋体" w:cs="宋体" w:hint="eastAsia"/>
                <w:color w:val="auto"/>
              </w:rPr>
              <w:t>、造价负责人具有</w:t>
            </w:r>
            <w:r>
              <w:rPr>
                <w:rFonts w:ascii="宋体" w:hAnsi="宋体" w:cs="宋体" w:hint="eastAsia"/>
                <w:color w:val="auto"/>
              </w:rPr>
              <w:t>10</w:t>
            </w:r>
            <w:r>
              <w:rPr>
                <w:rFonts w:ascii="宋体" w:hAnsi="宋体" w:cs="宋体" w:hint="eastAsia"/>
                <w:color w:val="auto"/>
              </w:rPr>
              <w:t>年</w:t>
            </w:r>
            <w:r>
              <w:rPr>
                <w:rFonts w:ascii="宋体" w:hAnsi="宋体" w:cs="宋体" w:hint="eastAsia"/>
                <w:color w:val="auto"/>
              </w:rPr>
              <w:t>(</w:t>
            </w:r>
            <w:r>
              <w:rPr>
                <w:rFonts w:ascii="宋体" w:hAnsi="宋体" w:cs="宋体" w:hint="eastAsia"/>
                <w:color w:val="auto"/>
              </w:rPr>
              <w:t>或以上</w:t>
            </w:r>
            <w:r>
              <w:rPr>
                <w:rFonts w:ascii="宋体" w:hAnsi="宋体" w:cs="宋体" w:hint="eastAsia"/>
                <w:color w:val="auto"/>
              </w:rPr>
              <w:t>)</w:t>
            </w:r>
            <w:r>
              <w:rPr>
                <w:rFonts w:ascii="宋体" w:hAnsi="宋体" w:cs="宋体" w:hint="eastAsia"/>
                <w:color w:val="auto"/>
              </w:rPr>
              <w:t>工作经验的，得</w:t>
            </w:r>
            <w:r>
              <w:rPr>
                <w:rFonts w:ascii="宋体" w:eastAsia="宋体" w:hAnsi="宋体" w:cs="宋体" w:hint="eastAsia"/>
                <w:color w:val="auto"/>
              </w:rPr>
              <w:t>10</w:t>
            </w:r>
            <w:r>
              <w:rPr>
                <w:rFonts w:ascii="宋体" w:hAnsi="宋体" w:cs="宋体" w:hint="eastAsia"/>
                <w:color w:val="auto"/>
              </w:rPr>
              <w:t>分；</w:t>
            </w:r>
            <w:r>
              <w:rPr>
                <w:rStyle w:val="1"/>
                <w:rFonts w:hint="eastAsia"/>
                <w:color w:val="auto"/>
                <w:sz w:val="21"/>
                <w:szCs w:val="21"/>
                <w:lang w:val="en-US"/>
              </w:rPr>
              <w:t>具有</w:t>
            </w:r>
            <w:r>
              <w:rPr>
                <w:rStyle w:val="1"/>
                <w:rFonts w:hint="eastAsia"/>
                <w:color w:val="auto"/>
                <w:sz w:val="21"/>
                <w:szCs w:val="21"/>
                <w:lang w:val="en-US"/>
              </w:rPr>
              <w:t>5</w:t>
            </w:r>
            <w:r>
              <w:rPr>
                <w:rStyle w:val="1"/>
                <w:rFonts w:hint="eastAsia"/>
                <w:color w:val="auto"/>
                <w:sz w:val="21"/>
                <w:szCs w:val="21"/>
                <w:lang w:val="en-US"/>
              </w:rPr>
              <w:t>至</w:t>
            </w:r>
            <w:r>
              <w:rPr>
                <w:rStyle w:val="1"/>
                <w:rFonts w:hint="eastAsia"/>
                <w:color w:val="auto"/>
                <w:sz w:val="21"/>
                <w:szCs w:val="21"/>
                <w:lang w:val="en-US"/>
              </w:rPr>
              <w:t>9</w:t>
            </w:r>
            <w:r>
              <w:rPr>
                <w:rStyle w:val="1"/>
                <w:rFonts w:hint="eastAsia"/>
                <w:color w:val="auto"/>
                <w:sz w:val="21"/>
                <w:szCs w:val="21"/>
                <w:lang w:val="en-US"/>
              </w:rPr>
              <w:t>年</w:t>
            </w:r>
            <w:r>
              <w:rPr>
                <w:rStyle w:val="1"/>
                <w:rFonts w:hint="eastAsia"/>
                <w:color w:val="auto"/>
                <w:sz w:val="21"/>
                <w:szCs w:val="21"/>
                <w:lang w:val="en-US"/>
              </w:rPr>
              <w:t>工作经验的，得</w:t>
            </w:r>
            <w:r>
              <w:rPr>
                <w:rStyle w:val="1"/>
                <w:rFonts w:hint="eastAsia"/>
                <w:color w:val="auto"/>
                <w:sz w:val="21"/>
                <w:szCs w:val="21"/>
                <w:lang w:val="en-US"/>
              </w:rPr>
              <w:t>7</w:t>
            </w:r>
            <w:r>
              <w:rPr>
                <w:rStyle w:val="1"/>
                <w:rFonts w:hint="eastAsia"/>
                <w:color w:val="auto"/>
                <w:sz w:val="21"/>
                <w:szCs w:val="21"/>
                <w:lang w:val="en-US"/>
              </w:rPr>
              <w:t>分</w:t>
            </w:r>
            <w:r>
              <w:rPr>
                <w:rStyle w:val="1"/>
                <w:rFonts w:hint="eastAsia"/>
                <w:color w:val="auto"/>
                <w:sz w:val="21"/>
                <w:szCs w:val="21"/>
                <w:lang w:val="en-US"/>
              </w:rPr>
              <w:t>；</w:t>
            </w:r>
            <w:r>
              <w:rPr>
                <w:rStyle w:val="1"/>
                <w:rFonts w:hint="eastAsia"/>
                <w:color w:val="auto"/>
                <w:sz w:val="21"/>
                <w:szCs w:val="21"/>
                <w:lang w:val="en-US"/>
              </w:rPr>
              <w:t>具有</w:t>
            </w:r>
            <w:r>
              <w:rPr>
                <w:rStyle w:val="1"/>
                <w:rFonts w:hint="eastAsia"/>
                <w:color w:val="auto"/>
                <w:sz w:val="21"/>
                <w:szCs w:val="21"/>
                <w:lang w:val="en-US"/>
              </w:rPr>
              <w:t>1</w:t>
            </w:r>
            <w:r>
              <w:rPr>
                <w:rStyle w:val="1"/>
                <w:rFonts w:hint="eastAsia"/>
                <w:color w:val="auto"/>
                <w:sz w:val="21"/>
                <w:szCs w:val="21"/>
                <w:lang w:val="en-US"/>
              </w:rPr>
              <w:t>至</w:t>
            </w:r>
            <w:r>
              <w:rPr>
                <w:rStyle w:val="1"/>
                <w:rFonts w:hint="eastAsia"/>
                <w:color w:val="auto"/>
                <w:sz w:val="21"/>
                <w:szCs w:val="21"/>
                <w:lang w:val="en-US"/>
              </w:rPr>
              <w:t>4</w:t>
            </w:r>
            <w:r>
              <w:rPr>
                <w:rStyle w:val="1"/>
                <w:rFonts w:hint="eastAsia"/>
                <w:color w:val="auto"/>
                <w:sz w:val="21"/>
                <w:szCs w:val="21"/>
                <w:lang w:val="en-US"/>
              </w:rPr>
              <w:t>年工作经验的，得</w:t>
            </w:r>
            <w:r>
              <w:rPr>
                <w:rStyle w:val="1"/>
                <w:rFonts w:hint="eastAsia"/>
                <w:color w:val="auto"/>
                <w:sz w:val="21"/>
                <w:szCs w:val="21"/>
                <w:lang w:val="en-US"/>
              </w:rPr>
              <w:t>4</w:t>
            </w:r>
            <w:r>
              <w:rPr>
                <w:rStyle w:val="1"/>
                <w:rFonts w:hint="eastAsia"/>
                <w:color w:val="auto"/>
                <w:sz w:val="21"/>
                <w:szCs w:val="21"/>
                <w:lang w:val="en-US"/>
              </w:rPr>
              <w:t>分。</w:t>
            </w:r>
          </w:p>
          <w:p w:rsidR="00C223B2" w:rsidRDefault="00C12C40">
            <w:pPr>
              <w:wordWrap w:val="0"/>
              <w:rPr>
                <w:rFonts w:ascii="宋体" w:hAnsi="宋体" w:cs="宋体"/>
                <w:color w:val="auto"/>
              </w:rPr>
            </w:pPr>
            <w:r>
              <w:rPr>
                <w:rFonts w:ascii="宋体" w:hAnsi="宋体" w:cs="宋体" w:hint="eastAsia"/>
                <w:color w:val="auto"/>
              </w:rPr>
              <w:t>本项最高得</w:t>
            </w:r>
            <w:r>
              <w:rPr>
                <w:rFonts w:ascii="宋体" w:hAnsi="宋体" w:cs="宋体" w:hint="eastAsia"/>
                <w:color w:val="auto"/>
              </w:rPr>
              <w:t>15</w:t>
            </w:r>
            <w:r>
              <w:rPr>
                <w:rFonts w:ascii="宋体" w:hAnsi="宋体" w:cs="宋体" w:hint="eastAsia"/>
                <w:color w:val="auto"/>
              </w:rPr>
              <w:t>分。</w:t>
            </w:r>
          </w:p>
        </w:tc>
      </w:tr>
      <w:tr w:rsidR="00C223B2">
        <w:trPr>
          <w:trHeight w:val="1593"/>
          <w:jc w:val="center"/>
        </w:trPr>
        <w:tc>
          <w:tcPr>
            <w:tcW w:w="1251" w:type="dxa"/>
            <w:vMerge/>
            <w:shd w:val="clear" w:color="auto" w:fill="FFFFFF"/>
            <w:vAlign w:val="center"/>
          </w:tcPr>
          <w:p w:rsidR="00C223B2" w:rsidRDefault="00C223B2">
            <w:pPr>
              <w:pStyle w:val="3"/>
              <w:shd w:val="clear" w:color="auto" w:fill="auto"/>
              <w:spacing w:line="240" w:lineRule="auto"/>
              <w:jc w:val="center"/>
              <w:rPr>
                <w:color w:val="auto"/>
                <w:sz w:val="21"/>
                <w:szCs w:val="21"/>
              </w:rPr>
            </w:pPr>
          </w:p>
        </w:tc>
        <w:tc>
          <w:tcPr>
            <w:tcW w:w="14118" w:type="dxa"/>
            <w:gridSpan w:val="3"/>
            <w:shd w:val="clear" w:color="auto" w:fill="FFFFFF"/>
            <w:vAlign w:val="center"/>
          </w:tcPr>
          <w:p w:rsidR="00C223B2" w:rsidRDefault="00C12C40">
            <w:pPr>
              <w:wordWrap w:val="0"/>
              <w:rPr>
                <w:color w:val="auto"/>
              </w:rPr>
            </w:pPr>
            <w:r>
              <w:rPr>
                <w:rFonts w:ascii="宋体" w:hAnsi="宋体" w:cs="宋体" w:hint="eastAsia"/>
                <w:color w:val="auto"/>
              </w:rPr>
              <w:t>注：上述人员不得相互兼任，须提供相应人员职称证书或执业资格证书、毕业证（大学专科</w:t>
            </w:r>
            <w:r>
              <w:rPr>
                <w:rFonts w:ascii="宋体" w:hAnsi="宋体" w:cs="宋体" w:hint="eastAsia"/>
                <w:color w:val="auto"/>
              </w:rPr>
              <w:t>(</w:t>
            </w:r>
            <w:r>
              <w:rPr>
                <w:rFonts w:ascii="宋体" w:hAnsi="宋体" w:cs="宋体" w:hint="eastAsia"/>
                <w:color w:val="auto"/>
              </w:rPr>
              <w:t>或以上</w:t>
            </w:r>
            <w:r>
              <w:rPr>
                <w:rFonts w:ascii="宋体" w:hAnsi="宋体" w:cs="宋体" w:hint="eastAsia"/>
                <w:color w:val="auto"/>
              </w:rPr>
              <w:t>)</w:t>
            </w:r>
            <w:r>
              <w:rPr>
                <w:rFonts w:ascii="宋体" w:hAnsi="宋体" w:cs="宋体" w:hint="eastAsia"/>
                <w:color w:val="auto"/>
              </w:rPr>
              <w:t>学历）的原件扫描件，工作经验年限</w:t>
            </w:r>
            <w:proofErr w:type="gramStart"/>
            <w:r>
              <w:rPr>
                <w:rFonts w:ascii="宋体" w:hAnsi="宋体" w:cs="宋体" w:hint="eastAsia"/>
                <w:color w:val="auto"/>
              </w:rPr>
              <w:t>以毕业</w:t>
            </w:r>
            <w:proofErr w:type="gramEnd"/>
            <w:r>
              <w:rPr>
                <w:rFonts w:ascii="宋体" w:hAnsi="宋体" w:cs="宋体" w:hint="eastAsia"/>
                <w:color w:val="auto"/>
              </w:rPr>
              <w:t>时间起计。其中注册安全工程师须同时提供注册安全工程</w:t>
            </w:r>
            <w:proofErr w:type="gramStart"/>
            <w:r>
              <w:rPr>
                <w:rFonts w:ascii="宋体" w:hAnsi="宋体" w:cs="宋体" w:hint="eastAsia"/>
                <w:color w:val="auto"/>
              </w:rPr>
              <w:t>师注册</w:t>
            </w:r>
            <w:proofErr w:type="gramEnd"/>
            <w:r>
              <w:rPr>
                <w:rFonts w:ascii="宋体" w:hAnsi="宋体" w:cs="宋体" w:hint="eastAsia"/>
                <w:color w:val="auto"/>
              </w:rPr>
              <w:t>管理系统网站（</w:t>
            </w:r>
            <w:r>
              <w:rPr>
                <w:rFonts w:ascii="宋体" w:hAnsi="宋体" w:cs="宋体" w:hint="eastAsia"/>
                <w:color w:val="auto"/>
              </w:rPr>
              <w:t>https://zwfw.mem.gov.cn/zwthlw/pages/hlwmh/yyfw/zcaqgcscx/index.html</w:t>
            </w:r>
            <w:r>
              <w:rPr>
                <w:rFonts w:ascii="宋体" w:hAnsi="宋体" w:cs="宋体" w:hint="eastAsia"/>
                <w:color w:val="auto"/>
              </w:rPr>
              <w:t>）查询结果网页截图；注册造价工程师（或一级注册造价工程师）须同时提供注册造价工程师注册信息查询网站（</w:t>
            </w:r>
            <w:r>
              <w:rPr>
                <w:rFonts w:ascii="宋体" w:hAnsi="宋体" w:cs="宋体" w:hint="eastAsia"/>
                <w:color w:val="auto"/>
              </w:rPr>
              <w:t>http://zaojiasys.jianshe99.com/cecaopsy</w:t>
            </w:r>
            <w:r>
              <w:rPr>
                <w:rFonts w:ascii="宋体" w:hAnsi="宋体" w:cs="宋体" w:hint="eastAsia"/>
                <w:color w:val="auto"/>
              </w:rPr>
              <w:t>s/queryAndSearch/view.do?op=queryUserInfoInit</w:t>
            </w:r>
            <w:r>
              <w:rPr>
                <w:rFonts w:ascii="宋体" w:hAnsi="宋体" w:cs="宋体" w:hint="eastAsia"/>
                <w:color w:val="auto"/>
              </w:rPr>
              <w:t>）查询结果网页截图。须提供相应人员近一个月（</w:t>
            </w:r>
            <w:r>
              <w:rPr>
                <w:rFonts w:ascii="宋体" w:hAnsi="宋体" w:cs="宋体" w:hint="eastAsia"/>
                <w:color w:val="auto"/>
              </w:rPr>
              <w:t>2023</w:t>
            </w:r>
            <w:r>
              <w:rPr>
                <w:rFonts w:ascii="宋体" w:hAnsi="宋体" w:cs="宋体" w:hint="eastAsia"/>
                <w:color w:val="auto"/>
              </w:rPr>
              <w:t>年</w:t>
            </w:r>
            <w:r>
              <w:rPr>
                <w:rFonts w:ascii="宋体" w:hAnsi="宋体" w:cs="宋体" w:hint="eastAsia"/>
                <w:color w:val="auto"/>
              </w:rPr>
              <w:t>6</w:t>
            </w:r>
            <w:r>
              <w:rPr>
                <w:rFonts w:ascii="宋体" w:hAnsi="宋体" w:cs="宋体" w:hint="eastAsia"/>
                <w:color w:val="auto"/>
              </w:rPr>
              <w:t>月）在本单位（不含投标人的子公司、分公司及分支机构）的</w:t>
            </w:r>
            <w:proofErr w:type="gramStart"/>
            <w:r>
              <w:rPr>
                <w:rFonts w:ascii="宋体" w:hAnsi="宋体" w:cs="宋体" w:hint="eastAsia"/>
                <w:color w:val="auto"/>
              </w:rPr>
              <w:t>社保证明</w:t>
            </w:r>
            <w:proofErr w:type="gramEnd"/>
            <w:r>
              <w:rPr>
                <w:rFonts w:ascii="宋体" w:hAnsi="宋体" w:cs="宋体" w:hint="eastAsia"/>
                <w:color w:val="auto"/>
              </w:rPr>
              <w:t>材料。</w:t>
            </w:r>
          </w:p>
        </w:tc>
      </w:tr>
      <w:tr w:rsidR="00C223B2">
        <w:trPr>
          <w:trHeight w:val="491"/>
          <w:jc w:val="center"/>
        </w:trPr>
        <w:tc>
          <w:tcPr>
            <w:tcW w:w="1251" w:type="dxa"/>
            <w:vMerge w:val="restart"/>
            <w:shd w:val="clear" w:color="auto" w:fill="FFFFFF"/>
            <w:vAlign w:val="center"/>
          </w:tcPr>
          <w:p w:rsidR="00C223B2" w:rsidRDefault="00C12C40">
            <w:pPr>
              <w:pStyle w:val="3"/>
              <w:shd w:val="clear" w:color="auto" w:fill="auto"/>
              <w:spacing w:line="240" w:lineRule="auto"/>
              <w:jc w:val="center"/>
              <w:rPr>
                <w:color w:val="auto"/>
                <w:sz w:val="21"/>
                <w:szCs w:val="21"/>
              </w:rPr>
            </w:pPr>
            <w:r>
              <w:rPr>
                <w:rStyle w:val="1"/>
                <w:color w:val="auto"/>
                <w:sz w:val="21"/>
                <w:szCs w:val="21"/>
              </w:rPr>
              <w:t>企业资信</w:t>
            </w:r>
            <w:r>
              <w:rPr>
                <w:rStyle w:val="CenturySchoolbook"/>
                <w:rFonts w:ascii="宋体" w:eastAsia="宋体" w:hAnsi="宋体"/>
                <w:b w:val="0"/>
                <w:color w:val="auto"/>
                <w:sz w:val="21"/>
                <w:szCs w:val="21"/>
              </w:rPr>
              <w:t>(30</w:t>
            </w:r>
            <w:r>
              <w:rPr>
                <w:rStyle w:val="1"/>
                <w:color w:val="auto"/>
                <w:sz w:val="21"/>
                <w:szCs w:val="21"/>
              </w:rPr>
              <w:t>分</w:t>
            </w:r>
            <w:r>
              <w:rPr>
                <w:rStyle w:val="CenturySchoolbook"/>
                <w:rFonts w:ascii="宋体" w:eastAsia="宋体" w:hAnsi="宋体"/>
                <w:b w:val="0"/>
                <w:color w:val="auto"/>
                <w:sz w:val="21"/>
                <w:szCs w:val="21"/>
              </w:rPr>
              <w:t>)</w:t>
            </w: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企业类似工程业绩</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10</w:t>
            </w:r>
          </w:p>
        </w:tc>
        <w:tc>
          <w:tcPr>
            <w:tcW w:w="11896" w:type="dxa"/>
            <w:shd w:val="clear" w:color="auto" w:fill="FFFFFF"/>
            <w:vAlign w:val="center"/>
          </w:tcPr>
          <w:p w:rsidR="00C223B2" w:rsidRDefault="00C12C40">
            <w:pPr>
              <w:rPr>
                <w:rStyle w:val="1"/>
                <w:color w:val="auto"/>
                <w:sz w:val="21"/>
                <w:szCs w:val="21"/>
                <w:lang w:val="en-US"/>
              </w:rPr>
            </w:pPr>
            <w:r>
              <w:rPr>
                <w:rFonts w:ascii="宋体" w:eastAsia="宋体" w:hAnsi="宋体" w:cs="宋体" w:hint="eastAsia"/>
                <w:color w:val="auto"/>
              </w:rPr>
              <w:t>2020</w:t>
            </w:r>
            <w:r>
              <w:rPr>
                <w:rFonts w:ascii="宋体" w:eastAsia="宋体" w:hAnsi="宋体" w:cs="宋体" w:hint="eastAsia"/>
                <w:color w:val="auto"/>
              </w:rPr>
              <w:t>年</w:t>
            </w:r>
            <w:r>
              <w:rPr>
                <w:rFonts w:ascii="宋体" w:eastAsia="宋体" w:hAnsi="宋体" w:cs="宋体" w:hint="eastAsia"/>
                <w:color w:val="auto"/>
              </w:rPr>
              <w:t>1</w:t>
            </w:r>
            <w:r>
              <w:rPr>
                <w:rFonts w:ascii="宋体" w:eastAsia="宋体" w:hAnsi="宋体" w:cs="宋体" w:hint="eastAsia"/>
                <w:color w:val="auto"/>
              </w:rPr>
              <w:t>月</w:t>
            </w:r>
            <w:r>
              <w:rPr>
                <w:rFonts w:ascii="宋体" w:eastAsia="宋体" w:hAnsi="宋体" w:cs="宋体" w:hint="eastAsia"/>
                <w:color w:val="auto"/>
              </w:rPr>
              <w:t>1</w:t>
            </w:r>
            <w:r>
              <w:rPr>
                <w:rFonts w:ascii="宋体" w:eastAsia="宋体" w:hAnsi="宋体" w:cs="宋体" w:hint="eastAsia"/>
                <w:color w:val="auto"/>
              </w:rPr>
              <w:t>日至今，投标人完成过质量合格的工程造价大于或等于</w:t>
            </w:r>
            <w:r>
              <w:rPr>
                <w:rFonts w:ascii="宋体" w:eastAsia="宋体" w:hAnsi="宋体" w:cs="宋体" w:hint="eastAsia"/>
                <w:color w:val="auto"/>
                <w:u w:val="single"/>
              </w:rPr>
              <w:t>3000</w:t>
            </w:r>
            <w:r>
              <w:rPr>
                <w:rFonts w:ascii="宋体" w:eastAsia="宋体" w:hAnsi="宋体" w:cs="宋体" w:hint="eastAsia"/>
                <w:color w:val="auto"/>
              </w:rPr>
              <w:t>万元的市政公用工程施工业绩，每项得</w:t>
            </w:r>
            <w:r>
              <w:rPr>
                <w:rFonts w:ascii="宋体" w:eastAsia="宋体" w:hAnsi="宋体" w:cs="宋体" w:hint="eastAsia"/>
                <w:color w:val="auto"/>
              </w:rPr>
              <w:t>1</w:t>
            </w:r>
            <w:r>
              <w:rPr>
                <w:rFonts w:ascii="宋体" w:eastAsia="宋体" w:hAnsi="宋体" w:cs="宋体" w:hint="eastAsia"/>
                <w:color w:val="auto"/>
              </w:rPr>
              <w:t>分，最多得</w:t>
            </w:r>
            <w:r>
              <w:rPr>
                <w:rFonts w:ascii="宋体" w:eastAsia="宋体" w:hAnsi="宋体" w:cs="宋体" w:hint="eastAsia"/>
                <w:color w:val="auto"/>
              </w:rPr>
              <w:t>10</w:t>
            </w:r>
            <w:r>
              <w:rPr>
                <w:rFonts w:ascii="宋体" w:eastAsia="宋体" w:hAnsi="宋体" w:cs="宋体" w:hint="eastAsia"/>
                <w:color w:val="auto"/>
              </w:rPr>
              <w:t>分，无类似业绩不得分。</w:t>
            </w:r>
          </w:p>
        </w:tc>
      </w:tr>
      <w:tr w:rsidR="00C223B2">
        <w:trPr>
          <w:trHeight w:val="698"/>
          <w:jc w:val="center"/>
        </w:trPr>
        <w:tc>
          <w:tcPr>
            <w:tcW w:w="1251" w:type="dxa"/>
            <w:vMerge/>
            <w:shd w:val="clear" w:color="auto" w:fill="FFFFFF"/>
            <w:vAlign w:val="center"/>
          </w:tcPr>
          <w:p w:rsidR="00C223B2" w:rsidRDefault="00C223B2">
            <w:pPr>
              <w:jc w:val="center"/>
              <w:rPr>
                <w:rFonts w:ascii="宋体" w:hAnsi="宋体"/>
                <w:color w:val="auto"/>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企业工程项目获奖情况</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8</w:t>
            </w:r>
          </w:p>
        </w:tc>
        <w:tc>
          <w:tcPr>
            <w:tcW w:w="11896" w:type="dxa"/>
            <w:shd w:val="clear" w:color="auto" w:fill="FFFFFF"/>
            <w:vAlign w:val="center"/>
          </w:tcPr>
          <w:p w:rsidR="00C223B2" w:rsidRDefault="00C12C40">
            <w:pPr>
              <w:rPr>
                <w:rFonts w:ascii="宋体" w:eastAsia="宋体" w:hAnsi="宋体" w:cs="宋体"/>
                <w:color w:val="auto"/>
              </w:rPr>
            </w:pPr>
            <w:r>
              <w:rPr>
                <w:rFonts w:ascii="宋体" w:eastAsia="宋体" w:hAnsi="宋体" w:cs="宋体" w:hint="eastAsia"/>
                <w:color w:val="auto"/>
              </w:rPr>
              <w:t>2020</w:t>
            </w:r>
            <w:r>
              <w:rPr>
                <w:rFonts w:ascii="宋体" w:eastAsia="宋体" w:hAnsi="宋体" w:cs="宋体" w:hint="eastAsia"/>
                <w:color w:val="auto"/>
              </w:rPr>
              <w:t>年</w:t>
            </w:r>
            <w:r>
              <w:rPr>
                <w:rFonts w:ascii="宋体" w:eastAsia="宋体" w:hAnsi="宋体" w:cs="宋体" w:hint="eastAsia"/>
                <w:color w:val="auto"/>
              </w:rPr>
              <w:t>1</w:t>
            </w:r>
            <w:r>
              <w:rPr>
                <w:rFonts w:ascii="宋体" w:eastAsia="宋体" w:hAnsi="宋体" w:cs="宋体" w:hint="eastAsia"/>
                <w:color w:val="auto"/>
              </w:rPr>
              <w:t>月</w:t>
            </w:r>
            <w:r>
              <w:rPr>
                <w:rFonts w:ascii="宋体" w:eastAsia="宋体" w:hAnsi="宋体" w:cs="宋体" w:hint="eastAsia"/>
                <w:color w:val="auto"/>
              </w:rPr>
              <w:t>1</w:t>
            </w:r>
            <w:r>
              <w:rPr>
                <w:rFonts w:ascii="宋体" w:eastAsia="宋体" w:hAnsi="宋体" w:cs="宋体" w:hint="eastAsia"/>
                <w:color w:val="auto"/>
              </w:rPr>
              <w:t>日至今，投标人承接的市政公用工程项目获得过市级或以上工程质量或安全类奖项，每项得</w:t>
            </w:r>
            <w:r>
              <w:rPr>
                <w:rFonts w:ascii="宋体" w:eastAsia="宋体" w:hAnsi="宋体" w:cs="宋体" w:hint="eastAsia"/>
                <w:color w:val="auto"/>
              </w:rPr>
              <w:t>1</w:t>
            </w:r>
            <w:r>
              <w:rPr>
                <w:rFonts w:ascii="宋体" w:eastAsia="宋体" w:hAnsi="宋体" w:cs="宋体" w:hint="eastAsia"/>
                <w:color w:val="auto"/>
              </w:rPr>
              <w:t>分。</w:t>
            </w:r>
          </w:p>
          <w:p w:rsidR="00C223B2" w:rsidRDefault="00C12C40">
            <w:pPr>
              <w:rPr>
                <w:rStyle w:val="1"/>
                <w:color w:val="auto"/>
                <w:sz w:val="21"/>
                <w:szCs w:val="21"/>
                <w:lang w:val="en-US"/>
              </w:rPr>
            </w:pPr>
            <w:r>
              <w:rPr>
                <w:rFonts w:ascii="宋体" w:eastAsia="宋体" w:hAnsi="宋体" w:cs="宋体" w:hint="eastAsia"/>
                <w:color w:val="auto"/>
              </w:rPr>
              <w:t>不符合上述条件的不得分，本项最多得</w:t>
            </w:r>
            <w:r>
              <w:rPr>
                <w:rFonts w:ascii="宋体" w:eastAsia="宋体" w:hAnsi="宋体" w:cs="宋体" w:hint="eastAsia"/>
                <w:color w:val="auto"/>
              </w:rPr>
              <w:t>8</w:t>
            </w:r>
            <w:r>
              <w:rPr>
                <w:rFonts w:ascii="宋体" w:eastAsia="宋体" w:hAnsi="宋体" w:cs="宋体" w:hint="eastAsia"/>
                <w:color w:val="auto"/>
              </w:rPr>
              <w:t>分。</w:t>
            </w:r>
          </w:p>
        </w:tc>
      </w:tr>
      <w:tr w:rsidR="00C223B2">
        <w:trPr>
          <w:trHeight w:val="90"/>
          <w:jc w:val="center"/>
        </w:trPr>
        <w:tc>
          <w:tcPr>
            <w:tcW w:w="1251" w:type="dxa"/>
            <w:vMerge/>
            <w:shd w:val="clear" w:color="auto" w:fill="FFFFFF"/>
            <w:vAlign w:val="center"/>
          </w:tcPr>
          <w:p w:rsidR="00C223B2" w:rsidRDefault="00C223B2">
            <w:pPr>
              <w:jc w:val="center"/>
              <w:rPr>
                <w:rFonts w:ascii="宋体" w:hAnsi="宋体"/>
                <w:color w:val="auto"/>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工程研发能力</w:t>
            </w:r>
          </w:p>
        </w:tc>
        <w:tc>
          <w:tcPr>
            <w:tcW w:w="567" w:type="dxa"/>
            <w:shd w:val="clear" w:color="auto" w:fill="FFFFFF"/>
            <w:vAlign w:val="center"/>
          </w:tcPr>
          <w:p w:rsidR="00C223B2" w:rsidRDefault="00C12C40">
            <w:pPr>
              <w:jc w:val="center"/>
              <w:rPr>
                <w:rFonts w:ascii="宋体" w:eastAsia="宋体" w:hAnsi="宋体" w:cs="宋体"/>
                <w:color w:val="auto"/>
              </w:rPr>
            </w:pPr>
            <w:r>
              <w:rPr>
                <w:rFonts w:ascii="宋体" w:eastAsia="宋体" w:hAnsi="宋体" w:cs="宋体" w:hint="eastAsia"/>
                <w:color w:val="auto"/>
              </w:rPr>
              <w:t>6</w:t>
            </w:r>
          </w:p>
        </w:tc>
        <w:tc>
          <w:tcPr>
            <w:tcW w:w="11896" w:type="dxa"/>
            <w:shd w:val="clear" w:color="auto" w:fill="FFFFFF"/>
            <w:vAlign w:val="center"/>
          </w:tcPr>
          <w:p w:rsidR="00C223B2" w:rsidRDefault="00C12C40">
            <w:pPr>
              <w:rPr>
                <w:rFonts w:ascii="宋体" w:eastAsia="宋体" w:hAnsi="宋体" w:cs="宋体"/>
                <w:color w:val="auto"/>
              </w:rPr>
            </w:pPr>
            <w:r>
              <w:rPr>
                <w:rFonts w:ascii="宋体" w:eastAsia="宋体" w:hAnsi="宋体" w:cs="宋体" w:hint="eastAsia"/>
                <w:color w:val="auto"/>
              </w:rPr>
              <w:t>2020</w:t>
            </w:r>
            <w:r>
              <w:rPr>
                <w:rFonts w:ascii="宋体" w:eastAsia="宋体" w:hAnsi="宋体" w:cs="宋体" w:hint="eastAsia"/>
                <w:color w:val="auto"/>
              </w:rPr>
              <w:t>年</w:t>
            </w:r>
            <w:r>
              <w:rPr>
                <w:rFonts w:ascii="宋体" w:eastAsia="宋体" w:hAnsi="宋体" w:cs="宋体" w:hint="eastAsia"/>
                <w:color w:val="auto"/>
              </w:rPr>
              <w:t>1</w:t>
            </w:r>
            <w:r>
              <w:rPr>
                <w:rFonts w:ascii="宋体" w:eastAsia="宋体" w:hAnsi="宋体" w:cs="宋体" w:hint="eastAsia"/>
                <w:color w:val="auto"/>
              </w:rPr>
              <w:t>月</w:t>
            </w:r>
            <w:r>
              <w:rPr>
                <w:rFonts w:ascii="宋体" w:eastAsia="宋体" w:hAnsi="宋体" w:cs="宋体" w:hint="eastAsia"/>
                <w:color w:val="auto"/>
              </w:rPr>
              <w:t>1</w:t>
            </w:r>
            <w:r>
              <w:rPr>
                <w:rFonts w:ascii="宋体" w:eastAsia="宋体" w:hAnsi="宋体" w:cs="宋体" w:hint="eastAsia"/>
                <w:color w:val="auto"/>
              </w:rPr>
              <w:t>日至今，投标人作为主要完成单位获得过省级或以上工法证书奖项：获得</w:t>
            </w:r>
            <w:r>
              <w:rPr>
                <w:rFonts w:ascii="宋体" w:eastAsia="宋体" w:hAnsi="宋体" w:cs="宋体" w:hint="eastAsia"/>
                <w:color w:val="auto"/>
              </w:rPr>
              <w:t>5</w:t>
            </w:r>
            <w:r>
              <w:rPr>
                <w:rFonts w:ascii="宋体" w:eastAsia="宋体" w:hAnsi="宋体" w:cs="宋体" w:hint="eastAsia"/>
                <w:color w:val="auto"/>
              </w:rPr>
              <w:t>项（不含</w:t>
            </w:r>
            <w:r>
              <w:rPr>
                <w:rFonts w:ascii="宋体" w:eastAsia="宋体" w:hAnsi="宋体" w:cs="宋体" w:hint="eastAsia"/>
                <w:color w:val="auto"/>
              </w:rPr>
              <w:t>5</w:t>
            </w:r>
            <w:r>
              <w:rPr>
                <w:rFonts w:ascii="宋体" w:eastAsia="宋体" w:hAnsi="宋体" w:cs="宋体" w:hint="eastAsia"/>
                <w:color w:val="auto"/>
              </w:rPr>
              <w:t>项）以上的，得</w:t>
            </w:r>
            <w:r>
              <w:rPr>
                <w:rFonts w:ascii="宋体" w:eastAsia="宋体" w:hAnsi="宋体" w:cs="宋体" w:hint="eastAsia"/>
                <w:color w:val="auto"/>
              </w:rPr>
              <w:t>6</w:t>
            </w:r>
            <w:r>
              <w:rPr>
                <w:rFonts w:ascii="宋体" w:eastAsia="宋体" w:hAnsi="宋体" w:cs="宋体" w:hint="eastAsia"/>
                <w:color w:val="auto"/>
              </w:rPr>
              <w:t>分；获得</w:t>
            </w:r>
            <w:r>
              <w:rPr>
                <w:rFonts w:ascii="宋体" w:eastAsia="宋体" w:hAnsi="宋体" w:cs="宋体" w:hint="eastAsia"/>
                <w:color w:val="auto"/>
              </w:rPr>
              <w:t>4</w:t>
            </w:r>
            <w:r>
              <w:rPr>
                <w:rFonts w:ascii="宋体" w:eastAsia="宋体" w:hAnsi="宋体" w:cs="宋体" w:hint="eastAsia"/>
                <w:color w:val="auto"/>
              </w:rPr>
              <w:t>至</w:t>
            </w:r>
            <w:r>
              <w:rPr>
                <w:rFonts w:ascii="宋体" w:eastAsia="宋体" w:hAnsi="宋体" w:cs="宋体" w:hint="eastAsia"/>
                <w:color w:val="auto"/>
              </w:rPr>
              <w:t>5</w:t>
            </w:r>
            <w:r>
              <w:rPr>
                <w:rFonts w:ascii="宋体" w:eastAsia="宋体" w:hAnsi="宋体" w:cs="宋体" w:hint="eastAsia"/>
                <w:color w:val="auto"/>
              </w:rPr>
              <w:t>项的，得</w:t>
            </w:r>
            <w:r>
              <w:rPr>
                <w:rFonts w:ascii="宋体" w:eastAsia="宋体" w:hAnsi="宋体" w:cs="宋体" w:hint="eastAsia"/>
                <w:color w:val="auto"/>
              </w:rPr>
              <w:t>4</w:t>
            </w:r>
            <w:r>
              <w:rPr>
                <w:rFonts w:ascii="宋体" w:eastAsia="宋体" w:hAnsi="宋体" w:cs="宋体" w:hint="eastAsia"/>
                <w:color w:val="auto"/>
              </w:rPr>
              <w:t>分；获得</w:t>
            </w:r>
            <w:r>
              <w:rPr>
                <w:rFonts w:ascii="宋体" w:eastAsia="宋体" w:hAnsi="宋体" w:cs="宋体" w:hint="eastAsia"/>
                <w:color w:val="auto"/>
              </w:rPr>
              <w:t>1</w:t>
            </w:r>
            <w:r>
              <w:rPr>
                <w:rFonts w:ascii="宋体" w:eastAsia="宋体" w:hAnsi="宋体" w:cs="宋体" w:hint="eastAsia"/>
                <w:color w:val="auto"/>
              </w:rPr>
              <w:t>至</w:t>
            </w:r>
            <w:r>
              <w:rPr>
                <w:rFonts w:ascii="宋体" w:eastAsia="宋体" w:hAnsi="宋体" w:cs="宋体" w:hint="eastAsia"/>
                <w:color w:val="auto"/>
              </w:rPr>
              <w:t>3</w:t>
            </w:r>
            <w:r>
              <w:rPr>
                <w:rFonts w:ascii="宋体" w:eastAsia="宋体" w:hAnsi="宋体" w:cs="宋体" w:hint="eastAsia"/>
                <w:color w:val="auto"/>
              </w:rPr>
              <w:t>项的，得</w:t>
            </w:r>
            <w:r>
              <w:rPr>
                <w:rFonts w:ascii="宋体" w:eastAsia="宋体" w:hAnsi="宋体" w:cs="宋体" w:hint="eastAsia"/>
                <w:color w:val="auto"/>
              </w:rPr>
              <w:t>2</w:t>
            </w:r>
            <w:r>
              <w:rPr>
                <w:rFonts w:ascii="宋体" w:eastAsia="宋体" w:hAnsi="宋体" w:cs="宋体" w:hint="eastAsia"/>
                <w:color w:val="auto"/>
              </w:rPr>
              <w:t>分。</w:t>
            </w:r>
          </w:p>
          <w:p w:rsidR="00C223B2" w:rsidRDefault="00C12C40">
            <w:pPr>
              <w:rPr>
                <w:rFonts w:ascii="宋体" w:eastAsia="宋体" w:hAnsi="宋体" w:cs="宋体"/>
                <w:color w:val="auto"/>
              </w:rPr>
            </w:pPr>
            <w:r>
              <w:rPr>
                <w:rFonts w:ascii="宋体" w:eastAsia="宋体" w:hAnsi="宋体" w:cs="宋体" w:hint="eastAsia"/>
                <w:color w:val="auto"/>
              </w:rPr>
              <w:t>不符合上述条件的不得分，本项最多得</w:t>
            </w:r>
            <w:r>
              <w:rPr>
                <w:rFonts w:ascii="宋体" w:eastAsia="宋体" w:hAnsi="宋体" w:cs="宋体" w:hint="eastAsia"/>
                <w:color w:val="auto"/>
              </w:rPr>
              <w:t>6</w:t>
            </w:r>
            <w:r>
              <w:rPr>
                <w:rFonts w:ascii="宋体" w:eastAsia="宋体" w:hAnsi="宋体" w:cs="宋体" w:hint="eastAsia"/>
                <w:color w:val="auto"/>
              </w:rPr>
              <w:t>分。</w:t>
            </w:r>
          </w:p>
        </w:tc>
      </w:tr>
      <w:tr w:rsidR="00C223B2">
        <w:trPr>
          <w:trHeight w:val="70"/>
          <w:jc w:val="center"/>
        </w:trPr>
        <w:tc>
          <w:tcPr>
            <w:tcW w:w="1251" w:type="dxa"/>
            <w:vMerge/>
            <w:shd w:val="clear" w:color="auto" w:fill="FFFFFF"/>
            <w:vAlign w:val="center"/>
          </w:tcPr>
          <w:p w:rsidR="00C223B2" w:rsidRDefault="00C223B2">
            <w:pPr>
              <w:jc w:val="center"/>
              <w:rPr>
                <w:rFonts w:ascii="宋体" w:hAnsi="宋体"/>
                <w:color w:val="auto"/>
              </w:rPr>
            </w:pPr>
          </w:p>
        </w:tc>
        <w:tc>
          <w:tcPr>
            <w:tcW w:w="1655"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第三方评价</w:t>
            </w:r>
          </w:p>
        </w:tc>
        <w:tc>
          <w:tcPr>
            <w:tcW w:w="567" w:type="dxa"/>
            <w:shd w:val="clear" w:color="auto" w:fill="FFFFFF"/>
            <w:vAlign w:val="center"/>
          </w:tcPr>
          <w:p w:rsidR="00C223B2" w:rsidRDefault="00C12C40">
            <w:pPr>
              <w:pStyle w:val="3"/>
              <w:shd w:val="clear" w:color="auto" w:fill="auto"/>
              <w:spacing w:line="240" w:lineRule="auto"/>
              <w:jc w:val="center"/>
              <w:rPr>
                <w:rStyle w:val="1"/>
                <w:color w:val="auto"/>
                <w:sz w:val="21"/>
                <w:szCs w:val="21"/>
                <w:lang w:val="en-US"/>
              </w:rPr>
            </w:pPr>
            <w:r>
              <w:rPr>
                <w:rFonts w:hint="eastAsia"/>
                <w:color w:val="auto"/>
                <w:sz w:val="21"/>
                <w:szCs w:val="21"/>
              </w:rPr>
              <w:t>6</w:t>
            </w:r>
          </w:p>
        </w:tc>
        <w:tc>
          <w:tcPr>
            <w:tcW w:w="11896" w:type="dxa"/>
            <w:shd w:val="clear" w:color="auto" w:fill="FFFFFF"/>
            <w:vAlign w:val="center"/>
          </w:tcPr>
          <w:p w:rsidR="00C223B2" w:rsidRDefault="00C12C40">
            <w:pPr>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w:t>
            </w:r>
            <w:r>
              <w:rPr>
                <w:rFonts w:ascii="宋体" w:eastAsia="宋体" w:hAnsi="宋体" w:cs="宋体" w:hint="eastAsia"/>
                <w:color w:val="auto"/>
              </w:rPr>
              <w:t>2020</w:t>
            </w:r>
            <w:r>
              <w:rPr>
                <w:rFonts w:ascii="宋体" w:eastAsia="宋体" w:hAnsi="宋体" w:cs="宋体" w:hint="eastAsia"/>
                <w:color w:val="auto"/>
              </w:rPr>
              <w:t>年</w:t>
            </w:r>
            <w:r>
              <w:rPr>
                <w:rFonts w:ascii="宋体" w:eastAsia="宋体" w:hAnsi="宋体" w:cs="宋体" w:hint="eastAsia"/>
                <w:color w:val="auto"/>
              </w:rPr>
              <w:t>1</w:t>
            </w:r>
            <w:r>
              <w:rPr>
                <w:rFonts w:ascii="宋体" w:eastAsia="宋体" w:hAnsi="宋体" w:cs="宋体" w:hint="eastAsia"/>
                <w:color w:val="auto"/>
              </w:rPr>
              <w:t>月</w:t>
            </w:r>
            <w:r>
              <w:rPr>
                <w:rFonts w:ascii="宋体" w:eastAsia="宋体" w:hAnsi="宋体" w:cs="宋体" w:hint="eastAsia"/>
                <w:color w:val="auto"/>
              </w:rPr>
              <w:t>1</w:t>
            </w:r>
            <w:r>
              <w:rPr>
                <w:rFonts w:ascii="宋体" w:eastAsia="宋体" w:hAnsi="宋体" w:cs="宋体" w:hint="eastAsia"/>
                <w:color w:val="auto"/>
              </w:rPr>
              <w:t>日至今，投标人获得过省级或以上市政行业协会颁发的诚信评价或信用等级评价：获得</w:t>
            </w:r>
            <w:r>
              <w:rPr>
                <w:rFonts w:ascii="宋体" w:eastAsia="宋体" w:hAnsi="宋体" w:cs="宋体" w:hint="eastAsia"/>
                <w:color w:val="auto"/>
              </w:rPr>
              <w:t xml:space="preserve">AAAAA </w:t>
            </w:r>
            <w:r>
              <w:rPr>
                <w:rFonts w:ascii="宋体" w:eastAsia="宋体" w:hAnsi="宋体" w:cs="宋体" w:hint="eastAsia"/>
                <w:color w:val="auto"/>
              </w:rPr>
              <w:t>级证书且在有效期内的得</w:t>
            </w:r>
            <w:r>
              <w:rPr>
                <w:rFonts w:ascii="宋体" w:eastAsia="宋体" w:hAnsi="宋体" w:cs="宋体" w:hint="eastAsia"/>
                <w:color w:val="auto"/>
              </w:rPr>
              <w:t>3</w:t>
            </w:r>
            <w:r>
              <w:rPr>
                <w:rFonts w:ascii="宋体" w:eastAsia="宋体" w:hAnsi="宋体" w:cs="宋体" w:hint="eastAsia"/>
                <w:color w:val="auto"/>
              </w:rPr>
              <w:t>分；获得</w:t>
            </w:r>
            <w:r>
              <w:rPr>
                <w:rFonts w:ascii="宋体" w:eastAsia="宋体" w:hAnsi="宋体" w:cs="宋体" w:hint="eastAsia"/>
                <w:color w:val="auto"/>
              </w:rPr>
              <w:t>AAAA</w:t>
            </w:r>
            <w:r>
              <w:rPr>
                <w:rFonts w:ascii="宋体" w:eastAsia="宋体" w:hAnsi="宋体" w:cs="宋体" w:hint="eastAsia"/>
                <w:color w:val="auto"/>
              </w:rPr>
              <w:t>级证书且在有效期内的得</w:t>
            </w:r>
            <w:r>
              <w:rPr>
                <w:rFonts w:ascii="宋体" w:eastAsia="宋体" w:hAnsi="宋体" w:cs="宋体" w:hint="eastAsia"/>
                <w:color w:val="auto"/>
              </w:rPr>
              <w:t>1</w:t>
            </w:r>
            <w:r>
              <w:rPr>
                <w:rFonts w:ascii="宋体" w:eastAsia="宋体" w:hAnsi="宋体" w:cs="宋体" w:hint="eastAsia"/>
                <w:color w:val="auto"/>
              </w:rPr>
              <w:t>.5</w:t>
            </w:r>
            <w:r>
              <w:rPr>
                <w:rFonts w:ascii="宋体" w:eastAsia="宋体" w:hAnsi="宋体" w:cs="宋体" w:hint="eastAsia"/>
                <w:color w:val="auto"/>
              </w:rPr>
              <w:t>分；获得</w:t>
            </w:r>
            <w:r>
              <w:rPr>
                <w:rFonts w:ascii="宋体" w:eastAsia="宋体" w:hAnsi="宋体" w:cs="宋体" w:hint="eastAsia"/>
                <w:color w:val="auto"/>
              </w:rPr>
              <w:t>AAA</w:t>
            </w:r>
            <w:r>
              <w:rPr>
                <w:rFonts w:ascii="宋体" w:eastAsia="宋体" w:hAnsi="宋体" w:cs="宋体" w:hint="eastAsia"/>
                <w:color w:val="auto"/>
              </w:rPr>
              <w:t>级</w:t>
            </w:r>
            <w:r>
              <w:rPr>
                <w:rFonts w:ascii="宋体" w:eastAsia="宋体" w:hAnsi="宋体" w:cs="宋体" w:hint="eastAsia"/>
                <w:color w:val="auto"/>
              </w:rPr>
              <w:t>或以下</w:t>
            </w:r>
            <w:r>
              <w:rPr>
                <w:rFonts w:ascii="宋体" w:eastAsia="宋体" w:hAnsi="宋体" w:cs="宋体" w:hint="eastAsia"/>
                <w:color w:val="auto"/>
              </w:rPr>
              <w:t>证书且在有效期内的得</w:t>
            </w:r>
            <w:r>
              <w:rPr>
                <w:rFonts w:ascii="宋体" w:eastAsia="宋体" w:hAnsi="宋体" w:cs="宋体" w:hint="eastAsia"/>
                <w:color w:val="auto"/>
              </w:rPr>
              <w:t>0.</w:t>
            </w:r>
            <w:r>
              <w:rPr>
                <w:rFonts w:ascii="宋体" w:eastAsia="宋体" w:hAnsi="宋体" w:cs="宋体" w:hint="eastAsia"/>
                <w:color w:val="auto"/>
              </w:rPr>
              <w:t>7</w:t>
            </w:r>
            <w:r>
              <w:rPr>
                <w:rFonts w:ascii="宋体" w:eastAsia="宋体" w:hAnsi="宋体" w:cs="宋体" w:hint="eastAsia"/>
                <w:color w:val="auto"/>
              </w:rPr>
              <w:t>5</w:t>
            </w:r>
            <w:r>
              <w:rPr>
                <w:rFonts w:ascii="宋体" w:eastAsia="宋体" w:hAnsi="宋体" w:cs="宋体" w:hint="eastAsia"/>
                <w:color w:val="auto"/>
              </w:rPr>
              <w:t>分。</w:t>
            </w:r>
          </w:p>
          <w:p w:rsidR="00C223B2" w:rsidRDefault="00C12C40">
            <w:pPr>
              <w:rPr>
                <w:rFonts w:ascii="宋体" w:eastAsia="宋体" w:hAnsi="宋体" w:cs="宋体"/>
                <w:color w:val="auto"/>
              </w:rPr>
            </w:pPr>
            <w:r>
              <w:rPr>
                <w:rFonts w:ascii="宋体" w:eastAsia="宋体" w:hAnsi="宋体" w:cs="宋体" w:hint="eastAsia"/>
                <w:color w:val="auto"/>
              </w:rPr>
              <w:t>不符合上述条件的不得分，本小项最多得</w:t>
            </w:r>
            <w:r>
              <w:rPr>
                <w:rFonts w:ascii="宋体" w:eastAsia="宋体" w:hAnsi="宋体" w:cs="宋体" w:hint="eastAsia"/>
                <w:color w:val="auto"/>
              </w:rPr>
              <w:t>3</w:t>
            </w:r>
            <w:r>
              <w:rPr>
                <w:rFonts w:ascii="宋体" w:eastAsia="宋体" w:hAnsi="宋体" w:cs="宋体" w:hint="eastAsia"/>
                <w:color w:val="auto"/>
              </w:rPr>
              <w:t>分。</w:t>
            </w:r>
          </w:p>
          <w:p w:rsidR="00C223B2" w:rsidRDefault="00C12C40">
            <w:pPr>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、投标人连续</w:t>
            </w:r>
            <w:r>
              <w:rPr>
                <w:rFonts w:ascii="宋体" w:eastAsia="宋体" w:hAnsi="宋体" w:cs="宋体" w:hint="eastAsia"/>
                <w:color w:val="auto"/>
              </w:rPr>
              <w:t>3</w:t>
            </w:r>
            <w:r>
              <w:rPr>
                <w:rFonts w:ascii="宋体" w:eastAsia="宋体" w:hAnsi="宋体" w:cs="宋体" w:hint="eastAsia"/>
                <w:color w:val="auto"/>
              </w:rPr>
              <w:t>个年度以上（不含</w:t>
            </w:r>
            <w:r>
              <w:rPr>
                <w:rFonts w:ascii="宋体" w:eastAsia="宋体" w:hAnsi="宋体" w:cs="宋体" w:hint="eastAsia"/>
                <w:color w:val="auto"/>
              </w:rPr>
              <w:t>3</w:t>
            </w:r>
            <w:r>
              <w:rPr>
                <w:rFonts w:ascii="宋体" w:eastAsia="宋体" w:hAnsi="宋体" w:cs="宋体" w:hint="eastAsia"/>
                <w:color w:val="auto"/>
              </w:rPr>
              <w:t>个年度）获得“工程建设诚信典型企业”称号的，得</w:t>
            </w:r>
            <w:r>
              <w:rPr>
                <w:rFonts w:ascii="宋体" w:eastAsia="宋体" w:hAnsi="宋体" w:cs="宋体" w:hint="eastAsia"/>
                <w:color w:val="auto"/>
              </w:rPr>
              <w:t>3</w:t>
            </w:r>
            <w:r>
              <w:rPr>
                <w:rFonts w:ascii="宋体" w:eastAsia="宋体" w:hAnsi="宋体" w:cs="宋体" w:hint="eastAsia"/>
                <w:color w:val="auto"/>
              </w:rPr>
              <w:t>分；连续</w:t>
            </w:r>
            <w:r>
              <w:rPr>
                <w:rFonts w:ascii="宋体" w:eastAsia="宋体" w:hAnsi="宋体" w:cs="宋体" w:hint="eastAsia"/>
                <w:color w:val="auto"/>
              </w:rPr>
              <w:t>3</w:t>
            </w:r>
            <w:r>
              <w:rPr>
                <w:rFonts w:ascii="宋体" w:eastAsia="宋体" w:hAnsi="宋体" w:cs="宋体" w:hint="eastAsia"/>
                <w:color w:val="auto"/>
              </w:rPr>
              <w:t>个年度获得“工程建设诚信典型企业”称号的，得</w:t>
            </w:r>
            <w:r>
              <w:rPr>
                <w:rFonts w:ascii="宋体" w:eastAsia="宋体" w:hAnsi="宋体" w:cs="宋体" w:hint="eastAsia"/>
                <w:color w:val="auto"/>
              </w:rPr>
              <w:t>1.5</w:t>
            </w:r>
            <w:r>
              <w:rPr>
                <w:rFonts w:ascii="宋体" w:eastAsia="宋体" w:hAnsi="宋体" w:cs="宋体" w:hint="eastAsia"/>
                <w:color w:val="auto"/>
              </w:rPr>
              <w:t>分；连续</w:t>
            </w:r>
            <w:r>
              <w:rPr>
                <w:rFonts w:ascii="宋体" w:eastAsia="宋体" w:hAnsi="宋体" w:cs="宋体" w:hint="eastAsia"/>
                <w:color w:val="auto"/>
              </w:rPr>
              <w:t>1</w:t>
            </w:r>
            <w:r>
              <w:rPr>
                <w:rFonts w:ascii="宋体" w:eastAsia="宋体" w:hAnsi="宋体" w:cs="宋体" w:hint="eastAsia"/>
                <w:color w:val="auto"/>
              </w:rPr>
              <w:t>至</w:t>
            </w:r>
            <w:r>
              <w:rPr>
                <w:rFonts w:ascii="宋体" w:eastAsia="宋体" w:hAnsi="宋体" w:cs="宋体" w:hint="eastAsia"/>
                <w:color w:val="auto"/>
              </w:rPr>
              <w:t>2</w:t>
            </w:r>
            <w:r>
              <w:rPr>
                <w:rFonts w:ascii="宋体" w:eastAsia="宋体" w:hAnsi="宋体" w:cs="宋体" w:hint="eastAsia"/>
                <w:color w:val="auto"/>
              </w:rPr>
              <w:t>个年度获得“工程建设诚信典型企业”称号的，得</w:t>
            </w:r>
            <w:r>
              <w:rPr>
                <w:rFonts w:ascii="宋体" w:eastAsia="宋体" w:hAnsi="宋体" w:cs="宋体" w:hint="eastAsia"/>
                <w:color w:val="auto"/>
              </w:rPr>
              <w:t>0.75</w:t>
            </w:r>
            <w:r>
              <w:rPr>
                <w:rFonts w:ascii="宋体" w:eastAsia="宋体" w:hAnsi="宋体" w:cs="宋体" w:hint="eastAsia"/>
                <w:color w:val="auto"/>
              </w:rPr>
              <w:t>分。</w:t>
            </w:r>
          </w:p>
          <w:p w:rsidR="00C223B2" w:rsidRDefault="00C12C40">
            <w:pPr>
              <w:rPr>
                <w:rStyle w:val="1"/>
                <w:color w:val="auto"/>
                <w:sz w:val="21"/>
                <w:szCs w:val="21"/>
                <w:lang w:val="en-US"/>
              </w:rPr>
            </w:pPr>
            <w:r>
              <w:rPr>
                <w:rFonts w:ascii="宋体" w:eastAsia="宋体" w:hAnsi="宋体" w:cs="宋体" w:hint="eastAsia"/>
                <w:color w:val="auto"/>
              </w:rPr>
              <w:t>不符合上述条件的不得分，本小项最多得</w:t>
            </w:r>
            <w:r>
              <w:rPr>
                <w:rFonts w:ascii="宋体" w:eastAsia="宋体" w:hAnsi="宋体" w:cs="宋体" w:hint="eastAsia"/>
                <w:color w:val="auto"/>
              </w:rPr>
              <w:t>3</w:t>
            </w:r>
            <w:r>
              <w:rPr>
                <w:rFonts w:ascii="宋体" w:eastAsia="宋体" w:hAnsi="宋体" w:cs="宋体" w:hint="eastAsia"/>
                <w:color w:val="auto"/>
              </w:rPr>
              <w:t>分。</w:t>
            </w:r>
          </w:p>
        </w:tc>
      </w:tr>
      <w:tr w:rsidR="00C223B2">
        <w:trPr>
          <w:trHeight w:val="577"/>
          <w:jc w:val="center"/>
        </w:trPr>
        <w:tc>
          <w:tcPr>
            <w:tcW w:w="2906" w:type="dxa"/>
            <w:gridSpan w:val="2"/>
            <w:shd w:val="clear" w:color="auto" w:fill="FFFFFF"/>
            <w:vAlign w:val="center"/>
          </w:tcPr>
          <w:p w:rsidR="00C223B2" w:rsidRDefault="00C12C40">
            <w:pPr>
              <w:pStyle w:val="3"/>
              <w:shd w:val="clear" w:color="auto" w:fill="auto"/>
              <w:spacing w:line="240" w:lineRule="auto"/>
              <w:jc w:val="center"/>
              <w:rPr>
                <w:color w:val="auto"/>
                <w:sz w:val="21"/>
                <w:szCs w:val="21"/>
                <w:shd w:val="clear" w:color="auto" w:fill="FFFFFF"/>
                <w:lang w:val="zh-TW"/>
              </w:rPr>
            </w:pPr>
            <w:r>
              <w:rPr>
                <w:rFonts w:hint="eastAsia"/>
                <w:color w:val="auto"/>
                <w:sz w:val="21"/>
                <w:szCs w:val="21"/>
                <w:shd w:val="clear" w:color="auto" w:fill="FFFFFF"/>
                <w:lang w:val="zh-TW"/>
              </w:rPr>
              <w:t>合计</w:t>
            </w:r>
          </w:p>
        </w:tc>
        <w:tc>
          <w:tcPr>
            <w:tcW w:w="567" w:type="dxa"/>
            <w:shd w:val="clear" w:color="auto" w:fill="FFFFFF"/>
            <w:vAlign w:val="center"/>
          </w:tcPr>
          <w:p w:rsidR="00C223B2" w:rsidRDefault="00C12C40">
            <w:pPr>
              <w:pStyle w:val="3"/>
              <w:shd w:val="clear" w:color="auto" w:fill="auto"/>
              <w:spacing w:line="240" w:lineRule="auto"/>
              <w:jc w:val="center"/>
              <w:rPr>
                <w:rStyle w:val="CenturySchoolbook"/>
                <w:rFonts w:ascii="宋体" w:eastAsia="宋体" w:hAnsi="宋体" w:cs="Times New Roman"/>
                <w:b w:val="0"/>
                <w:bCs w:val="0"/>
                <w:color w:val="auto"/>
                <w:sz w:val="21"/>
                <w:szCs w:val="21"/>
              </w:rPr>
            </w:pPr>
            <w:r>
              <w:rPr>
                <w:rStyle w:val="CenturySchoolbook"/>
                <w:rFonts w:ascii="宋体" w:eastAsia="宋体" w:hAnsi="宋体"/>
                <w:b w:val="0"/>
                <w:color w:val="auto"/>
                <w:sz w:val="21"/>
                <w:szCs w:val="21"/>
              </w:rPr>
              <w:t>100</w:t>
            </w:r>
          </w:p>
        </w:tc>
        <w:tc>
          <w:tcPr>
            <w:tcW w:w="11896" w:type="dxa"/>
            <w:shd w:val="clear" w:color="auto" w:fill="FFFFFF"/>
            <w:vAlign w:val="center"/>
          </w:tcPr>
          <w:p w:rsidR="00C223B2" w:rsidRDefault="00C223B2">
            <w:pPr>
              <w:pStyle w:val="3"/>
              <w:shd w:val="clear" w:color="auto" w:fill="auto"/>
              <w:spacing w:line="240" w:lineRule="auto"/>
              <w:rPr>
                <w:rStyle w:val="1"/>
                <w:rFonts w:cs="Times New Roman"/>
                <w:color w:val="auto"/>
                <w:spacing w:val="10"/>
                <w:sz w:val="21"/>
                <w:szCs w:val="21"/>
              </w:rPr>
            </w:pPr>
          </w:p>
        </w:tc>
      </w:tr>
    </w:tbl>
    <w:p w:rsidR="00C223B2" w:rsidRDefault="00C12C40">
      <w:pPr>
        <w:pStyle w:val="a5"/>
        <w:spacing w:line="300" w:lineRule="exact"/>
        <w:rPr>
          <w:rFonts w:cs="宋体"/>
        </w:rPr>
      </w:pPr>
      <w:r>
        <w:rPr>
          <w:rFonts w:cs="宋体" w:hint="eastAsia"/>
        </w:rPr>
        <w:t>备注：</w:t>
      </w:r>
    </w:p>
    <w:p w:rsidR="00C223B2" w:rsidRDefault="00C12C40">
      <w:pPr>
        <w:ind w:firstLineChars="201" w:firstLine="424"/>
        <w:rPr>
          <w:rFonts w:ascii="宋体" w:eastAsia="宋体" w:hAnsi="宋体" w:cs="宋体"/>
          <w:color w:val="auto"/>
        </w:rPr>
      </w:pPr>
      <w:r>
        <w:rPr>
          <w:rFonts w:ascii="宋体" w:eastAsia="宋体" w:hAnsi="宋体" w:cs="宋体" w:hint="eastAsia"/>
          <w:b/>
          <w:bCs/>
          <w:color w:val="auto"/>
        </w:rPr>
        <w:t>1</w:t>
      </w:r>
      <w:r>
        <w:rPr>
          <w:rFonts w:ascii="宋体" w:eastAsia="宋体" w:hAnsi="宋体" w:cs="宋体" w:hint="eastAsia"/>
          <w:b/>
          <w:bCs/>
          <w:color w:val="auto"/>
        </w:rPr>
        <w:t>、企业类似工程业绩：</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）业绩包括施工总承包或工程总承包（即</w:t>
      </w:r>
      <w:r>
        <w:rPr>
          <w:rFonts w:ascii="宋体" w:eastAsia="宋体" w:hAnsi="宋体" w:cs="宋体" w:hint="eastAsia"/>
          <w:color w:val="auto"/>
        </w:rPr>
        <w:t>EPC</w:t>
      </w:r>
      <w:r>
        <w:rPr>
          <w:rFonts w:ascii="宋体" w:eastAsia="宋体" w:hAnsi="宋体" w:cs="宋体" w:hint="eastAsia"/>
          <w:color w:val="auto"/>
        </w:rPr>
        <w:t>）的施工部分。</w:t>
      </w:r>
    </w:p>
    <w:p w:rsidR="00C223B2" w:rsidRDefault="00C12C40">
      <w:pPr>
        <w:ind w:firstLineChars="201" w:firstLine="422"/>
        <w:rPr>
          <w:rFonts w:ascii="宋体" w:eastAsia="宋体" w:hAnsi="宋体" w:cs="宋体"/>
          <w:color w:val="auto"/>
          <w:u w:val="single"/>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）投标人须提供业绩的中标通知书或免招标的相关证明、施工合同（不含补充合同）、竣工验收报告。完成时间以竣工</w:t>
      </w:r>
      <w:r>
        <w:rPr>
          <w:rFonts w:ascii="宋体" w:eastAsia="宋体" w:hAnsi="宋体" w:cs="宋体" w:hint="eastAsia"/>
          <w:color w:val="auto"/>
        </w:rPr>
        <w:t>报告</w:t>
      </w:r>
      <w:r>
        <w:rPr>
          <w:rFonts w:ascii="宋体" w:eastAsia="宋体" w:hAnsi="宋体" w:cs="宋体" w:hint="eastAsia"/>
          <w:color w:val="auto"/>
        </w:rPr>
        <w:t>验收</w:t>
      </w:r>
      <w:r>
        <w:rPr>
          <w:rFonts w:ascii="宋体" w:eastAsia="宋体" w:hAnsi="宋体" w:cs="宋体" w:hint="eastAsia"/>
          <w:color w:val="auto"/>
        </w:rPr>
        <w:t>时间</w:t>
      </w:r>
      <w:r>
        <w:rPr>
          <w:rFonts w:ascii="宋体" w:eastAsia="宋体" w:hAnsi="宋体" w:cs="宋体" w:hint="eastAsia"/>
          <w:color w:val="auto"/>
        </w:rPr>
        <w:t>为准；业绩金额以业绩中标通知书为准，若中标通知书没有显示中标金额或免招标的，以施工合同（不含补充合同）为准。不符合上述条件或提供的资料不齐全的业绩不予评审。评标委员会对业绩的评审以投标人提供的完整的证明资料为依据</w:t>
      </w:r>
      <w:r>
        <w:rPr>
          <w:rFonts w:ascii="宋体" w:eastAsia="宋体" w:hAnsi="宋体" w:cs="宋体" w:hint="eastAsia"/>
          <w:color w:val="auto"/>
          <w:u w:val="single"/>
        </w:rPr>
        <w:t>（中标单位须准备相关证明材料的原件待查，如原件不齐或与投标文件不符的，招标人有权取消其中标人资格，并上报建设行政主管部</w:t>
      </w:r>
      <w:r>
        <w:rPr>
          <w:rFonts w:ascii="宋体" w:eastAsia="宋体" w:hAnsi="宋体" w:cs="宋体" w:hint="eastAsia"/>
          <w:color w:val="auto"/>
          <w:u w:val="single"/>
        </w:rPr>
        <w:t>门）。</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3</w:t>
      </w:r>
      <w:r>
        <w:rPr>
          <w:rFonts w:ascii="宋体" w:eastAsia="宋体" w:hAnsi="宋体" w:cs="宋体" w:hint="eastAsia"/>
          <w:color w:val="auto"/>
        </w:rPr>
        <w:t>）不符合上述条件不得分。</w:t>
      </w:r>
    </w:p>
    <w:p w:rsidR="00C223B2" w:rsidRDefault="00C12C40">
      <w:pPr>
        <w:ind w:firstLineChars="201" w:firstLine="424"/>
        <w:rPr>
          <w:rFonts w:ascii="宋体" w:eastAsia="宋体" w:hAnsi="宋体" w:cs="宋体"/>
          <w:b/>
          <w:bCs/>
          <w:color w:val="auto"/>
        </w:rPr>
      </w:pPr>
      <w:r>
        <w:rPr>
          <w:rFonts w:ascii="宋体" w:eastAsia="宋体" w:hAnsi="宋体" w:cs="宋体" w:hint="eastAsia"/>
          <w:b/>
          <w:bCs/>
          <w:color w:val="auto"/>
        </w:rPr>
        <w:t>2</w:t>
      </w:r>
      <w:r>
        <w:rPr>
          <w:rFonts w:ascii="宋体" w:eastAsia="宋体" w:hAnsi="宋体" w:cs="宋体" w:hint="eastAsia"/>
          <w:b/>
          <w:bCs/>
          <w:color w:val="auto"/>
        </w:rPr>
        <w:t>、企业工程项目获奖情况：</w:t>
      </w:r>
    </w:p>
    <w:p w:rsidR="00C223B2" w:rsidRDefault="00C12C40">
      <w:pPr>
        <w:pStyle w:val="ab"/>
        <w:ind w:firstLineChars="200" w:firstLine="420"/>
        <w:rPr>
          <w:rFonts w:ascii="宋体" w:eastAsia="宋体" w:hAnsi="宋体" w:cs="宋体"/>
          <w:color w:val="auto"/>
          <w:sz w:val="21"/>
        </w:rPr>
      </w:pPr>
      <w:r>
        <w:rPr>
          <w:rFonts w:ascii="宋体" w:eastAsia="宋体" w:hAnsi="宋体" w:cs="宋体" w:hint="eastAsia"/>
          <w:color w:val="auto"/>
          <w:sz w:val="21"/>
        </w:rPr>
        <w:t>需提供奖项证书原件</w:t>
      </w:r>
      <w:proofErr w:type="gramStart"/>
      <w:r>
        <w:rPr>
          <w:rFonts w:ascii="宋体" w:eastAsia="宋体" w:hAnsi="宋体" w:cs="宋体" w:hint="eastAsia"/>
          <w:color w:val="auto"/>
          <w:sz w:val="21"/>
        </w:rPr>
        <w:t>扫描件并加盖</w:t>
      </w:r>
      <w:proofErr w:type="gramEnd"/>
      <w:r>
        <w:rPr>
          <w:rFonts w:ascii="宋体" w:eastAsia="宋体" w:hAnsi="宋体" w:cs="宋体" w:hint="eastAsia"/>
          <w:color w:val="auto"/>
          <w:sz w:val="21"/>
        </w:rPr>
        <w:t>投标人电子印章，时间以证书中载明的发证时间为准。其中国家级奖项包括中国建设工程鲁班奖、国家优质工程（金质奖）、国家优质工程（银质奖）、国家优质工程奖、中国土木工程詹天佑奖、</w:t>
      </w:r>
      <w:r>
        <w:rPr>
          <w:rFonts w:ascii="宋体" w:eastAsia="宋体" w:hAnsi="宋体" w:cs="宋体" w:hint="eastAsia"/>
          <w:sz w:val="21"/>
        </w:rPr>
        <w:t>建设工程项目施工安全生产标准化建设工地</w:t>
      </w:r>
      <w:r>
        <w:rPr>
          <w:rFonts w:ascii="宋体" w:eastAsia="宋体" w:hAnsi="宋体" w:cs="宋体" w:hint="eastAsia"/>
          <w:sz w:val="21"/>
        </w:rPr>
        <w:t>(</w:t>
      </w:r>
      <w:r>
        <w:rPr>
          <w:rFonts w:ascii="宋体" w:eastAsia="宋体" w:hAnsi="宋体" w:cs="宋体" w:hint="eastAsia"/>
          <w:sz w:val="21"/>
        </w:rPr>
        <w:t>原国家</w:t>
      </w:r>
      <w:r>
        <w:rPr>
          <w:rFonts w:ascii="宋体" w:eastAsia="宋体" w:hAnsi="宋体" w:cs="宋体" w:hint="eastAsia"/>
          <w:sz w:val="21"/>
        </w:rPr>
        <w:t>AAA</w:t>
      </w:r>
      <w:r>
        <w:rPr>
          <w:rFonts w:ascii="宋体" w:eastAsia="宋体" w:hAnsi="宋体" w:cs="宋体" w:hint="eastAsia"/>
          <w:sz w:val="21"/>
        </w:rPr>
        <w:t>级安全文明标准化工地</w:t>
      </w:r>
      <w:r>
        <w:rPr>
          <w:rFonts w:ascii="宋体" w:eastAsia="宋体" w:hAnsi="宋体" w:cs="宋体" w:hint="eastAsia"/>
          <w:sz w:val="21"/>
        </w:rPr>
        <w:t>)</w:t>
      </w:r>
      <w:r>
        <w:rPr>
          <w:rFonts w:ascii="宋体" w:eastAsia="宋体" w:hAnsi="宋体" w:cs="宋体" w:hint="eastAsia"/>
          <w:color w:val="auto"/>
          <w:sz w:val="21"/>
        </w:rPr>
        <w:t>等；省或市级奖项是指由省、市级建设行政主管部门或行业协会颁发的工程质量或安全类奖项；奖项只计算承建单位，不含参建单位。同一项目按最高级别奖项只计一次得分。</w:t>
      </w:r>
    </w:p>
    <w:p w:rsidR="00C223B2" w:rsidRDefault="00C12C40">
      <w:pPr>
        <w:ind w:firstLineChars="201" w:firstLine="424"/>
        <w:rPr>
          <w:rFonts w:ascii="宋体" w:eastAsia="宋体" w:hAnsi="宋体" w:cs="宋体"/>
          <w:b/>
          <w:bCs/>
          <w:color w:val="auto"/>
        </w:rPr>
      </w:pPr>
      <w:r>
        <w:rPr>
          <w:rFonts w:ascii="宋体" w:eastAsia="宋体" w:hAnsi="宋体" w:cs="宋体" w:hint="eastAsia"/>
          <w:b/>
          <w:bCs/>
          <w:color w:val="auto"/>
        </w:rPr>
        <w:t>3</w:t>
      </w:r>
      <w:r>
        <w:rPr>
          <w:rFonts w:ascii="宋体" w:eastAsia="宋体" w:hAnsi="宋体" w:cs="宋体" w:hint="eastAsia"/>
          <w:b/>
          <w:bCs/>
          <w:color w:val="auto"/>
        </w:rPr>
        <w:t>、工程研发能力：</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省级或以上工法奖，投标人需提供省级或以上建设行政主管</w:t>
      </w:r>
      <w:proofErr w:type="gramStart"/>
      <w:r>
        <w:rPr>
          <w:rFonts w:ascii="宋体" w:eastAsia="宋体" w:hAnsi="宋体" w:cs="宋体" w:hint="eastAsia"/>
          <w:color w:val="auto"/>
        </w:rPr>
        <w:t>部门官网公布</w:t>
      </w:r>
      <w:proofErr w:type="gramEnd"/>
      <w:r>
        <w:rPr>
          <w:rFonts w:ascii="宋体" w:eastAsia="宋体" w:hAnsi="宋体" w:cs="宋体" w:hint="eastAsia"/>
          <w:color w:val="auto"/>
        </w:rPr>
        <w:t>的工法获奖名单查询网址及查询页截图、经省级建设行政主管部门颁发的获奖证书原件</w:t>
      </w:r>
      <w:proofErr w:type="gramStart"/>
      <w:r>
        <w:rPr>
          <w:rFonts w:ascii="宋体" w:eastAsia="宋体" w:hAnsi="宋体" w:cs="宋体" w:hint="eastAsia"/>
          <w:color w:val="auto"/>
        </w:rPr>
        <w:t>扫描件并加盖</w:t>
      </w:r>
      <w:proofErr w:type="gramEnd"/>
      <w:r>
        <w:rPr>
          <w:rFonts w:ascii="宋体" w:eastAsia="宋体" w:hAnsi="宋体" w:cs="宋体" w:hint="eastAsia"/>
          <w:color w:val="auto"/>
        </w:rPr>
        <w:t>投标人电子印章</w:t>
      </w:r>
      <w:r>
        <w:rPr>
          <w:rFonts w:ascii="宋体" w:eastAsia="宋体" w:hAnsi="宋体" w:cs="宋体" w:hint="eastAsia"/>
          <w:color w:val="auto"/>
        </w:rPr>
        <w:t xml:space="preserve"> </w:t>
      </w:r>
      <w:r>
        <w:rPr>
          <w:rFonts w:ascii="宋体" w:eastAsia="宋体" w:hAnsi="宋体" w:cs="宋体" w:hint="eastAsia"/>
          <w:color w:val="auto"/>
        </w:rPr>
        <w:t>。同一工法按最高级别奖项只计一次得分，时间以发证时间为准，不符合上述条件或提供的相关证明材料不完整的不得分。</w:t>
      </w:r>
    </w:p>
    <w:p w:rsidR="00C223B2" w:rsidRDefault="00C12C40">
      <w:pPr>
        <w:ind w:firstLineChars="201" w:firstLine="424"/>
        <w:rPr>
          <w:rFonts w:ascii="宋体" w:eastAsia="宋体" w:hAnsi="宋体" w:cs="宋体"/>
          <w:b/>
          <w:bCs/>
          <w:color w:val="auto"/>
          <w:highlight w:val="yellow"/>
        </w:rPr>
      </w:pPr>
      <w:r>
        <w:rPr>
          <w:rFonts w:ascii="宋体" w:eastAsia="宋体" w:hAnsi="宋体" w:cs="宋体" w:hint="eastAsia"/>
          <w:b/>
          <w:bCs/>
          <w:color w:val="auto"/>
        </w:rPr>
        <w:t>4</w:t>
      </w:r>
      <w:r>
        <w:rPr>
          <w:rFonts w:ascii="宋体" w:eastAsia="宋体" w:hAnsi="宋体" w:cs="宋体" w:hint="eastAsia"/>
          <w:b/>
          <w:bCs/>
          <w:color w:val="auto"/>
        </w:rPr>
        <w:t>、第三方评价：</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）“诚信评价或信用等级评价”：时间以证书中载明的发证时间为准。投标人须提供证书原件</w:t>
      </w:r>
      <w:proofErr w:type="gramStart"/>
      <w:r>
        <w:rPr>
          <w:rFonts w:ascii="宋体" w:eastAsia="宋体" w:hAnsi="宋体" w:cs="宋体" w:hint="eastAsia"/>
          <w:color w:val="auto"/>
        </w:rPr>
        <w:t>扫描件并加盖</w:t>
      </w:r>
      <w:proofErr w:type="gramEnd"/>
      <w:r>
        <w:rPr>
          <w:rFonts w:ascii="宋体" w:eastAsia="宋体" w:hAnsi="宋体" w:cs="宋体" w:hint="eastAsia"/>
          <w:color w:val="auto"/>
        </w:rPr>
        <w:t>投标人电子印章。如提供行业协会颁发的证书，则须同时提供该行业协会在“中国社会组织</w:t>
      </w:r>
      <w:r>
        <w:rPr>
          <w:rFonts w:ascii="宋体" w:eastAsia="宋体" w:hAnsi="宋体" w:cs="宋体" w:hint="eastAsia"/>
          <w:color w:val="auto"/>
        </w:rPr>
        <w:t>政务</w:t>
      </w:r>
      <w:r>
        <w:rPr>
          <w:rFonts w:ascii="宋体" w:eastAsia="宋体" w:hAnsi="宋体" w:cs="宋体" w:hint="eastAsia"/>
          <w:color w:val="auto"/>
        </w:rPr>
        <w:t>服务平台”登记</w:t>
      </w:r>
      <w:r>
        <w:rPr>
          <w:rFonts w:ascii="宋体" w:eastAsia="宋体" w:hAnsi="宋体" w:cs="宋体" w:hint="eastAsia"/>
          <w:color w:val="auto"/>
        </w:rPr>
        <w:t>的网页查询截图。不同协会颁发的证书不互相累加，同</w:t>
      </w:r>
      <w:proofErr w:type="gramStart"/>
      <w:r>
        <w:rPr>
          <w:rFonts w:ascii="宋体" w:eastAsia="宋体" w:hAnsi="宋体" w:cs="宋体" w:hint="eastAsia"/>
          <w:color w:val="auto"/>
        </w:rPr>
        <w:t>一协会</w:t>
      </w:r>
      <w:proofErr w:type="gramEnd"/>
      <w:r>
        <w:rPr>
          <w:rFonts w:ascii="宋体" w:eastAsia="宋体" w:hAnsi="宋体" w:cs="宋体" w:hint="eastAsia"/>
          <w:color w:val="auto"/>
        </w:rPr>
        <w:t>颁发的证书按最高诚信评价或信用等级评价只计一次得分。证书资料显示的企业全称须与投标人单位全称一致，</w:t>
      </w:r>
      <w:r>
        <w:rPr>
          <w:rFonts w:ascii="宋体" w:eastAsia="宋体" w:hAnsi="宋体" w:cs="宋体" w:hint="eastAsia"/>
          <w:color w:val="auto"/>
        </w:rPr>
        <w:t>如企业名称发生变更须提交相关证明材料，</w:t>
      </w:r>
      <w:r>
        <w:rPr>
          <w:rFonts w:ascii="宋体" w:eastAsia="宋体" w:hAnsi="宋体" w:cs="宋体" w:hint="eastAsia"/>
          <w:color w:val="auto"/>
        </w:rPr>
        <w:t>不符合上述条件或未提供上述资料的不得分。</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）“工程建设诚信典型企业”：时间以证书中载明的发证时间为准，须包含</w:t>
      </w:r>
      <w:r>
        <w:rPr>
          <w:rFonts w:ascii="宋体" w:eastAsia="宋体" w:hAnsi="宋体" w:cs="宋体" w:hint="eastAsia"/>
          <w:color w:val="auto"/>
        </w:rPr>
        <w:t>2022</w:t>
      </w:r>
      <w:r>
        <w:rPr>
          <w:rFonts w:ascii="宋体" w:eastAsia="宋体" w:hAnsi="宋体" w:cs="宋体" w:hint="eastAsia"/>
          <w:color w:val="auto"/>
        </w:rPr>
        <w:t>年度。投标人须提供证书原件</w:t>
      </w:r>
      <w:proofErr w:type="gramStart"/>
      <w:r>
        <w:rPr>
          <w:rFonts w:ascii="宋体" w:eastAsia="宋体" w:hAnsi="宋体" w:cs="宋体" w:hint="eastAsia"/>
          <w:color w:val="auto"/>
        </w:rPr>
        <w:t>扫描件并加盖</w:t>
      </w:r>
      <w:proofErr w:type="gramEnd"/>
      <w:r>
        <w:rPr>
          <w:rFonts w:ascii="宋体" w:eastAsia="宋体" w:hAnsi="宋体" w:cs="宋体" w:hint="eastAsia"/>
          <w:color w:val="auto"/>
        </w:rPr>
        <w:t>投标人电子印章。如提供相关行业协会颁发的证书，则须同时提供该行业协会在“中国社会组织</w:t>
      </w:r>
      <w:r>
        <w:rPr>
          <w:rFonts w:ascii="宋体" w:eastAsia="宋体" w:hAnsi="宋体" w:cs="宋体" w:hint="eastAsia"/>
          <w:color w:val="auto"/>
        </w:rPr>
        <w:t>政务</w:t>
      </w:r>
      <w:r>
        <w:rPr>
          <w:rFonts w:ascii="宋体" w:eastAsia="宋体" w:hAnsi="宋体" w:cs="宋体" w:hint="eastAsia"/>
          <w:color w:val="auto"/>
        </w:rPr>
        <w:t>服务平台”登记的网页查询截图。不同协会颁发的证书不互相累加。证书资料显示的企</w:t>
      </w:r>
      <w:r>
        <w:rPr>
          <w:rFonts w:ascii="宋体" w:eastAsia="宋体" w:hAnsi="宋体" w:cs="宋体" w:hint="eastAsia"/>
          <w:color w:val="auto"/>
        </w:rPr>
        <w:t>业全称须与投标人单位全称一致，</w:t>
      </w:r>
      <w:r>
        <w:rPr>
          <w:rFonts w:ascii="宋体" w:eastAsia="宋体" w:hAnsi="宋体" w:cs="宋体" w:hint="eastAsia"/>
          <w:color w:val="auto"/>
        </w:rPr>
        <w:t>如企业名称发生变更须提交相关证明材料，</w:t>
      </w:r>
      <w:r>
        <w:rPr>
          <w:rFonts w:ascii="宋体" w:eastAsia="宋体" w:hAnsi="宋体" w:cs="宋体" w:hint="eastAsia"/>
          <w:color w:val="auto"/>
        </w:rPr>
        <w:t>不符合上述条件或未提供上述资料的不得分。</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本表按百分制评分，所有评委每个分项的分数汇总后去掉一个最高分和一个最低分的算术平均值为投标人的最终得分。分数出现小数点，保留小数点后二位小数，第三位小数四舍五入，若投标人满足多个档次的，按</w:t>
      </w:r>
      <w:proofErr w:type="gramStart"/>
      <w:r>
        <w:rPr>
          <w:rFonts w:ascii="宋体" w:eastAsia="宋体" w:hAnsi="宋体" w:cs="宋体" w:hint="eastAsia"/>
          <w:color w:val="auto"/>
        </w:rPr>
        <w:t>最</w:t>
      </w:r>
      <w:proofErr w:type="gramEnd"/>
      <w:r>
        <w:rPr>
          <w:rFonts w:ascii="宋体" w:eastAsia="宋体" w:hAnsi="宋体" w:cs="宋体" w:hint="eastAsia"/>
          <w:color w:val="auto"/>
        </w:rPr>
        <w:t>高档计分。</w:t>
      </w:r>
    </w:p>
    <w:p w:rsidR="00C223B2" w:rsidRDefault="00C12C40">
      <w:pPr>
        <w:ind w:firstLineChars="201" w:firstLine="422"/>
        <w:rPr>
          <w:rFonts w:ascii="宋体" w:eastAsia="宋体" w:hAnsi="宋体" w:cs="宋体"/>
          <w:color w:val="auto"/>
        </w:rPr>
      </w:pPr>
      <w:r>
        <w:rPr>
          <w:rFonts w:ascii="宋体" w:eastAsia="宋体" w:hAnsi="宋体" w:cs="宋体" w:hint="eastAsia"/>
          <w:color w:val="auto"/>
        </w:rPr>
        <w:t>6</w:t>
      </w:r>
      <w:r>
        <w:rPr>
          <w:rFonts w:ascii="宋体" w:eastAsia="宋体" w:hAnsi="宋体" w:cs="宋体" w:hint="eastAsia"/>
          <w:color w:val="auto"/>
        </w:rPr>
        <w:t>、项目管理机构人员不得兼任。</w:t>
      </w:r>
    </w:p>
    <w:p w:rsidR="00C223B2" w:rsidRDefault="00C223B2">
      <w:pPr>
        <w:ind w:firstLineChars="201" w:firstLine="422"/>
        <w:rPr>
          <w:rFonts w:ascii="宋体" w:eastAsia="宋体" w:hAnsi="宋体" w:cs="宋体"/>
          <w:color w:val="auto"/>
        </w:rPr>
      </w:pPr>
    </w:p>
    <w:p w:rsidR="00C223B2" w:rsidRDefault="00C12C40">
      <w:pPr>
        <w:ind w:firstLineChars="200" w:firstLine="420"/>
        <w:rPr>
          <w:rFonts w:ascii="宋体" w:hAnsi="宋体" w:cs="宋体"/>
        </w:rPr>
      </w:pPr>
      <w:r>
        <w:rPr>
          <w:rFonts w:ascii="宋体" w:hAnsi="宋体" w:cs="宋体" w:hint="eastAsia"/>
          <w:lang w:val="zh-TW" w:eastAsia="zh-TW"/>
        </w:rPr>
        <w:t>评委签名：</w:t>
      </w:r>
      <w:r>
        <w:rPr>
          <w:rFonts w:ascii="宋体" w:hAnsi="宋体" w:cs="宋体" w:hint="eastAsia"/>
          <w:lang w:val="zh-TW" w:eastAsia="zh-TW"/>
        </w:rPr>
        <w:t xml:space="preserve">                                                                             </w:t>
      </w:r>
      <w:r>
        <w:rPr>
          <w:rFonts w:ascii="宋体" w:hAnsi="宋体" w:cs="宋体" w:hint="eastAsia"/>
        </w:rPr>
        <w:t xml:space="preserve">      </w:t>
      </w: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C223B2" w:rsidRDefault="00C223B2">
      <w:pPr>
        <w:spacing w:line="249" w:lineRule="auto"/>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6"/>
        <w:rPr>
          <w:rFonts w:ascii="Calibri"/>
        </w:rPr>
      </w:pPr>
    </w:p>
    <w:p w:rsidR="00C223B2" w:rsidRDefault="00C223B2">
      <w:pPr>
        <w:rPr>
          <w:rFonts w:ascii="Calibri"/>
        </w:rPr>
      </w:pPr>
    </w:p>
    <w:p w:rsidR="00C223B2" w:rsidRDefault="00C223B2">
      <w:pPr>
        <w:pStyle w:val="a0"/>
        <w:rPr>
          <w:rFonts w:ascii="Calibri"/>
        </w:rPr>
      </w:pPr>
    </w:p>
    <w:p w:rsidR="00C223B2" w:rsidRDefault="00C223B2"/>
    <w:p w:rsidR="00C223B2" w:rsidRDefault="00C223B2">
      <w:pPr>
        <w:rPr>
          <w:rFonts w:ascii="Calibri"/>
        </w:rPr>
      </w:pPr>
    </w:p>
    <w:p w:rsidR="00C223B2" w:rsidRDefault="00C223B2">
      <w:pPr>
        <w:pStyle w:val="a6"/>
      </w:pPr>
    </w:p>
    <w:p w:rsidR="00C223B2" w:rsidRDefault="00C12C40">
      <w:pPr>
        <w:spacing w:before="69" w:line="186" w:lineRule="auto"/>
        <w:ind w:firstLine="24"/>
        <w:rPr>
          <w:rFonts w:ascii="宋体" w:eastAsia="宋体" w:hAnsi="宋体" w:cs="宋体"/>
        </w:rPr>
      </w:pPr>
      <w:r>
        <w:rPr>
          <w:rFonts w:ascii="宋体" w:eastAsia="宋体" w:hAnsi="宋体" w:cs="宋体"/>
          <w:spacing w:val="-3"/>
        </w:rPr>
        <w:t>附表五（适用于加权平均法）</w:t>
      </w:r>
    </w:p>
    <w:p w:rsidR="00C223B2" w:rsidRDefault="00C12C40">
      <w:pPr>
        <w:spacing w:before="181" w:line="185" w:lineRule="auto"/>
        <w:ind w:firstLine="6161"/>
        <w:outlineLvl w:val="0"/>
        <w:rPr>
          <w:rFonts w:ascii="宋体" w:eastAsia="宋体" w:hAnsi="宋体" w:cs="宋体"/>
          <w:sz w:val="36"/>
          <w:szCs w:val="36"/>
        </w:rPr>
      </w:pPr>
      <w:bookmarkStart w:id="27" w:name="_Toc1434"/>
      <w:r>
        <w:rPr>
          <w:rFonts w:ascii="宋体" w:eastAsia="宋体" w:hAnsi="宋体" w:cs="宋体"/>
          <w:spacing w:val="-2"/>
          <w:sz w:val="36"/>
          <w:szCs w:val="36"/>
        </w:rPr>
        <w:t>经济标评分表</w:t>
      </w:r>
      <w:bookmarkEnd w:id="27"/>
    </w:p>
    <w:p w:rsidR="00C223B2" w:rsidRDefault="00C12C40">
      <w:pPr>
        <w:spacing w:before="182" w:line="186" w:lineRule="auto"/>
        <w:ind w:firstLine="10"/>
        <w:rPr>
          <w:rFonts w:ascii="宋体" w:eastAsia="宋体" w:hAnsi="宋体" w:cs="宋体"/>
        </w:rPr>
      </w:pPr>
      <w:r>
        <w:rPr>
          <w:rFonts w:ascii="宋体" w:eastAsia="宋体" w:hAnsi="宋体" w:cs="宋体"/>
          <w:spacing w:val="-7"/>
        </w:rPr>
        <w:t>工程名称：</w:t>
      </w:r>
    </w:p>
    <w:p w:rsidR="00C223B2" w:rsidRDefault="00C223B2">
      <w:pPr>
        <w:spacing w:line="49" w:lineRule="exact"/>
      </w:pPr>
    </w:p>
    <w:tbl>
      <w:tblPr>
        <w:tblStyle w:val="TableNormal"/>
        <w:tblW w:w="144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67"/>
        <w:gridCol w:w="1019"/>
        <w:gridCol w:w="1034"/>
        <w:gridCol w:w="1032"/>
        <w:gridCol w:w="1034"/>
        <w:gridCol w:w="1032"/>
        <w:gridCol w:w="1034"/>
        <w:gridCol w:w="1032"/>
        <w:gridCol w:w="1032"/>
        <w:gridCol w:w="1034"/>
        <w:gridCol w:w="1032"/>
        <w:gridCol w:w="1034"/>
        <w:gridCol w:w="1038"/>
      </w:tblGrid>
      <w:tr w:rsidR="00C223B2">
        <w:trPr>
          <w:trHeight w:val="707"/>
        </w:trPr>
        <w:tc>
          <w:tcPr>
            <w:tcW w:w="2069" w:type="dxa"/>
          </w:tcPr>
          <w:p w:rsidR="00C223B2" w:rsidRDefault="00C12C40">
            <w:pPr>
              <w:spacing w:before="250" w:line="186" w:lineRule="auto"/>
              <w:ind w:firstLine="120"/>
              <w:rPr>
                <w:rFonts w:ascii="宋体" w:eastAsia="宋体" w:hAnsi="宋体" w:cs="宋体"/>
              </w:rPr>
            </w:pPr>
            <w:r>
              <w:rPr>
                <w:rFonts w:ascii="宋体" w:eastAsia="宋体" w:hAnsi="宋体" w:cs="宋体"/>
                <w:spacing w:val="-2"/>
              </w:rPr>
              <w:t>投标人名称</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53"/>
        </w:trPr>
        <w:tc>
          <w:tcPr>
            <w:tcW w:w="2069" w:type="dxa"/>
          </w:tcPr>
          <w:p w:rsidR="00C223B2" w:rsidRDefault="00C12C40">
            <w:pPr>
              <w:spacing w:before="270" w:line="186" w:lineRule="auto"/>
              <w:ind w:firstLine="120"/>
              <w:rPr>
                <w:rFonts w:ascii="宋体" w:eastAsia="宋体" w:hAnsi="宋体" w:cs="宋体"/>
              </w:rPr>
            </w:pPr>
            <w:r>
              <w:rPr>
                <w:rFonts w:ascii="宋体" w:eastAsia="宋体" w:hAnsi="宋体" w:cs="宋体"/>
                <w:spacing w:val="-4"/>
              </w:rPr>
              <w:t>投标报价</w:t>
            </w:r>
            <w:r>
              <w:rPr>
                <w:rFonts w:ascii="宋体" w:eastAsia="宋体" w:hAnsi="宋体" w:cs="宋体"/>
                <w:spacing w:val="-4"/>
              </w:rPr>
              <w:t>PT</w:t>
            </w:r>
            <w:r>
              <w:rPr>
                <w:rFonts w:ascii="宋体" w:eastAsia="宋体" w:hAnsi="宋体" w:cs="宋体"/>
                <w:spacing w:val="-4"/>
              </w:rPr>
              <w:t>（元）</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55"/>
        </w:trPr>
        <w:tc>
          <w:tcPr>
            <w:tcW w:w="2069" w:type="dxa"/>
          </w:tcPr>
          <w:p w:rsidR="00C223B2" w:rsidRDefault="00C12C40">
            <w:pPr>
              <w:spacing w:before="273" w:line="186" w:lineRule="auto"/>
              <w:ind w:firstLine="116"/>
              <w:rPr>
                <w:rFonts w:ascii="宋体" w:eastAsia="宋体" w:hAnsi="宋体" w:cs="宋体"/>
              </w:rPr>
            </w:pPr>
            <w:r>
              <w:rPr>
                <w:rFonts w:ascii="宋体" w:eastAsia="宋体" w:hAnsi="宋体" w:cs="宋体"/>
                <w:spacing w:val="-1"/>
              </w:rPr>
              <w:t>报价权重</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55"/>
        </w:trPr>
        <w:tc>
          <w:tcPr>
            <w:tcW w:w="2069" w:type="dxa"/>
          </w:tcPr>
          <w:p w:rsidR="00C223B2" w:rsidRDefault="00C12C40">
            <w:pPr>
              <w:spacing w:before="274" w:line="186" w:lineRule="auto"/>
              <w:ind w:firstLine="117"/>
              <w:rPr>
                <w:rFonts w:ascii="宋体" w:eastAsia="宋体" w:hAnsi="宋体" w:cs="宋体"/>
              </w:rPr>
            </w:pPr>
            <w:r>
              <w:rPr>
                <w:rFonts w:ascii="宋体" w:eastAsia="宋体" w:hAnsi="宋体" w:cs="宋体"/>
                <w:spacing w:val="-10"/>
              </w:rPr>
              <w:t>评标参考价</w:t>
            </w:r>
            <w:r>
              <w:rPr>
                <w:rFonts w:ascii="宋体" w:eastAsia="宋体" w:hAnsi="宋体" w:cs="宋体"/>
                <w:spacing w:val="-10"/>
              </w:rPr>
              <w:t>PC</w:t>
            </w:r>
            <w:r>
              <w:rPr>
                <w:rFonts w:ascii="宋体" w:eastAsia="宋体" w:hAnsi="宋体" w:cs="宋体"/>
                <w:spacing w:val="-10"/>
              </w:rPr>
              <w:t>（元）</w:t>
            </w:r>
          </w:p>
        </w:tc>
        <w:tc>
          <w:tcPr>
            <w:tcW w:w="12385" w:type="dxa"/>
            <w:gridSpan w:val="12"/>
          </w:tcPr>
          <w:p w:rsidR="00C223B2" w:rsidRDefault="00C223B2">
            <w:pPr>
              <w:rPr>
                <w:rFonts w:ascii="Calibri"/>
              </w:rPr>
            </w:pPr>
          </w:p>
        </w:tc>
      </w:tr>
      <w:tr w:rsidR="00C223B2">
        <w:trPr>
          <w:trHeight w:val="753"/>
        </w:trPr>
        <w:tc>
          <w:tcPr>
            <w:tcW w:w="2069" w:type="dxa"/>
          </w:tcPr>
          <w:p w:rsidR="00C223B2" w:rsidRDefault="00C12C40">
            <w:pPr>
              <w:spacing w:before="117" w:line="274" w:lineRule="auto"/>
              <w:ind w:left="124" w:right="11" w:hanging="6"/>
              <w:rPr>
                <w:rFonts w:ascii="宋体" w:eastAsia="宋体" w:hAnsi="宋体" w:cs="宋体"/>
              </w:rPr>
            </w:pPr>
            <w:r>
              <w:rPr>
                <w:rFonts w:ascii="宋体" w:eastAsia="宋体" w:hAnsi="宋体" w:cs="宋体"/>
                <w:spacing w:val="-10"/>
              </w:rPr>
              <w:t>偏差</w:t>
            </w:r>
            <w:r>
              <w:rPr>
                <w:rFonts w:ascii="宋体" w:eastAsia="宋体" w:hAnsi="宋体" w:cs="宋体"/>
                <w:spacing w:val="-74"/>
              </w:rPr>
              <w:t>（（</w:t>
            </w:r>
            <w:r>
              <w:rPr>
                <w:rFonts w:ascii="宋体" w:eastAsia="宋体" w:hAnsi="宋体" w:cs="宋体"/>
                <w:spacing w:val="-10"/>
              </w:rPr>
              <w:t>PT-PC</w:t>
            </w:r>
            <w:r>
              <w:rPr>
                <w:rFonts w:ascii="宋体" w:eastAsia="宋体" w:hAnsi="宋体" w:cs="宋体"/>
                <w:spacing w:val="-10"/>
              </w:rPr>
              <w:t>）</w:t>
            </w:r>
            <w:r>
              <w:rPr>
                <w:rFonts w:ascii="宋体" w:eastAsia="宋体" w:hAnsi="宋体" w:cs="宋体"/>
                <w:spacing w:val="-10"/>
              </w:rPr>
              <w:t>/PC</w:t>
            </w:r>
            <w:r>
              <w:rPr>
                <w:rFonts w:ascii="宋体" w:eastAsia="宋体" w:hAnsi="宋体" w:cs="宋体"/>
                <w:spacing w:val="-10"/>
              </w:rPr>
              <w:t>）</w:t>
            </w:r>
            <w:r>
              <w:rPr>
                <w:rFonts w:ascii="宋体" w:eastAsia="宋体" w:hAnsi="宋体" w:cs="宋体"/>
                <w:spacing w:val="-5"/>
              </w:rPr>
              <w:t>（</w:t>
            </w:r>
            <w:r>
              <w:rPr>
                <w:rFonts w:ascii="宋体" w:eastAsia="宋体" w:hAnsi="宋体" w:cs="宋体"/>
                <w:spacing w:val="-5"/>
              </w:rPr>
              <w:t>%</w:t>
            </w:r>
            <w:r>
              <w:rPr>
                <w:rFonts w:ascii="宋体" w:eastAsia="宋体" w:hAnsi="宋体" w:cs="宋体"/>
                <w:spacing w:val="-5"/>
              </w:rPr>
              <w:t>）</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55"/>
        </w:trPr>
        <w:tc>
          <w:tcPr>
            <w:tcW w:w="2069" w:type="dxa"/>
          </w:tcPr>
          <w:p w:rsidR="00C223B2" w:rsidRDefault="00C12C40">
            <w:pPr>
              <w:spacing w:before="275" w:line="186" w:lineRule="auto"/>
              <w:ind w:firstLine="118"/>
              <w:rPr>
                <w:rFonts w:ascii="宋体" w:eastAsia="宋体" w:hAnsi="宋体" w:cs="宋体"/>
              </w:rPr>
            </w:pPr>
            <w:r>
              <w:rPr>
                <w:rFonts w:ascii="宋体" w:eastAsia="宋体" w:hAnsi="宋体" w:cs="宋体"/>
                <w:spacing w:val="-2"/>
              </w:rPr>
              <w:t>减分（</w:t>
            </w:r>
            <w:r>
              <w:rPr>
                <w:rFonts w:ascii="宋体" w:eastAsia="宋体" w:hAnsi="宋体" w:cs="宋体"/>
                <w:spacing w:val="-2"/>
              </w:rPr>
              <w:t>A</w:t>
            </w:r>
            <w:r>
              <w:rPr>
                <w:rFonts w:ascii="宋体" w:eastAsia="宋体" w:hAnsi="宋体" w:cs="宋体"/>
                <w:spacing w:val="-2"/>
              </w:rPr>
              <w:t>）</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60"/>
        </w:trPr>
        <w:tc>
          <w:tcPr>
            <w:tcW w:w="2069" w:type="dxa"/>
          </w:tcPr>
          <w:p w:rsidR="00C223B2" w:rsidRDefault="00C12C40">
            <w:pPr>
              <w:spacing w:before="274" w:line="186" w:lineRule="auto"/>
              <w:ind w:firstLine="119"/>
              <w:rPr>
                <w:rFonts w:ascii="宋体" w:eastAsia="宋体" w:hAnsi="宋体" w:cs="宋体"/>
              </w:rPr>
            </w:pPr>
            <w:r>
              <w:rPr>
                <w:rFonts w:ascii="宋体" w:eastAsia="宋体" w:hAnsi="宋体" w:cs="宋体"/>
                <w:spacing w:val="-1"/>
              </w:rPr>
              <w:t>得分</w:t>
            </w:r>
            <w:r>
              <w:rPr>
                <w:rFonts w:ascii="宋体" w:eastAsia="宋体" w:hAnsi="宋体" w:cs="宋体"/>
                <w:spacing w:val="-1"/>
              </w:rPr>
              <w:t>(I=100-A)</w:t>
            </w:r>
          </w:p>
        </w:tc>
        <w:tc>
          <w:tcPr>
            <w:tcW w:w="1016" w:type="dxa"/>
          </w:tcPr>
          <w:p w:rsidR="00C223B2" w:rsidRDefault="00C223B2">
            <w:pPr>
              <w:rPr>
                <w:rFonts w:ascii="Calibri"/>
              </w:rPr>
            </w:pPr>
          </w:p>
        </w:tc>
        <w:tc>
          <w:tcPr>
            <w:tcW w:w="1035"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8" w:type="dxa"/>
          </w:tcPr>
          <w:p w:rsidR="00C223B2" w:rsidRDefault="00C223B2">
            <w:pPr>
              <w:rPr>
                <w:rFonts w:ascii="Calibri"/>
              </w:rPr>
            </w:pPr>
          </w:p>
        </w:tc>
      </w:tr>
      <w:tr w:rsidR="00C223B2">
        <w:trPr>
          <w:trHeight w:val="760"/>
        </w:trPr>
        <w:tc>
          <w:tcPr>
            <w:tcW w:w="2068" w:type="dxa"/>
          </w:tcPr>
          <w:p w:rsidR="00C223B2" w:rsidRDefault="00C12C40">
            <w:pPr>
              <w:spacing w:before="274" w:line="186" w:lineRule="auto"/>
              <w:ind w:firstLine="119"/>
              <w:rPr>
                <w:rFonts w:ascii="宋体" w:eastAsia="宋体" w:hAnsi="宋体" w:cs="宋体"/>
              </w:rPr>
            </w:pPr>
            <w:r>
              <w:rPr>
                <w:rFonts w:ascii="宋体" w:eastAsia="宋体" w:hAnsi="宋体" w:cs="宋体"/>
                <w:spacing w:val="-1"/>
              </w:rPr>
              <w:t>得分排名次序</w:t>
            </w:r>
          </w:p>
        </w:tc>
        <w:tc>
          <w:tcPr>
            <w:tcW w:w="1020" w:type="dxa"/>
          </w:tcPr>
          <w:p w:rsidR="00C223B2" w:rsidRDefault="00C223B2">
            <w:pPr>
              <w:rPr>
                <w:rFonts w:ascii="Calibri"/>
              </w:rPr>
            </w:pPr>
          </w:p>
        </w:tc>
        <w:tc>
          <w:tcPr>
            <w:tcW w:w="1034" w:type="dxa"/>
          </w:tcPr>
          <w:p w:rsidR="00C223B2" w:rsidRDefault="00C223B2">
            <w:pPr>
              <w:rPr>
                <w:rFonts w:ascii="Calibri"/>
              </w:rPr>
            </w:pPr>
          </w:p>
        </w:tc>
        <w:tc>
          <w:tcPr>
            <w:tcW w:w="1031"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2" w:type="dxa"/>
          </w:tcPr>
          <w:p w:rsidR="00C223B2" w:rsidRDefault="00C223B2">
            <w:pPr>
              <w:rPr>
                <w:rFonts w:ascii="Calibri"/>
              </w:rPr>
            </w:pPr>
          </w:p>
        </w:tc>
        <w:tc>
          <w:tcPr>
            <w:tcW w:w="1034" w:type="dxa"/>
          </w:tcPr>
          <w:p w:rsidR="00C223B2" w:rsidRDefault="00C223B2">
            <w:pPr>
              <w:rPr>
                <w:rFonts w:ascii="Calibri"/>
              </w:rPr>
            </w:pPr>
          </w:p>
        </w:tc>
        <w:tc>
          <w:tcPr>
            <w:tcW w:w="1037" w:type="dxa"/>
          </w:tcPr>
          <w:p w:rsidR="00C223B2" w:rsidRDefault="00C223B2">
            <w:pPr>
              <w:rPr>
                <w:rFonts w:ascii="Calibri"/>
              </w:rPr>
            </w:pPr>
          </w:p>
        </w:tc>
      </w:tr>
    </w:tbl>
    <w:p w:rsidR="00C223B2" w:rsidRDefault="00C12C40">
      <w:pPr>
        <w:spacing w:before="51" w:line="186" w:lineRule="auto"/>
        <w:ind w:firstLine="7"/>
        <w:rPr>
          <w:rFonts w:ascii="宋体" w:eastAsia="宋体" w:hAnsi="宋体" w:cs="宋体"/>
        </w:rPr>
      </w:pPr>
      <w:r>
        <w:rPr>
          <w:rFonts w:ascii="宋体" w:eastAsia="宋体" w:hAnsi="宋体" w:cs="宋体"/>
          <w:spacing w:val="-6"/>
        </w:rPr>
        <w:t>评委签名：</w:t>
      </w:r>
    </w:p>
    <w:p w:rsidR="00C223B2" w:rsidRDefault="00C223B2">
      <w:pPr>
        <w:sectPr w:rsidR="00C223B2">
          <w:headerReference w:type="default" r:id="rId38"/>
          <w:footerReference w:type="default" r:id="rId39"/>
          <w:pgSz w:w="16839" w:h="11907"/>
          <w:pgMar w:top="1440" w:right="1083" w:bottom="1440" w:left="1083" w:header="0" w:footer="1393" w:gutter="0"/>
          <w:cols w:space="720"/>
        </w:sectPr>
      </w:pPr>
    </w:p>
    <w:p w:rsidR="00C223B2" w:rsidRDefault="00C223B2">
      <w:pPr>
        <w:spacing w:line="312" w:lineRule="auto"/>
        <w:rPr>
          <w:rFonts w:ascii="Calibri"/>
        </w:rPr>
      </w:pPr>
    </w:p>
    <w:p w:rsidR="00C223B2" w:rsidRDefault="00C223B2">
      <w:pPr>
        <w:spacing w:line="312" w:lineRule="auto"/>
        <w:rPr>
          <w:rFonts w:ascii="Calibri"/>
          <w:strike/>
        </w:rPr>
      </w:pPr>
    </w:p>
    <w:p w:rsidR="00C223B2" w:rsidRDefault="00C223B2">
      <w:pPr>
        <w:spacing w:line="313" w:lineRule="auto"/>
        <w:rPr>
          <w:rFonts w:ascii="Calibri"/>
          <w:strike/>
        </w:rPr>
      </w:pPr>
    </w:p>
    <w:p w:rsidR="00C223B2" w:rsidRDefault="00C12C40">
      <w:pPr>
        <w:spacing w:before="68" w:line="186" w:lineRule="auto"/>
        <w:ind w:firstLine="24"/>
        <w:rPr>
          <w:rFonts w:ascii="宋体" w:eastAsia="宋体" w:hAnsi="宋体" w:cs="宋体"/>
          <w:strike/>
        </w:rPr>
      </w:pPr>
      <w:r>
        <w:rPr>
          <w:rFonts w:ascii="宋体" w:eastAsia="宋体" w:hAnsi="宋体" w:cs="宋体"/>
          <w:strike/>
          <w:spacing w:val="-3"/>
        </w:rPr>
        <w:t>附表五（适用于区间抽取法）</w:t>
      </w:r>
    </w:p>
    <w:p w:rsidR="00C223B2" w:rsidRDefault="00C12C40">
      <w:pPr>
        <w:spacing w:before="181" w:line="185" w:lineRule="auto"/>
        <w:ind w:firstLine="6161"/>
        <w:rPr>
          <w:rFonts w:ascii="宋体" w:eastAsia="宋体" w:hAnsi="宋体" w:cs="宋体"/>
          <w:strike/>
          <w:sz w:val="36"/>
          <w:szCs w:val="36"/>
        </w:rPr>
      </w:pPr>
      <w:r>
        <w:rPr>
          <w:rFonts w:ascii="宋体" w:eastAsia="宋体" w:hAnsi="宋体" w:cs="宋体"/>
          <w:strike/>
          <w:spacing w:val="-2"/>
          <w:sz w:val="36"/>
          <w:szCs w:val="36"/>
        </w:rPr>
        <w:t>经济标评分表</w:t>
      </w:r>
    </w:p>
    <w:p w:rsidR="00C223B2" w:rsidRDefault="00C12C40">
      <w:pPr>
        <w:spacing w:before="182" w:line="186" w:lineRule="auto"/>
        <w:ind w:firstLine="10"/>
        <w:rPr>
          <w:rFonts w:ascii="宋体" w:eastAsia="宋体" w:hAnsi="宋体" w:cs="宋体"/>
          <w:strike/>
        </w:rPr>
      </w:pPr>
      <w:r>
        <w:rPr>
          <w:rFonts w:ascii="宋体" w:eastAsia="宋体" w:hAnsi="宋体" w:cs="宋体"/>
          <w:strike/>
          <w:spacing w:val="-7"/>
        </w:rPr>
        <w:t>工程名称：</w:t>
      </w:r>
    </w:p>
    <w:p w:rsidR="00C223B2" w:rsidRDefault="00C223B2">
      <w:pPr>
        <w:spacing w:line="49" w:lineRule="exact"/>
        <w:rPr>
          <w:strike/>
        </w:rPr>
      </w:pPr>
    </w:p>
    <w:tbl>
      <w:tblPr>
        <w:tblStyle w:val="TableNormal"/>
        <w:tblW w:w="144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78"/>
        <w:gridCol w:w="1031"/>
        <w:gridCol w:w="1030"/>
        <w:gridCol w:w="1031"/>
        <w:gridCol w:w="1032"/>
        <w:gridCol w:w="1030"/>
        <w:gridCol w:w="1032"/>
        <w:gridCol w:w="1029"/>
        <w:gridCol w:w="1032"/>
        <w:gridCol w:w="1032"/>
        <w:gridCol w:w="1029"/>
        <w:gridCol w:w="1031"/>
        <w:gridCol w:w="1037"/>
      </w:tblGrid>
      <w:tr w:rsidR="00C223B2">
        <w:trPr>
          <w:trHeight w:val="707"/>
        </w:trPr>
        <w:tc>
          <w:tcPr>
            <w:tcW w:w="2078" w:type="dxa"/>
          </w:tcPr>
          <w:p w:rsidR="00C223B2" w:rsidRDefault="00C12C40">
            <w:pPr>
              <w:spacing w:before="250" w:line="186" w:lineRule="auto"/>
              <w:ind w:firstLine="120"/>
              <w:rPr>
                <w:rFonts w:ascii="宋体" w:eastAsia="宋体" w:hAnsi="宋体" w:cs="宋体"/>
                <w:strike/>
              </w:rPr>
            </w:pPr>
            <w:r>
              <w:rPr>
                <w:rFonts w:ascii="宋体" w:eastAsia="宋体" w:hAnsi="宋体" w:cs="宋体"/>
                <w:strike/>
                <w:spacing w:val="-2"/>
              </w:rPr>
              <w:t>投标人名称</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r w:rsidR="00C223B2">
        <w:trPr>
          <w:trHeight w:val="753"/>
        </w:trPr>
        <w:tc>
          <w:tcPr>
            <w:tcW w:w="2078" w:type="dxa"/>
          </w:tcPr>
          <w:p w:rsidR="00C223B2" w:rsidRDefault="00C12C40">
            <w:pPr>
              <w:spacing w:before="270" w:line="186" w:lineRule="auto"/>
              <w:ind w:firstLine="120"/>
              <w:rPr>
                <w:rFonts w:ascii="宋体" w:eastAsia="宋体" w:hAnsi="宋体" w:cs="宋体"/>
                <w:strike/>
              </w:rPr>
            </w:pPr>
            <w:r>
              <w:rPr>
                <w:rFonts w:ascii="宋体" w:eastAsia="宋体" w:hAnsi="宋体" w:cs="宋体"/>
                <w:strike/>
                <w:spacing w:val="-4"/>
              </w:rPr>
              <w:t>投标报价</w:t>
            </w:r>
            <w:r>
              <w:rPr>
                <w:rFonts w:ascii="宋体" w:eastAsia="宋体" w:hAnsi="宋体" w:cs="宋体"/>
                <w:strike/>
                <w:spacing w:val="-4"/>
              </w:rPr>
              <w:t>PT</w:t>
            </w:r>
            <w:r>
              <w:rPr>
                <w:rFonts w:ascii="宋体" w:eastAsia="宋体" w:hAnsi="宋体" w:cs="宋体"/>
                <w:strike/>
                <w:spacing w:val="-4"/>
              </w:rPr>
              <w:t>（元）</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r w:rsidR="00C223B2">
        <w:trPr>
          <w:trHeight w:val="755"/>
        </w:trPr>
        <w:tc>
          <w:tcPr>
            <w:tcW w:w="2078" w:type="dxa"/>
          </w:tcPr>
          <w:p w:rsidR="00C223B2" w:rsidRDefault="00C12C40">
            <w:pPr>
              <w:spacing w:before="118" w:line="274" w:lineRule="auto"/>
              <w:ind w:left="119" w:right="103" w:hanging="1"/>
              <w:rPr>
                <w:rFonts w:ascii="宋体" w:eastAsia="宋体" w:hAnsi="宋体" w:cs="宋体"/>
                <w:strike/>
              </w:rPr>
            </w:pPr>
            <w:r>
              <w:rPr>
                <w:rFonts w:ascii="宋体" w:eastAsia="宋体" w:hAnsi="宋体" w:cs="宋体"/>
                <w:strike/>
                <w:spacing w:val="21"/>
              </w:rPr>
              <w:t>计算评标参考价的</w:t>
            </w:r>
            <w:r>
              <w:rPr>
                <w:rFonts w:ascii="宋体" w:eastAsia="宋体" w:hAnsi="宋体" w:cs="宋体"/>
                <w:strike/>
                <w:spacing w:val="-2"/>
              </w:rPr>
              <w:t>等分点值</w:t>
            </w:r>
            <w:r>
              <w:rPr>
                <w:rFonts w:ascii="宋体" w:eastAsia="宋体" w:hAnsi="宋体" w:cs="宋体"/>
                <w:strike/>
                <w:spacing w:val="-2"/>
              </w:rPr>
              <w:t>X</w:t>
            </w:r>
          </w:p>
        </w:tc>
        <w:tc>
          <w:tcPr>
            <w:tcW w:w="12376" w:type="dxa"/>
            <w:gridSpan w:val="12"/>
          </w:tcPr>
          <w:p w:rsidR="00C223B2" w:rsidRDefault="00C223B2">
            <w:pPr>
              <w:rPr>
                <w:rFonts w:ascii="Calibri"/>
                <w:strike/>
              </w:rPr>
            </w:pPr>
          </w:p>
        </w:tc>
      </w:tr>
      <w:tr w:rsidR="00C223B2">
        <w:trPr>
          <w:trHeight w:val="755"/>
        </w:trPr>
        <w:tc>
          <w:tcPr>
            <w:tcW w:w="2078" w:type="dxa"/>
          </w:tcPr>
          <w:p w:rsidR="00C223B2" w:rsidRDefault="00C12C40">
            <w:pPr>
              <w:spacing w:before="274" w:line="186" w:lineRule="auto"/>
              <w:ind w:firstLine="117"/>
              <w:rPr>
                <w:rFonts w:ascii="宋体" w:eastAsia="宋体" w:hAnsi="宋体" w:cs="宋体"/>
                <w:strike/>
              </w:rPr>
            </w:pPr>
            <w:r>
              <w:rPr>
                <w:rFonts w:ascii="宋体" w:eastAsia="宋体" w:hAnsi="宋体" w:cs="宋体"/>
                <w:strike/>
                <w:spacing w:val="-8"/>
              </w:rPr>
              <w:t>评标参考价</w:t>
            </w:r>
            <w:r>
              <w:rPr>
                <w:rFonts w:ascii="宋体" w:eastAsia="宋体" w:hAnsi="宋体" w:cs="宋体"/>
                <w:strike/>
                <w:spacing w:val="-8"/>
              </w:rPr>
              <w:t>PC</w:t>
            </w:r>
            <w:r>
              <w:rPr>
                <w:rFonts w:ascii="宋体" w:eastAsia="宋体" w:hAnsi="宋体" w:cs="宋体"/>
                <w:strike/>
                <w:spacing w:val="-8"/>
              </w:rPr>
              <w:t>（元）</w:t>
            </w:r>
          </w:p>
        </w:tc>
        <w:tc>
          <w:tcPr>
            <w:tcW w:w="12376" w:type="dxa"/>
            <w:gridSpan w:val="12"/>
          </w:tcPr>
          <w:p w:rsidR="00C223B2" w:rsidRDefault="00C223B2">
            <w:pPr>
              <w:rPr>
                <w:rFonts w:ascii="Calibri"/>
                <w:strike/>
              </w:rPr>
            </w:pPr>
          </w:p>
        </w:tc>
      </w:tr>
      <w:tr w:rsidR="00C223B2">
        <w:trPr>
          <w:trHeight w:val="753"/>
        </w:trPr>
        <w:tc>
          <w:tcPr>
            <w:tcW w:w="2078" w:type="dxa"/>
          </w:tcPr>
          <w:p w:rsidR="00C223B2" w:rsidRDefault="00C12C40">
            <w:pPr>
              <w:spacing w:before="116" w:line="275" w:lineRule="auto"/>
              <w:ind w:left="124" w:right="11" w:hanging="6"/>
              <w:rPr>
                <w:rFonts w:ascii="宋体" w:eastAsia="宋体" w:hAnsi="宋体" w:cs="宋体"/>
                <w:strike/>
              </w:rPr>
            </w:pPr>
            <w:r>
              <w:rPr>
                <w:rFonts w:ascii="宋体" w:eastAsia="宋体" w:hAnsi="宋体" w:cs="宋体"/>
                <w:strike/>
                <w:spacing w:val="-10"/>
              </w:rPr>
              <w:t>偏差</w:t>
            </w:r>
            <w:r>
              <w:rPr>
                <w:rFonts w:ascii="宋体" w:eastAsia="宋体" w:hAnsi="宋体" w:cs="宋体"/>
                <w:strike/>
                <w:spacing w:val="-72"/>
              </w:rPr>
              <w:t>（（</w:t>
            </w:r>
            <w:r>
              <w:rPr>
                <w:rFonts w:ascii="宋体" w:eastAsia="宋体" w:hAnsi="宋体" w:cs="宋体"/>
                <w:strike/>
                <w:spacing w:val="-10"/>
              </w:rPr>
              <w:t>PT-PC</w:t>
            </w:r>
            <w:r>
              <w:rPr>
                <w:rFonts w:ascii="宋体" w:eastAsia="宋体" w:hAnsi="宋体" w:cs="宋体"/>
                <w:strike/>
                <w:spacing w:val="-10"/>
              </w:rPr>
              <w:t>）</w:t>
            </w:r>
            <w:r>
              <w:rPr>
                <w:rFonts w:ascii="宋体" w:eastAsia="宋体" w:hAnsi="宋体" w:cs="宋体"/>
                <w:strike/>
                <w:spacing w:val="-10"/>
              </w:rPr>
              <w:t>/PC</w:t>
            </w:r>
            <w:r>
              <w:rPr>
                <w:rFonts w:ascii="宋体" w:eastAsia="宋体" w:hAnsi="宋体" w:cs="宋体"/>
                <w:strike/>
                <w:spacing w:val="-10"/>
              </w:rPr>
              <w:t>）</w:t>
            </w:r>
            <w:r>
              <w:rPr>
                <w:rFonts w:ascii="宋体" w:eastAsia="宋体" w:hAnsi="宋体" w:cs="宋体"/>
                <w:strike/>
                <w:spacing w:val="-5"/>
              </w:rPr>
              <w:t>（</w:t>
            </w:r>
            <w:r>
              <w:rPr>
                <w:rFonts w:ascii="宋体" w:eastAsia="宋体" w:hAnsi="宋体" w:cs="宋体"/>
                <w:strike/>
                <w:spacing w:val="-5"/>
              </w:rPr>
              <w:t>%</w:t>
            </w:r>
            <w:r>
              <w:rPr>
                <w:rFonts w:ascii="宋体" w:eastAsia="宋体" w:hAnsi="宋体" w:cs="宋体"/>
                <w:strike/>
                <w:spacing w:val="-5"/>
              </w:rPr>
              <w:t>）</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r w:rsidR="00C223B2">
        <w:trPr>
          <w:trHeight w:val="755"/>
        </w:trPr>
        <w:tc>
          <w:tcPr>
            <w:tcW w:w="2078" w:type="dxa"/>
          </w:tcPr>
          <w:p w:rsidR="00C223B2" w:rsidRDefault="00C12C40">
            <w:pPr>
              <w:spacing w:before="275" w:line="186" w:lineRule="auto"/>
              <w:ind w:firstLine="118"/>
              <w:rPr>
                <w:rFonts w:ascii="宋体" w:eastAsia="宋体" w:hAnsi="宋体" w:cs="宋体"/>
                <w:strike/>
              </w:rPr>
            </w:pPr>
            <w:r>
              <w:rPr>
                <w:rFonts w:ascii="宋体" w:eastAsia="宋体" w:hAnsi="宋体" w:cs="宋体"/>
                <w:strike/>
                <w:spacing w:val="-2"/>
              </w:rPr>
              <w:t>减分（</w:t>
            </w:r>
            <w:r>
              <w:rPr>
                <w:rFonts w:ascii="宋体" w:eastAsia="宋体" w:hAnsi="宋体" w:cs="宋体"/>
                <w:strike/>
                <w:spacing w:val="-2"/>
              </w:rPr>
              <w:t>A</w:t>
            </w:r>
            <w:r>
              <w:rPr>
                <w:rFonts w:ascii="宋体" w:eastAsia="宋体" w:hAnsi="宋体" w:cs="宋体"/>
                <w:strike/>
                <w:spacing w:val="-2"/>
              </w:rPr>
              <w:t>）</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r w:rsidR="00C223B2">
        <w:trPr>
          <w:trHeight w:val="753"/>
        </w:trPr>
        <w:tc>
          <w:tcPr>
            <w:tcW w:w="2078" w:type="dxa"/>
          </w:tcPr>
          <w:p w:rsidR="00C223B2" w:rsidRDefault="00C12C40">
            <w:pPr>
              <w:spacing w:before="274" w:line="186" w:lineRule="auto"/>
              <w:ind w:firstLine="119"/>
              <w:rPr>
                <w:rFonts w:ascii="宋体" w:eastAsia="宋体" w:hAnsi="宋体" w:cs="宋体"/>
                <w:strike/>
              </w:rPr>
            </w:pPr>
            <w:r>
              <w:rPr>
                <w:rFonts w:ascii="宋体" w:eastAsia="宋体" w:hAnsi="宋体" w:cs="宋体"/>
                <w:strike/>
                <w:spacing w:val="-1"/>
              </w:rPr>
              <w:t>得分</w:t>
            </w:r>
            <w:r>
              <w:rPr>
                <w:rFonts w:ascii="宋体" w:eastAsia="宋体" w:hAnsi="宋体" w:cs="宋体"/>
                <w:strike/>
                <w:spacing w:val="-1"/>
              </w:rPr>
              <w:t>(I=100-A)</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r w:rsidR="00C223B2">
        <w:trPr>
          <w:trHeight w:val="760"/>
        </w:trPr>
        <w:tc>
          <w:tcPr>
            <w:tcW w:w="2078" w:type="dxa"/>
          </w:tcPr>
          <w:p w:rsidR="00C223B2" w:rsidRDefault="00C12C40">
            <w:pPr>
              <w:spacing w:before="277" w:line="186" w:lineRule="auto"/>
              <w:ind w:firstLine="119"/>
              <w:rPr>
                <w:rFonts w:ascii="宋体" w:eastAsia="宋体" w:hAnsi="宋体" w:cs="宋体"/>
                <w:strike/>
              </w:rPr>
            </w:pPr>
            <w:r>
              <w:rPr>
                <w:rFonts w:ascii="宋体" w:eastAsia="宋体" w:hAnsi="宋体" w:cs="宋体"/>
                <w:strike/>
                <w:spacing w:val="-1"/>
              </w:rPr>
              <w:t>得分排名次序</w:t>
            </w:r>
          </w:p>
        </w:tc>
        <w:tc>
          <w:tcPr>
            <w:tcW w:w="1031" w:type="dxa"/>
          </w:tcPr>
          <w:p w:rsidR="00C223B2" w:rsidRDefault="00C223B2">
            <w:pPr>
              <w:rPr>
                <w:rFonts w:ascii="Calibri"/>
                <w:strike/>
              </w:rPr>
            </w:pPr>
          </w:p>
        </w:tc>
        <w:tc>
          <w:tcPr>
            <w:tcW w:w="1030" w:type="dxa"/>
          </w:tcPr>
          <w:p w:rsidR="00C223B2" w:rsidRDefault="00C223B2">
            <w:pPr>
              <w:rPr>
                <w:rFonts w:ascii="Calibri"/>
                <w:strike/>
              </w:rPr>
            </w:pPr>
          </w:p>
        </w:tc>
        <w:tc>
          <w:tcPr>
            <w:tcW w:w="1031" w:type="dxa"/>
          </w:tcPr>
          <w:p w:rsidR="00C223B2" w:rsidRDefault="00C223B2">
            <w:pPr>
              <w:rPr>
                <w:rFonts w:ascii="Calibri"/>
                <w:strike/>
              </w:rPr>
            </w:pPr>
          </w:p>
        </w:tc>
        <w:tc>
          <w:tcPr>
            <w:tcW w:w="1032" w:type="dxa"/>
          </w:tcPr>
          <w:p w:rsidR="00C223B2" w:rsidRDefault="00C223B2">
            <w:pPr>
              <w:rPr>
                <w:rFonts w:ascii="Calibri"/>
                <w:strike/>
              </w:rPr>
            </w:pPr>
          </w:p>
        </w:tc>
        <w:tc>
          <w:tcPr>
            <w:tcW w:w="1030"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2" w:type="dxa"/>
          </w:tcPr>
          <w:p w:rsidR="00C223B2" w:rsidRDefault="00C223B2">
            <w:pPr>
              <w:rPr>
                <w:rFonts w:ascii="Calibri"/>
                <w:strike/>
              </w:rPr>
            </w:pPr>
          </w:p>
        </w:tc>
        <w:tc>
          <w:tcPr>
            <w:tcW w:w="1032" w:type="dxa"/>
          </w:tcPr>
          <w:p w:rsidR="00C223B2" w:rsidRDefault="00C223B2">
            <w:pPr>
              <w:rPr>
                <w:rFonts w:ascii="Calibri"/>
                <w:strike/>
              </w:rPr>
            </w:pPr>
          </w:p>
        </w:tc>
        <w:tc>
          <w:tcPr>
            <w:tcW w:w="1029" w:type="dxa"/>
          </w:tcPr>
          <w:p w:rsidR="00C223B2" w:rsidRDefault="00C223B2">
            <w:pPr>
              <w:rPr>
                <w:rFonts w:ascii="Calibri"/>
                <w:strike/>
              </w:rPr>
            </w:pPr>
          </w:p>
        </w:tc>
        <w:tc>
          <w:tcPr>
            <w:tcW w:w="1031" w:type="dxa"/>
          </w:tcPr>
          <w:p w:rsidR="00C223B2" w:rsidRDefault="00C223B2">
            <w:pPr>
              <w:rPr>
                <w:rFonts w:ascii="Calibri"/>
                <w:strike/>
              </w:rPr>
            </w:pPr>
          </w:p>
        </w:tc>
        <w:tc>
          <w:tcPr>
            <w:tcW w:w="1037" w:type="dxa"/>
          </w:tcPr>
          <w:p w:rsidR="00C223B2" w:rsidRDefault="00C223B2">
            <w:pPr>
              <w:rPr>
                <w:rFonts w:ascii="Calibri"/>
                <w:strike/>
              </w:rPr>
            </w:pPr>
          </w:p>
        </w:tc>
      </w:tr>
    </w:tbl>
    <w:p w:rsidR="00C223B2" w:rsidRDefault="00C12C40">
      <w:pPr>
        <w:spacing w:before="51" w:line="186" w:lineRule="auto"/>
        <w:ind w:firstLine="7"/>
        <w:rPr>
          <w:rFonts w:ascii="宋体" w:eastAsia="宋体" w:hAnsi="宋体" w:cs="宋体"/>
          <w:strike/>
        </w:rPr>
      </w:pPr>
      <w:r>
        <w:rPr>
          <w:rFonts w:ascii="宋体" w:eastAsia="宋体" w:hAnsi="宋体" w:cs="宋体"/>
          <w:strike/>
          <w:spacing w:val="-6"/>
        </w:rPr>
        <w:t>评委签名：</w:t>
      </w:r>
    </w:p>
    <w:p w:rsidR="00C223B2" w:rsidRDefault="00C223B2">
      <w:pPr>
        <w:rPr>
          <w:strike/>
        </w:rPr>
        <w:sectPr w:rsidR="00C223B2">
          <w:headerReference w:type="default" r:id="rId40"/>
          <w:footerReference w:type="default" r:id="rId41"/>
          <w:pgSz w:w="16839" w:h="11907"/>
          <w:pgMar w:top="1440" w:right="1083" w:bottom="1440" w:left="1083" w:header="0" w:footer="1393" w:gutter="0"/>
          <w:cols w:space="720"/>
        </w:sectPr>
      </w:pPr>
    </w:p>
    <w:p w:rsidR="00C223B2" w:rsidRDefault="00C223B2">
      <w:pPr>
        <w:spacing w:line="312" w:lineRule="auto"/>
        <w:rPr>
          <w:rFonts w:ascii="Calibri"/>
        </w:rPr>
      </w:pPr>
    </w:p>
    <w:p w:rsidR="00C223B2" w:rsidRDefault="00C223B2">
      <w:pPr>
        <w:spacing w:line="312" w:lineRule="auto"/>
        <w:rPr>
          <w:rFonts w:ascii="Calibri"/>
        </w:rPr>
      </w:pPr>
    </w:p>
    <w:p w:rsidR="00C223B2" w:rsidRDefault="00C223B2">
      <w:pPr>
        <w:spacing w:line="313" w:lineRule="auto"/>
        <w:rPr>
          <w:rFonts w:ascii="Calibri"/>
        </w:rPr>
      </w:pPr>
    </w:p>
    <w:p w:rsidR="00C223B2" w:rsidRDefault="00C12C40">
      <w:pPr>
        <w:spacing w:before="68" w:line="186" w:lineRule="auto"/>
        <w:ind w:firstLine="24"/>
        <w:rPr>
          <w:rFonts w:ascii="宋体" w:eastAsia="宋体" w:hAnsi="宋体" w:cs="宋体"/>
        </w:rPr>
      </w:pPr>
      <w:r>
        <w:rPr>
          <w:rFonts w:ascii="宋体" w:eastAsia="宋体" w:hAnsi="宋体" w:cs="宋体"/>
          <w:spacing w:val="-5"/>
        </w:rPr>
        <w:t>附表六</w:t>
      </w:r>
    </w:p>
    <w:p w:rsidR="00C223B2" w:rsidRDefault="00C12C40">
      <w:pPr>
        <w:spacing w:before="181" w:line="185" w:lineRule="auto"/>
        <w:ind w:firstLine="6341"/>
        <w:rPr>
          <w:rFonts w:ascii="宋体" w:eastAsia="宋体" w:hAnsi="宋体" w:cs="宋体"/>
          <w:sz w:val="36"/>
          <w:szCs w:val="36"/>
        </w:rPr>
      </w:pPr>
      <w:r>
        <w:rPr>
          <w:rFonts w:ascii="宋体" w:eastAsia="宋体" w:hAnsi="宋体" w:cs="宋体"/>
          <w:spacing w:val="-3"/>
          <w:sz w:val="36"/>
          <w:szCs w:val="36"/>
        </w:rPr>
        <w:t>算术复核表</w:t>
      </w:r>
    </w:p>
    <w:p w:rsidR="00C223B2" w:rsidRDefault="00C12C40">
      <w:pPr>
        <w:spacing w:before="182" w:line="186" w:lineRule="auto"/>
        <w:ind w:firstLine="10"/>
        <w:rPr>
          <w:rFonts w:ascii="宋体" w:eastAsia="宋体" w:hAnsi="宋体" w:cs="宋体"/>
        </w:rPr>
      </w:pPr>
      <w:r>
        <w:rPr>
          <w:rFonts w:ascii="宋体" w:eastAsia="宋体" w:hAnsi="宋体" w:cs="宋体"/>
          <w:spacing w:val="-14"/>
        </w:rPr>
        <w:t>工程名称：投标人</w:t>
      </w:r>
      <w:r>
        <w:rPr>
          <w:rFonts w:ascii="宋体" w:eastAsia="宋体" w:hAnsi="宋体" w:cs="宋体"/>
          <w:spacing w:val="-14"/>
        </w:rPr>
        <w:t>:</w:t>
      </w:r>
      <w:r>
        <w:rPr>
          <w:rFonts w:ascii="宋体" w:eastAsia="宋体" w:hAnsi="宋体" w:cs="宋体"/>
          <w:spacing w:val="-14"/>
        </w:rPr>
        <w:t>单位：元</w:t>
      </w:r>
    </w:p>
    <w:p w:rsidR="00C223B2" w:rsidRDefault="00C223B2">
      <w:pPr>
        <w:spacing w:line="49" w:lineRule="exact"/>
      </w:pPr>
    </w:p>
    <w:tbl>
      <w:tblPr>
        <w:tblStyle w:val="TableNormal"/>
        <w:tblW w:w="148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50"/>
        <w:gridCol w:w="4487"/>
        <w:gridCol w:w="1600"/>
        <w:gridCol w:w="1577"/>
        <w:gridCol w:w="1574"/>
        <w:gridCol w:w="1469"/>
        <w:gridCol w:w="3469"/>
      </w:tblGrid>
      <w:tr w:rsidR="00C223B2">
        <w:trPr>
          <w:trHeight w:val="944"/>
        </w:trPr>
        <w:tc>
          <w:tcPr>
            <w:tcW w:w="650" w:type="dxa"/>
          </w:tcPr>
          <w:p w:rsidR="00C223B2" w:rsidRDefault="00C223B2">
            <w:pPr>
              <w:spacing w:line="280" w:lineRule="auto"/>
              <w:rPr>
                <w:rFonts w:ascii="Calibri"/>
              </w:rPr>
            </w:pPr>
          </w:p>
          <w:p w:rsidR="00C223B2" w:rsidRDefault="00C12C40">
            <w:pPr>
              <w:spacing w:before="68" w:line="186" w:lineRule="auto"/>
              <w:ind w:firstLine="120"/>
              <w:rPr>
                <w:rFonts w:ascii="宋体" w:eastAsia="宋体" w:hAnsi="宋体" w:cs="宋体"/>
              </w:rPr>
            </w:pPr>
            <w:r>
              <w:rPr>
                <w:rFonts w:ascii="宋体" w:eastAsia="宋体" w:hAnsi="宋体" w:cs="宋体"/>
                <w:spacing w:val="-2"/>
              </w:rPr>
              <w:t>编号</w:t>
            </w:r>
          </w:p>
        </w:tc>
        <w:tc>
          <w:tcPr>
            <w:tcW w:w="4487" w:type="dxa"/>
          </w:tcPr>
          <w:p w:rsidR="00C223B2" w:rsidRDefault="00C223B2">
            <w:pPr>
              <w:spacing w:line="280" w:lineRule="auto"/>
              <w:rPr>
                <w:rFonts w:ascii="Calibri"/>
              </w:rPr>
            </w:pPr>
          </w:p>
          <w:p w:rsidR="00C223B2" w:rsidRDefault="00C12C40">
            <w:pPr>
              <w:spacing w:before="68" w:line="186" w:lineRule="auto"/>
              <w:ind w:firstLine="113"/>
              <w:rPr>
                <w:rFonts w:ascii="宋体" w:eastAsia="宋体" w:hAnsi="宋体" w:cs="宋体"/>
              </w:rPr>
            </w:pPr>
            <w:r>
              <w:rPr>
                <w:rFonts w:ascii="宋体" w:eastAsia="宋体" w:hAnsi="宋体" w:cs="宋体"/>
                <w:spacing w:val="-2"/>
              </w:rPr>
              <w:t>算术校核项目</w:t>
            </w:r>
          </w:p>
        </w:tc>
        <w:tc>
          <w:tcPr>
            <w:tcW w:w="1600" w:type="dxa"/>
          </w:tcPr>
          <w:p w:rsidR="00C223B2" w:rsidRDefault="00C12C40">
            <w:pPr>
              <w:spacing w:before="211" w:line="312" w:lineRule="exact"/>
              <w:ind w:firstLine="113"/>
              <w:rPr>
                <w:rFonts w:ascii="宋体" w:eastAsia="宋体" w:hAnsi="宋体" w:cs="宋体"/>
              </w:rPr>
            </w:pPr>
            <w:r>
              <w:rPr>
                <w:rFonts w:ascii="宋体" w:eastAsia="宋体" w:hAnsi="宋体" w:cs="宋体"/>
                <w:spacing w:val="-1"/>
                <w:position w:val="6"/>
              </w:rPr>
              <w:t>修正前投标</w:t>
            </w:r>
          </w:p>
          <w:p w:rsidR="00C223B2" w:rsidRDefault="00C12C40">
            <w:pPr>
              <w:spacing w:line="204" w:lineRule="auto"/>
              <w:ind w:firstLine="111"/>
              <w:rPr>
                <w:rFonts w:ascii="宋体" w:eastAsia="宋体" w:hAnsi="宋体" w:cs="宋体"/>
              </w:rPr>
            </w:pPr>
            <w:r>
              <w:rPr>
                <w:rFonts w:ascii="宋体" w:eastAsia="宋体" w:hAnsi="宋体" w:cs="宋体"/>
                <w:spacing w:val="-2"/>
              </w:rPr>
              <w:t>报价</w:t>
            </w:r>
            <w:r>
              <w:rPr>
                <w:rFonts w:ascii="宋体" w:eastAsia="宋体" w:hAnsi="宋体" w:cs="宋体"/>
                <w:spacing w:val="-2"/>
              </w:rPr>
              <w:t>A</w:t>
            </w:r>
          </w:p>
        </w:tc>
        <w:tc>
          <w:tcPr>
            <w:tcW w:w="1577" w:type="dxa"/>
          </w:tcPr>
          <w:p w:rsidR="00C223B2" w:rsidRDefault="00C12C40">
            <w:pPr>
              <w:spacing w:before="211" w:line="312" w:lineRule="exact"/>
              <w:ind w:firstLine="116"/>
              <w:rPr>
                <w:rFonts w:ascii="宋体" w:eastAsia="宋体" w:hAnsi="宋体" w:cs="宋体"/>
              </w:rPr>
            </w:pPr>
            <w:r>
              <w:rPr>
                <w:rFonts w:ascii="宋体" w:eastAsia="宋体" w:hAnsi="宋体" w:cs="宋体"/>
                <w:spacing w:val="-1"/>
                <w:position w:val="6"/>
              </w:rPr>
              <w:t>修正后投标</w:t>
            </w:r>
          </w:p>
          <w:p w:rsidR="00C223B2" w:rsidRDefault="00C12C40">
            <w:pPr>
              <w:spacing w:line="204" w:lineRule="auto"/>
              <w:ind w:firstLine="115"/>
              <w:rPr>
                <w:rFonts w:ascii="宋体" w:eastAsia="宋体" w:hAnsi="宋体" w:cs="宋体"/>
              </w:rPr>
            </w:pPr>
            <w:r>
              <w:rPr>
                <w:rFonts w:ascii="宋体" w:eastAsia="宋体" w:hAnsi="宋体" w:cs="宋体"/>
                <w:spacing w:val="-2"/>
              </w:rPr>
              <w:t>报价</w:t>
            </w:r>
            <w:r>
              <w:rPr>
                <w:rFonts w:ascii="宋体" w:eastAsia="宋体" w:hAnsi="宋体" w:cs="宋体"/>
                <w:spacing w:val="-2"/>
              </w:rPr>
              <w:t>B</w:t>
            </w:r>
          </w:p>
        </w:tc>
        <w:tc>
          <w:tcPr>
            <w:tcW w:w="1574" w:type="dxa"/>
          </w:tcPr>
          <w:p w:rsidR="00C223B2" w:rsidRDefault="00C12C40">
            <w:pPr>
              <w:spacing w:before="55" w:line="312" w:lineRule="exact"/>
              <w:ind w:firstLine="114"/>
              <w:rPr>
                <w:rFonts w:ascii="宋体" w:eastAsia="宋体" w:hAnsi="宋体" w:cs="宋体"/>
              </w:rPr>
            </w:pPr>
            <w:r>
              <w:rPr>
                <w:rFonts w:ascii="宋体" w:eastAsia="宋体" w:hAnsi="宋体" w:cs="宋体"/>
                <w:spacing w:val="-2"/>
                <w:position w:val="6"/>
              </w:rPr>
              <w:t>修正率</w:t>
            </w:r>
          </w:p>
          <w:p w:rsidR="00C223B2" w:rsidRDefault="00C12C40">
            <w:pPr>
              <w:spacing w:line="204" w:lineRule="auto"/>
              <w:ind w:firstLine="112"/>
              <w:rPr>
                <w:rFonts w:ascii="宋体" w:eastAsia="宋体" w:hAnsi="宋体" w:cs="宋体"/>
              </w:rPr>
            </w:pPr>
            <w:r>
              <w:rPr>
                <w:rFonts w:ascii="宋体" w:eastAsia="宋体" w:hAnsi="宋体" w:cs="宋体"/>
                <w:spacing w:val="-1"/>
              </w:rPr>
              <w:t>r=|A-</w:t>
            </w:r>
          </w:p>
          <w:p w:rsidR="00C223B2" w:rsidRDefault="00C12C40">
            <w:pPr>
              <w:spacing w:before="78" w:line="186" w:lineRule="auto"/>
              <w:ind w:firstLine="109"/>
              <w:rPr>
                <w:rFonts w:ascii="宋体" w:eastAsia="宋体" w:hAnsi="宋体" w:cs="宋体"/>
              </w:rPr>
            </w:pPr>
            <w:r>
              <w:rPr>
                <w:rFonts w:ascii="宋体" w:eastAsia="宋体" w:hAnsi="宋体" w:cs="宋体"/>
                <w:spacing w:val="-1"/>
              </w:rPr>
              <w:t>B|/A*100%</w:t>
            </w:r>
          </w:p>
        </w:tc>
        <w:tc>
          <w:tcPr>
            <w:tcW w:w="1469" w:type="dxa"/>
          </w:tcPr>
          <w:p w:rsidR="00C223B2" w:rsidRDefault="00C12C40">
            <w:pPr>
              <w:spacing w:before="212" w:line="274" w:lineRule="auto"/>
              <w:ind w:left="117" w:right="99" w:hanging="1"/>
              <w:rPr>
                <w:rFonts w:ascii="宋体" w:eastAsia="宋体" w:hAnsi="宋体" w:cs="宋体"/>
              </w:rPr>
            </w:pPr>
            <w:r>
              <w:rPr>
                <w:rFonts w:ascii="宋体" w:eastAsia="宋体" w:hAnsi="宋体" w:cs="宋体"/>
                <w:spacing w:val="-14"/>
              </w:rPr>
              <w:t>经评审的最</w:t>
            </w:r>
            <w:r>
              <w:rPr>
                <w:rFonts w:ascii="宋体" w:eastAsia="宋体" w:hAnsi="宋体" w:cs="宋体"/>
                <w:spacing w:val="-2"/>
              </w:rPr>
              <w:t>终投标报价</w:t>
            </w:r>
          </w:p>
        </w:tc>
        <w:tc>
          <w:tcPr>
            <w:tcW w:w="3469" w:type="dxa"/>
          </w:tcPr>
          <w:p w:rsidR="00C223B2" w:rsidRDefault="00C12C40">
            <w:pPr>
              <w:spacing w:before="212" w:line="274" w:lineRule="auto"/>
              <w:ind w:left="120" w:right="102" w:firstLine="10"/>
              <w:rPr>
                <w:rFonts w:ascii="宋体" w:eastAsia="宋体" w:hAnsi="宋体" w:cs="宋体"/>
              </w:rPr>
            </w:pPr>
            <w:r>
              <w:rPr>
                <w:rFonts w:ascii="宋体" w:eastAsia="宋体" w:hAnsi="宋体" w:cs="宋体"/>
                <w:spacing w:val="-12"/>
              </w:rPr>
              <w:t>当</w:t>
            </w:r>
            <w:r>
              <w:rPr>
                <w:rFonts w:ascii="宋体" w:eastAsia="宋体" w:hAnsi="宋体" w:cs="宋体"/>
                <w:spacing w:val="-12"/>
              </w:rPr>
              <w:t>B&gt;A</w:t>
            </w:r>
            <w:r>
              <w:rPr>
                <w:rFonts w:ascii="宋体" w:eastAsia="宋体" w:hAnsi="宋体" w:cs="宋体"/>
                <w:spacing w:val="-12"/>
              </w:rPr>
              <w:t>时，修正后报价与原报价的</w:t>
            </w:r>
            <w:r>
              <w:rPr>
                <w:rFonts w:ascii="宋体" w:eastAsia="宋体" w:hAnsi="宋体" w:cs="宋体"/>
                <w:spacing w:val="-16"/>
              </w:rPr>
              <w:t>差额；当</w:t>
            </w:r>
            <w:r>
              <w:rPr>
                <w:rFonts w:ascii="宋体" w:eastAsia="宋体" w:hAnsi="宋体" w:cs="宋体"/>
                <w:spacing w:val="-16"/>
              </w:rPr>
              <w:t>B≤A</w:t>
            </w:r>
            <w:r>
              <w:rPr>
                <w:rFonts w:ascii="宋体" w:eastAsia="宋体" w:hAnsi="宋体" w:cs="宋体"/>
                <w:spacing w:val="-16"/>
              </w:rPr>
              <w:t>时</w:t>
            </w:r>
            <w:r>
              <w:rPr>
                <w:rFonts w:ascii="宋体" w:eastAsia="宋体" w:hAnsi="宋体" w:cs="宋体"/>
                <w:spacing w:val="-16"/>
              </w:rPr>
              <w:t>,R=0</w:t>
            </w:r>
          </w:p>
        </w:tc>
      </w:tr>
      <w:tr w:rsidR="00C223B2">
        <w:trPr>
          <w:trHeight w:val="605"/>
        </w:trPr>
        <w:tc>
          <w:tcPr>
            <w:tcW w:w="650" w:type="dxa"/>
          </w:tcPr>
          <w:p w:rsidR="00C223B2" w:rsidRDefault="00C12C40">
            <w:pPr>
              <w:spacing w:before="231" w:line="180" w:lineRule="auto"/>
              <w:ind w:firstLine="134"/>
              <w:rPr>
                <w:rFonts w:ascii="宋体" w:eastAsia="宋体" w:hAnsi="宋体" w:cs="宋体"/>
              </w:rPr>
            </w:pPr>
            <w:r>
              <w:rPr>
                <w:rFonts w:ascii="宋体" w:eastAsia="宋体" w:hAnsi="宋体" w:cs="宋体"/>
              </w:rPr>
              <w:t>1</w:t>
            </w:r>
          </w:p>
        </w:tc>
        <w:tc>
          <w:tcPr>
            <w:tcW w:w="4487" w:type="dxa"/>
          </w:tcPr>
          <w:p w:rsidR="00C223B2" w:rsidRDefault="00C12C40">
            <w:pPr>
              <w:spacing w:before="196" w:line="186" w:lineRule="auto"/>
              <w:ind w:firstLine="145"/>
              <w:rPr>
                <w:rFonts w:ascii="宋体" w:eastAsia="宋体" w:hAnsi="宋体" w:cs="宋体"/>
              </w:rPr>
            </w:pPr>
            <w:r>
              <w:rPr>
                <w:rFonts w:ascii="宋体" w:eastAsia="宋体" w:hAnsi="宋体" w:cs="宋体"/>
                <w:spacing w:val="-8"/>
              </w:rPr>
              <w:t>[</w:t>
            </w:r>
            <w:r>
              <w:rPr>
                <w:rFonts w:ascii="宋体" w:eastAsia="宋体" w:hAnsi="宋体" w:cs="宋体"/>
                <w:spacing w:val="-8"/>
              </w:rPr>
              <w:t>单位工程</w:t>
            </w:r>
            <w:r>
              <w:rPr>
                <w:rFonts w:ascii="宋体" w:eastAsia="宋体" w:hAnsi="宋体" w:cs="宋体"/>
                <w:spacing w:val="-8"/>
              </w:rPr>
              <w:t>1]</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4"/>
        </w:trPr>
        <w:tc>
          <w:tcPr>
            <w:tcW w:w="650" w:type="dxa"/>
          </w:tcPr>
          <w:p w:rsidR="00C223B2" w:rsidRDefault="00C12C40">
            <w:pPr>
              <w:spacing w:before="232" w:line="180" w:lineRule="auto"/>
              <w:ind w:firstLine="120"/>
              <w:rPr>
                <w:rFonts w:ascii="宋体" w:eastAsia="宋体" w:hAnsi="宋体" w:cs="宋体"/>
              </w:rPr>
            </w:pPr>
            <w:r>
              <w:rPr>
                <w:rFonts w:ascii="宋体" w:eastAsia="宋体" w:hAnsi="宋体" w:cs="宋体"/>
              </w:rPr>
              <w:t>2</w:t>
            </w:r>
          </w:p>
        </w:tc>
        <w:tc>
          <w:tcPr>
            <w:tcW w:w="4487" w:type="dxa"/>
          </w:tcPr>
          <w:p w:rsidR="00C223B2" w:rsidRDefault="00C12C40">
            <w:pPr>
              <w:spacing w:before="196" w:line="186" w:lineRule="auto"/>
              <w:ind w:firstLine="145"/>
              <w:rPr>
                <w:rFonts w:ascii="宋体" w:eastAsia="宋体" w:hAnsi="宋体" w:cs="宋体"/>
              </w:rPr>
            </w:pPr>
            <w:r>
              <w:rPr>
                <w:rFonts w:ascii="宋体" w:eastAsia="宋体" w:hAnsi="宋体" w:cs="宋体"/>
                <w:spacing w:val="-7"/>
              </w:rPr>
              <w:t>[</w:t>
            </w:r>
            <w:r>
              <w:rPr>
                <w:rFonts w:ascii="宋体" w:eastAsia="宋体" w:hAnsi="宋体" w:cs="宋体"/>
                <w:spacing w:val="-7"/>
              </w:rPr>
              <w:t>单位工程</w:t>
            </w:r>
            <w:r>
              <w:rPr>
                <w:rFonts w:ascii="宋体" w:eastAsia="宋体" w:hAnsi="宋体" w:cs="宋体"/>
                <w:spacing w:val="-7"/>
              </w:rPr>
              <w:t>2]</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4"/>
        </w:trPr>
        <w:tc>
          <w:tcPr>
            <w:tcW w:w="650" w:type="dxa"/>
          </w:tcPr>
          <w:p w:rsidR="00C223B2" w:rsidRDefault="00C12C40">
            <w:pPr>
              <w:spacing w:before="285" w:line="149" w:lineRule="exact"/>
              <w:ind w:firstLine="131"/>
              <w:rPr>
                <w:rFonts w:ascii="宋体" w:eastAsia="宋体" w:hAnsi="宋体" w:cs="宋体"/>
              </w:rPr>
            </w:pPr>
            <w:r>
              <w:rPr>
                <w:rFonts w:ascii="宋体" w:eastAsia="宋体" w:hAnsi="宋体" w:cs="宋体"/>
              </w:rPr>
              <w:t>…</w:t>
            </w:r>
          </w:p>
        </w:tc>
        <w:tc>
          <w:tcPr>
            <w:tcW w:w="4487" w:type="dxa"/>
          </w:tcPr>
          <w:p w:rsidR="00C223B2" w:rsidRDefault="00C12C40">
            <w:pPr>
              <w:spacing w:before="285" w:line="149" w:lineRule="exact"/>
              <w:ind w:firstLine="125"/>
              <w:rPr>
                <w:rFonts w:ascii="宋体" w:eastAsia="宋体" w:hAnsi="宋体" w:cs="宋体"/>
              </w:rPr>
            </w:pPr>
            <w:r>
              <w:rPr>
                <w:rFonts w:ascii="宋体" w:eastAsia="宋体" w:hAnsi="宋体" w:cs="宋体"/>
              </w:rPr>
              <w:t>…</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6"/>
        </w:trPr>
        <w:tc>
          <w:tcPr>
            <w:tcW w:w="650" w:type="dxa"/>
          </w:tcPr>
          <w:p w:rsidR="00C223B2" w:rsidRDefault="00C12C40">
            <w:pPr>
              <w:spacing w:before="288" w:line="149" w:lineRule="exact"/>
              <w:ind w:firstLine="131"/>
              <w:rPr>
                <w:rFonts w:ascii="宋体" w:eastAsia="宋体" w:hAnsi="宋体" w:cs="宋体"/>
              </w:rPr>
            </w:pPr>
            <w:r>
              <w:rPr>
                <w:rFonts w:ascii="宋体" w:eastAsia="宋体" w:hAnsi="宋体" w:cs="宋体"/>
              </w:rPr>
              <w:t>…</w:t>
            </w:r>
          </w:p>
        </w:tc>
        <w:tc>
          <w:tcPr>
            <w:tcW w:w="4487" w:type="dxa"/>
          </w:tcPr>
          <w:p w:rsidR="00C223B2" w:rsidRDefault="00C12C40">
            <w:pPr>
              <w:spacing w:before="288" w:line="149" w:lineRule="exact"/>
              <w:ind w:firstLine="125"/>
              <w:rPr>
                <w:rFonts w:ascii="宋体" w:eastAsia="宋体" w:hAnsi="宋体" w:cs="宋体"/>
              </w:rPr>
            </w:pPr>
            <w:r>
              <w:rPr>
                <w:rFonts w:ascii="宋体" w:eastAsia="宋体" w:hAnsi="宋体" w:cs="宋体"/>
              </w:rPr>
              <w:t>…</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4"/>
        </w:trPr>
        <w:tc>
          <w:tcPr>
            <w:tcW w:w="650" w:type="dxa"/>
          </w:tcPr>
          <w:p w:rsidR="00C223B2" w:rsidRDefault="00C12C40">
            <w:pPr>
              <w:spacing w:before="287" w:line="149" w:lineRule="exact"/>
              <w:ind w:firstLine="131"/>
              <w:rPr>
                <w:rFonts w:ascii="宋体" w:eastAsia="宋体" w:hAnsi="宋体" w:cs="宋体"/>
              </w:rPr>
            </w:pPr>
            <w:r>
              <w:rPr>
                <w:rFonts w:ascii="宋体" w:eastAsia="宋体" w:hAnsi="宋体" w:cs="宋体"/>
              </w:rPr>
              <w:t>…</w:t>
            </w:r>
          </w:p>
        </w:tc>
        <w:tc>
          <w:tcPr>
            <w:tcW w:w="4487" w:type="dxa"/>
          </w:tcPr>
          <w:p w:rsidR="00C223B2" w:rsidRDefault="00C12C40">
            <w:pPr>
              <w:spacing w:before="287" w:line="149" w:lineRule="exact"/>
              <w:ind w:firstLine="125"/>
              <w:rPr>
                <w:rFonts w:ascii="宋体" w:eastAsia="宋体" w:hAnsi="宋体" w:cs="宋体"/>
              </w:rPr>
            </w:pPr>
            <w:r>
              <w:rPr>
                <w:rFonts w:ascii="宋体" w:eastAsia="宋体" w:hAnsi="宋体" w:cs="宋体"/>
              </w:rPr>
              <w:t>…</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4"/>
        </w:trPr>
        <w:tc>
          <w:tcPr>
            <w:tcW w:w="650" w:type="dxa"/>
          </w:tcPr>
          <w:p w:rsidR="00C223B2" w:rsidRDefault="00C12C40">
            <w:pPr>
              <w:spacing w:before="199" w:line="186" w:lineRule="auto"/>
              <w:ind w:firstLine="116"/>
              <w:rPr>
                <w:rFonts w:ascii="宋体" w:eastAsia="宋体" w:hAnsi="宋体" w:cs="宋体"/>
              </w:rPr>
            </w:pPr>
            <w:r>
              <w:rPr>
                <w:rFonts w:ascii="宋体" w:eastAsia="宋体" w:hAnsi="宋体" w:cs="宋体"/>
              </w:rPr>
              <w:t>n</w:t>
            </w:r>
          </w:p>
        </w:tc>
        <w:tc>
          <w:tcPr>
            <w:tcW w:w="4487" w:type="dxa"/>
          </w:tcPr>
          <w:p w:rsidR="00C223B2" w:rsidRDefault="00C12C40">
            <w:pPr>
              <w:spacing w:before="199" w:line="186" w:lineRule="auto"/>
              <w:ind w:firstLine="145"/>
              <w:rPr>
                <w:rFonts w:ascii="宋体" w:eastAsia="宋体" w:hAnsi="宋体" w:cs="宋体"/>
              </w:rPr>
            </w:pPr>
            <w:r>
              <w:rPr>
                <w:rFonts w:ascii="宋体" w:eastAsia="宋体" w:hAnsi="宋体" w:cs="宋体"/>
                <w:spacing w:val="-6"/>
              </w:rPr>
              <w:t>[</w:t>
            </w:r>
            <w:r>
              <w:rPr>
                <w:rFonts w:ascii="宋体" w:eastAsia="宋体" w:hAnsi="宋体" w:cs="宋体"/>
                <w:spacing w:val="-6"/>
              </w:rPr>
              <w:t>单位工程</w:t>
            </w:r>
            <w:r>
              <w:rPr>
                <w:rFonts w:ascii="宋体" w:eastAsia="宋体" w:hAnsi="宋体" w:cs="宋体"/>
                <w:spacing w:val="-6"/>
              </w:rPr>
              <w:t>n]</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223B2">
            <w:pPr>
              <w:rPr>
                <w:rFonts w:ascii="Calibri"/>
              </w:rPr>
            </w:pPr>
          </w:p>
        </w:tc>
      </w:tr>
      <w:tr w:rsidR="00C223B2">
        <w:trPr>
          <w:trHeight w:val="609"/>
        </w:trPr>
        <w:tc>
          <w:tcPr>
            <w:tcW w:w="650" w:type="dxa"/>
          </w:tcPr>
          <w:p w:rsidR="00C223B2" w:rsidRDefault="00C12C40">
            <w:pPr>
              <w:spacing w:before="200" w:line="186" w:lineRule="auto"/>
              <w:ind w:firstLine="142"/>
              <w:rPr>
                <w:rFonts w:ascii="宋体" w:eastAsia="宋体" w:hAnsi="宋体" w:cs="宋体"/>
              </w:rPr>
            </w:pPr>
            <w:r>
              <w:rPr>
                <w:rFonts w:ascii="宋体" w:eastAsia="宋体" w:hAnsi="宋体" w:cs="宋体"/>
              </w:rPr>
              <w:t>∑</w:t>
            </w:r>
          </w:p>
        </w:tc>
        <w:tc>
          <w:tcPr>
            <w:tcW w:w="4487" w:type="dxa"/>
          </w:tcPr>
          <w:p w:rsidR="00C223B2" w:rsidRDefault="00C12C40">
            <w:pPr>
              <w:spacing w:before="200" w:line="186" w:lineRule="auto"/>
              <w:ind w:firstLine="114"/>
              <w:rPr>
                <w:rFonts w:ascii="宋体" w:eastAsia="宋体" w:hAnsi="宋体" w:cs="宋体"/>
              </w:rPr>
            </w:pPr>
            <w:r>
              <w:rPr>
                <w:rFonts w:ascii="宋体" w:eastAsia="宋体" w:hAnsi="宋体" w:cs="宋体"/>
                <w:spacing w:val="-2"/>
              </w:rPr>
              <w:t>投标总报价</w:t>
            </w:r>
          </w:p>
        </w:tc>
        <w:tc>
          <w:tcPr>
            <w:tcW w:w="1600" w:type="dxa"/>
          </w:tcPr>
          <w:p w:rsidR="00C223B2" w:rsidRDefault="00C223B2">
            <w:pPr>
              <w:rPr>
                <w:rFonts w:ascii="Calibri"/>
              </w:rPr>
            </w:pPr>
          </w:p>
        </w:tc>
        <w:tc>
          <w:tcPr>
            <w:tcW w:w="1577" w:type="dxa"/>
          </w:tcPr>
          <w:p w:rsidR="00C223B2" w:rsidRDefault="00C223B2">
            <w:pPr>
              <w:rPr>
                <w:rFonts w:ascii="Calibri"/>
              </w:rPr>
            </w:pPr>
          </w:p>
        </w:tc>
        <w:tc>
          <w:tcPr>
            <w:tcW w:w="1574" w:type="dxa"/>
            <w:tcBorders>
              <w:tr2bl w:val="single" w:sz="2" w:space="0" w:color="000000"/>
            </w:tcBorders>
          </w:tcPr>
          <w:p w:rsidR="00C223B2" w:rsidRDefault="00C223B2">
            <w:pPr>
              <w:rPr>
                <w:rFonts w:ascii="Calibri"/>
              </w:rPr>
            </w:pPr>
          </w:p>
        </w:tc>
        <w:tc>
          <w:tcPr>
            <w:tcW w:w="1469" w:type="dxa"/>
          </w:tcPr>
          <w:p w:rsidR="00C223B2" w:rsidRDefault="00C223B2">
            <w:pPr>
              <w:rPr>
                <w:rFonts w:ascii="Calibri"/>
              </w:rPr>
            </w:pPr>
          </w:p>
        </w:tc>
        <w:tc>
          <w:tcPr>
            <w:tcW w:w="3469" w:type="dxa"/>
          </w:tcPr>
          <w:p w:rsidR="00C223B2" w:rsidRDefault="00C12C40">
            <w:pPr>
              <w:spacing w:before="200" w:line="186" w:lineRule="auto"/>
              <w:ind w:firstLine="141"/>
              <w:rPr>
                <w:rFonts w:ascii="宋体" w:eastAsia="宋体" w:hAnsi="宋体" w:cs="宋体"/>
              </w:rPr>
            </w:pPr>
            <w:r>
              <w:rPr>
                <w:rFonts w:ascii="宋体" w:eastAsia="宋体" w:hAnsi="宋体" w:cs="宋体"/>
                <w:spacing w:val="-5"/>
                <w:w w:val="96"/>
              </w:rPr>
              <w:t>∑A=A</w:t>
            </w:r>
            <w:r>
              <w:rPr>
                <w:rFonts w:ascii="宋体" w:eastAsia="宋体" w:hAnsi="宋体" w:cs="宋体"/>
                <w:spacing w:val="-5"/>
                <w:w w:val="96"/>
                <w:sz w:val="11"/>
                <w:szCs w:val="11"/>
              </w:rPr>
              <w:t>1</w:t>
            </w:r>
            <w:r>
              <w:rPr>
                <w:rFonts w:ascii="宋体" w:eastAsia="宋体" w:hAnsi="宋体" w:cs="宋体"/>
                <w:spacing w:val="-5"/>
                <w:w w:val="96"/>
              </w:rPr>
              <w:t>+A</w:t>
            </w:r>
            <w:r>
              <w:rPr>
                <w:rFonts w:ascii="宋体" w:eastAsia="宋体" w:hAnsi="宋体" w:cs="宋体"/>
                <w:spacing w:val="-5"/>
                <w:w w:val="96"/>
                <w:sz w:val="11"/>
                <w:szCs w:val="11"/>
              </w:rPr>
              <w:t>2</w:t>
            </w:r>
            <w:r>
              <w:rPr>
                <w:rFonts w:ascii="宋体" w:eastAsia="宋体" w:hAnsi="宋体" w:cs="宋体"/>
                <w:spacing w:val="-5"/>
                <w:w w:val="96"/>
              </w:rPr>
              <w:t>+…An</w:t>
            </w:r>
            <w:r>
              <w:rPr>
                <w:rFonts w:ascii="宋体" w:eastAsia="宋体" w:hAnsi="宋体" w:cs="宋体"/>
                <w:spacing w:val="-5"/>
                <w:w w:val="96"/>
              </w:rPr>
              <w:t>；</w:t>
            </w:r>
            <w:r>
              <w:rPr>
                <w:rFonts w:ascii="宋体" w:eastAsia="宋体" w:hAnsi="宋体" w:cs="宋体"/>
                <w:spacing w:val="-5"/>
                <w:w w:val="96"/>
              </w:rPr>
              <w:t>∑B=B</w:t>
            </w:r>
            <w:r>
              <w:rPr>
                <w:rFonts w:ascii="宋体" w:eastAsia="宋体" w:hAnsi="宋体" w:cs="宋体"/>
                <w:spacing w:val="-5"/>
                <w:w w:val="96"/>
                <w:sz w:val="11"/>
                <w:szCs w:val="11"/>
              </w:rPr>
              <w:t>1</w:t>
            </w:r>
            <w:r>
              <w:rPr>
                <w:rFonts w:ascii="宋体" w:eastAsia="宋体" w:hAnsi="宋体" w:cs="宋体"/>
                <w:spacing w:val="-5"/>
                <w:w w:val="96"/>
              </w:rPr>
              <w:t>+B</w:t>
            </w:r>
            <w:r>
              <w:rPr>
                <w:rFonts w:ascii="宋体" w:eastAsia="宋体" w:hAnsi="宋体" w:cs="宋体"/>
                <w:spacing w:val="-5"/>
                <w:w w:val="96"/>
                <w:sz w:val="11"/>
                <w:szCs w:val="11"/>
              </w:rPr>
              <w:t>2</w:t>
            </w:r>
            <w:r>
              <w:rPr>
                <w:rFonts w:ascii="宋体" w:eastAsia="宋体" w:hAnsi="宋体" w:cs="宋体"/>
                <w:spacing w:val="-5"/>
                <w:w w:val="96"/>
              </w:rPr>
              <w:t>+…Bn</w:t>
            </w:r>
          </w:p>
        </w:tc>
      </w:tr>
    </w:tbl>
    <w:p w:rsidR="00C223B2" w:rsidRDefault="00C12C40">
      <w:pPr>
        <w:spacing w:before="51" w:line="230" w:lineRule="auto"/>
        <w:ind w:left="20" w:right="369" w:hanging="12"/>
        <w:rPr>
          <w:rFonts w:ascii="宋体" w:eastAsia="宋体" w:hAnsi="宋体" w:cs="宋体"/>
        </w:rPr>
      </w:pPr>
      <w:r>
        <w:rPr>
          <w:rFonts w:ascii="宋体" w:eastAsia="宋体" w:hAnsi="宋体" w:cs="宋体"/>
          <w:spacing w:val="-14"/>
        </w:rPr>
        <w:t>修正原则：按就低不就高原则，当修正后报价小于原报价，总价按修正后报价；当修正后报价大于原报价，总价按原报价，并在签订合同时载明在结算价中扣</w:t>
      </w:r>
      <w:r>
        <w:rPr>
          <w:rFonts w:ascii="宋体" w:eastAsia="宋体" w:hAnsi="宋体" w:cs="宋体"/>
          <w:spacing w:val="-3"/>
        </w:rPr>
        <w:t>除修正报价与原报价的差额。</w:t>
      </w:r>
    </w:p>
    <w:p w:rsidR="00C223B2" w:rsidRDefault="00C12C40">
      <w:pPr>
        <w:spacing w:before="100" w:line="186" w:lineRule="auto"/>
        <w:ind w:firstLine="7"/>
        <w:rPr>
          <w:rFonts w:ascii="宋体" w:eastAsia="宋体" w:hAnsi="宋体" w:cs="宋体"/>
        </w:rPr>
      </w:pPr>
      <w:r>
        <w:rPr>
          <w:rFonts w:ascii="宋体" w:eastAsia="宋体" w:hAnsi="宋体" w:cs="宋体"/>
          <w:spacing w:val="-20"/>
          <w:w w:val="96"/>
        </w:rPr>
        <w:t>评委签名：日期：</w:t>
      </w:r>
    </w:p>
    <w:p w:rsidR="00C223B2" w:rsidRDefault="00C223B2">
      <w:pPr>
        <w:sectPr w:rsidR="00C223B2">
          <w:headerReference w:type="default" r:id="rId42"/>
          <w:footerReference w:type="default" r:id="rId43"/>
          <w:pgSz w:w="16839" w:h="11907"/>
          <w:pgMar w:top="1440" w:right="1083" w:bottom="1440" w:left="1083" w:header="0" w:footer="1393" w:gutter="0"/>
          <w:cols w:space="720"/>
        </w:sectPr>
      </w:pPr>
    </w:p>
    <w:p w:rsidR="00C223B2" w:rsidRDefault="00C223B2">
      <w:pPr>
        <w:spacing w:line="241" w:lineRule="auto"/>
        <w:rPr>
          <w:rFonts w:ascii="Calibri"/>
        </w:rPr>
      </w:pPr>
    </w:p>
    <w:p w:rsidR="00C223B2" w:rsidRDefault="00C223B2">
      <w:pPr>
        <w:spacing w:line="242" w:lineRule="auto"/>
        <w:rPr>
          <w:rFonts w:ascii="Calibri"/>
        </w:rPr>
      </w:pPr>
    </w:p>
    <w:p w:rsidR="00C223B2" w:rsidRDefault="00C223B2">
      <w:pPr>
        <w:spacing w:line="242" w:lineRule="auto"/>
        <w:rPr>
          <w:rFonts w:ascii="Calibri"/>
        </w:rPr>
      </w:pPr>
    </w:p>
    <w:p w:rsidR="00C223B2" w:rsidRDefault="00C223B2">
      <w:pPr>
        <w:spacing w:line="242" w:lineRule="auto"/>
        <w:rPr>
          <w:rFonts w:ascii="Calibri"/>
        </w:rPr>
      </w:pPr>
    </w:p>
    <w:p w:rsidR="00C223B2" w:rsidRDefault="00C12C40">
      <w:pPr>
        <w:spacing w:before="117" w:line="185" w:lineRule="auto"/>
        <w:ind w:firstLine="6341"/>
        <w:rPr>
          <w:rFonts w:ascii="宋体" w:eastAsia="宋体" w:hAnsi="宋体" w:cs="宋体"/>
          <w:sz w:val="36"/>
          <w:szCs w:val="36"/>
        </w:rPr>
      </w:pPr>
      <w:r>
        <w:rPr>
          <w:rFonts w:ascii="宋体" w:eastAsia="宋体" w:hAnsi="宋体" w:cs="宋体"/>
          <w:spacing w:val="-3"/>
          <w:sz w:val="36"/>
          <w:szCs w:val="36"/>
        </w:rPr>
        <w:t>算术复核表</w:t>
      </w:r>
    </w:p>
    <w:p w:rsidR="00C223B2" w:rsidRDefault="00C12C40">
      <w:pPr>
        <w:spacing w:before="182" w:line="186" w:lineRule="auto"/>
        <w:ind w:firstLine="10"/>
        <w:rPr>
          <w:rFonts w:ascii="宋体" w:eastAsia="宋体" w:hAnsi="宋体" w:cs="宋体"/>
        </w:rPr>
      </w:pPr>
      <w:r>
        <w:rPr>
          <w:rFonts w:ascii="宋体" w:eastAsia="宋体" w:hAnsi="宋体" w:cs="宋体"/>
          <w:spacing w:val="-7"/>
        </w:rPr>
        <w:t>工程名称：</w:t>
      </w:r>
    </w:p>
    <w:p w:rsidR="00C223B2" w:rsidRDefault="00C223B2">
      <w:pPr>
        <w:spacing w:line="49" w:lineRule="exact"/>
      </w:pPr>
    </w:p>
    <w:tbl>
      <w:tblPr>
        <w:tblStyle w:val="TableNormal"/>
        <w:tblW w:w="14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7"/>
        <w:gridCol w:w="4298"/>
        <w:gridCol w:w="2330"/>
        <w:gridCol w:w="3100"/>
        <w:gridCol w:w="3426"/>
      </w:tblGrid>
      <w:tr w:rsidR="00C223B2">
        <w:trPr>
          <w:trHeight w:val="1256"/>
        </w:trPr>
        <w:tc>
          <w:tcPr>
            <w:tcW w:w="1027" w:type="dxa"/>
          </w:tcPr>
          <w:p w:rsidR="00C223B2" w:rsidRDefault="00C12C40">
            <w:pPr>
              <w:spacing w:before="176" w:line="185" w:lineRule="auto"/>
              <w:ind w:firstLine="123"/>
              <w:rPr>
                <w:rFonts w:ascii="宋体" w:eastAsia="宋体" w:hAnsi="宋体" w:cs="宋体"/>
                <w:sz w:val="28"/>
                <w:szCs w:val="28"/>
              </w:rPr>
            </w:pPr>
            <w:r>
              <w:rPr>
                <w:rFonts w:ascii="宋体" w:eastAsia="宋体" w:hAnsi="宋体" w:cs="宋体"/>
                <w:spacing w:val="-3"/>
                <w:sz w:val="28"/>
                <w:szCs w:val="28"/>
              </w:rPr>
              <w:t>编号</w:t>
            </w:r>
          </w:p>
        </w:tc>
        <w:tc>
          <w:tcPr>
            <w:tcW w:w="4298" w:type="dxa"/>
          </w:tcPr>
          <w:p w:rsidR="00C223B2" w:rsidRDefault="00C12C40">
            <w:pPr>
              <w:spacing w:before="176" w:line="185" w:lineRule="auto"/>
              <w:ind w:firstLine="120"/>
              <w:rPr>
                <w:rFonts w:ascii="宋体" w:eastAsia="宋体" w:hAnsi="宋体" w:cs="宋体"/>
                <w:sz w:val="28"/>
                <w:szCs w:val="28"/>
              </w:rPr>
            </w:pPr>
            <w:r>
              <w:rPr>
                <w:rFonts w:ascii="宋体" w:eastAsia="宋体" w:hAnsi="宋体" w:cs="宋体"/>
                <w:spacing w:val="-2"/>
                <w:sz w:val="28"/>
                <w:szCs w:val="28"/>
              </w:rPr>
              <w:t>投标人名称</w:t>
            </w:r>
          </w:p>
        </w:tc>
        <w:tc>
          <w:tcPr>
            <w:tcW w:w="2330" w:type="dxa"/>
          </w:tcPr>
          <w:p w:rsidR="00C223B2" w:rsidRDefault="00C12C40">
            <w:pPr>
              <w:spacing w:before="176" w:line="185" w:lineRule="auto"/>
              <w:ind w:firstLine="122"/>
              <w:rPr>
                <w:rFonts w:ascii="宋体" w:eastAsia="宋体" w:hAnsi="宋体" w:cs="宋体"/>
                <w:sz w:val="28"/>
                <w:szCs w:val="28"/>
              </w:rPr>
            </w:pPr>
            <w:r>
              <w:rPr>
                <w:rFonts w:ascii="宋体" w:eastAsia="宋体" w:hAnsi="宋体" w:cs="宋体"/>
                <w:spacing w:val="-2"/>
                <w:sz w:val="28"/>
                <w:szCs w:val="28"/>
              </w:rPr>
              <w:t>原投标报价（</w:t>
            </w:r>
            <w:r>
              <w:rPr>
                <w:rFonts w:ascii="Calibri" w:eastAsia="Calibri" w:hAnsi="Calibri" w:cs="Calibri"/>
                <w:b/>
                <w:bCs/>
                <w:spacing w:val="-2"/>
                <w:sz w:val="28"/>
                <w:szCs w:val="28"/>
              </w:rPr>
              <w:t>A</w:t>
            </w:r>
            <w:r>
              <w:rPr>
                <w:rFonts w:ascii="宋体" w:eastAsia="宋体" w:hAnsi="宋体" w:cs="宋体"/>
                <w:spacing w:val="-2"/>
                <w:sz w:val="28"/>
                <w:szCs w:val="28"/>
              </w:rPr>
              <w:t>）</w:t>
            </w:r>
          </w:p>
        </w:tc>
        <w:tc>
          <w:tcPr>
            <w:tcW w:w="3100" w:type="dxa"/>
          </w:tcPr>
          <w:p w:rsidR="00C223B2" w:rsidRDefault="00C12C40">
            <w:pPr>
              <w:spacing w:before="176" w:line="624" w:lineRule="exact"/>
              <w:ind w:firstLine="118"/>
              <w:rPr>
                <w:rFonts w:ascii="宋体" w:eastAsia="宋体" w:hAnsi="宋体" w:cs="宋体"/>
                <w:sz w:val="28"/>
                <w:szCs w:val="28"/>
              </w:rPr>
            </w:pPr>
            <w:r>
              <w:rPr>
                <w:rFonts w:ascii="宋体" w:eastAsia="宋体" w:hAnsi="宋体" w:cs="宋体"/>
                <w:spacing w:val="-12"/>
                <w:position w:val="25"/>
                <w:sz w:val="28"/>
                <w:szCs w:val="28"/>
              </w:rPr>
              <w:t>算数复核后投标报价</w:t>
            </w:r>
          </w:p>
          <w:p w:rsidR="00C223B2" w:rsidRDefault="00C12C40">
            <w:pPr>
              <w:spacing w:line="204" w:lineRule="auto"/>
              <w:ind w:firstLine="124"/>
              <w:rPr>
                <w:rFonts w:ascii="宋体" w:eastAsia="宋体" w:hAnsi="宋体" w:cs="宋体"/>
                <w:sz w:val="28"/>
                <w:szCs w:val="28"/>
              </w:rPr>
            </w:pPr>
            <w:r>
              <w:rPr>
                <w:rFonts w:ascii="宋体" w:eastAsia="宋体" w:hAnsi="宋体" w:cs="宋体"/>
                <w:spacing w:val="-6"/>
                <w:sz w:val="28"/>
                <w:szCs w:val="28"/>
              </w:rPr>
              <w:t>（</w:t>
            </w:r>
            <w:r>
              <w:rPr>
                <w:rFonts w:ascii="Calibri" w:eastAsia="Calibri" w:hAnsi="Calibri" w:cs="Calibri"/>
                <w:b/>
                <w:bCs/>
                <w:spacing w:val="-6"/>
                <w:sz w:val="28"/>
                <w:szCs w:val="28"/>
              </w:rPr>
              <w:t>B</w:t>
            </w:r>
            <w:r>
              <w:rPr>
                <w:rFonts w:ascii="宋体" w:eastAsia="宋体" w:hAnsi="宋体" w:cs="宋体"/>
                <w:spacing w:val="-6"/>
                <w:sz w:val="28"/>
                <w:szCs w:val="28"/>
              </w:rPr>
              <w:t>）</w:t>
            </w:r>
          </w:p>
        </w:tc>
        <w:tc>
          <w:tcPr>
            <w:tcW w:w="3426" w:type="dxa"/>
          </w:tcPr>
          <w:p w:rsidR="00C223B2" w:rsidRDefault="00C12C40">
            <w:pPr>
              <w:spacing w:before="176" w:line="205" w:lineRule="auto"/>
              <w:ind w:firstLine="121"/>
              <w:rPr>
                <w:rFonts w:ascii="宋体" w:eastAsia="宋体" w:hAnsi="宋体" w:cs="宋体"/>
                <w:sz w:val="28"/>
                <w:szCs w:val="28"/>
              </w:rPr>
            </w:pPr>
            <w:r>
              <w:rPr>
                <w:rFonts w:ascii="宋体" w:eastAsia="宋体" w:hAnsi="宋体" w:cs="宋体"/>
                <w:spacing w:val="-5"/>
                <w:sz w:val="28"/>
                <w:szCs w:val="28"/>
              </w:rPr>
              <w:t>误差率（</w:t>
            </w:r>
            <w:r>
              <w:rPr>
                <w:rFonts w:ascii="Calibri" w:eastAsia="Calibri" w:hAnsi="Calibri" w:cs="Calibri"/>
                <w:b/>
                <w:bCs/>
                <w:spacing w:val="-5"/>
                <w:sz w:val="28"/>
                <w:szCs w:val="28"/>
              </w:rPr>
              <w:t>r=|A-B|/A*100%</w:t>
            </w:r>
            <w:r>
              <w:rPr>
                <w:rFonts w:ascii="宋体" w:eastAsia="宋体" w:hAnsi="宋体" w:cs="宋体"/>
                <w:spacing w:val="-5"/>
                <w:sz w:val="28"/>
                <w:szCs w:val="28"/>
              </w:rPr>
              <w:t>）</w:t>
            </w:r>
          </w:p>
        </w:tc>
      </w:tr>
      <w:tr w:rsidR="00C223B2">
        <w:trPr>
          <w:trHeight w:val="629"/>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28"/>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28"/>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30"/>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29"/>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28"/>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28"/>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r w:rsidR="00C223B2">
        <w:trPr>
          <w:trHeight w:val="633"/>
        </w:trPr>
        <w:tc>
          <w:tcPr>
            <w:tcW w:w="1027" w:type="dxa"/>
          </w:tcPr>
          <w:p w:rsidR="00C223B2" w:rsidRDefault="00C223B2">
            <w:pPr>
              <w:rPr>
                <w:rFonts w:ascii="Calibri"/>
              </w:rPr>
            </w:pPr>
          </w:p>
        </w:tc>
        <w:tc>
          <w:tcPr>
            <w:tcW w:w="4298" w:type="dxa"/>
          </w:tcPr>
          <w:p w:rsidR="00C223B2" w:rsidRDefault="00C223B2">
            <w:pPr>
              <w:rPr>
                <w:rFonts w:ascii="Calibri"/>
              </w:rPr>
            </w:pPr>
          </w:p>
        </w:tc>
        <w:tc>
          <w:tcPr>
            <w:tcW w:w="2330" w:type="dxa"/>
          </w:tcPr>
          <w:p w:rsidR="00C223B2" w:rsidRDefault="00C223B2">
            <w:pPr>
              <w:rPr>
                <w:rFonts w:ascii="Calibri"/>
              </w:rPr>
            </w:pPr>
          </w:p>
        </w:tc>
        <w:tc>
          <w:tcPr>
            <w:tcW w:w="3100" w:type="dxa"/>
          </w:tcPr>
          <w:p w:rsidR="00C223B2" w:rsidRDefault="00C223B2">
            <w:pPr>
              <w:rPr>
                <w:rFonts w:ascii="Calibri"/>
              </w:rPr>
            </w:pPr>
          </w:p>
        </w:tc>
        <w:tc>
          <w:tcPr>
            <w:tcW w:w="3426" w:type="dxa"/>
          </w:tcPr>
          <w:p w:rsidR="00C223B2" w:rsidRDefault="00C223B2">
            <w:pPr>
              <w:rPr>
                <w:rFonts w:ascii="Calibri"/>
              </w:rPr>
            </w:pPr>
          </w:p>
        </w:tc>
      </w:tr>
    </w:tbl>
    <w:p w:rsidR="00C223B2" w:rsidRDefault="00C12C40">
      <w:pPr>
        <w:spacing w:before="51" w:line="186" w:lineRule="auto"/>
        <w:ind w:firstLine="7"/>
        <w:rPr>
          <w:rFonts w:ascii="宋体" w:eastAsia="宋体" w:hAnsi="宋体" w:cs="宋体"/>
        </w:rPr>
      </w:pPr>
      <w:r>
        <w:rPr>
          <w:rFonts w:ascii="宋体" w:eastAsia="宋体" w:hAnsi="宋体" w:cs="宋体"/>
          <w:spacing w:val="-6"/>
        </w:rPr>
        <w:t>评委签名：</w:t>
      </w:r>
    </w:p>
    <w:p w:rsidR="00C223B2" w:rsidRDefault="00C223B2">
      <w:pPr>
        <w:sectPr w:rsidR="00C223B2">
          <w:headerReference w:type="default" r:id="rId44"/>
          <w:footerReference w:type="default" r:id="rId45"/>
          <w:pgSz w:w="16839" w:h="11907"/>
          <w:pgMar w:top="1440" w:right="1083" w:bottom="1440" w:left="1083" w:header="0" w:footer="1393" w:gutter="0"/>
          <w:cols w:space="720"/>
        </w:sectPr>
      </w:pPr>
    </w:p>
    <w:p w:rsidR="00C223B2" w:rsidRDefault="00C223B2">
      <w:pPr>
        <w:spacing w:before="91" w:line="185" w:lineRule="auto"/>
        <w:jc w:val="both"/>
        <w:rPr>
          <w:rFonts w:ascii="宋体" w:eastAsia="宋体" w:hAnsi="宋体" w:cs="宋体"/>
          <w:spacing w:val="-3"/>
          <w:sz w:val="28"/>
          <w:szCs w:val="28"/>
        </w:rPr>
      </w:pPr>
    </w:p>
    <w:p w:rsidR="00C223B2" w:rsidRDefault="00C12C40">
      <w:pPr>
        <w:spacing w:before="91" w:line="185" w:lineRule="auto"/>
        <w:jc w:val="center"/>
        <w:outlineLvl w:val="0"/>
        <w:rPr>
          <w:rFonts w:ascii="宋体" w:eastAsia="宋体" w:hAnsi="宋体" w:cs="宋体"/>
          <w:sz w:val="28"/>
          <w:szCs w:val="28"/>
        </w:rPr>
      </w:pPr>
      <w:bookmarkStart w:id="28" w:name="_Toc25557"/>
      <w:r>
        <w:rPr>
          <w:rFonts w:ascii="宋体" w:eastAsia="宋体" w:hAnsi="宋体" w:cs="宋体"/>
          <w:spacing w:val="-3"/>
          <w:sz w:val="28"/>
          <w:szCs w:val="28"/>
        </w:rPr>
        <w:t>第三章合同条款</w:t>
      </w:r>
      <w:bookmarkEnd w:id="28"/>
    </w:p>
    <w:p w:rsidR="00C223B2" w:rsidRDefault="00C12C40">
      <w:pPr>
        <w:spacing w:before="324" w:line="185" w:lineRule="auto"/>
        <w:ind w:firstLine="23"/>
        <w:jc w:val="center"/>
        <w:rPr>
          <w:rFonts w:ascii="宋体" w:eastAsia="宋体" w:hAnsi="宋体" w:cs="宋体"/>
          <w:sz w:val="24"/>
          <w:szCs w:val="24"/>
        </w:rPr>
      </w:pPr>
      <w:r>
        <w:rPr>
          <w:rFonts w:ascii="宋体" w:eastAsia="宋体" w:hAnsi="宋体" w:cs="宋体"/>
          <w:spacing w:val="-19"/>
          <w:sz w:val="24"/>
          <w:szCs w:val="24"/>
        </w:rPr>
        <w:t>另</w:t>
      </w:r>
      <w:r>
        <w:rPr>
          <w:rFonts w:ascii="宋体" w:eastAsia="宋体" w:hAnsi="宋体" w:cs="宋体"/>
          <w:spacing w:val="-12"/>
          <w:sz w:val="24"/>
          <w:szCs w:val="24"/>
        </w:rPr>
        <w:t>册。</w:t>
      </w:r>
    </w:p>
    <w:p w:rsidR="00C223B2" w:rsidRDefault="00C223B2">
      <w:pPr>
        <w:sectPr w:rsidR="00C223B2">
          <w:headerReference w:type="default" r:id="rId46"/>
          <w:footerReference w:type="default" r:id="rId47"/>
          <w:pgSz w:w="11907" w:h="16839"/>
          <w:pgMar w:top="1440" w:right="1083" w:bottom="1440" w:left="1083" w:header="0" w:footer="1476" w:gutter="0"/>
          <w:cols w:space="720"/>
        </w:sectPr>
      </w:pP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2" w:lineRule="auto"/>
        <w:rPr>
          <w:rFonts w:ascii="Calibri"/>
        </w:rPr>
      </w:pPr>
    </w:p>
    <w:p w:rsidR="00C223B2" w:rsidRDefault="00C12C40">
      <w:pPr>
        <w:spacing w:before="91" w:line="185" w:lineRule="auto"/>
        <w:jc w:val="center"/>
        <w:outlineLvl w:val="0"/>
        <w:rPr>
          <w:rFonts w:ascii="宋体" w:eastAsia="宋体" w:hAnsi="宋体" w:cs="宋体"/>
          <w:sz w:val="28"/>
          <w:szCs w:val="28"/>
        </w:rPr>
      </w:pPr>
      <w:bookmarkStart w:id="29" w:name="_Toc12206"/>
      <w:r>
        <w:rPr>
          <w:rFonts w:ascii="宋体" w:eastAsia="宋体" w:hAnsi="宋体" w:cs="宋体"/>
          <w:spacing w:val="-2"/>
          <w:sz w:val="28"/>
          <w:szCs w:val="28"/>
        </w:rPr>
        <w:t>第四章投标文件格式</w:t>
      </w:r>
      <w:bookmarkEnd w:id="29"/>
    </w:p>
    <w:p w:rsidR="00C223B2" w:rsidRDefault="00C12C40">
      <w:pPr>
        <w:spacing w:before="324" w:line="185" w:lineRule="auto"/>
        <w:ind w:firstLine="23"/>
        <w:jc w:val="center"/>
        <w:rPr>
          <w:rFonts w:ascii="宋体" w:eastAsia="宋体" w:hAnsi="宋体" w:cs="宋体"/>
          <w:sz w:val="24"/>
          <w:szCs w:val="24"/>
        </w:rPr>
      </w:pPr>
      <w:r>
        <w:rPr>
          <w:rFonts w:ascii="宋体" w:eastAsia="宋体" w:hAnsi="宋体" w:cs="宋体"/>
          <w:spacing w:val="-4"/>
          <w:sz w:val="24"/>
          <w:szCs w:val="24"/>
        </w:rPr>
        <w:t>注：本章由招标人自行制定。</w:t>
      </w:r>
    </w:p>
    <w:p w:rsidR="00C223B2" w:rsidRDefault="00C223B2">
      <w:pPr>
        <w:jc w:val="center"/>
        <w:sectPr w:rsidR="00C223B2">
          <w:headerReference w:type="default" r:id="rId48"/>
          <w:footerReference w:type="default" r:id="rId49"/>
          <w:pgSz w:w="11907" w:h="16839"/>
          <w:pgMar w:top="1440" w:right="1083" w:bottom="1440" w:left="1083" w:header="0" w:footer="1476" w:gutter="0"/>
          <w:cols w:space="720"/>
        </w:sectPr>
      </w:pPr>
    </w:p>
    <w:p w:rsidR="00C223B2" w:rsidRDefault="00C223B2">
      <w:pPr>
        <w:spacing w:line="319" w:lineRule="auto"/>
        <w:rPr>
          <w:rFonts w:ascii="Calibri"/>
        </w:rPr>
      </w:pPr>
    </w:p>
    <w:p w:rsidR="00C223B2" w:rsidRDefault="00C223B2">
      <w:pPr>
        <w:spacing w:line="319" w:lineRule="auto"/>
        <w:rPr>
          <w:rFonts w:ascii="Calibri"/>
        </w:rPr>
      </w:pPr>
    </w:p>
    <w:p w:rsidR="00C223B2" w:rsidRDefault="00C223B2">
      <w:pPr>
        <w:spacing w:line="319" w:lineRule="auto"/>
        <w:rPr>
          <w:rFonts w:ascii="Calibri"/>
        </w:rPr>
      </w:pPr>
    </w:p>
    <w:p w:rsidR="00C223B2" w:rsidRDefault="00C12C40">
      <w:pPr>
        <w:spacing w:before="69" w:line="186" w:lineRule="auto"/>
        <w:ind w:firstLine="567"/>
        <w:outlineLvl w:val="1"/>
        <w:rPr>
          <w:rFonts w:ascii="宋体" w:eastAsia="宋体" w:hAnsi="宋体" w:cs="宋体"/>
        </w:rPr>
      </w:pPr>
      <w:bookmarkStart w:id="30" w:name="_Toc23163"/>
      <w:r>
        <w:rPr>
          <w:rFonts w:ascii="宋体" w:eastAsia="宋体" w:hAnsi="宋体" w:cs="宋体"/>
          <w:spacing w:val="-5"/>
        </w:rPr>
        <w:t>附件一</w:t>
      </w:r>
      <w:bookmarkEnd w:id="30"/>
    </w:p>
    <w:p w:rsidR="00C223B2" w:rsidRDefault="00C12C40">
      <w:pPr>
        <w:spacing w:before="100" w:line="186" w:lineRule="auto"/>
        <w:ind w:firstLine="556"/>
        <w:rPr>
          <w:rFonts w:ascii="宋体" w:eastAsia="宋体" w:hAnsi="宋体" w:cs="宋体"/>
        </w:rPr>
      </w:pPr>
      <w:r>
        <w:rPr>
          <w:rFonts w:ascii="宋体" w:eastAsia="宋体" w:hAnsi="宋体" w:cs="宋体"/>
          <w:spacing w:val="-2"/>
        </w:rPr>
        <w:t>（适用于技术标与经济</w:t>
      </w:r>
      <w:proofErr w:type="gramStart"/>
      <w:r>
        <w:rPr>
          <w:rFonts w:ascii="宋体" w:eastAsia="宋体" w:hAnsi="宋体" w:cs="宋体"/>
          <w:spacing w:val="-2"/>
        </w:rPr>
        <w:t>标同时</w:t>
      </w:r>
      <w:proofErr w:type="gramEnd"/>
      <w:r>
        <w:rPr>
          <w:rFonts w:ascii="宋体" w:eastAsia="宋体" w:hAnsi="宋体" w:cs="宋体"/>
          <w:spacing w:val="-2"/>
        </w:rPr>
        <w:t>开启）</w:t>
      </w:r>
    </w:p>
    <w:p w:rsidR="00C223B2" w:rsidRDefault="00C223B2">
      <w:pPr>
        <w:spacing w:line="291" w:lineRule="auto"/>
        <w:rPr>
          <w:rFonts w:ascii="Calibri"/>
        </w:rPr>
      </w:pPr>
    </w:p>
    <w:p w:rsidR="00C223B2" w:rsidRDefault="00C223B2">
      <w:pPr>
        <w:spacing w:line="291" w:lineRule="auto"/>
        <w:rPr>
          <w:rFonts w:ascii="Calibri"/>
        </w:rPr>
      </w:pPr>
    </w:p>
    <w:p w:rsidR="00C223B2" w:rsidRDefault="00C12C40">
      <w:pPr>
        <w:spacing w:before="143" w:line="184" w:lineRule="auto"/>
        <w:ind w:firstLine="2138"/>
        <w:rPr>
          <w:rFonts w:ascii="宋体" w:eastAsia="宋体" w:hAnsi="宋体" w:cs="宋体"/>
          <w:sz w:val="44"/>
          <w:szCs w:val="44"/>
        </w:rPr>
      </w:pPr>
      <w:r>
        <w:rPr>
          <w:rFonts w:ascii="宋体" w:eastAsia="宋体" w:hAnsi="宋体" w:cs="宋体"/>
          <w:sz w:val="44"/>
          <w:szCs w:val="44"/>
        </w:rPr>
        <w:t>广州建设工程施工招标投标书</w:t>
      </w:r>
    </w:p>
    <w:p w:rsidR="00C223B2" w:rsidRDefault="00C223B2"/>
    <w:p w:rsidR="00C223B2" w:rsidRDefault="00C223B2">
      <w:pPr>
        <w:spacing w:line="128" w:lineRule="exact"/>
      </w:pPr>
    </w:p>
    <w:tbl>
      <w:tblPr>
        <w:tblStyle w:val="TableNormal"/>
        <w:tblW w:w="93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808"/>
        <w:gridCol w:w="3577"/>
      </w:tblGrid>
      <w:tr w:rsidR="00C223B2">
        <w:trPr>
          <w:trHeight w:val="918"/>
        </w:trPr>
        <w:tc>
          <w:tcPr>
            <w:tcW w:w="5808" w:type="dxa"/>
          </w:tcPr>
          <w:p w:rsidR="00C223B2" w:rsidRDefault="00C223B2">
            <w:pPr>
              <w:spacing w:line="243" w:lineRule="auto"/>
              <w:rPr>
                <w:rFonts w:ascii="Calibri"/>
              </w:rPr>
            </w:pPr>
          </w:p>
          <w:p w:rsidR="00C223B2" w:rsidRDefault="00C12C40">
            <w:pPr>
              <w:spacing w:before="78" w:line="185" w:lineRule="auto"/>
              <w:ind w:firstLine="2251"/>
              <w:rPr>
                <w:rFonts w:ascii="宋体" w:eastAsia="宋体" w:hAnsi="宋体" w:cs="宋体"/>
                <w:sz w:val="24"/>
                <w:szCs w:val="24"/>
              </w:rPr>
            </w:pPr>
            <w:r>
              <w:rPr>
                <w:rFonts w:ascii="宋体" w:eastAsia="宋体" w:hAnsi="宋体" w:cs="宋体"/>
                <w:spacing w:val="-9"/>
                <w:sz w:val="24"/>
                <w:szCs w:val="24"/>
              </w:rPr>
              <w:t>工程名称</w:t>
            </w:r>
          </w:p>
        </w:tc>
        <w:tc>
          <w:tcPr>
            <w:tcW w:w="3577" w:type="dxa"/>
          </w:tcPr>
          <w:p w:rsidR="00C223B2" w:rsidRDefault="00C223B2">
            <w:pPr>
              <w:rPr>
                <w:rFonts w:ascii="Calibri"/>
              </w:rPr>
            </w:pPr>
          </w:p>
        </w:tc>
      </w:tr>
      <w:tr w:rsidR="00C223B2">
        <w:trPr>
          <w:trHeight w:val="916"/>
        </w:trPr>
        <w:tc>
          <w:tcPr>
            <w:tcW w:w="5808" w:type="dxa"/>
          </w:tcPr>
          <w:p w:rsidR="00C223B2" w:rsidRDefault="00C223B2">
            <w:pPr>
              <w:rPr>
                <w:rFonts w:ascii="Calibri"/>
              </w:rPr>
            </w:pPr>
          </w:p>
          <w:p w:rsidR="00C223B2" w:rsidRDefault="00C12C40">
            <w:pPr>
              <w:spacing w:before="78" w:line="185" w:lineRule="auto"/>
              <w:ind w:firstLine="1951"/>
              <w:rPr>
                <w:rFonts w:ascii="宋体" w:eastAsia="宋体" w:hAnsi="宋体" w:cs="宋体"/>
                <w:sz w:val="24"/>
                <w:szCs w:val="24"/>
              </w:rPr>
            </w:pPr>
            <w:r>
              <w:rPr>
                <w:rFonts w:ascii="宋体" w:eastAsia="宋体" w:hAnsi="宋体" w:cs="宋体"/>
                <w:spacing w:val="-3"/>
                <w:sz w:val="24"/>
                <w:szCs w:val="24"/>
              </w:rPr>
              <w:t>投标总报价（元）</w:t>
            </w:r>
          </w:p>
        </w:tc>
        <w:tc>
          <w:tcPr>
            <w:tcW w:w="3577" w:type="dxa"/>
          </w:tcPr>
          <w:p w:rsidR="00C223B2" w:rsidRDefault="00C223B2">
            <w:pPr>
              <w:rPr>
                <w:rFonts w:ascii="Calibri"/>
              </w:rPr>
            </w:pPr>
          </w:p>
        </w:tc>
      </w:tr>
      <w:tr w:rsidR="00C223B2">
        <w:trPr>
          <w:trHeight w:val="916"/>
        </w:trPr>
        <w:tc>
          <w:tcPr>
            <w:tcW w:w="5808" w:type="dxa"/>
          </w:tcPr>
          <w:p w:rsidR="00C223B2" w:rsidRDefault="00C223B2">
            <w:pPr>
              <w:rPr>
                <w:rFonts w:ascii="Calibri"/>
              </w:rPr>
            </w:pPr>
          </w:p>
          <w:p w:rsidR="00C223B2" w:rsidRDefault="00C12C40">
            <w:pPr>
              <w:spacing w:before="78" w:line="185" w:lineRule="auto"/>
              <w:ind w:firstLine="1826"/>
              <w:rPr>
                <w:rFonts w:ascii="宋体" w:eastAsia="宋体" w:hAnsi="宋体" w:cs="宋体"/>
                <w:sz w:val="24"/>
                <w:szCs w:val="24"/>
              </w:rPr>
            </w:pPr>
            <w:r>
              <w:rPr>
                <w:rFonts w:ascii="宋体" w:eastAsia="宋体" w:hAnsi="宋体" w:cs="宋体"/>
                <w:spacing w:val="-23"/>
                <w:w w:val="97"/>
                <w:sz w:val="24"/>
                <w:szCs w:val="24"/>
              </w:rPr>
              <w:t>其中：人工费（元）</w:t>
            </w:r>
          </w:p>
        </w:tc>
        <w:tc>
          <w:tcPr>
            <w:tcW w:w="3577" w:type="dxa"/>
          </w:tcPr>
          <w:p w:rsidR="00C223B2" w:rsidRDefault="00C223B2">
            <w:pPr>
              <w:rPr>
                <w:rFonts w:ascii="Calibri"/>
              </w:rPr>
            </w:pPr>
          </w:p>
        </w:tc>
      </w:tr>
      <w:tr w:rsidR="00C223B2">
        <w:trPr>
          <w:trHeight w:val="916"/>
        </w:trPr>
        <w:tc>
          <w:tcPr>
            <w:tcW w:w="5808" w:type="dxa"/>
          </w:tcPr>
          <w:p w:rsidR="00C223B2" w:rsidRDefault="00C223B2">
            <w:pPr>
              <w:spacing w:line="241" w:lineRule="auto"/>
              <w:rPr>
                <w:rFonts w:ascii="Calibri"/>
              </w:rPr>
            </w:pPr>
          </w:p>
          <w:p w:rsidR="00C223B2" w:rsidRDefault="00C12C40">
            <w:pPr>
              <w:spacing w:before="78" w:line="185" w:lineRule="auto"/>
              <w:ind w:firstLine="118"/>
              <w:rPr>
                <w:rFonts w:ascii="宋体" w:eastAsia="宋体" w:hAnsi="宋体" w:cs="宋体"/>
                <w:sz w:val="24"/>
                <w:szCs w:val="24"/>
              </w:rPr>
            </w:pPr>
            <w:r>
              <w:rPr>
                <w:rFonts w:ascii="宋体" w:eastAsia="宋体" w:hAnsi="宋体" w:cs="宋体"/>
                <w:spacing w:val="-11"/>
                <w:sz w:val="24"/>
                <w:szCs w:val="24"/>
              </w:rPr>
              <w:t>其中：绿色施工安全防护措施费（元）</w:t>
            </w:r>
          </w:p>
        </w:tc>
        <w:tc>
          <w:tcPr>
            <w:tcW w:w="3577" w:type="dxa"/>
          </w:tcPr>
          <w:p w:rsidR="00C223B2" w:rsidRDefault="00C223B2">
            <w:pPr>
              <w:rPr>
                <w:rFonts w:ascii="Calibri"/>
              </w:rPr>
            </w:pPr>
          </w:p>
        </w:tc>
      </w:tr>
      <w:tr w:rsidR="00C223B2">
        <w:trPr>
          <w:trHeight w:val="914"/>
        </w:trPr>
        <w:tc>
          <w:tcPr>
            <w:tcW w:w="5808" w:type="dxa"/>
          </w:tcPr>
          <w:p w:rsidR="00C223B2" w:rsidRDefault="00C223B2">
            <w:pPr>
              <w:spacing w:line="241" w:lineRule="auto"/>
              <w:rPr>
                <w:rFonts w:ascii="Calibri"/>
              </w:rPr>
            </w:pPr>
          </w:p>
          <w:p w:rsidR="00C223B2" w:rsidRDefault="00C12C40">
            <w:pPr>
              <w:spacing w:before="78" w:line="185" w:lineRule="auto"/>
              <w:ind w:firstLine="2131"/>
              <w:rPr>
                <w:rFonts w:ascii="宋体" w:eastAsia="宋体" w:hAnsi="宋体" w:cs="宋体"/>
                <w:sz w:val="24"/>
                <w:szCs w:val="24"/>
              </w:rPr>
            </w:pPr>
            <w:r>
              <w:rPr>
                <w:rFonts w:ascii="宋体" w:eastAsia="宋体" w:hAnsi="宋体" w:cs="宋体"/>
                <w:spacing w:val="-8"/>
                <w:sz w:val="24"/>
                <w:szCs w:val="24"/>
              </w:rPr>
              <w:t>投标总工期</w:t>
            </w:r>
          </w:p>
        </w:tc>
        <w:tc>
          <w:tcPr>
            <w:tcW w:w="3577" w:type="dxa"/>
          </w:tcPr>
          <w:p w:rsidR="00C223B2" w:rsidRDefault="00C223B2">
            <w:pPr>
              <w:rPr>
                <w:rFonts w:ascii="Calibri"/>
              </w:rPr>
            </w:pPr>
          </w:p>
        </w:tc>
      </w:tr>
      <w:tr w:rsidR="00C223B2">
        <w:trPr>
          <w:trHeight w:val="916"/>
        </w:trPr>
        <w:tc>
          <w:tcPr>
            <w:tcW w:w="5808" w:type="dxa"/>
          </w:tcPr>
          <w:p w:rsidR="00C223B2" w:rsidRDefault="00C223B2">
            <w:pPr>
              <w:spacing w:line="242" w:lineRule="auto"/>
              <w:rPr>
                <w:rFonts w:ascii="Calibri"/>
              </w:rPr>
            </w:pPr>
          </w:p>
          <w:p w:rsidR="00C223B2" w:rsidRDefault="00C12C40">
            <w:pPr>
              <w:spacing w:before="78" w:line="185" w:lineRule="auto"/>
              <w:ind w:firstLine="2191"/>
              <w:rPr>
                <w:rFonts w:ascii="宋体" w:eastAsia="宋体" w:hAnsi="宋体" w:cs="宋体"/>
                <w:sz w:val="24"/>
                <w:szCs w:val="24"/>
              </w:rPr>
            </w:pPr>
            <w:r>
              <w:rPr>
                <w:rFonts w:ascii="宋体" w:eastAsia="宋体" w:hAnsi="宋体" w:cs="宋体"/>
                <w:spacing w:val="-2"/>
                <w:sz w:val="24"/>
                <w:szCs w:val="24"/>
              </w:rPr>
              <w:t>工程质量标准</w:t>
            </w:r>
          </w:p>
        </w:tc>
        <w:tc>
          <w:tcPr>
            <w:tcW w:w="3577" w:type="dxa"/>
          </w:tcPr>
          <w:p w:rsidR="00C223B2" w:rsidRDefault="00C223B2">
            <w:pPr>
              <w:rPr>
                <w:rFonts w:ascii="Calibri"/>
              </w:rPr>
            </w:pPr>
          </w:p>
        </w:tc>
      </w:tr>
      <w:tr w:rsidR="00C223B2">
        <w:trPr>
          <w:trHeight w:val="920"/>
        </w:trPr>
        <w:tc>
          <w:tcPr>
            <w:tcW w:w="5808" w:type="dxa"/>
          </w:tcPr>
          <w:p w:rsidR="00C223B2" w:rsidRDefault="00C223B2">
            <w:pPr>
              <w:spacing w:line="242" w:lineRule="auto"/>
              <w:rPr>
                <w:rFonts w:ascii="Calibri"/>
              </w:rPr>
            </w:pPr>
          </w:p>
          <w:p w:rsidR="00C223B2" w:rsidRDefault="00C12C40">
            <w:pPr>
              <w:spacing w:before="79" w:line="185" w:lineRule="auto"/>
              <w:ind w:firstLine="590"/>
              <w:rPr>
                <w:rFonts w:ascii="宋体" w:eastAsia="宋体" w:hAnsi="宋体" w:cs="宋体"/>
                <w:sz w:val="24"/>
                <w:szCs w:val="24"/>
              </w:rPr>
            </w:pPr>
            <w:r>
              <w:rPr>
                <w:rFonts w:ascii="宋体" w:eastAsia="宋体" w:hAnsi="宋体" w:cs="宋体"/>
                <w:spacing w:val="-8"/>
                <w:sz w:val="24"/>
                <w:szCs w:val="24"/>
              </w:rPr>
              <w:t>保修期限</w:t>
            </w:r>
          </w:p>
        </w:tc>
        <w:tc>
          <w:tcPr>
            <w:tcW w:w="3577" w:type="dxa"/>
          </w:tcPr>
          <w:p w:rsidR="00C223B2" w:rsidRDefault="00C223B2">
            <w:pPr>
              <w:rPr>
                <w:rFonts w:ascii="Calibri"/>
              </w:rPr>
            </w:pPr>
          </w:p>
        </w:tc>
      </w:tr>
    </w:tbl>
    <w:p w:rsidR="00C223B2" w:rsidRDefault="00C223B2">
      <w:pPr>
        <w:rPr>
          <w:rFonts w:ascii="Calibri"/>
        </w:rPr>
      </w:pPr>
    </w:p>
    <w:p w:rsidR="00C223B2" w:rsidRDefault="00C223B2">
      <w:pPr>
        <w:sectPr w:rsidR="00C223B2">
          <w:headerReference w:type="default" r:id="rId50"/>
          <w:footerReference w:type="default" r:id="rId51"/>
          <w:pgSz w:w="11907" w:h="16839"/>
          <w:pgMar w:top="1440" w:right="1083" w:bottom="1440" w:left="1083" w:header="0" w:footer="1476" w:gutter="0"/>
          <w:cols w:space="720"/>
        </w:sectPr>
      </w:pPr>
    </w:p>
    <w:p w:rsidR="00C223B2" w:rsidRDefault="00C12C40">
      <w:pPr>
        <w:spacing w:before="69" w:line="186" w:lineRule="auto"/>
        <w:ind w:firstLine="39"/>
        <w:rPr>
          <w:rFonts w:ascii="宋体" w:eastAsia="宋体" w:hAnsi="宋体" w:cs="宋体"/>
        </w:rPr>
      </w:pPr>
      <w:r>
        <w:rPr>
          <w:rFonts w:ascii="宋体" w:eastAsia="宋体" w:hAnsi="宋体" w:cs="宋体"/>
          <w:spacing w:val="-5"/>
        </w:rPr>
        <w:t>附件二</w:t>
      </w:r>
    </w:p>
    <w:p w:rsidR="00C223B2" w:rsidRDefault="00C12C40">
      <w:pPr>
        <w:spacing w:before="97" w:line="184" w:lineRule="auto"/>
        <w:ind w:firstLine="2577"/>
        <w:rPr>
          <w:rFonts w:ascii="宋体" w:eastAsia="宋体" w:hAnsi="宋体" w:cs="宋体"/>
          <w:sz w:val="32"/>
          <w:szCs w:val="32"/>
        </w:rPr>
      </w:pPr>
      <w:r>
        <w:rPr>
          <w:rFonts w:ascii="宋体" w:eastAsia="宋体" w:hAnsi="宋体" w:cs="宋体"/>
          <w:spacing w:val="-1"/>
          <w:sz w:val="32"/>
          <w:szCs w:val="32"/>
        </w:rPr>
        <w:t>投标文件编制人员名单</w:t>
      </w:r>
    </w:p>
    <w:p w:rsidR="00C223B2" w:rsidRDefault="00C223B2">
      <w:pPr>
        <w:spacing w:line="306" w:lineRule="auto"/>
        <w:rPr>
          <w:rFonts w:ascii="Calibri"/>
        </w:rPr>
      </w:pPr>
    </w:p>
    <w:p w:rsidR="00C223B2" w:rsidRDefault="00C223B2">
      <w:pPr>
        <w:spacing w:line="307" w:lineRule="auto"/>
        <w:rPr>
          <w:rFonts w:ascii="Calibri"/>
        </w:rPr>
      </w:pPr>
    </w:p>
    <w:p w:rsidR="00C223B2" w:rsidRDefault="00C12C40">
      <w:pPr>
        <w:spacing w:before="68" w:line="186" w:lineRule="auto"/>
        <w:ind w:firstLine="2393"/>
        <w:rPr>
          <w:rFonts w:ascii="宋体" w:eastAsia="宋体" w:hAnsi="宋体" w:cs="宋体"/>
        </w:rPr>
      </w:pPr>
      <w:r>
        <w:rPr>
          <w:rFonts w:ascii="宋体" w:eastAsia="宋体" w:hAnsi="宋体" w:cs="宋体"/>
          <w:spacing w:val="-1"/>
        </w:rPr>
        <w:t>一、参与编制技术标投标文件人员名单</w:t>
      </w:r>
    </w:p>
    <w:p w:rsidR="00C223B2" w:rsidRDefault="00C223B2">
      <w:pPr>
        <w:spacing w:line="169" w:lineRule="exact"/>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70"/>
        <w:gridCol w:w="1346"/>
        <w:gridCol w:w="2272"/>
        <w:gridCol w:w="2180"/>
        <w:gridCol w:w="1334"/>
      </w:tblGrid>
      <w:tr w:rsidR="00C223B2">
        <w:trPr>
          <w:trHeight w:val="494"/>
        </w:trPr>
        <w:tc>
          <w:tcPr>
            <w:tcW w:w="8302" w:type="dxa"/>
            <w:gridSpan w:val="5"/>
          </w:tcPr>
          <w:p w:rsidR="00C223B2" w:rsidRDefault="00C12C40">
            <w:pPr>
              <w:spacing w:before="72" w:line="186" w:lineRule="auto"/>
              <w:ind w:firstLine="3632"/>
              <w:rPr>
                <w:rFonts w:ascii="宋体" w:eastAsia="宋体" w:hAnsi="宋体" w:cs="宋体"/>
              </w:rPr>
            </w:pPr>
            <w:r>
              <w:rPr>
                <w:rFonts w:ascii="宋体" w:eastAsia="宋体" w:hAnsi="宋体" w:cs="宋体"/>
                <w:spacing w:val="-2"/>
              </w:rPr>
              <w:t>投标人名称</w:t>
            </w:r>
          </w:p>
        </w:tc>
      </w:tr>
      <w:tr w:rsidR="00C223B2">
        <w:trPr>
          <w:trHeight w:val="465"/>
        </w:trPr>
        <w:tc>
          <w:tcPr>
            <w:tcW w:w="1170" w:type="dxa"/>
          </w:tcPr>
          <w:p w:rsidR="00C223B2" w:rsidRDefault="00C12C40">
            <w:pPr>
              <w:spacing w:before="55" w:line="186" w:lineRule="auto"/>
              <w:ind w:firstLine="379"/>
              <w:rPr>
                <w:rFonts w:ascii="宋体" w:eastAsia="宋体" w:hAnsi="宋体" w:cs="宋体"/>
              </w:rPr>
            </w:pPr>
            <w:r>
              <w:rPr>
                <w:rFonts w:ascii="宋体" w:eastAsia="宋体" w:hAnsi="宋体" w:cs="宋体"/>
                <w:spacing w:val="-2"/>
              </w:rPr>
              <w:t>姓名</w:t>
            </w:r>
          </w:p>
        </w:tc>
        <w:tc>
          <w:tcPr>
            <w:tcW w:w="1346" w:type="dxa"/>
          </w:tcPr>
          <w:p w:rsidR="00C223B2" w:rsidRDefault="00C12C40">
            <w:pPr>
              <w:spacing w:before="55" w:line="186" w:lineRule="auto"/>
              <w:ind w:firstLine="466"/>
              <w:rPr>
                <w:rFonts w:ascii="宋体" w:eastAsia="宋体" w:hAnsi="宋体" w:cs="宋体"/>
              </w:rPr>
            </w:pPr>
            <w:r>
              <w:rPr>
                <w:rFonts w:ascii="宋体" w:eastAsia="宋体" w:hAnsi="宋体" w:cs="宋体"/>
                <w:spacing w:val="-2"/>
              </w:rPr>
              <w:t>职务</w:t>
            </w:r>
          </w:p>
        </w:tc>
        <w:tc>
          <w:tcPr>
            <w:tcW w:w="2272" w:type="dxa"/>
          </w:tcPr>
          <w:p w:rsidR="00C223B2" w:rsidRDefault="00C12C40">
            <w:pPr>
              <w:spacing w:before="55" w:line="186" w:lineRule="auto"/>
              <w:ind w:firstLine="614"/>
              <w:rPr>
                <w:rFonts w:ascii="宋体" w:eastAsia="宋体" w:hAnsi="宋体" w:cs="宋体"/>
              </w:rPr>
            </w:pPr>
            <w:r>
              <w:rPr>
                <w:rFonts w:ascii="宋体" w:eastAsia="宋体" w:hAnsi="宋体" w:cs="宋体"/>
                <w:spacing w:val="-1"/>
              </w:rPr>
              <w:t>所承担工作</w:t>
            </w:r>
          </w:p>
        </w:tc>
        <w:tc>
          <w:tcPr>
            <w:tcW w:w="2180" w:type="dxa"/>
          </w:tcPr>
          <w:p w:rsidR="00C223B2" w:rsidRDefault="00C12C40">
            <w:pPr>
              <w:spacing w:before="55" w:line="186" w:lineRule="auto"/>
              <w:ind w:firstLine="576"/>
              <w:rPr>
                <w:rFonts w:ascii="宋体" w:eastAsia="宋体" w:hAnsi="宋体" w:cs="宋体"/>
              </w:rPr>
            </w:pPr>
            <w:r>
              <w:rPr>
                <w:rFonts w:ascii="宋体" w:eastAsia="宋体" w:hAnsi="宋体" w:cs="宋体"/>
                <w:spacing w:val="-3"/>
              </w:rPr>
              <w:t>身份证号码</w:t>
            </w:r>
          </w:p>
        </w:tc>
        <w:tc>
          <w:tcPr>
            <w:tcW w:w="1334" w:type="dxa"/>
          </w:tcPr>
          <w:p w:rsidR="00C223B2" w:rsidRDefault="00C12C40">
            <w:pPr>
              <w:spacing w:before="55" w:line="186" w:lineRule="auto"/>
              <w:ind w:firstLine="146"/>
              <w:rPr>
                <w:rFonts w:ascii="宋体" w:eastAsia="宋体" w:hAnsi="宋体" w:cs="宋体"/>
              </w:rPr>
            </w:pPr>
            <w:r>
              <w:rPr>
                <w:rFonts w:ascii="宋体" w:eastAsia="宋体" w:hAnsi="宋体" w:cs="宋体"/>
                <w:spacing w:val="-2"/>
              </w:rPr>
              <w:t>本人签名栏</w:t>
            </w:r>
          </w:p>
        </w:tc>
      </w:tr>
      <w:tr w:rsidR="00C223B2">
        <w:trPr>
          <w:trHeight w:val="472"/>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1"/>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0"/>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0"/>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0"/>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1"/>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8"/>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82"/>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bl>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2" w:lineRule="auto"/>
        <w:rPr>
          <w:rFonts w:ascii="Calibri"/>
        </w:rPr>
      </w:pPr>
    </w:p>
    <w:p w:rsidR="00C223B2" w:rsidRDefault="00C12C40">
      <w:pPr>
        <w:spacing w:before="68" w:line="186" w:lineRule="auto"/>
        <w:ind w:firstLine="2393"/>
        <w:rPr>
          <w:rFonts w:ascii="宋体" w:eastAsia="宋体" w:hAnsi="宋体" w:cs="宋体"/>
        </w:rPr>
      </w:pPr>
      <w:r>
        <w:rPr>
          <w:rFonts w:ascii="宋体" w:eastAsia="宋体" w:hAnsi="宋体" w:cs="宋体"/>
          <w:spacing w:val="-1"/>
        </w:rPr>
        <w:t>二、参与编制经济标投标文件人员名单</w:t>
      </w:r>
    </w:p>
    <w:p w:rsidR="00C223B2" w:rsidRDefault="00C223B2">
      <w:pPr>
        <w:spacing w:line="167" w:lineRule="exact"/>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70"/>
        <w:gridCol w:w="1346"/>
        <w:gridCol w:w="2272"/>
        <w:gridCol w:w="2180"/>
        <w:gridCol w:w="1334"/>
      </w:tblGrid>
      <w:tr w:rsidR="00C223B2">
        <w:trPr>
          <w:trHeight w:val="494"/>
        </w:trPr>
        <w:tc>
          <w:tcPr>
            <w:tcW w:w="8302" w:type="dxa"/>
            <w:gridSpan w:val="5"/>
          </w:tcPr>
          <w:p w:rsidR="00C223B2" w:rsidRDefault="00C12C40">
            <w:pPr>
              <w:spacing w:before="72" w:line="186" w:lineRule="auto"/>
              <w:ind w:firstLine="3632"/>
              <w:rPr>
                <w:rFonts w:ascii="宋体" w:eastAsia="宋体" w:hAnsi="宋体" w:cs="宋体"/>
              </w:rPr>
            </w:pPr>
            <w:r>
              <w:rPr>
                <w:rFonts w:ascii="宋体" w:eastAsia="宋体" w:hAnsi="宋体" w:cs="宋体"/>
                <w:spacing w:val="-2"/>
              </w:rPr>
              <w:t>投标人名称</w:t>
            </w:r>
          </w:p>
        </w:tc>
      </w:tr>
      <w:tr w:rsidR="00C223B2">
        <w:trPr>
          <w:trHeight w:val="467"/>
        </w:trPr>
        <w:tc>
          <w:tcPr>
            <w:tcW w:w="1170" w:type="dxa"/>
          </w:tcPr>
          <w:p w:rsidR="00C223B2" w:rsidRDefault="00C12C40">
            <w:pPr>
              <w:spacing w:before="55" w:line="186" w:lineRule="auto"/>
              <w:ind w:firstLine="379"/>
              <w:rPr>
                <w:rFonts w:ascii="宋体" w:eastAsia="宋体" w:hAnsi="宋体" w:cs="宋体"/>
              </w:rPr>
            </w:pPr>
            <w:r>
              <w:rPr>
                <w:rFonts w:ascii="宋体" w:eastAsia="宋体" w:hAnsi="宋体" w:cs="宋体"/>
                <w:spacing w:val="-2"/>
              </w:rPr>
              <w:t>姓名</w:t>
            </w:r>
          </w:p>
        </w:tc>
        <w:tc>
          <w:tcPr>
            <w:tcW w:w="1346" w:type="dxa"/>
          </w:tcPr>
          <w:p w:rsidR="00C223B2" w:rsidRDefault="00C12C40">
            <w:pPr>
              <w:spacing w:before="55" w:line="186" w:lineRule="auto"/>
              <w:ind w:firstLine="466"/>
              <w:rPr>
                <w:rFonts w:ascii="宋体" w:eastAsia="宋体" w:hAnsi="宋体" w:cs="宋体"/>
              </w:rPr>
            </w:pPr>
            <w:r>
              <w:rPr>
                <w:rFonts w:ascii="宋体" w:eastAsia="宋体" w:hAnsi="宋体" w:cs="宋体"/>
                <w:spacing w:val="-2"/>
              </w:rPr>
              <w:t>职务</w:t>
            </w:r>
          </w:p>
        </w:tc>
        <w:tc>
          <w:tcPr>
            <w:tcW w:w="2272" w:type="dxa"/>
          </w:tcPr>
          <w:p w:rsidR="00C223B2" w:rsidRDefault="00C12C40">
            <w:pPr>
              <w:spacing w:before="55" w:line="186" w:lineRule="auto"/>
              <w:ind w:firstLine="614"/>
              <w:rPr>
                <w:rFonts w:ascii="宋体" w:eastAsia="宋体" w:hAnsi="宋体" w:cs="宋体"/>
              </w:rPr>
            </w:pPr>
            <w:r>
              <w:rPr>
                <w:rFonts w:ascii="宋体" w:eastAsia="宋体" w:hAnsi="宋体" w:cs="宋体"/>
                <w:spacing w:val="-1"/>
              </w:rPr>
              <w:t>所承担工作</w:t>
            </w:r>
          </w:p>
        </w:tc>
        <w:tc>
          <w:tcPr>
            <w:tcW w:w="2180" w:type="dxa"/>
          </w:tcPr>
          <w:p w:rsidR="00C223B2" w:rsidRDefault="00C12C40">
            <w:pPr>
              <w:spacing w:before="55" w:line="186" w:lineRule="auto"/>
              <w:ind w:firstLine="576"/>
              <w:rPr>
                <w:rFonts w:ascii="宋体" w:eastAsia="宋体" w:hAnsi="宋体" w:cs="宋体"/>
              </w:rPr>
            </w:pPr>
            <w:r>
              <w:rPr>
                <w:rFonts w:ascii="宋体" w:eastAsia="宋体" w:hAnsi="宋体" w:cs="宋体"/>
                <w:spacing w:val="-3"/>
              </w:rPr>
              <w:t>身份证号码</w:t>
            </w:r>
          </w:p>
        </w:tc>
        <w:tc>
          <w:tcPr>
            <w:tcW w:w="1334" w:type="dxa"/>
          </w:tcPr>
          <w:p w:rsidR="00C223B2" w:rsidRDefault="00C12C40">
            <w:pPr>
              <w:spacing w:before="55" w:line="186" w:lineRule="auto"/>
              <w:ind w:firstLine="146"/>
              <w:rPr>
                <w:rFonts w:ascii="宋体" w:eastAsia="宋体" w:hAnsi="宋体" w:cs="宋体"/>
              </w:rPr>
            </w:pPr>
            <w:r>
              <w:rPr>
                <w:rFonts w:ascii="宋体" w:eastAsia="宋体" w:hAnsi="宋体" w:cs="宋体"/>
                <w:spacing w:val="-2"/>
              </w:rPr>
              <w:t>本人签名栏</w:t>
            </w:r>
          </w:p>
        </w:tc>
      </w:tr>
      <w:tr w:rsidR="00C223B2">
        <w:trPr>
          <w:trHeight w:val="472"/>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0"/>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1"/>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1"/>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1"/>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0"/>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55"/>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r w:rsidR="00C223B2">
        <w:trPr>
          <w:trHeight w:val="482"/>
        </w:trPr>
        <w:tc>
          <w:tcPr>
            <w:tcW w:w="1170" w:type="dxa"/>
          </w:tcPr>
          <w:p w:rsidR="00C223B2" w:rsidRDefault="00C223B2">
            <w:pPr>
              <w:rPr>
                <w:rFonts w:ascii="Calibri"/>
              </w:rPr>
            </w:pPr>
          </w:p>
        </w:tc>
        <w:tc>
          <w:tcPr>
            <w:tcW w:w="1346" w:type="dxa"/>
          </w:tcPr>
          <w:p w:rsidR="00C223B2" w:rsidRDefault="00C223B2">
            <w:pPr>
              <w:rPr>
                <w:rFonts w:ascii="Calibri"/>
              </w:rPr>
            </w:pPr>
          </w:p>
        </w:tc>
        <w:tc>
          <w:tcPr>
            <w:tcW w:w="2272" w:type="dxa"/>
          </w:tcPr>
          <w:p w:rsidR="00C223B2" w:rsidRDefault="00C223B2">
            <w:pPr>
              <w:rPr>
                <w:rFonts w:ascii="Calibri"/>
              </w:rPr>
            </w:pPr>
          </w:p>
        </w:tc>
        <w:tc>
          <w:tcPr>
            <w:tcW w:w="2180" w:type="dxa"/>
          </w:tcPr>
          <w:p w:rsidR="00C223B2" w:rsidRDefault="00C223B2">
            <w:pPr>
              <w:rPr>
                <w:rFonts w:ascii="Calibri"/>
              </w:rPr>
            </w:pPr>
          </w:p>
        </w:tc>
        <w:tc>
          <w:tcPr>
            <w:tcW w:w="1334" w:type="dxa"/>
          </w:tcPr>
          <w:p w:rsidR="00C223B2" w:rsidRDefault="00C223B2">
            <w:pPr>
              <w:rPr>
                <w:rFonts w:ascii="Calibri"/>
              </w:rPr>
            </w:pPr>
          </w:p>
        </w:tc>
      </w:tr>
    </w:tbl>
    <w:p w:rsidR="00C223B2" w:rsidRDefault="00C223B2">
      <w:pPr>
        <w:spacing w:line="469" w:lineRule="auto"/>
        <w:rPr>
          <w:rFonts w:ascii="Calibri"/>
        </w:rPr>
      </w:pPr>
    </w:p>
    <w:p w:rsidR="00C223B2" w:rsidRDefault="00C12C40">
      <w:pPr>
        <w:spacing w:before="69" w:line="468" w:lineRule="exact"/>
        <w:ind w:firstLine="387"/>
        <w:rPr>
          <w:rFonts w:ascii="宋体" w:eastAsia="宋体" w:hAnsi="宋体" w:cs="宋体"/>
        </w:rPr>
      </w:pPr>
      <w:r>
        <w:rPr>
          <w:rFonts w:ascii="宋体" w:eastAsia="宋体" w:hAnsi="宋体" w:cs="宋体"/>
          <w:position w:val="19"/>
        </w:rPr>
        <w:t>注：参与编制投标文件所有人员名单应包括如编制技术投标方案、编制各种专业工程</w:t>
      </w:r>
    </w:p>
    <w:p w:rsidR="00C223B2" w:rsidRDefault="00C12C40">
      <w:pPr>
        <w:spacing w:before="1" w:line="204" w:lineRule="auto"/>
        <w:ind w:firstLine="20"/>
        <w:rPr>
          <w:rFonts w:ascii="宋体" w:eastAsia="宋体" w:hAnsi="宋体" w:cs="宋体"/>
        </w:rPr>
      </w:pPr>
      <w:r>
        <w:rPr>
          <w:rFonts w:ascii="宋体" w:eastAsia="宋体" w:hAnsi="宋体" w:cs="宋体"/>
          <w:spacing w:val="-1"/>
        </w:rPr>
        <w:t>量清单投标报价、负责清样校对、负责打印及复印等所有人员在内的人员名单。</w:t>
      </w:r>
    </w:p>
    <w:p w:rsidR="00C223B2" w:rsidRDefault="00C223B2">
      <w:pPr>
        <w:sectPr w:rsidR="00C223B2">
          <w:headerReference w:type="default" r:id="rId52"/>
          <w:footerReference w:type="default" r:id="rId53"/>
          <w:pgSz w:w="11907" w:h="16839"/>
          <w:pgMar w:top="1440" w:right="1083" w:bottom="1440" w:left="1083" w:header="0" w:footer="1476" w:gutter="0"/>
          <w:cols w:space="720"/>
        </w:sectPr>
      </w:pPr>
    </w:p>
    <w:p w:rsidR="00C223B2" w:rsidRDefault="00C223B2">
      <w:pPr>
        <w:spacing w:line="280" w:lineRule="auto"/>
        <w:rPr>
          <w:rFonts w:ascii="Calibri"/>
        </w:rPr>
      </w:pPr>
    </w:p>
    <w:p w:rsidR="00C223B2" w:rsidRDefault="00C12C40">
      <w:pPr>
        <w:spacing w:before="68" w:line="186" w:lineRule="auto"/>
        <w:ind w:firstLine="39"/>
        <w:rPr>
          <w:rFonts w:ascii="宋体" w:eastAsia="宋体" w:hAnsi="宋体" w:cs="宋体"/>
        </w:rPr>
      </w:pPr>
      <w:r>
        <w:rPr>
          <w:rFonts w:ascii="宋体" w:eastAsia="宋体" w:hAnsi="宋体" w:cs="宋体"/>
          <w:spacing w:val="-5"/>
        </w:rPr>
        <w:t>附件三</w:t>
      </w:r>
    </w:p>
    <w:p w:rsidR="00C223B2" w:rsidRDefault="00C12C40">
      <w:pPr>
        <w:spacing w:before="200" w:line="184" w:lineRule="auto"/>
        <w:ind w:firstLine="2572"/>
        <w:rPr>
          <w:rFonts w:ascii="宋体" w:eastAsia="宋体" w:hAnsi="宋体" w:cs="宋体"/>
          <w:sz w:val="32"/>
          <w:szCs w:val="32"/>
        </w:rPr>
      </w:pPr>
      <w:r>
        <w:rPr>
          <w:rFonts w:ascii="宋体" w:eastAsia="宋体" w:hAnsi="宋体" w:cs="宋体"/>
          <w:spacing w:val="-1"/>
          <w:sz w:val="32"/>
          <w:szCs w:val="32"/>
        </w:rPr>
        <w:t>对投标文件编制的承诺</w:t>
      </w:r>
    </w:p>
    <w:p w:rsidR="00C223B2" w:rsidRDefault="00C12C40">
      <w:pPr>
        <w:spacing w:before="268" w:line="272" w:lineRule="auto"/>
        <w:ind w:left="23" w:right="62" w:firstLine="538"/>
        <w:rPr>
          <w:rFonts w:ascii="宋体" w:eastAsia="宋体" w:hAnsi="宋体" w:cs="宋体"/>
          <w:sz w:val="24"/>
          <w:szCs w:val="24"/>
        </w:rPr>
      </w:pPr>
      <w:r>
        <w:rPr>
          <w:rFonts w:ascii="宋体" w:eastAsia="宋体" w:hAnsi="宋体" w:cs="宋体"/>
          <w:spacing w:val="-14"/>
          <w:sz w:val="24"/>
          <w:szCs w:val="24"/>
        </w:rPr>
        <w:t>本公司授权</w:t>
      </w:r>
      <w:r>
        <w:rPr>
          <w:rFonts w:ascii="宋体" w:eastAsia="宋体" w:hAnsi="宋体" w:cs="宋体"/>
          <w:spacing w:val="-14"/>
          <w:sz w:val="24"/>
          <w:szCs w:val="24"/>
          <w:u w:val="single"/>
        </w:rPr>
        <w:t>（身份证号</w:t>
      </w:r>
      <w:r>
        <w:rPr>
          <w:rFonts w:ascii="宋体" w:eastAsia="宋体" w:hAnsi="宋体" w:cs="宋体"/>
          <w:spacing w:val="-28"/>
          <w:sz w:val="24"/>
          <w:szCs w:val="24"/>
          <w:u w:val="single"/>
        </w:rPr>
        <w:t>：）</w:t>
      </w:r>
      <w:r>
        <w:rPr>
          <w:rFonts w:ascii="宋体" w:eastAsia="宋体" w:hAnsi="宋体" w:cs="宋体"/>
          <w:spacing w:val="-14"/>
          <w:sz w:val="24"/>
          <w:szCs w:val="24"/>
        </w:rPr>
        <w:t>负责对投标文件的</w:t>
      </w:r>
      <w:r>
        <w:rPr>
          <w:rFonts w:ascii="宋体" w:eastAsia="宋体" w:hAnsi="宋体" w:cs="宋体"/>
          <w:spacing w:val="-4"/>
          <w:sz w:val="24"/>
          <w:szCs w:val="24"/>
        </w:rPr>
        <w:t>编制及内容进行解释、说明，并承诺以下事项：</w:t>
      </w:r>
    </w:p>
    <w:p w:rsidR="00C223B2" w:rsidRDefault="00C12C40">
      <w:pPr>
        <w:spacing w:before="228" w:line="360" w:lineRule="auto"/>
        <w:ind w:left="23" w:right="71" w:firstLine="555"/>
        <w:rPr>
          <w:rFonts w:ascii="宋体" w:eastAsia="宋体" w:hAnsi="宋体" w:cs="宋体"/>
          <w:sz w:val="24"/>
          <w:szCs w:val="24"/>
        </w:rPr>
      </w:pPr>
      <w:r>
        <w:rPr>
          <w:rFonts w:ascii="宋体" w:eastAsia="宋体" w:hAnsi="宋体" w:cs="宋体"/>
          <w:spacing w:val="-4"/>
          <w:sz w:val="24"/>
          <w:szCs w:val="24"/>
        </w:rPr>
        <w:t>1.</w:t>
      </w:r>
      <w:r>
        <w:rPr>
          <w:rFonts w:ascii="宋体" w:eastAsia="宋体" w:hAnsi="宋体" w:cs="宋体"/>
          <w:spacing w:val="-4"/>
          <w:sz w:val="24"/>
          <w:szCs w:val="24"/>
        </w:rPr>
        <w:t>被授权人清楚投标文件编制的具体情况，包括技术方案文件、工程量清单、以及投标文件的加密打包的理解；</w:t>
      </w:r>
    </w:p>
    <w:p w:rsidR="00C223B2" w:rsidRDefault="00C12C40">
      <w:pPr>
        <w:spacing w:line="360" w:lineRule="auto"/>
        <w:ind w:left="565" w:hanging="1"/>
        <w:rPr>
          <w:rFonts w:ascii="宋体" w:eastAsia="宋体" w:hAnsi="宋体" w:cs="宋体"/>
          <w:sz w:val="24"/>
          <w:szCs w:val="24"/>
        </w:rPr>
      </w:pPr>
      <w:r>
        <w:rPr>
          <w:rFonts w:ascii="宋体" w:eastAsia="宋体" w:hAnsi="宋体" w:cs="宋体"/>
          <w:spacing w:val="-8"/>
          <w:sz w:val="24"/>
          <w:szCs w:val="24"/>
        </w:rPr>
        <w:t>2.</w:t>
      </w:r>
      <w:r>
        <w:rPr>
          <w:rFonts w:ascii="宋体" w:eastAsia="宋体" w:hAnsi="宋体" w:cs="宋体"/>
          <w:spacing w:val="-8"/>
          <w:sz w:val="24"/>
          <w:szCs w:val="24"/>
        </w:rPr>
        <w:t>在本项目开标至评标结束前，努力确保被授权人在项目评标所在地附近；</w:t>
      </w:r>
      <w:r>
        <w:rPr>
          <w:rFonts w:ascii="宋体" w:eastAsia="宋体" w:hAnsi="宋体" w:cs="宋体"/>
          <w:spacing w:val="-2"/>
          <w:sz w:val="24"/>
          <w:szCs w:val="24"/>
        </w:rPr>
        <w:t>3.</w:t>
      </w:r>
      <w:r>
        <w:rPr>
          <w:rFonts w:ascii="宋体" w:eastAsia="宋体" w:hAnsi="宋体" w:cs="宋体"/>
          <w:spacing w:val="-2"/>
          <w:sz w:val="24"/>
          <w:szCs w:val="24"/>
        </w:rPr>
        <w:t>从评标委员会要求澄清起二小时内，被授权人应如实地书面澄清。</w:t>
      </w:r>
    </w:p>
    <w:p w:rsidR="00C223B2" w:rsidRDefault="00C12C40">
      <w:pPr>
        <w:spacing w:before="2" w:line="359" w:lineRule="auto"/>
        <w:ind w:left="20" w:right="71" w:firstLine="544"/>
        <w:rPr>
          <w:rFonts w:ascii="宋体" w:eastAsia="宋体" w:hAnsi="宋体" w:cs="宋体"/>
          <w:sz w:val="24"/>
          <w:szCs w:val="24"/>
        </w:rPr>
      </w:pPr>
      <w:r>
        <w:rPr>
          <w:rFonts w:ascii="宋体" w:eastAsia="宋体" w:hAnsi="宋体" w:cs="宋体"/>
          <w:spacing w:val="-4"/>
          <w:sz w:val="24"/>
          <w:szCs w:val="24"/>
        </w:rPr>
        <w:t>如由于未遵守上述承诺内容之一导致无法进行澄清的，我公司认可和接受评标委员会</w:t>
      </w:r>
      <w:proofErr w:type="gramStart"/>
      <w:r>
        <w:rPr>
          <w:rFonts w:ascii="宋体" w:eastAsia="宋体" w:hAnsi="宋体" w:cs="宋体"/>
          <w:spacing w:val="-4"/>
          <w:sz w:val="24"/>
          <w:szCs w:val="24"/>
        </w:rPr>
        <w:t>作出</w:t>
      </w:r>
      <w:proofErr w:type="gramEnd"/>
      <w:r>
        <w:rPr>
          <w:rFonts w:ascii="宋体" w:eastAsia="宋体" w:hAnsi="宋体" w:cs="宋体"/>
          <w:spacing w:val="-4"/>
          <w:sz w:val="24"/>
          <w:szCs w:val="24"/>
        </w:rPr>
        <w:t>的评审结论。</w:t>
      </w:r>
    </w:p>
    <w:p w:rsidR="00C223B2" w:rsidRDefault="00C223B2">
      <w:pPr>
        <w:spacing w:line="364" w:lineRule="auto"/>
        <w:rPr>
          <w:rFonts w:ascii="Calibri"/>
        </w:rPr>
      </w:pPr>
    </w:p>
    <w:p w:rsidR="00C223B2" w:rsidRDefault="00C12C40">
      <w:pPr>
        <w:spacing w:before="78" w:line="185" w:lineRule="auto"/>
        <w:ind w:firstLine="522"/>
        <w:rPr>
          <w:rFonts w:ascii="宋体" w:eastAsia="宋体" w:hAnsi="宋体" w:cs="宋体"/>
          <w:sz w:val="24"/>
          <w:szCs w:val="24"/>
        </w:rPr>
      </w:pPr>
      <w:r>
        <w:rPr>
          <w:rFonts w:ascii="宋体" w:eastAsia="宋体" w:hAnsi="宋体" w:cs="宋体"/>
          <w:spacing w:val="-13"/>
          <w:sz w:val="24"/>
          <w:szCs w:val="24"/>
        </w:rPr>
        <w:t>附件：《投标文件编制情况》</w:t>
      </w:r>
    </w:p>
    <w:p w:rsidR="00C223B2" w:rsidRDefault="00C12C40">
      <w:pPr>
        <w:spacing w:before="229" w:line="272" w:lineRule="auto"/>
        <w:ind w:left="2185" w:right="62" w:firstLine="1201"/>
        <w:rPr>
          <w:rFonts w:ascii="宋体" w:eastAsia="宋体" w:hAnsi="宋体" w:cs="宋体"/>
          <w:spacing w:val="-84"/>
          <w:sz w:val="24"/>
          <w:szCs w:val="24"/>
        </w:rPr>
      </w:pPr>
      <w:r>
        <w:rPr>
          <w:rFonts w:ascii="宋体" w:eastAsia="宋体" w:hAnsi="宋体" w:cs="宋体"/>
          <w:spacing w:val="-12"/>
          <w:sz w:val="24"/>
          <w:szCs w:val="24"/>
        </w:rPr>
        <w:t>投标人名称（盖法人公章</w:t>
      </w:r>
      <w:r>
        <w:rPr>
          <w:rFonts w:ascii="宋体" w:eastAsia="宋体" w:hAnsi="宋体" w:cs="宋体"/>
          <w:spacing w:val="-84"/>
          <w:sz w:val="24"/>
          <w:szCs w:val="24"/>
        </w:rPr>
        <w:t>）：</w:t>
      </w:r>
    </w:p>
    <w:p w:rsidR="00C223B2" w:rsidRDefault="00C12C40">
      <w:pPr>
        <w:spacing w:before="229" w:line="272" w:lineRule="auto"/>
        <w:ind w:left="2185" w:right="62" w:firstLine="1201"/>
        <w:rPr>
          <w:rFonts w:ascii="宋体" w:eastAsia="宋体" w:hAnsi="宋体" w:cs="宋体"/>
          <w:sz w:val="24"/>
          <w:szCs w:val="24"/>
        </w:rPr>
      </w:pPr>
      <w:r>
        <w:rPr>
          <w:rFonts w:ascii="宋体" w:eastAsia="宋体" w:hAnsi="宋体" w:cs="宋体"/>
          <w:spacing w:val="-9"/>
          <w:sz w:val="24"/>
          <w:szCs w:val="24"/>
        </w:rPr>
        <w:t>法定代表人或被授权人（签字或盖章</w:t>
      </w:r>
      <w:r>
        <w:rPr>
          <w:rFonts w:ascii="宋体" w:eastAsia="宋体" w:hAnsi="宋体" w:cs="宋体"/>
          <w:spacing w:val="-77"/>
          <w:sz w:val="24"/>
          <w:szCs w:val="24"/>
        </w:rPr>
        <w:t>）：</w:t>
      </w:r>
    </w:p>
    <w:p w:rsidR="00C223B2" w:rsidRDefault="00C12C40">
      <w:pPr>
        <w:spacing w:before="228" w:line="185" w:lineRule="auto"/>
        <w:ind w:firstLine="5058"/>
        <w:rPr>
          <w:rFonts w:ascii="宋体" w:eastAsia="宋体" w:hAnsi="宋体" w:cs="宋体"/>
          <w:sz w:val="24"/>
          <w:szCs w:val="24"/>
        </w:rPr>
      </w:pPr>
      <w:r>
        <w:rPr>
          <w:rFonts w:ascii="宋体" w:eastAsia="宋体" w:hAnsi="宋体" w:cs="宋体"/>
          <w:spacing w:val="-22"/>
          <w:w w:val="94"/>
          <w:sz w:val="24"/>
          <w:szCs w:val="24"/>
        </w:rPr>
        <w:t>日期：年月日</w:t>
      </w:r>
    </w:p>
    <w:p w:rsidR="00C223B2" w:rsidRDefault="00C223B2">
      <w:pPr>
        <w:spacing w:line="245" w:lineRule="auto"/>
        <w:rPr>
          <w:rFonts w:ascii="Calibri"/>
        </w:rPr>
      </w:pPr>
    </w:p>
    <w:p w:rsidR="00C223B2" w:rsidRDefault="00C223B2">
      <w:pPr>
        <w:spacing w:line="245" w:lineRule="auto"/>
        <w:rPr>
          <w:rFonts w:ascii="Calibri"/>
        </w:rPr>
      </w:pPr>
    </w:p>
    <w:p w:rsidR="00C223B2" w:rsidRDefault="00C223B2">
      <w:pPr>
        <w:spacing w:line="245" w:lineRule="auto"/>
        <w:rPr>
          <w:rFonts w:ascii="Calibri"/>
        </w:rPr>
      </w:pPr>
    </w:p>
    <w:p w:rsidR="00C223B2" w:rsidRDefault="00C12C40">
      <w:pPr>
        <w:spacing w:before="105" w:line="184" w:lineRule="auto"/>
        <w:ind w:firstLine="3220"/>
        <w:rPr>
          <w:rFonts w:ascii="宋体" w:eastAsia="宋体" w:hAnsi="宋体" w:cs="宋体"/>
          <w:sz w:val="32"/>
          <w:szCs w:val="32"/>
        </w:rPr>
      </w:pPr>
      <w:r>
        <w:rPr>
          <w:rFonts w:ascii="宋体" w:eastAsia="宋体" w:hAnsi="宋体" w:cs="宋体"/>
          <w:spacing w:val="-2"/>
          <w:sz w:val="32"/>
          <w:szCs w:val="32"/>
        </w:rPr>
        <w:t>投标文件编制情况</w:t>
      </w:r>
    </w:p>
    <w:p w:rsidR="00C223B2" w:rsidRDefault="00C12C40">
      <w:pPr>
        <w:spacing w:before="268" w:line="316" w:lineRule="auto"/>
        <w:ind w:left="23" w:right="71" w:firstLine="497"/>
        <w:rPr>
          <w:rFonts w:ascii="宋体" w:eastAsia="宋体" w:hAnsi="宋体" w:cs="宋体"/>
          <w:sz w:val="24"/>
          <w:szCs w:val="24"/>
        </w:rPr>
      </w:pPr>
      <w:r>
        <w:rPr>
          <w:rFonts w:ascii="宋体" w:eastAsia="宋体" w:hAnsi="宋体" w:cs="宋体"/>
          <w:spacing w:val="-11"/>
          <w:sz w:val="24"/>
          <w:szCs w:val="24"/>
        </w:rPr>
        <w:t>1.</w:t>
      </w:r>
      <w:r>
        <w:rPr>
          <w:rFonts w:ascii="宋体" w:eastAsia="宋体" w:hAnsi="宋体" w:cs="宋体"/>
          <w:spacing w:val="-11"/>
          <w:sz w:val="24"/>
          <w:szCs w:val="24"/>
        </w:rPr>
        <w:t>投标文件报价编制方式</w:t>
      </w:r>
      <w:r>
        <w:rPr>
          <w:rFonts w:ascii="宋体" w:eastAsia="宋体" w:hAnsi="宋体" w:cs="宋体"/>
          <w:spacing w:val="-11"/>
          <w:sz w:val="24"/>
          <w:szCs w:val="24"/>
        </w:rPr>
        <w:t>:□</w:t>
      </w:r>
      <w:r>
        <w:rPr>
          <w:rFonts w:ascii="宋体" w:eastAsia="宋体" w:hAnsi="宋体" w:cs="宋体"/>
          <w:spacing w:val="-11"/>
          <w:sz w:val="24"/>
          <w:szCs w:val="24"/>
        </w:rPr>
        <w:t>自行编制的，编制的负责人</w:t>
      </w:r>
      <w:r>
        <w:rPr>
          <w:rFonts w:ascii="宋体" w:eastAsia="宋体" w:hAnsi="宋体" w:cs="宋体"/>
          <w:spacing w:val="-20"/>
          <w:sz w:val="24"/>
          <w:szCs w:val="24"/>
        </w:rPr>
        <w:t>：</w:t>
      </w:r>
      <w:r>
        <w:rPr>
          <w:rFonts w:ascii="宋体" w:eastAsia="宋体" w:hAnsi="宋体" w:cs="宋体"/>
          <w:spacing w:val="-20"/>
          <w:sz w:val="24"/>
          <w:szCs w:val="24"/>
          <w:u w:val="single"/>
        </w:rPr>
        <w:t>（</w:t>
      </w:r>
      <w:r>
        <w:rPr>
          <w:rFonts w:ascii="宋体" w:eastAsia="宋体" w:hAnsi="宋体" w:cs="宋体"/>
          <w:spacing w:val="-11"/>
          <w:sz w:val="24"/>
          <w:szCs w:val="24"/>
          <w:u w:val="single"/>
        </w:rPr>
        <w:t>盖造价工程</w:t>
      </w:r>
      <w:r>
        <w:rPr>
          <w:rFonts w:ascii="宋体" w:eastAsia="宋体" w:hAnsi="宋体" w:cs="宋体"/>
          <w:spacing w:val="-5"/>
          <w:sz w:val="24"/>
          <w:szCs w:val="24"/>
          <w:u w:val="single"/>
        </w:rPr>
        <w:t>师执业专用章或全国建设工程</w:t>
      </w:r>
      <w:proofErr w:type="gramStart"/>
      <w:r>
        <w:rPr>
          <w:rFonts w:ascii="宋体" w:eastAsia="宋体" w:hAnsi="宋体" w:cs="宋体"/>
          <w:spacing w:val="-5"/>
          <w:sz w:val="24"/>
          <w:szCs w:val="24"/>
          <w:u w:val="single"/>
        </w:rPr>
        <w:t>造价员</w:t>
      </w:r>
      <w:proofErr w:type="gramEnd"/>
      <w:r>
        <w:rPr>
          <w:rFonts w:ascii="宋体" w:eastAsia="宋体" w:hAnsi="宋体" w:cs="宋体"/>
          <w:spacing w:val="-5"/>
          <w:sz w:val="24"/>
          <w:szCs w:val="24"/>
          <w:u w:val="single"/>
        </w:rPr>
        <w:t>章，执业单位应与投标人一致）</w:t>
      </w:r>
      <w:r>
        <w:rPr>
          <w:rFonts w:ascii="宋体" w:eastAsia="宋体" w:hAnsi="宋体" w:cs="宋体"/>
          <w:spacing w:val="-5"/>
          <w:sz w:val="24"/>
          <w:szCs w:val="24"/>
        </w:rPr>
        <w:t>。</w:t>
      </w:r>
      <w:r>
        <w:rPr>
          <w:rFonts w:ascii="宋体" w:eastAsia="宋体" w:hAnsi="宋体" w:cs="宋体"/>
          <w:spacing w:val="-5"/>
          <w:sz w:val="24"/>
          <w:szCs w:val="24"/>
        </w:rPr>
        <w:t>□</w:t>
      </w:r>
      <w:r>
        <w:rPr>
          <w:rFonts w:ascii="宋体" w:eastAsia="宋体" w:hAnsi="宋体" w:cs="宋体"/>
          <w:spacing w:val="-5"/>
          <w:sz w:val="24"/>
          <w:szCs w:val="24"/>
        </w:rPr>
        <w:t>委托</w:t>
      </w:r>
      <w:r>
        <w:rPr>
          <w:rFonts w:ascii="宋体" w:eastAsia="宋体" w:hAnsi="宋体" w:cs="宋体"/>
          <w:spacing w:val="-15"/>
          <w:sz w:val="24"/>
          <w:szCs w:val="24"/>
        </w:rPr>
        <w:t>编制的，受委托单位，编制的负责人</w:t>
      </w:r>
      <w:r>
        <w:rPr>
          <w:rFonts w:ascii="宋体" w:eastAsia="宋体" w:hAnsi="宋体" w:cs="宋体"/>
          <w:spacing w:val="-18"/>
          <w:sz w:val="24"/>
          <w:szCs w:val="24"/>
        </w:rPr>
        <w:t>：</w:t>
      </w:r>
      <w:r>
        <w:rPr>
          <w:rFonts w:ascii="宋体" w:eastAsia="宋体" w:hAnsi="宋体" w:cs="宋体"/>
          <w:spacing w:val="-18"/>
          <w:sz w:val="24"/>
          <w:szCs w:val="24"/>
          <w:u w:val="single"/>
        </w:rPr>
        <w:t>（</w:t>
      </w:r>
      <w:r>
        <w:rPr>
          <w:rFonts w:ascii="宋体" w:eastAsia="宋体" w:hAnsi="宋体" w:cs="宋体"/>
          <w:spacing w:val="-15"/>
          <w:sz w:val="24"/>
          <w:szCs w:val="24"/>
          <w:u w:val="single"/>
        </w:rPr>
        <w:t>盖造价工程师</w:t>
      </w:r>
      <w:r>
        <w:rPr>
          <w:rFonts w:ascii="宋体" w:eastAsia="宋体" w:hAnsi="宋体" w:cs="宋体"/>
          <w:spacing w:val="-5"/>
          <w:sz w:val="24"/>
          <w:szCs w:val="24"/>
          <w:u w:val="single"/>
        </w:rPr>
        <w:t>执业专用章或全国建设工程</w:t>
      </w:r>
      <w:proofErr w:type="gramStart"/>
      <w:r>
        <w:rPr>
          <w:rFonts w:ascii="宋体" w:eastAsia="宋体" w:hAnsi="宋体" w:cs="宋体"/>
          <w:spacing w:val="-5"/>
          <w:sz w:val="24"/>
          <w:szCs w:val="24"/>
          <w:u w:val="single"/>
        </w:rPr>
        <w:t>造价员</w:t>
      </w:r>
      <w:proofErr w:type="gramEnd"/>
      <w:r>
        <w:rPr>
          <w:rFonts w:ascii="宋体" w:eastAsia="宋体" w:hAnsi="宋体" w:cs="宋体"/>
          <w:spacing w:val="-5"/>
          <w:sz w:val="24"/>
          <w:szCs w:val="24"/>
          <w:u w:val="single"/>
        </w:rPr>
        <w:t>章，执业单位应与受委托单位一致）</w:t>
      </w:r>
      <w:r>
        <w:rPr>
          <w:rFonts w:ascii="宋体" w:eastAsia="宋体" w:hAnsi="宋体" w:cs="宋体"/>
          <w:spacing w:val="-5"/>
          <w:sz w:val="24"/>
          <w:szCs w:val="24"/>
        </w:rPr>
        <w:t>。</w:t>
      </w:r>
    </w:p>
    <w:p w:rsidR="00C223B2" w:rsidRDefault="00C12C40">
      <w:pPr>
        <w:spacing w:before="228" w:line="185" w:lineRule="auto"/>
        <w:ind w:firstLine="506"/>
        <w:outlineLvl w:val="1"/>
        <w:rPr>
          <w:rFonts w:ascii="宋体" w:eastAsia="宋体" w:hAnsi="宋体" w:cs="宋体"/>
          <w:sz w:val="24"/>
          <w:szCs w:val="24"/>
        </w:rPr>
      </w:pPr>
      <w:bookmarkStart w:id="31" w:name="_Toc10554"/>
      <w:r>
        <w:rPr>
          <w:rFonts w:ascii="宋体" w:eastAsia="宋体" w:hAnsi="宋体" w:cs="宋体"/>
          <w:spacing w:val="-1"/>
          <w:sz w:val="24"/>
          <w:szCs w:val="24"/>
        </w:rPr>
        <w:t>2.</w:t>
      </w:r>
      <w:r>
        <w:rPr>
          <w:rFonts w:ascii="宋体" w:eastAsia="宋体" w:hAnsi="宋体" w:cs="宋体"/>
          <w:spacing w:val="-1"/>
          <w:sz w:val="24"/>
          <w:szCs w:val="24"/>
        </w:rPr>
        <w:t>投标文件加密打包的电脑情况</w:t>
      </w:r>
      <w:bookmarkEnd w:id="31"/>
    </w:p>
    <w:tbl>
      <w:tblPr>
        <w:tblW w:w="8306" w:type="dxa"/>
        <w:jc w:val="center"/>
        <w:tblLayout w:type="fixed"/>
        <w:tblLook w:val="04A0"/>
      </w:tblPr>
      <w:tblGrid>
        <w:gridCol w:w="8306"/>
      </w:tblGrid>
      <w:tr w:rsidR="00C223B2">
        <w:trPr>
          <w:trHeight w:val="2819"/>
          <w:jc w:val="center"/>
        </w:trPr>
        <w:tc>
          <w:tcPr>
            <w:tcW w:w="8306" w:type="dxa"/>
            <w:shd w:val="clear" w:color="auto" w:fill="auto"/>
          </w:tcPr>
          <w:p w:rsidR="00C223B2" w:rsidRDefault="00C12C40">
            <w:pPr>
              <w:pStyle w:val="ac"/>
              <w:spacing w:after="0" w:line="360" w:lineRule="auto"/>
              <w:ind w:firstLine="0"/>
              <w:rPr>
                <w:rFonts w:ascii="宋体" w:hAnsi="宋体"/>
                <w:sz w:val="24"/>
                <w:szCs w:val="24"/>
              </w:rPr>
            </w:pPr>
            <w:r>
              <w:rPr>
                <w:rFonts w:ascii="宋体" w:hAnsi="宋体" w:hint="eastAsia"/>
                <w:sz w:val="24"/>
                <w:szCs w:val="24"/>
              </w:rPr>
              <w:t>投标文件加密打包的电脑</w:t>
            </w:r>
            <w:r>
              <w:rPr>
                <w:rFonts w:ascii="宋体" w:hAnsi="宋体" w:hint="eastAsia"/>
                <w:sz w:val="24"/>
                <w:szCs w:val="24"/>
              </w:rPr>
              <w:t xml:space="preserve">     </w:t>
            </w:r>
            <w:r>
              <w:rPr>
                <w:rFonts w:ascii="宋体" w:hAnsi="宋体" w:hint="eastAsia"/>
                <w:sz w:val="24"/>
                <w:szCs w:val="24"/>
              </w:rPr>
              <w:t>自有</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外包</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其他</w:t>
            </w:r>
            <w:r>
              <w:rPr>
                <w:rFonts w:ascii="宋体" w:hAnsi="宋体" w:hint="eastAsia"/>
                <w:sz w:val="24"/>
                <w:szCs w:val="24"/>
              </w:rPr>
              <w:t xml:space="preserve">    </w:t>
            </w:r>
            <w:r>
              <w:rPr>
                <w:rFonts w:ascii="宋体" w:hAnsi="宋体" w:hint="eastAsia"/>
                <w:sz w:val="24"/>
                <w:szCs w:val="24"/>
              </w:rPr>
              <w:t>□</w:t>
            </w:r>
          </w:p>
          <w:p w:rsidR="00C223B2" w:rsidRDefault="00C12C40">
            <w:pPr>
              <w:pStyle w:val="ac"/>
              <w:spacing w:after="0" w:line="360" w:lineRule="auto"/>
              <w:ind w:firstLine="0"/>
              <w:rPr>
                <w:rFonts w:ascii="宋体" w:hAnsi="宋体"/>
                <w:sz w:val="24"/>
                <w:szCs w:val="24"/>
              </w:rPr>
            </w:pPr>
            <w:r>
              <w:rPr>
                <w:rFonts w:ascii="宋体" w:hAnsi="宋体" w:hint="eastAsia"/>
                <w:sz w:val="24"/>
                <w:szCs w:val="24"/>
              </w:rPr>
              <w:t>电脑类型</w:t>
            </w:r>
          </w:p>
          <w:p w:rsidR="00C223B2" w:rsidRDefault="00C12C40">
            <w:pPr>
              <w:pStyle w:val="ac"/>
              <w:spacing w:after="0" w:line="360" w:lineRule="auto"/>
              <w:ind w:firstLine="0"/>
              <w:rPr>
                <w:rFonts w:ascii="宋体" w:hAnsi="宋体"/>
                <w:sz w:val="24"/>
                <w:szCs w:val="24"/>
              </w:rPr>
            </w:pPr>
            <w:r>
              <w:rPr>
                <w:rFonts w:ascii="宋体" w:hAnsi="宋体" w:hint="eastAsia"/>
                <w:sz w:val="24"/>
                <w:szCs w:val="24"/>
              </w:rPr>
              <w:t>电脑所属单位</w:t>
            </w:r>
          </w:p>
          <w:p w:rsidR="00C223B2" w:rsidRDefault="00C12C40">
            <w:pPr>
              <w:pStyle w:val="ac"/>
              <w:spacing w:after="0" w:line="360" w:lineRule="auto"/>
              <w:ind w:firstLine="0"/>
              <w:rPr>
                <w:rFonts w:ascii="宋体" w:hAnsi="宋体"/>
                <w:sz w:val="24"/>
                <w:szCs w:val="24"/>
              </w:rPr>
            </w:pPr>
            <w:r>
              <w:rPr>
                <w:rFonts w:ascii="宋体" w:hAnsi="宋体" w:hint="eastAsia"/>
                <w:sz w:val="24"/>
                <w:szCs w:val="24"/>
              </w:rPr>
              <w:t>电脑所在地址</w:t>
            </w:r>
            <w:r>
              <w:rPr>
                <w:rFonts w:ascii="宋体" w:hAnsi="宋体" w:hint="eastAsia"/>
                <w:sz w:val="24"/>
                <w:szCs w:val="24"/>
              </w:rPr>
              <w:t xml:space="preserve">        </w:t>
            </w:r>
            <w:r>
              <w:rPr>
                <w:rFonts w:ascii="宋体" w:hAnsi="宋体" w:hint="eastAsia"/>
                <w:sz w:val="24"/>
                <w:szCs w:val="24"/>
              </w:rPr>
              <w:t>（如××市××区</w:t>
            </w:r>
            <w:r>
              <w:rPr>
                <w:rFonts w:ascii="宋体" w:hAnsi="宋体" w:hint="eastAsia"/>
                <w:sz w:val="24"/>
                <w:szCs w:val="24"/>
              </w:rPr>
              <w:t>(</w:t>
            </w:r>
            <w:r>
              <w:rPr>
                <w:rFonts w:ascii="宋体" w:hAnsi="宋体" w:hint="eastAsia"/>
                <w:sz w:val="24"/>
                <w:szCs w:val="24"/>
              </w:rPr>
              <w:t>县</w:t>
            </w:r>
            <w:r>
              <w:rPr>
                <w:rFonts w:ascii="宋体" w:hAnsi="宋体" w:hint="eastAsia"/>
                <w:sz w:val="24"/>
                <w:szCs w:val="24"/>
              </w:rPr>
              <w:t xml:space="preserve">) </w:t>
            </w:r>
            <w:r>
              <w:rPr>
                <w:rFonts w:ascii="宋体" w:hAnsi="宋体" w:hint="eastAsia"/>
                <w:sz w:val="24"/>
                <w:szCs w:val="24"/>
              </w:rPr>
              <w:t>××街（路）××号××大厦××房）</w:t>
            </w:r>
          </w:p>
        </w:tc>
      </w:tr>
    </w:tbl>
    <w:p w:rsidR="00C223B2" w:rsidRDefault="00C223B2"/>
    <w:p w:rsidR="00C223B2" w:rsidRDefault="00C223B2">
      <w:pPr>
        <w:pStyle w:val="a0"/>
      </w:pPr>
    </w:p>
    <w:p w:rsidR="00C223B2" w:rsidRDefault="00C12C40">
      <w:pPr>
        <w:tabs>
          <w:tab w:val="left" w:pos="720"/>
        </w:tabs>
        <w:spacing w:line="360" w:lineRule="auto"/>
        <w:outlineLvl w:val="0"/>
        <w:rPr>
          <w:rFonts w:ascii="宋体" w:hAnsi="宋体" w:cs="宋体"/>
          <w:bCs/>
          <w:kern w:val="44"/>
        </w:rPr>
      </w:pPr>
      <w:bookmarkStart w:id="32" w:name="_Toc8445"/>
      <w:r>
        <w:rPr>
          <w:rFonts w:ascii="宋体" w:hAnsi="宋体" w:cs="宋体" w:hint="eastAsia"/>
          <w:bCs/>
          <w:kern w:val="44"/>
        </w:rPr>
        <w:t>附件四</w:t>
      </w:r>
      <w:bookmarkEnd w:id="32"/>
    </w:p>
    <w:p w:rsidR="00C223B2" w:rsidRDefault="00C223B2">
      <w:pPr>
        <w:pStyle w:val="a9"/>
        <w:rPr>
          <w:rFonts w:ascii="宋体" w:hAnsi="宋体" w:cs="宋体"/>
          <w:b/>
          <w:kern w:val="44"/>
          <w:sz w:val="28"/>
          <w:szCs w:val="28"/>
        </w:rPr>
      </w:pPr>
    </w:p>
    <w:tbl>
      <w:tblPr>
        <w:tblW w:w="9095" w:type="dxa"/>
        <w:tblLayout w:type="fixed"/>
        <w:tblCellMar>
          <w:left w:w="0" w:type="dxa"/>
          <w:right w:w="0" w:type="dxa"/>
        </w:tblCellMar>
        <w:tblLook w:val="04A0"/>
      </w:tblPr>
      <w:tblGrid>
        <w:gridCol w:w="810"/>
        <w:gridCol w:w="1620"/>
        <w:gridCol w:w="1875"/>
        <w:gridCol w:w="1690"/>
        <w:gridCol w:w="3100"/>
      </w:tblGrid>
      <w:tr w:rsidR="00C223B2">
        <w:trPr>
          <w:trHeight w:val="540"/>
        </w:trPr>
        <w:tc>
          <w:tcPr>
            <w:tcW w:w="9095" w:type="dxa"/>
            <w:gridSpan w:val="5"/>
            <w:tcBorders>
              <w:top w:val="nil"/>
              <w:left w:val="nil"/>
              <w:bottom w:val="single" w:sz="4" w:space="0" w:color="000000"/>
              <w:right w:val="nil"/>
            </w:tcBorders>
            <w:noWrap/>
            <w:tcMar>
              <w:top w:w="15" w:type="dxa"/>
              <w:left w:w="15" w:type="dxa"/>
              <w:right w:w="15" w:type="dxa"/>
            </w:tcMar>
            <w:vAlign w:val="center"/>
          </w:tcPr>
          <w:p w:rsidR="00C223B2" w:rsidRDefault="00C12C40">
            <w:pPr>
              <w:jc w:val="center"/>
              <w:textAlignment w:val="center"/>
              <w:rPr>
                <w:rFonts w:ascii="宋体" w:hAnsi="宋体" w:cs="宋体"/>
                <w:b/>
              </w:rPr>
            </w:pPr>
            <w:r>
              <w:rPr>
                <w:rFonts w:ascii="宋体" w:hAnsi="宋体" w:cs="宋体" w:hint="eastAsia"/>
                <w:bCs/>
                <w:sz w:val="30"/>
                <w:szCs w:val="30"/>
              </w:rPr>
              <w:t>施工项目管理团队人员信息表</w:t>
            </w:r>
          </w:p>
        </w:tc>
      </w:tr>
      <w:tr w:rsidR="00C223B2">
        <w:trPr>
          <w:trHeight w:val="9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jc w:val="center"/>
              <w:textAlignment w:val="center"/>
              <w:rPr>
                <w:rFonts w:ascii="宋体" w:hAnsi="宋体" w:cs="宋体"/>
                <w:bCs/>
              </w:rPr>
            </w:pPr>
            <w:r>
              <w:rPr>
                <w:rFonts w:ascii="宋体" w:hAnsi="宋体" w:cs="宋体" w:hint="eastAsia"/>
                <w:bCs/>
              </w:rPr>
              <w:t>序号</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jc w:val="center"/>
              <w:textAlignment w:val="center"/>
              <w:rPr>
                <w:rFonts w:ascii="宋体" w:hAnsi="宋体" w:cs="宋体"/>
                <w:bCs/>
              </w:rPr>
            </w:pPr>
            <w:r>
              <w:rPr>
                <w:rFonts w:ascii="宋体" w:hAnsi="宋体" w:cs="宋体" w:hint="eastAsia"/>
                <w:bCs/>
              </w:rPr>
              <w:t>姓名</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jc w:val="center"/>
              <w:textAlignment w:val="center"/>
              <w:rPr>
                <w:rFonts w:ascii="宋体" w:hAnsi="宋体" w:cs="宋体"/>
                <w:bCs/>
              </w:rPr>
            </w:pPr>
            <w:r>
              <w:rPr>
                <w:rFonts w:ascii="宋体" w:hAnsi="宋体" w:cs="宋体" w:hint="eastAsia"/>
                <w:bCs/>
              </w:rPr>
              <w:t>岗位</w:t>
            </w:r>
          </w:p>
        </w:tc>
        <w:tc>
          <w:tcPr>
            <w:tcW w:w="1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jc w:val="center"/>
              <w:textAlignment w:val="center"/>
              <w:rPr>
                <w:rFonts w:ascii="宋体" w:hAnsi="宋体" w:cs="宋体"/>
                <w:bCs/>
              </w:rPr>
            </w:pPr>
            <w:r>
              <w:rPr>
                <w:rFonts w:ascii="宋体" w:hAnsi="宋体" w:cs="宋体" w:hint="eastAsia"/>
                <w:bCs/>
              </w:rPr>
              <w:t>职称</w:t>
            </w:r>
          </w:p>
        </w:tc>
        <w:tc>
          <w:tcPr>
            <w:tcW w:w="3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jc w:val="center"/>
              <w:textAlignment w:val="center"/>
              <w:rPr>
                <w:rFonts w:ascii="宋体" w:hAnsi="宋体" w:cs="宋体"/>
                <w:bCs/>
              </w:rPr>
            </w:pPr>
            <w:r>
              <w:rPr>
                <w:rFonts w:ascii="宋体" w:hAnsi="宋体" w:cs="宋体" w:hint="eastAsia"/>
                <w:bCs/>
              </w:rPr>
              <w:t>职称证书或资格证书编号</w:t>
            </w: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1</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2</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5</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12C40">
            <w:pPr>
              <w:jc w:val="center"/>
              <w:textAlignment w:val="center"/>
              <w:rPr>
                <w:rFonts w:ascii="宋体" w:hAnsi="宋体" w:cs="宋体"/>
              </w:rPr>
            </w:pPr>
            <w:r>
              <w:rPr>
                <w:rFonts w:ascii="宋体" w:hAnsi="宋体" w:cs="宋体" w:hint="eastAsia"/>
              </w:rPr>
              <w:t>……</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223B2" w:rsidRDefault="00C223B2">
            <w:pPr>
              <w:jc w:val="center"/>
              <w:rPr>
                <w:rFonts w:ascii="宋体" w:hAnsi="宋体" w:cs="宋体"/>
              </w:rPr>
            </w:pPr>
          </w:p>
        </w:tc>
      </w:tr>
      <w:tr w:rsidR="00C223B2">
        <w:trPr>
          <w:trHeight w:val="4800"/>
        </w:trPr>
        <w:tc>
          <w:tcPr>
            <w:tcW w:w="909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223B2" w:rsidRDefault="00C12C40">
            <w:pPr>
              <w:textAlignment w:val="center"/>
              <w:rPr>
                <w:rStyle w:val="font21"/>
                <w:rFonts w:ascii="宋体" w:eastAsia="宋体" w:hAnsi="宋体" w:cs="宋体" w:hint="default"/>
                <w:color w:val="auto"/>
                <w:sz w:val="21"/>
                <w:szCs w:val="21"/>
              </w:rPr>
            </w:pPr>
            <w:r>
              <w:rPr>
                <w:rStyle w:val="font21"/>
                <w:rFonts w:ascii="宋体" w:eastAsia="宋体" w:hAnsi="宋体" w:cs="宋体" w:hint="default"/>
                <w:color w:val="auto"/>
                <w:sz w:val="21"/>
                <w:szCs w:val="21"/>
              </w:rPr>
              <w:t>备注：</w:t>
            </w:r>
          </w:p>
          <w:p w:rsidR="00C223B2" w:rsidRDefault="00C12C40">
            <w:pPr>
              <w:textAlignment w:val="center"/>
              <w:rPr>
                <w:rStyle w:val="font21"/>
                <w:rFonts w:ascii="宋体" w:eastAsia="宋体" w:hAnsi="宋体" w:cs="宋体" w:hint="default"/>
                <w:color w:val="auto"/>
                <w:sz w:val="21"/>
                <w:szCs w:val="21"/>
              </w:rPr>
            </w:pPr>
            <w:r>
              <w:rPr>
                <w:rStyle w:val="font21"/>
                <w:rFonts w:ascii="宋体" w:eastAsia="宋体" w:hAnsi="宋体" w:cs="宋体" w:hint="default"/>
                <w:color w:val="auto"/>
                <w:sz w:val="21"/>
                <w:szCs w:val="21"/>
              </w:rPr>
              <w:t>1</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岗位</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要求</w:t>
            </w:r>
            <w:r>
              <w:rPr>
                <w:rStyle w:val="font31"/>
                <w:rFonts w:ascii="宋体" w:eastAsia="宋体" w:hAnsi="宋体" w:cs="宋体" w:hint="default"/>
                <w:b w:val="0"/>
                <w:bCs/>
                <w:color w:val="auto"/>
                <w:sz w:val="21"/>
                <w:szCs w:val="21"/>
              </w:rPr>
              <w:t>（</w:t>
            </w:r>
            <w:proofErr w:type="gramStart"/>
            <w:r>
              <w:rPr>
                <w:rStyle w:val="font31"/>
                <w:rFonts w:ascii="宋体" w:eastAsia="宋体" w:hAnsi="宋体" w:cs="宋体" w:hint="default"/>
                <w:b w:val="0"/>
                <w:bCs/>
                <w:color w:val="auto"/>
                <w:sz w:val="21"/>
                <w:szCs w:val="21"/>
              </w:rPr>
              <w:t>除项目</w:t>
            </w:r>
            <w:proofErr w:type="gramEnd"/>
            <w:r>
              <w:rPr>
                <w:rStyle w:val="font31"/>
                <w:rFonts w:ascii="宋体" w:eastAsia="宋体" w:hAnsi="宋体" w:cs="宋体" w:hint="default"/>
                <w:b w:val="0"/>
                <w:bCs/>
                <w:color w:val="auto"/>
                <w:sz w:val="21"/>
                <w:szCs w:val="21"/>
              </w:rPr>
              <w:t>负责人和专职安全员外）</w:t>
            </w:r>
            <w:r>
              <w:rPr>
                <w:rStyle w:val="font21"/>
                <w:rFonts w:ascii="宋体" w:eastAsia="宋体" w:hAnsi="宋体" w:cs="宋体" w:hint="default"/>
                <w:color w:val="auto"/>
                <w:sz w:val="21"/>
                <w:szCs w:val="21"/>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rsidR="00C223B2" w:rsidRDefault="00C12C40">
            <w:pPr>
              <w:textAlignment w:val="center"/>
              <w:rPr>
                <w:rStyle w:val="font21"/>
                <w:rFonts w:ascii="宋体" w:eastAsia="宋体" w:hAnsi="宋体" w:cs="宋体" w:hint="default"/>
                <w:color w:val="auto"/>
                <w:sz w:val="21"/>
                <w:szCs w:val="21"/>
              </w:rPr>
            </w:pPr>
            <w:r>
              <w:rPr>
                <w:rStyle w:val="font21"/>
                <w:rFonts w:ascii="宋体" w:eastAsia="宋体" w:hAnsi="宋体" w:cs="宋体" w:hint="default"/>
                <w:color w:val="auto"/>
                <w:sz w:val="21"/>
                <w:szCs w:val="21"/>
              </w:rPr>
              <w:t>2</w:t>
            </w:r>
            <w:r>
              <w:rPr>
                <w:rStyle w:val="font21"/>
                <w:rFonts w:ascii="宋体" w:eastAsia="宋体" w:hAnsi="宋体" w:cs="宋体" w:hint="default"/>
                <w:color w:val="auto"/>
                <w:sz w:val="21"/>
                <w:szCs w:val="21"/>
              </w:rPr>
              <w:t>、投标人应根据本表备注中的</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岗位</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要求，填写本表</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岗位</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栏和相关人员</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姓名</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职称</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和</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职称证书编号</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栏。</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职称</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栏填</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高级</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中级</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初级</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或</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无</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；无职称证书或资格证书的，</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职称证书或资格证</w:t>
            </w:r>
            <w:r>
              <w:rPr>
                <w:rStyle w:val="font21"/>
                <w:rFonts w:ascii="宋体" w:eastAsia="宋体" w:hAnsi="宋体" w:cs="宋体" w:hint="default"/>
                <w:color w:val="auto"/>
                <w:sz w:val="21"/>
                <w:szCs w:val="21"/>
              </w:rPr>
              <w:t>书编号</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栏填</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无</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；同时具备职称证书和资格证书的，</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职称证书或资格证书编号</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栏填职称证书编号。投标人完整填写相关表格内容后，投标登记方能成功</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投标截止时间前可以补充、修改、替代</w:t>
            </w:r>
            <w:r>
              <w:rPr>
                <w:rStyle w:val="font21"/>
                <w:rFonts w:ascii="宋体" w:eastAsia="宋体" w:hAnsi="宋体" w:cs="宋体" w:hint="default"/>
                <w:color w:val="auto"/>
                <w:sz w:val="21"/>
                <w:szCs w:val="21"/>
              </w:rPr>
              <w:t>)</w:t>
            </w:r>
            <w:r>
              <w:rPr>
                <w:rStyle w:val="font21"/>
                <w:rFonts w:ascii="宋体" w:eastAsia="宋体" w:hAnsi="宋体" w:cs="宋体" w:hint="default"/>
                <w:color w:val="auto"/>
                <w:sz w:val="21"/>
                <w:szCs w:val="21"/>
              </w:rPr>
              <w:t>。</w:t>
            </w:r>
          </w:p>
          <w:p w:rsidR="00C223B2" w:rsidRDefault="00C12C40">
            <w:pPr>
              <w:textAlignment w:val="center"/>
              <w:rPr>
                <w:rFonts w:ascii="宋体" w:hAnsi="宋体" w:cs="宋体"/>
              </w:rPr>
            </w:pPr>
            <w:r>
              <w:rPr>
                <w:rStyle w:val="font21"/>
                <w:rFonts w:ascii="宋体" w:eastAsia="宋体" w:hAnsi="宋体" w:cs="宋体" w:hint="default"/>
                <w:color w:val="auto"/>
                <w:sz w:val="21"/>
                <w:szCs w:val="21"/>
              </w:rPr>
              <w:t>3</w:t>
            </w:r>
            <w:r>
              <w:rPr>
                <w:rStyle w:val="font21"/>
                <w:rFonts w:ascii="宋体" w:eastAsia="宋体" w:hAnsi="宋体" w:cs="宋体" w:hint="default"/>
                <w:color w:val="auto"/>
                <w:sz w:val="21"/>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C223B2" w:rsidRDefault="00C223B2">
      <w:pPr>
        <w:pStyle w:val="a9"/>
        <w:rPr>
          <w:rFonts w:ascii="宋体" w:hAnsi="宋体" w:cs="宋体"/>
          <w:b/>
          <w:kern w:val="44"/>
          <w:sz w:val="28"/>
          <w:szCs w:val="28"/>
        </w:rPr>
      </w:pPr>
    </w:p>
    <w:p w:rsidR="00C223B2" w:rsidRDefault="00C223B2" w:rsidP="00BD5EB9">
      <w:pPr>
        <w:tabs>
          <w:tab w:val="left" w:pos="720"/>
        </w:tabs>
        <w:spacing w:line="360" w:lineRule="auto"/>
        <w:ind w:firstLineChars="650" w:firstLine="1827"/>
        <w:rPr>
          <w:rFonts w:ascii="宋体" w:hAnsi="宋体" w:cs="宋体"/>
          <w:b/>
          <w:kern w:val="44"/>
          <w:sz w:val="28"/>
          <w:szCs w:val="28"/>
        </w:rPr>
      </w:pPr>
    </w:p>
    <w:p w:rsidR="00C223B2" w:rsidRDefault="00C12C40">
      <w:r>
        <w:br w:type="page"/>
      </w:r>
    </w:p>
    <w:p w:rsidR="00C223B2" w:rsidRDefault="00C12C40">
      <w:pPr>
        <w:rPr>
          <w:rStyle w:val="font11"/>
          <w:rFonts w:ascii="宋体" w:eastAsia="宋体" w:hAnsi="宋体" w:cs="宋体" w:hint="default"/>
          <w:color w:val="auto"/>
          <w:sz w:val="21"/>
          <w:szCs w:val="21"/>
          <w:lang/>
        </w:rPr>
      </w:pPr>
      <w:r>
        <w:rPr>
          <w:rFonts w:hint="eastAsia"/>
          <w:color w:val="auto"/>
        </w:rPr>
        <w:t>附件</w:t>
      </w:r>
      <w:r>
        <w:rPr>
          <w:rFonts w:hint="eastAsia"/>
          <w:color w:val="auto"/>
        </w:rPr>
        <w:t>五</w:t>
      </w:r>
      <w:r>
        <w:rPr>
          <w:rFonts w:hint="eastAsia"/>
          <w:color w:val="auto"/>
        </w:rPr>
        <w:t>：</w:t>
      </w:r>
    </w:p>
    <w:p w:rsidR="00C223B2" w:rsidRDefault="00C12C40">
      <w:pPr>
        <w:jc w:val="center"/>
        <w:outlineLvl w:val="1"/>
        <w:rPr>
          <w:rFonts w:ascii="宋体" w:hAnsi="宋体" w:cs="宋体"/>
          <w:b/>
          <w:bCs/>
          <w:color w:val="auto"/>
          <w:sz w:val="36"/>
          <w:szCs w:val="36"/>
          <w:lang w:val="zh-CN"/>
        </w:rPr>
      </w:pPr>
      <w:bookmarkStart w:id="33" w:name="_Toc22886"/>
      <w:r>
        <w:rPr>
          <w:rFonts w:ascii="宋体" w:hAnsi="宋体" w:cs="宋体" w:hint="eastAsia"/>
          <w:b/>
          <w:bCs/>
          <w:color w:val="auto"/>
          <w:sz w:val="36"/>
          <w:szCs w:val="36"/>
          <w:lang w:val="zh-CN"/>
        </w:rPr>
        <w:t>响应招标文件所附施工组织设计要点的承诺书</w:t>
      </w:r>
      <w:bookmarkEnd w:id="33"/>
    </w:p>
    <w:p w:rsidR="00C223B2" w:rsidRDefault="00C223B2">
      <w:pPr>
        <w:spacing w:line="360" w:lineRule="auto"/>
        <w:rPr>
          <w:rFonts w:ascii="宋体" w:hAnsi="宋体"/>
          <w:color w:val="auto"/>
          <w:sz w:val="24"/>
          <w:szCs w:val="24"/>
        </w:rPr>
      </w:pPr>
    </w:p>
    <w:p w:rsidR="00C223B2" w:rsidRDefault="00C12C40">
      <w:pPr>
        <w:spacing w:line="360" w:lineRule="auto"/>
        <w:rPr>
          <w:rFonts w:ascii="宋体" w:hAnsi="宋体"/>
          <w:color w:val="auto"/>
          <w:sz w:val="24"/>
          <w:szCs w:val="24"/>
        </w:rPr>
      </w:pPr>
      <w:r>
        <w:rPr>
          <w:rFonts w:ascii="宋体" w:hAnsi="宋体" w:hint="eastAsia"/>
          <w:color w:val="auto"/>
          <w:sz w:val="24"/>
          <w:szCs w:val="24"/>
          <w:u w:val="single"/>
        </w:rPr>
        <w:t xml:space="preserve">             </w:t>
      </w:r>
      <w:r>
        <w:rPr>
          <w:rFonts w:ascii="宋体" w:hAnsi="宋体" w:hint="eastAsia"/>
          <w:color w:val="auto"/>
          <w:sz w:val="24"/>
          <w:szCs w:val="24"/>
          <w:u w:val="single"/>
        </w:rPr>
        <w:t>（招标人）</w:t>
      </w:r>
      <w:r>
        <w:rPr>
          <w:rFonts w:ascii="宋体" w:hAnsi="宋体" w:hint="eastAsia"/>
          <w:color w:val="auto"/>
          <w:sz w:val="24"/>
          <w:szCs w:val="24"/>
        </w:rPr>
        <w:t>：</w:t>
      </w:r>
    </w:p>
    <w:p w:rsidR="00C223B2" w:rsidRDefault="00C12C40">
      <w:pPr>
        <w:spacing w:line="360" w:lineRule="auto"/>
        <w:rPr>
          <w:rFonts w:ascii="宋体" w:hAnsi="宋体"/>
          <w:color w:val="auto"/>
          <w:sz w:val="24"/>
          <w:szCs w:val="24"/>
        </w:rPr>
      </w:pPr>
      <w:r>
        <w:rPr>
          <w:rFonts w:ascii="宋体" w:hAnsi="宋体" w:hint="eastAsia"/>
          <w:color w:val="auto"/>
          <w:sz w:val="24"/>
          <w:szCs w:val="24"/>
        </w:rPr>
        <w:t xml:space="preserve">    </w:t>
      </w:r>
      <w:r>
        <w:rPr>
          <w:rFonts w:ascii="宋体" w:hAnsi="宋体" w:hint="eastAsia"/>
          <w:color w:val="auto"/>
          <w:sz w:val="24"/>
          <w:szCs w:val="24"/>
        </w:rPr>
        <w:t>我方承诺，如中标承建</w:t>
      </w:r>
      <w:r>
        <w:rPr>
          <w:rFonts w:ascii="宋体" w:hAnsi="宋体" w:hint="eastAsia"/>
          <w:color w:val="auto"/>
          <w:sz w:val="24"/>
          <w:szCs w:val="24"/>
          <w:u w:val="single"/>
        </w:rPr>
        <w:t xml:space="preserve">            (</w:t>
      </w:r>
      <w:r>
        <w:rPr>
          <w:rFonts w:ascii="宋体" w:hAnsi="宋体" w:hint="eastAsia"/>
          <w:color w:val="auto"/>
          <w:sz w:val="24"/>
          <w:szCs w:val="24"/>
          <w:u w:val="single"/>
        </w:rPr>
        <w:t>项目名称</w:t>
      </w:r>
      <w:r>
        <w:rPr>
          <w:rFonts w:ascii="宋体" w:hAnsi="宋体" w:hint="eastAsia"/>
          <w:color w:val="auto"/>
          <w:sz w:val="24"/>
          <w:szCs w:val="24"/>
          <w:u w:val="single"/>
        </w:rPr>
        <w:t>)</w:t>
      </w:r>
      <w:r>
        <w:rPr>
          <w:rFonts w:ascii="宋体" w:hAnsi="宋体" w:hint="eastAsia"/>
          <w:color w:val="auto"/>
          <w:sz w:val="24"/>
          <w:szCs w:val="24"/>
        </w:rPr>
        <w:t>，将按招标文件所附的本工程</w:t>
      </w:r>
      <w:r>
        <w:rPr>
          <w:rFonts w:ascii="宋体" w:hAnsi="宋体" w:hint="eastAsia"/>
          <w:color w:val="auto"/>
          <w:sz w:val="24"/>
          <w:szCs w:val="24"/>
          <w:u w:val="single"/>
        </w:rPr>
        <w:t>（施工组织设计要点）</w:t>
      </w:r>
      <w:r>
        <w:rPr>
          <w:rFonts w:ascii="宋体" w:hAnsi="宋体" w:hint="eastAsia"/>
          <w:color w:val="auto"/>
          <w:sz w:val="24"/>
          <w:szCs w:val="24"/>
        </w:rPr>
        <w:t>进行响应的基础上自行组织施工。并承诺在中标后按招标文件所附的</w:t>
      </w:r>
      <w:r>
        <w:rPr>
          <w:rFonts w:ascii="宋体" w:hAnsi="宋体" w:hint="eastAsia"/>
          <w:color w:val="auto"/>
          <w:sz w:val="24"/>
          <w:szCs w:val="24"/>
          <w:u w:val="single"/>
        </w:rPr>
        <w:t>（施工组织设计要点）</w:t>
      </w:r>
      <w:r>
        <w:rPr>
          <w:rFonts w:ascii="宋体" w:hAnsi="宋体" w:hint="eastAsia"/>
          <w:color w:val="auto"/>
          <w:sz w:val="24"/>
          <w:szCs w:val="24"/>
        </w:rPr>
        <w:t>基础上编制详细的施工组织设计，并报经监理单位和建设单位审批后实施。我方在编制施工组织设计或施工方案时严格按照招标人提出的施工现场建筑垃圾源头减量的具体要求以及建筑垃圾综合利用产品的使用要求提供相应措施。</w:t>
      </w:r>
    </w:p>
    <w:p w:rsidR="00C223B2" w:rsidRDefault="00C223B2">
      <w:pPr>
        <w:spacing w:line="360" w:lineRule="auto"/>
        <w:rPr>
          <w:rFonts w:ascii="宋体" w:hAnsi="宋体"/>
          <w:color w:val="auto"/>
          <w:sz w:val="24"/>
          <w:szCs w:val="24"/>
        </w:rPr>
      </w:pPr>
    </w:p>
    <w:p w:rsidR="00C223B2" w:rsidRDefault="00C223B2">
      <w:pPr>
        <w:spacing w:line="360" w:lineRule="auto"/>
        <w:rPr>
          <w:rFonts w:ascii="宋体" w:hAnsi="宋体"/>
          <w:color w:val="auto"/>
          <w:sz w:val="24"/>
          <w:szCs w:val="24"/>
        </w:rPr>
      </w:pPr>
    </w:p>
    <w:p w:rsidR="00C223B2" w:rsidRDefault="00C223B2" w:rsidP="00BD5EB9">
      <w:pPr>
        <w:topLinePunct/>
        <w:spacing w:line="440" w:lineRule="exact"/>
        <w:ind w:firstLineChars="1396" w:firstLine="3406"/>
        <w:rPr>
          <w:rFonts w:ascii="宋体" w:hAnsi="宋体" w:cs="宋体"/>
          <w:color w:val="auto"/>
          <w:spacing w:val="4"/>
          <w:sz w:val="24"/>
          <w:szCs w:val="24"/>
        </w:rPr>
      </w:pPr>
    </w:p>
    <w:p w:rsidR="00C223B2" w:rsidRDefault="00C12C40" w:rsidP="00BD5EB9">
      <w:pPr>
        <w:topLinePunct/>
        <w:spacing w:line="440" w:lineRule="exact"/>
        <w:ind w:firstLineChars="1396" w:firstLine="3406"/>
        <w:rPr>
          <w:rFonts w:ascii="宋体" w:hAnsi="宋体" w:cs="宋体"/>
          <w:color w:val="auto"/>
          <w:spacing w:val="4"/>
          <w:sz w:val="24"/>
          <w:szCs w:val="24"/>
        </w:rPr>
      </w:pPr>
      <w:r>
        <w:rPr>
          <w:rFonts w:ascii="宋体" w:hAnsi="宋体" w:cs="宋体" w:hint="eastAsia"/>
          <w:color w:val="auto"/>
          <w:spacing w:val="4"/>
          <w:sz w:val="24"/>
          <w:szCs w:val="24"/>
        </w:rPr>
        <w:t>投</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标</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人：</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（盖章）</w:t>
      </w:r>
    </w:p>
    <w:p w:rsidR="00C223B2" w:rsidRDefault="00C12C40" w:rsidP="00BD5EB9">
      <w:pPr>
        <w:topLinePunct/>
        <w:spacing w:line="440" w:lineRule="exact"/>
        <w:ind w:firstLineChars="1396" w:firstLine="3406"/>
        <w:rPr>
          <w:rFonts w:ascii="宋体" w:hAnsi="宋体" w:cs="宋体"/>
          <w:color w:val="auto"/>
          <w:spacing w:val="4"/>
          <w:sz w:val="24"/>
          <w:szCs w:val="24"/>
        </w:rPr>
      </w:pPr>
      <w:r>
        <w:rPr>
          <w:rFonts w:ascii="宋体" w:hAnsi="宋体" w:cs="宋体" w:hint="eastAsia"/>
          <w:color w:val="auto"/>
          <w:spacing w:val="4"/>
          <w:sz w:val="24"/>
          <w:szCs w:val="24"/>
        </w:rPr>
        <w:t>法定代表人或授权代理人（签字或盖章）：</w:t>
      </w:r>
    </w:p>
    <w:p w:rsidR="00C223B2" w:rsidRDefault="00C12C40" w:rsidP="00BD5EB9">
      <w:pPr>
        <w:topLinePunct/>
        <w:spacing w:line="440" w:lineRule="exact"/>
        <w:ind w:firstLineChars="1396" w:firstLine="3406"/>
        <w:rPr>
          <w:rFonts w:ascii="宋体" w:hAnsi="宋体" w:cs="宋体"/>
          <w:color w:val="auto"/>
          <w:spacing w:val="4"/>
          <w:sz w:val="24"/>
          <w:szCs w:val="24"/>
        </w:rPr>
      </w:pPr>
      <w:r>
        <w:rPr>
          <w:rFonts w:ascii="宋体" w:hAnsi="宋体" w:cs="宋体" w:hint="eastAsia"/>
          <w:color w:val="auto"/>
          <w:spacing w:val="4"/>
          <w:sz w:val="24"/>
          <w:szCs w:val="24"/>
        </w:rPr>
        <w:t>日</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期：</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年</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月</w:t>
      </w:r>
      <w:r>
        <w:rPr>
          <w:rFonts w:ascii="宋体" w:hAnsi="宋体" w:cs="宋体" w:hint="eastAsia"/>
          <w:color w:val="auto"/>
          <w:spacing w:val="4"/>
          <w:sz w:val="24"/>
          <w:szCs w:val="24"/>
        </w:rPr>
        <w:t xml:space="preserve">    </w:t>
      </w:r>
      <w:r>
        <w:rPr>
          <w:rFonts w:ascii="宋体" w:hAnsi="宋体" w:cs="宋体" w:hint="eastAsia"/>
          <w:color w:val="auto"/>
          <w:spacing w:val="4"/>
          <w:sz w:val="24"/>
          <w:szCs w:val="24"/>
        </w:rPr>
        <w:t>日</w:t>
      </w:r>
    </w:p>
    <w:p w:rsidR="00C223B2" w:rsidRDefault="00C12C40">
      <w:r>
        <w:br w:type="page"/>
      </w:r>
    </w:p>
    <w:p w:rsidR="00C223B2" w:rsidRDefault="00C223B2">
      <w:pPr>
        <w:pStyle w:val="a0"/>
        <w:sectPr w:rsidR="00C223B2">
          <w:headerReference w:type="default" r:id="rId54"/>
          <w:footerReference w:type="default" r:id="rId55"/>
          <w:pgSz w:w="11907" w:h="16839"/>
          <w:pgMar w:top="1440" w:right="1083" w:bottom="1440" w:left="1083" w:header="0" w:footer="1476" w:gutter="0"/>
          <w:cols w:space="720"/>
        </w:sectPr>
      </w:pPr>
    </w:p>
    <w:p w:rsidR="00C223B2" w:rsidRDefault="00C223B2">
      <w:pPr>
        <w:spacing w:line="308" w:lineRule="auto"/>
        <w:rPr>
          <w:rFonts w:ascii="Calibri"/>
        </w:rPr>
      </w:pPr>
    </w:p>
    <w:p w:rsidR="00C223B2" w:rsidRDefault="00C12C40">
      <w:pPr>
        <w:spacing w:before="91" w:line="185" w:lineRule="auto"/>
        <w:ind w:firstLine="25"/>
        <w:jc w:val="center"/>
        <w:outlineLvl w:val="0"/>
        <w:rPr>
          <w:rFonts w:ascii="宋体" w:eastAsia="宋体" w:hAnsi="宋体" w:cs="宋体"/>
          <w:sz w:val="28"/>
          <w:szCs w:val="28"/>
        </w:rPr>
      </w:pPr>
      <w:bookmarkStart w:id="34" w:name="_Toc11778"/>
      <w:r>
        <w:rPr>
          <w:rFonts w:ascii="宋体" w:eastAsia="宋体" w:hAnsi="宋体" w:cs="宋体"/>
          <w:spacing w:val="-2"/>
          <w:sz w:val="28"/>
          <w:szCs w:val="28"/>
        </w:rPr>
        <w:t>第五章技术条件（工程建设标准）</w:t>
      </w:r>
      <w:bookmarkEnd w:id="34"/>
    </w:p>
    <w:p w:rsidR="00C223B2" w:rsidRDefault="00C12C40">
      <w:pPr>
        <w:outlineLvl w:val="1"/>
        <w:rPr>
          <w:rFonts w:ascii="宋体" w:hAnsi="宋体" w:cs="宋体"/>
          <w:b/>
          <w:sz w:val="24"/>
          <w:szCs w:val="24"/>
        </w:rPr>
      </w:pPr>
      <w:bookmarkStart w:id="35" w:name="_Toc24533"/>
      <w:r>
        <w:rPr>
          <w:rFonts w:ascii="宋体" w:hAnsi="宋体" w:cs="宋体" w:hint="eastAsia"/>
          <w:b/>
          <w:sz w:val="24"/>
          <w:szCs w:val="24"/>
        </w:rPr>
        <w:t>1.</w:t>
      </w:r>
      <w:r>
        <w:rPr>
          <w:rFonts w:ascii="宋体" w:hAnsi="宋体" w:cs="宋体" w:hint="eastAsia"/>
          <w:b/>
          <w:sz w:val="24"/>
          <w:szCs w:val="24"/>
        </w:rPr>
        <w:t>标准</w:t>
      </w:r>
      <w:bookmarkEnd w:id="35"/>
    </w:p>
    <w:p w:rsidR="00C223B2" w:rsidRDefault="00C12C40">
      <w:pPr>
        <w:rPr>
          <w:rFonts w:ascii="宋体" w:hAnsi="宋体" w:cs="宋体"/>
          <w:sz w:val="24"/>
          <w:szCs w:val="24"/>
        </w:rPr>
      </w:pPr>
      <w:r>
        <w:rPr>
          <w:rFonts w:ascii="宋体" w:hAnsi="宋体" w:cs="宋体" w:hint="eastAsia"/>
          <w:sz w:val="24"/>
          <w:szCs w:val="24"/>
        </w:rPr>
        <w:t>引用的国家及有关部委颁布的标准、规范、和规程。</w:t>
      </w:r>
      <w:proofErr w:type="gramStart"/>
      <w:r>
        <w:rPr>
          <w:rFonts w:ascii="宋体" w:hAnsi="宋体" w:cs="宋体" w:hint="eastAsia"/>
          <w:sz w:val="24"/>
          <w:szCs w:val="24"/>
        </w:rPr>
        <w:t>若施工</w:t>
      </w:r>
      <w:proofErr w:type="gramEnd"/>
      <w:r>
        <w:rPr>
          <w:rFonts w:ascii="宋体" w:hAnsi="宋体" w:cs="宋体" w:hint="eastAsia"/>
          <w:sz w:val="24"/>
          <w:szCs w:val="24"/>
        </w:rPr>
        <w:t>时期建设主管部门颁布新的规范、标准，则按照新的规范、标准执行。</w:t>
      </w:r>
    </w:p>
    <w:p w:rsidR="00C223B2" w:rsidRDefault="00C12C40">
      <w:pPr>
        <w:outlineLvl w:val="1"/>
        <w:rPr>
          <w:rFonts w:ascii="宋体" w:hAnsi="宋体" w:cs="宋体"/>
          <w:b/>
          <w:sz w:val="24"/>
          <w:szCs w:val="24"/>
        </w:rPr>
      </w:pPr>
      <w:bookmarkStart w:id="36" w:name="_Toc32728"/>
      <w:r>
        <w:rPr>
          <w:rFonts w:ascii="宋体" w:hAnsi="宋体" w:cs="宋体" w:hint="eastAsia"/>
          <w:b/>
          <w:sz w:val="24"/>
          <w:szCs w:val="24"/>
        </w:rPr>
        <w:t>2</w:t>
      </w:r>
      <w:r>
        <w:rPr>
          <w:rFonts w:ascii="宋体" w:hAnsi="宋体" w:cs="宋体" w:hint="eastAsia"/>
          <w:b/>
          <w:sz w:val="24"/>
          <w:szCs w:val="24"/>
        </w:rPr>
        <w:t>、施工组织设计要点</w:t>
      </w:r>
      <w:bookmarkEnd w:id="36"/>
    </w:p>
    <w:p w:rsidR="00C223B2" w:rsidRDefault="00C12C40">
      <w:pPr>
        <w:rPr>
          <w:rFonts w:ascii="宋体" w:hAns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rsidR="00C223B2" w:rsidRDefault="00C12C40">
      <w:pPr>
        <w:outlineLvl w:val="2"/>
        <w:rPr>
          <w:rFonts w:ascii="宋体" w:hAnsi="宋体" w:cs="宋体"/>
          <w:sz w:val="24"/>
          <w:szCs w:val="24"/>
        </w:rPr>
      </w:pPr>
      <w:bookmarkStart w:id="37" w:name="_Toc29194"/>
      <w:r>
        <w:rPr>
          <w:rFonts w:ascii="宋体" w:hAnsi="宋体" w:cs="宋体" w:hint="eastAsia"/>
          <w:sz w:val="24"/>
          <w:szCs w:val="24"/>
        </w:rPr>
        <w:t>（一）工程概况及特点</w:t>
      </w:r>
      <w:bookmarkEnd w:id="37"/>
    </w:p>
    <w:p w:rsidR="00C223B2" w:rsidRDefault="00C12C40">
      <w:pPr>
        <w:rPr>
          <w:rFonts w:ascii="宋体" w:hAnsi="宋体" w:cs="宋体"/>
          <w:sz w:val="24"/>
          <w:szCs w:val="24"/>
        </w:rPr>
      </w:pPr>
      <w:r>
        <w:rPr>
          <w:rFonts w:ascii="宋体" w:hAnsi="宋体" w:cs="宋体" w:hint="eastAsia"/>
          <w:sz w:val="24"/>
          <w:szCs w:val="24"/>
        </w:rPr>
        <w:t xml:space="preserve">1.1 </w:t>
      </w:r>
      <w:r>
        <w:rPr>
          <w:rFonts w:ascii="宋体" w:hAnsi="宋体" w:cs="宋体" w:hint="eastAsia"/>
          <w:sz w:val="24"/>
          <w:szCs w:val="24"/>
        </w:rPr>
        <w:t>工程概况</w:t>
      </w:r>
    </w:p>
    <w:p w:rsidR="00C223B2" w:rsidRDefault="00C12C40">
      <w:pPr>
        <w:rPr>
          <w:rFonts w:ascii="宋体" w:hAnsi="宋体" w:cs="宋体"/>
          <w:sz w:val="24"/>
          <w:szCs w:val="24"/>
        </w:rPr>
      </w:pPr>
      <w:r>
        <w:rPr>
          <w:rFonts w:ascii="宋体" w:hAnsi="宋体" w:cs="宋体" w:hint="eastAsia"/>
          <w:sz w:val="24"/>
          <w:szCs w:val="24"/>
        </w:rPr>
        <w:t>工程简述，工程规模，工程承包范围，地质及地貌状况，自然环境，交通情况等。</w:t>
      </w:r>
    </w:p>
    <w:p w:rsidR="00C223B2" w:rsidRDefault="00C12C40">
      <w:pPr>
        <w:rPr>
          <w:rFonts w:ascii="宋体" w:hAnsi="宋体" w:cs="宋体"/>
          <w:sz w:val="24"/>
          <w:szCs w:val="24"/>
        </w:rPr>
      </w:pPr>
      <w:r>
        <w:rPr>
          <w:rFonts w:ascii="宋体" w:hAnsi="宋体" w:cs="宋体" w:hint="eastAsia"/>
          <w:sz w:val="24"/>
          <w:szCs w:val="24"/>
        </w:rPr>
        <w:t xml:space="preserve">1.2 </w:t>
      </w:r>
      <w:r>
        <w:rPr>
          <w:rFonts w:ascii="宋体" w:hAnsi="宋体" w:cs="宋体" w:hint="eastAsia"/>
          <w:sz w:val="24"/>
          <w:szCs w:val="24"/>
        </w:rPr>
        <w:t>工程特点</w:t>
      </w:r>
    </w:p>
    <w:p w:rsidR="00C223B2" w:rsidRDefault="00C12C40">
      <w:pPr>
        <w:rPr>
          <w:rFonts w:ascii="宋体" w:hAnsi="宋体" w:cs="宋体"/>
          <w:sz w:val="24"/>
          <w:szCs w:val="24"/>
        </w:rPr>
      </w:pPr>
      <w:r>
        <w:rPr>
          <w:rFonts w:ascii="宋体" w:hAnsi="宋体" w:cs="宋体" w:hint="eastAsia"/>
          <w:sz w:val="24"/>
          <w:szCs w:val="24"/>
        </w:rPr>
        <w:t>设计特点、工程特点、影响施工的主要和特殊环节分析等。</w:t>
      </w:r>
    </w:p>
    <w:p w:rsidR="00C223B2" w:rsidRDefault="00C12C40">
      <w:pPr>
        <w:outlineLvl w:val="2"/>
        <w:rPr>
          <w:rFonts w:ascii="宋体" w:hAnsi="宋体" w:cs="宋体"/>
          <w:sz w:val="24"/>
          <w:szCs w:val="24"/>
        </w:rPr>
      </w:pPr>
      <w:bookmarkStart w:id="38" w:name="_Toc3256"/>
      <w:r>
        <w:rPr>
          <w:rFonts w:ascii="宋体" w:hAnsi="宋体" w:cs="宋体" w:hint="eastAsia"/>
          <w:sz w:val="24"/>
          <w:szCs w:val="24"/>
        </w:rPr>
        <w:t>（二）施工现场组织机构</w:t>
      </w:r>
      <w:bookmarkEnd w:id="38"/>
    </w:p>
    <w:p w:rsidR="00C223B2" w:rsidRDefault="00C12C40">
      <w:pPr>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组织机构关系图</w:t>
      </w:r>
    </w:p>
    <w:p w:rsidR="00C223B2" w:rsidRDefault="00C12C40">
      <w:pPr>
        <w:rPr>
          <w:rFonts w:ascii="宋体" w:hAnsi="宋体" w:cs="宋体"/>
          <w:sz w:val="24"/>
          <w:szCs w:val="24"/>
        </w:rPr>
      </w:pPr>
      <w:r>
        <w:rPr>
          <w:rFonts w:ascii="宋体" w:hAnsi="宋体" w:cs="宋体" w:hint="eastAsia"/>
          <w:sz w:val="24"/>
          <w:szCs w:val="24"/>
        </w:rPr>
        <w:t xml:space="preserve">2.2 </w:t>
      </w:r>
      <w:r>
        <w:rPr>
          <w:rFonts w:ascii="宋体" w:hAnsi="宋体" w:cs="宋体" w:hint="eastAsia"/>
          <w:sz w:val="24"/>
          <w:szCs w:val="24"/>
        </w:rPr>
        <w:t>工程主要负责人简介。</w:t>
      </w:r>
    </w:p>
    <w:p w:rsidR="00C223B2" w:rsidRDefault="00C12C40">
      <w:pPr>
        <w:outlineLvl w:val="2"/>
        <w:rPr>
          <w:rFonts w:ascii="宋体" w:hAnsi="宋体" w:cs="宋体"/>
          <w:sz w:val="24"/>
          <w:szCs w:val="24"/>
        </w:rPr>
      </w:pPr>
      <w:bookmarkStart w:id="39" w:name="_Toc28945"/>
      <w:r>
        <w:rPr>
          <w:rFonts w:ascii="宋体" w:hAnsi="宋体" w:cs="宋体" w:hint="eastAsia"/>
          <w:sz w:val="24"/>
          <w:szCs w:val="24"/>
        </w:rPr>
        <w:t>（三）施工现场总平面布置图</w:t>
      </w:r>
      <w:bookmarkEnd w:id="39"/>
    </w:p>
    <w:p w:rsidR="00C223B2" w:rsidRDefault="00C12C40">
      <w:pPr>
        <w:rPr>
          <w:rFonts w:ascii="宋体" w:hAnsi="宋体" w:cs="宋体"/>
          <w:sz w:val="24"/>
          <w:szCs w:val="24"/>
        </w:rPr>
      </w:pPr>
      <w:r>
        <w:rPr>
          <w:rFonts w:ascii="宋体" w:hAnsi="宋体" w:cs="宋体" w:hint="eastAsia"/>
          <w:sz w:val="24"/>
          <w:szCs w:val="24"/>
        </w:rPr>
        <w:t xml:space="preserve">3.1 </w:t>
      </w:r>
      <w:r>
        <w:rPr>
          <w:rFonts w:ascii="宋体" w:hAnsi="宋体" w:cs="宋体" w:hint="eastAsia"/>
          <w:sz w:val="24"/>
          <w:szCs w:val="24"/>
        </w:rPr>
        <w:t>施工现场平面布置图</w:t>
      </w:r>
    </w:p>
    <w:p w:rsidR="00C223B2" w:rsidRDefault="00C12C40">
      <w:pPr>
        <w:rPr>
          <w:rFonts w:ascii="宋体" w:hAns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Pr>
          <w:rFonts w:ascii="宋体" w:hAnsi="宋体" w:cs="宋体" w:hint="eastAsia"/>
          <w:sz w:val="24"/>
          <w:szCs w:val="24"/>
        </w:rPr>
        <w:t>A3</w:t>
      </w:r>
      <w:r>
        <w:rPr>
          <w:rFonts w:ascii="宋体" w:hAnsi="宋体" w:cs="宋体" w:hint="eastAsia"/>
          <w:sz w:val="24"/>
          <w:szCs w:val="24"/>
        </w:rPr>
        <w:t>纸，图面要求线条清晰、标志明确。</w:t>
      </w:r>
    </w:p>
    <w:p w:rsidR="00C223B2" w:rsidRDefault="00C12C40">
      <w:pPr>
        <w:outlineLvl w:val="2"/>
        <w:rPr>
          <w:rFonts w:ascii="宋体" w:hAnsi="宋体" w:cs="宋体"/>
          <w:sz w:val="24"/>
          <w:szCs w:val="24"/>
        </w:rPr>
      </w:pPr>
      <w:bookmarkStart w:id="40" w:name="_Toc20045"/>
      <w:r>
        <w:rPr>
          <w:rFonts w:ascii="宋体" w:hAnsi="宋体" w:cs="宋体" w:hint="eastAsia"/>
          <w:sz w:val="24"/>
          <w:szCs w:val="24"/>
        </w:rPr>
        <w:t>（四）施</w:t>
      </w:r>
      <w:r>
        <w:rPr>
          <w:rFonts w:ascii="宋体" w:hAnsi="宋体" w:cs="宋体" w:hint="eastAsia"/>
          <w:sz w:val="24"/>
          <w:szCs w:val="24"/>
        </w:rPr>
        <w:t>工方案</w:t>
      </w:r>
      <w:bookmarkEnd w:id="40"/>
    </w:p>
    <w:p w:rsidR="00C223B2" w:rsidRDefault="00C12C40">
      <w:pPr>
        <w:rPr>
          <w:rFonts w:ascii="宋体" w:hAnsi="宋体" w:cs="宋体"/>
          <w:sz w:val="24"/>
          <w:szCs w:val="24"/>
        </w:rPr>
      </w:pPr>
      <w:r>
        <w:rPr>
          <w:rFonts w:ascii="宋体" w:hAnsi="宋体" w:cs="宋体" w:hint="eastAsia"/>
          <w:sz w:val="24"/>
          <w:szCs w:val="24"/>
        </w:rPr>
        <w:t xml:space="preserve">4.1 </w:t>
      </w:r>
      <w:r>
        <w:rPr>
          <w:rFonts w:ascii="宋体" w:hAnsi="宋体" w:cs="宋体" w:hint="eastAsia"/>
          <w:sz w:val="24"/>
          <w:szCs w:val="24"/>
        </w:rPr>
        <w:t>施工准备</w:t>
      </w:r>
    </w:p>
    <w:p w:rsidR="00C223B2" w:rsidRDefault="00C12C40">
      <w:pPr>
        <w:rPr>
          <w:rFonts w:ascii="宋体" w:hAns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C223B2" w:rsidRDefault="00C12C40">
      <w:pPr>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施工工序总体安排</w:t>
      </w:r>
    </w:p>
    <w:p w:rsidR="00C223B2" w:rsidRDefault="00C12C40">
      <w:pPr>
        <w:rPr>
          <w:rFonts w:ascii="宋体" w:hAnsi="宋体" w:cs="宋体"/>
          <w:sz w:val="24"/>
          <w:szCs w:val="24"/>
        </w:rPr>
      </w:pPr>
      <w:r>
        <w:rPr>
          <w:rFonts w:ascii="宋体" w:hAnsi="宋体" w:cs="宋体" w:hint="eastAsia"/>
          <w:sz w:val="24"/>
          <w:szCs w:val="24"/>
        </w:rPr>
        <w:t xml:space="preserve">4.3 </w:t>
      </w:r>
      <w:r>
        <w:rPr>
          <w:rFonts w:ascii="宋体" w:hAnsi="宋体" w:cs="宋体" w:hint="eastAsia"/>
          <w:sz w:val="24"/>
          <w:szCs w:val="24"/>
        </w:rPr>
        <w:t>主要工序和特殊工序的施工方法和施工效率估计，潜在问题的分析。</w:t>
      </w:r>
    </w:p>
    <w:p w:rsidR="00C223B2" w:rsidRDefault="00C12C40">
      <w:pPr>
        <w:rPr>
          <w:rFonts w:ascii="宋体" w:hAnsi="宋体" w:cs="宋体"/>
          <w:sz w:val="24"/>
          <w:szCs w:val="24"/>
        </w:rPr>
      </w:pPr>
      <w:r>
        <w:rPr>
          <w:rFonts w:ascii="宋体" w:hAnsi="宋体" w:cs="宋体" w:hint="eastAsia"/>
          <w:sz w:val="24"/>
          <w:szCs w:val="24"/>
        </w:rPr>
        <w:t xml:space="preserve">4.4 </w:t>
      </w:r>
      <w:r>
        <w:rPr>
          <w:rFonts w:ascii="宋体" w:hAnsi="宋体" w:cs="宋体" w:hint="eastAsia"/>
          <w:sz w:val="24"/>
          <w:szCs w:val="24"/>
        </w:rPr>
        <w:t>工程成本的控制措施为控制成本，提高效益，拟采取的措施。</w:t>
      </w:r>
    </w:p>
    <w:p w:rsidR="00C223B2" w:rsidRDefault="00C12C40">
      <w:pPr>
        <w:outlineLvl w:val="2"/>
        <w:rPr>
          <w:rFonts w:ascii="宋体" w:hAnsi="宋体" w:cs="宋体"/>
          <w:sz w:val="24"/>
          <w:szCs w:val="24"/>
        </w:rPr>
      </w:pPr>
      <w:bookmarkStart w:id="41" w:name="_Toc24947"/>
      <w:r>
        <w:rPr>
          <w:rFonts w:ascii="宋体" w:hAnsi="宋体" w:cs="宋体" w:hint="eastAsia"/>
          <w:sz w:val="24"/>
          <w:szCs w:val="24"/>
        </w:rPr>
        <w:t>（五）工期及施工进度计划</w:t>
      </w:r>
      <w:bookmarkEnd w:id="41"/>
    </w:p>
    <w:p w:rsidR="00C223B2" w:rsidRDefault="00C12C40">
      <w:pPr>
        <w:rPr>
          <w:rFonts w:ascii="宋体" w:hAnsi="宋体" w:cs="宋体"/>
          <w:sz w:val="24"/>
          <w:szCs w:val="24"/>
        </w:rPr>
      </w:pPr>
      <w:r>
        <w:rPr>
          <w:rFonts w:ascii="宋体" w:hAnsi="宋体" w:cs="宋体" w:hint="eastAsia"/>
          <w:sz w:val="24"/>
          <w:szCs w:val="24"/>
        </w:rPr>
        <w:t xml:space="preserve">5.1 </w:t>
      </w:r>
      <w:r>
        <w:rPr>
          <w:rFonts w:ascii="宋体" w:hAnsi="宋体" w:cs="宋体" w:hint="eastAsia"/>
          <w:sz w:val="24"/>
          <w:szCs w:val="24"/>
        </w:rPr>
        <w:t>工期规划及要求</w:t>
      </w:r>
    </w:p>
    <w:p w:rsidR="00C223B2" w:rsidRDefault="00C12C40">
      <w:pPr>
        <w:rPr>
          <w:rFonts w:ascii="宋体" w:hAnsi="宋体" w:cs="宋体"/>
          <w:sz w:val="24"/>
          <w:szCs w:val="24"/>
        </w:rPr>
      </w:pPr>
      <w:r>
        <w:rPr>
          <w:rFonts w:ascii="宋体" w:hAnsi="宋体" w:cs="宋体" w:hint="eastAsia"/>
          <w:sz w:val="24"/>
          <w:szCs w:val="24"/>
        </w:rPr>
        <w:t>用</w:t>
      </w:r>
      <w:proofErr w:type="gramStart"/>
      <w:r>
        <w:rPr>
          <w:rFonts w:ascii="宋体" w:hAnsi="宋体" w:cs="宋体" w:hint="eastAsia"/>
          <w:sz w:val="24"/>
          <w:szCs w:val="24"/>
        </w:rPr>
        <w:t>横道图</w:t>
      </w:r>
      <w:proofErr w:type="gramEnd"/>
      <w:r>
        <w:rPr>
          <w:rFonts w:ascii="宋体" w:hAnsi="宋体" w:cs="宋体" w:hint="eastAsia"/>
          <w:sz w:val="24"/>
          <w:szCs w:val="24"/>
        </w:rPr>
        <w:t>反映各主要施工过程的计划进度，深度达到全面、准确、清楚的描述工程实施过程，从中可衍生出各种施工资源计划及其过程管理信息。</w:t>
      </w:r>
    </w:p>
    <w:p w:rsidR="00C223B2" w:rsidRDefault="00C12C40">
      <w:pPr>
        <w:rPr>
          <w:rFonts w:ascii="宋体" w:hAnsi="宋体" w:cs="宋体"/>
          <w:sz w:val="24"/>
          <w:szCs w:val="24"/>
        </w:rPr>
      </w:pPr>
      <w:r>
        <w:rPr>
          <w:rFonts w:ascii="宋体" w:hAnsi="宋体" w:cs="宋体" w:hint="eastAsia"/>
          <w:sz w:val="24"/>
          <w:szCs w:val="24"/>
        </w:rPr>
        <w:t xml:space="preserve">5.2 </w:t>
      </w:r>
      <w:r>
        <w:rPr>
          <w:rFonts w:ascii="宋体" w:hAnsi="宋体" w:cs="宋体" w:hint="eastAsia"/>
          <w:sz w:val="24"/>
          <w:szCs w:val="24"/>
        </w:rPr>
        <w:t>施工进度计划网络图</w:t>
      </w:r>
    </w:p>
    <w:p w:rsidR="00C223B2" w:rsidRDefault="00C12C40">
      <w:pPr>
        <w:rPr>
          <w:rFonts w:ascii="宋体" w:hAns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C223B2" w:rsidRDefault="00C12C40">
      <w:pPr>
        <w:rPr>
          <w:rFonts w:ascii="宋体" w:hAnsi="宋体" w:cs="宋体"/>
          <w:sz w:val="24"/>
          <w:szCs w:val="24"/>
        </w:rPr>
      </w:pPr>
      <w:r>
        <w:rPr>
          <w:rFonts w:ascii="宋体" w:hAnsi="宋体" w:cs="宋体" w:hint="eastAsia"/>
          <w:sz w:val="24"/>
          <w:szCs w:val="24"/>
        </w:rPr>
        <w:t xml:space="preserve">5.3 </w:t>
      </w:r>
      <w:r>
        <w:rPr>
          <w:rFonts w:ascii="宋体" w:hAnsi="宋体" w:cs="宋体" w:hint="eastAsia"/>
          <w:sz w:val="24"/>
          <w:szCs w:val="24"/>
        </w:rPr>
        <w:t>施工资源（人力、材料、机具、场地及进场道路、公共关系）计划</w:t>
      </w:r>
    </w:p>
    <w:p w:rsidR="00C223B2" w:rsidRDefault="00C12C40">
      <w:pPr>
        <w:rPr>
          <w:rFonts w:ascii="宋体" w:hAnsi="宋体" w:cs="宋体"/>
          <w:sz w:val="24"/>
          <w:szCs w:val="24"/>
        </w:rPr>
      </w:pPr>
      <w:r>
        <w:rPr>
          <w:rFonts w:ascii="宋体" w:hAnsi="宋体" w:cs="宋体" w:hint="eastAsia"/>
          <w:sz w:val="24"/>
          <w:szCs w:val="24"/>
        </w:rPr>
        <w:t xml:space="preserve">5.4 </w:t>
      </w:r>
      <w:r>
        <w:rPr>
          <w:rFonts w:ascii="宋体" w:hAnsi="宋体" w:cs="宋体" w:hint="eastAsia"/>
          <w:sz w:val="24"/>
          <w:szCs w:val="24"/>
        </w:rPr>
        <w:t>施工进度计划分析</w:t>
      </w:r>
    </w:p>
    <w:p w:rsidR="00C223B2" w:rsidRDefault="00C12C40">
      <w:pPr>
        <w:rPr>
          <w:rFonts w:ascii="宋体" w:hAnsi="宋体" w:cs="宋体"/>
          <w:sz w:val="24"/>
          <w:szCs w:val="24"/>
        </w:rPr>
      </w:pPr>
      <w:r>
        <w:rPr>
          <w:rFonts w:ascii="宋体" w:hAnsi="宋体" w:cs="宋体" w:hint="eastAsia"/>
          <w:sz w:val="24"/>
          <w:szCs w:val="24"/>
        </w:rPr>
        <w:t>计划潜在问题，计划中的潜力及其开发途径等。</w:t>
      </w:r>
    </w:p>
    <w:p w:rsidR="00C223B2" w:rsidRDefault="00C12C40">
      <w:pPr>
        <w:rPr>
          <w:rFonts w:ascii="宋体" w:hAnsi="宋体" w:cs="宋体"/>
          <w:sz w:val="24"/>
          <w:szCs w:val="24"/>
        </w:rPr>
      </w:pPr>
      <w:r>
        <w:rPr>
          <w:rFonts w:ascii="宋体" w:hAnsi="宋体" w:cs="宋体" w:hint="eastAsia"/>
          <w:sz w:val="24"/>
          <w:szCs w:val="24"/>
        </w:rPr>
        <w:t xml:space="preserve">5.5 </w:t>
      </w:r>
      <w:r>
        <w:rPr>
          <w:rFonts w:ascii="宋体" w:hAnsi="宋体" w:cs="宋体" w:hint="eastAsia"/>
          <w:sz w:val="24"/>
          <w:szCs w:val="24"/>
        </w:rPr>
        <w:t>计划控制</w:t>
      </w:r>
    </w:p>
    <w:p w:rsidR="00C223B2" w:rsidRDefault="00C12C40">
      <w:pPr>
        <w:rPr>
          <w:rFonts w:ascii="宋体" w:hAnsi="宋体" w:cs="宋体"/>
          <w:sz w:val="24"/>
          <w:szCs w:val="24"/>
        </w:rPr>
      </w:pPr>
      <w:r>
        <w:rPr>
          <w:rFonts w:ascii="宋体" w:hAnsi="宋体" w:cs="宋体" w:hint="eastAsia"/>
          <w:sz w:val="24"/>
          <w:szCs w:val="24"/>
        </w:rPr>
        <w:t>程序、方法及制度等。</w:t>
      </w:r>
    </w:p>
    <w:p w:rsidR="00C223B2" w:rsidRDefault="00C12C40">
      <w:pPr>
        <w:outlineLvl w:val="2"/>
        <w:rPr>
          <w:rFonts w:ascii="宋体" w:hAnsi="宋体" w:cs="宋体"/>
          <w:sz w:val="24"/>
          <w:szCs w:val="24"/>
        </w:rPr>
      </w:pPr>
      <w:bookmarkStart w:id="42" w:name="_Toc2653"/>
      <w:r>
        <w:rPr>
          <w:rFonts w:ascii="宋体" w:hAnsi="宋体" w:cs="宋体" w:hint="eastAsia"/>
          <w:sz w:val="24"/>
          <w:szCs w:val="24"/>
        </w:rPr>
        <w:t>（六）质量目标、质量保证体系及技术组织措施</w:t>
      </w:r>
      <w:bookmarkEnd w:id="42"/>
    </w:p>
    <w:p w:rsidR="00C223B2" w:rsidRDefault="00C12C40">
      <w:pPr>
        <w:rPr>
          <w:rFonts w:ascii="宋体" w:hAnsi="宋体" w:cs="宋体"/>
          <w:sz w:val="24"/>
          <w:szCs w:val="24"/>
        </w:rPr>
      </w:pPr>
      <w:r>
        <w:rPr>
          <w:rFonts w:ascii="宋体" w:hAnsi="宋体" w:cs="宋体" w:hint="eastAsia"/>
          <w:sz w:val="24"/>
          <w:szCs w:val="24"/>
        </w:rPr>
        <w:t xml:space="preserve">6.1 </w:t>
      </w:r>
      <w:r>
        <w:rPr>
          <w:rFonts w:ascii="宋体" w:hAnsi="宋体" w:cs="宋体" w:hint="eastAsia"/>
          <w:sz w:val="24"/>
          <w:szCs w:val="24"/>
        </w:rPr>
        <w:t>质量目标</w:t>
      </w:r>
    </w:p>
    <w:p w:rsidR="00C223B2" w:rsidRDefault="00C12C40">
      <w:pPr>
        <w:rPr>
          <w:rFonts w:ascii="宋体" w:hAnsi="宋体" w:cs="宋体"/>
          <w:sz w:val="24"/>
          <w:szCs w:val="24"/>
        </w:rPr>
      </w:pPr>
      <w:r>
        <w:rPr>
          <w:rFonts w:ascii="宋体" w:hAnsi="宋体" w:cs="宋体" w:hint="eastAsia"/>
          <w:sz w:val="24"/>
          <w:szCs w:val="24"/>
        </w:rPr>
        <w:t>本工程要求的质量目标：合格。</w:t>
      </w:r>
    </w:p>
    <w:p w:rsidR="00C223B2" w:rsidRDefault="00C12C40">
      <w:pPr>
        <w:rPr>
          <w:rFonts w:ascii="宋体" w:hAnsi="宋体" w:cs="宋体"/>
          <w:sz w:val="24"/>
          <w:szCs w:val="24"/>
        </w:rPr>
      </w:pPr>
      <w:r>
        <w:rPr>
          <w:rFonts w:ascii="宋体" w:hAnsi="宋体" w:cs="宋体" w:hint="eastAsia"/>
          <w:sz w:val="24"/>
          <w:szCs w:val="24"/>
        </w:rPr>
        <w:t>用单位工程和分项工程合格率、优良品率表示，欲达到的工程质量等级。</w:t>
      </w:r>
    </w:p>
    <w:p w:rsidR="00C223B2" w:rsidRDefault="00C12C40">
      <w:pPr>
        <w:rPr>
          <w:rFonts w:ascii="宋体" w:hAnsi="宋体" w:cs="宋体"/>
          <w:sz w:val="24"/>
          <w:szCs w:val="24"/>
        </w:rPr>
      </w:pPr>
      <w:r>
        <w:rPr>
          <w:rFonts w:ascii="宋体" w:hAnsi="宋体" w:cs="宋体" w:hint="eastAsia"/>
          <w:sz w:val="24"/>
          <w:szCs w:val="24"/>
        </w:rPr>
        <w:t xml:space="preserve">6.2 </w:t>
      </w:r>
      <w:r>
        <w:rPr>
          <w:rFonts w:ascii="宋体" w:hAnsi="宋体" w:cs="宋体" w:hint="eastAsia"/>
          <w:sz w:val="24"/>
          <w:szCs w:val="24"/>
        </w:rPr>
        <w:t>质量管理组织机构及主要职责</w:t>
      </w:r>
    </w:p>
    <w:p w:rsidR="00C223B2" w:rsidRDefault="00C12C40">
      <w:pPr>
        <w:rPr>
          <w:rFonts w:ascii="宋体" w:hAnsi="宋体" w:cs="宋体"/>
          <w:sz w:val="24"/>
          <w:szCs w:val="24"/>
        </w:rPr>
      </w:pPr>
      <w:r>
        <w:rPr>
          <w:rFonts w:ascii="宋体" w:hAnsi="宋体" w:cs="宋体" w:hint="eastAsia"/>
          <w:sz w:val="24"/>
          <w:szCs w:val="24"/>
        </w:rPr>
        <w:t>用框图表示质量管理组</w:t>
      </w:r>
      <w:r>
        <w:rPr>
          <w:rFonts w:ascii="宋体" w:hAnsi="宋体" w:cs="宋体" w:hint="eastAsia"/>
          <w:sz w:val="24"/>
          <w:szCs w:val="24"/>
        </w:rPr>
        <w:t>织机构，并简要叙述各质量管理部门的主要职责。</w:t>
      </w:r>
    </w:p>
    <w:p w:rsidR="00C223B2" w:rsidRDefault="00C12C40">
      <w:pPr>
        <w:rPr>
          <w:rFonts w:ascii="宋体" w:hAnsi="宋体" w:cs="宋体"/>
          <w:sz w:val="24"/>
          <w:szCs w:val="24"/>
        </w:rPr>
      </w:pPr>
      <w:r>
        <w:rPr>
          <w:rFonts w:ascii="宋体" w:hAnsi="宋体" w:cs="宋体" w:hint="eastAsia"/>
          <w:sz w:val="24"/>
          <w:szCs w:val="24"/>
        </w:rPr>
        <w:t xml:space="preserve">6.3 </w:t>
      </w:r>
      <w:r>
        <w:rPr>
          <w:rFonts w:ascii="宋体" w:hAnsi="宋体" w:cs="宋体" w:hint="eastAsia"/>
          <w:sz w:val="24"/>
          <w:szCs w:val="24"/>
        </w:rPr>
        <w:t>质量管理的措施</w:t>
      </w:r>
    </w:p>
    <w:p w:rsidR="00C223B2" w:rsidRDefault="00C12C40">
      <w:pPr>
        <w:rPr>
          <w:rFonts w:ascii="宋体" w:hAnsi="宋体" w:cs="宋体"/>
          <w:sz w:val="24"/>
          <w:szCs w:val="24"/>
        </w:rPr>
      </w:pPr>
      <w:r>
        <w:rPr>
          <w:rFonts w:ascii="宋体" w:hAnsi="宋体" w:cs="宋体" w:hint="eastAsia"/>
          <w:sz w:val="24"/>
          <w:szCs w:val="24"/>
        </w:rPr>
        <w:t>简要叙述质量管理的措施和关键工序的质量控制。</w:t>
      </w:r>
    </w:p>
    <w:p w:rsidR="00C223B2" w:rsidRDefault="00C12C40">
      <w:pPr>
        <w:rPr>
          <w:rFonts w:ascii="宋体" w:hAnsi="宋体" w:cs="宋体"/>
          <w:sz w:val="24"/>
          <w:szCs w:val="24"/>
        </w:rPr>
      </w:pPr>
      <w:r>
        <w:rPr>
          <w:rFonts w:ascii="宋体" w:hAnsi="宋体" w:cs="宋体" w:hint="eastAsia"/>
          <w:sz w:val="24"/>
          <w:szCs w:val="24"/>
        </w:rPr>
        <w:t xml:space="preserve">6.4 </w:t>
      </w:r>
      <w:r>
        <w:rPr>
          <w:rFonts w:ascii="宋体" w:hAnsi="宋体" w:cs="宋体" w:hint="eastAsia"/>
          <w:sz w:val="24"/>
          <w:szCs w:val="24"/>
        </w:rPr>
        <w:t>质量管理及检验的标准</w:t>
      </w:r>
    </w:p>
    <w:p w:rsidR="00C223B2" w:rsidRDefault="00C12C40">
      <w:pPr>
        <w:rPr>
          <w:rFonts w:ascii="宋体" w:hAnsi="宋体" w:cs="宋体"/>
          <w:sz w:val="24"/>
          <w:szCs w:val="24"/>
        </w:rPr>
      </w:pPr>
      <w:r>
        <w:rPr>
          <w:rFonts w:ascii="宋体" w:hAnsi="宋体" w:cs="宋体" w:hint="eastAsia"/>
          <w:sz w:val="24"/>
          <w:szCs w:val="24"/>
        </w:rPr>
        <w:t>执行的主要质量标准、规范。</w:t>
      </w:r>
    </w:p>
    <w:p w:rsidR="00C223B2" w:rsidRDefault="00C12C40">
      <w:pPr>
        <w:rPr>
          <w:rFonts w:ascii="宋体" w:hAnsi="宋体" w:cs="宋体"/>
          <w:sz w:val="24"/>
          <w:szCs w:val="24"/>
        </w:rPr>
      </w:pPr>
      <w:r>
        <w:rPr>
          <w:rFonts w:ascii="宋体" w:hAnsi="宋体" w:cs="宋体" w:hint="eastAsia"/>
          <w:sz w:val="24"/>
          <w:szCs w:val="24"/>
        </w:rPr>
        <w:t xml:space="preserve">6.5 </w:t>
      </w:r>
      <w:r>
        <w:rPr>
          <w:rFonts w:ascii="宋体" w:hAnsi="宋体" w:cs="宋体" w:hint="eastAsia"/>
          <w:sz w:val="24"/>
          <w:szCs w:val="24"/>
        </w:rPr>
        <w:t>质量保证技术措施</w:t>
      </w:r>
    </w:p>
    <w:p w:rsidR="00C223B2" w:rsidRDefault="00C12C40">
      <w:pPr>
        <w:rPr>
          <w:rFonts w:ascii="宋体" w:hAnsi="宋体" w:cs="宋体"/>
          <w:sz w:val="24"/>
          <w:szCs w:val="24"/>
        </w:rPr>
      </w:pPr>
      <w:r>
        <w:rPr>
          <w:rFonts w:ascii="宋体" w:hAnsi="宋体" w:cs="宋体" w:hint="eastAsia"/>
          <w:sz w:val="24"/>
          <w:szCs w:val="24"/>
        </w:rPr>
        <w:t>针对本工程特点，分析质量薄弱环节，拟将采取的技术措施。</w:t>
      </w:r>
    </w:p>
    <w:p w:rsidR="00C223B2" w:rsidRDefault="00C12C40">
      <w:pPr>
        <w:outlineLvl w:val="2"/>
        <w:rPr>
          <w:rFonts w:ascii="宋体" w:hAnsi="宋体" w:cs="宋体"/>
          <w:sz w:val="24"/>
          <w:szCs w:val="24"/>
        </w:rPr>
      </w:pPr>
      <w:bookmarkStart w:id="43" w:name="_Toc32699"/>
      <w:r>
        <w:rPr>
          <w:rFonts w:ascii="宋体" w:hAnsi="宋体" w:cs="宋体" w:hint="eastAsia"/>
          <w:sz w:val="24"/>
          <w:szCs w:val="24"/>
        </w:rPr>
        <w:t>（七）安全目标、安全保证体系及技术组织措施</w:t>
      </w:r>
      <w:bookmarkEnd w:id="43"/>
    </w:p>
    <w:p w:rsidR="00C223B2" w:rsidRDefault="00C12C40">
      <w:pPr>
        <w:rPr>
          <w:rFonts w:ascii="宋体" w:hAnsi="宋体" w:cs="宋体"/>
          <w:sz w:val="24"/>
          <w:szCs w:val="24"/>
        </w:rPr>
      </w:pPr>
      <w:r>
        <w:rPr>
          <w:rFonts w:ascii="宋体" w:hAnsi="宋体" w:cs="宋体" w:hint="eastAsia"/>
          <w:sz w:val="24"/>
          <w:szCs w:val="24"/>
        </w:rPr>
        <w:t xml:space="preserve">7.1 </w:t>
      </w:r>
      <w:r>
        <w:rPr>
          <w:rFonts w:ascii="宋体" w:hAnsi="宋体" w:cs="宋体" w:hint="eastAsia"/>
          <w:sz w:val="24"/>
          <w:szCs w:val="24"/>
        </w:rPr>
        <w:t>安全管理目标</w:t>
      </w:r>
    </w:p>
    <w:p w:rsidR="00C223B2" w:rsidRDefault="00C12C40">
      <w:pPr>
        <w:rPr>
          <w:rFonts w:ascii="宋体" w:hAnsi="宋体" w:cs="宋体"/>
          <w:sz w:val="24"/>
          <w:szCs w:val="24"/>
        </w:rPr>
      </w:pPr>
      <w:r>
        <w:rPr>
          <w:rFonts w:ascii="宋体" w:hAnsi="宋体" w:cs="宋体" w:hint="eastAsia"/>
          <w:sz w:val="24"/>
          <w:szCs w:val="24"/>
        </w:rPr>
        <w:t xml:space="preserve">7.2 </w:t>
      </w:r>
      <w:r>
        <w:rPr>
          <w:rFonts w:ascii="宋体" w:hAnsi="宋体" w:cs="宋体" w:hint="eastAsia"/>
          <w:sz w:val="24"/>
          <w:szCs w:val="24"/>
        </w:rPr>
        <w:t>安全管理组织机构及主要职责</w:t>
      </w:r>
    </w:p>
    <w:p w:rsidR="00C223B2" w:rsidRDefault="00C12C40">
      <w:pPr>
        <w:rPr>
          <w:rFonts w:ascii="宋体" w:hAnsi="宋体" w:cs="宋体"/>
          <w:sz w:val="24"/>
          <w:szCs w:val="24"/>
        </w:rPr>
      </w:pPr>
      <w:r>
        <w:rPr>
          <w:rFonts w:ascii="宋体" w:hAnsi="宋体" w:cs="宋体" w:hint="eastAsia"/>
          <w:sz w:val="24"/>
          <w:szCs w:val="24"/>
        </w:rPr>
        <w:t>用框图表示安全管理组织机构，并简要叙述各安全管理部门及人员的主要职责。</w:t>
      </w:r>
    </w:p>
    <w:p w:rsidR="00C223B2" w:rsidRDefault="00C12C40">
      <w:pPr>
        <w:rPr>
          <w:rFonts w:ascii="宋体" w:hAnsi="宋体" w:cs="宋体"/>
          <w:sz w:val="24"/>
          <w:szCs w:val="24"/>
        </w:rPr>
      </w:pPr>
      <w:r>
        <w:rPr>
          <w:rFonts w:ascii="宋体" w:hAnsi="宋体" w:cs="宋体" w:hint="eastAsia"/>
          <w:sz w:val="24"/>
          <w:szCs w:val="24"/>
        </w:rPr>
        <w:t xml:space="preserve">7.3 </w:t>
      </w:r>
      <w:r>
        <w:rPr>
          <w:rFonts w:ascii="宋体" w:hAnsi="宋体" w:cs="宋体" w:hint="eastAsia"/>
          <w:sz w:val="24"/>
          <w:szCs w:val="24"/>
        </w:rPr>
        <w:t>安全管理制度及办法</w:t>
      </w:r>
    </w:p>
    <w:p w:rsidR="00C223B2" w:rsidRDefault="00C12C40">
      <w:pPr>
        <w:rPr>
          <w:rFonts w:ascii="宋体" w:hAnsi="宋体" w:cs="宋体"/>
          <w:sz w:val="24"/>
          <w:szCs w:val="24"/>
        </w:rPr>
      </w:pPr>
      <w:r>
        <w:rPr>
          <w:rFonts w:ascii="宋体" w:hAnsi="宋体" w:cs="宋体" w:hint="eastAsia"/>
          <w:sz w:val="24"/>
          <w:szCs w:val="24"/>
        </w:rPr>
        <w:t xml:space="preserve">7.4 </w:t>
      </w:r>
      <w:r>
        <w:rPr>
          <w:rFonts w:ascii="宋体" w:hAnsi="宋体" w:cs="宋体" w:hint="eastAsia"/>
          <w:sz w:val="24"/>
          <w:szCs w:val="24"/>
        </w:rPr>
        <w:t>安全组织技术措施</w:t>
      </w:r>
    </w:p>
    <w:p w:rsidR="00C223B2" w:rsidRDefault="00C12C40">
      <w:pPr>
        <w:rPr>
          <w:rFonts w:ascii="宋体" w:hAnsi="宋体" w:cs="宋体"/>
          <w:sz w:val="24"/>
          <w:szCs w:val="24"/>
        </w:rPr>
      </w:pPr>
      <w:r>
        <w:rPr>
          <w:rFonts w:ascii="宋体" w:hAnsi="宋体" w:cs="宋体" w:hint="eastAsia"/>
          <w:sz w:val="24"/>
          <w:szCs w:val="24"/>
        </w:rPr>
        <w:t>针对本工程特点，分析安全薄弱环节，拟将采取的技术措施。</w:t>
      </w:r>
    </w:p>
    <w:p w:rsidR="00C223B2" w:rsidRDefault="00C12C40">
      <w:pPr>
        <w:rPr>
          <w:rFonts w:ascii="宋体" w:hAnsi="宋体" w:cs="宋体"/>
          <w:sz w:val="24"/>
          <w:szCs w:val="24"/>
        </w:rPr>
      </w:pPr>
      <w:r>
        <w:rPr>
          <w:rFonts w:ascii="宋体" w:hAnsi="宋体" w:cs="宋体" w:hint="eastAsia"/>
          <w:sz w:val="24"/>
          <w:szCs w:val="24"/>
        </w:rPr>
        <w:t xml:space="preserve">7.5 </w:t>
      </w:r>
      <w:r>
        <w:rPr>
          <w:rFonts w:ascii="宋体" w:hAnsi="宋体" w:cs="宋体" w:hint="eastAsia"/>
          <w:sz w:val="24"/>
          <w:szCs w:val="24"/>
        </w:rPr>
        <w:t>重要施工方案和特殊施工工序的安全过程控制</w:t>
      </w:r>
    </w:p>
    <w:p w:rsidR="00C223B2" w:rsidRDefault="00C12C40">
      <w:pPr>
        <w:rPr>
          <w:rFonts w:ascii="宋体" w:hAnsi="宋体" w:cs="宋体"/>
          <w:sz w:val="24"/>
          <w:szCs w:val="24"/>
        </w:rPr>
      </w:pPr>
      <w:r>
        <w:rPr>
          <w:rFonts w:ascii="宋体" w:hAnsi="宋体" w:cs="宋体" w:hint="eastAsia"/>
          <w:sz w:val="24"/>
          <w:szCs w:val="24"/>
        </w:rPr>
        <w:t xml:space="preserve">7.6 </w:t>
      </w:r>
      <w:r>
        <w:rPr>
          <w:rFonts w:ascii="宋体" w:hAnsi="宋体" w:cs="宋体" w:hint="eastAsia"/>
          <w:sz w:val="24"/>
          <w:szCs w:val="24"/>
        </w:rPr>
        <w:t>严格执行《建筑施工安全检查标准》</w:t>
      </w:r>
      <w:r>
        <w:rPr>
          <w:rFonts w:ascii="宋体" w:hAnsi="宋体" w:cs="宋体" w:hint="eastAsia"/>
          <w:sz w:val="24"/>
          <w:szCs w:val="24"/>
        </w:rPr>
        <w:t>(JGJ59-99)</w:t>
      </w:r>
      <w:r>
        <w:rPr>
          <w:rFonts w:ascii="宋体" w:hAnsi="宋体" w:cs="宋体" w:hint="eastAsia"/>
          <w:sz w:val="24"/>
          <w:szCs w:val="24"/>
        </w:rPr>
        <w:t>和省、市建设主管部门有关文明施工的规定。并按照甲方要求安排工作时间，在施工中尽量减少噪音，必要时采取有效的隔音措施，混凝土浇灌需连续不间断作业时，按有关规定申报夜间施工许可证。</w:t>
      </w:r>
    </w:p>
    <w:p w:rsidR="00C223B2" w:rsidRDefault="00C12C40">
      <w:pPr>
        <w:rPr>
          <w:rFonts w:ascii="宋体" w:hAnsi="宋体" w:cs="宋体"/>
          <w:sz w:val="24"/>
          <w:szCs w:val="24"/>
        </w:rPr>
      </w:pPr>
      <w:bookmarkStart w:id="44" w:name="_Hlt531956504"/>
      <w:r>
        <w:rPr>
          <w:rFonts w:ascii="宋体" w:hAnsi="宋体" w:cs="宋体" w:hint="eastAsia"/>
          <w:sz w:val="24"/>
          <w:szCs w:val="24"/>
        </w:rPr>
        <w:t>安全生产目标：杜绝本项目施工人员重大伤亡事故。</w:t>
      </w:r>
      <w:bookmarkEnd w:id="44"/>
    </w:p>
    <w:p w:rsidR="00C223B2" w:rsidRDefault="00C12C40">
      <w:pPr>
        <w:rPr>
          <w:rFonts w:ascii="宋体" w:hAnsi="宋体" w:cs="宋体"/>
          <w:sz w:val="24"/>
          <w:szCs w:val="24"/>
        </w:rPr>
      </w:pPr>
      <w:r>
        <w:rPr>
          <w:rFonts w:ascii="宋体" w:hAnsi="宋体" w:cs="宋体" w:hint="eastAsia"/>
          <w:sz w:val="24"/>
          <w:szCs w:val="24"/>
        </w:rPr>
        <w:t>文明施工目标：标准化管理。</w:t>
      </w:r>
    </w:p>
    <w:p w:rsidR="00C223B2" w:rsidRDefault="00C12C40">
      <w:pPr>
        <w:outlineLvl w:val="2"/>
        <w:rPr>
          <w:rFonts w:ascii="宋体" w:hAnsi="宋体" w:cs="宋体"/>
          <w:sz w:val="24"/>
          <w:szCs w:val="24"/>
        </w:rPr>
      </w:pPr>
      <w:bookmarkStart w:id="45" w:name="_Toc18880"/>
      <w:r>
        <w:rPr>
          <w:rFonts w:ascii="宋体" w:hAnsi="宋体" w:cs="宋体" w:hint="eastAsia"/>
          <w:sz w:val="24"/>
          <w:szCs w:val="24"/>
        </w:rPr>
        <w:t>（八）环境保护及文明施工</w:t>
      </w:r>
      <w:bookmarkEnd w:id="45"/>
    </w:p>
    <w:p w:rsidR="00C223B2" w:rsidRDefault="00C12C40">
      <w:pPr>
        <w:rPr>
          <w:rFonts w:ascii="宋体" w:hAnsi="宋体" w:cs="宋体"/>
          <w:sz w:val="24"/>
          <w:szCs w:val="24"/>
        </w:rPr>
      </w:pPr>
      <w:r>
        <w:rPr>
          <w:rFonts w:ascii="宋体" w:hAnsi="宋体" w:cs="宋体" w:hint="eastAsia"/>
          <w:sz w:val="24"/>
          <w:szCs w:val="24"/>
        </w:rPr>
        <w:t xml:space="preserve">8.1 </w:t>
      </w:r>
      <w:r>
        <w:rPr>
          <w:rFonts w:ascii="宋体" w:hAnsi="宋体" w:cs="宋体" w:hint="eastAsia"/>
          <w:sz w:val="24"/>
          <w:szCs w:val="24"/>
        </w:rPr>
        <w:t>环境保护</w:t>
      </w:r>
    </w:p>
    <w:p w:rsidR="00C223B2" w:rsidRDefault="00C12C40">
      <w:pPr>
        <w:rPr>
          <w:rFonts w:ascii="宋体" w:hAnsi="宋体" w:cs="宋体"/>
          <w:sz w:val="24"/>
          <w:szCs w:val="24"/>
        </w:rPr>
      </w:pPr>
      <w:proofErr w:type="gramStart"/>
      <w:r>
        <w:rPr>
          <w:rFonts w:ascii="宋体" w:hAnsi="宋体" w:cs="宋体" w:hint="eastAsia"/>
          <w:sz w:val="24"/>
          <w:szCs w:val="24"/>
        </w:rPr>
        <w:t>分析因</w:t>
      </w:r>
      <w:proofErr w:type="gramEnd"/>
      <w:r>
        <w:rPr>
          <w:rFonts w:ascii="宋体" w:hAnsi="宋体" w:cs="宋体" w:hint="eastAsia"/>
          <w:sz w:val="24"/>
          <w:szCs w:val="24"/>
        </w:rPr>
        <w:t>施工可能引起的环境保护方面的问题。</w:t>
      </w:r>
    </w:p>
    <w:p w:rsidR="00C223B2" w:rsidRDefault="00C12C40">
      <w:pPr>
        <w:rPr>
          <w:rFonts w:ascii="宋体" w:hAnsi="宋体" w:cs="宋体"/>
          <w:sz w:val="24"/>
          <w:szCs w:val="24"/>
        </w:rPr>
      </w:pPr>
      <w:r>
        <w:rPr>
          <w:rFonts w:ascii="宋体" w:hAnsi="宋体" w:cs="宋体" w:hint="eastAsia"/>
          <w:sz w:val="24"/>
          <w:szCs w:val="24"/>
        </w:rPr>
        <w:t>8.2</w:t>
      </w:r>
      <w:r>
        <w:rPr>
          <w:rFonts w:ascii="宋体" w:hAnsi="宋体" w:cs="宋体" w:hint="eastAsia"/>
          <w:sz w:val="24"/>
          <w:szCs w:val="24"/>
        </w:rPr>
        <w:t xml:space="preserve"> </w:t>
      </w:r>
      <w:r>
        <w:rPr>
          <w:rFonts w:ascii="宋体" w:hAnsi="宋体" w:cs="宋体" w:hint="eastAsia"/>
          <w:sz w:val="24"/>
          <w:szCs w:val="24"/>
        </w:rPr>
        <w:t>加强施工管理、严格保护环境</w:t>
      </w:r>
    </w:p>
    <w:p w:rsidR="00C223B2" w:rsidRDefault="00C12C40">
      <w:pPr>
        <w:rPr>
          <w:rFonts w:ascii="宋体" w:hAnsi="宋体" w:cs="宋体"/>
          <w:sz w:val="24"/>
          <w:szCs w:val="24"/>
        </w:rPr>
      </w:pPr>
      <w:r>
        <w:rPr>
          <w:rFonts w:ascii="宋体" w:hAnsi="宋体" w:cs="宋体" w:hint="eastAsia"/>
          <w:sz w:val="24"/>
          <w:szCs w:val="24"/>
        </w:rPr>
        <w:t>提出环境保护的目标及采取的具体措施。</w:t>
      </w:r>
    </w:p>
    <w:p w:rsidR="00C223B2" w:rsidRDefault="00C12C40">
      <w:pPr>
        <w:rPr>
          <w:rFonts w:ascii="宋体" w:hAnsi="宋体" w:cs="宋体"/>
          <w:sz w:val="24"/>
          <w:szCs w:val="24"/>
        </w:rPr>
      </w:pPr>
      <w:r>
        <w:rPr>
          <w:rFonts w:ascii="宋体" w:hAnsi="宋体" w:cs="宋体" w:hint="eastAsia"/>
          <w:sz w:val="24"/>
          <w:szCs w:val="24"/>
        </w:rPr>
        <w:t xml:space="preserve">8.3 </w:t>
      </w:r>
      <w:r>
        <w:rPr>
          <w:rFonts w:ascii="宋体" w:hAnsi="宋体" w:cs="宋体" w:hint="eastAsia"/>
          <w:sz w:val="24"/>
          <w:szCs w:val="24"/>
        </w:rPr>
        <w:t>文明施工的目标、组织机构和实施方案</w:t>
      </w:r>
    </w:p>
    <w:p w:rsidR="00C223B2" w:rsidRDefault="00C12C40">
      <w:pPr>
        <w:rPr>
          <w:rFonts w:ascii="宋体" w:hAnsi="宋体" w:cs="宋体"/>
          <w:sz w:val="24"/>
          <w:szCs w:val="24"/>
        </w:rPr>
      </w:pPr>
      <w:r>
        <w:rPr>
          <w:rFonts w:ascii="宋体" w:hAnsi="宋体" w:cs="宋体" w:hint="eastAsia"/>
          <w:sz w:val="24"/>
          <w:szCs w:val="24"/>
        </w:rPr>
        <w:t xml:space="preserve">8.4 </w:t>
      </w:r>
      <w:r>
        <w:rPr>
          <w:rFonts w:ascii="宋体" w:hAnsi="宋体" w:cs="宋体" w:hint="eastAsia"/>
          <w:sz w:val="24"/>
          <w:szCs w:val="24"/>
        </w:rPr>
        <w:t>文明施工考核、管理办法</w:t>
      </w:r>
    </w:p>
    <w:p w:rsidR="00C223B2" w:rsidRDefault="00C12C40">
      <w:pPr>
        <w:outlineLvl w:val="2"/>
        <w:rPr>
          <w:rFonts w:ascii="宋体" w:hAnsi="宋体" w:cs="宋体"/>
          <w:sz w:val="24"/>
          <w:szCs w:val="24"/>
        </w:rPr>
      </w:pPr>
      <w:bookmarkStart w:id="46" w:name="_Toc15883"/>
      <w:r>
        <w:rPr>
          <w:rFonts w:ascii="宋体" w:hAnsi="宋体" w:cs="宋体" w:hint="eastAsia"/>
          <w:sz w:val="24"/>
          <w:szCs w:val="24"/>
        </w:rPr>
        <w:t>（九）计划、统计和信息管理</w:t>
      </w:r>
      <w:bookmarkEnd w:id="46"/>
    </w:p>
    <w:p w:rsidR="00C223B2" w:rsidRDefault="00C12C40">
      <w:pPr>
        <w:rPr>
          <w:rFonts w:ascii="宋体" w:hAnsi="宋体" w:cs="宋体"/>
          <w:sz w:val="24"/>
          <w:szCs w:val="24"/>
        </w:rPr>
      </w:pPr>
      <w:r>
        <w:rPr>
          <w:rFonts w:ascii="宋体" w:hAnsi="宋体" w:cs="宋体" w:hint="eastAsia"/>
          <w:sz w:val="24"/>
          <w:szCs w:val="24"/>
        </w:rPr>
        <w:t xml:space="preserve">9.1 </w:t>
      </w:r>
      <w:r>
        <w:rPr>
          <w:rFonts w:ascii="宋体" w:hAnsi="宋体" w:cs="宋体" w:hint="eastAsia"/>
          <w:sz w:val="24"/>
          <w:szCs w:val="24"/>
        </w:rPr>
        <w:t>计划、统计报表的编制与传递；</w:t>
      </w:r>
    </w:p>
    <w:p w:rsidR="00C223B2" w:rsidRDefault="00C12C40">
      <w:pPr>
        <w:rPr>
          <w:rFonts w:ascii="宋体" w:hAnsi="宋体" w:cs="宋体"/>
          <w:sz w:val="24"/>
          <w:szCs w:val="24"/>
        </w:rPr>
      </w:pPr>
      <w:r>
        <w:rPr>
          <w:rFonts w:ascii="宋体" w:hAnsi="宋体" w:cs="宋体" w:hint="eastAsia"/>
          <w:sz w:val="24"/>
          <w:szCs w:val="24"/>
        </w:rPr>
        <w:t xml:space="preserve">9.2 </w:t>
      </w:r>
      <w:r>
        <w:rPr>
          <w:rFonts w:ascii="宋体" w:hAnsi="宋体" w:cs="宋体" w:hint="eastAsia"/>
          <w:sz w:val="24"/>
          <w:szCs w:val="24"/>
        </w:rPr>
        <w:t>信息管理</w:t>
      </w:r>
    </w:p>
    <w:p w:rsidR="00C223B2" w:rsidRDefault="00C12C40">
      <w:pPr>
        <w:rPr>
          <w:rFonts w:ascii="宋体" w:hAnsi="宋体" w:cs="宋体"/>
          <w:sz w:val="24"/>
          <w:szCs w:val="24"/>
        </w:rPr>
      </w:pPr>
      <w:r>
        <w:rPr>
          <w:rFonts w:ascii="宋体" w:hAnsi="宋体" w:cs="宋体" w:hint="eastAsia"/>
          <w:sz w:val="24"/>
          <w:szCs w:val="24"/>
        </w:rPr>
        <w:t>提出信息管理的目标及拟将采取的措施。</w:t>
      </w:r>
    </w:p>
    <w:p w:rsidR="00C223B2" w:rsidRDefault="00C12C40">
      <w:pPr>
        <w:rPr>
          <w:rFonts w:ascii="宋体" w:hAnsi="宋体" w:cs="宋体"/>
          <w:sz w:val="24"/>
          <w:szCs w:val="24"/>
        </w:rPr>
      </w:pPr>
      <w:r>
        <w:rPr>
          <w:rFonts w:ascii="宋体" w:hAnsi="宋体" w:cs="宋体" w:hint="eastAsia"/>
          <w:sz w:val="24"/>
          <w:szCs w:val="24"/>
        </w:rPr>
        <w:t>（十）施工现场建筑垃圾源头减量的具体要求和建筑垃圾综合利用产品的使用要求：</w:t>
      </w:r>
    </w:p>
    <w:p w:rsidR="00C223B2" w:rsidRDefault="00C12C40">
      <w:pPr>
        <w:rPr>
          <w:rFonts w:ascii="宋体" w:hAnsi="宋体" w:cs="宋体"/>
          <w:sz w:val="24"/>
          <w:szCs w:val="24"/>
        </w:rPr>
      </w:pPr>
      <w:r>
        <w:rPr>
          <w:rFonts w:ascii="宋体" w:hAnsi="宋体" w:cs="宋体" w:hint="eastAsia"/>
          <w:sz w:val="24"/>
          <w:szCs w:val="24"/>
        </w:rPr>
        <w:t>10.1</w:t>
      </w:r>
      <w:r>
        <w:rPr>
          <w:rFonts w:ascii="宋体" w:hAnsi="宋体" w:cs="宋体" w:hint="eastAsia"/>
          <w:sz w:val="24"/>
          <w:szCs w:val="24"/>
        </w:rPr>
        <w:t>投标人应当建立建筑垃圾管理台账，分类收集、贮存和及时清运施工过程中产生的建筑垃圾，采取有效措施防止混合已分类的建筑垃圾；</w:t>
      </w:r>
    </w:p>
    <w:p w:rsidR="00C223B2" w:rsidRDefault="00C12C40">
      <w:pPr>
        <w:rPr>
          <w:rFonts w:ascii="宋体" w:hAnsi="宋体" w:cs="宋体"/>
          <w:sz w:val="24"/>
          <w:szCs w:val="24"/>
        </w:rPr>
      </w:pPr>
      <w:r>
        <w:rPr>
          <w:rFonts w:ascii="宋体" w:hAnsi="宋体" w:cs="宋体" w:hint="eastAsia"/>
          <w:sz w:val="24"/>
          <w:szCs w:val="24"/>
        </w:rPr>
        <w:t>10.2</w:t>
      </w:r>
      <w:r>
        <w:rPr>
          <w:rFonts w:ascii="宋体" w:hAnsi="宋体" w:cs="宋体" w:hint="eastAsia"/>
          <w:sz w:val="24"/>
          <w:szCs w:val="24"/>
        </w:rPr>
        <w:t>投标人应优化施工组织设计，实现精</w:t>
      </w:r>
      <w:r>
        <w:rPr>
          <w:rFonts w:ascii="宋体" w:hAnsi="宋体" w:cs="宋体" w:hint="eastAsia"/>
          <w:sz w:val="24"/>
          <w:szCs w:val="24"/>
        </w:rPr>
        <w:t>准下料、精细管理，降低建筑材料损耗率；</w:t>
      </w:r>
    </w:p>
    <w:p w:rsidR="00C223B2" w:rsidRDefault="00C12C40">
      <w:pPr>
        <w:rPr>
          <w:rFonts w:ascii="宋体" w:hAnsi="宋体" w:cs="宋体"/>
          <w:sz w:val="24"/>
          <w:szCs w:val="24"/>
        </w:rPr>
      </w:pPr>
      <w:r>
        <w:rPr>
          <w:rFonts w:ascii="宋体" w:hAnsi="宋体" w:cs="宋体" w:hint="eastAsia"/>
          <w:sz w:val="24"/>
          <w:szCs w:val="24"/>
        </w:rPr>
        <w:t>10.3</w:t>
      </w:r>
      <w:r>
        <w:rPr>
          <w:rFonts w:ascii="宋体" w:hAnsi="宋体" w:cs="宋体" w:hint="eastAsia"/>
          <w:sz w:val="24"/>
          <w:szCs w:val="24"/>
        </w:rPr>
        <w:t>投标人应严格按要求控制进场材料和设备的质量，减少因质量问题导致的返工或修补。加强对已完工工程的成品保护，避免二次损坏；</w:t>
      </w:r>
    </w:p>
    <w:p w:rsidR="00C223B2" w:rsidRDefault="00C12C40">
      <w:pPr>
        <w:rPr>
          <w:rFonts w:ascii="宋体" w:hAnsi="宋体" w:cs="宋体"/>
          <w:sz w:val="24"/>
          <w:szCs w:val="24"/>
        </w:rPr>
      </w:pPr>
      <w:r>
        <w:rPr>
          <w:rFonts w:ascii="宋体" w:hAnsi="宋体" w:cs="宋体" w:hint="eastAsia"/>
          <w:sz w:val="24"/>
          <w:szCs w:val="24"/>
        </w:rPr>
        <w:t>10.4</w:t>
      </w:r>
      <w:r>
        <w:rPr>
          <w:rFonts w:ascii="宋体" w:hAnsi="宋体" w:cs="宋体" w:hint="eastAsia"/>
          <w:sz w:val="24"/>
          <w:szCs w:val="24"/>
        </w:rPr>
        <w:t>投标人应实时统计并监控建筑垃圾产生量，及时采取针对性措施降低建筑垃圾排放量；</w:t>
      </w:r>
    </w:p>
    <w:p w:rsidR="00C223B2" w:rsidRDefault="00C12C40">
      <w:pPr>
        <w:rPr>
          <w:rFonts w:ascii="宋体" w:hAnsi="宋体" w:cs="宋体"/>
          <w:sz w:val="24"/>
          <w:szCs w:val="24"/>
        </w:rPr>
      </w:pPr>
      <w:r>
        <w:rPr>
          <w:rFonts w:ascii="宋体" w:hAnsi="宋体" w:cs="宋体" w:hint="eastAsia"/>
          <w:sz w:val="24"/>
          <w:szCs w:val="24"/>
        </w:rPr>
        <w:t>10.5</w:t>
      </w:r>
      <w:r>
        <w:rPr>
          <w:rFonts w:ascii="宋体" w:hAnsi="宋体" w:cs="宋体" w:hint="eastAsia"/>
          <w:sz w:val="24"/>
          <w:szCs w:val="24"/>
        </w:rPr>
        <w:t>鼓励投标人选择技术指标符合设计要求及满足使用功能的建筑垃圾综合利用产品；</w:t>
      </w:r>
    </w:p>
    <w:p w:rsidR="00C223B2" w:rsidRDefault="00C12C40">
      <w:pPr>
        <w:rPr>
          <w:rFonts w:ascii="宋体" w:hAnsi="宋体" w:cs="宋体"/>
          <w:sz w:val="24"/>
          <w:szCs w:val="24"/>
        </w:rPr>
      </w:pPr>
      <w:r>
        <w:rPr>
          <w:rFonts w:ascii="宋体" w:hAnsi="宋体" w:cs="宋体" w:hint="eastAsia"/>
          <w:sz w:val="24"/>
          <w:szCs w:val="24"/>
        </w:rPr>
        <w:t>10.6</w:t>
      </w:r>
      <w:r>
        <w:rPr>
          <w:rFonts w:ascii="宋体" w:hAnsi="宋体" w:cs="宋体" w:hint="eastAsia"/>
          <w:sz w:val="24"/>
          <w:szCs w:val="24"/>
        </w:rPr>
        <w:t>其他要求详见《广东省建筑垃圾管理条例》相关规定。</w:t>
      </w:r>
    </w:p>
    <w:p w:rsidR="00C223B2" w:rsidRDefault="00C223B2">
      <w:pPr>
        <w:sectPr w:rsidR="00C223B2">
          <w:headerReference w:type="default" r:id="rId56"/>
          <w:footerReference w:type="default" r:id="rId57"/>
          <w:pgSz w:w="11907" w:h="16839"/>
          <w:pgMar w:top="1440" w:right="1083" w:bottom="1440" w:left="1083" w:header="0" w:footer="1476" w:gutter="0"/>
          <w:cols w:space="720"/>
        </w:sectPr>
      </w:pP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3" w:lineRule="auto"/>
        <w:rPr>
          <w:rFonts w:ascii="Calibri"/>
        </w:rPr>
      </w:pPr>
    </w:p>
    <w:p w:rsidR="00C223B2" w:rsidRDefault="00C12C40">
      <w:pPr>
        <w:spacing w:before="91" w:line="185" w:lineRule="auto"/>
        <w:jc w:val="center"/>
        <w:outlineLvl w:val="0"/>
        <w:rPr>
          <w:rFonts w:ascii="宋体" w:eastAsia="宋体" w:hAnsi="宋体" w:cs="宋体"/>
          <w:sz w:val="28"/>
          <w:szCs w:val="28"/>
        </w:rPr>
      </w:pPr>
      <w:bookmarkStart w:id="47" w:name="_Toc14344"/>
      <w:r>
        <w:rPr>
          <w:rFonts w:ascii="宋体" w:eastAsia="宋体" w:hAnsi="宋体" w:cs="宋体"/>
          <w:spacing w:val="-4"/>
          <w:sz w:val="28"/>
          <w:szCs w:val="28"/>
        </w:rPr>
        <w:t>第六章图纸及勘察资料</w:t>
      </w:r>
      <w:bookmarkEnd w:id="47"/>
    </w:p>
    <w:p w:rsidR="00C223B2" w:rsidRDefault="00C12C40">
      <w:pPr>
        <w:spacing w:before="324" w:line="185" w:lineRule="auto"/>
        <w:ind w:firstLine="23"/>
        <w:jc w:val="center"/>
        <w:rPr>
          <w:rFonts w:ascii="宋体" w:eastAsia="宋体" w:hAnsi="宋体" w:cs="宋体"/>
          <w:sz w:val="24"/>
          <w:szCs w:val="24"/>
        </w:rPr>
      </w:pPr>
      <w:r>
        <w:rPr>
          <w:rFonts w:ascii="宋体" w:eastAsia="宋体" w:hAnsi="宋体" w:cs="宋体"/>
          <w:spacing w:val="-3"/>
          <w:sz w:val="24"/>
          <w:szCs w:val="24"/>
        </w:rPr>
        <w:t>另册。</w:t>
      </w:r>
    </w:p>
    <w:p w:rsidR="00C223B2" w:rsidRDefault="00C223B2">
      <w:pPr>
        <w:jc w:val="center"/>
        <w:sectPr w:rsidR="00C223B2">
          <w:headerReference w:type="default" r:id="rId58"/>
          <w:footerReference w:type="default" r:id="rId59"/>
          <w:pgSz w:w="11907" w:h="16839"/>
          <w:pgMar w:top="1440" w:right="1083" w:bottom="1440" w:left="1083" w:header="0" w:footer="1476" w:gutter="0"/>
          <w:cols w:space="720"/>
        </w:sectPr>
      </w:pP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3" w:lineRule="auto"/>
        <w:rPr>
          <w:rFonts w:ascii="Calibri"/>
        </w:rPr>
      </w:pPr>
    </w:p>
    <w:p w:rsidR="00C223B2" w:rsidRDefault="00C12C40">
      <w:pPr>
        <w:spacing w:before="91" w:line="185" w:lineRule="auto"/>
        <w:jc w:val="center"/>
        <w:outlineLvl w:val="0"/>
        <w:rPr>
          <w:rFonts w:ascii="宋体" w:eastAsia="宋体" w:hAnsi="宋体" w:cs="宋体"/>
          <w:spacing w:val="-3"/>
          <w:sz w:val="28"/>
          <w:szCs w:val="28"/>
        </w:rPr>
      </w:pPr>
      <w:bookmarkStart w:id="48" w:name="_Toc7075"/>
      <w:r>
        <w:rPr>
          <w:rFonts w:ascii="宋体" w:eastAsia="宋体" w:hAnsi="宋体" w:cs="宋体"/>
          <w:spacing w:val="-3"/>
          <w:sz w:val="28"/>
          <w:szCs w:val="28"/>
        </w:rPr>
        <w:t>第七章工程量清单</w:t>
      </w:r>
      <w:bookmarkEnd w:id="48"/>
    </w:p>
    <w:p w:rsidR="00C223B2" w:rsidRDefault="00C223B2">
      <w:pPr>
        <w:pStyle w:val="a6"/>
      </w:pPr>
    </w:p>
    <w:p w:rsidR="00C223B2" w:rsidRDefault="00C12C40">
      <w:pPr>
        <w:jc w:val="center"/>
        <w:rPr>
          <w:rFonts w:eastAsia="宋体"/>
        </w:rPr>
        <w:sectPr w:rsidR="00C223B2">
          <w:headerReference w:type="default" r:id="rId60"/>
          <w:footerReference w:type="default" r:id="rId61"/>
          <w:pgSz w:w="11907" w:h="16839"/>
          <w:pgMar w:top="1440" w:right="1083" w:bottom="1440" w:left="1083" w:header="0" w:footer="1476" w:gutter="0"/>
          <w:cols w:space="720"/>
        </w:sectPr>
      </w:pPr>
      <w:r>
        <w:rPr>
          <w:rFonts w:ascii="宋体" w:eastAsia="宋体" w:hAnsi="宋体" w:cs="宋体" w:hint="eastAsia"/>
          <w:spacing w:val="-4"/>
          <w:sz w:val="24"/>
          <w:szCs w:val="24"/>
        </w:rPr>
        <w:t>另册。</w:t>
      </w:r>
    </w:p>
    <w:p w:rsidR="00C223B2" w:rsidRDefault="00C223B2">
      <w:pPr>
        <w:spacing w:line="262" w:lineRule="auto"/>
        <w:rPr>
          <w:rFonts w:ascii="Calibri"/>
        </w:rPr>
      </w:pPr>
    </w:p>
    <w:p w:rsidR="00C223B2" w:rsidRDefault="00C223B2">
      <w:pPr>
        <w:spacing w:line="262" w:lineRule="auto"/>
        <w:rPr>
          <w:rFonts w:ascii="Calibri"/>
        </w:rPr>
      </w:pPr>
    </w:p>
    <w:p w:rsidR="00C223B2" w:rsidRDefault="00C223B2">
      <w:pPr>
        <w:spacing w:line="263" w:lineRule="auto"/>
        <w:rPr>
          <w:rFonts w:ascii="Calibri"/>
        </w:rPr>
      </w:pPr>
    </w:p>
    <w:p w:rsidR="00C223B2" w:rsidRDefault="00C12C40">
      <w:pPr>
        <w:spacing w:before="91" w:line="185" w:lineRule="auto"/>
        <w:jc w:val="center"/>
        <w:outlineLvl w:val="0"/>
        <w:rPr>
          <w:rFonts w:ascii="宋体" w:eastAsia="宋体" w:hAnsi="宋体" w:cs="宋体"/>
          <w:sz w:val="28"/>
          <w:szCs w:val="28"/>
        </w:rPr>
      </w:pPr>
      <w:bookmarkStart w:id="49" w:name="_Toc14736"/>
      <w:r>
        <w:rPr>
          <w:rFonts w:ascii="宋体" w:eastAsia="宋体" w:hAnsi="宋体" w:cs="宋体"/>
          <w:spacing w:val="-2"/>
          <w:sz w:val="28"/>
          <w:szCs w:val="28"/>
        </w:rPr>
        <w:t>第八</w:t>
      </w:r>
      <w:proofErr w:type="gramStart"/>
      <w:r>
        <w:rPr>
          <w:rFonts w:ascii="宋体" w:eastAsia="宋体" w:hAnsi="宋体" w:cs="宋体"/>
          <w:spacing w:val="-2"/>
          <w:sz w:val="28"/>
          <w:szCs w:val="28"/>
        </w:rPr>
        <w:t>章最高</w:t>
      </w:r>
      <w:proofErr w:type="gramEnd"/>
      <w:r>
        <w:rPr>
          <w:rFonts w:ascii="宋体" w:eastAsia="宋体" w:hAnsi="宋体" w:cs="宋体"/>
          <w:spacing w:val="-2"/>
          <w:sz w:val="28"/>
          <w:szCs w:val="28"/>
        </w:rPr>
        <w:t>投标限价</w:t>
      </w:r>
      <w:bookmarkEnd w:id="49"/>
    </w:p>
    <w:p w:rsidR="00C223B2" w:rsidRDefault="00C223B2">
      <w:pPr>
        <w:spacing w:line="305" w:lineRule="auto"/>
        <w:rPr>
          <w:rFonts w:ascii="Calibri"/>
        </w:rPr>
      </w:pPr>
    </w:p>
    <w:p w:rsidR="00C223B2" w:rsidRDefault="00C12C40">
      <w:pPr>
        <w:jc w:val="center"/>
        <w:rPr>
          <w:rFonts w:ascii="Calibri" w:eastAsia="宋体"/>
        </w:rPr>
      </w:pPr>
      <w:r>
        <w:rPr>
          <w:rFonts w:ascii="宋体" w:eastAsia="宋体" w:hAnsi="宋体" w:cs="宋体" w:hint="eastAsia"/>
          <w:spacing w:val="-13"/>
          <w:sz w:val="24"/>
          <w:szCs w:val="24"/>
        </w:rPr>
        <w:t>另册。</w:t>
      </w:r>
    </w:p>
    <w:sectPr w:rsidR="00C223B2" w:rsidSect="00C223B2">
      <w:headerReference w:type="default" r:id="rId62"/>
      <w:footerReference w:type="default" r:id="rId63"/>
      <w:pgSz w:w="11907" w:h="16839"/>
      <w:pgMar w:top="1440" w:right="1083" w:bottom="1440" w:left="1083" w:header="0" w:footer="14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B2" w:rsidRDefault="00C223B2" w:rsidP="00C223B2">
      <w:r>
        <w:separator/>
      </w:r>
    </w:p>
  </w:endnote>
  <w:endnote w:type="continuationSeparator" w:id="1">
    <w:p w:rsidR="00C223B2" w:rsidRDefault="00C223B2" w:rsidP="00C2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Century Schoolbook">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pStyle w:val="a9"/>
      <w:ind w:firstLine="392"/>
      <w:rPr>
        <w:rStyle w:val="ad"/>
      </w:rPr>
    </w:pPr>
    <w:r>
      <w:fldChar w:fldCharType="begin"/>
    </w:r>
    <w:r w:rsidR="00C12C40">
      <w:rPr>
        <w:rStyle w:val="ad"/>
      </w:rPr>
      <w:instrText xml:space="preserve">PAGE  </w:instrText>
    </w:r>
    <w:r>
      <w:fldChar w:fldCharType="separate"/>
    </w:r>
    <w:r w:rsidR="00C12C40">
      <w:rPr>
        <w:rStyle w:val="ad"/>
        <w:rFonts w:hint="eastAsia"/>
      </w:rPr>
      <w:t>一</w:t>
    </w:r>
    <w:r w:rsidR="00C12C40">
      <w:rPr>
        <w:rStyle w:val="ad"/>
      </w:rPr>
      <w:t>–2</w:t>
    </w:r>
    <w:r>
      <w:fldChar w:fldCharType="end"/>
    </w:r>
  </w:p>
  <w:p w:rsidR="00C223B2" w:rsidRDefault="00C12C40">
    <w:pPr>
      <w:pStyle w:val="a9"/>
      <w:ind w:firstLine="392"/>
    </w:pPr>
    <w: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8924"/>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0" o:spid="_x0000_s3088" type="#_x0000_t202" style="position:absolute;left:0;text-align:left;margin-left:0;margin-top:0;width:2in;height:2in;z-index:25167052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JP3csBAACd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4ya8o8RygxM//f51+vPv9Pcn&#10;mRfXWaLOQ4mZdx5zY//R9ZiepEt+QGdi3jfBpC9yIhhHgY9ngWUfiUiPlovlssCQwNh0QRx2ee4D&#10;xE/SGZKMigacYBaWH75AHFKnlFTNululdZ6ito8ciJk87NJjsmK/7cfGt64+Ip8Oh19Ri7tOif5s&#10;Udu0J5MRJmM7GXsf1K7F1ua5L/Af9hGbyL2lCgPsWBinltmNG5bW4uE9Z13+q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CyT93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49</w:t>
                </w:r>
                <w: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1431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2" o:spid="_x0000_s3086" type="#_x0000_t202" style="position:absolute;left:0;text-align:left;margin-left:0;margin-top:0;width:2in;height:2in;z-index:25167155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8Ia8sBAACd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q9XuUV9gBoz7wPmpuGtHzB99gM6s/JBRZu/qIlgHBt8vjZYDomI/Gi9Wq8rDAmMzRfEZw/PQ4T0&#10;TnpLstHQiBMsjeWnD5DG1DklV3P+ThtTpmjcXw7EzB6WuY8cs5WG/TAJ2vv2jHp6HH5DHe46Jea9&#10;w97mPZmNOBv72TiGqA8dUlsWXhDeHBOSKNxyhRF2KoxTK+qmDctr8fhesh7+qu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WvCGv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51</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7146"/>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3" o:spid="_x0000_s3085" type="#_x0000_t202" style="position:absolute;left:0;text-align:left;margin-left:0;margin-top:0;width:2in;height:2in;z-index:25167257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KT3csBAACdAwAADgAAAGRycy9lMm9Eb2MueG1srVPNjtMwEL4j8Q6W&#10;79RpV4Iq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5xE15R4rjFiV++f7v8+HX5+ZUs&#10;q5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ik93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55</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7146"/>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4" o:spid="_x0000_s3084" type="#_x0000_t202" style="position:absolute;left:0;text-align:left;margin-left:0;margin-top:0;width:2in;height:2in;z-index:25167360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5JtqcsBAACdAwAADgAAAGRycy9lMm9Eb2MueG1srVNNrtMwEN4jcQfL&#10;e+q0I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S1uwitKHLc48cv3b5cfvy4/v5Jl&#10;9fxFblEfoMbMu4C5aXjjB0yf/YDOrHxQ0eYvaiIYxwafrw2WQyIiP1qv1usKQwJj8wXx2f3zECG9&#10;ld6SbDQ04gRLY/npPaQxdU7J1Zy/1caUKRr3lwMxs4dl7iPHbKVhP0yC9r49o54eh99Qh7tOiXnn&#10;sLd5T2YjzsZ+No4h6kOH1JaFF4TXx4QkCrdcYYSdCuPUirppw/Ja/HkvWfd/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Sban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56</w:t>
                </w:r>
                <w: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7146"/>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5" o:spid="_x0000_s3083" type="#_x0000_t202" style="position:absolute;left:0;text-align:left;margin-left:0;margin-top:0;width:2in;height:2in;z-index:2516746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z2X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57</w:t>
                </w:r>
                <w: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7146"/>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6" o:spid="_x0000_s3082" type="#_x0000_t202" style="position:absolute;left:0;text-align:left;margin-left:0;margin-top:0;width:2in;height:2in;z-index:25167564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jy5c0BAACdAwAADgAAAGRycy9lMm9Eb2MueG1srVNLbtswEN0XyB0I&#10;7mNKD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bLkhLLDU78/OP7+efv869v&#10;pCxublOLeg8VZj56zI3DOzfg4sx+QGdSPrTBpC9qIhjHBp8uDZZDJCI9Wi1XqwJDAmPzBfHZ03Mf&#10;IL6XzpBk1DTgBHNj+fEDxDF1TknVrLtXWucpavuXAzGThyXuI8dkxWE3TIJ2rjmhnh6HX1OLu06J&#10;frDY27QnsxFmYzcbBx/UvkNqZeYF/u0hIonMLVUYYafCOLWsbtqwtBbP7znr6a/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jjy5c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58</w:t>
                </w:r>
                <w: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7" o:spid="_x0000_s3081" type="#_x0000_t202" style="position:absolute;left:0;text-align:left;margin-left:0;margin-top:0;width:2in;height:2in;z-index:25167667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6KI08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59</w:t>
                </w:r>
                <w: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8" o:spid="_x0000_s3080" type="#_x0000_t202" style="position:absolute;left:0;text-align:left;margin-left:0;margin-top:0;width:2in;height:2in;z-index:25167769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li5M0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mpqubiix3ODEzz++n3/+Pv/6&#10;RpbFTZla1HuoMPPRY24c3rsBF2f2AzqT8qENJn1RE8E4Nvh0abAcIhHpUbkqywJDAmPzBfHZ03Mf&#10;IH6QzpBk1DTgBHNj+fEB4pg6p6Rq1t0prfMUtf3LgZjJwxL3kWOy4rAbJkE715xQT4/Dr6nFXadE&#10;31vsbdqT2QizsZuNgw9q3yG1ZeYF/t0hIonMLVUYYafCOLWsbtqwtBbP7znr6a/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xli5M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60</w:t>
                </w:r>
                <w:r>
                  <w:fldChar w:fldCharType="end"/>
                </w: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610"/>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39" o:spid="_x0000_s3079" type="#_x0000_t202" style="position:absolute;left:0;text-align:left;margin-left:0;margin-top:0;width:2in;height:2in;z-index:25167872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qCMwBAACdAwAADgAAAGRycy9lMm9Eb2MueG1srVNNrtMwEN4jcQfL&#10;e+q0I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Vy8ocdzixC/fv11+/Lr8/EqW&#10;1fNXuUV9gBoz7wLmpuGNH3BxZj+gMysfVLT5i5oIxrHB52uD5ZCIyI/Wq/W6wpDA2HxBfHb/PERI&#10;b6W3JBsNjTjB0lh+eg9pTJ1TcjXnb7UxZYrG/eVAzOxhmfvIMVtp2A+ToL1vz6inx+E31OGuU2Le&#10;Oext3pPZiLOxn41jiPrQIbVl4QXh9TEhicItVxhhp8I4taJu2rC8Fn/eS9b9X7X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pqqoIzAEAAJ0DAAAOAAAAAAAAAAEAIAAAAB4BAABkcnMvZTJv&#10;RG9jLnhtbFBLBQYAAAAABgAGAFkBAABcBQ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61</w:t>
                </w:r>
                <w:r>
                  <w:fldChar w:fldCharType="end"/>
                </w: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0" o:spid="_x0000_s3078" type="#_x0000_t202" style="position:absolute;left:0;text-align:left;margin-left:0;margin-top:0;width:2in;height:2in;z-index:25167974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2m18wBAACd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jihhLLDU789PvX6c+/09+f&#10;ZF5cZ4k6DyVmPnjMjf0H1+PiJOmSH9CZmPdNMOmLnAjGUeDjWWDZRyLSo+ViuSwwJDA2XRCHXZ77&#10;APGjdIYko6IBJ5iF5YfPEIfUKSVVs+5eaZ2nqO0TB2ImD7v0mKzYb/ux8a2rj8inw+FX1OKuU6I/&#10;WdQ27clkhMnYTsbeB7VrsbV57gv83T5iE7m3VGGAHQvj1DK7ccPSWjy+56zLX7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fabXzAEAAJ0DAAAOAAAAAAAAAAEAIAAAAB4BAABkcnMvZTJv&#10;RG9jLnhtbFBLBQYAAAAABgAGAFkBAABcBQ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pStyle w:val="a9"/>
      <w:ind w:firstLine="392"/>
      <w:jc w:val="right"/>
      <w:rPr>
        <w:rStyle w:val="ad"/>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1" o:spid="_x0000_s3077" type="#_x0000_t202" style="position:absolute;left:0;text-align:left;margin-left:0;margin-top:0;width:2in;height:2in;z-index:25168076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t7Vc0BAACdAwAADgAAAGRycy9lMm9Eb2MueG1srVPNjtMwEL4j7TtY&#10;vm+TVCt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jyDSWWGZz4+fu3849f559f&#10;SVXeVKlFvYcaMx885sbhnRtwcWY/oDMpH2Qw6YuaCMaxwadLg8UQCU+PVsvVqsQQx9h8Qfzi6bkP&#10;EO+FMyQZDQ04wdxYdvwAcUydU1I16+6U1nmK2v7lQMzkKRL3kWOy4rAbJkE7155QT4/Db6jFXadE&#10;v7fY27QnsxFmYzcbBx/UvkNqV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pt7Vc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65</w:t>
                </w:r>
                <w:r>
                  <w:fldChar w:fldCharType="end"/>
                </w:r>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2" o:spid="_x0000_s3076" type="#_x0000_t202" style="position:absolute;left:0;text-align:left;margin-left:0;margin-top:0;width:2in;height:2in;z-index:25168179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KAGs0BAACdAwAADgAAAGRycy9lMm9Eb2MueG1srVPNjtMwEL4j7TtY&#10;vm+ddBG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ObkhLLDU78/P3b+cev88+v&#10;pCxeL1OLeg8VZj54zI3DOzfg4sx+QGdSPrTBpC9qIhjHBp8uDZZDJCI9Wi1XqwJDAmPzBfHZ03Mf&#10;IN5LZ0gyahpwgrmx/PgB4pg6p6Rq1t0prfMUtf3LgZjJwxL3kWOy4rAbJkE715xQT4/Dr6nFXadE&#10;v7fY27QnsxFmYzcbBx/UvkNqZ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tKAGs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67</w:t>
                </w:r>
                <w:r>
                  <w:fldChar w:fldCharType="end"/>
                </w:r>
              </w:p>
            </w:txbxContent>
          </v:textbox>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3" o:spid="_x0000_s3075" type="#_x0000_t202" style="position:absolute;left:0;text-align:left;margin-left:0;margin-top:0;width:2in;height:2in;z-index:25168281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j6LMwBAACd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rOixHGLE798/3b58evy8ytZ&#10;Vi9vcov6ADVm3gfMTcMbP+DizH5AZ1Y+qGjzFzURjGODz9cGyyERkR+tV+t1hSGBsfmC+OzheYiQ&#10;3kpvSTYaGnGCpbH89B7SmDqn5GrO32ljyhSN+8uBmNnDMveRY7bSsB8mQXvfnlFPj8NvqMNdp8S8&#10;c9jbvCezEWdjPxvHEPWhQ2rLwgvC62NCEoVbrjDCToVxakXdtGF5Lf68l6yHv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SPoszAEAAJ0DAAAOAAAAAAAAAAEAIAAAAB4BAABkcnMvZTJv&#10;RG9jLnhtbFBLBQYAAAAABgAGAFkBAABcBQ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68</w:t>
                </w:r>
                <w:r>
                  <w:fldChar w:fldCharType="end"/>
                </w:r>
              </w:p>
            </w:txbxContent>
          </v:textbox>
          <w10:wrap anchorx="margin"/>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83"/>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4" o:spid="_x0000_s3074" type="#_x0000_t202" style="position:absolute;left:0;text-align:left;margin-left:0;margin-top:0;width:2in;height:2in;z-index:2516838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9uKwc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69</w:t>
                </w:r>
                <w:r>
                  <w:fldChar w:fldCharType="end"/>
                </w:r>
              </w:p>
            </w:txbxContent>
          </v:textbox>
          <w10:wrap anchorx="margin"/>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4045"/>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45" o:spid="_x0000_s3073" type="#_x0000_t202" style="position:absolute;left:0;text-align:left;margin-left:0;margin-top:0;width:2in;height:2in;z-index:2516848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drAM0BAACdAwAADgAAAAAAAAABACAAAAAeAQAAZHJzL2Uy&#10;b0RvYy54bWxQSwUGAAAAAAYABgBZAQAAXQ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70</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pStyle w:val="a9"/>
      <w:ind w:firstLine="39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8927"/>
      <w:rPr>
        <w:rFonts w:ascii="Calibri" w:eastAsia="Calibri" w:hAnsi="Calibri" w:cs="Calibri"/>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5" w:lineRule="exact"/>
      <w:ind w:firstLine="8927"/>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XGAssBAACc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iy&#10;Wr3O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e1xgLLAQAAnA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2</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8927"/>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26" o:spid="_x0000_s3092" type="#_x0000_t202" style="position:absolute;left:0;text-align:left;margin-left:0;margin-top:0;width:2in;height:2in;z-index:25166540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L7gssBAACc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8y+4LLAQAAnA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3</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8927"/>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27" o:spid="_x0000_s3091" type="#_x0000_t202" style="position:absolute;left:0;text-align:left;margin-left:0;margin-top:0;width:2in;height:2in;z-index:2516674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NZMMoBAACdAwAADgAAAGRycy9lMm9Eb2MueG1srVPNjtMwEL4j8Q6W&#10;79RpD1BFTVe7qhYhIUBaeADXsRtL/pPHbdIXgDfgxIU7z9XnYOwkXVgue+CSjGcm33zfN87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7xJqAljlvc+OX7t8uPX5efX8my&#10;Wr3JFvUBaux8CNibhjs/YPucB0xm5YOKNr9RE8E6op2vBsshEZE/Wq/W6wpLAmvzAfHZ4+chQnor&#10;vSU5aGjEDRZj+ek9pLF1bsnTnL/XxpQtGvdXAjFzhmXuI8ccpWE/TIL2vj2jnh6X31CHd50S886h&#10;t8gvzUGcg/0cHEPUhw6pLQsvCLfHhCQKtzxhhJ0G49aKuumG5Wvx57l0Pf5V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yNZMMoBAACdAwAADgAAAAAAAAABACAAAAAeAQAAZHJzL2Uyb0Rv&#10;Yy54bWxQSwUGAAAAAAYABgBZAQAAWgU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5</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6" w:lineRule="exact"/>
      <w:ind w:firstLine="8927"/>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28" o:spid="_x0000_s3090" type="#_x0000_t202" style="position:absolute;left:0;text-align:left;margin-left:0;margin-top:0;width:2in;height:2in;z-index:25166848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Yswf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19</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14" w:lineRule="exact"/>
      <w:ind w:firstLine="8926"/>
      <w:rPr>
        <w:rFonts w:ascii="Calibri" w:eastAsia="Calibri" w:hAnsi="Calibri" w:cs="Calibri"/>
        <w:sz w:val="18"/>
        <w:szCs w:val="18"/>
      </w:rPr>
    </w:pPr>
    <w:r w:rsidRPr="00C223B2">
      <w:rPr>
        <w:sz w:val="18"/>
      </w:rPr>
      <w:pict>
        <v:shapetype id="_x0000_t202" coordsize="21600,21600" o:spt="202" path="m,l,21600r21600,l21600,xe">
          <v:stroke joinstyle="miter"/>
          <v:path gradientshapeok="t" o:connecttype="rect"/>
        </v:shapetype>
        <v:shape id="文本框 1029" o:spid="_x0000_s3089" type="#_x0000_t202" style="position:absolute;left:0;text-align:left;margin-left:0;margin-top:0;width:2in;height:2in;z-index:25166950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oBnMsBAACd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S8pcdzixC/fv11+/Lr8/EqW&#10;1ep1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lKAZzLAQAAnQMAAA4AAAAAAAAAAQAgAAAAHgEAAGRycy9lMm9E&#10;b2MueG1sUEsFBgAAAAAGAAYAWQEAAFsFAAAAAA==&#10;" filled="f" stroked="f">
          <v:textbox style="mso-fit-shape-to-text:t" inset="0,0,0,0">
            <w:txbxContent>
              <w:p w:rsidR="00C223B2" w:rsidRDefault="00C223B2">
                <w:pPr>
                  <w:pStyle w:val="a9"/>
                </w:pPr>
                <w:r>
                  <w:fldChar w:fldCharType="begin"/>
                </w:r>
                <w:r w:rsidR="00C12C40">
                  <w:instrText xml:space="preserve"> PAGE  \* MERGEFORMAT </w:instrText>
                </w:r>
                <w:r>
                  <w:fldChar w:fldCharType="separate"/>
                </w:r>
                <w:r w:rsidR="00C12C40">
                  <w:rPr>
                    <w:noProof/>
                  </w:rPr>
                  <w:t>45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B2" w:rsidRDefault="00C223B2" w:rsidP="00C223B2">
      <w:r>
        <w:separator/>
      </w:r>
    </w:p>
  </w:footnote>
  <w:footnote w:type="continuationSeparator" w:id="1">
    <w:p w:rsidR="00C223B2" w:rsidRDefault="00C223B2" w:rsidP="00C22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pStyle w:val="aa"/>
      <w:ind w:firstLine="392"/>
    </w:pPr>
    <w:r>
      <w:rPr>
        <w:rFonts w:hint="eastAsia"/>
      </w:rPr>
      <w:t>横枝岗路道路排水改造工程招标文件</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exact"/>
      <w:rPr>
        <w:rFonts w:ascii="Calibri"/>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exact"/>
      <w:rPr>
        <w:rFonts w:ascii="Calibri"/>
        <w:sz w:val="2"/>
      </w:rPr>
    </w:pPr>
    <w:r w:rsidRPr="00C223B2">
      <w:pict>
        <v:rect id="矩形 1031" o:spid="_x0000_s3087" style="position:absolute;margin-left:55.2pt;margin-top:54.6pt;width:725.9pt;height:.75pt;z-index:251666432;mso-position-horizontal-relative:page;mso-position-vertical-relative:page;mso-width-relative:page;mso-height-relative:page" o:gfxdata="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7zwMe&#10;2AAAAAwBAAAPAAAAAAAAAAEAIAAAACIAAABkcnMvZG93bnJldi54bWxQSwECFAAUAAAACACHTuJA&#10;Y8AihK8BAABgAwAADgAAAAAAAAABACAAAAAnAQAAZHJzL2Uyb0RvYy54bWxQSwUGAAAAAAYABgBZ&#10;AQAASAUAAAAA&#10;" o:allowincell="f" fillcolor="black" stroked="f">
          <w10:wrap anchorx="page" anchory="page"/>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pStyle w:val="aa"/>
      <w:ind w:firstLine="392"/>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auto"/>
      <w:rPr>
        <w:rFonts w:ascii="Calibri"/>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360" w:lineRule="auto"/>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spacing w:line="14" w:lineRule="exact"/>
      <w:rPr>
        <w:rFonts w:ascii="Calibri"/>
        <w:sz w:val="2"/>
      </w:rPr>
    </w:pPr>
    <w:r>
      <w:rPr>
        <w:noProof/>
      </w:rPr>
      <w:drawing>
        <wp:anchor distT="0" distB="0" distL="0" distR="0" simplePos="0" relativeHeight="251659264" behindDoc="0" locked="0" layoutInCell="0" allowOverlap="1">
          <wp:simplePos x="0" y="0"/>
          <wp:positionH relativeFrom="page">
            <wp:posOffset>882650</wp:posOffset>
          </wp:positionH>
          <wp:positionV relativeFrom="page">
            <wp:posOffset>693420</wp:posOffset>
          </wp:positionV>
          <wp:extent cx="5796915" cy="889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
                  <a:stretch>
                    <a:fillRect/>
                  </a:stretch>
                </pic:blipFill>
                <pic:spPr>
                  <a:xfrm>
                    <a:off x="0" y="0"/>
                    <a:ext cx="5796660" cy="9143"/>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223B2">
    <w:pPr>
      <w:spacing w:line="14" w:lineRule="exact"/>
      <w:rPr>
        <w:rFonts w:ascii="Calibri"/>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spacing w:line="14" w:lineRule="exact"/>
      <w:rPr>
        <w:rFonts w:ascii="Calibri"/>
        <w:sz w:val="2"/>
      </w:rPr>
    </w:pPr>
    <w:r>
      <w:rPr>
        <w:noProof/>
      </w:rPr>
      <w:drawing>
        <wp:anchor distT="0" distB="0" distL="0" distR="0" simplePos="0" relativeHeight="251660288" behindDoc="0" locked="0" layoutInCell="0" allowOverlap="1">
          <wp:simplePos x="0" y="0"/>
          <wp:positionH relativeFrom="page">
            <wp:posOffset>882650</wp:posOffset>
          </wp:positionH>
          <wp:positionV relativeFrom="page">
            <wp:posOffset>693420</wp:posOffset>
          </wp:positionV>
          <wp:extent cx="5796915"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96660" cy="9143"/>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spacing w:line="14" w:lineRule="exact"/>
      <w:rPr>
        <w:rFonts w:ascii="Calibri"/>
        <w:sz w:val="2"/>
      </w:rPr>
    </w:pPr>
    <w:r>
      <w:rPr>
        <w:noProof/>
      </w:rPr>
      <w:drawing>
        <wp:anchor distT="0" distB="0" distL="0" distR="0" simplePos="0" relativeHeight="251661312" behindDoc="0" locked="0" layoutInCell="0" allowOverlap="1">
          <wp:simplePos x="0" y="0"/>
          <wp:positionH relativeFrom="page">
            <wp:posOffset>882650</wp:posOffset>
          </wp:positionH>
          <wp:positionV relativeFrom="page">
            <wp:posOffset>693420</wp:posOffset>
          </wp:positionV>
          <wp:extent cx="5796915" cy="889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
                  <a:stretch>
                    <a:fillRect/>
                  </a:stretch>
                </pic:blipFill>
                <pic:spPr>
                  <a:xfrm>
                    <a:off x="0" y="0"/>
                    <a:ext cx="5796660" cy="9143"/>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spacing w:line="14" w:lineRule="exact"/>
      <w:rPr>
        <w:rFonts w:ascii="Calibri"/>
        <w:sz w:val="2"/>
      </w:rPr>
    </w:pPr>
    <w:r>
      <w:rPr>
        <w:noProof/>
      </w:rPr>
      <w:drawing>
        <wp:anchor distT="0" distB="0" distL="0" distR="0" simplePos="0" relativeHeight="251662336" behindDoc="0" locked="0" layoutInCell="0" allowOverlap="1">
          <wp:simplePos x="0" y="0"/>
          <wp:positionH relativeFrom="page">
            <wp:posOffset>882650</wp:posOffset>
          </wp:positionH>
          <wp:positionV relativeFrom="page">
            <wp:posOffset>693420</wp:posOffset>
          </wp:positionV>
          <wp:extent cx="5796915"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796660" cy="9143"/>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B2" w:rsidRDefault="00C12C40">
    <w:pPr>
      <w:spacing w:line="14" w:lineRule="exact"/>
      <w:rPr>
        <w:rFonts w:ascii="Calibri"/>
        <w:sz w:val="2"/>
      </w:rPr>
    </w:pPr>
    <w:r>
      <w:rPr>
        <w:noProof/>
      </w:rPr>
      <w:drawing>
        <wp:anchor distT="0" distB="0" distL="0" distR="0" simplePos="0" relativeHeight="251663360" behindDoc="0" locked="0" layoutInCell="0" allowOverlap="1">
          <wp:simplePos x="0" y="0"/>
          <wp:positionH relativeFrom="page">
            <wp:posOffset>882650</wp:posOffset>
          </wp:positionH>
          <wp:positionV relativeFrom="page">
            <wp:posOffset>693420</wp:posOffset>
          </wp:positionV>
          <wp:extent cx="5796915" cy="8890"/>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1"/>
                  <a:stretch>
                    <a:fillRect/>
                  </a:stretch>
                </pic:blipFill>
                <pic:spPr>
                  <a:xfrm>
                    <a:off x="0" y="0"/>
                    <a:ext cx="5796660" cy="914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2D7B3A"/>
    <w:multiLevelType w:val="singleLevel"/>
    <w:tmpl w:val="A82D7B3A"/>
    <w:lvl w:ilvl="0">
      <w:start w:val="1"/>
      <w:numFmt w:val="decimal"/>
      <w:suff w:val="nothing"/>
      <w:lvlText w:val="%1、"/>
      <w:lvlJc w:val="left"/>
    </w:lvl>
  </w:abstractNum>
  <w:abstractNum w:abstractNumId="1">
    <w:nsid w:val="C10F31B8"/>
    <w:multiLevelType w:val="singleLevel"/>
    <w:tmpl w:val="C10F31B8"/>
    <w:lvl w:ilvl="0">
      <w:start w:val="2"/>
      <w:numFmt w:val="chineseCounting"/>
      <w:suff w:val="nothing"/>
      <w:lvlText w:val="%1、"/>
      <w:lvlJc w:val="left"/>
      <w:rPr>
        <w:rFonts w:hint="eastAsia"/>
      </w:rPr>
    </w:lvl>
  </w:abstractNum>
  <w:abstractNum w:abstractNumId="2">
    <w:nsid w:val="2DD23568"/>
    <w:multiLevelType w:val="singleLevel"/>
    <w:tmpl w:val="2DD23568"/>
    <w:lvl w:ilvl="0">
      <w:start w:val="1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bordersDoNotSurroundHeader/>
  <w:bordersDoNotSurroundFooter/>
  <w:proofState w:grammar="clean"/>
  <w:defaultTabStop w:val="420"/>
  <w:noPunctuationKerning/>
  <w:characterSpacingControl w:val="doNotCompress"/>
  <w:hdrShapeDefaults>
    <o:shapedefaults v:ext="edit" spidmax="5122"/>
    <o:shapelayout v:ext="edit">
      <o:idmap v:ext="edit" data="1,3"/>
    </o:shapelayout>
  </w:hdrShapeDefaults>
  <w:footnotePr>
    <w:footnote w:id="0"/>
    <w:footnote w:id="1"/>
  </w:footnotePr>
  <w:endnotePr>
    <w:numFmt w:val="decimal"/>
    <w:endnote w:id="0"/>
    <w:endnote w:id="1"/>
  </w:endnotePr>
  <w:compat>
    <w:spaceForUL/>
    <w:ulTrailSpace/>
    <w:doNotExpandShiftReturn/>
    <w:useFELayout/>
  </w:compat>
  <w:docVars>
    <w:docVar w:name="commondata" w:val="eyJoZGlkIjoiOWIxZjZmZWFiYjkzNDlkM2U4ZmZmZDMyMzUxZWQ2MWEifQ=="/>
  </w:docVars>
  <w:rsids>
    <w:rsidRoot w:val="002E7B66"/>
    <w:rsid w:val="002E7B66"/>
    <w:rsid w:val="0036782B"/>
    <w:rsid w:val="003E2E74"/>
    <w:rsid w:val="006D29B1"/>
    <w:rsid w:val="009874D5"/>
    <w:rsid w:val="00AA03FD"/>
    <w:rsid w:val="00AC610D"/>
    <w:rsid w:val="00B51680"/>
    <w:rsid w:val="00BD5EB9"/>
    <w:rsid w:val="00C0240D"/>
    <w:rsid w:val="00C12C40"/>
    <w:rsid w:val="00C223B2"/>
    <w:rsid w:val="00E3393D"/>
    <w:rsid w:val="00E344DC"/>
    <w:rsid w:val="00EA0144"/>
    <w:rsid w:val="0147153B"/>
    <w:rsid w:val="01A7647D"/>
    <w:rsid w:val="01B44181"/>
    <w:rsid w:val="01B620BC"/>
    <w:rsid w:val="01C4410E"/>
    <w:rsid w:val="02083BFD"/>
    <w:rsid w:val="028E6791"/>
    <w:rsid w:val="02A71165"/>
    <w:rsid w:val="02C23B83"/>
    <w:rsid w:val="02C82530"/>
    <w:rsid w:val="0394702E"/>
    <w:rsid w:val="03992A2D"/>
    <w:rsid w:val="03CA0201"/>
    <w:rsid w:val="03CD1261"/>
    <w:rsid w:val="0400397D"/>
    <w:rsid w:val="04376BAE"/>
    <w:rsid w:val="046723D5"/>
    <w:rsid w:val="04BA0275"/>
    <w:rsid w:val="04D31337"/>
    <w:rsid w:val="04E71D9A"/>
    <w:rsid w:val="04EA3E3A"/>
    <w:rsid w:val="05417E29"/>
    <w:rsid w:val="059D2763"/>
    <w:rsid w:val="059D6B5E"/>
    <w:rsid w:val="061A71F8"/>
    <w:rsid w:val="063E0F36"/>
    <w:rsid w:val="06545990"/>
    <w:rsid w:val="065D1765"/>
    <w:rsid w:val="066070AF"/>
    <w:rsid w:val="06697B03"/>
    <w:rsid w:val="06C260BB"/>
    <w:rsid w:val="06C63DFD"/>
    <w:rsid w:val="06F12DC1"/>
    <w:rsid w:val="06F242BF"/>
    <w:rsid w:val="07247C28"/>
    <w:rsid w:val="076B7FB8"/>
    <w:rsid w:val="078C7F8F"/>
    <w:rsid w:val="07A451CB"/>
    <w:rsid w:val="07E01DA1"/>
    <w:rsid w:val="07EA70C4"/>
    <w:rsid w:val="08242A95"/>
    <w:rsid w:val="08642491"/>
    <w:rsid w:val="08E92ED7"/>
    <w:rsid w:val="09630F59"/>
    <w:rsid w:val="09654A87"/>
    <w:rsid w:val="099A01B0"/>
    <w:rsid w:val="09AF5ECF"/>
    <w:rsid w:val="09D1170E"/>
    <w:rsid w:val="0A690774"/>
    <w:rsid w:val="0AA55524"/>
    <w:rsid w:val="0AFC1508"/>
    <w:rsid w:val="0B0A565B"/>
    <w:rsid w:val="0B9C06D5"/>
    <w:rsid w:val="0BCE4B75"/>
    <w:rsid w:val="0BDE6219"/>
    <w:rsid w:val="0C0E410A"/>
    <w:rsid w:val="0C48767C"/>
    <w:rsid w:val="0C676F35"/>
    <w:rsid w:val="0C8D626F"/>
    <w:rsid w:val="0C996B36"/>
    <w:rsid w:val="0CA35A93"/>
    <w:rsid w:val="0CE22F7D"/>
    <w:rsid w:val="0D611E48"/>
    <w:rsid w:val="0D851527"/>
    <w:rsid w:val="0DAE2941"/>
    <w:rsid w:val="0DBE0DD6"/>
    <w:rsid w:val="0E042739"/>
    <w:rsid w:val="0E27559D"/>
    <w:rsid w:val="0E3E3568"/>
    <w:rsid w:val="0E44204B"/>
    <w:rsid w:val="0E813BB2"/>
    <w:rsid w:val="0E8872EF"/>
    <w:rsid w:val="0F073B4E"/>
    <w:rsid w:val="0F2300E3"/>
    <w:rsid w:val="0F4B3C50"/>
    <w:rsid w:val="0F70056F"/>
    <w:rsid w:val="0F7C33C7"/>
    <w:rsid w:val="0FBA0B8B"/>
    <w:rsid w:val="0FDA3DE2"/>
    <w:rsid w:val="0FEF5B62"/>
    <w:rsid w:val="100C40A0"/>
    <w:rsid w:val="105F3E4E"/>
    <w:rsid w:val="107838CD"/>
    <w:rsid w:val="109B71AD"/>
    <w:rsid w:val="110765F0"/>
    <w:rsid w:val="113A211D"/>
    <w:rsid w:val="11D75AA7"/>
    <w:rsid w:val="11F43656"/>
    <w:rsid w:val="1211524D"/>
    <w:rsid w:val="12624760"/>
    <w:rsid w:val="12BB2746"/>
    <w:rsid w:val="12BE0FEC"/>
    <w:rsid w:val="12FA18A8"/>
    <w:rsid w:val="13AD116C"/>
    <w:rsid w:val="13E72483"/>
    <w:rsid w:val="13FB007E"/>
    <w:rsid w:val="140E5302"/>
    <w:rsid w:val="141A2298"/>
    <w:rsid w:val="14347679"/>
    <w:rsid w:val="14720172"/>
    <w:rsid w:val="14C431F4"/>
    <w:rsid w:val="14D13833"/>
    <w:rsid w:val="14E346CB"/>
    <w:rsid w:val="14E76E65"/>
    <w:rsid w:val="14F67DF1"/>
    <w:rsid w:val="154D29D4"/>
    <w:rsid w:val="156C2EC6"/>
    <w:rsid w:val="15780268"/>
    <w:rsid w:val="15BB2A37"/>
    <w:rsid w:val="15BD1BCA"/>
    <w:rsid w:val="15D23CCD"/>
    <w:rsid w:val="16023A61"/>
    <w:rsid w:val="160937DE"/>
    <w:rsid w:val="16826A92"/>
    <w:rsid w:val="16A11295"/>
    <w:rsid w:val="16CA07EC"/>
    <w:rsid w:val="16ED0828"/>
    <w:rsid w:val="172F2013"/>
    <w:rsid w:val="17312619"/>
    <w:rsid w:val="17B40B34"/>
    <w:rsid w:val="17E33A77"/>
    <w:rsid w:val="181B0BD3"/>
    <w:rsid w:val="1876583D"/>
    <w:rsid w:val="1888140E"/>
    <w:rsid w:val="18B508D1"/>
    <w:rsid w:val="18FE4FFE"/>
    <w:rsid w:val="18FF734B"/>
    <w:rsid w:val="190A1635"/>
    <w:rsid w:val="1917300C"/>
    <w:rsid w:val="19FD48D6"/>
    <w:rsid w:val="1A0A0EFF"/>
    <w:rsid w:val="1A0D03C5"/>
    <w:rsid w:val="1A424778"/>
    <w:rsid w:val="1A82066E"/>
    <w:rsid w:val="1AAD2966"/>
    <w:rsid w:val="1BB12FEE"/>
    <w:rsid w:val="1BBF7C03"/>
    <w:rsid w:val="1BE302C8"/>
    <w:rsid w:val="1C266597"/>
    <w:rsid w:val="1CA052F9"/>
    <w:rsid w:val="1CD6628A"/>
    <w:rsid w:val="1CEE144F"/>
    <w:rsid w:val="1DAA17BA"/>
    <w:rsid w:val="1DAE3119"/>
    <w:rsid w:val="1E8A260F"/>
    <w:rsid w:val="1E8A47A7"/>
    <w:rsid w:val="1E9D39E6"/>
    <w:rsid w:val="1E9E73B9"/>
    <w:rsid w:val="1F63358C"/>
    <w:rsid w:val="1F661E22"/>
    <w:rsid w:val="1FA55C42"/>
    <w:rsid w:val="1FD92BAD"/>
    <w:rsid w:val="1FE30BF5"/>
    <w:rsid w:val="20000011"/>
    <w:rsid w:val="202820DF"/>
    <w:rsid w:val="20400390"/>
    <w:rsid w:val="20651381"/>
    <w:rsid w:val="20F173F6"/>
    <w:rsid w:val="211707A5"/>
    <w:rsid w:val="2140571C"/>
    <w:rsid w:val="21BE0E1A"/>
    <w:rsid w:val="21F8487E"/>
    <w:rsid w:val="221E7C3E"/>
    <w:rsid w:val="2235198B"/>
    <w:rsid w:val="22574DFD"/>
    <w:rsid w:val="2274175F"/>
    <w:rsid w:val="22772D02"/>
    <w:rsid w:val="2296771B"/>
    <w:rsid w:val="22B45E4A"/>
    <w:rsid w:val="22ED2A38"/>
    <w:rsid w:val="23250AF9"/>
    <w:rsid w:val="23582CDC"/>
    <w:rsid w:val="235E1C36"/>
    <w:rsid w:val="23681488"/>
    <w:rsid w:val="23693467"/>
    <w:rsid w:val="23716B7F"/>
    <w:rsid w:val="23752083"/>
    <w:rsid w:val="239857CE"/>
    <w:rsid w:val="23E37510"/>
    <w:rsid w:val="23FA00FA"/>
    <w:rsid w:val="24387976"/>
    <w:rsid w:val="24A64E3C"/>
    <w:rsid w:val="24AE5C72"/>
    <w:rsid w:val="25262A84"/>
    <w:rsid w:val="262D78EB"/>
    <w:rsid w:val="2657371E"/>
    <w:rsid w:val="26815F37"/>
    <w:rsid w:val="26B75F6B"/>
    <w:rsid w:val="26BE2EE1"/>
    <w:rsid w:val="26CD2458"/>
    <w:rsid w:val="271A4182"/>
    <w:rsid w:val="271F7DC1"/>
    <w:rsid w:val="274D0515"/>
    <w:rsid w:val="282763A0"/>
    <w:rsid w:val="2873498E"/>
    <w:rsid w:val="28791A9C"/>
    <w:rsid w:val="288A1B89"/>
    <w:rsid w:val="28A92791"/>
    <w:rsid w:val="291A4A19"/>
    <w:rsid w:val="291C5607"/>
    <w:rsid w:val="29345FFE"/>
    <w:rsid w:val="297345CE"/>
    <w:rsid w:val="298C5FF3"/>
    <w:rsid w:val="29B95010"/>
    <w:rsid w:val="29E467B7"/>
    <w:rsid w:val="29EC762A"/>
    <w:rsid w:val="2A506E02"/>
    <w:rsid w:val="2AB171C8"/>
    <w:rsid w:val="2ACA0951"/>
    <w:rsid w:val="2B083699"/>
    <w:rsid w:val="2B1529CB"/>
    <w:rsid w:val="2B304087"/>
    <w:rsid w:val="2B345DDC"/>
    <w:rsid w:val="2B3C5056"/>
    <w:rsid w:val="2B4D50F0"/>
    <w:rsid w:val="2B520E28"/>
    <w:rsid w:val="2B524298"/>
    <w:rsid w:val="2B650FCD"/>
    <w:rsid w:val="2B88586B"/>
    <w:rsid w:val="2B9877D5"/>
    <w:rsid w:val="2B9B3F1D"/>
    <w:rsid w:val="2BAE15EE"/>
    <w:rsid w:val="2BAF0759"/>
    <w:rsid w:val="2BF12E7A"/>
    <w:rsid w:val="2C260728"/>
    <w:rsid w:val="2C931228"/>
    <w:rsid w:val="2D802FFA"/>
    <w:rsid w:val="2DE7536A"/>
    <w:rsid w:val="2E1C6B8E"/>
    <w:rsid w:val="2E360CBF"/>
    <w:rsid w:val="2E5F2166"/>
    <w:rsid w:val="2E6158C0"/>
    <w:rsid w:val="2E8D0F5D"/>
    <w:rsid w:val="2EE13AA5"/>
    <w:rsid w:val="2FA5374C"/>
    <w:rsid w:val="2FA667C2"/>
    <w:rsid w:val="300D3751"/>
    <w:rsid w:val="30474804"/>
    <w:rsid w:val="30786282"/>
    <w:rsid w:val="30B35A54"/>
    <w:rsid w:val="31B01FC3"/>
    <w:rsid w:val="31BD4EF2"/>
    <w:rsid w:val="31DC3D01"/>
    <w:rsid w:val="321B2412"/>
    <w:rsid w:val="334A46BD"/>
    <w:rsid w:val="33541F89"/>
    <w:rsid w:val="336C1D37"/>
    <w:rsid w:val="33F46E7B"/>
    <w:rsid w:val="34180991"/>
    <w:rsid w:val="34944732"/>
    <w:rsid w:val="351F7AFD"/>
    <w:rsid w:val="353C245D"/>
    <w:rsid w:val="354D0D57"/>
    <w:rsid w:val="3560476E"/>
    <w:rsid w:val="35647C06"/>
    <w:rsid w:val="357C0AAC"/>
    <w:rsid w:val="35BF6B78"/>
    <w:rsid w:val="35D16FB7"/>
    <w:rsid w:val="35E46651"/>
    <w:rsid w:val="35EA3A7C"/>
    <w:rsid w:val="3608233F"/>
    <w:rsid w:val="36124C6D"/>
    <w:rsid w:val="364019B6"/>
    <w:rsid w:val="36427956"/>
    <w:rsid w:val="36637A36"/>
    <w:rsid w:val="366854D4"/>
    <w:rsid w:val="3684230E"/>
    <w:rsid w:val="369E06DD"/>
    <w:rsid w:val="36D21734"/>
    <w:rsid w:val="37014501"/>
    <w:rsid w:val="370A0339"/>
    <w:rsid w:val="370A4123"/>
    <w:rsid w:val="385D21C7"/>
    <w:rsid w:val="38651686"/>
    <w:rsid w:val="388B0DDA"/>
    <w:rsid w:val="38FA397D"/>
    <w:rsid w:val="39552923"/>
    <w:rsid w:val="39A41CB0"/>
    <w:rsid w:val="3A27069B"/>
    <w:rsid w:val="3AA7481D"/>
    <w:rsid w:val="3AF03D2B"/>
    <w:rsid w:val="3AF77A81"/>
    <w:rsid w:val="3B56085F"/>
    <w:rsid w:val="3B8C30C5"/>
    <w:rsid w:val="3B8C6111"/>
    <w:rsid w:val="3BDC4A2D"/>
    <w:rsid w:val="3BEA7705"/>
    <w:rsid w:val="3BFD48EF"/>
    <w:rsid w:val="3C081184"/>
    <w:rsid w:val="3C30439E"/>
    <w:rsid w:val="3C35239A"/>
    <w:rsid w:val="3C827D4C"/>
    <w:rsid w:val="3D324D36"/>
    <w:rsid w:val="3D8F55F1"/>
    <w:rsid w:val="3DB443FE"/>
    <w:rsid w:val="3DB66B25"/>
    <w:rsid w:val="3DB87052"/>
    <w:rsid w:val="3DBC75B8"/>
    <w:rsid w:val="3DF13974"/>
    <w:rsid w:val="3EC24B63"/>
    <w:rsid w:val="3ECC77BE"/>
    <w:rsid w:val="3FB83028"/>
    <w:rsid w:val="400D34C1"/>
    <w:rsid w:val="4013025E"/>
    <w:rsid w:val="404C5AB1"/>
    <w:rsid w:val="40621EDC"/>
    <w:rsid w:val="406308B6"/>
    <w:rsid w:val="40A97E53"/>
    <w:rsid w:val="40B13DA2"/>
    <w:rsid w:val="40BF2194"/>
    <w:rsid w:val="40C652D1"/>
    <w:rsid w:val="410A1661"/>
    <w:rsid w:val="41562CE5"/>
    <w:rsid w:val="41585DB1"/>
    <w:rsid w:val="41F66C78"/>
    <w:rsid w:val="42553A5C"/>
    <w:rsid w:val="42B23D5F"/>
    <w:rsid w:val="42F11BFD"/>
    <w:rsid w:val="42F62A10"/>
    <w:rsid w:val="431A5637"/>
    <w:rsid w:val="436C1C33"/>
    <w:rsid w:val="43AF32DF"/>
    <w:rsid w:val="44A93E3F"/>
    <w:rsid w:val="44EC0221"/>
    <w:rsid w:val="44EE0087"/>
    <w:rsid w:val="44FA379B"/>
    <w:rsid w:val="458E4A51"/>
    <w:rsid w:val="460A09F6"/>
    <w:rsid w:val="467D2E34"/>
    <w:rsid w:val="47076BEC"/>
    <w:rsid w:val="474E7DCE"/>
    <w:rsid w:val="47684EF0"/>
    <w:rsid w:val="477A0BC3"/>
    <w:rsid w:val="47881934"/>
    <w:rsid w:val="47D64298"/>
    <w:rsid w:val="480D0212"/>
    <w:rsid w:val="48124F71"/>
    <w:rsid w:val="483B65A4"/>
    <w:rsid w:val="48413B21"/>
    <w:rsid w:val="484E3524"/>
    <w:rsid w:val="485052AE"/>
    <w:rsid w:val="485F65D9"/>
    <w:rsid w:val="487A481E"/>
    <w:rsid w:val="48B70EAB"/>
    <w:rsid w:val="490835D2"/>
    <w:rsid w:val="4914186E"/>
    <w:rsid w:val="49156DF5"/>
    <w:rsid w:val="494A6F42"/>
    <w:rsid w:val="49566508"/>
    <w:rsid w:val="497A1293"/>
    <w:rsid w:val="49C031E1"/>
    <w:rsid w:val="49CF192C"/>
    <w:rsid w:val="4A0F452A"/>
    <w:rsid w:val="4A14140C"/>
    <w:rsid w:val="4A1735DE"/>
    <w:rsid w:val="4A315DE5"/>
    <w:rsid w:val="4A546BEF"/>
    <w:rsid w:val="4A6F1D3E"/>
    <w:rsid w:val="4A7906A8"/>
    <w:rsid w:val="4A807238"/>
    <w:rsid w:val="4ABA1D88"/>
    <w:rsid w:val="4ADC55DA"/>
    <w:rsid w:val="4ADF2EB9"/>
    <w:rsid w:val="4AF41178"/>
    <w:rsid w:val="4B0940A8"/>
    <w:rsid w:val="4B8D4055"/>
    <w:rsid w:val="4BA83247"/>
    <w:rsid w:val="4BD33066"/>
    <w:rsid w:val="4BD95797"/>
    <w:rsid w:val="4BE9413D"/>
    <w:rsid w:val="4C2A2851"/>
    <w:rsid w:val="4C4B31F0"/>
    <w:rsid w:val="4C6A5292"/>
    <w:rsid w:val="4C7D5CAE"/>
    <w:rsid w:val="4C990CB7"/>
    <w:rsid w:val="4CA31A15"/>
    <w:rsid w:val="4CBD1C7E"/>
    <w:rsid w:val="4CFD68B5"/>
    <w:rsid w:val="4D1B0CA5"/>
    <w:rsid w:val="4D4A3E41"/>
    <w:rsid w:val="4D5B4FF3"/>
    <w:rsid w:val="4DAF5AA1"/>
    <w:rsid w:val="4DE82D2A"/>
    <w:rsid w:val="4DFE4DF4"/>
    <w:rsid w:val="4E315168"/>
    <w:rsid w:val="4E920EE8"/>
    <w:rsid w:val="4EA824BA"/>
    <w:rsid w:val="4EEC5B8A"/>
    <w:rsid w:val="4F48636A"/>
    <w:rsid w:val="4F544C68"/>
    <w:rsid w:val="4F8933C5"/>
    <w:rsid w:val="4F893515"/>
    <w:rsid w:val="4F9D1810"/>
    <w:rsid w:val="5059420E"/>
    <w:rsid w:val="505D0368"/>
    <w:rsid w:val="50706873"/>
    <w:rsid w:val="50C91760"/>
    <w:rsid w:val="50F97DF7"/>
    <w:rsid w:val="513639C0"/>
    <w:rsid w:val="5141204E"/>
    <w:rsid w:val="51907961"/>
    <w:rsid w:val="51B86EB8"/>
    <w:rsid w:val="529F0F39"/>
    <w:rsid w:val="52BC7724"/>
    <w:rsid w:val="52BE3DE3"/>
    <w:rsid w:val="52DD7B03"/>
    <w:rsid w:val="52EB1306"/>
    <w:rsid w:val="53106791"/>
    <w:rsid w:val="539F6379"/>
    <w:rsid w:val="53CF1BFB"/>
    <w:rsid w:val="53E2646E"/>
    <w:rsid w:val="53F975CD"/>
    <w:rsid w:val="540D45F8"/>
    <w:rsid w:val="54413194"/>
    <w:rsid w:val="54531D4B"/>
    <w:rsid w:val="54C6369A"/>
    <w:rsid w:val="550146D2"/>
    <w:rsid w:val="550D7ED5"/>
    <w:rsid w:val="555C588F"/>
    <w:rsid w:val="55674FA4"/>
    <w:rsid w:val="55F360C9"/>
    <w:rsid w:val="563665FD"/>
    <w:rsid w:val="569357E0"/>
    <w:rsid w:val="56F33910"/>
    <w:rsid w:val="571E77BD"/>
    <w:rsid w:val="573B5557"/>
    <w:rsid w:val="578F2469"/>
    <w:rsid w:val="57944254"/>
    <w:rsid w:val="57C30761"/>
    <w:rsid w:val="57D36B15"/>
    <w:rsid w:val="57D52CF8"/>
    <w:rsid w:val="57E32E1A"/>
    <w:rsid w:val="57ED39CE"/>
    <w:rsid w:val="58056AA8"/>
    <w:rsid w:val="583C02C6"/>
    <w:rsid w:val="587D49B7"/>
    <w:rsid w:val="5898534D"/>
    <w:rsid w:val="58B7457C"/>
    <w:rsid w:val="595119A0"/>
    <w:rsid w:val="595F5990"/>
    <w:rsid w:val="59B64049"/>
    <w:rsid w:val="59B936E7"/>
    <w:rsid w:val="59F20A8D"/>
    <w:rsid w:val="5A3D3EA3"/>
    <w:rsid w:val="5A9E0D59"/>
    <w:rsid w:val="5AC82171"/>
    <w:rsid w:val="5ACE5056"/>
    <w:rsid w:val="5AD84A7E"/>
    <w:rsid w:val="5B10566E"/>
    <w:rsid w:val="5B4E4D05"/>
    <w:rsid w:val="5B676B3B"/>
    <w:rsid w:val="5C44135B"/>
    <w:rsid w:val="5C6D7659"/>
    <w:rsid w:val="5C837D51"/>
    <w:rsid w:val="5DA65EFA"/>
    <w:rsid w:val="5DC57CD1"/>
    <w:rsid w:val="5E2B2110"/>
    <w:rsid w:val="5E305A39"/>
    <w:rsid w:val="5E5A7197"/>
    <w:rsid w:val="5EB10F16"/>
    <w:rsid w:val="5ED35331"/>
    <w:rsid w:val="5EE3728C"/>
    <w:rsid w:val="5EEC6E1A"/>
    <w:rsid w:val="5F1871E8"/>
    <w:rsid w:val="5F322812"/>
    <w:rsid w:val="5F3439F6"/>
    <w:rsid w:val="5F443B39"/>
    <w:rsid w:val="5F97635E"/>
    <w:rsid w:val="5FA34541"/>
    <w:rsid w:val="5FDA73DD"/>
    <w:rsid w:val="5FF31A77"/>
    <w:rsid w:val="60613EB5"/>
    <w:rsid w:val="609D30C7"/>
    <w:rsid w:val="60A50489"/>
    <w:rsid w:val="60B66CB8"/>
    <w:rsid w:val="60BB6946"/>
    <w:rsid w:val="60D97FB9"/>
    <w:rsid w:val="60DF22ED"/>
    <w:rsid w:val="60DF620F"/>
    <w:rsid w:val="60E37DEC"/>
    <w:rsid w:val="61AB73E1"/>
    <w:rsid w:val="620B793D"/>
    <w:rsid w:val="623143B3"/>
    <w:rsid w:val="627C5F72"/>
    <w:rsid w:val="62AF7E63"/>
    <w:rsid w:val="62DA698E"/>
    <w:rsid w:val="62E30E34"/>
    <w:rsid w:val="62F57811"/>
    <w:rsid w:val="631B2C2D"/>
    <w:rsid w:val="63507954"/>
    <w:rsid w:val="6366275E"/>
    <w:rsid w:val="63B91AA2"/>
    <w:rsid w:val="63C83116"/>
    <w:rsid w:val="63CF6769"/>
    <w:rsid w:val="64117276"/>
    <w:rsid w:val="64256099"/>
    <w:rsid w:val="643413A6"/>
    <w:rsid w:val="64D23842"/>
    <w:rsid w:val="64D64496"/>
    <w:rsid w:val="64D724A4"/>
    <w:rsid w:val="64EB733D"/>
    <w:rsid w:val="650413B3"/>
    <w:rsid w:val="65D8743E"/>
    <w:rsid w:val="661B43E6"/>
    <w:rsid w:val="661C75BD"/>
    <w:rsid w:val="663366B5"/>
    <w:rsid w:val="66387C05"/>
    <w:rsid w:val="665A1AAA"/>
    <w:rsid w:val="668C510A"/>
    <w:rsid w:val="66C50A94"/>
    <w:rsid w:val="675D15A7"/>
    <w:rsid w:val="67E97064"/>
    <w:rsid w:val="683A1F7D"/>
    <w:rsid w:val="68634C04"/>
    <w:rsid w:val="689A52B4"/>
    <w:rsid w:val="68A80645"/>
    <w:rsid w:val="690E12C8"/>
    <w:rsid w:val="693C671A"/>
    <w:rsid w:val="6942153C"/>
    <w:rsid w:val="696A6892"/>
    <w:rsid w:val="696E309F"/>
    <w:rsid w:val="697F4FAA"/>
    <w:rsid w:val="69843021"/>
    <w:rsid w:val="6A2A5EB0"/>
    <w:rsid w:val="6A710606"/>
    <w:rsid w:val="6AF618ED"/>
    <w:rsid w:val="6B2D01C7"/>
    <w:rsid w:val="6B3B4AA4"/>
    <w:rsid w:val="6C060F0D"/>
    <w:rsid w:val="6C3A66BC"/>
    <w:rsid w:val="6C4D36A2"/>
    <w:rsid w:val="6C7F0928"/>
    <w:rsid w:val="6CB345B0"/>
    <w:rsid w:val="6CBE224C"/>
    <w:rsid w:val="6D3C6100"/>
    <w:rsid w:val="6D412271"/>
    <w:rsid w:val="6D4E3707"/>
    <w:rsid w:val="6DD32C57"/>
    <w:rsid w:val="6DF90CF0"/>
    <w:rsid w:val="6E3336CF"/>
    <w:rsid w:val="6E907F65"/>
    <w:rsid w:val="6E9D691D"/>
    <w:rsid w:val="6EDF64AB"/>
    <w:rsid w:val="6EE314B3"/>
    <w:rsid w:val="6EE93573"/>
    <w:rsid w:val="6F174DC6"/>
    <w:rsid w:val="6F3858E0"/>
    <w:rsid w:val="6F82364D"/>
    <w:rsid w:val="70137B48"/>
    <w:rsid w:val="70421EAC"/>
    <w:rsid w:val="704C0D03"/>
    <w:rsid w:val="7058027F"/>
    <w:rsid w:val="709366CE"/>
    <w:rsid w:val="710B3AE4"/>
    <w:rsid w:val="711A0C02"/>
    <w:rsid w:val="713614F5"/>
    <w:rsid w:val="71502811"/>
    <w:rsid w:val="71662034"/>
    <w:rsid w:val="71692C8E"/>
    <w:rsid w:val="717C7162"/>
    <w:rsid w:val="719901C0"/>
    <w:rsid w:val="71A05FCD"/>
    <w:rsid w:val="71C64881"/>
    <w:rsid w:val="727129D2"/>
    <w:rsid w:val="72827920"/>
    <w:rsid w:val="72955501"/>
    <w:rsid w:val="72C23702"/>
    <w:rsid w:val="72CE68D3"/>
    <w:rsid w:val="72DD6326"/>
    <w:rsid w:val="72EB459F"/>
    <w:rsid w:val="72ED189F"/>
    <w:rsid w:val="73100325"/>
    <w:rsid w:val="73131D48"/>
    <w:rsid w:val="734946AB"/>
    <w:rsid w:val="737554C3"/>
    <w:rsid w:val="73E435F8"/>
    <w:rsid w:val="744228E5"/>
    <w:rsid w:val="744E4268"/>
    <w:rsid w:val="745368A0"/>
    <w:rsid w:val="746D116A"/>
    <w:rsid w:val="747F7695"/>
    <w:rsid w:val="749A04DF"/>
    <w:rsid w:val="74A80670"/>
    <w:rsid w:val="75232716"/>
    <w:rsid w:val="752D1C59"/>
    <w:rsid w:val="75731C89"/>
    <w:rsid w:val="75742FE0"/>
    <w:rsid w:val="758451B8"/>
    <w:rsid w:val="759F0BA4"/>
    <w:rsid w:val="75D85ADC"/>
    <w:rsid w:val="75FF6965"/>
    <w:rsid w:val="76146864"/>
    <w:rsid w:val="765C68D8"/>
    <w:rsid w:val="76851DF0"/>
    <w:rsid w:val="76AC2E78"/>
    <w:rsid w:val="76CF7C69"/>
    <w:rsid w:val="772F73B8"/>
    <w:rsid w:val="77395489"/>
    <w:rsid w:val="77B227F5"/>
    <w:rsid w:val="78202CEA"/>
    <w:rsid w:val="78546FE3"/>
    <w:rsid w:val="78873448"/>
    <w:rsid w:val="78933027"/>
    <w:rsid w:val="78AE246B"/>
    <w:rsid w:val="78B13B95"/>
    <w:rsid w:val="78C7160B"/>
    <w:rsid w:val="79126974"/>
    <w:rsid w:val="7A432F13"/>
    <w:rsid w:val="7A7B5277"/>
    <w:rsid w:val="7AAC0949"/>
    <w:rsid w:val="7ABF39CE"/>
    <w:rsid w:val="7AFB1A3F"/>
    <w:rsid w:val="7B0265B3"/>
    <w:rsid w:val="7B0528FD"/>
    <w:rsid w:val="7B0A6CF0"/>
    <w:rsid w:val="7B710B8F"/>
    <w:rsid w:val="7C3A639A"/>
    <w:rsid w:val="7CBA515F"/>
    <w:rsid w:val="7CBB3234"/>
    <w:rsid w:val="7CBD259D"/>
    <w:rsid w:val="7D154658"/>
    <w:rsid w:val="7D202E3E"/>
    <w:rsid w:val="7DE95B7F"/>
    <w:rsid w:val="7DF80B79"/>
    <w:rsid w:val="7E525E1A"/>
    <w:rsid w:val="7E8A5804"/>
    <w:rsid w:val="7EF27EAD"/>
    <w:rsid w:val="7F750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C223B2"/>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223B2"/>
    <w:pPr>
      <w:spacing w:after="120"/>
    </w:pPr>
    <w:rPr>
      <w:rFonts w:ascii="Times New Roman" w:hAnsi="Times New Roman"/>
      <w:sz w:val="20"/>
      <w:szCs w:val="20"/>
    </w:rPr>
  </w:style>
  <w:style w:type="paragraph" w:styleId="a4">
    <w:name w:val="Normal Indent"/>
    <w:basedOn w:val="a"/>
    <w:next w:val="a"/>
    <w:qFormat/>
    <w:rsid w:val="00C223B2"/>
    <w:pPr>
      <w:widowControl w:val="0"/>
      <w:ind w:firstLine="420"/>
      <w:jc w:val="both"/>
    </w:pPr>
    <w:rPr>
      <w:rFonts w:ascii="宋体" w:eastAsia="宋体" w:cs="Times New Roman"/>
      <w:color w:val="auto"/>
      <w:sz w:val="34"/>
      <w:szCs w:val="20"/>
    </w:rPr>
  </w:style>
  <w:style w:type="paragraph" w:styleId="a5">
    <w:name w:val="annotation text"/>
    <w:basedOn w:val="a"/>
    <w:qFormat/>
    <w:rsid w:val="00C223B2"/>
  </w:style>
  <w:style w:type="paragraph" w:styleId="a6">
    <w:name w:val="Plain Text"/>
    <w:basedOn w:val="a"/>
    <w:next w:val="a"/>
    <w:qFormat/>
    <w:rsid w:val="00C223B2"/>
    <w:rPr>
      <w:rFonts w:ascii="宋体" w:hAnsi="Courier New"/>
      <w:szCs w:val="20"/>
    </w:rPr>
  </w:style>
  <w:style w:type="paragraph" w:styleId="a7">
    <w:name w:val="Date"/>
    <w:basedOn w:val="a"/>
    <w:next w:val="a"/>
    <w:qFormat/>
    <w:rsid w:val="00C223B2"/>
    <w:rPr>
      <w:rFonts w:ascii="Times New Roman" w:hAnsi="Times New Roman"/>
      <w:sz w:val="20"/>
      <w:szCs w:val="20"/>
    </w:rPr>
  </w:style>
  <w:style w:type="paragraph" w:styleId="a8">
    <w:name w:val="Balloon Text"/>
    <w:basedOn w:val="a"/>
    <w:link w:val="Char"/>
    <w:qFormat/>
    <w:rsid w:val="00C223B2"/>
    <w:rPr>
      <w:sz w:val="18"/>
      <w:szCs w:val="18"/>
    </w:rPr>
  </w:style>
  <w:style w:type="paragraph" w:styleId="a9">
    <w:name w:val="footer"/>
    <w:basedOn w:val="a"/>
    <w:link w:val="Char0"/>
    <w:qFormat/>
    <w:rsid w:val="00C223B2"/>
    <w:pPr>
      <w:tabs>
        <w:tab w:val="center" w:pos="4153"/>
        <w:tab w:val="right" w:pos="8306"/>
      </w:tabs>
    </w:pPr>
    <w:rPr>
      <w:sz w:val="18"/>
      <w:szCs w:val="18"/>
    </w:rPr>
  </w:style>
  <w:style w:type="paragraph" w:styleId="aa">
    <w:name w:val="header"/>
    <w:basedOn w:val="a"/>
    <w:link w:val="Char1"/>
    <w:qFormat/>
    <w:rsid w:val="00C223B2"/>
    <w:pPr>
      <w:pBdr>
        <w:bottom w:val="single" w:sz="6" w:space="1" w:color="auto"/>
      </w:pBdr>
      <w:tabs>
        <w:tab w:val="center" w:pos="4153"/>
        <w:tab w:val="right" w:pos="8306"/>
      </w:tabs>
      <w:jc w:val="center"/>
    </w:pPr>
    <w:rPr>
      <w:sz w:val="18"/>
      <w:szCs w:val="18"/>
    </w:rPr>
  </w:style>
  <w:style w:type="paragraph" w:styleId="ab">
    <w:name w:val="Normal (Web)"/>
    <w:basedOn w:val="a"/>
    <w:qFormat/>
    <w:rsid w:val="00C223B2"/>
    <w:rPr>
      <w:sz w:val="24"/>
    </w:rPr>
  </w:style>
  <w:style w:type="paragraph" w:styleId="ac">
    <w:name w:val="Body Text First Indent"/>
    <w:basedOn w:val="a0"/>
    <w:uiPriority w:val="99"/>
    <w:qFormat/>
    <w:rsid w:val="00C223B2"/>
    <w:pPr>
      <w:ind w:firstLine="420"/>
    </w:pPr>
  </w:style>
  <w:style w:type="character" w:styleId="ad">
    <w:name w:val="page number"/>
    <w:qFormat/>
    <w:rsid w:val="00C223B2"/>
    <w:rPr>
      <w:rFonts w:cs="Times New Roman"/>
    </w:rPr>
  </w:style>
  <w:style w:type="character" w:styleId="ae">
    <w:name w:val="Hyperlink"/>
    <w:uiPriority w:val="99"/>
    <w:qFormat/>
    <w:rsid w:val="00C223B2"/>
    <w:rPr>
      <w:color w:val="000000"/>
      <w:u w:val="none"/>
    </w:rPr>
  </w:style>
  <w:style w:type="character" w:styleId="af">
    <w:name w:val="annotation reference"/>
    <w:basedOn w:val="a1"/>
    <w:qFormat/>
    <w:rsid w:val="00C223B2"/>
    <w:rPr>
      <w:sz w:val="21"/>
      <w:szCs w:val="21"/>
    </w:rPr>
  </w:style>
  <w:style w:type="table" w:customStyle="1" w:styleId="TableNormal">
    <w:name w:val="Table Normal"/>
    <w:semiHidden/>
    <w:unhideWhenUsed/>
    <w:qFormat/>
    <w:rsid w:val="00C223B2"/>
    <w:tblPr>
      <w:tblCellMar>
        <w:top w:w="0" w:type="dxa"/>
        <w:left w:w="0" w:type="dxa"/>
        <w:bottom w:w="0" w:type="dxa"/>
        <w:right w:w="0" w:type="dxa"/>
      </w:tblCellMar>
    </w:tblPr>
  </w:style>
  <w:style w:type="character" w:customStyle="1" w:styleId="Char">
    <w:name w:val="批注框文本 Char"/>
    <w:basedOn w:val="a1"/>
    <w:link w:val="a8"/>
    <w:qFormat/>
    <w:rsid w:val="00C223B2"/>
    <w:rPr>
      <w:rFonts w:eastAsia="Arial"/>
      <w:snapToGrid w:val="0"/>
      <w:color w:val="000000"/>
      <w:sz w:val="18"/>
      <w:szCs w:val="18"/>
    </w:rPr>
  </w:style>
  <w:style w:type="character" w:customStyle="1" w:styleId="Char1">
    <w:name w:val="页眉 Char"/>
    <w:basedOn w:val="a1"/>
    <w:link w:val="aa"/>
    <w:qFormat/>
    <w:rsid w:val="00C223B2"/>
    <w:rPr>
      <w:rFonts w:eastAsia="Arial"/>
      <w:snapToGrid w:val="0"/>
      <w:color w:val="000000"/>
      <w:sz w:val="18"/>
      <w:szCs w:val="18"/>
    </w:rPr>
  </w:style>
  <w:style w:type="character" w:customStyle="1" w:styleId="Char0">
    <w:name w:val="页脚 Char"/>
    <w:basedOn w:val="a1"/>
    <w:link w:val="a9"/>
    <w:qFormat/>
    <w:rsid w:val="00C223B2"/>
    <w:rPr>
      <w:rFonts w:eastAsia="Arial"/>
      <w:snapToGrid w:val="0"/>
      <w:color w:val="000000"/>
      <w:sz w:val="18"/>
      <w:szCs w:val="18"/>
    </w:rPr>
  </w:style>
  <w:style w:type="paragraph" w:customStyle="1" w:styleId="af0">
    <w:name w:val="公文正文"/>
    <w:qFormat/>
    <w:rsid w:val="00C223B2"/>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rsid w:val="00C223B2"/>
    <w:pPr>
      <w:ind w:left="4094" w:right="607" w:firstLine="0"/>
      <w:jc w:val="center"/>
    </w:pPr>
  </w:style>
  <w:style w:type="paragraph" w:customStyle="1" w:styleId="3">
    <w:name w:val="正文文本3"/>
    <w:basedOn w:val="a"/>
    <w:qFormat/>
    <w:rsid w:val="00C223B2"/>
    <w:pPr>
      <w:shd w:val="clear" w:color="auto" w:fill="FFFFFF"/>
      <w:spacing w:line="0" w:lineRule="atLeast"/>
    </w:pPr>
    <w:rPr>
      <w:rFonts w:ascii="宋体" w:eastAsia="宋体" w:hAnsi="宋体" w:cs="Times New Roman"/>
      <w:sz w:val="19"/>
      <w:szCs w:val="19"/>
    </w:rPr>
  </w:style>
  <w:style w:type="character" w:customStyle="1" w:styleId="1">
    <w:name w:val="正文文本1"/>
    <w:qFormat/>
    <w:rsid w:val="00C223B2"/>
    <w:rPr>
      <w:rFonts w:ascii="宋体" w:eastAsia="宋体" w:hAnsi="宋体" w:cs="宋体"/>
      <w:color w:val="000000"/>
      <w:spacing w:val="0"/>
      <w:w w:val="100"/>
      <w:position w:val="0"/>
      <w:sz w:val="19"/>
      <w:szCs w:val="19"/>
      <w:shd w:val="clear" w:color="auto" w:fill="FFFFFF"/>
      <w:lang w:val="zh-TW"/>
    </w:rPr>
  </w:style>
  <w:style w:type="character" w:customStyle="1" w:styleId="CenturySchoolbook">
    <w:name w:val="正文文本 + Century Schoolbook"/>
    <w:qFormat/>
    <w:rsid w:val="00C223B2"/>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21">
    <w:name w:val="font21"/>
    <w:qFormat/>
    <w:rsid w:val="00C223B2"/>
    <w:rPr>
      <w:rFonts w:ascii="仿宋" w:eastAsia="仿宋" w:hAnsi="仿宋" w:cs="仿宋" w:hint="eastAsia"/>
      <w:color w:val="000000"/>
      <w:sz w:val="28"/>
      <w:szCs w:val="28"/>
      <w:u w:val="none"/>
    </w:rPr>
  </w:style>
  <w:style w:type="character" w:customStyle="1" w:styleId="font31">
    <w:name w:val="font31"/>
    <w:qFormat/>
    <w:rsid w:val="00C223B2"/>
    <w:rPr>
      <w:rFonts w:ascii="仿宋" w:eastAsia="仿宋" w:hAnsi="仿宋" w:cs="仿宋" w:hint="eastAsia"/>
      <w:b/>
      <w:color w:val="000000"/>
      <w:sz w:val="28"/>
      <w:szCs w:val="28"/>
      <w:u w:val="none"/>
    </w:rPr>
  </w:style>
  <w:style w:type="character" w:customStyle="1" w:styleId="font11">
    <w:name w:val="font11"/>
    <w:qFormat/>
    <w:rsid w:val="00C223B2"/>
    <w:rPr>
      <w:rFonts w:ascii="仿宋" w:eastAsia="仿宋" w:hAnsi="仿宋" w:cs="仿宋" w:hint="eastAsia"/>
      <w:color w:val="000000"/>
      <w:sz w:val="28"/>
      <w:szCs w:val="28"/>
      <w:u w:val="none"/>
    </w:rPr>
  </w:style>
  <w:style w:type="paragraph" w:customStyle="1" w:styleId="WPSOffice1">
    <w:name w:val="WPSOffice手动目录 1"/>
    <w:qFormat/>
    <w:rsid w:val="00C223B2"/>
  </w:style>
  <w:style w:type="paragraph" w:customStyle="1" w:styleId="WPSOffice2">
    <w:name w:val="WPSOffice手动目录 2"/>
    <w:qFormat/>
    <w:rsid w:val="00C223B2"/>
    <w:pPr>
      <w:ind w:leftChars="200" w:left="200"/>
    </w:pPr>
  </w:style>
  <w:style w:type="paragraph" w:customStyle="1" w:styleId="WPSOffice3">
    <w:name w:val="WPSOffice手动目录 3"/>
    <w:qFormat/>
    <w:rsid w:val="00C223B2"/>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footer" Target="footer20.xml"/><Relationship Id="rId63"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5.png"/><Relationship Id="rId41" Type="http://schemas.openxmlformats.org/officeDocument/2006/relationships/footer" Target="footer13.xml"/><Relationship Id="rId54" Type="http://schemas.openxmlformats.org/officeDocument/2006/relationships/header" Target="header20.xml"/><Relationship Id="rId62"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header" Target="header11.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7.png"/><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zfcj.gz.gov.cn/&#65289;&#19979;&#36733;&#26597;&#38405;&#12290;"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gzcc.gov.cn/&#65289;&#19979;&#36733;GZZB2018-3" TargetMode="Externa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footer" Target="footer2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7536</Words>
  <Characters>42960</Characters>
  <Application>Microsoft Office Word</Application>
  <DocSecurity>0</DocSecurity>
  <Lines>358</Lines>
  <Paragraphs>100</Paragraphs>
  <ScaleCrop>false</ScaleCrop>
  <LinksUpToDate>false</LinksUpToDate>
  <CharactersWithSpaces>50396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2023-07-24T11:21:00Z</dcterms:created>
  <dcterms:modified xsi:type="dcterms:W3CDTF">2023-07-24T11:21:00Z</dcterms:modified>
</cp:coreProperties>
</file>