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0864" w:rsidRDefault="00990864">
      <w:pPr>
        <w:spacing w:line="360" w:lineRule="auto"/>
        <w:rPr>
          <w:b/>
          <w:bCs/>
          <w:color w:val="000000" w:themeColor="text1"/>
          <w:sz w:val="30"/>
          <w:szCs w:val="30"/>
        </w:rPr>
      </w:pPr>
    </w:p>
    <w:p w:rsidR="00990864" w:rsidRDefault="00990864">
      <w:pPr>
        <w:spacing w:line="360" w:lineRule="auto"/>
        <w:rPr>
          <w:b/>
          <w:bCs/>
          <w:color w:val="000000" w:themeColor="text1"/>
          <w:sz w:val="28"/>
          <w:szCs w:val="28"/>
        </w:rPr>
      </w:pPr>
    </w:p>
    <w:p w:rsidR="00990864" w:rsidRDefault="00990864">
      <w:pPr>
        <w:spacing w:line="360" w:lineRule="auto"/>
        <w:rPr>
          <w:b/>
          <w:bCs/>
          <w:color w:val="000000" w:themeColor="text1"/>
        </w:rPr>
      </w:pPr>
    </w:p>
    <w:p w:rsidR="00990864" w:rsidRDefault="007C4809">
      <w:pPr>
        <w:spacing w:line="360" w:lineRule="auto"/>
        <w:ind w:firstLine="240"/>
        <w:jc w:val="center"/>
        <w:rPr>
          <w:b/>
          <w:bCs/>
          <w:color w:val="000000" w:themeColor="text1"/>
        </w:rPr>
      </w:pPr>
      <w:r>
        <w:rPr>
          <w:rFonts w:ascii="宋体" w:hAnsi="宋体" w:cs="宋体" w:hint="eastAsia"/>
          <w:b/>
          <w:bCs/>
          <w:color w:val="000000" w:themeColor="text1"/>
          <w:sz w:val="52"/>
          <w:szCs w:val="52"/>
        </w:rPr>
        <w:t>广州北站东侧老旧小区成片连片微改造项目</w:t>
      </w:r>
    </w:p>
    <w:p w:rsidR="00990864" w:rsidRDefault="00990864">
      <w:pPr>
        <w:spacing w:line="360" w:lineRule="auto"/>
        <w:ind w:firstLine="567"/>
        <w:jc w:val="center"/>
        <w:rPr>
          <w:b/>
          <w:bCs/>
          <w:color w:val="000000" w:themeColor="text1"/>
          <w:sz w:val="52"/>
          <w:szCs w:val="52"/>
        </w:rPr>
      </w:pPr>
    </w:p>
    <w:p w:rsidR="00990864" w:rsidRDefault="007C4809">
      <w:pPr>
        <w:spacing w:line="360" w:lineRule="auto"/>
        <w:jc w:val="center"/>
        <w:rPr>
          <w:b/>
          <w:bCs/>
          <w:color w:val="000000" w:themeColor="text1"/>
          <w:sz w:val="72"/>
          <w:szCs w:val="52"/>
        </w:rPr>
      </w:pPr>
      <w:r>
        <w:rPr>
          <w:rFonts w:hint="eastAsia"/>
          <w:b/>
          <w:bCs/>
          <w:color w:val="000000" w:themeColor="text1"/>
          <w:sz w:val="72"/>
          <w:szCs w:val="52"/>
        </w:rPr>
        <w:t>委托</w:t>
      </w:r>
      <w:r>
        <w:rPr>
          <w:b/>
          <w:bCs/>
          <w:color w:val="000000" w:themeColor="text1"/>
          <w:sz w:val="72"/>
          <w:szCs w:val="52"/>
        </w:rPr>
        <w:t>监理合同</w:t>
      </w: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990864">
      <w:pPr>
        <w:spacing w:line="360" w:lineRule="auto"/>
        <w:ind w:firstLine="567"/>
        <w:rPr>
          <w:b/>
          <w:bCs/>
          <w:color w:val="000000" w:themeColor="text1"/>
          <w:sz w:val="32"/>
        </w:rPr>
      </w:pPr>
    </w:p>
    <w:p w:rsidR="00990864" w:rsidRDefault="007C4809">
      <w:pPr>
        <w:adjustRightInd w:val="0"/>
        <w:snapToGrid w:val="0"/>
        <w:spacing w:line="360" w:lineRule="auto"/>
        <w:ind w:leftChars="413" w:left="867"/>
        <w:rPr>
          <w:b/>
          <w:color w:val="000000" w:themeColor="text1"/>
          <w:sz w:val="28"/>
          <w:szCs w:val="28"/>
        </w:rPr>
      </w:pPr>
      <w:r>
        <w:rPr>
          <w:b/>
          <w:color w:val="000000" w:themeColor="text1"/>
          <w:sz w:val="28"/>
          <w:szCs w:val="28"/>
        </w:rPr>
        <w:t>发</w:t>
      </w:r>
      <w:r>
        <w:rPr>
          <w:b/>
          <w:color w:val="000000" w:themeColor="text1"/>
          <w:sz w:val="28"/>
          <w:szCs w:val="28"/>
        </w:rPr>
        <w:t xml:space="preserve"> </w:t>
      </w:r>
      <w:r>
        <w:rPr>
          <w:b/>
          <w:color w:val="000000" w:themeColor="text1"/>
          <w:sz w:val="28"/>
          <w:szCs w:val="28"/>
        </w:rPr>
        <w:t>包</w:t>
      </w:r>
      <w:r>
        <w:rPr>
          <w:b/>
          <w:color w:val="000000" w:themeColor="text1"/>
          <w:sz w:val="28"/>
          <w:szCs w:val="28"/>
        </w:rPr>
        <w:t xml:space="preserve"> </w:t>
      </w:r>
      <w:r>
        <w:rPr>
          <w:b/>
          <w:color w:val="000000" w:themeColor="text1"/>
          <w:sz w:val="28"/>
          <w:szCs w:val="28"/>
        </w:rPr>
        <w:t>人（甲方）：</w:t>
      </w:r>
      <w:r>
        <w:rPr>
          <w:rFonts w:ascii="宋体" w:hAnsi="宋体" w:hint="eastAsia"/>
          <w:b/>
          <w:color w:val="000000" w:themeColor="text1"/>
          <w:sz w:val="28"/>
          <w:szCs w:val="28"/>
          <w:u w:val="single"/>
        </w:rPr>
        <w:t>广州市花都区人民政府新华街道办事处</w:t>
      </w:r>
    </w:p>
    <w:p w:rsidR="00990864" w:rsidRDefault="007C4809">
      <w:pPr>
        <w:adjustRightInd w:val="0"/>
        <w:snapToGrid w:val="0"/>
        <w:spacing w:line="360" w:lineRule="auto"/>
        <w:ind w:leftChars="413" w:left="867"/>
        <w:rPr>
          <w:b/>
          <w:color w:val="000000" w:themeColor="text1"/>
          <w:sz w:val="28"/>
          <w:szCs w:val="28"/>
        </w:rPr>
      </w:pPr>
      <w:r>
        <w:rPr>
          <w:b/>
          <w:color w:val="000000" w:themeColor="text1"/>
          <w:sz w:val="28"/>
          <w:szCs w:val="28"/>
        </w:rPr>
        <w:t>承</w:t>
      </w:r>
      <w:r>
        <w:rPr>
          <w:b/>
          <w:color w:val="000000" w:themeColor="text1"/>
          <w:sz w:val="28"/>
          <w:szCs w:val="28"/>
        </w:rPr>
        <w:t xml:space="preserve"> </w:t>
      </w:r>
      <w:r>
        <w:rPr>
          <w:b/>
          <w:color w:val="000000" w:themeColor="text1"/>
          <w:sz w:val="28"/>
          <w:szCs w:val="28"/>
        </w:rPr>
        <w:t>包</w:t>
      </w:r>
      <w:r>
        <w:rPr>
          <w:b/>
          <w:color w:val="000000" w:themeColor="text1"/>
          <w:sz w:val="28"/>
          <w:szCs w:val="28"/>
        </w:rPr>
        <w:t xml:space="preserve"> </w:t>
      </w:r>
      <w:r>
        <w:rPr>
          <w:b/>
          <w:color w:val="000000" w:themeColor="text1"/>
          <w:sz w:val="28"/>
          <w:szCs w:val="28"/>
        </w:rPr>
        <w:t>人（乙方）：</w:t>
      </w:r>
    </w:p>
    <w:p w:rsidR="00990864" w:rsidRDefault="00990864">
      <w:pPr>
        <w:spacing w:line="360" w:lineRule="auto"/>
        <w:ind w:leftChars="256" w:left="1943" w:hangingChars="500" w:hanging="1405"/>
        <w:jc w:val="center"/>
        <w:rPr>
          <w:b/>
          <w:color w:val="000000" w:themeColor="text1"/>
          <w:sz w:val="28"/>
        </w:rPr>
      </w:pPr>
    </w:p>
    <w:tbl>
      <w:tblPr>
        <w:tblpPr w:leftFromText="180" w:rightFromText="180" w:vertAnchor="text" w:horzAnchor="margin" w:tblpXSpec="center"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5"/>
        <w:gridCol w:w="1302"/>
      </w:tblGrid>
      <w:tr w:rsidR="00990864">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990864" w:rsidRDefault="007C4809">
            <w:pPr>
              <w:jc w:val="center"/>
              <w:rPr>
                <w:b/>
                <w:color w:val="000000" w:themeColor="text1"/>
                <w:sz w:val="28"/>
              </w:rPr>
            </w:pPr>
            <w:r>
              <w:rPr>
                <w:b/>
                <w:color w:val="000000" w:themeColor="text1"/>
                <w:sz w:val="28"/>
              </w:rPr>
              <w:t>中华人民共和国建设部</w:t>
            </w:r>
          </w:p>
        </w:tc>
        <w:tc>
          <w:tcPr>
            <w:tcW w:w="1302" w:type="dxa"/>
            <w:vMerge w:val="restart"/>
            <w:tcBorders>
              <w:top w:val="single" w:sz="4" w:space="0" w:color="FFFFFF"/>
              <w:left w:val="single" w:sz="4" w:space="0" w:color="FFFFFF"/>
              <w:right w:val="single" w:sz="4" w:space="0" w:color="FFFFFF"/>
            </w:tcBorders>
            <w:shd w:val="clear" w:color="auto" w:fill="auto"/>
            <w:vAlign w:val="center"/>
          </w:tcPr>
          <w:p w:rsidR="00990864" w:rsidRDefault="007C4809">
            <w:pPr>
              <w:tabs>
                <w:tab w:val="left" w:pos="3015"/>
                <w:tab w:val="center" w:pos="4944"/>
              </w:tabs>
              <w:ind w:leftChars="-270" w:left="-567" w:firstLine="1"/>
              <w:jc w:val="center"/>
              <w:rPr>
                <w:b/>
                <w:color w:val="000000" w:themeColor="text1"/>
                <w:sz w:val="28"/>
              </w:rPr>
            </w:pPr>
            <w:r>
              <w:rPr>
                <w:b/>
                <w:color w:val="000000" w:themeColor="text1"/>
                <w:sz w:val="28"/>
              </w:rPr>
              <w:t>制定</w:t>
            </w:r>
          </w:p>
        </w:tc>
      </w:tr>
      <w:tr w:rsidR="00990864">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990864" w:rsidRDefault="007C4809">
            <w:pPr>
              <w:jc w:val="center"/>
              <w:rPr>
                <w:b/>
                <w:color w:val="000000" w:themeColor="text1"/>
                <w:sz w:val="28"/>
              </w:rPr>
            </w:pPr>
            <w:r>
              <w:rPr>
                <w:b/>
                <w:color w:val="000000" w:themeColor="text1"/>
                <w:sz w:val="28"/>
              </w:rPr>
              <w:t>国家工商行政管理总局</w:t>
            </w:r>
          </w:p>
        </w:tc>
        <w:tc>
          <w:tcPr>
            <w:tcW w:w="1302" w:type="dxa"/>
            <w:vMerge/>
            <w:tcBorders>
              <w:left w:val="single" w:sz="4" w:space="0" w:color="FFFFFF"/>
              <w:bottom w:val="single" w:sz="4" w:space="0" w:color="FFFFFF"/>
              <w:right w:val="single" w:sz="4" w:space="0" w:color="FFFFFF"/>
            </w:tcBorders>
            <w:shd w:val="clear" w:color="auto" w:fill="auto"/>
            <w:vAlign w:val="center"/>
          </w:tcPr>
          <w:p w:rsidR="00990864" w:rsidRDefault="00990864">
            <w:pPr>
              <w:spacing w:line="360" w:lineRule="auto"/>
              <w:jc w:val="center"/>
              <w:rPr>
                <w:b/>
                <w:color w:val="000000" w:themeColor="text1"/>
                <w:sz w:val="28"/>
              </w:rPr>
            </w:pPr>
          </w:p>
        </w:tc>
      </w:tr>
    </w:tbl>
    <w:p w:rsidR="00990864" w:rsidRDefault="00990864">
      <w:pPr>
        <w:spacing w:line="360" w:lineRule="auto"/>
        <w:ind w:leftChars="256" w:left="1943" w:hangingChars="500" w:hanging="1405"/>
        <w:jc w:val="center"/>
        <w:rPr>
          <w:b/>
          <w:color w:val="000000" w:themeColor="text1"/>
          <w:sz w:val="28"/>
        </w:rPr>
      </w:pPr>
    </w:p>
    <w:p w:rsidR="00990864" w:rsidRDefault="00990864">
      <w:pPr>
        <w:spacing w:line="360" w:lineRule="auto"/>
        <w:ind w:leftChars="827" w:left="1771" w:hangingChars="12" w:hanging="34"/>
        <w:rPr>
          <w:b/>
          <w:color w:val="000000" w:themeColor="text1"/>
          <w:sz w:val="28"/>
        </w:rPr>
      </w:pPr>
    </w:p>
    <w:p w:rsidR="00990864" w:rsidRDefault="00990864">
      <w:pPr>
        <w:spacing w:line="360" w:lineRule="auto"/>
        <w:ind w:leftChars="827" w:left="1771" w:hangingChars="12" w:hanging="34"/>
        <w:rPr>
          <w:b/>
          <w:color w:val="000000" w:themeColor="text1"/>
          <w:sz w:val="28"/>
        </w:rPr>
      </w:pPr>
    </w:p>
    <w:p w:rsidR="00990864" w:rsidRDefault="00990864">
      <w:pPr>
        <w:spacing w:line="360" w:lineRule="auto"/>
        <w:ind w:leftChars="827" w:left="1771" w:hangingChars="12" w:hanging="34"/>
        <w:rPr>
          <w:b/>
          <w:color w:val="000000" w:themeColor="text1"/>
          <w:sz w:val="28"/>
        </w:rPr>
      </w:pPr>
    </w:p>
    <w:p w:rsidR="00990864" w:rsidRDefault="00990864">
      <w:pPr>
        <w:spacing w:line="360" w:lineRule="auto"/>
        <w:ind w:leftChars="827" w:left="1771" w:hangingChars="12" w:hanging="34"/>
        <w:rPr>
          <w:b/>
          <w:color w:val="000000" w:themeColor="text1"/>
          <w:sz w:val="28"/>
        </w:rPr>
      </w:pPr>
    </w:p>
    <w:p w:rsidR="00990864" w:rsidRDefault="00990864">
      <w:pPr>
        <w:widowControl/>
        <w:spacing w:line="345" w:lineRule="atLeast"/>
        <w:jc w:val="left"/>
        <w:rPr>
          <w:b/>
          <w:bCs/>
          <w:color w:val="000000" w:themeColor="text1"/>
          <w:sz w:val="44"/>
          <w:szCs w:val="44"/>
        </w:rPr>
      </w:pPr>
    </w:p>
    <w:p w:rsidR="00990864" w:rsidRDefault="00990864">
      <w:pPr>
        <w:rPr>
          <w:snapToGrid w:val="0"/>
          <w:color w:val="000000" w:themeColor="text1"/>
        </w:rPr>
      </w:pPr>
    </w:p>
    <w:p w:rsidR="00990864" w:rsidRDefault="00990864">
      <w:pPr>
        <w:jc w:val="center"/>
        <w:rPr>
          <w:b/>
          <w:bCs/>
          <w:snapToGrid w:val="0"/>
          <w:color w:val="000000" w:themeColor="text1"/>
          <w:sz w:val="48"/>
          <w:szCs w:val="48"/>
        </w:rPr>
      </w:pPr>
    </w:p>
    <w:p w:rsidR="00990864" w:rsidRDefault="007C4809">
      <w:pPr>
        <w:jc w:val="center"/>
        <w:rPr>
          <w:b/>
          <w:bCs/>
          <w:snapToGrid w:val="0"/>
          <w:color w:val="000000" w:themeColor="text1"/>
          <w:sz w:val="48"/>
          <w:szCs w:val="48"/>
        </w:rPr>
      </w:pPr>
      <w:r>
        <w:rPr>
          <w:b/>
          <w:bCs/>
          <w:snapToGrid w:val="0"/>
          <w:color w:val="000000" w:themeColor="text1"/>
          <w:sz w:val="48"/>
          <w:szCs w:val="48"/>
        </w:rPr>
        <w:t>重要提示</w:t>
      </w:r>
    </w:p>
    <w:p w:rsidR="00990864" w:rsidRDefault="00990864">
      <w:pPr>
        <w:topLinePunct/>
        <w:adjustRightInd w:val="0"/>
        <w:snapToGrid w:val="0"/>
        <w:spacing w:line="360" w:lineRule="auto"/>
        <w:ind w:firstLineChars="200" w:firstLine="498"/>
        <w:rPr>
          <w:b/>
          <w:snapToGrid w:val="0"/>
          <w:color w:val="000000" w:themeColor="text1"/>
          <w:spacing w:val="4"/>
          <w:kern w:val="0"/>
          <w:sz w:val="24"/>
        </w:rPr>
      </w:pPr>
    </w:p>
    <w:p w:rsidR="00990864" w:rsidRDefault="007C4809">
      <w:pPr>
        <w:topLinePunct/>
        <w:adjustRightInd w:val="0"/>
        <w:snapToGrid w:val="0"/>
        <w:spacing w:line="360" w:lineRule="auto"/>
        <w:ind w:firstLineChars="200" w:firstLine="578"/>
        <w:rPr>
          <w:snapToGrid w:val="0"/>
          <w:color w:val="000000" w:themeColor="text1"/>
          <w:spacing w:val="4"/>
          <w:kern w:val="0"/>
          <w:sz w:val="44"/>
          <w:szCs w:val="44"/>
        </w:rPr>
      </w:pPr>
      <w:r>
        <w:rPr>
          <w:b/>
          <w:snapToGrid w:val="0"/>
          <w:color w:val="000000" w:themeColor="text1"/>
          <w:spacing w:val="4"/>
          <w:kern w:val="0"/>
          <w:sz w:val="28"/>
          <w:szCs w:val="28"/>
        </w:rPr>
        <w:t>本合同由</w:t>
      </w:r>
      <w:r>
        <w:rPr>
          <w:b/>
          <w:snapToGrid w:val="0"/>
          <w:color w:val="000000" w:themeColor="text1"/>
          <w:spacing w:val="4"/>
          <w:kern w:val="0"/>
          <w:sz w:val="28"/>
          <w:szCs w:val="28"/>
        </w:rPr>
        <w:t>“</w:t>
      </w:r>
      <w:r>
        <w:rPr>
          <w:b/>
          <w:snapToGrid w:val="0"/>
          <w:color w:val="000000" w:themeColor="text1"/>
          <w:spacing w:val="4"/>
          <w:kern w:val="0"/>
          <w:sz w:val="28"/>
          <w:szCs w:val="28"/>
        </w:rPr>
        <w:t>委托监理协议书</w:t>
      </w:r>
      <w:r>
        <w:rPr>
          <w:b/>
          <w:snapToGrid w:val="0"/>
          <w:color w:val="000000" w:themeColor="text1"/>
          <w:spacing w:val="4"/>
          <w:kern w:val="0"/>
          <w:sz w:val="28"/>
          <w:szCs w:val="28"/>
        </w:rPr>
        <w:t>”</w:t>
      </w:r>
      <w:r>
        <w:rPr>
          <w:b/>
          <w:snapToGrid w:val="0"/>
          <w:color w:val="000000" w:themeColor="text1"/>
          <w:spacing w:val="4"/>
          <w:kern w:val="0"/>
          <w:sz w:val="28"/>
          <w:szCs w:val="28"/>
        </w:rPr>
        <w:t>、</w:t>
      </w:r>
      <w:r>
        <w:rPr>
          <w:b/>
          <w:snapToGrid w:val="0"/>
          <w:color w:val="000000" w:themeColor="text1"/>
          <w:spacing w:val="4"/>
          <w:kern w:val="0"/>
          <w:sz w:val="28"/>
          <w:szCs w:val="28"/>
        </w:rPr>
        <w:t>“</w:t>
      </w:r>
      <w:r>
        <w:rPr>
          <w:b/>
          <w:snapToGrid w:val="0"/>
          <w:color w:val="000000" w:themeColor="text1"/>
          <w:spacing w:val="4"/>
          <w:kern w:val="0"/>
          <w:sz w:val="28"/>
          <w:szCs w:val="28"/>
        </w:rPr>
        <w:t>专用条件</w:t>
      </w:r>
      <w:r>
        <w:rPr>
          <w:b/>
          <w:snapToGrid w:val="0"/>
          <w:color w:val="000000" w:themeColor="text1"/>
          <w:spacing w:val="4"/>
          <w:kern w:val="0"/>
          <w:sz w:val="28"/>
          <w:szCs w:val="28"/>
        </w:rPr>
        <w:t>”</w:t>
      </w:r>
      <w:r>
        <w:rPr>
          <w:b/>
          <w:snapToGrid w:val="0"/>
          <w:color w:val="000000" w:themeColor="text1"/>
          <w:spacing w:val="4"/>
          <w:kern w:val="0"/>
          <w:sz w:val="28"/>
          <w:szCs w:val="28"/>
        </w:rPr>
        <w:t>、</w:t>
      </w:r>
      <w:r>
        <w:rPr>
          <w:b/>
          <w:snapToGrid w:val="0"/>
          <w:color w:val="000000" w:themeColor="text1"/>
          <w:spacing w:val="4"/>
          <w:kern w:val="0"/>
          <w:sz w:val="28"/>
          <w:szCs w:val="28"/>
        </w:rPr>
        <w:t>“</w:t>
      </w:r>
      <w:r>
        <w:rPr>
          <w:b/>
          <w:snapToGrid w:val="0"/>
          <w:color w:val="000000" w:themeColor="text1"/>
          <w:spacing w:val="4"/>
          <w:kern w:val="0"/>
          <w:sz w:val="28"/>
          <w:szCs w:val="28"/>
        </w:rPr>
        <w:t>标准条件</w:t>
      </w:r>
      <w:r>
        <w:rPr>
          <w:b/>
          <w:snapToGrid w:val="0"/>
          <w:color w:val="000000" w:themeColor="text1"/>
          <w:spacing w:val="4"/>
          <w:kern w:val="0"/>
          <w:sz w:val="28"/>
          <w:szCs w:val="28"/>
        </w:rPr>
        <w:t>”</w:t>
      </w:r>
      <w:r>
        <w:rPr>
          <w:b/>
          <w:snapToGrid w:val="0"/>
          <w:color w:val="000000" w:themeColor="text1"/>
          <w:spacing w:val="4"/>
          <w:kern w:val="0"/>
          <w:sz w:val="28"/>
          <w:szCs w:val="28"/>
        </w:rPr>
        <w:t>和</w:t>
      </w:r>
      <w:r>
        <w:rPr>
          <w:b/>
          <w:snapToGrid w:val="0"/>
          <w:color w:val="000000" w:themeColor="text1"/>
          <w:spacing w:val="4"/>
          <w:kern w:val="0"/>
          <w:sz w:val="28"/>
          <w:szCs w:val="28"/>
        </w:rPr>
        <w:t>“</w:t>
      </w:r>
      <w:r>
        <w:rPr>
          <w:b/>
          <w:snapToGrid w:val="0"/>
          <w:color w:val="000000" w:themeColor="text1"/>
          <w:spacing w:val="4"/>
          <w:kern w:val="0"/>
          <w:sz w:val="28"/>
          <w:szCs w:val="28"/>
        </w:rPr>
        <w:t>合同附件</w:t>
      </w:r>
      <w:r>
        <w:rPr>
          <w:b/>
          <w:snapToGrid w:val="0"/>
          <w:color w:val="000000" w:themeColor="text1"/>
          <w:spacing w:val="4"/>
          <w:kern w:val="0"/>
          <w:sz w:val="28"/>
          <w:szCs w:val="28"/>
        </w:rPr>
        <w:t>”</w:t>
      </w:r>
      <w:r>
        <w:rPr>
          <w:b/>
          <w:snapToGrid w:val="0"/>
          <w:color w:val="000000" w:themeColor="text1"/>
          <w:spacing w:val="4"/>
          <w:kern w:val="0"/>
          <w:sz w:val="28"/>
          <w:szCs w:val="28"/>
        </w:rPr>
        <w:t>四大部分组成。对</w:t>
      </w:r>
      <w:r>
        <w:rPr>
          <w:b/>
          <w:snapToGrid w:val="0"/>
          <w:color w:val="000000" w:themeColor="text1"/>
          <w:spacing w:val="4"/>
          <w:kern w:val="0"/>
          <w:sz w:val="28"/>
          <w:szCs w:val="28"/>
        </w:rPr>
        <w:t>“</w:t>
      </w:r>
      <w:r>
        <w:rPr>
          <w:b/>
          <w:snapToGrid w:val="0"/>
          <w:color w:val="000000" w:themeColor="text1"/>
          <w:spacing w:val="4"/>
          <w:kern w:val="0"/>
          <w:sz w:val="28"/>
          <w:szCs w:val="28"/>
        </w:rPr>
        <w:t>委托监理协议书</w:t>
      </w:r>
      <w:r>
        <w:rPr>
          <w:b/>
          <w:snapToGrid w:val="0"/>
          <w:color w:val="000000" w:themeColor="text1"/>
          <w:spacing w:val="4"/>
          <w:kern w:val="0"/>
          <w:sz w:val="28"/>
          <w:szCs w:val="28"/>
        </w:rPr>
        <w:t>”</w:t>
      </w:r>
      <w:r>
        <w:rPr>
          <w:b/>
          <w:snapToGrid w:val="0"/>
          <w:color w:val="000000" w:themeColor="text1"/>
          <w:spacing w:val="4"/>
          <w:kern w:val="0"/>
          <w:sz w:val="28"/>
          <w:szCs w:val="28"/>
        </w:rPr>
        <w:t>、</w:t>
      </w:r>
      <w:r>
        <w:rPr>
          <w:b/>
          <w:snapToGrid w:val="0"/>
          <w:color w:val="000000" w:themeColor="text1"/>
          <w:spacing w:val="4"/>
          <w:kern w:val="0"/>
          <w:sz w:val="28"/>
          <w:szCs w:val="28"/>
        </w:rPr>
        <w:t>“</w:t>
      </w:r>
      <w:r>
        <w:rPr>
          <w:b/>
          <w:snapToGrid w:val="0"/>
          <w:color w:val="000000" w:themeColor="text1"/>
          <w:spacing w:val="4"/>
          <w:kern w:val="0"/>
          <w:sz w:val="28"/>
          <w:szCs w:val="28"/>
        </w:rPr>
        <w:t>专用条件</w:t>
      </w:r>
      <w:r>
        <w:rPr>
          <w:b/>
          <w:snapToGrid w:val="0"/>
          <w:color w:val="000000" w:themeColor="text1"/>
          <w:spacing w:val="4"/>
          <w:kern w:val="0"/>
          <w:sz w:val="28"/>
          <w:szCs w:val="28"/>
        </w:rPr>
        <w:t>”</w:t>
      </w:r>
      <w:r>
        <w:rPr>
          <w:b/>
          <w:snapToGrid w:val="0"/>
          <w:color w:val="000000" w:themeColor="text1"/>
          <w:spacing w:val="4"/>
          <w:kern w:val="0"/>
          <w:sz w:val="28"/>
          <w:szCs w:val="28"/>
        </w:rPr>
        <w:t>和</w:t>
      </w:r>
      <w:r>
        <w:rPr>
          <w:b/>
          <w:snapToGrid w:val="0"/>
          <w:color w:val="000000" w:themeColor="text1"/>
          <w:spacing w:val="4"/>
          <w:kern w:val="0"/>
          <w:sz w:val="28"/>
          <w:szCs w:val="28"/>
        </w:rPr>
        <w:t>“</w:t>
      </w:r>
      <w:r>
        <w:rPr>
          <w:b/>
          <w:snapToGrid w:val="0"/>
          <w:color w:val="000000" w:themeColor="text1"/>
          <w:spacing w:val="4"/>
          <w:kern w:val="0"/>
          <w:sz w:val="28"/>
          <w:szCs w:val="28"/>
        </w:rPr>
        <w:t>合同附件</w:t>
      </w:r>
      <w:r>
        <w:rPr>
          <w:b/>
          <w:snapToGrid w:val="0"/>
          <w:color w:val="000000" w:themeColor="text1"/>
          <w:spacing w:val="4"/>
          <w:kern w:val="0"/>
          <w:sz w:val="28"/>
          <w:szCs w:val="28"/>
        </w:rPr>
        <w:t>”</w:t>
      </w:r>
      <w:r>
        <w:rPr>
          <w:b/>
          <w:snapToGrid w:val="0"/>
          <w:color w:val="000000" w:themeColor="text1"/>
          <w:spacing w:val="4"/>
          <w:kern w:val="0"/>
          <w:sz w:val="28"/>
          <w:szCs w:val="28"/>
        </w:rPr>
        <w:t>中的部分内容设选项按标准化模式设置，采用</w:t>
      </w:r>
      <w:r>
        <w:rPr>
          <w:b/>
          <w:snapToGrid w:val="0"/>
          <w:color w:val="000000" w:themeColor="text1"/>
          <w:spacing w:val="4"/>
          <w:kern w:val="0"/>
          <w:sz w:val="28"/>
          <w:szCs w:val="28"/>
        </w:rPr>
        <w:t>“</w:t>
      </w:r>
      <w:r>
        <w:rPr>
          <w:b/>
          <w:bCs/>
          <w:snapToGrid w:val="0"/>
          <w:color w:val="000000" w:themeColor="text1"/>
          <w:spacing w:val="4"/>
          <w:kern w:val="0"/>
          <w:sz w:val="28"/>
          <w:szCs w:val="28"/>
          <w:bdr w:val="single" w:sz="4" w:space="0" w:color="auto"/>
        </w:rPr>
        <w:t>√</w:t>
      </w:r>
      <w:r>
        <w:rPr>
          <w:b/>
          <w:snapToGrid w:val="0"/>
          <w:color w:val="000000" w:themeColor="text1"/>
          <w:spacing w:val="4"/>
          <w:kern w:val="0"/>
          <w:sz w:val="28"/>
          <w:szCs w:val="28"/>
        </w:rPr>
        <w:t>”</w:t>
      </w:r>
      <w:r>
        <w:rPr>
          <w:b/>
          <w:snapToGrid w:val="0"/>
          <w:color w:val="000000" w:themeColor="text1"/>
          <w:spacing w:val="4"/>
          <w:kern w:val="0"/>
          <w:sz w:val="28"/>
          <w:szCs w:val="28"/>
        </w:rPr>
        <w:t>或</w:t>
      </w:r>
      <w:r>
        <w:rPr>
          <w:b/>
          <w:snapToGrid w:val="0"/>
          <w:color w:val="000000" w:themeColor="text1"/>
          <w:spacing w:val="4"/>
          <w:kern w:val="0"/>
          <w:sz w:val="28"/>
          <w:szCs w:val="28"/>
        </w:rPr>
        <w:t>“</w:t>
      </w:r>
      <w:r>
        <w:rPr>
          <w:b/>
          <w:bCs/>
          <w:snapToGrid w:val="0"/>
          <w:color w:val="000000" w:themeColor="text1"/>
          <w:spacing w:val="4"/>
          <w:kern w:val="0"/>
          <w:sz w:val="28"/>
          <w:szCs w:val="28"/>
          <w:bdr w:val="single" w:sz="4" w:space="0" w:color="auto"/>
        </w:rPr>
        <w:t>×</w:t>
      </w:r>
      <w:r>
        <w:rPr>
          <w:b/>
          <w:snapToGrid w:val="0"/>
          <w:color w:val="000000" w:themeColor="text1"/>
          <w:spacing w:val="4"/>
          <w:kern w:val="0"/>
          <w:sz w:val="28"/>
          <w:szCs w:val="28"/>
        </w:rPr>
        <w:t>”</w:t>
      </w:r>
      <w:r>
        <w:rPr>
          <w:b/>
          <w:snapToGrid w:val="0"/>
          <w:color w:val="000000" w:themeColor="text1"/>
          <w:spacing w:val="4"/>
          <w:kern w:val="0"/>
          <w:sz w:val="28"/>
          <w:szCs w:val="28"/>
        </w:rPr>
        <w:t>予以选择。对于合同中的此部分内容，标注</w:t>
      </w:r>
      <w:r>
        <w:rPr>
          <w:b/>
          <w:snapToGrid w:val="0"/>
          <w:color w:val="000000" w:themeColor="text1"/>
          <w:spacing w:val="4"/>
          <w:kern w:val="0"/>
          <w:sz w:val="28"/>
          <w:szCs w:val="28"/>
        </w:rPr>
        <w:t>“</w:t>
      </w:r>
      <w:r>
        <w:rPr>
          <w:b/>
          <w:bCs/>
          <w:snapToGrid w:val="0"/>
          <w:color w:val="000000" w:themeColor="text1"/>
          <w:spacing w:val="4"/>
          <w:kern w:val="0"/>
          <w:sz w:val="28"/>
          <w:szCs w:val="28"/>
          <w:bdr w:val="single" w:sz="4" w:space="0" w:color="auto"/>
        </w:rPr>
        <w:t>√</w:t>
      </w:r>
      <w:r>
        <w:rPr>
          <w:b/>
          <w:snapToGrid w:val="0"/>
          <w:color w:val="000000" w:themeColor="text1"/>
          <w:spacing w:val="4"/>
          <w:kern w:val="0"/>
          <w:sz w:val="28"/>
          <w:szCs w:val="28"/>
        </w:rPr>
        <w:t>”</w:t>
      </w:r>
      <w:r>
        <w:rPr>
          <w:b/>
          <w:snapToGrid w:val="0"/>
          <w:color w:val="000000" w:themeColor="text1"/>
          <w:spacing w:val="4"/>
          <w:kern w:val="0"/>
          <w:sz w:val="28"/>
          <w:szCs w:val="28"/>
        </w:rPr>
        <w:t>的选项即为本合同所采用，标注</w:t>
      </w:r>
      <w:r>
        <w:rPr>
          <w:b/>
          <w:snapToGrid w:val="0"/>
          <w:color w:val="000000" w:themeColor="text1"/>
          <w:spacing w:val="4"/>
          <w:kern w:val="0"/>
          <w:sz w:val="28"/>
          <w:szCs w:val="28"/>
        </w:rPr>
        <w:t>“</w:t>
      </w:r>
      <w:r>
        <w:rPr>
          <w:b/>
          <w:snapToGrid w:val="0"/>
          <w:color w:val="000000" w:themeColor="text1"/>
          <w:spacing w:val="4"/>
          <w:kern w:val="0"/>
          <w:sz w:val="28"/>
          <w:szCs w:val="28"/>
          <w:bdr w:val="single" w:sz="4" w:space="0" w:color="auto"/>
        </w:rPr>
        <w:t>×</w:t>
      </w:r>
      <w:r>
        <w:rPr>
          <w:b/>
          <w:bCs/>
          <w:snapToGrid w:val="0"/>
          <w:color w:val="000000" w:themeColor="text1"/>
          <w:spacing w:val="4"/>
          <w:kern w:val="0"/>
          <w:sz w:val="28"/>
          <w:szCs w:val="28"/>
        </w:rPr>
        <w:t>”</w:t>
      </w:r>
      <w:r>
        <w:rPr>
          <w:b/>
          <w:snapToGrid w:val="0"/>
          <w:color w:val="000000" w:themeColor="text1"/>
          <w:spacing w:val="4"/>
          <w:kern w:val="0"/>
          <w:sz w:val="28"/>
          <w:szCs w:val="28"/>
        </w:rPr>
        <w:t>的选项则不为本合同采用。</w:t>
      </w:r>
    </w:p>
    <w:p w:rsidR="00990864" w:rsidRDefault="007C4809">
      <w:pPr>
        <w:topLinePunct/>
        <w:adjustRightInd w:val="0"/>
        <w:snapToGrid w:val="0"/>
        <w:spacing w:line="360" w:lineRule="auto"/>
        <w:jc w:val="center"/>
        <w:rPr>
          <w:b/>
          <w:snapToGrid w:val="0"/>
          <w:color w:val="000000" w:themeColor="text1"/>
          <w:spacing w:val="4"/>
          <w:kern w:val="0"/>
          <w:sz w:val="36"/>
          <w:szCs w:val="36"/>
        </w:rPr>
      </w:pPr>
      <w:r>
        <w:rPr>
          <w:b/>
          <w:snapToGrid w:val="0"/>
          <w:color w:val="000000" w:themeColor="text1"/>
          <w:spacing w:val="4"/>
          <w:kern w:val="0"/>
          <w:sz w:val="36"/>
          <w:szCs w:val="36"/>
        </w:rPr>
        <w:br w:type="page"/>
      </w:r>
      <w:r>
        <w:rPr>
          <w:b/>
          <w:snapToGrid w:val="0"/>
          <w:color w:val="000000" w:themeColor="text1"/>
          <w:spacing w:val="4"/>
          <w:kern w:val="0"/>
          <w:sz w:val="36"/>
          <w:szCs w:val="36"/>
        </w:rPr>
        <w:lastRenderedPageBreak/>
        <w:t>目</w:t>
      </w:r>
      <w:r>
        <w:rPr>
          <w:b/>
          <w:snapToGrid w:val="0"/>
          <w:color w:val="000000" w:themeColor="text1"/>
          <w:spacing w:val="4"/>
          <w:kern w:val="0"/>
          <w:sz w:val="36"/>
          <w:szCs w:val="36"/>
        </w:rPr>
        <w:t xml:space="preserve">  </w:t>
      </w:r>
      <w:r>
        <w:rPr>
          <w:b/>
          <w:snapToGrid w:val="0"/>
          <w:color w:val="000000" w:themeColor="text1"/>
          <w:spacing w:val="4"/>
          <w:kern w:val="0"/>
          <w:sz w:val="36"/>
          <w:szCs w:val="36"/>
        </w:rPr>
        <w:t>录</w:t>
      </w:r>
    </w:p>
    <w:p w:rsidR="00990864" w:rsidRDefault="007C4809">
      <w:pPr>
        <w:numPr>
          <w:ilvl w:val="0"/>
          <w:numId w:val="2"/>
        </w:numPr>
        <w:topLinePunct/>
        <w:adjustRightInd w:val="0"/>
        <w:snapToGrid w:val="0"/>
        <w:spacing w:line="420" w:lineRule="exact"/>
        <w:ind w:left="0" w:firstLine="284"/>
        <w:rPr>
          <w:b/>
          <w:bCs/>
          <w:snapToGrid w:val="0"/>
          <w:color w:val="000000" w:themeColor="text1"/>
          <w:spacing w:val="4"/>
          <w:kern w:val="0"/>
          <w:sz w:val="24"/>
        </w:rPr>
      </w:pPr>
      <w:r>
        <w:rPr>
          <w:b/>
          <w:bCs/>
          <w:snapToGrid w:val="0"/>
          <w:color w:val="000000" w:themeColor="text1"/>
          <w:spacing w:val="4"/>
          <w:kern w:val="0"/>
          <w:sz w:val="24"/>
        </w:rPr>
        <w:t>委托监理协议书</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第一条</w:t>
      </w:r>
      <w:r>
        <w:rPr>
          <w:bCs/>
          <w:snapToGrid w:val="0"/>
          <w:color w:val="000000" w:themeColor="text1"/>
          <w:kern w:val="0"/>
          <w:sz w:val="24"/>
          <w:szCs w:val="20"/>
        </w:rPr>
        <w:t xml:space="preserve">  </w:t>
      </w:r>
      <w:r>
        <w:rPr>
          <w:bCs/>
          <w:snapToGrid w:val="0"/>
          <w:color w:val="000000" w:themeColor="text1"/>
          <w:kern w:val="0"/>
          <w:sz w:val="24"/>
          <w:szCs w:val="20"/>
        </w:rPr>
        <w:t>监理工程概况</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第二条</w:t>
      </w:r>
      <w:r>
        <w:rPr>
          <w:bCs/>
          <w:snapToGrid w:val="0"/>
          <w:color w:val="000000" w:themeColor="text1"/>
          <w:kern w:val="0"/>
          <w:sz w:val="24"/>
          <w:szCs w:val="20"/>
        </w:rPr>
        <w:t xml:space="preserve">  </w:t>
      </w:r>
      <w:r>
        <w:rPr>
          <w:bCs/>
          <w:snapToGrid w:val="0"/>
          <w:color w:val="000000" w:themeColor="text1"/>
          <w:kern w:val="0"/>
          <w:sz w:val="24"/>
          <w:szCs w:val="20"/>
        </w:rPr>
        <w:t>监理服务范围</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第三条</w:t>
      </w:r>
      <w:r>
        <w:rPr>
          <w:bCs/>
          <w:snapToGrid w:val="0"/>
          <w:color w:val="000000" w:themeColor="text1"/>
          <w:kern w:val="0"/>
          <w:sz w:val="24"/>
          <w:szCs w:val="20"/>
        </w:rPr>
        <w:t xml:space="preserve">  </w:t>
      </w:r>
      <w:r>
        <w:rPr>
          <w:bCs/>
          <w:snapToGrid w:val="0"/>
          <w:color w:val="000000" w:themeColor="text1"/>
          <w:kern w:val="0"/>
          <w:sz w:val="24"/>
          <w:szCs w:val="20"/>
        </w:rPr>
        <w:t>监理酬金及其支付方式</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第四条</w:t>
      </w:r>
      <w:r>
        <w:rPr>
          <w:bCs/>
          <w:snapToGrid w:val="0"/>
          <w:color w:val="000000" w:themeColor="text1"/>
          <w:kern w:val="0"/>
          <w:sz w:val="24"/>
          <w:szCs w:val="20"/>
        </w:rPr>
        <w:t xml:space="preserve">  </w:t>
      </w:r>
      <w:r>
        <w:rPr>
          <w:bCs/>
          <w:snapToGrid w:val="0"/>
          <w:color w:val="000000" w:themeColor="text1"/>
          <w:kern w:val="0"/>
          <w:sz w:val="24"/>
          <w:szCs w:val="20"/>
        </w:rPr>
        <w:t>协议书中的词语定义</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第五条</w:t>
      </w:r>
      <w:r>
        <w:rPr>
          <w:bCs/>
          <w:snapToGrid w:val="0"/>
          <w:color w:val="000000" w:themeColor="text1"/>
          <w:kern w:val="0"/>
          <w:sz w:val="24"/>
          <w:szCs w:val="20"/>
        </w:rPr>
        <w:t xml:space="preserve">  </w:t>
      </w:r>
      <w:r>
        <w:rPr>
          <w:bCs/>
          <w:snapToGrid w:val="0"/>
          <w:color w:val="000000" w:themeColor="text1"/>
          <w:kern w:val="0"/>
          <w:sz w:val="24"/>
          <w:szCs w:val="20"/>
        </w:rPr>
        <w:t>合同文件的解释顺序</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第六条</w:t>
      </w:r>
      <w:r>
        <w:rPr>
          <w:bCs/>
          <w:snapToGrid w:val="0"/>
          <w:color w:val="000000" w:themeColor="text1"/>
          <w:kern w:val="0"/>
          <w:sz w:val="24"/>
          <w:szCs w:val="20"/>
        </w:rPr>
        <w:t xml:space="preserve">  </w:t>
      </w:r>
      <w:r>
        <w:rPr>
          <w:bCs/>
          <w:snapToGrid w:val="0"/>
          <w:color w:val="000000" w:themeColor="text1"/>
          <w:kern w:val="0"/>
          <w:sz w:val="24"/>
          <w:szCs w:val="20"/>
        </w:rPr>
        <w:t>主要人员信息提供</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第七条</w:t>
      </w:r>
      <w:r>
        <w:rPr>
          <w:bCs/>
          <w:snapToGrid w:val="0"/>
          <w:color w:val="000000" w:themeColor="text1"/>
          <w:kern w:val="0"/>
          <w:sz w:val="24"/>
          <w:szCs w:val="20"/>
        </w:rPr>
        <w:t xml:space="preserve">  </w:t>
      </w:r>
      <w:r>
        <w:rPr>
          <w:bCs/>
          <w:snapToGrid w:val="0"/>
          <w:color w:val="000000" w:themeColor="text1"/>
          <w:kern w:val="0"/>
          <w:sz w:val="24"/>
          <w:szCs w:val="20"/>
        </w:rPr>
        <w:t>承包人资料变更</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第八条</w:t>
      </w:r>
      <w:r>
        <w:rPr>
          <w:bCs/>
          <w:snapToGrid w:val="0"/>
          <w:color w:val="000000" w:themeColor="text1"/>
          <w:kern w:val="0"/>
          <w:sz w:val="24"/>
          <w:szCs w:val="20"/>
        </w:rPr>
        <w:t xml:space="preserve">  </w:t>
      </w:r>
      <w:r>
        <w:rPr>
          <w:bCs/>
          <w:snapToGrid w:val="0"/>
          <w:color w:val="000000" w:themeColor="text1"/>
          <w:kern w:val="0"/>
          <w:sz w:val="24"/>
          <w:szCs w:val="20"/>
        </w:rPr>
        <w:t>人员变更通知</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第九条</w:t>
      </w:r>
      <w:r>
        <w:rPr>
          <w:bCs/>
          <w:snapToGrid w:val="0"/>
          <w:color w:val="000000" w:themeColor="text1"/>
          <w:kern w:val="0"/>
          <w:sz w:val="24"/>
          <w:szCs w:val="20"/>
        </w:rPr>
        <w:t xml:space="preserve">  </w:t>
      </w:r>
      <w:r>
        <w:rPr>
          <w:bCs/>
          <w:snapToGrid w:val="0"/>
          <w:color w:val="000000" w:themeColor="text1"/>
          <w:kern w:val="0"/>
          <w:sz w:val="24"/>
          <w:szCs w:val="20"/>
        </w:rPr>
        <w:t>信息管理要求</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第十条</w:t>
      </w:r>
      <w:r>
        <w:rPr>
          <w:bCs/>
          <w:snapToGrid w:val="0"/>
          <w:color w:val="000000" w:themeColor="text1"/>
          <w:kern w:val="0"/>
          <w:sz w:val="24"/>
          <w:szCs w:val="20"/>
        </w:rPr>
        <w:t xml:space="preserve">  </w:t>
      </w:r>
      <w:r>
        <w:rPr>
          <w:bCs/>
          <w:snapToGrid w:val="0"/>
          <w:color w:val="000000" w:themeColor="text1"/>
          <w:kern w:val="0"/>
          <w:sz w:val="24"/>
          <w:szCs w:val="20"/>
        </w:rPr>
        <w:t>综合考评的要求</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第十一条</w:t>
      </w:r>
      <w:r>
        <w:rPr>
          <w:bCs/>
          <w:snapToGrid w:val="0"/>
          <w:color w:val="000000" w:themeColor="text1"/>
          <w:kern w:val="0"/>
          <w:sz w:val="24"/>
          <w:szCs w:val="20"/>
        </w:rPr>
        <w:t xml:space="preserve">  </w:t>
      </w:r>
      <w:r>
        <w:rPr>
          <w:bCs/>
          <w:snapToGrid w:val="0"/>
          <w:color w:val="000000" w:themeColor="text1"/>
          <w:kern w:val="0"/>
          <w:sz w:val="24"/>
          <w:szCs w:val="20"/>
        </w:rPr>
        <w:t>合同的生效与终止</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第十二条</w:t>
      </w:r>
      <w:r>
        <w:rPr>
          <w:bCs/>
          <w:snapToGrid w:val="0"/>
          <w:color w:val="000000" w:themeColor="text1"/>
          <w:kern w:val="0"/>
          <w:sz w:val="24"/>
          <w:szCs w:val="20"/>
        </w:rPr>
        <w:t xml:space="preserve">  </w:t>
      </w:r>
      <w:r>
        <w:rPr>
          <w:bCs/>
          <w:snapToGrid w:val="0"/>
          <w:color w:val="000000" w:themeColor="text1"/>
          <w:kern w:val="0"/>
          <w:sz w:val="24"/>
          <w:szCs w:val="20"/>
        </w:rPr>
        <w:t>合同文本的份数</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第十三条</w:t>
      </w:r>
      <w:r>
        <w:rPr>
          <w:bCs/>
          <w:snapToGrid w:val="0"/>
          <w:color w:val="000000" w:themeColor="text1"/>
          <w:kern w:val="0"/>
          <w:sz w:val="24"/>
          <w:szCs w:val="20"/>
        </w:rPr>
        <w:t xml:space="preserve">  </w:t>
      </w:r>
      <w:r>
        <w:rPr>
          <w:bCs/>
          <w:snapToGrid w:val="0"/>
          <w:color w:val="000000" w:themeColor="text1"/>
          <w:kern w:val="0"/>
          <w:sz w:val="24"/>
          <w:szCs w:val="20"/>
        </w:rPr>
        <w:t>其它约定事项</w:t>
      </w:r>
    </w:p>
    <w:p w:rsidR="00990864" w:rsidRDefault="007C4809">
      <w:pPr>
        <w:numPr>
          <w:ilvl w:val="0"/>
          <w:numId w:val="2"/>
        </w:numPr>
        <w:topLinePunct/>
        <w:adjustRightInd w:val="0"/>
        <w:snapToGrid w:val="0"/>
        <w:spacing w:line="420" w:lineRule="exact"/>
        <w:ind w:left="0" w:firstLine="284"/>
        <w:rPr>
          <w:b/>
          <w:bCs/>
          <w:snapToGrid w:val="0"/>
          <w:color w:val="000000" w:themeColor="text1"/>
          <w:spacing w:val="4"/>
          <w:kern w:val="0"/>
          <w:sz w:val="24"/>
        </w:rPr>
      </w:pPr>
      <w:r>
        <w:rPr>
          <w:b/>
          <w:bCs/>
          <w:snapToGrid w:val="0"/>
          <w:color w:val="000000" w:themeColor="text1"/>
          <w:spacing w:val="4"/>
          <w:kern w:val="0"/>
          <w:sz w:val="24"/>
        </w:rPr>
        <w:t>专用条件</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总则</w:t>
      </w:r>
    </w:p>
    <w:p w:rsidR="00990864" w:rsidRDefault="007C4809">
      <w:pPr>
        <w:ind w:firstLine="338"/>
        <w:rPr>
          <w:bCs/>
          <w:snapToGrid w:val="0"/>
          <w:color w:val="000000" w:themeColor="text1"/>
          <w:kern w:val="0"/>
          <w:sz w:val="24"/>
          <w:szCs w:val="20"/>
        </w:rPr>
      </w:pPr>
      <w:r>
        <w:rPr>
          <w:bCs/>
          <w:snapToGrid w:val="0"/>
          <w:color w:val="000000" w:themeColor="text1"/>
          <w:kern w:val="0"/>
          <w:sz w:val="24"/>
          <w:szCs w:val="20"/>
        </w:rPr>
        <w:t>词语定义、适用范围和法规</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第一条</w:t>
      </w:r>
      <w:r>
        <w:rPr>
          <w:bCs/>
          <w:snapToGrid w:val="0"/>
          <w:color w:val="000000" w:themeColor="text1"/>
          <w:kern w:val="0"/>
          <w:sz w:val="24"/>
          <w:szCs w:val="20"/>
        </w:rPr>
        <w:t xml:space="preserve">  </w:t>
      </w:r>
      <w:r>
        <w:rPr>
          <w:bCs/>
          <w:snapToGrid w:val="0"/>
          <w:color w:val="000000" w:themeColor="text1"/>
          <w:kern w:val="0"/>
          <w:sz w:val="24"/>
          <w:szCs w:val="20"/>
        </w:rPr>
        <w:t>词语定义</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第二条</w:t>
      </w:r>
      <w:r>
        <w:rPr>
          <w:bCs/>
          <w:snapToGrid w:val="0"/>
          <w:color w:val="000000" w:themeColor="text1"/>
          <w:kern w:val="0"/>
          <w:sz w:val="24"/>
          <w:szCs w:val="20"/>
        </w:rPr>
        <w:t xml:space="preserve">  </w:t>
      </w:r>
      <w:r>
        <w:rPr>
          <w:bCs/>
          <w:snapToGrid w:val="0"/>
          <w:color w:val="000000" w:themeColor="text1"/>
          <w:kern w:val="0"/>
          <w:sz w:val="24"/>
          <w:szCs w:val="20"/>
        </w:rPr>
        <w:t>本合同适用的法律法规及监理依据</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承包人义务</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第四条</w:t>
      </w:r>
      <w:r>
        <w:rPr>
          <w:bCs/>
          <w:snapToGrid w:val="0"/>
          <w:color w:val="000000" w:themeColor="text1"/>
          <w:kern w:val="0"/>
          <w:sz w:val="24"/>
          <w:szCs w:val="20"/>
        </w:rPr>
        <w:t xml:space="preserve">  </w:t>
      </w:r>
      <w:r>
        <w:rPr>
          <w:bCs/>
          <w:snapToGrid w:val="0"/>
          <w:color w:val="000000" w:themeColor="text1"/>
          <w:kern w:val="0"/>
          <w:sz w:val="24"/>
          <w:szCs w:val="20"/>
        </w:rPr>
        <w:t>承包人义务</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rFonts w:hint="eastAsia"/>
          <w:bCs/>
          <w:snapToGrid w:val="0"/>
          <w:color w:val="000000" w:themeColor="text1"/>
          <w:kern w:val="0"/>
          <w:sz w:val="24"/>
          <w:szCs w:val="20"/>
        </w:rPr>
        <w:t>发包人义务</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九</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外部关系的协调</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十</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发包人向承包人提供的文件、资料</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十一</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发包人书面答复的时间</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十二</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发包人代表及发包人监理代表</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十五</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发包人提供的设备设施</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第十</w:t>
      </w:r>
      <w:r>
        <w:rPr>
          <w:rFonts w:hint="eastAsia"/>
          <w:bCs/>
          <w:snapToGrid w:val="0"/>
          <w:color w:val="000000" w:themeColor="text1"/>
          <w:kern w:val="0"/>
          <w:sz w:val="24"/>
          <w:szCs w:val="20"/>
        </w:rPr>
        <w:t>六</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承包人的服务、工作人员</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承包人的权利</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第十</w:t>
      </w:r>
      <w:r>
        <w:rPr>
          <w:rFonts w:hint="eastAsia"/>
          <w:bCs/>
          <w:snapToGrid w:val="0"/>
          <w:color w:val="000000" w:themeColor="text1"/>
          <w:kern w:val="0"/>
          <w:sz w:val="24"/>
          <w:szCs w:val="20"/>
        </w:rPr>
        <w:t>七</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承包人的权利</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rFonts w:hint="eastAsia"/>
          <w:bCs/>
          <w:snapToGrid w:val="0"/>
          <w:color w:val="000000" w:themeColor="text1"/>
          <w:kern w:val="0"/>
          <w:sz w:val="24"/>
          <w:szCs w:val="20"/>
        </w:rPr>
        <w:t>承包人责任</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二</w:t>
      </w:r>
      <w:r>
        <w:rPr>
          <w:bCs/>
          <w:snapToGrid w:val="0"/>
          <w:color w:val="000000" w:themeColor="text1"/>
          <w:kern w:val="0"/>
          <w:sz w:val="24"/>
          <w:szCs w:val="20"/>
        </w:rPr>
        <w:t>十</w:t>
      </w:r>
      <w:r>
        <w:rPr>
          <w:rFonts w:hint="eastAsia"/>
          <w:bCs/>
          <w:snapToGrid w:val="0"/>
          <w:color w:val="000000" w:themeColor="text1"/>
          <w:kern w:val="0"/>
          <w:sz w:val="24"/>
          <w:szCs w:val="20"/>
        </w:rPr>
        <w:t>六</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承包人的违约责任（一）</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二</w:t>
      </w:r>
      <w:r>
        <w:rPr>
          <w:bCs/>
          <w:snapToGrid w:val="0"/>
          <w:color w:val="000000" w:themeColor="text1"/>
          <w:kern w:val="0"/>
          <w:sz w:val="24"/>
          <w:szCs w:val="20"/>
        </w:rPr>
        <w:t>十</w:t>
      </w:r>
      <w:r>
        <w:rPr>
          <w:rFonts w:hint="eastAsia"/>
          <w:bCs/>
          <w:snapToGrid w:val="0"/>
          <w:color w:val="000000" w:themeColor="text1"/>
          <w:kern w:val="0"/>
          <w:sz w:val="24"/>
          <w:szCs w:val="20"/>
        </w:rPr>
        <w:t>七</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承包人的违约责任（二）</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lastRenderedPageBreak/>
        <w:t>发包人责任</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二</w:t>
      </w:r>
      <w:r>
        <w:rPr>
          <w:bCs/>
          <w:snapToGrid w:val="0"/>
          <w:color w:val="000000" w:themeColor="text1"/>
          <w:kern w:val="0"/>
          <w:sz w:val="24"/>
          <w:szCs w:val="20"/>
        </w:rPr>
        <w:t>十</w:t>
      </w:r>
      <w:r>
        <w:rPr>
          <w:rFonts w:hint="eastAsia"/>
          <w:bCs/>
          <w:snapToGrid w:val="0"/>
          <w:color w:val="000000" w:themeColor="text1"/>
          <w:kern w:val="0"/>
          <w:sz w:val="24"/>
          <w:szCs w:val="20"/>
        </w:rPr>
        <w:t>九</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发包人的违约责任</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rFonts w:hint="eastAsia"/>
          <w:bCs/>
          <w:snapToGrid w:val="0"/>
          <w:color w:val="000000" w:themeColor="text1"/>
          <w:kern w:val="0"/>
          <w:sz w:val="24"/>
          <w:szCs w:val="20"/>
        </w:rPr>
        <w:t>合同生效、变更与终止</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一</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监理工作时间的延长</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二</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承包人无法履约或部分履约</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三</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工程保修期间的监理责任</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四</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合同的解除及合同的修改</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五</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标准条件第三十五条不适用</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六</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标准条件第三十六条不适用</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七</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承包人未履行监理义务的约定</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rFonts w:hint="eastAsia"/>
          <w:bCs/>
          <w:snapToGrid w:val="0"/>
          <w:color w:val="000000" w:themeColor="text1"/>
          <w:kern w:val="0"/>
          <w:sz w:val="24"/>
          <w:szCs w:val="20"/>
        </w:rPr>
        <w:t>监理酬金</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三</w:t>
      </w:r>
      <w:r>
        <w:rPr>
          <w:bCs/>
          <w:snapToGrid w:val="0"/>
          <w:color w:val="000000" w:themeColor="text1"/>
          <w:kern w:val="0"/>
          <w:sz w:val="24"/>
          <w:szCs w:val="20"/>
        </w:rPr>
        <w:t>十</w:t>
      </w:r>
      <w:r>
        <w:rPr>
          <w:rFonts w:hint="eastAsia"/>
          <w:bCs/>
          <w:snapToGrid w:val="0"/>
          <w:color w:val="000000" w:themeColor="text1"/>
          <w:kern w:val="0"/>
          <w:sz w:val="24"/>
          <w:szCs w:val="20"/>
        </w:rPr>
        <w:t>九</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监理酬金的计算方法、支付时间与金额的约定</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四</w:t>
      </w:r>
      <w:r>
        <w:rPr>
          <w:bCs/>
          <w:snapToGrid w:val="0"/>
          <w:color w:val="000000" w:themeColor="text1"/>
          <w:kern w:val="0"/>
          <w:sz w:val="24"/>
          <w:szCs w:val="20"/>
        </w:rPr>
        <w:t>十条</w:t>
      </w:r>
      <w:r>
        <w:rPr>
          <w:bCs/>
          <w:snapToGrid w:val="0"/>
          <w:color w:val="000000" w:themeColor="text1"/>
          <w:kern w:val="0"/>
          <w:sz w:val="24"/>
          <w:szCs w:val="20"/>
        </w:rPr>
        <w:t xml:space="preserve">  </w:t>
      </w:r>
      <w:r>
        <w:rPr>
          <w:rFonts w:hint="eastAsia"/>
          <w:bCs/>
          <w:snapToGrid w:val="0"/>
          <w:color w:val="000000" w:themeColor="text1"/>
          <w:kern w:val="0"/>
          <w:sz w:val="24"/>
          <w:szCs w:val="20"/>
        </w:rPr>
        <w:t>标准条件第四十条</w:t>
      </w:r>
      <w:r>
        <w:rPr>
          <w:bCs/>
          <w:snapToGrid w:val="0"/>
          <w:color w:val="000000" w:themeColor="text1"/>
          <w:kern w:val="0"/>
          <w:sz w:val="24"/>
          <w:szCs w:val="20"/>
        </w:rPr>
        <w:t>不适用</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四</w:t>
      </w:r>
      <w:r>
        <w:rPr>
          <w:bCs/>
          <w:snapToGrid w:val="0"/>
          <w:color w:val="000000" w:themeColor="text1"/>
          <w:kern w:val="0"/>
          <w:sz w:val="24"/>
          <w:szCs w:val="20"/>
        </w:rPr>
        <w:t>十</w:t>
      </w:r>
      <w:r>
        <w:rPr>
          <w:rFonts w:hint="eastAsia"/>
          <w:bCs/>
          <w:snapToGrid w:val="0"/>
          <w:color w:val="000000" w:themeColor="text1"/>
          <w:kern w:val="0"/>
          <w:sz w:val="24"/>
          <w:szCs w:val="20"/>
        </w:rPr>
        <w:t>一</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合同款项支付的币种</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四</w:t>
      </w:r>
      <w:r>
        <w:rPr>
          <w:bCs/>
          <w:snapToGrid w:val="0"/>
          <w:color w:val="000000" w:themeColor="text1"/>
          <w:kern w:val="0"/>
          <w:sz w:val="24"/>
          <w:szCs w:val="20"/>
        </w:rPr>
        <w:t>十</w:t>
      </w:r>
      <w:r>
        <w:rPr>
          <w:rFonts w:hint="eastAsia"/>
          <w:bCs/>
          <w:snapToGrid w:val="0"/>
          <w:color w:val="000000" w:themeColor="text1"/>
          <w:kern w:val="0"/>
          <w:sz w:val="24"/>
          <w:szCs w:val="20"/>
        </w:rPr>
        <w:t>二</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付款相关票据</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rFonts w:hint="eastAsia"/>
          <w:bCs/>
          <w:snapToGrid w:val="0"/>
          <w:color w:val="000000" w:themeColor="text1"/>
          <w:kern w:val="0"/>
          <w:sz w:val="24"/>
          <w:szCs w:val="20"/>
        </w:rPr>
        <w:t>其他</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四</w:t>
      </w:r>
      <w:r>
        <w:rPr>
          <w:bCs/>
          <w:snapToGrid w:val="0"/>
          <w:color w:val="000000" w:themeColor="text1"/>
          <w:kern w:val="0"/>
          <w:sz w:val="24"/>
          <w:szCs w:val="20"/>
        </w:rPr>
        <w:t>十</w:t>
      </w:r>
      <w:r>
        <w:rPr>
          <w:rFonts w:hint="eastAsia"/>
          <w:bCs/>
          <w:snapToGrid w:val="0"/>
          <w:color w:val="000000" w:themeColor="text1"/>
          <w:kern w:val="0"/>
          <w:sz w:val="24"/>
          <w:szCs w:val="20"/>
        </w:rPr>
        <w:t>三</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监理人员外出考察、监造等的费用</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四</w:t>
      </w:r>
      <w:r>
        <w:rPr>
          <w:bCs/>
          <w:snapToGrid w:val="0"/>
          <w:color w:val="000000" w:themeColor="text1"/>
          <w:kern w:val="0"/>
          <w:sz w:val="24"/>
          <w:szCs w:val="20"/>
        </w:rPr>
        <w:t>十</w:t>
      </w:r>
      <w:r>
        <w:rPr>
          <w:rFonts w:hint="eastAsia"/>
          <w:bCs/>
          <w:snapToGrid w:val="0"/>
          <w:color w:val="000000" w:themeColor="text1"/>
          <w:kern w:val="0"/>
          <w:sz w:val="24"/>
          <w:szCs w:val="20"/>
        </w:rPr>
        <w:t>五</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监理范围、监理内容调整的约定</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rFonts w:hint="eastAsia"/>
          <w:bCs/>
          <w:snapToGrid w:val="0"/>
          <w:color w:val="000000" w:themeColor="text1"/>
          <w:kern w:val="0"/>
          <w:sz w:val="24"/>
          <w:szCs w:val="20"/>
        </w:rPr>
        <w:t>争议的解决</w:t>
      </w:r>
    </w:p>
    <w:p w:rsidR="00990864" w:rsidRDefault="007C4809" w:rsidP="00852796">
      <w:pPr>
        <w:topLinePunct/>
        <w:adjustRightInd w:val="0"/>
        <w:snapToGrid w:val="0"/>
        <w:spacing w:line="420" w:lineRule="exact"/>
        <w:ind w:firstLineChars="117" w:firstLine="281"/>
        <w:rPr>
          <w:bCs/>
          <w:snapToGrid w:val="0"/>
          <w:color w:val="000000" w:themeColor="text1"/>
          <w:kern w:val="0"/>
          <w:sz w:val="24"/>
          <w:szCs w:val="20"/>
        </w:rPr>
      </w:pPr>
      <w:r>
        <w:rPr>
          <w:bCs/>
          <w:snapToGrid w:val="0"/>
          <w:color w:val="000000" w:themeColor="text1"/>
          <w:kern w:val="0"/>
          <w:sz w:val="24"/>
          <w:szCs w:val="20"/>
        </w:rPr>
        <w:t>第</w:t>
      </w:r>
      <w:r>
        <w:rPr>
          <w:rFonts w:hint="eastAsia"/>
          <w:bCs/>
          <w:snapToGrid w:val="0"/>
          <w:color w:val="000000" w:themeColor="text1"/>
          <w:kern w:val="0"/>
          <w:sz w:val="24"/>
          <w:szCs w:val="20"/>
        </w:rPr>
        <w:t>四</w:t>
      </w:r>
      <w:r>
        <w:rPr>
          <w:bCs/>
          <w:snapToGrid w:val="0"/>
          <w:color w:val="000000" w:themeColor="text1"/>
          <w:kern w:val="0"/>
          <w:sz w:val="24"/>
          <w:szCs w:val="20"/>
        </w:rPr>
        <w:t>十</w:t>
      </w:r>
      <w:r>
        <w:rPr>
          <w:rFonts w:hint="eastAsia"/>
          <w:bCs/>
          <w:snapToGrid w:val="0"/>
          <w:color w:val="000000" w:themeColor="text1"/>
          <w:kern w:val="0"/>
          <w:sz w:val="24"/>
          <w:szCs w:val="20"/>
        </w:rPr>
        <w:t>九</w:t>
      </w:r>
      <w:r>
        <w:rPr>
          <w:bCs/>
          <w:snapToGrid w:val="0"/>
          <w:color w:val="000000" w:themeColor="text1"/>
          <w:kern w:val="0"/>
          <w:sz w:val="24"/>
          <w:szCs w:val="20"/>
        </w:rPr>
        <w:t>条</w:t>
      </w:r>
      <w:r>
        <w:rPr>
          <w:bCs/>
          <w:snapToGrid w:val="0"/>
          <w:color w:val="000000" w:themeColor="text1"/>
          <w:kern w:val="0"/>
          <w:sz w:val="24"/>
          <w:szCs w:val="20"/>
        </w:rPr>
        <w:t xml:space="preserve">  </w:t>
      </w:r>
      <w:r>
        <w:rPr>
          <w:bCs/>
          <w:snapToGrid w:val="0"/>
          <w:color w:val="000000" w:themeColor="text1"/>
          <w:kern w:val="0"/>
          <w:sz w:val="24"/>
          <w:szCs w:val="20"/>
        </w:rPr>
        <w:t>争议的解决方式</w:t>
      </w:r>
    </w:p>
    <w:p w:rsidR="00990864" w:rsidRDefault="007C4809">
      <w:pPr>
        <w:topLinePunct/>
        <w:adjustRightInd w:val="0"/>
        <w:snapToGrid w:val="0"/>
        <w:spacing w:line="420" w:lineRule="exact"/>
        <w:ind w:firstLineChars="114" w:firstLine="284"/>
        <w:rPr>
          <w:b/>
          <w:bCs/>
          <w:snapToGrid w:val="0"/>
          <w:color w:val="000000" w:themeColor="text1"/>
          <w:spacing w:val="4"/>
          <w:kern w:val="0"/>
          <w:sz w:val="24"/>
        </w:rPr>
      </w:pPr>
      <w:r>
        <w:rPr>
          <w:b/>
          <w:bCs/>
          <w:snapToGrid w:val="0"/>
          <w:color w:val="000000" w:themeColor="text1"/>
          <w:spacing w:val="4"/>
          <w:kern w:val="0"/>
          <w:sz w:val="24"/>
        </w:rPr>
        <w:t>第三篇</w:t>
      </w:r>
      <w:r>
        <w:rPr>
          <w:b/>
          <w:bCs/>
          <w:snapToGrid w:val="0"/>
          <w:color w:val="000000" w:themeColor="text1"/>
          <w:spacing w:val="4"/>
          <w:kern w:val="0"/>
          <w:sz w:val="24"/>
        </w:rPr>
        <w:t xml:space="preserve">  </w:t>
      </w:r>
      <w:r>
        <w:rPr>
          <w:b/>
          <w:bCs/>
          <w:snapToGrid w:val="0"/>
          <w:color w:val="000000" w:themeColor="text1"/>
          <w:spacing w:val="4"/>
          <w:kern w:val="0"/>
          <w:sz w:val="24"/>
        </w:rPr>
        <w:t>标准条件</w:t>
      </w:r>
    </w:p>
    <w:p w:rsidR="00990864" w:rsidRDefault="007C4809">
      <w:pPr>
        <w:topLinePunct/>
        <w:adjustRightInd w:val="0"/>
        <w:snapToGrid w:val="0"/>
        <w:spacing w:line="420" w:lineRule="exact"/>
        <w:ind w:firstLineChars="114" w:firstLine="284"/>
        <w:rPr>
          <w:b/>
          <w:bCs/>
          <w:snapToGrid w:val="0"/>
          <w:color w:val="000000" w:themeColor="text1"/>
          <w:spacing w:val="4"/>
          <w:kern w:val="0"/>
          <w:sz w:val="24"/>
        </w:rPr>
      </w:pPr>
      <w:r>
        <w:rPr>
          <w:b/>
          <w:bCs/>
          <w:snapToGrid w:val="0"/>
          <w:color w:val="000000" w:themeColor="text1"/>
          <w:spacing w:val="4"/>
          <w:kern w:val="0"/>
          <w:sz w:val="24"/>
        </w:rPr>
        <w:t>第四篇</w:t>
      </w:r>
      <w:r>
        <w:rPr>
          <w:b/>
          <w:bCs/>
          <w:snapToGrid w:val="0"/>
          <w:color w:val="000000" w:themeColor="text1"/>
          <w:spacing w:val="4"/>
          <w:kern w:val="0"/>
          <w:sz w:val="24"/>
        </w:rPr>
        <w:t xml:space="preserve">  </w:t>
      </w:r>
      <w:r>
        <w:rPr>
          <w:b/>
          <w:bCs/>
          <w:snapToGrid w:val="0"/>
          <w:color w:val="000000" w:themeColor="text1"/>
          <w:spacing w:val="4"/>
          <w:kern w:val="0"/>
          <w:sz w:val="24"/>
        </w:rPr>
        <w:t>合同附件</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1</w:t>
      </w:r>
      <w:r>
        <w:rPr>
          <w:bCs/>
          <w:snapToGrid w:val="0"/>
          <w:color w:val="000000" w:themeColor="text1"/>
          <w:spacing w:val="4"/>
          <w:kern w:val="0"/>
          <w:sz w:val="24"/>
        </w:rPr>
        <w:t>：工程建设廉洁协议书</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2</w:t>
      </w:r>
      <w:r>
        <w:rPr>
          <w:bCs/>
          <w:snapToGrid w:val="0"/>
          <w:color w:val="000000" w:themeColor="text1"/>
          <w:spacing w:val="4"/>
          <w:kern w:val="0"/>
          <w:sz w:val="24"/>
        </w:rPr>
        <w:t>：监理服务工作及成果质量量化考核支付方式表</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3</w:t>
      </w:r>
      <w:r>
        <w:rPr>
          <w:bCs/>
          <w:snapToGrid w:val="0"/>
          <w:color w:val="000000" w:themeColor="text1"/>
          <w:spacing w:val="4"/>
          <w:kern w:val="0"/>
          <w:sz w:val="24"/>
        </w:rPr>
        <w:t>：项目监理机构及监理人员</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）项目监理机构图</w:t>
      </w:r>
    </w:p>
    <w:p w:rsidR="00990864" w:rsidRDefault="007C4809">
      <w:pPr>
        <w:topLinePunct/>
        <w:adjustRightInd w:val="0"/>
        <w:snapToGrid w:val="0"/>
        <w:spacing w:line="420" w:lineRule="exact"/>
        <w:ind w:firstLineChars="228" w:firstLine="565"/>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）施工准备阶段</w:t>
      </w:r>
      <w:r>
        <w:rPr>
          <w:rFonts w:hint="eastAsia"/>
          <w:snapToGrid w:val="0"/>
          <w:color w:val="000000" w:themeColor="text1"/>
          <w:spacing w:val="4"/>
          <w:kern w:val="0"/>
          <w:sz w:val="24"/>
        </w:rPr>
        <w:t>监理</w:t>
      </w:r>
      <w:r>
        <w:rPr>
          <w:snapToGrid w:val="0"/>
          <w:color w:val="000000" w:themeColor="text1"/>
          <w:spacing w:val="4"/>
          <w:kern w:val="0"/>
          <w:sz w:val="24"/>
        </w:rPr>
        <w:t>人员一览表</w:t>
      </w:r>
    </w:p>
    <w:p w:rsidR="00990864" w:rsidRDefault="007C4809">
      <w:pPr>
        <w:topLinePunct/>
        <w:adjustRightInd w:val="0"/>
        <w:snapToGrid w:val="0"/>
        <w:spacing w:line="420" w:lineRule="exact"/>
        <w:ind w:firstLineChars="228" w:firstLine="565"/>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）施工阶段</w:t>
      </w:r>
      <w:r>
        <w:rPr>
          <w:rFonts w:hint="eastAsia"/>
          <w:snapToGrid w:val="0"/>
          <w:color w:val="000000" w:themeColor="text1"/>
          <w:spacing w:val="4"/>
          <w:kern w:val="0"/>
          <w:sz w:val="24"/>
        </w:rPr>
        <w:t>监理</w:t>
      </w:r>
      <w:r>
        <w:rPr>
          <w:snapToGrid w:val="0"/>
          <w:color w:val="000000" w:themeColor="text1"/>
          <w:spacing w:val="4"/>
          <w:kern w:val="0"/>
          <w:sz w:val="24"/>
        </w:rPr>
        <w:t>人员一览表</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）工程收尾阶段监理人员一览表</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4</w:t>
      </w:r>
      <w:r>
        <w:rPr>
          <w:bCs/>
          <w:snapToGrid w:val="0"/>
          <w:color w:val="000000" w:themeColor="text1"/>
          <w:spacing w:val="4"/>
          <w:kern w:val="0"/>
          <w:sz w:val="24"/>
        </w:rPr>
        <w:t>：</w:t>
      </w:r>
      <w:r>
        <w:rPr>
          <w:snapToGrid w:val="0"/>
          <w:color w:val="000000" w:themeColor="text1"/>
          <w:spacing w:val="4"/>
          <w:kern w:val="0"/>
          <w:sz w:val="24"/>
        </w:rPr>
        <w:t>（</w:t>
      </w:r>
      <w:r>
        <w:rPr>
          <w:bCs/>
          <w:snapToGrid w:val="0"/>
          <w:color w:val="000000" w:themeColor="text1"/>
          <w:spacing w:val="4"/>
          <w:kern w:val="0"/>
          <w:sz w:val="24"/>
        </w:rPr>
        <w:t>承包人）</w:t>
      </w:r>
      <w:r>
        <w:rPr>
          <w:snapToGrid w:val="0"/>
          <w:color w:val="000000" w:themeColor="text1"/>
          <w:spacing w:val="4"/>
          <w:kern w:val="0"/>
          <w:sz w:val="24"/>
        </w:rPr>
        <w:t>拟用于本工程的通讯、办公、检测设备清单</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5</w:t>
      </w:r>
      <w:r>
        <w:rPr>
          <w:bCs/>
          <w:snapToGrid w:val="0"/>
          <w:color w:val="000000" w:themeColor="text1"/>
          <w:spacing w:val="4"/>
          <w:kern w:val="0"/>
          <w:sz w:val="24"/>
        </w:rPr>
        <w:t>：监理服务承诺书</w:t>
      </w:r>
    </w:p>
    <w:p w:rsidR="00990864" w:rsidRDefault="007C4809">
      <w:pPr>
        <w:topLinePunct/>
        <w:adjustRightInd w:val="0"/>
        <w:snapToGrid w:val="0"/>
        <w:spacing w:line="420" w:lineRule="exact"/>
        <w:ind w:firstLineChars="228" w:firstLine="56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6</w:t>
      </w:r>
      <w:r>
        <w:rPr>
          <w:bCs/>
          <w:snapToGrid w:val="0"/>
          <w:color w:val="000000" w:themeColor="text1"/>
          <w:spacing w:val="4"/>
          <w:kern w:val="0"/>
          <w:sz w:val="24"/>
        </w:rPr>
        <w:t>：承包人履约银行保函</w:t>
      </w:r>
      <w:r>
        <w:rPr>
          <w:bCs/>
          <w:snapToGrid w:val="0"/>
          <w:color w:val="000000" w:themeColor="text1"/>
          <w:spacing w:val="-4"/>
          <w:kern w:val="0"/>
          <w:sz w:val="24"/>
        </w:rPr>
        <w:t>（另册）</w:t>
      </w:r>
    </w:p>
    <w:p w:rsidR="00990864" w:rsidRDefault="007C4809" w:rsidP="00852796">
      <w:pPr>
        <w:topLinePunct/>
        <w:adjustRightInd w:val="0"/>
        <w:snapToGrid w:val="0"/>
        <w:spacing w:line="420" w:lineRule="exact"/>
        <w:ind w:firstLineChars="227" w:firstLine="563"/>
        <w:rPr>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7</w:t>
      </w:r>
      <w:r>
        <w:rPr>
          <w:bCs/>
          <w:snapToGrid w:val="0"/>
          <w:color w:val="000000" w:themeColor="text1"/>
          <w:spacing w:val="-4"/>
          <w:kern w:val="0"/>
          <w:sz w:val="24"/>
        </w:rPr>
        <w:t>：监理单位安全生产管理目标责任书</w:t>
      </w:r>
    </w:p>
    <w:p w:rsidR="00990864" w:rsidRDefault="007C4809">
      <w:pPr>
        <w:topLinePunct/>
        <w:adjustRightInd w:val="0"/>
        <w:snapToGrid w:val="0"/>
        <w:spacing w:line="420" w:lineRule="exact"/>
        <w:ind w:leftChars="269" w:left="850" w:hangingChars="115" w:hanging="28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附件</w:t>
      </w:r>
      <w:r>
        <w:rPr>
          <w:bCs/>
          <w:snapToGrid w:val="0"/>
          <w:color w:val="000000" w:themeColor="text1"/>
          <w:spacing w:val="-4"/>
          <w:kern w:val="0"/>
          <w:sz w:val="24"/>
        </w:rPr>
        <w:t>8</w:t>
      </w:r>
      <w:r>
        <w:rPr>
          <w:bCs/>
          <w:snapToGrid w:val="0"/>
          <w:color w:val="000000" w:themeColor="text1"/>
          <w:spacing w:val="-4"/>
          <w:kern w:val="0"/>
          <w:sz w:val="24"/>
        </w:rPr>
        <w:t>：承包人法定代表人、项目总监理工程师、项目监理员的姓名、身份证复印件、</w:t>
      </w:r>
      <w:r>
        <w:rPr>
          <w:bCs/>
          <w:snapToGrid w:val="0"/>
          <w:color w:val="000000" w:themeColor="text1"/>
          <w:spacing w:val="-4"/>
          <w:kern w:val="0"/>
          <w:sz w:val="24"/>
        </w:rPr>
        <w:lastRenderedPageBreak/>
        <w:t>职务、职称、联系方式</w:t>
      </w:r>
    </w:p>
    <w:p w:rsidR="00990864" w:rsidRDefault="007C4809">
      <w:pPr>
        <w:topLinePunct/>
        <w:adjustRightInd w:val="0"/>
        <w:snapToGrid w:val="0"/>
        <w:spacing w:line="420" w:lineRule="exact"/>
        <w:ind w:firstLineChars="228" w:firstLine="565"/>
        <w:jc w:val="left"/>
        <w:rPr>
          <w:b/>
          <w:snapToGrid w:val="0"/>
          <w:color w:val="000000" w:themeColor="text1"/>
          <w:spacing w:val="4"/>
          <w:kern w:val="0"/>
          <w:sz w:val="30"/>
          <w:szCs w:val="30"/>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9</w:t>
      </w:r>
      <w:r>
        <w:rPr>
          <w:bCs/>
          <w:snapToGrid w:val="0"/>
          <w:color w:val="000000" w:themeColor="text1"/>
          <w:spacing w:val="-4"/>
          <w:kern w:val="0"/>
          <w:sz w:val="24"/>
        </w:rPr>
        <w:t>：中标通知书</w:t>
      </w:r>
    </w:p>
    <w:p w:rsidR="00990864" w:rsidRDefault="007C4809">
      <w:pPr>
        <w:pStyle w:val="af2"/>
        <w:ind w:firstLine="496"/>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rFonts w:hint="eastAsia"/>
          <w:bCs/>
          <w:snapToGrid w:val="0"/>
          <w:color w:val="000000" w:themeColor="text1"/>
          <w:spacing w:val="4"/>
          <w:kern w:val="0"/>
          <w:sz w:val="24"/>
        </w:rPr>
        <w:t>10</w:t>
      </w:r>
      <w:r>
        <w:rPr>
          <w:bCs/>
          <w:snapToGrid w:val="0"/>
          <w:color w:val="000000" w:themeColor="text1"/>
          <w:spacing w:val="4"/>
          <w:kern w:val="0"/>
          <w:sz w:val="24"/>
        </w:rPr>
        <w:t>：</w:t>
      </w:r>
      <w:r>
        <w:rPr>
          <w:rFonts w:hint="eastAsia"/>
          <w:bCs/>
          <w:snapToGrid w:val="0"/>
          <w:color w:val="000000" w:themeColor="text1"/>
          <w:spacing w:val="4"/>
          <w:kern w:val="0"/>
          <w:sz w:val="24"/>
        </w:rPr>
        <w:t>保密协议</w:t>
      </w:r>
    </w:p>
    <w:p w:rsidR="00990864" w:rsidRDefault="007C4809">
      <w:pPr>
        <w:pStyle w:val="af2"/>
        <w:ind w:firstLine="496"/>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rFonts w:hint="eastAsia"/>
          <w:bCs/>
          <w:snapToGrid w:val="0"/>
          <w:color w:val="000000" w:themeColor="text1"/>
          <w:spacing w:val="4"/>
          <w:kern w:val="0"/>
          <w:sz w:val="24"/>
        </w:rPr>
        <w:t>11</w:t>
      </w:r>
      <w:r>
        <w:rPr>
          <w:bCs/>
          <w:snapToGrid w:val="0"/>
          <w:color w:val="000000" w:themeColor="text1"/>
          <w:spacing w:val="4"/>
          <w:kern w:val="0"/>
          <w:sz w:val="24"/>
        </w:rPr>
        <w:t>：</w:t>
      </w:r>
      <w:r>
        <w:rPr>
          <w:rFonts w:hint="eastAsia"/>
          <w:bCs/>
          <w:snapToGrid w:val="0"/>
          <w:color w:val="000000" w:themeColor="text1"/>
          <w:spacing w:val="4"/>
          <w:kern w:val="0"/>
          <w:sz w:val="24"/>
        </w:rPr>
        <w:t>结算工作</w:t>
      </w:r>
      <w:r>
        <w:rPr>
          <w:bCs/>
          <w:snapToGrid w:val="0"/>
          <w:color w:val="000000" w:themeColor="text1"/>
          <w:spacing w:val="4"/>
          <w:kern w:val="0"/>
          <w:sz w:val="24"/>
        </w:rPr>
        <w:t>协议书</w:t>
      </w:r>
    </w:p>
    <w:p w:rsidR="00990864" w:rsidRDefault="00990864" w:rsidP="00852796">
      <w:pPr>
        <w:pStyle w:val="a0"/>
        <w:ind w:firstLine="480"/>
        <w:rPr>
          <w:color w:val="000000" w:themeColor="text1"/>
        </w:rPr>
        <w:sectPr w:rsidR="00990864">
          <w:footerReference w:type="default" r:id="rId8"/>
          <w:pgSz w:w="11907" w:h="16840"/>
          <w:pgMar w:top="1134" w:right="1134" w:bottom="1134" w:left="1134" w:header="851" w:footer="851" w:gutter="340"/>
          <w:cols w:space="720"/>
          <w:titlePg/>
        </w:sectPr>
      </w:pPr>
    </w:p>
    <w:p w:rsidR="00990864" w:rsidRDefault="007C4809">
      <w:pPr>
        <w:topLinePunct/>
        <w:adjustRightInd w:val="0"/>
        <w:snapToGrid w:val="0"/>
        <w:spacing w:line="360" w:lineRule="auto"/>
        <w:jc w:val="center"/>
        <w:rPr>
          <w:b/>
          <w:snapToGrid w:val="0"/>
          <w:color w:val="000000" w:themeColor="text1"/>
          <w:spacing w:val="4"/>
          <w:kern w:val="0"/>
          <w:sz w:val="30"/>
          <w:szCs w:val="30"/>
        </w:rPr>
      </w:pPr>
      <w:r>
        <w:rPr>
          <w:b/>
          <w:snapToGrid w:val="0"/>
          <w:color w:val="000000" w:themeColor="text1"/>
          <w:spacing w:val="4"/>
          <w:kern w:val="0"/>
          <w:sz w:val="30"/>
          <w:szCs w:val="30"/>
        </w:rPr>
        <w:lastRenderedPageBreak/>
        <w:t>第一篇</w:t>
      </w:r>
      <w:r>
        <w:rPr>
          <w:b/>
          <w:snapToGrid w:val="0"/>
          <w:color w:val="000000" w:themeColor="text1"/>
          <w:spacing w:val="4"/>
          <w:kern w:val="0"/>
          <w:sz w:val="30"/>
          <w:szCs w:val="30"/>
        </w:rPr>
        <w:t xml:space="preserve">  </w:t>
      </w:r>
      <w:r>
        <w:rPr>
          <w:b/>
          <w:snapToGrid w:val="0"/>
          <w:color w:val="000000" w:themeColor="text1"/>
          <w:spacing w:val="4"/>
          <w:kern w:val="0"/>
          <w:sz w:val="30"/>
          <w:szCs w:val="30"/>
        </w:rPr>
        <w:t>委托监理协议书</w:t>
      </w:r>
    </w:p>
    <w:p w:rsidR="00990864" w:rsidRDefault="00990864" w:rsidP="00852796">
      <w:pPr>
        <w:topLinePunct/>
        <w:adjustRightInd w:val="0"/>
        <w:snapToGrid w:val="0"/>
        <w:spacing w:beforeLines="50" w:line="348" w:lineRule="auto"/>
        <w:ind w:firstLineChars="200" w:firstLine="496"/>
        <w:rPr>
          <w:snapToGrid w:val="0"/>
          <w:color w:val="000000" w:themeColor="text1"/>
          <w:spacing w:val="4"/>
          <w:kern w:val="0"/>
          <w:sz w:val="24"/>
        </w:rPr>
      </w:pPr>
    </w:p>
    <w:p w:rsidR="00990864" w:rsidRDefault="007C4809">
      <w:pPr>
        <w:adjustRightInd w:val="0"/>
        <w:snapToGrid w:val="0"/>
        <w:spacing w:line="360" w:lineRule="auto"/>
        <w:ind w:firstLineChars="268" w:firstLine="592"/>
        <w:rPr>
          <w:b/>
          <w:color w:val="000000" w:themeColor="text1"/>
          <w:sz w:val="22"/>
        </w:rPr>
      </w:pPr>
      <w:r>
        <w:rPr>
          <w:rFonts w:hint="eastAsia"/>
          <w:b/>
          <w:color w:val="000000" w:themeColor="text1"/>
          <w:sz w:val="22"/>
        </w:rPr>
        <w:t>发包</w:t>
      </w:r>
      <w:r>
        <w:rPr>
          <w:b/>
          <w:color w:val="000000" w:themeColor="text1"/>
          <w:sz w:val="22"/>
        </w:rPr>
        <w:t xml:space="preserve"> </w:t>
      </w:r>
      <w:r>
        <w:rPr>
          <w:b/>
          <w:color w:val="000000" w:themeColor="text1"/>
          <w:sz w:val="22"/>
        </w:rPr>
        <w:t>人（甲方）：</w:t>
      </w:r>
      <w:r>
        <w:rPr>
          <w:rFonts w:hint="eastAsia"/>
          <w:b/>
          <w:color w:val="000000" w:themeColor="text1"/>
          <w:sz w:val="22"/>
          <w:u w:val="single"/>
        </w:rPr>
        <w:t>广州市花都区人民政府新华街道办事处</w:t>
      </w:r>
    </w:p>
    <w:p w:rsidR="00990864" w:rsidRDefault="007C4809">
      <w:pPr>
        <w:adjustRightInd w:val="0"/>
        <w:snapToGrid w:val="0"/>
        <w:spacing w:line="360" w:lineRule="auto"/>
        <w:ind w:firstLineChars="268" w:firstLine="592"/>
        <w:rPr>
          <w:b/>
          <w:color w:val="000000" w:themeColor="text1"/>
          <w:sz w:val="22"/>
        </w:rPr>
      </w:pPr>
      <w:r>
        <w:rPr>
          <w:rFonts w:hint="eastAsia"/>
          <w:b/>
          <w:color w:val="000000" w:themeColor="text1"/>
          <w:sz w:val="22"/>
        </w:rPr>
        <w:t>承包</w:t>
      </w:r>
      <w:r>
        <w:rPr>
          <w:rFonts w:hint="eastAsia"/>
          <w:b/>
          <w:color w:val="000000" w:themeColor="text1"/>
          <w:sz w:val="22"/>
        </w:rPr>
        <w:t xml:space="preserve"> </w:t>
      </w:r>
      <w:r>
        <w:rPr>
          <w:b/>
          <w:color w:val="000000" w:themeColor="text1"/>
          <w:sz w:val="22"/>
        </w:rPr>
        <w:t>人（乙方）：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依照《中华人民共和国</w:t>
      </w:r>
      <w:r>
        <w:rPr>
          <w:rFonts w:hint="eastAsia"/>
          <w:snapToGrid w:val="0"/>
          <w:color w:val="000000" w:themeColor="text1"/>
          <w:spacing w:val="4"/>
          <w:kern w:val="0"/>
          <w:sz w:val="24"/>
        </w:rPr>
        <w:t>民法典</w:t>
      </w:r>
      <w:r>
        <w:rPr>
          <w:snapToGrid w:val="0"/>
          <w:color w:val="000000" w:themeColor="text1"/>
          <w:spacing w:val="4"/>
          <w:kern w:val="0"/>
          <w:sz w:val="24"/>
        </w:rPr>
        <w:t>》、《中华人民共和国建筑法》及其他有关法律、行政法规、部门规章、地方性法规和规章，以及政府关于建设项目的有关文件，遵循平等、自愿、公平和诚实信用的原则，</w:t>
      </w:r>
      <w:r>
        <w:rPr>
          <w:rFonts w:hint="eastAsia"/>
          <w:snapToGrid w:val="0"/>
          <w:color w:val="000000" w:themeColor="text1"/>
          <w:spacing w:val="4"/>
          <w:kern w:val="0"/>
          <w:sz w:val="24"/>
        </w:rPr>
        <w:t>甲乙双</w:t>
      </w:r>
      <w:r>
        <w:rPr>
          <w:snapToGrid w:val="0"/>
          <w:color w:val="000000" w:themeColor="text1"/>
          <w:spacing w:val="4"/>
          <w:kern w:val="0"/>
          <w:sz w:val="24"/>
        </w:rPr>
        <w:t>方就本工程委托监理事宜协商一致，订立本合同。</w:t>
      </w:r>
    </w:p>
    <w:p w:rsidR="00990864" w:rsidRDefault="007C4809" w:rsidP="00852796">
      <w:pPr>
        <w:topLinePunct/>
        <w:adjustRightInd w:val="0"/>
        <w:snapToGrid w:val="0"/>
        <w:spacing w:beforeLines="50"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第一条</w:t>
      </w:r>
      <w:r>
        <w:rPr>
          <w:b/>
          <w:snapToGrid w:val="0"/>
          <w:color w:val="000000" w:themeColor="text1"/>
          <w:spacing w:val="4"/>
          <w:kern w:val="0"/>
          <w:sz w:val="24"/>
        </w:rPr>
        <w:t xml:space="preserve">  </w:t>
      </w:r>
      <w:r>
        <w:rPr>
          <w:b/>
          <w:snapToGrid w:val="0"/>
          <w:color w:val="000000" w:themeColor="text1"/>
          <w:spacing w:val="4"/>
          <w:kern w:val="0"/>
          <w:sz w:val="24"/>
        </w:rPr>
        <w:t>监理工程概况</w:t>
      </w:r>
    </w:p>
    <w:p w:rsidR="00990864" w:rsidRDefault="007C4809">
      <w:pPr>
        <w:spacing w:line="420" w:lineRule="exact"/>
        <w:ind w:rightChars="-25" w:right="-53" w:firstLineChars="200" w:firstLine="498"/>
        <w:rPr>
          <w:color w:val="000000" w:themeColor="text1"/>
          <w:u w:val="single"/>
        </w:rPr>
      </w:pPr>
      <w:r>
        <w:rPr>
          <w:b/>
          <w:bCs/>
          <w:snapToGrid w:val="0"/>
          <w:color w:val="000000" w:themeColor="text1"/>
          <w:spacing w:val="4"/>
          <w:kern w:val="0"/>
          <w:sz w:val="24"/>
        </w:rPr>
        <w:t>1.1</w:t>
      </w:r>
      <w:r>
        <w:rPr>
          <w:b/>
          <w:bCs/>
          <w:snapToGrid w:val="0"/>
          <w:color w:val="000000" w:themeColor="text1"/>
          <w:spacing w:val="4"/>
          <w:kern w:val="0"/>
          <w:sz w:val="24"/>
        </w:rPr>
        <w:t>工程名称：</w:t>
      </w:r>
      <w:r>
        <w:rPr>
          <w:rFonts w:hint="eastAsia"/>
          <w:color w:val="000000" w:themeColor="text1"/>
          <w:sz w:val="24"/>
          <w:u w:val="single"/>
        </w:rPr>
        <w:t>广州北站东侧老旧小区成片连片微改造项目施工监理</w:t>
      </w:r>
    </w:p>
    <w:p w:rsidR="00990864" w:rsidRDefault="007C4809">
      <w:pPr>
        <w:topLinePunct/>
        <w:adjustRightInd w:val="0"/>
        <w:snapToGrid w:val="0"/>
        <w:spacing w:line="420" w:lineRule="exact"/>
        <w:ind w:firstLineChars="200" w:firstLine="498"/>
        <w:rPr>
          <w:color w:val="000000" w:themeColor="text1"/>
          <w:sz w:val="24"/>
          <w:u w:val="single"/>
        </w:rPr>
      </w:pPr>
      <w:r>
        <w:rPr>
          <w:b/>
          <w:bCs/>
          <w:snapToGrid w:val="0"/>
          <w:color w:val="000000" w:themeColor="text1"/>
          <w:spacing w:val="4"/>
          <w:kern w:val="0"/>
          <w:sz w:val="24"/>
        </w:rPr>
        <w:t>1.2</w:t>
      </w:r>
      <w:r>
        <w:rPr>
          <w:b/>
          <w:bCs/>
          <w:snapToGrid w:val="0"/>
          <w:color w:val="000000" w:themeColor="text1"/>
          <w:spacing w:val="4"/>
          <w:kern w:val="0"/>
          <w:sz w:val="24"/>
        </w:rPr>
        <w:t>工程地点：</w:t>
      </w:r>
      <w:r>
        <w:rPr>
          <w:rFonts w:hint="eastAsia"/>
          <w:color w:val="000000" w:themeColor="text1"/>
          <w:sz w:val="24"/>
          <w:u w:val="single"/>
        </w:rPr>
        <w:t>花都区新华街</w:t>
      </w:r>
    </w:p>
    <w:p w:rsidR="00990864" w:rsidRDefault="007C4809">
      <w:pPr>
        <w:topLinePunct/>
        <w:adjustRightInd w:val="0"/>
        <w:snapToGrid w:val="0"/>
        <w:spacing w:line="420" w:lineRule="exact"/>
        <w:ind w:firstLineChars="200" w:firstLine="498"/>
        <w:rPr>
          <w:color w:val="000000" w:themeColor="text1"/>
          <w:sz w:val="24"/>
          <w:u w:val="single"/>
        </w:rPr>
      </w:pPr>
      <w:r>
        <w:rPr>
          <w:b/>
          <w:bCs/>
          <w:snapToGrid w:val="0"/>
          <w:color w:val="000000" w:themeColor="text1"/>
          <w:spacing w:val="4"/>
          <w:kern w:val="0"/>
          <w:sz w:val="24"/>
        </w:rPr>
        <w:t>1.3</w:t>
      </w:r>
      <w:r>
        <w:rPr>
          <w:b/>
          <w:bCs/>
          <w:snapToGrid w:val="0"/>
          <w:color w:val="000000" w:themeColor="text1"/>
          <w:spacing w:val="4"/>
          <w:kern w:val="0"/>
          <w:sz w:val="24"/>
        </w:rPr>
        <w:t>工程规模：</w:t>
      </w:r>
      <w:r>
        <w:rPr>
          <w:rFonts w:ascii="宋体" w:hAnsi="黑体" w:cs="仿宋_GB2312" w:hint="eastAsia"/>
          <w:bCs/>
          <w:color w:val="000000" w:themeColor="text1"/>
          <w:sz w:val="24"/>
          <w:u w:val="single"/>
        </w:rPr>
        <w:t>项目位于新华街，北至秀全大道、南至新街河、东至建设路、西至新民路，占地面积约</w:t>
      </w:r>
      <w:r>
        <w:rPr>
          <w:rFonts w:ascii="宋体" w:hAnsi="黑体" w:cs="仿宋_GB2312" w:hint="eastAsia"/>
          <w:bCs/>
          <w:color w:val="000000" w:themeColor="text1"/>
          <w:sz w:val="24"/>
          <w:u w:val="single"/>
        </w:rPr>
        <w:t>71.4</w:t>
      </w:r>
      <w:r>
        <w:rPr>
          <w:rFonts w:ascii="宋体" w:hAnsi="黑体" w:cs="仿宋_GB2312" w:hint="eastAsia"/>
          <w:bCs/>
          <w:color w:val="000000" w:themeColor="text1"/>
          <w:sz w:val="24"/>
          <w:u w:val="single"/>
        </w:rPr>
        <w:t>公顷。片区范围涉及福宁、丰盛、新民、聚贤（部分）、华南（部分）</w:t>
      </w:r>
      <w:r>
        <w:rPr>
          <w:rFonts w:ascii="宋体" w:hAnsi="黑体" w:cs="仿宋_GB2312" w:hint="eastAsia"/>
          <w:bCs/>
          <w:color w:val="000000" w:themeColor="text1"/>
          <w:sz w:val="24"/>
          <w:u w:val="single"/>
        </w:rPr>
        <w:t>5</w:t>
      </w:r>
      <w:r>
        <w:rPr>
          <w:rFonts w:ascii="宋体" w:hAnsi="黑体" w:cs="仿宋_GB2312" w:hint="eastAsia"/>
          <w:bCs/>
          <w:color w:val="000000" w:themeColor="text1"/>
          <w:sz w:val="24"/>
          <w:u w:val="single"/>
        </w:rPr>
        <w:t>个社区及新华村</w:t>
      </w:r>
      <w:r>
        <w:rPr>
          <w:rFonts w:ascii="宋体" w:hAnsi="黑体" w:cs="仿宋_GB2312" w:hint="eastAsia"/>
          <w:bCs/>
          <w:color w:val="000000" w:themeColor="text1"/>
          <w:sz w:val="24"/>
          <w:u w:val="single"/>
        </w:rPr>
        <w:t>1</w:t>
      </w:r>
      <w:r>
        <w:rPr>
          <w:rFonts w:ascii="宋体" w:hAnsi="黑体" w:cs="仿宋_GB2312" w:hint="eastAsia"/>
          <w:bCs/>
          <w:color w:val="000000" w:themeColor="text1"/>
          <w:sz w:val="24"/>
          <w:u w:val="single"/>
        </w:rPr>
        <w:t>个城中村。</w:t>
      </w:r>
      <w:r>
        <w:rPr>
          <w:rFonts w:ascii="宋体" w:hAnsi="黑体" w:cs="仿宋_GB2312" w:hint="eastAsia"/>
          <w:bCs/>
          <w:color w:val="000000" w:themeColor="text1"/>
          <w:sz w:val="24"/>
          <w:u w:val="single"/>
        </w:rPr>
        <w:t>项目主要建设内容包括</w:t>
      </w:r>
      <w:r>
        <w:rPr>
          <w:rFonts w:ascii="宋体" w:hAnsi="黑体" w:cs="仿宋_GB2312" w:hint="eastAsia"/>
          <w:bCs/>
          <w:color w:val="000000" w:themeColor="text1"/>
          <w:sz w:val="24"/>
          <w:u w:val="single"/>
        </w:rPr>
        <w:t xml:space="preserve"> 126 </w:t>
      </w:r>
      <w:r>
        <w:rPr>
          <w:rFonts w:ascii="宋体" w:hAnsi="黑体" w:cs="仿宋_GB2312" w:hint="eastAsia"/>
          <w:bCs/>
          <w:color w:val="000000" w:themeColor="text1"/>
          <w:sz w:val="24"/>
          <w:u w:val="single"/>
        </w:rPr>
        <w:t>个老旧小区的微改造工程、人居环境提升工程、</w:t>
      </w:r>
      <w:r>
        <w:rPr>
          <w:rFonts w:ascii="宋体" w:hAnsi="黑体" w:cs="仿宋_GB2312" w:hint="eastAsia"/>
          <w:bCs/>
          <w:color w:val="000000" w:themeColor="text1"/>
          <w:sz w:val="24"/>
          <w:u w:val="single"/>
        </w:rPr>
        <w:t>配套设施</w:t>
      </w:r>
      <w:r>
        <w:rPr>
          <w:rFonts w:ascii="宋体" w:hAnsi="黑体" w:cs="仿宋_GB2312" w:hint="eastAsia"/>
          <w:bCs/>
          <w:color w:val="000000" w:themeColor="text1"/>
          <w:sz w:val="24"/>
          <w:u w:val="single"/>
        </w:rPr>
        <w:t>提升改造工程以及排水改造工程等</w:t>
      </w:r>
      <w:r>
        <w:rPr>
          <w:rFonts w:ascii="宋体" w:hAnsi="黑体" w:cs="仿宋_GB2312" w:hint="eastAsia"/>
          <w:bCs/>
          <w:color w:val="000000" w:themeColor="text1"/>
          <w:sz w:val="24"/>
          <w:u w:val="single"/>
        </w:rPr>
        <w:t>，</w:t>
      </w:r>
      <w:r>
        <w:rPr>
          <w:rFonts w:ascii="宋体" w:hAnsi="黑体" w:cs="仿宋_GB2312" w:hint="eastAsia"/>
          <w:bCs/>
          <w:color w:val="000000" w:themeColor="text1"/>
          <w:sz w:val="24"/>
          <w:u w:val="single"/>
        </w:rPr>
        <w:t>涉及改造建筑面积约</w:t>
      </w:r>
      <w:r>
        <w:rPr>
          <w:rFonts w:ascii="宋体" w:hAnsi="黑体" w:cs="仿宋_GB2312" w:hint="eastAsia"/>
          <w:bCs/>
          <w:color w:val="000000" w:themeColor="text1"/>
          <w:sz w:val="24"/>
          <w:u w:val="single"/>
        </w:rPr>
        <w:t>608320</w:t>
      </w:r>
      <w:r>
        <w:rPr>
          <w:rFonts w:ascii="宋体" w:hAnsi="黑体" w:cs="仿宋_GB2312" w:hint="eastAsia"/>
          <w:bCs/>
          <w:color w:val="000000" w:themeColor="text1"/>
          <w:sz w:val="24"/>
          <w:u w:val="single"/>
        </w:rPr>
        <w:t>平方米</w:t>
      </w:r>
      <w:r>
        <w:rPr>
          <w:rFonts w:ascii="宋体" w:hAnsi="黑体" w:cs="仿宋_GB2312" w:hint="eastAsia"/>
          <w:bCs/>
          <w:color w:val="000000" w:themeColor="text1"/>
          <w:sz w:val="24"/>
          <w:u w:val="single"/>
        </w:rPr>
        <w:t>，</w:t>
      </w:r>
      <w:r>
        <w:rPr>
          <w:rFonts w:ascii="宋体" w:hAnsi="黑体" w:cs="仿宋_GB2312" w:hint="eastAsia"/>
          <w:bCs/>
          <w:color w:val="000000" w:themeColor="text1"/>
          <w:sz w:val="24"/>
          <w:u w:val="single"/>
        </w:rPr>
        <w:t>新建房屋建筑面积约</w:t>
      </w:r>
      <w:r>
        <w:rPr>
          <w:rFonts w:ascii="宋体" w:hAnsi="黑体" w:cs="仿宋_GB2312" w:hint="eastAsia"/>
          <w:bCs/>
          <w:color w:val="000000" w:themeColor="text1"/>
          <w:sz w:val="24"/>
          <w:u w:val="single"/>
        </w:rPr>
        <w:t>1668</w:t>
      </w:r>
      <w:r>
        <w:rPr>
          <w:rFonts w:ascii="宋体" w:hAnsi="黑体" w:cs="仿宋_GB2312" w:hint="eastAsia"/>
          <w:bCs/>
          <w:color w:val="000000" w:themeColor="text1"/>
          <w:sz w:val="24"/>
          <w:u w:val="single"/>
        </w:rPr>
        <w:t>平方米</w:t>
      </w:r>
      <w:r>
        <w:rPr>
          <w:rFonts w:ascii="宋体" w:hAnsi="黑体" w:cs="仿宋_GB2312" w:hint="eastAsia"/>
          <w:bCs/>
          <w:color w:val="000000" w:themeColor="text1"/>
          <w:sz w:val="24"/>
          <w:u w:val="single"/>
        </w:rPr>
        <w:t>。</w:t>
      </w:r>
      <w:r>
        <w:rPr>
          <w:rFonts w:ascii="宋体" w:hAnsi="黑体" w:cs="仿宋_GB2312" w:hint="eastAsia"/>
          <w:bCs/>
          <w:color w:val="000000" w:themeColor="text1"/>
          <w:sz w:val="24"/>
          <w:u w:val="single"/>
        </w:rPr>
        <w:t>具体实施内容以花都区政府批复的项目实施方案为准。</w:t>
      </w:r>
    </w:p>
    <w:p w:rsidR="00990864" w:rsidRDefault="007C4809">
      <w:pPr>
        <w:topLinePunct/>
        <w:adjustRightInd w:val="0"/>
        <w:snapToGrid w:val="0"/>
        <w:spacing w:line="420" w:lineRule="exact"/>
        <w:ind w:firstLineChars="200" w:firstLine="498"/>
        <w:rPr>
          <w:rFonts w:ascii="宋体" w:hAnsi="宋体" w:cs="宋体"/>
          <w:color w:val="000000" w:themeColor="text1"/>
          <w:sz w:val="24"/>
          <w:u w:val="single"/>
        </w:rPr>
      </w:pPr>
      <w:r>
        <w:rPr>
          <w:b/>
          <w:bCs/>
          <w:snapToGrid w:val="0"/>
          <w:color w:val="000000" w:themeColor="text1"/>
          <w:spacing w:val="4"/>
          <w:kern w:val="0"/>
          <w:sz w:val="24"/>
        </w:rPr>
        <w:t>1.4</w:t>
      </w:r>
      <w:r>
        <w:rPr>
          <w:b/>
          <w:bCs/>
          <w:snapToGrid w:val="0"/>
          <w:color w:val="000000" w:themeColor="text1"/>
          <w:spacing w:val="4"/>
          <w:kern w:val="0"/>
          <w:sz w:val="24"/>
        </w:rPr>
        <w:t>工程总投资：</w:t>
      </w:r>
      <w:r>
        <w:rPr>
          <w:rFonts w:ascii="宋体" w:hAnsi="宋体" w:cs="宋体"/>
          <w:color w:val="000000" w:themeColor="text1"/>
          <w:sz w:val="24"/>
          <w:u w:val="single"/>
        </w:rPr>
        <w:t>约</w:t>
      </w:r>
      <w:r>
        <w:rPr>
          <w:rFonts w:ascii="宋体" w:hAnsi="宋体" w:cs="宋体"/>
          <w:color w:val="000000" w:themeColor="text1"/>
          <w:sz w:val="24"/>
          <w:u w:val="single"/>
        </w:rPr>
        <w:t>59319.53</w:t>
      </w:r>
      <w:r>
        <w:rPr>
          <w:rFonts w:ascii="宋体" w:hAnsi="宋体" w:cs="宋体"/>
          <w:color w:val="000000" w:themeColor="text1"/>
          <w:sz w:val="24"/>
          <w:u w:val="single"/>
        </w:rPr>
        <w:t>万元（其中启动区估算总投资</w:t>
      </w:r>
      <w:r>
        <w:rPr>
          <w:rFonts w:ascii="宋体" w:hAnsi="宋体" w:cs="宋体"/>
          <w:color w:val="000000" w:themeColor="text1"/>
          <w:sz w:val="24"/>
          <w:u w:val="single"/>
        </w:rPr>
        <w:t>11505</w:t>
      </w:r>
      <w:r>
        <w:rPr>
          <w:rFonts w:ascii="宋体" w:hAnsi="宋体" w:cs="宋体"/>
          <w:color w:val="000000" w:themeColor="text1"/>
          <w:sz w:val="24"/>
          <w:u w:val="single"/>
        </w:rPr>
        <w:t>万元），工程建安费用约</w:t>
      </w:r>
      <w:r>
        <w:rPr>
          <w:rFonts w:ascii="宋体" w:hAnsi="宋体" w:cs="宋体"/>
          <w:color w:val="000000" w:themeColor="text1"/>
          <w:sz w:val="24"/>
          <w:u w:val="single"/>
        </w:rPr>
        <w:t>49087.23</w:t>
      </w:r>
      <w:r>
        <w:rPr>
          <w:rFonts w:ascii="宋体" w:hAnsi="宋体" w:cs="宋体"/>
          <w:color w:val="000000" w:themeColor="text1"/>
          <w:sz w:val="24"/>
          <w:u w:val="single"/>
        </w:rPr>
        <w:t>万元（其中启动区工程建安费用约</w:t>
      </w:r>
      <w:r>
        <w:rPr>
          <w:rFonts w:ascii="宋体" w:hAnsi="宋体" w:cs="宋体"/>
          <w:color w:val="000000" w:themeColor="text1"/>
          <w:sz w:val="24"/>
          <w:u w:val="single"/>
        </w:rPr>
        <w:t>9065</w:t>
      </w:r>
      <w:r>
        <w:rPr>
          <w:rFonts w:ascii="宋体" w:hAnsi="宋体" w:cs="宋体"/>
          <w:color w:val="000000" w:themeColor="text1"/>
          <w:sz w:val="24"/>
          <w:u w:val="single"/>
        </w:rPr>
        <w:t>万元）。</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1.5</w:t>
      </w:r>
      <w:r>
        <w:rPr>
          <w:b/>
          <w:bCs/>
          <w:snapToGrid w:val="0"/>
          <w:color w:val="000000" w:themeColor="text1"/>
          <w:spacing w:val="4"/>
          <w:kern w:val="0"/>
          <w:sz w:val="24"/>
        </w:rPr>
        <w:t>质量目标</w:t>
      </w:r>
      <w:r>
        <w:rPr>
          <w:snapToGrid w:val="0"/>
          <w:color w:val="000000" w:themeColor="text1"/>
          <w:spacing w:val="4"/>
          <w:kern w:val="0"/>
          <w:sz w:val="24"/>
        </w:rPr>
        <w:t>：合格工程，达到</w:t>
      </w:r>
      <w:r>
        <w:rPr>
          <w:rFonts w:hint="eastAsia"/>
          <w:snapToGrid w:val="0"/>
          <w:color w:val="000000" w:themeColor="text1"/>
          <w:spacing w:val="4"/>
          <w:kern w:val="0"/>
          <w:sz w:val="24"/>
        </w:rPr>
        <w:t>《建筑工程施工质量评价标准》（</w:t>
      </w:r>
      <w:r>
        <w:rPr>
          <w:rFonts w:hint="eastAsia"/>
          <w:snapToGrid w:val="0"/>
          <w:color w:val="000000" w:themeColor="text1"/>
          <w:spacing w:val="4"/>
          <w:kern w:val="0"/>
          <w:sz w:val="24"/>
        </w:rPr>
        <w:t>GB/T 50375-2016</w:t>
      </w:r>
      <w:r>
        <w:rPr>
          <w:rFonts w:hint="eastAsia"/>
          <w:snapToGrid w:val="0"/>
          <w:color w:val="000000" w:themeColor="text1"/>
          <w:spacing w:val="4"/>
          <w:kern w:val="0"/>
          <w:sz w:val="24"/>
        </w:rPr>
        <w:t>）</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1.6</w:t>
      </w:r>
      <w:r>
        <w:rPr>
          <w:b/>
          <w:bCs/>
          <w:snapToGrid w:val="0"/>
          <w:color w:val="000000" w:themeColor="text1"/>
          <w:spacing w:val="4"/>
          <w:kern w:val="0"/>
          <w:sz w:val="24"/>
        </w:rPr>
        <w:t>职业健康安全管理目标：</w:t>
      </w:r>
      <w:r>
        <w:rPr>
          <w:snapToGrid w:val="0"/>
          <w:color w:val="000000" w:themeColor="text1"/>
          <w:spacing w:val="4"/>
          <w:kern w:val="0"/>
          <w:sz w:val="24"/>
        </w:rPr>
        <w:t>无人员伤亡、无设备损坏、无火灾爆炸、无环境污染、无职业病等事故发生，杜绝一般事故等级以上的伤亡事故且工伤责任事故死亡人数为零，确保广州市安全文明施工样板工地。</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1.7</w:t>
      </w:r>
      <w:r>
        <w:rPr>
          <w:b/>
          <w:bCs/>
          <w:snapToGrid w:val="0"/>
          <w:color w:val="000000" w:themeColor="text1"/>
          <w:spacing w:val="4"/>
          <w:kern w:val="0"/>
          <w:sz w:val="24"/>
        </w:rPr>
        <w:t>环境管理目标：</w:t>
      </w:r>
      <w:r>
        <w:rPr>
          <w:snapToGrid w:val="0"/>
          <w:color w:val="000000" w:themeColor="text1"/>
          <w:spacing w:val="4"/>
          <w:kern w:val="0"/>
          <w:sz w:val="24"/>
        </w:rPr>
        <w:t>严格执行《广州市建设工程现场文明施工管理办法》（穗建质〔</w:t>
      </w:r>
      <w:r>
        <w:rPr>
          <w:snapToGrid w:val="0"/>
          <w:color w:val="000000" w:themeColor="text1"/>
          <w:spacing w:val="4"/>
          <w:kern w:val="0"/>
          <w:sz w:val="24"/>
        </w:rPr>
        <w:t>2008</w:t>
      </w:r>
      <w:r>
        <w:rPr>
          <w:snapToGrid w:val="0"/>
          <w:color w:val="000000" w:themeColor="text1"/>
          <w:spacing w:val="4"/>
          <w:kern w:val="0"/>
          <w:sz w:val="24"/>
        </w:rPr>
        <w:t>〕</w:t>
      </w:r>
      <w:r>
        <w:rPr>
          <w:snapToGrid w:val="0"/>
          <w:color w:val="000000" w:themeColor="text1"/>
          <w:spacing w:val="4"/>
          <w:kern w:val="0"/>
          <w:sz w:val="24"/>
        </w:rPr>
        <w:t>937</w:t>
      </w:r>
      <w:r>
        <w:rPr>
          <w:snapToGrid w:val="0"/>
          <w:color w:val="000000" w:themeColor="text1"/>
          <w:spacing w:val="4"/>
          <w:kern w:val="0"/>
          <w:sz w:val="24"/>
        </w:rPr>
        <w:t>号）、《关于进一步规范建设工程施工现场围蔽的通知》（穗建质〔</w:t>
      </w:r>
      <w:r>
        <w:rPr>
          <w:snapToGrid w:val="0"/>
          <w:color w:val="000000" w:themeColor="text1"/>
          <w:spacing w:val="4"/>
          <w:kern w:val="0"/>
          <w:sz w:val="24"/>
        </w:rPr>
        <w:t>2008</w:t>
      </w:r>
      <w:r>
        <w:rPr>
          <w:snapToGrid w:val="0"/>
          <w:color w:val="000000" w:themeColor="text1"/>
          <w:spacing w:val="4"/>
          <w:kern w:val="0"/>
          <w:sz w:val="24"/>
        </w:rPr>
        <w:t>〕</w:t>
      </w:r>
      <w:r>
        <w:rPr>
          <w:snapToGrid w:val="0"/>
          <w:color w:val="000000" w:themeColor="text1"/>
          <w:spacing w:val="4"/>
          <w:kern w:val="0"/>
          <w:sz w:val="24"/>
        </w:rPr>
        <w:t>1008</w:t>
      </w:r>
      <w:r>
        <w:rPr>
          <w:snapToGrid w:val="0"/>
          <w:color w:val="000000" w:themeColor="text1"/>
          <w:spacing w:val="4"/>
          <w:kern w:val="0"/>
          <w:sz w:val="24"/>
        </w:rPr>
        <w:t>号）。</w:t>
      </w:r>
    </w:p>
    <w:p w:rsidR="00990864" w:rsidRDefault="007C4809" w:rsidP="00852796">
      <w:pPr>
        <w:topLinePunct/>
        <w:adjustRightInd w:val="0"/>
        <w:snapToGrid w:val="0"/>
        <w:spacing w:beforeLines="50"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第二条</w:t>
      </w:r>
      <w:r>
        <w:rPr>
          <w:b/>
          <w:snapToGrid w:val="0"/>
          <w:color w:val="000000" w:themeColor="text1"/>
          <w:spacing w:val="4"/>
          <w:kern w:val="0"/>
          <w:sz w:val="24"/>
        </w:rPr>
        <w:t xml:space="preserve">  </w:t>
      </w:r>
      <w:r>
        <w:rPr>
          <w:b/>
          <w:snapToGrid w:val="0"/>
          <w:color w:val="000000" w:themeColor="text1"/>
          <w:spacing w:val="4"/>
          <w:kern w:val="0"/>
          <w:sz w:val="24"/>
        </w:rPr>
        <w:t>监理服务范围</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 xml:space="preserve">2.1  </w:t>
      </w:r>
      <w:r>
        <w:rPr>
          <w:b/>
          <w:snapToGrid w:val="0"/>
          <w:color w:val="000000" w:themeColor="text1"/>
          <w:spacing w:val="4"/>
          <w:kern w:val="0"/>
          <w:sz w:val="24"/>
        </w:rPr>
        <w:t>监理范围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2.1.1</w:t>
      </w:r>
      <w:r>
        <w:rPr>
          <w:snapToGrid w:val="0"/>
          <w:color w:val="000000" w:themeColor="text1"/>
          <w:sz w:val="24"/>
        </w:rPr>
        <w:t>前期准备阶段、</w:t>
      </w:r>
      <w:r>
        <w:rPr>
          <w:snapToGrid w:val="0"/>
          <w:color w:val="000000" w:themeColor="text1"/>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2.1.2</w:t>
      </w:r>
      <w:r>
        <w:rPr>
          <w:snapToGrid w:val="0"/>
          <w:color w:val="000000" w:themeColor="text1"/>
          <w:spacing w:val="4"/>
          <w:kern w:val="0"/>
          <w:sz w:val="24"/>
        </w:rPr>
        <w:t>除上述工作范围外，承包人还须按发包人的要求提前进场参与开工前期的准</w:t>
      </w:r>
      <w:r>
        <w:rPr>
          <w:snapToGrid w:val="0"/>
          <w:color w:val="000000" w:themeColor="text1"/>
          <w:spacing w:val="4"/>
          <w:kern w:val="0"/>
          <w:sz w:val="24"/>
        </w:rPr>
        <w:lastRenderedPageBreak/>
        <w:t>备和筹划工作，协助发包人制定工程管理办法、各参建方职责及有关事务性工作等。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2.1.3</w:t>
      </w:r>
      <w:r>
        <w:rPr>
          <w:snapToGrid w:val="0"/>
          <w:color w:val="000000" w:themeColor="text1"/>
          <w:spacing w:val="4"/>
          <w:kern w:val="0"/>
          <w:sz w:val="24"/>
        </w:rPr>
        <w:t>设备监造工作。</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 xml:space="preserve">2.2  </w:t>
      </w:r>
      <w:r>
        <w:rPr>
          <w:b/>
          <w:snapToGrid w:val="0"/>
          <w:color w:val="000000" w:themeColor="text1"/>
          <w:spacing w:val="4"/>
          <w:kern w:val="0"/>
          <w:sz w:val="24"/>
        </w:rPr>
        <w:t>监理内容</w:t>
      </w:r>
      <w:r>
        <w:rPr>
          <w:b/>
          <w:snapToGrid w:val="0"/>
          <w:color w:val="000000" w:themeColor="text1"/>
          <w:spacing w:val="4"/>
          <w:kern w:val="0"/>
          <w:sz w:val="24"/>
        </w:rPr>
        <w:t>(</w:t>
      </w:r>
      <w:r>
        <w:rPr>
          <w:snapToGrid w:val="0"/>
          <w:color w:val="000000" w:themeColor="text1"/>
          <w:spacing w:val="4"/>
          <w:kern w:val="0"/>
          <w:sz w:val="24"/>
        </w:rPr>
        <w:t>包括但不限于</w:t>
      </w:r>
      <w:r>
        <w:rPr>
          <w:snapToGrid w:val="0"/>
          <w:color w:val="000000" w:themeColor="text1"/>
          <w:spacing w:val="4"/>
          <w:kern w:val="0"/>
          <w:sz w:val="24"/>
        </w:rPr>
        <w:t>)</w:t>
      </w:r>
    </w:p>
    <w:p w:rsidR="00990864" w:rsidRDefault="007C4809">
      <w:pPr>
        <w:pStyle w:val="aff"/>
        <w:widowControl/>
        <w:ind w:firstLine="480"/>
        <w:rPr>
          <w:rFonts w:ascii="宋体" w:eastAsia="宋体" w:hAnsi="宋体" w:cs="宋体" w:hint="default"/>
          <w:color w:val="000000" w:themeColor="text1"/>
          <w:kern w:val="2"/>
          <w:sz w:val="24"/>
          <w:szCs w:val="24"/>
        </w:rPr>
      </w:pPr>
      <w:r>
        <w:rPr>
          <w:rFonts w:ascii="宋体" w:eastAsia="宋体" w:hAnsi="宋体" w:cs="宋体"/>
          <w:color w:val="000000" w:themeColor="text1"/>
          <w:kern w:val="2"/>
          <w:sz w:val="24"/>
          <w:szCs w:val="24"/>
        </w:rPr>
        <w:t>2.2.1</w:t>
      </w:r>
      <w:r>
        <w:rPr>
          <w:rFonts w:ascii="宋体" w:eastAsia="宋体" w:hAnsi="宋体" w:cs="宋体"/>
          <w:color w:val="000000" w:themeColor="text1"/>
          <w:kern w:val="2"/>
          <w:sz w:val="24"/>
          <w:szCs w:val="24"/>
        </w:rPr>
        <w:t>按现行的建设施工监理规范的规定，包括以下内容：根</w:t>
      </w:r>
      <w:r>
        <w:rPr>
          <w:rFonts w:ascii="宋体" w:eastAsia="宋体" w:hAnsi="宋体" w:cs="宋体"/>
          <w:color w:val="000000" w:themeColor="text1"/>
          <w:kern w:val="2"/>
          <w:sz w:val="24"/>
          <w:szCs w:val="24"/>
        </w:rPr>
        <w:t>据施工图纸内容</w:t>
      </w:r>
      <w:r>
        <w:rPr>
          <w:rFonts w:ascii="宋体" w:eastAsia="宋体" w:hAnsi="宋体" w:cs="宋体"/>
          <w:color w:val="000000" w:themeColor="text1"/>
          <w:sz w:val="24"/>
          <w:szCs w:val="24"/>
        </w:rPr>
        <w:t>完成片区老旧小区改造、人居环境提升、市政设施改造及社区服务运营改造施工监理工作，</w:t>
      </w:r>
      <w:r>
        <w:rPr>
          <w:rFonts w:ascii="宋体" w:eastAsia="宋体" w:hAnsi="宋体" w:cs="宋体"/>
          <w:color w:val="000000" w:themeColor="text1"/>
          <w:kern w:val="2"/>
          <w:sz w:val="24"/>
          <w:szCs w:val="24"/>
        </w:rPr>
        <w:t>包括协助做好开工前准备工作；负责安全、质量、进度（月报、周报）、投资控制及合同管理（包括投资月报、审核工程预（结）算工程量、工程进度款、合同支付、变更签证造价审核、追加合同价款审核、结算审核等造价咨询服务）；设备、材料进场检查；组织协调、安全文明施工管理、组织各类验收；组织、审核竣工资料；施工准备阶段、施工阶段、竣工结算阶段及保修阶段的质量、投资、进度控制、设备监造；监督、管理建设工程合同的履行，协调建设单位和工程</w:t>
      </w:r>
      <w:r>
        <w:rPr>
          <w:rFonts w:ascii="宋体" w:eastAsia="宋体" w:hAnsi="宋体" w:cs="宋体"/>
          <w:color w:val="000000" w:themeColor="text1"/>
          <w:kern w:val="2"/>
          <w:sz w:val="24"/>
          <w:szCs w:val="24"/>
        </w:rPr>
        <w:t>建设有关各方的工作关系，以及配合项目移交等监理工作。</w:t>
      </w:r>
    </w:p>
    <w:p w:rsidR="00990864" w:rsidRDefault="007C4809" w:rsidP="00852796">
      <w:pPr>
        <w:pStyle w:val="aff"/>
        <w:ind w:firstLineChars="177" w:firstLine="425"/>
        <w:rPr>
          <w:rFonts w:ascii="宋体" w:eastAsia="宋体" w:hAnsi="宋体" w:cs="宋体" w:hint="default"/>
          <w:color w:val="000000" w:themeColor="text1"/>
          <w:sz w:val="24"/>
          <w:szCs w:val="24"/>
        </w:rPr>
      </w:pPr>
      <w:r>
        <w:rPr>
          <w:rFonts w:ascii="宋体" w:eastAsia="宋体" w:hAnsi="宋体" w:cs="宋体"/>
          <w:color w:val="000000" w:themeColor="text1"/>
          <w:kern w:val="2"/>
          <w:sz w:val="24"/>
          <w:szCs w:val="24"/>
        </w:rPr>
        <w:t>2.2.2</w:t>
      </w:r>
      <w:r>
        <w:rPr>
          <w:rFonts w:ascii="宋体" w:eastAsia="宋体" w:hAnsi="宋体" w:cs="宋体"/>
          <w:color w:val="000000" w:themeColor="text1"/>
          <w:sz w:val="24"/>
          <w:szCs w:val="24"/>
        </w:rPr>
        <w:t xml:space="preserve"> </w:t>
      </w:r>
      <w:r>
        <w:rPr>
          <w:rFonts w:ascii="宋体" w:eastAsia="宋体" w:hAnsi="宋体" w:cs="宋体"/>
          <w:color w:val="000000" w:themeColor="text1"/>
          <w:sz w:val="24"/>
          <w:szCs w:val="24"/>
        </w:rPr>
        <w:t>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rsidR="00990864" w:rsidRDefault="007C4809">
      <w:pPr>
        <w:topLinePunct/>
        <w:adjustRightInd w:val="0"/>
        <w:snapToGrid w:val="0"/>
        <w:spacing w:line="420" w:lineRule="exact"/>
        <w:ind w:firstLineChars="200" w:firstLine="480"/>
        <w:rPr>
          <w:color w:val="000000" w:themeColor="text1"/>
          <w:sz w:val="24"/>
          <w:u w:val="single"/>
        </w:rPr>
      </w:pPr>
      <w:r>
        <w:rPr>
          <w:rFonts w:ascii="宋体" w:hAnsi="宋体" w:cs="宋体" w:hint="eastAsia"/>
          <w:color w:val="000000" w:themeColor="text1"/>
          <w:sz w:val="24"/>
        </w:rPr>
        <w:t>2.2.3</w:t>
      </w:r>
      <w:r>
        <w:rPr>
          <w:rFonts w:ascii="宋体" w:hAnsi="宋体" w:cs="宋体"/>
          <w:color w:val="000000" w:themeColor="text1"/>
          <w:sz w:val="24"/>
        </w:rPr>
        <w:t>在工程实施过程中工程量、设计范围、工程规模调整或设计变更在监理人监理资质（包括合同签订时和合同履行期间取得的资质等级）范围内的，均属监理人监理范围。</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2.3</w:t>
      </w:r>
      <w:r>
        <w:rPr>
          <w:b/>
          <w:bCs/>
          <w:snapToGrid w:val="0"/>
          <w:color w:val="000000" w:themeColor="text1"/>
          <w:spacing w:val="4"/>
          <w:kern w:val="0"/>
          <w:sz w:val="24"/>
        </w:rPr>
        <w:t>监理服务期</w:t>
      </w:r>
    </w:p>
    <w:p w:rsidR="00990864" w:rsidRDefault="007C4809">
      <w:pPr>
        <w:spacing w:line="360" w:lineRule="auto"/>
        <w:ind w:firstLineChars="200" w:firstLine="480"/>
        <w:rPr>
          <w:bCs/>
          <w:snapToGrid w:val="0"/>
          <w:color w:val="000000" w:themeColor="text1"/>
          <w:kern w:val="0"/>
          <w:sz w:val="24"/>
          <w:szCs w:val="20"/>
        </w:rPr>
      </w:pPr>
      <w:r>
        <w:rPr>
          <w:rFonts w:ascii="宋体" w:hAnsi="宋体" w:cs="宋体" w:hint="eastAsia"/>
          <w:color w:val="000000" w:themeColor="text1"/>
          <w:kern w:val="0"/>
          <w:sz w:val="24"/>
        </w:rPr>
        <w:t>自收到中标通知书或参加由招标人组织的第一次进场动员会之日起算，至本项目工程保修期结束且本合同工程结算金额经政府结算终审部门审定之日止。监理服务期包括项目的前期准备阶段、施工准备阶段、施工阶段、工程收尾阶段和质量保修阶段，须实行全过程监理服务</w:t>
      </w:r>
      <w:r>
        <w:rPr>
          <w:bCs/>
          <w:snapToGrid w:val="0"/>
          <w:color w:val="000000" w:themeColor="text1"/>
          <w:kern w:val="0"/>
          <w:sz w:val="24"/>
          <w:szCs w:val="20"/>
        </w:rPr>
        <w:t>。</w:t>
      </w:r>
    </w:p>
    <w:p w:rsidR="00990864" w:rsidRDefault="007C4809">
      <w:pPr>
        <w:shd w:val="clear" w:color="auto" w:fill="FFFFFF"/>
        <w:spacing w:line="420" w:lineRule="exact"/>
        <w:ind w:firstLineChars="250" w:firstLine="600"/>
        <w:rPr>
          <w:color w:val="000000" w:themeColor="text1"/>
          <w:sz w:val="24"/>
          <w:u w:val="single"/>
        </w:rPr>
      </w:pPr>
      <w:r>
        <w:rPr>
          <w:snapToGrid w:val="0"/>
          <w:color w:val="000000" w:themeColor="text1"/>
          <w:sz w:val="24"/>
          <w:u w:val="single"/>
        </w:rPr>
        <w:t>2.3.1</w:t>
      </w:r>
      <w:r>
        <w:rPr>
          <w:snapToGrid w:val="0"/>
          <w:color w:val="000000" w:themeColor="text1"/>
          <w:sz w:val="24"/>
          <w:u w:val="single"/>
        </w:rPr>
        <w:t>项目前期准备阶段；</w:t>
      </w:r>
    </w:p>
    <w:p w:rsidR="00990864" w:rsidRDefault="007C4809">
      <w:pPr>
        <w:shd w:val="clear" w:color="auto" w:fill="FFFFFF"/>
        <w:spacing w:line="420" w:lineRule="exact"/>
        <w:ind w:firstLineChars="250" w:firstLine="600"/>
        <w:rPr>
          <w:color w:val="000000" w:themeColor="text1"/>
          <w:sz w:val="24"/>
          <w:u w:val="single"/>
        </w:rPr>
      </w:pPr>
      <w:r>
        <w:rPr>
          <w:color w:val="000000" w:themeColor="text1"/>
          <w:sz w:val="24"/>
          <w:u w:val="single"/>
        </w:rPr>
        <w:t>2.3.2</w:t>
      </w:r>
      <w:r>
        <w:rPr>
          <w:color w:val="000000" w:themeColor="text1"/>
          <w:sz w:val="24"/>
          <w:u w:val="single"/>
        </w:rPr>
        <w:t>施工准备阶段监理工期：从中标通知书发放之日起至业主</w:t>
      </w:r>
      <w:r>
        <w:rPr>
          <w:rFonts w:hint="eastAsia"/>
          <w:color w:val="000000" w:themeColor="text1"/>
          <w:sz w:val="24"/>
          <w:u w:val="single"/>
        </w:rPr>
        <w:t>签署《工程开工报审表》同意意见</w:t>
      </w:r>
      <w:r>
        <w:rPr>
          <w:color w:val="000000" w:themeColor="text1"/>
          <w:sz w:val="24"/>
          <w:u w:val="single"/>
        </w:rPr>
        <w:t>之日为止；</w:t>
      </w:r>
    </w:p>
    <w:p w:rsidR="00990864" w:rsidRDefault="007C4809">
      <w:pPr>
        <w:shd w:val="clear" w:color="auto" w:fill="FFFFFF"/>
        <w:spacing w:line="420" w:lineRule="exact"/>
        <w:ind w:firstLineChars="250" w:firstLine="600"/>
        <w:rPr>
          <w:color w:val="000000" w:themeColor="text1"/>
          <w:sz w:val="24"/>
          <w:u w:val="single"/>
        </w:rPr>
      </w:pPr>
      <w:r>
        <w:rPr>
          <w:color w:val="000000" w:themeColor="text1"/>
          <w:sz w:val="24"/>
          <w:u w:val="single"/>
        </w:rPr>
        <w:t>2.3.3</w:t>
      </w:r>
      <w:r>
        <w:rPr>
          <w:color w:val="000000" w:themeColor="text1"/>
          <w:sz w:val="24"/>
          <w:u w:val="single"/>
        </w:rPr>
        <w:t>施工阶段监理工期：从业主</w:t>
      </w:r>
      <w:r>
        <w:rPr>
          <w:rFonts w:hint="eastAsia"/>
          <w:color w:val="000000" w:themeColor="text1"/>
          <w:sz w:val="24"/>
          <w:u w:val="single"/>
        </w:rPr>
        <w:t>签署《工程开工报审表》同意意见</w:t>
      </w:r>
      <w:r>
        <w:rPr>
          <w:color w:val="000000" w:themeColor="text1"/>
          <w:sz w:val="24"/>
          <w:u w:val="single"/>
        </w:rPr>
        <w:t>之日起至施工项目全部完工并办理竣工验收、竣工结算、备案管理为止；</w:t>
      </w:r>
    </w:p>
    <w:p w:rsidR="00990864" w:rsidRDefault="007C4809">
      <w:pPr>
        <w:shd w:val="clear" w:color="auto" w:fill="FFFFFF"/>
        <w:spacing w:line="420" w:lineRule="exact"/>
        <w:ind w:firstLineChars="250" w:firstLine="600"/>
        <w:rPr>
          <w:color w:val="000000" w:themeColor="text1"/>
          <w:sz w:val="24"/>
          <w:u w:val="single"/>
        </w:rPr>
      </w:pPr>
      <w:r>
        <w:rPr>
          <w:color w:val="000000" w:themeColor="text1"/>
          <w:sz w:val="24"/>
          <w:u w:val="single"/>
        </w:rPr>
        <w:t>2.3</w:t>
      </w:r>
      <w:r>
        <w:rPr>
          <w:color w:val="000000" w:themeColor="text1"/>
          <w:sz w:val="24"/>
          <w:u w:val="single"/>
        </w:rPr>
        <w:t>.4</w:t>
      </w:r>
      <w:r>
        <w:rPr>
          <w:color w:val="000000" w:themeColor="text1"/>
          <w:sz w:val="24"/>
          <w:u w:val="single"/>
        </w:rPr>
        <w:t>竣工结算期：从竣工验收完成开始至竣工结算完成为止。</w:t>
      </w:r>
    </w:p>
    <w:p w:rsidR="00990864" w:rsidRDefault="007C4809">
      <w:pPr>
        <w:shd w:val="clear" w:color="auto" w:fill="FFFFFF"/>
        <w:spacing w:line="420" w:lineRule="exact"/>
        <w:ind w:firstLineChars="250" w:firstLine="600"/>
        <w:rPr>
          <w:color w:val="000000" w:themeColor="text1"/>
          <w:sz w:val="24"/>
          <w:u w:val="single"/>
        </w:rPr>
      </w:pPr>
      <w:r>
        <w:rPr>
          <w:color w:val="000000" w:themeColor="text1"/>
          <w:sz w:val="24"/>
          <w:u w:val="single"/>
        </w:rPr>
        <w:t>2.3.5</w:t>
      </w:r>
      <w:r>
        <w:rPr>
          <w:color w:val="000000" w:themeColor="text1"/>
          <w:sz w:val="24"/>
          <w:u w:val="single"/>
        </w:rPr>
        <w:t>保修阶段监理工期：从工程竣工验收合格、备案管理完成之日起计，按对应施工合同的有关规定，至保修期满无质量缺陷为止；</w:t>
      </w:r>
    </w:p>
    <w:p w:rsidR="00990864" w:rsidRDefault="007C4809">
      <w:pPr>
        <w:topLinePunct/>
        <w:adjustRightInd w:val="0"/>
        <w:snapToGrid w:val="0"/>
        <w:spacing w:line="420" w:lineRule="exact"/>
        <w:ind w:firstLineChars="200" w:firstLine="480"/>
        <w:rPr>
          <w:bCs/>
          <w:snapToGrid w:val="0"/>
          <w:color w:val="000000" w:themeColor="text1"/>
          <w:kern w:val="0"/>
          <w:sz w:val="24"/>
          <w:szCs w:val="20"/>
        </w:rPr>
      </w:pPr>
      <w:r>
        <w:rPr>
          <w:bCs/>
          <w:snapToGrid w:val="0"/>
          <w:color w:val="000000" w:themeColor="text1"/>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w:t>
      </w:r>
      <w:r>
        <w:rPr>
          <w:bCs/>
          <w:snapToGrid w:val="0"/>
          <w:color w:val="000000" w:themeColor="text1"/>
          <w:kern w:val="0"/>
          <w:sz w:val="24"/>
          <w:szCs w:val="20"/>
        </w:rPr>
        <w:t>6</w:t>
      </w:r>
      <w:r>
        <w:rPr>
          <w:bCs/>
          <w:snapToGrid w:val="0"/>
          <w:color w:val="000000" w:themeColor="text1"/>
          <w:kern w:val="0"/>
          <w:sz w:val="24"/>
          <w:szCs w:val="20"/>
        </w:rPr>
        <w:t>个月的工程收尾相关监理服务工作。</w:t>
      </w:r>
    </w:p>
    <w:p w:rsidR="00990864" w:rsidRDefault="007C4809" w:rsidP="00852796">
      <w:pPr>
        <w:topLinePunct/>
        <w:adjustRightInd w:val="0"/>
        <w:snapToGrid w:val="0"/>
        <w:spacing w:beforeLines="50"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lastRenderedPageBreak/>
        <w:t>第三条</w:t>
      </w:r>
      <w:r>
        <w:rPr>
          <w:b/>
          <w:snapToGrid w:val="0"/>
          <w:color w:val="000000" w:themeColor="text1"/>
          <w:spacing w:val="4"/>
          <w:kern w:val="0"/>
          <w:sz w:val="24"/>
        </w:rPr>
        <w:t xml:space="preserve">  </w:t>
      </w:r>
      <w:r>
        <w:rPr>
          <w:b/>
          <w:snapToGrid w:val="0"/>
          <w:color w:val="000000" w:themeColor="text1"/>
          <w:spacing w:val="4"/>
          <w:kern w:val="0"/>
          <w:sz w:val="24"/>
        </w:rPr>
        <w:t>监理酬金及其支付方式</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bCs/>
          <w:snapToGrid w:val="0"/>
          <w:color w:val="000000" w:themeColor="text1"/>
          <w:spacing w:val="4"/>
          <w:kern w:val="0"/>
          <w:sz w:val="24"/>
        </w:rPr>
        <w:t xml:space="preserve">3.1  </w:t>
      </w:r>
      <w:r>
        <w:rPr>
          <w:b/>
          <w:snapToGrid w:val="0"/>
          <w:color w:val="000000" w:themeColor="text1"/>
          <w:spacing w:val="4"/>
          <w:kern w:val="0"/>
          <w:sz w:val="24"/>
        </w:rPr>
        <w:t>监理酬金</w:t>
      </w:r>
      <w:r>
        <w:rPr>
          <w:b/>
          <w:bCs/>
          <w:snapToGrid w:val="0"/>
          <w:color w:val="000000" w:themeColor="text1"/>
          <w:spacing w:val="4"/>
          <w:kern w:val="0"/>
          <w:sz w:val="24"/>
        </w:rPr>
        <w:t>的计取</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snapToGrid w:val="0"/>
          <w:color w:val="000000" w:themeColor="text1"/>
          <w:spacing w:val="4"/>
          <w:kern w:val="0"/>
          <w:sz w:val="24"/>
        </w:rPr>
        <w:t>3.1.1</w:t>
      </w:r>
      <w:r>
        <w:rPr>
          <w:bCs/>
          <w:snapToGrid w:val="0"/>
          <w:color w:val="000000" w:themeColor="text1"/>
          <w:spacing w:val="4"/>
          <w:kern w:val="0"/>
          <w:sz w:val="24"/>
        </w:rPr>
        <w:t>结合本合同工程的特点，发包人、承包人一致同意按如下约定计取监理酬金：</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rFonts w:hint="eastAsia"/>
          <w:snapToGrid w:val="0"/>
          <w:color w:val="000000" w:themeColor="text1"/>
          <w:spacing w:val="4"/>
          <w:kern w:val="0"/>
          <w:sz w:val="24"/>
        </w:rPr>
        <w:t>1</w:t>
      </w:r>
      <w:r>
        <w:rPr>
          <w:snapToGrid w:val="0"/>
          <w:color w:val="000000" w:themeColor="text1"/>
          <w:spacing w:val="4"/>
          <w:kern w:val="0"/>
          <w:sz w:val="24"/>
        </w:rPr>
        <w:t>）由承包人按中标价实行合同总价包干</w:t>
      </w:r>
      <w:r>
        <w:rPr>
          <w:rFonts w:hint="eastAsia"/>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rFonts w:hint="eastAsia"/>
          <w:snapToGrid w:val="0"/>
          <w:color w:val="000000" w:themeColor="text1"/>
          <w:spacing w:val="4"/>
          <w:kern w:val="0"/>
          <w:sz w:val="24"/>
        </w:rPr>
        <w:t>2</w:t>
      </w:r>
      <w:r>
        <w:rPr>
          <w:snapToGrid w:val="0"/>
          <w:color w:val="000000" w:themeColor="text1"/>
          <w:spacing w:val="4"/>
          <w:kern w:val="0"/>
          <w:sz w:val="24"/>
        </w:rPr>
        <w:t>）</w:t>
      </w:r>
      <w:r>
        <w:rPr>
          <w:b/>
          <w:snapToGrid w:val="0"/>
          <w:color w:val="000000" w:themeColor="text1"/>
          <w:spacing w:val="4"/>
          <w:kern w:val="0"/>
          <w:sz w:val="24"/>
          <w:u w:val="single"/>
        </w:rPr>
        <w:t>监理费最终结算价以</w:t>
      </w:r>
      <w:r>
        <w:rPr>
          <w:b/>
          <w:snapToGrid w:val="0"/>
          <w:color w:val="000000" w:themeColor="text1"/>
          <w:spacing w:val="4"/>
          <w:kern w:val="0"/>
          <w:sz w:val="24"/>
          <w:u w:val="single"/>
        </w:rPr>
        <w:t>财政部门或</w:t>
      </w:r>
      <w:r>
        <w:rPr>
          <w:rFonts w:hint="eastAsia"/>
          <w:b/>
          <w:snapToGrid w:val="0"/>
          <w:color w:val="000000" w:themeColor="text1"/>
          <w:spacing w:val="4"/>
          <w:kern w:val="0"/>
          <w:sz w:val="24"/>
          <w:u w:val="single"/>
        </w:rPr>
        <w:t>甲方委托的</w:t>
      </w:r>
      <w:r>
        <w:rPr>
          <w:b/>
          <w:snapToGrid w:val="0"/>
          <w:color w:val="000000" w:themeColor="text1"/>
          <w:spacing w:val="4"/>
          <w:kern w:val="0"/>
          <w:sz w:val="24"/>
          <w:u w:val="single"/>
        </w:rPr>
        <w:t>第三方单位</w:t>
      </w:r>
      <w:r>
        <w:rPr>
          <w:rFonts w:hint="eastAsia"/>
          <w:b/>
          <w:snapToGrid w:val="0"/>
          <w:color w:val="000000" w:themeColor="text1"/>
          <w:spacing w:val="4"/>
          <w:kern w:val="0"/>
          <w:sz w:val="24"/>
          <w:u w:val="single"/>
        </w:rPr>
        <w:t>的</w:t>
      </w:r>
      <w:r>
        <w:rPr>
          <w:b/>
          <w:snapToGrid w:val="0"/>
          <w:color w:val="000000" w:themeColor="text1"/>
          <w:spacing w:val="4"/>
          <w:kern w:val="0"/>
          <w:sz w:val="24"/>
          <w:u w:val="single"/>
        </w:rPr>
        <w:t>审核</w:t>
      </w:r>
      <w:r>
        <w:rPr>
          <w:rFonts w:hint="eastAsia"/>
          <w:b/>
          <w:snapToGrid w:val="0"/>
          <w:color w:val="000000" w:themeColor="text1"/>
          <w:spacing w:val="4"/>
          <w:kern w:val="0"/>
          <w:sz w:val="24"/>
          <w:u w:val="single"/>
        </w:rPr>
        <w:t>价</w:t>
      </w:r>
      <w:r>
        <w:rPr>
          <w:b/>
          <w:snapToGrid w:val="0"/>
          <w:color w:val="000000" w:themeColor="text1"/>
          <w:spacing w:val="4"/>
          <w:kern w:val="0"/>
          <w:sz w:val="24"/>
          <w:u w:val="single"/>
        </w:rPr>
        <w:t>为准。</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snapToGrid w:val="0"/>
          <w:color w:val="000000" w:themeColor="text1"/>
          <w:spacing w:val="4"/>
          <w:kern w:val="0"/>
          <w:sz w:val="24"/>
        </w:rPr>
        <w:t>3.1.2</w:t>
      </w:r>
      <w:r>
        <w:rPr>
          <w:bCs/>
          <w:snapToGrid w:val="0"/>
          <w:color w:val="000000" w:themeColor="text1"/>
          <w:spacing w:val="4"/>
          <w:kern w:val="0"/>
          <w:sz w:val="24"/>
        </w:rPr>
        <w:t>按上述原则计算，本合同的监理酬金总额暂定为</w:t>
      </w:r>
      <w:r>
        <w:rPr>
          <w:rFonts w:hint="eastAsia"/>
          <w:b/>
          <w:bCs/>
          <w:snapToGrid w:val="0"/>
          <w:color w:val="000000" w:themeColor="text1"/>
          <w:spacing w:val="4"/>
          <w:kern w:val="0"/>
          <w:sz w:val="24"/>
        </w:rPr>
        <w:t>：人民币</w:t>
      </w:r>
      <w:r>
        <w:rPr>
          <w:rFonts w:hint="eastAsia"/>
          <w:b/>
          <w:bCs/>
          <w:snapToGrid w:val="0"/>
          <w:color w:val="000000" w:themeColor="text1"/>
          <w:spacing w:val="4"/>
          <w:kern w:val="0"/>
          <w:sz w:val="24"/>
          <w:u w:val="single"/>
        </w:rPr>
        <w:t xml:space="preserve">    </w:t>
      </w:r>
      <w:r>
        <w:rPr>
          <w:rFonts w:hint="eastAsia"/>
          <w:b/>
          <w:bCs/>
          <w:snapToGrid w:val="0"/>
          <w:color w:val="000000" w:themeColor="text1"/>
          <w:spacing w:val="4"/>
          <w:kern w:val="0"/>
          <w:sz w:val="24"/>
        </w:rPr>
        <w:t>万元（大写：</w:t>
      </w:r>
      <w:r>
        <w:rPr>
          <w:rFonts w:hint="eastAsia"/>
          <w:b/>
          <w:bCs/>
          <w:snapToGrid w:val="0"/>
          <w:color w:val="000000" w:themeColor="text1"/>
          <w:spacing w:val="4"/>
          <w:kern w:val="0"/>
          <w:sz w:val="24"/>
          <w:u w:val="single"/>
        </w:rPr>
        <w:t xml:space="preserve">   </w:t>
      </w:r>
      <w:r>
        <w:rPr>
          <w:rFonts w:hint="eastAsia"/>
          <w:b/>
          <w:bCs/>
          <w:snapToGrid w:val="0"/>
          <w:color w:val="000000" w:themeColor="text1"/>
          <w:spacing w:val="4"/>
          <w:kern w:val="0"/>
          <w:sz w:val="24"/>
        </w:rPr>
        <w:t>）</w:t>
      </w:r>
      <w:r>
        <w:rPr>
          <w:rFonts w:hint="eastAsia"/>
          <w:b/>
          <w:bCs/>
          <w:snapToGrid w:val="0"/>
          <w:color w:val="000000" w:themeColor="text1"/>
          <w:spacing w:val="4"/>
          <w:kern w:val="0"/>
          <w:sz w:val="24"/>
        </w:rPr>
        <w:t>，</w:t>
      </w:r>
      <w:r>
        <w:rPr>
          <w:rFonts w:hint="eastAsia"/>
          <w:b/>
          <w:bCs/>
          <w:snapToGrid w:val="0"/>
          <w:color w:val="000000" w:themeColor="text1"/>
          <w:spacing w:val="4"/>
          <w:kern w:val="0"/>
          <w:sz w:val="24"/>
        </w:rPr>
        <w:t>中标下浮率</w:t>
      </w:r>
      <w:r>
        <w:rPr>
          <w:rFonts w:hint="eastAsia"/>
          <w:b/>
          <w:bCs/>
          <w:snapToGrid w:val="0"/>
          <w:color w:val="000000" w:themeColor="text1"/>
          <w:spacing w:val="4"/>
          <w:kern w:val="0"/>
          <w:sz w:val="24"/>
          <w:u w:val="single"/>
        </w:rPr>
        <w:t xml:space="preserve">      %</w:t>
      </w:r>
      <w:r>
        <w:rPr>
          <w:rFonts w:hint="eastAsia"/>
          <w:b/>
          <w:bCs/>
          <w:snapToGrid w:val="0"/>
          <w:color w:val="000000" w:themeColor="text1"/>
          <w:spacing w:val="4"/>
          <w:kern w:val="0"/>
          <w:sz w:val="24"/>
        </w:rPr>
        <w:t>。</w:t>
      </w:r>
    </w:p>
    <w:p w:rsidR="00990864" w:rsidRDefault="007C4809">
      <w:pPr>
        <w:tabs>
          <w:tab w:val="left" w:pos="4680"/>
        </w:tabs>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3.1.3</w:t>
      </w:r>
      <w:r>
        <w:rPr>
          <w:bCs/>
          <w:snapToGrid w:val="0"/>
          <w:color w:val="000000" w:themeColor="text1"/>
          <w:spacing w:val="4"/>
          <w:kern w:val="0"/>
          <w:sz w:val="24"/>
        </w:rPr>
        <w:t xml:space="preserve">  </w:t>
      </w:r>
      <w:r>
        <w:rPr>
          <w:bCs/>
          <w:snapToGrid w:val="0"/>
          <w:color w:val="000000" w:themeColor="text1"/>
          <w:spacing w:val="4"/>
          <w:kern w:val="0"/>
          <w:sz w:val="24"/>
        </w:rPr>
        <w:t>在本合同约定的监理范围内，承包人不得以任何理由要求对附加工作和额外工作计取监理酬金。</w:t>
      </w:r>
      <w:r>
        <w:rPr>
          <w:snapToGrid w:val="0"/>
          <w:color w:val="000000" w:themeColor="text1"/>
          <w:spacing w:val="4"/>
          <w:kern w:val="0"/>
          <w:sz w:val="24"/>
        </w:rPr>
        <w:t>但对于设备监造的酬金，本合同另有约定的，从其约定。</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 xml:space="preserve">3.1.4 </w:t>
      </w:r>
      <w:r>
        <w:rPr>
          <w:bCs/>
          <w:snapToGrid w:val="0"/>
          <w:color w:val="000000" w:themeColor="text1"/>
          <w:spacing w:val="4"/>
          <w:kern w:val="0"/>
          <w:sz w:val="24"/>
        </w:rPr>
        <w:t xml:space="preserve"> </w:t>
      </w:r>
      <w:r>
        <w:rPr>
          <w:bCs/>
          <w:snapToGrid w:val="0"/>
          <w:color w:val="000000" w:themeColor="text1"/>
          <w:spacing w:val="4"/>
          <w:kern w:val="0"/>
          <w:sz w:val="24"/>
        </w:rPr>
        <w:t>在本合同约定的监理范围内，当工程量增加、或设计变更、或设计规模变化时，按</w:t>
      </w:r>
      <w:r>
        <w:rPr>
          <w:bCs/>
          <w:snapToGrid w:val="0"/>
          <w:color w:val="000000" w:themeColor="text1"/>
          <w:spacing w:val="4"/>
          <w:kern w:val="0"/>
          <w:sz w:val="24"/>
        </w:rPr>
        <w:t>3.1.1</w:t>
      </w:r>
      <w:r>
        <w:rPr>
          <w:bCs/>
          <w:snapToGrid w:val="0"/>
          <w:color w:val="000000" w:themeColor="text1"/>
          <w:spacing w:val="4"/>
          <w:kern w:val="0"/>
          <w:sz w:val="24"/>
        </w:rPr>
        <w:t>（</w:t>
      </w:r>
      <w:r>
        <w:rPr>
          <w:bCs/>
          <w:snapToGrid w:val="0"/>
          <w:color w:val="000000" w:themeColor="text1"/>
          <w:spacing w:val="4"/>
          <w:kern w:val="0"/>
          <w:sz w:val="24"/>
        </w:rPr>
        <w:t>4</w:t>
      </w:r>
      <w:r>
        <w:rPr>
          <w:bCs/>
          <w:snapToGrid w:val="0"/>
          <w:color w:val="000000" w:themeColor="text1"/>
          <w:spacing w:val="4"/>
          <w:kern w:val="0"/>
          <w:sz w:val="24"/>
        </w:rPr>
        <w:t>）条款约定执行。</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3.1.5</w:t>
      </w:r>
      <w:r>
        <w:rPr>
          <w:bCs/>
          <w:snapToGrid w:val="0"/>
          <w:color w:val="000000" w:themeColor="text1"/>
          <w:spacing w:val="4"/>
          <w:kern w:val="0"/>
          <w:sz w:val="24"/>
        </w:rPr>
        <w:t xml:space="preserve">  </w:t>
      </w:r>
      <w:r>
        <w:rPr>
          <w:bCs/>
          <w:snapToGrid w:val="0"/>
          <w:color w:val="000000" w:themeColor="text1"/>
          <w:spacing w:val="4"/>
          <w:kern w:val="0"/>
          <w:sz w:val="24"/>
        </w:rPr>
        <w:t>本合同约定的服务期间，其各种费率和费用不因物价变动导致监理酬金的增减而给予弥补或调整，双方另有约定的除外。</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3.1.6</w:t>
      </w:r>
      <w:r>
        <w:rPr>
          <w:bCs/>
          <w:snapToGrid w:val="0"/>
          <w:color w:val="000000" w:themeColor="text1"/>
          <w:spacing w:val="4"/>
          <w:kern w:val="0"/>
          <w:sz w:val="24"/>
        </w:rPr>
        <w:t xml:space="preserve">  </w:t>
      </w:r>
      <w:r>
        <w:rPr>
          <w:bCs/>
          <w:snapToGrid w:val="0"/>
          <w:color w:val="000000" w:themeColor="text1"/>
          <w:spacing w:val="4"/>
          <w:kern w:val="0"/>
          <w:sz w:val="24"/>
        </w:rPr>
        <w:t>在本合同约定的监理范围内，非因承包人原因造成工程延期，致使监理服务期出现延长，承包人的责任期也应相应延长，本合同监理酬金总额不作调整，双方另有约定的除外。</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3.1.7</w:t>
      </w:r>
      <w:r>
        <w:rPr>
          <w:bCs/>
          <w:snapToGrid w:val="0"/>
          <w:color w:val="000000" w:themeColor="text1"/>
          <w:spacing w:val="4"/>
          <w:kern w:val="0"/>
          <w:sz w:val="24"/>
        </w:rPr>
        <w:t xml:space="preserve">  </w:t>
      </w:r>
      <w:r>
        <w:rPr>
          <w:bCs/>
          <w:snapToGrid w:val="0"/>
          <w:color w:val="000000" w:themeColor="text1"/>
          <w:spacing w:val="4"/>
          <w:kern w:val="0"/>
          <w:sz w:val="24"/>
        </w:rPr>
        <w:t>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3.1.8</w:t>
      </w:r>
      <w:r>
        <w:rPr>
          <w:bCs/>
          <w:snapToGrid w:val="0"/>
          <w:color w:val="000000" w:themeColor="text1"/>
          <w:spacing w:val="4"/>
          <w:kern w:val="0"/>
          <w:sz w:val="24"/>
        </w:rPr>
        <w:t xml:space="preserve">  </w:t>
      </w:r>
      <w:r>
        <w:rPr>
          <w:bCs/>
          <w:snapToGrid w:val="0"/>
          <w:color w:val="000000" w:themeColor="text1"/>
          <w:spacing w:val="4"/>
          <w:kern w:val="0"/>
          <w:sz w:val="24"/>
        </w:rPr>
        <w:t>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w:t>
      </w:r>
      <w:r>
        <w:rPr>
          <w:bCs/>
          <w:snapToGrid w:val="0"/>
          <w:color w:val="000000" w:themeColor="text1"/>
          <w:spacing w:val="4"/>
          <w:kern w:val="0"/>
          <w:sz w:val="24"/>
        </w:rPr>
        <w:t>，但本合同监理酬金总额不作调整。</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3.1.9</w:t>
      </w:r>
      <w:r>
        <w:rPr>
          <w:bCs/>
          <w:snapToGrid w:val="0"/>
          <w:color w:val="000000" w:themeColor="text1"/>
          <w:spacing w:val="4"/>
          <w:kern w:val="0"/>
          <w:sz w:val="24"/>
        </w:rPr>
        <w:t xml:space="preserve">  </w:t>
      </w:r>
      <w:r>
        <w:rPr>
          <w:bCs/>
          <w:snapToGrid w:val="0"/>
          <w:color w:val="000000" w:themeColor="text1"/>
          <w:spacing w:val="4"/>
          <w:kern w:val="0"/>
          <w:sz w:val="24"/>
        </w:rPr>
        <w:t>发包人可根据工作需要从承包人的项目部直接抽调造价人员，于工程现场或发包人指定场所协助发包人工作；相关费用已含于监理费用中</w:t>
      </w:r>
      <w:r>
        <w:rPr>
          <w:bCs/>
          <w:snapToGrid w:val="0"/>
          <w:color w:val="000000" w:themeColor="text1"/>
          <w:spacing w:val="4"/>
          <w:kern w:val="0"/>
          <w:sz w:val="24"/>
        </w:rPr>
        <w:t>,</w:t>
      </w:r>
      <w:r>
        <w:rPr>
          <w:bCs/>
          <w:snapToGrid w:val="0"/>
          <w:color w:val="000000" w:themeColor="text1"/>
          <w:spacing w:val="4"/>
          <w:kern w:val="0"/>
          <w:sz w:val="24"/>
        </w:rPr>
        <w:t>不作另行支付。</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bCs/>
          <w:snapToGrid w:val="0"/>
          <w:color w:val="000000" w:themeColor="text1"/>
          <w:spacing w:val="4"/>
          <w:kern w:val="0"/>
          <w:sz w:val="24"/>
        </w:rPr>
        <w:t xml:space="preserve">3.2  </w:t>
      </w:r>
      <w:r>
        <w:rPr>
          <w:b/>
          <w:snapToGrid w:val="0"/>
          <w:color w:val="000000" w:themeColor="text1"/>
          <w:spacing w:val="4"/>
          <w:kern w:val="0"/>
          <w:sz w:val="24"/>
        </w:rPr>
        <w:t>监理酬金</w:t>
      </w:r>
      <w:r>
        <w:rPr>
          <w:b/>
          <w:bCs/>
          <w:snapToGrid w:val="0"/>
          <w:color w:val="000000" w:themeColor="text1"/>
          <w:spacing w:val="4"/>
          <w:kern w:val="0"/>
          <w:sz w:val="24"/>
        </w:rPr>
        <w:t>的支付</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3.2.1</w:t>
      </w:r>
      <w:r>
        <w:rPr>
          <w:rFonts w:hint="eastAsia"/>
          <w:bCs/>
          <w:snapToGrid w:val="0"/>
          <w:color w:val="000000" w:themeColor="text1"/>
          <w:spacing w:val="4"/>
          <w:kern w:val="0"/>
          <w:sz w:val="24"/>
        </w:rPr>
        <w:t>承包人应在收到中标通知书后</w:t>
      </w:r>
      <w:r>
        <w:rPr>
          <w:bCs/>
          <w:snapToGrid w:val="0"/>
          <w:color w:val="000000" w:themeColor="text1"/>
          <w:spacing w:val="4"/>
          <w:kern w:val="0"/>
          <w:sz w:val="24"/>
        </w:rPr>
        <w:t>三十天</w:t>
      </w:r>
      <w:r>
        <w:rPr>
          <w:rFonts w:hint="eastAsia"/>
          <w:bCs/>
          <w:snapToGrid w:val="0"/>
          <w:color w:val="000000" w:themeColor="text1"/>
          <w:spacing w:val="4"/>
          <w:kern w:val="0"/>
          <w:sz w:val="24"/>
        </w:rPr>
        <w:t>内，向发包人提交履约担保，履约担保金额为中标价的</w:t>
      </w:r>
      <w:r>
        <w:rPr>
          <w:rFonts w:hint="eastAsia"/>
          <w:bCs/>
          <w:snapToGrid w:val="0"/>
          <w:color w:val="000000" w:themeColor="text1"/>
          <w:spacing w:val="4"/>
          <w:kern w:val="0"/>
          <w:sz w:val="24"/>
        </w:rPr>
        <w:t>10%</w:t>
      </w:r>
      <w:r>
        <w:rPr>
          <w:rFonts w:hint="eastAsia"/>
          <w:bCs/>
          <w:snapToGrid w:val="0"/>
          <w:color w:val="000000" w:themeColor="text1"/>
          <w:spacing w:val="4"/>
          <w:kern w:val="0"/>
          <w:sz w:val="24"/>
        </w:rPr>
        <w:t>(</w:t>
      </w:r>
      <w:r>
        <w:rPr>
          <w:rFonts w:hint="eastAsia"/>
          <w:bCs/>
          <w:snapToGrid w:val="0"/>
          <w:color w:val="000000" w:themeColor="text1"/>
          <w:spacing w:val="4"/>
          <w:kern w:val="0"/>
          <w:sz w:val="24"/>
        </w:rPr>
        <w:t>注：按</w:t>
      </w:r>
      <w:r>
        <w:rPr>
          <w:rFonts w:hint="eastAsia"/>
          <w:bCs/>
          <w:snapToGrid w:val="0"/>
          <w:color w:val="000000" w:themeColor="text1"/>
          <w:spacing w:val="4"/>
          <w:kern w:val="0"/>
          <w:sz w:val="24"/>
        </w:rPr>
        <w:t>已启动区域</w:t>
      </w:r>
      <w:r>
        <w:rPr>
          <w:rFonts w:hint="eastAsia"/>
          <w:bCs/>
          <w:snapToGrid w:val="0"/>
          <w:color w:val="000000" w:themeColor="text1"/>
          <w:spacing w:val="4"/>
          <w:kern w:val="0"/>
          <w:sz w:val="24"/>
        </w:rPr>
        <w:t>分别提交</w:t>
      </w:r>
      <w:r>
        <w:rPr>
          <w:rFonts w:hint="eastAsia"/>
          <w:bCs/>
          <w:snapToGrid w:val="0"/>
          <w:color w:val="000000" w:themeColor="text1"/>
          <w:spacing w:val="4"/>
          <w:kern w:val="0"/>
          <w:sz w:val="24"/>
        </w:rPr>
        <w:t>履约担保</w:t>
      </w:r>
      <w:r>
        <w:rPr>
          <w:rFonts w:hint="eastAsia"/>
          <w:bCs/>
          <w:snapToGrid w:val="0"/>
          <w:color w:val="000000" w:themeColor="text1"/>
          <w:spacing w:val="4"/>
          <w:kern w:val="0"/>
          <w:sz w:val="24"/>
        </w:rPr>
        <w:t>），联合体中标的，</w:t>
      </w:r>
      <w:r>
        <w:rPr>
          <w:rFonts w:hint="eastAsia"/>
          <w:bCs/>
          <w:snapToGrid w:val="0"/>
          <w:color w:val="000000" w:themeColor="text1"/>
          <w:spacing w:val="4"/>
          <w:kern w:val="0"/>
          <w:sz w:val="24"/>
        </w:rPr>
        <w:t>其</w:t>
      </w:r>
      <w:r>
        <w:rPr>
          <w:rFonts w:hint="eastAsia"/>
          <w:bCs/>
          <w:snapToGrid w:val="0"/>
          <w:color w:val="000000" w:themeColor="text1"/>
          <w:spacing w:val="4"/>
          <w:kern w:val="0"/>
          <w:sz w:val="24"/>
        </w:rPr>
        <w:t>履约担保由联合体牵头方提供</w:t>
      </w:r>
      <w:r>
        <w:rPr>
          <w:rFonts w:hint="eastAsia"/>
          <w:bCs/>
          <w:snapToGrid w:val="0"/>
          <w:color w:val="000000" w:themeColor="text1"/>
          <w:spacing w:val="4"/>
          <w:kern w:val="0"/>
          <w:sz w:val="24"/>
        </w:rPr>
        <w:t>。</w:t>
      </w:r>
      <w:r>
        <w:rPr>
          <w:rFonts w:hint="eastAsia"/>
          <w:bCs/>
          <w:snapToGrid w:val="0"/>
          <w:color w:val="000000" w:themeColor="text1"/>
          <w:spacing w:val="4"/>
          <w:kern w:val="0"/>
          <w:sz w:val="24"/>
        </w:rPr>
        <w:t>履约担保采用银行保函</w:t>
      </w:r>
      <w:r>
        <w:rPr>
          <w:rFonts w:hint="eastAsia"/>
          <w:bCs/>
          <w:snapToGrid w:val="0"/>
          <w:color w:val="000000" w:themeColor="text1"/>
          <w:spacing w:val="4"/>
          <w:kern w:val="0"/>
          <w:sz w:val="24"/>
        </w:rPr>
        <w:t>或</w:t>
      </w:r>
      <w:r>
        <w:rPr>
          <w:rFonts w:hint="eastAsia"/>
          <w:bCs/>
          <w:snapToGrid w:val="0"/>
          <w:color w:val="000000" w:themeColor="text1"/>
          <w:spacing w:val="4"/>
          <w:kern w:val="0"/>
          <w:sz w:val="24"/>
        </w:rPr>
        <w:t>担保公司担保的形式</w:t>
      </w:r>
      <w:r>
        <w:rPr>
          <w:rFonts w:hint="eastAsia"/>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hint="eastAsia"/>
          <w:bCs/>
          <w:snapToGrid w:val="0"/>
          <w:color w:val="000000" w:themeColor="text1"/>
          <w:spacing w:val="4"/>
          <w:kern w:val="0"/>
          <w:sz w:val="24"/>
        </w:rPr>
        <w:t>履约保函由在中华人民共和国注册且营业地点在广州市行政辖区内的银行</w:t>
      </w:r>
      <w:r>
        <w:rPr>
          <w:rFonts w:hint="eastAsia"/>
          <w:bCs/>
          <w:snapToGrid w:val="0"/>
          <w:color w:val="000000" w:themeColor="text1"/>
          <w:spacing w:val="4"/>
          <w:kern w:val="0"/>
          <w:sz w:val="24"/>
        </w:rPr>
        <w:t>或担保公司</w:t>
      </w:r>
      <w:r>
        <w:rPr>
          <w:rFonts w:hint="eastAsia"/>
          <w:bCs/>
          <w:snapToGrid w:val="0"/>
          <w:color w:val="000000" w:themeColor="text1"/>
          <w:spacing w:val="4"/>
          <w:kern w:val="0"/>
          <w:sz w:val="24"/>
        </w:rPr>
        <w:t>开</w:t>
      </w:r>
      <w:r>
        <w:rPr>
          <w:rFonts w:hint="eastAsia"/>
          <w:bCs/>
          <w:snapToGrid w:val="0"/>
          <w:color w:val="000000" w:themeColor="text1"/>
          <w:spacing w:val="4"/>
          <w:kern w:val="0"/>
          <w:sz w:val="24"/>
        </w:rPr>
        <w:t>具</w:t>
      </w:r>
      <w:r>
        <w:rPr>
          <w:rFonts w:hint="eastAsia"/>
          <w:bCs/>
          <w:snapToGrid w:val="0"/>
          <w:color w:val="000000" w:themeColor="text1"/>
          <w:spacing w:val="4"/>
          <w:kern w:val="0"/>
          <w:sz w:val="24"/>
        </w:rPr>
        <w:t>，保函有效期应根据合同规定工期加</w:t>
      </w:r>
      <w:r>
        <w:rPr>
          <w:rFonts w:hint="eastAsia"/>
          <w:bCs/>
          <w:snapToGrid w:val="0"/>
          <w:color w:val="000000" w:themeColor="text1"/>
          <w:spacing w:val="4"/>
          <w:kern w:val="0"/>
          <w:sz w:val="24"/>
        </w:rPr>
        <w:t>1</w:t>
      </w:r>
      <w:r>
        <w:rPr>
          <w:rFonts w:hint="eastAsia"/>
          <w:bCs/>
          <w:snapToGrid w:val="0"/>
          <w:color w:val="000000" w:themeColor="text1"/>
          <w:spacing w:val="4"/>
          <w:kern w:val="0"/>
          <w:sz w:val="24"/>
        </w:rPr>
        <w:t>年作为暂定时限。未完成合同履约的过期保函，承包人应及时办理银行</w:t>
      </w:r>
      <w:r>
        <w:rPr>
          <w:rFonts w:hint="eastAsia"/>
          <w:bCs/>
          <w:snapToGrid w:val="0"/>
          <w:color w:val="000000" w:themeColor="text1"/>
          <w:spacing w:val="4"/>
          <w:kern w:val="0"/>
          <w:sz w:val="24"/>
        </w:rPr>
        <w:t>或担保公司</w:t>
      </w:r>
      <w:r>
        <w:rPr>
          <w:rFonts w:hint="eastAsia"/>
          <w:bCs/>
          <w:snapToGrid w:val="0"/>
          <w:color w:val="000000" w:themeColor="text1"/>
          <w:spacing w:val="4"/>
          <w:kern w:val="0"/>
          <w:sz w:val="24"/>
        </w:rPr>
        <w:t>履约保函展期工作。最终以竣工验收合格且发包人签收完整符合要求的竣工档案和完整的结算资料</w:t>
      </w:r>
      <w:r>
        <w:rPr>
          <w:rFonts w:hint="eastAsia"/>
          <w:bCs/>
          <w:snapToGrid w:val="0"/>
          <w:color w:val="000000" w:themeColor="text1"/>
          <w:spacing w:val="4"/>
          <w:kern w:val="0"/>
          <w:sz w:val="24"/>
        </w:rPr>
        <w:t>28</w:t>
      </w:r>
      <w:r>
        <w:rPr>
          <w:rFonts w:hint="eastAsia"/>
          <w:bCs/>
          <w:snapToGrid w:val="0"/>
          <w:color w:val="000000" w:themeColor="text1"/>
          <w:spacing w:val="4"/>
          <w:kern w:val="0"/>
          <w:sz w:val="24"/>
        </w:rPr>
        <w:t>天后作为保函失效时间。</w:t>
      </w:r>
      <w:r>
        <w:rPr>
          <w:rFonts w:hint="eastAsia"/>
          <w:bCs/>
          <w:snapToGrid w:val="0"/>
          <w:color w:val="000000" w:themeColor="text1"/>
          <w:spacing w:val="4"/>
          <w:kern w:val="0"/>
          <w:sz w:val="24"/>
        </w:rPr>
        <w:lastRenderedPageBreak/>
        <w:t>承包人如未能在上述约定的时间内提交履约担保的，视为自动放弃中标资格。</w:t>
      </w:r>
    </w:p>
    <w:p w:rsidR="00990864" w:rsidRDefault="00990864" w:rsidP="00852796">
      <w:pPr>
        <w:topLinePunct/>
        <w:adjustRightInd w:val="0"/>
        <w:snapToGrid w:val="0"/>
        <w:spacing w:line="420" w:lineRule="exact"/>
        <w:ind w:firstLineChars="114" w:firstLine="283"/>
        <w:rPr>
          <w:bCs/>
          <w:snapToGrid w:val="0"/>
          <w:color w:val="000000" w:themeColor="text1"/>
          <w:spacing w:val="4"/>
          <w:kern w:val="0"/>
          <w:sz w:val="24"/>
        </w:rPr>
      </w:pP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3.2.2</w:t>
      </w:r>
      <w:r>
        <w:rPr>
          <w:b/>
          <w:snapToGrid w:val="0"/>
          <w:color w:val="000000" w:themeColor="text1"/>
          <w:spacing w:val="4"/>
          <w:kern w:val="0"/>
          <w:sz w:val="24"/>
        </w:rPr>
        <w:t>本合同价款的拨付按照花财支付</w:t>
      </w:r>
      <w:r>
        <w:rPr>
          <w:rFonts w:hint="eastAsia"/>
          <w:b/>
          <w:snapToGrid w:val="0"/>
          <w:color w:val="000000" w:themeColor="text1"/>
          <w:spacing w:val="4"/>
          <w:kern w:val="0"/>
          <w:sz w:val="24"/>
        </w:rPr>
        <w:t>〔</w:t>
      </w:r>
      <w:r>
        <w:rPr>
          <w:rFonts w:hint="eastAsia"/>
          <w:b/>
          <w:snapToGrid w:val="0"/>
          <w:color w:val="000000" w:themeColor="text1"/>
          <w:spacing w:val="4"/>
          <w:kern w:val="0"/>
          <w:sz w:val="24"/>
        </w:rPr>
        <w:t>2013</w:t>
      </w:r>
      <w:r>
        <w:rPr>
          <w:rFonts w:hint="eastAsia"/>
          <w:b/>
          <w:snapToGrid w:val="0"/>
          <w:color w:val="000000" w:themeColor="text1"/>
          <w:spacing w:val="4"/>
          <w:kern w:val="0"/>
          <w:sz w:val="24"/>
        </w:rPr>
        <w:t>〕</w:t>
      </w:r>
      <w:r>
        <w:rPr>
          <w:rFonts w:hint="eastAsia"/>
          <w:b/>
          <w:snapToGrid w:val="0"/>
          <w:color w:val="000000" w:themeColor="text1"/>
          <w:spacing w:val="4"/>
          <w:kern w:val="0"/>
          <w:sz w:val="24"/>
        </w:rPr>
        <w:t>1</w:t>
      </w:r>
      <w:r>
        <w:rPr>
          <w:rFonts w:hint="eastAsia"/>
          <w:b/>
          <w:snapToGrid w:val="0"/>
          <w:color w:val="000000" w:themeColor="text1"/>
          <w:spacing w:val="4"/>
          <w:kern w:val="0"/>
          <w:sz w:val="24"/>
        </w:rPr>
        <w:t>号及〔</w:t>
      </w:r>
      <w:r>
        <w:rPr>
          <w:rFonts w:hint="eastAsia"/>
          <w:b/>
          <w:snapToGrid w:val="0"/>
          <w:color w:val="000000" w:themeColor="text1"/>
          <w:spacing w:val="4"/>
          <w:kern w:val="0"/>
          <w:sz w:val="24"/>
        </w:rPr>
        <w:t>2016</w:t>
      </w:r>
      <w:r>
        <w:rPr>
          <w:rFonts w:hint="eastAsia"/>
          <w:b/>
          <w:snapToGrid w:val="0"/>
          <w:color w:val="000000" w:themeColor="text1"/>
          <w:spacing w:val="4"/>
          <w:kern w:val="0"/>
          <w:sz w:val="24"/>
        </w:rPr>
        <w:t>〕</w:t>
      </w:r>
      <w:r>
        <w:rPr>
          <w:rFonts w:hint="eastAsia"/>
          <w:b/>
          <w:snapToGrid w:val="0"/>
          <w:color w:val="000000" w:themeColor="text1"/>
          <w:spacing w:val="4"/>
          <w:kern w:val="0"/>
          <w:sz w:val="24"/>
        </w:rPr>
        <w:t>4</w:t>
      </w:r>
      <w:r>
        <w:rPr>
          <w:b/>
          <w:snapToGrid w:val="0"/>
          <w:color w:val="000000" w:themeColor="text1"/>
          <w:spacing w:val="4"/>
          <w:kern w:val="0"/>
          <w:sz w:val="24"/>
        </w:rPr>
        <w:t>号的有关规定执行，若花都区政府职能管理部门的预结算、支付管理有新规定的，则按新规定执行。</w:t>
      </w:r>
      <w:r>
        <w:rPr>
          <w:b/>
          <w:snapToGrid w:val="0"/>
          <w:color w:val="000000" w:themeColor="text1"/>
          <w:spacing w:val="4"/>
          <w:kern w:val="0"/>
          <w:sz w:val="24"/>
        </w:rPr>
        <w:t xml:space="preserve"> </w:t>
      </w:r>
    </w:p>
    <w:p w:rsidR="00990864" w:rsidRDefault="007C4809">
      <w:pPr>
        <w:topLinePunct/>
        <w:adjustRightInd w:val="0"/>
        <w:snapToGrid w:val="0"/>
        <w:spacing w:line="420" w:lineRule="exact"/>
        <w:ind w:firstLineChars="114" w:firstLine="284"/>
        <w:rPr>
          <w:b/>
          <w:snapToGrid w:val="0"/>
          <w:color w:val="000000" w:themeColor="text1"/>
          <w:spacing w:val="4"/>
          <w:kern w:val="0"/>
          <w:sz w:val="24"/>
        </w:rPr>
      </w:pPr>
      <w:r>
        <w:rPr>
          <w:b/>
          <w:snapToGrid w:val="0"/>
          <w:color w:val="000000" w:themeColor="text1"/>
          <w:spacing w:val="4"/>
          <w:kern w:val="0"/>
          <w:sz w:val="24"/>
        </w:rPr>
        <w:t xml:space="preserve">  3.2.3</w:t>
      </w:r>
      <w:r>
        <w:rPr>
          <w:rFonts w:hint="eastAsia"/>
          <w:snapToGrid w:val="0"/>
          <w:color w:val="000000" w:themeColor="text1"/>
          <w:spacing w:val="4"/>
          <w:kern w:val="0"/>
          <w:sz w:val="24"/>
        </w:rPr>
        <w:t>承包人</w:t>
      </w:r>
      <w:r>
        <w:rPr>
          <w:snapToGrid w:val="0"/>
          <w:color w:val="000000" w:themeColor="text1"/>
          <w:spacing w:val="4"/>
          <w:kern w:val="0"/>
          <w:sz w:val="24"/>
        </w:rPr>
        <w:t>照本合同的约定完成本合同监理服务的工作内容且相关的监理服务须达到令发包人满意的程度。承包人如未能</w:t>
      </w:r>
      <w:r>
        <w:rPr>
          <w:bCs/>
          <w:snapToGrid w:val="0"/>
          <w:color w:val="000000" w:themeColor="text1"/>
          <w:spacing w:val="4"/>
          <w:kern w:val="0"/>
          <w:sz w:val="24"/>
        </w:rPr>
        <w:t>按《监理</w:t>
      </w:r>
      <w:r>
        <w:rPr>
          <w:snapToGrid w:val="0"/>
          <w:color w:val="000000" w:themeColor="text1"/>
          <w:spacing w:val="4"/>
          <w:kern w:val="0"/>
          <w:sz w:val="24"/>
        </w:rPr>
        <w:t>服务工作及成果质量</w:t>
      </w:r>
      <w:r>
        <w:rPr>
          <w:bCs/>
          <w:snapToGrid w:val="0"/>
          <w:color w:val="000000" w:themeColor="text1"/>
          <w:spacing w:val="4"/>
          <w:kern w:val="0"/>
          <w:sz w:val="24"/>
        </w:rPr>
        <w:t>量化考核表》（合同附件</w:t>
      </w:r>
      <w:r>
        <w:rPr>
          <w:bCs/>
          <w:snapToGrid w:val="0"/>
          <w:color w:val="000000" w:themeColor="text1"/>
          <w:spacing w:val="4"/>
          <w:kern w:val="0"/>
          <w:sz w:val="24"/>
        </w:rPr>
        <w:t>2</w:t>
      </w:r>
      <w:r>
        <w:rPr>
          <w:bCs/>
          <w:snapToGrid w:val="0"/>
          <w:color w:val="000000" w:themeColor="text1"/>
          <w:spacing w:val="4"/>
          <w:kern w:val="0"/>
          <w:sz w:val="24"/>
        </w:rPr>
        <w:t>）的约定完成相关工作内容的工作成果，或完成的工作成果未能达到约定的支付审核标准，或发包人对监理工作情况的检查结果未能达到约定的令人满意的程度，均视为承包人对该承诺的违反，发包人将在合同监理酬金总额中扣减相关监理服务项目的酬金。承包人对于履行监理职责方面的违约责任按照本合同</w:t>
      </w:r>
      <w:r>
        <w:rPr>
          <w:b/>
          <w:snapToGrid w:val="0"/>
          <w:color w:val="000000" w:themeColor="text1"/>
          <w:spacing w:val="4"/>
          <w:kern w:val="0"/>
          <w:sz w:val="24"/>
          <w:u w:val="single"/>
        </w:rPr>
        <w:t>专用条件第十三、十四条</w:t>
      </w:r>
      <w:r>
        <w:rPr>
          <w:bCs/>
          <w:snapToGrid w:val="0"/>
          <w:color w:val="000000" w:themeColor="text1"/>
          <w:spacing w:val="4"/>
          <w:kern w:val="0"/>
          <w:sz w:val="24"/>
        </w:rPr>
        <w:t>的相关约定执行。</w:t>
      </w:r>
      <w:r>
        <w:rPr>
          <w:b/>
          <w:snapToGrid w:val="0"/>
          <w:color w:val="000000" w:themeColor="text1"/>
          <w:spacing w:val="4"/>
          <w:kern w:val="0"/>
          <w:sz w:val="24"/>
        </w:rPr>
        <w:t>如《监理服务工作及成果质量量化考核表》（合同附件</w:t>
      </w:r>
      <w:r>
        <w:rPr>
          <w:b/>
          <w:snapToGrid w:val="0"/>
          <w:color w:val="000000" w:themeColor="text1"/>
          <w:spacing w:val="4"/>
          <w:kern w:val="0"/>
          <w:sz w:val="24"/>
        </w:rPr>
        <w:t>2</w:t>
      </w:r>
      <w:r>
        <w:rPr>
          <w:b/>
          <w:snapToGrid w:val="0"/>
          <w:color w:val="000000" w:themeColor="text1"/>
          <w:spacing w:val="4"/>
          <w:kern w:val="0"/>
          <w:sz w:val="24"/>
        </w:rPr>
        <w:t>）中的</w:t>
      </w:r>
      <w:r>
        <w:rPr>
          <w:b/>
          <w:snapToGrid w:val="0"/>
          <w:color w:val="000000" w:themeColor="text1"/>
          <w:spacing w:val="4"/>
          <w:kern w:val="0"/>
          <w:sz w:val="24"/>
        </w:rPr>
        <w:t>内容不在本次监理服务范围内，则不在本合同考核范围。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hint="eastAsia"/>
          <w:snapToGrid w:val="0"/>
          <w:color w:val="000000" w:themeColor="text1"/>
          <w:spacing w:val="4"/>
          <w:kern w:val="0"/>
          <w:sz w:val="24"/>
        </w:rPr>
        <w:t>因资金管理的需要，发包人有权根据资金来源不同对合同价款的结算审核、支付流程及支付方式等进行调整，承包人须配合。</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bCs/>
          <w:snapToGrid w:val="0"/>
          <w:color w:val="000000" w:themeColor="text1"/>
          <w:spacing w:val="4"/>
          <w:kern w:val="0"/>
          <w:sz w:val="24"/>
        </w:rPr>
        <w:t xml:space="preserve">3.2.4  </w:t>
      </w:r>
      <w:r>
        <w:rPr>
          <w:b/>
          <w:bCs/>
          <w:snapToGrid w:val="0"/>
          <w:color w:val="000000" w:themeColor="text1"/>
          <w:spacing w:val="4"/>
          <w:kern w:val="0"/>
          <w:sz w:val="24"/>
        </w:rPr>
        <w:t>各阶段监理酬金的支付</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承包人应按合同约定履行应由其完成的各阶段的各项监理服务工作。发包人将根据</w:t>
      </w:r>
      <w:r>
        <w:rPr>
          <w:snapToGrid w:val="0"/>
          <w:color w:val="000000" w:themeColor="text1"/>
          <w:spacing w:val="4"/>
          <w:kern w:val="0"/>
          <w:sz w:val="24"/>
        </w:rPr>
        <w:t>《监理服务工作及成果质量量化考核支付方式表》</w:t>
      </w:r>
      <w:r>
        <w:rPr>
          <w:bCs/>
          <w:snapToGrid w:val="0"/>
          <w:color w:val="000000" w:themeColor="text1"/>
          <w:spacing w:val="4"/>
          <w:kern w:val="0"/>
          <w:sz w:val="24"/>
        </w:rPr>
        <w:t>（合同附件</w:t>
      </w:r>
      <w:r>
        <w:rPr>
          <w:bCs/>
          <w:snapToGrid w:val="0"/>
          <w:color w:val="000000" w:themeColor="text1"/>
          <w:spacing w:val="4"/>
          <w:kern w:val="0"/>
          <w:sz w:val="24"/>
        </w:rPr>
        <w:t>2</w:t>
      </w:r>
      <w:r>
        <w:rPr>
          <w:bCs/>
          <w:snapToGrid w:val="0"/>
          <w:color w:val="000000" w:themeColor="text1"/>
          <w:spacing w:val="4"/>
          <w:kern w:val="0"/>
          <w:sz w:val="24"/>
        </w:rPr>
        <w:t>）对本合同中约定由承包人完成的监理服务进行量化考核后支付相应的监理酬金。</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监理费结算前的支付按合同价与</w:t>
      </w:r>
      <w:r>
        <w:rPr>
          <w:rFonts w:hint="eastAsia"/>
          <w:b/>
          <w:snapToGrid w:val="0"/>
          <w:color w:val="000000" w:themeColor="text1"/>
          <w:spacing w:val="4"/>
          <w:kern w:val="0"/>
          <w:sz w:val="24"/>
        </w:rPr>
        <w:t>甲方委托的审核单位</w:t>
      </w:r>
      <w:r>
        <w:rPr>
          <w:b/>
          <w:snapToGrid w:val="0"/>
          <w:color w:val="000000" w:themeColor="text1"/>
          <w:spacing w:val="4"/>
          <w:kern w:val="0"/>
          <w:sz w:val="24"/>
        </w:rPr>
        <w:t>的审核价中的低者作为支付依据，结算时</w:t>
      </w:r>
      <w:r>
        <w:rPr>
          <w:rFonts w:hint="eastAsia"/>
          <w:b/>
          <w:snapToGrid w:val="0"/>
          <w:color w:val="000000" w:themeColor="text1"/>
          <w:spacing w:val="4"/>
          <w:kern w:val="0"/>
          <w:sz w:val="24"/>
        </w:rPr>
        <w:t>以甲方委托的结算终审单位的审</w:t>
      </w:r>
      <w:r>
        <w:rPr>
          <w:rFonts w:hint="eastAsia"/>
          <w:b/>
          <w:snapToGrid w:val="0"/>
          <w:color w:val="000000" w:themeColor="text1"/>
          <w:spacing w:val="4"/>
          <w:kern w:val="0"/>
          <w:sz w:val="24"/>
        </w:rPr>
        <w:t>核价为准。</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）合同签订后，承包人提交监理预付款申请书，</w:t>
      </w:r>
      <w:r>
        <w:rPr>
          <w:rFonts w:hint="eastAsia"/>
          <w:bCs/>
          <w:snapToGrid w:val="0"/>
          <w:color w:val="000000" w:themeColor="text1"/>
          <w:spacing w:val="4"/>
          <w:kern w:val="0"/>
          <w:sz w:val="24"/>
        </w:rPr>
        <w:t>发包人可支付已启动区域</w:t>
      </w:r>
      <w:r>
        <w:rPr>
          <w:bCs/>
          <w:snapToGrid w:val="0"/>
          <w:color w:val="000000" w:themeColor="text1"/>
          <w:spacing w:val="4"/>
          <w:kern w:val="0"/>
          <w:sz w:val="24"/>
        </w:rPr>
        <w:t>监理</w:t>
      </w:r>
      <w:r>
        <w:rPr>
          <w:rFonts w:hint="eastAsia"/>
          <w:bCs/>
          <w:snapToGrid w:val="0"/>
          <w:color w:val="000000" w:themeColor="text1"/>
          <w:spacing w:val="4"/>
          <w:kern w:val="0"/>
          <w:sz w:val="24"/>
        </w:rPr>
        <w:t>费</w:t>
      </w:r>
      <w:r>
        <w:rPr>
          <w:bCs/>
          <w:snapToGrid w:val="0"/>
          <w:color w:val="000000" w:themeColor="text1"/>
          <w:spacing w:val="4"/>
          <w:kern w:val="0"/>
          <w:sz w:val="24"/>
        </w:rPr>
        <w:t>的</w:t>
      </w:r>
      <w:r>
        <w:rPr>
          <w:bCs/>
          <w:snapToGrid w:val="0"/>
          <w:color w:val="000000" w:themeColor="text1"/>
          <w:spacing w:val="4"/>
          <w:kern w:val="0"/>
          <w:sz w:val="24"/>
        </w:rPr>
        <w:t>20%</w:t>
      </w:r>
      <w:r>
        <w:rPr>
          <w:rFonts w:hint="eastAsia"/>
          <w:bCs/>
          <w:snapToGrid w:val="0"/>
          <w:color w:val="000000" w:themeColor="text1"/>
          <w:spacing w:val="4"/>
          <w:kern w:val="0"/>
          <w:sz w:val="24"/>
        </w:rPr>
        <w:t>，</w:t>
      </w:r>
      <w:r>
        <w:rPr>
          <w:rFonts w:hint="eastAsia"/>
          <w:bCs/>
          <w:snapToGrid w:val="0"/>
          <w:color w:val="000000" w:themeColor="text1"/>
          <w:spacing w:val="4"/>
          <w:kern w:val="0"/>
          <w:sz w:val="24"/>
        </w:rPr>
        <w:t>并在已启动区域进度款支付时先进行预付款抵扣</w:t>
      </w:r>
      <w:r>
        <w:rPr>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）工程施工阶段的监理费支付</w:t>
      </w:r>
    </w:p>
    <w:p w:rsidR="00990864" w:rsidRDefault="007C4809">
      <w:pPr>
        <w:topLinePunct/>
        <w:adjustRightInd w:val="0"/>
        <w:snapToGrid w:val="0"/>
        <w:spacing w:line="420" w:lineRule="exact"/>
        <w:ind w:firstLineChars="200" w:firstLine="480"/>
        <w:rPr>
          <w:bCs/>
          <w:snapToGrid w:val="0"/>
          <w:color w:val="000000" w:themeColor="text1"/>
          <w:spacing w:val="4"/>
          <w:kern w:val="0"/>
          <w:sz w:val="24"/>
        </w:rPr>
      </w:pPr>
      <w:r>
        <w:rPr>
          <w:rFonts w:ascii="宋体" w:hAnsi="宋体" w:cs="黑体" w:hint="eastAsia"/>
          <w:color w:val="000000" w:themeColor="text1"/>
          <w:sz w:val="24"/>
          <w:lang w:val="zh-CN"/>
        </w:rPr>
        <w:t>监理服务费按季度支付，从下达开工令当日起后第一个季度支付，每季度支付监理服务费</w:t>
      </w:r>
      <w:r>
        <w:rPr>
          <w:rFonts w:ascii="宋体" w:hAnsi="宋体" w:cs="黑体" w:hint="eastAsia"/>
          <w:color w:val="000000" w:themeColor="text1"/>
          <w:sz w:val="24"/>
          <w:lang w:val="zh-CN"/>
        </w:rPr>
        <w:t>=</w:t>
      </w:r>
      <w:r>
        <w:rPr>
          <w:rFonts w:ascii="宋体" w:hAnsi="宋体" w:cs="黑体" w:hint="eastAsia"/>
          <w:color w:val="000000" w:themeColor="text1"/>
          <w:sz w:val="24"/>
          <w:lang w:val="zh-CN"/>
        </w:rPr>
        <w:t>当季度上报时间完成的</w:t>
      </w:r>
      <w:r>
        <w:rPr>
          <w:rFonts w:ascii="宋体" w:hAnsi="宋体" w:cs="黑体" w:hint="eastAsia"/>
          <w:color w:val="000000" w:themeColor="text1"/>
          <w:sz w:val="24"/>
        </w:rPr>
        <w:t>工程量</w:t>
      </w:r>
      <w:r>
        <w:rPr>
          <w:rFonts w:ascii="宋体" w:hAnsi="宋体" w:cs="黑体" w:hint="eastAsia"/>
          <w:color w:val="000000" w:themeColor="text1"/>
          <w:sz w:val="24"/>
          <w:lang w:val="zh-CN"/>
        </w:rPr>
        <w:t>清单范围内的工程造价（以监理单位审核计量和发包人审核确认为准）×</w:t>
      </w:r>
      <w:r>
        <w:rPr>
          <w:rFonts w:ascii="宋体" w:hAnsi="宋体" w:cs="黑体" w:hint="eastAsia"/>
          <w:color w:val="000000" w:themeColor="text1"/>
          <w:sz w:val="24"/>
        </w:rPr>
        <w:t>8</w:t>
      </w:r>
      <w:r>
        <w:rPr>
          <w:rFonts w:ascii="宋体" w:hAnsi="宋体" w:cs="黑体" w:hint="eastAsia"/>
          <w:color w:val="000000" w:themeColor="text1"/>
          <w:sz w:val="24"/>
          <w:lang w:val="zh-CN"/>
        </w:rPr>
        <w:t>0%</w:t>
      </w:r>
      <w:r>
        <w:rPr>
          <w:rFonts w:ascii="宋体" w:hAnsi="宋体" w:cs="黑体" w:hint="eastAsia"/>
          <w:color w:val="000000" w:themeColor="text1"/>
          <w:sz w:val="24"/>
          <w:lang w:val="zh-CN"/>
        </w:rPr>
        <w:t>×（中标</w:t>
      </w:r>
      <w:r>
        <w:rPr>
          <w:rFonts w:ascii="宋体" w:hAnsi="宋体" w:cs="黑体" w:hint="eastAsia"/>
          <w:color w:val="000000" w:themeColor="text1"/>
          <w:sz w:val="24"/>
        </w:rPr>
        <w:t>下浮</w:t>
      </w:r>
      <w:r>
        <w:rPr>
          <w:rFonts w:ascii="宋体" w:hAnsi="宋体" w:cs="黑体" w:hint="eastAsia"/>
          <w:color w:val="000000" w:themeColor="text1"/>
          <w:sz w:val="24"/>
          <w:lang w:val="zh-CN"/>
        </w:rPr>
        <w:t>率）；</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施工阶段的监理服务期自本工程开工之日起开始计算，至承包人收到本监理工程竣工之日时止，施工总工期暂定约</w:t>
      </w:r>
      <w:r>
        <w:rPr>
          <w:rFonts w:hint="eastAsia"/>
          <w:b/>
          <w:bCs/>
          <w:snapToGrid w:val="0"/>
          <w:color w:val="000000" w:themeColor="text1"/>
          <w:spacing w:val="4"/>
          <w:kern w:val="0"/>
          <w:sz w:val="24"/>
          <w:u w:val="single"/>
        </w:rPr>
        <w:t>***</w:t>
      </w:r>
      <w:r>
        <w:rPr>
          <w:bCs/>
          <w:snapToGrid w:val="0"/>
          <w:color w:val="000000" w:themeColor="text1"/>
          <w:spacing w:val="4"/>
          <w:kern w:val="0"/>
          <w:sz w:val="24"/>
          <w:u w:val="single"/>
        </w:rPr>
        <w:t>个月</w:t>
      </w:r>
      <w:r>
        <w:rPr>
          <w:bCs/>
          <w:snapToGrid w:val="0"/>
          <w:color w:val="000000" w:themeColor="text1"/>
          <w:spacing w:val="4"/>
          <w:kern w:val="0"/>
          <w:sz w:val="24"/>
        </w:rPr>
        <w:t xml:space="preserve"> </w:t>
      </w:r>
      <w:r>
        <w:rPr>
          <w:bCs/>
          <w:snapToGrid w:val="0"/>
          <w:color w:val="000000" w:themeColor="text1"/>
          <w:spacing w:val="4"/>
          <w:kern w:val="0"/>
          <w:sz w:val="24"/>
        </w:rPr>
        <w:t>。其中，施工阶段项目总监、专业监理工程师、</w:t>
      </w:r>
      <w:r>
        <w:rPr>
          <w:bCs/>
          <w:snapToGrid w:val="0"/>
          <w:color w:val="000000" w:themeColor="text1"/>
          <w:kern w:val="0"/>
          <w:sz w:val="24"/>
          <w:szCs w:val="20"/>
        </w:rPr>
        <w:t>监理员</w:t>
      </w:r>
      <w:r>
        <w:rPr>
          <w:bCs/>
          <w:snapToGrid w:val="0"/>
          <w:color w:val="000000" w:themeColor="text1"/>
          <w:spacing w:val="4"/>
          <w:kern w:val="0"/>
          <w:sz w:val="24"/>
        </w:rPr>
        <w:t>、造价人员、资料员</w:t>
      </w:r>
      <w:r>
        <w:rPr>
          <w:bCs/>
          <w:snapToGrid w:val="0"/>
          <w:color w:val="000000" w:themeColor="text1"/>
          <w:spacing w:val="4"/>
          <w:kern w:val="0"/>
          <w:sz w:val="24"/>
        </w:rPr>
        <w:t>5</w:t>
      </w:r>
      <w:r>
        <w:rPr>
          <w:bCs/>
          <w:snapToGrid w:val="0"/>
          <w:color w:val="000000" w:themeColor="text1"/>
          <w:spacing w:val="4"/>
          <w:kern w:val="0"/>
          <w:sz w:val="24"/>
        </w:rPr>
        <w:t>类人员的现场监理服务费按实考勤，计量支付。计量原则如下：</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①</w:t>
      </w:r>
      <w:r>
        <w:rPr>
          <w:bCs/>
          <w:snapToGrid w:val="0"/>
          <w:color w:val="000000" w:themeColor="text1"/>
          <w:spacing w:val="4"/>
          <w:kern w:val="0"/>
          <w:sz w:val="24"/>
        </w:rPr>
        <w:t xml:space="preserve"> </w:t>
      </w:r>
      <w:r>
        <w:rPr>
          <w:bCs/>
          <w:snapToGrid w:val="0"/>
          <w:color w:val="000000" w:themeColor="text1"/>
          <w:spacing w:val="4"/>
          <w:kern w:val="0"/>
          <w:sz w:val="24"/>
        </w:rPr>
        <w:t>施工阶段的造价控制分为过程控制及结算审核：监理单位需按要求完成各项工作；</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②</w:t>
      </w:r>
      <w:r>
        <w:rPr>
          <w:bCs/>
          <w:snapToGrid w:val="0"/>
          <w:color w:val="000000" w:themeColor="text1"/>
          <w:spacing w:val="4"/>
          <w:kern w:val="0"/>
          <w:sz w:val="24"/>
        </w:rPr>
        <w:t xml:space="preserve"> </w:t>
      </w:r>
      <w:r>
        <w:rPr>
          <w:bCs/>
          <w:snapToGrid w:val="0"/>
          <w:color w:val="000000" w:themeColor="text1"/>
          <w:spacing w:val="4"/>
          <w:kern w:val="0"/>
          <w:sz w:val="24"/>
        </w:rPr>
        <w:t>在施工阶段，如承包人的上述相关人员在每一个月内经发包人书面确认的现场办公管理天数不低于</w:t>
      </w:r>
      <w:r>
        <w:rPr>
          <w:bCs/>
          <w:snapToGrid w:val="0"/>
          <w:color w:val="000000" w:themeColor="text1"/>
          <w:spacing w:val="4"/>
          <w:kern w:val="0"/>
          <w:sz w:val="24"/>
        </w:rPr>
        <w:t>20</w:t>
      </w:r>
      <w:r>
        <w:rPr>
          <w:bCs/>
          <w:snapToGrid w:val="0"/>
          <w:color w:val="000000" w:themeColor="text1"/>
          <w:spacing w:val="4"/>
          <w:kern w:val="0"/>
          <w:sz w:val="24"/>
        </w:rPr>
        <w:t>日历天时，则相应人员在该月的现场监理服务费予以全额支付；</w:t>
      </w:r>
      <w:r>
        <w:rPr>
          <w:bCs/>
          <w:snapToGrid w:val="0"/>
          <w:color w:val="000000" w:themeColor="text1"/>
          <w:spacing w:val="4"/>
          <w:kern w:val="0"/>
          <w:sz w:val="24"/>
        </w:rPr>
        <w:lastRenderedPageBreak/>
        <w:t>如低于</w:t>
      </w:r>
      <w:r>
        <w:rPr>
          <w:bCs/>
          <w:snapToGrid w:val="0"/>
          <w:color w:val="000000" w:themeColor="text1"/>
          <w:spacing w:val="4"/>
          <w:kern w:val="0"/>
          <w:sz w:val="24"/>
        </w:rPr>
        <w:t>20</w:t>
      </w:r>
      <w:r>
        <w:rPr>
          <w:bCs/>
          <w:snapToGrid w:val="0"/>
          <w:color w:val="000000" w:themeColor="text1"/>
          <w:spacing w:val="4"/>
          <w:kern w:val="0"/>
          <w:sz w:val="24"/>
        </w:rPr>
        <w:t>日历天时，则相应人员在该月的现场监理服务费不予以支付，结算时相应扣除；</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承包人在完成本合同专用条件第</w:t>
      </w:r>
      <w:r>
        <w:rPr>
          <w:bCs/>
          <w:snapToGrid w:val="0"/>
          <w:color w:val="000000" w:themeColor="text1"/>
          <w:spacing w:val="4"/>
          <w:kern w:val="0"/>
          <w:sz w:val="24"/>
        </w:rPr>
        <w:t>3.1</w:t>
      </w:r>
      <w:r>
        <w:rPr>
          <w:bCs/>
          <w:snapToGrid w:val="0"/>
          <w:color w:val="000000" w:themeColor="text1"/>
          <w:spacing w:val="4"/>
          <w:kern w:val="0"/>
          <w:sz w:val="24"/>
        </w:rPr>
        <w:t>款所约定的当月相关监理工作后按《监理服务工作及成果质量量化考核表》（合同附件</w:t>
      </w:r>
      <w:r>
        <w:rPr>
          <w:bCs/>
          <w:snapToGrid w:val="0"/>
          <w:color w:val="000000" w:themeColor="text1"/>
          <w:spacing w:val="4"/>
          <w:kern w:val="0"/>
          <w:sz w:val="24"/>
        </w:rPr>
        <w:t>2</w:t>
      </w:r>
      <w:r>
        <w:rPr>
          <w:bCs/>
          <w:snapToGrid w:val="0"/>
          <w:color w:val="000000" w:themeColor="text1"/>
          <w:spacing w:val="4"/>
          <w:kern w:val="0"/>
          <w:sz w:val="24"/>
        </w:rPr>
        <w:t>）的相关项目及说明于每</w:t>
      </w:r>
      <w:r>
        <w:rPr>
          <w:rFonts w:hint="eastAsia"/>
          <w:bCs/>
          <w:snapToGrid w:val="0"/>
          <w:color w:val="000000" w:themeColor="text1"/>
          <w:spacing w:val="4"/>
          <w:kern w:val="0"/>
          <w:sz w:val="24"/>
        </w:rPr>
        <w:t>季度末</w:t>
      </w:r>
      <w:r>
        <w:rPr>
          <w:bCs/>
          <w:snapToGrid w:val="0"/>
          <w:color w:val="000000" w:themeColor="text1"/>
          <w:spacing w:val="4"/>
          <w:kern w:val="0"/>
          <w:sz w:val="24"/>
        </w:rPr>
        <w:t>前向发包人申请支付工程施工阶段的监理酬金。发包人依照本条第</w:t>
      </w:r>
      <w:r>
        <w:rPr>
          <w:bCs/>
          <w:snapToGrid w:val="0"/>
          <w:color w:val="000000" w:themeColor="text1"/>
          <w:spacing w:val="4"/>
          <w:kern w:val="0"/>
          <w:sz w:val="24"/>
        </w:rPr>
        <w:t>3.2.2</w:t>
      </w:r>
      <w:r>
        <w:rPr>
          <w:bCs/>
          <w:snapToGrid w:val="0"/>
          <w:color w:val="000000" w:themeColor="text1"/>
          <w:spacing w:val="4"/>
          <w:kern w:val="0"/>
          <w:sz w:val="24"/>
        </w:rPr>
        <w:t>款、第</w:t>
      </w:r>
      <w:r>
        <w:rPr>
          <w:bCs/>
          <w:snapToGrid w:val="0"/>
          <w:color w:val="000000" w:themeColor="text1"/>
          <w:spacing w:val="4"/>
          <w:kern w:val="0"/>
          <w:sz w:val="24"/>
        </w:rPr>
        <w:t>3.2.3</w:t>
      </w:r>
      <w:r>
        <w:rPr>
          <w:bCs/>
          <w:snapToGrid w:val="0"/>
          <w:color w:val="000000" w:themeColor="text1"/>
          <w:spacing w:val="4"/>
          <w:kern w:val="0"/>
          <w:sz w:val="24"/>
        </w:rPr>
        <w:t>款、本款及《监理服务工作及成果质量量化考核表》（合同附件</w:t>
      </w:r>
      <w:r>
        <w:rPr>
          <w:bCs/>
          <w:snapToGrid w:val="0"/>
          <w:color w:val="000000" w:themeColor="text1"/>
          <w:spacing w:val="4"/>
          <w:kern w:val="0"/>
          <w:sz w:val="24"/>
        </w:rPr>
        <w:t>2</w:t>
      </w:r>
      <w:r>
        <w:rPr>
          <w:bCs/>
          <w:snapToGrid w:val="0"/>
          <w:color w:val="000000" w:themeColor="text1"/>
          <w:spacing w:val="4"/>
          <w:kern w:val="0"/>
          <w:sz w:val="24"/>
        </w:rPr>
        <w:t>）中的</w:t>
      </w:r>
      <w:r>
        <w:rPr>
          <w:bCs/>
          <w:snapToGrid w:val="0"/>
          <w:color w:val="000000" w:themeColor="text1"/>
          <w:spacing w:val="4"/>
          <w:kern w:val="0"/>
          <w:sz w:val="24"/>
        </w:rPr>
        <w:t>“</w:t>
      </w:r>
      <w:r>
        <w:rPr>
          <w:bCs/>
          <w:snapToGrid w:val="0"/>
          <w:color w:val="000000" w:themeColor="text1"/>
          <w:spacing w:val="4"/>
          <w:kern w:val="0"/>
          <w:sz w:val="24"/>
        </w:rPr>
        <w:t>完成情况</w:t>
      </w:r>
      <w:r>
        <w:rPr>
          <w:bCs/>
          <w:snapToGrid w:val="0"/>
          <w:color w:val="000000" w:themeColor="text1"/>
          <w:spacing w:val="4"/>
          <w:kern w:val="0"/>
          <w:sz w:val="24"/>
        </w:rPr>
        <w:t>”</w:t>
      </w:r>
      <w:r>
        <w:rPr>
          <w:bCs/>
          <w:snapToGrid w:val="0"/>
          <w:color w:val="000000" w:themeColor="text1"/>
          <w:spacing w:val="4"/>
          <w:kern w:val="0"/>
          <w:sz w:val="24"/>
        </w:rPr>
        <w:t>按项进行审核，确定施工阶段的监理酬金金额后支付。</w:t>
      </w:r>
    </w:p>
    <w:p w:rsidR="00990864" w:rsidRDefault="007C4809">
      <w:pPr>
        <w:topLinePunct/>
        <w:adjustRightInd w:val="0"/>
        <w:snapToGrid w:val="0"/>
        <w:spacing w:line="420" w:lineRule="exact"/>
        <w:ind w:firstLineChars="200" w:firstLine="496"/>
        <w:rPr>
          <w:bCs/>
          <w:strike/>
          <w:snapToGrid w:val="0"/>
          <w:color w:val="000000" w:themeColor="text1"/>
          <w:spacing w:val="4"/>
          <w:kern w:val="0"/>
          <w:sz w:val="24"/>
        </w:rPr>
      </w:pPr>
      <w:r>
        <w:rPr>
          <w:rFonts w:ascii="宋体" w:hAnsi="宋体" w:cs="宋体" w:hint="eastAsia"/>
          <w:bCs/>
          <w:snapToGrid w:val="0"/>
          <w:color w:val="000000" w:themeColor="text1"/>
          <w:spacing w:val="4"/>
          <w:kern w:val="0"/>
          <w:sz w:val="24"/>
        </w:rPr>
        <w:t>④</w:t>
      </w:r>
      <w:r>
        <w:rPr>
          <w:rFonts w:ascii="宋体" w:hAnsi="宋体" w:cs="宋体" w:hint="eastAsia"/>
          <w:bCs/>
          <w:snapToGrid w:val="0"/>
          <w:color w:val="000000" w:themeColor="text1"/>
          <w:spacing w:val="4"/>
          <w:kern w:val="0"/>
          <w:sz w:val="24"/>
        </w:rPr>
        <w:t xml:space="preserve"> </w:t>
      </w:r>
      <w:r>
        <w:rPr>
          <w:bCs/>
          <w:snapToGrid w:val="0"/>
          <w:color w:val="000000" w:themeColor="text1"/>
          <w:spacing w:val="4"/>
          <w:kern w:val="0"/>
          <w:sz w:val="24"/>
        </w:rPr>
        <w:t>如工程停工，则在此期间，发包人不再审核承包人提出的监理酬金支付申请，但承包人在此期间内仍应履行按合同约定的应由其完成的工作内容。</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⑤</w:t>
      </w:r>
      <w:r>
        <w:rPr>
          <w:bCs/>
          <w:snapToGrid w:val="0"/>
          <w:color w:val="000000" w:themeColor="text1"/>
          <w:spacing w:val="4"/>
          <w:kern w:val="0"/>
          <w:sz w:val="24"/>
        </w:rPr>
        <w:t xml:space="preserve"> </w:t>
      </w:r>
      <w:r>
        <w:rPr>
          <w:bCs/>
          <w:snapToGrid w:val="0"/>
          <w:color w:val="000000" w:themeColor="text1"/>
          <w:spacing w:val="4"/>
          <w:kern w:val="0"/>
          <w:sz w:val="24"/>
        </w:rPr>
        <w:t>如施工阶段承包人在工程现</w:t>
      </w:r>
      <w:r>
        <w:rPr>
          <w:bCs/>
          <w:snapToGrid w:val="0"/>
          <w:color w:val="000000" w:themeColor="text1"/>
          <w:spacing w:val="4"/>
          <w:kern w:val="0"/>
          <w:sz w:val="24"/>
        </w:rPr>
        <w:t>场除项目总监、专业监理工程师、</w:t>
      </w:r>
      <w:r>
        <w:rPr>
          <w:bCs/>
          <w:snapToGrid w:val="0"/>
          <w:color w:val="000000" w:themeColor="text1"/>
          <w:kern w:val="0"/>
          <w:sz w:val="24"/>
          <w:szCs w:val="20"/>
        </w:rPr>
        <w:t>监理员</w:t>
      </w:r>
      <w:r>
        <w:rPr>
          <w:bCs/>
          <w:snapToGrid w:val="0"/>
          <w:color w:val="000000" w:themeColor="text1"/>
          <w:spacing w:val="4"/>
          <w:kern w:val="0"/>
          <w:sz w:val="24"/>
        </w:rPr>
        <w:t>、造价人员、资料员外的其他人员到位情况未能达到合同约定的标准时，出现</w:t>
      </w:r>
      <w:r>
        <w:rPr>
          <w:bCs/>
          <w:snapToGrid w:val="0"/>
          <w:color w:val="000000" w:themeColor="text1"/>
          <w:spacing w:val="4"/>
          <w:kern w:val="0"/>
          <w:sz w:val="24"/>
        </w:rPr>
        <w:t>1</w:t>
      </w:r>
      <w:r>
        <w:rPr>
          <w:bCs/>
          <w:snapToGrid w:val="0"/>
          <w:color w:val="000000" w:themeColor="text1"/>
          <w:spacing w:val="4"/>
          <w:kern w:val="0"/>
          <w:sz w:val="24"/>
        </w:rPr>
        <w:t>人次不到位的，发包人除按合同</w:t>
      </w:r>
      <w:r>
        <w:rPr>
          <w:rFonts w:hint="eastAsia"/>
          <w:bCs/>
          <w:snapToGrid w:val="0"/>
          <w:color w:val="000000" w:themeColor="text1"/>
          <w:spacing w:val="4"/>
          <w:kern w:val="0"/>
          <w:sz w:val="24"/>
          <w:u w:val="single"/>
        </w:rPr>
        <w:t>标准</w:t>
      </w:r>
      <w:r>
        <w:rPr>
          <w:bCs/>
          <w:snapToGrid w:val="0"/>
          <w:color w:val="000000" w:themeColor="text1"/>
          <w:spacing w:val="4"/>
          <w:kern w:val="0"/>
          <w:sz w:val="24"/>
          <w:u w:val="single"/>
        </w:rPr>
        <w:t>条件第二十六条</w:t>
      </w:r>
      <w:r>
        <w:rPr>
          <w:bCs/>
          <w:snapToGrid w:val="0"/>
          <w:color w:val="000000" w:themeColor="text1"/>
          <w:spacing w:val="4"/>
          <w:kern w:val="0"/>
          <w:sz w:val="24"/>
        </w:rPr>
        <w:t>的约定向承包人追究违约责任外，同时扣减承包人当期酬金金额的</w:t>
      </w:r>
      <w:r>
        <w:rPr>
          <w:snapToGrid w:val="0"/>
          <w:color w:val="000000" w:themeColor="text1"/>
          <w:spacing w:val="4"/>
          <w:kern w:val="0"/>
          <w:sz w:val="24"/>
        </w:rPr>
        <w:t>20%</w:t>
      </w: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人次及</w:t>
      </w:r>
      <w:r>
        <w:rPr>
          <w:bCs/>
          <w:snapToGrid w:val="0"/>
          <w:color w:val="000000" w:themeColor="text1"/>
          <w:spacing w:val="4"/>
          <w:kern w:val="0"/>
          <w:sz w:val="24"/>
        </w:rPr>
        <w:t>2</w:t>
      </w:r>
      <w:r>
        <w:rPr>
          <w:bCs/>
          <w:snapToGrid w:val="0"/>
          <w:color w:val="000000" w:themeColor="text1"/>
          <w:spacing w:val="4"/>
          <w:kern w:val="0"/>
          <w:sz w:val="24"/>
        </w:rPr>
        <w:t>人次以上的人员不到位的，按每人次扣减承包人当期酬金金额的</w:t>
      </w:r>
      <w:r>
        <w:rPr>
          <w:snapToGrid w:val="0"/>
          <w:color w:val="000000" w:themeColor="text1"/>
          <w:spacing w:val="4"/>
          <w:kern w:val="0"/>
          <w:sz w:val="24"/>
        </w:rPr>
        <w:t>20%</w:t>
      </w:r>
      <w:r>
        <w:rPr>
          <w:bCs/>
          <w:snapToGrid w:val="0"/>
          <w:color w:val="000000" w:themeColor="text1"/>
          <w:spacing w:val="4"/>
          <w:kern w:val="0"/>
          <w:sz w:val="24"/>
        </w:rPr>
        <w:t>的比例进行累计扣减（最高不超过当期酬金金额的</w:t>
      </w:r>
      <w:r>
        <w:rPr>
          <w:snapToGrid w:val="0"/>
          <w:color w:val="000000" w:themeColor="text1"/>
          <w:spacing w:val="4"/>
          <w:kern w:val="0"/>
          <w:sz w:val="24"/>
        </w:rPr>
        <w:t>60%</w:t>
      </w:r>
      <w:r>
        <w:rPr>
          <w:bCs/>
          <w:snapToGrid w:val="0"/>
          <w:color w:val="000000" w:themeColor="text1"/>
          <w:spacing w:val="4"/>
          <w:kern w:val="0"/>
          <w:sz w:val="24"/>
        </w:rPr>
        <w:t>）。扣减的酬金于竣工验收证书发出后一次性（无息）返还承包人。</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⑥</w:t>
      </w:r>
      <w:r>
        <w:rPr>
          <w:bCs/>
          <w:snapToGrid w:val="0"/>
          <w:color w:val="000000" w:themeColor="text1"/>
          <w:spacing w:val="4"/>
          <w:kern w:val="0"/>
          <w:sz w:val="24"/>
        </w:rPr>
        <w:t xml:space="preserve"> </w:t>
      </w:r>
      <w:r>
        <w:rPr>
          <w:bCs/>
          <w:snapToGrid w:val="0"/>
          <w:color w:val="000000" w:themeColor="text1"/>
          <w:spacing w:val="4"/>
          <w:kern w:val="0"/>
          <w:sz w:val="24"/>
        </w:rPr>
        <w:t>本合同监理范围内</w:t>
      </w:r>
      <w:r>
        <w:rPr>
          <w:rFonts w:hint="eastAsia"/>
          <w:bCs/>
          <w:snapToGrid w:val="0"/>
          <w:color w:val="000000" w:themeColor="text1"/>
          <w:spacing w:val="4"/>
          <w:kern w:val="0"/>
          <w:sz w:val="24"/>
        </w:rPr>
        <w:t>已启动区域</w:t>
      </w:r>
      <w:r>
        <w:rPr>
          <w:bCs/>
          <w:snapToGrid w:val="0"/>
          <w:color w:val="000000" w:themeColor="text1"/>
          <w:spacing w:val="4"/>
          <w:kern w:val="0"/>
          <w:sz w:val="24"/>
        </w:rPr>
        <w:t>竣工验收（含专项竣工验收）合格后，</w:t>
      </w:r>
      <w:r>
        <w:rPr>
          <w:snapToGrid w:val="0"/>
          <w:color w:val="000000" w:themeColor="text1"/>
          <w:spacing w:val="4"/>
          <w:kern w:val="0"/>
          <w:sz w:val="24"/>
          <w:lang w:val="zh-CN"/>
        </w:rPr>
        <w:t>并取得批复的</w:t>
      </w:r>
      <w:r>
        <w:rPr>
          <w:rFonts w:hint="eastAsia"/>
          <w:bCs/>
          <w:snapToGrid w:val="0"/>
          <w:color w:val="000000" w:themeColor="text1"/>
          <w:spacing w:val="4"/>
          <w:kern w:val="0"/>
          <w:sz w:val="24"/>
        </w:rPr>
        <w:t>已启动区域</w:t>
      </w:r>
      <w:r>
        <w:rPr>
          <w:snapToGrid w:val="0"/>
          <w:color w:val="000000" w:themeColor="text1"/>
          <w:spacing w:val="4"/>
          <w:kern w:val="0"/>
          <w:sz w:val="24"/>
          <w:lang w:val="zh-CN"/>
        </w:rPr>
        <w:t>竣工验收意见且实体移交后，</w:t>
      </w:r>
      <w:r>
        <w:rPr>
          <w:snapToGrid w:val="0"/>
          <w:color w:val="000000" w:themeColor="text1"/>
          <w:spacing w:val="4"/>
          <w:kern w:val="0"/>
          <w:sz w:val="24"/>
        </w:rPr>
        <w:t>发包人可累计支付至</w:t>
      </w:r>
      <w:r>
        <w:rPr>
          <w:rFonts w:hint="eastAsia"/>
          <w:bCs/>
          <w:snapToGrid w:val="0"/>
          <w:color w:val="000000" w:themeColor="text1"/>
          <w:spacing w:val="4"/>
          <w:kern w:val="0"/>
          <w:sz w:val="24"/>
        </w:rPr>
        <w:t>已启动区域</w:t>
      </w:r>
      <w:r>
        <w:rPr>
          <w:bCs/>
          <w:snapToGrid w:val="0"/>
          <w:color w:val="000000" w:themeColor="text1"/>
          <w:spacing w:val="4"/>
          <w:kern w:val="0"/>
          <w:sz w:val="24"/>
        </w:rPr>
        <w:t>监理费的</w:t>
      </w:r>
      <w:r>
        <w:rPr>
          <w:bCs/>
          <w:snapToGrid w:val="0"/>
          <w:color w:val="000000" w:themeColor="text1"/>
          <w:spacing w:val="4"/>
          <w:kern w:val="0"/>
          <w:sz w:val="24"/>
        </w:rPr>
        <w:t>80%</w:t>
      </w:r>
      <w:r>
        <w:rPr>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snapToGrid w:val="0"/>
          <w:color w:val="000000" w:themeColor="text1"/>
          <w:spacing w:val="4"/>
          <w:kern w:val="0"/>
          <w:sz w:val="24"/>
        </w:rPr>
        <w:t>（</w:t>
      </w:r>
      <w:r>
        <w:rPr>
          <w:b/>
          <w:snapToGrid w:val="0"/>
          <w:color w:val="000000" w:themeColor="text1"/>
          <w:spacing w:val="4"/>
          <w:kern w:val="0"/>
          <w:sz w:val="24"/>
        </w:rPr>
        <w:t>3</w:t>
      </w:r>
      <w:r>
        <w:rPr>
          <w:b/>
          <w:snapToGrid w:val="0"/>
          <w:color w:val="000000" w:themeColor="text1"/>
          <w:spacing w:val="4"/>
          <w:kern w:val="0"/>
          <w:sz w:val="24"/>
        </w:rPr>
        <w:t>）工程收尾阶段</w:t>
      </w:r>
      <w:r>
        <w:rPr>
          <w:b/>
          <w:bCs/>
          <w:snapToGrid w:val="0"/>
          <w:color w:val="000000" w:themeColor="text1"/>
          <w:spacing w:val="4"/>
          <w:kern w:val="0"/>
          <w:sz w:val="24"/>
        </w:rPr>
        <w:t>监理酬金的支付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工程收尾阶段的监理服务期自承包人收到本工程</w:t>
      </w:r>
      <w:r>
        <w:rPr>
          <w:rFonts w:hint="eastAsia"/>
          <w:bCs/>
          <w:snapToGrid w:val="0"/>
          <w:color w:val="000000" w:themeColor="text1"/>
          <w:spacing w:val="4"/>
          <w:kern w:val="0"/>
          <w:sz w:val="24"/>
        </w:rPr>
        <w:t>已启动区域</w:t>
      </w:r>
      <w:r>
        <w:rPr>
          <w:snapToGrid w:val="0"/>
          <w:color w:val="000000" w:themeColor="text1"/>
          <w:spacing w:val="4"/>
          <w:kern w:val="0"/>
          <w:sz w:val="24"/>
        </w:rPr>
        <w:t>（含分项、分部工程）竣工验收</w:t>
      </w:r>
      <w:r>
        <w:rPr>
          <w:rFonts w:hint="eastAsia"/>
          <w:snapToGrid w:val="0"/>
          <w:color w:val="000000" w:themeColor="text1"/>
          <w:spacing w:val="4"/>
          <w:kern w:val="0"/>
          <w:sz w:val="24"/>
        </w:rPr>
        <w:t>后</w:t>
      </w:r>
      <w:r>
        <w:rPr>
          <w:snapToGrid w:val="0"/>
          <w:color w:val="000000" w:themeColor="text1"/>
          <w:spacing w:val="4"/>
          <w:kern w:val="0"/>
          <w:sz w:val="24"/>
        </w:rPr>
        <w:t>，至本工程</w:t>
      </w:r>
      <w:r>
        <w:rPr>
          <w:rFonts w:hint="eastAsia"/>
          <w:bCs/>
          <w:snapToGrid w:val="0"/>
          <w:color w:val="000000" w:themeColor="text1"/>
          <w:spacing w:val="4"/>
          <w:kern w:val="0"/>
          <w:sz w:val="24"/>
        </w:rPr>
        <w:t>已启动区域</w:t>
      </w:r>
      <w:r>
        <w:rPr>
          <w:snapToGrid w:val="0"/>
          <w:color w:val="000000" w:themeColor="text1"/>
          <w:spacing w:val="4"/>
          <w:kern w:val="0"/>
          <w:sz w:val="24"/>
        </w:rPr>
        <w:t>的竣工结算获得</w:t>
      </w:r>
      <w:r>
        <w:rPr>
          <w:rFonts w:hint="eastAsia"/>
          <w:snapToGrid w:val="0"/>
          <w:color w:val="000000" w:themeColor="text1"/>
          <w:spacing w:val="4"/>
          <w:kern w:val="0"/>
          <w:sz w:val="24"/>
        </w:rPr>
        <w:t>财政部门或甲方委托的第三方</w:t>
      </w:r>
      <w:r>
        <w:rPr>
          <w:snapToGrid w:val="0"/>
          <w:color w:val="000000" w:themeColor="text1"/>
          <w:spacing w:val="4"/>
          <w:kern w:val="0"/>
          <w:sz w:val="24"/>
        </w:rPr>
        <w:t>最终确认且</w:t>
      </w:r>
      <w:r>
        <w:rPr>
          <w:rFonts w:hint="eastAsia"/>
          <w:snapToGrid w:val="0"/>
          <w:color w:val="000000" w:themeColor="text1"/>
          <w:spacing w:val="4"/>
          <w:kern w:val="0"/>
          <w:sz w:val="24"/>
        </w:rPr>
        <w:t>保修期届满</w:t>
      </w:r>
      <w:r>
        <w:rPr>
          <w:snapToGrid w:val="0"/>
          <w:color w:val="000000" w:themeColor="text1"/>
          <w:spacing w:val="4"/>
          <w:kern w:val="0"/>
          <w:sz w:val="24"/>
        </w:rPr>
        <w:t>之日止。</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工程收尾阶段造价人员、资料员</w:t>
      </w:r>
      <w:r>
        <w:rPr>
          <w:snapToGrid w:val="0"/>
          <w:color w:val="000000" w:themeColor="text1"/>
          <w:spacing w:val="4"/>
          <w:kern w:val="0"/>
          <w:sz w:val="24"/>
        </w:rPr>
        <w:t>2</w:t>
      </w:r>
      <w:r>
        <w:rPr>
          <w:snapToGrid w:val="0"/>
          <w:color w:val="000000" w:themeColor="text1"/>
          <w:spacing w:val="4"/>
          <w:kern w:val="0"/>
          <w:sz w:val="24"/>
        </w:rPr>
        <w:t>类人员的现场监理服务费按实考勤，计量支付。计量原则如下：</w:t>
      </w:r>
      <w:r>
        <w:rPr>
          <w:snapToGrid w:val="0"/>
          <w:color w:val="000000" w:themeColor="text1"/>
          <w:spacing w:val="4"/>
          <w:kern w:val="0"/>
          <w:sz w:val="24"/>
        </w:rPr>
        <w:t xml:space="preserve"> </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①</w:t>
      </w:r>
      <w:r>
        <w:rPr>
          <w:snapToGrid w:val="0"/>
          <w:color w:val="000000" w:themeColor="text1"/>
          <w:spacing w:val="4"/>
          <w:kern w:val="0"/>
          <w:sz w:val="24"/>
        </w:rPr>
        <w:t xml:space="preserve"> </w:t>
      </w:r>
      <w:r>
        <w:rPr>
          <w:snapToGrid w:val="0"/>
          <w:color w:val="000000" w:themeColor="text1"/>
          <w:spacing w:val="4"/>
          <w:kern w:val="0"/>
          <w:sz w:val="24"/>
        </w:rPr>
        <w:t>在工程收尾阶段，如承包人的上述相关人员在每一个月内经发包人书面确认的现场办公管理天数不低于</w:t>
      </w:r>
      <w:r>
        <w:rPr>
          <w:snapToGrid w:val="0"/>
          <w:color w:val="000000" w:themeColor="text1"/>
          <w:spacing w:val="4"/>
          <w:kern w:val="0"/>
          <w:sz w:val="24"/>
        </w:rPr>
        <w:t>20</w:t>
      </w:r>
      <w:r>
        <w:rPr>
          <w:snapToGrid w:val="0"/>
          <w:color w:val="000000" w:themeColor="text1"/>
          <w:spacing w:val="4"/>
          <w:kern w:val="0"/>
          <w:sz w:val="24"/>
        </w:rPr>
        <w:t>日历天时，则相应人员在该月的现场监理服务费予以</w:t>
      </w:r>
      <w:r>
        <w:rPr>
          <w:snapToGrid w:val="0"/>
          <w:color w:val="000000" w:themeColor="text1"/>
          <w:spacing w:val="4"/>
          <w:kern w:val="0"/>
          <w:sz w:val="24"/>
        </w:rPr>
        <w:t>全额支付；如低于</w:t>
      </w:r>
      <w:r>
        <w:rPr>
          <w:snapToGrid w:val="0"/>
          <w:color w:val="000000" w:themeColor="text1"/>
          <w:spacing w:val="4"/>
          <w:kern w:val="0"/>
          <w:sz w:val="24"/>
        </w:rPr>
        <w:t>20</w:t>
      </w:r>
      <w:r>
        <w:rPr>
          <w:snapToGrid w:val="0"/>
          <w:color w:val="000000" w:themeColor="text1"/>
          <w:spacing w:val="4"/>
          <w:kern w:val="0"/>
          <w:sz w:val="24"/>
        </w:rPr>
        <w:t>日历天时，则相应人员在该月的现场监理服务费不予以支付，结算时相应扣除。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②</w:t>
      </w:r>
      <w:r>
        <w:rPr>
          <w:snapToGrid w:val="0"/>
          <w:color w:val="000000" w:themeColor="text1"/>
          <w:spacing w:val="4"/>
          <w:kern w:val="0"/>
          <w:sz w:val="24"/>
        </w:rPr>
        <w:t xml:space="preserve"> </w:t>
      </w:r>
      <w:r>
        <w:rPr>
          <w:snapToGrid w:val="0"/>
          <w:color w:val="000000" w:themeColor="text1"/>
          <w:spacing w:val="4"/>
          <w:kern w:val="0"/>
          <w:sz w:val="24"/>
        </w:rPr>
        <w:t>承包人申报工程收尾阶段监理酬金时同时申报当期的现场监理服务费，发包人根据上述第（</w:t>
      </w:r>
      <w:r>
        <w:rPr>
          <w:snapToGrid w:val="0"/>
          <w:color w:val="000000" w:themeColor="text1"/>
          <w:spacing w:val="4"/>
          <w:kern w:val="0"/>
          <w:sz w:val="24"/>
        </w:rPr>
        <w:t>1</w:t>
      </w:r>
      <w:r>
        <w:rPr>
          <w:snapToGrid w:val="0"/>
          <w:color w:val="000000" w:themeColor="text1"/>
          <w:spacing w:val="4"/>
          <w:kern w:val="0"/>
          <w:sz w:val="24"/>
        </w:rPr>
        <w:t>）点的计量原则核实后予以支付。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bCs/>
          <w:snapToGrid w:val="0"/>
          <w:color w:val="000000" w:themeColor="text1"/>
          <w:spacing w:val="4"/>
          <w:kern w:val="0"/>
          <w:sz w:val="24"/>
        </w:rPr>
        <w:t>③</w:t>
      </w:r>
      <w:r>
        <w:rPr>
          <w:bCs/>
          <w:snapToGrid w:val="0"/>
          <w:color w:val="000000" w:themeColor="text1"/>
          <w:spacing w:val="4"/>
          <w:kern w:val="0"/>
          <w:sz w:val="24"/>
        </w:rPr>
        <w:t xml:space="preserve"> </w:t>
      </w:r>
      <w:r>
        <w:rPr>
          <w:bCs/>
          <w:snapToGrid w:val="0"/>
          <w:color w:val="000000" w:themeColor="text1"/>
          <w:spacing w:val="4"/>
          <w:kern w:val="0"/>
          <w:sz w:val="24"/>
        </w:rPr>
        <w:t>承包人完成本合同</w:t>
      </w:r>
      <w:r>
        <w:rPr>
          <w:rFonts w:hint="eastAsia"/>
          <w:bCs/>
          <w:snapToGrid w:val="0"/>
          <w:color w:val="000000" w:themeColor="text1"/>
          <w:spacing w:val="4"/>
          <w:kern w:val="0"/>
          <w:sz w:val="24"/>
        </w:rPr>
        <w:t>已启动区域</w:t>
      </w:r>
      <w:r>
        <w:rPr>
          <w:bCs/>
          <w:snapToGrid w:val="0"/>
          <w:color w:val="000000" w:themeColor="text1"/>
          <w:spacing w:val="4"/>
          <w:kern w:val="0"/>
          <w:sz w:val="24"/>
        </w:rPr>
        <w:t>约定的全部监理工作（包括但不限于督促承包人按时完整移交工程竣工档案、</w:t>
      </w:r>
      <w:r>
        <w:rPr>
          <w:snapToGrid w:val="0"/>
          <w:color w:val="000000" w:themeColor="text1"/>
          <w:spacing w:val="4"/>
          <w:kern w:val="0"/>
          <w:sz w:val="24"/>
        </w:rPr>
        <w:t>完整移交工程）</w:t>
      </w:r>
      <w:r>
        <w:rPr>
          <w:bCs/>
          <w:snapToGrid w:val="0"/>
          <w:color w:val="000000" w:themeColor="text1"/>
          <w:spacing w:val="4"/>
          <w:kern w:val="0"/>
          <w:sz w:val="24"/>
        </w:rPr>
        <w:t>，监理范围内</w:t>
      </w:r>
      <w:r>
        <w:rPr>
          <w:rFonts w:hint="eastAsia"/>
          <w:bCs/>
          <w:snapToGrid w:val="0"/>
          <w:color w:val="000000" w:themeColor="text1"/>
          <w:spacing w:val="4"/>
          <w:kern w:val="0"/>
          <w:sz w:val="24"/>
        </w:rPr>
        <w:t>已启动区域</w:t>
      </w:r>
      <w:r>
        <w:rPr>
          <w:bCs/>
          <w:snapToGrid w:val="0"/>
          <w:color w:val="000000" w:themeColor="text1"/>
          <w:spacing w:val="4"/>
          <w:kern w:val="0"/>
          <w:sz w:val="24"/>
        </w:rPr>
        <w:t>所有工程项目整体结算（含本合同</w:t>
      </w:r>
      <w:r>
        <w:rPr>
          <w:rFonts w:hint="eastAsia"/>
          <w:bCs/>
          <w:snapToGrid w:val="0"/>
          <w:color w:val="000000" w:themeColor="text1"/>
          <w:spacing w:val="4"/>
          <w:kern w:val="0"/>
          <w:sz w:val="24"/>
        </w:rPr>
        <w:t>已启动区域</w:t>
      </w:r>
      <w:r>
        <w:rPr>
          <w:bCs/>
          <w:snapToGrid w:val="0"/>
          <w:color w:val="000000" w:themeColor="text1"/>
          <w:spacing w:val="4"/>
          <w:kern w:val="0"/>
          <w:sz w:val="24"/>
        </w:rPr>
        <w:t>结算）</w:t>
      </w:r>
      <w:r>
        <w:rPr>
          <w:snapToGrid w:val="0"/>
          <w:color w:val="000000" w:themeColor="text1"/>
          <w:spacing w:val="4"/>
          <w:kern w:val="0"/>
          <w:sz w:val="24"/>
        </w:rPr>
        <w:t>经</w:t>
      </w:r>
      <w:r>
        <w:rPr>
          <w:bCs/>
          <w:snapToGrid w:val="0"/>
          <w:color w:val="000000" w:themeColor="text1"/>
          <w:spacing w:val="4"/>
          <w:kern w:val="0"/>
          <w:sz w:val="24"/>
        </w:rPr>
        <w:t>财政部门</w:t>
      </w:r>
      <w:r>
        <w:rPr>
          <w:bCs/>
          <w:snapToGrid w:val="0"/>
          <w:color w:val="000000" w:themeColor="text1"/>
          <w:spacing w:val="4"/>
          <w:kern w:val="0"/>
          <w:sz w:val="24"/>
        </w:rPr>
        <w:t>或甲方委托的第三方单位</w:t>
      </w:r>
      <w:r>
        <w:rPr>
          <w:bCs/>
          <w:snapToGrid w:val="0"/>
          <w:color w:val="000000" w:themeColor="text1"/>
          <w:spacing w:val="4"/>
          <w:kern w:val="0"/>
          <w:sz w:val="24"/>
        </w:rPr>
        <w:t>结算</w:t>
      </w:r>
      <w:r>
        <w:rPr>
          <w:snapToGrid w:val="0"/>
          <w:color w:val="000000" w:themeColor="text1"/>
          <w:spacing w:val="4"/>
          <w:kern w:val="0"/>
          <w:sz w:val="24"/>
        </w:rPr>
        <w:t>定审后，</w:t>
      </w:r>
      <w:r>
        <w:rPr>
          <w:bCs/>
          <w:snapToGrid w:val="0"/>
          <w:color w:val="000000" w:themeColor="text1"/>
          <w:spacing w:val="4"/>
          <w:kern w:val="0"/>
          <w:sz w:val="24"/>
        </w:rPr>
        <w:t>发包人累计支付至本合同</w:t>
      </w:r>
      <w:r>
        <w:rPr>
          <w:rFonts w:hint="eastAsia"/>
          <w:bCs/>
          <w:snapToGrid w:val="0"/>
          <w:color w:val="000000" w:themeColor="text1"/>
          <w:spacing w:val="4"/>
          <w:kern w:val="0"/>
          <w:sz w:val="24"/>
        </w:rPr>
        <w:t>已启动区域</w:t>
      </w:r>
      <w:r>
        <w:rPr>
          <w:bCs/>
          <w:snapToGrid w:val="0"/>
          <w:color w:val="000000" w:themeColor="text1"/>
          <w:spacing w:val="4"/>
          <w:kern w:val="0"/>
          <w:sz w:val="24"/>
        </w:rPr>
        <w:t>结算总价的</w:t>
      </w:r>
      <w:r>
        <w:rPr>
          <w:snapToGrid w:val="0"/>
          <w:color w:val="000000" w:themeColor="text1"/>
          <w:spacing w:val="4"/>
          <w:kern w:val="0"/>
          <w:sz w:val="24"/>
        </w:rPr>
        <w:t>95%</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lastRenderedPageBreak/>
        <w:t>（</w:t>
      </w:r>
      <w:r>
        <w:rPr>
          <w:b/>
          <w:snapToGrid w:val="0"/>
          <w:color w:val="000000" w:themeColor="text1"/>
          <w:spacing w:val="4"/>
          <w:kern w:val="0"/>
          <w:sz w:val="24"/>
        </w:rPr>
        <w:t>4</w:t>
      </w:r>
      <w:r>
        <w:rPr>
          <w:b/>
          <w:snapToGrid w:val="0"/>
          <w:color w:val="000000" w:themeColor="text1"/>
          <w:spacing w:val="4"/>
          <w:kern w:val="0"/>
          <w:sz w:val="24"/>
        </w:rPr>
        <w:t>）工程保修阶段</w:t>
      </w:r>
      <w:r>
        <w:rPr>
          <w:b/>
          <w:bCs/>
          <w:snapToGrid w:val="0"/>
          <w:color w:val="000000" w:themeColor="text1"/>
          <w:spacing w:val="4"/>
          <w:kern w:val="0"/>
          <w:sz w:val="24"/>
        </w:rPr>
        <w:t>监理酬金的支付</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snapToGrid w:val="0"/>
          <w:color w:val="000000" w:themeColor="text1"/>
          <w:spacing w:val="4"/>
          <w:kern w:val="0"/>
          <w:sz w:val="24"/>
        </w:rPr>
        <w:t>①</w:t>
      </w:r>
      <w:r>
        <w:rPr>
          <w:bCs/>
          <w:snapToGrid w:val="0"/>
          <w:color w:val="000000" w:themeColor="text1"/>
          <w:spacing w:val="4"/>
          <w:kern w:val="0"/>
          <w:sz w:val="24"/>
        </w:rPr>
        <w:t>本合同</w:t>
      </w:r>
      <w:r>
        <w:rPr>
          <w:rFonts w:hint="eastAsia"/>
          <w:bCs/>
          <w:snapToGrid w:val="0"/>
          <w:color w:val="000000" w:themeColor="text1"/>
          <w:spacing w:val="4"/>
          <w:kern w:val="0"/>
          <w:sz w:val="24"/>
        </w:rPr>
        <w:t>已启动区域</w:t>
      </w:r>
      <w:r>
        <w:rPr>
          <w:bCs/>
          <w:snapToGrid w:val="0"/>
          <w:color w:val="000000" w:themeColor="text1"/>
          <w:spacing w:val="4"/>
          <w:kern w:val="0"/>
          <w:sz w:val="24"/>
        </w:rPr>
        <w:t>结算总价的</w:t>
      </w:r>
      <w:r>
        <w:rPr>
          <w:snapToGrid w:val="0"/>
          <w:color w:val="000000" w:themeColor="text1"/>
          <w:spacing w:val="4"/>
          <w:kern w:val="0"/>
          <w:sz w:val="24"/>
        </w:rPr>
        <w:t>5%</w:t>
      </w:r>
      <w:r>
        <w:rPr>
          <w:bCs/>
          <w:snapToGrid w:val="0"/>
          <w:color w:val="000000" w:themeColor="text1"/>
          <w:spacing w:val="4"/>
          <w:kern w:val="0"/>
          <w:sz w:val="24"/>
        </w:rPr>
        <w:t>作为质量保修阶段的酬金。在</w:t>
      </w:r>
      <w:r>
        <w:rPr>
          <w:rFonts w:hint="eastAsia"/>
          <w:bCs/>
          <w:snapToGrid w:val="0"/>
          <w:color w:val="000000" w:themeColor="text1"/>
          <w:spacing w:val="4"/>
          <w:kern w:val="0"/>
          <w:sz w:val="24"/>
        </w:rPr>
        <w:t>已启动区域</w:t>
      </w:r>
      <w:r>
        <w:rPr>
          <w:bCs/>
          <w:snapToGrid w:val="0"/>
          <w:color w:val="000000" w:themeColor="text1"/>
          <w:spacing w:val="4"/>
          <w:kern w:val="0"/>
          <w:sz w:val="24"/>
        </w:rPr>
        <w:t>工程竣工验收合格后满两年且本合同</w:t>
      </w:r>
      <w:r>
        <w:rPr>
          <w:rFonts w:hint="eastAsia"/>
          <w:bCs/>
          <w:snapToGrid w:val="0"/>
          <w:color w:val="000000" w:themeColor="text1"/>
          <w:spacing w:val="4"/>
          <w:kern w:val="0"/>
          <w:sz w:val="24"/>
        </w:rPr>
        <w:t>已启动区域</w:t>
      </w:r>
      <w:r>
        <w:rPr>
          <w:bCs/>
          <w:snapToGrid w:val="0"/>
          <w:color w:val="000000" w:themeColor="text1"/>
          <w:spacing w:val="4"/>
          <w:kern w:val="0"/>
          <w:sz w:val="24"/>
        </w:rPr>
        <w:t>监理范围内所有工程项目整体竣工结算被确认后，若承包人未出现违约情形，</w:t>
      </w:r>
      <w:r>
        <w:rPr>
          <w:snapToGrid w:val="0"/>
          <w:color w:val="000000" w:themeColor="text1"/>
          <w:spacing w:val="4"/>
          <w:kern w:val="0"/>
          <w:sz w:val="24"/>
        </w:rPr>
        <w:t>发包人的合法继承人应在收到承包人的款项申请手续后三十天内将</w:t>
      </w:r>
      <w:r>
        <w:rPr>
          <w:rFonts w:hint="eastAsia"/>
          <w:bCs/>
          <w:snapToGrid w:val="0"/>
          <w:color w:val="000000" w:themeColor="text1"/>
          <w:spacing w:val="4"/>
          <w:kern w:val="0"/>
          <w:sz w:val="24"/>
        </w:rPr>
        <w:t>已启动区域</w:t>
      </w:r>
      <w:r>
        <w:rPr>
          <w:snapToGrid w:val="0"/>
          <w:color w:val="000000" w:themeColor="text1"/>
          <w:spacing w:val="4"/>
          <w:kern w:val="0"/>
          <w:sz w:val="24"/>
        </w:rPr>
        <w:t>质量保修阶段的酬金一次性（无息）支付给承包人</w:t>
      </w:r>
      <w:r>
        <w:rPr>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snapToGrid w:val="0"/>
          <w:color w:val="000000" w:themeColor="text1"/>
          <w:spacing w:val="4"/>
          <w:kern w:val="0"/>
          <w:sz w:val="24"/>
        </w:rPr>
        <w:t>②</w:t>
      </w:r>
      <w:r>
        <w:rPr>
          <w:bCs/>
          <w:snapToGrid w:val="0"/>
          <w:color w:val="000000" w:themeColor="text1"/>
          <w:spacing w:val="4"/>
          <w:kern w:val="0"/>
          <w:sz w:val="24"/>
        </w:rPr>
        <w:t>本合同</w:t>
      </w:r>
      <w:r>
        <w:rPr>
          <w:rFonts w:hint="eastAsia"/>
          <w:bCs/>
          <w:snapToGrid w:val="0"/>
          <w:color w:val="000000" w:themeColor="text1"/>
          <w:spacing w:val="4"/>
          <w:kern w:val="0"/>
          <w:sz w:val="24"/>
        </w:rPr>
        <w:t>已启动区域</w:t>
      </w:r>
      <w:r>
        <w:rPr>
          <w:bCs/>
          <w:snapToGrid w:val="0"/>
          <w:color w:val="000000" w:themeColor="text1"/>
          <w:spacing w:val="4"/>
          <w:kern w:val="0"/>
          <w:sz w:val="24"/>
        </w:rPr>
        <w:t>结算监理酬金审定后，如监理酬金</w:t>
      </w:r>
      <w:r>
        <w:rPr>
          <w:snapToGrid w:val="0"/>
          <w:color w:val="000000" w:themeColor="text1"/>
          <w:kern w:val="0"/>
          <w:sz w:val="24"/>
        </w:rPr>
        <w:t>的支付已超过本条第</w:t>
      </w:r>
      <w:r>
        <w:rPr>
          <w:b/>
          <w:snapToGrid w:val="0"/>
          <w:color w:val="000000" w:themeColor="text1"/>
          <w:kern w:val="0"/>
          <w:sz w:val="24"/>
        </w:rPr>
        <w:t>3.2.4</w:t>
      </w:r>
      <w:r>
        <w:rPr>
          <w:b/>
          <w:snapToGrid w:val="0"/>
          <w:color w:val="000000" w:themeColor="text1"/>
          <w:kern w:val="0"/>
          <w:sz w:val="24"/>
        </w:rPr>
        <w:t>（</w:t>
      </w:r>
      <w:r>
        <w:rPr>
          <w:b/>
          <w:snapToGrid w:val="0"/>
          <w:color w:val="000000" w:themeColor="text1"/>
          <w:kern w:val="0"/>
          <w:sz w:val="24"/>
        </w:rPr>
        <w:t>3</w:t>
      </w:r>
      <w:r>
        <w:rPr>
          <w:b/>
          <w:snapToGrid w:val="0"/>
          <w:color w:val="000000" w:themeColor="text1"/>
          <w:kern w:val="0"/>
          <w:sz w:val="24"/>
        </w:rPr>
        <w:t>）</w:t>
      </w:r>
      <w:r>
        <w:rPr>
          <w:snapToGrid w:val="0"/>
          <w:color w:val="000000" w:themeColor="text1"/>
          <w:kern w:val="0"/>
          <w:sz w:val="24"/>
        </w:rPr>
        <w:t>款约定</w:t>
      </w:r>
      <w:r>
        <w:rPr>
          <w:bCs/>
          <w:snapToGrid w:val="0"/>
          <w:color w:val="000000" w:themeColor="text1"/>
          <w:kern w:val="0"/>
          <w:sz w:val="24"/>
        </w:rPr>
        <w:t>的比例</w:t>
      </w:r>
      <w:r>
        <w:rPr>
          <w:bCs/>
          <w:snapToGrid w:val="0"/>
          <w:color w:val="000000" w:themeColor="text1"/>
          <w:spacing w:val="4"/>
          <w:kern w:val="0"/>
          <w:sz w:val="24"/>
        </w:rPr>
        <w:t>，则承包人必须在收到本合同</w:t>
      </w:r>
      <w:r>
        <w:rPr>
          <w:rFonts w:hint="eastAsia"/>
          <w:bCs/>
          <w:snapToGrid w:val="0"/>
          <w:color w:val="000000" w:themeColor="text1"/>
          <w:spacing w:val="4"/>
          <w:kern w:val="0"/>
          <w:sz w:val="24"/>
        </w:rPr>
        <w:t>已启动区域</w:t>
      </w:r>
      <w:r>
        <w:rPr>
          <w:bCs/>
          <w:snapToGrid w:val="0"/>
          <w:color w:val="000000" w:themeColor="text1"/>
          <w:spacing w:val="4"/>
          <w:kern w:val="0"/>
          <w:sz w:val="24"/>
        </w:rPr>
        <w:t>结算监理酬金审定通知之日起</w:t>
      </w:r>
      <w:r>
        <w:rPr>
          <w:bCs/>
          <w:snapToGrid w:val="0"/>
          <w:color w:val="000000" w:themeColor="text1"/>
          <w:spacing w:val="4"/>
          <w:kern w:val="0"/>
          <w:sz w:val="24"/>
        </w:rPr>
        <w:t>14</w:t>
      </w:r>
      <w:r>
        <w:rPr>
          <w:bCs/>
          <w:snapToGrid w:val="0"/>
          <w:color w:val="000000" w:themeColor="text1"/>
          <w:spacing w:val="4"/>
          <w:kern w:val="0"/>
          <w:sz w:val="24"/>
        </w:rPr>
        <w:t>日内无条件退还发包人；若承包人迟延退还超付的监理酬金，除须继续向发包人退还超付的监理酬金外，还应每天向发包人支付该超付监理酬金</w:t>
      </w:r>
      <w:r>
        <w:rPr>
          <w:b/>
          <w:snapToGrid w:val="0"/>
          <w:color w:val="000000" w:themeColor="text1"/>
          <w:spacing w:val="4"/>
          <w:kern w:val="0"/>
          <w:sz w:val="24"/>
        </w:rPr>
        <w:t>2‰</w:t>
      </w:r>
      <w:r>
        <w:rPr>
          <w:bCs/>
          <w:snapToGrid w:val="0"/>
          <w:color w:val="000000" w:themeColor="text1"/>
          <w:spacing w:val="4"/>
          <w:kern w:val="0"/>
          <w:sz w:val="24"/>
        </w:rPr>
        <w:t>的违约金。</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hint="eastAsia"/>
          <w:bCs/>
          <w:snapToGrid w:val="0"/>
          <w:color w:val="000000" w:themeColor="text1"/>
          <w:spacing w:val="4"/>
          <w:kern w:val="0"/>
          <w:sz w:val="24"/>
        </w:rPr>
        <w:t>③</w:t>
      </w:r>
      <w:r>
        <w:rPr>
          <w:rFonts w:hint="eastAsia"/>
          <w:bCs/>
          <w:snapToGrid w:val="0"/>
          <w:color w:val="000000" w:themeColor="text1"/>
          <w:spacing w:val="4"/>
          <w:kern w:val="0"/>
          <w:sz w:val="24"/>
        </w:rPr>
        <w:t xml:space="preserve"> </w:t>
      </w:r>
      <w:r>
        <w:rPr>
          <w:rFonts w:hint="eastAsia"/>
          <w:bCs/>
          <w:snapToGrid w:val="0"/>
          <w:color w:val="000000" w:themeColor="text1"/>
          <w:spacing w:val="4"/>
          <w:kern w:val="0"/>
          <w:sz w:val="24"/>
        </w:rPr>
        <w:t>甲方根据结算终审部门的要求，向乙方提出结算，如乙方不按要求提交结算资料或不配合结算审核工作以致结算迟迟不能送审、定审，且在甲方规定时间内未能提出正当理由的，则甲方有权与</w:t>
      </w:r>
      <w:r>
        <w:rPr>
          <w:rFonts w:hint="eastAsia"/>
          <w:bCs/>
          <w:snapToGrid w:val="0"/>
          <w:color w:val="000000" w:themeColor="text1"/>
          <w:spacing w:val="4"/>
          <w:kern w:val="0"/>
          <w:sz w:val="24"/>
        </w:rPr>
        <w:t>财政部门</w:t>
      </w:r>
      <w:r>
        <w:rPr>
          <w:rFonts w:hint="eastAsia"/>
          <w:bCs/>
          <w:snapToGrid w:val="0"/>
          <w:color w:val="000000" w:themeColor="text1"/>
          <w:spacing w:val="4"/>
          <w:kern w:val="0"/>
          <w:sz w:val="24"/>
        </w:rPr>
        <w:t>或甲方委托的第三方单位</w:t>
      </w:r>
      <w:r>
        <w:rPr>
          <w:rFonts w:hint="eastAsia"/>
          <w:bCs/>
          <w:snapToGrid w:val="0"/>
          <w:color w:val="000000" w:themeColor="text1"/>
          <w:spacing w:val="4"/>
          <w:kern w:val="0"/>
          <w:sz w:val="24"/>
        </w:rPr>
        <w:t>共同盖章确认结算审核结果。</w:t>
      </w:r>
    </w:p>
    <w:p w:rsidR="00990864" w:rsidRDefault="007C4809" w:rsidP="00852796">
      <w:pPr>
        <w:topLinePunct/>
        <w:adjustRightInd w:val="0"/>
        <w:snapToGrid w:val="0"/>
        <w:spacing w:beforeLines="50"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第四条</w:t>
      </w:r>
      <w:r>
        <w:rPr>
          <w:b/>
          <w:snapToGrid w:val="0"/>
          <w:color w:val="000000" w:themeColor="text1"/>
          <w:spacing w:val="4"/>
          <w:kern w:val="0"/>
          <w:sz w:val="24"/>
        </w:rPr>
        <w:t xml:space="preserve">  </w:t>
      </w:r>
      <w:r>
        <w:rPr>
          <w:b/>
          <w:snapToGrid w:val="0"/>
          <w:color w:val="000000" w:themeColor="text1"/>
          <w:spacing w:val="4"/>
          <w:kern w:val="0"/>
          <w:sz w:val="24"/>
        </w:rPr>
        <w:t>协议书中的词语定义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本协议书中的有关词语含义与本合同专用条件、标准条件中赋予它们的定义相同。</w:t>
      </w:r>
    </w:p>
    <w:p w:rsidR="00990864" w:rsidRDefault="007C4809" w:rsidP="00852796">
      <w:pPr>
        <w:topLinePunct/>
        <w:adjustRightInd w:val="0"/>
        <w:snapToGrid w:val="0"/>
        <w:spacing w:beforeLines="50" w:line="420" w:lineRule="exact"/>
        <w:ind w:firstLineChars="200" w:firstLine="498"/>
        <w:rPr>
          <w:b/>
          <w:bCs/>
          <w:snapToGrid w:val="0"/>
          <w:color w:val="000000" w:themeColor="text1"/>
          <w:spacing w:val="4"/>
          <w:kern w:val="0"/>
          <w:sz w:val="24"/>
        </w:rPr>
      </w:pPr>
      <w:r>
        <w:rPr>
          <w:b/>
          <w:bCs/>
          <w:snapToGrid w:val="0"/>
          <w:color w:val="000000" w:themeColor="text1"/>
          <w:spacing w:val="4"/>
          <w:kern w:val="0"/>
          <w:sz w:val="24"/>
        </w:rPr>
        <w:t>第五条</w:t>
      </w:r>
      <w:r>
        <w:rPr>
          <w:b/>
          <w:bCs/>
          <w:snapToGrid w:val="0"/>
          <w:color w:val="000000" w:themeColor="text1"/>
          <w:spacing w:val="4"/>
          <w:kern w:val="0"/>
          <w:sz w:val="24"/>
        </w:rPr>
        <w:t xml:space="preserve">  </w:t>
      </w:r>
      <w:r>
        <w:rPr>
          <w:b/>
          <w:bCs/>
          <w:snapToGrid w:val="0"/>
          <w:color w:val="000000" w:themeColor="text1"/>
          <w:spacing w:val="4"/>
          <w:kern w:val="0"/>
          <w:sz w:val="24"/>
        </w:rPr>
        <w:t>合同文件的解释顺序</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下列文件应被认为是组成本合同的一部分，并互为补充和解释，如各文件存在冲突之处，以如下排列次序在前者优先适用：</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）政府部门关于本工程的有关文件；</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）本合同履行期间发包人与承包人双方签订的补充合同（协议）或修正文件；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）本协议书；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）中标通知书；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）本合同专用条件；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）发包人建设项目管理的各项制度、规定；</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）本合同附件</w:t>
      </w:r>
      <w:r>
        <w:rPr>
          <w:bCs/>
          <w:snapToGrid w:val="0"/>
          <w:color w:val="000000" w:themeColor="text1"/>
          <w:spacing w:val="4"/>
          <w:kern w:val="0"/>
          <w:sz w:val="24"/>
        </w:rPr>
        <w:t>[</w:t>
      </w:r>
      <w:r>
        <w:rPr>
          <w:bCs/>
          <w:snapToGrid w:val="0"/>
          <w:color w:val="000000" w:themeColor="text1"/>
          <w:spacing w:val="4"/>
          <w:kern w:val="0"/>
          <w:sz w:val="24"/>
        </w:rPr>
        <w:t>属本条第（</w:t>
      </w:r>
      <w:r>
        <w:rPr>
          <w:bCs/>
          <w:snapToGrid w:val="0"/>
          <w:color w:val="000000" w:themeColor="text1"/>
          <w:spacing w:val="4"/>
          <w:kern w:val="0"/>
          <w:sz w:val="24"/>
        </w:rPr>
        <w:t>1</w:t>
      </w: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）项内容的除外</w:t>
      </w:r>
      <w:r>
        <w:rPr>
          <w:bCs/>
          <w:snapToGrid w:val="0"/>
          <w:color w:val="000000" w:themeColor="text1"/>
          <w:spacing w:val="4"/>
          <w:kern w:val="0"/>
          <w:sz w:val="24"/>
        </w:rPr>
        <w:t>]</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）本合同标准条件；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）本合同工程监理招标文件</w:t>
      </w:r>
      <w:r>
        <w:rPr>
          <w:bCs/>
          <w:snapToGrid w:val="0"/>
          <w:color w:val="000000" w:themeColor="text1"/>
          <w:spacing w:val="4"/>
          <w:kern w:val="0"/>
          <w:sz w:val="24"/>
        </w:rPr>
        <w:t>[</w:t>
      </w:r>
      <w:r>
        <w:rPr>
          <w:bCs/>
          <w:snapToGrid w:val="0"/>
          <w:color w:val="000000" w:themeColor="text1"/>
          <w:spacing w:val="4"/>
          <w:kern w:val="0"/>
          <w:sz w:val="24"/>
        </w:rPr>
        <w:t>含招标文件补充文件、澄清文件、答疑文件等，属本条第（</w:t>
      </w:r>
      <w:r>
        <w:rPr>
          <w:bCs/>
          <w:snapToGrid w:val="0"/>
          <w:color w:val="000000" w:themeColor="text1"/>
          <w:spacing w:val="4"/>
          <w:kern w:val="0"/>
          <w:sz w:val="24"/>
        </w:rPr>
        <w:t>7</w:t>
      </w:r>
      <w:r>
        <w:rPr>
          <w:bCs/>
          <w:snapToGrid w:val="0"/>
          <w:color w:val="000000" w:themeColor="text1"/>
          <w:spacing w:val="4"/>
          <w:kern w:val="0"/>
          <w:sz w:val="24"/>
        </w:rPr>
        <w:t>）项内容的除外</w:t>
      </w:r>
      <w:r>
        <w:rPr>
          <w:bCs/>
          <w:snapToGrid w:val="0"/>
          <w:color w:val="000000" w:themeColor="text1"/>
          <w:spacing w:val="4"/>
          <w:kern w:val="0"/>
          <w:sz w:val="24"/>
        </w:rPr>
        <w:t>]</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10</w:t>
      </w:r>
      <w:r>
        <w:rPr>
          <w:snapToGrid w:val="0"/>
          <w:color w:val="000000" w:themeColor="text1"/>
          <w:spacing w:val="4"/>
          <w:kern w:val="0"/>
          <w:sz w:val="24"/>
        </w:rPr>
        <w:t>）承包人据此中标的本合同工程监理投标文件</w:t>
      </w:r>
      <w:r>
        <w:rPr>
          <w:bCs/>
          <w:snapToGrid w:val="0"/>
          <w:color w:val="000000" w:themeColor="text1"/>
          <w:spacing w:val="4"/>
          <w:kern w:val="0"/>
          <w:sz w:val="24"/>
        </w:rPr>
        <w:t>[</w:t>
      </w:r>
      <w:r>
        <w:rPr>
          <w:bCs/>
          <w:snapToGrid w:val="0"/>
          <w:color w:val="000000" w:themeColor="text1"/>
          <w:spacing w:val="4"/>
          <w:kern w:val="0"/>
          <w:sz w:val="24"/>
        </w:rPr>
        <w:t>含投标文件澄清等，属本条第（</w:t>
      </w:r>
      <w:r>
        <w:rPr>
          <w:bCs/>
          <w:snapToGrid w:val="0"/>
          <w:color w:val="000000" w:themeColor="text1"/>
          <w:spacing w:val="4"/>
          <w:kern w:val="0"/>
          <w:sz w:val="24"/>
        </w:rPr>
        <w:t>7</w:t>
      </w:r>
      <w:r>
        <w:rPr>
          <w:bCs/>
          <w:snapToGrid w:val="0"/>
          <w:color w:val="000000" w:themeColor="text1"/>
          <w:spacing w:val="4"/>
          <w:kern w:val="0"/>
          <w:sz w:val="24"/>
        </w:rPr>
        <w:t>）项内容的除外</w:t>
      </w:r>
      <w:r>
        <w:rPr>
          <w:bCs/>
          <w:snapToGrid w:val="0"/>
          <w:color w:val="000000" w:themeColor="text1"/>
          <w:spacing w:val="4"/>
          <w:kern w:val="0"/>
          <w:sz w:val="24"/>
        </w:rPr>
        <w:t>]</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11</w:t>
      </w:r>
      <w:r>
        <w:rPr>
          <w:snapToGrid w:val="0"/>
          <w:color w:val="000000" w:themeColor="text1"/>
          <w:spacing w:val="4"/>
          <w:kern w:val="0"/>
          <w:sz w:val="24"/>
        </w:rPr>
        <w:t>）组成本合同的其他文件。</w:t>
      </w:r>
    </w:p>
    <w:p w:rsidR="00990864" w:rsidRDefault="007C4809">
      <w:pPr>
        <w:topLinePunct/>
        <w:adjustRightInd w:val="0"/>
        <w:snapToGrid w:val="0"/>
        <w:spacing w:line="420" w:lineRule="exact"/>
        <w:ind w:firstLineChars="200" w:firstLine="480"/>
        <w:rPr>
          <w:snapToGrid w:val="0"/>
          <w:color w:val="000000" w:themeColor="text1"/>
          <w:kern w:val="0"/>
          <w:sz w:val="24"/>
        </w:rPr>
      </w:pPr>
      <w:r>
        <w:rPr>
          <w:snapToGrid w:val="0"/>
          <w:color w:val="000000" w:themeColor="text1"/>
          <w:kern w:val="0"/>
          <w:sz w:val="24"/>
        </w:rPr>
        <w:t>通过上述顺序解释仍无法明确的事项，由发包人与承包人协商解决；如协商不成，由发包人按照公平合理和有利于本合同工程建设的原则作出决定，如承包人对此决定不服的，应在接到发包人决定之日起三日内提出书面异议。如期满不提出书面异议的，视为同意发</w:t>
      </w:r>
      <w:r>
        <w:rPr>
          <w:snapToGrid w:val="0"/>
          <w:color w:val="000000" w:themeColor="text1"/>
          <w:kern w:val="0"/>
          <w:sz w:val="24"/>
        </w:rPr>
        <w:lastRenderedPageBreak/>
        <w:t>包人的决定。发包人收到承包人的书面异议后应作出进一步的决定。如承包人仍有异</w:t>
      </w:r>
      <w:r>
        <w:rPr>
          <w:snapToGrid w:val="0"/>
          <w:color w:val="000000" w:themeColor="text1"/>
          <w:kern w:val="0"/>
          <w:sz w:val="24"/>
        </w:rPr>
        <w:t>议的，可按</w:t>
      </w:r>
      <w:r>
        <w:rPr>
          <w:bCs/>
          <w:snapToGrid w:val="0"/>
          <w:color w:val="000000" w:themeColor="text1"/>
          <w:kern w:val="0"/>
          <w:sz w:val="24"/>
        </w:rPr>
        <w:t>本合同专用条件第四十九条</w:t>
      </w:r>
      <w:r>
        <w:rPr>
          <w:snapToGrid w:val="0"/>
          <w:color w:val="000000" w:themeColor="text1"/>
          <w:kern w:val="0"/>
          <w:sz w:val="24"/>
        </w:rPr>
        <w:t>的约定处理，但在有关部门没有作出正式裁决之前，承包人必须无条件先行执行发包人的决定。</w:t>
      </w:r>
    </w:p>
    <w:p w:rsidR="00990864" w:rsidRDefault="007C4809" w:rsidP="00852796">
      <w:pPr>
        <w:topLinePunct/>
        <w:adjustRightInd w:val="0"/>
        <w:snapToGrid w:val="0"/>
        <w:spacing w:beforeLines="50" w:line="420" w:lineRule="exact"/>
        <w:ind w:firstLineChars="196" w:firstLine="488"/>
        <w:rPr>
          <w:bCs/>
          <w:snapToGrid w:val="0"/>
          <w:color w:val="000000" w:themeColor="text1"/>
          <w:kern w:val="0"/>
          <w:sz w:val="24"/>
          <w:szCs w:val="20"/>
        </w:rPr>
      </w:pPr>
      <w:r>
        <w:rPr>
          <w:b/>
          <w:bCs/>
          <w:snapToGrid w:val="0"/>
          <w:color w:val="000000" w:themeColor="text1"/>
          <w:spacing w:val="4"/>
          <w:kern w:val="0"/>
          <w:sz w:val="24"/>
        </w:rPr>
        <w:t>第六条</w:t>
      </w:r>
      <w:r>
        <w:rPr>
          <w:b/>
          <w:bCs/>
          <w:snapToGrid w:val="0"/>
          <w:color w:val="000000" w:themeColor="text1"/>
          <w:kern w:val="0"/>
          <w:sz w:val="24"/>
          <w:szCs w:val="20"/>
        </w:rPr>
        <w:t>主要人员信息提供</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承包人应在收到中标通知书之日起</w:t>
      </w:r>
      <w:r>
        <w:rPr>
          <w:bCs/>
          <w:snapToGrid w:val="0"/>
          <w:color w:val="000000" w:themeColor="text1"/>
          <w:spacing w:val="4"/>
          <w:kern w:val="0"/>
          <w:sz w:val="24"/>
        </w:rPr>
        <w:t>5</w:t>
      </w:r>
      <w:r>
        <w:rPr>
          <w:bCs/>
          <w:snapToGrid w:val="0"/>
          <w:color w:val="000000" w:themeColor="text1"/>
          <w:spacing w:val="4"/>
          <w:kern w:val="0"/>
          <w:sz w:val="24"/>
        </w:rPr>
        <w:t>日内以书面形式向发包人提交其法定代表人、项目总监理工程师、专业监理工程师、监理员的姓名、身份证复印件、职务、职称、联系方式（包括办公电话、手机、传真号码）、通信地址等信息作为合同附件。</w:t>
      </w:r>
    </w:p>
    <w:p w:rsidR="00990864" w:rsidRDefault="007C4809" w:rsidP="00852796">
      <w:pPr>
        <w:topLinePunct/>
        <w:adjustRightInd w:val="0"/>
        <w:snapToGrid w:val="0"/>
        <w:spacing w:beforeLines="50" w:line="420" w:lineRule="exact"/>
        <w:ind w:firstLineChars="200" w:firstLine="498"/>
        <w:rPr>
          <w:b/>
          <w:bCs/>
          <w:snapToGrid w:val="0"/>
          <w:color w:val="000000" w:themeColor="text1"/>
          <w:spacing w:val="4"/>
          <w:kern w:val="0"/>
          <w:sz w:val="24"/>
        </w:rPr>
      </w:pPr>
      <w:r>
        <w:rPr>
          <w:b/>
          <w:bCs/>
          <w:snapToGrid w:val="0"/>
          <w:color w:val="000000" w:themeColor="text1"/>
          <w:spacing w:val="4"/>
          <w:kern w:val="0"/>
          <w:sz w:val="24"/>
        </w:rPr>
        <w:t>第七条</w:t>
      </w:r>
      <w:r>
        <w:rPr>
          <w:b/>
          <w:bCs/>
          <w:snapToGrid w:val="0"/>
          <w:color w:val="000000" w:themeColor="text1"/>
          <w:spacing w:val="4"/>
          <w:kern w:val="0"/>
          <w:sz w:val="24"/>
        </w:rPr>
        <w:t xml:space="preserve">  </w:t>
      </w:r>
      <w:r>
        <w:rPr>
          <w:b/>
          <w:bCs/>
          <w:snapToGrid w:val="0"/>
          <w:color w:val="000000" w:themeColor="text1"/>
          <w:kern w:val="0"/>
          <w:sz w:val="24"/>
          <w:szCs w:val="20"/>
        </w:rPr>
        <w:t>承包人资料变更</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在本合同有效期内，承包人的单位名称变更的，应及时以书面形式通知发包人并附上变更登记资料；承包人法定代表人变更的，应在变更后</w:t>
      </w:r>
      <w:r>
        <w:rPr>
          <w:bCs/>
          <w:snapToGrid w:val="0"/>
          <w:color w:val="000000" w:themeColor="text1"/>
          <w:spacing w:val="4"/>
          <w:kern w:val="0"/>
          <w:sz w:val="24"/>
        </w:rPr>
        <w:t>1</w:t>
      </w:r>
      <w:r>
        <w:rPr>
          <w:bCs/>
          <w:snapToGrid w:val="0"/>
          <w:color w:val="000000" w:themeColor="text1"/>
          <w:spacing w:val="4"/>
          <w:kern w:val="0"/>
          <w:sz w:val="24"/>
        </w:rPr>
        <w:t>5</w:t>
      </w:r>
      <w:r>
        <w:rPr>
          <w:bCs/>
          <w:snapToGrid w:val="0"/>
          <w:color w:val="000000" w:themeColor="text1"/>
          <w:spacing w:val="4"/>
          <w:kern w:val="0"/>
          <w:sz w:val="24"/>
        </w:rPr>
        <w:t>日内向发包人提交新法定代表人的姓名、身份证复印件、职务、职称、联系电话、通信地址等信息。</w:t>
      </w:r>
    </w:p>
    <w:p w:rsidR="00990864" w:rsidRDefault="007C4809" w:rsidP="00852796">
      <w:pPr>
        <w:topLinePunct/>
        <w:adjustRightInd w:val="0"/>
        <w:snapToGrid w:val="0"/>
        <w:spacing w:beforeLines="50" w:line="420" w:lineRule="exact"/>
        <w:ind w:firstLineChars="196" w:firstLine="488"/>
        <w:rPr>
          <w:bCs/>
          <w:snapToGrid w:val="0"/>
          <w:color w:val="000000" w:themeColor="text1"/>
          <w:kern w:val="0"/>
          <w:sz w:val="24"/>
          <w:szCs w:val="20"/>
        </w:rPr>
      </w:pPr>
      <w:r>
        <w:rPr>
          <w:b/>
          <w:bCs/>
          <w:snapToGrid w:val="0"/>
          <w:color w:val="000000" w:themeColor="text1"/>
          <w:spacing w:val="4"/>
          <w:kern w:val="0"/>
          <w:sz w:val="24"/>
        </w:rPr>
        <w:t>第八条</w:t>
      </w:r>
      <w:r>
        <w:rPr>
          <w:b/>
          <w:bCs/>
          <w:snapToGrid w:val="0"/>
          <w:color w:val="000000" w:themeColor="text1"/>
          <w:kern w:val="0"/>
          <w:sz w:val="24"/>
          <w:szCs w:val="20"/>
        </w:rPr>
        <w:t>人员变更通知</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在本合同有效期内，承包人更换项目总监理工程师、专业监理工程师的，应在更换后</w:t>
      </w:r>
      <w:r>
        <w:rPr>
          <w:bCs/>
          <w:snapToGrid w:val="0"/>
          <w:color w:val="000000" w:themeColor="text1"/>
          <w:spacing w:val="4"/>
          <w:kern w:val="0"/>
          <w:sz w:val="24"/>
        </w:rPr>
        <w:t>7</w:t>
      </w:r>
      <w:r>
        <w:rPr>
          <w:bCs/>
          <w:snapToGrid w:val="0"/>
          <w:color w:val="000000" w:themeColor="text1"/>
          <w:spacing w:val="4"/>
          <w:kern w:val="0"/>
          <w:sz w:val="24"/>
        </w:rPr>
        <w:t>日内将新项目总监理工程师、新项目专业监理工程师的姓名、职务、职称、联系电话、通信地址等信息提交给发包人。</w:t>
      </w:r>
    </w:p>
    <w:p w:rsidR="00990864" w:rsidRDefault="007C4809" w:rsidP="00852796">
      <w:pPr>
        <w:topLinePunct/>
        <w:adjustRightInd w:val="0"/>
        <w:snapToGrid w:val="0"/>
        <w:spacing w:beforeLines="50"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第九条</w:t>
      </w:r>
      <w:r>
        <w:rPr>
          <w:b/>
          <w:snapToGrid w:val="0"/>
          <w:color w:val="000000" w:themeColor="text1"/>
          <w:spacing w:val="4"/>
          <w:kern w:val="0"/>
          <w:sz w:val="24"/>
        </w:rPr>
        <w:t xml:space="preserve">  </w:t>
      </w:r>
      <w:r>
        <w:rPr>
          <w:b/>
          <w:snapToGrid w:val="0"/>
          <w:color w:val="000000" w:themeColor="text1"/>
          <w:spacing w:val="4"/>
          <w:kern w:val="0"/>
          <w:sz w:val="24"/>
        </w:rPr>
        <w:t>信息管理要求</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承包人应投入足够的人员并配备足够的设备，确保及时准确地按发包人要求进行信息沟通及管理。</w:t>
      </w:r>
    </w:p>
    <w:p w:rsidR="00990864" w:rsidRDefault="007C4809" w:rsidP="00852796">
      <w:pPr>
        <w:topLinePunct/>
        <w:adjustRightInd w:val="0"/>
        <w:snapToGrid w:val="0"/>
        <w:spacing w:beforeLines="50"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第十条</w:t>
      </w:r>
      <w:r>
        <w:rPr>
          <w:b/>
          <w:snapToGrid w:val="0"/>
          <w:color w:val="000000" w:themeColor="text1"/>
          <w:spacing w:val="4"/>
          <w:kern w:val="0"/>
          <w:sz w:val="24"/>
        </w:rPr>
        <w:t xml:space="preserve">  </w:t>
      </w:r>
      <w:r>
        <w:rPr>
          <w:b/>
          <w:snapToGrid w:val="0"/>
          <w:color w:val="000000" w:themeColor="text1"/>
          <w:spacing w:val="4"/>
          <w:kern w:val="0"/>
          <w:sz w:val="24"/>
        </w:rPr>
        <w:t>综合考评的要求</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鉴于本合同工程的重要性，为确保本合同工程质量，发包人将对参与本合同项目建设的勘察设计、施工、监理等单位进行综合考评，并根据综合考评的结果按照相关规定执行</w:t>
      </w:r>
      <w:r>
        <w:rPr>
          <w:bCs/>
          <w:snapToGrid w:val="0"/>
          <w:color w:val="000000" w:themeColor="text1"/>
          <w:spacing w:val="4"/>
          <w:kern w:val="0"/>
          <w:sz w:val="24"/>
        </w:rPr>
        <w:t>。</w:t>
      </w:r>
    </w:p>
    <w:p w:rsidR="00990864" w:rsidRDefault="007C4809" w:rsidP="00852796">
      <w:pPr>
        <w:topLinePunct/>
        <w:adjustRightInd w:val="0"/>
        <w:snapToGrid w:val="0"/>
        <w:spacing w:beforeLines="50" w:line="420" w:lineRule="exact"/>
        <w:ind w:firstLineChars="200" w:firstLine="498"/>
        <w:rPr>
          <w:b/>
          <w:bCs/>
          <w:snapToGrid w:val="0"/>
          <w:color w:val="000000" w:themeColor="text1"/>
          <w:spacing w:val="4"/>
          <w:kern w:val="0"/>
          <w:sz w:val="24"/>
        </w:rPr>
      </w:pPr>
      <w:r>
        <w:rPr>
          <w:b/>
          <w:bCs/>
          <w:snapToGrid w:val="0"/>
          <w:color w:val="000000" w:themeColor="text1"/>
          <w:spacing w:val="4"/>
          <w:kern w:val="0"/>
          <w:sz w:val="24"/>
        </w:rPr>
        <w:t>第十</w:t>
      </w:r>
      <w:r>
        <w:rPr>
          <w:b/>
          <w:snapToGrid w:val="0"/>
          <w:color w:val="000000" w:themeColor="text1"/>
          <w:spacing w:val="4"/>
          <w:kern w:val="0"/>
          <w:sz w:val="24"/>
        </w:rPr>
        <w:t>一</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合同的生效与终止</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本合同自</w:t>
      </w:r>
      <w:r>
        <w:rPr>
          <w:snapToGrid w:val="0"/>
          <w:color w:val="000000" w:themeColor="text1"/>
          <w:spacing w:val="4"/>
          <w:kern w:val="0"/>
          <w:sz w:val="24"/>
        </w:rPr>
        <w:t>发包人</w:t>
      </w:r>
      <w:r>
        <w:rPr>
          <w:bCs/>
          <w:snapToGrid w:val="0"/>
          <w:color w:val="000000" w:themeColor="text1"/>
          <w:spacing w:val="4"/>
          <w:kern w:val="0"/>
          <w:sz w:val="24"/>
        </w:rPr>
        <w:t>、</w:t>
      </w:r>
      <w:r>
        <w:rPr>
          <w:snapToGrid w:val="0"/>
          <w:color w:val="000000" w:themeColor="text1"/>
          <w:spacing w:val="4"/>
          <w:kern w:val="0"/>
          <w:sz w:val="24"/>
        </w:rPr>
        <w:t>承包人</w:t>
      </w:r>
      <w:r>
        <w:rPr>
          <w:bCs/>
          <w:snapToGrid w:val="0"/>
          <w:color w:val="000000" w:themeColor="text1"/>
          <w:spacing w:val="4"/>
          <w:kern w:val="0"/>
          <w:sz w:val="24"/>
        </w:rPr>
        <w:t>双方盖章，且法定代表人签字或者盖章后生效。以下三个条件均满足后，双方终止本合同的执行：</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）本合同工程质量保修期届满；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）本合同工程竣工结算经政府终审部门审定之日起届满</w:t>
      </w:r>
      <w:r>
        <w:rPr>
          <w:bCs/>
          <w:snapToGrid w:val="0"/>
          <w:color w:val="000000" w:themeColor="text1"/>
          <w:spacing w:val="4"/>
          <w:kern w:val="0"/>
          <w:sz w:val="24"/>
        </w:rPr>
        <w:t>60</w:t>
      </w:r>
      <w:r>
        <w:rPr>
          <w:bCs/>
          <w:snapToGrid w:val="0"/>
          <w:color w:val="000000" w:themeColor="text1"/>
          <w:spacing w:val="4"/>
          <w:kern w:val="0"/>
          <w:sz w:val="24"/>
        </w:rPr>
        <w:t>日；</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）双方在本合同项下的责任承担、义务履行均告完毕。</w:t>
      </w:r>
    </w:p>
    <w:p w:rsidR="00990864" w:rsidRDefault="007C4809" w:rsidP="00852796">
      <w:pPr>
        <w:topLinePunct/>
        <w:adjustRightInd w:val="0"/>
        <w:snapToGrid w:val="0"/>
        <w:spacing w:beforeLines="50"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第十二条</w:t>
      </w:r>
      <w:r>
        <w:rPr>
          <w:b/>
          <w:snapToGrid w:val="0"/>
          <w:color w:val="000000" w:themeColor="text1"/>
          <w:spacing w:val="4"/>
          <w:kern w:val="0"/>
          <w:sz w:val="24"/>
        </w:rPr>
        <w:t xml:space="preserve">  </w:t>
      </w:r>
      <w:r>
        <w:rPr>
          <w:b/>
          <w:snapToGrid w:val="0"/>
          <w:color w:val="000000" w:themeColor="text1"/>
          <w:spacing w:val="4"/>
          <w:kern w:val="0"/>
          <w:sz w:val="24"/>
        </w:rPr>
        <w:t>合同文本的份数</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本合同正本一式</w:t>
      </w:r>
      <w:r>
        <w:rPr>
          <w:rFonts w:hint="eastAsia"/>
          <w:bCs/>
          <w:snapToGrid w:val="0"/>
          <w:color w:val="000000" w:themeColor="text1"/>
          <w:spacing w:val="4"/>
          <w:kern w:val="0"/>
          <w:sz w:val="24"/>
        </w:rPr>
        <w:t>**</w:t>
      </w:r>
      <w:r>
        <w:rPr>
          <w:bCs/>
          <w:snapToGrid w:val="0"/>
          <w:color w:val="000000" w:themeColor="text1"/>
          <w:spacing w:val="4"/>
          <w:kern w:val="0"/>
          <w:sz w:val="24"/>
        </w:rPr>
        <w:t>份，</w:t>
      </w:r>
      <w:r>
        <w:rPr>
          <w:rFonts w:hint="eastAsia"/>
          <w:snapToGrid w:val="0"/>
          <w:color w:val="000000" w:themeColor="text1"/>
          <w:spacing w:val="4"/>
          <w:kern w:val="0"/>
          <w:sz w:val="24"/>
        </w:rPr>
        <w:t>各方</w:t>
      </w:r>
      <w:r>
        <w:rPr>
          <w:bCs/>
          <w:snapToGrid w:val="0"/>
          <w:color w:val="000000" w:themeColor="text1"/>
          <w:spacing w:val="4"/>
          <w:kern w:val="0"/>
          <w:sz w:val="24"/>
        </w:rPr>
        <w:t>各执份；副本一式</w:t>
      </w:r>
      <w:r>
        <w:rPr>
          <w:rFonts w:hint="eastAsia"/>
          <w:bCs/>
          <w:snapToGrid w:val="0"/>
          <w:color w:val="000000" w:themeColor="text1"/>
          <w:spacing w:val="4"/>
          <w:kern w:val="0"/>
          <w:sz w:val="24"/>
        </w:rPr>
        <w:t>**</w:t>
      </w:r>
      <w:r>
        <w:rPr>
          <w:bCs/>
          <w:snapToGrid w:val="0"/>
          <w:color w:val="000000" w:themeColor="text1"/>
          <w:spacing w:val="4"/>
          <w:kern w:val="0"/>
          <w:sz w:val="24"/>
        </w:rPr>
        <w:t>份，</w:t>
      </w:r>
      <w:r>
        <w:rPr>
          <w:rFonts w:hint="eastAsia"/>
          <w:snapToGrid w:val="0"/>
          <w:color w:val="000000" w:themeColor="text1"/>
          <w:spacing w:val="4"/>
          <w:kern w:val="0"/>
          <w:sz w:val="24"/>
        </w:rPr>
        <w:t>各方</w:t>
      </w:r>
      <w:r>
        <w:rPr>
          <w:bCs/>
          <w:snapToGrid w:val="0"/>
          <w:color w:val="000000" w:themeColor="text1"/>
          <w:spacing w:val="4"/>
          <w:kern w:val="0"/>
          <w:sz w:val="24"/>
        </w:rPr>
        <w:t>各执</w:t>
      </w:r>
      <w:r>
        <w:rPr>
          <w:rFonts w:hint="eastAsia"/>
          <w:bCs/>
          <w:snapToGrid w:val="0"/>
          <w:color w:val="000000" w:themeColor="text1"/>
          <w:spacing w:val="4"/>
          <w:kern w:val="0"/>
          <w:sz w:val="24"/>
        </w:rPr>
        <w:t>**</w:t>
      </w:r>
      <w:r>
        <w:rPr>
          <w:bCs/>
          <w:snapToGrid w:val="0"/>
          <w:color w:val="000000" w:themeColor="text1"/>
          <w:spacing w:val="4"/>
          <w:kern w:val="0"/>
          <w:sz w:val="24"/>
        </w:rPr>
        <w:t>份。</w:t>
      </w:r>
      <w:r>
        <w:rPr>
          <w:snapToGrid w:val="0"/>
          <w:color w:val="000000" w:themeColor="text1"/>
          <w:spacing w:val="4"/>
          <w:kern w:val="0"/>
          <w:sz w:val="24"/>
        </w:rPr>
        <w:t>合同正、副本具有同等效力，但当合同副本与正本的表述不一致时，以合同正本为准。</w:t>
      </w:r>
    </w:p>
    <w:p w:rsidR="00990864" w:rsidRDefault="007C4809" w:rsidP="00852796">
      <w:pPr>
        <w:topLinePunct/>
        <w:adjustRightInd w:val="0"/>
        <w:snapToGrid w:val="0"/>
        <w:spacing w:beforeLines="50" w:line="360" w:lineRule="auto"/>
        <w:ind w:firstLineChars="200" w:firstLine="498"/>
        <w:rPr>
          <w:b/>
          <w:snapToGrid w:val="0"/>
          <w:color w:val="000000" w:themeColor="text1"/>
          <w:spacing w:val="4"/>
          <w:kern w:val="0"/>
          <w:sz w:val="24"/>
        </w:rPr>
      </w:pPr>
      <w:r>
        <w:rPr>
          <w:b/>
          <w:snapToGrid w:val="0"/>
          <w:color w:val="000000" w:themeColor="text1"/>
          <w:spacing w:val="4"/>
          <w:kern w:val="0"/>
          <w:sz w:val="24"/>
        </w:rPr>
        <w:t>第十三条</w:t>
      </w:r>
      <w:r>
        <w:rPr>
          <w:b/>
          <w:snapToGrid w:val="0"/>
          <w:color w:val="000000" w:themeColor="text1"/>
          <w:spacing w:val="4"/>
          <w:kern w:val="0"/>
          <w:sz w:val="24"/>
        </w:rPr>
        <w:t xml:space="preserve">  </w:t>
      </w:r>
      <w:r>
        <w:rPr>
          <w:b/>
          <w:snapToGrid w:val="0"/>
          <w:color w:val="000000" w:themeColor="text1"/>
          <w:spacing w:val="4"/>
          <w:kern w:val="0"/>
          <w:sz w:val="24"/>
        </w:rPr>
        <w:t>其它约定事项</w:t>
      </w:r>
    </w:p>
    <w:p w:rsidR="00990864" w:rsidRDefault="007C4809">
      <w:pPr>
        <w:pStyle w:val="af4"/>
        <w:ind w:firstLine="496"/>
        <w:rPr>
          <w:color w:val="000000" w:themeColor="text1"/>
          <w:spacing w:val="-20"/>
        </w:rPr>
      </w:pPr>
      <w:r>
        <w:rPr>
          <w:color w:val="000000" w:themeColor="text1"/>
        </w:rPr>
        <w:lastRenderedPageBreak/>
        <w:t>本工程总监理工程师姓名：</w:t>
      </w:r>
      <w:r>
        <w:rPr>
          <w:rFonts w:hint="eastAsia"/>
          <w:color w:val="000000" w:themeColor="text1"/>
          <w:u w:val="single"/>
        </w:rPr>
        <w:t xml:space="preserve">    </w:t>
      </w:r>
      <w:r>
        <w:rPr>
          <w:rFonts w:ascii="宋体" w:hAnsi="宋体"/>
          <w:color w:val="000000" w:themeColor="text1"/>
        </w:rPr>
        <w:t>，职务（职称）：</w:t>
      </w:r>
      <w:r>
        <w:rPr>
          <w:rFonts w:ascii="宋体" w:hAnsi="宋体" w:hint="eastAsia"/>
          <w:color w:val="000000" w:themeColor="text1"/>
          <w:u w:val="single"/>
        </w:rPr>
        <w:t xml:space="preserve">      </w:t>
      </w:r>
      <w:r>
        <w:rPr>
          <w:rFonts w:ascii="宋体" w:hAnsi="宋体"/>
          <w:color w:val="000000" w:themeColor="text1"/>
        </w:rPr>
        <w:t>。</w:t>
      </w:r>
    </w:p>
    <w:p w:rsidR="00990864" w:rsidRDefault="007C4809" w:rsidP="00852796">
      <w:pPr>
        <w:tabs>
          <w:tab w:val="left" w:pos="142"/>
          <w:tab w:val="left" w:pos="4820"/>
          <w:tab w:val="left" w:pos="4962"/>
        </w:tabs>
        <w:spacing w:line="480" w:lineRule="exact"/>
        <w:ind w:left="1841" w:hangingChars="767" w:hanging="1841"/>
        <w:rPr>
          <w:color w:val="000000" w:themeColor="text1"/>
        </w:rPr>
      </w:pPr>
      <w:r>
        <w:rPr>
          <w:color w:val="000000" w:themeColor="text1"/>
          <w:sz w:val="24"/>
        </w:rPr>
        <w:br w:type="page"/>
      </w:r>
      <w:r>
        <w:rPr>
          <w:color w:val="000000" w:themeColor="text1"/>
        </w:rPr>
        <w:lastRenderedPageBreak/>
        <w:t>（本页无正文）</w:t>
      </w:r>
    </w:p>
    <w:p w:rsidR="00990864" w:rsidRDefault="00990864" w:rsidP="00852796">
      <w:pPr>
        <w:tabs>
          <w:tab w:val="left" w:pos="142"/>
          <w:tab w:val="left" w:pos="4820"/>
          <w:tab w:val="left" w:pos="4962"/>
        </w:tabs>
        <w:spacing w:line="480" w:lineRule="exact"/>
        <w:ind w:left="1611" w:hangingChars="767" w:hanging="1611"/>
        <w:rPr>
          <w:color w:val="000000" w:themeColor="text1"/>
        </w:rPr>
      </w:pPr>
    </w:p>
    <w:tbl>
      <w:tblPr>
        <w:tblW w:w="9640" w:type="dxa"/>
        <w:tblInd w:w="-147" w:type="dxa"/>
        <w:tblLook w:val="04A0"/>
      </w:tblPr>
      <w:tblGrid>
        <w:gridCol w:w="4678"/>
        <w:gridCol w:w="284"/>
        <w:gridCol w:w="4678"/>
      </w:tblGrid>
      <w:tr w:rsidR="00990864">
        <w:trPr>
          <w:trHeight w:val="567"/>
        </w:trPr>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hint="eastAsia"/>
                <w:snapToGrid w:val="0"/>
                <w:color w:val="000000" w:themeColor="text1"/>
              </w:rPr>
              <w:t>发包</w:t>
            </w:r>
            <w:r>
              <w:rPr>
                <w:rFonts w:hAnsi="Times New Roman"/>
                <w:snapToGrid w:val="0"/>
                <w:color w:val="000000" w:themeColor="text1"/>
              </w:rPr>
              <w:t>人（甲方）：</w:t>
            </w:r>
          </w:p>
        </w:tc>
        <w:tc>
          <w:tcPr>
            <w:tcW w:w="284" w:type="dxa"/>
            <w:shd w:val="clear" w:color="auto" w:fill="auto"/>
            <w:vAlign w:val="center"/>
          </w:tcPr>
          <w:p w:rsidR="00990864" w:rsidRDefault="00990864">
            <w:pPr>
              <w:pStyle w:val="a0"/>
              <w:ind w:firstLineChars="0" w:firstLine="0"/>
              <w:jc w:val="center"/>
              <w:rPr>
                <w:rFonts w:hAnsi="Times New Roman"/>
                <w:snapToGrid w:val="0"/>
                <w:color w:val="000000" w:themeColor="text1"/>
              </w:rPr>
            </w:pPr>
          </w:p>
        </w:tc>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hint="eastAsia"/>
                <w:snapToGrid w:val="0"/>
                <w:color w:val="000000" w:themeColor="text1"/>
              </w:rPr>
              <w:t>承包人</w:t>
            </w:r>
            <w:r>
              <w:rPr>
                <w:rFonts w:hAnsi="Times New Roman"/>
                <w:snapToGrid w:val="0"/>
                <w:color w:val="000000" w:themeColor="text1"/>
              </w:rPr>
              <w:t>（</w:t>
            </w:r>
            <w:r>
              <w:rPr>
                <w:rFonts w:hAnsi="Times New Roman" w:hint="eastAsia"/>
                <w:snapToGrid w:val="0"/>
                <w:color w:val="000000" w:themeColor="text1"/>
              </w:rPr>
              <w:t>乙</w:t>
            </w:r>
            <w:r>
              <w:rPr>
                <w:rFonts w:hAnsi="Times New Roman"/>
                <w:snapToGrid w:val="0"/>
                <w:color w:val="000000" w:themeColor="text1"/>
              </w:rPr>
              <w:t>方）：</w:t>
            </w:r>
          </w:p>
        </w:tc>
      </w:tr>
      <w:tr w:rsidR="00990864">
        <w:trPr>
          <w:trHeight w:val="530"/>
        </w:trPr>
        <w:tc>
          <w:tcPr>
            <w:tcW w:w="4678" w:type="dxa"/>
            <w:shd w:val="clear" w:color="auto" w:fill="auto"/>
            <w:vAlign w:val="center"/>
          </w:tcPr>
          <w:p w:rsidR="00990864" w:rsidRDefault="00990864">
            <w:pPr>
              <w:pStyle w:val="a0"/>
              <w:ind w:firstLineChars="0" w:firstLine="0"/>
              <w:rPr>
                <w:rFonts w:hAnsi="Times New Roman"/>
                <w:color w:val="000000" w:themeColor="text1"/>
                <w:lang w:val="zh-CN"/>
              </w:rPr>
            </w:pPr>
          </w:p>
        </w:tc>
        <w:tc>
          <w:tcPr>
            <w:tcW w:w="284" w:type="dxa"/>
            <w:shd w:val="clear" w:color="auto" w:fill="auto"/>
            <w:vAlign w:val="center"/>
          </w:tcPr>
          <w:p w:rsidR="00990864" w:rsidRDefault="00990864">
            <w:pPr>
              <w:pStyle w:val="a0"/>
              <w:ind w:firstLineChars="0" w:firstLine="0"/>
              <w:jc w:val="center"/>
              <w:rPr>
                <w:rFonts w:hAnsi="Times New Roman"/>
                <w:b/>
                <w:snapToGrid w:val="0"/>
                <w:color w:val="000000" w:themeColor="text1"/>
                <w:u w:val="single"/>
              </w:rPr>
            </w:pPr>
          </w:p>
        </w:tc>
        <w:tc>
          <w:tcPr>
            <w:tcW w:w="4678" w:type="dxa"/>
            <w:shd w:val="clear" w:color="auto" w:fill="auto"/>
            <w:vAlign w:val="center"/>
          </w:tcPr>
          <w:p w:rsidR="00990864" w:rsidRDefault="00990864">
            <w:pPr>
              <w:pStyle w:val="a0"/>
              <w:ind w:firstLineChars="0" w:firstLine="0"/>
              <w:rPr>
                <w:rFonts w:ascii="等线" w:eastAsia="等线" w:hAnsi="等线"/>
                <w:color w:val="000000" w:themeColor="text1"/>
                <w:lang w:val="zh-CN"/>
              </w:rPr>
            </w:pPr>
          </w:p>
        </w:tc>
      </w:tr>
      <w:tr w:rsidR="00990864">
        <w:trPr>
          <w:trHeight w:val="1006"/>
        </w:trPr>
        <w:tc>
          <w:tcPr>
            <w:tcW w:w="4678" w:type="dxa"/>
            <w:shd w:val="clear" w:color="auto" w:fill="auto"/>
            <w:vAlign w:val="center"/>
          </w:tcPr>
          <w:p w:rsidR="00990864" w:rsidRDefault="00990864">
            <w:pPr>
              <w:pStyle w:val="a0"/>
              <w:ind w:firstLineChars="0" w:firstLine="0"/>
              <w:rPr>
                <w:rFonts w:hAnsi="Times New Roman"/>
                <w:color w:val="000000" w:themeColor="text1"/>
              </w:rPr>
            </w:pPr>
          </w:p>
          <w:p w:rsidR="00990864" w:rsidRDefault="007C4809">
            <w:pPr>
              <w:pStyle w:val="a0"/>
              <w:ind w:firstLineChars="0" w:firstLine="0"/>
              <w:rPr>
                <w:rFonts w:hAnsi="Times New Roman"/>
                <w:color w:val="000000" w:themeColor="text1"/>
              </w:rPr>
            </w:pPr>
            <w:r>
              <w:rPr>
                <w:rFonts w:hAnsi="Times New Roman"/>
                <w:color w:val="000000" w:themeColor="text1"/>
                <w:lang w:val="zh-CN"/>
              </w:rPr>
              <w:t>法定代表人</w:t>
            </w:r>
            <w:r>
              <w:rPr>
                <w:rFonts w:hAnsi="Times New Roman"/>
                <w:color w:val="000000" w:themeColor="text1"/>
              </w:rPr>
              <w:t>：</w:t>
            </w:r>
          </w:p>
          <w:p w:rsidR="00990864" w:rsidRDefault="007C4809">
            <w:pPr>
              <w:pStyle w:val="a0"/>
              <w:ind w:firstLineChars="0" w:firstLine="0"/>
              <w:rPr>
                <w:rFonts w:hAnsi="Times New Roman"/>
                <w:color w:val="000000" w:themeColor="text1"/>
              </w:rPr>
            </w:pPr>
            <w:r>
              <w:rPr>
                <w:rFonts w:hAnsi="Times New Roman"/>
                <w:color w:val="000000" w:themeColor="text1"/>
                <w:lang w:val="zh-CN"/>
              </w:rPr>
              <w:t>或委托代理人</w:t>
            </w:r>
            <w:r>
              <w:rPr>
                <w:rFonts w:hAnsi="Times New Roman"/>
                <w:color w:val="000000" w:themeColor="text1"/>
              </w:rPr>
              <w:t>：</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rPr>
            </w:pPr>
          </w:p>
        </w:tc>
        <w:tc>
          <w:tcPr>
            <w:tcW w:w="4678" w:type="dxa"/>
            <w:shd w:val="clear" w:color="auto" w:fill="auto"/>
            <w:vAlign w:val="center"/>
          </w:tcPr>
          <w:p w:rsidR="00990864" w:rsidRDefault="00990864">
            <w:pPr>
              <w:pStyle w:val="a0"/>
              <w:ind w:firstLineChars="0" w:firstLine="0"/>
              <w:rPr>
                <w:rFonts w:hAnsi="Times New Roman"/>
                <w:color w:val="000000" w:themeColor="text1"/>
              </w:rPr>
            </w:pPr>
          </w:p>
          <w:p w:rsidR="00990864" w:rsidRDefault="007C4809">
            <w:pPr>
              <w:pStyle w:val="a0"/>
              <w:ind w:firstLineChars="0" w:firstLine="0"/>
              <w:rPr>
                <w:rFonts w:hAnsi="Times New Roman"/>
                <w:color w:val="000000" w:themeColor="text1"/>
              </w:rPr>
            </w:pPr>
            <w:r>
              <w:rPr>
                <w:rFonts w:hAnsi="Times New Roman"/>
                <w:color w:val="000000" w:themeColor="text1"/>
                <w:lang w:val="zh-CN"/>
              </w:rPr>
              <w:t>法定代表人</w:t>
            </w:r>
            <w:r>
              <w:rPr>
                <w:rFonts w:hAnsi="Times New Roman"/>
                <w:color w:val="000000" w:themeColor="text1"/>
              </w:rPr>
              <w:t>：</w:t>
            </w:r>
          </w:p>
          <w:p w:rsidR="00990864" w:rsidRDefault="007C4809">
            <w:pPr>
              <w:pStyle w:val="a0"/>
              <w:ind w:firstLineChars="0" w:firstLine="0"/>
              <w:rPr>
                <w:rFonts w:hAnsi="Times New Roman"/>
                <w:color w:val="000000" w:themeColor="text1"/>
              </w:rPr>
            </w:pPr>
            <w:r>
              <w:rPr>
                <w:rFonts w:hAnsi="Times New Roman"/>
                <w:color w:val="000000" w:themeColor="text1"/>
                <w:lang w:val="zh-CN"/>
              </w:rPr>
              <w:t>或委托代理人</w:t>
            </w:r>
            <w:r>
              <w:rPr>
                <w:rFonts w:hAnsi="Times New Roman"/>
                <w:color w:val="000000" w:themeColor="text1"/>
              </w:rPr>
              <w:t>：</w:t>
            </w:r>
          </w:p>
        </w:tc>
      </w:tr>
      <w:tr w:rsidR="00990864">
        <w:trPr>
          <w:trHeight w:val="838"/>
        </w:trPr>
        <w:tc>
          <w:tcPr>
            <w:tcW w:w="4678" w:type="dxa"/>
            <w:shd w:val="clear" w:color="auto" w:fill="auto"/>
            <w:vAlign w:val="center"/>
          </w:tcPr>
          <w:p w:rsidR="00990864" w:rsidRDefault="007C4809">
            <w:pPr>
              <w:pStyle w:val="a0"/>
              <w:ind w:firstLineChars="0" w:firstLine="0"/>
              <w:rPr>
                <w:rFonts w:hAnsi="Times New Roman"/>
                <w:snapToGrid w:val="0"/>
                <w:color w:val="000000" w:themeColor="text1"/>
              </w:rPr>
            </w:pPr>
            <w:r>
              <w:rPr>
                <w:rFonts w:hAnsi="Times New Roman"/>
                <w:snapToGrid w:val="0"/>
                <w:color w:val="000000" w:themeColor="text1"/>
              </w:rPr>
              <w:t>地址：</w:t>
            </w:r>
          </w:p>
        </w:tc>
        <w:tc>
          <w:tcPr>
            <w:tcW w:w="284" w:type="dxa"/>
            <w:shd w:val="clear" w:color="auto" w:fill="auto"/>
            <w:vAlign w:val="center"/>
          </w:tcPr>
          <w:p w:rsidR="00990864" w:rsidRDefault="00990864">
            <w:pPr>
              <w:pStyle w:val="a0"/>
              <w:ind w:firstLineChars="0" w:firstLine="0"/>
              <w:jc w:val="center"/>
              <w:rPr>
                <w:rFonts w:hAnsi="Times New Roman"/>
                <w:snapToGrid w:val="0"/>
                <w:color w:val="000000" w:themeColor="text1"/>
              </w:rPr>
            </w:pPr>
          </w:p>
        </w:tc>
        <w:tc>
          <w:tcPr>
            <w:tcW w:w="4678" w:type="dxa"/>
            <w:shd w:val="clear" w:color="auto" w:fill="auto"/>
            <w:vAlign w:val="center"/>
          </w:tcPr>
          <w:p w:rsidR="00990864" w:rsidRDefault="007C4809">
            <w:pPr>
              <w:pStyle w:val="a0"/>
              <w:ind w:left="720" w:hangingChars="300" w:hanging="720"/>
              <w:rPr>
                <w:rFonts w:hAnsi="Times New Roman"/>
                <w:snapToGrid w:val="0"/>
                <w:color w:val="000000" w:themeColor="text1"/>
              </w:rPr>
            </w:pPr>
            <w:r>
              <w:rPr>
                <w:rFonts w:hAnsi="Times New Roman"/>
                <w:snapToGrid w:val="0"/>
                <w:color w:val="000000" w:themeColor="text1"/>
              </w:rPr>
              <w:t>地址：</w:t>
            </w:r>
            <w:r>
              <w:rPr>
                <w:rFonts w:hAnsi="Times New Roman"/>
                <w:snapToGrid w:val="0"/>
                <w:color w:val="000000" w:themeColor="text1"/>
              </w:rPr>
              <w:t xml:space="preserve"> </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邮政编码：</w:t>
            </w:r>
          </w:p>
        </w:tc>
        <w:tc>
          <w:tcPr>
            <w:tcW w:w="284" w:type="dxa"/>
            <w:shd w:val="clear" w:color="auto" w:fill="auto"/>
            <w:vAlign w:val="center"/>
          </w:tcPr>
          <w:p w:rsidR="00990864" w:rsidRDefault="00990864">
            <w:pPr>
              <w:pStyle w:val="a0"/>
              <w:ind w:firstLineChars="0" w:firstLine="0"/>
              <w:jc w:val="center"/>
              <w:rPr>
                <w:rFonts w:hAnsi="Times New Roman"/>
                <w:snapToGrid w:val="0"/>
                <w:color w:val="000000" w:themeColor="text1"/>
              </w:rPr>
            </w:pPr>
          </w:p>
        </w:tc>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邮政编码：</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电话：</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lang w:val="zh-CN"/>
              </w:rPr>
            </w:pPr>
          </w:p>
        </w:tc>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电话：</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snapToGrid w:val="0"/>
                <w:color w:val="000000" w:themeColor="text1"/>
              </w:rPr>
            </w:pPr>
            <w:r>
              <w:rPr>
                <w:rFonts w:hAnsi="Times New Roman"/>
                <w:snapToGrid w:val="0"/>
                <w:color w:val="000000" w:themeColor="text1"/>
              </w:rPr>
              <w:t>开户银行：</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lang w:val="zh-CN"/>
              </w:rPr>
            </w:pPr>
          </w:p>
        </w:tc>
        <w:tc>
          <w:tcPr>
            <w:tcW w:w="4678" w:type="dxa"/>
            <w:shd w:val="clear" w:color="auto" w:fill="auto"/>
            <w:vAlign w:val="center"/>
          </w:tcPr>
          <w:p w:rsidR="00990864" w:rsidRDefault="007C4809">
            <w:pPr>
              <w:pStyle w:val="a0"/>
              <w:ind w:left="1200" w:hangingChars="500" w:hanging="1200"/>
              <w:rPr>
                <w:rFonts w:hAnsi="Times New Roman"/>
                <w:snapToGrid w:val="0"/>
                <w:color w:val="000000" w:themeColor="text1"/>
              </w:rPr>
            </w:pPr>
            <w:r>
              <w:rPr>
                <w:rFonts w:hAnsi="Times New Roman"/>
                <w:snapToGrid w:val="0"/>
                <w:color w:val="000000" w:themeColor="text1"/>
              </w:rPr>
              <w:t>开户银行：</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snapToGrid w:val="0"/>
                <w:color w:val="000000" w:themeColor="text1"/>
              </w:rPr>
            </w:pPr>
            <w:r>
              <w:rPr>
                <w:rFonts w:hAnsi="Times New Roman"/>
                <w:snapToGrid w:val="0"/>
                <w:color w:val="000000" w:themeColor="text1"/>
              </w:rPr>
              <w:t>账号：</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lang w:val="zh-CN"/>
              </w:rPr>
            </w:pPr>
          </w:p>
        </w:tc>
        <w:tc>
          <w:tcPr>
            <w:tcW w:w="4678" w:type="dxa"/>
            <w:shd w:val="clear" w:color="auto" w:fill="auto"/>
            <w:vAlign w:val="center"/>
          </w:tcPr>
          <w:p w:rsidR="00990864" w:rsidRDefault="007C4809">
            <w:pPr>
              <w:pStyle w:val="a0"/>
              <w:ind w:left="1200" w:hangingChars="500" w:hanging="1200"/>
              <w:rPr>
                <w:rFonts w:hAnsi="Times New Roman"/>
                <w:snapToGrid w:val="0"/>
                <w:color w:val="000000" w:themeColor="text1"/>
              </w:rPr>
            </w:pPr>
            <w:r>
              <w:rPr>
                <w:rFonts w:hAnsi="Times New Roman"/>
                <w:snapToGrid w:val="0"/>
                <w:color w:val="000000" w:themeColor="text1"/>
              </w:rPr>
              <w:t>账号：</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snapToGrid w:val="0"/>
                <w:color w:val="000000" w:themeColor="text1"/>
              </w:rPr>
            </w:pPr>
            <w:r>
              <w:rPr>
                <w:rFonts w:hAnsi="Times New Roman"/>
                <w:snapToGrid w:val="0"/>
                <w:color w:val="000000" w:themeColor="text1"/>
              </w:rPr>
              <w:t>签订时间：</w:t>
            </w:r>
            <w:r>
              <w:rPr>
                <w:rFonts w:hAnsi="Times New Roman"/>
                <w:snapToGrid w:val="0"/>
                <w:color w:val="000000" w:themeColor="text1"/>
              </w:rPr>
              <w:t xml:space="preserve"> </w:t>
            </w:r>
            <w:r>
              <w:rPr>
                <w:rFonts w:hAnsi="Times New Roman"/>
                <w:snapToGrid w:val="0"/>
                <w:color w:val="000000" w:themeColor="text1"/>
              </w:rPr>
              <w:t>年</w:t>
            </w:r>
            <w:r>
              <w:rPr>
                <w:rFonts w:hAnsi="Times New Roman"/>
                <w:snapToGrid w:val="0"/>
                <w:color w:val="000000" w:themeColor="text1"/>
              </w:rPr>
              <w:t xml:space="preserve">     </w:t>
            </w:r>
            <w:r>
              <w:rPr>
                <w:rFonts w:hAnsi="Times New Roman"/>
                <w:snapToGrid w:val="0"/>
                <w:color w:val="000000" w:themeColor="text1"/>
              </w:rPr>
              <w:t>月</w:t>
            </w:r>
            <w:r>
              <w:rPr>
                <w:rFonts w:hAnsi="Times New Roman"/>
                <w:snapToGrid w:val="0"/>
                <w:color w:val="000000" w:themeColor="text1"/>
              </w:rPr>
              <w:t xml:space="preserve">     </w:t>
            </w:r>
            <w:r>
              <w:rPr>
                <w:rFonts w:hAnsi="Times New Roman"/>
                <w:snapToGrid w:val="0"/>
                <w:color w:val="000000" w:themeColor="text1"/>
              </w:rPr>
              <w:t>日</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lang w:val="zh-CN"/>
              </w:rPr>
            </w:pPr>
          </w:p>
        </w:tc>
        <w:tc>
          <w:tcPr>
            <w:tcW w:w="4678" w:type="dxa"/>
            <w:shd w:val="clear" w:color="auto" w:fill="auto"/>
            <w:vAlign w:val="center"/>
          </w:tcPr>
          <w:p w:rsidR="00990864" w:rsidRDefault="007C4809">
            <w:pPr>
              <w:pStyle w:val="a0"/>
              <w:ind w:left="1200" w:hangingChars="500" w:hanging="1200"/>
              <w:rPr>
                <w:rFonts w:hAnsi="Times New Roman"/>
                <w:snapToGrid w:val="0"/>
                <w:color w:val="000000" w:themeColor="text1"/>
              </w:rPr>
            </w:pPr>
            <w:r>
              <w:rPr>
                <w:rFonts w:hAnsi="Times New Roman"/>
                <w:snapToGrid w:val="0"/>
                <w:color w:val="000000" w:themeColor="text1"/>
              </w:rPr>
              <w:t>签订时间：年</w:t>
            </w:r>
            <w:r>
              <w:rPr>
                <w:rFonts w:hAnsi="Times New Roman"/>
                <w:snapToGrid w:val="0"/>
                <w:color w:val="000000" w:themeColor="text1"/>
              </w:rPr>
              <w:t xml:space="preserve">    </w:t>
            </w:r>
            <w:r>
              <w:rPr>
                <w:rFonts w:hAnsi="Times New Roman"/>
                <w:snapToGrid w:val="0"/>
                <w:color w:val="000000" w:themeColor="text1"/>
              </w:rPr>
              <w:t>月</w:t>
            </w:r>
            <w:r>
              <w:rPr>
                <w:rFonts w:hAnsi="Times New Roman"/>
                <w:snapToGrid w:val="0"/>
                <w:color w:val="000000" w:themeColor="text1"/>
              </w:rPr>
              <w:t xml:space="preserve">     </w:t>
            </w:r>
            <w:r>
              <w:rPr>
                <w:rFonts w:hAnsi="Times New Roman"/>
                <w:snapToGrid w:val="0"/>
                <w:color w:val="000000" w:themeColor="text1"/>
              </w:rPr>
              <w:t>日</w:t>
            </w:r>
          </w:p>
        </w:tc>
      </w:tr>
    </w:tbl>
    <w:p w:rsidR="00990864" w:rsidRDefault="00990864">
      <w:pPr>
        <w:adjustRightInd w:val="0"/>
        <w:snapToGrid w:val="0"/>
        <w:spacing w:line="400" w:lineRule="exact"/>
        <w:ind w:leftChars="-85" w:left="-178" w:rightChars="-85" w:right="-178" w:firstLineChars="200" w:firstLine="480"/>
        <w:rPr>
          <w:color w:val="000000" w:themeColor="text1"/>
          <w:sz w:val="24"/>
        </w:rPr>
      </w:pPr>
    </w:p>
    <w:p w:rsidR="00990864" w:rsidRDefault="007C4809">
      <w:pPr>
        <w:shd w:val="clear" w:color="auto" w:fill="FFFFFF"/>
        <w:adjustRightInd w:val="0"/>
        <w:spacing w:line="420" w:lineRule="exact"/>
        <w:rPr>
          <w:color w:val="000000" w:themeColor="text1"/>
          <w:sz w:val="24"/>
          <w:lang w:val="zh-CN"/>
        </w:rPr>
      </w:pPr>
      <w:r>
        <w:rPr>
          <w:color w:val="000000" w:themeColor="text1"/>
          <w:sz w:val="24"/>
          <w:lang w:val="zh-CN"/>
        </w:rPr>
        <w:br w:type="page"/>
      </w:r>
    </w:p>
    <w:p w:rsidR="00990864" w:rsidRDefault="007C4809">
      <w:pPr>
        <w:jc w:val="center"/>
        <w:rPr>
          <w:b/>
          <w:bCs/>
          <w:snapToGrid w:val="0"/>
          <w:color w:val="000000" w:themeColor="text1"/>
          <w:sz w:val="36"/>
          <w:szCs w:val="36"/>
        </w:rPr>
      </w:pPr>
      <w:r>
        <w:rPr>
          <w:b/>
          <w:bCs/>
          <w:snapToGrid w:val="0"/>
          <w:color w:val="000000" w:themeColor="text1"/>
          <w:sz w:val="36"/>
          <w:szCs w:val="36"/>
        </w:rPr>
        <w:lastRenderedPageBreak/>
        <w:t>第二篇</w:t>
      </w:r>
      <w:r>
        <w:rPr>
          <w:b/>
          <w:bCs/>
          <w:snapToGrid w:val="0"/>
          <w:color w:val="000000" w:themeColor="text1"/>
          <w:sz w:val="36"/>
          <w:szCs w:val="36"/>
        </w:rPr>
        <w:t xml:space="preserve">  </w:t>
      </w:r>
      <w:r>
        <w:rPr>
          <w:b/>
          <w:bCs/>
          <w:snapToGrid w:val="0"/>
          <w:color w:val="000000" w:themeColor="text1"/>
          <w:sz w:val="36"/>
          <w:szCs w:val="36"/>
        </w:rPr>
        <w:t>专用条件</w:t>
      </w:r>
    </w:p>
    <w:p w:rsidR="00990864" w:rsidRDefault="00990864">
      <w:pPr>
        <w:rPr>
          <w:snapToGrid w:val="0"/>
          <w:color w:val="000000" w:themeColor="text1"/>
        </w:rPr>
      </w:pP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rsidR="00990864" w:rsidRDefault="00990864">
      <w:pPr>
        <w:topLinePunct/>
        <w:adjustRightInd w:val="0"/>
        <w:snapToGrid w:val="0"/>
        <w:spacing w:line="420" w:lineRule="exact"/>
        <w:ind w:firstLineChars="200" w:firstLine="496"/>
        <w:rPr>
          <w:bCs/>
          <w:snapToGrid w:val="0"/>
          <w:color w:val="000000" w:themeColor="text1"/>
          <w:spacing w:val="4"/>
          <w:kern w:val="0"/>
          <w:sz w:val="24"/>
        </w:rPr>
      </w:pPr>
    </w:p>
    <w:p w:rsidR="00990864" w:rsidRDefault="007C4809">
      <w:pPr>
        <w:topLinePunct/>
        <w:adjustRightInd w:val="0"/>
        <w:snapToGrid w:val="0"/>
        <w:spacing w:line="420" w:lineRule="exact"/>
        <w:ind w:firstLine="200"/>
        <w:jc w:val="center"/>
        <w:rPr>
          <w:b/>
          <w:bCs/>
          <w:snapToGrid w:val="0"/>
          <w:color w:val="000000" w:themeColor="text1"/>
          <w:spacing w:val="4"/>
          <w:kern w:val="0"/>
          <w:sz w:val="24"/>
        </w:rPr>
      </w:pPr>
      <w:r>
        <w:rPr>
          <w:b/>
          <w:bCs/>
          <w:snapToGrid w:val="0"/>
          <w:color w:val="000000" w:themeColor="text1"/>
          <w:spacing w:val="4"/>
          <w:kern w:val="0"/>
          <w:sz w:val="24"/>
        </w:rPr>
        <w:t>总</w:t>
      </w:r>
      <w:r>
        <w:rPr>
          <w:b/>
          <w:bCs/>
          <w:snapToGrid w:val="0"/>
          <w:color w:val="000000" w:themeColor="text1"/>
          <w:spacing w:val="4"/>
          <w:kern w:val="0"/>
          <w:sz w:val="24"/>
        </w:rPr>
        <w:t xml:space="preserve">  </w:t>
      </w:r>
      <w:r>
        <w:rPr>
          <w:b/>
          <w:bCs/>
          <w:snapToGrid w:val="0"/>
          <w:color w:val="000000" w:themeColor="text1"/>
          <w:spacing w:val="4"/>
          <w:kern w:val="0"/>
          <w:sz w:val="24"/>
        </w:rPr>
        <w:t>则</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1</w:t>
      </w:r>
      <w:r>
        <w:rPr>
          <w:b/>
          <w:bCs/>
          <w:snapToGrid w:val="0"/>
          <w:color w:val="000000" w:themeColor="text1"/>
          <w:spacing w:val="4"/>
          <w:kern w:val="0"/>
          <w:sz w:val="24"/>
        </w:rPr>
        <w:t>．</w:t>
      </w:r>
      <w:r>
        <w:rPr>
          <w:bCs/>
          <w:snapToGrid w:val="0"/>
          <w:color w:val="000000" w:themeColor="text1"/>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2</w:t>
      </w:r>
      <w:r>
        <w:rPr>
          <w:b/>
          <w:bCs/>
          <w:snapToGrid w:val="0"/>
          <w:color w:val="000000" w:themeColor="text1"/>
          <w:spacing w:val="4"/>
          <w:kern w:val="0"/>
          <w:sz w:val="24"/>
        </w:rPr>
        <w:t>．</w:t>
      </w:r>
      <w:r>
        <w:rPr>
          <w:bCs/>
          <w:snapToGrid w:val="0"/>
          <w:color w:val="000000" w:themeColor="text1"/>
          <w:spacing w:val="4"/>
          <w:kern w:val="0"/>
          <w:sz w:val="24"/>
        </w:rPr>
        <w:t>发包人通过承包人下达指令，监督承包人履约行为，承包人所有请求事项由承包人协调并在</w:t>
      </w:r>
      <w:r>
        <w:rPr>
          <w:snapToGrid w:val="0"/>
          <w:color w:val="000000" w:themeColor="text1"/>
          <w:spacing w:val="4"/>
          <w:kern w:val="0"/>
          <w:sz w:val="24"/>
        </w:rPr>
        <w:t>一般情况下均通过承包人接受或提出处理意见</w:t>
      </w:r>
      <w:r>
        <w:rPr>
          <w:bCs/>
          <w:snapToGrid w:val="0"/>
          <w:color w:val="000000" w:themeColor="text1"/>
          <w:spacing w:val="4"/>
          <w:kern w:val="0"/>
          <w:sz w:val="24"/>
        </w:rPr>
        <w:t>（发包人有特别要求和规定的除外）。</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3</w:t>
      </w:r>
      <w:r>
        <w:rPr>
          <w:b/>
          <w:bCs/>
          <w:snapToGrid w:val="0"/>
          <w:color w:val="000000" w:themeColor="text1"/>
          <w:spacing w:val="4"/>
          <w:kern w:val="0"/>
          <w:sz w:val="24"/>
        </w:rPr>
        <w:t>．</w:t>
      </w:r>
      <w:r>
        <w:rPr>
          <w:bCs/>
          <w:snapToGrid w:val="0"/>
          <w:color w:val="000000" w:themeColor="text1"/>
          <w:spacing w:val="4"/>
          <w:kern w:val="0"/>
          <w:sz w:val="24"/>
        </w:rPr>
        <w:t>考虑到本项目时间相对紧张，发包人将采取较为严密的组织管理形式，承包人需投入有别于其他项目的人力、物力进行集中现场管理服务。</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4</w:t>
      </w:r>
      <w:r>
        <w:rPr>
          <w:b/>
          <w:bCs/>
          <w:snapToGrid w:val="0"/>
          <w:color w:val="000000" w:themeColor="text1"/>
          <w:spacing w:val="4"/>
          <w:kern w:val="0"/>
          <w:sz w:val="24"/>
        </w:rPr>
        <w:t>．</w:t>
      </w:r>
      <w:r>
        <w:rPr>
          <w:bCs/>
          <w:snapToGrid w:val="0"/>
          <w:color w:val="000000" w:themeColor="text1"/>
          <w:spacing w:val="4"/>
          <w:kern w:val="0"/>
          <w:sz w:val="24"/>
        </w:rPr>
        <w:t>全员培训是工程管理的重要组成部分，承包人承诺按照工程推进的情况，不间断地对监理人员进行培训。</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5</w:t>
      </w:r>
      <w:r>
        <w:rPr>
          <w:b/>
          <w:bCs/>
          <w:snapToGrid w:val="0"/>
          <w:color w:val="000000" w:themeColor="text1"/>
          <w:spacing w:val="4"/>
          <w:kern w:val="0"/>
          <w:sz w:val="24"/>
        </w:rPr>
        <w:t>．</w:t>
      </w:r>
      <w:r>
        <w:rPr>
          <w:bCs/>
          <w:snapToGrid w:val="0"/>
          <w:color w:val="000000" w:themeColor="text1"/>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Pr>
          <w:rFonts w:hint="eastAsia"/>
          <w:bCs/>
          <w:snapToGrid w:val="0"/>
          <w:color w:val="000000" w:themeColor="text1"/>
          <w:spacing w:val="4"/>
          <w:kern w:val="0"/>
          <w:sz w:val="24"/>
          <w:u w:val="single"/>
        </w:rPr>
        <w:t>标准</w:t>
      </w:r>
      <w:r>
        <w:rPr>
          <w:bCs/>
          <w:snapToGrid w:val="0"/>
          <w:color w:val="000000" w:themeColor="text1"/>
          <w:spacing w:val="4"/>
          <w:kern w:val="0"/>
          <w:sz w:val="24"/>
          <w:u w:val="single"/>
        </w:rPr>
        <w:t>条件第二十六条</w:t>
      </w:r>
      <w:r>
        <w:rPr>
          <w:bCs/>
          <w:snapToGrid w:val="0"/>
          <w:color w:val="000000" w:themeColor="text1"/>
          <w:spacing w:val="4"/>
          <w:kern w:val="0"/>
          <w:sz w:val="24"/>
        </w:rPr>
        <w:t>的有关约定承担违约责任并赔偿由此给发包人所造成的一切损失。</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b/>
          <w:bCs/>
          <w:snapToGrid w:val="0"/>
          <w:color w:val="000000" w:themeColor="text1"/>
          <w:spacing w:val="4"/>
          <w:kern w:val="0"/>
          <w:sz w:val="24"/>
        </w:rPr>
        <w:t>6</w:t>
      </w:r>
      <w:r>
        <w:rPr>
          <w:b/>
          <w:bCs/>
          <w:snapToGrid w:val="0"/>
          <w:color w:val="000000" w:themeColor="text1"/>
          <w:spacing w:val="4"/>
          <w:kern w:val="0"/>
          <w:sz w:val="24"/>
        </w:rPr>
        <w:t>．</w:t>
      </w:r>
      <w:r>
        <w:rPr>
          <w:bCs/>
          <w:snapToGrid w:val="0"/>
          <w:color w:val="000000" w:themeColor="text1"/>
          <w:spacing w:val="4"/>
          <w:kern w:val="0"/>
          <w:sz w:val="24"/>
        </w:rPr>
        <w:t>承包人承诺遵守发包人所制订的针对本合同</w:t>
      </w:r>
      <w:r>
        <w:rPr>
          <w:bCs/>
          <w:snapToGrid w:val="0"/>
          <w:color w:val="000000" w:themeColor="text1"/>
          <w:spacing w:val="4"/>
          <w:kern w:val="0"/>
          <w:sz w:val="24"/>
        </w:rPr>
        <w:t>工程建设管理的各项制度、规定，这些管理制度、规定必须符合下列原则：</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）符合国家、广东省、广州市的有关法律、法规、政策和标准；</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）符合对本合同工程进行有效管理的基本精神和要求；</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）为确保工程质量、进度、安全文明及职业健康管理所必须；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4</w:t>
      </w:r>
      <w:r>
        <w:rPr>
          <w:bCs/>
          <w:snapToGrid w:val="0"/>
          <w:color w:val="000000" w:themeColor="text1"/>
          <w:spacing w:val="4"/>
          <w:kern w:val="0"/>
          <w:sz w:val="24"/>
        </w:rPr>
        <w:t>）不是针对某一特定的</w:t>
      </w:r>
      <w:r>
        <w:rPr>
          <w:rFonts w:hint="eastAsia"/>
          <w:bCs/>
          <w:snapToGrid w:val="0"/>
          <w:color w:val="000000" w:themeColor="text1"/>
          <w:spacing w:val="4"/>
          <w:kern w:val="0"/>
          <w:sz w:val="24"/>
        </w:rPr>
        <w:t>监理</w:t>
      </w:r>
      <w:r>
        <w:rPr>
          <w:bCs/>
          <w:snapToGrid w:val="0"/>
          <w:color w:val="000000" w:themeColor="text1"/>
          <w:spacing w:val="4"/>
          <w:kern w:val="0"/>
          <w:sz w:val="24"/>
        </w:rPr>
        <w:t>人或承包人。</w:t>
      </w:r>
    </w:p>
    <w:p w:rsidR="00990864" w:rsidRDefault="007C4809">
      <w:pPr>
        <w:topLinePunct/>
        <w:adjustRightInd w:val="0"/>
        <w:snapToGrid w:val="0"/>
        <w:spacing w:line="48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第一条</w:t>
      </w:r>
      <w:r>
        <w:rPr>
          <w:snapToGrid w:val="0"/>
          <w:color w:val="000000" w:themeColor="text1"/>
          <w:spacing w:val="4"/>
          <w:kern w:val="0"/>
          <w:sz w:val="24"/>
        </w:rPr>
        <w:t xml:space="preserve">　</w:t>
      </w:r>
      <w:r>
        <w:rPr>
          <w:b/>
          <w:bCs/>
          <w:snapToGrid w:val="0"/>
          <w:color w:val="000000" w:themeColor="text1"/>
          <w:spacing w:val="4"/>
          <w:kern w:val="0"/>
          <w:sz w:val="24"/>
        </w:rPr>
        <w:t>词语定义</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本合同工程</w:t>
      </w:r>
      <w:r>
        <w:rPr>
          <w:snapToGrid w:val="0"/>
          <w:color w:val="000000" w:themeColor="text1"/>
          <w:spacing w:val="4"/>
          <w:kern w:val="0"/>
          <w:sz w:val="24"/>
        </w:rPr>
        <w:t>”</w:t>
      </w:r>
      <w:r>
        <w:rPr>
          <w:snapToGrid w:val="0"/>
          <w:color w:val="000000" w:themeColor="text1"/>
          <w:spacing w:val="4"/>
          <w:kern w:val="0"/>
          <w:sz w:val="24"/>
        </w:rPr>
        <w:t>指发包人委托承包人监理的工程。</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发包人</w:t>
      </w:r>
      <w:r>
        <w:rPr>
          <w:snapToGrid w:val="0"/>
          <w:color w:val="000000" w:themeColor="text1"/>
          <w:spacing w:val="4"/>
          <w:kern w:val="0"/>
          <w:sz w:val="24"/>
        </w:rPr>
        <w:t>”</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bCs/>
          <w:snapToGrid w:val="0"/>
          <w:color w:val="000000" w:themeColor="text1"/>
          <w:spacing w:val="4"/>
          <w:kern w:val="0"/>
          <w:sz w:val="24"/>
        </w:rPr>
        <w:t>1</w:t>
      </w:r>
      <w:r>
        <w:rPr>
          <w:bCs/>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发包人</w:t>
      </w:r>
      <w:r>
        <w:rPr>
          <w:snapToGrid w:val="0"/>
          <w:color w:val="000000" w:themeColor="text1"/>
          <w:spacing w:val="4"/>
          <w:kern w:val="0"/>
          <w:sz w:val="24"/>
        </w:rPr>
        <w:t>”</w:t>
      </w:r>
      <w:r>
        <w:rPr>
          <w:snapToGrid w:val="0"/>
          <w:color w:val="000000" w:themeColor="text1"/>
          <w:spacing w:val="4"/>
          <w:kern w:val="0"/>
          <w:sz w:val="24"/>
        </w:rPr>
        <w:t>在本合同中特指</w:t>
      </w:r>
      <w:r>
        <w:rPr>
          <w:rFonts w:hint="eastAsia"/>
          <w:b/>
          <w:color w:val="000000" w:themeColor="text1"/>
          <w:sz w:val="24"/>
          <w:u w:val="single"/>
        </w:rPr>
        <w:t>**</w:t>
      </w:r>
      <w:r>
        <w:rPr>
          <w:snapToGrid w:val="0"/>
          <w:color w:val="000000" w:themeColor="text1"/>
          <w:spacing w:val="4"/>
          <w:kern w:val="0"/>
          <w:sz w:val="24"/>
        </w:rPr>
        <w:t>。</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bCs/>
          <w:snapToGrid w:val="0"/>
          <w:color w:val="000000" w:themeColor="text1"/>
          <w:spacing w:val="4"/>
          <w:kern w:val="0"/>
          <w:sz w:val="24"/>
        </w:rPr>
        <w:t>2</w:t>
      </w:r>
      <w:r>
        <w:rPr>
          <w:bCs/>
          <w:snapToGrid w:val="0"/>
          <w:color w:val="000000" w:themeColor="text1"/>
          <w:spacing w:val="4"/>
          <w:kern w:val="0"/>
          <w:sz w:val="24"/>
        </w:rPr>
        <w:t>）</w:t>
      </w:r>
      <w:r>
        <w:rPr>
          <w:bCs/>
          <w:snapToGrid w:val="0"/>
          <w:color w:val="000000" w:themeColor="text1"/>
          <w:spacing w:val="4"/>
          <w:kern w:val="0"/>
          <w:sz w:val="24"/>
        </w:rPr>
        <w:t>“</w:t>
      </w:r>
      <w:r>
        <w:rPr>
          <w:snapToGrid w:val="0"/>
          <w:color w:val="000000" w:themeColor="text1"/>
          <w:spacing w:val="4"/>
          <w:kern w:val="0"/>
          <w:sz w:val="24"/>
        </w:rPr>
        <w:t>合法继承人</w:t>
      </w:r>
      <w:r>
        <w:rPr>
          <w:snapToGrid w:val="0"/>
          <w:color w:val="000000" w:themeColor="text1"/>
          <w:spacing w:val="4"/>
          <w:kern w:val="0"/>
          <w:sz w:val="24"/>
        </w:rPr>
        <w:t>”</w:t>
      </w:r>
      <w:r>
        <w:rPr>
          <w:snapToGrid w:val="0"/>
          <w:color w:val="000000" w:themeColor="text1"/>
          <w:spacing w:val="4"/>
          <w:kern w:val="0"/>
          <w:sz w:val="24"/>
        </w:rPr>
        <w:t>指工程竣工验收合格后，发包人依据</w:t>
      </w:r>
      <w:r>
        <w:rPr>
          <w:snapToGrid w:val="0"/>
          <w:color w:val="000000" w:themeColor="text1"/>
          <w:spacing w:val="4"/>
          <w:kern w:val="0"/>
          <w:sz w:val="24"/>
          <w:u w:val="single"/>
        </w:rPr>
        <w:t xml:space="preserve">  </w:t>
      </w:r>
      <w:r>
        <w:rPr>
          <w:snapToGrid w:val="0"/>
          <w:color w:val="000000" w:themeColor="text1"/>
          <w:spacing w:val="4"/>
          <w:kern w:val="0"/>
          <w:sz w:val="24"/>
          <w:u w:val="single"/>
        </w:rPr>
        <w:t>广州市花都区</w:t>
      </w:r>
      <w:r>
        <w:rPr>
          <w:snapToGrid w:val="0"/>
          <w:color w:val="000000" w:themeColor="text1"/>
          <w:spacing w:val="4"/>
          <w:kern w:val="0"/>
          <w:sz w:val="24"/>
          <w:u w:val="single"/>
        </w:rPr>
        <w:t xml:space="preserve">  </w:t>
      </w:r>
      <w:r>
        <w:rPr>
          <w:snapToGrid w:val="0"/>
          <w:color w:val="000000" w:themeColor="text1"/>
          <w:spacing w:val="4"/>
          <w:kern w:val="0"/>
          <w:sz w:val="24"/>
        </w:rPr>
        <w:t>政府的规定，将工程移交给其承接使用的产权管理单位。在继承生效后，合法继承人享有发包</w:t>
      </w:r>
      <w:r>
        <w:rPr>
          <w:snapToGrid w:val="0"/>
          <w:color w:val="000000" w:themeColor="text1"/>
          <w:spacing w:val="4"/>
          <w:kern w:val="0"/>
          <w:sz w:val="24"/>
        </w:rPr>
        <w:lastRenderedPageBreak/>
        <w:t>人在本合同中的一切权利及承担相应的义务。</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承包人</w:t>
      </w:r>
      <w:r>
        <w:rPr>
          <w:snapToGrid w:val="0"/>
          <w:color w:val="000000" w:themeColor="text1"/>
          <w:spacing w:val="4"/>
          <w:kern w:val="0"/>
          <w:sz w:val="24"/>
        </w:rPr>
        <w:t>”</w:t>
      </w:r>
      <w:r>
        <w:rPr>
          <w:snapToGrid w:val="0"/>
          <w:color w:val="000000" w:themeColor="text1"/>
          <w:spacing w:val="4"/>
          <w:kern w:val="0"/>
          <w:sz w:val="24"/>
        </w:rPr>
        <w:t>是指除</w:t>
      </w:r>
      <w:r>
        <w:rPr>
          <w:rFonts w:hint="eastAsia"/>
          <w:snapToGrid w:val="0"/>
          <w:color w:val="000000" w:themeColor="text1"/>
          <w:spacing w:val="4"/>
          <w:kern w:val="0"/>
          <w:sz w:val="24"/>
        </w:rPr>
        <w:t>监理</w:t>
      </w:r>
      <w:r>
        <w:rPr>
          <w:snapToGrid w:val="0"/>
          <w:color w:val="000000" w:themeColor="text1"/>
          <w:spacing w:val="4"/>
          <w:kern w:val="0"/>
          <w:sz w:val="24"/>
        </w:rPr>
        <w:t>人以外，与发包人就工程建设有关事宜签订合同的当事人。</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12</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监理工程师</w:t>
      </w:r>
      <w:r>
        <w:rPr>
          <w:snapToGrid w:val="0"/>
          <w:color w:val="000000" w:themeColor="text1"/>
          <w:spacing w:val="4"/>
          <w:kern w:val="0"/>
          <w:sz w:val="24"/>
        </w:rPr>
        <w:t>”</w:t>
      </w:r>
      <w:r>
        <w:rPr>
          <w:snapToGrid w:val="0"/>
          <w:color w:val="000000" w:themeColor="text1"/>
          <w:spacing w:val="4"/>
          <w:kern w:val="0"/>
          <w:sz w:val="24"/>
        </w:rPr>
        <w:t>指取得国家监理工程师执业资格证书并经注册的监理人员。</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13</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专业监理工程师</w:t>
      </w:r>
      <w:r>
        <w:rPr>
          <w:snapToGrid w:val="0"/>
          <w:color w:val="000000" w:themeColor="text1"/>
          <w:spacing w:val="4"/>
          <w:kern w:val="0"/>
          <w:sz w:val="24"/>
        </w:rPr>
        <w:t xml:space="preserve">” </w:t>
      </w:r>
      <w:r>
        <w:rPr>
          <w:snapToGrid w:val="0"/>
          <w:color w:val="000000" w:themeColor="text1"/>
          <w:spacing w:val="4"/>
          <w:kern w:val="0"/>
          <w:sz w:val="24"/>
        </w:rPr>
        <w:t>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w:t>
      </w:r>
      <w:r>
        <w:rPr>
          <w:snapToGrid w:val="0"/>
          <w:color w:val="000000" w:themeColor="text1"/>
          <w:spacing w:val="4"/>
          <w:kern w:val="0"/>
          <w:sz w:val="24"/>
        </w:rPr>
        <w:t>程师。</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14</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监理员</w:t>
      </w:r>
      <w:r>
        <w:rPr>
          <w:snapToGrid w:val="0"/>
          <w:color w:val="000000" w:themeColor="text1"/>
          <w:spacing w:val="4"/>
          <w:kern w:val="0"/>
          <w:sz w:val="24"/>
        </w:rPr>
        <w:t>”</w:t>
      </w:r>
      <w:r>
        <w:rPr>
          <w:snapToGrid w:val="0"/>
          <w:color w:val="000000" w:themeColor="text1"/>
          <w:spacing w:val="4"/>
          <w:kern w:val="0"/>
          <w:sz w:val="24"/>
        </w:rPr>
        <w:t>指经过监理业务培训，具有同类工程相关专业知识，从事具体监理工作的监理人员。</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15</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监理规划</w:t>
      </w:r>
      <w:r>
        <w:rPr>
          <w:snapToGrid w:val="0"/>
          <w:color w:val="000000" w:themeColor="text1"/>
          <w:spacing w:val="4"/>
          <w:kern w:val="0"/>
          <w:sz w:val="24"/>
        </w:rPr>
        <w:t>”</w:t>
      </w:r>
      <w:r>
        <w:rPr>
          <w:snapToGrid w:val="0"/>
          <w:color w:val="000000" w:themeColor="text1"/>
          <w:spacing w:val="4"/>
          <w:kern w:val="0"/>
          <w:sz w:val="24"/>
        </w:rPr>
        <w:t>指在总监理工程师的主持下编制、经承包人技术负责人批准，用来指导项目监理机构全面开展监理工作的指导性文件。</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16</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监理实施细则</w:t>
      </w:r>
      <w:r>
        <w:rPr>
          <w:snapToGrid w:val="0"/>
          <w:color w:val="000000" w:themeColor="text1"/>
          <w:spacing w:val="4"/>
          <w:kern w:val="0"/>
          <w:sz w:val="24"/>
        </w:rPr>
        <w:t>”</w:t>
      </w:r>
      <w:r>
        <w:rPr>
          <w:snapToGrid w:val="0"/>
          <w:color w:val="000000" w:themeColor="text1"/>
          <w:spacing w:val="4"/>
          <w:kern w:val="0"/>
          <w:sz w:val="24"/>
        </w:rPr>
        <w:t>指根据监理规划，由专业监理工程师编写，并经总监理工程师批准，针对工程项目中某一专业或某一方面监理工作的操作性文件。</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17</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工地例会</w:t>
      </w:r>
      <w:r>
        <w:rPr>
          <w:snapToGrid w:val="0"/>
          <w:color w:val="000000" w:themeColor="text1"/>
          <w:spacing w:val="4"/>
          <w:kern w:val="0"/>
          <w:sz w:val="24"/>
        </w:rPr>
        <w:t>”</w:t>
      </w:r>
      <w:r>
        <w:rPr>
          <w:snapToGrid w:val="0"/>
          <w:color w:val="000000" w:themeColor="text1"/>
          <w:spacing w:val="4"/>
          <w:kern w:val="0"/>
          <w:sz w:val="24"/>
        </w:rPr>
        <w:t>指由项目监理机构主持的，在工程实施过程中针对工程质量、造价、进度、合同管理等事宜定期召开的，由有关单位参加的会议。</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18</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工程变更</w:t>
      </w:r>
      <w:r>
        <w:rPr>
          <w:snapToGrid w:val="0"/>
          <w:color w:val="000000" w:themeColor="text1"/>
          <w:spacing w:val="4"/>
          <w:kern w:val="0"/>
          <w:sz w:val="24"/>
        </w:rPr>
        <w:t>”</w:t>
      </w:r>
      <w:r>
        <w:rPr>
          <w:snapToGrid w:val="0"/>
          <w:color w:val="000000" w:themeColor="text1"/>
          <w:spacing w:val="4"/>
          <w:kern w:val="0"/>
          <w:sz w:val="24"/>
        </w:rPr>
        <w:t>指在工程项目实施过程中，按照合同约定的程序对部分或全部工程在材料、工艺、功能、构造、尺寸、技术指标、工程数量及施工方法等方面做出的改变。</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19</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工程计量</w:t>
      </w:r>
      <w:r>
        <w:rPr>
          <w:snapToGrid w:val="0"/>
          <w:color w:val="000000" w:themeColor="text1"/>
          <w:spacing w:val="4"/>
          <w:kern w:val="0"/>
          <w:sz w:val="24"/>
        </w:rPr>
        <w:t>”</w:t>
      </w:r>
      <w:r>
        <w:rPr>
          <w:snapToGrid w:val="0"/>
          <w:color w:val="000000" w:themeColor="text1"/>
          <w:spacing w:val="4"/>
          <w:kern w:val="0"/>
          <w:sz w:val="24"/>
        </w:rPr>
        <w:t>指根据设计文件及承包合同中关于工程量计算的规定，项目监理机构对承包人申报的已完成工程的工程量进行的核验。</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20</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见证</w:t>
      </w:r>
      <w:r>
        <w:rPr>
          <w:snapToGrid w:val="0"/>
          <w:color w:val="000000" w:themeColor="text1"/>
          <w:spacing w:val="4"/>
          <w:kern w:val="0"/>
          <w:sz w:val="24"/>
        </w:rPr>
        <w:t>”</w:t>
      </w:r>
      <w:r>
        <w:rPr>
          <w:snapToGrid w:val="0"/>
          <w:color w:val="000000" w:themeColor="text1"/>
          <w:spacing w:val="4"/>
          <w:kern w:val="0"/>
          <w:sz w:val="24"/>
        </w:rPr>
        <w:t>指由监理人员现场监督某工序全过程完成情况的活动。</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21</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旁站</w:t>
      </w:r>
      <w:r>
        <w:rPr>
          <w:snapToGrid w:val="0"/>
          <w:color w:val="000000" w:themeColor="text1"/>
          <w:spacing w:val="4"/>
          <w:kern w:val="0"/>
          <w:sz w:val="24"/>
        </w:rPr>
        <w:t>”</w:t>
      </w:r>
      <w:r>
        <w:rPr>
          <w:snapToGrid w:val="0"/>
          <w:color w:val="000000" w:themeColor="text1"/>
          <w:spacing w:val="4"/>
          <w:kern w:val="0"/>
          <w:sz w:val="24"/>
        </w:rPr>
        <w:t>指在关键部位或关键工序施工过程中，由监理人员在现场进行的监督活动。</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22</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巡视</w:t>
      </w:r>
      <w:r>
        <w:rPr>
          <w:snapToGrid w:val="0"/>
          <w:color w:val="000000" w:themeColor="text1"/>
          <w:spacing w:val="4"/>
          <w:kern w:val="0"/>
          <w:sz w:val="24"/>
        </w:rPr>
        <w:t>”</w:t>
      </w:r>
      <w:r>
        <w:rPr>
          <w:snapToGrid w:val="0"/>
          <w:color w:val="000000" w:themeColor="text1"/>
          <w:spacing w:val="4"/>
          <w:kern w:val="0"/>
          <w:sz w:val="24"/>
        </w:rPr>
        <w:t>指对正在施工的部位或工序在现场进</w:t>
      </w:r>
      <w:r>
        <w:rPr>
          <w:snapToGrid w:val="0"/>
          <w:color w:val="000000" w:themeColor="text1"/>
          <w:spacing w:val="4"/>
          <w:kern w:val="0"/>
          <w:sz w:val="24"/>
        </w:rPr>
        <w:t>行的定期或不定期的监督活动。</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23</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平行检验</w:t>
      </w:r>
      <w:r>
        <w:rPr>
          <w:snapToGrid w:val="0"/>
          <w:color w:val="000000" w:themeColor="text1"/>
          <w:spacing w:val="4"/>
          <w:kern w:val="0"/>
          <w:sz w:val="24"/>
        </w:rPr>
        <w:t>”</w:t>
      </w:r>
      <w:r>
        <w:rPr>
          <w:snapToGrid w:val="0"/>
          <w:color w:val="000000" w:themeColor="text1"/>
          <w:spacing w:val="4"/>
          <w:kern w:val="0"/>
          <w:sz w:val="24"/>
        </w:rPr>
        <w:t>指项目监理机构利用一定的检查或检测手段，在承包人自检的基础上，按照一定的比例独立进行检查或检测的活动。</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24</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设备监造</w:t>
      </w:r>
      <w:r>
        <w:rPr>
          <w:snapToGrid w:val="0"/>
          <w:color w:val="000000" w:themeColor="text1"/>
          <w:spacing w:val="4"/>
          <w:kern w:val="0"/>
          <w:sz w:val="24"/>
        </w:rPr>
        <w:t>”</w:t>
      </w:r>
      <w:r>
        <w:rPr>
          <w:snapToGrid w:val="0"/>
          <w:color w:val="000000" w:themeColor="text1"/>
          <w:spacing w:val="4"/>
          <w:kern w:val="0"/>
          <w:sz w:val="24"/>
        </w:rPr>
        <w:t>指承包人依据委托监理合同和设备订货合同对设备制造过程进行的监督活动。</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25</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费用索赔</w:t>
      </w:r>
      <w:r>
        <w:rPr>
          <w:snapToGrid w:val="0"/>
          <w:color w:val="000000" w:themeColor="text1"/>
          <w:spacing w:val="4"/>
          <w:kern w:val="0"/>
          <w:sz w:val="24"/>
        </w:rPr>
        <w:t>”</w:t>
      </w:r>
      <w:r>
        <w:rPr>
          <w:snapToGrid w:val="0"/>
          <w:color w:val="000000" w:themeColor="text1"/>
          <w:spacing w:val="4"/>
          <w:kern w:val="0"/>
          <w:sz w:val="24"/>
        </w:rPr>
        <w:t>指根据承包合同的约定，合同一方因另一方原因造成本方经济损失，通过监理工程师向对方索取费用的活动。</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w:t>
      </w:r>
      <w:r>
        <w:rPr>
          <w:snapToGrid w:val="0"/>
          <w:color w:val="000000" w:themeColor="text1"/>
          <w:spacing w:val="4"/>
          <w:kern w:val="0"/>
          <w:sz w:val="24"/>
        </w:rPr>
        <w:t>26</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临时延期批准</w:t>
      </w:r>
      <w:r>
        <w:rPr>
          <w:snapToGrid w:val="0"/>
          <w:color w:val="000000" w:themeColor="text1"/>
          <w:spacing w:val="4"/>
          <w:kern w:val="0"/>
          <w:sz w:val="24"/>
        </w:rPr>
        <w:t>”</w:t>
      </w:r>
      <w:r>
        <w:rPr>
          <w:snapToGrid w:val="0"/>
          <w:color w:val="000000" w:themeColor="text1"/>
          <w:spacing w:val="4"/>
          <w:kern w:val="0"/>
          <w:sz w:val="24"/>
        </w:rPr>
        <w:t>是指当发生非承包人原因造成的持续性影响工期的事件，总监理工程师所作出暂时延长合同工期的批准。</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27</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延期批准</w:t>
      </w:r>
      <w:r>
        <w:rPr>
          <w:snapToGrid w:val="0"/>
          <w:color w:val="000000" w:themeColor="text1"/>
          <w:spacing w:val="4"/>
          <w:kern w:val="0"/>
          <w:sz w:val="24"/>
        </w:rPr>
        <w:t>”</w:t>
      </w:r>
      <w:r>
        <w:rPr>
          <w:snapToGrid w:val="0"/>
          <w:color w:val="000000" w:themeColor="text1"/>
          <w:spacing w:val="4"/>
          <w:kern w:val="0"/>
          <w:sz w:val="24"/>
        </w:rPr>
        <w:t>指当发生非承包人原因造成的持续性影响工期事件，总监理工程师所作出的最终延长合同工期的批准。</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28</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节点工期</w:t>
      </w:r>
      <w:r>
        <w:rPr>
          <w:snapToGrid w:val="0"/>
          <w:color w:val="000000" w:themeColor="text1"/>
          <w:spacing w:val="4"/>
          <w:kern w:val="0"/>
          <w:sz w:val="24"/>
        </w:rPr>
        <w:t>”</w:t>
      </w:r>
      <w:r>
        <w:rPr>
          <w:snapToGrid w:val="0"/>
          <w:color w:val="000000" w:themeColor="text1"/>
          <w:spacing w:val="4"/>
          <w:kern w:val="0"/>
          <w:sz w:val="24"/>
        </w:rPr>
        <w:t>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rsidR="00990864" w:rsidRDefault="007C4809">
      <w:pPr>
        <w:topLinePunct/>
        <w:adjustRightInd w:val="0"/>
        <w:snapToGrid w:val="0"/>
        <w:spacing w:line="480" w:lineRule="exact"/>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29</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通知</w:t>
      </w:r>
      <w:r>
        <w:rPr>
          <w:snapToGrid w:val="0"/>
          <w:color w:val="000000" w:themeColor="text1"/>
          <w:spacing w:val="4"/>
          <w:kern w:val="0"/>
          <w:sz w:val="24"/>
        </w:rPr>
        <w:t>”</w:t>
      </w:r>
      <w:r>
        <w:rPr>
          <w:snapToGrid w:val="0"/>
          <w:color w:val="000000" w:themeColor="text1"/>
          <w:spacing w:val="4"/>
          <w:kern w:val="0"/>
          <w:sz w:val="24"/>
        </w:rPr>
        <w:t>指合同中所提及的各方之间传达意思表示的方式，包括但不限于申请、报告、同意、答复、批准、指令、证书、决定，等等。除本合同专用条件有特别约定外，只有采用书</w:t>
      </w:r>
      <w:r>
        <w:rPr>
          <w:snapToGrid w:val="0"/>
          <w:color w:val="000000" w:themeColor="text1"/>
          <w:spacing w:val="4"/>
          <w:kern w:val="0"/>
          <w:sz w:val="24"/>
        </w:rPr>
        <w:t>面形式的通知才有效。</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30</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3"/>
          <w:szCs w:val="23"/>
        </w:rPr>
        <w:t>生产安全事故</w:t>
      </w:r>
      <w:r>
        <w:rPr>
          <w:snapToGrid w:val="0"/>
          <w:color w:val="000000" w:themeColor="text1"/>
          <w:spacing w:val="4"/>
          <w:kern w:val="0"/>
          <w:sz w:val="24"/>
        </w:rPr>
        <w:t>”</w:t>
      </w:r>
      <w:r>
        <w:rPr>
          <w:snapToGrid w:val="0"/>
          <w:color w:val="000000" w:themeColor="text1"/>
          <w:spacing w:val="4"/>
          <w:kern w:val="0"/>
          <w:sz w:val="24"/>
        </w:rPr>
        <w:t>指在工程建设过程中由于责任过失造成工程倒塌或报废、机械设备毁坏和安全设施失当等原因造成人身伤亡或者重大经济损失的事故。分为：</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）特别重大事故，是指造成</w:t>
      </w:r>
      <w:r>
        <w:rPr>
          <w:snapToGrid w:val="0"/>
          <w:color w:val="000000" w:themeColor="text1"/>
          <w:spacing w:val="4"/>
          <w:kern w:val="0"/>
          <w:sz w:val="24"/>
        </w:rPr>
        <w:t>30</w:t>
      </w:r>
      <w:r>
        <w:rPr>
          <w:snapToGrid w:val="0"/>
          <w:color w:val="000000" w:themeColor="text1"/>
          <w:spacing w:val="4"/>
          <w:kern w:val="0"/>
          <w:sz w:val="24"/>
        </w:rPr>
        <w:t>人以上死亡，或者</w:t>
      </w:r>
      <w:r>
        <w:rPr>
          <w:snapToGrid w:val="0"/>
          <w:color w:val="000000" w:themeColor="text1"/>
          <w:spacing w:val="4"/>
          <w:kern w:val="0"/>
          <w:sz w:val="24"/>
        </w:rPr>
        <w:t>100</w:t>
      </w:r>
      <w:r>
        <w:rPr>
          <w:snapToGrid w:val="0"/>
          <w:color w:val="000000" w:themeColor="text1"/>
          <w:spacing w:val="4"/>
          <w:kern w:val="0"/>
          <w:sz w:val="24"/>
        </w:rPr>
        <w:t>人以上重伤（包括急性工业中毒，下同），或者</w:t>
      </w:r>
      <w:r>
        <w:rPr>
          <w:snapToGrid w:val="0"/>
          <w:color w:val="000000" w:themeColor="text1"/>
          <w:spacing w:val="4"/>
          <w:kern w:val="0"/>
          <w:sz w:val="24"/>
        </w:rPr>
        <w:t>1</w:t>
      </w:r>
      <w:r>
        <w:rPr>
          <w:snapToGrid w:val="0"/>
          <w:color w:val="000000" w:themeColor="text1"/>
          <w:spacing w:val="4"/>
          <w:kern w:val="0"/>
          <w:sz w:val="24"/>
        </w:rPr>
        <w:t>亿元以上直接经济损失的事故；</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）重大事故，是指造成</w:t>
      </w:r>
      <w:r>
        <w:rPr>
          <w:snapToGrid w:val="0"/>
          <w:color w:val="000000" w:themeColor="text1"/>
          <w:spacing w:val="4"/>
          <w:kern w:val="0"/>
          <w:sz w:val="24"/>
        </w:rPr>
        <w:t>10</w:t>
      </w:r>
      <w:r>
        <w:rPr>
          <w:snapToGrid w:val="0"/>
          <w:color w:val="000000" w:themeColor="text1"/>
          <w:spacing w:val="4"/>
          <w:kern w:val="0"/>
          <w:sz w:val="24"/>
        </w:rPr>
        <w:t>人以上</w:t>
      </w:r>
      <w:r>
        <w:rPr>
          <w:snapToGrid w:val="0"/>
          <w:color w:val="000000" w:themeColor="text1"/>
          <w:spacing w:val="4"/>
          <w:kern w:val="0"/>
          <w:sz w:val="24"/>
        </w:rPr>
        <w:t>30</w:t>
      </w:r>
      <w:r>
        <w:rPr>
          <w:snapToGrid w:val="0"/>
          <w:color w:val="000000" w:themeColor="text1"/>
          <w:spacing w:val="4"/>
          <w:kern w:val="0"/>
          <w:sz w:val="24"/>
        </w:rPr>
        <w:t>人以下死亡，或者</w:t>
      </w:r>
      <w:r>
        <w:rPr>
          <w:snapToGrid w:val="0"/>
          <w:color w:val="000000" w:themeColor="text1"/>
          <w:spacing w:val="4"/>
          <w:kern w:val="0"/>
          <w:sz w:val="24"/>
        </w:rPr>
        <w:t>50</w:t>
      </w:r>
      <w:r>
        <w:rPr>
          <w:snapToGrid w:val="0"/>
          <w:color w:val="000000" w:themeColor="text1"/>
          <w:spacing w:val="4"/>
          <w:kern w:val="0"/>
          <w:sz w:val="24"/>
        </w:rPr>
        <w:t>人以上</w:t>
      </w:r>
      <w:r>
        <w:rPr>
          <w:snapToGrid w:val="0"/>
          <w:color w:val="000000" w:themeColor="text1"/>
          <w:spacing w:val="4"/>
          <w:kern w:val="0"/>
          <w:sz w:val="24"/>
        </w:rPr>
        <w:t>100</w:t>
      </w:r>
      <w:r>
        <w:rPr>
          <w:snapToGrid w:val="0"/>
          <w:color w:val="000000" w:themeColor="text1"/>
          <w:spacing w:val="4"/>
          <w:kern w:val="0"/>
          <w:sz w:val="24"/>
        </w:rPr>
        <w:t>人以下重伤，或者</w:t>
      </w:r>
      <w:r>
        <w:rPr>
          <w:snapToGrid w:val="0"/>
          <w:color w:val="000000" w:themeColor="text1"/>
          <w:spacing w:val="4"/>
          <w:kern w:val="0"/>
          <w:sz w:val="24"/>
        </w:rPr>
        <w:t>5000</w:t>
      </w:r>
      <w:r>
        <w:rPr>
          <w:snapToGrid w:val="0"/>
          <w:color w:val="000000" w:themeColor="text1"/>
          <w:spacing w:val="4"/>
          <w:kern w:val="0"/>
          <w:sz w:val="24"/>
        </w:rPr>
        <w:t>万元以上</w:t>
      </w:r>
      <w:r>
        <w:rPr>
          <w:snapToGrid w:val="0"/>
          <w:color w:val="000000" w:themeColor="text1"/>
          <w:spacing w:val="4"/>
          <w:kern w:val="0"/>
          <w:sz w:val="24"/>
        </w:rPr>
        <w:t>1</w:t>
      </w:r>
      <w:r>
        <w:rPr>
          <w:snapToGrid w:val="0"/>
          <w:color w:val="000000" w:themeColor="text1"/>
          <w:spacing w:val="4"/>
          <w:kern w:val="0"/>
          <w:sz w:val="24"/>
        </w:rPr>
        <w:t>亿元以下直接经济损失的事故；</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）较大事故，是指造成</w:t>
      </w:r>
      <w:r>
        <w:rPr>
          <w:snapToGrid w:val="0"/>
          <w:color w:val="000000" w:themeColor="text1"/>
          <w:spacing w:val="4"/>
          <w:kern w:val="0"/>
          <w:sz w:val="24"/>
        </w:rPr>
        <w:t>3</w:t>
      </w:r>
      <w:r>
        <w:rPr>
          <w:snapToGrid w:val="0"/>
          <w:color w:val="000000" w:themeColor="text1"/>
          <w:spacing w:val="4"/>
          <w:kern w:val="0"/>
          <w:sz w:val="24"/>
        </w:rPr>
        <w:t>人以上</w:t>
      </w:r>
      <w:r>
        <w:rPr>
          <w:snapToGrid w:val="0"/>
          <w:color w:val="000000" w:themeColor="text1"/>
          <w:spacing w:val="4"/>
          <w:kern w:val="0"/>
          <w:sz w:val="24"/>
        </w:rPr>
        <w:t>10</w:t>
      </w:r>
      <w:r>
        <w:rPr>
          <w:snapToGrid w:val="0"/>
          <w:color w:val="000000" w:themeColor="text1"/>
          <w:spacing w:val="4"/>
          <w:kern w:val="0"/>
          <w:sz w:val="24"/>
        </w:rPr>
        <w:t>人以下死亡，或者</w:t>
      </w:r>
      <w:r>
        <w:rPr>
          <w:snapToGrid w:val="0"/>
          <w:color w:val="000000" w:themeColor="text1"/>
          <w:spacing w:val="4"/>
          <w:kern w:val="0"/>
          <w:sz w:val="24"/>
        </w:rPr>
        <w:t>10</w:t>
      </w:r>
      <w:r>
        <w:rPr>
          <w:snapToGrid w:val="0"/>
          <w:color w:val="000000" w:themeColor="text1"/>
          <w:spacing w:val="4"/>
          <w:kern w:val="0"/>
          <w:sz w:val="24"/>
        </w:rPr>
        <w:t>人以上</w:t>
      </w:r>
      <w:r>
        <w:rPr>
          <w:snapToGrid w:val="0"/>
          <w:color w:val="000000" w:themeColor="text1"/>
          <w:spacing w:val="4"/>
          <w:kern w:val="0"/>
          <w:sz w:val="24"/>
        </w:rPr>
        <w:t>50</w:t>
      </w:r>
      <w:r>
        <w:rPr>
          <w:snapToGrid w:val="0"/>
          <w:color w:val="000000" w:themeColor="text1"/>
          <w:spacing w:val="4"/>
          <w:kern w:val="0"/>
          <w:sz w:val="24"/>
        </w:rPr>
        <w:t>人以下重伤，或者</w:t>
      </w:r>
      <w:r>
        <w:rPr>
          <w:snapToGrid w:val="0"/>
          <w:color w:val="000000" w:themeColor="text1"/>
          <w:spacing w:val="4"/>
          <w:kern w:val="0"/>
          <w:sz w:val="24"/>
        </w:rPr>
        <w:t>1</w:t>
      </w:r>
      <w:r>
        <w:rPr>
          <w:snapToGrid w:val="0"/>
          <w:color w:val="000000" w:themeColor="text1"/>
          <w:spacing w:val="4"/>
          <w:kern w:val="0"/>
          <w:sz w:val="24"/>
        </w:rPr>
        <w:t>000</w:t>
      </w:r>
      <w:r>
        <w:rPr>
          <w:snapToGrid w:val="0"/>
          <w:color w:val="000000" w:themeColor="text1"/>
          <w:spacing w:val="4"/>
          <w:kern w:val="0"/>
          <w:sz w:val="24"/>
        </w:rPr>
        <w:t>万元以上</w:t>
      </w:r>
      <w:r>
        <w:rPr>
          <w:snapToGrid w:val="0"/>
          <w:color w:val="000000" w:themeColor="text1"/>
          <w:spacing w:val="4"/>
          <w:kern w:val="0"/>
          <w:sz w:val="24"/>
        </w:rPr>
        <w:t>5000</w:t>
      </w:r>
      <w:r>
        <w:rPr>
          <w:snapToGrid w:val="0"/>
          <w:color w:val="000000" w:themeColor="text1"/>
          <w:spacing w:val="4"/>
          <w:kern w:val="0"/>
          <w:sz w:val="24"/>
        </w:rPr>
        <w:t>万元以下直接经济损失的事故；</w:t>
      </w:r>
    </w:p>
    <w:p w:rsidR="00990864" w:rsidRDefault="007C4809">
      <w:pPr>
        <w:topLinePunct/>
        <w:adjustRightInd w:val="0"/>
        <w:snapToGrid w:val="0"/>
        <w:spacing w:line="48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）一般事故，是指造成</w:t>
      </w:r>
      <w:r>
        <w:rPr>
          <w:snapToGrid w:val="0"/>
          <w:color w:val="000000" w:themeColor="text1"/>
          <w:spacing w:val="4"/>
          <w:kern w:val="0"/>
          <w:sz w:val="24"/>
        </w:rPr>
        <w:t>3</w:t>
      </w:r>
      <w:r>
        <w:rPr>
          <w:snapToGrid w:val="0"/>
          <w:color w:val="000000" w:themeColor="text1"/>
          <w:spacing w:val="4"/>
          <w:kern w:val="0"/>
          <w:sz w:val="24"/>
        </w:rPr>
        <w:t>人以下死亡，或者</w:t>
      </w:r>
      <w:r>
        <w:rPr>
          <w:snapToGrid w:val="0"/>
          <w:color w:val="000000" w:themeColor="text1"/>
          <w:spacing w:val="4"/>
          <w:kern w:val="0"/>
          <w:sz w:val="24"/>
        </w:rPr>
        <w:t>10</w:t>
      </w:r>
      <w:r>
        <w:rPr>
          <w:snapToGrid w:val="0"/>
          <w:color w:val="000000" w:themeColor="text1"/>
          <w:spacing w:val="4"/>
          <w:kern w:val="0"/>
          <w:sz w:val="24"/>
        </w:rPr>
        <w:t>人以下重伤，或者</w:t>
      </w:r>
      <w:r>
        <w:rPr>
          <w:snapToGrid w:val="0"/>
          <w:color w:val="000000" w:themeColor="text1"/>
          <w:spacing w:val="4"/>
          <w:kern w:val="0"/>
          <w:sz w:val="24"/>
        </w:rPr>
        <w:t>1000</w:t>
      </w:r>
      <w:r>
        <w:rPr>
          <w:snapToGrid w:val="0"/>
          <w:color w:val="000000" w:themeColor="text1"/>
          <w:spacing w:val="4"/>
          <w:kern w:val="0"/>
          <w:sz w:val="24"/>
        </w:rPr>
        <w:t>万元以下直接经济损失的事故。</w:t>
      </w:r>
    </w:p>
    <w:p w:rsidR="00990864" w:rsidRDefault="007C4809">
      <w:pPr>
        <w:topLinePunct/>
        <w:adjustRightInd w:val="0"/>
        <w:snapToGrid w:val="0"/>
        <w:spacing w:line="480" w:lineRule="exact"/>
        <w:ind w:firstLineChars="200" w:firstLine="496"/>
        <w:rPr>
          <w:bCs/>
          <w:snapToGrid w:val="0"/>
          <w:color w:val="000000" w:themeColor="text1"/>
          <w:spacing w:val="4"/>
          <w:kern w:val="0"/>
          <w:sz w:val="24"/>
        </w:rPr>
      </w:pPr>
      <w:r>
        <w:rPr>
          <w:snapToGrid w:val="0"/>
          <w:color w:val="000000" w:themeColor="text1"/>
          <w:spacing w:val="4"/>
          <w:kern w:val="0"/>
          <w:sz w:val="24"/>
        </w:rPr>
        <w:t>本项所称的</w:t>
      </w:r>
      <w:r>
        <w:rPr>
          <w:snapToGrid w:val="0"/>
          <w:color w:val="000000" w:themeColor="text1"/>
          <w:spacing w:val="4"/>
          <w:kern w:val="0"/>
          <w:sz w:val="24"/>
        </w:rPr>
        <w:t>“</w:t>
      </w:r>
      <w:r>
        <w:rPr>
          <w:snapToGrid w:val="0"/>
          <w:color w:val="000000" w:themeColor="text1"/>
          <w:spacing w:val="4"/>
          <w:kern w:val="0"/>
          <w:sz w:val="24"/>
        </w:rPr>
        <w:t>以上</w:t>
      </w:r>
      <w:r>
        <w:rPr>
          <w:snapToGrid w:val="0"/>
          <w:color w:val="000000" w:themeColor="text1"/>
          <w:spacing w:val="4"/>
          <w:kern w:val="0"/>
          <w:sz w:val="24"/>
        </w:rPr>
        <w:t>”</w:t>
      </w:r>
      <w:r>
        <w:rPr>
          <w:snapToGrid w:val="0"/>
          <w:color w:val="000000" w:themeColor="text1"/>
          <w:spacing w:val="4"/>
          <w:kern w:val="0"/>
          <w:sz w:val="24"/>
        </w:rPr>
        <w:t>包括本数，所称的</w:t>
      </w:r>
      <w:r>
        <w:rPr>
          <w:snapToGrid w:val="0"/>
          <w:color w:val="000000" w:themeColor="text1"/>
          <w:spacing w:val="4"/>
          <w:kern w:val="0"/>
          <w:sz w:val="24"/>
        </w:rPr>
        <w:t>“</w:t>
      </w:r>
      <w:r>
        <w:rPr>
          <w:snapToGrid w:val="0"/>
          <w:color w:val="000000" w:themeColor="text1"/>
          <w:spacing w:val="4"/>
          <w:kern w:val="0"/>
          <w:sz w:val="24"/>
        </w:rPr>
        <w:t>以下</w:t>
      </w:r>
      <w:r>
        <w:rPr>
          <w:snapToGrid w:val="0"/>
          <w:color w:val="000000" w:themeColor="text1"/>
          <w:spacing w:val="4"/>
          <w:kern w:val="0"/>
          <w:sz w:val="24"/>
        </w:rPr>
        <w:t>”</w:t>
      </w:r>
      <w:r>
        <w:rPr>
          <w:snapToGrid w:val="0"/>
          <w:color w:val="000000" w:themeColor="text1"/>
          <w:spacing w:val="4"/>
          <w:kern w:val="0"/>
          <w:sz w:val="24"/>
        </w:rPr>
        <w:t>不包括本数。</w:t>
      </w:r>
    </w:p>
    <w:p w:rsidR="00990864" w:rsidRDefault="007C4809">
      <w:pPr>
        <w:topLinePunct/>
        <w:adjustRightInd w:val="0"/>
        <w:snapToGrid w:val="0"/>
        <w:spacing w:line="48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31</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质量事故</w:t>
      </w:r>
      <w:r>
        <w:rPr>
          <w:bCs/>
          <w:snapToGrid w:val="0"/>
          <w:color w:val="000000" w:themeColor="text1"/>
          <w:spacing w:val="4"/>
          <w:kern w:val="0"/>
          <w:sz w:val="24"/>
        </w:rPr>
        <w:t>”</w:t>
      </w:r>
      <w:r>
        <w:rPr>
          <w:bCs/>
          <w:snapToGrid w:val="0"/>
          <w:color w:val="000000" w:themeColor="text1"/>
          <w:spacing w:val="4"/>
          <w:kern w:val="0"/>
          <w:sz w:val="24"/>
        </w:rPr>
        <w:t>指因质量原因导致损失或造成人身伤亡的事故。</w:t>
      </w:r>
    </w:p>
    <w:p w:rsidR="00990864" w:rsidRDefault="007C4809">
      <w:pPr>
        <w:topLinePunct/>
        <w:adjustRightInd w:val="0"/>
        <w:snapToGrid w:val="0"/>
        <w:spacing w:line="48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32</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元</w:t>
      </w:r>
      <w:r>
        <w:rPr>
          <w:bCs/>
          <w:snapToGrid w:val="0"/>
          <w:color w:val="000000" w:themeColor="text1"/>
          <w:spacing w:val="4"/>
          <w:kern w:val="0"/>
          <w:sz w:val="24"/>
        </w:rPr>
        <w:t>”</w:t>
      </w:r>
      <w:r>
        <w:rPr>
          <w:bCs/>
          <w:snapToGrid w:val="0"/>
          <w:color w:val="000000" w:themeColor="text1"/>
          <w:spacing w:val="4"/>
          <w:kern w:val="0"/>
          <w:sz w:val="24"/>
        </w:rPr>
        <w:t>指人民币元。</w:t>
      </w:r>
    </w:p>
    <w:p w:rsidR="00990864" w:rsidRDefault="007C4809">
      <w:pPr>
        <w:topLinePunct/>
        <w:adjustRightInd w:val="0"/>
        <w:snapToGrid w:val="0"/>
        <w:spacing w:line="480" w:lineRule="exact"/>
        <w:rPr>
          <w:bCs/>
          <w:snapToGrid w:val="0"/>
          <w:color w:val="000000" w:themeColor="text1"/>
          <w:spacing w:val="4"/>
          <w:kern w:val="0"/>
          <w:sz w:val="24"/>
        </w:rPr>
      </w:pPr>
      <w:r>
        <w:rPr>
          <w:bCs/>
          <w:snapToGrid w:val="0"/>
          <w:color w:val="000000" w:themeColor="text1"/>
          <w:spacing w:val="4"/>
          <w:kern w:val="0"/>
          <w:sz w:val="24"/>
        </w:rPr>
        <w:t xml:space="preserve">   </w:t>
      </w:r>
      <w:r>
        <w:rPr>
          <w:bCs/>
          <w:snapToGrid w:val="0"/>
          <w:color w:val="000000" w:themeColor="text1"/>
          <w:spacing w:val="4"/>
          <w:kern w:val="0"/>
          <w:sz w:val="24"/>
        </w:rPr>
        <w:t>（</w:t>
      </w:r>
      <w:r>
        <w:rPr>
          <w:bCs/>
          <w:snapToGrid w:val="0"/>
          <w:color w:val="000000" w:themeColor="text1"/>
          <w:spacing w:val="4"/>
          <w:kern w:val="0"/>
          <w:sz w:val="24"/>
        </w:rPr>
        <w:t>33</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委托管理单位</w:t>
      </w:r>
      <w:r>
        <w:rPr>
          <w:bCs/>
          <w:snapToGrid w:val="0"/>
          <w:color w:val="000000" w:themeColor="text1"/>
          <w:spacing w:val="4"/>
          <w:kern w:val="0"/>
          <w:sz w:val="24"/>
        </w:rPr>
        <w:t>”</w:t>
      </w:r>
      <w:r>
        <w:rPr>
          <w:bCs/>
          <w:snapToGrid w:val="0"/>
          <w:color w:val="000000" w:themeColor="text1"/>
          <w:spacing w:val="4"/>
          <w:kern w:val="0"/>
          <w:sz w:val="24"/>
        </w:rPr>
        <w:t>指受发包人委托对本合同工程建设进行管理的单位，包括承包人和技术督导单位、</w:t>
      </w:r>
      <w:r>
        <w:rPr>
          <w:snapToGrid w:val="0"/>
          <w:color w:val="000000" w:themeColor="text1"/>
          <w:spacing w:val="4"/>
          <w:kern w:val="0"/>
          <w:sz w:val="24"/>
        </w:rPr>
        <w:t>材料设备管理服务单位</w:t>
      </w:r>
      <w:r>
        <w:rPr>
          <w:bCs/>
          <w:snapToGrid w:val="0"/>
          <w:color w:val="000000" w:themeColor="text1"/>
          <w:spacing w:val="4"/>
          <w:kern w:val="0"/>
          <w:sz w:val="24"/>
        </w:rPr>
        <w:t>等。</w:t>
      </w:r>
    </w:p>
    <w:p w:rsidR="00990864" w:rsidRDefault="007C4809">
      <w:pPr>
        <w:topLinePunct/>
        <w:adjustRightInd w:val="0"/>
        <w:snapToGrid w:val="0"/>
        <w:spacing w:line="48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34</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保证人</w:t>
      </w:r>
      <w:r>
        <w:rPr>
          <w:bCs/>
          <w:snapToGrid w:val="0"/>
          <w:color w:val="000000" w:themeColor="text1"/>
          <w:spacing w:val="4"/>
          <w:kern w:val="0"/>
          <w:sz w:val="24"/>
        </w:rPr>
        <w:t>”</w:t>
      </w:r>
      <w:r>
        <w:rPr>
          <w:bCs/>
          <w:snapToGrid w:val="0"/>
          <w:color w:val="000000" w:themeColor="text1"/>
          <w:spacing w:val="4"/>
          <w:kern w:val="0"/>
          <w:sz w:val="24"/>
        </w:rPr>
        <w:t>指按本合同专用条件第</w:t>
      </w:r>
      <w:r>
        <w:rPr>
          <w:bCs/>
          <w:snapToGrid w:val="0"/>
          <w:color w:val="000000" w:themeColor="text1"/>
          <w:spacing w:val="4"/>
          <w:kern w:val="0"/>
          <w:sz w:val="24"/>
        </w:rPr>
        <w:t>4.11</w:t>
      </w:r>
      <w:r>
        <w:rPr>
          <w:bCs/>
          <w:snapToGrid w:val="0"/>
          <w:color w:val="000000" w:themeColor="text1"/>
          <w:spacing w:val="4"/>
          <w:kern w:val="0"/>
          <w:sz w:val="24"/>
        </w:rPr>
        <w:t>款约定向发包人提交承包人履约保函的机构。</w:t>
      </w:r>
    </w:p>
    <w:p w:rsidR="00990864" w:rsidRDefault="007C4809">
      <w:pPr>
        <w:topLinePunct/>
        <w:adjustRightInd w:val="0"/>
        <w:snapToGrid w:val="0"/>
        <w:spacing w:line="480" w:lineRule="exact"/>
        <w:rPr>
          <w:snapToGrid w:val="0"/>
          <w:color w:val="000000" w:themeColor="text1"/>
          <w:spacing w:val="4"/>
          <w:kern w:val="0"/>
          <w:sz w:val="24"/>
        </w:rPr>
      </w:pPr>
      <w:r>
        <w:rPr>
          <w:bCs/>
          <w:snapToGrid w:val="0"/>
          <w:color w:val="000000" w:themeColor="text1"/>
          <w:spacing w:val="4"/>
          <w:kern w:val="0"/>
          <w:sz w:val="24"/>
        </w:rPr>
        <w:t xml:space="preserve">   </w:t>
      </w:r>
      <w:r>
        <w:rPr>
          <w:bCs/>
          <w:snapToGrid w:val="0"/>
          <w:color w:val="000000" w:themeColor="text1"/>
          <w:spacing w:val="4"/>
          <w:kern w:val="0"/>
          <w:sz w:val="24"/>
        </w:rPr>
        <w:t>（</w:t>
      </w:r>
      <w:r>
        <w:rPr>
          <w:bCs/>
          <w:snapToGrid w:val="0"/>
          <w:color w:val="000000" w:themeColor="text1"/>
          <w:spacing w:val="4"/>
          <w:kern w:val="0"/>
          <w:sz w:val="24"/>
        </w:rPr>
        <w:t>35</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发包人监理代表</w:t>
      </w:r>
      <w:r>
        <w:rPr>
          <w:bCs/>
          <w:snapToGrid w:val="0"/>
          <w:color w:val="000000" w:themeColor="text1"/>
          <w:spacing w:val="4"/>
          <w:kern w:val="0"/>
          <w:sz w:val="24"/>
        </w:rPr>
        <w:t>”</w:t>
      </w:r>
      <w:r>
        <w:rPr>
          <w:bCs/>
          <w:snapToGrid w:val="0"/>
          <w:color w:val="000000" w:themeColor="text1"/>
          <w:spacing w:val="4"/>
          <w:kern w:val="0"/>
          <w:sz w:val="24"/>
        </w:rPr>
        <w:t>指按本合同专用条件第</w:t>
      </w:r>
      <w:r>
        <w:rPr>
          <w:bCs/>
          <w:snapToGrid w:val="0"/>
          <w:color w:val="000000" w:themeColor="text1"/>
          <w:spacing w:val="4"/>
          <w:kern w:val="0"/>
          <w:sz w:val="24"/>
        </w:rPr>
        <w:t>3.2.1-</w:t>
      </w:r>
      <w:r>
        <w:rPr>
          <w:bCs/>
          <w:snapToGrid w:val="0"/>
          <w:color w:val="000000" w:themeColor="text1"/>
          <w:spacing w:val="4"/>
          <w:kern w:val="0"/>
          <w:sz w:val="24"/>
        </w:rPr>
        <w:t>（</w:t>
      </w:r>
      <w:r>
        <w:rPr>
          <w:bCs/>
          <w:snapToGrid w:val="0"/>
          <w:color w:val="000000" w:themeColor="text1"/>
          <w:spacing w:val="4"/>
          <w:kern w:val="0"/>
          <w:sz w:val="24"/>
        </w:rPr>
        <w:t>16</w:t>
      </w:r>
      <w:r>
        <w:rPr>
          <w:bCs/>
          <w:snapToGrid w:val="0"/>
          <w:color w:val="000000" w:themeColor="text1"/>
          <w:spacing w:val="4"/>
          <w:kern w:val="0"/>
          <w:sz w:val="24"/>
        </w:rPr>
        <w:t>）项的约定，</w:t>
      </w:r>
      <w:r>
        <w:rPr>
          <w:snapToGrid w:val="0"/>
          <w:color w:val="000000" w:themeColor="text1"/>
          <w:spacing w:val="4"/>
          <w:kern w:val="0"/>
          <w:sz w:val="24"/>
        </w:rPr>
        <w:t>为加强发包人与承包人的沟通与协调，由发包人另行指定的，常驻项目监理机构、监督并协助</w:t>
      </w:r>
      <w:r>
        <w:rPr>
          <w:snapToGrid w:val="0"/>
          <w:color w:val="000000" w:themeColor="text1"/>
          <w:spacing w:val="4"/>
          <w:kern w:val="0"/>
          <w:sz w:val="24"/>
        </w:rPr>
        <w:lastRenderedPageBreak/>
        <w:t>项目监理机构工作的一名专业工程师。</w:t>
      </w:r>
    </w:p>
    <w:p w:rsidR="00990864" w:rsidRDefault="007C4809">
      <w:pPr>
        <w:topLinePunct/>
        <w:adjustRightInd w:val="0"/>
        <w:snapToGrid w:val="0"/>
        <w:spacing w:line="480" w:lineRule="exact"/>
        <w:rPr>
          <w:bCs/>
          <w:snapToGrid w:val="0"/>
          <w:color w:val="000000" w:themeColor="text1"/>
          <w:spacing w:val="4"/>
          <w:kern w:val="0"/>
          <w:sz w:val="24"/>
        </w:rPr>
      </w:pPr>
      <w:r>
        <w:rPr>
          <w:bCs/>
          <w:snapToGrid w:val="0"/>
          <w:color w:val="000000" w:themeColor="text1"/>
          <w:spacing w:val="4"/>
          <w:kern w:val="0"/>
          <w:sz w:val="24"/>
        </w:rPr>
        <w:t xml:space="preserve">   </w:t>
      </w:r>
      <w:r>
        <w:rPr>
          <w:bCs/>
          <w:snapToGrid w:val="0"/>
          <w:color w:val="000000" w:themeColor="text1"/>
          <w:spacing w:val="4"/>
          <w:kern w:val="0"/>
          <w:sz w:val="24"/>
        </w:rPr>
        <w:t>（</w:t>
      </w:r>
      <w:r>
        <w:rPr>
          <w:bCs/>
          <w:snapToGrid w:val="0"/>
          <w:color w:val="000000" w:themeColor="text1"/>
          <w:spacing w:val="4"/>
          <w:kern w:val="0"/>
          <w:sz w:val="24"/>
        </w:rPr>
        <w:t>36</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施工准备阶段</w:t>
      </w:r>
      <w:r>
        <w:rPr>
          <w:bCs/>
          <w:snapToGrid w:val="0"/>
          <w:color w:val="000000" w:themeColor="text1"/>
          <w:spacing w:val="4"/>
          <w:kern w:val="0"/>
          <w:sz w:val="24"/>
        </w:rPr>
        <w:t>”</w:t>
      </w:r>
      <w:r>
        <w:rPr>
          <w:bCs/>
          <w:snapToGrid w:val="0"/>
          <w:color w:val="000000" w:themeColor="text1"/>
          <w:spacing w:val="4"/>
          <w:kern w:val="0"/>
          <w:sz w:val="24"/>
        </w:rPr>
        <w:t>指自承包人接到入场通知开始，至本合同工程正式开工止，承包人在此期间应完成熟悉设计文件、参加设计技术交底、参加图纸会审、提交监理规划等监理工作。</w:t>
      </w:r>
    </w:p>
    <w:p w:rsidR="00990864" w:rsidRDefault="007C4809">
      <w:pPr>
        <w:topLinePunct/>
        <w:adjustRightInd w:val="0"/>
        <w:snapToGrid w:val="0"/>
        <w:spacing w:line="48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37</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施工阶段</w:t>
      </w:r>
      <w:r>
        <w:rPr>
          <w:bCs/>
          <w:snapToGrid w:val="0"/>
          <w:color w:val="000000" w:themeColor="text1"/>
          <w:spacing w:val="4"/>
          <w:kern w:val="0"/>
          <w:sz w:val="24"/>
        </w:rPr>
        <w:t>”</w:t>
      </w:r>
      <w:r>
        <w:rPr>
          <w:bCs/>
          <w:snapToGrid w:val="0"/>
          <w:color w:val="000000" w:themeColor="text1"/>
          <w:spacing w:val="4"/>
          <w:kern w:val="0"/>
          <w:sz w:val="24"/>
        </w:rPr>
        <w:t>指自本合同工程主体工程正式开工开始，至本合同工程具备竣工条件后止，承包人在此期间应负责实施本合同工程的工程质量控制、工程造价控制、工程职业健康安全控制、</w:t>
      </w:r>
      <w:r>
        <w:rPr>
          <w:color w:val="000000" w:themeColor="text1"/>
          <w:sz w:val="24"/>
        </w:rPr>
        <w:t>设计变更管理、</w:t>
      </w:r>
      <w:r>
        <w:rPr>
          <w:bCs/>
          <w:snapToGrid w:val="0"/>
          <w:color w:val="000000" w:themeColor="text1"/>
          <w:spacing w:val="4"/>
          <w:kern w:val="0"/>
          <w:sz w:val="24"/>
        </w:rPr>
        <w:t>工程合同管理、工程信息管理等监理工作。</w:t>
      </w:r>
    </w:p>
    <w:p w:rsidR="00990864" w:rsidRDefault="007C4809">
      <w:pPr>
        <w:topLinePunct/>
        <w:adjustRightInd w:val="0"/>
        <w:snapToGrid w:val="0"/>
        <w:spacing w:line="48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38</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工程收尾阶段</w:t>
      </w:r>
      <w:r>
        <w:rPr>
          <w:bCs/>
          <w:snapToGrid w:val="0"/>
          <w:color w:val="000000" w:themeColor="text1"/>
          <w:spacing w:val="4"/>
          <w:kern w:val="0"/>
          <w:sz w:val="24"/>
        </w:rPr>
        <w:t>”</w:t>
      </w:r>
      <w:r>
        <w:rPr>
          <w:bCs/>
          <w:snapToGrid w:val="0"/>
          <w:color w:val="000000" w:themeColor="text1"/>
          <w:spacing w:val="4"/>
          <w:kern w:val="0"/>
          <w:sz w:val="24"/>
        </w:rPr>
        <w:t>指自本项目工程具备竣工条件直至本合同工程结算工作全部完成结束，承包人在此期间组织实施本合同工程的竣工验收、工程项目整改、工程移交、工程结算等监理工作。</w:t>
      </w:r>
    </w:p>
    <w:p w:rsidR="00990864" w:rsidRDefault="007C4809">
      <w:pPr>
        <w:topLinePunct/>
        <w:adjustRightInd w:val="0"/>
        <w:snapToGrid w:val="0"/>
        <w:spacing w:line="48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39</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工程质量保修阶段</w:t>
      </w:r>
      <w:r>
        <w:rPr>
          <w:bCs/>
          <w:snapToGrid w:val="0"/>
          <w:color w:val="000000" w:themeColor="text1"/>
          <w:spacing w:val="4"/>
          <w:kern w:val="0"/>
          <w:sz w:val="24"/>
        </w:rPr>
        <w:t>”</w:t>
      </w:r>
      <w:r>
        <w:rPr>
          <w:bCs/>
          <w:snapToGrid w:val="0"/>
          <w:color w:val="000000" w:themeColor="text1"/>
          <w:spacing w:val="4"/>
          <w:kern w:val="0"/>
          <w:sz w:val="24"/>
        </w:rPr>
        <w:t>指自本工程项目质量保修期开始，直至本工程项目质量保修期结束，承包人在此期间应负责本</w:t>
      </w:r>
      <w:r>
        <w:rPr>
          <w:bCs/>
          <w:snapToGrid w:val="0"/>
          <w:color w:val="000000" w:themeColor="text1"/>
          <w:spacing w:val="4"/>
          <w:kern w:val="0"/>
          <w:sz w:val="24"/>
        </w:rPr>
        <w:t>合同工程质量保修相关的监理工作。</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bCs/>
          <w:snapToGrid w:val="0"/>
          <w:color w:val="000000" w:themeColor="text1"/>
          <w:spacing w:val="4"/>
          <w:kern w:val="0"/>
          <w:sz w:val="24"/>
        </w:rPr>
        <w:t>第二条</w:t>
      </w:r>
      <w:r>
        <w:rPr>
          <w:b/>
          <w:snapToGrid w:val="0"/>
          <w:color w:val="000000" w:themeColor="text1"/>
          <w:spacing w:val="4"/>
          <w:kern w:val="0"/>
          <w:sz w:val="24"/>
        </w:rPr>
        <w:t xml:space="preserve">　本合同适用的法律法规及监理依据</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）中华人民共和国的法律、法规、本合同约定的部门规章及工程所在地的地方法规和规章；</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）《建设工程监理规范》（</w:t>
      </w:r>
      <w:r>
        <w:rPr>
          <w:snapToGrid w:val="0"/>
          <w:color w:val="000000" w:themeColor="text1"/>
          <w:spacing w:val="4"/>
          <w:kern w:val="0"/>
          <w:sz w:val="24"/>
        </w:rPr>
        <w:t>GB/T50319—2013</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）国家和地方现行的建设工程质量评定标准、设计及施工验收规范；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）经批准的施工图纸及说明，以及经图纸会审确定的修改设计通知书；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）本合同工程的设计、施工、安装、招投标文件及合同；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）发包人发出的有关本合同工程建设的指令；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）发包人制定的有关本合同工程建设的管理制度。</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承包</w:t>
      </w:r>
      <w:r>
        <w:rPr>
          <w:b/>
          <w:snapToGrid w:val="0"/>
          <w:color w:val="000000" w:themeColor="text1"/>
          <w:spacing w:val="4"/>
          <w:kern w:val="0"/>
          <w:sz w:val="24"/>
        </w:rPr>
        <w:t>人义务</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第</w:t>
      </w:r>
      <w:r>
        <w:rPr>
          <w:rFonts w:hint="eastAsia"/>
          <w:b/>
          <w:snapToGrid w:val="0"/>
          <w:color w:val="000000" w:themeColor="text1"/>
          <w:spacing w:val="4"/>
          <w:kern w:val="0"/>
          <w:sz w:val="24"/>
        </w:rPr>
        <w:t>四</w:t>
      </w:r>
      <w:r>
        <w:rPr>
          <w:b/>
          <w:snapToGrid w:val="0"/>
          <w:color w:val="000000" w:themeColor="text1"/>
          <w:spacing w:val="4"/>
          <w:kern w:val="0"/>
          <w:sz w:val="24"/>
        </w:rPr>
        <w:t>条　监理工作内容、项目监理机构及监理人员</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  </w:t>
      </w:r>
      <w:r>
        <w:rPr>
          <w:b/>
          <w:snapToGrid w:val="0"/>
          <w:color w:val="000000" w:themeColor="text1"/>
          <w:spacing w:val="4"/>
          <w:kern w:val="0"/>
          <w:sz w:val="24"/>
        </w:rPr>
        <w:t>监理服务工作内容</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.1.1  </w:t>
      </w:r>
      <w:r>
        <w:rPr>
          <w:b/>
          <w:snapToGrid w:val="0"/>
          <w:color w:val="000000" w:themeColor="text1"/>
          <w:spacing w:val="4"/>
          <w:kern w:val="0"/>
          <w:sz w:val="24"/>
        </w:rPr>
        <w:t>建设工程监理一般规定</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）实行总监理工程师负责制。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）承包人应公正、独立、自主地开展监理工作，维护发包人和承包人的合法权益。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）建设工程监理除应符合《建设工程监理规范》（</w:t>
      </w:r>
      <w:r>
        <w:rPr>
          <w:snapToGrid w:val="0"/>
          <w:color w:val="000000" w:themeColor="text1"/>
          <w:spacing w:val="4"/>
          <w:kern w:val="0"/>
          <w:sz w:val="24"/>
        </w:rPr>
        <w:t>GB/T50319—2013</w:t>
      </w:r>
      <w:r>
        <w:rPr>
          <w:snapToGrid w:val="0"/>
          <w:color w:val="000000" w:themeColor="text1"/>
          <w:spacing w:val="4"/>
          <w:kern w:val="0"/>
          <w:sz w:val="24"/>
        </w:rPr>
        <w:t>）外，还应符合国家现行的有关强制性标准、规范的规定。</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.1.2  </w:t>
      </w:r>
      <w:r>
        <w:rPr>
          <w:b/>
          <w:snapToGrid w:val="0"/>
          <w:color w:val="000000" w:themeColor="text1"/>
          <w:spacing w:val="4"/>
          <w:kern w:val="0"/>
          <w:sz w:val="24"/>
        </w:rPr>
        <w:t>项目前期策划及征拆配合的监理工作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）前期策划阶段监理编制前期策划书。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w:t>
      </w:r>
      <w:r>
        <w:rPr>
          <w:snapToGrid w:val="0"/>
          <w:color w:val="000000" w:themeColor="text1"/>
          <w:spacing w:val="4"/>
          <w:kern w:val="0"/>
          <w:sz w:val="24"/>
        </w:rPr>
        <w:t>2</w:t>
      </w:r>
      <w:r>
        <w:rPr>
          <w:snapToGrid w:val="0"/>
          <w:color w:val="000000" w:themeColor="text1"/>
          <w:spacing w:val="4"/>
          <w:kern w:val="0"/>
          <w:sz w:val="24"/>
        </w:rPr>
        <w:t>）承包人安排专人配合发包人配合征拆工作，并提供交通工具。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）承包人安排专人配合发包人报建工作。</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.1.3  </w:t>
      </w:r>
      <w:r>
        <w:rPr>
          <w:b/>
          <w:snapToGrid w:val="0"/>
          <w:color w:val="000000" w:themeColor="text1"/>
          <w:spacing w:val="4"/>
          <w:kern w:val="0"/>
          <w:sz w:val="24"/>
        </w:rPr>
        <w:t>勘察设计阶段的监理工作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）在勘察阶段中，承包人审核勘察方案的经济性、合理性是否满足勘察任务书上深度和合同工期的要求。定期检查</w:t>
      </w:r>
      <w:r>
        <w:rPr>
          <w:color w:val="000000" w:themeColor="text1"/>
          <w:sz w:val="24"/>
          <w:lang w:val="zh-CN"/>
        </w:rPr>
        <w:t>勘察工作的实施，控制勘察实施方案的程序和深度</w:t>
      </w:r>
      <w:r>
        <w:rPr>
          <w:snapToGrid w:val="0"/>
          <w:color w:val="000000" w:themeColor="text1"/>
          <w:spacing w:val="4"/>
          <w:kern w:val="0"/>
          <w:sz w:val="24"/>
        </w:rPr>
        <w:t>进行，并确保勘察阶段不发生安全事故。按规范有关文件要求检查勘察报告内容和成果，进行验收，提出书面验收报告。</w:t>
      </w:r>
    </w:p>
    <w:p w:rsidR="00990864" w:rsidRDefault="007C4809">
      <w:pPr>
        <w:shd w:val="clear" w:color="auto" w:fill="FFFFFF"/>
        <w:adjustRightInd w:val="0"/>
        <w:spacing w:line="420" w:lineRule="exact"/>
        <w:ind w:firstLine="200"/>
        <w:rPr>
          <w:snapToGrid w:val="0"/>
          <w:color w:val="000000" w:themeColor="text1"/>
          <w:spacing w:val="4"/>
          <w:kern w:val="0"/>
          <w:sz w:val="24"/>
        </w:rPr>
      </w:pPr>
      <w:r>
        <w:rPr>
          <w:snapToGrid w:val="0"/>
          <w:color w:val="000000" w:themeColor="text1"/>
          <w:spacing w:val="4"/>
          <w:kern w:val="0"/>
          <w:sz w:val="24"/>
        </w:rPr>
        <w:t xml:space="preserve">   </w:t>
      </w: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）在设计阶段，承包人应使设计成果最佳的体现发包人的意图和要求，重点是设计审核和技术经济分析。</w:t>
      </w:r>
    </w:p>
    <w:p w:rsidR="00990864" w:rsidRDefault="007C4809">
      <w:pPr>
        <w:shd w:val="clear" w:color="auto" w:fill="FFFFFF"/>
        <w:adjustRightIn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）分阶段（初步设计、施工图设计等）对图纸进行审核，审核设计单位编制的概算，以发包人的投资匡算为依据，与发包人、设计人协商，使总投资合理。</w:t>
      </w:r>
    </w:p>
    <w:p w:rsidR="00990864" w:rsidRDefault="007C4809">
      <w:pPr>
        <w:shd w:val="clear" w:color="auto" w:fill="FFFFFF"/>
        <w:adjustRightIn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）依项目总进度安排，参与设计进度的安排。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）协调好设计单位与外部有关单位（消防、人防、环保、市政工程、供水、供电及燃气等）的配合关系。</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）按发包人意图和要求，依据国家和地方性法规、规范，审查设计文件的规范性、工艺的先进性和科学性、结构的安全性、施工的可行性以及设计标准的适宜性等。</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.1.4  </w:t>
      </w:r>
      <w:r>
        <w:rPr>
          <w:b/>
          <w:snapToGrid w:val="0"/>
          <w:color w:val="000000" w:themeColor="text1"/>
          <w:spacing w:val="4"/>
          <w:kern w:val="0"/>
          <w:sz w:val="24"/>
        </w:rPr>
        <w:t>概、预算编审的监理工作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）在项目前期阶段，根据初步设计编制概算工作</w:t>
      </w:r>
      <w:r>
        <w:rPr>
          <w:snapToGrid w:val="0"/>
          <w:color w:val="000000" w:themeColor="text1"/>
          <w:spacing w:val="4"/>
          <w:kern w:val="0"/>
          <w:sz w:val="24"/>
        </w:rPr>
        <w:t>及概算审核工作。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）项目施工图设计阶段，编制施工图预算及预算审核工作。</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.1.5  </w:t>
      </w:r>
      <w:r>
        <w:rPr>
          <w:b/>
          <w:snapToGrid w:val="0"/>
          <w:color w:val="000000" w:themeColor="text1"/>
          <w:spacing w:val="4"/>
          <w:kern w:val="0"/>
          <w:sz w:val="24"/>
        </w:rPr>
        <w:t>检测方案的监理工作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）项目前期阶段，承包人负责编制全过程材料检测计划。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）专项第三方材料检测方案的编制。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）实体检测方案的编制。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）桩基础专项检测方案的编制。</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.1.6  </w:t>
      </w:r>
      <w:r>
        <w:rPr>
          <w:b/>
          <w:snapToGrid w:val="0"/>
          <w:color w:val="000000" w:themeColor="text1"/>
          <w:spacing w:val="4"/>
          <w:kern w:val="0"/>
          <w:sz w:val="24"/>
        </w:rPr>
        <w:t>施工准备阶段的监理工作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施工准备阶段的监理工作包括但不限于以下内容：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）在设计交底前，总监理工程师应组织监理人员熟悉设计文件，并对图纸中存在的问题通过发包人向设计单位提出书面意见和建议。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）项目监理人员应参加由发包人组织的设计技术交底会，总监理工程师应组织人员编写设计技术交底会议纪要并提交给发包人。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）图纸会审由发包人组织，总监理工程师应组织人员做好图纸会审记录并提交给发包人。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）工程项目开工前，总监理工程师应组织专业监理工程师审查承包人报送的施工组织设计（方案）报审表，提出审查意见，并经总监理工程师审核、签认后报发包</w:t>
      </w:r>
      <w:r>
        <w:rPr>
          <w:snapToGrid w:val="0"/>
          <w:color w:val="000000" w:themeColor="text1"/>
          <w:spacing w:val="4"/>
          <w:kern w:val="0"/>
          <w:sz w:val="24"/>
        </w:rPr>
        <w:lastRenderedPageBreak/>
        <w:t>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）质量管理体系、环境管理体系和安全管理体系的组织及职责；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）质量管理体系、环境管理体系和安全管理体系各过程的识别与管理；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）质量管理体系、环境管理体系和安全管理体系的持续改进措施。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）分包工程开工前，专业监理工程师应审查承包人报送的分包单位资格报审表和分包单位有关资质资料，符合有关规定后，由总监理</w:t>
      </w:r>
      <w:r>
        <w:rPr>
          <w:snapToGrid w:val="0"/>
          <w:color w:val="000000" w:themeColor="text1"/>
          <w:spacing w:val="4"/>
          <w:kern w:val="0"/>
          <w:sz w:val="24"/>
        </w:rPr>
        <w:t>工程师予以签认。对分包单位资格应审核以下内容：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）分包单位的营业执照、企业资质等级证书、特殊行业施工许可证、国外（境外）企业在国内承包工程许可证；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）分包单位的业绩，尤其是类似工程施工的经验；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）拟分包工程的内容和范围；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）专职管理人员和特种作业人员的资格证、上岗证。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）专业监理工程师应按以下要求对承包人报送的测量放线控制方案成果及保护措施进行检查，符合要求时，专业监理工程师对承包人报送的施工测量资料予以签认：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）检查承包人专职测量人员的岗位证书及测量设备检定证书；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）审核承包人提交的控制测</w:t>
      </w:r>
      <w:r>
        <w:rPr>
          <w:snapToGrid w:val="0"/>
          <w:color w:val="000000" w:themeColor="text1"/>
          <w:spacing w:val="4"/>
          <w:kern w:val="0"/>
          <w:sz w:val="24"/>
        </w:rPr>
        <w:t>量方案；</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）复核控制桩的校核成果、控制桩的保护措施以及平面控制网、高程控制网和临时水准点的测量成果。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）专业监理工程师应审查承包人报送的工程开工报审表及相关资料，具备以下开工条件时，由总监理工程师签发，并报发包人：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）施工许可证已获政府主管部门批准；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）征地拆迁工作能满足工程进度的需要；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）施工组织设计已获总监理工程师批准；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）承包人现场管理人员已到位，机具、施工人员已进场，主要工程材料已落实；</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）进场道路及水、电、通讯等已满足开工要求；</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）施工测量、技术交底、作业指导书等各项技术准备工作</w:t>
      </w:r>
      <w:r>
        <w:rPr>
          <w:snapToGrid w:val="0"/>
          <w:color w:val="000000" w:themeColor="text1"/>
          <w:spacing w:val="4"/>
          <w:kern w:val="0"/>
          <w:sz w:val="24"/>
        </w:rPr>
        <w:t>已经完成。</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）工程项目开工前，监理人员应参加由发包人主持召开的第一次工地会议。工地会议应包括以下主要内容：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）发包人、承包人和承包人分别介绍各自派驻现场的组织机构、人员及其分工；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）发包人根据委托监理合同宣布对总监理工程师的授权；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）发包人介绍工程开工准备情况；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4</w:t>
      </w:r>
      <w:r>
        <w:rPr>
          <w:snapToGrid w:val="0"/>
          <w:color w:val="000000" w:themeColor="text1"/>
          <w:spacing w:val="4"/>
          <w:kern w:val="0"/>
          <w:sz w:val="24"/>
        </w:rPr>
        <w:t>）承包人介绍施工准备情况；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）发包人和总监理工程师对施工准备情况提出意见和要求；</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）总监理工程师介绍监理规划的主要内容；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7</w:t>
      </w:r>
      <w:r>
        <w:rPr>
          <w:snapToGrid w:val="0"/>
          <w:color w:val="000000" w:themeColor="text1"/>
          <w:spacing w:val="4"/>
          <w:kern w:val="0"/>
          <w:sz w:val="24"/>
        </w:rPr>
        <w:t>）研究确定各方在施工过程中参加工地例会的主要人员，召开工地例会周期、地点及主要议题。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第一次工地会议纪要应由项目监理机构负责起草，并经与会各方代表会签。</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10</w:t>
      </w:r>
      <w:r>
        <w:rPr>
          <w:snapToGrid w:val="0"/>
          <w:color w:val="000000" w:themeColor="text1"/>
          <w:spacing w:val="4"/>
          <w:kern w:val="0"/>
          <w:sz w:val="24"/>
        </w:rPr>
        <w:t>）制定监理规划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）监理规划的编制应针对项目的实际情况，明确项目监理机构的工作目标，确定具体的监理工作制度、程序、方法和措施，并应具有可操作性。</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）监理规划编制的程序与依据应符合下列规定：</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监理规划应在签订委托监理合同及收到设计文件后开始编制，完成后必须经承包人技术负责人审核批准，并应在召开第一次工地会议前报送发包人；</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监理规划应由总监理工程师主持、专业监理工程师参加编制；</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编制监理规划应依据为以下各项：</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建设工程的相关法律、法规及项目审批文件；</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与建设工程项目有关的标准、设计文件、技术资料；</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监理大纲、委托监理合同文件以及与建设工程项目相关的合同文件；</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d. </w:t>
      </w:r>
      <w:r>
        <w:rPr>
          <w:snapToGrid w:val="0"/>
          <w:color w:val="000000" w:themeColor="text1"/>
          <w:spacing w:val="4"/>
          <w:kern w:val="0"/>
          <w:sz w:val="24"/>
        </w:rPr>
        <w:t>发包人制定的有关本合同工程建设的管理制度。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）监理规划应包括以下主要内容：</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工程项目概况；</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监理工作范围；</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监理工作内容；</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④</w:t>
      </w:r>
      <w:r>
        <w:rPr>
          <w:snapToGrid w:val="0"/>
          <w:color w:val="000000" w:themeColor="text1"/>
          <w:spacing w:val="4"/>
          <w:kern w:val="0"/>
          <w:sz w:val="24"/>
        </w:rPr>
        <w:t xml:space="preserve"> </w:t>
      </w:r>
      <w:r>
        <w:rPr>
          <w:snapToGrid w:val="0"/>
          <w:color w:val="000000" w:themeColor="text1"/>
          <w:spacing w:val="4"/>
          <w:kern w:val="0"/>
          <w:sz w:val="24"/>
        </w:rPr>
        <w:t>监理工作目标；</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⑤</w:t>
      </w:r>
      <w:r>
        <w:rPr>
          <w:snapToGrid w:val="0"/>
          <w:color w:val="000000" w:themeColor="text1"/>
          <w:spacing w:val="4"/>
          <w:kern w:val="0"/>
          <w:sz w:val="24"/>
        </w:rPr>
        <w:t xml:space="preserve"> </w:t>
      </w:r>
      <w:r>
        <w:rPr>
          <w:snapToGrid w:val="0"/>
          <w:color w:val="000000" w:themeColor="text1"/>
          <w:spacing w:val="4"/>
          <w:kern w:val="0"/>
          <w:sz w:val="24"/>
        </w:rPr>
        <w:t>监理工作依据；</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⑥</w:t>
      </w:r>
      <w:r>
        <w:rPr>
          <w:snapToGrid w:val="0"/>
          <w:color w:val="000000" w:themeColor="text1"/>
          <w:spacing w:val="4"/>
          <w:kern w:val="0"/>
          <w:sz w:val="24"/>
        </w:rPr>
        <w:t xml:space="preserve"> </w:t>
      </w:r>
      <w:r>
        <w:rPr>
          <w:snapToGrid w:val="0"/>
          <w:color w:val="000000" w:themeColor="text1"/>
          <w:spacing w:val="4"/>
          <w:kern w:val="0"/>
          <w:sz w:val="24"/>
        </w:rPr>
        <w:t>项目监理机构的组织形式；</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⑦</w:t>
      </w:r>
      <w:r>
        <w:rPr>
          <w:snapToGrid w:val="0"/>
          <w:color w:val="000000" w:themeColor="text1"/>
          <w:spacing w:val="4"/>
          <w:kern w:val="0"/>
          <w:sz w:val="24"/>
        </w:rPr>
        <w:t xml:space="preserve"> </w:t>
      </w:r>
      <w:r>
        <w:rPr>
          <w:snapToGrid w:val="0"/>
          <w:color w:val="000000" w:themeColor="text1"/>
          <w:spacing w:val="4"/>
          <w:kern w:val="0"/>
          <w:sz w:val="24"/>
        </w:rPr>
        <w:t>项目监理机构的人员配备计划；</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⑧</w:t>
      </w:r>
      <w:r>
        <w:rPr>
          <w:snapToGrid w:val="0"/>
          <w:color w:val="000000" w:themeColor="text1"/>
          <w:spacing w:val="4"/>
          <w:kern w:val="0"/>
          <w:sz w:val="24"/>
        </w:rPr>
        <w:t xml:space="preserve"> </w:t>
      </w:r>
      <w:r>
        <w:rPr>
          <w:snapToGrid w:val="0"/>
          <w:color w:val="000000" w:themeColor="text1"/>
          <w:spacing w:val="4"/>
          <w:kern w:val="0"/>
          <w:sz w:val="24"/>
        </w:rPr>
        <w:t>项目监理机构的人员岗位职责；</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⑨</w:t>
      </w:r>
      <w:r>
        <w:rPr>
          <w:snapToGrid w:val="0"/>
          <w:color w:val="000000" w:themeColor="text1"/>
          <w:spacing w:val="4"/>
          <w:kern w:val="0"/>
          <w:sz w:val="24"/>
        </w:rPr>
        <w:t xml:space="preserve"> </w:t>
      </w:r>
      <w:r>
        <w:rPr>
          <w:snapToGrid w:val="0"/>
          <w:color w:val="000000" w:themeColor="text1"/>
          <w:spacing w:val="4"/>
          <w:kern w:val="0"/>
          <w:sz w:val="24"/>
        </w:rPr>
        <w:t>监理工作程序；</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⑩</w:t>
      </w:r>
      <w:r>
        <w:rPr>
          <w:snapToGrid w:val="0"/>
          <w:color w:val="000000" w:themeColor="text1"/>
          <w:spacing w:val="4"/>
          <w:kern w:val="0"/>
          <w:sz w:val="24"/>
        </w:rPr>
        <w:t xml:space="preserve"> </w:t>
      </w:r>
      <w:r>
        <w:rPr>
          <w:snapToGrid w:val="0"/>
          <w:color w:val="000000" w:themeColor="text1"/>
          <w:spacing w:val="4"/>
          <w:kern w:val="0"/>
          <w:sz w:val="24"/>
        </w:rPr>
        <w:t>监理工作方法及措施；</w:t>
      </w:r>
    </w:p>
    <w:p w:rsidR="00990864" w:rsidRDefault="00990864" w:rsidP="00852796">
      <w:pPr>
        <w:topLinePunct/>
        <w:adjustRightInd w:val="0"/>
        <w:snapToGrid w:val="0"/>
        <w:spacing w:line="420" w:lineRule="exact"/>
        <w:ind w:firstLineChars="225" w:firstLine="540"/>
        <w:rPr>
          <w:snapToGrid w:val="0"/>
          <w:color w:val="000000" w:themeColor="text1"/>
          <w:spacing w:val="4"/>
          <w:kern w:val="0"/>
          <w:sz w:val="24"/>
        </w:rPr>
      </w:pPr>
      <w:r>
        <w:rPr>
          <w:rFonts w:ascii="宋体" w:hAnsi="宋体"/>
          <w:snapToGrid w:val="0"/>
          <w:color w:val="000000" w:themeColor="text1"/>
          <w:spacing w:val="4"/>
          <w:kern w:val="0"/>
          <w:sz w:val="24"/>
        </w:rPr>
        <w:fldChar w:fldCharType="begin"/>
      </w:r>
      <w:r w:rsidR="007C4809">
        <w:rPr>
          <w:rFonts w:ascii="宋体" w:hAnsi="宋体"/>
          <w:snapToGrid w:val="0"/>
          <w:color w:val="000000" w:themeColor="text1"/>
          <w:spacing w:val="4"/>
          <w:kern w:val="0"/>
          <w:sz w:val="24"/>
        </w:rPr>
        <w:instrText xml:space="preserve"> eq \o\ac(</w:instrText>
      </w:r>
      <w:r w:rsidR="007C4809">
        <w:rPr>
          <w:rFonts w:ascii="宋体" w:hAnsi="宋体"/>
          <w:snapToGrid w:val="0"/>
          <w:color w:val="000000" w:themeColor="text1"/>
          <w:spacing w:val="4"/>
          <w:kern w:val="0"/>
          <w:position w:val="-4"/>
          <w:sz w:val="36"/>
        </w:rPr>
        <w:instrText>○</w:instrText>
      </w:r>
      <w:r w:rsidR="007C4809">
        <w:rPr>
          <w:rFonts w:ascii="宋体" w:hAnsi="宋体"/>
          <w:snapToGrid w:val="0"/>
          <w:color w:val="000000" w:themeColor="text1"/>
          <w:spacing w:val="4"/>
          <w:kern w:val="0"/>
          <w:sz w:val="24"/>
        </w:rPr>
        <w:instrText>,11)</w:instrText>
      </w:r>
      <w:r>
        <w:rPr>
          <w:rFonts w:ascii="宋体" w:hAnsi="宋体"/>
          <w:snapToGrid w:val="0"/>
          <w:color w:val="000000" w:themeColor="text1"/>
          <w:spacing w:val="4"/>
          <w:kern w:val="0"/>
          <w:sz w:val="24"/>
        </w:rPr>
        <w:fldChar w:fldCharType="end"/>
      </w:r>
      <w:r w:rsidR="007C4809">
        <w:rPr>
          <w:snapToGrid w:val="0"/>
          <w:color w:val="000000" w:themeColor="text1"/>
          <w:spacing w:val="4"/>
          <w:kern w:val="0"/>
          <w:sz w:val="24"/>
        </w:rPr>
        <w:t xml:space="preserve"> </w:t>
      </w:r>
      <w:r w:rsidR="007C4809">
        <w:rPr>
          <w:snapToGrid w:val="0"/>
          <w:color w:val="000000" w:themeColor="text1"/>
          <w:spacing w:val="4"/>
          <w:kern w:val="0"/>
          <w:sz w:val="24"/>
        </w:rPr>
        <w:t>监理工作制度；</w:t>
      </w:r>
    </w:p>
    <w:p w:rsidR="00990864" w:rsidRDefault="00990864" w:rsidP="00852796">
      <w:pPr>
        <w:topLinePunct/>
        <w:adjustRightInd w:val="0"/>
        <w:snapToGrid w:val="0"/>
        <w:spacing w:line="420" w:lineRule="exact"/>
        <w:ind w:firstLineChars="225" w:firstLine="540"/>
        <w:rPr>
          <w:snapToGrid w:val="0"/>
          <w:color w:val="000000" w:themeColor="text1"/>
          <w:spacing w:val="4"/>
          <w:kern w:val="0"/>
          <w:sz w:val="24"/>
        </w:rPr>
      </w:pPr>
      <w:r>
        <w:rPr>
          <w:rFonts w:ascii="宋体" w:hAnsi="宋体"/>
          <w:snapToGrid w:val="0"/>
          <w:color w:val="000000" w:themeColor="text1"/>
          <w:spacing w:val="4"/>
          <w:kern w:val="0"/>
          <w:sz w:val="24"/>
        </w:rPr>
        <w:fldChar w:fldCharType="begin"/>
      </w:r>
      <w:r w:rsidR="007C4809">
        <w:rPr>
          <w:rFonts w:ascii="宋体" w:hAnsi="宋体"/>
          <w:snapToGrid w:val="0"/>
          <w:color w:val="000000" w:themeColor="text1"/>
          <w:spacing w:val="4"/>
          <w:kern w:val="0"/>
          <w:sz w:val="24"/>
        </w:rPr>
        <w:instrText xml:space="preserve"> eq \o\ac(</w:instrText>
      </w:r>
      <w:r w:rsidR="007C4809">
        <w:rPr>
          <w:rFonts w:ascii="宋体" w:hAnsi="宋体"/>
          <w:snapToGrid w:val="0"/>
          <w:color w:val="000000" w:themeColor="text1"/>
          <w:spacing w:val="4"/>
          <w:kern w:val="0"/>
          <w:position w:val="-4"/>
          <w:sz w:val="36"/>
        </w:rPr>
        <w:instrText>○</w:instrText>
      </w:r>
      <w:r w:rsidR="007C4809">
        <w:rPr>
          <w:rFonts w:ascii="宋体" w:hAnsi="宋体"/>
          <w:snapToGrid w:val="0"/>
          <w:color w:val="000000" w:themeColor="text1"/>
          <w:spacing w:val="4"/>
          <w:kern w:val="0"/>
          <w:sz w:val="24"/>
        </w:rPr>
        <w:instrText>,12)</w:instrText>
      </w:r>
      <w:r>
        <w:rPr>
          <w:rFonts w:ascii="宋体" w:hAnsi="宋体"/>
          <w:snapToGrid w:val="0"/>
          <w:color w:val="000000" w:themeColor="text1"/>
          <w:spacing w:val="4"/>
          <w:kern w:val="0"/>
          <w:sz w:val="24"/>
        </w:rPr>
        <w:fldChar w:fldCharType="end"/>
      </w:r>
      <w:r w:rsidR="007C4809">
        <w:rPr>
          <w:snapToGrid w:val="0"/>
          <w:color w:val="000000" w:themeColor="text1"/>
          <w:spacing w:val="4"/>
          <w:kern w:val="0"/>
          <w:sz w:val="24"/>
        </w:rPr>
        <w:t xml:space="preserve"> </w:t>
      </w:r>
      <w:r w:rsidR="007C4809">
        <w:rPr>
          <w:snapToGrid w:val="0"/>
          <w:color w:val="000000" w:themeColor="text1"/>
          <w:spacing w:val="4"/>
          <w:kern w:val="0"/>
          <w:sz w:val="24"/>
        </w:rPr>
        <w:t>监理设施。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）在监理工作实施过程中，如实际情况或条件发生重大变化而需要调整监理规划时，应由总监理工程师组织专业监理工程师研究修改，按原报审程序经过批准后报发包人。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w:t>
      </w:r>
      <w:r>
        <w:rPr>
          <w:snapToGrid w:val="0"/>
          <w:color w:val="000000" w:themeColor="text1"/>
          <w:spacing w:val="4"/>
          <w:kern w:val="0"/>
          <w:sz w:val="24"/>
        </w:rPr>
        <w:t>11</w:t>
      </w:r>
      <w:r>
        <w:rPr>
          <w:snapToGrid w:val="0"/>
          <w:color w:val="000000" w:themeColor="text1"/>
          <w:spacing w:val="4"/>
          <w:kern w:val="0"/>
          <w:sz w:val="24"/>
        </w:rPr>
        <w:t>）制定监理实施细则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）项目监理机构应编制监理实施细则。监理实施细则应符合监理规划的要求，并应结合工程项目的专业特点，做到详细具体、具有可操作性。</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）监理实施细则的编制程序与依据应符合下列规定：</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监理实施细则应在相应工程施工开始前编制完成，并必须经总监理工程师批准；</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监理实施细则应由专业监理工程师编制；</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编制监理实施细则的依据为以下各项：</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已批准的监理规划；</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与专业工程相关的标准、设计文件和技术资料；</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施工组织设计；</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d. </w:t>
      </w:r>
      <w:r>
        <w:rPr>
          <w:snapToGrid w:val="0"/>
          <w:color w:val="000000" w:themeColor="text1"/>
          <w:spacing w:val="4"/>
          <w:kern w:val="0"/>
          <w:sz w:val="24"/>
        </w:rPr>
        <w:t>本合同工程的设计、施工、安装招投标文件及合同；</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e. </w:t>
      </w:r>
      <w:r>
        <w:rPr>
          <w:snapToGrid w:val="0"/>
          <w:color w:val="000000" w:themeColor="text1"/>
          <w:spacing w:val="4"/>
          <w:kern w:val="0"/>
          <w:sz w:val="24"/>
        </w:rPr>
        <w:t>发包人制定的有关本合同工程建设的管理制度。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）监理实施细则应包括下列主要内容：</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专业工程的特点；</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监理工作的流程；</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监理工作的控制要点及目标值；</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④</w:t>
      </w:r>
      <w:r>
        <w:rPr>
          <w:snapToGrid w:val="0"/>
          <w:color w:val="000000" w:themeColor="text1"/>
          <w:spacing w:val="4"/>
          <w:kern w:val="0"/>
          <w:sz w:val="24"/>
        </w:rPr>
        <w:t xml:space="preserve"> </w:t>
      </w:r>
      <w:r>
        <w:rPr>
          <w:snapToGrid w:val="0"/>
          <w:color w:val="000000" w:themeColor="text1"/>
          <w:spacing w:val="4"/>
          <w:kern w:val="0"/>
          <w:sz w:val="24"/>
        </w:rPr>
        <w:t>监理工作的方法及措施。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）在监理工作实施过程中，监理实施细则应根据实际情况进行补充、修改和完善。</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12</w:t>
      </w:r>
      <w:r>
        <w:rPr>
          <w:bCs/>
          <w:snapToGrid w:val="0"/>
          <w:color w:val="000000" w:themeColor="text1"/>
          <w:spacing w:val="4"/>
          <w:kern w:val="0"/>
          <w:sz w:val="24"/>
        </w:rPr>
        <w:t>）</w:t>
      </w:r>
      <w:r>
        <w:rPr>
          <w:snapToGrid w:val="0"/>
          <w:color w:val="000000" w:themeColor="text1"/>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  </w:t>
      </w:r>
      <w:r>
        <w:rPr>
          <w:b/>
          <w:snapToGrid w:val="0"/>
          <w:color w:val="000000" w:themeColor="text1"/>
          <w:spacing w:val="4"/>
          <w:kern w:val="0"/>
          <w:sz w:val="24"/>
        </w:rPr>
        <w:t>施工阶段的监理工作（包括但不限于以下内容）</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.1.7.1  </w:t>
      </w:r>
      <w:r>
        <w:rPr>
          <w:b/>
          <w:snapToGrid w:val="0"/>
          <w:color w:val="000000" w:themeColor="text1"/>
          <w:spacing w:val="4"/>
          <w:kern w:val="0"/>
          <w:sz w:val="24"/>
        </w:rPr>
        <w:t>工程质量控制工作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）在施工过程中，当承包人对已批准的施工组织设计进行调整、补充或变动时，应经专业监理工程师审查，并应由总监理工程师签认。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）专业监理工程师应要求承包人报送重点部位、关键工序的施工方案或作业指导和确保工程质量的措施，审核同意后予以签认。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）当承包人采用新材料、新工艺、新技术、新设备时，专业监理工程师应要求承包人报送相应的施工工艺措施和证明材料，组织专题论证，经审定后予以签认。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）项目监理机构应对承包人在施工过程中报送的施工测量放线成果进行复验和确认。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）承包人应对材料、设备的进场验收负主要责任。专业监理工程师应对承包人</w:t>
      </w:r>
      <w:r>
        <w:rPr>
          <w:snapToGrid w:val="0"/>
          <w:color w:val="000000" w:themeColor="text1"/>
          <w:spacing w:val="4"/>
          <w:kern w:val="0"/>
          <w:sz w:val="24"/>
        </w:rPr>
        <w:lastRenderedPageBreak/>
        <w:t>报送的拟进场工程材料、构配件和设备的工程材料</w:t>
      </w:r>
      <w:r>
        <w:rPr>
          <w:snapToGrid w:val="0"/>
          <w:color w:val="000000" w:themeColor="text1"/>
          <w:spacing w:val="4"/>
          <w:kern w:val="0"/>
          <w:sz w:val="24"/>
        </w:rPr>
        <w:t>/</w:t>
      </w:r>
      <w:r>
        <w:rPr>
          <w:snapToGrid w:val="0"/>
          <w:color w:val="000000" w:themeColor="text1"/>
          <w:spacing w:val="4"/>
          <w:kern w:val="0"/>
          <w:sz w:val="24"/>
        </w:rPr>
        <w:t>构配件</w:t>
      </w:r>
      <w:r>
        <w:rPr>
          <w:snapToGrid w:val="0"/>
          <w:color w:val="000000" w:themeColor="text1"/>
          <w:spacing w:val="4"/>
          <w:kern w:val="0"/>
          <w:sz w:val="24"/>
        </w:rPr>
        <w:t>/</w:t>
      </w:r>
      <w:r>
        <w:rPr>
          <w:snapToGrid w:val="0"/>
          <w:color w:val="000000" w:themeColor="text1"/>
          <w:spacing w:val="4"/>
          <w:kern w:val="0"/>
          <w:sz w:val="24"/>
        </w:rPr>
        <w:t>设备报审表及其质量证明资料进行审核，并对进</w:t>
      </w:r>
      <w:r>
        <w:rPr>
          <w:snapToGrid w:val="0"/>
          <w:color w:val="000000" w:themeColor="text1"/>
          <w:spacing w:val="4"/>
          <w:kern w:val="0"/>
          <w:sz w:val="24"/>
        </w:rPr>
        <w:t>场的实物按照委托监理合同约定或有关工程质量管理文件规定的比例采用平行检验或见证取样方式进行抽检。</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对未经监理人员验收或验收不合格的工程材料、构配件、设备，监理人员应拒绝签认，并应签发监理工程师通知单，书面通知承包人限期将不合格的工程材料、构配件、设备撤出现场。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）项目监理机构应定期检查承包人的直接影响工程质量的计量设备的技术状况。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）总监理工程师应安排监理人员对建筑材料设备的进场检验的全过程进行见证，对施工过程进行巡视和检查（包括重点检查、抽查及专项检查）。对基础工程中土方回填，混凝土灌注桩浇筑，地</w:t>
      </w:r>
      <w:r>
        <w:rPr>
          <w:snapToGrid w:val="0"/>
          <w:color w:val="000000" w:themeColor="text1"/>
          <w:spacing w:val="4"/>
          <w:kern w:val="0"/>
          <w:sz w:val="24"/>
        </w:rPr>
        <w:t>下连续墙、土钉墙、后浇带及其他结构混凝土、防水混凝土浇筑，卷材防水层细部构造处理，钢结构安装和主体结构工程中梁柱节点钢筋隐蔽过程，混凝土浇筑，预应力张拉，装配式结构安装，钢结构安装，网架结构安装，索膜安装及发包人要求的其它旁站工作等，专业监理工程师应安排监理员进行旁站，主要职责是：</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）检查施工企业现场质检人员到岗、特殊工种人员持证上岗以及施工机械、建筑材料准备情况；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）在现场跟班监督关键部位、关键工序的施工执行施工方案以及工程建设强制性标准情况；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）核查进场建筑材料、建筑构配件、设备和商品混凝土的质量</w:t>
      </w:r>
      <w:r>
        <w:rPr>
          <w:snapToGrid w:val="0"/>
          <w:color w:val="000000" w:themeColor="text1"/>
          <w:spacing w:val="4"/>
          <w:kern w:val="0"/>
          <w:sz w:val="24"/>
        </w:rPr>
        <w:t>检验报告等，并可在现场监督施工企业进行检验或者委托具有资格的第三方进行复验；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）做好旁站监理记录和监理日记，保存旁站监理原始资料。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旁站监理人员实施旁站监理时，发现施工企业有违反工程建设强制性标准行为的，有权责令施工企业立即整改；发现其施工活动已经或者可能危及工</w:t>
      </w:r>
      <w:r>
        <w:rPr>
          <w:snapToGrid w:val="0"/>
          <w:color w:val="000000" w:themeColor="text1"/>
          <w:spacing w:val="4"/>
          <w:kern w:val="0"/>
          <w:sz w:val="24"/>
        </w:rPr>
        <w:t>程质量的，应当及时向监理工程师或者总监理工程师报告，由总监理工程师下达局部暂停施工指令或者采取其他应急措施。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）专业监理工程师应根据承包人报送的隐蔽工程报验申请表和自检结果进行现</w:t>
      </w:r>
      <w:r>
        <w:rPr>
          <w:snapToGrid w:val="0"/>
          <w:color w:val="000000" w:themeColor="text1"/>
          <w:spacing w:val="4"/>
          <w:kern w:val="0"/>
          <w:sz w:val="24"/>
        </w:rPr>
        <w:lastRenderedPageBreak/>
        <w:t>场检查，符合要求后予以签认。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对未经监理人员验收或验收不合格的工序，监理</w:t>
      </w:r>
      <w:r>
        <w:rPr>
          <w:snapToGrid w:val="0"/>
          <w:color w:val="000000" w:themeColor="text1"/>
          <w:spacing w:val="4"/>
          <w:kern w:val="0"/>
          <w:sz w:val="24"/>
        </w:rPr>
        <w:t>人员应拒绝签认，并要求承包人严禁进行下一道工序的施工。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10</w:t>
      </w:r>
      <w:r>
        <w:rPr>
          <w:snapToGrid w:val="0"/>
          <w:color w:val="000000" w:themeColor="text1"/>
          <w:spacing w:val="4"/>
          <w:kern w:val="0"/>
          <w:sz w:val="24"/>
        </w:rPr>
        <w:t>）质量网络视频监控管理内容</w:t>
      </w:r>
    </w:p>
    <w:p w:rsidR="00990864" w:rsidRDefault="007C4809">
      <w:pPr>
        <w:topLinePunct/>
        <w:adjustRightInd w:val="0"/>
        <w:snapToGrid w:val="0"/>
        <w:spacing w:line="420" w:lineRule="exact"/>
        <w:ind w:firstLineChars="200" w:firstLine="496"/>
        <w:rPr>
          <w:dstrike/>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）监理单位组织监督施工单位必须遵照《关于广州市建筑工地安装视频监控装置的通知》（穗建筑〔</w:t>
      </w:r>
      <w:r>
        <w:rPr>
          <w:snapToGrid w:val="0"/>
          <w:color w:val="000000" w:themeColor="text1"/>
          <w:spacing w:val="4"/>
          <w:kern w:val="0"/>
          <w:sz w:val="24"/>
        </w:rPr>
        <w:t>2006</w:t>
      </w:r>
      <w:r>
        <w:rPr>
          <w:snapToGrid w:val="0"/>
          <w:color w:val="000000" w:themeColor="text1"/>
          <w:spacing w:val="4"/>
          <w:kern w:val="0"/>
          <w:sz w:val="24"/>
        </w:rPr>
        <w:t>〕</w:t>
      </w:r>
      <w:r>
        <w:rPr>
          <w:snapToGrid w:val="0"/>
          <w:color w:val="000000" w:themeColor="text1"/>
          <w:spacing w:val="4"/>
          <w:kern w:val="0"/>
          <w:sz w:val="24"/>
        </w:rPr>
        <w:t>551</w:t>
      </w:r>
      <w:r>
        <w:rPr>
          <w:snapToGrid w:val="0"/>
          <w:color w:val="000000" w:themeColor="text1"/>
          <w:spacing w:val="4"/>
          <w:kern w:val="0"/>
          <w:sz w:val="24"/>
        </w:rPr>
        <w:t>号）和《关于全面启动广州市社会治安视频监控系统建设有关问题的通知》（穗视频建字〔</w:t>
      </w:r>
      <w:r>
        <w:rPr>
          <w:snapToGrid w:val="0"/>
          <w:color w:val="000000" w:themeColor="text1"/>
          <w:spacing w:val="4"/>
          <w:kern w:val="0"/>
          <w:sz w:val="24"/>
        </w:rPr>
        <w:t>2006</w:t>
      </w: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号）文件的要求，满足隐蔽工</w:t>
      </w:r>
      <w:r>
        <w:rPr>
          <w:snapToGrid w:val="0"/>
          <w:color w:val="000000" w:themeColor="text1"/>
          <w:spacing w:val="4"/>
          <w:kern w:val="0"/>
          <w:sz w:val="24"/>
        </w:rPr>
        <w:t>程、关键工序</w:t>
      </w:r>
      <w:r>
        <w:rPr>
          <w:color w:val="000000" w:themeColor="text1"/>
          <w:spacing w:val="4"/>
          <w:kern w:val="0"/>
          <w:sz w:val="24"/>
        </w:rPr>
        <w:t>、重点部位的质量监控、隐蔽工程可视化验收的需要。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）监理单位对视频监控系统反馈信息的分析、上报、决策、实施，严格按照质量控制流程及相关规定进行处理。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）监理单位建立专门的视频监控系统资料收集、查阅、检索、档案系统，并设置专人专职负责。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11</w:t>
      </w:r>
      <w:r>
        <w:rPr>
          <w:snapToGrid w:val="0"/>
          <w:color w:val="000000" w:themeColor="text1"/>
          <w:spacing w:val="4"/>
          <w:kern w:val="0"/>
          <w:sz w:val="24"/>
        </w:rPr>
        <w:t>）监理单位按照基建程序从工程建设前期法定建设程序资料、施工过程质量控制技术资料、工程验收及备案资料按照与工程同步的原则进行及时收集，保证保管一套完整的工程技术资料。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12</w:t>
      </w:r>
      <w:r>
        <w:rPr>
          <w:snapToGrid w:val="0"/>
          <w:color w:val="000000" w:themeColor="text1"/>
          <w:spacing w:val="4"/>
          <w:kern w:val="0"/>
          <w:sz w:val="24"/>
        </w:rPr>
        <w:t>）施工阶段的工程质量控制中的其他监理工作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）对施工过程中出现的质量缺陷，专业监理工程师应及时下达监理工程师通知，要求承包人整改，并检查整改结果。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）对需要返工处理或加固补强的质量事故，总监理工程师应</w:t>
      </w:r>
      <w:r>
        <w:rPr>
          <w:snapToGrid w:val="0"/>
          <w:color w:val="000000" w:themeColor="text1"/>
          <w:spacing w:val="4"/>
          <w:kern w:val="0"/>
          <w:sz w:val="24"/>
        </w:rPr>
        <w:t>责令承包人报送质量事故调查报告和经设计单位等相关单位认可的处理方案，项目监理机构应对质量事故的处理过程和处理结果进行跟踪检查和验收。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）总监理工程师应及时向发包人及本监理单位提交有关质量事故的书面报告，并应将完整的质量事故处理记录整理归档。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）对承包人的试验室进行考核（若有）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对承包人的试验室，专业监理工程师应从以下五个方面进行考核：</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试验室的资质等级及其试验范围；</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lastRenderedPageBreak/>
        <w:t>②</w:t>
      </w:r>
      <w:r>
        <w:rPr>
          <w:snapToGrid w:val="0"/>
          <w:color w:val="000000" w:themeColor="text1"/>
          <w:spacing w:val="4"/>
          <w:kern w:val="0"/>
          <w:sz w:val="24"/>
        </w:rPr>
        <w:t xml:space="preserve"> </w:t>
      </w:r>
      <w:r>
        <w:rPr>
          <w:snapToGrid w:val="0"/>
          <w:color w:val="000000" w:themeColor="text1"/>
          <w:spacing w:val="4"/>
          <w:kern w:val="0"/>
          <w:sz w:val="24"/>
        </w:rPr>
        <w:t>法定计量部门对试验设备出具的计量检定证明；</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试验室的管理制度；</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④</w:t>
      </w:r>
      <w:r>
        <w:rPr>
          <w:snapToGrid w:val="0"/>
          <w:color w:val="000000" w:themeColor="text1"/>
          <w:spacing w:val="4"/>
          <w:kern w:val="0"/>
          <w:sz w:val="24"/>
        </w:rPr>
        <w:t xml:space="preserve"> </w:t>
      </w:r>
      <w:r>
        <w:rPr>
          <w:snapToGrid w:val="0"/>
          <w:color w:val="000000" w:themeColor="text1"/>
          <w:spacing w:val="4"/>
          <w:kern w:val="0"/>
          <w:sz w:val="24"/>
        </w:rPr>
        <w:t>试验人员的资格证书；</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⑤</w:t>
      </w:r>
      <w:r>
        <w:rPr>
          <w:snapToGrid w:val="0"/>
          <w:color w:val="000000" w:themeColor="text1"/>
          <w:spacing w:val="4"/>
          <w:kern w:val="0"/>
          <w:sz w:val="24"/>
        </w:rPr>
        <w:t xml:space="preserve"> </w:t>
      </w:r>
      <w:r>
        <w:rPr>
          <w:snapToGrid w:val="0"/>
          <w:color w:val="000000" w:themeColor="text1"/>
          <w:spacing w:val="4"/>
          <w:kern w:val="0"/>
          <w:sz w:val="24"/>
        </w:rPr>
        <w:t>本工程的试验项目及其要求。</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.1.7.2  </w:t>
      </w:r>
      <w:r>
        <w:rPr>
          <w:b/>
          <w:snapToGrid w:val="0"/>
          <w:color w:val="000000" w:themeColor="text1"/>
          <w:spacing w:val="4"/>
          <w:kern w:val="0"/>
          <w:sz w:val="24"/>
        </w:rPr>
        <w:t>工程造价控制工作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承包人负责的投资控制工作为项目施工阶段全过程造价控制，包括但不限于：主材单价、综合单价、签证费用、工程预算审核、结算审核、工程量（含钢筋抽料）审核、费用索赔、招标清单对照等。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）项目监理机构应按下列程序进行工程计量和工程款支付工作：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）承包人应每日统计承包人实际完成的工程量，并记录于监理日志中；</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）专业监理工程师进行现场计量，复核当期验收合格的工程量，按施工合同的约定审核承包人提交的工程量清单和工程款支付申请表，并报总监理工程师审定；</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）总监理工程师对工程量清单和</w:t>
      </w:r>
      <w:r>
        <w:rPr>
          <w:snapToGrid w:val="0"/>
          <w:color w:val="000000" w:themeColor="text1"/>
          <w:spacing w:val="4"/>
          <w:kern w:val="0"/>
          <w:sz w:val="24"/>
        </w:rPr>
        <w:t>工程款支付申请表进行复核，并报发包人；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）提交月度分包工程支付建议书给发包人。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）项目监理机构应依据施工合同有关条款、施工图，对工程项目造价目标进行风险分析，并应制定防范性对策。</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）项目监理机构应按施工合同约定的工程量计算规则和支付条款进行工程量计量和工程款支付。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）专业监理工程师应及时建立月完成工程量和工作量统计表，对实际完成量与计划完成量进行比较、分析，制定调整措施，并应在监理月报中向发包人报告。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）未经监理人员质量验收合格的工程量，或不符合施工合同规定的工程量，监理人员应拒绝计量和该</w:t>
      </w:r>
      <w:r>
        <w:rPr>
          <w:snapToGrid w:val="0"/>
          <w:color w:val="000000" w:themeColor="text1"/>
          <w:spacing w:val="4"/>
          <w:kern w:val="0"/>
          <w:sz w:val="24"/>
        </w:rPr>
        <w:t>部分的工程款支付申请。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）工程变更的管理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总监理工程师应从造价、项目的功能要求、质量和工期等方面审查工程变更的方案，并在工程变更实施前与发包人、承包人协商确定工程变更的价款。</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）项目监理机构应按下列程序处理工程变更：</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项目监理机构应了解实际情况和收集与工程变更有关的资料。</w:t>
      </w:r>
    </w:p>
    <w:p w:rsidR="00990864" w:rsidRDefault="007C4809">
      <w:pPr>
        <w:spacing w:line="420" w:lineRule="exact"/>
        <w:ind w:firstLineChars="200" w:firstLine="560"/>
        <w:rPr>
          <w:color w:val="000000" w:themeColor="text1"/>
          <w:sz w:val="24"/>
          <w:szCs w:val="20"/>
        </w:rPr>
      </w:pPr>
      <w:r>
        <w:rPr>
          <w:rFonts w:ascii="宋体" w:hAnsi="宋体" w:cs="宋体" w:hint="eastAsia"/>
          <w:color w:val="000000" w:themeColor="text1"/>
          <w:sz w:val="28"/>
          <w:szCs w:val="28"/>
        </w:rPr>
        <w:t>③</w:t>
      </w:r>
      <w:r>
        <w:rPr>
          <w:color w:val="000000" w:themeColor="text1"/>
          <w:sz w:val="24"/>
          <w:szCs w:val="20"/>
        </w:rPr>
        <w:t xml:space="preserve"> </w:t>
      </w:r>
      <w:r>
        <w:rPr>
          <w:color w:val="000000" w:themeColor="text1"/>
          <w:sz w:val="24"/>
          <w:szCs w:val="20"/>
        </w:rPr>
        <w:t>总监理工程师必须根据实际情况、设计变更文件和其他有关资料，按照施工合同的有关条款，在指定专业监理工程师完成下列各项工作后，对工程变更的费用和工期作出评估：</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审核工程变更项目与原工程项目之间的类似程度和难易程度；</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lastRenderedPageBreak/>
        <w:t xml:space="preserve">b. </w:t>
      </w:r>
      <w:r>
        <w:rPr>
          <w:snapToGrid w:val="0"/>
          <w:color w:val="000000" w:themeColor="text1"/>
          <w:spacing w:val="4"/>
          <w:kern w:val="0"/>
          <w:sz w:val="24"/>
        </w:rPr>
        <w:t>审核工程变更项目的工程量；</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审核工程变更的单价和总价；</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d. </w:t>
      </w:r>
      <w:r>
        <w:rPr>
          <w:snapToGrid w:val="0"/>
          <w:color w:val="000000" w:themeColor="text1"/>
          <w:spacing w:val="4"/>
          <w:kern w:val="0"/>
          <w:sz w:val="24"/>
        </w:rPr>
        <w:t>审核工程变更所引起的工期变化。</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④</w:t>
      </w:r>
      <w:r>
        <w:rPr>
          <w:snapToGrid w:val="0"/>
          <w:color w:val="000000" w:themeColor="text1"/>
          <w:spacing w:val="4"/>
          <w:kern w:val="0"/>
          <w:sz w:val="24"/>
        </w:rPr>
        <w:t xml:space="preserve"> </w:t>
      </w:r>
      <w:r>
        <w:rPr>
          <w:snapToGrid w:val="0"/>
          <w:color w:val="000000" w:themeColor="text1"/>
          <w:spacing w:val="4"/>
          <w:kern w:val="0"/>
          <w:sz w:val="24"/>
        </w:rPr>
        <w:t>总监理工程师应就工程变更费用及工期的评估情况与承包人和发包人进行协调。</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⑤</w:t>
      </w:r>
      <w:r>
        <w:rPr>
          <w:snapToGrid w:val="0"/>
          <w:color w:val="000000" w:themeColor="text1"/>
          <w:spacing w:val="4"/>
          <w:kern w:val="0"/>
          <w:sz w:val="24"/>
        </w:rPr>
        <w:t xml:space="preserve"> </w:t>
      </w:r>
      <w:r>
        <w:rPr>
          <w:snapToGrid w:val="0"/>
          <w:color w:val="000000" w:themeColor="text1"/>
          <w:spacing w:val="4"/>
          <w:kern w:val="0"/>
          <w:sz w:val="24"/>
        </w:rPr>
        <w:t>总监理工程师签发工程变更单。工程变更单应包括工程变更要求、工程变更说明、工程变更费用和工期、必要的附件等内容，有设计变更文件的工程变更应附设计变更文件。</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⑥</w:t>
      </w:r>
      <w:r>
        <w:rPr>
          <w:snapToGrid w:val="0"/>
          <w:color w:val="000000" w:themeColor="text1"/>
          <w:spacing w:val="4"/>
          <w:kern w:val="0"/>
          <w:sz w:val="24"/>
        </w:rPr>
        <w:t xml:space="preserve"> </w:t>
      </w:r>
      <w:r>
        <w:rPr>
          <w:snapToGrid w:val="0"/>
          <w:color w:val="000000" w:themeColor="text1"/>
          <w:spacing w:val="4"/>
          <w:kern w:val="0"/>
          <w:sz w:val="24"/>
        </w:rPr>
        <w:t>项目监理机构应根据工程变更单监督承包人实施。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）项目监理机构处理工程变更应符合下列要求：</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项目监理机构在工程变更的质量、费用和工期方面取得发包人授权后，应按施工合同规定与承包人进行协商，经协商达成一致后，总监理工程师应将协商结果向发包人通报，并由发包人与承包人在变更文件上签字；</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在项目监理机构未能就工程变更的质量、费用和工期方面取得发包人授</w:t>
      </w:r>
      <w:r>
        <w:rPr>
          <w:snapToGrid w:val="0"/>
          <w:color w:val="000000" w:themeColor="text1"/>
          <w:spacing w:val="4"/>
          <w:kern w:val="0"/>
          <w:sz w:val="24"/>
        </w:rPr>
        <w:t>权时，总监理工程师应协助发包人和承包人进行协商，并达成一致；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）在总监理工程师签发工程变更单之前，承包人不得实施工程变更。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）未经总监理工程师审查同意而实施的工程变更，项目监理机构不得予以计量。</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w:t>
      </w:r>
      <w:r>
        <w:rPr>
          <w:snapToGrid w:val="0"/>
          <w:color w:val="000000" w:themeColor="text1"/>
          <w:spacing w:val="4"/>
          <w:kern w:val="0"/>
          <w:sz w:val="24"/>
        </w:rPr>
        <w:t xml:space="preserve"> </w:t>
      </w:r>
      <w:r>
        <w:rPr>
          <w:snapToGrid w:val="0"/>
          <w:color w:val="000000" w:themeColor="text1"/>
          <w:spacing w:val="4"/>
          <w:kern w:val="0"/>
          <w:sz w:val="24"/>
        </w:rPr>
        <w:t>承包人必须按月度提交项目造价变更统计表给发包人。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）工程签证的管理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按发包人工程签证管理的相关规定对工程的现场签证进行管理，因承包人把关不严，致使该部分工程签证所发生的费用超过合理费用的（以政府结算终审部门审定价对照为准），由承包人按本合同</w:t>
      </w:r>
      <w:r>
        <w:rPr>
          <w:rFonts w:hint="eastAsia"/>
          <w:snapToGrid w:val="0"/>
          <w:color w:val="000000" w:themeColor="text1"/>
          <w:spacing w:val="4"/>
          <w:kern w:val="0"/>
          <w:sz w:val="24"/>
          <w:u w:val="single"/>
        </w:rPr>
        <w:t>标准条件</w:t>
      </w:r>
      <w:r>
        <w:rPr>
          <w:snapToGrid w:val="0"/>
          <w:color w:val="000000" w:themeColor="text1"/>
          <w:spacing w:val="4"/>
          <w:kern w:val="0"/>
          <w:sz w:val="24"/>
          <w:u w:val="single"/>
        </w:rPr>
        <w:t>第二十六条</w:t>
      </w:r>
      <w:r>
        <w:rPr>
          <w:snapToGrid w:val="0"/>
          <w:color w:val="000000" w:themeColor="text1"/>
          <w:spacing w:val="4"/>
          <w:kern w:val="0"/>
          <w:sz w:val="24"/>
        </w:rPr>
        <w:t>的有关约定承担违约责任。</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）分段结算工作</w:t>
      </w:r>
      <w:r>
        <w:rPr>
          <w:snapToGrid w:val="0"/>
          <w:color w:val="000000" w:themeColor="text1"/>
          <w:spacing w:val="4"/>
          <w:kern w:val="0"/>
          <w:sz w:val="24"/>
        </w:rPr>
        <w:t>的管理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）为确保本合同工程结算的顺利进行，甲方可能对本合同工程按分部分项或单位工程进行分段结算（单位工程、分部工程或分项工程），乙方在接到甲方关于分段结算配合工作的指令后</w:t>
      </w:r>
      <w:r>
        <w:rPr>
          <w:snapToGrid w:val="0"/>
          <w:color w:val="000000" w:themeColor="text1"/>
          <w:spacing w:val="4"/>
          <w:kern w:val="0"/>
          <w:sz w:val="24"/>
        </w:rPr>
        <w:t>7</w:t>
      </w:r>
      <w:r>
        <w:rPr>
          <w:snapToGrid w:val="0"/>
          <w:color w:val="000000" w:themeColor="text1"/>
          <w:spacing w:val="4"/>
          <w:kern w:val="0"/>
          <w:sz w:val="24"/>
        </w:rPr>
        <w:t>天内向甲方提交相关的分段结算配合服务工作计划，乙方应根据经过甲方批准的分段结算配合服务工作计划积极配合相关的分段结算工作。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）承包人应在承包人提交所完成的分部工程的结算文件（包括相关的结算资料）后</w:t>
      </w:r>
      <w:r>
        <w:rPr>
          <w:snapToGrid w:val="0"/>
          <w:color w:val="000000" w:themeColor="text1"/>
          <w:spacing w:val="4"/>
          <w:kern w:val="0"/>
          <w:sz w:val="24"/>
        </w:rPr>
        <w:t>15</w:t>
      </w:r>
      <w:r>
        <w:rPr>
          <w:snapToGrid w:val="0"/>
          <w:color w:val="000000" w:themeColor="text1"/>
          <w:spacing w:val="4"/>
          <w:kern w:val="0"/>
          <w:sz w:val="24"/>
        </w:rPr>
        <w:t>天内完成分段结算的审核工作并将向发包人提交审核报告。如承包人未能在施工合同规定的期限内提交相关结算文件，承包人应立即报告发包人裁处。</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4</w:t>
      </w:r>
      <w:r>
        <w:rPr>
          <w:snapToGrid w:val="0"/>
          <w:color w:val="000000" w:themeColor="text1"/>
          <w:spacing w:val="4"/>
          <w:kern w:val="0"/>
          <w:sz w:val="24"/>
        </w:rPr>
        <w:t>）分段结算涉及到的资料（但不限于以下）：</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结算书；</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工程量计算书（即计算底稿）；</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钢筋抽料表（建筑、市政、园林景观等工程适用）；</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④</w:t>
      </w:r>
      <w:r>
        <w:rPr>
          <w:snapToGrid w:val="0"/>
          <w:color w:val="000000" w:themeColor="text1"/>
          <w:spacing w:val="4"/>
          <w:kern w:val="0"/>
          <w:sz w:val="24"/>
        </w:rPr>
        <w:t xml:space="preserve"> </w:t>
      </w:r>
      <w:r>
        <w:rPr>
          <w:snapToGrid w:val="0"/>
          <w:color w:val="000000" w:themeColor="text1"/>
          <w:spacing w:val="4"/>
          <w:kern w:val="0"/>
          <w:sz w:val="24"/>
        </w:rPr>
        <w:t>图纸会审记录；</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⑤</w:t>
      </w:r>
      <w:r>
        <w:rPr>
          <w:snapToGrid w:val="0"/>
          <w:color w:val="000000" w:themeColor="text1"/>
          <w:spacing w:val="4"/>
          <w:kern w:val="0"/>
          <w:sz w:val="24"/>
        </w:rPr>
        <w:t xml:space="preserve"> </w:t>
      </w:r>
      <w:r>
        <w:rPr>
          <w:snapToGrid w:val="0"/>
          <w:color w:val="000000" w:themeColor="text1"/>
          <w:spacing w:val="4"/>
          <w:kern w:val="0"/>
          <w:sz w:val="24"/>
        </w:rPr>
        <w:t>设计变更单；</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⑥</w:t>
      </w:r>
      <w:r>
        <w:rPr>
          <w:snapToGrid w:val="0"/>
          <w:color w:val="000000" w:themeColor="text1"/>
          <w:spacing w:val="4"/>
          <w:kern w:val="0"/>
          <w:sz w:val="24"/>
        </w:rPr>
        <w:t xml:space="preserve"> </w:t>
      </w:r>
      <w:r>
        <w:rPr>
          <w:snapToGrid w:val="0"/>
          <w:color w:val="000000" w:themeColor="text1"/>
          <w:spacing w:val="4"/>
          <w:kern w:val="0"/>
          <w:sz w:val="24"/>
        </w:rPr>
        <w:t>工程洽商记录；</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⑦</w:t>
      </w:r>
      <w:r>
        <w:rPr>
          <w:snapToGrid w:val="0"/>
          <w:color w:val="000000" w:themeColor="text1"/>
          <w:spacing w:val="4"/>
          <w:kern w:val="0"/>
          <w:sz w:val="24"/>
        </w:rPr>
        <w:t xml:space="preserve"> </w:t>
      </w:r>
      <w:r>
        <w:rPr>
          <w:snapToGrid w:val="0"/>
          <w:color w:val="000000" w:themeColor="text1"/>
          <w:spacing w:val="4"/>
          <w:kern w:val="0"/>
          <w:sz w:val="24"/>
        </w:rPr>
        <w:t>总监理工程师通知或发包人施工指令；</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⑧</w:t>
      </w:r>
      <w:r>
        <w:rPr>
          <w:snapToGrid w:val="0"/>
          <w:color w:val="000000" w:themeColor="text1"/>
          <w:spacing w:val="4"/>
          <w:kern w:val="0"/>
          <w:sz w:val="24"/>
        </w:rPr>
        <w:t xml:space="preserve"> </w:t>
      </w:r>
      <w:r>
        <w:rPr>
          <w:snapToGrid w:val="0"/>
          <w:color w:val="000000" w:themeColor="text1"/>
          <w:spacing w:val="4"/>
          <w:kern w:val="0"/>
          <w:sz w:val="24"/>
        </w:rPr>
        <w:t>会议纪要；</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⑨</w:t>
      </w:r>
      <w:r>
        <w:rPr>
          <w:snapToGrid w:val="0"/>
          <w:color w:val="000000" w:themeColor="text1"/>
          <w:spacing w:val="4"/>
          <w:kern w:val="0"/>
          <w:sz w:val="24"/>
        </w:rPr>
        <w:t xml:space="preserve"> </w:t>
      </w:r>
      <w:r>
        <w:rPr>
          <w:snapToGrid w:val="0"/>
          <w:color w:val="000000" w:themeColor="text1"/>
          <w:spacing w:val="4"/>
          <w:kern w:val="0"/>
          <w:sz w:val="24"/>
        </w:rPr>
        <w:t>工程签证；</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⑩</w:t>
      </w:r>
      <w:r>
        <w:rPr>
          <w:snapToGrid w:val="0"/>
          <w:color w:val="000000" w:themeColor="text1"/>
          <w:spacing w:val="4"/>
          <w:kern w:val="0"/>
          <w:sz w:val="24"/>
        </w:rPr>
        <w:t xml:space="preserve"> </w:t>
      </w:r>
      <w:r>
        <w:rPr>
          <w:snapToGrid w:val="0"/>
          <w:color w:val="000000" w:themeColor="text1"/>
          <w:spacing w:val="4"/>
          <w:kern w:val="0"/>
          <w:sz w:val="24"/>
        </w:rPr>
        <w:t>材料设备单价呈批审核单；</w:t>
      </w:r>
    </w:p>
    <w:p w:rsidR="00990864" w:rsidRDefault="00990864" w:rsidP="00852796">
      <w:pPr>
        <w:topLinePunct/>
        <w:adjustRightInd w:val="0"/>
        <w:snapToGrid w:val="0"/>
        <w:spacing w:line="420" w:lineRule="exact"/>
        <w:ind w:firstLineChars="225" w:firstLine="540"/>
        <w:rPr>
          <w:snapToGrid w:val="0"/>
          <w:color w:val="000000" w:themeColor="text1"/>
          <w:spacing w:val="4"/>
          <w:kern w:val="0"/>
          <w:sz w:val="24"/>
        </w:rPr>
      </w:pPr>
      <w:r>
        <w:rPr>
          <w:rFonts w:ascii="宋体" w:hAnsi="宋体"/>
          <w:snapToGrid w:val="0"/>
          <w:color w:val="000000" w:themeColor="text1"/>
          <w:spacing w:val="4"/>
          <w:kern w:val="0"/>
          <w:sz w:val="24"/>
        </w:rPr>
        <w:fldChar w:fldCharType="begin"/>
      </w:r>
      <w:r w:rsidR="007C4809">
        <w:rPr>
          <w:rFonts w:ascii="宋体" w:hAnsi="宋体"/>
          <w:snapToGrid w:val="0"/>
          <w:color w:val="000000" w:themeColor="text1"/>
          <w:spacing w:val="4"/>
          <w:kern w:val="0"/>
          <w:sz w:val="24"/>
        </w:rPr>
        <w:instrText xml:space="preserve"> eq \o\ac(</w:instrText>
      </w:r>
      <w:r w:rsidR="007C4809">
        <w:rPr>
          <w:rFonts w:ascii="宋体" w:hAnsi="宋体"/>
          <w:snapToGrid w:val="0"/>
          <w:color w:val="000000" w:themeColor="text1"/>
          <w:spacing w:val="4"/>
          <w:kern w:val="0"/>
          <w:position w:val="-4"/>
          <w:sz w:val="36"/>
        </w:rPr>
        <w:instrText>○</w:instrText>
      </w:r>
      <w:r w:rsidR="007C4809">
        <w:rPr>
          <w:rFonts w:ascii="宋体" w:hAnsi="宋体"/>
          <w:snapToGrid w:val="0"/>
          <w:color w:val="000000" w:themeColor="text1"/>
          <w:spacing w:val="4"/>
          <w:kern w:val="0"/>
          <w:sz w:val="24"/>
        </w:rPr>
        <w:instrText>,</w:instrText>
      </w:r>
      <w:r w:rsidR="007C4809">
        <w:rPr>
          <w:rFonts w:ascii="宋体" w:hAnsi="宋体"/>
          <w:snapToGrid w:val="0"/>
          <w:color w:val="000000" w:themeColor="text1"/>
          <w:kern w:val="0"/>
          <w:sz w:val="24"/>
        </w:rPr>
        <w:instrText>11</w:instrText>
      </w:r>
      <w:r w:rsidR="007C4809">
        <w:rPr>
          <w:rFonts w:ascii="宋体" w:hAnsi="宋体"/>
          <w:snapToGrid w:val="0"/>
          <w:color w:val="000000" w:themeColor="text1"/>
          <w:spacing w:val="4"/>
          <w:kern w:val="0"/>
          <w:sz w:val="24"/>
        </w:rPr>
        <w:instrText>)</w:instrText>
      </w:r>
      <w:r>
        <w:rPr>
          <w:rFonts w:ascii="宋体" w:hAnsi="宋体"/>
          <w:snapToGrid w:val="0"/>
          <w:color w:val="000000" w:themeColor="text1"/>
          <w:spacing w:val="4"/>
          <w:kern w:val="0"/>
          <w:sz w:val="24"/>
        </w:rPr>
        <w:fldChar w:fldCharType="end"/>
      </w:r>
      <w:r w:rsidR="007C4809">
        <w:rPr>
          <w:snapToGrid w:val="0"/>
          <w:color w:val="000000" w:themeColor="text1"/>
          <w:spacing w:val="4"/>
          <w:kern w:val="0"/>
          <w:sz w:val="24"/>
        </w:rPr>
        <w:t xml:space="preserve"> </w:t>
      </w:r>
      <w:r w:rsidR="007C4809">
        <w:rPr>
          <w:snapToGrid w:val="0"/>
          <w:color w:val="000000" w:themeColor="text1"/>
          <w:spacing w:val="4"/>
          <w:kern w:val="0"/>
          <w:sz w:val="24"/>
        </w:rPr>
        <w:t>综合单价呈批审核单；</w:t>
      </w:r>
    </w:p>
    <w:p w:rsidR="00990864" w:rsidRDefault="00990864" w:rsidP="00852796">
      <w:pPr>
        <w:topLinePunct/>
        <w:adjustRightInd w:val="0"/>
        <w:snapToGrid w:val="0"/>
        <w:spacing w:line="420" w:lineRule="exact"/>
        <w:ind w:firstLineChars="225" w:firstLine="540"/>
        <w:rPr>
          <w:snapToGrid w:val="0"/>
          <w:color w:val="000000" w:themeColor="text1"/>
          <w:spacing w:val="4"/>
          <w:kern w:val="0"/>
          <w:sz w:val="24"/>
        </w:rPr>
      </w:pPr>
      <w:r>
        <w:rPr>
          <w:rFonts w:ascii="宋体" w:hAnsi="宋体"/>
          <w:snapToGrid w:val="0"/>
          <w:color w:val="000000" w:themeColor="text1"/>
          <w:spacing w:val="4"/>
          <w:kern w:val="0"/>
          <w:sz w:val="24"/>
        </w:rPr>
        <w:fldChar w:fldCharType="begin"/>
      </w:r>
      <w:r w:rsidR="007C4809">
        <w:rPr>
          <w:rFonts w:ascii="宋体" w:hAnsi="宋体"/>
          <w:snapToGrid w:val="0"/>
          <w:color w:val="000000" w:themeColor="text1"/>
          <w:spacing w:val="4"/>
          <w:kern w:val="0"/>
          <w:sz w:val="24"/>
        </w:rPr>
        <w:instrText xml:space="preserve"> eq \o\ac(</w:instrText>
      </w:r>
      <w:r w:rsidR="007C4809">
        <w:rPr>
          <w:rFonts w:ascii="宋体" w:hAnsi="宋体"/>
          <w:snapToGrid w:val="0"/>
          <w:color w:val="000000" w:themeColor="text1"/>
          <w:spacing w:val="4"/>
          <w:kern w:val="0"/>
          <w:position w:val="-4"/>
          <w:sz w:val="36"/>
        </w:rPr>
        <w:instrText>○</w:instrText>
      </w:r>
      <w:r w:rsidR="007C4809">
        <w:rPr>
          <w:rFonts w:ascii="宋体" w:hAnsi="宋体"/>
          <w:snapToGrid w:val="0"/>
          <w:color w:val="000000" w:themeColor="text1"/>
          <w:spacing w:val="4"/>
          <w:kern w:val="0"/>
          <w:sz w:val="24"/>
        </w:rPr>
        <w:instrText>,</w:instrText>
      </w:r>
      <w:r w:rsidR="007C4809">
        <w:rPr>
          <w:rFonts w:ascii="宋体" w:hAnsi="宋体"/>
          <w:snapToGrid w:val="0"/>
          <w:color w:val="000000" w:themeColor="text1"/>
          <w:kern w:val="0"/>
          <w:sz w:val="24"/>
        </w:rPr>
        <w:instrText>12</w:instrText>
      </w:r>
      <w:r w:rsidR="007C4809">
        <w:rPr>
          <w:rFonts w:ascii="宋体" w:hAnsi="宋体"/>
          <w:snapToGrid w:val="0"/>
          <w:color w:val="000000" w:themeColor="text1"/>
          <w:spacing w:val="4"/>
          <w:kern w:val="0"/>
          <w:sz w:val="24"/>
        </w:rPr>
        <w:instrText>)</w:instrText>
      </w:r>
      <w:r>
        <w:rPr>
          <w:rFonts w:ascii="宋体" w:hAnsi="宋体"/>
          <w:snapToGrid w:val="0"/>
          <w:color w:val="000000" w:themeColor="text1"/>
          <w:spacing w:val="4"/>
          <w:kern w:val="0"/>
          <w:sz w:val="24"/>
        </w:rPr>
        <w:fldChar w:fldCharType="end"/>
      </w:r>
      <w:r w:rsidR="007C4809">
        <w:rPr>
          <w:snapToGrid w:val="0"/>
          <w:color w:val="000000" w:themeColor="text1"/>
          <w:spacing w:val="4"/>
          <w:kern w:val="0"/>
          <w:sz w:val="24"/>
        </w:rPr>
        <w:t>发包人供应材料收货验收签收单；</w:t>
      </w:r>
    </w:p>
    <w:p w:rsidR="00990864" w:rsidRDefault="00990864" w:rsidP="00852796">
      <w:pPr>
        <w:topLinePunct/>
        <w:adjustRightInd w:val="0"/>
        <w:snapToGrid w:val="0"/>
        <w:spacing w:line="420" w:lineRule="exact"/>
        <w:ind w:firstLineChars="225" w:firstLine="540"/>
        <w:rPr>
          <w:rFonts w:ascii="宋体" w:hAnsi="宋体"/>
          <w:snapToGrid w:val="0"/>
          <w:color w:val="000000" w:themeColor="text1"/>
          <w:spacing w:val="4"/>
          <w:kern w:val="0"/>
          <w:sz w:val="24"/>
        </w:rPr>
      </w:pPr>
      <w:r>
        <w:rPr>
          <w:rFonts w:ascii="宋体" w:hAnsi="宋体"/>
          <w:snapToGrid w:val="0"/>
          <w:color w:val="000000" w:themeColor="text1"/>
          <w:spacing w:val="4"/>
          <w:kern w:val="0"/>
          <w:sz w:val="24"/>
        </w:rPr>
        <w:fldChar w:fldCharType="begin"/>
      </w:r>
      <w:r w:rsidR="007C4809">
        <w:rPr>
          <w:rFonts w:ascii="宋体" w:hAnsi="宋体"/>
          <w:snapToGrid w:val="0"/>
          <w:color w:val="000000" w:themeColor="text1"/>
          <w:spacing w:val="4"/>
          <w:kern w:val="0"/>
          <w:sz w:val="24"/>
        </w:rPr>
        <w:instrText xml:space="preserve"> eq \o\ac(</w:instrText>
      </w:r>
      <w:r w:rsidR="007C4809">
        <w:rPr>
          <w:rFonts w:ascii="宋体" w:hAnsi="宋体"/>
          <w:snapToGrid w:val="0"/>
          <w:color w:val="000000" w:themeColor="text1"/>
          <w:spacing w:val="4"/>
          <w:kern w:val="0"/>
          <w:position w:val="-4"/>
          <w:sz w:val="36"/>
        </w:rPr>
        <w:instrText>○</w:instrText>
      </w:r>
      <w:r w:rsidR="007C4809">
        <w:rPr>
          <w:rFonts w:ascii="宋体" w:hAnsi="宋体"/>
          <w:snapToGrid w:val="0"/>
          <w:color w:val="000000" w:themeColor="text1"/>
          <w:spacing w:val="4"/>
          <w:kern w:val="0"/>
          <w:sz w:val="24"/>
        </w:rPr>
        <w:instrText>,</w:instrText>
      </w:r>
      <w:r w:rsidR="007C4809">
        <w:rPr>
          <w:rFonts w:ascii="宋体" w:hAnsi="宋体"/>
          <w:snapToGrid w:val="0"/>
          <w:color w:val="000000" w:themeColor="text1"/>
          <w:kern w:val="0"/>
          <w:sz w:val="24"/>
        </w:rPr>
        <w:instrText>13</w:instrText>
      </w:r>
      <w:r w:rsidR="007C4809">
        <w:rPr>
          <w:rFonts w:ascii="宋体" w:hAnsi="宋体"/>
          <w:snapToGrid w:val="0"/>
          <w:color w:val="000000" w:themeColor="text1"/>
          <w:spacing w:val="4"/>
          <w:kern w:val="0"/>
          <w:sz w:val="24"/>
        </w:rPr>
        <w:instrText>)</w:instrText>
      </w:r>
      <w:r>
        <w:rPr>
          <w:rFonts w:ascii="宋体" w:hAnsi="宋体"/>
          <w:snapToGrid w:val="0"/>
          <w:color w:val="000000" w:themeColor="text1"/>
          <w:spacing w:val="4"/>
          <w:kern w:val="0"/>
          <w:sz w:val="24"/>
        </w:rPr>
        <w:fldChar w:fldCharType="end"/>
      </w:r>
      <w:r w:rsidR="007C4809">
        <w:rPr>
          <w:rFonts w:ascii="宋体" w:hAnsi="宋体"/>
          <w:snapToGrid w:val="0"/>
          <w:color w:val="000000" w:themeColor="text1"/>
          <w:spacing w:val="4"/>
          <w:kern w:val="0"/>
          <w:sz w:val="24"/>
        </w:rPr>
        <w:t xml:space="preserve"> </w:t>
      </w:r>
      <w:r w:rsidR="007C4809">
        <w:rPr>
          <w:rFonts w:ascii="宋体" w:hAnsi="宋体"/>
          <w:snapToGrid w:val="0"/>
          <w:color w:val="000000" w:themeColor="text1"/>
          <w:spacing w:val="4"/>
          <w:kern w:val="0"/>
          <w:sz w:val="24"/>
        </w:rPr>
        <w:t>验收记录或验收报告；</w:t>
      </w:r>
    </w:p>
    <w:p w:rsidR="00990864" w:rsidRDefault="00990864" w:rsidP="00852796">
      <w:pPr>
        <w:topLinePunct/>
        <w:adjustRightInd w:val="0"/>
        <w:snapToGrid w:val="0"/>
        <w:spacing w:line="420" w:lineRule="exact"/>
        <w:ind w:firstLineChars="225" w:firstLine="540"/>
        <w:rPr>
          <w:rFonts w:ascii="宋体" w:hAnsi="宋体"/>
          <w:snapToGrid w:val="0"/>
          <w:color w:val="000000" w:themeColor="text1"/>
          <w:spacing w:val="4"/>
          <w:kern w:val="0"/>
          <w:sz w:val="24"/>
        </w:rPr>
      </w:pPr>
      <w:r>
        <w:rPr>
          <w:rFonts w:ascii="宋体" w:hAnsi="宋体"/>
          <w:snapToGrid w:val="0"/>
          <w:color w:val="000000" w:themeColor="text1"/>
          <w:spacing w:val="4"/>
          <w:kern w:val="0"/>
          <w:sz w:val="24"/>
        </w:rPr>
        <w:fldChar w:fldCharType="begin"/>
      </w:r>
      <w:r w:rsidR="007C4809">
        <w:rPr>
          <w:rFonts w:ascii="宋体" w:hAnsi="宋体"/>
          <w:snapToGrid w:val="0"/>
          <w:color w:val="000000" w:themeColor="text1"/>
          <w:spacing w:val="4"/>
          <w:kern w:val="0"/>
          <w:sz w:val="24"/>
        </w:rPr>
        <w:instrText xml:space="preserve"> eq \o\ac(</w:instrText>
      </w:r>
      <w:r w:rsidR="007C4809">
        <w:rPr>
          <w:rFonts w:ascii="宋体" w:hAnsi="宋体"/>
          <w:snapToGrid w:val="0"/>
          <w:color w:val="000000" w:themeColor="text1"/>
          <w:spacing w:val="4"/>
          <w:kern w:val="0"/>
          <w:position w:val="-4"/>
          <w:sz w:val="36"/>
        </w:rPr>
        <w:instrText>○</w:instrText>
      </w:r>
      <w:r w:rsidR="007C4809">
        <w:rPr>
          <w:rFonts w:ascii="宋体" w:hAnsi="宋体"/>
          <w:snapToGrid w:val="0"/>
          <w:color w:val="000000" w:themeColor="text1"/>
          <w:spacing w:val="4"/>
          <w:kern w:val="0"/>
          <w:sz w:val="24"/>
        </w:rPr>
        <w:instrText>,</w:instrText>
      </w:r>
      <w:r w:rsidR="007C4809">
        <w:rPr>
          <w:rFonts w:ascii="宋体" w:hAnsi="宋体"/>
          <w:snapToGrid w:val="0"/>
          <w:color w:val="000000" w:themeColor="text1"/>
          <w:kern w:val="0"/>
          <w:sz w:val="24"/>
        </w:rPr>
        <w:instrText>14</w:instrText>
      </w:r>
      <w:r w:rsidR="007C4809">
        <w:rPr>
          <w:rFonts w:ascii="宋体" w:hAnsi="宋体"/>
          <w:snapToGrid w:val="0"/>
          <w:color w:val="000000" w:themeColor="text1"/>
          <w:spacing w:val="4"/>
          <w:kern w:val="0"/>
          <w:sz w:val="24"/>
        </w:rPr>
        <w:instrText>)</w:instrText>
      </w:r>
      <w:r>
        <w:rPr>
          <w:rFonts w:ascii="宋体" w:hAnsi="宋体"/>
          <w:snapToGrid w:val="0"/>
          <w:color w:val="000000" w:themeColor="text1"/>
          <w:spacing w:val="4"/>
          <w:kern w:val="0"/>
          <w:sz w:val="24"/>
        </w:rPr>
        <w:fldChar w:fldCharType="end"/>
      </w:r>
      <w:r w:rsidR="007C4809">
        <w:rPr>
          <w:rFonts w:ascii="宋体" w:hAnsi="宋体"/>
          <w:snapToGrid w:val="0"/>
          <w:color w:val="000000" w:themeColor="text1"/>
          <w:spacing w:val="4"/>
          <w:kern w:val="0"/>
          <w:sz w:val="24"/>
        </w:rPr>
        <w:t xml:space="preserve"> </w:t>
      </w:r>
      <w:r w:rsidR="007C4809">
        <w:rPr>
          <w:rFonts w:ascii="宋体" w:hAnsi="宋体"/>
          <w:snapToGrid w:val="0"/>
          <w:color w:val="000000" w:themeColor="text1"/>
          <w:spacing w:val="4"/>
          <w:kern w:val="0"/>
          <w:sz w:val="24"/>
        </w:rPr>
        <w:t>其他分段结算资料；</w:t>
      </w:r>
    </w:p>
    <w:p w:rsidR="00990864" w:rsidRDefault="00990864" w:rsidP="00852796">
      <w:pPr>
        <w:topLinePunct/>
        <w:adjustRightInd w:val="0"/>
        <w:snapToGrid w:val="0"/>
        <w:spacing w:line="420" w:lineRule="exact"/>
        <w:ind w:firstLineChars="225" w:firstLine="540"/>
        <w:rPr>
          <w:rFonts w:ascii="宋体" w:hAnsi="宋体"/>
          <w:snapToGrid w:val="0"/>
          <w:color w:val="000000" w:themeColor="text1"/>
          <w:spacing w:val="4"/>
          <w:kern w:val="0"/>
          <w:sz w:val="24"/>
        </w:rPr>
      </w:pPr>
      <w:r>
        <w:rPr>
          <w:rFonts w:ascii="宋体" w:hAnsi="宋体"/>
          <w:snapToGrid w:val="0"/>
          <w:color w:val="000000" w:themeColor="text1"/>
          <w:spacing w:val="4"/>
          <w:kern w:val="0"/>
          <w:sz w:val="24"/>
        </w:rPr>
        <w:fldChar w:fldCharType="begin"/>
      </w:r>
      <w:r w:rsidR="007C4809">
        <w:rPr>
          <w:rFonts w:ascii="宋体" w:hAnsi="宋体"/>
          <w:snapToGrid w:val="0"/>
          <w:color w:val="000000" w:themeColor="text1"/>
          <w:spacing w:val="4"/>
          <w:kern w:val="0"/>
          <w:sz w:val="24"/>
        </w:rPr>
        <w:instrText xml:space="preserve"> eq \o\ac(</w:instrText>
      </w:r>
      <w:r w:rsidR="007C4809">
        <w:rPr>
          <w:rFonts w:ascii="宋体" w:hAnsi="宋体"/>
          <w:snapToGrid w:val="0"/>
          <w:color w:val="000000" w:themeColor="text1"/>
          <w:spacing w:val="4"/>
          <w:kern w:val="0"/>
          <w:position w:val="-4"/>
          <w:sz w:val="36"/>
        </w:rPr>
        <w:instrText>○</w:instrText>
      </w:r>
      <w:r w:rsidR="007C4809">
        <w:rPr>
          <w:rFonts w:ascii="宋体" w:hAnsi="宋体"/>
          <w:snapToGrid w:val="0"/>
          <w:color w:val="000000" w:themeColor="text1"/>
          <w:spacing w:val="4"/>
          <w:kern w:val="0"/>
          <w:sz w:val="24"/>
        </w:rPr>
        <w:instrText>,</w:instrText>
      </w:r>
      <w:r w:rsidR="007C4809">
        <w:rPr>
          <w:rFonts w:ascii="宋体" w:hAnsi="宋体"/>
          <w:snapToGrid w:val="0"/>
          <w:color w:val="000000" w:themeColor="text1"/>
          <w:kern w:val="0"/>
          <w:sz w:val="24"/>
        </w:rPr>
        <w:instrText>15</w:instrText>
      </w:r>
      <w:r w:rsidR="007C4809">
        <w:rPr>
          <w:rFonts w:ascii="宋体" w:hAnsi="宋体"/>
          <w:snapToGrid w:val="0"/>
          <w:color w:val="000000" w:themeColor="text1"/>
          <w:spacing w:val="4"/>
          <w:kern w:val="0"/>
          <w:sz w:val="24"/>
        </w:rPr>
        <w:instrText>)</w:instrText>
      </w:r>
      <w:r>
        <w:rPr>
          <w:rFonts w:ascii="宋体" w:hAnsi="宋体"/>
          <w:snapToGrid w:val="0"/>
          <w:color w:val="000000" w:themeColor="text1"/>
          <w:spacing w:val="4"/>
          <w:kern w:val="0"/>
          <w:sz w:val="24"/>
        </w:rPr>
        <w:fldChar w:fldCharType="end"/>
      </w:r>
      <w:r w:rsidR="007C4809">
        <w:rPr>
          <w:rFonts w:ascii="宋体" w:hAnsi="宋体"/>
          <w:snapToGrid w:val="0"/>
          <w:color w:val="000000" w:themeColor="text1"/>
          <w:spacing w:val="4"/>
          <w:kern w:val="0"/>
          <w:sz w:val="24"/>
        </w:rPr>
        <w:t xml:space="preserve"> </w:t>
      </w:r>
      <w:r w:rsidR="007C4809">
        <w:rPr>
          <w:rFonts w:ascii="宋体" w:hAnsi="宋体"/>
          <w:snapToGrid w:val="0"/>
          <w:color w:val="000000" w:themeColor="text1"/>
          <w:spacing w:val="4"/>
          <w:kern w:val="0"/>
          <w:sz w:val="24"/>
        </w:rPr>
        <w:t>移交资料签收表。</w:t>
      </w:r>
    </w:p>
    <w:p w:rsidR="00990864" w:rsidRDefault="007C4809">
      <w:pPr>
        <w:topLinePunct/>
        <w:adjustRightInd w:val="0"/>
        <w:snapToGrid w:val="0"/>
        <w:spacing w:line="420" w:lineRule="exact"/>
        <w:ind w:firstLineChars="225" w:firstLine="558"/>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w:t>
      </w:r>
      <w:r>
        <w:rPr>
          <w:rFonts w:hint="eastAsia"/>
          <w:snapToGrid w:val="0"/>
          <w:color w:val="000000" w:themeColor="text1"/>
          <w:spacing w:val="4"/>
          <w:kern w:val="0"/>
          <w:sz w:val="24"/>
        </w:rPr>
        <w:t>施工</w:t>
      </w:r>
      <w:r>
        <w:rPr>
          <w:snapToGrid w:val="0"/>
          <w:color w:val="000000" w:themeColor="text1"/>
          <w:spacing w:val="4"/>
          <w:kern w:val="0"/>
          <w:sz w:val="24"/>
        </w:rPr>
        <w:t>工程量清单对照</w:t>
      </w:r>
    </w:p>
    <w:p w:rsidR="00990864" w:rsidRDefault="007C4809">
      <w:pPr>
        <w:topLinePunct/>
        <w:adjustRightInd w:val="0"/>
        <w:snapToGrid w:val="0"/>
        <w:spacing w:line="420" w:lineRule="exact"/>
        <w:ind w:firstLineChars="225" w:firstLine="558"/>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）施工合同签订后，监理单位需及时组织并开展清标工作，原则上要求在签订施工合同后的</w:t>
      </w:r>
      <w:r>
        <w:rPr>
          <w:snapToGrid w:val="0"/>
          <w:color w:val="000000" w:themeColor="text1"/>
          <w:spacing w:val="4"/>
          <w:kern w:val="0"/>
          <w:sz w:val="24"/>
        </w:rPr>
        <w:t>60</w:t>
      </w:r>
      <w:r>
        <w:rPr>
          <w:snapToGrid w:val="0"/>
          <w:color w:val="000000" w:themeColor="text1"/>
          <w:spacing w:val="4"/>
          <w:kern w:val="0"/>
          <w:sz w:val="24"/>
        </w:rPr>
        <w:t>天内完成清单漏项核对工作并编制清标报告，否则发包人有权追究监理单位的违约责任。</w:t>
      </w:r>
    </w:p>
    <w:p w:rsidR="00990864" w:rsidRDefault="007C4809">
      <w:pPr>
        <w:topLinePunct/>
        <w:adjustRightInd w:val="0"/>
        <w:snapToGrid w:val="0"/>
        <w:spacing w:line="420" w:lineRule="exact"/>
        <w:ind w:firstLineChars="225" w:firstLine="558"/>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w:t>
      </w:r>
      <w:r>
        <w:rPr>
          <w:rFonts w:hint="eastAsia"/>
          <w:snapToGrid w:val="0"/>
          <w:color w:val="000000" w:themeColor="text1"/>
          <w:spacing w:val="4"/>
          <w:kern w:val="0"/>
          <w:sz w:val="24"/>
        </w:rPr>
        <w:t>施工</w:t>
      </w:r>
      <w:r>
        <w:rPr>
          <w:snapToGrid w:val="0"/>
          <w:color w:val="000000" w:themeColor="text1"/>
          <w:spacing w:val="4"/>
          <w:kern w:val="0"/>
          <w:sz w:val="24"/>
        </w:rPr>
        <w:t>工程量清单对照，对于因概（预）算审核不严谨造成的费用增加，增加费用总和大于招标控制价的</w:t>
      </w:r>
      <w:r>
        <w:rPr>
          <w:snapToGrid w:val="0"/>
          <w:color w:val="000000" w:themeColor="text1"/>
          <w:spacing w:val="4"/>
          <w:kern w:val="0"/>
          <w:sz w:val="24"/>
        </w:rPr>
        <w:t>5%</w:t>
      </w:r>
      <w:r>
        <w:rPr>
          <w:snapToGrid w:val="0"/>
          <w:color w:val="000000" w:themeColor="text1"/>
          <w:spacing w:val="4"/>
          <w:kern w:val="0"/>
          <w:sz w:val="24"/>
        </w:rPr>
        <w:t>时，按增加费用的</w:t>
      </w:r>
      <w:r>
        <w:rPr>
          <w:snapToGrid w:val="0"/>
          <w:color w:val="000000" w:themeColor="text1"/>
          <w:spacing w:val="4"/>
          <w:kern w:val="0"/>
          <w:sz w:val="24"/>
        </w:rPr>
        <w:t>5%</w:t>
      </w:r>
      <w:r>
        <w:rPr>
          <w:snapToGrid w:val="0"/>
          <w:color w:val="000000" w:themeColor="text1"/>
          <w:spacing w:val="4"/>
          <w:kern w:val="0"/>
          <w:sz w:val="24"/>
        </w:rPr>
        <w:t>扣减监理费；</w:t>
      </w:r>
    </w:p>
    <w:p w:rsidR="00990864" w:rsidRDefault="007C4809">
      <w:pPr>
        <w:topLinePunct/>
        <w:adjustRightInd w:val="0"/>
        <w:snapToGrid w:val="0"/>
        <w:spacing w:line="420" w:lineRule="exact"/>
        <w:ind w:firstLineChars="225" w:firstLine="558"/>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）以上费用的核减总计不超过监理费合同价的</w:t>
      </w:r>
      <w:r>
        <w:rPr>
          <w:snapToGrid w:val="0"/>
          <w:color w:val="000000" w:themeColor="text1"/>
          <w:spacing w:val="4"/>
          <w:kern w:val="0"/>
          <w:sz w:val="24"/>
        </w:rPr>
        <w:t>5%</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.1.7.3  </w:t>
      </w:r>
      <w:r>
        <w:rPr>
          <w:b/>
          <w:snapToGrid w:val="0"/>
          <w:color w:val="000000" w:themeColor="text1"/>
          <w:spacing w:val="4"/>
          <w:kern w:val="0"/>
          <w:sz w:val="24"/>
        </w:rPr>
        <w:t>工程进度控制工作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）项目监理机构应按下列程序进行工程进度控制：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）总监理工程师审批承包人报送的施工总进度计划；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）总监理工程师审批承包人编制的年、季、月度施工进度计划；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）专业监理工程师对进度计划实施情况检查、分析；</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）当实际进度符合计划进度时，应要求承包人编制下一期进度计划；当实际进度滞后于计划进度时，专业监理工程师应书面通知承包人采取纠偏措施并监督实施。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）专业监理工程师应依据施工合同有关条款、施工图及经过批准的施工组织设计制定进度控制方案，对进度目标进行风险分析，制定防范性对策，经总监理工程师审定后报送发包人。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）专业监理工程师应检查进度计划的实施，并记录实际进度及其相关情况。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w:t>
      </w:r>
      <w:r>
        <w:rPr>
          <w:snapToGrid w:val="0"/>
          <w:color w:val="000000" w:themeColor="text1"/>
          <w:spacing w:val="4"/>
          <w:kern w:val="0"/>
          <w:sz w:val="24"/>
        </w:rPr>
        <w:t>4</w:t>
      </w:r>
      <w:r>
        <w:rPr>
          <w:snapToGrid w:val="0"/>
          <w:color w:val="000000" w:themeColor="text1"/>
          <w:spacing w:val="4"/>
          <w:kern w:val="0"/>
          <w:sz w:val="24"/>
        </w:rPr>
        <w:t>）施工阶段的工程进度控制中的其他监理工作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当发现实际进度滞后于计划进度时，应签发监理工程师通知单指令承包人采取调整措施。当实</w:t>
      </w:r>
      <w:r>
        <w:rPr>
          <w:snapToGrid w:val="0"/>
          <w:color w:val="000000" w:themeColor="text1"/>
          <w:spacing w:val="4"/>
          <w:kern w:val="0"/>
          <w:sz w:val="24"/>
        </w:rPr>
        <w:t>际进度严重滞后于计划进度时应及时报总监理工程师，由总监理工程师与发包人商定采取进一步措施。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总监理工程师应在监理月报中向发包人报告工程进度和所采取进度控制措施的执行情况，并提出合理预防由于发包人原因导致的工程延期及其相关费用索赔的建议。</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.1.7.4 </w:t>
      </w:r>
      <w:r>
        <w:rPr>
          <w:b/>
          <w:snapToGrid w:val="0"/>
          <w:color w:val="000000" w:themeColor="text1"/>
          <w:spacing w:val="4"/>
          <w:kern w:val="0"/>
          <w:sz w:val="24"/>
        </w:rPr>
        <w:t>工程职业健康安全控制工作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）工程职业健康安全控制应遵循下列程序：</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）确定施工职业健康安全目标；</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）编制工程职业健康安全保证计划；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）实施工程职业健康安全计划；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）工程职业健康安全保证计划验证；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）持续改进。</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）编制安全监理实施细则，对施工中</w:t>
      </w:r>
      <w:r>
        <w:rPr>
          <w:snapToGrid w:val="0"/>
          <w:color w:val="000000" w:themeColor="text1"/>
          <w:spacing w:val="4"/>
          <w:kern w:val="0"/>
          <w:sz w:val="24"/>
        </w:rPr>
        <w:t>人的不安全行为、物的不安全状态、作业环境的不安全因素和管理缺陷进行相应的安全控制。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）检查项目施工安全目标的要求配置的资源是否满足需要。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）要求承包人对结构复杂、施工难度大、专业性强的项目和达到一定规模的危险性较大的分部分项工程编制专项施工方案，必要时，组织专家进行论证、审查：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）基坑支护及降水工程；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）土方开挖工程；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）模板工程；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）起重吊装工程；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）脚手架工程；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）拆除、爆破工程；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7</w:t>
      </w:r>
      <w:r>
        <w:rPr>
          <w:snapToGrid w:val="0"/>
          <w:color w:val="000000" w:themeColor="text1"/>
          <w:spacing w:val="4"/>
          <w:kern w:val="0"/>
          <w:sz w:val="24"/>
        </w:rPr>
        <w:t>）其他危险性较大的工程。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）定期组织安全控制计划的执行情况并进行检查考核和评价，对施工中存在的不安全行为和隐患，分析原因并制定相应整改防范措施。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）采取随机抽样、现场观察、实地检测相结合的方法进行安全检查，并记录检测结果。对现场管理人员的违章指挥和操作人员的违章作业行为应进行纠正。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）对检查结果进行分析，找出安全隐患部位，确定危险程度。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）对检查出的隐患立即发出安全隐患整改通知单。受检单位应对安全隐患原因进行分析，制定和落实纠正和预防措施。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）对纠正预防措施的实施过程和实施效果应进行跟踪检查，保存验证记录。</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0</w:t>
      </w:r>
      <w:r>
        <w:rPr>
          <w:snapToGrid w:val="0"/>
          <w:color w:val="000000" w:themeColor="text1"/>
          <w:spacing w:val="4"/>
          <w:kern w:val="0"/>
          <w:sz w:val="24"/>
        </w:rPr>
        <w:t>）安全网络视频监控管理内容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1</w:t>
      </w:r>
      <w:r>
        <w:rPr>
          <w:snapToGrid w:val="0"/>
          <w:color w:val="000000" w:themeColor="text1"/>
          <w:spacing w:val="4"/>
          <w:kern w:val="0"/>
          <w:sz w:val="24"/>
        </w:rPr>
        <w:t>）监理单位监督施工单位必须遵照《关于广州市建筑工地安装视频监控装置的通知》（穗建筑〔</w:t>
      </w:r>
      <w:r>
        <w:rPr>
          <w:snapToGrid w:val="0"/>
          <w:color w:val="000000" w:themeColor="text1"/>
          <w:spacing w:val="4"/>
          <w:kern w:val="0"/>
          <w:sz w:val="24"/>
        </w:rPr>
        <w:t>2006</w:t>
      </w:r>
      <w:r>
        <w:rPr>
          <w:snapToGrid w:val="0"/>
          <w:color w:val="000000" w:themeColor="text1"/>
          <w:spacing w:val="4"/>
          <w:kern w:val="0"/>
          <w:sz w:val="24"/>
        </w:rPr>
        <w:t>〕</w:t>
      </w:r>
      <w:r>
        <w:rPr>
          <w:snapToGrid w:val="0"/>
          <w:color w:val="000000" w:themeColor="text1"/>
          <w:spacing w:val="4"/>
          <w:kern w:val="0"/>
          <w:sz w:val="24"/>
        </w:rPr>
        <w:t>551</w:t>
      </w:r>
      <w:r>
        <w:rPr>
          <w:snapToGrid w:val="0"/>
          <w:color w:val="000000" w:themeColor="text1"/>
          <w:spacing w:val="4"/>
          <w:kern w:val="0"/>
          <w:sz w:val="24"/>
        </w:rPr>
        <w:t>号）和《关于全面启动广州市社会治安视频监控系统建设有关问题的通知》（穗视频建字〔</w:t>
      </w:r>
      <w:r>
        <w:rPr>
          <w:snapToGrid w:val="0"/>
          <w:color w:val="000000" w:themeColor="text1"/>
          <w:spacing w:val="4"/>
          <w:kern w:val="0"/>
          <w:sz w:val="24"/>
        </w:rPr>
        <w:t>2006</w:t>
      </w: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号）文件的要求，满足安全文明监控的需要。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）监理单位对视频监控系统反馈信息的分析、上报、决策、实施，严格按照安全控制流程及相关规定进行处理。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）监理单位建立专门的视频监控系统资料收集、查阅、检索</w:t>
      </w:r>
      <w:r>
        <w:rPr>
          <w:rFonts w:hint="eastAsia"/>
          <w:snapToGrid w:val="0"/>
          <w:color w:val="000000" w:themeColor="text1"/>
          <w:spacing w:val="4"/>
          <w:kern w:val="0"/>
          <w:sz w:val="24"/>
        </w:rPr>
        <w:t>的</w:t>
      </w:r>
      <w:r>
        <w:rPr>
          <w:snapToGrid w:val="0"/>
          <w:color w:val="000000" w:themeColor="text1"/>
          <w:spacing w:val="4"/>
          <w:kern w:val="0"/>
          <w:sz w:val="24"/>
        </w:rPr>
        <w:t>档案管理，并设置专人专职负责。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11</w:t>
      </w:r>
      <w:r>
        <w:rPr>
          <w:snapToGrid w:val="0"/>
          <w:color w:val="000000" w:themeColor="text1"/>
          <w:spacing w:val="4"/>
          <w:kern w:val="0"/>
          <w:sz w:val="24"/>
        </w:rPr>
        <w:t>）职业健康安全质量事故的处理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对于发生的安全质量事故，承包人及时的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.1.7.5  </w:t>
      </w:r>
      <w:r>
        <w:rPr>
          <w:b/>
          <w:snapToGrid w:val="0"/>
          <w:color w:val="000000" w:themeColor="text1"/>
          <w:spacing w:val="4"/>
          <w:kern w:val="0"/>
          <w:sz w:val="24"/>
        </w:rPr>
        <w:t>工程材料设备控制工作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施工单位的材料的管理，包括：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）审核工程总体材料设备使用计划和月度材料设备分批使用计划；</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）审核施工单位选定的材料设备合格供货商并对样品进行封存；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）督促并审核施工单位签订材料设备供货合同；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）组织施工单位拟</w:t>
      </w:r>
      <w:r>
        <w:rPr>
          <w:snapToGrid w:val="0"/>
          <w:color w:val="000000" w:themeColor="text1"/>
          <w:spacing w:val="4"/>
          <w:kern w:val="0"/>
          <w:sz w:val="24"/>
        </w:rPr>
        <w:t>定准确的材料设备进场计划，及时进行材料设备的采购及供货；</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）组织施工单位认真清点到货材料设备，在安装材料设备过程中及安装后应进行监督、检验，把好质量关；</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）对施工单位所定材料设备规格、型号、数量、质量必须严格把关，发现货不对板情况应及时向发包人汇报；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7</w:t>
      </w:r>
      <w:r>
        <w:rPr>
          <w:snapToGrid w:val="0"/>
          <w:color w:val="000000" w:themeColor="text1"/>
          <w:spacing w:val="4"/>
          <w:kern w:val="0"/>
          <w:sz w:val="24"/>
        </w:rPr>
        <w:t>）负责材料设备安装、调试、验收过程中的投资、质量、进度控制；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8</w:t>
      </w:r>
      <w:r>
        <w:rPr>
          <w:snapToGrid w:val="0"/>
          <w:color w:val="000000" w:themeColor="text1"/>
          <w:spacing w:val="4"/>
          <w:kern w:val="0"/>
          <w:sz w:val="24"/>
        </w:rPr>
        <w:t>）审核施工单位提供的材料设备的结算资料；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9</w:t>
      </w:r>
      <w:r>
        <w:rPr>
          <w:snapToGrid w:val="0"/>
          <w:color w:val="000000" w:themeColor="text1"/>
          <w:spacing w:val="4"/>
          <w:kern w:val="0"/>
          <w:sz w:val="24"/>
        </w:rPr>
        <w:t>）检查质量保证期工作。</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.1.7.6  </w:t>
      </w:r>
      <w:r>
        <w:rPr>
          <w:b/>
          <w:snapToGrid w:val="0"/>
          <w:color w:val="000000" w:themeColor="text1"/>
          <w:spacing w:val="4"/>
          <w:kern w:val="0"/>
          <w:sz w:val="24"/>
        </w:rPr>
        <w:t>施工阶段设计管理工作</w:t>
      </w:r>
    </w:p>
    <w:p w:rsidR="00990864" w:rsidRDefault="007C4809">
      <w:pPr>
        <w:topLinePunct/>
        <w:adjustRightInd w:val="0"/>
        <w:snapToGrid w:val="0"/>
        <w:spacing w:line="420" w:lineRule="exact"/>
        <w:ind w:firstLineChars="200" w:firstLine="496"/>
        <w:rPr>
          <w:b/>
          <w:snapToGrid w:val="0"/>
          <w:color w:val="000000" w:themeColor="text1"/>
          <w:spacing w:val="4"/>
          <w:kern w:val="0"/>
          <w:sz w:val="24"/>
        </w:rPr>
      </w:pPr>
      <w:r>
        <w:rPr>
          <w:snapToGrid w:val="0"/>
          <w:color w:val="000000" w:themeColor="text1"/>
          <w:spacing w:val="4"/>
          <w:kern w:val="0"/>
          <w:sz w:val="24"/>
        </w:rPr>
        <w:t>承包人需作为施工阶段中发生设计变更的主要跟进协调单位，需派</w:t>
      </w:r>
      <w:r>
        <w:rPr>
          <w:snapToGrid w:val="0"/>
          <w:color w:val="000000" w:themeColor="text1"/>
          <w:spacing w:val="4"/>
          <w:kern w:val="0"/>
          <w:sz w:val="24"/>
        </w:rPr>
        <w:t>1~2</w:t>
      </w:r>
      <w:r>
        <w:rPr>
          <w:snapToGrid w:val="0"/>
          <w:color w:val="000000" w:themeColor="text1"/>
          <w:spacing w:val="4"/>
          <w:kern w:val="0"/>
          <w:sz w:val="24"/>
        </w:rPr>
        <w:t>位专人负责设计变更</w:t>
      </w:r>
      <w:r>
        <w:rPr>
          <w:snapToGrid w:val="0"/>
          <w:color w:val="000000" w:themeColor="text1"/>
          <w:spacing w:val="4"/>
          <w:kern w:val="0"/>
          <w:sz w:val="24"/>
        </w:rPr>
        <w:t>的管理工作，代表业主协调好设计单位与业主单位、施工单位的配合关系，提出合理化建议，配合业主单位完善设计变更手续。</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.1.7.7  </w:t>
      </w:r>
      <w:r>
        <w:rPr>
          <w:b/>
          <w:snapToGrid w:val="0"/>
          <w:color w:val="000000" w:themeColor="text1"/>
          <w:spacing w:val="4"/>
          <w:kern w:val="0"/>
          <w:sz w:val="24"/>
        </w:rPr>
        <w:t>工程</w:t>
      </w:r>
      <w:r>
        <w:rPr>
          <w:b/>
          <w:bCs/>
          <w:snapToGrid w:val="0"/>
          <w:color w:val="000000" w:themeColor="text1"/>
          <w:spacing w:val="4"/>
          <w:kern w:val="0"/>
          <w:sz w:val="24"/>
        </w:rPr>
        <w:t>合同管理工作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）建立合同实施的保证体系，使工程项目的全部合同事件处于控制中，保证合同目标的实现。</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w:t>
      </w:r>
      <w:r>
        <w:rPr>
          <w:snapToGrid w:val="0"/>
          <w:color w:val="000000" w:themeColor="text1"/>
          <w:spacing w:val="4"/>
          <w:kern w:val="0"/>
          <w:sz w:val="24"/>
        </w:rPr>
        <w:t>建立合同管理文档系统。应建立与相适应的编码系统和文档系统，便于各种合同资料的保存与查询。</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lastRenderedPageBreak/>
        <w:t>（</w:t>
      </w:r>
      <w:r>
        <w:rPr>
          <w:bCs/>
          <w:snapToGrid w:val="0"/>
          <w:color w:val="000000" w:themeColor="text1"/>
          <w:spacing w:val="4"/>
          <w:kern w:val="0"/>
          <w:sz w:val="24"/>
        </w:rPr>
        <w:t>3</w:t>
      </w:r>
      <w:r>
        <w:rPr>
          <w:bCs/>
          <w:snapToGrid w:val="0"/>
          <w:color w:val="000000" w:themeColor="text1"/>
          <w:spacing w:val="4"/>
          <w:kern w:val="0"/>
          <w:sz w:val="24"/>
        </w:rPr>
        <w:t>）</w:t>
      </w:r>
      <w:r>
        <w:rPr>
          <w:snapToGrid w:val="0"/>
          <w:color w:val="000000" w:themeColor="text1"/>
          <w:spacing w:val="4"/>
          <w:kern w:val="0"/>
          <w:sz w:val="24"/>
        </w:rPr>
        <w:t>建立合同文件沟通方式。承包人和发包人、监理工程师、分包人之间的有关合同的文件沟通都应以书面形式进行。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4</w:t>
      </w:r>
      <w:r>
        <w:rPr>
          <w:bCs/>
          <w:snapToGrid w:val="0"/>
          <w:color w:val="000000" w:themeColor="text1"/>
          <w:spacing w:val="4"/>
          <w:kern w:val="0"/>
          <w:sz w:val="24"/>
        </w:rPr>
        <w:t>）</w:t>
      </w:r>
      <w:r>
        <w:rPr>
          <w:snapToGrid w:val="0"/>
          <w:color w:val="000000" w:themeColor="text1"/>
          <w:spacing w:val="4"/>
          <w:kern w:val="0"/>
          <w:sz w:val="24"/>
        </w:rPr>
        <w:t>合同实施监督。包括：监督总承包人、分包人严格执行合同，并做好各分包人的协调和管理工作。同时也应督促发包人执行其合同责任，以保证工程顺利进行。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5</w:t>
      </w:r>
      <w:r>
        <w:rPr>
          <w:bCs/>
          <w:snapToGrid w:val="0"/>
          <w:color w:val="000000" w:themeColor="text1"/>
          <w:spacing w:val="4"/>
          <w:kern w:val="0"/>
          <w:sz w:val="24"/>
        </w:rPr>
        <w:t>）</w:t>
      </w:r>
      <w:r>
        <w:rPr>
          <w:snapToGrid w:val="0"/>
          <w:color w:val="000000" w:themeColor="text1"/>
          <w:spacing w:val="4"/>
          <w:kern w:val="0"/>
          <w:sz w:val="24"/>
        </w:rPr>
        <w:t>合同跟踪和诊断。包括：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）全面收集并分析合同实施的信息与工程资料，将合同实施情况与合同分析资料进行对比分析，找出其中的偏离。</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）对合同履行情况做出诊断。合同诊断包括：合同执行差异的原因分析、合同差异责任分析、合同实施趋向预测。及时通报合同实施情况及问题，提出合同实施方面的意见、建议、甚至警告。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）对于发现的问题，及时采取对应的管理措施，防止问题的扩大和重复</w:t>
      </w:r>
      <w:r>
        <w:rPr>
          <w:snapToGrid w:val="0"/>
          <w:color w:val="000000" w:themeColor="text1"/>
          <w:spacing w:val="4"/>
          <w:kern w:val="0"/>
          <w:sz w:val="24"/>
        </w:rPr>
        <w:t>发生。</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）严格合同变更管理。包括：变更谈判、变更的处理程序，落实变更的措施，修改变更相关的资料，检查变更措施的落实情况。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7</w:t>
      </w:r>
      <w:r>
        <w:rPr>
          <w:bCs/>
          <w:snapToGrid w:val="0"/>
          <w:color w:val="000000" w:themeColor="text1"/>
          <w:spacing w:val="4"/>
          <w:kern w:val="0"/>
          <w:sz w:val="24"/>
        </w:rPr>
        <w:t>）</w:t>
      </w:r>
      <w:r>
        <w:rPr>
          <w:snapToGrid w:val="0"/>
          <w:color w:val="000000" w:themeColor="text1"/>
          <w:spacing w:val="4"/>
          <w:kern w:val="0"/>
          <w:sz w:val="24"/>
        </w:rPr>
        <w:t>承包人应按发包人的要求参与本合同工程施工、采购等招投标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8</w:t>
      </w:r>
      <w:r>
        <w:rPr>
          <w:bCs/>
          <w:snapToGrid w:val="0"/>
          <w:color w:val="000000" w:themeColor="text1"/>
          <w:spacing w:val="4"/>
          <w:kern w:val="0"/>
          <w:sz w:val="24"/>
        </w:rPr>
        <w:t>）</w:t>
      </w:r>
      <w:r>
        <w:rPr>
          <w:snapToGrid w:val="0"/>
          <w:color w:val="000000" w:themeColor="text1"/>
          <w:spacing w:val="4"/>
          <w:kern w:val="0"/>
          <w:sz w:val="24"/>
        </w:rPr>
        <w:t>合同终止和后评价工</w:t>
      </w:r>
      <w:r>
        <w:rPr>
          <w:snapToGrid w:val="0"/>
          <w:color w:val="000000" w:themeColor="text1"/>
          <w:spacing w:val="4"/>
          <w:kern w:val="0"/>
          <w:sz w:val="24"/>
        </w:rPr>
        <w:t>作，包括：合同按约定履行结束后，合同即告终止。承包人应及时进行合同后评价，总结合同签订和执行过程中的利弊得失、经验教训，作为改进以后工程合同管理工作的借鉴。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9</w:t>
      </w:r>
      <w:r>
        <w:rPr>
          <w:bCs/>
          <w:snapToGrid w:val="0"/>
          <w:color w:val="000000" w:themeColor="text1"/>
          <w:spacing w:val="4"/>
          <w:kern w:val="0"/>
          <w:sz w:val="24"/>
        </w:rPr>
        <w:t>）</w:t>
      </w:r>
      <w:r>
        <w:rPr>
          <w:snapToGrid w:val="0"/>
          <w:color w:val="000000" w:themeColor="text1"/>
          <w:spacing w:val="4"/>
          <w:kern w:val="0"/>
          <w:sz w:val="24"/>
        </w:rPr>
        <w:t>合同后评估应包括如下内容：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）合同签订情况评价；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）合同执行情况评价；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）合同管理工作评价；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）对本项目有重大影响的合同条款的评价。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10</w:t>
      </w:r>
      <w:r>
        <w:rPr>
          <w:snapToGrid w:val="0"/>
          <w:color w:val="000000" w:themeColor="text1"/>
          <w:spacing w:val="4"/>
          <w:kern w:val="0"/>
          <w:sz w:val="24"/>
        </w:rPr>
        <w:t>）合同管理中的其他监理工作，包括：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）费用索赔的处理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专业监理工程师应及时收集、整理有关的施工和监理资料，为处理可能发生的费用索赔提供证据。</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项目监理机构处理费用索赔应依据下列内容：</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国家</w:t>
      </w:r>
      <w:r>
        <w:rPr>
          <w:snapToGrid w:val="0"/>
          <w:color w:val="000000" w:themeColor="text1"/>
          <w:spacing w:val="4"/>
          <w:kern w:val="0"/>
          <w:sz w:val="24"/>
        </w:rPr>
        <w:t>有关的法律、法规和工程项目所在地的地方法规；</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本工程的施工合同文件；</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国家、部门和地方有关的标准、规范和定额；</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lastRenderedPageBreak/>
        <w:t xml:space="preserve">d. </w:t>
      </w:r>
      <w:r>
        <w:rPr>
          <w:snapToGrid w:val="0"/>
          <w:color w:val="000000" w:themeColor="text1"/>
          <w:spacing w:val="4"/>
          <w:kern w:val="0"/>
          <w:sz w:val="24"/>
        </w:rPr>
        <w:t>施工合同履行过程中与索赔事件有关的凭证。</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当承包人提出费用索赔的理由同时满足以下条件时，项目监理机构应予以受理：</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索赔事件造成了承包人直接经济损失；</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索赔事件是由于非承包人的责任发生的；</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承包人已按照施工合同规定的期限和程序提出费用索赔申请表，并附有索赔凭证材料。</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承包人向发包人提出费用索赔，项目监理机构应按下列程序处理：</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承包人在施工合同规定的期限内向项目监理机构提交对发包人的费用索赔意向通知书；</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总监理工程师指定专业监理工程师收集与索赔有关的资料；</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承包人在承包合同规定的期限内向项目监理机构提交对发包人的费用索赔申请表；</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d. </w:t>
      </w:r>
      <w:r>
        <w:rPr>
          <w:snapToGrid w:val="0"/>
          <w:color w:val="000000" w:themeColor="text1"/>
          <w:spacing w:val="4"/>
          <w:kern w:val="0"/>
          <w:sz w:val="24"/>
        </w:rPr>
        <w:t>总监理工程师初步审查费用索赔申请表，符合</w:t>
      </w:r>
      <w:r>
        <w:rPr>
          <w:snapToGrid w:val="0"/>
          <w:color w:val="000000" w:themeColor="text1"/>
          <w:spacing w:val="4"/>
          <w:kern w:val="0"/>
          <w:sz w:val="24"/>
          <w:u w:val="wave"/>
        </w:rPr>
        <w:t>上述</w:t>
      </w:r>
      <w:r>
        <w:rPr>
          <w:rFonts w:ascii="宋体" w:hAnsi="宋体" w:cs="宋体" w:hint="eastAsia"/>
          <w:snapToGrid w:val="0"/>
          <w:color w:val="000000" w:themeColor="text1"/>
          <w:spacing w:val="4"/>
          <w:kern w:val="0"/>
          <w:sz w:val="24"/>
          <w:u w:val="wave"/>
        </w:rPr>
        <w:t>②</w:t>
      </w:r>
      <w:r>
        <w:rPr>
          <w:snapToGrid w:val="0"/>
          <w:color w:val="000000" w:themeColor="text1"/>
          <w:spacing w:val="4"/>
          <w:kern w:val="0"/>
          <w:sz w:val="24"/>
          <w:u w:val="wave"/>
        </w:rPr>
        <w:t>款</w:t>
      </w:r>
      <w:r>
        <w:rPr>
          <w:snapToGrid w:val="0"/>
          <w:color w:val="000000" w:themeColor="text1"/>
          <w:spacing w:val="4"/>
          <w:kern w:val="0"/>
          <w:sz w:val="24"/>
        </w:rPr>
        <w:t>规定的条件时予以受理；</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e. </w:t>
      </w:r>
      <w:r>
        <w:rPr>
          <w:snapToGrid w:val="0"/>
          <w:color w:val="000000" w:themeColor="text1"/>
          <w:spacing w:val="4"/>
          <w:kern w:val="0"/>
          <w:sz w:val="24"/>
        </w:rPr>
        <w:t>总监理工程师进行费用索赔审查，并在初步确定一个额度后，与承包人和发包人进行协商；</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f. </w:t>
      </w:r>
      <w:r>
        <w:rPr>
          <w:snapToGrid w:val="0"/>
          <w:color w:val="000000" w:themeColor="text1"/>
          <w:spacing w:val="4"/>
          <w:kern w:val="0"/>
          <w:sz w:val="24"/>
        </w:rPr>
        <w:t>总监理工程师应在施工合同规定的期限内签署费用索赔审批表，或在施工合同规定的期限内发出要求承包人提交有关索赔报告的进一步详细资料的通知，待收到承包人提交的详细资料后，按</w:t>
      </w:r>
      <w:r>
        <w:rPr>
          <w:snapToGrid w:val="0"/>
          <w:color w:val="000000" w:themeColor="text1"/>
          <w:spacing w:val="4"/>
          <w:kern w:val="0"/>
          <w:sz w:val="24"/>
          <w:u w:val="wave"/>
        </w:rPr>
        <w:t>上述的第</w:t>
      </w:r>
      <w:r>
        <w:rPr>
          <w:snapToGrid w:val="0"/>
          <w:color w:val="000000" w:themeColor="text1"/>
          <w:spacing w:val="4"/>
          <w:kern w:val="0"/>
          <w:sz w:val="24"/>
          <w:u w:val="wave"/>
        </w:rPr>
        <w:t>d</w:t>
      </w:r>
      <w:r>
        <w:rPr>
          <w:snapToGrid w:val="0"/>
          <w:color w:val="000000" w:themeColor="text1"/>
          <w:spacing w:val="4"/>
          <w:kern w:val="0"/>
          <w:sz w:val="24"/>
          <w:u w:val="wave"/>
        </w:rPr>
        <w:t>、</w:t>
      </w:r>
      <w:r>
        <w:rPr>
          <w:snapToGrid w:val="0"/>
          <w:color w:val="000000" w:themeColor="text1"/>
          <w:spacing w:val="4"/>
          <w:kern w:val="0"/>
          <w:sz w:val="24"/>
          <w:u w:val="wave"/>
        </w:rPr>
        <w:t>e</w:t>
      </w:r>
      <w:r>
        <w:rPr>
          <w:snapToGrid w:val="0"/>
          <w:color w:val="000000" w:themeColor="text1"/>
          <w:spacing w:val="4"/>
          <w:kern w:val="0"/>
          <w:sz w:val="24"/>
          <w:u w:val="wave"/>
        </w:rPr>
        <w:t>项</w:t>
      </w:r>
      <w:r>
        <w:rPr>
          <w:snapToGrid w:val="0"/>
          <w:color w:val="000000" w:themeColor="text1"/>
          <w:spacing w:val="4"/>
          <w:kern w:val="0"/>
          <w:sz w:val="24"/>
        </w:rPr>
        <w:t>的程序进行。</w:t>
      </w:r>
    </w:p>
    <w:p w:rsidR="00990864" w:rsidRDefault="007C4809">
      <w:pPr>
        <w:topLinePunct/>
        <w:adjustRightInd w:val="0"/>
        <w:snapToGrid w:val="0"/>
        <w:spacing w:line="420" w:lineRule="exact"/>
        <w:ind w:firstLineChars="250" w:firstLine="720"/>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④</w:t>
      </w:r>
      <w:r>
        <w:rPr>
          <w:snapToGrid w:val="0"/>
          <w:color w:val="000000" w:themeColor="text1"/>
          <w:spacing w:val="4"/>
          <w:kern w:val="0"/>
          <w:sz w:val="24"/>
        </w:rPr>
        <w:t xml:space="preserve"> </w:t>
      </w:r>
      <w:r>
        <w:rPr>
          <w:snapToGrid w:val="0"/>
          <w:color w:val="000000" w:themeColor="text1"/>
          <w:spacing w:val="4"/>
          <w:kern w:val="0"/>
          <w:sz w:val="24"/>
        </w:rPr>
        <w:t>当承包人的费用索赔要求与工程延期要求相关联时，总监理工程师在作出费用索赔的批准决定时，应与工程延期的批准联系起来，综合作出费用索赔和工程延期的决定。</w:t>
      </w:r>
    </w:p>
    <w:p w:rsidR="00990864" w:rsidRDefault="007C4809">
      <w:pPr>
        <w:topLinePunct/>
        <w:adjustRightInd w:val="0"/>
        <w:snapToGrid w:val="0"/>
        <w:spacing w:line="420" w:lineRule="exact"/>
        <w:ind w:firstLineChars="250" w:firstLine="720"/>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⑤</w:t>
      </w:r>
      <w:r>
        <w:rPr>
          <w:snapToGrid w:val="0"/>
          <w:color w:val="000000" w:themeColor="text1"/>
          <w:spacing w:val="4"/>
          <w:kern w:val="0"/>
          <w:sz w:val="24"/>
        </w:rPr>
        <w:t xml:space="preserve"> </w:t>
      </w:r>
      <w:r>
        <w:rPr>
          <w:snapToGrid w:val="0"/>
          <w:color w:val="000000" w:themeColor="text1"/>
          <w:spacing w:val="4"/>
          <w:kern w:val="0"/>
          <w:sz w:val="24"/>
        </w:rPr>
        <w:t>由于承包人的原因造成发包人的额外损失，发包人向承包人提出费用索赔时，总监理工程师在审查索赔报告后，应公正地与发包人和承包人进行协商，并及时作出答复。</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）合同</w:t>
      </w:r>
      <w:r>
        <w:rPr>
          <w:snapToGrid w:val="0"/>
          <w:color w:val="000000" w:themeColor="text1"/>
          <w:spacing w:val="4"/>
          <w:kern w:val="0"/>
          <w:sz w:val="24"/>
        </w:rPr>
        <w:t>争议的调解</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项目监理机构接到合同争议的调解要求后应进行以下工作：</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及时了解合同争议的全部情况，包括进行调查和取证；</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及时与合同争议的双方进行磋商；</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在项目监理机构提出调解方案后，由总监理工程师进行争议调解；</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d. </w:t>
      </w:r>
      <w:r>
        <w:rPr>
          <w:snapToGrid w:val="0"/>
          <w:color w:val="000000" w:themeColor="text1"/>
          <w:spacing w:val="4"/>
          <w:kern w:val="0"/>
          <w:sz w:val="24"/>
        </w:rPr>
        <w:t>当调解未能达成一致时，总监理工程师应在施工合同规定的期限内提出处理该合同争议的意见；</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e. </w:t>
      </w:r>
      <w:r>
        <w:rPr>
          <w:snapToGrid w:val="0"/>
          <w:color w:val="000000" w:themeColor="text1"/>
          <w:spacing w:val="4"/>
          <w:kern w:val="0"/>
          <w:sz w:val="24"/>
        </w:rPr>
        <w:t>在争议调解过程中，除已达到了施工合同规定的暂停履行合同的条件之外，项目监理机构应要求施工合同的双方继续履行施工合同。</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lastRenderedPageBreak/>
        <w:t>②</w:t>
      </w:r>
      <w:r>
        <w:rPr>
          <w:snapToGrid w:val="0"/>
          <w:color w:val="000000" w:themeColor="text1"/>
          <w:spacing w:val="4"/>
          <w:kern w:val="0"/>
          <w:sz w:val="24"/>
        </w:rPr>
        <w:t xml:space="preserve"> </w:t>
      </w:r>
      <w:r>
        <w:rPr>
          <w:snapToGrid w:val="0"/>
          <w:color w:val="000000" w:themeColor="text1"/>
          <w:spacing w:val="4"/>
          <w:kern w:val="0"/>
          <w:sz w:val="24"/>
        </w:rPr>
        <w:t>在总监理工程师签发合同争议处理意见后，发包人或承包人在施工合同</w:t>
      </w:r>
      <w:r>
        <w:rPr>
          <w:snapToGrid w:val="0"/>
          <w:color w:val="000000" w:themeColor="text1"/>
          <w:spacing w:val="4"/>
          <w:kern w:val="0"/>
          <w:sz w:val="24"/>
        </w:rPr>
        <w:t>规定的期限内未对合同争议处理决定提出异议，在符合施工合同的前提下，此意见应成为最后的决定，双方必须执行。</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在合同争议的仲裁或诉讼过程中，项目监理机构接到仲裁机关或法院要求提供有关证据的通知后，应公正地向仲裁机关或法院提供与争议有关的证据。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）合同解除的相关工作</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①</w:t>
      </w:r>
      <w:r>
        <w:rPr>
          <w:snapToGrid w:val="0"/>
          <w:color w:val="000000" w:themeColor="text1"/>
          <w:spacing w:val="4"/>
          <w:kern w:val="0"/>
          <w:sz w:val="24"/>
        </w:rPr>
        <w:t xml:space="preserve"> </w:t>
      </w:r>
      <w:r>
        <w:rPr>
          <w:snapToGrid w:val="0"/>
          <w:color w:val="000000" w:themeColor="text1"/>
          <w:spacing w:val="4"/>
          <w:kern w:val="0"/>
          <w:sz w:val="24"/>
        </w:rPr>
        <w:t>施工合同的解除必须符合法律程序。</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②</w:t>
      </w:r>
      <w:r>
        <w:rPr>
          <w:snapToGrid w:val="0"/>
          <w:color w:val="000000" w:themeColor="text1"/>
          <w:spacing w:val="4"/>
          <w:kern w:val="0"/>
          <w:sz w:val="24"/>
        </w:rPr>
        <w:t xml:space="preserve"> </w:t>
      </w:r>
      <w:r>
        <w:rPr>
          <w:snapToGrid w:val="0"/>
          <w:color w:val="000000" w:themeColor="text1"/>
          <w:spacing w:val="4"/>
          <w:kern w:val="0"/>
          <w:sz w:val="24"/>
        </w:rPr>
        <w:t>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承包人已完成的工程量表中所列的各项工作所应得的款项；</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按批准的采购计划订购工程材料、设备、构配件的款项；</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承包人撤离施工设备至原基地或其他目的地的合理费用；</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d. </w:t>
      </w:r>
      <w:r>
        <w:rPr>
          <w:snapToGrid w:val="0"/>
          <w:color w:val="000000" w:themeColor="text1"/>
          <w:spacing w:val="4"/>
          <w:kern w:val="0"/>
          <w:sz w:val="24"/>
        </w:rPr>
        <w:t>承包人所有人员的合理遣返费用；</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e. </w:t>
      </w:r>
      <w:r>
        <w:rPr>
          <w:snapToGrid w:val="0"/>
          <w:color w:val="000000" w:themeColor="text1"/>
          <w:spacing w:val="4"/>
          <w:kern w:val="0"/>
          <w:sz w:val="24"/>
        </w:rPr>
        <w:t>合理的利润补偿；</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f. </w:t>
      </w:r>
      <w:r>
        <w:rPr>
          <w:snapToGrid w:val="0"/>
          <w:color w:val="000000" w:themeColor="text1"/>
          <w:spacing w:val="4"/>
          <w:kern w:val="0"/>
          <w:sz w:val="24"/>
        </w:rPr>
        <w:t>施工合同规定的发包人应支付的违约金。</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③</w:t>
      </w:r>
      <w:r>
        <w:rPr>
          <w:snapToGrid w:val="0"/>
          <w:color w:val="000000" w:themeColor="text1"/>
          <w:spacing w:val="4"/>
          <w:kern w:val="0"/>
          <w:sz w:val="24"/>
        </w:rPr>
        <w:t xml:space="preserve"> </w:t>
      </w:r>
      <w:r>
        <w:rPr>
          <w:snapToGrid w:val="0"/>
          <w:color w:val="000000" w:themeColor="text1"/>
          <w:spacing w:val="4"/>
          <w:kern w:val="0"/>
          <w:sz w:val="24"/>
        </w:rPr>
        <w:t>由于承包人违约导致施工合同终止后，项目监理机构应按下列程序清理承包人的应得款项，或偿还发包人的相关款项，并书面通知发包人和承包人：</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a. </w:t>
      </w:r>
      <w:r>
        <w:rPr>
          <w:snapToGrid w:val="0"/>
          <w:color w:val="000000" w:themeColor="text1"/>
          <w:spacing w:val="4"/>
          <w:kern w:val="0"/>
          <w:sz w:val="24"/>
        </w:rPr>
        <w:t>施工合同终止时，清理承包人已按施工合同规定实际完成的工作所应得的款项和已经得到支付的款</w:t>
      </w:r>
      <w:r>
        <w:rPr>
          <w:snapToGrid w:val="0"/>
          <w:color w:val="000000" w:themeColor="text1"/>
          <w:spacing w:val="4"/>
          <w:kern w:val="0"/>
          <w:sz w:val="24"/>
        </w:rPr>
        <w:t>项；</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b. </w:t>
      </w:r>
      <w:r>
        <w:rPr>
          <w:snapToGrid w:val="0"/>
          <w:color w:val="000000" w:themeColor="text1"/>
          <w:spacing w:val="4"/>
          <w:kern w:val="0"/>
          <w:sz w:val="24"/>
        </w:rPr>
        <w:t>施工现场余留的材料、设备及临时工程的价值；</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c. </w:t>
      </w:r>
      <w:r>
        <w:rPr>
          <w:snapToGrid w:val="0"/>
          <w:color w:val="000000" w:themeColor="text1"/>
          <w:spacing w:val="4"/>
          <w:kern w:val="0"/>
          <w:sz w:val="24"/>
        </w:rPr>
        <w:t>检查和验收已完工工程，移交工程资料和对该部分工程的清理、质量缺陷修复等所需的费用；</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d. </w:t>
      </w:r>
      <w:r>
        <w:rPr>
          <w:snapToGrid w:val="0"/>
          <w:color w:val="000000" w:themeColor="text1"/>
          <w:spacing w:val="4"/>
          <w:kern w:val="0"/>
          <w:sz w:val="24"/>
        </w:rPr>
        <w:t>施工合同规定的承包人应支付的违约金；</w:t>
      </w:r>
    </w:p>
    <w:p w:rsidR="00990864" w:rsidRDefault="007C4809">
      <w:pPr>
        <w:topLinePunct/>
        <w:adjustRightInd w:val="0"/>
        <w:snapToGrid w:val="0"/>
        <w:spacing w:line="420" w:lineRule="exact"/>
        <w:ind w:firstLineChars="250" w:firstLine="620"/>
        <w:rPr>
          <w:snapToGrid w:val="0"/>
          <w:color w:val="000000" w:themeColor="text1"/>
          <w:spacing w:val="4"/>
          <w:kern w:val="0"/>
          <w:sz w:val="24"/>
        </w:rPr>
      </w:pPr>
      <w:r>
        <w:rPr>
          <w:snapToGrid w:val="0"/>
          <w:color w:val="000000" w:themeColor="text1"/>
          <w:spacing w:val="4"/>
          <w:kern w:val="0"/>
          <w:sz w:val="24"/>
        </w:rPr>
        <w:t xml:space="preserve">e. </w:t>
      </w:r>
      <w:r>
        <w:rPr>
          <w:snapToGrid w:val="0"/>
          <w:color w:val="000000" w:themeColor="text1"/>
          <w:spacing w:val="4"/>
          <w:kern w:val="0"/>
          <w:sz w:val="24"/>
        </w:rPr>
        <w:t>总监理工程师按照施工合同的规定，在与发包人和承包人协商后，书面提交承包人应得款项或偿还发包人款项的证明。</w:t>
      </w:r>
    </w:p>
    <w:p w:rsidR="00990864" w:rsidRDefault="007C4809">
      <w:pPr>
        <w:topLinePunct/>
        <w:adjustRightInd w:val="0"/>
        <w:snapToGrid w:val="0"/>
        <w:spacing w:line="420" w:lineRule="exact"/>
        <w:ind w:firstLineChars="200" w:firstLine="576"/>
        <w:rPr>
          <w:snapToGrid w:val="0"/>
          <w:color w:val="000000" w:themeColor="text1"/>
          <w:spacing w:val="4"/>
          <w:kern w:val="0"/>
          <w:sz w:val="24"/>
        </w:rPr>
      </w:pPr>
      <w:r>
        <w:rPr>
          <w:rFonts w:ascii="宋体" w:hAnsi="宋体" w:cs="宋体" w:hint="eastAsia"/>
          <w:snapToGrid w:val="0"/>
          <w:color w:val="000000" w:themeColor="text1"/>
          <w:spacing w:val="4"/>
          <w:kern w:val="0"/>
          <w:sz w:val="28"/>
          <w:szCs w:val="28"/>
        </w:rPr>
        <w:t>④</w:t>
      </w:r>
      <w:r>
        <w:rPr>
          <w:snapToGrid w:val="0"/>
          <w:color w:val="000000" w:themeColor="text1"/>
          <w:spacing w:val="4"/>
          <w:kern w:val="0"/>
          <w:sz w:val="24"/>
        </w:rPr>
        <w:t xml:space="preserve"> </w:t>
      </w:r>
      <w:r>
        <w:rPr>
          <w:snapToGrid w:val="0"/>
          <w:color w:val="000000" w:themeColor="text1"/>
          <w:spacing w:val="4"/>
          <w:kern w:val="0"/>
          <w:sz w:val="24"/>
        </w:rPr>
        <w:t>由于不可抗力或非发包人、承包人原因导致施工合同终止时，项目监理机构应按施工合同规定处理合同解除后的有关事宜。</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.1.7.8  </w:t>
      </w:r>
      <w:r>
        <w:rPr>
          <w:b/>
          <w:snapToGrid w:val="0"/>
          <w:color w:val="000000" w:themeColor="text1"/>
          <w:spacing w:val="4"/>
          <w:kern w:val="0"/>
          <w:sz w:val="24"/>
        </w:rPr>
        <w:t>工程</w:t>
      </w:r>
      <w:r>
        <w:rPr>
          <w:b/>
          <w:bCs/>
          <w:snapToGrid w:val="0"/>
          <w:color w:val="000000" w:themeColor="text1"/>
          <w:spacing w:val="4"/>
          <w:kern w:val="0"/>
          <w:sz w:val="24"/>
        </w:rPr>
        <w:t>信息管理工作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w:t>
      </w:r>
      <w:r>
        <w:rPr>
          <w:snapToGrid w:val="0"/>
          <w:color w:val="000000" w:themeColor="text1"/>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）有关政策文件、法规、技术规范、质量标准等；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）设计及有关批准文件、图纸会审记录、设计变更设计文件等；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3</w:t>
      </w:r>
      <w:r>
        <w:rPr>
          <w:snapToGrid w:val="0"/>
          <w:color w:val="000000" w:themeColor="text1"/>
          <w:spacing w:val="4"/>
          <w:kern w:val="0"/>
          <w:sz w:val="24"/>
        </w:rPr>
        <w:t>）招投标文件、工程建设合同、协议、补充协议等；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）与发包人、承包人及工程有关单位之间的往来文件；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）承包人施工组织设计、临时工程设计、方案等资料；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）各种材料报验、材料、构配件、机械设备的技术资料、检测、试验报告等资料；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7</w:t>
      </w:r>
      <w:r>
        <w:rPr>
          <w:snapToGrid w:val="0"/>
          <w:color w:val="000000" w:themeColor="text1"/>
          <w:spacing w:val="4"/>
          <w:kern w:val="0"/>
          <w:sz w:val="24"/>
        </w:rPr>
        <w:t>）各种报验、验收、报告、报表、计量、支付、施工记录、现场签证、质量、进度状况记录等资料；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8</w:t>
      </w:r>
      <w:r>
        <w:rPr>
          <w:snapToGrid w:val="0"/>
          <w:color w:val="000000" w:themeColor="text1"/>
          <w:spacing w:val="4"/>
          <w:kern w:val="0"/>
          <w:sz w:val="24"/>
        </w:rPr>
        <w:t>）监理日记、巡查、旁站记录、工程照片、事故处理资料、关键的检查资料；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9</w:t>
      </w:r>
      <w:r>
        <w:rPr>
          <w:snapToGrid w:val="0"/>
          <w:color w:val="000000" w:themeColor="text1"/>
          <w:spacing w:val="4"/>
          <w:kern w:val="0"/>
          <w:sz w:val="24"/>
        </w:rPr>
        <w:t>）监理通知、会议记要、备忘录、合同执行情况、监理月报、监理报告、总结、评估等；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10</w:t>
      </w:r>
      <w:r>
        <w:rPr>
          <w:snapToGrid w:val="0"/>
          <w:color w:val="000000" w:themeColor="text1"/>
          <w:spacing w:val="4"/>
          <w:kern w:val="0"/>
          <w:sz w:val="24"/>
        </w:rPr>
        <w:t>）工序验收、检验批验收、分项验收、分部（或子分部）验收、中间验收、竣工验收资料；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11</w:t>
      </w:r>
      <w:r>
        <w:rPr>
          <w:snapToGrid w:val="0"/>
          <w:color w:val="000000" w:themeColor="text1"/>
          <w:spacing w:val="4"/>
          <w:kern w:val="0"/>
          <w:sz w:val="24"/>
        </w:rPr>
        <w:t>）建设工程规划验收、建筑工程消防验收、环境保护验收、室内环境验收、卫生防疫验收、电梯安装工程质量验收</w:t>
      </w:r>
      <w:r>
        <w:rPr>
          <w:snapToGrid w:val="0"/>
          <w:color w:val="000000" w:themeColor="text1"/>
          <w:spacing w:val="4"/>
          <w:kern w:val="0"/>
          <w:sz w:val="24"/>
        </w:rPr>
        <w:t>、人防工程验收、燃气验收、建设工程竣工档案验收、防雷验收、建筑节能验收等专项验收资料；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12</w:t>
      </w:r>
      <w:r>
        <w:rPr>
          <w:snapToGrid w:val="0"/>
          <w:color w:val="000000" w:themeColor="text1"/>
          <w:spacing w:val="4"/>
          <w:kern w:val="0"/>
          <w:sz w:val="24"/>
        </w:rPr>
        <w:t>）监理制度、规定与管理办法等内部文件；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13</w:t>
      </w:r>
      <w:r>
        <w:rPr>
          <w:snapToGrid w:val="0"/>
          <w:color w:val="000000" w:themeColor="text1"/>
          <w:spacing w:val="4"/>
          <w:kern w:val="0"/>
          <w:sz w:val="24"/>
        </w:rPr>
        <w:t>）安全、文明生产控制资料等。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w:t>
      </w:r>
      <w:r>
        <w:rPr>
          <w:snapToGrid w:val="0"/>
          <w:color w:val="000000" w:themeColor="text1"/>
          <w:spacing w:val="4"/>
          <w:kern w:val="0"/>
          <w:sz w:val="24"/>
        </w:rPr>
        <w:t>建立信息管理制度，严格信息采集、编排、查阅、归档保存的管理办法，由专人实施。监理资料的管理必须满足以下要求：</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）监理资料必须及时整理、真实完整、分类有序。</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）监理资料的管理应由总监理工程师负责，并指定专人具体实施。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）监理资料应在各阶段监理工作结束后及时整理归档。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）监理档案的编制及保存应按有关规定执行。</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）计算机信息管理</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1</w:t>
      </w:r>
      <w:r>
        <w:rPr>
          <w:bCs/>
          <w:snapToGrid w:val="0"/>
          <w:color w:val="000000" w:themeColor="text1"/>
          <w:spacing w:val="4"/>
          <w:kern w:val="0"/>
          <w:sz w:val="24"/>
        </w:rPr>
        <w:t>）计算机信息管理的内容和基本要求</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应运用计算机技术对合同项目进行科学管理，全面提高合同工程施工管理水平。发包人工程计算机管理信息系统，承包人是该系统最基础的信息源之一，承包人应配置和运用该系统进行项目施工管理，包括进度、质量、安全、投资、资源、合同、结算、文档等管理系统。</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2</w:t>
      </w:r>
      <w:r>
        <w:rPr>
          <w:bCs/>
          <w:snapToGrid w:val="0"/>
          <w:color w:val="000000" w:themeColor="text1"/>
          <w:spacing w:val="4"/>
          <w:kern w:val="0"/>
          <w:sz w:val="24"/>
        </w:rPr>
        <w:t>）计算机网络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承包人须以宽带形式接入发包人</w:t>
      </w:r>
      <w:r>
        <w:rPr>
          <w:snapToGrid w:val="0"/>
          <w:color w:val="000000" w:themeColor="text1"/>
          <w:spacing w:val="4"/>
          <w:kern w:val="0"/>
          <w:sz w:val="24"/>
        </w:rPr>
        <w:t>网站以保证信息传输速度要求。</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3</w:t>
      </w:r>
      <w:r>
        <w:rPr>
          <w:bCs/>
          <w:snapToGrid w:val="0"/>
          <w:color w:val="000000" w:themeColor="text1"/>
          <w:spacing w:val="4"/>
          <w:kern w:val="0"/>
          <w:sz w:val="24"/>
        </w:rPr>
        <w:t>）计算机硬件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承包人应配置满足的计算机和工作站来支持日常的合同项目施工管理工作。计算机最低配置为：</w:t>
      </w:r>
      <w:r>
        <w:rPr>
          <w:snapToGrid w:val="0"/>
          <w:color w:val="000000" w:themeColor="text1"/>
          <w:spacing w:val="4"/>
          <w:kern w:val="0"/>
          <w:sz w:val="24"/>
        </w:rPr>
        <w:t>CPU</w:t>
      </w:r>
      <w:r>
        <w:rPr>
          <w:snapToGrid w:val="0"/>
          <w:color w:val="000000" w:themeColor="text1"/>
          <w:spacing w:val="4"/>
          <w:kern w:val="0"/>
          <w:sz w:val="24"/>
        </w:rPr>
        <w:t>主频</w:t>
      </w:r>
      <w:r>
        <w:rPr>
          <w:snapToGrid w:val="0"/>
          <w:color w:val="000000" w:themeColor="text1"/>
          <w:spacing w:val="4"/>
          <w:kern w:val="0"/>
          <w:sz w:val="24"/>
        </w:rPr>
        <w:t>2</w:t>
      </w:r>
      <w:r>
        <w:rPr>
          <w:rFonts w:hint="eastAsia"/>
          <w:snapToGrid w:val="0"/>
          <w:color w:val="000000" w:themeColor="text1"/>
          <w:spacing w:val="4"/>
          <w:kern w:val="0"/>
          <w:sz w:val="24"/>
        </w:rPr>
        <w:t>.</w:t>
      </w:r>
      <w:r>
        <w:rPr>
          <w:snapToGrid w:val="0"/>
          <w:color w:val="000000" w:themeColor="text1"/>
          <w:spacing w:val="4"/>
          <w:kern w:val="0"/>
          <w:sz w:val="24"/>
        </w:rPr>
        <w:t>5GHz</w:t>
      </w:r>
      <w:r>
        <w:rPr>
          <w:snapToGrid w:val="0"/>
          <w:color w:val="000000" w:themeColor="text1"/>
          <w:spacing w:val="4"/>
          <w:kern w:val="0"/>
          <w:sz w:val="24"/>
        </w:rPr>
        <w:t>以上、内存</w:t>
      </w:r>
      <w:r>
        <w:rPr>
          <w:snapToGrid w:val="0"/>
          <w:color w:val="000000" w:themeColor="text1"/>
          <w:spacing w:val="4"/>
          <w:kern w:val="0"/>
          <w:sz w:val="24"/>
        </w:rPr>
        <w:t>4G</w:t>
      </w:r>
      <w:r>
        <w:rPr>
          <w:rFonts w:hint="eastAsia"/>
          <w:snapToGrid w:val="0"/>
          <w:color w:val="000000" w:themeColor="text1"/>
          <w:spacing w:val="4"/>
          <w:kern w:val="0"/>
          <w:sz w:val="24"/>
        </w:rPr>
        <w:t>B</w:t>
      </w:r>
      <w:r>
        <w:rPr>
          <w:snapToGrid w:val="0"/>
          <w:color w:val="000000" w:themeColor="text1"/>
          <w:spacing w:val="4"/>
          <w:kern w:val="0"/>
          <w:sz w:val="24"/>
        </w:rPr>
        <w:t>以上、硬盘</w:t>
      </w:r>
      <w:r>
        <w:rPr>
          <w:snapToGrid w:val="0"/>
          <w:color w:val="000000" w:themeColor="text1"/>
          <w:spacing w:val="4"/>
          <w:kern w:val="0"/>
          <w:sz w:val="24"/>
        </w:rPr>
        <w:t>1000G</w:t>
      </w:r>
      <w:r>
        <w:rPr>
          <w:rFonts w:hint="eastAsia"/>
          <w:snapToGrid w:val="0"/>
          <w:color w:val="000000" w:themeColor="text1"/>
          <w:spacing w:val="4"/>
          <w:kern w:val="0"/>
          <w:sz w:val="24"/>
        </w:rPr>
        <w:t>B</w:t>
      </w:r>
      <w:r>
        <w:rPr>
          <w:snapToGrid w:val="0"/>
          <w:color w:val="000000" w:themeColor="text1"/>
          <w:spacing w:val="4"/>
          <w:kern w:val="0"/>
          <w:sz w:val="24"/>
        </w:rPr>
        <w:t>以上。</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4</w:t>
      </w:r>
      <w:r>
        <w:rPr>
          <w:bCs/>
          <w:snapToGrid w:val="0"/>
          <w:color w:val="000000" w:themeColor="text1"/>
          <w:spacing w:val="4"/>
          <w:kern w:val="0"/>
          <w:sz w:val="24"/>
        </w:rPr>
        <w:t>）计算机软件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计算机工程信息管理系统运行在</w:t>
      </w:r>
      <w:r>
        <w:rPr>
          <w:snapToGrid w:val="0"/>
          <w:color w:val="000000" w:themeColor="text1"/>
          <w:spacing w:val="4"/>
          <w:kern w:val="0"/>
          <w:sz w:val="24"/>
        </w:rPr>
        <w:t>Windows7</w:t>
      </w:r>
      <w:r>
        <w:rPr>
          <w:snapToGrid w:val="0"/>
          <w:color w:val="000000" w:themeColor="text1"/>
          <w:spacing w:val="4"/>
          <w:kern w:val="0"/>
          <w:sz w:val="24"/>
        </w:rPr>
        <w:t>或更高版本的操作系统上，这部分软件由承包人自己负责。</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5</w:t>
      </w:r>
      <w:r>
        <w:rPr>
          <w:bCs/>
          <w:snapToGrid w:val="0"/>
          <w:color w:val="000000" w:themeColor="text1"/>
          <w:spacing w:val="4"/>
          <w:kern w:val="0"/>
          <w:sz w:val="24"/>
        </w:rPr>
        <w:t>）人员配备及培训</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承包人应配备一定数量的专门人员负责支持和维护计算机工程信息管理系统，并报发包人备案。承包人至少应有如下人员：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①</w:t>
      </w:r>
      <w:r>
        <w:rPr>
          <w:snapToGrid w:val="0"/>
          <w:color w:val="000000" w:themeColor="text1"/>
          <w:spacing w:val="4"/>
          <w:kern w:val="0"/>
          <w:sz w:val="24"/>
        </w:rPr>
        <w:t xml:space="preserve"> </w:t>
      </w:r>
      <w:r>
        <w:rPr>
          <w:snapToGrid w:val="0"/>
          <w:color w:val="000000" w:themeColor="text1"/>
          <w:spacing w:val="4"/>
          <w:kern w:val="0"/>
          <w:sz w:val="24"/>
        </w:rPr>
        <w:t>计算机系统专门人员。要求熟悉计算机软硬件技术，能进行计算机工程信息</w:t>
      </w:r>
      <w:r>
        <w:rPr>
          <w:snapToGrid w:val="0"/>
          <w:color w:val="000000" w:themeColor="text1"/>
          <w:spacing w:val="4"/>
          <w:kern w:val="0"/>
          <w:sz w:val="24"/>
        </w:rPr>
        <w:t>管理系统，相关部分的日常维护，负责与发包人计算机系统人员协调解决计算机工程信息管理系统，应用中出现的问题。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②</w:t>
      </w:r>
      <w:r>
        <w:rPr>
          <w:snapToGrid w:val="0"/>
          <w:color w:val="000000" w:themeColor="text1"/>
          <w:spacing w:val="4"/>
          <w:kern w:val="0"/>
          <w:sz w:val="24"/>
        </w:rPr>
        <w:t xml:space="preserve"> </w:t>
      </w:r>
      <w:r>
        <w:rPr>
          <w:snapToGrid w:val="0"/>
          <w:color w:val="000000" w:themeColor="text1"/>
          <w:spacing w:val="4"/>
          <w:kern w:val="0"/>
          <w:sz w:val="24"/>
        </w:rPr>
        <w:t>数据管理和录入人员</w:t>
      </w:r>
      <w:r>
        <w:rPr>
          <w:snapToGrid w:val="0"/>
          <w:color w:val="000000" w:themeColor="text1"/>
          <w:spacing w:val="4"/>
          <w:kern w:val="0"/>
          <w:sz w:val="24"/>
        </w:rPr>
        <w:t>2</w:t>
      </w: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名。负责采集、录入、核对发包人和监理工程师要求提供的信息，并保证数据的及时准确。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以上人员须参加岗位培训，经一定形式的考核后方能上岗。</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6</w:t>
      </w:r>
      <w:r>
        <w:rPr>
          <w:bCs/>
          <w:snapToGrid w:val="0"/>
          <w:color w:val="000000" w:themeColor="text1"/>
          <w:spacing w:val="4"/>
          <w:kern w:val="0"/>
          <w:sz w:val="24"/>
        </w:rPr>
        <w:t>）信息内容、格式及信息传递要求</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7</w:t>
      </w:r>
      <w:r>
        <w:rPr>
          <w:bCs/>
          <w:snapToGrid w:val="0"/>
          <w:color w:val="000000" w:themeColor="text1"/>
          <w:spacing w:val="4"/>
          <w:kern w:val="0"/>
          <w:sz w:val="24"/>
        </w:rPr>
        <w:t>）信息安全</w:t>
      </w:r>
    </w:p>
    <w:p w:rsidR="00990864" w:rsidRDefault="007C4809">
      <w:pPr>
        <w:topLinePunct/>
        <w:adjustRightInd w:val="0"/>
        <w:snapToGrid w:val="0"/>
        <w:spacing w:line="420" w:lineRule="exact"/>
        <w:ind w:firstLineChars="200" w:firstLine="496"/>
        <w:rPr>
          <w:snapToGrid w:val="0"/>
          <w:color w:val="000000" w:themeColor="text1"/>
          <w:spacing w:val="4"/>
          <w:kern w:val="0"/>
          <w:sz w:val="24"/>
          <w:u w:val="single"/>
        </w:rPr>
      </w:pPr>
      <w:r>
        <w:rPr>
          <w:snapToGrid w:val="0"/>
          <w:color w:val="000000" w:themeColor="text1"/>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）对所收集的信息必须进行分析，确保其准确、全面、来源可靠，且要求为正式资料。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5</w:t>
      </w:r>
      <w:r>
        <w:rPr>
          <w:bCs/>
          <w:snapToGrid w:val="0"/>
          <w:color w:val="000000" w:themeColor="text1"/>
          <w:spacing w:val="4"/>
          <w:kern w:val="0"/>
          <w:sz w:val="24"/>
        </w:rPr>
        <w:t>）</w:t>
      </w:r>
      <w:r>
        <w:rPr>
          <w:snapToGrid w:val="0"/>
          <w:color w:val="000000" w:themeColor="text1"/>
          <w:spacing w:val="4"/>
          <w:kern w:val="0"/>
          <w:sz w:val="24"/>
        </w:rPr>
        <w:t>及时将采集到的信息进行筛选分类，分别通报给有关领导、职能部门和有关人员审阅和签署意见。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w:t>
      </w:r>
      <w:r>
        <w:rPr>
          <w:snapToGrid w:val="0"/>
          <w:color w:val="000000" w:themeColor="text1"/>
          <w:spacing w:val="4"/>
          <w:kern w:val="0"/>
          <w:sz w:val="24"/>
        </w:rPr>
        <w:t>建立主体数据库系统结构，及时对信息分类保存、要求列名事件、题目、来源、概要、经办人或其他基本情况。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7</w:t>
      </w:r>
      <w:r>
        <w:rPr>
          <w:bCs/>
          <w:snapToGrid w:val="0"/>
          <w:color w:val="000000" w:themeColor="text1"/>
          <w:spacing w:val="4"/>
          <w:kern w:val="0"/>
          <w:sz w:val="24"/>
        </w:rPr>
        <w:t>）</w:t>
      </w:r>
      <w:r>
        <w:rPr>
          <w:snapToGrid w:val="0"/>
          <w:color w:val="000000" w:themeColor="text1"/>
          <w:spacing w:val="4"/>
          <w:kern w:val="0"/>
          <w:sz w:val="24"/>
        </w:rPr>
        <w:t>对信息资料收集和反馈进行跟踪，对信息进行动态管理。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8</w:t>
      </w:r>
      <w:r>
        <w:rPr>
          <w:bCs/>
          <w:snapToGrid w:val="0"/>
          <w:color w:val="000000" w:themeColor="text1"/>
          <w:spacing w:val="4"/>
          <w:kern w:val="0"/>
          <w:sz w:val="24"/>
        </w:rPr>
        <w:t>）</w:t>
      </w:r>
      <w:r>
        <w:rPr>
          <w:snapToGrid w:val="0"/>
          <w:color w:val="000000" w:themeColor="text1"/>
          <w:spacing w:val="4"/>
          <w:kern w:val="0"/>
          <w:sz w:val="24"/>
        </w:rPr>
        <w:t>涉及国家机密或各单位商业秘密的信息资料保管工作应制订保密管理细则，防止机密泄漏，避免造成经济损失和政治影响。</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9</w:t>
      </w:r>
      <w:r>
        <w:rPr>
          <w:bCs/>
          <w:snapToGrid w:val="0"/>
          <w:color w:val="000000" w:themeColor="text1"/>
          <w:spacing w:val="4"/>
          <w:kern w:val="0"/>
          <w:sz w:val="24"/>
        </w:rPr>
        <w:t>）</w:t>
      </w:r>
      <w:r>
        <w:rPr>
          <w:snapToGrid w:val="0"/>
          <w:color w:val="000000" w:themeColor="text1"/>
          <w:spacing w:val="4"/>
          <w:kern w:val="0"/>
          <w:sz w:val="24"/>
        </w:rPr>
        <w:t>有保留价值的信息，经请示有关领导后可以消除，但应做好登记。</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10</w:t>
      </w:r>
      <w:r>
        <w:rPr>
          <w:bCs/>
          <w:snapToGrid w:val="0"/>
          <w:color w:val="000000" w:themeColor="text1"/>
          <w:spacing w:val="4"/>
          <w:kern w:val="0"/>
          <w:sz w:val="24"/>
        </w:rPr>
        <w:t>）</w:t>
      </w:r>
      <w:r>
        <w:rPr>
          <w:snapToGrid w:val="0"/>
          <w:color w:val="000000" w:themeColor="text1"/>
          <w:spacing w:val="4"/>
          <w:kern w:val="0"/>
          <w:sz w:val="24"/>
        </w:rPr>
        <w:t>工程结束后，按有关规定进行信息整理存档、移交，并办理好移交签收手续。</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w:t>
      </w:r>
      <w:r>
        <w:rPr>
          <w:snapToGrid w:val="0"/>
          <w:color w:val="000000" w:themeColor="text1"/>
          <w:spacing w:val="4"/>
          <w:kern w:val="0"/>
          <w:sz w:val="24"/>
        </w:rPr>
        <w:t>11</w:t>
      </w:r>
      <w:r>
        <w:rPr>
          <w:snapToGrid w:val="0"/>
          <w:color w:val="000000" w:themeColor="text1"/>
          <w:spacing w:val="4"/>
          <w:kern w:val="0"/>
          <w:sz w:val="24"/>
        </w:rPr>
        <w:t>）承包人在提交相关信息的纸质文件的同时，须根据发包人的要求提交（</w:t>
      </w:r>
      <w:r>
        <w:rPr>
          <w:b/>
          <w:snapToGrid w:val="0"/>
          <w:color w:val="000000" w:themeColor="text1"/>
          <w:spacing w:val="4"/>
          <w:kern w:val="0"/>
          <w:sz w:val="24"/>
          <w:bdr w:val="single" w:sz="4" w:space="0" w:color="auto"/>
        </w:rPr>
        <w:t>√</w:t>
      </w:r>
      <w:r>
        <w:rPr>
          <w:snapToGrid w:val="0"/>
          <w:color w:val="000000" w:themeColor="text1"/>
          <w:spacing w:val="4"/>
          <w:kern w:val="0"/>
          <w:sz w:val="24"/>
        </w:rPr>
        <w:t xml:space="preserve"> </w:t>
      </w:r>
      <w:r>
        <w:rPr>
          <w:snapToGrid w:val="0"/>
          <w:color w:val="000000" w:themeColor="text1"/>
          <w:spacing w:val="4"/>
          <w:kern w:val="0"/>
          <w:sz w:val="24"/>
        </w:rPr>
        <w:t>电子原版，</w:t>
      </w:r>
      <w:r>
        <w:rPr>
          <w:b/>
          <w:snapToGrid w:val="0"/>
          <w:color w:val="000000" w:themeColor="text1"/>
          <w:spacing w:val="4"/>
          <w:kern w:val="0"/>
          <w:sz w:val="24"/>
          <w:bdr w:val="single" w:sz="4" w:space="0" w:color="auto"/>
        </w:rPr>
        <w:t>√</w:t>
      </w:r>
      <w:r>
        <w:rPr>
          <w:snapToGrid w:val="0"/>
          <w:color w:val="000000" w:themeColor="text1"/>
          <w:spacing w:val="4"/>
          <w:kern w:val="0"/>
          <w:sz w:val="24"/>
        </w:rPr>
        <w:t>纸质文件</w:t>
      </w:r>
      <w:r>
        <w:rPr>
          <w:snapToGrid w:val="0"/>
          <w:color w:val="000000" w:themeColor="text1"/>
          <w:spacing w:val="4"/>
          <w:kern w:val="0"/>
          <w:sz w:val="24"/>
        </w:rPr>
        <w:t>扫描版）。</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.1.7.9</w:t>
      </w:r>
      <w:r>
        <w:rPr>
          <w:b/>
          <w:snapToGrid w:val="0"/>
          <w:color w:val="000000" w:themeColor="text1"/>
          <w:spacing w:val="4"/>
          <w:kern w:val="0"/>
          <w:sz w:val="24"/>
        </w:rPr>
        <w:t>工程</w:t>
      </w:r>
      <w:r>
        <w:rPr>
          <w:b/>
          <w:bCs/>
          <w:snapToGrid w:val="0"/>
          <w:color w:val="000000" w:themeColor="text1"/>
          <w:spacing w:val="4"/>
          <w:kern w:val="0"/>
          <w:sz w:val="24"/>
        </w:rPr>
        <w:t>项目沟通与协调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w:t>
      </w:r>
      <w:r>
        <w:rPr>
          <w:snapToGrid w:val="0"/>
          <w:color w:val="000000" w:themeColor="text1"/>
          <w:spacing w:val="4"/>
          <w:kern w:val="0"/>
          <w:sz w:val="24"/>
        </w:rPr>
        <w:t>建立项目沟通与协调管理系统，健全各项制度，并本着</w:t>
      </w:r>
      <w:r>
        <w:rPr>
          <w:snapToGrid w:val="0"/>
          <w:color w:val="000000" w:themeColor="text1"/>
          <w:spacing w:val="4"/>
          <w:kern w:val="0"/>
          <w:sz w:val="24"/>
        </w:rPr>
        <w:t>“</w:t>
      </w:r>
      <w:r>
        <w:rPr>
          <w:snapToGrid w:val="0"/>
          <w:color w:val="000000" w:themeColor="text1"/>
          <w:spacing w:val="4"/>
          <w:kern w:val="0"/>
          <w:sz w:val="24"/>
        </w:rPr>
        <w:t>严格守法、遵守公德</w:t>
      </w:r>
      <w:r>
        <w:rPr>
          <w:snapToGrid w:val="0"/>
          <w:color w:val="000000" w:themeColor="text1"/>
          <w:spacing w:val="4"/>
          <w:kern w:val="0"/>
          <w:sz w:val="24"/>
        </w:rPr>
        <w:t>”</w:t>
      </w:r>
      <w:r>
        <w:rPr>
          <w:snapToGrid w:val="0"/>
          <w:color w:val="000000" w:themeColor="text1"/>
          <w:spacing w:val="4"/>
          <w:kern w:val="0"/>
          <w:sz w:val="24"/>
        </w:rPr>
        <w:t>的原则，以维护各相关方的利益为前提，应用先进、实用的方法和手段，有效解决项目实施过程中的问题。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w:t>
      </w:r>
      <w:r>
        <w:rPr>
          <w:snapToGrid w:val="0"/>
          <w:color w:val="000000" w:themeColor="text1"/>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w:t>
      </w:r>
      <w:r>
        <w:rPr>
          <w:snapToGrid w:val="0"/>
          <w:color w:val="000000" w:themeColor="text1"/>
          <w:spacing w:val="4"/>
          <w:kern w:val="0"/>
          <w:sz w:val="24"/>
        </w:rPr>
        <w:t>项目沟通管理计划明确沟通的具体内</w:t>
      </w:r>
      <w:r>
        <w:rPr>
          <w:snapToGrid w:val="0"/>
          <w:color w:val="000000" w:themeColor="text1"/>
          <w:spacing w:val="4"/>
          <w:kern w:val="0"/>
          <w:sz w:val="24"/>
        </w:rPr>
        <w:t>容、对象、方式、目标、责任人、完成时间、奖罚措施等，并定期或不定期地进行检查、考核和评价，确保沟通计划落到实处。</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4</w:t>
      </w:r>
      <w:r>
        <w:rPr>
          <w:bCs/>
          <w:snapToGrid w:val="0"/>
          <w:color w:val="000000" w:themeColor="text1"/>
          <w:spacing w:val="4"/>
          <w:kern w:val="0"/>
          <w:sz w:val="24"/>
        </w:rPr>
        <w:t>）</w:t>
      </w:r>
      <w:r>
        <w:rPr>
          <w:snapToGrid w:val="0"/>
          <w:color w:val="000000" w:themeColor="text1"/>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5</w:t>
      </w:r>
      <w:r>
        <w:rPr>
          <w:bCs/>
          <w:snapToGrid w:val="0"/>
          <w:color w:val="000000" w:themeColor="text1"/>
          <w:spacing w:val="4"/>
          <w:kern w:val="0"/>
          <w:sz w:val="24"/>
        </w:rPr>
        <w:t>）</w:t>
      </w:r>
      <w:r>
        <w:rPr>
          <w:snapToGrid w:val="0"/>
          <w:color w:val="000000" w:themeColor="text1"/>
          <w:spacing w:val="4"/>
          <w:kern w:val="0"/>
          <w:sz w:val="24"/>
        </w:rPr>
        <w:t>定期组织召开建设单位、设计、监理、质监站、安监站、承包人参加的工地现场会，协调施工过程中出现的各种矛盾和问题，会前一天</w:t>
      </w:r>
      <w:r>
        <w:rPr>
          <w:snapToGrid w:val="0"/>
          <w:color w:val="000000" w:themeColor="text1"/>
          <w:spacing w:val="4"/>
          <w:kern w:val="0"/>
          <w:sz w:val="24"/>
        </w:rPr>
        <w:t>，就质量、安全、进度、资金、技术、材料等需要协调的问题等议题征求意见，分送有关单位，以便会前做好充分准备，会后写出会议纪要发与会各单位，并督促执行。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w:t>
      </w:r>
      <w:r>
        <w:rPr>
          <w:snapToGrid w:val="0"/>
          <w:color w:val="000000" w:themeColor="text1"/>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.1.7.10  </w:t>
      </w:r>
      <w:r>
        <w:rPr>
          <w:b/>
          <w:snapToGrid w:val="0"/>
          <w:color w:val="000000" w:themeColor="text1"/>
          <w:spacing w:val="4"/>
          <w:kern w:val="0"/>
          <w:sz w:val="24"/>
        </w:rPr>
        <w:t>环境管理工作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承包人应对施工过程中影响环境的活动进行监督管理，以满足相关的法律法规对环境保护的要求。承包人环境管理工作的主要工作内容如下：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）制定相关的监督检查工作的程序及制度提交发包人及政府相关部门核准；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）根据相关的法律、法规、制度及程序等，对工程建设过程中污染环境、破坏生态的行为进行监督管理，如噪声、废气、污水等污染物排放应达标、粉尘控制达标、减少水土流失和生态环境破坏；</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）对配套的环保工程进行施工监理，如对水处理设施、声屏障、绿化工程、水源保护区的保护等进行监理。</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.1.7.11 </w:t>
      </w:r>
      <w:r>
        <w:rPr>
          <w:b/>
          <w:snapToGrid w:val="0"/>
          <w:color w:val="000000" w:themeColor="text1"/>
          <w:spacing w:val="4"/>
          <w:kern w:val="0"/>
          <w:sz w:val="24"/>
        </w:rPr>
        <w:t>提交监理月报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监理月报应包括以下内容：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）本月工程概况；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）本月工程形象进度；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）工程进度，包括：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）本月实际完成情况与计划进度比较；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）对进度完成情况及采取措施效果的分析。</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）工程质量，包括：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）本月工程质量情况分析；</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）本月采取的工程质量措施及效果。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）工程计量与工程款支付，包括：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）工程量审核情况；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）工程款审批情况及月支付情况；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）工程款支付情况分析；</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）本月采取的措施及效果。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）合同其他事项的处理情况，包括：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）工程变更；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）工程延期；</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）费用索赔。</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）本月职业健康安全及环境等情况的综合评价及相关意见或建议。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）本月监理工作小结，包括：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）对本月进度、</w:t>
      </w:r>
      <w:r>
        <w:rPr>
          <w:snapToGrid w:val="0"/>
          <w:color w:val="000000" w:themeColor="text1"/>
          <w:spacing w:val="4"/>
          <w:kern w:val="0"/>
          <w:sz w:val="24"/>
        </w:rPr>
        <w:t>质量、工程款支付、安全文明施工等方面情况的综合评价；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）本月监理工作情况；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）有关本工程的意见和建议；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）下月监理工作的重点。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监理月报应由总监理工程师组织编制及签认，签认后报发包人和本承包人总部。</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.1.7.12  </w:t>
      </w:r>
      <w:r>
        <w:rPr>
          <w:b/>
          <w:snapToGrid w:val="0"/>
          <w:color w:val="000000" w:themeColor="text1"/>
          <w:spacing w:val="4"/>
          <w:kern w:val="0"/>
          <w:sz w:val="24"/>
        </w:rPr>
        <w:t>施工阶段的其他监理工作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）工地例会</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）在施工过程中，总监理工程师应定期主持召开工地例会。工地例会应按发包人提供的例会细则执行。会议纪要应由项目监理机构负责起草，并经与会各方代表会签。</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）工地例会应包括以下主要内容：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①</w:t>
      </w:r>
      <w:r>
        <w:rPr>
          <w:snapToGrid w:val="0"/>
          <w:color w:val="000000" w:themeColor="text1"/>
          <w:spacing w:val="4"/>
          <w:kern w:val="0"/>
          <w:sz w:val="24"/>
        </w:rPr>
        <w:t xml:space="preserve"> </w:t>
      </w:r>
      <w:r>
        <w:rPr>
          <w:snapToGrid w:val="0"/>
          <w:color w:val="000000" w:themeColor="text1"/>
          <w:spacing w:val="4"/>
          <w:kern w:val="0"/>
          <w:sz w:val="24"/>
        </w:rPr>
        <w:t>检查上次例会议定事项的落实情况，分析未完事项原因；</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②</w:t>
      </w:r>
      <w:r>
        <w:rPr>
          <w:snapToGrid w:val="0"/>
          <w:color w:val="000000" w:themeColor="text1"/>
          <w:spacing w:val="4"/>
          <w:kern w:val="0"/>
          <w:sz w:val="24"/>
        </w:rPr>
        <w:t xml:space="preserve"> </w:t>
      </w:r>
      <w:r>
        <w:rPr>
          <w:snapToGrid w:val="0"/>
          <w:color w:val="000000" w:themeColor="text1"/>
          <w:spacing w:val="4"/>
          <w:kern w:val="0"/>
          <w:sz w:val="24"/>
        </w:rPr>
        <w:t>检查分析工程项目进度计划完成情况，提出下一阶段进度目标及其落实措施；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③</w:t>
      </w:r>
      <w:r>
        <w:rPr>
          <w:snapToGrid w:val="0"/>
          <w:color w:val="000000" w:themeColor="text1"/>
          <w:spacing w:val="4"/>
          <w:kern w:val="0"/>
          <w:sz w:val="24"/>
        </w:rPr>
        <w:t xml:space="preserve"> </w:t>
      </w:r>
      <w:r>
        <w:rPr>
          <w:snapToGrid w:val="0"/>
          <w:color w:val="000000" w:themeColor="text1"/>
          <w:spacing w:val="4"/>
          <w:kern w:val="0"/>
          <w:sz w:val="24"/>
        </w:rPr>
        <w:t>检查分析工程项目质量状况，针对存在的质量问题提出改进措施；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④</w:t>
      </w:r>
      <w:r>
        <w:rPr>
          <w:snapToGrid w:val="0"/>
          <w:color w:val="000000" w:themeColor="text1"/>
          <w:spacing w:val="4"/>
          <w:kern w:val="0"/>
          <w:sz w:val="24"/>
        </w:rPr>
        <w:t xml:space="preserve"> </w:t>
      </w:r>
      <w:r>
        <w:rPr>
          <w:snapToGrid w:val="0"/>
          <w:color w:val="000000" w:themeColor="text1"/>
          <w:spacing w:val="4"/>
          <w:kern w:val="0"/>
          <w:sz w:val="24"/>
        </w:rPr>
        <w:t>检查工程量核定及工程款支付情况；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lastRenderedPageBreak/>
        <w:t>⑤</w:t>
      </w:r>
      <w:r>
        <w:rPr>
          <w:snapToGrid w:val="0"/>
          <w:color w:val="000000" w:themeColor="text1"/>
          <w:spacing w:val="4"/>
          <w:kern w:val="0"/>
          <w:sz w:val="24"/>
        </w:rPr>
        <w:t xml:space="preserve"> </w:t>
      </w:r>
      <w:r>
        <w:rPr>
          <w:snapToGrid w:val="0"/>
          <w:color w:val="000000" w:themeColor="text1"/>
          <w:spacing w:val="4"/>
          <w:kern w:val="0"/>
          <w:sz w:val="24"/>
        </w:rPr>
        <w:t>检讨工作联系单的相关内容的执行情况，解决需要协调的有关事项；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⑥</w:t>
      </w:r>
      <w:r>
        <w:rPr>
          <w:snapToGrid w:val="0"/>
          <w:color w:val="000000" w:themeColor="text1"/>
          <w:spacing w:val="4"/>
          <w:kern w:val="0"/>
          <w:sz w:val="24"/>
        </w:rPr>
        <w:t xml:space="preserve"> </w:t>
      </w:r>
      <w:r>
        <w:rPr>
          <w:snapToGrid w:val="0"/>
          <w:color w:val="000000" w:themeColor="text1"/>
          <w:spacing w:val="4"/>
          <w:kern w:val="0"/>
          <w:sz w:val="24"/>
        </w:rPr>
        <w:t>本月职业健康安全及环境、文明施工等方面的综合情况，解决需要协调的有关事项。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⑦</w:t>
      </w:r>
      <w:r>
        <w:rPr>
          <w:snapToGrid w:val="0"/>
          <w:color w:val="000000" w:themeColor="text1"/>
          <w:spacing w:val="4"/>
          <w:kern w:val="0"/>
          <w:sz w:val="24"/>
        </w:rPr>
        <w:t xml:space="preserve"> </w:t>
      </w:r>
      <w:r>
        <w:rPr>
          <w:snapToGrid w:val="0"/>
          <w:color w:val="000000" w:themeColor="text1"/>
          <w:spacing w:val="4"/>
          <w:kern w:val="0"/>
          <w:sz w:val="24"/>
        </w:rPr>
        <w:t>其他有关事宜。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）总监理工程师或专业监理工程师应根据需要及时组织专题会议，解决施工过程中的各种专项问题。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）对于工地例会上提出的有关设计问题，承包人应积极把关控制，不应随意对相关问题做</w:t>
      </w:r>
      <w:r>
        <w:rPr>
          <w:snapToGrid w:val="0"/>
          <w:color w:val="000000" w:themeColor="text1"/>
          <w:spacing w:val="4"/>
          <w:kern w:val="0"/>
          <w:sz w:val="24"/>
        </w:rPr>
        <w:t>出定论。工地例会上的相关结论必须以设计变更的方式确定后方可实施。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）承包人需参加由发包人组织的设计例会，提出合理化建议和配合完善设计变更手续等工作。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）工程暂停及复工的相关工作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）总监理工程师在签发工程暂停令时，应根据暂停工程的影响范围和影响程度，按照施工合同和委托监理合同的约定签发。</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）在发生下列情况之一时，总监理工程师可签发工程暂停令：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①</w:t>
      </w:r>
      <w:r>
        <w:rPr>
          <w:snapToGrid w:val="0"/>
          <w:color w:val="000000" w:themeColor="text1"/>
          <w:spacing w:val="4"/>
          <w:kern w:val="0"/>
          <w:sz w:val="24"/>
        </w:rPr>
        <w:t xml:space="preserve"> </w:t>
      </w:r>
      <w:r>
        <w:rPr>
          <w:snapToGrid w:val="0"/>
          <w:color w:val="000000" w:themeColor="text1"/>
          <w:spacing w:val="4"/>
          <w:kern w:val="0"/>
          <w:sz w:val="24"/>
        </w:rPr>
        <w:t>发包人要求暂停施工且工程需要暂停施工；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②</w:t>
      </w:r>
      <w:r>
        <w:rPr>
          <w:snapToGrid w:val="0"/>
          <w:color w:val="000000" w:themeColor="text1"/>
          <w:spacing w:val="4"/>
          <w:kern w:val="0"/>
          <w:sz w:val="24"/>
        </w:rPr>
        <w:t xml:space="preserve"> </w:t>
      </w:r>
      <w:r>
        <w:rPr>
          <w:snapToGrid w:val="0"/>
          <w:color w:val="000000" w:themeColor="text1"/>
          <w:spacing w:val="4"/>
          <w:kern w:val="0"/>
          <w:sz w:val="24"/>
        </w:rPr>
        <w:t>为了保证工程质量而需要进行停工处理；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③</w:t>
      </w:r>
      <w:r>
        <w:rPr>
          <w:snapToGrid w:val="0"/>
          <w:color w:val="000000" w:themeColor="text1"/>
          <w:spacing w:val="4"/>
          <w:kern w:val="0"/>
          <w:sz w:val="24"/>
        </w:rPr>
        <w:t xml:space="preserve"> </w:t>
      </w:r>
      <w:r>
        <w:rPr>
          <w:snapToGrid w:val="0"/>
          <w:color w:val="000000" w:themeColor="text1"/>
          <w:spacing w:val="4"/>
          <w:kern w:val="0"/>
          <w:sz w:val="24"/>
        </w:rPr>
        <w:t>施工出现了安全隐患，总监理工程师认为有必要停工以消除隐患；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④</w:t>
      </w:r>
      <w:r>
        <w:rPr>
          <w:snapToGrid w:val="0"/>
          <w:color w:val="000000" w:themeColor="text1"/>
          <w:spacing w:val="4"/>
          <w:kern w:val="0"/>
          <w:sz w:val="24"/>
        </w:rPr>
        <w:t xml:space="preserve"> </w:t>
      </w:r>
      <w:r>
        <w:rPr>
          <w:snapToGrid w:val="0"/>
          <w:color w:val="000000" w:themeColor="text1"/>
          <w:spacing w:val="4"/>
          <w:kern w:val="0"/>
          <w:sz w:val="24"/>
        </w:rPr>
        <w:t>发生</w:t>
      </w:r>
      <w:r>
        <w:rPr>
          <w:snapToGrid w:val="0"/>
          <w:color w:val="000000" w:themeColor="text1"/>
          <w:spacing w:val="4"/>
          <w:kern w:val="0"/>
          <w:sz w:val="24"/>
        </w:rPr>
        <w:t>了必须暂时停止施工的紧急事件；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⑤</w:t>
      </w:r>
      <w:r>
        <w:rPr>
          <w:snapToGrid w:val="0"/>
          <w:color w:val="000000" w:themeColor="text1"/>
          <w:spacing w:val="4"/>
          <w:kern w:val="0"/>
          <w:sz w:val="24"/>
        </w:rPr>
        <w:t xml:space="preserve"> </w:t>
      </w:r>
      <w:r>
        <w:rPr>
          <w:snapToGrid w:val="0"/>
          <w:color w:val="000000" w:themeColor="text1"/>
          <w:spacing w:val="4"/>
          <w:kern w:val="0"/>
          <w:sz w:val="24"/>
        </w:rPr>
        <w:t>承包人未经许可擅自施工或拒绝项目监理机构管理。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）总监理工程师在签发工程暂停令时，应根据停工原因的影响范围和影响程度，确定工程项目停工范围。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）由于非承包人且非上述第</w:t>
      </w:r>
      <w:r>
        <w:rPr>
          <w:snapToGrid w:val="0"/>
          <w:color w:val="000000" w:themeColor="text1"/>
          <w:spacing w:val="4"/>
          <w:kern w:val="0"/>
          <w:sz w:val="24"/>
        </w:rPr>
        <w:t>2</w:t>
      </w:r>
      <w:r>
        <w:rPr>
          <w:snapToGrid w:val="0"/>
          <w:color w:val="000000" w:themeColor="text1"/>
          <w:spacing w:val="4"/>
          <w:kern w:val="0"/>
          <w:sz w:val="24"/>
        </w:rPr>
        <w:t>）</w:t>
      </w:r>
      <w:r>
        <w:rPr>
          <w:snapToGrid w:val="0"/>
          <w:color w:val="000000" w:themeColor="text1"/>
          <w:spacing w:val="4"/>
          <w:kern w:val="0"/>
          <w:sz w:val="24"/>
        </w:rPr>
        <w:t>-</w:t>
      </w:r>
      <w:r>
        <w:rPr>
          <w:rFonts w:ascii="宋体" w:hAnsi="宋体" w:cs="宋体" w:hint="eastAsia"/>
          <w:snapToGrid w:val="0"/>
          <w:color w:val="000000" w:themeColor="text1"/>
          <w:spacing w:val="4"/>
          <w:kern w:val="0"/>
          <w:sz w:val="24"/>
        </w:rPr>
        <w:t>②</w:t>
      </w:r>
      <w:r>
        <w:rPr>
          <w:snapToGrid w:val="0"/>
          <w:color w:val="000000" w:themeColor="text1"/>
          <w:spacing w:val="4"/>
          <w:kern w:val="0"/>
          <w:sz w:val="24"/>
        </w:rPr>
        <w:t>、</w:t>
      </w:r>
      <w:r>
        <w:rPr>
          <w:rFonts w:ascii="宋体" w:hAnsi="宋体" w:cs="宋体" w:hint="eastAsia"/>
          <w:snapToGrid w:val="0"/>
          <w:color w:val="000000" w:themeColor="text1"/>
          <w:spacing w:val="4"/>
          <w:kern w:val="0"/>
          <w:sz w:val="24"/>
        </w:rPr>
        <w:t>③</w:t>
      </w:r>
      <w:r>
        <w:rPr>
          <w:snapToGrid w:val="0"/>
          <w:color w:val="000000" w:themeColor="text1"/>
          <w:spacing w:val="4"/>
          <w:kern w:val="0"/>
          <w:sz w:val="24"/>
        </w:rPr>
        <w:t>、</w:t>
      </w:r>
      <w:r>
        <w:rPr>
          <w:rFonts w:ascii="宋体" w:hAnsi="宋体" w:cs="宋体" w:hint="eastAsia"/>
          <w:snapToGrid w:val="0"/>
          <w:color w:val="000000" w:themeColor="text1"/>
          <w:spacing w:val="4"/>
          <w:kern w:val="0"/>
          <w:sz w:val="24"/>
        </w:rPr>
        <w:t>④</w:t>
      </w:r>
      <w:r>
        <w:rPr>
          <w:snapToGrid w:val="0"/>
          <w:color w:val="000000" w:themeColor="text1"/>
          <w:spacing w:val="4"/>
          <w:kern w:val="0"/>
          <w:sz w:val="24"/>
        </w:rPr>
        <w:t>、</w:t>
      </w:r>
      <w:r>
        <w:rPr>
          <w:rFonts w:ascii="宋体" w:hAnsi="宋体" w:cs="宋体" w:hint="eastAsia"/>
          <w:snapToGrid w:val="0"/>
          <w:color w:val="000000" w:themeColor="text1"/>
          <w:spacing w:val="4"/>
          <w:kern w:val="0"/>
          <w:sz w:val="24"/>
        </w:rPr>
        <w:t>⑤</w:t>
      </w:r>
      <w:r>
        <w:rPr>
          <w:snapToGrid w:val="0"/>
          <w:color w:val="000000" w:themeColor="text1"/>
          <w:spacing w:val="4"/>
          <w:kern w:val="0"/>
          <w:sz w:val="24"/>
        </w:rPr>
        <w:t>项原因时，总监理工程师在签发工程暂停令之前，应就有关工期和费用等事宜与承包人进行协商。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）由于发包人原因或其他非承包人原因导致工程暂停时，项目监理机构应如实记录所发生的实际情况。总监理工程师应在施工暂停原因消失、具备复工条件时，及时签署工程复工报审表，指令承包人继续施工。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）由于承</w:t>
      </w:r>
      <w:r>
        <w:rPr>
          <w:snapToGrid w:val="0"/>
          <w:color w:val="000000" w:themeColor="text1"/>
          <w:spacing w:val="4"/>
          <w:kern w:val="0"/>
          <w:sz w:val="24"/>
        </w:rPr>
        <w:t>包人原因导致工程暂停，在具备恢复施工条件时，项目监理机构应审查承包人报送的复工申请及有关材料，同意后由总监理工程师签署工程复工报审表，指令承包人继续施工。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7</w:t>
      </w:r>
      <w:r>
        <w:rPr>
          <w:snapToGrid w:val="0"/>
          <w:color w:val="000000" w:themeColor="text1"/>
          <w:spacing w:val="4"/>
          <w:kern w:val="0"/>
          <w:sz w:val="24"/>
        </w:rPr>
        <w:t>）总监理工程师在签发工程暂停令到签发工程复工报审表之间的时间内，应会同有关各方按照施工合同的约定，处理因工程暂停引起的与工期、费用等有关的问题。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）工程延期及工程延误的处理工作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）当承包人提出工程延期要求符合施工合同文件的规定条件时，项目监理机构应予以受理。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2</w:t>
      </w:r>
      <w:r>
        <w:rPr>
          <w:snapToGrid w:val="0"/>
          <w:color w:val="000000" w:themeColor="text1"/>
          <w:spacing w:val="4"/>
          <w:kern w:val="0"/>
          <w:sz w:val="24"/>
        </w:rPr>
        <w:t>）当影响工期事件具有持续性时，项目监理机构可在收到承包人提交的阶段性工程延期申请表并经</w:t>
      </w:r>
      <w:r>
        <w:rPr>
          <w:snapToGrid w:val="0"/>
          <w:color w:val="000000" w:themeColor="text1"/>
          <w:spacing w:val="4"/>
          <w:kern w:val="0"/>
          <w:sz w:val="24"/>
        </w:rPr>
        <w:t>过审查后，先由总监理工程师签署工程临时延期审批表并通报发包人。当承包人提交最终的工程延期申请表后，项目监理机构应复查工程延期及临时延期情况，并由总监理工程师签署工程最终延期审批表。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）项目监理机构在作出临时工程延期批准或最终的工程延期批准之前，均应与发包人和承包人进行协商。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）项目监理机构在审查工程延期时，应依下列情况确定批准工程延期的时间：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①</w:t>
      </w:r>
      <w:r>
        <w:rPr>
          <w:snapToGrid w:val="0"/>
          <w:color w:val="000000" w:themeColor="text1"/>
          <w:spacing w:val="4"/>
          <w:kern w:val="0"/>
          <w:sz w:val="24"/>
        </w:rPr>
        <w:t xml:space="preserve"> </w:t>
      </w:r>
      <w:r>
        <w:rPr>
          <w:snapToGrid w:val="0"/>
          <w:color w:val="000000" w:themeColor="text1"/>
          <w:spacing w:val="4"/>
          <w:kern w:val="0"/>
          <w:sz w:val="24"/>
        </w:rPr>
        <w:t>施工合同中有关工程延期的约定；</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②</w:t>
      </w:r>
      <w:r>
        <w:rPr>
          <w:snapToGrid w:val="0"/>
          <w:color w:val="000000" w:themeColor="text1"/>
          <w:spacing w:val="4"/>
          <w:kern w:val="0"/>
          <w:sz w:val="24"/>
        </w:rPr>
        <w:t xml:space="preserve"> </w:t>
      </w:r>
      <w:r>
        <w:rPr>
          <w:snapToGrid w:val="0"/>
          <w:color w:val="000000" w:themeColor="text1"/>
          <w:spacing w:val="4"/>
          <w:kern w:val="0"/>
          <w:sz w:val="24"/>
        </w:rPr>
        <w:t>工期拖延和影响工期事件的事实和程度；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ascii="宋体" w:hAnsi="宋体" w:cs="宋体" w:hint="eastAsia"/>
          <w:snapToGrid w:val="0"/>
          <w:color w:val="000000" w:themeColor="text1"/>
          <w:spacing w:val="4"/>
          <w:kern w:val="0"/>
          <w:sz w:val="24"/>
        </w:rPr>
        <w:t>③</w:t>
      </w:r>
      <w:r>
        <w:rPr>
          <w:snapToGrid w:val="0"/>
          <w:color w:val="000000" w:themeColor="text1"/>
          <w:spacing w:val="4"/>
          <w:kern w:val="0"/>
          <w:sz w:val="24"/>
        </w:rPr>
        <w:t xml:space="preserve"> </w:t>
      </w:r>
      <w:r>
        <w:rPr>
          <w:snapToGrid w:val="0"/>
          <w:color w:val="000000" w:themeColor="text1"/>
          <w:spacing w:val="4"/>
          <w:kern w:val="0"/>
          <w:sz w:val="24"/>
        </w:rPr>
        <w:t>影响工期事件对工期影响的量化程度。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）工程延期造成承包人提出费用索赔时，项目监理机构应按</w:t>
      </w:r>
      <w:r>
        <w:rPr>
          <w:snapToGrid w:val="0"/>
          <w:color w:val="000000" w:themeColor="text1"/>
          <w:spacing w:val="4"/>
          <w:kern w:val="0"/>
          <w:sz w:val="24"/>
          <w:u w:val="single"/>
        </w:rPr>
        <w:t>本条</w:t>
      </w:r>
      <w:r>
        <w:rPr>
          <w:rFonts w:hint="eastAsia"/>
          <w:snapToGrid w:val="0"/>
          <w:color w:val="000000" w:themeColor="text1"/>
          <w:spacing w:val="4"/>
          <w:kern w:val="0"/>
          <w:sz w:val="24"/>
          <w:u w:val="single"/>
        </w:rPr>
        <w:t>件</w:t>
      </w:r>
      <w:r>
        <w:rPr>
          <w:snapToGrid w:val="0"/>
          <w:color w:val="000000" w:themeColor="text1"/>
          <w:spacing w:val="4"/>
          <w:kern w:val="0"/>
          <w:sz w:val="24"/>
          <w:u w:val="single"/>
        </w:rPr>
        <w:t>第</w:t>
      </w:r>
      <w:r>
        <w:rPr>
          <w:snapToGrid w:val="0"/>
          <w:color w:val="000000" w:themeColor="text1"/>
          <w:spacing w:val="4"/>
          <w:kern w:val="0"/>
          <w:sz w:val="24"/>
          <w:u w:val="single"/>
        </w:rPr>
        <w:t>3.1.7.7-</w:t>
      </w:r>
      <w:r>
        <w:rPr>
          <w:snapToGrid w:val="0"/>
          <w:color w:val="000000" w:themeColor="text1"/>
          <w:spacing w:val="4"/>
          <w:kern w:val="0"/>
          <w:sz w:val="24"/>
          <w:u w:val="single"/>
        </w:rPr>
        <w:t>（</w:t>
      </w:r>
      <w:r>
        <w:rPr>
          <w:snapToGrid w:val="0"/>
          <w:color w:val="000000" w:themeColor="text1"/>
          <w:spacing w:val="4"/>
          <w:kern w:val="0"/>
          <w:sz w:val="24"/>
          <w:u w:val="single"/>
        </w:rPr>
        <w:t>10</w:t>
      </w:r>
      <w:r>
        <w:rPr>
          <w:snapToGrid w:val="0"/>
          <w:color w:val="000000" w:themeColor="text1"/>
          <w:spacing w:val="4"/>
          <w:kern w:val="0"/>
          <w:sz w:val="24"/>
          <w:u w:val="single"/>
        </w:rPr>
        <w:t>）项</w:t>
      </w:r>
      <w:r>
        <w:rPr>
          <w:snapToGrid w:val="0"/>
          <w:color w:val="000000" w:themeColor="text1"/>
          <w:spacing w:val="4"/>
          <w:kern w:val="0"/>
          <w:sz w:val="24"/>
        </w:rPr>
        <w:t>的约定处理。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）当承包人未能按照施工合同要求的工期竣工交付造成工期延误时，项目监理机构应按施工合同规定从承包人应得款项中扣除误期损害赔偿费。</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.1.8 </w:t>
      </w:r>
      <w:r>
        <w:rPr>
          <w:b/>
          <w:snapToGrid w:val="0"/>
          <w:color w:val="000000" w:themeColor="text1"/>
          <w:spacing w:val="4"/>
          <w:kern w:val="0"/>
          <w:sz w:val="24"/>
        </w:rPr>
        <w:t>工程收尾阶段的监理工作（包括但不限于以下内容）</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.1.8.1</w:t>
      </w:r>
      <w:r>
        <w:rPr>
          <w:snapToGrid w:val="0"/>
          <w:color w:val="000000" w:themeColor="text1"/>
          <w:spacing w:val="4"/>
          <w:kern w:val="0"/>
          <w:sz w:val="24"/>
        </w:rPr>
        <w:t xml:space="preserve">  </w:t>
      </w:r>
      <w:r>
        <w:rPr>
          <w:snapToGrid w:val="0"/>
          <w:color w:val="000000" w:themeColor="text1"/>
          <w:spacing w:val="4"/>
          <w:kern w:val="0"/>
          <w:sz w:val="24"/>
        </w:rPr>
        <w:t>工程收尾阶段包括竣工扫尾、验收、整改、移交、结算、考核评价等方面的管理。承包人应制定工作计划，提出各项管理要求。工程收尾阶段管理应包括以下内容：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w:t>
      </w:r>
      <w:r>
        <w:rPr>
          <w:snapToGrid w:val="0"/>
          <w:color w:val="000000" w:themeColor="text1"/>
          <w:spacing w:val="4"/>
          <w:kern w:val="0"/>
          <w:sz w:val="24"/>
        </w:rPr>
        <w:t>项目的竣工扫尾；</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w:t>
      </w:r>
      <w:r>
        <w:rPr>
          <w:snapToGrid w:val="0"/>
          <w:color w:val="000000" w:themeColor="text1"/>
          <w:spacing w:val="4"/>
          <w:kern w:val="0"/>
          <w:sz w:val="24"/>
        </w:rPr>
        <w:t>项目的竣工验收、整改及移交</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w:t>
      </w:r>
      <w:r>
        <w:rPr>
          <w:snapToGrid w:val="0"/>
          <w:color w:val="000000" w:themeColor="text1"/>
          <w:spacing w:val="4"/>
          <w:kern w:val="0"/>
          <w:sz w:val="24"/>
        </w:rPr>
        <w:t>项目的竣工结算；</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4</w:t>
      </w:r>
      <w:r>
        <w:rPr>
          <w:bCs/>
          <w:snapToGrid w:val="0"/>
          <w:color w:val="000000" w:themeColor="text1"/>
          <w:spacing w:val="4"/>
          <w:kern w:val="0"/>
          <w:sz w:val="24"/>
        </w:rPr>
        <w:t>）</w:t>
      </w:r>
      <w:r>
        <w:rPr>
          <w:snapToGrid w:val="0"/>
          <w:color w:val="000000" w:themeColor="text1"/>
          <w:spacing w:val="4"/>
          <w:kern w:val="0"/>
          <w:sz w:val="24"/>
        </w:rPr>
        <w:t>项目的回访维护；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5</w:t>
      </w:r>
      <w:r>
        <w:rPr>
          <w:bCs/>
          <w:snapToGrid w:val="0"/>
          <w:color w:val="000000" w:themeColor="text1"/>
          <w:spacing w:val="4"/>
          <w:kern w:val="0"/>
          <w:sz w:val="24"/>
        </w:rPr>
        <w:t>）</w:t>
      </w:r>
      <w:r>
        <w:rPr>
          <w:snapToGrid w:val="0"/>
          <w:color w:val="000000" w:themeColor="text1"/>
          <w:spacing w:val="4"/>
          <w:kern w:val="0"/>
          <w:sz w:val="24"/>
        </w:rPr>
        <w:t>项目的考核评价。</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.1.8.2  </w:t>
      </w:r>
      <w:r>
        <w:rPr>
          <w:b/>
          <w:snapToGrid w:val="0"/>
          <w:color w:val="000000" w:themeColor="text1"/>
          <w:spacing w:val="4"/>
          <w:kern w:val="0"/>
          <w:sz w:val="24"/>
        </w:rPr>
        <w:t>竣工验收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）组织或协助发包人、承包人和产权管理单位对项目进行移交。</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w:t>
      </w:r>
      <w:r>
        <w:rPr>
          <w:snapToGrid w:val="0"/>
          <w:color w:val="000000" w:themeColor="text1"/>
          <w:spacing w:val="4"/>
          <w:kern w:val="0"/>
          <w:sz w:val="24"/>
        </w:rPr>
        <w:t>4</w:t>
      </w:r>
      <w:r>
        <w:rPr>
          <w:snapToGrid w:val="0"/>
          <w:color w:val="000000" w:themeColor="text1"/>
          <w:spacing w:val="4"/>
          <w:kern w:val="0"/>
          <w:sz w:val="24"/>
        </w:rPr>
        <w:t>）根据现场的实际竣工情况对承包人提交的竣工图纸（包括设备移交资料等）进行复核确认。</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.1.8.3  </w:t>
      </w:r>
      <w:r>
        <w:rPr>
          <w:b/>
          <w:snapToGrid w:val="0"/>
          <w:color w:val="000000" w:themeColor="text1"/>
          <w:spacing w:val="4"/>
          <w:kern w:val="0"/>
          <w:sz w:val="24"/>
        </w:rPr>
        <w:t>审核竣工结算</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）结算的总体要求</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承包人应根据有关合同约定及工程进展的实际情况，于竣工后</w:t>
      </w:r>
      <w:r>
        <w:rPr>
          <w:snapToGrid w:val="0"/>
          <w:color w:val="000000" w:themeColor="text1"/>
          <w:spacing w:val="4"/>
          <w:kern w:val="0"/>
          <w:sz w:val="24"/>
        </w:rPr>
        <w:t>2</w:t>
      </w:r>
      <w:r>
        <w:rPr>
          <w:snapToGrid w:val="0"/>
          <w:color w:val="000000" w:themeColor="text1"/>
          <w:spacing w:val="4"/>
          <w:kern w:val="0"/>
          <w:sz w:val="24"/>
        </w:rPr>
        <w:t>周内编制工程竣工结算计划报发包人批准后实施。承包人负责组织有关单位按核准的结算计划中的时间要求提交竣工结算书及竣工结算资料。承包人须根据发包人的要求审核</w:t>
      </w:r>
      <w:r>
        <w:rPr>
          <w:rFonts w:hint="eastAsia"/>
          <w:snapToGrid w:val="0"/>
          <w:color w:val="000000" w:themeColor="text1"/>
          <w:spacing w:val="4"/>
          <w:kern w:val="0"/>
          <w:sz w:val="24"/>
        </w:rPr>
        <w:t>施工单位</w:t>
      </w:r>
      <w:r>
        <w:rPr>
          <w:snapToGrid w:val="0"/>
          <w:color w:val="000000" w:themeColor="text1"/>
          <w:spacing w:val="4"/>
          <w:kern w:val="0"/>
          <w:sz w:val="24"/>
        </w:rPr>
        <w:t>提交的工程结算书，确保工程结算资料的完整性，并对其提交给发包人的结算审核结果负责。工程结算以单个施工合同为结算对象，承包人应在完成全部合同结算的审核后形成结算汇总。总监理工程师应对承包人提交的《竣工结算审核意见书》进行签认并对由其审核的结算金额的准确性负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）工程结算资料必须实事求是、完整、真实准确，工程资料的主要内容包括：</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）合同（组成包括</w:t>
      </w:r>
      <w:r>
        <w:rPr>
          <w:snapToGrid w:val="0"/>
          <w:color w:val="000000" w:themeColor="text1"/>
          <w:spacing w:val="4"/>
          <w:kern w:val="0"/>
          <w:sz w:val="24"/>
        </w:rPr>
        <w:t>：协议书、中标通知书或委托书、投标文件澄清纪要、投标文件及其附件、合同专用条件、合同标准条件、招标文件及补遗书、本合同履行期间合同各方间签订的补充合同（协议）、其它）；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）结算书及电子文档；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）招标图纸及竣工图纸；</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）图纸会审（交底）的会议纪要；</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）工程量计算书（或钢筋抽料表）及电子文档；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）工程变更图纸、变更指令及工程变更申报审批表；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7</w:t>
      </w:r>
      <w:r>
        <w:rPr>
          <w:snapToGrid w:val="0"/>
          <w:color w:val="000000" w:themeColor="text1"/>
          <w:spacing w:val="4"/>
          <w:kern w:val="0"/>
          <w:sz w:val="24"/>
        </w:rPr>
        <w:t>）施工现场变更签证及工程变更申报审批表；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8</w:t>
      </w:r>
      <w:r>
        <w:rPr>
          <w:snapToGrid w:val="0"/>
          <w:color w:val="000000" w:themeColor="text1"/>
          <w:spacing w:val="4"/>
          <w:kern w:val="0"/>
          <w:sz w:val="24"/>
        </w:rPr>
        <w:t>）工程竣工验收证明；</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9</w:t>
      </w:r>
      <w:r>
        <w:rPr>
          <w:snapToGrid w:val="0"/>
          <w:color w:val="000000" w:themeColor="text1"/>
          <w:spacing w:val="4"/>
          <w:kern w:val="0"/>
          <w:sz w:val="24"/>
        </w:rPr>
        <w:t>）开、竣工报告；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10</w:t>
      </w:r>
      <w:r>
        <w:rPr>
          <w:snapToGrid w:val="0"/>
          <w:color w:val="000000" w:themeColor="text1"/>
          <w:spacing w:val="4"/>
          <w:kern w:val="0"/>
          <w:sz w:val="24"/>
        </w:rPr>
        <w:t>）中间计量资料；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11</w:t>
      </w:r>
      <w:r>
        <w:rPr>
          <w:snapToGrid w:val="0"/>
          <w:color w:val="000000" w:themeColor="text1"/>
          <w:spacing w:val="4"/>
          <w:kern w:val="0"/>
          <w:sz w:val="24"/>
        </w:rPr>
        <w:t>）其它竣工结算资料。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）政府有权审核部门结算审核过程中的相关工作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）承包人应积极组织并督促承包人配合政府主管部门对本合同工程结算书（结算资料）的审核工作，以推动结算工作的顺利进行。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）承包人应按发包人要求，派出相关人员参加政府主管部门组织的针对本合同工程结算审核工作的相关会议（如结算工作会议、结算工程量核对会议等）。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）承包人应根据政府主管部门对本合同工程结算提出的意见，向发包人提出解决本合同工程结算争议的合理建议。</w:t>
      </w:r>
    </w:p>
    <w:p w:rsidR="00990864" w:rsidRDefault="007C4809">
      <w:pPr>
        <w:topLinePunct/>
        <w:adjustRightInd w:val="0"/>
        <w:snapToGrid w:val="0"/>
        <w:spacing w:line="420" w:lineRule="exact"/>
        <w:ind w:firstLineChars="200" w:firstLine="480"/>
        <w:rPr>
          <w:snapToGrid w:val="0"/>
          <w:color w:val="000000" w:themeColor="text1"/>
          <w:spacing w:val="4"/>
          <w:kern w:val="0"/>
          <w:sz w:val="24"/>
        </w:rPr>
      </w:pPr>
      <w:r>
        <w:rPr>
          <w:snapToGrid w:val="0"/>
          <w:color w:val="000000" w:themeColor="text1"/>
          <w:kern w:val="0"/>
          <w:sz w:val="24"/>
        </w:rPr>
        <w:t xml:space="preserve">4) </w:t>
      </w:r>
      <w:r>
        <w:rPr>
          <w:snapToGrid w:val="0"/>
          <w:color w:val="000000" w:themeColor="text1"/>
          <w:kern w:val="0"/>
          <w:sz w:val="24"/>
        </w:rPr>
        <w:t>本项目作为政府投资项目已纳入年度审计项目计划，审计机关出具的审计结果应当作为该政府项目价款结算的</w:t>
      </w:r>
      <w:r>
        <w:rPr>
          <w:snapToGrid w:val="0"/>
          <w:color w:val="000000" w:themeColor="text1"/>
          <w:kern w:val="0"/>
          <w:sz w:val="24"/>
        </w:rPr>
        <w:t>依据。</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lastRenderedPageBreak/>
        <w:t>4</w:t>
      </w:r>
      <w:r>
        <w:rPr>
          <w:b/>
          <w:snapToGrid w:val="0"/>
          <w:color w:val="000000" w:themeColor="text1"/>
          <w:spacing w:val="4"/>
          <w:kern w:val="0"/>
          <w:sz w:val="24"/>
        </w:rPr>
        <w:t xml:space="preserve">.1.8.4  </w:t>
      </w:r>
      <w:r>
        <w:rPr>
          <w:b/>
          <w:snapToGrid w:val="0"/>
          <w:color w:val="000000" w:themeColor="text1"/>
          <w:spacing w:val="4"/>
          <w:kern w:val="0"/>
          <w:sz w:val="24"/>
        </w:rPr>
        <w:t>提交监理工作总结</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监理工作结束时，承包人应向发包人提交监理工作总结。监理工作总结包括但不限于以下内容：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）工程概况；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）监理组织机构、监理人员和投入的监理设施；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）监理合同履行情况；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）监理工作成效；</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）施工过程中出现的问题及其处理情况和建议；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）工程照片（有必要时）。</w:t>
      </w:r>
    </w:p>
    <w:p w:rsidR="00990864" w:rsidRDefault="007C4809">
      <w:pPr>
        <w:adjustRightInd w:val="0"/>
        <w:snapToGrid w:val="0"/>
        <w:spacing w:line="420" w:lineRule="exact"/>
        <w:ind w:firstLineChars="200" w:firstLine="482"/>
        <w:rPr>
          <w:b/>
          <w:snapToGrid w:val="0"/>
          <w:color w:val="000000" w:themeColor="text1"/>
          <w:kern w:val="0"/>
          <w:sz w:val="24"/>
          <w:szCs w:val="20"/>
        </w:rPr>
      </w:pPr>
      <w:r>
        <w:rPr>
          <w:rFonts w:hint="eastAsia"/>
          <w:b/>
          <w:snapToGrid w:val="0"/>
          <w:color w:val="000000" w:themeColor="text1"/>
          <w:kern w:val="0"/>
          <w:sz w:val="24"/>
          <w:szCs w:val="20"/>
        </w:rPr>
        <w:t>4</w:t>
      </w:r>
      <w:r>
        <w:rPr>
          <w:b/>
          <w:snapToGrid w:val="0"/>
          <w:color w:val="000000" w:themeColor="text1"/>
          <w:kern w:val="0"/>
          <w:sz w:val="24"/>
          <w:szCs w:val="20"/>
        </w:rPr>
        <w:t xml:space="preserve">.1.9  </w:t>
      </w:r>
      <w:r>
        <w:rPr>
          <w:b/>
          <w:snapToGrid w:val="0"/>
          <w:color w:val="000000" w:themeColor="text1"/>
          <w:kern w:val="0"/>
          <w:sz w:val="24"/>
          <w:szCs w:val="20"/>
        </w:rPr>
        <w:t>工程质量保修期的监理工作</w:t>
      </w:r>
    </w:p>
    <w:p w:rsidR="00990864" w:rsidRDefault="007C4809">
      <w:pPr>
        <w:adjustRightInd w:val="0"/>
        <w:snapToGrid w:val="0"/>
        <w:spacing w:line="420" w:lineRule="exact"/>
        <w:ind w:firstLineChars="200" w:firstLine="480"/>
        <w:rPr>
          <w:snapToGrid w:val="0"/>
          <w:color w:val="000000" w:themeColor="text1"/>
          <w:kern w:val="0"/>
          <w:sz w:val="24"/>
          <w:szCs w:val="20"/>
        </w:rPr>
      </w:pPr>
      <w:r>
        <w:rPr>
          <w:snapToGrid w:val="0"/>
          <w:color w:val="000000" w:themeColor="text1"/>
          <w:kern w:val="0"/>
          <w:sz w:val="24"/>
          <w:szCs w:val="20"/>
        </w:rPr>
        <w:t>（</w:t>
      </w:r>
      <w:r>
        <w:rPr>
          <w:snapToGrid w:val="0"/>
          <w:color w:val="000000" w:themeColor="text1"/>
          <w:kern w:val="0"/>
          <w:sz w:val="24"/>
          <w:szCs w:val="20"/>
        </w:rPr>
        <w:t>1</w:t>
      </w:r>
      <w:r>
        <w:rPr>
          <w:snapToGrid w:val="0"/>
          <w:color w:val="000000" w:themeColor="text1"/>
          <w:kern w:val="0"/>
          <w:sz w:val="24"/>
          <w:szCs w:val="20"/>
        </w:rPr>
        <w:t>）承包人应依据委托监理合同约定的工程质量保修期监理工作的时间、范围和内容开展工作。</w:t>
      </w:r>
    </w:p>
    <w:p w:rsidR="00990864" w:rsidRDefault="007C4809">
      <w:pPr>
        <w:adjustRightInd w:val="0"/>
        <w:snapToGrid w:val="0"/>
        <w:spacing w:line="420" w:lineRule="exact"/>
        <w:ind w:firstLineChars="200" w:firstLine="480"/>
        <w:rPr>
          <w:snapToGrid w:val="0"/>
          <w:color w:val="000000" w:themeColor="text1"/>
          <w:kern w:val="0"/>
          <w:sz w:val="24"/>
          <w:szCs w:val="20"/>
        </w:rPr>
      </w:pPr>
      <w:r>
        <w:rPr>
          <w:snapToGrid w:val="0"/>
          <w:color w:val="000000" w:themeColor="text1"/>
          <w:kern w:val="0"/>
          <w:sz w:val="24"/>
          <w:szCs w:val="20"/>
        </w:rPr>
        <w:t>（</w:t>
      </w:r>
      <w:r>
        <w:rPr>
          <w:snapToGrid w:val="0"/>
          <w:color w:val="000000" w:themeColor="text1"/>
          <w:kern w:val="0"/>
          <w:sz w:val="24"/>
          <w:szCs w:val="20"/>
        </w:rPr>
        <w:t>2</w:t>
      </w:r>
      <w:r>
        <w:rPr>
          <w:snapToGrid w:val="0"/>
          <w:color w:val="000000" w:themeColor="text1"/>
          <w:kern w:val="0"/>
          <w:sz w:val="24"/>
          <w:szCs w:val="20"/>
        </w:rPr>
        <w:t>）承担质量保修期监理工作时，承包人应安排监理人员对发包人提出的工程质量缺陷进行检查和记录，对承包人进行修复的工程质量进行验收，合格后予以签认。</w:t>
      </w:r>
    </w:p>
    <w:p w:rsidR="00990864" w:rsidRDefault="007C4809">
      <w:pPr>
        <w:adjustRightInd w:val="0"/>
        <w:snapToGrid w:val="0"/>
        <w:spacing w:line="420" w:lineRule="exact"/>
        <w:ind w:firstLineChars="200" w:firstLine="480"/>
        <w:rPr>
          <w:snapToGrid w:val="0"/>
          <w:color w:val="000000" w:themeColor="text1"/>
          <w:kern w:val="0"/>
          <w:sz w:val="24"/>
          <w:szCs w:val="20"/>
        </w:rPr>
      </w:pPr>
      <w:r>
        <w:rPr>
          <w:snapToGrid w:val="0"/>
          <w:color w:val="000000" w:themeColor="text1"/>
          <w:kern w:val="0"/>
          <w:sz w:val="24"/>
          <w:szCs w:val="20"/>
        </w:rPr>
        <w:t>（</w:t>
      </w:r>
      <w:r>
        <w:rPr>
          <w:snapToGrid w:val="0"/>
          <w:color w:val="000000" w:themeColor="text1"/>
          <w:kern w:val="0"/>
          <w:sz w:val="24"/>
          <w:szCs w:val="20"/>
        </w:rPr>
        <w:t>3</w:t>
      </w:r>
      <w:r>
        <w:rPr>
          <w:snapToGrid w:val="0"/>
          <w:color w:val="000000" w:themeColor="text1"/>
          <w:kern w:val="0"/>
          <w:sz w:val="24"/>
          <w:szCs w:val="20"/>
        </w:rPr>
        <w:t>）监理人员应对工程质量缺陷原因进行调查分析并确定责任归属，对非承包人原因造成的工程质量缺陷，监理人员应核实修复工程的费用和签署工程款支付证书，并报发包人。</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.2  </w:t>
      </w:r>
      <w:r>
        <w:rPr>
          <w:b/>
          <w:snapToGrid w:val="0"/>
          <w:color w:val="000000" w:themeColor="text1"/>
          <w:spacing w:val="4"/>
          <w:kern w:val="0"/>
          <w:sz w:val="24"/>
        </w:rPr>
        <w:t>项目监理机构</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.2.1  </w:t>
      </w:r>
      <w:r>
        <w:rPr>
          <w:b/>
          <w:snapToGrid w:val="0"/>
          <w:color w:val="000000" w:themeColor="text1"/>
          <w:spacing w:val="4"/>
          <w:kern w:val="0"/>
          <w:sz w:val="24"/>
        </w:rPr>
        <w:t>项目监理机构</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）承包人必须在施工现场建立项目监理机构。项目监理机构在完成委托监理合同约定的监理工作后可撤离施工现场。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）承包人必须在发包人发出进场通知后，按发</w:t>
      </w:r>
      <w:r>
        <w:rPr>
          <w:snapToGrid w:val="0"/>
          <w:color w:val="000000" w:themeColor="text1"/>
          <w:spacing w:val="4"/>
          <w:kern w:val="0"/>
          <w:sz w:val="24"/>
        </w:rPr>
        <w:t>包人具体的要求进场，并立即开始履行本合同约定的服务。承包人必须按照其投标文件和监理规划的承诺，足额、按时派驻监理人员和投入设备（见</w:t>
      </w:r>
      <w:r>
        <w:rPr>
          <w:snapToGrid w:val="0"/>
          <w:color w:val="000000" w:themeColor="text1"/>
          <w:spacing w:val="4"/>
          <w:kern w:val="0"/>
          <w:sz w:val="24"/>
          <w:u w:val="wave"/>
        </w:rPr>
        <w:t>合同附件</w:t>
      </w:r>
      <w:r>
        <w:rPr>
          <w:snapToGrid w:val="0"/>
          <w:color w:val="000000" w:themeColor="text1"/>
          <w:spacing w:val="4"/>
          <w:kern w:val="0"/>
          <w:sz w:val="24"/>
          <w:u w:val="wave"/>
        </w:rPr>
        <w:t>3</w:t>
      </w:r>
      <w:r>
        <w:rPr>
          <w:snapToGrid w:val="0"/>
          <w:color w:val="000000" w:themeColor="text1"/>
          <w:spacing w:val="4"/>
          <w:kern w:val="0"/>
          <w:sz w:val="24"/>
          <w:u w:val="wave"/>
        </w:rPr>
        <w:t>、附件</w:t>
      </w:r>
      <w:r>
        <w:rPr>
          <w:snapToGrid w:val="0"/>
          <w:color w:val="000000" w:themeColor="text1"/>
          <w:spacing w:val="4"/>
          <w:kern w:val="0"/>
          <w:sz w:val="24"/>
          <w:u w:val="wave"/>
        </w:rPr>
        <w:t>4</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）监理人员应包括总监理工程师、专业监理工程师和监理员，必要时可配备总监理工程师代表。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总监理工程师应具备工民建或土木工程类专业，学历本科，具有同类工程监理工作经验的人员担任，</w:t>
      </w:r>
      <w:r>
        <w:rPr>
          <w:snapToGrid w:val="0"/>
          <w:color w:val="000000" w:themeColor="text1"/>
          <w:spacing w:val="4"/>
          <w:kern w:val="0"/>
          <w:sz w:val="24"/>
          <w:szCs w:val="21"/>
        </w:rPr>
        <w:t>必须具有建设部</w:t>
      </w:r>
      <w:r>
        <w:rPr>
          <w:snapToGrid w:val="0"/>
          <w:color w:val="000000" w:themeColor="text1"/>
          <w:spacing w:val="4"/>
          <w:kern w:val="0"/>
          <w:sz w:val="24"/>
          <w:szCs w:val="21"/>
        </w:rPr>
        <w:t>2006</w:t>
      </w:r>
      <w:r>
        <w:rPr>
          <w:snapToGrid w:val="0"/>
          <w:color w:val="000000" w:themeColor="text1"/>
          <w:spacing w:val="4"/>
          <w:kern w:val="0"/>
          <w:sz w:val="24"/>
          <w:szCs w:val="21"/>
        </w:rPr>
        <w:t>年</w:t>
      </w:r>
      <w:r>
        <w:rPr>
          <w:snapToGrid w:val="0"/>
          <w:color w:val="000000" w:themeColor="text1"/>
          <w:spacing w:val="4"/>
          <w:kern w:val="0"/>
          <w:sz w:val="24"/>
          <w:szCs w:val="21"/>
        </w:rPr>
        <w:t>4</w:t>
      </w:r>
      <w:r>
        <w:rPr>
          <w:snapToGrid w:val="0"/>
          <w:color w:val="000000" w:themeColor="text1"/>
          <w:spacing w:val="4"/>
          <w:kern w:val="0"/>
          <w:sz w:val="24"/>
          <w:szCs w:val="21"/>
        </w:rPr>
        <w:t>月</w:t>
      </w:r>
      <w:r>
        <w:rPr>
          <w:snapToGrid w:val="0"/>
          <w:color w:val="000000" w:themeColor="text1"/>
          <w:spacing w:val="4"/>
          <w:kern w:val="0"/>
          <w:sz w:val="24"/>
          <w:szCs w:val="21"/>
        </w:rPr>
        <w:t>1</w:t>
      </w:r>
      <w:r>
        <w:rPr>
          <w:snapToGrid w:val="0"/>
          <w:color w:val="000000" w:themeColor="text1"/>
          <w:spacing w:val="4"/>
          <w:kern w:val="0"/>
          <w:sz w:val="24"/>
          <w:szCs w:val="21"/>
        </w:rPr>
        <w:t>日后颁发的中华人民共和国注册监理工程师注册执业证书，且其注册专业为</w:t>
      </w:r>
      <w:r>
        <w:rPr>
          <w:snapToGrid w:val="0"/>
          <w:color w:val="000000" w:themeColor="text1"/>
          <w:spacing w:val="4"/>
          <w:kern w:val="0"/>
          <w:sz w:val="24"/>
          <w:szCs w:val="21"/>
          <w:u w:val="single"/>
        </w:rPr>
        <w:t>房屋建筑工程</w:t>
      </w:r>
      <w:r>
        <w:rPr>
          <w:snapToGrid w:val="0"/>
          <w:color w:val="000000" w:themeColor="text1"/>
          <w:spacing w:val="4"/>
          <w:kern w:val="0"/>
          <w:sz w:val="24"/>
          <w:szCs w:val="21"/>
        </w:rPr>
        <w:t>，注册执业单位为本公司</w:t>
      </w:r>
      <w:r>
        <w:rPr>
          <w:snapToGrid w:val="0"/>
          <w:color w:val="000000" w:themeColor="text1"/>
          <w:spacing w:val="4"/>
          <w:kern w:val="0"/>
          <w:sz w:val="24"/>
        </w:rPr>
        <w:t>；专业监理工程师应由具有同类工程监理工作经验的人员担任，</w:t>
      </w:r>
      <w:r>
        <w:rPr>
          <w:snapToGrid w:val="0"/>
          <w:color w:val="000000" w:themeColor="text1"/>
          <w:spacing w:val="4"/>
          <w:kern w:val="0"/>
          <w:sz w:val="24"/>
          <w:szCs w:val="21"/>
        </w:rPr>
        <w:t>必须</w:t>
      </w:r>
      <w:r>
        <w:rPr>
          <w:snapToGrid w:val="0"/>
          <w:color w:val="000000" w:themeColor="text1"/>
          <w:spacing w:val="4"/>
          <w:kern w:val="0"/>
          <w:sz w:val="24"/>
        </w:rPr>
        <w:t>具备广东省专业监理工程师资格</w:t>
      </w:r>
      <w:r>
        <w:rPr>
          <w:snapToGrid w:val="0"/>
          <w:color w:val="000000" w:themeColor="text1"/>
          <w:spacing w:val="4"/>
          <w:kern w:val="0"/>
          <w:sz w:val="24"/>
          <w:szCs w:val="21"/>
        </w:rPr>
        <w:t>证书</w:t>
      </w:r>
      <w:r>
        <w:rPr>
          <w:snapToGrid w:val="0"/>
          <w:color w:val="000000" w:themeColor="text1"/>
          <w:spacing w:val="4"/>
          <w:kern w:val="0"/>
          <w:sz w:val="24"/>
        </w:rPr>
        <w:t>；负责检测送检的监理人员必须由持有《见证员证书》的技术人员担任。</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）项目监理机构的监理人员应专业配套、数量满足工程项目监理工作的需要，保证足够的监理人员从事要求的施工准备期至工程收尾、工程整改、工程竣工、工程</w:t>
      </w:r>
      <w:r>
        <w:rPr>
          <w:snapToGrid w:val="0"/>
          <w:color w:val="000000" w:themeColor="text1"/>
          <w:spacing w:val="4"/>
          <w:kern w:val="0"/>
          <w:sz w:val="24"/>
        </w:rPr>
        <w:lastRenderedPageBreak/>
        <w:t>移交、工程结算、工程竣工备案、工程质量保修期的监理工作。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）承包人按（</w:t>
      </w:r>
      <w:r>
        <w:rPr>
          <w:snapToGrid w:val="0"/>
          <w:color w:val="000000" w:themeColor="text1"/>
          <w:spacing w:val="4"/>
          <w:kern w:val="0"/>
          <w:sz w:val="24"/>
          <w:u w:val="wave"/>
        </w:rPr>
        <w:t>合同附件</w:t>
      </w:r>
      <w:r>
        <w:rPr>
          <w:snapToGrid w:val="0"/>
          <w:color w:val="000000" w:themeColor="text1"/>
          <w:spacing w:val="4"/>
          <w:kern w:val="0"/>
          <w:sz w:val="24"/>
          <w:u w:val="wave"/>
        </w:rPr>
        <w:t>3</w:t>
      </w:r>
      <w:r>
        <w:rPr>
          <w:snapToGrid w:val="0"/>
          <w:color w:val="000000" w:themeColor="text1"/>
          <w:spacing w:val="4"/>
          <w:kern w:val="0"/>
          <w:sz w:val="24"/>
          <w:u w:val="wave"/>
        </w:rPr>
        <w:t>）</w:t>
      </w:r>
      <w:r>
        <w:rPr>
          <w:snapToGrid w:val="0"/>
          <w:color w:val="000000" w:themeColor="text1"/>
          <w:spacing w:val="4"/>
          <w:kern w:val="0"/>
          <w:sz w:val="24"/>
        </w:rPr>
        <w:t>派驻到项目所在地履行监理服务的项目总监、专业监理工程师、监理员，必须常驻现场。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）考虑到本合同项目的重要性、特殊性、复</w:t>
      </w:r>
      <w:r>
        <w:rPr>
          <w:snapToGrid w:val="0"/>
          <w:color w:val="000000" w:themeColor="text1"/>
          <w:spacing w:val="4"/>
          <w:kern w:val="0"/>
          <w:sz w:val="24"/>
        </w:rPr>
        <w:t>杂性，发包人将承包人的人员落实、驻场人员的到位作为监理管理工作考核的内容之一。如承包人的人员投入、驻场工作的安排、落实，未能达到合同要求，发包人将严格按本合同的相关约定作出处理。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承包人必须保证参与本项目监理人员的稳定性，未征得发包人同意不可撤换，否则必须承担相应责任。承包人因工作安排或其他原因，需要更换派驻到项目所在地履行监理服务的主要监理人员的，应事先得到发包人的同意。</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）发包人有权以书面形式要求承包人更换不能按照本合同约定履行监理服务的派驻人员。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）即使是发包人要求或同意更换的监理人员，</w:t>
      </w:r>
      <w:r>
        <w:rPr>
          <w:snapToGrid w:val="0"/>
          <w:color w:val="000000" w:themeColor="text1"/>
          <w:spacing w:val="4"/>
          <w:kern w:val="0"/>
          <w:sz w:val="24"/>
        </w:rPr>
        <w:t>其替代人员的资质仍应得到发包人的认可。由于更换人员引起的费用由承包人承担。</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10</w:t>
      </w:r>
      <w:r>
        <w:rPr>
          <w:snapToGrid w:val="0"/>
          <w:color w:val="000000" w:themeColor="text1"/>
          <w:spacing w:val="4"/>
          <w:kern w:val="0"/>
          <w:sz w:val="24"/>
        </w:rPr>
        <w:t>）监理工程师在本监理合同授权范围内行使合同规定的权利，履行相应的职责。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12</w:t>
      </w:r>
      <w:r>
        <w:rPr>
          <w:snapToGrid w:val="0"/>
          <w:color w:val="000000" w:themeColor="text1"/>
          <w:spacing w:val="4"/>
          <w:kern w:val="0"/>
          <w:sz w:val="24"/>
        </w:rPr>
        <w:t>）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13</w:t>
      </w:r>
      <w:r>
        <w:rPr>
          <w:snapToGrid w:val="0"/>
          <w:color w:val="000000" w:themeColor="text1"/>
          <w:spacing w:val="4"/>
          <w:kern w:val="0"/>
          <w:sz w:val="24"/>
        </w:rPr>
        <w:t>）发包人根据工程推进实际情况，有权要求承包人的项目负责人必须调用其资源保证落实本项目监</w:t>
      </w:r>
      <w:r>
        <w:rPr>
          <w:snapToGrid w:val="0"/>
          <w:color w:val="000000" w:themeColor="text1"/>
          <w:spacing w:val="4"/>
          <w:kern w:val="0"/>
          <w:sz w:val="24"/>
        </w:rPr>
        <w:t>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14</w:t>
      </w:r>
      <w:r>
        <w:rPr>
          <w:snapToGrid w:val="0"/>
          <w:color w:val="000000" w:themeColor="text1"/>
          <w:spacing w:val="4"/>
          <w:kern w:val="0"/>
          <w:sz w:val="24"/>
        </w:rPr>
        <w:t>）承包人应对其驻地监理人员的人身安全承担责任。</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15</w:t>
      </w:r>
      <w:r>
        <w:rPr>
          <w:snapToGrid w:val="0"/>
          <w:color w:val="000000" w:themeColor="text1"/>
          <w:spacing w:val="4"/>
          <w:kern w:val="0"/>
          <w:sz w:val="24"/>
        </w:rPr>
        <w:t>）承包人应于委托监理合同签订后十天内将项目监理机构的组织形式、人员构成及对总监理工程师的任命书面通知发包人。当总监理工程师需要调整时，承包人应征事先书面征得发包人的同意；当专业监理工程师需要调整时，总监理工程师应书面通知发包人和承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16</w:t>
      </w:r>
      <w:r>
        <w:rPr>
          <w:snapToGrid w:val="0"/>
          <w:color w:val="000000" w:themeColor="text1"/>
          <w:spacing w:val="4"/>
          <w:kern w:val="0"/>
          <w:sz w:val="24"/>
        </w:rPr>
        <w:t>）为了加强发包人与承包人的沟通与协调，发包人指定一名专业工程师常驻施工现场，监督并协助项目监理机构工作。该名代表的主要职责是：</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）监督承包人的日常监理工作；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）负责每天对承包人人员及仪器设备的投</w:t>
      </w:r>
      <w:r>
        <w:rPr>
          <w:snapToGrid w:val="0"/>
          <w:color w:val="000000" w:themeColor="text1"/>
          <w:spacing w:val="4"/>
          <w:kern w:val="0"/>
          <w:sz w:val="24"/>
        </w:rPr>
        <w:t>入进行考勤考核；</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3</w:t>
      </w:r>
      <w:r>
        <w:rPr>
          <w:snapToGrid w:val="0"/>
          <w:color w:val="000000" w:themeColor="text1"/>
          <w:spacing w:val="4"/>
          <w:kern w:val="0"/>
          <w:sz w:val="24"/>
        </w:rPr>
        <w:t>）检查承包人的旁站计划及旁站工作记录；</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4</w:t>
      </w:r>
      <w:r>
        <w:rPr>
          <w:snapToGrid w:val="0"/>
          <w:color w:val="000000" w:themeColor="text1"/>
          <w:spacing w:val="4"/>
          <w:kern w:val="0"/>
          <w:sz w:val="24"/>
        </w:rPr>
        <w:t>）检查承包人的监理日志及隐蔽工程验收记录；</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5</w:t>
      </w:r>
      <w:r>
        <w:rPr>
          <w:snapToGrid w:val="0"/>
          <w:color w:val="000000" w:themeColor="text1"/>
          <w:spacing w:val="4"/>
          <w:kern w:val="0"/>
          <w:sz w:val="24"/>
        </w:rPr>
        <w:t>）检查承包人编制的人、材、机投入及实物工程量统计报表；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6</w:t>
      </w:r>
      <w:r>
        <w:rPr>
          <w:snapToGrid w:val="0"/>
          <w:color w:val="000000" w:themeColor="text1"/>
          <w:spacing w:val="4"/>
          <w:kern w:val="0"/>
          <w:sz w:val="24"/>
        </w:rPr>
        <w:t>）如发生安全质量事故，应立即向发包人工程部门领导汇报；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7</w:t>
      </w:r>
      <w:r>
        <w:rPr>
          <w:snapToGrid w:val="0"/>
          <w:color w:val="000000" w:themeColor="text1"/>
          <w:spacing w:val="4"/>
          <w:kern w:val="0"/>
          <w:sz w:val="24"/>
        </w:rPr>
        <w:t>）审核签认监理酬金支付申请表；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8</w:t>
      </w:r>
      <w:r>
        <w:rPr>
          <w:snapToGrid w:val="0"/>
          <w:color w:val="000000" w:themeColor="text1"/>
          <w:spacing w:val="4"/>
          <w:kern w:val="0"/>
          <w:sz w:val="24"/>
        </w:rPr>
        <w:t>）每天填写工作日志，不定期接受发包人工程部门检查；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9</w:t>
      </w:r>
      <w:r>
        <w:rPr>
          <w:snapToGrid w:val="0"/>
          <w:color w:val="000000" w:themeColor="text1"/>
          <w:spacing w:val="4"/>
          <w:kern w:val="0"/>
          <w:sz w:val="24"/>
        </w:rPr>
        <w:t>）发包人要求其履行的其他职责。</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4</w:t>
      </w:r>
      <w:r>
        <w:rPr>
          <w:b/>
          <w:snapToGrid w:val="0"/>
          <w:color w:val="000000" w:themeColor="text1"/>
          <w:spacing w:val="4"/>
          <w:kern w:val="0"/>
          <w:sz w:val="24"/>
        </w:rPr>
        <w:t xml:space="preserve">.2.2  </w:t>
      </w:r>
      <w:r>
        <w:rPr>
          <w:b/>
          <w:snapToGrid w:val="0"/>
          <w:color w:val="000000" w:themeColor="text1"/>
          <w:spacing w:val="4"/>
          <w:kern w:val="0"/>
          <w:sz w:val="24"/>
        </w:rPr>
        <w:t>总监理工程师的委派和指令</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w:t>
      </w:r>
      <w:r>
        <w:rPr>
          <w:bCs/>
          <w:snapToGrid w:val="0"/>
          <w:color w:val="000000" w:themeColor="text1"/>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w:t>
      </w:r>
      <w:r>
        <w:rPr>
          <w:bCs/>
          <w:snapToGrid w:val="0"/>
          <w:color w:val="000000" w:themeColor="text1"/>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w:t>
      </w:r>
      <w:r>
        <w:rPr>
          <w:bCs/>
          <w:snapToGrid w:val="0"/>
          <w:color w:val="000000" w:themeColor="text1"/>
          <w:spacing w:val="4"/>
          <w:kern w:val="0"/>
          <w:sz w:val="24"/>
        </w:rPr>
        <w:t>总监理工程师</w:t>
      </w:r>
      <w:r>
        <w:rPr>
          <w:bCs/>
          <w:snapToGrid w:val="0"/>
          <w:color w:val="000000" w:themeColor="text1"/>
          <w:spacing w:val="4"/>
          <w:kern w:val="0"/>
          <w:sz w:val="24"/>
        </w:rPr>
        <w:t>应按相关合同的约定向承包人发出指令，总监理工程师的指令应盖有承包人授权的施工场地机构章，并由总监理工程师或总监理工程师按上述（</w:t>
      </w:r>
      <w:r>
        <w:rPr>
          <w:bCs/>
          <w:snapToGrid w:val="0"/>
          <w:color w:val="000000" w:themeColor="text1"/>
          <w:spacing w:val="4"/>
          <w:kern w:val="0"/>
          <w:sz w:val="24"/>
        </w:rPr>
        <w:t>1</w:t>
      </w:r>
      <w:r>
        <w:rPr>
          <w:bCs/>
          <w:snapToGrid w:val="0"/>
          <w:color w:val="000000" w:themeColor="text1"/>
          <w:spacing w:val="4"/>
          <w:kern w:val="0"/>
          <w:sz w:val="24"/>
        </w:rPr>
        <w:t>）项约定授权的监理人员签字。</w:t>
      </w:r>
    </w:p>
    <w:p w:rsidR="00990864" w:rsidRDefault="007C4809">
      <w:pPr>
        <w:topLinePunct/>
        <w:adjustRightInd w:val="0"/>
        <w:snapToGrid w:val="0"/>
        <w:spacing w:line="420" w:lineRule="exact"/>
        <w:ind w:firstLineChars="200" w:firstLine="496"/>
        <w:rPr>
          <w:bCs/>
          <w:strike/>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w:t>
      </w:r>
      <w:r>
        <w:rPr>
          <w:bCs/>
          <w:snapToGrid w:val="0"/>
          <w:color w:val="000000" w:themeColor="text1"/>
          <w:spacing w:val="4"/>
          <w:kern w:val="0"/>
          <w:sz w:val="24"/>
        </w:rPr>
        <w:t>承包人收到总监理工程师按上述（</w:t>
      </w:r>
      <w:r>
        <w:rPr>
          <w:bCs/>
          <w:snapToGrid w:val="0"/>
          <w:color w:val="000000" w:themeColor="text1"/>
          <w:spacing w:val="4"/>
          <w:kern w:val="0"/>
          <w:sz w:val="24"/>
        </w:rPr>
        <w:t>3</w:t>
      </w:r>
      <w:r>
        <w:rPr>
          <w:bCs/>
          <w:snapToGrid w:val="0"/>
          <w:color w:val="000000" w:themeColor="text1"/>
          <w:spacing w:val="4"/>
          <w:kern w:val="0"/>
          <w:sz w:val="24"/>
        </w:rPr>
        <w:t>）项约定作出的指令后应遵照执行。承包人对总监理工程师的指令有异议的，可向总监理工程师提出书面意见，但应先遵照执行。总监理工程师研究承包人的书面意见后，应在</w:t>
      </w:r>
      <w:r>
        <w:rPr>
          <w:bCs/>
          <w:snapToGrid w:val="0"/>
          <w:color w:val="000000" w:themeColor="text1"/>
          <w:spacing w:val="4"/>
          <w:kern w:val="0"/>
          <w:sz w:val="24"/>
        </w:rPr>
        <w:t>48</w:t>
      </w:r>
      <w:r>
        <w:rPr>
          <w:bCs/>
          <w:snapToGrid w:val="0"/>
          <w:color w:val="000000" w:themeColor="text1"/>
          <w:spacing w:val="4"/>
          <w:kern w:val="0"/>
          <w:sz w:val="24"/>
        </w:rPr>
        <w:t>小时内对该指令予以确认、更改或撤销，并通知承包人。若总监理工程师再次决定继续执行原指令，承包人应遵照执行，承包人如仍有异议，可报发包人裁决。</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w:t>
      </w:r>
      <w:r>
        <w:rPr>
          <w:bCs/>
          <w:snapToGrid w:val="0"/>
          <w:color w:val="000000" w:themeColor="text1"/>
          <w:spacing w:val="4"/>
          <w:kern w:val="0"/>
          <w:sz w:val="24"/>
        </w:rPr>
        <w:t>在紧急情况</w:t>
      </w:r>
      <w:r>
        <w:rPr>
          <w:bCs/>
          <w:snapToGrid w:val="0"/>
          <w:color w:val="000000" w:themeColor="text1"/>
          <w:spacing w:val="4"/>
          <w:kern w:val="0"/>
          <w:sz w:val="24"/>
        </w:rPr>
        <w:t>下，总监理工程师或被授权的监理人员可以当场发出口头指令，承包人应遵照执行。承包人应在发出口头指令后</w:t>
      </w:r>
      <w:r>
        <w:rPr>
          <w:bCs/>
          <w:snapToGrid w:val="0"/>
          <w:color w:val="000000" w:themeColor="text1"/>
          <w:spacing w:val="4"/>
          <w:kern w:val="0"/>
          <w:sz w:val="24"/>
        </w:rPr>
        <w:t>24</w:t>
      </w:r>
      <w:r>
        <w:rPr>
          <w:bCs/>
          <w:snapToGrid w:val="0"/>
          <w:color w:val="000000" w:themeColor="text1"/>
          <w:spacing w:val="4"/>
          <w:kern w:val="0"/>
          <w:sz w:val="24"/>
        </w:rPr>
        <w:t>小时内发出书面指令予以确认。</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w:t>
      </w:r>
      <w:r>
        <w:rPr>
          <w:bCs/>
          <w:snapToGrid w:val="0"/>
          <w:color w:val="000000" w:themeColor="text1"/>
          <w:spacing w:val="4"/>
          <w:kern w:val="0"/>
          <w:sz w:val="24"/>
        </w:rPr>
        <w:t>除合同另有约定外，承包人只从总监理工程师或按上述（</w:t>
      </w:r>
      <w:r>
        <w:rPr>
          <w:bCs/>
          <w:snapToGrid w:val="0"/>
          <w:color w:val="000000" w:themeColor="text1"/>
          <w:spacing w:val="4"/>
          <w:kern w:val="0"/>
          <w:sz w:val="24"/>
        </w:rPr>
        <w:t>1</w:t>
      </w:r>
      <w:r>
        <w:rPr>
          <w:bCs/>
          <w:snapToGrid w:val="0"/>
          <w:color w:val="000000" w:themeColor="text1"/>
          <w:spacing w:val="4"/>
          <w:kern w:val="0"/>
          <w:sz w:val="24"/>
        </w:rPr>
        <w:t>）项被授权的监理人员处取得指令。</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w:t>
      </w:r>
      <w:r>
        <w:rPr>
          <w:bCs/>
          <w:snapToGrid w:val="0"/>
          <w:color w:val="000000" w:themeColor="text1"/>
          <w:spacing w:val="4"/>
          <w:kern w:val="0"/>
          <w:sz w:val="24"/>
        </w:rPr>
        <w:t>由于总监理工程师未能按合同约定履行职责或总监理工程师指令错误而延误工期的，工期顺延情形只适用于一般节点工期。</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3</w:t>
      </w:r>
      <w:r>
        <w:rPr>
          <w:snapToGrid w:val="0"/>
          <w:color w:val="000000" w:themeColor="text1"/>
          <w:spacing w:val="4"/>
          <w:kern w:val="0"/>
          <w:sz w:val="24"/>
        </w:rPr>
        <w:t xml:space="preserve">  </w:t>
      </w:r>
      <w:r>
        <w:rPr>
          <w:snapToGrid w:val="0"/>
          <w:color w:val="000000" w:themeColor="text1"/>
          <w:spacing w:val="4"/>
          <w:kern w:val="0"/>
          <w:sz w:val="24"/>
        </w:rPr>
        <w:t>承包人应对其派驻的项目监理机构在监理业务范围内的工作全面负责，并提供一切必要的支持。</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4</w:t>
      </w:r>
      <w:r>
        <w:rPr>
          <w:snapToGrid w:val="0"/>
          <w:color w:val="000000" w:themeColor="text1"/>
          <w:spacing w:val="4"/>
          <w:kern w:val="0"/>
          <w:sz w:val="24"/>
        </w:rPr>
        <w:t xml:space="preserve">  </w:t>
      </w:r>
      <w:r>
        <w:rPr>
          <w:snapToGrid w:val="0"/>
          <w:color w:val="000000" w:themeColor="text1"/>
          <w:spacing w:val="4"/>
          <w:kern w:val="0"/>
          <w:sz w:val="24"/>
        </w:rPr>
        <w:t>承包人在本合同履行期内必须接受发包人有关项目管理机构职权规定的约束</w:t>
      </w:r>
      <w:r>
        <w:rPr>
          <w:snapToGrid w:val="0"/>
          <w:color w:val="000000" w:themeColor="text1"/>
          <w:spacing w:val="4"/>
          <w:kern w:val="0"/>
          <w:sz w:val="24"/>
        </w:rPr>
        <w:t>，承包人应对提供给本项目服务的人员经常进行检查、指导、管理及后方支持，对他们完成的服务承担责任。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5</w:t>
      </w:r>
      <w:r>
        <w:rPr>
          <w:snapToGrid w:val="0"/>
          <w:color w:val="000000" w:themeColor="text1"/>
          <w:spacing w:val="4"/>
          <w:kern w:val="0"/>
          <w:sz w:val="24"/>
        </w:rPr>
        <w:t xml:space="preserve">  </w:t>
      </w:r>
      <w:r>
        <w:rPr>
          <w:snapToGrid w:val="0"/>
          <w:color w:val="000000" w:themeColor="text1"/>
          <w:spacing w:val="4"/>
          <w:kern w:val="0"/>
          <w:sz w:val="24"/>
        </w:rPr>
        <w:t>承包人必须在收到图纸、勘察资料等技术文件后</w:t>
      </w:r>
      <w:r>
        <w:rPr>
          <w:b/>
          <w:bCs/>
          <w:snapToGrid w:val="0"/>
          <w:color w:val="000000" w:themeColor="text1"/>
          <w:spacing w:val="4"/>
          <w:kern w:val="0"/>
          <w:sz w:val="24"/>
        </w:rPr>
        <w:t>14</w:t>
      </w:r>
      <w:r>
        <w:rPr>
          <w:b/>
          <w:bCs/>
          <w:snapToGrid w:val="0"/>
          <w:color w:val="000000" w:themeColor="text1"/>
          <w:spacing w:val="4"/>
          <w:kern w:val="0"/>
          <w:sz w:val="24"/>
        </w:rPr>
        <w:t>日</w:t>
      </w:r>
      <w:r>
        <w:rPr>
          <w:snapToGrid w:val="0"/>
          <w:color w:val="000000" w:themeColor="text1"/>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Pr>
          <w:b/>
          <w:bCs/>
          <w:snapToGrid w:val="0"/>
          <w:color w:val="000000" w:themeColor="text1"/>
          <w:spacing w:val="4"/>
          <w:kern w:val="0"/>
          <w:sz w:val="24"/>
        </w:rPr>
        <w:t>3</w:t>
      </w:r>
      <w:r>
        <w:rPr>
          <w:b/>
          <w:bCs/>
          <w:snapToGrid w:val="0"/>
          <w:color w:val="000000" w:themeColor="text1"/>
          <w:spacing w:val="4"/>
          <w:kern w:val="0"/>
          <w:sz w:val="24"/>
        </w:rPr>
        <w:t>日</w:t>
      </w:r>
      <w:r>
        <w:rPr>
          <w:snapToGrid w:val="0"/>
          <w:color w:val="000000" w:themeColor="text1"/>
          <w:spacing w:val="4"/>
          <w:kern w:val="0"/>
          <w:sz w:val="24"/>
        </w:rPr>
        <w:t>内完成调整并报发包人审批。</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lastRenderedPageBreak/>
        <w:t>4.</w:t>
      </w:r>
      <w:r>
        <w:rPr>
          <w:rFonts w:hint="eastAsia"/>
          <w:b/>
          <w:snapToGrid w:val="0"/>
          <w:color w:val="000000" w:themeColor="text1"/>
          <w:spacing w:val="4"/>
          <w:kern w:val="0"/>
          <w:sz w:val="24"/>
        </w:rPr>
        <w:t>6</w:t>
      </w:r>
      <w:r>
        <w:rPr>
          <w:snapToGrid w:val="0"/>
          <w:color w:val="000000" w:themeColor="text1"/>
          <w:spacing w:val="4"/>
          <w:kern w:val="0"/>
          <w:sz w:val="24"/>
        </w:rPr>
        <w:t xml:space="preserve">  </w:t>
      </w:r>
      <w:r>
        <w:rPr>
          <w:snapToGrid w:val="0"/>
          <w:color w:val="000000" w:themeColor="text1"/>
          <w:spacing w:val="4"/>
          <w:kern w:val="0"/>
          <w:sz w:val="24"/>
        </w:rPr>
        <w:t>发包人委托承包人代表发包人组织施工前期手续的办理工作，直至具备施工条件。发包人委托承包人承担本合同工程范围内的协调</w:t>
      </w:r>
      <w:r>
        <w:rPr>
          <w:snapToGrid w:val="0"/>
          <w:color w:val="000000" w:themeColor="text1"/>
          <w:spacing w:val="4"/>
          <w:kern w:val="0"/>
          <w:sz w:val="24"/>
        </w:rPr>
        <w:t>管理工作，包括工程施工的进场、设计、退场、质量、进度及其他相关工作。</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7</w:t>
      </w:r>
      <w:r>
        <w:rPr>
          <w:snapToGrid w:val="0"/>
          <w:color w:val="000000" w:themeColor="text1"/>
          <w:spacing w:val="4"/>
          <w:kern w:val="0"/>
          <w:sz w:val="24"/>
        </w:rPr>
        <w:t xml:space="preserve">  </w:t>
      </w:r>
      <w:r>
        <w:rPr>
          <w:snapToGrid w:val="0"/>
          <w:color w:val="000000" w:themeColor="text1"/>
          <w:spacing w:val="4"/>
          <w:kern w:val="0"/>
          <w:sz w:val="24"/>
        </w:rPr>
        <w:t>监理工程师在本合同工程中，对工程质量、投资与进度进行控制，办理合同约定的各项手续。监理工程师在办理各种手续时，不得扣压和延误。</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8</w:t>
      </w:r>
      <w:r>
        <w:rPr>
          <w:snapToGrid w:val="0"/>
          <w:color w:val="000000" w:themeColor="text1"/>
          <w:spacing w:val="4"/>
          <w:kern w:val="0"/>
          <w:sz w:val="24"/>
        </w:rPr>
        <w:t xml:space="preserve">  </w:t>
      </w:r>
      <w:r>
        <w:rPr>
          <w:snapToGrid w:val="0"/>
          <w:color w:val="000000" w:themeColor="text1"/>
          <w:spacing w:val="4"/>
          <w:kern w:val="0"/>
          <w:sz w:val="24"/>
        </w:rPr>
        <w:t>在任何情况下（包括合同另有约定的情况），凡涉及工程变更、工程量增减、议价、索赔、处理事故、改变工期、改变技术标准、改变重大施工方案等及一切有关费用的问题，均需与发包人共同商定，报发包人批准。</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9</w:t>
      </w:r>
      <w:r>
        <w:rPr>
          <w:snapToGrid w:val="0"/>
          <w:color w:val="000000" w:themeColor="text1"/>
          <w:spacing w:val="4"/>
          <w:kern w:val="0"/>
          <w:sz w:val="24"/>
        </w:rPr>
        <w:t xml:space="preserve">  </w:t>
      </w:r>
      <w:r>
        <w:rPr>
          <w:snapToGrid w:val="0"/>
          <w:color w:val="000000" w:themeColor="text1"/>
          <w:spacing w:val="4"/>
          <w:kern w:val="0"/>
          <w:sz w:val="24"/>
        </w:rPr>
        <w:t>本合同工程质量实行承包人自检、承包人、发包人和政府监督的多级管理体制。对工程质量出现问题返工而造成的一切经济和工期损失，由承包人承担，并按合同约定承担相应的违约责任。承包人根据本合同约定承担相应的责任。承包人对某一分部或分项工程的认可不影响政府监督机构或发包人在事后的否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10</w:t>
      </w:r>
      <w:r>
        <w:rPr>
          <w:snapToGrid w:val="0"/>
          <w:color w:val="000000" w:themeColor="text1"/>
          <w:spacing w:val="4"/>
          <w:kern w:val="0"/>
          <w:sz w:val="24"/>
        </w:rPr>
        <w:t xml:space="preserve">  </w:t>
      </w:r>
      <w:r>
        <w:rPr>
          <w:snapToGrid w:val="0"/>
          <w:color w:val="000000" w:themeColor="text1"/>
          <w:spacing w:val="4"/>
          <w:kern w:val="0"/>
          <w:sz w:val="24"/>
        </w:rPr>
        <w:t>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w:t>
      </w:r>
      <w:r>
        <w:rPr>
          <w:snapToGrid w:val="0"/>
          <w:color w:val="000000" w:themeColor="text1"/>
          <w:spacing w:val="4"/>
          <w:kern w:val="0"/>
          <w:sz w:val="24"/>
        </w:rPr>
        <w:t>，认真、充分履行其监理职责。在与承包人的交往中维护发包人的合法利益，力争使其服务达到发包人满意。</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11</w:t>
      </w:r>
      <w:r>
        <w:rPr>
          <w:snapToGrid w:val="0"/>
          <w:color w:val="000000" w:themeColor="text1"/>
          <w:spacing w:val="4"/>
          <w:kern w:val="0"/>
          <w:sz w:val="24"/>
        </w:rPr>
        <w:t xml:space="preserve">  </w:t>
      </w:r>
      <w:r>
        <w:rPr>
          <w:snapToGrid w:val="0"/>
          <w:color w:val="000000" w:themeColor="text1"/>
          <w:spacing w:val="4"/>
          <w:kern w:val="0"/>
          <w:sz w:val="24"/>
        </w:rPr>
        <w:t>承包人必须不折不扣地履行其工作职责，不得推托或耽误，不能有不履行或不完全履行职务的行为，否则，必须承担相应的违约责任。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4.1</w:t>
      </w:r>
      <w:r>
        <w:rPr>
          <w:rFonts w:hint="eastAsia"/>
          <w:b/>
          <w:snapToGrid w:val="0"/>
          <w:color w:val="000000" w:themeColor="text1"/>
          <w:spacing w:val="4"/>
          <w:kern w:val="0"/>
          <w:sz w:val="24"/>
        </w:rPr>
        <w:t>2</w:t>
      </w:r>
      <w:r>
        <w:rPr>
          <w:snapToGrid w:val="0"/>
          <w:color w:val="000000" w:themeColor="text1"/>
          <w:spacing w:val="4"/>
          <w:kern w:val="0"/>
          <w:sz w:val="24"/>
        </w:rPr>
        <w:t xml:space="preserve">  </w:t>
      </w:r>
      <w:r>
        <w:rPr>
          <w:snapToGrid w:val="0"/>
          <w:color w:val="000000" w:themeColor="text1"/>
          <w:spacing w:val="4"/>
          <w:kern w:val="0"/>
          <w:sz w:val="24"/>
        </w:rPr>
        <w:t>对于发包人及承包人书面提交并要求作出决定的事宜，承包人应在</w:t>
      </w:r>
      <w:r>
        <w:rPr>
          <w:snapToGrid w:val="0"/>
          <w:color w:val="000000" w:themeColor="text1"/>
          <w:spacing w:val="4"/>
          <w:kern w:val="0"/>
          <w:sz w:val="24"/>
        </w:rPr>
        <w:t>3</w:t>
      </w:r>
      <w:r>
        <w:rPr>
          <w:snapToGrid w:val="0"/>
          <w:color w:val="000000" w:themeColor="text1"/>
          <w:spacing w:val="4"/>
          <w:kern w:val="0"/>
          <w:sz w:val="24"/>
        </w:rPr>
        <w:t>日内作出书面答复，对影响施工现场进度的事项应在其发生后的</w:t>
      </w:r>
      <w:r>
        <w:rPr>
          <w:snapToGrid w:val="0"/>
          <w:color w:val="000000" w:themeColor="text1"/>
          <w:spacing w:val="4"/>
          <w:kern w:val="0"/>
          <w:sz w:val="24"/>
        </w:rPr>
        <w:t>24</w:t>
      </w:r>
      <w:r>
        <w:rPr>
          <w:snapToGrid w:val="0"/>
          <w:color w:val="000000" w:themeColor="text1"/>
          <w:spacing w:val="4"/>
          <w:kern w:val="0"/>
          <w:sz w:val="24"/>
        </w:rPr>
        <w:t>小时内作出具有明确处理意见的书面答复。</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4.1</w:t>
      </w:r>
      <w:r>
        <w:rPr>
          <w:rFonts w:hint="eastAsia"/>
          <w:b/>
          <w:snapToGrid w:val="0"/>
          <w:color w:val="000000" w:themeColor="text1"/>
          <w:spacing w:val="4"/>
          <w:kern w:val="0"/>
          <w:sz w:val="24"/>
        </w:rPr>
        <w:t>3</w:t>
      </w:r>
      <w:r>
        <w:rPr>
          <w:bCs/>
          <w:snapToGrid w:val="0"/>
          <w:color w:val="000000" w:themeColor="text1"/>
          <w:kern w:val="0"/>
          <w:sz w:val="24"/>
        </w:rPr>
        <w:t>双方约定，承包人按照如下约定向发包人提供履约担保文件：</w:t>
      </w:r>
    </w:p>
    <w:p w:rsidR="00990864" w:rsidRDefault="007C4809">
      <w:pPr>
        <w:adjustRightInd w:val="0"/>
        <w:snapToGrid w:val="0"/>
        <w:spacing w:line="420" w:lineRule="exact"/>
        <w:ind w:right="11" w:firstLine="200"/>
        <w:rPr>
          <w:snapToGrid w:val="0"/>
          <w:color w:val="000000" w:themeColor="text1"/>
          <w:kern w:val="0"/>
          <w:sz w:val="24"/>
        </w:rPr>
      </w:pPr>
      <w:r>
        <w:rPr>
          <w:snapToGrid w:val="0"/>
          <w:color w:val="000000" w:themeColor="text1"/>
          <w:kern w:val="0"/>
          <w:sz w:val="24"/>
        </w:rPr>
        <w:t xml:space="preserve">    </w:t>
      </w:r>
      <w:r>
        <w:rPr>
          <w:snapToGrid w:val="0"/>
          <w:color w:val="000000" w:themeColor="text1"/>
          <w:kern w:val="0"/>
          <w:sz w:val="24"/>
        </w:rPr>
        <w:t>（一）承包人提供履约担保</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1</w:t>
      </w:r>
      <w:r>
        <w:rPr>
          <w:snapToGrid w:val="0"/>
          <w:color w:val="000000" w:themeColor="text1"/>
          <w:kern w:val="0"/>
          <w:sz w:val="24"/>
        </w:rPr>
        <w:t>、履约担保的金额：本协议暂定价款合同金额的</w:t>
      </w:r>
      <w:r>
        <w:rPr>
          <w:snapToGrid w:val="0"/>
          <w:color w:val="000000" w:themeColor="text1"/>
          <w:kern w:val="0"/>
          <w:sz w:val="24"/>
        </w:rPr>
        <w:t>10%</w:t>
      </w:r>
      <w:r>
        <w:rPr>
          <w:snapToGrid w:val="0"/>
          <w:color w:val="000000" w:themeColor="text1"/>
          <w:kern w:val="0"/>
          <w:sz w:val="24"/>
        </w:rPr>
        <w:t>。</w:t>
      </w:r>
      <w:r>
        <w:rPr>
          <w:snapToGrid w:val="0"/>
          <w:color w:val="000000" w:themeColor="text1"/>
          <w:kern w:val="0"/>
          <w:sz w:val="24"/>
        </w:rPr>
        <w:t>(</w:t>
      </w:r>
      <w:r>
        <w:rPr>
          <w:snapToGrid w:val="0"/>
          <w:color w:val="000000" w:themeColor="text1"/>
          <w:kern w:val="0"/>
          <w:sz w:val="24"/>
        </w:rPr>
        <w:t>注：按</w:t>
      </w:r>
      <w:r>
        <w:rPr>
          <w:snapToGrid w:val="0"/>
          <w:color w:val="000000" w:themeColor="text1"/>
          <w:kern w:val="0"/>
          <w:sz w:val="24"/>
        </w:rPr>
        <w:t>已启动区域</w:t>
      </w:r>
      <w:r>
        <w:rPr>
          <w:snapToGrid w:val="0"/>
          <w:color w:val="000000" w:themeColor="text1"/>
          <w:kern w:val="0"/>
          <w:sz w:val="24"/>
        </w:rPr>
        <w:t>分别提交</w:t>
      </w:r>
      <w:r>
        <w:rPr>
          <w:snapToGrid w:val="0"/>
          <w:color w:val="000000" w:themeColor="text1"/>
          <w:kern w:val="0"/>
          <w:sz w:val="24"/>
        </w:rPr>
        <w:t>履约担保</w:t>
      </w:r>
      <w:r>
        <w:rPr>
          <w:snapToGrid w:val="0"/>
          <w:color w:val="000000" w:themeColor="text1"/>
          <w:kern w:val="0"/>
          <w:sz w:val="24"/>
        </w:rPr>
        <w:t>。</w:t>
      </w:r>
      <w:r>
        <w:rPr>
          <w:snapToGrid w:val="0"/>
          <w:color w:val="000000" w:themeColor="text1"/>
          <w:kern w:val="0"/>
          <w:sz w:val="24"/>
        </w:rPr>
        <w:t>）</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2</w:t>
      </w:r>
      <w:r>
        <w:rPr>
          <w:snapToGrid w:val="0"/>
          <w:color w:val="000000" w:themeColor="text1"/>
          <w:kern w:val="0"/>
          <w:sz w:val="24"/>
        </w:rPr>
        <w:t>、担保形式：以银行</w:t>
      </w:r>
      <w:r>
        <w:rPr>
          <w:rFonts w:hint="eastAsia"/>
          <w:snapToGrid w:val="0"/>
          <w:color w:val="000000" w:themeColor="text1"/>
          <w:kern w:val="0"/>
          <w:sz w:val="24"/>
        </w:rPr>
        <w:t>或担保公司</w:t>
      </w:r>
      <w:r>
        <w:rPr>
          <w:rFonts w:ascii="宋体" w:hAnsi="宋体" w:hint="eastAsia"/>
          <w:color w:val="000000" w:themeColor="text1"/>
        </w:rPr>
        <w:t>履约</w:t>
      </w:r>
      <w:r>
        <w:rPr>
          <w:snapToGrid w:val="0"/>
          <w:color w:val="000000" w:themeColor="text1"/>
          <w:kern w:val="0"/>
          <w:sz w:val="24"/>
        </w:rPr>
        <w:t>保函的形式提交。</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3</w:t>
      </w:r>
      <w:r>
        <w:rPr>
          <w:snapToGrid w:val="0"/>
          <w:color w:val="000000" w:themeColor="text1"/>
          <w:kern w:val="0"/>
          <w:sz w:val="24"/>
        </w:rPr>
        <w:t>、履约担保的提交时间：发包人发出中标通知书后</w:t>
      </w:r>
      <w:r>
        <w:rPr>
          <w:rFonts w:hint="eastAsia"/>
          <w:snapToGrid w:val="0"/>
          <w:color w:val="000000" w:themeColor="text1"/>
          <w:kern w:val="0"/>
          <w:sz w:val="24"/>
        </w:rPr>
        <w:t>30</w:t>
      </w:r>
      <w:r>
        <w:rPr>
          <w:snapToGrid w:val="0"/>
          <w:color w:val="000000" w:themeColor="text1"/>
          <w:kern w:val="0"/>
          <w:sz w:val="24"/>
        </w:rPr>
        <w:t>日内。</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4</w:t>
      </w:r>
      <w:r>
        <w:rPr>
          <w:snapToGrid w:val="0"/>
          <w:color w:val="000000" w:themeColor="text1"/>
          <w:kern w:val="0"/>
          <w:sz w:val="24"/>
        </w:rPr>
        <w:t>、出具履约保函的银行</w:t>
      </w:r>
      <w:r>
        <w:rPr>
          <w:rFonts w:hint="eastAsia"/>
          <w:snapToGrid w:val="0"/>
          <w:color w:val="000000" w:themeColor="text1"/>
          <w:kern w:val="0"/>
          <w:sz w:val="24"/>
        </w:rPr>
        <w:t>或担保公司</w:t>
      </w:r>
      <w:r>
        <w:rPr>
          <w:snapToGrid w:val="0"/>
          <w:color w:val="000000" w:themeColor="text1"/>
          <w:kern w:val="0"/>
          <w:sz w:val="24"/>
        </w:rPr>
        <w:t>：应为在中国注册且营业地点在广州行政辖区内的银行</w:t>
      </w:r>
      <w:r>
        <w:rPr>
          <w:rFonts w:hint="eastAsia"/>
          <w:snapToGrid w:val="0"/>
          <w:color w:val="000000" w:themeColor="text1"/>
          <w:kern w:val="0"/>
          <w:sz w:val="24"/>
        </w:rPr>
        <w:t>或担保公司</w:t>
      </w:r>
      <w:r>
        <w:rPr>
          <w:snapToGrid w:val="0"/>
          <w:color w:val="000000" w:themeColor="text1"/>
          <w:kern w:val="0"/>
          <w:sz w:val="24"/>
        </w:rPr>
        <w:t>。</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（三）履约保函使用流程</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1</w:t>
      </w:r>
      <w:r>
        <w:rPr>
          <w:snapToGrid w:val="0"/>
          <w:color w:val="000000" w:themeColor="text1"/>
          <w:kern w:val="0"/>
          <w:sz w:val="24"/>
        </w:rPr>
        <w:t>、发包人在对履约担保提出索赔要求之前，应书面通知承包人，说明导致此项索赔的原因，并及时向担保银行</w:t>
      </w:r>
      <w:r>
        <w:rPr>
          <w:rFonts w:hint="eastAsia"/>
          <w:snapToGrid w:val="0"/>
          <w:color w:val="000000" w:themeColor="text1"/>
          <w:kern w:val="0"/>
          <w:sz w:val="24"/>
        </w:rPr>
        <w:t>或担保公司</w:t>
      </w:r>
      <w:r>
        <w:rPr>
          <w:snapToGrid w:val="0"/>
          <w:color w:val="000000" w:themeColor="text1"/>
          <w:kern w:val="0"/>
          <w:sz w:val="24"/>
        </w:rPr>
        <w:t>提出索赔文件。担保银行</w:t>
      </w:r>
      <w:r>
        <w:rPr>
          <w:rFonts w:hint="eastAsia"/>
          <w:snapToGrid w:val="0"/>
          <w:color w:val="000000" w:themeColor="text1"/>
          <w:kern w:val="0"/>
          <w:sz w:val="24"/>
        </w:rPr>
        <w:t>或担保公司</w:t>
      </w:r>
      <w:r>
        <w:rPr>
          <w:snapToGrid w:val="0"/>
          <w:color w:val="000000" w:themeColor="text1"/>
          <w:kern w:val="0"/>
          <w:sz w:val="24"/>
        </w:rPr>
        <w:t>根据履约保函的承诺在担保范围内承担担保责任，无须征得承包人的同意，直接向发包人支付索赔款项。</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lastRenderedPageBreak/>
        <w:t>2</w:t>
      </w:r>
      <w:r>
        <w:rPr>
          <w:snapToGrid w:val="0"/>
          <w:color w:val="000000" w:themeColor="text1"/>
          <w:kern w:val="0"/>
          <w:sz w:val="24"/>
        </w:rPr>
        <w:t>、承包人不履行或不完全履行合同义务的行为导致发包人通过履约保函向银行</w:t>
      </w:r>
      <w:r>
        <w:rPr>
          <w:rFonts w:hint="eastAsia"/>
          <w:snapToGrid w:val="0"/>
          <w:color w:val="000000" w:themeColor="text1"/>
          <w:kern w:val="0"/>
          <w:sz w:val="24"/>
        </w:rPr>
        <w:t>或担保公司</w:t>
      </w:r>
      <w:r>
        <w:rPr>
          <w:snapToGrid w:val="0"/>
          <w:color w:val="000000" w:themeColor="text1"/>
          <w:kern w:val="0"/>
          <w:sz w:val="24"/>
        </w:rPr>
        <w:t>索赔履约保函金额的一部分或者全部的，承包人必须在发包人规定的时间内补充提交履约保函，使得本合同履行期间有效的履约保函金额不低于承包人第一次提交的履约保函金额，同时也不超过本合同约定的</w:t>
      </w:r>
      <w:r>
        <w:rPr>
          <w:rFonts w:hint="eastAsia"/>
          <w:snapToGrid w:val="0"/>
          <w:color w:val="000000" w:themeColor="text1"/>
          <w:kern w:val="0"/>
          <w:sz w:val="24"/>
        </w:rPr>
        <w:t>监理</w:t>
      </w:r>
      <w:r>
        <w:rPr>
          <w:snapToGrid w:val="0"/>
          <w:color w:val="000000" w:themeColor="text1"/>
          <w:kern w:val="0"/>
          <w:sz w:val="24"/>
        </w:rPr>
        <w:t>费的余额。</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3</w:t>
      </w:r>
      <w:r>
        <w:rPr>
          <w:snapToGrid w:val="0"/>
          <w:color w:val="000000" w:themeColor="text1"/>
          <w:kern w:val="0"/>
          <w:sz w:val="24"/>
        </w:rPr>
        <w:t>、履约担保的启用条件</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当出现下列情形时，发包人有权启用履约担保：</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w:t>
      </w:r>
      <w:r>
        <w:rPr>
          <w:snapToGrid w:val="0"/>
          <w:color w:val="000000" w:themeColor="text1"/>
          <w:kern w:val="0"/>
          <w:sz w:val="24"/>
        </w:rPr>
        <w:t>1</w:t>
      </w:r>
      <w:r>
        <w:rPr>
          <w:snapToGrid w:val="0"/>
          <w:color w:val="000000" w:themeColor="text1"/>
          <w:kern w:val="0"/>
          <w:sz w:val="24"/>
        </w:rPr>
        <w:t>）如果承包人不能保证项目资金的投入导致本项目进度比约定的节点工期滞后</w:t>
      </w:r>
      <w:r>
        <w:rPr>
          <w:snapToGrid w:val="0"/>
          <w:color w:val="000000" w:themeColor="text1"/>
          <w:kern w:val="0"/>
          <w:sz w:val="24"/>
        </w:rPr>
        <w:t>30</w:t>
      </w:r>
      <w:r>
        <w:rPr>
          <w:snapToGrid w:val="0"/>
          <w:color w:val="000000" w:themeColor="text1"/>
          <w:kern w:val="0"/>
          <w:sz w:val="24"/>
        </w:rPr>
        <w:t>天以上或因承包人原因解除本协议，则发包人有权启用履约担保，用于项目</w:t>
      </w:r>
      <w:r>
        <w:rPr>
          <w:b/>
          <w:bCs/>
          <w:snapToGrid w:val="0"/>
          <w:color w:val="000000" w:themeColor="text1"/>
          <w:kern w:val="0"/>
          <w:sz w:val="24"/>
        </w:rPr>
        <w:t>违约金</w:t>
      </w:r>
      <w:r>
        <w:rPr>
          <w:snapToGrid w:val="0"/>
          <w:color w:val="000000" w:themeColor="text1"/>
          <w:kern w:val="0"/>
          <w:sz w:val="24"/>
        </w:rPr>
        <w:t>；</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w:t>
      </w:r>
      <w:r>
        <w:rPr>
          <w:snapToGrid w:val="0"/>
          <w:color w:val="000000" w:themeColor="text1"/>
          <w:kern w:val="0"/>
          <w:sz w:val="24"/>
        </w:rPr>
        <w:t>2</w:t>
      </w:r>
      <w:r>
        <w:rPr>
          <w:snapToGrid w:val="0"/>
          <w:color w:val="000000" w:themeColor="text1"/>
          <w:kern w:val="0"/>
          <w:sz w:val="24"/>
        </w:rPr>
        <w:t>）因承包人原因（包括但不限于未按期向专业分包设计单位支付相关款项等引发与第三方的纠纷，导致本项目或发包人受到影响或损失；</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w:t>
      </w:r>
      <w:r>
        <w:rPr>
          <w:snapToGrid w:val="0"/>
          <w:color w:val="000000" w:themeColor="text1"/>
          <w:kern w:val="0"/>
          <w:sz w:val="24"/>
        </w:rPr>
        <w:t>3</w:t>
      </w:r>
      <w:r>
        <w:rPr>
          <w:snapToGrid w:val="0"/>
          <w:color w:val="000000" w:themeColor="text1"/>
          <w:kern w:val="0"/>
          <w:sz w:val="24"/>
        </w:rPr>
        <w:t>）因承包人违约计扣的违约金或赔偿金累计超过应付服务费用总额；</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w:t>
      </w:r>
      <w:r>
        <w:rPr>
          <w:snapToGrid w:val="0"/>
          <w:color w:val="000000" w:themeColor="text1"/>
          <w:kern w:val="0"/>
          <w:sz w:val="24"/>
        </w:rPr>
        <w:t>4</w:t>
      </w:r>
      <w:r>
        <w:rPr>
          <w:snapToGrid w:val="0"/>
          <w:color w:val="000000" w:themeColor="text1"/>
          <w:kern w:val="0"/>
          <w:sz w:val="24"/>
        </w:rPr>
        <w:t>）本协议（含本协议附件）约定的其他部分或全部需要启动履约担保的情形。</w:t>
      </w:r>
    </w:p>
    <w:p w:rsidR="00990864" w:rsidRDefault="007C4809">
      <w:pPr>
        <w:adjustRightInd w:val="0"/>
        <w:snapToGrid w:val="0"/>
        <w:spacing w:line="420" w:lineRule="exact"/>
        <w:ind w:right="11" w:firstLineChars="200" w:firstLine="480"/>
        <w:rPr>
          <w:snapToGrid w:val="0"/>
          <w:color w:val="000000" w:themeColor="text1"/>
          <w:kern w:val="0"/>
          <w:sz w:val="24"/>
        </w:rPr>
      </w:pPr>
      <w:r>
        <w:rPr>
          <w:snapToGrid w:val="0"/>
          <w:color w:val="000000" w:themeColor="text1"/>
          <w:kern w:val="0"/>
          <w:sz w:val="24"/>
        </w:rPr>
        <w:t>（</w:t>
      </w:r>
      <w:r>
        <w:rPr>
          <w:snapToGrid w:val="0"/>
          <w:color w:val="000000" w:themeColor="text1"/>
          <w:kern w:val="0"/>
          <w:sz w:val="24"/>
        </w:rPr>
        <w:t>5</w:t>
      </w:r>
      <w:r>
        <w:rPr>
          <w:snapToGrid w:val="0"/>
          <w:color w:val="000000" w:themeColor="text1"/>
          <w:kern w:val="0"/>
          <w:sz w:val="24"/>
        </w:rPr>
        <w:t>）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rsidR="00990864" w:rsidRDefault="007C4809">
      <w:pPr>
        <w:adjustRightInd w:val="0"/>
        <w:snapToGrid w:val="0"/>
        <w:spacing w:line="420" w:lineRule="exact"/>
        <w:ind w:right="11" w:firstLineChars="200" w:firstLine="482"/>
        <w:rPr>
          <w:snapToGrid w:val="0"/>
          <w:color w:val="000000" w:themeColor="text1"/>
          <w:kern w:val="0"/>
          <w:sz w:val="24"/>
        </w:rPr>
      </w:pPr>
      <w:r>
        <w:rPr>
          <w:b/>
          <w:snapToGrid w:val="0"/>
          <w:color w:val="000000" w:themeColor="text1"/>
          <w:kern w:val="0"/>
          <w:sz w:val="24"/>
        </w:rPr>
        <w:t>4.1</w:t>
      </w:r>
      <w:r>
        <w:rPr>
          <w:rFonts w:hint="eastAsia"/>
          <w:b/>
          <w:snapToGrid w:val="0"/>
          <w:color w:val="000000" w:themeColor="text1"/>
          <w:kern w:val="0"/>
          <w:sz w:val="24"/>
        </w:rPr>
        <w:t>4</w:t>
      </w:r>
      <w:r>
        <w:rPr>
          <w:snapToGrid w:val="0"/>
          <w:color w:val="000000" w:themeColor="text1"/>
          <w:kern w:val="0"/>
          <w:sz w:val="24"/>
        </w:rPr>
        <w:t>如果承包人不按发包人的要求提交保险单、履约保函的，视为违约，则发包人有权部分解除或解除本合同，</w:t>
      </w:r>
      <w:r>
        <w:rPr>
          <w:snapToGrid w:val="0"/>
          <w:color w:val="000000" w:themeColor="text1"/>
          <w:spacing w:val="4"/>
          <w:kern w:val="0"/>
          <w:sz w:val="24"/>
        </w:rPr>
        <w:t>其所提交的投标保证金不予退还。</w:t>
      </w:r>
    </w:p>
    <w:p w:rsidR="00990864" w:rsidRDefault="007C4809">
      <w:pPr>
        <w:adjustRightInd w:val="0"/>
        <w:snapToGrid w:val="0"/>
        <w:spacing w:line="420" w:lineRule="exact"/>
        <w:ind w:right="11" w:firstLineChars="200" w:firstLine="482"/>
        <w:rPr>
          <w:snapToGrid w:val="0"/>
          <w:color w:val="000000" w:themeColor="text1"/>
          <w:kern w:val="0"/>
          <w:sz w:val="24"/>
        </w:rPr>
      </w:pPr>
      <w:r>
        <w:rPr>
          <w:b/>
          <w:snapToGrid w:val="0"/>
          <w:color w:val="000000" w:themeColor="text1"/>
          <w:kern w:val="0"/>
          <w:sz w:val="24"/>
        </w:rPr>
        <w:t>4.1</w:t>
      </w:r>
      <w:r>
        <w:rPr>
          <w:rFonts w:hint="eastAsia"/>
          <w:b/>
          <w:snapToGrid w:val="0"/>
          <w:color w:val="000000" w:themeColor="text1"/>
          <w:kern w:val="0"/>
          <w:sz w:val="24"/>
        </w:rPr>
        <w:t>5</w:t>
      </w:r>
      <w:r>
        <w:rPr>
          <w:snapToGrid w:val="0"/>
          <w:color w:val="000000" w:themeColor="text1"/>
          <w:kern w:val="0"/>
          <w:sz w:val="24"/>
        </w:rPr>
        <w:t>履约担保到期后，承包人应当续期，发生承包人违约，发包人有权在发包人当期应支付服务费中扣除相应违约款项。</w:t>
      </w:r>
    </w:p>
    <w:p w:rsidR="00990864" w:rsidRDefault="007C4809">
      <w:pPr>
        <w:adjustRightInd w:val="0"/>
        <w:snapToGrid w:val="0"/>
        <w:spacing w:line="420" w:lineRule="exact"/>
        <w:ind w:right="11" w:firstLineChars="200" w:firstLine="482"/>
        <w:rPr>
          <w:snapToGrid w:val="0"/>
          <w:color w:val="000000" w:themeColor="text1"/>
          <w:kern w:val="0"/>
          <w:sz w:val="24"/>
        </w:rPr>
      </w:pPr>
      <w:r>
        <w:rPr>
          <w:b/>
          <w:snapToGrid w:val="0"/>
          <w:color w:val="000000" w:themeColor="text1"/>
          <w:kern w:val="0"/>
          <w:sz w:val="24"/>
        </w:rPr>
        <w:t>4.1</w:t>
      </w:r>
      <w:r>
        <w:rPr>
          <w:rFonts w:hint="eastAsia"/>
          <w:b/>
          <w:snapToGrid w:val="0"/>
          <w:color w:val="000000" w:themeColor="text1"/>
          <w:kern w:val="0"/>
          <w:sz w:val="24"/>
        </w:rPr>
        <w:t>6</w:t>
      </w:r>
      <w:r>
        <w:rPr>
          <w:b/>
          <w:snapToGrid w:val="0"/>
          <w:color w:val="000000" w:themeColor="text1"/>
          <w:kern w:val="0"/>
          <w:sz w:val="24"/>
        </w:rPr>
        <w:t xml:space="preserve"> </w:t>
      </w:r>
      <w:r>
        <w:rPr>
          <w:snapToGrid w:val="0"/>
          <w:color w:val="000000" w:themeColor="text1"/>
          <w:spacing w:val="-4"/>
          <w:kern w:val="0"/>
          <w:sz w:val="24"/>
          <w:lang w:val="zh-CN"/>
        </w:rPr>
        <w:t>承包人</w:t>
      </w:r>
      <w:r>
        <w:rPr>
          <w:snapToGrid w:val="0"/>
          <w:color w:val="000000" w:themeColor="text1"/>
          <w:spacing w:val="-4"/>
          <w:kern w:val="0"/>
          <w:sz w:val="24"/>
          <w:lang w:val="zh-CN"/>
        </w:rPr>
        <w:t>全部履行完本合同约定的义务时，</w:t>
      </w:r>
      <w:r>
        <w:rPr>
          <w:snapToGrid w:val="0"/>
          <w:color w:val="000000" w:themeColor="text1"/>
          <w:kern w:val="0"/>
          <w:sz w:val="24"/>
        </w:rPr>
        <w:t>发包人通过承包人将履约保函退还给银行</w:t>
      </w:r>
      <w:r>
        <w:rPr>
          <w:rFonts w:hint="eastAsia"/>
          <w:snapToGrid w:val="0"/>
          <w:color w:val="000000" w:themeColor="text1"/>
          <w:kern w:val="0"/>
          <w:sz w:val="24"/>
        </w:rPr>
        <w:t>或担保公司</w:t>
      </w:r>
      <w:r>
        <w:rPr>
          <w:snapToGrid w:val="0"/>
          <w:color w:val="000000" w:themeColor="text1"/>
          <w:kern w:val="0"/>
          <w:sz w:val="24"/>
        </w:rPr>
        <w:t>。</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4.1</w:t>
      </w:r>
      <w:r>
        <w:rPr>
          <w:rFonts w:hint="eastAsia"/>
          <w:b/>
          <w:snapToGrid w:val="0"/>
          <w:color w:val="000000" w:themeColor="text1"/>
          <w:spacing w:val="4"/>
          <w:kern w:val="0"/>
          <w:sz w:val="24"/>
        </w:rPr>
        <w:t>7</w:t>
      </w:r>
      <w:r>
        <w:rPr>
          <w:snapToGrid w:val="0"/>
          <w:color w:val="000000" w:themeColor="text1"/>
          <w:spacing w:val="4"/>
          <w:kern w:val="0"/>
          <w:sz w:val="24"/>
        </w:rPr>
        <w:t xml:space="preserve"> </w:t>
      </w:r>
      <w:r>
        <w:rPr>
          <w:snapToGrid w:val="0"/>
          <w:color w:val="000000" w:themeColor="text1"/>
          <w:spacing w:val="4"/>
          <w:kern w:val="0"/>
          <w:sz w:val="24"/>
        </w:rPr>
        <w:t>如果承包人不按发包人的要求及时补充提交履约银行保函，则发包人有权单方面部分解除或解除本合同，并按合同</w:t>
      </w:r>
      <w:r>
        <w:rPr>
          <w:snapToGrid w:val="0"/>
          <w:color w:val="000000" w:themeColor="text1"/>
          <w:spacing w:val="4"/>
          <w:kern w:val="0"/>
          <w:sz w:val="24"/>
          <w:u w:val="single"/>
        </w:rPr>
        <w:t>专用条件第</w:t>
      </w:r>
      <w:r>
        <w:rPr>
          <w:snapToGrid w:val="0"/>
          <w:color w:val="000000" w:themeColor="text1"/>
          <w:spacing w:val="4"/>
          <w:kern w:val="0"/>
          <w:sz w:val="24"/>
          <w:u w:val="single"/>
        </w:rPr>
        <w:t>13.1</w:t>
      </w:r>
      <w:r>
        <w:rPr>
          <w:snapToGrid w:val="0"/>
          <w:color w:val="000000" w:themeColor="text1"/>
          <w:spacing w:val="4"/>
          <w:kern w:val="0"/>
          <w:sz w:val="24"/>
          <w:u w:val="single"/>
        </w:rPr>
        <w:t>（</w:t>
      </w:r>
      <w:r>
        <w:rPr>
          <w:snapToGrid w:val="0"/>
          <w:color w:val="000000" w:themeColor="text1"/>
          <w:spacing w:val="4"/>
          <w:kern w:val="0"/>
          <w:sz w:val="24"/>
          <w:u w:val="single"/>
        </w:rPr>
        <w:t>4</w:t>
      </w:r>
      <w:r>
        <w:rPr>
          <w:snapToGrid w:val="0"/>
          <w:color w:val="000000" w:themeColor="text1"/>
          <w:spacing w:val="4"/>
          <w:kern w:val="0"/>
          <w:sz w:val="24"/>
          <w:u w:val="single"/>
        </w:rPr>
        <w:t>）、（</w:t>
      </w:r>
      <w:r>
        <w:rPr>
          <w:snapToGrid w:val="0"/>
          <w:color w:val="000000" w:themeColor="text1"/>
          <w:spacing w:val="4"/>
          <w:kern w:val="0"/>
          <w:sz w:val="24"/>
          <w:u w:val="single"/>
        </w:rPr>
        <w:t>5</w:t>
      </w:r>
      <w:r>
        <w:rPr>
          <w:snapToGrid w:val="0"/>
          <w:color w:val="000000" w:themeColor="text1"/>
          <w:spacing w:val="4"/>
          <w:kern w:val="0"/>
          <w:sz w:val="24"/>
          <w:u w:val="single"/>
        </w:rPr>
        <w:t>）款</w:t>
      </w:r>
      <w:r>
        <w:rPr>
          <w:snapToGrid w:val="0"/>
          <w:color w:val="000000" w:themeColor="text1"/>
          <w:spacing w:val="4"/>
          <w:kern w:val="0"/>
          <w:sz w:val="24"/>
        </w:rPr>
        <w:t>的有关约定执行。</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4.1</w:t>
      </w:r>
      <w:r>
        <w:rPr>
          <w:rFonts w:hint="eastAsia"/>
          <w:b/>
          <w:snapToGrid w:val="0"/>
          <w:color w:val="000000" w:themeColor="text1"/>
          <w:spacing w:val="4"/>
          <w:kern w:val="0"/>
          <w:sz w:val="24"/>
        </w:rPr>
        <w:t>8</w:t>
      </w:r>
      <w:r>
        <w:rPr>
          <w:snapToGrid w:val="0"/>
          <w:color w:val="000000" w:themeColor="text1"/>
          <w:spacing w:val="4"/>
          <w:kern w:val="0"/>
          <w:sz w:val="24"/>
        </w:rPr>
        <w:t xml:space="preserve"> </w:t>
      </w:r>
      <w:r>
        <w:rPr>
          <w:snapToGrid w:val="0"/>
          <w:color w:val="000000" w:themeColor="text1"/>
          <w:spacing w:val="4"/>
          <w:kern w:val="0"/>
          <w:sz w:val="24"/>
        </w:rPr>
        <w:t>工程结算最终定审后，承包人可以向发包人申请退还履约保函。</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4.1</w:t>
      </w:r>
      <w:r>
        <w:rPr>
          <w:rFonts w:hint="eastAsia"/>
          <w:b/>
          <w:snapToGrid w:val="0"/>
          <w:color w:val="000000" w:themeColor="text1"/>
          <w:spacing w:val="4"/>
          <w:kern w:val="0"/>
          <w:sz w:val="24"/>
        </w:rPr>
        <w:t>9</w:t>
      </w:r>
      <w:r>
        <w:rPr>
          <w:b/>
          <w:snapToGrid w:val="0"/>
          <w:color w:val="000000" w:themeColor="text1"/>
          <w:spacing w:val="4"/>
          <w:kern w:val="0"/>
          <w:sz w:val="24"/>
        </w:rPr>
        <w:t xml:space="preserve"> </w:t>
      </w:r>
      <w:r>
        <w:rPr>
          <w:snapToGrid w:val="0"/>
          <w:color w:val="000000" w:themeColor="text1"/>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4.</w:t>
      </w:r>
      <w:r>
        <w:rPr>
          <w:rFonts w:hint="eastAsia"/>
          <w:b/>
          <w:snapToGrid w:val="0"/>
          <w:color w:val="000000" w:themeColor="text1"/>
          <w:spacing w:val="4"/>
          <w:kern w:val="0"/>
          <w:sz w:val="24"/>
        </w:rPr>
        <w:t>20</w:t>
      </w:r>
      <w:r>
        <w:rPr>
          <w:b/>
          <w:snapToGrid w:val="0"/>
          <w:color w:val="000000" w:themeColor="text1"/>
          <w:spacing w:val="4"/>
          <w:kern w:val="0"/>
          <w:sz w:val="24"/>
        </w:rPr>
        <w:t xml:space="preserve"> </w:t>
      </w:r>
      <w:r>
        <w:rPr>
          <w:snapToGrid w:val="0"/>
          <w:color w:val="000000" w:themeColor="text1"/>
          <w:spacing w:val="4"/>
          <w:kern w:val="0"/>
          <w:sz w:val="24"/>
        </w:rPr>
        <w:t>承包人不按上述约定购买保险所产生的后果，由承包人自行承担。</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snapToGrid w:val="0"/>
          <w:color w:val="000000" w:themeColor="text1"/>
          <w:spacing w:val="4"/>
          <w:kern w:val="0"/>
          <w:sz w:val="24"/>
        </w:rPr>
        <w:t>第</w:t>
      </w:r>
      <w:r>
        <w:rPr>
          <w:rFonts w:hint="eastAsia"/>
          <w:b/>
          <w:snapToGrid w:val="0"/>
          <w:color w:val="000000" w:themeColor="text1"/>
          <w:spacing w:val="4"/>
          <w:kern w:val="0"/>
          <w:sz w:val="24"/>
        </w:rPr>
        <w:t>九</w:t>
      </w:r>
      <w:r>
        <w:rPr>
          <w:b/>
          <w:snapToGrid w:val="0"/>
          <w:color w:val="000000" w:themeColor="text1"/>
          <w:spacing w:val="4"/>
          <w:kern w:val="0"/>
          <w:sz w:val="24"/>
        </w:rPr>
        <w:t>条　外部关系的协调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发包人根据需要有权指令承包人协调部分外部关系，发包人对此无需支付任何酬</w:t>
      </w:r>
      <w:r>
        <w:rPr>
          <w:snapToGrid w:val="0"/>
          <w:color w:val="000000" w:themeColor="text1"/>
          <w:spacing w:val="4"/>
          <w:kern w:val="0"/>
          <w:sz w:val="24"/>
        </w:rPr>
        <w:lastRenderedPageBreak/>
        <w:t>金。</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十</w:t>
      </w:r>
      <w:r>
        <w:rPr>
          <w:b/>
          <w:bCs/>
          <w:snapToGrid w:val="0"/>
          <w:color w:val="000000" w:themeColor="text1"/>
          <w:spacing w:val="4"/>
          <w:kern w:val="0"/>
          <w:sz w:val="24"/>
        </w:rPr>
        <w:t>条</w:t>
      </w:r>
      <w:r>
        <w:rPr>
          <w:b/>
          <w:snapToGrid w:val="0"/>
          <w:color w:val="000000" w:themeColor="text1"/>
          <w:spacing w:val="4"/>
          <w:kern w:val="0"/>
          <w:sz w:val="24"/>
        </w:rPr>
        <w:t xml:space="preserve">　发包人向承包人提供的文件、资料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发包人在本合同生效后</w:t>
      </w:r>
      <w:r>
        <w:rPr>
          <w:snapToGrid w:val="0"/>
          <w:color w:val="000000" w:themeColor="text1"/>
          <w:spacing w:val="4"/>
          <w:kern w:val="0"/>
          <w:sz w:val="24"/>
        </w:rPr>
        <w:t>3</w:t>
      </w:r>
      <w:r>
        <w:rPr>
          <w:snapToGrid w:val="0"/>
          <w:color w:val="000000" w:themeColor="text1"/>
          <w:spacing w:val="4"/>
          <w:kern w:val="0"/>
          <w:sz w:val="24"/>
        </w:rPr>
        <w:t>日内向承包人免费提供下述文件、资料：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）发包人与承包人签订的合同文件</w:t>
      </w:r>
      <w:r>
        <w:rPr>
          <w:snapToGrid w:val="0"/>
          <w:color w:val="000000" w:themeColor="text1"/>
          <w:spacing w:val="4"/>
          <w:kern w:val="0"/>
          <w:sz w:val="24"/>
        </w:rPr>
        <w:t>1</w:t>
      </w:r>
      <w:r>
        <w:rPr>
          <w:snapToGrid w:val="0"/>
          <w:color w:val="000000" w:themeColor="text1"/>
          <w:spacing w:val="4"/>
          <w:kern w:val="0"/>
          <w:sz w:val="24"/>
        </w:rPr>
        <w:t>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）合同图纸和相关的标准图纸及说明</w:t>
      </w:r>
      <w:r>
        <w:rPr>
          <w:snapToGrid w:val="0"/>
          <w:color w:val="000000" w:themeColor="text1"/>
          <w:spacing w:val="4"/>
          <w:kern w:val="0"/>
          <w:sz w:val="24"/>
        </w:rPr>
        <w:t>2</w:t>
      </w:r>
      <w:r>
        <w:rPr>
          <w:snapToGrid w:val="0"/>
          <w:color w:val="000000" w:themeColor="text1"/>
          <w:spacing w:val="4"/>
          <w:kern w:val="0"/>
          <w:sz w:val="24"/>
        </w:rPr>
        <w:t>套；</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）施工图纸及说明</w:t>
      </w:r>
      <w:r>
        <w:rPr>
          <w:snapToGrid w:val="0"/>
          <w:color w:val="000000" w:themeColor="text1"/>
          <w:spacing w:val="4"/>
          <w:kern w:val="0"/>
          <w:sz w:val="24"/>
        </w:rPr>
        <w:t>2</w:t>
      </w:r>
      <w:r>
        <w:rPr>
          <w:snapToGrid w:val="0"/>
          <w:color w:val="000000" w:themeColor="text1"/>
          <w:spacing w:val="4"/>
          <w:kern w:val="0"/>
          <w:sz w:val="24"/>
        </w:rPr>
        <w:t>套；</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）承包人完成本合同监理工作所必须的其他文件和资料。</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十一</w:t>
      </w:r>
      <w:r>
        <w:rPr>
          <w:b/>
          <w:bCs/>
          <w:snapToGrid w:val="0"/>
          <w:color w:val="000000" w:themeColor="text1"/>
          <w:spacing w:val="4"/>
          <w:kern w:val="0"/>
          <w:sz w:val="24"/>
        </w:rPr>
        <w:t>条</w:t>
      </w:r>
      <w:r>
        <w:rPr>
          <w:b/>
          <w:snapToGrid w:val="0"/>
          <w:color w:val="000000" w:themeColor="text1"/>
          <w:spacing w:val="4"/>
          <w:kern w:val="0"/>
          <w:sz w:val="24"/>
        </w:rPr>
        <w:t xml:space="preserve">　发包人书面答复的时间</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发包人应在</w:t>
      </w:r>
      <w:r>
        <w:rPr>
          <w:snapToGrid w:val="0"/>
          <w:color w:val="000000" w:themeColor="text1"/>
          <w:spacing w:val="4"/>
          <w:kern w:val="0"/>
          <w:sz w:val="24"/>
        </w:rPr>
        <w:t>3</w:t>
      </w:r>
      <w:r>
        <w:rPr>
          <w:snapToGrid w:val="0"/>
          <w:color w:val="000000" w:themeColor="text1"/>
          <w:spacing w:val="4"/>
          <w:kern w:val="0"/>
          <w:sz w:val="24"/>
        </w:rPr>
        <w:t>日内对承包人书面提交并要求</w:t>
      </w:r>
      <w:r>
        <w:rPr>
          <w:rFonts w:hint="eastAsia"/>
          <w:snapToGrid w:val="0"/>
          <w:color w:val="000000" w:themeColor="text1"/>
          <w:spacing w:val="4"/>
          <w:kern w:val="0"/>
          <w:sz w:val="24"/>
        </w:rPr>
        <w:t>做出</w:t>
      </w:r>
      <w:r>
        <w:rPr>
          <w:snapToGrid w:val="0"/>
          <w:color w:val="000000" w:themeColor="text1"/>
          <w:spacing w:val="4"/>
          <w:kern w:val="0"/>
          <w:sz w:val="24"/>
        </w:rPr>
        <w:t>决定的事宜作书面答复。</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第</w:t>
      </w:r>
      <w:r>
        <w:rPr>
          <w:rFonts w:hint="eastAsia"/>
          <w:b/>
          <w:snapToGrid w:val="0"/>
          <w:color w:val="000000" w:themeColor="text1"/>
          <w:spacing w:val="4"/>
          <w:kern w:val="0"/>
          <w:sz w:val="24"/>
        </w:rPr>
        <w:t>十二</w:t>
      </w:r>
      <w:r>
        <w:rPr>
          <w:b/>
          <w:snapToGrid w:val="0"/>
          <w:color w:val="000000" w:themeColor="text1"/>
          <w:spacing w:val="4"/>
          <w:kern w:val="0"/>
          <w:sz w:val="24"/>
        </w:rPr>
        <w:t>条</w:t>
      </w:r>
      <w:r>
        <w:rPr>
          <w:b/>
          <w:snapToGrid w:val="0"/>
          <w:color w:val="000000" w:themeColor="text1"/>
          <w:spacing w:val="4"/>
          <w:kern w:val="0"/>
          <w:sz w:val="24"/>
        </w:rPr>
        <w:t xml:space="preserve">  </w:t>
      </w:r>
      <w:r>
        <w:rPr>
          <w:b/>
          <w:snapToGrid w:val="0"/>
          <w:color w:val="000000" w:themeColor="text1"/>
          <w:spacing w:val="4"/>
          <w:kern w:val="0"/>
          <w:sz w:val="24"/>
        </w:rPr>
        <w:t>发包人代表及发包人监理代表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发包人代表由发包人现场项目部委派；由发包人指定并对发包人现场项目部报告，其工作职责按本合同</w:t>
      </w:r>
      <w:r>
        <w:rPr>
          <w:snapToGrid w:val="0"/>
          <w:color w:val="000000" w:themeColor="text1"/>
          <w:spacing w:val="4"/>
          <w:kern w:val="0"/>
          <w:sz w:val="24"/>
          <w:u w:val="single"/>
        </w:rPr>
        <w:t>专用条件部分第</w:t>
      </w:r>
      <w:r>
        <w:rPr>
          <w:snapToGrid w:val="0"/>
          <w:color w:val="000000" w:themeColor="text1"/>
          <w:spacing w:val="4"/>
          <w:kern w:val="0"/>
          <w:sz w:val="24"/>
          <w:u w:val="single"/>
        </w:rPr>
        <w:t>3.2.1-</w:t>
      </w:r>
      <w:r>
        <w:rPr>
          <w:snapToGrid w:val="0"/>
          <w:color w:val="000000" w:themeColor="text1"/>
          <w:spacing w:val="4"/>
          <w:kern w:val="0"/>
          <w:sz w:val="24"/>
          <w:u w:val="single"/>
        </w:rPr>
        <w:t>（</w:t>
      </w:r>
      <w:r>
        <w:rPr>
          <w:snapToGrid w:val="0"/>
          <w:color w:val="000000" w:themeColor="text1"/>
          <w:spacing w:val="4"/>
          <w:kern w:val="0"/>
          <w:sz w:val="24"/>
          <w:u w:val="single"/>
        </w:rPr>
        <w:t>16</w:t>
      </w:r>
      <w:r>
        <w:rPr>
          <w:snapToGrid w:val="0"/>
          <w:color w:val="000000" w:themeColor="text1"/>
          <w:spacing w:val="4"/>
          <w:kern w:val="0"/>
          <w:sz w:val="24"/>
          <w:u w:val="single"/>
        </w:rPr>
        <w:t>）项</w:t>
      </w:r>
      <w:r>
        <w:rPr>
          <w:snapToGrid w:val="0"/>
          <w:color w:val="000000" w:themeColor="text1"/>
          <w:spacing w:val="4"/>
          <w:kern w:val="0"/>
          <w:sz w:val="24"/>
        </w:rPr>
        <w:t>所述。</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十五</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发包人提供的设备设施</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对承包人自备的设施，双方一致同意不适用本合同标准条件第十五条的约定，承包人不得向发包人索取任何经济补偿。</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项目监理机构应根据工程项目类别、规模、技术复杂程度、工程项目所在地的环境条件，按委托监理合同的约定</w:t>
      </w:r>
      <w:r>
        <w:rPr>
          <w:snapToGrid w:val="0"/>
          <w:color w:val="000000" w:themeColor="text1"/>
          <w:spacing w:val="4"/>
          <w:kern w:val="0"/>
          <w:sz w:val="24"/>
        </w:rPr>
        <w:t>，配备满足监理工作需要的常规检测设备和工具。</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项目监理机构应配备足够实施监理工作的计算机辅助管理。</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w:t>
      </w:r>
      <w:r>
        <w:rPr>
          <w:rFonts w:hint="eastAsia"/>
          <w:b/>
          <w:bCs/>
          <w:snapToGrid w:val="0"/>
          <w:color w:val="000000" w:themeColor="text1"/>
          <w:spacing w:val="4"/>
          <w:kern w:val="0"/>
          <w:sz w:val="24"/>
        </w:rPr>
        <w:t>六</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承包人的服务、工作人员</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在监理服务期间，发包人不免费向承包人提供工作人员和服务人员。</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承包人的权利</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rFonts w:hint="eastAsia"/>
          <w:b/>
          <w:snapToGrid w:val="0"/>
          <w:color w:val="000000" w:themeColor="text1"/>
          <w:spacing w:val="4"/>
          <w:kern w:val="0"/>
          <w:sz w:val="24"/>
        </w:rPr>
        <w:t>第十七条</w:t>
      </w:r>
      <w:r>
        <w:rPr>
          <w:rFonts w:hint="eastAsia"/>
          <w:snapToGrid w:val="0"/>
          <w:color w:val="000000" w:themeColor="text1"/>
          <w:spacing w:val="4"/>
          <w:kern w:val="0"/>
          <w:sz w:val="24"/>
        </w:rPr>
        <w:t xml:space="preserve">  </w:t>
      </w:r>
      <w:r>
        <w:rPr>
          <w:snapToGrid w:val="0"/>
          <w:color w:val="000000" w:themeColor="text1"/>
          <w:spacing w:val="4"/>
          <w:kern w:val="0"/>
          <w:sz w:val="24"/>
        </w:rPr>
        <w:t>除选择工程分包单位的认可权由发包人行使外，承包人可以行使本合同</w:t>
      </w:r>
      <w:r>
        <w:rPr>
          <w:snapToGrid w:val="0"/>
          <w:color w:val="000000" w:themeColor="text1"/>
          <w:spacing w:val="4"/>
          <w:kern w:val="0"/>
          <w:sz w:val="24"/>
          <w:u w:val="single"/>
        </w:rPr>
        <w:t>标准条件第十七条</w:t>
      </w:r>
      <w:r>
        <w:rPr>
          <w:snapToGrid w:val="0"/>
          <w:color w:val="000000" w:themeColor="text1"/>
          <w:spacing w:val="4"/>
          <w:kern w:val="0"/>
          <w:sz w:val="24"/>
        </w:rPr>
        <w:t>约定的其他权利及下列权利：</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）工程质量与分项分部工程（含隐蔽工程）质量的检验权。未经监理工程师现场检验确认质量的工程，发包人有权拒绝支付工程款。</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）对完工的分项分部工程的计量权。承包人已完工且要求支付工</w:t>
      </w:r>
      <w:r>
        <w:rPr>
          <w:snapToGrid w:val="0"/>
          <w:color w:val="000000" w:themeColor="text1"/>
          <w:spacing w:val="4"/>
          <w:kern w:val="0"/>
          <w:sz w:val="24"/>
        </w:rPr>
        <w:t>程款的项目，应首先由监理工程师与承包人共同到现场进行计量。未经监理工程师计量的工程，发包人不予支付工程款。</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）工程质量事故的调查权和处理建议权。当工程出现质量事故时，监理工程师应组织质量听证会，结合现场调查的结果，提出调查报告和处理建议。</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lastRenderedPageBreak/>
        <w:t>（</w:t>
      </w:r>
      <w:r>
        <w:rPr>
          <w:snapToGrid w:val="0"/>
          <w:color w:val="000000" w:themeColor="text1"/>
          <w:spacing w:val="4"/>
          <w:kern w:val="0"/>
          <w:sz w:val="24"/>
        </w:rPr>
        <w:t>4</w:t>
      </w:r>
      <w:r>
        <w:rPr>
          <w:snapToGrid w:val="0"/>
          <w:color w:val="000000" w:themeColor="text1"/>
          <w:spacing w:val="4"/>
          <w:kern w:val="0"/>
          <w:sz w:val="24"/>
        </w:rPr>
        <w:t>）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1</w:t>
      </w:r>
      <w:r>
        <w:rPr>
          <w:bCs/>
          <w:snapToGrid w:val="0"/>
          <w:color w:val="000000" w:themeColor="text1"/>
          <w:spacing w:val="4"/>
          <w:kern w:val="0"/>
          <w:sz w:val="24"/>
        </w:rPr>
        <w:t>）同意本合同工程任何部分的分包合同；</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2</w:t>
      </w:r>
      <w:r>
        <w:rPr>
          <w:bCs/>
          <w:snapToGrid w:val="0"/>
          <w:color w:val="000000" w:themeColor="text1"/>
          <w:spacing w:val="4"/>
          <w:kern w:val="0"/>
          <w:sz w:val="24"/>
        </w:rPr>
        <w:t>）工程款、材料款以及其他费用的支付；</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3</w:t>
      </w:r>
      <w:r>
        <w:rPr>
          <w:bCs/>
          <w:snapToGrid w:val="0"/>
          <w:color w:val="000000" w:themeColor="text1"/>
          <w:spacing w:val="4"/>
          <w:kern w:val="0"/>
          <w:sz w:val="24"/>
        </w:rPr>
        <w:t>）施工进度更改或对工程延期的决定；</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4</w:t>
      </w:r>
      <w:r>
        <w:rPr>
          <w:bCs/>
          <w:snapToGrid w:val="0"/>
          <w:color w:val="000000" w:themeColor="text1"/>
          <w:spacing w:val="4"/>
          <w:kern w:val="0"/>
          <w:sz w:val="24"/>
        </w:rPr>
        <w:t>）发布变更指令及签发现场签证；</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5</w:t>
      </w:r>
      <w:r>
        <w:rPr>
          <w:bCs/>
          <w:snapToGrid w:val="0"/>
          <w:color w:val="000000" w:themeColor="text1"/>
          <w:spacing w:val="4"/>
          <w:kern w:val="0"/>
          <w:sz w:val="24"/>
        </w:rPr>
        <w:t>）确定变更工程和新增工程的单价、费率、价格；</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6</w:t>
      </w:r>
      <w:r>
        <w:rPr>
          <w:bCs/>
          <w:snapToGrid w:val="0"/>
          <w:color w:val="000000" w:themeColor="text1"/>
          <w:spacing w:val="4"/>
          <w:kern w:val="0"/>
          <w:sz w:val="24"/>
        </w:rPr>
        <w:t>）承包人提出合理化建议或提出采用新工艺、新材料、新技术，涉及重大设计变更或施工方案调整的（这些变更或调整将改变原设计的基本功能或工期或投资等）；</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）承包人根据发包人的相关规定（制度、实施细则等）对所本合同工程范围内的技术督导单位、材料设备管理服务单位进行协调管理。</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）发包人授权承包人行使的其他职权。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承包人对工程款支付的审核必须在承包人申报</w:t>
      </w:r>
      <w:r>
        <w:rPr>
          <w:snapToGrid w:val="0"/>
          <w:color w:val="000000" w:themeColor="text1"/>
          <w:spacing w:val="4"/>
          <w:kern w:val="0"/>
          <w:sz w:val="24"/>
        </w:rPr>
        <w:t>计量后</w:t>
      </w:r>
      <w:r>
        <w:rPr>
          <w:snapToGrid w:val="0"/>
          <w:color w:val="000000" w:themeColor="text1"/>
          <w:spacing w:val="4"/>
          <w:kern w:val="0"/>
          <w:sz w:val="24"/>
        </w:rPr>
        <w:t>2</w:t>
      </w:r>
      <w:r>
        <w:rPr>
          <w:snapToGrid w:val="0"/>
          <w:color w:val="000000" w:themeColor="text1"/>
          <w:spacing w:val="4"/>
          <w:kern w:val="0"/>
          <w:sz w:val="24"/>
        </w:rPr>
        <w:t>日内完成。</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本合同中约定的承包人的权利应当理解为发包人赋予承包人的职权，承包人必须履行，发包人另有要求的除外。</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承包人对发包人有关人员（包括发包人授权代表）违规干扰其正常监理工作和吃拿卡要等行为，有权向发包人纪检监察部门投诉或举报。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rFonts w:hint="eastAsia"/>
          <w:snapToGrid w:val="0"/>
          <w:color w:val="000000" w:themeColor="text1"/>
          <w:spacing w:val="4"/>
          <w:kern w:val="0"/>
          <w:sz w:val="24"/>
        </w:rPr>
        <w:t>（</w:t>
      </w:r>
      <w:r>
        <w:rPr>
          <w:snapToGrid w:val="0"/>
          <w:color w:val="000000" w:themeColor="text1"/>
          <w:spacing w:val="4"/>
          <w:kern w:val="0"/>
          <w:sz w:val="24"/>
        </w:rPr>
        <w:t>7</w:t>
      </w:r>
      <w:r>
        <w:rPr>
          <w:rFonts w:hint="eastAsia"/>
          <w:snapToGrid w:val="0"/>
          <w:color w:val="000000" w:themeColor="text1"/>
          <w:spacing w:val="4"/>
          <w:kern w:val="0"/>
          <w:sz w:val="24"/>
        </w:rPr>
        <w:t>）</w:t>
      </w:r>
      <w:r>
        <w:rPr>
          <w:snapToGrid w:val="0"/>
          <w:color w:val="000000" w:themeColor="text1"/>
          <w:spacing w:val="4"/>
          <w:kern w:val="0"/>
          <w:sz w:val="24"/>
        </w:rPr>
        <w:t>监理服务期自承包人收到</w:t>
      </w:r>
      <w:r>
        <w:rPr>
          <w:rFonts w:hint="eastAsia"/>
          <w:snapToGrid w:val="0"/>
          <w:color w:val="000000" w:themeColor="text1"/>
          <w:spacing w:val="4"/>
          <w:kern w:val="0"/>
          <w:sz w:val="24"/>
        </w:rPr>
        <w:t>中标通知书或参加由招标人组织的第一次进场动员会之日起算，至本项目工程保修期结束且本合同工程结算金额经政府结算终审部门审定之日止。监理服务期包括项目的前期准备阶段、施工准备阶段、施工阶段、工程收尾阶段和质量保修阶段，须实行全过程监理服务</w:t>
      </w:r>
      <w:r>
        <w:rPr>
          <w:snapToGrid w:val="0"/>
          <w:color w:val="000000" w:themeColor="text1"/>
          <w:spacing w:val="4"/>
          <w:kern w:val="0"/>
          <w:sz w:val="24"/>
        </w:rPr>
        <w:t>。</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snapToGrid w:val="0"/>
          <w:color w:val="000000" w:themeColor="text1"/>
          <w:spacing w:val="4"/>
          <w:kern w:val="0"/>
          <w:sz w:val="24"/>
        </w:rPr>
        <w:t>承包</w:t>
      </w:r>
      <w:r>
        <w:rPr>
          <w:b/>
          <w:snapToGrid w:val="0"/>
          <w:color w:val="000000" w:themeColor="text1"/>
          <w:spacing w:val="4"/>
          <w:kern w:val="0"/>
          <w:sz w:val="24"/>
        </w:rPr>
        <w:t>人责任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二</w:t>
      </w:r>
      <w:r>
        <w:rPr>
          <w:b/>
          <w:bCs/>
          <w:snapToGrid w:val="0"/>
          <w:color w:val="000000" w:themeColor="text1"/>
          <w:spacing w:val="4"/>
          <w:kern w:val="0"/>
          <w:sz w:val="24"/>
        </w:rPr>
        <w:t>十</w:t>
      </w:r>
      <w:r>
        <w:rPr>
          <w:rFonts w:hint="eastAsia"/>
          <w:b/>
          <w:bCs/>
          <w:snapToGrid w:val="0"/>
          <w:color w:val="000000" w:themeColor="text1"/>
          <w:spacing w:val="4"/>
          <w:kern w:val="0"/>
          <w:sz w:val="24"/>
        </w:rPr>
        <w:t>六</w:t>
      </w:r>
      <w:r>
        <w:rPr>
          <w:b/>
          <w:bCs/>
          <w:snapToGrid w:val="0"/>
          <w:color w:val="000000" w:themeColor="text1"/>
          <w:spacing w:val="4"/>
          <w:kern w:val="0"/>
          <w:sz w:val="24"/>
        </w:rPr>
        <w:t>条</w:t>
      </w:r>
      <w:r>
        <w:rPr>
          <w:snapToGrid w:val="0"/>
          <w:color w:val="000000" w:themeColor="text1"/>
          <w:spacing w:val="4"/>
          <w:kern w:val="0"/>
          <w:sz w:val="24"/>
        </w:rPr>
        <w:t xml:space="preserve">　</w:t>
      </w:r>
      <w:r>
        <w:rPr>
          <w:b/>
          <w:snapToGrid w:val="0"/>
          <w:color w:val="000000" w:themeColor="text1"/>
          <w:spacing w:val="4"/>
          <w:kern w:val="0"/>
          <w:sz w:val="24"/>
        </w:rPr>
        <w:t>承包人的违约责任（一）</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rFonts w:hint="eastAsia"/>
          <w:b/>
          <w:bCs/>
          <w:snapToGrid w:val="0"/>
          <w:color w:val="000000" w:themeColor="text1"/>
          <w:spacing w:val="4"/>
          <w:kern w:val="0"/>
          <w:sz w:val="24"/>
        </w:rPr>
        <w:t>26</w:t>
      </w:r>
      <w:r>
        <w:rPr>
          <w:b/>
          <w:bCs/>
          <w:snapToGrid w:val="0"/>
          <w:color w:val="000000" w:themeColor="text1"/>
          <w:spacing w:val="4"/>
          <w:kern w:val="0"/>
          <w:sz w:val="24"/>
        </w:rPr>
        <w:t xml:space="preserve">.1  </w:t>
      </w:r>
      <w:r>
        <w:rPr>
          <w:bCs/>
          <w:snapToGrid w:val="0"/>
          <w:color w:val="000000" w:themeColor="text1"/>
          <w:spacing w:val="4"/>
          <w:kern w:val="0"/>
          <w:sz w:val="24"/>
        </w:rPr>
        <w:t>承包人违反本合同的约定，应当按约定向发包人承担相应的违约责任，承担违约责任方式包括但不限于：</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）书面警告。承包人未履行或未按时履行或未按质履行义务或不执行发包人（含主管人员）的指令时，发包人有权向承包人发出书面警告。承包人必须在书面警告限定的时间内履行义务，否则应承担</w:t>
      </w:r>
      <w:r>
        <w:rPr>
          <w:bCs/>
          <w:snapToGrid w:val="0"/>
          <w:color w:val="000000" w:themeColor="text1"/>
          <w:spacing w:val="4"/>
          <w:kern w:val="0"/>
          <w:sz w:val="24"/>
        </w:rPr>
        <w:t>1</w:t>
      </w:r>
      <w:r>
        <w:rPr>
          <w:bCs/>
          <w:snapToGrid w:val="0"/>
          <w:color w:val="000000" w:themeColor="text1"/>
          <w:spacing w:val="4"/>
          <w:kern w:val="0"/>
          <w:sz w:val="24"/>
        </w:rPr>
        <w:t>次一般违约责任。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）一般违约责任。承包人按本合同约定应当承担一般违约责任时，第一次必须向发包人交纳违约金</w:t>
      </w:r>
      <w:r>
        <w:rPr>
          <w:snapToGrid w:val="0"/>
          <w:color w:val="000000" w:themeColor="text1"/>
          <w:spacing w:val="4"/>
          <w:kern w:val="0"/>
          <w:sz w:val="24"/>
        </w:rPr>
        <w:t>（</w:t>
      </w:r>
      <w:r>
        <w:rPr>
          <w:b/>
          <w:snapToGrid w:val="0"/>
          <w:color w:val="000000" w:themeColor="text1"/>
          <w:spacing w:val="4"/>
          <w:kern w:val="0"/>
          <w:sz w:val="28"/>
          <w:szCs w:val="28"/>
        </w:rPr>
        <w:t>□</w:t>
      </w:r>
      <w:r>
        <w:rPr>
          <w:snapToGrid w:val="0"/>
          <w:color w:val="000000" w:themeColor="text1"/>
          <w:spacing w:val="4"/>
          <w:kern w:val="0"/>
          <w:sz w:val="24"/>
        </w:rPr>
        <w:t>1000</w:t>
      </w:r>
      <w:r>
        <w:rPr>
          <w:snapToGrid w:val="0"/>
          <w:color w:val="000000" w:themeColor="text1"/>
          <w:spacing w:val="4"/>
          <w:kern w:val="0"/>
          <w:sz w:val="24"/>
        </w:rPr>
        <w:t>元、</w:t>
      </w:r>
      <w:r>
        <w:rPr>
          <w:b/>
          <w:bCs/>
          <w:snapToGrid w:val="0"/>
          <w:color w:val="000000" w:themeColor="text1"/>
          <w:spacing w:val="4"/>
          <w:kern w:val="0"/>
          <w:sz w:val="28"/>
          <w:szCs w:val="28"/>
        </w:rPr>
        <w:t>□</w:t>
      </w:r>
      <w:r>
        <w:rPr>
          <w:snapToGrid w:val="0"/>
          <w:color w:val="000000" w:themeColor="text1"/>
          <w:spacing w:val="4"/>
          <w:kern w:val="0"/>
          <w:sz w:val="24"/>
        </w:rPr>
        <w:t>2000</w:t>
      </w:r>
      <w:r>
        <w:rPr>
          <w:snapToGrid w:val="0"/>
          <w:color w:val="000000" w:themeColor="text1"/>
          <w:spacing w:val="4"/>
          <w:kern w:val="0"/>
          <w:sz w:val="24"/>
        </w:rPr>
        <w:t>元、</w:t>
      </w:r>
      <w:r>
        <w:rPr>
          <w:b/>
          <w:snapToGrid w:val="0"/>
          <w:color w:val="000000" w:themeColor="text1"/>
          <w:spacing w:val="4"/>
          <w:kern w:val="0"/>
          <w:sz w:val="24"/>
          <w:bdr w:val="single" w:sz="4" w:space="0" w:color="auto"/>
        </w:rPr>
        <w:t>√</w:t>
      </w:r>
      <w:r>
        <w:rPr>
          <w:snapToGrid w:val="0"/>
          <w:color w:val="000000" w:themeColor="text1"/>
          <w:spacing w:val="4"/>
          <w:kern w:val="0"/>
          <w:sz w:val="24"/>
        </w:rPr>
        <w:t>5000</w:t>
      </w:r>
      <w:r>
        <w:rPr>
          <w:snapToGrid w:val="0"/>
          <w:color w:val="000000" w:themeColor="text1"/>
          <w:spacing w:val="4"/>
          <w:kern w:val="0"/>
          <w:sz w:val="24"/>
        </w:rPr>
        <w:t>元）</w:t>
      </w:r>
      <w:r>
        <w:rPr>
          <w:bCs/>
          <w:snapToGrid w:val="0"/>
          <w:color w:val="000000" w:themeColor="text1"/>
          <w:spacing w:val="4"/>
          <w:kern w:val="0"/>
          <w:sz w:val="24"/>
        </w:rPr>
        <w:t>/</w:t>
      </w:r>
      <w:r>
        <w:rPr>
          <w:bCs/>
          <w:snapToGrid w:val="0"/>
          <w:color w:val="000000" w:themeColor="text1"/>
          <w:spacing w:val="4"/>
          <w:kern w:val="0"/>
          <w:sz w:val="24"/>
        </w:rPr>
        <w:t>次；第二次承担同一违约性质的一般违约责任时，承包人应向发包人交纳的违约金为第一次交纳金额的</w:t>
      </w:r>
      <w:r>
        <w:rPr>
          <w:bCs/>
          <w:snapToGrid w:val="0"/>
          <w:color w:val="000000" w:themeColor="text1"/>
          <w:spacing w:val="4"/>
          <w:kern w:val="0"/>
          <w:sz w:val="24"/>
        </w:rPr>
        <w:t>2</w:t>
      </w:r>
      <w:r>
        <w:rPr>
          <w:bCs/>
          <w:snapToGrid w:val="0"/>
          <w:color w:val="000000" w:themeColor="text1"/>
          <w:spacing w:val="4"/>
          <w:kern w:val="0"/>
          <w:sz w:val="24"/>
        </w:rPr>
        <w:t>倍；第三次承担同一违约性质的一般违约责任时，承包人应向发包人交纳的违约金为第一次交纳金额的</w:t>
      </w:r>
      <w:r>
        <w:rPr>
          <w:bCs/>
          <w:snapToGrid w:val="0"/>
          <w:color w:val="000000" w:themeColor="text1"/>
          <w:spacing w:val="4"/>
          <w:kern w:val="0"/>
          <w:sz w:val="24"/>
        </w:rPr>
        <w:t>3</w:t>
      </w:r>
      <w:r>
        <w:rPr>
          <w:bCs/>
          <w:snapToGrid w:val="0"/>
          <w:color w:val="000000" w:themeColor="text1"/>
          <w:spacing w:val="4"/>
          <w:kern w:val="0"/>
          <w:sz w:val="24"/>
        </w:rPr>
        <w:t>倍；以此类推，但每次交纳的金额最高不超过第一次交纳金额的</w:t>
      </w:r>
      <w:r>
        <w:rPr>
          <w:bCs/>
          <w:snapToGrid w:val="0"/>
          <w:color w:val="000000" w:themeColor="text1"/>
          <w:spacing w:val="4"/>
          <w:kern w:val="0"/>
          <w:sz w:val="24"/>
        </w:rPr>
        <w:t>5</w:t>
      </w:r>
      <w:r>
        <w:rPr>
          <w:bCs/>
          <w:snapToGrid w:val="0"/>
          <w:color w:val="000000" w:themeColor="text1"/>
          <w:spacing w:val="4"/>
          <w:kern w:val="0"/>
          <w:sz w:val="24"/>
        </w:rPr>
        <w:t>倍。</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lastRenderedPageBreak/>
        <w:t>（</w:t>
      </w:r>
      <w:r>
        <w:rPr>
          <w:bCs/>
          <w:snapToGrid w:val="0"/>
          <w:color w:val="000000" w:themeColor="text1"/>
          <w:spacing w:val="4"/>
          <w:kern w:val="0"/>
          <w:sz w:val="24"/>
        </w:rPr>
        <w:t>3</w:t>
      </w:r>
      <w:r>
        <w:rPr>
          <w:bCs/>
          <w:snapToGrid w:val="0"/>
          <w:color w:val="000000" w:themeColor="text1"/>
          <w:spacing w:val="4"/>
          <w:kern w:val="0"/>
          <w:sz w:val="24"/>
        </w:rPr>
        <w:t>）严重违约责任。承包人按本合同约定应当承担严重违约责任时，必须向发包人交纳违约金</w:t>
      </w:r>
      <w:r>
        <w:rPr>
          <w:snapToGrid w:val="0"/>
          <w:color w:val="000000" w:themeColor="text1"/>
          <w:spacing w:val="4"/>
          <w:kern w:val="0"/>
          <w:sz w:val="24"/>
        </w:rPr>
        <w:t>（</w:t>
      </w:r>
      <w:r>
        <w:rPr>
          <w:b/>
          <w:snapToGrid w:val="0"/>
          <w:color w:val="000000" w:themeColor="text1"/>
          <w:spacing w:val="4"/>
          <w:kern w:val="0"/>
          <w:sz w:val="28"/>
          <w:szCs w:val="28"/>
        </w:rPr>
        <w:t>□</w:t>
      </w:r>
      <w:r>
        <w:rPr>
          <w:snapToGrid w:val="0"/>
          <w:color w:val="000000" w:themeColor="text1"/>
          <w:spacing w:val="4"/>
          <w:kern w:val="0"/>
          <w:sz w:val="24"/>
        </w:rPr>
        <w:t>5000</w:t>
      </w:r>
      <w:r>
        <w:rPr>
          <w:snapToGrid w:val="0"/>
          <w:color w:val="000000" w:themeColor="text1"/>
          <w:spacing w:val="4"/>
          <w:kern w:val="0"/>
          <w:sz w:val="24"/>
        </w:rPr>
        <w:t>元、</w:t>
      </w:r>
      <w:r>
        <w:rPr>
          <w:b/>
          <w:snapToGrid w:val="0"/>
          <w:color w:val="000000" w:themeColor="text1"/>
          <w:spacing w:val="4"/>
          <w:kern w:val="0"/>
          <w:sz w:val="28"/>
          <w:szCs w:val="28"/>
        </w:rPr>
        <w:t>□</w:t>
      </w:r>
      <w:r>
        <w:rPr>
          <w:snapToGrid w:val="0"/>
          <w:color w:val="000000" w:themeColor="text1"/>
          <w:spacing w:val="4"/>
          <w:kern w:val="0"/>
          <w:sz w:val="24"/>
        </w:rPr>
        <w:t>10000</w:t>
      </w:r>
      <w:r>
        <w:rPr>
          <w:snapToGrid w:val="0"/>
          <w:color w:val="000000" w:themeColor="text1"/>
          <w:spacing w:val="4"/>
          <w:kern w:val="0"/>
          <w:sz w:val="24"/>
        </w:rPr>
        <w:t>元、</w:t>
      </w:r>
      <w:r>
        <w:rPr>
          <w:b/>
          <w:snapToGrid w:val="0"/>
          <w:color w:val="000000" w:themeColor="text1"/>
          <w:spacing w:val="4"/>
          <w:kern w:val="0"/>
          <w:sz w:val="24"/>
          <w:bdr w:val="single" w:sz="4" w:space="0" w:color="auto"/>
        </w:rPr>
        <w:t>√</w:t>
      </w:r>
      <w:r>
        <w:rPr>
          <w:snapToGrid w:val="0"/>
          <w:color w:val="000000" w:themeColor="text1"/>
          <w:spacing w:val="4"/>
          <w:kern w:val="0"/>
          <w:sz w:val="24"/>
        </w:rPr>
        <w:t>15000</w:t>
      </w:r>
      <w:r>
        <w:rPr>
          <w:snapToGrid w:val="0"/>
          <w:color w:val="000000" w:themeColor="text1"/>
          <w:spacing w:val="4"/>
          <w:kern w:val="0"/>
          <w:sz w:val="24"/>
        </w:rPr>
        <w:t>元）</w:t>
      </w:r>
      <w:r>
        <w:rPr>
          <w:bCs/>
          <w:snapToGrid w:val="0"/>
          <w:color w:val="000000" w:themeColor="text1"/>
          <w:spacing w:val="4"/>
          <w:kern w:val="0"/>
          <w:sz w:val="24"/>
        </w:rPr>
        <w:t>/</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4</w:t>
      </w:r>
      <w:r>
        <w:rPr>
          <w:bCs/>
          <w:snapToGrid w:val="0"/>
          <w:color w:val="000000" w:themeColor="text1"/>
          <w:spacing w:val="4"/>
          <w:kern w:val="0"/>
          <w:sz w:val="24"/>
        </w:rPr>
        <w:t>）部分解除合同。发包人依本合同约定向承包人发出部分解除合同的通知后，本合同部分解除即生效。于此情形下，承包人必须在收到</w:t>
      </w:r>
      <w:r>
        <w:rPr>
          <w:bCs/>
          <w:snapToGrid w:val="0"/>
          <w:color w:val="000000" w:themeColor="text1"/>
          <w:spacing w:val="4"/>
          <w:kern w:val="0"/>
          <w:sz w:val="24"/>
        </w:rPr>
        <w:t>发包人部分解除合同通知之日起</w:t>
      </w:r>
      <w:r>
        <w:rPr>
          <w:bCs/>
          <w:snapToGrid w:val="0"/>
          <w:color w:val="000000" w:themeColor="text1"/>
          <w:spacing w:val="4"/>
          <w:kern w:val="0"/>
          <w:sz w:val="24"/>
        </w:rPr>
        <w:t>3</w:t>
      </w:r>
      <w:r>
        <w:rPr>
          <w:bCs/>
          <w:snapToGrid w:val="0"/>
          <w:color w:val="000000" w:themeColor="text1"/>
          <w:spacing w:val="4"/>
          <w:kern w:val="0"/>
          <w:sz w:val="24"/>
        </w:rPr>
        <w:t>日内停止被解除部分的工作，</w:t>
      </w:r>
      <w:r>
        <w:rPr>
          <w:bCs/>
          <w:snapToGrid w:val="0"/>
          <w:color w:val="000000" w:themeColor="text1"/>
          <w:spacing w:val="4"/>
          <w:kern w:val="0"/>
          <w:sz w:val="24"/>
        </w:rPr>
        <w:t>5</w:t>
      </w:r>
      <w:r>
        <w:rPr>
          <w:bCs/>
          <w:snapToGrid w:val="0"/>
          <w:color w:val="000000" w:themeColor="text1"/>
          <w:spacing w:val="4"/>
          <w:kern w:val="0"/>
          <w:sz w:val="24"/>
        </w:rPr>
        <w:t>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关资料而引致发包人工期延误及其他方面的损失，发包人有权要求承包人赔偿有关损失。发包人在发出部分解除合同的通知后，发包人即可委托新的承包人承接该部分工程，承包人不得影响或阻碍新的承包人办理进</w:t>
      </w:r>
      <w:r>
        <w:rPr>
          <w:bCs/>
          <w:snapToGrid w:val="0"/>
          <w:color w:val="000000" w:themeColor="text1"/>
          <w:spacing w:val="4"/>
          <w:kern w:val="0"/>
          <w:sz w:val="24"/>
        </w:rPr>
        <w:t>场手续和相关工作。</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5</w:t>
      </w:r>
      <w:r>
        <w:rPr>
          <w:bCs/>
          <w:snapToGrid w:val="0"/>
          <w:color w:val="000000" w:themeColor="text1"/>
          <w:spacing w:val="4"/>
          <w:kern w:val="0"/>
          <w:sz w:val="24"/>
        </w:rPr>
        <w:t>）解除合同。发包人依本合同约定向承包人发出解除合同的通知后，本合同即宣告解除。于此情形下，承包人必须在收到发包人解除合同通知之日起</w:t>
      </w:r>
      <w:r>
        <w:rPr>
          <w:bCs/>
          <w:snapToGrid w:val="0"/>
          <w:color w:val="000000" w:themeColor="text1"/>
          <w:spacing w:val="4"/>
          <w:kern w:val="0"/>
          <w:sz w:val="24"/>
        </w:rPr>
        <w:t>3</w:t>
      </w:r>
      <w:r>
        <w:rPr>
          <w:bCs/>
          <w:snapToGrid w:val="0"/>
          <w:color w:val="000000" w:themeColor="text1"/>
          <w:spacing w:val="4"/>
          <w:kern w:val="0"/>
          <w:sz w:val="24"/>
        </w:rPr>
        <w:t>日内停止全部工作，</w:t>
      </w:r>
      <w:r>
        <w:rPr>
          <w:bCs/>
          <w:snapToGrid w:val="0"/>
          <w:color w:val="000000" w:themeColor="text1"/>
          <w:spacing w:val="4"/>
          <w:kern w:val="0"/>
          <w:sz w:val="24"/>
        </w:rPr>
        <w:t>5</w:t>
      </w:r>
      <w:r>
        <w:rPr>
          <w:bCs/>
          <w:snapToGrid w:val="0"/>
          <w:color w:val="000000" w:themeColor="text1"/>
          <w:spacing w:val="4"/>
          <w:kern w:val="0"/>
          <w:sz w:val="24"/>
        </w:rPr>
        <w:t>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w:t>
      </w:r>
      <w:r>
        <w:rPr>
          <w:bCs/>
          <w:snapToGrid w:val="0"/>
          <w:color w:val="000000" w:themeColor="text1"/>
          <w:spacing w:val="4"/>
          <w:kern w:val="0"/>
          <w:sz w:val="24"/>
        </w:rPr>
        <w:t>的通知后，发包人即可委托新的承包人承接该工程，承包人不得影响或阻碍新的承包人办理进场手续和相关工作。</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）赔偿损失。因承包人违约或工作失误给发包人造成损失的，承包人应向发包人赔偿经济损失。如果损失是由于承包人故意或严重渎职造成的，承包人应承担全部赔偿责任。这里的</w:t>
      </w:r>
      <w:r>
        <w:rPr>
          <w:bCs/>
          <w:snapToGrid w:val="0"/>
          <w:color w:val="000000" w:themeColor="text1"/>
          <w:spacing w:val="4"/>
          <w:kern w:val="0"/>
          <w:sz w:val="24"/>
        </w:rPr>
        <w:t>“</w:t>
      </w:r>
      <w:r>
        <w:rPr>
          <w:bCs/>
          <w:snapToGrid w:val="0"/>
          <w:color w:val="000000" w:themeColor="text1"/>
          <w:spacing w:val="4"/>
          <w:kern w:val="0"/>
          <w:sz w:val="24"/>
        </w:rPr>
        <w:t>阶段</w:t>
      </w:r>
      <w:r>
        <w:rPr>
          <w:bCs/>
          <w:snapToGrid w:val="0"/>
          <w:color w:val="000000" w:themeColor="text1"/>
          <w:spacing w:val="4"/>
          <w:kern w:val="0"/>
          <w:sz w:val="24"/>
        </w:rPr>
        <w:t>”</w:t>
      </w:r>
      <w:r>
        <w:rPr>
          <w:bCs/>
          <w:snapToGrid w:val="0"/>
          <w:color w:val="000000" w:themeColor="text1"/>
          <w:spacing w:val="4"/>
          <w:kern w:val="0"/>
          <w:sz w:val="24"/>
        </w:rPr>
        <w:t>是指本合同双方约定划分的施工准备阶段、施工阶段、施工收尾阶段和质量保修阶段。</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rFonts w:hint="eastAsia"/>
          <w:b/>
          <w:bCs/>
          <w:snapToGrid w:val="0"/>
          <w:color w:val="000000" w:themeColor="text1"/>
          <w:spacing w:val="4"/>
          <w:kern w:val="0"/>
          <w:sz w:val="24"/>
        </w:rPr>
        <w:t>26</w:t>
      </w:r>
      <w:r>
        <w:rPr>
          <w:b/>
          <w:bCs/>
          <w:snapToGrid w:val="0"/>
          <w:color w:val="000000" w:themeColor="text1"/>
          <w:spacing w:val="4"/>
          <w:kern w:val="0"/>
          <w:sz w:val="24"/>
        </w:rPr>
        <w:t>.2</w:t>
      </w:r>
      <w:r>
        <w:rPr>
          <w:bCs/>
          <w:snapToGrid w:val="0"/>
          <w:color w:val="000000" w:themeColor="text1"/>
          <w:spacing w:val="4"/>
          <w:kern w:val="0"/>
          <w:sz w:val="24"/>
        </w:rPr>
        <w:t xml:space="preserve">  </w:t>
      </w:r>
      <w:r>
        <w:rPr>
          <w:bCs/>
          <w:snapToGrid w:val="0"/>
          <w:color w:val="000000" w:themeColor="text1"/>
          <w:spacing w:val="4"/>
          <w:kern w:val="0"/>
          <w:sz w:val="24"/>
        </w:rPr>
        <w:t>承包人累计承担书面警告达</w:t>
      </w:r>
      <w:r>
        <w:rPr>
          <w:bCs/>
          <w:snapToGrid w:val="0"/>
          <w:color w:val="000000" w:themeColor="text1"/>
          <w:spacing w:val="4"/>
          <w:kern w:val="0"/>
          <w:sz w:val="24"/>
        </w:rPr>
        <w:t>3</w:t>
      </w:r>
      <w:r>
        <w:rPr>
          <w:bCs/>
          <w:snapToGrid w:val="0"/>
          <w:color w:val="000000" w:themeColor="text1"/>
          <w:spacing w:val="4"/>
          <w:kern w:val="0"/>
          <w:sz w:val="24"/>
        </w:rPr>
        <w:t>次的，则另行追加一般违约责任</w:t>
      </w:r>
      <w:r>
        <w:rPr>
          <w:bCs/>
          <w:snapToGrid w:val="0"/>
          <w:color w:val="000000" w:themeColor="text1"/>
          <w:spacing w:val="4"/>
          <w:kern w:val="0"/>
          <w:sz w:val="24"/>
        </w:rPr>
        <w:t>1</w:t>
      </w:r>
      <w:r>
        <w:rPr>
          <w:bCs/>
          <w:snapToGrid w:val="0"/>
          <w:color w:val="000000" w:themeColor="text1"/>
          <w:spacing w:val="4"/>
          <w:kern w:val="0"/>
          <w:sz w:val="24"/>
        </w:rPr>
        <w:t>次；承包人累计承担一般违约责任达</w:t>
      </w:r>
      <w:r>
        <w:rPr>
          <w:bCs/>
          <w:snapToGrid w:val="0"/>
          <w:color w:val="000000" w:themeColor="text1"/>
          <w:spacing w:val="4"/>
          <w:kern w:val="0"/>
          <w:sz w:val="24"/>
        </w:rPr>
        <w:t>3</w:t>
      </w:r>
      <w:r>
        <w:rPr>
          <w:bCs/>
          <w:snapToGrid w:val="0"/>
          <w:color w:val="000000" w:themeColor="text1"/>
          <w:spacing w:val="4"/>
          <w:kern w:val="0"/>
          <w:sz w:val="24"/>
        </w:rPr>
        <w:t>次的，则另行追加严重违约责任</w:t>
      </w:r>
      <w:r>
        <w:rPr>
          <w:bCs/>
          <w:snapToGrid w:val="0"/>
          <w:color w:val="000000" w:themeColor="text1"/>
          <w:spacing w:val="4"/>
          <w:kern w:val="0"/>
          <w:sz w:val="24"/>
        </w:rPr>
        <w:t>1</w:t>
      </w:r>
      <w:r>
        <w:rPr>
          <w:bCs/>
          <w:snapToGrid w:val="0"/>
          <w:color w:val="000000" w:themeColor="text1"/>
          <w:spacing w:val="4"/>
          <w:kern w:val="0"/>
          <w:sz w:val="24"/>
        </w:rPr>
        <w:t>次；承包人累计承担严重违约责任达</w:t>
      </w:r>
      <w:r>
        <w:rPr>
          <w:bCs/>
          <w:snapToGrid w:val="0"/>
          <w:color w:val="000000" w:themeColor="text1"/>
          <w:spacing w:val="4"/>
          <w:kern w:val="0"/>
          <w:sz w:val="24"/>
        </w:rPr>
        <w:t>3</w:t>
      </w:r>
      <w:r>
        <w:rPr>
          <w:bCs/>
          <w:snapToGrid w:val="0"/>
          <w:color w:val="000000" w:themeColor="text1"/>
          <w:spacing w:val="4"/>
          <w:kern w:val="0"/>
          <w:sz w:val="24"/>
        </w:rPr>
        <w:t>次或者工程进度严重滞后的，发包人有权要求承包人的法定代表人驻场办公，代行项目总监职责，直至发包人满意其监理工作时方可离场。</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rFonts w:hint="eastAsia"/>
          <w:b/>
          <w:bCs/>
          <w:snapToGrid w:val="0"/>
          <w:color w:val="000000" w:themeColor="text1"/>
          <w:spacing w:val="4"/>
          <w:kern w:val="0"/>
          <w:sz w:val="24"/>
        </w:rPr>
        <w:t>26</w:t>
      </w:r>
      <w:r>
        <w:rPr>
          <w:b/>
          <w:bCs/>
          <w:snapToGrid w:val="0"/>
          <w:color w:val="000000" w:themeColor="text1"/>
          <w:spacing w:val="4"/>
          <w:kern w:val="0"/>
          <w:sz w:val="24"/>
        </w:rPr>
        <w:t>.3</w:t>
      </w:r>
      <w:r>
        <w:rPr>
          <w:bCs/>
          <w:snapToGrid w:val="0"/>
          <w:color w:val="000000" w:themeColor="text1"/>
          <w:spacing w:val="4"/>
          <w:kern w:val="0"/>
          <w:sz w:val="24"/>
        </w:rPr>
        <w:t xml:space="preserve">  </w:t>
      </w:r>
      <w:r>
        <w:rPr>
          <w:bCs/>
          <w:snapToGrid w:val="0"/>
          <w:color w:val="000000" w:themeColor="text1"/>
          <w:spacing w:val="4"/>
          <w:kern w:val="0"/>
          <w:sz w:val="24"/>
        </w:rPr>
        <w:t>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w:t>
      </w:r>
      <w:r>
        <w:rPr>
          <w:bCs/>
          <w:snapToGrid w:val="0"/>
          <w:color w:val="000000" w:themeColor="text1"/>
          <w:spacing w:val="4"/>
          <w:kern w:val="0"/>
          <w:sz w:val="24"/>
        </w:rPr>
        <w:t>保留进一步依法追究承包人及其保证人有关责任的权利。</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rFonts w:hint="eastAsia"/>
          <w:b/>
          <w:bCs/>
          <w:snapToGrid w:val="0"/>
          <w:color w:val="000000" w:themeColor="text1"/>
          <w:spacing w:val="4"/>
          <w:kern w:val="0"/>
          <w:sz w:val="24"/>
        </w:rPr>
        <w:t>26</w:t>
      </w:r>
      <w:r>
        <w:rPr>
          <w:b/>
          <w:bCs/>
          <w:snapToGrid w:val="0"/>
          <w:color w:val="000000" w:themeColor="text1"/>
          <w:spacing w:val="4"/>
          <w:kern w:val="0"/>
          <w:sz w:val="24"/>
        </w:rPr>
        <w:t>.4</w:t>
      </w:r>
      <w:r>
        <w:rPr>
          <w:bCs/>
          <w:snapToGrid w:val="0"/>
          <w:color w:val="000000" w:themeColor="text1"/>
          <w:spacing w:val="4"/>
          <w:kern w:val="0"/>
          <w:sz w:val="24"/>
        </w:rPr>
        <w:t xml:space="preserve">  </w:t>
      </w:r>
      <w:r>
        <w:rPr>
          <w:bCs/>
          <w:snapToGrid w:val="0"/>
          <w:color w:val="000000" w:themeColor="text1"/>
          <w:spacing w:val="4"/>
          <w:kern w:val="0"/>
          <w:sz w:val="24"/>
        </w:rPr>
        <w:t>当承包人无正当理由而不履行或没有全面且适当履行其相关承诺及监理义务时，发包人有权书面通知承包人，指明其未能履约的内容和发包人要求其承担违约责任的等级。</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rFonts w:hint="eastAsia"/>
          <w:b/>
          <w:bCs/>
          <w:snapToGrid w:val="0"/>
          <w:color w:val="000000" w:themeColor="text1"/>
          <w:spacing w:val="4"/>
          <w:kern w:val="0"/>
          <w:sz w:val="24"/>
        </w:rPr>
        <w:lastRenderedPageBreak/>
        <w:t>26</w:t>
      </w:r>
      <w:r>
        <w:rPr>
          <w:b/>
          <w:bCs/>
          <w:snapToGrid w:val="0"/>
          <w:color w:val="000000" w:themeColor="text1"/>
          <w:spacing w:val="4"/>
          <w:kern w:val="0"/>
          <w:sz w:val="24"/>
        </w:rPr>
        <w:t xml:space="preserve">.4.1  </w:t>
      </w:r>
      <w:r>
        <w:rPr>
          <w:b/>
          <w:bCs/>
          <w:snapToGrid w:val="0"/>
          <w:color w:val="000000" w:themeColor="text1"/>
          <w:spacing w:val="4"/>
          <w:kern w:val="0"/>
          <w:sz w:val="24"/>
        </w:rPr>
        <w:t>监理组织管理方面的违约责任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）承包人承诺主动支持发包人的工作。若无正当理由又未提前向发包人报告且未得到发包人同意的，而对发包人的指令和书面通知，公开或变相拒不执行的，属于违约，承包人承担一般违约</w:t>
      </w:r>
      <w:r>
        <w:rPr>
          <w:bCs/>
          <w:snapToGrid w:val="0"/>
          <w:color w:val="000000" w:themeColor="text1"/>
          <w:spacing w:val="4"/>
          <w:kern w:val="0"/>
          <w:sz w:val="24"/>
        </w:rPr>
        <w:t>1</w:t>
      </w:r>
      <w:r>
        <w:rPr>
          <w:bCs/>
          <w:snapToGrid w:val="0"/>
          <w:color w:val="000000" w:themeColor="text1"/>
          <w:spacing w:val="4"/>
          <w:kern w:val="0"/>
          <w:sz w:val="24"/>
        </w:rPr>
        <w:t>次；承包人因此而再次违约的，每违约一次，承包人承担严重违约责任</w:t>
      </w:r>
      <w:r>
        <w:rPr>
          <w:bCs/>
          <w:snapToGrid w:val="0"/>
          <w:color w:val="000000" w:themeColor="text1"/>
          <w:spacing w:val="4"/>
          <w:kern w:val="0"/>
          <w:sz w:val="24"/>
        </w:rPr>
        <w:t>1</w:t>
      </w:r>
      <w:r>
        <w:rPr>
          <w:bCs/>
          <w:snapToGrid w:val="0"/>
          <w:color w:val="000000" w:themeColor="text1"/>
          <w:spacing w:val="4"/>
          <w:kern w:val="0"/>
          <w:sz w:val="24"/>
        </w:rPr>
        <w:t>次；情节特别严重</w:t>
      </w:r>
      <w:r>
        <w:rPr>
          <w:bCs/>
          <w:snapToGrid w:val="0"/>
          <w:color w:val="000000" w:themeColor="text1"/>
          <w:spacing w:val="4"/>
          <w:kern w:val="0"/>
          <w:sz w:val="24"/>
        </w:rPr>
        <w:t>的，发包人有权单方面部分解除合同或解除合同。同时，承包人还须承担由此造成的一切经济损失。</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）承包人不遵守发包人依据本合同专用条件总则第</w:t>
      </w:r>
      <w:r>
        <w:rPr>
          <w:bCs/>
          <w:snapToGrid w:val="0"/>
          <w:color w:val="000000" w:themeColor="text1"/>
          <w:spacing w:val="4"/>
          <w:kern w:val="0"/>
          <w:sz w:val="24"/>
        </w:rPr>
        <w:t>6</w:t>
      </w:r>
      <w:r>
        <w:rPr>
          <w:bCs/>
          <w:snapToGrid w:val="0"/>
          <w:color w:val="000000" w:themeColor="text1"/>
          <w:spacing w:val="4"/>
          <w:kern w:val="0"/>
          <w:sz w:val="24"/>
        </w:rPr>
        <w:t>款约定所制订的各项制度、规定的，由承包人按所违反制度、规定的有关规定承担违约责任。相应制度、规定没有明确规定的，由发包人参照本条第</w:t>
      </w:r>
      <w:r>
        <w:rPr>
          <w:bCs/>
          <w:snapToGrid w:val="0"/>
          <w:color w:val="000000" w:themeColor="text1"/>
          <w:spacing w:val="4"/>
          <w:kern w:val="0"/>
          <w:sz w:val="24"/>
        </w:rPr>
        <w:t>13.4.1-</w:t>
      </w: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）项的约定处理。</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）承包人未按承诺建立组织架构、派驻监理人员和投入设备，承包人必须按发包人要求限期整改，并承担相应违约责任。具体约定为：</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在发包人书面通知承包人进场后</w:t>
      </w:r>
      <w:r>
        <w:rPr>
          <w:bCs/>
          <w:snapToGrid w:val="0"/>
          <w:color w:val="000000" w:themeColor="text1"/>
          <w:spacing w:val="4"/>
          <w:kern w:val="0"/>
          <w:sz w:val="24"/>
        </w:rPr>
        <w:t>3</w:t>
      </w:r>
      <w:r>
        <w:rPr>
          <w:bCs/>
          <w:snapToGrid w:val="0"/>
          <w:color w:val="000000" w:themeColor="text1"/>
          <w:spacing w:val="4"/>
          <w:kern w:val="0"/>
          <w:sz w:val="24"/>
        </w:rPr>
        <w:t>日内，承包人在投标文件中承诺的除项目总监、专业监理工程师、监理员、造价人员、资料员</w:t>
      </w:r>
      <w:r>
        <w:rPr>
          <w:bCs/>
          <w:snapToGrid w:val="0"/>
          <w:color w:val="000000" w:themeColor="text1"/>
          <w:spacing w:val="4"/>
          <w:kern w:val="0"/>
          <w:sz w:val="24"/>
        </w:rPr>
        <w:t>5</w:t>
      </w:r>
      <w:r>
        <w:rPr>
          <w:bCs/>
          <w:snapToGrid w:val="0"/>
          <w:color w:val="000000" w:themeColor="text1"/>
          <w:spacing w:val="4"/>
          <w:kern w:val="0"/>
          <w:sz w:val="24"/>
        </w:rPr>
        <w:t>类人员以外的主要监理人员（指专业监理工程师等同等级别以上的监理人员）未能足额到位，或到位后又离开，造成该岗位空缺，或未按承诺依时、足额投入有关设备的，承包人应向发包人书面解释并保证人员、设备如期到位；如果承包人拒不配合，未在发包人提出限期改正的期限内进行整改的，承包人承担严重违约责任</w:t>
      </w:r>
      <w:r>
        <w:rPr>
          <w:bCs/>
          <w:snapToGrid w:val="0"/>
          <w:color w:val="000000" w:themeColor="text1"/>
          <w:spacing w:val="4"/>
          <w:kern w:val="0"/>
          <w:sz w:val="24"/>
        </w:rPr>
        <w:t>1</w:t>
      </w:r>
      <w:r>
        <w:rPr>
          <w:bCs/>
          <w:snapToGrid w:val="0"/>
          <w:color w:val="000000" w:themeColor="text1"/>
          <w:spacing w:val="4"/>
          <w:kern w:val="0"/>
          <w:sz w:val="24"/>
        </w:rPr>
        <w:t>次，于此情形下，发包人有权单方面解除合同，并要求承包人承担由此造成的损失。</w:t>
      </w:r>
    </w:p>
    <w:p w:rsidR="00990864" w:rsidRDefault="007C4809">
      <w:pPr>
        <w:numPr>
          <w:ilvl w:val="0"/>
          <w:numId w:val="3"/>
        </w:numPr>
        <w:adjustRightInd w:val="0"/>
        <w:snapToGrid w:val="0"/>
        <w:spacing w:line="420" w:lineRule="exact"/>
        <w:ind w:firstLine="200"/>
        <w:rPr>
          <w:snapToGrid w:val="0"/>
          <w:color w:val="000000" w:themeColor="text1"/>
          <w:kern w:val="0"/>
          <w:sz w:val="24"/>
          <w:szCs w:val="20"/>
        </w:rPr>
      </w:pPr>
      <w:r>
        <w:rPr>
          <w:bCs/>
          <w:color w:val="000000" w:themeColor="text1"/>
          <w:sz w:val="24"/>
          <w:szCs w:val="20"/>
        </w:rPr>
        <w:t>承包人</w:t>
      </w:r>
      <w:r>
        <w:rPr>
          <w:snapToGrid w:val="0"/>
          <w:color w:val="000000" w:themeColor="text1"/>
          <w:kern w:val="0"/>
          <w:sz w:val="24"/>
          <w:szCs w:val="20"/>
        </w:rPr>
        <w:t>现场管理机构各部主要监理人员应</w:t>
      </w:r>
      <w:r>
        <w:rPr>
          <w:snapToGrid w:val="0"/>
          <w:color w:val="000000" w:themeColor="text1"/>
          <w:kern w:val="0"/>
          <w:sz w:val="24"/>
          <w:szCs w:val="20"/>
        </w:rPr>
        <w:t>与投标文件保持一致，发包人不要求更换时不得更换。因特殊情况需要更换的，</w:t>
      </w:r>
      <w:r>
        <w:rPr>
          <w:bCs/>
          <w:color w:val="000000" w:themeColor="text1"/>
          <w:sz w:val="24"/>
          <w:szCs w:val="20"/>
        </w:rPr>
        <w:t>承包人</w:t>
      </w:r>
      <w:r>
        <w:rPr>
          <w:snapToGrid w:val="0"/>
          <w:color w:val="000000" w:themeColor="text1"/>
          <w:kern w:val="0"/>
          <w:sz w:val="24"/>
          <w:szCs w:val="20"/>
        </w:rPr>
        <w:t>应以书面形式向发包人提出意向（附前任和后任人员的详细履历资料），征得发包人工程师同意后方可更换。</w:t>
      </w:r>
      <w:r>
        <w:rPr>
          <w:bCs/>
          <w:color w:val="000000" w:themeColor="text1"/>
          <w:sz w:val="24"/>
          <w:szCs w:val="20"/>
        </w:rPr>
        <w:t>承包人</w:t>
      </w:r>
      <w:r>
        <w:rPr>
          <w:snapToGrid w:val="0"/>
          <w:color w:val="000000" w:themeColor="text1"/>
          <w:kern w:val="0"/>
          <w:sz w:val="24"/>
          <w:szCs w:val="20"/>
        </w:rPr>
        <w:t>必须保证后任人员的资质、资历、业绩、实际工作能力不低于前任人员的素质。即使征得发包人工程师同意更换的，</w:t>
      </w:r>
      <w:r>
        <w:rPr>
          <w:bCs/>
          <w:color w:val="000000" w:themeColor="text1"/>
          <w:sz w:val="24"/>
          <w:szCs w:val="20"/>
        </w:rPr>
        <w:t>承包人按下表的约定承担违约金并</w:t>
      </w:r>
      <w:r>
        <w:rPr>
          <w:snapToGrid w:val="0"/>
          <w:color w:val="000000" w:themeColor="text1"/>
          <w:kern w:val="0"/>
          <w:sz w:val="24"/>
          <w:szCs w:val="20"/>
        </w:rPr>
        <w:t>承担严重违约责任</w:t>
      </w:r>
      <w:r>
        <w:rPr>
          <w:snapToGrid w:val="0"/>
          <w:color w:val="000000" w:themeColor="text1"/>
          <w:kern w:val="0"/>
          <w:sz w:val="24"/>
          <w:szCs w:val="20"/>
        </w:rPr>
        <w:t>1</w:t>
      </w:r>
      <w:r>
        <w:rPr>
          <w:snapToGrid w:val="0"/>
          <w:color w:val="000000" w:themeColor="text1"/>
          <w:kern w:val="0"/>
          <w:sz w:val="24"/>
          <w:szCs w:val="20"/>
        </w:rPr>
        <w:t>次。更换人员必须履行建设行政主管部门规定的人员变更手续，后任人员继续行使前任的职权，履行前任的义务。</w:t>
      </w:r>
    </w:p>
    <w:p w:rsidR="00990864" w:rsidRDefault="007C4809">
      <w:pPr>
        <w:adjustRightInd w:val="0"/>
        <w:snapToGrid w:val="0"/>
        <w:spacing w:line="420" w:lineRule="exact"/>
        <w:ind w:firstLineChars="200" w:firstLine="480"/>
        <w:rPr>
          <w:snapToGrid w:val="0"/>
          <w:color w:val="000000" w:themeColor="text1"/>
          <w:kern w:val="0"/>
          <w:sz w:val="24"/>
          <w:szCs w:val="20"/>
        </w:rPr>
      </w:pPr>
      <w:r>
        <w:rPr>
          <w:bCs/>
          <w:color w:val="000000" w:themeColor="text1"/>
          <w:sz w:val="24"/>
          <w:szCs w:val="20"/>
        </w:rPr>
        <w:t>承包人</w:t>
      </w:r>
      <w:r>
        <w:rPr>
          <w:snapToGrid w:val="0"/>
          <w:color w:val="000000" w:themeColor="text1"/>
          <w:kern w:val="0"/>
          <w:sz w:val="24"/>
          <w:szCs w:val="20"/>
        </w:rPr>
        <w:t>现场管理机构管理人员的</w:t>
      </w:r>
      <w:r>
        <w:rPr>
          <w:iCs/>
          <w:snapToGrid w:val="0"/>
          <w:color w:val="000000" w:themeColor="text1"/>
          <w:kern w:val="0"/>
          <w:sz w:val="24"/>
          <w:szCs w:val="20"/>
        </w:rPr>
        <w:t>实际工作能力和工作效果达不到招标文件的明确要求</w:t>
      </w:r>
      <w:r>
        <w:rPr>
          <w:snapToGrid w:val="0"/>
          <w:color w:val="000000" w:themeColor="text1"/>
          <w:kern w:val="0"/>
          <w:sz w:val="24"/>
          <w:szCs w:val="20"/>
        </w:rPr>
        <w:t>或投标文</w:t>
      </w:r>
      <w:r>
        <w:rPr>
          <w:snapToGrid w:val="0"/>
          <w:color w:val="000000" w:themeColor="text1"/>
          <w:kern w:val="0"/>
          <w:sz w:val="24"/>
          <w:szCs w:val="20"/>
        </w:rPr>
        <w:t>件的承诺或工作态度存在严重不足，不适应现场工作需要的，发包人有权向</w:t>
      </w:r>
      <w:r>
        <w:rPr>
          <w:bCs/>
          <w:color w:val="000000" w:themeColor="text1"/>
          <w:sz w:val="24"/>
          <w:szCs w:val="20"/>
        </w:rPr>
        <w:t>承包人</w:t>
      </w:r>
      <w:r>
        <w:rPr>
          <w:snapToGrid w:val="0"/>
          <w:color w:val="000000" w:themeColor="text1"/>
          <w:kern w:val="0"/>
          <w:sz w:val="24"/>
          <w:szCs w:val="20"/>
        </w:rPr>
        <w:t>提出撤换。</w:t>
      </w:r>
      <w:r>
        <w:rPr>
          <w:bCs/>
          <w:color w:val="000000" w:themeColor="text1"/>
          <w:sz w:val="24"/>
          <w:szCs w:val="20"/>
        </w:rPr>
        <w:t>承包人</w:t>
      </w:r>
      <w:r>
        <w:rPr>
          <w:snapToGrid w:val="0"/>
          <w:color w:val="000000" w:themeColor="text1"/>
          <w:kern w:val="0"/>
          <w:sz w:val="24"/>
          <w:szCs w:val="20"/>
        </w:rPr>
        <w:t>可以提出整改意见，如发包人不予接受或认为整改效果不明显的，则</w:t>
      </w:r>
      <w:r>
        <w:rPr>
          <w:bCs/>
          <w:color w:val="000000" w:themeColor="text1"/>
          <w:sz w:val="24"/>
          <w:szCs w:val="20"/>
        </w:rPr>
        <w:t>承包人</w:t>
      </w:r>
      <w:r>
        <w:rPr>
          <w:snapToGrid w:val="0"/>
          <w:color w:val="000000" w:themeColor="text1"/>
          <w:kern w:val="0"/>
          <w:sz w:val="24"/>
          <w:szCs w:val="20"/>
        </w:rPr>
        <w:t>必须在</w:t>
      </w:r>
      <w:r>
        <w:rPr>
          <w:snapToGrid w:val="0"/>
          <w:color w:val="000000" w:themeColor="text1"/>
          <w:kern w:val="0"/>
          <w:sz w:val="24"/>
          <w:szCs w:val="20"/>
        </w:rPr>
        <w:t>3</w:t>
      </w:r>
      <w:r>
        <w:rPr>
          <w:snapToGrid w:val="0"/>
          <w:color w:val="000000" w:themeColor="text1"/>
          <w:kern w:val="0"/>
          <w:sz w:val="24"/>
          <w:szCs w:val="20"/>
        </w:rPr>
        <w:t>天内无条件撤换，并</w:t>
      </w:r>
      <w:r>
        <w:rPr>
          <w:bCs/>
          <w:color w:val="000000" w:themeColor="text1"/>
          <w:sz w:val="24"/>
          <w:szCs w:val="20"/>
        </w:rPr>
        <w:t>按下表的约定承担违约金并</w:t>
      </w:r>
      <w:r>
        <w:rPr>
          <w:snapToGrid w:val="0"/>
          <w:color w:val="000000" w:themeColor="text1"/>
          <w:kern w:val="0"/>
          <w:sz w:val="24"/>
          <w:szCs w:val="20"/>
        </w:rPr>
        <w:t>承担严重违约责任</w:t>
      </w:r>
      <w:r>
        <w:rPr>
          <w:snapToGrid w:val="0"/>
          <w:color w:val="000000" w:themeColor="text1"/>
          <w:kern w:val="0"/>
          <w:sz w:val="24"/>
          <w:szCs w:val="20"/>
        </w:rPr>
        <w:t>1</w:t>
      </w:r>
      <w:r>
        <w:rPr>
          <w:snapToGrid w:val="0"/>
          <w:color w:val="000000" w:themeColor="text1"/>
          <w:kern w:val="0"/>
          <w:sz w:val="24"/>
          <w:szCs w:val="20"/>
        </w:rPr>
        <w:t>次。所调换来人员的资质、资历、学历、职称、业绩、实际工作能力不低于投标文件中所承诺人员的素质，否则，按</w:t>
      </w:r>
      <w:r>
        <w:rPr>
          <w:bCs/>
          <w:color w:val="000000" w:themeColor="text1"/>
          <w:sz w:val="24"/>
          <w:szCs w:val="20"/>
        </w:rPr>
        <w:t>承包人更换人员</w:t>
      </w:r>
      <w:r>
        <w:rPr>
          <w:bCs/>
          <w:color w:val="000000" w:themeColor="text1"/>
          <w:sz w:val="24"/>
          <w:szCs w:val="20"/>
        </w:rPr>
        <w:t>1</w:t>
      </w:r>
      <w:r>
        <w:rPr>
          <w:bCs/>
          <w:color w:val="000000" w:themeColor="text1"/>
          <w:sz w:val="24"/>
          <w:szCs w:val="20"/>
        </w:rPr>
        <w:t>次处理，继续按下表的约定承担违约金并</w:t>
      </w:r>
      <w:r>
        <w:rPr>
          <w:snapToGrid w:val="0"/>
          <w:color w:val="000000" w:themeColor="text1"/>
          <w:kern w:val="0"/>
          <w:sz w:val="24"/>
          <w:szCs w:val="20"/>
        </w:rPr>
        <w:t>承担严重违约责任</w:t>
      </w:r>
      <w:r>
        <w:rPr>
          <w:snapToGrid w:val="0"/>
          <w:color w:val="000000" w:themeColor="text1"/>
          <w:kern w:val="0"/>
          <w:sz w:val="24"/>
          <w:szCs w:val="20"/>
        </w:rPr>
        <w:t>1</w:t>
      </w:r>
      <w:r>
        <w:rPr>
          <w:snapToGrid w:val="0"/>
          <w:color w:val="000000" w:themeColor="text1"/>
          <w:kern w:val="0"/>
          <w:sz w:val="24"/>
          <w:szCs w:val="20"/>
        </w:rPr>
        <w:t>次。</w:t>
      </w:r>
    </w:p>
    <w:p w:rsidR="00990864" w:rsidRDefault="007C4809">
      <w:pPr>
        <w:adjustRightInd w:val="0"/>
        <w:snapToGrid w:val="0"/>
        <w:spacing w:line="420" w:lineRule="exact"/>
        <w:ind w:firstLineChars="200" w:firstLine="480"/>
        <w:rPr>
          <w:snapToGrid w:val="0"/>
          <w:color w:val="000000" w:themeColor="text1"/>
          <w:kern w:val="0"/>
          <w:sz w:val="24"/>
          <w:szCs w:val="20"/>
        </w:rPr>
      </w:pPr>
      <w:r>
        <w:rPr>
          <w:snapToGrid w:val="0"/>
          <w:color w:val="000000" w:themeColor="text1"/>
          <w:kern w:val="0"/>
          <w:sz w:val="24"/>
          <w:szCs w:val="20"/>
        </w:rPr>
        <w:t>发包人要求</w:t>
      </w:r>
      <w:r>
        <w:rPr>
          <w:bCs/>
          <w:color w:val="000000" w:themeColor="text1"/>
          <w:sz w:val="24"/>
          <w:szCs w:val="20"/>
        </w:rPr>
        <w:t>承包人</w:t>
      </w:r>
      <w:r>
        <w:rPr>
          <w:snapToGrid w:val="0"/>
          <w:color w:val="000000" w:themeColor="text1"/>
          <w:kern w:val="0"/>
          <w:sz w:val="24"/>
          <w:szCs w:val="20"/>
        </w:rPr>
        <w:t>撤换不合格人员，如</w:t>
      </w:r>
      <w:r>
        <w:rPr>
          <w:bCs/>
          <w:color w:val="000000" w:themeColor="text1"/>
          <w:sz w:val="24"/>
          <w:szCs w:val="20"/>
        </w:rPr>
        <w:t>承包人</w:t>
      </w:r>
      <w:r>
        <w:rPr>
          <w:snapToGrid w:val="0"/>
          <w:color w:val="000000" w:themeColor="text1"/>
          <w:kern w:val="0"/>
          <w:sz w:val="24"/>
          <w:szCs w:val="20"/>
        </w:rPr>
        <w:t>既不立即撤换，也不及时提出整改意见，则视同拒绝执行发包人的指令，</w:t>
      </w:r>
      <w:r>
        <w:rPr>
          <w:bCs/>
          <w:color w:val="000000" w:themeColor="text1"/>
          <w:sz w:val="24"/>
          <w:szCs w:val="20"/>
        </w:rPr>
        <w:t>承包人</w:t>
      </w:r>
      <w:r>
        <w:rPr>
          <w:snapToGrid w:val="0"/>
          <w:color w:val="000000" w:themeColor="text1"/>
          <w:kern w:val="0"/>
          <w:sz w:val="24"/>
          <w:szCs w:val="20"/>
        </w:rPr>
        <w:t>需按合同专用条款第</w:t>
      </w:r>
      <w:r>
        <w:rPr>
          <w:snapToGrid w:val="0"/>
          <w:color w:val="000000" w:themeColor="text1"/>
          <w:kern w:val="0"/>
          <w:sz w:val="24"/>
          <w:szCs w:val="20"/>
        </w:rPr>
        <w:t>13.4.1</w:t>
      </w:r>
      <w:r>
        <w:rPr>
          <w:snapToGrid w:val="0"/>
          <w:color w:val="000000" w:themeColor="text1"/>
          <w:kern w:val="0"/>
          <w:sz w:val="24"/>
          <w:szCs w:val="20"/>
        </w:rPr>
        <w:t>（</w:t>
      </w:r>
      <w:r>
        <w:rPr>
          <w:snapToGrid w:val="0"/>
          <w:color w:val="000000" w:themeColor="text1"/>
          <w:kern w:val="0"/>
          <w:sz w:val="24"/>
          <w:szCs w:val="20"/>
        </w:rPr>
        <w:t>1</w:t>
      </w:r>
      <w:r>
        <w:rPr>
          <w:snapToGrid w:val="0"/>
          <w:color w:val="000000" w:themeColor="text1"/>
          <w:kern w:val="0"/>
          <w:sz w:val="24"/>
          <w:szCs w:val="20"/>
        </w:rPr>
        <w:t>）款的约定承担违</w:t>
      </w:r>
      <w:r>
        <w:rPr>
          <w:snapToGrid w:val="0"/>
          <w:color w:val="000000" w:themeColor="text1"/>
          <w:kern w:val="0"/>
          <w:sz w:val="24"/>
          <w:szCs w:val="20"/>
        </w:rPr>
        <w:lastRenderedPageBreak/>
        <w:t>约责任。发包人要求</w:t>
      </w:r>
      <w:r>
        <w:rPr>
          <w:bCs/>
          <w:color w:val="000000" w:themeColor="text1"/>
          <w:sz w:val="24"/>
          <w:szCs w:val="20"/>
        </w:rPr>
        <w:t>承包人</w:t>
      </w:r>
      <w:r>
        <w:rPr>
          <w:snapToGrid w:val="0"/>
          <w:color w:val="000000" w:themeColor="text1"/>
          <w:kern w:val="0"/>
          <w:sz w:val="24"/>
          <w:szCs w:val="20"/>
        </w:rPr>
        <w:t>以实际工作能力较高的人员调换实际工作能力较低的现场人员、或者</w:t>
      </w:r>
      <w:r>
        <w:rPr>
          <w:bCs/>
          <w:color w:val="000000" w:themeColor="text1"/>
          <w:sz w:val="24"/>
          <w:szCs w:val="20"/>
        </w:rPr>
        <w:t>承包人</w:t>
      </w:r>
      <w:r>
        <w:rPr>
          <w:snapToGrid w:val="0"/>
          <w:color w:val="000000" w:themeColor="text1"/>
          <w:kern w:val="0"/>
          <w:sz w:val="24"/>
          <w:szCs w:val="20"/>
        </w:rPr>
        <w:t>主动要求以实际工作能力较高的人员调换实际工作能力较低的现场人员并经发包人批准且经实践检验证实。</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发包人要求承包人更换监理人员时，承包人在接到发包人通知后三天内安排更换到位，否则，发包人将有权延期支付监理酬金，并由发包人直接聘请，聘请人员所需费用按本合同</w:t>
      </w:r>
      <w:r>
        <w:rPr>
          <w:bCs/>
          <w:snapToGrid w:val="0"/>
          <w:color w:val="000000" w:themeColor="text1"/>
          <w:spacing w:val="4"/>
          <w:kern w:val="0"/>
          <w:sz w:val="24"/>
          <w:u w:val="single"/>
        </w:rPr>
        <w:t>专用条件第</w:t>
      </w:r>
      <w:r>
        <w:rPr>
          <w:bCs/>
          <w:snapToGrid w:val="0"/>
          <w:color w:val="000000" w:themeColor="text1"/>
          <w:spacing w:val="4"/>
          <w:kern w:val="0"/>
          <w:sz w:val="24"/>
          <w:u w:val="single"/>
        </w:rPr>
        <w:t>3.2.1-</w:t>
      </w:r>
      <w:r>
        <w:rPr>
          <w:bCs/>
          <w:snapToGrid w:val="0"/>
          <w:color w:val="000000" w:themeColor="text1"/>
          <w:spacing w:val="4"/>
          <w:kern w:val="0"/>
          <w:sz w:val="24"/>
          <w:u w:val="single"/>
        </w:rPr>
        <w:t>（</w:t>
      </w:r>
      <w:r>
        <w:rPr>
          <w:bCs/>
          <w:snapToGrid w:val="0"/>
          <w:color w:val="000000" w:themeColor="text1"/>
          <w:spacing w:val="4"/>
          <w:kern w:val="0"/>
          <w:sz w:val="24"/>
          <w:u w:val="single"/>
        </w:rPr>
        <w:t>12</w:t>
      </w:r>
      <w:r>
        <w:rPr>
          <w:bCs/>
          <w:snapToGrid w:val="0"/>
          <w:color w:val="000000" w:themeColor="text1"/>
          <w:spacing w:val="4"/>
          <w:kern w:val="0"/>
          <w:sz w:val="24"/>
          <w:u w:val="single"/>
        </w:rPr>
        <w:t>）项</w:t>
      </w:r>
      <w:r>
        <w:rPr>
          <w:bCs/>
          <w:snapToGrid w:val="0"/>
          <w:color w:val="000000" w:themeColor="text1"/>
          <w:spacing w:val="4"/>
          <w:kern w:val="0"/>
          <w:sz w:val="24"/>
        </w:rPr>
        <w:t>的约定执行。同时，承包人按下表的约定承担违约责任；情节严重的，发包人有权单方面解除合同。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086"/>
        <w:gridCol w:w="4073"/>
      </w:tblGrid>
      <w:tr w:rsidR="00990864">
        <w:trPr>
          <w:trHeight w:val="469"/>
        </w:trPr>
        <w:tc>
          <w:tcPr>
            <w:tcW w:w="1134" w:type="dxa"/>
            <w:vAlign w:val="center"/>
          </w:tcPr>
          <w:p w:rsidR="00990864" w:rsidRDefault="007C4809">
            <w:pPr>
              <w:adjustRightInd w:val="0"/>
              <w:snapToGrid w:val="0"/>
              <w:ind w:firstLine="198"/>
              <w:rPr>
                <w:color w:val="000000" w:themeColor="text1"/>
                <w:szCs w:val="21"/>
              </w:rPr>
            </w:pPr>
            <w:r>
              <w:rPr>
                <w:color w:val="000000" w:themeColor="text1"/>
                <w:szCs w:val="21"/>
              </w:rPr>
              <w:t>序号</w:t>
            </w:r>
          </w:p>
        </w:tc>
        <w:tc>
          <w:tcPr>
            <w:tcW w:w="4086" w:type="dxa"/>
            <w:vAlign w:val="center"/>
          </w:tcPr>
          <w:p w:rsidR="00990864" w:rsidRDefault="007C4809">
            <w:pPr>
              <w:adjustRightInd w:val="0"/>
              <w:snapToGrid w:val="0"/>
              <w:ind w:firstLine="198"/>
              <w:rPr>
                <w:color w:val="000000" w:themeColor="text1"/>
                <w:szCs w:val="21"/>
              </w:rPr>
            </w:pPr>
            <w:r>
              <w:rPr>
                <w:color w:val="000000" w:themeColor="text1"/>
                <w:szCs w:val="21"/>
              </w:rPr>
              <w:t>违约项目</w:t>
            </w:r>
          </w:p>
        </w:tc>
        <w:tc>
          <w:tcPr>
            <w:tcW w:w="4073" w:type="dxa"/>
            <w:vAlign w:val="center"/>
          </w:tcPr>
          <w:p w:rsidR="00990864" w:rsidRDefault="007C4809">
            <w:pPr>
              <w:adjustRightInd w:val="0"/>
              <w:snapToGrid w:val="0"/>
              <w:ind w:firstLine="198"/>
              <w:rPr>
                <w:color w:val="000000" w:themeColor="text1"/>
                <w:szCs w:val="21"/>
              </w:rPr>
            </w:pPr>
            <w:r>
              <w:rPr>
                <w:color w:val="000000" w:themeColor="text1"/>
                <w:szCs w:val="21"/>
              </w:rPr>
              <w:t>违约金（元</w:t>
            </w:r>
            <w:r>
              <w:rPr>
                <w:color w:val="000000" w:themeColor="text1"/>
                <w:szCs w:val="21"/>
              </w:rPr>
              <w:t>/</w:t>
            </w:r>
            <w:r>
              <w:rPr>
                <w:color w:val="000000" w:themeColor="text1"/>
                <w:szCs w:val="21"/>
              </w:rPr>
              <w:t>人</w:t>
            </w:r>
            <w:r>
              <w:rPr>
                <w:color w:val="000000" w:themeColor="text1"/>
                <w:szCs w:val="21"/>
              </w:rPr>
              <w:t>·</w:t>
            </w:r>
            <w:r>
              <w:rPr>
                <w:color w:val="000000" w:themeColor="text1"/>
                <w:szCs w:val="21"/>
              </w:rPr>
              <w:t>次）</w:t>
            </w:r>
          </w:p>
        </w:tc>
      </w:tr>
      <w:tr w:rsidR="00990864">
        <w:trPr>
          <w:trHeight w:val="469"/>
        </w:trPr>
        <w:tc>
          <w:tcPr>
            <w:tcW w:w="1134" w:type="dxa"/>
            <w:vAlign w:val="center"/>
          </w:tcPr>
          <w:p w:rsidR="00990864" w:rsidRDefault="007C4809">
            <w:pPr>
              <w:adjustRightInd w:val="0"/>
              <w:snapToGrid w:val="0"/>
              <w:ind w:firstLine="198"/>
              <w:rPr>
                <w:color w:val="000000" w:themeColor="text1"/>
                <w:szCs w:val="21"/>
              </w:rPr>
            </w:pPr>
            <w:r>
              <w:rPr>
                <w:color w:val="000000" w:themeColor="text1"/>
                <w:szCs w:val="21"/>
              </w:rPr>
              <w:t>1</w:t>
            </w:r>
          </w:p>
        </w:tc>
        <w:tc>
          <w:tcPr>
            <w:tcW w:w="4086" w:type="dxa"/>
            <w:vAlign w:val="center"/>
          </w:tcPr>
          <w:p w:rsidR="00990864" w:rsidRDefault="007C4809">
            <w:pPr>
              <w:adjustRightInd w:val="0"/>
              <w:snapToGrid w:val="0"/>
              <w:ind w:firstLine="198"/>
              <w:rPr>
                <w:color w:val="000000" w:themeColor="text1"/>
                <w:szCs w:val="21"/>
              </w:rPr>
            </w:pPr>
            <w:r>
              <w:rPr>
                <w:color w:val="000000" w:themeColor="text1"/>
                <w:szCs w:val="21"/>
              </w:rPr>
              <w:t>更换项目总监</w:t>
            </w:r>
          </w:p>
        </w:tc>
        <w:tc>
          <w:tcPr>
            <w:tcW w:w="4073" w:type="dxa"/>
            <w:vAlign w:val="center"/>
          </w:tcPr>
          <w:p w:rsidR="00990864" w:rsidRDefault="007C4809">
            <w:pPr>
              <w:adjustRightInd w:val="0"/>
              <w:snapToGrid w:val="0"/>
              <w:ind w:firstLine="198"/>
              <w:rPr>
                <w:color w:val="000000" w:themeColor="text1"/>
                <w:szCs w:val="21"/>
              </w:rPr>
            </w:pPr>
            <w:r>
              <w:rPr>
                <w:bCs/>
                <w:color w:val="000000" w:themeColor="text1"/>
                <w:szCs w:val="21"/>
              </w:rPr>
              <w:t>本合同监理酬金总额的</w:t>
            </w:r>
            <w:r>
              <w:rPr>
                <w:bCs/>
                <w:color w:val="000000" w:themeColor="text1"/>
                <w:szCs w:val="21"/>
              </w:rPr>
              <w:t>2%</w:t>
            </w:r>
          </w:p>
        </w:tc>
      </w:tr>
      <w:tr w:rsidR="00990864">
        <w:trPr>
          <w:trHeight w:val="469"/>
        </w:trPr>
        <w:tc>
          <w:tcPr>
            <w:tcW w:w="1134" w:type="dxa"/>
            <w:vAlign w:val="center"/>
          </w:tcPr>
          <w:p w:rsidR="00990864" w:rsidRDefault="007C4809">
            <w:pPr>
              <w:adjustRightInd w:val="0"/>
              <w:snapToGrid w:val="0"/>
              <w:ind w:firstLine="198"/>
              <w:rPr>
                <w:color w:val="000000" w:themeColor="text1"/>
                <w:szCs w:val="21"/>
              </w:rPr>
            </w:pPr>
            <w:r>
              <w:rPr>
                <w:color w:val="000000" w:themeColor="text1"/>
                <w:szCs w:val="21"/>
              </w:rPr>
              <w:t>2</w:t>
            </w:r>
          </w:p>
        </w:tc>
        <w:tc>
          <w:tcPr>
            <w:tcW w:w="4086" w:type="dxa"/>
            <w:vAlign w:val="center"/>
          </w:tcPr>
          <w:p w:rsidR="00990864" w:rsidRDefault="007C4809">
            <w:pPr>
              <w:adjustRightInd w:val="0"/>
              <w:snapToGrid w:val="0"/>
              <w:ind w:firstLine="198"/>
              <w:rPr>
                <w:color w:val="000000" w:themeColor="text1"/>
                <w:szCs w:val="21"/>
              </w:rPr>
            </w:pPr>
            <w:r>
              <w:rPr>
                <w:color w:val="000000" w:themeColor="text1"/>
                <w:szCs w:val="21"/>
              </w:rPr>
              <w:t>更换专业监理工程师</w:t>
            </w:r>
          </w:p>
        </w:tc>
        <w:tc>
          <w:tcPr>
            <w:tcW w:w="4073" w:type="dxa"/>
            <w:vAlign w:val="center"/>
          </w:tcPr>
          <w:p w:rsidR="00990864" w:rsidRDefault="007C4809">
            <w:pPr>
              <w:adjustRightInd w:val="0"/>
              <w:snapToGrid w:val="0"/>
              <w:ind w:firstLine="198"/>
              <w:rPr>
                <w:color w:val="000000" w:themeColor="text1"/>
                <w:szCs w:val="21"/>
              </w:rPr>
            </w:pPr>
            <w:r>
              <w:rPr>
                <w:bCs/>
                <w:color w:val="000000" w:themeColor="text1"/>
                <w:szCs w:val="21"/>
              </w:rPr>
              <w:t>本合同监理酬金总额的</w:t>
            </w:r>
            <w:r>
              <w:rPr>
                <w:bCs/>
                <w:color w:val="000000" w:themeColor="text1"/>
                <w:szCs w:val="21"/>
              </w:rPr>
              <w:t>1%</w:t>
            </w:r>
          </w:p>
        </w:tc>
      </w:tr>
      <w:tr w:rsidR="00990864">
        <w:trPr>
          <w:trHeight w:val="469"/>
        </w:trPr>
        <w:tc>
          <w:tcPr>
            <w:tcW w:w="1134" w:type="dxa"/>
            <w:vAlign w:val="center"/>
          </w:tcPr>
          <w:p w:rsidR="00990864" w:rsidRDefault="007C4809">
            <w:pPr>
              <w:adjustRightInd w:val="0"/>
              <w:snapToGrid w:val="0"/>
              <w:ind w:firstLine="198"/>
              <w:rPr>
                <w:color w:val="000000" w:themeColor="text1"/>
                <w:szCs w:val="21"/>
              </w:rPr>
            </w:pPr>
            <w:r>
              <w:rPr>
                <w:color w:val="000000" w:themeColor="text1"/>
                <w:szCs w:val="21"/>
              </w:rPr>
              <w:t>3</w:t>
            </w:r>
          </w:p>
        </w:tc>
        <w:tc>
          <w:tcPr>
            <w:tcW w:w="4086" w:type="dxa"/>
            <w:vAlign w:val="center"/>
          </w:tcPr>
          <w:p w:rsidR="00990864" w:rsidRDefault="007C4809">
            <w:pPr>
              <w:adjustRightInd w:val="0"/>
              <w:snapToGrid w:val="0"/>
              <w:ind w:firstLine="198"/>
              <w:rPr>
                <w:color w:val="000000" w:themeColor="text1"/>
                <w:szCs w:val="21"/>
              </w:rPr>
            </w:pPr>
            <w:r>
              <w:rPr>
                <w:color w:val="000000" w:themeColor="text1"/>
                <w:szCs w:val="21"/>
              </w:rPr>
              <w:t>更换监理员</w:t>
            </w:r>
          </w:p>
        </w:tc>
        <w:tc>
          <w:tcPr>
            <w:tcW w:w="4073" w:type="dxa"/>
            <w:vAlign w:val="center"/>
          </w:tcPr>
          <w:p w:rsidR="00990864" w:rsidRDefault="007C4809">
            <w:pPr>
              <w:adjustRightInd w:val="0"/>
              <w:snapToGrid w:val="0"/>
              <w:ind w:firstLine="198"/>
              <w:rPr>
                <w:color w:val="000000" w:themeColor="text1"/>
                <w:szCs w:val="21"/>
              </w:rPr>
            </w:pPr>
            <w:r>
              <w:rPr>
                <w:bCs/>
                <w:color w:val="000000" w:themeColor="text1"/>
                <w:szCs w:val="21"/>
              </w:rPr>
              <w:t>本合同监理酬金总额的</w:t>
            </w:r>
            <w:r>
              <w:rPr>
                <w:bCs/>
                <w:color w:val="000000" w:themeColor="text1"/>
                <w:szCs w:val="21"/>
              </w:rPr>
              <w:t>0.5%</w:t>
            </w:r>
          </w:p>
        </w:tc>
      </w:tr>
    </w:tbl>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5</w:t>
      </w:r>
      <w:r>
        <w:rPr>
          <w:bCs/>
          <w:snapToGrid w:val="0"/>
          <w:color w:val="000000" w:themeColor="text1"/>
          <w:spacing w:val="4"/>
          <w:kern w:val="0"/>
          <w:sz w:val="24"/>
        </w:rPr>
        <w:t>）项目总监若需离开施工现场需报发包人批准，在其请假离开的时间段内应书面委托其他驻场监理工程师（需具有相应资质和能力）全权代表其行使职权；否则视为违约，每违约一次，承包人承担一般违约责任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）其他监理人员需离开施工现场</w:t>
      </w:r>
      <w:r>
        <w:rPr>
          <w:bCs/>
          <w:snapToGrid w:val="0"/>
          <w:color w:val="000000" w:themeColor="text1"/>
          <w:spacing w:val="4"/>
          <w:kern w:val="0"/>
          <w:sz w:val="24"/>
        </w:rPr>
        <w:t>1</w:t>
      </w:r>
      <w:r>
        <w:rPr>
          <w:bCs/>
          <w:snapToGrid w:val="0"/>
          <w:color w:val="000000" w:themeColor="text1"/>
          <w:spacing w:val="4"/>
          <w:kern w:val="0"/>
          <w:sz w:val="24"/>
        </w:rPr>
        <w:t>日以上需报发包人批准，在其请假离开的时间段内应书面委托其他驻场监理代表全权代表其行使相应职权；否则视为违约，每违约一次，承包人承担一般违约责任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7</w:t>
      </w:r>
      <w:r>
        <w:rPr>
          <w:bCs/>
          <w:snapToGrid w:val="0"/>
          <w:color w:val="000000" w:themeColor="text1"/>
          <w:spacing w:val="4"/>
          <w:kern w:val="0"/>
          <w:sz w:val="24"/>
        </w:rPr>
        <w:t>）发包人将对驻场监理人员进行考勤。除项目总监、专业监理工程师、监理员、造价人员、资料员</w:t>
      </w:r>
      <w:r>
        <w:rPr>
          <w:bCs/>
          <w:snapToGrid w:val="0"/>
          <w:color w:val="000000" w:themeColor="text1"/>
          <w:spacing w:val="4"/>
          <w:kern w:val="0"/>
          <w:sz w:val="24"/>
        </w:rPr>
        <w:t>5</w:t>
      </w:r>
      <w:r>
        <w:rPr>
          <w:bCs/>
          <w:snapToGrid w:val="0"/>
          <w:color w:val="000000" w:themeColor="text1"/>
          <w:spacing w:val="4"/>
          <w:kern w:val="0"/>
          <w:sz w:val="24"/>
        </w:rPr>
        <w:t>类人员以外的其他监理人员每月请假日数累计超过</w:t>
      </w:r>
      <w:r>
        <w:rPr>
          <w:bCs/>
          <w:snapToGrid w:val="0"/>
          <w:color w:val="000000" w:themeColor="text1"/>
          <w:spacing w:val="4"/>
          <w:kern w:val="0"/>
          <w:sz w:val="24"/>
        </w:rPr>
        <w:t>6</w:t>
      </w:r>
      <w:r>
        <w:rPr>
          <w:bCs/>
          <w:snapToGrid w:val="0"/>
          <w:color w:val="000000" w:themeColor="text1"/>
          <w:spacing w:val="4"/>
          <w:kern w:val="0"/>
          <w:sz w:val="24"/>
        </w:rPr>
        <w:t>日，且请假总人数全月累计超过承包人数的</w:t>
      </w:r>
      <w:r>
        <w:rPr>
          <w:bCs/>
          <w:snapToGrid w:val="0"/>
          <w:color w:val="000000" w:themeColor="text1"/>
          <w:spacing w:val="4"/>
          <w:kern w:val="0"/>
          <w:sz w:val="24"/>
        </w:rPr>
        <w:t>10%</w:t>
      </w:r>
      <w:r>
        <w:rPr>
          <w:bCs/>
          <w:snapToGrid w:val="0"/>
          <w:color w:val="000000" w:themeColor="text1"/>
          <w:spacing w:val="4"/>
          <w:kern w:val="0"/>
          <w:sz w:val="24"/>
        </w:rPr>
        <w:t>，视为违约，承包人承担一般违约责任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8</w:t>
      </w:r>
      <w:r>
        <w:rPr>
          <w:bCs/>
          <w:snapToGrid w:val="0"/>
          <w:color w:val="000000" w:themeColor="text1"/>
          <w:spacing w:val="4"/>
          <w:kern w:val="0"/>
          <w:sz w:val="24"/>
        </w:rPr>
        <w:t>）对于发包人通知承包人参加的会议（包括但不限于进场会、现场问题处理会议、工程验收会议、结算问题处理会</w:t>
      </w:r>
      <w:r>
        <w:rPr>
          <w:bCs/>
          <w:snapToGrid w:val="0"/>
          <w:color w:val="000000" w:themeColor="text1"/>
          <w:spacing w:val="4"/>
          <w:kern w:val="0"/>
          <w:sz w:val="24"/>
        </w:rPr>
        <w:t>议、质保期工作的相关会议等），被通知人员（包括但不限于承包人的法定代表人、经报发包人批准同意的承包人法定代表人授权人、项目总监、项目副总监等）未经发包人书面同意自行缺席的，每缺席一人次乙方承担</w:t>
      </w:r>
      <w:r>
        <w:rPr>
          <w:bCs/>
          <w:snapToGrid w:val="0"/>
          <w:color w:val="000000" w:themeColor="text1"/>
          <w:spacing w:val="4"/>
          <w:kern w:val="0"/>
          <w:sz w:val="24"/>
        </w:rPr>
        <w:t>1</w:t>
      </w:r>
      <w:r>
        <w:rPr>
          <w:bCs/>
          <w:snapToGrid w:val="0"/>
          <w:color w:val="000000" w:themeColor="text1"/>
          <w:spacing w:val="4"/>
          <w:kern w:val="0"/>
          <w:sz w:val="24"/>
        </w:rPr>
        <w:t>次一般违约责任。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9</w:t>
      </w:r>
      <w:r>
        <w:rPr>
          <w:bCs/>
          <w:snapToGrid w:val="0"/>
          <w:color w:val="000000" w:themeColor="text1"/>
          <w:spacing w:val="4"/>
          <w:kern w:val="0"/>
          <w:sz w:val="24"/>
        </w:rPr>
        <w:t>）承包人应该定期或不定期组织、主持召开工地例会及各种技术专题会，以及监理大纲、监理规划、监理实施细则和发包人要求必须召开的会议，否则视为违约，每违约一次，承包人承担一般违约责任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10</w:t>
      </w:r>
      <w:r>
        <w:rPr>
          <w:bCs/>
          <w:snapToGrid w:val="0"/>
          <w:color w:val="000000" w:themeColor="text1"/>
          <w:spacing w:val="4"/>
          <w:kern w:val="0"/>
          <w:sz w:val="24"/>
        </w:rPr>
        <w:t>）如承包人违反本委托监理协议书第七条、第八条的约定，未在相关信息发生变化时及时将变更情况书面报告发包人的，每确认</w:t>
      </w:r>
      <w:r>
        <w:rPr>
          <w:bCs/>
          <w:snapToGrid w:val="0"/>
          <w:color w:val="000000" w:themeColor="text1"/>
          <w:spacing w:val="4"/>
          <w:kern w:val="0"/>
          <w:sz w:val="24"/>
        </w:rPr>
        <w:t>1</w:t>
      </w:r>
      <w:r>
        <w:rPr>
          <w:bCs/>
          <w:snapToGrid w:val="0"/>
          <w:color w:val="000000" w:themeColor="text1"/>
          <w:spacing w:val="4"/>
          <w:kern w:val="0"/>
          <w:sz w:val="24"/>
        </w:rPr>
        <w:t>次，承包人承担</w:t>
      </w:r>
      <w:r>
        <w:rPr>
          <w:bCs/>
          <w:snapToGrid w:val="0"/>
          <w:color w:val="000000" w:themeColor="text1"/>
          <w:spacing w:val="4"/>
          <w:kern w:val="0"/>
          <w:sz w:val="24"/>
        </w:rPr>
        <w:t>1</w:t>
      </w:r>
      <w:r>
        <w:rPr>
          <w:bCs/>
          <w:snapToGrid w:val="0"/>
          <w:color w:val="000000" w:themeColor="text1"/>
          <w:spacing w:val="4"/>
          <w:kern w:val="0"/>
          <w:sz w:val="24"/>
        </w:rPr>
        <w:t>次一般违约责任。</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rFonts w:hint="eastAsia"/>
          <w:b/>
          <w:bCs/>
          <w:snapToGrid w:val="0"/>
          <w:color w:val="000000" w:themeColor="text1"/>
          <w:spacing w:val="4"/>
          <w:kern w:val="0"/>
          <w:sz w:val="24"/>
        </w:rPr>
        <w:t>26</w:t>
      </w:r>
      <w:r>
        <w:rPr>
          <w:b/>
          <w:bCs/>
          <w:snapToGrid w:val="0"/>
          <w:color w:val="000000" w:themeColor="text1"/>
          <w:spacing w:val="4"/>
          <w:kern w:val="0"/>
          <w:sz w:val="24"/>
        </w:rPr>
        <w:t>.4.2</w:t>
      </w:r>
      <w:r>
        <w:rPr>
          <w:b/>
          <w:bCs/>
          <w:snapToGrid w:val="0"/>
          <w:color w:val="000000" w:themeColor="text1"/>
          <w:spacing w:val="4"/>
          <w:kern w:val="0"/>
          <w:sz w:val="24"/>
        </w:rPr>
        <w:t>履行监理职责方面的违约责任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）承包人在自己职责范围内对应当作出决定的事项故意拖延或者不作出明确的处理意见，在发包人书面警告后承包人在整改期限内仍不加以改正的，视为违约，承</w:t>
      </w:r>
      <w:r>
        <w:rPr>
          <w:bCs/>
          <w:snapToGrid w:val="0"/>
          <w:color w:val="000000" w:themeColor="text1"/>
          <w:spacing w:val="4"/>
          <w:kern w:val="0"/>
          <w:sz w:val="24"/>
        </w:rPr>
        <w:lastRenderedPageBreak/>
        <w:t>包人承担一般违约责任</w:t>
      </w:r>
      <w:r>
        <w:rPr>
          <w:bCs/>
          <w:snapToGrid w:val="0"/>
          <w:color w:val="000000" w:themeColor="text1"/>
          <w:spacing w:val="4"/>
          <w:kern w:val="0"/>
          <w:sz w:val="24"/>
        </w:rPr>
        <w:t>1</w:t>
      </w:r>
      <w:r>
        <w:rPr>
          <w:bCs/>
          <w:snapToGrid w:val="0"/>
          <w:color w:val="000000" w:themeColor="text1"/>
          <w:spacing w:val="4"/>
          <w:kern w:val="0"/>
          <w:sz w:val="24"/>
        </w:rPr>
        <w:t>次；因此造成损失的，承包人承担赔偿责任。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）承包人对于承包人现场的管理机构人员不到位、擅自离场，管理人员工作能力存在严重不足等存在的问题不进行有效</w:t>
      </w:r>
      <w:r>
        <w:rPr>
          <w:bCs/>
          <w:snapToGrid w:val="0"/>
          <w:color w:val="000000" w:themeColor="text1"/>
          <w:spacing w:val="4"/>
          <w:kern w:val="0"/>
          <w:sz w:val="24"/>
        </w:rPr>
        <w:t>检查、督促、处理，且不向发包人报告的，在发包人书面警告并要求限期改正后，拒不限期改正的，承担</w:t>
      </w:r>
      <w:r>
        <w:rPr>
          <w:bCs/>
          <w:snapToGrid w:val="0"/>
          <w:color w:val="000000" w:themeColor="text1"/>
          <w:spacing w:val="4"/>
          <w:kern w:val="0"/>
          <w:sz w:val="24"/>
        </w:rPr>
        <w:t>1</w:t>
      </w:r>
      <w:r>
        <w:rPr>
          <w:bCs/>
          <w:snapToGrid w:val="0"/>
          <w:color w:val="000000" w:themeColor="text1"/>
          <w:spacing w:val="4"/>
          <w:kern w:val="0"/>
          <w:sz w:val="24"/>
        </w:rPr>
        <w:t>次一般违约责任。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）承包人对于承包人未按投标文件所作的承诺投入机械、设备、材料等存在的问题不进行有效检查、督促、处理，且不向发包人报告的，在发包人书面警告并要求限期改正后，拒不限期改正的，承担</w:t>
      </w:r>
      <w:r>
        <w:rPr>
          <w:bCs/>
          <w:snapToGrid w:val="0"/>
          <w:color w:val="000000" w:themeColor="text1"/>
          <w:spacing w:val="4"/>
          <w:kern w:val="0"/>
          <w:sz w:val="24"/>
        </w:rPr>
        <w:t>1</w:t>
      </w:r>
      <w:r>
        <w:rPr>
          <w:bCs/>
          <w:snapToGrid w:val="0"/>
          <w:color w:val="000000" w:themeColor="text1"/>
          <w:spacing w:val="4"/>
          <w:kern w:val="0"/>
          <w:sz w:val="24"/>
        </w:rPr>
        <w:t>次一般违约责任。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4</w:t>
      </w:r>
      <w:r>
        <w:rPr>
          <w:bCs/>
          <w:snapToGrid w:val="0"/>
          <w:color w:val="000000" w:themeColor="text1"/>
          <w:spacing w:val="4"/>
          <w:kern w:val="0"/>
          <w:sz w:val="24"/>
        </w:rPr>
        <w:t>）承包人对于承包人每次进场材料不进行检查和登记，或者对已进场的材料不按有关规定及时进行抽查、送检的，承担一般违约责任</w:t>
      </w:r>
      <w:r>
        <w:rPr>
          <w:bCs/>
          <w:snapToGrid w:val="0"/>
          <w:color w:val="000000" w:themeColor="text1"/>
          <w:spacing w:val="4"/>
          <w:kern w:val="0"/>
          <w:sz w:val="24"/>
        </w:rPr>
        <w:t>1</w:t>
      </w:r>
      <w:r>
        <w:rPr>
          <w:bCs/>
          <w:snapToGrid w:val="0"/>
          <w:color w:val="000000" w:themeColor="text1"/>
          <w:spacing w:val="4"/>
          <w:kern w:val="0"/>
          <w:sz w:val="24"/>
        </w:rPr>
        <w:t>次；如因此出现不合格材料使用于工程建设并造成质量缺陷的，承包人承担一般违约责任</w:t>
      </w:r>
      <w:r>
        <w:rPr>
          <w:bCs/>
          <w:snapToGrid w:val="0"/>
          <w:color w:val="000000" w:themeColor="text1"/>
          <w:spacing w:val="4"/>
          <w:kern w:val="0"/>
          <w:sz w:val="24"/>
        </w:rPr>
        <w:t>1</w:t>
      </w:r>
      <w:r>
        <w:rPr>
          <w:bCs/>
          <w:snapToGrid w:val="0"/>
          <w:color w:val="000000" w:themeColor="text1"/>
          <w:spacing w:val="4"/>
          <w:kern w:val="0"/>
          <w:sz w:val="24"/>
        </w:rPr>
        <w:t>次；如因此出现质量事故或经济损失达</w:t>
      </w:r>
      <w:r>
        <w:rPr>
          <w:bCs/>
          <w:snapToGrid w:val="0"/>
          <w:color w:val="000000" w:themeColor="text1"/>
          <w:spacing w:val="4"/>
          <w:kern w:val="0"/>
          <w:sz w:val="24"/>
        </w:rPr>
        <w:t>10</w:t>
      </w:r>
      <w:r>
        <w:rPr>
          <w:bCs/>
          <w:snapToGrid w:val="0"/>
          <w:color w:val="000000" w:themeColor="text1"/>
          <w:spacing w:val="4"/>
          <w:kern w:val="0"/>
          <w:sz w:val="24"/>
        </w:rPr>
        <w:t>万元</w:t>
      </w:r>
      <w:r>
        <w:rPr>
          <w:bCs/>
          <w:snapToGrid w:val="0"/>
          <w:color w:val="000000" w:themeColor="text1"/>
          <w:spacing w:val="4"/>
          <w:kern w:val="0"/>
          <w:sz w:val="24"/>
        </w:rPr>
        <w:t>/</w:t>
      </w:r>
      <w:r>
        <w:rPr>
          <w:bCs/>
          <w:snapToGrid w:val="0"/>
          <w:color w:val="000000" w:themeColor="text1"/>
          <w:spacing w:val="4"/>
          <w:kern w:val="0"/>
          <w:sz w:val="24"/>
        </w:rPr>
        <w:t>次以上的，承包人承担严重违约责任</w:t>
      </w:r>
      <w:r>
        <w:rPr>
          <w:bCs/>
          <w:snapToGrid w:val="0"/>
          <w:color w:val="000000" w:themeColor="text1"/>
          <w:spacing w:val="4"/>
          <w:kern w:val="0"/>
          <w:sz w:val="24"/>
        </w:rPr>
        <w:t>1</w:t>
      </w:r>
      <w:r>
        <w:rPr>
          <w:bCs/>
          <w:snapToGrid w:val="0"/>
          <w:color w:val="000000" w:themeColor="text1"/>
          <w:spacing w:val="4"/>
          <w:kern w:val="0"/>
          <w:sz w:val="24"/>
        </w:rPr>
        <w:t>次；如因此造成重大质量安全事故（按国家规定界定）的，发包人有权视情况的严重程度部分解除合同或解除合同，同时，发包人保留追究承包人的其他法律责任的权利。</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5</w:t>
      </w:r>
      <w:r>
        <w:rPr>
          <w:bCs/>
          <w:snapToGrid w:val="0"/>
          <w:color w:val="000000" w:themeColor="text1"/>
          <w:spacing w:val="4"/>
          <w:kern w:val="0"/>
          <w:sz w:val="24"/>
        </w:rPr>
        <w:t>）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w:t>
      </w:r>
      <w:r>
        <w:rPr>
          <w:bCs/>
          <w:snapToGrid w:val="0"/>
          <w:color w:val="000000" w:themeColor="text1"/>
          <w:spacing w:val="4"/>
          <w:kern w:val="0"/>
          <w:sz w:val="24"/>
        </w:rPr>
        <w:t>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）承包人不按本合同专用条件第</w:t>
      </w:r>
      <w:r>
        <w:rPr>
          <w:snapToGrid w:val="0"/>
          <w:color w:val="000000" w:themeColor="text1"/>
          <w:spacing w:val="4"/>
          <w:kern w:val="0"/>
          <w:sz w:val="24"/>
        </w:rPr>
        <w:t>5.12</w:t>
      </w:r>
      <w:r>
        <w:rPr>
          <w:bCs/>
          <w:snapToGrid w:val="0"/>
          <w:color w:val="000000" w:themeColor="text1"/>
          <w:spacing w:val="4"/>
          <w:kern w:val="0"/>
          <w:sz w:val="24"/>
        </w:rPr>
        <w:t>款的约定办理有关保险事宜的，在发包人书面警告并要求限期改正后，承包人拒不限期改正的，承担严重违约责任</w:t>
      </w:r>
      <w:r>
        <w:rPr>
          <w:bCs/>
          <w:snapToGrid w:val="0"/>
          <w:color w:val="000000" w:themeColor="text1"/>
          <w:spacing w:val="4"/>
          <w:kern w:val="0"/>
          <w:sz w:val="24"/>
        </w:rPr>
        <w:t>1</w:t>
      </w:r>
      <w:r>
        <w:rPr>
          <w:bCs/>
          <w:snapToGrid w:val="0"/>
          <w:color w:val="000000" w:themeColor="text1"/>
          <w:spacing w:val="4"/>
          <w:kern w:val="0"/>
          <w:sz w:val="24"/>
        </w:rPr>
        <w:t>次，并承担由此产生的一切后果。</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7</w:t>
      </w:r>
      <w:r>
        <w:rPr>
          <w:bCs/>
          <w:snapToGrid w:val="0"/>
          <w:color w:val="000000" w:themeColor="text1"/>
          <w:spacing w:val="4"/>
          <w:kern w:val="0"/>
          <w:sz w:val="24"/>
        </w:rPr>
        <w:t>）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w:t>
      </w:r>
      <w:r>
        <w:rPr>
          <w:bCs/>
          <w:snapToGrid w:val="0"/>
          <w:color w:val="000000" w:themeColor="text1"/>
          <w:spacing w:val="4"/>
          <w:kern w:val="0"/>
          <w:sz w:val="24"/>
        </w:rPr>
        <w:t>1</w:t>
      </w:r>
      <w:r>
        <w:rPr>
          <w:bCs/>
          <w:snapToGrid w:val="0"/>
          <w:color w:val="000000" w:themeColor="text1"/>
          <w:spacing w:val="4"/>
          <w:kern w:val="0"/>
          <w:sz w:val="24"/>
        </w:rPr>
        <w:t>次；情节严重的，承包人承担严重违约责任</w:t>
      </w:r>
      <w:r>
        <w:rPr>
          <w:bCs/>
          <w:snapToGrid w:val="0"/>
          <w:color w:val="000000" w:themeColor="text1"/>
          <w:spacing w:val="4"/>
          <w:kern w:val="0"/>
          <w:sz w:val="24"/>
        </w:rPr>
        <w:t>1</w:t>
      </w:r>
      <w:r>
        <w:rPr>
          <w:bCs/>
          <w:snapToGrid w:val="0"/>
          <w:color w:val="000000" w:themeColor="text1"/>
          <w:spacing w:val="4"/>
          <w:kern w:val="0"/>
          <w:sz w:val="24"/>
        </w:rPr>
        <w:t>次。同时，承包人应赔</w:t>
      </w:r>
      <w:r>
        <w:rPr>
          <w:bCs/>
          <w:snapToGrid w:val="0"/>
          <w:color w:val="000000" w:themeColor="text1"/>
          <w:spacing w:val="4"/>
          <w:kern w:val="0"/>
          <w:sz w:val="24"/>
        </w:rPr>
        <w:t>偿发包人的经济损失。</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8</w:t>
      </w:r>
      <w:r>
        <w:rPr>
          <w:bCs/>
          <w:snapToGrid w:val="0"/>
          <w:color w:val="000000" w:themeColor="text1"/>
          <w:spacing w:val="4"/>
          <w:kern w:val="0"/>
          <w:sz w:val="24"/>
        </w:rPr>
        <w:t>）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w:t>
      </w:r>
      <w:r>
        <w:rPr>
          <w:bCs/>
          <w:snapToGrid w:val="0"/>
          <w:color w:val="000000" w:themeColor="text1"/>
          <w:spacing w:val="4"/>
          <w:kern w:val="0"/>
          <w:sz w:val="24"/>
        </w:rPr>
        <w:t>3</w:t>
      </w:r>
      <w:r>
        <w:rPr>
          <w:bCs/>
          <w:snapToGrid w:val="0"/>
          <w:color w:val="000000" w:themeColor="text1"/>
          <w:spacing w:val="4"/>
          <w:kern w:val="0"/>
          <w:sz w:val="24"/>
        </w:rPr>
        <w:t>日（含</w:t>
      </w:r>
      <w:r>
        <w:rPr>
          <w:bCs/>
          <w:snapToGrid w:val="0"/>
          <w:color w:val="000000" w:themeColor="text1"/>
          <w:spacing w:val="4"/>
          <w:kern w:val="0"/>
          <w:sz w:val="24"/>
        </w:rPr>
        <w:t>3</w:t>
      </w:r>
      <w:r>
        <w:rPr>
          <w:bCs/>
          <w:snapToGrid w:val="0"/>
          <w:color w:val="000000" w:themeColor="text1"/>
          <w:spacing w:val="4"/>
          <w:kern w:val="0"/>
          <w:sz w:val="24"/>
        </w:rPr>
        <w:t>日）以上的，承包人承担一般违约责任</w:t>
      </w:r>
      <w:r>
        <w:rPr>
          <w:bCs/>
          <w:snapToGrid w:val="0"/>
          <w:color w:val="000000" w:themeColor="text1"/>
          <w:spacing w:val="4"/>
          <w:kern w:val="0"/>
          <w:sz w:val="24"/>
        </w:rPr>
        <w:t>1</w:t>
      </w:r>
      <w:r>
        <w:rPr>
          <w:bCs/>
          <w:snapToGrid w:val="0"/>
          <w:color w:val="000000" w:themeColor="text1"/>
          <w:spacing w:val="4"/>
          <w:kern w:val="0"/>
          <w:sz w:val="24"/>
        </w:rPr>
        <w:t>次；出现关键工期滞后</w:t>
      </w:r>
      <w:r>
        <w:rPr>
          <w:bCs/>
          <w:snapToGrid w:val="0"/>
          <w:color w:val="000000" w:themeColor="text1"/>
          <w:spacing w:val="4"/>
          <w:kern w:val="0"/>
          <w:sz w:val="24"/>
        </w:rPr>
        <w:t>5</w:t>
      </w:r>
      <w:r>
        <w:rPr>
          <w:bCs/>
          <w:snapToGrid w:val="0"/>
          <w:color w:val="000000" w:themeColor="text1"/>
          <w:spacing w:val="4"/>
          <w:kern w:val="0"/>
          <w:sz w:val="24"/>
        </w:rPr>
        <w:t>日（含</w:t>
      </w:r>
      <w:r>
        <w:rPr>
          <w:bCs/>
          <w:snapToGrid w:val="0"/>
          <w:color w:val="000000" w:themeColor="text1"/>
          <w:spacing w:val="4"/>
          <w:kern w:val="0"/>
          <w:sz w:val="24"/>
        </w:rPr>
        <w:t>5</w:t>
      </w:r>
      <w:r>
        <w:rPr>
          <w:bCs/>
          <w:snapToGrid w:val="0"/>
          <w:color w:val="000000" w:themeColor="text1"/>
          <w:spacing w:val="4"/>
          <w:kern w:val="0"/>
          <w:sz w:val="24"/>
        </w:rPr>
        <w:t>日）以上的，承包人承担严重违约责任</w:t>
      </w:r>
      <w:r>
        <w:rPr>
          <w:bCs/>
          <w:snapToGrid w:val="0"/>
          <w:color w:val="000000" w:themeColor="text1"/>
          <w:spacing w:val="4"/>
          <w:kern w:val="0"/>
          <w:sz w:val="24"/>
        </w:rPr>
        <w:t>1</w:t>
      </w:r>
      <w:r>
        <w:rPr>
          <w:bCs/>
          <w:snapToGrid w:val="0"/>
          <w:color w:val="000000" w:themeColor="text1"/>
          <w:spacing w:val="4"/>
          <w:kern w:val="0"/>
          <w:sz w:val="24"/>
        </w:rPr>
        <w:t>次；出现关键线路工期滞后</w:t>
      </w:r>
      <w:r>
        <w:rPr>
          <w:bCs/>
          <w:snapToGrid w:val="0"/>
          <w:color w:val="000000" w:themeColor="text1"/>
          <w:spacing w:val="4"/>
          <w:kern w:val="0"/>
          <w:sz w:val="24"/>
        </w:rPr>
        <w:t>10</w:t>
      </w:r>
      <w:r>
        <w:rPr>
          <w:bCs/>
          <w:snapToGrid w:val="0"/>
          <w:color w:val="000000" w:themeColor="text1"/>
          <w:spacing w:val="4"/>
          <w:kern w:val="0"/>
          <w:sz w:val="24"/>
        </w:rPr>
        <w:t>日（含</w:t>
      </w:r>
      <w:r>
        <w:rPr>
          <w:bCs/>
          <w:snapToGrid w:val="0"/>
          <w:color w:val="000000" w:themeColor="text1"/>
          <w:spacing w:val="4"/>
          <w:kern w:val="0"/>
          <w:sz w:val="24"/>
        </w:rPr>
        <w:t>10</w:t>
      </w:r>
      <w:r>
        <w:rPr>
          <w:bCs/>
          <w:snapToGrid w:val="0"/>
          <w:color w:val="000000" w:themeColor="text1"/>
          <w:spacing w:val="4"/>
          <w:kern w:val="0"/>
          <w:sz w:val="24"/>
        </w:rPr>
        <w:t>日）以上的，发包人有权部分解除合同或解除合同。</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9</w:t>
      </w:r>
      <w:r>
        <w:rPr>
          <w:bCs/>
          <w:snapToGrid w:val="0"/>
          <w:color w:val="000000" w:themeColor="text1"/>
          <w:spacing w:val="4"/>
          <w:kern w:val="0"/>
          <w:sz w:val="24"/>
        </w:rPr>
        <w:t>）对于承包人提交的现场签证资料，承包人没有准确、真实的现</w:t>
      </w:r>
      <w:r>
        <w:rPr>
          <w:bCs/>
          <w:snapToGrid w:val="0"/>
          <w:color w:val="000000" w:themeColor="text1"/>
          <w:spacing w:val="4"/>
          <w:kern w:val="0"/>
          <w:sz w:val="24"/>
        </w:rPr>
        <w:t>场原始记录或不进行现场复核即予签认，致使签认的文件有错误的，承包人应立即纠正，并承担一般违约责任</w:t>
      </w:r>
      <w:r>
        <w:rPr>
          <w:bCs/>
          <w:snapToGrid w:val="0"/>
          <w:color w:val="000000" w:themeColor="text1"/>
          <w:spacing w:val="4"/>
          <w:kern w:val="0"/>
          <w:sz w:val="24"/>
        </w:rPr>
        <w:t>1</w:t>
      </w:r>
      <w:r>
        <w:rPr>
          <w:bCs/>
          <w:snapToGrid w:val="0"/>
          <w:color w:val="000000" w:themeColor="text1"/>
          <w:spacing w:val="4"/>
          <w:kern w:val="0"/>
          <w:sz w:val="24"/>
        </w:rPr>
        <w:t>次；由于该签证错误因此可能给发包人造成</w:t>
      </w:r>
      <w:r>
        <w:rPr>
          <w:bCs/>
          <w:snapToGrid w:val="0"/>
          <w:color w:val="000000" w:themeColor="text1"/>
          <w:spacing w:val="4"/>
          <w:kern w:val="0"/>
          <w:sz w:val="24"/>
        </w:rPr>
        <w:t>10</w:t>
      </w:r>
      <w:r>
        <w:rPr>
          <w:bCs/>
          <w:snapToGrid w:val="0"/>
          <w:color w:val="000000" w:themeColor="text1"/>
          <w:spacing w:val="4"/>
          <w:kern w:val="0"/>
          <w:sz w:val="24"/>
        </w:rPr>
        <w:t>万元（含</w:t>
      </w:r>
      <w:r>
        <w:rPr>
          <w:bCs/>
          <w:snapToGrid w:val="0"/>
          <w:color w:val="000000" w:themeColor="text1"/>
          <w:spacing w:val="4"/>
          <w:kern w:val="0"/>
          <w:sz w:val="24"/>
        </w:rPr>
        <w:t>10</w:t>
      </w:r>
      <w:r>
        <w:rPr>
          <w:bCs/>
          <w:snapToGrid w:val="0"/>
          <w:color w:val="000000" w:themeColor="text1"/>
          <w:spacing w:val="4"/>
          <w:kern w:val="0"/>
          <w:sz w:val="24"/>
        </w:rPr>
        <w:t>万元）以上</w:t>
      </w:r>
      <w:r>
        <w:rPr>
          <w:bCs/>
          <w:snapToGrid w:val="0"/>
          <w:color w:val="000000" w:themeColor="text1"/>
          <w:spacing w:val="4"/>
          <w:kern w:val="0"/>
          <w:sz w:val="24"/>
        </w:rPr>
        <w:lastRenderedPageBreak/>
        <w:t>的经济损失的，承包人承担严重违约责任</w:t>
      </w:r>
      <w:r>
        <w:rPr>
          <w:bCs/>
          <w:snapToGrid w:val="0"/>
          <w:color w:val="000000" w:themeColor="text1"/>
          <w:spacing w:val="4"/>
          <w:kern w:val="0"/>
          <w:sz w:val="24"/>
        </w:rPr>
        <w:t>1</w:t>
      </w:r>
      <w:r>
        <w:rPr>
          <w:bCs/>
          <w:snapToGrid w:val="0"/>
          <w:color w:val="000000" w:themeColor="text1"/>
          <w:spacing w:val="4"/>
          <w:kern w:val="0"/>
          <w:sz w:val="24"/>
        </w:rPr>
        <w:t>次，如果这种经济损失是由于承包人故意造成的，则按本合同专用条件第</w:t>
      </w:r>
      <w:r>
        <w:rPr>
          <w:bCs/>
          <w:snapToGrid w:val="0"/>
          <w:color w:val="000000" w:themeColor="text1"/>
          <w:spacing w:val="4"/>
          <w:kern w:val="0"/>
          <w:sz w:val="24"/>
        </w:rPr>
        <w:t>13.1-</w:t>
      </w: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）项处理。</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对于现场签证（含工程数量、单价等）未经过注册造价工程师审核即报送发包人，或者虽经过注册造价工程师审核但未在规定时间内报送发包人的，承包人应限期改正；以上情形累计出现</w:t>
      </w:r>
      <w:r>
        <w:rPr>
          <w:bCs/>
          <w:snapToGrid w:val="0"/>
          <w:color w:val="000000" w:themeColor="text1"/>
          <w:spacing w:val="4"/>
          <w:kern w:val="0"/>
          <w:sz w:val="24"/>
        </w:rPr>
        <w:t>2</w:t>
      </w:r>
      <w:r>
        <w:rPr>
          <w:bCs/>
          <w:snapToGrid w:val="0"/>
          <w:color w:val="000000" w:themeColor="text1"/>
          <w:spacing w:val="4"/>
          <w:kern w:val="0"/>
          <w:sz w:val="24"/>
        </w:rPr>
        <w:t>次的，承包人承担一般违约责任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10</w:t>
      </w:r>
      <w:r>
        <w:rPr>
          <w:bCs/>
          <w:snapToGrid w:val="0"/>
          <w:color w:val="000000" w:themeColor="text1"/>
          <w:spacing w:val="4"/>
          <w:kern w:val="0"/>
          <w:sz w:val="24"/>
        </w:rPr>
        <w:t>）承包人对承包</w:t>
      </w:r>
      <w:r>
        <w:rPr>
          <w:bCs/>
          <w:snapToGrid w:val="0"/>
          <w:color w:val="000000" w:themeColor="text1"/>
          <w:spacing w:val="4"/>
          <w:kern w:val="0"/>
          <w:sz w:val="24"/>
        </w:rPr>
        <w:t>人提交的施工方案、设计变更等技术文件中明显不符合现场实际的部分，或者与招投标文件不符，会引起发包人投资增加和工期延误的部分，不进行认真审核、不进行优化就给予同意的，应限期改正，并承担一般违约责任</w:t>
      </w:r>
      <w:r>
        <w:rPr>
          <w:bCs/>
          <w:snapToGrid w:val="0"/>
          <w:color w:val="000000" w:themeColor="text1"/>
          <w:spacing w:val="4"/>
          <w:kern w:val="0"/>
          <w:sz w:val="24"/>
        </w:rPr>
        <w:t>1</w:t>
      </w:r>
      <w:r>
        <w:rPr>
          <w:bCs/>
          <w:snapToGrid w:val="0"/>
          <w:color w:val="000000" w:themeColor="text1"/>
          <w:spacing w:val="4"/>
          <w:kern w:val="0"/>
          <w:sz w:val="24"/>
        </w:rPr>
        <w:t>次；情节严重的，承担严重违约责任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承包人对承包人提交的施工方案、设计变更等技术文件，应当在</w:t>
      </w:r>
      <w:r>
        <w:rPr>
          <w:bCs/>
          <w:snapToGrid w:val="0"/>
          <w:color w:val="000000" w:themeColor="text1"/>
          <w:spacing w:val="4"/>
          <w:kern w:val="0"/>
          <w:sz w:val="24"/>
        </w:rPr>
        <w:t>3</w:t>
      </w:r>
      <w:r>
        <w:rPr>
          <w:bCs/>
          <w:snapToGrid w:val="0"/>
          <w:color w:val="000000" w:themeColor="text1"/>
          <w:spacing w:val="4"/>
          <w:kern w:val="0"/>
          <w:sz w:val="24"/>
        </w:rPr>
        <w:t>日内予以批复；须转报发包人审批的，承包人应在</w:t>
      </w:r>
      <w:r>
        <w:rPr>
          <w:bCs/>
          <w:snapToGrid w:val="0"/>
          <w:color w:val="000000" w:themeColor="text1"/>
          <w:spacing w:val="4"/>
          <w:kern w:val="0"/>
          <w:sz w:val="24"/>
        </w:rPr>
        <w:t>3</w:t>
      </w:r>
      <w:r>
        <w:rPr>
          <w:bCs/>
          <w:snapToGrid w:val="0"/>
          <w:color w:val="000000" w:themeColor="text1"/>
          <w:spacing w:val="4"/>
          <w:kern w:val="0"/>
          <w:sz w:val="24"/>
        </w:rPr>
        <w:t>日内出具审核意见报发包人。由于承包人未及时批复而影响工程进度或者工程质量的，承包人承担严重违约责任</w:t>
      </w:r>
      <w:r>
        <w:rPr>
          <w:bCs/>
          <w:snapToGrid w:val="0"/>
          <w:color w:val="000000" w:themeColor="text1"/>
          <w:spacing w:val="4"/>
          <w:kern w:val="0"/>
          <w:sz w:val="24"/>
        </w:rPr>
        <w:t>1</w:t>
      </w:r>
      <w:r>
        <w:rPr>
          <w:bCs/>
          <w:snapToGrid w:val="0"/>
          <w:color w:val="000000" w:themeColor="text1"/>
          <w:spacing w:val="4"/>
          <w:kern w:val="0"/>
          <w:sz w:val="24"/>
        </w:rPr>
        <w:t>次；须转报发包人审批的，承包人未在</w:t>
      </w:r>
      <w:r>
        <w:rPr>
          <w:bCs/>
          <w:snapToGrid w:val="0"/>
          <w:color w:val="000000" w:themeColor="text1"/>
          <w:spacing w:val="4"/>
          <w:kern w:val="0"/>
          <w:sz w:val="24"/>
        </w:rPr>
        <w:t>3</w:t>
      </w:r>
      <w:r>
        <w:rPr>
          <w:bCs/>
          <w:snapToGrid w:val="0"/>
          <w:color w:val="000000" w:themeColor="text1"/>
          <w:spacing w:val="4"/>
          <w:kern w:val="0"/>
          <w:sz w:val="24"/>
        </w:rPr>
        <w:t>日内报发包人或未出具审核意见的，应限</w:t>
      </w:r>
      <w:r>
        <w:rPr>
          <w:bCs/>
          <w:snapToGrid w:val="0"/>
          <w:color w:val="000000" w:themeColor="text1"/>
          <w:spacing w:val="4"/>
          <w:kern w:val="0"/>
          <w:sz w:val="24"/>
        </w:rPr>
        <w:t>期改正，承担一般违约责任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11</w:t>
      </w:r>
      <w:r>
        <w:rPr>
          <w:bCs/>
          <w:snapToGrid w:val="0"/>
          <w:color w:val="000000" w:themeColor="text1"/>
          <w:spacing w:val="4"/>
          <w:kern w:val="0"/>
          <w:sz w:val="24"/>
        </w:rPr>
        <w:t>）承包人应当按时对承包人的申请计量事项予以审批，申请计量事项在正常情况下应在</w:t>
      </w:r>
      <w:r>
        <w:rPr>
          <w:b/>
          <w:snapToGrid w:val="0"/>
          <w:color w:val="000000" w:themeColor="text1"/>
          <w:spacing w:val="4"/>
          <w:kern w:val="0"/>
          <w:sz w:val="24"/>
          <w:u w:val="single"/>
        </w:rPr>
        <w:t xml:space="preserve"> 2 </w:t>
      </w:r>
      <w:r>
        <w:rPr>
          <w:bCs/>
          <w:snapToGrid w:val="0"/>
          <w:color w:val="000000" w:themeColor="text1"/>
          <w:spacing w:val="4"/>
          <w:kern w:val="0"/>
          <w:sz w:val="24"/>
        </w:rPr>
        <w:t>个工作日内完成审批；承包人对申请计量事项的真实性、准确性负责；承包人派驻的专业工程师应对承包人提交的计量报表认真审核并予以确认。承包人对不合格工程却同意计量，或者计量数量严重不实</w:t>
      </w:r>
      <w:r>
        <w:rPr>
          <w:bCs/>
          <w:snapToGrid w:val="0"/>
          <w:color w:val="000000" w:themeColor="text1"/>
          <w:spacing w:val="4"/>
          <w:kern w:val="0"/>
          <w:sz w:val="24"/>
        </w:rPr>
        <w:t>、资料不齐全却同意计量的，应立即改正，承担一般违约责任</w:t>
      </w:r>
      <w:r>
        <w:rPr>
          <w:bCs/>
          <w:snapToGrid w:val="0"/>
          <w:color w:val="000000" w:themeColor="text1"/>
          <w:spacing w:val="4"/>
          <w:kern w:val="0"/>
          <w:sz w:val="24"/>
        </w:rPr>
        <w:t>1</w:t>
      </w:r>
      <w:r>
        <w:rPr>
          <w:bCs/>
          <w:snapToGrid w:val="0"/>
          <w:color w:val="000000" w:themeColor="text1"/>
          <w:spacing w:val="4"/>
          <w:kern w:val="0"/>
          <w:sz w:val="24"/>
        </w:rPr>
        <w:t>次；情节严重的，承担严重违约责任</w:t>
      </w:r>
      <w:r>
        <w:rPr>
          <w:bCs/>
          <w:snapToGrid w:val="0"/>
          <w:color w:val="000000" w:themeColor="text1"/>
          <w:spacing w:val="4"/>
          <w:kern w:val="0"/>
          <w:sz w:val="24"/>
        </w:rPr>
        <w:t>1</w:t>
      </w:r>
      <w:r>
        <w:rPr>
          <w:bCs/>
          <w:snapToGrid w:val="0"/>
          <w:color w:val="000000" w:themeColor="text1"/>
          <w:spacing w:val="4"/>
          <w:kern w:val="0"/>
          <w:sz w:val="24"/>
        </w:rPr>
        <w:t>次；给发包人造成损失的，应当赔偿损失。</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12</w:t>
      </w:r>
      <w:r>
        <w:rPr>
          <w:bCs/>
          <w:snapToGrid w:val="0"/>
          <w:color w:val="000000" w:themeColor="text1"/>
          <w:spacing w:val="4"/>
          <w:kern w:val="0"/>
          <w:sz w:val="24"/>
        </w:rPr>
        <w:t>）承包人对于承包人提交的请款报告，不按实际完成的工作量进行审核，或不按本合同要求签署拨款意见的，应限期改正；累计出现达</w:t>
      </w:r>
      <w:r>
        <w:rPr>
          <w:bCs/>
          <w:snapToGrid w:val="0"/>
          <w:color w:val="000000" w:themeColor="text1"/>
          <w:spacing w:val="4"/>
          <w:kern w:val="0"/>
          <w:sz w:val="24"/>
        </w:rPr>
        <w:t>2</w:t>
      </w:r>
      <w:r>
        <w:rPr>
          <w:bCs/>
          <w:snapToGrid w:val="0"/>
          <w:color w:val="000000" w:themeColor="text1"/>
          <w:spacing w:val="4"/>
          <w:kern w:val="0"/>
          <w:sz w:val="24"/>
        </w:rPr>
        <w:t>次的，承担一般违约责任</w:t>
      </w:r>
      <w:r>
        <w:rPr>
          <w:bCs/>
          <w:snapToGrid w:val="0"/>
          <w:color w:val="000000" w:themeColor="text1"/>
          <w:spacing w:val="4"/>
          <w:kern w:val="0"/>
          <w:sz w:val="24"/>
        </w:rPr>
        <w:t>1</w:t>
      </w:r>
      <w:r>
        <w:rPr>
          <w:bCs/>
          <w:snapToGrid w:val="0"/>
          <w:color w:val="000000" w:themeColor="text1"/>
          <w:spacing w:val="4"/>
          <w:kern w:val="0"/>
          <w:sz w:val="24"/>
        </w:rPr>
        <w:t>次；如造成发包人超形象进度、超合同支付工程款达</w:t>
      </w:r>
      <w:r>
        <w:rPr>
          <w:bCs/>
          <w:snapToGrid w:val="0"/>
          <w:color w:val="000000" w:themeColor="text1"/>
          <w:spacing w:val="4"/>
          <w:kern w:val="0"/>
          <w:sz w:val="24"/>
        </w:rPr>
        <w:t>10</w:t>
      </w:r>
      <w:r>
        <w:rPr>
          <w:bCs/>
          <w:snapToGrid w:val="0"/>
          <w:color w:val="000000" w:themeColor="text1"/>
          <w:spacing w:val="4"/>
          <w:kern w:val="0"/>
          <w:sz w:val="24"/>
        </w:rPr>
        <w:t>万元（含</w:t>
      </w:r>
      <w:r>
        <w:rPr>
          <w:bCs/>
          <w:snapToGrid w:val="0"/>
          <w:color w:val="000000" w:themeColor="text1"/>
          <w:spacing w:val="4"/>
          <w:kern w:val="0"/>
          <w:sz w:val="24"/>
        </w:rPr>
        <w:t>10</w:t>
      </w:r>
      <w:r>
        <w:rPr>
          <w:bCs/>
          <w:snapToGrid w:val="0"/>
          <w:color w:val="000000" w:themeColor="text1"/>
          <w:spacing w:val="4"/>
          <w:kern w:val="0"/>
          <w:sz w:val="24"/>
        </w:rPr>
        <w:t>万元）以上，或承包人审核的当期支付金额与经过发包人复核的实际应付金额存在正负</w:t>
      </w:r>
      <w:r>
        <w:rPr>
          <w:bCs/>
          <w:snapToGrid w:val="0"/>
          <w:color w:val="000000" w:themeColor="text1"/>
          <w:spacing w:val="4"/>
          <w:kern w:val="0"/>
          <w:sz w:val="24"/>
        </w:rPr>
        <w:t>10</w:t>
      </w:r>
      <w:r>
        <w:rPr>
          <w:bCs/>
          <w:snapToGrid w:val="0"/>
          <w:color w:val="000000" w:themeColor="text1"/>
          <w:spacing w:val="4"/>
          <w:kern w:val="0"/>
          <w:sz w:val="24"/>
        </w:rPr>
        <w:t>％以上误差的，承担一般违约责任</w:t>
      </w:r>
      <w:r>
        <w:rPr>
          <w:bCs/>
          <w:snapToGrid w:val="0"/>
          <w:color w:val="000000" w:themeColor="text1"/>
          <w:spacing w:val="4"/>
          <w:kern w:val="0"/>
          <w:sz w:val="24"/>
        </w:rPr>
        <w:t>1</w:t>
      </w:r>
      <w:r>
        <w:rPr>
          <w:bCs/>
          <w:snapToGrid w:val="0"/>
          <w:color w:val="000000" w:themeColor="text1"/>
          <w:spacing w:val="4"/>
          <w:kern w:val="0"/>
          <w:sz w:val="24"/>
        </w:rPr>
        <w:t>次，情节严重的，承担严重违约责任</w:t>
      </w:r>
      <w:r>
        <w:rPr>
          <w:bCs/>
          <w:snapToGrid w:val="0"/>
          <w:color w:val="000000" w:themeColor="text1"/>
          <w:spacing w:val="4"/>
          <w:kern w:val="0"/>
          <w:sz w:val="24"/>
        </w:rPr>
        <w:t>1</w:t>
      </w:r>
      <w:r>
        <w:rPr>
          <w:bCs/>
          <w:snapToGrid w:val="0"/>
          <w:color w:val="000000" w:themeColor="text1"/>
          <w:spacing w:val="4"/>
          <w:kern w:val="0"/>
          <w:sz w:val="24"/>
        </w:rPr>
        <w:t>次；若由此给发包人造成</w:t>
      </w:r>
      <w:r>
        <w:rPr>
          <w:bCs/>
          <w:snapToGrid w:val="0"/>
          <w:color w:val="000000" w:themeColor="text1"/>
          <w:spacing w:val="4"/>
          <w:kern w:val="0"/>
          <w:sz w:val="24"/>
        </w:rPr>
        <w:t>1</w:t>
      </w:r>
      <w:r>
        <w:rPr>
          <w:bCs/>
          <w:snapToGrid w:val="0"/>
          <w:color w:val="000000" w:themeColor="text1"/>
          <w:spacing w:val="4"/>
          <w:kern w:val="0"/>
          <w:sz w:val="24"/>
        </w:rPr>
        <w:t>0</w:t>
      </w:r>
      <w:r>
        <w:rPr>
          <w:bCs/>
          <w:snapToGrid w:val="0"/>
          <w:color w:val="000000" w:themeColor="text1"/>
          <w:spacing w:val="4"/>
          <w:kern w:val="0"/>
          <w:sz w:val="24"/>
        </w:rPr>
        <w:t>万元（含</w:t>
      </w:r>
      <w:r>
        <w:rPr>
          <w:bCs/>
          <w:snapToGrid w:val="0"/>
          <w:color w:val="000000" w:themeColor="text1"/>
          <w:spacing w:val="4"/>
          <w:kern w:val="0"/>
          <w:sz w:val="24"/>
        </w:rPr>
        <w:t>10</w:t>
      </w:r>
      <w:r>
        <w:rPr>
          <w:bCs/>
          <w:snapToGrid w:val="0"/>
          <w:color w:val="000000" w:themeColor="text1"/>
          <w:spacing w:val="4"/>
          <w:kern w:val="0"/>
          <w:sz w:val="24"/>
        </w:rPr>
        <w:t>万元）以上损失的，承包人应当赔偿发包人的损失，发包人将视情况部分解除合同或解除合同。</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13</w:t>
      </w:r>
      <w:r>
        <w:rPr>
          <w:bCs/>
          <w:snapToGrid w:val="0"/>
          <w:color w:val="000000" w:themeColor="text1"/>
          <w:spacing w:val="4"/>
          <w:kern w:val="0"/>
          <w:sz w:val="24"/>
        </w:rPr>
        <w:t>）承包人同时发生本合同专用条件第</w:t>
      </w:r>
      <w:r>
        <w:rPr>
          <w:bCs/>
          <w:snapToGrid w:val="0"/>
          <w:color w:val="000000" w:themeColor="text1"/>
          <w:spacing w:val="4"/>
          <w:kern w:val="0"/>
          <w:sz w:val="24"/>
        </w:rPr>
        <w:t>13.4.2-</w:t>
      </w:r>
      <w:r>
        <w:rPr>
          <w:bCs/>
          <w:snapToGrid w:val="0"/>
          <w:color w:val="000000" w:themeColor="text1"/>
          <w:spacing w:val="4"/>
          <w:kern w:val="0"/>
          <w:sz w:val="24"/>
        </w:rPr>
        <w:t>（</w:t>
      </w:r>
      <w:r>
        <w:rPr>
          <w:bCs/>
          <w:snapToGrid w:val="0"/>
          <w:color w:val="000000" w:themeColor="text1"/>
          <w:spacing w:val="4"/>
          <w:kern w:val="0"/>
          <w:sz w:val="24"/>
        </w:rPr>
        <w:t>9</w:t>
      </w:r>
      <w:r>
        <w:rPr>
          <w:bCs/>
          <w:snapToGrid w:val="0"/>
          <w:color w:val="000000" w:themeColor="text1"/>
          <w:spacing w:val="4"/>
          <w:kern w:val="0"/>
          <w:sz w:val="24"/>
        </w:rPr>
        <w:t>）、（</w:t>
      </w:r>
      <w:r>
        <w:rPr>
          <w:bCs/>
          <w:snapToGrid w:val="0"/>
          <w:color w:val="000000" w:themeColor="text1"/>
          <w:spacing w:val="4"/>
          <w:kern w:val="0"/>
          <w:sz w:val="24"/>
        </w:rPr>
        <w:t>10</w:t>
      </w:r>
      <w:r>
        <w:rPr>
          <w:bCs/>
          <w:snapToGrid w:val="0"/>
          <w:color w:val="000000" w:themeColor="text1"/>
          <w:spacing w:val="4"/>
          <w:kern w:val="0"/>
          <w:sz w:val="24"/>
        </w:rPr>
        <w:t>）、（</w:t>
      </w:r>
      <w:r>
        <w:rPr>
          <w:bCs/>
          <w:snapToGrid w:val="0"/>
          <w:color w:val="000000" w:themeColor="text1"/>
          <w:spacing w:val="4"/>
          <w:kern w:val="0"/>
          <w:sz w:val="24"/>
        </w:rPr>
        <w:t>11</w:t>
      </w:r>
      <w:r>
        <w:rPr>
          <w:bCs/>
          <w:snapToGrid w:val="0"/>
          <w:color w:val="000000" w:themeColor="text1"/>
          <w:spacing w:val="4"/>
          <w:kern w:val="0"/>
          <w:sz w:val="24"/>
        </w:rPr>
        <w:t>）、（</w:t>
      </w:r>
      <w:r>
        <w:rPr>
          <w:bCs/>
          <w:snapToGrid w:val="0"/>
          <w:color w:val="000000" w:themeColor="text1"/>
          <w:spacing w:val="4"/>
          <w:kern w:val="0"/>
          <w:sz w:val="24"/>
        </w:rPr>
        <w:t>12</w:t>
      </w:r>
      <w:r>
        <w:rPr>
          <w:bCs/>
          <w:snapToGrid w:val="0"/>
          <w:color w:val="000000" w:themeColor="text1"/>
          <w:spacing w:val="4"/>
          <w:kern w:val="0"/>
          <w:sz w:val="24"/>
        </w:rPr>
        <w:t>）项约定的违约行为且情节严重的，视为承包人和承包人串通作假，发包人有权单方解除合同；因此造成发包人损失的，发包人有权按本合同专用条件第</w:t>
      </w:r>
      <w:r>
        <w:rPr>
          <w:bCs/>
          <w:snapToGrid w:val="0"/>
          <w:color w:val="000000" w:themeColor="text1"/>
          <w:spacing w:val="4"/>
          <w:kern w:val="0"/>
          <w:sz w:val="24"/>
        </w:rPr>
        <w:t>13.1-</w:t>
      </w: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）项的约定要求承包人承担赔偿责任。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lastRenderedPageBreak/>
        <w:t>（</w:t>
      </w:r>
      <w:r>
        <w:rPr>
          <w:bCs/>
          <w:snapToGrid w:val="0"/>
          <w:color w:val="000000" w:themeColor="text1"/>
          <w:spacing w:val="4"/>
          <w:kern w:val="0"/>
          <w:sz w:val="24"/>
        </w:rPr>
        <w:t>14</w:t>
      </w:r>
      <w:r>
        <w:rPr>
          <w:bCs/>
          <w:snapToGrid w:val="0"/>
          <w:color w:val="000000" w:themeColor="text1"/>
          <w:spacing w:val="4"/>
          <w:kern w:val="0"/>
          <w:sz w:val="24"/>
        </w:rPr>
        <w:t>）承包人应设立专职的职业健康安全与环境管理人员，督促承包人建立安全生产保障体系，并要求各施工标段设立专职安全员，将安全责任制度落实到人；</w:t>
      </w:r>
      <w:r>
        <w:rPr>
          <w:bCs/>
          <w:snapToGrid w:val="0"/>
          <w:color w:val="000000" w:themeColor="text1"/>
          <w:spacing w:val="4"/>
          <w:kern w:val="0"/>
          <w:sz w:val="24"/>
        </w:rPr>
        <w:t>承包人应每月定期或不定期组织安全文明施工大检查，并将检查结果向发包人报告。对于承包人没有按投标承诺做好安全文明施工措施，或没有按有关规定进行安全生产，或存在安全隐患等问题，承包人未及时发现，或发现后不督促承包人进行整改，不作及时处理并及时向发包人报告，在发包人书面警告并要求限期改正后，承包人拒不限期改正的，承担一般违约责任</w:t>
      </w:r>
      <w:r>
        <w:rPr>
          <w:bCs/>
          <w:snapToGrid w:val="0"/>
          <w:color w:val="000000" w:themeColor="text1"/>
          <w:spacing w:val="4"/>
          <w:kern w:val="0"/>
          <w:sz w:val="24"/>
        </w:rPr>
        <w:t>1</w:t>
      </w:r>
      <w:r>
        <w:rPr>
          <w:bCs/>
          <w:snapToGrid w:val="0"/>
          <w:color w:val="000000" w:themeColor="text1"/>
          <w:spacing w:val="4"/>
          <w:kern w:val="0"/>
          <w:sz w:val="24"/>
        </w:rPr>
        <w:t>次；因此而发生安全生产事故，或被上级主管部门通报批评，或被新闻媒体曝光的，承包人承担严重违约责任</w:t>
      </w:r>
      <w:r>
        <w:rPr>
          <w:bCs/>
          <w:snapToGrid w:val="0"/>
          <w:color w:val="000000" w:themeColor="text1"/>
          <w:spacing w:val="4"/>
          <w:kern w:val="0"/>
          <w:sz w:val="24"/>
        </w:rPr>
        <w:t>1</w:t>
      </w:r>
      <w:r>
        <w:rPr>
          <w:bCs/>
          <w:snapToGrid w:val="0"/>
          <w:color w:val="000000" w:themeColor="text1"/>
          <w:spacing w:val="4"/>
          <w:kern w:val="0"/>
          <w:sz w:val="24"/>
        </w:rPr>
        <w:t>次；情节严重的，发包人有权部分解除合同或解除合同；因此而发生重大安全质量事故（按国家及本</w:t>
      </w:r>
      <w:r>
        <w:rPr>
          <w:bCs/>
          <w:snapToGrid w:val="0"/>
          <w:color w:val="000000" w:themeColor="text1"/>
          <w:spacing w:val="4"/>
          <w:kern w:val="0"/>
          <w:sz w:val="24"/>
        </w:rPr>
        <w:t>合同有关规定界定）的，承包人承担赔偿责任，赔偿金为本合同监理酬金的</w:t>
      </w:r>
      <w:r>
        <w:rPr>
          <w:b/>
          <w:snapToGrid w:val="0"/>
          <w:color w:val="000000" w:themeColor="text1"/>
          <w:spacing w:val="4"/>
          <w:kern w:val="0"/>
          <w:sz w:val="24"/>
        </w:rPr>
        <w:t>1%</w:t>
      </w:r>
      <w:r>
        <w:rPr>
          <w:b/>
          <w:snapToGrid w:val="0"/>
          <w:color w:val="000000" w:themeColor="text1"/>
          <w:spacing w:val="4"/>
          <w:kern w:val="0"/>
          <w:sz w:val="24"/>
        </w:rPr>
        <w:t>～</w:t>
      </w:r>
      <w:r>
        <w:rPr>
          <w:b/>
          <w:snapToGrid w:val="0"/>
          <w:color w:val="000000" w:themeColor="text1"/>
          <w:spacing w:val="4"/>
          <w:kern w:val="0"/>
          <w:sz w:val="24"/>
        </w:rPr>
        <w:t>5%</w:t>
      </w:r>
      <w:r>
        <w:rPr>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15</w:t>
      </w:r>
      <w:r>
        <w:rPr>
          <w:bCs/>
          <w:snapToGrid w:val="0"/>
          <w:color w:val="000000" w:themeColor="text1"/>
          <w:spacing w:val="4"/>
          <w:kern w:val="0"/>
          <w:sz w:val="24"/>
        </w:rPr>
        <w:t>）由于下列原因，使本合同工程在投资、工期、质量等方面给发包人造成损失的，承包人承担赔偿责任：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1</w:t>
      </w:r>
      <w:r>
        <w:rPr>
          <w:bCs/>
          <w:snapToGrid w:val="0"/>
          <w:color w:val="000000" w:themeColor="text1"/>
          <w:spacing w:val="4"/>
          <w:kern w:val="0"/>
          <w:sz w:val="24"/>
        </w:rPr>
        <w:t>）在施工过程中，承包人发出错误指令；</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2</w:t>
      </w:r>
      <w:r>
        <w:rPr>
          <w:bCs/>
          <w:snapToGrid w:val="0"/>
          <w:color w:val="000000" w:themeColor="text1"/>
          <w:spacing w:val="4"/>
          <w:kern w:val="0"/>
          <w:sz w:val="24"/>
        </w:rPr>
        <w:t>）承包人越权审批设计变更；</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3</w:t>
      </w:r>
      <w:r>
        <w:rPr>
          <w:bCs/>
          <w:snapToGrid w:val="0"/>
          <w:color w:val="000000" w:themeColor="text1"/>
          <w:spacing w:val="4"/>
          <w:kern w:val="0"/>
          <w:sz w:val="24"/>
        </w:rPr>
        <w:t>）其他因承包人自身失误或失职。</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具体约定为：</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①</w:t>
      </w:r>
      <w:r>
        <w:rPr>
          <w:bCs/>
          <w:snapToGrid w:val="0"/>
          <w:color w:val="000000" w:themeColor="text1"/>
          <w:spacing w:val="4"/>
          <w:kern w:val="0"/>
          <w:sz w:val="24"/>
        </w:rPr>
        <w:t xml:space="preserve"> </w:t>
      </w:r>
      <w:r>
        <w:rPr>
          <w:bCs/>
          <w:snapToGrid w:val="0"/>
          <w:color w:val="000000" w:themeColor="text1"/>
          <w:spacing w:val="4"/>
          <w:kern w:val="0"/>
          <w:sz w:val="24"/>
        </w:rPr>
        <w:t>由于承包人上述原因致使工程投资额较原计划投资额增加的，发包人将根据该增加额双倍扣减与之相应比例的监理酬金；若增加工程投资比例超过原计划投资额的</w:t>
      </w:r>
      <w:r>
        <w:rPr>
          <w:bCs/>
          <w:snapToGrid w:val="0"/>
          <w:color w:val="000000" w:themeColor="text1"/>
          <w:spacing w:val="4"/>
          <w:kern w:val="0"/>
          <w:sz w:val="24"/>
        </w:rPr>
        <w:t>20%</w:t>
      </w:r>
      <w:r>
        <w:rPr>
          <w:bCs/>
          <w:snapToGrid w:val="0"/>
          <w:color w:val="000000" w:themeColor="text1"/>
          <w:spacing w:val="4"/>
          <w:kern w:val="0"/>
          <w:sz w:val="24"/>
        </w:rPr>
        <w:t>时，发包人有权单方解除本合同，并要求承包人赔偿发包人由此遭受的实际损失中的</w:t>
      </w:r>
      <w:r>
        <w:rPr>
          <w:bCs/>
          <w:snapToGrid w:val="0"/>
          <w:color w:val="000000" w:themeColor="text1"/>
          <w:spacing w:val="4"/>
          <w:kern w:val="0"/>
          <w:sz w:val="24"/>
        </w:rPr>
        <w:t>50%</w:t>
      </w:r>
      <w:r>
        <w:rPr>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②</w:t>
      </w:r>
      <w:r>
        <w:rPr>
          <w:bCs/>
          <w:snapToGrid w:val="0"/>
          <w:color w:val="000000" w:themeColor="text1"/>
          <w:spacing w:val="4"/>
          <w:kern w:val="0"/>
          <w:sz w:val="24"/>
        </w:rPr>
        <w:t xml:space="preserve"> </w:t>
      </w:r>
      <w:r>
        <w:rPr>
          <w:bCs/>
          <w:snapToGrid w:val="0"/>
          <w:color w:val="000000" w:themeColor="text1"/>
          <w:spacing w:val="4"/>
          <w:kern w:val="0"/>
          <w:sz w:val="24"/>
        </w:rPr>
        <w:t>因承包人责任导致工期延误，其中分段工期延误日数占该段总工期的</w:t>
      </w:r>
      <w:r>
        <w:rPr>
          <w:bCs/>
          <w:snapToGrid w:val="0"/>
          <w:color w:val="000000" w:themeColor="text1"/>
          <w:spacing w:val="4"/>
          <w:kern w:val="0"/>
          <w:sz w:val="24"/>
        </w:rPr>
        <w:t>30%</w:t>
      </w:r>
      <w:r>
        <w:rPr>
          <w:bCs/>
          <w:snapToGrid w:val="0"/>
          <w:color w:val="000000" w:themeColor="text1"/>
          <w:spacing w:val="4"/>
          <w:kern w:val="0"/>
          <w:sz w:val="24"/>
        </w:rPr>
        <w:t>时，则发包人有权扣除该分段工程监理酬金的</w:t>
      </w:r>
      <w:r>
        <w:rPr>
          <w:bCs/>
          <w:snapToGrid w:val="0"/>
          <w:color w:val="000000" w:themeColor="text1"/>
          <w:spacing w:val="4"/>
          <w:kern w:val="0"/>
          <w:sz w:val="24"/>
        </w:rPr>
        <w:t>60%</w:t>
      </w:r>
      <w:r>
        <w:rPr>
          <w:bCs/>
          <w:snapToGrid w:val="0"/>
          <w:color w:val="000000" w:themeColor="text1"/>
          <w:spacing w:val="4"/>
          <w:kern w:val="0"/>
          <w:sz w:val="24"/>
        </w:rPr>
        <w:t>；分段工期延误日数达到该段总工期的</w:t>
      </w:r>
      <w:r>
        <w:rPr>
          <w:bCs/>
          <w:snapToGrid w:val="0"/>
          <w:color w:val="000000" w:themeColor="text1"/>
          <w:spacing w:val="4"/>
          <w:kern w:val="0"/>
          <w:sz w:val="24"/>
        </w:rPr>
        <w:t>50%</w:t>
      </w:r>
      <w:r>
        <w:rPr>
          <w:bCs/>
          <w:snapToGrid w:val="0"/>
          <w:color w:val="000000" w:themeColor="text1"/>
          <w:spacing w:val="4"/>
          <w:kern w:val="0"/>
          <w:sz w:val="24"/>
        </w:rPr>
        <w:t>时，则发包人有权单方解除本合同。因承包人责任导致工程竣工拖延的，依据拖延的日数，承包人应每日按监理酬金总额的</w:t>
      </w:r>
      <w:r>
        <w:rPr>
          <w:bCs/>
          <w:snapToGrid w:val="0"/>
          <w:color w:val="000000" w:themeColor="text1"/>
          <w:spacing w:val="4"/>
          <w:kern w:val="0"/>
          <w:sz w:val="24"/>
        </w:rPr>
        <w:t>1%</w:t>
      </w:r>
      <w:r>
        <w:rPr>
          <w:bCs/>
          <w:snapToGrid w:val="0"/>
          <w:color w:val="000000" w:themeColor="text1"/>
          <w:spacing w:val="4"/>
          <w:kern w:val="0"/>
          <w:sz w:val="24"/>
        </w:rPr>
        <w:t>向发包人支付违约金。由于承包人责任导致工期延误，致使发包人要承担赔偿第三方责任的，承包人承担赔偿发包人由此遭受的实际损失中的</w:t>
      </w:r>
      <w:r>
        <w:rPr>
          <w:bCs/>
          <w:snapToGrid w:val="0"/>
          <w:color w:val="000000" w:themeColor="text1"/>
          <w:spacing w:val="4"/>
          <w:kern w:val="0"/>
          <w:sz w:val="24"/>
        </w:rPr>
        <w:t>50%</w:t>
      </w:r>
      <w:r>
        <w:rPr>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③</w:t>
      </w:r>
      <w:r>
        <w:rPr>
          <w:bCs/>
          <w:snapToGrid w:val="0"/>
          <w:color w:val="000000" w:themeColor="text1"/>
          <w:spacing w:val="4"/>
          <w:kern w:val="0"/>
          <w:sz w:val="24"/>
        </w:rPr>
        <w:t xml:space="preserve"> </w:t>
      </w:r>
      <w:r>
        <w:rPr>
          <w:bCs/>
          <w:snapToGrid w:val="0"/>
          <w:color w:val="000000" w:themeColor="text1"/>
          <w:spacing w:val="4"/>
          <w:kern w:val="0"/>
          <w:sz w:val="24"/>
        </w:rPr>
        <w:t>因承包人责任造成质量事故，需要返工的，承包人承担严重违约责任</w:t>
      </w:r>
      <w:r>
        <w:rPr>
          <w:bCs/>
          <w:snapToGrid w:val="0"/>
          <w:color w:val="000000" w:themeColor="text1"/>
          <w:spacing w:val="4"/>
          <w:kern w:val="0"/>
          <w:sz w:val="24"/>
        </w:rPr>
        <w:t>1</w:t>
      </w:r>
      <w:r>
        <w:rPr>
          <w:bCs/>
          <w:snapToGrid w:val="0"/>
          <w:color w:val="000000" w:themeColor="text1"/>
          <w:spacing w:val="4"/>
          <w:kern w:val="0"/>
          <w:sz w:val="24"/>
        </w:rPr>
        <w:t>次，由发包人双倍扣减该部分的监理酬金，同时承包</w:t>
      </w:r>
      <w:r>
        <w:rPr>
          <w:bCs/>
          <w:snapToGrid w:val="0"/>
          <w:color w:val="000000" w:themeColor="text1"/>
          <w:spacing w:val="4"/>
          <w:kern w:val="0"/>
          <w:sz w:val="24"/>
        </w:rPr>
        <w:t>人应赔偿发包人的实际损失；情节严重的，发包人有权单方面解除合同，并有权要求承包人赔偿发包人由此遭受的经济损失。</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rFonts w:ascii="宋体" w:hAnsi="宋体" w:cs="宋体" w:hint="eastAsia"/>
          <w:bCs/>
          <w:snapToGrid w:val="0"/>
          <w:color w:val="000000" w:themeColor="text1"/>
          <w:spacing w:val="4"/>
          <w:kern w:val="0"/>
          <w:sz w:val="24"/>
        </w:rPr>
        <w:t>④</w:t>
      </w:r>
      <w:r>
        <w:rPr>
          <w:bCs/>
          <w:snapToGrid w:val="0"/>
          <w:color w:val="000000" w:themeColor="text1"/>
          <w:spacing w:val="4"/>
          <w:kern w:val="0"/>
          <w:sz w:val="24"/>
        </w:rPr>
        <w:t xml:space="preserve"> </w:t>
      </w:r>
      <w:r>
        <w:rPr>
          <w:bCs/>
          <w:snapToGrid w:val="0"/>
          <w:color w:val="000000" w:themeColor="text1"/>
          <w:spacing w:val="4"/>
          <w:kern w:val="0"/>
          <w:sz w:val="24"/>
        </w:rPr>
        <w:t>因承包人责任导致工程（含各分部、单位及整体工程，下同）质量一次性验收不符合质量目标的，发包人按相应工程占总工程的比例扣除承包人监理酬金；若导致工程质量一次性验收不合格而造成发包人的直接损失达</w:t>
      </w:r>
      <w:r>
        <w:rPr>
          <w:bCs/>
          <w:snapToGrid w:val="0"/>
          <w:color w:val="000000" w:themeColor="text1"/>
          <w:spacing w:val="4"/>
          <w:kern w:val="0"/>
          <w:sz w:val="24"/>
        </w:rPr>
        <w:t>100</w:t>
      </w:r>
      <w:r>
        <w:rPr>
          <w:bCs/>
          <w:snapToGrid w:val="0"/>
          <w:color w:val="000000" w:themeColor="text1"/>
          <w:spacing w:val="4"/>
          <w:kern w:val="0"/>
          <w:sz w:val="24"/>
        </w:rPr>
        <w:t>万元以上时，发包人有权单方解除本合同并要求承包人赔偿相应经济损失。</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16</w:t>
      </w:r>
      <w:r>
        <w:rPr>
          <w:bCs/>
          <w:snapToGrid w:val="0"/>
          <w:color w:val="000000" w:themeColor="text1"/>
          <w:spacing w:val="4"/>
          <w:kern w:val="0"/>
          <w:sz w:val="24"/>
        </w:rPr>
        <w:t>）承包人提供的《监理规划》和相应的《监理实施细则》，经发包人审核认为</w:t>
      </w:r>
      <w:r>
        <w:rPr>
          <w:bCs/>
          <w:snapToGrid w:val="0"/>
          <w:color w:val="000000" w:themeColor="text1"/>
          <w:spacing w:val="4"/>
          <w:kern w:val="0"/>
          <w:sz w:val="24"/>
        </w:rPr>
        <w:lastRenderedPageBreak/>
        <w:t>未能针对本合同工程特点、难点和重点，需要退回修改的，若连续</w:t>
      </w:r>
      <w:r>
        <w:rPr>
          <w:bCs/>
          <w:snapToGrid w:val="0"/>
          <w:color w:val="000000" w:themeColor="text1"/>
          <w:spacing w:val="4"/>
          <w:kern w:val="0"/>
          <w:sz w:val="24"/>
        </w:rPr>
        <w:t>两次修改后仍未能达到发包人要求的，承包人应承担一般违约责任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17</w:t>
      </w:r>
      <w:r>
        <w:rPr>
          <w:bCs/>
          <w:snapToGrid w:val="0"/>
          <w:color w:val="000000" w:themeColor="text1"/>
          <w:spacing w:val="4"/>
          <w:kern w:val="0"/>
          <w:sz w:val="24"/>
        </w:rPr>
        <w:t>）如果承包人在服务期内未能按要求提供本合同约定的监理服务（包括监理人员缺额、监理深度不足及监理资料不齐等）的，发包人有权酌情扣减监理酬金。</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18</w:t>
      </w:r>
      <w:r>
        <w:rPr>
          <w:bCs/>
          <w:snapToGrid w:val="0"/>
          <w:color w:val="000000" w:themeColor="text1"/>
          <w:spacing w:val="4"/>
          <w:kern w:val="0"/>
          <w:sz w:val="24"/>
        </w:rPr>
        <w:t>）对于工程施工过程中出现的工程变更，如当月由发包人确定的工程变更的单价较承包人审定的单价的差值大于正负</w:t>
      </w:r>
      <w:r>
        <w:rPr>
          <w:bCs/>
          <w:snapToGrid w:val="0"/>
          <w:color w:val="000000" w:themeColor="text1"/>
          <w:spacing w:val="4"/>
          <w:kern w:val="0"/>
          <w:sz w:val="24"/>
        </w:rPr>
        <w:t>10%</w:t>
      </w:r>
      <w:r>
        <w:rPr>
          <w:bCs/>
          <w:snapToGrid w:val="0"/>
          <w:color w:val="000000" w:themeColor="text1"/>
          <w:spacing w:val="4"/>
          <w:kern w:val="0"/>
          <w:sz w:val="24"/>
        </w:rPr>
        <w:t>以上的情况累计出现</w:t>
      </w:r>
      <w:r>
        <w:rPr>
          <w:bCs/>
          <w:snapToGrid w:val="0"/>
          <w:color w:val="000000" w:themeColor="text1"/>
          <w:spacing w:val="4"/>
          <w:kern w:val="0"/>
          <w:sz w:val="24"/>
        </w:rPr>
        <w:t>8</w:t>
      </w:r>
      <w:r>
        <w:rPr>
          <w:bCs/>
          <w:snapToGrid w:val="0"/>
          <w:color w:val="000000" w:themeColor="text1"/>
          <w:spacing w:val="4"/>
          <w:kern w:val="0"/>
          <w:sz w:val="24"/>
        </w:rPr>
        <w:t>宗以上，或由发包人确定的工程变更的总价较承包人审定的总价的差值大于正负</w:t>
      </w:r>
      <w:r>
        <w:rPr>
          <w:bCs/>
          <w:snapToGrid w:val="0"/>
          <w:color w:val="000000" w:themeColor="text1"/>
          <w:spacing w:val="4"/>
          <w:kern w:val="0"/>
          <w:sz w:val="24"/>
        </w:rPr>
        <w:t>10%</w:t>
      </w:r>
      <w:r>
        <w:rPr>
          <w:bCs/>
          <w:snapToGrid w:val="0"/>
          <w:color w:val="000000" w:themeColor="text1"/>
          <w:spacing w:val="4"/>
          <w:kern w:val="0"/>
          <w:sz w:val="24"/>
        </w:rPr>
        <w:t>以上的情况累计出现</w:t>
      </w:r>
      <w:r>
        <w:rPr>
          <w:bCs/>
          <w:snapToGrid w:val="0"/>
          <w:color w:val="000000" w:themeColor="text1"/>
          <w:spacing w:val="4"/>
          <w:kern w:val="0"/>
          <w:sz w:val="24"/>
        </w:rPr>
        <w:t>3</w:t>
      </w:r>
      <w:r>
        <w:rPr>
          <w:bCs/>
          <w:snapToGrid w:val="0"/>
          <w:color w:val="000000" w:themeColor="text1"/>
          <w:spacing w:val="4"/>
          <w:kern w:val="0"/>
          <w:sz w:val="24"/>
        </w:rPr>
        <w:t>宗以上，承包人承担一般违约责任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19</w:t>
      </w:r>
      <w:r>
        <w:rPr>
          <w:bCs/>
          <w:snapToGrid w:val="0"/>
          <w:color w:val="000000" w:themeColor="text1"/>
          <w:spacing w:val="4"/>
          <w:kern w:val="0"/>
          <w:sz w:val="24"/>
        </w:rPr>
        <w:t>）因承包人原因，造成竣工图</w:t>
      </w:r>
      <w:r>
        <w:rPr>
          <w:bCs/>
          <w:snapToGrid w:val="0"/>
          <w:color w:val="000000" w:themeColor="text1"/>
          <w:spacing w:val="4"/>
          <w:kern w:val="0"/>
          <w:sz w:val="24"/>
        </w:rPr>
        <w:t>纸（包括设备移交资料等）与竣工时现场的实际情况不符，导致相关的工程结算出现偏差的，承包人承担一般违约责任</w:t>
      </w:r>
      <w:r>
        <w:rPr>
          <w:bCs/>
          <w:snapToGrid w:val="0"/>
          <w:color w:val="000000" w:themeColor="text1"/>
          <w:spacing w:val="4"/>
          <w:kern w:val="0"/>
          <w:sz w:val="24"/>
        </w:rPr>
        <w:t>1</w:t>
      </w:r>
      <w:r>
        <w:rPr>
          <w:bCs/>
          <w:snapToGrid w:val="0"/>
          <w:color w:val="000000" w:themeColor="text1"/>
          <w:spacing w:val="4"/>
          <w:kern w:val="0"/>
          <w:sz w:val="24"/>
        </w:rPr>
        <w:t>次；如由此可能给发包人造成经济损失</w:t>
      </w:r>
      <w:r>
        <w:rPr>
          <w:bCs/>
          <w:snapToGrid w:val="0"/>
          <w:color w:val="000000" w:themeColor="text1"/>
          <w:spacing w:val="4"/>
          <w:kern w:val="0"/>
          <w:sz w:val="24"/>
        </w:rPr>
        <w:t>10</w:t>
      </w:r>
      <w:r>
        <w:rPr>
          <w:bCs/>
          <w:snapToGrid w:val="0"/>
          <w:color w:val="000000" w:themeColor="text1"/>
          <w:spacing w:val="4"/>
          <w:kern w:val="0"/>
          <w:sz w:val="24"/>
        </w:rPr>
        <w:t>万元（含</w:t>
      </w:r>
      <w:r>
        <w:rPr>
          <w:bCs/>
          <w:snapToGrid w:val="0"/>
          <w:color w:val="000000" w:themeColor="text1"/>
          <w:spacing w:val="4"/>
          <w:kern w:val="0"/>
          <w:sz w:val="24"/>
        </w:rPr>
        <w:t>10</w:t>
      </w:r>
      <w:r>
        <w:rPr>
          <w:bCs/>
          <w:snapToGrid w:val="0"/>
          <w:color w:val="000000" w:themeColor="text1"/>
          <w:spacing w:val="4"/>
          <w:kern w:val="0"/>
          <w:sz w:val="24"/>
        </w:rPr>
        <w:t>万元）以上的，承包人承担严重违约责任</w:t>
      </w:r>
      <w:r>
        <w:rPr>
          <w:bCs/>
          <w:snapToGrid w:val="0"/>
          <w:color w:val="000000" w:themeColor="text1"/>
          <w:spacing w:val="4"/>
          <w:kern w:val="0"/>
          <w:sz w:val="24"/>
        </w:rPr>
        <w:t>1</w:t>
      </w:r>
      <w:r>
        <w:rPr>
          <w:bCs/>
          <w:snapToGrid w:val="0"/>
          <w:color w:val="000000" w:themeColor="text1"/>
          <w:spacing w:val="4"/>
          <w:kern w:val="0"/>
          <w:sz w:val="24"/>
        </w:rPr>
        <w:t>次；如该经济损失是承包人故意造成的，则按本合同专用条件第</w:t>
      </w:r>
      <w:r>
        <w:rPr>
          <w:bCs/>
          <w:snapToGrid w:val="0"/>
          <w:color w:val="000000" w:themeColor="text1"/>
          <w:spacing w:val="4"/>
          <w:kern w:val="0"/>
          <w:sz w:val="24"/>
        </w:rPr>
        <w:t>13.1-</w:t>
      </w:r>
      <w:r>
        <w:rPr>
          <w:bCs/>
          <w:snapToGrid w:val="0"/>
          <w:color w:val="000000" w:themeColor="text1"/>
          <w:spacing w:val="4"/>
          <w:kern w:val="0"/>
          <w:sz w:val="24"/>
        </w:rPr>
        <w:t>（</w:t>
      </w:r>
      <w:r>
        <w:rPr>
          <w:bCs/>
          <w:snapToGrid w:val="0"/>
          <w:color w:val="000000" w:themeColor="text1"/>
          <w:spacing w:val="4"/>
          <w:kern w:val="0"/>
          <w:sz w:val="24"/>
        </w:rPr>
        <w:t>6</w:t>
      </w:r>
      <w:r>
        <w:rPr>
          <w:bCs/>
          <w:snapToGrid w:val="0"/>
          <w:color w:val="000000" w:themeColor="text1"/>
          <w:spacing w:val="4"/>
          <w:kern w:val="0"/>
          <w:sz w:val="24"/>
        </w:rPr>
        <w:t>）</w:t>
      </w:r>
      <w:r>
        <w:rPr>
          <w:bCs/>
          <w:snapToGrid w:val="0"/>
          <w:color w:val="000000" w:themeColor="text1"/>
          <w:spacing w:val="4"/>
          <w:kern w:val="0"/>
          <w:sz w:val="24"/>
          <w:u w:val="wave"/>
        </w:rPr>
        <w:t>项</w:t>
      </w:r>
      <w:r>
        <w:rPr>
          <w:bCs/>
          <w:snapToGrid w:val="0"/>
          <w:color w:val="000000" w:themeColor="text1"/>
          <w:spacing w:val="4"/>
          <w:kern w:val="0"/>
          <w:sz w:val="24"/>
        </w:rPr>
        <w:t>执行。</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20</w:t>
      </w:r>
      <w:r>
        <w:rPr>
          <w:bCs/>
          <w:snapToGrid w:val="0"/>
          <w:color w:val="000000" w:themeColor="text1"/>
          <w:spacing w:val="4"/>
          <w:kern w:val="0"/>
          <w:sz w:val="24"/>
        </w:rPr>
        <w:t>）对于承包人不按合同约定</w:t>
      </w:r>
      <w:r>
        <w:rPr>
          <w:snapToGrid w:val="0"/>
          <w:color w:val="000000" w:themeColor="text1"/>
          <w:spacing w:val="4"/>
          <w:kern w:val="0"/>
          <w:sz w:val="24"/>
        </w:rPr>
        <w:t>提交分项工程的结算文件，承包人不按合同约定采取有效措施或未及时向发包人报告的，承包人承担一般违约责任</w:t>
      </w:r>
      <w:r>
        <w:rPr>
          <w:snapToGrid w:val="0"/>
          <w:color w:val="000000" w:themeColor="text1"/>
          <w:spacing w:val="4"/>
          <w:kern w:val="0"/>
          <w:sz w:val="24"/>
        </w:rPr>
        <w:t>1</w:t>
      </w:r>
      <w:r>
        <w:rPr>
          <w:snapToGrid w:val="0"/>
          <w:color w:val="000000" w:themeColor="text1"/>
          <w:spacing w:val="4"/>
          <w:kern w:val="0"/>
          <w:sz w:val="24"/>
        </w:rPr>
        <w:t>次。</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21</w:t>
      </w:r>
      <w:r>
        <w:rPr>
          <w:bCs/>
          <w:snapToGrid w:val="0"/>
          <w:color w:val="000000" w:themeColor="text1"/>
          <w:spacing w:val="4"/>
          <w:kern w:val="0"/>
          <w:sz w:val="24"/>
        </w:rPr>
        <w:t>）承包人根据合同约定对承包人提交的工程结算书（结算资料）进行审核，如最终由政府终审部门审定的</w:t>
      </w:r>
      <w:r>
        <w:rPr>
          <w:bCs/>
          <w:snapToGrid w:val="0"/>
          <w:color w:val="000000" w:themeColor="text1"/>
          <w:spacing w:val="4"/>
          <w:kern w:val="0"/>
          <w:sz w:val="24"/>
        </w:rPr>
        <w:t>结算金额较由承包人审定的结算金额的差值大于正负</w:t>
      </w:r>
      <w:r>
        <w:rPr>
          <w:bCs/>
          <w:snapToGrid w:val="0"/>
          <w:color w:val="000000" w:themeColor="text1"/>
          <w:spacing w:val="4"/>
          <w:kern w:val="0"/>
          <w:sz w:val="24"/>
        </w:rPr>
        <w:t>8%</w:t>
      </w:r>
      <w:r>
        <w:rPr>
          <w:bCs/>
          <w:snapToGrid w:val="0"/>
          <w:color w:val="000000" w:themeColor="text1"/>
          <w:spacing w:val="4"/>
          <w:kern w:val="0"/>
          <w:sz w:val="24"/>
        </w:rPr>
        <w:t>，则由承包人按下列计算方法向发包人支付违约金，最多不超过本合同监理酬金总额的</w:t>
      </w:r>
      <w:r>
        <w:rPr>
          <w:bCs/>
          <w:snapToGrid w:val="0"/>
          <w:color w:val="000000" w:themeColor="text1"/>
          <w:spacing w:val="4"/>
          <w:kern w:val="0"/>
          <w:sz w:val="24"/>
        </w:rPr>
        <w:t>10%</w:t>
      </w:r>
      <w:r>
        <w:rPr>
          <w:bCs/>
          <w:snapToGrid w:val="0"/>
          <w:color w:val="000000" w:themeColor="text1"/>
          <w:spacing w:val="4"/>
          <w:kern w:val="0"/>
          <w:sz w:val="24"/>
        </w:rPr>
        <w:t>：</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违约金</w:t>
      </w:r>
      <w:r>
        <w:rPr>
          <w:bCs/>
          <w:snapToGrid w:val="0"/>
          <w:color w:val="000000" w:themeColor="text1"/>
          <w:spacing w:val="4"/>
          <w:kern w:val="0"/>
          <w:sz w:val="24"/>
        </w:rPr>
        <w:t>=[</w:t>
      </w:r>
      <w:r>
        <w:rPr>
          <w:bCs/>
          <w:snapToGrid w:val="0"/>
          <w:color w:val="000000" w:themeColor="text1"/>
          <w:spacing w:val="4"/>
          <w:kern w:val="0"/>
          <w:sz w:val="24"/>
        </w:rPr>
        <w:t>〔（</w:t>
      </w:r>
      <w:r>
        <w:rPr>
          <w:bCs/>
          <w:snapToGrid w:val="0"/>
          <w:color w:val="000000" w:themeColor="text1"/>
          <w:spacing w:val="4"/>
          <w:kern w:val="0"/>
          <w:sz w:val="24"/>
        </w:rPr>
        <w:t>A</w:t>
      </w:r>
      <w:r>
        <w:rPr>
          <w:bCs/>
          <w:snapToGrid w:val="0"/>
          <w:color w:val="000000" w:themeColor="text1"/>
          <w:spacing w:val="4"/>
          <w:kern w:val="0"/>
          <w:sz w:val="24"/>
        </w:rPr>
        <w:t>－</w:t>
      </w:r>
      <w:r>
        <w:rPr>
          <w:bCs/>
          <w:snapToGrid w:val="0"/>
          <w:color w:val="000000" w:themeColor="text1"/>
          <w:spacing w:val="4"/>
          <w:kern w:val="0"/>
          <w:sz w:val="24"/>
        </w:rPr>
        <w:t>B</w:t>
      </w:r>
      <w:r>
        <w:rPr>
          <w:bCs/>
          <w:snapToGrid w:val="0"/>
          <w:color w:val="000000" w:themeColor="text1"/>
          <w:spacing w:val="4"/>
          <w:kern w:val="0"/>
          <w:sz w:val="24"/>
        </w:rPr>
        <w:t>）</w:t>
      </w:r>
      <w:r>
        <w:rPr>
          <w:bCs/>
          <w:snapToGrid w:val="0"/>
          <w:color w:val="000000" w:themeColor="text1"/>
          <w:spacing w:val="4"/>
          <w:kern w:val="0"/>
          <w:sz w:val="24"/>
        </w:rPr>
        <w:t>/B</w:t>
      </w:r>
      <w:r>
        <w:rPr>
          <w:bCs/>
          <w:snapToGrid w:val="0"/>
          <w:color w:val="000000" w:themeColor="text1"/>
          <w:spacing w:val="4"/>
          <w:kern w:val="0"/>
          <w:sz w:val="24"/>
        </w:rPr>
        <w:t>〕</w:t>
      </w:r>
      <w:r>
        <w:rPr>
          <w:bCs/>
          <w:snapToGrid w:val="0"/>
          <w:color w:val="000000" w:themeColor="text1"/>
          <w:spacing w:val="4"/>
          <w:kern w:val="0"/>
          <w:sz w:val="24"/>
        </w:rPr>
        <w:t>-8%]×C</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其中：</w:t>
      </w:r>
      <w:r>
        <w:rPr>
          <w:bCs/>
          <w:snapToGrid w:val="0"/>
          <w:color w:val="000000" w:themeColor="text1"/>
          <w:spacing w:val="4"/>
          <w:kern w:val="0"/>
          <w:sz w:val="24"/>
        </w:rPr>
        <w:t>A-</w:t>
      </w:r>
      <w:r>
        <w:rPr>
          <w:bCs/>
          <w:snapToGrid w:val="0"/>
          <w:color w:val="000000" w:themeColor="text1"/>
          <w:spacing w:val="4"/>
          <w:kern w:val="0"/>
          <w:sz w:val="24"/>
        </w:rPr>
        <w:t>承包人审定的工程结算金额；</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B-</w:t>
      </w:r>
      <w:r>
        <w:rPr>
          <w:bCs/>
          <w:snapToGrid w:val="0"/>
          <w:color w:val="000000" w:themeColor="text1"/>
          <w:spacing w:val="4"/>
          <w:kern w:val="0"/>
          <w:sz w:val="24"/>
        </w:rPr>
        <w:t>政府结算终审部门审定的工程结算金额；</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C-</w:t>
      </w:r>
      <w:r>
        <w:rPr>
          <w:bCs/>
          <w:snapToGrid w:val="0"/>
          <w:color w:val="000000" w:themeColor="text1"/>
          <w:spacing w:val="4"/>
          <w:kern w:val="0"/>
          <w:sz w:val="24"/>
        </w:rPr>
        <w:t>监理合同酬金总额。</w:t>
      </w:r>
    </w:p>
    <w:p w:rsidR="00990864" w:rsidRDefault="007C4809">
      <w:pPr>
        <w:topLinePunct/>
        <w:adjustRightInd w:val="0"/>
        <w:snapToGrid w:val="0"/>
        <w:spacing w:line="420" w:lineRule="exact"/>
        <w:ind w:firstLineChars="200" w:firstLine="498"/>
        <w:rPr>
          <w:bCs/>
          <w:snapToGrid w:val="0"/>
          <w:color w:val="000000" w:themeColor="text1"/>
          <w:spacing w:val="4"/>
          <w:kern w:val="0"/>
          <w:sz w:val="24"/>
        </w:rPr>
      </w:pPr>
      <w:r>
        <w:rPr>
          <w:rFonts w:hint="eastAsia"/>
          <w:b/>
          <w:bCs/>
          <w:snapToGrid w:val="0"/>
          <w:color w:val="000000" w:themeColor="text1"/>
          <w:spacing w:val="4"/>
          <w:kern w:val="0"/>
          <w:sz w:val="24"/>
        </w:rPr>
        <w:t>26</w:t>
      </w:r>
      <w:r>
        <w:rPr>
          <w:b/>
          <w:bCs/>
          <w:snapToGrid w:val="0"/>
          <w:color w:val="000000" w:themeColor="text1"/>
          <w:spacing w:val="4"/>
          <w:kern w:val="0"/>
          <w:sz w:val="24"/>
        </w:rPr>
        <w:t>.4.3</w:t>
      </w:r>
      <w:r>
        <w:rPr>
          <w:b/>
          <w:bCs/>
          <w:snapToGrid w:val="0"/>
          <w:color w:val="000000" w:themeColor="text1"/>
          <w:spacing w:val="4"/>
          <w:kern w:val="0"/>
          <w:sz w:val="24"/>
        </w:rPr>
        <w:t>其他方面的违约责任</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）承包人必须加强对监理人员职业操守、廉政建设的培训和教育，本项目监理人员需共同遵守监理人员职业道德守则，并严格遵守以下规定：</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1</w:t>
      </w:r>
      <w:r>
        <w:rPr>
          <w:bCs/>
          <w:snapToGrid w:val="0"/>
          <w:color w:val="000000" w:themeColor="text1"/>
          <w:spacing w:val="4"/>
          <w:kern w:val="0"/>
          <w:sz w:val="24"/>
        </w:rPr>
        <w:t>）禁止向发包人及承包人推销材料、设备，或以倾向性、排他性变相推销；</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2</w:t>
      </w:r>
      <w:r>
        <w:rPr>
          <w:bCs/>
          <w:snapToGrid w:val="0"/>
          <w:color w:val="000000" w:themeColor="text1"/>
          <w:spacing w:val="4"/>
          <w:kern w:val="0"/>
          <w:sz w:val="24"/>
        </w:rPr>
        <w:t>）禁止与承包人串通，对不合格材料、产品、工程进行包庇及验收；</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3</w:t>
      </w:r>
      <w:r>
        <w:rPr>
          <w:bCs/>
          <w:snapToGrid w:val="0"/>
          <w:color w:val="000000" w:themeColor="text1"/>
          <w:spacing w:val="4"/>
          <w:kern w:val="0"/>
          <w:sz w:val="24"/>
        </w:rPr>
        <w:t>）禁止与承包人串通，对材料用量、工程量进行虚假签认；</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4</w:t>
      </w:r>
      <w:r>
        <w:rPr>
          <w:bCs/>
          <w:snapToGrid w:val="0"/>
          <w:color w:val="000000" w:themeColor="text1"/>
          <w:spacing w:val="4"/>
          <w:kern w:val="0"/>
          <w:sz w:val="24"/>
        </w:rPr>
        <w:t>）禁止与承包人串通，不合理提高施工难度及增加材料用量，以增大施工费用，获取不正当收益。</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5</w:t>
      </w:r>
      <w:r>
        <w:rPr>
          <w:bCs/>
          <w:snapToGrid w:val="0"/>
          <w:color w:val="000000" w:themeColor="text1"/>
          <w:spacing w:val="4"/>
          <w:kern w:val="0"/>
          <w:sz w:val="24"/>
        </w:rPr>
        <w:t>）禁止接受承包人的请吃送礼或变相受礼；</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6</w:t>
      </w:r>
      <w:r>
        <w:rPr>
          <w:bCs/>
          <w:snapToGrid w:val="0"/>
          <w:color w:val="000000" w:themeColor="text1"/>
          <w:spacing w:val="4"/>
          <w:kern w:val="0"/>
          <w:sz w:val="24"/>
        </w:rPr>
        <w:t>）禁止向承包人介绍分包或推销材料、设备等；</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7</w:t>
      </w:r>
      <w:r>
        <w:rPr>
          <w:bCs/>
          <w:snapToGrid w:val="0"/>
          <w:color w:val="000000" w:themeColor="text1"/>
          <w:spacing w:val="4"/>
          <w:kern w:val="0"/>
          <w:sz w:val="24"/>
        </w:rPr>
        <w:t>）禁止故意刁难承包人以谋取私利，损害发包人的合法利益。</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凡违反以上任一项约定者，一经查实，承包人应立即清退该监理人员，承担严重</w:t>
      </w:r>
      <w:r>
        <w:rPr>
          <w:bCs/>
          <w:snapToGrid w:val="0"/>
          <w:color w:val="000000" w:themeColor="text1"/>
          <w:spacing w:val="4"/>
          <w:kern w:val="0"/>
          <w:sz w:val="24"/>
        </w:rPr>
        <w:lastRenderedPageBreak/>
        <w:t>违约责任</w:t>
      </w:r>
      <w:r>
        <w:rPr>
          <w:bCs/>
          <w:snapToGrid w:val="0"/>
          <w:color w:val="000000" w:themeColor="text1"/>
          <w:spacing w:val="4"/>
          <w:kern w:val="0"/>
          <w:sz w:val="24"/>
        </w:rPr>
        <w:t xml:space="preserve"> 1</w:t>
      </w:r>
      <w:r>
        <w:rPr>
          <w:bCs/>
          <w:snapToGrid w:val="0"/>
          <w:color w:val="000000" w:themeColor="text1"/>
          <w:spacing w:val="4"/>
          <w:kern w:val="0"/>
          <w:sz w:val="24"/>
        </w:rPr>
        <w:t>次；情节严重的，发包人有权部分解除合同或解除合同，向有关部门反映情况，追</w:t>
      </w:r>
      <w:r>
        <w:rPr>
          <w:bCs/>
          <w:snapToGrid w:val="0"/>
          <w:color w:val="000000" w:themeColor="text1"/>
          <w:spacing w:val="4"/>
          <w:kern w:val="0"/>
          <w:sz w:val="24"/>
        </w:rPr>
        <w:t>究承包人及有关责任人相关责任，要求赔偿相应损失，同时将上述违反职业道德的行为通过新闻媒体公诸于众，甚至移交司法机关处理。</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）承包人违约行为的直接责任人，其行为致使承包人承担严重违约责任（或相当于严重违约责任）</w:t>
      </w:r>
      <w:r>
        <w:rPr>
          <w:bCs/>
          <w:snapToGrid w:val="0"/>
          <w:color w:val="000000" w:themeColor="text1"/>
          <w:spacing w:val="4"/>
          <w:kern w:val="0"/>
          <w:sz w:val="24"/>
        </w:rPr>
        <w:t>1</w:t>
      </w:r>
      <w:r>
        <w:rPr>
          <w:bCs/>
          <w:snapToGrid w:val="0"/>
          <w:color w:val="000000" w:themeColor="text1"/>
          <w:spacing w:val="4"/>
          <w:kern w:val="0"/>
          <w:sz w:val="24"/>
        </w:rPr>
        <w:t>次，或主管人员因其下属的行为致使承包人承担严重违约责任（或相当于严重违约责任）累计次数达到</w:t>
      </w:r>
      <w:r>
        <w:rPr>
          <w:bCs/>
          <w:snapToGrid w:val="0"/>
          <w:color w:val="000000" w:themeColor="text1"/>
          <w:spacing w:val="4"/>
          <w:kern w:val="0"/>
          <w:sz w:val="24"/>
        </w:rPr>
        <w:t>3</w:t>
      </w:r>
      <w:r>
        <w:rPr>
          <w:bCs/>
          <w:snapToGrid w:val="0"/>
          <w:color w:val="000000" w:themeColor="text1"/>
          <w:spacing w:val="4"/>
          <w:kern w:val="0"/>
          <w:sz w:val="24"/>
        </w:rPr>
        <w:t>次，发包人认为该直接责任人或主管人员已不适于继续担任本合同工程的监理工作的，有权要求承包人限期更换该人员。于此情形下，承包人应无条件接受，并承担由此引起的后果及费用；如承包人拒不执行，则自向承包人发出更换要</w:t>
      </w:r>
      <w:r>
        <w:rPr>
          <w:bCs/>
          <w:snapToGrid w:val="0"/>
          <w:color w:val="000000" w:themeColor="text1"/>
          <w:spacing w:val="4"/>
          <w:kern w:val="0"/>
          <w:sz w:val="24"/>
        </w:rPr>
        <w:t>求的第八日起算，发包人可认为该岗位已空缺，并按本合同专用条件第</w:t>
      </w:r>
      <w:r>
        <w:rPr>
          <w:bCs/>
          <w:snapToGrid w:val="0"/>
          <w:color w:val="000000" w:themeColor="text1"/>
          <w:spacing w:val="4"/>
          <w:kern w:val="0"/>
          <w:sz w:val="24"/>
        </w:rPr>
        <w:t>13.4.1-</w:t>
      </w: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）项的约定处理。</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3</w:t>
      </w:r>
      <w:r>
        <w:rPr>
          <w:bCs/>
          <w:snapToGrid w:val="0"/>
          <w:color w:val="000000" w:themeColor="text1"/>
          <w:spacing w:val="4"/>
          <w:kern w:val="0"/>
          <w:sz w:val="24"/>
        </w:rPr>
        <w:t>）除上述约定之外，承包人违反合同约定的其他义务的，均构成违约，发包人有权视具体情况给予承包人书面警告并要求限期改正。于此情形下，若承包人拒不限期改正的，承担一般违约责任</w:t>
      </w:r>
      <w:r>
        <w:rPr>
          <w:bCs/>
          <w:snapToGrid w:val="0"/>
          <w:color w:val="000000" w:themeColor="text1"/>
          <w:spacing w:val="4"/>
          <w:kern w:val="0"/>
          <w:sz w:val="24"/>
        </w:rPr>
        <w:t>1</w:t>
      </w:r>
      <w:r>
        <w:rPr>
          <w:bCs/>
          <w:snapToGrid w:val="0"/>
          <w:color w:val="000000" w:themeColor="text1"/>
          <w:spacing w:val="4"/>
          <w:kern w:val="0"/>
          <w:sz w:val="24"/>
        </w:rPr>
        <w:t>次；情节严重的，承担严重违约责任</w:t>
      </w:r>
      <w:r>
        <w:rPr>
          <w:bCs/>
          <w:snapToGrid w:val="0"/>
          <w:color w:val="000000" w:themeColor="text1"/>
          <w:spacing w:val="4"/>
          <w:kern w:val="0"/>
          <w:sz w:val="24"/>
        </w:rPr>
        <w:t>1</w:t>
      </w:r>
      <w:r>
        <w:rPr>
          <w:bCs/>
          <w:snapToGrid w:val="0"/>
          <w:color w:val="000000" w:themeColor="text1"/>
          <w:spacing w:val="4"/>
          <w:kern w:val="0"/>
          <w:sz w:val="24"/>
        </w:rPr>
        <w:t>次。</w:t>
      </w:r>
    </w:p>
    <w:p w:rsidR="00990864" w:rsidRDefault="007C4809">
      <w:pPr>
        <w:topLinePunct/>
        <w:adjustRightInd w:val="0"/>
        <w:snapToGrid w:val="0"/>
        <w:spacing w:line="420" w:lineRule="exact"/>
        <w:ind w:firstLineChars="200" w:firstLine="498"/>
        <w:rPr>
          <w:b/>
          <w:snapToGrid w:val="0"/>
          <w:color w:val="000000" w:themeColor="text1"/>
          <w:spacing w:val="4"/>
          <w:kern w:val="0"/>
          <w:sz w:val="24"/>
        </w:rPr>
      </w:pPr>
      <w:r>
        <w:rPr>
          <w:rFonts w:hint="eastAsia"/>
          <w:b/>
          <w:snapToGrid w:val="0"/>
          <w:color w:val="000000" w:themeColor="text1"/>
          <w:spacing w:val="4"/>
          <w:kern w:val="0"/>
          <w:sz w:val="24"/>
        </w:rPr>
        <w:t>26</w:t>
      </w:r>
      <w:r>
        <w:rPr>
          <w:b/>
          <w:snapToGrid w:val="0"/>
          <w:color w:val="000000" w:themeColor="text1"/>
          <w:spacing w:val="4"/>
          <w:kern w:val="0"/>
          <w:sz w:val="24"/>
        </w:rPr>
        <w:t xml:space="preserve">.5  </w:t>
      </w:r>
      <w:r>
        <w:rPr>
          <w:b/>
          <w:snapToGrid w:val="0"/>
          <w:color w:val="000000" w:themeColor="text1"/>
          <w:spacing w:val="4"/>
          <w:kern w:val="0"/>
          <w:sz w:val="24"/>
        </w:rPr>
        <w:t>承包人违约责任的认定方式及送达程序</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rFonts w:hint="eastAsia"/>
          <w:b/>
          <w:snapToGrid w:val="0"/>
          <w:color w:val="000000" w:themeColor="text1"/>
          <w:spacing w:val="4"/>
          <w:kern w:val="0"/>
          <w:sz w:val="24"/>
        </w:rPr>
        <w:t>26</w:t>
      </w:r>
      <w:r>
        <w:rPr>
          <w:b/>
          <w:snapToGrid w:val="0"/>
          <w:color w:val="000000" w:themeColor="text1"/>
          <w:spacing w:val="4"/>
          <w:kern w:val="0"/>
          <w:sz w:val="24"/>
        </w:rPr>
        <w:t>.5.1</w:t>
      </w:r>
      <w:r>
        <w:rPr>
          <w:snapToGrid w:val="0"/>
          <w:color w:val="000000" w:themeColor="text1"/>
          <w:spacing w:val="4"/>
          <w:kern w:val="0"/>
          <w:sz w:val="24"/>
        </w:rPr>
        <w:t xml:space="preserve">  </w:t>
      </w:r>
      <w:r>
        <w:rPr>
          <w:snapToGrid w:val="0"/>
          <w:color w:val="000000" w:themeColor="text1"/>
          <w:spacing w:val="4"/>
          <w:kern w:val="0"/>
          <w:sz w:val="24"/>
        </w:rPr>
        <w:t>认定方式：以发包人发出的通知、通报、会议纪要等书面文件确定的内容为准。</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rFonts w:hint="eastAsia"/>
          <w:b/>
          <w:snapToGrid w:val="0"/>
          <w:color w:val="000000" w:themeColor="text1"/>
          <w:spacing w:val="4"/>
          <w:kern w:val="0"/>
          <w:sz w:val="24"/>
        </w:rPr>
        <w:t>26</w:t>
      </w:r>
      <w:r>
        <w:rPr>
          <w:b/>
          <w:snapToGrid w:val="0"/>
          <w:color w:val="000000" w:themeColor="text1"/>
          <w:spacing w:val="4"/>
          <w:kern w:val="0"/>
          <w:sz w:val="24"/>
        </w:rPr>
        <w:t>.5.2</w:t>
      </w:r>
      <w:r>
        <w:rPr>
          <w:snapToGrid w:val="0"/>
          <w:color w:val="000000" w:themeColor="text1"/>
          <w:spacing w:val="4"/>
          <w:kern w:val="0"/>
          <w:sz w:val="24"/>
        </w:rPr>
        <w:t xml:space="preserve">  </w:t>
      </w:r>
      <w:r>
        <w:rPr>
          <w:snapToGrid w:val="0"/>
          <w:color w:val="000000" w:themeColor="text1"/>
          <w:spacing w:val="4"/>
          <w:kern w:val="0"/>
          <w:sz w:val="24"/>
        </w:rPr>
        <w:t>送达程序：发包人通过下列方式之一将书面违约处理决定送达承包人：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）承包人现场管理机构工作人员签收；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）承包人其他工作人员签收；</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）发包人邮寄送达。</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rFonts w:hint="eastAsia"/>
          <w:b/>
          <w:snapToGrid w:val="0"/>
          <w:color w:val="000000" w:themeColor="text1"/>
          <w:spacing w:val="4"/>
          <w:kern w:val="0"/>
          <w:sz w:val="24"/>
        </w:rPr>
        <w:t>26</w:t>
      </w:r>
      <w:r>
        <w:rPr>
          <w:b/>
          <w:snapToGrid w:val="0"/>
          <w:color w:val="000000" w:themeColor="text1"/>
          <w:spacing w:val="4"/>
          <w:kern w:val="0"/>
          <w:sz w:val="24"/>
        </w:rPr>
        <w:t>.5.3</w:t>
      </w:r>
      <w:r>
        <w:rPr>
          <w:snapToGrid w:val="0"/>
          <w:color w:val="000000" w:themeColor="text1"/>
          <w:spacing w:val="4"/>
          <w:kern w:val="0"/>
          <w:sz w:val="24"/>
        </w:rPr>
        <w:t xml:space="preserve">  </w:t>
      </w:r>
      <w:r>
        <w:rPr>
          <w:snapToGrid w:val="0"/>
          <w:color w:val="000000" w:themeColor="text1"/>
          <w:spacing w:val="4"/>
          <w:kern w:val="0"/>
          <w:sz w:val="24"/>
        </w:rPr>
        <w:t>发包人以书面形式作出的违约处理决定一经送达承包人立即生效。承包人如有足够证据证明不应由其承担违约责任的，应在收到违约处理决定后</w:t>
      </w:r>
      <w:r>
        <w:rPr>
          <w:snapToGrid w:val="0"/>
          <w:color w:val="000000" w:themeColor="text1"/>
          <w:spacing w:val="4"/>
          <w:kern w:val="0"/>
          <w:sz w:val="24"/>
        </w:rPr>
        <w:t>3</w:t>
      </w:r>
      <w:r>
        <w:rPr>
          <w:snapToGrid w:val="0"/>
          <w:color w:val="000000" w:themeColor="text1"/>
          <w:spacing w:val="4"/>
          <w:kern w:val="0"/>
          <w:sz w:val="24"/>
        </w:rPr>
        <w:t>天内以书面形式向发包人提出异议并附上有关证据。发包人在收到承包人的异议后</w:t>
      </w:r>
      <w:r>
        <w:rPr>
          <w:snapToGrid w:val="0"/>
          <w:color w:val="000000" w:themeColor="text1"/>
          <w:spacing w:val="4"/>
          <w:kern w:val="0"/>
          <w:sz w:val="24"/>
        </w:rPr>
        <w:t>15</w:t>
      </w:r>
      <w:r>
        <w:rPr>
          <w:snapToGrid w:val="0"/>
          <w:color w:val="000000" w:themeColor="text1"/>
          <w:spacing w:val="4"/>
          <w:kern w:val="0"/>
          <w:sz w:val="24"/>
        </w:rPr>
        <w:t>天内审核完毕，作出书面决定并通知承包人。</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rFonts w:hint="eastAsia"/>
          <w:b/>
          <w:snapToGrid w:val="0"/>
          <w:color w:val="000000" w:themeColor="text1"/>
          <w:spacing w:val="4"/>
          <w:kern w:val="0"/>
          <w:sz w:val="24"/>
        </w:rPr>
        <w:t>26</w:t>
      </w:r>
      <w:r>
        <w:rPr>
          <w:b/>
          <w:snapToGrid w:val="0"/>
          <w:color w:val="000000" w:themeColor="text1"/>
          <w:spacing w:val="4"/>
          <w:kern w:val="0"/>
          <w:sz w:val="24"/>
        </w:rPr>
        <w:t>.5.4</w:t>
      </w:r>
      <w:r>
        <w:rPr>
          <w:snapToGrid w:val="0"/>
          <w:color w:val="000000" w:themeColor="text1"/>
          <w:spacing w:val="4"/>
          <w:kern w:val="0"/>
          <w:sz w:val="24"/>
        </w:rPr>
        <w:t xml:space="preserve">  </w:t>
      </w:r>
      <w:r>
        <w:rPr>
          <w:snapToGrid w:val="0"/>
          <w:color w:val="000000" w:themeColor="text1"/>
          <w:spacing w:val="4"/>
          <w:kern w:val="0"/>
          <w:sz w:val="24"/>
        </w:rPr>
        <w:t>承包人承诺严格按照合同和招投标文件规定履行义务，并同意发包人将其执行国</w:t>
      </w:r>
      <w:r>
        <w:rPr>
          <w:snapToGrid w:val="0"/>
          <w:color w:val="000000" w:themeColor="text1"/>
          <w:spacing w:val="4"/>
          <w:kern w:val="0"/>
          <w:sz w:val="24"/>
        </w:rPr>
        <w:t>家强制性规范、标准和履行合同、招投标文件义务的情况（包括但不限于由发包人组织的考核、考评通报、违约责任处理决定等）在发包人网站或建设项目合法继承人网站或其他媒体上公开披露。</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二</w:t>
      </w:r>
      <w:r>
        <w:rPr>
          <w:b/>
          <w:bCs/>
          <w:snapToGrid w:val="0"/>
          <w:color w:val="000000" w:themeColor="text1"/>
          <w:spacing w:val="4"/>
          <w:kern w:val="0"/>
          <w:sz w:val="24"/>
        </w:rPr>
        <w:t>十</w:t>
      </w:r>
      <w:r>
        <w:rPr>
          <w:rFonts w:hint="eastAsia"/>
          <w:b/>
          <w:bCs/>
          <w:snapToGrid w:val="0"/>
          <w:color w:val="000000" w:themeColor="text1"/>
          <w:spacing w:val="4"/>
          <w:kern w:val="0"/>
          <w:sz w:val="24"/>
        </w:rPr>
        <w:t>七</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承包人的违约责任（二）</w:t>
      </w:r>
    </w:p>
    <w:p w:rsidR="00990864" w:rsidRDefault="007C4809">
      <w:pPr>
        <w:topLinePunct/>
        <w:adjustRightInd w:val="0"/>
        <w:snapToGrid w:val="0"/>
        <w:spacing w:line="420" w:lineRule="exact"/>
        <w:ind w:firstLineChars="200" w:firstLine="496"/>
        <w:rPr>
          <w:b/>
          <w:snapToGrid w:val="0"/>
          <w:color w:val="000000" w:themeColor="text1"/>
          <w:spacing w:val="4"/>
          <w:kern w:val="0"/>
          <w:sz w:val="24"/>
        </w:rPr>
      </w:pPr>
      <w:r>
        <w:rPr>
          <w:snapToGrid w:val="0"/>
          <w:color w:val="000000" w:themeColor="text1"/>
          <w:spacing w:val="4"/>
          <w:kern w:val="0"/>
          <w:sz w:val="24"/>
        </w:rPr>
        <w:t>双方一致同意不适用本合同标准条件第二十七条的约定。承包人对承包人违反合同约定的质量、安全、文明施工等方面的要求时，承包人应按照本合同专用条件第</w:t>
      </w:r>
      <w:r>
        <w:rPr>
          <w:snapToGrid w:val="0"/>
          <w:color w:val="000000" w:themeColor="text1"/>
          <w:spacing w:val="4"/>
          <w:kern w:val="0"/>
          <w:sz w:val="24"/>
        </w:rPr>
        <w:t>13.4.2-</w:t>
      </w: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w:t>
      </w:r>
      <w:r>
        <w:rPr>
          <w:snapToGrid w:val="0"/>
          <w:color w:val="000000" w:themeColor="text1"/>
          <w:spacing w:val="4"/>
          <w:kern w:val="0"/>
          <w:sz w:val="24"/>
        </w:rPr>
        <w:t>14</w:t>
      </w:r>
      <w:r>
        <w:rPr>
          <w:snapToGrid w:val="0"/>
          <w:color w:val="000000" w:themeColor="text1"/>
          <w:spacing w:val="4"/>
          <w:kern w:val="0"/>
          <w:sz w:val="24"/>
        </w:rPr>
        <w:t>）款的有关约定承担违约责任，除非有充分的证据证明承包人严格履行了本合同的责任和义务且上述问题的发生仅为承包人自身原因所致。</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snapToGrid w:val="0"/>
          <w:color w:val="000000" w:themeColor="text1"/>
          <w:spacing w:val="4"/>
          <w:kern w:val="0"/>
          <w:sz w:val="24"/>
        </w:rPr>
        <w:t>发包人责任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lastRenderedPageBreak/>
        <w:t>第</w:t>
      </w:r>
      <w:r>
        <w:rPr>
          <w:rFonts w:hint="eastAsia"/>
          <w:b/>
          <w:bCs/>
          <w:snapToGrid w:val="0"/>
          <w:color w:val="000000" w:themeColor="text1"/>
          <w:spacing w:val="4"/>
          <w:kern w:val="0"/>
          <w:sz w:val="24"/>
        </w:rPr>
        <w:t>二</w:t>
      </w:r>
      <w:r>
        <w:rPr>
          <w:b/>
          <w:bCs/>
          <w:snapToGrid w:val="0"/>
          <w:color w:val="000000" w:themeColor="text1"/>
          <w:spacing w:val="4"/>
          <w:kern w:val="0"/>
          <w:sz w:val="24"/>
        </w:rPr>
        <w:t>十</w:t>
      </w:r>
      <w:r>
        <w:rPr>
          <w:rFonts w:hint="eastAsia"/>
          <w:b/>
          <w:bCs/>
          <w:snapToGrid w:val="0"/>
          <w:color w:val="000000" w:themeColor="text1"/>
          <w:spacing w:val="4"/>
          <w:kern w:val="0"/>
          <w:sz w:val="24"/>
        </w:rPr>
        <w:t>九</w:t>
      </w:r>
      <w:r>
        <w:rPr>
          <w:b/>
          <w:bCs/>
          <w:snapToGrid w:val="0"/>
          <w:color w:val="000000" w:themeColor="text1"/>
          <w:spacing w:val="4"/>
          <w:kern w:val="0"/>
          <w:sz w:val="24"/>
        </w:rPr>
        <w:t>条</w:t>
      </w:r>
      <w:r>
        <w:rPr>
          <w:snapToGrid w:val="0"/>
          <w:color w:val="000000" w:themeColor="text1"/>
          <w:spacing w:val="4"/>
          <w:kern w:val="0"/>
          <w:sz w:val="24"/>
        </w:rPr>
        <w:t xml:space="preserve">　</w:t>
      </w:r>
      <w:r>
        <w:rPr>
          <w:b/>
          <w:snapToGrid w:val="0"/>
          <w:color w:val="000000" w:themeColor="text1"/>
          <w:spacing w:val="4"/>
          <w:kern w:val="0"/>
          <w:sz w:val="24"/>
        </w:rPr>
        <w:t>发包人的违约责任</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因发包人原因给承包人造成损失的，在承包人能够提交足够证据并经查证属实的情况下，发包人应赔偿其直接经济损失。</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rFonts w:hint="eastAsia"/>
          <w:b/>
          <w:bCs/>
          <w:snapToGrid w:val="0"/>
          <w:color w:val="000000" w:themeColor="text1"/>
          <w:spacing w:val="4"/>
          <w:kern w:val="0"/>
          <w:sz w:val="24"/>
        </w:rPr>
        <w:t>合同生效、变更与终止</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一</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监理工作时间的延长</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三十一条的约定。由于发包人或承包人的原因使监理工作受到阻碍或延误，则承包人应当将此情况与可能产生的影响及时通知发包人，完成监理业务的时间相应延长，承包人的酬金不变。</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二</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承包人无法履约或部分履约</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双方一致同意不适用本合同标准条件第三十二条的约定。在实际情况发生变</w:t>
      </w:r>
      <w:r>
        <w:rPr>
          <w:snapToGrid w:val="0"/>
          <w:color w:val="000000" w:themeColor="text1"/>
          <w:spacing w:val="4"/>
          <w:kern w:val="0"/>
          <w:sz w:val="24"/>
        </w:rPr>
        <w:t>化，使得承包人不能全部或部分执行监理业务时，承包人应当立即通知发包人，该监理业务的完成时间应予延长。当恢复执行监理业务时，承包人应当立即恢复执行监理业务，承包人的酬金不变。</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三</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工程保修期间的监理责任</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三十三条的约定。本合同的有效期一直至本合同工程收尾期间届满且竣工结算完成并同时双方的责任、义务履行完毕时才终止。本合同工程维护期间，承包人仍须承担监理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四</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合同的解释及合同的修改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双方一致同意不适用本合同标准条件第三十四条的约定。本合同未经双方协商一</w:t>
      </w:r>
      <w:r>
        <w:rPr>
          <w:snapToGrid w:val="0"/>
          <w:color w:val="000000" w:themeColor="text1"/>
          <w:spacing w:val="4"/>
          <w:kern w:val="0"/>
          <w:sz w:val="24"/>
        </w:rPr>
        <w:t>致，不得变更或解除。发包人根据本合同的约定单方面部分或全部解除本合同的，自发包人书面通知承包人时起部分或全部解除本合同即生效。</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按减少部分的工程造价的监理计费原则按比例扣减监理酬金；部分增加的，如不超过原监理部分工程造价</w:t>
      </w:r>
      <w:r>
        <w:rPr>
          <w:snapToGrid w:val="0"/>
          <w:color w:val="000000" w:themeColor="text1"/>
          <w:spacing w:val="4"/>
          <w:kern w:val="0"/>
          <w:sz w:val="24"/>
        </w:rPr>
        <w:t>10%</w:t>
      </w:r>
      <w:r>
        <w:rPr>
          <w:snapToGrid w:val="0"/>
          <w:color w:val="000000" w:themeColor="text1"/>
          <w:spacing w:val="4"/>
          <w:kern w:val="0"/>
          <w:sz w:val="24"/>
        </w:rPr>
        <w:t>的，不增加监理酬金。</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五</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标准条件第三十五条不适用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双方一致同意不适用本合同标准条件第三十五条的约定。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六</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标准条件第三十六条不适用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双方一致同意不适用本合同标准条件第三十六条的约定。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七</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承包人未履行监理义务的约定</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双方一致同意不适用本合同标准条件第三十七条的约定。当发包人认为承包人无正当理由而又未履行监理义务时，按本合同专用条件第二十六条的约定处理。</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rFonts w:hint="eastAsia"/>
          <w:b/>
          <w:bCs/>
          <w:snapToGrid w:val="0"/>
          <w:color w:val="000000" w:themeColor="text1"/>
          <w:spacing w:val="4"/>
          <w:kern w:val="0"/>
          <w:sz w:val="24"/>
        </w:rPr>
        <w:t>监理酬金</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三</w:t>
      </w:r>
      <w:r>
        <w:rPr>
          <w:b/>
          <w:bCs/>
          <w:snapToGrid w:val="0"/>
          <w:color w:val="000000" w:themeColor="text1"/>
          <w:spacing w:val="4"/>
          <w:kern w:val="0"/>
          <w:sz w:val="24"/>
        </w:rPr>
        <w:t>十</w:t>
      </w:r>
      <w:r>
        <w:rPr>
          <w:rFonts w:hint="eastAsia"/>
          <w:b/>
          <w:bCs/>
          <w:snapToGrid w:val="0"/>
          <w:color w:val="000000" w:themeColor="text1"/>
          <w:spacing w:val="4"/>
          <w:kern w:val="0"/>
          <w:sz w:val="24"/>
        </w:rPr>
        <w:t>九</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监理酬金的计算方法、支付时间与金额的约定</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bCs/>
          <w:snapToGrid w:val="0"/>
          <w:color w:val="000000" w:themeColor="text1"/>
          <w:spacing w:val="4"/>
          <w:kern w:val="0"/>
          <w:sz w:val="24"/>
        </w:rPr>
        <w:lastRenderedPageBreak/>
        <w:t>双方一致同意不适用本合同标准条件第三十九条的约定。监理酬金的计算方法、支付时间与金额按委托监理协议书第三条的约定执行。</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四</w:t>
      </w:r>
      <w:r>
        <w:rPr>
          <w:b/>
          <w:bCs/>
          <w:snapToGrid w:val="0"/>
          <w:color w:val="000000" w:themeColor="text1"/>
          <w:spacing w:val="4"/>
          <w:kern w:val="0"/>
          <w:sz w:val="24"/>
        </w:rPr>
        <w:t>十条</w:t>
      </w:r>
      <w:r>
        <w:rPr>
          <w:b/>
          <w:bCs/>
          <w:snapToGrid w:val="0"/>
          <w:color w:val="000000" w:themeColor="text1"/>
          <w:spacing w:val="4"/>
          <w:kern w:val="0"/>
          <w:sz w:val="24"/>
        </w:rPr>
        <w:t xml:space="preserve">  </w:t>
      </w:r>
      <w:r>
        <w:rPr>
          <w:b/>
          <w:bCs/>
          <w:snapToGrid w:val="0"/>
          <w:color w:val="000000" w:themeColor="text1"/>
          <w:spacing w:val="4"/>
          <w:kern w:val="0"/>
          <w:sz w:val="24"/>
        </w:rPr>
        <w:t>标准条件第四十条不适用</w:t>
      </w:r>
    </w:p>
    <w:p w:rsidR="00990864" w:rsidRDefault="007C4809">
      <w:pPr>
        <w:topLinePunct/>
        <w:adjustRightInd w:val="0"/>
        <w:snapToGrid w:val="0"/>
        <w:spacing w:line="420" w:lineRule="exact"/>
        <w:ind w:firstLineChars="200" w:firstLine="496"/>
        <w:rPr>
          <w:bCs/>
          <w:snapToGrid w:val="0"/>
          <w:color w:val="000000" w:themeColor="text1"/>
          <w:spacing w:val="4"/>
          <w:kern w:val="0"/>
          <w:sz w:val="24"/>
        </w:rPr>
      </w:pPr>
      <w:r>
        <w:rPr>
          <w:snapToGrid w:val="0"/>
          <w:color w:val="000000" w:themeColor="text1"/>
          <w:spacing w:val="4"/>
          <w:kern w:val="0"/>
          <w:sz w:val="24"/>
        </w:rPr>
        <w:t>双方一致同意不适用本合同标准条件第四十条的约定。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rFonts w:hint="eastAsia"/>
          <w:b/>
          <w:bCs/>
          <w:snapToGrid w:val="0"/>
          <w:color w:val="000000" w:themeColor="text1"/>
          <w:spacing w:val="4"/>
          <w:kern w:val="0"/>
          <w:sz w:val="24"/>
        </w:rPr>
        <w:t>四</w:t>
      </w:r>
      <w:r>
        <w:rPr>
          <w:b/>
          <w:bCs/>
          <w:snapToGrid w:val="0"/>
          <w:color w:val="000000" w:themeColor="text1"/>
          <w:spacing w:val="4"/>
          <w:kern w:val="0"/>
          <w:sz w:val="24"/>
        </w:rPr>
        <w:t>十</w:t>
      </w:r>
      <w:r>
        <w:rPr>
          <w:rFonts w:hint="eastAsia"/>
          <w:b/>
          <w:bCs/>
          <w:snapToGrid w:val="0"/>
          <w:color w:val="000000" w:themeColor="text1"/>
          <w:spacing w:val="4"/>
          <w:kern w:val="0"/>
          <w:sz w:val="24"/>
        </w:rPr>
        <w:t>一</w:t>
      </w:r>
      <w:r>
        <w:rPr>
          <w:b/>
          <w:bCs/>
          <w:snapToGrid w:val="0"/>
          <w:color w:val="000000" w:themeColor="text1"/>
          <w:spacing w:val="4"/>
          <w:kern w:val="0"/>
          <w:sz w:val="24"/>
        </w:rPr>
        <w:t>条</w:t>
      </w:r>
      <w:r>
        <w:rPr>
          <w:b/>
          <w:bCs/>
          <w:snapToGrid w:val="0"/>
          <w:color w:val="000000" w:themeColor="text1"/>
          <w:spacing w:val="4"/>
          <w:kern w:val="0"/>
          <w:sz w:val="24"/>
        </w:rPr>
        <w:t xml:space="preserve">  </w:t>
      </w:r>
      <w:r>
        <w:rPr>
          <w:b/>
          <w:bCs/>
          <w:snapToGrid w:val="0"/>
          <w:color w:val="000000" w:themeColor="text1"/>
          <w:spacing w:val="4"/>
          <w:kern w:val="0"/>
          <w:sz w:val="24"/>
        </w:rPr>
        <w:t>合同款项支付的币种</w:t>
      </w:r>
    </w:p>
    <w:p w:rsidR="00990864" w:rsidRDefault="007C4809">
      <w:pPr>
        <w:topLinePunct/>
        <w:adjustRightInd w:val="0"/>
        <w:snapToGrid w:val="0"/>
        <w:spacing w:line="420" w:lineRule="exact"/>
        <w:ind w:firstLineChars="200" w:firstLine="464"/>
        <w:rPr>
          <w:b/>
          <w:bCs/>
          <w:snapToGrid w:val="0"/>
          <w:color w:val="000000" w:themeColor="text1"/>
          <w:spacing w:val="4"/>
          <w:kern w:val="0"/>
          <w:sz w:val="24"/>
        </w:rPr>
      </w:pPr>
      <w:r>
        <w:rPr>
          <w:bCs/>
          <w:snapToGrid w:val="0"/>
          <w:color w:val="000000" w:themeColor="text1"/>
          <w:spacing w:val="-4"/>
          <w:kern w:val="0"/>
          <w:sz w:val="24"/>
        </w:rPr>
        <w:t>发包人与承包人双方同意用人民币支付本合同涉及的相关款项。</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snapToGrid w:val="0"/>
          <w:color w:val="000000" w:themeColor="text1"/>
          <w:spacing w:val="4"/>
          <w:kern w:val="0"/>
          <w:sz w:val="24"/>
        </w:rPr>
        <w:t>第</w:t>
      </w:r>
      <w:r>
        <w:rPr>
          <w:rFonts w:hint="eastAsia"/>
          <w:b/>
          <w:snapToGrid w:val="0"/>
          <w:color w:val="000000" w:themeColor="text1"/>
          <w:spacing w:val="4"/>
          <w:kern w:val="0"/>
          <w:sz w:val="24"/>
        </w:rPr>
        <w:t>四</w:t>
      </w:r>
      <w:r>
        <w:rPr>
          <w:b/>
          <w:snapToGrid w:val="0"/>
          <w:color w:val="000000" w:themeColor="text1"/>
          <w:spacing w:val="4"/>
          <w:kern w:val="0"/>
          <w:sz w:val="24"/>
        </w:rPr>
        <w:t>十</w:t>
      </w:r>
      <w:r>
        <w:rPr>
          <w:rFonts w:hint="eastAsia"/>
          <w:b/>
          <w:snapToGrid w:val="0"/>
          <w:color w:val="000000" w:themeColor="text1"/>
          <w:spacing w:val="4"/>
          <w:kern w:val="0"/>
          <w:sz w:val="24"/>
        </w:rPr>
        <w:t>二</w:t>
      </w:r>
      <w:r>
        <w:rPr>
          <w:b/>
          <w:snapToGrid w:val="0"/>
          <w:color w:val="000000" w:themeColor="text1"/>
          <w:spacing w:val="4"/>
          <w:kern w:val="0"/>
          <w:sz w:val="24"/>
        </w:rPr>
        <w:t>条</w:t>
      </w:r>
      <w:r>
        <w:rPr>
          <w:b/>
          <w:snapToGrid w:val="0"/>
          <w:color w:val="000000" w:themeColor="text1"/>
          <w:spacing w:val="4"/>
          <w:kern w:val="0"/>
          <w:sz w:val="24"/>
        </w:rPr>
        <w:t xml:space="preserve">  </w:t>
      </w:r>
      <w:r>
        <w:rPr>
          <w:b/>
          <w:snapToGrid w:val="0"/>
          <w:color w:val="000000" w:themeColor="text1"/>
          <w:spacing w:val="4"/>
          <w:kern w:val="0"/>
          <w:sz w:val="24"/>
        </w:rPr>
        <w:t>付款相关票据</w:t>
      </w:r>
    </w:p>
    <w:p w:rsidR="00990864" w:rsidRDefault="007C4809">
      <w:pPr>
        <w:topLinePunct/>
        <w:adjustRightInd w:val="0"/>
        <w:snapToGrid w:val="0"/>
        <w:spacing w:line="420" w:lineRule="exact"/>
        <w:ind w:firstLineChars="200" w:firstLine="496"/>
        <w:rPr>
          <w:b/>
          <w:bCs/>
          <w:snapToGrid w:val="0"/>
          <w:color w:val="000000" w:themeColor="text1"/>
          <w:spacing w:val="4"/>
          <w:kern w:val="0"/>
          <w:sz w:val="24"/>
        </w:rPr>
      </w:pPr>
      <w:r>
        <w:rPr>
          <w:snapToGrid w:val="0"/>
          <w:color w:val="000000" w:themeColor="text1"/>
          <w:spacing w:val="4"/>
          <w:kern w:val="0"/>
          <w:sz w:val="24"/>
        </w:rPr>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w:t>
      </w:r>
      <w:r>
        <w:rPr>
          <w:snapToGrid w:val="0"/>
          <w:color w:val="000000" w:themeColor="text1"/>
          <w:spacing w:val="4"/>
          <w:kern w:val="0"/>
          <w:sz w:val="24"/>
        </w:rPr>
        <w:t>30</w:t>
      </w:r>
      <w:r>
        <w:rPr>
          <w:snapToGrid w:val="0"/>
          <w:color w:val="000000" w:themeColor="text1"/>
          <w:spacing w:val="4"/>
          <w:kern w:val="0"/>
          <w:sz w:val="24"/>
        </w:rPr>
        <w:t>日内进行支付。</w:t>
      </w:r>
    </w:p>
    <w:p w:rsidR="00990864" w:rsidRDefault="007C4809">
      <w:pPr>
        <w:topLinePunct/>
        <w:adjustRightInd w:val="0"/>
        <w:snapToGrid w:val="0"/>
        <w:spacing w:line="420" w:lineRule="exact"/>
        <w:ind w:firstLineChars="200" w:firstLine="498"/>
        <w:rPr>
          <w:b/>
          <w:bCs/>
          <w:smallCaps/>
          <w:snapToGrid w:val="0"/>
          <w:color w:val="000000" w:themeColor="text1"/>
          <w:spacing w:val="4"/>
          <w:kern w:val="0"/>
          <w:sz w:val="24"/>
        </w:rPr>
      </w:pPr>
      <w:r>
        <w:rPr>
          <w:rFonts w:hint="eastAsia"/>
          <w:b/>
          <w:bCs/>
          <w:smallCaps/>
          <w:snapToGrid w:val="0"/>
          <w:color w:val="000000" w:themeColor="text1"/>
          <w:spacing w:val="4"/>
          <w:kern w:val="0"/>
          <w:sz w:val="24"/>
        </w:rPr>
        <w:t>其他</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mallCaps/>
          <w:snapToGrid w:val="0"/>
          <w:color w:val="000000" w:themeColor="text1"/>
          <w:spacing w:val="4"/>
          <w:kern w:val="0"/>
          <w:sz w:val="24"/>
        </w:rPr>
        <w:t>第</w:t>
      </w:r>
      <w:r>
        <w:rPr>
          <w:rFonts w:hint="eastAsia"/>
          <w:b/>
          <w:bCs/>
          <w:smallCaps/>
          <w:snapToGrid w:val="0"/>
          <w:color w:val="000000" w:themeColor="text1"/>
          <w:spacing w:val="4"/>
          <w:kern w:val="0"/>
          <w:sz w:val="24"/>
        </w:rPr>
        <w:t>四</w:t>
      </w:r>
      <w:r>
        <w:rPr>
          <w:b/>
          <w:bCs/>
          <w:smallCaps/>
          <w:snapToGrid w:val="0"/>
          <w:color w:val="000000" w:themeColor="text1"/>
          <w:spacing w:val="4"/>
          <w:kern w:val="0"/>
          <w:sz w:val="24"/>
        </w:rPr>
        <w:t>十</w:t>
      </w:r>
      <w:r>
        <w:rPr>
          <w:rFonts w:hint="eastAsia"/>
          <w:b/>
          <w:bCs/>
          <w:smallCaps/>
          <w:snapToGrid w:val="0"/>
          <w:color w:val="000000" w:themeColor="text1"/>
          <w:spacing w:val="4"/>
          <w:kern w:val="0"/>
          <w:sz w:val="24"/>
        </w:rPr>
        <w:t>三</w:t>
      </w:r>
      <w:r>
        <w:rPr>
          <w:b/>
          <w:bCs/>
          <w:smallCaps/>
          <w:snapToGrid w:val="0"/>
          <w:color w:val="000000" w:themeColor="text1"/>
          <w:spacing w:val="4"/>
          <w:kern w:val="0"/>
          <w:sz w:val="24"/>
        </w:rPr>
        <w:t>条</w:t>
      </w:r>
      <w:r>
        <w:rPr>
          <w:b/>
          <w:bCs/>
          <w:smallCaps/>
          <w:snapToGrid w:val="0"/>
          <w:color w:val="000000" w:themeColor="text1"/>
          <w:spacing w:val="4"/>
          <w:kern w:val="0"/>
          <w:sz w:val="24"/>
        </w:rPr>
        <w:t xml:space="preserve">  </w:t>
      </w:r>
      <w:r>
        <w:rPr>
          <w:b/>
          <w:bCs/>
          <w:smallCaps/>
          <w:snapToGrid w:val="0"/>
          <w:color w:val="000000" w:themeColor="text1"/>
          <w:spacing w:val="4"/>
          <w:kern w:val="0"/>
          <w:sz w:val="24"/>
        </w:rPr>
        <w:t>监理人员外出考察、监造等的费用</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mallCaps/>
          <w:snapToGrid w:val="0"/>
          <w:color w:val="000000" w:themeColor="text1"/>
          <w:spacing w:val="4"/>
          <w:kern w:val="0"/>
          <w:sz w:val="24"/>
        </w:rPr>
        <w:t>第</w:t>
      </w:r>
      <w:r>
        <w:rPr>
          <w:rFonts w:hint="eastAsia"/>
          <w:b/>
          <w:bCs/>
          <w:smallCaps/>
          <w:snapToGrid w:val="0"/>
          <w:color w:val="000000" w:themeColor="text1"/>
          <w:spacing w:val="4"/>
          <w:kern w:val="0"/>
          <w:sz w:val="24"/>
        </w:rPr>
        <w:t>四</w:t>
      </w:r>
      <w:r>
        <w:rPr>
          <w:b/>
          <w:bCs/>
          <w:smallCaps/>
          <w:snapToGrid w:val="0"/>
          <w:color w:val="000000" w:themeColor="text1"/>
          <w:spacing w:val="4"/>
          <w:kern w:val="0"/>
          <w:sz w:val="24"/>
        </w:rPr>
        <w:t>十</w:t>
      </w:r>
      <w:r>
        <w:rPr>
          <w:rFonts w:hint="eastAsia"/>
          <w:b/>
          <w:bCs/>
          <w:smallCaps/>
          <w:snapToGrid w:val="0"/>
          <w:color w:val="000000" w:themeColor="text1"/>
          <w:spacing w:val="4"/>
          <w:kern w:val="0"/>
          <w:sz w:val="24"/>
        </w:rPr>
        <w:t>五</w:t>
      </w:r>
      <w:r>
        <w:rPr>
          <w:b/>
          <w:bCs/>
          <w:smallCaps/>
          <w:snapToGrid w:val="0"/>
          <w:color w:val="000000" w:themeColor="text1"/>
          <w:spacing w:val="4"/>
          <w:kern w:val="0"/>
          <w:sz w:val="24"/>
        </w:rPr>
        <w:t>条</w:t>
      </w:r>
      <w:r>
        <w:rPr>
          <w:b/>
          <w:bCs/>
          <w:smallCaps/>
          <w:snapToGrid w:val="0"/>
          <w:color w:val="000000" w:themeColor="text1"/>
          <w:spacing w:val="4"/>
          <w:kern w:val="0"/>
          <w:sz w:val="24"/>
        </w:rPr>
        <w:t xml:space="preserve">  </w:t>
      </w:r>
      <w:r>
        <w:rPr>
          <w:b/>
          <w:bCs/>
          <w:smallCaps/>
          <w:snapToGrid w:val="0"/>
          <w:color w:val="000000" w:themeColor="text1"/>
          <w:spacing w:val="4"/>
          <w:kern w:val="0"/>
          <w:sz w:val="24"/>
        </w:rPr>
        <w:t>监理范围、监理内容调整的约定</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为了使建设项目施工监理工作更合理、有序地进行，发包人有权</w:t>
      </w:r>
      <w:r>
        <w:rPr>
          <w:bCs/>
          <w:snapToGrid w:val="0"/>
          <w:color w:val="000000" w:themeColor="text1"/>
          <w:spacing w:val="4"/>
          <w:kern w:val="0"/>
          <w:sz w:val="24"/>
        </w:rPr>
        <w:t>对本合同约定的监理范围、监理内容作适当的调整，特别是对本合同监理范围内专业性较强的、有特殊要求的施工内容，发包人将视承包人能力、水平等实际情况，保留另行选择专业技术管理服务队伍的权利，但不因此免除本合同承包人应有的义务</w:t>
      </w:r>
      <w:r>
        <w:rPr>
          <w:bCs/>
          <w:snapToGrid w:val="0"/>
          <w:color w:val="000000" w:themeColor="text1"/>
          <w:spacing w:val="4"/>
          <w:kern w:val="0"/>
          <w:sz w:val="24"/>
        </w:rPr>
        <w:t>和责任。</w:t>
      </w:r>
      <w:r>
        <w:rPr>
          <w:snapToGrid w:val="0"/>
          <w:color w:val="000000" w:themeColor="text1"/>
          <w:spacing w:val="4"/>
          <w:kern w:val="0"/>
          <w:sz w:val="24"/>
        </w:rPr>
        <w:t>承包人必须不折不扣地按照《建设工程监理规范》（</w:t>
      </w:r>
      <w:r>
        <w:rPr>
          <w:snapToGrid w:val="0"/>
          <w:color w:val="000000" w:themeColor="text1"/>
          <w:spacing w:val="4"/>
          <w:kern w:val="0"/>
          <w:sz w:val="24"/>
        </w:rPr>
        <w:t>GB/T50319—2013</w:t>
      </w:r>
      <w:r>
        <w:rPr>
          <w:snapToGrid w:val="0"/>
          <w:color w:val="000000" w:themeColor="text1"/>
          <w:spacing w:val="4"/>
          <w:kern w:val="0"/>
          <w:sz w:val="24"/>
        </w:rPr>
        <w:t>）的规定</w:t>
      </w:r>
      <w:r>
        <w:rPr>
          <w:bCs/>
          <w:snapToGrid w:val="0"/>
          <w:color w:val="000000" w:themeColor="text1"/>
          <w:spacing w:val="4"/>
          <w:kern w:val="0"/>
          <w:sz w:val="24"/>
        </w:rPr>
        <w:t>对本合同工程实施全过程监理，不因发包人另行委托了</w:t>
      </w:r>
      <w:r>
        <w:rPr>
          <w:snapToGrid w:val="0"/>
          <w:color w:val="000000" w:themeColor="text1"/>
          <w:spacing w:val="4"/>
          <w:kern w:val="0"/>
          <w:sz w:val="24"/>
        </w:rPr>
        <w:t>技术督导等技术管理服务单位而减轻或免除承包人的任何责任及义务，并由其负责技术督导等技术管理服务单位的协调管理工作。</w:t>
      </w:r>
    </w:p>
    <w:p w:rsidR="00990864" w:rsidRDefault="007C4809">
      <w:pPr>
        <w:topLinePunct/>
        <w:adjustRightInd w:val="0"/>
        <w:snapToGrid w:val="0"/>
        <w:spacing w:line="420" w:lineRule="exact"/>
        <w:ind w:firstLineChars="200" w:firstLine="498"/>
        <w:rPr>
          <w:b/>
          <w:bCs/>
          <w:smallCaps/>
          <w:snapToGrid w:val="0"/>
          <w:color w:val="000000" w:themeColor="text1"/>
          <w:spacing w:val="4"/>
          <w:kern w:val="0"/>
          <w:sz w:val="24"/>
        </w:rPr>
      </w:pPr>
      <w:r>
        <w:rPr>
          <w:rFonts w:hint="eastAsia"/>
          <w:b/>
          <w:bCs/>
          <w:smallCaps/>
          <w:snapToGrid w:val="0"/>
          <w:color w:val="000000" w:themeColor="text1"/>
          <w:spacing w:val="4"/>
          <w:kern w:val="0"/>
          <w:sz w:val="24"/>
        </w:rPr>
        <w:t>争议的解决</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mallCaps/>
          <w:snapToGrid w:val="0"/>
          <w:color w:val="000000" w:themeColor="text1"/>
          <w:spacing w:val="4"/>
          <w:kern w:val="0"/>
          <w:sz w:val="24"/>
        </w:rPr>
        <w:t>第</w:t>
      </w:r>
      <w:r>
        <w:rPr>
          <w:rFonts w:hint="eastAsia"/>
          <w:b/>
          <w:bCs/>
          <w:smallCaps/>
          <w:snapToGrid w:val="0"/>
          <w:color w:val="000000" w:themeColor="text1"/>
          <w:spacing w:val="4"/>
          <w:kern w:val="0"/>
          <w:sz w:val="24"/>
        </w:rPr>
        <w:t>四</w:t>
      </w:r>
      <w:r>
        <w:rPr>
          <w:b/>
          <w:bCs/>
          <w:smallCaps/>
          <w:snapToGrid w:val="0"/>
          <w:color w:val="000000" w:themeColor="text1"/>
          <w:spacing w:val="4"/>
          <w:kern w:val="0"/>
          <w:sz w:val="24"/>
        </w:rPr>
        <w:t>十九条</w:t>
      </w:r>
      <w:r>
        <w:rPr>
          <w:b/>
          <w:bCs/>
          <w:smallCaps/>
          <w:snapToGrid w:val="0"/>
          <w:color w:val="000000" w:themeColor="text1"/>
          <w:spacing w:val="4"/>
          <w:kern w:val="0"/>
          <w:sz w:val="24"/>
        </w:rPr>
        <w:t xml:space="preserve">  </w:t>
      </w:r>
      <w:r>
        <w:rPr>
          <w:b/>
          <w:bCs/>
          <w:smallCaps/>
          <w:snapToGrid w:val="0"/>
          <w:color w:val="000000" w:themeColor="text1"/>
          <w:spacing w:val="4"/>
          <w:kern w:val="0"/>
          <w:sz w:val="24"/>
        </w:rPr>
        <w:t>争议的解决方式</w:t>
      </w:r>
    </w:p>
    <w:p w:rsidR="00990864" w:rsidRDefault="007C4809">
      <w:pPr>
        <w:topLinePunct/>
        <w:adjustRightInd w:val="0"/>
        <w:snapToGrid w:val="0"/>
        <w:spacing w:line="420" w:lineRule="exact"/>
        <w:ind w:firstLineChars="200" w:firstLine="496"/>
        <w:rPr>
          <w:b/>
          <w:smallCaps/>
          <w:snapToGrid w:val="0"/>
          <w:color w:val="000000" w:themeColor="text1"/>
          <w:spacing w:val="4"/>
          <w:kern w:val="0"/>
          <w:sz w:val="24"/>
        </w:rPr>
      </w:pPr>
      <w:r>
        <w:rPr>
          <w:bCs/>
          <w:smallCaps/>
          <w:snapToGrid w:val="0"/>
          <w:color w:val="000000" w:themeColor="text1"/>
          <w:spacing w:val="4"/>
          <w:kern w:val="0"/>
          <w:sz w:val="24"/>
        </w:rPr>
        <w:t>因履行本合同发生或与本合同有关的争议，双方当事人应友好协商解决。如在一周内未能解决，发包人可先行单方面作出处理决定，任何一方均可向</w:t>
      </w:r>
      <w:r>
        <w:rPr>
          <w:b/>
          <w:smallCaps/>
          <w:snapToGrid w:val="0"/>
          <w:color w:val="000000" w:themeColor="text1"/>
          <w:spacing w:val="4"/>
          <w:kern w:val="0"/>
          <w:sz w:val="24"/>
          <w:u w:val="single"/>
        </w:rPr>
        <w:t>广州花都区</w:t>
      </w:r>
      <w:r>
        <w:rPr>
          <w:b/>
          <w:smallCaps/>
          <w:snapToGrid w:val="0"/>
          <w:color w:val="000000" w:themeColor="text1"/>
          <w:spacing w:val="4"/>
          <w:kern w:val="0"/>
          <w:sz w:val="24"/>
          <w:u w:val="single"/>
        </w:rPr>
        <w:t xml:space="preserve"> </w:t>
      </w:r>
      <w:r>
        <w:rPr>
          <w:b/>
          <w:smallCaps/>
          <w:snapToGrid w:val="0"/>
          <w:color w:val="000000" w:themeColor="text1"/>
          <w:spacing w:val="4"/>
          <w:kern w:val="0"/>
          <w:sz w:val="24"/>
        </w:rPr>
        <w:t>人民法院提起诉讼，但诉讼过程不影响发包人同其他监理单位另行签订监理合同。</w:t>
      </w:r>
    </w:p>
    <w:p w:rsidR="00990864" w:rsidRDefault="007C4809">
      <w:pPr>
        <w:topLinePunct/>
        <w:adjustRightInd w:val="0"/>
        <w:snapToGrid w:val="0"/>
        <w:spacing w:line="420" w:lineRule="exact"/>
        <w:ind w:firstLineChars="200" w:firstLine="496"/>
        <w:rPr>
          <w:smallCaps/>
          <w:snapToGrid w:val="0"/>
          <w:color w:val="000000" w:themeColor="text1"/>
          <w:spacing w:val="4"/>
          <w:kern w:val="0"/>
          <w:sz w:val="24"/>
        </w:rPr>
      </w:pPr>
      <w:r>
        <w:rPr>
          <w:rFonts w:hint="eastAsia"/>
          <w:smallCaps/>
          <w:snapToGrid w:val="0"/>
          <w:color w:val="000000" w:themeColor="text1"/>
          <w:spacing w:val="4"/>
          <w:kern w:val="0"/>
          <w:sz w:val="24"/>
        </w:rPr>
        <w:t>如人民法院</w:t>
      </w:r>
      <w:r>
        <w:rPr>
          <w:rFonts w:hint="eastAsia"/>
          <w:smallCaps/>
          <w:snapToGrid w:val="0"/>
          <w:color w:val="000000" w:themeColor="text1"/>
          <w:spacing w:val="4"/>
          <w:kern w:val="0"/>
          <w:sz w:val="24"/>
        </w:rPr>
        <w:t>/</w:t>
      </w:r>
      <w:r>
        <w:rPr>
          <w:rFonts w:hint="eastAsia"/>
          <w:smallCaps/>
          <w:snapToGrid w:val="0"/>
          <w:color w:val="000000" w:themeColor="text1"/>
          <w:spacing w:val="4"/>
          <w:kern w:val="0"/>
          <w:sz w:val="24"/>
        </w:rPr>
        <w:t>仲裁机构作出的生效判决</w:t>
      </w:r>
      <w:r>
        <w:rPr>
          <w:rFonts w:hint="eastAsia"/>
          <w:smallCaps/>
          <w:snapToGrid w:val="0"/>
          <w:color w:val="000000" w:themeColor="text1"/>
          <w:spacing w:val="4"/>
          <w:kern w:val="0"/>
          <w:sz w:val="24"/>
        </w:rPr>
        <w:t>/</w:t>
      </w:r>
      <w:r>
        <w:rPr>
          <w:rFonts w:hint="eastAsia"/>
          <w:smallCaps/>
          <w:snapToGrid w:val="0"/>
          <w:color w:val="000000" w:themeColor="text1"/>
          <w:spacing w:val="4"/>
          <w:kern w:val="0"/>
          <w:sz w:val="24"/>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Pr>
          <w:rFonts w:hint="eastAsia"/>
          <w:smallCaps/>
          <w:snapToGrid w:val="0"/>
          <w:color w:val="000000" w:themeColor="text1"/>
          <w:spacing w:val="4"/>
          <w:kern w:val="0"/>
          <w:sz w:val="24"/>
        </w:rPr>
        <w:t>/</w:t>
      </w:r>
      <w:r>
        <w:rPr>
          <w:rFonts w:hint="eastAsia"/>
          <w:smallCaps/>
          <w:snapToGrid w:val="0"/>
          <w:color w:val="000000" w:themeColor="text1"/>
          <w:spacing w:val="4"/>
          <w:kern w:val="0"/>
          <w:sz w:val="24"/>
        </w:rPr>
        <w:t>裁决书确定发包人须承担责任之日起计算逾期付款利息。除此以外，承包人不得向发包人主张违约金或者利息。</w:t>
      </w:r>
    </w:p>
    <w:p w:rsidR="00990864" w:rsidRDefault="00990864">
      <w:pPr>
        <w:topLinePunct/>
        <w:adjustRightInd w:val="0"/>
        <w:snapToGrid w:val="0"/>
        <w:spacing w:line="420" w:lineRule="exact"/>
        <w:ind w:firstLineChars="200" w:firstLine="498"/>
        <w:rPr>
          <w:b/>
          <w:smallCaps/>
          <w:snapToGrid w:val="0"/>
          <w:color w:val="000000" w:themeColor="text1"/>
          <w:spacing w:val="4"/>
          <w:kern w:val="0"/>
          <w:sz w:val="24"/>
        </w:rPr>
      </w:pPr>
    </w:p>
    <w:p w:rsidR="00990864" w:rsidRDefault="007C4809">
      <w:pPr>
        <w:topLinePunct/>
        <w:adjustRightInd w:val="0"/>
        <w:snapToGrid w:val="0"/>
        <w:spacing w:line="420" w:lineRule="exact"/>
        <w:jc w:val="center"/>
        <w:rPr>
          <w:b/>
          <w:snapToGrid w:val="0"/>
          <w:color w:val="000000" w:themeColor="text1"/>
          <w:spacing w:val="4"/>
          <w:kern w:val="0"/>
          <w:sz w:val="30"/>
          <w:szCs w:val="30"/>
        </w:rPr>
      </w:pPr>
      <w:r>
        <w:rPr>
          <w:b/>
          <w:smallCaps/>
          <w:snapToGrid w:val="0"/>
          <w:color w:val="000000" w:themeColor="text1"/>
          <w:spacing w:val="4"/>
          <w:kern w:val="0"/>
          <w:sz w:val="24"/>
        </w:rPr>
        <w:br w:type="page"/>
      </w:r>
      <w:r>
        <w:rPr>
          <w:b/>
          <w:snapToGrid w:val="0"/>
          <w:color w:val="000000" w:themeColor="text1"/>
          <w:spacing w:val="4"/>
          <w:kern w:val="0"/>
          <w:sz w:val="30"/>
          <w:szCs w:val="30"/>
        </w:rPr>
        <w:lastRenderedPageBreak/>
        <w:t>第三篇</w:t>
      </w:r>
      <w:r>
        <w:rPr>
          <w:b/>
          <w:snapToGrid w:val="0"/>
          <w:color w:val="000000" w:themeColor="text1"/>
          <w:spacing w:val="4"/>
          <w:kern w:val="0"/>
          <w:sz w:val="30"/>
          <w:szCs w:val="30"/>
        </w:rPr>
        <w:t xml:space="preserve">  </w:t>
      </w:r>
      <w:r>
        <w:rPr>
          <w:b/>
          <w:snapToGrid w:val="0"/>
          <w:color w:val="000000" w:themeColor="text1"/>
          <w:spacing w:val="4"/>
          <w:kern w:val="0"/>
          <w:sz w:val="30"/>
          <w:szCs w:val="30"/>
        </w:rPr>
        <w:t>标准条件</w:t>
      </w:r>
    </w:p>
    <w:p w:rsidR="00990864" w:rsidRDefault="00990864">
      <w:pPr>
        <w:topLinePunct/>
        <w:adjustRightInd w:val="0"/>
        <w:snapToGrid w:val="0"/>
        <w:spacing w:line="360" w:lineRule="auto"/>
        <w:ind w:firstLineChars="200" w:firstLine="496"/>
        <w:rPr>
          <w:snapToGrid w:val="0"/>
          <w:color w:val="000000" w:themeColor="text1"/>
          <w:spacing w:val="4"/>
          <w:kern w:val="0"/>
          <w:sz w:val="24"/>
        </w:rPr>
      </w:pPr>
    </w:p>
    <w:p w:rsidR="00990864" w:rsidRDefault="007C4809">
      <w:pPr>
        <w:topLinePunct/>
        <w:adjustRightInd w:val="0"/>
        <w:snapToGrid w:val="0"/>
        <w:spacing w:line="360" w:lineRule="auto"/>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词语定义、适用范围和法规</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第一条</w:t>
      </w:r>
      <w:r>
        <w:rPr>
          <w:snapToGrid w:val="0"/>
          <w:color w:val="000000" w:themeColor="text1"/>
          <w:spacing w:val="4"/>
          <w:kern w:val="0"/>
          <w:sz w:val="24"/>
        </w:rPr>
        <w:t xml:space="preserve">　下列名词和用语，除上下文另有规定外，有如下含义：</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工程</w:t>
      </w:r>
      <w:r>
        <w:rPr>
          <w:snapToGrid w:val="0"/>
          <w:color w:val="000000" w:themeColor="text1"/>
          <w:spacing w:val="4"/>
          <w:kern w:val="0"/>
          <w:sz w:val="24"/>
        </w:rPr>
        <w:t>”</w:t>
      </w:r>
      <w:r>
        <w:rPr>
          <w:snapToGrid w:val="0"/>
          <w:color w:val="000000" w:themeColor="text1"/>
          <w:spacing w:val="4"/>
          <w:kern w:val="0"/>
          <w:sz w:val="24"/>
        </w:rPr>
        <w:t>是指发包人委托实施监理的工程。</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发包人</w:t>
      </w:r>
      <w:r>
        <w:rPr>
          <w:snapToGrid w:val="0"/>
          <w:color w:val="000000" w:themeColor="text1"/>
          <w:spacing w:val="4"/>
          <w:kern w:val="0"/>
          <w:sz w:val="24"/>
        </w:rPr>
        <w:t>”</w:t>
      </w:r>
      <w:r>
        <w:rPr>
          <w:snapToGrid w:val="0"/>
          <w:color w:val="000000" w:themeColor="text1"/>
          <w:spacing w:val="4"/>
          <w:kern w:val="0"/>
          <w:sz w:val="24"/>
        </w:rPr>
        <w:t>是指承担直接投资责任和委托监理业务的一方以及其合法继承人。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承包人</w:t>
      </w:r>
      <w:r>
        <w:rPr>
          <w:snapToGrid w:val="0"/>
          <w:color w:val="000000" w:themeColor="text1"/>
          <w:spacing w:val="4"/>
          <w:kern w:val="0"/>
          <w:sz w:val="24"/>
        </w:rPr>
        <w:t>”</w:t>
      </w:r>
      <w:r>
        <w:rPr>
          <w:snapToGrid w:val="0"/>
          <w:color w:val="000000" w:themeColor="text1"/>
          <w:spacing w:val="4"/>
          <w:kern w:val="0"/>
          <w:sz w:val="24"/>
        </w:rPr>
        <w:t>是指承担监理业务和监理责任的一方以及其合法继承人。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项目监理机构</w:t>
      </w:r>
      <w:r>
        <w:rPr>
          <w:snapToGrid w:val="0"/>
          <w:color w:val="000000" w:themeColor="text1"/>
          <w:spacing w:val="4"/>
          <w:kern w:val="0"/>
          <w:sz w:val="24"/>
        </w:rPr>
        <w:t>”</w:t>
      </w:r>
      <w:r>
        <w:rPr>
          <w:snapToGrid w:val="0"/>
          <w:color w:val="000000" w:themeColor="text1"/>
          <w:spacing w:val="4"/>
          <w:kern w:val="0"/>
          <w:sz w:val="24"/>
        </w:rPr>
        <w:t>是指承包人派驻本合同工程现场实施监理业务的组织。</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总监理工程师</w:t>
      </w:r>
      <w:r>
        <w:rPr>
          <w:snapToGrid w:val="0"/>
          <w:color w:val="000000" w:themeColor="text1"/>
          <w:spacing w:val="4"/>
          <w:kern w:val="0"/>
          <w:sz w:val="24"/>
        </w:rPr>
        <w:t>”</w:t>
      </w:r>
      <w:r>
        <w:rPr>
          <w:snapToGrid w:val="0"/>
          <w:color w:val="000000" w:themeColor="text1"/>
          <w:spacing w:val="4"/>
          <w:kern w:val="0"/>
          <w:sz w:val="24"/>
        </w:rPr>
        <w:t>是指经发包人同意，承包人派到项目监理机构全面履行本合同的全权负责人。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承包人</w:t>
      </w:r>
      <w:r>
        <w:rPr>
          <w:snapToGrid w:val="0"/>
          <w:color w:val="000000" w:themeColor="text1"/>
          <w:spacing w:val="4"/>
          <w:kern w:val="0"/>
          <w:sz w:val="24"/>
        </w:rPr>
        <w:t>”</w:t>
      </w:r>
      <w:r>
        <w:rPr>
          <w:snapToGrid w:val="0"/>
          <w:color w:val="000000" w:themeColor="text1"/>
          <w:spacing w:val="4"/>
          <w:kern w:val="0"/>
          <w:sz w:val="24"/>
        </w:rPr>
        <w:t>是指除</w:t>
      </w:r>
      <w:r>
        <w:rPr>
          <w:rFonts w:hint="eastAsia"/>
          <w:snapToGrid w:val="0"/>
          <w:color w:val="000000" w:themeColor="text1"/>
          <w:spacing w:val="4"/>
          <w:kern w:val="0"/>
          <w:sz w:val="24"/>
        </w:rPr>
        <w:t>监理</w:t>
      </w:r>
      <w:r>
        <w:rPr>
          <w:snapToGrid w:val="0"/>
          <w:color w:val="000000" w:themeColor="text1"/>
          <w:spacing w:val="4"/>
          <w:kern w:val="0"/>
          <w:sz w:val="24"/>
        </w:rPr>
        <w:t>人以外，与发包人就工程建设有关事宜签订合同的当事人。</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工程监理的正常工作</w:t>
      </w:r>
      <w:r>
        <w:rPr>
          <w:snapToGrid w:val="0"/>
          <w:color w:val="000000" w:themeColor="text1"/>
          <w:spacing w:val="4"/>
          <w:kern w:val="0"/>
          <w:sz w:val="24"/>
        </w:rPr>
        <w:t>”</w:t>
      </w:r>
      <w:r>
        <w:rPr>
          <w:snapToGrid w:val="0"/>
          <w:color w:val="000000" w:themeColor="text1"/>
          <w:spacing w:val="4"/>
          <w:kern w:val="0"/>
          <w:sz w:val="24"/>
        </w:rPr>
        <w:t>是指双方在专用条件中约定，发包人委托的监理工作范围</w:t>
      </w:r>
      <w:r>
        <w:rPr>
          <w:snapToGrid w:val="0"/>
          <w:color w:val="000000" w:themeColor="text1"/>
          <w:spacing w:val="4"/>
          <w:kern w:val="0"/>
          <w:sz w:val="24"/>
        </w:rPr>
        <w:t>和内容。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工程监理的附加工作</w:t>
      </w:r>
      <w:r>
        <w:rPr>
          <w:snapToGrid w:val="0"/>
          <w:color w:val="000000" w:themeColor="text1"/>
          <w:spacing w:val="4"/>
          <w:kern w:val="0"/>
          <w:sz w:val="24"/>
        </w:rPr>
        <w:t>”</w:t>
      </w:r>
      <w:r>
        <w:rPr>
          <w:snapToGrid w:val="0"/>
          <w:color w:val="000000" w:themeColor="text1"/>
          <w:spacing w:val="4"/>
          <w:kern w:val="0"/>
          <w:sz w:val="24"/>
        </w:rPr>
        <w:t>是指：</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1</w:t>
      </w:r>
      <w:r>
        <w:rPr>
          <w:snapToGrid w:val="0"/>
          <w:color w:val="000000" w:themeColor="text1"/>
          <w:spacing w:val="4"/>
          <w:kern w:val="0"/>
          <w:sz w:val="24"/>
        </w:rPr>
        <w:t>）发包人委托监理范围以外，通过双方书面协议另外增加的工作内容；</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2</w:t>
      </w:r>
      <w:r>
        <w:rPr>
          <w:snapToGrid w:val="0"/>
          <w:color w:val="000000" w:themeColor="text1"/>
          <w:spacing w:val="4"/>
          <w:kern w:val="0"/>
          <w:sz w:val="24"/>
        </w:rPr>
        <w:t>）由于发包人或承包人原因，使监理工作受到阻碍或延误，因增加工作量或持续时间而增加的工作。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工程监理的额外工作</w:t>
      </w:r>
      <w:r>
        <w:rPr>
          <w:snapToGrid w:val="0"/>
          <w:color w:val="000000" w:themeColor="text1"/>
          <w:spacing w:val="4"/>
          <w:kern w:val="0"/>
          <w:sz w:val="24"/>
        </w:rPr>
        <w:t>”</w:t>
      </w:r>
      <w:r>
        <w:rPr>
          <w:snapToGrid w:val="0"/>
          <w:color w:val="000000" w:themeColor="text1"/>
          <w:spacing w:val="4"/>
          <w:kern w:val="0"/>
          <w:sz w:val="24"/>
        </w:rPr>
        <w:t>是指正常工作和附加工作以外，根据第三十八条规定承包人必须完成的工作，或非承包人自己的原因而暂停或终止监理业务，其善后工作及恢复监理业务的工作。</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10</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日</w:t>
      </w:r>
      <w:r>
        <w:rPr>
          <w:snapToGrid w:val="0"/>
          <w:color w:val="000000" w:themeColor="text1"/>
          <w:spacing w:val="4"/>
          <w:kern w:val="0"/>
          <w:sz w:val="24"/>
        </w:rPr>
        <w:t>”</w:t>
      </w:r>
      <w:r>
        <w:rPr>
          <w:snapToGrid w:val="0"/>
          <w:color w:val="000000" w:themeColor="text1"/>
          <w:spacing w:val="4"/>
          <w:kern w:val="0"/>
          <w:sz w:val="24"/>
        </w:rPr>
        <w:t>是指任何一日零时至第二日零时的时间段。</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11</w:t>
      </w:r>
      <w:r>
        <w:rPr>
          <w:snapToGrid w:val="0"/>
          <w:color w:val="000000" w:themeColor="text1"/>
          <w:spacing w:val="4"/>
          <w:kern w:val="0"/>
          <w:sz w:val="24"/>
        </w:rPr>
        <w:t>）</w:t>
      </w:r>
      <w:r>
        <w:rPr>
          <w:snapToGrid w:val="0"/>
          <w:color w:val="000000" w:themeColor="text1"/>
          <w:spacing w:val="4"/>
          <w:kern w:val="0"/>
          <w:sz w:val="24"/>
        </w:rPr>
        <w:t>“</w:t>
      </w:r>
      <w:r>
        <w:rPr>
          <w:snapToGrid w:val="0"/>
          <w:color w:val="000000" w:themeColor="text1"/>
          <w:spacing w:val="4"/>
          <w:kern w:val="0"/>
          <w:sz w:val="24"/>
        </w:rPr>
        <w:t>月</w:t>
      </w:r>
      <w:r>
        <w:rPr>
          <w:snapToGrid w:val="0"/>
          <w:color w:val="000000" w:themeColor="text1"/>
          <w:spacing w:val="4"/>
          <w:kern w:val="0"/>
          <w:sz w:val="24"/>
        </w:rPr>
        <w:t>”</w:t>
      </w:r>
      <w:r>
        <w:rPr>
          <w:snapToGrid w:val="0"/>
          <w:color w:val="000000" w:themeColor="text1"/>
          <w:spacing w:val="4"/>
          <w:kern w:val="0"/>
          <w:sz w:val="24"/>
        </w:rPr>
        <w:t>是指根据公历从一个月份中任何一日开始到下一个月相应日期的前一日的时间</w:t>
      </w:r>
      <w:r>
        <w:rPr>
          <w:snapToGrid w:val="0"/>
          <w:color w:val="000000" w:themeColor="text1"/>
          <w:spacing w:val="4"/>
          <w:kern w:val="0"/>
          <w:sz w:val="24"/>
        </w:rPr>
        <w:t>段。</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第二条</w:t>
      </w:r>
      <w:r>
        <w:rPr>
          <w:snapToGrid w:val="0"/>
          <w:color w:val="000000" w:themeColor="text1"/>
          <w:spacing w:val="4"/>
          <w:kern w:val="0"/>
          <w:sz w:val="24"/>
        </w:rPr>
        <w:t xml:space="preserve">　建设工程施工监理合同适用的法律是指国家的法律、行政法规，以及专用条件中议定的部门规章或工程所在地的地方法规、地方规章。</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第三条</w:t>
      </w:r>
      <w:r>
        <w:rPr>
          <w:snapToGrid w:val="0"/>
          <w:color w:val="000000" w:themeColor="text1"/>
          <w:spacing w:val="4"/>
          <w:kern w:val="0"/>
          <w:sz w:val="24"/>
        </w:rPr>
        <w:t xml:space="preserve">　本合同文件使用汉语语言文字书写、解释和说明。如专用条件约定使用两种以上（含两种）语言文字时，汉语应为解释和说明本合同的标准语言文字。</w:t>
      </w:r>
    </w:p>
    <w:p w:rsidR="00990864" w:rsidRDefault="00990864">
      <w:pPr>
        <w:topLinePunct/>
        <w:adjustRightInd w:val="0"/>
        <w:snapToGrid w:val="0"/>
        <w:spacing w:line="360" w:lineRule="auto"/>
        <w:ind w:firstLineChars="200" w:firstLine="496"/>
        <w:rPr>
          <w:snapToGrid w:val="0"/>
          <w:color w:val="000000" w:themeColor="text1"/>
          <w:spacing w:val="4"/>
          <w:kern w:val="0"/>
          <w:sz w:val="24"/>
        </w:rPr>
      </w:pPr>
    </w:p>
    <w:p w:rsidR="00990864" w:rsidRDefault="007C4809">
      <w:pPr>
        <w:topLinePunct/>
        <w:adjustRightInd w:val="0"/>
        <w:snapToGrid w:val="0"/>
        <w:spacing w:line="360" w:lineRule="auto"/>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承包人义务</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第四条</w:t>
      </w:r>
      <w:r>
        <w:rPr>
          <w:snapToGrid w:val="0"/>
          <w:color w:val="000000" w:themeColor="text1"/>
          <w:spacing w:val="4"/>
          <w:kern w:val="0"/>
          <w:sz w:val="24"/>
        </w:rPr>
        <w:t xml:space="preserve">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w:t>
      </w:r>
      <w:r>
        <w:rPr>
          <w:snapToGrid w:val="0"/>
          <w:color w:val="000000" w:themeColor="text1"/>
          <w:spacing w:val="4"/>
          <w:kern w:val="0"/>
          <w:sz w:val="24"/>
        </w:rPr>
        <w:t>定期向发包人报告监理工作。</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第五条</w:t>
      </w:r>
      <w:r>
        <w:rPr>
          <w:snapToGrid w:val="0"/>
          <w:color w:val="000000" w:themeColor="text1"/>
          <w:spacing w:val="4"/>
          <w:kern w:val="0"/>
          <w:sz w:val="24"/>
        </w:rPr>
        <w:t xml:space="preserve">　承包人在履行本合同的义务期间，应认真、勤奋地工作，为发包人提供</w:t>
      </w:r>
      <w:r>
        <w:rPr>
          <w:snapToGrid w:val="0"/>
          <w:color w:val="000000" w:themeColor="text1"/>
          <w:spacing w:val="4"/>
          <w:kern w:val="0"/>
          <w:sz w:val="24"/>
        </w:rPr>
        <w:lastRenderedPageBreak/>
        <w:t>与其水平相适应的咨询意见，公正维护各方面的合法权益。</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第六条</w:t>
      </w:r>
      <w:r>
        <w:rPr>
          <w:snapToGrid w:val="0"/>
          <w:color w:val="000000" w:themeColor="text1"/>
          <w:spacing w:val="4"/>
          <w:kern w:val="0"/>
          <w:sz w:val="24"/>
        </w:rPr>
        <w:t xml:space="preserve">　承包人使用发包人提供的设施和物品属发包人的财产。在监理工作完成或中止时，应将其设施和剩余的物品按合同约定的时间和方式移交给发包人。</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第七条</w:t>
      </w:r>
      <w:r>
        <w:rPr>
          <w:snapToGrid w:val="0"/>
          <w:color w:val="000000" w:themeColor="text1"/>
          <w:spacing w:val="4"/>
          <w:kern w:val="0"/>
          <w:sz w:val="24"/>
        </w:rPr>
        <w:t xml:space="preserve">　在合同期内或合同终止后，未征得有关方同意，不得泄露与本合同工程、本合同业务有关的保密资料。</w:t>
      </w:r>
    </w:p>
    <w:p w:rsidR="00990864" w:rsidRDefault="00990864">
      <w:pPr>
        <w:topLinePunct/>
        <w:adjustRightInd w:val="0"/>
        <w:snapToGrid w:val="0"/>
        <w:spacing w:line="360" w:lineRule="auto"/>
        <w:ind w:firstLineChars="200" w:firstLine="498"/>
        <w:rPr>
          <w:b/>
          <w:bCs/>
          <w:snapToGrid w:val="0"/>
          <w:color w:val="000000" w:themeColor="text1"/>
          <w:spacing w:val="4"/>
          <w:kern w:val="0"/>
          <w:sz w:val="24"/>
        </w:rPr>
      </w:pPr>
    </w:p>
    <w:p w:rsidR="00990864" w:rsidRDefault="007C4809">
      <w:pPr>
        <w:topLinePunct/>
        <w:adjustRightInd w:val="0"/>
        <w:snapToGrid w:val="0"/>
        <w:spacing w:line="360" w:lineRule="auto"/>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发包人义务</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第八条</w:t>
      </w:r>
      <w:r>
        <w:rPr>
          <w:snapToGrid w:val="0"/>
          <w:color w:val="000000" w:themeColor="text1"/>
          <w:spacing w:val="4"/>
          <w:kern w:val="0"/>
          <w:sz w:val="24"/>
        </w:rPr>
        <w:t xml:space="preserve">　发包人在承包人开展监理业务之前应向承包人支付预付款。</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第九条</w:t>
      </w:r>
      <w:r>
        <w:rPr>
          <w:snapToGrid w:val="0"/>
          <w:color w:val="000000" w:themeColor="text1"/>
          <w:spacing w:val="4"/>
          <w:kern w:val="0"/>
          <w:sz w:val="24"/>
        </w:rPr>
        <w:t xml:space="preserve">　发包人应当负责工程建设的所有外部关系的协调，为监理工作提供外部条件。根据需要，如将部分或全部协调工作委托承包人承担，则应在专用条件中明确委托的工作和相应的酬金。</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第十条</w:t>
      </w:r>
      <w:r>
        <w:rPr>
          <w:snapToGrid w:val="0"/>
          <w:color w:val="000000" w:themeColor="text1"/>
          <w:spacing w:val="4"/>
          <w:kern w:val="0"/>
          <w:sz w:val="24"/>
        </w:rPr>
        <w:t xml:space="preserve">　发包人应当在双方约定的时间内免费向承包人提供与工程有关的为监理工作所需要的工程资料。</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第十一条</w:t>
      </w:r>
      <w:r>
        <w:rPr>
          <w:snapToGrid w:val="0"/>
          <w:color w:val="000000" w:themeColor="text1"/>
          <w:spacing w:val="4"/>
          <w:kern w:val="0"/>
          <w:sz w:val="24"/>
        </w:rPr>
        <w:t xml:space="preserve">　发包人应当在专用条件约定的时间内就承包人书面提交并要求做出决定的一切事宜作出书面决定。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第十二条</w:t>
      </w:r>
      <w:r>
        <w:rPr>
          <w:snapToGrid w:val="0"/>
          <w:color w:val="000000" w:themeColor="text1"/>
          <w:spacing w:val="4"/>
          <w:kern w:val="0"/>
          <w:sz w:val="24"/>
        </w:rPr>
        <w:t xml:space="preserve">　发包人应当授权一名熟悉工程情况、能在规定时间内做出决定的常驻代表（在专用条件中约定），负责与承包人联系。更换常驻代表，要提前通知承包人。</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第十三条</w:t>
      </w:r>
      <w:r>
        <w:rPr>
          <w:snapToGrid w:val="0"/>
          <w:color w:val="000000" w:themeColor="text1"/>
          <w:spacing w:val="4"/>
          <w:kern w:val="0"/>
          <w:sz w:val="24"/>
        </w:rPr>
        <w:t xml:space="preserve">　发包人应当将授予承包人的监理权利，以及承包人主要成员的职能分工、监理权限及时书面通知已选定的承包合同的承包人，并在与第三人签订的合同中予以明确。</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第十四条</w:t>
      </w:r>
      <w:r>
        <w:rPr>
          <w:snapToGrid w:val="0"/>
          <w:color w:val="000000" w:themeColor="text1"/>
          <w:spacing w:val="4"/>
          <w:kern w:val="0"/>
          <w:sz w:val="24"/>
        </w:rPr>
        <w:t xml:space="preserve">　发包人应在不影响承包人开展监理工作的时间内提供如下资料：</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）与本合同工程合作的原材料、构配件、设备等生产厂家名录。</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）提供与本合同工程有关的协作单位、配合单位的名录。</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第十五条</w:t>
      </w:r>
      <w:r>
        <w:rPr>
          <w:snapToGrid w:val="0"/>
          <w:color w:val="000000" w:themeColor="text1"/>
          <w:spacing w:val="4"/>
          <w:kern w:val="0"/>
          <w:sz w:val="24"/>
        </w:rPr>
        <w:t xml:space="preserve">　发包人免费向承包人提供办公用房、通讯设施、监理人员工地住房及合同专用条件约定的设施，对承包人自备的设施给予合理的经济补偿（补偿金额</w:t>
      </w:r>
      <w:r>
        <w:rPr>
          <w:snapToGrid w:val="0"/>
          <w:color w:val="000000" w:themeColor="text1"/>
          <w:spacing w:val="4"/>
          <w:kern w:val="0"/>
          <w:sz w:val="24"/>
        </w:rPr>
        <w:t>=</w:t>
      </w:r>
      <w:r>
        <w:rPr>
          <w:snapToGrid w:val="0"/>
          <w:color w:val="000000" w:themeColor="text1"/>
          <w:spacing w:val="4"/>
          <w:kern w:val="0"/>
          <w:sz w:val="24"/>
        </w:rPr>
        <w:t>设施在工程使用时间占折旧年限的比例</w:t>
      </w:r>
      <w:r>
        <w:rPr>
          <w:snapToGrid w:val="0"/>
          <w:color w:val="000000" w:themeColor="text1"/>
          <w:spacing w:val="4"/>
          <w:kern w:val="0"/>
          <w:sz w:val="24"/>
        </w:rPr>
        <w:t>×</w:t>
      </w:r>
      <w:r>
        <w:rPr>
          <w:snapToGrid w:val="0"/>
          <w:color w:val="000000" w:themeColor="text1"/>
          <w:spacing w:val="4"/>
          <w:kern w:val="0"/>
          <w:sz w:val="24"/>
        </w:rPr>
        <w:t>设施原值</w:t>
      </w:r>
      <w:r>
        <w:rPr>
          <w:snapToGrid w:val="0"/>
          <w:color w:val="000000" w:themeColor="text1"/>
          <w:spacing w:val="4"/>
          <w:kern w:val="0"/>
          <w:sz w:val="24"/>
        </w:rPr>
        <w:t>+</w:t>
      </w:r>
      <w:r>
        <w:rPr>
          <w:snapToGrid w:val="0"/>
          <w:color w:val="000000" w:themeColor="text1"/>
          <w:spacing w:val="4"/>
          <w:kern w:val="0"/>
          <w:sz w:val="24"/>
        </w:rPr>
        <w:t>管理费）。</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第十六条</w:t>
      </w:r>
      <w:r>
        <w:rPr>
          <w:snapToGrid w:val="0"/>
          <w:color w:val="000000" w:themeColor="text1"/>
          <w:spacing w:val="4"/>
          <w:kern w:val="0"/>
          <w:sz w:val="24"/>
        </w:rPr>
        <w:t xml:space="preserve">　根据情况需要，如果双方约定，由发包人免费向承包人提供其他人员，应在监理合同专用条件中予以明确。</w:t>
      </w:r>
    </w:p>
    <w:p w:rsidR="00990864" w:rsidRDefault="00990864">
      <w:pPr>
        <w:topLinePunct/>
        <w:adjustRightInd w:val="0"/>
        <w:snapToGrid w:val="0"/>
        <w:spacing w:line="420" w:lineRule="exact"/>
        <w:ind w:firstLineChars="200" w:firstLine="498"/>
        <w:rPr>
          <w:b/>
          <w:bCs/>
          <w:snapToGrid w:val="0"/>
          <w:color w:val="000000" w:themeColor="text1"/>
          <w:spacing w:val="4"/>
          <w:kern w:val="0"/>
          <w:sz w:val="24"/>
        </w:rPr>
      </w:pPr>
    </w:p>
    <w:p w:rsidR="00990864" w:rsidRDefault="007C4809">
      <w:pPr>
        <w:topLinePunct/>
        <w:adjustRightInd w:val="0"/>
        <w:snapToGrid w:val="0"/>
        <w:spacing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承包人权利</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第十七条</w:t>
      </w:r>
      <w:r>
        <w:rPr>
          <w:snapToGrid w:val="0"/>
          <w:color w:val="000000" w:themeColor="text1"/>
          <w:spacing w:val="4"/>
          <w:kern w:val="0"/>
          <w:sz w:val="24"/>
        </w:rPr>
        <w:t xml:space="preserve">　承包人在发包人委托的工程范围内，享有以下权利：</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w:t>
      </w:r>
      <w:r>
        <w:rPr>
          <w:snapToGrid w:val="0"/>
          <w:color w:val="000000" w:themeColor="text1"/>
          <w:spacing w:val="4"/>
          <w:kern w:val="0"/>
          <w:sz w:val="24"/>
        </w:rPr>
        <w:t>）选择工程总承包人的建议权。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2</w:t>
      </w:r>
      <w:r>
        <w:rPr>
          <w:snapToGrid w:val="0"/>
          <w:color w:val="000000" w:themeColor="text1"/>
          <w:spacing w:val="4"/>
          <w:kern w:val="0"/>
          <w:sz w:val="24"/>
        </w:rPr>
        <w:t>）选择工程分包人的认可权。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）对工程建设有关事项包括工程规模、设计标准、规划设计、生产工艺设计和</w:t>
      </w:r>
      <w:r>
        <w:rPr>
          <w:snapToGrid w:val="0"/>
          <w:color w:val="000000" w:themeColor="text1"/>
          <w:spacing w:val="4"/>
          <w:kern w:val="0"/>
          <w:sz w:val="24"/>
        </w:rPr>
        <w:lastRenderedPageBreak/>
        <w:t>使用功能要求，向发包人的建议权。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5</w:t>
      </w:r>
      <w:r>
        <w:rPr>
          <w:snapToGrid w:val="0"/>
          <w:color w:val="000000" w:themeColor="text1"/>
          <w:spacing w:val="4"/>
          <w:kern w:val="0"/>
          <w:sz w:val="24"/>
        </w:rPr>
        <w:t>）审批工程施工组织设计和技术方案，按照保质量、保工期和降低成本的原则，向承包人提出建议，并向发包人提出书面报告。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6</w:t>
      </w:r>
      <w:r>
        <w:rPr>
          <w:snapToGrid w:val="0"/>
          <w:color w:val="000000" w:themeColor="text1"/>
          <w:spacing w:val="4"/>
          <w:kern w:val="0"/>
          <w:sz w:val="24"/>
        </w:rPr>
        <w:t>）主持工程建设有关协作单位的组织协调，重要协调事项应当事先向发包人报告。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7</w:t>
      </w:r>
      <w:r>
        <w:rPr>
          <w:snapToGrid w:val="0"/>
          <w:color w:val="000000" w:themeColor="text1"/>
          <w:spacing w:val="4"/>
          <w:kern w:val="0"/>
          <w:sz w:val="24"/>
        </w:rPr>
        <w:t>）征得发包人同意，承包人有权发布开工令、停工令、复</w:t>
      </w:r>
      <w:r>
        <w:rPr>
          <w:snapToGrid w:val="0"/>
          <w:color w:val="000000" w:themeColor="text1"/>
          <w:spacing w:val="4"/>
          <w:kern w:val="0"/>
          <w:sz w:val="24"/>
        </w:rPr>
        <w:t>工令，但应当事先向发包人报告。如在紧急情况下未能事先报告时，则应在</w:t>
      </w:r>
      <w:r>
        <w:rPr>
          <w:snapToGrid w:val="0"/>
          <w:color w:val="000000" w:themeColor="text1"/>
          <w:spacing w:val="4"/>
          <w:kern w:val="0"/>
          <w:sz w:val="24"/>
        </w:rPr>
        <w:t>24</w:t>
      </w:r>
      <w:r>
        <w:rPr>
          <w:snapToGrid w:val="0"/>
          <w:color w:val="000000" w:themeColor="text1"/>
          <w:spacing w:val="4"/>
          <w:kern w:val="0"/>
          <w:sz w:val="24"/>
        </w:rPr>
        <w:t>小时内向发包人做出书面报告。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8</w:t>
      </w:r>
      <w:r>
        <w:rPr>
          <w:snapToGrid w:val="0"/>
          <w:color w:val="000000" w:themeColor="text1"/>
          <w:spacing w:val="4"/>
          <w:kern w:val="0"/>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9</w:t>
      </w:r>
      <w:r>
        <w:rPr>
          <w:snapToGrid w:val="0"/>
          <w:color w:val="000000" w:themeColor="text1"/>
          <w:spacing w:val="4"/>
          <w:kern w:val="0"/>
          <w:sz w:val="24"/>
        </w:rPr>
        <w:t>）工程施工进度的检查、监督权，以及工程实际竣工日期提前或超过工程施工合同规定的竣工期限的签认权。</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10</w:t>
      </w:r>
      <w:r>
        <w:rPr>
          <w:snapToGrid w:val="0"/>
          <w:color w:val="000000" w:themeColor="text1"/>
          <w:spacing w:val="4"/>
          <w:kern w:val="0"/>
          <w:sz w:val="24"/>
        </w:rPr>
        <w:t>）在工程施工合同约定的工程价格范围内，工</w:t>
      </w:r>
      <w:r>
        <w:rPr>
          <w:snapToGrid w:val="0"/>
          <w:color w:val="000000" w:themeColor="text1"/>
          <w:spacing w:val="4"/>
          <w:kern w:val="0"/>
          <w:sz w:val="24"/>
        </w:rPr>
        <w:t>程款支付的审核和签认权，以及工程结算的复核确认权与否决权。未经总监理工程师签字确认，发包人不支付工程款。</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第十八条</w:t>
      </w:r>
      <w:r>
        <w:rPr>
          <w:snapToGrid w:val="0"/>
          <w:color w:val="000000" w:themeColor="text1"/>
          <w:spacing w:val="4"/>
          <w:kern w:val="0"/>
          <w:sz w:val="24"/>
        </w:rPr>
        <w:t xml:space="preserve">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第十九条</w:t>
      </w:r>
      <w:r>
        <w:rPr>
          <w:snapToGrid w:val="0"/>
          <w:color w:val="000000" w:themeColor="text1"/>
          <w:spacing w:val="4"/>
          <w:kern w:val="0"/>
          <w:sz w:val="24"/>
        </w:rPr>
        <w:t xml:space="preserve">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rsidR="00990864" w:rsidRDefault="00990864">
      <w:pPr>
        <w:topLinePunct/>
        <w:adjustRightInd w:val="0"/>
        <w:snapToGrid w:val="0"/>
        <w:spacing w:line="420" w:lineRule="exact"/>
        <w:ind w:firstLineChars="200" w:firstLine="498"/>
        <w:rPr>
          <w:b/>
          <w:bCs/>
          <w:snapToGrid w:val="0"/>
          <w:color w:val="000000" w:themeColor="text1"/>
          <w:spacing w:val="4"/>
          <w:kern w:val="0"/>
          <w:sz w:val="24"/>
        </w:rPr>
      </w:pPr>
    </w:p>
    <w:p w:rsidR="00990864" w:rsidRDefault="007C4809">
      <w:pPr>
        <w:topLinePunct/>
        <w:adjustRightInd w:val="0"/>
        <w:snapToGrid w:val="0"/>
        <w:spacing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发包人权利</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第二十条</w:t>
      </w:r>
      <w:r>
        <w:rPr>
          <w:snapToGrid w:val="0"/>
          <w:color w:val="000000" w:themeColor="text1"/>
          <w:spacing w:val="4"/>
          <w:kern w:val="0"/>
          <w:sz w:val="24"/>
        </w:rPr>
        <w:t xml:space="preserve">　发包人有选定工程总承包人，以及与其订立合同的权利。</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第二十一条</w:t>
      </w:r>
      <w:r>
        <w:rPr>
          <w:snapToGrid w:val="0"/>
          <w:color w:val="000000" w:themeColor="text1"/>
          <w:spacing w:val="4"/>
          <w:kern w:val="0"/>
          <w:sz w:val="24"/>
        </w:rPr>
        <w:t xml:space="preserve">　发包人有对工程规模、设计标准、规划设计、生产工艺设计和设计使用功能要求的认定权，以及对工程设</w:t>
      </w:r>
      <w:r>
        <w:rPr>
          <w:snapToGrid w:val="0"/>
          <w:color w:val="000000" w:themeColor="text1"/>
          <w:spacing w:val="4"/>
          <w:kern w:val="0"/>
          <w:sz w:val="24"/>
        </w:rPr>
        <w:t>计变更的审批权。</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lastRenderedPageBreak/>
        <w:t>第二十二条</w:t>
      </w:r>
      <w:r>
        <w:rPr>
          <w:snapToGrid w:val="0"/>
          <w:color w:val="000000" w:themeColor="text1"/>
          <w:spacing w:val="4"/>
          <w:kern w:val="0"/>
          <w:sz w:val="24"/>
        </w:rPr>
        <w:t xml:space="preserve">　承包人调换总监理工程师须事先经发包人同意。</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第二十三条</w:t>
      </w:r>
      <w:r>
        <w:rPr>
          <w:snapToGrid w:val="0"/>
          <w:color w:val="000000" w:themeColor="text1"/>
          <w:spacing w:val="4"/>
          <w:kern w:val="0"/>
          <w:sz w:val="24"/>
        </w:rPr>
        <w:t xml:space="preserve">　发包人有权要求承包人提交监理工作月报及监理业务范围内的专项报告。</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第二十四条</w:t>
      </w:r>
      <w:r>
        <w:rPr>
          <w:snapToGrid w:val="0"/>
          <w:color w:val="000000" w:themeColor="text1"/>
          <w:spacing w:val="4"/>
          <w:kern w:val="0"/>
          <w:sz w:val="24"/>
        </w:rPr>
        <w:t xml:space="preserve">　当发包人发现监理人员不按监理合同履行监理职责，或与承包人串通给发包人或工程造成损失的，发包人有权要求承包人更换监理人员，直到终止合同并要求承包人承担相应的赔偿责任或连带赔偿责任。</w:t>
      </w:r>
    </w:p>
    <w:p w:rsidR="00990864" w:rsidRDefault="00990864">
      <w:pPr>
        <w:topLinePunct/>
        <w:adjustRightInd w:val="0"/>
        <w:snapToGrid w:val="0"/>
        <w:spacing w:line="420" w:lineRule="exact"/>
        <w:ind w:firstLineChars="200" w:firstLine="498"/>
        <w:rPr>
          <w:b/>
          <w:bCs/>
          <w:snapToGrid w:val="0"/>
          <w:color w:val="000000" w:themeColor="text1"/>
          <w:spacing w:val="4"/>
          <w:kern w:val="0"/>
          <w:sz w:val="24"/>
        </w:rPr>
      </w:pPr>
    </w:p>
    <w:p w:rsidR="00990864" w:rsidRDefault="007C4809">
      <w:pPr>
        <w:topLinePunct/>
        <w:adjustRightInd w:val="0"/>
        <w:snapToGrid w:val="0"/>
        <w:spacing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承包人责任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第二十五条</w:t>
      </w:r>
      <w:r>
        <w:rPr>
          <w:snapToGrid w:val="0"/>
          <w:color w:val="000000" w:themeColor="text1"/>
          <w:spacing w:val="4"/>
          <w:kern w:val="0"/>
          <w:sz w:val="24"/>
        </w:rPr>
        <w:t xml:space="preserve">　承包人的责任期即本施工监理合同有效期。在监理过程中，如果因工程建设进度的推迟或延误而超过书面约定的日期，双方应进一步约定相应延长的合同期。</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w:t>
      </w:r>
      <w:r>
        <w:rPr>
          <w:b/>
          <w:bCs/>
          <w:snapToGrid w:val="0"/>
          <w:color w:val="000000" w:themeColor="text1"/>
          <w:spacing w:val="4"/>
          <w:kern w:val="0"/>
          <w:sz w:val="24"/>
        </w:rPr>
        <w:t>二十六条</w:t>
      </w:r>
      <w:r>
        <w:rPr>
          <w:snapToGrid w:val="0"/>
          <w:color w:val="000000" w:themeColor="text1"/>
          <w:spacing w:val="4"/>
          <w:kern w:val="0"/>
          <w:sz w:val="24"/>
        </w:rPr>
        <w:t xml:space="preserve">　承包人在责任期内，应当履行约定的义务，如果因承包人过失而造成了发包人的经济损失，应当向发包人赔偿。</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第二十七条</w:t>
      </w:r>
      <w:r>
        <w:rPr>
          <w:snapToGrid w:val="0"/>
          <w:color w:val="000000" w:themeColor="text1"/>
          <w:spacing w:val="4"/>
          <w:kern w:val="0"/>
          <w:sz w:val="24"/>
        </w:rPr>
        <w:t xml:space="preserve">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第二十八条</w:t>
      </w:r>
      <w:r>
        <w:rPr>
          <w:snapToGrid w:val="0"/>
          <w:color w:val="000000" w:themeColor="text1"/>
          <w:spacing w:val="4"/>
          <w:kern w:val="0"/>
          <w:sz w:val="24"/>
        </w:rPr>
        <w:t xml:space="preserve">　承包人向发包人提出赔偿要求不能成立时，承包人应当补偿由于该索赔所导致发包人的各种费用支出。</w:t>
      </w:r>
    </w:p>
    <w:p w:rsidR="00990864" w:rsidRDefault="00990864">
      <w:pPr>
        <w:topLinePunct/>
        <w:adjustRightInd w:val="0"/>
        <w:snapToGrid w:val="0"/>
        <w:spacing w:line="420" w:lineRule="exact"/>
        <w:ind w:firstLineChars="200" w:firstLine="498"/>
        <w:rPr>
          <w:b/>
          <w:bCs/>
          <w:snapToGrid w:val="0"/>
          <w:color w:val="000000" w:themeColor="text1"/>
          <w:spacing w:val="4"/>
          <w:kern w:val="0"/>
          <w:sz w:val="24"/>
        </w:rPr>
      </w:pPr>
    </w:p>
    <w:p w:rsidR="00990864" w:rsidRDefault="007C4809">
      <w:pPr>
        <w:topLinePunct/>
        <w:adjustRightInd w:val="0"/>
        <w:snapToGrid w:val="0"/>
        <w:spacing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发包人责任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第二十九条</w:t>
      </w:r>
      <w:r>
        <w:rPr>
          <w:snapToGrid w:val="0"/>
          <w:color w:val="000000" w:themeColor="text1"/>
          <w:spacing w:val="4"/>
          <w:kern w:val="0"/>
          <w:sz w:val="24"/>
        </w:rPr>
        <w:t xml:space="preserve">　发包人应当履行本合同约定的义务，如有违反则应当承担违约责任，赔偿给承包人造成的经济损失。</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第三十条</w:t>
      </w:r>
      <w:r>
        <w:rPr>
          <w:snapToGrid w:val="0"/>
          <w:color w:val="000000" w:themeColor="text1"/>
          <w:spacing w:val="4"/>
          <w:kern w:val="0"/>
          <w:sz w:val="24"/>
        </w:rPr>
        <w:t xml:space="preserve">　发包人如果向承包人提出赔偿的要求不能成立，则应当补偿由该索赔所引起的承包人的各种费用支出。</w:t>
      </w:r>
    </w:p>
    <w:p w:rsidR="00990864" w:rsidRDefault="00990864">
      <w:pPr>
        <w:topLinePunct/>
        <w:adjustRightInd w:val="0"/>
        <w:snapToGrid w:val="0"/>
        <w:spacing w:line="420" w:lineRule="exact"/>
        <w:ind w:firstLineChars="200" w:firstLine="498"/>
        <w:rPr>
          <w:b/>
          <w:bCs/>
          <w:snapToGrid w:val="0"/>
          <w:color w:val="000000" w:themeColor="text1"/>
          <w:spacing w:val="4"/>
          <w:kern w:val="0"/>
          <w:sz w:val="24"/>
        </w:rPr>
      </w:pPr>
    </w:p>
    <w:p w:rsidR="00990864" w:rsidRDefault="007C4809" w:rsidP="00852796">
      <w:pPr>
        <w:topLinePunct/>
        <w:adjustRightInd w:val="0"/>
        <w:snapToGrid w:val="0"/>
        <w:spacing w:beforeLines="50"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合同生效、变更与终止</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第三十一条</w:t>
      </w:r>
      <w:r>
        <w:rPr>
          <w:snapToGrid w:val="0"/>
          <w:color w:val="000000" w:themeColor="text1"/>
          <w:spacing w:val="4"/>
          <w:kern w:val="0"/>
          <w:sz w:val="24"/>
        </w:rPr>
        <w:t xml:space="preserve">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第三十二条</w:t>
      </w:r>
      <w:r>
        <w:rPr>
          <w:snapToGrid w:val="0"/>
          <w:color w:val="000000" w:themeColor="text1"/>
          <w:spacing w:val="4"/>
          <w:kern w:val="0"/>
          <w:sz w:val="24"/>
        </w:rPr>
        <w:t xml:space="preserve">　在本合同签订后，实际情况发生变化，使得承包人不能全部或部分执行监理业务时，承包人</w:t>
      </w:r>
      <w:r>
        <w:rPr>
          <w:snapToGrid w:val="0"/>
          <w:color w:val="000000" w:themeColor="text1"/>
          <w:spacing w:val="4"/>
          <w:kern w:val="0"/>
          <w:sz w:val="24"/>
        </w:rPr>
        <w:t>应当立即通知发包人。该监理业务的完成时间应予延长。当恢复执行监理业务时，应当增加不超过</w:t>
      </w:r>
      <w:r>
        <w:rPr>
          <w:snapToGrid w:val="0"/>
          <w:color w:val="000000" w:themeColor="text1"/>
          <w:spacing w:val="4"/>
          <w:kern w:val="0"/>
          <w:sz w:val="24"/>
        </w:rPr>
        <w:t>42</w:t>
      </w:r>
      <w:r>
        <w:rPr>
          <w:snapToGrid w:val="0"/>
          <w:color w:val="000000" w:themeColor="text1"/>
          <w:spacing w:val="4"/>
          <w:kern w:val="0"/>
          <w:sz w:val="24"/>
        </w:rPr>
        <w:t>日的时间用于恢复执行监理业务，并按双方约定的数量支付监理酬金。</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第三十三条</w:t>
      </w:r>
      <w:r>
        <w:rPr>
          <w:snapToGrid w:val="0"/>
          <w:color w:val="000000" w:themeColor="text1"/>
          <w:spacing w:val="4"/>
          <w:kern w:val="0"/>
          <w:sz w:val="24"/>
        </w:rPr>
        <w:t xml:space="preserve">　承包人向发包人办理完竣工验收或工程移交手续，承包人和发包人</w:t>
      </w:r>
      <w:r>
        <w:rPr>
          <w:snapToGrid w:val="0"/>
          <w:color w:val="000000" w:themeColor="text1"/>
          <w:spacing w:val="4"/>
          <w:kern w:val="0"/>
          <w:sz w:val="24"/>
        </w:rPr>
        <w:lastRenderedPageBreak/>
        <w:t>已签订工程维护责任书，承包人收到监理酬金尾款，本合同即终止。维护期间的责任，双方在专用条件中约定。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第三十四条</w:t>
      </w:r>
      <w:r>
        <w:rPr>
          <w:snapToGrid w:val="0"/>
          <w:color w:val="000000" w:themeColor="text1"/>
          <w:spacing w:val="4"/>
          <w:kern w:val="0"/>
          <w:sz w:val="24"/>
        </w:rPr>
        <w:t xml:space="preserve">　当事人一方要求变更或解除合同时，应当在</w:t>
      </w:r>
      <w:r>
        <w:rPr>
          <w:snapToGrid w:val="0"/>
          <w:color w:val="000000" w:themeColor="text1"/>
          <w:spacing w:val="4"/>
          <w:kern w:val="0"/>
          <w:sz w:val="24"/>
        </w:rPr>
        <w:t>42</w:t>
      </w:r>
      <w:r>
        <w:rPr>
          <w:snapToGrid w:val="0"/>
          <w:color w:val="000000" w:themeColor="text1"/>
          <w:spacing w:val="4"/>
          <w:kern w:val="0"/>
          <w:sz w:val="24"/>
        </w:rPr>
        <w:t>日前通知对方，因解除合同使一方遭受损失的，除依法可以免除责任的外，应由责任方负责赔偿。</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变更或解除合同的通知或协议必须采取书面形式，协议未达成之前，原合同仍然有效。</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第三十五条</w:t>
      </w:r>
      <w:r>
        <w:rPr>
          <w:snapToGrid w:val="0"/>
          <w:color w:val="000000" w:themeColor="text1"/>
          <w:spacing w:val="4"/>
          <w:kern w:val="0"/>
          <w:sz w:val="24"/>
        </w:rPr>
        <w:t xml:space="preserve">　承包人在应当获得监理酬金之日起</w:t>
      </w:r>
      <w:r>
        <w:rPr>
          <w:snapToGrid w:val="0"/>
          <w:color w:val="000000" w:themeColor="text1"/>
          <w:spacing w:val="4"/>
          <w:kern w:val="0"/>
          <w:sz w:val="24"/>
        </w:rPr>
        <w:t>30</w:t>
      </w:r>
      <w:r>
        <w:rPr>
          <w:snapToGrid w:val="0"/>
          <w:color w:val="000000" w:themeColor="text1"/>
          <w:spacing w:val="4"/>
          <w:kern w:val="0"/>
          <w:sz w:val="24"/>
        </w:rPr>
        <w:t>日内仍未收到支付单据，而发包人又未对承包人提出任何书面解释时，或根据第三十三条及第三十四条已暂停执行监理业务时限超过六个月的，承包人可向发包人发出终止合同的通知，发出通知后</w:t>
      </w:r>
      <w:r>
        <w:rPr>
          <w:snapToGrid w:val="0"/>
          <w:color w:val="000000" w:themeColor="text1"/>
          <w:spacing w:val="4"/>
          <w:kern w:val="0"/>
          <w:sz w:val="24"/>
        </w:rPr>
        <w:t>14</w:t>
      </w:r>
      <w:r>
        <w:rPr>
          <w:snapToGrid w:val="0"/>
          <w:color w:val="000000" w:themeColor="text1"/>
          <w:spacing w:val="4"/>
          <w:kern w:val="0"/>
          <w:sz w:val="24"/>
        </w:rPr>
        <w:t>日内仍未得到发包人答复，可进一步发出终止合同的通知，如果第二份通知发出后</w:t>
      </w:r>
      <w:r>
        <w:rPr>
          <w:snapToGrid w:val="0"/>
          <w:color w:val="000000" w:themeColor="text1"/>
          <w:spacing w:val="4"/>
          <w:kern w:val="0"/>
          <w:sz w:val="24"/>
        </w:rPr>
        <w:t>42</w:t>
      </w:r>
      <w:r>
        <w:rPr>
          <w:snapToGrid w:val="0"/>
          <w:color w:val="000000" w:themeColor="text1"/>
          <w:spacing w:val="4"/>
          <w:kern w:val="0"/>
          <w:sz w:val="24"/>
        </w:rPr>
        <w:t>日内仍未得到发包人答复，可终止合同或自行暂停或继续暂停执行全部或部分监理业务。</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第三十六条</w:t>
      </w:r>
      <w:r>
        <w:rPr>
          <w:snapToGrid w:val="0"/>
          <w:color w:val="000000" w:themeColor="text1"/>
          <w:spacing w:val="4"/>
          <w:kern w:val="0"/>
          <w:sz w:val="24"/>
        </w:rPr>
        <w:t xml:space="preserve">　承包人由于非自己的原因而暂停或终止执行监理业</w:t>
      </w:r>
      <w:r>
        <w:rPr>
          <w:snapToGrid w:val="0"/>
          <w:color w:val="000000" w:themeColor="text1"/>
          <w:spacing w:val="4"/>
          <w:kern w:val="0"/>
          <w:sz w:val="24"/>
        </w:rPr>
        <w:t>务，其善后工作以及恢复执行监理业务的工作，应当视为额外工作，有权得到额外的酬金。</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第三十七条</w:t>
      </w:r>
      <w:r>
        <w:rPr>
          <w:snapToGrid w:val="0"/>
          <w:color w:val="000000" w:themeColor="text1"/>
          <w:spacing w:val="4"/>
          <w:kern w:val="0"/>
          <w:sz w:val="24"/>
        </w:rPr>
        <w:t xml:space="preserve">　当发包人认为承包人无正当理由而又未履行监理义务时，可向承包人发出指明其未履行义务的通知。若发包人发出通知后</w:t>
      </w:r>
      <w:r>
        <w:rPr>
          <w:snapToGrid w:val="0"/>
          <w:color w:val="000000" w:themeColor="text1"/>
          <w:spacing w:val="4"/>
          <w:kern w:val="0"/>
          <w:sz w:val="24"/>
        </w:rPr>
        <w:t>21</w:t>
      </w:r>
      <w:r>
        <w:rPr>
          <w:snapToGrid w:val="0"/>
          <w:color w:val="000000" w:themeColor="text1"/>
          <w:spacing w:val="4"/>
          <w:kern w:val="0"/>
          <w:sz w:val="24"/>
        </w:rPr>
        <w:t>日内没有收到答复，可在第一个通知发出后</w:t>
      </w:r>
      <w:r>
        <w:rPr>
          <w:snapToGrid w:val="0"/>
          <w:color w:val="000000" w:themeColor="text1"/>
          <w:spacing w:val="4"/>
          <w:kern w:val="0"/>
          <w:sz w:val="24"/>
        </w:rPr>
        <w:t>35</w:t>
      </w:r>
      <w:r>
        <w:rPr>
          <w:snapToGrid w:val="0"/>
          <w:color w:val="000000" w:themeColor="text1"/>
          <w:spacing w:val="4"/>
          <w:kern w:val="0"/>
          <w:sz w:val="24"/>
        </w:rPr>
        <w:t>日内发出终止委托监理合同的通知，合同即行终止。承包人承担违约责任。</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第三十八条</w:t>
      </w:r>
      <w:r>
        <w:rPr>
          <w:snapToGrid w:val="0"/>
          <w:color w:val="000000" w:themeColor="text1"/>
          <w:spacing w:val="4"/>
          <w:kern w:val="0"/>
          <w:sz w:val="24"/>
        </w:rPr>
        <w:t xml:space="preserve">　合同协议的终止并不影响各方应有的权利和应当承担的责任。</w:t>
      </w:r>
    </w:p>
    <w:p w:rsidR="00990864" w:rsidRDefault="00990864">
      <w:pPr>
        <w:topLinePunct/>
        <w:adjustRightInd w:val="0"/>
        <w:snapToGrid w:val="0"/>
        <w:spacing w:line="420" w:lineRule="exact"/>
        <w:ind w:firstLineChars="200" w:firstLine="496"/>
        <w:rPr>
          <w:snapToGrid w:val="0"/>
          <w:color w:val="000000" w:themeColor="text1"/>
          <w:spacing w:val="4"/>
          <w:kern w:val="0"/>
          <w:sz w:val="24"/>
        </w:rPr>
      </w:pPr>
    </w:p>
    <w:p w:rsidR="00990864" w:rsidRDefault="007C4809">
      <w:pPr>
        <w:topLinePunct/>
        <w:adjustRightInd w:val="0"/>
        <w:snapToGrid w:val="0"/>
        <w:spacing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监理酬金</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第三十九条</w:t>
      </w:r>
      <w:r>
        <w:rPr>
          <w:snapToGrid w:val="0"/>
          <w:color w:val="000000" w:themeColor="text1"/>
          <w:spacing w:val="4"/>
          <w:kern w:val="0"/>
          <w:sz w:val="24"/>
        </w:rPr>
        <w:t xml:space="preserve">　正常的监理工作、附加工作和额外工作的酬金，按照监理合同专用条件中第三十九条的方法计算，并按约定的时间和数额</w:t>
      </w:r>
      <w:r>
        <w:rPr>
          <w:snapToGrid w:val="0"/>
          <w:color w:val="000000" w:themeColor="text1"/>
          <w:spacing w:val="4"/>
          <w:kern w:val="0"/>
          <w:sz w:val="24"/>
        </w:rPr>
        <w:t>支付。</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第四十条</w:t>
      </w:r>
      <w:r>
        <w:rPr>
          <w:snapToGrid w:val="0"/>
          <w:color w:val="000000" w:themeColor="text1"/>
          <w:spacing w:val="4"/>
          <w:kern w:val="0"/>
          <w:sz w:val="24"/>
        </w:rPr>
        <w:t xml:space="preserve">　如果发包人在规定的支付期限内未支付监理酬金，自规定之日起，还应向承包人支付滞纳金。滞纳金从规定支付期限最后一日起计算。</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第四十一条</w:t>
      </w:r>
      <w:r>
        <w:rPr>
          <w:snapToGrid w:val="0"/>
          <w:color w:val="000000" w:themeColor="text1"/>
          <w:spacing w:val="4"/>
          <w:kern w:val="0"/>
          <w:sz w:val="24"/>
        </w:rPr>
        <w:t xml:space="preserve">　支付监理酬金所采取的货币币种、汇率由合同专用条件约定。</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第四十二条</w:t>
      </w:r>
      <w:r>
        <w:rPr>
          <w:snapToGrid w:val="0"/>
          <w:color w:val="000000" w:themeColor="text1"/>
          <w:spacing w:val="4"/>
          <w:kern w:val="0"/>
          <w:sz w:val="24"/>
        </w:rPr>
        <w:t xml:space="preserve">　如果发包人对承包人提交的支付通知中酬金或部分酬金项目提出异议，应当在收到支付通知书</w:t>
      </w:r>
      <w:r>
        <w:rPr>
          <w:b/>
          <w:bCs/>
          <w:snapToGrid w:val="0"/>
          <w:color w:val="000000" w:themeColor="text1"/>
          <w:spacing w:val="4"/>
          <w:kern w:val="0"/>
          <w:sz w:val="24"/>
        </w:rPr>
        <w:t>72</w:t>
      </w:r>
      <w:r>
        <w:rPr>
          <w:snapToGrid w:val="0"/>
          <w:color w:val="000000" w:themeColor="text1"/>
          <w:spacing w:val="4"/>
          <w:kern w:val="0"/>
          <w:sz w:val="24"/>
        </w:rPr>
        <w:t>小时内向承包人发出表示异议的通知，但发包人不得拖延其他无异议酬金项目的支付。</w:t>
      </w:r>
    </w:p>
    <w:p w:rsidR="00990864" w:rsidRDefault="00990864">
      <w:pPr>
        <w:topLinePunct/>
        <w:adjustRightInd w:val="0"/>
        <w:snapToGrid w:val="0"/>
        <w:spacing w:line="420" w:lineRule="exact"/>
        <w:ind w:firstLineChars="200" w:firstLine="496"/>
        <w:rPr>
          <w:snapToGrid w:val="0"/>
          <w:color w:val="000000" w:themeColor="text1"/>
          <w:spacing w:val="4"/>
          <w:kern w:val="0"/>
          <w:sz w:val="24"/>
        </w:rPr>
      </w:pPr>
    </w:p>
    <w:p w:rsidR="00990864" w:rsidRDefault="007C4809" w:rsidP="00852796">
      <w:pPr>
        <w:topLinePunct/>
        <w:adjustRightInd w:val="0"/>
        <w:snapToGrid w:val="0"/>
        <w:spacing w:beforeLines="50"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其他</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第四十三条</w:t>
      </w:r>
      <w:r>
        <w:rPr>
          <w:snapToGrid w:val="0"/>
          <w:color w:val="000000" w:themeColor="text1"/>
          <w:spacing w:val="4"/>
          <w:kern w:val="0"/>
          <w:sz w:val="24"/>
        </w:rPr>
        <w:t xml:space="preserve">　委托的建设工程监理所必要的监理人员出外考察、材料设备复试，其费用支出经发包人同意的，在预算范围内向发包人实报实销。</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第四十四条</w:t>
      </w:r>
      <w:r>
        <w:rPr>
          <w:snapToGrid w:val="0"/>
          <w:color w:val="000000" w:themeColor="text1"/>
          <w:spacing w:val="4"/>
          <w:kern w:val="0"/>
          <w:sz w:val="24"/>
        </w:rPr>
        <w:t xml:space="preserve">　在监理业务范围内，如需聘用专家咨询或协助，由承包人聘用的，</w:t>
      </w:r>
      <w:r>
        <w:rPr>
          <w:snapToGrid w:val="0"/>
          <w:color w:val="000000" w:themeColor="text1"/>
          <w:spacing w:val="4"/>
          <w:kern w:val="0"/>
          <w:sz w:val="24"/>
        </w:rPr>
        <w:lastRenderedPageBreak/>
        <w:t>其费用由承包人承担；由发包人聘用的，其费用由发包人承担。</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第四十五条</w:t>
      </w:r>
      <w:r>
        <w:rPr>
          <w:snapToGrid w:val="0"/>
          <w:color w:val="000000" w:themeColor="text1"/>
          <w:spacing w:val="4"/>
          <w:kern w:val="0"/>
          <w:sz w:val="24"/>
        </w:rPr>
        <w:t xml:space="preserve">　承包人在监理工作过程中提出的合理化建议，使发包人得到了经济效益，发包人应按专用条件中的约定给予经济奖励。</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第四十六条</w:t>
      </w:r>
      <w:r>
        <w:rPr>
          <w:snapToGrid w:val="0"/>
          <w:color w:val="000000" w:themeColor="text1"/>
          <w:spacing w:val="4"/>
          <w:kern w:val="0"/>
          <w:sz w:val="24"/>
        </w:rPr>
        <w:t xml:space="preserve">　承包人驻地项目监理机构及其职员不得接受监理工程项目承包人的任何酬金或者经济利益。</w:t>
      </w:r>
    </w:p>
    <w:p w:rsidR="00990864" w:rsidRDefault="007C4809">
      <w:pPr>
        <w:topLinePunct/>
        <w:adjustRightInd w:val="0"/>
        <w:snapToGrid w:val="0"/>
        <w:spacing w:line="420" w:lineRule="exact"/>
        <w:ind w:firstLineChars="200" w:firstLine="496"/>
        <w:rPr>
          <w:snapToGrid w:val="0"/>
          <w:color w:val="000000" w:themeColor="text1"/>
          <w:spacing w:val="4"/>
          <w:kern w:val="0"/>
          <w:sz w:val="24"/>
        </w:rPr>
      </w:pPr>
      <w:r>
        <w:rPr>
          <w:snapToGrid w:val="0"/>
          <w:color w:val="000000" w:themeColor="text1"/>
          <w:spacing w:val="4"/>
          <w:kern w:val="0"/>
          <w:sz w:val="24"/>
        </w:rPr>
        <w:t>承包人不得参与可能与合同规定的与发包人的利益相冲突的任</w:t>
      </w:r>
      <w:r>
        <w:rPr>
          <w:snapToGrid w:val="0"/>
          <w:color w:val="000000" w:themeColor="text1"/>
          <w:spacing w:val="4"/>
          <w:kern w:val="0"/>
          <w:sz w:val="24"/>
        </w:rPr>
        <w:t>何活动。</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第四十七条</w:t>
      </w:r>
      <w:r>
        <w:rPr>
          <w:snapToGrid w:val="0"/>
          <w:color w:val="000000" w:themeColor="text1"/>
          <w:spacing w:val="4"/>
          <w:kern w:val="0"/>
          <w:sz w:val="24"/>
        </w:rPr>
        <w:t xml:space="preserve">　承包人在监理过程中，不得泄露发包人申明的秘密，承包人亦不得泄露设计人、承包人等提供并申明的秘密。</w:t>
      </w:r>
    </w:p>
    <w:p w:rsidR="00990864" w:rsidRDefault="007C4809">
      <w:pPr>
        <w:topLinePunct/>
        <w:adjustRightInd w:val="0"/>
        <w:snapToGrid w:val="0"/>
        <w:spacing w:line="420" w:lineRule="exact"/>
        <w:ind w:firstLineChars="200" w:firstLine="498"/>
        <w:rPr>
          <w:b/>
          <w:bCs/>
          <w:snapToGrid w:val="0"/>
          <w:color w:val="000000" w:themeColor="text1"/>
          <w:spacing w:val="4"/>
          <w:kern w:val="0"/>
          <w:sz w:val="24"/>
        </w:rPr>
      </w:pPr>
      <w:r>
        <w:rPr>
          <w:b/>
          <w:bCs/>
          <w:snapToGrid w:val="0"/>
          <w:color w:val="000000" w:themeColor="text1"/>
          <w:spacing w:val="4"/>
          <w:kern w:val="0"/>
          <w:sz w:val="24"/>
        </w:rPr>
        <w:t>第四十八条</w:t>
      </w:r>
      <w:r>
        <w:rPr>
          <w:snapToGrid w:val="0"/>
          <w:color w:val="000000" w:themeColor="text1"/>
          <w:spacing w:val="4"/>
          <w:kern w:val="0"/>
          <w:sz w:val="24"/>
        </w:rPr>
        <w:t xml:space="preserve">　承包人对于由其编制的所有文件拥有版权，发包人仅有权为本合同工程使用或复制此类文件。</w:t>
      </w:r>
    </w:p>
    <w:p w:rsidR="00990864" w:rsidRDefault="007C4809" w:rsidP="00852796">
      <w:pPr>
        <w:topLinePunct/>
        <w:adjustRightInd w:val="0"/>
        <w:snapToGrid w:val="0"/>
        <w:spacing w:beforeLines="100" w:line="420" w:lineRule="exact"/>
        <w:ind w:firstLineChars="200" w:firstLine="578"/>
        <w:rPr>
          <w:b/>
          <w:bCs/>
          <w:snapToGrid w:val="0"/>
          <w:color w:val="000000" w:themeColor="text1"/>
          <w:spacing w:val="4"/>
          <w:kern w:val="0"/>
          <w:sz w:val="28"/>
          <w:szCs w:val="28"/>
        </w:rPr>
      </w:pPr>
      <w:r>
        <w:rPr>
          <w:b/>
          <w:bCs/>
          <w:snapToGrid w:val="0"/>
          <w:color w:val="000000" w:themeColor="text1"/>
          <w:spacing w:val="4"/>
          <w:kern w:val="0"/>
          <w:sz w:val="28"/>
          <w:szCs w:val="28"/>
        </w:rPr>
        <w:t>争议的解决</w:t>
      </w:r>
    </w:p>
    <w:p w:rsidR="00990864" w:rsidRDefault="007C4809">
      <w:pPr>
        <w:topLinePunct/>
        <w:adjustRightInd w:val="0"/>
        <w:snapToGrid w:val="0"/>
        <w:spacing w:line="420" w:lineRule="exact"/>
        <w:ind w:firstLineChars="200" w:firstLine="498"/>
        <w:rPr>
          <w:snapToGrid w:val="0"/>
          <w:color w:val="000000" w:themeColor="text1"/>
          <w:spacing w:val="4"/>
          <w:kern w:val="0"/>
          <w:sz w:val="24"/>
        </w:rPr>
      </w:pPr>
      <w:r>
        <w:rPr>
          <w:b/>
          <w:bCs/>
          <w:snapToGrid w:val="0"/>
          <w:color w:val="000000" w:themeColor="text1"/>
          <w:spacing w:val="4"/>
          <w:kern w:val="0"/>
          <w:sz w:val="24"/>
        </w:rPr>
        <w:t>第四十九条</w:t>
      </w:r>
      <w:r>
        <w:rPr>
          <w:b/>
          <w:bCs/>
          <w:snapToGrid w:val="0"/>
          <w:color w:val="000000" w:themeColor="text1"/>
          <w:spacing w:val="4"/>
          <w:kern w:val="0"/>
          <w:sz w:val="24"/>
        </w:rPr>
        <w:t xml:space="preserve">  </w:t>
      </w:r>
      <w:r>
        <w:rPr>
          <w:snapToGrid w:val="0"/>
          <w:color w:val="000000" w:themeColor="text1"/>
          <w:spacing w:val="4"/>
          <w:kern w:val="0"/>
          <w:sz w:val="24"/>
        </w:rPr>
        <w:t>因违反或终止合同而引起的对对方损失和损害的赔偿，双方应当协商解决，如未能达成一致，可提交主管部门协调，如仍未能达成一致时，根据双方约定向</w:t>
      </w:r>
      <w:r>
        <w:rPr>
          <w:b/>
          <w:bCs/>
          <w:snapToGrid w:val="0"/>
          <w:color w:val="000000" w:themeColor="text1"/>
          <w:spacing w:val="4"/>
          <w:kern w:val="0"/>
          <w:sz w:val="24"/>
          <w:u w:val="single"/>
        </w:rPr>
        <w:t>广州市花都区人民法院</w:t>
      </w:r>
      <w:r>
        <w:rPr>
          <w:b/>
          <w:bCs/>
          <w:snapToGrid w:val="0"/>
          <w:color w:val="000000" w:themeColor="text1"/>
          <w:spacing w:val="4"/>
          <w:kern w:val="0"/>
          <w:sz w:val="24"/>
          <w:u w:val="single"/>
        </w:rPr>
        <w:t xml:space="preserve"> </w:t>
      </w:r>
      <w:r>
        <w:rPr>
          <w:snapToGrid w:val="0"/>
          <w:color w:val="000000" w:themeColor="text1"/>
          <w:spacing w:val="4"/>
          <w:kern w:val="0"/>
          <w:sz w:val="24"/>
        </w:rPr>
        <w:t>起诉。</w:t>
      </w:r>
    </w:p>
    <w:p w:rsidR="00990864" w:rsidRDefault="007C4809">
      <w:pPr>
        <w:topLinePunct/>
        <w:adjustRightInd w:val="0"/>
        <w:snapToGrid w:val="0"/>
        <w:spacing w:before="120" w:after="120" w:line="420" w:lineRule="exact"/>
        <w:jc w:val="center"/>
        <w:rPr>
          <w:b/>
          <w:snapToGrid w:val="0"/>
          <w:color w:val="000000" w:themeColor="text1"/>
          <w:spacing w:val="4"/>
          <w:kern w:val="0"/>
          <w:sz w:val="30"/>
          <w:szCs w:val="30"/>
        </w:rPr>
      </w:pPr>
      <w:r>
        <w:rPr>
          <w:b/>
          <w:snapToGrid w:val="0"/>
          <w:color w:val="000000" w:themeColor="text1"/>
          <w:spacing w:val="4"/>
          <w:kern w:val="0"/>
          <w:sz w:val="30"/>
          <w:szCs w:val="30"/>
        </w:rPr>
        <w:br w:type="page"/>
      </w:r>
      <w:r>
        <w:rPr>
          <w:b/>
          <w:snapToGrid w:val="0"/>
          <w:color w:val="000000" w:themeColor="text1"/>
          <w:spacing w:val="4"/>
          <w:kern w:val="0"/>
          <w:sz w:val="30"/>
          <w:szCs w:val="30"/>
        </w:rPr>
        <w:lastRenderedPageBreak/>
        <w:t>第四篇</w:t>
      </w:r>
      <w:r>
        <w:rPr>
          <w:b/>
          <w:snapToGrid w:val="0"/>
          <w:color w:val="000000" w:themeColor="text1"/>
          <w:spacing w:val="4"/>
          <w:kern w:val="0"/>
          <w:sz w:val="30"/>
          <w:szCs w:val="30"/>
        </w:rPr>
        <w:t xml:space="preserve">  </w:t>
      </w:r>
      <w:r>
        <w:rPr>
          <w:b/>
          <w:snapToGrid w:val="0"/>
          <w:color w:val="000000" w:themeColor="text1"/>
          <w:spacing w:val="4"/>
          <w:kern w:val="0"/>
          <w:sz w:val="30"/>
          <w:szCs w:val="30"/>
        </w:rPr>
        <w:t>合同附件</w:t>
      </w:r>
    </w:p>
    <w:p w:rsidR="00990864" w:rsidRDefault="00990864">
      <w:pPr>
        <w:topLinePunct/>
        <w:adjustRightInd w:val="0"/>
        <w:snapToGrid w:val="0"/>
        <w:spacing w:line="420" w:lineRule="exact"/>
        <w:ind w:firstLineChars="171" w:firstLine="426"/>
        <w:rPr>
          <w:b/>
          <w:snapToGrid w:val="0"/>
          <w:color w:val="000000" w:themeColor="text1"/>
          <w:spacing w:val="4"/>
          <w:kern w:val="0"/>
          <w:sz w:val="24"/>
        </w:rPr>
      </w:pP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1</w:t>
      </w:r>
      <w:r>
        <w:rPr>
          <w:bCs/>
          <w:snapToGrid w:val="0"/>
          <w:color w:val="000000" w:themeColor="text1"/>
          <w:spacing w:val="4"/>
          <w:kern w:val="0"/>
          <w:sz w:val="24"/>
        </w:rPr>
        <w:t>：工程建设廉洁协议书</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2</w:t>
      </w:r>
      <w:r>
        <w:rPr>
          <w:bCs/>
          <w:snapToGrid w:val="0"/>
          <w:color w:val="000000" w:themeColor="text1"/>
          <w:spacing w:val="4"/>
          <w:kern w:val="0"/>
          <w:sz w:val="24"/>
        </w:rPr>
        <w:t>：监理</w:t>
      </w:r>
      <w:r>
        <w:rPr>
          <w:snapToGrid w:val="0"/>
          <w:color w:val="000000" w:themeColor="text1"/>
          <w:spacing w:val="4"/>
          <w:kern w:val="0"/>
          <w:sz w:val="24"/>
        </w:rPr>
        <w:t>服务工作及成果质量</w:t>
      </w:r>
      <w:r>
        <w:rPr>
          <w:bCs/>
          <w:snapToGrid w:val="0"/>
          <w:color w:val="000000" w:themeColor="text1"/>
          <w:spacing w:val="4"/>
          <w:kern w:val="0"/>
          <w:sz w:val="24"/>
        </w:rPr>
        <w:t>量化考核支付方式表</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3</w:t>
      </w:r>
      <w:r>
        <w:rPr>
          <w:bCs/>
          <w:snapToGrid w:val="0"/>
          <w:color w:val="000000" w:themeColor="text1"/>
          <w:spacing w:val="4"/>
          <w:kern w:val="0"/>
          <w:sz w:val="24"/>
        </w:rPr>
        <w:t>：项目监理机构及监理人员</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1</w:t>
      </w:r>
      <w:r>
        <w:rPr>
          <w:bCs/>
          <w:snapToGrid w:val="0"/>
          <w:color w:val="000000" w:themeColor="text1"/>
          <w:spacing w:val="4"/>
          <w:kern w:val="0"/>
          <w:sz w:val="24"/>
        </w:rPr>
        <w:t>）项目监理机构图</w:t>
      </w:r>
    </w:p>
    <w:p w:rsidR="00990864" w:rsidRDefault="007C4809">
      <w:pPr>
        <w:topLinePunct/>
        <w:adjustRightInd w:val="0"/>
        <w:snapToGrid w:val="0"/>
        <w:spacing w:line="420" w:lineRule="exact"/>
        <w:ind w:firstLineChars="171" w:firstLine="424"/>
        <w:rPr>
          <w:snapToGrid w:val="0"/>
          <w:color w:val="000000" w:themeColor="text1"/>
          <w:spacing w:val="4"/>
          <w:kern w:val="0"/>
          <w:sz w:val="24"/>
        </w:rPr>
      </w:pPr>
      <w:r>
        <w:rPr>
          <w:bCs/>
          <w:snapToGrid w:val="0"/>
          <w:color w:val="000000" w:themeColor="text1"/>
          <w:spacing w:val="4"/>
          <w:kern w:val="0"/>
          <w:sz w:val="24"/>
        </w:rPr>
        <w:t>（</w:t>
      </w:r>
      <w:r>
        <w:rPr>
          <w:bCs/>
          <w:snapToGrid w:val="0"/>
          <w:color w:val="000000" w:themeColor="text1"/>
          <w:spacing w:val="4"/>
          <w:kern w:val="0"/>
          <w:sz w:val="24"/>
        </w:rPr>
        <w:t>2</w:t>
      </w:r>
      <w:r>
        <w:rPr>
          <w:bCs/>
          <w:snapToGrid w:val="0"/>
          <w:color w:val="000000" w:themeColor="text1"/>
          <w:spacing w:val="4"/>
          <w:kern w:val="0"/>
          <w:sz w:val="24"/>
        </w:rPr>
        <w:t>）施工准备阶段</w:t>
      </w:r>
      <w:r>
        <w:rPr>
          <w:snapToGrid w:val="0"/>
          <w:color w:val="000000" w:themeColor="text1"/>
          <w:spacing w:val="4"/>
          <w:kern w:val="0"/>
          <w:sz w:val="24"/>
        </w:rPr>
        <w:t>监理人员一览表</w:t>
      </w:r>
    </w:p>
    <w:p w:rsidR="00990864" w:rsidRDefault="007C4809">
      <w:pPr>
        <w:topLinePunct/>
        <w:adjustRightInd w:val="0"/>
        <w:snapToGrid w:val="0"/>
        <w:spacing w:line="420" w:lineRule="exact"/>
        <w:ind w:firstLineChars="171" w:firstLine="424"/>
        <w:rPr>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3</w:t>
      </w:r>
      <w:r>
        <w:rPr>
          <w:snapToGrid w:val="0"/>
          <w:color w:val="000000" w:themeColor="text1"/>
          <w:spacing w:val="4"/>
          <w:kern w:val="0"/>
          <w:sz w:val="24"/>
        </w:rPr>
        <w:t>）施工阶段监理人员一览表</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snapToGrid w:val="0"/>
          <w:color w:val="000000" w:themeColor="text1"/>
          <w:spacing w:val="4"/>
          <w:kern w:val="0"/>
          <w:sz w:val="24"/>
        </w:rPr>
        <w:t>（</w:t>
      </w:r>
      <w:r>
        <w:rPr>
          <w:snapToGrid w:val="0"/>
          <w:color w:val="000000" w:themeColor="text1"/>
          <w:spacing w:val="4"/>
          <w:kern w:val="0"/>
          <w:sz w:val="24"/>
        </w:rPr>
        <w:t>4</w:t>
      </w:r>
      <w:r>
        <w:rPr>
          <w:snapToGrid w:val="0"/>
          <w:color w:val="000000" w:themeColor="text1"/>
          <w:spacing w:val="4"/>
          <w:kern w:val="0"/>
          <w:sz w:val="24"/>
        </w:rPr>
        <w:t>）工程收尾阶段监理人员一览表</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4</w:t>
      </w:r>
      <w:r>
        <w:rPr>
          <w:bCs/>
          <w:snapToGrid w:val="0"/>
          <w:color w:val="000000" w:themeColor="text1"/>
          <w:spacing w:val="4"/>
          <w:kern w:val="0"/>
          <w:sz w:val="24"/>
        </w:rPr>
        <w:t>：</w:t>
      </w:r>
      <w:r>
        <w:rPr>
          <w:snapToGrid w:val="0"/>
          <w:color w:val="000000" w:themeColor="text1"/>
          <w:spacing w:val="4"/>
          <w:kern w:val="0"/>
          <w:sz w:val="24"/>
        </w:rPr>
        <w:t>（</w:t>
      </w:r>
      <w:r>
        <w:rPr>
          <w:bCs/>
          <w:snapToGrid w:val="0"/>
          <w:color w:val="000000" w:themeColor="text1"/>
          <w:spacing w:val="4"/>
          <w:kern w:val="0"/>
          <w:sz w:val="24"/>
        </w:rPr>
        <w:t>承包人）</w:t>
      </w:r>
      <w:r>
        <w:rPr>
          <w:snapToGrid w:val="0"/>
          <w:color w:val="000000" w:themeColor="text1"/>
          <w:spacing w:val="4"/>
          <w:kern w:val="0"/>
          <w:sz w:val="24"/>
        </w:rPr>
        <w:t>拟用于本工程的通讯、办公、检测设备清单</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5</w:t>
      </w:r>
      <w:r>
        <w:rPr>
          <w:bCs/>
          <w:snapToGrid w:val="0"/>
          <w:color w:val="000000" w:themeColor="text1"/>
          <w:spacing w:val="4"/>
          <w:kern w:val="0"/>
          <w:sz w:val="24"/>
        </w:rPr>
        <w:t>：监理服务承诺书</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6</w:t>
      </w:r>
      <w:r>
        <w:rPr>
          <w:bCs/>
          <w:snapToGrid w:val="0"/>
          <w:color w:val="000000" w:themeColor="text1"/>
          <w:spacing w:val="4"/>
          <w:kern w:val="0"/>
          <w:sz w:val="24"/>
        </w:rPr>
        <w:t>：承包人履约银行保函及其承诺书</w:t>
      </w:r>
    </w:p>
    <w:p w:rsidR="00990864" w:rsidRDefault="007C4809">
      <w:pPr>
        <w:topLinePunct/>
        <w:adjustRightInd w:val="0"/>
        <w:snapToGrid w:val="0"/>
        <w:spacing w:line="420" w:lineRule="exact"/>
        <w:ind w:firstLineChars="171" w:firstLine="424"/>
        <w:rPr>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7</w:t>
      </w:r>
      <w:r>
        <w:rPr>
          <w:bCs/>
          <w:snapToGrid w:val="0"/>
          <w:color w:val="000000" w:themeColor="text1"/>
          <w:spacing w:val="-4"/>
          <w:kern w:val="0"/>
          <w:sz w:val="24"/>
        </w:rPr>
        <w:t>：监理单位安全生产管理目标责任书</w:t>
      </w:r>
    </w:p>
    <w:p w:rsidR="00990864" w:rsidRDefault="007C4809" w:rsidP="00852796">
      <w:pPr>
        <w:topLinePunct/>
        <w:adjustRightInd w:val="0"/>
        <w:snapToGrid w:val="0"/>
        <w:spacing w:line="420" w:lineRule="exact"/>
        <w:ind w:leftChars="202" w:left="1699" w:hangingChars="514" w:hanging="1275"/>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附件</w:t>
      </w:r>
      <w:r>
        <w:rPr>
          <w:bCs/>
          <w:snapToGrid w:val="0"/>
          <w:color w:val="000000" w:themeColor="text1"/>
          <w:spacing w:val="-4"/>
          <w:kern w:val="0"/>
          <w:sz w:val="24"/>
        </w:rPr>
        <w:t>8</w:t>
      </w:r>
      <w:r>
        <w:rPr>
          <w:bCs/>
          <w:snapToGrid w:val="0"/>
          <w:color w:val="000000" w:themeColor="text1"/>
          <w:spacing w:val="-4"/>
          <w:kern w:val="0"/>
          <w:sz w:val="24"/>
        </w:rPr>
        <w:t>：承包人法定代表人、项目总监理工程师、项目监理员的姓名、身份证复印件、职务、职称、联系方式</w:t>
      </w:r>
    </w:p>
    <w:p w:rsidR="00990864" w:rsidRDefault="007C4809">
      <w:pPr>
        <w:topLinePunct/>
        <w:adjustRightInd w:val="0"/>
        <w:snapToGrid w:val="0"/>
        <w:spacing w:line="420" w:lineRule="exact"/>
        <w:ind w:firstLineChars="171" w:firstLine="424"/>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bCs/>
          <w:snapToGrid w:val="0"/>
          <w:color w:val="000000" w:themeColor="text1"/>
          <w:spacing w:val="-4"/>
          <w:kern w:val="0"/>
          <w:sz w:val="24"/>
        </w:rPr>
        <w:t>9</w:t>
      </w:r>
      <w:r>
        <w:rPr>
          <w:bCs/>
          <w:snapToGrid w:val="0"/>
          <w:color w:val="000000" w:themeColor="text1"/>
          <w:spacing w:val="-4"/>
          <w:kern w:val="0"/>
          <w:sz w:val="24"/>
        </w:rPr>
        <w:t>：中标通知书</w:t>
      </w:r>
    </w:p>
    <w:p w:rsidR="00990864" w:rsidRDefault="007C4809">
      <w:pPr>
        <w:pStyle w:val="af2"/>
        <w:ind w:firstLine="496"/>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rFonts w:hint="eastAsia"/>
          <w:bCs/>
          <w:snapToGrid w:val="0"/>
          <w:color w:val="000000" w:themeColor="text1"/>
          <w:spacing w:val="4"/>
          <w:kern w:val="0"/>
          <w:sz w:val="24"/>
        </w:rPr>
        <w:t>10</w:t>
      </w:r>
      <w:r>
        <w:rPr>
          <w:bCs/>
          <w:snapToGrid w:val="0"/>
          <w:color w:val="000000" w:themeColor="text1"/>
          <w:spacing w:val="4"/>
          <w:kern w:val="0"/>
          <w:sz w:val="24"/>
        </w:rPr>
        <w:t>：</w:t>
      </w:r>
      <w:r>
        <w:rPr>
          <w:rFonts w:hint="eastAsia"/>
          <w:bCs/>
          <w:snapToGrid w:val="0"/>
          <w:color w:val="000000" w:themeColor="text1"/>
          <w:spacing w:val="4"/>
          <w:kern w:val="0"/>
          <w:sz w:val="24"/>
        </w:rPr>
        <w:t>保密协议</w:t>
      </w:r>
    </w:p>
    <w:p w:rsidR="00990864" w:rsidRDefault="007C4809">
      <w:pPr>
        <w:pStyle w:val="af2"/>
        <w:ind w:firstLine="496"/>
        <w:rPr>
          <w:bCs/>
          <w:snapToGrid w:val="0"/>
          <w:color w:val="000000" w:themeColor="text1"/>
          <w:spacing w:val="4"/>
          <w:kern w:val="0"/>
          <w:sz w:val="24"/>
        </w:rPr>
      </w:pPr>
      <w:r>
        <w:rPr>
          <w:bCs/>
          <w:snapToGrid w:val="0"/>
          <w:color w:val="000000" w:themeColor="text1"/>
          <w:spacing w:val="4"/>
          <w:kern w:val="0"/>
          <w:sz w:val="24"/>
          <w:bdr w:val="single" w:sz="4" w:space="0" w:color="auto"/>
        </w:rPr>
        <w:t>√</w:t>
      </w:r>
      <w:r>
        <w:rPr>
          <w:bCs/>
          <w:snapToGrid w:val="0"/>
          <w:color w:val="000000" w:themeColor="text1"/>
          <w:spacing w:val="4"/>
          <w:kern w:val="0"/>
          <w:sz w:val="24"/>
        </w:rPr>
        <w:t xml:space="preserve">  </w:t>
      </w:r>
      <w:r>
        <w:rPr>
          <w:bCs/>
          <w:snapToGrid w:val="0"/>
          <w:color w:val="000000" w:themeColor="text1"/>
          <w:spacing w:val="4"/>
          <w:kern w:val="0"/>
          <w:sz w:val="24"/>
        </w:rPr>
        <w:t>附件</w:t>
      </w:r>
      <w:r>
        <w:rPr>
          <w:rFonts w:hint="eastAsia"/>
          <w:bCs/>
          <w:snapToGrid w:val="0"/>
          <w:color w:val="000000" w:themeColor="text1"/>
          <w:spacing w:val="4"/>
          <w:kern w:val="0"/>
          <w:sz w:val="24"/>
        </w:rPr>
        <w:t>11</w:t>
      </w:r>
      <w:r>
        <w:rPr>
          <w:bCs/>
          <w:snapToGrid w:val="0"/>
          <w:color w:val="000000" w:themeColor="text1"/>
          <w:spacing w:val="4"/>
          <w:kern w:val="0"/>
          <w:sz w:val="24"/>
        </w:rPr>
        <w:t>：</w:t>
      </w:r>
      <w:r>
        <w:rPr>
          <w:rFonts w:hint="eastAsia"/>
          <w:bCs/>
          <w:snapToGrid w:val="0"/>
          <w:color w:val="000000" w:themeColor="text1"/>
          <w:spacing w:val="4"/>
          <w:kern w:val="0"/>
          <w:sz w:val="24"/>
        </w:rPr>
        <w:t>结算工作</w:t>
      </w:r>
      <w:r>
        <w:rPr>
          <w:bCs/>
          <w:snapToGrid w:val="0"/>
          <w:color w:val="000000" w:themeColor="text1"/>
          <w:spacing w:val="4"/>
          <w:kern w:val="0"/>
          <w:sz w:val="24"/>
        </w:rPr>
        <w:t>协议书</w:t>
      </w:r>
    </w:p>
    <w:p w:rsidR="00990864" w:rsidRDefault="00990864">
      <w:pPr>
        <w:topLinePunct/>
        <w:adjustRightInd w:val="0"/>
        <w:snapToGrid w:val="0"/>
        <w:spacing w:line="360" w:lineRule="auto"/>
        <w:rPr>
          <w:b/>
          <w:snapToGrid w:val="0"/>
          <w:color w:val="000000" w:themeColor="text1"/>
          <w:spacing w:val="4"/>
          <w:kern w:val="0"/>
          <w:sz w:val="24"/>
        </w:rPr>
      </w:pPr>
    </w:p>
    <w:p w:rsidR="00990864" w:rsidRDefault="00990864">
      <w:pPr>
        <w:topLinePunct/>
        <w:adjustRightInd w:val="0"/>
        <w:snapToGrid w:val="0"/>
        <w:spacing w:line="360" w:lineRule="auto"/>
        <w:rPr>
          <w:b/>
          <w:snapToGrid w:val="0"/>
          <w:color w:val="000000" w:themeColor="text1"/>
          <w:spacing w:val="4"/>
          <w:kern w:val="0"/>
          <w:sz w:val="24"/>
        </w:rPr>
      </w:pPr>
    </w:p>
    <w:p w:rsidR="00990864" w:rsidRDefault="00990864">
      <w:pPr>
        <w:topLinePunct/>
        <w:adjustRightInd w:val="0"/>
        <w:snapToGrid w:val="0"/>
        <w:spacing w:line="360" w:lineRule="auto"/>
        <w:rPr>
          <w:b/>
          <w:snapToGrid w:val="0"/>
          <w:color w:val="000000" w:themeColor="text1"/>
          <w:spacing w:val="4"/>
          <w:kern w:val="0"/>
          <w:sz w:val="24"/>
        </w:rPr>
      </w:pPr>
    </w:p>
    <w:p w:rsidR="00990864" w:rsidRDefault="007C4809">
      <w:pPr>
        <w:spacing w:line="360" w:lineRule="auto"/>
        <w:rPr>
          <w:rFonts w:ascii="宋体" w:hAnsi="宋体"/>
          <w:color w:val="000000" w:themeColor="text1"/>
          <w:szCs w:val="21"/>
        </w:rPr>
      </w:pPr>
      <w:r>
        <w:rPr>
          <w:b/>
          <w:color w:val="000000" w:themeColor="text1"/>
          <w:szCs w:val="20"/>
        </w:rPr>
        <w:br w:type="page"/>
      </w:r>
      <w:r>
        <w:rPr>
          <w:rFonts w:ascii="宋体" w:hAnsi="宋体"/>
          <w:b/>
          <w:color w:val="000000" w:themeColor="text1"/>
          <w:szCs w:val="21"/>
        </w:rPr>
        <w:lastRenderedPageBreak/>
        <w:t>附件</w:t>
      </w:r>
      <w:r>
        <w:rPr>
          <w:rFonts w:ascii="宋体" w:hAnsi="宋体"/>
          <w:b/>
          <w:color w:val="000000" w:themeColor="text1"/>
          <w:szCs w:val="21"/>
        </w:rPr>
        <w:t>1</w:t>
      </w:r>
      <w:r>
        <w:rPr>
          <w:rFonts w:ascii="宋体" w:hAnsi="宋体"/>
          <w:b/>
          <w:color w:val="000000" w:themeColor="text1"/>
          <w:szCs w:val="21"/>
        </w:rPr>
        <w:t>：</w:t>
      </w:r>
    </w:p>
    <w:p w:rsidR="00990864" w:rsidRDefault="00990864">
      <w:pPr>
        <w:adjustRightInd w:val="0"/>
        <w:snapToGrid w:val="0"/>
        <w:spacing w:line="360" w:lineRule="auto"/>
        <w:jc w:val="center"/>
        <w:rPr>
          <w:snapToGrid w:val="0"/>
          <w:color w:val="000000" w:themeColor="text1"/>
          <w:kern w:val="0"/>
          <w:sz w:val="24"/>
        </w:rPr>
      </w:pPr>
    </w:p>
    <w:p w:rsidR="00990864" w:rsidRDefault="007C4809">
      <w:pPr>
        <w:adjustRightInd w:val="0"/>
        <w:snapToGrid w:val="0"/>
        <w:spacing w:line="360" w:lineRule="auto"/>
        <w:jc w:val="center"/>
        <w:rPr>
          <w:snapToGrid w:val="0"/>
          <w:color w:val="000000" w:themeColor="text1"/>
          <w:kern w:val="0"/>
          <w:sz w:val="44"/>
          <w:szCs w:val="44"/>
        </w:rPr>
      </w:pPr>
      <w:r>
        <w:rPr>
          <w:snapToGrid w:val="0"/>
          <w:color w:val="000000" w:themeColor="text1"/>
          <w:kern w:val="0"/>
          <w:sz w:val="44"/>
          <w:szCs w:val="44"/>
        </w:rPr>
        <w:t>工程建设廉洁协议书</w:t>
      </w:r>
    </w:p>
    <w:p w:rsidR="00990864" w:rsidRDefault="00990864">
      <w:pPr>
        <w:adjustRightInd w:val="0"/>
        <w:snapToGrid w:val="0"/>
        <w:spacing w:line="360" w:lineRule="auto"/>
        <w:rPr>
          <w:b/>
          <w:bCs/>
          <w:snapToGrid w:val="0"/>
          <w:color w:val="000000" w:themeColor="text1"/>
          <w:kern w:val="0"/>
          <w:sz w:val="24"/>
        </w:rPr>
      </w:pPr>
    </w:p>
    <w:p w:rsidR="00990864" w:rsidRDefault="007C4809">
      <w:pPr>
        <w:adjustRightInd w:val="0"/>
        <w:snapToGrid w:val="0"/>
        <w:spacing w:line="360" w:lineRule="auto"/>
        <w:rPr>
          <w:rFonts w:ascii="等线" w:eastAsia="等线" w:hAnsi="等线"/>
          <w:b/>
          <w:color w:val="000000" w:themeColor="text1"/>
          <w:u w:val="single"/>
        </w:rPr>
      </w:pPr>
      <w:r>
        <w:rPr>
          <w:rFonts w:hint="eastAsia"/>
          <w:b/>
          <w:color w:val="000000" w:themeColor="text1"/>
        </w:rPr>
        <w:t>发包</w:t>
      </w:r>
      <w:r>
        <w:rPr>
          <w:b/>
          <w:color w:val="000000" w:themeColor="text1"/>
        </w:rPr>
        <w:t xml:space="preserve"> </w:t>
      </w:r>
      <w:r>
        <w:rPr>
          <w:b/>
          <w:color w:val="000000" w:themeColor="text1"/>
        </w:rPr>
        <w:t>人（甲方）：</w:t>
      </w:r>
    </w:p>
    <w:p w:rsidR="00990864" w:rsidRDefault="007C4809">
      <w:pPr>
        <w:adjustRightInd w:val="0"/>
        <w:snapToGrid w:val="0"/>
        <w:spacing w:line="360" w:lineRule="auto"/>
        <w:rPr>
          <w:b/>
          <w:color w:val="000000" w:themeColor="text1"/>
        </w:rPr>
      </w:pPr>
      <w:r>
        <w:rPr>
          <w:rFonts w:hint="eastAsia"/>
          <w:b/>
          <w:color w:val="000000" w:themeColor="text1"/>
        </w:rPr>
        <w:t>承包</w:t>
      </w:r>
      <w:r>
        <w:rPr>
          <w:rFonts w:hint="eastAsia"/>
          <w:b/>
          <w:color w:val="000000" w:themeColor="text1"/>
        </w:rPr>
        <w:t xml:space="preserve"> </w:t>
      </w:r>
      <w:r>
        <w:rPr>
          <w:b/>
          <w:color w:val="000000" w:themeColor="text1"/>
        </w:rPr>
        <w:t>人（乙方）：</w:t>
      </w:r>
    </w:p>
    <w:p w:rsidR="00990864" w:rsidRDefault="00990864">
      <w:pPr>
        <w:adjustRightInd w:val="0"/>
        <w:snapToGrid w:val="0"/>
        <w:spacing w:line="360" w:lineRule="auto"/>
        <w:ind w:firstLineChars="200" w:firstLine="480"/>
        <w:rPr>
          <w:snapToGrid w:val="0"/>
          <w:color w:val="000000" w:themeColor="text1"/>
          <w:kern w:val="0"/>
          <w:sz w:val="24"/>
        </w:rPr>
      </w:pP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为切实规范甲乙双方的各项建筑活动，预防本工程违法违纪等腐败现象的发生，保障工程建设优质、安全和廉洁，根据《广州市建筑市场廉洁准入规定》及相关法律法规的规定，特订立本协议书。</w:t>
      </w:r>
    </w:p>
    <w:p w:rsidR="00990864" w:rsidRDefault="007C4809">
      <w:pPr>
        <w:adjustRightInd w:val="0"/>
        <w:snapToGrid w:val="0"/>
        <w:spacing w:line="460" w:lineRule="exact"/>
        <w:ind w:firstLineChars="196" w:firstLine="472"/>
        <w:rPr>
          <w:b/>
          <w:bCs/>
          <w:snapToGrid w:val="0"/>
          <w:color w:val="000000" w:themeColor="text1"/>
          <w:kern w:val="0"/>
          <w:sz w:val="24"/>
        </w:rPr>
      </w:pPr>
      <w:r>
        <w:rPr>
          <w:b/>
          <w:bCs/>
          <w:snapToGrid w:val="0"/>
          <w:color w:val="000000" w:themeColor="text1"/>
          <w:kern w:val="0"/>
          <w:sz w:val="24"/>
        </w:rPr>
        <w:t>第一条</w:t>
      </w:r>
      <w:r>
        <w:rPr>
          <w:b/>
          <w:bCs/>
          <w:snapToGrid w:val="0"/>
          <w:color w:val="000000" w:themeColor="text1"/>
          <w:kern w:val="0"/>
          <w:sz w:val="24"/>
        </w:rPr>
        <w:t xml:space="preserve"> </w:t>
      </w:r>
      <w:r>
        <w:rPr>
          <w:b/>
          <w:bCs/>
          <w:snapToGrid w:val="0"/>
          <w:color w:val="000000" w:themeColor="text1"/>
          <w:kern w:val="0"/>
          <w:sz w:val="24"/>
        </w:rPr>
        <w:t>甲乙双方责任</w:t>
      </w:r>
    </w:p>
    <w:p w:rsidR="00990864" w:rsidRDefault="007C4809">
      <w:pPr>
        <w:adjustRightInd w:val="0"/>
        <w:snapToGrid w:val="0"/>
        <w:spacing w:line="460" w:lineRule="exact"/>
        <w:ind w:firstLineChars="196" w:firstLine="470"/>
        <w:rPr>
          <w:snapToGrid w:val="0"/>
          <w:color w:val="000000" w:themeColor="text1"/>
          <w:kern w:val="0"/>
          <w:sz w:val="24"/>
        </w:rPr>
      </w:pPr>
      <w:r>
        <w:rPr>
          <w:snapToGrid w:val="0"/>
          <w:color w:val="000000" w:themeColor="text1"/>
          <w:kern w:val="0"/>
          <w:sz w:val="24"/>
        </w:rPr>
        <w:t>（一）严格遵守国家和省、市关于市场准入、项目招标投标、工程施工、工程验收、结算和市场活动等有关法律、法规，相关政策，以及廉政建设的各项约定。</w:t>
      </w:r>
    </w:p>
    <w:p w:rsidR="00990864" w:rsidRDefault="007C4809">
      <w:pPr>
        <w:adjustRightInd w:val="0"/>
        <w:snapToGrid w:val="0"/>
        <w:spacing w:line="460" w:lineRule="exact"/>
        <w:ind w:firstLineChars="196" w:firstLine="470"/>
        <w:rPr>
          <w:snapToGrid w:val="0"/>
          <w:color w:val="000000" w:themeColor="text1"/>
          <w:kern w:val="0"/>
          <w:sz w:val="24"/>
        </w:rPr>
      </w:pPr>
      <w:r>
        <w:rPr>
          <w:snapToGrid w:val="0"/>
          <w:color w:val="000000" w:themeColor="text1"/>
          <w:kern w:val="0"/>
          <w:sz w:val="24"/>
        </w:rPr>
        <w:t>（二）严格执行建设工程项目承发包合同文件，自觉按合同办事。</w:t>
      </w:r>
    </w:p>
    <w:p w:rsidR="00990864" w:rsidRDefault="007C4809">
      <w:pPr>
        <w:adjustRightInd w:val="0"/>
        <w:snapToGrid w:val="0"/>
        <w:spacing w:line="460" w:lineRule="exact"/>
        <w:ind w:firstLineChars="196" w:firstLine="470"/>
        <w:rPr>
          <w:snapToGrid w:val="0"/>
          <w:color w:val="000000" w:themeColor="text1"/>
          <w:kern w:val="0"/>
          <w:sz w:val="24"/>
        </w:rPr>
      </w:pPr>
      <w:r>
        <w:rPr>
          <w:snapToGrid w:val="0"/>
          <w:color w:val="000000" w:themeColor="text1"/>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rsidR="00990864" w:rsidRDefault="007C4809">
      <w:pPr>
        <w:adjustRightInd w:val="0"/>
        <w:snapToGrid w:val="0"/>
        <w:spacing w:line="460" w:lineRule="exact"/>
        <w:ind w:firstLineChars="196" w:firstLine="470"/>
        <w:rPr>
          <w:snapToGrid w:val="0"/>
          <w:color w:val="000000" w:themeColor="text1"/>
          <w:kern w:val="0"/>
          <w:sz w:val="24"/>
        </w:rPr>
      </w:pPr>
      <w:r>
        <w:rPr>
          <w:snapToGrid w:val="0"/>
          <w:color w:val="000000" w:themeColor="text1"/>
          <w:kern w:val="0"/>
          <w:sz w:val="24"/>
        </w:rPr>
        <w:t>（四）发现对方在建筑活动中存在违规、违纪、违法行为的，有权向其上级主管部门或纪检监察、检察等有关机关举报。</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（五）甲乙双方单位监督部门应充分发挥各自职能作用，积极互动形成纵向监督合力，依照本协议书规定，对本工程廉洁从业情况实施监督，及时制止不廉洁行为的发生。</w:t>
      </w:r>
    </w:p>
    <w:p w:rsidR="00990864" w:rsidRDefault="007C4809">
      <w:pPr>
        <w:adjustRightInd w:val="0"/>
        <w:snapToGrid w:val="0"/>
        <w:spacing w:line="460" w:lineRule="exact"/>
        <w:ind w:firstLineChars="196" w:firstLine="472"/>
        <w:rPr>
          <w:b/>
          <w:bCs/>
          <w:snapToGrid w:val="0"/>
          <w:color w:val="000000" w:themeColor="text1"/>
          <w:kern w:val="0"/>
          <w:sz w:val="24"/>
        </w:rPr>
      </w:pPr>
      <w:r>
        <w:rPr>
          <w:b/>
          <w:bCs/>
          <w:snapToGrid w:val="0"/>
          <w:color w:val="000000" w:themeColor="text1"/>
          <w:kern w:val="0"/>
          <w:sz w:val="24"/>
        </w:rPr>
        <w:t>第</w:t>
      </w:r>
      <w:r>
        <w:rPr>
          <w:b/>
          <w:bCs/>
          <w:snapToGrid w:val="0"/>
          <w:color w:val="000000" w:themeColor="text1"/>
          <w:kern w:val="0"/>
          <w:sz w:val="24"/>
        </w:rPr>
        <w:t>二条</w:t>
      </w:r>
      <w:r>
        <w:rPr>
          <w:b/>
          <w:bCs/>
          <w:snapToGrid w:val="0"/>
          <w:color w:val="000000" w:themeColor="text1"/>
          <w:kern w:val="0"/>
          <w:sz w:val="24"/>
        </w:rPr>
        <w:t xml:space="preserve"> </w:t>
      </w:r>
      <w:r>
        <w:rPr>
          <w:b/>
          <w:bCs/>
          <w:snapToGrid w:val="0"/>
          <w:color w:val="000000" w:themeColor="text1"/>
          <w:kern w:val="0"/>
          <w:sz w:val="24"/>
        </w:rPr>
        <w:t>甲方责任</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（一）甲方领导干部和从事该工程建设的管理人员，在建筑活动中须严格遵守以下廉洁从业规定：</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1.</w:t>
      </w:r>
      <w:r>
        <w:rPr>
          <w:snapToGrid w:val="0"/>
          <w:color w:val="000000" w:themeColor="text1"/>
          <w:kern w:val="0"/>
          <w:sz w:val="24"/>
        </w:rPr>
        <w:t>不准向乙方和相关单位或个人索取钱物或接受回扣、礼金、各种有价证券、信用卡和好处费、感谢费以及其它支付凭证等。</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2.</w:t>
      </w:r>
      <w:r>
        <w:rPr>
          <w:snapToGrid w:val="0"/>
          <w:color w:val="000000" w:themeColor="text1"/>
          <w:kern w:val="0"/>
          <w:sz w:val="24"/>
        </w:rPr>
        <w:t>不准接受可能影响公正执行公务的乙方和相关单位或个人的礼物馈赠、宴请、各种形式俱乐部会员资格、高消费娱乐活动。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3.</w:t>
      </w:r>
      <w:r>
        <w:rPr>
          <w:snapToGrid w:val="0"/>
          <w:color w:val="000000" w:themeColor="text1"/>
          <w:kern w:val="0"/>
          <w:sz w:val="24"/>
        </w:rPr>
        <w:t>不准在乙方和相关单位报销任何应由甲方或个人负担的费用。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4.</w:t>
      </w:r>
      <w:r>
        <w:rPr>
          <w:snapToGrid w:val="0"/>
          <w:color w:val="000000" w:themeColor="text1"/>
          <w:kern w:val="0"/>
          <w:sz w:val="24"/>
        </w:rPr>
        <w:t>不准要求、暗示或接受乙方和相关单位或个人为自己、配偶、子女、其他亲属朋友及身边工作人员的装修住房、婚丧嫁娶、工作安排</w:t>
      </w:r>
      <w:r>
        <w:rPr>
          <w:snapToGrid w:val="0"/>
          <w:color w:val="000000" w:themeColor="text1"/>
          <w:kern w:val="0"/>
          <w:sz w:val="24"/>
        </w:rPr>
        <w:t>、学习培训、经商办企业以及出国（境）、</w:t>
      </w:r>
      <w:r>
        <w:rPr>
          <w:snapToGrid w:val="0"/>
          <w:color w:val="000000" w:themeColor="text1"/>
          <w:kern w:val="0"/>
          <w:sz w:val="24"/>
        </w:rPr>
        <w:lastRenderedPageBreak/>
        <w:t>旅游、度假等支付费用。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5.</w:t>
      </w:r>
      <w:r>
        <w:rPr>
          <w:snapToGrid w:val="0"/>
          <w:color w:val="000000" w:themeColor="text1"/>
          <w:kern w:val="0"/>
          <w:sz w:val="24"/>
        </w:rPr>
        <w:t>不准向乙方介绍配偶、子女、其他亲属朋友及身边工作人员参与同甲方项目工程合同有关的设备、材料、工程分包、劳务等经济活动。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6.</w:t>
      </w:r>
      <w:r>
        <w:rPr>
          <w:snapToGrid w:val="0"/>
          <w:color w:val="000000" w:themeColor="text1"/>
          <w:kern w:val="0"/>
          <w:sz w:val="24"/>
        </w:rPr>
        <w:t>不得以任何理由向乙方和相关单位推荐分包单位和要求或暗示乙方购买项目工程合同规定外的材料、设备等。</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（二）正式开工前组织与乙方廉洁责任人见面会，进行廉洁工程建设交底，明确廉洁工程建设责任和目标任务、举报方式。</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（三）加强对质量安全、计量支付、工程变更以及工程结算等建设管理环节的监督管理，特别是各业务审批效能方面的监察检查，</w:t>
      </w:r>
      <w:r>
        <w:rPr>
          <w:snapToGrid w:val="0"/>
          <w:color w:val="000000" w:themeColor="text1"/>
          <w:kern w:val="0"/>
          <w:sz w:val="24"/>
        </w:rPr>
        <w:t>提高建设管理服务水平。</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（四）在工地现场设置反腐倡廉举报箱和公开举报电话，并组织开展廉政座谈、法制讲座、参观监狱等活动，加强廉洁自律教育，营造廉洁工地文化氛围，筑牢文化防腐第一道防线。</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（五）成立现场监督工作机构，不定期对工地建设管理及监督工作情况开展巡查，对发现的有关问题，及时协调给予现场解决。</w:t>
      </w:r>
    </w:p>
    <w:p w:rsidR="00990864" w:rsidRDefault="007C4809">
      <w:pPr>
        <w:adjustRightInd w:val="0"/>
        <w:snapToGrid w:val="0"/>
        <w:spacing w:line="460" w:lineRule="exact"/>
        <w:ind w:firstLineChars="200" w:firstLine="482"/>
        <w:rPr>
          <w:b/>
          <w:bCs/>
          <w:snapToGrid w:val="0"/>
          <w:color w:val="000000" w:themeColor="text1"/>
          <w:kern w:val="0"/>
          <w:sz w:val="24"/>
        </w:rPr>
      </w:pPr>
      <w:r>
        <w:rPr>
          <w:b/>
          <w:bCs/>
          <w:snapToGrid w:val="0"/>
          <w:color w:val="000000" w:themeColor="text1"/>
          <w:kern w:val="0"/>
          <w:sz w:val="24"/>
        </w:rPr>
        <w:t>第三条</w:t>
      </w:r>
      <w:r>
        <w:rPr>
          <w:b/>
          <w:bCs/>
          <w:snapToGrid w:val="0"/>
          <w:color w:val="000000" w:themeColor="text1"/>
          <w:kern w:val="0"/>
          <w:sz w:val="24"/>
        </w:rPr>
        <w:t xml:space="preserve"> </w:t>
      </w:r>
      <w:r>
        <w:rPr>
          <w:b/>
          <w:bCs/>
          <w:snapToGrid w:val="0"/>
          <w:color w:val="000000" w:themeColor="text1"/>
          <w:kern w:val="0"/>
          <w:sz w:val="24"/>
        </w:rPr>
        <w:t>乙方责任</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（一）与甲方保持正常的业务交往，遵守以下规定：</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1.</w:t>
      </w:r>
      <w:r>
        <w:rPr>
          <w:snapToGrid w:val="0"/>
          <w:color w:val="000000" w:themeColor="text1"/>
          <w:kern w:val="0"/>
          <w:sz w:val="24"/>
        </w:rPr>
        <w:t>不准以任何理由向甲方人员行贿或赠送回扣、礼金、各种有价证券、信用卡和好处费、感谢费及其它支付凭证等。</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2.</w:t>
      </w:r>
      <w:r>
        <w:rPr>
          <w:snapToGrid w:val="0"/>
          <w:color w:val="000000" w:themeColor="text1"/>
          <w:kern w:val="0"/>
          <w:sz w:val="24"/>
        </w:rPr>
        <w:t>不准以任何理由为甲方人员组织有可能影</w:t>
      </w:r>
      <w:r>
        <w:rPr>
          <w:snapToGrid w:val="0"/>
          <w:color w:val="000000" w:themeColor="text1"/>
          <w:kern w:val="0"/>
          <w:sz w:val="24"/>
        </w:rPr>
        <w:t>响公正执行公务的宴请、各种形式俱乐部及高消费娱乐等活动。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3.</w:t>
      </w:r>
      <w:r>
        <w:rPr>
          <w:snapToGrid w:val="0"/>
          <w:color w:val="000000" w:themeColor="text1"/>
          <w:kern w:val="0"/>
          <w:sz w:val="24"/>
        </w:rPr>
        <w:t>不准以任何理由为甲方或个人报销应由对方或个人支付的费用。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4.</w:t>
      </w:r>
      <w:r>
        <w:rPr>
          <w:snapToGrid w:val="0"/>
          <w:color w:val="000000" w:themeColor="text1"/>
          <w:kern w:val="0"/>
          <w:sz w:val="24"/>
        </w:rPr>
        <w:t>不准暗示或要求为甲方人员及其配偶、子女、其他亲属朋友及身边工作人员的装修住房、婚丧嫁娶、工作安排、学习培训、经商办企业以及出国（境）、旅游、度假提供方便和支付费用。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5.</w:t>
      </w:r>
      <w:r>
        <w:rPr>
          <w:snapToGrid w:val="0"/>
          <w:color w:val="000000" w:themeColor="text1"/>
          <w:kern w:val="0"/>
          <w:sz w:val="24"/>
        </w:rPr>
        <w:t>不准介绍和安排甲方人员及其配偶、子女、其他亲属朋友及身边工作人员参与同甲方工程项目有关的设备、材料、工程分包、劳务等经济活动。</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（二）细化内部廉洁工程建设任务，分解责任，明确落实到项目部管理人员，层层签订廉洁从业责任状，形成有效的管理机制。</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（三）成立现场施工监督工作组，负责项目部廉政责任组织落实，工地廉洁文化建设以及对现场实施进行监督管理，并接受甲方监督工作机构的再监督。</w:t>
      </w:r>
    </w:p>
    <w:p w:rsidR="00990864" w:rsidRDefault="007C4809">
      <w:pPr>
        <w:adjustRightInd w:val="0"/>
        <w:snapToGrid w:val="0"/>
        <w:spacing w:line="460" w:lineRule="exact"/>
        <w:ind w:firstLine="200"/>
        <w:rPr>
          <w:snapToGrid w:val="0"/>
          <w:color w:val="000000" w:themeColor="text1"/>
          <w:kern w:val="0"/>
          <w:sz w:val="24"/>
        </w:rPr>
      </w:pPr>
      <w:r>
        <w:rPr>
          <w:snapToGrid w:val="0"/>
          <w:color w:val="000000" w:themeColor="text1"/>
          <w:kern w:val="0"/>
          <w:sz w:val="24"/>
        </w:rPr>
        <w:t>（四）按甲方要求在工地项目部设置廉洁文化教育专区，开展观看警示教育片、图片展</w:t>
      </w:r>
      <w:r>
        <w:rPr>
          <w:snapToGrid w:val="0"/>
          <w:color w:val="000000" w:themeColor="text1"/>
          <w:kern w:val="0"/>
          <w:sz w:val="24"/>
        </w:rPr>
        <w:lastRenderedPageBreak/>
        <w:t>览等教育活动，加强对员工的法律法规、廉洁和职业道德教育。</w:t>
      </w:r>
    </w:p>
    <w:p w:rsidR="00990864" w:rsidRDefault="007C4809">
      <w:pPr>
        <w:adjustRightInd w:val="0"/>
        <w:snapToGrid w:val="0"/>
        <w:spacing w:line="460" w:lineRule="exact"/>
        <w:ind w:firstLineChars="200" w:firstLine="482"/>
        <w:rPr>
          <w:b/>
          <w:bCs/>
          <w:snapToGrid w:val="0"/>
          <w:color w:val="000000" w:themeColor="text1"/>
          <w:kern w:val="0"/>
          <w:sz w:val="24"/>
        </w:rPr>
      </w:pPr>
      <w:r>
        <w:rPr>
          <w:b/>
          <w:bCs/>
          <w:snapToGrid w:val="0"/>
          <w:color w:val="000000" w:themeColor="text1"/>
          <w:kern w:val="0"/>
          <w:sz w:val="24"/>
        </w:rPr>
        <w:t>第四条</w:t>
      </w:r>
      <w:r>
        <w:rPr>
          <w:b/>
          <w:bCs/>
          <w:snapToGrid w:val="0"/>
          <w:color w:val="000000" w:themeColor="text1"/>
          <w:kern w:val="0"/>
          <w:sz w:val="24"/>
        </w:rPr>
        <w:t xml:space="preserve"> </w:t>
      </w:r>
      <w:r>
        <w:rPr>
          <w:b/>
          <w:bCs/>
          <w:snapToGrid w:val="0"/>
          <w:color w:val="000000" w:themeColor="text1"/>
          <w:kern w:val="0"/>
          <w:sz w:val="24"/>
        </w:rPr>
        <w:t>违约责任</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（一）甲方违约责任</w:t>
      </w:r>
    </w:p>
    <w:p w:rsidR="00990864" w:rsidRDefault="007C4809">
      <w:pPr>
        <w:adjustRightInd w:val="0"/>
        <w:snapToGrid w:val="0"/>
        <w:spacing w:line="460" w:lineRule="exact"/>
        <w:ind w:firstLineChars="200" w:firstLine="480"/>
        <w:rPr>
          <w:bCs/>
          <w:snapToGrid w:val="0"/>
          <w:color w:val="000000" w:themeColor="text1"/>
          <w:kern w:val="0"/>
          <w:sz w:val="24"/>
        </w:rPr>
      </w:pPr>
      <w:r>
        <w:rPr>
          <w:snapToGrid w:val="0"/>
          <w:color w:val="000000" w:themeColor="text1"/>
          <w:kern w:val="0"/>
          <w:sz w:val="24"/>
        </w:rPr>
        <w:t>1.</w:t>
      </w:r>
      <w:r>
        <w:rPr>
          <w:snapToGrid w:val="0"/>
          <w:color w:val="000000" w:themeColor="text1"/>
          <w:kern w:val="0"/>
          <w:sz w:val="24"/>
        </w:rPr>
        <w:t>甲方</w:t>
      </w:r>
      <w:r>
        <w:rPr>
          <w:bCs/>
          <w:snapToGrid w:val="0"/>
          <w:color w:val="000000" w:themeColor="text1"/>
          <w:kern w:val="0"/>
          <w:sz w:val="24"/>
        </w:rPr>
        <w:t>不履行或不完全履行本协议书有关责任义务给乙方造成损失的，在乙方提交足够证据并经查证属实的情况下，甲方赔偿其直接经济损失。</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2.</w:t>
      </w:r>
      <w:r>
        <w:rPr>
          <w:snapToGrid w:val="0"/>
          <w:color w:val="000000" w:themeColor="text1"/>
          <w:kern w:val="0"/>
          <w:sz w:val="24"/>
        </w:rPr>
        <w:t>甲方人员出现受贿等严重违法违纪违规行为的，按照管理权限，依据有关法律法规和规定给予党纪、政纪处分或组织处理；涉嫌犯罪的，移交司法机关追究刑事责任。</w:t>
      </w:r>
    </w:p>
    <w:p w:rsidR="00990864" w:rsidRDefault="007C4809">
      <w:pPr>
        <w:adjustRightInd w:val="0"/>
        <w:snapToGrid w:val="0"/>
        <w:spacing w:line="460" w:lineRule="exact"/>
        <w:ind w:firstLineChars="200" w:firstLine="480"/>
        <w:rPr>
          <w:snapToGrid w:val="0"/>
          <w:color w:val="000000" w:themeColor="text1"/>
          <w:kern w:val="0"/>
          <w:sz w:val="24"/>
        </w:rPr>
      </w:pPr>
      <w:r>
        <w:rPr>
          <w:snapToGrid w:val="0"/>
          <w:color w:val="000000" w:themeColor="text1"/>
          <w:kern w:val="0"/>
          <w:sz w:val="24"/>
        </w:rPr>
        <w:t>（二）乙方违约责任</w:t>
      </w:r>
    </w:p>
    <w:p w:rsidR="00990864" w:rsidRDefault="007C4809">
      <w:pPr>
        <w:adjustRightInd w:val="0"/>
        <w:snapToGrid w:val="0"/>
        <w:spacing w:line="460" w:lineRule="exact"/>
        <w:ind w:firstLineChars="200" w:firstLine="480"/>
        <w:rPr>
          <w:bCs/>
          <w:snapToGrid w:val="0"/>
          <w:color w:val="000000" w:themeColor="text1"/>
          <w:kern w:val="0"/>
          <w:sz w:val="24"/>
        </w:rPr>
      </w:pPr>
      <w:r>
        <w:rPr>
          <w:snapToGrid w:val="0"/>
          <w:color w:val="000000" w:themeColor="text1"/>
          <w:kern w:val="0"/>
          <w:sz w:val="24"/>
        </w:rPr>
        <w:t>1.</w:t>
      </w:r>
      <w:r>
        <w:rPr>
          <w:bCs/>
          <w:snapToGrid w:val="0"/>
          <w:color w:val="000000" w:themeColor="text1"/>
          <w:kern w:val="0"/>
          <w:sz w:val="24"/>
        </w:rPr>
        <w:t>乙方不履行或不完全履行本协议书有关责任义务的，</w:t>
      </w:r>
      <w:r>
        <w:rPr>
          <w:snapToGrid w:val="0"/>
          <w:color w:val="000000" w:themeColor="text1"/>
          <w:kern w:val="0"/>
          <w:sz w:val="24"/>
        </w:rPr>
        <w:t>按本工程合同</w:t>
      </w:r>
      <w:r>
        <w:rPr>
          <w:bCs/>
          <w:snapToGrid w:val="0"/>
          <w:color w:val="000000" w:themeColor="text1"/>
          <w:kern w:val="0"/>
          <w:sz w:val="24"/>
        </w:rPr>
        <w:t>规定须承担一次一般违约责任。情节较轻的，可给予书面警告；情节较重的，须承担一次严重违约责任。乙方除承担违约责任外，还须赔偿甲方的经济损失。</w:t>
      </w:r>
    </w:p>
    <w:p w:rsidR="00990864" w:rsidRDefault="007C4809">
      <w:pPr>
        <w:adjustRightInd w:val="0"/>
        <w:snapToGrid w:val="0"/>
        <w:spacing w:line="460" w:lineRule="exact"/>
        <w:ind w:firstLineChars="200" w:firstLine="480"/>
        <w:rPr>
          <w:snapToGrid w:val="0"/>
          <w:color w:val="000000" w:themeColor="text1"/>
          <w:kern w:val="0"/>
          <w:sz w:val="24"/>
        </w:rPr>
      </w:pPr>
      <w:r>
        <w:rPr>
          <w:bCs/>
          <w:snapToGrid w:val="0"/>
          <w:color w:val="000000" w:themeColor="text1"/>
          <w:kern w:val="0"/>
          <w:sz w:val="24"/>
        </w:rPr>
        <w:t>2.</w:t>
      </w:r>
      <w:r>
        <w:rPr>
          <w:bCs/>
          <w:snapToGrid w:val="0"/>
          <w:color w:val="000000" w:themeColor="text1"/>
          <w:kern w:val="0"/>
          <w:sz w:val="24"/>
        </w:rPr>
        <w:t>乙方</w:t>
      </w:r>
      <w:r>
        <w:rPr>
          <w:snapToGrid w:val="0"/>
          <w:color w:val="000000" w:themeColor="text1"/>
          <w:kern w:val="0"/>
          <w:sz w:val="24"/>
        </w:rPr>
        <w:t>出现严重</w:t>
      </w:r>
      <w:r>
        <w:rPr>
          <w:snapToGrid w:val="0"/>
          <w:color w:val="000000" w:themeColor="text1"/>
          <w:kern w:val="0"/>
          <w:sz w:val="24"/>
        </w:rPr>
        <w:t>违法违纪违规行为的，甲方将上报市检察院或监察机关依法查处，并提请建设行政主管部门根据《广州市建筑市场廉洁准入规定（试行）》给予限制或者取消其进入广州市建筑市场从事建筑活动的资格等处罚。</w:t>
      </w:r>
    </w:p>
    <w:p w:rsidR="00990864" w:rsidRDefault="007C4809">
      <w:pPr>
        <w:adjustRightInd w:val="0"/>
        <w:snapToGrid w:val="0"/>
        <w:spacing w:line="460" w:lineRule="exact"/>
        <w:ind w:firstLineChars="200" w:firstLine="482"/>
        <w:rPr>
          <w:snapToGrid w:val="0"/>
          <w:color w:val="000000" w:themeColor="text1"/>
          <w:kern w:val="0"/>
          <w:sz w:val="24"/>
        </w:rPr>
      </w:pPr>
      <w:r>
        <w:rPr>
          <w:b/>
          <w:bCs/>
          <w:snapToGrid w:val="0"/>
          <w:color w:val="000000" w:themeColor="text1"/>
          <w:kern w:val="0"/>
          <w:sz w:val="24"/>
        </w:rPr>
        <w:t>第五条</w:t>
      </w:r>
      <w:r>
        <w:rPr>
          <w:snapToGrid w:val="0"/>
          <w:color w:val="000000" w:themeColor="text1"/>
          <w:kern w:val="0"/>
          <w:sz w:val="24"/>
        </w:rPr>
        <w:t xml:space="preserve"> </w:t>
      </w:r>
      <w:r>
        <w:rPr>
          <w:snapToGrid w:val="0"/>
          <w:color w:val="000000" w:themeColor="text1"/>
          <w:kern w:val="0"/>
          <w:sz w:val="24"/>
        </w:rPr>
        <w:t>本协议书作为</w:t>
      </w:r>
      <w:r>
        <w:rPr>
          <w:rFonts w:hint="eastAsia"/>
          <w:snapToGrid w:val="0"/>
          <w:color w:val="000000" w:themeColor="text1"/>
          <w:kern w:val="0"/>
          <w:sz w:val="24"/>
        </w:rPr>
        <w:t>本监理</w:t>
      </w:r>
      <w:r>
        <w:rPr>
          <w:snapToGrid w:val="0"/>
          <w:color w:val="000000" w:themeColor="text1"/>
          <w:kern w:val="0"/>
          <w:sz w:val="24"/>
        </w:rPr>
        <w:t>合同的附件，与</w:t>
      </w:r>
      <w:r>
        <w:rPr>
          <w:rFonts w:hint="eastAsia"/>
          <w:snapToGrid w:val="0"/>
          <w:color w:val="000000" w:themeColor="text1"/>
          <w:kern w:val="0"/>
          <w:sz w:val="24"/>
        </w:rPr>
        <w:t>监理</w:t>
      </w:r>
      <w:r>
        <w:rPr>
          <w:snapToGrid w:val="0"/>
          <w:color w:val="000000" w:themeColor="text1"/>
          <w:kern w:val="0"/>
          <w:sz w:val="24"/>
        </w:rPr>
        <w:t>合同具有同等法律效力。经</w:t>
      </w:r>
      <w:r>
        <w:rPr>
          <w:rFonts w:hint="eastAsia"/>
          <w:snapToGrid w:val="0"/>
          <w:color w:val="000000" w:themeColor="text1"/>
          <w:kern w:val="0"/>
          <w:sz w:val="24"/>
        </w:rPr>
        <w:t>各</w:t>
      </w:r>
      <w:r>
        <w:rPr>
          <w:snapToGrid w:val="0"/>
          <w:color w:val="000000" w:themeColor="text1"/>
          <w:kern w:val="0"/>
          <w:sz w:val="24"/>
        </w:rPr>
        <w:t>方签字盖章后生效。</w:t>
      </w:r>
    </w:p>
    <w:p w:rsidR="00990864" w:rsidRDefault="007C4809">
      <w:pPr>
        <w:adjustRightInd w:val="0"/>
        <w:snapToGrid w:val="0"/>
        <w:spacing w:line="460" w:lineRule="exact"/>
        <w:ind w:firstLineChars="200" w:firstLine="482"/>
        <w:rPr>
          <w:snapToGrid w:val="0"/>
          <w:color w:val="000000" w:themeColor="text1"/>
          <w:kern w:val="0"/>
          <w:sz w:val="24"/>
        </w:rPr>
      </w:pPr>
      <w:r>
        <w:rPr>
          <w:b/>
          <w:bCs/>
          <w:snapToGrid w:val="0"/>
          <w:color w:val="000000" w:themeColor="text1"/>
          <w:kern w:val="0"/>
          <w:sz w:val="24"/>
        </w:rPr>
        <w:t>第六条</w:t>
      </w:r>
      <w:r>
        <w:rPr>
          <w:snapToGrid w:val="0"/>
          <w:color w:val="000000" w:themeColor="text1"/>
          <w:kern w:val="0"/>
          <w:sz w:val="24"/>
        </w:rPr>
        <w:t xml:space="preserve"> </w:t>
      </w:r>
      <w:r>
        <w:rPr>
          <w:snapToGrid w:val="0"/>
          <w:color w:val="000000" w:themeColor="text1"/>
          <w:kern w:val="0"/>
          <w:sz w:val="24"/>
        </w:rPr>
        <w:t>本协议书有效期为</w:t>
      </w:r>
      <w:r>
        <w:rPr>
          <w:rFonts w:hint="eastAsia"/>
          <w:snapToGrid w:val="0"/>
          <w:color w:val="000000" w:themeColor="text1"/>
          <w:kern w:val="0"/>
          <w:sz w:val="24"/>
        </w:rPr>
        <w:t>各</w:t>
      </w:r>
      <w:r>
        <w:rPr>
          <w:snapToGrid w:val="0"/>
          <w:color w:val="000000" w:themeColor="text1"/>
          <w:kern w:val="0"/>
          <w:sz w:val="24"/>
        </w:rPr>
        <w:t>方签字盖章之日起至所属工程项目合同履行完毕时止。</w:t>
      </w:r>
    </w:p>
    <w:p w:rsidR="00990864" w:rsidRDefault="007C4809">
      <w:pPr>
        <w:adjustRightInd w:val="0"/>
        <w:snapToGrid w:val="0"/>
        <w:spacing w:line="460" w:lineRule="exact"/>
        <w:ind w:firstLineChars="200" w:firstLine="482"/>
        <w:rPr>
          <w:snapToGrid w:val="0"/>
          <w:color w:val="000000" w:themeColor="text1"/>
          <w:kern w:val="0"/>
          <w:sz w:val="24"/>
        </w:rPr>
      </w:pPr>
      <w:r>
        <w:rPr>
          <w:b/>
          <w:bCs/>
          <w:snapToGrid w:val="0"/>
          <w:color w:val="000000" w:themeColor="text1"/>
          <w:kern w:val="0"/>
          <w:sz w:val="24"/>
        </w:rPr>
        <w:t>第七条</w:t>
      </w:r>
      <w:r>
        <w:rPr>
          <w:snapToGrid w:val="0"/>
          <w:color w:val="000000" w:themeColor="text1"/>
          <w:kern w:val="0"/>
          <w:sz w:val="24"/>
        </w:rPr>
        <w:t xml:space="preserve"> </w:t>
      </w:r>
      <w:r>
        <w:rPr>
          <w:snapToGrid w:val="0"/>
          <w:color w:val="000000" w:themeColor="text1"/>
          <w:kern w:val="0"/>
          <w:sz w:val="24"/>
        </w:rPr>
        <w:t>未尽事宜，由双方协商解决。</w:t>
      </w:r>
    </w:p>
    <w:p w:rsidR="00990864" w:rsidRDefault="007C4809">
      <w:pPr>
        <w:spacing w:line="460" w:lineRule="exact"/>
        <w:ind w:firstLineChars="196" w:firstLine="472"/>
        <w:rPr>
          <w:b/>
          <w:bCs/>
          <w:color w:val="000000" w:themeColor="text1"/>
          <w:sz w:val="24"/>
        </w:rPr>
      </w:pPr>
      <w:r>
        <w:rPr>
          <w:b/>
          <w:bCs/>
          <w:snapToGrid w:val="0"/>
          <w:color w:val="000000" w:themeColor="text1"/>
          <w:kern w:val="0"/>
          <w:sz w:val="24"/>
        </w:rPr>
        <w:t>第八条</w:t>
      </w:r>
      <w:r>
        <w:rPr>
          <w:b/>
          <w:bCs/>
          <w:color w:val="000000" w:themeColor="text1"/>
          <w:sz w:val="24"/>
        </w:rPr>
        <w:t xml:space="preserve"> </w:t>
      </w:r>
      <w:r>
        <w:rPr>
          <w:b/>
          <w:bCs/>
          <w:color w:val="000000" w:themeColor="text1"/>
          <w:sz w:val="24"/>
        </w:rPr>
        <w:t>合同份数</w:t>
      </w:r>
    </w:p>
    <w:p w:rsidR="00990864" w:rsidRDefault="007C4809">
      <w:pPr>
        <w:spacing w:line="460" w:lineRule="exact"/>
        <w:ind w:firstLine="200"/>
        <w:rPr>
          <w:color w:val="000000" w:themeColor="text1"/>
          <w:sz w:val="24"/>
        </w:rPr>
      </w:pPr>
      <w:r>
        <w:rPr>
          <w:bCs/>
          <w:snapToGrid w:val="0"/>
          <w:color w:val="000000" w:themeColor="text1"/>
          <w:kern w:val="0"/>
          <w:sz w:val="24"/>
          <w:szCs w:val="20"/>
        </w:rPr>
        <w:t xml:space="preserve">    </w:t>
      </w:r>
      <w:r>
        <w:rPr>
          <w:bCs/>
          <w:snapToGrid w:val="0"/>
          <w:color w:val="000000" w:themeColor="text1"/>
          <w:kern w:val="0"/>
          <w:sz w:val="24"/>
          <w:szCs w:val="20"/>
        </w:rPr>
        <w:t>本合同一式</w:t>
      </w:r>
      <w:r>
        <w:rPr>
          <w:snapToGrid w:val="0"/>
          <w:color w:val="000000" w:themeColor="text1"/>
          <w:kern w:val="0"/>
          <w:sz w:val="24"/>
          <w:szCs w:val="20"/>
        </w:rPr>
        <w:t>份</w:t>
      </w:r>
      <w:r>
        <w:rPr>
          <w:bCs/>
          <w:snapToGrid w:val="0"/>
          <w:color w:val="000000" w:themeColor="text1"/>
          <w:kern w:val="0"/>
          <w:sz w:val="24"/>
          <w:szCs w:val="20"/>
        </w:rPr>
        <w:t>，甲、</w:t>
      </w:r>
      <w:r>
        <w:rPr>
          <w:rFonts w:hint="eastAsia"/>
          <w:bCs/>
          <w:snapToGrid w:val="0"/>
          <w:color w:val="000000" w:themeColor="text1"/>
          <w:kern w:val="0"/>
          <w:sz w:val="24"/>
          <w:szCs w:val="20"/>
        </w:rPr>
        <w:t>合同各</w:t>
      </w:r>
      <w:r>
        <w:rPr>
          <w:bCs/>
          <w:snapToGrid w:val="0"/>
          <w:color w:val="000000" w:themeColor="text1"/>
          <w:kern w:val="0"/>
          <w:sz w:val="24"/>
          <w:szCs w:val="20"/>
        </w:rPr>
        <w:t>方各执</w:t>
      </w:r>
      <w:r>
        <w:rPr>
          <w:snapToGrid w:val="0"/>
          <w:color w:val="000000" w:themeColor="text1"/>
          <w:kern w:val="0"/>
          <w:sz w:val="24"/>
          <w:szCs w:val="20"/>
        </w:rPr>
        <w:t>份。</w:t>
      </w:r>
    </w:p>
    <w:p w:rsidR="00990864" w:rsidRDefault="007C4809">
      <w:pPr>
        <w:spacing w:line="420" w:lineRule="exact"/>
        <w:ind w:firstLineChars="200" w:firstLine="480"/>
        <w:rPr>
          <w:color w:val="000000" w:themeColor="text1"/>
          <w:sz w:val="24"/>
          <w:lang w:val="zh-CN"/>
        </w:rPr>
      </w:pPr>
      <w:r>
        <w:rPr>
          <w:color w:val="000000" w:themeColor="text1"/>
          <w:sz w:val="24"/>
        </w:rPr>
        <w:br w:type="page"/>
      </w:r>
    </w:p>
    <w:p w:rsidR="00990864" w:rsidRDefault="007C4809" w:rsidP="00852796">
      <w:pPr>
        <w:tabs>
          <w:tab w:val="left" w:pos="142"/>
          <w:tab w:val="left" w:pos="4820"/>
          <w:tab w:val="left" w:pos="4962"/>
        </w:tabs>
        <w:spacing w:line="480" w:lineRule="exact"/>
        <w:ind w:left="1611" w:hangingChars="767" w:hanging="1611"/>
        <w:rPr>
          <w:color w:val="000000" w:themeColor="text1"/>
        </w:rPr>
      </w:pPr>
      <w:bookmarkStart w:id="0" w:name="_Toc132199659"/>
      <w:r>
        <w:rPr>
          <w:color w:val="000000" w:themeColor="text1"/>
        </w:rPr>
        <w:lastRenderedPageBreak/>
        <w:t>（本页无正文）</w:t>
      </w:r>
    </w:p>
    <w:p w:rsidR="00990864" w:rsidRDefault="00990864" w:rsidP="00852796">
      <w:pPr>
        <w:tabs>
          <w:tab w:val="left" w:pos="142"/>
          <w:tab w:val="left" w:pos="4820"/>
          <w:tab w:val="left" w:pos="4962"/>
        </w:tabs>
        <w:spacing w:line="480" w:lineRule="exact"/>
        <w:ind w:left="1611" w:hangingChars="767" w:hanging="1611"/>
        <w:rPr>
          <w:color w:val="000000" w:themeColor="text1"/>
        </w:rPr>
      </w:pPr>
    </w:p>
    <w:tbl>
      <w:tblPr>
        <w:tblW w:w="9640" w:type="dxa"/>
        <w:tblInd w:w="-147" w:type="dxa"/>
        <w:tblLook w:val="04A0"/>
      </w:tblPr>
      <w:tblGrid>
        <w:gridCol w:w="4678"/>
        <w:gridCol w:w="284"/>
        <w:gridCol w:w="4678"/>
      </w:tblGrid>
      <w:tr w:rsidR="00990864">
        <w:trPr>
          <w:trHeight w:val="567"/>
        </w:trPr>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hint="eastAsia"/>
                <w:snapToGrid w:val="0"/>
                <w:color w:val="000000" w:themeColor="text1"/>
              </w:rPr>
              <w:t>发包</w:t>
            </w:r>
            <w:r>
              <w:rPr>
                <w:rFonts w:hAnsi="Times New Roman"/>
                <w:snapToGrid w:val="0"/>
                <w:color w:val="000000" w:themeColor="text1"/>
              </w:rPr>
              <w:t>人（甲方）：</w:t>
            </w:r>
          </w:p>
        </w:tc>
        <w:tc>
          <w:tcPr>
            <w:tcW w:w="284" w:type="dxa"/>
            <w:shd w:val="clear" w:color="auto" w:fill="auto"/>
            <w:vAlign w:val="center"/>
          </w:tcPr>
          <w:p w:rsidR="00990864" w:rsidRDefault="00990864">
            <w:pPr>
              <w:pStyle w:val="a0"/>
              <w:ind w:firstLineChars="0" w:firstLine="0"/>
              <w:jc w:val="center"/>
              <w:rPr>
                <w:rFonts w:hAnsi="Times New Roman"/>
                <w:snapToGrid w:val="0"/>
                <w:color w:val="000000" w:themeColor="text1"/>
              </w:rPr>
            </w:pPr>
          </w:p>
        </w:tc>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hint="eastAsia"/>
                <w:snapToGrid w:val="0"/>
                <w:color w:val="000000" w:themeColor="text1"/>
              </w:rPr>
              <w:t>承包人</w:t>
            </w:r>
            <w:r>
              <w:rPr>
                <w:rFonts w:hAnsi="Times New Roman"/>
                <w:snapToGrid w:val="0"/>
                <w:color w:val="000000" w:themeColor="text1"/>
              </w:rPr>
              <w:t>（</w:t>
            </w:r>
            <w:r>
              <w:rPr>
                <w:rFonts w:hAnsi="Times New Roman" w:hint="eastAsia"/>
                <w:snapToGrid w:val="0"/>
                <w:color w:val="000000" w:themeColor="text1"/>
              </w:rPr>
              <w:t>乙</w:t>
            </w:r>
            <w:r>
              <w:rPr>
                <w:rFonts w:hAnsi="Times New Roman"/>
                <w:snapToGrid w:val="0"/>
                <w:color w:val="000000" w:themeColor="text1"/>
              </w:rPr>
              <w:t>方）：</w:t>
            </w:r>
          </w:p>
        </w:tc>
      </w:tr>
      <w:tr w:rsidR="00990864">
        <w:trPr>
          <w:trHeight w:val="530"/>
        </w:trPr>
        <w:tc>
          <w:tcPr>
            <w:tcW w:w="4678" w:type="dxa"/>
            <w:shd w:val="clear" w:color="auto" w:fill="auto"/>
            <w:vAlign w:val="center"/>
          </w:tcPr>
          <w:p w:rsidR="00990864" w:rsidRDefault="00990864">
            <w:pPr>
              <w:pStyle w:val="a0"/>
              <w:ind w:firstLineChars="0" w:firstLine="0"/>
              <w:rPr>
                <w:rFonts w:hAnsi="Times New Roman"/>
                <w:color w:val="000000" w:themeColor="text1"/>
                <w:lang w:val="zh-CN"/>
              </w:rPr>
            </w:pPr>
          </w:p>
        </w:tc>
        <w:tc>
          <w:tcPr>
            <w:tcW w:w="284" w:type="dxa"/>
            <w:shd w:val="clear" w:color="auto" w:fill="auto"/>
            <w:vAlign w:val="center"/>
          </w:tcPr>
          <w:p w:rsidR="00990864" w:rsidRDefault="00990864">
            <w:pPr>
              <w:pStyle w:val="a0"/>
              <w:ind w:firstLineChars="0" w:firstLine="0"/>
              <w:jc w:val="center"/>
              <w:rPr>
                <w:rFonts w:hAnsi="Times New Roman"/>
                <w:b/>
                <w:snapToGrid w:val="0"/>
                <w:color w:val="000000" w:themeColor="text1"/>
                <w:u w:val="single"/>
              </w:rPr>
            </w:pPr>
          </w:p>
        </w:tc>
        <w:tc>
          <w:tcPr>
            <w:tcW w:w="4678" w:type="dxa"/>
            <w:shd w:val="clear" w:color="auto" w:fill="auto"/>
            <w:vAlign w:val="center"/>
          </w:tcPr>
          <w:p w:rsidR="00990864" w:rsidRDefault="00990864">
            <w:pPr>
              <w:pStyle w:val="a0"/>
              <w:ind w:firstLineChars="0" w:firstLine="0"/>
              <w:rPr>
                <w:rFonts w:ascii="等线" w:eastAsia="等线" w:hAnsi="等线"/>
                <w:color w:val="000000" w:themeColor="text1"/>
                <w:lang w:val="zh-CN"/>
              </w:rPr>
            </w:pPr>
          </w:p>
        </w:tc>
      </w:tr>
      <w:tr w:rsidR="00990864">
        <w:trPr>
          <w:trHeight w:val="1006"/>
        </w:trPr>
        <w:tc>
          <w:tcPr>
            <w:tcW w:w="4678" w:type="dxa"/>
            <w:shd w:val="clear" w:color="auto" w:fill="auto"/>
            <w:vAlign w:val="center"/>
          </w:tcPr>
          <w:p w:rsidR="00990864" w:rsidRDefault="00990864">
            <w:pPr>
              <w:pStyle w:val="a0"/>
              <w:ind w:firstLineChars="0" w:firstLine="0"/>
              <w:rPr>
                <w:rFonts w:hAnsi="Times New Roman"/>
                <w:color w:val="000000" w:themeColor="text1"/>
              </w:rPr>
            </w:pPr>
          </w:p>
          <w:p w:rsidR="00990864" w:rsidRDefault="007C4809">
            <w:pPr>
              <w:pStyle w:val="a0"/>
              <w:ind w:firstLineChars="0" w:firstLine="0"/>
              <w:rPr>
                <w:rFonts w:hAnsi="Times New Roman"/>
                <w:color w:val="000000" w:themeColor="text1"/>
              </w:rPr>
            </w:pPr>
            <w:r>
              <w:rPr>
                <w:rFonts w:hAnsi="Times New Roman"/>
                <w:color w:val="000000" w:themeColor="text1"/>
                <w:lang w:val="zh-CN"/>
              </w:rPr>
              <w:t>法定代表人</w:t>
            </w:r>
            <w:r>
              <w:rPr>
                <w:rFonts w:hAnsi="Times New Roman"/>
                <w:color w:val="000000" w:themeColor="text1"/>
              </w:rPr>
              <w:t>：</w:t>
            </w:r>
          </w:p>
          <w:p w:rsidR="00990864" w:rsidRDefault="007C4809">
            <w:pPr>
              <w:pStyle w:val="a0"/>
              <w:ind w:firstLineChars="0" w:firstLine="0"/>
              <w:rPr>
                <w:rFonts w:hAnsi="Times New Roman"/>
                <w:color w:val="000000" w:themeColor="text1"/>
              </w:rPr>
            </w:pPr>
            <w:r>
              <w:rPr>
                <w:rFonts w:hAnsi="Times New Roman"/>
                <w:color w:val="000000" w:themeColor="text1"/>
                <w:lang w:val="zh-CN"/>
              </w:rPr>
              <w:t>或委托代理人</w:t>
            </w:r>
            <w:r>
              <w:rPr>
                <w:rFonts w:hAnsi="Times New Roman"/>
                <w:color w:val="000000" w:themeColor="text1"/>
              </w:rPr>
              <w:t>：</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rPr>
            </w:pPr>
          </w:p>
        </w:tc>
        <w:tc>
          <w:tcPr>
            <w:tcW w:w="4678" w:type="dxa"/>
            <w:shd w:val="clear" w:color="auto" w:fill="auto"/>
            <w:vAlign w:val="center"/>
          </w:tcPr>
          <w:p w:rsidR="00990864" w:rsidRDefault="00990864">
            <w:pPr>
              <w:pStyle w:val="a0"/>
              <w:ind w:firstLineChars="0" w:firstLine="0"/>
              <w:rPr>
                <w:rFonts w:hAnsi="Times New Roman"/>
                <w:color w:val="000000" w:themeColor="text1"/>
              </w:rPr>
            </w:pPr>
          </w:p>
          <w:p w:rsidR="00990864" w:rsidRDefault="007C4809">
            <w:pPr>
              <w:pStyle w:val="a0"/>
              <w:ind w:firstLineChars="0" w:firstLine="0"/>
              <w:rPr>
                <w:rFonts w:hAnsi="Times New Roman"/>
                <w:color w:val="000000" w:themeColor="text1"/>
              </w:rPr>
            </w:pPr>
            <w:r>
              <w:rPr>
                <w:rFonts w:hAnsi="Times New Roman"/>
                <w:color w:val="000000" w:themeColor="text1"/>
                <w:lang w:val="zh-CN"/>
              </w:rPr>
              <w:t>法定代表人</w:t>
            </w:r>
            <w:r>
              <w:rPr>
                <w:rFonts w:hAnsi="Times New Roman"/>
                <w:color w:val="000000" w:themeColor="text1"/>
              </w:rPr>
              <w:t>：</w:t>
            </w:r>
          </w:p>
          <w:p w:rsidR="00990864" w:rsidRDefault="007C4809">
            <w:pPr>
              <w:pStyle w:val="a0"/>
              <w:ind w:firstLineChars="0" w:firstLine="0"/>
              <w:rPr>
                <w:rFonts w:hAnsi="Times New Roman"/>
                <w:color w:val="000000" w:themeColor="text1"/>
              </w:rPr>
            </w:pPr>
            <w:r>
              <w:rPr>
                <w:rFonts w:hAnsi="Times New Roman"/>
                <w:color w:val="000000" w:themeColor="text1"/>
                <w:lang w:val="zh-CN"/>
              </w:rPr>
              <w:t>或委托代理人</w:t>
            </w:r>
            <w:r>
              <w:rPr>
                <w:rFonts w:hAnsi="Times New Roman"/>
                <w:color w:val="000000" w:themeColor="text1"/>
              </w:rPr>
              <w:t>：</w:t>
            </w:r>
          </w:p>
        </w:tc>
      </w:tr>
      <w:tr w:rsidR="00990864">
        <w:trPr>
          <w:trHeight w:val="838"/>
        </w:trPr>
        <w:tc>
          <w:tcPr>
            <w:tcW w:w="4678" w:type="dxa"/>
            <w:shd w:val="clear" w:color="auto" w:fill="auto"/>
            <w:vAlign w:val="center"/>
          </w:tcPr>
          <w:p w:rsidR="00990864" w:rsidRDefault="007C4809">
            <w:pPr>
              <w:pStyle w:val="a0"/>
              <w:ind w:firstLineChars="0" w:firstLine="0"/>
              <w:rPr>
                <w:rFonts w:hAnsi="Times New Roman"/>
                <w:snapToGrid w:val="0"/>
                <w:color w:val="000000" w:themeColor="text1"/>
              </w:rPr>
            </w:pPr>
            <w:r>
              <w:rPr>
                <w:rFonts w:hAnsi="Times New Roman"/>
                <w:snapToGrid w:val="0"/>
                <w:color w:val="000000" w:themeColor="text1"/>
              </w:rPr>
              <w:t>地址：</w:t>
            </w:r>
          </w:p>
        </w:tc>
        <w:tc>
          <w:tcPr>
            <w:tcW w:w="284" w:type="dxa"/>
            <w:shd w:val="clear" w:color="auto" w:fill="auto"/>
            <w:vAlign w:val="center"/>
          </w:tcPr>
          <w:p w:rsidR="00990864" w:rsidRDefault="00990864">
            <w:pPr>
              <w:pStyle w:val="a0"/>
              <w:ind w:firstLineChars="0" w:firstLine="0"/>
              <w:jc w:val="center"/>
              <w:rPr>
                <w:rFonts w:hAnsi="Times New Roman"/>
                <w:snapToGrid w:val="0"/>
                <w:color w:val="000000" w:themeColor="text1"/>
              </w:rPr>
            </w:pPr>
          </w:p>
        </w:tc>
        <w:tc>
          <w:tcPr>
            <w:tcW w:w="4678" w:type="dxa"/>
            <w:shd w:val="clear" w:color="auto" w:fill="auto"/>
            <w:vAlign w:val="center"/>
          </w:tcPr>
          <w:p w:rsidR="00990864" w:rsidRDefault="007C4809">
            <w:pPr>
              <w:pStyle w:val="a0"/>
              <w:ind w:left="720" w:hangingChars="300" w:hanging="720"/>
              <w:rPr>
                <w:rFonts w:hAnsi="Times New Roman"/>
                <w:snapToGrid w:val="0"/>
                <w:color w:val="000000" w:themeColor="text1"/>
              </w:rPr>
            </w:pPr>
            <w:r>
              <w:rPr>
                <w:rFonts w:hAnsi="Times New Roman"/>
                <w:snapToGrid w:val="0"/>
                <w:color w:val="000000" w:themeColor="text1"/>
              </w:rPr>
              <w:t>地址：</w:t>
            </w:r>
            <w:r>
              <w:rPr>
                <w:rFonts w:hAnsi="Times New Roman"/>
                <w:snapToGrid w:val="0"/>
                <w:color w:val="000000" w:themeColor="text1"/>
              </w:rPr>
              <w:t xml:space="preserve"> </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邮政编码：</w:t>
            </w:r>
          </w:p>
        </w:tc>
        <w:tc>
          <w:tcPr>
            <w:tcW w:w="284" w:type="dxa"/>
            <w:shd w:val="clear" w:color="auto" w:fill="auto"/>
            <w:vAlign w:val="center"/>
          </w:tcPr>
          <w:p w:rsidR="00990864" w:rsidRDefault="00990864">
            <w:pPr>
              <w:pStyle w:val="a0"/>
              <w:ind w:firstLineChars="0" w:firstLine="0"/>
              <w:jc w:val="center"/>
              <w:rPr>
                <w:rFonts w:hAnsi="Times New Roman"/>
                <w:snapToGrid w:val="0"/>
                <w:color w:val="000000" w:themeColor="text1"/>
              </w:rPr>
            </w:pPr>
          </w:p>
        </w:tc>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邮政编码：</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电话：</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lang w:val="zh-CN"/>
              </w:rPr>
            </w:pPr>
          </w:p>
        </w:tc>
        <w:tc>
          <w:tcPr>
            <w:tcW w:w="4678" w:type="dxa"/>
            <w:shd w:val="clear" w:color="auto" w:fill="auto"/>
            <w:vAlign w:val="center"/>
          </w:tcPr>
          <w:p w:rsidR="00990864" w:rsidRDefault="007C4809">
            <w:pPr>
              <w:pStyle w:val="a0"/>
              <w:ind w:firstLineChars="0" w:firstLine="0"/>
              <w:rPr>
                <w:rFonts w:hAnsi="Times New Roman"/>
                <w:color w:val="000000" w:themeColor="text1"/>
                <w:lang w:val="zh-CN"/>
              </w:rPr>
            </w:pPr>
            <w:r>
              <w:rPr>
                <w:rFonts w:hAnsi="Times New Roman"/>
                <w:snapToGrid w:val="0"/>
                <w:color w:val="000000" w:themeColor="text1"/>
              </w:rPr>
              <w:t>电话：</w:t>
            </w:r>
          </w:p>
        </w:tc>
      </w:tr>
      <w:tr w:rsidR="00990864">
        <w:trPr>
          <w:trHeight w:val="530"/>
        </w:trPr>
        <w:tc>
          <w:tcPr>
            <w:tcW w:w="4678" w:type="dxa"/>
            <w:shd w:val="clear" w:color="auto" w:fill="auto"/>
            <w:vAlign w:val="center"/>
          </w:tcPr>
          <w:p w:rsidR="00990864" w:rsidRDefault="007C4809">
            <w:pPr>
              <w:pStyle w:val="a0"/>
              <w:ind w:firstLineChars="0" w:firstLine="0"/>
              <w:rPr>
                <w:rFonts w:hAnsi="Times New Roman"/>
                <w:snapToGrid w:val="0"/>
                <w:color w:val="000000" w:themeColor="text1"/>
              </w:rPr>
            </w:pPr>
            <w:r>
              <w:rPr>
                <w:rFonts w:hAnsi="Times New Roman"/>
                <w:snapToGrid w:val="0"/>
                <w:color w:val="000000" w:themeColor="text1"/>
              </w:rPr>
              <w:t>签订时间：</w:t>
            </w:r>
            <w:r>
              <w:rPr>
                <w:rFonts w:hAnsi="Times New Roman"/>
                <w:snapToGrid w:val="0"/>
                <w:color w:val="000000" w:themeColor="text1"/>
              </w:rPr>
              <w:t xml:space="preserve"> </w:t>
            </w:r>
            <w:r>
              <w:rPr>
                <w:rFonts w:hAnsi="Times New Roman"/>
                <w:snapToGrid w:val="0"/>
                <w:color w:val="000000" w:themeColor="text1"/>
              </w:rPr>
              <w:t>年</w:t>
            </w:r>
            <w:r>
              <w:rPr>
                <w:rFonts w:hAnsi="Times New Roman"/>
                <w:snapToGrid w:val="0"/>
                <w:color w:val="000000" w:themeColor="text1"/>
              </w:rPr>
              <w:t xml:space="preserve">     </w:t>
            </w:r>
            <w:r>
              <w:rPr>
                <w:rFonts w:hAnsi="Times New Roman"/>
                <w:snapToGrid w:val="0"/>
                <w:color w:val="000000" w:themeColor="text1"/>
              </w:rPr>
              <w:t>月</w:t>
            </w:r>
            <w:r>
              <w:rPr>
                <w:rFonts w:hAnsi="Times New Roman"/>
                <w:snapToGrid w:val="0"/>
                <w:color w:val="000000" w:themeColor="text1"/>
              </w:rPr>
              <w:t xml:space="preserve">     </w:t>
            </w:r>
            <w:r>
              <w:rPr>
                <w:rFonts w:hAnsi="Times New Roman"/>
                <w:snapToGrid w:val="0"/>
                <w:color w:val="000000" w:themeColor="text1"/>
              </w:rPr>
              <w:t>日</w:t>
            </w:r>
          </w:p>
        </w:tc>
        <w:tc>
          <w:tcPr>
            <w:tcW w:w="284" w:type="dxa"/>
            <w:shd w:val="clear" w:color="auto" w:fill="auto"/>
            <w:vAlign w:val="center"/>
          </w:tcPr>
          <w:p w:rsidR="00990864" w:rsidRDefault="00990864">
            <w:pPr>
              <w:pStyle w:val="a0"/>
              <w:ind w:firstLineChars="0" w:firstLine="0"/>
              <w:jc w:val="center"/>
              <w:rPr>
                <w:rFonts w:hAnsi="Times New Roman"/>
                <w:color w:val="000000" w:themeColor="text1"/>
                <w:lang w:val="zh-CN"/>
              </w:rPr>
            </w:pPr>
          </w:p>
        </w:tc>
        <w:tc>
          <w:tcPr>
            <w:tcW w:w="4678" w:type="dxa"/>
            <w:shd w:val="clear" w:color="auto" w:fill="auto"/>
            <w:vAlign w:val="center"/>
          </w:tcPr>
          <w:p w:rsidR="00990864" w:rsidRDefault="007C4809">
            <w:pPr>
              <w:pStyle w:val="a0"/>
              <w:ind w:left="1200" w:hangingChars="500" w:hanging="1200"/>
              <w:rPr>
                <w:rFonts w:hAnsi="Times New Roman"/>
                <w:snapToGrid w:val="0"/>
                <w:color w:val="000000" w:themeColor="text1"/>
              </w:rPr>
            </w:pPr>
            <w:r>
              <w:rPr>
                <w:rFonts w:hAnsi="Times New Roman"/>
                <w:snapToGrid w:val="0"/>
                <w:color w:val="000000" w:themeColor="text1"/>
              </w:rPr>
              <w:t>签订时间：年</w:t>
            </w:r>
            <w:r>
              <w:rPr>
                <w:rFonts w:hAnsi="Times New Roman"/>
                <w:snapToGrid w:val="0"/>
                <w:color w:val="000000" w:themeColor="text1"/>
              </w:rPr>
              <w:t xml:space="preserve">    </w:t>
            </w:r>
            <w:r>
              <w:rPr>
                <w:rFonts w:hAnsi="Times New Roman"/>
                <w:snapToGrid w:val="0"/>
                <w:color w:val="000000" w:themeColor="text1"/>
              </w:rPr>
              <w:t>月</w:t>
            </w:r>
            <w:r>
              <w:rPr>
                <w:rFonts w:hAnsi="Times New Roman"/>
                <w:snapToGrid w:val="0"/>
                <w:color w:val="000000" w:themeColor="text1"/>
              </w:rPr>
              <w:t xml:space="preserve">     </w:t>
            </w:r>
            <w:r>
              <w:rPr>
                <w:rFonts w:hAnsi="Times New Roman"/>
                <w:snapToGrid w:val="0"/>
                <w:color w:val="000000" w:themeColor="text1"/>
              </w:rPr>
              <w:t>日</w:t>
            </w:r>
          </w:p>
        </w:tc>
      </w:tr>
    </w:tbl>
    <w:p w:rsidR="00990864" w:rsidRDefault="007C4809">
      <w:pPr>
        <w:jc w:val="left"/>
        <w:rPr>
          <w:b/>
          <w:bCs/>
          <w:color w:val="000000" w:themeColor="text1"/>
          <w:szCs w:val="21"/>
        </w:rPr>
      </w:pPr>
      <w:r>
        <w:rPr>
          <w:b/>
          <w:bCs/>
          <w:color w:val="000000" w:themeColor="text1"/>
          <w:szCs w:val="21"/>
        </w:rPr>
        <w:br w:type="page"/>
      </w:r>
    </w:p>
    <w:p w:rsidR="00990864" w:rsidRDefault="00990864">
      <w:pPr>
        <w:pStyle w:val="af4"/>
        <w:spacing w:line="720" w:lineRule="auto"/>
        <w:ind w:firstLineChars="0" w:firstLine="0"/>
        <w:rPr>
          <w:bCs/>
          <w:color w:val="000000" w:themeColor="text1"/>
        </w:rPr>
        <w:sectPr w:rsidR="00990864">
          <w:footerReference w:type="default" r:id="rId9"/>
          <w:footerReference w:type="first" r:id="rId10"/>
          <w:pgSz w:w="11907" w:h="16840"/>
          <w:pgMar w:top="1134" w:right="1134" w:bottom="1134" w:left="1134" w:header="851" w:footer="850" w:gutter="340"/>
          <w:pgNumType w:start="1"/>
          <w:cols w:space="720"/>
          <w:titlePg/>
          <w:docGrid w:linePitch="286"/>
        </w:sectPr>
      </w:pPr>
    </w:p>
    <w:p w:rsidR="00990864" w:rsidRDefault="007C4809">
      <w:pPr>
        <w:rPr>
          <w:b/>
          <w:bCs/>
          <w:color w:val="000000" w:themeColor="text1"/>
        </w:rPr>
      </w:pPr>
      <w:bookmarkStart w:id="1" w:name="_Toc313869537"/>
      <w:bookmarkStart w:id="2" w:name="_Toc191697650"/>
      <w:bookmarkStart w:id="3" w:name="_Toc115711403"/>
      <w:bookmarkStart w:id="4" w:name="_Toc115711043"/>
      <w:bookmarkStart w:id="5" w:name="_Toc191697651"/>
      <w:bookmarkStart w:id="6" w:name="_Toc313869538"/>
      <w:bookmarkEnd w:id="0"/>
      <w:r>
        <w:rPr>
          <w:b/>
          <w:bCs/>
          <w:color w:val="000000" w:themeColor="text1"/>
        </w:rPr>
        <w:lastRenderedPageBreak/>
        <w:t>附件</w:t>
      </w:r>
      <w:r>
        <w:rPr>
          <w:rFonts w:hint="eastAsia"/>
          <w:b/>
          <w:bCs/>
          <w:color w:val="000000" w:themeColor="text1"/>
        </w:rPr>
        <w:t>2</w:t>
      </w:r>
      <w:r>
        <w:rPr>
          <w:b/>
          <w:bCs/>
          <w:color w:val="000000" w:themeColor="text1"/>
        </w:rPr>
        <w:t>：监理服务工作及成果质量量化考核支付方式表</w:t>
      </w:r>
    </w:p>
    <w:p w:rsidR="00990864" w:rsidRDefault="007C4809">
      <w:pPr>
        <w:pStyle w:val="af4"/>
        <w:ind w:firstLine="1104"/>
        <w:jc w:val="center"/>
        <w:rPr>
          <w:b/>
          <w:color w:val="000000" w:themeColor="text1"/>
          <w:w w:val="150"/>
          <w:sz w:val="36"/>
          <w:szCs w:val="36"/>
        </w:rPr>
      </w:pPr>
      <w:r>
        <w:rPr>
          <w:b/>
          <w:color w:val="000000" w:themeColor="text1"/>
          <w:w w:val="150"/>
          <w:sz w:val="36"/>
          <w:szCs w:val="36"/>
        </w:rPr>
        <w:t>监理服务工作及成果质量量化考核表</w:t>
      </w:r>
    </w:p>
    <w:p w:rsidR="00990864" w:rsidRDefault="007C4809">
      <w:pPr>
        <w:pStyle w:val="af4"/>
        <w:ind w:firstLine="498"/>
        <w:rPr>
          <w:b/>
          <w:bCs/>
          <w:color w:val="000000" w:themeColor="text1"/>
        </w:rPr>
      </w:pPr>
      <w:r>
        <w:rPr>
          <w:b/>
          <w:bCs/>
          <w:color w:val="000000" w:themeColor="text1"/>
        </w:rPr>
        <w:t>本合同合同总价（监理酬金总额）总计为</w:t>
      </w:r>
      <w:r>
        <w:rPr>
          <w:b/>
          <w:bCs/>
          <w:color w:val="000000" w:themeColor="text1"/>
        </w:rPr>
        <w:t xml:space="preserve"> </w:t>
      </w:r>
      <w:r>
        <w:rPr>
          <w:b/>
          <w:bCs/>
          <w:color w:val="000000" w:themeColor="text1"/>
          <w:u w:val="single"/>
        </w:rPr>
        <w:t xml:space="preserve">       </w:t>
      </w:r>
      <w:r>
        <w:rPr>
          <w:b/>
          <w:bCs/>
          <w:color w:val="000000" w:themeColor="text1"/>
          <w:u w:val="single"/>
        </w:rPr>
        <w:t>万元（中标价）</w:t>
      </w:r>
      <w:r>
        <w:rPr>
          <w:b/>
          <w:bCs/>
          <w:color w:val="000000" w:themeColor="text1"/>
        </w:rPr>
        <w:t>，按下表中的支付比例确定各项监理服务的酬金。</w:t>
      </w:r>
    </w:p>
    <w:p w:rsidR="00990864" w:rsidRDefault="007C4809">
      <w:pPr>
        <w:pStyle w:val="af4"/>
        <w:ind w:firstLine="377"/>
        <w:rPr>
          <w:b/>
          <w:color w:val="000000" w:themeColor="text1"/>
          <w:sz w:val="18"/>
          <w:szCs w:val="18"/>
          <w:u w:val="single"/>
        </w:rPr>
      </w:pPr>
      <w:r>
        <w:rPr>
          <w:b/>
          <w:color w:val="000000" w:themeColor="text1"/>
          <w:sz w:val="18"/>
          <w:szCs w:val="18"/>
          <w:u w:val="single"/>
        </w:rPr>
        <w:t>各阶段监理服务的考核范围、完成情况以发包人意见为准，工程施工阶段、工程收尾阶段承包人现场监理服务费按委托监理协议书第</w:t>
      </w:r>
      <w:r>
        <w:rPr>
          <w:b/>
          <w:color w:val="000000" w:themeColor="text1"/>
          <w:sz w:val="18"/>
          <w:szCs w:val="18"/>
          <w:u w:val="single"/>
        </w:rPr>
        <w:t>2.3</w:t>
      </w:r>
      <w:r>
        <w:rPr>
          <w:b/>
          <w:color w:val="000000" w:themeColor="text1"/>
          <w:sz w:val="18"/>
          <w:szCs w:val="18"/>
          <w:u w:val="single"/>
        </w:rPr>
        <w:t>款、第</w:t>
      </w:r>
      <w:r>
        <w:rPr>
          <w:b/>
          <w:color w:val="000000" w:themeColor="text1"/>
          <w:sz w:val="18"/>
          <w:szCs w:val="18"/>
          <w:u w:val="single"/>
        </w:rPr>
        <w:t>3.1.2</w:t>
      </w:r>
      <w:r>
        <w:rPr>
          <w:b/>
          <w:color w:val="000000" w:themeColor="text1"/>
          <w:sz w:val="18"/>
          <w:szCs w:val="18"/>
          <w:u w:val="single"/>
        </w:rPr>
        <w:t>款约定的时间及费用档次，根据相关人员的现场办公管理考核支付；</w:t>
      </w:r>
    </w:p>
    <w:tbl>
      <w:tblPr>
        <w:tblW w:w="0" w:type="auto"/>
        <w:tblInd w:w="78" w:type="dxa"/>
        <w:tblLayout w:type="fixed"/>
        <w:tblLook w:val="04A0"/>
      </w:tblPr>
      <w:tblGrid>
        <w:gridCol w:w="1110"/>
        <w:gridCol w:w="2304"/>
        <w:gridCol w:w="30"/>
        <w:gridCol w:w="2797"/>
        <w:gridCol w:w="5271"/>
        <w:gridCol w:w="1418"/>
        <w:gridCol w:w="1559"/>
      </w:tblGrid>
      <w:tr w:rsidR="00990864">
        <w:trPr>
          <w:cantSplit/>
          <w:trHeight w:val="830"/>
          <w:tblHeader/>
        </w:trPr>
        <w:tc>
          <w:tcPr>
            <w:tcW w:w="1110" w:type="dxa"/>
            <w:tcBorders>
              <w:top w:val="single" w:sz="4" w:space="0" w:color="auto"/>
              <w:left w:val="single" w:sz="4" w:space="0" w:color="auto"/>
              <w:bottom w:val="single" w:sz="4" w:space="0" w:color="auto"/>
              <w:right w:val="single" w:sz="4" w:space="0" w:color="auto"/>
            </w:tcBorders>
            <w:shd w:val="clear" w:color="auto" w:fill="C0C0C0"/>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工程阶段</w:t>
            </w:r>
          </w:p>
        </w:tc>
        <w:tc>
          <w:tcPr>
            <w:tcW w:w="2304" w:type="dxa"/>
            <w:tcBorders>
              <w:top w:val="single" w:sz="4" w:space="0" w:color="auto"/>
              <w:left w:val="single" w:sz="4" w:space="0" w:color="auto"/>
              <w:bottom w:val="single" w:sz="4" w:space="0" w:color="auto"/>
              <w:right w:val="single" w:sz="4" w:space="0" w:color="auto"/>
            </w:tcBorders>
            <w:shd w:val="clear" w:color="auto" w:fill="C0C0C0"/>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监理工作内容（对应合同专用条件）</w:t>
            </w:r>
          </w:p>
        </w:tc>
        <w:tc>
          <w:tcPr>
            <w:tcW w:w="282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工作成果（报告、记录、计划书、审核书等）</w:t>
            </w:r>
          </w:p>
        </w:tc>
        <w:tc>
          <w:tcPr>
            <w:tcW w:w="5271" w:type="dxa"/>
            <w:tcBorders>
              <w:top w:val="single" w:sz="4" w:space="0" w:color="auto"/>
              <w:left w:val="single" w:sz="4" w:space="0" w:color="auto"/>
              <w:bottom w:val="single" w:sz="4" w:space="0" w:color="auto"/>
              <w:right w:val="single" w:sz="4" w:space="0" w:color="auto"/>
            </w:tcBorders>
            <w:shd w:val="clear" w:color="auto" w:fill="C0C0C0"/>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考核标准及时间要求</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考核范围</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完成情况</w:t>
            </w:r>
          </w:p>
        </w:tc>
      </w:tr>
      <w:tr w:rsidR="00990864">
        <w:trPr>
          <w:cantSplit/>
          <w:trHeight w:val="544"/>
        </w:trPr>
        <w:tc>
          <w:tcPr>
            <w:tcW w:w="1110" w:type="dxa"/>
            <w:tcBorders>
              <w:top w:val="single" w:sz="6" w:space="0" w:color="auto"/>
              <w:left w:val="single" w:sz="6" w:space="0" w:color="auto"/>
              <w:right w:val="single" w:sz="6" w:space="0" w:color="auto"/>
            </w:tcBorders>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工</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程</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施</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工</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准</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备</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阶</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段</w:t>
            </w:r>
          </w:p>
        </w:tc>
        <w:tc>
          <w:tcPr>
            <w:tcW w:w="2304" w:type="dxa"/>
            <w:tcBorders>
              <w:top w:val="single" w:sz="6" w:space="0" w:color="auto"/>
              <w:left w:val="single" w:sz="6" w:space="0" w:color="auto"/>
              <w:bottom w:val="single" w:sz="6" w:space="0" w:color="auto"/>
              <w:right w:val="single" w:sz="6" w:space="0" w:color="auto"/>
            </w:tcBorders>
            <w:vAlign w:val="center"/>
          </w:tcPr>
          <w:p w:rsidR="00990864" w:rsidRDefault="007C4809">
            <w:pPr>
              <w:pStyle w:val="af7"/>
              <w:rPr>
                <w:rFonts w:ascii="Times New Roman" w:hAnsi="Times New Roman"/>
                <w:color w:val="000000" w:themeColor="text1"/>
              </w:rPr>
            </w:pPr>
            <w:r>
              <w:rPr>
                <w:rFonts w:ascii="Times New Roman" w:hAnsi="Times New Roman"/>
                <w:color w:val="000000" w:themeColor="text1"/>
              </w:rPr>
              <w:t>第</w:t>
            </w:r>
            <w:r>
              <w:rPr>
                <w:rFonts w:ascii="Times New Roman" w:hAnsi="Times New Roman"/>
                <w:color w:val="000000" w:themeColor="text1"/>
              </w:rPr>
              <w:t>3.1.6</w:t>
            </w:r>
            <w:r>
              <w:rPr>
                <w:rFonts w:ascii="Times New Roman" w:hAnsi="Times New Roman"/>
                <w:color w:val="000000" w:themeColor="text1"/>
              </w:rPr>
              <w:t>项</w:t>
            </w:r>
          </w:p>
        </w:tc>
        <w:tc>
          <w:tcPr>
            <w:tcW w:w="2827" w:type="dxa"/>
            <w:gridSpan w:val="2"/>
            <w:tcBorders>
              <w:top w:val="single" w:sz="6" w:space="0" w:color="auto"/>
              <w:left w:val="single" w:sz="6" w:space="0" w:color="auto"/>
              <w:bottom w:val="single" w:sz="6" w:space="0" w:color="auto"/>
              <w:right w:val="single" w:sz="6" w:space="0" w:color="auto"/>
            </w:tcBorders>
            <w:vAlign w:val="center"/>
          </w:tcPr>
          <w:p w:rsidR="00990864" w:rsidRDefault="007C4809">
            <w:pPr>
              <w:pStyle w:val="af7"/>
              <w:rPr>
                <w:rFonts w:ascii="Times New Roman" w:hAnsi="Times New Roman"/>
                <w:color w:val="000000" w:themeColor="text1"/>
                <w:sz w:val="18"/>
                <w:szCs w:val="18"/>
              </w:rPr>
            </w:pPr>
            <w:r>
              <w:rPr>
                <w:rFonts w:ascii="Times New Roman" w:hAnsi="Times New Roman"/>
                <w:color w:val="000000" w:themeColor="text1"/>
                <w:sz w:val="18"/>
                <w:szCs w:val="18"/>
              </w:rPr>
              <w:t>按合同第</w:t>
            </w:r>
            <w:r>
              <w:rPr>
                <w:rFonts w:ascii="Times New Roman" w:hAnsi="Times New Roman"/>
                <w:color w:val="000000" w:themeColor="text1"/>
                <w:sz w:val="18"/>
                <w:szCs w:val="18"/>
              </w:rPr>
              <w:t>3.1.6</w:t>
            </w:r>
            <w:r>
              <w:rPr>
                <w:rFonts w:ascii="Times New Roman" w:hAnsi="Times New Roman"/>
                <w:color w:val="000000" w:themeColor="text1"/>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990864" w:rsidRDefault="007C4809">
            <w:pPr>
              <w:pStyle w:val="af7"/>
              <w:rPr>
                <w:rFonts w:ascii="Times New Roman" w:hAnsi="Times New Roman"/>
                <w:color w:val="000000" w:themeColor="text1"/>
                <w:sz w:val="18"/>
                <w:szCs w:val="18"/>
              </w:rPr>
            </w:pPr>
            <w:r>
              <w:rPr>
                <w:rFonts w:ascii="Times New Roman" w:hAnsi="Times New Roman"/>
                <w:color w:val="000000" w:themeColor="text1"/>
                <w:sz w:val="18"/>
                <w:szCs w:val="18"/>
              </w:rPr>
              <w:t>按合同专用条款第</w:t>
            </w:r>
            <w:r>
              <w:rPr>
                <w:rFonts w:ascii="Times New Roman" w:hAnsi="Times New Roman"/>
                <w:color w:val="000000" w:themeColor="text1"/>
                <w:sz w:val="18"/>
                <w:szCs w:val="18"/>
              </w:rPr>
              <w:t>3.1.6</w:t>
            </w:r>
            <w:r>
              <w:rPr>
                <w:rFonts w:ascii="Times New Roman" w:hAnsi="Times New Roman"/>
                <w:color w:val="000000" w:themeColor="text1"/>
                <w:sz w:val="18"/>
                <w:szCs w:val="18"/>
              </w:rPr>
              <w:t>项完成情况并获得发包人认可为考核条件。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990864" w:rsidRDefault="007C4809">
            <w:pPr>
              <w:jc w:val="center"/>
              <w:rPr>
                <w:color w:val="000000" w:themeColor="text1"/>
                <w:sz w:val="18"/>
                <w:szCs w:val="18"/>
              </w:rPr>
            </w:pPr>
            <w:r>
              <w:rPr>
                <w:color w:val="000000" w:themeColor="text1"/>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990864" w:rsidRDefault="007C4809">
            <w:pPr>
              <w:jc w:val="center"/>
              <w:rPr>
                <w:color w:val="000000" w:themeColor="text1"/>
                <w:sz w:val="18"/>
                <w:szCs w:val="18"/>
              </w:rPr>
            </w:pPr>
            <w:r>
              <w:rPr>
                <w:color w:val="000000" w:themeColor="text1"/>
                <w:sz w:val="18"/>
                <w:szCs w:val="18"/>
              </w:rPr>
              <w:sym w:font="Wingdings 2" w:char="00A3"/>
            </w:r>
          </w:p>
        </w:tc>
      </w:tr>
      <w:tr w:rsidR="00990864">
        <w:trPr>
          <w:cantSplit/>
          <w:trHeight w:val="1211"/>
        </w:trPr>
        <w:tc>
          <w:tcPr>
            <w:tcW w:w="1110" w:type="dxa"/>
            <w:tcBorders>
              <w:top w:val="single" w:sz="4" w:space="0" w:color="auto"/>
              <w:left w:val="single" w:sz="4" w:space="0" w:color="auto"/>
              <w:bottom w:val="single" w:sz="4" w:space="0" w:color="auto"/>
              <w:right w:val="single" w:sz="4" w:space="0" w:color="auto"/>
            </w:tcBorders>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工程施工阶段</w:t>
            </w:r>
          </w:p>
          <w:p w:rsidR="00990864" w:rsidRDefault="00990864">
            <w:pPr>
              <w:pStyle w:val="af7"/>
              <w:jc w:val="center"/>
              <w:rPr>
                <w:rFonts w:ascii="Times New Roman" w:hAnsi="Times New Roman"/>
                <w:color w:val="000000" w:themeColor="text1"/>
                <w:sz w:val="18"/>
                <w:szCs w:val="18"/>
              </w:rPr>
            </w:pPr>
          </w:p>
        </w:tc>
        <w:tc>
          <w:tcPr>
            <w:tcW w:w="2304" w:type="dxa"/>
            <w:tcBorders>
              <w:top w:val="single" w:sz="6" w:space="0" w:color="auto"/>
              <w:left w:val="single" w:sz="4" w:space="0" w:color="auto"/>
              <w:bottom w:val="single" w:sz="4" w:space="0" w:color="auto"/>
              <w:right w:val="single" w:sz="6" w:space="0" w:color="auto"/>
            </w:tcBorders>
          </w:tcPr>
          <w:p w:rsidR="00990864" w:rsidRDefault="00990864">
            <w:pPr>
              <w:pStyle w:val="af7"/>
              <w:rPr>
                <w:rFonts w:ascii="Times New Roman" w:hAnsi="Times New Roman"/>
                <w:color w:val="000000" w:themeColor="text1"/>
              </w:rPr>
            </w:pPr>
          </w:p>
          <w:p w:rsidR="00990864" w:rsidRDefault="00990864">
            <w:pPr>
              <w:pStyle w:val="af7"/>
              <w:rPr>
                <w:rFonts w:ascii="Times New Roman" w:hAnsi="Times New Roman"/>
                <w:color w:val="000000" w:themeColor="text1"/>
              </w:rPr>
            </w:pPr>
          </w:p>
          <w:p w:rsidR="00990864" w:rsidRDefault="007C4809">
            <w:pPr>
              <w:pStyle w:val="af7"/>
              <w:rPr>
                <w:rFonts w:ascii="Times New Roman" w:hAnsi="Times New Roman"/>
                <w:color w:val="000000" w:themeColor="text1"/>
              </w:rPr>
            </w:pPr>
            <w:r>
              <w:rPr>
                <w:rFonts w:ascii="Times New Roman" w:hAnsi="Times New Roman"/>
                <w:color w:val="000000" w:themeColor="text1"/>
              </w:rPr>
              <w:t>第</w:t>
            </w:r>
            <w:r>
              <w:rPr>
                <w:rFonts w:ascii="Times New Roman" w:hAnsi="Times New Roman"/>
                <w:color w:val="000000" w:themeColor="text1"/>
              </w:rPr>
              <w:t>3.1.7</w:t>
            </w:r>
            <w:r>
              <w:rPr>
                <w:rFonts w:ascii="Times New Roman" w:hAnsi="Times New Roman"/>
                <w:color w:val="000000" w:themeColor="text1"/>
              </w:rPr>
              <w:t>项</w:t>
            </w:r>
          </w:p>
        </w:tc>
        <w:tc>
          <w:tcPr>
            <w:tcW w:w="2827" w:type="dxa"/>
            <w:gridSpan w:val="2"/>
            <w:tcBorders>
              <w:top w:val="single" w:sz="6" w:space="0" w:color="auto"/>
              <w:left w:val="single" w:sz="6" w:space="0" w:color="auto"/>
              <w:bottom w:val="single" w:sz="4" w:space="0" w:color="auto"/>
              <w:right w:val="single" w:sz="6" w:space="0" w:color="auto"/>
            </w:tcBorders>
            <w:vAlign w:val="center"/>
          </w:tcPr>
          <w:p w:rsidR="00990864" w:rsidRDefault="007C4809">
            <w:pPr>
              <w:pStyle w:val="af7"/>
              <w:rPr>
                <w:rFonts w:ascii="Times New Roman" w:hAnsi="Times New Roman"/>
                <w:color w:val="000000" w:themeColor="text1"/>
                <w:sz w:val="18"/>
                <w:szCs w:val="18"/>
              </w:rPr>
            </w:pPr>
            <w:r>
              <w:rPr>
                <w:rFonts w:ascii="Times New Roman" w:hAnsi="Times New Roman"/>
                <w:color w:val="000000" w:themeColor="text1"/>
                <w:sz w:val="18"/>
                <w:szCs w:val="18"/>
              </w:rPr>
              <w:t>按合同第</w:t>
            </w:r>
            <w:r>
              <w:rPr>
                <w:rFonts w:ascii="Times New Roman" w:hAnsi="Times New Roman"/>
                <w:color w:val="000000" w:themeColor="text1"/>
                <w:sz w:val="18"/>
                <w:szCs w:val="18"/>
              </w:rPr>
              <w:t>3.1.7</w:t>
            </w:r>
            <w:r>
              <w:rPr>
                <w:rFonts w:ascii="Times New Roman" w:hAnsi="Times New Roman"/>
                <w:color w:val="000000" w:themeColor="text1"/>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990864" w:rsidRDefault="00990864">
            <w:pPr>
              <w:jc w:val="left"/>
              <w:rPr>
                <w:color w:val="000000" w:themeColor="text1"/>
                <w:sz w:val="18"/>
                <w:szCs w:val="18"/>
              </w:rPr>
            </w:pPr>
          </w:p>
          <w:p w:rsidR="00990864" w:rsidRDefault="00990864">
            <w:pPr>
              <w:jc w:val="left"/>
              <w:rPr>
                <w:color w:val="000000" w:themeColor="text1"/>
              </w:rPr>
            </w:pPr>
          </w:p>
          <w:p w:rsidR="00990864" w:rsidRDefault="007C4809">
            <w:pPr>
              <w:pStyle w:val="af7"/>
              <w:rPr>
                <w:rFonts w:ascii="Times New Roman" w:hAnsi="Times New Roman"/>
                <w:color w:val="000000" w:themeColor="text1"/>
                <w:sz w:val="18"/>
                <w:szCs w:val="18"/>
              </w:rPr>
            </w:pPr>
            <w:r>
              <w:rPr>
                <w:rFonts w:ascii="Times New Roman" w:hAnsi="Times New Roman"/>
                <w:color w:val="000000" w:themeColor="text1"/>
                <w:sz w:val="18"/>
                <w:szCs w:val="18"/>
              </w:rPr>
              <w:t>按合同专用条款第</w:t>
            </w:r>
            <w:r>
              <w:rPr>
                <w:rFonts w:ascii="Times New Roman" w:hAnsi="Times New Roman"/>
                <w:color w:val="000000" w:themeColor="text1"/>
                <w:sz w:val="18"/>
                <w:szCs w:val="18"/>
              </w:rPr>
              <w:t>3.1.7</w:t>
            </w:r>
            <w:r>
              <w:rPr>
                <w:rFonts w:ascii="Times New Roman" w:hAnsi="Times New Roman"/>
                <w:color w:val="000000" w:themeColor="text1"/>
                <w:sz w:val="18"/>
                <w:szCs w:val="18"/>
              </w:rPr>
              <w:t>项完成情况并获得发包人认可为考核条件。</w:t>
            </w:r>
          </w:p>
          <w:p w:rsidR="00990864" w:rsidRDefault="00990864">
            <w:pPr>
              <w:pStyle w:val="af7"/>
              <w:rPr>
                <w:rFonts w:ascii="Times New Roman" w:hAnsi="Times New Roman"/>
                <w:color w:val="000000" w:themeColor="text1"/>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990864" w:rsidRDefault="007C4809">
            <w:pPr>
              <w:jc w:val="center"/>
              <w:rPr>
                <w:color w:val="000000" w:themeColor="text1"/>
                <w:sz w:val="18"/>
                <w:szCs w:val="18"/>
              </w:rPr>
            </w:pPr>
            <w:r>
              <w:rPr>
                <w:color w:val="000000" w:themeColor="text1"/>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990864" w:rsidRDefault="007C4809">
            <w:pPr>
              <w:jc w:val="center"/>
              <w:rPr>
                <w:color w:val="000000" w:themeColor="text1"/>
                <w:sz w:val="18"/>
                <w:szCs w:val="18"/>
              </w:rPr>
            </w:pPr>
            <w:r>
              <w:rPr>
                <w:color w:val="000000" w:themeColor="text1"/>
                <w:sz w:val="18"/>
                <w:szCs w:val="18"/>
              </w:rPr>
              <w:sym w:font="Wingdings 2" w:char="00A3"/>
            </w:r>
          </w:p>
        </w:tc>
      </w:tr>
      <w:tr w:rsidR="00990864">
        <w:trPr>
          <w:cantSplit/>
          <w:trHeight w:val="1179"/>
        </w:trPr>
        <w:tc>
          <w:tcPr>
            <w:tcW w:w="1110" w:type="dxa"/>
            <w:tcBorders>
              <w:top w:val="single" w:sz="4" w:space="0" w:color="auto"/>
              <w:left w:val="single" w:sz="6" w:space="0" w:color="auto"/>
              <w:bottom w:val="single" w:sz="6" w:space="0" w:color="auto"/>
              <w:right w:val="single" w:sz="6" w:space="0" w:color="auto"/>
            </w:tcBorders>
          </w:tcPr>
          <w:p w:rsidR="00990864" w:rsidRDefault="00990864">
            <w:pPr>
              <w:pStyle w:val="af7"/>
              <w:jc w:val="center"/>
              <w:rPr>
                <w:rFonts w:ascii="Times New Roman" w:hAnsi="Times New Roman"/>
                <w:color w:val="000000" w:themeColor="text1"/>
              </w:rPr>
            </w:pP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rPr>
              <w:t>工程收尾阶段</w:t>
            </w:r>
          </w:p>
        </w:tc>
        <w:tc>
          <w:tcPr>
            <w:tcW w:w="2334" w:type="dxa"/>
            <w:gridSpan w:val="2"/>
            <w:tcBorders>
              <w:top w:val="single" w:sz="6" w:space="0" w:color="auto"/>
              <w:left w:val="single" w:sz="6" w:space="0" w:color="auto"/>
              <w:bottom w:val="single" w:sz="6" w:space="0" w:color="auto"/>
              <w:right w:val="single" w:sz="6" w:space="0" w:color="auto"/>
            </w:tcBorders>
          </w:tcPr>
          <w:p w:rsidR="00990864" w:rsidRDefault="00990864">
            <w:pPr>
              <w:pStyle w:val="af7"/>
              <w:rPr>
                <w:rFonts w:ascii="Times New Roman" w:hAnsi="Times New Roman"/>
                <w:color w:val="000000" w:themeColor="text1"/>
              </w:rPr>
            </w:pPr>
          </w:p>
          <w:p w:rsidR="00990864" w:rsidRDefault="00990864">
            <w:pPr>
              <w:pStyle w:val="af7"/>
              <w:rPr>
                <w:rFonts w:ascii="Times New Roman" w:hAnsi="Times New Roman"/>
                <w:color w:val="000000" w:themeColor="text1"/>
              </w:rPr>
            </w:pPr>
          </w:p>
          <w:p w:rsidR="00990864" w:rsidRDefault="007C4809">
            <w:pPr>
              <w:rPr>
                <w:color w:val="000000" w:themeColor="text1"/>
              </w:rPr>
            </w:pPr>
            <w:r>
              <w:rPr>
                <w:color w:val="000000" w:themeColor="text1"/>
              </w:rPr>
              <w:t>第</w:t>
            </w:r>
            <w:r>
              <w:rPr>
                <w:color w:val="000000" w:themeColor="text1"/>
              </w:rPr>
              <w:t>3.1.8</w:t>
            </w:r>
            <w:r>
              <w:rPr>
                <w:color w:val="000000" w:themeColor="text1"/>
              </w:rPr>
              <w:t>项</w:t>
            </w:r>
          </w:p>
          <w:p w:rsidR="00990864" w:rsidRDefault="00990864">
            <w:pPr>
              <w:rPr>
                <w:color w:val="000000" w:themeColor="text1"/>
              </w:rPr>
            </w:pPr>
          </w:p>
          <w:p w:rsidR="00990864" w:rsidRDefault="00990864">
            <w:pPr>
              <w:rPr>
                <w:color w:val="000000" w:themeColor="text1"/>
              </w:rPr>
            </w:pPr>
          </w:p>
          <w:p w:rsidR="00990864" w:rsidRDefault="00990864">
            <w:pPr>
              <w:pStyle w:val="af7"/>
              <w:rPr>
                <w:rFonts w:ascii="Times New Roman" w:hAnsi="Times New Roman"/>
                <w:color w:val="000000" w:themeColor="text1"/>
              </w:rPr>
            </w:pPr>
          </w:p>
        </w:tc>
        <w:tc>
          <w:tcPr>
            <w:tcW w:w="2797" w:type="dxa"/>
            <w:tcBorders>
              <w:top w:val="single" w:sz="4" w:space="0" w:color="auto"/>
              <w:left w:val="single" w:sz="6" w:space="0" w:color="auto"/>
              <w:bottom w:val="single" w:sz="6" w:space="0" w:color="auto"/>
              <w:right w:val="single" w:sz="2" w:space="0" w:color="000000"/>
            </w:tcBorders>
            <w:vAlign w:val="center"/>
          </w:tcPr>
          <w:p w:rsidR="00990864" w:rsidRDefault="007C4809">
            <w:pPr>
              <w:pStyle w:val="af7"/>
              <w:rPr>
                <w:rFonts w:ascii="Times New Roman" w:hAnsi="Times New Roman"/>
                <w:color w:val="000000" w:themeColor="text1"/>
                <w:sz w:val="18"/>
                <w:szCs w:val="18"/>
              </w:rPr>
            </w:pPr>
            <w:r>
              <w:rPr>
                <w:rFonts w:ascii="Times New Roman" w:hAnsi="Times New Roman"/>
                <w:color w:val="000000" w:themeColor="text1"/>
                <w:sz w:val="18"/>
                <w:szCs w:val="18"/>
              </w:rPr>
              <w:t>按合同第</w:t>
            </w:r>
            <w:r>
              <w:rPr>
                <w:rFonts w:ascii="Times New Roman" w:hAnsi="Times New Roman"/>
                <w:color w:val="000000" w:themeColor="text1"/>
                <w:sz w:val="18"/>
                <w:szCs w:val="18"/>
              </w:rPr>
              <w:t>3.1.8</w:t>
            </w:r>
            <w:r>
              <w:rPr>
                <w:rFonts w:ascii="Times New Roman" w:hAnsi="Times New Roman"/>
                <w:color w:val="000000" w:themeColor="text1"/>
                <w:sz w:val="18"/>
                <w:szCs w:val="18"/>
              </w:rPr>
              <w:t>项</w:t>
            </w:r>
          </w:p>
        </w:tc>
        <w:tc>
          <w:tcPr>
            <w:tcW w:w="5271" w:type="dxa"/>
            <w:tcBorders>
              <w:top w:val="single" w:sz="4" w:space="0" w:color="auto"/>
              <w:left w:val="single" w:sz="6" w:space="0" w:color="auto"/>
              <w:bottom w:val="single" w:sz="6" w:space="0" w:color="auto"/>
              <w:right w:val="single" w:sz="2" w:space="0" w:color="000000"/>
            </w:tcBorders>
            <w:vAlign w:val="center"/>
          </w:tcPr>
          <w:p w:rsidR="00990864" w:rsidRDefault="00990864">
            <w:pPr>
              <w:pStyle w:val="af7"/>
              <w:rPr>
                <w:rFonts w:ascii="Times New Roman" w:hAnsi="Times New Roman"/>
                <w:color w:val="000000" w:themeColor="text1"/>
                <w:sz w:val="18"/>
                <w:szCs w:val="18"/>
              </w:rPr>
            </w:pPr>
          </w:p>
          <w:p w:rsidR="00990864" w:rsidRDefault="007C4809">
            <w:pPr>
              <w:pStyle w:val="af7"/>
              <w:rPr>
                <w:rFonts w:ascii="Times New Roman" w:hAnsi="Times New Roman"/>
                <w:color w:val="000000" w:themeColor="text1"/>
                <w:sz w:val="18"/>
                <w:szCs w:val="18"/>
              </w:rPr>
            </w:pPr>
            <w:r>
              <w:rPr>
                <w:rFonts w:ascii="Times New Roman" w:hAnsi="Times New Roman"/>
                <w:color w:val="000000" w:themeColor="text1"/>
                <w:sz w:val="18"/>
                <w:szCs w:val="18"/>
              </w:rPr>
              <w:t>按合同专用条款第</w:t>
            </w:r>
            <w:r>
              <w:rPr>
                <w:rFonts w:ascii="Times New Roman" w:hAnsi="Times New Roman"/>
                <w:color w:val="000000" w:themeColor="text1"/>
                <w:sz w:val="18"/>
                <w:szCs w:val="18"/>
              </w:rPr>
              <w:t>3.1.8</w:t>
            </w:r>
            <w:r>
              <w:rPr>
                <w:rFonts w:ascii="Times New Roman" w:hAnsi="Times New Roman"/>
                <w:color w:val="000000" w:themeColor="text1"/>
                <w:sz w:val="18"/>
                <w:szCs w:val="18"/>
              </w:rPr>
              <w:t>项完成情况并获得发包人认可为考核条件。</w:t>
            </w:r>
          </w:p>
        </w:tc>
        <w:tc>
          <w:tcPr>
            <w:tcW w:w="1418" w:type="dxa"/>
            <w:tcBorders>
              <w:top w:val="single" w:sz="4" w:space="0" w:color="auto"/>
              <w:left w:val="single" w:sz="6" w:space="0" w:color="auto"/>
              <w:bottom w:val="single" w:sz="6" w:space="0" w:color="auto"/>
              <w:right w:val="single" w:sz="2" w:space="0" w:color="000000"/>
            </w:tcBorders>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sym w:font="Wingdings 2" w:char="00A3"/>
            </w:r>
          </w:p>
        </w:tc>
        <w:tc>
          <w:tcPr>
            <w:tcW w:w="1559" w:type="dxa"/>
            <w:tcBorders>
              <w:top w:val="single" w:sz="4" w:space="0" w:color="auto"/>
              <w:left w:val="single" w:sz="6" w:space="0" w:color="auto"/>
              <w:bottom w:val="single" w:sz="6" w:space="0" w:color="auto"/>
              <w:right w:val="single" w:sz="2" w:space="0" w:color="000000"/>
            </w:tcBorders>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sym w:font="Wingdings 2" w:char="00A3"/>
            </w:r>
          </w:p>
        </w:tc>
      </w:tr>
      <w:tr w:rsidR="00990864">
        <w:trPr>
          <w:cantSplit/>
          <w:trHeight w:val="1379"/>
        </w:trPr>
        <w:tc>
          <w:tcPr>
            <w:tcW w:w="1110" w:type="dxa"/>
            <w:tcBorders>
              <w:top w:val="single" w:sz="6" w:space="0" w:color="auto"/>
              <w:left w:val="single" w:sz="6" w:space="0" w:color="auto"/>
              <w:bottom w:val="single" w:sz="4" w:space="0" w:color="auto"/>
              <w:right w:val="single" w:sz="6" w:space="0" w:color="auto"/>
            </w:tcBorders>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工</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程</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保</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修</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阶</w:t>
            </w:r>
          </w:p>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t>段</w:t>
            </w:r>
          </w:p>
        </w:tc>
        <w:tc>
          <w:tcPr>
            <w:tcW w:w="2334" w:type="dxa"/>
            <w:gridSpan w:val="2"/>
            <w:tcBorders>
              <w:top w:val="single" w:sz="6" w:space="0" w:color="auto"/>
              <w:left w:val="single" w:sz="6" w:space="0" w:color="auto"/>
              <w:bottom w:val="single" w:sz="4" w:space="0" w:color="auto"/>
              <w:right w:val="single" w:sz="6" w:space="0" w:color="auto"/>
            </w:tcBorders>
          </w:tcPr>
          <w:p w:rsidR="00990864" w:rsidRDefault="00990864">
            <w:pPr>
              <w:pStyle w:val="af7"/>
              <w:rPr>
                <w:rFonts w:ascii="Times New Roman" w:hAnsi="Times New Roman"/>
                <w:color w:val="000000" w:themeColor="text1"/>
              </w:rPr>
            </w:pPr>
          </w:p>
          <w:p w:rsidR="00990864" w:rsidRDefault="00990864">
            <w:pPr>
              <w:pStyle w:val="af7"/>
              <w:rPr>
                <w:rFonts w:ascii="Times New Roman" w:hAnsi="Times New Roman"/>
                <w:color w:val="000000" w:themeColor="text1"/>
              </w:rPr>
            </w:pPr>
          </w:p>
          <w:p w:rsidR="00990864" w:rsidRDefault="007C4809">
            <w:pPr>
              <w:rPr>
                <w:color w:val="000000" w:themeColor="text1"/>
              </w:rPr>
            </w:pPr>
            <w:r>
              <w:rPr>
                <w:color w:val="000000" w:themeColor="text1"/>
              </w:rPr>
              <w:t>第</w:t>
            </w:r>
            <w:r>
              <w:rPr>
                <w:color w:val="000000" w:themeColor="text1"/>
              </w:rPr>
              <w:t>3.1.9</w:t>
            </w:r>
            <w:r>
              <w:rPr>
                <w:color w:val="000000" w:themeColor="text1"/>
              </w:rPr>
              <w:t>项</w:t>
            </w:r>
          </w:p>
          <w:p w:rsidR="00990864" w:rsidRDefault="00990864">
            <w:pPr>
              <w:rPr>
                <w:color w:val="000000" w:themeColor="text1"/>
              </w:rPr>
            </w:pPr>
          </w:p>
          <w:p w:rsidR="00990864" w:rsidRDefault="00990864">
            <w:pPr>
              <w:rPr>
                <w:color w:val="000000" w:themeColor="text1"/>
              </w:rPr>
            </w:pPr>
          </w:p>
          <w:p w:rsidR="00990864" w:rsidRDefault="00990864">
            <w:pPr>
              <w:pStyle w:val="af7"/>
              <w:rPr>
                <w:rFonts w:ascii="Times New Roman" w:hAnsi="Times New Roman"/>
                <w:color w:val="000000" w:themeColor="text1"/>
              </w:rPr>
            </w:pPr>
          </w:p>
        </w:tc>
        <w:tc>
          <w:tcPr>
            <w:tcW w:w="2797" w:type="dxa"/>
            <w:tcBorders>
              <w:top w:val="single" w:sz="6" w:space="0" w:color="auto"/>
              <w:left w:val="single" w:sz="6" w:space="0" w:color="auto"/>
              <w:bottom w:val="single" w:sz="4" w:space="0" w:color="auto"/>
              <w:right w:val="single" w:sz="2" w:space="0" w:color="000000"/>
            </w:tcBorders>
            <w:vAlign w:val="center"/>
          </w:tcPr>
          <w:p w:rsidR="00990864" w:rsidRDefault="007C4809">
            <w:pPr>
              <w:pStyle w:val="af7"/>
              <w:rPr>
                <w:rFonts w:ascii="Times New Roman" w:hAnsi="Times New Roman"/>
                <w:color w:val="000000" w:themeColor="text1"/>
                <w:sz w:val="18"/>
                <w:szCs w:val="18"/>
              </w:rPr>
            </w:pPr>
            <w:r>
              <w:rPr>
                <w:rFonts w:ascii="Times New Roman" w:hAnsi="Times New Roman"/>
                <w:color w:val="000000" w:themeColor="text1"/>
                <w:sz w:val="18"/>
                <w:szCs w:val="18"/>
              </w:rPr>
              <w:t>按合同第</w:t>
            </w:r>
            <w:r>
              <w:rPr>
                <w:rFonts w:ascii="Times New Roman" w:hAnsi="Times New Roman"/>
                <w:color w:val="000000" w:themeColor="text1"/>
                <w:sz w:val="18"/>
                <w:szCs w:val="18"/>
              </w:rPr>
              <w:t>3.1.9</w:t>
            </w:r>
            <w:r>
              <w:rPr>
                <w:rFonts w:ascii="Times New Roman" w:hAnsi="Times New Roman"/>
                <w:color w:val="000000" w:themeColor="text1"/>
                <w:sz w:val="18"/>
                <w:szCs w:val="18"/>
              </w:rPr>
              <w:t>项</w:t>
            </w:r>
          </w:p>
        </w:tc>
        <w:tc>
          <w:tcPr>
            <w:tcW w:w="5271" w:type="dxa"/>
            <w:tcBorders>
              <w:top w:val="single" w:sz="6" w:space="0" w:color="auto"/>
              <w:left w:val="single" w:sz="6" w:space="0" w:color="auto"/>
              <w:bottom w:val="single" w:sz="4" w:space="0" w:color="auto"/>
              <w:right w:val="single" w:sz="2" w:space="0" w:color="000000"/>
            </w:tcBorders>
            <w:vAlign w:val="center"/>
          </w:tcPr>
          <w:p w:rsidR="00990864" w:rsidRDefault="007C4809">
            <w:pPr>
              <w:rPr>
                <w:color w:val="000000" w:themeColor="text1"/>
                <w:sz w:val="18"/>
                <w:szCs w:val="18"/>
              </w:rPr>
            </w:pPr>
            <w:r>
              <w:rPr>
                <w:color w:val="000000" w:themeColor="text1"/>
                <w:sz w:val="18"/>
                <w:szCs w:val="18"/>
              </w:rPr>
              <w:t>按合同专用条款第</w:t>
            </w:r>
            <w:r>
              <w:rPr>
                <w:color w:val="000000" w:themeColor="text1"/>
                <w:sz w:val="18"/>
                <w:szCs w:val="18"/>
              </w:rPr>
              <w:t>3.1.9</w:t>
            </w:r>
            <w:r>
              <w:rPr>
                <w:color w:val="000000" w:themeColor="text1"/>
                <w:sz w:val="18"/>
                <w:szCs w:val="18"/>
              </w:rPr>
              <w:t>项完成情况并获得发包人认可为考核条件。</w:t>
            </w:r>
          </w:p>
        </w:tc>
        <w:tc>
          <w:tcPr>
            <w:tcW w:w="1418" w:type="dxa"/>
            <w:tcBorders>
              <w:top w:val="single" w:sz="6" w:space="0" w:color="auto"/>
              <w:left w:val="single" w:sz="6" w:space="0" w:color="auto"/>
              <w:bottom w:val="single" w:sz="4" w:space="0" w:color="auto"/>
              <w:right w:val="single" w:sz="2" w:space="0" w:color="000000"/>
            </w:tcBorders>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sym w:font="Wingdings 2" w:char="00A3"/>
            </w:r>
          </w:p>
        </w:tc>
        <w:tc>
          <w:tcPr>
            <w:tcW w:w="1559" w:type="dxa"/>
            <w:tcBorders>
              <w:top w:val="single" w:sz="6" w:space="0" w:color="auto"/>
              <w:left w:val="single" w:sz="6" w:space="0" w:color="auto"/>
              <w:bottom w:val="single" w:sz="4" w:space="0" w:color="auto"/>
              <w:right w:val="single" w:sz="2" w:space="0" w:color="000000"/>
            </w:tcBorders>
            <w:vAlign w:val="center"/>
          </w:tcPr>
          <w:p w:rsidR="00990864" w:rsidRDefault="007C4809">
            <w:pPr>
              <w:pStyle w:val="af7"/>
              <w:jc w:val="center"/>
              <w:rPr>
                <w:rFonts w:ascii="Times New Roman" w:hAnsi="Times New Roman"/>
                <w:color w:val="000000" w:themeColor="text1"/>
                <w:sz w:val="18"/>
                <w:szCs w:val="18"/>
              </w:rPr>
            </w:pPr>
            <w:r>
              <w:rPr>
                <w:rFonts w:ascii="Times New Roman" w:hAnsi="Times New Roman"/>
                <w:color w:val="000000" w:themeColor="text1"/>
                <w:sz w:val="18"/>
                <w:szCs w:val="18"/>
              </w:rPr>
              <w:sym w:font="Wingdings 2" w:char="00A3"/>
            </w:r>
          </w:p>
        </w:tc>
      </w:tr>
      <w:bookmarkEnd w:id="1"/>
      <w:bookmarkEnd w:id="2"/>
    </w:tbl>
    <w:p w:rsidR="00990864" w:rsidRDefault="00990864">
      <w:pPr>
        <w:rPr>
          <w:color w:val="000000" w:themeColor="text1"/>
        </w:rPr>
        <w:sectPr w:rsidR="00990864">
          <w:footerReference w:type="default" r:id="rId11"/>
          <w:footerReference w:type="first" r:id="rId12"/>
          <w:pgSz w:w="16840" w:h="11907" w:orient="landscape"/>
          <w:pgMar w:top="1134" w:right="1134" w:bottom="1134" w:left="1134" w:header="851" w:footer="567" w:gutter="340"/>
          <w:cols w:space="720"/>
          <w:docGrid w:linePitch="286"/>
        </w:sectPr>
      </w:pPr>
    </w:p>
    <w:p w:rsidR="00990864" w:rsidRDefault="007C4809">
      <w:pPr>
        <w:rPr>
          <w:b/>
          <w:bCs/>
          <w:color w:val="000000" w:themeColor="text1"/>
        </w:rPr>
      </w:pPr>
      <w:r>
        <w:rPr>
          <w:b/>
          <w:bCs/>
          <w:color w:val="000000" w:themeColor="text1"/>
        </w:rPr>
        <w:lastRenderedPageBreak/>
        <w:t>附件</w:t>
      </w:r>
      <w:r>
        <w:rPr>
          <w:rFonts w:hint="eastAsia"/>
          <w:b/>
          <w:bCs/>
          <w:color w:val="000000" w:themeColor="text1"/>
        </w:rPr>
        <w:t>3</w:t>
      </w:r>
      <w:r>
        <w:rPr>
          <w:b/>
          <w:bCs/>
          <w:color w:val="000000" w:themeColor="text1"/>
        </w:rPr>
        <w:t>：</w:t>
      </w:r>
      <w:bookmarkEnd w:id="3"/>
      <w:bookmarkEnd w:id="4"/>
      <w:r>
        <w:rPr>
          <w:b/>
          <w:bCs/>
          <w:color w:val="000000" w:themeColor="text1"/>
        </w:rPr>
        <w:t>项目监理机构及监理人员</w:t>
      </w:r>
      <w:bookmarkEnd w:id="5"/>
      <w:bookmarkEnd w:id="6"/>
    </w:p>
    <w:p w:rsidR="00990864" w:rsidRDefault="007C4809">
      <w:pPr>
        <w:pStyle w:val="af3"/>
        <w:rPr>
          <w:rFonts w:eastAsia="宋体"/>
          <w:color w:val="000000" w:themeColor="text1"/>
        </w:rPr>
      </w:pPr>
      <w:r>
        <w:rPr>
          <w:rFonts w:eastAsia="宋体"/>
          <w:color w:val="000000" w:themeColor="text1"/>
        </w:rPr>
        <w:t>项目监理机构及监理人员</w:t>
      </w:r>
    </w:p>
    <w:p w:rsidR="00990864" w:rsidRDefault="007C4809">
      <w:pPr>
        <w:pStyle w:val="af4"/>
        <w:numPr>
          <w:ilvl w:val="0"/>
          <w:numId w:val="4"/>
        </w:numPr>
        <w:ind w:firstLineChars="0"/>
        <w:rPr>
          <w:b/>
          <w:color w:val="000000" w:themeColor="text1"/>
          <w:sz w:val="28"/>
          <w:szCs w:val="28"/>
        </w:rPr>
      </w:pPr>
      <w:r>
        <w:rPr>
          <w:b/>
          <w:color w:val="000000" w:themeColor="text1"/>
          <w:sz w:val="28"/>
          <w:szCs w:val="28"/>
        </w:rPr>
        <w:t>项目监理机构图</w:t>
      </w:r>
    </w:p>
    <w:p w:rsidR="00990864" w:rsidRDefault="00990864">
      <w:pPr>
        <w:pStyle w:val="af4"/>
        <w:ind w:firstLineChars="0" w:firstLine="0"/>
        <w:rPr>
          <w:b/>
          <w:color w:val="000000" w:themeColor="text1"/>
          <w:sz w:val="28"/>
          <w:szCs w:val="28"/>
        </w:rPr>
      </w:pPr>
    </w:p>
    <w:p w:rsidR="00990864" w:rsidRDefault="00990864">
      <w:pPr>
        <w:pStyle w:val="af4"/>
        <w:ind w:firstLineChars="0"/>
        <w:rPr>
          <w:color w:val="000000" w:themeColor="text1"/>
        </w:rPr>
      </w:pPr>
    </w:p>
    <w:p w:rsidR="00990864" w:rsidRDefault="007C4809">
      <w:pPr>
        <w:pStyle w:val="af4"/>
        <w:ind w:firstLine="578"/>
        <w:rPr>
          <w:b/>
          <w:color w:val="000000" w:themeColor="text1"/>
          <w:sz w:val="28"/>
          <w:szCs w:val="28"/>
        </w:rPr>
      </w:pPr>
      <w:r>
        <w:rPr>
          <w:b/>
          <w:color w:val="000000" w:themeColor="text1"/>
          <w:sz w:val="28"/>
          <w:szCs w:val="28"/>
        </w:rPr>
        <w:br w:type="page"/>
      </w:r>
      <w:r>
        <w:rPr>
          <w:b/>
          <w:color w:val="000000" w:themeColor="text1"/>
          <w:sz w:val="28"/>
          <w:szCs w:val="28"/>
        </w:rPr>
        <w:lastRenderedPageBreak/>
        <w:t>（二）投入本项目的主要监理人员一览表</w:t>
      </w:r>
    </w:p>
    <w:p w:rsidR="00990864" w:rsidRDefault="007C4809">
      <w:pPr>
        <w:jc w:val="center"/>
        <w:rPr>
          <w:b/>
          <w:bCs/>
          <w:color w:val="000000" w:themeColor="text1"/>
          <w:sz w:val="32"/>
          <w:szCs w:val="32"/>
        </w:rPr>
      </w:pPr>
      <w:bookmarkStart w:id="7" w:name="_Toc401325395"/>
      <w:bookmarkStart w:id="8" w:name="_Toc405746570"/>
      <w:bookmarkStart w:id="9" w:name="_Toc343367283"/>
      <w:r>
        <w:rPr>
          <w:b/>
          <w:bCs/>
          <w:color w:val="000000" w:themeColor="text1"/>
          <w:sz w:val="32"/>
          <w:szCs w:val="32"/>
        </w:rPr>
        <w:t>施工准备阶段拟投入本项目的监理人员计划表</w:t>
      </w:r>
      <w:bookmarkEnd w:id="7"/>
      <w:bookmarkEnd w:id="8"/>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8"/>
        <w:gridCol w:w="1837"/>
        <w:gridCol w:w="1984"/>
        <w:gridCol w:w="851"/>
        <w:gridCol w:w="1559"/>
        <w:gridCol w:w="1483"/>
        <w:gridCol w:w="1636"/>
        <w:gridCol w:w="1664"/>
      </w:tblGrid>
      <w:tr w:rsidR="00990864">
        <w:trPr>
          <w:cantSplit/>
          <w:trHeight w:val="454"/>
          <w:tblHeader/>
          <w:jc w:val="center"/>
        </w:trPr>
        <w:tc>
          <w:tcPr>
            <w:tcW w:w="1418" w:type="dxa"/>
            <w:vMerge w:val="restart"/>
            <w:vAlign w:val="center"/>
          </w:tcPr>
          <w:p w:rsidR="00990864" w:rsidRDefault="007C4809">
            <w:pPr>
              <w:jc w:val="center"/>
              <w:rPr>
                <w:color w:val="000000" w:themeColor="text1"/>
                <w:szCs w:val="21"/>
              </w:rPr>
            </w:pPr>
            <w:r>
              <w:rPr>
                <w:color w:val="000000" w:themeColor="text1"/>
                <w:szCs w:val="21"/>
              </w:rPr>
              <w:t>职务</w:t>
            </w:r>
          </w:p>
        </w:tc>
        <w:tc>
          <w:tcPr>
            <w:tcW w:w="998" w:type="dxa"/>
            <w:vMerge w:val="restart"/>
            <w:vAlign w:val="center"/>
          </w:tcPr>
          <w:p w:rsidR="00990864" w:rsidRDefault="007C4809">
            <w:pPr>
              <w:jc w:val="center"/>
              <w:rPr>
                <w:color w:val="000000" w:themeColor="text1"/>
                <w:szCs w:val="21"/>
              </w:rPr>
            </w:pPr>
            <w:r>
              <w:rPr>
                <w:color w:val="000000" w:themeColor="text1"/>
                <w:szCs w:val="21"/>
              </w:rPr>
              <w:t>姓名</w:t>
            </w:r>
          </w:p>
        </w:tc>
        <w:tc>
          <w:tcPr>
            <w:tcW w:w="1837" w:type="dxa"/>
            <w:vMerge w:val="restart"/>
            <w:vAlign w:val="center"/>
          </w:tcPr>
          <w:p w:rsidR="00990864" w:rsidRDefault="007C4809">
            <w:pPr>
              <w:jc w:val="center"/>
              <w:rPr>
                <w:color w:val="000000" w:themeColor="text1"/>
                <w:szCs w:val="21"/>
              </w:rPr>
            </w:pPr>
            <w:r>
              <w:rPr>
                <w:color w:val="000000" w:themeColor="text1"/>
                <w:szCs w:val="21"/>
              </w:rPr>
              <w:t>职称</w:t>
            </w:r>
          </w:p>
        </w:tc>
        <w:tc>
          <w:tcPr>
            <w:tcW w:w="5877" w:type="dxa"/>
            <w:gridSpan w:val="4"/>
            <w:vAlign w:val="center"/>
          </w:tcPr>
          <w:p w:rsidR="00990864" w:rsidRDefault="007C4809">
            <w:pPr>
              <w:jc w:val="center"/>
              <w:rPr>
                <w:color w:val="000000" w:themeColor="text1"/>
                <w:szCs w:val="21"/>
              </w:rPr>
            </w:pPr>
            <w:r>
              <w:rPr>
                <w:color w:val="000000" w:themeColor="text1"/>
                <w:szCs w:val="21"/>
              </w:rPr>
              <w:t>执业或职业资格证明</w:t>
            </w:r>
          </w:p>
        </w:tc>
        <w:tc>
          <w:tcPr>
            <w:tcW w:w="1636" w:type="dxa"/>
            <w:vMerge w:val="restart"/>
            <w:vAlign w:val="center"/>
          </w:tcPr>
          <w:p w:rsidR="00990864" w:rsidRDefault="007C4809">
            <w:pPr>
              <w:jc w:val="center"/>
              <w:rPr>
                <w:color w:val="000000" w:themeColor="text1"/>
                <w:szCs w:val="21"/>
              </w:rPr>
            </w:pPr>
            <w:r>
              <w:rPr>
                <w:color w:val="000000" w:themeColor="text1"/>
                <w:szCs w:val="21"/>
              </w:rPr>
              <w:t>在本项目中担任的工作</w:t>
            </w:r>
          </w:p>
        </w:tc>
        <w:tc>
          <w:tcPr>
            <w:tcW w:w="1664" w:type="dxa"/>
            <w:vMerge w:val="restart"/>
            <w:vAlign w:val="center"/>
          </w:tcPr>
          <w:p w:rsidR="00990864" w:rsidRDefault="007C4809">
            <w:pPr>
              <w:jc w:val="center"/>
              <w:rPr>
                <w:color w:val="000000" w:themeColor="text1"/>
                <w:szCs w:val="21"/>
              </w:rPr>
            </w:pPr>
            <w:r>
              <w:rPr>
                <w:color w:val="000000" w:themeColor="text1"/>
                <w:szCs w:val="21"/>
              </w:rPr>
              <w:t>备注</w:t>
            </w:r>
          </w:p>
        </w:tc>
      </w:tr>
      <w:tr w:rsidR="00990864">
        <w:trPr>
          <w:cantSplit/>
          <w:trHeight w:val="454"/>
          <w:tblHeader/>
          <w:jc w:val="center"/>
        </w:trPr>
        <w:tc>
          <w:tcPr>
            <w:tcW w:w="1418" w:type="dxa"/>
            <w:vMerge/>
            <w:vAlign w:val="center"/>
          </w:tcPr>
          <w:p w:rsidR="00990864" w:rsidRDefault="00990864">
            <w:pPr>
              <w:jc w:val="center"/>
              <w:rPr>
                <w:color w:val="000000" w:themeColor="text1"/>
                <w:szCs w:val="21"/>
              </w:rPr>
            </w:pPr>
          </w:p>
        </w:tc>
        <w:tc>
          <w:tcPr>
            <w:tcW w:w="998" w:type="dxa"/>
            <w:vMerge/>
            <w:vAlign w:val="center"/>
          </w:tcPr>
          <w:p w:rsidR="00990864" w:rsidRDefault="00990864">
            <w:pPr>
              <w:jc w:val="center"/>
              <w:rPr>
                <w:color w:val="000000" w:themeColor="text1"/>
                <w:szCs w:val="21"/>
              </w:rPr>
            </w:pPr>
          </w:p>
        </w:tc>
        <w:tc>
          <w:tcPr>
            <w:tcW w:w="1837" w:type="dxa"/>
            <w:vMerge/>
            <w:vAlign w:val="center"/>
          </w:tcPr>
          <w:p w:rsidR="00990864" w:rsidRDefault="00990864">
            <w:pPr>
              <w:jc w:val="center"/>
              <w:rPr>
                <w:color w:val="000000" w:themeColor="text1"/>
                <w:szCs w:val="21"/>
              </w:rPr>
            </w:pPr>
          </w:p>
        </w:tc>
        <w:tc>
          <w:tcPr>
            <w:tcW w:w="1984" w:type="dxa"/>
            <w:vAlign w:val="center"/>
          </w:tcPr>
          <w:p w:rsidR="00990864" w:rsidRDefault="007C4809">
            <w:pPr>
              <w:jc w:val="center"/>
              <w:rPr>
                <w:color w:val="000000" w:themeColor="text1"/>
                <w:szCs w:val="21"/>
              </w:rPr>
            </w:pPr>
            <w:r>
              <w:rPr>
                <w:color w:val="000000" w:themeColor="text1"/>
                <w:szCs w:val="21"/>
              </w:rPr>
              <w:t>证书名称</w:t>
            </w:r>
          </w:p>
        </w:tc>
        <w:tc>
          <w:tcPr>
            <w:tcW w:w="851" w:type="dxa"/>
            <w:vAlign w:val="center"/>
          </w:tcPr>
          <w:p w:rsidR="00990864" w:rsidRDefault="007C4809">
            <w:pPr>
              <w:jc w:val="center"/>
              <w:rPr>
                <w:color w:val="000000" w:themeColor="text1"/>
                <w:szCs w:val="21"/>
              </w:rPr>
            </w:pPr>
            <w:r>
              <w:rPr>
                <w:color w:val="000000" w:themeColor="text1"/>
                <w:szCs w:val="21"/>
              </w:rPr>
              <w:t>级别</w:t>
            </w:r>
          </w:p>
        </w:tc>
        <w:tc>
          <w:tcPr>
            <w:tcW w:w="1559" w:type="dxa"/>
            <w:vAlign w:val="center"/>
          </w:tcPr>
          <w:p w:rsidR="00990864" w:rsidRDefault="007C4809">
            <w:pPr>
              <w:jc w:val="center"/>
              <w:rPr>
                <w:color w:val="000000" w:themeColor="text1"/>
                <w:szCs w:val="21"/>
              </w:rPr>
            </w:pPr>
            <w:r>
              <w:rPr>
                <w:color w:val="000000" w:themeColor="text1"/>
                <w:szCs w:val="21"/>
              </w:rPr>
              <w:t>证号</w:t>
            </w:r>
          </w:p>
        </w:tc>
        <w:tc>
          <w:tcPr>
            <w:tcW w:w="1483" w:type="dxa"/>
            <w:vAlign w:val="center"/>
          </w:tcPr>
          <w:p w:rsidR="00990864" w:rsidRDefault="007C4809">
            <w:pPr>
              <w:jc w:val="center"/>
              <w:rPr>
                <w:color w:val="000000" w:themeColor="text1"/>
                <w:szCs w:val="21"/>
              </w:rPr>
            </w:pPr>
            <w:r>
              <w:rPr>
                <w:color w:val="000000" w:themeColor="text1"/>
                <w:szCs w:val="21"/>
              </w:rPr>
              <w:t>专业</w:t>
            </w:r>
          </w:p>
        </w:tc>
        <w:tc>
          <w:tcPr>
            <w:tcW w:w="1636" w:type="dxa"/>
            <w:vMerge/>
            <w:vAlign w:val="center"/>
          </w:tcPr>
          <w:p w:rsidR="00990864" w:rsidRDefault="00990864">
            <w:pPr>
              <w:jc w:val="center"/>
              <w:rPr>
                <w:color w:val="000000" w:themeColor="text1"/>
                <w:szCs w:val="21"/>
              </w:rPr>
            </w:pPr>
          </w:p>
        </w:tc>
        <w:tc>
          <w:tcPr>
            <w:tcW w:w="1664" w:type="dxa"/>
            <w:vMerge/>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b/>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bl>
    <w:p w:rsidR="00990864" w:rsidRDefault="00990864">
      <w:pPr>
        <w:topLinePunct/>
        <w:adjustRightInd w:val="0"/>
        <w:snapToGrid w:val="0"/>
        <w:spacing w:line="360" w:lineRule="auto"/>
        <w:ind w:firstLineChars="650" w:firstLine="1612"/>
        <w:rPr>
          <w:snapToGrid w:val="0"/>
          <w:color w:val="000000" w:themeColor="text1"/>
          <w:spacing w:val="4"/>
          <w:kern w:val="0"/>
          <w:sz w:val="24"/>
        </w:rPr>
      </w:pPr>
    </w:p>
    <w:p w:rsidR="00990864" w:rsidRDefault="00990864">
      <w:pPr>
        <w:pStyle w:val="af4"/>
        <w:ind w:firstLine="578"/>
        <w:rPr>
          <w:b/>
          <w:color w:val="000000" w:themeColor="text1"/>
          <w:sz w:val="28"/>
          <w:szCs w:val="28"/>
        </w:rPr>
        <w:sectPr w:rsidR="00990864">
          <w:footerReference w:type="default" r:id="rId13"/>
          <w:footerReference w:type="first" r:id="rId14"/>
          <w:pgSz w:w="16840" w:h="11907" w:orient="landscape"/>
          <w:pgMar w:top="1134" w:right="1134" w:bottom="1134" w:left="1134" w:header="851" w:footer="567" w:gutter="340"/>
          <w:cols w:space="720"/>
          <w:docGrid w:linePitch="286"/>
        </w:sectPr>
      </w:pPr>
    </w:p>
    <w:p w:rsidR="00990864" w:rsidRDefault="007C4809">
      <w:pPr>
        <w:pStyle w:val="af4"/>
        <w:ind w:firstLine="578"/>
        <w:rPr>
          <w:b/>
          <w:color w:val="000000" w:themeColor="text1"/>
          <w:sz w:val="28"/>
          <w:szCs w:val="28"/>
        </w:rPr>
      </w:pPr>
      <w:r>
        <w:rPr>
          <w:b/>
          <w:color w:val="000000" w:themeColor="text1"/>
          <w:sz w:val="28"/>
          <w:szCs w:val="28"/>
        </w:rPr>
        <w:lastRenderedPageBreak/>
        <w:t>（三）施工阶段监理人员一览表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8"/>
        <w:gridCol w:w="1837"/>
        <w:gridCol w:w="1984"/>
        <w:gridCol w:w="851"/>
        <w:gridCol w:w="1559"/>
        <w:gridCol w:w="1483"/>
        <w:gridCol w:w="1636"/>
        <w:gridCol w:w="1664"/>
      </w:tblGrid>
      <w:tr w:rsidR="00990864">
        <w:trPr>
          <w:cantSplit/>
          <w:trHeight w:val="454"/>
          <w:tblHeader/>
          <w:jc w:val="center"/>
        </w:trPr>
        <w:tc>
          <w:tcPr>
            <w:tcW w:w="1418" w:type="dxa"/>
            <w:vMerge w:val="restart"/>
            <w:vAlign w:val="center"/>
          </w:tcPr>
          <w:p w:rsidR="00990864" w:rsidRDefault="007C4809">
            <w:pPr>
              <w:jc w:val="center"/>
              <w:rPr>
                <w:color w:val="000000" w:themeColor="text1"/>
                <w:szCs w:val="21"/>
              </w:rPr>
            </w:pPr>
            <w:r>
              <w:rPr>
                <w:color w:val="000000" w:themeColor="text1"/>
                <w:szCs w:val="21"/>
              </w:rPr>
              <w:t>职务</w:t>
            </w:r>
          </w:p>
        </w:tc>
        <w:tc>
          <w:tcPr>
            <w:tcW w:w="998" w:type="dxa"/>
            <w:vMerge w:val="restart"/>
            <w:vAlign w:val="center"/>
          </w:tcPr>
          <w:p w:rsidR="00990864" w:rsidRDefault="007C4809">
            <w:pPr>
              <w:jc w:val="center"/>
              <w:rPr>
                <w:color w:val="000000" w:themeColor="text1"/>
                <w:szCs w:val="21"/>
              </w:rPr>
            </w:pPr>
            <w:r>
              <w:rPr>
                <w:color w:val="000000" w:themeColor="text1"/>
                <w:szCs w:val="21"/>
              </w:rPr>
              <w:t>姓名</w:t>
            </w:r>
          </w:p>
        </w:tc>
        <w:tc>
          <w:tcPr>
            <w:tcW w:w="1837" w:type="dxa"/>
            <w:vMerge w:val="restart"/>
            <w:vAlign w:val="center"/>
          </w:tcPr>
          <w:p w:rsidR="00990864" w:rsidRDefault="007C4809">
            <w:pPr>
              <w:jc w:val="center"/>
              <w:rPr>
                <w:color w:val="000000" w:themeColor="text1"/>
                <w:szCs w:val="21"/>
              </w:rPr>
            </w:pPr>
            <w:r>
              <w:rPr>
                <w:color w:val="000000" w:themeColor="text1"/>
                <w:szCs w:val="21"/>
              </w:rPr>
              <w:t>职称</w:t>
            </w:r>
          </w:p>
        </w:tc>
        <w:tc>
          <w:tcPr>
            <w:tcW w:w="5877" w:type="dxa"/>
            <w:gridSpan w:val="4"/>
            <w:vAlign w:val="center"/>
          </w:tcPr>
          <w:p w:rsidR="00990864" w:rsidRDefault="007C4809">
            <w:pPr>
              <w:jc w:val="center"/>
              <w:rPr>
                <w:color w:val="000000" w:themeColor="text1"/>
                <w:szCs w:val="21"/>
              </w:rPr>
            </w:pPr>
            <w:r>
              <w:rPr>
                <w:color w:val="000000" w:themeColor="text1"/>
                <w:szCs w:val="21"/>
              </w:rPr>
              <w:t>执业或职业资格证明</w:t>
            </w:r>
          </w:p>
        </w:tc>
        <w:tc>
          <w:tcPr>
            <w:tcW w:w="1636" w:type="dxa"/>
            <w:vMerge w:val="restart"/>
            <w:vAlign w:val="center"/>
          </w:tcPr>
          <w:p w:rsidR="00990864" w:rsidRDefault="007C4809">
            <w:pPr>
              <w:jc w:val="center"/>
              <w:rPr>
                <w:color w:val="000000" w:themeColor="text1"/>
                <w:szCs w:val="21"/>
              </w:rPr>
            </w:pPr>
            <w:r>
              <w:rPr>
                <w:color w:val="000000" w:themeColor="text1"/>
                <w:szCs w:val="21"/>
              </w:rPr>
              <w:t>在本项目中担任的工作</w:t>
            </w:r>
          </w:p>
        </w:tc>
        <w:tc>
          <w:tcPr>
            <w:tcW w:w="1664" w:type="dxa"/>
            <w:vMerge w:val="restart"/>
            <w:vAlign w:val="center"/>
          </w:tcPr>
          <w:p w:rsidR="00990864" w:rsidRDefault="007C4809">
            <w:pPr>
              <w:jc w:val="center"/>
              <w:rPr>
                <w:color w:val="000000" w:themeColor="text1"/>
                <w:szCs w:val="21"/>
              </w:rPr>
            </w:pPr>
            <w:r>
              <w:rPr>
                <w:color w:val="000000" w:themeColor="text1"/>
                <w:szCs w:val="21"/>
              </w:rPr>
              <w:t>备注</w:t>
            </w:r>
          </w:p>
        </w:tc>
      </w:tr>
      <w:tr w:rsidR="00990864">
        <w:trPr>
          <w:cantSplit/>
          <w:trHeight w:val="454"/>
          <w:tblHeader/>
          <w:jc w:val="center"/>
        </w:trPr>
        <w:tc>
          <w:tcPr>
            <w:tcW w:w="1418" w:type="dxa"/>
            <w:vMerge/>
            <w:vAlign w:val="center"/>
          </w:tcPr>
          <w:p w:rsidR="00990864" w:rsidRDefault="00990864">
            <w:pPr>
              <w:jc w:val="center"/>
              <w:rPr>
                <w:color w:val="000000" w:themeColor="text1"/>
                <w:szCs w:val="21"/>
              </w:rPr>
            </w:pPr>
          </w:p>
        </w:tc>
        <w:tc>
          <w:tcPr>
            <w:tcW w:w="998" w:type="dxa"/>
            <w:vMerge/>
            <w:vAlign w:val="center"/>
          </w:tcPr>
          <w:p w:rsidR="00990864" w:rsidRDefault="00990864">
            <w:pPr>
              <w:jc w:val="center"/>
              <w:rPr>
                <w:color w:val="000000" w:themeColor="text1"/>
                <w:szCs w:val="21"/>
              </w:rPr>
            </w:pPr>
          </w:p>
        </w:tc>
        <w:tc>
          <w:tcPr>
            <w:tcW w:w="1837" w:type="dxa"/>
            <w:vMerge/>
            <w:vAlign w:val="center"/>
          </w:tcPr>
          <w:p w:rsidR="00990864" w:rsidRDefault="00990864">
            <w:pPr>
              <w:jc w:val="center"/>
              <w:rPr>
                <w:color w:val="000000" w:themeColor="text1"/>
                <w:szCs w:val="21"/>
              </w:rPr>
            </w:pPr>
          </w:p>
        </w:tc>
        <w:tc>
          <w:tcPr>
            <w:tcW w:w="1984" w:type="dxa"/>
            <w:vAlign w:val="center"/>
          </w:tcPr>
          <w:p w:rsidR="00990864" w:rsidRDefault="007C4809">
            <w:pPr>
              <w:jc w:val="center"/>
              <w:rPr>
                <w:color w:val="000000" w:themeColor="text1"/>
                <w:szCs w:val="21"/>
              </w:rPr>
            </w:pPr>
            <w:r>
              <w:rPr>
                <w:color w:val="000000" w:themeColor="text1"/>
                <w:szCs w:val="21"/>
              </w:rPr>
              <w:t>证书名称</w:t>
            </w:r>
          </w:p>
        </w:tc>
        <w:tc>
          <w:tcPr>
            <w:tcW w:w="851" w:type="dxa"/>
            <w:vAlign w:val="center"/>
          </w:tcPr>
          <w:p w:rsidR="00990864" w:rsidRDefault="007C4809">
            <w:pPr>
              <w:jc w:val="center"/>
              <w:rPr>
                <w:color w:val="000000" w:themeColor="text1"/>
                <w:szCs w:val="21"/>
              </w:rPr>
            </w:pPr>
            <w:r>
              <w:rPr>
                <w:color w:val="000000" w:themeColor="text1"/>
                <w:szCs w:val="21"/>
              </w:rPr>
              <w:t>级别</w:t>
            </w:r>
          </w:p>
        </w:tc>
        <w:tc>
          <w:tcPr>
            <w:tcW w:w="1559" w:type="dxa"/>
            <w:vAlign w:val="center"/>
          </w:tcPr>
          <w:p w:rsidR="00990864" w:rsidRDefault="007C4809">
            <w:pPr>
              <w:jc w:val="center"/>
              <w:rPr>
                <w:color w:val="000000" w:themeColor="text1"/>
                <w:szCs w:val="21"/>
              </w:rPr>
            </w:pPr>
            <w:r>
              <w:rPr>
                <w:color w:val="000000" w:themeColor="text1"/>
                <w:szCs w:val="21"/>
              </w:rPr>
              <w:t>证号</w:t>
            </w:r>
          </w:p>
        </w:tc>
        <w:tc>
          <w:tcPr>
            <w:tcW w:w="1483" w:type="dxa"/>
            <w:vAlign w:val="center"/>
          </w:tcPr>
          <w:p w:rsidR="00990864" w:rsidRDefault="007C4809">
            <w:pPr>
              <w:jc w:val="center"/>
              <w:rPr>
                <w:color w:val="000000" w:themeColor="text1"/>
                <w:szCs w:val="21"/>
              </w:rPr>
            </w:pPr>
            <w:r>
              <w:rPr>
                <w:color w:val="000000" w:themeColor="text1"/>
                <w:szCs w:val="21"/>
              </w:rPr>
              <w:t>专业</w:t>
            </w:r>
          </w:p>
        </w:tc>
        <w:tc>
          <w:tcPr>
            <w:tcW w:w="1636" w:type="dxa"/>
            <w:vMerge/>
            <w:vAlign w:val="center"/>
          </w:tcPr>
          <w:p w:rsidR="00990864" w:rsidRDefault="00990864">
            <w:pPr>
              <w:jc w:val="center"/>
              <w:rPr>
                <w:color w:val="000000" w:themeColor="text1"/>
                <w:szCs w:val="21"/>
              </w:rPr>
            </w:pPr>
          </w:p>
        </w:tc>
        <w:tc>
          <w:tcPr>
            <w:tcW w:w="1664" w:type="dxa"/>
            <w:vMerge/>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b/>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bl>
    <w:p w:rsidR="00990864" w:rsidRDefault="00990864">
      <w:pPr>
        <w:pStyle w:val="af4"/>
        <w:ind w:firstLine="578"/>
        <w:rPr>
          <w:b/>
          <w:color w:val="000000" w:themeColor="text1"/>
          <w:sz w:val="28"/>
          <w:szCs w:val="28"/>
        </w:rPr>
      </w:pPr>
    </w:p>
    <w:p w:rsidR="00990864" w:rsidRDefault="007C4809">
      <w:pPr>
        <w:topLinePunct/>
        <w:adjustRightInd w:val="0"/>
        <w:snapToGrid w:val="0"/>
        <w:spacing w:line="360" w:lineRule="auto"/>
        <w:rPr>
          <w:b/>
          <w:snapToGrid w:val="0"/>
          <w:color w:val="000000" w:themeColor="text1"/>
          <w:spacing w:val="4"/>
          <w:kern w:val="0"/>
          <w:sz w:val="28"/>
          <w:szCs w:val="28"/>
        </w:rPr>
      </w:pPr>
      <w:r>
        <w:rPr>
          <w:b/>
          <w:snapToGrid w:val="0"/>
          <w:color w:val="000000" w:themeColor="text1"/>
          <w:spacing w:val="4"/>
          <w:kern w:val="0"/>
          <w:sz w:val="28"/>
          <w:szCs w:val="28"/>
        </w:rPr>
        <w:br w:type="page"/>
      </w:r>
      <w:r>
        <w:rPr>
          <w:b/>
          <w:snapToGrid w:val="0"/>
          <w:color w:val="000000" w:themeColor="text1"/>
          <w:spacing w:val="4"/>
          <w:kern w:val="0"/>
          <w:sz w:val="28"/>
          <w:szCs w:val="28"/>
        </w:rPr>
        <w:lastRenderedPageBreak/>
        <w:t xml:space="preserve">   </w:t>
      </w:r>
      <w:r>
        <w:rPr>
          <w:b/>
          <w:snapToGrid w:val="0"/>
          <w:color w:val="000000" w:themeColor="text1"/>
          <w:spacing w:val="4"/>
          <w:kern w:val="0"/>
          <w:sz w:val="28"/>
          <w:szCs w:val="28"/>
        </w:rPr>
        <w:t>（四）工程收尾阶段监理人员一览表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8"/>
        <w:gridCol w:w="1837"/>
        <w:gridCol w:w="1984"/>
        <w:gridCol w:w="851"/>
        <w:gridCol w:w="1559"/>
        <w:gridCol w:w="1483"/>
        <w:gridCol w:w="1636"/>
        <w:gridCol w:w="1664"/>
      </w:tblGrid>
      <w:tr w:rsidR="00990864">
        <w:trPr>
          <w:cantSplit/>
          <w:trHeight w:val="454"/>
          <w:tblHeader/>
          <w:jc w:val="center"/>
        </w:trPr>
        <w:tc>
          <w:tcPr>
            <w:tcW w:w="1418" w:type="dxa"/>
            <w:vMerge w:val="restart"/>
            <w:vAlign w:val="center"/>
          </w:tcPr>
          <w:p w:rsidR="00990864" w:rsidRDefault="007C4809">
            <w:pPr>
              <w:jc w:val="center"/>
              <w:rPr>
                <w:color w:val="000000" w:themeColor="text1"/>
                <w:szCs w:val="21"/>
              </w:rPr>
            </w:pPr>
            <w:r>
              <w:rPr>
                <w:color w:val="000000" w:themeColor="text1"/>
                <w:szCs w:val="21"/>
              </w:rPr>
              <w:t>职务</w:t>
            </w:r>
          </w:p>
        </w:tc>
        <w:tc>
          <w:tcPr>
            <w:tcW w:w="998" w:type="dxa"/>
            <w:vMerge w:val="restart"/>
            <w:vAlign w:val="center"/>
          </w:tcPr>
          <w:p w:rsidR="00990864" w:rsidRDefault="007C4809">
            <w:pPr>
              <w:jc w:val="center"/>
              <w:rPr>
                <w:color w:val="000000" w:themeColor="text1"/>
                <w:szCs w:val="21"/>
              </w:rPr>
            </w:pPr>
            <w:r>
              <w:rPr>
                <w:color w:val="000000" w:themeColor="text1"/>
                <w:szCs w:val="21"/>
              </w:rPr>
              <w:t>姓名</w:t>
            </w:r>
          </w:p>
        </w:tc>
        <w:tc>
          <w:tcPr>
            <w:tcW w:w="1837" w:type="dxa"/>
            <w:vMerge w:val="restart"/>
            <w:vAlign w:val="center"/>
          </w:tcPr>
          <w:p w:rsidR="00990864" w:rsidRDefault="007C4809">
            <w:pPr>
              <w:jc w:val="center"/>
              <w:rPr>
                <w:color w:val="000000" w:themeColor="text1"/>
                <w:szCs w:val="21"/>
              </w:rPr>
            </w:pPr>
            <w:r>
              <w:rPr>
                <w:color w:val="000000" w:themeColor="text1"/>
                <w:szCs w:val="21"/>
              </w:rPr>
              <w:t>职称</w:t>
            </w:r>
          </w:p>
        </w:tc>
        <w:tc>
          <w:tcPr>
            <w:tcW w:w="5877" w:type="dxa"/>
            <w:gridSpan w:val="4"/>
            <w:vAlign w:val="center"/>
          </w:tcPr>
          <w:p w:rsidR="00990864" w:rsidRDefault="007C4809">
            <w:pPr>
              <w:jc w:val="center"/>
              <w:rPr>
                <w:color w:val="000000" w:themeColor="text1"/>
                <w:szCs w:val="21"/>
              </w:rPr>
            </w:pPr>
            <w:r>
              <w:rPr>
                <w:color w:val="000000" w:themeColor="text1"/>
                <w:szCs w:val="21"/>
              </w:rPr>
              <w:t>执业或职业资格证明</w:t>
            </w:r>
          </w:p>
        </w:tc>
        <w:tc>
          <w:tcPr>
            <w:tcW w:w="1636" w:type="dxa"/>
            <w:vMerge w:val="restart"/>
            <w:vAlign w:val="center"/>
          </w:tcPr>
          <w:p w:rsidR="00990864" w:rsidRDefault="007C4809">
            <w:pPr>
              <w:jc w:val="center"/>
              <w:rPr>
                <w:color w:val="000000" w:themeColor="text1"/>
                <w:szCs w:val="21"/>
              </w:rPr>
            </w:pPr>
            <w:r>
              <w:rPr>
                <w:color w:val="000000" w:themeColor="text1"/>
                <w:szCs w:val="21"/>
              </w:rPr>
              <w:t>在本项目中担任的工作</w:t>
            </w:r>
          </w:p>
        </w:tc>
        <w:tc>
          <w:tcPr>
            <w:tcW w:w="1664" w:type="dxa"/>
            <w:vMerge w:val="restart"/>
            <w:vAlign w:val="center"/>
          </w:tcPr>
          <w:p w:rsidR="00990864" w:rsidRDefault="007C4809">
            <w:pPr>
              <w:jc w:val="center"/>
              <w:rPr>
                <w:color w:val="000000" w:themeColor="text1"/>
                <w:szCs w:val="21"/>
              </w:rPr>
            </w:pPr>
            <w:r>
              <w:rPr>
                <w:color w:val="000000" w:themeColor="text1"/>
                <w:szCs w:val="21"/>
              </w:rPr>
              <w:t>备注</w:t>
            </w:r>
          </w:p>
        </w:tc>
      </w:tr>
      <w:tr w:rsidR="00990864">
        <w:trPr>
          <w:cantSplit/>
          <w:trHeight w:val="454"/>
          <w:tblHeader/>
          <w:jc w:val="center"/>
        </w:trPr>
        <w:tc>
          <w:tcPr>
            <w:tcW w:w="1418" w:type="dxa"/>
            <w:vMerge/>
            <w:vAlign w:val="center"/>
          </w:tcPr>
          <w:p w:rsidR="00990864" w:rsidRDefault="00990864">
            <w:pPr>
              <w:jc w:val="center"/>
              <w:rPr>
                <w:color w:val="000000" w:themeColor="text1"/>
                <w:szCs w:val="21"/>
              </w:rPr>
            </w:pPr>
          </w:p>
        </w:tc>
        <w:tc>
          <w:tcPr>
            <w:tcW w:w="998" w:type="dxa"/>
            <w:vMerge/>
            <w:vAlign w:val="center"/>
          </w:tcPr>
          <w:p w:rsidR="00990864" w:rsidRDefault="00990864">
            <w:pPr>
              <w:jc w:val="center"/>
              <w:rPr>
                <w:color w:val="000000" w:themeColor="text1"/>
                <w:szCs w:val="21"/>
              </w:rPr>
            </w:pPr>
          </w:p>
        </w:tc>
        <w:tc>
          <w:tcPr>
            <w:tcW w:w="1837" w:type="dxa"/>
            <w:vMerge/>
            <w:vAlign w:val="center"/>
          </w:tcPr>
          <w:p w:rsidR="00990864" w:rsidRDefault="00990864">
            <w:pPr>
              <w:jc w:val="center"/>
              <w:rPr>
                <w:color w:val="000000" w:themeColor="text1"/>
                <w:szCs w:val="21"/>
              </w:rPr>
            </w:pPr>
          </w:p>
        </w:tc>
        <w:tc>
          <w:tcPr>
            <w:tcW w:w="1984" w:type="dxa"/>
            <w:vAlign w:val="center"/>
          </w:tcPr>
          <w:p w:rsidR="00990864" w:rsidRDefault="007C4809">
            <w:pPr>
              <w:jc w:val="center"/>
              <w:rPr>
                <w:color w:val="000000" w:themeColor="text1"/>
                <w:szCs w:val="21"/>
              </w:rPr>
            </w:pPr>
            <w:r>
              <w:rPr>
                <w:color w:val="000000" w:themeColor="text1"/>
                <w:szCs w:val="21"/>
              </w:rPr>
              <w:t>证书名称</w:t>
            </w:r>
          </w:p>
        </w:tc>
        <w:tc>
          <w:tcPr>
            <w:tcW w:w="851" w:type="dxa"/>
            <w:vAlign w:val="center"/>
          </w:tcPr>
          <w:p w:rsidR="00990864" w:rsidRDefault="007C4809">
            <w:pPr>
              <w:jc w:val="center"/>
              <w:rPr>
                <w:color w:val="000000" w:themeColor="text1"/>
                <w:szCs w:val="21"/>
              </w:rPr>
            </w:pPr>
            <w:r>
              <w:rPr>
                <w:color w:val="000000" w:themeColor="text1"/>
                <w:szCs w:val="21"/>
              </w:rPr>
              <w:t>级别</w:t>
            </w:r>
          </w:p>
        </w:tc>
        <w:tc>
          <w:tcPr>
            <w:tcW w:w="1559" w:type="dxa"/>
            <w:vAlign w:val="center"/>
          </w:tcPr>
          <w:p w:rsidR="00990864" w:rsidRDefault="007C4809">
            <w:pPr>
              <w:jc w:val="center"/>
              <w:rPr>
                <w:color w:val="000000" w:themeColor="text1"/>
                <w:szCs w:val="21"/>
              </w:rPr>
            </w:pPr>
            <w:r>
              <w:rPr>
                <w:color w:val="000000" w:themeColor="text1"/>
                <w:szCs w:val="21"/>
              </w:rPr>
              <w:t>证号</w:t>
            </w:r>
          </w:p>
        </w:tc>
        <w:tc>
          <w:tcPr>
            <w:tcW w:w="1483" w:type="dxa"/>
            <w:vAlign w:val="center"/>
          </w:tcPr>
          <w:p w:rsidR="00990864" w:rsidRDefault="007C4809">
            <w:pPr>
              <w:jc w:val="center"/>
              <w:rPr>
                <w:color w:val="000000" w:themeColor="text1"/>
                <w:szCs w:val="21"/>
              </w:rPr>
            </w:pPr>
            <w:r>
              <w:rPr>
                <w:color w:val="000000" w:themeColor="text1"/>
                <w:szCs w:val="21"/>
              </w:rPr>
              <w:t>专业</w:t>
            </w:r>
          </w:p>
        </w:tc>
        <w:tc>
          <w:tcPr>
            <w:tcW w:w="1636" w:type="dxa"/>
            <w:vMerge/>
            <w:vAlign w:val="center"/>
          </w:tcPr>
          <w:p w:rsidR="00990864" w:rsidRDefault="00990864">
            <w:pPr>
              <w:jc w:val="center"/>
              <w:rPr>
                <w:color w:val="000000" w:themeColor="text1"/>
                <w:szCs w:val="21"/>
              </w:rPr>
            </w:pPr>
          </w:p>
        </w:tc>
        <w:tc>
          <w:tcPr>
            <w:tcW w:w="1664" w:type="dxa"/>
            <w:vMerge/>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b/>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r w:rsidR="00990864">
        <w:trPr>
          <w:cantSplit/>
          <w:trHeight w:val="454"/>
          <w:jc w:val="center"/>
        </w:trPr>
        <w:tc>
          <w:tcPr>
            <w:tcW w:w="1418" w:type="dxa"/>
            <w:vAlign w:val="center"/>
          </w:tcPr>
          <w:p w:rsidR="00990864" w:rsidRDefault="00990864">
            <w:pPr>
              <w:jc w:val="center"/>
              <w:rPr>
                <w:color w:val="000000" w:themeColor="text1"/>
                <w:szCs w:val="21"/>
              </w:rPr>
            </w:pPr>
          </w:p>
        </w:tc>
        <w:tc>
          <w:tcPr>
            <w:tcW w:w="998" w:type="dxa"/>
            <w:vAlign w:val="center"/>
          </w:tcPr>
          <w:p w:rsidR="00990864" w:rsidRDefault="00990864">
            <w:pPr>
              <w:jc w:val="center"/>
              <w:rPr>
                <w:color w:val="000000" w:themeColor="text1"/>
                <w:szCs w:val="21"/>
              </w:rPr>
            </w:pPr>
          </w:p>
        </w:tc>
        <w:tc>
          <w:tcPr>
            <w:tcW w:w="1837" w:type="dxa"/>
            <w:vAlign w:val="center"/>
          </w:tcPr>
          <w:p w:rsidR="00990864" w:rsidRDefault="00990864">
            <w:pPr>
              <w:jc w:val="center"/>
              <w:rPr>
                <w:color w:val="000000" w:themeColor="text1"/>
                <w:szCs w:val="21"/>
              </w:rPr>
            </w:pPr>
          </w:p>
        </w:tc>
        <w:tc>
          <w:tcPr>
            <w:tcW w:w="1984" w:type="dxa"/>
            <w:vAlign w:val="center"/>
          </w:tcPr>
          <w:p w:rsidR="00990864" w:rsidRDefault="00990864">
            <w:pPr>
              <w:jc w:val="center"/>
              <w:rPr>
                <w:color w:val="000000" w:themeColor="text1"/>
                <w:szCs w:val="21"/>
              </w:rPr>
            </w:pPr>
          </w:p>
        </w:tc>
        <w:tc>
          <w:tcPr>
            <w:tcW w:w="851" w:type="dxa"/>
            <w:vAlign w:val="center"/>
          </w:tcPr>
          <w:p w:rsidR="00990864" w:rsidRDefault="00990864">
            <w:pPr>
              <w:jc w:val="center"/>
              <w:rPr>
                <w:color w:val="000000" w:themeColor="text1"/>
                <w:szCs w:val="21"/>
              </w:rPr>
            </w:pPr>
          </w:p>
        </w:tc>
        <w:tc>
          <w:tcPr>
            <w:tcW w:w="1559" w:type="dxa"/>
            <w:vAlign w:val="center"/>
          </w:tcPr>
          <w:p w:rsidR="00990864" w:rsidRDefault="00990864">
            <w:pPr>
              <w:jc w:val="center"/>
              <w:rPr>
                <w:color w:val="000000" w:themeColor="text1"/>
                <w:szCs w:val="21"/>
              </w:rPr>
            </w:pPr>
          </w:p>
        </w:tc>
        <w:tc>
          <w:tcPr>
            <w:tcW w:w="1483" w:type="dxa"/>
            <w:vAlign w:val="center"/>
          </w:tcPr>
          <w:p w:rsidR="00990864" w:rsidRDefault="00990864">
            <w:pPr>
              <w:jc w:val="center"/>
              <w:rPr>
                <w:color w:val="000000" w:themeColor="text1"/>
                <w:szCs w:val="21"/>
              </w:rPr>
            </w:pPr>
          </w:p>
        </w:tc>
        <w:tc>
          <w:tcPr>
            <w:tcW w:w="1636" w:type="dxa"/>
            <w:vAlign w:val="center"/>
          </w:tcPr>
          <w:p w:rsidR="00990864" w:rsidRDefault="00990864">
            <w:pPr>
              <w:jc w:val="center"/>
              <w:rPr>
                <w:color w:val="000000" w:themeColor="text1"/>
                <w:szCs w:val="21"/>
              </w:rPr>
            </w:pPr>
          </w:p>
        </w:tc>
        <w:tc>
          <w:tcPr>
            <w:tcW w:w="1664" w:type="dxa"/>
            <w:vAlign w:val="center"/>
          </w:tcPr>
          <w:p w:rsidR="00990864" w:rsidRDefault="00990864">
            <w:pPr>
              <w:jc w:val="center"/>
              <w:rPr>
                <w:color w:val="000000" w:themeColor="text1"/>
                <w:szCs w:val="21"/>
              </w:rPr>
            </w:pPr>
          </w:p>
        </w:tc>
      </w:tr>
    </w:tbl>
    <w:p w:rsidR="00990864" w:rsidRDefault="00990864">
      <w:pPr>
        <w:pStyle w:val="af4"/>
        <w:ind w:firstLine="496"/>
        <w:rPr>
          <w:color w:val="000000" w:themeColor="text1"/>
        </w:rPr>
        <w:sectPr w:rsidR="00990864">
          <w:pgSz w:w="16840" w:h="11907" w:orient="landscape"/>
          <w:pgMar w:top="1134" w:right="1134" w:bottom="1134" w:left="1134" w:header="851" w:footer="851" w:gutter="340"/>
          <w:cols w:space="720"/>
        </w:sectPr>
      </w:pPr>
    </w:p>
    <w:p w:rsidR="00990864" w:rsidRDefault="007C4809">
      <w:pPr>
        <w:rPr>
          <w:b/>
          <w:bCs/>
          <w:color w:val="000000" w:themeColor="text1"/>
        </w:rPr>
      </w:pPr>
      <w:bookmarkStart w:id="10" w:name="_Toc191697652"/>
      <w:bookmarkStart w:id="11" w:name="_Toc313869539"/>
      <w:r>
        <w:rPr>
          <w:b/>
          <w:bCs/>
          <w:color w:val="000000" w:themeColor="text1"/>
        </w:rPr>
        <w:lastRenderedPageBreak/>
        <w:t>附件</w:t>
      </w:r>
      <w:r>
        <w:rPr>
          <w:rFonts w:hint="eastAsia"/>
          <w:b/>
          <w:bCs/>
          <w:color w:val="000000" w:themeColor="text1"/>
        </w:rPr>
        <w:t>4</w:t>
      </w:r>
      <w:r>
        <w:rPr>
          <w:b/>
          <w:bCs/>
          <w:color w:val="000000" w:themeColor="text1"/>
        </w:rPr>
        <w:t>：</w:t>
      </w:r>
      <w:bookmarkStart w:id="12" w:name="_Toc114628415"/>
      <w:r>
        <w:rPr>
          <w:b/>
          <w:bCs/>
          <w:color w:val="000000" w:themeColor="text1"/>
        </w:rPr>
        <w:t>承包人拟投入本项目的通讯、办公、试验检测设备</w:t>
      </w:r>
      <w:bookmarkEnd w:id="12"/>
      <w:r>
        <w:rPr>
          <w:b/>
          <w:bCs/>
          <w:color w:val="000000" w:themeColor="text1"/>
        </w:rPr>
        <w:t>一览表</w:t>
      </w:r>
      <w:bookmarkEnd w:id="10"/>
      <w:bookmarkEnd w:id="11"/>
    </w:p>
    <w:p w:rsidR="00990864" w:rsidRDefault="00990864">
      <w:pPr>
        <w:pStyle w:val="af4"/>
        <w:spacing w:line="240" w:lineRule="auto"/>
        <w:ind w:firstLineChars="0" w:firstLine="0"/>
        <w:jc w:val="center"/>
        <w:rPr>
          <w:b/>
          <w:color w:val="000000" w:themeColor="text1"/>
          <w:sz w:val="36"/>
          <w:szCs w:val="36"/>
        </w:rPr>
      </w:pPr>
    </w:p>
    <w:p w:rsidR="00990864" w:rsidRDefault="007C4809">
      <w:pPr>
        <w:pStyle w:val="af4"/>
        <w:ind w:firstLineChars="0" w:firstLine="0"/>
        <w:jc w:val="center"/>
        <w:rPr>
          <w:b/>
          <w:color w:val="000000" w:themeColor="text1"/>
          <w:sz w:val="36"/>
          <w:szCs w:val="36"/>
        </w:rPr>
      </w:pPr>
      <w:r>
        <w:rPr>
          <w:b/>
          <w:color w:val="000000" w:themeColor="text1"/>
          <w:sz w:val="36"/>
          <w:szCs w:val="36"/>
        </w:rPr>
        <w:t>承包人拟投入本项目的通讯、办公、试验检测设备一览表</w:t>
      </w:r>
    </w:p>
    <w:tbl>
      <w:tblPr>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68"/>
        <w:gridCol w:w="2091"/>
        <w:gridCol w:w="1613"/>
        <w:gridCol w:w="1275"/>
        <w:gridCol w:w="1276"/>
        <w:gridCol w:w="1276"/>
        <w:gridCol w:w="1134"/>
      </w:tblGrid>
      <w:tr w:rsidR="00990864">
        <w:trPr>
          <w:cantSplit/>
          <w:trHeight w:val="514"/>
        </w:trPr>
        <w:tc>
          <w:tcPr>
            <w:tcW w:w="2759" w:type="dxa"/>
            <w:gridSpan w:val="2"/>
            <w:vMerge w:val="restart"/>
            <w:vAlign w:val="center"/>
          </w:tcPr>
          <w:p w:rsidR="00990864" w:rsidRDefault="007C4809">
            <w:pPr>
              <w:pStyle w:val="af4"/>
              <w:spacing w:line="240" w:lineRule="auto"/>
              <w:ind w:firstLine="496"/>
              <w:rPr>
                <w:color w:val="000000" w:themeColor="text1"/>
              </w:rPr>
            </w:pPr>
            <w:r>
              <w:rPr>
                <w:color w:val="000000" w:themeColor="text1"/>
              </w:rPr>
              <w:t>名称及型号</w:t>
            </w:r>
          </w:p>
        </w:tc>
        <w:tc>
          <w:tcPr>
            <w:tcW w:w="6574" w:type="dxa"/>
            <w:gridSpan w:val="5"/>
            <w:vAlign w:val="center"/>
          </w:tcPr>
          <w:p w:rsidR="00990864" w:rsidRDefault="007C4809">
            <w:pPr>
              <w:pStyle w:val="af4"/>
              <w:spacing w:line="240" w:lineRule="auto"/>
              <w:ind w:firstLineChars="0" w:firstLine="0"/>
              <w:jc w:val="center"/>
              <w:rPr>
                <w:color w:val="000000" w:themeColor="text1"/>
              </w:rPr>
            </w:pPr>
            <w:r>
              <w:rPr>
                <w:color w:val="000000" w:themeColor="text1"/>
              </w:rPr>
              <w:t>承包人能达到的程度简述</w:t>
            </w:r>
          </w:p>
        </w:tc>
      </w:tr>
      <w:tr w:rsidR="00990864">
        <w:trPr>
          <w:cantSplit/>
          <w:trHeight w:val="523"/>
        </w:trPr>
        <w:tc>
          <w:tcPr>
            <w:tcW w:w="2759" w:type="dxa"/>
            <w:gridSpan w:val="2"/>
            <w:vMerge/>
            <w:vAlign w:val="center"/>
          </w:tcPr>
          <w:p w:rsidR="00990864" w:rsidRDefault="00990864">
            <w:pPr>
              <w:pStyle w:val="af4"/>
              <w:spacing w:line="240" w:lineRule="auto"/>
              <w:ind w:firstLine="496"/>
              <w:rPr>
                <w:color w:val="000000" w:themeColor="text1"/>
              </w:rPr>
            </w:pPr>
          </w:p>
        </w:tc>
        <w:tc>
          <w:tcPr>
            <w:tcW w:w="1613" w:type="dxa"/>
            <w:vAlign w:val="center"/>
          </w:tcPr>
          <w:p w:rsidR="00990864" w:rsidRDefault="007C4809">
            <w:pPr>
              <w:pStyle w:val="af4"/>
              <w:spacing w:line="240" w:lineRule="auto"/>
              <w:ind w:firstLineChars="0" w:firstLine="0"/>
              <w:jc w:val="center"/>
              <w:rPr>
                <w:color w:val="000000" w:themeColor="text1"/>
              </w:rPr>
            </w:pPr>
            <w:r>
              <w:rPr>
                <w:color w:val="000000" w:themeColor="text1"/>
              </w:rPr>
              <w:t>合同要求</w:t>
            </w:r>
          </w:p>
          <w:p w:rsidR="00990864" w:rsidRDefault="007C4809">
            <w:pPr>
              <w:pStyle w:val="af4"/>
              <w:spacing w:line="240" w:lineRule="auto"/>
              <w:ind w:firstLineChars="0" w:firstLine="0"/>
              <w:jc w:val="center"/>
              <w:rPr>
                <w:color w:val="000000" w:themeColor="text1"/>
              </w:rPr>
            </w:pPr>
            <w:r>
              <w:rPr>
                <w:color w:val="000000" w:themeColor="text1"/>
              </w:rPr>
              <w:t>最少数量</w:t>
            </w:r>
          </w:p>
        </w:tc>
        <w:tc>
          <w:tcPr>
            <w:tcW w:w="4961" w:type="dxa"/>
            <w:gridSpan w:val="4"/>
            <w:vAlign w:val="center"/>
          </w:tcPr>
          <w:p w:rsidR="00990864" w:rsidRDefault="007C4809">
            <w:pPr>
              <w:pStyle w:val="af4"/>
              <w:spacing w:line="240" w:lineRule="auto"/>
              <w:ind w:firstLineChars="0" w:firstLine="0"/>
              <w:jc w:val="center"/>
              <w:rPr>
                <w:color w:val="000000" w:themeColor="text1"/>
                <w:kern w:val="2"/>
              </w:rPr>
            </w:pPr>
            <w:r>
              <w:rPr>
                <w:color w:val="000000" w:themeColor="text1"/>
                <w:kern w:val="2"/>
              </w:rPr>
              <w:t>拟投入本项目情况（台套）</w:t>
            </w:r>
          </w:p>
        </w:tc>
      </w:tr>
      <w:tr w:rsidR="00990864">
        <w:trPr>
          <w:trHeight w:val="611"/>
        </w:trPr>
        <w:tc>
          <w:tcPr>
            <w:tcW w:w="2759" w:type="dxa"/>
            <w:gridSpan w:val="2"/>
            <w:vAlign w:val="center"/>
          </w:tcPr>
          <w:p w:rsidR="00990864" w:rsidRDefault="007C4809">
            <w:pPr>
              <w:pStyle w:val="af4"/>
              <w:spacing w:line="240" w:lineRule="auto"/>
              <w:ind w:firstLineChars="0" w:firstLine="0"/>
              <w:jc w:val="center"/>
              <w:rPr>
                <w:color w:val="000000" w:themeColor="text1"/>
              </w:rPr>
            </w:pPr>
            <w:r>
              <w:rPr>
                <w:color w:val="000000" w:themeColor="text1"/>
              </w:rPr>
              <w:t>名</w:t>
            </w:r>
            <w:r>
              <w:rPr>
                <w:color w:val="000000" w:themeColor="text1"/>
              </w:rPr>
              <w:t xml:space="preserve">     </w:t>
            </w:r>
            <w:r>
              <w:rPr>
                <w:color w:val="000000" w:themeColor="text1"/>
              </w:rPr>
              <w:t>称</w:t>
            </w:r>
          </w:p>
        </w:tc>
        <w:tc>
          <w:tcPr>
            <w:tcW w:w="1613" w:type="dxa"/>
            <w:vAlign w:val="center"/>
          </w:tcPr>
          <w:p w:rsidR="00990864" w:rsidRDefault="007C4809">
            <w:pPr>
              <w:pStyle w:val="af4"/>
              <w:spacing w:line="240" w:lineRule="auto"/>
              <w:ind w:firstLineChars="0" w:firstLine="0"/>
              <w:rPr>
                <w:color w:val="000000" w:themeColor="text1"/>
              </w:rPr>
            </w:pPr>
            <w:r>
              <w:rPr>
                <w:color w:val="000000" w:themeColor="text1"/>
              </w:rPr>
              <w:t>数量（台套）</w:t>
            </w:r>
          </w:p>
        </w:tc>
        <w:tc>
          <w:tcPr>
            <w:tcW w:w="1275" w:type="dxa"/>
            <w:vAlign w:val="center"/>
          </w:tcPr>
          <w:p w:rsidR="00990864" w:rsidRDefault="007C4809">
            <w:pPr>
              <w:pStyle w:val="af4"/>
              <w:spacing w:line="240" w:lineRule="auto"/>
              <w:ind w:firstLineChars="0" w:firstLine="0"/>
              <w:jc w:val="center"/>
              <w:rPr>
                <w:color w:val="000000" w:themeColor="text1"/>
              </w:rPr>
            </w:pPr>
            <w:r>
              <w:rPr>
                <w:color w:val="000000" w:themeColor="text1"/>
              </w:rPr>
              <w:t>小计</w:t>
            </w:r>
          </w:p>
        </w:tc>
        <w:tc>
          <w:tcPr>
            <w:tcW w:w="1276" w:type="dxa"/>
            <w:vAlign w:val="center"/>
          </w:tcPr>
          <w:p w:rsidR="00990864" w:rsidRDefault="007C4809">
            <w:pPr>
              <w:pStyle w:val="af4"/>
              <w:spacing w:line="240" w:lineRule="auto"/>
              <w:ind w:firstLineChars="0" w:firstLine="0"/>
              <w:jc w:val="center"/>
              <w:rPr>
                <w:color w:val="000000" w:themeColor="text1"/>
              </w:rPr>
            </w:pPr>
            <w:r>
              <w:rPr>
                <w:color w:val="000000" w:themeColor="text1"/>
              </w:rPr>
              <w:t>新购</w:t>
            </w:r>
          </w:p>
        </w:tc>
        <w:tc>
          <w:tcPr>
            <w:tcW w:w="1276" w:type="dxa"/>
            <w:vAlign w:val="center"/>
          </w:tcPr>
          <w:p w:rsidR="00990864" w:rsidRDefault="007C4809">
            <w:pPr>
              <w:pStyle w:val="af4"/>
              <w:spacing w:line="240" w:lineRule="auto"/>
              <w:ind w:firstLineChars="0" w:firstLine="0"/>
              <w:jc w:val="center"/>
              <w:rPr>
                <w:color w:val="000000" w:themeColor="text1"/>
              </w:rPr>
            </w:pPr>
            <w:r>
              <w:rPr>
                <w:color w:val="000000" w:themeColor="text1"/>
              </w:rPr>
              <w:t>自有</w:t>
            </w:r>
          </w:p>
        </w:tc>
        <w:tc>
          <w:tcPr>
            <w:tcW w:w="1134" w:type="dxa"/>
            <w:vAlign w:val="center"/>
          </w:tcPr>
          <w:p w:rsidR="00990864" w:rsidRDefault="007C4809">
            <w:pPr>
              <w:pStyle w:val="af4"/>
              <w:spacing w:line="240" w:lineRule="auto"/>
              <w:ind w:firstLineChars="0" w:firstLine="0"/>
              <w:jc w:val="center"/>
              <w:rPr>
                <w:color w:val="000000" w:themeColor="text1"/>
              </w:rPr>
            </w:pPr>
            <w:r>
              <w:rPr>
                <w:color w:val="000000" w:themeColor="text1"/>
              </w:rPr>
              <w:t>租赁</w:t>
            </w:r>
          </w:p>
        </w:tc>
      </w:tr>
      <w:tr w:rsidR="00990864">
        <w:trPr>
          <w:cantSplit/>
          <w:trHeight w:val="616"/>
        </w:trPr>
        <w:tc>
          <w:tcPr>
            <w:tcW w:w="668" w:type="dxa"/>
            <w:vMerge w:val="restart"/>
            <w:vAlign w:val="center"/>
          </w:tcPr>
          <w:p w:rsidR="00990864" w:rsidRDefault="007C4809">
            <w:pPr>
              <w:rPr>
                <w:color w:val="000000" w:themeColor="text1"/>
              </w:rPr>
            </w:pPr>
            <w:r>
              <w:rPr>
                <w:color w:val="000000" w:themeColor="text1"/>
              </w:rPr>
              <w:t>通讯设备</w:t>
            </w:r>
          </w:p>
        </w:tc>
        <w:tc>
          <w:tcPr>
            <w:tcW w:w="2091" w:type="dxa"/>
            <w:vAlign w:val="center"/>
          </w:tcPr>
          <w:p w:rsidR="00990864" w:rsidRDefault="007C4809">
            <w:pPr>
              <w:pStyle w:val="af4"/>
              <w:spacing w:line="240" w:lineRule="auto"/>
              <w:ind w:firstLine="496"/>
              <w:rPr>
                <w:color w:val="000000" w:themeColor="text1"/>
              </w:rPr>
            </w:pPr>
            <w:r>
              <w:rPr>
                <w:color w:val="000000" w:themeColor="text1"/>
              </w:rPr>
              <w:t>有线电话</w:t>
            </w:r>
          </w:p>
        </w:tc>
        <w:tc>
          <w:tcPr>
            <w:tcW w:w="1613" w:type="dxa"/>
            <w:vAlign w:val="center"/>
          </w:tcPr>
          <w:p w:rsidR="00990864" w:rsidRDefault="00990864">
            <w:pPr>
              <w:pStyle w:val="af4"/>
              <w:spacing w:line="240" w:lineRule="auto"/>
              <w:ind w:firstLine="496"/>
              <w:rPr>
                <w:color w:val="000000" w:themeColor="text1"/>
                <w:kern w:val="2"/>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599"/>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传真机</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622"/>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打印机</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622"/>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607"/>
        </w:trPr>
        <w:tc>
          <w:tcPr>
            <w:tcW w:w="668" w:type="dxa"/>
            <w:vMerge w:val="restart"/>
            <w:vAlign w:val="center"/>
          </w:tcPr>
          <w:p w:rsidR="00990864" w:rsidRDefault="007C4809">
            <w:pPr>
              <w:rPr>
                <w:color w:val="000000" w:themeColor="text1"/>
              </w:rPr>
            </w:pPr>
            <w:r>
              <w:rPr>
                <w:color w:val="000000" w:themeColor="text1"/>
              </w:rPr>
              <w:t>办公设备</w:t>
            </w:r>
          </w:p>
        </w:tc>
        <w:tc>
          <w:tcPr>
            <w:tcW w:w="2091" w:type="dxa"/>
            <w:vAlign w:val="center"/>
          </w:tcPr>
          <w:p w:rsidR="00990864" w:rsidRDefault="007C4809">
            <w:pPr>
              <w:pStyle w:val="af4"/>
              <w:spacing w:line="240" w:lineRule="auto"/>
              <w:ind w:firstLine="496"/>
              <w:rPr>
                <w:color w:val="000000" w:themeColor="text1"/>
              </w:rPr>
            </w:pPr>
            <w:r>
              <w:rPr>
                <w:color w:val="000000" w:themeColor="text1"/>
              </w:rPr>
              <w:t>复印机</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601"/>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数码相机</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623"/>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摄像机</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616"/>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电</w:t>
            </w:r>
            <w:r>
              <w:rPr>
                <w:color w:val="000000" w:themeColor="text1"/>
              </w:rPr>
              <w:t xml:space="preserve">  </w:t>
            </w:r>
            <w:r>
              <w:rPr>
                <w:color w:val="000000" w:themeColor="text1"/>
              </w:rPr>
              <w:t>脑</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616"/>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ind w:firstLine="496"/>
              <w:rPr>
                <w:color w:val="000000" w:themeColor="text1"/>
              </w:rPr>
            </w:pPr>
          </w:p>
        </w:tc>
        <w:tc>
          <w:tcPr>
            <w:tcW w:w="1276" w:type="dxa"/>
            <w:vAlign w:val="center"/>
          </w:tcPr>
          <w:p w:rsidR="00990864" w:rsidRDefault="00990864">
            <w:pPr>
              <w:ind w:firstLine="496"/>
              <w:rPr>
                <w:color w:val="000000" w:themeColor="text1"/>
              </w:rPr>
            </w:pPr>
          </w:p>
        </w:tc>
        <w:tc>
          <w:tcPr>
            <w:tcW w:w="1276" w:type="dxa"/>
            <w:vAlign w:val="center"/>
          </w:tcPr>
          <w:p w:rsidR="00990864" w:rsidRDefault="00990864">
            <w:pPr>
              <w:ind w:firstLine="496"/>
              <w:rPr>
                <w:color w:val="000000" w:themeColor="text1"/>
              </w:rPr>
            </w:pPr>
          </w:p>
        </w:tc>
        <w:tc>
          <w:tcPr>
            <w:tcW w:w="1134" w:type="dxa"/>
            <w:vAlign w:val="center"/>
          </w:tcPr>
          <w:p w:rsidR="00990864" w:rsidRDefault="00990864">
            <w:pPr>
              <w:ind w:firstLine="496"/>
              <w:rPr>
                <w:color w:val="000000" w:themeColor="text1"/>
              </w:rPr>
            </w:pPr>
          </w:p>
        </w:tc>
      </w:tr>
      <w:tr w:rsidR="00990864">
        <w:trPr>
          <w:cantSplit/>
          <w:trHeight w:val="596"/>
        </w:trPr>
        <w:tc>
          <w:tcPr>
            <w:tcW w:w="668" w:type="dxa"/>
            <w:vMerge w:val="restart"/>
            <w:vAlign w:val="center"/>
          </w:tcPr>
          <w:p w:rsidR="00990864" w:rsidRDefault="007C4809">
            <w:pPr>
              <w:rPr>
                <w:color w:val="000000" w:themeColor="text1"/>
              </w:rPr>
            </w:pPr>
            <w:r>
              <w:rPr>
                <w:color w:val="000000" w:themeColor="text1"/>
              </w:rPr>
              <w:t>检测设备</w:t>
            </w:r>
          </w:p>
        </w:tc>
        <w:tc>
          <w:tcPr>
            <w:tcW w:w="2091" w:type="dxa"/>
            <w:vAlign w:val="center"/>
          </w:tcPr>
          <w:p w:rsidR="00990864" w:rsidRDefault="007C4809">
            <w:pPr>
              <w:pStyle w:val="af4"/>
              <w:spacing w:line="240" w:lineRule="auto"/>
              <w:ind w:firstLine="496"/>
              <w:rPr>
                <w:color w:val="000000" w:themeColor="text1"/>
              </w:rPr>
            </w:pPr>
            <w:r>
              <w:rPr>
                <w:color w:val="000000" w:themeColor="text1"/>
              </w:rPr>
              <w:t>水准仪</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596"/>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经纬仪</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596"/>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全站仪</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596"/>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30</w:t>
            </w:r>
            <w:r>
              <w:rPr>
                <w:color w:val="000000" w:themeColor="text1"/>
              </w:rPr>
              <w:t>米钢卷尺</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596"/>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5</w:t>
            </w:r>
            <w:r>
              <w:rPr>
                <w:color w:val="000000" w:themeColor="text1"/>
              </w:rPr>
              <w:t>米钢卷尺</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276" w:type="dxa"/>
            <w:vAlign w:val="center"/>
          </w:tcPr>
          <w:p w:rsidR="00990864" w:rsidRDefault="00990864">
            <w:pPr>
              <w:rPr>
                <w:color w:val="000000" w:themeColor="text1"/>
                <w:sz w:val="24"/>
              </w:rPr>
            </w:pPr>
          </w:p>
        </w:tc>
        <w:tc>
          <w:tcPr>
            <w:tcW w:w="1134" w:type="dxa"/>
            <w:vAlign w:val="center"/>
          </w:tcPr>
          <w:p w:rsidR="00990864" w:rsidRDefault="00990864">
            <w:pPr>
              <w:ind w:firstLine="496"/>
              <w:rPr>
                <w:color w:val="000000" w:themeColor="text1"/>
              </w:rPr>
            </w:pPr>
          </w:p>
        </w:tc>
      </w:tr>
      <w:tr w:rsidR="00990864">
        <w:trPr>
          <w:cantSplit/>
          <w:trHeight w:val="596"/>
        </w:trPr>
        <w:tc>
          <w:tcPr>
            <w:tcW w:w="668" w:type="dxa"/>
            <w:vMerge/>
            <w:vAlign w:val="center"/>
          </w:tcPr>
          <w:p w:rsidR="00990864" w:rsidRDefault="00990864">
            <w:pPr>
              <w:ind w:firstLine="496"/>
              <w:rPr>
                <w:color w:val="000000" w:themeColor="text1"/>
              </w:rPr>
            </w:pPr>
          </w:p>
        </w:tc>
        <w:tc>
          <w:tcPr>
            <w:tcW w:w="2091" w:type="dxa"/>
            <w:vAlign w:val="center"/>
          </w:tcPr>
          <w:p w:rsidR="00990864" w:rsidRDefault="007C4809">
            <w:pPr>
              <w:pStyle w:val="af4"/>
              <w:spacing w:line="240" w:lineRule="auto"/>
              <w:ind w:firstLine="496"/>
              <w:rPr>
                <w:color w:val="000000" w:themeColor="text1"/>
              </w:rPr>
            </w:pPr>
            <w:r>
              <w:rPr>
                <w:color w:val="000000" w:themeColor="text1"/>
              </w:rPr>
              <w:t>……</w:t>
            </w:r>
          </w:p>
        </w:tc>
        <w:tc>
          <w:tcPr>
            <w:tcW w:w="1613" w:type="dxa"/>
            <w:vAlign w:val="center"/>
          </w:tcPr>
          <w:p w:rsidR="00990864" w:rsidRDefault="00990864">
            <w:pPr>
              <w:pStyle w:val="af4"/>
              <w:spacing w:line="240" w:lineRule="auto"/>
              <w:ind w:firstLine="496"/>
              <w:rPr>
                <w:color w:val="000000" w:themeColor="text1"/>
              </w:rPr>
            </w:pPr>
          </w:p>
        </w:tc>
        <w:tc>
          <w:tcPr>
            <w:tcW w:w="1275" w:type="dxa"/>
            <w:vAlign w:val="center"/>
          </w:tcPr>
          <w:p w:rsidR="00990864" w:rsidRDefault="00990864">
            <w:pPr>
              <w:ind w:firstLine="496"/>
              <w:rPr>
                <w:color w:val="000000" w:themeColor="text1"/>
              </w:rPr>
            </w:pPr>
          </w:p>
        </w:tc>
        <w:tc>
          <w:tcPr>
            <w:tcW w:w="1276" w:type="dxa"/>
            <w:vAlign w:val="center"/>
          </w:tcPr>
          <w:p w:rsidR="00990864" w:rsidRDefault="00990864">
            <w:pPr>
              <w:ind w:firstLine="496"/>
              <w:rPr>
                <w:color w:val="000000" w:themeColor="text1"/>
              </w:rPr>
            </w:pPr>
          </w:p>
        </w:tc>
        <w:tc>
          <w:tcPr>
            <w:tcW w:w="1276" w:type="dxa"/>
            <w:vAlign w:val="center"/>
          </w:tcPr>
          <w:p w:rsidR="00990864" w:rsidRDefault="00990864">
            <w:pPr>
              <w:ind w:firstLine="496"/>
              <w:rPr>
                <w:color w:val="000000" w:themeColor="text1"/>
              </w:rPr>
            </w:pPr>
          </w:p>
        </w:tc>
        <w:tc>
          <w:tcPr>
            <w:tcW w:w="1134" w:type="dxa"/>
            <w:vAlign w:val="center"/>
          </w:tcPr>
          <w:p w:rsidR="00990864" w:rsidRDefault="00990864">
            <w:pPr>
              <w:ind w:firstLine="496"/>
              <w:rPr>
                <w:color w:val="000000" w:themeColor="text1"/>
              </w:rPr>
            </w:pPr>
          </w:p>
        </w:tc>
      </w:tr>
      <w:tr w:rsidR="00990864">
        <w:trPr>
          <w:trHeight w:val="596"/>
        </w:trPr>
        <w:tc>
          <w:tcPr>
            <w:tcW w:w="2759" w:type="dxa"/>
            <w:gridSpan w:val="2"/>
            <w:vAlign w:val="center"/>
          </w:tcPr>
          <w:p w:rsidR="00990864" w:rsidRDefault="007C4809">
            <w:pPr>
              <w:pStyle w:val="af4"/>
              <w:spacing w:line="240" w:lineRule="auto"/>
              <w:ind w:firstLine="496"/>
              <w:rPr>
                <w:color w:val="000000" w:themeColor="text1"/>
              </w:rPr>
            </w:pPr>
            <w:r>
              <w:rPr>
                <w:color w:val="000000" w:themeColor="text1"/>
              </w:rPr>
              <w:t>交通工具（汽车）</w:t>
            </w:r>
          </w:p>
        </w:tc>
        <w:tc>
          <w:tcPr>
            <w:tcW w:w="1613" w:type="dxa"/>
            <w:vAlign w:val="center"/>
          </w:tcPr>
          <w:p w:rsidR="00990864" w:rsidRDefault="00990864">
            <w:pPr>
              <w:pStyle w:val="af4"/>
              <w:spacing w:line="240" w:lineRule="auto"/>
              <w:ind w:firstLineChars="0" w:firstLine="0"/>
              <w:rPr>
                <w:color w:val="000000" w:themeColor="text1"/>
              </w:rPr>
            </w:pPr>
          </w:p>
        </w:tc>
        <w:tc>
          <w:tcPr>
            <w:tcW w:w="1275" w:type="dxa"/>
            <w:vAlign w:val="center"/>
          </w:tcPr>
          <w:p w:rsidR="00990864" w:rsidRDefault="00990864">
            <w:pPr>
              <w:pStyle w:val="af4"/>
              <w:spacing w:line="240" w:lineRule="auto"/>
              <w:ind w:firstLineChars="0" w:firstLine="0"/>
              <w:rPr>
                <w:color w:val="000000" w:themeColor="text1"/>
              </w:rPr>
            </w:pPr>
          </w:p>
        </w:tc>
        <w:tc>
          <w:tcPr>
            <w:tcW w:w="1276" w:type="dxa"/>
            <w:vAlign w:val="center"/>
          </w:tcPr>
          <w:p w:rsidR="00990864" w:rsidRDefault="00990864">
            <w:pPr>
              <w:pStyle w:val="af4"/>
              <w:spacing w:line="240" w:lineRule="auto"/>
              <w:ind w:firstLine="496"/>
              <w:rPr>
                <w:color w:val="000000" w:themeColor="text1"/>
              </w:rPr>
            </w:pPr>
          </w:p>
        </w:tc>
        <w:tc>
          <w:tcPr>
            <w:tcW w:w="1276" w:type="dxa"/>
            <w:vAlign w:val="center"/>
          </w:tcPr>
          <w:p w:rsidR="00990864" w:rsidRDefault="00990864">
            <w:pPr>
              <w:pStyle w:val="af4"/>
              <w:spacing w:line="240" w:lineRule="auto"/>
              <w:ind w:firstLineChars="0" w:firstLine="0"/>
              <w:rPr>
                <w:color w:val="000000" w:themeColor="text1"/>
              </w:rPr>
            </w:pPr>
          </w:p>
        </w:tc>
        <w:tc>
          <w:tcPr>
            <w:tcW w:w="1134" w:type="dxa"/>
            <w:vAlign w:val="center"/>
          </w:tcPr>
          <w:p w:rsidR="00990864" w:rsidRDefault="00990864">
            <w:pPr>
              <w:pStyle w:val="af4"/>
              <w:spacing w:line="240" w:lineRule="auto"/>
              <w:ind w:firstLine="496"/>
              <w:rPr>
                <w:color w:val="000000" w:themeColor="text1"/>
              </w:rPr>
            </w:pPr>
          </w:p>
        </w:tc>
      </w:tr>
    </w:tbl>
    <w:p w:rsidR="00990864" w:rsidRDefault="00990864">
      <w:pPr>
        <w:pStyle w:val="af4"/>
        <w:ind w:firstLineChars="0" w:firstLine="0"/>
        <w:rPr>
          <w:color w:val="000000" w:themeColor="text1"/>
        </w:rPr>
      </w:pPr>
    </w:p>
    <w:p w:rsidR="00990864" w:rsidRDefault="007C4809">
      <w:pPr>
        <w:widowControl/>
        <w:jc w:val="left"/>
        <w:rPr>
          <w:snapToGrid w:val="0"/>
          <w:color w:val="000000" w:themeColor="text1"/>
          <w:spacing w:val="4"/>
          <w:kern w:val="0"/>
          <w:sz w:val="24"/>
        </w:rPr>
      </w:pPr>
      <w:r>
        <w:rPr>
          <w:color w:val="000000" w:themeColor="text1"/>
        </w:rPr>
        <w:br w:type="page"/>
      </w:r>
    </w:p>
    <w:p w:rsidR="00990864" w:rsidRDefault="007C4809">
      <w:pPr>
        <w:widowControl/>
        <w:jc w:val="left"/>
        <w:rPr>
          <w:rFonts w:ascii="宋体" w:hAnsi="宋体"/>
          <w:b/>
          <w:color w:val="000000" w:themeColor="text1"/>
          <w:szCs w:val="21"/>
        </w:rPr>
      </w:pPr>
      <w:bookmarkStart w:id="13" w:name="_Toc313869541"/>
      <w:r>
        <w:rPr>
          <w:rFonts w:ascii="宋体" w:hAnsi="宋体"/>
          <w:b/>
          <w:color w:val="000000" w:themeColor="text1"/>
          <w:szCs w:val="21"/>
        </w:rPr>
        <w:lastRenderedPageBreak/>
        <w:t>附件</w:t>
      </w:r>
      <w:r>
        <w:rPr>
          <w:rFonts w:ascii="宋体" w:hAnsi="宋体" w:hint="eastAsia"/>
          <w:b/>
          <w:color w:val="000000" w:themeColor="text1"/>
          <w:szCs w:val="21"/>
        </w:rPr>
        <w:t>5</w:t>
      </w:r>
      <w:r>
        <w:rPr>
          <w:rFonts w:ascii="宋体" w:hAnsi="宋体"/>
          <w:b/>
          <w:color w:val="000000" w:themeColor="text1"/>
          <w:szCs w:val="21"/>
        </w:rPr>
        <w:t>：承包人承诺书</w:t>
      </w:r>
    </w:p>
    <w:p w:rsidR="00990864" w:rsidRDefault="00990864">
      <w:pPr>
        <w:widowControl/>
        <w:jc w:val="left"/>
        <w:rPr>
          <w:b/>
          <w:color w:val="000000" w:themeColor="text1"/>
          <w:sz w:val="24"/>
        </w:rPr>
      </w:pPr>
    </w:p>
    <w:p w:rsidR="00990864" w:rsidRDefault="007C4809">
      <w:pPr>
        <w:widowControl/>
        <w:spacing w:line="360" w:lineRule="auto"/>
        <w:jc w:val="center"/>
        <w:rPr>
          <w:b/>
          <w:color w:val="000000" w:themeColor="text1"/>
          <w:sz w:val="44"/>
          <w:szCs w:val="44"/>
        </w:rPr>
      </w:pPr>
      <w:r>
        <w:rPr>
          <w:b/>
          <w:color w:val="000000" w:themeColor="text1"/>
          <w:sz w:val="44"/>
          <w:szCs w:val="44"/>
        </w:rPr>
        <w:t>监理服务承诺书</w:t>
      </w:r>
    </w:p>
    <w:p w:rsidR="00990864" w:rsidRDefault="007C4809">
      <w:pPr>
        <w:widowControl/>
        <w:spacing w:line="360" w:lineRule="auto"/>
        <w:jc w:val="left"/>
        <w:rPr>
          <w:b/>
          <w:color w:val="000000" w:themeColor="text1"/>
          <w:sz w:val="28"/>
          <w:szCs w:val="28"/>
        </w:rPr>
      </w:pPr>
      <w:r>
        <w:rPr>
          <w:b/>
          <w:color w:val="000000" w:themeColor="text1"/>
          <w:sz w:val="28"/>
          <w:szCs w:val="28"/>
        </w:rPr>
        <w:t>致：</w:t>
      </w:r>
      <w:r>
        <w:rPr>
          <w:rFonts w:hint="eastAsia"/>
          <w:b/>
          <w:color w:val="000000" w:themeColor="text1"/>
          <w:sz w:val="28"/>
          <w:szCs w:val="28"/>
        </w:rPr>
        <w:t>**</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一旦我方中标，我方愿意做出如下承诺：</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我方同意投标文件自投标人须知规定的投标截止日期开始对我方有约束力，并自投标人须知的投标有效截止日期前一直对我方有约束力且随时可能按此投标文件中标。</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如果我方投标文件中存在计算或表达错误的，我方理解并接受评标委员会按照招标文件规定的原则进行修正，这种修正对我方具有约束力，且不需要我方确认。</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在签署合同协议书之前，你方的中标通知书和本投标承诺书及监理服务报价表格将构成约束我们双方的契约。</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招标人可以根据现场实际情况要求中标人调增人员，中标人应执行并不予调整监理酬金。</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若未</w:t>
      </w:r>
      <w:r>
        <w:rPr>
          <w:color w:val="000000" w:themeColor="text1"/>
          <w:sz w:val="28"/>
          <w:szCs w:val="28"/>
        </w:rPr>
        <w:t>能实现上述承诺，在收到招标人书面通知后，不挑剔、不争辩，也不要求招标人出具证明，</w:t>
      </w:r>
      <w:r>
        <w:rPr>
          <w:color w:val="000000" w:themeColor="text1"/>
          <w:sz w:val="28"/>
          <w:szCs w:val="28"/>
        </w:rPr>
        <w:t>3</w:t>
      </w:r>
      <w:r>
        <w:rPr>
          <w:color w:val="000000" w:themeColor="text1"/>
          <w:sz w:val="28"/>
          <w:szCs w:val="28"/>
        </w:rPr>
        <w:t>天内整改并征得招标人批复同意，否则将自愿清退出场，并为此负法律责任。</w:t>
      </w:r>
    </w:p>
    <w:p w:rsidR="00990864" w:rsidRDefault="00990864">
      <w:pPr>
        <w:widowControl/>
        <w:spacing w:line="360" w:lineRule="auto"/>
        <w:jc w:val="left"/>
        <w:rPr>
          <w:color w:val="000000" w:themeColor="text1"/>
          <w:sz w:val="28"/>
          <w:szCs w:val="28"/>
        </w:rPr>
      </w:pPr>
    </w:p>
    <w:p w:rsidR="00990864" w:rsidRDefault="00990864">
      <w:pPr>
        <w:widowControl/>
        <w:spacing w:line="360" w:lineRule="auto"/>
        <w:jc w:val="left"/>
        <w:rPr>
          <w:color w:val="000000" w:themeColor="text1"/>
          <w:sz w:val="28"/>
          <w:szCs w:val="28"/>
        </w:rPr>
      </w:pP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投标人：（盖公章）</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授权发包人：（签字或盖章）</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日期：</w:t>
      </w:r>
    </w:p>
    <w:p w:rsidR="00990864" w:rsidRDefault="007C4809">
      <w:pPr>
        <w:widowControl/>
        <w:spacing w:line="360" w:lineRule="auto"/>
        <w:jc w:val="left"/>
        <w:rPr>
          <w:color w:val="000000" w:themeColor="text1"/>
          <w:sz w:val="28"/>
          <w:szCs w:val="28"/>
        </w:rPr>
      </w:pPr>
      <w:r>
        <w:rPr>
          <w:color w:val="000000" w:themeColor="text1"/>
          <w:sz w:val="28"/>
          <w:szCs w:val="28"/>
        </w:rPr>
        <w:t xml:space="preserve">                              </w:t>
      </w:r>
      <w:r>
        <w:rPr>
          <w:color w:val="000000" w:themeColor="text1"/>
          <w:sz w:val="28"/>
          <w:szCs w:val="28"/>
        </w:rPr>
        <w:t>电话：</w:t>
      </w:r>
    </w:p>
    <w:p w:rsidR="00990864" w:rsidRDefault="007C4809">
      <w:pPr>
        <w:widowControl/>
        <w:spacing w:line="360" w:lineRule="auto"/>
        <w:jc w:val="left"/>
        <w:rPr>
          <w:rFonts w:ascii="宋体" w:hAnsi="宋体"/>
          <w:b/>
          <w:bCs/>
          <w:snapToGrid w:val="0"/>
          <w:color w:val="000000" w:themeColor="text1"/>
        </w:rPr>
      </w:pPr>
      <w:r>
        <w:rPr>
          <w:color w:val="000000" w:themeColor="text1"/>
          <w:sz w:val="28"/>
          <w:szCs w:val="28"/>
        </w:rPr>
        <w:br w:type="page"/>
      </w:r>
      <w:r>
        <w:rPr>
          <w:rFonts w:ascii="宋体" w:hAnsi="宋体"/>
          <w:b/>
          <w:bCs/>
          <w:snapToGrid w:val="0"/>
          <w:color w:val="000000" w:themeColor="text1"/>
        </w:rPr>
        <w:lastRenderedPageBreak/>
        <w:t>附件</w:t>
      </w:r>
      <w:r>
        <w:rPr>
          <w:rFonts w:ascii="宋体" w:hAnsi="宋体"/>
          <w:b/>
          <w:bCs/>
          <w:snapToGrid w:val="0"/>
          <w:color w:val="000000" w:themeColor="text1"/>
        </w:rPr>
        <w:t>6</w:t>
      </w:r>
      <w:r>
        <w:rPr>
          <w:rFonts w:ascii="宋体" w:hAnsi="宋体"/>
          <w:b/>
          <w:bCs/>
          <w:snapToGrid w:val="0"/>
          <w:color w:val="000000" w:themeColor="text1"/>
        </w:rPr>
        <w:t>：承包人履约银行保函</w:t>
      </w:r>
      <w:bookmarkEnd w:id="13"/>
    </w:p>
    <w:p w:rsidR="00990864" w:rsidRDefault="007C4809">
      <w:pPr>
        <w:widowControl/>
        <w:jc w:val="left"/>
        <w:rPr>
          <w:rFonts w:ascii="宋体" w:hAnsi="宋体"/>
          <w:b/>
          <w:bCs/>
          <w:snapToGrid w:val="0"/>
          <w:color w:val="000000" w:themeColor="text1"/>
        </w:rPr>
      </w:pPr>
      <w:r>
        <w:rPr>
          <w:rFonts w:ascii="宋体" w:hAnsi="宋体"/>
          <w:b/>
          <w:bCs/>
          <w:snapToGrid w:val="0"/>
          <w:color w:val="000000" w:themeColor="text1"/>
        </w:rPr>
        <w:br w:type="page"/>
      </w:r>
    </w:p>
    <w:p w:rsidR="00990864" w:rsidRDefault="00990864" w:rsidP="00852796">
      <w:pPr>
        <w:pStyle w:val="a0"/>
        <w:ind w:firstLine="480"/>
        <w:rPr>
          <w:color w:val="000000" w:themeColor="text1"/>
        </w:rPr>
      </w:pPr>
    </w:p>
    <w:p w:rsidR="00990864" w:rsidRDefault="007C4809">
      <w:pPr>
        <w:rPr>
          <w:rFonts w:ascii="宋体" w:hAnsi="宋体"/>
          <w:b/>
          <w:color w:val="000000" w:themeColor="text1"/>
          <w:szCs w:val="21"/>
        </w:rPr>
      </w:pPr>
      <w:bookmarkStart w:id="14" w:name="_Toc313869543"/>
      <w:r>
        <w:rPr>
          <w:rFonts w:ascii="宋体" w:hAnsi="宋体"/>
          <w:b/>
          <w:color w:val="000000" w:themeColor="text1"/>
          <w:szCs w:val="21"/>
        </w:rPr>
        <w:t>附件</w:t>
      </w:r>
      <w:r>
        <w:rPr>
          <w:rFonts w:ascii="宋体" w:hAnsi="宋体" w:hint="eastAsia"/>
          <w:b/>
          <w:color w:val="000000" w:themeColor="text1"/>
          <w:szCs w:val="21"/>
        </w:rPr>
        <w:t>7</w:t>
      </w:r>
      <w:r>
        <w:rPr>
          <w:rFonts w:ascii="宋体" w:hAnsi="宋体"/>
          <w:b/>
          <w:color w:val="000000" w:themeColor="text1"/>
          <w:szCs w:val="21"/>
        </w:rPr>
        <w:t>：监理单位</w:t>
      </w:r>
      <w:r>
        <w:rPr>
          <w:rFonts w:ascii="宋体" w:hAnsi="宋体"/>
          <w:b/>
          <w:color w:val="000000" w:themeColor="text1"/>
          <w:szCs w:val="21"/>
        </w:rPr>
        <w:t>安全生产管理目标责任书</w:t>
      </w:r>
    </w:p>
    <w:p w:rsidR="00990864" w:rsidRDefault="00990864">
      <w:pPr>
        <w:rPr>
          <w:color w:val="000000" w:themeColor="text1"/>
          <w:sz w:val="48"/>
          <w:szCs w:val="48"/>
        </w:rPr>
      </w:pPr>
    </w:p>
    <w:p w:rsidR="00990864" w:rsidRDefault="00990864">
      <w:pPr>
        <w:jc w:val="center"/>
        <w:rPr>
          <w:color w:val="000000" w:themeColor="text1"/>
          <w:sz w:val="48"/>
          <w:szCs w:val="48"/>
        </w:rPr>
      </w:pPr>
    </w:p>
    <w:p w:rsidR="00990864" w:rsidRDefault="00990864">
      <w:pPr>
        <w:jc w:val="center"/>
        <w:rPr>
          <w:color w:val="000000" w:themeColor="text1"/>
          <w:sz w:val="48"/>
          <w:szCs w:val="48"/>
        </w:rPr>
      </w:pPr>
    </w:p>
    <w:p w:rsidR="00990864" w:rsidRDefault="007C4809">
      <w:pPr>
        <w:jc w:val="center"/>
        <w:rPr>
          <w:b/>
          <w:color w:val="000000" w:themeColor="text1"/>
          <w:sz w:val="72"/>
          <w:szCs w:val="72"/>
        </w:rPr>
      </w:pPr>
      <w:r>
        <w:rPr>
          <w:b/>
          <w:color w:val="000000" w:themeColor="text1"/>
          <w:sz w:val="72"/>
          <w:szCs w:val="72"/>
        </w:rPr>
        <w:t>安全生产管理目标责任书</w:t>
      </w:r>
    </w:p>
    <w:p w:rsidR="00990864" w:rsidRDefault="00990864">
      <w:pPr>
        <w:rPr>
          <w:color w:val="000000" w:themeColor="text1"/>
        </w:rPr>
      </w:pPr>
    </w:p>
    <w:p w:rsidR="00990864" w:rsidRDefault="00990864">
      <w:pPr>
        <w:rPr>
          <w:color w:val="000000" w:themeColor="text1"/>
        </w:rPr>
      </w:pPr>
    </w:p>
    <w:p w:rsidR="00990864" w:rsidRDefault="00990864">
      <w:pPr>
        <w:rPr>
          <w:color w:val="000000" w:themeColor="text1"/>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color w:val="000000" w:themeColor="text1"/>
          <w:sz w:val="36"/>
          <w:szCs w:val="36"/>
        </w:rPr>
      </w:pPr>
    </w:p>
    <w:p w:rsidR="00990864" w:rsidRDefault="00990864">
      <w:pPr>
        <w:rPr>
          <w:b/>
          <w:bCs/>
          <w:color w:val="000000" w:themeColor="text1"/>
          <w:sz w:val="32"/>
          <w:szCs w:val="32"/>
        </w:rPr>
      </w:pPr>
    </w:p>
    <w:p w:rsidR="00990864" w:rsidRDefault="007C4809">
      <w:pPr>
        <w:ind w:firstLineChars="400" w:firstLine="1285"/>
        <w:rPr>
          <w:b/>
          <w:bCs/>
          <w:color w:val="000000" w:themeColor="text1"/>
          <w:sz w:val="36"/>
          <w:szCs w:val="36"/>
        </w:rPr>
      </w:pPr>
      <w:r>
        <w:rPr>
          <w:b/>
          <w:bCs/>
          <w:color w:val="000000" w:themeColor="text1"/>
          <w:sz w:val="32"/>
          <w:szCs w:val="32"/>
        </w:rPr>
        <w:t>项目名称：</w:t>
      </w:r>
      <w:r>
        <w:rPr>
          <w:rFonts w:hint="eastAsia"/>
          <w:b/>
          <w:bCs/>
          <w:color w:val="000000" w:themeColor="text1"/>
          <w:sz w:val="32"/>
          <w:szCs w:val="32"/>
          <w:u w:val="single"/>
        </w:rPr>
        <w:t>********</w:t>
      </w:r>
      <w:r>
        <w:rPr>
          <w:rFonts w:hint="eastAsia"/>
          <w:b/>
          <w:bCs/>
          <w:color w:val="000000" w:themeColor="text1"/>
          <w:sz w:val="32"/>
          <w:szCs w:val="32"/>
          <w:u w:val="single"/>
        </w:rPr>
        <w:t>项目</w:t>
      </w:r>
    </w:p>
    <w:p w:rsidR="00990864" w:rsidRDefault="00990864">
      <w:pPr>
        <w:ind w:leftChars="676" w:left="1449" w:hangingChars="8" w:hanging="29"/>
        <w:rPr>
          <w:b/>
          <w:bCs/>
          <w:color w:val="000000" w:themeColor="text1"/>
          <w:sz w:val="36"/>
          <w:szCs w:val="36"/>
        </w:rPr>
      </w:pPr>
    </w:p>
    <w:p w:rsidR="00990864" w:rsidRDefault="007C4809">
      <w:pPr>
        <w:ind w:leftChars="676" w:left="1446" w:hangingChars="8" w:hanging="26"/>
        <w:rPr>
          <w:rFonts w:ascii="宋体" w:hAnsi="宋体"/>
          <w:b/>
          <w:bCs/>
          <w:color w:val="000000" w:themeColor="text1"/>
          <w:sz w:val="32"/>
          <w:szCs w:val="32"/>
          <w:u w:val="single"/>
        </w:rPr>
      </w:pPr>
      <w:r>
        <w:rPr>
          <w:b/>
          <w:bCs/>
          <w:color w:val="000000" w:themeColor="text1"/>
          <w:sz w:val="32"/>
          <w:szCs w:val="32"/>
        </w:rPr>
        <w:t>监理单位：</w:t>
      </w:r>
    </w:p>
    <w:p w:rsidR="00990864" w:rsidRDefault="00990864">
      <w:pPr>
        <w:ind w:leftChars="676" w:left="1446" w:hangingChars="8" w:hanging="26"/>
        <w:rPr>
          <w:rFonts w:ascii="宋体" w:hAnsi="宋体"/>
          <w:b/>
          <w:bCs/>
          <w:color w:val="000000" w:themeColor="text1"/>
          <w:sz w:val="32"/>
          <w:szCs w:val="32"/>
          <w:u w:val="single"/>
        </w:rPr>
      </w:pPr>
    </w:p>
    <w:p w:rsidR="00990864" w:rsidRDefault="00990864">
      <w:pPr>
        <w:ind w:leftChars="676" w:left="1446" w:hangingChars="8" w:hanging="26"/>
        <w:rPr>
          <w:b/>
          <w:bCs/>
          <w:color w:val="000000" w:themeColor="text1"/>
          <w:sz w:val="32"/>
          <w:szCs w:val="32"/>
        </w:rPr>
      </w:pPr>
    </w:p>
    <w:p w:rsidR="00990864" w:rsidRDefault="00990864">
      <w:pPr>
        <w:ind w:leftChars="676" w:left="1446" w:hangingChars="8" w:hanging="26"/>
        <w:rPr>
          <w:b/>
          <w:bCs/>
          <w:color w:val="000000" w:themeColor="text1"/>
          <w:sz w:val="32"/>
          <w:szCs w:val="32"/>
        </w:rPr>
      </w:pPr>
    </w:p>
    <w:p w:rsidR="00990864" w:rsidRDefault="00990864">
      <w:pPr>
        <w:ind w:leftChars="676" w:left="1446" w:hangingChars="8" w:hanging="26"/>
        <w:rPr>
          <w:b/>
          <w:bCs/>
          <w:color w:val="000000" w:themeColor="text1"/>
          <w:sz w:val="32"/>
          <w:szCs w:val="32"/>
        </w:rPr>
      </w:pPr>
    </w:p>
    <w:p w:rsidR="00990864" w:rsidRDefault="00990864">
      <w:pPr>
        <w:ind w:leftChars="676" w:left="1446" w:hangingChars="8" w:hanging="26"/>
        <w:rPr>
          <w:b/>
          <w:bCs/>
          <w:color w:val="000000" w:themeColor="text1"/>
          <w:sz w:val="32"/>
          <w:szCs w:val="32"/>
        </w:rPr>
      </w:pPr>
    </w:p>
    <w:p w:rsidR="00990864" w:rsidRDefault="00990864">
      <w:pPr>
        <w:ind w:leftChars="676" w:left="1446" w:hangingChars="8" w:hanging="26"/>
        <w:rPr>
          <w:b/>
          <w:bCs/>
          <w:color w:val="000000" w:themeColor="text1"/>
          <w:sz w:val="32"/>
          <w:szCs w:val="32"/>
        </w:rPr>
      </w:pPr>
    </w:p>
    <w:p w:rsidR="00990864" w:rsidRDefault="007C4809">
      <w:pPr>
        <w:widowControl/>
        <w:jc w:val="left"/>
        <w:rPr>
          <w:b/>
          <w:bCs/>
          <w:color w:val="000000" w:themeColor="text1"/>
          <w:sz w:val="32"/>
          <w:szCs w:val="32"/>
        </w:rPr>
      </w:pPr>
      <w:r>
        <w:rPr>
          <w:b/>
          <w:bCs/>
          <w:color w:val="000000" w:themeColor="text1"/>
          <w:sz w:val="32"/>
          <w:szCs w:val="32"/>
        </w:rPr>
        <w:br w:type="page"/>
      </w:r>
    </w:p>
    <w:p w:rsidR="00990864" w:rsidRDefault="007C4809">
      <w:pPr>
        <w:ind w:leftChars="-16" w:left="1" w:hangingChars="8" w:hanging="35"/>
        <w:jc w:val="center"/>
        <w:rPr>
          <w:b/>
          <w:color w:val="000000" w:themeColor="text1"/>
          <w:sz w:val="44"/>
          <w:szCs w:val="44"/>
        </w:rPr>
      </w:pPr>
      <w:r>
        <w:rPr>
          <w:b/>
          <w:color w:val="000000" w:themeColor="text1"/>
          <w:sz w:val="44"/>
          <w:szCs w:val="44"/>
        </w:rPr>
        <w:lastRenderedPageBreak/>
        <w:t>单位安全生产管理目标责任书</w:t>
      </w:r>
    </w:p>
    <w:p w:rsidR="00990864" w:rsidRDefault="00990864">
      <w:pPr>
        <w:ind w:firstLineChars="200" w:firstLine="480"/>
        <w:rPr>
          <w:color w:val="000000" w:themeColor="text1"/>
          <w:sz w:val="24"/>
        </w:rPr>
      </w:pPr>
    </w:p>
    <w:p w:rsidR="00990864" w:rsidRDefault="007C4809">
      <w:pPr>
        <w:spacing w:line="420" w:lineRule="exact"/>
        <w:ind w:firstLineChars="200" w:firstLine="480"/>
        <w:rPr>
          <w:color w:val="000000" w:themeColor="text1"/>
          <w:sz w:val="24"/>
        </w:rPr>
      </w:pPr>
      <w:r>
        <w:rPr>
          <w:color w:val="000000" w:themeColor="text1"/>
          <w:sz w:val="24"/>
        </w:rPr>
        <w:t>为保证本工程安全责任目标的实现，建立安全生产目标责任考核机制，必须与监理单位签订安全生产责任书的要求，特签订本责任书。</w:t>
      </w:r>
    </w:p>
    <w:p w:rsidR="00990864" w:rsidRDefault="007C4809">
      <w:pPr>
        <w:spacing w:line="420" w:lineRule="exact"/>
        <w:ind w:firstLineChars="185" w:firstLine="444"/>
        <w:rPr>
          <w:color w:val="000000" w:themeColor="text1"/>
          <w:sz w:val="24"/>
        </w:rPr>
      </w:pPr>
      <w:r>
        <w:rPr>
          <w:color w:val="000000" w:themeColor="text1"/>
          <w:sz w:val="24"/>
        </w:rPr>
        <w:t>本责任书由监理单位法人代表（安全生产责任人）向发包人（安全生产责任人）签订。</w:t>
      </w:r>
    </w:p>
    <w:p w:rsidR="00990864" w:rsidRDefault="007C4809">
      <w:pPr>
        <w:spacing w:line="420" w:lineRule="exact"/>
        <w:ind w:firstLine="435"/>
        <w:rPr>
          <w:b/>
          <w:color w:val="000000" w:themeColor="text1"/>
          <w:sz w:val="24"/>
        </w:rPr>
      </w:pPr>
      <w:r>
        <w:rPr>
          <w:b/>
          <w:color w:val="000000" w:themeColor="text1"/>
          <w:sz w:val="24"/>
        </w:rPr>
        <w:t>一、责任目标</w:t>
      </w:r>
    </w:p>
    <w:p w:rsidR="00990864" w:rsidRDefault="007C4809">
      <w:pPr>
        <w:spacing w:line="420" w:lineRule="exact"/>
        <w:ind w:firstLine="435"/>
        <w:rPr>
          <w:color w:val="000000" w:themeColor="text1"/>
          <w:sz w:val="24"/>
        </w:rPr>
      </w:pPr>
      <w:r>
        <w:rPr>
          <w:color w:val="000000" w:themeColor="text1"/>
          <w:sz w:val="24"/>
        </w:rPr>
        <w:t>目标一：死亡事故为零。</w:t>
      </w:r>
    </w:p>
    <w:p w:rsidR="00990864" w:rsidRDefault="007C4809">
      <w:pPr>
        <w:spacing w:line="420" w:lineRule="exact"/>
        <w:ind w:firstLine="435"/>
        <w:rPr>
          <w:color w:val="000000" w:themeColor="text1"/>
          <w:sz w:val="24"/>
        </w:rPr>
      </w:pPr>
      <w:r>
        <w:rPr>
          <w:color w:val="000000" w:themeColor="text1"/>
          <w:sz w:val="24"/>
        </w:rPr>
        <w:t>目标二：对照</w:t>
      </w:r>
      <w:r>
        <w:rPr>
          <w:rFonts w:hint="eastAsia"/>
          <w:color w:val="000000" w:themeColor="text1"/>
          <w:sz w:val="24"/>
        </w:rPr>
        <w:t>《建筑施工安全检查标准》（</w:t>
      </w:r>
      <w:r>
        <w:rPr>
          <w:rFonts w:hint="eastAsia"/>
          <w:color w:val="000000" w:themeColor="text1"/>
          <w:sz w:val="24"/>
        </w:rPr>
        <w:t>JGJ 59-2011</w:t>
      </w:r>
      <w:r>
        <w:rPr>
          <w:rFonts w:hint="eastAsia"/>
          <w:color w:val="000000" w:themeColor="text1"/>
          <w:sz w:val="24"/>
        </w:rPr>
        <w:t>）</w:t>
      </w:r>
      <w:r>
        <w:rPr>
          <w:color w:val="000000" w:themeColor="text1"/>
          <w:sz w:val="24"/>
        </w:rPr>
        <w:t>，施工中及竣工安全评价确保达到优良等级。</w:t>
      </w:r>
    </w:p>
    <w:p w:rsidR="00990864" w:rsidRDefault="007C4809">
      <w:pPr>
        <w:spacing w:line="420" w:lineRule="exact"/>
        <w:ind w:firstLine="435"/>
        <w:rPr>
          <w:color w:val="000000" w:themeColor="text1"/>
          <w:sz w:val="24"/>
        </w:rPr>
      </w:pPr>
      <w:r>
        <w:rPr>
          <w:color w:val="000000" w:themeColor="text1"/>
          <w:sz w:val="24"/>
        </w:rPr>
        <w:t>目标三：达到合同内约定的有关创安全文明施工样板工地要求。</w:t>
      </w:r>
    </w:p>
    <w:p w:rsidR="00990864" w:rsidRDefault="007C4809">
      <w:pPr>
        <w:spacing w:line="420" w:lineRule="exact"/>
        <w:ind w:firstLine="435"/>
        <w:rPr>
          <w:b/>
          <w:color w:val="000000" w:themeColor="text1"/>
          <w:sz w:val="24"/>
        </w:rPr>
      </w:pPr>
      <w:r>
        <w:rPr>
          <w:b/>
          <w:color w:val="000000" w:themeColor="text1"/>
          <w:sz w:val="24"/>
        </w:rPr>
        <w:t>二、安全责任</w:t>
      </w:r>
    </w:p>
    <w:p w:rsidR="00990864" w:rsidRDefault="007C4809">
      <w:pPr>
        <w:spacing w:line="420" w:lineRule="exact"/>
        <w:ind w:firstLine="435"/>
        <w:rPr>
          <w:color w:val="000000" w:themeColor="text1"/>
          <w:sz w:val="24"/>
        </w:rPr>
      </w:pPr>
      <w:r>
        <w:rPr>
          <w:color w:val="000000" w:themeColor="text1"/>
          <w:sz w:val="24"/>
        </w:rPr>
        <w:t>（一）监理方是安全生产的主体责任单位，要切实承担国务院颁布的《建设工程安全生产管理条例》中的第十四条安全责任以及执行省、市建设行政主管部门下发的安全生产文件的有关规定。</w:t>
      </w:r>
    </w:p>
    <w:p w:rsidR="00990864" w:rsidRDefault="007C4809">
      <w:pPr>
        <w:spacing w:line="420" w:lineRule="exact"/>
        <w:ind w:firstLine="435"/>
        <w:rPr>
          <w:color w:val="000000" w:themeColor="text1"/>
          <w:sz w:val="24"/>
        </w:rPr>
      </w:pPr>
      <w:r>
        <w:rPr>
          <w:color w:val="000000" w:themeColor="text1"/>
          <w:sz w:val="24"/>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rsidR="00990864" w:rsidRDefault="007C4809">
      <w:pPr>
        <w:spacing w:line="420" w:lineRule="exact"/>
        <w:ind w:firstLine="435"/>
        <w:rPr>
          <w:b/>
          <w:color w:val="000000" w:themeColor="text1"/>
          <w:sz w:val="24"/>
        </w:rPr>
      </w:pPr>
      <w:r>
        <w:rPr>
          <w:b/>
          <w:color w:val="000000" w:themeColor="text1"/>
          <w:sz w:val="24"/>
        </w:rPr>
        <w:t>三、失责处理</w:t>
      </w:r>
    </w:p>
    <w:p w:rsidR="00990864" w:rsidRDefault="007C4809">
      <w:pPr>
        <w:spacing w:line="420" w:lineRule="exact"/>
        <w:ind w:firstLine="435"/>
        <w:rPr>
          <w:color w:val="000000" w:themeColor="text1"/>
          <w:sz w:val="24"/>
        </w:rPr>
      </w:pPr>
      <w:r>
        <w:rPr>
          <w:color w:val="000000" w:themeColor="text1"/>
          <w:sz w:val="24"/>
        </w:rPr>
        <w:t>（一）如</w:t>
      </w:r>
      <w:r>
        <w:rPr>
          <w:color w:val="000000" w:themeColor="text1"/>
          <w:sz w:val="24"/>
        </w:rPr>
        <w:t>工程未能实现承诺的</w:t>
      </w:r>
      <w:r>
        <w:rPr>
          <w:color w:val="000000" w:themeColor="text1"/>
          <w:sz w:val="24"/>
        </w:rPr>
        <w:t>“</w:t>
      </w:r>
      <w:r>
        <w:rPr>
          <w:color w:val="000000" w:themeColor="text1"/>
          <w:sz w:val="24"/>
        </w:rPr>
        <w:t>责任目标</w:t>
      </w:r>
      <w:r>
        <w:rPr>
          <w:color w:val="000000" w:themeColor="text1"/>
          <w:sz w:val="24"/>
        </w:rPr>
        <w:t>”</w:t>
      </w:r>
      <w:r>
        <w:rPr>
          <w:color w:val="000000" w:themeColor="text1"/>
          <w:sz w:val="24"/>
        </w:rPr>
        <w:t>时，当属严重失责行为，愿接受以下罚款处理：</w:t>
      </w:r>
    </w:p>
    <w:p w:rsidR="00990864" w:rsidRDefault="007C4809">
      <w:pPr>
        <w:spacing w:line="420" w:lineRule="exact"/>
        <w:ind w:firstLine="435"/>
        <w:rPr>
          <w:color w:val="000000" w:themeColor="text1"/>
          <w:sz w:val="24"/>
        </w:rPr>
      </w:pPr>
      <w:r>
        <w:rPr>
          <w:color w:val="000000" w:themeColor="text1"/>
          <w:sz w:val="24"/>
        </w:rPr>
        <w:t>1</w:t>
      </w:r>
      <w:r>
        <w:rPr>
          <w:color w:val="000000" w:themeColor="text1"/>
          <w:sz w:val="24"/>
        </w:rPr>
        <w:t>、</w:t>
      </w:r>
      <w:r>
        <w:rPr>
          <w:color w:val="000000" w:themeColor="text1"/>
          <w:sz w:val="24"/>
        </w:rPr>
        <w:t>“</w:t>
      </w:r>
      <w:r>
        <w:rPr>
          <w:color w:val="000000" w:themeColor="text1"/>
          <w:sz w:val="24"/>
        </w:rPr>
        <w:t>目标一</w:t>
      </w:r>
      <w:r>
        <w:rPr>
          <w:color w:val="000000" w:themeColor="text1"/>
          <w:sz w:val="24"/>
        </w:rPr>
        <w:t>”</w:t>
      </w:r>
      <w:r>
        <w:rPr>
          <w:color w:val="000000" w:themeColor="text1"/>
          <w:sz w:val="24"/>
        </w:rPr>
        <w:t>未能实现时，除按国家、省、市有关规定处罚外，另根据每宗事故等级不同，按合同对单位处以相应罚款。</w:t>
      </w:r>
    </w:p>
    <w:p w:rsidR="00990864" w:rsidRDefault="007C4809">
      <w:pPr>
        <w:spacing w:line="420" w:lineRule="exact"/>
        <w:ind w:firstLine="435"/>
        <w:rPr>
          <w:color w:val="000000" w:themeColor="text1"/>
          <w:sz w:val="24"/>
        </w:rPr>
      </w:pPr>
      <w:r>
        <w:rPr>
          <w:color w:val="000000" w:themeColor="text1"/>
          <w:sz w:val="24"/>
        </w:rPr>
        <w:t>2</w:t>
      </w:r>
      <w:r>
        <w:rPr>
          <w:color w:val="000000" w:themeColor="text1"/>
          <w:sz w:val="24"/>
        </w:rPr>
        <w:t>、</w:t>
      </w:r>
      <w:r>
        <w:rPr>
          <w:color w:val="000000" w:themeColor="text1"/>
          <w:sz w:val="24"/>
        </w:rPr>
        <w:t>“</w:t>
      </w:r>
      <w:r>
        <w:rPr>
          <w:color w:val="000000" w:themeColor="text1"/>
          <w:sz w:val="24"/>
        </w:rPr>
        <w:t>目标二</w:t>
      </w:r>
      <w:r>
        <w:rPr>
          <w:color w:val="000000" w:themeColor="text1"/>
          <w:sz w:val="24"/>
        </w:rPr>
        <w:t>”</w:t>
      </w:r>
      <w:r>
        <w:rPr>
          <w:color w:val="000000" w:themeColor="text1"/>
          <w:sz w:val="24"/>
        </w:rPr>
        <w:t>未能实现时，发生在</w:t>
      </w:r>
      <w:r>
        <w:rPr>
          <w:color w:val="000000" w:themeColor="text1"/>
          <w:sz w:val="24"/>
        </w:rPr>
        <w:t>“</w:t>
      </w:r>
      <w:r>
        <w:rPr>
          <w:color w:val="000000" w:themeColor="text1"/>
          <w:sz w:val="24"/>
        </w:rPr>
        <w:t>施工中</w:t>
      </w:r>
      <w:r>
        <w:rPr>
          <w:color w:val="000000" w:themeColor="text1"/>
          <w:sz w:val="24"/>
        </w:rPr>
        <w:t>”</w:t>
      </w:r>
      <w:r>
        <w:rPr>
          <w:color w:val="000000" w:themeColor="text1"/>
          <w:sz w:val="24"/>
        </w:rPr>
        <w:t>，参按合同中的一般违约对单位处以罚款。发生于</w:t>
      </w:r>
      <w:r>
        <w:rPr>
          <w:color w:val="000000" w:themeColor="text1"/>
          <w:sz w:val="24"/>
        </w:rPr>
        <w:t>“</w:t>
      </w:r>
      <w:r>
        <w:rPr>
          <w:color w:val="000000" w:themeColor="text1"/>
          <w:sz w:val="24"/>
        </w:rPr>
        <w:t>竣工评价</w:t>
      </w:r>
      <w:r>
        <w:rPr>
          <w:color w:val="000000" w:themeColor="text1"/>
          <w:sz w:val="24"/>
        </w:rPr>
        <w:t>”</w:t>
      </w:r>
      <w:r>
        <w:rPr>
          <w:color w:val="000000" w:themeColor="text1"/>
          <w:sz w:val="24"/>
        </w:rPr>
        <w:t>，则参按</w:t>
      </w:r>
      <w:r>
        <w:rPr>
          <w:color w:val="000000" w:themeColor="text1"/>
          <w:sz w:val="24"/>
        </w:rPr>
        <w:t>“</w:t>
      </w:r>
      <w:r>
        <w:rPr>
          <w:color w:val="000000" w:themeColor="text1"/>
          <w:sz w:val="24"/>
        </w:rPr>
        <w:t>严重违约</w:t>
      </w:r>
      <w:r>
        <w:rPr>
          <w:color w:val="000000" w:themeColor="text1"/>
          <w:sz w:val="24"/>
        </w:rPr>
        <w:t>”</w:t>
      </w:r>
      <w:r>
        <w:rPr>
          <w:color w:val="000000" w:themeColor="text1"/>
          <w:sz w:val="24"/>
        </w:rPr>
        <w:t>，对单位处以罚款。</w:t>
      </w:r>
    </w:p>
    <w:p w:rsidR="00990864" w:rsidRDefault="007C4809">
      <w:pPr>
        <w:spacing w:line="420" w:lineRule="exact"/>
        <w:ind w:firstLine="435"/>
        <w:rPr>
          <w:color w:val="000000" w:themeColor="text1"/>
          <w:sz w:val="24"/>
        </w:rPr>
      </w:pPr>
      <w:r>
        <w:rPr>
          <w:color w:val="000000" w:themeColor="text1"/>
          <w:sz w:val="24"/>
        </w:rPr>
        <w:t>3</w:t>
      </w:r>
      <w:r>
        <w:rPr>
          <w:color w:val="000000" w:themeColor="text1"/>
          <w:sz w:val="24"/>
        </w:rPr>
        <w:t>、</w:t>
      </w:r>
      <w:r>
        <w:rPr>
          <w:color w:val="000000" w:themeColor="text1"/>
          <w:sz w:val="24"/>
        </w:rPr>
        <w:t>“</w:t>
      </w:r>
      <w:r>
        <w:rPr>
          <w:color w:val="000000" w:themeColor="text1"/>
          <w:sz w:val="24"/>
        </w:rPr>
        <w:t>目标三</w:t>
      </w:r>
      <w:r>
        <w:rPr>
          <w:color w:val="000000" w:themeColor="text1"/>
          <w:sz w:val="24"/>
        </w:rPr>
        <w:t>”</w:t>
      </w:r>
      <w:r>
        <w:rPr>
          <w:color w:val="000000" w:themeColor="text1"/>
          <w:sz w:val="24"/>
        </w:rPr>
        <w:t>未能实现时，参按合同中的</w:t>
      </w:r>
      <w:r>
        <w:rPr>
          <w:color w:val="000000" w:themeColor="text1"/>
          <w:sz w:val="24"/>
        </w:rPr>
        <w:t>“</w:t>
      </w:r>
      <w:r>
        <w:rPr>
          <w:color w:val="000000" w:themeColor="text1"/>
          <w:sz w:val="24"/>
        </w:rPr>
        <w:t>严重违约</w:t>
      </w:r>
      <w:r>
        <w:rPr>
          <w:color w:val="000000" w:themeColor="text1"/>
          <w:sz w:val="24"/>
        </w:rPr>
        <w:t>”</w:t>
      </w:r>
      <w:r>
        <w:rPr>
          <w:color w:val="000000" w:themeColor="text1"/>
          <w:sz w:val="24"/>
        </w:rPr>
        <w:t>对单位处以罚款。</w:t>
      </w:r>
    </w:p>
    <w:p w:rsidR="00990864" w:rsidRDefault="007C4809">
      <w:pPr>
        <w:spacing w:line="420" w:lineRule="exact"/>
        <w:ind w:firstLine="435"/>
        <w:rPr>
          <w:color w:val="000000" w:themeColor="text1"/>
          <w:sz w:val="24"/>
        </w:rPr>
      </w:pPr>
      <w:r>
        <w:rPr>
          <w:color w:val="000000" w:themeColor="text1"/>
          <w:sz w:val="24"/>
        </w:rPr>
        <w:t>（二）在责任期内，发包人检查发现有违本书</w:t>
      </w:r>
      <w:r>
        <w:rPr>
          <w:color w:val="000000" w:themeColor="text1"/>
          <w:sz w:val="24"/>
        </w:rPr>
        <w:t>“</w:t>
      </w:r>
      <w:r>
        <w:rPr>
          <w:color w:val="000000" w:themeColor="text1"/>
          <w:sz w:val="24"/>
        </w:rPr>
        <w:t>二、安全责任</w:t>
      </w:r>
      <w:r>
        <w:rPr>
          <w:color w:val="000000" w:themeColor="text1"/>
          <w:sz w:val="24"/>
        </w:rPr>
        <w:t>”</w:t>
      </w:r>
      <w:r>
        <w:rPr>
          <w:color w:val="000000" w:themeColor="text1"/>
          <w:sz w:val="24"/>
        </w:rPr>
        <w:t>中列出的条例、合同、制度的规定时，属失责行为，愿意接受相应处罚。</w:t>
      </w:r>
    </w:p>
    <w:p w:rsidR="00990864" w:rsidRDefault="007C4809">
      <w:pPr>
        <w:spacing w:line="420" w:lineRule="exact"/>
        <w:ind w:firstLine="435"/>
        <w:rPr>
          <w:b/>
          <w:color w:val="000000" w:themeColor="text1"/>
          <w:sz w:val="24"/>
        </w:rPr>
      </w:pPr>
      <w:r>
        <w:rPr>
          <w:b/>
          <w:color w:val="000000" w:themeColor="text1"/>
          <w:sz w:val="24"/>
        </w:rPr>
        <w:t>四、相关事项</w:t>
      </w:r>
    </w:p>
    <w:p w:rsidR="00990864" w:rsidRDefault="007C4809">
      <w:pPr>
        <w:widowControl/>
        <w:spacing w:line="420" w:lineRule="exact"/>
        <w:jc w:val="left"/>
        <w:rPr>
          <w:color w:val="000000" w:themeColor="text1"/>
        </w:rPr>
      </w:pPr>
      <w:r>
        <w:rPr>
          <w:color w:val="000000" w:themeColor="text1"/>
          <w:sz w:val="24"/>
        </w:rPr>
        <w:t xml:space="preserve">    </w:t>
      </w:r>
      <w:r>
        <w:rPr>
          <w:color w:val="000000" w:themeColor="text1"/>
          <w:sz w:val="24"/>
        </w:rPr>
        <w:t>发包人将全力支持与促成</w:t>
      </w:r>
      <w:r>
        <w:rPr>
          <w:color w:val="000000" w:themeColor="text1"/>
          <w:sz w:val="24"/>
        </w:rPr>
        <w:t>“</w:t>
      </w:r>
      <w:r>
        <w:rPr>
          <w:color w:val="000000" w:themeColor="text1"/>
          <w:sz w:val="24"/>
        </w:rPr>
        <w:t>责任目标</w:t>
      </w:r>
      <w:r>
        <w:rPr>
          <w:color w:val="000000" w:themeColor="text1"/>
          <w:sz w:val="24"/>
        </w:rPr>
        <w:t>”</w:t>
      </w:r>
      <w:r>
        <w:rPr>
          <w:color w:val="000000" w:themeColor="text1"/>
          <w:sz w:val="24"/>
        </w:rPr>
        <w:t>的实现，与此同时，将严格督促监理方承担安</w:t>
      </w:r>
      <w:bookmarkStart w:id="15" w:name="_Toc313869544"/>
      <w:bookmarkEnd w:id="14"/>
      <w:r>
        <w:rPr>
          <w:color w:val="000000" w:themeColor="text1"/>
          <w:sz w:val="24"/>
        </w:rPr>
        <w:t>全责任。</w:t>
      </w:r>
    </w:p>
    <w:p w:rsidR="00990864" w:rsidRDefault="007C4809">
      <w:pPr>
        <w:rPr>
          <w:rFonts w:ascii="宋体" w:hAnsi="宋体"/>
          <w:b/>
          <w:bCs/>
          <w:color w:val="000000" w:themeColor="text1"/>
        </w:rPr>
      </w:pPr>
      <w:r>
        <w:rPr>
          <w:color w:val="000000" w:themeColor="text1"/>
        </w:rPr>
        <w:br w:type="page"/>
      </w:r>
      <w:r>
        <w:rPr>
          <w:rFonts w:ascii="宋体" w:hAnsi="宋体"/>
          <w:b/>
          <w:bCs/>
          <w:color w:val="000000" w:themeColor="text1"/>
        </w:rPr>
        <w:lastRenderedPageBreak/>
        <w:t>附件</w:t>
      </w:r>
      <w:r>
        <w:rPr>
          <w:rFonts w:ascii="宋体" w:hAnsi="宋体" w:hint="eastAsia"/>
          <w:b/>
          <w:bCs/>
          <w:color w:val="000000" w:themeColor="text1"/>
        </w:rPr>
        <w:t>8</w:t>
      </w:r>
      <w:r>
        <w:rPr>
          <w:rFonts w:ascii="宋体" w:hAnsi="宋体"/>
          <w:b/>
          <w:bCs/>
          <w:color w:val="000000" w:themeColor="text1"/>
        </w:rPr>
        <w:t>：法定代表人、项目总监理工程师、专业监理工程师、监理员的姓名、身份证复印件、职务、职称、联系方式</w:t>
      </w:r>
      <w:bookmarkEnd w:id="15"/>
    </w:p>
    <w:p w:rsidR="00990864" w:rsidRDefault="00990864">
      <w:pPr>
        <w:pStyle w:val="af4"/>
        <w:ind w:firstLine="496"/>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362"/>
        <w:gridCol w:w="2089"/>
        <w:gridCol w:w="1667"/>
        <w:gridCol w:w="2413"/>
      </w:tblGrid>
      <w:tr w:rsidR="00990864">
        <w:trPr>
          <w:trHeight w:val="826"/>
        </w:trPr>
        <w:tc>
          <w:tcPr>
            <w:tcW w:w="852" w:type="dxa"/>
            <w:vAlign w:val="center"/>
          </w:tcPr>
          <w:p w:rsidR="00990864" w:rsidRDefault="007C4809">
            <w:pPr>
              <w:jc w:val="center"/>
              <w:rPr>
                <w:b/>
                <w:color w:val="000000" w:themeColor="text1"/>
              </w:rPr>
            </w:pPr>
            <w:r>
              <w:rPr>
                <w:b/>
                <w:color w:val="000000" w:themeColor="text1"/>
              </w:rPr>
              <w:t>序号</w:t>
            </w:r>
          </w:p>
        </w:tc>
        <w:tc>
          <w:tcPr>
            <w:tcW w:w="2362" w:type="dxa"/>
            <w:vAlign w:val="center"/>
          </w:tcPr>
          <w:p w:rsidR="00990864" w:rsidRDefault="007C4809">
            <w:pPr>
              <w:jc w:val="center"/>
              <w:rPr>
                <w:b/>
                <w:color w:val="000000" w:themeColor="text1"/>
              </w:rPr>
            </w:pPr>
            <w:r>
              <w:rPr>
                <w:b/>
                <w:color w:val="000000" w:themeColor="text1"/>
              </w:rPr>
              <w:t>姓名</w:t>
            </w:r>
          </w:p>
          <w:p w:rsidR="00990864" w:rsidRDefault="007C4809">
            <w:pPr>
              <w:jc w:val="center"/>
              <w:rPr>
                <w:b/>
                <w:color w:val="000000" w:themeColor="text1"/>
              </w:rPr>
            </w:pPr>
            <w:r>
              <w:rPr>
                <w:b/>
                <w:color w:val="000000" w:themeColor="text1"/>
              </w:rPr>
              <w:t>（身份证复印件附后）</w:t>
            </w:r>
          </w:p>
        </w:tc>
        <w:tc>
          <w:tcPr>
            <w:tcW w:w="2089" w:type="dxa"/>
            <w:vAlign w:val="center"/>
          </w:tcPr>
          <w:p w:rsidR="00990864" w:rsidRDefault="007C4809">
            <w:pPr>
              <w:jc w:val="center"/>
              <w:rPr>
                <w:b/>
                <w:color w:val="000000" w:themeColor="text1"/>
              </w:rPr>
            </w:pPr>
            <w:r>
              <w:rPr>
                <w:b/>
                <w:color w:val="000000" w:themeColor="text1"/>
              </w:rPr>
              <w:t>联系电话</w:t>
            </w:r>
          </w:p>
        </w:tc>
        <w:tc>
          <w:tcPr>
            <w:tcW w:w="1667" w:type="dxa"/>
            <w:vAlign w:val="center"/>
          </w:tcPr>
          <w:p w:rsidR="00990864" w:rsidRDefault="007C4809">
            <w:pPr>
              <w:jc w:val="center"/>
              <w:rPr>
                <w:b/>
                <w:color w:val="000000" w:themeColor="text1"/>
              </w:rPr>
            </w:pPr>
            <w:r>
              <w:rPr>
                <w:b/>
                <w:color w:val="000000" w:themeColor="text1"/>
              </w:rPr>
              <w:t>职称</w:t>
            </w:r>
          </w:p>
        </w:tc>
        <w:tc>
          <w:tcPr>
            <w:tcW w:w="2413" w:type="dxa"/>
            <w:vAlign w:val="center"/>
          </w:tcPr>
          <w:p w:rsidR="00990864" w:rsidRDefault="007C4809">
            <w:pPr>
              <w:jc w:val="center"/>
              <w:rPr>
                <w:b/>
                <w:color w:val="000000" w:themeColor="text1"/>
              </w:rPr>
            </w:pPr>
            <w:r>
              <w:rPr>
                <w:b/>
                <w:color w:val="000000" w:themeColor="text1"/>
              </w:rPr>
              <w:t>职务</w:t>
            </w:r>
          </w:p>
        </w:tc>
      </w:tr>
      <w:tr w:rsidR="00990864">
        <w:trPr>
          <w:trHeight w:val="602"/>
        </w:trPr>
        <w:tc>
          <w:tcPr>
            <w:tcW w:w="852" w:type="dxa"/>
            <w:vAlign w:val="center"/>
          </w:tcPr>
          <w:p w:rsidR="00990864" w:rsidRDefault="007C4809">
            <w:pPr>
              <w:jc w:val="center"/>
              <w:rPr>
                <w:b/>
                <w:color w:val="000000" w:themeColor="text1"/>
              </w:rPr>
            </w:pPr>
            <w:r>
              <w:rPr>
                <w:b/>
                <w:color w:val="000000" w:themeColor="text1"/>
              </w:rPr>
              <w:t>1</w:t>
            </w:r>
          </w:p>
        </w:tc>
        <w:tc>
          <w:tcPr>
            <w:tcW w:w="2362" w:type="dxa"/>
            <w:vAlign w:val="center"/>
          </w:tcPr>
          <w:p w:rsidR="00990864" w:rsidRDefault="00990864">
            <w:pPr>
              <w:jc w:val="center"/>
              <w:rPr>
                <w:b/>
                <w:color w:val="000000" w:themeColor="text1"/>
              </w:rPr>
            </w:pPr>
          </w:p>
        </w:tc>
        <w:tc>
          <w:tcPr>
            <w:tcW w:w="2089" w:type="dxa"/>
            <w:vAlign w:val="center"/>
          </w:tcPr>
          <w:p w:rsidR="00990864" w:rsidRDefault="00990864">
            <w:pPr>
              <w:jc w:val="center"/>
              <w:rPr>
                <w:b/>
                <w:color w:val="000000" w:themeColor="text1"/>
              </w:rPr>
            </w:pPr>
          </w:p>
        </w:tc>
        <w:tc>
          <w:tcPr>
            <w:tcW w:w="1667" w:type="dxa"/>
            <w:vAlign w:val="center"/>
          </w:tcPr>
          <w:p w:rsidR="00990864" w:rsidRDefault="00990864">
            <w:pPr>
              <w:jc w:val="center"/>
              <w:rPr>
                <w:b/>
                <w:color w:val="000000" w:themeColor="text1"/>
              </w:rPr>
            </w:pPr>
          </w:p>
        </w:tc>
        <w:tc>
          <w:tcPr>
            <w:tcW w:w="2413" w:type="dxa"/>
            <w:vAlign w:val="center"/>
          </w:tcPr>
          <w:p w:rsidR="00990864" w:rsidRDefault="00990864">
            <w:pPr>
              <w:jc w:val="center"/>
              <w:rPr>
                <w:b/>
                <w:color w:val="000000" w:themeColor="text1"/>
              </w:rPr>
            </w:pPr>
          </w:p>
        </w:tc>
      </w:tr>
      <w:tr w:rsidR="00990864">
        <w:trPr>
          <w:trHeight w:val="602"/>
        </w:trPr>
        <w:tc>
          <w:tcPr>
            <w:tcW w:w="852" w:type="dxa"/>
            <w:vAlign w:val="center"/>
          </w:tcPr>
          <w:p w:rsidR="00990864" w:rsidRDefault="007C4809">
            <w:pPr>
              <w:jc w:val="center"/>
              <w:rPr>
                <w:b/>
                <w:color w:val="000000" w:themeColor="text1"/>
              </w:rPr>
            </w:pPr>
            <w:r>
              <w:rPr>
                <w:b/>
                <w:color w:val="000000" w:themeColor="text1"/>
              </w:rPr>
              <w:t>2</w:t>
            </w:r>
          </w:p>
        </w:tc>
        <w:tc>
          <w:tcPr>
            <w:tcW w:w="2362" w:type="dxa"/>
            <w:vAlign w:val="center"/>
          </w:tcPr>
          <w:p w:rsidR="00990864" w:rsidRDefault="00990864">
            <w:pPr>
              <w:jc w:val="center"/>
              <w:rPr>
                <w:b/>
                <w:color w:val="000000" w:themeColor="text1"/>
              </w:rPr>
            </w:pPr>
          </w:p>
        </w:tc>
        <w:tc>
          <w:tcPr>
            <w:tcW w:w="2089" w:type="dxa"/>
            <w:vAlign w:val="center"/>
          </w:tcPr>
          <w:p w:rsidR="00990864" w:rsidRDefault="00990864">
            <w:pPr>
              <w:jc w:val="center"/>
              <w:rPr>
                <w:b/>
                <w:color w:val="000000" w:themeColor="text1"/>
              </w:rPr>
            </w:pPr>
          </w:p>
        </w:tc>
        <w:tc>
          <w:tcPr>
            <w:tcW w:w="1667" w:type="dxa"/>
            <w:vAlign w:val="center"/>
          </w:tcPr>
          <w:p w:rsidR="00990864" w:rsidRDefault="00990864">
            <w:pPr>
              <w:jc w:val="center"/>
              <w:rPr>
                <w:b/>
                <w:color w:val="000000" w:themeColor="text1"/>
              </w:rPr>
            </w:pPr>
          </w:p>
        </w:tc>
        <w:tc>
          <w:tcPr>
            <w:tcW w:w="2413" w:type="dxa"/>
            <w:vAlign w:val="center"/>
          </w:tcPr>
          <w:p w:rsidR="00990864" w:rsidRDefault="00990864">
            <w:pPr>
              <w:jc w:val="center"/>
              <w:rPr>
                <w:b/>
                <w:color w:val="000000" w:themeColor="text1"/>
              </w:rPr>
            </w:pPr>
          </w:p>
        </w:tc>
      </w:tr>
      <w:tr w:rsidR="00990864">
        <w:trPr>
          <w:trHeight w:val="602"/>
        </w:trPr>
        <w:tc>
          <w:tcPr>
            <w:tcW w:w="852" w:type="dxa"/>
            <w:vAlign w:val="center"/>
          </w:tcPr>
          <w:p w:rsidR="00990864" w:rsidRDefault="007C4809">
            <w:pPr>
              <w:jc w:val="center"/>
              <w:rPr>
                <w:b/>
                <w:color w:val="000000" w:themeColor="text1"/>
              </w:rPr>
            </w:pPr>
            <w:r>
              <w:rPr>
                <w:b/>
                <w:color w:val="000000" w:themeColor="text1"/>
              </w:rPr>
              <w:t>3</w:t>
            </w:r>
          </w:p>
        </w:tc>
        <w:tc>
          <w:tcPr>
            <w:tcW w:w="2362" w:type="dxa"/>
            <w:vAlign w:val="center"/>
          </w:tcPr>
          <w:p w:rsidR="00990864" w:rsidRDefault="00990864">
            <w:pPr>
              <w:jc w:val="center"/>
              <w:rPr>
                <w:b/>
                <w:color w:val="000000" w:themeColor="text1"/>
              </w:rPr>
            </w:pPr>
          </w:p>
        </w:tc>
        <w:tc>
          <w:tcPr>
            <w:tcW w:w="2089" w:type="dxa"/>
            <w:vAlign w:val="center"/>
          </w:tcPr>
          <w:p w:rsidR="00990864" w:rsidRDefault="00990864">
            <w:pPr>
              <w:jc w:val="center"/>
              <w:rPr>
                <w:b/>
                <w:color w:val="000000" w:themeColor="text1"/>
              </w:rPr>
            </w:pPr>
          </w:p>
        </w:tc>
        <w:tc>
          <w:tcPr>
            <w:tcW w:w="1667" w:type="dxa"/>
            <w:vAlign w:val="center"/>
          </w:tcPr>
          <w:p w:rsidR="00990864" w:rsidRDefault="00990864">
            <w:pPr>
              <w:jc w:val="center"/>
              <w:rPr>
                <w:b/>
                <w:color w:val="000000" w:themeColor="text1"/>
              </w:rPr>
            </w:pPr>
          </w:p>
        </w:tc>
        <w:tc>
          <w:tcPr>
            <w:tcW w:w="2413" w:type="dxa"/>
            <w:vAlign w:val="center"/>
          </w:tcPr>
          <w:p w:rsidR="00990864" w:rsidRDefault="00990864">
            <w:pPr>
              <w:jc w:val="center"/>
              <w:rPr>
                <w:b/>
                <w:color w:val="000000" w:themeColor="text1"/>
              </w:rPr>
            </w:pPr>
          </w:p>
        </w:tc>
      </w:tr>
      <w:tr w:rsidR="00990864">
        <w:trPr>
          <w:trHeight w:val="602"/>
        </w:trPr>
        <w:tc>
          <w:tcPr>
            <w:tcW w:w="852" w:type="dxa"/>
            <w:vAlign w:val="center"/>
          </w:tcPr>
          <w:p w:rsidR="00990864" w:rsidRDefault="007C4809">
            <w:pPr>
              <w:jc w:val="center"/>
              <w:rPr>
                <w:b/>
                <w:color w:val="000000" w:themeColor="text1"/>
              </w:rPr>
            </w:pPr>
            <w:r>
              <w:rPr>
                <w:b/>
                <w:color w:val="000000" w:themeColor="text1"/>
              </w:rPr>
              <w:t>4</w:t>
            </w:r>
          </w:p>
        </w:tc>
        <w:tc>
          <w:tcPr>
            <w:tcW w:w="2362" w:type="dxa"/>
            <w:vAlign w:val="center"/>
          </w:tcPr>
          <w:p w:rsidR="00990864" w:rsidRDefault="00990864">
            <w:pPr>
              <w:jc w:val="center"/>
              <w:rPr>
                <w:b/>
                <w:color w:val="000000" w:themeColor="text1"/>
              </w:rPr>
            </w:pPr>
          </w:p>
        </w:tc>
        <w:tc>
          <w:tcPr>
            <w:tcW w:w="2089" w:type="dxa"/>
            <w:vAlign w:val="center"/>
          </w:tcPr>
          <w:p w:rsidR="00990864" w:rsidRDefault="00990864">
            <w:pPr>
              <w:jc w:val="center"/>
              <w:rPr>
                <w:b/>
                <w:color w:val="000000" w:themeColor="text1"/>
              </w:rPr>
            </w:pPr>
          </w:p>
        </w:tc>
        <w:tc>
          <w:tcPr>
            <w:tcW w:w="1667" w:type="dxa"/>
            <w:vAlign w:val="center"/>
          </w:tcPr>
          <w:p w:rsidR="00990864" w:rsidRDefault="00990864">
            <w:pPr>
              <w:jc w:val="center"/>
              <w:rPr>
                <w:b/>
                <w:color w:val="000000" w:themeColor="text1"/>
              </w:rPr>
            </w:pPr>
          </w:p>
        </w:tc>
        <w:tc>
          <w:tcPr>
            <w:tcW w:w="2413" w:type="dxa"/>
            <w:vAlign w:val="center"/>
          </w:tcPr>
          <w:p w:rsidR="00990864" w:rsidRDefault="00990864">
            <w:pPr>
              <w:jc w:val="center"/>
              <w:rPr>
                <w:b/>
                <w:color w:val="000000" w:themeColor="text1"/>
              </w:rPr>
            </w:pPr>
          </w:p>
        </w:tc>
      </w:tr>
    </w:tbl>
    <w:p w:rsidR="00990864" w:rsidRDefault="00990864">
      <w:pPr>
        <w:pStyle w:val="af4"/>
        <w:spacing w:before="120" w:after="120"/>
        <w:ind w:firstLineChars="0" w:firstLine="0"/>
        <w:rPr>
          <w:color w:val="000000" w:themeColor="text1"/>
        </w:rPr>
      </w:pPr>
    </w:p>
    <w:p w:rsidR="00990864" w:rsidRDefault="00990864">
      <w:pPr>
        <w:pStyle w:val="af4"/>
        <w:spacing w:before="120" w:after="120"/>
        <w:ind w:firstLineChars="0" w:firstLine="0"/>
        <w:rPr>
          <w:color w:val="000000" w:themeColor="text1"/>
        </w:rPr>
      </w:pPr>
    </w:p>
    <w:p w:rsidR="00990864" w:rsidRDefault="00990864">
      <w:pPr>
        <w:pStyle w:val="af4"/>
        <w:spacing w:before="120" w:after="120"/>
        <w:ind w:firstLineChars="0" w:firstLine="0"/>
        <w:rPr>
          <w:color w:val="000000" w:themeColor="text1"/>
        </w:rPr>
      </w:pPr>
    </w:p>
    <w:p w:rsidR="00990864" w:rsidRDefault="00990864">
      <w:pPr>
        <w:pStyle w:val="af4"/>
        <w:spacing w:before="120" w:after="120"/>
        <w:ind w:firstLineChars="0" w:firstLine="0"/>
        <w:rPr>
          <w:color w:val="000000" w:themeColor="text1"/>
        </w:rPr>
      </w:pPr>
    </w:p>
    <w:p w:rsidR="00990864" w:rsidRDefault="00990864">
      <w:pPr>
        <w:pStyle w:val="af4"/>
        <w:spacing w:before="120" w:after="120"/>
        <w:ind w:firstLineChars="0" w:firstLine="0"/>
        <w:rPr>
          <w:color w:val="000000" w:themeColor="text1"/>
        </w:rPr>
        <w:sectPr w:rsidR="00990864">
          <w:pgSz w:w="11907" w:h="16840"/>
          <w:pgMar w:top="1134" w:right="1134" w:bottom="1134" w:left="1134" w:header="851" w:footer="851" w:gutter="340"/>
          <w:cols w:space="720"/>
        </w:sectPr>
      </w:pPr>
    </w:p>
    <w:p w:rsidR="00990864" w:rsidRDefault="007C4809">
      <w:pPr>
        <w:rPr>
          <w:b/>
          <w:bCs/>
          <w:color w:val="000000" w:themeColor="text1"/>
        </w:rPr>
      </w:pPr>
      <w:bookmarkStart w:id="16" w:name="_Toc313869545"/>
      <w:r>
        <w:rPr>
          <w:b/>
          <w:bCs/>
          <w:color w:val="000000" w:themeColor="text1"/>
        </w:rPr>
        <w:lastRenderedPageBreak/>
        <w:t>附件</w:t>
      </w:r>
      <w:r>
        <w:rPr>
          <w:rFonts w:hint="eastAsia"/>
          <w:b/>
          <w:bCs/>
          <w:color w:val="000000" w:themeColor="text1"/>
        </w:rPr>
        <w:t>9</w:t>
      </w:r>
      <w:r>
        <w:rPr>
          <w:b/>
          <w:bCs/>
          <w:color w:val="000000" w:themeColor="text1"/>
        </w:rPr>
        <w:t>：中标通知书</w:t>
      </w:r>
      <w:bookmarkEnd w:id="16"/>
    </w:p>
    <w:p w:rsidR="00990864" w:rsidRDefault="00990864">
      <w:pPr>
        <w:pStyle w:val="af4"/>
        <w:ind w:firstLine="496"/>
        <w:rPr>
          <w:color w:val="000000" w:themeColor="text1"/>
        </w:rPr>
      </w:pPr>
    </w:p>
    <w:p w:rsidR="00990864" w:rsidRDefault="00990864">
      <w:pPr>
        <w:widowControl/>
        <w:jc w:val="left"/>
        <w:rPr>
          <w:color w:val="000000" w:themeColor="text1"/>
        </w:rPr>
      </w:pPr>
    </w:p>
    <w:p w:rsidR="00990864" w:rsidRDefault="007C4809">
      <w:pPr>
        <w:rPr>
          <w:color w:val="000000" w:themeColor="text1"/>
        </w:rPr>
      </w:pPr>
      <w:r>
        <w:rPr>
          <w:color w:val="000000" w:themeColor="text1"/>
        </w:rPr>
        <w:br w:type="page"/>
      </w:r>
    </w:p>
    <w:p w:rsidR="00990864" w:rsidRDefault="007C4809">
      <w:pPr>
        <w:adjustRightInd w:val="0"/>
        <w:snapToGrid w:val="0"/>
        <w:spacing w:line="420" w:lineRule="exact"/>
        <w:rPr>
          <w:rFonts w:ascii="宋体" w:hAnsi="宋体" w:cs="宋体"/>
          <w:b/>
          <w:color w:val="000000" w:themeColor="text1"/>
          <w:sz w:val="24"/>
        </w:rPr>
      </w:pPr>
      <w:r>
        <w:rPr>
          <w:rFonts w:ascii="宋体" w:hAnsi="宋体" w:cs="宋体" w:hint="eastAsia"/>
          <w:b/>
          <w:bCs/>
          <w:color w:val="000000" w:themeColor="text1"/>
          <w:sz w:val="24"/>
        </w:rPr>
        <w:lastRenderedPageBreak/>
        <w:t>附件</w:t>
      </w:r>
      <w:r>
        <w:rPr>
          <w:rFonts w:ascii="宋体" w:hAnsi="宋体" w:cs="宋体" w:hint="eastAsia"/>
          <w:b/>
          <w:bCs/>
          <w:color w:val="000000" w:themeColor="text1"/>
          <w:sz w:val="24"/>
        </w:rPr>
        <w:t>10</w:t>
      </w:r>
      <w:r>
        <w:rPr>
          <w:rFonts w:ascii="宋体" w:hAnsi="宋体" w:cs="宋体" w:hint="eastAsia"/>
          <w:b/>
          <w:bCs/>
          <w:color w:val="000000" w:themeColor="text1"/>
          <w:sz w:val="24"/>
        </w:rPr>
        <w:t>：</w:t>
      </w:r>
      <w:r>
        <w:rPr>
          <w:rFonts w:ascii="宋体" w:hAnsi="宋体" w:cs="宋体" w:hint="eastAsia"/>
          <w:b/>
          <w:bCs/>
          <w:color w:val="000000" w:themeColor="text1"/>
          <w:sz w:val="24"/>
        </w:rPr>
        <w:t xml:space="preserve"> </w:t>
      </w:r>
    </w:p>
    <w:p w:rsidR="00990864" w:rsidRDefault="007C4809">
      <w:pPr>
        <w:ind w:leftChars="-16" w:left="1" w:hangingChars="8" w:hanging="35"/>
        <w:jc w:val="center"/>
        <w:rPr>
          <w:b/>
          <w:color w:val="000000" w:themeColor="text1"/>
          <w:sz w:val="44"/>
          <w:szCs w:val="44"/>
        </w:rPr>
      </w:pPr>
      <w:r>
        <w:rPr>
          <w:rFonts w:hint="eastAsia"/>
          <w:b/>
          <w:color w:val="000000" w:themeColor="text1"/>
          <w:sz w:val="44"/>
          <w:szCs w:val="44"/>
        </w:rPr>
        <w:t>保</w:t>
      </w:r>
      <w:r>
        <w:rPr>
          <w:rFonts w:hint="eastAsia"/>
          <w:b/>
          <w:color w:val="000000" w:themeColor="text1"/>
          <w:sz w:val="44"/>
          <w:szCs w:val="44"/>
        </w:rPr>
        <w:t xml:space="preserve"> </w:t>
      </w:r>
      <w:r>
        <w:rPr>
          <w:rFonts w:hint="eastAsia"/>
          <w:b/>
          <w:color w:val="000000" w:themeColor="text1"/>
          <w:sz w:val="44"/>
          <w:szCs w:val="44"/>
        </w:rPr>
        <w:t>密</w:t>
      </w:r>
      <w:r>
        <w:rPr>
          <w:rFonts w:hint="eastAsia"/>
          <w:b/>
          <w:color w:val="000000" w:themeColor="text1"/>
          <w:sz w:val="44"/>
          <w:szCs w:val="44"/>
        </w:rPr>
        <w:t xml:space="preserve"> </w:t>
      </w:r>
      <w:r>
        <w:rPr>
          <w:rFonts w:hint="eastAsia"/>
          <w:b/>
          <w:color w:val="000000" w:themeColor="text1"/>
          <w:sz w:val="44"/>
          <w:szCs w:val="44"/>
        </w:rPr>
        <w:t>协</w:t>
      </w:r>
      <w:r>
        <w:rPr>
          <w:rFonts w:hint="eastAsia"/>
          <w:b/>
          <w:color w:val="000000" w:themeColor="text1"/>
          <w:sz w:val="44"/>
          <w:szCs w:val="44"/>
        </w:rPr>
        <w:t xml:space="preserve"> </w:t>
      </w:r>
      <w:r>
        <w:rPr>
          <w:rFonts w:hint="eastAsia"/>
          <w:b/>
          <w:color w:val="000000" w:themeColor="text1"/>
          <w:sz w:val="44"/>
          <w:szCs w:val="44"/>
        </w:rPr>
        <w:t>议</w:t>
      </w:r>
    </w:p>
    <w:p w:rsidR="00990864" w:rsidRDefault="00990864">
      <w:pPr>
        <w:adjustRightInd w:val="0"/>
        <w:snapToGrid w:val="0"/>
        <w:spacing w:line="420" w:lineRule="exact"/>
        <w:ind w:firstLineChars="200" w:firstLine="482"/>
        <w:rPr>
          <w:rFonts w:ascii="宋体" w:hAnsi="宋体" w:cs="宋体"/>
          <w:b/>
          <w:color w:val="000000" w:themeColor="text1"/>
          <w:sz w:val="24"/>
        </w:rPr>
      </w:pPr>
    </w:p>
    <w:p w:rsidR="00990864" w:rsidRDefault="007C4809">
      <w:pPr>
        <w:pStyle w:val="a8"/>
        <w:spacing w:line="420" w:lineRule="exact"/>
        <w:rPr>
          <w:rFonts w:hAnsi="宋体" w:cs="宋体"/>
          <w:b/>
          <w:color w:val="000000" w:themeColor="text1"/>
          <w:sz w:val="24"/>
          <w:u w:val="single"/>
        </w:rPr>
      </w:pPr>
      <w:r>
        <w:rPr>
          <w:rFonts w:hAnsi="宋体" w:cs="宋体" w:hint="eastAsia"/>
          <w:b/>
          <w:color w:val="000000" w:themeColor="text1"/>
          <w:sz w:val="24"/>
        </w:rPr>
        <w:t>发包人（甲方）：</w:t>
      </w:r>
      <w:r>
        <w:rPr>
          <w:rFonts w:hAnsi="宋体" w:cs="宋体" w:hint="eastAsia"/>
          <w:color w:val="000000" w:themeColor="text1"/>
          <w:kern w:val="2"/>
          <w:sz w:val="24"/>
          <w:u w:val="single"/>
        </w:rPr>
        <w:t>广州市花都区人民政府新华街道办事处</w:t>
      </w:r>
    </w:p>
    <w:p w:rsidR="00990864" w:rsidRDefault="007C4809">
      <w:pPr>
        <w:spacing w:line="420" w:lineRule="exact"/>
        <w:ind w:rightChars="-85" w:right="-178"/>
        <w:rPr>
          <w:rFonts w:ascii="宋体" w:hAnsi="宋体" w:cs="宋体"/>
          <w:color w:val="000000" w:themeColor="text1"/>
          <w:sz w:val="24"/>
          <w:u w:val="single"/>
          <w:shd w:val="pct10" w:color="auto" w:fill="FFFFFF"/>
        </w:rPr>
      </w:pPr>
      <w:r>
        <w:rPr>
          <w:rFonts w:ascii="宋体" w:hAnsi="宋体" w:cs="宋体" w:hint="eastAsia"/>
          <w:b/>
          <w:color w:val="000000" w:themeColor="text1"/>
          <w:sz w:val="24"/>
        </w:rPr>
        <w:t>承包人（乙方）：</w:t>
      </w:r>
    </w:p>
    <w:p w:rsidR="00990864" w:rsidRDefault="00990864" w:rsidP="00852796">
      <w:pPr>
        <w:spacing w:line="420" w:lineRule="exact"/>
        <w:ind w:leftChars="-85" w:left="-178" w:rightChars="-85" w:right="-178" w:firstLineChars="87" w:firstLine="209"/>
        <w:rPr>
          <w:rFonts w:ascii="宋体" w:hAnsi="宋体" w:cs="宋体"/>
          <w:color w:val="000000" w:themeColor="text1"/>
          <w:sz w:val="24"/>
          <w:u w:val="single"/>
        </w:rPr>
      </w:pPr>
    </w:p>
    <w:p w:rsidR="00990864" w:rsidRDefault="007C4809">
      <w:pPr>
        <w:spacing w:line="420" w:lineRule="exact"/>
        <w:ind w:firstLine="435"/>
        <w:rPr>
          <w:rFonts w:ascii="宋体" w:hAnsi="宋体" w:cs="宋体"/>
          <w:color w:val="000000" w:themeColor="text1"/>
          <w:sz w:val="24"/>
        </w:rPr>
      </w:pPr>
      <w:r>
        <w:rPr>
          <w:rFonts w:ascii="宋体" w:hAnsi="宋体" w:cs="宋体" w:hint="eastAsia"/>
          <w:color w:val="000000" w:themeColor="text1"/>
          <w:sz w:val="24"/>
        </w:rPr>
        <w:t>鉴于乙方在广州北站东侧老旧小区成片连片微改造项目施工监理（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一、“保密资料”包括：</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（一）甲方向乙方披露或将要披露的与本项目相关的所有商业秘密、技术秘密以及其他甲方尚未公开的资料。</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（二）乙方在项目中形成的任何分析、编辑、研究、咨询成果或其他文件资料。</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以上资料包括书面的、口头的、图形的、电磁的或其它任何形式的</w:t>
      </w:r>
      <w:r>
        <w:rPr>
          <w:rFonts w:ascii="宋体" w:hAnsi="宋体" w:cs="宋体" w:hint="eastAsia"/>
          <w:color w:val="000000" w:themeColor="text1"/>
          <w:sz w:val="24"/>
        </w:rPr>
        <w:t>资料，包括但不限于数据、模型、样品、草案、技术、方法、仪器设备和其它资料。</w:t>
      </w:r>
    </w:p>
    <w:p w:rsidR="00990864" w:rsidRDefault="007C4809">
      <w:pPr>
        <w:adjustRightInd w:val="0"/>
        <w:snapToGrid w:val="0"/>
        <w:spacing w:line="420" w:lineRule="exact"/>
        <w:ind w:firstLineChars="200" w:firstLine="482"/>
        <w:jc w:val="left"/>
        <w:outlineLvl w:val="0"/>
        <w:rPr>
          <w:rFonts w:ascii="宋体" w:hAnsi="宋体" w:cs="宋体"/>
          <w:b/>
          <w:color w:val="000000" w:themeColor="text1"/>
          <w:sz w:val="24"/>
        </w:rPr>
      </w:pPr>
      <w:r>
        <w:rPr>
          <w:rFonts w:ascii="宋体" w:hAnsi="宋体" w:cs="宋体" w:hint="eastAsia"/>
          <w:b/>
          <w:color w:val="000000" w:themeColor="text1"/>
          <w:sz w:val="24"/>
        </w:rPr>
        <w:t>二、施工监理定义：</w:t>
      </w:r>
    </w:p>
    <w:p w:rsidR="00990864" w:rsidRDefault="007C4809">
      <w:pPr>
        <w:spacing w:line="420" w:lineRule="exact"/>
        <w:ind w:leftChars="135" w:left="1245" w:rightChars="26" w:right="55" w:hangingChars="401" w:hanging="962"/>
        <w:jc w:val="left"/>
        <w:rPr>
          <w:rFonts w:ascii="宋体" w:hAnsi="宋体" w:cs="宋体"/>
          <w:color w:val="000000" w:themeColor="text1"/>
          <w:sz w:val="24"/>
        </w:rPr>
      </w:pPr>
      <w:r>
        <w:rPr>
          <w:rFonts w:ascii="宋体" w:hAnsi="宋体" w:cs="宋体" w:hint="eastAsia"/>
          <w:color w:val="000000" w:themeColor="text1"/>
          <w:sz w:val="24"/>
        </w:rPr>
        <w:t>专指甲乙双方签订的广州北站东侧老旧小区成片连片微改造项目施工监理合同。</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三、保密义务：</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乙方保证遵守国家</w:t>
      </w:r>
      <w:bookmarkStart w:id="17" w:name="_GoBack"/>
      <w:bookmarkEnd w:id="17"/>
      <w:r>
        <w:rPr>
          <w:rFonts w:ascii="宋体" w:hAnsi="宋体" w:cs="宋体" w:hint="eastAsia"/>
          <w:color w:val="000000" w:themeColor="text1"/>
          <w:sz w:val="24"/>
        </w:rPr>
        <w:t>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乙方保证采取所有必要的方法对甲方提供的保密资料进行保密，包括但不限于执行和坚持适当的作业程序来避免非授权透露、使用或复制保密资料；</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乙方保证在任何情况下，除依照法律强制性的要求外，不向任何第三方透露或披露甲方的保密资料以及本协议的存在或本协议的任何内容；</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4. </w:t>
      </w:r>
      <w:r>
        <w:rPr>
          <w:rFonts w:ascii="宋体" w:hAnsi="宋体" w:cs="宋体" w:hint="eastAsia"/>
          <w:color w:val="000000" w:themeColor="text1"/>
          <w:sz w:val="24"/>
        </w:rPr>
        <w:t>如果乙方基于法律、法规、判决、裁定（包括按照传票、法院或政府处理程序）的要求而必需披露相关的保密资料，乙方应当事先尽快通知甲方，同时，乙方应当尽最大的努力帮助甲方有效地防止或限制该保密资料的传播。</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5. </w:t>
      </w:r>
      <w:r>
        <w:rPr>
          <w:rFonts w:ascii="宋体" w:hAnsi="宋体" w:cs="宋体" w:hint="eastAsia"/>
          <w:color w:val="000000" w:themeColor="text1"/>
          <w:sz w:val="24"/>
        </w:rPr>
        <w:t>乙方不得有损害甲方利益的其他泄密和使用</w:t>
      </w:r>
      <w:r>
        <w:rPr>
          <w:rFonts w:ascii="宋体" w:hAnsi="宋体" w:cs="宋体" w:hint="eastAsia"/>
          <w:color w:val="000000" w:themeColor="text1"/>
          <w:sz w:val="24"/>
        </w:rPr>
        <w:t>行为。</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四、保密资料的使用方式和不使用义务：</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乙方只能为完成本项目而使用保密资料；</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除乙方为完成本项目需要时而将保密资料披露给必需直接参与本项工作、必需知晓保密资料的职员之外，乙方不能将保密资料透露给其它任何人；</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w:t>
      </w:r>
      <w:r>
        <w:rPr>
          <w:rFonts w:ascii="宋体" w:hAnsi="宋体" w:cs="宋体" w:hint="eastAsia"/>
          <w:color w:val="000000" w:themeColor="text1"/>
          <w:sz w:val="24"/>
        </w:rPr>
        <w:t>乙方不能将此保密资料的全部或部分进行复制或仿造；</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乙方应当告知并以适当方式要求其参与本项工作之雇员遵守本协议规定，若参与本项工作之雇员（包括已离职员工）违反本协议规定，乙方应承担连带责任。</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五、保密资料的交回：</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当甲方以书面形式要求乙方交回保密资料时，乙方应当立即交回所有书面的</w:t>
      </w:r>
      <w:r>
        <w:rPr>
          <w:rFonts w:ascii="宋体" w:hAnsi="宋体" w:cs="宋体" w:hint="eastAsia"/>
          <w:color w:val="000000" w:themeColor="text1"/>
          <w:sz w:val="24"/>
        </w:rPr>
        <w:t>或其他有形的保密资料以及所有描述和概括该保密资料的文件；</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没有甲方的书面许可，乙方不得丢弃和处理任何书面的或其他有形的保密资料。</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六、知识产权：</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除非甲方明确地授权，乙方不能认为甲方授予其包含该保密资料的任何专利权、专利申请权、商标权、著作权、商业秘密或其它的知识产权。</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七、违约救济：如果发生乙方违约，双方同意依如下条款处理：</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乙方应当尽最大的努力帮助甲方有效地防止或限制该保密资料的传播或按照甲方的指示采取有效的方法对该保密资料进行保密，所需费用由乙方承担；</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乙方应当赔偿甲方的所有损失，包括但不</w:t>
      </w:r>
      <w:r>
        <w:rPr>
          <w:rFonts w:ascii="宋体" w:hAnsi="宋体" w:cs="宋体" w:hint="eastAsia"/>
          <w:color w:val="000000" w:themeColor="text1"/>
          <w:sz w:val="24"/>
        </w:rPr>
        <w:t>限于法院诉讼的费用、合理的律师酬金和费用、所有损失或损害等等。</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同时，乙方按项目合同费用总金额的</w:t>
      </w:r>
      <w:r>
        <w:rPr>
          <w:rFonts w:ascii="宋体" w:hAnsi="宋体" w:cs="宋体" w:hint="eastAsia"/>
          <w:color w:val="000000" w:themeColor="text1"/>
          <w:sz w:val="24"/>
        </w:rPr>
        <w:t>15%</w:t>
      </w:r>
      <w:r>
        <w:rPr>
          <w:rFonts w:ascii="宋体" w:hAnsi="宋体" w:cs="宋体" w:hint="eastAsia"/>
          <w:color w:val="000000" w:themeColor="text1"/>
          <w:sz w:val="24"/>
        </w:rPr>
        <w:t>向甲方支付违约金。</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八、适用法律：</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本协议适用中华人民共和国法律，并在所有方面依其进行解释。</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九、争议和裁决</w:t>
      </w:r>
    </w:p>
    <w:p w:rsidR="00990864" w:rsidRDefault="007C4809">
      <w:pPr>
        <w:autoSpaceDE w:val="0"/>
        <w:autoSpaceDN w:val="0"/>
        <w:adjustRightInd w:val="0"/>
        <w:spacing w:line="420" w:lineRule="exact"/>
        <w:ind w:firstLine="540"/>
        <w:rPr>
          <w:rFonts w:ascii="宋体" w:hAnsi="宋体" w:cs="宋体"/>
          <w:color w:val="000000" w:themeColor="text1"/>
          <w:sz w:val="24"/>
        </w:rPr>
      </w:pPr>
      <w:r>
        <w:rPr>
          <w:rFonts w:ascii="宋体" w:hAnsi="宋体" w:cs="宋体" w:hint="eastAsia"/>
          <w:color w:val="000000" w:themeColor="text1"/>
          <w:sz w:val="24"/>
        </w:rPr>
        <w:t>双方约定，凡因执行本合同所发生的与本合同有关的一切争议，当和解或调解不成时，选择下列第</w:t>
      </w:r>
      <w:r>
        <w:rPr>
          <w:rFonts w:ascii="宋体" w:hAnsi="宋体" w:cs="宋体" w:hint="eastAsia"/>
          <w:color w:val="000000" w:themeColor="text1"/>
          <w:sz w:val="24"/>
          <w:u w:val="single"/>
        </w:rPr>
        <w:t>（</w:t>
      </w:r>
      <w:r>
        <w:rPr>
          <w:rFonts w:ascii="宋体" w:hAnsi="宋体" w:cs="宋体" w:hint="eastAsia"/>
          <w:color w:val="000000" w:themeColor="text1"/>
          <w:sz w:val="24"/>
          <w:u w:val="single"/>
        </w:rPr>
        <w:t>2</w:t>
      </w:r>
      <w:r>
        <w:rPr>
          <w:rFonts w:ascii="宋体" w:hAnsi="宋体" w:cs="宋体" w:hint="eastAsia"/>
          <w:color w:val="000000" w:themeColor="text1"/>
          <w:sz w:val="24"/>
          <w:u w:val="single"/>
        </w:rPr>
        <w:t>）</w:t>
      </w:r>
      <w:r>
        <w:rPr>
          <w:rFonts w:ascii="宋体" w:hAnsi="宋体" w:cs="宋体" w:hint="eastAsia"/>
          <w:color w:val="000000" w:themeColor="text1"/>
          <w:sz w:val="24"/>
        </w:rPr>
        <w:t>种方式解决：</w:t>
      </w:r>
    </w:p>
    <w:p w:rsidR="00990864" w:rsidRDefault="007C4809">
      <w:pPr>
        <w:autoSpaceDE w:val="0"/>
        <w:autoSpaceDN w:val="0"/>
        <w:adjustRightInd w:val="0"/>
        <w:spacing w:line="420" w:lineRule="exact"/>
        <w:ind w:firstLine="54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1</w:t>
      </w:r>
      <w:r>
        <w:rPr>
          <w:rFonts w:ascii="宋体" w:hAnsi="宋体" w:cs="宋体" w:hint="eastAsia"/>
          <w:color w:val="000000" w:themeColor="text1"/>
          <w:sz w:val="24"/>
        </w:rPr>
        <w:t>）将争议提交</w:t>
      </w:r>
      <w:r>
        <w:rPr>
          <w:rFonts w:ascii="宋体" w:hAnsi="宋体" w:cs="宋体" w:hint="eastAsia"/>
          <w:color w:val="000000" w:themeColor="text1"/>
          <w:sz w:val="24"/>
        </w:rPr>
        <w:t xml:space="preserve"> </w:t>
      </w:r>
      <w:r>
        <w:rPr>
          <w:rFonts w:ascii="宋体" w:hAnsi="宋体" w:cs="宋体" w:hint="eastAsia"/>
          <w:b/>
          <w:color w:val="000000" w:themeColor="text1"/>
          <w:sz w:val="24"/>
          <w:u w:val="single"/>
        </w:rPr>
        <w:t xml:space="preserve"> </w:t>
      </w:r>
      <w:r>
        <w:rPr>
          <w:rFonts w:ascii="宋体" w:hAnsi="宋体" w:cs="宋体" w:hint="eastAsia"/>
          <w:b/>
          <w:color w:val="000000" w:themeColor="text1"/>
          <w:sz w:val="24"/>
          <w:u w:val="single"/>
        </w:rPr>
        <w:t>广州市</w:t>
      </w:r>
      <w:r>
        <w:rPr>
          <w:rFonts w:ascii="宋体" w:hAnsi="宋体" w:cs="宋体" w:hint="eastAsia"/>
          <w:b/>
          <w:color w:val="000000" w:themeColor="text1"/>
          <w:sz w:val="24"/>
          <w:u w:val="single"/>
        </w:rPr>
        <w:t xml:space="preserve">  </w:t>
      </w:r>
      <w:r>
        <w:rPr>
          <w:rFonts w:ascii="宋体" w:hAnsi="宋体" w:cs="宋体" w:hint="eastAsia"/>
          <w:color w:val="000000" w:themeColor="text1"/>
          <w:sz w:val="24"/>
        </w:rPr>
        <w:t>仲裁委员会仲裁；</w:t>
      </w:r>
    </w:p>
    <w:p w:rsidR="00990864" w:rsidRDefault="007C4809">
      <w:pPr>
        <w:autoSpaceDE w:val="0"/>
        <w:autoSpaceDN w:val="0"/>
        <w:adjustRightInd w:val="0"/>
        <w:spacing w:line="420" w:lineRule="exact"/>
        <w:ind w:firstLine="540"/>
        <w:rPr>
          <w:rFonts w:ascii="宋体" w:hAnsi="宋体" w:cs="宋体"/>
          <w:color w:val="000000" w:themeColor="text1"/>
          <w:sz w:val="24"/>
          <w:u w:val="single"/>
        </w:rPr>
      </w:pP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）依法向当地</w:t>
      </w:r>
      <w:r>
        <w:rPr>
          <w:rFonts w:ascii="宋体" w:hAnsi="宋体" w:cs="宋体" w:hint="eastAsia"/>
          <w:b/>
          <w:color w:val="000000" w:themeColor="text1"/>
          <w:sz w:val="24"/>
          <w:u w:val="single"/>
        </w:rPr>
        <w:t>甲方所在地有管辖权的法院</w:t>
      </w:r>
      <w:r>
        <w:rPr>
          <w:rFonts w:ascii="宋体" w:hAnsi="宋体" w:cs="宋体" w:hint="eastAsia"/>
          <w:b/>
          <w:color w:val="000000" w:themeColor="text1"/>
          <w:sz w:val="24"/>
          <w:u w:val="single"/>
        </w:rPr>
        <w:t xml:space="preserve">   </w:t>
      </w:r>
      <w:r>
        <w:rPr>
          <w:rFonts w:ascii="宋体" w:hAnsi="宋体" w:cs="宋体" w:hint="eastAsia"/>
          <w:color w:val="000000" w:themeColor="text1"/>
          <w:sz w:val="24"/>
        </w:rPr>
        <w:t>提起诉讼。</w:t>
      </w:r>
    </w:p>
    <w:p w:rsidR="00990864" w:rsidRDefault="007C4809">
      <w:pPr>
        <w:adjustRightInd w:val="0"/>
        <w:snapToGrid w:val="0"/>
        <w:spacing w:line="420" w:lineRule="exact"/>
        <w:ind w:firstLineChars="200" w:firstLine="482"/>
        <w:outlineLvl w:val="0"/>
        <w:rPr>
          <w:rFonts w:ascii="宋体" w:hAnsi="宋体" w:cs="宋体"/>
          <w:b/>
          <w:color w:val="000000" w:themeColor="text1"/>
          <w:sz w:val="24"/>
        </w:rPr>
      </w:pPr>
      <w:r>
        <w:rPr>
          <w:rFonts w:ascii="宋体" w:hAnsi="宋体" w:cs="宋体" w:hint="eastAsia"/>
          <w:b/>
          <w:color w:val="000000" w:themeColor="text1"/>
          <w:sz w:val="24"/>
        </w:rPr>
        <w:t>十、协议的生效：</w:t>
      </w:r>
    </w:p>
    <w:p w:rsidR="00990864" w:rsidRDefault="007C4809">
      <w:pPr>
        <w:adjustRightInd w:val="0"/>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本协议在各方的法定代表人或其授权代表签字（或盖章）并加盖公章后生效。</w:t>
      </w:r>
      <w:r>
        <w:rPr>
          <w:rFonts w:ascii="宋体" w:hAnsi="宋体" w:cs="宋体" w:hint="eastAsia"/>
          <w:color w:val="000000" w:themeColor="text1"/>
          <w:sz w:val="24"/>
          <w:lang w:val="zh-CN"/>
        </w:rPr>
        <w:t>本合同一式份，合同各方各执</w:t>
      </w:r>
      <w:r>
        <w:rPr>
          <w:rFonts w:ascii="宋体" w:hAnsi="宋体" w:cs="宋体" w:hint="eastAsia"/>
          <w:b/>
          <w:color w:val="000000" w:themeColor="text1"/>
          <w:sz w:val="24"/>
          <w:u w:val="single"/>
          <w:lang w:val="zh-CN"/>
        </w:rPr>
        <w:t xml:space="preserve"> </w:t>
      </w:r>
      <w:r>
        <w:rPr>
          <w:rFonts w:ascii="宋体" w:hAnsi="宋体" w:cs="宋体" w:hint="eastAsia"/>
          <w:b/>
          <w:color w:val="000000" w:themeColor="text1"/>
          <w:sz w:val="24"/>
          <w:u w:val="single"/>
          <w:lang w:val="zh-CN"/>
        </w:rPr>
        <w:t>三</w:t>
      </w:r>
      <w:r>
        <w:rPr>
          <w:rFonts w:ascii="宋体" w:hAnsi="宋体" w:cs="宋体" w:hint="eastAsia"/>
          <w:b/>
          <w:color w:val="000000" w:themeColor="text1"/>
          <w:sz w:val="24"/>
          <w:u w:val="single"/>
          <w:lang w:val="zh-CN"/>
        </w:rPr>
        <w:t xml:space="preserve"> </w:t>
      </w:r>
      <w:r>
        <w:rPr>
          <w:rFonts w:ascii="宋体" w:hAnsi="宋体" w:cs="宋体" w:hint="eastAsia"/>
          <w:color w:val="000000" w:themeColor="text1"/>
          <w:sz w:val="24"/>
          <w:lang w:val="zh-CN"/>
        </w:rPr>
        <w:t>份。</w:t>
      </w:r>
    </w:p>
    <w:p w:rsidR="00990864" w:rsidRDefault="00990864">
      <w:pPr>
        <w:adjustRightInd w:val="0"/>
        <w:snapToGrid w:val="0"/>
        <w:spacing w:line="420" w:lineRule="exact"/>
        <w:ind w:leftChars="-85" w:left="-178" w:rightChars="-85" w:right="-178" w:firstLineChars="200" w:firstLine="480"/>
        <w:rPr>
          <w:rFonts w:ascii="宋体" w:hAnsi="宋体" w:cs="宋体"/>
          <w:color w:val="000000" w:themeColor="text1"/>
          <w:sz w:val="24"/>
        </w:rPr>
      </w:pPr>
    </w:p>
    <w:p w:rsidR="00990864" w:rsidRDefault="007C4809">
      <w:pPr>
        <w:adjustRightInd w:val="0"/>
        <w:snapToGrid w:val="0"/>
        <w:spacing w:line="420" w:lineRule="exact"/>
        <w:ind w:leftChars="-85" w:left="-178" w:rightChars="-85" w:right="-178" w:firstLineChars="200" w:firstLine="480"/>
        <w:rPr>
          <w:rFonts w:ascii="宋体" w:hAnsi="宋体" w:cs="宋体"/>
          <w:color w:val="000000" w:themeColor="text1"/>
          <w:sz w:val="24"/>
        </w:rPr>
      </w:pPr>
      <w:r>
        <w:rPr>
          <w:rFonts w:ascii="宋体" w:hAnsi="宋体" w:cs="宋体" w:hint="eastAsia"/>
          <w:color w:val="000000" w:themeColor="text1"/>
          <w:sz w:val="24"/>
        </w:rPr>
        <w:t>（以下无正文）</w:t>
      </w:r>
    </w:p>
    <w:tbl>
      <w:tblPr>
        <w:tblStyle w:val="ae"/>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gridCol w:w="5200"/>
      </w:tblGrid>
      <w:tr w:rsidR="00990864">
        <w:trPr>
          <w:trHeight w:hRule="exact" w:val="737"/>
        </w:trPr>
        <w:tc>
          <w:tcPr>
            <w:tcW w:w="4536" w:type="dxa"/>
            <w:tcBorders>
              <w:right w:val="dashed" w:sz="4" w:space="0" w:color="000000"/>
              <w:tl2br w:val="nil"/>
              <w:tr2bl w:val="nil"/>
            </w:tcBorders>
          </w:tcPr>
          <w:p w:rsidR="00990864" w:rsidRDefault="007C4809">
            <w:pPr>
              <w:pStyle w:val="a8"/>
              <w:spacing w:line="420" w:lineRule="exact"/>
              <w:rPr>
                <w:rFonts w:hAnsi="宋体" w:cs="宋体"/>
                <w:b/>
                <w:color w:val="000000" w:themeColor="text1"/>
                <w:sz w:val="24"/>
                <w:u w:val="single"/>
              </w:rPr>
            </w:pPr>
            <w:r>
              <w:rPr>
                <w:rFonts w:hAnsi="宋体" w:cs="宋体" w:hint="eastAsia"/>
                <w:color w:val="000000" w:themeColor="text1"/>
                <w:kern w:val="2"/>
                <w:sz w:val="24"/>
                <w:u w:val="single"/>
              </w:rPr>
              <w:t>发包方（甲方）：广州市花都区人民政府新华街道办事处</w:t>
            </w:r>
          </w:p>
          <w:p w:rsidR="00990864" w:rsidRDefault="00990864">
            <w:pPr>
              <w:adjustRightInd w:val="0"/>
              <w:snapToGrid w:val="0"/>
              <w:spacing w:line="420" w:lineRule="exact"/>
              <w:ind w:left="1928" w:hangingChars="800" w:hanging="1928"/>
              <w:rPr>
                <w:rFonts w:ascii="宋体" w:hAnsi="宋体" w:cs="宋体"/>
                <w:b/>
                <w:snapToGrid w:val="0"/>
                <w:color w:val="000000" w:themeColor="text1"/>
                <w:sz w:val="24"/>
              </w:rPr>
            </w:pPr>
          </w:p>
          <w:p w:rsidR="00990864" w:rsidRDefault="00990864">
            <w:pPr>
              <w:adjustRightInd w:val="0"/>
              <w:snapToGrid w:val="0"/>
              <w:spacing w:line="420" w:lineRule="exact"/>
              <w:ind w:firstLineChars="1000" w:firstLine="2400"/>
              <w:rPr>
                <w:rFonts w:ascii="宋体" w:hAnsi="宋体" w:cs="宋体"/>
                <w:snapToGrid w:val="0"/>
                <w:color w:val="000000" w:themeColor="text1"/>
                <w:sz w:val="24"/>
              </w:rPr>
            </w:pPr>
          </w:p>
        </w:tc>
        <w:tc>
          <w:tcPr>
            <w:tcW w:w="5200" w:type="dxa"/>
            <w:tcBorders>
              <w:left w:val="dashed" w:sz="4" w:space="0" w:color="000000"/>
              <w:tl2br w:val="nil"/>
              <w:tr2bl w:val="nil"/>
            </w:tcBorders>
          </w:tcPr>
          <w:p w:rsidR="00990864" w:rsidRDefault="007C4809">
            <w:pPr>
              <w:adjustRightInd w:val="0"/>
              <w:snapToGrid w:val="0"/>
              <w:spacing w:line="420" w:lineRule="exact"/>
              <w:rPr>
                <w:rFonts w:ascii="宋体" w:hAnsi="宋体" w:cs="宋体"/>
                <w:b/>
                <w:color w:val="000000" w:themeColor="text1"/>
                <w:sz w:val="24"/>
                <w:u w:val="single"/>
              </w:rPr>
            </w:pPr>
            <w:r>
              <w:rPr>
                <w:rFonts w:ascii="宋体" w:hAnsi="宋体" w:cs="宋体" w:hint="eastAsia"/>
                <w:snapToGrid w:val="0"/>
                <w:color w:val="000000" w:themeColor="text1"/>
                <w:sz w:val="24"/>
              </w:rPr>
              <w:t>承包方（乙方）：</w:t>
            </w:r>
          </w:p>
          <w:p w:rsidR="00990864" w:rsidRDefault="00990864">
            <w:pPr>
              <w:adjustRightInd w:val="0"/>
              <w:snapToGrid w:val="0"/>
              <w:spacing w:line="420" w:lineRule="exact"/>
              <w:ind w:firstLineChars="1000" w:firstLine="2400"/>
              <w:rPr>
                <w:rFonts w:ascii="宋体" w:hAnsi="宋体" w:cs="宋体"/>
                <w:snapToGrid w:val="0"/>
                <w:color w:val="000000" w:themeColor="text1"/>
                <w:sz w:val="24"/>
              </w:rPr>
            </w:pPr>
          </w:p>
        </w:tc>
      </w:tr>
      <w:tr w:rsidR="00990864">
        <w:tc>
          <w:tcPr>
            <w:tcW w:w="4536" w:type="dxa"/>
            <w:tcBorders>
              <w:right w:val="dashed" w:sz="4" w:space="0" w:color="000000"/>
              <w:tl2br w:val="nil"/>
              <w:tr2bl w:val="nil"/>
            </w:tcBorders>
          </w:tcPr>
          <w:p w:rsidR="00990864" w:rsidRDefault="007C4809">
            <w:pPr>
              <w:adjustRightInd w:val="0"/>
              <w:snapToGrid w:val="0"/>
              <w:spacing w:line="420" w:lineRule="exact"/>
              <w:rPr>
                <w:rFonts w:ascii="宋体" w:hAnsi="宋体" w:cs="宋体"/>
                <w:snapToGrid w:val="0"/>
                <w:color w:val="000000" w:themeColor="text1"/>
                <w:sz w:val="24"/>
              </w:rPr>
            </w:pPr>
            <w:r>
              <w:rPr>
                <w:rFonts w:ascii="宋体" w:hAnsi="宋体" w:cs="宋体" w:hint="eastAsia"/>
                <w:snapToGrid w:val="0"/>
                <w:color w:val="000000" w:themeColor="text1"/>
                <w:sz w:val="24"/>
              </w:rPr>
              <w:t>法定代表人：</w:t>
            </w:r>
          </w:p>
        </w:tc>
        <w:tc>
          <w:tcPr>
            <w:tcW w:w="5200" w:type="dxa"/>
            <w:tcBorders>
              <w:left w:val="dashed" w:sz="4" w:space="0" w:color="000000"/>
              <w:tl2br w:val="nil"/>
              <w:tr2bl w:val="nil"/>
            </w:tcBorders>
          </w:tcPr>
          <w:p w:rsidR="00990864" w:rsidRDefault="007C4809">
            <w:pPr>
              <w:adjustRightInd w:val="0"/>
              <w:snapToGrid w:val="0"/>
              <w:spacing w:line="420" w:lineRule="exact"/>
              <w:rPr>
                <w:rFonts w:ascii="宋体" w:hAnsi="宋体" w:cs="宋体"/>
                <w:snapToGrid w:val="0"/>
                <w:color w:val="000000" w:themeColor="text1"/>
                <w:sz w:val="24"/>
              </w:rPr>
            </w:pPr>
            <w:r>
              <w:rPr>
                <w:rFonts w:ascii="宋体" w:hAnsi="宋体" w:cs="宋体" w:hint="eastAsia"/>
                <w:snapToGrid w:val="0"/>
                <w:color w:val="000000" w:themeColor="text1"/>
                <w:sz w:val="24"/>
              </w:rPr>
              <w:t>法定代表人：</w:t>
            </w:r>
          </w:p>
        </w:tc>
      </w:tr>
      <w:tr w:rsidR="00990864">
        <w:tc>
          <w:tcPr>
            <w:tcW w:w="4536" w:type="dxa"/>
            <w:tcBorders>
              <w:right w:val="dashed" w:sz="4" w:space="0" w:color="000000"/>
              <w:tl2br w:val="nil"/>
              <w:tr2bl w:val="nil"/>
            </w:tcBorders>
          </w:tcPr>
          <w:p w:rsidR="00990864" w:rsidRDefault="007C4809">
            <w:pPr>
              <w:adjustRightInd w:val="0"/>
              <w:snapToGrid w:val="0"/>
              <w:spacing w:line="420" w:lineRule="exact"/>
              <w:rPr>
                <w:rFonts w:ascii="宋体" w:hAnsi="宋体" w:cs="宋体"/>
                <w:snapToGrid w:val="0"/>
                <w:color w:val="000000" w:themeColor="text1"/>
                <w:sz w:val="24"/>
              </w:rPr>
            </w:pPr>
            <w:r>
              <w:rPr>
                <w:rFonts w:ascii="宋体" w:hAnsi="宋体" w:cs="宋体" w:hint="eastAsia"/>
                <w:color w:val="000000" w:themeColor="text1"/>
                <w:sz w:val="24"/>
              </w:rPr>
              <w:t>或签约代表人：</w:t>
            </w:r>
          </w:p>
        </w:tc>
        <w:tc>
          <w:tcPr>
            <w:tcW w:w="5200" w:type="dxa"/>
            <w:tcBorders>
              <w:left w:val="dashed" w:sz="4" w:space="0" w:color="000000"/>
              <w:tl2br w:val="nil"/>
              <w:tr2bl w:val="nil"/>
            </w:tcBorders>
          </w:tcPr>
          <w:p w:rsidR="00990864" w:rsidRDefault="007C4809">
            <w:pPr>
              <w:adjustRightInd w:val="0"/>
              <w:snapToGrid w:val="0"/>
              <w:spacing w:line="420" w:lineRule="exact"/>
              <w:rPr>
                <w:rFonts w:ascii="宋体" w:hAnsi="宋体" w:cs="宋体"/>
                <w:snapToGrid w:val="0"/>
                <w:color w:val="000000" w:themeColor="text1"/>
                <w:sz w:val="24"/>
              </w:rPr>
            </w:pPr>
            <w:r>
              <w:rPr>
                <w:rFonts w:ascii="宋体" w:hAnsi="宋体" w:cs="宋体" w:hint="eastAsia"/>
                <w:color w:val="000000" w:themeColor="text1"/>
                <w:sz w:val="24"/>
              </w:rPr>
              <w:t>或签约代表人：</w:t>
            </w:r>
          </w:p>
        </w:tc>
      </w:tr>
    </w:tbl>
    <w:p w:rsidR="00990864" w:rsidRDefault="007C4809">
      <w:pPr>
        <w:spacing w:line="420" w:lineRule="exact"/>
        <w:jc w:val="right"/>
        <w:rPr>
          <w:rFonts w:ascii="宋体" w:hAnsi="宋体" w:cs="宋体"/>
          <w:color w:val="000000" w:themeColor="text1"/>
          <w:sz w:val="24"/>
        </w:rPr>
      </w:pPr>
      <w:r>
        <w:rPr>
          <w:rFonts w:ascii="宋体" w:hAnsi="宋体" w:cs="宋体" w:hint="eastAsia"/>
          <w:color w:val="000000" w:themeColor="text1"/>
          <w:sz w:val="24"/>
        </w:rPr>
        <w:t>签订日期：</w:t>
      </w:r>
      <w:r>
        <w:rPr>
          <w:rFonts w:ascii="宋体" w:hAnsi="宋体" w:cs="宋体" w:hint="eastAsia"/>
          <w:color w:val="000000" w:themeColor="text1"/>
          <w:sz w:val="24"/>
        </w:rPr>
        <w:tab/>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990864" w:rsidRDefault="00990864">
      <w:pPr>
        <w:rPr>
          <w:color w:val="000000" w:themeColor="text1"/>
        </w:rPr>
      </w:pPr>
    </w:p>
    <w:p w:rsidR="00990864" w:rsidRDefault="00990864">
      <w:pPr>
        <w:rPr>
          <w:color w:val="000000" w:themeColor="text1"/>
        </w:rPr>
      </w:pPr>
    </w:p>
    <w:p w:rsidR="00990864" w:rsidRDefault="00990864">
      <w:pPr>
        <w:rPr>
          <w:color w:val="000000" w:themeColor="text1"/>
        </w:rPr>
      </w:pPr>
    </w:p>
    <w:p w:rsidR="00990864" w:rsidRDefault="007C4809">
      <w:pPr>
        <w:pStyle w:val="Bodytext1"/>
        <w:spacing w:line="420" w:lineRule="exact"/>
        <w:ind w:firstLine="0"/>
        <w:rPr>
          <w:color w:val="000000" w:themeColor="text1"/>
          <w:sz w:val="24"/>
          <w:szCs w:val="24"/>
        </w:rPr>
      </w:pPr>
      <w:r>
        <w:rPr>
          <w:rFonts w:hint="eastAsia"/>
          <w:b/>
          <w:bCs/>
          <w:color w:val="000000" w:themeColor="text1"/>
          <w:sz w:val="24"/>
          <w:szCs w:val="24"/>
          <w:lang w:val="en-US" w:eastAsia="zh-CN" w:bidi="ar-SA"/>
        </w:rPr>
        <w:t>附件</w:t>
      </w:r>
      <w:r>
        <w:rPr>
          <w:rFonts w:hint="eastAsia"/>
          <w:b/>
          <w:bCs/>
          <w:color w:val="000000" w:themeColor="text1"/>
          <w:sz w:val="24"/>
          <w:szCs w:val="24"/>
          <w:lang w:val="en-US" w:eastAsia="zh-CN" w:bidi="ar-SA"/>
        </w:rPr>
        <w:t>11</w:t>
      </w:r>
      <w:r>
        <w:rPr>
          <w:rFonts w:hint="eastAsia"/>
          <w:b/>
          <w:bCs/>
          <w:color w:val="000000" w:themeColor="text1"/>
          <w:sz w:val="24"/>
          <w:szCs w:val="24"/>
          <w:lang w:val="en-US" w:eastAsia="zh-CN" w:bidi="ar-SA"/>
        </w:rPr>
        <w:t>：</w:t>
      </w:r>
    </w:p>
    <w:p w:rsidR="00990864" w:rsidRDefault="007C4809">
      <w:pPr>
        <w:ind w:leftChars="-16" w:left="1" w:hangingChars="8" w:hanging="35"/>
        <w:jc w:val="center"/>
        <w:rPr>
          <w:b/>
          <w:color w:val="000000" w:themeColor="text1"/>
          <w:sz w:val="44"/>
          <w:szCs w:val="44"/>
        </w:rPr>
      </w:pPr>
      <w:bookmarkStart w:id="18" w:name="bookmark0"/>
      <w:bookmarkStart w:id="19" w:name="bookmark2"/>
      <w:bookmarkStart w:id="20" w:name="bookmark1"/>
      <w:r>
        <w:rPr>
          <w:rFonts w:hint="eastAsia"/>
          <w:b/>
          <w:color w:val="000000" w:themeColor="text1"/>
          <w:sz w:val="44"/>
          <w:szCs w:val="44"/>
        </w:rPr>
        <w:t>结算工作协议书</w:t>
      </w:r>
      <w:bookmarkEnd w:id="18"/>
      <w:bookmarkEnd w:id="19"/>
      <w:bookmarkEnd w:id="20"/>
    </w:p>
    <w:p w:rsidR="00990864" w:rsidRDefault="00990864">
      <w:pPr>
        <w:pStyle w:val="a8"/>
        <w:spacing w:line="420" w:lineRule="exact"/>
        <w:rPr>
          <w:rFonts w:hAnsi="宋体" w:cs="宋体"/>
          <w:b/>
          <w:color w:val="000000" w:themeColor="text1"/>
          <w:sz w:val="24"/>
        </w:rPr>
      </w:pPr>
    </w:p>
    <w:p w:rsidR="00990864" w:rsidRDefault="007C4809">
      <w:pPr>
        <w:pStyle w:val="a8"/>
        <w:spacing w:line="420" w:lineRule="exact"/>
        <w:rPr>
          <w:rFonts w:hAnsi="宋体" w:cs="宋体"/>
          <w:b/>
          <w:color w:val="000000" w:themeColor="text1"/>
          <w:sz w:val="24"/>
          <w:u w:val="single"/>
        </w:rPr>
      </w:pPr>
      <w:r>
        <w:rPr>
          <w:rFonts w:hAnsi="宋体" w:cs="宋体" w:hint="eastAsia"/>
          <w:b/>
          <w:color w:val="000000" w:themeColor="text1"/>
          <w:sz w:val="24"/>
        </w:rPr>
        <w:t>发包人（甲方）：</w:t>
      </w:r>
      <w:r>
        <w:rPr>
          <w:rFonts w:hAnsi="宋体" w:cs="宋体" w:hint="eastAsia"/>
          <w:color w:val="000000" w:themeColor="text1"/>
          <w:kern w:val="2"/>
          <w:sz w:val="24"/>
          <w:u w:val="single"/>
        </w:rPr>
        <w:t>广州市花都区人民政府新华街道办事处</w:t>
      </w:r>
    </w:p>
    <w:p w:rsidR="00990864" w:rsidRDefault="007C4809">
      <w:pPr>
        <w:spacing w:line="420" w:lineRule="exact"/>
        <w:ind w:rightChars="-85" w:right="-178"/>
        <w:rPr>
          <w:rFonts w:ascii="宋体" w:hAnsi="宋体" w:cs="宋体"/>
          <w:color w:val="000000" w:themeColor="text1"/>
          <w:sz w:val="24"/>
        </w:rPr>
      </w:pPr>
      <w:r>
        <w:rPr>
          <w:rFonts w:ascii="宋体" w:hAnsi="宋体" w:cs="宋体" w:hint="eastAsia"/>
          <w:b/>
          <w:color w:val="000000" w:themeColor="text1"/>
          <w:sz w:val="24"/>
        </w:rPr>
        <w:t>承包人（乙方）：</w:t>
      </w:r>
    </w:p>
    <w:p w:rsidR="00990864" w:rsidRDefault="00990864">
      <w:pPr>
        <w:pStyle w:val="Bodytext1"/>
        <w:spacing w:line="420" w:lineRule="exact"/>
        <w:rPr>
          <w:color w:val="000000" w:themeColor="text1"/>
          <w:sz w:val="24"/>
          <w:szCs w:val="24"/>
        </w:rPr>
      </w:pPr>
    </w:p>
    <w:p w:rsidR="00990864" w:rsidRDefault="007C4809">
      <w:pPr>
        <w:pStyle w:val="Bodytext1"/>
        <w:spacing w:line="420" w:lineRule="exact"/>
        <w:rPr>
          <w:color w:val="000000" w:themeColor="text1"/>
          <w:sz w:val="24"/>
          <w:szCs w:val="24"/>
        </w:rPr>
      </w:pPr>
      <w:r>
        <w:rPr>
          <w:rFonts w:hint="eastAsia"/>
          <w:color w:val="000000" w:themeColor="text1"/>
          <w:sz w:val="24"/>
          <w:szCs w:val="24"/>
        </w:rPr>
        <w:t>为及时做好</w:t>
      </w:r>
      <w:r>
        <w:rPr>
          <w:rFonts w:hint="eastAsia"/>
          <w:color w:val="000000" w:themeColor="text1"/>
          <w:sz w:val="24"/>
          <w:szCs w:val="24"/>
          <w:u w:val="single"/>
          <w:lang w:val="en-US" w:eastAsia="zh-CN"/>
        </w:rPr>
        <w:t>广州北站东侧老旧小区成片连片微改造项目</w:t>
      </w:r>
      <w:r>
        <w:rPr>
          <w:rFonts w:hint="eastAsia"/>
          <w:color w:val="000000" w:themeColor="text1"/>
          <w:sz w:val="24"/>
          <w:szCs w:val="24"/>
          <w:lang w:val="en-US" w:eastAsia="zh-CN"/>
        </w:rPr>
        <w:t>施工监理</w:t>
      </w:r>
      <w:r>
        <w:rPr>
          <w:rFonts w:hint="eastAsia"/>
          <w:color w:val="000000" w:themeColor="text1"/>
          <w:sz w:val="24"/>
          <w:szCs w:val="24"/>
        </w:rPr>
        <w:t>结算工作，</w:t>
      </w:r>
      <w:r>
        <w:rPr>
          <w:rFonts w:hint="eastAsia"/>
          <w:color w:val="000000" w:themeColor="text1"/>
          <w:sz w:val="24"/>
          <w:szCs w:val="24"/>
          <w:lang w:eastAsia="zh-CN"/>
        </w:rPr>
        <w:t>甲方</w:t>
      </w:r>
      <w:r>
        <w:rPr>
          <w:rFonts w:hint="eastAsia"/>
          <w:color w:val="000000" w:themeColor="text1"/>
          <w:sz w:val="24"/>
          <w:szCs w:val="24"/>
        </w:rPr>
        <w:t>、</w:t>
      </w:r>
      <w:r>
        <w:rPr>
          <w:rFonts w:hint="eastAsia"/>
          <w:color w:val="000000" w:themeColor="text1"/>
          <w:sz w:val="24"/>
          <w:szCs w:val="24"/>
          <w:lang w:eastAsia="zh-CN"/>
        </w:rPr>
        <w:t>乙方</w:t>
      </w:r>
      <w:r>
        <w:rPr>
          <w:rFonts w:hint="eastAsia"/>
          <w:color w:val="000000" w:themeColor="text1"/>
          <w:sz w:val="24"/>
          <w:szCs w:val="24"/>
        </w:rPr>
        <w:t>双方经协商一致，签订本工作协议书，资双方共同遵照执行。</w:t>
      </w:r>
    </w:p>
    <w:p w:rsidR="00990864" w:rsidRDefault="007C4809">
      <w:pPr>
        <w:pStyle w:val="Bodytext1"/>
        <w:tabs>
          <w:tab w:val="left" w:pos="784"/>
        </w:tabs>
        <w:spacing w:line="420" w:lineRule="exact"/>
        <w:rPr>
          <w:color w:val="000000" w:themeColor="text1"/>
          <w:sz w:val="24"/>
          <w:szCs w:val="24"/>
        </w:rPr>
      </w:pPr>
      <w:bookmarkStart w:id="21" w:name="bookmark3"/>
      <w:r>
        <w:rPr>
          <w:rFonts w:hint="eastAsia"/>
          <w:color w:val="000000" w:themeColor="text1"/>
          <w:sz w:val="24"/>
          <w:szCs w:val="24"/>
        </w:rPr>
        <w:t>1</w:t>
      </w:r>
      <w:bookmarkEnd w:id="21"/>
      <w:r>
        <w:rPr>
          <w:rFonts w:hint="eastAsia"/>
          <w:color w:val="000000" w:themeColor="text1"/>
          <w:sz w:val="24"/>
          <w:szCs w:val="24"/>
        </w:rPr>
        <w:t>、</w:t>
      </w:r>
      <w:r>
        <w:rPr>
          <w:rFonts w:hint="eastAsia"/>
          <w:color w:val="000000" w:themeColor="text1"/>
          <w:sz w:val="24"/>
          <w:szCs w:val="24"/>
        </w:rPr>
        <w:tab/>
      </w:r>
      <w:r>
        <w:rPr>
          <w:rFonts w:hint="eastAsia"/>
          <w:color w:val="000000" w:themeColor="text1"/>
          <w:sz w:val="24"/>
          <w:szCs w:val="24"/>
          <w:lang w:val="en-US" w:eastAsia="zh-CN"/>
        </w:rPr>
        <w:t>施工监理</w:t>
      </w:r>
      <w:r>
        <w:rPr>
          <w:rFonts w:hint="eastAsia"/>
          <w:color w:val="000000" w:themeColor="text1"/>
          <w:sz w:val="24"/>
          <w:szCs w:val="24"/>
        </w:rPr>
        <w:t>结算报告的提交及审定</w:t>
      </w:r>
    </w:p>
    <w:p w:rsidR="00990864" w:rsidRDefault="007C4809">
      <w:pPr>
        <w:pStyle w:val="Bodytext1"/>
        <w:numPr>
          <w:ilvl w:val="0"/>
          <w:numId w:val="5"/>
        </w:numPr>
        <w:tabs>
          <w:tab w:val="left" w:pos="956"/>
        </w:tabs>
        <w:spacing w:line="420" w:lineRule="exact"/>
        <w:ind w:firstLine="500"/>
        <w:rPr>
          <w:color w:val="000000" w:themeColor="text1"/>
          <w:sz w:val="24"/>
          <w:szCs w:val="24"/>
        </w:rPr>
      </w:pPr>
      <w:r>
        <w:rPr>
          <w:rFonts w:hint="eastAsia"/>
          <w:color w:val="000000" w:themeColor="text1"/>
          <w:sz w:val="24"/>
          <w:szCs w:val="24"/>
          <w:lang w:eastAsia="zh-CN"/>
        </w:rPr>
        <w:t>乙方</w:t>
      </w:r>
      <w:r>
        <w:rPr>
          <w:rFonts w:hint="eastAsia"/>
          <w:color w:val="000000" w:themeColor="text1"/>
          <w:sz w:val="24"/>
          <w:szCs w:val="24"/>
        </w:rPr>
        <w:t>应按</w:t>
      </w:r>
      <w:r>
        <w:rPr>
          <w:rFonts w:hint="eastAsia"/>
          <w:color w:val="000000" w:themeColor="text1"/>
          <w:sz w:val="24"/>
          <w:szCs w:val="24"/>
          <w:lang w:eastAsia="zh-CN"/>
        </w:rPr>
        <w:t>甲方</w:t>
      </w:r>
      <w:r>
        <w:rPr>
          <w:rFonts w:hint="eastAsia"/>
          <w:color w:val="000000" w:themeColor="text1"/>
          <w:sz w:val="24"/>
          <w:szCs w:val="24"/>
        </w:rPr>
        <w:t>的要求和本项目</w:t>
      </w:r>
      <w:r>
        <w:rPr>
          <w:rFonts w:hint="eastAsia"/>
          <w:color w:val="000000" w:themeColor="text1"/>
          <w:sz w:val="24"/>
          <w:szCs w:val="24"/>
          <w:lang w:val="en-US" w:eastAsia="zh-CN"/>
        </w:rPr>
        <w:t>施工监理</w:t>
      </w:r>
      <w:r>
        <w:rPr>
          <w:rFonts w:hint="eastAsia"/>
          <w:color w:val="000000" w:themeColor="text1"/>
          <w:sz w:val="24"/>
          <w:szCs w:val="24"/>
        </w:rPr>
        <w:t>结算工作的需要派出不少于</w:t>
      </w:r>
      <w:r>
        <w:rPr>
          <w:rFonts w:hint="eastAsia"/>
          <w:color w:val="000000" w:themeColor="text1"/>
          <w:sz w:val="24"/>
          <w:szCs w:val="24"/>
          <w:lang w:val="en-US" w:eastAsia="zh-CN"/>
        </w:rPr>
        <w:t xml:space="preserve">  </w:t>
      </w:r>
      <w:r>
        <w:rPr>
          <w:rFonts w:hint="eastAsia"/>
          <w:color w:val="000000" w:themeColor="text1"/>
          <w:sz w:val="24"/>
          <w:szCs w:val="24"/>
        </w:rPr>
        <w:t>名工程结算人员，在</w:t>
      </w:r>
      <w:r>
        <w:rPr>
          <w:rFonts w:hint="eastAsia"/>
          <w:color w:val="000000" w:themeColor="text1"/>
          <w:sz w:val="24"/>
          <w:szCs w:val="24"/>
          <w:lang w:val="en-US" w:eastAsia="zh-CN"/>
        </w:rPr>
        <w:t>甲方书面通知要求期限内</w:t>
      </w:r>
      <w:r>
        <w:rPr>
          <w:rFonts w:hint="eastAsia"/>
          <w:color w:val="000000" w:themeColor="text1"/>
          <w:sz w:val="24"/>
          <w:szCs w:val="24"/>
        </w:rPr>
        <w:t>必须保证在工地现场办公，专门从事</w:t>
      </w:r>
      <w:r>
        <w:rPr>
          <w:rFonts w:hint="eastAsia"/>
          <w:color w:val="000000" w:themeColor="text1"/>
          <w:sz w:val="24"/>
          <w:szCs w:val="24"/>
          <w:lang w:val="en-US" w:eastAsia="zh-CN"/>
        </w:rPr>
        <w:t>施工监理</w:t>
      </w:r>
      <w:r>
        <w:rPr>
          <w:rFonts w:hint="eastAsia"/>
          <w:color w:val="000000" w:themeColor="text1"/>
          <w:sz w:val="24"/>
          <w:szCs w:val="24"/>
        </w:rPr>
        <w:t>竣工档案编制、工程结算工作。</w:t>
      </w:r>
    </w:p>
    <w:p w:rsidR="00990864" w:rsidRDefault="007C4809">
      <w:pPr>
        <w:pStyle w:val="Bodytext1"/>
        <w:numPr>
          <w:ilvl w:val="0"/>
          <w:numId w:val="5"/>
        </w:numPr>
        <w:tabs>
          <w:tab w:val="left" w:pos="961"/>
        </w:tabs>
        <w:spacing w:line="420" w:lineRule="exact"/>
        <w:ind w:firstLine="500"/>
        <w:rPr>
          <w:color w:val="000000" w:themeColor="text1"/>
          <w:sz w:val="24"/>
          <w:szCs w:val="24"/>
        </w:rPr>
      </w:pPr>
      <w:r>
        <w:rPr>
          <w:rFonts w:hint="eastAsia"/>
          <w:color w:val="000000" w:themeColor="text1"/>
          <w:sz w:val="24"/>
          <w:szCs w:val="24"/>
          <w:lang w:eastAsia="zh-CN"/>
        </w:rPr>
        <w:t>乙方</w:t>
      </w:r>
      <w:r>
        <w:rPr>
          <w:rFonts w:hint="eastAsia"/>
          <w:color w:val="000000" w:themeColor="text1"/>
          <w:sz w:val="24"/>
          <w:szCs w:val="24"/>
        </w:rPr>
        <w:t>应按要求编制</w:t>
      </w:r>
      <w:r>
        <w:rPr>
          <w:rFonts w:hint="eastAsia"/>
          <w:color w:val="000000" w:themeColor="text1"/>
          <w:sz w:val="24"/>
          <w:szCs w:val="24"/>
          <w:lang w:val="en-US" w:eastAsia="zh-CN"/>
        </w:rPr>
        <w:t>施工监理</w:t>
      </w:r>
      <w:r>
        <w:rPr>
          <w:rFonts w:hint="eastAsia"/>
          <w:color w:val="000000" w:themeColor="text1"/>
          <w:sz w:val="24"/>
          <w:szCs w:val="24"/>
        </w:rPr>
        <w:t>结算基础资料，并在</w:t>
      </w:r>
      <w:r>
        <w:rPr>
          <w:rFonts w:hint="eastAsia"/>
          <w:color w:val="000000" w:themeColor="text1"/>
          <w:sz w:val="24"/>
          <w:szCs w:val="24"/>
          <w:lang w:val="en-US" w:eastAsia="zh-CN"/>
        </w:rPr>
        <w:t>甲方书面通知要求期限内</w:t>
      </w:r>
      <w:r>
        <w:rPr>
          <w:rFonts w:hint="eastAsia"/>
          <w:color w:val="000000" w:themeColor="text1"/>
          <w:sz w:val="24"/>
          <w:szCs w:val="24"/>
        </w:rPr>
        <w:t>向</w:t>
      </w:r>
      <w:r>
        <w:rPr>
          <w:rFonts w:hint="eastAsia"/>
          <w:color w:val="000000" w:themeColor="text1"/>
          <w:sz w:val="24"/>
          <w:szCs w:val="24"/>
          <w:lang w:eastAsia="zh-CN"/>
        </w:rPr>
        <w:t>甲方</w:t>
      </w:r>
      <w:r>
        <w:rPr>
          <w:rFonts w:hint="eastAsia"/>
          <w:color w:val="000000" w:themeColor="text1"/>
          <w:sz w:val="24"/>
          <w:szCs w:val="24"/>
        </w:rPr>
        <w:t>提交符合要求的全部竣工结算资料。如因</w:t>
      </w:r>
      <w:r>
        <w:rPr>
          <w:rFonts w:hint="eastAsia"/>
          <w:color w:val="000000" w:themeColor="text1"/>
          <w:sz w:val="24"/>
          <w:szCs w:val="24"/>
          <w:lang w:eastAsia="zh-CN"/>
        </w:rPr>
        <w:t>乙方</w:t>
      </w:r>
      <w:r>
        <w:rPr>
          <w:rFonts w:hint="eastAsia"/>
          <w:color w:val="000000" w:themeColor="text1"/>
          <w:sz w:val="24"/>
          <w:szCs w:val="24"/>
        </w:rPr>
        <w:t>原因，无法及时提交</w:t>
      </w:r>
      <w:r>
        <w:rPr>
          <w:rFonts w:hint="eastAsia"/>
          <w:color w:val="000000" w:themeColor="text1"/>
          <w:sz w:val="24"/>
          <w:szCs w:val="24"/>
          <w:lang w:val="en-US" w:eastAsia="zh-CN"/>
        </w:rPr>
        <w:t>施工监理</w:t>
      </w:r>
      <w:r>
        <w:rPr>
          <w:rFonts w:hint="eastAsia"/>
          <w:color w:val="000000" w:themeColor="text1"/>
          <w:sz w:val="24"/>
          <w:szCs w:val="24"/>
        </w:rPr>
        <w:t>结算资料，导致本项目</w:t>
      </w:r>
      <w:r>
        <w:rPr>
          <w:rFonts w:hint="eastAsia"/>
          <w:color w:val="000000" w:themeColor="text1"/>
          <w:sz w:val="24"/>
          <w:szCs w:val="24"/>
          <w:lang w:val="en-US" w:eastAsia="zh-CN"/>
        </w:rPr>
        <w:t>施工监理</w:t>
      </w:r>
      <w:r>
        <w:rPr>
          <w:rFonts w:hint="eastAsia"/>
          <w:color w:val="000000" w:themeColor="text1"/>
          <w:sz w:val="24"/>
          <w:szCs w:val="24"/>
        </w:rPr>
        <w:t>不能正常办理结算工作的，</w:t>
      </w:r>
      <w:r>
        <w:rPr>
          <w:rFonts w:hint="eastAsia"/>
          <w:color w:val="000000" w:themeColor="text1"/>
          <w:sz w:val="24"/>
          <w:szCs w:val="24"/>
          <w:lang w:eastAsia="zh-CN"/>
        </w:rPr>
        <w:t>甲方</w:t>
      </w:r>
      <w:r>
        <w:rPr>
          <w:rFonts w:hint="eastAsia"/>
          <w:color w:val="000000" w:themeColor="text1"/>
          <w:sz w:val="24"/>
          <w:szCs w:val="24"/>
        </w:rPr>
        <w:t>有权根据《广东省建设工程造价管理规定》</w:t>
      </w:r>
      <w:r>
        <w:rPr>
          <w:rFonts w:hint="eastAsia"/>
          <w:color w:val="000000" w:themeColor="text1"/>
          <w:sz w:val="24"/>
          <w:szCs w:val="24"/>
        </w:rPr>
        <w:t>(</w:t>
      </w:r>
      <w:r>
        <w:rPr>
          <w:rFonts w:hint="eastAsia"/>
          <w:color w:val="000000" w:themeColor="text1"/>
          <w:sz w:val="24"/>
          <w:szCs w:val="24"/>
        </w:rPr>
        <w:t>广东省人民政府令第</w:t>
      </w:r>
      <w:r>
        <w:rPr>
          <w:rFonts w:hint="eastAsia"/>
          <w:color w:val="000000" w:themeColor="text1"/>
          <w:sz w:val="24"/>
          <w:szCs w:val="24"/>
        </w:rPr>
        <w:t>205</w:t>
      </w:r>
      <w:r>
        <w:rPr>
          <w:rFonts w:hint="eastAsia"/>
          <w:color w:val="000000" w:themeColor="text1"/>
          <w:sz w:val="24"/>
          <w:szCs w:val="24"/>
        </w:rPr>
        <w:t>号</w:t>
      </w:r>
      <w:r>
        <w:rPr>
          <w:rFonts w:hint="eastAsia"/>
          <w:color w:val="000000" w:themeColor="text1"/>
          <w:sz w:val="24"/>
          <w:szCs w:val="24"/>
        </w:rPr>
        <w:t>)</w:t>
      </w:r>
      <w:r>
        <w:rPr>
          <w:rFonts w:hint="eastAsia"/>
          <w:color w:val="000000" w:themeColor="text1"/>
          <w:sz w:val="24"/>
          <w:szCs w:val="24"/>
        </w:rPr>
        <w:t>第二十一条相关约定办理。</w:t>
      </w:r>
    </w:p>
    <w:p w:rsidR="00990864" w:rsidRDefault="007C4809">
      <w:pPr>
        <w:pStyle w:val="Bodytext1"/>
        <w:numPr>
          <w:ilvl w:val="0"/>
          <w:numId w:val="5"/>
        </w:numPr>
        <w:tabs>
          <w:tab w:val="left" w:pos="951"/>
        </w:tabs>
        <w:spacing w:line="420" w:lineRule="exact"/>
        <w:ind w:firstLine="500"/>
        <w:rPr>
          <w:color w:val="000000" w:themeColor="text1"/>
          <w:sz w:val="24"/>
          <w:szCs w:val="24"/>
        </w:rPr>
      </w:pPr>
      <w:r>
        <w:rPr>
          <w:rFonts w:hint="eastAsia"/>
          <w:color w:val="000000" w:themeColor="text1"/>
          <w:sz w:val="24"/>
          <w:szCs w:val="24"/>
        </w:rPr>
        <w:t>本项目合同正常结算工作以截止在</w:t>
      </w:r>
      <w:r>
        <w:rPr>
          <w:rFonts w:hint="eastAsia"/>
          <w:color w:val="000000" w:themeColor="text1"/>
          <w:sz w:val="24"/>
          <w:szCs w:val="24"/>
          <w:lang w:val="en-US" w:eastAsia="zh-CN"/>
        </w:rPr>
        <w:t>甲方书面通知要求期限内</w:t>
      </w:r>
      <w:r>
        <w:rPr>
          <w:rFonts w:hint="eastAsia"/>
          <w:color w:val="000000" w:themeColor="text1"/>
          <w:sz w:val="24"/>
          <w:szCs w:val="24"/>
        </w:rPr>
        <w:t>前上报的</w:t>
      </w:r>
      <w:r>
        <w:rPr>
          <w:rFonts w:hint="eastAsia"/>
          <w:color w:val="000000" w:themeColor="text1"/>
          <w:sz w:val="24"/>
          <w:szCs w:val="24"/>
          <w:lang w:val="en-US" w:eastAsia="zh-CN"/>
        </w:rPr>
        <w:t>施工监理</w:t>
      </w:r>
      <w:r>
        <w:rPr>
          <w:rFonts w:hint="eastAsia"/>
          <w:color w:val="000000" w:themeColor="text1"/>
          <w:sz w:val="24"/>
          <w:szCs w:val="24"/>
        </w:rPr>
        <w:t>结算资料为基础进行，</w:t>
      </w:r>
      <w:r>
        <w:rPr>
          <w:rFonts w:hint="eastAsia"/>
          <w:color w:val="000000" w:themeColor="text1"/>
          <w:sz w:val="24"/>
          <w:szCs w:val="24"/>
          <w:lang w:eastAsia="zh-CN"/>
        </w:rPr>
        <w:t>乙方</w:t>
      </w:r>
      <w:r>
        <w:rPr>
          <w:rFonts w:hint="eastAsia"/>
          <w:color w:val="000000" w:themeColor="text1"/>
          <w:sz w:val="24"/>
          <w:szCs w:val="24"/>
        </w:rPr>
        <w:t>应积极配合</w:t>
      </w:r>
      <w:r>
        <w:rPr>
          <w:rFonts w:hint="eastAsia"/>
          <w:color w:val="000000" w:themeColor="text1"/>
          <w:sz w:val="24"/>
          <w:szCs w:val="24"/>
          <w:lang w:eastAsia="zh-CN"/>
        </w:rPr>
        <w:t>甲方</w:t>
      </w:r>
      <w:r>
        <w:rPr>
          <w:rFonts w:hint="eastAsia"/>
          <w:color w:val="000000" w:themeColor="text1"/>
          <w:sz w:val="24"/>
          <w:szCs w:val="24"/>
        </w:rPr>
        <w:t>，协助政府上级主管部门，完成上报</w:t>
      </w:r>
      <w:r>
        <w:rPr>
          <w:rFonts w:hint="eastAsia"/>
          <w:color w:val="000000" w:themeColor="text1"/>
          <w:sz w:val="24"/>
          <w:szCs w:val="24"/>
          <w:lang w:val="en-US" w:eastAsia="zh-CN"/>
        </w:rPr>
        <w:t>施工监理</w:t>
      </w:r>
      <w:r>
        <w:rPr>
          <w:rFonts w:hint="eastAsia"/>
          <w:color w:val="000000" w:themeColor="text1"/>
          <w:sz w:val="24"/>
          <w:szCs w:val="24"/>
        </w:rPr>
        <w:t>结算书的审定工作。</w:t>
      </w:r>
    </w:p>
    <w:p w:rsidR="00990864" w:rsidRDefault="007C4809">
      <w:pPr>
        <w:pStyle w:val="Bodytext1"/>
        <w:numPr>
          <w:ilvl w:val="0"/>
          <w:numId w:val="5"/>
        </w:numPr>
        <w:tabs>
          <w:tab w:val="left" w:pos="956"/>
        </w:tabs>
        <w:spacing w:line="420" w:lineRule="exact"/>
        <w:ind w:firstLine="500"/>
        <w:rPr>
          <w:color w:val="000000" w:themeColor="text1"/>
          <w:sz w:val="24"/>
          <w:szCs w:val="24"/>
        </w:rPr>
      </w:pPr>
      <w:r>
        <w:rPr>
          <w:rFonts w:hint="eastAsia"/>
          <w:color w:val="000000" w:themeColor="text1"/>
          <w:sz w:val="24"/>
          <w:szCs w:val="24"/>
          <w:lang w:eastAsia="zh-CN"/>
        </w:rPr>
        <w:t>甲方</w:t>
      </w:r>
      <w:r>
        <w:rPr>
          <w:rFonts w:hint="eastAsia"/>
          <w:color w:val="000000" w:themeColor="text1"/>
          <w:sz w:val="24"/>
          <w:szCs w:val="24"/>
        </w:rPr>
        <w:t>在收到</w:t>
      </w:r>
      <w:r>
        <w:rPr>
          <w:rFonts w:hint="eastAsia"/>
          <w:color w:val="000000" w:themeColor="text1"/>
          <w:sz w:val="24"/>
          <w:szCs w:val="24"/>
          <w:lang w:eastAsia="zh-CN"/>
        </w:rPr>
        <w:t>乙方</w:t>
      </w:r>
      <w:r>
        <w:rPr>
          <w:rFonts w:hint="eastAsia"/>
          <w:color w:val="000000" w:themeColor="text1"/>
          <w:sz w:val="24"/>
          <w:szCs w:val="24"/>
        </w:rPr>
        <w:t>提交的手续齐备的</w:t>
      </w:r>
      <w:r>
        <w:rPr>
          <w:rFonts w:hint="eastAsia"/>
          <w:color w:val="000000" w:themeColor="text1"/>
          <w:sz w:val="24"/>
          <w:szCs w:val="24"/>
          <w:lang w:val="en-US" w:eastAsia="zh-CN"/>
        </w:rPr>
        <w:t>施工监理</w:t>
      </w:r>
      <w:r>
        <w:rPr>
          <w:rFonts w:hint="eastAsia"/>
          <w:color w:val="000000" w:themeColor="text1"/>
          <w:sz w:val="24"/>
          <w:szCs w:val="24"/>
        </w:rPr>
        <w:t>结算资料后，应组织有关单位</w:t>
      </w:r>
      <w:r>
        <w:rPr>
          <w:rFonts w:hint="eastAsia"/>
          <w:color w:val="000000" w:themeColor="text1"/>
          <w:sz w:val="24"/>
          <w:szCs w:val="24"/>
          <w:lang w:val="en-US" w:eastAsia="zh-CN"/>
        </w:rPr>
        <w:t>进行</w:t>
      </w:r>
      <w:r>
        <w:rPr>
          <w:rFonts w:hint="eastAsia"/>
          <w:color w:val="000000" w:themeColor="text1"/>
          <w:sz w:val="24"/>
          <w:szCs w:val="24"/>
        </w:rPr>
        <w:t>审核，及时报送上级部门审批。</w:t>
      </w:r>
    </w:p>
    <w:p w:rsidR="00990864" w:rsidRDefault="007C4809">
      <w:pPr>
        <w:pStyle w:val="Bodytext1"/>
        <w:numPr>
          <w:ilvl w:val="0"/>
          <w:numId w:val="5"/>
        </w:numPr>
        <w:tabs>
          <w:tab w:val="left" w:pos="956"/>
        </w:tabs>
        <w:spacing w:line="420" w:lineRule="exact"/>
        <w:ind w:firstLine="500"/>
        <w:rPr>
          <w:color w:val="000000" w:themeColor="text1"/>
          <w:sz w:val="24"/>
          <w:szCs w:val="24"/>
        </w:rPr>
      </w:pPr>
      <w:r>
        <w:rPr>
          <w:rFonts w:hint="eastAsia"/>
          <w:color w:val="000000" w:themeColor="text1"/>
          <w:sz w:val="24"/>
          <w:szCs w:val="24"/>
          <w:lang w:eastAsia="zh-CN"/>
        </w:rPr>
        <w:t>乙方</w:t>
      </w:r>
      <w:r>
        <w:rPr>
          <w:rFonts w:hint="eastAsia"/>
          <w:color w:val="000000" w:themeColor="text1"/>
          <w:sz w:val="24"/>
          <w:szCs w:val="24"/>
        </w:rPr>
        <w:t>能在</w:t>
      </w:r>
      <w:r>
        <w:rPr>
          <w:rFonts w:hint="eastAsia"/>
          <w:color w:val="000000" w:themeColor="text1"/>
          <w:sz w:val="24"/>
          <w:szCs w:val="24"/>
          <w:lang w:val="en-US" w:eastAsia="zh-CN"/>
        </w:rPr>
        <w:t>甲方书面通知要求期限内</w:t>
      </w:r>
      <w:r>
        <w:rPr>
          <w:rFonts w:hint="eastAsia"/>
          <w:color w:val="000000" w:themeColor="text1"/>
          <w:sz w:val="24"/>
          <w:szCs w:val="24"/>
        </w:rPr>
        <w:t>前上报且符合要求的</w:t>
      </w:r>
      <w:r>
        <w:rPr>
          <w:rFonts w:hint="eastAsia"/>
          <w:color w:val="000000" w:themeColor="text1"/>
          <w:sz w:val="24"/>
          <w:szCs w:val="24"/>
          <w:lang w:val="en-US" w:eastAsia="zh-CN"/>
        </w:rPr>
        <w:t>施工监理</w:t>
      </w:r>
      <w:r>
        <w:rPr>
          <w:rFonts w:hint="eastAsia"/>
          <w:color w:val="000000" w:themeColor="text1"/>
          <w:sz w:val="24"/>
          <w:szCs w:val="24"/>
        </w:rPr>
        <w:t>结算资料，由</w:t>
      </w:r>
      <w:r>
        <w:rPr>
          <w:rFonts w:hint="eastAsia"/>
          <w:color w:val="000000" w:themeColor="text1"/>
          <w:sz w:val="24"/>
          <w:szCs w:val="24"/>
          <w:lang w:eastAsia="zh-CN"/>
        </w:rPr>
        <w:t>甲方</w:t>
      </w:r>
      <w:r>
        <w:rPr>
          <w:rFonts w:hint="eastAsia"/>
          <w:color w:val="000000" w:themeColor="text1"/>
          <w:sz w:val="24"/>
          <w:szCs w:val="24"/>
        </w:rPr>
        <w:t>作为本项目合同的善后处理工作组织审核审定。</w:t>
      </w:r>
    </w:p>
    <w:p w:rsidR="00990864" w:rsidRDefault="007C4809">
      <w:pPr>
        <w:pStyle w:val="Bodytext1"/>
        <w:spacing w:line="420" w:lineRule="exact"/>
        <w:ind w:firstLine="500"/>
        <w:rPr>
          <w:color w:val="000000" w:themeColor="text1"/>
          <w:sz w:val="24"/>
          <w:szCs w:val="24"/>
        </w:rPr>
      </w:pPr>
      <w:r>
        <w:rPr>
          <w:rFonts w:hint="eastAsia"/>
          <w:color w:val="000000" w:themeColor="text1"/>
          <w:sz w:val="24"/>
          <w:szCs w:val="24"/>
        </w:rPr>
        <w:t>(6)</w:t>
      </w:r>
      <w:r>
        <w:rPr>
          <w:rFonts w:hint="eastAsia"/>
          <w:color w:val="000000" w:themeColor="text1"/>
          <w:sz w:val="24"/>
          <w:szCs w:val="24"/>
          <w:lang w:val="en-US" w:eastAsia="zh-CN"/>
        </w:rPr>
        <w:t>乙方在甲方书面通知要求期限内</w:t>
      </w:r>
      <w:r>
        <w:rPr>
          <w:rFonts w:hint="eastAsia"/>
          <w:color w:val="000000" w:themeColor="text1"/>
          <w:sz w:val="24"/>
          <w:szCs w:val="24"/>
        </w:rPr>
        <w:t>未报送的本项目</w:t>
      </w:r>
      <w:r>
        <w:rPr>
          <w:rFonts w:hint="eastAsia"/>
          <w:color w:val="000000" w:themeColor="text1"/>
          <w:sz w:val="24"/>
          <w:szCs w:val="24"/>
          <w:lang w:val="en-US" w:eastAsia="zh-CN"/>
        </w:rPr>
        <w:t>施工监理</w:t>
      </w:r>
      <w:r>
        <w:rPr>
          <w:rFonts w:hint="eastAsia"/>
          <w:color w:val="000000" w:themeColor="text1"/>
          <w:sz w:val="24"/>
          <w:szCs w:val="24"/>
        </w:rPr>
        <w:t>结算资料，视为已全部报出，</w:t>
      </w:r>
      <w:r>
        <w:rPr>
          <w:rFonts w:hint="eastAsia"/>
          <w:color w:val="000000" w:themeColor="text1"/>
          <w:sz w:val="24"/>
          <w:szCs w:val="24"/>
          <w:lang w:eastAsia="zh-CN"/>
        </w:rPr>
        <w:t>甲方</w:t>
      </w:r>
      <w:r>
        <w:rPr>
          <w:rFonts w:hint="eastAsia"/>
          <w:color w:val="000000" w:themeColor="text1"/>
          <w:sz w:val="24"/>
          <w:szCs w:val="24"/>
        </w:rPr>
        <w:t>不再受理任何本项目</w:t>
      </w:r>
      <w:r>
        <w:rPr>
          <w:rFonts w:hint="eastAsia"/>
          <w:color w:val="000000" w:themeColor="text1"/>
          <w:sz w:val="24"/>
          <w:szCs w:val="24"/>
          <w:lang w:val="en-US" w:eastAsia="zh-CN"/>
        </w:rPr>
        <w:t>施工监理</w:t>
      </w:r>
      <w:r>
        <w:rPr>
          <w:rFonts w:hint="eastAsia"/>
          <w:color w:val="000000" w:themeColor="text1"/>
          <w:sz w:val="24"/>
          <w:szCs w:val="24"/>
        </w:rPr>
        <w:t>结算资料。</w:t>
      </w:r>
    </w:p>
    <w:p w:rsidR="00990864" w:rsidRDefault="007C4809">
      <w:pPr>
        <w:pStyle w:val="Bodytext1"/>
        <w:spacing w:line="420" w:lineRule="exact"/>
        <w:ind w:firstLine="500"/>
        <w:rPr>
          <w:color w:val="000000" w:themeColor="text1"/>
          <w:sz w:val="24"/>
          <w:szCs w:val="24"/>
        </w:rPr>
      </w:pPr>
      <w:r>
        <w:rPr>
          <w:rFonts w:hint="eastAsia"/>
          <w:color w:val="000000" w:themeColor="text1"/>
          <w:sz w:val="24"/>
          <w:szCs w:val="24"/>
        </w:rPr>
        <w:t>(7)</w:t>
      </w:r>
      <w:r>
        <w:rPr>
          <w:rFonts w:hint="eastAsia"/>
          <w:color w:val="000000" w:themeColor="text1"/>
          <w:sz w:val="24"/>
          <w:szCs w:val="24"/>
          <w:lang w:eastAsia="zh-CN"/>
        </w:rPr>
        <w:t>乙方</w:t>
      </w:r>
      <w:r>
        <w:rPr>
          <w:rFonts w:hint="eastAsia"/>
          <w:color w:val="000000" w:themeColor="text1"/>
          <w:sz w:val="24"/>
          <w:szCs w:val="24"/>
        </w:rPr>
        <w:t>应按</w:t>
      </w:r>
      <w:r>
        <w:rPr>
          <w:rFonts w:hint="eastAsia"/>
          <w:color w:val="000000" w:themeColor="text1"/>
          <w:sz w:val="24"/>
          <w:szCs w:val="24"/>
          <w:lang w:eastAsia="zh-CN"/>
        </w:rPr>
        <w:t>甲方</w:t>
      </w:r>
      <w:r>
        <w:rPr>
          <w:rFonts w:hint="eastAsia"/>
          <w:color w:val="000000" w:themeColor="text1"/>
          <w:sz w:val="24"/>
          <w:szCs w:val="24"/>
        </w:rPr>
        <w:t>的要求及时派出足够的工程结算管理人员与</w:t>
      </w:r>
      <w:r>
        <w:rPr>
          <w:rFonts w:hint="eastAsia"/>
          <w:color w:val="000000" w:themeColor="text1"/>
          <w:sz w:val="24"/>
          <w:szCs w:val="24"/>
          <w:lang w:eastAsia="zh-CN"/>
        </w:rPr>
        <w:t>甲方</w:t>
      </w:r>
      <w:r>
        <w:rPr>
          <w:rFonts w:hint="eastAsia"/>
          <w:color w:val="000000" w:themeColor="text1"/>
          <w:sz w:val="24"/>
          <w:szCs w:val="24"/>
        </w:rPr>
        <w:t>派出的工程结算管理人员一起组成工程结算管理小组，并由</w:t>
      </w:r>
      <w:r>
        <w:rPr>
          <w:rFonts w:hint="eastAsia"/>
          <w:color w:val="000000" w:themeColor="text1"/>
          <w:sz w:val="24"/>
          <w:szCs w:val="24"/>
          <w:lang w:eastAsia="zh-CN"/>
        </w:rPr>
        <w:t>乙方</w:t>
      </w:r>
      <w:r>
        <w:rPr>
          <w:rFonts w:hint="eastAsia"/>
          <w:color w:val="000000" w:themeColor="text1"/>
          <w:sz w:val="24"/>
          <w:szCs w:val="24"/>
        </w:rPr>
        <w:t>负责其管理范围内</w:t>
      </w:r>
      <w:r>
        <w:rPr>
          <w:rFonts w:hint="eastAsia"/>
          <w:color w:val="000000" w:themeColor="text1"/>
          <w:sz w:val="24"/>
          <w:szCs w:val="24"/>
          <w:lang w:val="en-US" w:eastAsia="zh-CN"/>
        </w:rPr>
        <w:t>施工监理</w:t>
      </w:r>
      <w:r>
        <w:rPr>
          <w:rFonts w:hint="eastAsia"/>
          <w:color w:val="000000" w:themeColor="text1"/>
          <w:sz w:val="24"/>
          <w:szCs w:val="24"/>
        </w:rPr>
        <w:t>结算的牵头工作，督促其管理范围内的各专业单位按本条第</w:t>
      </w:r>
      <w:r>
        <w:rPr>
          <w:rFonts w:hint="eastAsia"/>
          <w:color w:val="000000" w:themeColor="text1"/>
          <w:sz w:val="24"/>
          <w:szCs w:val="24"/>
        </w:rPr>
        <w:t>(2)</w:t>
      </w:r>
      <w:r>
        <w:rPr>
          <w:rFonts w:hint="eastAsia"/>
          <w:color w:val="000000" w:themeColor="text1"/>
          <w:sz w:val="24"/>
          <w:szCs w:val="24"/>
        </w:rPr>
        <w:t>项的要求及时报送</w:t>
      </w:r>
      <w:r>
        <w:rPr>
          <w:rFonts w:hint="eastAsia"/>
          <w:color w:val="000000" w:themeColor="text1"/>
          <w:sz w:val="24"/>
          <w:szCs w:val="24"/>
          <w:lang w:val="en-US" w:eastAsia="zh-CN"/>
        </w:rPr>
        <w:t>施工监理</w:t>
      </w:r>
      <w:r>
        <w:rPr>
          <w:rFonts w:hint="eastAsia"/>
          <w:color w:val="000000" w:themeColor="text1"/>
          <w:sz w:val="24"/>
          <w:szCs w:val="24"/>
        </w:rPr>
        <w:t>结算资料并予以落实。如</w:t>
      </w:r>
      <w:r>
        <w:rPr>
          <w:rFonts w:hint="eastAsia"/>
          <w:color w:val="000000" w:themeColor="text1"/>
          <w:sz w:val="24"/>
          <w:szCs w:val="24"/>
          <w:lang w:eastAsia="zh-CN"/>
        </w:rPr>
        <w:t>乙方</w:t>
      </w:r>
      <w:r>
        <w:rPr>
          <w:rFonts w:hint="eastAsia"/>
          <w:color w:val="000000" w:themeColor="text1"/>
          <w:sz w:val="24"/>
          <w:szCs w:val="24"/>
        </w:rPr>
        <w:t>不按</w:t>
      </w:r>
      <w:r>
        <w:rPr>
          <w:rFonts w:hint="eastAsia"/>
          <w:color w:val="000000" w:themeColor="text1"/>
          <w:sz w:val="24"/>
          <w:szCs w:val="24"/>
          <w:lang w:eastAsia="zh-CN"/>
        </w:rPr>
        <w:t>甲方</w:t>
      </w:r>
      <w:r>
        <w:rPr>
          <w:rFonts w:hint="eastAsia"/>
          <w:color w:val="000000" w:themeColor="text1"/>
          <w:sz w:val="24"/>
          <w:szCs w:val="24"/>
        </w:rPr>
        <w:t>的要求及时派出足够的工程结算管理人员，</w:t>
      </w:r>
      <w:r>
        <w:rPr>
          <w:rFonts w:hint="eastAsia"/>
          <w:color w:val="000000" w:themeColor="text1"/>
          <w:sz w:val="24"/>
          <w:szCs w:val="24"/>
          <w:lang w:eastAsia="zh-CN"/>
        </w:rPr>
        <w:t>甲方</w:t>
      </w:r>
      <w:r>
        <w:rPr>
          <w:rFonts w:hint="eastAsia"/>
          <w:color w:val="000000" w:themeColor="text1"/>
          <w:sz w:val="24"/>
          <w:szCs w:val="24"/>
        </w:rPr>
        <w:t>有权另行聘请有关工程结算管理人员，有关费用在原合同的管理费或专业工程配合服务费中支付，</w:t>
      </w:r>
      <w:r>
        <w:rPr>
          <w:rFonts w:hint="eastAsia"/>
          <w:color w:val="000000" w:themeColor="text1"/>
          <w:sz w:val="24"/>
          <w:szCs w:val="24"/>
          <w:lang w:eastAsia="zh-CN"/>
        </w:rPr>
        <w:t>乙方</w:t>
      </w:r>
      <w:r>
        <w:rPr>
          <w:rFonts w:hint="eastAsia"/>
          <w:color w:val="000000" w:themeColor="text1"/>
          <w:sz w:val="24"/>
          <w:szCs w:val="24"/>
        </w:rPr>
        <w:t>不得有异议。</w:t>
      </w:r>
    </w:p>
    <w:p w:rsidR="00990864" w:rsidRDefault="007C4809">
      <w:pPr>
        <w:pStyle w:val="Bodytext1"/>
        <w:spacing w:line="420" w:lineRule="exact"/>
        <w:rPr>
          <w:color w:val="000000" w:themeColor="text1"/>
          <w:sz w:val="24"/>
          <w:szCs w:val="24"/>
        </w:rPr>
      </w:pPr>
      <w:r>
        <w:rPr>
          <w:rFonts w:hint="eastAsia"/>
          <w:color w:val="000000" w:themeColor="text1"/>
          <w:sz w:val="24"/>
          <w:szCs w:val="24"/>
          <w:lang w:val="en-US" w:eastAsia="zh-CN"/>
        </w:rPr>
        <w:t>2</w:t>
      </w:r>
      <w:r>
        <w:rPr>
          <w:rFonts w:hint="eastAsia"/>
          <w:color w:val="000000" w:themeColor="text1"/>
          <w:sz w:val="24"/>
          <w:szCs w:val="24"/>
        </w:rPr>
        <w:t>、</w:t>
      </w:r>
      <w:r>
        <w:rPr>
          <w:rFonts w:hint="eastAsia"/>
          <w:color w:val="000000" w:themeColor="text1"/>
          <w:sz w:val="24"/>
          <w:szCs w:val="24"/>
          <w:lang w:val="en-US" w:eastAsia="zh-CN"/>
        </w:rPr>
        <w:t>施工监理</w:t>
      </w:r>
      <w:r>
        <w:rPr>
          <w:rFonts w:hint="eastAsia"/>
          <w:color w:val="000000" w:themeColor="text1"/>
          <w:sz w:val="24"/>
          <w:szCs w:val="24"/>
        </w:rPr>
        <w:t>结算中争议问题的处理</w:t>
      </w:r>
    </w:p>
    <w:p w:rsidR="00990864" w:rsidRDefault="007C4809">
      <w:pPr>
        <w:pStyle w:val="Bodytext1"/>
        <w:spacing w:line="420" w:lineRule="exact"/>
        <w:rPr>
          <w:color w:val="000000" w:themeColor="text1"/>
          <w:sz w:val="24"/>
          <w:szCs w:val="24"/>
        </w:rPr>
      </w:pPr>
      <w:r>
        <w:rPr>
          <w:rFonts w:hint="eastAsia"/>
          <w:color w:val="000000" w:themeColor="text1"/>
          <w:sz w:val="24"/>
          <w:szCs w:val="24"/>
        </w:rPr>
        <w:t>对于</w:t>
      </w:r>
      <w:r>
        <w:rPr>
          <w:rFonts w:hint="eastAsia"/>
          <w:color w:val="000000" w:themeColor="text1"/>
          <w:sz w:val="24"/>
          <w:szCs w:val="24"/>
          <w:lang w:val="en-US" w:eastAsia="zh-CN"/>
        </w:rPr>
        <w:t>施工监理</w:t>
      </w:r>
      <w:r>
        <w:rPr>
          <w:rFonts w:hint="eastAsia"/>
          <w:color w:val="000000" w:themeColor="text1"/>
          <w:sz w:val="24"/>
          <w:szCs w:val="24"/>
        </w:rPr>
        <w:t>结算中有争议的问题，依据合同的相关约定，本着</w:t>
      </w:r>
      <w:r>
        <w:rPr>
          <w:rFonts w:hint="eastAsia"/>
          <w:color w:val="000000" w:themeColor="text1"/>
          <w:sz w:val="24"/>
          <w:szCs w:val="24"/>
          <w:lang w:val="zh-CN" w:eastAsia="zh-CN" w:bidi="zh-CN"/>
        </w:rPr>
        <w:t>“依法</w:t>
      </w:r>
      <w:r>
        <w:rPr>
          <w:rFonts w:hint="eastAsia"/>
          <w:color w:val="000000" w:themeColor="text1"/>
          <w:sz w:val="24"/>
          <w:szCs w:val="24"/>
        </w:rPr>
        <w:t>依规，实事求</w:t>
      </w:r>
      <w:r>
        <w:rPr>
          <w:rFonts w:hint="eastAsia"/>
          <w:color w:val="000000" w:themeColor="text1"/>
          <w:sz w:val="24"/>
          <w:szCs w:val="24"/>
        </w:rPr>
        <w:lastRenderedPageBreak/>
        <w:t>是和风险共担”的原则，按如下约定处理：</w:t>
      </w:r>
    </w:p>
    <w:p w:rsidR="00990864" w:rsidRDefault="007C4809">
      <w:pPr>
        <w:pStyle w:val="Bodytext1"/>
        <w:tabs>
          <w:tab w:val="left" w:pos="963"/>
        </w:tabs>
        <w:spacing w:line="420" w:lineRule="exact"/>
        <w:ind w:firstLine="500"/>
        <w:rPr>
          <w:color w:val="000000" w:themeColor="text1"/>
          <w:sz w:val="24"/>
          <w:szCs w:val="24"/>
        </w:rPr>
      </w:pPr>
      <w:bookmarkStart w:id="22" w:name="bookmark12"/>
      <w:r>
        <w:rPr>
          <w:rFonts w:hint="eastAsia"/>
          <w:color w:val="000000" w:themeColor="text1"/>
          <w:sz w:val="24"/>
          <w:szCs w:val="24"/>
        </w:rPr>
        <w:t>（</w:t>
      </w:r>
      <w:bookmarkEnd w:id="22"/>
      <w:r>
        <w:rPr>
          <w:rFonts w:hint="eastAsia"/>
          <w:color w:val="000000" w:themeColor="text1"/>
          <w:sz w:val="24"/>
          <w:szCs w:val="24"/>
        </w:rPr>
        <w:t>1</w:t>
      </w:r>
      <w:r>
        <w:rPr>
          <w:rFonts w:hint="eastAsia"/>
          <w:color w:val="000000" w:themeColor="text1"/>
          <w:sz w:val="24"/>
          <w:szCs w:val="24"/>
        </w:rPr>
        <w:t>）</w:t>
      </w:r>
      <w:r>
        <w:rPr>
          <w:rFonts w:hint="eastAsia"/>
          <w:color w:val="000000" w:themeColor="text1"/>
          <w:sz w:val="24"/>
          <w:szCs w:val="24"/>
          <w:lang w:eastAsia="zh-CN"/>
        </w:rPr>
        <w:t>乙方</w:t>
      </w:r>
      <w:r>
        <w:rPr>
          <w:rFonts w:hint="eastAsia"/>
          <w:color w:val="000000" w:themeColor="text1"/>
          <w:sz w:val="24"/>
          <w:szCs w:val="24"/>
        </w:rPr>
        <w:t>在</w:t>
      </w:r>
      <w:r>
        <w:rPr>
          <w:rFonts w:hint="eastAsia"/>
          <w:color w:val="000000" w:themeColor="text1"/>
          <w:sz w:val="24"/>
          <w:szCs w:val="24"/>
          <w:lang w:val="en-US" w:eastAsia="zh-CN"/>
        </w:rPr>
        <w:t>甲方书面通知要求期限内</w:t>
      </w:r>
      <w:r>
        <w:rPr>
          <w:rFonts w:hint="eastAsia"/>
          <w:color w:val="000000" w:themeColor="text1"/>
          <w:sz w:val="24"/>
          <w:szCs w:val="24"/>
        </w:rPr>
        <w:t>上报的</w:t>
      </w:r>
      <w:r>
        <w:rPr>
          <w:rFonts w:hint="eastAsia"/>
          <w:color w:val="000000" w:themeColor="text1"/>
          <w:sz w:val="24"/>
          <w:szCs w:val="24"/>
          <w:lang w:val="en-US" w:eastAsia="zh-CN"/>
        </w:rPr>
        <w:t>施工监理</w:t>
      </w:r>
      <w:r>
        <w:rPr>
          <w:rFonts w:hint="eastAsia"/>
          <w:color w:val="000000" w:themeColor="text1"/>
          <w:sz w:val="24"/>
          <w:szCs w:val="24"/>
        </w:rPr>
        <w:t>结算资料经</w:t>
      </w:r>
      <w:r>
        <w:rPr>
          <w:rFonts w:hint="eastAsia"/>
          <w:color w:val="000000" w:themeColor="text1"/>
          <w:sz w:val="24"/>
          <w:szCs w:val="24"/>
          <w:lang w:eastAsia="zh-CN"/>
        </w:rPr>
        <w:t>甲方</w:t>
      </w:r>
      <w:r>
        <w:rPr>
          <w:rFonts w:hint="eastAsia"/>
          <w:color w:val="000000" w:themeColor="text1"/>
          <w:sz w:val="24"/>
          <w:szCs w:val="24"/>
        </w:rPr>
        <w:t>审核后如发生争议，双方能达成一致且经上级主管部门审定的部分纳入正常结算审定；未能达成一致的部分如</w:t>
      </w:r>
      <w:r>
        <w:rPr>
          <w:rFonts w:hint="eastAsia"/>
          <w:color w:val="000000" w:themeColor="text1"/>
          <w:sz w:val="24"/>
          <w:szCs w:val="24"/>
          <w:lang w:val="en-US" w:eastAsia="zh-CN"/>
        </w:rPr>
        <w:t>在复审</w:t>
      </w:r>
      <w:r>
        <w:rPr>
          <w:rFonts w:hint="eastAsia"/>
          <w:color w:val="000000" w:themeColor="text1"/>
          <w:sz w:val="24"/>
          <w:szCs w:val="24"/>
          <w:lang w:val="zh-CN" w:eastAsia="zh-CN" w:bidi="zh-CN"/>
        </w:rPr>
        <w:t>前</w:t>
      </w:r>
      <w:r>
        <w:rPr>
          <w:rFonts w:hint="eastAsia"/>
          <w:color w:val="000000" w:themeColor="text1"/>
          <w:sz w:val="24"/>
          <w:szCs w:val="24"/>
        </w:rPr>
        <w:t>取得一致的，将与</w:t>
      </w:r>
      <w:r>
        <w:rPr>
          <w:rFonts w:hint="eastAsia"/>
          <w:color w:val="000000" w:themeColor="text1"/>
          <w:sz w:val="24"/>
          <w:szCs w:val="24"/>
          <w:lang w:val="en-US" w:eastAsia="zh-CN"/>
        </w:rPr>
        <w:t>前期</w:t>
      </w:r>
      <w:r>
        <w:rPr>
          <w:rFonts w:hint="eastAsia"/>
          <w:color w:val="000000" w:themeColor="text1"/>
          <w:sz w:val="24"/>
          <w:szCs w:val="24"/>
        </w:rPr>
        <w:t>上报的</w:t>
      </w:r>
      <w:r>
        <w:rPr>
          <w:rFonts w:hint="eastAsia"/>
          <w:color w:val="000000" w:themeColor="text1"/>
          <w:sz w:val="24"/>
          <w:szCs w:val="24"/>
          <w:lang w:val="en-US" w:eastAsia="zh-CN"/>
        </w:rPr>
        <w:t>施工监理</w:t>
      </w:r>
      <w:r>
        <w:rPr>
          <w:rFonts w:hint="eastAsia"/>
          <w:color w:val="000000" w:themeColor="text1"/>
          <w:sz w:val="24"/>
          <w:szCs w:val="24"/>
        </w:rPr>
        <w:t>结算资料为基础，经上级主管部门审定后，由</w:t>
      </w:r>
      <w:r>
        <w:rPr>
          <w:rFonts w:hint="eastAsia"/>
          <w:color w:val="000000" w:themeColor="text1"/>
          <w:sz w:val="24"/>
          <w:szCs w:val="24"/>
          <w:lang w:eastAsia="zh-CN"/>
        </w:rPr>
        <w:t>甲方</w:t>
      </w:r>
      <w:r>
        <w:rPr>
          <w:rFonts w:hint="eastAsia"/>
          <w:color w:val="000000" w:themeColor="text1"/>
          <w:sz w:val="24"/>
          <w:szCs w:val="24"/>
        </w:rPr>
        <w:t>作为本项目合同的善后处理工作组织审核审定。</w:t>
      </w:r>
    </w:p>
    <w:p w:rsidR="00990864" w:rsidRDefault="007C4809">
      <w:pPr>
        <w:pStyle w:val="Bodytext1"/>
        <w:tabs>
          <w:tab w:val="left" w:pos="968"/>
        </w:tabs>
        <w:spacing w:after="160" w:line="420" w:lineRule="exact"/>
        <w:ind w:firstLine="500"/>
        <w:rPr>
          <w:color w:val="000000" w:themeColor="text1"/>
          <w:sz w:val="24"/>
          <w:szCs w:val="24"/>
        </w:rPr>
      </w:pPr>
      <w:bookmarkStart w:id="23" w:name="bookmark13"/>
      <w:r>
        <w:rPr>
          <w:rFonts w:hint="eastAsia"/>
          <w:color w:val="000000" w:themeColor="text1"/>
          <w:sz w:val="24"/>
          <w:szCs w:val="24"/>
        </w:rPr>
        <w:t>（</w:t>
      </w:r>
      <w:bookmarkEnd w:id="23"/>
      <w:r>
        <w:rPr>
          <w:rFonts w:hint="eastAsia"/>
          <w:color w:val="000000" w:themeColor="text1"/>
          <w:sz w:val="24"/>
          <w:szCs w:val="24"/>
        </w:rPr>
        <w:t>2</w:t>
      </w:r>
      <w:r>
        <w:rPr>
          <w:rFonts w:hint="eastAsia"/>
          <w:color w:val="000000" w:themeColor="text1"/>
          <w:sz w:val="24"/>
          <w:szCs w:val="24"/>
        </w:rPr>
        <w:t>）双方未能</w:t>
      </w:r>
      <w:r>
        <w:rPr>
          <w:rFonts w:hint="eastAsia"/>
          <w:color w:val="000000" w:themeColor="text1"/>
          <w:sz w:val="24"/>
          <w:szCs w:val="24"/>
          <w:lang w:val="en-US" w:eastAsia="zh-CN"/>
        </w:rPr>
        <w:t>在复审前</w:t>
      </w:r>
      <w:r>
        <w:rPr>
          <w:rFonts w:hint="eastAsia"/>
          <w:color w:val="000000" w:themeColor="text1"/>
          <w:sz w:val="24"/>
          <w:szCs w:val="24"/>
        </w:rPr>
        <w:t>达成一致的本项目</w:t>
      </w:r>
      <w:r>
        <w:rPr>
          <w:rFonts w:hint="eastAsia"/>
          <w:color w:val="000000" w:themeColor="text1"/>
          <w:sz w:val="24"/>
          <w:szCs w:val="24"/>
          <w:lang w:val="en-US" w:eastAsia="zh-CN"/>
        </w:rPr>
        <w:t>施工监理</w:t>
      </w:r>
      <w:r>
        <w:rPr>
          <w:rFonts w:hint="eastAsia"/>
          <w:color w:val="000000" w:themeColor="text1"/>
          <w:sz w:val="24"/>
          <w:szCs w:val="24"/>
        </w:rPr>
        <w:t>结算争议，</w:t>
      </w:r>
      <w:r>
        <w:rPr>
          <w:rFonts w:hint="eastAsia"/>
          <w:color w:val="000000" w:themeColor="text1"/>
          <w:sz w:val="24"/>
          <w:szCs w:val="24"/>
          <w:lang w:eastAsia="zh-CN"/>
        </w:rPr>
        <w:t>甲方</w:t>
      </w:r>
      <w:r>
        <w:rPr>
          <w:rFonts w:hint="eastAsia"/>
          <w:color w:val="000000" w:themeColor="text1"/>
          <w:sz w:val="24"/>
          <w:szCs w:val="24"/>
        </w:rPr>
        <w:t>可依据已有资料单方面组织结算，</w:t>
      </w:r>
      <w:r>
        <w:rPr>
          <w:rFonts w:hint="eastAsia"/>
          <w:color w:val="000000" w:themeColor="text1"/>
          <w:sz w:val="24"/>
          <w:szCs w:val="24"/>
          <w:lang w:eastAsia="zh-CN"/>
        </w:rPr>
        <w:t>乙方</w:t>
      </w:r>
      <w:r>
        <w:rPr>
          <w:rFonts w:hint="eastAsia"/>
          <w:color w:val="000000" w:themeColor="text1"/>
          <w:sz w:val="24"/>
          <w:szCs w:val="24"/>
        </w:rPr>
        <w:t>有异议的可通过法律途径解决。</w:t>
      </w:r>
      <w:bookmarkStart w:id="24" w:name="bookmark14"/>
    </w:p>
    <w:bookmarkEnd w:id="24"/>
    <w:p w:rsidR="00990864" w:rsidRDefault="007C4809">
      <w:pPr>
        <w:pStyle w:val="Bodytext1"/>
        <w:tabs>
          <w:tab w:val="left" w:pos="968"/>
        </w:tabs>
        <w:spacing w:after="160" w:line="420" w:lineRule="exact"/>
        <w:ind w:firstLine="500"/>
        <w:rPr>
          <w:color w:val="000000" w:themeColor="text1"/>
          <w:sz w:val="24"/>
          <w:szCs w:val="24"/>
          <w:lang w:eastAsia="zh-CN"/>
        </w:rPr>
      </w:pPr>
      <w:r>
        <w:rPr>
          <w:rFonts w:hint="eastAsia"/>
          <w:color w:val="000000" w:themeColor="text1"/>
          <w:sz w:val="24"/>
          <w:szCs w:val="24"/>
          <w:lang w:val="en-US" w:eastAsia="zh-CN"/>
        </w:rPr>
        <w:t>3</w:t>
      </w:r>
      <w:r>
        <w:rPr>
          <w:rFonts w:hint="eastAsia"/>
          <w:color w:val="000000" w:themeColor="text1"/>
          <w:sz w:val="24"/>
          <w:szCs w:val="24"/>
        </w:rPr>
        <w:t>、本工作协议书作为原合同的组成部分，与原合同具有同等法律效力。本工作协议书的约定与原合同相冲突的，以本工作协议</w:t>
      </w:r>
      <w:r>
        <w:rPr>
          <w:rFonts w:hint="eastAsia"/>
          <w:color w:val="000000" w:themeColor="text1"/>
          <w:sz w:val="24"/>
          <w:szCs w:val="24"/>
        </w:rPr>
        <w:t>书的约定为准</w:t>
      </w:r>
      <w:r>
        <w:rPr>
          <w:rFonts w:hint="eastAsia"/>
          <w:color w:val="000000" w:themeColor="text1"/>
          <w:sz w:val="24"/>
          <w:szCs w:val="24"/>
          <w:lang w:eastAsia="zh-CN"/>
        </w:rPr>
        <w:t>。</w:t>
      </w:r>
    </w:p>
    <w:p w:rsidR="00990864" w:rsidRDefault="007C4809">
      <w:pPr>
        <w:pStyle w:val="Bodytext1"/>
        <w:spacing w:after="240" w:line="420" w:lineRule="exact"/>
        <w:ind w:firstLineChars="200" w:firstLine="480"/>
        <w:rPr>
          <w:color w:val="000000" w:themeColor="text1"/>
          <w:sz w:val="24"/>
          <w:szCs w:val="24"/>
          <w:lang w:val="en-US" w:eastAsia="zh-CN"/>
        </w:rPr>
      </w:pPr>
      <w:r>
        <w:rPr>
          <w:rFonts w:hint="eastAsia"/>
          <w:color w:val="000000" w:themeColor="text1"/>
          <w:sz w:val="24"/>
          <w:szCs w:val="24"/>
          <w:lang w:val="en-US" w:eastAsia="zh-CN"/>
        </w:rPr>
        <w:t>4</w:t>
      </w:r>
      <w:r>
        <w:rPr>
          <w:rFonts w:hint="eastAsia"/>
          <w:color w:val="000000" w:themeColor="text1"/>
          <w:sz w:val="24"/>
          <w:szCs w:val="24"/>
        </w:rPr>
        <w:t>、本工作协议书于双方签字盖章后生效，至双方履行完本工作协议书中的义务与责任时终止。</w:t>
      </w:r>
      <w:r>
        <w:rPr>
          <w:rFonts w:hint="eastAsia"/>
          <w:color w:val="000000" w:themeColor="text1"/>
          <w:sz w:val="24"/>
          <w:szCs w:val="24"/>
          <w:lang w:val="en-US" w:eastAsia="zh-CN"/>
        </w:rPr>
        <w:br/>
      </w:r>
    </w:p>
    <w:p w:rsidR="00990864" w:rsidRDefault="007C4809">
      <w:pPr>
        <w:pStyle w:val="Bodytext1"/>
        <w:spacing w:after="240" w:line="420" w:lineRule="exact"/>
        <w:rPr>
          <w:color w:val="000000" w:themeColor="text1"/>
          <w:sz w:val="24"/>
          <w:szCs w:val="24"/>
          <w:lang w:val="en-US" w:eastAsia="zh-CN"/>
        </w:rPr>
      </w:pPr>
      <w:r>
        <w:rPr>
          <w:rFonts w:hint="eastAsia"/>
          <w:color w:val="000000" w:themeColor="text1"/>
          <w:sz w:val="24"/>
          <w:szCs w:val="24"/>
          <w:lang w:val="en-US" w:eastAsia="zh-CN" w:bidi="en-US"/>
        </w:rPr>
        <w:t>甲方（盖章）</w:t>
      </w:r>
      <w:r>
        <w:rPr>
          <w:rFonts w:hint="eastAsia"/>
          <w:color w:val="000000" w:themeColor="text1"/>
          <w:sz w:val="24"/>
          <w:szCs w:val="24"/>
          <w:lang w:val="en-US" w:eastAsia="zh-CN" w:bidi="en-US"/>
        </w:rPr>
        <w:t xml:space="preserve"> </w:t>
      </w:r>
      <w:r>
        <w:rPr>
          <w:rFonts w:hint="eastAsia"/>
          <w:color w:val="000000" w:themeColor="text1"/>
          <w:sz w:val="24"/>
          <w:szCs w:val="24"/>
          <w:lang w:val="en-US" w:eastAsia="zh-CN" w:bidi="en-US"/>
        </w:rPr>
        <w:t>乙方（盖</w:t>
      </w:r>
      <w:r>
        <w:rPr>
          <w:rFonts w:hint="eastAsia"/>
          <w:color w:val="000000" w:themeColor="text1"/>
          <w:sz w:val="24"/>
          <w:szCs w:val="24"/>
          <w:lang w:val="en-US" w:eastAsia="zh-CN"/>
        </w:rPr>
        <w:t>章）：</w:t>
      </w:r>
    </w:p>
    <w:p w:rsidR="00990864" w:rsidRDefault="007C4809">
      <w:pPr>
        <w:snapToGrid w:val="0"/>
        <w:spacing w:line="420" w:lineRule="exact"/>
        <w:ind w:leftChars="150" w:left="315"/>
        <w:rPr>
          <w:rFonts w:ascii="宋体" w:hAnsi="宋体" w:cs="宋体"/>
          <w:color w:val="000000" w:themeColor="text1"/>
          <w:sz w:val="24"/>
        </w:rPr>
      </w:pPr>
      <w:r>
        <w:rPr>
          <w:rFonts w:ascii="宋体" w:hAnsi="宋体" w:cs="宋体" w:hint="eastAsia"/>
          <w:color w:val="000000" w:themeColor="text1"/>
          <w:sz w:val="24"/>
        </w:rPr>
        <w:t>法定代表人</w:t>
      </w:r>
      <w:r>
        <w:rPr>
          <w:rFonts w:ascii="宋体" w:hAnsi="宋体" w:cs="宋体" w:hint="eastAsia"/>
          <w:color w:val="000000" w:themeColor="text1"/>
          <w:sz w:val="24"/>
        </w:rPr>
        <w:t xml:space="preserve">                          </w:t>
      </w:r>
      <w:r>
        <w:rPr>
          <w:rFonts w:ascii="宋体" w:hAnsi="宋体" w:cs="宋体" w:hint="eastAsia"/>
          <w:color w:val="000000" w:themeColor="text1"/>
          <w:sz w:val="24"/>
        </w:rPr>
        <w:t>法定代表人</w:t>
      </w:r>
    </w:p>
    <w:p w:rsidR="00990864" w:rsidRDefault="007C4809">
      <w:pPr>
        <w:snapToGrid w:val="0"/>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（或委托代理人）：</w:t>
      </w:r>
      <w:r>
        <w:rPr>
          <w:rFonts w:ascii="宋体" w:hAnsi="宋体" w:cs="宋体" w:hint="eastAsia"/>
          <w:color w:val="000000" w:themeColor="text1"/>
          <w:sz w:val="24"/>
        </w:rPr>
        <w:t xml:space="preserve">                  </w:t>
      </w:r>
      <w:r>
        <w:rPr>
          <w:rFonts w:ascii="宋体" w:hAnsi="宋体" w:cs="宋体" w:hint="eastAsia"/>
          <w:color w:val="000000" w:themeColor="text1"/>
          <w:sz w:val="24"/>
        </w:rPr>
        <w:t>（或委托代理人）：</w:t>
      </w:r>
      <w:r>
        <w:rPr>
          <w:rFonts w:ascii="宋体" w:hAnsi="宋体" w:cs="宋体" w:hint="eastAsia"/>
          <w:color w:val="000000" w:themeColor="text1"/>
          <w:sz w:val="24"/>
        </w:rPr>
        <w:t xml:space="preserve">                 </w:t>
      </w:r>
    </w:p>
    <w:p w:rsidR="00990864" w:rsidRDefault="007C4809" w:rsidP="00852796">
      <w:pPr>
        <w:pStyle w:val="a0"/>
        <w:ind w:firstLine="480"/>
        <w:rPr>
          <w:color w:val="000000" w:themeColor="text1"/>
        </w:rPr>
      </w:pPr>
      <w:r>
        <w:rPr>
          <w:rFonts w:ascii="宋体" w:cs="宋体" w:hint="eastAsia"/>
          <w:color w:val="000000" w:themeColor="text1"/>
        </w:rPr>
        <w:t xml:space="preserve"> </w:t>
      </w:r>
      <w:r>
        <w:rPr>
          <w:rFonts w:ascii="宋体" w:cs="宋体" w:hint="eastAsia"/>
          <w:color w:val="000000" w:themeColor="text1"/>
        </w:rPr>
        <w:t>年</w:t>
      </w:r>
      <w:r>
        <w:rPr>
          <w:rFonts w:ascii="宋体" w:cs="宋体" w:hint="eastAsia"/>
          <w:color w:val="000000" w:themeColor="text1"/>
        </w:rPr>
        <w:t xml:space="preserve">    </w:t>
      </w:r>
      <w:r>
        <w:rPr>
          <w:rFonts w:ascii="宋体" w:cs="宋体" w:hint="eastAsia"/>
          <w:color w:val="000000" w:themeColor="text1"/>
        </w:rPr>
        <w:t>月</w:t>
      </w:r>
      <w:r>
        <w:rPr>
          <w:rFonts w:ascii="宋体" w:cs="宋体" w:hint="eastAsia"/>
          <w:color w:val="000000" w:themeColor="text1"/>
        </w:rPr>
        <w:t xml:space="preserve">    </w:t>
      </w:r>
      <w:r>
        <w:rPr>
          <w:rFonts w:ascii="宋体" w:cs="宋体" w:hint="eastAsia"/>
          <w:color w:val="000000" w:themeColor="text1"/>
        </w:rPr>
        <w:t>日</w:t>
      </w:r>
      <w:r>
        <w:rPr>
          <w:rFonts w:ascii="宋体" w:cs="宋体" w:hint="eastAsia"/>
          <w:color w:val="000000" w:themeColor="text1"/>
        </w:rPr>
        <w:t xml:space="preserve">                     </w:t>
      </w:r>
      <w:r>
        <w:rPr>
          <w:rFonts w:ascii="宋体" w:cs="宋体" w:hint="eastAsia"/>
          <w:color w:val="000000" w:themeColor="text1"/>
        </w:rPr>
        <w:t>年</w:t>
      </w:r>
      <w:r>
        <w:rPr>
          <w:rFonts w:ascii="宋体" w:cs="宋体" w:hint="eastAsia"/>
          <w:color w:val="000000" w:themeColor="text1"/>
        </w:rPr>
        <w:t xml:space="preserve">    </w:t>
      </w:r>
      <w:r>
        <w:rPr>
          <w:rFonts w:ascii="宋体" w:cs="宋体" w:hint="eastAsia"/>
          <w:color w:val="000000" w:themeColor="text1"/>
        </w:rPr>
        <w:t>月</w:t>
      </w:r>
      <w:r>
        <w:rPr>
          <w:rFonts w:ascii="宋体" w:cs="宋体" w:hint="eastAsia"/>
          <w:color w:val="000000" w:themeColor="text1"/>
        </w:rPr>
        <w:t xml:space="preserve">   </w:t>
      </w:r>
      <w:r>
        <w:rPr>
          <w:rFonts w:ascii="宋体" w:cs="宋体" w:hint="eastAsia"/>
          <w:color w:val="000000" w:themeColor="text1"/>
        </w:rPr>
        <w:t>日</w:t>
      </w:r>
      <w:r>
        <w:rPr>
          <w:rFonts w:ascii="宋体" w:cs="宋体" w:hint="eastAsia"/>
          <w:color w:val="000000" w:themeColor="text1"/>
        </w:rPr>
        <w:t xml:space="preserve">  </w:t>
      </w:r>
    </w:p>
    <w:p w:rsidR="00990864" w:rsidRDefault="00990864">
      <w:pPr>
        <w:rPr>
          <w:color w:val="000000" w:themeColor="text1"/>
        </w:rPr>
      </w:pPr>
    </w:p>
    <w:p w:rsidR="00990864" w:rsidRDefault="00990864">
      <w:pPr>
        <w:pStyle w:val="a6"/>
        <w:rPr>
          <w:color w:val="000000" w:themeColor="text1"/>
        </w:rPr>
      </w:pPr>
    </w:p>
    <w:p w:rsidR="00990864" w:rsidRDefault="00990864">
      <w:pPr>
        <w:pStyle w:val="a6"/>
        <w:rPr>
          <w:color w:val="000000" w:themeColor="text1"/>
        </w:rPr>
      </w:pPr>
    </w:p>
    <w:sectPr w:rsidR="00990864" w:rsidSect="00990864">
      <w:pgSz w:w="11907" w:h="16840"/>
      <w:pgMar w:top="1134" w:right="1134" w:bottom="1134" w:left="1134" w:header="851" w:footer="851" w:gutter="34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09" w:rsidRDefault="007C4809" w:rsidP="00990864">
      <w:r>
        <w:separator/>
      </w:r>
    </w:p>
  </w:endnote>
  <w:endnote w:type="continuationSeparator" w:id="0">
    <w:p w:rsidR="007C4809" w:rsidRDefault="007C4809" w:rsidP="00990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方正书宋简体">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sto MT">
    <w:altName w:val="Batang"/>
    <w:charset w:val="00"/>
    <w:family w:val="roman"/>
    <w:pitch w:val="default"/>
    <w:sig w:usb0="00000003" w:usb1="00000000" w:usb2="00000000" w:usb3="00000000" w:csb0="20000001" w:csb1="00000000"/>
  </w:font>
  <w:font w:name="等线">
    <w:altName w:val="微软雅黑"/>
    <w:charset w:val="86"/>
    <w:family w:val="auto"/>
    <w:pitch w:val="default"/>
    <w:sig w:usb0="00000000"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Wingdings 2">
    <w:altName w:val="Webdings"/>
    <w:charset w:val="02"/>
    <w:family w:val="roman"/>
    <w:pitch w:val="default"/>
    <w:sig w:usb0="00000000" w:usb1="00000000" w:usb2="00000000" w:usb3="00000000" w:csb0="80000000" w:csb1="00000000"/>
  </w:font>
  <w:font w:name="等线 Light">
    <w:altName w:val="SimSun-ExtB"/>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64" w:rsidRDefault="0099086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64" w:rsidRDefault="007C4809">
    <w:pPr>
      <w:pStyle w:val="aa"/>
      <w:jc w:val="center"/>
    </w:pPr>
    <w:r>
      <w:rPr>
        <w:rFonts w:ascii="楷体_GB2312" w:eastAsia="楷体_GB2312" w:hint="eastAsia"/>
        <w:szCs w:val="21"/>
      </w:rPr>
      <w:t>第</w:t>
    </w:r>
    <w:r w:rsidR="00990864">
      <w:rPr>
        <w:rFonts w:ascii="楷体_GB2312" w:eastAsia="楷体_GB2312" w:hint="eastAsia"/>
        <w:szCs w:val="21"/>
      </w:rPr>
      <w:fldChar w:fldCharType="begin"/>
    </w:r>
    <w:r>
      <w:rPr>
        <w:rFonts w:ascii="楷体_GB2312" w:eastAsia="楷体_GB2312" w:hint="eastAsia"/>
        <w:szCs w:val="21"/>
      </w:rPr>
      <w:instrText>page</w:instrText>
    </w:r>
    <w:r w:rsidR="00990864">
      <w:rPr>
        <w:rFonts w:ascii="楷体_GB2312" w:eastAsia="楷体_GB2312" w:hint="eastAsia"/>
        <w:szCs w:val="21"/>
      </w:rPr>
      <w:fldChar w:fldCharType="separate"/>
    </w:r>
    <w:r w:rsidR="00852796">
      <w:rPr>
        <w:rFonts w:ascii="楷体_GB2312" w:eastAsia="楷体_GB2312"/>
        <w:noProof/>
        <w:szCs w:val="21"/>
      </w:rPr>
      <w:t>63</w:t>
    </w:r>
    <w:r w:rsidR="00990864">
      <w:rPr>
        <w:rFonts w:ascii="楷体_GB2312" w:eastAsia="楷体_GB2312" w:hint="eastAsia"/>
        <w:szCs w:val="21"/>
      </w:rPr>
      <w:fldChar w:fldCharType="end"/>
    </w:r>
    <w:r>
      <w:rPr>
        <w:rFonts w:ascii="楷体_GB2312" w:eastAsia="楷体_GB2312" w:hint="eastAsia"/>
        <w:szCs w:val="21"/>
      </w:rPr>
      <w:t>页，共</w:t>
    </w:r>
    <w:r w:rsidR="00990864">
      <w:rPr>
        <w:rFonts w:ascii="楷体_GB2312" w:eastAsia="楷体_GB2312" w:hint="eastAsia"/>
        <w:szCs w:val="21"/>
      </w:rPr>
      <w:fldChar w:fldCharType="begin"/>
    </w:r>
    <w:r>
      <w:rPr>
        <w:rFonts w:ascii="楷体_GB2312" w:eastAsia="楷体_GB2312" w:hint="eastAsia"/>
        <w:szCs w:val="21"/>
      </w:rPr>
      <w:instrText>=</w:instrText>
    </w:r>
    <w:r w:rsidR="00990864">
      <w:rPr>
        <w:rFonts w:ascii="楷体_GB2312" w:eastAsia="楷体_GB2312" w:hint="eastAsia"/>
        <w:szCs w:val="21"/>
      </w:rPr>
      <w:fldChar w:fldCharType="begin"/>
    </w:r>
    <w:r>
      <w:rPr>
        <w:rFonts w:ascii="楷体_GB2312" w:eastAsia="楷体_GB2312" w:hint="eastAsia"/>
        <w:szCs w:val="21"/>
      </w:rPr>
      <w:instrText>numpages</w:instrText>
    </w:r>
    <w:r w:rsidR="00990864">
      <w:rPr>
        <w:rFonts w:ascii="楷体_GB2312" w:eastAsia="楷体_GB2312" w:hint="eastAsia"/>
        <w:szCs w:val="21"/>
      </w:rPr>
      <w:fldChar w:fldCharType="separate"/>
    </w:r>
    <w:r w:rsidR="00852796">
      <w:rPr>
        <w:rFonts w:ascii="楷体_GB2312" w:eastAsia="楷体_GB2312"/>
        <w:noProof/>
        <w:szCs w:val="21"/>
      </w:rPr>
      <w:instrText>68</w:instrText>
    </w:r>
    <w:r w:rsidR="00990864">
      <w:rPr>
        <w:rFonts w:ascii="楷体_GB2312" w:eastAsia="楷体_GB2312" w:hint="eastAsia"/>
        <w:szCs w:val="21"/>
      </w:rPr>
      <w:fldChar w:fldCharType="end"/>
    </w:r>
    <w:r>
      <w:rPr>
        <w:rFonts w:ascii="楷体_GB2312" w:eastAsia="楷体_GB2312" w:hint="eastAsia"/>
        <w:szCs w:val="21"/>
      </w:rPr>
      <w:instrText>-4</w:instrText>
    </w:r>
    <w:r w:rsidR="00990864">
      <w:rPr>
        <w:rFonts w:ascii="楷体_GB2312" w:eastAsia="楷体_GB2312" w:hint="eastAsia"/>
        <w:szCs w:val="21"/>
      </w:rPr>
      <w:fldChar w:fldCharType="separate"/>
    </w:r>
    <w:r w:rsidR="00852796">
      <w:rPr>
        <w:rFonts w:ascii="楷体_GB2312" w:eastAsia="楷体_GB2312"/>
        <w:noProof/>
        <w:szCs w:val="21"/>
      </w:rPr>
      <w:t>64</w:t>
    </w:r>
    <w:r w:rsidR="00990864">
      <w:rPr>
        <w:rFonts w:ascii="楷体_GB2312" w:eastAsia="楷体_GB2312" w:hint="eastAsia"/>
        <w:szCs w:val="21"/>
      </w:rPr>
      <w:fldChar w:fldCharType="end"/>
    </w:r>
    <w:r>
      <w:rPr>
        <w:rFonts w:ascii="楷体_GB2312" w:eastAsia="楷体_GB2312" w:hint="eastAsia"/>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64" w:rsidRDefault="007C4809">
    <w:pPr>
      <w:pStyle w:val="aa"/>
      <w:jc w:val="center"/>
    </w:pPr>
    <w:r>
      <w:rPr>
        <w:rFonts w:ascii="楷体_GB2312" w:eastAsia="楷体_GB2312" w:hint="eastAsia"/>
        <w:szCs w:val="21"/>
      </w:rPr>
      <w:t>第</w:t>
    </w:r>
    <w:r w:rsidR="00990864">
      <w:rPr>
        <w:rFonts w:ascii="楷体_GB2312" w:eastAsia="楷体_GB2312" w:hint="eastAsia"/>
        <w:szCs w:val="21"/>
      </w:rPr>
      <w:fldChar w:fldCharType="begin"/>
    </w:r>
    <w:r>
      <w:rPr>
        <w:rFonts w:ascii="楷体_GB2312" w:eastAsia="楷体_GB2312" w:hint="eastAsia"/>
        <w:szCs w:val="21"/>
      </w:rPr>
      <w:instrText>page</w:instrText>
    </w:r>
    <w:r w:rsidR="00990864">
      <w:rPr>
        <w:rFonts w:ascii="楷体_GB2312" w:eastAsia="楷体_GB2312" w:hint="eastAsia"/>
        <w:szCs w:val="21"/>
      </w:rPr>
      <w:fldChar w:fldCharType="separate"/>
    </w:r>
    <w:r w:rsidR="00852796">
      <w:rPr>
        <w:rFonts w:ascii="楷体_GB2312" w:eastAsia="楷体_GB2312"/>
        <w:noProof/>
        <w:szCs w:val="21"/>
      </w:rPr>
      <w:t>1</w:t>
    </w:r>
    <w:r w:rsidR="00990864">
      <w:rPr>
        <w:rFonts w:ascii="楷体_GB2312" w:eastAsia="楷体_GB2312" w:hint="eastAsia"/>
        <w:szCs w:val="21"/>
      </w:rPr>
      <w:fldChar w:fldCharType="end"/>
    </w:r>
    <w:r>
      <w:rPr>
        <w:rFonts w:ascii="楷体_GB2312" w:eastAsia="楷体_GB2312" w:hint="eastAsia"/>
        <w:szCs w:val="21"/>
      </w:rPr>
      <w:t>页，共</w:t>
    </w:r>
    <w:r w:rsidR="00990864">
      <w:rPr>
        <w:rFonts w:ascii="楷体_GB2312" w:eastAsia="楷体_GB2312" w:hint="eastAsia"/>
        <w:szCs w:val="21"/>
      </w:rPr>
      <w:fldChar w:fldCharType="begin"/>
    </w:r>
    <w:r>
      <w:rPr>
        <w:rFonts w:ascii="楷体_GB2312" w:eastAsia="楷体_GB2312" w:hint="eastAsia"/>
        <w:szCs w:val="21"/>
      </w:rPr>
      <w:instrText>=</w:instrText>
    </w:r>
    <w:r w:rsidR="00990864">
      <w:rPr>
        <w:rFonts w:ascii="楷体_GB2312" w:eastAsia="楷体_GB2312" w:hint="eastAsia"/>
        <w:szCs w:val="21"/>
      </w:rPr>
      <w:fldChar w:fldCharType="begin"/>
    </w:r>
    <w:r>
      <w:rPr>
        <w:rFonts w:ascii="楷体_GB2312" w:eastAsia="楷体_GB2312" w:hint="eastAsia"/>
        <w:szCs w:val="21"/>
      </w:rPr>
      <w:instrText xml:space="preserve"> numpages </w:instrText>
    </w:r>
    <w:r w:rsidR="00990864">
      <w:rPr>
        <w:rFonts w:ascii="楷体_GB2312" w:eastAsia="楷体_GB2312" w:hint="eastAsia"/>
        <w:szCs w:val="21"/>
      </w:rPr>
      <w:fldChar w:fldCharType="separate"/>
    </w:r>
    <w:r w:rsidR="00852796">
      <w:rPr>
        <w:rFonts w:ascii="楷体_GB2312" w:eastAsia="楷体_GB2312"/>
        <w:noProof/>
        <w:szCs w:val="21"/>
      </w:rPr>
      <w:instrText>6</w:instrText>
    </w:r>
    <w:r w:rsidR="00990864">
      <w:rPr>
        <w:rFonts w:ascii="楷体_GB2312" w:eastAsia="楷体_GB2312" w:hint="eastAsia"/>
        <w:szCs w:val="21"/>
      </w:rPr>
      <w:fldChar w:fldCharType="end"/>
    </w:r>
    <w:r>
      <w:rPr>
        <w:rFonts w:ascii="楷体_GB2312" w:eastAsia="楷体_GB2312" w:hint="eastAsia"/>
        <w:szCs w:val="21"/>
      </w:rPr>
      <w:instrText>-4</w:instrText>
    </w:r>
    <w:r w:rsidR="00990864">
      <w:rPr>
        <w:rFonts w:ascii="楷体_GB2312" w:eastAsia="楷体_GB2312" w:hint="eastAsia"/>
        <w:szCs w:val="21"/>
      </w:rPr>
      <w:fldChar w:fldCharType="separate"/>
    </w:r>
    <w:r w:rsidR="00852796">
      <w:rPr>
        <w:rFonts w:ascii="楷体_GB2312" w:eastAsia="楷体_GB2312"/>
        <w:noProof/>
        <w:szCs w:val="21"/>
      </w:rPr>
      <w:t>2</w:t>
    </w:r>
    <w:r w:rsidR="00990864">
      <w:rPr>
        <w:rFonts w:ascii="楷体_GB2312" w:eastAsia="楷体_GB2312" w:hint="eastAsia"/>
        <w:szCs w:val="21"/>
      </w:rPr>
      <w:fldChar w:fldCharType="end"/>
    </w:r>
    <w:r>
      <w:rPr>
        <w:rFonts w:ascii="楷体_GB2312" w:eastAsia="楷体_GB2312" w:hint="eastAsia"/>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64" w:rsidRDefault="007C4809">
    <w:pPr>
      <w:pStyle w:val="aa"/>
      <w:jc w:val="center"/>
    </w:pPr>
    <w:r>
      <w:rPr>
        <w:rFonts w:ascii="楷体_GB2312" w:eastAsia="楷体_GB2312" w:hint="eastAsia"/>
        <w:szCs w:val="21"/>
      </w:rPr>
      <w:t>第</w:t>
    </w:r>
    <w:r w:rsidR="00990864">
      <w:rPr>
        <w:rFonts w:ascii="楷体_GB2312" w:eastAsia="楷体_GB2312" w:hint="eastAsia"/>
        <w:szCs w:val="21"/>
      </w:rPr>
      <w:fldChar w:fldCharType="begin"/>
    </w:r>
    <w:r>
      <w:rPr>
        <w:rFonts w:ascii="楷体_GB2312" w:eastAsia="楷体_GB2312" w:hint="eastAsia"/>
        <w:szCs w:val="21"/>
      </w:rPr>
      <w:instrText>page</w:instrText>
    </w:r>
    <w:r w:rsidR="00990864">
      <w:rPr>
        <w:rFonts w:ascii="楷体_GB2312" w:eastAsia="楷体_GB2312" w:hint="eastAsia"/>
        <w:szCs w:val="21"/>
      </w:rPr>
      <w:fldChar w:fldCharType="separate"/>
    </w:r>
    <w:r w:rsidR="00852796">
      <w:rPr>
        <w:rFonts w:ascii="楷体_GB2312" w:eastAsia="楷体_GB2312"/>
        <w:noProof/>
        <w:szCs w:val="21"/>
      </w:rPr>
      <w:t>64</w:t>
    </w:r>
    <w:r w:rsidR="00990864">
      <w:rPr>
        <w:rFonts w:ascii="楷体_GB2312" w:eastAsia="楷体_GB2312" w:hint="eastAsia"/>
        <w:szCs w:val="21"/>
      </w:rPr>
      <w:fldChar w:fldCharType="end"/>
    </w:r>
    <w:r>
      <w:rPr>
        <w:rFonts w:ascii="楷体_GB2312" w:eastAsia="楷体_GB2312" w:hint="eastAsia"/>
        <w:szCs w:val="21"/>
      </w:rPr>
      <w:t>页，共</w:t>
    </w:r>
    <w:r w:rsidR="00990864">
      <w:rPr>
        <w:rFonts w:ascii="楷体_GB2312" w:eastAsia="楷体_GB2312" w:hint="eastAsia"/>
        <w:szCs w:val="21"/>
      </w:rPr>
      <w:fldChar w:fldCharType="begin"/>
    </w:r>
    <w:r>
      <w:rPr>
        <w:rFonts w:ascii="楷体_GB2312" w:eastAsia="楷体_GB2312" w:hint="eastAsia"/>
        <w:szCs w:val="21"/>
      </w:rPr>
      <w:instrText>=</w:instrText>
    </w:r>
    <w:r w:rsidR="00990864">
      <w:rPr>
        <w:rFonts w:ascii="楷体_GB2312" w:eastAsia="楷体_GB2312" w:hint="eastAsia"/>
        <w:szCs w:val="21"/>
      </w:rPr>
      <w:fldChar w:fldCharType="begin"/>
    </w:r>
    <w:r>
      <w:rPr>
        <w:rFonts w:ascii="楷体_GB2312" w:eastAsia="楷体_GB2312" w:hint="eastAsia"/>
        <w:szCs w:val="21"/>
      </w:rPr>
      <w:instrText xml:space="preserve"> numpages </w:instrText>
    </w:r>
    <w:r w:rsidR="00990864">
      <w:rPr>
        <w:rFonts w:ascii="楷体_GB2312" w:eastAsia="楷体_GB2312" w:hint="eastAsia"/>
        <w:szCs w:val="21"/>
      </w:rPr>
      <w:fldChar w:fldCharType="separate"/>
    </w:r>
    <w:r w:rsidR="00852796">
      <w:rPr>
        <w:rFonts w:ascii="楷体_GB2312" w:eastAsia="楷体_GB2312"/>
        <w:noProof/>
        <w:szCs w:val="21"/>
      </w:rPr>
      <w:instrText>69</w:instrText>
    </w:r>
    <w:r w:rsidR="00990864">
      <w:rPr>
        <w:rFonts w:ascii="楷体_GB2312" w:eastAsia="楷体_GB2312" w:hint="eastAsia"/>
        <w:szCs w:val="21"/>
      </w:rPr>
      <w:fldChar w:fldCharType="end"/>
    </w:r>
    <w:r>
      <w:rPr>
        <w:rFonts w:ascii="楷体_GB2312" w:eastAsia="楷体_GB2312" w:hint="eastAsia"/>
        <w:szCs w:val="21"/>
      </w:rPr>
      <w:instrText>-4</w:instrText>
    </w:r>
    <w:r w:rsidR="00990864">
      <w:rPr>
        <w:rFonts w:ascii="楷体_GB2312" w:eastAsia="楷体_GB2312" w:hint="eastAsia"/>
        <w:szCs w:val="21"/>
      </w:rPr>
      <w:fldChar w:fldCharType="separate"/>
    </w:r>
    <w:r w:rsidR="00852796">
      <w:rPr>
        <w:rFonts w:ascii="楷体_GB2312" w:eastAsia="楷体_GB2312"/>
        <w:noProof/>
        <w:szCs w:val="21"/>
      </w:rPr>
      <w:t>65</w:t>
    </w:r>
    <w:r w:rsidR="00990864">
      <w:rPr>
        <w:rFonts w:ascii="楷体_GB2312" w:eastAsia="楷体_GB2312" w:hint="eastAsia"/>
        <w:szCs w:val="21"/>
      </w:rPr>
      <w:fldChar w:fldCharType="end"/>
    </w:r>
    <w:r>
      <w:rPr>
        <w:rFonts w:ascii="楷体_GB2312" w:eastAsia="楷体_GB2312" w:hint="eastAsia"/>
        <w:szCs w:val="21"/>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64" w:rsidRDefault="00990864">
    <w:pPr>
      <w:pStyle w:val="aa"/>
      <w:framePr w:wrap="around" w:vAnchor="text" w:hAnchor="margin" w:xAlign="center" w:y="1"/>
      <w:rPr>
        <w:rStyle w:val="af"/>
      </w:rPr>
    </w:pPr>
  </w:p>
  <w:p w:rsidR="00990864" w:rsidRDefault="00990864">
    <w:pPr>
      <w:pStyle w:val="aa"/>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64" w:rsidRDefault="007C4809">
    <w:pPr>
      <w:pStyle w:val="aa"/>
      <w:jc w:val="center"/>
    </w:pPr>
    <w:r>
      <w:rPr>
        <w:rFonts w:ascii="楷体_GB2312" w:eastAsia="楷体_GB2312" w:hint="eastAsia"/>
        <w:szCs w:val="21"/>
      </w:rPr>
      <w:t>第</w:t>
    </w:r>
    <w:r w:rsidR="00990864">
      <w:rPr>
        <w:rFonts w:ascii="楷体_GB2312" w:eastAsia="楷体_GB2312" w:hint="eastAsia"/>
        <w:szCs w:val="21"/>
      </w:rPr>
      <w:fldChar w:fldCharType="begin"/>
    </w:r>
    <w:r>
      <w:rPr>
        <w:rFonts w:ascii="楷体_GB2312" w:eastAsia="楷体_GB2312" w:hint="eastAsia"/>
        <w:szCs w:val="21"/>
      </w:rPr>
      <w:instrText>page</w:instrText>
    </w:r>
    <w:r w:rsidR="00990864">
      <w:rPr>
        <w:rFonts w:ascii="楷体_GB2312" w:eastAsia="楷体_GB2312" w:hint="eastAsia"/>
        <w:szCs w:val="21"/>
      </w:rPr>
      <w:fldChar w:fldCharType="separate"/>
    </w:r>
    <w:r w:rsidR="00852796">
      <w:rPr>
        <w:rFonts w:ascii="楷体_GB2312" w:eastAsia="楷体_GB2312"/>
        <w:noProof/>
        <w:szCs w:val="21"/>
      </w:rPr>
      <w:t>79</w:t>
    </w:r>
    <w:r w:rsidR="00990864">
      <w:rPr>
        <w:rFonts w:ascii="楷体_GB2312" w:eastAsia="楷体_GB2312" w:hint="eastAsia"/>
        <w:szCs w:val="21"/>
      </w:rPr>
      <w:fldChar w:fldCharType="end"/>
    </w:r>
    <w:r>
      <w:rPr>
        <w:rFonts w:ascii="楷体_GB2312" w:eastAsia="楷体_GB2312" w:hint="eastAsia"/>
        <w:szCs w:val="21"/>
      </w:rPr>
      <w:t>页，共</w:t>
    </w:r>
    <w:r w:rsidR="00990864">
      <w:rPr>
        <w:rFonts w:ascii="楷体_GB2312" w:eastAsia="楷体_GB2312" w:hint="eastAsia"/>
        <w:szCs w:val="21"/>
      </w:rPr>
      <w:fldChar w:fldCharType="begin"/>
    </w:r>
    <w:r>
      <w:rPr>
        <w:rFonts w:ascii="楷体_GB2312" w:eastAsia="楷体_GB2312" w:hint="eastAsia"/>
        <w:szCs w:val="21"/>
      </w:rPr>
      <w:instrText>=</w:instrText>
    </w:r>
    <w:r w:rsidR="00990864">
      <w:rPr>
        <w:rFonts w:ascii="楷体_GB2312" w:eastAsia="楷体_GB2312" w:hint="eastAsia"/>
        <w:szCs w:val="21"/>
      </w:rPr>
      <w:fldChar w:fldCharType="begin"/>
    </w:r>
    <w:r>
      <w:rPr>
        <w:rFonts w:ascii="楷体_GB2312" w:eastAsia="楷体_GB2312" w:hint="eastAsia"/>
        <w:szCs w:val="21"/>
      </w:rPr>
      <w:instrText xml:space="preserve"> numpages </w:instrText>
    </w:r>
    <w:r w:rsidR="00990864">
      <w:rPr>
        <w:rFonts w:ascii="楷体_GB2312" w:eastAsia="楷体_GB2312" w:hint="eastAsia"/>
        <w:szCs w:val="21"/>
      </w:rPr>
      <w:fldChar w:fldCharType="separate"/>
    </w:r>
    <w:r w:rsidR="00852796">
      <w:rPr>
        <w:rFonts w:ascii="楷体_GB2312" w:eastAsia="楷体_GB2312"/>
        <w:noProof/>
        <w:szCs w:val="21"/>
      </w:rPr>
      <w:instrText>84</w:instrText>
    </w:r>
    <w:r w:rsidR="00990864">
      <w:rPr>
        <w:rFonts w:ascii="楷体_GB2312" w:eastAsia="楷体_GB2312" w:hint="eastAsia"/>
        <w:szCs w:val="21"/>
      </w:rPr>
      <w:fldChar w:fldCharType="end"/>
    </w:r>
    <w:r>
      <w:rPr>
        <w:rFonts w:ascii="楷体_GB2312" w:eastAsia="楷体_GB2312" w:hint="eastAsia"/>
        <w:szCs w:val="21"/>
      </w:rPr>
      <w:instrText>-4</w:instrText>
    </w:r>
    <w:r w:rsidR="00990864">
      <w:rPr>
        <w:rFonts w:ascii="楷体_GB2312" w:eastAsia="楷体_GB2312" w:hint="eastAsia"/>
        <w:szCs w:val="21"/>
      </w:rPr>
      <w:fldChar w:fldCharType="separate"/>
    </w:r>
    <w:r w:rsidR="00852796">
      <w:rPr>
        <w:rFonts w:ascii="楷体_GB2312" w:eastAsia="楷体_GB2312"/>
        <w:noProof/>
        <w:szCs w:val="21"/>
      </w:rPr>
      <w:t>80</w:t>
    </w:r>
    <w:r w:rsidR="00990864">
      <w:rPr>
        <w:rFonts w:ascii="楷体_GB2312" w:eastAsia="楷体_GB2312" w:hint="eastAsia"/>
        <w:szCs w:val="21"/>
      </w:rPr>
      <w:fldChar w:fldCharType="end"/>
    </w:r>
    <w:r>
      <w:rPr>
        <w:rFonts w:ascii="楷体_GB2312" w:eastAsia="楷体_GB2312" w:hint="eastAsia"/>
        <w:szCs w:val="21"/>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64" w:rsidRDefault="00990864">
    <w:pPr>
      <w:pStyle w:val="aa"/>
      <w:framePr w:wrap="around" w:vAnchor="text" w:hAnchor="margin" w:xAlign="center" w:y="1"/>
      <w:rPr>
        <w:rStyle w:val="af"/>
      </w:rPr>
    </w:pPr>
  </w:p>
  <w:p w:rsidR="00990864" w:rsidRDefault="00990864">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09" w:rsidRDefault="007C4809" w:rsidP="00990864">
      <w:r>
        <w:separator/>
      </w:r>
    </w:p>
  </w:footnote>
  <w:footnote w:type="continuationSeparator" w:id="0">
    <w:p w:rsidR="007C4809" w:rsidRDefault="007C4809" w:rsidP="00990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4"/>
      <w:numFmt w:val="decimal"/>
      <w:suff w:val="nothing"/>
      <w:lvlText w:val="（%1）"/>
      <w:lvlJc w:val="left"/>
    </w:lvl>
  </w:abstractNum>
  <w:abstractNum w:abstractNumId="1">
    <w:nsid w:val="0000000D"/>
    <w:multiLevelType w:val="multilevel"/>
    <w:tmpl w:val="0000000D"/>
    <w:lvl w:ilvl="0">
      <w:start w:val="1"/>
      <w:numFmt w:val="japaneseCounting"/>
      <w:lvlText w:val="第%1篇"/>
      <w:lvlJc w:val="left"/>
      <w:pPr>
        <w:tabs>
          <w:tab w:val="left" w:pos="1501"/>
        </w:tabs>
        <w:ind w:left="1501" w:hanging="1005"/>
      </w:pPr>
      <w:rPr>
        <w:rFonts w:hint="default"/>
      </w:rPr>
    </w:lvl>
    <w:lvl w:ilvl="1">
      <w:start w:val="1"/>
      <w:numFmt w:val="lowerLetter"/>
      <w:lvlText w:val="%2)"/>
      <w:lvlJc w:val="left"/>
      <w:pPr>
        <w:tabs>
          <w:tab w:val="left" w:pos="1336"/>
        </w:tabs>
        <w:ind w:left="1336" w:hanging="420"/>
      </w:pPr>
    </w:lvl>
    <w:lvl w:ilvl="2">
      <w:start w:val="1"/>
      <w:numFmt w:val="lowerRoman"/>
      <w:lvlText w:val="%3."/>
      <w:lvlJc w:val="right"/>
      <w:pPr>
        <w:tabs>
          <w:tab w:val="left" w:pos="1756"/>
        </w:tabs>
        <w:ind w:left="1756" w:hanging="420"/>
      </w:pPr>
    </w:lvl>
    <w:lvl w:ilvl="3">
      <w:start w:val="1"/>
      <w:numFmt w:val="decimal"/>
      <w:lvlText w:val="%4."/>
      <w:lvlJc w:val="left"/>
      <w:pPr>
        <w:tabs>
          <w:tab w:val="left" w:pos="2176"/>
        </w:tabs>
        <w:ind w:left="2176" w:hanging="420"/>
      </w:pPr>
    </w:lvl>
    <w:lvl w:ilvl="4">
      <w:start w:val="1"/>
      <w:numFmt w:val="lowerLetter"/>
      <w:lvlText w:val="%5)"/>
      <w:lvlJc w:val="left"/>
      <w:pPr>
        <w:tabs>
          <w:tab w:val="left" w:pos="2596"/>
        </w:tabs>
        <w:ind w:left="2596" w:hanging="420"/>
      </w:pPr>
    </w:lvl>
    <w:lvl w:ilvl="5">
      <w:start w:val="1"/>
      <w:numFmt w:val="lowerRoman"/>
      <w:lvlText w:val="%6."/>
      <w:lvlJc w:val="right"/>
      <w:pPr>
        <w:tabs>
          <w:tab w:val="left" w:pos="3016"/>
        </w:tabs>
        <w:ind w:left="3016" w:hanging="420"/>
      </w:pPr>
    </w:lvl>
    <w:lvl w:ilvl="6">
      <w:start w:val="1"/>
      <w:numFmt w:val="decimal"/>
      <w:lvlText w:val="%7."/>
      <w:lvlJc w:val="left"/>
      <w:pPr>
        <w:tabs>
          <w:tab w:val="left" w:pos="3436"/>
        </w:tabs>
        <w:ind w:left="3436" w:hanging="420"/>
      </w:pPr>
    </w:lvl>
    <w:lvl w:ilvl="7">
      <w:start w:val="1"/>
      <w:numFmt w:val="lowerLetter"/>
      <w:lvlText w:val="%8)"/>
      <w:lvlJc w:val="left"/>
      <w:pPr>
        <w:tabs>
          <w:tab w:val="left" w:pos="3856"/>
        </w:tabs>
        <w:ind w:left="3856" w:hanging="420"/>
      </w:pPr>
    </w:lvl>
    <w:lvl w:ilvl="8">
      <w:start w:val="1"/>
      <w:numFmt w:val="lowerRoman"/>
      <w:lvlText w:val="%9."/>
      <w:lvlJc w:val="right"/>
      <w:pPr>
        <w:tabs>
          <w:tab w:val="left" w:pos="4276"/>
        </w:tabs>
        <w:ind w:left="4276" w:hanging="420"/>
      </w:pPr>
    </w:lvl>
  </w:abstractNum>
  <w:abstractNum w:abstractNumId="2">
    <w:nsid w:val="0053208E"/>
    <w:multiLevelType w:val="singleLevel"/>
    <w:tmpl w:val="0053208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
    <w:nsid w:val="346E2B07"/>
    <w:multiLevelType w:val="multilevel"/>
    <w:tmpl w:val="346E2B07"/>
    <w:lvl w:ilvl="0">
      <w:start w:val="1"/>
      <w:numFmt w:val="decimal"/>
      <w:pStyle w:val="Char1"/>
      <w:lvlText w:val="%1、"/>
      <w:lvlJc w:val="left"/>
      <w:pPr>
        <w:tabs>
          <w:tab w:val="left" w:pos="840"/>
        </w:tabs>
        <w:ind w:left="840" w:hanging="360"/>
      </w:pPr>
      <w:rPr>
        <w:rFonts w:hAnsi="Times New Roman" w:hint="default"/>
      </w:rPr>
    </w:lvl>
    <w:lvl w:ilvl="1">
      <w:start w:val="8"/>
      <w:numFmt w:val="japaneseCounting"/>
      <w:lvlText w:val="%2、"/>
      <w:lvlJc w:val="left"/>
      <w:pPr>
        <w:tabs>
          <w:tab w:val="left" w:pos="1110"/>
        </w:tabs>
        <w:ind w:left="1110" w:hanging="480"/>
      </w:pPr>
      <w:rPr>
        <w:rFonts w:hint="default"/>
      </w:rPr>
    </w:lvl>
    <w:lvl w:ilvl="2">
      <w:start w:val="1"/>
      <w:numFmt w:val="decimal"/>
      <w:lvlText w:val="%3、"/>
      <w:lvlJc w:val="left"/>
      <w:pPr>
        <w:tabs>
          <w:tab w:val="left" w:pos="1680"/>
        </w:tabs>
        <w:ind w:left="1680" w:hanging="360"/>
      </w:pPr>
      <w:rPr>
        <w:rFont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51DA5D08"/>
    <w:multiLevelType w:val="multilevel"/>
    <w:tmpl w:val="51DA5D08"/>
    <w:lvl w:ilvl="0">
      <w:start w:val="1"/>
      <w:numFmt w:val="japaneseCounting"/>
      <w:lvlText w:val="（%1）"/>
      <w:lvlJc w:val="left"/>
      <w:pPr>
        <w:ind w:left="1328" w:hanging="750"/>
      </w:pPr>
      <w:rPr>
        <w:rFonts w:hint="default"/>
      </w:rPr>
    </w:lvl>
    <w:lvl w:ilvl="1">
      <w:start w:val="1"/>
      <w:numFmt w:val="lowerLetter"/>
      <w:lvlText w:val="%2)"/>
      <w:lvlJc w:val="left"/>
      <w:pPr>
        <w:ind w:left="1418" w:hanging="420"/>
      </w:pPr>
    </w:lvl>
    <w:lvl w:ilvl="2">
      <w:start w:val="1"/>
      <w:numFmt w:val="lowerRoman"/>
      <w:lvlText w:val="%3."/>
      <w:lvlJc w:val="right"/>
      <w:pPr>
        <w:ind w:left="1838" w:hanging="420"/>
      </w:pPr>
    </w:lvl>
    <w:lvl w:ilvl="3">
      <w:start w:val="1"/>
      <w:numFmt w:val="decimal"/>
      <w:lvlText w:val="%4."/>
      <w:lvlJc w:val="left"/>
      <w:pPr>
        <w:ind w:left="2258" w:hanging="420"/>
      </w:pPr>
    </w:lvl>
    <w:lvl w:ilvl="4">
      <w:start w:val="1"/>
      <w:numFmt w:val="lowerLetter"/>
      <w:lvlText w:val="%5)"/>
      <w:lvlJc w:val="left"/>
      <w:pPr>
        <w:ind w:left="2678" w:hanging="420"/>
      </w:pPr>
    </w:lvl>
    <w:lvl w:ilvl="5">
      <w:start w:val="1"/>
      <w:numFmt w:val="lowerRoman"/>
      <w:lvlText w:val="%6."/>
      <w:lvlJc w:val="right"/>
      <w:pPr>
        <w:ind w:left="3098" w:hanging="420"/>
      </w:pPr>
    </w:lvl>
    <w:lvl w:ilvl="6">
      <w:start w:val="1"/>
      <w:numFmt w:val="decimal"/>
      <w:lvlText w:val="%7."/>
      <w:lvlJc w:val="left"/>
      <w:pPr>
        <w:ind w:left="3518" w:hanging="420"/>
      </w:pPr>
    </w:lvl>
    <w:lvl w:ilvl="7">
      <w:start w:val="1"/>
      <w:numFmt w:val="lowerLetter"/>
      <w:lvlText w:val="%8)"/>
      <w:lvlJc w:val="left"/>
      <w:pPr>
        <w:ind w:left="3938" w:hanging="420"/>
      </w:pPr>
    </w:lvl>
    <w:lvl w:ilvl="8">
      <w:start w:val="1"/>
      <w:numFmt w:val="lowerRoman"/>
      <w:lvlText w:val="%9."/>
      <w:lvlJc w:val="right"/>
      <w:pPr>
        <w:ind w:left="4358"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stylePaneFormatFilter w:val="3F01"/>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㰀̚㟔̚卆䵇㱔ќ続㿿働㿿働㿿㢄̚卆䵇㲀ќＳ㿿働嶚㿿働嶚㿿㤔̚卆䵇㲜ќ㿿働伳㿿働伳㿿㦤̚卆䵇㲸ќ㿿働倀㿿働倀㿿㨴̚卆䵇㴀ќ㿿働倀㿿働倀㿿㫄̚卆䵇悀ߛ琀㿿働㿿働㿿"/>
  </w:docVars>
  <w:rsids>
    <w:rsidRoot w:val="00172A27"/>
    <w:rsid w:val="00002595"/>
    <w:rsid w:val="00004096"/>
    <w:rsid w:val="00010332"/>
    <w:rsid w:val="00013A2B"/>
    <w:rsid w:val="00017241"/>
    <w:rsid w:val="000348AF"/>
    <w:rsid w:val="00040C9B"/>
    <w:rsid w:val="000426FC"/>
    <w:rsid w:val="00044B6F"/>
    <w:rsid w:val="00050B36"/>
    <w:rsid w:val="000608D8"/>
    <w:rsid w:val="000624C7"/>
    <w:rsid w:val="000644C2"/>
    <w:rsid w:val="000721CD"/>
    <w:rsid w:val="00077D1A"/>
    <w:rsid w:val="0008243D"/>
    <w:rsid w:val="0008373B"/>
    <w:rsid w:val="000838F4"/>
    <w:rsid w:val="0008440B"/>
    <w:rsid w:val="00085044"/>
    <w:rsid w:val="00086150"/>
    <w:rsid w:val="0009318F"/>
    <w:rsid w:val="000960BB"/>
    <w:rsid w:val="000A2233"/>
    <w:rsid w:val="000A731A"/>
    <w:rsid w:val="000B426B"/>
    <w:rsid w:val="000B580F"/>
    <w:rsid w:val="000C2269"/>
    <w:rsid w:val="000C694E"/>
    <w:rsid w:val="000C6E7A"/>
    <w:rsid w:val="000D2ED2"/>
    <w:rsid w:val="000E4016"/>
    <w:rsid w:val="000E75D5"/>
    <w:rsid w:val="000F26A1"/>
    <w:rsid w:val="0010056B"/>
    <w:rsid w:val="00105835"/>
    <w:rsid w:val="00111277"/>
    <w:rsid w:val="00112119"/>
    <w:rsid w:val="001139FF"/>
    <w:rsid w:val="00117178"/>
    <w:rsid w:val="00117AC2"/>
    <w:rsid w:val="00121DF5"/>
    <w:rsid w:val="00127AAB"/>
    <w:rsid w:val="00131273"/>
    <w:rsid w:val="001314BB"/>
    <w:rsid w:val="00134BEC"/>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A001C"/>
    <w:rsid w:val="001A0914"/>
    <w:rsid w:val="001A25B2"/>
    <w:rsid w:val="001A2A5C"/>
    <w:rsid w:val="001C2B08"/>
    <w:rsid w:val="001C760F"/>
    <w:rsid w:val="001D5EAB"/>
    <w:rsid w:val="001D635D"/>
    <w:rsid w:val="001E7192"/>
    <w:rsid w:val="001E76B4"/>
    <w:rsid w:val="001F5CE1"/>
    <w:rsid w:val="001F6D4F"/>
    <w:rsid w:val="001F74E2"/>
    <w:rsid w:val="002169AF"/>
    <w:rsid w:val="00233B86"/>
    <w:rsid w:val="00233FA0"/>
    <w:rsid w:val="002379BD"/>
    <w:rsid w:val="00240048"/>
    <w:rsid w:val="00243BFA"/>
    <w:rsid w:val="002573E0"/>
    <w:rsid w:val="00260FD6"/>
    <w:rsid w:val="0026325A"/>
    <w:rsid w:val="00263309"/>
    <w:rsid w:val="00264A14"/>
    <w:rsid w:val="002656A3"/>
    <w:rsid w:val="00277A90"/>
    <w:rsid w:val="00277F66"/>
    <w:rsid w:val="00281079"/>
    <w:rsid w:val="002812B7"/>
    <w:rsid w:val="00283E26"/>
    <w:rsid w:val="002909CD"/>
    <w:rsid w:val="00296745"/>
    <w:rsid w:val="002A277B"/>
    <w:rsid w:val="002A4E3B"/>
    <w:rsid w:val="002B6518"/>
    <w:rsid w:val="002C02D0"/>
    <w:rsid w:val="002C18F5"/>
    <w:rsid w:val="002C4A86"/>
    <w:rsid w:val="002E085D"/>
    <w:rsid w:val="002E2E99"/>
    <w:rsid w:val="002F428F"/>
    <w:rsid w:val="002F59A5"/>
    <w:rsid w:val="00302400"/>
    <w:rsid w:val="0030540F"/>
    <w:rsid w:val="00313D75"/>
    <w:rsid w:val="003149A3"/>
    <w:rsid w:val="003220C8"/>
    <w:rsid w:val="0032266C"/>
    <w:rsid w:val="00322E2A"/>
    <w:rsid w:val="00324F02"/>
    <w:rsid w:val="003267A3"/>
    <w:rsid w:val="003355B0"/>
    <w:rsid w:val="00336C46"/>
    <w:rsid w:val="0034216F"/>
    <w:rsid w:val="003430B1"/>
    <w:rsid w:val="003465BF"/>
    <w:rsid w:val="00347CC3"/>
    <w:rsid w:val="00352571"/>
    <w:rsid w:val="00355CD0"/>
    <w:rsid w:val="003560A3"/>
    <w:rsid w:val="003701D9"/>
    <w:rsid w:val="00371978"/>
    <w:rsid w:val="00383DA7"/>
    <w:rsid w:val="00385FE4"/>
    <w:rsid w:val="00386BE3"/>
    <w:rsid w:val="00392F9D"/>
    <w:rsid w:val="0039352E"/>
    <w:rsid w:val="00396C5D"/>
    <w:rsid w:val="00397CE7"/>
    <w:rsid w:val="003A04B0"/>
    <w:rsid w:val="003A2A63"/>
    <w:rsid w:val="003A2A86"/>
    <w:rsid w:val="003A514D"/>
    <w:rsid w:val="003A57D6"/>
    <w:rsid w:val="003A707C"/>
    <w:rsid w:val="003B1F2C"/>
    <w:rsid w:val="003B2C1A"/>
    <w:rsid w:val="003B2C7A"/>
    <w:rsid w:val="003C0236"/>
    <w:rsid w:val="003C67AF"/>
    <w:rsid w:val="003E7F88"/>
    <w:rsid w:val="003F0D73"/>
    <w:rsid w:val="003F69EA"/>
    <w:rsid w:val="003F7241"/>
    <w:rsid w:val="00401EB4"/>
    <w:rsid w:val="004026E6"/>
    <w:rsid w:val="00407B0E"/>
    <w:rsid w:val="0041492E"/>
    <w:rsid w:val="004154CE"/>
    <w:rsid w:val="00420D0E"/>
    <w:rsid w:val="00421C54"/>
    <w:rsid w:val="00424037"/>
    <w:rsid w:val="0043344E"/>
    <w:rsid w:val="00435FDF"/>
    <w:rsid w:val="00441050"/>
    <w:rsid w:val="00445544"/>
    <w:rsid w:val="00446FBC"/>
    <w:rsid w:val="00453BC3"/>
    <w:rsid w:val="00454437"/>
    <w:rsid w:val="00454877"/>
    <w:rsid w:val="00456AAF"/>
    <w:rsid w:val="00462EDB"/>
    <w:rsid w:val="004644B6"/>
    <w:rsid w:val="00464D11"/>
    <w:rsid w:val="0047172C"/>
    <w:rsid w:val="00471C05"/>
    <w:rsid w:val="00471EEF"/>
    <w:rsid w:val="00476BD7"/>
    <w:rsid w:val="00477144"/>
    <w:rsid w:val="00481C22"/>
    <w:rsid w:val="00484F65"/>
    <w:rsid w:val="004874F2"/>
    <w:rsid w:val="0049692E"/>
    <w:rsid w:val="004A3510"/>
    <w:rsid w:val="004A7273"/>
    <w:rsid w:val="004B13A7"/>
    <w:rsid w:val="004B17C9"/>
    <w:rsid w:val="004B484E"/>
    <w:rsid w:val="004B4A38"/>
    <w:rsid w:val="004B72DC"/>
    <w:rsid w:val="004C13D8"/>
    <w:rsid w:val="004C2562"/>
    <w:rsid w:val="004C32B4"/>
    <w:rsid w:val="004C3B2A"/>
    <w:rsid w:val="004C79F9"/>
    <w:rsid w:val="004D3512"/>
    <w:rsid w:val="004D3BBF"/>
    <w:rsid w:val="004D40A0"/>
    <w:rsid w:val="004D6E28"/>
    <w:rsid w:val="004D7D02"/>
    <w:rsid w:val="004E1C91"/>
    <w:rsid w:val="004E28B6"/>
    <w:rsid w:val="004E290F"/>
    <w:rsid w:val="004E503E"/>
    <w:rsid w:val="004E69D2"/>
    <w:rsid w:val="004E7431"/>
    <w:rsid w:val="004F1F3D"/>
    <w:rsid w:val="004F3434"/>
    <w:rsid w:val="004F482F"/>
    <w:rsid w:val="004F5C4A"/>
    <w:rsid w:val="004F7E5E"/>
    <w:rsid w:val="00502A2F"/>
    <w:rsid w:val="005046FD"/>
    <w:rsid w:val="0050573A"/>
    <w:rsid w:val="00506EB2"/>
    <w:rsid w:val="00507D05"/>
    <w:rsid w:val="00512187"/>
    <w:rsid w:val="00513CFA"/>
    <w:rsid w:val="00517549"/>
    <w:rsid w:val="00520EDC"/>
    <w:rsid w:val="005255EF"/>
    <w:rsid w:val="00532859"/>
    <w:rsid w:val="00534384"/>
    <w:rsid w:val="005361C8"/>
    <w:rsid w:val="0054300B"/>
    <w:rsid w:val="00547B9C"/>
    <w:rsid w:val="00550586"/>
    <w:rsid w:val="005531F7"/>
    <w:rsid w:val="00555D72"/>
    <w:rsid w:val="00560AFD"/>
    <w:rsid w:val="00562CA4"/>
    <w:rsid w:val="0056744E"/>
    <w:rsid w:val="00567971"/>
    <w:rsid w:val="00571DE7"/>
    <w:rsid w:val="00574145"/>
    <w:rsid w:val="005760F1"/>
    <w:rsid w:val="00582A5A"/>
    <w:rsid w:val="005842E1"/>
    <w:rsid w:val="00591694"/>
    <w:rsid w:val="005943F1"/>
    <w:rsid w:val="005971AF"/>
    <w:rsid w:val="00597E94"/>
    <w:rsid w:val="00597F57"/>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5F65CD"/>
    <w:rsid w:val="00601602"/>
    <w:rsid w:val="006050AD"/>
    <w:rsid w:val="00605EE4"/>
    <w:rsid w:val="00607D8D"/>
    <w:rsid w:val="00611256"/>
    <w:rsid w:val="006122AD"/>
    <w:rsid w:val="00614E8B"/>
    <w:rsid w:val="006169A8"/>
    <w:rsid w:val="0061735A"/>
    <w:rsid w:val="006211C3"/>
    <w:rsid w:val="00625A79"/>
    <w:rsid w:val="00631088"/>
    <w:rsid w:val="00634096"/>
    <w:rsid w:val="006346EC"/>
    <w:rsid w:val="006504D2"/>
    <w:rsid w:val="00651845"/>
    <w:rsid w:val="0065366E"/>
    <w:rsid w:val="00653E0E"/>
    <w:rsid w:val="00656D25"/>
    <w:rsid w:val="0066499B"/>
    <w:rsid w:val="00671C05"/>
    <w:rsid w:val="006755B8"/>
    <w:rsid w:val="00682F1A"/>
    <w:rsid w:val="0069605A"/>
    <w:rsid w:val="00697C09"/>
    <w:rsid w:val="006A073F"/>
    <w:rsid w:val="006A0CA5"/>
    <w:rsid w:val="006B0D9D"/>
    <w:rsid w:val="006B1601"/>
    <w:rsid w:val="006B2C88"/>
    <w:rsid w:val="006B4100"/>
    <w:rsid w:val="006B6FCF"/>
    <w:rsid w:val="006C36F0"/>
    <w:rsid w:val="006C521D"/>
    <w:rsid w:val="006D00ED"/>
    <w:rsid w:val="006D05EE"/>
    <w:rsid w:val="006D2C82"/>
    <w:rsid w:val="006D554C"/>
    <w:rsid w:val="006E4599"/>
    <w:rsid w:val="006E47D7"/>
    <w:rsid w:val="006E7BA1"/>
    <w:rsid w:val="006E7FA0"/>
    <w:rsid w:val="006F4055"/>
    <w:rsid w:val="006F78A0"/>
    <w:rsid w:val="007012D0"/>
    <w:rsid w:val="00702A26"/>
    <w:rsid w:val="0070569B"/>
    <w:rsid w:val="00713E98"/>
    <w:rsid w:val="007213E9"/>
    <w:rsid w:val="0072420A"/>
    <w:rsid w:val="007247B0"/>
    <w:rsid w:val="0074288A"/>
    <w:rsid w:val="00744054"/>
    <w:rsid w:val="00744BF8"/>
    <w:rsid w:val="0074723D"/>
    <w:rsid w:val="00750034"/>
    <w:rsid w:val="00750524"/>
    <w:rsid w:val="007659D5"/>
    <w:rsid w:val="007836CB"/>
    <w:rsid w:val="00785DB6"/>
    <w:rsid w:val="00785DD2"/>
    <w:rsid w:val="00786D6A"/>
    <w:rsid w:val="007923EE"/>
    <w:rsid w:val="00795904"/>
    <w:rsid w:val="00796D61"/>
    <w:rsid w:val="007A01CE"/>
    <w:rsid w:val="007A2FE3"/>
    <w:rsid w:val="007A6933"/>
    <w:rsid w:val="007B03F8"/>
    <w:rsid w:val="007B6BF6"/>
    <w:rsid w:val="007C0213"/>
    <w:rsid w:val="007C1FA8"/>
    <w:rsid w:val="007C2C97"/>
    <w:rsid w:val="007C4809"/>
    <w:rsid w:val="007C763D"/>
    <w:rsid w:val="007D4088"/>
    <w:rsid w:val="007D6D55"/>
    <w:rsid w:val="007E271F"/>
    <w:rsid w:val="007F100B"/>
    <w:rsid w:val="007F1247"/>
    <w:rsid w:val="007F7DA2"/>
    <w:rsid w:val="00803DC6"/>
    <w:rsid w:val="008046BA"/>
    <w:rsid w:val="00807D64"/>
    <w:rsid w:val="0081523C"/>
    <w:rsid w:val="00815758"/>
    <w:rsid w:val="00817140"/>
    <w:rsid w:val="00827CBC"/>
    <w:rsid w:val="00833530"/>
    <w:rsid w:val="00845568"/>
    <w:rsid w:val="00852796"/>
    <w:rsid w:val="00852A86"/>
    <w:rsid w:val="00854B54"/>
    <w:rsid w:val="00864050"/>
    <w:rsid w:val="00864A2D"/>
    <w:rsid w:val="00872E4E"/>
    <w:rsid w:val="00880B66"/>
    <w:rsid w:val="00893E4B"/>
    <w:rsid w:val="008A1EC8"/>
    <w:rsid w:val="008A29E3"/>
    <w:rsid w:val="008A7108"/>
    <w:rsid w:val="008B7492"/>
    <w:rsid w:val="008B7C30"/>
    <w:rsid w:val="008D01AD"/>
    <w:rsid w:val="008D2599"/>
    <w:rsid w:val="008D3036"/>
    <w:rsid w:val="008D4057"/>
    <w:rsid w:val="008D5EBC"/>
    <w:rsid w:val="008E12F0"/>
    <w:rsid w:val="008E270A"/>
    <w:rsid w:val="008E2E19"/>
    <w:rsid w:val="008E4A5F"/>
    <w:rsid w:val="008F6A33"/>
    <w:rsid w:val="00900F90"/>
    <w:rsid w:val="0090755E"/>
    <w:rsid w:val="009179D3"/>
    <w:rsid w:val="00920CD7"/>
    <w:rsid w:val="00921060"/>
    <w:rsid w:val="00921277"/>
    <w:rsid w:val="009223BD"/>
    <w:rsid w:val="00922A0D"/>
    <w:rsid w:val="00932149"/>
    <w:rsid w:val="00935AEC"/>
    <w:rsid w:val="0093780E"/>
    <w:rsid w:val="00937845"/>
    <w:rsid w:val="00942DF9"/>
    <w:rsid w:val="0094363A"/>
    <w:rsid w:val="00946830"/>
    <w:rsid w:val="0095271E"/>
    <w:rsid w:val="009531AC"/>
    <w:rsid w:val="009559CA"/>
    <w:rsid w:val="00956C25"/>
    <w:rsid w:val="00976220"/>
    <w:rsid w:val="00982BD0"/>
    <w:rsid w:val="00983C55"/>
    <w:rsid w:val="0098708F"/>
    <w:rsid w:val="00990864"/>
    <w:rsid w:val="009A256A"/>
    <w:rsid w:val="009A2BF9"/>
    <w:rsid w:val="009A32C6"/>
    <w:rsid w:val="009B02F0"/>
    <w:rsid w:val="009C1BC8"/>
    <w:rsid w:val="009C3B12"/>
    <w:rsid w:val="009C6DA8"/>
    <w:rsid w:val="009E3902"/>
    <w:rsid w:val="009F0D0C"/>
    <w:rsid w:val="009F396B"/>
    <w:rsid w:val="009F7D09"/>
    <w:rsid w:val="00A05D47"/>
    <w:rsid w:val="00A10B66"/>
    <w:rsid w:val="00A15B4A"/>
    <w:rsid w:val="00A24FDC"/>
    <w:rsid w:val="00A268E6"/>
    <w:rsid w:val="00A2700A"/>
    <w:rsid w:val="00A33F2C"/>
    <w:rsid w:val="00A34A1B"/>
    <w:rsid w:val="00A359F2"/>
    <w:rsid w:val="00A43E0D"/>
    <w:rsid w:val="00A4503A"/>
    <w:rsid w:val="00A63E96"/>
    <w:rsid w:val="00A65A13"/>
    <w:rsid w:val="00A6653B"/>
    <w:rsid w:val="00A730D7"/>
    <w:rsid w:val="00A73765"/>
    <w:rsid w:val="00A85B59"/>
    <w:rsid w:val="00A8655C"/>
    <w:rsid w:val="00A90230"/>
    <w:rsid w:val="00A96781"/>
    <w:rsid w:val="00AB3712"/>
    <w:rsid w:val="00AB6FFB"/>
    <w:rsid w:val="00AC3335"/>
    <w:rsid w:val="00AC39CE"/>
    <w:rsid w:val="00AC5600"/>
    <w:rsid w:val="00AE0C43"/>
    <w:rsid w:val="00AE5539"/>
    <w:rsid w:val="00AF1F5A"/>
    <w:rsid w:val="00B01B9E"/>
    <w:rsid w:val="00B02CFD"/>
    <w:rsid w:val="00B04963"/>
    <w:rsid w:val="00B06FD1"/>
    <w:rsid w:val="00B11C34"/>
    <w:rsid w:val="00B14F60"/>
    <w:rsid w:val="00B167C4"/>
    <w:rsid w:val="00B16F37"/>
    <w:rsid w:val="00B223D9"/>
    <w:rsid w:val="00B226A2"/>
    <w:rsid w:val="00B230A4"/>
    <w:rsid w:val="00B25C32"/>
    <w:rsid w:val="00B262C8"/>
    <w:rsid w:val="00B269FB"/>
    <w:rsid w:val="00B3063C"/>
    <w:rsid w:val="00B4285E"/>
    <w:rsid w:val="00B42C81"/>
    <w:rsid w:val="00B4337E"/>
    <w:rsid w:val="00B4523B"/>
    <w:rsid w:val="00B53274"/>
    <w:rsid w:val="00B55EB5"/>
    <w:rsid w:val="00B62986"/>
    <w:rsid w:val="00B64C9B"/>
    <w:rsid w:val="00B6543E"/>
    <w:rsid w:val="00B80493"/>
    <w:rsid w:val="00B8191E"/>
    <w:rsid w:val="00B83100"/>
    <w:rsid w:val="00B912A9"/>
    <w:rsid w:val="00B91E3D"/>
    <w:rsid w:val="00B9257D"/>
    <w:rsid w:val="00BA1AD2"/>
    <w:rsid w:val="00BA69D4"/>
    <w:rsid w:val="00BA725B"/>
    <w:rsid w:val="00BB76AC"/>
    <w:rsid w:val="00BC356C"/>
    <w:rsid w:val="00BD3199"/>
    <w:rsid w:val="00BE66DA"/>
    <w:rsid w:val="00BF01DE"/>
    <w:rsid w:val="00BF0F44"/>
    <w:rsid w:val="00BF1157"/>
    <w:rsid w:val="00BF3D3F"/>
    <w:rsid w:val="00BF3E45"/>
    <w:rsid w:val="00BF5E51"/>
    <w:rsid w:val="00BF64EA"/>
    <w:rsid w:val="00C163D7"/>
    <w:rsid w:val="00C20BD5"/>
    <w:rsid w:val="00C22D93"/>
    <w:rsid w:val="00C25A5E"/>
    <w:rsid w:val="00C27699"/>
    <w:rsid w:val="00C277C7"/>
    <w:rsid w:val="00C33BBF"/>
    <w:rsid w:val="00C345B5"/>
    <w:rsid w:val="00C352BE"/>
    <w:rsid w:val="00C35F2E"/>
    <w:rsid w:val="00C37918"/>
    <w:rsid w:val="00C44638"/>
    <w:rsid w:val="00C44723"/>
    <w:rsid w:val="00C50864"/>
    <w:rsid w:val="00C52F34"/>
    <w:rsid w:val="00C63754"/>
    <w:rsid w:val="00C64084"/>
    <w:rsid w:val="00C65B30"/>
    <w:rsid w:val="00C6605F"/>
    <w:rsid w:val="00C660AD"/>
    <w:rsid w:val="00C67348"/>
    <w:rsid w:val="00C67AE3"/>
    <w:rsid w:val="00C70955"/>
    <w:rsid w:val="00C71808"/>
    <w:rsid w:val="00C73CBB"/>
    <w:rsid w:val="00C75587"/>
    <w:rsid w:val="00C82775"/>
    <w:rsid w:val="00C8364C"/>
    <w:rsid w:val="00C86EF3"/>
    <w:rsid w:val="00C9053A"/>
    <w:rsid w:val="00C915CE"/>
    <w:rsid w:val="00C92B4A"/>
    <w:rsid w:val="00CA2EC7"/>
    <w:rsid w:val="00CB7916"/>
    <w:rsid w:val="00CC4F1F"/>
    <w:rsid w:val="00CD7211"/>
    <w:rsid w:val="00CD799E"/>
    <w:rsid w:val="00CD79B1"/>
    <w:rsid w:val="00CE0415"/>
    <w:rsid w:val="00CE06CB"/>
    <w:rsid w:val="00CE0E35"/>
    <w:rsid w:val="00CE31D1"/>
    <w:rsid w:val="00CE46BA"/>
    <w:rsid w:val="00CE5700"/>
    <w:rsid w:val="00CF0329"/>
    <w:rsid w:val="00CF0DD6"/>
    <w:rsid w:val="00CF3591"/>
    <w:rsid w:val="00CF4170"/>
    <w:rsid w:val="00D03DE9"/>
    <w:rsid w:val="00D05D2C"/>
    <w:rsid w:val="00D109E3"/>
    <w:rsid w:val="00D11AC4"/>
    <w:rsid w:val="00D1382F"/>
    <w:rsid w:val="00D16B2D"/>
    <w:rsid w:val="00D20E80"/>
    <w:rsid w:val="00D31923"/>
    <w:rsid w:val="00D400C4"/>
    <w:rsid w:val="00D422E5"/>
    <w:rsid w:val="00D42DB1"/>
    <w:rsid w:val="00D44645"/>
    <w:rsid w:val="00D453F5"/>
    <w:rsid w:val="00D47737"/>
    <w:rsid w:val="00D538E5"/>
    <w:rsid w:val="00D6022E"/>
    <w:rsid w:val="00D6613F"/>
    <w:rsid w:val="00D67B0B"/>
    <w:rsid w:val="00D67FB6"/>
    <w:rsid w:val="00D71038"/>
    <w:rsid w:val="00D8175C"/>
    <w:rsid w:val="00D82D27"/>
    <w:rsid w:val="00D83126"/>
    <w:rsid w:val="00D85550"/>
    <w:rsid w:val="00D86AD4"/>
    <w:rsid w:val="00D90AF8"/>
    <w:rsid w:val="00D938AF"/>
    <w:rsid w:val="00D972D9"/>
    <w:rsid w:val="00D97AA5"/>
    <w:rsid w:val="00DA1BC7"/>
    <w:rsid w:val="00DA704F"/>
    <w:rsid w:val="00DB0304"/>
    <w:rsid w:val="00DB3A49"/>
    <w:rsid w:val="00DC15EB"/>
    <w:rsid w:val="00DE224B"/>
    <w:rsid w:val="00DE3647"/>
    <w:rsid w:val="00DE5D68"/>
    <w:rsid w:val="00DF137A"/>
    <w:rsid w:val="00E005E1"/>
    <w:rsid w:val="00E0077F"/>
    <w:rsid w:val="00E041E5"/>
    <w:rsid w:val="00E077A3"/>
    <w:rsid w:val="00E14DC9"/>
    <w:rsid w:val="00E34962"/>
    <w:rsid w:val="00E35C31"/>
    <w:rsid w:val="00E3748E"/>
    <w:rsid w:val="00E379EA"/>
    <w:rsid w:val="00E445F2"/>
    <w:rsid w:val="00E45F31"/>
    <w:rsid w:val="00E46A15"/>
    <w:rsid w:val="00E50058"/>
    <w:rsid w:val="00E5081D"/>
    <w:rsid w:val="00E51C0D"/>
    <w:rsid w:val="00E57A6E"/>
    <w:rsid w:val="00E66B20"/>
    <w:rsid w:val="00E6782A"/>
    <w:rsid w:val="00E73330"/>
    <w:rsid w:val="00E770BC"/>
    <w:rsid w:val="00E82101"/>
    <w:rsid w:val="00E879C0"/>
    <w:rsid w:val="00E90734"/>
    <w:rsid w:val="00E91274"/>
    <w:rsid w:val="00E919A6"/>
    <w:rsid w:val="00EA1EB9"/>
    <w:rsid w:val="00EA324E"/>
    <w:rsid w:val="00EA63F6"/>
    <w:rsid w:val="00EA7857"/>
    <w:rsid w:val="00EB1499"/>
    <w:rsid w:val="00EB6B65"/>
    <w:rsid w:val="00EB7282"/>
    <w:rsid w:val="00EC0869"/>
    <w:rsid w:val="00EE24D4"/>
    <w:rsid w:val="00F029CC"/>
    <w:rsid w:val="00F02E04"/>
    <w:rsid w:val="00F0388E"/>
    <w:rsid w:val="00F05A96"/>
    <w:rsid w:val="00F10CF4"/>
    <w:rsid w:val="00F14C77"/>
    <w:rsid w:val="00F2445D"/>
    <w:rsid w:val="00F3077E"/>
    <w:rsid w:val="00F33C33"/>
    <w:rsid w:val="00F401C1"/>
    <w:rsid w:val="00F44421"/>
    <w:rsid w:val="00F46E30"/>
    <w:rsid w:val="00F60783"/>
    <w:rsid w:val="00F608C3"/>
    <w:rsid w:val="00F64824"/>
    <w:rsid w:val="00F65ED0"/>
    <w:rsid w:val="00F67F76"/>
    <w:rsid w:val="00F7123B"/>
    <w:rsid w:val="00F818DB"/>
    <w:rsid w:val="00F82172"/>
    <w:rsid w:val="00F86DF8"/>
    <w:rsid w:val="00F911DF"/>
    <w:rsid w:val="00FA32D1"/>
    <w:rsid w:val="00FA502F"/>
    <w:rsid w:val="00FA5085"/>
    <w:rsid w:val="00FB2716"/>
    <w:rsid w:val="00FB3959"/>
    <w:rsid w:val="00FB7D37"/>
    <w:rsid w:val="00FC2D55"/>
    <w:rsid w:val="00FD3F2A"/>
    <w:rsid w:val="00FE2C85"/>
    <w:rsid w:val="00FE6BE0"/>
    <w:rsid w:val="00FF1127"/>
    <w:rsid w:val="00FF32F5"/>
    <w:rsid w:val="01276B70"/>
    <w:rsid w:val="012C3BE2"/>
    <w:rsid w:val="01482A65"/>
    <w:rsid w:val="019D14B4"/>
    <w:rsid w:val="019E529B"/>
    <w:rsid w:val="01EA7F33"/>
    <w:rsid w:val="02201866"/>
    <w:rsid w:val="024318C6"/>
    <w:rsid w:val="02B70580"/>
    <w:rsid w:val="03C17B39"/>
    <w:rsid w:val="04332A92"/>
    <w:rsid w:val="04D408FB"/>
    <w:rsid w:val="05534A4C"/>
    <w:rsid w:val="058C4826"/>
    <w:rsid w:val="060B230B"/>
    <w:rsid w:val="062D5E1A"/>
    <w:rsid w:val="069210C6"/>
    <w:rsid w:val="07182E35"/>
    <w:rsid w:val="07965F00"/>
    <w:rsid w:val="082D6099"/>
    <w:rsid w:val="086C26E0"/>
    <w:rsid w:val="0888365C"/>
    <w:rsid w:val="088B1032"/>
    <w:rsid w:val="0923440D"/>
    <w:rsid w:val="096F17FA"/>
    <w:rsid w:val="09A920E8"/>
    <w:rsid w:val="09CB032D"/>
    <w:rsid w:val="0A2E773B"/>
    <w:rsid w:val="0A8C0317"/>
    <w:rsid w:val="0B653002"/>
    <w:rsid w:val="0BEF2CCC"/>
    <w:rsid w:val="0D8D2C59"/>
    <w:rsid w:val="0E2429A6"/>
    <w:rsid w:val="0E8E13BC"/>
    <w:rsid w:val="0ED9482B"/>
    <w:rsid w:val="0F3A1A89"/>
    <w:rsid w:val="0F491319"/>
    <w:rsid w:val="0F817C7F"/>
    <w:rsid w:val="0F84383D"/>
    <w:rsid w:val="0FAE0C0C"/>
    <w:rsid w:val="0FEB18AD"/>
    <w:rsid w:val="101A6B79"/>
    <w:rsid w:val="10A2451B"/>
    <w:rsid w:val="111C11EE"/>
    <w:rsid w:val="11603F53"/>
    <w:rsid w:val="119F0F1F"/>
    <w:rsid w:val="11CC1DC3"/>
    <w:rsid w:val="11E3187C"/>
    <w:rsid w:val="12042B30"/>
    <w:rsid w:val="123526EB"/>
    <w:rsid w:val="123E0DFD"/>
    <w:rsid w:val="124E5814"/>
    <w:rsid w:val="127D1368"/>
    <w:rsid w:val="12943E0E"/>
    <w:rsid w:val="136278DA"/>
    <w:rsid w:val="139411C6"/>
    <w:rsid w:val="13B567D8"/>
    <w:rsid w:val="140838EB"/>
    <w:rsid w:val="141A7FA7"/>
    <w:rsid w:val="144840BB"/>
    <w:rsid w:val="148B217E"/>
    <w:rsid w:val="15CD0B83"/>
    <w:rsid w:val="164E24E9"/>
    <w:rsid w:val="169961A3"/>
    <w:rsid w:val="16E74519"/>
    <w:rsid w:val="1777230E"/>
    <w:rsid w:val="17920939"/>
    <w:rsid w:val="17D50DED"/>
    <w:rsid w:val="19001DFA"/>
    <w:rsid w:val="19420680"/>
    <w:rsid w:val="1A6A05EB"/>
    <w:rsid w:val="1A707A6D"/>
    <w:rsid w:val="1A914DD2"/>
    <w:rsid w:val="1AF112C0"/>
    <w:rsid w:val="1B3D31C2"/>
    <w:rsid w:val="1BA863A5"/>
    <w:rsid w:val="1BE03A05"/>
    <w:rsid w:val="1C3F69E4"/>
    <w:rsid w:val="1C886977"/>
    <w:rsid w:val="1CCB2BC8"/>
    <w:rsid w:val="1CEB0181"/>
    <w:rsid w:val="1D0C2E56"/>
    <w:rsid w:val="1D322AF4"/>
    <w:rsid w:val="1DCA3F6C"/>
    <w:rsid w:val="1E995338"/>
    <w:rsid w:val="1EAE5864"/>
    <w:rsid w:val="1EC62F0A"/>
    <w:rsid w:val="1EED1ACC"/>
    <w:rsid w:val="1F1B2614"/>
    <w:rsid w:val="1F2325C1"/>
    <w:rsid w:val="1FAB24C6"/>
    <w:rsid w:val="1FD52AAE"/>
    <w:rsid w:val="204123F7"/>
    <w:rsid w:val="20656096"/>
    <w:rsid w:val="20E64474"/>
    <w:rsid w:val="22056258"/>
    <w:rsid w:val="22486498"/>
    <w:rsid w:val="2313187B"/>
    <w:rsid w:val="23135718"/>
    <w:rsid w:val="232946DA"/>
    <w:rsid w:val="23A87290"/>
    <w:rsid w:val="23C3147F"/>
    <w:rsid w:val="23D22653"/>
    <w:rsid w:val="23F850B1"/>
    <w:rsid w:val="23F92512"/>
    <w:rsid w:val="24DB2B05"/>
    <w:rsid w:val="250D6F6A"/>
    <w:rsid w:val="258A69AD"/>
    <w:rsid w:val="25B5026A"/>
    <w:rsid w:val="25FD3EE1"/>
    <w:rsid w:val="26B751DE"/>
    <w:rsid w:val="26D8294B"/>
    <w:rsid w:val="29311825"/>
    <w:rsid w:val="293D0755"/>
    <w:rsid w:val="2A994270"/>
    <w:rsid w:val="2B215A50"/>
    <w:rsid w:val="2B6B45C8"/>
    <w:rsid w:val="2B9933F4"/>
    <w:rsid w:val="2B9C35B1"/>
    <w:rsid w:val="2BA45A27"/>
    <w:rsid w:val="2CA64350"/>
    <w:rsid w:val="2CEA02BC"/>
    <w:rsid w:val="2CF33B94"/>
    <w:rsid w:val="2CFE7466"/>
    <w:rsid w:val="2D67726C"/>
    <w:rsid w:val="2D803AB9"/>
    <w:rsid w:val="2E3138CD"/>
    <w:rsid w:val="2E990003"/>
    <w:rsid w:val="2F5702EB"/>
    <w:rsid w:val="2FD379C7"/>
    <w:rsid w:val="301C5477"/>
    <w:rsid w:val="30517FE3"/>
    <w:rsid w:val="30637F23"/>
    <w:rsid w:val="306B33C3"/>
    <w:rsid w:val="30935525"/>
    <w:rsid w:val="30D64CF5"/>
    <w:rsid w:val="30D97238"/>
    <w:rsid w:val="31065D72"/>
    <w:rsid w:val="31894E52"/>
    <w:rsid w:val="31CA30A4"/>
    <w:rsid w:val="31D70946"/>
    <w:rsid w:val="320E2CDF"/>
    <w:rsid w:val="32165D2E"/>
    <w:rsid w:val="32D8387B"/>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7B11673"/>
    <w:rsid w:val="37D953D6"/>
    <w:rsid w:val="382D02FB"/>
    <w:rsid w:val="383F45D6"/>
    <w:rsid w:val="387618AA"/>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CA408E8"/>
    <w:rsid w:val="3D1E1EB5"/>
    <w:rsid w:val="3D4A1767"/>
    <w:rsid w:val="3D957616"/>
    <w:rsid w:val="3DA43295"/>
    <w:rsid w:val="3DA940B9"/>
    <w:rsid w:val="3DDD77F7"/>
    <w:rsid w:val="3E0334CE"/>
    <w:rsid w:val="3EF21DDE"/>
    <w:rsid w:val="3FE91433"/>
    <w:rsid w:val="3FFF2A05"/>
    <w:rsid w:val="40915CFA"/>
    <w:rsid w:val="40F60EB8"/>
    <w:rsid w:val="41817272"/>
    <w:rsid w:val="41864792"/>
    <w:rsid w:val="41AC5E1B"/>
    <w:rsid w:val="41B758BF"/>
    <w:rsid w:val="41BA6A61"/>
    <w:rsid w:val="41C041EE"/>
    <w:rsid w:val="41EF4F3F"/>
    <w:rsid w:val="421B1581"/>
    <w:rsid w:val="425D3596"/>
    <w:rsid w:val="43942EB7"/>
    <w:rsid w:val="439E6C53"/>
    <w:rsid w:val="43F5638C"/>
    <w:rsid w:val="44657046"/>
    <w:rsid w:val="447B4066"/>
    <w:rsid w:val="44A76AED"/>
    <w:rsid w:val="44C012D8"/>
    <w:rsid w:val="44F1532A"/>
    <w:rsid w:val="454A6CBD"/>
    <w:rsid w:val="45DF172F"/>
    <w:rsid w:val="45FB325E"/>
    <w:rsid w:val="46547170"/>
    <w:rsid w:val="467B4E31"/>
    <w:rsid w:val="478B3EC9"/>
    <w:rsid w:val="484F3AB2"/>
    <w:rsid w:val="49B974FF"/>
    <w:rsid w:val="4A381A7F"/>
    <w:rsid w:val="4A5D5D91"/>
    <w:rsid w:val="4A64791A"/>
    <w:rsid w:val="4AF074FE"/>
    <w:rsid w:val="4B691746"/>
    <w:rsid w:val="4BA569DD"/>
    <w:rsid w:val="4BAC56B3"/>
    <w:rsid w:val="4BDA3FA0"/>
    <w:rsid w:val="4C8E750A"/>
    <w:rsid w:val="4CBA7DEE"/>
    <w:rsid w:val="4D087579"/>
    <w:rsid w:val="4D672410"/>
    <w:rsid w:val="4DBF1E38"/>
    <w:rsid w:val="4DE84F31"/>
    <w:rsid w:val="4E1103A0"/>
    <w:rsid w:val="4E5101DC"/>
    <w:rsid w:val="4EC83FCF"/>
    <w:rsid w:val="4F170F52"/>
    <w:rsid w:val="4FD87D0C"/>
    <w:rsid w:val="5063102A"/>
    <w:rsid w:val="50CB601A"/>
    <w:rsid w:val="50EB4351"/>
    <w:rsid w:val="514B0B80"/>
    <w:rsid w:val="517F3A81"/>
    <w:rsid w:val="518A5153"/>
    <w:rsid w:val="51B81163"/>
    <w:rsid w:val="52542432"/>
    <w:rsid w:val="532661FA"/>
    <w:rsid w:val="53F10DC5"/>
    <w:rsid w:val="54297BF9"/>
    <w:rsid w:val="54DE2B6E"/>
    <w:rsid w:val="558D2203"/>
    <w:rsid w:val="565E0EBF"/>
    <w:rsid w:val="56663D4D"/>
    <w:rsid w:val="56E173D6"/>
    <w:rsid w:val="572752E3"/>
    <w:rsid w:val="578D68CA"/>
    <w:rsid w:val="580735FF"/>
    <w:rsid w:val="58715398"/>
    <w:rsid w:val="58EB36FA"/>
    <w:rsid w:val="59427D02"/>
    <w:rsid w:val="594E2144"/>
    <w:rsid w:val="59C56616"/>
    <w:rsid w:val="5A0264A1"/>
    <w:rsid w:val="5A582DE6"/>
    <w:rsid w:val="5A647BDD"/>
    <w:rsid w:val="5AE7002E"/>
    <w:rsid w:val="5B6B6514"/>
    <w:rsid w:val="5BC27F78"/>
    <w:rsid w:val="5C1A2390"/>
    <w:rsid w:val="5D0A5B35"/>
    <w:rsid w:val="5D5C58FB"/>
    <w:rsid w:val="5D687C42"/>
    <w:rsid w:val="5D7054D9"/>
    <w:rsid w:val="5D7B386B"/>
    <w:rsid w:val="5DE85718"/>
    <w:rsid w:val="5E1075E1"/>
    <w:rsid w:val="5E35651C"/>
    <w:rsid w:val="5E4245C0"/>
    <w:rsid w:val="5EA0364D"/>
    <w:rsid w:val="5EAB28FC"/>
    <w:rsid w:val="5ED44A5B"/>
    <w:rsid w:val="5F2F7A39"/>
    <w:rsid w:val="605C13A4"/>
    <w:rsid w:val="614800A8"/>
    <w:rsid w:val="617059E9"/>
    <w:rsid w:val="61AE7A4D"/>
    <w:rsid w:val="61BF5187"/>
    <w:rsid w:val="61C6117D"/>
    <w:rsid w:val="61D95419"/>
    <w:rsid w:val="61FA4982"/>
    <w:rsid w:val="62B250FC"/>
    <w:rsid w:val="62FF24D8"/>
    <w:rsid w:val="6317701F"/>
    <w:rsid w:val="63A45151"/>
    <w:rsid w:val="6407626A"/>
    <w:rsid w:val="642059F8"/>
    <w:rsid w:val="643D4EAE"/>
    <w:rsid w:val="64625A39"/>
    <w:rsid w:val="646B5216"/>
    <w:rsid w:val="648669A1"/>
    <w:rsid w:val="650236C7"/>
    <w:rsid w:val="652C450B"/>
    <w:rsid w:val="659B1D19"/>
    <w:rsid w:val="659E355B"/>
    <w:rsid w:val="65AF3460"/>
    <w:rsid w:val="66AC7E7F"/>
    <w:rsid w:val="66F44096"/>
    <w:rsid w:val="673649EA"/>
    <w:rsid w:val="67521628"/>
    <w:rsid w:val="67F95923"/>
    <w:rsid w:val="68BB6C4E"/>
    <w:rsid w:val="690E7426"/>
    <w:rsid w:val="692E211D"/>
    <w:rsid w:val="69344C1E"/>
    <w:rsid w:val="693D7BB4"/>
    <w:rsid w:val="696D5485"/>
    <w:rsid w:val="6A071E00"/>
    <w:rsid w:val="6AB976A5"/>
    <w:rsid w:val="6AC63E03"/>
    <w:rsid w:val="6ADF6577"/>
    <w:rsid w:val="6B3D6642"/>
    <w:rsid w:val="6B421B88"/>
    <w:rsid w:val="6B6320BC"/>
    <w:rsid w:val="6BA10C89"/>
    <w:rsid w:val="6C0B5DE6"/>
    <w:rsid w:val="6D156302"/>
    <w:rsid w:val="6D705B74"/>
    <w:rsid w:val="6D9E6164"/>
    <w:rsid w:val="6DA44832"/>
    <w:rsid w:val="6DEF2A6B"/>
    <w:rsid w:val="6E9728B8"/>
    <w:rsid w:val="6F150D98"/>
    <w:rsid w:val="6FBA2FDB"/>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C2AF8"/>
    <w:rsid w:val="76F51E90"/>
    <w:rsid w:val="778A0CAD"/>
    <w:rsid w:val="77927327"/>
    <w:rsid w:val="77A36C68"/>
    <w:rsid w:val="77D05B9F"/>
    <w:rsid w:val="78D67AA0"/>
    <w:rsid w:val="798B6B74"/>
    <w:rsid w:val="7B7D7929"/>
    <w:rsid w:val="7BE06567"/>
    <w:rsid w:val="7BF043E5"/>
    <w:rsid w:val="7BF0440A"/>
    <w:rsid w:val="7C5B49D6"/>
    <w:rsid w:val="7CB55428"/>
    <w:rsid w:val="7CF65E91"/>
    <w:rsid w:val="7CF75D8B"/>
    <w:rsid w:val="7D042209"/>
    <w:rsid w:val="7D4072B2"/>
    <w:rsid w:val="7D770189"/>
    <w:rsid w:val="7DC05A9C"/>
    <w:rsid w:val="7F1E5CFC"/>
    <w:rsid w:val="7FF526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0864"/>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unhideWhenUsed/>
    <w:qFormat/>
    <w:rsid w:val="00990864"/>
    <w:pPr>
      <w:widowControl/>
      <w:ind w:firstLineChars="200" w:firstLine="420"/>
      <w:jc w:val="left"/>
    </w:pPr>
    <w:rPr>
      <w:rFonts w:hAnsi="宋体"/>
      <w:kern w:val="0"/>
      <w:sz w:val="24"/>
    </w:rPr>
  </w:style>
  <w:style w:type="paragraph" w:styleId="a4">
    <w:name w:val="Document Map"/>
    <w:basedOn w:val="a"/>
    <w:qFormat/>
    <w:rsid w:val="00990864"/>
    <w:pPr>
      <w:shd w:val="clear" w:color="auto" w:fill="000080"/>
    </w:pPr>
    <w:rPr>
      <w:szCs w:val="20"/>
    </w:rPr>
  </w:style>
  <w:style w:type="paragraph" w:styleId="a5">
    <w:name w:val="annotation text"/>
    <w:basedOn w:val="a"/>
    <w:link w:val="Char0"/>
    <w:qFormat/>
    <w:rsid w:val="00990864"/>
    <w:pPr>
      <w:jc w:val="left"/>
    </w:pPr>
  </w:style>
  <w:style w:type="paragraph" w:styleId="a6">
    <w:name w:val="Body Text"/>
    <w:basedOn w:val="a"/>
    <w:qFormat/>
    <w:rsid w:val="00990864"/>
    <w:pPr>
      <w:spacing w:after="120"/>
    </w:pPr>
    <w:rPr>
      <w:szCs w:val="20"/>
    </w:rPr>
  </w:style>
  <w:style w:type="paragraph" w:styleId="a7">
    <w:name w:val="Body Text Indent"/>
    <w:basedOn w:val="a"/>
    <w:qFormat/>
    <w:rsid w:val="00990864"/>
    <w:pPr>
      <w:ind w:firstLine="570"/>
    </w:pPr>
    <w:rPr>
      <w:sz w:val="28"/>
    </w:rPr>
  </w:style>
  <w:style w:type="paragraph" w:styleId="a8">
    <w:name w:val="Plain Text"/>
    <w:basedOn w:val="a"/>
    <w:qFormat/>
    <w:rsid w:val="00990864"/>
    <w:rPr>
      <w:rFonts w:ascii="宋体" w:hAnsi="Courier New"/>
      <w:kern w:val="0"/>
      <w:sz w:val="20"/>
    </w:rPr>
  </w:style>
  <w:style w:type="paragraph" w:styleId="a9">
    <w:name w:val="Balloon Text"/>
    <w:basedOn w:val="a"/>
    <w:qFormat/>
    <w:rsid w:val="00990864"/>
    <w:rPr>
      <w:sz w:val="18"/>
      <w:szCs w:val="18"/>
    </w:rPr>
  </w:style>
  <w:style w:type="paragraph" w:styleId="aa">
    <w:name w:val="footer"/>
    <w:basedOn w:val="a"/>
    <w:link w:val="Char2"/>
    <w:uiPriority w:val="99"/>
    <w:qFormat/>
    <w:rsid w:val="00990864"/>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ab">
    <w:name w:val="header"/>
    <w:basedOn w:val="a"/>
    <w:link w:val="Char3"/>
    <w:uiPriority w:val="99"/>
    <w:qFormat/>
    <w:rsid w:val="00990864"/>
    <w:pPr>
      <w:pBdr>
        <w:bottom w:val="single" w:sz="6" w:space="1" w:color="auto"/>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ac">
    <w:name w:val="Normal (Web)"/>
    <w:basedOn w:val="a"/>
    <w:qFormat/>
    <w:rsid w:val="00990864"/>
    <w:pPr>
      <w:widowControl/>
      <w:spacing w:before="100" w:beforeAutospacing="1" w:after="100" w:afterAutospacing="1"/>
      <w:jc w:val="left"/>
    </w:pPr>
    <w:rPr>
      <w:rFonts w:ascii="宋体" w:hAnsi="宋体"/>
      <w:kern w:val="0"/>
      <w:sz w:val="24"/>
    </w:rPr>
  </w:style>
  <w:style w:type="paragraph" w:styleId="ad">
    <w:name w:val="annotation subject"/>
    <w:basedOn w:val="a5"/>
    <w:next w:val="a5"/>
    <w:qFormat/>
    <w:rsid w:val="00990864"/>
    <w:rPr>
      <w:b/>
      <w:bCs/>
    </w:rPr>
  </w:style>
  <w:style w:type="table" w:styleId="ae">
    <w:name w:val="Table Grid"/>
    <w:basedOn w:val="a2"/>
    <w:uiPriority w:val="99"/>
    <w:qFormat/>
    <w:rsid w:val="00990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sid w:val="00990864"/>
    <w:rPr>
      <w:rFonts w:eastAsia="宋体"/>
      <w:kern w:val="2"/>
      <w:sz w:val="24"/>
      <w:szCs w:val="24"/>
      <w:lang w:val="en-US" w:eastAsia="zh-CN" w:bidi="ar-SA"/>
    </w:rPr>
  </w:style>
  <w:style w:type="character" w:styleId="af0">
    <w:name w:val="Hyperlink"/>
    <w:qFormat/>
    <w:rsid w:val="00990864"/>
    <w:rPr>
      <w:rFonts w:eastAsia="宋体"/>
      <w:color w:val="0000FF"/>
      <w:szCs w:val="24"/>
      <w:u w:val="single"/>
    </w:rPr>
  </w:style>
  <w:style w:type="character" w:styleId="af1">
    <w:name w:val="annotation reference"/>
    <w:basedOn w:val="a1"/>
    <w:qFormat/>
    <w:rsid w:val="00990864"/>
    <w:rPr>
      <w:rFonts w:eastAsia="宋体"/>
      <w:sz w:val="21"/>
      <w:szCs w:val="21"/>
    </w:rPr>
  </w:style>
  <w:style w:type="paragraph" w:customStyle="1" w:styleId="af2">
    <w:name w:val="首行缩进"/>
    <w:basedOn w:val="a"/>
    <w:qFormat/>
    <w:rsid w:val="00990864"/>
    <w:pPr>
      <w:spacing w:line="300" w:lineRule="auto"/>
      <w:ind w:firstLineChars="200" w:firstLine="420"/>
    </w:pPr>
    <w:rPr>
      <w:rFonts w:eastAsia="方正书宋简体"/>
      <w:szCs w:val="20"/>
    </w:rPr>
  </w:style>
  <w:style w:type="character" w:customStyle="1" w:styleId="Char0">
    <w:name w:val="批注文字 Char"/>
    <w:link w:val="a5"/>
    <w:semiHidden/>
    <w:qFormat/>
    <w:locked/>
    <w:rsid w:val="00990864"/>
    <w:rPr>
      <w:rFonts w:eastAsia="宋体"/>
      <w:kern w:val="2"/>
      <w:sz w:val="21"/>
      <w:szCs w:val="24"/>
      <w:lang w:val="en-US" w:eastAsia="zh-CN" w:bidi="ar-SA"/>
    </w:rPr>
  </w:style>
  <w:style w:type="character" w:customStyle="1" w:styleId="CharChar">
    <w:name w:val="章节二 Char Char"/>
    <w:qFormat/>
    <w:rsid w:val="00990864"/>
    <w:rPr>
      <w:rFonts w:eastAsia="黑体"/>
      <w:b/>
      <w:snapToGrid w:val="0"/>
      <w:spacing w:val="4"/>
      <w:sz w:val="30"/>
      <w:szCs w:val="30"/>
      <w:lang w:val="en-US" w:eastAsia="zh-CN" w:bidi="ar-SA"/>
    </w:rPr>
  </w:style>
  <w:style w:type="character" w:customStyle="1" w:styleId="apple-converted-space">
    <w:name w:val="apple-converted-space"/>
    <w:basedOn w:val="a1"/>
    <w:qFormat/>
    <w:rsid w:val="00990864"/>
    <w:rPr>
      <w:rFonts w:eastAsia="宋体"/>
      <w:szCs w:val="24"/>
    </w:rPr>
  </w:style>
  <w:style w:type="character" w:customStyle="1" w:styleId="CharChar0">
    <w:name w:val="章节一 Char Char"/>
    <w:qFormat/>
    <w:rsid w:val="00990864"/>
    <w:rPr>
      <w:rFonts w:eastAsia="黑体"/>
      <w:b/>
      <w:snapToGrid w:val="0"/>
      <w:spacing w:val="4"/>
      <w:sz w:val="36"/>
      <w:szCs w:val="36"/>
      <w:lang w:val="en-US" w:eastAsia="zh-CN" w:bidi="ar-SA"/>
    </w:rPr>
  </w:style>
  <w:style w:type="character" w:customStyle="1" w:styleId="Char3">
    <w:name w:val="页眉 Char"/>
    <w:link w:val="ab"/>
    <w:uiPriority w:val="99"/>
    <w:qFormat/>
    <w:rsid w:val="00990864"/>
    <w:rPr>
      <w:rFonts w:eastAsia="长城仿宋"/>
      <w:sz w:val="18"/>
      <w:szCs w:val="24"/>
    </w:rPr>
  </w:style>
  <w:style w:type="character" w:customStyle="1" w:styleId="Char2">
    <w:name w:val="页脚 Char"/>
    <w:link w:val="aa"/>
    <w:uiPriority w:val="99"/>
    <w:qFormat/>
    <w:rsid w:val="00990864"/>
    <w:rPr>
      <w:rFonts w:eastAsia="长城仿宋"/>
      <w:sz w:val="18"/>
      <w:szCs w:val="24"/>
    </w:rPr>
  </w:style>
  <w:style w:type="character" w:customStyle="1" w:styleId="Char4">
    <w:name w:val="正文首行缩进 Char"/>
    <w:link w:val="1"/>
    <w:qFormat/>
    <w:rsid w:val="00990864"/>
    <w:rPr>
      <w:rFonts w:eastAsia="宋体"/>
      <w:kern w:val="2"/>
      <w:sz w:val="21"/>
      <w:szCs w:val="24"/>
    </w:rPr>
  </w:style>
  <w:style w:type="paragraph" w:customStyle="1" w:styleId="1">
    <w:name w:val="正文首行缩进1"/>
    <w:basedOn w:val="a6"/>
    <w:link w:val="Char4"/>
    <w:qFormat/>
    <w:rsid w:val="00990864"/>
    <w:pPr>
      <w:ind w:firstLine="420"/>
    </w:pPr>
    <w:rPr>
      <w:szCs w:val="24"/>
      <w:lang w:val="zh-CN"/>
    </w:rPr>
  </w:style>
  <w:style w:type="paragraph" w:customStyle="1" w:styleId="af3">
    <w:name w:val="正题"/>
    <w:basedOn w:val="af4"/>
    <w:next w:val="af4"/>
    <w:qFormat/>
    <w:rsid w:val="00990864"/>
    <w:pPr>
      <w:ind w:firstLineChars="0" w:firstLine="0"/>
      <w:jc w:val="center"/>
    </w:pPr>
    <w:rPr>
      <w:rFonts w:eastAsia="黑体"/>
      <w:b/>
      <w:sz w:val="36"/>
      <w:szCs w:val="36"/>
    </w:rPr>
  </w:style>
  <w:style w:type="paragraph" w:customStyle="1" w:styleId="af4">
    <w:name w:val="文一"/>
    <w:basedOn w:val="a"/>
    <w:qFormat/>
    <w:rsid w:val="00990864"/>
    <w:pPr>
      <w:topLinePunct/>
      <w:adjustRightInd w:val="0"/>
      <w:snapToGrid w:val="0"/>
      <w:spacing w:line="360" w:lineRule="auto"/>
      <w:ind w:firstLineChars="200" w:firstLine="200"/>
    </w:pPr>
    <w:rPr>
      <w:snapToGrid w:val="0"/>
      <w:spacing w:val="4"/>
      <w:kern w:val="0"/>
      <w:sz w:val="24"/>
    </w:rPr>
  </w:style>
  <w:style w:type="paragraph" w:customStyle="1" w:styleId="Char1">
    <w:name w:val="Char1"/>
    <w:basedOn w:val="a"/>
    <w:qFormat/>
    <w:rsid w:val="00990864"/>
    <w:pPr>
      <w:numPr>
        <w:numId w:val="1"/>
      </w:numPr>
    </w:pPr>
    <w:rPr>
      <w:sz w:val="24"/>
    </w:rPr>
  </w:style>
  <w:style w:type="paragraph" w:customStyle="1" w:styleId="af5">
    <w:name w:val="表格文字"/>
    <w:basedOn w:val="a"/>
    <w:next w:val="a"/>
    <w:qFormat/>
    <w:rsid w:val="00990864"/>
    <w:pPr>
      <w:snapToGrid w:val="0"/>
      <w:spacing w:line="360" w:lineRule="atLeast"/>
      <w:jc w:val="center"/>
    </w:pPr>
    <w:rPr>
      <w:rFonts w:ascii="宋体" w:eastAsia="幼圆"/>
      <w:szCs w:val="20"/>
    </w:rPr>
  </w:style>
  <w:style w:type="paragraph" w:customStyle="1" w:styleId="af6">
    <w:name w:val="封一"/>
    <w:basedOn w:val="a"/>
    <w:next w:val="a"/>
    <w:qFormat/>
    <w:rsid w:val="00990864"/>
    <w:pPr>
      <w:topLinePunct/>
      <w:adjustRightInd w:val="0"/>
      <w:snapToGrid w:val="0"/>
      <w:spacing w:line="360" w:lineRule="auto"/>
      <w:jc w:val="center"/>
    </w:pPr>
    <w:rPr>
      <w:rFonts w:eastAsia="黑体"/>
      <w:b/>
      <w:snapToGrid w:val="0"/>
      <w:spacing w:val="4"/>
      <w:kern w:val="0"/>
      <w:sz w:val="84"/>
      <w:szCs w:val="84"/>
    </w:rPr>
  </w:style>
  <w:style w:type="paragraph" w:customStyle="1" w:styleId="ParaChar">
    <w:name w:val="默认段落字体 Para Char"/>
    <w:basedOn w:val="a"/>
    <w:qFormat/>
    <w:rsid w:val="00990864"/>
    <w:rPr>
      <w:sz w:val="30"/>
    </w:rPr>
  </w:style>
  <w:style w:type="paragraph" w:customStyle="1" w:styleId="Char5">
    <w:name w:val="Char"/>
    <w:basedOn w:val="a"/>
    <w:qFormat/>
    <w:rsid w:val="00990864"/>
    <w:pPr>
      <w:adjustRightInd w:val="0"/>
      <w:snapToGrid w:val="0"/>
      <w:spacing w:line="360" w:lineRule="auto"/>
      <w:jc w:val="left"/>
    </w:pPr>
    <w:rPr>
      <w:sz w:val="24"/>
    </w:rPr>
  </w:style>
  <w:style w:type="paragraph" w:customStyle="1" w:styleId="af7">
    <w:name w:val="文二"/>
    <w:basedOn w:val="a"/>
    <w:qFormat/>
    <w:rsid w:val="00990864"/>
    <w:pPr>
      <w:jc w:val="left"/>
    </w:pPr>
    <w:rPr>
      <w:rFonts w:ascii="宋体" w:hAnsi="宋体"/>
      <w:szCs w:val="21"/>
    </w:rPr>
  </w:style>
  <w:style w:type="paragraph" w:customStyle="1" w:styleId="af8">
    <w:name w:val="封四"/>
    <w:basedOn w:val="af4"/>
    <w:next w:val="af4"/>
    <w:qFormat/>
    <w:rsid w:val="00990864"/>
    <w:pPr>
      <w:jc w:val="left"/>
    </w:pPr>
    <w:rPr>
      <w:sz w:val="30"/>
      <w:szCs w:val="30"/>
    </w:rPr>
  </w:style>
  <w:style w:type="paragraph" w:customStyle="1" w:styleId="p0">
    <w:name w:val="p0"/>
    <w:basedOn w:val="a"/>
    <w:qFormat/>
    <w:rsid w:val="00990864"/>
    <w:pPr>
      <w:widowControl/>
    </w:pPr>
    <w:rPr>
      <w:rFonts w:ascii="Calibri" w:hAnsi="Calibri" w:cs="宋体"/>
      <w:kern w:val="0"/>
      <w:szCs w:val="21"/>
    </w:rPr>
  </w:style>
  <w:style w:type="paragraph" w:customStyle="1" w:styleId="CharCharChar1Char">
    <w:name w:val="Char Char Char1 Char"/>
    <w:basedOn w:val="a4"/>
    <w:qFormat/>
    <w:rsid w:val="00990864"/>
    <w:rPr>
      <w:rFonts w:ascii="Tahoma" w:hAnsi="Tahoma"/>
      <w:sz w:val="24"/>
      <w:szCs w:val="24"/>
    </w:rPr>
  </w:style>
  <w:style w:type="paragraph" w:customStyle="1" w:styleId="af9">
    <w:name w:val="章节三"/>
    <w:basedOn w:val="af4"/>
    <w:next w:val="af4"/>
    <w:qFormat/>
    <w:rsid w:val="00990864"/>
    <w:pPr>
      <w:spacing w:beforeLines="50" w:afterLines="50" w:line="240" w:lineRule="auto"/>
      <w:ind w:firstLineChars="0" w:firstLine="0"/>
      <w:jc w:val="left"/>
      <w:outlineLvl w:val="2"/>
    </w:pPr>
    <w:rPr>
      <w:rFonts w:ascii="黑体" w:eastAsia="黑体" w:hAnsi="宋体"/>
      <w:b/>
    </w:rPr>
  </w:style>
  <w:style w:type="paragraph" w:customStyle="1" w:styleId="afa">
    <w:name w:val="章节一"/>
    <w:basedOn w:val="a"/>
    <w:next w:val="a"/>
    <w:qFormat/>
    <w:rsid w:val="00990864"/>
    <w:pPr>
      <w:topLinePunct/>
      <w:adjustRightInd w:val="0"/>
      <w:snapToGrid w:val="0"/>
      <w:spacing w:beforeLines="50" w:afterLines="50"/>
      <w:jc w:val="center"/>
      <w:outlineLvl w:val="0"/>
    </w:pPr>
    <w:rPr>
      <w:rFonts w:eastAsia="黑体"/>
      <w:b/>
      <w:snapToGrid w:val="0"/>
      <w:spacing w:val="4"/>
      <w:kern w:val="0"/>
      <w:sz w:val="36"/>
      <w:szCs w:val="36"/>
    </w:rPr>
  </w:style>
  <w:style w:type="paragraph" w:customStyle="1" w:styleId="10">
    <w:name w:val="正文1"/>
    <w:basedOn w:val="a"/>
    <w:next w:val="a6"/>
    <w:qFormat/>
    <w:rsid w:val="00990864"/>
    <w:rPr>
      <w:kern w:val="0"/>
      <w:sz w:val="20"/>
    </w:rPr>
  </w:style>
  <w:style w:type="paragraph" w:customStyle="1" w:styleId="afb">
    <w:name w:val="封三"/>
    <w:basedOn w:val="af4"/>
    <w:next w:val="af4"/>
    <w:qFormat/>
    <w:rsid w:val="00990864"/>
    <w:pPr>
      <w:ind w:firstLineChars="0" w:firstLine="0"/>
      <w:jc w:val="center"/>
    </w:pPr>
    <w:rPr>
      <w:sz w:val="30"/>
    </w:rPr>
  </w:style>
  <w:style w:type="paragraph" w:customStyle="1" w:styleId="Char20">
    <w:name w:val="Char2"/>
    <w:basedOn w:val="a"/>
    <w:qFormat/>
    <w:rsid w:val="00990864"/>
  </w:style>
  <w:style w:type="paragraph" w:customStyle="1" w:styleId="afc">
    <w:name w:val="封二"/>
    <w:basedOn w:val="af4"/>
    <w:next w:val="af4"/>
    <w:qFormat/>
    <w:rsid w:val="00990864"/>
    <w:pPr>
      <w:ind w:firstLineChars="0" w:firstLine="0"/>
      <w:jc w:val="center"/>
    </w:pPr>
    <w:rPr>
      <w:rFonts w:eastAsia="黑体"/>
      <w:b/>
      <w:sz w:val="36"/>
      <w:szCs w:val="36"/>
    </w:rPr>
  </w:style>
  <w:style w:type="paragraph" w:customStyle="1" w:styleId="afd">
    <w:name w:val="章节二"/>
    <w:basedOn w:val="a"/>
    <w:next w:val="a"/>
    <w:qFormat/>
    <w:rsid w:val="00990864"/>
    <w:pPr>
      <w:topLinePunct/>
      <w:adjustRightInd w:val="0"/>
      <w:snapToGrid w:val="0"/>
      <w:spacing w:beforeLines="50" w:afterLines="50"/>
      <w:jc w:val="center"/>
      <w:outlineLvl w:val="1"/>
    </w:pPr>
    <w:rPr>
      <w:rFonts w:eastAsia="黑体"/>
      <w:b/>
      <w:snapToGrid w:val="0"/>
      <w:spacing w:val="4"/>
      <w:kern w:val="0"/>
      <w:sz w:val="30"/>
      <w:szCs w:val="30"/>
    </w:rPr>
  </w:style>
  <w:style w:type="character" w:customStyle="1" w:styleId="afe">
    <w:name w:val="页脚 字符"/>
    <w:uiPriority w:val="99"/>
    <w:qFormat/>
    <w:rsid w:val="00990864"/>
  </w:style>
  <w:style w:type="character" w:customStyle="1" w:styleId="Char">
    <w:name w:val="正文缩进 Char"/>
    <w:link w:val="a0"/>
    <w:uiPriority w:val="99"/>
    <w:qFormat/>
    <w:rsid w:val="00990864"/>
    <w:rPr>
      <w:rFonts w:hAnsi="宋体"/>
      <w:sz w:val="24"/>
      <w:szCs w:val="24"/>
    </w:rPr>
  </w:style>
  <w:style w:type="paragraph" w:customStyle="1" w:styleId="aff">
    <w:name w:val="公文正文"/>
    <w:basedOn w:val="a"/>
    <w:qFormat/>
    <w:rsid w:val="00990864"/>
    <w:pPr>
      <w:spacing w:line="360" w:lineRule="auto"/>
      <w:ind w:firstLine="629"/>
    </w:pPr>
    <w:rPr>
      <w:rFonts w:ascii="仿宋_GB2312" w:eastAsia="仿宋_GB2312" w:hAnsi="Calisto MT" w:hint="eastAsia"/>
      <w:color w:val="000000"/>
      <w:kern w:val="0"/>
      <w:sz w:val="32"/>
      <w:szCs w:val="20"/>
    </w:rPr>
  </w:style>
  <w:style w:type="paragraph" w:customStyle="1" w:styleId="Bodytext1">
    <w:name w:val="Body text|1"/>
    <w:basedOn w:val="a"/>
    <w:qFormat/>
    <w:rsid w:val="00990864"/>
    <w:pPr>
      <w:spacing w:line="418" w:lineRule="auto"/>
      <w:ind w:firstLine="400"/>
    </w:pPr>
    <w:rPr>
      <w:rFonts w:ascii="宋体" w:hAnsi="宋体" w:cs="宋体"/>
      <w:sz w:val="19"/>
      <w:szCs w:val="19"/>
      <w:lang w:val="zh-TW" w:eastAsia="zh-TW" w:bidi="zh-TW"/>
    </w:rPr>
  </w:style>
  <w:style w:type="paragraph" w:customStyle="1" w:styleId="aff0">
    <w:name w:val="段"/>
    <w:qFormat/>
    <w:rsid w:val="00990864"/>
    <w:pPr>
      <w:jc w:val="center"/>
    </w:pPr>
    <w:rPr>
      <w:rFonts w:ascii="宋体" w:eastAsia="仿宋_GB231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9C74B-75F8-4E39-B90A-7EFA6AA1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9229</Words>
  <Characters>52606</Characters>
  <Application>Microsoft Office Word</Application>
  <DocSecurity>0</DocSecurity>
  <Lines>438</Lines>
  <Paragraphs>123</Paragraphs>
  <ScaleCrop>false</ScaleCrop>
  <Company/>
  <LinksUpToDate>false</LinksUpToDate>
  <CharactersWithSpaces>61712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62423</dc:creator>
  <cp:lastModifiedBy>Administrator</cp:lastModifiedBy>
  <cp:revision>2</cp:revision>
  <cp:lastPrinted>2020-01-02T07:38:00Z</cp:lastPrinted>
  <dcterms:created xsi:type="dcterms:W3CDTF">2023-07-18T01:55:00Z</dcterms:created>
  <dcterms:modified xsi:type="dcterms:W3CDTF">2023-07-18T01:55:00Z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BFB76839AE6B4B5F8D22DE380185684F_13</vt:lpwstr>
  </property>
</Properties>
</file>