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900"/>
          <w:tab w:val="right" w:pos="10245"/>
        </w:tabs>
        <w:spacing w:line="360" w:lineRule="auto"/>
        <w:jc w:val="right"/>
        <w:rPr>
          <w:rFonts w:hint="default" w:ascii="宋体" w:hAnsi="宋体" w:eastAsia="宋体" w:cs="宋体"/>
          <w:color w:val="auto"/>
          <w:sz w:val="30"/>
          <w:szCs w:val="30"/>
          <w:highlight w:val="none"/>
          <w:u w:val="single"/>
        </w:rPr>
      </w:pPr>
      <w:bookmarkStart w:id="432" w:name="_GoBack"/>
      <w:bookmarkEnd w:id="432"/>
      <w:r>
        <w:rPr>
          <w:rFonts w:ascii="宋体" w:hAnsi="宋体" w:eastAsia="宋体" w:cs="宋体"/>
          <w:color w:val="auto"/>
          <w:sz w:val="30"/>
          <w:szCs w:val="30"/>
          <w:highlight w:val="none"/>
        </w:rPr>
        <w:t>合同编号：</w:t>
      </w:r>
      <w:r>
        <w:rPr>
          <w:rFonts w:ascii="宋体" w:hAnsi="宋体" w:eastAsia="宋体" w:cs="宋体"/>
          <w:color w:val="auto"/>
          <w:sz w:val="30"/>
          <w:szCs w:val="30"/>
          <w:highlight w:val="none"/>
          <w:u w:val="single"/>
        </w:rPr>
        <w:t>开建投合字</w:t>
      </w:r>
      <w:r>
        <w:rPr>
          <w:rFonts w:hint="eastAsia" w:ascii="宋体" w:hAnsi="宋体" w:eastAsia="宋体" w:cs="宋体"/>
          <w:color w:val="auto"/>
          <w:sz w:val="30"/>
          <w:szCs w:val="30"/>
          <w:highlight w:val="none"/>
          <w:u w:val="single"/>
        </w:rPr>
        <w:t>[202</w:t>
      </w:r>
      <w:r>
        <w:rPr>
          <w:rFonts w:hint="eastAsia" w:ascii="宋体" w:hAnsi="宋体" w:eastAsia="宋体" w:cs="宋体"/>
          <w:color w:val="auto"/>
          <w:sz w:val="30"/>
          <w:szCs w:val="30"/>
          <w:highlight w:val="none"/>
          <w:u w:val="single"/>
          <w:lang w:val="en-US" w:eastAsia="zh-CN"/>
        </w:rPr>
        <w:t>3</w:t>
      </w:r>
      <w:r>
        <w:rPr>
          <w:rFonts w:hint="eastAsia" w:ascii="宋体" w:hAnsi="宋体" w:eastAsia="宋体" w:cs="宋体"/>
          <w:color w:val="auto"/>
          <w:sz w:val="30"/>
          <w:szCs w:val="30"/>
          <w:highlight w:val="none"/>
          <w:u w:val="single"/>
        </w:rPr>
        <w:t>]第</w:t>
      </w:r>
      <w:r>
        <w:rPr>
          <w:rFonts w:hint="eastAsia" w:ascii="宋体" w:hAnsi="宋体" w:eastAsia="宋体" w:cs="宋体"/>
          <w:color w:val="auto"/>
          <w:sz w:val="30"/>
          <w:szCs w:val="30"/>
          <w:highlight w:val="none"/>
          <w:u w:val="single"/>
          <w:lang w:val="en-US" w:eastAsia="zh-CN"/>
        </w:rPr>
        <w:t xml:space="preserve">     </w:t>
      </w:r>
      <w:r>
        <w:rPr>
          <w:rFonts w:ascii="宋体" w:hAnsi="宋体" w:eastAsia="宋体" w:cs="宋体"/>
          <w:color w:val="auto"/>
          <w:sz w:val="30"/>
          <w:szCs w:val="30"/>
          <w:highlight w:val="none"/>
          <w:u w:val="single"/>
        </w:rPr>
        <w:t>号</w:t>
      </w:r>
    </w:p>
    <w:p>
      <w:pPr>
        <w:snapToGrid w:val="0"/>
        <w:spacing w:line="440" w:lineRule="exact"/>
        <w:ind w:left="-197" w:leftChars="-94"/>
        <w:jc w:val="center"/>
        <w:rPr>
          <w:rFonts w:hint="default" w:ascii="宋体" w:hAnsi="宋体" w:eastAsia="宋体" w:cs="宋体"/>
          <w:color w:val="auto"/>
          <w:sz w:val="30"/>
          <w:szCs w:val="30"/>
          <w:highlight w:val="none"/>
          <w:u w:val="single"/>
        </w:rPr>
      </w:pPr>
    </w:p>
    <w:p>
      <w:pPr>
        <w:snapToGrid w:val="0"/>
        <w:spacing w:line="440" w:lineRule="exact"/>
        <w:ind w:left="-197" w:leftChars="-94"/>
        <w:jc w:val="center"/>
        <w:rPr>
          <w:rFonts w:hint="default" w:ascii="宋体" w:hAnsi="宋体" w:eastAsia="宋体" w:cs="宋体"/>
          <w:color w:val="auto"/>
          <w:highlight w:val="none"/>
        </w:rPr>
      </w:pPr>
    </w:p>
    <w:p>
      <w:pPr>
        <w:snapToGrid w:val="0"/>
        <w:spacing w:line="440" w:lineRule="exact"/>
        <w:ind w:left="-197" w:leftChars="-94"/>
        <w:jc w:val="center"/>
        <w:rPr>
          <w:rFonts w:hint="default" w:ascii="宋体" w:hAnsi="宋体" w:eastAsia="宋体" w:cs="宋体"/>
          <w:color w:val="auto"/>
          <w:highlight w:val="none"/>
        </w:rPr>
      </w:pPr>
    </w:p>
    <w:p>
      <w:pPr>
        <w:spacing w:line="480" w:lineRule="exact"/>
        <w:jc w:val="center"/>
        <w:rPr>
          <w:rFonts w:hint="default" w:ascii="宋体" w:hAnsi="宋体" w:eastAsia="宋体" w:cs="宋体"/>
          <w:color w:val="auto"/>
          <w:highlight w:val="none"/>
        </w:rPr>
      </w:pPr>
    </w:p>
    <w:p>
      <w:pPr>
        <w:spacing w:line="480" w:lineRule="exact"/>
        <w:jc w:val="center"/>
        <w:rPr>
          <w:rFonts w:hint="default" w:ascii="宋体" w:hAnsi="宋体" w:eastAsia="宋体" w:cs="宋体"/>
          <w:color w:val="auto"/>
          <w:highlight w:val="none"/>
        </w:rPr>
      </w:pPr>
    </w:p>
    <w:p>
      <w:pPr>
        <w:spacing w:line="480" w:lineRule="exact"/>
        <w:ind w:firstLine="2520" w:firstLineChars="900"/>
        <w:rPr>
          <w:rFonts w:hint="default" w:ascii="宋体" w:hAnsi="宋体" w:eastAsia="宋体" w:cs="宋体"/>
          <w:color w:val="auto"/>
          <w:sz w:val="28"/>
          <w:highlight w:val="none"/>
        </w:rPr>
      </w:pPr>
    </w:p>
    <w:p>
      <w:pPr>
        <w:spacing w:line="480" w:lineRule="exact"/>
        <w:ind w:firstLine="2520" w:firstLineChars="900"/>
        <w:rPr>
          <w:rFonts w:hint="default" w:ascii="宋体" w:hAnsi="宋体" w:eastAsia="宋体" w:cs="宋体"/>
          <w:color w:val="auto"/>
          <w:sz w:val="28"/>
          <w:highlight w:val="none"/>
        </w:rPr>
      </w:pPr>
    </w:p>
    <w:p>
      <w:pPr>
        <w:spacing w:line="480" w:lineRule="exact"/>
        <w:ind w:firstLine="1890" w:firstLineChars="900"/>
        <w:rPr>
          <w:rFonts w:hint="default" w:ascii="宋体" w:hAnsi="宋体" w:eastAsia="宋体" w:cs="宋体"/>
          <w:color w:val="auto"/>
          <w:sz w:val="28"/>
          <w:highlight w:val="none"/>
        </w:rPr>
      </w:pPr>
      <w:r>
        <w:rPr>
          <w:rFonts w:hint="default" w:ascii="宋体" w:hAnsi="宋体" w:eastAsia="宋体" w:cs="宋体"/>
          <w:color w:val="auto"/>
          <w:highlight w:val="none"/>
        </w:rPr>
        <w:drawing>
          <wp:anchor distT="0" distB="0" distL="114300" distR="114300" simplePos="0" relativeHeight="251659264" behindDoc="0" locked="0" layoutInCell="1" allowOverlap="1">
            <wp:simplePos x="0" y="0"/>
            <wp:positionH relativeFrom="column">
              <wp:posOffset>-160020</wp:posOffset>
            </wp:positionH>
            <wp:positionV relativeFrom="paragraph">
              <wp:posOffset>88900</wp:posOffset>
            </wp:positionV>
            <wp:extent cx="5295900" cy="590550"/>
            <wp:effectExtent l="0" t="0" r="0" b="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5" cstate="print"/>
                    <a:stretch>
                      <a:fillRect/>
                    </a:stretch>
                  </pic:blipFill>
                  <pic:spPr>
                    <a:xfrm>
                      <a:off x="0" y="0"/>
                      <a:ext cx="5295900" cy="590550"/>
                    </a:xfrm>
                    <a:prstGeom prst="rect">
                      <a:avLst/>
                    </a:prstGeom>
                    <a:noFill/>
                    <a:ln w="9525">
                      <a:noFill/>
                    </a:ln>
                  </pic:spPr>
                </pic:pic>
              </a:graphicData>
            </a:graphic>
          </wp:anchor>
        </w:drawing>
      </w:r>
    </w:p>
    <w:p>
      <w:pPr>
        <w:spacing w:line="480" w:lineRule="exact"/>
        <w:ind w:firstLine="2520" w:firstLineChars="900"/>
        <w:rPr>
          <w:rFonts w:hint="default" w:ascii="宋体" w:hAnsi="宋体" w:eastAsia="宋体" w:cs="宋体"/>
          <w:color w:val="auto"/>
          <w:sz w:val="28"/>
          <w:highlight w:val="none"/>
        </w:rPr>
      </w:pPr>
    </w:p>
    <w:p>
      <w:pPr>
        <w:spacing w:line="480" w:lineRule="exact"/>
        <w:rPr>
          <w:rFonts w:hint="eastAsia" w:ascii="宋体" w:hAnsi="宋体" w:eastAsia="宋体" w:cs="宋体"/>
          <w:color w:val="auto"/>
          <w:sz w:val="28"/>
          <w:highlight w:val="none"/>
          <w:lang w:eastAsia="zh-CN"/>
        </w:rPr>
      </w:pPr>
    </w:p>
    <w:p>
      <w:pPr>
        <w:pStyle w:val="38"/>
        <w:rPr>
          <w:rFonts w:hint="eastAsia"/>
          <w:color w:val="auto"/>
          <w:highlight w:val="none"/>
          <w:lang w:eastAsia="zh-CN"/>
        </w:rPr>
      </w:pPr>
    </w:p>
    <w:p>
      <w:pPr>
        <w:spacing w:line="480" w:lineRule="exact"/>
        <w:rPr>
          <w:rFonts w:hint="default" w:ascii="宋体" w:hAnsi="宋体" w:eastAsia="宋体" w:cs="宋体"/>
          <w:color w:val="auto"/>
          <w:sz w:val="28"/>
          <w:highlight w:val="none"/>
        </w:rPr>
      </w:pPr>
    </w:p>
    <w:p>
      <w:pPr>
        <w:spacing w:line="360" w:lineRule="auto"/>
        <w:ind w:left="1500" w:hanging="1500" w:hangingChars="500"/>
        <w:rPr>
          <w:rFonts w:hint="eastAsia" w:ascii="宋体" w:hAnsi="宋体" w:eastAsia="宋体" w:cs="宋体"/>
          <w:color w:val="auto"/>
          <w:sz w:val="30"/>
          <w:szCs w:val="30"/>
          <w:highlight w:val="none"/>
          <w:u w:val="single"/>
          <w:lang w:eastAsia="zh-CN"/>
        </w:rPr>
      </w:pPr>
      <w:r>
        <w:rPr>
          <w:rFonts w:ascii="宋体" w:hAnsi="宋体" w:eastAsia="宋体" w:cs="宋体"/>
          <w:color w:val="auto"/>
          <w:sz w:val="30"/>
          <w:szCs w:val="30"/>
          <w:highlight w:val="none"/>
        </w:rPr>
        <w:t>项目名称：</w:t>
      </w:r>
      <w:r>
        <w:rPr>
          <w:rFonts w:hint="eastAsia" w:ascii="宋体" w:hAnsi="宋体" w:eastAsia="宋体" w:cs="宋体"/>
          <w:color w:val="auto"/>
          <w:sz w:val="30"/>
          <w:szCs w:val="30"/>
          <w:highlight w:val="none"/>
          <w:u w:val="single"/>
          <w:lang w:eastAsia="zh-CN"/>
        </w:rPr>
        <w:t>黄埔区第五批示范社区建设项目（红山街华坑村）施工</w:t>
      </w:r>
    </w:p>
    <w:p>
      <w:pPr>
        <w:spacing w:line="360" w:lineRule="auto"/>
        <w:ind w:left="1491" w:leftChars="710" w:firstLine="0" w:firstLineChars="0"/>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z w:val="30"/>
          <w:szCs w:val="30"/>
          <w:highlight w:val="none"/>
          <w:u w:val="single"/>
          <w:lang w:eastAsia="zh-CN"/>
        </w:rPr>
        <w:t>总承包（第I标段）</w:t>
      </w:r>
    </w:p>
    <w:p>
      <w:pPr>
        <w:spacing w:line="360" w:lineRule="auto"/>
        <w:ind w:left="0" w:firstLine="0" w:firstLineChars="0"/>
        <w:rPr>
          <w:rFonts w:hint="eastAsia" w:ascii="宋体" w:hAnsi="宋体" w:eastAsia="宋体" w:cs="宋体"/>
          <w:color w:val="auto"/>
          <w:sz w:val="30"/>
          <w:szCs w:val="30"/>
          <w:highlight w:val="none"/>
          <w:u w:val="single"/>
          <w:lang w:eastAsia="zh-CN"/>
        </w:rPr>
      </w:pPr>
      <w:r>
        <w:rPr>
          <w:rFonts w:hint="eastAsia" w:hAnsi="宋体" w:eastAsia="宋体" w:cs="宋体"/>
          <w:color w:val="auto"/>
          <w:sz w:val="30"/>
          <w:szCs w:val="30"/>
          <w:highlight w:val="none"/>
          <w:u w:val="none"/>
          <w:lang w:val="en-US" w:eastAsia="zh-CN"/>
        </w:rPr>
        <w:t>合同名称：</w:t>
      </w:r>
      <w:r>
        <w:rPr>
          <w:rFonts w:hint="eastAsia" w:ascii="宋体" w:hAnsi="宋体" w:eastAsia="宋体" w:cs="宋体"/>
          <w:color w:val="auto"/>
          <w:sz w:val="30"/>
          <w:szCs w:val="30"/>
          <w:highlight w:val="none"/>
          <w:u w:val="single"/>
          <w:lang w:eastAsia="zh-CN"/>
        </w:rPr>
        <w:t>黄埔区第五批示范社区建设项目（红山街华坑村）施工</w:t>
      </w:r>
    </w:p>
    <w:p>
      <w:pPr>
        <w:spacing w:line="360" w:lineRule="auto"/>
        <w:ind w:left="0" w:firstLine="1500" w:firstLineChars="500"/>
        <w:rPr>
          <w:rFonts w:hint="default"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u w:val="single"/>
          <w:lang w:eastAsia="zh-CN"/>
        </w:rPr>
        <w:t>总承包（第I标段）</w:t>
      </w:r>
      <w:r>
        <w:rPr>
          <w:rFonts w:hint="eastAsia" w:ascii="宋体" w:hAnsi="宋体" w:eastAsia="宋体" w:cs="宋体"/>
          <w:color w:val="auto"/>
          <w:sz w:val="30"/>
          <w:szCs w:val="30"/>
          <w:highlight w:val="none"/>
          <w:u w:val="single"/>
          <w:lang w:val="en-US" w:eastAsia="zh-CN"/>
        </w:rPr>
        <w:t>施工总承包合同</w:t>
      </w:r>
    </w:p>
    <w:p>
      <w:pPr>
        <w:spacing w:line="360" w:lineRule="auto"/>
        <w:ind w:left="1500" w:hanging="1500" w:hangingChars="500"/>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z w:val="30"/>
          <w:szCs w:val="30"/>
          <w:highlight w:val="none"/>
          <w:u w:val="none"/>
          <w:lang w:eastAsia="zh-CN"/>
        </w:rPr>
        <w:t>建设业主</w:t>
      </w:r>
      <w:r>
        <w:rPr>
          <w:rFonts w:ascii="宋体" w:hAnsi="宋体" w:eastAsia="宋体" w:cs="宋体"/>
          <w:color w:val="auto"/>
          <w:sz w:val="30"/>
          <w:szCs w:val="30"/>
          <w:highlight w:val="none"/>
          <w:u w:val="none"/>
        </w:rPr>
        <w:t>：</w:t>
      </w:r>
      <w:r>
        <w:rPr>
          <w:rFonts w:ascii="宋体" w:hAnsi="宋体" w:eastAsia="宋体" w:cs="宋体"/>
          <w:color w:val="auto"/>
          <w:sz w:val="30"/>
          <w:szCs w:val="30"/>
          <w:highlight w:val="none"/>
          <w:u w:val="single"/>
        </w:rPr>
        <w:t>广州市黄埔区人民政府</w:t>
      </w:r>
      <w:r>
        <w:rPr>
          <w:rFonts w:hint="eastAsia" w:ascii="宋体" w:hAnsi="宋体" w:eastAsia="宋体" w:cs="宋体"/>
          <w:color w:val="auto"/>
          <w:sz w:val="30"/>
          <w:szCs w:val="30"/>
          <w:highlight w:val="none"/>
          <w:u w:val="single"/>
          <w:lang w:eastAsia="zh-CN"/>
        </w:rPr>
        <w:t>红山街道办事处</w:t>
      </w:r>
    </w:p>
    <w:p>
      <w:pPr>
        <w:snapToGrid/>
        <w:spacing w:line="360" w:lineRule="auto"/>
        <w:ind w:left="1500" w:hanging="1500" w:hangingChars="500"/>
        <w:rPr>
          <w:rFonts w:hint="eastAsia" w:ascii="宋体" w:hAnsi="宋体" w:eastAsia="宋体" w:cs="宋体"/>
          <w:color w:val="auto"/>
          <w:sz w:val="30"/>
          <w:szCs w:val="30"/>
          <w:highlight w:val="none"/>
          <w:u w:val="single"/>
        </w:rPr>
      </w:pPr>
      <w:r>
        <w:rPr>
          <w:rFonts w:ascii="宋体" w:hAnsi="宋体" w:eastAsia="宋体" w:cs="宋体"/>
          <w:color w:val="auto"/>
          <w:sz w:val="30"/>
          <w:szCs w:val="30"/>
          <w:highlight w:val="none"/>
          <w:u w:val="none"/>
        </w:rPr>
        <w:t>代建单位：</w:t>
      </w:r>
      <w:r>
        <w:rPr>
          <w:rFonts w:ascii="宋体" w:hAnsi="宋体" w:eastAsia="宋体" w:cs="宋体"/>
          <w:color w:val="auto"/>
          <w:sz w:val="30"/>
          <w:szCs w:val="30"/>
          <w:highlight w:val="none"/>
          <w:u w:val="single"/>
        </w:rPr>
        <w:t>广州开发区建设投资有限公司</w:t>
      </w:r>
    </w:p>
    <w:p>
      <w:pPr>
        <w:snapToGrid/>
        <w:spacing w:line="360" w:lineRule="auto"/>
        <w:ind w:left="1500" w:hanging="1500" w:hangingChars="500"/>
        <w:rPr>
          <w:rFonts w:hint="eastAsia" w:ascii="宋体" w:hAnsi="宋体" w:eastAsia="宋体" w:cs="宋体"/>
          <w:color w:val="auto"/>
          <w:sz w:val="30"/>
          <w:szCs w:val="30"/>
          <w:highlight w:val="none"/>
          <w:u w:val="single"/>
          <w:lang w:val="en-US" w:eastAsia="zh-CN"/>
        </w:rPr>
      </w:pPr>
      <w:r>
        <w:rPr>
          <w:rFonts w:ascii="宋体" w:hAnsi="宋体" w:eastAsia="宋体" w:cs="宋体"/>
          <w:color w:val="auto"/>
          <w:sz w:val="30"/>
          <w:szCs w:val="30"/>
          <w:highlight w:val="none"/>
          <w:u w:val="none"/>
        </w:rPr>
        <w:t>施工单位：</w:t>
      </w:r>
      <w:r>
        <w:rPr>
          <w:rFonts w:hint="eastAsia" w:ascii="宋体" w:hAnsi="宋体" w:eastAsia="宋体" w:cs="宋体"/>
          <w:color w:val="auto"/>
          <w:sz w:val="30"/>
          <w:szCs w:val="30"/>
          <w:highlight w:val="none"/>
          <w:u w:val="single"/>
          <w:lang w:val="en-US" w:eastAsia="zh-CN"/>
        </w:rPr>
        <w:t xml:space="preserve">                      </w:t>
      </w:r>
    </w:p>
    <w:p>
      <w:pPr>
        <w:spacing w:line="360" w:lineRule="auto"/>
        <w:ind w:left="1500" w:hanging="1500" w:hangingChars="500"/>
        <w:rPr>
          <w:rFonts w:hint="eastAsia" w:ascii="宋体" w:hAnsi="宋体" w:eastAsia="宋体" w:cs="宋体"/>
          <w:color w:val="auto"/>
          <w:sz w:val="30"/>
          <w:szCs w:val="30"/>
          <w:highlight w:val="none"/>
          <w:u w:val="single"/>
          <w:lang w:eastAsia="zh-CN"/>
        </w:rPr>
      </w:pPr>
      <w:r>
        <w:rPr>
          <w:rFonts w:ascii="宋体" w:hAnsi="宋体" w:eastAsia="宋体" w:cs="宋体"/>
          <w:color w:val="auto"/>
          <w:sz w:val="30"/>
          <w:szCs w:val="30"/>
          <w:highlight w:val="none"/>
          <w:u w:val="none"/>
        </w:rPr>
        <w:t>合同签订日期：</w:t>
      </w:r>
      <w:r>
        <w:rPr>
          <w:rFonts w:hint="eastAsia" w:ascii="宋体" w:hAnsi="宋体" w:eastAsia="宋体" w:cs="宋体"/>
          <w:color w:val="auto"/>
          <w:sz w:val="30"/>
          <w:szCs w:val="30"/>
          <w:highlight w:val="none"/>
          <w:u w:val="single"/>
          <w:lang w:eastAsia="zh-CN"/>
        </w:rPr>
        <w:t>202</w:t>
      </w:r>
      <w:r>
        <w:rPr>
          <w:rFonts w:hint="eastAsia" w:ascii="宋体" w:hAnsi="宋体" w:eastAsia="宋体" w:cs="宋体"/>
          <w:color w:val="auto"/>
          <w:sz w:val="30"/>
          <w:szCs w:val="30"/>
          <w:highlight w:val="none"/>
          <w:u w:val="single"/>
          <w:lang w:val="en-US" w:eastAsia="zh-CN"/>
        </w:rPr>
        <w:t>3</w:t>
      </w:r>
      <w:r>
        <w:rPr>
          <w:rFonts w:hint="eastAsia" w:ascii="宋体" w:hAnsi="宋体" w:eastAsia="宋体" w:cs="宋体"/>
          <w:color w:val="auto"/>
          <w:sz w:val="30"/>
          <w:szCs w:val="30"/>
          <w:highlight w:val="none"/>
          <w:u w:val="single"/>
          <w:lang w:eastAsia="zh-CN"/>
        </w:rPr>
        <w:t>年    月   日</w:t>
      </w:r>
    </w:p>
    <w:p>
      <w:pPr>
        <w:spacing w:line="360" w:lineRule="auto"/>
        <w:ind w:left="1500" w:hanging="1500" w:hangingChars="500"/>
        <w:rPr>
          <w:rFonts w:hint="default" w:ascii="宋体" w:hAnsi="宋体" w:eastAsia="宋体" w:cs="宋体"/>
          <w:color w:val="auto"/>
          <w:sz w:val="30"/>
          <w:szCs w:val="30"/>
          <w:highlight w:val="none"/>
          <w:u w:val="single"/>
        </w:rPr>
      </w:pPr>
      <w:r>
        <w:rPr>
          <w:rFonts w:ascii="宋体" w:hAnsi="宋体" w:eastAsia="宋体" w:cs="宋体"/>
          <w:color w:val="auto"/>
          <w:sz w:val="30"/>
          <w:szCs w:val="30"/>
          <w:highlight w:val="none"/>
          <w:u w:val="none"/>
        </w:rPr>
        <w:t>签订地点：</w:t>
      </w:r>
      <w:r>
        <w:rPr>
          <w:rFonts w:ascii="宋体" w:hAnsi="宋体" w:eastAsia="宋体" w:cs="宋体"/>
          <w:color w:val="auto"/>
          <w:sz w:val="30"/>
          <w:szCs w:val="30"/>
          <w:highlight w:val="none"/>
          <w:u w:val="single"/>
        </w:rPr>
        <w:t>广州市黄埔区</w:t>
      </w:r>
    </w:p>
    <w:p>
      <w:pPr>
        <w:spacing w:line="480" w:lineRule="exact"/>
        <w:jc w:val="center"/>
        <w:rPr>
          <w:rFonts w:hint="default" w:ascii="宋体" w:hAnsi="宋体" w:eastAsia="宋体"/>
          <w:color w:val="auto"/>
          <w:highlight w:val="none"/>
        </w:rPr>
      </w:pPr>
    </w:p>
    <w:p>
      <w:pPr>
        <w:snapToGrid w:val="0"/>
        <w:spacing w:line="440" w:lineRule="exact"/>
        <w:ind w:left="-197" w:leftChars="-94"/>
        <w:jc w:val="center"/>
        <w:rPr>
          <w:rFonts w:hint="default" w:ascii="宋体" w:hAnsi="宋体" w:eastAsia="宋体"/>
          <w:color w:val="auto"/>
          <w:highlight w:val="none"/>
        </w:rPr>
        <w:sectPr>
          <w:pgSz w:w="11850" w:h="16783"/>
          <w:pgMar w:top="1134" w:right="1134" w:bottom="1440" w:left="1134" w:header="4" w:footer="851" w:gutter="284"/>
          <w:cols w:space="720" w:num="1"/>
          <w:docGrid w:type="lines" w:linePitch="408" w:charSpace="0"/>
        </w:sectPr>
      </w:pPr>
    </w:p>
    <w:p>
      <w:pPr>
        <w:snapToGrid w:val="0"/>
        <w:spacing w:line="440" w:lineRule="exact"/>
        <w:jc w:val="center"/>
        <w:rPr>
          <w:rFonts w:hint="default" w:ascii="宋体" w:hAnsi="宋体" w:eastAsia="宋体"/>
          <w:b/>
          <w:color w:val="auto"/>
          <w:sz w:val="32"/>
          <w:szCs w:val="32"/>
          <w:highlight w:val="none"/>
        </w:rPr>
      </w:pPr>
      <w:r>
        <w:rPr>
          <w:rFonts w:ascii="宋体" w:hAnsi="宋体" w:eastAsia="宋体"/>
          <w:b/>
          <w:color w:val="auto"/>
          <w:sz w:val="32"/>
          <w:szCs w:val="32"/>
          <w:highlight w:val="none"/>
        </w:rPr>
        <w:t>第一部分</w:t>
      </w:r>
      <w:r>
        <w:rPr>
          <w:rFonts w:hint="default" w:ascii="宋体" w:hAnsi="宋体" w:eastAsia="宋体"/>
          <w:b/>
          <w:color w:val="auto"/>
          <w:sz w:val="32"/>
          <w:szCs w:val="32"/>
          <w:highlight w:val="none"/>
        </w:rPr>
        <w:t xml:space="preserve">   </w:t>
      </w:r>
      <w:r>
        <w:rPr>
          <w:rFonts w:ascii="宋体" w:hAnsi="宋体" w:eastAsia="宋体"/>
          <w:b/>
          <w:color w:val="auto"/>
          <w:sz w:val="32"/>
          <w:szCs w:val="32"/>
          <w:highlight w:val="none"/>
        </w:rPr>
        <w:t>协议书</w:t>
      </w:r>
    </w:p>
    <w:p>
      <w:pPr>
        <w:spacing w:line="480" w:lineRule="exact"/>
        <w:rPr>
          <w:rFonts w:hint="eastAsia" w:ascii="宋体" w:hAnsi="宋体" w:eastAsia="宋体" w:cs="宋体"/>
          <w:color w:val="auto"/>
          <w:szCs w:val="21"/>
          <w:highlight w:val="none"/>
          <w:u w:val="single"/>
          <w:lang w:val="en-US" w:eastAsia="zh-CN"/>
        </w:rPr>
      </w:pPr>
      <w:r>
        <w:rPr>
          <w:rFonts w:ascii="宋体" w:hAnsi="宋体" w:eastAsia="宋体" w:cs="宋体"/>
          <w:color w:val="auto"/>
          <w:szCs w:val="21"/>
          <w:highlight w:val="none"/>
        </w:rPr>
        <w:t>发包人（全称）：</w:t>
      </w:r>
      <w:r>
        <w:rPr>
          <w:rFonts w:ascii="宋体" w:hAnsi="宋体" w:eastAsia="宋体" w:cs="宋体"/>
          <w:color w:val="auto"/>
          <w:szCs w:val="21"/>
          <w:highlight w:val="none"/>
          <w:u w:val="single"/>
        </w:rPr>
        <w:t xml:space="preserve"> 广州开发区建设投资有限公司</w:t>
      </w:r>
      <w:r>
        <w:rPr>
          <w:rFonts w:hint="eastAsia" w:ascii="宋体" w:hAnsi="宋体" w:eastAsia="宋体" w:cs="宋体"/>
          <w:color w:val="auto"/>
          <w:szCs w:val="21"/>
          <w:highlight w:val="none"/>
          <w:u w:val="single"/>
          <w:lang w:val="en-US" w:eastAsia="zh-CN"/>
        </w:rPr>
        <w:t xml:space="preserve"> </w:t>
      </w:r>
    </w:p>
    <w:p>
      <w:pPr>
        <w:snapToGrid w:val="0"/>
        <w:spacing w:line="440" w:lineRule="exact"/>
        <w:rPr>
          <w:rFonts w:hint="default" w:ascii="宋体" w:hAnsi="宋体" w:eastAsia="宋体" w:cs="宋体"/>
          <w:color w:val="auto"/>
          <w:szCs w:val="21"/>
          <w:highlight w:val="none"/>
          <w:u w:val="single"/>
        </w:rPr>
      </w:pPr>
      <w:r>
        <w:rPr>
          <w:rFonts w:ascii="宋体" w:hAnsi="宋体" w:eastAsia="宋体" w:cs="宋体"/>
          <w:color w:val="auto"/>
          <w:szCs w:val="21"/>
          <w:highlight w:val="none"/>
        </w:rPr>
        <w:t>承包人（全称）：</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p>
    <w:p>
      <w:pPr>
        <w:pStyle w:val="18"/>
        <w:snapToGrid w:val="0"/>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依照《中华人民共和国</w:t>
      </w:r>
      <w:r>
        <w:rPr>
          <w:rFonts w:hint="eastAsia" w:ascii="宋体" w:hAnsi="宋体" w:cs="宋体"/>
          <w:color w:val="auto"/>
          <w:sz w:val="21"/>
          <w:szCs w:val="21"/>
          <w:highlight w:val="none"/>
          <w:lang w:eastAsia="zh-CN"/>
        </w:rPr>
        <w:t>民法典</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合同编</w:t>
      </w:r>
      <w:r>
        <w:rPr>
          <w:rFonts w:hint="eastAsia" w:ascii="宋体" w:hAnsi="宋体" w:cs="宋体"/>
          <w:color w:val="auto"/>
          <w:sz w:val="21"/>
          <w:szCs w:val="21"/>
          <w:highlight w:val="none"/>
        </w:rPr>
        <w:t>、《中华人民共和国建筑法》及其他有关法律、行政法规，遵循平等、自愿、公平和诚实信用的原则，双方就本建设工程施工事项协商一致，订立本合同。</w:t>
      </w:r>
    </w:p>
    <w:p>
      <w:pPr>
        <w:snapToGrid w:val="0"/>
        <w:spacing w:line="440" w:lineRule="exact"/>
        <w:ind w:firstLine="422" w:firstLineChars="200"/>
        <w:rPr>
          <w:rFonts w:hint="default" w:ascii="宋体" w:hAnsi="宋体" w:eastAsia="宋体" w:cs="宋体"/>
          <w:b/>
          <w:color w:val="auto"/>
          <w:szCs w:val="21"/>
          <w:highlight w:val="none"/>
        </w:rPr>
      </w:pPr>
      <w:r>
        <w:rPr>
          <w:rFonts w:ascii="宋体" w:hAnsi="宋体" w:eastAsia="宋体" w:cs="宋体"/>
          <w:b/>
          <w:color w:val="auto"/>
          <w:szCs w:val="21"/>
          <w:highlight w:val="none"/>
        </w:rPr>
        <w:t>一、工程概况</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工程名称：</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黄埔区第五批示范社区建设项目（红山街华坑村）施工总承包（第I标段）</w:t>
      </w:r>
      <w:r>
        <w:rPr>
          <w:rFonts w:ascii="宋体" w:hAnsi="宋体" w:eastAsia="宋体" w:cs="宋体"/>
          <w:color w:val="auto"/>
          <w:szCs w:val="21"/>
          <w:highlight w:val="none"/>
          <w:u w:val="single"/>
        </w:rPr>
        <w:t xml:space="preserve"> </w:t>
      </w:r>
    </w:p>
    <w:p>
      <w:pPr>
        <w:snapToGrid w:val="0"/>
        <w:spacing w:line="440" w:lineRule="exact"/>
        <w:ind w:firstLine="420" w:firstLineChars="200"/>
        <w:rPr>
          <w:rFonts w:hint="eastAsia" w:ascii="宋体" w:hAnsi="宋体" w:eastAsia="宋体" w:cs="宋体"/>
          <w:color w:val="auto"/>
          <w:szCs w:val="21"/>
          <w:highlight w:val="none"/>
          <w:u w:val="single"/>
          <w:lang w:val="en-US" w:eastAsia="zh-CN"/>
        </w:rPr>
      </w:pPr>
      <w:r>
        <w:rPr>
          <w:rFonts w:ascii="宋体" w:hAnsi="宋体" w:eastAsia="宋体" w:cs="宋体"/>
          <w:color w:val="auto"/>
          <w:szCs w:val="21"/>
          <w:highlight w:val="none"/>
        </w:rPr>
        <w:t>工程地点：</w:t>
      </w:r>
      <w:r>
        <w:rPr>
          <w:rFonts w:ascii="宋体" w:hAnsi="宋体" w:eastAsia="宋体" w:cs="宋体"/>
          <w:color w:val="auto"/>
          <w:szCs w:val="21"/>
          <w:highlight w:val="none"/>
          <w:u w:val="single"/>
        </w:rPr>
        <w:t xml:space="preserve"> 广州市黄埔区</w:t>
      </w:r>
      <w:r>
        <w:rPr>
          <w:rFonts w:hint="eastAsia" w:ascii="宋体" w:hAnsi="宋体" w:eastAsia="宋体" w:cs="宋体"/>
          <w:color w:val="auto"/>
          <w:szCs w:val="21"/>
          <w:highlight w:val="none"/>
          <w:u w:val="single"/>
          <w:lang w:val="en-US" w:eastAsia="zh-CN"/>
        </w:rPr>
        <w:t xml:space="preserve"> </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olor w:val="auto"/>
          <w:sz w:val="21"/>
          <w:szCs w:val="21"/>
          <w:highlight w:val="none"/>
        </w:rPr>
        <w:t>工程内容：</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Cs w:val="21"/>
          <w:highlight w:val="none"/>
          <w:u w:val="single"/>
        </w:rPr>
        <w:t xml:space="preserve"> 包含黄埔区第五批示范社区-红山街华坑村道路升级改造工程、公益停车场、运动广场改造工程。</w:t>
      </w:r>
      <w:r>
        <w:rPr>
          <w:rFonts w:hint="default" w:ascii="宋体" w:hAnsi="宋体" w:eastAsia="宋体"/>
          <w:color w:val="auto"/>
          <w:sz w:val="21"/>
          <w:szCs w:val="21"/>
          <w:highlight w:val="none"/>
          <w:u w:val="single"/>
        </w:rPr>
        <w:t>具体以施工图及工程量清单为准。</w:t>
      </w:r>
      <w:r>
        <w:rPr>
          <w:rFonts w:ascii="宋体" w:hAnsi="宋体" w:eastAsia="宋体" w:cs="宋体"/>
          <w:color w:val="auto"/>
          <w:szCs w:val="21"/>
          <w:highlight w:val="none"/>
          <w:u w:val="single"/>
        </w:rPr>
        <w:t>建设业主有权根据工程实施情况，对承包人的承包范围和承包工程量进行适当调整</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工程立项批准文号：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穗埔发改函〔2023〕9号</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w:t>
      </w:r>
    </w:p>
    <w:p>
      <w:pPr>
        <w:snapToGrid w:val="0"/>
        <w:spacing w:line="440" w:lineRule="exact"/>
        <w:ind w:firstLine="480"/>
        <w:jc w:val="left"/>
        <w:rPr>
          <w:rFonts w:hint="default" w:ascii="宋体" w:hAnsi="宋体" w:eastAsia="宋体" w:cs="宋体"/>
          <w:color w:val="auto"/>
          <w:szCs w:val="21"/>
          <w:highlight w:val="none"/>
          <w:u w:val="single"/>
        </w:rPr>
      </w:pPr>
      <w:r>
        <w:rPr>
          <w:rFonts w:ascii="宋体" w:hAnsi="宋体" w:eastAsia="宋体" w:cs="宋体"/>
          <w:color w:val="auto"/>
          <w:szCs w:val="21"/>
          <w:highlight w:val="none"/>
        </w:rPr>
        <w:t>资金来源：</w:t>
      </w:r>
      <w:r>
        <w:rPr>
          <w:rFonts w:ascii="宋体" w:hAnsi="宋体" w:eastAsia="宋体" w:cs="宋体"/>
          <w:color w:val="auto"/>
          <w:szCs w:val="21"/>
          <w:highlight w:val="none"/>
          <w:u w:val="single"/>
        </w:rPr>
        <w:t>财政投资</w:t>
      </w:r>
      <w:r>
        <w:rPr>
          <w:rFonts w:ascii="宋体" w:hAnsi="宋体" w:eastAsia="宋体" w:cs="宋体"/>
          <w:color w:val="auto"/>
          <w:szCs w:val="21"/>
          <w:highlight w:val="none"/>
        </w:rPr>
        <w:t>。</w:t>
      </w:r>
    </w:p>
    <w:p>
      <w:pPr>
        <w:snapToGrid w:val="0"/>
        <w:spacing w:line="440" w:lineRule="exact"/>
        <w:ind w:firstLine="422" w:firstLineChars="200"/>
        <w:rPr>
          <w:rFonts w:hint="default" w:ascii="宋体" w:hAnsi="宋体" w:eastAsia="宋体" w:cs="宋体"/>
          <w:b/>
          <w:color w:val="auto"/>
          <w:szCs w:val="21"/>
          <w:highlight w:val="none"/>
        </w:rPr>
      </w:pPr>
      <w:r>
        <w:rPr>
          <w:rFonts w:ascii="宋体" w:hAnsi="宋体" w:eastAsia="宋体" w:cs="宋体"/>
          <w:b/>
          <w:color w:val="auto"/>
          <w:szCs w:val="21"/>
          <w:highlight w:val="none"/>
        </w:rPr>
        <w:t>二、工程承包范围及承包方式</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（一）承包范围：</w:t>
      </w:r>
      <w:r>
        <w:rPr>
          <w:rFonts w:ascii="宋体" w:hAnsi="宋体" w:eastAsia="宋体" w:cs="宋体"/>
          <w:color w:val="auto"/>
          <w:szCs w:val="21"/>
          <w:highlight w:val="none"/>
          <w:u w:val="single"/>
        </w:rPr>
        <w:t>按发包人确认的施工图纸、图纸会审纪录和有关变更文件、资料、招标文件、承包人投标文件以及双方签订的有关协议所包含的内容</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（二）承包方式：</w:t>
      </w:r>
      <w:r>
        <w:rPr>
          <w:rFonts w:ascii="宋体" w:hAnsi="宋体" w:eastAsia="宋体" w:cs="宋体"/>
          <w:color w:val="auto"/>
          <w:szCs w:val="21"/>
          <w:highlight w:val="none"/>
          <w:u w:val="single"/>
        </w:rPr>
        <w:t>包工、包料、包工期、包质量、包安全、包文明施工、包验收、包保修、综合单价包干，项目措施费包干，工程量按实结算</w:t>
      </w:r>
      <w:r>
        <w:rPr>
          <w:rFonts w:ascii="宋体" w:hAnsi="宋体" w:eastAsia="宋体" w:cs="宋体"/>
          <w:color w:val="auto"/>
          <w:szCs w:val="21"/>
          <w:highlight w:val="none"/>
        </w:rPr>
        <w:t>。</w:t>
      </w:r>
    </w:p>
    <w:p>
      <w:pPr>
        <w:snapToGrid w:val="0"/>
        <w:spacing w:line="440" w:lineRule="exact"/>
        <w:ind w:firstLine="422" w:firstLineChars="200"/>
        <w:rPr>
          <w:rFonts w:hint="default" w:ascii="宋体" w:hAnsi="宋体" w:eastAsia="宋体" w:cs="宋体"/>
          <w:b/>
          <w:color w:val="auto"/>
          <w:szCs w:val="21"/>
          <w:highlight w:val="none"/>
          <w:u w:val="single"/>
        </w:rPr>
      </w:pPr>
      <w:r>
        <w:rPr>
          <w:rFonts w:ascii="宋体" w:hAnsi="宋体" w:eastAsia="宋体" w:cs="宋体"/>
          <w:b/>
          <w:color w:val="auto"/>
          <w:szCs w:val="21"/>
          <w:highlight w:val="none"/>
        </w:rPr>
        <w:t>三、合同工期</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暂定开工日期：</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年</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月</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日</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暂定竣工日期：</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年</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月</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日</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合同工期为</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日历天。实际开工日期以具备施工条件，监理工程师发出的批准的开工报告为准。</w:t>
      </w:r>
    </w:p>
    <w:p>
      <w:pPr>
        <w:snapToGrid w:val="0"/>
        <w:spacing w:line="440" w:lineRule="exact"/>
        <w:ind w:firstLine="422"/>
        <w:rPr>
          <w:rFonts w:hint="default" w:ascii="宋体" w:hAnsi="宋体" w:eastAsia="宋体" w:cs="宋体"/>
          <w:b/>
          <w:color w:val="auto"/>
          <w:szCs w:val="21"/>
          <w:highlight w:val="none"/>
        </w:rPr>
      </w:pPr>
      <w:r>
        <w:rPr>
          <w:rFonts w:ascii="宋体" w:hAnsi="宋体" w:eastAsia="宋体" w:cs="宋体"/>
          <w:b/>
          <w:color w:val="auto"/>
          <w:szCs w:val="21"/>
          <w:highlight w:val="none"/>
        </w:rPr>
        <w:t>四、质量标准</w:t>
      </w:r>
    </w:p>
    <w:p>
      <w:pPr>
        <w:snapToGrid w:val="0"/>
        <w:spacing w:line="440" w:lineRule="exact"/>
        <w:ind w:firstLine="495"/>
        <w:rPr>
          <w:rFonts w:ascii="宋体" w:hAnsi="宋体" w:eastAsia="宋体" w:cs="宋体"/>
          <w:color w:val="auto"/>
          <w:szCs w:val="21"/>
          <w:highlight w:val="none"/>
        </w:rPr>
      </w:pPr>
      <w:r>
        <w:rPr>
          <w:rFonts w:ascii="宋体" w:hAnsi="宋体" w:eastAsia="宋体" w:cs="宋体"/>
          <w:color w:val="auto"/>
          <w:szCs w:val="21"/>
          <w:highlight w:val="none"/>
        </w:rPr>
        <w:t>工程质量标准：</w:t>
      </w:r>
      <w:r>
        <w:rPr>
          <w:rFonts w:ascii="宋体" w:hAnsi="宋体" w:eastAsia="宋体" w:cs="宋体"/>
          <w:color w:val="auto"/>
          <w:szCs w:val="21"/>
          <w:highlight w:val="none"/>
          <w:u w:val="single"/>
        </w:rPr>
        <w:t>达到国家或行业质量检验评定的合格标准</w:t>
      </w:r>
      <w:r>
        <w:rPr>
          <w:rFonts w:ascii="宋体" w:hAnsi="宋体" w:eastAsia="宋体" w:cs="宋体"/>
          <w:color w:val="auto"/>
          <w:szCs w:val="21"/>
          <w:highlight w:val="none"/>
        </w:rPr>
        <w:t>。</w:t>
      </w:r>
    </w:p>
    <w:p>
      <w:pPr>
        <w:snapToGrid w:val="0"/>
        <w:spacing w:line="440" w:lineRule="exact"/>
        <w:ind w:firstLine="422"/>
        <w:rPr>
          <w:rFonts w:hint="default" w:ascii="宋体" w:hAnsi="宋体" w:eastAsia="宋体" w:cs="宋体"/>
          <w:b/>
          <w:color w:val="auto"/>
          <w:szCs w:val="21"/>
          <w:highlight w:val="none"/>
        </w:rPr>
      </w:pPr>
      <w:r>
        <w:rPr>
          <w:rFonts w:ascii="宋体" w:hAnsi="宋体" w:eastAsia="宋体" w:cs="宋体"/>
          <w:b/>
          <w:color w:val="auto"/>
          <w:szCs w:val="21"/>
          <w:highlight w:val="none"/>
        </w:rPr>
        <w:t>五、合同价款</w:t>
      </w:r>
    </w:p>
    <w:p>
      <w:pPr>
        <w:snapToGrid w:val="0"/>
        <w:spacing w:line="440" w:lineRule="exact"/>
        <w:ind w:firstLine="495"/>
        <w:rPr>
          <w:rFonts w:hint="default" w:ascii="宋体" w:hAnsi="宋体" w:eastAsia="宋体" w:cs="宋体"/>
          <w:color w:val="auto"/>
          <w:szCs w:val="21"/>
          <w:highlight w:val="none"/>
        </w:rPr>
      </w:pPr>
      <w:r>
        <w:rPr>
          <w:rFonts w:ascii="宋体" w:hAnsi="宋体" w:eastAsia="宋体" w:cs="宋体"/>
          <w:color w:val="auto"/>
          <w:szCs w:val="21"/>
          <w:highlight w:val="none"/>
        </w:rPr>
        <w:t>合同价款暂定为￥</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元（大写：</w:t>
      </w:r>
      <w:r>
        <w:rPr>
          <w:rFonts w:hint="eastAsia" w:ascii="宋体" w:hAnsi="宋体" w:eastAsia="宋体" w:cs="宋体"/>
          <w:color w:val="auto"/>
          <w:szCs w:val="21"/>
          <w:highlight w:val="none"/>
          <w:u w:val="single"/>
          <w:lang w:val="en-US" w:eastAsia="zh-CN"/>
        </w:rPr>
        <w:t xml:space="preserve">人民币    </w:t>
      </w:r>
      <w:r>
        <w:rPr>
          <w:rFonts w:ascii="宋体" w:hAnsi="宋体" w:eastAsia="宋体" w:cs="宋体"/>
          <w:color w:val="auto"/>
          <w:szCs w:val="21"/>
          <w:highlight w:val="none"/>
        </w:rPr>
        <w:t>），其中</w:t>
      </w:r>
      <w:r>
        <w:rPr>
          <w:rFonts w:hint="eastAsia" w:ascii="宋体" w:hAnsi="宋体" w:eastAsia="宋体" w:cs="宋体"/>
          <w:color w:val="auto"/>
          <w:szCs w:val="21"/>
          <w:highlight w:val="none"/>
        </w:rPr>
        <w:t>绿色施工安全防护措施费</w:t>
      </w:r>
      <w:r>
        <w:rPr>
          <w:rFonts w:hint="eastAsia" w:ascii="宋体" w:hAnsi="宋体" w:eastAsia="宋体" w:cs="宋体"/>
          <w:color w:val="auto"/>
          <w:szCs w:val="21"/>
          <w:highlight w:val="none"/>
          <w:lang w:eastAsia="zh-CN"/>
        </w:rPr>
        <w:t>为</w:t>
      </w:r>
      <w:r>
        <w:rPr>
          <w:rFonts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元，人工费￥</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元。</w:t>
      </w:r>
    </w:p>
    <w:p>
      <w:pPr>
        <w:spacing w:line="440" w:lineRule="exact"/>
        <w:ind w:firstLine="420" w:firstLineChars="200"/>
        <w:rPr>
          <w:rFonts w:hint="default" w:ascii="宋体" w:hAnsi="宋体" w:eastAsia="宋体" w:cs="宋体"/>
          <w:snapToGrid w:val="0"/>
          <w:color w:val="auto"/>
          <w:kern w:val="0"/>
          <w:szCs w:val="21"/>
          <w:highlight w:val="none"/>
        </w:rPr>
      </w:pPr>
      <w:r>
        <w:rPr>
          <w:rFonts w:ascii="宋体" w:hAnsi="宋体" w:eastAsia="宋体" w:cs="宋体"/>
          <w:snapToGrid w:val="0"/>
          <w:color w:val="auto"/>
          <w:kern w:val="0"/>
          <w:szCs w:val="21"/>
          <w:highlight w:val="none"/>
          <w:u w:val="none"/>
        </w:rPr>
        <w:t>工程结算价款以</w:t>
      </w:r>
      <w:r>
        <w:rPr>
          <w:rFonts w:hint="eastAsia" w:ascii="宋体" w:hAnsi="宋体" w:eastAsia="宋体" w:cs="宋体"/>
          <w:snapToGrid w:val="0"/>
          <w:color w:val="auto"/>
          <w:kern w:val="0"/>
          <w:szCs w:val="21"/>
          <w:highlight w:val="none"/>
          <w:u w:val="none"/>
          <w:lang w:val="en-US" w:eastAsia="zh-CN"/>
        </w:rPr>
        <w:t>广州开发区财政局</w:t>
      </w:r>
      <w:r>
        <w:rPr>
          <w:rFonts w:ascii="宋体" w:hAnsi="宋体" w:eastAsia="宋体" w:cs="宋体"/>
          <w:snapToGrid w:val="0"/>
          <w:color w:val="auto"/>
          <w:kern w:val="0"/>
          <w:szCs w:val="21"/>
          <w:highlight w:val="none"/>
          <w:u w:val="none"/>
        </w:rPr>
        <w:t>审定结算为准</w:t>
      </w:r>
      <w:r>
        <w:rPr>
          <w:rFonts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rPr>
        <w:t>如遇审计部门审计发现本合同结算价款存在超付的情形，发包人有权据实要求承包人返还该部分款项。</w:t>
      </w:r>
    </w:p>
    <w:p>
      <w:pPr>
        <w:snapToGrid w:val="0"/>
        <w:spacing w:line="440" w:lineRule="exact"/>
        <w:ind w:firstLine="422"/>
        <w:rPr>
          <w:rFonts w:hint="default" w:ascii="宋体" w:hAnsi="宋体" w:eastAsia="宋体" w:cs="宋体"/>
          <w:b/>
          <w:color w:val="auto"/>
          <w:szCs w:val="21"/>
          <w:highlight w:val="none"/>
        </w:rPr>
      </w:pPr>
      <w:r>
        <w:rPr>
          <w:rFonts w:ascii="宋体" w:hAnsi="宋体" w:eastAsia="宋体" w:cs="宋体"/>
          <w:b/>
          <w:color w:val="auto"/>
          <w:szCs w:val="21"/>
          <w:highlight w:val="none"/>
        </w:rPr>
        <w:t>六、组成合同的文件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组成本合同的文件包括：</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1.本合同履行期间发包人</w:t>
      </w:r>
      <w:r>
        <w:rPr>
          <w:rFonts w:ascii="宋体" w:hAnsi="宋体" w:eastAsia="宋体" w:cs="宋体"/>
          <w:color w:val="auto"/>
          <w:szCs w:val="21"/>
          <w:highlight w:val="none"/>
        </w:rPr>
        <w:t>、承包人双方签订的补充合同（协议）或修正文件；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2.本合同协议书；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3.国家、广东省、广州市、广州开发区、黄埔区关于本工程施工的有关文件（发包人在收到后尽快通报给承包人）；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4.建设业主针对本工程建设管理的各项制度、规定；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5.中标通知书；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6.本合同专用条款；</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7.招标文件及附件（包括补充、修改、澄清文件及答疑纪要等）；</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8.本合同通用条款；</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9.投标文件及附件；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10.标准、规范和其他有关技术文件；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11.图纸；</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12.工程量清单；</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13.合同附件（工程质量保修责任书、标函承诺书、项目负责人驻场承诺书</w:t>
      </w:r>
      <w:r>
        <w:rPr>
          <w:rFonts w:ascii="宋体" w:hAnsi="宋体" w:eastAsia="宋体" w:cs="宋体"/>
          <w:color w:val="auto"/>
          <w:szCs w:val="21"/>
          <w:highlight w:val="none"/>
        </w:rPr>
        <w:t>、工程建设廉政协议书等）；</w:t>
      </w:r>
    </w:p>
    <w:p>
      <w:pPr>
        <w:pStyle w:val="31"/>
        <w:spacing w:line="440" w:lineRule="exact"/>
        <w:ind w:left="0" w:firstLine="420" w:firstLineChars="20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双方有关工程的洽商、变更等书面协议或文件视为本合同的组成部分。</w:t>
      </w:r>
    </w:p>
    <w:p>
      <w:pPr>
        <w:snapToGrid w:val="0"/>
        <w:spacing w:line="440" w:lineRule="exact"/>
        <w:ind w:firstLine="422"/>
        <w:rPr>
          <w:rFonts w:hint="default" w:ascii="宋体" w:hAnsi="宋体" w:eastAsia="宋体" w:cs="宋体"/>
          <w:color w:val="auto"/>
          <w:szCs w:val="21"/>
          <w:highlight w:val="none"/>
        </w:rPr>
      </w:pPr>
      <w:r>
        <w:rPr>
          <w:rFonts w:ascii="宋体" w:hAnsi="宋体" w:eastAsia="宋体" w:cs="宋体"/>
          <w:b/>
          <w:color w:val="auto"/>
          <w:szCs w:val="21"/>
          <w:highlight w:val="none"/>
        </w:rPr>
        <w:t>七、协议书中有关词语含义与本合同第二部分《通用条款》中分别赋予它们的定义相同。</w:t>
      </w:r>
    </w:p>
    <w:p>
      <w:pPr>
        <w:snapToGrid w:val="0"/>
        <w:spacing w:line="440" w:lineRule="exact"/>
        <w:ind w:firstLine="422"/>
        <w:rPr>
          <w:rFonts w:hint="default" w:ascii="宋体" w:hAnsi="宋体" w:eastAsia="宋体" w:cs="宋体"/>
          <w:color w:val="auto"/>
          <w:szCs w:val="21"/>
          <w:highlight w:val="none"/>
        </w:rPr>
      </w:pPr>
      <w:r>
        <w:rPr>
          <w:rFonts w:ascii="宋体" w:hAnsi="宋体" w:eastAsia="宋体" w:cs="宋体"/>
          <w:b/>
          <w:color w:val="auto"/>
          <w:szCs w:val="21"/>
          <w:highlight w:val="none"/>
        </w:rPr>
        <w:t>八、承包人向发包人承诺按照合同约定进行施工、竣工并在质量保修期内承担工程质量保修责任。</w:t>
      </w:r>
    </w:p>
    <w:p>
      <w:pPr>
        <w:snapToGrid w:val="0"/>
        <w:spacing w:line="440" w:lineRule="exact"/>
        <w:ind w:firstLine="422"/>
        <w:rPr>
          <w:rFonts w:hint="default" w:ascii="宋体" w:hAnsi="宋体" w:eastAsia="宋体" w:cs="宋体"/>
          <w:color w:val="auto"/>
          <w:szCs w:val="21"/>
          <w:highlight w:val="none"/>
        </w:rPr>
      </w:pPr>
      <w:r>
        <w:rPr>
          <w:rFonts w:ascii="宋体" w:hAnsi="宋体" w:eastAsia="宋体" w:cs="宋体"/>
          <w:b/>
          <w:color w:val="auto"/>
          <w:szCs w:val="21"/>
          <w:highlight w:val="none"/>
        </w:rPr>
        <w:t>九、发包人向承包人承诺按照合同约定的期限和方式支付合同价款及其他应当支付的款项。</w:t>
      </w:r>
    </w:p>
    <w:p>
      <w:pPr>
        <w:snapToGrid w:val="0"/>
        <w:spacing w:line="440" w:lineRule="exact"/>
        <w:ind w:firstLine="422"/>
        <w:rPr>
          <w:rFonts w:hint="default" w:ascii="宋体" w:hAnsi="宋体" w:eastAsia="宋体" w:cs="宋体"/>
          <w:b/>
          <w:color w:val="auto"/>
          <w:szCs w:val="21"/>
          <w:highlight w:val="none"/>
        </w:rPr>
      </w:pPr>
      <w:r>
        <w:rPr>
          <w:rFonts w:ascii="宋体" w:hAnsi="宋体" w:eastAsia="宋体" w:cs="宋体"/>
          <w:b/>
          <w:color w:val="auto"/>
          <w:szCs w:val="21"/>
          <w:highlight w:val="none"/>
        </w:rPr>
        <w:t>十、合同生效</w:t>
      </w:r>
    </w:p>
    <w:p>
      <w:pPr>
        <w:snapToGrid w:val="0"/>
        <w:spacing w:line="440" w:lineRule="exact"/>
        <w:ind w:firstLine="482"/>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合同订立时间：</w:t>
      </w:r>
      <w:r>
        <w:rPr>
          <w:rFonts w:hint="eastAsia" w:ascii="宋体" w:hAnsi="宋体" w:eastAsia="宋体" w:cs="宋体"/>
          <w:color w:val="auto"/>
          <w:szCs w:val="21"/>
          <w:highlight w:val="none"/>
          <w:u w:val="single"/>
          <w:lang w:eastAsia="zh-CN"/>
        </w:rPr>
        <w:t>202</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lang w:eastAsia="zh-CN"/>
        </w:rPr>
        <w:t>年    月   日</w:t>
      </w:r>
    </w:p>
    <w:p>
      <w:pPr>
        <w:snapToGrid w:val="0"/>
        <w:spacing w:line="440" w:lineRule="exact"/>
        <w:ind w:firstLine="480"/>
        <w:rPr>
          <w:rFonts w:hint="default" w:ascii="宋体" w:hAnsi="宋体" w:eastAsia="宋体" w:cs="宋体"/>
          <w:color w:val="auto"/>
          <w:szCs w:val="21"/>
          <w:highlight w:val="none"/>
        </w:rPr>
      </w:pPr>
      <w:r>
        <w:rPr>
          <w:rFonts w:ascii="宋体" w:hAnsi="宋体" w:eastAsia="宋体" w:cs="宋体"/>
          <w:color w:val="auto"/>
          <w:szCs w:val="21"/>
          <w:highlight w:val="none"/>
        </w:rPr>
        <w:t>合同订立地点：</w:t>
      </w:r>
      <w:r>
        <w:rPr>
          <w:rFonts w:ascii="宋体" w:hAnsi="宋体" w:eastAsia="宋体" w:cs="宋体"/>
          <w:color w:val="auto"/>
          <w:szCs w:val="21"/>
          <w:highlight w:val="none"/>
          <w:u w:val="single"/>
        </w:rPr>
        <w:t>广州市黄埔区</w:t>
      </w:r>
    </w:p>
    <w:p>
      <w:pPr>
        <w:snapToGrid w:val="0"/>
        <w:spacing w:line="440" w:lineRule="exact"/>
        <w:ind w:firstLine="480"/>
        <w:rPr>
          <w:rFonts w:ascii="宋体" w:hAnsi="宋体" w:eastAsia="宋体" w:cs="宋体"/>
          <w:color w:val="auto"/>
          <w:szCs w:val="21"/>
          <w:highlight w:val="none"/>
        </w:rPr>
      </w:pPr>
      <w:r>
        <w:rPr>
          <w:rFonts w:ascii="宋体" w:hAnsi="宋体" w:eastAsia="宋体" w:cs="宋体"/>
          <w:color w:val="auto"/>
          <w:szCs w:val="21"/>
          <w:highlight w:val="none"/>
        </w:rPr>
        <w:t>本合同双方约定：</w:t>
      </w:r>
      <w:r>
        <w:rPr>
          <w:rFonts w:ascii="宋体" w:hAnsi="宋体" w:eastAsia="宋体" w:cs="宋体"/>
          <w:color w:val="auto"/>
          <w:szCs w:val="21"/>
          <w:highlight w:val="none"/>
          <w:u w:val="single"/>
        </w:rPr>
        <w:t xml:space="preserve">双方签名、盖章 </w:t>
      </w:r>
      <w:r>
        <w:rPr>
          <w:rFonts w:ascii="宋体" w:hAnsi="宋体" w:eastAsia="宋体" w:cs="宋体"/>
          <w:color w:val="auto"/>
          <w:szCs w:val="21"/>
          <w:highlight w:val="none"/>
        </w:rPr>
        <w:t>后生效。</w:t>
      </w:r>
    </w:p>
    <w:p>
      <w:pPr>
        <w:pStyle w:val="2"/>
        <w:rPr>
          <w:rFonts w:hint="default" w:eastAsia="宋体"/>
          <w:color w:val="auto"/>
          <w:highlight w:val="none"/>
          <w:lang w:val="en-US" w:eastAsia="zh-CN"/>
        </w:rPr>
      </w:pPr>
      <w:r>
        <w:rPr>
          <w:rFonts w:hint="eastAsia" w:hAnsi="宋体" w:eastAsia="宋体" w:cs="宋体"/>
          <w:color w:val="auto"/>
          <w:szCs w:val="21"/>
          <w:highlight w:val="none"/>
          <w:lang w:val="en-US" w:eastAsia="zh-CN"/>
        </w:rPr>
        <w:t xml:space="preserve">    （以下无正文）</w:t>
      </w:r>
    </w:p>
    <w:p>
      <w:pPr>
        <w:snapToGrid w:val="0"/>
        <w:spacing w:line="440" w:lineRule="exact"/>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ind w:firstLine="420" w:firstLineChars="200"/>
        <w:rPr>
          <w:rFonts w:hint="eastAsia" w:hAnsi="宋体" w:eastAsia="宋体" w:cs="宋体"/>
          <w:color w:val="auto"/>
          <w:szCs w:val="21"/>
          <w:highlight w:val="none"/>
          <w:lang w:eastAsia="zh-CN"/>
        </w:rPr>
      </w:pPr>
    </w:p>
    <w:p>
      <w:pPr>
        <w:pStyle w:val="2"/>
        <w:ind w:firstLine="420" w:firstLineChars="200"/>
        <w:rPr>
          <w:rFonts w:hint="eastAsia" w:ascii="宋体" w:hAnsi="宋体" w:eastAsia="宋体" w:cs="宋体"/>
          <w:color w:val="auto"/>
          <w:szCs w:val="21"/>
          <w:highlight w:val="none"/>
          <w:lang w:eastAsia="zh-CN"/>
        </w:rPr>
      </w:pPr>
      <w:r>
        <w:rPr>
          <w:rFonts w:hint="eastAsia" w:hAnsi="宋体" w:eastAsia="宋体" w:cs="宋体"/>
          <w:color w:val="auto"/>
          <w:szCs w:val="21"/>
          <w:highlight w:val="none"/>
          <w:lang w:eastAsia="zh-CN"/>
        </w:rPr>
        <w:t>（</w:t>
      </w:r>
      <w:r>
        <w:rPr>
          <w:rFonts w:hint="eastAsia" w:hAnsi="宋体" w:eastAsia="宋体" w:cs="宋体"/>
          <w:color w:val="auto"/>
          <w:szCs w:val="21"/>
          <w:highlight w:val="none"/>
          <w:lang w:val="en-US" w:eastAsia="zh-CN"/>
        </w:rPr>
        <w:t>本页面为合同签署页</w:t>
      </w:r>
      <w:r>
        <w:rPr>
          <w:rFonts w:hint="eastAsia" w:hAnsi="宋体" w:eastAsia="宋体" w:cs="宋体"/>
          <w:color w:val="auto"/>
          <w:szCs w:val="21"/>
          <w:highlight w:val="none"/>
          <w:lang w:eastAsia="zh-CN"/>
        </w:rPr>
        <w:t>）</w:t>
      </w:r>
    </w:p>
    <w:p>
      <w:pPr>
        <w:pStyle w:val="2"/>
        <w:rPr>
          <w:rFonts w:hint="default" w:ascii="宋体" w:hAnsi="宋体" w:eastAsia="宋体" w:cs="宋体"/>
          <w:color w:val="auto"/>
          <w:szCs w:val="21"/>
          <w:highlight w:val="none"/>
        </w:rPr>
      </w:pPr>
    </w:p>
    <w:tbl>
      <w:tblPr>
        <w:tblStyle w:val="39"/>
        <w:tblW w:w="932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712"/>
        <w:gridCol w:w="4608"/>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879" w:hRule="atLeast"/>
        </w:trPr>
        <w:tc>
          <w:tcPr>
            <w:tcW w:w="4712" w:type="dxa"/>
            <w:tcBorders>
              <w:right w:val="nil"/>
            </w:tcBorders>
          </w:tcPr>
          <w:p>
            <w:pPr>
              <w:spacing w:line="240" w:lineRule="atLeast"/>
              <w:rPr>
                <w:rFonts w:ascii="宋体" w:hAnsi="宋体"/>
                <w:color w:val="auto"/>
                <w:sz w:val="24"/>
                <w:szCs w:val="24"/>
                <w:highlight w:val="none"/>
              </w:rPr>
            </w:pPr>
            <w:r>
              <w:rPr>
                <w:rFonts w:ascii="宋体" w:hAnsi="宋体"/>
                <w:color w:val="auto"/>
                <w:sz w:val="24"/>
                <w:szCs w:val="24"/>
                <w:highlight w:val="none"/>
              </w:rPr>
              <w:t>发包人</w:t>
            </w:r>
            <w:r>
              <w:rPr>
                <w:rFonts w:hint="eastAsia" w:ascii="宋体" w:hAnsi="宋体"/>
                <w:color w:val="auto"/>
                <w:sz w:val="24"/>
                <w:szCs w:val="24"/>
                <w:highlight w:val="none"/>
                <w:lang w:eastAsia="zh-CN"/>
              </w:rPr>
              <w:t>（</w:t>
            </w:r>
            <w:r>
              <w:rPr>
                <w:rFonts w:ascii="宋体" w:hAnsi="宋体"/>
                <w:color w:val="auto"/>
                <w:sz w:val="24"/>
                <w:szCs w:val="24"/>
                <w:highlight w:val="none"/>
              </w:rPr>
              <w:t>代建单位</w:t>
            </w:r>
            <w:r>
              <w:rPr>
                <w:rFonts w:hint="eastAsia" w:ascii="宋体" w:hAnsi="宋体"/>
                <w:color w:val="auto"/>
                <w:sz w:val="24"/>
                <w:szCs w:val="24"/>
                <w:highlight w:val="none"/>
                <w:lang w:eastAsia="zh-CN"/>
              </w:rPr>
              <w:t>）</w:t>
            </w:r>
            <w:r>
              <w:rPr>
                <w:rFonts w:ascii="宋体" w:hAnsi="宋体"/>
                <w:color w:val="auto"/>
                <w:sz w:val="24"/>
                <w:szCs w:val="24"/>
                <w:highlight w:val="none"/>
              </w:rPr>
              <w:t>：（盖章）</w:t>
            </w:r>
          </w:p>
          <w:p>
            <w:pPr>
              <w:spacing w:line="240" w:lineRule="atLeast"/>
              <w:rPr>
                <w:rFonts w:hint="default" w:ascii="宋体" w:hAnsi="宋体"/>
                <w:color w:val="auto"/>
                <w:sz w:val="24"/>
                <w:szCs w:val="24"/>
                <w:highlight w:val="none"/>
              </w:rPr>
            </w:pPr>
            <w:r>
              <w:rPr>
                <w:rFonts w:ascii="宋体" w:hAnsi="宋体"/>
                <w:b/>
                <w:bCs/>
                <w:color w:val="auto"/>
                <w:sz w:val="24"/>
                <w:szCs w:val="24"/>
                <w:highlight w:val="none"/>
              </w:rPr>
              <w:t>广州开发区建设投资有限公司</w:t>
            </w:r>
          </w:p>
        </w:tc>
        <w:tc>
          <w:tcPr>
            <w:tcW w:w="4608" w:type="dxa"/>
            <w:tcBorders>
              <w:left w:val="nil"/>
            </w:tcBorders>
          </w:tcPr>
          <w:p>
            <w:pPr>
              <w:spacing w:line="240" w:lineRule="atLeast"/>
              <w:rPr>
                <w:rFonts w:hint="eastAsia" w:ascii="宋体" w:hAnsi="宋体" w:eastAsia="仿宋_GB2312"/>
                <w:color w:val="auto"/>
                <w:sz w:val="24"/>
                <w:szCs w:val="24"/>
                <w:highlight w:val="none"/>
                <w:lang w:eastAsia="zh-CN"/>
              </w:rPr>
            </w:pPr>
            <w:r>
              <w:rPr>
                <w:rFonts w:ascii="宋体" w:hAnsi="宋体"/>
                <w:color w:val="auto"/>
                <w:sz w:val="24"/>
                <w:szCs w:val="24"/>
                <w:highlight w:val="none"/>
              </w:rPr>
              <w:t>承包人</w:t>
            </w:r>
            <w:r>
              <w:rPr>
                <w:rFonts w:hint="eastAsia" w:ascii="宋体" w:hAnsi="宋体"/>
                <w:color w:val="auto"/>
                <w:sz w:val="24"/>
                <w:szCs w:val="24"/>
                <w:highlight w:val="none"/>
                <w:lang w:eastAsia="zh-CN"/>
              </w:rPr>
              <w:t>（</w:t>
            </w:r>
            <w:r>
              <w:rPr>
                <w:rFonts w:ascii="宋体" w:hAnsi="宋体"/>
                <w:color w:val="auto"/>
                <w:sz w:val="24"/>
                <w:szCs w:val="24"/>
                <w:highlight w:val="none"/>
              </w:rPr>
              <w:t>施工单位</w:t>
            </w:r>
            <w:r>
              <w:rPr>
                <w:rFonts w:hint="eastAsia" w:ascii="宋体" w:hAnsi="宋体"/>
                <w:color w:val="auto"/>
                <w:sz w:val="24"/>
                <w:szCs w:val="24"/>
                <w:highlight w:val="none"/>
                <w:lang w:eastAsia="zh-CN"/>
              </w:rPr>
              <w:t>）</w:t>
            </w:r>
            <w:r>
              <w:rPr>
                <w:rFonts w:ascii="宋体" w:hAnsi="宋体"/>
                <w:color w:val="auto"/>
                <w:sz w:val="24"/>
                <w:szCs w:val="24"/>
                <w:highlight w:val="none"/>
              </w:rPr>
              <w:t>：（盖章）</w:t>
            </w:r>
            <w:r>
              <w:rPr>
                <w:rFonts w:hint="eastAsia" w:ascii="宋体" w:hAnsi="宋体"/>
                <w:color w:val="auto"/>
                <w:sz w:val="24"/>
                <w:szCs w:val="24"/>
                <w:highlight w:val="none"/>
                <w:lang w:eastAsia="zh-CN"/>
              </w:rPr>
              <w:t xml:space="preserve"> </w:t>
            </w:r>
          </w:p>
          <w:p>
            <w:pPr>
              <w:spacing w:line="240" w:lineRule="atLeast"/>
              <w:rPr>
                <w:rFonts w:hint="eastAsia" w:ascii="宋体" w:hAnsi="宋体" w:eastAsia="仿宋_GB2312"/>
                <w:color w:val="auto"/>
                <w:sz w:val="24"/>
                <w:szCs w:val="24"/>
                <w:highlight w:val="none"/>
                <w:lang w:val="en-US" w:eastAsia="zh-CN"/>
              </w:rPr>
            </w:pPr>
            <w:r>
              <w:rPr>
                <w:rFonts w:hint="eastAsia" w:ascii="宋体" w:hAnsi="宋体"/>
                <w:b/>
                <w:bCs/>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85"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r>
              <w:rPr>
                <w:rFonts w:ascii="宋体" w:hAnsi="宋体"/>
                <w:color w:val="auto"/>
                <w:sz w:val="24"/>
                <w:szCs w:val="24"/>
                <w:highlight w:val="none"/>
              </w:rPr>
              <w:t>日  期：</w:t>
            </w:r>
          </w:p>
        </w:tc>
        <w:tc>
          <w:tcPr>
            <w:tcW w:w="4608" w:type="dxa"/>
            <w:tcBorders>
              <w:lef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r>
              <w:rPr>
                <w:rFonts w:ascii="宋体" w:hAnsi="宋体"/>
                <w:color w:val="auto"/>
                <w:sz w:val="24"/>
                <w:szCs w:val="24"/>
                <w:highlight w:val="none"/>
              </w:rPr>
              <w:t>日  期：</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4712" w:type="dxa"/>
            <w:tcBorders>
              <w:right w:val="nil"/>
            </w:tcBorders>
          </w:tcPr>
          <w:p>
            <w:pPr>
              <w:spacing w:line="240" w:lineRule="atLeast"/>
              <w:rPr>
                <w:rFonts w:hint="eastAsia" w:ascii="宋体" w:hAnsi="宋体" w:eastAsia="仿宋_GB2312"/>
                <w:color w:val="auto"/>
                <w:sz w:val="24"/>
                <w:szCs w:val="24"/>
                <w:highlight w:val="none"/>
                <w:lang w:eastAsia="zh-CN"/>
              </w:rPr>
            </w:pPr>
            <w:r>
              <w:rPr>
                <w:rFonts w:ascii="宋体" w:hAnsi="宋体"/>
                <w:color w:val="auto"/>
                <w:sz w:val="24"/>
                <w:szCs w:val="24"/>
                <w:highlight w:val="none"/>
              </w:rPr>
              <w:t>地  址：</w:t>
            </w:r>
            <w:r>
              <w:rPr>
                <w:rFonts w:hint="eastAsia" w:ascii="宋体" w:hAnsi="宋体"/>
                <w:color w:val="auto"/>
                <w:sz w:val="24"/>
                <w:szCs w:val="24"/>
                <w:highlight w:val="none"/>
                <w:lang w:eastAsia="zh-CN"/>
              </w:rPr>
              <w:t>广州市黄埔区科学大道235号1001房之1003、1006室</w:t>
            </w:r>
          </w:p>
        </w:tc>
        <w:tc>
          <w:tcPr>
            <w:tcW w:w="4608" w:type="dxa"/>
            <w:tcBorders>
              <w:lef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地  址：</w:t>
            </w:r>
            <w:r>
              <w:rPr>
                <w:rFonts w:hint="default" w:ascii="宋体" w:hAnsi="宋体"/>
                <w:color w:val="auto"/>
                <w:sz w:val="24"/>
                <w:szCs w:val="24"/>
                <w:highlight w:val="none"/>
              </w:rPr>
              <w:t xml:space="preserve"> </w:t>
            </w:r>
          </w:p>
          <w:p>
            <w:pPr>
              <w:spacing w:line="240" w:lineRule="atLeast"/>
              <w:rPr>
                <w:rFonts w:hint="default" w:ascii="宋体" w:hAns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联系人：</w:t>
            </w:r>
          </w:p>
        </w:tc>
        <w:tc>
          <w:tcPr>
            <w:tcW w:w="4608" w:type="dxa"/>
            <w:tcBorders>
              <w:lef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联系人：</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70"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 xml:space="preserve">邮  编： </w:t>
            </w:r>
          </w:p>
        </w:tc>
        <w:tc>
          <w:tcPr>
            <w:tcW w:w="4608" w:type="dxa"/>
            <w:tcBorders>
              <w:left w:val="nil"/>
            </w:tcBorders>
          </w:tcPr>
          <w:p>
            <w:pPr>
              <w:spacing w:line="240" w:lineRule="atLeast"/>
              <w:rPr>
                <w:rFonts w:hint="default" w:ascii="宋体" w:hAnsi="宋体" w:eastAsia="仿宋_GB2312"/>
                <w:color w:val="auto"/>
                <w:sz w:val="24"/>
                <w:szCs w:val="24"/>
                <w:highlight w:val="none"/>
                <w:lang w:val="en-US" w:eastAsia="zh-CN"/>
              </w:rPr>
            </w:pPr>
            <w:r>
              <w:rPr>
                <w:rFonts w:ascii="宋体" w:hAnsi="宋体"/>
                <w:color w:val="auto"/>
                <w:sz w:val="24"/>
                <w:szCs w:val="24"/>
                <w:highlight w:val="none"/>
              </w:rPr>
              <w:t>邮  编：</w:t>
            </w:r>
            <w:r>
              <w:rPr>
                <w:rFonts w:hint="eastAsia" w:ascii="宋体" w:hAnsi="宋体"/>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电  话：</w:t>
            </w:r>
            <w:r>
              <w:rPr>
                <w:rFonts w:ascii="宋体" w:hAnsi="宋体" w:cs="Times New Roman"/>
                <w:color w:val="auto"/>
                <w:sz w:val="24"/>
                <w:szCs w:val="24"/>
                <w:highlight w:val="none"/>
              </w:rPr>
              <w:t>020-31604413</w:t>
            </w:r>
          </w:p>
        </w:tc>
        <w:tc>
          <w:tcPr>
            <w:tcW w:w="4608" w:type="dxa"/>
            <w:tcBorders>
              <w:left w:val="nil"/>
            </w:tcBorders>
          </w:tcPr>
          <w:p>
            <w:pPr>
              <w:spacing w:line="240" w:lineRule="atLeast"/>
              <w:rPr>
                <w:rFonts w:hint="default" w:ascii="宋体" w:hAnsi="宋体" w:eastAsia="仿宋_GB2312"/>
                <w:color w:val="auto"/>
                <w:sz w:val="24"/>
                <w:szCs w:val="24"/>
                <w:highlight w:val="none"/>
                <w:lang w:val="en-US" w:eastAsia="zh-CN"/>
              </w:rPr>
            </w:pPr>
            <w:r>
              <w:rPr>
                <w:rFonts w:ascii="宋体" w:hAnsi="宋体"/>
                <w:color w:val="auto"/>
                <w:sz w:val="24"/>
                <w:szCs w:val="24"/>
                <w:highlight w:val="none"/>
              </w:rPr>
              <w:t>电  话：</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开户银行：</w:t>
            </w:r>
            <w:r>
              <w:rPr>
                <w:rFonts w:cs="宋体"/>
                <w:color w:val="auto"/>
                <w:sz w:val="24"/>
                <w:szCs w:val="24"/>
                <w:highlight w:val="none"/>
              </w:rPr>
              <w:t xml:space="preserve"> </w:t>
            </w:r>
          </w:p>
        </w:tc>
        <w:tc>
          <w:tcPr>
            <w:tcW w:w="4608" w:type="dxa"/>
            <w:tcBorders>
              <w:lef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开户银行：</w:t>
            </w:r>
            <w:r>
              <w:rPr>
                <w:rFonts w:hint="eastAsia" w:ascii="宋体" w:hAnsi="宋体"/>
                <w:color w:val="auto"/>
                <w:sz w:val="24"/>
                <w:szCs w:val="24"/>
                <w:highlight w:val="none"/>
                <w:lang w:eastAsia="zh-CN"/>
              </w:rPr>
              <w:t xml:space="preserve"> </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 xml:space="preserve"> </w:t>
            </w:r>
          </w:p>
          <w:p>
            <w:pPr>
              <w:spacing w:line="240" w:lineRule="atLeast"/>
              <w:rPr>
                <w:rFonts w:hint="default" w:ascii="宋体" w:hAns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70"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账  号：</w:t>
            </w:r>
            <w:r>
              <w:rPr>
                <w:rFonts w:ascii="宋体" w:hAnsi="宋体" w:cs="Times New Roman"/>
                <w:color w:val="auto"/>
                <w:sz w:val="24"/>
                <w:szCs w:val="24"/>
                <w:highlight w:val="none"/>
              </w:rPr>
              <w:t xml:space="preserve"> </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r>
              <w:rPr>
                <w:rFonts w:ascii="宋体" w:hAnsi="宋体"/>
                <w:color w:val="auto"/>
                <w:sz w:val="24"/>
                <w:szCs w:val="24"/>
                <w:highlight w:val="none"/>
              </w:rPr>
              <w:t>统一社会信用代码：</w:t>
            </w:r>
            <w:r>
              <w:rPr>
                <w:rFonts w:ascii="宋体" w:hAnsi="宋体" w:cs="Times New Roman"/>
                <w:color w:val="auto"/>
                <w:sz w:val="24"/>
                <w:szCs w:val="24"/>
                <w:highlight w:val="none"/>
              </w:rPr>
              <w:t xml:space="preserve"> </w:t>
            </w:r>
          </w:p>
        </w:tc>
        <w:tc>
          <w:tcPr>
            <w:tcW w:w="4608" w:type="dxa"/>
            <w:tcBorders>
              <w:left w:val="nil"/>
            </w:tcBorders>
          </w:tcPr>
          <w:p>
            <w:pPr>
              <w:spacing w:line="240" w:lineRule="atLeast"/>
              <w:rPr>
                <w:rFonts w:hint="eastAsia" w:ascii="宋体" w:hAnsi="宋体"/>
                <w:color w:val="auto"/>
                <w:sz w:val="24"/>
                <w:szCs w:val="24"/>
                <w:highlight w:val="none"/>
                <w:lang w:eastAsia="zh-CN"/>
              </w:rPr>
            </w:pPr>
            <w:r>
              <w:rPr>
                <w:rFonts w:ascii="宋体" w:hAnsi="宋体"/>
                <w:color w:val="auto"/>
                <w:sz w:val="24"/>
                <w:szCs w:val="24"/>
                <w:highlight w:val="none"/>
              </w:rPr>
              <w:t>账  号：</w:t>
            </w:r>
          </w:p>
          <w:p>
            <w:pPr>
              <w:pStyle w:val="2"/>
              <w:rPr>
                <w:rFonts w:hint="eastAsia" w:ascii="宋体" w:hAnsi="Courier New"/>
                <w:color w:val="auto"/>
                <w:sz w:val="21"/>
                <w:szCs w:val="20"/>
                <w:highlight w:val="none"/>
              </w:rPr>
            </w:pPr>
          </w:p>
          <w:p>
            <w:pPr>
              <w:spacing w:line="240" w:lineRule="atLeast"/>
              <w:rPr>
                <w:rFonts w:hint="eastAsia" w:ascii="宋体" w:hAnsi="宋体"/>
                <w:color w:val="auto"/>
                <w:sz w:val="24"/>
                <w:szCs w:val="24"/>
                <w:highlight w:val="none"/>
              </w:rPr>
            </w:pPr>
            <w:r>
              <w:rPr>
                <w:rFonts w:ascii="宋体" w:hAnsi="宋体"/>
                <w:color w:val="auto"/>
                <w:sz w:val="24"/>
                <w:szCs w:val="24"/>
                <w:highlight w:val="none"/>
              </w:rPr>
              <w:t>统一社会信用代码：</w:t>
            </w:r>
            <w:r>
              <w:rPr>
                <w:rFonts w:hint="eastAsia" w:ascii="宋体" w:hAnsi="宋体"/>
                <w:color w:val="auto"/>
                <w:sz w:val="24"/>
                <w:szCs w:val="24"/>
                <w:highlight w:val="none"/>
                <w:lang w:eastAsia="zh-CN"/>
              </w:rPr>
              <w:t xml:space="preserve"> </w:t>
            </w:r>
          </w:p>
        </w:tc>
      </w:tr>
    </w:tbl>
    <w:p>
      <w:pPr>
        <w:spacing w:line="240" w:lineRule="atLeast"/>
        <w:rPr>
          <w:rFonts w:hint="default"/>
          <w:color w:val="auto"/>
          <w:highlight w:val="none"/>
        </w:rPr>
      </w:pPr>
    </w:p>
    <w:p>
      <w:pPr>
        <w:spacing w:line="240" w:lineRule="atLeast"/>
        <w:rPr>
          <w:rFonts w:hint="default"/>
          <w:color w:val="auto"/>
          <w:highlight w:val="none"/>
        </w:rPr>
      </w:pPr>
    </w:p>
    <w:p>
      <w:pPr>
        <w:snapToGrid w:val="0"/>
        <w:spacing w:line="440" w:lineRule="exact"/>
        <w:ind w:firstLine="105"/>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br w:type="page"/>
      </w:r>
      <w:bookmarkStart w:id="0" w:name="_Toc351203494"/>
      <w:r>
        <w:rPr>
          <w:rFonts w:hint="default" w:ascii="宋体" w:hAnsi="宋体" w:eastAsia="宋体"/>
          <w:bCs/>
          <w:color w:val="auto"/>
          <w:sz w:val="32"/>
          <w:szCs w:val="32"/>
          <w:highlight w:val="none"/>
        </w:rPr>
        <w:t>第二部分 通用合同条款</w:t>
      </w:r>
      <w:bookmarkEnd w:id="0"/>
      <w:bookmarkStart w:id="1" w:name="_Toc337558727"/>
    </w:p>
    <w:p>
      <w:pPr>
        <w:pStyle w:val="6"/>
        <w:spacing w:before="120" w:after="120" w:line="360" w:lineRule="auto"/>
        <w:rPr>
          <w:rFonts w:ascii="宋体" w:hAnsi="宋体" w:cs="宋体"/>
          <w:b w:val="0"/>
          <w:bCs w:val="0"/>
          <w:color w:val="auto"/>
          <w:sz w:val="21"/>
          <w:szCs w:val="21"/>
          <w:highlight w:val="none"/>
        </w:rPr>
      </w:pPr>
      <w:bookmarkStart w:id="2" w:name="_Toc351203495"/>
      <w:r>
        <w:rPr>
          <w:rFonts w:ascii="宋体" w:hAnsi="宋体" w:cs="宋体"/>
          <w:b w:val="0"/>
          <w:bCs w:val="0"/>
          <w:color w:val="auto"/>
          <w:sz w:val="21"/>
          <w:szCs w:val="21"/>
          <w:highlight w:val="none"/>
        </w:rPr>
        <w:t>1.</w:t>
      </w:r>
      <w:bookmarkStart w:id="3" w:name="_Toc303538975"/>
      <w:bookmarkEnd w:id="3"/>
      <w:bookmarkStart w:id="4" w:name="_Toc303538974"/>
      <w:bookmarkEnd w:id="4"/>
      <w:bookmarkStart w:id="5" w:name="_Toc303538976"/>
      <w:bookmarkEnd w:id="5"/>
      <w:bookmarkStart w:id="6" w:name="_Toc303538972"/>
      <w:bookmarkEnd w:id="6"/>
      <w:bookmarkStart w:id="7" w:name="_Toc303538973"/>
      <w:bookmarkEnd w:id="7"/>
      <w:bookmarkStart w:id="8" w:name="_Toc296346528"/>
      <w:bookmarkStart w:id="9" w:name="_Toc296503027"/>
      <w:r>
        <w:rPr>
          <w:rFonts w:hint="eastAsia" w:ascii="宋体" w:hAnsi="宋体" w:cs="宋体"/>
          <w:b w:val="0"/>
          <w:bCs w:val="0"/>
          <w:color w:val="auto"/>
          <w:sz w:val="21"/>
          <w:szCs w:val="21"/>
          <w:highlight w:val="none"/>
        </w:rPr>
        <w:t xml:space="preserve"> 一般约定</w:t>
      </w:r>
      <w:bookmarkEnd w:id="1"/>
      <w:bookmarkEnd w:id="2"/>
      <w:bookmarkEnd w:id="8"/>
      <w:bookmarkEnd w:id="9"/>
    </w:p>
    <w:p>
      <w:pPr>
        <w:pStyle w:val="7"/>
        <w:spacing w:before="120" w:after="120" w:line="360" w:lineRule="auto"/>
        <w:ind w:firstLine="420" w:firstLineChars="200"/>
        <w:rPr>
          <w:rFonts w:ascii="宋体" w:hAnsi="宋体" w:cs="宋体"/>
          <w:b w:val="0"/>
          <w:bCs w:val="0"/>
          <w:color w:val="auto"/>
          <w:sz w:val="21"/>
          <w:szCs w:val="21"/>
          <w:highlight w:val="none"/>
        </w:rPr>
      </w:pPr>
      <w:bookmarkStart w:id="10" w:name="_Toc296346529"/>
      <w:bookmarkStart w:id="11" w:name="_Toc296503028"/>
      <w:bookmarkStart w:id="12" w:name="_Toc337558728"/>
      <w:bookmarkStart w:id="13" w:name="_Toc351203496"/>
      <w:r>
        <w:rPr>
          <w:rFonts w:hint="eastAsia" w:ascii="宋体" w:hAnsi="宋体" w:cs="宋体"/>
          <w:b w:val="0"/>
          <w:bCs w:val="0"/>
          <w:color w:val="auto"/>
          <w:sz w:val="21"/>
          <w:szCs w:val="21"/>
          <w:highlight w:val="none"/>
        </w:rPr>
        <w:t>1.1词语定义</w:t>
      </w:r>
      <w:bookmarkEnd w:id="10"/>
      <w:bookmarkEnd w:id="11"/>
      <w:bookmarkEnd w:id="12"/>
      <w:r>
        <w:rPr>
          <w:rFonts w:hint="eastAsia" w:ascii="宋体" w:hAnsi="宋体" w:cs="宋体"/>
          <w:b w:val="0"/>
          <w:bCs w:val="0"/>
          <w:color w:val="auto"/>
          <w:sz w:val="21"/>
          <w:szCs w:val="21"/>
          <w:highlight w:val="none"/>
        </w:rPr>
        <w:t>与解释</w:t>
      </w:r>
      <w:bookmarkEnd w:id="13"/>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ascii="宋体" w:hAnsi="宋体" w:eastAsia="宋体" w:cs="宋体"/>
          <w:color w:val="auto"/>
          <w:szCs w:val="21"/>
          <w:highlight w:val="none"/>
        </w:rPr>
        <w:t>合同协议书、通用合同条款、专用合同条款中的下列词语具有本款所赋予的含义：</w:t>
      </w:r>
    </w:p>
    <w:p>
      <w:pPr>
        <w:autoSpaceDE w:val="0"/>
        <w:autoSpaceDN w:val="0"/>
        <w:adjustRightInd w:val="0"/>
        <w:spacing w:line="360" w:lineRule="auto"/>
        <w:jc w:val="left"/>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1.1.1 合同</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1.1.1.1 </w:t>
      </w:r>
      <w:r>
        <w:rPr>
          <w:rFonts w:ascii="宋体" w:hAnsi="宋体" w:eastAsia="宋体" w:cs="宋体"/>
          <w:color w:val="auto"/>
          <w:szCs w:val="21"/>
          <w:highlight w:val="none"/>
        </w:rPr>
        <w:t>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1.1.1.2 </w:t>
      </w:r>
      <w:r>
        <w:rPr>
          <w:rFonts w:ascii="宋体" w:hAnsi="宋体" w:eastAsia="宋体" w:cs="宋体"/>
          <w:color w:val="auto"/>
          <w:szCs w:val="21"/>
          <w:highlight w:val="none"/>
        </w:rPr>
        <w:t>合同协议书：是指构成合同的由发包人和承包人共同签署的称为“合同协议书”的书面文件。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1.1.1.3 </w:t>
      </w:r>
      <w:r>
        <w:rPr>
          <w:rFonts w:ascii="宋体" w:hAnsi="宋体" w:eastAsia="宋体" w:cs="宋体"/>
          <w:color w:val="auto"/>
          <w:szCs w:val="21"/>
          <w:highlight w:val="none"/>
        </w:rPr>
        <w:t>中标通知书：是指构成合同的由发包人通知承包人中标的书面文件。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1.1.1.4 </w:t>
      </w:r>
      <w:r>
        <w:rPr>
          <w:rFonts w:ascii="宋体" w:hAnsi="宋体" w:eastAsia="宋体" w:cs="宋体"/>
          <w:color w:val="auto"/>
          <w:szCs w:val="21"/>
          <w:highlight w:val="none"/>
        </w:rPr>
        <w:t>投标函：是指构成合同的由承包人填写并签署的用于投标的称为“投标函”的文件。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1.1.1.5 </w:t>
      </w:r>
      <w:r>
        <w:rPr>
          <w:rFonts w:ascii="宋体" w:hAnsi="宋体" w:eastAsia="宋体" w:cs="宋体"/>
          <w:color w:val="auto"/>
          <w:szCs w:val="21"/>
          <w:highlight w:val="none"/>
        </w:rPr>
        <w:t>投标函附录：是指构成合同的附在投标函后的称为“投标函附录”的文件。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1.1.1.6 </w:t>
      </w:r>
      <w:r>
        <w:rPr>
          <w:rFonts w:ascii="宋体" w:hAnsi="宋体" w:eastAsia="宋体" w:cs="宋体"/>
          <w:color w:val="auto"/>
          <w:szCs w:val="21"/>
          <w:highlight w:val="none"/>
        </w:rPr>
        <w:t>技术标准和要求：是指构成合同的施工应当遵守的或指导施工的国家、行业或地方的技术标准和要求，以及合同约定的技术标准和要求。</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1.1.1.7 </w:t>
      </w:r>
      <w:r>
        <w:rPr>
          <w:rFonts w:ascii="宋体" w:hAnsi="宋体" w:eastAsia="宋体" w:cs="宋体"/>
          <w:color w:val="auto"/>
          <w:szCs w:val="21"/>
          <w:highlight w:val="none"/>
        </w:rPr>
        <w:t>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1.1.1.8 </w:t>
      </w:r>
      <w:r>
        <w:rPr>
          <w:rFonts w:ascii="宋体" w:hAnsi="宋体" w:eastAsia="宋体" w:cs="宋体"/>
          <w:color w:val="auto"/>
          <w:szCs w:val="21"/>
          <w:highlight w:val="none"/>
        </w:rPr>
        <w:t>已标价工程量清单：是指构成合同的由承包人按照规定的格式和要求填写并标明价格的工程量清单，包括说明和表格。</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1.1.1.9 </w:t>
      </w:r>
      <w:r>
        <w:rPr>
          <w:rFonts w:ascii="宋体" w:hAnsi="宋体" w:eastAsia="宋体" w:cs="宋体"/>
          <w:color w:val="auto"/>
          <w:szCs w:val="21"/>
          <w:highlight w:val="none"/>
        </w:rPr>
        <w:t>预算书：是指构成合同的由承包人按照发包人规定的格式和要求编制的工程预算文件。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1.1.1.10 </w:t>
      </w:r>
      <w:r>
        <w:rPr>
          <w:rFonts w:ascii="宋体" w:hAnsi="宋体" w:eastAsia="宋体" w:cs="宋体"/>
          <w:color w:val="auto"/>
          <w:szCs w:val="21"/>
          <w:highlight w:val="none"/>
        </w:rPr>
        <w:t>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 </w:t>
      </w:r>
      <w:r>
        <w:rPr>
          <w:rFonts w:ascii="宋体" w:hAnsi="宋体" w:eastAsia="宋体" w:cs="宋体"/>
          <w:color w:val="auto"/>
          <w:szCs w:val="21"/>
          <w:highlight w:val="none"/>
        </w:rPr>
        <w:t>合同当事人及其他相关方</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1.1.2.1 </w:t>
      </w:r>
      <w:r>
        <w:rPr>
          <w:rFonts w:ascii="宋体" w:hAnsi="宋体" w:eastAsia="宋体" w:cs="宋体"/>
          <w:color w:val="auto"/>
          <w:szCs w:val="21"/>
          <w:highlight w:val="none"/>
        </w:rPr>
        <w:t>合同当事人：是指发包人和（或）承包人。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1.1.2.2 </w:t>
      </w:r>
      <w:r>
        <w:rPr>
          <w:rFonts w:ascii="宋体" w:hAnsi="宋体" w:eastAsia="宋体" w:cs="宋体"/>
          <w:color w:val="auto"/>
          <w:szCs w:val="21"/>
          <w:highlight w:val="none"/>
        </w:rPr>
        <w:t>发包人：是指与承包人签订合同协议书的当事人及取得该当事人资格的合法继承人。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1.1.2.3 </w:t>
      </w:r>
      <w:r>
        <w:rPr>
          <w:rFonts w:ascii="宋体" w:hAnsi="宋体" w:eastAsia="宋体" w:cs="宋体"/>
          <w:color w:val="auto"/>
          <w:szCs w:val="21"/>
          <w:highlight w:val="none"/>
        </w:rPr>
        <w:t>承包人：是指与发包人签订合同协议书的，具有相应工程施工承包资质的当事人及取得该当事人资格的合法继承人。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1.1.2.4 </w:t>
      </w:r>
      <w:r>
        <w:rPr>
          <w:rFonts w:ascii="宋体" w:hAnsi="宋体" w:eastAsia="宋体" w:cs="宋体"/>
          <w:color w:val="auto"/>
          <w:szCs w:val="21"/>
          <w:highlight w:val="none"/>
        </w:rPr>
        <w:t>监理人：是指在专用合同条款中指明的，受发包人委托按照法律规定进行工程监督管理的法人或其他组织。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1.1.2.5 </w:t>
      </w:r>
      <w:r>
        <w:rPr>
          <w:rFonts w:ascii="宋体" w:hAnsi="宋体" w:eastAsia="宋体" w:cs="宋体"/>
          <w:color w:val="auto"/>
          <w:szCs w:val="21"/>
          <w:highlight w:val="none"/>
        </w:rPr>
        <w:t>设计人：是指在专用合同条款中指明的，受发包人委托负责工程设计并具备相应工程设计资质的法人或其他组织。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1.1.2.6 </w:t>
      </w:r>
      <w:r>
        <w:rPr>
          <w:rFonts w:ascii="宋体" w:hAnsi="宋体" w:eastAsia="宋体" w:cs="宋体"/>
          <w:color w:val="auto"/>
          <w:szCs w:val="21"/>
          <w:highlight w:val="none"/>
        </w:rPr>
        <w:t>分包人：</w:t>
      </w:r>
      <w:bookmarkStart w:id="14" w:name="#go5"/>
      <w:bookmarkEnd w:id="14"/>
      <w:r>
        <w:rPr>
          <w:rFonts w:ascii="宋体" w:hAnsi="宋体" w:eastAsia="宋体" w:cs="宋体"/>
          <w:color w:val="auto"/>
          <w:szCs w:val="21"/>
          <w:highlight w:val="none"/>
        </w:rPr>
        <w:t>是指按照法律规定和合同约定，分包部分工程或工作，并与承包人签订分包合同的具有相应资质的法人。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1.1.2.7 </w:t>
      </w:r>
      <w:r>
        <w:rPr>
          <w:rFonts w:ascii="宋体" w:hAnsi="宋体" w:eastAsia="宋体" w:cs="宋体"/>
          <w:color w:val="auto"/>
          <w:szCs w:val="21"/>
          <w:highlight w:val="none"/>
        </w:rPr>
        <w:t>发包人代表：是指由发包人任命并派驻施工现场在发包人授权范围内行使发包人权利的人。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1.1.2.8 </w:t>
      </w:r>
      <w:r>
        <w:rPr>
          <w:rFonts w:ascii="宋体" w:hAnsi="宋体" w:eastAsia="宋体" w:cs="宋体"/>
          <w:color w:val="auto"/>
          <w:szCs w:val="21"/>
          <w:highlight w:val="none"/>
        </w:rPr>
        <w:t>项目经理：是指由承包人任命并派驻施工现场，在承包人授权范围内负责合同履行，且按照法律规定具有相应资格的项目负责人。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1.1.2.9 </w:t>
      </w:r>
      <w:r>
        <w:rPr>
          <w:rFonts w:ascii="宋体" w:hAnsi="宋体" w:eastAsia="宋体" w:cs="宋体"/>
          <w:color w:val="auto"/>
          <w:szCs w:val="21"/>
          <w:highlight w:val="none"/>
        </w:rPr>
        <w:t>总监理工程师：是指由监理人任命并派驻施工现场进行工程监理的总负责人。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 </w:t>
      </w:r>
      <w:r>
        <w:rPr>
          <w:rFonts w:ascii="宋体" w:hAnsi="宋体" w:eastAsia="宋体" w:cs="宋体"/>
          <w:color w:val="auto"/>
          <w:szCs w:val="21"/>
          <w:highlight w:val="none"/>
        </w:rPr>
        <w:t>工程和设备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1.1.3.1 </w:t>
      </w:r>
      <w:r>
        <w:rPr>
          <w:rFonts w:ascii="宋体" w:hAnsi="宋体" w:eastAsia="宋体" w:cs="宋体"/>
          <w:color w:val="auto"/>
          <w:szCs w:val="21"/>
          <w:highlight w:val="none"/>
        </w:rPr>
        <w:t>工程：是指与合同协议书中工程承包范围对应的永久工程和（或）临时工程。</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1.1.3.2 </w:t>
      </w:r>
      <w:r>
        <w:rPr>
          <w:rFonts w:ascii="宋体" w:hAnsi="宋体" w:eastAsia="宋体" w:cs="宋体"/>
          <w:color w:val="auto"/>
          <w:szCs w:val="21"/>
          <w:highlight w:val="none"/>
        </w:rPr>
        <w:t>永久工程：是指按合同约定建造并移交给发包人的工程，包括工程设备。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1.1.3.3 </w:t>
      </w:r>
      <w:r>
        <w:rPr>
          <w:rFonts w:ascii="宋体" w:hAnsi="宋体" w:eastAsia="宋体" w:cs="宋体"/>
          <w:color w:val="auto"/>
          <w:szCs w:val="21"/>
          <w:highlight w:val="none"/>
        </w:rPr>
        <w:t>临时工程：是指为完成合同约定的永久工程所修建的各类临时性工程，不包括施工设备。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1.1.3.4 </w:t>
      </w:r>
      <w:r>
        <w:rPr>
          <w:rFonts w:ascii="宋体" w:hAnsi="宋体" w:eastAsia="宋体" w:cs="宋体"/>
          <w:color w:val="auto"/>
          <w:szCs w:val="21"/>
          <w:highlight w:val="none"/>
        </w:rPr>
        <w:t>单位工程：是指在合同协议书中指明的，具备独立施工条件并能形成独立使用功能的永久工程。</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1.1.3.5 </w:t>
      </w:r>
      <w:r>
        <w:rPr>
          <w:rFonts w:ascii="宋体" w:hAnsi="宋体" w:eastAsia="宋体" w:cs="宋体"/>
          <w:color w:val="auto"/>
          <w:szCs w:val="21"/>
          <w:highlight w:val="none"/>
        </w:rPr>
        <w:t>工程设备：是指构成永久工程的机电设备、金属结构设备、仪器及其他类似的设备和装置。</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1.1.3.6 </w:t>
      </w:r>
      <w:r>
        <w:rPr>
          <w:rFonts w:ascii="宋体" w:hAnsi="宋体" w:eastAsia="宋体" w:cs="宋体"/>
          <w:color w:val="auto"/>
          <w:szCs w:val="21"/>
          <w:highlight w:val="none"/>
        </w:rPr>
        <w:t>施工设备：是指为完成合同约定的各项工作所需的设备、器具和其他物品，但不包括工程设备、临时工程和材料。</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1.1.3.7 </w:t>
      </w:r>
      <w:r>
        <w:rPr>
          <w:rFonts w:ascii="宋体" w:hAnsi="宋体" w:eastAsia="宋体" w:cs="宋体"/>
          <w:color w:val="auto"/>
          <w:szCs w:val="21"/>
          <w:highlight w:val="none"/>
        </w:rPr>
        <w:t>施工现场：是指用于工程施工的场所，以及在专用合同条款中指明作为施工场所组成部分的其他场所，包括永久占地和临时占地。</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1.1.3.8临时设施：是指为完成合同约定的各项工作所服务的临时性生产和生活设施。</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1.1.3.9 </w:t>
      </w:r>
      <w:r>
        <w:rPr>
          <w:rFonts w:ascii="宋体" w:hAnsi="宋体" w:eastAsia="宋体" w:cs="宋体"/>
          <w:color w:val="auto"/>
          <w:szCs w:val="21"/>
          <w:highlight w:val="none"/>
        </w:rPr>
        <w:t>永久占地：是指专用合同条款中指明为实施工程需永久占用的土地。</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1.1.3.10 </w:t>
      </w:r>
      <w:r>
        <w:rPr>
          <w:rFonts w:ascii="宋体" w:hAnsi="宋体" w:eastAsia="宋体" w:cs="宋体"/>
          <w:color w:val="auto"/>
          <w:szCs w:val="21"/>
          <w:highlight w:val="none"/>
        </w:rPr>
        <w:t>临时占地：是指专用合同条款中指明为实施工程需要临时占用的土地。</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 </w:t>
      </w:r>
      <w:r>
        <w:rPr>
          <w:rFonts w:ascii="宋体" w:hAnsi="宋体" w:eastAsia="宋体" w:cs="宋体"/>
          <w:color w:val="auto"/>
          <w:szCs w:val="21"/>
          <w:highlight w:val="none"/>
        </w:rPr>
        <w:t>日期和期限</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1.1.4.1 </w:t>
      </w:r>
      <w:r>
        <w:rPr>
          <w:rFonts w:ascii="宋体" w:hAnsi="宋体" w:eastAsia="宋体" w:cs="宋体"/>
          <w:color w:val="auto"/>
          <w:szCs w:val="21"/>
          <w:highlight w:val="none"/>
        </w:rPr>
        <w:t>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1.1.4.2 竣工日期：包括计划竣工日期和实际竣工日期。计划竣工日期是指合同协议书约定的竣工日期；实际竣工日期按照第13.2.3项〔竣工日期〕的约定确定。 </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1.1.4.3 </w:t>
      </w:r>
      <w:r>
        <w:rPr>
          <w:rFonts w:ascii="宋体" w:hAnsi="宋体" w:eastAsia="宋体" w:cs="宋体"/>
          <w:color w:val="auto"/>
          <w:szCs w:val="21"/>
          <w:highlight w:val="none"/>
        </w:rPr>
        <w:t>工期：是指在合同协议书约定的承包人完成工程所需的期限，包括按照合同约定所作的期限变更。</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1.1.4.4 </w:t>
      </w:r>
      <w:r>
        <w:rPr>
          <w:rFonts w:ascii="宋体" w:hAnsi="宋体" w:eastAsia="宋体" w:cs="宋体"/>
          <w:color w:val="auto"/>
          <w:szCs w:val="21"/>
          <w:highlight w:val="none"/>
        </w:rPr>
        <w:t>缺陷责任期：是指承包人按照合同约定承担缺陷修复义务，且发包人预留质量保证金（已缴纳履约保证金的除外）的期限，自工程实际竣工日期起计算。</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1.1.4.5 </w:t>
      </w:r>
      <w:r>
        <w:rPr>
          <w:rFonts w:ascii="宋体" w:hAnsi="宋体" w:eastAsia="宋体" w:cs="宋体"/>
          <w:color w:val="auto"/>
          <w:szCs w:val="21"/>
          <w:highlight w:val="none"/>
        </w:rPr>
        <w:t>保修期：是指承包人按照合同约定对工程承担保修责任的期限，从工程竣工验收合格之日起计算。</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1.1.4.6 </w:t>
      </w:r>
      <w:r>
        <w:rPr>
          <w:rFonts w:ascii="宋体" w:hAnsi="宋体" w:eastAsia="宋体" w:cs="宋体"/>
          <w:color w:val="auto"/>
          <w:szCs w:val="21"/>
          <w:highlight w:val="none"/>
        </w:rPr>
        <w:t>基准日期：招标发包的工程以投标截止日前28天的日期为基准日期，直接发包的工程以合同签订日前28天的日期为基准日期。</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1.1.4.7 </w:t>
      </w:r>
      <w:r>
        <w:rPr>
          <w:rFonts w:ascii="宋体" w:hAnsi="宋体" w:eastAsia="宋体" w:cs="宋体"/>
          <w:color w:val="auto"/>
          <w:szCs w:val="21"/>
          <w:highlight w:val="none"/>
        </w:rPr>
        <w:t>天：除特别指明外，均指日历天。合同中按天计算时间的，开始当天不计入，从次日开始计算，期限最后一天的截止时间为当天24:00时。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 </w:t>
      </w:r>
      <w:r>
        <w:rPr>
          <w:rFonts w:ascii="宋体" w:hAnsi="宋体" w:eastAsia="宋体" w:cs="宋体"/>
          <w:color w:val="auto"/>
          <w:szCs w:val="21"/>
          <w:highlight w:val="none"/>
        </w:rPr>
        <w:t>合同价格和费用</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1.1.5.1 </w:t>
      </w:r>
      <w:r>
        <w:rPr>
          <w:rFonts w:ascii="宋体" w:hAnsi="宋体" w:eastAsia="宋体" w:cs="宋体"/>
          <w:color w:val="auto"/>
          <w:szCs w:val="21"/>
          <w:highlight w:val="none"/>
        </w:rPr>
        <w:t>签约合同价：是指发包人和承包人在合同协议书中确定的总金额，包括安全文明施工费、暂估价及暂列金额等。</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1.1.5.2 </w:t>
      </w:r>
      <w:r>
        <w:rPr>
          <w:rFonts w:ascii="宋体" w:hAnsi="宋体" w:eastAsia="宋体" w:cs="宋体"/>
          <w:color w:val="auto"/>
          <w:szCs w:val="21"/>
          <w:highlight w:val="none"/>
        </w:rPr>
        <w:t>合同价格：是指发包人用于支付承包人按照合同约定完成承包范围内全部工作的金额，包括合同履行过程中按合同约定发生的价格变化。</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1.1.5.3 </w:t>
      </w:r>
      <w:r>
        <w:rPr>
          <w:rFonts w:ascii="宋体" w:hAnsi="宋体" w:eastAsia="宋体" w:cs="宋体"/>
          <w:color w:val="auto"/>
          <w:szCs w:val="21"/>
          <w:highlight w:val="none"/>
        </w:rPr>
        <w:t>费用：是指为履行合同所发生的或将要发生的所有必需的开支，包括管理费和应分摊的其他费用，但不包括利润。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1.1.5.4 </w:t>
      </w:r>
      <w:r>
        <w:rPr>
          <w:rFonts w:ascii="宋体" w:hAnsi="宋体" w:eastAsia="宋体" w:cs="宋体"/>
          <w:color w:val="auto"/>
          <w:szCs w:val="21"/>
          <w:highlight w:val="none"/>
        </w:rPr>
        <w:t>暂估价：是指发包人在工程量清单或预算书中提供的用于支付必然发生但暂时不能确定价格的材料、工程设备的单价、专业工程以及服务工作的金额。</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1.1.5.5 </w:t>
      </w:r>
      <w:r>
        <w:rPr>
          <w:rFonts w:ascii="宋体" w:hAnsi="宋体" w:eastAsia="宋体" w:cs="宋体"/>
          <w:color w:val="auto"/>
          <w:szCs w:val="21"/>
          <w:highlight w:val="none"/>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1.1.5.6 </w:t>
      </w:r>
      <w:r>
        <w:rPr>
          <w:rFonts w:ascii="宋体" w:hAnsi="宋体" w:eastAsia="宋体" w:cs="宋体"/>
          <w:color w:val="auto"/>
          <w:szCs w:val="21"/>
          <w:highlight w:val="none"/>
        </w:rPr>
        <w:t>计日工：是指合同履行过程中，承包人完成发包人提出的零星工作或需要采用计日工计价的变更工作时，按合同中约定的单价计价的一种方式。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1.1.5.7 </w:t>
      </w:r>
      <w:r>
        <w:rPr>
          <w:rFonts w:ascii="宋体" w:hAnsi="宋体" w:eastAsia="宋体" w:cs="宋体"/>
          <w:color w:val="auto"/>
          <w:szCs w:val="21"/>
          <w:highlight w:val="none"/>
        </w:rPr>
        <w:t>质量保证金</w:t>
      </w:r>
      <w:bookmarkStart w:id="15" w:name="#go2"/>
      <w:bookmarkEnd w:id="15"/>
      <w:r>
        <w:rPr>
          <w:rFonts w:ascii="宋体" w:hAnsi="宋体" w:eastAsia="宋体" w:cs="宋体"/>
          <w:color w:val="auto"/>
          <w:szCs w:val="21"/>
          <w:highlight w:val="none"/>
        </w:rPr>
        <w:t>：是指按照第15.3款〔质量保证金〕约定承包人用于保证其在缺陷责任期内履行缺陷修补义务的担保。</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1.1.5.8 </w:t>
      </w:r>
      <w:r>
        <w:rPr>
          <w:rFonts w:ascii="宋体" w:hAnsi="宋体" w:eastAsia="宋体" w:cs="宋体"/>
          <w:color w:val="auto"/>
          <w:szCs w:val="21"/>
          <w:highlight w:val="none"/>
        </w:rPr>
        <w:t>总价项目：是指在现行国家、行业以及地方的计量规则中无工程量计算规则，在已标价工程量清单或预算书中以总价或以费率形式计算的项目。</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1.1.6 </w:t>
      </w:r>
      <w:r>
        <w:rPr>
          <w:rFonts w:ascii="宋体" w:hAnsi="宋体" w:eastAsia="宋体" w:cs="宋体"/>
          <w:color w:val="auto"/>
          <w:szCs w:val="21"/>
          <w:highlight w:val="none"/>
        </w:rPr>
        <w:t>其他</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1.1.6.1 </w:t>
      </w:r>
      <w:r>
        <w:rPr>
          <w:rFonts w:ascii="宋体" w:hAnsi="宋体" w:eastAsia="宋体" w:cs="宋体"/>
          <w:color w:val="auto"/>
          <w:szCs w:val="21"/>
          <w:highlight w:val="none"/>
        </w:rPr>
        <w:t>书面形式：是指合同文件、信函、电报、传真等可以有形地表现所载内容的形式。</w:t>
      </w:r>
    </w:p>
    <w:p>
      <w:pPr>
        <w:spacing w:line="440" w:lineRule="exact"/>
        <w:ind w:firstLine="388" w:firstLineChars="185"/>
        <w:rPr>
          <w:rFonts w:hint="default" w:ascii="宋体" w:hAnsi="宋体" w:eastAsia="宋体" w:cs="宋体"/>
          <w:b/>
          <w:color w:val="auto"/>
          <w:szCs w:val="21"/>
          <w:highlight w:val="none"/>
        </w:rPr>
      </w:pPr>
      <w:r>
        <w:rPr>
          <w:rFonts w:hint="default" w:ascii="宋体" w:hAnsi="宋体" w:eastAsia="宋体" w:cs="宋体"/>
          <w:color w:val="auto"/>
          <w:szCs w:val="21"/>
          <w:highlight w:val="none"/>
        </w:rPr>
        <w:t xml:space="preserve">    </w:t>
      </w:r>
      <w:bookmarkStart w:id="16" w:name="_Toc296346530"/>
      <w:bookmarkStart w:id="17" w:name="_Toc351203497"/>
      <w:bookmarkStart w:id="18" w:name="_Toc337558729"/>
      <w:bookmarkStart w:id="19" w:name="_Toc296503029"/>
      <w:r>
        <w:rPr>
          <w:rFonts w:ascii="宋体" w:hAnsi="宋体" w:eastAsia="宋体" w:cs="宋体"/>
          <w:color w:val="auto"/>
          <w:szCs w:val="21"/>
          <w:highlight w:val="none"/>
        </w:rPr>
        <w:t>1.2语言文字</w:t>
      </w:r>
      <w:bookmarkEnd w:id="16"/>
      <w:bookmarkEnd w:id="17"/>
      <w:bookmarkEnd w:id="18"/>
      <w:bookmarkEnd w:id="19"/>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合同以中国的汉语简体文字编写、解释和说明。合同当事人在专用合同条款中约定使用两种以上语言时，汉语为优先解释和说明合同的语言。</w:t>
      </w:r>
    </w:p>
    <w:p>
      <w:pPr>
        <w:spacing w:line="440" w:lineRule="exact"/>
        <w:ind w:firstLine="388" w:firstLineChars="185"/>
        <w:rPr>
          <w:rFonts w:hint="default" w:ascii="宋体" w:hAnsi="宋体" w:eastAsia="宋体" w:cs="宋体"/>
          <w:b/>
          <w:color w:val="auto"/>
          <w:szCs w:val="21"/>
          <w:highlight w:val="none"/>
        </w:rPr>
      </w:pPr>
      <w:bookmarkStart w:id="20" w:name="_Toc337558730"/>
      <w:bookmarkStart w:id="21" w:name="_Toc296346531"/>
      <w:bookmarkStart w:id="22" w:name="_Toc351203498"/>
      <w:bookmarkStart w:id="23" w:name="_Toc296503030"/>
      <w:r>
        <w:rPr>
          <w:rFonts w:ascii="宋体" w:hAnsi="宋体" w:eastAsia="宋体" w:cs="宋体"/>
          <w:color w:val="auto"/>
          <w:szCs w:val="21"/>
          <w:highlight w:val="none"/>
        </w:rPr>
        <w:t>1.3法律</w:t>
      </w:r>
      <w:bookmarkEnd w:id="20"/>
      <w:bookmarkEnd w:id="21"/>
      <w:bookmarkEnd w:id="22"/>
      <w:bookmarkEnd w:id="23"/>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合同所称法律是指中华人民共和国法律、行政法规、部门规章，以及工程所在地的地方性法规、自治条例、单行条例和地方政府规章等。</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合同当事人可以在专用合同条款中约定合同适用的其他规范性文件。</w:t>
      </w:r>
    </w:p>
    <w:p>
      <w:pPr>
        <w:spacing w:line="440" w:lineRule="exact"/>
        <w:ind w:firstLine="388" w:firstLineChars="185"/>
        <w:rPr>
          <w:rFonts w:hint="default" w:ascii="宋体" w:hAnsi="宋体" w:eastAsia="宋体" w:cs="宋体"/>
          <w:b/>
          <w:color w:val="auto"/>
          <w:szCs w:val="21"/>
          <w:highlight w:val="none"/>
        </w:rPr>
      </w:pPr>
      <w:bookmarkStart w:id="24" w:name="_Toc351203499"/>
      <w:r>
        <w:rPr>
          <w:rFonts w:hint="default" w:ascii="宋体" w:hAnsi="宋体" w:eastAsia="宋体" w:cs="宋体"/>
          <w:color w:val="auto"/>
          <w:szCs w:val="21"/>
          <w:highlight w:val="none"/>
        </w:rPr>
        <w:t xml:space="preserve">1.4 </w:t>
      </w:r>
      <w:r>
        <w:rPr>
          <w:rFonts w:ascii="宋体" w:hAnsi="宋体" w:eastAsia="宋体" w:cs="宋体"/>
          <w:color w:val="auto"/>
          <w:szCs w:val="21"/>
          <w:highlight w:val="none"/>
        </w:rPr>
        <w:t>标准和规范</w:t>
      </w:r>
      <w:bookmarkEnd w:id="24"/>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1.4.1 </w:t>
      </w:r>
      <w:r>
        <w:rPr>
          <w:rFonts w:ascii="宋体" w:hAnsi="宋体" w:eastAsia="宋体" w:cs="宋体"/>
          <w:color w:val="auto"/>
          <w:szCs w:val="21"/>
          <w:highlight w:val="none"/>
        </w:rPr>
        <w:t>适用于工程的国家标准、行业标准、工程所在地的地方性标准，以及相应的规范、规程等，合同当事人有特别要求的，应在专用合同条款中约定。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1.4.2 </w:t>
      </w:r>
      <w:r>
        <w:rPr>
          <w:rFonts w:ascii="宋体" w:hAnsi="宋体" w:eastAsia="宋体" w:cs="宋体"/>
          <w:color w:val="auto"/>
          <w:szCs w:val="21"/>
          <w:highlight w:val="none"/>
        </w:rPr>
        <w:t>发包人要求使用国外标准、规范的，发包人负责提供原文版本和中文译本，并在专用合同条款中约定提供标准规范的名称、份数和时间。</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1.4.3 </w:t>
      </w:r>
      <w:r>
        <w:rPr>
          <w:rFonts w:ascii="宋体" w:hAnsi="宋体" w:eastAsia="宋体" w:cs="宋体"/>
          <w:color w:val="auto"/>
          <w:szCs w:val="21"/>
          <w:highlight w:val="none"/>
        </w:rPr>
        <w:t>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spacing w:line="440" w:lineRule="exact"/>
        <w:ind w:firstLine="388" w:firstLineChars="185"/>
        <w:rPr>
          <w:rFonts w:hint="default" w:ascii="宋体" w:hAnsi="宋体" w:eastAsia="宋体" w:cs="宋体"/>
          <w:b/>
          <w:color w:val="auto"/>
          <w:szCs w:val="21"/>
          <w:highlight w:val="none"/>
        </w:rPr>
      </w:pPr>
      <w:bookmarkStart w:id="25" w:name="_Toc351203500"/>
      <w:r>
        <w:rPr>
          <w:rFonts w:hint="default" w:ascii="宋体" w:hAnsi="宋体" w:eastAsia="宋体" w:cs="宋体"/>
          <w:color w:val="auto"/>
          <w:szCs w:val="21"/>
          <w:highlight w:val="none"/>
        </w:rPr>
        <w:t>1</w:t>
      </w:r>
      <w:bookmarkStart w:id="26" w:name="_Toc337558731"/>
      <w:bookmarkStart w:id="27" w:name="_Toc296503031"/>
      <w:bookmarkStart w:id="28" w:name="_Toc296346532"/>
      <w:r>
        <w:rPr>
          <w:rFonts w:hint="default" w:ascii="宋体" w:hAnsi="宋体" w:eastAsia="宋体" w:cs="宋体"/>
          <w:color w:val="auto"/>
          <w:szCs w:val="21"/>
          <w:highlight w:val="none"/>
        </w:rPr>
        <w:t xml:space="preserve">.5 </w:t>
      </w:r>
      <w:r>
        <w:rPr>
          <w:rFonts w:ascii="宋体" w:hAnsi="宋体" w:eastAsia="宋体" w:cs="宋体"/>
          <w:color w:val="auto"/>
          <w:szCs w:val="21"/>
          <w:highlight w:val="none"/>
        </w:rPr>
        <w:t>合同文件的优先顺序</w:t>
      </w:r>
      <w:bookmarkEnd w:id="25"/>
    </w:p>
    <w:bookmarkEnd w:id="26"/>
    <w:bookmarkEnd w:id="27"/>
    <w:bookmarkEnd w:id="28"/>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组成合同的各项文件应互相解释，互为说明。除专用合同条款另有约定外，解释合同文件的优先顺序如下：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（1）合同协议书；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（2）中标通知书（如果有）；</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（3）投标函及其附录（如果有）；</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（4）专用合同条款及其附件；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（5）通用合同条款；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（6）技术标准和要求；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（7）图纸；</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（8）已标价工程量清单或预算书；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（9）其他合同文件。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上述各项合同文件包括合同当事人就该项合同文件所作出的补充和修改，属于同一类内容的文件，应以最新签署的为准。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在合同订立及履行过程中形成的与合同有关的文件均构成合同文件组成部分，并根据其性质确定优先解释顺序。</w:t>
      </w:r>
    </w:p>
    <w:p>
      <w:pPr>
        <w:spacing w:line="440" w:lineRule="exact"/>
        <w:ind w:firstLine="388" w:firstLineChars="185"/>
        <w:rPr>
          <w:rFonts w:hint="default" w:ascii="宋体" w:hAnsi="宋体" w:eastAsia="宋体" w:cs="宋体"/>
          <w:b/>
          <w:color w:val="auto"/>
          <w:szCs w:val="21"/>
          <w:highlight w:val="none"/>
        </w:rPr>
      </w:pPr>
      <w:bookmarkStart w:id="29" w:name="_Toc351203501"/>
      <w:r>
        <w:rPr>
          <w:rFonts w:hint="default" w:ascii="宋体" w:hAnsi="宋体" w:eastAsia="宋体" w:cs="宋体"/>
          <w:color w:val="auto"/>
          <w:szCs w:val="21"/>
          <w:highlight w:val="none"/>
        </w:rPr>
        <w:t>1</w:t>
      </w:r>
      <w:bookmarkStart w:id="30" w:name="_Toc296346533"/>
      <w:bookmarkStart w:id="31" w:name="_Toc337558732"/>
      <w:bookmarkStart w:id="32" w:name="_Toc296503032"/>
      <w:r>
        <w:rPr>
          <w:rFonts w:ascii="宋体" w:hAnsi="宋体" w:eastAsia="宋体" w:cs="宋体"/>
          <w:color w:val="auto"/>
          <w:szCs w:val="21"/>
          <w:highlight w:val="none"/>
        </w:rPr>
        <w:t>.6图纸和承包人文件</w:t>
      </w:r>
      <w:bookmarkEnd w:id="29"/>
    </w:p>
    <w:bookmarkEnd w:id="30"/>
    <w:bookmarkEnd w:id="31"/>
    <w:bookmarkEnd w:id="32"/>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1.6.1 </w:t>
      </w:r>
      <w:r>
        <w:rPr>
          <w:rFonts w:ascii="宋体" w:hAnsi="宋体" w:eastAsia="宋体" w:cs="宋体"/>
          <w:color w:val="auto"/>
          <w:szCs w:val="21"/>
          <w:highlight w:val="none"/>
        </w:rPr>
        <w:t>图纸的提供和交底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因发包人未按合同约定提供图纸导致承包人费用增加和（或）工期延误的，按照第7.5.1项〔因发包人原因导致工期延误〕约定办理。</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1.6.2 </w:t>
      </w:r>
      <w:r>
        <w:rPr>
          <w:rFonts w:ascii="宋体" w:hAnsi="宋体" w:eastAsia="宋体" w:cs="宋体"/>
          <w:color w:val="auto"/>
          <w:szCs w:val="21"/>
          <w:highlight w:val="none"/>
        </w:rPr>
        <w:t>图纸的错误</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1.6.3 </w:t>
      </w:r>
      <w:r>
        <w:rPr>
          <w:rFonts w:ascii="宋体" w:hAnsi="宋体" w:eastAsia="宋体" w:cs="宋体"/>
          <w:color w:val="auto"/>
          <w:szCs w:val="21"/>
          <w:highlight w:val="none"/>
        </w:rPr>
        <w:t>图纸的修改和补充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1.6.4 </w:t>
      </w:r>
      <w:r>
        <w:rPr>
          <w:rFonts w:ascii="宋体" w:hAnsi="宋体" w:eastAsia="宋体" w:cs="宋体"/>
          <w:color w:val="auto"/>
          <w:szCs w:val="21"/>
          <w:highlight w:val="none"/>
        </w:rPr>
        <w:t>承包人文件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承包人应按照专用合同条款的约定提供应当由其编制的与工程施工有关的文件，并按照专用合同条款约定的期限、数量和形式提交监理人，并由监理人报送发包人。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1.6.5 </w:t>
      </w:r>
      <w:r>
        <w:rPr>
          <w:rFonts w:ascii="宋体" w:hAnsi="宋体" w:eastAsia="宋体" w:cs="宋体"/>
          <w:color w:val="auto"/>
          <w:szCs w:val="21"/>
          <w:highlight w:val="none"/>
        </w:rPr>
        <w:t>图纸和承包人文件的保管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除专用合同条款另有约定外，承包人应在施工现场另外保存一套完整的图纸和承包人文件，供发包人、监理人及有关人员进行工程检查时使用。</w:t>
      </w:r>
    </w:p>
    <w:p>
      <w:pPr>
        <w:spacing w:line="440" w:lineRule="exact"/>
        <w:ind w:firstLine="388" w:firstLineChars="185"/>
        <w:rPr>
          <w:rFonts w:hint="default" w:ascii="宋体" w:hAnsi="宋体" w:eastAsia="宋体" w:cs="宋体"/>
          <w:b/>
          <w:color w:val="auto"/>
          <w:szCs w:val="21"/>
          <w:highlight w:val="none"/>
        </w:rPr>
      </w:pPr>
      <w:bookmarkStart w:id="33" w:name="_Toc351203502"/>
      <w:r>
        <w:rPr>
          <w:rFonts w:hint="default" w:ascii="宋体" w:hAnsi="宋体" w:eastAsia="宋体" w:cs="宋体"/>
          <w:color w:val="auto"/>
          <w:szCs w:val="21"/>
          <w:highlight w:val="none"/>
        </w:rPr>
        <w:t>1</w:t>
      </w:r>
      <w:bookmarkStart w:id="34" w:name="_Toc296503033"/>
      <w:bookmarkStart w:id="35" w:name="_Toc296346534"/>
      <w:bookmarkStart w:id="36" w:name="_Toc337558733"/>
      <w:r>
        <w:rPr>
          <w:rFonts w:ascii="宋体" w:hAnsi="宋体" w:eastAsia="宋体" w:cs="宋体"/>
          <w:color w:val="auto"/>
          <w:szCs w:val="21"/>
          <w:highlight w:val="none"/>
        </w:rPr>
        <w:t>.7联络</w:t>
      </w:r>
      <w:bookmarkEnd w:id="33"/>
    </w:p>
    <w:bookmarkEnd w:id="34"/>
    <w:bookmarkEnd w:id="35"/>
    <w:bookmarkEnd w:id="36"/>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1.7.1 </w:t>
      </w:r>
      <w:r>
        <w:rPr>
          <w:rFonts w:ascii="宋体" w:hAnsi="宋体" w:eastAsia="宋体" w:cs="宋体"/>
          <w:color w:val="auto"/>
          <w:szCs w:val="21"/>
          <w:highlight w:val="none"/>
        </w:rPr>
        <w:t>与合同有关的通知、批准、证明、证书、指示、指令、要求、请求、同意、意见、确定和决定等，均应采用书面形式，并应在合同约定的期限内送达接收人和送达地点。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1.7.2 </w:t>
      </w:r>
      <w:r>
        <w:rPr>
          <w:rFonts w:ascii="宋体" w:hAnsi="宋体" w:eastAsia="宋体" w:cs="宋体"/>
          <w:color w:val="auto"/>
          <w:szCs w:val="21"/>
          <w:highlight w:val="none"/>
        </w:rPr>
        <w:t>发包人和承包人应在专用合同条款中约定各自的送达接收人和送达地点。任何一方合同当事人指定的接收人或送达地点发生变动的，应提前3天以书面形式通知对方。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1.7.3 </w:t>
      </w:r>
      <w:r>
        <w:rPr>
          <w:rFonts w:ascii="宋体" w:hAnsi="宋体" w:eastAsia="宋体" w:cs="宋体"/>
          <w:color w:val="auto"/>
          <w:szCs w:val="21"/>
          <w:highlight w:val="none"/>
        </w:rPr>
        <w:t>发包人和承包人应当及时签收另一方送达至送达地点和指定接收人的来往信函。拒不签收的，由此增加的费用和（或）延误的工期由拒绝接收一方承担。</w:t>
      </w:r>
    </w:p>
    <w:p>
      <w:pPr>
        <w:spacing w:line="440" w:lineRule="exact"/>
        <w:ind w:firstLine="388" w:firstLineChars="185"/>
        <w:rPr>
          <w:rFonts w:hint="default" w:ascii="宋体" w:hAnsi="宋体" w:eastAsia="宋体" w:cs="宋体"/>
          <w:b/>
          <w:color w:val="auto"/>
          <w:szCs w:val="21"/>
          <w:highlight w:val="none"/>
        </w:rPr>
      </w:pPr>
      <w:bookmarkStart w:id="37" w:name="_Toc351203503"/>
      <w:r>
        <w:rPr>
          <w:rFonts w:hint="default" w:ascii="宋体" w:hAnsi="宋体" w:eastAsia="宋体" w:cs="宋体"/>
          <w:color w:val="auto"/>
          <w:szCs w:val="21"/>
          <w:highlight w:val="none"/>
        </w:rPr>
        <w:t>1</w:t>
      </w:r>
      <w:bookmarkStart w:id="38" w:name="_Toc296346536"/>
      <w:bookmarkStart w:id="39" w:name="_Toc296503035"/>
      <w:bookmarkStart w:id="40" w:name="_Toc337558734"/>
      <w:r>
        <w:rPr>
          <w:rFonts w:ascii="宋体" w:hAnsi="宋体" w:eastAsia="宋体" w:cs="宋体"/>
          <w:color w:val="auto"/>
          <w:szCs w:val="21"/>
          <w:highlight w:val="none"/>
        </w:rPr>
        <w:t>.8严禁贿赂</w:t>
      </w:r>
      <w:bookmarkEnd w:id="37"/>
    </w:p>
    <w:bookmarkEnd w:id="38"/>
    <w:bookmarkEnd w:id="39"/>
    <w:bookmarkEnd w:id="40"/>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合同当事人不得以贿赂或变相贿赂的方式，谋取非法利益或损害对方权益。因一方合同当事人的贿赂造成对方损失的，应赔偿损失，并承担相应的法律责任。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pPr>
        <w:spacing w:line="440" w:lineRule="exact"/>
        <w:ind w:firstLine="388" w:firstLineChars="185"/>
        <w:rPr>
          <w:rFonts w:hint="default" w:ascii="宋体" w:hAnsi="宋体" w:eastAsia="宋体" w:cs="宋体"/>
          <w:b/>
          <w:color w:val="auto"/>
          <w:szCs w:val="21"/>
          <w:highlight w:val="none"/>
        </w:rPr>
      </w:pPr>
      <w:bookmarkStart w:id="41" w:name="_Toc351203504"/>
      <w:r>
        <w:rPr>
          <w:rFonts w:hint="default" w:ascii="宋体" w:hAnsi="宋体" w:eastAsia="宋体" w:cs="宋体"/>
          <w:color w:val="auto"/>
          <w:szCs w:val="21"/>
          <w:highlight w:val="none"/>
        </w:rPr>
        <w:t>1</w:t>
      </w:r>
      <w:bookmarkStart w:id="42" w:name="_Toc296346537"/>
      <w:bookmarkStart w:id="43" w:name="_Toc296503036"/>
      <w:bookmarkStart w:id="44" w:name="_Toc337558735"/>
      <w:r>
        <w:rPr>
          <w:rFonts w:ascii="宋体" w:hAnsi="宋体" w:eastAsia="宋体" w:cs="宋体"/>
          <w:color w:val="auto"/>
          <w:szCs w:val="21"/>
          <w:highlight w:val="none"/>
        </w:rPr>
        <w:t>.9化石、文物</w:t>
      </w:r>
      <w:bookmarkEnd w:id="41"/>
    </w:p>
    <w:bookmarkEnd w:id="42"/>
    <w:bookmarkEnd w:id="43"/>
    <w:bookmarkEnd w:id="4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发包人、监理人和承包人应按有关政府行政管理部门要求采取妥善的保护措施，由此增加的费用和（或）延误的工期由发包人承担。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承包人发现文物后不及时报告或隐瞒不报，致使文物丢失或损坏的，应赔偿损失，并承担相应的法律责任。</w:t>
      </w:r>
    </w:p>
    <w:p>
      <w:pPr>
        <w:spacing w:line="440" w:lineRule="exact"/>
        <w:ind w:firstLine="388" w:firstLineChars="185"/>
        <w:rPr>
          <w:rFonts w:hint="default" w:ascii="宋体" w:hAnsi="宋体" w:eastAsia="宋体" w:cs="宋体"/>
          <w:b/>
          <w:color w:val="auto"/>
          <w:szCs w:val="21"/>
          <w:highlight w:val="none"/>
        </w:rPr>
      </w:pPr>
      <w:bookmarkStart w:id="45" w:name="_Toc351203505"/>
      <w:r>
        <w:rPr>
          <w:rFonts w:hint="default" w:ascii="宋体" w:hAnsi="宋体" w:eastAsia="宋体" w:cs="宋体"/>
          <w:color w:val="auto"/>
          <w:szCs w:val="21"/>
          <w:highlight w:val="none"/>
        </w:rPr>
        <w:t>1</w:t>
      </w:r>
      <w:bookmarkStart w:id="46" w:name="_Toc337558736"/>
      <w:r>
        <w:rPr>
          <w:rFonts w:ascii="宋体" w:hAnsi="宋体" w:eastAsia="宋体" w:cs="宋体"/>
          <w:color w:val="auto"/>
          <w:szCs w:val="21"/>
          <w:highlight w:val="none"/>
        </w:rPr>
        <w:t>.10交通运输</w:t>
      </w:r>
      <w:bookmarkEnd w:id="45"/>
    </w:p>
    <w:bookmarkEnd w:id="46"/>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1.10.1 </w:t>
      </w:r>
      <w:r>
        <w:rPr>
          <w:rFonts w:ascii="宋体" w:hAnsi="宋体" w:eastAsia="宋体" w:cs="宋体"/>
          <w:color w:val="auto"/>
          <w:szCs w:val="21"/>
          <w:highlight w:val="none"/>
        </w:rPr>
        <w:t>出入现场的权利</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1.10.2 </w:t>
      </w:r>
      <w:r>
        <w:rPr>
          <w:rFonts w:ascii="宋体" w:hAnsi="宋体" w:eastAsia="宋体" w:cs="宋体"/>
          <w:color w:val="auto"/>
          <w:szCs w:val="21"/>
          <w:highlight w:val="none"/>
        </w:rPr>
        <w:t>场外交通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1.10.3场内交通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场外交通和场内交通的边界由合同当事人在专用合同条款中约定。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1.10.4 </w:t>
      </w:r>
      <w:r>
        <w:rPr>
          <w:rFonts w:ascii="宋体" w:hAnsi="宋体" w:eastAsia="宋体" w:cs="宋体"/>
          <w:color w:val="auto"/>
          <w:szCs w:val="21"/>
          <w:highlight w:val="none"/>
        </w:rPr>
        <w:t>超大件和超重件的运输</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1.10.5 </w:t>
      </w:r>
      <w:r>
        <w:rPr>
          <w:rFonts w:ascii="宋体" w:hAnsi="宋体" w:eastAsia="宋体" w:cs="宋体"/>
          <w:color w:val="auto"/>
          <w:szCs w:val="21"/>
          <w:highlight w:val="none"/>
        </w:rPr>
        <w:t>道路和桥梁的损坏责任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因承包人运输造成施工场地内外公共道路和桥梁损坏的，由承包人承担修复损坏的全部费用和可能引起的赔偿。</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1.10.6 </w:t>
      </w:r>
      <w:r>
        <w:rPr>
          <w:rFonts w:ascii="宋体" w:hAnsi="宋体" w:eastAsia="宋体" w:cs="宋体"/>
          <w:color w:val="auto"/>
          <w:szCs w:val="21"/>
          <w:highlight w:val="none"/>
        </w:rPr>
        <w:t>水路和航空运输</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pPr>
        <w:spacing w:line="440" w:lineRule="exact"/>
        <w:ind w:firstLine="388" w:firstLineChars="185"/>
        <w:rPr>
          <w:rFonts w:hint="default" w:ascii="宋体" w:hAnsi="宋体" w:eastAsia="宋体" w:cs="宋体"/>
          <w:b/>
          <w:color w:val="auto"/>
          <w:szCs w:val="21"/>
          <w:highlight w:val="none"/>
        </w:rPr>
      </w:pPr>
      <w:bookmarkStart w:id="47" w:name="_Toc351203506"/>
      <w:r>
        <w:rPr>
          <w:rFonts w:hint="default" w:ascii="宋体" w:hAnsi="宋体" w:eastAsia="宋体" w:cs="宋体"/>
          <w:color w:val="auto"/>
          <w:szCs w:val="21"/>
          <w:highlight w:val="none"/>
        </w:rPr>
        <w:t>1</w:t>
      </w:r>
      <w:bookmarkStart w:id="48" w:name="_Toc337558737"/>
      <w:bookmarkStart w:id="49" w:name="_Toc296346538"/>
      <w:bookmarkStart w:id="50" w:name="_Toc296503037"/>
      <w:r>
        <w:rPr>
          <w:rFonts w:ascii="宋体" w:hAnsi="宋体" w:eastAsia="宋体" w:cs="宋体"/>
          <w:color w:val="auto"/>
          <w:szCs w:val="21"/>
          <w:highlight w:val="none"/>
        </w:rPr>
        <w:t>.11知识产权</w:t>
      </w:r>
      <w:bookmarkEnd w:id="47"/>
      <w:r>
        <w:rPr>
          <w:rFonts w:hint="default" w:ascii="宋体" w:hAnsi="宋体" w:eastAsia="宋体" w:cs="宋体"/>
          <w:color w:val="auto"/>
          <w:szCs w:val="21"/>
          <w:highlight w:val="none"/>
        </w:rPr>
        <w:t xml:space="preserve"> </w:t>
      </w:r>
      <w:bookmarkEnd w:id="48"/>
    </w:p>
    <w:bookmarkEnd w:id="49"/>
    <w:bookmarkEnd w:id="50"/>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1.11.1 </w:t>
      </w:r>
      <w:r>
        <w:rPr>
          <w:rFonts w:ascii="宋体" w:hAnsi="宋体" w:eastAsia="宋体" w:cs="宋体"/>
          <w:color w:val="auto"/>
          <w:szCs w:val="21"/>
          <w:highlight w:val="none"/>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1.11.2 </w:t>
      </w:r>
      <w:r>
        <w:rPr>
          <w:rFonts w:ascii="宋体" w:hAnsi="宋体" w:eastAsia="宋体" w:cs="宋体"/>
          <w:color w:val="auto"/>
          <w:szCs w:val="21"/>
          <w:highlight w:val="none"/>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1.11.3 </w:t>
      </w:r>
      <w:r>
        <w:rPr>
          <w:rFonts w:ascii="宋体" w:hAnsi="宋体" w:eastAsia="宋体" w:cs="宋体"/>
          <w:color w:val="auto"/>
          <w:szCs w:val="21"/>
          <w:highlight w:val="none"/>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1.11.4 除专用合同条款另有约定外，承包人在合同签订前和签订时已确定采用的专利、专有技术、技术秘密的使用费已包含在签约合同价中。</w:t>
      </w:r>
    </w:p>
    <w:p>
      <w:pPr>
        <w:spacing w:line="440" w:lineRule="exact"/>
        <w:ind w:firstLine="388" w:firstLineChars="185"/>
        <w:rPr>
          <w:rFonts w:hint="default" w:ascii="宋体" w:hAnsi="宋体" w:eastAsia="宋体" w:cs="宋体"/>
          <w:b/>
          <w:color w:val="auto"/>
          <w:szCs w:val="21"/>
          <w:highlight w:val="none"/>
        </w:rPr>
      </w:pPr>
      <w:bookmarkStart w:id="51" w:name="_Toc351203507"/>
      <w:r>
        <w:rPr>
          <w:rFonts w:hint="default" w:ascii="宋体" w:hAnsi="宋体" w:eastAsia="宋体" w:cs="宋体"/>
          <w:color w:val="auto"/>
          <w:szCs w:val="21"/>
          <w:highlight w:val="none"/>
        </w:rPr>
        <w:t>1</w:t>
      </w:r>
      <w:bookmarkStart w:id="52" w:name="_Toc337558738"/>
      <w:r>
        <w:rPr>
          <w:rFonts w:ascii="宋体" w:hAnsi="宋体" w:eastAsia="宋体" w:cs="宋体"/>
          <w:color w:val="auto"/>
          <w:szCs w:val="21"/>
          <w:highlight w:val="none"/>
        </w:rPr>
        <w:t>.12保密</w:t>
      </w:r>
      <w:bookmarkEnd w:id="51"/>
    </w:p>
    <w:bookmarkEnd w:id="5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除法律规定或合同另有约定外，未经发包人同意，承包人不得将发包人提供的图纸、文件以及声明需要保密的资料信息等商业秘密泄露给第三方。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除法律规定或合同另有约定外，未经承包人同意，发包人不得将承包人提供的技术秘密及声明需要保密的资料信息等商业秘密泄露给第三方。</w:t>
      </w:r>
    </w:p>
    <w:p>
      <w:pPr>
        <w:spacing w:line="440" w:lineRule="exact"/>
        <w:ind w:firstLine="388" w:firstLineChars="185"/>
        <w:rPr>
          <w:rFonts w:hint="default" w:ascii="宋体" w:hAnsi="宋体" w:eastAsia="宋体" w:cs="宋体"/>
          <w:b/>
          <w:color w:val="auto"/>
          <w:szCs w:val="21"/>
          <w:highlight w:val="none"/>
        </w:rPr>
      </w:pPr>
      <w:bookmarkStart w:id="53" w:name="_Toc351203508"/>
      <w:r>
        <w:rPr>
          <w:rFonts w:ascii="宋体" w:hAnsi="宋体" w:eastAsia="宋体" w:cs="宋体"/>
          <w:color w:val="auto"/>
          <w:szCs w:val="21"/>
          <w:highlight w:val="none"/>
        </w:rPr>
        <w:t>1.13工程量清单错误的修正</w:t>
      </w:r>
      <w:bookmarkEnd w:id="53"/>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除专用合同条款另有约定外，发包人提供的工程量清单，应被认为是准确的和完整的。出现下列情形之一时，发包人应予以修正，并相应调整合同价格：</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（1）工程量清单存在缺项、漏项的；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（2）工程量清单偏差超出专用合同条款约定的工程量偏差范围的；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（3）未按照国家现行计量规范强制性规定计量的。</w:t>
      </w:r>
    </w:p>
    <w:p>
      <w:pPr>
        <w:spacing w:line="440" w:lineRule="exact"/>
        <w:ind w:firstLine="388" w:firstLineChars="185"/>
        <w:rPr>
          <w:rFonts w:hint="default" w:ascii="宋体" w:hAnsi="宋体" w:eastAsia="宋体" w:cs="宋体"/>
          <w:b/>
          <w:color w:val="auto"/>
          <w:szCs w:val="21"/>
          <w:highlight w:val="none"/>
        </w:rPr>
      </w:pPr>
      <w:bookmarkStart w:id="54" w:name="_Toc351203509"/>
      <w:r>
        <w:rPr>
          <w:rFonts w:hint="default" w:ascii="宋体" w:hAnsi="宋体" w:eastAsia="宋体" w:cs="宋体"/>
          <w:color w:val="auto"/>
          <w:szCs w:val="21"/>
          <w:highlight w:val="none"/>
        </w:rPr>
        <w:t>2</w:t>
      </w:r>
      <w:bookmarkStart w:id="55" w:name="_Toc337558739"/>
      <w:bookmarkStart w:id="56" w:name="_Toc296346539"/>
      <w:bookmarkStart w:id="57" w:name="_Toc296503038"/>
      <w:bookmarkStart w:id="58" w:name="OLE_LINK2"/>
      <w:bookmarkStart w:id="59" w:name="OLE_LINK1"/>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发包人</w:t>
      </w:r>
      <w:bookmarkEnd w:id="54"/>
    </w:p>
    <w:bookmarkEnd w:id="55"/>
    <w:bookmarkEnd w:id="56"/>
    <w:bookmarkEnd w:id="57"/>
    <w:p>
      <w:pPr>
        <w:spacing w:line="440" w:lineRule="exact"/>
        <w:ind w:firstLine="388" w:firstLineChars="185"/>
        <w:rPr>
          <w:rFonts w:hint="default" w:ascii="宋体" w:hAnsi="宋体" w:eastAsia="宋体" w:cs="宋体"/>
          <w:b/>
          <w:color w:val="auto"/>
          <w:szCs w:val="21"/>
          <w:highlight w:val="none"/>
        </w:rPr>
      </w:pPr>
      <w:bookmarkStart w:id="60" w:name="_Toc351203510"/>
      <w:r>
        <w:rPr>
          <w:rFonts w:hint="default" w:ascii="宋体" w:hAnsi="宋体" w:eastAsia="宋体" w:cs="宋体"/>
          <w:color w:val="auto"/>
          <w:szCs w:val="21"/>
          <w:highlight w:val="none"/>
        </w:rPr>
        <w:t>2</w:t>
      </w:r>
      <w:bookmarkStart w:id="61" w:name="_Toc296503039"/>
      <w:bookmarkStart w:id="62" w:name="_Toc337558740"/>
      <w:bookmarkStart w:id="63" w:name="_Toc296346540"/>
      <w:r>
        <w:rPr>
          <w:rFonts w:hint="default" w:ascii="宋体" w:hAnsi="宋体" w:eastAsia="宋体" w:cs="宋体"/>
          <w:color w:val="auto"/>
          <w:szCs w:val="21"/>
          <w:highlight w:val="none"/>
        </w:rPr>
        <w:t xml:space="preserve">.1 </w:t>
      </w:r>
      <w:r>
        <w:rPr>
          <w:rFonts w:ascii="宋体" w:hAnsi="宋体" w:eastAsia="宋体" w:cs="宋体"/>
          <w:color w:val="auto"/>
          <w:szCs w:val="21"/>
          <w:highlight w:val="none"/>
        </w:rPr>
        <w:t>许可或批准</w:t>
      </w:r>
      <w:bookmarkEnd w:id="60"/>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因发包人原因未能及时办理完毕前述许可、批准或备案，由发包人承担由此增加的费用和（或）延误的工期，并支付承包人合理的利润。</w:t>
      </w:r>
    </w:p>
    <w:p>
      <w:pPr>
        <w:spacing w:line="440" w:lineRule="exact"/>
        <w:ind w:firstLine="388" w:firstLineChars="185"/>
        <w:rPr>
          <w:rFonts w:hint="default" w:ascii="宋体" w:hAnsi="宋体" w:eastAsia="宋体" w:cs="宋体"/>
          <w:b/>
          <w:color w:val="auto"/>
          <w:szCs w:val="21"/>
          <w:highlight w:val="none"/>
        </w:rPr>
      </w:pPr>
      <w:bookmarkStart w:id="64" w:name="_Toc351203511"/>
      <w:r>
        <w:rPr>
          <w:rFonts w:hint="default" w:ascii="宋体" w:hAnsi="宋体" w:eastAsia="宋体" w:cs="宋体"/>
          <w:color w:val="auto"/>
          <w:szCs w:val="21"/>
          <w:highlight w:val="none"/>
        </w:rPr>
        <w:t xml:space="preserve">2.2 </w:t>
      </w:r>
      <w:r>
        <w:rPr>
          <w:rFonts w:ascii="宋体" w:hAnsi="宋体" w:eastAsia="宋体" w:cs="宋体"/>
          <w:color w:val="auto"/>
          <w:szCs w:val="21"/>
          <w:highlight w:val="none"/>
        </w:rPr>
        <w:t>发包人代表</w:t>
      </w:r>
      <w:bookmarkEnd w:id="64"/>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发包人代表不能按照合同约定履行其职责及义务，并导致合同无法继续正常履行的，承包人可以要求发包人撤换发包人代表。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不属于法定必须监理的工程，监理人的职权可以由发包人代表或发包人指定的其他人员行使。</w:t>
      </w:r>
    </w:p>
    <w:p>
      <w:pPr>
        <w:spacing w:line="440" w:lineRule="exact"/>
        <w:ind w:firstLine="388" w:firstLineChars="185"/>
        <w:rPr>
          <w:rFonts w:hint="default" w:ascii="宋体" w:hAnsi="宋体" w:eastAsia="宋体" w:cs="宋体"/>
          <w:b/>
          <w:color w:val="auto"/>
          <w:szCs w:val="21"/>
          <w:highlight w:val="none"/>
        </w:rPr>
      </w:pPr>
      <w:bookmarkStart w:id="65" w:name="_Toc351203512"/>
      <w:r>
        <w:rPr>
          <w:rFonts w:hint="default" w:ascii="宋体" w:hAnsi="宋体" w:eastAsia="宋体" w:cs="宋体"/>
          <w:color w:val="auto"/>
          <w:szCs w:val="21"/>
          <w:highlight w:val="none"/>
        </w:rPr>
        <w:t xml:space="preserve">2.3 </w:t>
      </w:r>
      <w:r>
        <w:rPr>
          <w:rFonts w:ascii="宋体" w:hAnsi="宋体" w:eastAsia="宋体" w:cs="宋体"/>
          <w:color w:val="auto"/>
          <w:szCs w:val="21"/>
          <w:highlight w:val="none"/>
        </w:rPr>
        <w:t>发包人人员</w:t>
      </w:r>
      <w:bookmarkEnd w:id="65"/>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发包人应要求在施工现场的发包人人员遵守法律及有关安全、质量、环境保护、文明施工等规定，并保障承包人免于承受因发包人人员未遵守上述要求给承包人造成的损失和责任。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发包人人员包括发包人代表及其他由发包人派驻施工现场的人员。</w:t>
      </w:r>
      <w:bookmarkEnd w:id="61"/>
      <w:bookmarkEnd w:id="62"/>
      <w:bookmarkEnd w:id="63"/>
    </w:p>
    <w:p>
      <w:pPr>
        <w:spacing w:line="440" w:lineRule="exact"/>
        <w:ind w:firstLine="388" w:firstLineChars="185"/>
        <w:rPr>
          <w:rFonts w:hint="default" w:ascii="宋体" w:hAnsi="宋体" w:eastAsia="宋体" w:cs="宋体"/>
          <w:b/>
          <w:color w:val="auto"/>
          <w:szCs w:val="21"/>
          <w:highlight w:val="none"/>
        </w:rPr>
      </w:pPr>
      <w:bookmarkStart w:id="66" w:name="_Toc351203513"/>
      <w:r>
        <w:rPr>
          <w:rFonts w:hint="default" w:ascii="宋体" w:hAnsi="宋体" w:eastAsia="宋体" w:cs="宋体"/>
          <w:color w:val="auto"/>
          <w:szCs w:val="21"/>
          <w:highlight w:val="none"/>
        </w:rPr>
        <w:t>2</w:t>
      </w:r>
      <w:bookmarkStart w:id="67" w:name="_Toc296346541"/>
      <w:bookmarkStart w:id="68" w:name="_Toc337558741"/>
      <w:bookmarkStart w:id="69" w:name="_Toc296503040"/>
      <w:r>
        <w:rPr>
          <w:rFonts w:hint="default" w:ascii="宋体" w:hAnsi="宋体" w:eastAsia="宋体" w:cs="宋体"/>
          <w:color w:val="auto"/>
          <w:szCs w:val="21"/>
          <w:highlight w:val="none"/>
        </w:rPr>
        <w:t xml:space="preserve">.4 </w:t>
      </w:r>
      <w:r>
        <w:rPr>
          <w:rFonts w:ascii="宋体" w:hAnsi="宋体" w:eastAsia="宋体" w:cs="宋体"/>
          <w:color w:val="auto"/>
          <w:szCs w:val="21"/>
          <w:highlight w:val="none"/>
        </w:rPr>
        <w:t>施工现场、施工条件和基础资料的提供</w:t>
      </w:r>
      <w:bookmarkEnd w:id="66"/>
      <w:r>
        <w:rPr>
          <w:rFonts w:hint="default" w:ascii="宋体" w:hAnsi="宋体" w:eastAsia="宋体" w:cs="宋体"/>
          <w:color w:val="auto"/>
          <w:szCs w:val="21"/>
          <w:highlight w:val="none"/>
        </w:rPr>
        <w:t xml:space="preserve"> </w:t>
      </w:r>
      <w:bookmarkEnd w:id="67"/>
      <w:bookmarkEnd w:id="68"/>
      <w:bookmarkEnd w:id="69"/>
      <w:r>
        <w:rPr>
          <w:rFonts w:hint="default" w:ascii="宋体" w:hAnsi="宋体" w:eastAsia="宋体" w:cs="宋体"/>
          <w:color w:val="auto"/>
          <w:szCs w:val="21"/>
          <w:highlight w:val="none"/>
        </w:rPr>
        <w:t xml:space="preserve"> </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2.4.1 </w:t>
      </w:r>
      <w:r>
        <w:rPr>
          <w:rFonts w:ascii="宋体" w:hAnsi="宋体" w:eastAsia="宋体" w:cs="宋体"/>
          <w:color w:val="auto"/>
          <w:szCs w:val="21"/>
          <w:highlight w:val="none"/>
        </w:rPr>
        <w:t>提供施工现场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w:t>
      </w:r>
      <w:bookmarkEnd w:id="58"/>
      <w:bookmarkEnd w:id="59"/>
      <w:r>
        <w:rPr>
          <w:rFonts w:ascii="宋体" w:hAnsi="宋体" w:eastAsia="宋体" w:cs="宋体"/>
          <w:color w:val="auto"/>
          <w:szCs w:val="21"/>
          <w:highlight w:val="none"/>
        </w:rPr>
        <w:t>专用合同条款另有约定外，发包人应最迟于开工日期7天前向承包人移交施工现场。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2.4.2 </w:t>
      </w:r>
      <w:r>
        <w:rPr>
          <w:rFonts w:ascii="宋体" w:hAnsi="宋体" w:eastAsia="宋体" w:cs="宋体"/>
          <w:color w:val="auto"/>
          <w:szCs w:val="21"/>
          <w:highlight w:val="none"/>
        </w:rPr>
        <w:t>提供施工条件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除专用合同条款另有约定外，发包人应负责提供施工所需要的条件，包括：</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（1）将施工用水、电力、通讯线路等施工所必需的条件接至施工现场内；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（2）保证向承包人提供正常施工所需要的进入施工现场的交通条件；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（3）协调处理施工现场周围地下管线和邻近建筑物、构筑物、古树名木的保护工作，并承担相关费用；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（4）按照专用合同条款约定应提供的其他设施和条件。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2.4.3 </w:t>
      </w:r>
      <w:r>
        <w:rPr>
          <w:rFonts w:ascii="宋体" w:hAnsi="宋体" w:eastAsia="宋体" w:cs="宋体"/>
          <w:color w:val="auto"/>
          <w:szCs w:val="21"/>
          <w:highlight w:val="none"/>
        </w:rPr>
        <w:t>提供基础资料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按照法律规定确需在开工后方能提供的基础资料，发包人应尽其努力及时地在相应工程施工前的合理期限内提供，合理期限应以不影响承包人的正常施工为限。</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2.4.4 </w:t>
      </w:r>
      <w:r>
        <w:rPr>
          <w:rFonts w:ascii="宋体" w:hAnsi="宋体" w:eastAsia="宋体" w:cs="宋体"/>
          <w:color w:val="auto"/>
          <w:szCs w:val="21"/>
          <w:highlight w:val="none"/>
        </w:rPr>
        <w:t>逾期提供的责任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因发包人原因未能按合同约定及时向承包人提供施工现场、施工条件、基础资料的，由发包人承担由此增加的费用和（或）延误的工期。</w:t>
      </w:r>
    </w:p>
    <w:p>
      <w:pPr>
        <w:spacing w:line="440" w:lineRule="exact"/>
        <w:ind w:firstLine="388" w:firstLineChars="185"/>
        <w:rPr>
          <w:rFonts w:hint="default" w:ascii="宋体" w:hAnsi="宋体" w:eastAsia="宋体" w:cs="宋体"/>
          <w:b/>
          <w:color w:val="auto"/>
          <w:szCs w:val="21"/>
          <w:highlight w:val="none"/>
        </w:rPr>
      </w:pPr>
      <w:bookmarkStart w:id="70" w:name="_Toc351203514"/>
      <w:r>
        <w:rPr>
          <w:rFonts w:hint="default" w:ascii="宋体" w:hAnsi="宋体" w:eastAsia="宋体" w:cs="宋体"/>
          <w:color w:val="auto"/>
          <w:szCs w:val="21"/>
          <w:highlight w:val="none"/>
        </w:rPr>
        <w:t>2</w:t>
      </w:r>
      <w:bookmarkStart w:id="71" w:name="_Toc296503042"/>
      <w:bookmarkStart w:id="72" w:name="_Toc337558745"/>
      <w:bookmarkStart w:id="73" w:name="_Toc296346543"/>
      <w:r>
        <w:rPr>
          <w:rFonts w:hint="default" w:ascii="宋体" w:hAnsi="宋体" w:eastAsia="宋体" w:cs="宋体"/>
          <w:color w:val="auto"/>
          <w:szCs w:val="21"/>
          <w:highlight w:val="none"/>
        </w:rPr>
        <w:t xml:space="preserve">.5 </w:t>
      </w:r>
      <w:r>
        <w:rPr>
          <w:rFonts w:ascii="宋体" w:hAnsi="宋体" w:eastAsia="宋体" w:cs="宋体"/>
          <w:color w:val="auto"/>
          <w:szCs w:val="21"/>
          <w:highlight w:val="none"/>
        </w:rPr>
        <w:t>资</w:t>
      </w:r>
      <w:bookmarkEnd w:id="71"/>
      <w:bookmarkEnd w:id="72"/>
      <w:bookmarkEnd w:id="73"/>
      <w:r>
        <w:rPr>
          <w:rFonts w:ascii="宋体" w:hAnsi="宋体" w:eastAsia="宋体" w:cs="宋体"/>
          <w:color w:val="auto"/>
          <w:szCs w:val="21"/>
          <w:highlight w:val="none"/>
        </w:rPr>
        <w:t>金来源证明及支付担保</w:t>
      </w:r>
      <w:bookmarkEnd w:id="70"/>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除专用合同条款另有约定外，发包人应在收到承包人要求提供资金来源证明的书面通知后28天内，向承包人提供能够按照合同约定支付合同价款的相应资金来源证明。</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pPr>
        <w:spacing w:line="440" w:lineRule="exact"/>
        <w:ind w:firstLine="388" w:firstLineChars="185"/>
        <w:rPr>
          <w:rFonts w:hint="default" w:ascii="宋体" w:hAnsi="宋体" w:eastAsia="宋体" w:cs="宋体"/>
          <w:b/>
          <w:color w:val="auto"/>
          <w:szCs w:val="21"/>
          <w:highlight w:val="none"/>
        </w:rPr>
      </w:pPr>
      <w:bookmarkStart w:id="74" w:name="_Toc351203515"/>
      <w:r>
        <w:rPr>
          <w:rFonts w:hint="default" w:ascii="宋体" w:hAnsi="宋体" w:eastAsia="宋体" w:cs="宋体"/>
          <w:color w:val="auto"/>
          <w:szCs w:val="21"/>
          <w:highlight w:val="none"/>
        </w:rPr>
        <w:t xml:space="preserve">2.6 </w:t>
      </w:r>
      <w:r>
        <w:rPr>
          <w:rFonts w:ascii="宋体" w:hAnsi="宋体" w:eastAsia="宋体" w:cs="宋体"/>
          <w:color w:val="auto"/>
          <w:szCs w:val="21"/>
          <w:highlight w:val="none"/>
        </w:rPr>
        <w:t>支付合同价款</w:t>
      </w:r>
      <w:bookmarkEnd w:id="74"/>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发包人应按合同约定向承包人及时支付合同价款。</w:t>
      </w:r>
    </w:p>
    <w:p>
      <w:pPr>
        <w:spacing w:line="440" w:lineRule="exact"/>
        <w:ind w:firstLine="388" w:firstLineChars="185"/>
        <w:rPr>
          <w:rFonts w:hint="default" w:ascii="宋体" w:hAnsi="宋体" w:eastAsia="宋体" w:cs="宋体"/>
          <w:b/>
          <w:color w:val="auto"/>
          <w:szCs w:val="21"/>
          <w:highlight w:val="none"/>
        </w:rPr>
      </w:pPr>
      <w:bookmarkStart w:id="75" w:name="_Toc351203516"/>
      <w:r>
        <w:rPr>
          <w:rFonts w:hint="default" w:ascii="宋体" w:hAnsi="宋体" w:eastAsia="宋体" w:cs="宋体"/>
          <w:color w:val="auto"/>
          <w:szCs w:val="21"/>
          <w:highlight w:val="none"/>
        </w:rPr>
        <w:t xml:space="preserve">2.7 </w:t>
      </w:r>
      <w:r>
        <w:rPr>
          <w:rFonts w:ascii="宋体" w:hAnsi="宋体" w:eastAsia="宋体" w:cs="宋体"/>
          <w:color w:val="auto"/>
          <w:szCs w:val="21"/>
          <w:highlight w:val="none"/>
        </w:rPr>
        <w:t>组织竣工验收</w:t>
      </w:r>
      <w:bookmarkEnd w:id="75"/>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发包人应按合同约定及时组织竣工验收。</w:t>
      </w:r>
    </w:p>
    <w:p>
      <w:pPr>
        <w:spacing w:line="440" w:lineRule="exact"/>
        <w:ind w:firstLine="388" w:firstLineChars="185"/>
        <w:rPr>
          <w:rFonts w:hint="default" w:ascii="宋体" w:hAnsi="宋体" w:eastAsia="宋体" w:cs="宋体"/>
          <w:b/>
          <w:color w:val="auto"/>
          <w:szCs w:val="21"/>
          <w:highlight w:val="none"/>
        </w:rPr>
      </w:pPr>
      <w:bookmarkStart w:id="76" w:name="_Toc351203517"/>
      <w:r>
        <w:rPr>
          <w:rFonts w:hint="default" w:ascii="宋体" w:hAnsi="宋体" w:eastAsia="宋体" w:cs="宋体"/>
          <w:color w:val="auto"/>
          <w:szCs w:val="21"/>
          <w:highlight w:val="none"/>
        </w:rPr>
        <w:t xml:space="preserve">2.8 </w:t>
      </w:r>
      <w:r>
        <w:rPr>
          <w:rFonts w:ascii="宋体" w:hAnsi="宋体" w:eastAsia="宋体" w:cs="宋体"/>
          <w:color w:val="auto"/>
          <w:szCs w:val="21"/>
          <w:highlight w:val="none"/>
        </w:rPr>
        <w:t>现场统一管理协议</w:t>
      </w:r>
      <w:bookmarkEnd w:id="76"/>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发包人应与承包人、由发包人直接发包的专业工程的承包人签订施工现场统一管理协议，明确各方的权利义务。施工现场统一管理协议作为专用合同条款的附件。</w:t>
      </w:r>
    </w:p>
    <w:p>
      <w:pPr>
        <w:spacing w:line="440" w:lineRule="exact"/>
        <w:ind w:firstLine="388" w:firstLineChars="185"/>
        <w:rPr>
          <w:rFonts w:hint="default" w:ascii="宋体" w:hAnsi="宋体" w:eastAsia="宋体" w:cs="宋体"/>
          <w:b/>
          <w:color w:val="auto"/>
          <w:szCs w:val="21"/>
          <w:highlight w:val="none"/>
        </w:rPr>
      </w:pPr>
      <w:bookmarkStart w:id="77" w:name="_Toc351203518"/>
      <w:r>
        <w:rPr>
          <w:rFonts w:hint="default" w:ascii="宋体" w:hAnsi="宋体" w:eastAsia="宋体" w:cs="宋体"/>
          <w:color w:val="auto"/>
          <w:szCs w:val="21"/>
          <w:highlight w:val="none"/>
        </w:rPr>
        <w:t>3</w:t>
      </w:r>
      <w:bookmarkStart w:id="78" w:name="_Toc337558746"/>
      <w:bookmarkStart w:id="79" w:name="_Toc296503045"/>
      <w:bookmarkStart w:id="80" w:name="_Toc296346546"/>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承包人</w:t>
      </w:r>
      <w:bookmarkEnd w:id="77"/>
    </w:p>
    <w:bookmarkEnd w:id="78"/>
    <w:bookmarkEnd w:id="79"/>
    <w:bookmarkEnd w:id="80"/>
    <w:p>
      <w:pPr>
        <w:spacing w:line="440" w:lineRule="exact"/>
        <w:ind w:firstLine="388" w:firstLineChars="185"/>
        <w:rPr>
          <w:rFonts w:hint="default" w:ascii="宋体" w:hAnsi="宋体" w:eastAsia="宋体" w:cs="宋体"/>
          <w:b/>
          <w:color w:val="auto"/>
          <w:szCs w:val="21"/>
          <w:highlight w:val="none"/>
        </w:rPr>
      </w:pPr>
      <w:bookmarkStart w:id="81" w:name="_Toc351203519"/>
      <w:r>
        <w:rPr>
          <w:rFonts w:hint="default" w:ascii="宋体" w:hAnsi="宋体" w:eastAsia="宋体" w:cs="宋体"/>
          <w:color w:val="auto"/>
          <w:szCs w:val="21"/>
          <w:highlight w:val="none"/>
        </w:rPr>
        <w:t>3</w:t>
      </w:r>
      <w:bookmarkStart w:id="82" w:name="_Toc296346547"/>
      <w:bookmarkStart w:id="83" w:name="_Toc296503046"/>
      <w:bookmarkStart w:id="84" w:name="_Toc337558747"/>
      <w:r>
        <w:rPr>
          <w:rFonts w:hint="default" w:ascii="宋体" w:hAnsi="宋体" w:eastAsia="宋体" w:cs="宋体"/>
          <w:color w:val="auto"/>
          <w:szCs w:val="21"/>
          <w:highlight w:val="none"/>
        </w:rPr>
        <w:t xml:space="preserve">.1 </w:t>
      </w:r>
      <w:r>
        <w:rPr>
          <w:rFonts w:ascii="宋体" w:hAnsi="宋体" w:eastAsia="宋体" w:cs="宋体"/>
          <w:color w:val="auto"/>
          <w:szCs w:val="21"/>
          <w:highlight w:val="none"/>
        </w:rPr>
        <w:t>承包人的一般义务</w:t>
      </w:r>
      <w:bookmarkEnd w:id="81"/>
    </w:p>
    <w:bookmarkEnd w:id="82"/>
    <w:bookmarkEnd w:id="83"/>
    <w:bookmarkEnd w:id="8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承包人在履行合同过程中应遵守法律和工程建设标准规范，并履行以下义务：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办理法律规定应由承包人办理的许可和批准，并将办理结果书面报送发包人留存；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（2）按法律规定和合同约定完成工程，并在保修期内承担保修义务；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（3）按法律规定和合同约定采取施工安全和环境保护措施，办理工伤保险，确保工程及人员、材料、设备和设施的安全；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（4）按合同约定的工作内容和施工进度要求，编制施工组织设计和施工措施计划，并对所有施工作业和施工方法的完备性和安全可靠性负责；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（6）按照第6.3款〔环境保护〕约定负责施工场地及其周边环境与生态的保护工作；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（7）按第6.1款〔安全文明施工〕约定采取施工安全措施，确保工程及其人员、材料、设备和设施的安全，防止因工程施工造成的人身伤害和财产损失；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（8）将发包人按合同约定支付的各项价款专用于合同工程，且应及时支付其雇用人员工资，并及时向分包人支付合同价款；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（9）按照法律规定和合同约定编制竣工资料，完成竣工资料立卷及归档，并按专用合同条款约定的竣工资料的套数、内容、时间等要求移交发包人；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（10）应履行的其他义务。</w:t>
      </w:r>
    </w:p>
    <w:p>
      <w:pPr>
        <w:spacing w:line="440" w:lineRule="exact"/>
        <w:ind w:firstLine="388" w:firstLineChars="185"/>
        <w:rPr>
          <w:rFonts w:hint="default" w:ascii="宋体" w:hAnsi="宋体" w:eastAsia="宋体" w:cs="宋体"/>
          <w:b/>
          <w:color w:val="auto"/>
          <w:szCs w:val="21"/>
          <w:highlight w:val="none"/>
        </w:rPr>
      </w:pPr>
      <w:bookmarkStart w:id="85" w:name="_Toc351203520"/>
      <w:r>
        <w:rPr>
          <w:rFonts w:hint="default" w:ascii="宋体" w:hAnsi="宋体" w:eastAsia="宋体" w:cs="宋体"/>
          <w:color w:val="auto"/>
          <w:szCs w:val="21"/>
          <w:highlight w:val="none"/>
        </w:rPr>
        <w:t>3</w:t>
      </w:r>
      <w:bookmarkStart w:id="86" w:name="_Toc296346548"/>
      <w:bookmarkStart w:id="87" w:name="_Toc296503047"/>
      <w:bookmarkStart w:id="88" w:name="_Toc337558748"/>
      <w:r>
        <w:rPr>
          <w:rFonts w:hint="default" w:ascii="宋体" w:hAnsi="宋体" w:eastAsia="宋体" w:cs="宋体"/>
          <w:color w:val="auto"/>
          <w:szCs w:val="21"/>
          <w:highlight w:val="none"/>
        </w:rPr>
        <w:t xml:space="preserve">.2 </w:t>
      </w:r>
      <w:bookmarkEnd w:id="85"/>
      <w:r>
        <w:rPr>
          <w:rFonts w:ascii="宋体" w:hAnsi="宋体" w:eastAsia="宋体" w:cs="宋体"/>
          <w:color w:val="auto"/>
          <w:szCs w:val="21"/>
          <w:highlight w:val="none"/>
        </w:rPr>
        <w:t>项目经理</w:t>
      </w:r>
    </w:p>
    <w:bookmarkEnd w:id="86"/>
    <w:bookmarkEnd w:id="87"/>
    <w:bookmarkEnd w:id="88"/>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3.2.1 </w:t>
      </w:r>
      <w:r>
        <w:rPr>
          <w:rFonts w:ascii="宋体" w:hAnsi="宋体" w:eastAsia="宋体" w:cs="宋体"/>
          <w:color w:val="auto"/>
          <w:szCs w:val="21"/>
          <w:highlight w:val="none"/>
        </w:rPr>
        <w:t>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承包人违反上述约定的，应按照专用合同条款的约定，承担违约责任。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3.2.2 </w:t>
      </w:r>
      <w:r>
        <w:rPr>
          <w:rFonts w:ascii="宋体" w:hAnsi="宋体" w:eastAsia="宋体" w:cs="宋体"/>
          <w:color w:val="auto"/>
          <w:szCs w:val="21"/>
          <w:highlight w:val="none"/>
        </w:rPr>
        <w:t>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3.2.3 </w:t>
      </w:r>
      <w:r>
        <w:rPr>
          <w:rFonts w:ascii="宋体" w:hAnsi="宋体" w:eastAsia="宋体" w:cs="宋体"/>
          <w:color w:val="auto"/>
          <w:szCs w:val="21"/>
          <w:highlight w:val="none"/>
        </w:rPr>
        <w:t>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3.2.4 </w:t>
      </w:r>
      <w:r>
        <w:rPr>
          <w:rFonts w:ascii="宋体" w:hAnsi="宋体" w:eastAsia="宋体" w:cs="宋体"/>
          <w:color w:val="auto"/>
          <w:szCs w:val="21"/>
          <w:highlight w:val="none"/>
        </w:rPr>
        <w:t>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3.2.5 </w:t>
      </w:r>
      <w:r>
        <w:rPr>
          <w:rFonts w:ascii="宋体" w:hAnsi="宋体" w:eastAsia="宋体" w:cs="宋体"/>
          <w:color w:val="auto"/>
          <w:szCs w:val="21"/>
          <w:highlight w:val="none"/>
        </w:rPr>
        <w:t>项目经理因特殊情况授权其下属人员履行其某项工作职责的，该下属人员应具备履行相应职责的能力，并应提前7天将上述人员的姓名和授权范围书面通知监理人，并征得发包人书面同意。</w:t>
      </w:r>
    </w:p>
    <w:p>
      <w:pPr>
        <w:spacing w:line="440" w:lineRule="exact"/>
        <w:ind w:firstLine="388" w:firstLineChars="185"/>
        <w:rPr>
          <w:rFonts w:hint="default" w:ascii="宋体" w:hAnsi="宋体" w:eastAsia="宋体" w:cs="宋体"/>
          <w:b/>
          <w:color w:val="auto"/>
          <w:szCs w:val="21"/>
          <w:highlight w:val="none"/>
        </w:rPr>
      </w:pPr>
      <w:bookmarkStart w:id="89" w:name="_Toc351203521"/>
      <w:r>
        <w:rPr>
          <w:rFonts w:hint="default" w:ascii="宋体" w:hAnsi="宋体" w:eastAsia="宋体" w:cs="宋体"/>
          <w:color w:val="auto"/>
          <w:szCs w:val="21"/>
          <w:highlight w:val="none"/>
        </w:rPr>
        <w:t>3</w:t>
      </w:r>
      <w:bookmarkStart w:id="90" w:name="_Toc296503048"/>
      <w:bookmarkStart w:id="91" w:name="_Toc296346549"/>
      <w:bookmarkStart w:id="92" w:name="_Toc337558749"/>
      <w:r>
        <w:rPr>
          <w:rFonts w:hint="default" w:ascii="宋体" w:hAnsi="宋体" w:eastAsia="宋体" w:cs="宋体"/>
          <w:color w:val="auto"/>
          <w:szCs w:val="21"/>
          <w:highlight w:val="none"/>
        </w:rPr>
        <w:t xml:space="preserve">.3 </w:t>
      </w:r>
      <w:bookmarkEnd w:id="90"/>
      <w:bookmarkEnd w:id="91"/>
      <w:r>
        <w:rPr>
          <w:rFonts w:ascii="宋体" w:hAnsi="宋体" w:eastAsia="宋体" w:cs="宋体"/>
          <w:color w:val="auto"/>
          <w:szCs w:val="21"/>
          <w:highlight w:val="none"/>
        </w:rPr>
        <w:t>承包人人员</w:t>
      </w:r>
      <w:bookmarkEnd w:id="89"/>
    </w:p>
    <w:bookmarkEnd w:id="92"/>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3.3.1 </w:t>
      </w:r>
      <w:r>
        <w:rPr>
          <w:rFonts w:ascii="宋体" w:hAnsi="宋体" w:eastAsia="宋体" w:cs="宋体"/>
          <w:color w:val="auto"/>
          <w:szCs w:val="21"/>
          <w:highlight w:val="none"/>
        </w:rPr>
        <w:t>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3.3.2 </w:t>
      </w:r>
      <w:r>
        <w:rPr>
          <w:rFonts w:ascii="宋体" w:hAnsi="宋体" w:eastAsia="宋体" w:cs="宋体"/>
          <w:color w:val="auto"/>
          <w:szCs w:val="21"/>
          <w:highlight w:val="none"/>
        </w:rPr>
        <w:t>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特殊工种作业人员均应持有相应的资格证明，监理人可以随时检查。</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3.3.3 </w:t>
      </w:r>
      <w:r>
        <w:rPr>
          <w:rFonts w:ascii="宋体" w:hAnsi="宋体" w:eastAsia="宋体" w:cs="宋体"/>
          <w:color w:val="auto"/>
          <w:szCs w:val="21"/>
          <w:highlight w:val="none"/>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3.3.4 </w:t>
      </w:r>
      <w:r>
        <w:rPr>
          <w:rFonts w:ascii="宋体" w:hAnsi="宋体" w:eastAsia="宋体" w:cs="宋体"/>
          <w:color w:val="auto"/>
          <w:szCs w:val="21"/>
          <w:highlight w:val="none"/>
        </w:rPr>
        <w:t>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3.3.5 </w:t>
      </w:r>
      <w:r>
        <w:rPr>
          <w:rFonts w:ascii="宋体" w:hAnsi="宋体" w:eastAsia="宋体" w:cs="宋体"/>
          <w:color w:val="auto"/>
          <w:szCs w:val="21"/>
          <w:highlight w:val="none"/>
        </w:rPr>
        <w:t>承包人擅自更换主要施工管理人员，或前述人员未经监理人或发包人同意擅自离开施工现场的，应按照专用合同条款约定承担违约责任。</w:t>
      </w:r>
    </w:p>
    <w:p>
      <w:pPr>
        <w:spacing w:line="440" w:lineRule="exact"/>
        <w:ind w:firstLine="388" w:firstLineChars="185"/>
        <w:rPr>
          <w:rFonts w:hint="default" w:ascii="宋体" w:hAnsi="宋体" w:eastAsia="宋体" w:cs="宋体"/>
          <w:b/>
          <w:color w:val="auto"/>
          <w:szCs w:val="21"/>
          <w:highlight w:val="none"/>
        </w:rPr>
      </w:pPr>
      <w:bookmarkStart w:id="93" w:name="_Toc351203522"/>
      <w:r>
        <w:rPr>
          <w:rFonts w:hint="default" w:ascii="宋体" w:hAnsi="宋体" w:eastAsia="宋体" w:cs="宋体"/>
          <w:color w:val="auto"/>
          <w:szCs w:val="21"/>
          <w:highlight w:val="none"/>
        </w:rPr>
        <w:t>3</w:t>
      </w:r>
      <w:bookmarkStart w:id="94" w:name="_Toc337558750"/>
      <w:bookmarkStart w:id="95" w:name="_Toc296503050"/>
      <w:bookmarkStart w:id="96" w:name="_Toc296346551"/>
      <w:r>
        <w:rPr>
          <w:rFonts w:hint="default" w:ascii="宋体" w:hAnsi="宋体" w:eastAsia="宋体" w:cs="宋体"/>
          <w:color w:val="auto"/>
          <w:szCs w:val="21"/>
          <w:highlight w:val="none"/>
        </w:rPr>
        <w:t xml:space="preserve">.4 </w:t>
      </w:r>
      <w:r>
        <w:rPr>
          <w:rFonts w:ascii="宋体" w:hAnsi="宋体" w:eastAsia="宋体" w:cs="宋体"/>
          <w:color w:val="auto"/>
          <w:szCs w:val="21"/>
          <w:highlight w:val="none"/>
        </w:rPr>
        <w:t>承包人现场查勘</w:t>
      </w:r>
      <w:bookmarkEnd w:id="93"/>
    </w:p>
    <w:bookmarkEnd w:id="94"/>
    <w:bookmarkEnd w:id="95"/>
    <w:bookmarkEnd w:id="96"/>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承包人应对基于发包人按照第2.4.3项〔提供基础资料〕提交的基础资料所做出的解释和推断负责，但因基础资料存在错误、遗漏导致承包人解释或推断失实的，由发包人承担责任。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spacing w:line="440" w:lineRule="exact"/>
        <w:ind w:firstLine="388" w:firstLineChars="185"/>
        <w:rPr>
          <w:rFonts w:hint="default" w:ascii="宋体" w:hAnsi="宋体" w:eastAsia="宋体" w:cs="宋体"/>
          <w:b/>
          <w:color w:val="auto"/>
          <w:szCs w:val="21"/>
          <w:highlight w:val="none"/>
        </w:rPr>
      </w:pPr>
      <w:bookmarkStart w:id="97" w:name="_Toc351203523"/>
      <w:r>
        <w:rPr>
          <w:rFonts w:hint="default" w:ascii="宋体" w:hAnsi="宋体" w:eastAsia="宋体" w:cs="宋体"/>
          <w:color w:val="auto"/>
          <w:szCs w:val="21"/>
          <w:highlight w:val="none"/>
        </w:rPr>
        <w:t>3</w:t>
      </w:r>
      <w:bookmarkStart w:id="98" w:name="_Toc337558751"/>
      <w:bookmarkStart w:id="99" w:name="_Toc296503051"/>
      <w:bookmarkStart w:id="100" w:name="_Toc296346552"/>
      <w:r>
        <w:rPr>
          <w:rFonts w:hint="default" w:ascii="宋体" w:hAnsi="宋体" w:eastAsia="宋体" w:cs="宋体"/>
          <w:color w:val="auto"/>
          <w:szCs w:val="21"/>
          <w:highlight w:val="none"/>
        </w:rPr>
        <w:t xml:space="preserve">.5 </w:t>
      </w:r>
      <w:r>
        <w:rPr>
          <w:rFonts w:ascii="宋体" w:hAnsi="宋体" w:eastAsia="宋体" w:cs="宋体"/>
          <w:color w:val="auto"/>
          <w:szCs w:val="21"/>
          <w:highlight w:val="none"/>
        </w:rPr>
        <w:t>分包</w:t>
      </w:r>
      <w:bookmarkEnd w:id="97"/>
    </w:p>
    <w:bookmarkEnd w:id="98"/>
    <w:bookmarkEnd w:id="99"/>
    <w:bookmarkEnd w:id="100"/>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3.5.1 </w:t>
      </w:r>
      <w:r>
        <w:rPr>
          <w:rFonts w:ascii="宋体" w:hAnsi="宋体" w:eastAsia="宋体" w:cs="宋体"/>
          <w:color w:val="auto"/>
          <w:szCs w:val="21"/>
          <w:highlight w:val="none"/>
        </w:rPr>
        <w:t>分包的一般约定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承包人不得以劳务分包的名义转包或违法分包工程。</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3.5.2 </w:t>
      </w:r>
      <w:r>
        <w:rPr>
          <w:rFonts w:ascii="宋体" w:hAnsi="宋体" w:eastAsia="宋体" w:cs="宋体"/>
          <w:color w:val="auto"/>
          <w:szCs w:val="21"/>
          <w:highlight w:val="none"/>
        </w:rPr>
        <w:t>分包的确定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3.5.3 </w:t>
      </w:r>
      <w:r>
        <w:rPr>
          <w:rFonts w:ascii="宋体" w:hAnsi="宋体" w:eastAsia="宋体" w:cs="宋体"/>
          <w:color w:val="auto"/>
          <w:szCs w:val="21"/>
          <w:highlight w:val="none"/>
        </w:rPr>
        <w:t>分包管理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承包人应向监理人提交分包人的主要施工管理人员表，并对分包人的施工人员进行实名制管理，包括但不限于进出场管理、登记造册以及各种证照的办理。</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3.5.4 </w:t>
      </w:r>
      <w:r>
        <w:rPr>
          <w:rFonts w:ascii="宋体" w:hAnsi="宋体" w:eastAsia="宋体" w:cs="宋体"/>
          <w:color w:val="auto"/>
          <w:szCs w:val="21"/>
          <w:highlight w:val="none"/>
        </w:rPr>
        <w:t>分包合同价款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（1）除本项第（2）目约定的情况或专用合同条款另有约定外，分包合同价款由承包人与分包人结算，未经承包人同意，发包人不得向分包人支付分包工程价款；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（2）生效法律文书要求发包人向分包人支付分包合同价款的，发包人有权从应付承包人工程款中扣除该部分款项。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3.5.5 </w:t>
      </w:r>
      <w:r>
        <w:rPr>
          <w:rFonts w:ascii="宋体" w:hAnsi="宋体" w:eastAsia="宋体" w:cs="宋体"/>
          <w:color w:val="auto"/>
          <w:szCs w:val="21"/>
          <w:highlight w:val="none"/>
        </w:rPr>
        <w:t>分包合同权益的转让</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01" w:name="_Toc351203524"/>
    </w:p>
    <w:p>
      <w:pPr>
        <w:spacing w:line="440" w:lineRule="exact"/>
        <w:ind w:firstLine="388" w:firstLineChars="185"/>
        <w:rPr>
          <w:rFonts w:hint="default" w:ascii="宋体" w:hAnsi="宋体" w:eastAsia="宋体" w:cs="宋体"/>
          <w:b/>
          <w:color w:val="auto"/>
          <w:szCs w:val="21"/>
          <w:highlight w:val="none"/>
        </w:rPr>
      </w:pPr>
      <w:r>
        <w:rPr>
          <w:rFonts w:hint="default" w:ascii="宋体" w:hAnsi="宋体" w:eastAsia="宋体" w:cs="宋体"/>
          <w:color w:val="auto"/>
          <w:szCs w:val="21"/>
          <w:highlight w:val="none"/>
        </w:rPr>
        <w:t xml:space="preserve">3.6 </w:t>
      </w:r>
      <w:r>
        <w:rPr>
          <w:rFonts w:ascii="宋体" w:hAnsi="宋体" w:eastAsia="宋体" w:cs="宋体"/>
          <w:color w:val="auto"/>
          <w:szCs w:val="21"/>
          <w:highlight w:val="none"/>
        </w:rPr>
        <w:t>工程照管与成品、半成品保护</w:t>
      </w:r>
      <w:bookmarkEnd w:id="101"/>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（1）除专用合同条款另有约定外，自发包人向承包人移交施工现场之日起，承包人应负责照管工程及工程相关的材料、工程设备，直到颁发工程接收证书之日止。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（2）在承包人负责照管期间，因承包人原因造成工程、材料、工程设备损坏的，由承包人负责修复或更换，并承担由此增加的费用和（或）延误的工期。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pPr>
        <w:spacing w:line="440" w:lineRule="exact"/>
        <w:ind w:firstLine="388" w:firstLineChars="185"/>
        <w:rPr>
          <w:rFonts w:hint="default" w:ascii="宋体" w:hAnsi="宋体" w:eastAsia="宋体" w:cs="宋体"/>
          <w:b/>
          <w:color w:val="auto"/>
          <w:szCs w:val="21"/>
          <w:highlight w:val="none"/>
        </w:rPr>
      </w:pPr>
      <w:bookmarkStart w:id="102" w:name="_Toc351203525"/>
      <w:r>
        <w:rPr>
          <w:rFonts w:hint="default" w:ascii="宋体" w:hAnsi="宋体" w:eastAsia="宋体" w:cs="宋体"/>
          <w:color w:val="auto"/>
          <w:szCs w:val="21"/>
          <w:highlight w:val="none"/>
        </w:rPr>
        <w:t>3</w:t>
      </w:r>
      <w:bookmarkStart w:id="103" w:name="_Toc296346553"/>
      <w:bookmarkStart w:id="104" w:name="_Toc296503052"/>
      <w:bookmarkStart w:id="105" w:name="_Toc337558752"/>
      <w:r>
        <w:rPr>
          <w:rFonts w:hint="default" w:ascii="宋体" w:hAnsi="宋体" w:eastAsia="宋体" w:cs="宋体"/>
          <w:color w:val="auto"/>
          <w:szCs w:val="21"/>
          <w:highlight w:val="none"/>
        </w:rPr>
        <w:t xml:space="preserve">.7 </w:t>
      </w:r>
      <w:r>
        <w:rPr>
          <w:rFonts w:ascii="宋体" w:hAnsi="宋体" w:eastAsia="宋体" w:cs="宋体"/>
          <w:color w:val="auto"/>
          <w:szCs w:val="21"/>
          <w:highlight w:val="none"/>
        </w:rPr>
        <w:t>履约担保</w:t>
      </w:r>
      <w:bookmarkEnd w:id="102"/>
    </w:p>
    <w:bookmarkEnd w:id="103"/>
    <w:bookmarkEnd w:id="104"/>
    <w:bookmarkEnd w:id="10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因承包人原因导致工期延长的，继续提供履约担保所增加的费用由承包人承担；非因承包人原因导致工期延长的，继续提供履约担保所增加的费用由发包人承担。</w:t>
      </w:r>
    </w:p>
    <w:p>
      <w:pPr>
        <w:spacing w:line="440" w:lineRule="exact"/>
        <w:ind w:firstLine="388" w:firstLineChars="185"/>
        <w:rPr>
          <w:rFonts w:hint="default" w:ascii="宋体" w:hAnsi="宋体" w:eastAsia="宋体" w:cs="宋体"/>
          <w:b/>
          <w:color w:val="auto"/>
          <w:szCs w:val="21"/>
          <w:highlight w:val="none"/>
        </w:rPr>
      </w:pPr>
      <w:bookmarkStart w:id="106" w:name="_Toc351203526"/>
      <w:r>
        <w:rPr>
          <w:rFonts w:hint="default" w:ascii="宋体" w:hAnsi="宋体" w:eastAsia="宋体" w:cs="宋体"/>
          <w:color w:val="auto"/>
          <w:szCs w:val="21"/>
          <w:highlight w:val="none"/>
        </w:rPr>
        <w:t xml:space="preserve">3.8 </w:t>
      </w:r>
      <w:r>
        <w:rPr>
          <w:rFonts w:ascii="宋体" w:hAnsi="宋体" w:eastAsia="宋体" w:cs="宋体"/>
          <w:color w:val="auto"/>
          <w:szCs w:val="21"/>
          <w:highlight w:val="none"/>
        </w:rPr>
        <w:t>联合体</w:t>
      </w:r>
      <w:bookmarkEnd w:id="106"/>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3.8.1 </w:t>
      </w:r>
      <w:r>
        <w:rPr>
          <w:rFonts w:ascii="宋体" w:hAnsi="宋体" w:eastAsia="宋体" w:cs="宋体"/>
          <w:color w:val="auto"/>
          <w:szCs w:val="21"/>
          <w:highlight w:val="none"/>
        </w:rPr>
        <w:t>联合体各方应共同与发包人签订合同协议书。联合体各方应为履行合同向发包人承担连带责任。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3.8.2 </w:t>
      </w:r>
      <w:r>
        <w:rPr>
          <w:rFonts w:ascii="宋体" w:hAnsi="宋体" w:eastAsia="宋体" w:cs="宋体"/>
          <w:color w:val="auto"/>
          <w:szCs w:val="21"/>
          <w:highlight w:val="none"/>
        </w:rPr>
        <w:t>联合体协议经发包人确认后作为合同附件。在履行合同过程中，未经发包人同意，不得修改联合体协议。</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3.8.3 </w:t>
      </w:r>
      <w:r>
        <w:rPr>
          <w:rFonts w:ascii="宋体" w:hAnsi="宋体" w:eastAsia="宋体" w:cs="宋体"/>
          <w:color w:val="auto"/>
          <w:szCs w:val="21"/>
          <w:highlight w:val="none"/>
        </w:rPr>
        <w:t>联合体牵头人负责与发包人和监理人联系，并接受指示，负责组织联合体各成员全面履行合同。</w:t>
      </w:r>
    </w:p>
    <w:p>
      <w:pPr>
        <w:spacing w:line="440" w:lineRule="exact"/>
        <w:ind w:firstLine="388" w:firstLineChars="185"/>
        <w:rPr>
          <w:rFonts w:hint="default" w:ascii="宋体" w:hAnsi="宋体" w:eastAsia="宋体" w:cs="宋体"/>
          <w:b/>
          <w:color w:val="auto"/>
          <w:szCs w:val="21"/>
          <w:highlight w:val="none"/>
        </w:rPr>
      </w:pPr>
      <w:bookmarkStart w:id="107" w:name="_Toc351203527"/>
      <w:r>
        <w:rPr>
          <w:rFonts w:hint="default" w:ascii="宋体" w:hAnsi="宋体" w:eastAsia="宋体" w:cs="宋体"/>
          <w:color w:val="auto"/>
          <w:szCs w:val="21"/>
          <w:highlight w:val="none"/>
        </w:rPr>
        <w:t>4</w:t>
      </w:r>
      <w:bookmarkStart w:id="108" w:name="_Toc296503053"/>
      <w:bookmarkStart w:id="109" w:name="_Toc296346554"/>
      <w:bookmarkStart w:id="110" w:name="_Toc337558753"/>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监</w:t>
      </w:r>
      <w:bookmarkEnd w:id="108"/>
      <w:bookmarkEnd w:id="109"/>
      <w:r>
        <w:rPr>
          <w:rFonts w:ascii="宋体" w:hAnsi="宋体" w:eastAsia="宋体" w:cs="宋体"/>
          <w:color w:val="auto"/>
          <w:szCs w:val="21"/>
          <w:highlight w:val="none"/>
        </w:rPr>
        <w:t>理人</w:t>
      </w:r>
      <w:bookmarkEnd w:id="107"/>
    </w:p>
    <w:bookmarkEnd w:id="110"/>
    <w:p>
      <w:pPr>
        <w:spacing w:line="440" w:lineRule="exact"/>
        <w:ind w:firstLine="388" w:firstLineChars="185"/>
        <w:rPr>
          <w:rFonts w:hint="default" w:ascii="宋体" w:hAnsi="宋体" w:eastAsia="宋体" w:cs="宋体"/>
          <w:b/>
          <w:color w:val="auto"/>
          <w:szCs w:val="21"/>
          <w:highlight w:val="none"/>
        </w:rPr>
      </w:pPr>
      <w:bookmarkStart w:id="111" w:name="_Toc351203528"/>
      <w:r>
        <w:rPr>
          <w:rFonts w:hint="default" w:ascii="宋体" w:hAnsi="宋体" w:eastAsia="宋体" w:cs="宋体"/>
          <w:color w:val="auto"/>
          <w:szCs w:val="21"/>
          <w:highlight w:val="none"/>
        </w:rPr>
        <w:t>4</w:t>
      </w:r>
      <w:bookmarkStart w:id="112" w:name="_Toc337558754"/>
      <w:bookmarkStart w:id="113" w:name="_Toc296346555"/>
      <w:bookmarkStart w:id="114" w:name="_Toc296503054"/>
      <w:r>
        <w:rPr>
          <w:rFonts w:ascii="宋体" w:hAnsi="宋体" w:eastAsia="宋体" w:cs="宋体"/>
          <w:color w:val="auto"/>
          <w:szCs w:val="21"/>
          <w:highlight w:val="none"/>
        </w:rPr>
        <w:t>.1监理人的一般规定</w:t>
      </w:r>
      <w:bookmarkEnd w:id="111"/>
    </w:p>
    <w:bookmarkEnd w:id="112"/>
    <w:bookmarkEnd w:id="113"/>
    <w:bookmarkEnd w:id="11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除专用合同条款另有约定外，监理人在施工现场的办公场所、生活场所由承包人提供，所发生的费用由发包人承担。</w:t>
      </w:r>
    </w:p>
    <w:p>
      <w:pPr>
        <w:spacing w:line="440" w:lineRule="exact"/>
        <w:ind w:firstLine="388" w:firstLineChars="185"/>
        <w:rPr>
          <w:rFonts w:hint="default" w:ascii="宋体" w:hAnsi="宋体" w:eastAsia="宋体" w:cs="宋体"/>
          <w:b/>
          <w:color w:val="auto"/>
          <w:szCs w:val="21"/>
          <w:highlight w:val="none"/>
        </w:rPr>
      </w:pPr>
      <w:bookmarkStart w:id="115" w:name="_Toc351203529"/>
      <w:r>
        <w:rPr>
          <w:rFonts w:hint="default" w:ascii="宋体" w:hAnsi="宋体" w:eastAsia="宋体" w:cs="宋体"/>
          <w:color w:val="auto"/>
          <w:szCs w:val="21"/>
          <w:highlight w:val="none"/>
        </w:rPr>
        <w:t>4</w:t>
      </w:r>
      <w:bookmarkStart w:id="116" w:name="_Toc337558755"/>
      <w:r>
        <w:rPr>
          <w:rFonts w:ascii="宋体" w:hAnsi="宋体" w:eastAsia="宋体" w:cs="宋体"/>
          <w:color w:val="auto"/>
          <w:szCs w:val="21"/>
          <w:highlight w:val="none"/>
        </w:rPr>
        <w:t>.2监理人员</w:t>
      </w:r>
      <w:bookmarkEnd w:id="115"/>
    </w:p>
    <w:bookmarkEnd w:id="116"/>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spacing w:line="440" w:lineRule="exact"/>
        <w:ind w:firstLine="388" w:firstLineChars="185"/>
        <w:rPr>
          <w:rFonts w:hint="default" w:ascii="宋体" w:hAnsi="宋体" w:eastAsia="宋体" w:cs="宋体"/>
          <w:b/>
          <w:color w:val="auto"/>
          <w:szCs w:val="21"/>
          <w:highlight w:val="none"/>
        </w:rPr>
      </w:pPr>
      <w:bookmarkStart w:id="117" w:name="_Toc351203530"/>
      <w:r>
        <w:rPr>
          <w:rFonts w:hint="default" w:ascii="宋体" w:hAnsi="宋体" w:eastAsia="宋体" w:cs="宋体"/>
          <w:color w:val="auto"/>
          <w:szCs w:val="21"/>
          <w:highlight w:val="none"/>
        </w:rPr>
        <w:t>4</w:t>
      </w:r>
      <w:bookmarkStart w:id="118" w:name="_Toc296503055"/>
      <w:bookmarkStart w:id="119" w:name="_Toc296346556"/>
      <w:bookmarkStart w:id="120" w:name="_Toc337558756"/>
      <w:r>
        <w:rPr>
          <w:rFonts w:hint="default" w:ascii="宋体" w:hAnsi="宋体" w:eastAsia="宋体" w:cs="宋体"/>
          <w:color w:val="auto"/>
          <w:szCs w:val="21"/>
          <w:highlight w:val="none"/>
        </w:rPr>
        <w:t>.3</w:t>
      </w:r>
      <w:bookmarkEnd w:id="118"/>
      <w:bookmarkEnd w:id="119"/>
      <w:r>
        <w:rPr>
          <w:rFonts w:ascii="宋体" w:hAnsi="宋体" w:eastAsia="宋体" w:cs="宋体"/>
          <w:color w:val="auto"/>
          <w:szCs w:val="21"/>
          <w:highlight w:val="none"/>
        </w:rPr>
        <w:t>监理人的指</w:t>
      </w:r>
      <w:bookmarkEnd w:id="120"/>
      <w:r>
        <w:rPr>
          <w:rFonts w:ascii="宋体" w:hAnsi="宋体" w:eastAsia="宋体" w:cs="宋体"/>
          <w:color w:val="auto"/>
          <w:szCs w:val="21"/>
          <w:highlight w:val="none"/>
        </w:rPr>
        <w:t>示</w:t>
      </w:r>
      <w:bookmarkEnd w:id="117"/>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承包人对监理人发出的指示有疑问的，应向监理人提出书面异议，监理人应在48小时内对该指示予以确认、更改或撤销，监理人逾期未回复的，承包人有权拒绝执行上述指示。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spacing w:line="440" w:lineRule="exact"/>
        <w:ind w:firstLine="388" w:firstLineChars="185"/>
        <w:rPr>
          <w:rFonts w:hint="default" w:ascii="宋体" w:hAnsi="宋体" w:eastAsia="宋体" w:cs="宋体"/>
          <w:b/>
          <w:color w:val="auto"/>
          <w:szCs w:val="21"/>
          <w:highlight w:val="none"/>
        </w:rPr>
      </w:pPr>
      <w:bookmarkStart w:id="121" w:name="_Toc351203531"/>
      <w:r>
        <w:rPr>
          <w:rFonts w:hint="default" w:ascii="宋体" w:hAnsi="宋体" w:eastAsia="宋体" w:cs="宋体"/>
          <w:color w:val="auto"/>
          <w:szCs w:val="21"/>
          <w:highlight w:val="none"/>
        </w:rPr>
        <w:t>4</w:t>
      </w:r>
      <w:bookmarkStart w:id="122" w:name="_Toc296346558"/>
      <w:bookmarkStart w:id="123" w:name="_Toc337558757"/>
      <w:bookmarkStart w:id="124" w:name="_Toc296503057"/>
      <w:r>
        <w:rPr>
          <w:rFonts w:hint="default" w:ascii="宋体" w:hAnsi="宋体" w:eastAsia="宋体" w:cs="宋体"/>
          <w:color w:val="auto"/>
          <w:szCs w:val="21"/>
          <w:highlight w:val="none"/>
        </w:rPr>
        <w:t xml:space="preserve">.4 </w:t>
      </w:r>
      <w:r>
        <w:rPr>
          <w:rFonts w:ascii="宋体" w:hAnsi="宋体" w:eastAsia="宋体" w:cs="宋体"/>
          <w:color w:val="auto"/>
          <w:szCs w:val="21"/>
          <w:highlight w:val="none"/>
        </w:rPr>
        <w:t>商定或确定</w:t>
      </w:r>
      <w:bookmarkEnd w:id="121"/>
    </w:p>
    <w:bookmarkEnd w:id="122"/>
    <w:bookmarkEnd w:id="123"/>
    <w:bookmarkEnd w:id="12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合同当事人进行商定或确定时，总监理工程师应当会同合同当事人尽量通过协商达成一致，不能达成一致的，由总监理工程师按照合同约定审慎做出公正的确定。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spacing w:line="440" w:lineRule="exact"/>
        <w:ind w:firstLine="388" w:firstLineChars="185"/>
        <w:rPr>
          <w:rFonts w:hint="default" w:ascii="宋体" w:hAnsi="宋体" w:eastAsia="宋体" w:cs="宋体"/>
          <w:b/>
          <w:color w:val="auto"/>
          <w:szCs w:val="21"/>
          <w:highlight w:val="none"/>
        </w:rPr>
      </w:pPr>
      <w:bookmarkStart w:id="125" w:name="_Toc351203532"/>
      <w:r>
        <w:rPr>
          <w:rFonts w:hint="default" w:ascii="宋体" w:hAnsi="宋体" w:eastAsia="宋体" w:cs="宋体"/>
          <w:color w:val="auto"/>
          <w:szCs w:val="21"/>
          <w:highlight w:val="none"/>
        </w:rPr>
        <w:t>5</w:t>
      </w:r>
      <w:bookmarkStart w:id="126" w:name="_Toc337558758"/>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工程质量</w:t>
      </w:r>
      <w:bookmarkEnd w:id="125"/>
    </w:p>
    <w:bookmarkEnd w:id="126"/>
    <w:p>
      <w:pPr>
        <w:spacing w:line="440" w:lineRule="exact"/>
        <w:ind w:firstLine="388" w:firstLineChars="185"/>
        <w:rPr>
          <w:rFonts w:hint="default" w:ascii="宋体" w:hAnsi="宋体" w:eastAsia="宋体" w:cs="宋体"/>
          <w:b/>
          <w:color w:val="auto"/>
          <w:szCs w:val="21"/>
          <w:highlight w:val="none"/>
        </w:rPr>
      </w:pPr>
      <w:bookmarkStart w:id="127" w:name="_Toc351203533"/>
      <w:r>
        <w:rPr>
          <w:rFonts w:hint="default" w:ascii="宋体" w:hAnsi="宋体" w:eastAsia="宋体" w:cs="宋体"/>
          <w:color w:val="auto"/>
          <w:szCs w:val="21"/>
          <w:highlight w:val="none"/>
        </w:rPr>
        <w:t>5</w:t>
      </w:r>
      <w:bookmarkStart w:id="128" w:name="_Toc337558759"/>
      <w:r>
        <w:rPr>
          <w:rFonts w:ascii="宋体" w:hAnsi="宋体" w:eastAsia="宋体" w:cs="宋体"/>
          <w:color w:val="auto"/>
          <w:szCs w:val="21"/>
          <w:highlight w:val="none"/>
        </w:rPr>
        <w:t>.1质量要求</w:t>
      </w:r>
      <w:bookmarkEnd w:id="127"/>
    </w:p>
    <w:bookmarkEnd w:id="128"/>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5.1.1 </w:t>
      </w:r>
      <w:r>
        <w:rPr>
          <w:rFonts w:ascii="宋体" w:hAnsi="宋体" w:eastAsia="宋体" w:cs="宋体"/>
          <w:color w:val="auto"/>
          <w:szCs w:val="21"/>
          <w:highlight w:val="none"/>
        </w:rPr>
        <w:t>工程质量标准必须符合现行国家有关工程施工质量验收规范和标准的要求。有关工程质量的特殊标准或要求由合同当事人在专用合同条款中约定。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5.1.2 </w:t>
      </w:r>
      <w:r>
        <w:rPr>
          <w:rFonts w:ascii="宋体" w:hAnsi="宋体" w:eastAsia="宋体" w:cs="宋体"/>
          <w:color w:val="auto"/>
          <w:szCs w:val="21"/>
          <w:highlight w:val="none"/>
        </w:rPr>
        <w:t>因发包人原因造成工程质量未达到合同约定标准的，由发包人承担由此增加的费用和（或）延误的工期，并支付承包人合理的利润。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5.1.3 </w:t>
      </w:r>
      <w:r>
        <w:rPr>
          <w:rFonts w:ascii="宋体" w:hAnsi="宋体" w:eastAsia="宋体" w:cs="宋体"/>
          <w:color w:val="auto"/>
          <w:szCs w:val="21"/>
          <w:highlight w:val="none"/>
        </w:rPr>
        <w:t>因承包人原因造成工程质量未达到合同约定标准的，发包人有权要求承包人返工直至工程质量达到合同约定的标准为止，并由承包人承担由此增加的费用和（或）延误的工期。</w:t>
      </w:r>
    </w:p>
    <w:p>
      <w:pPr>
        <w:spacing w:line="440" w:lineRule="exact"/>
        <w:ind w:firstLine="388" w:firstLineChars="185"/>
        <w:rPr>
          <w:rFonts w:hint="default" w:ascii="宋体" w:hAnsi="宋体" w:eastAsia="宋体" w:cs="宋体"/>
          <w:b/>
          <w:color w:val="auto"/>
          <w:szCs w:val="21"/>
          <w:highlight w:val="none"/>
        </w:rPr>
      </w:pPr>
      <w:bookmarkStart w:id="129" w:name="_Toc351203534"/>
      <w:r>
        <w:rPr>
          <w:rFonts w:hint="default" w:ascii="宋体" w:hAnsi="宋体" w:eastAsia="宋体" w:cs="宋体"/>
          <w:color w:val="auto"/>
          <w:szCs w:val="21"/>
          <w:highlight w:val="none"/>
        </w:rPr>
        <w:t>5</w:t>
      </w:r>
      <w:bookmarkStart w:id="130" w:name="_Toc337558760"/>
      <w:r>
        <w:rPr>
          <w:rFonts w:ascii="宋体" w:hAnsi="宋体" w:eastAsia="宋体" w:cs="宋体"/>
          <w:color w:val="auto"/>
          <w:szCs w:val="21"/>
          <w:highlight w:val="none"/>
        </w:rPr>
        <w:t>.2质量保证措施</w:t>
      </w:r>
      <w:bookmarkEnd w:id="129"/>
    </w:p>
    <w:bookmarkEnd w:id="130"/>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5.2.1 </w:t>
      </w:r>
      <w:r>
        <w:rPr>
          <w:rFonts w:ascii="宋体" w:hAnsi="宋体" w:eastAsia="宋体" w:cs="宋体"/>
          <w:color w:val="auto"/>
          <w:szCs w:val="21"/>
          <w:highlight w:val="none"/>
        </w:rPr>
        <w:t>发包人的质量管理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发包人应按照法律规定及合同约定完成与工程质量有关的各项工作。</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5.2.2 </w:t>
      </w:r>
      <w:r>
        <w:rPr>
          <w:rFonts w:ascii="宋体" w:hAnsi="宋体" w:eastAsia="宋体" w:cs="宋体"/>
          <w:color w:val="auto"/>
          <w:szCs w:val="21"/>
          <w:highlight w:val="none"/>
        </w:rPr>
        <w:t>承包人的质量管理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承包人应对施工人员进行质量教育和技术培训，定期考核施工人员的劳动技能，严格执行施工规范和操作规程。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5.2.3 </w:t>
      </w:r>
      <w:r>
        <w:rPr>
          <w:rFonts w:ascii="宋体" w:hAnsi="宋体" w:eastAsia="宋体" w:cs="宋体"/>
          <w:color w:val="auto"/>
          <w:szCs w:val="21"/>
          <w:highlight w:val="none"/>
        </w:rPr>
        <w:t>监理人的质量检查和检验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spacing w:line="440" w:lineRule="exact"/>
        <w:ind w:firstLine="388" w:firstLineChars="185"/>
        <w:rPr>
          <w:rFonts w:hint="default" w:ascii="宋体" w:hAnsi="宋体" w:eastAsia="宋体" w:cs="宋体"/>
          <w:b/>
          <w:color w:val="auto"/>
          <w:szCs w:val="21"/>
          <w:highlight w:val="none"/>
        </w:rPr>
      </w:pPr>
      <w:bookmarkStart w:id="131" w:name="_Toc351203535"/>
      <w:r>
        <w:rPr>
          <w:rFonts w:hint="default" w:ascii="宋体" w:hAnsi="宋体" w:eastAsia="宋体" w:cs="宋体"/>
          <w:color w:val="auto"/>
          <w:szCs w:val="21"/>
          <w:highlight w:val="none"/>
        </w:rPr>
        <w:t>5</w:t>
      </w:r>
      <w:bookmarkStart w:id="132" w:name="_Toc337558761"/>
      <w:r>
        <w:rPr>
          <w:rFonts w:hint="default" w:ascii="宋体" w:hAnsi="宋体" w:eastAsia="宋体" w:cs="宋体"/>
          <w:color w:val="auto"/>
          <w:szCs w:val="21"/>
          <w:highlight w:val="none"/>
        </w:rPr>
        <w:t xml:space="preserve">.3 </w:t>
      </w:r>
      <w:r>
        <w:rPr>
          <w:rFonts w:ascii="宋体" w:hAnsi="宋体" w:eastAsia="宋体" w:cs="宋体"/>
          <w:color w:val="auto"/>
          <w:szCs w:val="21"/>
          <w:highlight w:val="none"/>
        </w:rPr>
        <w:t>隐蔽工程检查</w:t>
      </w:r>
      <w:bookmarkEnd w:id="131"/>
    </w:p>
    <w:bookmarkEnd w:id="13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5.3.1承包人自检</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承包人应当对工程隐蔽部位进行自检，并经自检确认是否具备覆盖条件。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5.3.2检查程序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5.3.3 </w:t>
      </w:r>
      <w:r>
        <w:rPr>
          <w:rFonts w:ascii="宋体" w:hAnsi="宋体" w:eastAsia="宋体" w:cs="宋体"/>
          <w:color w:val="auto"/>
          <w:szCs w:val="21"/>
          <w:highlight w:val="none"/>
        </w:rPr>
        <w:t>重新检查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5.3.4 </w:t>
      </w:r>
      <w:r>
        <w:rPr>
          <w:rFonts w:ascii="宋体" w:hAnsi="宋体" w:eastAsia="宋体" w:cs="宋体"/>
          <w:color w:val="auto"/>
          <w:szCs w:val="21"/>
          <w:highlight w:val="none"/>
        </w:rPr>
        <w:t>承包人私自覆盖</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pPr>
        <w:spacing w:line="440" w:lineRule="exact"/>
        <w:ind w:firstLine="388" w:firstLineChars="185"/>
        <w:rPr>
          <w:rFonts w:hint="default" w:ascii="宋体" w:hAnsi="宋体" w:eastAsia="宋体" w:cs="宋体"/>
          <w:b/>
          <w:color w:val="auto"/>
          <w:szCs w:val="21"/>
          <w:highlight w:val="none"/>
        </w:rPr>
      </w:pPr>
      <w:bookmarkStart w:id="133" w:name="_Toc351203536"/>
      <w:r>
        <w:rPr>
          <w:rFonts w:hint="default" w:ascii="宋体" w:hAnsi="宋体" w:eastAsia="宋体" w:cs="宋体"/>
          <w:color w:val="auto"/>
          <w:szCs w:val="21"/>
          <w:highlight w:val="none"/>
        </w:rPr>
        <w:t>5</w:t>
      </w:r>
      <w:bookmarkStart w:id="134" w:name="_Toc337558762"/>
      <w:r>
        <w:rPr>
          <w:rFonts w:ascii="宋体" w:hAnsi="宋体" w:eastAsia="宋体" w:cs="宋体"/>
          <w:color w:val="auto"/>
          <w:szCs w:val="21"/>
          <w:highlight w:val="none"/>
        </w:rPr>
        <w:t>.4不合格工程的处理</w:t>
      </w:r>
      <w:bookmarkEnd w:id="133"/>
    </w:p>
    <w:bookmarkEnd w:id="13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5.4.2 </w:t>
      </w:r>
      <w:r>
        <w:rPr>
          <w:rFonts w:ascii="宋体" w:hAnsi="宋体" w:eastAsia="宋体" w:cs="宋体"/>
          <w:color w:val="auto"/>
          <w:szCs w:val="21"/>
          <w:highlight w:val="none"/>
        </w:rPr>
        <w:t>因发包人原因造成工程不合格的，由此增加的费用和（或）延误的工期由发包人承担，并支付承包人合理的利润。</w:t>
      </w:r>
    </w:p>
    <w:p>
      <w:pPr>
        <w:spacing w:line="440" w:lineRule="exact"/>
        <w:ind w:firstLine="388" w:firstLineChars="185"/>
        <w:rPr>
          <w:rFonts w:hint="default" w:ascii="宋体" w:hAnsi="宋体" w:eastAsia="宋体" w:cs="宋体"/>
          <w:b/>
          <w:color w:val="auto"/>
          <w:szCs w:val="21"/>
          <w:highlight w:val="none"/>
        </w:rPr>
      </w:pPr>
      <w:bookmarkStart w:id="135" w:name="_Toc351203537"/>
      <w:r>
        <w:rPr>
          <w:rFonts w:hint="default" w:ascii="宋体" w:hAnsi="宋体" w:eastAsia="宋体" w:cs="宋体"/>
          <w:color w:val="auto"/>
          <w:szCs w:val="21"/>
          <w:highlight w:val="none"/>
        </w:rPr>
        <w:t xml:space="preserve">5.5 </w:t>
      </w:r>
      <w:r>
        <w:rPr>
          <w:rFonts w:ascii="宋体" w:hAnsi="宋体" w:eastAsia="宋体" w:cs="宋体"/>
          <w:color w:val="auto"/>
          <w:szCs w:val="21"/>
          <w:highlight w:val="none"/>
        </w:rPr>
        <w:t>质量争议检测</w:t>
      </w:r>
      <w:bookmarkEnd w:id="135"/>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合同当事人对工程质量有争议的，由双方协商确定的工程质量检测机构鉴定，由此产生的费用及因此造成的损失，由责任方承担。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合同当事人均有责任的，由双方根据其责任分别承担。合同当事人无法达成一致的，按照第4.4款〔商定或确定〕执行。</w:t>
      </w:r>
    </w:p>
    <w:p>
      <w:pPr>
        <w:spacing w:line="440" w:lineRule="exact"/>
        <w:ind w:firstLine="388" w:firstLineChars="185"/>
        <w:rPr>
          <w:rFonts w:hint="default" w:ascii="宋体" w:hAnsi="宋体" w:eastAsia="宋体" w:cs="宋体"/>
          <w:b/>
          <w:color w:val="auto"/>
          <w:szCs w:val="21"/>
          <w:highlight w:val="none"/>
        </w:rPr>
      </w:pPr>
      <w:bookmarkStart w:id="136" w:name="_Toc351203538"/>
      <w:r>
        <w:rPr>
          <w:rFonts w:hint="default" w:ascii="宋体" w:hAnsi="宋体" w:eastAsia="宋体" w:cs="宋体"/>
          <w:color w:val="auto"/>
          <w:szCs w:val="21"/>
          <w:highlight w:val="none"/>
        </w:rPr>
        <w:t>6</w:t>
      </w:r>
      <w:bookmarkStart w:id="137" w:name="_Toc337558763"/>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安全文明施工与环境保护</w:t>
      </w:r>
      <w:bookmarkEnd w:id="136"/>
    </w:p>
    <w:bookmarkEnd w:id="137"/>
    <w:p>
      <w:pPr>
        <w:spacing w:line="440" w:lineRule="exact"/>
        <w:ind w:firstLine="388" w:firstLineChars="185"/>
        <w:rPr>
          <w:rFonts w:hint="default" w:ascii="宋体" w:hAnsi="宋体" w:eastAsia="宋体" w:cs="宋体"/>
          <w:b/>
          <w:color w:val="auto"/>
          <w:szCs w:val="21"/>
          <w:highlight w:val="none"/>
        </w:rPr>
      </w:pPr>
      <w:bookmarkStart w:id="138" w:name="_Toc351203539"/>
      <w:r>
        <w:rPr>
          <w:rFonts w:hint="default" w:ascii="宋体" w:hAnsi="宋体" w:eastAsia="宋体" w:cs="宋体"/>
          <w:color w:val="auto"/>
          <w:szCs w:val="21"/>
          <w:highlight w:val="none"/>
        </w:rPr>
        <w:t>6</w:t>
      </w:r>
      <w:bookmarkStart w:id="139" w:name="_Toc337558764"/>
      <w:r>
        <w:rPr>
          <w:rFonts w:ascii="宋体" w:hAnsi="宋体" w:eastAsia="宋体" w:cs="宋体"/>
          <w:color w:val="auto"/>
          <w:szCs w:val="21"/>
          <w:highlight w:val="none"/>
        </w:rPr>
        <w:t>.1安全文明施工</w:t>
      </w:r>
      <w:bookmarkEnd w:id="138"/>
    </w:p>
    <w:bookmarkEnd w:id="13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6.1.1安全生产要求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因安全生产需要暂停施工的，按照第7.8款〔暂停施工〕的约定执行。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6.1.2 </w:t>
      </w:r>
      <w:r>
        <w:rPr>
          <w:rFonts w:ascii="宋体" w:hAnsi="宋体" w:eastAsia="宋体" w:cs="宋体"/>
          <w:color w:val="auto"/>
          <w:szCs w:val="21"/>
          <w:highlight w:val="none"/>
        </w:rPr>
        <w:t>安全生产保证措施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6.1.3特别安全生产事项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需单独编制危险性较大分部分项专项工程施工方案的，及要求进行专家论证的超过一定规模的危险性较大的分部分项工程，承包人应及时编制和组织论证。</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6.1.4 </w:t>
      </w:r>
      <w:r>
        <w:rPr>
          <w:rFonts w:ascii="宋体" w:hAnsi="宋体" w:eastAsia="宋体" w:cs="宋体"/>
          <w:color w:val="auto"/>
          <w:szCs w:val="21"/>
          <w:highlight w:val="none"/>
        </w:rPr>
        <w:t>治安保卫</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除专用合同条款另有约定外，发包人应与当地公安部门协商，在现场建立治安管理机构或联防组织，统一管理施工场地的治安保卫事项，履行合同工程的治安保卫职责。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发包人和承包人除应协助现场治安管理机构或联防组织维护施工场地的社会治安外，还应做好包括生活区在内的各自管辖区的治安保卫工作。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6.1.5 </w:t>
      </w:r>
      <w:r>
        <w:rPr>
          <w:rFonts w:ascii="宋体" w:hAnsi="宋体" w:eastAsia="宋体" w:cs="宋体"/>
          <w:color w:val="auto"/>
          <w:szCs w:val="21"/>
          <w:highlight w:val="none"/>
        </w:rPr>
        <w:t>文明施工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6.1.6 </w:t>
      </w:r>
      <w:r>
        <w:rPr>
          <w:rFonts w:ascii="宋体" w:hAnsi="宋体" w:eastAsia="宋体" w:cs="宋体"/>
          <w:color w:val="auto"/>
          <w:szCs w:val="21"/>
          <w:highlight w:val="none"/>
        </w:rPr>
        <w:t>安全文明施工费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安全文明施工费由发包人承担，发包人不得以任何形式扣减该部分费用。因基准日期后合同所适用的法律或政府有关规定发生变化，增加的安全文明施工费由发包人承担。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6.1.7 </w:t>
      </w:r>
      <w:r>
        <w:rPr>
          <w:rFonts w:ascii="宋体" w:hAnsi="宋体" w:eastAsia="宋体" w:cs="宋体"/>
          <w:color w:val="auto"/>
          <w:szCs w:val="21"/>
          <w:highlight w:val="none"/>
        </w:rPr>
        <w:t>紧急情况处理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6.1.8 </w:t>
      </w:r>
      <w:r>
        <w:rPr>
          <w:rFonts w:ascii="宋体" w:hAnsi="宋体" w:eastAsia="宋体" w:cs="宋体"/>
          <w:color w:val="auto"/>
          <w:szCs w:val="21"/>
          <w:highlight w:val="none"/>
        </w:rPr>
        <w:t>事故处理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6.1.9 </w:t>
      </w:r>
      <w:r>
        <w:rPr>
          <w:rFonts w:ascii="宋体" w:hAnsi="宋体" w:eastAsia="宋体" w:cs="宋体"/>
          <w:color w:val="auto"/>
          <w:szCs w:val="21"/>
          <w:highlight w:val="none"/>
        </w:rPr>
        <w:t>安全生产责任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6.1.9.1 </w:t>
      </w:r>
      <w:r>
        <w:rPr>
          <w:rFonts w:ascii="宋体" w:hAnsi="宋体" w:eastAsia="宋体" w:cs="宋体"/>
          <w:color w:val="auto"/>
          <w:szCs w:val="21"/>
          <w:highlight w:val="none"/>
        </w:rPr>
        <w:t>发包人的安全责任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发包人应负责赔偿以下各种情况造成的损失：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（1）工程或工程的任何部分对土地的占用所造成的第三者财产损失；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（2）由于发包人原因在施工场地及其毗邻地带造成的第三者人身伤亡和财产损失；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（3）由于发包人原因对承包人、监理人造成的人员人身伤亡和财产损失；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（4）由于发包人原因造成的发包人自身人员的人身伤害以及财产损失。</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6.1.9.2 </w:t>
      </w:r>
      <w:r>
        <w:rPr>
          <w:rFonts w:ascii="宋体" w:hAnsi="宋体" w:eastAsia="宋体" w:cs="宋体"/>
          <w:color w:val="auto"/>
          <w:szCs w:val="21"/>
          <w:highlight w:val="none"/>
        </w:rPr>
        <w:t>承包人的安全责任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由于承包人原因在施工场地内及其毗邻地带造成的发包人、监理人以及第三者人员伤亡和财产损失，由承包人负责赔偿。</w:t>
      </w:r>
    </w:p>
    <w:p>
      <w:pPr>
        <w:spacing w:line="440" w:lineRule="exact"/>
        <w:ind w:firstLine="388" w:firstLineChars="185"/>
        <w:rPr>
          <w:rFonts w:hint="default" w:ascii="宋体" w:hAnsi="宋体" w:eastAsia="宋体" w:cs="宋体"/>
          <w:b/>
          <w:color w:val="auto"/>
          <w:szCs w:val="21"/>
          <w:highlight w:val="none"/>
        </w:rPr>
      </w:pPr>
      <w:bookmarkStart w:id="140" w:name="_Toc351203540"/>
      <w:r>
        <w:rPr>
          <w:rFonts w:hint="default" w:ascii="宋体" w:hAnsi="宋体" w:eastAsia="宋体" w:cs="宋体"/>
          <w:color w:val="auto"/>
          <w:szCs w:val="21"/>
          <w:highlight w:val="none"/>
        </w:rPr>
        <w:t>6</w:t>
      </w:r>
      <w:bookmarkStart w:id="141" w:name="_Toc337558765"/>
      <w:r>
        <w:rPr>
          <w:rFonts w:hint="default" w:ascii="宋体" w:hAnsi="宋体" w:eastAsia="宋体" w:cs="宋体"/>
          <w:color w:val="auto"/>
          <w:szCs w:val="21"/>
          <w:highlight w:val="none"/>
        </w:rPr>
        <w:t xml:space="preserve">.2 </w:t>
      </w:r>
      <w:r>
        <w:rPr>
          <w:rFonts w:ascii="宋体" w:hAnsi="宋体" w:eastAsia="宋体" w:cs="宋体"/>
          <w:color w:val="auto"/>
          <w:szCs w:val="21"/>
          <w:highlight w:val="none"/>
        </w:rPr>
        <w:t>职业健康</w:t>
      </w:r>
      <w:bookmarkEnd w:id="140"/>
    </w:p>
    <w:bookmarkEnd w:id="141"/>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6.2.1 </w:t>
      </w:r>
      <w:r>
        <w:rPr>
          <w:rFonts w:ascii="宋体" w:hAnsi="宋体" w:eastAsia="宋体" w:cs="宋体"/>
          <w:color w:val="auto"/>
          <w:szCs w:val="21"/>
          <w:highlight w:val="none"/>
        </w:rPr>
        <w:t>劳动保护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承包人应按照法律规定保障现场施工人员的劳动安全，并提供劳动保护</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并应按国家有关劳动保护的规定，采取</w:t>
      </w:r>
      <w:r>
        <w:rPr>
          <w:rFonts w:hint="eastAsia" w:ascii="宋体" w:hAnsi="宋体" w:eastAsia="宋体" w:cs="宋体"/>
          <w:color w:val="auto"/>
          <w:szCs w:val="21"/>
          <w:highlight w:val="none"/>
          <w:lang w:eastAsia="zh-CN"/>
        </w:rPr>
        <w:t>有效地防止</w:t>
      </w:r>
      <w:r>
        <w:rPr>
          <w:rFonts w:ascii="宋体" w:hAnsi="宋体" w:eastAsia="宋体" w:cs="宋体"/>
          <w:color w:val="auto"/>
          <w:szCs w:val="21"/>
          <w:highlight w:val="none"/>
        </w:rPr>
        <w:t>粉尘、降低噪声、控制有害气体和保障高温、高寒、高空作业安全等劳动保护措施。承包人雇佣人员在施工中受到伤害的，承包人应立即采取有效措施进行抢救和治疗。</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6.2.2 </w:t>
      </w:r>
      <w:r>
        <w:rPr>
          <w:rFonts w:ascii="宋体" w:hAnsi="宋体" w:eastAsia="宋体" w:cs="宋体"/>
          <w:color w:val="auto"/>
          <w:szCs w:val="21"/>
          <w:highlight w:val="none"/>
        </w:rPr>
        <w:t>生活条件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在远离城镇的施工场地，还应配备必要的伤病防治和急救的医务人员与医疗设施。</w:t>
      </w:r>
    </w:p>
    <w:p>
      <w:pPr>
        <w:spacing w:line="440" w:lineRule="exact"/>
        <w:ind w:firstLine="388" w:firstLineChars="185"/>
        <w:rPr>
          <w:rFonts w:hint="default" w:ascii="宋体" w:hAnsi="宋体" w:eastAsia="宋体" w:cs="宋体"/>
          <w:b/>
          <w:color w:val="auto"/>
          <w:szCs w:val="21"/>
          <w:highlight w:val="none"/>
        </w:rPr>
      </w:pPr>
      <w:bookmarkStart w:id="142" w:name="_Toc351203541"/>
      <w:r>
        <w:rPr>
          <w:rFonts w:hint="default" w:ascii="宋体" w:hAnsi="宋体" w:eastAsia="宋体" w:cs="宋体"/>
          <w:color w:val="auto"/>
          <w:szCs w:val="21"/>
          <w:highlight w:val="none"/>
        </w:rPr>
        <w:t>6</w:t>
      </w:r>
      <w:bookmarkStart w:id="143" w:name="_Toc337558766"/>
      <w:r>
        <w:rPr>
          <w:rFonts w:hint="default" w:ascii="宋体" w:hAnsi="宋体" w:eastAsia="宋体" w:cs="宋体"/>
          <w:color w:val="auto"/>
          <w:szCs w:val="21"/>
          <w:highlight w:val="none"/>
        </w:rPr>
        <w:t xml:space="preserve">.3 </w:t>
      </w:r>
      <w:r>
        <w:rPr>
          <w:rFonts w:ascii="宋体" w:hAnsi="宋体" w:eastAsia="宋体" w:cs="宋体"/>
          <w:color w:val="auto"/>
          <w:szCs w:val="21"/>
          <w:highlight w:val="none"/>
        </w:rPr>
        <w:t>环境保护</w:t>
      </w:r>
      <w:bookmarkEnd w:id="142"/>
    </w:p>
    <w:bookmarkEnd w:id="14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承包人应当承担因其原因引起的环境污染侵权损害赔偿责任，因上述环境污染引起纠纷而导致暂停施工的，由此增加的费用和（或）延误的工期由承包人承担。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144" w:name="_Toc351203542"/>
      <w:r>
        <w:rPr>
          <w:rFonts w:hint="default" w:ascii="宋体" w:hAnsi="宋体" w:eastAsia="宋体" w:cs="宋体"/>
          <w:color w:val="auto"/>
          <w:szCs w:val="21"/>
          <w:highlight w:val="none"/>
        </w:rPr>
        <w:t>7</w:t>
      </w:r>
      <w:bookmarkStart w:id="145" w:name="_Toc337558767"/>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工期和进度</w:t>
      </w:r>
      <w:bookmarkEnd w:id="144"/>
    </w:p>
    <w:bookmarkEnd w:id="145"/>
    <w:p>
      <w:pPr>
        <w:spacing w:line="440" w:lineRule="exact"/>
        <w:ind w:firstLine="388" w:firstLineChars="185"/>
        <w:rPr>
          <w:rFonts w:hint="default" w:ascii="宋体" w:hAnsi="宋体" w:eastAsia="宋体" w:cs="宋体"/>
          <w:b/>
          <w:color w:val="auto"/>
          <w:szCs w:val="21"/>
          <w:highlight w:val="none"/>
        </w:rPr>
      </w:pPr>
      <w:bookmarkStart w:id="146" w:name="_Toc351203543"/>
      <w:r>
        <w:rPr>
          <w:rFonts w:hint="default" w:ascii="宋体" w:hAnsi="宋体" w:eastAsia="宋体" w:cs="宋体"/>
          <w:color w:val="auto"/>
          <w:szCs w:val="21"/>
          <w:highlight w:val="none"/>
        </w:rPr>
        <w:t>7</w:t>
      </w:r>
      <w:bookmarkStart w:id="147" w:name="_Toc337558768"/>
      <w:bookmarkStart w:id="148" w:name="_Toc296346567"/>
      <w:bookmarkStart w:id="149" w:name="_Toc296503066"/>
      <w:r>
        <w:rPr>
          <w:rFonts w:ascii="宋体" w:hAnsi="宋体" w:eastAsia="宋体" w:cs="宋体"/>
          <w:color w:val="auto"/>
          <w:szCs w:val="21"/>
          <w:highlight w:val="none"/>
        </w:rPr>
        <w:t>.1施工组织设计</w:t>
      </w:r>
      <w:bookmarkEnd w:id="146"/>
    </w:p>
    <w:bookmarkEnd w:id="147"/>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7.1.1 </w:t>
      </w:r>
      <w:r>
        <w:rPr>
          <w:rFonts w:ascii="宋体" w:hAnsi="宋体" w:eastAsia="宋体" w:cs="宋体"/>
          <w:color w:val="auto"/>
          <w:szCs w:val="21"/>
          <w:highlight w:val="none"/>
        </w:rPr>
        <w:t>施工组织设计的内容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施工组织设计应包含以下内容：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（1）施工方案；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（2）施工现场平面布置图；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（3）施工进度计划和保证措施；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（4）劳动力及材料供应计划；</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（5）施工机械设备的选用；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（6）质量保证体系及措施；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（7）安全生产、文明施工措施；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（8）环境保护、成本控制措施；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（9）合同当事人约定的其他内容。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7.1.2 </w:t>
      </w:r>
      <w:r>
        <w:rPr>
          <w:rFonts w:ascii="宋体" w:hAnsi="宋体" w:eastAsia="宋体" w:cs="宋体"/>
          <w:color w:val="auto"/>
          <w:szCs w:val="21"/>
          <w:highlight w:val="none"/>
        </w:rPr>
        <w:t>施工组织设计的提交和修改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施工进度计划的编制和修改按照第7.2款〔施工进度计划〕执行。</w:t>
      </w:r>
    </w:p>
    <w:p>
      <w:pPr>
        <w:spacing w:line="440" w:lineRule="exact"/>
        <w:ind w:firstLine="388" w:firstLineChars="185"/>
        <w:rPr>
          <w:rFonts w:hint="default" w:ascii="宋体" w:hAnsi="宋体" w:eastAsia="宋体" w:cs="宋体"/>
          <w:b/>
          <w:color w:val="auto"/>
          <w:szCs w:val="21"/>
          <w:highlight w:val="none"/>
        </w:rPr>
      </w:pPr>
      <w:bookmarkStart w:id="150" w:name="_Toc351203544"/>
      <w:r>
        <w:rPr>
          <w:rFonts w:hint="default" w:ascii="宋体" w:hAnsi="宋体" w:eastAsia="宋体" w:cs="宋体"/>
          <w:color w:val="auto"/>
          <w:szCs w:val="21"/>
          <w:highlight w:val="none"/>
        </w:rPr>
        <w:t>7</w:t>
      </w:r>
      <w:bookmarkStart w:id="151" w:name="_Toc337558769"/>
      <w:r>
        <w:rPr>
          <w:rFonts w:hint="default" w:ascii="宋体" w:hAnsi="宋体" w:eastAsia="宋体" w:cs="宋体"/>
          <w:color w:val="auto"/>
          <w:szCs w:val="21"/>
          <w:highlight w:val="none"/>
        </w:rPr>
        <w:t xml:space="preserve">.2 </w:t>
      </w:r>
      <w:r>
        <w:rPr>
          <w:rFonts w:ascii="宋体" w:hAnsi="宋体" w:eastAsia="宋体" w:cs="宋体"/>
          <w:color w:val="auto"/>
          <w:szCs w:val="21"/>
          <w:highlight w:val="none"/>
        </w:rPr>
        <w:t>施工进度计划</w:t>
      </w:r>
      <w:bookmarkEnd w:id="150"/>
    </w:p>
    <w:bookmarkEnd w:id="151"/>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7.2.1 </w:t>
      </w:r>
      <w:r>
        <w:rPr>
          <w:rFonts w:ascii="宋体" w:hAnsi="宋体" w:eastAsia="宋体" w:cs="宋体"/>
          <w:color w:val="auto"/>
          <w:szCs w:val="21"/>
          <w:highlight w:val="none"/>
        </w:rPr>
        <w:t>施工进度计划的编制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7.2.2 </w:t>
      </w:r>
      <w:r>
        <w:rPr>
          <w:rFonts w:ascii="宋体" w:hAnsi="宋体" w:eastAsia="宋体" w:cs="宋体"/>
          <w:color w:val="auto"/>
          <w:szCs w:val="21"/>
          <w:highlight w:val="none"/>
        </w:rPr>
        <w:t>施工进度计划的修订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spacing w:line="440" w:lineRule="exact"/>
        <w:ind w:firstLine="388" w:firstLineChars="185"/>
        <w:rPr>
          <w:rFonts w:hint="default" w:ascii="宋体" w:hAnsi="宋体" w:eastAsia="宋体" w:cs="宋体"/>
          <w:b/>
          <w:color w:val="auto"/>
          <w:szCs w:val="21"/>
          <w:highlight w:val="none"/>
        </w:rPr>
      </w:pPr>
      <w:bookmarkStart w:id="152" w:name="_Toc351203545"/>
      <w:r>
        <w:rPr>
          <w:rFonts w:hint="default" w:ascii="宋体" w:hAnsi="宋体" w:eastAsia="宋体" w:cs="宋体"/>
          <w:color w:val="auto"/>
          <w:szCs w:val="21"/>
          <w:highlight w:val="none"/>
        </w:rPr>
        <w:t>7</w:t>
      </w:r>
      <w:bookmarkStart w:id="153" w:name="_Toc337558770"/>
      <w:r>
        <w:rPr>
          <w:rFonts w:hint="default" w:ascii="宋体" w:hAnsi="宋体" w:eastAsia="宋体" w:cs="宋体"/>
          <w:color w:val="auto"/>
          <w:szCs w:val="21"/>
          <w:highlight w:val="none"/>
        </w:rPr>
        <w:t xml:space="preserve">.3 </w:t>
      </w:r>
      <w:r>
        <w:rPr>
          <w:rFonts w:ascii="宋体" w:hAnsi="宋体" w:eastAsia="宋体" w:cs="宋体"/>
          <w:color w:val="auto"/>
          <w:szCs w:val="21"/>
          <w:highlight w:val="none"/>
        </w:rPr>
        <w:t>开工</w:t>
      </w:r>
      <w:bookmarkEnd w:id="152"/>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7.3.1 </w:t>
      </w:r>
      <w:r>
        <w:rPr>
          <w:rFonts w:ascii="宋体" w:hAnsi="宋体" w:eastAsia="宋体" w:cs="宋体"/>
          <w:color w:val="auto"/>
          <w:szCs w:val="21"/>
          <w:highlight w:val="none"/>
        </w:rPr>
        <w:t>开工准备</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除专用合同条款另有约定外，合同当事人应按约定完成开工准备工作。</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7.3.2 </w:t>
      </w:r>
      <w:r>
        <w:rPr>
          <w:rFonts w:ascii="宋体" w:hAnsi="宋体" w:eastAsia="宋体" w:cs="宋体"/>
          <w:color w:val="auto"/>
          <w:szCs w:val="21"/>
          <w:highlight w:val="none"/>
        </w:rPr>
        <w:t>开工通知</w:t>
      </w:r>
    </w:p>
    <w:bookmarkEnd w:id="15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spacing w:line="440" w:lineRule="exact"/>
        <w:ind w:firstLine="388" w:firstLineChars="185"/>
        <w:rPr>
          <w:rFonts w:hint="default" w:ascii="宋体" w:hAnsi="宋体" w:eastAsia="宋体" w:cs="宋体"/>
          <w:b/>
          <w:color w:val="auto"/>
          <w:szCs w:val="21"/>
          <w:highlight w:val="none"/>
        </w:rPr>
      </w:pPr>
      <w:bookmarkStart w:id="154" w:name="_Toc351203546"/>
      <w:r>
        <w:rPr>
          <w:rFonts w:ascii="宋体" w:hAnsi="宋体" w:eastAsia="宋体" w:cs="宋体"/>
          <w:color w:val="auto"/>
          <w:szCs w:val="21"/>
          <w:highlight w:val="none"/>
        </w:rPr>
        <w:t>7.4测量放线</w:t>
      </w:r>
      <w:bookmarkEnd w:id="154"/>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7.4.1 </w:t>
      </w:r>
      <w:r>
        <w:rPr>
          <w:rFonts w:ascii="宋体" w:hAnsi="宋体" w:eastAsia="宋体" w:cs="宋体"/>
          <w:color w:val="auto"/>
          <w:szCs w:val="21"/>
          <w:highlight w:val="none"/>
        </w:rPr>
        <w:t>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7.4.2 </w:t>
      </w:r>
      <w:r>
        <w:rPr>
          <w:rFonts w:ascii="宋体" w:hAnsi="宋体" w:eastAsia="宋体" w:cs="宋体"/>
          <w:color w:val="auto"/>
          <w:szCs w:val="21"/>
          <w:highlight w:val="none"/>
        </w:rPr>
        <w:t>承包人负责施工过程中的全部施工测量放线工作，并配置具有相应资质的人员、合格的仪器、设备和其他物品。承包人应矫正工程的位置、标高、尺寸或准线中出现的任何差错，并对工程各部分的定位负责。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施工过程中对施工现场内水准点等测量标志物的保护工作由承包人负责。</w:t>
      </w:r>
      <w:bookmarkStart w:id="155" w:name="_Toc351203547"/>
    </w:p>
    <w:p>
      <w:pPr>
        <w:spacing w:line="440" w:lineRule="exact"/>
        <w:ind w:firstLine="388" w:firstLineChars="185"/>
        <w:rPr>
          <w:rFonts w:hint="default" w:ascii="宋体" w:hAnsi="宋体" w:eastAsia="宋体" w:cs="宋体"/>
          <w:b/>
          <w:color w:val="auto"/>
          <w:szCs w:val="21"/>
          <w:highlight w:val="none"/>
        </w:rPr>
      </w:pPr>
      <w:r>
        <w:rPr>
          <w:rFonts w:hint="default" w:ascii="宋体" w:hAnsi="宋体" w:eastAsia="宋体" w:cs="宋体"/>
          <w:color w:val="auto"/>
          <w:szCs w:val="21"/>
          <w:highlight w:val="none"/>
        </w:rPr>
        <w:t>7</w:t>
      </w:r>
      <w:bookmarkEnd w:id="148"/>
      <w:bookmarkEnd w:id="149"/>
      <w:bookmarkStart w:id="156" w:name="_Toc296346574"/>
      <w:bookmarkStart w:id="157" w:name="_Toc296503073"/>
      <w:bookmarkStart w:id="158" w:name="_Toc337558772"/>
      <w:r>
        <w:rPr>
          <w:rFonts w:hint="default" w:ascii="宋体" w:hAnsi="宋体" w:eastAsia="宋体" w:cs="宋体"/>
          <w:color w:val="auto"/>
          <w:szCs w:val="21"/>
          <w:highlight w:val="none"/>
        </w:rPr>
        <w:t xml:space="preserve">.5 </w:t>
      </w:r>
      <w:r>
        <w:rPr>
          <w:rFonts w:ascii="宋体" w:hAnsi="宋体" w:eastAsia="宋体" w:cs="宋体"/>
          <w:color w:val="auto"/>
          <w:szCs w:val="21"/>
          <w:highlight w:val="none"/>
        </w:rPr>
        <w:t>工期延误</w:t>
      </w:r>
      <w:bookmarkEnd w:id="155"/>
    </w:p>
    <w:bookmarkEnd w:id="156"/>
    <w:bookmarkEnd w:id="157"/>
    <w:bookmarkEnd w:id="158"/>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7.5.1 </w:t>
      </w:r>
      <w:r>
        <w:rPr>
          <w:rFonts w:ascii="宋体" w:hAnsi="宋体" w:eastAsia="宋体" w:cs="宋体"/>
          <w:color w:val="auto"/>
          <w:szCs w:val="21"/>
          <w:highlight w:val="none"/>
        </w:rPr>
        <w:t>因发包人原因导致工期延误</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在合同履行过程中，因下列情况导致工期延误和（或）费用增加的，由发包人承担由此延误的工期和（或）增加的费用，且发包人应支付承包人合理的利润：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（1）发包人未能按合同约定提供图纸或所提供图纸不符合合同约定的；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（2）发包人未能按合同约定提供施工现场、施工条件、基础资料、许可、批准等开工条件的；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（3）发包人提供的测量基准点、基准线和水准点及其书面资料存在错误或疏漏的；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（4）发包人未能在计划开工日期之日起7天内同意下达开工通知的；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（5）发包人未能按合同约定日期支付工程预付款、进度款或竣工结算款的；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（6）监理人未按合同约定发出指示、批准等文件的；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（7）专用合同条款中约定的其他情形。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7.5.2 </w:t>
      </w:r>
      <w:r>
        <w:rPr>
          <w:rFonts w:ascii="宋体" w:hAnsi="宋体" w:eastAsia="宋体" w:cs="宋体"/>
          <w:color w:val="auto"/>
          <w:szCs w:val="21"/>
          <w:highlight w:val="none"/>
        </w:rPr>
        <w:t>因承包人原因导致工期延误</w:t>
      </w:r>
    </w:p>
    <w:p>
      <w:pPr>
        <w:spacing w:line="440" w:lineRule="exact"/>
        <w:ind w:firstLine="388" w:firstLineChars="185"/>
        <w:rPr>
          <w:rFonts w:hint="default" w:ascii="宋体" w:hAnsi="宋体" w:eastAsia="宋体" w:cs="宋体"/>
          <w:color w:val="auto"/>
          <w:szCs w:val="21"/>
          <w:highlight w:val="none"/>
        </w:rPr>
      </w:pPr>
      <w:bookmarkStart w:id="159" w:name="_Toc296346577"/>
      <w:bookmarkStart w:id="160" w:name="_Toc296503076"/>
      <w:r>
        <w:rPr>
          <w:rFonts w:ascii="宋体" w:hAnsi="宋体" w:eastAsia="宋体" w:cs="宋体"/>
          <w:color w:val="auto"/>
          <w:szCs w:val="21"/>
          <w:highlight w:val="none"/>
        </w:rPr>
        <w:t>因</w:t>
      </w:r>
      <w:bookmarkEnd w:id="159"/>
      <w:bookmarkEnd w:id="160"/>
      <w:r>
        <w:rPr>
          <w:rFonts w:ascii="宋体" w:hAnsi="宋体" w:eastAsia="宋体" w:cs="宋体"/>
          <w:color w:val="auto"/>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pPr>
        <w:spacing w:line="440" w:lineRule="exact"/>
        <w:ind w:firstLine="388" w:firstLineChars="185"/>
        <w:rPr>
          <w:rFonts w:hint="default" w:ascii="宋体" w:hAnsi="宋体" w:eastAsia="宋体" w:cs="宋体"/>
          <w:b/>
          <w:color w:val="auto"/>
          <w:szCs w:val="21"/>
          <w:highlight w:val="none"/>
        </w:rPr>
      </w:pPr>
      <w:bookmarkStart w:id="161" w:name="_Toc351203548"/>
      <w:r>
        <w:rPr>
          <w:rFonts w:hint="default" w:ascii="宋体" w:hAnsi="宋体" w:eastAsia="宋体" w:cs="宋体"/>
          <w:color w:val="auto"/>
          <w:szCs w:val="21"/>
          <w:highlight w:val="none"/>
        </w:rPr>
        <w:t>7</w:t>
      </w:r>
      <w:bookmarkStart w:id="162" w:name="_Toc296503074"/>
      <w:bookmarkStart w:id="163" w:name="_Toc296346575"/>
      <w:bookmarkStart w:id="164" w:name="_Toc337558773"/>
      <w:bookmarkStart w:id="165" w:name="_Toc296346578"/>
      <w:bookmarkStart w:id="166" w:name="_Toc296503077"/>
      <w:r>
        <w:rPr>
          <w:rFonts w:hint="default" w:ascii="宋体" w:hAnsi="宋体" w:eastAsia="宋体" w:cs="宋体"/>
          <w:color w:val="auto"/>
          <w:szCs w:val="21"/>
          <w:highlight w:val="none"/>
        </w:rPr>
        <w:t xml:space="preserve">.6 </w:t>
      </w:r>
      <w:r>
        <w:rPr>
          <w:rFonts w:ascii="宋体" w:hAnsi="宋体" w:eastAsia="宋体" w:cs="宋体"/>
          <w:color w:val="auto"/>
          <w:szCs w:val="21"/>
          <w:highlight w:val="none"/>
        </w:rPr>
        <w:t>不利物质条件</w:t>
      </w:r>
      <w:bookmarkEnd w:id="161"/>
    </w:p>
    <w:bookmarkEnd w:id="162"/>
    <w:bookmarkEnd w:id="163"/>
    <w:bookmarkEnd w:id="16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spacing w:line="440" w:lineRule="exact"/>
        <w:ind w:firstLine="388" w:firstLineChars="185"/>
        <w:rPr>
          <w:rFonts w:hint="default" w:ascii="宋体" w:hAnsi="宋体" w:eastAsia="宋体" w:cs="宋体"/>
          <w:b/>
          <w:color w:val="auto"/>
          <w:szCs w:val="21"/>
          <w:highlight w:val="none"/>
        </w:rPr>
      </w:pPr>
      <w:bookmarkStart w:id="167" w:name="_Toc351203549"/>
      <w:r>
        <w:rPr>
          <w:rFonts w:hint="default" w:ascii="宋体" w:hAnsi="宋体" w:eastAsia="宋体" w:cs="宋体"/>
          <w:color w:val="auto"/>
          <w:szCs w:val="21"/>
          <w:highlight w:val="none"/>
        </w:rPr>
        <w:t>7</w:t>
      </w:r>
      <w:bookmarkStart w:id="168" w:name="_Toc337558774"/>
      <w:bookmarkStart w:id="169" w:name="_Toc296503075"/>
      <w:bookmarkStart w:id="170" w:name="_Toc296346576"/>
      <w:r>
        <w:rPr>
          <w:rFonts w:hint="default" w:ascii="宋体" w:hAnsi="宋体" w:eastAsia="宋体" w:cs="宋体"/>
          <w:color w:val="auto"/>
          <w:szCs w:val="21"/>
          <w:highlight w:val="none"/>
        </w:rPr>
        <w:t xml:space="preserve">.7 </w:t>
      </w:r>
      <w:r>
        <w:rPr>
          <w:rFonts w:ascii="宋体" w:hAnsi="宋体" w:eastAsia="宋体" w:cs="宋体"/>
          <w:color w:val="auto"/>
          <w:szCs w:val="21"/>
          <w:highlight w:val="none"/>
        </w:rPr>
        <w:t>异常恶劣的气候条件</w:t>
      </w:r>
      <w:bookmarkEnd w:id="167"/>
    </w:p>
    <w:bookmarkEnd w:id="168"/>
    <w:bookmarkEnd w:id="169"/>
    <w:bookmarkEnd w:id="170"/>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171" w:name="_Toc351203550"/>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7</w:t>
      </w:r>
      <w:bookmarkStart w:id="172" w:name="_Toc337558775"/>
      <w:r>
        <w:rPr>
          <w:rFonts w:hint="default" w:ascii="宋体" w:hAnsi="宋体" w:eastAsia="宋体" w:cs="宋体"/>
          <w:color w:val="auto"/>
          <w:szCs w:val="21"/>
          <w:highlight w:val="none"/>
        </w:rPr>
        <w:t xml:space="preserve">.8 </w:t>
      </w:r>
      <w:r>
        <w:rPr>
          <w:rFonts w:ascii="宋体" w:hAnsi="宋体" w:eastAsia="宋体" w:cs="宋体"/>
          <w:color w:val="auto"/>
          <w:szCs w:val="21"/>
          <w:highlight w:val="none"/>
        </w:rPr>
        <w:t>暂停施工</w:t>
      </w:r>
      <w:bookmarkEnd w:id="171"/>
    </w:p>
    <w:bookmarkEnd w:id="165"/>
    <w:bookmarkEnd w:id="166"/>
    <w:bookmarkEnd w:id="17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7.8.1发包人原因引起的暂停施工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因发包人原因引起暂停施工的，监理人经发包人同意后，应及时下达暂停施工指示。情况紧急且监理人未及时下达暂停施工指示的，按照第7.8.4项〔紧急情况下的暂停施工〕执行。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因发包人原因引起的暂停施工，发包人应承担由此增加的费用和（或）延误的工期，并支付承包人合理的利润。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7.8.2 </w:t>
      </w:r>
      <w:r>
        <w:rPr>
          <w:rFonts w:ascii="宋体" w:hAnsi="宋体" w:eastAsia="宋体" w:cs="宋体"/>
          <w:color w:val="auto"/>
          <w:szCs w:val="21"/>
          <w:highlight w:val="none"/>
        </w:rPr>
        <w:t>承包人原因引起的暂停施工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7.8.3 </w:t>
      </w:r>
      <w:r>
        <w:rPr>
          <w:rFonts w:ascii="宋体" w:hAnsi="宋体" w:eastAsia="宋体" w:cs="宋体"/>
          <w:color w:val="auto"/>
          <w:szCs w:val="21"/>
          <w:highlight w:val="none"/>
        </w:rPr>
        <w:t>指示暂停施工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监理人认为有必要时，并经发包人批准后，可向承包人作出暂停施工的指示，承包人应按监理人指示暂停施工。</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7.8.4 </w:t>
      </w:r>
      <w:r>
        <w:rPr>
          <w:rFonts w:ascii="宋体" w:hAnsi="宋体" w:eastAsia="宋体" w:cs="宋体"/>
          <w:color w:val="auto"/>
          <w:szCs w:val="21"/>
          <w:highlight w:val="none"/>
        </w:rPr>
        <w:t>紧急情况下的暂停施工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7.8.5 </w:t>
      </w:r>
      <w:r>
        <w:rPr>
          <w:rFonts w:ascii="宋体" w:hAnsi="宋体" w:eastAsia="宋体" w:cs="宋体"/>
          <w:color w:val="auto"/>
          <w:szCs w:val="21"/>
          <w:highlight w:val="none"/>
        </w:rPr>
        <w:t>暂停施工后的复工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承包人无故拖延和拒绝复工的，承包人承担由此增加的费用和（或）延误的工期；因发包人原因无法按时复工的，按照第7.5.1项〔因发包人原因导致工期延误〕约定办理。</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7.8.6 </w:t>
      </w:r>
      <w:r>
        <w:rPr>
          <w:rFonts w:ascii="宋体" w:hAnsi="宋体" w:eastAsia="宋体" w:cs="宋体"/>
          <w:color w:val="auto"/>
          <w:szCs w:val="21"/>
          <w:highlight w:val="none"/>
        </w:rPr>
        <w:t>暂停施工持续56天以上</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7.8.7 </w:t>
      </w:r>
      <w:r>
        <w:rPr>
          <w:rFonts w:ascii="宋体" w:hAnsi="宋体" w:eastAsia="宋体" w:cs="宋体"/>
          <w:color w:val="auto"/>
          <w:szCs w:val="21"/>
          <w:highlight w:val="none"/>
        </w:rPr>
        <w:t>暂停施工期间的工程照管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暂停施工期间，承包人应负责妥善照管工程并提供安全保障，由此增加的费用由责任方承担。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7.8.8 </w:t>
      </w:r>
      <w:r>
        <w:rPr>
          <w:rFonts w:ascii="宋体" w:hAnsi="宋体" w:eastAsia="宋体" w:cs="宋体"/>
          <w:color w:val="auto"/>
          <w:szCs w:val="21"/>
          <w:highlight w:val="none"/>
        </w:rPr>
        <w:t>暂停施工的措施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暂停施工期间，发包人和承包人均应采取必要的措施确保工程质量及安全，防止因暂停施工扩大损失。</w:t>
      </w:r>
    </w:p>
    <w:p>
      <w:pPr>
        <w:spacing w:line="440" w:lineRule="exact"/>
        <w:ind w:firstLine="388" w:firstLineChars="185"/>
        <w:rPr>
          <w:rFonts w:hint="default" w:ascii="宋体" w:hAnsi="宋体" w:eastAsia="宋体" w:cs="宋体"/>
          <w:b/>
          <w:color w:val="auto"/>
          <w:szCs w:val="21"/>
          <w:highlight w:val="none"/>
        </w:rPr>
      </w:pPr>
      <w:bookmarkStart w:id="173" w:name="_Toc351203551"/>
      <w:r>
        <w:rPr>
          <w:rFonts w:ascii="宋体" w:hAnsi="宋体" w:eastAsia="宋体" w:cs="宋体"/>
          <w:color w:val="auto"/>
          <w:szCs w:val="21"/>
          <w:highlight w:val="none"/>
        </w:rPr>
        <w:t>7.9提前竣工</w:t>
      </w:r>
      <w:bookmarkEnd w:id="173"/>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7.9.1 </w:t>
      </w:r>
      <w:r>
        <w:rPr>
          <w:rFonts w:ascii="宋体" w:hAnsi="宋体" w:eastAsia="宋体" w:cs="宋体"/>
          <w:color w:val="auto"/>
          <w:szCs w:val="21"/>
          <w:highlight w:val="none"/>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7.9.2 </w:t>
      </w:r>
      <w:r>
        <w:rPr>
          <w:rFonts w:ascii="宋体" w:hAnsi="宋体" w:eastAsia="宋体" w:cs="宋体"/>
          <w:color w:val="auto"/>
          <w:szCs w:val="21"/>
          <w:highlight w:val="none"/>
        </w:rPr>
        <w:t>发包人要求承包人提前竣工，或承包人提出提前竣工的建议能够给发包人带来效益的，合同当事人可以在专用合同条款中约定提前竣工的奖励。</w:t>
      </w:r>
    </w:p>
    <w:p>
      <w:pPr>
        <w:spacing w:line="440" w:lineRule="exact"/>
        <w:ind w:firstLine="388" w:firstLineChars="185"/>
        <w:rPr>
          <w:rFonts w:hint="default" w:ascii="宋体" w:hAnsi="宋体" w:eastAsia="宋体" w:cs="宋体"/>
          <w:b/>
          <w:color w:val="auto"/>
          <w:szCs w:val="21"/>
          <w:highlight w:val="none"/>
        </w:rPr>
      </w:pPr>
      <w:bookmarkStart w:id="174" w:name="_Toc351203552"/>
      <w:r>
        <w:rPr>
          <w:rFonts w:hint="default" w:ascii="宋体" w:hAnsi="宋体" w:eastAsia="宋体" w:cs="宋体"/>
          <w:color w:val="auto"/>
          <w:szCs w:val="21"/>
          <w:highlight w:val="none"/>
        </w:rPr>
        <w:t>8</w:t>
      </w:r>
      <w:bookmarkStart w:id="175" w:name="_Toc296346559"/>
      <w:bookmarkStart w:id="176" w:name="_Toc296503058"/>
      <w:bookmarkStart w:id="177" w:name="_Toc337558776"/>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材料与设备</w:t>
      </w:r>
      <w:bookmarkEnd w:id="174"/>
    </w:p>
    <w:bookmarkEnd w:id="175"/>
    <w:bookmarkEnd w:id="176"/>
    <w:bookmarkEnd w:id="177"/>
    <w:p>
      <w:pPr>
        <w:spacing w:line="440" w:lineRule="exact"/>
        <w:ind w:firstLine="388" w:firstLineChars="185"/>
        <w:rPr>
          <w:rFonts w:hint="default" w:ascii="宋体" w:hAnsi="宋体" w:eastAsia="宋体" w:cs="宋体"/>
          <w:b/>
          <w:color w:val="auto"/>
          <w:szCs w:val="21"/>
          <w:highlight w:val="none"/>
        </w:rPr>
      </w:pPr>
      <w:bookmarkStart w:id="178" w:name="_Toc351203553"/>
      <w:r>
        <w:rPr>
          <w:rFonts w:hint="default" w:ascii="宋体" w:hAnsi="宋体" w:eastAsia="宋体" w:cs="宋体"/>
          <w:color w:val="auto"/>
          <w:szCs w:val="21"/>
          <w:highlight w:val="none"/>
        </w:rPr>
        <w:t>8</w:t>
      </w:r>
      <w:bookmarkStart w:id="179" w:name="_Toc337558777"/>
      <w:bookmarkStart w:id="180" w:name="_Toc296503059"/>
      <w:bookmarkStart w:id="181" w:name="_Toc296346560"/>
      <w:bookmarkStart w:id="182" w:name="_Toc468936960"/>
      <w:r>
        <w:rPr>
          <w:rFonts w:ascii="宋体" w:hAnsi="宋体" w:eastAsia="宋体" w:cs="宋体"/>
          <w:color w:val="auto"/>
          <w:szCs w:val="21"/>
          <w:highlight w:val="none"/>
        </w:rPr>
        <w:t>.1发包人供应材料与工程设备</w:t>
      </w:r>
      <w:bookmarkEnd w:id="178"/>
    </w:p>
    <w:bookmarkEnd w:id="179"/>
    <w:bookmarkEnd w:id="180"/>
    <w:bookmarkEnd w:id="18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发包人自行供应材料、工程设备的，应在签订合同时在专用合同条款的附件《发包人供应材料设备一览表》中明确材料、工程设备的品种、规格、型号、数量、单价、质量等级和送达地点。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spacing w:line="440" w:lineRule="exact"/>
        <w:ind w:firstLine="388" w:firstLineChars="185"/>
        <w:rPr>
          <w:rFonts w:hint="default" w:ascii="宋体" w:hAnsi="宋体" w:eastAsia="宋体" w:cs="宋体"/>
          <w:color w:val="auto"/>
          <w:szCs w:val="21"/>
          <w:highlight w:val="none"/>
        </w:rPr>
      </w:pPr>
      <w:bookmarkStart w:id="183" w:name="_Toc351203554"/>
      <w:r>
        <w:rPr>
          <w:rFonts w:hint="default" w:ascii="宋体" w:hAnsi="宋体" w:eastAsia="宋体" w:cs="宋体"/>
          <w:color w:val="auto"/>
          <w:szCs w:val="21"/>
          <w:highlight w:val="none"/>
        </w:rPr>
        <w:t>8</w:t>
      </w:r>
      <w:bookmarkStart w:id="184" w:name="_Toc296503060"/>
      <w:bookmarkStart w:id="185" w:name="_Toc296346561"/>
      <w:bookmarkStart w:id="186" w:name="_Toc337558778"/>
      <w:r>
        <w:rPr>
          <w:rFonts w:ascii="宋体" w:hAnsi="宋体" w:eastAsia="宋体" w:cs="宋体"/>
          <w:color w:val="auto"/>
          <w:szCs w:val="21"/>
          <w:highlight w:val="none"/>
        </w:rPr>
        <w:t>.2承包人采购材料与工程设备</w:t>
      </w:r>
      <w:bookmarkEnd w:id="183"/>
    </w:p>
    <w:bookmarkEnd w:id="184"/>
    <w:bookmarkEnd w:id="185"/>
    <w:bookmarkEnd w:id="186"/>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spacing w:line="440" w:lineRule="exact"/>
        <w:ind w:firstLine="388" w:firstLineChars="185"/>
        <w:rPr>
          <w:rFonts w:hint="default" w:ascii="宋体" w:hAnsi="宋体" w:eastAsia="宋体" w:cs="宋体"/>
          <w:b/>
          <w:color w:val="auto"/>
          <w:szCs w:val="21"/>
          <w:highlight w:val="none"/>
        </w:rPr>
      </w:pPr>
      <w:bookmarkStart w:id="187" w:name="_Toc351203555"/>
      <w:r>
        <w:rPr>
          <w:rFonts w:hint="default" w:ascii="宋体" w:hAnsi="宋体" w:eastAsia="宋体" w:cs="宋体"/>
          <w:color w:val="auto"/>
          <w:szCs w:val="21"/>
          <w:highlight w:val="none"/>
        </w:rPr>
        <w:t>8</w:t>
      </w:r>
      <w:bookmarkStart w:id="188" w:name="_Toc296503061"/>
      <w:bookmarkStart w:id="189" w:name="_Toc337558779"/>
      <w:bookmarkStart w:id="190" w:name="_Toc296346562"/>
      <w:r>
        <w:rPr>
          <w:rFonts w:ascii="宋体" w:hAnsi="宋体" w:eastAsia="宋体" w:cs="宋体"/>
          <w:color w:val="auto"/>
          <w:szCs w:val="21"/>
          <w:highlight w:val="none"/>
        </w:rPr>
        <w:t>.3材料与工程设备的接收与拒收</w:t>
      </w:r>
      <w:bookmarkEnd w:id="187"/>
    </w:p>
    <w:bookmarkEnd w:id="188"/>
    <w:bookmarkEnd w:id="189"/>
    <w:bookmarkEnd w:id="190"/>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8.3.1 </w:t>
      </w:r>
      <w:r>
        <w:rPr>
          <w:rFonts w:ascii="宋体" w:hAnsi="宋体" w:eastAsia="宋体" w:cs="宋体"/>
          <w:color w:val="auto"/>
          <w:szCs w:val="21"/>
          <w:highlight w:val="none"/>
        </w:rPr>
        <w:t>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发包人提供的材料和工程设备的规格、数量或质量不符合合同约定的，或因发包人原因导致交货日期延误或交货地点变更等情况的，按照第16.1款〔发包人违约〕约定办理。</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8.3.2 </w:t>
      </w:r>
      <w:r>
        <w:rPr>
          <w:rFonts w:ascii="宋体" w:hAnsi="宋体" w:eastAsia="宋体" w:cs="宋体"/>
          <w:color w:val="auto"/>
          <w:szCs w:val="21"/>
          <w:highlight w:val="none"/>
        </w:rPr>
        <w:t>承包人采购的材料和工程设备，应保证产品质量合格，承包人应在材料和工程设备到货前24小时通知监理人检验。承</w:t>
      </w:r>
      <w:bookmarkStart w:id="191" w:name="_Toc250655469"/>
      <w:r>
        <w:rPr>
          <w:rFonts w:ascii="宋体" w:hAnsi="宋体" w:eastAsia="宋体" w:cs="宋体"/>
          <w:color w:val="auto"/>
          <w:szCs w:val="21"/>
          <w:highlight w:val="none"/>
        </w:rPr>
        <w:t>包人进行永久设备、材料的制造和生产的，应符合相关质量标准，并向监理人提交材料的样本以及有关资料，并应在使用该材料或工程设备之前获得监理人同意。</w:t>
      </w:r>
    </w:p>
    <w:bookmarkEnd w:id="19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192" w:name="_Toc351203556"/>
      <w:r>
        <w:rPr>
          <w:rFonts w:hint="default" w:ascii="宋体" w:hAnsi="宋体" w:eastAsia="宋体" w:cs="宋体"/>
          <w:color w:val="auto"/>
          <w:szCs w:val="21"/>
          <w:highlight w:val="none"/>
        </w:rPr>
        <w:t>8</w:t>
      </w:r>
      <w:bookmarkStart w:id="193" w:name="_Toc296346563"/>
      <w:bookmarkStart w:id="194" w:name="_Toc296503062"/>
      <w:bookmarkStart w:id="195" w:name="_Toc337558780"/>
      <w:r>
        <w:rPr>
          <w:rFonts w:ascii="宋体" w:hAnsi="宋体" w:eastAsia="宋体" w:cs="宋体"/>
          <w:color w:val="auto"/>
          <w:szCs w:val="21"/>
          <w:highlight w:val="none"/>
        </w:rPr>
        <w:t>.4材料与工程设备的保管与使用</w:t>
      </w:r>
      <w:bookmarkEnd w:id="192"/>
    </w:p>
    <w:bookmarkEnd w:id="193"/>
    <w:bookmarkEnd w:id="194"/>
    <w:bookmarkEnd w:id="195"/>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8.4.1 </w:t>
      </w:r>
      <w:r>
        <w:rPr>
          <w:rFonts w:ascii="宋体" w:hAnsi="宋体" w:eastAsia="宋体" w:cs="宋体"/>
          <w:color w:val="auto"/>
          <w:szCs w:val="21"/>
          <w:highlight w:val="none"/>
        </w:rPr>
        <w:t>发包人供应材料与工程设备的保管与使用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发包人供应的材料和工程设备使用前，由承包人负责检验，检验费用由发包人承担，不合格的不得使用。</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8.4.2 </w:t>
      </w:r>
      <w:r>
        <w:rPr>
          <w:rFonts w:ascii="宋体" w:hAnsi="宋体" w:eastAsia="宋体" w:cs="宋体"/>
          <w:color w:val="auto"/>
          <w:szCs w:val="21"/>
          <w:highlight w:val="none"/>
        </w:rPr>
        <w:t>承包人采购材料与工程设备的保管与使用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发包人或监理人发现承包人使用不符合设计或有关标准要求的材料和工程设备时，有权要求承包人进行修复、拆除或重新采购，由此增加的费用和（或）延误的工期，由承包人承担。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196" w:name="_Toc351203557"/>
      <w:r>
        <w:rPr>
          <w:rFonts w:ascii="宋体" w:hAnsi="宋体" w:eastAsia="宋体" w:cs="宋体"/>
          <w:color w:val="auto"/>
          <w:szCs w:val="21"/>
          <w:highlight w:val="none"/>
        </w:rPr>
        <w:t>8.5禁止使用不合格的材料和工程设备</w:t>
      </w:r>
      <w:bookmarkEnd w:id="196"/>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8.5.1 </w:t>
      </w:r>
      <w:r>
        <w:rPr>
          <w:rFonts w:ascii="宋体" w:hAnsi="宋体" w:eastAsia="宋体" w:cs="宋体"/>
          <w:color w:val="auto"/>
          <w:szCs w:val="21"/>
          <w:highlight w:val="none"/>
        </w:rPr>
        <w:t>监理人有权拒绝承包人提供的不合格材料或工程设备，并要求承包人立即进行更换。监理人应在更换后再次进行检查和检验，由此增加的费用和（或）延误的工期由承包人承担。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8.5.2 </w:t>
      </w:r>
      <w:r>
        <w:rPr>
          <w:rFonts w:ascii="宋体" w:hAnsi="宋体" w:eastAsia="宋体" w:cs="宋体"/>
          <w:color w:val="auto"/>
          <w:szCs w:val="21"/>
          <w:highlight w:val="none"/>
        </w:rPr>
        <w:t>监理人发现承包人使用了不合格的材料和工程设备，承包人应按照监理人的指示立即改正，并禁止在工程中继续使用不合格的材料和工程设备。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8.5.3 </w:t>
      </w:r>
      <w:r>
        <w:rPr>
          <w:rFonts w:ascii="宋体" w:hAnsi="宋体" w:eastAsia="宋体" w:cs="宋体"/>
          <w:color w:val="auto"/>
          <w:szCs w:val="21"/>
          <w:highlight w:val="none"/>
        </w:rPr>
        <w:t>发包人提供的材料或工程设备不符合合同要求的，承包人有权拒绝，并可要求发包人更换，由此增加的费用和（或）延误的工期由发包人承担，并支付承包人合理的利润。</w:t>
      </w:r>
    </w:p>
    <w:p>
      <w:pPr>
        <w:spacing w:line="440" w:lineRule="exact"/>
        <w:ind w:firstLine="388" w:firstLineChars="185"/>
        <w:rPr>
          <w:rFonts w:hint="default" w:ascii="宋体" w:hAnsi="宋体" w:eastAsia="宋体" w:cs="宋体"/>
          <w:b/>
          <w:color w:val="auto"/>
          <w:szCs w:val="21"/>
          <w:highlight w:val="none"/>
        </w:rPr>
      </w:pPr>
      <w:bookmarkStart w:id="197" w:name="_Toc351203558"/>
      <w:r>
        <w:rPr>
          <w:rFonts w:hint="default" w:ascii="宋体" w:hAnsi="宋体" w:eastAsia="宋体" w:cs="宋体"/>
          <w:color w:val="auto"/>
          <w:szCs w:val="21"/>
          <w:highlight w:val="none"/>
        </w:rPr>
        <w:t xml:space="preserve">8.6 </w:t>
      </w:r>
      <w:r>
        <w:rPr>
          <w:rFonts w:ascii="宋体" w:hAnsi="宋体" w:eastAsia="宋体" w:cs="宋体"/>
          <w:color w:val="auto"/>
          <w:szCs w:val="21"/>
          <w:highlight w:val="none"/>
        </w:rPr>
        <w:t>样品</w:t>
      </w:r>
      <w:bookmarkEnd w:id="197"/>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8.6.1</w:t>
      </w:r>
      <w:r>
        <w:rPr>
          <w:rFonts w:hint="default" w:ascii="宋体" w:hAnsi="宋体" w:eastAsia="宋体" w:cs="宋体"/>
          <w:color w:val="auto"/>
          <w:szCs w:val="21"/>
          <w:highlight w:val="none"/>
        </w:rPr>
        <w:tab/>
      </w:r>
      <w:r>
        <w:rPr>
          <w:rFonts w:ascii="宋体" w:hAnsi="宋体" w:eastAsia="宋体" w:cs="宋体"/>
          <w:color w:val="auto"/>
          <w:szCs w:val="21"/>
          <w:highlight w:val="none"/>
        </w:rPr>
        <w:t>样品的报送与封存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需要承包人报送样品的材料或工程设备，样品的种类、名称、规格、数量等要求均应在专用合同条款中约定。样品的报送程序如下：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（3）经发包人和监理人审批确认的样品应按约定的方法封样，封存的样品作为检验工程相关部分的标准之一。承包人在施工过程中不得使用与样品不符的材料或工程设备。</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8.6.2 </w:t>
      </w:r>
      <w:r>
        <w:rPr>
          <w:rFonts w:ascii="宋体" w:hAnsi="宋体" w:eastAsia="宋体" w:cs="宋体"/>
          <w:color w:val="auto"/>
          <w:szCs w:val="21"/>
          <w:highlight w:val="none"/>
        </w:rPr>
        <w:t>样品的保管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经批准的样品应由监理人负责封存于现场，承包人应在现场为保存样品提供适当和固定的场所并保持适当和良好的存储环境条件。</w:t>
      </w:r>
    </w:p>
    <w:p>
      <w:pPr>
        <w:spacing w:line="440" w:lineRule="exact"/>
        <w:ind w:firstLine="388" w:firstLineChars="185"/>
        <w:rPr>
          <w:rFonts w:hint="default" w:ascii="宋体" w:hAnsi="宋体" w:eastAsia="宋体" w:cs="宋体"/>
          <w:b/>
          <w:color w:val="auto"/>
          <w:szCs w:val="21"/>
          <w:highlight w:val="none"/>
        </w:rPr>
      </w:pPr>
      <w:bookmarkStart w:id="198" w:name="_Toc351203559"/>
      <w:r>
        <w:rPr>
          <w:rFonts w:ascii="宋体" w:hAnsi="宋体" w:eastAsia="宋体" w:cs="宋体"/>
          <w:color w:val="auto"/>
          <w:szCs w:val="21"/>
          <w:highlight w:val="none"/>
        </w:rPr>
        <w:t>8.7材料与工程设备的替代</w:t>
      </w:r>
      <w:bookmarkEnd w:id="198"/>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8.7.1 </w:t>
      </w:r>
      <w:r>
        <w:rPr>
          <w:rFonts w:ascii="宋体" w:hAnsi="宋体" w:eastAsia="宋体" w:cs="宋体"/>
          <w:color w:val="auto"/>
          <w:szCs w:val="21"/>
          <w:highlight w:val="none"/>
        </w:rPr>
        <w:t>出现下列情况需要使用替代材料和工程设备的，承包人应按照第8.7.2项约定的程序执行：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（1）基准日期后生效的法律规定禁止使用的；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（2）发包人要求使用替代品的；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（3）因其他原因必须使用替代品的。</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8.7.2 </w:t>
      </w:r>
      <w:r>
        <w:rPr>
          <w:rFonts w:ascii="宋体" w:hAnsi="宋体" w:eastAsia="宋体" w:cs="宋体"/>
          <w:color w:val="auto"/>
          <w:szCs w:val="21"/>
          <w:highlight w:val="none"/>
        </w:rPr>
        <w:t>承包人应在使用替代材料和工程设备28天前书面通知监理人，并附下列文件：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（1）被替代的材料和工程设备的名称、数量、规格、型号、品牌、性能、价格及其他相关资料；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（2）替代品的名称、数量、规格、型号、品牌、性能、价格及其他相关资料；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（3）替代品与被替代产品之间的差异以及使用替代品可能对工程产生的影响；</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（4）替代品与被替代产品的价格差异；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（5）使用替代品的理由和原因说明；</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（6）监理人要求的其他文件。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监理人应在收到通知后14天内向承包人发出经发包人签认的书面指示；监理人逾期发出书面指示的，视为发包人和监理人同意使用替代品。</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8.7.3 </w:t>
      </w:r>
      <w:r>
        <w:rPr>
          <w:rFonts w:ascii="宋体" w:hAnsi="宋体" w:eastAsia="宋体" w:cs="宋体"/>
          <w:color w:val="auto"/>
          <w:szCs w:val="21"/>
          <w:highlight w:val="none"/>
        </w:rPr>
        <w:t>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spacing w:line="440" w:lineRule="exact"/>
        <w:ind w:firstLine="388" w:firstLineChars="185"/>
        <w:rPr>
          <w:rFonts w:hint="default" w:ascii="宋体" w:hAnsi="宋体" w:eastAsia="宋体" w:cs="宋体"/>
          <w:b/>
          <w:color w:val="auto"/>
          <w:szCs w:val="21"/>
          <w:highlight w:val="none"/>
        </w:rPr>
      </w:pPr>
      <w:bookmarkStart w:id="199" w:name="_Toc351203560"/>
      <w:r>
        <w:rPr>
          <w:rFonts w:ascii="宋体" w:hAnsi="宋体" w:eastAsia="宋体" w:cs="宋体"/>
          <w:color w:val="auto"/>
          <w:szCs w:val="21"/>
          <w:highlight w:val="none"/>
        </w:rPr>
        <w:t>8.8施工设备和临时设施</w:t>
      </w:r>
      <w:bookmarkEnd w:id="199"/>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8.8.1 </w:t>
      </w:r>
      <w:r>
        <w:rPr>
          <w:rFonts w:ascii="宋体" w:hAnsi="宋体" w:eastAsia="宋体" w:cs="宋体"/>
          <w:color w:val="auto"/>
          <w:szCs w:val="21"/>
          <w:highlight w:val="none"/>
        </w:rPr>
        <w:t>承包人提供的施工设备和临时设施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除专用合同条款另有约定外，承包人应自行承担修建临时设施的费用，需要临时占地的，应由发包人办理申请手续并承担相应费用。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8.8.2发包人提供的施工设备和临时设施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发包人提供的施工设备或临时设施在专用合同条款中约定。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8.8.3要求承包人增加或更换施工设备</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200" w:name="_Toc351203561"/>
      <w:r>
        <w:rPr>
          <w:rFonts w:hint="default" w:ascii="宋体" w:hAnsi="宋体" w:eastAsia="宋体" w:cs="宋体"/>
          <w:color w:val="auto"/>
          <w:szCs w:val="21"/>
          <w:highlight w:val="none"/>
        </w:rPr>
        <w:t>8</w:t>
      </w:r>
      <w:bookmarkStart w:id="201" w:name="_Toc296503063"/>
      <w:bookmarkStart w:id="202" w:name="_Toc296346564"/>
      <w:bookmarkStart w:id="203" w:name="_Toc337558781"/>
      <w:r>
        <w:rPr>
          <w:rFonts w:ascii="宋体" w:hAnsi="宋体" w:eastAsia="宋体" w:cs="宋体"/>
          <w:color w:val="auto"/>
          <w:szCs w:val="21"/>
          <w:highlight w:val="none"/>
        </w:rPr>
        <w:t>.9材料与设备专用</w:t>
      </w:r>
      <w:bookmarkEnd w:id="200"/>
      <w:r>
        <w:rPr>
          <w:rFonts w:ascii="宋体" w:hAnsi="宋体" w:eastAsia="宋体" w:cs="宋体"/>
          <w:color w:val="auto"/>
          <w:szCs w:val="21"/>
          <w:highlight w:val="none"/>
        </w:rPr>
        <w:t>要求</w:t>
      </w:r>
    </w:p>
    <w:bookmarkEnd w:id="201"/>
    <w:bookmarkEnd w:id="202"/>
    <w:bookmarkEnd w:id="20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182"/>
      <w:r>
        <w:rPr>
          <w:rFonts w:ascii="宋体" w:hAnsi="宋体" w:eastAsia="宋体" w:cs="宋体"/>
          <w:color w:val="auto"/>
          <w:szCs w:val="21"/>
          <w:highlight w:val="none"/>
        </w:rPr>
        <w:t>经发包人批准，承包人可以根据施工进度计划撤走闲置的施工设备和其他物品。</w:t>
      </w:r>
    </w:p>
    <w:p>
      <w:pPr>
        <w:spacing w:line="440" w:lineRule="exact"/>
        <w:ind w:firstLine="388" w:firstLineChars="185"/>
        <w:rPr>
          <w:rFonts w:hint="default" w:ascii="宋体" w:hAnsi="宋体" w:eastAsia="宋体" w:cs="宋体"/>
          <w:b/>
          <w:color w:val="auto"/>
          <w:szCs w:val="21"/>
          <w:highlight w:val="none"/>
        </w:rPr>
      </w:pPr>
      <w:bookmarkStart w:id="204" w:name="_Toc351203562"/>
      <w:r>
        <w:rPr>
          <w:rFonts w:hint="default" w:ascii="宋体" w:hAnsi="宋体" w:eastAsia="宋体" w:cs="宋体"/>
          <w:color w:val="auto"/>
          <w:szCs w:val="21"/>
          <w:highlight w:val="none"/>
        </w:rPr>
        <w:t>9</w:t>
      </w:r>
      <w:bookmarkStart w:id="205" w:name="_Toc337558782"/>
      <w:bookmarkStart w:id="206" w:name="_Toc296503083"/>
      <w:bookmarkStart w:id="207" w:name="_Toc296346584"/>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试验与检验</w:t>
      </w:r>
      <w:bookmarkEnd w:id="204"/>
    </w:p>
    <w:bookmarkEnd w:id="205"/>
    <w:p>
      <w:pPr>
        <w:spacing w:line="440" w:lineRule="exact"/>
        <w:ind w:firstLine="388" w:firstLineChars="185"/>
        <w:rPr>
          <w:rFonts w:hint="default" w:ascii="宋体" w:hAnsi="宋体" w:eastAsia="宋体" w:cs="宋体"/>
          <w:b/>
          <w:color w:val="auto"/>
          <w:szCs w:val="21"/>
          <w:highlight w:val="none"/>
        </w:rPr>
      </w:pPr>
      <w:bookmarkStart w:id="208" w:name="_Toc351203563"/>
      <w:r>
        <w:rPr>
          <w:rFonts w:hint="default" w:ascii="宋体" w:hAnsi="宋体" w:eastAsia="宋体" w:cs="宋体"/>
          <w:color w:val="auto"/>
          <w:szCs w:val="21"/>
          <w:highlight w:val="none"/>
        </w:rPr>
        <w:t>9</w:t>
      </w:r>
      <w:bookmarkStart w:id="209" w:name="_Toc337558783"/>
      <w:r>
        <w:rPr>
          <w:rFonts w:ascii="宋体" w:hAnsi="宋体" w:eastAsia="宋体" w:cs="宋体"/>
          <w:color w:val="auto"/>
          <w:szCs w:val="21"/>
          <w:highlight w:val="none"/>
        </w:rPr>
        <w:t>.1试验设备与试验人员</w:t>
      </w:r>
      <w:bookmarkEnd w:id="208"/>
    </w:p>
    <w:bookmarkEnd w:id="209"/>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9.1.1 </w:t>
      </w:r>
      <w:r>
        <w:rPr>
          <w:rFonts w:ascii="宋体" w:hAnsi="宋体" w:eastAsia="宋体" w:cs="宋体"/>
          <w:color w:val="auto"/>
          <w:szCs w:val="21"/>
          <w:highlight w:val="none"/>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9.1.2 </w:t>
      </w:r>
      <w:r>
        <w:rPr>
          <w:rFonts w:ascii="宋体" w:hAnsi="宋体" w:eastAsia="宋体" w:cs="宋体"/>
          <w:color w:val="auto"/>
          <w:szCs w:val="21"/>
          <w:highlight w:val="none"/>
        </w:rPr>
        <w:t>承包人应按专用合同条款的约定提供试验设备、取样装置、试验场所和试验条件，并向监理人提交相应进场计划表。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承包人配置的试验设备要符合相应试验规程的要求并经过具有资质的检测单位检测，且在正式使用该试验设备前，需要经过监理人与承包人共同校定。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9.1.3 </w:t>
      </w:r>
      <w:r>
        <w:rPr>
          <w:rFonts w:ascii="宋体" w:hAnsi="宋体" w:eastAsia="宋体" w:cs="宋体"/>
          <w:color w:val="auto"/>
          <w:szCs w:val="21"/>
          <w:highlight w:val="none"/>
        </w:rPr>
        <w:t>承包人应向监理人提交试验人员的名单及其岗位、资格等证明资料，试验人员必须能够熟练进行相应的检测试验，承包人对试验人员的试验程序和试验结果的正确性负责。</w:t>
      </w:r>
    </w:p>
    <w:p>
      <w:pPr>
        <w:spacing w:line="440" w:lineRule="exact"/>
        <w:ind w:firstLine="388" w:firstLineChars="185"/>
        <w:rPr>
          <w:rFonts w:hint="default" w:ascii="宋体" w:hAnsi="宋体" w:eastAsia="宋体" w:cs="宋体"/>
          <w:b/>
          <w:color w:val="auto"/>
          <w:szCs w:val="21"/>
          <w:highlight w:val="none"/>
        </w:rPr>
      </w:pPr>
      <w:bookmarkStart w:id="210" w:name="_Toc351203564"/>
      <w:r>
        <w:rPr>
          <w:rFonts w:hint="default" w:ascii="宋体" w:hAnsi="宋体" w:eastAsia="宋体" w:cs="宋体"/>
          <w:color w:val="auto"/>
          <w:szCs w:val="21"/>
          <w:highlight w:val="none"/>
        </w:rPr>
        <w:t>9</w:t>
      </w:r>
      <w:bookmarkStart w:id="211" w:name="_Toc337558784"/>
      <w:r>
        <w:rPr>
          <w:rFonts w:ascii="宋体" w:hAnsi="宋体" w:eastAsia="宋体" w:cs="宋体"/>
          <w:color w:val="auto"/>
          <w:szCs w:val="21"/>
          <w:highlight w:val="none"/>
        </w:rPr>
        <w:t>.2取样</w:t>
      </w:r>
      <w:bookmarkEnd w:id="210"/>
    </w:p>
    <w:bookmarkEnd w:id="21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试验属于自检性质的，承包人可以单独取样。试验属于监理人抽检性质的，可由监理人取样，也可由承包人的试验人员在监理人的监督下取样。</w:t>
      </w:r>
    </w:p>
    <w:p>
      <w:pPr>
        <w:spacing w:line="440" w:lineRule="exact"/>
        <w:ind w:firstLine="388" w:firstLineChars="185"/>
        <w:rPr>
          <w:rFonts w:hint="default" w:ascii="宋体" w:hAnsi="宋体" w:eastAsia="宋体" w:cs="宋体"/>
          <w:b/>
          <w:color w:val="auto"/>
          <w:szCs w:val="21"/>
          <w:highlight w:val="none"/>
        </w:rPr>
      </w:pPr>
      <w:bookmarkStart w:id="212" w:name="_Toc351203565"/>
      <w:r>
        <w:rPr>
          <w:rFonts w:hint="default" w:ascii="宋体" w:hAnsi="宋体" w:eastAsia="宋体" w:cs="宋体"/>
          <w:color w:val="auto"/>
          <w:szCs w:val="21"/>
          <w:highlight w:val="none"/>
        </w:rPr>
        <w:t>9</w:t>
      </w:r>
      <w:bookmarkStart w:id="213" w:name="_Toc337558785"/>
      <w:r>
        <w:rPr>
          <w:rFonts w:ascii="宋体" w:hAnsi="宋体" w:eastAsia="宋体" w:cs="宋体"/>
          <w:color w:val="auto"/>
          <w:szCs w:val="21"/>
          <w:highlight w:val="none"/>
        </w:rPr>
        <w:t>.3材料、工程设备和工程的试验和检验</w:t>
      </w:r>
      <w:bookmarkEnd w:id="212"/>
    </w:p>
    <w:bookmarkEnd w:id="21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line="440" w:lineRule="exact"/>
        <w:ind w:firstLine="388" w:firstLineChars="185"/>
        <w:rPr>
          <w:rFonts w:hint="default" w:ascii="宋体" w:hAnsi="宋体" w:eastAsia="宋体" w:cs="宋体"/>
          <w:b/>
          <w:color w:val="auto"/>
          <w:szCs w:val="21"/>
          <w:highlight w:val="none"/>
        </w:rPr>
      </w:pPr>
      <w:bookmarkStart w:id="214" w:name="_Toc351203566"/>
      <w:r>
        <w:rPr>
          <w:rFonts w:hint="default" w:ascii="宋体" w:hAnsi="宋体" w:eastAsia="宋体" w:cs="宋体"/>
          <w:color w:val="auto"/>
          <w:szCs w:val="21"/>
          <w:highlight w:val="none"/>
        </w:rPr>
        <w:t>9</w:t>
      </w:r>
      <w:bookmarkStart w:id="215" w:name="_Toc337558786"/>
      <w:r>
        <w:rPr>
          <w:rFonts w:ascii="宋体" w:hAnsi="宋体" w:eastAsia="宋体" w:cs="宋体"/>
          <w:color w:val="auto"/>
          <w:szCs w:val="21"/>
          <w:highlight w:val="none"/>
        </w:rPr>
        <w:t>.4现场工艺试验</w:t>
      </w:r>
      <w:bookmarkEnd w:id="214"/>
    </w:p>
    <w:bookmarkEnd w:id="21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pPr>
        <w:spacing w:line="440" w:lineRule="exact"/>
        <w:ind w:firstLine="388" w:firstLineChars="185"/>
        <w:rPr>
          <w:rFonts w:hint="default" w:ascii="宋体" w:hAnsi="宋体" w:eastAsia="宋体" w:cs="宋体"/>
          <w:b/>
          <w:color w:val="auto"/>
          <w:szCs w:val="21"/>
          <w:highlight w:val="none"/>
        </w:rPr>
      </w:pPr>
      <w:bookmarkStart w:id="216" w:name="_Toc351203567"/>
      <w:r>
        <w:rPr>
          <w:rFonts w:hint="default" w:ascii="宋体" w:hAnsi="宋体" w:eastAsia="宋体" w:cs="宋体"/>
          <w:color w:val="auto"/>
          <w:szCs w:val="21"/>
          <w:highlight w:val="none"/>
        </w:rPr>
        <w:t>1</w:t>
      </w:r>
      <w:bookmarkStart w:id="217" w:name="_Toc337558787"/>
      <w:r>
        <w:rPr>
          <w:rFonts w:hint="default" w:ascii="宋体" w:hAnsi="宋体" w:eastAsia="宋体" w:cs="宋体"/>
          <w:color w:val="auto"/>
          <w:szCs w:val="21"/>
          <w:highlight w:val="none"/>
        </w:rPr>
        <w:t xml:space="preserve">0. </w:t>
      </w:r>
      <w:r>
        <w:rPr>
          <w:rFonts w:ascii="宋体" w:hAnsi="宋体" w:eastAsia="宋体" w:cs="宋体"/>
          <w:color w:val="auto"/>
          <w:szCs w:val="21"/>
          <w:highlight w:val="none"/>
        </w:rPr>
        <w:t>变更</w:t>
      </w:r>
      <w:bookmarkEnd w:id="206"/>
      <w:bookmarkEnd w:id="207"/>
      <w:bookmarkEnd w:id="216"/>
    </w:p>
    <w:bookmarkEnd w:id="217"/>
    <w:p>
      <w:pPr>
        <w:spacing w:line="440" w:lineRule="exact"/>
        <w:ind w:firstLine="388" w:firstLineChars="185"/>
        <w:rPr>
          <w:rFonts w:hint="default" w:ascii="宋体" w:hAnsi="宋体" w:eastAsia="宋体" w:cs="宋体"/>
          <w:b/>
          <w:color w:val="auto"/>
          <w:szCs w:val="21"/>
          <w:highlight w:val="none"/>
        </w:rPr>
      </w:pPr>
      <w:bookmarkStart w:id="218" w:name="_Toc351203568"/>
      <w:r>
        <w:rPr>
          <w:rFonts w:hint="default" w:ascii="宋体" w:hAnsi="宋体" w:eastAsia="宋体" w:cs="宋体"/>
          <w:color w:val="auto"/>
          <w:szCs w:val="21"/>
          <w:highlight w:val="none"/>
        </w:rPr>
        <w:t>1</w:t>
      </w:r>
      <w:bookmarkStart w:id="219" w:name="_Toc337558788"/>
      <w:bookmarkStart w:id="220" w:name="_Toc296503084"/>
      <w:bookmarkStart w:id="221" w:name="_Toc296346585"/>
      <w:r>
        <w:rPr>
          <w:rFonts w:ascii="宋体" w:hAnsi="宋体" w:eastAsia="宋体" w:cs="宋体"/>
          <w:color w:val="auto"/>
          <w:szCs w:val="21"/>
          <w:highlight w:val="none"/>
        </w:rPr>
        <w:t>0.1变更的范围</w:t>
      </w:r>
      <w:bookmarkEnd w:id="218"/>
    </w:p>
    <w:bookmarkEnd w:id="219"/>
    <w:bookmarkEnd w:id="220"/>
    <w:bookmarkEnd w:id="22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除专用合同条款另有约定外，合同履行过程中发生以下情形的，应按照本条约定进行变更：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（1）增加或减少合同中任何工作，或追加额外的工作；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（2）取消合同中任何工作，但转由他人实施的工作除外；</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（3）改变合同中任何工作的质量标准或其他特性；</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（4）改变工程的基线、标高、位置和尺寸；</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（5）改变工程的时间安排或实施顺序。</w:t>
      </w:r>
    </w:p>
    <w:p>
      <w:pPr>
        <w:spacing w:line="440" w:lineRule="exact"/>
        <w:ind w:firstLine="388" w:firstLineChars="185"/>
        <w:rPr>
          <w:rFonts w:hint="default" w:ascii="宋体" w:hAnsi="宋体" w:eastAsia="宋体" w:cs="宋体"/>
          <w:b/>
          <w:color w:val="auto"/>
          <w:szCs w:val="21"/>
          <w:highlight w:val="none"/>
        </w:rPr>
      </w:pPr>
      <w:bookmarkStart w:id="222" w:name="_Toc351203569"/>
      <w:r>
        <w:rPr>
          <w:rFonts w:hint="default" w:ascii="宋体" w:hAnsi="宋体" w:eastAsia="宋体" w:cs="宋体"/>
          <w:color w:val="auto"/>
          <w:szCs w:val="21"/>
          <w:highlight w:val="none"/>
        </w:rPr>
        <w:t>1</w:t>
      </w:r>
      <w:bookmarkStart w:id="223" w:name="_Toc296503085"/>
      <w:bookmarkStart w:id="224" w:name="_Toc296346586"/>
      <w:bookmarkStart w:id="225" w:name="_Toc337558789"/>
      <w:r>
        <w:rPr>
          <w:rFonts w:ascii="宋体" w:hAnsi="宋体" w:eastAsia="宋体" w:cs="宋体"/>
          <w:color w:val="auto"/>
          <w:szCs w:val="21"/>
          <w:highlight w:val="none"/>
        </w:rPr>
        <w:t>0.2变更权</w:t>
      </w:r>
      <w:bookmarkEnd w:id="222"/>
    </w:p>
    <w:bookmarkEnd w:id="223"/>
    <w:bookmarkEnd w:id="224"/>
    <w:bookmarkEnd w:id="22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涉及设计变更的，应由设计人提供变更后的图纸和说明。如变更超过原设计标准或批准的建设规模时，发包人应及时办理规划、设计变更等审批手续。</w:t>
      </w:r>
    </w:p>
    <w:p>
      <w:pPr>
        <w:spacing w:line="440" w:lineRule="exact"/>
        <w:ind w:firstLine="388" w:firstLineChars="185"/>
        <w:rPr>
          <w:rFonts w:hint="default" w:ascii="宋体" w:hAnsi="宋体" w:eastAsia="宋体" w:cs="宋体"/>
          <w:b/>
          <w:color w:val="auto"/>
          <w:szCs w:val="21"/>
          <w:highlight w:val="none"/>
        </w:rPr>
      </w:pPr>
      <w:bookmarkStart w:id="226" w:name="_Toc351203570"/>
      <w:r>
        <w:rPr>
          <w:rFonts w:hint="default" w:ascii="宋体" w:hAnsi="宋体" w:eastAsia="宋体" w:cs="宋体"/>
          <w:color w:val="auto"/>
          <w:szCs w:val="21"/>
          <w:highlight w:val="none"/>
        </w:rPr>
        <w:t>1</w:t>
      </w:r>
      <w:bookmarkStart w:id="227" w:name="_Toc296346587"/>
      <w:bookmarkStart w:id="228" w:name="_Toc337558790"/>
      <w:bookmarkStart w:id="229" w:name="_Toc296503086"/>
      <w:r>
        <w:rPr>
          <w:rFonts w:ascii="宋体" w:hAnsi="宋体" w:eastAsia="宋体" w:cs="宋体"/>
          <w:color w:val="auto"/>
          <w:szCs w:val="21"/>
          <w:highlight w:val="none"/>
        </w:rPr>
        <w:t>0.3变更程序</w:t>
      </w:r>
      <w:bookmarkEnd w:id="226"/>
    </w:p>
    <w:bookmarkEnd w:id="227"/>
    <w:bookmarkEnd w:id="228"/>
    <w:bookmarkEnd w:id="229"/>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10.3.1 </w:t>
      </w:r>
      <w:r>
        <w:rPr>
          <w:rFonts w:ascii="宋体" w:hAnsi="宋体" w:eastAsia="宋体" w:cs="宋体"/>
          <w:color w:val="auto"/>
          <w:szCs w:val="21"/>
          <w:highlight w:val="none"/>
        </w:rPr>
        <w:t>发包人提出变更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发包人提出变更的，应通过监理人向承包人发出变更指示，变更指示应说明计划变更的工程范围和变更的内容。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10.3.2 </w:t>
      </w:r>
      <w:r>
        <w:rPr>
          <w:rFonts w:ascii="宋体" w:hAnsi="宋体" w:eastAsia="宋体" w:cs="宋体"/>
          <w:color w:val="auto"/>
          <w:szCs w:val="21"/>
          <w:highlight w:val="none"/>
        </w:rPr>
        <w:t>监理人提出变更建议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10.3.3 </w:t>
      </w:r>
      <w:r>
        <w:rPr>
          <w:rFonts w:ascii="宋体" w:hAnsi="宋体" w:eastAsia="宋体" w:cs="宋体"/>
          <w:color w:val="auto"/>
          <w:szCs w:val="21"/>
          <w:highlight w:val="none"/>
        </w:rPr>
        <w:t>变更执行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spacing w:line="440" w:lineRule="exact"/>
        <w:ind w:firstLine="388" w:firstLineChars="185"/>
        <w:rPr>
          <w:rFonts w:hint="default" w:ascii="宋体" w:hAnsi="宋体" w:eastAsia="宋体" w:cs="宋体"/>
          <w:b/>
          <w:color w:val="auto"/>
          <w:szCs w:val="21"/>
          <w:highlight w:val="none"/>
        </w:rPr>
      </w:pPr>
      <w:bookmarkStart w:id="230" w:name="_Toc351203571"/>
      <w:r>
        <w:rPr>
          <w:rFonts w:hint="default" w:ascii="宋体" w:hAnsi="宋体" w:eastAsia="宋体" w:cs="宋体"/>
          <w:color w:val="auto"/>
          <w:szCs w:val="21"/>
          <w:highlight w:val="none"/>
        </w:rPr>
        <w:t>1</w:t>
      </w:r>
      <w:bookmarkStart w:id="231" w:name="_Toc296503087"/>
      <w:bookmarkStart w:id="232" w:name="_Toc337558791"/>
      <w:bookmarkStart w:id="233" w:name="_Toc296346588"/>
      <w:r>
        <w:rPr>
          <w:rFonts w:ascii="宋体" w:hAnsi="宋体" w:eastAsia="宋体" w:cs="宋体"/>
          <w:color w:val="auto"/>
          <w:szCs w:val="21"/>
          <w:highlight w:val="none"/>
        </w:rPr>
        <w:t>0.4变更估价</w:t>
      </w:r>
      <w:bookmarkEnd w:id="230"/>
    </w:p>
    <w:bookmarkEnd w:id="231"/>
    <w:bookmarkEnd w:id="232"/>
    <w:bookmarkEnd w:id="233"/>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10.4.1 </w:t>
      </w:r>
      <w:r>
        <w:rPr>
          <w:rFonts w:ascii="宋体" w:hAnsi="宋体" w:eastAsia="宋体" w:cs="宋体"/>
          <w:color w:val="auto"/>
          <w:szCs w:val="21"/>
          <w:highlight w:val="none"/>
        </w:rPr>
        <w:t>变更估价原则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除专用合同条款另有约定外，变更估价按照本款约定处理：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（1）已标价工程量清单或预算书有相同项目的，按照相同项目单价认定；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（2）已标价工程量清单或预算书中无相同项目，但有类似项目的，参照类似项目的单价认定；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10.4.2 </w:t>
      </w:r>
      <w:r>
        <w:rPr>
          <w:rFonts w:ascii="宋体" w:hAnsi="宋体" w:eastAsia="宋体" w:cs="宋体"/>
          <w:color w:val="auto"/>
          <w:szCs w:val="21"/>
          <w:highlight w:val="none"/>
        </w:rPr>
        <w:t>变更估价程序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因变更引起的价格调整应计入最近一期的进度款中支付。</w:t>
      </w:r>
    </w:p>
    <w:p>
      <w:pPr>
        <w:spacing w:line="440" w:lineRule="exact"/>
        <w:ind w:firstLine="388" w:firstLineChars="185"/>
        <w:rPr>
          <w:rFonts w:hint="default" w:ascii="宋体" w:hAnsi="宋体" w:eastAsia="宋体" w:cs="宋体"/>
          <w:b/>
          <w:color w:val="auto"/>
          <w:szCs w:val="21"/>
          <w:highlight w:val="none"/>
        </w:rPr>
      </w:pPr>
      <w:bookmarkStart w:id="234" w:name="_Toc351203572"/>
      <w:r>
        <w:rPr>
          <w:rFonts w:hint="default" w:ascii="宋体" w:hAnsi="宋体" w:eastAsia="宋体" w:cs="宋体"/>
          <w:color w:val="auto"/>
          <w:szCs w:val="21"/>
          <w:highlight w:val="none"/>
        </w:rPr>
        <w:t>1</w:t>
      </w:r>
      <w:bookmarkStart w:id="235" w:name="_Toc296503094"/>
      <w:bookmarkStart w:id="236" w:name="_Toc337558792"/>
      <w:bookmarkStart w:id="237" w:name="_Toc296346595"/>
      <w:r>
        <w:rPr>
          <w:rFonts w:ascii="宋体" w:hAnsi="宋体" w:eastAsia="宋体" w:cs="宋体"/>
          <w:color w:val="auto"/>
          <w:szCs w:val="21"/>
          <w:highlight w:val="none"/>
        </w:rPr>
        <w:t>0.5承包人的合理化建议</w:t>
      </w:r>
      <w:bookmarkEnd w:id="234"/>
    </w:p>
    <w:bookmarkEnd w:id="235"/>
    <w:bookmarkEnd w:id="236"/>
    <w:bookmarkEnd w:id="237"/>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承包人提出合理化建议的，应向监理人提交合理化建议说明，说明建议的内容和理由，以及实施该建议对合同价格和工期的影响。</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合理化建议降低了合同价格或者提高了工程经济效益的，发包人可对承包人给予奖励，奖励的方法和金额在专用合同条款中约定。</w:t>
      </w:r>
    </w:p>
    <w:p>
      <w:pPr>
        <w:spacing w:line="440" w:lineRule="exact"/>
        <w:ind w:firstLine="388" w:firstLineChars="185"/>
        <w:rPr>
          <w:rFonts w:hint="default" w:ascii="宋体" w:hAnsi="宋体" w:eastAsia="宋体" w:cs="宋体"/>
          <w:color w:val="auto"/>
          <w:szCs w:val="21"/>
          <w:highlight w:val="none"/>
        </w:rPr>
      </w:pPr>
      <w:bookmarkStart w:id="238" w:name="_Toc351203573"/>
      <w:r>
        <w:rPr>
          <w:rFonts w:hint="default" w:ascii="宋体" w:hAnsi="宋体" w:eastAsia="宋体" w:cs="宋体"/>
          <w:color w:val="auto"/>
          <w:szCs w:val="21"/>
          <w:highlight w:val="none"/>
        </w:rPr>
        <w:t>1</w:t>
      </w:r>
      <w:bookmarkStart w:id="239" w:name="_Toc337558793"/>
      <w:r>
        <w:rPr>
          <w:rFonts w:ascii="宋体" w:hAnsi="宋体" w:eastAsia="宋体" w:cs="宋体"/>
          <w:color w:val="auto"/>
          <w:szCs w:val="21"/>
          <w:highlight w:val="none"/>
        </w:rPr>
        <w:t>0.6变更引起的工期调整</w:t>
      </w:r>
      <w:bookmarkEnd w:id="238"/>
      <w:r>
        <w:rPr>
          <w:rFonts w:hint="default" w:ascii="宋体" w:hAnsi="宋体" w:eastAsia="宋体" w:cs="宋体"/>
          <w:color w:val="auto"/>
          <w:szCs w:val="21"/>
          <w:highlight w:val="none"/>
        </w:rPr>
        <w:t xml:space="preserve"> </w:t>
      </w:r>
      <w:bookmarkEnd w:id="239"/>
      <w:r>
        <w:rPr>
          <w:rFonts w:hint="default" w:ascii="宋体" w:hAnsi="宋体" w:eastAsia="宋体" w:cs="宋体"/>
          <w:color w:val="auto"/>
          <w:szCs w:val="21"/>
          <w:highlight w:val="none"/>
        </w:rPr>
        <w:t xml:space="preserve">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因变更引起工期变化的，合同当事人均可要求调整合同工期，由合同当事人按照第4.4款〔商定或确定〕并参考工程所在地的工期定额标准确定增减工期天数。</w:t>
      </w:r>
    </w:p>
    <w:p>
      <w:pPr>
        <w:spacing w:line="440" w:lineRule="exact"/>
        <w:ind w:firstLine="388" w:firstLineChars="185"/>
        <w:rPr>
          <w:rFonts w:hint="default" w:ascii="宋体" w:hAnsi="宋体" w:eastAsia="宋体" w:cs="宋体"/>
          <w:b/>
          <w:color w:val="auto"/>
          <w:szCs w:val="21"/>
          <w:highlight w:val="none"/>
        </w:rPr>
      </w:pPr>
      <w:bookmarkStart w:id="240" w:name="_Toc351203574"/>
      <w:r>
        <w:rPr>
          <w:rFonts w:ascii="宋体" w:hAnsi="宋体" w:eastAsia="宋体" w:cs="宋体"/>
          <w:color w:val="auto"/>
          <w:szCs w:val="21"/>
          <w:highlight w:val="none"/>
        </w:rPr>
        <w:t>10.7暂估价</w:t>
      </w:r>
      <w:bookmarkEnd w:id="240"/>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暂估价专业分包工程、服务、材料和工程设备的明细由合同当事人在专用合同条款中约定。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10.7.1 </w:t>
      </w:r>
      <w:r>
        <w:rPr>
          <w:rFonts w:ascii="宋体" w:hAnsi="宋体" w:eastAsia="宋体" w:cs="宋体"/>
          <w:color w:val="auto"/>
          <w:szCs w:val="21"/>
          <w:highlight w:val="none"/>
        </w:rPr>
        <w:t>依法必须招标的暂估价项目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对于依法必须招标的暂估价项目，采取以下第1种方式确定。合同当事人也可以在专用合同条款中选择其他招标方式。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第1种方式：对于依法必须招标的暂估价项目，由承包人招标，对该暂估价项目的确认和批准按照以下约定执行：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10.7.2不属于依法必须招标的暂估价项目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除专用合同条款另有约定外，对于不属于依法必须招标的暂估价项目，采取以下第1种方式确定：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第1种方式：对于不属于依法必须招标的暂估价项目，按本项约定确认和批准：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（2）发包人认为承包人确定的供应商、分包人无法满足工程质量或合同要求的，发包人可以要求承包人重新确定暂估价项目的供应商、分包人</w:t>
      </w:r>
      <w:r>
        <w:rPr>
          <w:rFonts w:hint="eastAsia" w:ascii="宋体" w:hAnsi="宋体" w:eastAsia="宋体" w:cs="宋体"/>
          <w:color w:val="auto"/>
          <w:szCs w:val="21"/>
          <w:highlight w:val="none"/>
          <w:lang w:eastAsia="zh-CN"/>
        </w:rPr>
        <w:t>；</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（3）承包人应当在签订暂估价合同后7天内，将暂估价合同副本报送发包人留存。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第2种方式：承包人按照第10.7.1项〔依法必须招标的暂估价项目〕约定的第1种方式确定暂估价项目。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第3种方式：承包人直接实施的暂估价项目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承包人具备实施暂估价项目的资格和条件的，经发包人和承包人协商一致后，可由承包人自行实施暂估价项目，合同当事人可以在专用合同条款约定具体事项。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10.7.3 </w:t>
      </w:r>
      <w:r>
        <w:rPr>
          <w:rFonts w:ascii="宋体" w:hAnsi="宋体" w:eastAsia="宋体" w:cs="宋体"/>
          <w:color w:val="auto"/>
          <w:szCs w:val="21"/>
          <w:highlight w:val="none"/>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241" w:name="_Toc351203575"/>
      <w:r>
        <w:rPr>
          <w:rFonts w:hint="default" w:ascii="宋体" w:hAnsi="宋体" w:eastAsia="宋体" w:cs="宋体"/>
          <w:color w:val="auto"/>
          <w:szCs w:val="21"/>
          <w:highlight w:val="none"/>
        </w:rPr>
        <w:t>1</w:t>
      </w:r>
      <w:bookmarkStart w:id="242" w:name="_Toc337558794"/>
      <w:bookmarkStart w:id="243" w:name="_Toc296503090"/>
      <w:bookmarkStart w:id="244" w:name="_Toc296346591"/>
      <w:bookmarkStart w:id="245" w:name="_Toc322522561"/>
      <w:r>
        <w:rPr>
          <w:rFonts w:ascii="宋体" w:hAnsi="宋体" w:eastAsia="宋体" w:cs="宋体"/>
          <w:color w:val="auto"/>
          <w:szCs w:val="21"/>
          <w:highlight w:val="none"/>
        </w:rPr>
        <w:t>0.8暂列金额</w:t>
      </w:r>
      <w:bookmarkEnd w:id="241"/>
    </w:p>
    <w:bookmarkEnd w:id="24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暂列金额应按照发包人的要求使用，发包人的要求应通过监理人发出。合同当事人可以在专用合同条款中协商确定有关事项。</w:t>
      </w:r>
    </w:p>
    <w:bookmarkEnd w:id="243"/>
    <w:bookmarkEnd w:id="244"/>
    <w:bookmarkEnd w:id="245"/>
    <w:p>
      <w:pPr>
        <w:spacing w:line="440" w:lineRule="exact"/>
        <w:ind w:firstLine="388" w:firstLineChars="185"/>
        <w:rPr>
          <w:rFonts w:hint="default" w:ascii="宋体" w:hAnsi="宋体" w:eastAsia="宋体" w:cs="宋体"/>
          <w:b/>
          <w:color w:val="auto"/>
          <w:szCs w:val="21"/>
          <w:highlight w:val="none"/>
        </w:rPr>
      </w:pPr>
      <w:bookmarkStart w:id="246" w:name="_Toc351203576"/>
      <w:r>
        <w:rPr>
          <w:rFonts w:hint="default" w:ascii="宋体" w:hAnsi="宋体" w:eastAsia="宋体" w:cs="宋体"/>
          <w:color w:val="auto"/>
          <w:szCs w:val="21"/>
          <w:highlight w:val="none"/>
        </w:rPr>
        <w:t>1</w:t>
      </w:r>
      <w:bookmarkStart w:id="247" w:name="_Toc337558796"/>
      <w:bookmarkStart w:id="248" w:name="_Toc296503091"/>
      <w:bookmarkStart w:id="249" w:name="_Toc296346592"/>
      <w:r>
        <w:rPr>
          <w:rFonts w:ascii="宋体" w:hAnsi="宋体" w:eastAsia="宋体" w:cs="宋体"/>
          <w:color w:val="auto"/>
          <w:szCs w:val="21"/>
          <w:highlight w:val="none"/>
        </w:rPr>
        <w:t>0.9计日工</w:t>
      </w:r>
      <w:bookmarkEnd w:id="246"/>
      <w:r>
        <w:rPr>
          <w:rFonts w:hint="default" w:ascii="宋体" w:hAnsi="宋体" w:eastAsia="宋体" w:cs="宋体"/>
          <w:color w:val="auto"/>
          <w:szCs w:val="21"/>
          <w:highlight w:val="none"/>
        </w:rPr>
        <w:t xml:space="preserve"> </w:t>
      </w:r>
      <w:bookmarkEnd w:id="247"/>
      <w:bookmarkEnd w:id="248"/>
      <w:bookmarkEnd w:id="249"/>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采用计日工计价的任何一项工作，承包人应在该项工作实施过程中，每天提交以下报表和有关凭证报送监理人审查：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（1）工作名称、内容和数量；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（2）投入该工作的所有人员的姓名、专业、工种、级别和耗用工时；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（3）投入该工作的材料类别和数量；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（4）投入该工作的施工设备型号、台数和耗用台时；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（5）其他有关资料和凭证。</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计日工由承包人汇总后，列入最近一期进度付款申请单，由监理人审查并经发包人批准后列入进度付款。</w:t>
      </w:r>
    </w:p>
    <w:p>
      <w:pPr>
        <w:spacing w:line="440" w:lineRule="exact"/>
        <w:ind w:firstLine="388" w:firstLineChars="185"/>
        <w:rPr>
          <w:rFonts w:hint="default" w:ascii="宋体" w:hAnsi="宋体" w:eastAsia="宋体" w:cs="宋体"/>
          <w:b/>
          <w:color w:val="auto"/>
          <w:szCs w:val="21"/>
          <w:highlight w:val="none"/>
        </w:rPr>
      </w:pPr>
      <w:bookmarkStart w:id="250" w:name="_Toc351203577"/>
      <w:r>
        <w:rPr>
          <w:rFonts w:hint="default" w:ascii="宋体" w:hAnsi="宋体" w:eastAsia="宋体" w:cs="宋体"/>
          <w:color w:val="auto"/>
          <w:szCs w:val="21"/>
          <w:highlight w:val="none"/>
        </w:rPr>
        <w:t xml:space="preserve">11. </w:t>
      </w:r>
      <w:r>
        <w:rPr>
          <w:rFonts w:ascii="宋体" w:hAnsi="宋体" w:eastAsia="宋体" w:cs="宋体"/>
          <w:color w:val="auto"/>
          <w:szCs w:val="21"/>
          <w:highlight w:val="none"/>
        </w:rPr>
        <w:t>价格调整</w:t>
      </w:r>
      <w:bookmarkEnd w:id="250"/>
    </w:p>
    <w:p>
      <w:pPr>
        <w:spacing w:line="440" w:lineRule="exact"/>
        <w:ind w:firstLine="388" w:firstLineChars="185"/>
        <w:rPr>
          <w:rFonts w:hint="default" w:ascii="宋体" w:hAnsi="宋体" w:eastAsia="宋体" w:cs="宋体"/>
          <w:b/>
          <w:color w:val="auto"/>
          <w:szCs w:val="21"/>
          <w:highlight w:val="none"/>
        </w:rPr>
      </w:pPr>
      <w:bookmarkStart w:id="251" w:name="_Toc351203578"/>
      <w:bookmarkStart w:id="252" w:name="_Toc296346593"/>
      <w:bookmarkStart w:id="253" w:name="_Toc337558797"/>
      <w:bookmarkStart w:id="254" w:name="_Toc296503092"/>
      <w:r>
        <w:rPr>
          <w:rFonts w:ascii="宋体" w:hAnsi="宋体" w:eastAsia="宋体" w:cs="宋体"/>
          <w:color w:val="auto"/>
          <w:szCs w:val="21"/>
          <w:highlight w:val="none"/>
        </w:rPr>
        <w:t>11.1市场价格波动引起的调整</w:t>
      </w:r>
      <w:bookmarkEnd w:id="251"/>
    </w:p>
    <w:bookmarkEnd w:id="252"/>
    <w:bookmarkEnd w:id="253"/>
    <w:bookmarkEnd w:id="25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除专用合同条款另有约定外，市场价格波动超过合同当事人约定的范围，合同价格应当调整。合同当事人可以在专用合同条款中约定选择以下一种方式对合同价格进行调整：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第1种方式：采用价格指数进行价格调整。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（1）价格调整公式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因人工、材料和设备等价格波动影响合同价格时，根据专用合同条款中约定的数据，按以下公式计算差额并调整合同价格：</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object>
          <v:shape id="_x0000_i1025" o:spt="75" type="#_x0000_t75" style="height:43.55pt;width:360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公式中：ΔP——需调整的价格差额；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object>
          <v:shape id="_x0000_i1026" o:spt="75" type="#_x0000_t75" style="height:17.6pt;width:17.6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ascii="宋体" w:hAnsi="宋体" w:eastAsia="宋体" w:cs="宋体"/>
          <w:color w:val="auto"/>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A——定值权重（即不调部分的权重）；</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object>
          <v:shape id="_x0000_i1027" o:spt="75" type="#_x0000_t75" style="height:20.95pt;width:101.3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ascii="宋体" w:hAnsi="宋体" w:eastAsia="宋体" w:cs="宋体"/>
          <w:color w:val="auto"/>
          <w:szCs w:val="21"/>
          <w:highlight w:val="none"/>
        </w:rPr>
        <w:t>——各可调因子的变值权重（即可调部分的权重），为各可调因子在签约合同价中所占的比例；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object>
          <v:shape id="_x0000_i1028" o:spt="75" type="#_x0000_t75" style="height:20.95pt;width:102.1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rPr>
          <w:rFonts w:ascii="宋体" w:hAnsi="宋体" w:eastAsia="宋体" w:cs="宋体"/>
          <w:color w:val="auto"/>
          <w:szCs w:val="21"/>
          <w:highlight w:val="none"/>
        </w:rPr>
        <w:t>——各可调因子的现行价格指数，指约定的付款证书相关周期最后一天的前42天的各可调因子的价格指数；</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object>
          <v:shape id="_x0000_i1029" o:spt="75" type="#_x0000_t75" style="height:20.1pt;width:108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r>
        <w:rPr>
          <w:rFonts w:ascii="宋体" w:hAnsi="宋体" w:eastAsia="宋体" w:cs="宋体"/>
          <w:color w:val="auto"/>
          <w:szCs w:val="21"/>
          <w:highlight w:val="none"/>
        </w:rPr>
        <w:t>——各可调因子的基本价格指数，指基准日期的各可调因子的价格指数。</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（2）暂时确定调整差额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在计算调整差额时无现行价格指数的，合同当事人同意暂用前次价格指数计算。实际价格指数有调整的，合同当事人进行相应调整。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（3）权重的调整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因变更导致合同约定的权重不合理时，按照第4.4款〔商定或确定〕执行。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（4）因承包人原因工期延误后的价格调整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第2种方式：采用造价信息进行价格调整。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（2）材料、工程设备价格变化的价款调整按照发包人提供的基准价格，按以下风险范围规定执行</w:t>
      </w:r>
      <w:r>
        <w:rPr>
          <w:rFonts w:hint="eastAsia" w:ascii="宋体" w:hAnsi="宋体" w:eastAsia="宋体" w:cs="宋体"/>
          <w:color w:val="auto"/>
          <w:szCs w:val="21"/>
          <w:highlight w:val="none"/>
          <w:lang w:eastAsia="zh-CN"/>
        </w:rPr>
        <w:t>：</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440" w:lineRule="exact"/>
        <w:ind w:firstLine="388" w:firstLineChars="185"/>
        <w:rPr>
          <w:rFonts w:hint="default" w:ascii="宋体" w:hAnsi="宋体" w:eastAsia="宋体" w:cs="宋体"/>
          <w:color w:val="auto"/>
          <w:szCs w:val="21"/>
          <w:highlight w:val="none"/>
        </w:rPr>
      </w:pPr>
      <w:bookmarkStart w:id="255" w:name="OLE_LINK3"/>
      <w:r>
        <w:rPr>
          <w:rFonts w:ascii="宋体" w:hAnsi="宋体" w:eastAsia="宋体" w:cs="宋体"/>
          <w:color w:val="auto"/>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（3）施工机械台班单价或施工机械使用费发生变化超过省级或行业建设主管部门或其授权的工程造价管理机构规定的范围时，按规定调整合同价格。</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第3种方式：专用合同条款约定的其他方式。</w:t>
      </w:r>
    </w:p>
    <w:p>
      <w:pPr>
        <w:spacing w:line="440" w:lineRule="exact"/>
        <w:ind w:firstLine="388" w:firstLineChars="185"/>
        <w:rPr>
          <w:rFonts w:hint="default" w:ascii="宋体" w:hAnsi="宋体" w:eastAsia="宋体" w:cs="宋体"/>
          <w:b/>
          <w:color w:val="auto"/>
          <w:szCs w:val="21"/>
          <w:highlight w:val="none"/>
        </w:rPr>
      </w:pPr>
      <w:bookmarkStart w:id="256" w:name="_Toc351203579"/>
      <w:bookmarkStart w:id="257" w:name="_Toc337558798"/>
      <w:bookmarkStart w:id="258" w:name="_Toc296503093"/>
      <w:bookmarkStart w:id="259" w:name="_Toc296346594"/>
      <w:r>
        <w:rPr>
          <w:rFonts w:ascii="宋体" w:hAnsi="宋体" w:eastAsia="宋体" w:cs="宋体"/>
          <w:color w:val="auto"/>
          <w:szCs w:val="21"/>
          <w:highlight w:val="none"/>
        </w:rPr>
        <w:t>11.2法律变化引起的调整</w:t>
      </w:r>
      <w:bookmarkEnd w:id="256"/>
    </w:p>
    <w:bookmarkEnd w:id="257"/>
    <w:bookmarkEnd w:id="258"/>
    <w:bookmarkEnd w:id="25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因法律变化引起的合同价格和工期调整，合同当事人无法达成一致的，由总监理工程师按第4.4款〔商定或确定〕的约定处理。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因承包人原因造成工期延误，在工期延误期间出现法律变化的，由此增加的费用和（或）延误的工期由承包人承担。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260" w:name="_Toc351203580"/>
      <w:bookmarkStart w:id="261" w:name="_Toc337558799"/>
      <w:bookmarkStart w:id="262" w:name="_Toc296346597"/>
      <w:bookmarkStart w:id="263" w:name="_Toc296503096"/>
      <w:r>
        <w:rPr>
          <w:rFonts w:hint="default" w:ascii="宋体" w:hAnsi="宋体" w:eastAsia="宋体" w:cs="宋体"/>
          <w:color w:val="auto"/>
          <w:szCs w:val="21"/>
          <w:highlight w:val="none"/>
        </w:rPr>
        <w:t xml:space="preserve">12. </w:t>
      </w:r>
      <w:r>
        <w:rPr>
          <w:rFonts w:ascii="宋体" w:hAnsi="宋体" w:eastAsia="宋体" w:cs="宋体"/>
          <w:color w:val="auto"/>
          <w:szCs w:val="21"/>
          <w:highlight w:val="none"/>
        </w:rPr>
        <w:t>合同价格、计量与支付</w:t>
      </w:r>
      <w:bookmarkEnd w:id="260"/>
    </w:p>
    <w:bookmarkEnd w:id="261"/>
    <w:p>
      <w:pPr>
        <w:spacing w:line="440" w:lineRule="exact"/>
        <w:ind w:firstLine="388" w:firstLineChars="185"/>
        <w:rPr>
          <w:rFonts w:hint="default" w:ascii="宋体" w:hAnsi="宋体" w:eastAsia="宋体" w:cs="宋体"/>
          <w:b/>
          <w:color w:val="auto"/>
          <w:szCs w:val="21"/>
          <w:highlight w:val="none"/>
        </w:rPr>
      </w:pPr>
      <w:bookmarkStart w:id="264" w:name="_Toc351203581"/>
      <w:bookmarkStart w:id="265" w:name="_Toc337558800"/>
      <w:r>
        <w:rPr>
          <w:rFonts w:hint="default" w:ascii="宋体" w:hAnsi="宋体" w:eastAsia="宋体" w:cs="宋体"/>
          <w:color w:val="auto"/>
          <w:szCs w:val="21"/>
          <w:highlight w:val="none"/>
        </w:rPr>
        <w:t xml:space="preserve">12.1 </w:t>
      </w:r>
      <w:r>
        <w:rPr>
          <w:rFonts w:ascii="宋体" w:hAnsi="宋体" w:eastAsia="宋体" w:cs="宋体"/>
          <w:color w:val="auto"/>
          <w:szCs w:val="21"/>
          <w:highlight w:val="none"/>
        </w:rPr>
        <w:t>合同价</w:t>
      </w:r>
      <w:bookmarkEnd w:id="262"/>
      <w:bookmarkEnd w:id="263"/>
      <w:r>
        <w:rPr>
          <w:rFonts w:ascii="宋体" w:hAnsi="宋体" w:eastAsia="宋体" w:cs="宋体"/>
          <w:color w:val="auto"/>
          <w:szCs w:val="21"/>
          <w:highlight w:val="none"/>
        </w:rPr>
        <w:t>格形式</w:t>
      </w:r>
      <w:bookmarkEnd w:id="264"/>
    </w:p>
    <w:bookmarkEnd w:id="26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发包人和承包人应在合同协议书中选择下列一种合同价格形式：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1.单价合同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2.总价合同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lang w:eastAsia="zh-CN"/>
        </w:rPr>
        <w:t>其他</w:t>
      </w:r>
      <w:r>
        <w:rPr>
          <w:rFonts w:ascii="宋体" w:hAnsi="宋体" w:eastAsia="宋体" w:cs="宋体"/>
          <w:color w:val="auto"/>
          <w:szCs w:val="21"/>
          <w:highlight w:val="none"/>
        </w:rPr>
        <w:t>价格形式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合同当事人可在专用合同条款中约定其他合同价格形式。</w:t>
      </w:r>
    </w:p>
    <w:p>
      <w:pPr>
        <w:spacing w:line="440" w:lineRule="exact"/>
        <w:ind w:firstLine="388" w:firstLineChars="185"/>
        <w:rPr>
          <w:rFonts w:hint="default" w:ascii="宋体" w:hAnsi="宋体" w:eastAsia="宋体" w:cs="宋体"/>
          <w:b/>
          <w:color w:val="auto"/>
          <w:szCs w:val="21"/>
          <w:highlight w:val="none"/>
        </w:rPr>
      </w:pPr>
      <w:bookmarkStart w:id="266" w:name="_Toc296346598"/>
      <w:bookmarkStart w:id="267" w:name="_Toc296503097"/>
      <w:bookmarkStart w:id="268" w:name="_Toc351203582"/>
      <w:bookmarkStart w:id="269" w:name="_Toc337558801"/>
      <w:r>
        <w:rPr>
          <w:rFonts w:ascii="宋体" w:hAnsi="宋体" w:eastAsia="宋体" w:cs="宋体"/>
          <w:color w:val="auto"/>
          <w:szCs w:val="21"/>
          <w:highlight w:val="none"/>
        </w:rPr>
        <w:t>12.2预</w:t>
      </w:r>
      <w:bookmarkEnd w:id="266"/>
      <w:bookmarkEnd w:id="267"/>
      <w:bookmarkStart w:id="270" w:name="_Toc296503100"/>
      <w:bookmarkStart w:id="271" w:name="_Toc296346601"/>
      <w:r>
        <w:rPr>
          <w:rFonts w:ascii="宋体" w:hAnsi="宋体" w:eastAsia="宋体" w:cs="宋体"/>
          <w:color w:val="auto"/>
          <w:szCs w:val="21"/>
          <w:highlight w:val="none"/>
        </w:rPr>
        <w:t>付款</w:t>
      </w:r>
      <w:bookmarkEnd w:id="268"/>
    </w:p>
    <w:bookmarkEnd w:id="269"/>
    <w:bookmarkEnd w:id="270"/>
    <w:bookmarkEnd w:id="27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12.2.1预付款的支付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预付款的支付按照专用合同条款约定执行，但至迟应在开工通知载明的开工日期7天前支付。预付款应当用于材料、工程设备、施工设备的采购及修建临时工程、组织施工队伍进场等。</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除专用合同条款另有约定外，预付款在进度付款中同比例扣回。</w:t>
      </w:r>
      <w:bookmarkEnd w:id="255"/>
      <w:r>
        <w:rPr>
          <w:rFonts w:ascii="宋体" w:hAnsi="宋体" w:eastAsia="宋体" w:cs="宋体"/>
          <w:color w:val="auto"/>
          <w:szCs w:val="21"/>
          <w:highlight w:val="none"/>
        </w:rPr>
        <w:t>在颁发工程接收证书前，提前解除合同的，尚未扣完的预付款应与合同价款一并结算。</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发包人逾期支付预付款超过7天的，承包人有权向发包人发出要求预付的催告通知，发包人收到通知后7天内仍未支付的，承包人有权暂停施工，并按第16.1.1项〔发包人违约的情形〕执行。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12.2.2 </w:t>
      </w:r>
      <w:r>
        <w:rPr>
          <w:rFonts w:ascii="宋体" w:hAnsi="宋体" w:eastAsia="宋体" w:cs="宋体"/>
          <w:color w:val="auto"/>
          <w:szCs w:val="21"/>
          <w:highlight w:val="none"/>
        </w:rPr>
        <w:t>预付款担保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发包人在工程款中逐期扣回预付款后，预付款担保额度应相应减少，但剩余的预付款担保金额不得低于未被扣回的预付款金额。</w:t>
      </w:r>
    </w:p>
    <w:p>
      <w:pPr>
        <w:spacing w:line="440" w:lineRule="exact"/>
        <w:ind w:firstLine="388" w:firstLineChars="185"/>
        <w:rPr>
          <w:rFonts w:hint="default" w:ascii="宋体" w:hAnsi="宋体" w:eastAsia="宋体" w:cs="宋体"/>
          <w:b/>
          <w:color w:val="auto"/>
          <w:szCs w:val="21"/>
          <w:highlight w:val="none"/>
        </w:rPr>
      </w:pPr>
      <w:bookmarkStart w:id="272" w:name="_Toc351203583"/>
      <w:bookmarkStart w:id="273" w:name="_Toc337558802"/>
      <w:r>
        <w:rPr>
          <w:rFonts w:ascii="宋体" w:hAnsi="宋体" w:eastAsia="宋体" w:cs="宋体"/>
          <w:color w:val="auto"/>
          <w:szCs w:val="21"/>
          <w:highlight w:val="none"/>
        </w:rPr>
        <w:t>12.3计量</w:t>
      </w:r>
      <w:bookmarkEnd w:id="272"/>
    </w:p>
    <w:bookmarkEnd w:id="273"/>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12.3.1 </w:t>
      </w:r>
      <w:r>
        <w:rPr>
          <w:rFonts w:ascii="宋体" w:hAnsi="宋体" w:eastAsia="宋体" w:cs="宋体"/>
          <w:color w:val="auto"/>
          <w:szCs w:val="21"/>
          <w:highlight w:val="none"/>
        </w:rPr>
        <w:t>计量原则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工程量计量按照合同约定的工程量计算规则、图纸及变更指示等进行计量。工程量计算规则应以相关的国家标准、行业标准等为依据，由合同当事人在专用合同条款中约定。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12.3.2 </w:t>
      </w:r>
      <w:r>
        <w:rPr>
          <w:rFonts w:ascii="宋体" w:hAnsi="宋体" w:eastAsia="宋体" w:cs="宋体"/>
          <w:color w:val="auto"/>
          <w:szCs w:val="21"/>
          <w:highlight w:val="none"/>
        </w:rPr>
        <w:t>计量周期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除专用合同条款另有约定外，工程量的计量按月进行。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12.3.3 </w:t>
      </w:r>
      <w:r>
        <w:rPr>
          <w:rFonts w:ascii="宋体" w:hAnsi="宋体" w:eastAsia="宋体" w:cs="宋体"/>
          <w:color w:val="auto"/>
          <w:szCs w:val="21"/>
          <w:highlight w:val="none"/>
        </w:rPr>
        <w:t>单价合同的计量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除专用合同条款另有约定外，单价合同的计量按照本项约定执行：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（1）承包人应于每月25日向监理人报送上月20日至当月19日已完成的工程量报告，并附具进度付款申请单、已完成工程量报表和有关资料。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（3）监理人未在收到承包人提交的工程量报表后的7天内完成审核的，承包人报送的工程量报告中的工程量视为承包人实际完成的工程量，据此计算工程价款。</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12.3.4 </w:t>
      </w:r>
      <w:r>
        <w:rPr>
          <w:rFonts w:ascii="宋体" w:hAnsi="宋体" w:eastAsia="宋体" w:cs="宋体"/>
          <w:color w:val="auto"/>
          <w:szCs w:val="21"/>
          <w:highlight w:val="none"/>
        </w:rPr>
        <w:t>总价合同的计量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除专用合同条款另有约定外，按月计量支付的总价合同，按照本项约定执行：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（1）承包人应于每月25日向监理人报送上月20日至当月19日已完成的工程量报告，并附具进度付款申请单、已完成工程量报表和有关资料。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（3）监理人未在收到承包人提交的工程量报表后的7天内完成复核的，承包人提交的工程量报告中的工程量视为承包人实际完成的工程量。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12.3.5 </w:t>
      </w:r>
      <w:r>
        <w:rPr>
          <w:rFonts w:ascii="宋体" w:hAnsi="宋体" w:eastAsia="宋体" w:cs="宋体"/>
          <w:color w:val="auto"/>
          <w:szCs w:val="21"/>
          <w:highlight w:val="none"/>
        </w:rPr>
        <w:t>总价合同采用支付分解表计量支付的，可以按照第12.3.4项〔总价合同的计量〕约定进行计量，但合同价款按照支付分解表进行支付。</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12.3.6 </w:t>
      </w:r>
      <w:r>
        <w:rPr>
          <w:rFonts w:ascii="宋体" w:hAnsi="宋体" w:eastAsia="宋体" w:cs="宋体"/>
          <w:color w:val="auto"/>
          <w:szCs w:val="21"/>
          <w:highlight w:val="none"/>
        </w:rPr>
        <w:t>其他价格形式合同的计量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合同当事人可在专用合同条款中约定其他价格形式合同的计量方式和程序。</w:t>
      </w:r>
    </w:p>
    <w:p>
      <w:pPr>
        <w:spacing w:line="440" w:lineRule="exact"/>
        <w:ind w:firstLine="388" w:firstLineChars="185"/>
        <w:rPr>
          <w:rFonts w:hint="default" w:ascii="宋体" w:hAnsi="宋体" w:eastAsia="宋体" w:cs="宋体"/>
          <w:b/>
          <w:color w:val="auto"/>
          <w:szCs w:val="21"/>
          <w:highlight w:val="none"/>
        </w:rPr>
      </w:pPr>
      <w:bookmarkStart w:id="274" w:name="_Toc296503101"/>
      <w:bookmarkStart w:id="275" w:name="_Toc296346602"/>
      <w:bookmarkStart w:id="276" w:name="_Toc351203584"/>
      <w:bookmarkStart w:id="277" w:name="_Toc337558803"/>
      <w:r>
        <w:rPr>
          <w:rFonts w:ascii="宋体" w:hAnsi="宋体" w:eastAsia="宋体" w:cs="宋体"/>
          <w:color w:val="auto"/>
          <w:szCs w:val="21"/>
          <w:highlight w:val="none"/>
        </w:rPr>
        <w:t>12.4工程进度款支</w:t>
      </w:r>
      <w:bookmarkEnd w:id="274"/>
      <w:bookmarkEnd w:id="275"/>
      <w:r>
        <w:rPr>
          <w:rFonts w:ascii="宋体" w:hAnsi="宋体" w:eastAsia="宋体" w:cs="宋体"/>
          <w:color w:val="auto"/>
          <w:szCs w:val="21"/>
          <w:highlight w:val="none"/>
        </w:rPr>
        <w:t>付</w:t>
      </w:r>
      <w:bookmarkEnd w:id="276"/>
    </w:p>
    <w:bookmarkEnd w:id="277"/>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12.4.1 </w:t>
      </w:r>
      <w:r>
        <w:rPr>
          <w:rFonts w:ascii="宋体" w:hAnsi="宋体" w:eastAsia="宋体" w:cs="宋体"/>
          <w:color w:val="auto"/>
          <w:szCs w:val="21"/>
          <w:highlight w:val="none"/>
        </w:rPr>
        <w:t>付款周期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除专用合同条款另有约定外，付款周期应按照第12.3.2项〔计量周期〕的约定与计量周期保持一致。</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12.4.2 </w:t>
      </w:r>
      <w:r>
        <w:rPr>
          <w:rFonts w:ascii="宋体" w:hAnsi="宋体" w:eastAsia="宋体" w:cs="宋体"/>
          <w:color w:val="auto"/>
          <w:szCs w:val="21"/>
          <w:highlight w:val="none"/>
        </w:rPr>
        <w:t>进度付款申请单的编制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除专用合同条款另有约定外，进度付款申请单应包括下列内容：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（1）截至本次付款周期已完成工作对应的金额；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（2）根据第10条〔变更〕应增加和扣减的变更金额；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（3）根据第12.2款〔预付款〕约定应支付的预付款和扣减的返还预付款；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（4）根据第15.3款〔质量保证金〕约定应扣减的质量保证金；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（5）根据第19条〔索赔〕应增加和扣减的索赔金额；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（6）对已签发的进度款支付证书中出现错误的修正，应在本次进度付款中支付或扣除的金额；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（7）根据合同约定应增加和扣减的其他金额。</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12.4.3 </w:t>
      </w:r>
      <w:r>
        <w:rPr>
          <w:rFonts w:ascii="宋体" w:hAnsi="宋体" w:eastAsia="宋体" w:cs="宋体"/>
          <w:color w:val="auto"/>
          <w:szCs w:val="21"/>
          <w:highlight w:val="none"/>
        </w:rPr>
        <w:t>进度付款申请单的提交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（1）单价合同进度付款申请单的提交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（2）总价合同进度付款申请单的提交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总价合同按月计量支付的，承包人按照第12.3.4项〔总价合同的计量〕约定的时间按月向监理人提交进度付款申请单，并附上已完成工程量报表和有关资料。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总价合同按支付分解表支付的，承包人应按照第12.4.6项〔支付分解表〕及第12.4.2项〔进度付款申请单的编制〕的约定向监理人提交进度付款申请单。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（3）其他价格形式合同的进度付款申请单的提交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合同当事人可在专用合同条款中约定其他价格形式合同的进度付款申请单的编制和提交程序。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12.4.4 </w:t>
      </w:r>
      <w:r>
        <w:rPr>
          <w:rFonts w:ascii="宋体" w:hAnsi="宋体" w:eastAsia="宋体" w:cs="宋体"/>
          <w:color w:val="auto"/>
          <w:szCs w:val="21"/>
          <w:highlight w:val="none"/>
        </w:rPr>
        <w:t>进度款审核和支付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（3）发包人签发进度款支付证书或临时进度款支付证书，不表明发包人已同意、批准或接受了承包人完成的相应部分的工作。</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12.4.5 </w:t>
      </w:r>
      <w:r>
        <w:rPr>
          <w:rFonts w:ascii="宋体" w:hAnsi="宋体" w:eastAsia="宋体" w:cs="宋体"/>
          <w:color w:val="auto"/>
          <w:szCs w:val="21"/>
          <w:highlight w:val="none"/>
        </w:rPr>
        <w:t>进度付款的修正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12.4.6 </w:t>
      </w:r>
      <w:r>
        <w:rPr>
          <w:rFonts w:ascii="宋体" w:hAnsi="宋体" w:eastAsia="宋体" w:cs="宋体"/>
          <w:color w:val="auto"/>
          <w:szCs w:val="21"/>
          <w:highlight w:val="none"/>
        </w:rPr>
        <w:t>支付分解表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1.支付分解表的编制要求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（1）支付分解表中所列的每期付款金额，应为第12.4.2项〔进度付款申请单的编制〕第（1）目的估算金额；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（2）实际进度与施工进度计划不一致的，合同当事人可按照第4.4款〔商定或确定〕修改支付分解表；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（3）不采用支付分解表的，承包人应向发包人和监理人提交按季度编制的支付估算分解表，用于支付参考。</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2.总价合同支付分解表的编制与审批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（2）监理人应在收到支付分解表后7天内完成审核并报送发包人。发包人应在收到经监理人审核的支付分解表后7天内完成审批，经发包人批准的支付分解表为有约束力的支付分解表。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（3）发包人逾期未完成支付分解表审批的，也未及时要求承包人进行修正和提供补充资料的，则承包人提交的支付分解表视为已经获得发包人批准。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3.单价合同的总价项目支付分解表的编制与审批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spacing w:line="440" w:lineRule="exact"/>
        <w:ind w:firstLine="388" w:firstLineChars="185"/>
        <w:rPr>
          <w:rFonts w:hint="default" w:ascii="宋体" w:hAnsi="宋体" w:eastAsia="宋体" w:cs="宋体"/>
          <w:b/>
          <w:color w:val="auto"/>
          <w:szCs w:val="21"/>
          <w:highlight w:val="none"/>
        </w:rPr>
      </w:pPr>
      <w:bookmarkStart w:id="278" w:name="_Toc351203585"/>
      <w:r>
        <w:rPr>
          <w:rFonts w:ascii="宋体" w:hAnsi="宋体" w:eastAsia="宋体" w:cs="宋体"/>
          <w:color w:val="auto"/>
          <w:szCs w:val="21"/>
          <w:highlight w:val="none"/>
        </w:rPr>
        <w:t>12.5支付账户</w:t>
      </w:r>
      <w:bookmarkEnd w:id="278"/>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发包人应将合同价款支付至合同协议书中约定的承包人账户。</w:t>
      </w:r>
    </w:p>
    <w:p>
      <w:pPr>
        <w:spacing w:line="440" w:lineRule="exact"/>
        <w:ind w:firstLine="388" w:firstLineChars="185"/>
        <w:rPr>
          <w:rFonts w:hint="default" w:ascii="宋体" w:hAnsi="宋体" w:eastAsia="宋体" w:cs="宋体"/>
          <w:b/>
          <w:color w:val="auto"/>
          <w:szCs w:val="21"/>
          <w:highlight w:val="none"/>
        </w:rPr>
      </w:pPr>
      <w:bookmarkStart w:id="279" w:name="_Toc351203586"/>
      <w:bookmarkStart w:id="280" w:name="_Toc296503106"/>
      <w:bookmarkStart w:id="281" w:name="_Toc337558804"/>
      <w:bookmarkStart w:id="282" w:name="_Toc322522574"/>
      <w:bookmarkStart w:id="283" w:name="_Toc296346607"/>
      <w:r>
        <w:rPr>
          <w:rFonts w:hint="default" w:ascii="宋体" w:hAnsi="宋体" w:eastAsia="宋体" w:cs="宋体"/>
          <w:color w:val="auto"/>
          <w:szCs w:val="21"/>
          <w:highlight w:val="none"/>
        </w:rPr>
        <w:t xml:space="preserve">13. </w:t>
      </w:r>
      <w:r>
        <w:rPr>
          <w:rFonts w:ascii="宋体" w:hAnsi="宋体" w:eastAsia="宋体" w:cs="宋体"/>
          <w:color w:val="auto"/>
          <w:szCs w:val="21"/>
          <w:highlight w:val="none"/>
        </w:rPr>
        <w:t>验收和工程试车</w:t>
      </w:r>
      <w:bookmarkEnd w:id="279"/>
    </w:p>
    <w:bookmarkEnd w:id="280"/>
    <w:bookmarkEnd w:id="281"/>
    <w:bookmarkEnd w:id="282"/>
    <w:bookmarkEnd w:id="283"/>
    <w:p>
      <w:pPr>
        <w:spacing w:line="440" w:lineRule="exact"/>
        <w:ind w:firstLine="388" w:firstLineChars="185"/>
        <w:rPr>
          <w:rFonts w:hint="default" w:ascii="宋体" w:hAnsi="宋体" w:eastAsia="宋体" w:cs="宋体"/>
          <w:b/>
          <w:color w:val="auto"/>
          <w:szCs w:val="21"/>
          <w:highlight w:val="none"/>
        </w:rPr>
      </w:pPr>
      <w:bookmarkStart w:id="284" w:name="_Toc351203587"/>
      <w:bookmarkStart w:id="285" w:name="_Toc337558805"/>
      <w:bookmarkStart w:id="286" w:name="_Toc296346611"/>
      <w:bookmarkStart w:id="287" w:name="_Toc296503110"/>
      <w:r>
        <w:rPr>
          <w:rFonts w:ascii="宋体" w:hAnsi="宋体" w:eastAsia="宋体" w:cs="宋体"/>
          <w:color w:val="auto"/>
          <w:szCs w:val="21"/>
          <w:highlight w:val="none"/>
        </w:rPr>
        <w:t>13.1分部分项工程验收</w:t>
      </w:r>
      <w:bookmarkEnd w:id="284"/>
    </w:p>
    <w:bookmarkEnd w:id="285"/>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13.1.1 </w:t>
      </w:r>
      <w:r>
        <w:rPr>
          <w:rFonts w:ascii="宋体" w:hAnsi="宋体" w:eastAsia="宋体" w:cs="宋体"/>
          <w:color w:val="auto"/>
          <w:szCs w:val="21"/>
          <w:highlight w:val="none"/>
        </w:rPr>
        <w:t>分部分项工程质量应符合国家有关工程施工验收规范、标准及合同约定，承包人应按照施工组织设计的要求完成分部分项工程施工。</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13.1.2 </w:t>
      </w:r>
      <w:r>
        <w:rPr>
          <w:rFonts w:ascii="宋体" w:hAnsi="宋体" w:eastAsia="宋体" w:cs="宋体"/>
          <w:color w:val="auto"/>
          <w:szCs w:val="21"/>
          <w:highlight w:val="none"/>
        </w:rPr>
        <w:t>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分部分项工程的验收资料应当作为竣工资料的组成部分。</w:t>
      </w:r>
    </w:p>
    <w:p>
      <w:pPr>
        <w:spacing w:line="440" w:lineRule="exact"/>
        <w:ind w:firstLine="388" w:firstLineChars="185"/>
        <w:rPr>
          <w:rFonts w:hint="default" w:ascii="宋体" w:hAnsi="宋体" w:eastAsia="宋体" w:cs="宋体"/>
          <w:b/>
          <w:color w:val="auto"/>
          <w:szCs w:val="21"/>
          <w:highlight w:val="none"/>
        </w:rPr>
      </w:pPr>
      <w:bookmarkStart w:id="288" w:name="_Toc351203588"/>
      <w:bookmarkStart w:id="289" w:name="_Toc337558806"/>
      <w:r>
        <w:rPr>
          <w:rFonts w:ascii="宋体" w:hAnsi="宋体" w:eastAsia="宋体" w:cs="宋体"/>
          <w:color w:val="auto"/>
          <w:szCs w:val="21"/>
          <w:highlight w:val="none"/>
        </w:rPr>
        <w:t>13.2竣工验收</w:t>
      </w:r>
      <w:bookmarkEnd w:id="288"/>
    </w:p>
    <w:bookmarkEnd w:id="286"/>
    <w:bookmarkEnd w:id="287"/>
    <w:bookmarkEnd w:id="28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13.2.1竣工验收条件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工程具备以下条件的，承包人可以申请竣工验收：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（1）除发包人同意的甩项工作和缺陷修补工作外，合同范围内的全部工程以及有关工作，包括合同要求的试验、试运行以及检验均已完成，并符合合同要求；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（2）已按合同约定编制了甩项工作和缺陷修补工作清单以及相应的施工计划；</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（3）已按合同约定的内容和份数备齐竣工资料。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13.2.2竣工验收程序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除专用合同条款另有约定外，承包人申请竣工验收的，应当按照以下程序进行：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（3）竣工验收合格的，发包人应在验收合格后14天内向承包人签发工程接收证书。发包人无正当理由逾期不颁发工程接收证书的，自验收合格后第15天起视为已颁发工程接收证书。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13.2.3竣工日期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290" w:name="#go14"/>
      <w:bookmarkEnd w:id="290"/>
      <w:r>
        <w:rPr>
          <w:rFonts w:ascii="宋体" w:hAnsi="宋体" w:eastAsia="宋体" w:cs="宋体"/>
          <w:color w:val="auto"/>
          <w:szCs w:val="21"/>
          <w:highlight w:val="none"/>
        </w:rPr>
        <w:t>收申请报告的日期为实际竣工日期；工程未经竣工验收，发包人擅自使用的，以转移占有工程之日为实际竣工日期。</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13.2.4 </w:t>
      </w:r>
      <w:r>
        <w:rPr>
          <w:rFonts w:ascii="宋体" w:hAnsi="宋体" w:eastAsia="宋体" w:cs="宋体"/>
          <w:color w:val="auto"/>
          <w:szCs w:val="21"/>
          <w:highlight w:val="none"/>
        </w:rPr>
        <w:t>拒绝接收全部或部分工程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13.2.5 </w:t>
      </w:r>
      <w:r>
        <w:rPr>
          <w:rFonts w:ascii="宋体" w:hAnsi="宋体" w:eastAsia="宋体" w:cs="宋体"/>
          <w:color w:val="auto"/>
          <w:szCs w:val="21"/>
          <w:highlight w:val="none"/>
        </w:rPr>
        <w:t>移交、接收全部与部分工程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除专用合同条款另有约定外，合同当事人应当在颁发工程接收证书后7天内完成工程的移交。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pPr>
        <w:spacing w:line="440" w:lineRule="exact"/>
        <w:ind w:firstLine="388" w:firstLineChars="185"/>
        <w:rPr>
          <w:rFonts w:hint="default" w:ascii="宋体" w:hAnsi="宋体" w:eastAsia="宋体" w:cs="宋体"/>
          <w:b/>
          <w:color w:val="auto"/>
          <w:szCs w:val="21"/>
          <w:highlight w:val="none"/>
        </w:rPr>
      </w:pPr>
      <w:bookmarkStart w:id="291" w:name="_Toc351203589"/>
      <w:bookmarkStart w:id="292" w:name="_Toc337558807"/>
      <w:bookmarkStart w:id="293" w:name="_Toc296346612"/>
      <w:bookmarkStart w:id="294" w:name="_Toc296503111"/>
      <w:r>
        <w:rPr>
          <w:rFonts w:ascii="宋体" w:hAnsi="宋体" w:eastAsia="宋体" w:cs="宋体"/>
          <w:color w:val="auto"/>
          <w:szCs w:val="21"/>
          <w:highlight w:val="none"/>
        </w:rPr>
        <w:t>13.3工程试车</w:t>
      </w:r>
      <w:bookmarkEnd w:id="291"/>
    </w:p>
    <w:bookmarkEnd w:id="292"/>
    <w:bookmarkEnd w:id="293"/>
    <w:bookmarkEnd w:id="29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13.3.1试车程序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工程需要试车的，除专用合同条款另有约定外，试车内容应与承包人承包范围相一致，试车费用由承包人承担。工程试车应按如下程序进行：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13.3.2 </w:t>
      </w:r>
      <w:r>
        <w:rPr>
          <w:rFonts w:ascii="宋体" w:hAnsi="宋体" w:eastAsia="宋体" w:cs="宋体"/>
          <w:color w:val="auto"/>
          <w:szCs w:val="21"/>
          <w:highlight w:val="none"/>
        </w:rPr>
        <w:t>试车中的责任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13.3.3 </w:t>
      </w:r>
      <w:r>
        <w:rPr>
          <w:rFonts w:ascii="宋体" w:hAnsi="宋体" w:eastAsia="宋体" w:cs="宋体"/>
          <w:color w:val="auto"/>
          <w:szCs w:val="21"/>
          <w:highlight w:val="none"/>
        </w:rPr>
        <w:t>投料试车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如需进行投料试车的，发包人应在工程竣工验收后组织投料试车。发包人要求在工程竣工验收前进行或需要承包人配合时，应征得承包人同意，并在专用合同条款中约定有关事项。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spacing w:line="440" w:lineRule="exact"/>
        <w:ind w:firstLine="388" w:firstLineChars="185"/>
        <w:rPr>
          <w:rFonts w:hint="default" w:ascii="宋体" w:hAnsi="宋体" w:eastAsia="宋体" w:cs="宋体"/>
          <w:b/>
          <w:color w:val="auto"/>
          <w:szCs w:val="21"/>
          <w:highlight w:val="none"/>
        </w:rPr>
      </w:pPr>
      <w:bookmarkStart w:id="295" w:name="_Toc337558808"/>
      <w:r>
        <w:rPr>
          <w:rFonts w:hint="default" w:ascii="宋体" w:hAnsi="宋体" w:eastAsia="宋体" w:cs="宋体"/>
          <w:color w:val="auto"/>
          <w:szCs w:val="21"/>
          <w:highlight w:val="none"/>
        </w:rPr>
        <w:t xml:space="preserve">    </w:t>
      </w:r>
      <w:bookmarkStart w:id="296" w:name="_Toc351203590"/>
      <w:r>
        <w:rPr>
          <w:rFonts w:ascii="宋体" w:hAnsi="宋体" w:eastAsia="宋体" w:cs="宋体"/>
          <w:color w:val="auto"/>
          <w:szCs w:val="21"/>
          <w:highlight w:val="none"/>
        </w:rPr>
        <w:t>13.4提前交付单位工程的验收</w:t>
      </w:r>
      <w:bookmarkEnd w:id="296"/>
    </w:p>
    <w:bookmarkEnd w:id="295"/>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13.4.1 </w:t>
      </w:r>
      <w:r>
        <w:rPr>
          <w:rFonts w:ascii="宋体" w:hAnsi="宋体" w:eastAsia="宋体" w:cs="宋体"/>
          <w:color w:val="auto"/>
          <w:szCs w:val="21"/>
          <w:highlight w:val="none"/>
        </w:rPr>
        <w:t>发包人需要在工程竣工前使用单位工程的，或承包人提出提前交付已经竣工的单位工程且经发包人同意的，可进行单位工程验收，验收的程序按照第13.2款〔竣工验收〕的约定进行。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13.4.2 </w:t>
      </w:r>
      <w:r>
        <w:rPr>
          <w:rFonts w:ascii="宋体" w:hAnsi="宋体" w:eastAsia="宋体" w:cs="宋体"/>
          <w:color w:val="auto"/>
          <w:szCs w:val="21"/>
          <w:highlight w:val="none"/>
        </w:rPr>
        <w:t>发包人要求在工程竣工前交付单位工程，由此导致承包人费用增加和（或）工期延误的，由发包人承担由此增加的费用和（或）延误的工期，并支付承包人合理的利润。</w:t>
      </w:r>
    </w:p>
    <w:p>
      <w:pPr>
        <w:spacing w:line="440" w:lineRule="exact"/>
        <w:ind w:firstLine="388" w:firstLineChars="185"/>
        <w:rPr>
          <w:rFonts w:hint="default" w:ascii="宋体" w:hAnsi="宋体" w:eastAsia="宋体" w:cs="宋体"/>
          <w:b/>
          <w:color w:val="auto"/>
          <w:szCs w:val="21"/>
          <w:highlight w:val="none"/>
        </w:rPr>
      </w:pPr>
      <w:bookmarkStart w:id="297" w:name="_Toc351203591"/>
      <w:r>
        <w:rPr>
          <w:rFonts w:hint="default" w:ascii="宋体" w:hAnsi="宋体" w:eastAsia="宋体" w:cs="宋体"/>
          <w:color w:val="auto"/>
          <w:szCs w:val="21"/>
          <w:highlight w:val="none"/>
        </w:rPr>
        <w:t xml:space="preserve">13.5 </w:t>
      </w:r>
      <w:r>
        <w:rPr>
          <w:rFonts w:ascii="宋体" w:hAnsi="宋体" w:eastAsia="宋体" w:cs="宋体"/>
          <w:color w:val="auto"/>
          <w:szCs w:val="21"/>
          <w:highlight w:val="none"/>
        </w:rPr>
        <w:t>施工期运行</w:t>
      </w:r>
      <w:bookmarkEnd w:id="297"/>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13.5.1 </w:t>
      </w:r>
      <w:r>
        <w:rPr>
          <w:rFonts w:ascii="宋体" w:hAnsi="宋体" w:eastAsia="宋体" w:cs="宋体"/>
          <w:color w:val="auto"/>
          <w:szCs w:val="21"/>
          <w:highlight w:val="none"/>
        </w:rPr>
        <w:t>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13.5.2 </w:t>
      </w:r>
      <w:r>
        <w:rPr>
          <w:rFonts w:ascii="宋体" w:hAnsi="宋体" w:eastAsia="宋体" w:cs="宋体"/>
          <w:color w:val="auto"/>
          <w:szCs w:val="21"/>
          <w:highlight w:val="none"/>
        </w:rPr>
        <w:t>在施工期运行中发现工程或工程设备损坏或存在缺陷的，由承包人按第15.2款〔缺陷责任期〕约定进行修复。</w:t>
      </w:r>
    </w:p>
    <w:p>
      <w:pPr>
        <w:spacing w:line="440" w:lineRule="exact"/>
        <w:ind w:firstLine="388" w:firstLineChars="185"/>
        <w:rPr>
          <w:rFonts w:hint="default" w:ascii="宋体" w:hAnsi="宋体" w:eastAsia="宋体" w:cs="宋体"/>
          <w:b/>
          <w:color w:val="auto"/>
          <w:szCs w:val="21"/>
          <w:highlight w:val="none"/>
        </w:rPr>
      </w:pPr>
      <w:bookmarkStart w:id="298" w:name="_Toc296503112"/>
      <w:bookmarkStart w:id="299" w:name="_Toc296346613"/>
      <w:bookmarkStart w:id="300" w:name="_Toc351203592"/>
      <w:bookmarkStart w:id="301" w:name="_Toc337558809"/>
      <w:r>
        <w:rPr>
          <w:rFonts w:hint="default" w:ascii="宋体" w:hAnsi="宋体" w:eastAsia="宋体" w:cs="宋体"/>
          <w:color w:val="auto"/>
          <w:szCs w:val="21"/>
          <w:highlight w:val="none"/>
        </w:rPr>
        <w:t xml:space="preserve">13.6 </w:t>
      </w:r>
      <w:r>
        <w:rPr>
          <w:rFonts w:ascii="宋体" w:hAnsi="宋体" w:eastAsia="宋体" w:cs="宋体"/>
          <w:color w:val="auto"/>
          <w:szCs w:val="21"/>
          <w:highlight w:val="none"/>
        </w:rPr>
        <w:t>竣工退</w:t>
      </w:r>
      <w:bookmarkEnd w:id="298"/>
      <w:bookmarkEnd w:id="299"/>
      <w:r>
        <w:rPr>
          <w:rFonts w:ascii="宋体" w:hAnsi="宋体" w:eastAsia="宋体" w:cs="宋体"/>
          <w:color w:val="auto"/>
          <w:szCs w:val="21"/>
          <w:highlight w:val="none"/>
        </w:rPr>
        <w:t>场</w:t>
      </w:r>
      <w:bookmarkEnd w:id="300"/>
    </w:p>
    <w:bookmarkEnd w:id="301"/>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13.6.1 </w:t>
      </w:r>
      <w:r>
        <w:rPr>
          <w:rFonts w:ascii="宋体" w:hAnsi="宋体" w:eastAsia="宋体" w:cs="宋体"/>
          <w:color w:val="auto"/>
          <w:szCs w:val="21"/>
          <w:highlight w:val="none"/>
        </w:rPr>
        <w:t>竣工退场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颁发工程接收证书后，承包人应按以下要求对施工现场进行清理：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（1）施工现场内残留的垃圾已全部清除出场；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（2）临时工程已拆除，场地已进行清理、平整或复原；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（3）按合同约定应撤离的人员、承包人施工设备和剩余的材料，包括废弃的施工设备和材料，已按计划撤离施工现场；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（4）施工现场周边及其附近道路、河道的施工堆积物，已全部清理；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（5）施工现场其他场地清理工作已全部完成。</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13.6.2 </w:t>
      </w:r>
      <w:r>
        <w:rPr>
          <w:rFonts w:ascii="宋体" w:hAnsi="宋体" w:eastAsia="宋体" w:cs="宋体"/>
          <w:color w:val="auto"/>
          <w:szCs w:val="21"/>
          <w:highlight w:val="none"/>
        </w:rPr>
        <w:t>地表还原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pPr>
        <w:spacing w:line="440" w:lineRule="exact"/>
        <w:ind w:firstLine="388" w:firstLineChars="185"/>
        <w:rPr>
          <w:rFonts w:hint="default" w:ascii="宋体" w:hAnsi="宋体" w:eastAsia="宋体" w:cs="宋体"/>
          <w:b/>
          <w:color w:val="auto"/>
          <w:szCs w:val="21"/>
          <w:highlight w:val="none"/>
        </w:rPr>
      </w:pPr>
      <w:bookmarkStart w:id="302" w:name="_Toc351203593"/>
      <w:bookmarkStart w:id="303" w:name="_Toc337558810"/>
      <w:bookmarkStart w:id="304" w:name="_Toc296346614"/>
      <w:bookmarkStart w:id="305" w:name="_Toc296503113"/>
      <w:r>
        <w:rPr>
          <w:rFonts w:hint="default" w:ascii="宋体" w:hAnsi="宋体" w:eastAsia="宋体" w:cs="宋体"/>
          <w:color w:val="auto"/>
          <w:szCs w:val="21"/>
          <w:highlight w:val="none"/>
        </w:rPr>
        <w:t xml:space="preserve">14. </w:t>
      </w:r>
      <w:r>
        <w:rPr>
          <w:rFonts w:ascii="宋体" w:hAnsi="宋体" w:eastAsia="宋体" w:cs="宋体"/>
          <w:color w:val="auto"/>
          <w:szCs w:val="21"/>
          <w:highlight w:val="none"/>
        </w:rPr>
        <w:t>竣工结算</w:t>
      </w:r>
      <w:bookmarkEnd w:id="302"/>
    </w:p>
    <w:bookmarkEnd w:id="303"/>
    <w:p>
      <w:pPr>
        <w:spacing w:line="440" w:lineRule="exact"/>
        <w:ind w:firstLine="388" w:firstLineChars="185"/>
        <w:rPr>
          <w:rFonts w:hint="default" w:ascii="宋体" w:hAnsi="宋体" w:eastAsia="宋体" w:cs="宋体"/>
          <w:b/>
          <w:color w:val="auto"/>
          <w:szCs w:val="21"/>
          <w:highlight w:val="none"/>
        </w:rPr>
      </w:pPr>
      <w:bookmarkStart w:id="306" w:name="_Toc351203594"/>
      <w:bookmarkStart w:id="307" w:name="_Toc337558811"/>
      <w:r>
        <w:rPr>
          <w:rFonts w:hint="default" w:ascii="宋体" w:hAnsi="宋体" w:eastAsia="宋体" w:cs="宋体"/>
          <w:color w:val="auto"/>
          <w:szCs w:val="21"/>
          <w:highlight w:val="none"/>
        </w:rPr>
        <w:t xml:space="preserve">14.1 </w:t>
      </w:r>
      <w:r>
        <w:rPr>
          <w:rFonts w:ascii="宋体" w:hAnsi="宋体" w:eastAsia="宋体" w:cs="宋体"/>
          <w:color w:val="auto"/>
          <w:szCs w:val="21"/>
          <w:highlight w:val="none"/>
        </w:rPr>
        <w:t>竣工结算申请</w:t>
      </w:r>
      <w:bookmarkEnd w:id="306"/>
    </w:p>
    <w:bookmarkEnd w:id="307"/>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除专用合同条款另有约定外，竣工结算申请单应包括以下内容：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（1）竣工结算合同价格；</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（2）发包人已支付承包人的款项；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（3）应扣留的质量保证金。已缴纳履约保证金的或提供其他工程质量担保方式的除外；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（4）发包人应支付承包人的合同价款。</w:t>
      </w:r>
    </w:p>
    <w:p>
      <w:pPr>
        <w:spacing w:line="440" w:lineRule="exact"/>
        <w:ind w:firstLine="388" w:firstLineChars="185"/>
        <w:rPr>
          <w:rFonts w:hint="default" w:ascii="宋体" w:hAnsi="宋体" w:eastAsia="宋体" w:cs="宋体"/>
          <w:b/>
          <w:color w:val="auto"/>
          <w:szCs w:val="21"/>
          <w:highlight w:val="none"/>
        </w:rPr>
      </w:pPr>
      <w:bookmarkStart w:id="308" w:name="_Toc351203595"/>
      <w:bookmarkStart w:id="309" w:name="_Toc337558812"/>
      <w:r>
        <w:rPr>
          <w:rFonts w:hint="default" w:ascii="宋体" w:hAnsi="宋体" w:eastAsia="宋体" w:cs="宋体"/>
          <w:color w:val="auto"/>
          <w:szCs w:val="21"/>
          <w:highlight w:val="none"/>
        </w:rPr>
        <w:t xml:space="preserve">14.2 </w:t>
      </w:r>
      <w:r>
        <w:rPr>
          <w:rFonts w:ascii="宋体" w:hAnsi="宋体" w:eastAsia="宋体" w:cs="宋体"/>
          <w:color w:val="auto"/>
          <w:szCs w:val="21"/>
          <w:highlight w:val="none"/>
        </w:rPr>
        <w:t>竣工结算审核</w:t>
      </w:r>
      <w:bookmarkEnd w:id="308"/>
    </w:p>
    <w:bookmarkEnd w:id="30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（2）除专用合同条款另有约定外，发包人应在签发竣工付款证书后的14</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天内，完成对承包人的竣工付款。发包人逾期支付的，按照中国人民银行发布的同期同类贷款基准利率支付违约金；逾期支付超过56天的，按照中国人民银行发布的同期同类贷款基准利率的两倍支付违约金。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spacing w:line="440" w:lineRule="exact"/>
        <w:ind w:firstLine="388" w:firstLineChars="185"/>
        <w:rPr>
          <w:rFonts w:hint="default" w:ascii="宋体" w:hAnsi="宋体" w:eastAsia="宋体" w:cs="宋体"/>
          <w:b/>
          <w:color w:val="auto"/>
          <w:szCs w:val="21"/>
          <w:highlight w:val="none"/>
        </w:rPr>
      </w:pPr>
      <w:bookmarkStart w:id="310" w:name="_Toc351203596"/>
      <w:bookmarkStart w:id="311" w:name="_Toc337558813"/>
      <w:r>
        <w:rPr>
          <w:rFonts w:hint="default" w:ascii="宋体" w:hAnsi="宋体" w:eastAsia="宋体" w:cs="宋体"/>
          <w:color w:val="auto"/>
          <w:szCs w:val="21"/>
          <w:highlight w:val="none"/>
        </w:rPr>
        <w:t xml:space="preserve">14.3 </w:t>
      </w:r>
      <w:r>
        <w:rPr>
          <w:rFonts w:ascii="宋体" w:hAnsi="宋体" w:eastAsia="宋体" w:cs="宋体"/>
          <w:color w:val="auto"/>
          <w:szCs w:val="21"/>
          <w:highlight w:val="none"/>
        </w:rPr>
        <w:t>甩项竣工协议</w:t>
      </w:r>
      <w:bookmarkEnd w:id="310"/>
    </w:p>
    <w:bookmarkEnd w:id="31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pPr>
        <w:spacing w:line="440" w:lineRule="exact"/>
        <w:ind w:firstLine="388" w:firstLineChars="185"/>
        <w:rPr>
          <w:rFonts w:hint="default" w:ascii="宋体" w:hAnsi="宋体" w:eastAsia="宋体" w:cs="宋体"/>
          <w:b/>
          <w:color w:val="auto"/>
          <w:szCs w:val="21"/>
          <w:highlight w:val="none"/>
        </w:rPr>
      </w:pPr>
      <w:bookmarkStart w:id="312" w:name="_Toc351203597"/>
      <w:bookmarkStart w:id="313" w:name="_Toc337558814"/>
      <w:r>
        <w:rPr>
          <w:rFonts w:hint="default" w:ascii="宋体" w:hAnsi="宋体" w:eastAsia="宋体" w:cs="宋体"/>
          <w:color w:val="auto"/>
          <w:szCs w:val="21"/>
          <w:highlight w:val="none"/>
        </w:rPr>
        <w:t xml:space="preserve">14.4 </w:t>
      </w:r>
      <w:r>
        <w:rPr>
          <w:rFonts w:ascii="宋体" w:hAnsi="宋体" w:eastAsia="宋体" w:cs="宋体"/>
          <w:color w:val="auto"/>
          <w:szCs w:val="21"/>
          <w:highlight w:val="none"/>
        </w:rPr>
        <w:t>最终结清</w:t>
      </w:r>
      <w:bookmarkEnd w:id="312"/>
    </w:p>
    <w:bookmarkEnd w:id="313"/>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14.4.1 </w:t>
      </w:r>
      <w:r>
        <w:rPr>
          <w:rFonts w:ascii="宋体" w:hAnsi="宋体" w:eastAsia="宋体" w:cs="宋体"/>
          <w:color w:val="auto"/>
          <w:szCs w:val="21"/>
          <w:highlight w:val="none"/>
        </w:rPr>
        <w:t>最终结清申请单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（1）除专用合同条款另有约定外，承包人应在缺陷责任期终止证书颁发后7天内，按专用合同条款约定的份数向发包人提交最终结清申请单，并提供相关证明材料。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除专用合同条款另有约定外，最终结清申请单应列明质量保证金、应扣除的质量保证金、缺陷责任期内发生的增减费用。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（2）发包人对最终结清申请单内容有异议的，有权要求承包人进行修正和提供补充资料，承包人应向发包人提交修正后的最终结清申请单。</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14.4.2 </w:t>
      </w:r>
      <w:r>
        <w:rPr>
          <w:rFonts w:ascii="宋体" w:hAnsi="宋体" w:eastAsia="宋体" w:cs="宋体"/>
          <w:color w:val="auto"/>
          <w:szCs w:val="21"/>
          <w:highlight w:val="none"/>
        </w:rPr>
        <w:t>最终结清证书和支付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（3）承包人对发包人颁发的最终结清证书有异议的，按第20条〔争议解决〕的约定办理。</w:t>
      </w:r>
    </w:p>
    <w:p>
      <w:pPr>
        <w:spacing w:line="440" w:lineRule="exact"/>
        <w:ind w:firstLine="388" w:firstLineChars="185"/>
        <w:rPr>
          <w:rFonts w:hint="default" w:ascii="宋体" w:hAnsi="宋体" w:eastAsia="宋体" w:cs="宋体"/>
          <w:b/>
          <w:color w:val="auto"/>
          <w:szCs w:val="21"/>
          <w:highlight w:val="none"/>
        </w:rPr>
      </w:pPr>
      <w:bookmarkStart w:id="314" w:name="_Toc351203598"/>
      <w:bookmarkStart w:id="315" w:name="_Toc337558815"/>
      <w:r>
        <w:rPr>
          <w:rFonts w:hint="default" w:ascii="宋体" w:hAnsi="宋体" w:eastAsia="宋体" w:cs="宋体"/>
          <w:color w:val="auto"/>
          <w:szCs w:val="21"/>
          <w:highlight w:val="none"/>
        </w:rPr>
        <w:t xml:space="preserve">15. </w:t>
      </w:r>
      <w:r>
        <w:rPr>
          <w:rFonts w:ascii="宋体" w:hAnsi="宋体" w:eastAsia="宋体" w:cs="宋体"/>
          <w:color w:val="auto"/>
          <w:szCs w:val="21"/>
          <w:highlight w:val="none"/>
        </w:rPr>
        <w:t>缺陷责任与保修</w:t>
      </w:r>
      <w:bookmarkEnd w:id="314"/>
    </w:p>
    <w:bookmarkEnd w:id="304"/>
    <w:bookmarkEnd w:id="305"/>
    <w:bookmarkEnd w:id="315"/>
    <w:p>
      <w:pPr>
        <w:spacing w:line="440" w:lineRule="exact"/>
        <w:ind w:firstLine="388" w:firstLineChars="185"/>
        <w:rPr>
          <w:rFonts w:hint="default" w:ascii="宋体" w:hAnsi="宋体" w:eastAsia="宋体" w:cs="宋体"/>
          <w:b/>
          <w:color w:val="auto"/>
          <w:szCs w:val="21"/>
          <w:highlight w:val="none"/>
        </w:rPr>
      </w:pPr>
      <w:bookmarkStart w:id="316" w:name="_Toc351203599"/>
      <w:bookmarkStart w:id="317" w:name="_Toc337558816"/>
      <w:bookmarkStart w:id="318" w:name="_Toc296503114"/>
      <w:bookmarkStart w:id="319" w:name="_Toc296346615"/>
      <w:r>
        <w:rPr>
          <w:rFonts w:hint="default" w:ascii="宋体" w:hAnsi="宋体" w:eastAsia="宋体" w:cs="宋体"/>
          <w:color w:val="auto"/>
          <w:szCs w:val="21"/>
          <w:highlight w:val="none"/>
        </w:rPr>
        <w:t xml:space="preserve">15.1 </w:t>
      </w:r>
      <w:r>
        <w:rPr>
          <w:rFonts w:ascii="宋体" w:hAnsi="宋体" w:eastAsia="宋体" w:cs="宋体"/>
          <w:color w:val="auto"/>
          <w:szCs w:val="21"/>
          <w:highlight w:val="none"/>
        </w:rPr>
        <w:t>工程保修的原则</w:t>
      </w:r>
      <w:bookmarkEnd w:id="316"/>
    </w:p>
    <w:bookmarkEnd w:id="317"/>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在工程移交发包人后，因承包人原因产生的质量缺陷，承包人应承担质量缺陷责任和保修义务。缺陷责任期届满，承包人仍应按合同约定的工程各部位保修年限承担保修义务。</w:t>
      </w:r>
    </w:p>
    <w:p>
      <w:pPr>
        <w:spacing w:line="440" w:lineRule="exact"/>
        <w:ind w:firstLine="388" w:firstLineChars="185"/>
        <w:rPr>
          <w:rFonts w:hint="default" w:ascii="宋体" w:hAnsi="宋体" w:eastAsia="宋体" w:cs="宋体"/>
          <w:b/>
          <w:color w:val="auto"/>
          <w:szCs w:val="21"/>
          <w:highlight w:val="none"/>
        </w:rPr>
      </w:pPr>
      <w:bookmarkStart w:id="320" w:name="_Toc351203600"/>
      <w:bookmarkStart w:id="321" w:name="_Toc337558817"/>
      <w:r>
        <w:rPr>
          <w:rFonts w:hint="default" w:ascii="宋体" w:hAnsi="宋体" w:eastAsia="宋体" w:cs="宋体"/>
          <w:color w:val="auto"/>
          <w:szCs w:val="21"/>
          <w:highlight w:val="none"/>
        </w:rPr>
        <w:t xml:space="preserve">15.2 </w:t>
      </w:r>
      <w:r>
        <w:rPr>
          <w:rFonts w:ascii="宋体" w:hAnsi="宋体" w:eastAsia="宋体" w:cs="宋体"/>
          <w:color w:val="auto"/>
          <w:szCs w:val="21"/>
          <w:highlight w:val="none"/>
        </w:rPr>
        <w:t>缺陷责任期</w:t>
      </w:r>
      <w:bookmarkEnd w:id="318"/>
      <w:bookmarkEnd w:id="319"/>
      <w:bookmarkEnd w:id="320"/>
    </w:p>
    <w:bookmarkEnd w:id="321"/>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15.2.1 </w:t>
      </w:r>
      <w:r>
        <w:rPr>
          <w:rFonts w:ascii="宋体" w:hAnsi="宋体" w:eastAsia="宋体" w:cs="宋体"/>
          <w:color w:val="auto"/>
          <w:szCs w:val="21"/>
          <w:highlight w:val="none"/>
        </w:rPr>
        <w:t>缺陷责任期从工程通过竣工验收之日起计算，合同当事人应在专用合同条款约定缺陷责任期的具体期限，但该期限最长不超过24个月。</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由他人原因造成的缺陷，发包人负责组织维修，承包人不承担费用，且发包人不得从保证金中扣除费用。</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15.2.3 </w:t>
      </w:r>
      <w:r>
        <w:rPr>
          <w:rFonts w:ascii="宋体" w:hAnsi="宋体" w:eastAsia="宋体" w:cs="宋体"/>
          <w:color w:val="auto"/>
          <w:szCs w:val="21"/>
          <w:highlight w:val="none"/>
        </w:rPr>
        <w:t>任何一项缺陷或损坏修复后，经检查证明其影响了工程或工程设备的使用性能，承包人应重新进行合同约定的试验和试运行，试验和试运行的全部费用应由责任方承担。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15.2.4 </w:t>
      </w:r>
      <w:r>
        <w:rPr>
          <w:rFonts w:ascii="宋体" w:hAnsi="宋体" w:eastAsia="宋体" w:cs="宋体"/>
          <w:color w:val="auto"/>
          <w:szCs w:val="21"/>
          <w:highlight w:val="none"/>
        </w:rPr>
        <w:t>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spacing w:line="440" w:lineRule="exact"/>
        <w:ind w:firstLine="388" w:firstLineChars="185"/>
        <w:rPr>
          <w:rFonts w:hint="default" w:ascii="宋体" w:hAnsi="宋体" w:eastAsia="宋体" w:cs="宋体"/>
          <w:b/>
          <w:color w:val="auto"/>
          <w:szCs w:val="21"/>
          <w:highlight w:val="none"/>
        </w:rPr>
      </w:pPr>
      <w:bookmarkStart w:id="322" w:name="_Toc351203601"/>
      <w:bookmarkStart w:id="323" w:name="_Toc337558818"/>
      <w:bookmarkStart w:id="324" w:name="_Toc296503115"/>
      <w:bookmarkStart w:id="325" w:name="_Toc296346616"/>
      <w:r>
        <w:rPr>
          <w:rFonts w:hint="default" w:ascii="宋体" w:hAnsi="宋体" w:eastAsia="宋体" w:cs="宋体"/>
          <w:color w:val="auto"/>
          <w:szCs w:val="21"/>
          <w:highlight w:val="none"/>
        </w:rPr>
        <w:t xml:space="preserve">15.3 </w:t>
      </w:r>
      <w:r>
        <w:rPr>
          <w:rFonts w:ascii="宋体" w:hAnsi="宋体" w:eastAsia="宋体" w:cs="宋体"/>
          <w:color w:val="auto"/>
          <w:szCs w:val="21"/>
          <w:highlight w:val="none"/>
        </w:rPr>
        <w:t>质量保证金</w:t>
      </w:r>
      <w:bookmarkEnd w:id="322"/>
    </w:p>
    <w:bookmarkEnd w:id="32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经合同当事人协商一致扣留质量保证金的，应在专用合同条款中予以明确。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在工程项目竣工前，承包人已经提供履约担保的，发包人不得同时预留工程质量保证金。</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15.3.1 </w:t>
      </w:r>
      <w:r>
        <w:rPr>
          <w:rFonts w:ascii="宋体" w:hAnsi="宋体" w:eastAsia="宋体" w:cs="宋体"/>
          <w:color w:val="auto"/>
          <w:szCs w:val="21"/>
          <w:highlight w:val="none"/>
        </w:rPr>
        <w:t>承包人提供质量保证金的方式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承包人提供质量保证金有以下三种方式：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（1）质量保证金保函；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（2）相应比例的工程款；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（3）双方约定的其他方式。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除专用合同条款另有约定外，质量保证金原则上采用上述第（1）种方式。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15.3.2 </w:t>
      </w:r>
      <w:r>
        <w:rPr>
          <w:rFonts w:ascii="宋体" w:hAnsi="宋体" w:eastAsia="宋体" w:cs="宋体"/>
          <w:color w:val="auto"/>
          <w:szCs w:val="21"/>
          <w:highlight w:val="none"/>
        </w:rPr>
        <w:t>质量保证金的扣留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质量保证金的扣留有以下三种方式：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（1）在支付工程进度款时逐次扣留，在此情形下，质量保证金的计算基数不包括预付款的支付、扣回以及价格调整的金额；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（2）工</w:t>
      </w:r>
      <w:bookmarkStart w:id="326" w:name="#go6"/>
      <w:bookmarkEnd w:id="326"/>
      <w:r>
        <w:rPr>
          <w:rFonts w:ascii="宋体" w:hAnsi="宋体" w:eastAsia="宋体" w:cs="宋体"/>
          <w:color w:val="auto"/>
          <w:szCs w:val="21"/>
          <w:highlight w:val="none"/>
        </w:rPr>
        <w:t>程竣工结算时一次性扣留质量保证金；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（3）双方约定的其他扣留方式。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除专用合同条款另有约定外，质量保证金的扣留原则上采用上述第（1）种方式。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w:t>
      </w:r>
      <w:bookmarkStart w:id="327" w:name="#go4"/>
      <w:bookmarkEnd w:id="327"/>
      <w:r>
        <w:rPr>
          <w:rFonts w:ascii="宋体" w:hAnsi="宋体" w:eastAsia="宋体" w:cs="宋体"/>
          <w:color w:val="auto"/>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发包人在退还质量保证金的同时按照中国人民银行发布的同期同类贷款基准利率支付利息。</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15.3.3 </w:t>
      </w:r>
      <w:r>
        <w:rPr>
          <w:rFonts w:ascii="宋体" w:hAnsi="宋体" w:eastAsia="宋体" w:cs="宋体"/>
          <w:color w:val="auto"/>
          <w:szCs w:val="21"/>
          <w:highlight w:val="none"/>
        </w:rPr>
        <w:t>质量保证金的退还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缺陷责任期内，承包人认真履行合同约定的责任，到期后，承包人可向发包人申请返还保证金。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发包人和承包人对保证金预留、返还以及工程维修质量、费用有争议的，按本合同第20条约定的争议和纠纷解决程序处理。</w:t>
      </w:r>
    </w:p>
    <w:p>
      <w:pPr>
        <w:spacing w:line="440" w:lineRule="exact"/>
        <w:ind w:firstLine="388" w:firstLineChars="185"/>
        <w:rPr>
          <w:rFonts w:hint="default" w:ascii="宋体" w:hAnsi="宋体" w:eastAsia="宋体" w:cs="宋体"/>
          <w:b/>
          <w:color w:val="auto"/>
          <w:szCs w:val="21"/>
          <w:highlight w:val="none"/>
        </w:rPr>
      </w:pPr>
      <w:bookmarkStart w:id="328" w:name="_Toc351203602"/>
      <w:bookmarkStart w:id="329" w:name="_Toc337558819"/>
      <w:r>
        <w:rPr>
          <w:rFonts w:hint="default" w:ascii="宋体" w:hAnsi="宋体" w:eastAsia="宋体" w:cs="宋体"/>
          <w:color w:val="auto"/>
          <w:szCs w:val="21"/>
          <w:highlight w:val="none"/>
        </w:rPr>
        <w:t xml:space="preserve">15.4 </w:t>
      </w:r>
      <w:r>
        <w:rPr>
          <w:rFonts w:ascii="宋体" w:hAnsi="宋体" w:eastAsia="宋体" w:cs="宋体"/>
          <w:color w:val="auto"/>
          <w:szCs w:val="21"/>
          <w:highlight w:val="none"/>
        </w:rPr>
        <w:t>保修</w:t>
      </w:r>
      <w:bookmarkEnd w:id="328"/>
    </w:p>
    <w:bookmarkEnd w:id="324"/>
    <w:bookmarkEnd w:id="325"/>
    <w:bookmarkEnd w:id="32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15.4.1保修责任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发包人未经竣工验收擅自使用工程的，保修期自转移占有之日起算。</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15.4.2 </w:t>
      </w:r>
      <w:r>
        <w:rPr>
          <w:rFonts w:ascii="宋体" w:hAnsi="宋体" w:eastAsia="宋体" w:cs="宋体"/>
          <w:color w:val="auto"/>
          <w:szCs w:val="21"/>
          <w:highlight w:val="none"/>
        </w:rPr>
        <w:t>修复费用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保修期内，修复的费用按照以下约定处理：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（1）保修期内，因承包人原因造成工程的缺陷、损坏，承包人应负责修复，并承担修复的费用以及因工程的缺陷、损坏造成的人身伤害和财产损失；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（2）保修期内，因发包人使用不当造成工程的缺陷、损坏，可以委托承包人修复，但发包人应承担修复的费用，并支付承包人合理利润；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（3）因其他原因造成工程的缺陷、损坏，可以委托承包人修复，发包人应承担修复的费用，并支付承包人合理的利润，因工程的缺陷、损坏造成的人身伤害和财产损失由责任方承担。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15.4.3 </w:t>
      </w:r>
      <w:r>
        <w:rPr>
          <w:rFonts w:ascii="宋体" w:hAnsi="宋体" w:eastAsia="宋体" w:cs="宋体"/>
          <w:color w:val="auto"/>
          <w:szCs w:val="21"/>
          <w:highlight w:val="none"/>
        </w:rPr>
        <w:t>修复通知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15.4.4 </w:t>
      </w:r>
      <w:r>
        <w:rPr>
          <w:rFonts w:ascii="宋体" w:hAnsi="宋体" w:eastAsia="宋体" w:cs="宋体"/>
          <w:color w:val="auto"/>
          <w:szCs w:val="21"/>
          <w:highlight w:val="none"/>
        </w:rPr>
        <w:t>未能修复</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15.4.5 </w:t>
      </w:r>
      <w:r>
        <w:rPr>
          <w:rFonts w:ascii="宋体" w:hAnsi="宋体" w:eastAsia="宋体" w:cs="宋体"/>
          <w:color w:val="auto"/>
          <w:szCs w:val="21"/>
          <w:highlight w:val="none"/>
        </w:rPr>
        <w:t>承包人出入权</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spacing w:line="440" w:lineRule="exact"/>
        <w:ind w:firstLine="388" w:firstLineChars="185"/>
        <w:rPr>
          <w:rFonts w:hint="default" w:ascii="宋体" w:hAnsi="宋体" w:eastAsia="宋体" w:cs="宋体"/>
          <w:b/>
          <w:color w:val="auto"/>
          <w:szCs w:val="21"/>
          <w:highlight w:val="none"/>
        </w:rPr>
      </w:pPr>
      <w:bookmarkStart w:id="330" w:name="_Toc351203603"/>
      <w:bookmarkStart w:id="331" w:name="_Toc337558820"/>
      <w:r>
        <w:rPr>
          <w:rFonts w:hint="default" w:ascii="宋体" w:hAnsi="宋体" w:eastAsia="宋体" w:cs="宋体"/>
          <w:color w:val="auto"/>
          <w:szCs w:val="21"/>
          <w:highlight w:val="none"/>
        </w:rPr>
        <w:t xml:space="preserve">16. </w:t>
      </w:r>
      <w:r>
        <w:rPr>
          <w:rFonts w:ascii="宋体" w:hAnsi="宋体" w:eastAsia="宋体" w:cs="宋体"/>
          <w:color w:val="auto"/>
          <w:szCs w:val="21"/>
          <w:highlight w:val="none"/>
        </w:rPr>
        <w:t>违约</w:t>
      </w:r>
      <w:bookmarkEnd w:id="330"/>
    </w:p>
    <w:bookmarkEnd w:id="331"/>
    <w:p>
      <w:pPr>
        <w:spacing w:line="440" w:lineRule="exact"/>
        <w:ind w:firstLine="388" w:firstLineChars="185"/>
        <w:rPr>
          <w:rFonts w:hint="default" w:ascii="宋体" w:hAnsi="宋体" w:eastAsia="宋体" w:cs="宋体"/>
          <w:b/>
          <w:color w:val="auto"/>
          <w:szCs w:val="21"/>
          <w:highlight w:val="none"/>
        </w:rPr>
      </w:pPr>
      <w:bookmarkStart w:id="332" w:name="_Toc296346630"/>
      <w:bookmarkStart w:id="333" w:name="_Toc296503129"/>
      <w:bookmarkStart w:id="334" w:name="_Toc351203604"/>
      <w:bookmarkStart w:id="335" w:name="_Toc337558821"/>
      <w:r>
        <w:rPr>
          <w:rFonts w:hint="default" w:ascii="宋体" w:hAnsi="宋体" w:eastAsia="宋体" w:cs="宋体"/>
          <w:color w:val="auto"/>
          <w:szCs w:val="21"/>
          <w:highlight w:val="none"/>
        </w:rPr>
        <w:t xml:space="preserve">16.1 </w:t>
      </w:r>
      <w:r>
        <w:rPr>
          <w:rFonts w:ascii="宋体" w:hAnsi="宋体" w:eastAsia="宋体" w:cs="宋体"/>
          <w:color w:val="auto"/>
          <w:szCs w:val="21"/>
          <w:highlight w:val="none"/>
        </w:rPr>
        <w:t>发</w:t>
      </w:r>
      <w:bookmarkEnd w:id="332"/>
      <w:bookmarkEnd w:id="333"/>
      <w:r>
        <w:rPr>
          <w:rFonts w:ascii="宋体" w:hAnsi="宋体" w:eastAsia="宋体" w:cs="宋体"/>
          <w:color w:val="auto"/>
          <w:szCs w:val="21"/>
          <w:highlight w:val="none"/>
        </w:rPr>
        <w:t>包人违约</w:t>
      </w:r>
      <w:bookmarkEnd w:id="334"/>
    </w:p>
    <w:bookmarkEnd w:id="335"/>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16.1.1 </w:t>
      </w:r>
      <w:r>
        <w:rPr>
          <w:rFonts w:ascii="宋体" w:hAnsi="宋体" w:eastAsia="宋体" w:cs="宋体"/>
          <w:color w:val="auto"/>
          <w:szCs w:val="21"/>
          <w:highlight w:val="none"/>
        </w:rPr>
        <w:t>发包人违约的情形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在合同履行过程中发生的下列情形，属于发包人违约：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（1）因发包人原因未能在计划开工日期前7天内下达开工通知的；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（2）因发包人原因未能按合同约定支付合同价款的；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（3）发包人违反第10.1款〔变更的范围〕第（2）项约定，自行实施被取消的工作或转由他人实施的；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（4）发包人提供的材料、工程设备的规格、数量或质量不符合合同约定，或因发包人原因导致交货日期延误或交货地点变更等情况的；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（5）因发包人违反合同约定造成暂停施工的；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（6）发包人无正当理由没有在约定期限内发出复工指示，导致承包人无法复工的；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（7）发包人明确表示或者以其行为表明不履行合同主要义务的；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（8）发包人未能按照合同约定履行其他义务的。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16.1.2 </w:t>
      </w:r>
      <w:r>
        <w:rPr>
          <w:rFonts w:ascii="宋体" w:hAnsi="宋体" w:eastAsia="宋体" w:cs="宋体"/>
          <w:color w:val="auto"/>
          <w:szCs w:val="21"/>
          <w:highlight w:val="none"/>
        </w:rPr>
        <w:t>发包人违约的责任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发包人应承担因其违约给承包人增加的费用和（或）延误的工期，并支付承包人合理的利润。此外，合同当事人可在专用合同条款中另行约定发包人违约责任的承担方式和计算方法。</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16.1.3 </w:t>
      </w:r>
      <w:r>
        <w:rPr>
          <w:rFonts w:ascii="宋体" w:hAnsi="宋体" w:eastAsia="宋体" w:cs="宋体"/>
          <w:color w:val="auto"/>
          <w:szCs w:val="21"/>
          <w:highlight w:val="none"/>
        </w:rPr>
        <w:t>因发包人违约解除合同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16.1.4 </w:t>
      </w:r>
      <w:r>
        <w:rPr>
          <w:rFonts w:ascii="宋体" w:hAnsi="宋体" w:eastAsia="宋体" w:cs="宋体"/>
          <w:color w:val="auto"/>
          <w:szCs w:val="21"/>
          <w:highlight w:val="none"/>
        </w:rPr>
        <w:t>因发包人违约解除合同后的付款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承包人按照本款约定解除合同的，发包人应在解除合同后28天内支付下列款项，并解除履约担保：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（1）合同解除前所完成工作的价款；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（2）承包人为工程施工订购并已付款的材料、工程设备和其他物品的价款；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（3）承包人撤离施工现场以及遣散承包人人员的款项；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（4）按照合同约定在合同解除前应支付的违约金；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（5）按照合同约定应当支付给承包人的其他款项；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（6）按照合同约定应退还的质量保证金；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（7）因解除合同给承包人造成的损失。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合同当事人未能就解除合同后的结清达成一致的，按照第20条〔争议解决〕的约定处理。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承包人应妥善做好已完工程和与工程有关的已购材料、工程设备的保护和移交工作，并将施工设备和人员撤出施工现场，发包人应为承包人撤出提供必要条件。</w:t>
      </w:r>
    </w:p>
    <w:p>
      <w:pPr>
        <w:spacing w:line="440" w:lineRule="exact"/>
        <w:ind w:firstLine="388" w:firstLineChars="185"/>
        <w:rPr>
          <w:rFonts w:hint="default" w:ascii="宋体" w:hAnsi="宋体" w:eastAsia="宋体" w:cs="宋体"/>
          <w:b/>
          <w:color w:val="auto"/>
          <w:szCs w:val="21"/>
          <w:highlight w:val="none"/>
        </w:rPr>
      </w:pPr>
      <w:bookmarkStart w:id="336" w:name="_Toc351203605"/>
      <w:bookmarkStart w:id="337" w:name="_Toc296346632"/>
      <w:bookmarkStart w:id="338" w:name="_Toc337558822"/>
      <w:bookmarkStart w:id="339" w:name="_Toc296503131"/>
      <w:r>
        <w:rPr>
          <w:rFonts w:hint="default" w:ascii="宋体" w:hAnsi="宋体" w:eastAsia="宋体" w:cs="宋体"/>
          <w:color w:val="auto"/>
          <w:szCs w:val="21"/>
          <w:highlight w:val="none"/>
        </w:rPr>
        <w:t xml:space="preserve">16.2 </w:t>
      </w:r>
      <w:r>
        <w:rPr>
          <w:rFonts w:ascii="宋体" w:hAnsi="宋体" w:eastAsia="宋体" w:cs="宋体"/>
          <w:color w:val="auto"/>
          <w:szCs w:val="21"/>
          <w:highlight w:val="none"/>
        </w:rPr>
        <w:t>承包人违约</w:t>
      </w:r>
      <w:bookmarkEnd w:id="336"/>
    </w:p>
    <w:bookmarkEnd w:id="337"/>
    <w:bookmarkEnd w:id="338"/>
    <w:bookmarkEnd w:id="339"/>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16.2.1 </w:t>
      </w:r>
      <w:r>
        <w:rPr>
          <w:rFonts w:ascii="宋体" w:hAnsi="宋体" w:eastAsia="宋体" w:cs="宋体"/>
          <w:color w:val="auto"/>
          <w:szCs w:val="21"/>
          <w:highlight w:val="none"/>
        </w:rPr>
        <w:t>承包人违约的情形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在合同履行过程中发生的下列情形，属于承包人违约：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（1）承包人违反合同约定进行转包或违法分包的；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（2）承包人违反合同约定采购和使用不合格的材料和工程设备的；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（3）因承包人原因导致工程质量不符合合同要求的；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（4）承包人违反第8.9款〔材料与设备专用要求〕的约定，未经批准，私自将已按照合同约定进入施工现场的材料或设备撤离施工现场的；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（5）承包人未能按施工进度计划及时完成合同约定的工作，造成工期延误的；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（6）承包人在缺陷责任期及保修期内，未能在合理期限对工程缺陷进行修复，或拒绝按发包人要求进行修复的；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（7）承包人明确表示或者以其行为表明不履行合同主要义务的；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（8）承包人未能按照合同约定履行其他义务的。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承包人发生除本项第（7）目约定以外的其他违约情况时，监理人可向承包人发出整改通知，要求其在指定的期限内改正。</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16.2.2 </w:t>
      </w:r>
      <w:r>
        <w:rPr>
          <w:rFonts w:ascii="宋体" w:hAnsi="宋体" w:eastAsia="宋体" w:cs="宋体"/>
          <w:color w:val="auto"/>
          <w:szCs w:val="21"/>
          <w:highlight w:val="none"/>
        </w:rPr>
        <w:t>承包人违约的责任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承包人应承担因其违约行为而增加的费用和（或）延误的工期。此外，合同当事人可在专用合同条款中另行约定承包人违约责任的承担方式和计算方法。</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16.2.3 </w:t>
      </w:r>
      <w:r>
        <w:rPr>
          <w:rFonts w:ascii="宋体" w:hAnsi="宋体" w:eastAsia="宋体" w:cs="宋体"/>
          <w:color w:val="auto"/>
          <w:szCs w:val="21"/>
          <w:highlight w:val="none"/>
        </w:rPr>
        <w:t>因承包人违约解除合同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16.2.4因承包人违约解除合同后的处理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因承包人原因导致合同解除的，则合同当事人应在合同解除后28天内完成估价、付款和清算，并按以下约定执行：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（1）合同解除后，按第4.4款〔商定或确定〕商定或确定承包人实际完成工作对应的合同价款，以及承包人已提供的材料、工程设备、施工设备和临时工程等的价值；</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（2）合同解除后，承包人应支付的违约金；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（3）合同解除后，因解除合同给发包人造成的损失；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（4）合同解除后，承包人应按照发包人要求和监理人的指示完成现场的清理和撤离；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（5）发包人和承包人应在合同解除后进行清算，出具最终结清付款证书，结清全部款项。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16.2.5采购合同权益转让</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line="440" w:lineRule="exact"/>
        <w:ind w:firstLine="388" w:firstLineChars="185"/>
        <w:rPr>
          <w:rFonts w:hint="default" w:ascii="宋体" w:hAnsi="宋体" w:eastAsia="宋体" w:cs="宋体"/>
          <w:b/>
          <w:color w:val="auto"/>
          <w:szCs w:val="21"/>
          <w:highlight w:val="none"/>
        </w:rPr>
      </w:pPr>
      <w:bookmarkStart w:id="340" w:name="_Toc351203606"/>
      <w:r>
        <w:rPr>
          <w:rFonts w:hint="default" w:ascii="宋体" w:hAnsi="宋体" w:eastAsia="宋体" w:cs="宋体"/>
          <w:color w:val="auto"/>
          <w:szCs w:val="21"/>
          <w:highlight w:val="none"/>
        </w:rPr>
        <w:t xml:space="preserve">16.3 </w:t>
      </w:r>
      <w:r>
        <w:rPr>
          <w:rFonts w:ascii="宋体" w:hAnsi="宋体" w:eastAsia="宋体" w:cs="宋体"/>
          <w:color w:val="auto"/>
          <w:szCs w:val="21"/>
          <w:highlight w:val="none"/>
        </w:rPr>
        <w:t>第三人造成的违约</w:t>
      </w:r>
      <w:bookmarkEnd w:id="340"/>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在履行合同过程中，一方当事人因第三人的原因造成违约的，应当向对方当事人承担违约责任。一方当事人和第三人之间的纠纷，依照法律规定或者按照约定解决。</w:t>
      </w:r>
    </w:p>
    <w:p>
      <w:pPr>
        <w:spacing w:line="440" w:lineRule="exact"/>
        <w:ind w:firstLine="388" w:firstLineChars="185"/>
        <w:rPr>
          <w:rFonts w:hint="default" w:ascii="宋体" w:hAnsi="宋体" w:eastAsia="宋体" w:cs="宋体"/>
          <w:b/>
          <w:color w:val="auto"/>
          <w:szCs w:val="21"/>
          <w:highlight w:val="none"/>
        </w:rPr>
      </w:pPr>
      <w:bookmarkStart w:id="341" w:name="_Toc351203607"/>
      <w:bookmarkStart w:id="342" w:name="_Toc337558823"/>
      <w:bookmarkStart w:id="343" w:name="_Toc296346617"/>
      <w:bookmarkStart w:id="344" w:name="_Toc296503116"/>
      <w:r>
        <w:rPr>
          <w:rFonts w:hint="default" w:ascii="宋体" w:hAnsi="宋体" w:eastAsia="宋体" w:cs="宋体"/>
          <w:color w:val="auto"/>
          <w:szCs w:val="21"/>
          <w:highlight w:val="none"/>
        </w:rPr>
        <w:t xml:space="preserve">17. </w:t>
      </w:r>
      <w:r>
        <w:rPr>
          <w:rFonts w:ascii="宋体" w:hAnsi="宋体" w:eastAsia="宋体" w:cs="宋体"/>
          <w:color w:val="auto"/>
          <w:szCs w:val="21"/>
          <w:highlight w:val="none"/>
        </w:rPr>
        <w:t>不可抗力</w:t>
      </w:r>
      <w:bookmarkEnd w:id="341"/>
      <w:r>
        <w:rPr>
          <w:rFonts w:hint="default" w:ascii="宋体" w:hAnsi="宋体" w:eastAsia="宋体" w:cs="宋体"/>
          <w:color w:val="auto"/>
          <w:szCs w:val="21"/>
          <w:highlight w:val="none"/>
        </w:rPr>
        <w:t xml:space="preserve"> </w:t>
      </w:r>
      <w:bookmarkEnd w:id="342"/>
      <w:bookmarkEnd w:id="343"/>
      <w:bookmarkEnd w:id="344"/>
    </w:p>
    <w:p>
      <w:pPr>
        <w:spacing w:line="440" w:lineRule="exact"/>
        <w:ind w:firstLine="388" w:firstLineChars="185"/>
        <w:rPr>
          <w:rFonts w:hint="default" w:ascii="宋体" w:hAnsi="宋体" w:eastAsia="宋体" w:cs="宋体"/>
          <w:b/>
          <w:color w:val="auto"/>
          <w:szCs w:val="21"/>
          <w:highlight w:val="none"/>
        </w:rPr>
      </w:pPr>
      <w:bookmarkStart w:id="345" w:name="_Toc351203608"/>
      <w:bookmarkStart w:id="346" w:name="_Toc337558824"/>
      <w:bookmarkStart w:id="347" w:name="_Toc296503117"/>
      <w:bookmarkStart w:id="348" w:name="_Toc296346618"/>
      <w:r>
        <w:rPr>
          <w:rFonts w:hint="default" w:ascii="宋体" w:hAnsi="宋体" w:eastAsia="宋体" w:cs="宋体"/>
          <w:color w:val="auto"/>
          <w:szCs w:val="21"/>
          <w:highlight w:val="none"/>
        </w:rPr>
        <w:t xml:space="preserve">17.1 </w:t>
      </w:r>
      <w:r>
        <w:rPr>
          <w:rFonts w:ascii="宋体" w:hAnsi="宋体" w:eastAsia="宋体" w:cs="宋体"/>
          <w:color w:val="auto"/>
          <w:szCs w:val="21"/>
          <w:highlight w:val="none"/>
        </w:rPr>
        <w:t>不可抗力的确认</w:t>
      </w:r>
      <w:bookmarkEnd w:id="345"/>
    </w:p>
    <w:bookmarkEnd w:id="346"/>
    <w:bookmarkEnd w:id="347"/>
    <w:bookmarkEnd w:id="348"/>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spacing w:line="440" w:lineRule="exact"/>
        <w:ind w:firstLine="388" w:firstLineChars="185"/>
        <w:rPr>
          <w:rFonts w:hint="default" w:ascii="宋体" w:hAnsi="宋体" w:eastAsia="宋体" w:cs="宋体"/>
          <w:b/>
          <w:color w:val="auto"/>
          <w:szCs w:val="21"/>
          <w:highlight w:val="none"/>
        </w:rPr>
      </w:pPr>
      <w:bookmarkStart w:id="349" w:name="_Toc351203609"/>
      <w:bookmarkStart w:id="350" w:name="_Toc337558825"/>
      <w:bookmarkStart w:id="351" w:name="_Toc296503118"/>
      <w:bookmarkStart w:id="352" w:name="_Toc296346619"/>
      <w:r>
        <w:rPr>
          <w:rFonts w:hint="default" w:ascii="宋体" w:hAnsi="宋体" w:eastAsia="宋体" w:cs="宋体"/>
          <w:color w:val="auto"/>
          <w:szCs w:val="21"/>
          <w:highlight w:val="none"/>
        </w:rPr>
        <w:t xml:space="preserve">17.2 </w:t>
      </w:r>
      <w:r>
        <w:rPr>
          <w:rFonts w:ascii="宋体" w:hAnsi="宋体" w:eastAsia="宋体" w:cs="宋体"/>
          <w:color w:val="auto"/>
          <w:szCs w:val="21"/>
          <w:highlight w:val="none"/>
        </w:rPr>
        <w:t>不可抗力的通知</w:t>
      </w:r>
      <w:bookmarkEnd w:id="349"/>
    </w:p>
    <w:bookmarkEnd w:id="350"/>
    <w:bookmarkEnd w:id="351"/>
    <w:bookmarkEnd w:id="35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合同一方当事人遇到不可抗力事件，使其履行合同义务受到阻碍时，应立即通知合同另一方当事人和监理人，书面说明不可抗力和受阻碍的详细情况，并提供必要的证明。</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pPr>
        <w:spacing w:line="440" w:lineRule="exact"/>
        <w:ind w:firstLine="388" w:firstLineChars="185"/>
        <w:rPr>
          <w:rFonts w:hint="default" w:ascii="宋体" w:hAnsi="宋体" w:eastAsia="宋体" w:cs="宋体"/>
          <w:b/>
          <w:color w:val="auto"/>
          <w:szCs w:val="21"/>
          <w:highlight w:val="none"/>
        </w:rPr>
      </w:pPr>
      <w:bookmarkStart w:id="353" w:name="_Toc351203610"/>
      <w:bookmarkStart w:id="354" w:name="_Toc296346620"/>
      <w:bookmarkStart w:id="355" w:name="_Toc337558826"/>
      <w:bookmarkStart w:id="356" w:name="_Toc296503119"/>
      <w:r>
        <w:rPr>
          <w:rFonts w:hint="default" w:ascii="宋体" w:hAnsi="宋体" w:eastAsia="宋体" w:cs="宋体"/>
          <w:color w:val="auto"/>
          <w:szCs w:val="21"/>
          <w:highlight w:val="none"/>
        </w:rPr>
        <w:t xml:space="preserve">17.3 </w:t>
      </w:r>
      <w:r>
        <w:rPr>
          <w:rFonts w:ascii="宋体" w:hAnsi="宋体" w:eastAsia="宋体" w:cs="宋体"/>
          <w:color w:val="auto"/>
          <w:szCs w:val="21"/>
          <w:highlight w:val="none"/>
        </w:rPr>
        <w:t>不可抗力后果的承担</w:t>
      </w:r>
      <w:bookmarkEnd w:id="353"/>
    </w:p>
    <w:bookmarkEnd w:id="354"/>
    <w:bookmarkEnd w:id="355"/>
    <w:bookmarkEnd w:id="356"/>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17.3.1 </w:t>
      </w:r>
      <w:r>
        <w:rPr>
          <w:rFonts w:ascii="宋体" w:hAnsi="宋体" w:eastAsia="宋体" w:cs="宋体"/>
          <w:color w:val="auto"/>
          <w:szCs w:val="21"/>
          <w:highlight w:val="none"/>
        </w:rPr>
        <w:t>不可抗力引起的后果及造成的损失由合同当事人按照法律规定及合同约定各自承担。不可抗力发生前已完成的工程应当按照合同约定进行计量支付。</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17.3.2 </w:t>
      </w:r>
      <w:r>
        <w:rPr>
          <w:rFonts w:ascii="宋体" w:hAnsi="宋体" w:eastAsia="宋体" w:cs="宋体"/>
          <w:color w:val="auto"/>
          <w:szCs w:val="21"/>
          <w:highlight w:val="none"/>
        </w:rPr>
        <w:t>不可抗力导致的人员伤亡、财产损失、费用增加和（或）工期延误等后果，由合同当事人按以下原则承担：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（1）永久工程、已运至施工现场的材料和工程设备的损坏，以及因工程损坏造成的第三人人员伤亡和财产损失由发包人承担；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（2）承包人施工设备的损坏由承包人承担；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（3）发包人和承包人承担各自人员伤亡和财产的损失；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（5）因不可抗力引起或将引起工期延误，发包人要求赶工的，由此增加的赶工费用由发包人承担；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（6）承包人在停工期间按照发包人要求照管、清理和修复工程的费用由发包人承担。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不可抗力发生后，合同当事人均应采取措施尽量避免和减少损失的扩大，任何一方当事人没有采取有效措施导致损失扩大的，应对扩大的损失承担责任。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因合同一方迟延履行合同义务，在迟延履行期间遭遇不可抗力的，不免除其违约责任。</w:t>
      </w:r>
    </w:p>
    <w:p>
      <w:pPr>
        <w:spacing w:line="440" w:lineRule="exact"/>
        <w:ind w:firstLine="388" w:firstLineChars="185"/>
        <w:rPr>
          <w:rFonts w:hint="default" w:ascii="宋体" w:hAnsi="宋体" w:eastAsia="宋体" w:cs="宋体"/>
          <w:b/>
          <w:color w:val="auto"/>
          <w:szCs w:val="21"/>
          <w:highlight w:val="none"/>
        </w:rPr>
      </w:pPr>
      <w:bookmarkStart w:id="357" w:name="_Toc351203611"/>
      <w:bookmarkStart w:id="358" w:name="_Toc337558827"/>
      <w:r>
        <w:rPr>
          <w:rFonts w:hint="default" w:ascii="宋体" w:hAnsi="宋体" w:eastAsia="宋体" w:cs="宋体"/>
          <w:color w:val="auto"/>
          <w:szCs w:val="21"/>
          <w:highlight w:val="none"/>
        </w:rPr>
        <w:t xml:space="preserve">17.4 </w:t>
      </w:r>
      <w:r>
        <w:rPr>
          <w:rFonts w:ascii="宋体" w:hAnsi="宋体" w:eastAsia="宋体" w:cs="宋体"/>
          <w:color w:val="auto"/>
          <w:szCs w:val="21"/>
          <w:highlight w:val="none"/>
        </w:rPr>
        <w:t>因不可抗力解除合同</w:t>
      </w:r>
      <w:bookmarkEnd w:id="357"/>
    </w:p>
    <w:bookmarkEnd w:id="358"/>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（1）合同解除前承包人已完成工作的价款；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（2）承包人为工程订购的并已交付给承包人，或承包人有责任接受交付的材料、工程设备和其他物品的价款；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（3）发包人要求承包人退货或解除订货合同而产生的费用，或因不能退货或解除合同而产生的损失；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（4）承包人撤离施工现场以及遣散承包人人员的费用；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（5）按照合同约定在合同解除前应支付给承包人的其他款项；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（6）扣减承包人按照合同约定应向发包人支付的款项；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（7）双方商定或确定的其他款项。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除专用合同条款另有约定外，合同解除后，发包人应在商定或确定上述款项后28天内完成上述款项的支付。</w:t>
      </w:r>
    </w:p>
    <w:p>
      <w:pPr>
        <w:spacing w:line="440" w:lineRule="exact"/>
        <w:ind w:firstLine="388" w:firstLineChars="185"/>
        <w:rPr>
          <w:rFonts w:hint="default" w:ascii="宋体" w:hAnsi="宋体" w:eastAsia="宋体" w:cs="宋体"/>
          <w:b/>
          <w:color w:val="auto"/>
          <w:szCs w:val="21"/>
          <w:highlight w:val="none"/>
        </w:rPr>
      </w:pPr>
      <w:bookmarkStart w:id="359" w:name="_Toc351203612"/>
      <w:bookmarkStart w:id="360" w:name="_Toc337558828"/>
      <w:bookmarkStart w:id="361" w:name="_Toc296346621"/>
      <w:bookmarkStart w:id="362" w:name="_Toc296503120"/>
      <w:r>
        <w:rPr>
          <w:rFonts w:hint="default" w:ascii="宋体" w:hAnsi="宋体" w:eastAsia="宋体" w:cs="宋体"/>
          <w:color w:val="auto"/>
          <w:szCs w:val="21"/>
          <w:highlight w:val="none"/>
        </w:rPr>
        <w:t xml:space="preserve">18. </w:t>
      </w:r>
      <w:r>
        <w:rPr>
          <w:rFonts w:ascii="宋体" w:hAnsi="宋体" w:eastAsia="宋体" w:cs="宋体"/>
          <w:color w:val="auto"/>
          <w:szCs w:val="21"/>
          <w:highlight w:val="none"/>
        </w:rPr>
        <w:t>保险</w:t>
      </w:r>
      <w:bookmarkEnd w:id="359"/>
    </w:p>
    <w:bookmarkEnd w:id="360"/>
    <w:bookmarkEnd w:id="361"/>
    <w:bookmarkEnd w:id="362"/>
    <w:p>
      <w:pPr>
        <w:spacing w:line="440" w:lineRule="exact"/>
        <w:ind w:firstLine="388" w:firstLineChars="185"/>
        <w:rPr>
          <w:rFonts w:hint="default" w:ascii="宋体" w:hAnsi="宋体" w:eastAsia="宋体" w:cs="宋体"/>
          <w:b/>
          <w:color w:val="auto"/>
          <w:szCs w:val="21"/>
          <w:highlight w:val="none"/>
        </w:rPr>
      </w:pPr>
      <w:bookmarkStart w:id="363" w:name="_Toc351203613"/>
      <w:bookmarkStart w:id="364" w:name="_Toc337558829"/>
      <w:bookmarkStart w:id="365" w:name="_Toc296503121"/>
      <w:bookmarkStart w:id="366" w:name="_Toc296346622"/>
      <w:r>
        <w:rPr>
          <w:rFonts w:hint="default" w:ascii="宋体" w:hAnsi="宋体" w:eastAsia="宋体" w:cs="宋体"/>
          <w:color w:val="auto"/>
          <w:szCs w:val="21"/>
          <w:highlight w:val="none"/>
        </w:rPr>
        <w:t xml:space="preserve">18.1 </w:t>
      </w:r>
      <w:r>
        <w:rPr>
          <w:rFonts w:ascii="宋体" w:hAnsi="宋体" w:eastAsia="宋体" w:cs="宋体"/>
          <w:color w:val="auto"/>
          <w:szCs w:val="21"/>
          <w:highlight w:val="none"/>
        </w:rPr>
        <w:t>工程保险</w:t>
      </w:r>
      <w:bookmarkEnd w:id="363"/>
    </w:p>
    <w:bookmarkEnd w:id="364"/>
    <w:bookmarkEnd w:id="365"/>
    <w:bookmarkEnd w:id="366"/>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除专用合同条款另有约定外，发包人应投保建筑工程一切险或安装工程一切险；发包人委托承包人投保的，因投保产生的保险费和其他相关费用由发包人承担。</w:t>
      </w:r>
    </w:p>
    <w:p>
      <w:pPr>
        <w:spacing w:line="440" w:lineRule="exact"/>
        <w:ind w:firstLine="388" w:firstLineChars="185"/>
        <w:rPr>
          <w:rFonts w:hint="default" w:ascii="宋体" w:hAnsi="宋体" w:eastAsia="宋体" w:cs="宋体"/>
          <w:b/>
          <w:color w:val="auto"/>
          <w:szCs w:val="21"/>
          <w:highlight w:val="none"/>
        </w:rPr>
      </w:pPr>
      <w:bookmarkStart w:id="367" w:name="_Toc351203614"/>
      <w:bookmarkStart w:id="368" w:name="_Toc337558830"/>
      <w:bookmarkStart w:id="369" w:name="_Toc296503122"/>
      <w:bookmarkStart w:id="370" w:name="_Toc296346623"/>
      <w:r>
        <w:rPr>
          <w:rFonts w:hint="default" w:ascii="宋体" w:hAnsi="宋体" w:eastAsia="宋体" w:cs="宋体"/>
          <w:color w:val="auto"/>
          <w:szCs w:val="21"/>
          <w:highlight w:val="none"/>
        </w:rPr>
        <w:t xml:space="preserve">18.2 </w:t>
      </w:r>
      <w:r>
        <w:rPr>
          <w:rFonts w:ascii="宋体" w:hAnsi="宋体" w:eastAsia="宋体" w:cs="宋体"/>
          <w:color w:val="auto"/>
          <w:szCs w:val="21"/>
          <w:highlight w:val="none"/>
        </w:rPr>
        <w:t>工伤保险</w:t>
      </w:r>
      <w:bookmarkEnd w:id="367"/>
    </w:p>
    <w:bookmarkEnd w:id="368"/>
    <w:bookmarkEnd w:id="369"/>
    <w:bookmarkEnd w:id="370"/>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18.2.1 </w:t>
      </w:r>
      <w:r>
        <w:rPr>
          <w:rFonts w:ascii="宋体" w:hAnsi="宋体" w:eastAsia="宋体" w:cs="宋体"/>
          <w:color w:val="auto"/>
          <w:szCs w:val="21"/>
          <w:highlight w:val="none"/>
        </w:rPr>
        <w:t>发包人应依照法律规定参加工伤保险，并为在施工现场的全部员工办理工伤保险，缴纳工伤保险费，并要求监理人及由发包人为履行合同聘请的第三方依法参加工伤保险。</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18.2.2 </w:t>
      </w:r>
      <w:r>
        <w:rPr>
          <w:rFonts w:ascii="宋体" w:hAnsi="宋体" w:eastAsia="宋体" w:cs="宋体"/>
          <w:color w:val="auto"/>
          <w:szCs w:val="21"/>
          <w:highlight w:val="none"/>
        </w:rPr>
        <w:t>承包人应依照法律规定参加工伤保险，并为其履行合同的全部员工办理工伤保险，缴纳工伤保险费，并要求分包人及由承包人为履行合同聘请的第三方依法参加工伤保险。</w:t>
      </w:r>
    </w:p>
    <w:p>
      <w:pPr>
        <w:spacing w:line="440" w:lineRule="exact"/>
        <w:ind w:firstLine="388" w:firstLineChars="185"/>
        <w:rPr>
          <w:rFonts w:hint="default" w:ascii="宋体" w:hAnsi="宋体" w:eastAsia="宋体" w:cs="宋体"/>
          <w:b/>
          <w:color w:val="auto"/>
          <w:szCs w:val="21"/>
          <w:highlight w:val="none"/>
        </w:rPr>
      </w:pPr>
      <w:bookmarkStart w:id="371" w:name="_Toc351203615"/>
      <w:bookmarkStart w:id="372" w:name="_Toc337558831"/>
      <w:bookmarkStart w:id="373" w:name="_Toc296503125"/>
      <w:bookmarkStart w:id="374" w:name="_Toc296346626"/>
      <w:r>
        <w:rPr>
          <w:rFonts w:ascii="宋体" w:hAnsi="宋体" w:eastAsia="宋体" w:cs="宋体"/>
          <w:color w:val="auto"/>
          <w:szCs w:val="21"/>
          <w:highlight w:val="none"/>
        </w:rPr>
        <w:t>18.3其他保险</w:t>
      </w:r>
      <w:bookmarkEnd w:id="371"/>
    </w:p>
    <w:bookmarkEnd w:id="372"/>
    <w:bookmarkEnd w:id="373"/>
    <w:bookmarkEnd w:id="37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发包人和承包人可以为其施工现场的全部人员办理意外伤害保险并支付保险费，包括其员工及为履行合同聘请的第三方的人员，具体事项由合同当事人在专用合同条款约定。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除专用合同条款另有约定外，承包人应为其施工设备等办理财产保险。</w:t>
      </w:r>
    </w:p>
    <w:p>
      <w:pPr>
        <w:spacing w:line="440" w:lineRule="exact"/>
        <w:ind w:firstLine="388" w:firstLineChars="185"/>
        <w:rPr>
          <w:rFonts w:hint="default" w:ascii="宋体" w:hAnsi="宋体" w:eastAsia="宋体" w:cs="宋体"/>
          <w:b/>
          <w:color w:val="auto"/>
          <w:szCs w:val="21"/>
          <w:highlight w:val="none"/>
        </w:rPr>
      </w:pPr>
      <w:bookmarkStart w:id="375" w:name="_Toc351203616"/>
      <w:r>
        <w:rPr>
          <w:rFonts w:ascii="宋体" w:hAnsi="宋体" w:eastAsia="宋体" w:cs="宋体"/>
          <w:color w:val="auto"/>
          <w:szCs w:val="21"/>
          <w:highlight w:val="none"/>
        </w:rPr>
        <w:t>18.4持续保险</w:t>
      </w:r>
      <w:bookmarkEnd w:id="375"/>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合同当事人应与保险人保持联系，使保险人能够随时了解工程实施中的变动，并确保按保险合同条款要求持续保险。</w:t>
      </w:r>
    </w:p>
    <w:p>
      <w:pPr>
        <w:spacing w:line="440" w:lineRule="exact"/>
        <w:ind w:firstLine="388" w:firstLineChars="185"/>
        <w:rPr>
          <w:rFonts w:hint="default" w:ascii="宋体" w:hAnsi="宋体" w:eastAsia="宋体" w:cs="宋体"/>
          <w:b/>
          <w:color w:val="auto"/>
          <w:szCs w:val="21"/>
          <w:highlight w:val="none"/>
        </w:rPr>
      </w:pPr>
      <w:bookmarkStart w:id="376" w:name="_Toc351203617"/>
      <w:bookmarkStart w:id="377" w:name="_Toc296503126"/>
      <w:bookmarkStart w:id="378" w:name="_Toc337558832"/>
      <w:bookmarkStart w:id="379" w:name="_Toc296346627"/>
      <w:r>
        <w:rPr>
          <w:rFonts w:hint="default" w:ascii="宋体" w:hAnsi="宋体" w:eastAsia="宋体" w:cs="宋体"/>
          <w:color w:val="auto"/>
          <w:szCs w:val="21"/>
          <w:highlight w:val="none"/>
        </w:rPr>
        <w:t xml:space="preserve">18.5 </w:t>
      </w:r>
      <w:r>
        <w:rPr>
          <w:rFonts w:ascii="宋体" w:hAnsi="宋体" w:eastAsia="宋体" w:cs="宋体"/>
          <w:color w:val="auto"/>
          <w:szCs w:val="21"/>
          <w:highlight w:val="none"/>
        </w:rPr>
        <w:t>保险凭证</w:t>
      </w:r>
      <w:bookmarkEnd w:id="376"/>
    </w:p>
    <w:bookmarkEnd w:id="377"/>
    <w:bookmarkEnd w:id="378"/>
    <w:bookmarkEnd w:id="37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合同当事人应及时向另一方当事人提交其已投保的各项保险的凭证和保险单复印件。</w:t>
      </w:r>
    </w:p>
    <w:p>
      <w:pPr>
        <w:spacing w:line="440" w:lineRule="exact"/>
        <w:ind w:firstLine="388" w:firstLineChars="185"/>
        <w:rPr>
          <w:rFonts w:hint="default" w:ascii="宋体" w:hAnsi="宋体" w:eastAsia="宋体" w:cs="宋体"/>
          <w:b/>
          <w:color w:val="auto"/>
          <w:szCs w:val="21"/>
          <w:highlight w:val="none"/>
        </w:rPr>
      </w:pPr>
      <w:bookmarkStart w:id="380" w:name="_Toc351203618"/>
      <w:bookmarkStart w:id="381" w:name="_Toc337558833"/>
      <w:bookmarkStart w:id="382" w:name="_Toc296503127"/>
      <w:bookmarkStart w:id="383" w:name="_Toc296346628"/>
      <w:r>
        <w:rPr>
          <w:rFonts w:hint="default" w:ascii="宋体" w:hAnsi="宋体" w:eastAsia="宋体" w:cs="宋体"/>
          <w:color w:val="auto"/>
          <w:szCs w:val="21"/>
          <w:highlight w:val="none"/>
        </w:rPr>
        <w:t xml:space="preserve">18.6 </w:t>
      </w:r>
      <w:r>
        <w:rPr>
          <w:rFonts w:ascii="宋体" w:hAnsi="宋体" w:eastAsia="宋体" w:cs="宋体"/>
          <w:color w:val="auto"/>
          <w:szCs w:val="21"/>
          <w:highlight w:val="none"/>
        </w:rPr>
        <w:t>未按约定投保的补救</w:t>
      </w:r>
      <w:bookmarkEnd w:id="380"/>
    </w:p>
    <w:bookmarkEnd w:id="381"/>
    <w:bookmarkEnd w:id="382"/>
    <w:bookmarkEnd w:id="38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pPr>
        <w:spacing w:line="440" w:lineRule="exact"/>
        <w:ind w:firstLine="388" w:firstLineChars="185"/>
        <w:rPr>
          <w:rFonts w:hint="default" w:ascii="宋体" w:hAnsi="宋体" w:eastAsia="宋体" w:cs="宋体"/>
          <w:b/>
          <w:color w:val="auto"/>
          <w:szCs w:val="21"/>
          <w:highlight w:val="none"/>
        </w:rPr>
      </w:pPr>
      <w:bookmarkStart w:id="384" w:name="_Toc351203619"/>
      <w:bookmarkStart w:id="385" w:name="_Toc337558834"/>
      <w:r>
        <w:rPr>
          <w:rFonts w:hint="default" w:ascii="宋体" w:hAnsi="宋体" w:eastAsia="宋体" w:cs="宋体"/>
          <w:color w:val="auto"/>
          <w:szCs w:val="21"/>
          <w:highlight w:val="none"/>
        </w:rPr>
        <w:t xml:space="preserve">18.7 </w:t>
      </w:r>
      <w:r>
        <w:rPr>
          <w:rFonts w:ascii="宋体" w:hAnsi="宋体" w:eastAsia="宋体" w:cs="宋体"/>
          <w:color w:val="auto"/>
          <w:szCs w:val="21"/>
          <w:highlight w:val="none"/>
        </w:rPr>
        <w:t>通知义务</w:t>
      </w:r>
      <w:bookmarkEnd w:id="384"/>
    </w:p>
    <w:bookmarkEnd w:id="38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保险事故发生时，投保人应按照保险合同规定的条件和期限及时向保险人报告。发包人和承包人应当在知道保险事故发生后及时通知对方。</w:t>
      </w:r>
    </w:p>
    <w:p>
      <w:pPr>
        <w:spacing w:line="440" w:lineRule="exact"/>
        <w:ind w:firstLine="388" w:firstLineChars="185"/>
        <w:rPr>
          <w:rFonts w:hint="default" w:ascii="宋体" w:hAnsi="宋体" w:eastAsia="宋体" w:cs="宋体"/>
          <w:b/>
          <w:color w:val="auto"/>
          <w:szCs w:val="21"/>
          <w:highlight w:val="none"/>
        </w:rPr>
      </w:pPr>
      <w:bookmarkStart w:id="386" w:name="_Toc351203620"/>
      <w:bookmarkStart w:id="387" w:name="_Toc337558835"/>
      <w:bookmarkStart w:id="388" w:name="_Toc296346641"/>
      <w:bookmarkStart w:id="389" w:name="_Toc296503140"/>
      <w:r>
        <w:rPr>
          <w:rFonts w:hint="default" w:ascii="宋体" w:hAnsi="宋体" w:eastAsia="宋体" w:cs="宋体"/>
          <w:color w:val="auto"/>
          <w:szCs w:val="21"/>
          <w:highlight w:val="none"/>
        </w:rPr>
        <w:t xml:space="preserve">19. </w:t>
      </w:r>
      <w:r>
        <w:rPr>
          <w:rFonts w:ascii="宋体" w:hAnsi="宋体" w:eastAsia="宋体" w:cs="宋体"/>
          <w:color w:val="auto"/>
          <w:szCs w:val="21"/>
          <w:highlight w:val="none"/>
        </w:rPr>
        <w:t>索赔</w:t>
      </w:r>
      <w:bookmarkEnd w:id="386"/>
    </w:p>
    <w:bookmarkEnd w:id="387"/>
    <w:bookmarkEnd w:id="388"/>
    <w:bookmarkEnd w:id="389"/>
    <w:p>
      <w:pPr>
        <w:spacing w:line="440" w:lineRule="exact"/>
        <w:ind w:firstLine="388" w:firstLineChars="185"/>
        <w:rPr>
          <w:rFonts w:hint="default" w:ascii="宋体" w:hAnsi="宋体" w:eastAsia="宋体" w:cs="宋体"/>
          <w:b/>
          <w:color w:val="auto"/>
          <w:szCs w:val="21"/>
          <w:highlight w:val="none"/>
        </w:rPr>
      </w:pPr>
      <w:bookmarkStart w:id="390" w:name="_Toc351203621"/>
      <w:bookmarkStart w:id="391" w:name="_Toc296346642"/>
      <w:bookmarkStart w:id="392" w:name="_Toc296503141"/>
      <w:bookmarkStart w:id="393" w:name="_Toc337558836"/>
      <w:r>
        <w:rPr>
          <w:rFonts w:ascii="宋体" w:hAnsi="宋体" w:eastAsia="宋体" w:cs="宋体"/>
          <w:color w:val="auto"/>
          <w:szCs w:val="21"/>
          <w:highlight w:val="none"/>
        </w:rPr>
        <w:t>19.1承包人的索赔</w:t>
      </w:r>
      <w:bookmarkEnd w:id="390"/>
    </w:p>
    <w:bookmarkEnd w:id="391"/>
    <w:bookmarkEnd w:id="392"/>
    <w:bookmarkEnd w:id="39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根据合同约定，承包人认为有权得到追加付款和（或）延长工期的，应按以下程序向发包人提出索赔：</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（3）索赔事件具有持续影响的，承包人应按合理时间间隔继续递交延续索赔通知，说明持续影响的实际情况和记录，列出累计的追加付款金额和（或）工期延长天数；</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（4）在索赔事件影响结束后28天内，承包人应向监理人递交最终索赔报告，说明最终要求索赔的追加付款金额和（或）延长的工期，并附必要的记录和证明材料。</w:t>
      </w:r>
    </w:p>
    <w:p>
      <w:pPr>
        <w:spacing w:line="440" w:lineRule="exact"/>
        <w:ind w:firstLine="388" w:firstLineChars="185"/>
        <w:rPr>
          <w:rFonts w:hint="default" w:ascii="宋体" w:hAnsi="宋体" w:eastAsia="宋体" w:cs="宋体"/>
          <w:b/>
          <w:color w:val="auto"/>
          <w:szCs w:val="21"/>
          <w:highlight w:val="none"/>
        </w:rPr>
      </w:pPr>
      <w:bookmarkStart w:id="394" w:name="_Toc351203622"/>
      <w:bookmarkStart w:id="395" w:name="_Toc296503142"/>
      <w:bookmarkStart w:id="396" w:name="_Toc337558837"/>
      <w:bookmarkStart w:id="397" w:name="_Toc296346643"/>
      <w:r>
        <w:rPr>
          <w:rFonts w:hint="default" w:ascii="宋体" w:hAnsi="宋体" w:eastAsia="宋体" w:cs="宋体"/>
          <w:color w:val="auto"/>
          <w:szCs w:val="21"/>
          <w:highlight w:val="none"/>
        </w:rPr>
        <w:t xml:space="preserve">19.2 </w:t>
      </w:r>
      <w:r>
        <w:rPr>
          <w:rFonts w:ascii="宋体" w:hAnsi="宋体" w:eastAsia="宋体" w:cs="宋体"/>
          <w:color w:val="auto"/>
          <w:szCs w:val="21"/>
          <w:highlight w:val="none"/>
        </w:rPr>
        <w:t>对承包人索赔的处理</w:t>
      </w:r>
      <w:bookmarkEnd w:id="394"/>
    </w:p>
    <w:bookmarkEnd w:id="395"/>
    <w:bookmarkEnd w:id="396"/>
    <w:bookmarkEnd w:id="397"/>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对承包人索赔的处理如下：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（1）监理人应在收到索赔报告后14天内完成审查并报送发包人。监理人对索赔报告存在异议的，有权要求承包人提交全部原始记录副本；</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（3）承包人接受索赔处理结果的，索赔款项在当期进度款中进行支付；承包人不接受索赔处理结果的，按照第20条〔争议解决〕约定处理。</w:t>
      </w:r>
    </w:p>
    <w:p>
      <w:pPr>
        <w:spacing w:line="440" w:lineRule="exact"/>
        <w:ind w:firstLine="388" w:firstLineChars="185"/>
        <w:rPr>
          <w:rFonts w:hint="default" w:ascii="宋体" w:hAnsi="宋体" w:eastAsia="宋体" w:cs="宋体"/>
          <w:b/>
          <w:color w:val="auto"/>
          <w:szCs w:val="21"/>
          <w:highlight w:val="none"/>
        </w:rPr>
      </w:pPr>
      <w:bookmarkStart w:id="398" w:name="_Toc351203623"/>
      <w:bookmarkStart w:id="399" w:name="_Toc296346644"/>
      <w:bookmarkStart w:id="400" w:name="_Toc296503143"/>
      <w:bookmarkStart w:id="401" w:name="_Toc337558838"/>
      <w:r>
        <w:rPr>
          <w:rFonts w:ascii="宋体" w:hAnsi="宋体" w:eastAsia="宋体" w:cs="宋体"/>
          <w:color w:val="auto"/>
          <w:szCs w:val="21"/>
          <w:highlight w:val="none"/>
        </w:rPr>
        <w:t>19.3发包人的索赔</w:t>
      </w:r>
      <w:bookmarkEnd w:id="398"/>
    </w:p>
    <w:bookmarkEnd w:id="399"/>
    <w:bookmarkEnd w:id="400"/>
    <w:bookmarkEnd w:id="40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根据合同约定，发包人认为有权得到赔付金额和（或）延长缺陷责任期的，监理人应向承包人发出通知并附有详细的证明。</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spacing w:line="440" w:lineRule="exact"/>
        <w:ind w:firstLine="388" w:firstLineChars="185"/>
        <w:rPr>
          <w:rFonts w:hint="default" w:ascii="宋体" w:hAnsi="宋体" w:eastAsia="宋体" w:cs="宋体"/>
          <w:b/>
          <w:color w:val="auto"/>
          <w:szCs w:val="21"/>
          <w:highlight w:val="none"/>
        </w:rPr>
      </w:pPr>
      <w:bookmarkStart w:id="402" w:name="_Toc351203624"/>
      <w:bookmarkStart w:id="403" w:name="_Toc296503144"/>
      <w:bookmarkStart w:id="404" w:name="_Toc296346645"/>
      <w:bookmarkStart w:id="405" w:name="_Toc337558839"/>
      <w:r>
        <w:rPr>
          <w:rFonts w:hint="default" w:ascii="宋体" w:hAnsi="宋体" w:eastAsia="宋体" w:cs="宋体"/>
          <w:color w:val="auto"/>
          <w:szCs w:val="21"/>
          <w:highlight w:val="none"/>
        </w:rPr>
        <w:t xml:space="preserve">19.4 </w:t>
      </w:r>
      <w:r>
        <w:rPr>
          <w:rFonts w:ascii="宋体" w:hAnsi="宋体" w:eastAsia="宋体" w:cs="宋体"/>
          <w:color w:val="auto"/>
          <w:szCs w:val="21"/>
          <w:highlight w:val="none"/>
        </w:rPr>
        <w:t>对发包人索赔的处理</w:t>
      </w:r>
      <w:bookmarkEnd w:id="402"/>
    </w:p>
    <w:bookmarkEnd w:id="403"/>
    <w:bookmarkEnd w:id="404"/>
    <w:bookmarkEnd w:id="40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对发包人索赔的处理如下：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（1）承包人收到发包人提交的索赔报告后，应及时审查索赔报告的内容、查验发包人证明材料；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（2）承包人应在收到索赔报告或有关索赔的进一步证明材料后28天内，将索赔处理结果答复发包人。如果承包人未在上述期限内作出答复的，则视为对发包人索赔要求的认可；</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pPr>
        <w:spacing w:line="440" w:lineRule="exact"/>
        <w:ind w:firstLine="388" w:firstLineChars="185"/>
        <w:rPr>
          <w:rFonts w:hint="default" w:ascii="宋体" w:hAnsi="宋体" w:eastAsia="宋体" w:cs="宋体"/>
          <w:b/>
          <w:color w:val="auto"/>
          <w:szCs w:val="21"/>
          <w:highlight w:val="none"/>
        </w:rPr>
      </w:pPr>
      <w:bookmarkStart w:id="406" w:name="_Toc351203625"/>
      <w:r>
        <w:rPr>
          <w:rFonts w:hint="default" w:ascii="宋体" w:hAnsi="宋体" w:eastAsia="宋体" w:cs="宋体"/>
          <w:color w:val="auto"/>
          <w:szCs w:val="21"/>
          <w:highlight w:val="none"/>
        </w:rPr>
        <w:t xml:space="preserve">19.5 </w:t>
      </w:r>
      <w:r>
        <w:rPr>
          <w:rFonts w:ascii="宋体" w:hAnsi="宋体" w:eastAsia="宋体" w:cs="宋体"/>
          <w:color w:val="auto"/>
          <w:szCs w:val="21"/>
          <w:highlight w:val="none"/>
        </w:rPr>
        <w:t>提出索赔的期限</w:t>
      </w:r>
      <w:bookmarkEnd w:id="406"/>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（1）承包人按第14.2款〔竣工结算审核〕约定接收竣工付款证书后，应被视为已无权再提出在工程接收证书颁发前所发生的任何索赔。</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（2）承包人按第14.4款〔最终结清〕提交的最终结清申请单中，只限于提出工程接收证书颁发后发生的索赔。提出索赔的期限自接受最终结清证书时终止。</w:t>
      </w:r>
    </w:p>
    <w:p>
      <w:pPr>
        <w:spacing w:line="440" w:lineRule="exact"/>
        <w:ind w:firstLine="388" w:firstLineChars="185"/>
        <w:rPr>
          <w:rFonts w:hint="default" w:ascii="宋体" w:hAnsi="宋体" w:eastAsia="宋体" w:cs="宋体"/>
          <w:b/>
          <w:color w:val="auto"/>
          <w:szCs w:val="21"/>
          <w:highlight w:val="none"/>
        </w:rPr>
      </w:pPr>
      <w:bookmarkStart w:id="407" w:name="_Toc351203626"/>
      <w:r>
        <w:rPr>
          <w:rFonts w:hint="default" w:ascii="宋体" w:hAnsi="宋体" w:eastAsia="宋体" w:cs="宋体"/>
          <w:color w:val="auto"/>
          <w:szCs w:val="21"/>
          <w:highlight w:val="none"/>
        </w:rPr>
        <w:t>20</w:t>
      </w:r>
      <w:bookmarkStart w:id="408" w:name="_Toc296503146"/>
      <w:bookmarkStart w:id="409" w:name="_Toc337558840"/>
      <w:bookmarkStart w:id="410" w:name="_Toc296346647"/>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争议解决</w:t>
      </w:r>
      <w:bookmarkEnd w:id="407"/>
    </w:p>
    <w:bookmarkEnd w:id="408"/>
    <w:bookmarkEnd w:id="409"/>
    <w:bookmarkEnd w:id="410"/>
    <w:p>
      <w:pPr>
        <w:spacing w:line="440" w:lineRule="exact"/>
        <w:ind w:firstLine="388" w:firstLineChars="185"/>
        <w:rPr>
          <w:rFonts w:hint="default" w:ascii="宋体" w:hAnsi="宋体" w:eastAsia="宋体" w:cs="宋体"/>
          <w:b/>
          <w:color w:val="auto"/>
          <w:szCs w:val="21"/>
          <w:highlight w:val="none"/>
        </w:rPr>
      </w:pPr>
      <w:bookmarkStart w:id="411" w:name="_Toc351203627"/>
      <w:bookmarkStart w:id="412" w:name="_Toc337558841"/>
      <w:bookmarkStart w:id="413" w:name="_Toc296346648"/>
      <w:bookmarkStart w:id="414" w:name="_Toc296503147"/>
      <w:r>
        <w:rPr>
          <w:rFonts w:ascii="宋体" w:hAnsi="宋体" w:eastAsia="宋体" w:cs="宋体"/>
          <w:color w:val="auto"/>
          <w:szCs w:val="21"/>
          <w:highlight w:val="none"/>
        </w:rPr>
        <w:t>20.1和解</w:t>
      </w:r>
      <w:bookmarkEnd w:id="411"/>
    </w:p>
    <w:bookmarkEnd w:id="412"/>
    <w:bookmarkEnd w:id="413"/>
    <w:bookmarkEnd w:id="41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合同当事人可以就争议自行和解，自行和解达成协议的经双方签字并盖章后作为合同补充文件，双方均应遵照执行。</w:t>
      </w:r>
    </w:p>
    <w:p>
      <w:pPr>
        <w:spacing w:line="440" w:lineRule="exact"/>
        <w:ind w:firstLine="388" w:firstLineChars="185"/>
        <w:rPr>
          <w:rFonts w:hint="default" w:ascii="宋体" w:hAnsi="宋体" w:eastAsia="宋体" w:cs="宋体"/>
          <w:b/>
          <w:color w:val="auto"/>
          <w:szCs w:val="21"/>
          <w:highlight w:val="none"/>
        </w:rPr>
      </w:pPr>
      <w:bookmarkStart w:id="415" w:name="_Toc351203628"/>
      <w:r>
        <w:rPr>
          <w:rFonts w:hint="default" w:ascii="宋体" w:hAnsi="宋体" w:eastAsia="宋体" w:cs="宋体"/>
          <w:color w:val="auto"/>
          <w:szCs w:val="21"/>
          <w:highlight w:val="none"/>
        </w:rPr>
        <w:t>20</w:t>
      </w:r>
      <w:bookmarkStart w:id="416" w:name="_Toc296346649"/>
      <w:bookmarkStart w:id="417" w:name="_Toc337558842"/>
      <w:bookmarkStart w:id="418" w:name="_Toc296503148"/>
      <w:r>
        <w:rPr>
          <w:rFonts w:ascii="宋体" w:hAnsi="宋体" w:eastAsia="宋体" w:cs="宋体"/>
          <w:color w:val="auto"/>
          <w:szCs w:val="21"/>
          <w:highlight w:val="none"/>
        </w:rPr>
        <w:t>.2调解</w:t>
      </w:r>
      <w:bookmarkEnd w:id="415"/>
    </w:p>
    <w:bookmarkEnd w:id="416"/>
    <w:bookmarkEnd w:id="417"/>
    <w:bookmarkEnd w:id="418"/>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合同当事人可以就争议请求建设行政主管部门、行业协会或其他第三方进行调解，调解达成协议的，经双方签字并盖章后作为合同补充文件，双方均应遵照执行。</w:t>
      </w:r>
    </w:p>
    <w:p>
      <w:pPr>
        <w:spacing w:line="440" w:lineRule="exact"/>
        <w:ind w:firstLine="388" w:firstLineChars="185"/>
        <w:rPr>
          <w:rFonts w:hint="default" w:ascii="宋体" w:hAnsi="宋体" w:eastAsia="宋体" w:cs="宋体"/>
          <w:b/>
          <w:color w:val="auto"/>
          <w:szCs w:val="21"/>
          <w:highlight w:val="none"/>
        </w:rPr>
      </w:pPr>
      <w:bookmarkStart w:id="419" w:name="_Toc351203629"/>
      <w:bookmarkStart w:id="420" w:name="_Toc296346650"/>
      <w:bookmarkStart w:id="421" w:name="_Toc296503149"/>
      <w:bookmarkStart w:id="422" w:name="_Toc337558843"/>
      <w:r>
        <w:rPr>
          <w:rFonts w:ascii="宋体" w:hAnsi="宋体" w:eastAsia="宋体" w:cs="宋体"/>
          <w:color w:val="auto"/>
          <w:szCs w:val="21"/>
          <w:highlight w:val="none"/>
        </w:rPr>
        <w:t>20.3争议评审</w:t>
      </w:r>
      <w:bookmarkEnd w:id="419"/>
    </w:p>
    <w:bookmarkEnd w:id="420"/>
    <w:bookmarkEnd w:id="421"/>
    <w:bookmarkEnd w:id="42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合同当事人在专用合同条款中约定采取争议评审方式解决争议以及评审规则，并按下列约定执行： </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20.3.1 </w:t>
      </w:r>
      <w:r>
        <w:rPr>
          <w:rFonts w:ascii="宋体" w:hAnsi="宋体" w:eastAsia="宋体" w:cs="宋体"/>
          <w:color w:val="auto"/>
          <w:szCs w:val="21"/>
          <w:highlight w:val="none"/>
        </w:rPr>
        <w:t>争议评审小组的确定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合同当事人可以共同选择一名或三名争议评审员，组成争议评审小组。除专用合同条款另有约定外，合同当事人应当自合同签订后28天内，或者争议发生后14天内，选定争议评审员。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除专用合同条款另有约定外，评审员报酬由发包人和承包人各承担一半。</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20.3.2 </w:t>
      </w:r>
      <w:r>
        <w:rPr>
          <w:rFonts w:ascii="宋体" w:hAnsi="宋体" w:eastAsia="宋体" w:cs="宋体"/>
          <w:color w:val="auto"/>
          <w:szCs w:val="21"/>
          <w:highlight w:val="none"/>
        </w:rPr>
        <w:t>争议评审小组的决定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20.3.3 </w:t>
      </w:r>
      <w:r>
        <w:rPr>
          <w:rFonts w:ascii="宋体" w:hAnsi="宋体" w:eastAsia="宋体" w:cs="宋体"/>
          <w:color w:val="auto"/>
          <w:szCs w:val="21"/>
          <w:highlight w:val="none"/>
        </w:rPr>
        <w:t>争议评审小组决定的效力</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争议评审小组作出的书面决定经合同当事人签字确认后，对双方具有约束力，双方应遵照执行。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任何一方当事人不接受争议评审小组决定或不履行争议评审小组决定的，双方可选择采用其他争议解决方式。</w:t>
      </w:r>
    </w:p>
    <w:p>
      <w:pPr>
        <w:spacing w:line="440" w:lineRule="exact"/>
        <w:ind w:firstLine="388" w:firstLineChars="185"/>
        <w:rPr>
          <w:rFonts w:hint="default" w:ascii="宋体" w:hAnsi="宋体" w:eastAsia="宋体" w:cs="宋体"/>
          <w:b/>
          <w:color w:val="auto"/>
          <w:szCs w:val="21"/>
          <w:highlight w:val="none"/>
        </w:rPr>
      </w:pPr>
      <w:bookmarkStart w:id="423" w:name="_Toc351203630"/>
      <w:bookmarkStart w:id="424" w:name="_Toc296346651"/>
      <w:bookmarkStart w:id="425" w:name="_Toc337558844"/>
      <w:bookmarkStart w:id="426" w:name="_Toc296503150"/>
      <w:r>
        <w:rPr>
          <w:rFonts w:ascii="宋体" w:hAnsi="宋体" w:eastAsia="宋体" w:cs="宋体"/>
          <w:color w:val="auto"/>
          <w:szCs w:val="21"/>
          <w:highlight w:val="none"/>
        </w:rPr>
        <w:t>20.4仲裁或诉讼</w:t>
      </w:r>
      <w:bookmarkEnd w:id="423"/>
    </w:p>
    <w:bookmarkEnd w:id="424"/>
    <w:bookmarkEnd w:id="425"/>
    <w:bookmarkEnd w:id="426"/>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因合同及合同有关事项产生的争议，合同当事人可以在专用合同条款中约定以下一种方式解决争议：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（1）向约定的仲裁委员会申请仲裁；</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（2）向有管辖权的人民法院起诉。</w:t>
      </w:r>
    </w:p>
    <w:p>
      <w:pPr>
        <w:spacing w:line="440" w:lineRule="exact"/>
        <w:ind w:firstLine="388" w:firstLineChars="185"/>
        <w:rPr>
          <w:rFonts w:hint="default" w:ascii="宋体" w:hAnsi="宋体" w:eastAsia="宋体" w:cs="宋体"/>
          <w:b/>
          <w:color w:val="auto"/>
          <w:szCs w:val="21"/>
          <w:highlight w:val="none"/>
        </w:rPr>
      </w:pPr>
      <w:bookmarkStart w:id="427" w:name="_Toc351203631"/>
      <w:bookmarkStart w:id="428" w:name="_Toc337558845"/>
      <w:bookmarkStart w:id="429" w:name="_Toc296346653"/>
      <w:bookmarkStart w:id="430" w:name="_Toc296503152"/>
      <w:r>
        <w:rPr>
          <w:rFonts w:ascii="宋体" w:hAnsi="宋体" w:eastAsia="宋体" w:cs="宋体"/>
          <w:color w:val="auto"/>
          <w:szCs w:val="21"/>
          <w:highlight w:val="none"/>
        </w:rPr>
        <w:t>20.5争议解决条款效力</w:t>
      </w:r>
      <w:bookmarkEnd w:id="427"/>
    </w:p>
    <w:bookmarkEnd w:id="428"/>
    <w:bookmarkEnd w:id="429"/>
    <w:bookmarkEnd w:id="430"/>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合同有关争议解决的条款独立存在，合同的变更、解除、终止、无效或者被撤销均不影响其效力。 </w:t>
      </w: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both"/>
        <w:rPr>
          <w:rFonts w:hint="default" w:ascii="宋体" w:hAnsi="宋体" w:eastAsia="宋体" w:cs="宋体"/>
          <w:color w:val="auto"/>
          <w:szCs w:val="21"/>
          <w:highlight w:val="none"/>
        </w:rPr>
      </w:pPr>
    </w:p>
    <w:p>
      <w:pPr>
        <w:spacing w:line="440" w:lineRule="exact"/>
        <w:ind w:firstLine="549" w:firstLineChars="171"/>
        <w:jc w:val="center"/>
        <w:rPr>
          <w:rFonts w:hint="default" w:ascii="宋体" w:hAnsi="宋体" w:eastAsia="宋体" w:cs="宋体"/>
          <w:b/>
          <w:color w:val="auto"/>
          <w:sz w:val="32"/>
          <w:szCs w:val="32"/>
          <w:highlight w:val="none"/>
        </w:rPr>
      </w:pPr>
      <w:r>
        <w:rPr>
          <w:rFonts w:ascii="宋体" w:hAnsi="宋体" w:eastAsia="宋体" w:cs="宋体"/>
          <w:b/>
          <w:color w:val="auto"/>
          <w:sz w:val="32"/>
          <w:szCs w:val="32"/>
          <w:highlight w:val="none"/>
        </w:rPr>
        <w:t>第三部分</w:t>
      </w:r>
      <w:r>
        <w:rPr>
          <w:rFonts w:hint="default" w:ascii="宋体" w:hAnsi="宋体" w:eastAsia="宋体" w:cs="宋体"/>
          <w:b/>
          <w:color w:val="auto"/>
          <w:sz w:val="32"/>
          <w:szCs w:val="32"/>
          <w:highlight w:val="none"/>
        </w:rPr>
        <w:t xml:space="preserve">  </w:t>
      </w:r>
      <w:r>
        <w:rPr>
          <w:rFonts w:ascii="宋体" w:hAnsi="宋体" w:eastAsia="宋体" w:cs="宋体"/>
          <w:b/>
          <w:color w:val="auto"/>
          <w:sz w:val="32"/>
          <w:szCs w:val="32"/>
          <w:highlight w:val="none"/>
        </w:rPr>
        <w:t>专用条款</w:t>
      </w:r>
    </w:p>
    <w:p>
      <w:pPr>
        <w:snapToGrid w:val="0"/>
        <w:spacing w:line="440" w:lineRule="exact"/>
        <w:rPr>
          <w:rFonts w:hint="default" w:ascii="宋体" w:hAnsi="宋体" w:eastAsia="宋体" w:cs="宋体"/>
          <w:b/>
          <w:color w:val="auto"/>
          <w:szCs w:val="21"/>
          <w:highlight w:val="none"/>
        </w:rPr>
      </w:pPr>
      <w:r>
        <w:rPr>
          <w:rFonts w:ascii="宋体" w:hAnsi="宋体" w:eastAsia="宋体" w:cs="宋体"/>
          <w:b/>
          <w:color w:val="auto"/>
          <w:szCs w:val="21"/>
          <w:highlight w:val="none"/>
        </w:rPr>
        <w:t>一、词语定义及合同文件</w:t>
      </w:r>
    </w:p>
    <w:p>
      <w:pPr>
        <w:snapToGrid w:val="0"/>
        <w:spacing w:line="440" w:lineRule="exact"/>
        <w:ind w:firstLine="422" w:firstLineChars="200"/>
        <w:rPr>
          <w:rFonts w:hint="default" w:ascii="宋体" w:hAnsi="宋体" w:eastAsia="宋体" w:cs="宋体"/>
          <w:color w:val="auto"/>
          <w:szCs w:val="21"/>
          <w:highlight w:val="none"/>
        </w:rPr>
      </w:pPr>
      <w:r>
        <w:rPr>
          <w:rFonts w:hint="default" w:ascii="宋体" w:hAnsi="宋体" w:eastAsia="宋体" w:cs="宋体"/>
          <w:b/>
          <w:color w:val="auto"/>
          <w:szCs w:val="21"/>
          <w:highlight w:val="none"/>
        </w:rPr>
        <w:t>1.词语定义</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1.6设计单位</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本合同工程的设计单位是：</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1.7监理单位</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本合同工程的监理单位是：</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1.24招标控制价：</w:t>
      </w:r>
      <w:r>
        <w:rPr>
          <w:rFonts w:ascii="宋体" w:hAnsi="宋体" w:eastAsia="宋体" w:cs="宋体"/>
          <w:color w:val="auto"/>
          <w:szCs w:val="21"/>
          <w:highlight w:val="none"/>
          <w:u w:val="single"/>
        </w:rPr>
        <w:t>指发包人公布的最高投标限价</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b/>
          <w:color w:val="auto"/>
          <w:szCs w:val="21"/>
          <w:highlight w:val="none"/>
        </w:rPr>
      </w:pPr>
      <w:r>
        <w:rPr>
          <w:rFonts w:hint="default" w:ascii="宋体" w:hAnsi="宋体" w:eastAsia="宋体" w:cs="宋体"/>
          <w:color w:val="auto"/>
          <w:szCs w:val="21"/>
          <w:highlight w:val="none"/>
        </w:rPr>
        <w:t>1.25中标下浮率：</w:t>
      </w:r>
      <w:r>
        <w:rPr>
          <w:rFonts w:ascii="宋体" w:hAnsi="宋体" w:eastAsia="宋体" w:cs="宋体"/>
          <w:color w:val="auto"/>
          <w:szCs w:val="21"/>
          <w:highlight w:val="none"/>
          <w:u w:val="single"/>
        </w:rPr>
        <w:t>中标下浮率</w:t>
      </w:r>
      <w:r>
        <w:rPr>
          <w:rFonts w:hint="default" w:ascii="宋体" w:hAnsi="宋体" w:eastAsia="宋体" w:cs="宋体"/>
          <w:color w:val="auto"/>
          <w:szCs w:val="21"/>
          <w:highlight w:val="none"/>
          <w:u w:val="single"/>
        </w:rPr>
        <w:t>=（1-中标价格÷招标控制价）×100%</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2、合同文件及解释顺序</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2.1合同文件组成及解释顺序：</w:t>
      </w:r>
      <w:r>
        <w:rPr>
          <w:rFonts w:hint="default" w:ascii="宋体" w:hAnsi="宋体" w:eastAsia="宋体" w:cs="宋体"/>
          <w:color w:val="auto"/>
          <w:szCs w:val="21"/>
          <w:highlight w:val="none"/>
          <w:u w:val="single"/>
        </w:rPr>
        <w:t>1.本合同履行期间发包人与承包人</w:t>
      </w:r>
      <w:r>
        <w:rPr>
          <w:rFonts w:ascii="宋体" w:hAnsi="宋体" w:eastAsia="宋体" w:cs="宋体"/>
          <w:color w:val="auto"/>
          <w:szCs w:val="21"/>
          <w:highlight w:val="none"/>
          <w:u w:val="single"/>
        </w:rPr>
        <w:t>双方签订的补充合同（协议）或修正文件；</w:t>
      </w:r>
      <w:r>
        <w:rPr>
          <w:rFonts w:hint="default" w:ascii="宋体" w:hAnsi="宋体" w:eastAsia="宋体" w:cs="宋体"/>
          <w:color w:val="auto"/>
          <w:szCs w:val="21"/>
          <w:highlight w:val="none"/>
          <w:u w:val="single"/>
        </w:rPr>
        <w:t>2.本合同协议书；3.国家、广东省、广州市、广州开发区黄埔区关于本工程施工的有关文件（发包人在收到后尽快通报给承包人）；4.发包人针对本工程建设管理的各项制度、规定；5.中标通知书；6.本合同专用条款；7.招标文件及附件（包括补充、修改、澄清文件及答疑纪要等）；8.本合同通用条款；9.投标文件及附件；10.标准、规范和其他有关技术文件；11.图纸；12.工程量清单；13.合同附件（工程质量保修责任书、标函承诺书、项目负责人驻场承诺书</w:t>
      </w:r>
      <w:r>
        <w:rPr>
          <w:rFonts w:ascii="宋体" w:hAnsi="宋体" w:eastAsia="宋体" w:cs="宋体"/>
          <w:color w:val="auto"/>
          <w:szCs w:val="21"/>
          <w:highlight w:val="none"/>
          <w:u w:val="single"/>
        </w:rPr>
        <w:t>、工程建设廉政协议书等）。</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3、语言文字和适用法律、标准及规范</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3.1本合同除使用汉语外，还使用</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语言文字。</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3.2适用法律和法规</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需要明示的法律、行政法规：</w:t>
      </w:r>
      <w:r>
        <w:rPr>
          <w:rFonts w:ascii="宋体" w:hAnsi="宋体" w:eastAsia="宋体" w:cs="宋体"/>
          <w:color w:val="auto"/>
          <w:szCs w:val="21"/>
          <w:highlight w:val="none"/>
          <w:u w:val="single"/>
        </w:rPr>
        <w:t>按照现行的法律、法规</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3.3适用标准、规范</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适用标准、规范的名称：</w:t>
      </w:r>
      <w:r>
        <w:rPr>
          <w:rFonts w:ascii="宋体" w:hAnsi="宋体" w:eastAsia="宋体" w:cs="宋体"/>
          <w:color w:val="auto"/>
          <w:szCs w:val="21"/>
          <w:highlight w:val="none"/>
          <w:u w:val="single"/>
        </w:rPr>
        <w:t>相应工种现行施工规范</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发包人提供标准、规范的时间：</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国内没有相应标准、规范时的约定：</w:t>
      </w:r>
      <w:r>
        <w:rPr>
          <w:rFonts w:ascii="宋体" w:hAnsi="宋体" w:eastAsia="宋体" w:cs="宋体"/>
          <w:color w:val="auto"/>
          <w:szCs w:val="21"/>
          <w:highlight w:val="none"/>
          <w:u w:val="single"/>
        </w:rPr>
        <w:t>按施工图纸，招标文件和广州开发区、黄埔区相关规定及答疑纪要的要求执行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4、图纸</w:t>
      </w:r>
    </w:p>
    <w:p>
      <w:pPr>
        <w:snapToGrid w:val="0"/>
        <w:spacing w:line="440" w:lineRule="exact"/>
        <w:ind w:firstLine="315"/>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4.1发包人向承包人提供图纸日期和套数：</w:t>
      </w:r>
      <w:r>
        <w:rPr>
          <w:rFonts w:ascii="宋体" w:hAnsi="宋体" w:eastAsia="宋体" w:cs="宋体"/>
          <w:color w:val="auto"/>
          <w:szCs w:val="21"/>
          <w:highlight w:val="none"/>
          <w:u w:val="single"/>
        </w:rPr>
        <w:t>开工前提供肆套图纸</w:t>
      </w:r>
      <w:r>
        <w:rPr>
          <w:rFonts w:ascii="宋体" w:hAnsi="宋体" w:eastAsia="宋体" w:cs="宋体"/>
          <w:color w:val="auto"/>
          <w:szCs w:val="21"/>
          <w:highlight w:val="none"/>
        </w:rPr>
        <w:t>。</w:t>
      </w:r>
    </w:p>
    <w:p>
      <w:pPr>
        <w:snapToGrid w:val="0"/>
        <w:spacing w:line="440" w:lineRule="exact"/>
        <w:ind w:left="907" w:leftChars="132" w:hanging="630" w:hangingChars="300"/>
        <w:rPr>
          <w:rFonts w:hint="default" w:ascii="宋体" w:hAnsi="宋体" w:eastAsia="宋体" w:cs="宋体"/>
          <w:color w:val="auto"/>
          <w:szCs w:val="21"/>
          <w:highlight w:val="none"/>
          <w:u w:val="single"/>
        </w:rPr>
      </w:pPr>
      <w:r>
        <w:rPr>
          <w:rFonts w:ascii="宋体" w:hAnsi="宋体" w:eastAsia="宋体" w:cs="宋体"/>
          <w:color w:val="auto"/>
          <w:szCs w:val="21"/>
          <w:highlight w:val="none"/>
        </w:rPr>
        <w:t>发包人对图纸的保密要求：</w:t>
      </w:r>
      <w:r>
        <w:rPr>
          <w:rFonts w:ascii="宋体" w:hAnsi="宋体" w:eastAsia="宋体" w:cs="宋体"/>
          <w:color w:val="auto"/>
          <w:szCs w:val="21"/>
          <w:highlight w:val="none"/>
          <w:u w:val="single"/>
        </w:rPr>
        <w:t>按本合同通用条款</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使用国外图纸的要求及费用承担：</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二、双方一般权利和义务</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5、工程师</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5.2监理单位委派的工程师</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姓名：</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，职务：</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发包人委托的职权：</w:t>
      </w:r>
      <w:r>
        <w:rPr>
          <w:rFonts w:ascii="宋体" w:hAnsi="宋体" w:eastAsia="宋体" w:cs="宋体"/>
          <w:color w:val="auto"/>
          <w:szCs w:val="21"/>
          <w:highlight w:val="none"/>
          <w:u w:val="single"/>
        </w:rPr>
        <w:t>对本工程进行全过程的监理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需要取得发包人批准才能行使的职权：</w:t>
      </w:r>
      <w:r>
        <w:rPr>
          <w:rFonts w:ascii="宋体" w:hAnsi="宋体" w:eastAsia="宋体" w:cs="宋体"/>
          <w:color w:val="auto"/>
          <w:szCs w:val="21"/>
          <w:highlight w:val="none"/>
          <w:u w:val="single"/>
        </w:rPr>
        <w:t>按发包人与监理单位签订的监理合同有关规定执行，涉及变更签证或费用</w:t>
      </w:r>
      <w:r>
        <w:rPr>
          <w:rFonts w:ascii="宋体" w:hAnsi="宋体" w:eastAsia="宋体" w:cs="宋体"/>
          <w:color w:val="auto"/>
          <w:szCs w:val="21"/>
          <w:highlight w:val="none"/>
        </w:rPr>
        <w:t>调整、发布开工、停工、复工令等均需经</w:t>
      </w:r>
      <w:r>
        <w:rPr>
          <w:rFonts w:ascii="宋体" w:hAnsi="宋体" w:eastAsia="宋体" w:cs="宋体"/>
          <w:color w:val="auto"/>
          <w:szCs w:val="21"/>
          <w:highlight w:val="none"/>
          <w:u w:val="single"/>
        </w:rPr>
        <w:t>发包人书面认可</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义务：</w:t>
      </w:r>
      <w:r>
        <w:rPr>
          <w:rFonts w:ascii="宋体" w:hAnsi="宋体" w:eastAsia="宋体" w:cs="宋体"/>
          <w:color w:val="auto"/>
          <w:szCs w:val="21"/>
          <w:highlight w:val="none"/>
          <w:u w:val="single"/>
        </w:rPr>
        <w:t>常驻现场，代表监理单位履行与发包人签订的监理合同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5.3发包人派驻的工程师</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姓名：</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，职务：</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职权：</w:t>
      </w:r>
      <w:r>
        <w:rPr>
          <w:rFonts w:ascii="宋体" w:hAnsi="宋体" w:eastAsia="宋体" w:cs="宋体"/>
          <w:color w:val="auto"/>
          <w:szCs w:val="21"/>
          <w:highlight w:val="none"/>
          <w:u w:val="single"/>
        </w:rPr>
        <w:t>发包人代表，行使发包人的权利</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pacing w:val="-8"/>
          <w:szCs w:val="21"/>
          <w:highlight w:val="none"/>
          <w:u w:val="single"/>
        </w:rPr>
      </w:pPr>
      <w:r>
        <w:rPr>
          <w:rFonts w:ascii="宋体" w:hAnsi="宋体" w:eastAsia="宋体" w:cs="宋体"/>
          <w:color w:val="auto"/>
          <w:spacing w:val="-8"/>
          <w:szCs w:val="21"/>
          <w:highlight w:val="none"/>
        </w:rPr>
        <w:t>义务：</w:t>
      </w:r>
      <w:r>
        <w:rPr>
          <w:rFonts w:ascii="宋体" w:hAnsi="宋体" w:eastAsia="宋体" w:cs="宋体"/>
          <w:color w:val="auto"/>
          <w:spacing w:val="-8"/>
          <w:szCs w:val="21"/>
          <w:highlight w:val="none"/>
          <w:u w:val="single"/>
        </w:rPr>
        <w:t>常驻现场，代表发包人负责工程质量、进度、技术、投资控制等施工期间的日常管理工作，履行与承包人签订的本建设工程施工合同。</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5.6不实行监理的，工程师的职权：</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7、项目负责人</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7.1（1）项目负责人</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姓名：</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，职权：</w:t>
      </w:r>
      <w:r>
        <w:rPr>
          <w:rFonts w:ascii="宋体" w:hAnsi="宋体" w:eastAsia="宋体" w:cs="宋体"/>
          <w:color w:val="auto"/>
          <w:szCs w:val="21"/>
          <w:highlight w:val="none"/>
          <w:u w:val="single"/>
        </w:rPr>
        <w:t>代表承包人全权处理本工程的一切事务</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义务：</w:t>
      </w:r>
      <w:r>
        <w:rPr>
          <w:rFonts w:ascii="宋体" w:hAnsi="宋体" w:eastAsia="宋体" w:cs="宋体"/>
          <w:color w:val="auto"/>
          <w:szCs w:val="21"/>
          <w:highlight w:val="none"/>
          <w:u w:val="single"/>
        </w:rPr>
        <w:t>按照在投标文件中签署的（或在签订本合同前补充签署的）《项目负责人驻场承诺书》中的承诺常驻现场，代表承包人履行与发包人签订的本建设工程施工合同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7.4</w:t>
      </w:r>
      <w:r>
        <w:rPr>
          <w:rFonts w:ascii="宋体" w:hAnsi="宋体" w:eastAsia="宋体" w:cs="宋体"/>
          <w:color w:val="auto"/>
          <w:szCs w:val="21"/>
          <w:highlight w:val="none"/>
          <w:u w:val="single"/>
        </w:rPr>
        <w:t>承包人如需更换项目负责人或技术负责人，按有关规定执行，后任继续行使合同文件约定的前任的职权，履行前任的义务。未征得发包人书面同意，承包人不得更换项目负责人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7.5</w:t>
      </w:r>
      <w:r>
        <w:rPr>
          <w:rFonts w:ascii="宋体" w:hAnsi="宋体" w:eastAsia="宋体" w:cs="宋体"/>
          <w:color w:val="auto"/>
          <w:szCs w:val="21"/>
          <w:highlight w:val="none"/>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7.6</w:t>
      </w:r>
      <w:r>
        <w:rPr>
          <w:rFonts w:ascii="宋体" w:hAnsi="宋体" w:eastAsia="宋体" w:cs="宋体"/>
          <w:color w:val="auto"/>
          <w:szCs w:val="21"/>
          <w:highlight w:val="none"/>
          <w:u w:val="single"/>
        </w:rPr>
        <w:t>承包人项目负责人不得兼任其他工程项目负责人，否则发包人可按单方面终止合同处理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7.7现场管理机构</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1）承包人必须按照投标文件的承诺建立现场管理机构，严格执行现行建设工程项目管理规范，并积极主动接受建设行政主管部门的监督和检查。</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7.9合同签订后，</w:t>
      </w:r>
      <w:r>
        <w:rPr>
          <w:rFonts w:ascii="宋体" w:hAnsi="宋体" w:eastAsia="宋体" w:cs="宋体"/>
          <w:color w:val="auto"/>
          <w:szCs w:val="21"/>
          <w:highlight w:val="none"/>
        </w:rPr>
        <w:t>具备施工条件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8、发包人工作</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8.1发包人应按约定的时间和要求完成以下工作：</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1）施工场地具备施工条件的要求及完成的时间：</w:t>
      </w:r>
      <w:r>
        <w:rPr>
          <w:rFonts w:ascii="宋体" w:hAnsi="宋体" w:eastAsia="宋体" w:cs="宋体"/>
          <w:color w:val="auto"/>
          <w:szCs w:val="21"/>
          <w:highlight w:val="none"/>
          <w:u w:val="single"/>
        </w:rPr>
        <w:t>土地征收、拆迁补偿工作完成时间原则上在开工前；因土地征收和拆迁补偿进度原因不能按时移交场地的，可采取分段逐步方式移交施工场地</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2）将施工所需的水、电、电讯线路接至施工场地的时间、地点和供应要求：</w:t>
      </w:r>
      <w:r>
        <w:rPr>
          <w:rFonts w:ascii="宋体" w:hAnsi="宋体" w:eastAsia="宋体" w:cs="宋体"/>
          <w:color w:val="auto"/>
          <w:szCs w:val="21"/>
          <w:highlight w:val="none"/>
          <w:u w:val="single"/>
        </w:rPr>
        <w:t>由承包人自行解决，费用已包在本工程中标总造价中</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3）施工场地与公共道路的通道开通时间和要求：</w:t>
      </w:r>
      <w:r>
        <w:rPr>
          <w:rFonts w:ascii="宋体" w:hAnsi="宋体" w:eastAsia="宋体" w:cs="宋体"/>
          <w:color w:val="auto"/>
          <w:szCs w:val="21"/>
          <w:highlight w:val="none"/>
          <w:u w:val="single"/>
        </w:rPr>
        <w:t>通道按现状，不论满足施工要求与否，该通道及施工便道均由承包人自行解决，费用已包在本工程中标总造价中</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4）工程地质和地下管线资料的提供时间：</w:t>
      </w:r>
      <w:r>
        <w:rPr>
          <w:rFonts w:ascii="宋体" w:hAnsi="宋体" w:eastAsia="宋体" w:cs="宋体"/>
          <w:color w:val="auto"/>
          <w:szCs w:val="21"/>
          <w:highlight w:val="none"/>
          <w:u w:val="single"/>
        </w:rPr>
        <w:t>根据施工计划提前提供</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5）由发包人办理的施工所需证件、批件的名称和完成时间：</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6）水准点与坐标控制点交验要求：</w:t>
      </w:r>
      <w:r>
        <w:rPr>
          <w:rFonts w:ascii="宋体" w:hAnsi="宋体" w:eastAsia="宋体" w:cs="宋体"/>
          <w:color w:val="auto"/>
          <w:szCs w:val="21"/>
          <w:highlight w:val="none"/>
          <w:u w:val="single"/>
        </w:rPr>
        <w:t>开工前交验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7）图纸会审和设计交底时间：</w:t>
      </w:r>
      <w:r>
        <w:rPr>
          <w:rFonts w:ascii="宋体" w:hAnsi="宋体" w:eastAsia="宋体" w:cs="宋体"/>
          <w:color w:val="auto"/>
          <w:szCs w:val="21"/>
          <w:highlight w:val="none"/>
          <w:u w:val="single"/>
        </w:rPr>
        <w:t>工程施工前</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8）协调处理施工场地周围地下管线和邻近建筑物、构筑物（含文物保护建筑）、古树名木的保护工作：</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9）</w:t>
      </w:r>
      <w:r>
        <w:rPr>
          <w:rFonts w:ascii="宋体" w:hAnsi="宋体" w:eastAsia="宋体" w:cs="宋体"/>
          <w:color w:val="auto"/>
          <w:szCs w:val="21"/>
          <w:highlight w:val="none"/>
        </w:rPr>
        <w:t>双方约定发包人应做的其他工作：</w:t>
      </w:r>
      <w:r>
        <w:rPr>
          <w:rFonts w:ascii="宋体" w:hAnsi="宋体" w:eastAsia="宋体" w:cs="宋体"/>
          <w:color w:val="auto"/>
          <w:szCs w:val="21"/>
          <w:highlight w:val="none"/>
          <w:u w:val="single"/>
        </w:rPr>
        <w:t>发包人按现有场地移交给承包人，承包人应无条件接受</w:t>
      </w:r>
      <w:r>
        <w:rPr>
          <w:rFonts w:hint="eastAsia" w:ascii="宋体" w:hAnsi="宋体" w:eastAsia="宋体" w:cs="宋体"/>
          <w:color w:val="auto"/>
          <w:szCs w:val="21"/>
          <w:highlight w:val="none"/>
          <w:u w:val="single"/>
          <w:lang w:eastAsia="zh-CN"/>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8.2发包人委托承包人办理的工作：</w:t>
      </w:r>
      <w:r>
        <w:rPr>
          <w:rFonts w:ascii="宋体" w:hAnsi="宋体" w:eastAsia="宋体" w:cs="宋体"/>
          <w:color w:val="auto"/>
          <w:szCs w:val="21"/>
          <w:highlight w:val="none"/>
          <w:u w:val="single"/>
        </w:rPr>
        <w:t>工程质监登记、合同鉴证、施工许可证、购买印花税等一切施工所需的审批、申领手续以及规划验收、消防验收、环保验收工作。上述工作的费用按政策规定各自承担相应部分。</w:t>
      </w:r>
    </w:p>
    <w:p>
      <w:pPr>
        <w:snapToGrid w:val="0"/>
        <w:spacing w:line="440" w:lineRule="exact"/>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9、承包人工作</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9.1承包人应按约定时间和要求，完成以下工作：</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1）需由设计资质等级和业务范围允许的承包人完成的设计文件提交时间：</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2）应提供计划、报表的名称及完成时间：</w:t>
      </w:r>
      <w:r>
        <w:rPr>
          <w:rFonts w:ascii="宋体" w:hAnsi="宋体" w:eastAsia="宋体" w:cs="宋体"/>
          <w:color w:val="auto"/>
          <w:szCs w:val="21"/>
          <w:highlight w:val="none"/>
          <w:u w:val="single"/>
        </w:rPr>
        <w:t>施工组织设计、管理人员架构表，于开工前三天报。提交工程年、季、月度计划及进度统计报表</w:t>
      </w:r>
      <w:r>
        <w:rPr>
          <w:rFonts w:ascii="宋体" w:hAnsi="宋体" w:eastAsia="宋体" w:cs="宋体"/>
          <w:color w:val="auto"/>
          <w:szCs w:val="21"/>
          <w:highlight w:val="none"/>
        </w:rPr>
        <w:t>。</w:t>
      </w:r>
    </w:p>
    <w:p>
      <w:pPr>
        <w:snapToGrid w:val="0"/>
        <w:spacing w:line="52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3）承担施工安全保卫工作及非夜间施工照明的责任和要求：</w:t>
      </w:r>
      <w:r>
        <w:rPr>
          <w:rFonts w:ascii="宋体" w:hAnsi="宋体" w:eastAsia="宋体" w:cs="宋体"/>
          <w:color w:val="auto"/>
          <w:szCs w:val="21"/>
          <w:highlight w:val="none"/>
          <w:u w:val="single"/>
        </w:rPr>
        <w:t>按招标文件要求及国家、省、市、区相关规定执行，并满足本工程需要。根据工程需要，提供和维护施工使用的照明、围栏设施和警卫，并负责整个现场的安全文明施工、安全保卫。</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4）承包人自行解决办公、交通、生活及通讯等设施，费用已包含在本工程中标总造价中；向发包人或监理工程师提供的办公、交通和生活、通讯设施的要求：</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5）需承包人办理有关施工场地交通、环卫和施工噪音管理等手续：</w:t>
      </w:r>
      <w:r>
        <w:rPr>
          <w:rFonts w:ascii="宋体" w:hAnsi="宋体" w:eastAsia="宋体" w:cs="宋体"/>
          <w:color w:val="auto"/>
          <w:szCs w:val="21"/>
          <w:highlight w:val="none"/>
          <w:u w:val="single"/>
        </w:rPr>
        <w:t>承包人按本合同通用条款要求执行，并承担相关费用</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6）已完工程成品保护的特殊要求及费用承担：</w:t>
      </w:r>
      <w:r>
        <w:rPr>
          <w:rFonts w:ascii="宋体" w:hAnsi="宋体" w:eastAsia="宋体" w:cs="宋体"/>
          <w:color w:val="auto"/>
          <w:szCs w:val="21"/>
          <w:highlight w:val="none"/>
          <w:u w:val="single"/>
        </w:rPr>
        <w:t>按本合同通用条款执行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lang w:val="en-US"/>
        </w:rPr>
      </w:pPr>
      <w:r>
        <w:rPr>
          <w:rFonts w:ascii="宋体" w:hAnsi="宋体" w:eastAsia="宋体" w:cs="宋体"/>
          <w:color w:val="auto"/>
          <w:szCs w:val="21"/>
          <w:highlight w:val="none"/>
        </w:rPr>
        <w:t>（</w:t>
      </w:r>
      <w:r>
        <w:rPr>
          <w:rFonts w:hint="default" w:ascii="宋体" w:hAnsi="宋体" w:eastAsia="宋体" w:cs="宋体"/>
          <w:color w:val="auto"/>
          <w:szCs w:val="21"/>
          <w:highlight w:val="none"/>
        </w:rPr>
        <w:t>7）施工场地周围地下管线和邻近建筑物、构筑物（含文物保护建筑）、古树名木的保护要求及费用承担：</w:t>
      </w:r>
      <w:r>
        <w:rPr>
          <w:rFonts w:ascii="宋体" w:hAnsi="宋体" w:eastAsia="宋体" w:cs="宋体"/>
          <w:color w:val="auto"/>
          <w:szCs w:val="21"/>
          <w:highlight w:val="none"/>
          <w:u w:val="single"/>
        </w:rPr>
        <w:t>除文物保护外的保护费全部由承包人承担</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8）施工场地清洁卫生的要求：</w:t>
      </w:r>
      <w:r>
        <w:rPr>
          <w:rFonts w:ascii="宋体" w:hAnsi="宋体" w:eastAsia="宋体" w:cs="宋体"/>
          <w:color w:val="auto"/>
          <w:szCs w:val="21"/>
          <w:highlight w:val="none"/>
          <w:u w:val="single"/>
        </w:rPr>
        <w:t>满足</w:t>
      </w:r>
      <w:r>
        <w:rPr>
          <w:rFonts w:ascii="宋体" w:hAnsi="宋体" w:eastAsia="宋体" w:cs="宋体"/>
          <w:color w:val="auto"/>
          <w:spacing w:val="-10"/>
          <w:szCs w:val="21"/>
          <w:highlight w:val="none"/>
          <w:u w:val="single"/>
        </w:rPr>
        <w:t>文明施工要求。</w:t>
      </w:r>
      <w:r>
        <w:rPr>
          <w:rFonts w:ascii="宋体" w:hAnsi="宋体" w:eastAsia="宋体" w:cs="宋体"/>
          <w:color w:val="auto"/>
          <w:szCs w:val="21"/>
          <w:highlight w:val="none"/>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9）</w:t>
      </w:r>
      <w:r>
        <w:rPr>
          <w:rFonts w:ascii="宋体" w:hAnsi="宋体" w:eastAsia="宋体" w:cs="宋体"/>
          <w:color w:val="auto"/>
          <w:szCs w:val="21"/>
          <w:highlight w:val="none"/>
        </w:rPr>
        <w:t>双方约定承包人应做的其他工作：</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①</w:t>
      </w:r>
      <w:r>
        <w:rPr>
          <w:rFonts w:ascii="宋体" w:hAnsi="宋体" w:eastAsia="宋体" w:cs="宋体"/>
          <w:color w:val="auto"/>
          <w:szCs w:val="21"/>
          <w:highlight w:val="none"/>
          <w:u w:val="single"/>
        </w:rPr>
        <w:t>承包人应当按照广州市的有关规定对其参与本合同工程建设人员（包括农民工）实行平安卡管理制度，上岗时一律</w:t>
      </w:r>
      <w:r>
        <w:rPr>
          <w:rFonts w:hint="eastAsia" w:ascii="宋体" w:hAnsi="宋体" w:eastAsia="宋体" w:cs="宋体"/>
          <w:color w:val="auto"/>
          <w:szCs w:val="21"/>
          <w:highlight w:val="none"/>
          <w:u w:val="single"/>
          <w:lang w:eastAsia="zh-CN"/>
        </w:rPr>
        <w:t>佩戴</w:t>
      </w:r>
      <w:r>
        <w:rPr>
          <w:rFonts w:ascii="宋体" w:hAnsi="宋体" w:eastAsia="宋体" w:cs="宋体"/>
          <w:color w:val="auto"/>
          <w:szCs w:val="21"/>
          <w:highlight w:val="none"/>
          <w:u w:val="single"/>
        </w:rPr>
        <w:t>平安卡。发包人及监理单位将不定期抽查承包人实行平安卡管理制度的情况，如发现违反本合同有关约定的，将追究承包人相应违约责任</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i/>
          <w:color w:val="auto"/>
          <w:szCs w:val="21"/>
          <w:highlight w:val="none"/>
        </w:rPr>
      </w:pPr>
      <w:r>
        <w:rPr>
          <w:rFonts w:ascii="宋体" w:hAnsi="宋体" w:eastAsia="宋体" w:cs="宋体"/>
          <w:color w:val="auto"/>
          <w:szCs w:val="21"/>
          <w:highlight w:val="none"/>
        </w:rPr>
        <w:t>②</w:t>
      </w:r>
      <w:r>
        <w:rPr>
          <w:rFonts w:ascii="宋体" w:hAnsi="宋体" w:eastAsia="宋体" w:cs="宋体"/>
          <w:color w:val="auto"/>
          <w:szCs w:val="21"/>
          <w:highlight w:val="none"/>
          <w:u w:val="single"/>
        </w:rPr>
        <w:t>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w:t>
      </w:r>
      <w:r>
        <w:rPr>
          <w:rFonts w:hint="eastAsia" w:ascii="宋体" w:hAnsi="宋体" w:eastAsia="宋体" w:cs="宋体"/>
          <w:color w:val="auto"/>
          <w:szCs w:val="21"/>
          <w:highlight w:val="none"/>
          <w:u w:val="single"/>
          <w:lang w:eastAsia="zh-CN"/>
        </w:rPr>
        <w:t>以及其他</w:t>
      </w:r>
      <w:r>
        <w:rPr>
          <w:rFonts w:ascii="宋体" w:hAnsi="宋体" w:eastAsia="宋体" w:cs="宋体"/>
          <w:color w:val="auto"/>
          <w:szCs w:val="21"/>
          <w:highlight w:val="none"/>
          <w:u w:val="single"/>
        </w:rPr>
        <w:t>管理和配合服务。承包人应按照《关于规范我市建设工程施工承包管理的通知》【穗建筑</w:t>
      </w:r>
      <w:r>
        <w:rPr>
          <w:rFonts w:hint="default" w:ascii="宋体" w:hAnsi="宋体" w:eastAsia="宋体" w:cs="宋体"/>
          <w:color w:val="auto"/>
          <w:szCs w:val="21"/>
          <w:highlight w:val="none"/>
          <w:u w:val="single"/>
        </w:rPr>
        <w:t>[201</w:t>
      </w:r>
      <w:r>
        <w:rPr>
          <w:rFonts w:ascii="宋体" w:hAnsi="宋体" w:eastAsia="宋体" w:cs="宋体"/>
          <w:color w:val="auto"/>
          <w:szCs w:val="21"/>
          <w:highlight w:val="none"/>
          <w:u w:val="single"/>
        </w:rPr>
        <w:t>3</w:t>
      </w:r>
      <w:r>
        <w:rPr>
          <w:rFonts w:hint="default" w:ascii="宋体" w:hAnsi="宋体" w:eastAsia="宋体" w:cs="宋体"/>
          <w:color w:val="auto"/>
          <w:szCs w:val="21"/>
          <w:highlight w:val="none"/>
          <w:u w:val="single"/>
        </w:rPr>
        <w:t>]</w:t>
      </w:r>
      <w:r>
        <w:rPr>
          <w:rFonts w:ascii="宋体" w:hAnsi="宋体" w:eastAsia="宋体" w:cs="宋体"/>
          <w:color w:val="auto"/>
          <w:szCs w:val="21"/>
          <w:highlight w:val="none"/>
          <w:u w:val="single"/>
        </w:rPr>
        <w:t>580</w:t>
      </w:r>
      <w:r>
        <w:rPr>
          <w:rFonts w:hint="default" w:ascii="宋体" w:hAnsi="宋体" w:eastAsia="宋体" w:cs="宋体"/>
          <w:color w:val="auto"/>
          <w:szCs w:val="21"/>
          <w:highlight w:val="none"/>
          <w:u w:val="single"/>
        </w:rPr>
        <w:t>号】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r>
        <w:rPr>
          <w:rFonts w:ascii="宋体" w:hAnsi="宋体" w:eastAsia="宋体" w:cs="宋体"/>
          <w:color w:val="auto"/>
          <w:szCs w:val="21"/>
          <w:highlight w:val="none"/>
        </w:rPr>
        <w:t>。</w:t>
      </w:r>
    </w:p>
    <w:p>
      <w:pPr>
        <w:snapToGrid w:val="0"/>
        <w:spacing w:line="440" w:lineRule="exact"/>
        <w:rPr>
          <w:rFonts w:hint="default" w:ascii="宋体" w:hAnsi="宋体" w:eastAsia="宋体" w:cs="宋体"/>
          <w:b/>
          <w:color w:val="auto"/>
          <w:szCs w:val="21"/>
          <w:highlight w:val="none"/>
        </w:rPr>
      </w:pPr>
      <w:r>
        <w:rPr>
          <w:rFonts w:ascii="宋体" w:hAnsi="宋体" w:eastAsia="宋体" w:cs="宋体"/>
          <w:b/>
          <w:color w:val="auto"/>
          <w:szCs w:val="21"/>
          <w:highlight w:val="none"/>
        </w:rPr>
        <w:t>三、施工组织设计和工期</w:t>
      </w:r>
    </w:p>
    <w:p>
      <w:pPr>
        <w:snapToGrid w:val="0"/>
        <w:spacing w:line="440" w:lineRule="exact"/>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10、进度计划</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10.1承包人提供施工组织设计</w:t>
      </w:r>
      <w:r>
        <w:rPr>
          <w:rFonts w:hint="eastAsia" w:ascii="宋体" w:hAnsi="宋体" w:eastAsia="宋体" w:cs="宋体"/>
          <w:color w:val="auto"/>
          <w:szCs w:val="21"/>
          <w:highlight w:val="none"/>
          <w:lang w:eastAsia="zh-CN"/>
        </w:rPr>
        <w:t>（</w:t>
      </w:r>
      <w:r>
        <w:rPr>
          <w:rFonts w:hint="default" w:ascii="宋体" w:hAnsi="宋体" w:eastAsia="宋体" w:cs="宋体"/>
          <w:color w:val="auto"/>
          <w:szCs w:val="21"/>
          <w:highlight w:val="none"/>
        </w:rPr>
        <w:t>施工方案</w:t>
      </w:r>
      <w:r>
        <w:rPr>
          <w:rFonts w:hint="eastAsia" w:ascii="宋体" w:hAnsi="宋体" w:eastAsia="宋体" w:cs="宋体"/>
          <w:color w:val="auto"/>
          <w:szCs w:val="21"/>
          <w:highlight w:val="none"/>
          <w:lang w:eastAsia="zh-CN"/>
        </w:rPr>
        <w:t>）</w:t>
      </w:r>
      <w:r>
        <w:rPr>
          <w:rFonts w:hint="default" w:ascii="宋体" w:hAnsi="宋体" w:eastAsia="宋体" w:cs="宋体"/>
          <w:color w:val="auto"/>
          <w:szCs w:val="21"/>
          <w:highlight w:val="none"/>
        </w:rPr>
        <w:t>和进度计划时间：</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承包人应于签订合同后7天内向发包人提交总体工程进度计划，并于签订合同后7天内提交施工组织设计（施工方案）给发包人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承包人提交的施工组织设计应当按监理工程师及国家、省、市及广州开发区关于施工承包管理的要求编制</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总监理工程师在接到承包人提交的施工组织设计和工程进度计划后，予以确认或提出修改意见</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工程师确认的时间：</w:t>
      </w:r>
      <w:r>
        <w:rPr>
          <w:rFonts w:ascii="宋体" w:hAnsi="宋体" w:eastAsia="宋体" w:cs="宋体"/>
          <w:color w:val="auto"/>
          <w:szCs w:val="21"/>
          <w:highlight w:val="none"/>
          <w:u w:val="single"/>
        </w:rPr>
        <w:t>开工前</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10.2</w:t>
      </w:r>
      <w:r>
        <w:rPr>
          <w:rFonts w:ascii="宋体" w:hAnsi="宋体" w:eastAsia="宋体" w:cs="宋体"/>
          <w:color w:val="auto"/>
          <w:szCs w:val="21"/>
          <w:highlight w:val="none"/>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w:t>
      </w:r>
      <w:r>
        <w:rPr>
          <w:rFonts w:hint="eastAsia" w:ascii="宋体" w:hAnsi="宋体" w:eastAsia="宋体" w:cs="宋体"/>
          <w:color w:val="auto"/>
          <w:szCs w:val="21"/>
          <w:highlight w:val="none"/>
          <w:u w:val="single"/>
          <w:lang w:eastAsia="zh-CN"/>
        </w:rPr>
        <w:t>其他</w:t>
      </w:r>
      <w:r>
        <w:rPr>
          <w:rFonts w:ascii="宋体" w:hAnsi="宋体" w:eastAsia="宋体" w:cs="宋体"/>
          <w:color w:val="auto"/>
          <w:szCs w:val="21"/>
          <w:highlight w:val="none"/>
          <w:u w:val="single"/>
        </w:rPr>
        <w:t>工作计划。总监理工程师在接到报告后予以确认或提出书面意见，承包人必须按照总监理工程师的确认或者书面意见执行。（报监理工程师的同时，抄送一份给发包人。）</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10.3</w:t>
      </w:r>
      <w:r>
        <w:rPr>
          <w:rFonts w:ascii="宋体" w:hAnsi="宋体" w:eastAsia="宋体" w:cs="宋体"/>
          <w:color w:val="auto"/>
          <w:szCs w:val="21"/>
          <w:highlight w:val="none"/>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Pr>
          <w:rFonts w:hint="default" w:ascii="宋体" w:hAnsi="宋体" w:eastAsia="宋体" w:cs="宋体"/>
          <w:color w:val="auto"/>
          <w:szCs w:val="21"/>
          <w:highlight w:val="none"/>
          <w:u w:val="single"/>
        </w:rPr>
        <w:t>10天内采取有效措施，工程进度仍然无明显改进，发包人有权解除部分或全部合同，将未完工程另行发包给其他有能力的第</w:t>
      </w:r>
      <w:r>
        <w:rPr>
          <w:rFonts w:ascii="宋体" w:hAnsi="宋体" w:eastAsia="宋体" w:cs="宋体"/>
          <w:color w:val="auto"/>
          <w:szCs w:val="21"/>
          <w:highlight w:val="none"/>
          <w:u w:val="single"/>
        </w:rPr>
        <w:t>三方，承包人必须无条件服从，由此所造成的全部损失由承包人承担，并追究承包人的违约赔偿责任</w:t>
      </w:r>
      <w:r>
        <w:rPr>
          <w:rFonts w:ascii="宋体" w:hAnsi="宋体" w:eastAsia="宋体" w:cs="宋体"/>
          <w:color w:val="auto"/>
          <w:szCs w:val="21"/>
          <w:highlight w:val="none"/>
        </w:rPr>
        <w:t>。</w:t>
      </w:r>
    </w:p>
    <w:p>
      <w:pPr>
        <w:snapToGrid w:val="0"/>
        <w:spacing w:line="440" w:lineRule="exact"/>
        <w:ind w:firstLine="422"/>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11、开工及延期开工</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11.1开工日期和竣工日期</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11.1.1本工程工期为</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日历天。其中开工时间初定为</w:t>
      </w:r>
      <w:r>
        <w:rPr>
          <w:rFonts w:hint="eastAsia" w:ascii="宋体" w:hAnsi="宋体" w:eastAsia="宋体" w:cs="宋体"/>
          <w:i w:val="0"/>
          <w:iCs w:val="0"/>
          <w:color w:val="auto"/>
          <w:szCs w:val="21"/>
          <w:highlight w:val="none"/>
          <w:u w:val="single"/>
          <w:lang w:eastAsia="zh-CN"/>
        </w:rPr>
        <w:t xml:space="preserve"> </w:t>
      </w:r>
      <w:r>
        <w:rPr>
          <w:rFonts w:hint="eastAsia" w:ascii="宋体" w:hAnsi="宋体" w:eastAsia="宋体" w:cs="宋体"/>
          <w:i w:val="0"/>
          <w:iCs w:val="0"/>
          <w:color w:val="auto"/>
          <w:szCs w:val="21"/>
          <w:highlight w:val="none"/>
          <w:u w:val="single"/>
          <w:lang w:val="en-US" w:eastAsia="zh-CN"/>
        </w:rPr>
        <w:t xml:space="preserve">   </w:t>
      </w:r>
      <w:r>
        <w:rPr>
          <w:rFonts w:ascii="宋体" w:hAnsi="宋体" w:eastAsia="宋体" w:cs="宋体"/>
          <w:color w:val="auto"/>
          <w:szCs w:val="21"/>
          <w:highlight w:val="none"/>
        </w:rPr>
        <w:t>年</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月</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日。（具体开工日期以具备开工条件，发包人或监理单位开工令或批准的开工报告日期为准）</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11.1.2承包人必须采取一切有效措施保证竣工日期，不得延误。除非发生了以下情形：</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政府对本工程建设项目作出停建、缓建的决定</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重大设计变更导致本工程在规划、使用、功能方面有重大调整</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不可抗力持续影响而延误工期</w:t>
      </w:r>
      <w:r>
        <w:rPr>
          <w:rFonts w:hint="eastAsia" w:ascii="宋体" w:hAnsi="宋体" w:eastAsia="宋体" w:cs="宋体"/>
          <w:color w:val="auto"/>
          <w:szCs w:val="21"/>
          <w:highlight w:val="none"/>
          <w:u w:val="single"/>
          <w:lang w:eastAsia="zh-CN"/>
        </w:rPr>
        <w:t>超过12天</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本合同专用条款约定的其他非承包人原因导致的工期延误</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11.2延期开工：</w:t>
      </w:r>
    </w:p>
    <w:p>
      <w:pPr>
        <w:adjustRightInd w:val="0"/>
        <w:snapToGrid w:val="0"/>
        <w:spacing w:line="440" w:lineRule="exact"/>
        <w:ind w:right="11" w:firstLine="367" w:firstLineChars="175"/>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11.2.1</w:t>
      </w:r>
      <w:r>
        <w:rPr>
          <w:rFonts w:ascii="宋体" w:hAnsi="宋体" w:eastAsia="宋体" w:cs="宋体"/>
          <w:color w:val="auto"/>
          <w:szCs w:val="21"/>
          <w:highlight w:val="none"/>
          <w:u w:val="single"/>
        </w:rPr>
        <w:t>因发包人原因不能按照协议书约定的开工日期开工或暂停施工的，总监理工程师应通知承包人推迟开工日期，经监理单位、发包人确认后，工期可相应顺延，但不作费用补偿</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11.2.2</w:t>
      </w:r>
      <w:r>
        <w:rPr>
          <w:rFonts w:ascii="宋体" w:hAnsi="宋体" w:eastAsia="宋体" w:cs="宋体"/>
          <w:color w:val="auto"/>
          <w:szCs w:val="21"/>
          <w:highlight w:val="none"/>
          <w:u w:val="single"/>
        </w:rPr>
        <w:t>承包人未能主动及时地履行其协调、配合服务义务而造成专业承包单位无法开工，由此产生的工期延误等损失由承包人承担，并承担违约责任</w:t>
      </w:r>
      <w:r>
        <w:rPr>
          <w:rFonts w:ascii="宋体" w:hAnsi="宋体" w:eastAsia="宋体" w:cs="宋体"/>
          <w:color w:val="auto"/>
          <w:szCs w:val="21"/>
          <w:highlight w:val="none"/>
        </w:rPr>
        <w:t>。</w:t>
      </w:r>
    </w:p>
    <w:p>
      <w:pPr>
        <w:snapToGrid w:val="0"/>
        <w:spacing w:line="440" w:lineRule="exact"/>
        <w:ind w:firstLine="422"/>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12、暂停施工</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12.1因下列原因，总监理工程师报经发包人同意，可通知承包人暂停施工：</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工程设计发生重大变更</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不可抗力</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质量事故</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安全生产事故</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w:t>
      </w:r>
      <w:r>
        <w:rPr>
          <w:rFonts w:ascii="宋体" w:hAnsi="宋体" w:eastAsia="宋体" w:cs="宋体"/>
          <w:color w:val="auto"/>
          <w:szCs w:val="21"/>
          <w:highlight w:val="none"/>
          <w:u w:val="single"/>
        </w:rPr>
        <w:t>因承包人管理不善，可能导致现场混乱</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w:t>
      </w:r>
      <w:r>
        <w:rPr>
          <w:rFonts w:ascii="宋体" w:hAnsi="宋体" w:eastAsia="宋体" w:cs="宋体"/>
          <w:color w:val="auto"/>
          <w:szCs w:val="21"/>
          <w:highlight w:val="none"/>
          <w:u w:val="single"/>
        </w:rPr>
        <w:t>承包人违规施工，经监理工程师通知改正但仍不执行</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承包人不得以与发包人有争议为由或者以争议未解决为由而单方面停工。否则，应按约定承担工期延误的违约责任</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因发生上述第（</w:t>
      </w:r>
      <w:r>
        <w:rPr>
          <w:rFonts w:hint="default" w:ascii="宋体" w:hAnsi="宋体" w:eastAsia="宋体" w:cs="宋体"/>
          <w:color w:val="auto"/>
          <w:szCs w:val="21"/>
          <w:highlight w:val="none"/>
          <w:u w:val="single"/>
        </w:rPr>
        <w:t>1）、（2）项原因而暂停施工的，工期可协商调整，因发生上述第（3）、（4）、（5）、（6）项原因而暂停施工的，工期不予顺延</w:t>
      </w:r>
      <w:r>
        <w:rPr>
          <w:rFonts w:hint="eastAsia" w:ascii="宋体" w:hAnsi="宋体" w:eastAsia="宋体" w:cs="宋体"/>
          <w:color w:val="auto"/>
          <w:szCs w:val="21"/>
          <w:highlight w:val="none"/>
          <w:u w:val="single"/>
          <w:lang w:eastAsia="zh-CN"/>
        </w:rPr>
        <w:t>，</w:t>
      </w:r>
      <w:r>
        <w:rPr>
          <w:rFonts w:hint="default" w:ascii="宋体" w:hAnsi="宋体" w:eastAsia="宋体" w:cs="宋体"/>
          <w:color w:val="auto"/>
          <w:szCs w:val="21"/>
          <w:highlight w:val="none"/>
          <w:u w:val="single"/>
        </w:rPr>
        <w:t>承包人必须承担由此发生的费用并向发包人承担违约责任</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拒绝监理单位管理</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施工组织设计（方案）未获总监理工程师批准而进行施工</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未经监理单位检验而进行下一道工序作业者</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擅自采用未经监理单位及发包人认可或批准的材料的，或者使用的原材料、构配件不合格或未经检查确认的，或者擅自采用未经认可的代用材料的</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(5)</w:t>
      </w:r>
      <w:r>
        <w:rPr>
          <w:rFonts w:ascii="宋体" w:hAnsi="宋体" w:eastAsia="宋体" w:cs="宋体"/>
          <w:color w:val="auto"/>
          <w:szCs w:val="21"/>
          <w:highlight w:val="none"/>
          <w:u w:val="single"/>
        </w:rPr>
        <w:t>擅自变更设计图纸的要求</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(6)</w:t>
      </w:r>
      <w:r>
        <w:rPr>
          <w:rFonts w:ascii="宋体" w:hAnsi="宋体" w:eastAsia="宋体" w:cs="宋体"/>
          <w:color w:val="auto"/>
          <w:szCs w:val="21"/>
          <w:highlight w:val="none"/>
          <w:u w:val="single"/>
        </w:rPr>
        <w:t>转包工程</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(7)</w:t>
      </w:r>
      <w:r>
        <w:rPr>
          <w:rFonts w:ascii="宋体" w:hAnsi="宋体" w:eastAsia="宋体" w:cs="宋体"/>
          <w:color w:val="auto"/>
          <w:szCs w:val="21"/>
          <w:highlight w:val="none"/>
          <w:u w:val="single"/>
        </w:rPr>
        <w:t>擅自让未经总监理工程师批准的专业承包单位进场作业</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(8)</w:t>
      </w:r>
      <w:r>
        <w:rPr>
          <w:rFonts w:ascii="宋体" w:hAnsi="宋体" w:eastAsia="宋体" w:cs="宋体"/>
          <w:color w:val="auto"/>
          <w:szCs w:val="21"/>
          <w:highlight w:val="none"/>
          <w:u w:val="single"/>
        </w:rPr>
        <w:t>存在安全隐患，未按监理单位要求及时进行整改</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(9)</w:t>
      </w:r>
      <w:r>
        <w:rPr>
          <w:rFonts w:ascii="宋体" w:hAnsi="宋体" w:eastAsia="宋体" w:cs="宋体"/>
          <w:color w:val="auto"/>
          <w:szCs w:val="21"/>
          <w:highlight w:val="none"/>
          <w:u w:val="single"/>
        </w:rPr>
        <w:t>未按双方约定的资料上报要求上报所需资料的</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12.3因不可抗力引起工程停工，工期按</w:t>
      </w:r>
      <w:r>
        <w:rPr>
          <w:rFonts w:ascii="宋体" w:hAnsi="宋体" w:eastAsia="宋体" w:cs="宋体"/>
          <w:color w:val="auto"/>
          <w:szCs w:val="21"/>
          <w:highlight w:val="none"/>
          <w:u w:val="single"/>
        </w:rPr>
        <w:t>专用条款第</w:t>
      </w:r>
      <w:r>
        <w:rPr>
          <w:rFonts w:hint="default" w:ascii="宋体" w:hAnsi="宋体" w:eastAsia="宋体" w:cs="宋体"/>
          <w:color w:val="auto"/>
          <w:szCs w:val="21"/>
          <w:highlight w:val="none"/>
          <w:u w:val="single"/>
        </w:rPr>
        <w:t>12.1款</w:t>
      </w:r>
      <w:r>
        <w:rPr>
          <w:rFonts w:ascii="宋体" w:hAnsi="宋体" w:eastAsia="宋体" w:cs="宋体"/>
          <w:color w:val="auto"/>
          <w:szCs w:val="21"/>
          <w:highlight w:val="none"/>
        </w:rPr>
        <w:t>约定执行，费用承担按以下原则：</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因工程损害导致第三方人员伤亡和财产损失，如系在工程竣工验收合格移交给发包人使用前造成的，费用由承包人承担；如系在工程竣工验收合格移交给发包人使用后发生的，费用由发包人承担</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运至施工场地用于施工的材料和待安装的设备的损害，属发包人供应的由发包人承担；属承包人采购的由承包人承担</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发包人承包人人员伤亡由其所在单位负责，并承担相应费用</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承包人机械设备损坏及停工损失由承包人承担</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w:t>
      </w:r>
      <w:r>
        <w:rPr>
          <w:rFonts w:ascii="宋体" w:hAnsi="宋体" w:eastAsia="宋体" w:cs="宋体"/>
          <w:color w:val="auto"/>
          <w:szCs w:val="21"/>
          <w:highlight w:val="none"/>
          <w:u w:val="single"/>
        </w:rPr>
        <w:t>停工期间，发、承包人应留在施工场地的必要的管理人员及保卫人员的费用由各自承担费用</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w:t>
      </w:r>
      <w:r>
        <w:rPr>
          <w:rFonts w:ascii="宋体" w:hAnsi="宋体" w:eastAsia="宋体" w:cs="宋体"/>
          <w:color w:val="auto"/>
          <w:szCs w:val="21"/>
          <w:highlight w:val="none"/>
          <w:u w:val="single"/>
        </w:rPr>
        <w:t>工程所需清理、修复费用由发包人承担</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12.4</w:t>
      </w:r>
      <w:r>
        <w:rPr>
          <w:rFonts w:ascii="宋体" w:hAnsi="宋体" w:eastAsia="宋体" w:cs="宋体"/>
          <w:color w:val="auto"/>
          <w:szCs w:val="21"/>
          <w:highlight w:val="none"/>
          <w:u w:val="single"/>
        </w:rPr>
        <w:t>由于承包人自身原因或施工承包管理、配合及协调不力，而导致专业承包工程停工，产生的费用由承包人承担</w:t>
      </w:r>
      <w:r>
        <w:rPr>
          <w:rFonts w:ascii="宋体" w:hAnsi="宋体" w:eastAsia="宋体" w:cs="宋体"/>
          <w:color w:val="auto"/>
          <w:szCs w:val="21"/>
          <w:highlight w:val="none"/>
        </w:rPr>
        <w:t>。</w:t>
      </w:r>
    </w:p>
    <w:p>
      <w:pPr>
        <w:snapToGrid w:val="0"/>
        <w:spacing w:line="440" w:lineRule="exact"/>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13、工期延误</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13.2</w:t>
      </w:r>
      <w:r>
        <w:rPr>
          <w:rFonts w:ascii="宋体" w:hAnsi="宋体" w:eastAsia="宋体" w:cs="宋体"/>
          <w:color w:val="auto"/>
          <w:szCs w:val="21"/>
          <w:highlight w:val="none"/>
          <w:u w:val="single"/>
        </w:rPr>
        <w:t>对于非因承包人原因发生的工期延误，承包人应当在工期延误事件发生后</w:t>
      </w:r>
      <w:r>
        <w:rPr>
          <w:rFonts w:hint="default" w:ascii="宋体" w:hAnsi="宋体" w:eastAsia="宋体" w:cs="宋体"/>
          <w:color w:val="auto"/>
          <w:szCs w:val="21"/>
          <w:highlight w:val="none"/>
          <w:u w:val="single"/>
        </w:rPr>
        <w:t>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Pr>
          <w:rFonts w:ascii="宋体" w:hAnsi="宋体" w:eastAsia="宋体" w:cs="宋体"/>
          <w:color w:val="auto"/>
          <w:szCs w:val="21"/>
          <w:highlight w:val="none"/>
        </w:rPr>
        <w:t>。</w:t>
      </w:r>
    </w:p>
    <w:p>
      <w:pPr>
        <w:snapToGrid w:val="0"/>
        <w:spacing w:line="440" w:lineRule="exact"/>
        <w:rPr>
          <w:rFonts w:hint="default" w:ascii="宋体" w:hAnsi="宋体" w:eastAsia="宋体" w:cs="宋体"/>
          <w:b/>
          <w:color w:val="auto"/>
          <w:szCs w:val="21"/>
          <w:highlight w:val="none"/>
        </w:rPr>
      </w:pPr>
      <w:r>
        <w:rPr>
          <w:rFonts w:ascii="宋体" w:hAnsi="宋体" w:eastAsia="宋体" w:cs="宋体"/>
          <w:b/>
          <w:color w:val="auto"/>
          <w:szCs w:val="21"/>
          <w:highlight w:val="none"/>
        </w:rPr>
        <w:t>四、质量与验收</w:t>
      </w:r>
    </w:p>
    <w:p>
      <w:pPr>
        <w:snapToGrid w:val="0"/>
        <w:spacing w:line="440" w:lineRule="exact"/>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15、工程质量</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15.3</w:t>
      </w:r>
      <w:r>
        <w:rPr>
          <w:rFonts w:ascii="宋体" w:hAnsi="宋体" w:eastAsia="宋体" w:cs="宋体"/>
          <w:color w:val="auto"/>
          <w:szCs w:val="21"/>
          <w:highlight w:val="none"/>
          <w:u w:val="single"/>
        </w:rPr>
        <w:t>承包人必须严格按照设计施工图和国家及行业颁发的现行有关设计、施工及验收规范的要求进行施工，确保工程质量，工程的质量要求达到合格质量标准。承包人对图纸中存在的问题有责任和义务提前以书面形式报告工程师及发包人，以供发包人同监理人核实并及时要求设计方修改设计图纸</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15.4</w:t>
      </w:r>
      <w:r>
        <w:rPr>
          <w:rFonts w:ascii="宋体" w:hAnsi="宋体" w:eastAsia="宋体" w:cs="宋体"/>
          <w:color w:val="auto"/>
          <w:szCs w:val="21"/>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15.5</w:t>
      </w:r>
      <w:r>
        <w:rPr>
          <w:rFonts w:ascii="宋体" w:hAnsi="宋体" w:eastAsia="宋体" w:cs="宋体"/>
          <w:color w:val="auto"/>
          <w:szCs w:val="21"/>
          <w:highlight w:val="none"/>
          <w:u w:val="single"/>
        </w:rPr>
        <w:t>工程质量不符合设计要求、质量不合格者，监理工程师可指令承包人停工或返工，返工费用由承包人承担，工期不予顺延</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15.6</w:t>
      </w:r>
      <w:r>
        <w:rPr>
          <w:rFonts w:ascii="宋体" w:hAnsi="宋体" w:eastAsia="宋体" w:cs="宋体"/>
          <w:color w:val="auto"/>
          <w:szCs w:val="21"/>
          <w:highlight w:val="none"/>
          <w:u w:val="single"/>
        </w:rPr>
        <w:t>发生须紧急抢修事故，承包人接到通知后，应立即到达事故现场抢修；否则，发包人可以另委托单位抢修，属承包人施工质量问题造成的修复等费用全部由承包人承担</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15.7</w:t>
      </w:r>
      <w:r>
        <w:rPr>
          <w:rFonts w:ascii="宋体" w:hAnsi="宋体" w:eastAsia="宋体" w:cs="宋体"/>
          <w:color w:val="auto"/>
          <w:szCs w:val="21"/>
          <w:highlight w:val="none"/>
          <w:u w:val="single"/>
        </w:rPr>
        <w:t>本工程按照本合同专用条款</w:t>
      </w:r>
      <w:r>
        <w:rPr>
          <w:rFonts w:hint="default" w:ascii="宋体" w:hAnsi="宋体" w:eastAsia="宋体" w:cs="宋体"/>
          <w:color w:val="auto"/>
          <w:szCs w:val="21"/>
          <w:highlight w:val="none"/>
          <w:u w:val="single"/>
        </w:rPr>
        <w:t>3.3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16、检查和返工</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16.3工程师的检查检验：</w:t>
      </w:r>
      <w:r>
        <w:rPr>
          <w:rFonts w:ascii="宋体" w:hAnsi="宋体" w:eastAsia="宋体" w:cs="宋体"/>
          <w:color w:val="auto"/>
          <w:szCs w:val="21"/>
          <w:highlight w:val="none"/>
          <w:u w:val="single"/>
        </w:rPr>
        <w:t>工程师按规范、标准、设计图纸要求和频率所进行的检查检测不应成为承包人工期顺延的理由</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17、隐蔽工程和中间验收</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17.1</w:t>
      </w:r>
      <w:r>
        <w:rPr>
          <w:rFonts w:ascii="宋体" w:hAnsi="宋体" w:eastAsia="宋体" w:cs="宋体"/>
          <w:color w:val="auto"/>
          <w:szCs w:val="21"/>
          <w:highlight w:val="none"/>
        </w:rPr>
        <w:t>双方约定中间验收部位：</w:t>
      </w:r>
      <w:r>
        <w:rPr>
          <w:rFonts w:ascii="宋体" w:hAnsi="宋体" w:eastAsia="宋体" w:cs="宋体"/>
          <w:color w:val="auto"/>
          <w:szCs w:val="21"/>
          <w:highlight w:val="none"/>
          <w:u w:val="single"/>
        </w:rPr>
        <w:t>按相应工程施工及验收规范要求执行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19、工程试车</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19.5试车费用的承担：</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b/>
          <w:color w:val="auto"/>
          <w:szCs w:val="21"/>
          <w:highlight w:val="none"/>
        </w:rPr>
        <w:t>五、安全施工</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20、安全施工与检查</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20.3</w:t>
      </w:r>
      <w:r>
        <w:rPr>
          <w:rFonts w:ascii="宋体" w:hAnsi="宋体" w:eastAsia="宋体" w:cs="宋体"/>
          <w:color w:val="auto"/>
          <w:szCs w:val="21"/>
          <w:highlight w:val="none"/>
          <w:u w:val="single"/>
        </w:rPr>
        <w:t>承包人应建立安全责任制，明确各部门安全工作的岗位责任人，建立健全正常运转的各种安全工作保证体系和规章制度，将安全生产目标分解落实到实处</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20.4</w:t>
      </w:r>
      <w:r>
        <w:rPr>
          <w:rFonts w:ascii="宋体" w:hAnsi="宋体" w:eastAsia="宋体" w:cs="宋体"/>
          <w:color w:val="auto"/>
          <w:szCs w:val="21"/>
          <w:highlight w:val="none"/>
          <w:u w:val="single"/>
        </w:rPr>
        <w:t>承包人按规定数量配置安全员</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20.5</w:t>
      </w:r>
      <w:r>
        <w:rPr>
          <w:rFonts w:ascii="宋体" w:hAnsi="宋体" w:eastAsia="宋体" w:cs="宋体"/>
          <w:color w:val="auto"/>
          <w:szCs w:val="21"/>
          <w:highlight w:val="none"/>
          <w:u w:val="single"/>
        </w:rPr>
        <w:t>承包人在开工前须向质量安全监督机构提交备案的书面资料</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20.6</w:t>
      </w:r>
      <w:r>
        <w:rPr>
          <w:rFonts w:ascii="宋体" w:hAnsi="宋体" w:eastAsia="宋体" w:cs="宋体"/>
          <w:color w:val="auto"/>
          <w:szCs w:val="21"/>
          <w:highlight w:val="none"/>
          <w:u w:val="single"/>
        </w:rPr>
        <w:t>承包人在编制施工组织设计时，应当根据工程的特点编制相应的安全技术措施</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20.7</w:t>
      </w:r>
      <w:r>
        <w:rPr>
          <w:rFonts w:ascii="宋体" w:hAnsi="宋体" w:eastAsia="宋体" w:cs="宋体"/>
          <w:color w:val="auto"/>
          <w:szCs w:val="21"/>
          <w:highlight w:val="none"/>
          <w:u w:val="single"/>
        </w:rPr>
        <w:t>承包人按有关安全和防护的规定组织施工生产，不得使用不合标准的防护器材、机具和材料</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20.8</w:t>
      </w:r>
      <w:r>
        <w:rPr>
          <w:rFonts w:ascii="宋体" w:hAnsi="宋体" w:eastAsia="宋体" w:cs="宋体"/>
          <w:color w:val="auto"/>
          <w:szCs w:val="21"/>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21、安全防护</w:t>
      </w:r>
    </w:p>
    <w:p>
      <w:pPr>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21.3</w:t>
      </w:r>
      <w:r>
        <w:rPr>
          <w:rFonts w:ascii="宋体" w:hAnsi="宋体" w:eastAsia="宋体" w:cs="宋体"/>
          <w:color w:val="auto"/>
          <w:szCs w:val="21"/>
          <w:highlight w:val="none"/>
          <w:u w:val="single"/>
        </w:rPr>
        <w:t>承包人应在施工现场采取维护安全、防范危险、预防火灾等措施，在特殊作业环境应对作业人员采取劳动保护措施。</w:t>
      </w:r>
    </w:p>
    <w:p>
      <w:pPr>
        <w:pStyle w:val="54"/>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21.4</w:t>
      </w:r>
      <w:r>
        <w:rPr>
          <w:rFonts w:hint="eastAsia" w:ascii="宋体" w:hAnsi="宋体" w:cs="宋体"/>
          <w:color w:val="auto"/>
          <w:szCs w:val="21"/>
          <w:highlight w:val="none"/>
          <w:u w:val="single"/>
        </w:rPr>
        <w:t>承包人应加强周边学校、居民住宅的环境保护，制定文明施工措施（包括防尘、防噪音、施工围蔽等），施工现场严格按照《广州市建设工程文明施工管理规定》（广州市人民政府令62号）、《广州市建设工程现场文明施工管理办法》（穗建质【2008】937号）实施，施工围蔽严格按照</w:t>
      </w:r>
      <w:r>
        <w:rPr>
          <w:color w:val="auto"/>
          <w:highlight w:val="none"/>
          <w:u w:val="single"/>
        </w:rPr>
        <w:t>广州市住房和城乡建设局印发的 《广州市建设工程绿色施工围蔽指导图集（V2.0版）》（穗建质〔2020〕1 号）、《关于印发建设工程扬尘防治“ 6 个 100%”管理标准细化措施的通知》（穗建质〔2018〕1394 号）</w:t>
      </w:r>
      <w:r>
        <w:rPr>
          <w:rFonts w:hint="eastAsia" w:ascii="宋体" w:hAnsi="宋体" w:cs="宋体"/>
          <w:color w:val="auto"/>
          <w:szCs w:val="21"/>
          <w:highlight w:val="none"/>
          <w:u w:val="single"/>
        </w:rPr>
        <w:t>及穗埔建【2020】183号《关于进一步规范全区建设工程施工围蔽标准的通知》、实施（如有新文件，按新文件执行），相关费用在投标报价中考虑，不另行计价。如承包人未及时按要求做好围蔽等安全文明施工措施，业主可另行委托单位实施，业主按实际发生的费用在安全措施费中扣。</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21.5</w:t>
      </w:r>
      <w:r>
        <w:rPr>
          <w:rFonts w:ascii="宋体" w:hAnsi="宋体" w:eastAsia="宋体" w:cs="宋体"/>
          <w:color w:val="auto"/>
          <w:szCs w:val="21"/>
          <w:highlight w:val="none"/>
          <w:u w:val="single"/>
        </w:rPr>
        <w:t>承包人应按规定对工程施工人员进行安全教育和管理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21.6</w:t>
      </w:r>
      <w:r>
        <w:rPr>
          <w:rFonts w:ascii="宋体" w:hAnsi="宋体" w:eastAsia="宋体" w:cs="宋体"/>
          <w:color w:val="auto"/>
          <w:szCs w:val="21"/>
          <w:highlight w:val="none"/>
          <w:u w:val="single"/>
        </w:rPr>
        <w:t>承包人应书面记录专项安全施工组织设计方案审查、安全检查、安全技术交底、安全隐患整改、安全教育等重要安全管理活动</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21.7</w:t>
      </w:r>
      <w:r>
        <w:rPr>
          <w:rFonts w:ascii="宋体" w:hAnsi="宋体" w:eastAsia="宋体" w:cs="宋体"/>
          <w:color w:val="auto"/>
          <w:szCs w:val="21"/>
          <w:highlight w:val="none"/>
          <w:u w:val="single"/>
        </w:rPr>
        <w:t>承包人用于本项目的非标起重机械设备须严格执行《广州市建设工程非标建筑起重机械设备安全监督管理办法》【穗建安监字[2007]1号】的相关规定，非标起重机械设备是指没有国家或行业制造标准的各类起重机械设备，如非标架桥设备、 竖井提升设备、非标龙门吊、贝雷架式或扒杆式起重装置等。</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21.8承包人用于本项目的起重设备须严格执行《关于建筑起重机械设备安全监督管理的通知》【穗建安监字[2006]24号】、《关于加强建设工地塔式起重机安全管理的若干规定》【穗建安监字[2006]5号】、《关于加强塔式起重机等垂直运输设备及附着升降脚手架施工安全监督管理的通知》【穗建筑[2003]84号】等相关规定。</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21.9承包人在工程实施过程中，按照国家、省、市的相关规定制定相关的专项安全施工方案（如高支模、基坑支护、沉井等），组织专家评审通过后，报监理人、发包人审批后方可开展专项工程的施工。</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35.2.5款（2）项承担违约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21.11承包人在施工期间要确保工程外场地清洁及道路畅通，如须使用他方道路，则还必须负责养护、保洁责任，否则责任自负。施工和警示标志明显，因施工造成人身损害和财产损失的，由承包人承担责任。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21.12承包人必须考虑安全、环保等因素在局部施工范围进行围蔽施工，现场围蔽不符合国家有关安全措施及技术要求的，不得开展施工作业，由此造成的工期延长，由承包人自己负责，当作延误工期处理。</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w:t>
      </w:r>
      <w:r>
        <w:rPr>
          <w:rFonts w:hint="eastAsia" w:ascii="宋体" w:hAnsi="宋体" w:eastAsia="宋体" w:cs="宋体"/>
          <w:color w:val="auto"/>
          <w:szCs w:val="21"/>
          <w:highlight w:val="none"/>
          <w:lang w:eastAsia="zh-CN"/>
        </w:rPr>
        <w:t>其他</w:t>
      </w:r>
      <w:r>
        <w:rPr>
          <w:rFonts w:ascii="宋体" w:hAnsi="宋体" w:eastAsia="宋体" w:cs="宋体"/>
          <w:color w:val="auto"/>
          <w:szCs w:val="21"/>
          <w:highlight w:val="none"/>
        </w:rPr>
        <w:t>单位修复，费用从承包人工程款中扣付。</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21.14承包人应对当地现有的交通道路状况进行充分调查，充分考虑该路段的交通疏导问题和文明施工，制定可行的交通疏导（包括场内和场外）方案，确保原有道路的交通畅通和施工临时排水的通畅，并符合施工环保要求。发包人和承包人应与交警及公路管理部门协商，取得同意和协助，根据实际情况，发包人和承包人协商后，各自承担道路改线或改善和其他费用。如果承包人不及时按要求设置，发包人可以另行委托实施。发包人按实际发生的费用在工程款中扣除，承包人不得有任何异议。</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22、事故处理</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22.3如发生安全事故，除按法定程序办理有关事宜外，还必须按以下程序进行处理：</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22.3.1</w:t>
      </w:r>
      <w:r>
        <w:rPr>
          <w:rFonts w:ascii="宋体" w:hAnsi="宋体" w:eastAsia="宋体" w:cs="宋体"/>
          <w:color w:val="auto"/>
          <w:szCs w:val="21"/>
          <w:highlight w:val="none"/>
          <w:u w:val="single"/>
        </w:rPr>
        <w:t>报告安全事故：安全事故发生后，承包人应在</w:t>
      </w:r>
      <w:r>
        <w:rPr>
          <w:rFonts w:hint="default" w:ascii="宋体" w:hAnsi="宋体" w:eastAsia="宋体" w:cs="宋体"/>
          <w:color w:val="auto"/>
          <w:szCs w:val="21"/>
          <w:highlight w:val="none"/>
          <w:u w:val="single"/>
        </w:rPr>
        <w:t>1小时内用最快的信息传递手段，将发生事故的时间、地点、伤亡人数、事故原因等情况，报工程师和发包人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22.3.2</w:t>
      </w:r>
      <w:r>
        <w:rPr>
          <w:rFonts w:ascii="宋体" w:hAnsi="宋体" w:eastAsia="宋体" w:cs="宋体"/>
          <w:color w:val="auto"/>
          <w:szCs w:val="21"/>
          <w:highlight w:val="none"/>
          <w:u w:val="single"/>
        </w:rPr>
        <w:t>事故处理：承包人负责抢救伤员、排除险情，防止事故扩大蔓延，保护好现场，并做好标志，启动保险理赔程序</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22.3.3</w:t>
      </w:r>
      <w:r>
        <w:rPr>
          <w:rFonts w:ascii="宋体" w:hAnsi="宋体" w:eastAsia="宋体" w:cs="宋体"/>
          <w:color w:val="auto"/>
          <w:szCs w:val="21"/>
          <w:highlight w:val="none"/>
          <w:u w:val="single"/>
        </w:rPr>
        <w:t>事故调查：承包人应组织内部技术安全、质量部门的人员组成调查组，开展调查，并配合做好发包人或政府有关部门组织的调查工作</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22.3.4</w:t>
      </w:r>
      <w:r>
        <w:rPr>
          <w:rFonts w:ascii="宋体" w:hAnsi="宋体" w:eastAsia="宋体" w:cs="宋体"/>
          <w:color w:val="auto"/>
          <w:szCs w:val="21"/>
          <w:highlight w:val="none"/>
          <w:u w:val="single"/>
        </w:rPr>
        <w:t>调查报告：承包人应把事故发生经过、原因、性质、损失、责任、处理意见、纠正和预防措施撰写成调查报告，送工程师会审后报发包人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六、合同价款与支付</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b/>
          <w:color w:val="auto"/>
          <w:szCs w:val="21"/>
          <w:highlight w:val="none"/>
        </w:rPr>
        <w:t>23、合同价款及调整</w:t>
      </w:r>
    </w:p>
    <w:p>
      <w:pPr>
        <w:snapToGrid w:val="0"/>
        <w:spacing w:line="440" w:lineRule="exact"/>
        <w:ind w:firstLine="315" w:firstLineChars="150"/>
        <w:rPr>
          <w:rFonts w:hint="default" w:ascii="宋体" w:hAnsi="宋体" w:eastAsia="宋体" w:cs="宋体"/>
          <w:color w:val="auto"/>
          <w:szCs w:val="21"/>
          <w:highlight w:val="none"/>
        </w:rPr>
      </w:pPr>
      <w:r>
        <w:rPr>
          <w:rFonts w:hint="default" w:ascii="宋体" w:hAnsi="宋体" w:eastAsia="宋体" w:cs="宋体"/>
          <w:color w:val="auto"/>
          <w:szCs w:val="21"/>
          <w:highlight w:val="none"/>
        </w:rPr>
        <w:t>23.2本合同价款按照</w:t>
      </w:r>
      <w:r>
        <w:rPr>
          <w:rFonts w:ascii="宋体" w:hAnsi="宋体" w:eastAsia="宋体" w:cs="宋体"/>
          <w:color w:val="auto"/>
          <w:szCs w:val="21"/>
          <w:highlight w:val="none"/>
          <w:u w:val="single"/>
        </w:rPr>
        <w:t>协议书第二条、专用条款</w:t>
      </w:r>
      <w:r>
        <w:rPr>
          <w:rFonts w:hint="default" w:ascii="宋体" w:hAnsi="宋体" w:eastAsia="宋体" w:cs="宋体"/>
          <w:color w:val="auto"/>
          <w:szCs w:val="21"/>
          <w:highlight w:val="none"/>
          <w:u w:val="single"/>
        </w:rPr>
        <w:t>23.3款和专用条款23.5款</w:t>
      </w:r>
      <w:r>
        <w:rPr>
          <w:rFonts w:ascii="宋体" w:hAnsi="宋体" w:eastAsia="宋体" w:cs="宋体"/>
          <w:color w:val="auto"/>
          <w:szCs w:val="21"/>
          <w:highlight w:val="none"/>
        </w:rPr>
        <w:t>约定执行，最终按结算终审部门审定价结算。</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本合同价款采用分部分项工程量清单固定综合单价方式确定，具体办法如下：</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1）分部分项工程量清单费：</w:t>
      </w:r>
      <w:r>
        <w:rPr>
          <w:rFonts w:ascii="宋体" w:hAnsi="宋体" w:eastAsia="宋体" w:cs="宋体"/>
          <w:color w:val="auto"/>
          <w:szCs w:val="21"/>
          <w:highlight w:val="none"/>
          <w:u w:val="single"/>
        </w:rPr>
        <w:t>除专用条款</w:t>
      </w:r>
      <w:r>
        <w:rPr>
          <w:rFonts w:hint="default" w:ascii="宋体" w:hAnsi="宋体" w:eastAsia="宋体" w:cs="宋体"/>
          <w:color w:val="auto"/>
          <w:szCs w:val="21"/>
          <w:highlight w:val="none"/>
          <w:u w:val="single"/>
        </w:rPr>
        <w:t>23.5.1及专用条款23.5.2规定情况外，分部分项工程量清单综合单价固定不变，工程量按实计量</w:t>
      </w:r>
      <w:r>
        <w:rPr>
          <w:rFonts w:ascii="宋体" w:hAnsi="宋体" w:eastAsia="宋体" w:cs="宋体"/>
          <w:color w:val="auto"/>
          <w:szCs w:val="21"/>
          <w:highlight w:val="none"/>
        </w:rPr>
        <w:t>。</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2）措施项目费：</w:t>
      </w:r>
      <w:r>
        <w:rPr>
          <w:rFonts w:ascii="宋体" w:hAnsi="宋体" w:eastAsia="宋体" w:cs="宋体"/>
          <w:color w:val="auto"/>
          <w:szCs w:val="21"/>
          <w:highlight w:val="none"/>
          <w:u w:val="single"/>
        </w:rPr>
        <w:t>措施项目费固定不变，包干使用，结算时不予调整</w:t>
      </w:r>
      <w:r>
        <w:rPr>
          <w:rFonts w:ascii="宋体" w:hAnsi="宋体" w:eastAsia="宋体" w:cs="宋体"/>
          <w:color w:val="auto"/>
          <w:szCs w:val="21"/>
          <w:highlight w:val="none"/>
        </w:rPr>
        <w:t>。</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3）其他项目部分：</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fldChar w:fldCharType="begin"/>
      </w:r>
      <w:r>
        <w:rPr>
          <w:rFonts w:hint="default" w:ascii="宋体" w:hAnsi="宋体" w:eastAsia="宋体" w:cs="宋体"/>
          <w:color w:val="auto"/>
          <w:szCs w:val="21"/>
          <w:highlight w:val="none"/>
        </w:rPr>
        <w:instrText xml:space="preserve"> eq \o\ac(</w:instrText>
      </w:r>
      <w:r>
        <w:rPr>
          <w:rFonts w:ascii="宋体" w:hAnsi="宋体" w:eastAsia="宋体" w:cs="宋体"/>
          <w:color w:val="auto"/>
          <w:position w:val="-4"/>
          <w:sz w:val="31"/>
          <w:szCs w:val="21"/>
          <w:highlight w:val="none"/>
        </w:rPr>
        <w:instrText xml:space="preserve">○</w:instrText>
      </w:r>
      <w:r>
        <w:rPr>
          <w:rFonts w:hint="default" w:ascii="宋体" w:hAnsi="宋体" w:eastAsia="宋体" w:cs="宋体"/>
          <w:color w:val="auto"/>
          <w:szCs w:val="21"/>
          <w:highlight w:val="none"/>
        </w:rPr>
        <w:instrText xml:space="preserve">,1)</w:instrText>
      </w:r>
      <w:r>
        <w:rPr>
          <w:rFonts w:ascii="宋体" w:hAnsi="宋体" w:eastAsia="宋体" w:cs="宋体"/>
          <w:color w:val="auto"/>
          <w:szCs w:val="21"/>
          <w:highlight w:val="none"/>
        </w:rPr>
        <w:fldChar w:fldCharType="end"/>
      </w:r>
      <w:r>
        <w:rPr>
          <w:rFonts w:ascii="宋体" w:hAnsi="宋体" w:eastAsia="宋体" w:cs="宋体"/>
          <w:color w:val="auto"/>
          <w:szCs w:val="21"/>
          <w:highlight w:val="none"/>
          <w:u w:val="single"/>
        </w:rPr>
        <w:t>招标人部分为暂定价，按实际签订的专业承包合同或预留金使用情况进行调整和结算</w:t>
      </w:r>
      <w:r>
        <w:rPr>
          <w:rFonts w:ascii="宋体" w:hAnsi="宋体" w:eastAsia="宋体" w:cs="宋体"/>
          <w:color w:val="auto"/>
          <w:szCs w:val="21"/>
          <w:highlight w:val="none"/>
        </w:rPr>
        <w:t>；</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fldChar w:fldCharType="begin"/>
      </w:r>
      <w:r>
        <w:rPr>
          <w:rFonts w:hint="default" w:ascii="宋体" w:hAnsi="宋体" w:eastAsia="宋体" w:cs="宋体"/>
          <w:color w:val="auto"/>
          <w:szCs w:val="21"/>
          <w:highlight w:val="none"/>
        </w:rPr>
        <w:instrText xml:space="preserve"> eq \o\ac(</w:instrText>
      </w:r>
      <w:r>
        <w:rPr>
          <w:rFonts w:ascii="宋体" w:hAnsi="宋体" w:eastAsia="宋体" w:cs="宋体"/>
          <w:color w:val="auto"/>
          <w:position w:val="-4"/>
          <w:sz w:val="31"/>
          <w:szCs w:val="21"/>
          <w:highlight w:val="none"/>
        </w:rPr>
        <w:instrText xml:space="preserve">○</w:instrText>
      </w:r>
      <w:r>
        <w:rPr>
          <w:rFonts w:hint="default" w:ascii="宋体" w:hAnsi="宋体" w:eastAsia="宋体" w:cs="宋体"/>
          <w:color w:val="auto"/>
          <w:szCs w:val="21"/>
          <w:highlight w:val="none"/>
        </w:rPr>
        <w:instrText xml:space="preserve">,2)</w:instrText>
      </w:r>
      <w:r>
        <w:rPr>
          <w:rFonts w:ascii="宋体" w:hAnsi="宋体" w:eastAsia="宋体" w:cs="宋体"/>
          <w:color w:val="auto"/>
          <w:szCs w:val="21"/>
          <w:highlight w:val="none"/>
        </w:rPr>
        <w:fldChar w:fldCharType="end"/>
      </w:r>
      <w:r>
        <w:rPr>
          <w:rFonts w:ascii="宋体" w:hAnsi="宋体" w:eastAsia="宋体" w:cs="宋体"/>
          <w:color w:val="auto"/>
          <w:szCs w:val="21"/>
          <w:highlight w:val="none"/>
          <w:u w:val="single"/>
        </w:rPr>
        <w:t>投标人部分为固定价格，结算时不作调整。（若实际没有发生，在结算时扣除未发生项目的费用）</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规费、税金：规费及税金按实计取，费率固定不变</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23.3</w:t>
      </w:r>
      <w:r>
        <w:rPr>
          <w:rFonts w:ascii="宋体" w:hAnsi="宋体" w:eastAsia="宋体" w:cs="宋体"/>
          <w:color w:val="auto"/>
          <w:szCs w:val="21"/>
          <w:highlight w:val="none"/>
        </w:rPr>
        <w:t>双方约定合同价款的调整因素：</w:t>
      </w:r>
    </w:p>
    <w:p>
      <w:pPr>
        <w:numPr>
          <w:ilvl w:val="0"/>
          <w:numId w:val="1"/>
        </w:num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发包人及监理单位共同确认工程量偏差</w:t>
      </w:r>
      <w:r>
        <w:rPr>
          <w:rFonts w:ascii="宋体" w:hAnsi="宋体" w:eastAsia="宋体" w:cs="宋体"/>
          <w:color w:val="auto"/>
          <w:szCs w:val="21"/>
          <w:highlight w:val="none"/>
        </w:rPr>
        <w:t>；</w:t>
      </w:r>
    </w:p>
    <w:p>
      <w:pPr>
        <w:numPr>
          <w:ilvl w:val="0"/>
          <w:numId w:val="1"/>
        </w:num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发包人及监理单位共同确认工程变更、签证和新增工程</w:t>
      </w:r>
      <w:r>
        <w:rPr>
          <w:rFonts w:ascii="宋体" w:hAnsi="宋体" w:eastAsia="宋体" w:cs="宋体"/>
          <w:color w:val="auto"/>
          <w:szCs w:val="21"/>
          <w:highlight w:val="none"/>
        </w:rPr>
        <w:t>；</w:t>
      </w:r>
    </w:p>
    <w:p>
      <w:pPr>
        <w:numPr>
          <w:ilvl w:val="0"/>
          <w:numId w:val="1"/>
        </w:num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物价变化</w:t>
      </w:r>
      <w:r>
        <w:rPr>
          <w:rFonts w:ascii="宋体" w:hAnsi="宋体" w:eastAsia="宋体" w:cs="宋体"/>
          <w:color w:val="auto"/>
          <w:szCs w:val="21"/>
          <w:highlight w:val="none"/>
        </w:rPr>
        <w:t>；</w:t>
      </w:r>
    </w:p>
    <w:p>
      <w:pPr>
        <w:numPr>
          <w:ilvl w:val="0"/>
          <w:numId w:val="1"/>
        </w:num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费用索赔事件或发包人负责的其他情况</w:t>
      </w:r>
      <w:r>
        <w:rPr>
          <w:rFonts w:ascii="宋体" w:hAnsi="宋体" w:eastAsia="宋体" w:cs="宋体"/>
          <w:color w:val="auto"/>
          <w:szCs w:val="21"/>
          <w:highlight w:val="none"/>
        </w:rPr>
        <w:t>。</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以上调整事项涉及的价款计价原则按专用条款</w:t>
      </w:r>
      <w:r>
        <w:rPr>
          <w:rFonts w:hint="default" w:ascii="宋体" w:hAnsi="宋体" w:eastAsia="宋体" w:cs="宋体"/>
          <w:color w:val="auto"/>
          <w:szCs w:val="21"/>
          <w:highlight w:val="none"/>
        </w:rPr>
        <w:t>23.5款约定执行。</w:t>
      </w:r>
    </w:p>
    <w:p>
      <w:pPr>
        <w:snapToGrid w:val="0"/>
        <w:spacing w:line="52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23.4承包人应在专用条款23.3款情况发生后</w:t>
      </w:r>
      <w:r>
        <w:rPr>
          <w:rFonts w:hint="default" w:ascii="宋体" w:hAnsi="宋体" w:eastAsia="宋体" w:cs="宋体"/>
          <w:color w:val="auto"/>
          <w:szCs w:val="21"/>
          <w:highlight w:val="none"/>
          <w:u w:val="single"/>
        </w:rPr>
        <w:t>3天</w:t>
      </w:r>
      <w:r>
        <w:rPr>
          <w:rFonts w:ascii="宋体" w:hAnsi="宋体" w:eastAsia="宋体" w:cs="宋体"/>
          <w:color w:val="auto"/>
          <w:szCs w:val="21"/>
          <w:highlight w:val="none"/>
        </w:rPr>
        <w:t>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pPr>
        <w:snapToGrid w:val="0"/>
        <w:spacing w:line="44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23.5</w:t>
      </w:r>
      <w:r>
        <w:rPr>
          <w:rFonts w:ascii="宋体" w:hAnsi="宋体" w:eastAsia="宋体" w:cs="宋体"/>
          <w:color w:val="auto"/>
          <w:szCs w:val="21"/>
          <w:highlight w:val="none"/>
          <w:u w:val="single"/>
        </w:rPr>
        <w:t>合同价款调整原则</w:t>
      </w:r>
    </w:p>
    <w:p>
      <w:pPr>
        <w:snapToGrid w:val="0"/>
        <w:spacing w:line="44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23.5.1</w:t>
      </w:r>
      <w:r>
        <w:rPr>
          <w:rFonts w:ascii="宋体" w:hAnsi="宋体" w:eastAsia="宋体" w:cs="宋体"/>
          <w:color w:val="auto"/>
          <w:szCs w:val="21"/>
          <w:highlight w:val="none"/>
          <w:u w:val="singl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合同工程量清单中有相同适用项目的，则采用该项目投标综合单价；合同工程量清单中相同适用项目有多个的，取最有利于发包人的相同适用项目的投标综合单价。但新增工程量超过</w:t>
      </w:r>
      <w:r>
        <w:rPr>
          <w:rFonts w:hint="default" w:ascii="宋体" w:hAnsi="宋体" w:eastAsia="宋体" w:cs="宋体"/>
          <w:color w:val="auto"/>
          <w:szCs w:val="21"/>
          <w:highlight w:val="none"/>
          <w:u w:val="single"/>
        </w:rPr>
        <w:t>15%的，比较招标控制价对应的综合单价并执行中标下浮率和投标综合单价，取两者的较小值作为超出15%的新增工程量的综合单价</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季度《广州地区建设工程常用材料税前综合价格》（实际施工跨季度的，则按监理单位确认的各季度施工完成的工程量为基础分别进行计算）；《广州地区建设工程常用材料税前综合价格》没有的材料、设备单价，参考实际施工期《广州地区建设工程材料（设备）厂商价格信息》计算税前价格（实际施工跨季度的，则按监理单位确认的各季度施工完成的工程量为基础分别进行计算），</w:t>
      </w:r>
      <w:r>
        <w:rPr>
          <w:rFonts w:ascii="宋体" w:hAnsi="宋体" w:eastAsia="宋体" w:cs="宋体"/>
          <w:color w:val="auto"/>
          <w:szCs w:val="21"/>
          <w:highlight w:val="none"/>
        </w:rPr>
        <w:t>（</w:t>
      </w:r>
      <w:r>
        <w:rPr>
          <w:rFonts w:ascii="宋体" w:hAnsi="宋体" w:eastAsia="宋体" w:cs="宋体"/>
          <w:b/>
          <w:color w:val="auto"/>
          <w:szCs w:val="21"/>
          <w:highlight w:val="none"/>
          <w:u w:val="single"/>
        </w:rPr>
        <w:t>如广州开发区、黄埔区相关职能部门出台新的文件，按其新文件规定的适用范围、适用时点执行）</w:t>
      </w:r>
      <w:r>
        <w:rPr>
          <w:rFonts w:ascii="宋体" w:hAnsi="宋体" w:eastAsia="宋体" w:cs="宋体"/>
          <w:color w:val="auto"/>
          <w:szCs w:val="21"/>
          <w:highlight w:val="none"/>
        </w:rPr>
        <w:t>。</w:t>
      </w:r>
      <w:r>
        <w:rPr>
          <w:rFonts w:ascii="宋体" w:hAnsi="宋体" w:eastAsia="宋体" w:cs="宋体"/>
          <w:color w:val="auto"/>
          <w:szCs w:val="21"/>
          <w:highlight w:val="none"/>
          <w:u w:val="single"/>
        </w:rPr>
        <w:t>《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合同工程量清单报价中没有相同或类似适用项目的，按以下原则计价</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①</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由承包人依据变更工程资料，计量原则，按《广东省市政工程综合定额》（</w:t>
      </w:r>
      <w:r>
        <w:rPr>
          <w:rFonts w:hint="default" w:ascii="宋体" w:hAnsi="宋体" w:eastAsia="宋体" w:cs="宋体"/>
          <w:color w:val="auto"/>
          <w:szCs w:val="21"/>
          <w:highlight w:val="none"/>
          <w:u w:val="single"/>
        </w:rPr>
        <w:t>2018年</w:t>
      </w:r>
      <w:r>
        <w:rPr>
          <w:rFonts w:ascii="宋体" w:hAnsi="宋体" w:eastAsia="宋体" w:cs="宋体"/>
          <w:color w:val="auto"/>
          <w:szCs w:val="21"/>
          <w:highlight w:val="none"/>
          <w:u w:val="single"/>
        </w:rPr>
        <w:t>）、《广东省建筑与装饰工程综合定额》（</w:t>
      </w:r>
      <w:r>
        <w:rPr>
          <w:rFonts w:hint="default" w:ascii="宋体" w:hAnsi="宋体" w:eastAsia="宋体" w:cs="宋体"/>
          <w:color w:val="auto"/>
          <w:szCs w:val="21"/>
          <w:highlight w:val="none"/>
          <w:u w:val="single"/>
        </w:rPr>
        <w:t>2018年</w:t>
      </w:r>
      <w:r>
        <w:rPr>
          <w:rFonts w:ascii="宋体" w:hAnsi="宋体" w:eastAsia="宋体" w:cs="宋体"/>
          <w:color w:val="auto"/>
          <w:szCs w:val="21"/>
          <w:highlight w:val="none"/>
          <w:u w:val="single"/>
        </w:rPr>
        <w:t>）、《广东省安装工程综合定额》（</w:t>
      </w:r>
      <w:r>
        <w:rPr>
          <w:rFonts w:hint="default" w:ascii="宋体" w:hAnsi="宋体" w:eastAsia="宋体" w:cs="宋体"/>
          <w:color w:val="auto"/>
          <w:szCs w:val="21"/>
          <w:highlight w:val="none"/>
          <w:u w:val="single"/>
        </w:rPr>
        <w:t>2018年</w:t>
      </w:r>
      <w:r>
        <w:rPr>
          <w:rFonts w:ascii="宋体" w:hAnsi="宋体" w:eastAsia="宋体" w:cs="宋体"/>
          <w:color w:val="auto"/>
          <w:szCs w:val="21"/>
          <w:highlight w:val="none"/>
          <w:u w:val="single"/>
        </w:rPr>
        <w:t>）、《广东省园林绿化工程综合定额》（</w:t>
      </w:r>
      <w:r>
        <w:rPr>
          <w:rFonts w:hint="default" w:ascii="宋体" w:hAnsi="宋体" w:eastAsia="宋体" w:cs="宋体"/>
          <w:color w:val="auto"/>
          <w:szCs w:val="21"/>
          <w:highlight w:val="none"/>
          <w:u w:val="single"/>
        </w:rPr>
        <w:t>2018年</w:t>
      </w:r>
      <w:r>
        <w:rPr>
          <w:rFonts w:ascii="宋体" w:hAnsi="宋体" w:eastAsia="宋体" w:cs="宋体"/>
          <w:color w:val="auto"/>
          <w:szCs w:val="21"/>
          <w:highlight w:val="none"/>
          <w:u w:val="single"/>
        </w:rPr>
        <w:t>）等相关定额标准及工程实施期工程造价管理机构发布的材料设备参考价格编制综合单价并执行中标下浮率。其中材料、设备价格执行工程造价管理机构发布的实际施工季度《广州地区建设工程常用材料税前综合价格》（实际施工跨季度的，则按监理单位确认的各季度施工完成的工程量为基础分别进行计算）；《广州地区建设工程常用材料税前综合价格》没有的材料、设备单价，参考实际施工期《广州地区建设工程材料（设备）厂商价格信息》计算税前价格（实际施工跨季度的，则按监理单位确认的各季度施工完成的工程量为基础分别进行计算），</w:t>
      </w:r>
      <w:r>
        <w:rPr>
          <w:rFonts w:ascii="宋体" w:hAnsi="宋体" w:eastAsia="宋体" w:cs="宋体"/>
          <w:color w:val="auto"/>
          <w:szCs w:val="21"/>
          <w:highlight w:val="none"/>
        </w:rPr>
        <w:t>（</w:t>
      </w:r>
      <w:r>
        <w:rPr>
          <w:rFonts w:ascii="宋体" w:hAnsi="宋体" w:eastAsia="宋体" w:cs="宋体"/>
          <w:b/>
          <w:color w:val="auto"/>
          <w:szCs w:val="21"/>
          <w:highlight w:val="none"/>
          <w:u w:val="single"/>
        </w:rPr>
        <w:t>如广州开发区、黄埔区相关职能部门出台新的文件，按其新文件规定的适用范围、适用时点执行）</w:t>
      </w:r>
      <w:r>
        <w:rPr>
          <w:rFonts w:ascii="宋体" w:hAnsi="宋体" w:eastAsia="宋体" w:cs="宋体"/>
          <w:color w:val="auto"/>
          <w:szCs w:val="21"/>
          <w:highlight w:val="none"/>
        </w:rPr>
        <w:t>。</w:t>
      </w:r>
      <w:r>
        <w:rPr>
          <w:rFonts w:ascii="宋体" w:hAnsi="宋体" w:eastAsia="宋体" w:cs="宋体"/>
          <w:color w:val="auto"/>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②</w:t>
      </w:r>
      <w:r>
        <w:rPr>
          <w:rFonts w:ascii="宋体" w:hAnsi="宋体" w:eastAsia="宋体" w:cs="宋体"/>
          <w:color w:val="auto"/>
          <w:szCs w:val="21"/>
          <w:highlight w:val="none"/>
          <w:u w:val="single"/>
        </w:rPr>
        <w:t>合同工程量清单没有相同或相类似且无相关定额的项目，承包人参照《广东省市政工程综合定额》（</w:t>
      </w:r>
      <w:r>
        <w:rPr>
          <w:rFonts w:hint="default" w:ascii="宋体" w:hAnsi="宋体" w:eastAsia="宋体" w:cs="宋体"/>
          <w:color w:val="auto"/>
          <w:szCs w:val="21"/>
          <w:highlight w:val="none"/>
          <w:u w:val="single"/>
        </w:rPr>
        <w:t>2018年</w:t>
      </w:r>
      <w:r>
        <w:rPr>
          <w:rFonts w:ascii="宋体" w:hAnsi="宋体" w:eastAsia="宋体" w:cs="宋体"/>
          <w:color w:val="auto"/>
          <w:szCs w:val="21"/>
          <w:highlight w:val="none"/>
          <w:u w:val="single"/>
        </w:rPr>
        <w:t>）、《广东省建筑与装饰工程综合定额》（</w:t>
      </w:r>
      <w:r>
        <w:rPr>
          <w:rFonts w:hint="default" w:ascii="宋体" w:hAnsi="宋体" w:eastAsia="宋体" w:cs="宋体"/>
          <w:color w:val="auto"/>
          <w:szCs w:val="21"/>
          <w:highlight w:val="none"/>
          <w:u w:val="single"/>
        </w:rPr>
        <w:t>2018</w:t>
      </w:r>
      <w:r>
        <w:rPr>
          <w:rFonts w:ascii="宋体" w:hAnsi="宋体" w:eastAsia="宋体" w:cs="宋体"/>
          <w:color w:val="auto"/>
          <w:szCs w:val="21"/>
          <w:highlight w:val="none"/>
          <w:u w:val="single"/>
        </w:rPr>
        <w:t>年）、《广东省安装工程综合定额》（</w:t>
      </w:r>
      <w:r>
        <w:rPr>
          <w:rFonts w:hint="default" w:ascii="宋体" w:hAnsi="宋体" w:eastAsia="宋体" w:cs="宋体"/>
          <w:color w:val="auto"/>
          <w:szCs w:val="21"/>
          <w:highlight w:val="none"/>
          <w:u w:val="single"/>
        </w:rPr>
        <w:t>2018</w:t>
      </w:r>
      <w:r>
        <w:rPr>
          <w:rFonts w:ascii="宋体" w:hAnsi="宋体" w:eastAsia="宋体" w:cs="宋体"/>
          <w:color w:val="auto"/>
          <w:szCs w:val="21"/>
          <w:highlight w:val="none"/>
          <w:u w:val="single"/>
        </w:rPr>
        <w:t>年）、《广东省园林绿化工程综合定额》（</w:t>
      </w:r>
      <w:r>
        <w:rPr>
          <w:rFonts w:hint="default" w:ascii="宋体" w:hAnsi="宋体" w:eastAsia="宋体" w:cs="宋体"/>
          <w:color w:val="auto"/>
          <w:szCs w:val="21"/>
          <w:highlight w:val="none"/>
          <w:u w:val="single"/>
        </w:rPr>
        <w:t>2018</w:t>
      </w:r>
      <w:r>
        <w:rPr>
          <w:rFonts w:ascii="宋体" w:hAnsi="宋体" w:eastAsia="宋体" w:cs="宋体"/>
          <w:color w:val="auto"/>
          <w:szCs w:val="21"/>
          <w:highlight w:val="none"/>
          <w:u w:val="single"/>
        </w:rPr>
        <w:t>年）等相关定额编制原则（上述定额查找不到的可参考</w:t>
      </w:r>
      <w:r>
        <w:rPr>
          <w:rFonts w:hint="eastAsia" w:ascii="宋体" w:hAnsi="宋体" w:eastAsia="宋体" w:cs="宋体"/>
          <w:color w:val="auto"/>
          <w:szCs w:val="21"/>
          <w:highlight w:val="none"/>
          <w:u w:val="single"/>
          <w:lang w:eastAsia="zh-CN"/>
        </w:rPr>
        <w:t>其他相关</w:t>
      </w:r>
      <w:r>
        <w:rPr>
          <w:rFonts w:ascii="宋体" w:hAnsi="宋体" w:eastAsia="宋体" w:cs="宋体"/>
          <w:color w:val="auto"/>
          <w:szCs w:val="21"/>
          <w:highlight w:val="none"/>
          <w:u w:val="single"/>
        </w:rPr>
        <w:t>定额或由发包人与承包人协商确定）及工程实施期工程造价管理机构发布的材料设备参考价格编制综合单价并执行中标下浮率。其中材料、设备价格执行工程造价管理机构发布的实际施工季度《广州地区建设工程常用材料税前综合价格》（实际施工跨季度的，则按监理单位确认的各季度施工完成的工程量为基础分别进行计算）；《广州地区建设工程常用材料税前综合价格》没有的材料、设备单价，参考实际施工期《广州地区建设工程材料（设备）厂商价格信息》计算税前价格（实际施工跨季度的，则按监理单位确认的各季度施工完成的工程量为基础分别进行计算），</w:t>
      </w:r>
      <w:r>
        <w:rPr>
          <w:rFonts w:ascii="宋体" w:hAnsi="宋体" w:eastAsia="宋体" w:cs="宋体"/>
          <w:color w:val="auto"/>
          <w:szCs w:val="21"/>
          <w:highlight w:val="none"/>
        </w:rPr>
        <w:t>（</w:t>
      </w:r>
      <w:r>
        <w:rPr>
          <w:rFonts w:ascii="宋体" w:hAnsi="宋体" w:eastAsia="宋体" w:cs="宋体"/>
          <w:b/>
          <w:bCs/>
          <w:color w:val="auto"/>
          <w:szCs w:val="21"/>
          <w:highlight w:val="none"/>
          <w:u w:val="single"/>
        </w:rPr>
        <w:t>如广州开发区、黄埔区相关职能部门出台新的文件，按其新文件规定的适用范围、适用时点执行</w:t>
      </w:r>
      <w:r>
        <w:rPr>
          <w:rFonts w:ascii="宋体" w:hAnsi="宋体" w:eastAsia="宋体" w:cs="宋体"/>
          <w:b/>
          <w:color w:val="auto"/>
          <w:szCs w:val="21"/>
          <w:highlight w:val="none"/>
          <w:u w:val="single"/>
        </w:rPr>
        <w:t>）</w:t>
      </w:r>
      <w:r>
        <w:rPr>
          <w:rFonts w:ascii="宋体" w:hAnsi="宋体" w:eastAsia="宋体" w:cs="宋体"/>
          <w:color w:val="auto"/>
          <w:szCs w:val="21"/>
          <w:highlight w:val="none"/>
        </w:rPr>
        <w:t>。</w:t>
      </w:r>
      <w:r>
        <w:rPr>
          <w:rFonts w:ascii="宋体" w:hAnsi="宋体" w:eastAsia="宋体" w:cs="宋体"/>
          <w:color w:val="auto"/>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ascii="宋体" w:hAnsi="宋体" w:eastAsia="宋体" w:cs="宋体"/>
          <w:color w:val="auto"/>
          <w:szCs w:val="21"/>
          <w:highlight w:val="none"/>
        </w:rPr>
        <w:t>。</w:t>
      </w:r>
    </w:p>
    <w:p>
      <w:pPr>
        <w:pStyle w:val="49"/>
        <w:adjustRightInd w:val="0"/>
        <w:snapToGrid w:val="0"/>
        <w:spacing w:line="360" w:lineRule="auto"/>
        <w:ind w:right="11" w:firstLine="315" w:firstLineChars="15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按上述原则确定价格时，措施项目费用不计取，清单计价及规费、税金的计取，应符合《广东省住房和城乡建设厅关于营业税改征增值税后调整广东省建设工程计价依据的通知》（粤建市【</w:t>
      </w:r>
      <w:r>
        <w:rPr>
          <w:rFonts w:ascii="宋体" w:hAnsi="宋体" w:eastAsia="宋体" w:cs="宋体"/>
          <w:color w:val="auto"/>
          <w:sz w:val="21"/>
          <w:szCs w:val="21"/>
          <w:highlight w:val="none"/>
          <w:u w:val="single"/>
        </w:rPr>
        <w:t>2016】1113号）、《广州市住房和城乡建设委员会转发关于营业税改增值税后调整广东省建设工程计价依据有关事项的通知》（</w:t>
      </w:r>
      <w:r>
        <w:rPr>
          <w:rFonts w:hint="eastAsia" w:ascii="宋体" w:hAnsi="宋体" w:eastAsia="宋体" w:cs="宋体"/>
          <w:color w:val="auto"/>
          <w:sz w:val="21"/>
          <w:szCs w:val="21"/>
          <w:highlight w:val="none"/>
          <w:u w:val="single"/>
        </w:rPr>
        <w:t>穗建筑【</w:t>
      </w:r>
      <w:r>
        <w:rPr>
          <w:rFonts w:ascii="宋体" w:hAnsi="宋体" w:eastAsia="宋体" w:cs="宋体"/>
          <w:color w:val="auto"/>
          <w:sz w:val="21"/>
          <w:szCs w:val="21"/>
          <w:highlight w:val="none"/>
          <w:u w:val="single"/>
        </w:rPr>
        <w:t>2016】744号）及《广州市建设工程造价管理站关于营业税改征增值税后广州市建设工程计价有关问题的通知》（穗建造价【2016】31号）等相关文件的规定。</w:t>
      </w:r>
    </w:p>
    <w:p>
      <w:pPr>
        <w:snapToGrid w:val="0"/>
        <w:spacing w:line="44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23.5.2 </w:t>
      </w:r>
      <w:r>
        <w:rPr>
          <w:rFonts w:ascii="宋体" w:hAnsi="宋体" w:eastAsia="宋体" w:cs="宋体"/>
          <w:color w:val="auto"/>
          <w:szCs w:val="21"/>
          <w:highlight w:val="none"/>
          <w:u w:val="single"/>
        </w:rPr>
        <w:t>工程量发生变化时，如项目综合单价与招标控制价对应的综合单价×（</w:t>
      </w:r>
      <w:r>
        <w:rPr>
          <w:rFonts w:hint="default" w:ascii="宋体" w:hAnsi="宋体" w:eastAsia="宋体" w:cs="宋体"/>
          <w:color w:val="auto"/>
          <w:szCs w:val="21"/>
          <w:highlight w:val="none"/>
          <w:u w:val="single"/>
        </w:rPr>
        <w:t>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23.5.3</w:t>
      </w:r>
      <w:r>
        <w:rPr>
          <w:rFonts w:ascii="宋体" w:hAnsi="宋体" w:eastAsia="宋体" w:cs="宋体"/>
          <w:color w:val="auto"/>
          <w:szCs w:val="21"/>
          <w:highlight w:val="none"/>
          <w:u w:val="single"/>
        </w:rPr>
        <w:t>物价涨跌的价格调整</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合同履行期间，出现工程造价管理机构发布的人工、材料、工程设备和施工设备、机械台班单价涨跌超过本工程投标报价期相应单价且符合以下规定的，应调整合同价款</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承包人承担工料机价格涨跌幅度在</w:t>
      </w:r>
      <w:r>
        <w:rPr>
          <w:rFonts w:hint="default" w:ascii="宋体" w:hAnsi="宋体" w:eastAsia="宋体" w:cs="宋体"/>
          <w:color w:val="auto"/>
          <w:szCs w:val="21"/>
          <w:highlight w:val="none"/>
          <w:u w:val="single"/>
        </w:rPr>
        <w:t>10%以内（含10%）的风险，不予调整合同价款；工料机价格涨跌幅度超过10%时，可以调整合同价款,但调价的范围仅限于人工、钢材、水泥、商品砼、沥青商品砼、电线（铜材价格涨跌幅度超过10%时方可调整）、电缆（铜材价格涨跌幅度超过10%时方可调整），其他材料、设备及机械费用均不予调整</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价款调整的方法</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①</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当人工、钢材、水泥、商品砼、沥青商品砼、电线（铜材价格上涨幅度超过</w:t>
      </w:r>
      <w:r>
        <w:rPr>
          <w:rFonts w:hint="default" w:ascii="宋体" w:hAnsi="宋体" w:eastAsia="宋体" w:cs="宋体"/>
          <w:color w:val="auto"/>
          <w:szCs w:val="21"/>
          <w:highlight w:val="none"/>
          <w:u w:val="single"/>
        </w:rPr>
        <w:t>10%时方可调整）、电缆（铜材价格上涨幅度超过10%时方可调整）的价格上涨幅度超过10%时，超出10%的部分由发包人承担；当人工、钢材、水泥、商品砼、沥青商品砼、电线（铜材价格下跌幅度超过10%时方可调整）、电缆（铜材价格下跌幅度超过10%时方可调整）价格下跌幅度超过10%时，超出10%的部分由承包人退回发包人</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②</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价款调整以各调价工料机的数量乘以单价价差，再乘以（</w:t>
      </w:r>
      <w:r>
        <w:rPr>
          <w:rFonts w:hint="default" w:ascii="宋体" w:hAnsi="宋体" w:eastAsia="宋体" w:cs="宋体"/>
          <w:color w:val="auto"/>
          <w:szCs w:val="21"/>
          <w:highlight w:val="none"/>
          <w:u w:val="single"/>
        </w:rPr>
        <w:t>1-中标下浮率）计算。各工料机的数量按该当期实际完成的适用投标单价项目的工程量计取，各调价工料机的单价价差以广州市建设工程造价管理部门发布的价格信息为依据，按施工当季信息价格与招标文件规定的投标截止日期前28天所属季度的信息价格差值计取</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③</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价款调整以季度计算，结算时一次性调整</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④</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各调价工料机的信息价格按广州市建设工程造价管理部门发布的当季《广州地区建设工程常用材料税前综合价格》（以下简称“综合价格”）计取，综合价格中没有的材料、设备单价，参考《广州地区建设工程材料（设备）厂商价格信息》计算税前价格，</w:t>
      </w:r>
      <w:r>
        <w:rPr>
          <w:rFonts w:ascii="宋体" w:hAnsi="宋体" w:eastAsia="宋体" w:cs="宋体"/>
          <w:color w:val="auto"/>
          <w:szCs w:val="21"/>
          <w:highlight w:val="none"/>
        </w:rPr>
        <w:t>（</w:t>
      </w:r>
      <w:r>
        <w:rPr>
          <w:rFonts w:ascii="宋体" w:hAnsi="宋体" w:eastAsia="宋体" w:cs="宋体"/>
          <w:b/>
          <w:color w:val="auto"/>
          <w:szCs w:val="21"/>
          <w:highlight w:val="none"/>
          <w:u w:val="single"/>
        </w:rPr>
        <w:t>如广州开发区、黄埔区相关职能部门出台新的文件，按其新文件规定的适用范围、适用时点执行）</w:t>
      </w:r>
      <w:r>
        <w:rPr>
          <w:rFonts w:ascii="宋体" w:hAnsi="宋体" w:eastAsia="宋体" w:cs="宋体"/>
          <w:color w:val="auto"/>
          <w:szCs w:val="21"/>
          <w:highlight w:val="none"/>
        </w:rPr>
        <w:t>。</w:t>
      </w:r>
      <w:r>
        <w:rPr>
          <w:rFonts w:ascii="宋体" w:hAnsi="宋体" w:eastAsia="宋体" w:cs="宋体"/>
          <w:color w:val="auto"/>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由于承包人原因导致工期延误的，所延误时段内物价上涨的风险全部由承包人承担，不予调整；如物价下跌，则仍按第（</w:t>
      </w:r>
      <w:r>
        <w:rPr>
          <w:rFonts w:hint="default" w:ascii="宋体" w:hAnsi="宋体" w:eastAsia="宋体" w:cs="宋体"/>
          <w:color w:val="auto"/>
          <w:szCs w:val="21"/>
          <w:highlight w:val="none"/>
          <w:u w:val="single"/>
        </w:rPr>
        <w:t>3）款约定计算及扣回相应价款</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24</w:t>
      </w:r>
      <w:r>
        <w:rPr>
          <w:rFonts w:ascii="宋体" w:hAnsi="宋体" w:eastAsia="宋体" w:cs="宋体"/>
          <w:b/>
          <w:color w:val="auto"/>
          <w:szCs w:val="21"/>
          <w:highlight w:val="none"/>
        </w:rPr>
        <w:t>、工程预付款</w:t>
      </w:r>
    </w:p>
    <w:p>
      <w:pPr>
        <w:snapToGrid w:val="0"/>
        <w:spacing w:line="440" w:lineRule="exact"/>
        <w:ind w:firstLine="420" w:firstLineChars="200"/>
        <w:rPr>
          <w:rFonts w:hint="default" w:ascii="宋体" w:hAnsi="宋体" w:eastAsia="宋体" w:cs="宋体"/>
          <w:i/>
          <w:color w:val="auto"/>
          <w:szCs w:val="21"/>
          <w:highlight w:val="none"/>
        </w:rPr>
      </w:pPr>
      <w:r>
        <w:rPr>
          <w:rFonts w:ascii="宋体" w:hAnsi="宋体" w:eastAsia="宋体" w:cs="宋体"/>
          <w:color w:val="auto"/>
          <w:szCs w:val="21"/>
          <w:highlight w:val="none"/>
        </w:rPr>
        <w:t>发包人向承包人预付工程款的时间和金额或占合同价款总额的比例：合同生效</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承包人向发包人提供履约保函及财政拨款到位后，发包人预付合同价</w:t>
      </w:r>
      <w:r>
        <w:rPr>
          <w:rFonts w:hint="eastAsia" w:ascii="宋体" w:hAnsi="宋体"/>
          <w:sz w:val="24"/>
          <w:szCs w:val="24"/>
        </w:rPr>
        <w:t>【</w:t>
      </w:r>
      <w:r>
        <w:rPr>
          <w:rFonts w:ascii="宋体" w:hAnsi="宋体" w:eastAsia="宋体" w:cs="宋体"/>
          <w:color w:val="auto"/>
          <w:szCs w:val="21"/>
          <w:highlight w:val="none"/>
        </w:rPr>
        <w:t>扣除</w:t>
      </w:r>
      <w:r>
        <w:rPr>
          <w:rFonts w:hint="eastAsia" w:ascii="宋体" w:hAnsi="宋体" w:eastAsia="宋体" w:cs="宋体"/>
          <w:color w:val="auto"/>
          <w:szCs w:val="21"/>
          <w:highlight w:val="none"/>
          <w:lang w:eastAsia="zh-CN"/>
        </w:rPr>
        <w:t>绿色施工安全防护措施费，若工程量清单中有暂定金则扣除暂定金（含暂列金额和暂估价）部分</w:t>
      </w:r>
      <w:r>
        <w:rPr>
          <w:rFonts w:hint="eastAsia" w:ascii="宋体" w:hAnsi="宋体"/>
          <w:sz w:val="24"/>
          <w:szCs w:val="24"/>
        </w:rPr>
        <w:t>】</w:t>
      </w:r>
      <w:r>
        <w:rPr>
          <w:rFonts w:ascii="宋体" w:hAnsi="宋体" w:eastAsia="宋体" w:cs="宋体"/>
          <w:color w:val="auto"/>
          <w:szCs w:val="21"/>
          <w:highlight w:val="none"/>
        </w:rPr>
        <w:t>的</w:t>
      </w:r>
      <w:r>
        <w:rPr>
          <w:rFonts w:hint="default" w:ascii="宋体" w:hAnsi="宋体" w:eastAsia="宋体" w:cs="宋体"/>
          <w:color w:val="auto"/>
          <w:szCs w:val="21"/>
          <w:highlight w:val="none"/>
          <w:u w:val="single"/>
        </w:rPr>
        <w:t>30</w:t>
      </w:r>
      <w:r>
        <w:rPr>
          <w:rFonts w:hint="default" w:ascii="宋体" w:hAnsi="宋体" w:eastAsia="宋体" w:cs="宋体"/>
          <w:color w:val="auto"/>
          <w:szCs w:val="21"/>
          <w:highlight w:val="none"/>
        </w:rPr>
        <w:t>%作为预付款。</w:t>
      </w:r>
    </w:p>
    <w:p>
      <w:pPr>
        <w:pStyle w:val="55"/>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承包人收取预付款后，应根据《社会保险法》及《建筑法》的规定优先用于为职工缴纳工伤保险和办理建筑意外伤害险，专款专用。</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扣回预付款的时间、比例：</w:t>
      </w:r>
      <w:r>
        <w:rPr>
          <w:rFonts w:ascii="宋体" w:hAnsi="宋体" w:eastAsia="宋体" w:cs="宋体"/>
          <w:color w:val="auto"/>
          <w:szCs w:val="21"/>
          <w:highlight w:val="none"/>
          <w:u w:val="single"/>
        </w:rPr>
        <w:t>按本合同专用条款</w:t>
      </w:r>
      <w:r>
        <w:rPr>
          <w:rFonts w:hint="default" w:ascii="宋体" w:hAnsi="宋体" w:eastAsia="宋体" w:cs="宋体"/>
          <w:color w:val="auto"/>
          <w:szCs w:val="21"/>
          <w:highlight w:val="none"/>
          <w:u w:val="single"/>
        </w:rPr>
        <w:t>26条约定执行</w:t>
      </w:r>
      <w:r>
        <w:rPr>
          <w:rFonts w:ascii="宋体" w:hAnsi="宋体" w:eastAsia="宋体" w:cs="宋体"/>
          <w:color w:val="auto"/>
          <w:szCs w:val="21"/>
          <w:highlight w:val="none"/>
        </w:rPr>
        <w:t>。</w:t>
      </w:r>
    </w:p>
    <w:p>
      <w:pPr>
        <w:snapToGrid w:val="0"/>
        <w:spacing w:line="440" w:lineRule="exact"/>
        <w:ind w:firstLine="315" w:firstLineChars="150"/>
        <w:rPr>
          <w:rFonts w:hint="default" w:ascii="宋体" w:hAnsi="宋体" w:eastAsia="宋体" w:cs="宋体"/>
          <w:color w:val="auto"/>
          <w:szCs w:val="21"/>
          <w:highlight w:val="none"/>
        </w:rPr>
      </w:pPr>
      <w:r>
        <w:rPr>
          <w:rFonts w:hint="default" w:ascii="宋体" w:hAnsi="宋体" w:eastAsia="宋体" w:cs="宋体"/>
          <w:color w:val="auto"/>
          <w:szCs w:val="21"/>
          <w:highlight w:val="none"/>
        </w:rPr>
        <w:t>25</w:t>
      </w:r>
      <w:r>
        <w:rPr>
          <w:rFonts w:ascii="宋体" w:hAnsi="宋体" w:eastAsia="宋体" w:cs="宋体"/>
          <w:b/>
          <w:color w:val="auto"/>
          <w:szCs w:val="21"/>
          <w:highlight w:val="none"/>
        </w:rPr>
        <w:t>、工程量确认</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25.1承包人向工程师提交已完工程量报告的时间：</w:t>
      </w:r>
      <w:r>
        <w:rPr>
          <w:rFonts w:ascii="宋体" w:hAnsi="宋体" w:eastAsia="宋体" w:cs="宋体"/>
          <w:color w:val="auto"/>
          <w:szCs w:val="21"/>
          <w:highlight w:val="none"/>
          <w:u w:val="single"/>
        </w:rPr>
        <w:t>自开工之日起每月报告已完成工程状况</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25.2</w:t>
      </w:r>
      <w:r>
        <w:rPr>
          <w:rFonts w:ascii="宋体" w:hAnsi="宋体" w:eastAsia="宋体" w:cs="宋体"/>
          <w:color w:val="auto"/>
          <w:szCs w:val="21"/>
          <w:highlight w:val="none"/>
        </w:rPr>
        <w:t>双方一致同意不适用通用条款</w:t>
      </w:r>
      <w:r>
        <w:rPr>
          <w:rFonts w:hint="default" w:ascii="宋体" w:hAnsi="宋体" w:eastAsia="宋体" w:cs="宋体"/>
          <w:color w:val="auto"/>
          <w:szCs w:val="21"/>
          <w:highlight w:val="none"/>
        </w:rPr>
        <w:t>25.2款，承包人完成工程量必须经发包人书面确认。</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26、</w:t>
      </w:r>
      <w:r>
        <w:rPr>
          <w:rFonts w:ascii="宋体" w:hAnsi="宋体" w:eastAsia="宋体" w:cs="宋体"/>
          <w:b/>
          <w:color w:val="auto"/>
          <w:szCs w:val="21"/>
          <w:highlight w:val="none"/>
        </w:rPr>
        <w:t>工程款（进度款）支付</w:t>
      </w:r>
    </w:p>
    <w:p>
      <w:pPr>
        <w:snapToGrid w:val="0"/>
        <w:spacing w:line="440" w:lineRule="exact"/>
        <w:ind w:firstLine="480"/>
        <w:rPr>
          <w:rFonts w:hint="default" w:ascii="宋体" w:hAnsi="宋体" w:eastAsia="宋体" w:cs="宋体"/>
          <w:color w:val="auto"/>
          <w:szCs w:val="21"/>
          <w:highlight w:val="none"/>
        </w:rPr>
      </w:pPr>
      <w:r>
        <w:rPr>
          <w:rFonts w:hint="default" w:ascii="宋体" w:hAnsi="宋体" w:eastAsia="宋体" w:cs="宋体"/>
          <w:color w:val="auto"/>
          <w:szCs w:val="21"/>
          <w:highlight w:val="none"/>
        </w:rPr>
        <w:t>26.1</w:t>
      </w:r>
      <w:r>
        <w:rPr>
          <w:rFonts w:ascii="宋体" w:hAnsi="宋体" w:eastAsia="宋体" w:cs="宋体"/>
          <w:color w:val="auto"/>
          <w:szCs w:val="21"/>
          <w:highlight w:val="none"/>
        </w:rPr>
        <w:t>双方约定的工程款（进度款）支付采取如下的</w:t>
      </w:r>
      <w:r>
        <w:rPr>
          <w:rFonts w:hint="default" w:ascii="宋体" w:hAnsi="宋体" w:eastAsia="宋体" w:cs="宋体"/>
          <w:color w:val="auto"/>
          <w:szCs w:val="21"/>
          <w:highlight w:val="none"/>
          <w:u w:val="single"/>
        </w:rPr>
        <w:t>26.1.2</w:t>
      </w:r>
      <w:r>
        <w:rPr>
          <w:rFonts w:ascii="宋体" w:hAnsi="宋体" w:eastAsia="宋体" w:cs="宋体"/>
          <w:color w:val="auto"/>
          <w:szCs w:val="21"/>
          <w:highlight w:val="none"/>
        </w:rPr>
        <w:t>方式进行：</w:t>
      </w:r>
    </w:p>
    <w:p>
      <w:pPr>
        <w:snapToGrid w:val="0"/>
        <w:spacing w:line="440" w:lineRule="exact"/>
        <w:ind w:firstLine="480"/>
        <w:rPr>
          <w:rFonts w:hint="default" w:ascii="宋体" w:hAnsi="宋体" w:eastAsia="宋体" w:cs="宋体"/>
          <w:color w:val="auto"/>
          <w:szCs w:val="21"/>
          <w:highlight w:val="none"/>
        </w:rPr>
      </w:pPr>
      <w:r>
        <w:rPr>
          <w:rFonts w:hint="default" w:ascii="宋体" w:hAnsi="宋体" w:eastAsia="宋体" w:cs="宋体"/>
          <w:color w:val="auto"/>
          <w:szCs w:val="21"/>
          <w:highlight w:val="none"/>
        </w:rPr>
        <w:t>26.1.1按累计完成工作量百分率支付工程款（进度款）方式：</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当完成工作量达到</w:t>
      </w:r>
      <w:r>
        <w:rPr>
          <w:rFonts w:hint="default" w:ascii="宋体" w:hAnsi="宋体" w:eastAsia="宋体" w:cs="宋体"/>
          <w:color w:val="auto"/>
          <w:szCs w:val="21"/>
          <w:highlight w:val="none"/>
          <w:u w:val="single"/>
        </w:rPr>
        <w:t>60%时，支付</w:t>
      </w:r>
      <w:r>
        <w:rPr>
          <w:rFonts w:ascii="宋体" w:hAnsi="宋体" w:eastAsia="宋体" w:cs="宋体"/>
          <w:color w:val="auto"/>
          <w:szCs w:val="21"/>
          <w:highlight w:val="none"/>
          <w:u w:val="single"/>
        </w:rPr>
        <w:t>合同价款</w:t>
      </w:r>
      <w:r>
        <w:rPr>
          <w:rFonts w:hint="eastAsia" w:ascii="宋体" w:hAnsi="宋体" w:eastAsia="宋体" w:cs="宋体"/>
          <w:color w:val="auto"/>
          <w:szCs w:val="21"/>
          <w:highlight w:val="none"/>
          <w:u w:val="single"/>
          <w:lang w:val="en-US" w:eastAsia="zh-CN"/>
        </w:rPr>
        <w:t>50</w:t>
      </w:r>
      <w:r>
        <w:rPr>
          <w:rFonts w:hint="default" w:ascii="宋体" w:hAnsi="宋体" w:eastAsia="宋体" w:cs="宋体"/>
          <w:color w:val="auto"/>
          <w:szCs w:val="21"/>
          <w:highlight w:val="none"/>
          <w:u w:val="single"/>
        </w:rPr>
        <w:t xml:space="preserve"> %【累计付款(含</w:t>
      </w:r>
      <w:r>
        <w:rPr>
          <w:rFonts w:hint="eastAsia" w:ascii="宋体" w:hAnsi="宋体" w:eastAsia="宋体" w:cs="宋体"/>
          <w:color w:val="auto"/>
          <w:szCs w:val="21"/>
          <w:highlight w:val="none"/>
          <w:u w:val="single"/>
          <w:lang w:eastAsia="zh-CN"/>
        </w:rPr>
        <w:t>绿色施工安全防护措施费</w:t>
      </w:r>
      <w:r>
        <w:rPr>
          <w:rFonts w:hint="default" w:ascii="宋体" w:hAnsi="宋体" w:eastAsia="宋体" w:cs="宋体"/>
          <w:color w:val="auto"/>
          <w:szCs w:val="21"/>
          <w:highlight w:val="none"/>
          <w:u w:val="single"/>
        </w:rPr>
        <w:t>）至合同价款若有暂定金(含暂列金额和暂估价)则扣除未计量部分暂定金(含暂列金额和暂估价)后的5</w:t>
      </w:r>
      <w:r>
        <w:rPr>
          <w:rFonts w:hint="eastAsia" w:ascii="宋体" w:hAnsi="宋体" w:eastAsia="宋体" w:cs="宋体"/>
          <w:color w:val="auto"/>
          <w:szCs w:val="21"/>
          <w:highlight w:val="none"/>
          <w:u w:val="single"/>
          <w:lang w:val="en-US" w:eastAsia="zh-CN"/>
        </w:rPr>
        <w:t>0</w:t>
      </w:r>
      <w:r>
        <w:rPr>
          <w:rFonts w:hint="default" w:ascii="宋体" w:hAnsi="宋体" w:eastAsia="宋体" w:cs="宋体"/>
          <w:color w:val="auto"/>
          <w:szCs w:val="21"/>
          <w:highlight w:val="none"/>
          <w:u w:val="single"/>
        </w:rPr>
        <w:t>%】并一次性扣回预付款；</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工程完工，并通过初验后支付合同价款</w:t>
      </w:r>
      <w:r>
        <w:rPr>
          <w:rFonts w:hint="default" w:ascii="宋体" w:hAnsi="宋体" w:eastAsia="宋体" w:cs="宋体"/>
          <w:color w:val="auto"/>
          <w:szCs w:val="21"/>
          <w:highlight w:val="none"/>
          <w:u w:val="single"/>
        </w:rPr>
        <w:t>30%【累计付款(含</w:t>
      </w:r>
      <w:r>
        <w:rPr>
          <w:rFonts w:hint="eastAsia" w:ascii="宋体" w:hAnsi="宋体" w:eastAsia="宋体" w:cs="宋体"/>
          <w:color w:val="auto"/>
          <w:szCs w:val="21"/>
          <w:highlight w:val="none"/>
          <w:u w:val="single"/>
          <w:lang w:eastAsia="zh-CN"/>
        </w:rPr>
        <w:t>绿色施工安全防护措施费</w:t>
      </w:r>
      <w:r>
        <w:rPr>
          <w:rFonts w:hint="default" w:ascii="宋体" w:hAnsi="宋体" w:eastAsia="宋体" w:cs="宋体"/>
          <w:color w:val="auto"/>
          <w:szCs w:val="21"/>
          <w:highlight w:val="none"/>
          <w:u w:val="single"/>
        </w:rPr>
        <w:t>）至合同价款若有暂定金(含暂列金额和暂估价)则扣除未计量部分暂定金(含暂列金额和暂估价)后的8</w:t>
      </w:r>
      <w:r>
        <w:rPr>
          <w:rFonts w:hint="eastAsia" w:ascii="宋体" w:hAnsi="宋体" w:eastAsia="宋体" w:cs="宋体"/>
          <w:color w:val="auto"/>
          <w:szCs w:val="21"/>
          <w:highlight w:val="none"/>
          <w:u w:val="single"/>
          <w:lang w:val="en-US" w:eastAsia="zh-CN"/>
        </w:rPr>
        <w:t>0</w:t>
      </w:r>
      <w:r>
        <w:rPr>
          <w:rFonts w:hint="default" w:ascii="宋体" w:hAnsi="宋体" w:eastAsia="宋体" w:cs="宋体"/>
          <w:color w:val="auto"/>
          <w:szCs w:val="21"/>
          <w:highlight w:val="none"/>
          <w:u w:val="single"/>
        </w:rPr>
        <w:t>%】</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工程通过验收并经</w:t>
      </w:r>
      <w:r>
        <w:rPr>
          <w:rFonts w:hint="eastAsia" w:ascii="宋体" w:hAnsi="宋体" w:eastAsia="宋体" w:cs="宋体"/>
          <w:color w:val="auto"/>
          <w:szCs w:val="21"/>
          <w:highlight w:val="none"/>
          <w:u w:val="single"/>
          <w:lang w:val="en-US" w:eastAsia="zh-CN"/>
        </w:rPr>
        <w:t>广州开发区财政局</w:t>
      </w:r>
      <w:r>
        <w:rPr>
          <w:rFonts w:ascii="宋体" w:hAnsi="宋体" w:eastAsia="宋体" w:cs="宋体"/>
          <w:color w:val="auto"/>
          <w:szCs w:val="21"/>
          <w:highlight w:val="none"/>
          <w:u w:val="single"/>
        </w:rPr>
        <w:t>审定施工结算后支付工程款</w:t>
      </w:r>
      <w:r>
        <w:rPr>
          <w:rFonts w:hint="eastAsia" w:ascii="宋体" w:hAnsi="宋体" w:eastAsia="宋体" w:cs="宋体"/>
          <w:color w:val="auto"/>
          <w:szCs w:val="21"/>
          <w:highlight w:val="none"/>
          <w:u w:val="single"/>
        </w:rPr>
        <w:t>(含</w:t>
      </w:r>
      <w:r>
        <w:rPr>
          <w:rFonts w:hint="eastAsia" w:ascii="宋体" w:hAnsi="宋体" w:eastAsia="宋体" w:cs="宋体"/>
          <w:color w:val="auto"/>
          <w:szCs w:val="21"/>
          <w:highlight w:val="none"/>
          <w:u w:val="single"/>
          <w:lang w:eastAsia="zh-CN"/>
        </w:rPr>
        <w:t>绿色施工安全防护措施费</w:t>
      </w: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至结算价的</w:t>
      </w:r>
      <w:r>
        <w:rPr>
          <w:rFonts w:hint="default" w:ascii="宋体" w:hAnsi="宋体" w:eastAsia="宋体" w:cs="宋体"/>
          <w:color w:val="auto"/>
          <w:szCs w:val="21"/>
          <w:highlight w:val="none"/>
          <w:u w:val="single"/>
        </w:rPr>
        <w:t>9</w:t>
      </w:r>
      <w:r>
        <w:rPr>
          <w:rFonts w:hint="eastAsia" w:ascii="宋体" w:hAnsi="宋体" w:eastAsia="宋体" w:cs="宋体"/>
          <w:color w:val="auto"/>
          <w:szCs w:val="21"/>
          <w:highlight w:val="none"/>
          <w:u w:val="single"/>
          <w:lang w:val="en-US" w:eastAsia="zh-CN"/>
        </w:rPr>
        <w:t>7</w:t>
      </w:r>
      <w:r>
        <w:rPr>
          <w:rFonts w:hint="default" w:ascii="宋体" w:hAnsi="宋体" w:eastAsia="宋体" w:cs="宋体"/>
          <w:color w:val="auto"/>
          <w:szCs w:val="21"/>
          <w:highlight w:val="none"/>
          <w:u w:val="single"/>
        </w:rPr>
        <w:t>%；工程结算价款额度的</w:t>
      </w:r>
      <w:r>
        <w:rPr>
          <w:rFonts w:hint="eastAsia" w:ascii="宋体" w:hAnsi="宋体" w:eastAsia="宋体" w:cs="宋体"/>
          <w:color w:val="auto"/>
          <w:szCs w:val="21"/>
          <w:highlight w:val="none"/>
          <w:u w:val="single"/>
          <w:lang w:val="en-US" w:eastAsia="zh-CN"/>
        </w:rPr>
        <w:t>3</w:t>
      </w:r>
      <w:r>
        <w:rPr>
          <w:rFonts w:hint="default" w:ascii="宋体" w:hAnsi="宋体" w:eastAsia="宋体" w:cs="宋体"/>
          <w:color w:val="auto"/>
          <w:szCs w:val="21"/>
          <w:highlight w:val="none"/>
          <w:u w:val="single"/>
        </w:rPr>
        <w:t>%作为质量保修金，待缺陷责任期结束后结清（不计利息）</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上述所有款项均在该专项资金拨款到位后支付。办理工程款财政请款手续的时间不计入付款期限。</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26.1.2按月度支付工程款（进度款）：</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承包人每月上报完成工程量报表，经监理审核及发包人确认后，发包人按经审定月度完成工程量的</w:t>
      </w:r>
      <w:r>
        <w:rPr>
          <w:rFonts w:hint="default" w:ascii="宋体" w:hAnsi="宋体" w:eastAsia="宋体" w:cs="宋体"/>
          <w:color w:val="auto"/>
          <w:szCs w:val="21"/>
          <w:highlight w:val="none"/>
          <w:u w:val="single"/>
        </w:rPr>
        <w:t>8</w:t>
      </w:r>
      <w:r>
        <w:rPr>
          <w:rFonts w:hint="eastAsia" w:ascii="宋体" w:hAnsi="宋体" w:eastAsia="宋体" w:cs="宋体"/>
          <w:color w:val="auto"/>
          <w:szCs w:val="21"/>
          <w:highlight w:val="none"/>
          <w:u w:val="single"/>
          <w:lang w:val="en-US" w:eastAsia="zh-CN"/>
        </w:rPr>
        <w:t>0</w:t>
      </w:r>
      <w:r>
        <w:rPr>
          <w:rFonts w:hint="default" w:ascii="宋体" w:hAnsi="宋体" w:eastAsia="宋体" w:cs="宋体"/>
          <w:color w:val="auto"/>
          <w:szCs w:val="21"/>
          <w:highlight w:val="none"/>
          <w:u w:val="single"/>
        </w:rPr>
        <w:t>%（含</w:t>
      </w:r>
      <w:r>
        <w:rPr>
          <w:rFonts w:hint="eastAsia" w:ascii="宋体" w:hAnsi="宋体" w:eastAsia="宋体" w:cs="宋体"/>
          <w:color w:val="auto"/>
          <w:szCs w:val="21"/>
          <w:highlight w:val="none"/>
          <w:u w:val="single"/>
          <w:lang w:eastAsia="zh-CN"/>
        </w:rPr>
        <w:t>绿色施工安全防护措施费</w:t>
      </w:r>
      <w:r>
        <w:rPr>
          <w:rFonts w:hint="default" w:ascii="宋体" w:hAnsi="宋体" w:eastAsia="宋体" w:cs="宋体"/>
          <w:color w:val="auto"/>
          <w:szCs w:val="21"/>
          <w:highlight w:val="none"/>
          <w:u w:val="single"/>
        </w:rPr>
        <w:t>）支付工程进度款</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olor w:val="auto"/>
          <w:highlight w:val="none"/>
        </w:rPr>
      </w:pPr>
      <w:r>
        <w:rPr>
          <w:rFonts w:ascii="宋体" w:hAnsi="宋体" w:eastAsia="宋体"/>
          <w:color w:val="auto"/>
          <w:highlight w:val="none"/>
        </w:rPr>
        <w:t>（2）</w:t>
      </w:r>
      <w:r>
        <w:rPr>
          <w:rFonts w:ascii="宋体" w:hAnsi="宋体" w:eastAsia="宋体"/>
          <w:color w:val="auto"/>
          <w:highlight w:val="none"/>
          <w:u w:val="single"/>
        </w:rPr>
        <w:t>从本工程发生的第一次进度款支付起，发包人每次按审定月度完成工程量的8</w:t>
      </w:r>
      <w:r>
        <w:rPr>
          <w:rFonts w:hint="eastAsia" w:ascii="宋体" w:hAnsi="宋体" w:eastAsia="宋体"/>
          <w:color w:val="auto"/>
          <w:highlight w:val="none"/>
          <w:u w:val="single"/>
          <w:lang w:val="en-US" w:eastAsia="zh-CN"/>
        </w:rPr>
        <w:t>0</w:t>
      </w:r>
      <w:r>
        <w:rPr>
          <w:rFonts w:ascii="宋体" w:hAnsi="宋体" w:eastAsia="宋体"/>
          <w:color w:val="auto"/>
          <w:highlight w:val="none"/>
          <w:u w:val="single"/>
        </w:rPr>
        <w:t>%中之50%扣回预付款，每次按审定月度完成工程量的8</w:t>
      </w:r>
      <w:r>
        <w:rPr>
          <w:rFonts w:hint="eastAsia" w:ascii="宋体" w:hAnsi="宋体" w:eastAsia="宋体"/>
          <w:color w:val="auto"/>
          <w:highlight w:val="none"/>
          <w:u w:val="single"/>
          <w:lang w:val="en-US" w:eastAsia="zh-CN"/>
        </w:rPr>
        <w:t>0</w:t>
      </w:r>
      <w:r>
        <w:rPr>
          <w:rFonts w:ascii="宋体" w:hAnsi="宋体" w:eastAsia="宋体"/>
          <w:color w:val="auto"/>
          <w:highlight w:val="none"/>
          <w:u w:val="single"/>
        </w:rPr>
        <w:t>%扣除应扣回的预付款后支付承包人当次的工程进度款（含</w:t>
      </w:r>
      <w:r>
        <w:rPr>
          <w:rFonts w:hint="eastAsia" w:ascii="宋体" w:hAnsi="宋体" w:eastAsia="宋体"/>
          <w:color w:val="auto"/>
          <w:highlight w:val="none"/>
          <w:u w:val="single"/>
          <w:lang w:eastAsia="zh-CN"/>
        </w:rPr>
        <w:t>绿色施工安全防护措施费</w:t>
      </w:r>
      <w:r>
        <w:rPr>
          <w:rFonts w:ascii="宋体" w:hAnsi="宋体" w:eastAsia="宋体"/>
          <w:color w:val="auto"/>
          <w:highlight w:val="none"/>
          <w:u w:val="single"/>
        </w:rPr>
        <w:t>），直至预付款全部扣回完毕止。预付款扣回完毕后，发包人按审定月度完成工程量的</w:t>
      </w:r>
      <w:r>
        <w:rPr>
          <w:rFonts w:hint="default" w:ascii="宋体" w:hAnsi="宋体" w:eastAsia="宋体"/>
          <w:color w:val="auto"/>
          <w:highlight w:val="none"/>
          <w:u w:val="single"/>
        </w:rPr>
        <w:t>8</w:t>
      </w:r>
      <w:r>
        <w:rPr>
          <w:rFonts w:hint="eastAsia" w:ascii="宋体" w:hAnsi="宋体" w:eastAsia="宋体"/>
          <w:color w:val="auto"/>
          <w:highlight w:val="none"/>
          <w:u w:val="single"/>
          <w:lang w:val="en-US" w:eastAsia="zh-CN"/>
        </w:rPr>
        <w:t>0</w:t>
      </w:r>
      <w:r>
        <w:rPr>
          <w:rFonts w:hint="default" w:ascii="宋体" w:hAnsi="宋体" w:eastAsia="宋体"/>
          <w:color w:val="auto"/>
          <w:highlight w:val="none"/>
          <w:u w:val="single"/>
        </w:rPr>
        <w:t>%</w:t>
      </w:r>
      <w:r>
        <w:rPr>
          <w:rFonts w:ascii="宋体" w:hAnsi="宋体" w:eastAsia="宋体"/>
          <w:color w:val="auto"/>
          <w:highlight w:val="none"/>
          <w:u w:val="single"/>
        </w:rPr>
        <w:t>（含</w:t>
      </w:r>
      <w:r>
        <w:rPr>
          <w:rFonts w:hint="eastAsia" w:ascii="宋体" w:hAnsi="宋体" w:eastAsia="宋体"/>
          <w:color w:val="auto"/>
          <w:highlight w:val="none"/>
          <w:u w:val="single"/>
          <w:lang w:eastAsia="zh-CN"/>
        </w:rPr>
        <w:t>绿色施工安全防护措施费</w:t>
      </w:r>
      <w:r>
        <w:rPr>
          <w:rFonts w:ascii="宋体" w:hAnsi="宋体" w:eastAsia="宋体"/>
          <w:color w:val="auto"/>
          <w:highlight w:val="none"/>
          <w:u w:val="single"/>
        </w:rPr>
        <w:t>）</w:t>
      </w:r>
      <w:r>
        <w:rPr>
          <w:rFonts w:hint="default" w:ascii="宋体" w:hAnsi="宋体" w:eastAsia="宋体"/>
          <w:color w:val="auto"/>
          <w:highlight w:val="none"/>
          <w:u w:val="single"/>
        </w:rPr>
        <w:t>支付工程进度款；工程完工，累计支付工程款（含</w:t>
      </w:r>
      <w:r>
        <w:rPr>
          <w:rFonts w:hint="eastAsia" w:ascii="宋体" w:hAnsi="宋体" w:eastAsia="宋体"/>
          <w:color w:val="auto"/>
          <w:highlight w:val="none"/>
          <w:u w:val="single"/>
          <w:lang w:eastAsia="zh-CN"/>
        </w:rPr>
        <w:t>绿色施工安全防护措施费</w:t>
      </w:r>
      <w:r>
        <w:rPr>
          <w:rFonts w:hint="default" w:ascii="宋体" w:hAnsi="宋体" w:eastAsia="宋体"/>
          <w:color w:val="auto"/>
          <w:highlight w:val="none"/>
          <w:u w:val="single"/>
        </w:rPr>
        <w:t>）至合同价若有暂定金(含暂列金额和暂估价)则扣除未计量部分暂定金(含暂列金额和暂估价)后的8</w:t>
      </w:r>
      <w:r>
        <w:rPr>
          <w:rFonts w:hint="eastAsia" w:ascii="宋体" w:hAnsi="宋体" w:eastAsia="宋体"/>
          <w:color w:val="auto"/>
          <w:highlight w:val="none"/>
          <w:u w:val="single"/>
          <w:lang w:val="en-US" w:eastAsia="zh-CN"/>
        </w:rPr>
        <w:t>0</w:t>
      </w:r>
      <w:r>
        <w:rPr>
          <w:rFonts w:hint="default" w:ascii="宋体" w:hAnsi="宋体" w:eastAsia="宋体"/>
          <w:color w:val="auto"/>
          <w:highlight w:val="none"/>
          <w:u w:val="single"/>
        </w:rPr>
        <w:t>%</w:t>
      </w:r>
      <w:r>
        <w:rPr>
          <w:rFonts w:ascii="宋体" w:hAnsi="宋体" w:eastAsia="宋体"/>
          <w:color w:val="auto"/>
          <w:highlight w:val="none"/>
        </w:rPr>
        <w:t>。</w:t>
      </w:r>
    </w:p>
    <w:p>
      <w:pPr>
        <w:snapToGrid w:val="0"/>
        <w:spacing w:line="440" w:lineRule="exact"/>
        <w:ind w:firstLine="420" w:firstLineChars="200"/>
        <w:rPr>
          <w:rFonts w:hint="default" w:ascii="宋体" w:hAnsi="宋体" w:eastAsia="宋体"/>
          <w:color w:val="auto"/>
          <w:highlight w:val="none"/>
        </w:rPr>
      </w:pPr>
      <w:r>
        <w:rPr>
          <w:rFonts w:ascii="宋体" w:hAnsi="宋体" w:eastAsia="宋体"/>
          <w:color w:val="auto"/>
          <w:highlight w:val="none"/>
        </w:rPr>
        <w:t>（</w:t>
      </w:r>
      <w:r>
        <w:rPr>
          <w:rFonts w:hint="default" w:ascii="宋体" w:hAnsi="宋体" w:eastAsia="宋体"/>
          <w:color w:val="auto"/>
          <w:highlight w:val="none"/>
        </w:rPr>
        <w:t>3）</w:t>
      </w:r>
      <w:r>
        <w:rPr>
          <w:rFonts w:ascii="宋体" w:hAnsi="宋体" w:eastAsia="宋体"/>
          <w:color w:val="auto"/>
          <w:highlight w:val="none"/>
          <w:u w:val="single"/>
        </w:rPr>
        <w:t>工程通过验收并经</w:t>
      </w:r>
      <w:r>
        <w:rPr>
          <w:rFonts w:hint="eastAsia" w:ascii="宋体" w:hAnsi="宋体" w:eastAsia="宋体" w:cs="宋体"/>
          <w:color w:val="auto"/>
          <w:szCs w:val="21"/>
          <w:highlight w:val="none"/>
          <w:u w:val="single"/>
          <w:lang w:val="en-US" w:eastAsia="zh-CN"/>
        </w:rPr>
        <w:t>广州开发区财政局</w:t>
      </w:r>
      <w:r>
        <w:rPr>
          <w:rFonts w:ascii="宋体" w:hAnsi="宋体" w:eastAsia="宋体"/>
          <w:color w:val="auto"/>
          <w:highlight w:val="none"/>
          <w:u w:val="single"/>
        </w:rPr>
        <w:t>审定施工结算后支付工程款至结算价工程款（含</w:t>
      </w:r>
      <w:r>
        <w:rPr>
          <w:rFonts w:hint="eastAsia" w:ascii="宋体" w:hAnsi="宋体" w:eastAsia="宋体"/>
          <w:color w:val="auto"/>
          <w:highlight w:val="none"/>
          <w:u w:val="single"/>
          <w:lang w:eastAsia="zh-CN"/>
        </w:rPr>
        <w:t>绿色施工安全防护措施费</w:t>
      </w:r>
      <w:r>
        <w:rPr>
          <w:rFonts w:ascii="宋体" w:hAnsi="宋体" w:eastAsia="宋体"/>
          <w:color w:val="auto"/>
          <w:highlight w:val="none"/>
          <w:u w:val="single"/>
        </w:rPr>
        <w:t>）的</w:t>
      </w:r>
      <w:r>
        <w:rPr>
          <w:rFonts w:hint="default" w:ascii="宋体" w:hAnsi="宋体" w:eastAsia="宋体"/>
          <w:color w:val="auto"/>
          <w:highlight w:val="none"/>
          <w:u w:val="single"/>
        </w:rPr>
        <w:t>97%；工程结算价款额度的3%作为质量保修金，待缺陷责任期结束后结清（不计利息）</w:t>
      </w:r>
      <w:r>
        <w:rPr>
          <w:rFonts w:ascii="宋体" w:hAnsi="宋体" w:eastAsia="宋体"/>
          <w:color w:val="auto"/>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上述所有款项均在该专项资金并拨款到位后支付。办理工程款财政请款手续的时间不计入付款期限。</w:t>
      </w:r>
    </w:p>
    <w:p>
      <w:pPr>
        <w:adjustRightInd w:val="0"/>
        <w:snapToGrid w:val="0"/>
        <w:spacing w:line="440" w:lineRule="exact"/>
        <w:ind w:right="11" w:firstLine="367" w:firstLineChars="175"/>
        <w:rPr>
          <w:rFonts w:hint="default" w:ascii="宋体" w:hAnsi="宋体" w:eastAsia="宋体" w:cs="宋体"/>
          <w:color w:val="auto"/>
          <w:szCs w:val="21"/>
          <w:highlight w:val="none"/>
        </w:rPr>
      </w:pPr>
      <w:r>
        <w:rPr>
          <w:rFonts w:hint="default" w:ascii="宋体" w:hAnsi="宋体" w:eastAsia="宋体" w:cs="宋体"/>
          <w:color w:val="auto"/>
          <w:szCs w:val="21"/>
          <w:highlight w:val="none"/>
        </w:rPr>
        <w:t>26.2</w:t>
      </w:r>
      <w:r>
        <w:rPr>
          <w:rFonts w:ascii="宋体" w:hAnsi="宋体" w:eastAsia="宋体" w:cs="宋体"/>
          <w:color w:val="auto"/>
          <w:szCs w:val="21"/>
          <w:highlight w:val="none"/>
        </w:rPr>
        <w:t>工程建设</w:t>
      </w:r>
      <w:r>
        <w:rPr>
          <w:rFonts w:hint="default" w:ascii="宋体" w:hAnsi="宋体" w:eastAsia="宋体" w:cs="宋体"/>
          <w:color w:val="auto"/>
          <w:szCs w:val="21"/>
          <w:highlight w:val="none"/>
        </w:rPr>
        <w:t>过程中发生变更和现场签证的</w:t>
      </w:r>
      <w:r>
        <w:rPr>
          <w:rFonts w:ascii="宋体" w:hAnsi="宋体" w:eastAsia="宋体" w:cs="宋体"/>
          <w:color w:val="auto"/>
          <w:szCs w:val="21"/>
          <w:highlight w:val="none"/>
        </w:rPr>
        <w:t>，</w:t>
      </w:r>
      <w:r>
        <w:rPr>
          <w:rFonts w:hint="eastAsia" w:ascii="宋体" w:hAnsi="宋体" w:eastAsia="宋体" w:cs="宋体"/>
          <w:color w:val="auto"/>
          <w:szCs w:val="21"/>
          <w:highlight w:val="none"/>
          <w:lang w:eastAsia="zh-CN"/>
        </w:rPr>
        <w:t>建设业主</w:t>
      </w:r>
      <w:r>
        <w:rPr>
          <w:rFonts w:hint="default" w:ascii="宋体" w:hAnsi="宋体" w:eastAsia="宋体" w:cs="宋体"/>
          <w:color w:val="auto"/>
          <w:szCs w:val="21"/>
          <w:highlight w:val="none"/>
        </w:rPr>
        <w:t>应按区相关规定办理审批手续</w:t>
      </w:r>
      <w:r>
        <w:rPr>
          <w:rFonts w:ascii="宋体" w:hAnsi="宋体" w:eastAsia="宋体" w:cs="宋体"/>
          <w:color w:val="auto"/>
          <w:szCs w:val="21"/>
          <w:highlight w:val="none"/>
        </w:rPr>
        <w:t>。工程变更造价经</w:t>
      </w:r>
      <w:r>
        <w:rPr>
          <w:rFonts w:hint="eastAsia" w:ascii="宋体" w:hAnsi="宋体" w:eastAsia="宋体" w:cs="宋体"/>
          <w:color w:val="auto"/>
          <w:szCs w:val="21"/>
          <w:highlight w:val="none"/>
          <w:lang w:eastAsia="zh-CN"/>
        </w:rPr>
        <w:t>广州开发区财政局</w:t>
      </w:r>
      <w:r>
        <w:rPr>
          <w:rFonts w:ascii="宋体" w:hAnsi="宋体" w:eastAsia="宋体" w:cs="宋体"/>
          <w:color w:val="auto"/>
          <w:szCs w:val="21"/>
          <w:highlight w:val="none"/>
        </w:rPr>
        <w:t>审核确认并签订补充合同，工程完工时，其变更部分累计支付比例不高于变更补充合同暂定价的</w:t>
      </w:r>
      <w:r>
        <w:rPr>
          <w:rFonts w:hint="eastAsia" w:ascii="宋体" w:hAnsi="宋体" w:eastAsia="宋体" w:cs="宋体"/>
          <w:color w:val="auto"/>
          <w:szCs w:val="21"/>
          <w:highlight w:val="none"/>
          <w:lang w:val="en-US" w:eastAsia="zh-CN"/>
        </w:rPr>
        <w:t>6</w:t>
      </w:r>
      <w:r>
        <w:rPr>
          <w:rFonts w:ascii="宋体" w:hAnsi="宋体" w:eastAsia="宋体" w:cs="宋体"/>
          <w:color w:val="auto"/>
          <w:szCs w:val="21"/>
          <w:highlight w:val="none"/>
        </w:rPr>
        <w:t>0%。</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26.3工程价款的支付条件：</w:t>
      </w:r>
    </w:p>
    <w:p>
      <w:pPr>
        <w:snapToGrid w:val="0"/>
        <w:spacing w:line="440" w:lineRule="exact"/>
        <w:ind w:firstLine="48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1）支付预付款：</w:t>
      </w:r>
      <w:r>
        <w:rPr>
          <w:rFonts w:ascii="宋体" w:hAnsi="宋体" w:eastAsia="宋体" w:cs="宋体"/>
          <w:color w:val="auto"/>
          <w:szCs w:val="21"/>
          <w:highlight w:val="none"/>
          <w:u w:val="single"/>
        </w:rPr>
        <w:t>承包人已与发包人签订工程施工合同，承包人承诺的项目管理人员、机械设备到位。工程已经监理工程师批准动工，该工程财政拨款已到位。如工程因用地、拆迁等原因导致不能全面开工，则预付款的支付按可开工部分的工程量占总工程量的比例</w:t>
      </w:r>
      <w:r>
        <w:rPr>
          <w:rFonts w:hint="eastAsia" w:ascii="宋体" w:hAnsi="宋体" w:eastAsia="宋体" w:cs="宋体"/>
          <w:color w:val="auto"/>
          <w:szCs w:val="21"/>
          <w:highlight w:val="none"/>
          <w:u w:val="single"/>
          <w:lang w:eastAsia="zh-CN"/>
        </w:rPr>
        <w:t>作</w:t>
      </w:r>
      <w:r>
        <w:rPr>
          <w:rFonts w:ascii="宋体" w:hAnsi="宋体" w:eastAsia="宋体" w:cs="宋体"/>
          <w:color w:val="auto"/>
          <w:szCs w:val="21"/>
          <w:highlight w:val="none"/>
          <w:u w:val="single"/>
        </w:rPr>
        <w:t>相应调整</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2）支付工程款（进度款）：</w:t>
      </w:r>
      <w:r>
        <w:rPr>
          <w:rFonts w:ascii="宋体" w:hAnsi="宋体" w:eastAsia="宋体" w:cs="宋体"/>
          <w:color w:val="auto"/>
          <w:szCs w:val="21"/>
          <w:highlight w:val="none"/>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Pr>
          <w:rFonts w:ascii="宋体" w:hAnsi="宋体" w:eastAsia="宋体" w:cs="宋体"/>
          <w:color w:val="auto"/>
          <w:szCs w:val="21"/>
          <w:highlight w:val="none"/>
        </w:rPr>
        <w:t>。</w:t>
      </w:r>
    </w:p>
    <w:p>
      <w:pPr>
        <w:pStyle w:val="53"/>
        <w:spacing w:line="55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26.4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七、材料设备供应</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27、发包人供应材料设备</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27.4发包人供应的材料设备与一览表不符时，</w:t>
      </w:r>
      <w:r>
        <w:rPr>
          <w:rFonts w:ascii="宋体" w:hAnsi="宋体" w:eastAsia="宋体" w:cs="宋体"/>
          <w:color w:val="auto"/>
          <w:szCs w:val="21"/>
          <w:highlight w:val="none"/>
        </w:rPr>
        <w:t>双方约定发包人承担责任如下：</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1）材料设备单价与一览表不符：</w:t>
      </w:r>
      <w:r>
        <w:rPr>
          <w:rFonts w:hint="default" w:ascii="宋体" w:hAnsi="宋体" w:eastAsia="宋体" w:cs="宋体"/>
          <w:color w:val="auto"/>
          <w:szCs w:val="21"/>
          <w:highlight w:val="none"/>
          <w:u w:val="single"/>
        </w:rPr>
        <mc:AlternateContent>
          <mc:Choice Requires="wps">
            <w:drawing>
              <wp:anchor distT="0" distB="0" distL="114300" distR="114300" simplePos="0" relativeHeight="251660288" behindDoc="0" locked="0" layoutInCell="0" allowOverlap="1">
                <wp:simplePos x="0" y="0"/>
                <wp:positionH relativeFrom="column">
                  <wp:posOffset>3556000</wp:posOffset>
                </wp:positionH>
                <wp:positionV relativeFrom="paragraph">
                  <wp:posOffset>0</wp:posOffset>
                </wp:positionV>
                <wp:extent cx="635" cy="0"/>
                <wp:effectExtent l="0" t="0" r="0" b="0"/>
                <wp:wrapNone/>
                <wp:docPr id="2" name="_x0000_s103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30" o:spid="_x0000_s1026" o:spt="20" style="position:absolute;left:0pt;margin-left:280pt;margin-top:0pt;height:0pt;width:0.05pt;z-index:251660288;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zl5BDTAAAABQEAAA8AAAAAAAAAAQAgAAAA&#10;IgAAAGRycy9kb3ducmV2LnhtbFBLAQIUABQAAAAIAIdO4kA6RX6l1wEAAN0DAAAOAAAAAAAAAAEA&#10;IAAAACIBAABkcnMvZTJvRG9jLnhtbFBLBQYAAAAABgAGAFkBAABrBQAAAAA=&#10;">
                <v:fill on="f" focussize="0,0"/>
                <v:stroke color="#000000" joinstyle="round"/>
                <v:imagedata o:title=""/>
                <o:lock v:ext="edit" aspectratio="f"/>
              </v:line>
            </w:pict>
          </mc:Fallback>
        </mc:AlternateConten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2）材料设备的品种、规格、型号、质量等级与一览表不符：</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3）承包人可代为调剂串换的材料：</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4）到货地点与一览表不符：</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5）供应数量与一览表不符：</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tabs>
          <w:tab w:val="left" w:pos="700"/>
        </w:tabs>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6）到货时间与一览表不符；</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tabs>
          <w:tab w:val="left" w:pos="700"/>
        </w:tabs>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27.6发包人供应材料设备的结算方法：</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28、承包人采购材料设备</w:t>
      </w:r>
    </w:p>
    <w:p>
      <w:pPr>
        <w:spacing w:line="500" w:lineRule="exact"/>
        <w:rPr>
          <w:rFonts w:hint="default" w:ascii="宋体" w:hAnsi="宋体" w:eastAsia="宋体" w:cs="宋体"/>
          <w:b/>
          <w:color w:val="auto"/>
          <w:szCs w:val="21"/>
          <w:highlight w:val="none"/>
          <w:u w:val="single"/>
        </w:rPr>
      </w:pPr>
      <w:r>
        <w:rPr>
          <w:rFonts w:hint="default" w:ascii="宋体" w:hAnsi="宋体" w:eastAsia="宋体" w:cs="宋体"/>
          <w:color w:val="auto"/>
          <w:szCs w:val="21"/>
          <w:highlight w:val="none"/>
        </w:rPr>
        <w:t>28.1承包人采购材料设备的约定：</w:t>
      </w:r>
      <w:r>
        <w:rPr>
          <w:rFonts w:ascii="宋体" w:hAnsi="宋体" w:eastAsia="宋体" w:cs="宋体"/>
          <w:b/>
          <w:color w:val="auto"/>
          <w:szCs w:val="21"/>
          <w:highlight w:val="none"/>
          <w:u w:val="single"/>
        </w:rPr>
        <w:t>由承包人负责采购材料设备的，</w:t>
      </w:r>
      <w:r>
        <w:rPr>
          <w:rFonts w:ascii="宋体" w:hAnsi="宋体" w:eastAsia="宋体" w:cs="宋体"/>
          <w:color w:val="auto"/>
          <w:szCs w:val="21"/>
          <w:highlight w:val="none"/>
          <w:u w:val="single"/>
        </w:rPr>
        <w:t>按招标文件规定和本合同专用条款第</w:t>
      </w:r>
      <w:r>
        <w:rPr>
          <w:rFonts w:hint="default" w:ascii="宋体" w:hAnsi="宋体" w:eastAsia="宋体" w:cs="宋体"/>
          <w:color w:val="auto"/>
          <w:szCs w:val="21"/>
          <w:highlight w:val="none"/>
          <w:u w:val="single"/>
        </w:rPr>
        <w:t>47.24条约定、</w:t>
      </w:r>
      <w:r>
        <w:rPr>
          <w:rFonts w:ascii="宋体" w:hAnsi="宋体" w:eastAsia="宋体" w:cs="宋体"/>
          <w:b/>
          <w:color w:val="auto"/>
          <w:szCs w:val="21"/>
          <w:highlight w:val="none"/>
          <w:u w:val="single"/>
        </w:rPr>
        <w:t>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w:t>
      </w:r>
      <w:r>
        <w:rPr>
          <w:rFonts w:hint="default" w:ascii="宋体" w:hAnsi="宋体" w:eastAsia="宋体" w:cs="宋体"/>
          <w:b/>
          <w:color w:val="auto"/>
          <w:szCs w:val="21"/>
          <w:highlight w:val="none"/>
          <w:u w:val="single"/>
        </w:rPr>
        <w:t>24小时通知工程师清点。</w:t>
      </w:r>
    </w:p>
    <w:p>
      <w:pPr>
        <w:snapToGrid w:val="0"/>
        <w:spacing w:line="520" w:lineRule="exact"/>
        <w:ind w:firstLine="397"/>
        <w:rPr>
          <w:rFonts w:hint="default" w:ascii="宋体" w:hAnsi="宋体" w:eastAsia="宋体" w:cs="宋体"/>
          <w:b/>
          <w:color w:val="auto"/>
          <w:szCs w:val="21"/>
          <w:highlight w:val="none"/>
          <w:u w:val="single"/>
        </w:rPr>
      </w:pPr>
      <w:r>
        <w:rPr>
          <w:rFonts w:hint="default" w:ascii="宋体" w:hAnsi="宋体" w:eastAsia="宋体" w:cs="宋体"/>
          <w:b/>
          <w:color w:val="auto"/>
          <w:szCs w:val="21"/>
          <w:highlight w:val="none"/>
          <w:u w:val="single"/>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w:t>
      </w:r>
      <w:r>
        <w:rPr>
          <w:rFonts w:ascii="宋体" w:hAnsi="宋体" w:eastAsia="宋体" w:cs="宋体"/>
          <w:b/>
          <w:color w:val="auto"/>
          <w:szCs w:val="21"/>
          <w:highlight w:val="none"/>
          <w:u w:val="single"/>
        </w:rPr>
        <w:t>，若检测合格的，费用由发包人承担，若检测不合格的，费用由承包人承担。</w:t>
      </w:r>
    </w:p>
    <w:p>
      <w:pPr>
        <w:snapToGrid w:val="0"/>
        <w:spacing w:line="520" w:lineRule="exact"/>
        <w:ind w:firstLine="397"/>
        <w:rPr>
          <w:rFonts w:hint="default" w:ascii="宋体" w:hAnsi="宋体" w:eastAsia="宋体" w:cs="宋体"/>
          <w:b/>
          <w:color w:val="auto"/>
          <w:szCs w:val="21"/>
          <w:highlight w:val="none"/>
          <w:u w:val="single"/>
        </w:rPr>
      </w:pPr>
      <w:r>
        <w:rPr>
          <w:rFonts w:hint="default" w:ascii="宋体" w:hAnsi="宋体" w:eastAsia="宋体" w:cs="宋体"/>
          <w:b/>
          <w:color w:val="auto"/>
          <w:szCs w:val="21"/>
          <w:highlight w:val="none"/>
          <w:u w:val="single"/>
        </w:rPr>
        <w:t>28.3所有材料、设备报价必须报监理、业主同意后方可使用。</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八、工程变更</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29、工程设计变更</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29.4</w:t>
      </w:r>
      <w:r>
        <w:rPr>
          <w:rFonts w:ascii="宋体" w:hAnsi="宋体" w:eastAsia="宋体" w:cs="宋体"/>
          <w:color w:val="auto"/>
          <w:szCs w:val="21"/>
          <w:highlight w:val="none"/>
          <w:u w:val="single"/>
        </w:rPr>
        <w:t>开工前，发包人组织承包人、监理单位、设计单位对施工图纸进行会审。如需实施工程变更签证，承包人需在实施相应变更签证15日前向发包人提出（确属不可预见因素除外）。否则工程实施过程中每实施一项变更签证，承包人须按该变更签证工程价款的3</w:t>
      </w:r>
      <w:r>
        <w:rPr>
          <w:rFonts w:hint="default" w:ascii="宋体" w:hAnsi="宋体" w:eastAsia="宋体" w:cs="宋体"/>
          <w:color w:val="auto"/>
          <w:szCs w:val="21"/>
          <w:highlight w:val="none"/>
          <w:u w:val="single"/>
        </w:rPr>
        <w:t>%向发包人支付违约金，引起的工期延误不予顺延</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同时，如实施工程变更，承包人应以书面形式通知发包人和监理工程师，经监理工程师审查并报发包人同意后，由发包人与设计单位商定修改或变更设计方案进行实施</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29.5</w:t>
      </w:r>
      <w:r>
        <w:rPr>
          <w:rFonts w:ascii="宋体" w:hAnsi="宋体" w:eastAsia="宋体" w:cs="宋体"/>
          <w:color w:val="auto"/>
          <w:szCs w:val="21"/>
          <w:highlight w:val="none"/>
          <w:u w:val="single"/>
        </w:rPr>
        <w:t>变更应由监理工程师发出变更指令，没有监理工程师的指令，承包人不得进行上述变更</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29.6</w:t>
      </w:r>
      <w:r>
        <w:rPr>
          <w:rFonts w:ascii="宋体" w:hAnsi="宋体" w:eastAsia="宋体" w:cs="宋体"/>
          <w:color w:val="auto"/>
          <w:szCs w:val="21"/>
          <w:highlight w:val="none"/>
          <w:u w:val="single"/>
        </w:rPr>
        <w:t>按施工图纸实施使得工程量少于施工合同工程量清单中已确定或有规定的数量的，则该项工程量减少不需要任何指令</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29.7</w:t>
      </w:r>
      <w:r>
        <w:rPr>
          <w:rFonts w:ascii="宋体" w:hAnsi="宋体" w:eastAsia="宋体" w:cs="宋体"/>
          <w:color w:val="auto"/>
          <w:szCs w:val="21"/>
          <w:highlight w:val="none"/>
          <w:u w:val="single"/>
        </w:rPr>
        <w:t>所有涉及工期和工程量的变更均应获得发包人书面批准才能生效</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29.8</w:t>
      </w:r>
      <w:r>
        <w:rPr>
          <w:rFonts w:ascii="宋体" w:hAnsi="宋体" w:eastAsia="宋体" w:cs="宋体"/>
          <w:color w:val="auto"/>
          <w:szCs w:val="21"/>
          <w:highlight w:val="none"/>
          <w:u w:val="single"/>
        </w:rPr>
        <w:t>当发包人提出变更通知，承包人认为产生了增加费用，承包人应在发包人提出通知要求后</w:t>
      </w:r>
      <w:r>
        <w:rPr>
          <w:rFonts w:hint="default" w:ascii="宋体" w:hAnsi="宋体" w:eastAsia="宋体" w:cs="宋体"/>
          <w:color w:val="auto"/>
          <w:szCs w:val="21"/>
          <w:highlight w:val="none"/>
          <w:u w:val="singl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29.9</w:t>
      </w:r>
      <w:r>
        <w:rPr>
          <w:rFonts w:ascii="宋体" w:hAnsi="宋体" w:eastAsia="宋体" w:cs="宋体"/>
          <w:color w:val="auto"/>
          <w:szCs w:val="21"/>
          <w:highlight w:val="none"/>
          <w:u w:val="single"/>
        </w:rPr>
        <w:t>工程变更申报程序按广州开发区、黄埔区以及建设业主的有关规定执行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29.10</w:t>
      </w:r>
      <w:r>
        <w:rPr>
          <w:rFonts w:ascii="宋体" w:hAnsi="宋体" w:eastAsia="宋体" w:cs="宋体"/>
          <w:color w:val="auto"/>
          <w:szCs w:val="21"/>
          <w:highlight w:val="none"/>
          <w:u w:val="single"/>
        </w:rPr>
        <w:t>工程实施过程中发包人有权对承包内容和范围进行调整，如实际工程量相对施工图纸及施工合同工程量发生变化，超过</w:t>
      </w:r>
      <w:r>
        <w:rPr>
          <w:rFonts w:hint="default" w:ascii="宋体" w:hAnsi="宋体" w:eastAsia="宋体" w:cs="宋体"/>
          <w:color w:val="auto"/>
          <w:szCs w:val="21"/>
          <w:highlight w:val="none"/>
          <w:u w:val="single"/>
        </w:rPr>
        <w:t>15%，</w:t>
      </w:r>
      <w:r>
        <w:rPr>
          <w:rFonts w:ascii="宋体" w:hAnsi="宋体" w:eastAsia="宋体" w:cs="宋体"/>
          <w:color w:val="auto"/>
          <w:szCs w:val="21"/>
          <w:highlight w:val="none"/>
          <w:u w:val="single"/>
        </w:rPr>
        <w:t>发包人与承包人协议后，签订补充协议。否则，承包人不得有任何异议，且承包人不得以任何理由要求发包人补偿任何费用（承包人要充分考虑最不利因素影响）。涉及本合同约定的合同价款调整的，按相关约定处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30、</w:t>
      </w:r>
      <w:r>
        <w:rPr>
          <w:rFonts w:hint="eastAsia" w:ascii="宋体" w:hAnsi="宋体" w:eastAsia="宋体" w:cs="宋体"/>
          <w:b/>
          <w:color w:val="auto"/>
          <w:szCs w:val="21"/>
          <w:highlight w:val="none"/>
          <w:lang w:eastAsia="zh-CN"/>
        </w:rPr>
        <w:t>其他</w:t>
      </w:r>
      <w:r>
        <w:rPr>
          <w:rFonts w:hint="default" w:ascii="宋体" w:hAnsi="宋体" w:eastAsia="宋体" w:cs="宋体"/>
          <w:b/>
          <w:color w:val="auto"/>
          <w:szCs w:val="21"/>
          <w:highlight w:val="none"/>
        </w:rPr>
        <w:t>变更</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30.1工程现场签证：</w:t>
      </w:r>
      <w:r>
        <w:rPr>
          <w:rFonts w:ascii="宋体" w:hAnsi="宋体" w:eastAsia="宋体" w:cs="宋体"/>
          <w:color w:val="auto"/>
          <w:szCs w:val="21"/>
          <w:highlight w:val="none"/>
          <w:u w:val="single"/>
        </w:rPr>
        <w:t>工程现场签证是指施工生产活动中用以证实在施工中遇到的某些特殊情况的一种书面证明资料，一般指按承发包合同约定，由承发包双方代表就施工过程中涉及合同价款之外的责任事件所作的签认证明</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承包人需对施工图纸进行会审，如需对施工图纸漏项漏量进行签证，承包人需在开工之日起</w:t>
      </w:r>
      <w:r>
        <w:rPr>
          <w:rFonts w:hint="eastAsia" w:ascii="宋体" w:hAnsi="宋体" w:eastAsia="宋体" w:cs="宋体"/>
          <w:color w:val="auto"/>
          <w:szCs w:val="21"/>
          <w:highlight w:val="none"/>
          <w:u w:val="single"/>
          <w:lang w:val="en-US" w:eastAsia="zh-CN"/>
        </w:rPr>
        <w:t>一</w:t>
      </w:r>
      <w:r>
        <w:rPr>
          <w:rFonts w:ascii="宋体" w:hAnsi="宋体" w:eastAsia="宋体" w:cs="宋体"/>
          <w:color w:val="auto"/>
          <w:szCs w:val="21"/>
          <w:highlight w:val="none"/>
          <w:u w:val="single"/>
        </w:rPr>
        <w:t>个月内向发包人提出。否则该部分签证包含在原合同价款中，发包人不再增加给予任何费用。</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30.2签证的计价：</w:t>
      </w:r>
      <w:r>
        <w:rPr>
          <w:rFonts w:ascii="宋体" w:hAnsi="宋体" w:eastAsia="宋体" w:cs="宋体"/>
          <w:color w:val="auto"/>
          <w:szCs w:val="21"/>
          <w:highlight w:val="none"/>
          <w:u w:val="single"/>
        </w:rPr>
        <w:t>按招标文件及合同中关于工程变更的计价有关规定执行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30.3签证实施前所需的施工方案：</w:t>
      </w:r>
      <w:r>
        <w:rPr>
          <w:rFonts w:ascii="宋体" w:hAnsi="宋体" w:eastAsia="宋体" w:cs="宋体"/>
          <w:color w:val="auto"/>
          <w:szCs w:val="21"/>
          <w:highlight w:val="none"/>
          <w:u w:val="single"/>
        </w:rPr>
        <w:t>若签证事件发生时，需使用没有被监理工程师批准过的施工方案，则必须将该施工方案提前报监理工程师和发包人批准，经批准后才能实施，否则发包人将按最经济的施工方案对该签证进行计价</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30.4</w:t>
      </w:r>
      <w:r>
        <w:rPr>
          <w:rFonts w:ascii="宋体" w:hAnsi="宋体" w:eastAsia="宋体" w:cs="宋体"/>
          <w:color w:val="auto"/>
          <w:szCs w:val="21"/>
          <w:highlight w:val="none"/>
          <w:u w:val="single"/>
        </w:rPr>
        <w:t>工程现场签证申报程序按广州开发区、黄埔区以及建设业主的有关规定执行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31、确定变更价款</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31.1</w:t>
      </w:r>
      <w:r>
        <w:rPr>
          <w:rFonts w:ascii="宋体" w:hAnsi="宋体" w:eastAsia="宋体" w:cs="宋体"/>
          <w:color w:val="auto"/>
          <w:szCs w:val="21"/>
          <w:highlight w:val="none"/>
          <w:u w:val="single"/>
        </w:rPr>
        <w:t>承包人在工程变更确定后</w:t>
      </w:r>
      <w:r>
        <w:rPr>
          <w:rFonts w:hint="default" w:ascii="宋体" w:hAnsi="宋体" w:eastAsia="宋体" w:cs="宋体"/>
          <w:color w:val="auto"/>
          <w:szCs w:val="21"/>
          <w:highlight w:val="none"/>
          <w:u w:val="single"/>
        </w:rPr>
        <w:t>14天内，提出变更工程价款的报告，经工程师确认后调整合同价款。变更合同价款确定原则按本合同相关约定执行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31.3</w:t>
      </w:r>
      <w:r>
        <w:rPr>
          <w:rFonts w:ascii="宋体" w:hAnsi="宋体" w:eastAsia="宋体" w:cs="宋体"/>
          <w:color w:val="auto"/>
          <w:szCs w:val="21"/>
          <w:highlight w:val="none"/>
          <w:u w:val="single"/>
        </w:rPr>
        <w:t>所有变更工程价款的报告必须按规定程序报发包人审核确认</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31.5</w:t>
      </w:r>
      <w:r>
        <w:rPr>
          <w:rFonts w:ascii="宋体" w:hAnsi="宋体" w:eastAsia="宋体" w:cs="宋体"/>
          <w:color w:val="auto"/>
          <w:szCs w:val="21"/>
          <w:highlight w:val="none"/>
          <w:u w:val="single"/>
        </w:rPr>
        <w:t>工程变更价款的支付按本合同相关约定支付</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31.7</w:t>
      </w:r>
      <w:r>
        <w:rPr>
          <w:rFonts w:ascii="宋体" w:hAnsi="宋体" w:eastAsia="宋体" w:cs="宋体"/>
          <w:color w:val="auto"/>
          <w:szCs w:val="21"/>
          <w:highlight w:val="none"/>
          <w:u w:val="single"/>
        </w:rPr>
        <w:t>发生上述规定的变更后，承包人在收到发包人变更通知的</w:t>
      </w:r>
      <w:r>
        <w:rPr>
          <w:rFonts w:hint="default" w:ascii="宋体" w:hAnsi="宋体" w:eastAsia="宋体" w:cs="宋体"/>
          <w:color w:val="auto"/>
          <w:szCs w:val="21"/>
          <w:highlight w:val="none"/>
          <w:u w:val="single"/>
        </w:rPr>
        <w:t>7天内按合同文件规定的计价方式内容编出变更工程建议送交监理单位</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31.8</w:t>
      </w:r>
      <w:r>
        <w:rPr>
          <w:rFonts w:ascii="宋体" w:hAnsi="宋体" w:eastAsia="宋体" w:cs="宋体"/>
          <w:color w:val="auto"/>
          <w:szCs w:val="21"/>
          <w:highlight w:val="none"/>
          <w:u w:val="single"/>
        </w:rPr>
        <w:t>在工程变更价款计算时，承包人应按招标文件相关规定编制变更工程的预算，提供变更依据及详细的计算资料，报监理单位和发包人批准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31.9</w:t>
      </w:r>
      <w:r>
        <w:rPr>
          <w:rFonts w:ascii="宋体" w:hAnsi="宋体" w:eastAsia="宋体" w:cs="宋体"/>
          <w:color w:val="auto"/>
          <w:szCs w:val="21"/>
          <w:highlight w:val="none"/>
          <w:u w:val="single"/>
        </w:rPr>
        <w:t>工程变更、签证申报程序按广州开发区、黄埔区以及建设业主的有关规定执行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九、竣工验收与结算</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32、竣工验收</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32.1承包人提供竣工图纸的约定：</w:t>
      </w:r>
      <w:r>
        <w:rPr>
          <w:rFonts w:ascii="宋体" w:hAnsi="宋体" w:eastAsia="宋体" w:cs="宋体"/>
          <w:color w:val="auto"/>
          <w:szCs w:val="21"/>
          <w:highlight w:val="none"/>
          <w:u w:val="single"/>
        </w:rPr>
        <w:t>承包人工程竣工资料必须按照国家及广州市、开发区有关工程竣工资料档案管理的要求进行整理归档。承包人在工程竣工验收合格后四十五个日历天内，向</w:t>
      </w:r>
      <w:r>
        <w:rPr>
          <w:rFonts w:hint="eastAsia" w:ascii="宋体" w:hAnsi="宋体" w:eastAsia="宋体" w:cs="宋体"/>
          <w:color w:val="auto"/>
          <w:szCs w:val="21"/>
          <w:highlight w:val="none"/>
          <w:u w:val="single"/>
          <w:lang w:val="en-US" w:eastAsia="zh-CN"/>
        </w:rPr>
        <w:t>发包人</w:t>
      </w:r>
      <w:r>
        <w:rPr>
          <w:rFonts w:ascii="宋体" w:hAnsi="宋体" w:eastAsia="宋体" w:cs="宋体"/>
          <w:color w:val="auto"/>
          <w:szCs w:val="21"/>
          <w:highlight w:val="none"/>
          <w:u w:val="single"/>
        </w:rPr>
        <w:t>提供符合要求按规格编制成册的工程竣工图及有关的技术档案资料一式伍份</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32.6中间交工工程的范围和竣工时间：</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33、竣工结算</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1）承发包</w:t>
      </w:r>
      <w:r>
        <w:rPr>
          <w:rFonts w:ascii="宋体" w:hAnsi="宋体" w:eastAsia="宋体" w:cs="宋体"/>
          <w:color w:val="auto"/>
          <w:szCs w:val="21"/>
          <w:highlight w:val="none"/>
        </w:rPr>
        <w:t>双方一致同意不适用</w:t>
      </w:r>
      <w:r>
        <w:rPr>
          <w:rFonts w:ascii="宋体" w:hAnsi="宋体" w:eastAsia="宋体" w:cs="宋体"/>
          <w:color w:val="auto"/>
          <w:szCs w:val="21"/>
          <w:highlight w:val="none"/>
          <w:u w:val="single"/>
        </w:rPr>
        <w:t>通用条款</w:t>
      </w:r>
      <w:r>
        <w:rPr>
          <w:rFonts w:hint="default" w:ascii="宋体" w:hAnsi="宋体" w:eastAsia="宋体" w:cs="宋体"/>
          <w:color w:val="auto"/>
          <w:szCs w:val="21"/>
          <w:highlight w:val="none"/>
          <w:u w:val="single"/>
        </w:rPr>
        <w:t>33.2款、33.3款、33.4款</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2）竣工结算办法：</w:t>
      </w:r>
      <w:r>
        <w:rPr>
          <w:rFonts w:ascii="宋体" w:hAnsi="宋体" w:eastAsia="宋体" w:cs="宋体"/>
          <w:color w:val="auto"/>
          <w:szCs w:val="21"/>
          <w:highlight w:val="none"/>
          <w:u w:val="single"/>
        </w:rPr>
        <w:t>所有工程量（含暂定工程量的结算）的结算均以</w:t>
      </w:r>
      <w:r>
        <w:rPr>
          <w:rFonts w:hint="eastAsia" w:ascii="宋体" w:hAnsi="宋体" w:eastAsia="宋体" w:cs="宋体"/>
          <w:color w:val="auto"/>
          <w:szCs w:val="21"/>
          <w:highlight w:val="none"/>
          <w:u w:val="single"/>
          <w:lang w:val="en-US" w:eastAsia="zh-CN"/>
        </w:rPr>
        <w:t>广州开发区财政局</w:t>
      </w:r>
      <w:r>
        <w:rPr>
          <w:rFonts w:ascii="宋体" w:hAnsi="宋体" w:eastAsia="宋体" w:cs="宋体"/>
          <w:color w:val="auto"/>
          <w:szCs w:val="21"/>
          <w:highlight w:val="none"/>
          <w:u w:val="single"/>
        </w:rPr>
        <w:t>审定的金额为准。工程竣工后，承包人编制本工程的结算书送监理单位审核，经监理单位审核后送发包人复审，按规定送</w:t>
      </w:r>
      <w:r>
        <w:rPr>
          <w:rFonts w:hint="eastAsia" w:ascii="宋体" w:hAnsi="宋体" w:eastAsia="宋体" w:cs="宋体"/>
          <w:color w:val="auto"/>
          <w:szCs w:val="21"/>
          <w:highlight w:val="none"/>
          <w:u w:val="single"/>
          <w:lang w:val="en-US" w:eastAsia="zh-CN"/>
        </w:rPr>
        <w:t>广州开发区财政局</w:t>
      </w:r>
      <w:r>
        <w:rPr>
          <w:rFonts w:ascii="宋体" w:hAnsi="宋体" w:eastAsia="宋体" w:cs="宋体"/>
          <w:color w:val="auto"/>
          <w:szCs w:val="21"/>
          <w:highlight w:val="none"/>
          <w:u w:val="single"/>
        </w:rPr>
        <w:t>审核，并以</w:t>
      </w:r>
      <w:r>
        <w:rPr>
          <w:rFonts w:hint="eastAsia" w:ascii="宋体" w:hAnsi="宋体" w:eastAsia="宋体" w:cs="宋体"/>
          <w:color w:val="auto"/>
          <w:szCs w:val="21"/>
          <w:highlight w:val="none"/>
          <w:u w:val="single"/>
          <w:lang w:val="en-US" w:eastAsia="zh-CN"/>
        </w:rPr>
        <w:t>广州开发区财政局</w:t>
      </w:r>
      <w:r>
        <w:rPr>
          <w:rFonts w:ascii="宋体" w:hAnsi="宋体" w:eastAsia="宋体" w:cs="宋体"/>
          <w:color w:val="auto"/>
          <w:szCs w:val="21"/>
          <w:highlight w:val="none"/>
          <w:u w:val="single"/>
        </w:rPr>
        <w:t>审定本工程的结算为准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3）竣工结算提交时间：</w:t>
      </w:r>
      <w:r>
        <w:rPr>
          <w:rFonts w:ascii="宋体" w:hAnsi="宋体" w:eastAsia="宋体" w:cs="宋体"/>
          <w:color w:val="auto"/>
          <w:szCs w:val="21"/>
          <w:highlight w:val="none"/>
          <w:u w:val="single"/>
        </w:rPr>
        <w:t>承包人须参照区有关规定编制及办理建设项目工程结算</w:t>
      </w:r>
      <w:r>
        <w:rPr>
          <w:rFonts w:ascii="宋体" w:hAnsi="宋体" w:eastAsia="宋体" w:cs="宋体"/>
          <w:color w:val="auto"/>
          <w:szCs w:val="21"/>
          <w:highlight w:val="none"/>
        </w:rPr>
        <w:t>。</w:t>
      </w:r>
    </w:p>
    <w:p>
      <w:pPr>
        <w:pStyle w:val="50"/>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承包人未按前款规定的期限和内容编制及办理建设项目工程结算（非承包人原因无法办理工程结算的情况除外），经发包人或代建单位或监理人</w:t>
      </w:r>
      <w:r>
        <w:rPr>
          <w:rFonts w:hint="eastAsia" w:ascii="宋体" w:hAnsi="宋体" w:cs="宋体"/>
          <w:b/>
          <w:color w:val="auto"/>
          <w:kern w:val="0"/>
          <w:szCs w:val="21"/>
          <w:highlight w:val="none"/>
        </w:rPr>
        <w:t>书面通知之日起</w:t>
      </w:r>
      <w:r>
        <w:rPr>
          <w:rFonts w:ascii="宋体" w:hAnsi="宋体" w:cs="宋体"/>
          <w:b/>
          <w:color w:val="auto"/>
          <w:kern w:val="0"/>
          <w:szCs w:val="21"/>
          <w:highlight w:val="none"/>
        </w:rPr>
        <w:t>2个月内（最长期限不得超过6个月）</w:t>
      </w:r>
      <w:r>
        <w:rPr>
          <w:rFonts w:hint="eastAsia" w:ascii="宋体" w:hAnsi="宋体" w:cs="宋体"/>
          <w:b/>
          <w:color w:val="auto"/>
          <w:szCs w:val="21"/>
          <w:highlight w:val="none"/>
        </w:rPr>
        <w:t>仍未提交编制及办理建设项目工程结算的相关文件的，监理人和发包人有权根据发包人已有资料进行审核，并报</w:t>
      </w:r>
      <w:r>
        <w:rPr>
          <w:rFonts w:hint="eastAsia" w:ascii="宋体" w:hAnsi="宋体" w:cs="宋体"/>
          <w:b/>
          <w:color w:val="auto"/>
          <w:szCs w:val="21"/>
          <w:highlight w:val="none"/>
          <w:lang w:eastAsia="zh-CN"/>
        </w:rPr>
        <w:t>广州开发区财政局</w:t>
      </w:r>
      <w:r>
        <w:rPr>
          <w:rFonts w:hint="eastAsia" w:ascii="宋体" w:hAnsi="宋体" w:cs="宋体"/>
          <w:b/>
          <w:color w:val="auto"/>
          <w:szCs w:val="21"/>
          <w:highlight w:val="none"/>
        </w:rPr>
        <w:t>审定，</w:t>
      </w:r>
      <w:r>
        <w:rPr>
          <w:rFonts w:hint="eastAsia" w:ascii="宋体" w:hAnsi="宋体" w:cs="宋体"/>
          <w:b/>
          <w:color w:val="auto"/>
          <w:szCs w:val="21"/>
          <w:highlight w:val="none"/>
          <w:lang w:eastAsia="zh-CN"/>
        </w:rPr>
        <w:t>广州开发区财政局</w:t>
      </w:r>
      <w:r>
        <w:rPr>
          <w:rFonts w:hint="eastAsia" w:ascii="宋体" w:hAnsi="宋体" w:cs="宋体"/>
          <w:b/>
          <w:color w:val="auto"/>
          <w:szCs w:val="21"/>
          <w:highlight w:val="none"/>
        </w:rPr>
        <w:t>审定的竣工结算合同总价视同是经承包人认可的工程竣工结算合同总价。</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十、违约、索赔和争议</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35、违约</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35.1本合同中关于发包人违约的具体责任如下：</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本合同通用条款第</w:t>
      </w:r>
      <w:r>
        <w:rPr>
          <w:rFonts w:hint="default" w:ascii="宋体" w:hAnsi="宋体" w:eastAsia="宋体" w:cs="宋体"/>
          <w:color w:val="auto"/>
          <w:szCs w:val="21"/>
          <w:highlight w:val="none"/>
        </w:rPr>
        <w:t>35.1条约定发包人违约应承担的责任：</w:t>
      </w:r>
      <w:r>
        <w:rPr>
          <w:rFonts w:ascii="宋体" w:hAnsi="宋体" w:eastAsia="宋体" w:cs="宋体"/>
          <w:color w:val="auto"/>
          <w:szCs w:val="21"/>
          <w:highlight w:val="none"/>
          <w:u w:val="single"/>
        </w:rPr>
        <w:t>顺延工期，但不作费用赔偿</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双方约定的发包人其他违约责任：</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35.2本合同中关于承包人违约的具体责任如下：</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针对本合同，承包人违约金总额不超过合同总价</w:t>
      </w:r>
      <w:r>
        <w:rPr>
          <w:rFonts w:hint="eastAsia" w:ascii="宋体" w:hAnsi="宋体" w:eastAsia="宋体" w:cs="宋体"/>
          <w:color w:val="auto"/>
          <w:szCs w:val="21"/>
          <w:highlight w:val="none"/>
          <w:lang w:val="en-US" w:eastAsia="zh-CN"/>
        </w:rPr>
        <w:t>10</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35.2.1工期延误的违约责任：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承包人未按发包人或监理单位开工令要求时间开工的，每迟延开工</w:t>
      </w:r>
      <w:r>
        <w:rPr>
          <w:rFonts w:hint="default" w:ascii="宋体" w:hAnsi="宋体" w:eastAsia="宋体" w:cs="宋体"/>
          <w:color w:val="auto"/>
          <w:szCs w:val="21"/>
          <w:highlight w:val="none"/>
          <w:u w:val="single"/>
        </w:rPr>
        <w:t>1天，应向发包人支付违约金5000元；迟延开工超过20天的，发包人有权根据实际情况单方面解除合同</w:t>
      </w:r>
      <w:r>
        <w:rPr>
          <w:rFonts w:ascii="宋体" w:hAnsi="宋体" w:eastAsia="宋体" w:cs="宋体"/>
          <w:color w:val="auto"/>
          <w:szCs w:val="21"/>
          <w:highlight w:val="none"/>
        </w:rPr>
        <w:t>。</w:t>
      </w:r>
    </w:p>
    <w:p>
      <w:pPr>
        <w:spacing w:line="520" w:lineRule="exact"/>
        <w:ind w:firstLine="56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因承包人的原因造成工期延误，其中属节点工期延误，从延误的第一天起，每天支付违约金</w:t>
      </w:r>
      <w:r>
        <w:rPr>
          <w:rFonts w:hint="default" w:ascii="宋体" w:hAnsi="宋体" w:eastAsia="宋体" w:cs="宋体"/>
          <w:color w:val="auto"/>
          <w:szCs w:val="21"/>
          <w:highlight w:val="none"/>
          <w:u w:val="single"/>
        </w:rPr>
        <w:t>5000元，如在下一个节点赶回工期，可免除上述违约金。属总工期延误，从总工期延误的第一天起，每天支付违约金</w:t>
      </w:r>
      <w:r>
        <w:rPr>
          <w:rFonts w:ascii="宋体" w:hAnsi="宋体" w:eastAsia="宋体" w:cs="宋体"/>
          <w:color w:val="auto"/>
          <w:szCs w:val="21"/>
          <w:highlight w:val="none"/>
          <w:u w:val="single"/>
        </w:rPr>
        <w:t>10000元</w:t>
      </w:r>
      <w:r>
        <w:rPr>
          <w:rFonts w:ascii="宋体" w:hAnsi="宋体" w:eastAsia="宋体" w:cs="宋体"/>
          <w:color w:val="auto"/>
          <w:szCs w:val="21"/>
          <w:highlight w:val="none"/>
        </w:rPr>
        <w:t>。延误工期超过</w:t>
      </w:r>
      <w:r>
        <w:rPr>
          <w:rFonts w:hint="default" w:ascii="宋体" w:hAnsi="宋体" w:eastAsia="宋体" w:cs="宋体"/>
          <w:color w:val="auto"/>
          <w:szCs w:val="21"/>
          <w:highlight w:val="none"/>
        </w:rPr>
        <w:t>20天的，发包人可视情况终止合同。</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承包人必须按期完成主要工序的施工任务，若属承包人原因逾期达</w:t>
      </w:r>
      <w:r>
        <w:rPr>
          <w:rFonts w:hint="default" w:ascii="宋体" w:hAnsi="宋体" w:eastAsia="宋体" w:cs="宋体"/>
          <w:color w:val="auto"/>
          <w:szCs w:val="21"/>
          <w:highlight w:val="none"/>
          <w:u w:val="single"/>
        </w:rPr>
        <w:t>10天未完成主要节点的施工任务时，除按第（2）项约定承担违约责任外，发包人可要求撤换项目负责人，承包人应予以执行，并在总工期不调整的前提下自行消化节点工期的延误。逾期20天未完成主要节点的施工任务时，属承包人进度严重违约行为，发包人可单方面终止合同，将承包人作</w:t>
      </w:r>
      <w:r>
        <w:rPr>
          <w:rFonts w:hint="eastAsia" w:ascii="宋体" w:hAnsi="宋体" w:eastAsia="宋体" w:cs="宋体"/>
          <w:color w:val="auto"/>
          <w:szCs w:val="21"/>
          <w:highlight w:val="none"/>
          <w:u w:val="single"/>
          <w:lang w:eastAsia="zh-CN"/>
        </w:rPr>
        <w:t>不良记录</w:t>
      </w:r>
      <w:r>
        <w:rPr>
          <w:rFonts w:hint="default" w:ascii="宋体" w:hAnsi="宋体" w:eastAsia="宋体" w:cs="宋体"/>
          <w:color w:val="auto"/>
          <w:szCs w:val="21"/>
          <w:highlight w:val="none"/>
          <w:u w:val="single"/>
        </w:rPr>
        <w:t>报区建设行政主管部门备案。并由承包人承担相应的进度严重违约责任</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承包人承担的进度严重违约责任为：如果承包人出现进度严重违约事件，则须无条件接受发包人终止合同，并在接到终止合同通知书之日起</w:t>
      </w:r>
      <w:r>
        <w:rPr>
          <w:rFonts w:hint="default" w:ascii="宋体" w:hAnsi="宋体" w:eastAsia="宋体" w:cs="宋体"/>
          <w:color w:val="auto"/>
          <w:szCs w:val="21"/>
          <w:highlight w:val="none"/>
          <w:u w:val="single"/>
        </w:rPr>
        <w:t>5个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(5）</w:t>
      </w:r>
      <w:r>
        <w:rPr>
          <w:rFonts w:ascii="宋体" w:hAnsi="宋体" w:eastAsia="宋体" w:cs="宋体"/>
          <w:color w:val="auto"/>
          <w:szCs w:val="21"/>
          <w:highlight w:val="none"/>
          <w:u w:val="single"/>
        </w:rPr>
        <w:t>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Pr>
          <w:rFonts w:hint="default" w:ascii="宋体" w:hAnsi="宋体" w:eastAsia="宋体" w:cs="宋体"/>
          <w:color w:val="auto"/>
          <w:szCs w:val="21"/>
          <w:highlight w:val="none"/>
          <w:u w:val="single"/>
        </w:rPr>
        <w:t>5000元违约金</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snapToGrid w:val="0"/>
          <w:color w:val="auto"/>
          <w:kern w:val="0"/>
          <w:szCs w:val="21"/>
          <w:highlight w:val="none"/>
        </w:rPr>
      </w:pPr>
      <w:r>
        <w:rPr>
          <w:rFonts w:ascii="宋体" w:hAnsi="宋体" w:eastAsia="宋体" w:cs="宋体"/>
          <w:snapToGrid w:val="0"/>
          <w:color w:val="auto"/>
          <w:kern w:val="0"/>
          <w:szCs w:val="21"/>
          <w:highlight w:val="none"/>
        </w:rPr>
        <w:t>（</w:t>
      </w:r>
      <w:r>
        <w:rPr>
          <w:rFonts w:hint="default" w:ascii="宋体" w:hAnsi="宋体" w:eastAsia="宋体" w:cs="宋体"/>
          <w:snapToGrid w:val="0"/>
          <w:color w:val="auto"/>
          <w:kern w:val="0"/>
          <w:szCs w:val="21"/>
          <w:highlight w:val="none"/>
        </w:rPr>
        <w:t>6）</w:t>
      </w:r>
      <w:r>
        <w:rPr>
          <w:rFonts w:ascii="宋体" w:hAnsi="宋体" w:eastAsia="宋体" w:cs="宋体"/>
          <w:snapToGrid w:val="0"/>
          <w:color w:val="auto"/>
          <w:kern w:val="0"/>
          <w:szCs w:val="21"/>
          <w:highlight w:val="none"/>
          <w:u w:val="single"/>
        </w:rPr>
        <w:t>承包人违反合同专用条款的约定和发包人的规定，逾期完成竣工档案的整理、移交、送审备案工作的，每逾期</w:t>
      </w:r>
      <w:r>
        <w:rPr>
          <w:rFonts w:hint="default" w:ascii="宋体" w:hAnsi="宋体" w:eastAsia="宋体" w:cs="宋体"/>
          <w:snapToGrid w:val="0"/>
          <w:color w:val="auto"/>
          <w:kern w:val="0"/>
          <w:szCs w:val="21"/>
          <w:highlight w:val="none"/>
          <w:u w:val="single"/>
        </w:rPr>
        <w:t>1天，承包人支付违约金5000元</w:t>
      </w:r>
      <w:r>
        <w:rPr>
          <w:rFonts w:ascii="宋体" w:hAnsi="宋体" w:eastAsia="宋体" w:cs="宋体"/>
          <w:snapToGrid w:val="0"/>
          <w:color w:val="auto"/>
          <w:kern w:val="0"/>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35.2.2安全、文明施工要求及违约处理：</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承包人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承包人需支付</w:t>
      </w:r>
      <w:r>
        <w:rPr>
          <w:rFonts w:hint="default" w:ascii="宋体" w:hAnsi="宋体" w:eastAsia="宋体" w:cs="宋体"/>
          <w:color w:val="auto"/>
          <w:szCs w:val="21"/>
          <w:highlight w:val="none"/>
          <w:u w:val="single"/>
        </w:rPr>
        <w:t>10000元人民币违约金给发包人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w:t>
      </w:r>
      <w:r>
        <w:rPr>
          <w:rFonts w:hint="default" w:ascii="宋体" w:hAnsi="宋体" w:eastAsia="宋体" w:cs="宋体"/>
          <w:color w:val="auto"/>
          <w:szCs w:val="21"/>
          <w:highlight w:val="none"/>
          <w:u w:val="single"/>
        </w:rPr>
        <w:t>10000元违约金，如发包人因此被相关部门处罚的，罚金由承包人承担</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如果承包人未按招投标文件及本合同要求做好安全、文明施工相关措施，经监理工程师或发包人检查发现的，每发现一次，承包人支付</w:t>
      </w:r>
      <w:r>
        <w:rPr>
          <w:rFonts w:hint="default" w:ascii="宋体" w:hAnsi="宋体" w:eastAsia="宋体" w:cs="宋体"/>
          <w:color w:val="auto"/>
          <w:szCs w:val="21"/>
          <w:highlight w:val="none"/>
          <w:u w:val="single"/>
        </w:rPr>
        <w:t>5000元违约金，并按发包人或监理单位要求限期整改，未在限期内完成整改的，每延期一天，承包人支付10000元违约金</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snapToGrid w:val="0"/>
          <w:color w:val="auto"/>
          <w:kern w:val="0"/>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在施工过程中发生安全事故的，除按照国家、省、市规定进行处理外。若导致人员伤亡的，承包人按下列办法支付违约金：如发生死亡事故，死亡</w:t>
      </w:r>
      <w:r>
        <w:rPr>
          <w:rFonts w:hint="default" w:ascii="宋体" w:hAnsi="宋体" w:eastAsia="宋体" w:cs="宋体"/>
          <w:color w:val="auto"/>
          <w:szCs w:val="21"/>
          <w:highlight w:val="none"/>
          <w:u w:val="single"/>
        </w:rPr>
        <w:t>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w:t>
      </w:r>
      <w:r>
        <w:rPr>
          <w:rFonts w:ascii="宋体" w:hAnsi="宋体" w:eastAsia="宋体" w:cs="宋体"/>
          <w:color w:val="auto"/>
          <w:szCs w:val="21"/>
          <w:highlight w:val="none"/>
          <w:u w:val="single"/>
        </w:rPr>
        <w:t>在本工程余泥渣土清运施工和建筑垃圾排放运输时，承包人必须严格执行《广州市余泥渣土管理条例》、《广州市市容环境卫生管理规定》、《广州市建设工程现场文明施工管理办法》《关于加强施工现场余泥渣土排放管理工作的通知》（穗建筑【</w:t>
      </w:r>
      <w:r>
        <w:rPr>
          <w:rFonts w:hint="default" w:ascii="宋体" w:hAnsi="宋体" w:eastAsia="宋体" w:cs="宋体"/>
          <w:color w:val="auto"/>
          <w:szCs w:val="21"/>
          <w:highlight w:val="none"/>
          <w:u w:val="single"/>
        </w:rPr>
        <w:t>2008】60号）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5000元违约金。同时，发包人将根据承包人违反余泥渣土运输管理有关规定而造成的不良后果的严重程度，上报区建设行政主管部门进行处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w:t>
      </w:r>
      <w:r>
        <w:rPr>
          <w:rFonts w:ascii="宋体" w:hAnsi="宋体" w:eastAsia="宋体" w:cs="宋体"/>
          <w:color w:val="auto"/>
          <w:szCs w:val="21"/>
          <w:highlight w:val="none"/>
          <w:u w:val="single"/>
        </w:rPr>
        <w:t>经发包人或监理单位抽查发现承包人违反合同专用条款的约定，其技术管理人员或施工作业人员没有</w:t>
      </w:r>
      <w:r>
        <w:rPr>
          <w:rFonts w:hint="eastAsia" w:ascii="宋体" w:hAnsi="宋体" w:eastAsia="宋体" w:cs="宋体"/>
          <w:color w:val="auto"/>
          <w:szCs w:val="21"/>
          <w:highlight w:val="none"/>
          <w:u w:val="single"/>
          <w:lang w:eastAsia="zh-CN"/>
        </w:rPr>
        <w:t>佩戴</w:t>
      </w:r>
      <w:r>
        <w:rPr>
          <w:rFonts w:ascii="宋体" w:hAnsi="宋体" w:eastAsia="宋体" w:cs="宋体"/>
          <w:color w:val="auto"/>
          <w:szCs w:val="21"/>
          <w:highlight w:val="none"/>
          <w:u w:val="single"/>
        </w:rPr>
        <w:t>平安卡的，承包人按每人次</w:t>
      </w:r>
      <w:r>
        <w:rPr>
          <w:rFonts w:hint="default" w:ascii="宋体" w:hAnsi="宋体" w:eastAsia="宋体" w:cs="宋体"/>
          <w:color w:val="auto"/>
          <w:szCs w:val="21"/>
          <w:highlight w:val="none"/>
          <w:u w:val="single"/>
        </w:rPr>
        <w:t>1000元的标准向发包人支付违约金并立即改正</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35.2.3工程质量方面的违约责任：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1）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    （3）对施工质量问题存在争议，应请国家认可的第</w:t>
      </w:r>
      <w:r>
        <w:rPr>
          <w:rFonts w:ascii="宋体" w:hAnsi="宋体" w:eastAsia="宋体" w:cs="宋体"/>
          <w:color w:val="auto"/>
          <w:szCs w:val="21"/>
          <w:highlight w:val="none"/>
        </w:rPr>
        <w:t>三方机构出具检测报告，检测费用由责任方承担。</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35.2.4关于农民工工资支付的违约责任：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承包人拖欠农民工工资，被农民工投诉属实的，承包人必须在</w:t>
      </w:r>
      <w:r>
        <w:rPr>
          <w:rFonts w:hint="default" w:ascii="宋体" w:hAnsi="宋体" w:eastAsia="宋体" w:cs="宋体"/>
          <w:color w:val="auto"/>
          <w:szCs w:val="21"/>
          <w:highlight w:val="none"/>
          <w:u w:val="single"/>
        </w:rPr>
        <w:t>3天内发放拖欠的款项。若继续拖延被投诉2次及以上，经查实，承包人除应立即支付拖欠款项外，还应支付10000违约金给发包人。因承包人拖欠农民工工资，导致农民工采取停工、集聚围阻发包人办公地点甚至政府办公部门等过激行动的，承包人应支付50000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Pr>
          <w:rFonts w:ascii="宋体" w:hAnsi="宋体" w:eastAsia="宋体" w:cs="宋体"/>
          <w:color w:val="auto"/>
          <w:szCs w:val="21"/>
          <w:highlight w:val="none"/>
        </w:rPr>
        <w:t>。</w:t>
      </w:r>
    </w:p>
    <w:p>
      <w:pPr>
        <w:pStyle w:val="49"/>
        <w:snapToGrid w:val="0"/>
        <w:spacing w:line="440" w:lineRule="exact"/>
        <w:ind w:firstLine="397"/>
        <w:rPr>
          <w:rFonts w:ascii="宋体" w:hAnsi="宋体" w:eastAsia="宋体" w:cs="宋体"/>
          <w:color w:val="auto"/>
          <w:sz w:val="21"/>
          <w:szCs w:val="21"/>
          <w:highlight w:val="none"/>
        </w:rPr>
      </w:pPr>
      <w:r>
        <w:rPr>
          <w:rFonts w:ascii="宋体" w:hAnsi="宋体" w:eastAsia="宋体" w:cs="宋体"/>
          <w:color w:val="auto"/>
          <w:sz w:val="21"/>
          <w:szCs w:val="21"/>
          <w:highlight w:val="none"/>
        </w:rPr>
        <w:t>35.2.5项目管理机构人员、机械设备、劳动力到位方面的违约责任：</w:t>
      </w:r>
    </w:p>
    <w:p>
      <w:pPr>
        <w:pStyle w:val="49"/>
        <w:numPr>
          <w:ilvl w:val="0"/>
          <w:numId w:val="2"/>
        </w:numPr>
        <w:snapToGrid w:val="0"/>
        <w:spacing w:line="440" w:lineRule="exact"/>
        <w:ind w:firstLine="397"/>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w:t>
      </w:r>
      <w:r>
        <w:rPr>
          <w:rFonts w:ascii="宋体" w:hAnsi="宋体" w:eastAsia="宋体" w:cs="宋体"/>
          <w:color w:val="auto"/>
          <w:sz w:val="21"/>
          <w:szCs w:val="21"/>
          <w:highlight w:val="none"/>
          <w:u w:val="single"/>
        </w:rPr>
        <w:t>50000元违约金给发包人，擅自更换主要施工管理人员的，每更换一人次，承包人需支付30000元违约金给发包人</w:t>
      </w:r>
      <w:r>
        <w:rPr>
          <w:rFonts w:hint="eastAsia" w:ascii="宋体" w:hAnsi="宋体" w:eastAsia="宋体" w:cs="宋体"/>
          <w:color w:val="auto"/>
          <w:sz w:val="21"/>
          <w:szCs w:val="21"/>
          <w:highlight w:val="none"/>
        </w:rPr>
        <w:t>。但征得</w:t>
      </w:r>
      <w:r>
        <w:rPr>
          <w:rFonts w:hint="eastAsia" w:ascii="宋体" w:hAnsi="宋体" w:eastAsia="宋体" w:cs="宋体"/>
          <w:color w:val="auto"/>
          <w:sz w:val="21"/>
          <w:szCs w:val="21"/>
          <w:highlight w:val="none"/>
          <w:u w:val="single"/>
        </w:rPr>
        <w:t>发包人书面同意更换或因发包人按本协议要求更换仍需支付违约金，具体为：更换项目负责人或项目技术负责人的，承包人每更换一人次，需支付</w:t>
      </w:r>
      <w:r>
        <w:rPr>
          <w:rFonts w:ascii="宋体" w:hAnsi="宋体" w:eastAsia="宋体" w:cs="宋体"/>
          <w:color w:val="auto"/>
          <w:sz w:val="21"/>
          <w:szCs w:val="21"/>
          <w:highlight w:val="none"/>
          <w:u w:val="single"/>
        </w:rPr>
        <w:t>30000元违约金给发包人，更换主要施工管理人员的，每更换一人次，承包人需支付10000元违约金给发包人</w:t>
      </w:r>
    </w:p>
    <w:p>
      <w:pPr>
        <w:pStyle w:val="49"/>
        <w:snapToGrid w:val="0"/>
        <w:spacing w:line="440" w:lineRule="exact"/>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    （2）</w:t>
      </w:r>
      <w:r>
        <w:rPr>
          <w:rFonts w:hint="eastAsia" w:ascii="宋体" w:hAnsi="宋体" w:eastAsia="宋体" w:cs="宋体"/>
          <w:color w:val="auto"/>
          <w:sz w:val="21"/>
          <w:szCs w:val="21"/>
          <w:highlight w:val="none"/>
          <w:u w:val="single"/>
        </w:rPr>
        <w:t>如果承包人未按投标文件中的机械设备投入计划投入机械设备，经监理工程师或发包人代表检查发现的，将书面告知限期整改，未在限期内完成整改的，每延期一天，承包人需支付</w:t>
      </w:r>
      <w:r>
        <w:rPr>
          <w:rFonts w:ascii="宋体" w:hAnsi="宋体" w:eastAsia="宋体" w:cs="宋体"/>
          <w:color w:val="auto"/>
          <w:sz w:val="21"/>
          <w:szCs w:val="21"/>
          <w:highlight w:val="none"/>
          <w:u w:val="single"/>
        </w:rPr>
        <w:t>10000元违约金给发包人</w:t>
      </w:r>
      <w:r>
        <w:rPr>
          <w:rFonts w:hint="eastAsia" w:ascii="宋体" w:hAnsi="宋体" w:eastAsia="宋体" w:cs="宋体"/>
          <w:color w:val="auto"/>
          <w:sz w:val="21"/>
          <w:szCs w:val="21"/>
          <w:highlight w:val="none"/>
        </w:rPr>
        <w:t>。</w:t>
      </w:r>
    </w:p>
    <w:p>
      <w:pPr>
        <w:pStyle w:val="49"/>
        <w:snapToGrid w:val="0"/>
        <w:spacing w:line="440" w:lineRule="exact"/>
        <w:ind w:firstLine="39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如果承包人未投标文件中的人力投入计划投入人力，经监理工程师和发包人代表检查发现的，每发现一次，承包人支付</w:t>
      </w:r>
      <w:r>
        <w:rPr>
          <w:rFonts w:ascii="宋体" w:hAnsi="宋体" w:eastAsia="宋体" w:cs="宋体"/>
          <w:color w:val="auto"/>
          <w:sz w:val="21"/>
          <w:szCs w:val="21"/>
          <w:highlight w:val="none"/>
          <w:u w:val="single"/>
        </w:rPr>
        <w:t>10000元违约金给发包人</w:t>
      </w:r>
      <w:r>
        <w:rPr>
          <w:rFonts w:hint="eastAsia" w:ascii="宋体" w:hAnsi="宋体" w:eastAsia="宋体" w:cs="宋体"/>
          <w:color w:val="auto"/>
          <w:sz w:val="21"/>
          <w:szCs w:val="21"/>
          <w:highlight w:val="none"/>
        </w:rPr>
        <w:t>。</w:t>
      </w:r>
    </w:p>
    <w:p>
      <w:pPr>
        <w:pStyle w:val="49"/>
        <w:snapToGrid w:val="0"/>
        <w:spacing w:line="440" w:lineRule="exact"/>
        <w:ind w:firstLine="39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Pr>
          <w:rFonts w:ascii="宋体" w:hAnsi="宋体" w:eastAsia="宋体" w:cs="宋体"/>
          <w:color w:val="auto"/>
          <w:sz w:val="21"/>
          <w:szCs w:val="21"/>
          <w:highlight w:val="none"/>
          <w:u w:val="single"/>
        </w:rPr>
        <w:t>10天，没有按发包人的意见撤换现场负责人；或者按发包人的意见撤换现场负责人后，仍然无法有效控制工程进度，承包人除需按本条第（1）</w:t>
      </w:r>
      <w:r>
        <w:rPr>
          <w:rFonts w:hint="eastAsia" w:ascii="宋体" w:hAnsi="宋体" w:eastAsia="宋体" w:cs="宋体"/>
          <w:color w:val="auto"/>
          <w:sz w:val="21"/>
          <w:szCs w:val="21"/>
          <w:highlight w:val="none"/>
          <w:u w:val="single"/>
        </w:rPr>
        <w:t>项支付违约金外，发包人将发出书面警告，警告发出后</w:t>
      </w:r>
      <w:r>
        <w:rPr>
          <w:rFonts w:ascii="宋体" w:hAnsi="宋体" w:eastAsia="宋体" w:cs="宋体"/>
          <w:color w:val="auto"/>
          <w:sz w:val="21"/>
          <w:szCs w:val="21"/>
          <w:highlight w:val="none"/>
          <w:u w:val="single"/>
        </w:rPr>
        <w:t>15天内，主要工序的工期延误仍然超过10天，发包人将作为</w:t>
      </w:r>
      <w:r>
        <w:rPr>
          <w:rFonts w:hint="eastAsia" w:ascii="宋体" w:hAnsi="宋体" w:eastAsia="宋体" w:cs="宋体"/>
          <w:color w:val="auto"/>
          <w:sz w:val="21"/>
          <w:szCs w:val="21"/>
          <w:highlight w:val="none"/>
          <w:u w:val="single"/>
          <w:lang w:eastAsia="zh-CN"/>
        </w:rPr>
        <w:t>不良记录</w:t>
      </w:r>
      <w:r>
        <w:rPr>
          <w:rFonts w:ascii="宋体" w:hAnsi="宋体" w:eastAsia="宋体" w:cs="宋体"/>
          <w:color w:val="auto"/>
          <w:sz w:val="21"/>
          <w:szCs w:val="21"/>
          <w:highlight w:val="none"/>
          <w:u w:val="single"/>
        </w:rPr>
        <w:t>报区建设行政主管部门备案。对此，承包人不得有异议</w:t>
      </w:r>
      <w:r>
        <w:rPr>
          <w:rFonts w:hint="eastAsia" w:ascii="宋体" w:hAnsi="宋体" w:eastAsia="宋体" w:cs="宋体"/>
          <w:color w:val="auto"/>
          <w:sz w:val="21"/>
          <w:szCs w:val="21"/>
          <w:highlight w:val="none"/>
        </w:rPr>
        <w:t>。</w:t>
      </w:r>
    </w:p>
    <w:p>
      <w:pPr>
        <w:pStyle w:val="49"/>
        <w:snapToGrid w:val="0"/>
        <w:spacing w:line="440" w:lineRule="exact"/>
        <w:ind w:firstLine="39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5）</w:t>
      </w:r>
      <w:r>
        <w:rPr>
          <w:rFonts w:hint="eastAsia" w:ascii="宋体" w:hAnsi="宋体" w:eastAsia="宋体" w:cs="宋体"/>
          <w:color w:val="auto"/>
          <w:sz w:val="21"/>
          <w:szCs w:val="21"/>
          <w:highlight w:val="none"/>
          <w:u w:val="single"/>
        </w:rPr>
        <w:t>承包人的项目负责人、技术负责人、安全负责人、质量负责人、防火负责人等必须常驻施工现场，且须无条件参加每周的工地例会以及发包人书面通知的其它会议，如有缺席，则每人每缺席一次，承包人需支付</w:t>
      </w:r>
      <w:r>
        <w:rPr>
          <w:rFonts w:ascii="宋体" w:hAnsi="宋体" w:eastAsia="宋体" w:cs="宋体"/>
          <w:color w:val="auto"/>
          <w:sz w:val="21"/>
          <w:szCs w:val="21"/>
          <w:highlight w:val="none"/>
          <w:u w:val="single"/>
        </w:rPr>
        <w:t>5000元人民币违约金</w:t>
      </w:r>
      <w:r>
        <w:rPr>
          <w:rFonts w:hint="eastAsia" w:ascii="宋体" w:hAnsi="宋体" w:eastAsia="宋体" w:cs="宋体"/>
          <w:color w:val="auto"/>
          <w:sz w:val="21"/>
          <w:szCs w:val="21"/>
          <w:highlight w:val="none"/>
        </w:rPr>
        <w:t>。</w:t>
      </w:r>
    </w:p>
    <w:p>
      <w:pPr>
        <w:snapToGrid w:val="0"/>
        <w:spacing w:line="440" w:lineRule="exac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    35.2.6工程转包违约责任：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承包人在本工程中有转包、转让、出借资质证书或者以其他方式允许他人以本企业的名义承揽工程的，发包人将解除合同，承包人按合同价的</w:t>
      </w:r>
      <w:r>
        <w:rPr>
          <w:rFonts w:hint="default" w:ascii="宋体" w:hAnsi="宋体" w:eastAsia="宋体" w:cs="宋体"/>
          <w:color w:val="auto"/>
          <w:szCs w:val="21"/>
          <w:highlight w:val="none"/>
        </w:rPr>
        <w:t>10%承担违约金。因此导致发包人损失超出违约金的部分，承包人应负责赔偿。</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35.2.7解除合同的违约责任：</w:t>
      </w:r>
    </w:p>
    <w:p>
      <w:pPr>
        <w:snapToGrid w:val="0"/>
        <w:spacing w:line="52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35.2.7.1因承包人严重违约，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pPr>
        <w:spacing w:line="52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35.2.7.2不适用通用条款44.6条的约定。</w:t>
      </w:r>
    </w:p>
    <w:p>
      <w:pPr>
        <w:tabs>
          <w:tab w:val="left" w:pos="8280"/>
        </w:tabs>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35.2.8办理结算的违约责任：</w:t>
      </w:r>
    </w:p>
    <w:p>
      <w:pPr>
        <w:tabs>
          <w:tab w:val="left" w:pos="8280"/>
        </w:tabs>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承包人不执行广州开发区、黄埔区以及建设业主有关规定的，须按有关规定承担违约责任</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35.2.9</w:t>
      </w:r>
      <w:r>
        <w:rPr>
          <w:rFonts w:ascii="宋体" w:hAnsi="宋体" w:eastAsia="宋体" w:cs="宋体"/>
          <w:color w:val="auto"/>
          <w:szCs w:val="21"/>
          <w:highlight w:val="none"/>
          <w:u w:val="single"/>
        </w:rPr>
        <w:t>除上述违约责任外，因承包人履行本合同不符合约定或相关规定，发包人可根据实际情况，给予承包人通报批评及作不良记录等处罚措施；情节严重的，可报请上级行政主管部门给予相应处罚</w:t>
      </w:r>
      <w:r>
        <w:rPr>
          <w:rFonts w:ascii="宋体" w:hAnsi="宋体" w:eastAsia="宋体" w:cs="宋体"/>
          <w:color w:val="auto"/>
          <w:szCs w:val="21"/>
          <w:highlight w:val="none"/>
        </w:rPr>
        <w:t>。</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35.2.10承包人违约责任的认定方式、送达程序及违约金的处理</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1）认定方式：以发包人发出的通知、通报、会议纪要等书面文件确定的内容为准。</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2）送达程序：发包人以下列方式之一将书面违约处理决定送达承包人：</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1）承包人现场管理机构工作人员签收。</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2）承包人其他工作人员签收。</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3）发包人邮寄送达。</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37、争议</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37.1</w:t>
      </w:r>
      <w:r>
        <w:rPr>
          <w:rFonts w:ascii="宋体" w:hAnsi="宋体" w:eastAsia="宋体" w:cs="宋体"/>
          <w:color w:val="auto"/>
          <w:szCs w:val="21"/>
          <w:highlight w:val="none"/>
        </w:rPr>
        <w:t>双方约定，在履行合同过程中产生争议时：</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1）由</w:t>
      </w:r>
      <w:r>
        <w:rPr>
          <w:rFonts w:ascii="宋体" w:hAnsi="宋体" w:eastAsia="宋体" w:cs="宋体"/>
          <w:color w:val="auto"/>
          <w:szCs w:val="21"/>
          <w:highlight w:val="none"/>
        </w:rPr>
        <w:t>双方协商解决；</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2）协商不成的，向</w:t>
      </w:r>
      <w:r>
        <w:rPr>
          <w:rFonts w:ascii="宋体" w:hAnsi="宋体" w:eastAsia="宋体" w:cs="宋体"/>
          <w:color w:val="auto"/>
          <w:szCs w:val="21"/>
          <w:highlight w:val="none"/>
          <w:u w:val="single"/>
        </w:rPr>
        <w:t>工程所在地</w:t>
      </w:r>
      <w:r>
        <w:rPr>
          <w:rFonts w:ascii="宋体" w:hAnsi="宋体" w:eastAsia="宋体" w:cs="宋体"/>
          <w:color w:val="auto"/>
          <w:szCs w:val="21"/>
          <w:highlight w:val="none"/>
        </w:rPr>
        <w:t>人民法院提起诉讼。</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十一、其他</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38、工程分包</w:t>
      </w:r>
    </w:p>
    <w:p>
      <w:pPr>
        <w:snapToGrid w:val="0"/>
        <w:spacing w:line="520" w:lineRule="exact"/>
        <w:rPr>
          <w:rFonts w:hint="default" w:ascii="宋体" w:hAnsi="宋体" w:eastAsia="宋体" w:cs="宋体"/>
          <w:color w:val="auto"/>
          <w:szCs w:val="21"/>
          <w:highlight w:val="none"/>
        </w:rPr>
      </w:pPr>
      <w:r>
        <w:rPr>
          <w:rFonts w:hint="default" w:ascii="宋体" w:hAnsi="宋体" w:eastAsia="宋体" w:cs="宋体"/>
          <w:color w:val="auto"/>
          <w:szCs w:val="21"/>
          <w:highlight w:val="none"/>
        </w:rPr>
        <w:t>38.1（1）本工程发包人同意承包人分包的工程：非主体非关键工程。承包人分包工程的，需先报发包人同意，分包合同签订后必须报发包人备案。</w:t>
      </w:r>
    </w:p>
    <w:p>
      <w:pPr>
        <w:adjustRightInd w:val="0"/>
        <w:snapToGrid w:val="0"/>
        <w:spacing w:line="580" w:lineRule="atLeas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劳务分包必须严格执行广州市相关规定，禁止分包劳务给无资质单位或个人。在发包人同意承包人进行劳务分包的情况下，劳务分包单位须与向政府相关部门备案的劳务分包的单位一致，不得私自变更劳务分包单位。</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39、不可抗力</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39.1</w:t>
      </w:r>
      <w:r>
        <w:rPr>
          <w:rFonts w:ascii="宋体" w:hAnsi="宋体" w:eastAsia="宋体" w:cs="宋体"/>
          <w:color w:val="auto"/>
          <w:szCs w:val="21"/>
          <w:highlight w:val="none"/>
        </w:rPr>
        <w:t>双方关于不可抗力的约定：按本合同通用条款执行，自然灾害的范围及其认定方式，按下述约定执行：</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异常天气：仅指</w:t>
      </w:r>
      <w:r>
        <w:rPr>
          <w:rFonts w:hint="default" w:ascii="宋体" w:hAnsi="宋体" w:eastAsia="宋体" w:cs="宋体"/>
          <w:color w:val="auto"/>
          <w:szCs w:val="21"/>
          <w:highlight w:val="none"/>
          <w:u w:val="single"/>
        </w:rPr>
        <w:t>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里氏</w:t>
      </w:r>
      <w:r>
        <w:rPr>
          <w:rFonts w:hint="default" w:ascii="宋体" w:hAnsi="宋体" w:eastAsia="宋体" w:cs="宋体"/>
          <w:color w:val="auto"/>
          <w:szCs w:val="21"/>
          <w:highlight w:val="none"/>
          <w:u w:val="single"/>
        </w:rPr>
        <w:t>5级（含本数）以上地震</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39.3</w:t>
      </w:r>
      <w:r>
        <w:rPr>
          <w:rFonts w:ascii="宋体" w:hAnsi="宋体" w:eastAsia="宋体" w:cs="宋体"/>
          <w:color w:val="auto"/>
          <w:szCs w:val="21"/>
          <w:highlight w:val="none"/>
        </w:rPr>
        <w:t>双方关于不可抗力事件导致的费用承担</w:t>
      </w:r>
      <w:r>
        <w:rPr>
          <w:rFonts w:ascii="宋体" w:hAnsi="宋体" w:eastAsia="宋体" w:cs="宋体"/>
          <w:color w:val="auto"/>
          <w:szCs w:val="21"/>
          <w:highlight w:val="none"/>
          <w:u w:val="single"/>
        </w:rPr>
        <w:t>按本专用条款</w:t>
      </w:r>
      <w:r>
        <w:rPr>
          <w:rFonts w:hint="default" w:ascii="宋体" w:hAnsi="宋体" w:eastAsia="宋体" w:cs="宋体"/>
          <w:color w:val="auto"/>
          <w:szCs w:val="21"/>
          <w:highlight w:val="none"/>
          <w:u w:val="single"/>
        </w:rPr>
        <w:t>12.3款约定</w:t>
      </w:r>
      <w:r>
        <w:rPr>
          <w:rFonts w:ascii="宋体" w:hAnsi="宋体" w:eastAsia="宋体" w:cs="宋体"/>
          <w:color w:val="auto"/>
          <w:szCs w:val="21"/>
          <w:highlight w:val="none"/>
        </w:rPr>
        <w:t>执行。</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40、保险</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40.2承包人对其运至施工场地内用于工程的材料和待安装设备办理保险并支付保险费用。</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40.6本工程</w:t>
      </w:r>
      <w:r>
        <w:rPr>
          <w:rFonts w:ascii="宋体" w:hAnsi="宋体" w:eastAsia="宋体" w:cs="宋体"/>
          <w:color w:val="auto"/>
          <w:szCs w:val="21"/>
          <w:highlight w:val="none"/>
        </w:rPr>
        <w:t>双方约定投保内容如下：</w:t>
      </w:r>
    </w:p>
    <w:p>
      <w:pPr>
        <w:snapToGrid w:val="0"/>
        <w:spacing w:line="440" w:lineRule="exact"/>
        <w:ind w:left="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1）发包人投保内容：</w:t>
      </w:r>
      <w:r>
        <w:rPr>
          <w:rFonts w:ascii="宋体" w:hAnsi="宋体" w:eastAsia="宋体" w:cs="宋体"/>
          <w:color w:val="auto"/>
          <w:szCs w:val="21"/>
          <w:highlight w:val="none"/>
          <w:u w:val="single"/>
        </w:rPr>
        <w:t>按广州市建设项目劳动保险相关规定投保</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发包人委托承包人办理的保险事项：</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left="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2）承包人投保内容：</w:t>
      </w:r>
      <w:r>
        <w:rPr>
          <w:rFonts w:ascii="宋体" w:hAnsi="宋体" w:eastAsia="宋体" w:cs="宋体"/>
          <w:color w:val="auto"/>
          <w:szCs w:val="21"/>
          <w:highlight w:val="none"/>
          <w:u w:val="single"/>
        </w:rPr>
        <w:t>按政府规定办理，</w:t>
      </w:r>
      <w:r>
        <w:rPr>
          <w:rFonts w:hint="eastAsia" w:ascii="宋体" w:hAnsi="宋体" w:eastAsia="宋体" w:cs="宋体"/>
          <w:color w:val="auto"/>
          <w:szCs w:val="21"/>
          <w:highlight w:val="none"/>
          <w:u w:val="single"/>
          <w:lang w:eastAsia="zh-CN"/>
        </w:rPr>
        <w:t>其他保险</w:t>
      </w:r>
      <w:r>
        <w:rPr>
          <w:rFonts w:ascii="宋体" w:hAnsi="宋体" w:eastAsia="宋体" w:cs="宋体"/>
          <w:color w:val="auto"/>
          <w:szCs w:val="21"/>
          <w:highlight w:val="none"/>
          <w:u w:val="single"/>
        </w:rPr>
        <w:t>项目由承包人自定</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41、担保</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41.1本工程</w:t>
      </w:r>
      <w:r>
        <w:rPr>
          <w:rFonts w:ascii="宋体" w:hAnsi="宋体" w:eastAsia="宋体" w:cs="宋体"/>
          <w:color w:val="auto"/>
          <w:szCs w:val="21"/>
          <w:highlight w:val="none"/>
        </w:rPr>
        <w:t>双方约定担保事项如下：</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1）发包人向承包人提供履约担保，担保方式为：</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，担保合同作为本合同附件。</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2）承包人按如下方式向发包人提供履约担保：</w:t>
      </w:r>
    </w:p>
    <w:p>
      <w:pPr>
        <w:snapToGrid w:val="0"/>
        <w:spacing w:line="44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①</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履约担保：</w:t>
      </w:r>
      <w:r>
        <w:rPr>
          <w:rFonts w:hint="eastAsia" w:ascii="宋体" w:hAnsi="宋体" w:eastAsia="宋体" w:cs="宋体"/>
          <w:color w:val="auto"/>
          <w:szCs w:val="21"/>
          <w:highlight w:val="none"/>
          <w:u w:val="single"/>
        </w:rPr>
        <w:t>承包人向发包人提交担保金额为中标价10%的履约担保，以银行保函</w:t>
      </w:r>
      <w:r>
        <w:rPr>
          <w:rFonts w:hint="eastAsia" w:ascii="宋体" w:hAnsi="宋体" w:eastAsia="宋体" w:cs="宋体"/>
          <w:color w:val="auto"/>
          <w:szCs w:val="21"/>
          <w:highlight w:val="none"/>
          <w:u w:val="single"/>
          <w:lang w:val="en-US" w:eastAsia="zh-CN"/>
        </w:rPr>
        <w:t>或担保公司担保等</w:t>
      </w:r>
      <w:r>
        <w:rPr>
          <w:rFonts w:hint="eastAsia" w:ascii="宋体" w:hAnsi="宋体" w:eastAsia="宋体" w:cs="宋体"/>
          <w:color w:val="auto"/>
          <w:szCs w:val="21"/>
          <w:highlight w:val="none"/>
          <w:u w:val="single"/>
        </w:rPr>
        <w:t>形式提交。履约担保为银行保函的，须广州市内分行以上的银行开具的无条件、不可撤销的保函，保函有效期至工程竣工验收合格之日。</w:t>
      </w:r>
      <w:r>
        <w:rPr>
          <w:rFonts w:hint="eastAsia" w:ascii="宋体" w:hAnsi="宋体" w:eastAsia="宋体" w:cs="宋体"/>
          <w:color w:val="auto"/>
          <w:szCs w:val="21"/>
          <w:highlight w:val="none"/>
          <w:u w:val="single"/>
          <w:lang w:val="en-US" w:eastAsia="zh-CN"/>
        </w:rPr>
        <w:t>合同签订后20日内提交履约担保。</w:t>
      </w:r>
      <w:r>
        <w:rPr>
          <w:rFonts w:hint="eastAsia" w:ascii="宋体" w:hAnsi="宋体" w:eastAsia="宋体" w:cs="宋体"/>
          <w:color w:val="auto"/>
          <w:szCs w:val="21"/>
          <w:highlight w:val="none"/>
          <w:u w:val="single"/>
        </w:rPr>
        <w:t>履约</w:t>
      </w:r>
      <w:r>
        <w:rPr>
          <w:rFonts w:hint="eastAsia" w:ascii="宋体" w:hAnsi="宋体" w:eastAsia="宋体" w:cs="宋体"/>
          <w:color w:val="auto"/>
          <w:szCs w:val="21"/>
          <w:highlight w:val="none"/>
          <w:u w:val="single"/>
          <w:lang w:val="en-US" w:eastAsia="zh-CN"/>
        </w:rPr>
        <w:t>担保</w:t>
      </w:r>
      <w:r>
        <w:rPr>
          <w:rFonts w:hint="eastAsia" w:ascii="宋体" w:hAnsi="宋体" w:eastAsia="宋体" w:cs="宋体"/>
          <w:color w:val="auto"/>
          <w:szCs w:val="21"/>
          <w:highlight w:val="none"/>
          <w:u w:val="single"/>
        </w:rPr>
        <w:t>到期但工程尚未竣工的，承包人应自觉办理</w:t>
      </w:r>
      <w:r>
        <w:rPr>
          <w:rFonts w:hint="eastAsia" w:ascii="宋体" w:hAnsi="宋体" w:eastAsia="宋体" w:cs="宋体"/>
          <w:color w:val="auto"/>
          <w:szCs w:val="21"/>
          <w:highlight w:val="none"/>
          <w:u w:val="single"/>
          <w:lang w:val="en-US" w:eastAsia="zh-CN"/>
        </w:rPr>
        <w:t>履约担保</w:t>
      </w:r>
      <w:r>
        <w:rPr>
          <w:rFonts w:hint="eastAsia" w:ascii="宋体" w:hAnsi="宋体" w:eastAsia="宋体" w:cs="宋体"/>
          <w:color w:val="auto"/>
          <w:szCs w:val="21"/>
          <w:highlight w:val="none"/>
          <w:u w:val="single"/>
        </w:rPr>
        <w:t>延期手续，确保担保期限不出现空缺</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如发包人原因造成延期，发包人向承包人提交《延期证明》</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，否则，发包人</w:t>
      </w:r>
      <w:r>
        <w:rPr>
          <w:rFonts w:hint="eastAsia" w:ascii="宋体" w:hAnsi="宋体" w:eastAsia="宋体" w:cs="宋体"/>
          <w:color w:val="auto"/>
          <w:szCs w:val="21"/>
          <w:highlight w:val="none"/>
          <w:u w:val="single"/>
          <w:lang w:val="en-US" w:eastAsia="zh-CN"/>
        </w:rPr>
        <w:t>有权</w:t>
      </w:r>
      <w:r>
        <w:rPr>
          <w:rFonts w:hint="eastAsia" w:ascii="宋体" w:hAnsi="宋体" w:eastAsia="宋体" w:cs="宋体"/>
          <w:color w:val="auto"/>
          <w:szCs w:val="21"/>
          <w:highlight w:val="none"/>
          <w:u w:val="single"/>
        </w:rPr>
        <w:t>不予支付工程款。</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②</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履约担保的返还方式：</w:t>
      </w:r>
      <w:r>
        <w:rPr>
          <w:rFonts w:ascii="宋体" w:hAnsi="宋体" w:eastAsia="宋体" w:cs="宋体"/>
          <w:color w:val="auto"/>
          <w:szCs w:val="21"/>
          <w:highlight w:val="none"/>
          <w:u w:val="single"/>
        </w:rPr>
        <w:t>在工程验收合格后返还承包人</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③</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预付款担保：</w:t>
      </w:r>
      <w:r>
        <w:rPr>
          <w:rFonts w:hint="eastAsia" w:ascii="宋体" w:hAnsi="宋体" w:eastAsia="宋体" w:cs="宋体"/>
          <w:color w:val="auto"/>
          <w:szCs w:val="21"/>
          <w:highlight w:val="none"/>
          <w:u w:val="single"/>
          <w:lang w:val="en-US" w:eastAsia="zh-CN"/>
        </w:rPr>
        <w:t xml:space="preserve">  /  </w:t>
      </w:r>
      <w:r>
        <w:rPr>
          <w:rFonts w:ascii="宋体" w:hAnsi="宋体" w:eastAsia="宋体" w:cs="宋体"/>
          <w:color w:val="auto"/>
          <w:szCs w:val="21"/>
          <w:highlight w:val="none"/>
        </w:rPr>
        <w:t>。</w:t>
      </w:r>
    </w:p>
    <w:p>
      <w:pPr>
        <w:adjustRightInd w:val="0"/>
        <w:snapToGrid w:val="0"/>
        <w:spacing w:line="360" w:lineRule="auto"/>
        <w:ind w:right="11"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46、合同份数</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46.1</w:t>
      </w:r>
      <w:r>
        <w:rPr>
          <w:rFonts w:ascii="宋体" w:hAnsi="宋体" w:eastAsia="宋体" w:cs="宋体"/>
          <w:color w:val="auto"/>
          <w:szCs w:val="21"/>
          <w:highlight w:val="none"/>
        </w:rPr>
        <w:t>约定合同份数：</w:t>
      </w:r>
      <w:r>
        <w:rPr>
          <w:rFonts w:ascii="宋体" w:hAnsi="宋体" w:eastAsia="宋体" w:cs="宋体"/>
          <w:color w:val="auto"/>
          <w:szCs w:val="21"/>
          <w:highlight w:val="none"/>
          <w:u w:val="single"/>
        </w:rPr>
        <w:t>共捌份，正本一式贰份，发包人承包人各壹份；副本陆份，发包人执</w:t>
      </w:r>
      <w:r>
        <w:rPr>
          <w:rFonts w:hint="eastAsia" w:ascii="宋体" w:hAnsi="宋体" w:eastAsia="宋体" w:cs="宋体"/>
          <w:color w:val="auto"/>
          <w:szCs w:val="21"/>
          <w:highlight w:val="none"/>
          <w:u w:val="single"/>
          <w:lang w:val="en-US" w:eastAsia="zh-CN"/>
        </w:rPr>
        <w:t>肆</w:t>
      </w:r>
      <w:r>
        <w:rPr>
          <w:rFonts w:ascii="宋体" w:hAnsi="宋体" w:eastAsia="宋体" w:cs="宋体"/>
          <w:color w:val="auto"/>
          <w:szCs w:val="21"/>
          <w:highlight w:val="none"/>
          <w:u w:val="single"/>
        </w:rPr>
        <w:t>份，承包人执</w:t>
      </w:r>
      <w:r>
        <w:rPr>
          <w:rFonts w:hint="eastAsia" w:ascii="宋体" w:hAnsi="宋体" w:eastAsia="宋体" w:cs="宋体"/>
          <w:color w:val="auto"/>
          <w:szCs w:val="21"/>
          <w:highlight w:val="none"/>
          <w:u w:val="single"/>
          <w:lang w:val="en-US" w:eastAsia="zh-CN"/>
        </w:rPr>
        <w:t>贰</w:t>
      </w:r>
      <w:r>
        <w:rPr>
          <w:rFonts w:ascii="宋体" w:hAnsi="宋体" w:eastAsia="宋体" w:cs="宋体"/>
          <w:color w:val="auto"/>
          <w:szCs w:val="21"/>
          <w:highlight w:val="none"/>
          <w:u w:val="single"/>
        </w:rPr>
        <w:t>份。</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47、补充条款</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ascii="宋体" w:hAnsi="宋体" w:eastAsia="宋体" w:cs="宋体"/>
          <w:b/>
          <w:color w:val="auto"/>
          <w:szCs w:val="21"/>
          <w:highlight w:val="none"/>
        </w:rPr>
        <w:t>安全、文明、科学、规范的施工要求</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w:t>
      </w:r>
      <w:r>
        <w:rPr>
          <w:rFonts w:ascii="宋体" w:hAnsi="宋体" w:eastAsia="宋体" w:cs="宋体"/>
          <w:color w:val="auto"/>
          <w:szCs w:val="21"/>
          <w:highlight w:val="none"/>
          <w:u w:val="single"/>
        </w:rPr>
        <w:t>承包人在开工前，必须按照广州市、开发区有关要求办理好相应的施工手续方可开工</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w:t>
      </w:r>
      <w:r>
        <w:rPr>
          <w:rFonts w:ascii="宋体" w:hAnsi="宋体" w:eastAsia="宋体" w:cs="宋体"/>
          <w:color w:val="auto"/>
          <w:szCs w:val="21"/>
          <w:highlight w:val="none"/>
          <w:u w:val="single"/>
        </w:rPr>
        <w:t>施工范围的具体位置及可交付承包人施工安排的用地范围，由承包人根据现场勘察情况报发包人同意确定，建筑轴线控制基点由承包人联系规划局提供</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w:t>
      </w:r>
      <w:r>
        <w:rPr>
          <w:rFonts w:ascii="宋体" w:hAnsi="宋体" w:eastAsia="宋体" w:cs="宋体"/>
          <w:color w:val="auto"/>
          <w:szCs w:val="21"/>
          <w:highlight w:val="none"/>
          <w:u w:val="single"/>
        </w:rPr>
        <w:t>承包人必须保证施工现场具备施工条件，收到中标通知书后五天内做好施工进场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47.4</w:t>
      </w:r>
      <w:r>
        <w:rPr>
          <w:rFonts w:ascii="宋体" w:hAnsi="宋体" w:eastAsia="宋体" w:cs="宋体"/>
          <w:color w:val="auto"/>
          <w:szCs w:val="21"/>
          <w:highlight w:val="none"/>
          <w:u w:val="single"/>
        </w:rPr>
        <w:t>承包人在施工期间要确保工程外场地清洁及道路畅通，如须使用他方道路，则还必须负责养护、保洁责任，否则责任自负。施工和警示标志明显，因施工造成人身损害和财产损失的，由承包人承担责任</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47.5</w:t>
      </w:r>
      <w:r>
        <w:rPr>
          <w:rFonts w:ascii="宋体" w:hAnsi="宋体" w:eastAsia="宋体" w:cs="宋体"/>
          <w:color w:val="auto"/>
          <w:szCs w:val="21"/>
          <w:highlight w:val="none"/>
          <w:u w:val="single"/>
        </w:rPr>
        <w:t>承包人必须考虑安全、环保等因素在局部施工范围进行围蔽施工，现场围蔽不符合国家有关安全措施及技术要求的，不得开展施工作业，由此造成的工期延长，由承包人自己负责，当作延误工期处理</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47.6</w:t>
      </w:r>
      <w:r>
        <w:rPr>
          <w:rFonts w:ascii="宋体" w:hAnsi="宋体" w:eastAsia="宋体" w:cs="宋体"/>
          <w:color w:val="auto"/>
          <w:szCs w:val="21"/>
          <w:highlight w:val="none"/>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w:t>
      </w:r>
      <w:r>
        <w:rPr>
          <w:rFonts w:hint="eastAsia" w:ascii="宋体" w:hAnsi="宋体" w:eastAsia="宋体" w:cs="宋体"/>
          <w:color w:val="auto"/>
          <w:szCs w:val="21"/>
          <w:highlight w:val="none"/>
          <w:u w:val="single"/>
          <w:lang w:eastAsia="zh-CN"/>
        </w:rPr>
        <w:t>其他</w:t>
      </w:r>
      <w:r>
        <w:rPr>
          <w:rFonts w:ascii="宋体" w:hAnsi="宋体" w:eastAsia="宋体" w:cs="宋体"/>
          <w:color w:val="auto"/>
          <w:szCs w:val="21"/>
          <w:highlight w:val="none"/>
          <w:u w:val="single"/>
        </w:rPr>
        <w:t>单位修复，费用从承包人工程款中扣付</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47.7</w:t>
      </w:r>
      <w:r>
        <w:rPr>
          <w:rFonts w:ascii="宋体" w:hAnsi="宋体" w:eastAsia="宋体" w:cs="宋体"/>
          <w:color w:val="auto"/>
          <w:szCs w:val="21"/>
          <w:highlight w:val="none"/>
          <w:u w:val="singl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47.8</w:t>
      </w:r>
      <w:r>
        <w:rPr>
          <w:rFonts w:ascii="宋体" w:hAnsi="宋体" w:eastAsia="宋体" w:cs="宋体"/>
          <w:color w:val="auto"/>
          <w:szCs w:val="21"/>
          <w:highlight w:val="none"/>
          <w:u w:val="single"/>
        </w:rPr>
        <w:t>若遇阻碍施工需拆迁的旧建（构）筑物、地下孤石等障碍物，由承包人自行解决，所需清障费用经监理、发包人现场签证调整</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47.9</w:t>
      </w:r>
      <w:r>
        <w:rPr>
          <w:rFonts w:ascii="宋体" w:hAnsi="宋体" w:eastAsia="宋体" w:cs="宋体"/>
          <w:color w:val="auto"/>
          <w:szCs w:val="21"/>
          <w:highlight w:val="none"/>
          <w:u w:val="singl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47.10</w:t>
      </w:r>
      <w:r>
        <w:rPr>
          <w:rFonts w:ascii="宋体" w:hAnsi="宋体" w:eastAsia="宋体" w:cs="宋体"/>
          <w:color w:val="auto"/>
          <w:szCs w:val="21"/>
          <w:highlight w:val="none"/>
          <w:u w:val="single"/>
        </w:rPr>
        <w:t>双方根据国家有关规定，结合具体工程约定质量缺陷责任期最长不超过24个月</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本工程质量缺陷责任期从实际工程竣工验收之日算起，约定责任期为1年。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47.11</w:t>
      </w:r>
      <w:r>
        <w:rPr>
          <w:rFonts w:ascii="宋体" w:hAnsi="宋体" w:eastAsia="宋体" w:cs="宋体"/>
          <w:color w:val="auto"/>
          <w:szCs w:val="21"/>
          <w:highlight w:val="none"/>
          <w:u w:val="single"/>
        </w:rPr>
        <w:t>本工程的保修期按本合同《工程质量保修责任书》规定的保修期限实行。在保修期内因施工质量而造成返修，其费用由承包人负责。工程质量按市政工程现行验评标准组织验收认定</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47.12</w:t>
      </w:r>
      <w:r>
        <w:rPr>
          <w:rFonts w:ascii="宋体" w:hAnsi="宋体" w:eastAsia="宋体" w:cs="宋体"/>
          <w:color w:val="auto"/>
          <w:szCs w:val="21"/>
          <w:highlight w:val="none"/>
          <w:u w:val="single"/>
        </w:rPr>
        <w:t>承包人必须按照穗开规『</w:t>
      </w:r>
      <w:r>
        <w:rPr>
          <w:rFonts w:hint="default" w:ascii="宋体" w:hAnsi="宋体" w:eastAsia="宋体" w:cs="宋体"/>
          <w:color w:val="auto"/>
          <w:szCs w:val="21"/>
          <w:highlight w:val="none"/>
          <w:u w:val="single"/>
        </w:rPr>
        <w:t>2004』58号文的有关要求及规定优先使用广州开发区的农民工</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47.13</w:t>
      </w:r>
      <w:r>
        <w:rPr>
          <w:rFonts w:ascii="宋体" w:hAnsi="宋体" w:eastAsia="宋体" w:cs="宋体"/>
          <w:color w:val="auto"/>
          <w:szCs w:val="21"/>
          <w:highlight w:val="none"/>
          <w:u w:val="single"/>
        </w:rPr>
        <w:t>承包人必须严格执行穗开纪</w:t>
      </w:r>
      <w:r>
        <w:rPr>
          <w:rFonts w:hint="default" w:ascii="宋体" w:hAnsi="宋体" w:eastAsia="宋体" w:cs="宋体"/>
          <w:color w:val="auto"/>
          <w:szCs w:val="21"/>
          <w:highlight w:val="none"/>
          <w:u w:val="single"/>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Pr>
          <w:rFonts w:ascii="宋体" w:hAnsi="宋体" w:eastAsia="宋体" w:cs="宋体"/>
          <w:color w:val="auto"/>
          <w:szCs w:val="21"/>
          <w:highlight w:val="none"/>
        </w:rPr>
        <w:t>。</w:t>
      </w:r>
    </w:p>
    <w:p>
      <w:pPr>
        <w:spacing w:line="440" w:lineRule="exact"/>
        <w:ind w:firstLine="420" w:firstLineChars="200"/>
        <w:rPr>
          <w:rFonts w:ascii="宋体" w:hAnsi="宋体" w:eastAsia="宋体" w:cs="宋体"/>
          <w:color w:val="auto"/>
          <w:szCs w:val="21"/>
          <w:highlight w:val="none"/>
        </w:rPr>
      </w:pPr>
      <w:r>
        <w:rPr>
          <w:rFonts w:hint="default" w:ascii="宋体" w:hAnsi="宋体" w:eastAsia="宋体" w:cs="宋体"/>
          <w:color w:val="auto"/>
          <w:szCs w:val="21"/>
          <w:highlight w:val="none"/>
        </w:rPr>
        <w:t>47.14</w:t>
      </w:r>
      <w:r>
        <w:rPr>
          <w:rFonts w:ascii="宋体" w:hAnsi="宋体" w:eastAsia="宋体" w:cs="宋体"/>
          <w:color w:val="auto"/>
          <w:szCs w:val="21"/>
          <w:highlight w:val="none"/>
          <w:u w:val="single"/>
        </w:rPr>
        <w:t>承包人必须严格执行广州市住房和城乡建设局《关于印发广州市建设领域工人工资支付分账管理实施细则的通知》（穗建规字〔2020〕37号</w:t>
      </w:r>
      <w:r>
        <w:rPr>
          <w:rFonts w:hint="default" w:ascii="宋体" w:hAnsi="宋体" w:eastAsia="宋体" w:cs="宋体"/>
          <w:color w:val="auto"/>
          <w:szCs w:val="21"/>
          <w:highlight w:val="none"/>
          <w:u w:val="single"/>
        </w:rPr>
        <w:t>）的有关规定（包括但不限于）：必须向区劳动保障部门申报用工人数、工资支付制度、工程规模等情况；必须定期参加区劳动保障部门在区建设领域建立和推行的劳动管理培训；本工程开工前，按有关规定向区劳动保障部门缴付农民工工资支付保障金，并在本工程施工合同履行过程中确保此保障金额度符合区劳动保障部门的规定</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b/>
          <w:color w:val="auto"/>
          <w:szCs w:val="21"/>
          <w:highlight w:val="none"/>
        </w:rPr>
      </w:pPr>
      <w:r>
        <w:rPr>
          <w:rFonts w:hint="default" w:ascii="宋体" w:hAnsi="宋体" w:eastAsia="宋体" w:cs="宋体"/>
          <w:color w:val="auto"/>
          <w:szCs w:val="21"/>
          <w:highlight w:val="none"/>
        </w:rPr>
        <w:t>47.15</w:t>
      </w:r>
      <w:r>
        <w:rPr>
          <w:rFonts w:ascii="宋体" w:hAnsi="宋体" w:eastAsia="宋体" w:cs="宋体"/>
          <w:color w:val="auto"/>
          <w:szCs w:val="21"/>
          <w:highlight w:val="none"/>
          <w:u w:val="single"/>
        </w:rPr>
        <w:t>若承包人在本工程内发生无故拖欠农民工工资现象，将被作不良记录，上报区建设行政主管部门</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47.16</w:t>
      </w:r>
      <w:r>
        <w:rPr>
          <w:rFonts w:ascii="宋体" w:hAnsi="宋体" w:eastAsia="宋体" w:cs="宋体"/>
          <w:color w:val="auto"/>
          <w:szCs w:val="21"/>
          <w:highlight w:val="none"/>
          <w:u w:val="single"/>
        </w:rPr>
        <w:t>合同签订后，具备施工条件，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47.17</w:t>
      </w:r>
      <w:r>
        <w:rPr>
          <w:rFonts w:ascii="宋体" w:hAnsi="宋体" w:eastAsia="宋体" w:cs="宋体"/>
          <w:color w:val="auto"/>
          <w:szCs w:val="21"/>
          <w:highlight w:val="none"/>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47.18</w:t>
      </w:r>
      <w:r>
        <w:rPr>
          <w:rFonts w:ascii="宋体" w:hAnsi="宋体" w:eastAsia="宋体" w:cs="宋体"/>
          <w:color w:val="auto"/>
          <w:szCs w:val="21"/>
          <w:highlight w:val="none"/>
          <w:u w:val="single"/>
        </w:rPr>
        <w:t>现场施工时，施工员（技术员）不在施工现场不得施工，否则发包人可随时要求停工，工期延误由承包人负责</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47.19</w:t>
      </w:r>
      <w:r>
        <w:rPr>
          <w:rFonts w:ascii="宋体" w:hAnsi="宋体" w:eastAsia="宋体" w:cs="宋体"/>
          <w:color w:val="auto"/>
          <w:szCs w:val="21"/>
          <w:highlight w:val="none"/>
          <w:u w:val="single"/>
        </w:rPr>
        <w:t>承包人派往现场的管理人员若因不负责任、或玩忽职守、或严重失职等给发包人造成经济损失，承包人承担相应的经济责任和连带法律责任</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47.20</w:t>
      </w:r>
      <w:r>
        <w:rPr>
          <w:rFonts w:ascii="宋体" w:hAnsi="宋体" w:eastAsia="宋体" w:cs="宋体"/>
          <w:color w:val="auto"/>
          <w:szCs w:val="21"/>
          <w:highlight w:val="none"/>
          <w:u w:val="single"/>
        </w:rPr>
        <w:t>工程量清单报价中有关问题的说明：</w:t>
      </w:r>
    </w:p>
    <w:p>
      <w:pPr>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①</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工程量清单中的标志杆基础中的土方开挖、运输、外运等费用包含在相应项目中，不包含在土石方工程的相关项目中</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i/>
          <w:color w:val="auto"/>
          <w:szCs w:val="21"/>
          <w:highlight w:val="none"/>
          <w:u w:val="single"/>
        </w:rPr>
      </w:pPr>
      <w:r>
        <w:rPr>
          <w:rFonts w:ascii="宋体" w:hAnsi="宋体" w:eastAsia="宋体" w:cs="宋体"/>
          <w:color w:val="auto"/>
          <w:szCs w:val="21"/>
          <w:highlight w:val="none"/>
        </w:rPr>
        <w:t>②</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投标时</w:t>
      </w:r>
      <w:r>
        <w:rPr>
          <w:rFonts w:hint="default" w:ascii="宋体" w:hAnsi="宋体" w:eastAsia="宋体" w:cs="宋体"/>
          <w:color w:val="auto"/>
          <w:szCs w:val="21"/>
          <w:highlight w:val="none"/>
          <w:u w:val="single"/>
        </w:rPr>
        <w:t>,土方的弃运距离暂按15km内考虑，超过15km按15km计算，并包含开挖、临时堆放、回填、平整压实及场地清理、弃运等费用，结算时按招标人确认的实际运距计算,实际运距超过15公里时按15公里包干,弃运的土方单价按定额计算。</w:t>
      </w:r>
    </w:p>
    <w:p>
      <w:pPr>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③</w:t>
      </w:r>
      <w:r>
        <w:rPr>
          <w:rFonts w:hint="default" w:ascii="宋体" w:hAnsi="宋体" w:eastAsia="宋体" w:cs="宋体"/>
          <w:color w:val="auto"/>
          <w:szCs w:val="21"/>
          <w:highlight w:val="none"/>
          <w:u w:val="single"/>
        </w:rPr>
        <w:t xml:space="preserve"> 工程量清单中措施项目清单费计价表中的安全防护，文明施工措施费执行《转发省建设厅关于安全防护、文明施工措施费用计算补充规定的通知》（穗建筑[2008]967号文），安全防护，文明施工措施费按</w:t>
      </w:r>
      <w:r>
        <w:rPr>
          <w:rFonts w:hint="eastAsia" w:ascii="宋体" w:hAnsi="宋体" w:eastAsia="宋体" w:cs="宋体"/>
          <w:color w:val="auto"/>
          <w:szCs w:val="21"/>
          <w:highlight w:val="none"/>
          <w:u w:val="single"/>
          <w:lang w:eastAsia="zh-CN"/>
        </w:rPr>
        <w:t>广州开发区财政局</w:t>
      </w:r>
      <w:r>
        <w:rPr>
          <w:rFonts w:hint="default" w:ascii="宋体" w:hAnsi="宋体" w:eastAsia="宋体" w:cs="宋体"/>
          <w:color w:val="auto"/>
          <w:szCs w:val="21"/>
          <w:highlight w:val="none"/>
          <w:u w:val="single"/>
        </w:rPr>
        <w:t>审定的本工程最高报价中的安全防护，文明施工措施费计取，作为非竞争费用，在投标报价中单列，不参与投标竞价，该费用从工程施工中标价中提取，专款专用</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47.21</w:t>
      </w:r>
      <w:r>
        <w:rPr>
          <w:rFonts w:ascii="宋体" w:hAnsi="宋体" w:eastAsia="宋体" w:cs="宋体"/>
          <w:color w:val="auto"/>
          <w:szCs w:val="21"/>
          <w:highlight w:val="none"/>
          <w:u w:val="single"/>
        </w:rPr>
        <w:t>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在施工过程中包干使用，不论何种情况均不得调增。如果承包人不及时按要求设置，发包人可以另行委托实施。发包人按实际发生的费用在工程款中扣除，承包人不得有任何异议</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47.22</w:t>
      </w:r>
      <w:r>
        <w:rPr>
          <w:rFonts w:ascii="宋体" w:hAnsi="宋体" w:eastAsia="宋体" w:cs="宋体"/>
          <w:color w:val="auto"/>
          <w:szCs w:val="21"/>
          <w:highlight w:val="none"/>
          <w:u w:val="single"/>
        </w:rPr>
        <w:t>本工程承包人通过现场考察，提出具体施工方案，无论在工程施工期间或是在质量保修期内，若因承包人原因而引起的一切索赔、赔偿、诉讼费用和其他开支，由承包人承担实际责任。该项费用在措施项目费中设有独立单项项目，该费用包干使用，且承包人不得以任何理由要求发包人另行增加该部分费用（承包人要充分考虑最不利因素影响而采用的施工方案所需的费用）</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47.23</w:t>
      </w:r>
      <w:r>
        <w:rPr>
          <w:rFonts w:ascii="宋体" w:hAnsi="宋体" w:eastAsia="宋体" w:cs="宋体"/>
          <w:color w:val="auto"/>
          <w:szCs w:val="21"/>
          <w:highlight w:val="none"/>
          <w:u w:val="single"/>
        </w:rPr>
        <w:t>在整个合同执行期间发包人如发现有不合理投标报价的，发包人有权按有关规定和合同约定进行调整，并将书面通知承包人，并以此作为结算依据</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47.24</w:t>
      </w:r>
      <w:r>
        <w:rPr>
          <w:rFonts w:ascii="宋体" w:hAnsi="宋体" w:eastAsia="宋体" w:cs="宋体"/>
          <w:color w:val="auto"/>
          <w:szCs w:val="21"/>
          <w:highlight w:val="none"/>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47.25</w:t>
      </w:r>
      <w:r>
        <w:rPr>
          <w:rFonts w:ascii="宋体" w:hAnsi="宋体" w:eastAsia="宋体" w:cs="宋体"/>
          <w:color w:val="auto"/>
          <w:szCs w:val="21"/>
          <w:highlight w:val="none"/>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47.26</w:t>
      </w:r>
      <w:r>
        <w:rPr>
          <w:rFonts w:ascii="宋体" w:hAnsi="宋体" w:eastAsia="宋体" w:cs="宋体"/>
          <w:color w:val="auto"/>
          <w:szCs w:val="21"/>
          <w:highlight w:val="none"/>
          <w:u w:val="single"/>
        </w:rPr>
        <w:t>承包人须按照发包人与监理人签订的委托监理合同接受监理人的全过程监理</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47.27</w:t>
      </w:r>
      <w:r>
        <w:rPr>
          <w:rFonts w:ascii="宋体" w:hAnsi="宋体" w:eastAsia="宋体" w:cs="宋体"/>
          <w:color w:val="auto"/>
          <w:szCs w:val="21"/>
          <w:highlight w:val="none"/>
          <w:u w:val="single"/>
        </w:rPr>
        <w:t>如广州开发区、黄埔区对工程竣工验收及备案有相关规定，则本合同执行该规定</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47.28</w:t>
      </w:r>
      <w:r>
        <w:rPr>
          <w:rFonts w:ascii="宋体" w:hAnsi="宋体" w:eastAsia="宋体" w:cs="宋体"/>
          <w:color w:val="auto"/>
          <w:szCs w:val="21"/>
          <w:highlight w:val="none"/>
          <w:u w:val="single"/>
        </w:rPr>
        <w:t>如果审计机关依法对本工程实施审计，发包人、承包人及监理单位应积极配合，审计机关对本工程结算的认定，具有法定约束力</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47.39</w:t>
      </w:r>
      <w:r>
        <w:rPr>
          <w:rFonts w:ascii="宋体" w:hAnsi="宋体" w:eastAsia="宋体" w:cs="宋体"/>
          <w:color w:val="auto"/>
          <w:szCs w:val="21"/>
          <w:highlight w:val="none"/>
          <w:u w:val="single"/>
        </w:rPr>
        <w:t>本合同在实施过程中所发生的文件来往，双方不得拒绝签收。如果发生类似事件，发文一方可以监理工程师签收为准，视为送达</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47.30</w:t>
      </w:r>
      <w:r>
        <w:rPr>
          <w:rFonts w:ascii="宋体" w:hAnsi="宋体" w:eastAsia="宋体" w:cs="宋体"/>
          <w:color w:val="auto"/>
          <w:szCs w:val="21"/>
          <w:highlight w:val="none"/>
          <w:u w:val="single"/>
        </w:rPr>
        <w:t>关于现场文件送达后的时效约定：如果</w:t>
      </w:r>
      <w:r>
        <w:rPr>
          <w:rFonts w:hint="eastAsia" w:ascii="宋体" w:hAnsi="宋体" w:eastAsia="宋体" w:cs="宋体"/>
          <w:color w:val="auto"/>
          <w:szCs w:val="21"/>
          <w:highlight w:val="none"/>
          <w:u w:val="single"/>
          <w:lang w:eastAsia="zh-CN"/>
        </w:rPr>
        <w:t>涉及</w:t>
      </w:r>
      <w:r>
        <w:rPr>
          <w:rFonts w:ascii="宋体" w:hAnsi="宋体" w:eastAsia="宋体" w:cs="宋体"/>
          <w:color w:val="auto"/>
          <w:szCs w:val="21"/>
          <w:highlight w:val="none"/>
          <w:u w:val="single"/>
        </w:rPr>
        <w:t>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47.31</w:t>
      </w:r>
      <w:r>
        <w:rPr>
          <w:rFonts w:ascii="宋体" w:hAnsi="宋体" w:eastAsia="宋体" w:cs="宋体"/>
          <w:color w:val="auto"/>
          <w:szCs w:val="21"/>
          <w:highlight w:val="none"/>
          <w:u w:val="single"/>
        </w:rPr>
        <w:t>在本合同实施过程中所发生的违约金、罚款、扣款等费用，经监理工程师核实并通知承包人后直接作为财务扣款依据（无需承包人签认或同意），可由发包人在履约担保中主张或在工程款中扣除，承包人对此无异议</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47.32</w:t>
      </w:r>
      <w:r>
        <w:rPr>
          <w:rFonts w:ascii="宋体" w:hAnsi="宋体" w:eastAsia="宋体" w:cs="宋体"/>
          <w:color w:val="auto"/>
          <w:szCs w:val="21"/>
          <w:highlight w:val="none"/>
          <w:u w:val="single"/>
        </w:rPr>
        <w:t>承包人施工过程中不得侵犯他人的专利权或者其他合法权益，否则由承包人承担相关责任，并保证不因该侵权行为影响工程建设</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47.33</w:t>
      </w:r>
      <w:r>
        <w:rPr>
          <w:rFonts w:ascii="宋体" w:hAnsi="宋体" w:eastAsia="宋体" w:cs="宋体"/>
          <w:color w:val="auto"/>
          <w:szCs w:val="21"/>
          <w:highlight w:val="none"/>
          <w:u w:val="single"/>
        </w:rPr>
        <w:t>承包人与发包人签订合同时所提供的开户银行名称</w:t>
      </w:r>
      <w:r>
        <w:rPr>
          <w:rFonts w:hint="eastAsia" w:ascii="宋体" w:hAnsi="宋体" w:eastAsia="宋体" w:cs="宋体"/>
          <w:color w:val="auto"/>
          <w:szCs w:val="21"/>
          <w:highlight w:val="none"/>
          <w:u w:val="single"/>
          <w:lang w:eastAsia="zh-CN"/>
        </w:rPr>
        <w:t>及账号</w:t>
      </w:r>
      <w:r>
        <w:rPr>
          <w:rFonts w:ascii="宋体" w:hAnsi="宋体" w:eastAsia="宋体" w:cs="宋体"/>
          <w:color w:val="auto"/>
          <w:szCs w:val="21"/>
          <w:highlight w:val="none"/>
          <w:u w:val="single"/>
        </w:rPr>
        <w:t>不得擅自变更，如需变更必须征得发包人的书面同意，否则发包人有权停止工程款的拨付，所造成的一切后果由承包人承担</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47.34</w:t>
      </w:r>
      <w:r>
        <w:rPr>
          <w:rFonts w:ascii="宋体" w:hAnsi="宋体" w:eastAsia="宋体" w:cs="宋体"/>
          <w:color w:val="auto"/>
          <w:szCs w:val="21"/>
          <w:highlight w:val="none"/>
          <w:u w:val="single"/>
        </w:rPr>
        <w:t>如发包人为本工程的代建单位，则本工程建设业主同时享有本合同项下属发包人的权利，并且合同中约定需发包人审批的事项，必须经建设业主审批同意后方可实施</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47.35</w:t>
      </w:r>
      <w:r>
        <w:rPr>
          <w:rFonts w:ascii="宋体" w:hAnsi="宋体" w:eastAsia="宋体" w:cs="宋体"/>
          <w:color w:val="auto"/>
          <w:szCs w:val="21"/>
          <w:highlight w:val="none"/>
          <w:u w:val="single"/>
        </w:rPr>
        <w:t>工程获得国家、省级、市级所发奖项的，可给予通报表彰，但不给予任何物质奖励</w:t>
      </w:r>
      <w:r>
        <w:rPr>
          <w:rFonts w:ascii="宋体" w:hAnsi="宋体" w:eastAsia="宋体" w:cs="宋体"/>
          <w:color w:val="auto"/>
          <w:szCs w:val="21"/>
          <w:highlight w:val="none"/>
        </w:rPr>
        <w:t>。</w:t>
      </w:r>
    </w:p>
    <w:p>
      <w:pPr>
        <w:spacing w:line="440" w:lineRule="exact"/>
        <w:ind w:firstLine="420" w:firstLineChars="200"/>
        <w:rPr>
          <w:rFonts w:ascii="宋体" w:hAnsi="宋体" w:eastAsia="宋体" w:cs="宋体"/>
          <w:color w:val="auto"/>
          <w:szCs w:val="21"/>
          <w:highlight w:val="none"/>
        </w:rPr>
      </w:pPr>
      <w:r>
        <w:rPr>
          <w:rFonts w:hint="default" w:ascii="宋体" w:hAnsi="宋体" w:eastAsia="宋体" w:cs="宋体"/>
          <w:color w:val="auto"/>
          <w:szCs w:val="21"/>
          <w:highlight w:val="none"/>
        </w:rPr>
        <w:t>47.36</w:t>
      </w:r>
      <w:r>
        <w:rPr>
          <w:rFonts w:ascii="宋体" w:hAnsi="宋体" w:eastAsia="宋体" w:cs="宋体"/>
          <w:color w:val="auto"/>
          <w:szCs w:val="21"/>
          <w:highlight w:val="none"/>
          <w:u w:val="single"/>
        </w:rPr>
        <w:t>如本合同需缴纳合同印花税，承包人需在有关税务部门规定期限及结清本合同费用前，代缴按规定属发包人缴纳的部分，代缴后发包人按代缴金额实报实销</w:t>
      </w:r>
      <w:r>
        <w:rPr>
          <w:rFonts w:ascii="宋体" w:hAnsi="宋体" w:eastAsia="宋体" w:cs="宋体"/>
          <w:color w:val="auto"/>
          <w:szCs w:val="21"/>
          <w:highlight w:val="none"/>
        </w:rPr>
        <w:t>。承包人未按规定期限代缴印花税的，因此产生的滞纳金由承包人承担。</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47.</w:t>
      </w: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u w:val="single"/>
        </w:rPr>
        <w:t>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47.</w:t>
      </w:r>
      <w:r>
        <w:rPr>
          <w:rFonts w:hint="eastAsia" w:ascii="宋体" w:hAnsi="宋体" w:eastAsia="宋体" w:cs="宋体"/>
          <w:color w:val="auto"/>
          <w:szCs w:val="21"/>
          <w:highlight w:val="none"/>
          <w:lang w:val="en-US" w:eastAsia="zh-CN"/>
        </w:rPr>
        <w:t>38</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承包人在施工过程中应严格执行《城市绿化条例》、《广东省城市绿化条例》、《广州市绿化条例》、《广州市城市树木保护管理规定（试行）》（穗林业园林规字〔2022〕1号）等法规规定。不得破坏树木和树木立地生境，不得随意更改树木</w:t>
      </w:r>
      <w:r>
        <w:rPr>
          <w:rFonts w:hint="eastAsia" w:ascii="宋体" w:hAnsi="宋体" w:eastAsia="宋体" w:cs="宋体"/>
          <w:color w:val="auto"/>
          <w:szCs w:val="21"/>
          <w:highlight w:val="none"/>
          <w:u w:val="single"/>
          <w:lang w:eastAsia="zh-CN"/>
        </w:rPr>
        <w:t>根茎处</w:t>
      </w:r>
      <w:r>
        <w:rPr>
          <w:rFonts w:hint="eastAsia" w:ascii="宋体" w:hAnsi="宋体" w:eastAsia="宋体" w:cs="宋体"/>
          <w:color w:val="auto"/>
          <w:szCs w:val="21"/>
          <w:highlight w:val="none"/>
          <w:u w:val="single"/>
        </w:rPr>
        <w:t>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议。</w:t>
      </w:r>
    </w:p>
    <w:p>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w:t>
      </w: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在工程开工前，承包人应在红线范围及周边50米范围内排查古墓、古建筑遗址等文物及化石或其他有考古、地质研究等价值的物品。发现以上文物或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如发现后隐瞒不报，致使文物遭受破坏，责任者依法承担相应责任。</w:t>
      </w:r>
    </w:p>
    <w:p>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lang w:val="en-US" w:eastAsia="zh-CN"/>
        </w:rPr>
        <w:t>.41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施工中发现影响施工的地下障碍物时，承包人应于8小时内以书面形式通知工程师，同时提出处置方案，工程师收到处置方案后24小时内予以认可或提出修正方案。发包人承担由此发生的费用，顺延延误的工期。</w:t>
      </w:r>
    </w:p>
    <w:p>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所发现的地下障碍物有归属单位时，发包人应报请有关部门协同处置。</w:t>
      </w:r>
    </w:p>
    <w:p>
      <w:pPr>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u w:val="none"/>
        </w:rPr>
        <w:t>47.</w:t>
      </w:r>
      <w:r>
        <w:rPr>
          <w:rFonts w:hint="eastAsia" w:ascii="宋体" w:hAnsi="宋体" w:eastAsia="宋体" w:cs="宋体"/>
          <w:color w:val="auto"/>
          <w:szCs w:val="21"/>
          <w:highlight w:val="none"/>
          <w:u w:val="none"/>
          <w:lang w:val="en-US" w:eastAsia="zh-CN"/>
        </w:rPr>
        <w:t>42</w:t>
      </w:r>
      <w:r>
        <w:rPr>
          <w:rFonts w:hint="default" w:ascii="宋体" w:hAnsi="宋体" w:eastAsia="宋体" w:cs="宋体"/>
          <w:color w:val="auto"/>
          <w:szCs w:val="21"/>
          <w:highlight w:val="none"/>
          <w:u w:val="single"/>
        </w:rPr>
        <w:t>未尽事宜，经</w:t>
      </w:r>
      <w:r>
        <w:rPr>
          <w:rFonts w:ascii="宋体" w:hAnsi="宋体" w:eastAsia="宋体" w:cs="宋体"/>
          <w:color w:val="auto"/>
          <w:szCs w:val="21"/>
          <w:highlight w:val="none"/>
          <w:u w:val="single"/>
        </w:rPr>
        <w:t>双方友好协商解决。</w:t>
      </w:r>
    </w:p>
    <w:p>
      <w:pPr>
        <w:spacing w:line="440" w:lineRule="exact"/>
        <w:ind w:firstLine="420" w:firstLineChars="200"/>
        <w:rPr>
          <w:rFonts w:hint="default" w:ascii="宋体" w:hAnsi="宋体" w:eastAsia="宋体" w:cs="宋体"/>
          <w:color w:val="auto"/>
          <w:szCs w:val="21"/>
          <w:highlight w:val="none"/>
        </w:rPr>
      </w:pPr>
    </w:p>
    <w:p>
      <w:pPr>
        <w:spacing w:line="440" w:lineRule="exact"/>
        <w:ind w:firstLine="420" w:firstLineChars="200"/>
        <w:jc w:val="center"/>
        <w:rPr>
          <w:rFonts w:hint="default" w:ascii="宋体" w:hAnsi="宋体" w:eastAsia="宋体" w:cs="宋体"/>
          <w:b/>
          <w:color w:val="auto"/>
          <w:szCs w:val="21"/>
          <w:highlight w:val="none"/>
        </w:rPr>
      </w:pPr>
      <w:r>
        <w:rPr>
          <w:rFonts w:hint="default" w:ascii="宋体" w:hAnsi="宋体" w:eastAsia="宋体" w:cs="宋体"/>
          <w:color w:val="auto"/>
          <w:szCs w:val="21"/>
          <w:highlight w:val="none"/>
        </w:rPr>
        <w:br w:type="page"/>
      </w:r>
      <w:r>
        <w:rPr>
          <w:rFonts w:ascii="宋体" w:hAnsi="宋体" w:eastAsia="宋体" w:cs="宋体"/>
          <w:b/>
          <w:color w:val="auto"/>
          <w:szCs w:val="21"/>
          <w:highlight w:val="none"/>
        </w:rPr>
        <w:t>第四部分</w:t>
      </w:r>
      <w:r>
        <w:rPr>
          <w:rFonts w:hint="default" w:ascii="宋体" w:hAnsi="宋体" w:eastAsia="宋体" w:cs="宋体"/>
          <w:b/>
          <w:color w:val="auto"/>
          <w:szCs w:val="21"/>
          <w:highlight w:val="none"/>
        </w:rPr>
        <w:t xml:space="preserve">  </w:t>
      </w:r>
      <w:r>
        <w:rPr>
          <w:rFonts w:ascii="宋体" w:hAnsi="宋体" w:eastAsia="宋体" w:cs="宋体"/>
          <w:b/>
          <w:color w:val="auto"/>
          <w:szCs w:val="21"/>
          <w:highlight w:val="none"/>
        </w:rPr>
        <w:t>工程质量保修责任书</w:t>
      </w:r>
    </w:p>
    <w:p>
      <w:pPr>
        <w:spacing w:line="440" w:lineRule="exact"/>
        <w:ind w:firstLine="422" w:firstLineChars="200"/>
        <w:jc w:val="center"/>
        <w:rPr>
          <w:rFonts w:hint="default" w:ascii="宋体" w:hAnsi="宋体" w:eastAsia="宋体" w:cs="宋体"/>
          <w:b/>
          <w:color w:val="auto"/>
          <w:szCs w:val="21"/>
          <w:highlight w:val="none"/>
        </w:rPr>
      </w:pPr>
    </w:p>
    <w:p>
      <w:pPr>
        <w:snapToGrid w:val="0"/>
        <w:spacing w:line="440" w:lineRule="exact"/>
        <w:rPr>
          <w:rFonts w:hint="default" w:ascii="宋体" w:hAnsi="宋体" w:eastAsia="宋体" w:cs="宋体"/>
          <w:color w:val="auto"/>
          <w:szCs w:val="21"/>
          <w:highlight w:val="none"/>
          <w:u w:val="single"/>
        </w:rPr>
      </w:pPr>
      <w:r>
        <w:rPr>
          <w:rFonts w:ascii="宋体" w:hAnsi="宋体" w:eastAsia="宋体" w:cs="宋体"/>
          <w:color w:val="auto"/>
          <w:szCs w:val="21"/>
          <w:highlight w:val="none"/>
        </w:rPr>
        <w:t>发包人（全称）：</w:t>
      </w:r>
      <w:r>
        <w:rPr>
          <w:rFonts w:ascii="宋体" w:hAnsi="宋体" w:eastAsia="宋体" w:cs="宋体"/>
          <w:color w:val="auto"/>
          <w:szCs w:val="21"/>
          <w:highlight w:val="none"/>
          <w:u w:val="single"/>
        </w:rPr>
        <w:t xml:space="preserve">  广州开发区建设投资有限公司  </w:t>
      </w:r>
    </w:p>
    <w:p>
      <w:pPr>
        <w:snapToGrid w:val="0"/>
        <w:spacing w:line="440" w:lineRule="exact"/>
        <w:rPr>
          <w:rFonts w:hint="default" w:ascii="宋体" w:hAnsi="宋体" w:eastAsia="宋体" w:cs="宋体"/>
          <w:color w:val="auto"/>
          <w:szCs w:val="21"/>
          <w:highlight w:val="none"/>
        </w:rPr>
      </w:pPr>
      <w:r>
        <w:rPr>
          <w:rFonts w:ascii="宋体" w:hAnsi="宋体" w:eastAsia="宋体" w:cs="宋体"/>
          <w:color w:val="auto"/>
          <w:szCs w:val="21"/>
          <w:highlight w:val="none"/>
        </w:rPr>
        <w:t>承包人（全称）：</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为保证</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xx项目</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在合理使用期限内正常使用，发包人承包人协商一致签订工程质量保修责任书。承包人在质量保修期内按照有关管理规定及双方约定承担本工程质量保修责任。</w:t>
      </w:r>
    </w:p>
    <w:p>
      <w:pPr>
        <w:numPr>
          <w:ilvl w:val="0"/>
          <w:numId w:val="3"/>
        </w:numPr>
        <w:tabs>
          <w:tab w:val="left" w:pos="1120"/>
        </w:tabs>
        <w:snapToGrid w:val="0"/>
        <w:spacing w:line="440" w:lineRule="exact"/>
        <w:ind w:hanging="240"/>
        <w:rPr>
          <w:rFonts w:hint="default" w:ascii="宋体" w:hAnsi="宋体" w:eastAsia="宋体" w:cs="宋体"/>
          <w:b/>
          <w:color w:val="auto"/>
          <w:szCs w:val="21"/>
          <w:highlight w:val="none"/>
        </w:rPr>
      </w:pPr>
      <w:r>
        <w:rPr>
          <w:rFonts w:ascii="宋体" w:hAnsi="宋体" w:eastAsia="宋体" w:cs="宋体"/>
          <w:b/>
          <w:color w:val="auto"/>
          <w:szCs w:val="21"/>
          <w:highlight w:val="none"/>
        </w:rPr>
        <w:t>工程质量保修范围和内容</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质量保修范围包括基础工程、主体路基、路面、桥涵构造物工程、给排水、防护工程以及本建设工程施工合同中所含</w:t>
      </w:r>
      <w:r>
        <w:rPr>
          <w:rFonts w:hint="eastAsia" w:ascii="宋体" w:hAnsi="宋体" w:eastAsia="宋体" w:cs="宋体"/>
          <w:color w:val="auto"/>
          <w:szCs w:val="21"/>
          <w:highlight w:val="none"/>
          <w:lang w:eastAsia="zh-CN"/>
        </w:rPr>
        <w:t>的其他项目</w:t>
      </w:r>
      <w:r>
        <w:rPr>
          <w:rFonts w:ascii="宋体" w:hAnsi="宋体" w:eastAsia="宋体" w:cs="宋体"/>
          <w:color w:val="auto"/>
          <w:szCs w:val="21"/>
          <w:highlight w:val="none"/>
        </w:rPr>
        <w:t>。具体质量保修内容双方约定如下：</w:t>
      </w:r>
    </w:p>
    <w:p>
      <w:pPr>
        <w:snapToGrid w:val="0"/>
        <w:spacing w:line="440" w:lineRule="exact"/>
        <w:ind w:firstLine="506" w:firstLineChars="241"/>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按施工合同约定的承包范围内的全部工程内容</w:t>
      </w:r>
      <w:r>
        <w:rPr>
          <w:rFonts w:ascii="宋体" w:hAnsi="宋体" w:eastAsia="宋体" w:cs="宋体"/>
          <w:color w:val="auto"/>
          <w:szCs w:val="21"/>
          <w:highlight w:val="none"/>
        </w:rPr>
        <w:t>。</w:t>
      </w:r>
    </w:p>
    <w:p>
      <w:pPr>
        <w:numPr>
          <w:ilvl w:val="0"/>
          <w:numId w:val="3"/>
        </w:numPr>
        <w:tabs>
          <w:tab w:val="left" w:pos="1120"/>
        </w:tabs>
        <w:snapToGrid w:val="0"/>
        <w:spacing w:line="440" w:lineRule="exact"/>
        <w:ind w:hanging="240"/>
        <w:rPr>
          <w:rFonts w:hint="default" w:ascii="宋体" w:hAnsi="宋体" w:eastAsia="宋体" w:cs="宋体"/>
          <w:b/>
          <w:color w:val="auto"/>
          <w:szCs w:val="21"/>
          <w:highlight w:val="none"/>
        </w:rPr>
      </w:pPr>
      <w:r>
        <w:rPr>
          <w:rFonts w:ascii="宋体" w:hAnsi="宋体" w:eastAsia="宋体" w:cs="宋体"/>
          <w:b/>
          <w:color w:val="auto"/>
          <w:szCs w:val="21"/>
          <w:highlight w:val="none"/>
        </w:rPr>
        <w:t>质量保修期</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质量保修期从工程竣工验收之日（以先发生日期为准）算起。</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双方根据国家有关规定，结合具体工程约定质量保修期如下：</w:t>
      </w:r>
    </w:p>
    <w:p>
      <w:pPr>
        <w:snapToGrid w:val="0"/>
        <w:spacing w:line="440" w:lineRule="exact"/>
        <w:ind w:firstLine="506" w:firstLineChars="241"/>
        <w:rPr>
          <w:rFonts w:hint="default" w:ascii="宋体" w:hAnsi="宋体" w:eastAsia="宋体" w:cs="宋体"/>
          <w:color w:val="auto"/>
          <w:szCs w:val="21"/>
          <w:highlight w:val="none"/>
        </w:rPr>
      </w:pPr>
      <w:r>
        <w:rPr>
          <w:rFonts w:hint="default" w:ascii="宋体" w:hAnsi="宋体" w:eastAsia="宋体" w:cs="宋体"/>
          <w:color w:val="auto"/>
          <w:szCs w:val="21"/>
          <w:highlight w:val="none"/>
        </w:rPr>
        <w:t>1、基础设施工程、房屋建筑的地基基础和主体结构工程为设计文件规定的该工程合理使用年限；</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2、屋面防水工程、有防水要求的卫生间、房间和外墙面的防渗漏工程为</w:t>
      </w:r>
      <w:r>
        <w:rPr>
          <w:rFonts w:hint="default" w:ascii="宋体" w:hAnsi="宋体" w:eastAsia="宋体" w:cs="宋体"/>
          <w:color w:val="auto"/>
          <w:szCs w:val="21"/>
          <w:highlight w:val="none"/>
          <w:u w:val="single"/>
        </w:rPr>
        <w:t xml:space="preserve">5 </w:t>
      </w:r>
      <w:r>
        <w:rPr>
          <w:rFonts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3</w:t>
      </w:r>
      <w:r>
        <w:rPr>
          <w:rFonts w:hint="default" w:ascii="宋体" w:hAnsi="宋体" w:eastAsia="宋体" w:cs="宋体"/>
          <w:color w:val="auto"/>
          <w:szCs w:val="21"/>
          <w:highlight w:val="none"/>
        </w:rPr>
        <w:t>、电力管线、上下水管线安装工程为</w:t>
      </w:r>
      <w:r>
        <w:rPr>
          <w:rFonts w:hint="default" w:ascii="宋体" w:hAnsi="宋体" w:eastAsia="宋体" w:cs="宋体"/>
          <w:color w:val="auto"/>
          <w:szCs w:val="21"/>
          <w:highlight w:val="none"/>
          <w:u w:val="single"/>
        </w:rPr>
        <w:t xml:space="preserve"> 2 </w:t>
      </w:r>
      <w:r>
        <w:rPr>
          <w:rFonts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4</w:t>
      </w:r>
      <w:r>
        <w:rPr>
          <w:rFonts w:hint="default" w:ascii="宋体" w:hAnsi="宋体" w:eastAsia="宋体" w:cs="宋体"/>
          <w:color w:val="auto"/>
          <w:szCs w:val="21"/>
          <w:highlight w:val="none"/>
        </w:rPr>
        <w:t>、供热及供冷为</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rPr>
        <w:t>个采暖期及供冷期；</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5</w:t>
      </w:r>
      <w:r>
        <w:rPr>
          <w:rFonts w:hint="default" w:ascii="宋体" w:hAnsi="宋体" w:eastAsia="宋体" w:cs="宋体"/>
          <w:color w:val="auto"/>
          <w:szCs w:val="21"/>
          <w:highlight w:val="none"/>
        </w:rPr>
        <w:t>、室外的上下水和小区道路等市政公用工程为</w:t>
      </w:r>
      <w:r>
        <w:rPr>
          <w:rFonts w:hint="default" w:ascii="宋体" w:hAnsi="宋体" w:eastAsia="宋体" w:cs="宋体"/>
          <w:color w:val="auto"/>
          <w:szCs w:val="21"/>
          <w:highlight w:val="none"/>
          <w:u w:val="single"/>
        </w:rPr>
        <w:t xml:space="preserve"> 2 </w:t>
      </w:r>
      <w:r>
        <w:rPr>
          <w:rFonts w:hint="default"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u w:val="single"/>
        </w:rPr>
      </w:pPr>
      <w:r>
        <w:rPr>
          <w:rFonts w:ascii="宋体" w:hAnsi="宋体" w:eastAsia="宋体" w:cs="宋体"/>
          <w:color w:val="auto"/>
          <w:szCs w:val="21"/>
          <w:highlight w:val="none"/>
        </w:rPr>
        <w:t>6</w:t>
      </w:r>
      <w:r>
        <w:rPr>
          <w:rFonts w:hint="default" w:ascii="宋体" w:hAnsi="宋体" w:eastAsia="宋体" w:cs="宋体"/>
          <w:color w:val="auto"/>
          <w:szCs w:val="21"/>
          <w:highlight w:val="none"/>
        </w:rPr>
        <w:t>、市政道路排水工程为</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rPr>
        <w:t>年，市政供水工程为</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7</w:t>
      </w:r>
      <w:r>
        <w:rPr>
          <w:rFonts w:hint="default" w:ascii="宋体" w:hAnsi="宋体" w:eastAsia="宋体" w:cs="宋体"/>
          <w:color w:val="auto"/>
          <w:szCs w:val="21"/>
          <w:highlight w:val="none"/>
        </w:rPr>
        <w:t>、市政供电工程为</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rPr>
        <w:t>年，市政道路照明工程</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rPr>
        <w:t>年，市政交通设施工程为</w:t>
      </w:r>
      <w:r>
        <w:rPr>
          <w:rFonts w:ascii="宋体" w:hAnsi="宋体" w:eastAsia="宋体" w:cs="宋体"/>
          <w:color w:val="auto"/>
          <w:szCs w:val="21"/>
          <w:highlight w:val="none"/>
          <w:u w:val="single"/>
        </w:rPr>
        <w:t>\</w:t>
      </w:r>
      <w:r>
        <w:rPr>
          <w:rFonts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8</w:t>
      </w:r>
      <w:r>
        <w:rPr>
          <w:rFonts w:hint="default" w:ascii="宋体" w:hAnsi="宋体" w:eastAsia="宋体" w:cs="宋体"/>
          <w:color w:val="auto"/>
          <w:szCs w:val="21"/>
          <w:highlight w:val="none"/>
        </w:rPr>
        <w:t>、园林建筑工程为</w:t>
      </w:r>
      <w:r>
        <w:rPr>
          <w:rFonts w:hint="default" w:ascii="宋体" w:hAnsi="宋体" w:eastAsia="宋体" w:cs="宋体"/>
          <w:color w:val="auto"/>
          <w:szCs w:val="21"/>
          <w:highlight w:val="none"/>
          <w:u w:val="single"/>
        </w:rPr>
        <w:t xml:space="preserve"> 1 </w:t>
      </w:r>
      <w:r>
        <w:rPr>
          <w:rFonts w:ascii="宋体" w:hAnsi="宋体" w:eastAsia="宋体" w:cs="宋体"/>
          <w:color w:val="auto"/>
          <w:szCs w:val="21"/>
          <w:highlight w:val="none"/>
        </w:rPr>
        <w:t>年，喷淋工程为</w:t>
      </w:r>
      <w:r>
        <w:rPr>
          <w:rFonts w:hint="default" w:ascii="宋体" w:hAnsi="宋体" w:eastAsia="宋体" w:cs="宋体"/>
          <w:color w:val="auto"/>
          <w:szCs w:val="21"/>
          <w:highlight w:val="none"/>
          <w:u w:val="single"/>
        </w:rPr>
        <w:t xml:space="preserve"> 2 </w:t>
      </w:r>
      <w:r>
        <w:rPr>
          <w:rFonts w:ascii="宋体" w:hAnsi="宋体" w:eastAsia="宋体" w:cs="宋体"/>
          <w:color w:val="auto"/>
          <w:szCs w:val="21"/>
          <w:highlight w:val="none"/>
        </w:rPr>
        <w:t>年，胸径</w:t>
      </w:r>
      <w:r>
        <w:rPr>
          <w:rFonts w:hint="default" w:ascii="宋体" w:hAnsi="宋体" w:eastAsia="宋体" w:cs="宋体"/>
          <w:color w:val="auto"/>
          <w:szCs w:val="21"/>
          <w:highlight w:val="none"/>
        </w:rPr>
        <w:t>15cm以内（含15cm）的苗木养护期为</w:t>
      </w:r>
      <w:r>
        <w:rPr>
          <w:rFonts w:hint="default" w:ascii="宋体" w:hAnsi="宋体" w:eastAsia="宋体" w:cs="宋体"/>
          <w:color w:val="auto"/>
          <w:szCs w:val="21"/>
          <w:highlight w:val="none"/>
          <w:u w:val="single"/>
        </w:rPr>
        <w:t xml:space="preserve"> 3 </w:t>
      </w:r>
      <w:r>
        <w:rPr>
          <w:rFonts w:ascii="宋体" w:hAnsi="宋体" w:eastAsia="宋体" w:cs="宋体"/>
          <w:color w:val="auto"/>
          <w:szCs w:val="21"/>
          <w:highlight w:val="none"/>
        </w:rPr>
        <w:t>个月，胸径</w:t>
      </w:r>
      <w:r>
        <w:rPr>
          <w:rFonts w:hint="default" w:ascii="宋体" w:hAnsi="宋体" w:eastAsia="宋体" w:cs="宋体"/>
          <w:color w:val="auto"/>
          <w:szCs w:val="21"/>
          <w:highlight w:val="none"/>
        </w:rPr>
        <w:t>15cm以上的苗木养护期为</w:t>
      </w:r>
      <w:r>
        <w:rPr>
          <w:rFonts w:hint="default" w:ascii="宋体" w:hAnsi="宋体" w:eastAsia="宋体" w:cs="宋体"/>
          <w:color w:val="auto"/>
          <w:szCs w:val="21"/>
          <w:highlight w:val="none"/>
          <w:u w:val="single"/>
        </w:rPr>
        <w:t xml:space="preserve"> 1 </w:t>
      </w:r>
      <w:r>
        <w:rPr>
          <w:rFonts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9</w:t>
      </w:r>
      <w:r>
        <w:rPr>
          <w:rFonts w:hint="default" w:ascii="宋体" w:hAnsi="宋体" w:eastAsia="宋体" w:cs="宋体"/>
          <w:color w:val="auto"/>
          <w:szCs w:val="21"/>
          <w:highlight w:val="none"/>
        </w:rPr>
        <w:t>、其他约定：</w:t>
      </w:r>
      <w:r>
        <w:rPr>
          <w:rFonts w:ascii="宋体" w:hAnsi="宋体" w:eastAsia="宋体" w:cs="宋体"/>
          <w:color w:val="auto"/>
          <w:szCs w:val="21"/>
          <w:highlight w:val="none"/>
          <w:u w:val="single"/>
        </w:rPr>
        <w:t>按相关规定执行</w:t>
      </w:r>
      <w:r>
        <w:rPr>
          <w:rFonts w:ascii="宋体" w:hAnsi="宋体" w:eastAsia="宋体" w:cs="宋体"/>
          <w:color w:val="auto"/>
          <w:szCs w:val="21"/>
          <w:highlight w:val="none"/>
        </w:rPr>
        <w:t>。</w:t>
      </w:r>
    </w:p>
    <w:p>
      <w:pPr>
        <w:numPr>
          <w:ilvl w:val="0"/>
          <w:numId w:val="3"/>
        </w:numPr>
        <w:tabs>
          <w:tab w:val="left" w:pos="1120"/>
        </w:tabs>
        <w:snapToGrid w:val="0"/>
        <w:spacing w:line="440" w:lineRule="exact"/>
        <w:ind w:hanging="420"/>
        <w:rPr>
          <w:rFonts w:hint="default" w:ascii="宋体" w:hAnsi="宋体" w:eastAsia="宋体" w:cs="宋体"/>
          <w:b/>
          <w:color w:val="auto"/>
          <w:szCs w:val="21"/>
          <w:highlight w:val="none"/>
        </w:rPr>
      </w:pPr>
      <w:r>
        <w:rPr>
          <w:rFonts w:ascii="宋体" w:hAnsi="宋体" w:eastAsia="宋体" w:cs="宋体"/>
          <w:b/>
          <w:color w:val="auto"/>
          <w:szCs w:val="21"/>
          <w:highlight w:val="none"/>
        </w:rPr>
        <w:t>质量保修责任</w:t>
      </w:r>
    </w:p>
    <w:p>
      <w:pPr>
        <w:tabs>
          <w:tab w:val="left" w:pos="980"/>
        </w:tabs>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1、属于保修范围的内容项目，承包人应在接到修理通知之日后七天内派人员修理。承包人不在约定期内派人修理，发包人可委托其他人员修理，修理费用从质量保修金内扣除。</w:t>
      </w:r>
    </w:p>
    <w:p>
      <w:pPr>
        <w:tabs>
          <w:tab w:val="left" w:pos="980"/>
        </w:tabs>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2、发生须紧急抢修事故（如给水管道破裂，排水管道严重堵塞，构造物破坏、损坏，路面严重坍塌等），承包人接到事故通知后，应立即到达事故现场抢修。非承包人施工质量引起的事故，抢修费用由发包人承担。</w:t>
      </w:r>
    </w:p>
    <w:p>
      <w:pPr>
        <w:tabs>
          <w:tab w:val="left" w:pos="980"/>
        </w:tabs>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pPr>
        <w:numPr>
          <w:ilvl w:val="0"/>
          <w:numId w:val="3"/>
        </w:numPr>
        <w:tabs>
          <w:tab w:val="left" w:pos="1120"/>
        </w:tabs>
        <w:snapToGrid w:val="0"/>
        <w:spacing w:line="440" w:lineRule="exact"/>
        <w:ind w:hanging="420"/>
        <w:rPr>
          <w:rFonts w:hint="default" w:ascii="宋体" w:hAnsi="宋体" w:eastAsia="宋体" w:cs="宋体"/>
          <w:b/>
          <w:color w:val="auto"/>
          <w:szCs w:val="21"/>
          <w:highlight w:val="none"/>
        </w:rPr>
      </w:pPr>
      <w:r>
        <w:rPr>
          <w:rFonts w:ascii="宋体" w:hAnsi="宋体" w:eastAsia="宋体" w:cs="宋体"/>
          <w:b/>
          <w:color w:val="auto"/>
          <w:szCs w:val="21"/>
          <w:highlight w:val="none"/>
        </w:rPr>
        <w:t>质量保修金的支付</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本工程约定的工程质量保修金为施工合同结算总价款的</w:t>
      </w:r>
      <w:r>
        <w:rPr>
          <w:rFonts w:ascii="宋体" w:hAnsi="宋体" w:eastAsia="宋体" w:cs="宋体"/>
          <w:color w:val="auto"/>
          <w:szCs w:val="21"/>
          <w:highlight w:val="none"/>
          <w:u w:val="single"/>
        </w:rPr>
        <w:t>3</w:t>
      </w:r>
      <w:r>
        <w:rPr>
          <w:rFonts w:hint="default" w:ascii="宋体" w:hAnsi="宋体" w:eastAsia="宋体" w:cs="宋体"/>
          <w:color w:val="auto"/>
          <w:szCs w:val="21"/>
          <w:highlight w:val="none"/>
        </w:rPr>
        <w:t>%。</w:t>
      </w:r>
    </w:p>
    <w:p>
      <w:pPr>
        <w:snapToGrid w:val="0"/>
        <w:spacing w:line="440" w:lineRule="exact"/>
        <w:ind w:firstLine="445" w:firstLineChars="250"/>
        <w:rPr>
          <w:rFonts w:hint="default" w:ascii="宋体" w:hAnsi="宋体" w:eastAsia="宋体" w:cs="宋体"/>
          <w:color w:val="auto"/>
          <w:spacing w:val="-32"/>
          <w:szCs w:val="21"/>
          <w:highlight w:val="none"/>
        </w:rPr>
      </w:pPr>
      <w:r>
        <w:rPr>
          <w:rFonts w:ascii="宋体" w:hAnsi="宋体" w:eastAsia="宋体" w:cs="宋体"/>
          <w:color w:val="auto"/>
          <w:spacing w:val="-16"/>
          <w:szCs w:val="21"/>
          <w:highlight w:val="none"/>
        </w:rPr>
        <w:t>本工程双方约定工程质量保修金金额为</w:t>
      </w:r>
      <w:r>
        <w:rPr>
          <w:rFonts w:hint="default" w:ascii="宋体" w:hAnsi="宋体" w:eastAsia="宋体" w:cs="宋体"/>
          <w:color w:val="auto"/>
          <w:szCs w:val="21"/>
          <w:highlight w:val="none"/>
          <w:u w:val="single"/>
        </w:rPr>
        <w:t xml:space="preserve">(大写)    /      </w:t>
      </w:r>
      <w:r>
        <w:rPr>
          <w:rFonts w:ascii="宋体" w:hAnsi="宋体" w:eastAsia="宋体" w:cs="宋体"/>
          <w:color w:val="auto"/>
          <w:spacing w:val="-32"/>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质量保修金银行利率为</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numPr>
          <w:ilvl w:val="0"/>
          <w:numId w:val="3"/>
        </w:numPr>
        <w:tabs>
          <w:tab w:val="left" w:pos="1120"/>
        </w:tabs>
        <w:snapToGrid w:val="0"/>
        <w:spacing w:line="440" w:lineRule="exact"/>
        <w:ind w:hanging="420"/>
        <w:rPr>
          <w:rFonts w:hint="default" w:ascii="宋体" w:hAnsi="宋体" w:eastAsia="宋体" w:cs="宋体"/>
          <w:b/>
          <w:color w:val="auto"/>
          <w:szCs w:val="21"/>
          <w:highlight w:val="none"/>
        </w:rPr>
      </w:pPr>
      <w:r>
        <w:rPr>
          <w:rFonts w:ascii="宋体" w:hAnsi="宋体" w:eastAsia="宋体" w:cs="宋体"/>
          <w:b/>
          <w:color w:val="auto"/>
          <w:szCs w:val="21"/>
          <w:highlight w:val="none"/>
        </w:rPr>
        <w:t>其他</w:t>
      </w:r>
    </w:p>
    <w:p>
      <w:pPr>
        <w:tabs>
          <w:tab w:val="left" w:pos="980"/>
        </w:tabs>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双方约定的其他工程质量保修事项：</w:t>
      </w:r>
      <w:r>
        <w:rPr>
          <w:rFonts w:ascii="宋体" w:hAnsi="宋体" w:eastAsia="宋体" w:cs="宋体"/>
          <w:color w:val="auto"/>
          <w:szCs w:val="21"/>
          <w:highlight w:val="none"/>
          <w:u w:val="single"/>
        </w:rPr>
        <w:t>保留经</w:t>
      </w:r>
      <w:r>
        <w:rPr>
          <w:rFonts w:hint="eastAsia" w:ascii="宋体" w:hAnsi="宋体" w:eastAsia="宋体" w:cs="宋体"/>
          <w:color w:val="auto"/>
          <w:szCs w:val="21"/>
          <w:highlight w:val="none"/>
          <w:u w:val="single"/>
          <w:lang w:eastAsia="zh-CN"/>
        </w:rPr>
        <w:t>广州开发区财政局</w:t>
      </w:r>
      <w:r>
        <w:rPr>
          <w:rFonts w:ascii="宋体" w:hAnsi="宋体" w:eastAsia="宋体" w:cs="宋体"/>
          <w:color w:val="auto"/>
          <w:szCs w:val="21"/>
          <w:highlight w:val="none"/>
          <w:u w:val="single"/>
        </w:rPr>
        <w:t>核定的结算总造价的3</w:t>
      </w:r>
      <w:r>
        <w:rPr>
          <w:rFonts w:hint="default" w:ascii="宋体" w:hAnsi="宋体" w:eastAsia="宋体" w:cs="宋体"/>
          <w:color w:val="auto"/>
          <w:szCs w:val="21"/>
          <w:highlight w:val="none"/>
          <w:u w:val="single"/>
        </w:rPr>
        <w:t>%作为保修金，在质量缺陷责任期满后结清（不计利息）。</w:t>
      </w:r>
    </w:p>
    <w:p>
      <w:pPr>
        <w:tabs>
          <w:tab w:val="left" w:pos="980"/>
        </w:tabs>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本工程质量保修责任书作为施工合同附件，由施工合同发包人与承包人双方共同签署。</w:t>
      </w:r>
    </w:p>
    <w:p>
      <w:pPr>
        <w:pStyle w:val="18"/>
        <w:spacing w:line="440" w:lineRule="exact"/>
        <w:ind w:firstLine="0"/>
        <w:jc w:val="left"/>
        <w:rPr>
          <w:rFonts w:ascii="宋体" w:hAnsi="宋体" w:cs="宋体"/>
          <w:color w:val="auto"/>
          <w:sz w:val="21"/>
          <w:szCs w:val="21"/>
          <w:highlight w:val="none"/>
        </w:rPr>
      </w:pPr>
    </w:p>
    <w:tbl>
      <w:tblPr>
        <w:tblStyle w:val="39"/>
        <w:tblW w:w="932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712"/>
        <w:gridCol w:w="4608"/>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3" w:hRule="atLeast"/>
        </w:trPr>
        <w:tc>
          <w:tcPr>
            <w:tcW w:w="4712" w:type="dxa"/>
            <w:tcBorders>
              <w:right w:val="nil"/>
            </w:tcBorders>
          </w:tcPr>
          <w:p>
            <w:pPr>
              <w:spacing w:line="240" w:lineRule="atLeast"/>
              <w:rPr>
                <w:rFonts w:ascii="宋体" w:hAnsi="宋体"/>
                <w:color w:val="auto"/>
                <w:sz w:val="24"/>
                <w:szCs w:val="24"/>
                <w:highlight w:val="none"/>
              </w:rPr>
            </w:pPr>
            <w:r>
              <w:rPr>
                <w:rFonts w:ascii="宋体" w:hAnsi="宋体"/>
                <w:color w:val="auto"/>
                <w:sz w:val="24"/>
                <w:szCs w:val="24"/>
                <w:highlight w:val="none"/>
              </w:rPr>
              <w:t>发包人</w:t>
            </w:r>
            <w:r>
              <w:rPr>
                <w:rFonts w:hint="eastAsia" w:ascii="宋体" w:hAnsi="宋体"/>
                <w:color w:val="auto"/>
                <w:sz w:val="24"/>
                <w:szCs w:val="24"/>
                <w:highlight w:val="none"/>
                <w:lang w:eastAsia="zh-CN"/>
              </w:rPr>
              <w:t>（</w:t>
            </w:r>
            <w:r>
              <w:rPr>
                <w:rFonts w:ascii="宋体" w:hAnsi="宋体"/>
                <w:color w:val="auto"/>
                <w:sz w:val="24"/>
                <w:szCs w:val="24"/>
                <w:highlight w:val="none"/>
              </w:rPr>
              <w:t>代建单位</w:t>
            </w:r>
            <w:r>
              <w:rPr>
                <w:rFonts w:hint="eastAsia" w:ascii="宋体" w:hAnsi="宋体"/>
                <w:color w:val="auto"/>
                <w:sz w:val="24"/>
                <w:szCs w:val="24"/>
                <w:highlight w:val="none"/>
                <w:lang w:eastAsia="zh-CN"/>
              </w:rPr>
              <w:t>）</w:t>
            </w:r>
            <w:r>
              <w:rPr>
                <w:rFonts w:ascii="宋体" w:hAnsi="宋体"/>
                <w:color w:val="auto"/>
                <w:sz w:val="24"/>
                <w:szCs w:val="24"/>
                <w:highlight w:val="none"/>
              </w:rPr>
              <w:t>：（盖章）</w:t>
            </w:r>
          </w:p>
          <w:p>
            <w:pPr>
              <w:spacing w:line="240" w:lineRule="atLeast"/>
              <w:rPr>
                <w:rFonts w:hint="default" w:ascii="宋体" w:hAnsi="宋体"/>
                <w:b/>
                <w:bCs/>
                <w:color w:val="auto"/>
                <w:sz w:val="24"/>
                <w:szCs w:val="24"/>
                <w:highlight w:val="none"/>
              </w:rPr>
            </w:pPr>
            <w:r>
              <w:rPr>
                <w:rFonts w:ascii="宋体" w:hAnsi="宋体"/>
                <w:b/>
                <w:bCs/>
                <w:color w:val="auto"/>
                <w:sz w:val="24"/>
                <w:szCs w:val="24"/>
                <w:highlight w:val="none"/>
              </w:rPr>
              <w:t>广州开发区建设投资有限公司</w:t>
            </w:r>
          </w:p>
          <w:p>
            <w:pPr>
              <w:spacing w:line="240" w:lineRule="atLeast"/>
              <w:rPr>
                <w:rFonts w:hint="default" w:ascii="宋体" w:hAnsi="宋体"/>
                <w:color w:val="auto"/>
                <w:sz w:val="24"/>
                <w:szCs w:val="24"/>
                <w:highlight w:val="none"/>
              </w:rPr>
            </w:pPr>
          </w:p>
        </w:tc>
        <w:tc>
          <w:tcPr>
            <w:tcW w:w="4608" w:type="dxa"/>
            <w:tcBorders>
              <w:left w:val="nil"/>
            </w:tcBorders>
          </w:tcPr>
          <w:p>
            <w:pPr>
              <w:spacing w:line="240" w:lineRule="atLeast"/>
              <w:rPr>
                <w:rFonts w:hint="eastAsia" w:ascii="宋体" w:hAnsi="宋体" w:eastAsia="仿宋_GB2312" w:cs="Times New Roman"/>
                <w:color w:val="auto"/>
                <w:sz w:val="24"/>
                <w:szCs w:val="24"/>
                <w:highlight w:val="none"/>
                <w:lang w:eastAsia="zh-CN"/>
              </w:rPr>
            </w:pPr>
            <w:r>
              <w:rPr>
                <w:rFonts w:ascii="宋体" w:hAnsi="宋体"/>
                <w:color w:val="auto"/>
                <w:sz w:val="24"/>
                <w:szCs w:val="24"/>
                <w:highlight w:val="none"/>
              </w:rPr>
              <w:t>承包人</w:t>
            </w:r>
            <w:r>
              <w:rPr>
                <w:rFonts w:hint="eastAsia" w:ascii="宋体" w:hAnsi="宋体"/>
                <w:color w:val="auto"/>
                <w:sz w:val="24"/>
                <w:szCs w:val="24"/>
                <w:highlight w:val="none"/>
                <w:lang w:eastAsia="zh-CN"/>
              </w:rPr>
              <w:t>（</w:t>
            </w:r>
            <w:r>
              <w:rPr>
                <w:rFonts w:ascii="宋体" w:hAnsi="宋体"/>
                <w:color w:val="auto"/>
                <w:sz w:val="24"/>
                <w:szCs w:val="24"/>
                <w:highlight w:val="none"/>
              </w:rPr>
              <w:t>施工单位</w:t>
            </w:r>
            <w:r>
              <w:rPr>
                <w:rFonts w:hint="eastAsia" w:ascii="宋体" w:hAnsi="宋体"/>
                <w:color w:val="auto"/>
                <w:sz w:val="24"/>
                <w:szCs w:val="24"/>
                <w:highlight w:val="none"/>
                <w:lang w:eastAsia="zh-CN"/>
              </w:rPr>
              <w:t>）</w:t>
            </w:r>
            <w:r>
              <w:rPr>
                <w:rFonts w:ascii="宋体" w:hAnsi="宋体"/>
                <w:color w:val="auto"/>
                <w:sz w:val="24"/>
                <w:szCs w:val="24"/>
                <w:highlight w:val="none"/>
              </w:rPr>
              <w:t>：（盖章）</w:t>
            </w:r>
            <w:r>
              <w:rPr>
                <w:rFonts w:hint="eastAsia" w:ascii="宋体" w:hAnsi="宋体"/>
                <w:color w:val="auto"/>
                <w:sz w:val="24"/>
                <w:szCs w:val="24"/>
                <w:highlight w:val="none"/>
                <w:lang w:eastAsia="zh-CN"/>
              </w:rPr>
              <w:t xml:space="preserve">       </w:t>
            </w:r>
          </w:p>
          <w:p>
            <w:pPr>
              <w:spacing w:line="240" w:lineRule="atLeast"/>
              <w:rPr>
                <w:rFonts w:hint="eastAsia" w:ascii="宋体" w:hAnsi="宋体" w:eastAsia="仿宋_GB2312" w:cs="Times New Roman"/>
                <w:color w:val="auto"/>
                <w:sz w:val="24"/>
                <w:szCs w:val="24"/>
                <w:highlight w:val="none"/>
                <w:lang w:val="en-US" w:eastAsia="zh-CN"/>
              </w:rPr>
            </w:pPr>
            <w:r>
              <w:rPr>
                <w:rFonts w:hint="eastAsia" w:ascii="宋体" w:hAnsi="宋体" w:cs="Times New Roman"/>
                <w:b/>
                <w:bCs/>
                <w:color w:val="auto"/>
                <w:sz w:val="24"/>
                <w:szCs w:val="24"/>
                <w:highlight w:val="none"/>
                <w:lang w:val="en-US" w:eastAsia="zh-CN"/>
              </w:rPr>
              <w:t xml:space="preserve">          </w:t>
            </w:r>
          </w:p>
          <w:p>
            <w:pPr>
              <w:spacing w:line="240" w:lineRule="atLeast"/>
              <w:rPr>
                <w:rFonts w:hint="default" w:ascii="宋体" w:hAns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85"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p>
        </w:tc>
        <w:tc>
          <w:tcPr>
            <w:tcW w:w="4608" w:type="dxa"/>
            <w:tcBorders>
              <w:lef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p>
        </w:tc>
      </w:tr>
    </w:tbl>
    <w:p>
      <w:pPr>
        <w:spacing w:line="240" w:lineRule="atLeast"/>
        <w:rPr>
          <w:rFonts w:hint="default"/>
          <w:color w:val="auto"/>
          <w:highlight w:val="none"/>
        </w:rPr>
      </w:pPr>
    </w:p>
    <w:p>
      <w:pPr>
        <w:pStyle w:val="18"/>
        <w:spacing w:line="440" w:lineRule="exact"/>
        <w:ind w:firstLine="397"/>
        <w:jc w:val="left"/>
        <w:rPr>
          <w:rFonts w:ascii="宋体" w:hAnsi="宋体" w:cs="宋体"/>
          <w:color w:val="auto"/>
          <w:sz w:val="21"/>
          <w:szCs w:val="21"/>
          <w:highlight w:val="none"/>
        </w:rPr>
      </w:pPr>
    </w:p>
    <w:p>
      <w:pPr>
        <w:pStyle w:val="18"/>
        <w:spacing w:line="440" w:lineRule="exact"/>
        <w:ind w:firstLine="397"/>
        <w:jc w:val="left"/>
        <w:rPr>
          <w:rFonts w:ascii="宋体" w:hAnsi="宋体" w:cs="宋体"/>
          <w:color w:val="auto"/>
          <w:sz w:val="21"/>
          <w:szCs w:val="21"/>
          <w:highlight w:val="none"/>
        </w:rPr>
      </w:pPr>
    </w:p>
    <w:p>
      <w:pPr>
        <w:pStyle w:val="18"/>
        <w:spacing w:line="440" w:lineRule="exact"/>
        <w:ind w:firstLine="397"/>
        <w:jc w:val="left"/>
        <w:rPr>
          <w:rFonts w:ascii="宋体" w:hAnsi="宋体" w:cs="宋体"/>
          <w:color w:val="auto"/>
          <w:sz w:val="21"/>
          <w:szCs w:val="21"/>
          <w:highlight w:val="none"/>
        </w:rPr>
      </w:pPr>
    </w:p>
    <w:p>
      <w:pPr>
        <w:pStyle w:val="18"/>
        <w:spacing w:line="440" w:lineRule="exact"/>
        <w:ind w:firstLine="397"/>
        <w:jc w:val="left"/>
        <w:rPr>
          <w:rFonts w:ascii="宋体" w:hAnsi="宋体" w:cs="宋体"/>
          <w:color w:val="auto"/>
          <w:sz w:val="21"/>
          <w:szCs w:val="21"/>
          <w:highlight w:val="none"/>
        </w:rPr>
      </w:pPr>
    </w:p>
    <w:p>
      <w:pPr>
        <w:pStyle w:val="18"/>
        <w:spacing w:line="440" w:lineRule="exact"/>
        <w:ind w:firstLine="397"/>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签订时间：</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年    月   日</w:t>
      </w:r>
    </w:p>
    <w:p>
      <w:pPr>
        <w:pStyle w:val="18"/>
        <w:spacing w:line="440" w:lineRule="exact"/>
        <w:ind w:firstLine="397"/>
        <w:jc w:val="left"/>
        <w:rPr>
          <w:rFonts w:ascii="宋体" w:hAnsi="宋体" w:cs="宋体"/>
          <w:color w:val="auto"/>
          <w:sz w:val="21"/>
          <w:szCs w:val="21"/>
          <w:highlight w:val="none"/>
        </w:rPr>
      </w:pPr>
    </w:p>
    <w:p>
      <w:pPr>
        <w:pStyle w:val="18"/>
        <w:spacing w:line="440" w:lineRule="exact"/>
        <w:ind w:firstLine="0"/>
        <w:jc w:val="left"/>
        <w:rPr>
          <w:rFonts w:ascii="宋体" w:hAnsi="宋体" w:cs="宋体"/>
          <w:color w:val="auto"/>
          <w:sz w:val="21"/>
          <w:szCs w:val="21"/>
          <w:highlight w:val="none"/>
        </w:rPr>
      </w:pPr>
    </w:p>
    <w:p>
      <w:pPr>
        <w:pStyle w:val="52"/>
        <w:adjustRightInd w:val="0"/>
        <w:snapToGrid w:val="0"/>
        <w:spacing w:line="400" w:lineRule="exact"/>
        <w:rPr>
          <w:rFonts w:hint="default" w:ascii="宋体" w:hAnsi="宋体" w:eastAsia="宋体" w:cs="宋体"/>
          <w:color w:val="auto"/>
          <w:szCs w:val="21"/>
          <w:highlight w:val="none"/>
        </w:rPr>
        <w:sectPr>
          <w:footerReference r:id="rId3" w:type="default"/>
          <w:pgSz w:w="11850" w:h="16783"/>
          <w:pgMar w:top="1440" w:right="1361" w:bottom="1440" w:left="1361" w:header="720" w:footer="720" w:gutter="0"/>
          <w:pgNumType w:start="1"/>
          <w:cols w:space="720" w:num="1"/>
          <w:docGrid w:type="lines" w:linePitch="312" w:charSpace="0"/>
        </w:sectPr>
      </w:pPr>
    </w:p>
    <w:p>
      <w:pPr>
        <w:pStyle w:val="52"/>
        <w:adjustRightInd w:val="0"/>
        <w:snapToGrid w:val="0"/>
        <w:spacing w:line="400" w:lineRule="exact"/>
        <w:rPr>
          <w:rFonts w:hint="default" w:ascii="宋体" w:hAnsi="宋体" w:eastAsia="宋体" w:cs="宋体"/>
          <w:color w:val="auto"/>
          <w:szCs w:val="21"/>
          <w:highlight w:val="none"/>
        </w:rPr>
      </w:pPr>
      <w:r>
        <w:rPr>
          <w:rFonts w:hint="default" w:ascii="宋体" w:hAnsi="宋体" w:eastAsia="宋体" w:cs="宋体"/>
          <w:color w:val="auto"/>
          <w:szCs w:val="21"/>
          <w:highlight w:val="none"/>
        </w:rPr>
        <w:t>附件：</w:t>
      </w:r>
    </w:p>
    <w:p>
      <w:pPr>
        <w:pStyle w:val="56"/>
        <w:spacing w:before="0" w:after="0" w:line="400" w:lineRule="exact"/>
        <w:jc w:val="center"/>
        <w:rPr>
          <w:rFonts w:ascii="宋体" w:hAnsi="宋体" w:eastAsia="宋体" w:cs="宋体"/>
          <w:b w:val="0"/>
          <w:color w:val="auto"/>
          <w:szCs w:val="32"/>
          <w:highlight w:val="none"/>
        </w:rPr>
      </w:pPr>
      <w:bookmarkStart w:id="431" w:name="_Toc512264492"/>
      <w:r>
        <w:rPr>
          <w:rFonts w:hint="eastAsia" w:ascii="宋体" w:hAnsi="宋体" w:eastAsia="宋体" w:cs="宋体"/>
          <w:b w:val="0"/>
          <w:color w:val="auto"/>
          <w:szCs w:val="32"/>
          <w:highlight w:val="none"/>
        </w:rPr>
        <w:t>工程建设项目廉政责任书</w:t>
      </w:r>
      <w:bookmarkEnd w:id="431"/>
    </w:p>
    <w:p>
      <w:pPr>
        <w:pStyle w:val="51"/>
        <w:adjustRightInd w:val="0"/>
        <w:snapToGrid w:val="0"/>
        <w:spacing w:line="400" w:lineRule="exact"/>
        <w:ind w:firstLine="0"/>
        <w:rPr>
          <w:rFonts w:ascii="宋体" w:hAnsi="宋体" w:cs="宋体"/>
          <w:snapToGrid w:val="0"/>
          <w:color w:val="auto"/>
          <w:kern w:val="0"/>
          <w:szCs w:val="21"/>
          <w:highlight w:val="none"/>
        </w:rPr>
      </w:pPr>
    </w:p>
    <w:p>
      <w:pPr>
        <w:pStyle w:val="52"/>
        <w:adjustRightInd w:val="0"/>
        <w:snapToGrid w:val="0"/>
        <w:spacing w:line="400" w:lineRule="exact"/>
        <w:ind w:left="495" w:hanging="495"/>
        <w:rPr>
          <w:rFonts w:hint="default" w:ascii="宋体" w:hAnsi="宋体" w:eastAsia="宋体" w:cs="宋体"/>
          <w:color w:val="auto"/>
          <w:szCs w:val="21"/>
          <w:highlight w:val="none"/>
        </w:rPr>
      </w:pPr>
      <w:r>
        <w:rPr>
          <w:rFonts w:hint="default" w:ascii="宋体" w:hAnsi="宋体" w:eastAsia="宋体" w:cs="宋体"/>
          <w:color w:val="auto"/>
          <w:szCs w:val="21"/>
          <w:highlight w:val="none"/>
        </w:rPr>
        <w:t>工程项目名称：</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xx项目</w:t>
      </w:r>
      <w:r>
        <w:rPr>
          <w:rFonts w:ascii="宋体" w:hAnsi="宋体" w:eastAsia="宋体" w:cs="宋体"/>
          <w:color w:val="auto"/>
          <w:szCs w:val="21"/>
          <w:highlight w:val="none"/>
          <w:u w:val="single"/>
        </w:rPr>
        <w:t xml:space="preserve">  </w:t>
      </w:r>
    </w:p>
    <w:p>
      <w:pPr>
        <w:pStyle w:val="52"/>
        <w:adjustRightInd w:val="0"/>
        <w:snapToGrid w:val="0"/>
        <w:spacing w:line="400" w:lineRule="exact"/>
        <w:rPr>
          <w:rFonts w:hint="default" w:ascii="宋体" w:hAnsi="宋体" w:eastAsia="宋体" w:cs="宋体"/>
          <w:color w:val="auto"/>
          <w:szCs w:val="21"/>
          <w:highlight w:val="none"/>
        </w:rPr>
      </w:pPr>
      <w:r>
        <w:rPr>
          <w:rFonts w:hint="default" w:ascii="宋体" w:hAnsi="宋体" w:eastAsia="宋体" w:cs="宋体"/>
          <w:color w:val="auto"/>
          <w:szCs w:val="21"/>
          <w:highlight w:val="none"/>
        </w:rPr>
        <w:t>工程项目地址：</w:t>
      </w:r>
      <w:r>
        <w:rPr>
          <w:rFonts w:ascii="宋体" w:hAnsi="宋体" w:eastAsia="宋体" w:cs="宋体"/>
          <w:color w:val="auto"/>
          <w:szCs w:val="21"/>
          <w:highlight w:val="none"/>
          <w:u w:val="single"/>
        </w:rPr>
        <w:t xml:space="preserve">  广州市</w:t>
      </w:r>
      <w:r>
        <w:rPr>
          <w:rFonts w:hint="eastAsia" w:ascii="宋体" w:hAnsi="宋体" w:eastAsia="宋体" w:cs="宋体"/>
          <w:color w:val="auto"/>
          <w:szCs w:val="21"/>
          <w:highlight w:val="none"/>
          <w:u w:val="single"/>
          <w:lang w:eastAsia="zh-CN"/>
        </w:rPr>
        <w:t>黄埔区鱼珠街</w:t>
      </w:r>
      <w:r>
        <w:rPr>
          <w:rFonts w:ascii="宋体" w:hAnsi="宋体" w:eastAsia="宋体" w:cs="宋体"/>
          <w:color w:val="auto"/>
          <w:szCs w:val="21"/>
          <w:highlight w:val="none"/>
          <w:u w:val="single"/>
        </w:rPr>
        <w:t xml:space="preserve">  </w:t>
      </w:r>
    </w:p>
    <w:p>
      <w:pPr>
        <w:pStyle w:val="52"/>
        <w:adjustRightInd w:val="0"/>
        <w:snapToGrid w:val="0"/>
        <w:spacing w:line="400" w:lineRule="exact"/>
        <w:rPr>
          <w:rFonts w:hint="default" w:ascii="宋体" w:hAnsi="宋体" w:eastAsia="宋体" w:cs="宋体"/>
          <w:color w:val="auto"/>
          <w:szCs w:val="21"/>
          <w:highlight w:val="none"/>
        </w:rPr>
      </w:pPr>
      <w:r>
        <w:rPr>
          <w:rFonts w:hint="default" w:ascii="宋体" w:hAnsi="宋体" w:eastAsia="宋体" w:cs="宋体"/>
          <w:color w:val="auto"/>
          <w:szCs w:val="21"/>
          <w:highlight w:val="none"/>
        </w:rPr>
        <w:t>委托人（甲方）：</w:t>
      </w:r>
      <w:r>
        <w:rPr>
          <w:rFonts w:ascii="宋体" w:hAnsi="宋体" w:eastAsia="宋体" w:cs="宋体"/>
          <w:color w:val="auto"/>
          <w:szCs w:val="21"/>
          <w:highlight w:val="none"/>
          <w:u w:val="single"/>
        </w:rPr>
        <w:t xml:space="preserve"> 广州开发区建设投资有限公司 </w:t>
      </w:r>
    </w:p>
    <w:p>
      <w:pPr>
        <w:pStyle w:val="52"/>
        <w:adjustRightInd w:val="0"/>
        <w:snapToGrid w:val="0"/>
        <w:spacing w:line="400" w:lineRule="exact"/>
        <w:rPr>
          <w:rFonts w:hint="default" w:ascii="宋体" w:hAnsi="宋体" w:eastAsia="宋体" w:cs="宋体"/>
          <w:color w:val="auto"/>
          <w:szCs w:val="21"/>
          <w:highlight w:val="none"/>
        </w:rPr>
      </w:pPr>
      <w:r>
        <w:rPr>
          <w:rFonts w:hint="default" w:ascii="宋体" w:hAnsi="宋体" w:eastAsia="宋体" w:cs="宋体"/>
          <w:color w:val="auto"/>
          <w:szCs w:val="21"/>
          <w:highlight w:val="none"/>
        </w:rPr>
        <w:t>承包人（乙方）：</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p>
    <w:p>
      <w:pPr>
        <w:pStyle w:val="52"/>
        <w:adjustRightInd w:val="0"/>
        <w:snapToGrid w:val="0"/>
        <w:spacing w:line="400" w:lineRule="exact"/>
        <w:rPr>
          <w:rFonts w:hint="default" w:ascii="宋体" w:hAnsi="宋体" w:eastAsia="宋体" w:cs="宋体"/>
          <w:color w:val="auto"/>
          <w:szCs w:val="21"/>
          <w:highlight w:val="none"/>
        </w:rPr>
      </w:pP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pStyle w:val="52"/>
        <w:adjustRightInd w:val="0"/>
        <w:snapToGrid w:val="0"/>
        <w:spacing w:line="400" w:lineRule="exact"/>
        <w:ind w:firstLine="482"/>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 xml:space="preserve">第一条 </w:t>
      </w:r>
      <w:r>
        <w:rPr>
          <w:rFonts w:hint="default" w:ascii="宋体" w:hAnsi="宋体" w:eastAsia="宋体" w:cs="宋体"/>
          <w:color w:val="auto"/>
          <w:szCs w:val="21"/>
          <w:highlight w:val="none"/>
        </w:rPr>
        <w:t>甲、乙</w:t>
      </w:r>
      <w:r>
        <w:rPr>
          <w:rFonts w:ascii="宋体" w:hAnsi="宋体" w:eastAsia="宋体" w:cs="宋体"/>
          <w:color w:val="auto"/>
          <w:szCs w:val="21"/>
          <w:highlight w:val="none"/>
        </w:rPr>
        <w:t>双方</w:t>
      </w:r>
      <w:r>
        <w:rPr>
          <w:rFonts w:hint="default" w:ascii="宋体" w:hAnsi="宋体" w:eastAsia="宋体" w:cs="宋体"/>
          <w:color w:val="auto"/>
          <w:szCs w:val="21"/>
          <w:highlight w:val="none"/>
        </w:rPr>
        <w:t>的责任</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（一）应严格遵守国家关于市场准入、项目招标投标、工程建设、施工安装和市场活动等有关</w:t>
      </w:r>
      <w:r>
        <w:rPr>
          <w:rFonts w:hint="eastAsia" w:ascii="宋体" w:hAnsi="宋体" w:eastAsia="宋体" w:cs="宋体"/>
          <w:color w:val="auto"/>
          <w:szCs w:val="21"/>
          <w:highlight w:val="none"/>
          <w:lang w:eastAsia="zh-CN"/>
        </w:rPr>
        <w:t>法律法规</w:t>
      </w:r>
      <w:r>
        <w:rPr>
          <w:rFonts w:hint="default" w:ascii="宋体" w:hAnsi="宋体" w:eastAsia="宋体" w:cs="宋体"/>
          <w:color w:val="auto"/>
          <w:szCs w:val="21"/>
          <w:highlight w:val="none"/>
        </w:rPr>
        <w:t>、相关政策，以及廉政建设的各项规定。</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（二）严格执行建设工程项目承发包合同文件，自觉按合同办事。</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（三）业务活动必须坚持公开、公平、公正、诚信、透明的原则（除法律法规另有规定者外），不得为获取不正当的利益，损害国家、集体和对方利益，不得违反工程建设管理、施工安装和监理的规章制度。</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（四）发现对方在业务活动中有违规、违纪、违法行为的，应及时提醒对方，情节严重的，应向其上级主管部门或纪检监察、司法等有关机关举报。</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b/>
          <w:color w:val="auto"/>
          <w:szCs w:val="21"/>
          <w:highlight w:val="none"/>
        </w:rPr>
        <w:t xml:space="preserve">第二条 </w:t>
      </w:r>
      <w:r>
        <w:rPr>
          <w:rFonts w:hint="default" w:ascii="宋体" w:hAnsi="宋体" w:eastAsia="宋体" w:cs="宋体"/>
          <w:color w:val="auto"/>
          <w:szCs w:val="21"/>
          <w:highlight w:val="none"/>
        </w:rPr>
        <w:t>甲方的责任</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甲方的领导和从事本建设工程项目的工作人员，在工程建设的事前、事中、事后应遵守以下规定：</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（一）不准向乙方和相关单位索要或接受回扣、礼金、有价证券、贵重物品和好处费、感谢费等。</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（二）不准在乙方和相关单位报销任何应由甲方或个人支付的费用。</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（三）不准要求、暗示或接受乙方和相关单位为个人装修住房、婚丧嫁娶、配偶子女的工作安排以及出国（境）、旅游等提供方便。</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（四）不准参加有可能影响公正执行公务的乙方及相关单位的宴请、健身、娱乐等活动。</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（五）不准向乙方介绍或为配偶、子女、亲属参与同甲方项目工程合同有关的设备、材料、工程分包、劳务等经济活动。不得以任何理由向乙方和相关单位推荐分包单位。</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b/>
          <w:color w:val="auto"/>
          <w:szCs w:val="21"/>
          <w:highlight w:val="none"/>
        </w:rPr>
        <w:t xml:space="preserve">第三条 </w:t>
      </w:r>
      <w:r>
        <w:rPr>
          <w:rFonts w:hint="default" w:ascii="宋体" w:hAnsi="宋体" w:eastAsia="宋体" w:cs="宋体"/>
          <w:color w:val="auto"/>
          <w:szCs w:val="21"/>
          <w:highlight w:val="none"/>
        </w:rPr>
        <w:t>乙方的责任</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应与甲方保持正常的业务交往，按照有关法律法规和程序开展业务工作，严格执行工程建设和监理的有关方针、政策，尤其是有关建筑施工安装和监理的强制性标准和规范，并遵守以下规定：</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（一）不准以任何理由向甲方、相关单位及其工作人员索要、接受或赠送礼金、有价证券、贵重物品及回扣、好处费、感谢费等。</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（二）不准以任何理由为甲方和相关单位报销应由对方或个人支付的费用。</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（三）不准接受或暗示为甲方、相关单位或个人装修住房、婚丧嫁娶、配偶子女的工作安排以及出国（境）、旅游等提供方便。</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（四）不准以任何理由为甲方、相关单位或个人组织有可能影响公正执行公务的宴请、健身、娱乐等活动。</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b/>
          <w:color w:val="auto"/>
          <w:szCs w:val="21"/>
          <w:highlight w:val="none"/>
        </w:rPr>
        <w:t xml:space="preserve">第四条 </w:t>
      </w:r>
      <w:r>
        <w:rPr>
          <w:rFonts w:hint="default" w:ascii="宋体" w:hAnsi="宋体" w:eastAsia="宋体" w:cs="宋体"/>
          <w:color w:val="auto"/>
          <w:szCs w:val="21"/>
          <w:highlight w:val="none"/>
        </w:rPr>
        <w:t>违约责任</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pPr>
        <w:pStyle w:val="52"/>
        <w:adjustRightInd w:val="0"/>
        <w:snapToGrid w:val="0"/>
        <w:spacing w:line="400" w:lineRule="exact"/>
        <w:ind w:firstLine="482"/>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 xml:space="preserve">第五条 </w:t>
      </w:r>
      <w:r>
        <w:rPr>
          <w:rFonts w:hint="default" w:ascii="宋体" w:hAnsi="宋体" w:eastAsia="宋体" w:cs="宋体"/>
          <w:color w:val="auto"/>
          <w:szCs w:val="21"/>
          <w:highlight w:val="none"/>
        </w:rPr>
        <w:t>本廉政责任书作为工程监理合同的附件，与工程监理合同具有同等法律效力。经</w:t>
      </w:r>
      <w:r>
        <w:rPr>
          <w:rFonts w:ascii="宋体" w:hAnsi="宋体" w:eastAsia="宋体" w:cs="宋体"/>
          <w:color w:val="auto"/>
          <w:szCs w:val="21"/>
          <w:highlight w:val="none"/>
        </w:rPr>
        <w:t>双方</w:t>
      </w:r>
      <w:r>
        <w:rPr>
          <w:rFonts w:hint="default" w:ascii="宋体" w:hAnsi="宋体" w:eastAsia="宋体" w:cs="宋体"/>
          <w:color w:val="auto"/>
          <w:szCs w:val="21"/>
          <w:highlight w:val="none"/>
        </w:rPr>
        <w:t>签署后立即生效。</w:t>
      </w:r>
    </w:p>
    <w:p>
      <w:pPr>
        <w:pStyle w:val="52"/>
        <w:adjustRightInd w:val="0"/>
        <w:snapToGrid w:val="0"/>
        <w:spacing w:line="400" w:lineRule="exact"/>
        <w:ind w:firstLine="482"/>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 xml:space="preserve">第六条 </w:t>
      </w:r>
      <w:r>
        <w:rPr>
          <w:rFonts w:hint="default" w:ascii="宋体" w:hAnsi="宋体" w:eastAsia="宋体" w:cs="宋体"/>
          <w:color w:val="auto"/>
          <w:szCs w:val="21"/>
          <w:highlight w:val="none"/>
        </w:rPr>
        <w:t>本廉政责任书的有效期与监理合同的有效期相同。</w:t>
      </w:r>
    </w:p>
    <w:p>
      <w:pPr>
        <w:pStyle w:val="52"/>
        <w:adjustRightInd w:val="0"/>
        <w:snapToGrid w:val="0"/>
        <w:spacing w:line="400" w:lineRule="exact"/>
        <w:ind w:firstLine="480"/>
        <w:rPr>
          <w:rFonts w:hint="default" w:ascii="宋体" w:hAnsi="宋体" w:eastAsia="宋体" w:cs="宋体"/>
          <w:color w:val="auto"/>
          <w:szCs w:val="21"/>
          <w:highlight w:val="none"/>
        </w:rPr>
      </w:pPr>
      <w:r>
        <w:rPr>
          <w:rFonts w:hint="default" w:ascii="宋体" w:hAnsi="宋体" w:eastAsia="宋体" w:cs="宋体"/>
          <w:b/>
          <w:color w:val="auto"/>
          <w:szCs w:val="21"/>
          <w:highlight w:val="none"/>
        </w:rPr>
        <w:t>第七条</w:t>
      </w:r>
      <w:r>
        <w:rPr>
          <w:rFonts w:hint="default" w:ascii="宋体" w:hAnsi="宋体" w:eastAsia="宋体" w:cs="宋体"/>
          <w:color w:val="auto"/>
          <w:szCs w:val="21"/>
          <w:highlight w:val="none"/>
        </w:rPr>
        <w:t xml:space="preserve"> 本廉政责任书一式</w:t>
      </w:r>
      <w:r>
        <w:rPr>
          <w:rFonts w:hint="eastAsia" w:ascii="宋体" w:hAnsi="宋体" w:eastAsia="宋体" w:cs="宋体"/>
          <w:color w:val="auto"/>
          <w:szCs w:val="21"/>
          <w:highlight w:val="none"/>
          <w:lang w:val="en-US" w:eastAsia="zh-CN"/>
        </w:rPr>
        <w:t>捌</w:t>
      </w:r>
      <w:r>
        <w:rPr>
          <w:rFonts w:hint="default" w:ascii="宋体" w:hAnsi="宋体" w:eastAsia="宋体" w:cs="宋体"/>
          <w:color w:val="auto"/>
          <w:szCs w:val="21"/>
          <w:highlight w:val="none"/>
          <w:u w:val="none"/>
        </w:rPr>
        <w:t>份，</w:t>
      </w:r>
      <w:r>
        <w:rPr>
          <w:rFonts w:ascii="宋体" w:hAnsi="宋体" w:eastAsia="宋体" w:cs="宋体"/>
          <w:color w:val="auto"/>
          <w:szCs w:val="21"/>
          <w:highlight w:val="none"/>
          <w:u w:val="none"/>
        </w:rPr>
        <w:t>发包人执</w:t>
      </w:r>
      <w:r>
        <w:rPr>
          <w:rFonts w:hint="eastAsia" w:ascii="宋体" w:hAnsi="宋体" w:eastAsia="宋体" w:cs="宋体"/>
          <w:color w:val="auto"/>
          <w:szCs w:val="21"/>
          <w:highlight w:val="none"/>
          <w:u w:val="none"/>
          <w:lang w:val="en-US" w:eastAsia="zh-CN"/>
        </w:rPr>
        <w:t>伍</w:t>
      </w:r>
      <w:r>
        <w:rPr>
          <w:rFonts w:ascii="宋体" w:hAnsi="宋体" w:eastAsia="宋体" w:cs="宋体"/>
          <w:color w:val="auto"/>
          <w:szCs w:val="21"/>
          <w:highlight w:val="none"/>
          <w:u w:val="none"/>
        </w:rPr>
        <w:t>份</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承包人</w:t>
      </w:r>
      <w:r>
        <w:rPr>
          <w:rFonts w:ascii="宋体" w:hAnsi="宋体" w:eastAsia="宋体" w:cs="宋体"/>
          <w:color w:val="auto"/>
          <w:szCs w:val="21"/>
          <w:highlight w:val="none"/>
          <w:u w:val="none"/>
        </w:rPr>
        <w:t>执</w:t>
      </w:r>
      <w:r>
        <w:rPr>
          <w:rFonts w:hint="eastAsia" w:ascii="宋体" w:hAnsi="宋体" w:eastAsia="宋体" w:cs="宋体"/>
          <w:color w:val="auto"/>
          <w:szCs w:val="21"/>
          <w:highlight w:val="none"/>
          <w:u w:val="none"/>
          <w:lang w:val="en-US" w:eastAsia="zh-CN"/>
        </w:rPr>
        <w:t>叁</w:t>
      </w:r>
      <w:r>
        <w:rPr>
          <w:rFonts w:ascii="宋体" w:hAnsi="宋体" w:eastAsia="宋体" w:cs="宋体"/>
          <w:color w:val="auto"/>
          <w:szCs w:val="21"/>
          <w:highlight w:val="none"/>
          <w:u w:val="none"/>
        </w:rPr>
        <w:t>份</w:t>
      </w:r>
      <w:r>
        <w:rPr>
          <w:rFonts w:hint="default" w:ascii="宋体" w:hAnsi="宋体" w:eastAsia="宋体" w:cs="宋体"/>
          <w:color w:val="auto"/>
          <w:szCs w:val="21"/>
          <w:highlight w:val="none"/>
          <w:u w:val="none"/>
        </w:rPr>
        <w:t>。</w:t>
      </w:r>
    </w:p>
    <w:p>
      <w:pPr>
        <w:pStyle w:val="52"/>
        <w:adjustRightInd w:val="0"/>
        <w:snapToGrid w:val="0"/>
        <w:spacing w:line="400" w:lineRule="exact"/>
        <w:rPr>
          <w:rFonts w:hint="default" w:ascii="宋体" w:hAnsi="宋体" w:eastAsia="宋体" w:cs="宋体"/>
          <w:color w:val="auto"/>
          <w:szCs w:val="21"/>
          <w:highlight w:val="none"/>
        </w:rPr>
      </w:pPr>
    </w:p>
    <w:tbl>
      <w:tblPr>
        <w:tblStyle w:val="39"/>
        <w:tblW w:w="932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712"/>
        <w:gridCol w:w="4608"/>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3" w:hRule="atLeast"/>
        </w:trPr>
        <w:tc>
          <w:tcPr>
            <w:tcW w:w="4712" w:type="dxa"/>
            <w:tcBorders>
              <w:right w:val="nil"/>
            </w:tcBorders>
          </w:tcPr>
          <w:p>
            <w:pPr>
              <w:spacing w:line="240" w:lineRule="atLeast"/>
              <w:rPr>
                <w:rFonts w:ascii="宋体" w:hAnsi="宋体"/>
                <w:color w:val="auto"/>
                <w:sz w:val="24"/>
                <w:szCs w:val="24"/>
                <w:highlight w:val="none"/>
              </w:rPr>
            </w:pPr>
            <w:r>
              <w:rPr>
                <w:rFonts w:ascii="宋体" w:hAnsi="宋体"/>
                <w:color w:val="auto"/>
                <w:sz w:val="24"/>
                <w:szCs w:val="24"/>
                <w:highlight w:val="none"/>
              </w:rPr>
              <w:t>发包人</w:t>
            </w:r>
            <w:r>
              <w:rPr>
                <w:rFonts w:hint="eastAsia" w:ascii="宋体" w:hAnsi="宋体"/>
                <w:color w:val="auto"/>
                <w:sz w:val="24"/>
                <w:szCs w:val="24"/>
                <w:highlight w:val="none"/>
                <w:lang w:eastAsia="zh-CN"/>
              </w:rPr>
              <w:t>（</w:t>
            </w:r>
            <w:r>
              <w:rPr>
                <w:rFonts w:ascii="宋体" w:hAnsi="宋体"/>
                <w:color w:val="auto"/>
                <w:sz w:val="24"/>
                <w:szCs w:val="24"/>
                <w:highlight w:val="none"/>
              </w:rPr>
              <w:t>代建单位</w:t>
            </w:r>
            <w:r>
              <w:rPr>
                <w:rFonts w:hint="eastAsia" w:ascii="宋体" w:hAnsi="宋体"/>
                <w:color w:val="auto"/>
                <w:sz w:val="24"/>
                <w:szCs w:val="24"/>
                <w:highlight w:val="none"/>
                <w:lang w:eastAsia="zh-CN"/>
              </w:rPr>
              <w:t>）</w:t>
            </w:r>
            <w:r>
              <w:rPr>
                <w:rFonts w:ascii="宋体" w:hAnsi="宋体"/>
                <w:color w:val="auto"/>
                <w:sz w:val="24"/>
                <w:szCs w:val="24"/>
                <w:highlight w:val="none"/>
              </w:rPr>
              <w:t>：（盖章）</w:t>
            </w:r>
          </w:p>
          <w:p>
            <w:pPr>
              <w:spacing w:line="240" w:lineRule="atLeast"/>
              <w:rPr>
                <w:rFonts w:hint="default" w:ascii="宋体" w:hAnsi="宋体"/>
                <w:b/>
                <w:bCs/>
                <w:color w:val="auto"/>
                <w:sz w:val="24"/>
                <w:szCs w:val="24"/>
                <w:highlight w:val="none"/>
              </w:rPr>
            </w:pPr>
            <w:r>
              <w:rPr>
                <w:rFonts w:ascii="宋体" w:hAnsi="宋体"/>
                <w:b/>
                <w:bCs/>
                <w:color w:val="auto"/>
                <w:sz w:val="24"/>
                <w:szCs w:val="24"/>
                <w:highlight w:val="none"/>
              </w:rPr>
              <w:t>广州开发区建设投资有限公司</w:t>
            </w:r>
          </w:p>
          <w:p>
            <w:pPr>
              <w:spacing w:line="240" w:lineRule="atLeast"/>
              <w:rPr>
                <w:rFonts w:hint="default" w:ascii="宋体" w:hAnsi="宋体"/>
                <w:color w:val="auto"/>
                <w:sz w:val="24"/>
                <w:szCs w:val="24"/>
                <w:highlight w:val="none"/>
              </w:rPr>
            </w:pPr>
          </w:p>
        </w:tc>
        <w:tc>
          <w:tcPr>
            <w:tcW w:w="4608" w:type="dxa"/>
            <w:tcBorders>
              <w:left w:val="nil"/>
            </w:tcBorders>
          </w:tcPr>
          <w:p>
            <w:pPr>
              <w:spacing w:line="240" w:lineRule="atLeast"/>
              <w:rPr>
                <w:rFonts w:hint="eastAsia" w:ascii="宋体" w:hAnsi="宋体" w:eastAsia="仿宋_GB2312" w:cs="Times New Roman"/>
                <w:color w:val="auto"/>
                <w:sz w:val="24"/>
                <w:szCs w:val="24"/>
                <w:highlight w:val="none"/>
                <w:lang w:eastAsia="zh-CN"/>
              </w:rPr>
            </w:pPr>
            <w:r>
              <w:rPr>
                <w:rFonts w:ascii="宋体" w:hAnsi="宋体"/>
                <w:color w:val="auto"/>
                <w:sz w:val="24"/>
                <w:szCs w:val="24"/>
                <w:highlight w:val="none"/>
              </w:rPr>
              <w:t>承包人</w:t>
            </w:r>
            <w:r>
              <w:rPr>
                <w:rFonts w:hint="eastAsia" w:ascii="宋体" w:hAnsi="宋体"/>
                <w:color w:val="auto"/>
                <w:sz w:val="24"/>
                <w:szCs w:val="24"/>
                <w:highlight w:val="none"/>
                <w:lang w:eastAsia="zh-CN"/>
              </w:rPr>
              <w:t>（</w:t>
            </w:r>
            <w:r>
              <w:rPr>
                <w:rFonts w:ascii="宋体" w:hAnsi="宋体"/>
                <w:color w:val="auto"/>
                <w:sz w:val="24"/>
                <w:szCs w:val="24"/>
                <w:highlight w:val="none"/>
              </w:rPr>
              <w:t>施工单位</w:t>
            </w:r>
            <w:r>
              <w:rPr>
                <w:rFonts w:hint="eastAsia" w:ascii="宋体" w:hAnsi="宋体"/>
                <w:color w:val="auto"/>
                <w:sz w:val="24"/>
                <w:szCs w:val="24"/>
                <w:highlight w:val="none"/>
                <w:lang w:eastAsia="zh-CN"/>
              </w:rPr>
              <w:t>）</w:t>
            </w:r>
            <w:r>
              <w:rPr>
                <w:rFonts w:ascii="宋体" w:hAnsi="宋体"/>
                <w:color w:val="auto"/>
                <w:sz w:val="24"/>
                <w:szCs w:val="24"/>
                <w:highlight w:val="none"/>
              </w:rPr>
              <w:t>：（盖章）</w:t>
            </w:r>
            <w:r>
              <w:rPr>
                <w:rFonts w:hint="eastAsia" w:ascii="宋体" w:hAnsi="宋体"/>
                <w:color w:val="auto"/>
                <w:sz w:val="24"/>
                <w:szCs w:val="24"/>
                <w:highlight w:val="none"/>
                <w:lang w:eastAsia="zh-CN"/>
              </w:rPr>
              <w:t xml:space="preserve">       </w:t>
            </w:r>
          </w:p>
          <w:p>
            <w:pPr>
              <w:spacing w:line="240" w:lineRule="atLeast"/>
              <w:rPr>
                <w:rFonts w:hint="eastAsia" w:ascii="宋体" w:hAnsi="宋体" w:eastAsia="仿宋_GB2312"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 xml:space="preserve">            </w:t>
            </w:r>
          </w:p>
          <w:p>
            <w:pPr>
              <w:spacing w:line="240" w:lineRule="atLeast"/>
              <w:rPr>
                <w:rFonts w:hint="default" w:ascii="宋体" w:hAns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85"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r>
              <w:rPr>
                <w:rFonts w:ascii="宋体" w:hAnsi="宋体"/>
                <w:color w:val="auto"/>
                <w:sz w:val="24"/>
                <w:szCs w:val="24"/>
                <w:highlight w:val="none"/>
              </w:rPr>
              <w:t xml:space="preserve">地  址： </w:t>
            </w:r>
          </w:p>
        </w:tc>
        <w:tc>
          <w:tcPr>
            <w:tcW w:w="4608" w:type="dxa"/>
            <w:tcBorders>
              <w:lef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r>
              <w:rPr>
                <w:rFonts w:ascii="宋体" w:hAnsi="宋体"/>
                <w:color w:val="auto"/>
                <w:sz w:val="24"/>
                <w:szCs w:val="24"/>
                <w:highlight w:val="none"/>
              </w:rPr>
              <w:t>地  址：</w:t>
            </w:r>
          </w:p>
        </w:tc>
      </w:tr>
    </w:tbl>
    <w:p>
      <w:pPr>
        <w:spacing w:line="240" w:lineRule="atLeast"/>
        <w:rPr>
          <w:rFonts w:hint="default"/>
          <w:color w:val="auto"/>
          <w:highlight w:val="none"/>
        </w:rPr>
      </w:pPr>
    </w:p>
    <w:p>
      <w:pPr>
        <w:pStyle w:val="52"/>
        <w:jc w:val="left"/>
        <w:rPr>
          <w:rFonts w:hint="default" w:ascii="宋体" w:hAnsi="宋体" w:eastAsia="宋体" w:cs="宋体"/>
          <w:color w:val="auto"/>
          <w:szCs w:val="21"/>
          <w:highlight w:val="none"/>
        </w:rPr>
      </w:pPr>
    </w:p>
    <w:sectPr>
      <w:pgSz w:w="11850" w:h="16783"/>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72720"/>
              <wp:effectExtent l="0" t="0" r="12065" b="11430"/>
              <wp:wrapNone/>
              <wp:docPr id="3" name="文本框 3"/>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5"/>
                            <w:rPr>
                              <w:rFonts w:hint="default"/>
                            </w:rPr>
                          </w:pPr>
                          <w:r>
                            <w:rPr>
                              <w:sz w:val="21"/>
                              <w:szCs w:val="21"/>
                            </w:rPr>
                            <w:fldChar w:fldCharType="begin"/>
                          </w:r>
                          <w:r>
                            <w:rPr>
                              <w:sz w:val="21"/>
                              <w:szCs w:val="21"/>
                            </w:rPr>
                            <w:instrText xml:space="preserve"> PAGE  \* MERGEFORMAT </w:instrText>
                          </w:r>
                          <w:r>
                            <w:rPr>
                              <w:sz w:val="21"/>
                              <w:szCs w:val="21"/>
                            </w:rPr>
                            <w:fldChar w:fldCharType="separate"/>
                          </w:r>
                          <w:r>
                            <w:rPr>
                              <w:rFonts w:hint="default"/>
                              <w:sz w:val="21"/>
                              <w:szCs w:val="21"/>
                            </w:rPr>
                            <w:t>69</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3.6pt;width:10.55pt;mso-position-horizontal:center;mso-position-horizontal-relative:margin;mso-wrap-style:none;z-index:251659264;mso-width-relative:page;mso-height-relative:page;" filled="f" stroked="f" coordsize="21600,21600" o:gfxdata="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Vib0D0QAAAAMBAAAPAAAAAAAAAAEAIAAAACIAAABkcnMvZG93bnJldi54bWxQ&#10;SwECFAAUAAAACACHTuJA/VdZlDcCAABhBAAADgAAAAAAAAABACAAAAAgAQAAZHJzL2Uyb0RvYy54&#10;bWxQSwUGAAAAAAYABgBZAQAAyQUAAAAA&#10;">
              <v:fill on="f" focussize="0,0"/>
              <v:stroke on="f" weight="0.5pt"/>
              <v:imagedata o:title=""/>
              <o:lock v:ext="edit" aspectratio="f"/>
              <v:textbox inset="0mm,0mm,0mm,0mm" style="mso-fit-shape-to-text:t;">
                <w:txbxContent>
                  <w:p>
                    <w:pPr>
                      <w:pStyle w:val="25"/>
                      <w:rPr>
                        <w:rFonts w:hint="default"/>
                      </w:rPr>
                    </w:pPr>
                    <w:r>
                      <w:rPr>
                        <w:sz w:val="21"/>
                        <w:szCs w:val="21"/>
                      </w:rPr>
                      <w:fldChar w:fldCharType="begin"/>
                    </w:r>
                    <w:r>
                      <w:rPr>
                        <w:sz w:val="21"/>
                        <w:szCs w:val="21"/>
                      </w:rPr>
                      <w:instrText xml:space="preserve"> PAGE  \* MERGEFORMAT </w:instrText>
                    </w:r>
                    <w:r>
                      <w:rPr>
                        <w:sz w:val="21"/>
                        <w:szCs w:val="21"/>
                      </w:rPr>
                      <w:fldChar w:fldCharType="separate"/>
                    </w:r>
                    <w:r>
                      <w:rPr>
                        <w:rFonts w:hint="default"/>
                        <w:sz w:val="21"/>
                        <w:szCs w:val="21"/>
                      </w:rPr>
                      <w:t>69</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0000005"/>
    <w:multiLevelType w:val="multilevel"/>
    <w:tmpl w:val="00000005"/>
    <w:lvl w:ilvl="0" w:tentative="0">
      <w:start w:val="1"/>
      <w:numFmt w:val="japaneseCounting"/>
      <w:lvlText w:val="%1、"/>
      <w:lvlJc w:val="left"/>
      <w:pPr>
        <w:tabs>
          <w:tab w:val="left" w:pos="960"/>
        </w:tabs>
        <w:ind w:left="960" w:hanging="48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0000006"/>
    <w:multiLevelType w:val="multilevel"/>
    <w:tmpl w:val="00000006"/>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NWFmMDk5NGUzYzE0MjQ5MTk3MTVmNjA2NDZhYmMifQ=="/>
  </w:docVars>
  <w:rsids>
    <w:rsidRoot w:val="00172A27"/>
    <w:rsid w:val="000434E9"/>
    <w:rsid w:val="000541F9"/>
    <w:rsid w:val="000C23F6"/>
    <w:rsid w:val="000C3C5E"/>
    <w:rsid w:val="000E3A9C"/>
    <w:rsid w:val="000F6851"/>
    <w:rsid w:val="00100365"/>
    <w:rsid w:val="00104E42"/>
    <w:rsid w:val="001420E1"/>
    <w:rsid w:val="00152847"/>
    <w:rsid w:val="001656DF"/>
    <w:rsid w:val="001702B5"/>
    <w:rsid w:val="00172A27"/>
    <w:rsid w:val="001D40EB"/>
    <w:rsid w:val="001D7FC1"/>
    <w:rsid w:val="001E54ED"/>
    <w:rsid w:val="0020419B"/>
    <w:rsid w:val="00254625"/>
    <w:rsid w:val="00262A02"/>
    <w:rsid w:val="00263B2E"/>
    <w:rsid w:val="00271D04"/>
    <w:rsid w:val="002773FE"/>
    <w:rsid w:val="002A1863"/>
    <w:rsid w:val="002B5FAB"/>
    <w:rsid w:val="002B6BC4"/>
    <w:rsid w:val="002C14AD"/>
    <w:rsid w:val="002C1DE8"/>
    <w:rsid w:val="002D2C9A"/>
    <w:rsid w:val="0035052E"/>
    <w:rsid w:val="0036024A"/>
    <w:rsid w:val="0039721E"/>
    <w:rsid w:val="003C1CB5"/>
    <w:rsid w:val="003D6E1C"/>
    <w:rsid w:val="0040767D"/>
    <w:rsid w:val="00420FFD"/>
    <w:rsid w:val="00424732"/>
    <w:rsid w:val="00444FE6"/>
    <w:rsid w:val="00457793"/>
    <w:rsid w:val="00472CE3"/>
    <w:rsid w:val="00493563"/>
    <w:rsid w:val="004A4A81"/>
    <w:rsid w:val="00503188"/>
    <w:rsid w:val="00520146"/>
    <w:rsid w:val="00656CE0"/>
    <w:rsid w:val="0066392E"/>
    <w:rsid w:val="006B0537"/>
    <w:rsid w:val="00712742"/>
    <w:rsid w:val="007158BE"/>
    <w:rsid w:val="007460D6"/>
    <w:rsid w:val="0075025F"/>
    <w:rsid w:val="00757C52"/>
    <w:rsid w:val="007E1B42"/>
    <w:rsid w:val="008005A4"/>
    <w:rsid w:val="00803FB7"/>
    <w:rsid w:val="00815C91"/>
    <w:rsid w:val="008352EF"/>
    <w:rsid w:val="0085616F"/>
    <w:rsid w:val="0086046D"/>
    <w:rsid w:val="00870917"/>
    <w:rsid w:val="008879DB"/>
    <w:rsid w:val="008F1887"/>
    <w:rsid w:val="009039A3"/>
    <w:rsid w:val="009915CB"/>
    <w:rsid w:val="00993FF3"/>
    <w:rsid w:val="009B3E01"/>
    <w:rsid w:val="009E005C"/>
    <w:rsid w:val="00A12B2F"/>
    <w:rsid w:val="00A31A11"/>
    <w:rsid w:val="00A32D4F"/>
    <w:rsid w:val="00A424F8"/>
    <w:rsid w:val="00A61486"/>
    <w:rsid w:val="00A86C35"/>
    <w:rsid w:val="00AD4F93"/>
    <w:rsid w:val="00AD6EB1"/>
    <w:rsid w:val="00AE6962"/>
    <w:rsid w:val="00AF6487"/>
    <w:rsid w:val="00AF6664"/>
    <w:rsid w:val="00B35410"/>
    <w:rsid w:val="00B366DB"/>
    <w:rsid w:val="00B42592"/>
    <w:rsid w:val="00B43D1F"/>
    <w:rsid w:val="00B75A6F"/>
    <w:rsid w:val="00C23060"/>
    <w:rsid w:val="00C315DC"/>
    <w:rsid w:val="00C36B11"/>
    <w:rsid w:val="00C770A9"/>
    <w:rsid w:val="00C90791"/>
    <w:rsid w:val="00C93BB8"/>
    <w:rsid w:val="00CA06EA"/>
    <w:rsid w:val="00CA1495"/>
    <w:rsid w:val="00CB6D6F"/>
    <w:rsid w:val="00CC5FE6"/>
    <w:rsid w:val="00CE370D"/>
    <w:rsid w:val="00CF5317"/>
    <w:rsid w:val="00D517B7"/>
    <w:rsid w:val="00D9489D"/>
    <w:rsid w:val="00DB2E75"/>
    <w:rsid w:val="00DD3D1D"/>
    <w:rsid w:val="00E3125F"/>
    <w:rsid w:val="00E3679B"/>
    <w:rsid w:val="00E73E1F"/>
    <w:rsid w:val="00E73E9A"/>
    <w:rsid w:val="00E75EF3"/>
    <w:rsid w:val="00E8486C"/>
    <w:rsid w:val="00EC243D"/>
    <w:rsid w:val="00ED1F81"/>
    <w:rsid w:val="00EE00D0"/>
    <w:rsid w:val="00F31868"/>
    <w:rsid w:val="00F5170B"/>
    <w:rsid w:val="00F91E49"/>
    <w:rsid w:val="00F92246"/>
    <w:rsid w:val="00FA7081"/>
    <w:rsid w:val="00FA72DB"/>
    <w:rsid w:val="00FB0D80"/>
    <w:rsid w:val="01364C53"/>
    <w:rsid w:val="01502E41"/>
    <w:rsid w:val="02001AD7"/>
    <w:rsid w:val="033E4332"/>
    <w:rsid w:val="0456185B"/>
    <w:rsid w:val="06A42DFA"/>
    <w:rsid w:val="0A8C4250"/>
    <w:rsid w:val="0A9B0D6E"/>
    <w:rsid w:val="0BC8289A"/>
    <w:rsid w:val="0E314DA9"/>
    <w:rsid w:val="0E744D77"/>
    <w:rsid w:val="110A2747"/>
    <w:rsid w:val="12283775"/>
    <w:rsid w:val="13CC1EEB"/>
    <w:rsid w:val="15312CC6"/>
    <w:rsid w:val="16A11140"/>
    <w:rsid w:val="17CB68F4"/>
    <w:rsid w:val="19284A3B"/>
    <w:rsid w:val="198047EB"/>
    <w:rsid w:val="1A1D5EF5"/>
    <w:rsid w:val="1A347B12"/>
    <w:rsid w:val="1D9F5B1B"/>
    <w:rsid w:val="1F6A45C1"/>
    <w:rsid w:val="240F7173"/>
    <w:rsid w:val="25130ECD"/>
    <w:rsid w:val="26C40DAA"/>
    <w:rsid w:val="274277C9"/>
    <w:rsid w:val="275A3751"/>
    <w:rsid w:val="281945AA"/>
    <w:rsid w:val="281E572A"/>
    <w:rsid w:val="28260EC4"/>
    <w:rsid w:val="295568A1"/>
    <w:rsid w:val="2BA00B7F"/>
    <w:rsid w:val="2C8B760D"/>
    <w:rsid w:val="2DCD5E4B"/>
    <w:rsid w:val="2EB55408"/>
    <w:rsid w:val="2F085140"/>
    <w:rsid w:val="2F910134"/>
    <w:rsid w:val="2F9476DA"/>
    <w:rsid w:val="31A87437"/>
    <w:rsid w:val="31AA24A1"/>
    <w:rsid w:val="32BE4927"/>
    <w:rsid w:val="332A113A"/>
    <w:rsid w:val="335D6797"/>
    <w:rsid w:val="349836BE"/>
    <w:rsid w:val="351665A9"/>
    <w:rsid w:val="36512055"/>
    <w:rsid w:val="3716124A"/>
    <w:rsid w:val="390036FE"/>
    <w:rsid w:val="3AC906A8"/>
    <w:rsid w:val="3B8B2D8C"/>
    <w:rsid w:val="3BA41753"/>
    <w:rsid w:val="3DFE1CBC"/>
    <w:rsid w:val="41194E50"/>
    <w:rsid w:val="41E76909"/>
    <w:rsid w:val="42106D9E"/>
    <w:rsid w:val="42133EC9"/>
    <w:rsid w:val="42B20905"/>
    <w:rsid w:val="44605013"/>
    <w:rsid w:val="45EE7FE4"/>
    <w:rsid w:val="4626310B"/>
    <w:rsid w:val="46E35DCC"/>
    <w:rsid w:val="471841FF"/>
    <w:rsid w:val="47860801"/>
    <w:rsid w:val="49815406"/>
    <w:rsid w:val="4B801D22"/>
    <w:rsid w:val="4BEB203C"/>
    <w:rsid w:val="4C0822CF"/>
    <w:rsid w:val="4DE86F7F"/>
    <w:rsid w:val="4E0D1530"/>
    <w:rsid w:val="500C45FA"/>
    <w:rsid w:val="508334A4"/>
    <w:rsid w:val="52FC4899"/>
    <w:rsid w:val="55E53290"/>
    <w:rsid w:val="56164B20"/>
    <w:rsid w:val="58A85D11"/>
    <w:rsid w:val="59C57E9F"/>
    <w:rsid w:val="5AAE2780"/>
    <w:rsid w:val="5AB434CD"/>
    <w:rsid w:val="5AC33708"/>
    <w:rsid w:val="5D7833DA"/>
    <w:rsid w:val="5D8D6618"/>
    <w:rsid w:val="5E0F381D"/>
    <w:rsid w:val="5FCD2F67"/>
    <w:rsid w:val="61255E0C"/>
    <w:rsid w:val="617C0733"/>
    <w:rsid w:val="629557E6"/>
    <w:rsid w:val="62C121F0"/>
    <w:rsid w:val="64107D78"/>
    <w:rsid w:val="65BA5F18"/>
    <w:rsid w:val="66697A45"/>
    <w:rsid w:val="68027669"/>
    <w:rsid w:val="685B1C0A"/>
    <w:rsid w:val="692F3FFE"/>
    <w:rsid w:val="698F73F5"/>
    <w:rsid w:val="6A650484"/>
    <w:rsid w:val="6E5252EC"/>
    <w:rsid w:val="6F124ED8"/>
    <w:rsid w:val="6FF315F1"/>
    <w:rsid w:val="7067766A"/>
    <w:rsid w:val="70A86F5B"/>
    <w:rsid w:val="70B608D6"/>
    <w:rsid w:val="71637C2D"/>
    <w:rsid w:val="71DD1475"/>
    <w:rsid w:val="72241F08"/>
    <w:rsid w:val="73061CFC"/>
    <w:rsid w:val="73074E93"/>
    <w:rsid w:val="730D45C1"/>
    <w:rsid w:val="73831477"/>
    <w:rsid w:val="73E45C43"/>
    <w:rsid w:val="751C56C3"/>
    <w:rsid w:val="75BA2634"/>
    <w:rsid w:val="79455F3D"/>
    <w:rsid w:val="799F1EAB"/>
    <w:rsid w:val="79AB091D"/>
    <w:rsid w:val="7BBB38C6"/>
    <w:rsid w:val="7BE74EB2"/>
    <w:rsid w:val="7CF41E59"/>
    <w:rsid w:val="7D043B73"/>
    <w:rsid w:val="7F0F45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eastAsia" w:ascii="仿宋_GB2312" w:hAnsi="Times New Roman" w:eastAsia="仿宋_GB2312" w:cstheme="minorBidi"/>
      <w:kern w:val="2"/>
      <w:sz w:val="21"/>
      <w:lang w:val="en-US" w:eastAsia="zh-CN" w:bidi="ar-SA"/>
    </w:rPr>
  </w:style>
  <w:style w:type="paragraph" w:styleId="3">
    <w:name w:val="heading 1"/>
    <w:basedOn w:val="1"/>
    <w:next w:val="1"/>
    <w:link w:val="47"/>
    <w:qFormat/>
    <w:uiPriority w:val="0"/>
    <w:pPr>
      <w:keepNext/>
      <w:keepLines/>
      <w:spacing w:before="340" w:after="330" w:line="576" w:lineRule="auto"/>
      <w:outlineLvl w:val="0"/>
    </w:pPr>
    <w:rPr>
      <w:rFonts w:hint="default" w:ascii="Calibri" w:hAnsi="Calibri" w:eastAsia="宋体" w:cs="Times New Roman"/>
      <w:b/>
      <w:bCs/>
      <w:kern w:val="44"/>
      <w:sz w:val="44"/>
      <w:szCs w:val="44"/>
    </w:rPr>
  </w:style>
  <w:style w:type="paragraph" w:styleId="4">
    <w:name w:val="heading 2"/>
    <w:basedOn w:val="1"/>
    <w:next w:val="1"/>
    <w:link w:val="48"/>
    <w:qFormat/>
    <w:uiPriority w:val="0"/>
    <w:pPr>
      <w:keepNext/>
      <w:keepLines/>
      <w:spacing w:before="260" w:after="260" w:line="413" w:lineRule="auto"/>
      <w:outlineLvl w:val="1"/>
    </w:pPr>
    <w:rPr>
      <w:rFonts w:hint="default" w:ascii="Cambria" w:hAnsi="Cambria" w:eastAsia="宋体" w:cs="Times New Roman"/>
      <w:b/>
      <w:bCs/>
      <w:sz w:val="32"/>
      <w:szCs w:val="32"/>
    </w:rPr>
  </w:style>
  <w:style w:type="paragraph" w:styleId="5">
    <w:name w:val="heading 3"/>
    <w:basedOn w:val="1"/>
    <w:next w:val="1"/>
    <w:link w:val="63"/>
    <w:qFormat/>
    <w:uiPriority w:val="0"/>
    <w:pPr>
      <w:keepNext/>
      <w:keepLines/>
      <w:spacing w:before="260" w:after="260" w:line="413" w:lineRule="auto"/>
      <w:outlineLvl w:val="2"/>
    </w:pPr>
    <w:rPr>
      <w:rFonts w:hint="default" w:ascii="Calibri" w:hAnsi="Calibri" w:eastAsia="宋体" w:cs="Times New Roman"/>
      <w:b/>
      <w:bCs/>
      <w:sz w:val="32"/>
      <w:szCs w:val="32"/>
    </w:rPr>
  </w:style>
  <w:style w:type="paragraph" w:styleId="6">
    <w:name w:val="heading 4"/>
    <w:basedOn w:val="1"/>
    <w:next w:val="1"/>
    <w:link w:val="64"/>
    <w:qFormat/>
    <w:uiPriority w:val="0"/>
    <w:pPr>
      <w:keepNext/>
      <w:keepLines/>
      <w:spacing w:before="280" w:after="290" w:line="372" w:lineRule="auto"/>
      <w:outlineLvl w:val="3"/>
    </w:pPr>
    <w:rPr>
      <w:rFonts w:hint="default" w:ascii="Cambria" w:hAnsi="Cambria" w:eastAsia="宋体" w:cs="Times New Roman"/>
      <w:b/>
      <w:bCs/>
      <w:sz w:val="28"/>
      <w:szCs w:val="28"/>
    </w:rPr>
  </w:style>
  <w:style w:type="paragraph" w:styleId="7">
    <w:name w:val="heading 5"/>
    <w:basedOn w:val="1"/>
    <w:next w:val="1"/>
    <w:link w:val="65"/>
    <w:qFormat/>
    <w:uiPriority w:val="0"/>
    <w:pPr>
      <w:keepNext/>
      <w:keepLines/>
      <w:spacing w:before="280" w:after="290" w:line="372" w:lineRule="auto"/>
      <w:outlineLvl w:val="4"/>
    </w:pPr>
    <w:rPr>
      <w:rFonts w:hint="default" w:ascii="Calibri" w:hAnsi="Calibri" w:eastAsia="宋体" w:cs="Times New Roman"/>
      <w:b/>
      <w:bCs/>
      <w:sz w:val="28"/>
      <w:szCs w:val="28"/>
    </w:rPr>
  </w:style>
  <w:style w:type="paragraph" w:styleId="8">
    <w:name w:val="heading 6"/>
    <w:basedOn w:val="1"/>
    <w:next w:val="1"/>
    <w:link w:val="66"/>
    <w:qFormat/>
    <w:uiPriority w:val="0"/>
    <w:pPr>
      <w:keepNext/>
      <w:keepLines/>
      <w:spacing w:before="240" w:after="64" w:line="317" w:lineRule="auto"/>
      <w:outlineLvl w:val="5"/>
    </w:pPr>
    <w:rPr>
      <w:rFonts w:hint="default" w:ascii="Cambria" w:hAnsi="Cambria" w:eastAsia="宋体" w:cs="Times New Roman"/>
      <w:b/>
      <w:bCs/>
      <w:sz w:val="24"/>
      <w:szCs w:val="24"/>
    </w:rPr>
  </w:style>
  <w:style w:type="paragraph" w:styleId="9">
    <w:name w:val="heading 7"/>
    <w:basedOn w:val="1"/>
    <w:next w:val="1"/>
    <w:link w:val="67"/>
    <w:qFormat/>
    <w:uiPriority w:val="0"/>
    <w:pPr>
      <w:keepNext/>
      <w:keepLines/>
      <w:spacing w:before="240" w:after="64" w:line="317" w:lineRule="auto"/>
      <w:outlineLvl w:val="6"/>
    </w:pPr>
    <w:rPr>
      <w:rFonts w:hint="default" w:ascii="Calibri" w:hAnsi="Calibri" w:eastAsia="宋体" w:cs="Times New Roman"/>
      <w:b/>
      <w:bCs/>
      <w:sz w:val="24"/>
      <w:szCs w:val="24"/>
    </w:rPr>
  </w:style>
  <w:style w:type="paragraph" w:styleId="10">
    <w:name w:val="heading 8"/>
    <w:basedOn w:val="1"/>
    <w:next w:val="1"/>
    <w:link w:val="68"/>
    <w:qFormat/>
    <w:uiPriority w:val="0"/>
    <w:pPr>
      <w:keepNext/>
      <w:keepLines/>
      <w:spacing w:before="240" w:after="64" w:line="317" w:lineRule="auto"/>
      <w:outlineLvl w:val="7"/>
    </w:pPr>
    <w:rPr>
      <w:rFonts w:hint="default" w:ascii="Cambria" w:hAnsi="Cambria" w:eastAsia="宋体" w:cs="Times New Roman"/>
      <w:sz w:val="24"/>
      <w:szCs w:val="24"/>
    </w:rPr>
  </w:style>
  <w:style w:type="paragraph" w:styleId="11">
    <w:name w:val="heading 9"/>
    <w:basedOn w:val="1"/>
    <w:next w:val="1"/>
    <w:link w:val="69"/>
    <w:qFormat/>
    <w:uiPriority w:val="0"/>
    <w:pPr>
      <w:keepNext/>
      <w:keepLines/>
      <w:spacing w:before="240" w:after="64" w:line="317" w:lineRule="auto"/>
      <w:outlineLvl w:val="8"/>
    </w:pPr>
    <w:rPr>
      <w:rFonts w:hint="default" w:ascii="Cambria" w:hAnsi="Cambria" w:eastAsia="宋体" w:cs="Times New Roman"/>
      <w:szCs w:val="21"/>
    </w:rPr>
  </w:style>
  <w:style w:type="character" w:default="1" w:styleId="40">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12">
    <w:name w:val="toc 7"/>
    <w:basedOn w:val="1"/>
    <w:next w:val="1"/>
    <w:qFormat/>
    <w:uiPriority w:val="0"/>
    <w:pPr>
      <w:ind w:left="2520" w:leftChars="1200"/>
    </w:pPr>
    <w:rPr>
      <w:rFonts w:hint="default" w:ascii="Calibri" w:hAnsi="Calibri" w:eastAsia="宋体" w:cs="Times New Roman"/>
      <w:szCs w:val="22"/>
    </w:rPr>
  </w:style>
  <w:style w:type="paragraph" w:styleId="13">
    <w:name w:val="Normal Indent"/>
    <w:basedOn w:val="1"/>
    <w:qFormat/>
    <w:uiPriority w:val="0"/>
    <w:pPr>
      <w:adjustRightInd w:val="0"/>
      <w:spacing w:line="360" w:lineRule="atLeast"/>
      <w:ind w:firstLine="482"/>
      <w:textAlignment w:val="baseline"/>
    </w:pPr>
    <w:rPr>
      <w:rFonts w:hint="default" w:ascii="Times New Roman" w:eastAsia="宋体" w:cs="Times New Roman"/>
      <w:kern w:val="0"/>
      <w:sz w:val="24"/>
    </w:rPr>
  </w:style>
  <w:style w:type="paragraph" w:styleId="14">
    <w:name w:val="caption"/>
    <w:basedOn w:val="1"/>
    <w:next w:val="1"/>
    <w:qFormat/>
    <w:uiPriority w:val="0"/>
    <w:rPr>
      <w:rFonts w:hint="default" w:ascii="Cambria" w:hAnsi="Cambria" w:eastAsia="黑体" w:cs="Times New Roman"/>
      <w:sz w:val="20"/>
    </w:rPr>
  </w:style>
  <w:style w:type="paragraph" w:styleId="15">
    <w:name w:val="Document Map"/>
    <w:basedOn w:val="1"/>
    <w:link w:val="83"/>
    <w:qFormat/>
    <w:uiPriority w:val="0"/>
    <w:pPr>
      <w:shd w:val="clear" w:color="auto" w:fill="000080"/>
    </w:pPr>
    <w:rPr>
      <w:rFonts w:hint="default" w:ascii="Times New Roman" w:eastAsiaTheme="minorEastAsia"/>
      <w:kern w:val="0"/>
      <w:sz w:val="20"/>
      <w:szCs w:val="24"/>
      <w:shd w:val="clear" w:color="auto" w:fill="000080"/>
    </w:rPr>
  </w:style>
  <w:style w:type="paragraph" w:styleId="16">
    <w:name w:val="annotation text"/>
    <w:basedOn w:val="1"/>
    <w:link w:val="101"/>
    <w:qFormat/>
    <w:uiPriority w:val="0"/>
    <w:pPr>
      <w:jc w:val="left"/>
    </w:pPr>
  </w:style>
  <w:style w:type="paragraph" w:styleId="17">
    <w:name w:val="Body Text"/>
    <w:basedOn w:val="1"/>
    <w:link w:val="87"/>
    <w:unhideWhenUsed/>
    <w:qFormat/>
    <w:uiPriority w:val="0"/>
    <w:pPr>
      <w:spacing w:after="120"/>
    </w:pPr>
  </w:style>
  <w:style w:type="paragraph" w:styleId="18">
    <w:name w:val="Body Text Indent"/>
    <w:basedOn w:val="1"/>
    <w:unhideWhenUsed/>
    <w:qFormat/>
    <w:uiPriority w:val="0"/>
    <w:pPr>
      <w:ind w:firstLine="480"/>
    </w:pPr>
    <w:rPr>
      <w:rFonts w:hint="default" w:ascii="Times New Roman" w:eastAsia="宋体"/>
      <w:sz w:val="24"/>
    </w:rPr>
  </w:style>
  <w:style w:type="paragraph" w:styleId="19">
    <w:name w:val="index 4"/>
    <w:basedOn w:val="1"/>
    <w:next w:val="1"/>
    <w:qFormat/>
    <w:uiPriority w:val="0"/>
    <w:pPr>
      <w:ind w:left="600" w:leftChars="600"/>
    </w:pPr>
    <w:rPr>
      <w:rFonts w:hint="default" w:ascii="Times New Roman" w:eastAsia="宋体" w:cs="Times New Roman"/>
      <w:szCs w:val="24"/>
    </w:rPr>
  </w:style>
  <w:style w:type="paragraph" w:styleId="20">
    <w:name w:val="toc 5"/>
    <w:basedOn w:val="1"/>
    <w:next w:val="1"/>
    <w:qFormat/>
    <w:uiPriority w:val="0"/>
    <w:pPr>
      <w:tabs>
        <w:tab w:val="right" w:leader="dot" w:pos="8296"/>
      </w:tabs>
      <w:ind w:left="1050" w:leftChars="500"/>
    </w:pPr>
    <w:rPr>
      <w:rFonts w:hint="default" w:ascii="Calibri" w:hAnsi="Calibri" w:eastAsia="宋体" w:cs="Times New Roman"/>
      <w:szCs w:val="22"/>
    </w:rPr>
  </w:style>
  <w:style w:type="paragraph" w:styleId="21">
    <w:name w:val="toc 3"/>
    <w:basedOn w:val="1"/>
    <w:next w:val="1"/>
    <w:qFormat/>
    <w:uiPriority w:val="0"/>
    <w:pPr>
      <w:ind w:left="840" w:leftChars="400"/>
    </w:pPr>
    <w:rPr>
      <w:rFonts w:hint="default" w:ascii="Calibri" w:hAnsi="Calibri" w:eastAsia="宋体" w:cs="Times New Roman"/>
      <w:szCs w:val="22"/>
    </w:rPr>
  </w:style>
  <w:style w:type="paragraph" w:styleId="22">
    <w:name w:val="toc 8"/>
    <w:basedOn w:val="1"/>
    <w:next w:val="1"/>
    <w:qFormat/>
    <w:uiPriority w:val="0"/>
    <w:pPr>
      <w:ind w:left="2940" w:leftChars="1400"/>
    </w:pPr>
    <w:rPr>
      <w:rFonts w:hint="default" w:ascii="Calibri" w:hAnsi="Calibri" w:eastAsia="宋体" w:cs="Times New Roman"/>
      <w:szCs w:val="22"/>
    </w:rPr>
  </w:style>
  <w:style w:type="paragraph" w:styleId="23">
    <w:name w:val="Date"/>
    <w:basedOn w:val="1"/>
    <w:next w:val="1"/>
    <w:link w:val="78"/>
    <w:qFormat/>
    <w:uiPriority w:val="0"/>
    <w:pPr>
      <w:ind w:left="100" w:leftChars="2500"/>
    </w:pPr>
    <w:rPr>
      <w:rFonts w:hint="default" w:ascii="宋体" w:eastAsiaTheme="minorEastAsia"/>
      <w:kern w:val="0"/>
      <w:sz w:val="28"/>
    </w:rPr>
  </w:style>
  <w:style w:type="paragraph" w:styleId="24">
    <w:name w:val="Balloon Text"/>
    <w:basedOn w:val="1"/>
    <w:link w:val="61"/>
    <w:qFormat/>
    <w:uiPriority w:val="0"/>
    <w:rPr>
      <w:sz w:val="18"/>
      <w:szCs w:val="18"/>
    </w:rPr>
  </w:style>
  <w:style w:type="paragraph" w:styleId="25">
    <w:name w:val="footer"/>
    <w:basedOn w:val="1"/>
    <w:link w:val="97"/>
    <w:unhideWhenUsed/>
    <w:qFormat/>
    <w:uiPriority w:val="0"/>
    <w:pPr>
      <w:tabs>
        <w:tab w:val="center" w:pos="4153"/>
        <w:tab w:val="right" w:pos="8306"/>
      </w:tabs>
      <w:snapToGrid w:val="0"/>
      <w:jc w:val="left"/>
    </w:pPr>
    <w:rPr>
      <w:sz w:val="18"/>
    </w:rPr>
  </w:style>
  <w:style w:type="paragraph" w:styleId="26">
    <w:name w:val="header"/>
    <w:basedOn w:val="1"/>
    <w:link w:val="8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7">
    <w:name w:val="toc 1"/>
    <w:basedOn w:val="1"/>
    <w:next w:val="1"/>
    <w:qFormat/>
    <w:uiPriority w:val="0"/>
    <w:pPr>
      <w:tabs>
        <w:tab w:val="right" w:leader="dot" w:pos="8296"/>
      </w:tabs>
    </w:pPr>
    <w:rPr>
      <w:rFonts w:hint="default" w:ascii="宋体" w:eastAsia="楷体_GB2312" w:cs="TimesNewRomanPSMT"/>
      <w:b/>
      <w:kern w:val="0"/>
      <w:sz w:val="28"/>
    </w:rPr>
  </w:style>
  <w:style w:type="paragraph" w:styleId="28">
    <w:name w:val="toc 4"/>
    <w:basedOn w:val="1"/>
    <w:next w:val="1"/>
    <w:qFormat/>
    <w:uiPriority w:val="0"/>
    <w:pPr>
      <w:tabs>
        <w:tab w:val="left" w:pos="1890"/>
        <w:tab w:val="right" w:leader="dot" w:pos="8296"/>
      </w:tabs>
      <w:ind w:left="630" w:leftChars="300"/>
    </w:pPr>
    <w:rPr>
      <w:rFonts w:hint="default" w:ascii="Calibri" w:hAnsi="Calibri" w:eastAsia="宋体" w:cs="Times New Roman"/>
      <w:szCs w:val="22"/>
    </w:rPr>
  </w:style>
  <w:style w:type="paragraph" w:styleId="29">
    <w:name w:val="Subtitle"/>
    <w:basedOn w:val="1"/>
    <w:next w:val="1"/>
    <w:link w:val="96"/>
    <w:qFormat/>
    <w:uiPriority w:val="0"/>
    <w:pPr>
      <w:spacing w:before="240" w:after="60" w:line="312" w:lineRule="auto"/>
      <w:jc w:val="center"/>
      <w:outlineLvl w:val="1"/>
    </w:pPr>
    <w:rPr>
      <w:rFonts w:hint="default" w:ascii="Cambria" w:hAnsi="Cambria" w:cs="Times New Roman" w:eastAsiaTheme="minorEastAsia"/>
      <w:b/>
      <w:bCs/>
      <w:kern w:val="28"/>
      <w:sz w:val="32"/>
      <w:szCs w:val="32"/>
    </w:rPr>
  </w:style>
  <w:style w:type="paragraph" w:styleId="30">
    <w:name w:val="toc 6"/>
    <w:basedOn w:val="1"/>
    <w:next w:val="1"/>
    <w:qFormat/>
    <w:uiPriority w:val="0"/>
    <w:pPr>
      <w:ind w:left="2100" w:leftChars="1000"/>
    </w:pPr>
    <w:rPr>
      <w:rFonts w:hint="default" w:ascii="Calibri" w:hAnsi="Calibri" w:eastAsia="宋体" w:cs="Times New Roman"/>
      <w:szCs w:val="22"/>
    </w:rPr>
  </w:style>
  <w:style w:type="paragraph" w:styleId="31">
    <w:name w:val="Body Text Indent 3"/>
    <w:basedOn w:val="1"/>
    <w:unhideWhenUsed/>
    <w:qFormat/>
    <w:uiPriority w:val="0"/>
    <w:pPr>
      <w:snapToGrid w:val="0"/>
      <w:spacing w:line="360" w:lineRule="auto"/>
      <w:ind w:left="20" w:firstLine="529" w:firstLineChars="189"/>
    </w:pPr>
    <w:rPr>
      <w:sz w:val="28"/>
    </w:rPr>
  </w:style>
  <w:style w:type="paragraph" w:styleId="32">
    <w:name w:val="toc 2"/>
    <w:basedOn w:val="1"/>
    <w:next w:val="1"/>
    <w:qFormat/>
    <w:uiPriority w:val="0"/>
    <w:pPr>
      <w:ind w:left="420" w:leftChars="200"/>
    </w:pPr>
    <w:rPr>
      <w:rFonts w:hint="default" w:ascii="宋体" w:eastAsia="宋体" w:cs="Times New Roman"/>
      <w:b/>
      <w:sz w:val="28"/>
    </w:rPr>
  </w:style>
  <w:style w:type="paragraph" w:styleId="33">
    <w:name w:val="toc 9"/>
    <w:basedOn w:val="1"/>
    <w:next w:val="1"/>
    <w:qFormat/>
    <w:uiPriority w:val="0"/>
    <w:pPr>
      <w:ind w:left="3360" w:leftChars="1600"/>
    </w:pPr>
    <w:rPr>
      <w:rFonts w:hint="default" w:ascii="Calibri" w:hAnsi="Calibri" w:eastAsia="宋体" w:cs="Times New Roman"/>
      <w:szCs w:val="22"/>
    </w:rPr>
  </w:style>
  <w:style w:type="paragraph" w:styleId="34">
    <w:name w:val="Normal (Web)"/>
    <w:basedOn w:val="1"/>
    <w:qFormat/>
    <w:uiPriority w:val="0"/>
    <w:pPr>
      <w:widowControl/>
      <w:spacing w:before="100" w:beforeAutospacing="1" w:after="100" w:afterAutospacing="1" w:line="320" w:lineRule="atLeast"/>
      <w:jc w:val="left"/>
    </w:pPr>
    <w:rPr>
      <w:rFonts w:hint="default" w:ascii="宋体" w:hAnsi="宋体" w:eastAsia="宋体" w:cs="Times New Roman"/>
      <w:kern w:val="0"/>
      <w:sz w:val="18"/>
      <w:szCs w:val="18"/>
    </w:rPr>
  </w:style>
  <w:style w:type="paragraph" w:styleId="35">
    <w:name w:val="Title"/>
    <w:basedOn w:val="1"/>
    <w:next w:val="1"/>
    <w:link w:val="94"/>
    <w:qFormat/>
    <w:uiPriority w:val="0"/>
    <w:pPr>
      <w:spacing w:before="240" w:after="60"/>
      <w:jc w:val="center"/>
      <w:outlineLvl w:val="0"/>
    </w:pPr>
    <w:rPr>
      <w:rFonts w:hint="default" w:ascii="Cambria" w:hAnsi="Cambria" w:cs="Times New Roman" w:eastAsiaTheme="minorEastAsia"/>
      <w:b/>
      <w:bCs/>
      <w:sz w:val="32"/>
      <w:szCs w:val="32"/>
    </w:rPr>
  </w:style>
  <w:style w:type="paragraph" w:styleId="36">
    <w:name w:val="annotation subject"/>
    <w:basedOn w:val="16"/>
    <w:next w:val="16"/>
    <w:link w:val="88"/>
    <w:qFormat/>
    <w:uiPriority w:val="0"/>
    <w:rPr>
      <w:rFonts w:hint="default" w:ascii="宋体" w:eastAsiaTheme="minorEastAsia"/>
      <w:b/>
      <w:bCs/>
      <w:kern w:val="0"/>
      <w:sz w:val="28"/>
    </w:rPr>
  </w:style>
  <w:style w:type="paragraph" w:styleId="37">
    <w:name w:val="Body Text First Indent"/>
    <w:basedOn w:val="17"/>
    <w:unhideWhenUsed/>
    <w:qFormat/>
    <w:uiPriority w:val="0"/>
    <w:pPr>
      <w:ind w:firstLine="420"/>
    </w:pPr>
    <w:rPr>
      <w:rFonts w:hint="default" w:ascii="Times New Roman" w:eastAsia="宋体"/>
    </w:rPr>
  </w:style>
  <w:style w:type="paragraph" w:styleId="38">
    <w:name w:val="Body Text First Indent 2"/>
    <w:basedOn w:val="18"/>
    <w:qFormat/>
    <w:uiPriority w:val="0"/>
    <w:pPr>
      <w:ind w:firstLine="420" w:firstLineChars="200"/>
    </w:pPr>
  </w:style>
  <w:style w:type="character" w:styleId="41">
    <w:name w:val="Strong"/>
    <w:qFormat/>
    <w:uiPriority w:val="22"/>
    <w:rPr>
      <w:b/>
      <w:bCs/>
    </w:rPr>
  </w:style>
  <w:style w:type="character" w:styleId="42">
    <w:name w:val="page number"/>
    <w:qFormat/>
    <w:uiPriority w:val="0"/>
    <w:rPr>
      <w:rFonts w:cs="Times New Roman"/>
    </w:rPr>
  </w:style>
  <w:style w:type="character" w:styleId="43">
    <w:name w:val="FollowedHyperlink"/>
    <w:basedOn w:val="40"/>
    <w:qFormat/>
    <w:uiPriority w:val="0"/>
    <w:rPr>
      <w:color w:val="000000"/>
      <w:u w:val="none"/>
    </w:rPr>
  </w:style>
  <w:style w:type="character" w:styleId="44">
    <w:name w:val="Emphasis"/>
    <w:qFormat/>
    <w:uiPriority w:val="0"/>
    <w:rPr>
      <w:i/>
      <w:iCs/>
    </w:rPr>
  </w:style>
  <w:style w:type="character" w:styleId="45">
    <w:name w:val="Hyperlink"/>
    <w:basedOn w:val="40"/>
    <w:qFormat/>
    <w:uiPriority w:val="0"/>
    <w:rPr>
      <w:color w:val="000000"/>
      <w:u w:val="none"/>
    </w:rPr>
  </w:style>
  <w:style w:type="character" w:styleId="46">
    <w:name w:val="annotation reference"/>
    <w:basedOn w:val="40"/>
    <w:qFormat/>
    <w:uiPriority w:val="0"/>
    <w:rPr>
      <w:sz w:val="21"/>
      <w:szCs w:val="21"/>
    </w:rPr>
  </w:style>
  <w:style w:type="character" w:customStyle="1" w:styleId="47">
    <w:name w:val="标题 1 Char"/>
    <w:basedOn w:val="40"/>
    <w:link w:val="3"/>
    <w:qFormat/>
    <w:uiPriority w:val="0"/>
    <w:rPr>
      <w:rFonts w:ascii="Calibri" w:hAnsi="Calibri" w:eastAsia="宋体" w:cs="Times New Roman"/>
      <w:b/>
      <w:bCs/>
      <w:kern w:val="44"/>
      <w:sz w:val="44"/>
      <w:szCs w:val="44"/>
    </w:rPr>
  </w:style>
  <w:style w:type="character" w:customStyle="1" w:styleId="48">
    <w:name w:val="标题 2 Char"/>
    <w:basedOn w:val="40"/>
    <w:link w:val="4"/>
    <w:qFormat/>
    <w:uiPriority w:val="0"/>
    <w:rPr>
      <w:rFonts w:ascii="Cambria" w:hAnsi="Cambria" w:eastAsia="宋体" w:cs="Times New Roman"/>
      <w:b/>
      <w:bCs/>
      <w:kern w:val="2"/>
      <w:sz w:val="32"/>
      <w:szCs w:val="32"/>
    </w:rPr>
  </w:style>
  <w:style w:type="paragraph" w:customStyle="1" w:styleId="49">
    <w:name w:val="正文 New"/>
    <w:unhideWhenUsed/>
    <w:qFormat/>
    <w:uiPriority w:val="0"/>
    <w:pPr>
      <w:widowControl w:val="0"/>
      <w:jc w:val="both"/>
    </w:pPr>
    <w:rPr>
      <w:rFonts w:asciiTheme="minorHAnsi" w:hAnsiTheme="minorHAnsi" w:eastAsiaTheme="minorEastAsia" w:cstheme="minorBidi"/>
      <w:kern w:val="2"/>
      <w:sz w:val="30"/>
      <w:lang w:val="en-US" w:eastAsia="zh-CN" w:bidi="ar-SA"/>
    </w:rPr>
  </w:style>
  <w:style w:type="paragraph" w:customStyle="1" w:styleId="50">
    <w:name w:val="正文 New New New New New New New New New New New New New New New New New New New New New New New New New New New New"/>
    <w:basedOn w:val="1"/>
    <w:unhideWhenUsed/>
    <w:qFormat/>
    <w:uiPriority w:val="0"/>
    <w:rPr>
      <w:rFonts w:hint="default" w:ascii="Times New Roman" w:eastAsia="宋体"/>
    </w:rPr>
  </w:style>
  <w:style w:type="paragraph" w:customStyle="1" w:styleId="51">
    <w:name w:val="正文缩进 New"/>
    <w:basedOn w:val="52"/>
    <w:unhideWhenUsed/>
    <w:qFormat/>
    <w:uiPriority w:val="0"/>
    <w:pPr>
      <w:ind w:firstLine="420"/>
    </w:pPr>
    <w:rPr>
      <w:rFonts w:hint="default" w:ascii="Times New Roman" w:hAnsi="Times New Roman" w:eastAsia="宋体"/>
      <w:snapToGrid/>
      <w:kern w:val="2"/>
    </w:rPr>
  </w:style>
  <w:style w:type="paragraph" w:customStyle="1" w:styleId="52">
    <w:name w:val="正文 New New New New New New New New New New New New New New New New New New New"/>
    <w:unhideWhenUsed/>
    <w:qFormat/>
    <w:uiPriority w:val="0"/>
    <w:pPr>
      <w:widowControl w:val="0"/>
      <w:jc w:val="both"/>
    </w:pPr>
    <w:rPr>
      <w:rFonts w:hint="eastAsia" w:ascii="仿宋_GB2312" w:hAnsi="仿宋_GB2312" w:eastAsia="仿宋_GB2312" w:cstheme="minorBidi"/>
      <w:snapToGrid w:val="0"/>
      <w:sz w:val="21"/>
      <w:lang w:val="en-US" w:eastAsia="zh-CN" w:bidi="ar-SA"/>
    </w:rPr>
  </w:style>
  <w:style w:type="paragraph" w:customStyle="1" w:styleId="53">
    <w:name w:val="正文 New New New New New New New New New New New New New New New New New New New New New"/>
    <w:unhideWhenUsed/>
    <w:qFormat/>
    <w:uiPriority w:val="0"/>
    <w:pPr>
      <w:widowControl w:val="0"/>
      <w:jc w:val="both"/>
    </w:pPr>
    <w:rPr>
      <w:rFonts w:asciiTheme="minorHAnsi" w:hAnsiTheme="minorHAnsi" w:eastAsiaTheme="minorEastAsia" w:cstheme="minorBidi"/>
      <w:kern w:val="2"/>
      <w:sz w:val="21"/>
      <w:lang w:val="en-US" w:eastAsia="zh-CN" w:bidi="ar-SA"/>
    </w:rPr>
  </w:style>
  <w:style w:type="paragraph" w:customStyle="1" w:styleId="54">
    <w:name w:val="正文 New New New New New New New New New New New New New New New New New New New New New New New New New New New"/>
    <w:basedOn w:val="1"/>
    <w:unhideWhenUsed/>
    <w:qFormat/>
    <w:uiPriority w:val="0"/>
    <w:rPr>
      <w:rFonts w:hint="default" w:ascii="Times New Roman" w:eastAsia="宋体"/>
    </w:rPr>
  </w:style>
  <w:style w:type="paragraph" w:customStyle="1" w:styleId="55">
    <w:name w:val="正文 New New New New New New New New New New New New New New New New New New New New New New New"/>
    <w:unhideWhenUsed/>
    <w:qFormat/>
    <w:uiPriority w:val="0"/>
    <w:pPr>
      <w:widowControl w:val="0"/>
      <w:jc w:val="both"/>
    </w:pPr>
    <w:rPr>
      <w:rFonts w:asciiTheme="minorHAnsi" w:hAnsiTheme="minorHAnsi" w:eastAsiaTheme="minorEastAsia" w:cstheme="minorBidi"/>
      <w:kern w:val="2"/>
      <w:sz w:val="21"/>
      <w:lang w:val="en-US" w:eastAsia="zh-CN" w:bidi="ar-SA"/>
    </w:rPr>
  </w:style>
  <w:style w:type="paragraph" w:customStyle="1" w:styleId="56">
    <w:name w:val="标题 2 New"/>
    <w:basedOn w:val="52"/>
    <w:next w:val="52"/>
    <w:unhideWhenUsed/>
    <w:qFormat/>
    <w:uiPriority w:val="0"/>
    <w:pPr>
      <w:keepNext/>
      <w:keepLines/>
      <w:spacing w:before="260" w:after="260" w:line="416" w:lineRule="auto"/>
      <w:outlineLvl w:val="1"/>
    </w:pPr>
    <w:rPr>
      <w:rFonts w:hint="default" w:ascii="Arial" w:hAnsi="Arial"/>
      <w:b/>
      <w:sz w:val="32"/>
    </w:rPr>
  </w:style>
  <w:style w:type="character" w:customStyle="1" w:styleId="57">
    <w:name w:val="times"/>
    <w:basedOn w:val="40"/>
    <w:qFormat/>
    <w:uiPriority w:val="0"/>
    <w:rPr>
      <w:color w:val="3399FF"/>
      <w:bdr w:val="single" w:color="D1EDF8" w:sz="6" w:space="0"/>
      <w:shd w:val="clear" w:color="auto" w:fill="EAF9FF"/>
    </w:rPr>
  </w:style>
  <w:style w:type="character" w:customStyle="1" w:styleId="58">
    <w:name w:val="times1"/>
    <w:basedOn w:val="40"/>
    <w:qFormat/>
    <w:uiPriority w:val="0"/>
    <w:rPr>
      <w:color w:val="CDCDCD"/>
      <w:bdr w:val="single" w:color="CDCDCD" w:sz="6" w:space="0"/>
      <w:shd w:val="clear" w:color="auto" w:fill="EFEFEF"/>
    </w:rPr>
  </w:style>
  <w:style w:type="character" w:customStyle="1" w:styleId="59">
    <w:name w:val="hover42"/>
    <w:basedOn w:val="40"/>
    <w:qFormat/>
    <w:uiPriority w:val="0"/>
  </w:style>
  <w:style w:type="character" w:customStyle="1" w:styleId="60">
    <w:name w:val="hover"/>
    <w:basedOn w:val="40"/>
    <w:qFormat/>
    <w:uiPriority w:val="0"/>
  </w:style>
  <w:style w:type="character" w:customStyle="1" w:styleId="61">
    <w:name w:val="批注框文本 Char"/>
    <w:basedOn w:val="40"/>
    <w:link w:val="24"/>
    <w:qFormat/>
    <w:uiPriority w:val="0"/>
    <w:rPr>
      <w:rFonts w:ascii="仿宋_GB2312" w:eastAsia="仿宋_GB2312" w:cstheme="minorBidi"/>
      <w:kern w:val="2"/>
      <w:sz w:val="18"/>
      <w:szCs w:val="18"/>
    </w:rPr>
  </w:style>
  <w:style w:type="paragraph" w:styleId="62">
    <w:name w:val="List Paragraph"/>
    <w:basedOn w:val="1"/>
    <w:unhideWhenUsed/>
    <w:qFormat/>
    <w:uiPriority w:val="0"/>
    <w:pPr>
      <w:ind w:firstLine="420" w:firstLineChars="200"/>
    </w:pPr>
  </w:style>
  <w:style w:type="character" w:customStyle="1" w:styleId="63">
    <w:name w:val="标题 3 Char"/>
    <w:basedOn w:val="40"/>
    <w:link w:val="5"/>
    <w:qFormat/>
    <w:uiPriority w:val="0"/>
    <w:rPr>
      <w:rFonts w:ascii="Calibri" w:hAnsi="Calibri" w:eastAsia="宋体" w:cs="Times New Roman"/>
      <w:b/>
      <w:bCs/>
      <w:kern w:val="2"/>
      <w:sz w:val="32"/>
      <w:szCs w:val="32"/>
    </w:rPr>
  </w:style>
  <w:style w:type="character" w:customStyle="1" w:styleId="64">
    <w:name w:val="标题 4 Char"/>
    <w:basedOn w:val="40"/>
    <w:link w:val="6"/>
    <w:qFormat/>
    <w:uiPriority w:val="0"/>
    <w:rPr>
      <w:rFonts w:ascii="Cambria" w:hAnsi="Cambria" w:eastAsia="宋体" w:cs="Times New Roman"/>
      <w:b/>
      <w:bCs/>
      <w:kern w:val="2"/>
      <w:sz w:val="28"/>
      <w:szCs w:val="28"/>
    </w:rPr>
  </w:style>
  <w:style w:type="character" w:customStyle="1" w:styleId="65">
    <w:name w:val="标题 5 Char"/>
    <w:basedOn w:val="40"/>
    <w:link w:val="7"/>
    <w:qFormat/>
    <w:uiPriority w:val="0"/>
    <w:rPr>
      <w:rFonts w:ascii="Calibri" w:hAnsi="Calibri" w:eastAsia="宋体" w:cs="Times New Roman"/>
      <w:b/>
      <w:bCs/>
      <w:kern w:val="2"/>
      <w:sz w:val="28"/>
      <w:szCs w:val="28"/>
    </w:rPr>
  </w:style>
  <w:style w:type="character" w:customStyle="1" w:styleId="66">
    <w:name w:val="标题 6 Char"/>
    <w:basedOn w:val="40"/>
    <w:link w:val="8"/>
    <w:qFormat/>
    <w:uiPriority w:val="0"/>
    <w:rPr>
      <w:rFonts w:ascii="Cambria" w:hAnsi="Cambria" w:eastAsia="宋体" w:cs="Times New Roman"/>
      <w:b/>
      <w:bCs/>
      <w:kern w:val="2"/>
      <w:sz w:val="24"/>
      <w:szCs w:val="24"/>
    </w:rPr>
  </w:style>
  <w:style w:type="character" w:customStyle="1" w:styleId="67">
    <w:name w:val="标题 7 Char"/>
    <w:basedOn w:val="40"/>
    <w:link w:val="9"/>
    <w:qFormat/>
    <w:uiPriority w:val="0"/>
    <w:rPr>
      <w:rFonts w:ascii="Calibri" w:hAnsi="Calibri" w:eastAsia="宋体" w:cs="Times New Roman"/>
      <w:b/>
      <w:bCs/>
      <w:kern w:val="2"/>
      <w:sz w:val="24"/>
      <w:szCs w:val="24"/>
    </w:rPr>
  </w:style>
  <w:style w:type="character" w:customStyle="1" w:styleId="68">
    <w:name w:val="标题 8 Char"/>
    <w:basedOn w:val="40"/>
    <w:link w:val="10"/>
    <w:qFormat/>
    <w:uiPriority w:val="0"/>
    <w:rPr>
      <w:rFonts w:ascii="Cambria" w:hAnsi="Cambria" w:eastAsia="宋体" w:cs="Times New Roman"/>
      <w:kern w:val="2"/>
      <w:sz w:val="24"/>
      <w:szCs w:val="24"/>
    </w:rPr>
  </w:style>
  <w:style w:type="character" w:customStyle="1" w:styleId="69">
    <w:name w:val="标题 9 Char"/>
    <w:basedOn w:val="40"/>
    <w:link w:val="11"/>
    <w:qFormat/>
    <w:uiPriority w:val="0"/>
    <w:rPr>
      <w:rFonts w:ascii="Cambria" w:hAnsi="Cambria" w:eastAsia="宋体" w:cs="Times New Roman"/>
      <w:kern w:val="2"/>
      <w:sz w:val="21"/>
      <w:szCs w:val="21"/>
    </w:rPr>
  </w:style>
  <w:style w:type="character" w:customStyle="1" w:styleId="70">
    <w:name w:val="正文文本 Char1"/>
    <w:qFormat/>
    <w:uiPriority w:val="0"/>
    <w:rPr>
      <w:kern w:val="2"/>
      <w:sz w:val="21"/>
      <w:szCs w:val="22"/>
    </w:rPr>
  </w:style>
  <w:style w:type="character" w:customStyle="1" w:styleId="71">
    <w:name w:val="明显引用 Char"/>
    <w:link w:val="72"/>
    <w:qFormat/>
    <w:uiPriority w:val="0"/>
    <w:rPr>
      <w:b/>
      <w:bCs/>
      <w:i/>
      <w:iCs/>
      <w:color w:val="4F81BD"/>
      <w:kern w:val="2"/>
      <w:sz w:val="21"/>
      <w:szCs w:val="22"/>
    </w:rPr>
  </w:style>
  <w:style w:type="paragraph" w:styleId="72">
    <w:name w:val="Intense Quote"/>
    <w:basedOn w:val="1"/>
    <w:next w:val="1"/>
    <w:link w:val="71"/>
    <w:qFormat/>
    <w:uiPriority w:val="0"/>
    <w:pPr>
      <w:pBdr>
        <w:bottom w:val="single" w:color="4F81BD" w:sz="4" w:space="4"/>
      </w:pBdr>
      <w:spacing w:before="200" w:after="280"/>
      <w:ind w:left="936" w:right="936"/>
    </w:pPr>
    <w:rPr>
      <w:rFonts w:hint="default" w:asciiTheme="minorHAnsi" w:hAnsiTheme="minorHAnsi" w:eastAsiaTheme="minorEastAsia"/>
      <w:b/>
      <w:bCs/>
      <w:i/>
      <w:iCs/>
      <w:color w:val="4F81BD"/>
      <w:szCs w:val="22"/>
    </w:rPr>
  </w:style>
  <w:style w:type="character" w:customStyle="1" w:styleId="73">
    <w:name w:val="不明显强调1"/>
    <w:qFormat/>
    <w:uiPriority w:val="0"/>
    <w:rPr>
      <w:i/>
      <w:iCs/>
      <w:color w:val="808080"/>
    </w:rPr>
  </w:style>
  <w:style w:type="character" w:customStyle="1" w:styleId="74">
    <w:name w:val="标题4 Char Char"/>
    <w:link w:val="75"/>
    <w:qFormat/>
    <w:uiPriority w:val="0"/>
    <w:rPr>
      <w:rFonts w:ascii="Arial" w:hAnsi="Arial"/>
      <w:b/>
      <w:bCs/>
      <w:sz w:val="24"/>
      <w:szCs w:val="32"/>
    </w:rPr>
  </w:style>
  <w:style w:type="paragraph" w:customStyle="1" w:styleId="75">
    <w:name w:val="标题4"/>
    <w:basedOn w:val="4"/>
    <w:next w:val="19"/>
    <w:link w:val="74"/>
    <w:qFormat/>
    <w:uiPriority w:val="0"/>
    <w:rPr>
      <w:rFonts w:ascii="Arial" w:hAnsi="Arial" w:eastAsiaTheme="minorEastAsia" w:cstheme="minorBidi"/>
      <w:kern w:val="0"/>
      <w:sz w:val="24"/>
    </w:rPr>
  </w:style>
  <w:style w:type="character" w:customStyle="1" w:styleId="76">
    <w:name w:val="标题5 Char Char"/>
    <w:link w:val="77"/>
    <w:qFormat/>
    <w:uiPriority w:val="0"/>
    <w:rPr>
      <w:rFonts w:ascii="Arial" w:hAnsi="Arial"/>
      <w:b/>
      <w:bCs/>
      <w:sz w:val="24"/>
      <w:szCs w:val="32"/>
    </w:rPr>
  </w:style>
  <w:style w:type="paragraph" w:customStyle="1" w:styleId="77">
    <w:name w:val="标题5"/>
    <w:basedOn w:val="5"/>
    <w:link w:val="76"/>
    <w:qFormat/>
    <w:uiPriority w:val="0"/>
    <w:rPr>
      <w:rFonts w:ascii="Arial" w:hAnsi="Arial" w:eastAsiaTheme="minorEastAsia" w:cstheme="minorBidi"/>
      <w:kern w:val="0"/>
      <w:sz w:val="24"/>
    </w:rPr>
  </w:style>
  <w:style w:type="character" w:customStyle="1" w:styleId="78">
    <w:name w:val="日期 Char"/>
    <w:link w:val="23"/>
    <w:qFormat/>
    <w:uiPriority w:val="0"/>
    <w:rPr>
      <w:rFonts w:ascii="宋体" w:hAnsi="Times New Roman"/>
      <w:sz w:val="28"/>
    </w:rPr>
  </w:style>
  <w:style w:type="character" w:customStyle="1" w:styleId="79">
    <w:name w:val="明显参考1"/>
    <w:qFormat/>
    <w:uiPriority w:val="0"/>
    <w:rPr>
      <w:b/>
      <w:bCs/>
      <w:smallCaps/>
      <w:color w:val="C0504D"/>
      <w:spacing w:val="5"/>
      <w:u w:val="single"/>
    </w:rPr>
  </w:style>
  <w:style w:type="character" w:customStyle="1" w:styleId="80">
    <w:name w:val="书籍标题1"/>
    <w:qFormat/>
    <w:uiPriority w:val="0"/>
    <w:rPr>
      <w:b/>
      <w:bCs/>
      <w:smallCaps/>
      <w:spacing w:val="5"/>
    </w:rPr>
  </w:style>
  <w:style w:type="character" w:customStyle="1" w:styleId="81">
    <w:name w:val="页眉 Char"/>
    <w:link w:val="26"/>
    <w:qFormat/>
    <w:uiPriority w:val="0"/>
    <w:rPr>
      <w:rFonts w:ascii="仿宋_GB2312" w:hAnsi="Times New Roman" w:eastAsia="仿宋_GB2312"/>
      <w:kern w:val="2"/>
      <w:sz w:val="18"/>
    </w:rPr>
  </w:style>
  <w:style w:type="character" w:customStyle="1" w:styleId="82">
    <w:name w:val="批注框文本 Char1"/>
    <w:qFormat/>
    <w:uiPriority w:val="0"/>
    <w:rPr>
      <w:kern w:val="2"/>
      <w:sz w:val="18"/>
      <w:szCs w:val="18"/>
    </w:rPr>
  </w:style>
  <w:style w:type="character" w:customStyle="1" w:styleId="83">
    <w:name w:val="文档结构图 Char"/>
    <w:link w:val="15"/>
    <w:qFormat/>
    <w:uiPriority w:val="0"/>
    <w:rPr>
      <w:rFonts w:ascii="Times New Roman" w:hAnsi="Times New Roman"/>
      <w:szCs w:val="24"/>
      <w:shd w:val="clear" w:color="auto" w:fill="000080"/>
    </w:rPr>
  </w:style>
  <w:style w:type="character" w:customStyle="1" w:styleId="84">
    <w:name w:val="引用 Char"/>
    <w:link w:val="85"/>
    <w:qFormat/>
    <w:uiPriority w:val="0"/>
    <w:rPr>
      <w:i/>
      <w:iCs/>
      <w:color w:val="000000"/>
      <w:kern w:val="2"/>
      <w:sz w:val="21"/>
      <w:szCs w:val="22"/>
    </w:rPr>
  </w:style>
  <w:style w:type="paragraph" w:styleId="85">
    <w:name w:val="Quote"/>
    <w:basedOn w:val="1"/>
    <w:next w:val="1"/>
    <w:link w:val="84"/>
    <w:qFormat/>
    <w:uiPriority w:val="0"/>
    <w:rPr>
      <w:rFonts w:hint="default" w:asciiTheme="minorHAnsi" w:hAnsiTheme="minorHAnsi" w:eastAsiaTheme="minorEastAsia"/>
      <w:i/>
      <w:iCs/>
      <w:color w:val="000000"/>
      <w:szCs w:val="22"/>
    </w:rPr>
  </w:style>
  <w:style w:type="character" w:customStyle="1" w:styleId="86">
    <w:name w:val="批注主题 Char1"/>
    <w:qFormat/>
    <w:uiPriority w:val="0"/>
    <w:rPr>
      <w:b/>
      <w:bCs/>
      <w:kern w:val="2"/>
      <w:sz w:val="21"/>
      <w:szCs w:val="22"/>
    </w:rPr>
  </w:style>
  <w:style w:type="character" w:customStyle="1" w:styleId="87">
    <w:name w:val="正文文本 Char"/>
    <w:link w:val="17"/>
    <w:qFormat/>
    <w:uiPriority w:val="0"/>
    <w:rPr>
      <w:rFonts w:ascii="仿宋_GB2312" w:hAnsi="Times New Roman" w:eastAsia="仿宋_GB2312"/>
      <w:kern w:val="2"/>
      <w:sz w:val="21"/>
    </w:rPr>
  </w:style>
  <w:style w:type="character" w:customStyle="1" w:styleId="88">
    <w:name w:val="批注主题 Char"/>
    <w:link w:val="36"/>
    <w:qFormat/>
    <w:uiPriority w:val="0"/>
    <w:rPr>
      <w:rFonts w:ascii="宋体" w:hAnsi="Times New Roman"/>
      <w:b/>
      <w:bCs/>
      <w:sz w:val="28"/>
    </w:rPr>
  </w:style>
  <w:style w:type="character" w:customStyle="1" w:styleId="89">
    <w:name w:val="日期 Char1"/>
    <w:qFormat/>
    <w:uiPriority w:val="0"/>
    <w:rPr>
      <w:kern w:val="2"/>
      <w:sz w:val="21"/>
      <w:szCs w:val="22"/>
    </w:rPr>
  </w:style>
  <w:style w:type="character" w:customStyle="1" w:styleId="90">
    <w:name w:val="明显强调1"/>
    <w:qFormat/>
    <w:uiPriority w:val="0"/>
    <w:rPr>
      <w:b/>
      <w:bCs/>
      <w:i/>
      <w:iCs/>
      <w:color w:val="4F81BD"/>
    </w:rPr>
  </w:style>
  <w:style w:type="character" w:customStyle="1" w:styleId="91">
    <w:name w:val="textcontents"/>
    <w:qFormat/>
    <w:uiPriority w:val="0"/>
    <w:rPr>
      <w:rFonts w:cs="Times New Roman"/>
    </w:rPr>
  </w:style>
  <w:style w:type="character" w:customStyle="1" w:styleId="92">
    <w:name w:val="不明显参考1"/>
    <w:qFormat/>
    <w:uiPriority w:val="0"/>
    <w:rPr>
      <w:smallCaps/>
      <w:color w:val="C0504D"/>
      <w:u w:val="single"/>
    </w:rPr>
  </w:style>
  <w:style w:type="character" w:customStyle="1" w:styleId="93">
    <w:name w:val="批注文字 Char Char"/>
    <w:qFormat/>
    <w:uiPriority w:val="0"/>
    <w:rPr>
      <w:rFonts w:ascii="宋体" w:hAnsi="Times New Roman" w:eastAsia="宋体" w:cs="Times New Roman"/>
      <w:sz w:val="28"/>
      <w:szCs w:val="20"/>
    </w:rPr>
  </w:style>
  <w:style w:type="character" w:customStyle="1" w:styleId="94">
    <w:name w:val="标题 Char"/>
    <w:link w:val="35"/>
    <w:qFormat/>
    <w:uiPriority w:val="0"/>
    <w:rPr>
      <w:rFonts w:ascii="Cambria" w:hAnsi="Cambria" w:cs="Times New Roman"/>
      <w:b/>
      <w:bCs/>
      <w:kern w:val="2"/>
      <w:sz w:val="32"/>
      <w:szCs w:val="32"/>
    </w:rPr>
  </w:style>
  <w:style w:type="character" w:customStyle="1" w:styleId="95">
    <w:name w:val="批注文字 Char"/>
    <w:qFormat/>
    <w:uiPriority w:val="0"/>
    <w:rPr>
      <w:kern w:val="2"/>
      <w:sz w:val="21"/>
      <w:szCs w:val="22"/>
    </w:rPr>
  </w:style>
  <w:style w:type="character" w:customStyle="1" w:styleId="96">
    <w:name w:val="副标题 Char"/>
    <w:link w:val="29"/>
    <w:qFormat/>
    <w:uiPriority w:val="0"/>
    <w:rPr>
      <w:rFonts w:ascii="Cambria" w:hAnsi="Cambria" w:cs="Times New Roman"/>
      <w:b/>
      <w:bCs/>
      <w:kern w:val="28"/>
      <w:sz w:val="32"/>
      <w:szCs w:val="32"/>
    </w:rPr>
  </w:style>
  <w:style w:type="character" w:customStyle="1" w:styleId="97">
    <w:name w:val="页脚 Char"/>
    <w:link w:val="25"/>
    <w:qFormat/>
    <w:uiPriority w:val="0"/>
    <w:rPr>
      <w:rFonts w:ascii="仿宋_GB2312" w:hAnsi="Times New Roman" w:eastAsia="仿宋_GB2312"/>
      <w:kern w:val="2"/>
      <w:sz w:val="18"/>
    </w:rPr>
  </w:style>
  <w:style w:type="character" w:customStyle="1" w:styleId="98">
    <w:name w:val="文档结构图 Char1"/>
    <w:qFormat/>
    <w:uiPriority w:val="0"/>
    <w:rPr>
      <w:rFonts w:ascii="宋体"/>
      <w:kern w:val="2"/>
      <w:sz w:val="18"/>
      <w:szCs w:val="18"/>
    </w:rPr>
  </w:style>
  <w:style w:type="paragraph" w:customStyle="1" w:styleId="99">
    <w:name w:val="修订1"/>
    <w:qFormat/>
    <w:uiPriority w:val="0"/>
    <w:rPr>
      <w:rFonts w:ascii="Times New Roman" w:hAnsi="Times New Roman" w:eastAsia="宋体" w:cs="Times New Roman"/>
      <w:kern w:val="2"/>
      <w:sz w:val="21"/>
      <w:szCs w:val="24"/>
      <w:lang w:val="en-US" w:eastAsia="zh-CN" w:bidi="ar-SA"/>
    </w:rPr>
  </w:style>
  <w:style w:type="paragraph" w:customStyle="1" w:styleId="100">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kern w:val="0"/>
      <w:sz w:val="28"/>
      <w:szCs w:val="20"/>
    </w:rPr>
  </w:style>
  <w:style w:type="character" w:customStyle="1" w:styleId="101">
    <w:name w:val="批注文字 Char1"/>
    <w:basedOn w:val="40"/>
    <w:link w:val="16"/>
    <w:qFormat/>
    <w:uiPriority w:val="0"/>
    <w:rPr>
      <w:rFonts w:ascii="仿宋_GB2312" w:hAnsi="Times New Roman" w:eastAsia="仿宋_GB2312"/>
      <w:kern w:val="2"/>
      <w:sz w:val="21"/>
    </w:rPr>
  </w:style>
  <w:style w:type="character" w:customStyle="1" w:styleId="102">
    <w:name w:val="批注主题 Char2"/>
    <w:basedOn w:val="101"/>
    <w:qFormat/>
    <w:uiPriority w:val="0"/>
    <w:rPr>
      <w:rFonts w:ascii="仿宋_GB2312" w:hAnsi="Times New Roman" w:eastAsia="仿宋_GB2312"/>
      <w:b/>
      <w:bCs/>
      <w:kern w:val="2"/>
      <w:sz w:val="21"/>
    </w:rPr>
  </w:style>
  <w:style w:type="character" w:customStyle="1" w:styleId="103">
    <w:name w:val="文档结构图 Char2"/>
    <w:basedOn w:val="40"/>
    <w:qFormat/>
    <w:uiPriority w:val="0"/>
    <w:rPr>
      <w:rFonts w:ascii="宋体" w:hAnsi="Times New Roman" w:eastAsia="宋体"/>
      <w:kern w:val="2"/>
      <w:sz w:val="18"/>
      <w:szCs w:val="18"/>
    </w:rPr>
  </w:style>
  <w:style w:type="character" w:customStyle="1" w:styleId="104">
    <w:name w:val="日期 Char2"/>
    <w:basedOn w:val="40"/>
    <w:qFormat/>
    <w:uiPriority w:val="0"/>
    <w:rPr>
      <w:rFonts w:ascii="仿宋_GB2312" w:hAnsi="Times New Roman" w:eastAsia="仿宋_GB2312"/>
      <w:kern w:val="2"/>
      <w:sz w:val="21"/>
    </w:rPr>
  </w:style>
  <w:style w:type="character" w:customStyle="1" w:styleId="105">
    <w:name w:val="标题 Char1"/>
    <w:basedOn w:val="40"/>
    <w:qFormat/>
    <w:uiPriority w:val="0"/>
    <w:rPr>
      <w:rFonts w:eastAsia="宋体" w:asciiTheme="majorHAnsi" w:hAnsiTheme="majorHAnsi" w:cstheme="majorBidi"/>
      <w:b/>
      <w:bCs/>
      <w:kern w:val="2"/>
      <w:sz w:val="32"/>
      <w:szCs w:val="32"/>
    </w:rPr>
  </w:style>
  <w:style w:type="paragraph" w:customStyle="1" w:styleId="106">
    <w:name w:val="TOC 标题1"/>
    <w:basedOn w:val="3"/>
    <w:next w:val="1"/>
    <w:qFormat/>
    <w:uiPriority w:val="0"/>
    <w:pPr>
      <w:outlineLvl w:val="9"/>
    </w:pPr>
  </w:style>
  <w:style w:type="character" w:customStyle="1" w:styleId="107">
    <w:name w:val="副标题 Char1"/>
    <w:basedOn w:val="40"/>
    <w:qFormat/>
    <w:uiPriority w:val="0"/>
    <w:rPr>
      <w:rFonts w:eastAsia="宋体" w:asciiTheme="majorHAnsi" w:hAnsiTheme="majorHAnsi" w:cstheme="majorBidi"/>
      <w:b/>
      <w:bCs/>
      <w:kern w:val="28"/>
      <w:sz w:val="32"/>
      <w:szCs w:val="32"/>
    </w:rPr>
  </w:style>
  <w:style w:type="character" w:customStyle="1" w:styleId="108">
    <w:name w:val="明显引用 Char1"/>
    <w:basedOn w:val="40"/>
    <w:semiHidden/>
    <w:qFormat/>
    <w:uiPriority w:val="99"/>
    <w:rPr>
      <w:rFonts w:ascii="仿宋_GB2312" w:hAnsi="Times New Roman" w:eastAsia="仿宋_GB2312"/>
      <w:b/>
      <w:bCs/>
      <w:i/>
      <w:iCs/>
      <w:color w:val="5B9BD5" w:themeColor="accent1"/>
      <w:kern w:val="2"/>
      <w:sz w:val="21"/>
      <w14:textFill>
        <w14:solidFill>
          <w14:schemeClr w14:val="accent1"/>
        </w14:solidFill>
      </w14:textFill>
    </w:rPr>
  </w:style>
  <w:style w:type="paragraph" w:customStyle="1" w:styleId="109">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sz w:val="24"/>
      <w:szCs w:val="20"/>
    </w:rPr>
  </w:style>
  <w:style w:type="paragraph" w:customStyle="1" w:styleId="110">
    <w:name w:val="空半行"/>
    <w:basedOn w:val="1"/>
    <w:qFormat/>
    <w:uiPriority w:val="0"/>
    <w:pPr>
      <w:adjustRightInd w:val="0"/>
      <w:spacing w:line="120" w:lineRule="exact"/>
      <w:textAlignment w:val="baseline"/>
    </w:pPr>
    <w:rPr>
      <w:rFonts w:hint="default" w:ascii="Times New Roman" w:cs="Times New Roman"/>
      <w:color w:val="FFFFFF"/>
      <w:kern w:val="0"/>
      <w:sz w:val="30"/>
    </w:rPr>
  </w:style>
  <w:style w:type="paragraph" w:styleId="111">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2">
    <w:name w:val="引用 Char1"/>
    <w:basedOn w:val="40"/>
    <w:semiHidden/>
    <w:qFormat/>
    <w:uiPriority w:val="99"/>
    <w:rPr>
      <w:rFonts w:ascii="仿宋_GB2312" w:hAnsi="Times New Roman" w:eastAsia="仿宋_GB2312"/>
      <w:i/>
      <w:iCs/>
      <w:color w:val="000000" w:themeColor="text1"/>
      <w:kern w:val="2"/>
      <w:sz w:val="21"/>
      <w14:textFill>
        <w14:solidFill>
          <w14:schemeClr w14:val="tx1"/>
        </w14:solidFill>
      </w14:textFill>
    </w:rPr>
  </w:style>
  <w:style w:type="paragraph" w:customStyle="1" w:styleId="113">
    <w:name w:val="flNote"/>
    <w:basedOn w:val="1"/>
    <w:qFormat/>
    <w:uiPriority w:val="0"/>
    <w:pPr>
      <w:adjustRightInd w:val="0"/>
      <w:spacing w:before="320" w:after="160" w:line="360" w:lineRule="atLeast"/>
      <w:jc w:val="center"/>
      <w:textAlignment w:val="baseline"/>
    </w:pPr>
    <w:rPr>
      <w:rFonts w:hint="default" w:ascii="Arial" w:eastAsia="黑体" w:cs="Times New Roman"/>
      <w:kern w:val="0"/>
      <w:sz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wmf"/><Relationship Id="rId14" Type="http://schemas.openxmlformats.org/officeDocument/2006/relationships/oleObject" Target="embeddings/oleObject5.bin"/><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88</Pages>
  <Words>76932</Words>
  <Characters>79942</Characters>
  <Lines>584</Lines>
  <Paragraphs>164</Paragraphs>
  <TotalTime>1</TotalTime>
  <ScaleCrop>false</ScaleCrop>
  <LinksUpToDate>false</LinksUpToDate>
  <CharactersWithSpaces>80861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2020-12-28T02:08:00Z</dcterms:created>
  <dc:creator>user</dc:creator>
  <cp:lastModifiedBy>kb</cp:lastModifiedBy>
  <cp:lastPrinted>2021-01-04T09:41:00Z</cp:lastPrinted>
  <dcterms:modified xsi:type="dcterms:W3CDTF">2023-07-17T04:11:40Z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150E691D274840FEB0D3A847F5B9346F_13</vt:lpwstr>
  </property>
</Properties>
</file>