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FB8" w:rsidRPr="00963584" w:rsidRDefault="00CE72E2">
      <w:pPr>
        <w:pStyle w:val="Default"/>
        <w:spacing w:line="640" w:lineRule="exact"/>
        <w:rPr>
          <w:rFonts w:ascii="华文中宋" w:eastAsia="华文中宋" w:hAnsi="华文中宋"/>
          <w:color w:val="auto"/>
          <w:sz w:val="32"/>
          <w:szCs w:val="32"/>
        </w:rPr>
      </w:pPr>
      <w:bookmarkStart w:id="0" w:name="_Toc19231"/>
      <w:bookmarkStart w:id="1" w:name="_Toc4401"/>
      <w:r w:rsidRPr="00963584">
        <w:rPr>
          <w:rFonts w:ascii="仿宋" w:eastAsia="仿宋" w:hAnsi="仿宋" w:cs="仿宋"/>
          <w:color w:val="auto"/>
        </w:rPr>
        <w:t>SF-2019-0204</w:t>
      </w:r>
      <w:r w:rsidRPr="00963584">
        <w:rPr>
          <w:rFonts w:ascii="宋体"/>
          <w:color w:val="auto"/>
          <w:sz w:val="30"/>
          <w:szCs w:val="30"/>
        </w:rPr>
        <w:tab/>
      </w:r>
    </w:p>
    <w:p w:rsidR="00CA3FB8" w:rsidRPr="00963584" w:rsidRDefault="00CE72E2">
      <w:pPr>
        <w:pStyle w:val="Default"/>
        <w:spacing w:line="640" w:lineRule="exact"/>
        <w:jc w:val="center"/>
        <w:rPr>
          <w:rFonts w:ascii="华文中宋" w:eastAsia="华文中宋" w:hAnsi="华文中宋"/>
          <w:color w:val="auto"/>
          <w:sz w:val="32"/>
          <w:szCs w:val="32"/>
        </w:rPr>
      </w:pPr>
      <w:r w:rsidRPr="00963584">
        <w:rPr>
          <w:rFonts w:ascii="华文中宋" w:eastAsia="华文中宋" w:hAnsi="华文中宋" w:cs="华文中宋"/>
          <w:color w:val="auto"/>
          <w:sz w:val="32"/>
          <w:szCs w:val="32"/>
        </w:rPr>
        <w:t>合同编号：</w:t>
      </w:r>
    </w:p>
    <w:p w:rsidR="00CA3FB8" w:rsidRPr="00963584" w:rsidRDefault="00CA3FB8">
      <w:pPr>
        <w:tabs>
          <w:tab w:val="left" w:pos="3900"/>
          <w:tab w:val="right" w:pos="10245"/>
        </w:tabs>
        <w:wordWrap w:val="0"/>
        <w:spacing w:line="360" w:lineRule="auto"/>
        <w:jc w:val="left"/>
        <w:rPr>
          <w:rFonts w:ascii="宋体"/>
          <w:sz w:val="32"/>
          <w:szCs w:val="32"/>
          <w:u w:val="single"/>
        </w:rPr>
      </w:pPr>
    </w:p>
    <w:p w:rsidR="00CA3FB8" w:rsidRPr="00963584" w:rsidRDefault="00CA3FB8">
      <w:pPr>
        <w:spacing w:line="360" w:lineRule="auto"/>
        <w:jc w:val="right"/>
        <w:rPr>
          <w:rFonts w:ascii="宋体"/>
          <w:sz w:val="32"/>
          <w:szCs w:val="32"/>
          <w:u w:val="single"/>
        </w:rPr>
      </w:pPr>
    </w:p>
    <w:p w:rsidR="00CA3FB8" w:rsidRPr="00963584" w:rsidRDefault="00CA3FB8">
      <w:pPr>
        <w:pStyle w:val="1"/>
      </w:pPr>
    </w:p>
    <w:p w:rsidR="00CA3FB8" w:rsidRPr="00963584" w:rsidRDefault="00CA3FB8"/>
    <w:p w:rsidR="00CA3FB8" w:rsidRPr="00963584" w:rsidRDefault="00CE72E2">
      <w:pPr>
        <w:spacing w:line="360" w:lineRule="auto"/>
        <w:jc w:val="center"/>
        <w:outlineLvl w:val="0"/>
        <w:rPr>
          <w:rFonts w:ascii="宋体"/>
          <w:b/>
          <w:bCs/>
          <w:spacing w:val="-40"/>
          <w:kern w:val="0"/>
          <w:sz w:val="52"/>
          <w:szCs w:val="52"/>
        </w:rPr>
      </w:pPr>
      <w:bookmarkStart w:id="2" w:name="_Toc22550"/>
      <w:r w:rsidRPr="00963584">
        <w:rPr>
          <w:rFonts w:ascii="宋体" w:hAnsi="宋体" w:cs="宋体"/>
          <w:b/>
          <w:bCs/>
          <w:spacing w:val="-40"/>
          <w:kern w:val="0"/>
          <w:sz w:val="52"/>
          <w:szCs w:val="52"/>
        </w:rPr>
        <w:t>广 州 市 建 设 工 程 施 工 合 同</w:t>
      </w:r>
      <w:bookmarkEnd w:id="2"/>
    </w:p>
    <w:p w:rsidR="00CA3FB8" w:rsidRPr="00963584" w:rsidRDefault="00CA3FB8">
      <w:pPr>
        <w:tabs>
          <w:tab w:val="left" w:pos="1380"/>
        </w:tabs>
        <w:spacing w:line="360" w:lineRule="auto"/>
        <w:rPr>
          <w:rFonts w:ascii="宋体"/>
          <w:sz w:val="32"/>
          <w:szCs w:val="32"/>
        </w:rPr>
      </w:pPr>
    </w:p>
    <w:p w:rsidR="00CA3FB8" w:rsidRPr="00963584" w:rsidRDefault="00CE72E2">
      <w:pPr>
        <w:tabs>
          <w:tab w:val="left" w:pos="1380"/>
        </w:tabs>
        <w:spacing w:line="360" w:lineRule="auto"/>
      </w:pPr>
      <w:r w:rsidRPr="00963584">
        <w:rPr>
          <w:rFonts w:ascii="宋体"/>
          <w:sz w:val="32"/>
          <w:szCs w:val="32"/>
        </w:rPr>
        <w:tab/>
      </w:r>
    </w:p>
    <w:p w:rsidR="00CA3FB8" w:rsidRPr="00963584" w:rsidRDefault="00CA3FB8">
      <w:pPr>
        <w:spacing w:line="640" w:lineRule="exact"/>
        <w:ind w:firstLineChars="531" w:firstLine="1699"/>
        <w:rPr>
          <w:rFonts w:ascii="仿宋" w:eastAsia="仿宋" w:hAnsi="仿宋"/>
          <w:sz w:val="32"/>
          <w:szCs w:val="32"/>
          <w:u w:val="single"/>
        </w:rPr>
      </w:pPr>
    </w:p>
    <w:p w:rsidR="00CA3FB8" w:rsidRPr="00963584" w:rsidRDefault="00CE72E2">
      <w:pPr>
        <w:spacing w:line="360" w:lineRule="auto"/>
        <w:ind w:leftChars="912" w:left="3515" w:hangingChars="500" w:hanging="1600"/>
        <w:rPr>
          <w:rFonts w:ascii="宋体" w:hAnsi="宋体" w:cs="仿宋"/>
          <w:sz w:val="32"/>
          <w:szCs w:val="32"/>
          <w:u w:val="single"/>
        </w:rPr>
      </w:pPr>
      <w:r w:rsidRPr="00963584">
        <w:rPr>
          <w:rFonts w:ascii="宋体" w:hAnsi="宋体" w:cs="仿宋"/>
          <w:sz w:val="32"/>
          <w:szCs w:val="32"/>
        </w:rPr>
        <w:t>工程名称：</w:t>
      </w:r>
      <w:r w:rsidR="009B43EE" w:rsidRPr="00963584">
        <w:rPr>
          <w:rFonts w:ascii="宋体" w:hAnsi="宋体" w:cs="仿宋" w:hint="eastAsia"/>
          <w:sz w:val="32"/>
          <w:szCs w:val="32"/>
          <w:u w:val="single"/>
        </w:rPr>
        <w:t>广州市第一一三中学微改造工程施工总承包</w:t>
      </w:r>
    </w:p>
    <w:p w:rsidR="00CA3FB8" w:rsidRPr="00963584" w:rsidRDefault="00CE72E2" w:rsidP="00963584">
      <w:pPr>
        <w:spacing w:beforeLines="100" w:afterLines="50" w:line="360" w:lineRule="auto"/>
        <w:ind w:leftChars="912" w:left="3515" w:hangingChars="500" w:hanging="1600"/>
        <w:rPr>
          <w:rFonts w:ascii="宋体" w:hAnsi="宋体" w:cs="仿宋"/>
          <w:sz w:val="32"/>
          <w:szCs w:val="32"/>
          <w:u w:val="single"/>
        </w:rPr>
      </w:pPr>
      <w:r w:rsidRPr="00963584">
        <w:rPr>
          <w:rFonts w:ascii="宋体" w:hAnsi="宋体" w:cs="仿宋"/>
          <w:sz w:val="32"/>
          <w:szCs w:val="32"/>
        </w:rPr>
        <w:t>工程地点：</w:t>
      </w:r>
      <w:r w:rsidR="000F3949" w:rsidRPr="00963584">
        <w:rPr>
          <w:rFonts w:ascii="宋体" w:hAnsi="宋体" w:cs="仿宋"/>
          <w:sz w:val="32"/>
          <w:szCs w:val="32"/>
          <w:u w:val="single"/>
        </w:rPr>
        <w:t>广州市天河区</w:t>
      </w:r>
    </w:p>
    <w:p w:rsidR="00CA3FB8" w:rsidRPr="00963584" w:rsidRDefault="00CE72E2" w:rsidP="00963584">
      <w:pPr>
        <w:spacing w:beforeLines="100" w:afterLines="50" w:line="360" w:lineRule="auto"/>
        <w:ind w:firstLineChars="600" w:firstLine="1920"/>
        <w:rPr>
          <w:rFonts w:ascii="宋体" w:hAnsi="宋体" w:cs="仿宋"/>
          <w:sz w:val="32"/>
          <w:szCs w:val="32"/>
          <w:u w:val="single"/>
        </w:rPr>
      </w:pPr>
      <w:r w:rsidRPr="00963584">
        <w:rPr>
          <w:rFonts w:ascii="宋体" w:hAnsi="宋体" w:cs="仿宋"/>
          <w:sz w:val="32"/>
          <w:szCs w:val="32"/>
        </w:rPr>
        <w:t>发 包 人：</w:t>
      </w:r>
      <w:r w:rsidR="000F3949" w:rsidRPr="00963584">
        <w:rPr>
          <w:rFonts w:ascii="宋体" w:hAnsi="宋体" w:cs="仿宋" w:hint="eastAsia"/>
          <w:sz w:val="32"/>
          <w:szCs w:val="32"/>
          <w:u w:val="single"/>
        </w:rPr>
        <w:t>广州市第一一三中学</w:t>
      </w:r>
    </w:p>
    <w:p w:rsidR="00CA3FB8" w:rsidRPr="00963584" w:rsidRDefault="00CE72E2" w:rsidP="00963584">
      <w:pPr>
        <w:spacing w:beforeLines="100" w:afterLines="50" w:line="360" w:lineRule="auto"/>
        <w:ind w:firstLineChars="600" w:firstLine="1920"/>
        <w:rPr>
          <w:rFonts w:ascii="宋体" w:hAnsi="宋体" w:cs="仿宋"/>
          <w:sz w:val="32"/>
          <w:szCs w:val="32"/>
          <w:u w:val="single"/>
        </w:rPr>
      </w:pPr>
      <w:r w:rsidRPr="00963584">
        <w:rPr>
          <w:rFonts w:ascii="宋体" w:hAnsi="宋体" w:cs="仿宋"/>
          <w:sz w:val="32"/>
          <w:szCs w:val="32"/>
        </w:rPr>
        <w:t>承 包 人：</w:t>
      </w:r>
    </w:p>
    <w:p w:rsidR="00CA3FB8" w:rsidRPr="00963584" w:rsidRDefault="00CA3FB8">
      <w:pPr>
        <w:spacing w:line="360" w:lineRule="auto"/>
        <w:ind w:leftChars="337" w:left="708" w:firstLineChars="300" w:firstLine="900"/>
        <w:rPr>
          <w:rFonts w:ascii="宋体"/>
          <w:sz w:val="30"/>
          <w:szCs w:val="30"/>
          <w:u w:val="single"/>
        </w:rPr>
      </w:pPr>
    </w:p>
    <w:p w:rsidR="00CA3FB8" w:rsidRPr="00963584" w:rsidRDefault="00CA3FB8">
      <w:pPr>
        <w:spacing w:line="360" w:lineRule="auto"/>
        <w:ind w:firstLineChars="300" w:firstLine="900"/>
        <w:rPr>
          <w:rFonts w:ascii="宋体"/>
          <w:sz w:val="30"/>
          <w:szCs w:val="30"/>
          <w:u w:val="single"/>
        </w:rPr>
      </w:pPr>
    </w:p>
    <w:p w:rsidR="00CA3FB8" w:rsidRPr="00963584" w:rsidRDefault="00CA3FB8">
      <w:pPr>
        <w:spacing w:line="360" w:lineRule="auto"/>
        <w:ind w:firstLineChars="300" w:firstLine="900"/>
        <w:rPr>
          <w:rFonts w:ascii="宋体"/>
          <w:sz w:val="30"/>
          <w:szCs w:val="30"/>
          <w:u w:val="single"/>
        </w:rPr>
      </w:pPr>
    </w:p>
    <w:p w:rsidR="00CA3FB8" w:rsidRPr="00963584" w:rsidRDefault="00CE72E2">
      <w:pPr>
        <w:spacing w:line="240" w:lineRule="atLeast"/>
        <w:jc w:val="center"/>
        <w:outlineLvl w:val="0"/>
        <w:rPr>
          <w:rFonts w:ascii="宋体"/>
          <w:b/>
          <w:bCs/>
          <w:spacing w:val="50"/>
          <w:sz w:val="32"/>
          <w:szCs w:val="32"/>
        </w:rPr>
      </w:pPr>
      <w:bookmarkStart w:id="3" w:name="_Toc25858"/>
      <w:r w:rsidRPr="00963584">
        <w:rPr>
          <w:rFonts w:ascii="宋体" w:hAnsi="宋体" w:cs="宋体"/>
          <w:b/>
          <w:bCs/>
          <w:spacing w:val="50"/>
          <w:sz w:val="32"/>
          <w:szCs w:val="32"/>
        </w:rPr>
        <w:t>广州市住房和城乡建设局</w:t>
      </w:r>
      <w:bookmarkEnd w:id="3"/>
    </w:p>
    <w:p w:rsidR="00CA3FB8" w:rsidRPr="00963584" w:rsidRDefault="00CE72E2">
      <w:pPr>
        <w:spacing w:line="240" w:lineRule="atLeast"/>
        <w:jc w:val="center"/>
        <w:rPr>
          <w:rFonts w:ascii="宋体"/>
          <w:b/>
          <w:bCs/>
          <w:spacing w:val="20"/>
          <w:sz w:val="32"/>
          <w:szCs w:val="32"/>
        </w:rPr>
      </w:pPr>
      <w:r w:rsidRPr="00963584">
        <w:rPr>
          <w:rFonts w:ascii="宋体" w:hAnsi="宋体" w:cs="宋体"/>
          <w:b/>
          <w:bCs/>
          <w:spacing w:val="20"/>
          <w:sz w:val="32"/>
          <w:szCs w:val="32"/>
        </w:rPr>
        <w:t xml:space="preserve">                            制定</w:t>
      </w:r>
    </w:p>
    <w:p w:rsidR="00CA3FB8" w:rsidRPr="00963584" w:rsidRDefault="00CE72E2">
      <w:pPr>
        <w:spacing w:line="240" w:lineRule="atLeast"/>
        <w:ind w:firstLineChars="607" w:firstLine="2836"/>
        <w:outlineLvl w:val="0"/>
        <w:rPr>
          <w:rFonts w:ascii="宋体"/>
          <w:b/>
          <w:bCs/>
          <w:spacing w:val="73"/>
          <w:sz w:val="32"/>
          <w:szCs w:val="32"/>
        </w:rPr>
      </w:pPr>
      <w:bookmarkStart w:id="4" w:name="_Toc3577"/>
      <w:r w:rsidRPr="00963584">
        <w:rPr>
          <w:rFonts w:ascii="宋体" w:hAnsi="宋体" w:cs="宋体"/>
          <w:b/>
          <w:bCs/>
          <w:spacing w:val="73"/>
          <w:sz w:val="32"/>
          <w:szCs w:val="32"/>
        </w:rPr>
        <w:t>广州市市场监督管理局</w:t>
      </w:r>
      <w:bookmarkEnd w:id="4"/>
    </w:p>
    <w:p w:rsidR="00CA3FB8" w:rsidRPr="00963584" w:rsidRDefault="00CA3FB8">
      <w:pPr>
        <w:spacing w:line="240" w:lineRule="atLeast"/>
        <w:jc w:val="center"/>
        <w:rPr>
          <w:rFonts w:ascii="宋体"/>
          <w:b/>
          <w:bCs/>
          <w:spacing w:val="20"/>
          <w:sz w:val="32"/>
          <w:szCs w:val="32"/>
        </w:rPr>
      </w:pPr>
    </w:p>
    <w:p w:rsidR="00CA3FB8" w:rsidRPr="00963584" w:rsidRDefault="00CA3FB8">
      <w:pPr>
        <w:spacing w:line="240" w:lineRule="atLeast"/>
        <w:jc w:val="center"/>
        <w:rPr>
          <w:rFonts w:ascii="宋体"/>
          <w:sz w:val="32"/>
          <w:szCs w:val="32"/>
          <w:u w:val="single"/>
        </w:rPr>
      </w:pPr>
    </w:p>
    <w:p w:rsidR="00CA3FB8" w:rsidRPr="00963584" w:rsidRDefault="00CA3FB8">
      <w:pPr>
        <w:spacing w:line="360" w:lineRule="auto"/>
        <w:jc w:val="left"/>
        <w:rPr>
          <w:rFonts w:ascii="宋体"/>
          <w:b/>
          <w:bCs/>
          <w:spacing w:val="80"/>
          <w:kern w:val="0"/>
          <w:sz w:val="36"/>
          <w:szCs w:val="36"/>
        </w:rPr>
        <w:sectPr w:rsidR="00CA3FB8" w:rsidRPr="00963584">
          <w:footerReference w:type="default" r:id="rId8"/>
          <w:endnotePr>
            <w:numFmt w:val="decimal"/>
          </w:endnotePr>
          <w:pgSz w:w="11906" w:h="16838"/>
          <w:pgMar w:top="851" w:right="924" w:bottom="851" w:left="737" w:header="0" w:footer="0" w:gutter="0"/>
          <w:pgNumType w:start="1"/>
          <w:cols w:space="720"/>
        </w:sectPr>
      </w:pPr>
    </w:p>
    <w:sdt>
      <w:sdtPr>
        <w:rPr>
          <w:rFonts w:ascii="Times New Roman" w:hAnsi="Times New Roman" w:cs="宋体" w:hint="eastAsia"/>
          <w:b w:val="0"/>
          <w:caps w:val="0"/>
          <w:kern w:val="2"/>
          <w:sz w:val="36"/>
          <w:szCs w:val="36"/>
        </w:rPr>
        <w:id w:val="147476811"/>
        <w:docPartObj>
          <w:docPartGallery w:val="Table of Contents"/>
          <w:docPartUnique/>
        </w:docPartObj>
      </w:sdtPr>
      <w:sdtContent>
        <w:p w:rsidR="00CA3FB8" w:rsidRPr="00963584" w:rsidRDefault="00CE72E2">
          <w:pPr>
            <w:pStyle w:val="10"/>
            <w:jc w:val="center"/>
            <w:rPr>
              <w:rFonts w:cs="宋体"/>
              <w:sz w:val="36"/>
              <w:szCs w:val="36"/>
            </w:rPr>
          </w:pPr>
          <w:r w:rsidRPr="00963584">
            <w:rPr>
              <w:rFonts w:cs="宋体" w:hint="eastAsia"/>
              <w:sz w:val="36"/>
              <w:szCs w:val="36"/>
            </w:rPr>
            <w:t>目录</w:t>
          </w:r>
        </w:p>
        <w:p w:rsidR="00CA3FB8" w:rsidRPr="00963584" w:rsidRDefault="00733ACA">
          <w:pPr>
            <w:pStyle w:val="WPSOffice1"/>
            <w:tabs>
              <w:tab w:val="right" w:leader="dot" w:pos="10204"/>
            </w:tabs>
            <w:spacing w:line="840" w:lineRule="auto"/>
            <w:rPr>
              <w:rFonts w:ascii="宋体" w:hAnsi="宋体" w:cs="宋体"/>
              <w:sz w:val="28"/>
              <w:szCs w:val="28"/>
            </w:rPr>
          </w:pPr>
          <w:r w:rsidRPr="00963584">
            <w:fldChar w:fldCharType="begin"/>
          </w:r>
          <w:r w:rsidR="00CE72E2" w:rsidRPr="00963584">
            <w:instrText xml:space="preserve">TOC \o "1-1" \h \u </w:instrText>
          </w:r>
          <w:r w:rsidRPr="00963584">
            <w:fldChar w:fldCharType="separate"/>
          </w:r>
        </w:p>
        <w:p w:rsidR="00CA3FB8" w:rsidRPr="00963584" w:rsidRDefault="00733ACA">
          <w:pPr>
            <w:pStyle w:val="WPSOffice1"/>
            <w:tabs>
              <w:tab w:val="right" w:leader="dot" w:pos="10204"/>
            </w:tabs>
            <w:spacing w:line="840" w:lineRule="auto"/>
            <w:rPr>
              <w:rFonts w:ascii="宋体" w:hAnsi="宋体" w:cs="宋体"/>
              <w:b/>
              <w:bCs/>
              <w:sz w:val="24"/>
              <w:szCs w:val="24"/>
            </w:rPr>
          </w:pPr>
          <w:hyperlink w:anchor="_Toc30481" w:history="1">
            <w:r w:rsidR="00CE72E2" w:rsidRPr="00963584">
              <w:rPr>
                <w:rFonts w:ascii="宋体" w:hAnsi="宋体" w:cs="宋体" w:hint="eastAsia"/>
                <w:b/>
                <w:bCs/>
                <w:sz w:val="24"/>
                <w:szCs w:val="24"/>
                <w:lang w:val="zh-CN"/>
              </w:rPr>
              <w:t>总  说  明</w:t>
            </w:r>
            <w:r w:rsidR="00CE72E2" w:rsidRPr="00963584">
              <w:rPr>
                <w:rFonts w:ascii="宋体" w:hAnsi="宋体" w:cs="宋体" w:hint="eastAsia"/>
                <w:b/>
                <w:bCs/>
                <w:sz w:val="24"/>
                <w:szCs w:val="24"/>
              </w:rPr>
              <w:tab/>
            </w:r>
            <w:r w:rsidRPr="00963584">
              <w:rPr>
                <w:rFonts w:ascii="宋体" w:hAnsi="宋体" w:cs="宋体" w:hint="eastAsia"/>
                <w:b/>
                <w:bCs/>
                <w:sz w:val="24"/>
                <w:szCs w:val="24"/>
              </w:rPr>
              <w:fldChar w:fldCharType="begin"/>
            </w:r>
            <w:r w:rsidR="00CE72E2" w:rsidRPr="00963584">
              <w:rPr>
                <w:rFonts w:ascii="宋体" w:hAnsi="宋体" w:cs="宋体" w:hint="eastAsia"/>
                <w:b/>
                <w:bCs/>
                <w:sz w:val="24"/>
                <w:szCs w:val="24"/>
              </w:rPr>
              <w:instrText xml:space="preserve"> PAGEREF _Toc30481 \h </w:instrText>
            </w:r>
            <w:r w:rsidRPr="00963584">
              <w:rPr>
                <w:rFonts w:ascii="宋体" w:hAnsi="宋体" w:cs="宋体" w:hint="eastAsia"/>
                <w:b/>
                <w:bCs/>
                <w:sz w:val="24"/>
                <w:szCs w:val="24"/>
              </w:rPr>
            </w:r>
            <w:r w:rsidRPr="00963584">
              <w:rPr>
                <w:rFonts w:ascii="宋体" w:hAnsi="宋体" w:cs="宋体" w:hint="eastAsia"/>
                <w:b/>
                <w:bCs/>
                <w:sz w:val="24"/>
                <w:szCs w:val="24"/>
              </w:rPr>
              <w:fldChar w:fldCharType="separate"/>
            </w:r>
            <w:r w:rsidR="00CE72E2" w:rsidRPr="00963584">
              <w:rPr>
                <w:rFonts w:ascii="宋体" w:hAnsi="宋体" w:cs="宋体" w:hint="eastAsia"/>
                <w:b/>
                <w:bCs/>
                <w:sz w:val="24"/>
                <w:szCs w:val="24"/>
              </w:rPr>
              <w:t>2</w:t>
            </w:r>
            <w:r w:rsidRPr="00963584">
              <w:rPr>
                <w:rFonts w:ascii="宋体" w:hAnsi="宋体" w:cs="宋体" w:hint="eastAsia"/>
                <w:b/>
                <w:bCs/>
                <w:sz w:val="24"/>
                <w:szCs w:val="24"/>
              </w:rPr>
              <w:fldChar w:fldCharType="end"/>
            </w:r>
          </w:hyperlink>
        </w:p>
        <w:p w:rsidR="00CA3FB8" w:rsidRPr="00963584" w:rsidRDefault="00733ACA">
          <w:pPr>
            <w:pStyle w:val="WPSOffice1"/>
            <w:tabs>
              <w:tab w:val="right" w:leader="dot" w:pos="10204"/>
            </w:tabs>
            <w:spacing w:line="840" w:lineRule="auto"/>
            <w:rPr>
              <w:rFonts w:ascii="宋体" w:hAnsi="宋体" w:cs="宋体"/>
              <w:b/>
              <w:bCs/>
              <w:sz w:val="24"/>
              <w:szCs w:val="24"/>
            </w:rPr>
          </w:pPr>
          <w:hyperlink w:anchor="_Toc22078" w:history="1">
            <w:r w:rsidR="00CE72E2" w:rsidRPr="00963584">
              <w:rPr>
                <w:rFonts w:ascii="宋体" w:hAnsi="宋体" w:cs="宋体" w:hint="eastAsia"/>
                <w:b/>
                <w:bCs/>
                <w:sz w:val="24"/>
                <w:szCs w:val="24"/>
              </w:rPr>
              <w:t>第一部分协议书</w:t>
            </w:r>
            <w:r w:rsidR="00CE72E2" w:rsidRPr="00963584">
              <w:rPr>
                <w:rFonts w:ascii="宋体" w:hAnsi="宋体" w:cs="宋体" w:hint="eastAsia"/>
                <w:b/>
                <w:bCs/>
                <w:sz w:val="24"/>
                <w:szCs w:val="24"/>
              </w:rPr>
              <w:tab/>
            </w:r>
            <w:r w:rsidRPr="00963584">
              <w:rPr>
                <w:rFonts w:ascii="宋体" w:hAnsi="宋体" w:cs="宋体" w:hint="eastAsia"/>
                <w:b/>
                <w:bCs/>
                <w:sz w:val="24"/>
                <w:szCs w:val="24"/>
              </w:rPr>
              <w:fldChar w:fldCharType="begin"/>
            </w:r>
            <w:r w:rsidR="00CE72E2" w:rsidRPr="00963584">
              <w:rPr>
                <w:rFonts w:ascii="宋体" w:hAnsi="宋体" w:cs="宋体" w:hint="eastAsia"/>
                <w:b/>
                <w:bCs/>
                <w:sz w:val="24"/>
                <w:szCs w:val="24"/>
              </w:rPr>
              <w:instrText xml:space="preserve"> PAGEREF _Toc22078 \h </w:instrText>
            </w:r>
            <w:r w:rsidRPr="00963584">
              <w:rPr>
                <w:rFonts w:ascii="宋体" w:hAnsi="宋体" w:cs="宋体" w:hint="eastAsia"/>
                <w:b/>
                <w:bCs/>
                <w:sz w:val="24"/>
                <w:szCs w:val="24"/>
              </w:rPr>
            </w:r>
            <w:r w:rsidRPr="00963584">
              <w:rPr>
                <w:rFonts w:ascii="宋体" w:hAnsi="宋体" w:cs="宋体" w:hint="eastAsia"/>
                <w:b/>
                <w:bCs/>
                <w:sz w:val="24"/>
                <w:szCs w:val="24"/>
              </w:rPr>
              <w:fldChar w:fldCharType="separate"/>
            </w:r>
            <w:r w:rsidR="00CE72E2" w:rsidRPr="00963584">
              <w:rPr>
                <w:rFonts w:ascii="宋体" w:hAnsi="宋体" w:cs="宋体" w:hint="eastAsia"/>
                <w:b/>
                <w:bCs/>
                <w:sz w:val="24"/>
                <w:szCs w:val="24"/>
              </w:rPr>
              <w:t>4</w:t>
            </w:r>
            <w:r w:rsidRPr="00963584">
              <w:rPr>
                <w:rFonts w:ascii="宋体" w:hAnsi="宋体" w:cs="宋体" w:hint="eastAsia"/>
                <w:b/>
                <w:bCs/>
                <w:sz w:val="24"/>
                <w:szCs w:val="24"/>
              </w:rPr>
              <w:fldChar w:fldCharType="end"/>
            </w:r>
          </w:hyperlink>
        </w:p>
        <w:p w:rsidR="00CA3FB8" w:rsidRPr="00963584" w:rsidRDefault="00733ACA">
          <w:pPr>
            <w:pStyle w:val="WPSOffice1"/>
            <w:tabs>
              <w:tab w:val="right" w:leader="dot" w:pos="10204"/>
            </w:tabs>
            <w:spacing w:line="840" w:lineRule="auto"/>
            <w:rPr>
              <w:rFonts w:ascii="宋体" w:hAnsi="宋体" w:cs="宋体"/>
              <w:b/>
              <w:bCs/>
              <w:sz w:val="24"/>
              <w:szCs w:val="24"/>
            </w:rPr>
          </w:pPr>
          <w:hyperlink w:anchor="_Toc22027" w:history="1">
            <w:r w:rsidR="00CE72E2" w:rsidRPr="00963584">
              <w:rPr>
                <w:rFonts w:ascii="宋体" w:hAnsi="宋体" w:cs="宋体" w:hint="eastAsia"/>
                <w:b/>
                <w:bCs/>
                <w:sz w:val="24"/>
                <w:szCs w:val="24"/>
              </w:rPr>
              <w:t>第二部分通用条款</w:t>
            </w:r>
            <w:r w:rsidR="00CE72E2" w:rsidRPr="00963584">
              <w:rPr>
                <w:rFonts w:ascii="宋体" w:hAnsi="宋体" w:cs="宋体" w:hint="eastAsia"/>
                <w:b/>
                <w:bCs/>
                <w:sz w:val="24"/>
                <w:szCs w:val="24"/>
              </w:rPr>
              <w:tab/>
            </w:r>
            <w:r w:rsidRPr="00963584">
              <w:rPr>
                <w:rFonts w:ascii="宋体" w:hAnsi="宋体" w:cs="宋体" w:hint="eastAsia"/>
                <w:b/>
                <w:bCs/>
                <w:sz w:val="24"/>
                <w:szCs w:val="24"/>
              </w:rPr>
              <w:fldChar w:fldCharType="begin"/>
            </w:r>
            <w:r w:rsidR="00CE72E2" w:rsidRPr="00963584">
              <w:rPr>
                <w:rFonts w:ascii="宋体" w:hAnsi="宋体" w:cs="宋体" w:hint="eastAsia"/>
                <w:b/>
                <w:bCs/>
                <w:sz w:val="24"/>
                <w:szCs w:val="24"/>
              </w:rPr>
              <w:instrText xml:space="preserve"> PAGEREF _Toc22027 \h </w:instrText>
            </w:r>
            <w:r w:rsidRPr="00963584">
              <w:rPr>
                <w:rFonts w:ascii="宋体" w:hAnsi="宋体" w:cs="宋体" w:hint="eastAsia"/>
                <w:b/>
                <w:bCs/>
                <w:sz w:val="24"/>
                <w:szCs w:val="24"/>
              </w:rPr>
            </w:r>
            <w:r w:rsidRPr="00963584">
              <w:rPr>
                <w:rFonts w:ascii="宋体" w:hAnsi="宋体" w:cs="宋体" w:hint="eastAsia"/>
                <w:b/>
                <w:bCs/>
                <w:sz w:val="24"/>
                <w:szCs w:val="24"/>
              </w:rPr>
              <w:fldChar w:fldCharType="separate"/>
            </w:r>
            <w:r w:rsidR="00CE72E2" w:rsidRPr="00963584">
              <w:rPr>
                <w:rFonts w:ascii="宋体" w:hAnsi="宋体" w:cs="宋体" w:hint="eastAsia"/>
                <w:b/>
                <w:bCs/>
                <w:sz w:val="24"/>
                <w:szCs w:val="24"/>
              </w:rPr>
              <w:t>7</w:t>
            </w:r>
            <w:r w:rsidRPr="00963584">
              <w:rPr>
                <w:rFonts w:ascii="宋体" w:hAnsi="宋体" w:cs="宋体" w:hint="eastAsia"/>
                <w:b/>
                <w:bCs/>
                <w:sz w:val="24"/>
                <w:szCs w:val="24"/>
              </w:rPr>
              <w:fldChar w:fldCharType="end"/>
            </w:r>
          </w:hyperlink>
        </w:p>
        <w:p w:rsidR="00CA3FB8" w:rsidRPr="00963584" w:rsidRDefault="00733ACA">
          <w:pPr>
            <w:pStyle w:val="WPSOffice1"/>
            <w:tabs>
              <w:tab w:val="right" w:leader="dot" w:pos="10204"/>
            </w:tabs>
            <w:spacing w:line="840" w:lineRule="auto"/>
            <w:rPr>
              <w:rFonts w:ascii="宋体" w:hAnsi="宋体" w:cs="宋体"/>
              <w:b/>
              <w:bCs/>
              <w:sz w:val="24"/>
              <w:szCs w:val="24"/>
            </w:rPr>
          </w:pPr>
          <w:hyperlink w:anchor="_Toc30867" w:history="1">
            <w:r w:rsidR="00CE72E2" w:rsidRPr="00963584">
              <w:rPr>
                <w:rFonts w:ascii="宋体" w:hAnsi="宋体" w:cs="宋体" w:hint="eastAsia"/>
                <w:b/>
                <w:bCs/>
                <w:sz w:val="24"/>
                <w:szCs w:val="24"/>
              </w:rPr>
              <w:t>第三部分专用条款</w:t>
            </w:r>
            <w:r w:rsidR="00CE72E2" w:rsidRPr="00963584">
              <w:rPr>
                <w:rFonts w:ascii="宋体" w:hAnsi="宋体" w:cs="宋体" w:hint="eastAsia"/>
                <w:b/>
                <w:bCs/>
                <w:sz w:val="24"/>
                <w:szCs w:val="24"/>
              </w:rPr>
              <w:tab/>
            </w:r>
            <w:r w:rsidRPr="00963584">
              <w:rPr>
                <w:rFonts w:ascii="宋体" w:hAnsi="宋体" w:cs="宋体" w:hint="eastAsia"/>
                <w:b/>
                <w:bCs/>
                <w:sz w:val="24"/>
                <w:szCs w:val="24"/>
              </w:rPr>
              <w:fldChar w:fldCharType="begin"/>
            </w:r>
            <w:r w:rsidR="00CE72E2" w:rsidRPr="00963584">
              <w:rPr>
                <w:rFonts w:ascii="宋体" w:hAnsi="宋体" w:cs="宋体" w:hint="eastAsia"/>
                <w:b/>
                <w:bCs/>
                <w:sz w:val="24"/>
                <w:szCs w:val="24"/>
              </w:rPr>
              <w:instrText xml:space="preserve"> PAGEREF _Toc30867 \h </w:instrText>
            </w:r>
            <w:r w:rsidRPr="00963584">
              <w:rPr>
                <w:rFonts w:ascii="宋体" w:hAnsi="宋体" w:cs="宋体" w:hint="eastAsia"/>
                <w:b/>
                <w:bCs/>
                <w:sz w:val="24"/>
                <w:szCs w:val="24"/>
              </w:rPr>
            </w:r>
            <w:r w:rsidRPr="00963584">
              <w:rPr>
                <w:rFonts w:ascii="宋体" w:hAnsi="宋体" w:cs="宋体" w:hint="eastAsia"/>
                <w:b/>
                <w:bCs/>
                <w:sz w:val="24"/>
                <w:szCs w:val="24"/>
              </w:rPr>
              <w:fldChar w:fldCharType="separate"/>
            </w:r>
            <w:r w:rsidR="00CE72E2" w:rsidRPr="00963584">
              <w:rPr>
                <w:rFonts w:ascii="宋体" w:hAnsi="宋体" w:cs="宋体" w:hint="eastAsia"/>
                <w:b/>
                <w:bCs/>
                <w:sz w:val="24"/>
                <w:szCs w:val="24"/>
              </w:rPr>
              <w:t>99</w:t>
            </w:r>
            <w:r w:rsidRPr="00963584">
              <w:rPr>
                <w:rFonts w:ascii="宋体" w:hAnsi="宋体" w:cs="宋体" w:hint="eastAsia"/>
                <w:b/>
                <w:bCs/>
                <w:sz w:val="24"/>
                <w:szCs w:val="24"/>
              </w:rPr>
              <w:fldChar w:fldCharType="end"/>
            </w:r>
          </w:hyperlink>
        </w:p>
        <w:p w:rsidR="00CA3FB8" w:rsidRPr="00963584" w:rsidRDefault="00733ACA">
          <w:pPr>
            <w:pStyle w:val="WPSOffice1"/>
            <w:tabs>
              <w:tab w:val="right" w:leader="dot" w:pos="10204"/>
            </w:tabs>
            <w:spacing w:line="840" w:lineRule="auto"/>
            <w:rPr>
              <w:rFonts w:ascii="宋体" w:hAnsi="宋体" w:cs="宋体"/>
              <w:b/>
              <w:bCs/>
              <w:sz w:val="24"/>
              <w:szCs w:val="24"/>
            </w:rPr>
          </w:pPr>
          <w:hyperlink w:anchor="_Toc32097" w:history="1">
            <w:r w:rsidR="00CE72E2" w:rsidRPr="00963584">
              <w:rPr>
                <w:rFonts w:ascii="宋体" w:hAnsi="宋体" w:cs="宋体" w:hint="eastAsia"/>
                <w:b/>
                <w:bCs/>
                <w:kern w:val="44"/>
                <w:sz w:val="24"/>
                <w:szCs w:val="24"/>
              </w:rPr>
              <w:t>工程质量保修书</w:t>
            </w:r>
            <w:r w:rsidR="00CE72E2" w:rsidRPr="00963584">
              <w:rPr>
                <w:rFonts w:ascii="宋体" w:hAnsi="宋体" w:cs="宋体" w:hint="eastAsia"/>
                <w:b/>
                <w:bCs/>
                <w:sz w:val="24"/>
                <w:szCs w:val="24"/>
              </w:rPr>
              <w:tab/>
            </w:r>
            <w:r w:rsidRPr="00963584">
              <w:rPr>
                <w:rFonts w:ascii="宋体" w:hAnsi="宋体" w:cs="宋体" w:hint="eastAsia"/>
                <w:b/>
                <w:bCs/>
                <w:sz w:val="24"/>
                <w:szCs w:val="24"/>
              </w:rPr>
              <w:fldChar w:fldCharType="begin"/>
            </w:r>
            <w:r w:rsidR="00CE72E2" w:rsidRPr="00963584">
              <w:rPr>
                <w:rFonts w:ascii="宋体" w:hAnsi="宋体" w:cs="宋体" w:hint="eastAsia"/>
                <w:b/>
                <w:bCs/>
                <w:sz w:val="24"/>
                <w:szCs w:val="24"/>
              </w:rPr>
              <w:instrText xml:space="preserve"> PAGEREF _Toc32097 \h </w:instrText>
            </w:r>
            <w:r w:rsidRPr="00963584">
              <w:rPr>
                <w:rFonts w:ascii="宋体" w:hAnsi="宋体" w:cs="宋体" w:hint="eastAsia"/>
                <w:b/>
                <w:bCs/>
                <w:sz w:val="24"/>
                <w:szCs w:val="24"/>
              </w:rPr>
            </w:r>
            <w:r w:rsidRPr="00963584">
              <w:rPr>
                <w:rFonts w:ascii="宋体" w:hAnsi="宋体" w:cs="宋体" w:hint="eastAsia"/>
                <w:b/>
                <w:bCs/>
                <w:sz w:val="24"/>
                <w:szCs w:val="24"/>
              </w:rPr>
              <w:fldChar w:fldCharType="separate"/>
            </w:r>
            <w:r w:rsidR="00CE72E2" w:rsidRPr="00963584">
              <w:rPr>
                <w:rFonts w:ascii="宋体" w:hAnsi="宋体" w:cs="宋体" w:hint="eastAsia"/>
                <w:b/>
                <w:bCs/>
                <w:sz w:val="24"/>
                <w:szCs w:val="24"/>
              </w:rPr>
              <w:t>142</w:t>
            </w:r>
            <w:r w:rsidRPr="00963584">
              <w:rPr>
                <w:rFonts w:ascii="宋体" w:hAnsi="宋体" w:cs="宋体" w:hint="eastAsia"/>
                <w:b/>
                <w:bCs/>
                <w:sz w:val="24"/>
                <w:szCs w:val="24"/>
              </w:rPr>
              <w:fldChar w:fldCharType="end"/>
            </w:r>
          </w:hyperlink>
        </w:p>
        <w:p w:rsidR="00CA3FB8" w:rsidRPr="00963584" w:rsidRDefault="00733ACA">
          <w:pPr>
            <w:pStyle w:val="WPSOffice1"/>
            <w:tabs>
              <w:tab w:val="right" w:leader="dot" w:pos="10204"/>
            </w:tabs>
            <w:spacing w:line="840" w:lineRule="auto"/>
            <w:rPr>
              <w:rFonts w:ascii="宋体" w:hAnsi="宋体" w:cs="宋体"/>
              <w:b/>
              <w:bCs/>
              <w:sz w:val="24"/>
              <w:szCs w:val="24"/>
            </w:rPr>
          </w:pPr>
          <w:hyperlink w:anchor="_Toc29500" w:history="1">
            <w:r w:rsidR="00CE72E2" w:rsidRPr="00963584">
              <w:rPr>
                <w:rFonts w:ascii="宋体" w:hAnsi="宋体" w:cs="宋体" w:hint="eastAsia"/>
                <w:b/>
                <w:bCs/>
                <w:kern w:val="44"/>
                <w:sz w:val="24"/>
                <w:szCs w:val="24"/>
              </w:rPr>
              <w:t>廉政合同</w:t>
            </w:r>
            <w:r w:rsidR="00CE72E2" w:rsidRPr="00963584">
              <w:rPr>
                <w:rFonts w:ascii="宋体" w:hAnsi="宋体" w:cs="宋体" w:hint="eastAsia"/>
                <w:b/>
                <w:bCs/>
                <w:sz w:val="24"/>
                <w:szCs w:val="24"/>
              </w:rPr>
              <w:tab/>
            </w:r>
            <w:r w:rsidRPr="00963584">
              <w:rPr>
                <w:rFonts w:ascii="宋体" w:hAnsi="宋体" w:cs="宋体" w:hint="eastAsia"/>
                <w:b/>
                <w:bCs/>
                <w:sz w:val="24"/>
                <w:szCs w:val="24"/>
              </w:rPr>
              <w:fldChar w:fldCharType="begin"/>
            </w:r>
            <w:r w:rsidR="00CE72E2" w:rsidRPr="00963584">
              <w:rPr>
                <w:rFonts w:ascii="宋体" w:hAnsi="宋体" w:cs="宋体" w:hint="eastAsia"/>
                <w:b/>
                <w:bCs/>
                <w:sz w:val="24"/>
                <w:szCs w:val="24"/>
              </w:rPr>
              <w:instrText xml:space="preserve"> PAGEREF _Toc29500 \h </w:instrText>
            </w:r>
            <w:r w:rsidRPr="00963584">
              <w:rPr>
                <w:rFonts w:ascii="宋体" w:hAnsi="宋体" w:cs="宋体" w:hint="eastAsia"/>
                <w:b/>
                <w:bCs/>
                <w:sz w:val="24"/>
                <w:szCs w:val="24"/>
              </w:rPr>
            </w:r>
            <w:r w:rsidRPr="00963584">
              <w:rPr>
                <w:rFonts w:ascii="宋体" w:hAnsi="宋体" w:cs="宋体" w:hint="eastAsia"/>
                <w:b/>
                <w:bCs/>
                <w:sz w:val="24"/>
                <w:szCs w:val="24"/>
              </w:rPr>
              <w:fldChar w:fldCharType="separate"/>
            </w:r>
            <w:r w:rsidR="00CE72E2" w:rsidRPr="00963584">
              <w:rPr>
                <w:rFonts w:ascii="宋体" w:hAnsi="宋体" w:cs="宋体" w:hint="eastAsia"/>
                <w:b/>
                <w:bCs/>
                <w:sz w:val="24"/>
                <w:szCs w:val="24"/>
              </w:rPr>
              <w:t>144</w:t>
            </w:r>
            <w:r w:rsidRPr="00963584">
              <w:rPr>
                <w:rFonts w:ascii="宋体" w:hAnsi="宋体" w:cs="宋体" w:hint="eastAsia"/>
                <w:b/>
                <w:bCs/>
                <w:sz w:val="24"/>
                <w:szCs w:val="24"/>
              </w:rPr>
              <w:fldChar w:fldCharType="end"/>
            </w:r>
          </w:hyperlink>
        </w:p>
        <w:p w:rsidR="00CA3FB8" w:rsidRPr="00963584" w:rsidRDefault="00733ACA">
          <w:pPr>
            <w:pStyle w:val="WPSOffice1"/>
            <w:tabs>
              <w:tab w:val="right" w:leader="dot" w:pos="10204"/>
            </w:tabs>
            <w:spacing w:line="840" w:lineRule="auto"/>
            <w:rPr>
              <w:rFonts w:ascii="宋体" w:hAnsi="宋体" w:cs="宋体"/>
              <w:b/>
              <w:bCs/>
              <w:sz w:val="24"/>
              <w:szCs w:val="24"/>
            </w:rPr>
          </w:pPr>
          <w:hyperlink w:anchor="_Toc26763" w:history="1">
            <w:r w:rsidR="00CE72E2" w:rsidRPr="00963584">
              <w:rPr>
                <w:rFonts w:ascii="宋体" w:hAnsi="宋体" w:cs="宋体" w:hint="eastAsia"/>
                <w:b/>
                <w:bCs/>
                <w:spacing w:val="-40"/>
                <w:kern w:val="2"/>
                <w:sz w:val="24"/>
                <w:szCs w:val="24"/>
              </w:rPr>
              <w:t>广    州    市   建   设   工   程   施    工    合    同（补 充   协   议）</w:t>
            </w:r>
            <w:r w:rsidR="00CE72E2" w:rsidRPr="00963584">
              <w:rPr>
                <w:rFonts w:ascii="宋体" w:hAnsi="宋体" w:cs="宋体" w:hint="eastAsia"/>
                <w:b/>
                <w:bCs/>
                <w:sz w:val="24"/>
                <w:szCs w:val="24"/>
              </w:rPr>
              <w:tab/>
            </w:r>
            <w:r w:rsidRPr="00963584">
              <w:rPr>
                <w:rFonts w:ascii="宋体" w:hAnsi="宋体" w:cs="宋体" w:hint="eastAsia"/>
                <w:b/>
                <w:bCs/>
                <w:sz w:val="24"/>
                <w:szCs w:val="24"/>
              </w:rPr>
              <w:fldChar w:fldCharType="begin"/>
            </w:r>
            <w:r w:rsidR="00CE72E2" w:rsidRPr="00963584">
              <w:rPr>
                <w:rFonts w:ascii="宋体" w:hAnsi="宋体" w:cs="宋体" w:hint="eastAsia"/>
                <w:b/>
                <w:bCs/>
                <w:sz w:val="24"/>
                <w:szCs w:val="24"/>
              </w:rPr>
              <w:instrText xml:space="preserve"> PAGEREF _Toc26763 \h </w:instrText>
            </w:r>
            <w:r w:rsidRPr="00963584">
              <w:rPr>
                <w:rFonts w:ascii="宋体" w:hAnsi="宋体" w:cs="宋体" w:hint="eastAsia"/>
                <w:b/>
                <w:bCs/>
                <w:sz w:val="24"/>
                <w:szCs w:val="24"/>
              </w:rPr>
            </w:r>
            <w:r w:rsidRPr="00963584">
              <w:rPr>
                <w:rFonts w:ascii="宋体" w:hAnsi="宋体" w:cs="宋体" w:hint="eastAsia"/>
                <w:b/>
                <w:bCs/>
                <w:sz w:val="24"/>
                <w:szCs w:val="24"/>
              </w:rPr>
              <w:fldChar w:fldCharType="separate"/>
            </w:r>
            <w:r w:rsidR="00CE72E2" w:rsidRPr="00963584">
              <w:rPr>
                <w:rFonts w:ascii="宋体" w:hAnsi="宋体" w:cs="宋体" w:hint="eastAsia"/>
                <w:b/>
                <w:bCs/>
                <w:sz w:val="24"/>
                <w:szCs w:val="24"/>
              </w:rPr>
              <w:t>147</w:t>
            </w:r>
            <w:r w:rsidRPr="00963584">
              <w:rPr>
                <w:rFonts w:ascii="宋体" w:hAnsi="宋体" w:cs="宋体" w:hint="eastAsia"/>
                <w:b/>
                <w:bCs/>
                <w:sz w:val="24"/>
                <w:szCs w:val="24"/>
              </w:rPr>
              <w:fldChar w:fldCharType="end"/>
            </w:r>
          </w:hyperlink>
        </w:p>
        <w:p w:rsidR="00CA3FB8" w:rsidRPr="00963584" w:rsidRDefault="00733ACA">
          <w:pPr>
            <w:pStyle w:val="WPSOffice1"/>
            <w:tabs>
              <w:tab w:val="right" w:leader="dot" w:pos="10204"/>
            </w:tabs>
            <w:spacing w:line="840" w:lineRule="auto"/>
            <w:rPr>
              <w:rFonts w:ascii="宋体" w:hAnsi="宋体" w:cs="宋体"/>
              <w:sz w:val="24"/>
              <w:szCs w:val="24"/>
            </w:rPr>
          </w:pPr>
          <w:hyperlink w:anchor="_Toc22545" w:history="1">
            <w:r w:rsidR="00CE72E2" w:rsidRPr="00963584">
              <w:rPr>
                <w:rFonts w:ascii="宋体" w:hAnsi="宋体" w:cs="宋体" w:hint="eastAsia"/>
                <w:b/>
                <w:bCs/>
                <w:kern w:val="44"/>
                <w:sz w:val="24"/>
                <w:szCs w:val="24"/>
              </w:rPr>
              <w:t>项目工人工资支付分账管理协议</w:t>
            </w:r>
            <w:r w:rsidR="00CE72E2" w:rsidRPr="00963584">
              <w:rPr>
                <w:rFonts w:ascii="宋体" w:hAnsi="宋体" w:cs="宋体" w:hint="eastAsia"/>
                <w:b/>
                <w:bCs/>
                <w:sz w:val="24"/>
                <w:szCs w:val="24"/>
              </w:rPr>
              <w:tab/>
            </w:r>
            <w:r w:rsidRPr="00963584">
              <w:rPr>
                <w:rFonts w:ascii="宋体" w:hAnsi="宋体" w:cs="宋体" w:hint="eastAsia"/>
                <w:b/>
                <w:bCs/>
                <w:sz w:val="24"/>
                <w:szCs w:val="24"/>
              </w:rPr>
              <w:fldChar w:fldCharType="begin"/>
            </w:r>
            <w:r w:rsidR="00CE72E2" w:rsidRPr="00963584">
              <w:rPr>
                <w:rFonts w:ascii="宋体" w:hAnsi="宋体" w:cs="宋体" w:hint="eastAsia"/>
                <w:b/>
                <w:bCs/>
                <w:sz w:val="24"/>
                <w:szCs w:val="24"/>
              </w:rPr>
              <w:instrText xml:space="preserve"> PAGEREF _Toc22545 \h </w:instrText>
            </w:r>
            <w:r w:rsidRPr="00963584">
              <w:rPr>
                <w:rFonts w:ascii="宋体" w:hAnsi="宋体" w:cs="宋体" w:hint="eastAsia"/>
                <w:b/>
                <w:bCs/>
                <w:sz w:val="24"/>
                <w:szCs w:val="24"/>
              </w:rPr>
            </w:r>
            <w:r w:rsidRPr="00963584">
              <w:rPr>
                <w:rFonts w:ascii="宋体" w:hAnsi="宋体" w:cs="宋体" w:hint="eastAsia"/>
                <w:b/>
                <w:bCs/>
                <w:sz w:val="24"/>
                <w:szCs w:val="24"/>
              </w:rPr>
              <w:fldChar w:fldCharType="separate"/>
            </w:r>
            <w:r w:rsidR="00CE72E2" w:rsidRPr="00963584">
              <w:rPr>
                <w:rFonts w:ascii="宋体" w:hAnsi="宋体" w:cs="宋体" w:hint="eastAsia"/>
                <w:b/>
                <w:bCs/>
                <w:sz w:val="24"/>
                <w:szCs w:val="24"/>
              </w:rPr>
              <w:t>148</w:t>
            </w:r>
            <w:r w:rsidRPr="00963584">
              <w:rPr>
                <w:rFonts w:ascii="宋体" w:hAnsi="宋体" w:cs="宋体" w:hint="eastAsia"/>
                <w:b/>
                <w:bCs/>
                <w:sz w:val="24"/>
                <w:szCs w:val="24"/>
              </w:rPr>
              <w:fldChar w:fldCharType="end"/>
            </w:r>
          </w:hyperlink>
        </w:p>
        <w:p w:rsidR="00CA3FB8" w:rsidRPr="00963584" w:rsidRDefault="00733ACA">
          <w:pPr>
            <w:spacing w:line="840" w:lineRule="auto"/>
            <w:textAlignment w:val="auto"/>
          </w:pPr>
          <w:r w:rsidRPr="00963584">
            <w:fldChar w:fldCharType="end"/>
          </w:r>
        </w:p>
      </w:sdtContent>
    </w:sdt>
    <w:p w:rsidR="00CA3FB8" w:rsidRPr="00963584" w:rsidRDefault="00CA3FB8">
      <w:pPr>
        <w:pStyle w:val="10"/>
        <w:tabs>
          <w:tab w:val="clear" w:pos="8493"/>
          <w:tab w:val="right" w:leader="dot" w:pos="10204"/>
        </w:tabs>
        <w:rPr>
          <w:rFonts w:ascii="Times New Roman" w:hAnsi="Times New Roman" w:cs="Times New Roman"/>
        </w:rPr>
      </w:pPr>
    </w:p>
    <w:p w:rsidR="00CA3FB8" w:rsidRPr="00963584" w:rsidRDefault="00CA3FB8"/>
    <w:p w:rsidR="00CA3FB8" w:rsidRPr="00963584" w:rsidRDefault="00CE72E2">
      <w:pPr>
        <w:spacing w:line="500" w:lineRule="exact"/>
        <w:jc w:val="center"/>
        <w:rPr>
          <w:rFonts w:ascii="仿宋" w:eastAsia="仿宋" w:hAnsi="仿宋" w:cs="仿宋"/>
          <w:sz w:val="36"/>
          <w:szCs w:val="36"/>
          <w:lang w:val="zh-CN"/>
        </w:rPr>
      </w:pPr>
      <w:r w:rsidRPr="00963584">
        <w:rPr>
          <w:rFonts w:ascii="仿宋" w:eastAsia="仿宋" w:hAnsi="仿宋" w:cs="仿宋" w:hint="eastAsia"/>
          <w:sz w:val="36"/>
          <w:szCs w:val="36"/>
          <w:lang w:val="zh-CN"/>
        </w:rPr>
        <w:br w:type="page"/>
      </w:r>
    </w:p>
    <w:p w:rsidR="00CA3FB8" w:rsidRPr="00963584" w:rsidRDefault="00CE72E2">
      <w:pPr>
        <w:pStyle w:val="Style4"/>
        <w:spacing w:line="500" w:lineRule="exact"/>
        <w:jc w:val="center"/>
        <w:outlineLvl w:val="0"/>
        <w:rPr>
          <w:rFonts w:ascii="仿宋" w:eastAsia="仿宋" w:hAnsi="仿宋" w:cs="Times New Roman"/>
          <w:sz w:val="36"/>
          <w:szCs w:val="36"/>
          <w:lang w:val="zh-CN"/>
        </w:rPr>
      </w:pPr>
      <w:bookmarkStart w:id="5" w:name="_Toc30481"/>
      <w:r w:rsidRPr="00963584">
        <w:rPr>
          <w:rFonts w:ascii="仿宋" w:eastAsia="仿宋" w:hAnsi="仿宋" w:cs="仿宋" w:hint="eastAsia"/>
          <w:sz w:val="36"/>
          <w:szCs w:val="36"/>
          <w:lang w:val="zh-CN"/>
        </w:rPr>
        <w:lastRenderedPageBreak/>
        <w:t>总说明</w:t>
      </w:r>
      <w:bookmarkEnd w:id="5"/>
    </w:p>
    <w:p w:rsidR="00CA3FB8" w:rsidRPr="00963584" w:rsidRDefault="00CA3FB8">
      <w:pPr>
        <w:rPr>
          <w:rFonts w:cs="Times New Roman"/>
          <w:lang w:val="zh-CN"/>
        </w:rPr>
      </w:pPr>
    </w:p>
    <w:p w:rsidR="00CA3FB8" w:rsidRPr="00963584" w:rsidRDefault="00CE72E2">
      <w:pPr>
        <w:spacing w:line="500" w:lineRule="exact"/>
        <w:ind w:firstLineChars="200" w:firstLine="480"/>
        <w:rPr>
          <w:rFonts w:ascii="仿宋" w:eastAsia="仿宋" w:hAnsi="仿宋" w:cs="Times New Roman"/>
          <w:sz w:val="24"/>
          <w:szCs w:val="24"/>
        </w:rPr>
      </w:pPr>
      <w:r w:rsidRPr="00963584">
        <w:rPr>
          <w:rFonts w:ascii="仿宋" w:eastAsia="仿宋" w:hAnsi="仿宋" w:cs="仿宋" w:hint="eastAsia"/>
          <w:sz w:val="24"/>
          <w:szCs w:val="24"/>
        </w:rPr>
        <w:t>为了指导建设工程施工合同当事人的签约行为，维护合同当事人的合法权益，依据《中华人民共和国合同法》、《中华人民共和国建筑法》、《中华人民共和国招标投标法》以及相关法律法规，参照《建设工程施工合同（示范文本）》（</w:t>
      </w:r>
      <w:r w:rsidRPr="00963584">
        <w:rPr>
          <w:rFonts w:ascii="仿宋" w:eastAsia="仿宋" w:hAnsi="仿宋" w:cs="仿宋"/>
          <w:sz w:val="24"/>
          <w:szCs w:val="24"/>
        </w:rPr>
        <w:t>GF—2017—0201</w:t>
      </w:r>
      <w:r w:rsidRPr="00963584">
        <w:rPr>
          <w:rFonts w:ascii="仿宋" w:eastAsia="仿宋" w:hAnsi="仿宋" w:cs="仿宋" w:hint="eastAsia"/>
          <w:sz w:val="24"/>
          <w:szCs w:val="24"/>
        </w:rPr>
        <w:t>）、《广东省建设工程标准施工合同（</w:t>
      </w:r>
      <w:r w:rsidRPr="00963584">
        <w:rPr>
          <w:rFonts w:ascii="仿宋" w:eastAsia="仿宋" w:hAnsi="仿宋" w:cs="仿宋"/>
          <w:sz w:val="24"/>
          <w:szCs w:val="24"/>
        </w:rPr>
        <w:t>2009</w:t>
      </w:r>
      <w:r w:rsidRPr="00963584">
        <w:rPr>
          <w:rFonts w:ascii="仿宋" w:eastAsia="仿宋" w:hAnsi="仿宋" w:cs="仿宋" w:hint="eastAsia"/>
          <w:sz w:val="24"/>
          <w:szCs w:val="24"/>
        </w:rPr>
        <w:t>年版）》等合同范本，广州市住房和城乡建设局、广州市市场监督管理局联合制定了合同示范文本《广州市建设工程施工合同》（</w:t>
      </w:r>
      <w:r w:rsidRPr="00963584">
        <w:rPr>
          <w:rFonts w:ascii="仿宋" w:eastAsia="仿宋" w:hAnsi="仿宋" w:cs="仿宋"/>
          <w:sz w:val="24"/>
          <w:szCs w:val="24"/>
        </w:rPr>
        <w:t>SF-2019-0204</w:t>
      </w:r>
      <w:r w:rsidRPr="00963584">
        <w:rPr>
          <w:rFonts w:ascii="仿宋" w:eastAsia="仿宋" w:hAnsi="仿宋" w:cs="仿宋" w:hint="eastAsia"/>
          <w:sz w:val="24"/>
          <w:szCs w:val="24"/>
        </w:rPr>
        <w:t>）。为了便于合同当事人使用《广州市建设工程施工合同》（</w:t>
      </w:r>
      <w:r w:rsidRPr="00963584">
        <w:rPr>
          <w:rFonts w:ascii="仿宋" w:eastAsia="仿宋" w:hAnsi="仿宋" w:cs="仿宋"/>
          <w:sz w:val="24"/>
          <w:szCs w:val="24"/>
        </w:rPr>
        <w:t>SF-2019-0204</w:t>
      </w:r>
      <w:r w:rsidRPr="00963584">
        <w:rPr>
          <w:rFonts w:ascii="仿宋" w:eastAsia="仿宋" w:hAnsi="仿宋" w:cs="仿宋" w:hint="eastAsia"/>
          <w:sz w:val="24"/>
          <w:szCs w:val="24"/>
        </w:rPr>
        <w:t>），现就有关问题说明如下：</w:t>
      </w:r>
    </w:p>
    <w:p w:rsidR="00CA3FB8" w:rsidRPr="00963584" w:rsidRDefault="00CE72E2">
      <w:pPr>
        <w:spacing w:line="500" w:lineRule="exact"/>
        <w:ind w:firstLineChars="200" w:firstLine="480"/>
        <w:rPr>
          <w:rFonts w:ascii="仿宋" w:eastAsia="仿宋" w:hAnsi="仿宋" w:cs="Times New Roman"/>
          <w:sz w:val="24"/>
          <w:szCs w:val="24"/>
        </w:rPr>
      </w:pPr>
      <w:r w:rsidRPr="00963584">
        <w:rPr>
          <w:rFonts w:ascii="仿宋" w:eastAsia="仿宋" w:hAnsi="仿宋" w:cs="仿宋" w:hint="eastAsia"/>
          <w:sz w:val="24"/>
          <w:szCs w:val="24"/>
        </w:rPr>
        <w:t>一、项目业主首要责任制</w:t>
      </w:r>
    </w:p>
    <w:p w:rsidR="00CA3FB8" w:rsidRPr="00963584" w:rsidRDefault="00CE72E2">
      <w:pPr>
        <w:spacing w:line="500" w:lineRule="exact"/>
        <w:ind w:firstLineChars="200" w:firstLine="480"/>
        <w:rPr>
          <w:rFonts w:ascii="仿宋" w:eastAsia="仿宋" w:hAnsi="仿宋" w:cs="Times New Roman"/>
          <w:sz w:val="24"/>
          <w:szCs w:val="24"/>
        </w:rPr>
      </w:pPr>
      <w:r w:rsidRPr="00963584">
        <w:rPr>
          <w:rFonts w:ascii="仿宋" w:eastAsia="仿宋" w:hAnsi="仿宋" w:cs="仿宋" w:hint="eastAsia"/>
          <w:sz w:val="24"/>
          <w:szCs w:val="24"/>
        </w:rPr>
        <w:t>项目业主或发包方应履行基本建设程序，按照先勘察、后设计、再施工的原则实施工程建设，及时办理各项建设工程手续，并具备法律法规规定的开工条件，在依法领取施工许可证等有关证件后再开工建设；同时需负责整个建设项目全过程的安全管理，包括对设备厂家、设计单位、监理单位、检测单位及各施工单位安全监督管理。</w:t>
      </w:r>
    </w:p>
    <w:p w:rsidR="00CA3FB8" w:rsidRPr="00963584" w:rsidRDefault="00CE72E2">
      <w:pPr>
        <w:spacing w:line="500" w:lineRule="exact"/>
        <w:ind w:firstLineChars="200" w:firstLine="480"/>
        <w:rPr>
          <w:rFonts w:ascii="仿宋" w:eastAsia="仿宋" w:hAnsi="仿宋" w:cs="Times New Roman"/>
          <w:sz w:val="24"/>
          <w:szCs w:val="24"/>
        </w:rPr>
      </w:pPr>
      <w:r w:rsidRPr="00963584">
        <w:rPr>
          <w:rFonts w:ascii="仿宋" w:eastAsia="仿宋" w:hAnsi="仿宋" w:cs="仿宋" w:hint="eastAsia"/>
          <w:sz w:val="24"/>
          <w:szCs w:val="24"/>
        </w:rPr>
        <w:t>二、《广州市建设工程施工合同》（</w:t>
      </w:r>
      <w:r w:rsidRPr="00963584">
        <w:rPr>
          <w:rFonts w:ascii="仿宋" w:eastAsia="仿宋" w:hAnsi="仿宋" w:cs="仿宋"/>
          <w:sz w:val="24"/>
          <w:szCs w:val="24"/>
        </w:rPr>
        <w:t>SF-2019-0204</w:t>
      </w:r>
      <w:r w:rsidRPr="00963584">
        <w:rPr>
          <w:rFonts w:ascii="仿宋" w:eastAsia="仿宋" w:hAnsi="仿宋" w:cs="仿宋" w:hint="eastAsia"/>
          <w:sz w:val="24"/>
          <w:szCs w:val="24"/>
        </w:rPr>
        <w:t>）的组成</w:t>
      </w:r>
    </w:p>
    <w:p w:rsidR="00CA3FB8" w:rsidRPr="00963584" w:rsidRDefault="00CE72E2">
      <w:pPr>
        <w:spacing w:line="500" w:lineRule="exact"/>
        <w:ind w:firstLineChars="200" w:firstLine="480"/>
        <w:rPr>
          <w:rFonts w:ascii="仿宋" w:eastAsia="仿宋" w:hAnsi="仿宋" w:cs="Times New Roman"/>
          <w:sz w:val="24"/>
          <w:szCs w:val="24"/>
        </w:rPr>
      </w:pPr>
      <w:r w:rsidRPr="00963584">
        <w:rPr>
          <w:rFonts w:ascii="仿宋" w:eastAsia="仿宋" w:hAnsi="仿宋" w:cs="仿宋" w:hint="eastAsia"/>
          <w:sz w:val="24"/>
          <w:szCs w:val="24"/>
        </w:rPr>
        <w:t>《广州市建设工程施工合同》（</w:t>
      </w:r>
      <w:r w:rsidRPr="00963584">
        <w:rPr>
          <w:rFonts w:ascii="仿宋" w:eastAsia="仿宋" w:hAnsi="仿宋" w:cs="仿宋"/>
          <w:sz w:val="24"/>
          <w:szCs w:val="24"/>
        </w:rPr>
        <w:t>SF-2019-0204</w:t>
      </w:r>
      <w:r w:rsidRPr="00963584">
        <w:rPr>
          <w:rFonts w:ascii="仿宋" w:eastAsia="仿宋" w:hAnsi="仿宋" w:cs="仿宋" w:hint="eastAsia"/>
          <w:sz w:val="24"/>
          <w:szCs w:val="24"/>
        </w:rPr>
        <w:t>）由协议书、通用条款和专用条款三部分组成。</w:t>
      </w:r>
    </w:p>
    <w:p w:rsidR="00CA3FB8" w:rsidRPr="00963584" w:rsidRDefault="00CE72E2">
      <w:pPr>
        <w:spacing w:line="500" w:lineRule="exact"/>
        <w:ind w:firstLineChars="200" w:firstLine="480"/>
        <w:rPr>
          <w:rFonts w:ascii="仿宋" w:eastAsia="仿宋" w:hAnsi="仿宋" w:cs="Times New Roman"/>
          <w:sz w:val="24"/>
          <w:szCs w:val="24"/>
        </w:rPr>
      </w:pPr>
      <w:r w:rsidRPr="00963584">
        <w:rPr>
          <w:rFonts w:ascii="仿宋" w:eastAsia="仿宋" w:hAnsi="仿宋" w:cs="仿宋" w:hint="eastAsia"/>
          <w:sz w:val="24"/>
          <w:szCs w:val="24"/>
        </w:rPr>
        <w:t>（一）协议书</w:t>
      </w:r>
    </w:p>
    <w:p w:rsidR="00CA3FB8" w:rsidRPr="00963584" w:rsidRDefault="00CE72E2">
      <w:pPr>
        <w:spacing w:line="500" w:lineRule="exact"/>
        <w:ind w:leftChars="70" w:left="147" w:firstLineChars="150" w:firstLine="360"/>
        <w:rPr>
          <w:rFonts w:ascii="仿宋" w:eastAsia="仿宋" w:hAnsi="仿宋" w:cs="Times New Roman"/>
          <w:sz w:val="24"/>
          <w:szCs w:val="24"/>
        </w:rPr>
      </w:pPr>
      <w:r w:rsidRPr="00963584">
        <w:rPr>
          <w:rFonts w:ascii="仿宋" w:eastAsia="仿宋" w:hAnsi="仿宋" w:cs="仿宋" w:hint="eastAsia"/>
          <w:sz w:val="24"/>
          <w:szCs w:val="24"/>
        </w:rPr>
        <w:t>《广州市建设工程施工合同》（</w:t>
      </w:r>
      <w:r w:rsidRPr="00963584">
        <w:rPr>
          <w:rFonts w:ascii="仿宋" w:eastAsia="仿宋" w:hAnsi="仿宋" w:cs="仿宋"/>
          <w:sz w:val="24"/>
          <w:szCs w:val="24"/>
        </w:rPr>
        <w:t>SF-2019-0204</w:t>
      </w:r>
      <w:r w:rsidRPr="00963584">
        <w:rPr>
          <w:rFonts w:ascii="仿宋" w:eastAsia="仿宋" w:hAnsi="仿宋" w:cs="仿宋" w:hint="eastAsia"/>
          <w:sz w:val="24"/>
          <w:szCs w:val="24"/>
        </w:rPr>
        <w:t>）协议书集中约定了合同当事人基本的合同权利义务。</w:t>
      </w:r>
    </w:p>
    <w:p w:rsidR="00CA3FB8" w:rsidRPr="00963584" w:rsidRDefault="00CE72E2">
      <w:pPr>
        <w:spacing w:line="500" w:lineRule="exact"/>
        <w:ind w:firstLineChars="200" w:firstLine="480"/>
        <w:rPr>
          <w:rFonts w:ascii="仿宋" w:eastAsia="仿宋" w:hAnsi="仿宋" w:cs="Times New Roman"/>
          <w:sz w:val="24"/>
          <w:szCs w:val="24"/>
        </w:rPr>
      </w:pPr>
      <w:r w:rsidRPr="00963584">
        <w:rPr>
          <w:rFonts w:ascii="仿宋" w:eastAsia="仿宋" w:hAnsi="仿宋" w:cs="仿宋" w:hint="eastAsia"/>
          <w:sz w:val="24"/>
          <w:szCs w:val="24"/>
        </w:rPr>
        <w:t>（二）通用条款</w:t>
      </w:r>
    </w:p>
    <w:p w:rsidR="00CA3FB8" w:rsidRPr="00963584" w:rsidRDefault="00CE72E2">
      <w:pPr>
        <w:spacing w:line="500" w:lineRule="exact"/>
        <w:ind w:firstLineChars="200" w:firstLine="480"/>
        <w:rPr>
          <w:rFonts w:ascii="仿宋" w:eastAsia="仿宋" w:hAnsi="仿宋" w:cs="Times New Roman"/>
          <w:sz w:val="24"/>
          <w:szCs w:val="24"/>
        </w:rPr>
      </w:pPr>
      <w:r w:rsidRPr="00963584">
        <w:rPr>
          <w:rFonts w:ascii="仿宋" w:eastAsia="仿宋" w:hAnsi="仿宋" w:cs="仿宋" w:hint="eastAsia"/>
          <w:sz w:val="24"/>
          <w:szCs w:val="24"/>
        </w:rPr>
        <w:t>通用条款是合同当事人根据《中华人民共和国合同法》、《中华人民共和国建筑法》等法律法规的规定，就工程施工的实施及相关事项，对合同当事人的权利义务作出的原则性约定。</w:t>
      </w:r>
    </w:p>
    <w:p w:rsidR="00CA3FB8" w:rsidRPr="00963584" w:rsidRDefault="00CE72E2">
      <w:pPr>
        <w:spacing w:line="500" w:lineRule="exact"/>
        <w:ind w:firstLineChars="200" w:firstLine="480"/>
        <w:rPr>
          <w:rFonts w:ascii="仿宋" w:eastAsia="仿宋" w:hAnsi="仿宋" w:cs="Times New Roman"/>
          <w:sz w:val="24"/>
          <w:szCs w:val="24"/>
        </w:rPr>
      </w:pPr>
      <w:r w:rsidRPr="00963584">
        <w:rPr>
          <w:rFonts w:ascii="仿宋" w:eastAsia="仿宋" w:hAnsi="仿宋" w:cs="仿宋" w:hint="eastAsia"/>
          <w:sz w:val="24"/>
          <w:szCs w:val="24"/>
        </w:rPr>
        <w:t>通用条款既考虑了现行法律法规对工程发承包计价的有关要求，也考虑了工程施工管理的特殊需要。</w:t>
      </w:r>
    </w:p>
    <w:p w:rsidR="00CA3FB8" w:rsidRPr="00963584" w:rsidRDefault="00CE72E2">
      <w:pPr>
        <w:spacing w:line="500" w:lineRule="exact"/>
        <w:ind w:firstLineChars="200" w:firstLine="480"/>
        <w:rPr>
          <w:rFonts w:ascii="仿宋" w:eastAsia="仿宋" w:hAnsi="仿宋" w:cs="Times New Roman"/>
          <w:sz w:val="24"/>
          <w:szCs w:val="24"/>
        </w:rPr>
      </w:pPr>
      <w:r w:rsidRPr="00963584">
        <w:rPr>
          <w:rFonts w:ascii="仿宋" w:eastAsia="仿宋" w:hAnsi="仿宋" w:cs="仿宋" w:hint="eastAsia"/>
          <w:sz w:val="24"/>
          <w:szCs w:val="24"/>
        </w:rPr>
        <w:t>（三）专用条款</w:t>
      </w:r>
    </w:p>
    <w:p w:rsidR="00CA3FB8" w:rsidRPr="00963584" w:rsidRDefault="00CE72E2">
      <w:pPr>
        <w:spacing w:line="500" w:lineRule="exact"/>
        <w:ind w:firstLineChars="200" w:firstLine="480"/>
        <w:rPr>
          <w:rFonts w:ascii="仿宋" w:eastAsia="仿宋" w:hAnsi="仿宋" w:cs="Times New Roman"/>
          <w:sz w:val="24"/>
          <w:szCs w:val="24"/>
        </w:rPr>
      </w:pPr>
      <w:r w:rsidRPr="00963584">
        <w:rPr>
          <w:rFonts w:ascii="仿宋" w:eastAsia="仿宋" w:hAnsi="仿宋" w:cs="仿宋" w:hint="eastAsia"/>
          <w:sz w:val="24"/>
          <w:szCs w:val="24"/>
        </w:rPr>
        <w:t>专用条款是对通用条款原则性约定的细化、完善、补充、修改或另行约定的条款。合同当事人可以根据不同建设工程的特点及发承包计价的具体情况，通过双方的谈判、协商对相应的专用条款进行修改补充。在使用专用条款时，应注意以下事项：</w:t>
      </w:r>
    </w:p>
    <w:p w:rsidR="00CA3FB8" w:rsidRPr="00963584" w:rsidRDefault="00CE72E2">
      <w:pPr>
        <w:spacing w:line="500" w:lineRule="exact"/>
        <w:ind w:rightChars="12" w:right="25" w:firstLineChars="200" w:firstLine="480"/>
        <w:rPr>
          <w:rFonts w:ascii="仿宋" w:eastAsia="仿宋" w:hAnsi="仿宋" w:cs="Times New Roman"/>
          <w:sz w:val="24"/>
          <w:szCs w:val="24"/>
        </w:rPr>
      </w:pPr>
      <w:r w:rsidRPr="00963584">
        <w:rPr>
          <w:rFonts w:ascii="仿宋" w:eastAsia="仿宋" w:hAnsi="仿宋" w:cs="仿宋"/>
          <w:sz w:val="24"/>
          <w:szCs w:val="24"/>
        </w:rPr>
        <w:t>1.</w:t>
      </w:r>
      <w:r w:rsidRPr="00963584">
        <w:rPr>
          <w:rFonts w:ascii="仿宋" w:eastAsia="仿宋" w:hAnsi="仿宋" w:cs="仿宋" w:hint="eastAsia"/>
          <w:sz w:val="24"/>
          <w:szCs w:val="24"/>
        </w:rPr>
        <w:t>专用条款的编号应与相应的通用条款的编号一致；</w:t>
      </w:r>
    </w:p>
    <w:p w:rsidR="00CA3FB8" w:rsidRPr="00963584" w:rsidRDefault="00CE72E2">
      <w:pPr>
        <w:spacing w:line="500" w:lineRule="exact"/>
        <w:ind w:firstLineChars="200" w:firstLine="480"/>
        <w:rPr>
          <w:rFonts w:ascii="仿宋" w:eastAsia="仿宋" w:hAnsi="仿宋" w:cs="Times New Roman"/>
          <w:sz w:val="24"/>
          <w:szCs w:val="24"/>
        </w:rPr>
      </w:pPr>
      <w:r w:rsidRPr="00963584">
        <w:rPr>
          <w:rFonts w:ascii="仿宋" w:eastAsia="仿宋" w:hAnsi="仿宋" w:cs="仿宋"/>
          <w:sz w:val="24"/>
          <w:szCs w:val="24"/>
        </w:rPr>
        <w:t>2.</w:t>
      </w:r>
      <w:r w:rsidRPr="00963584">
        <w:rPr>
          <w:rFonts w:ascii="仿宋" w:eastAsia="仿宋" w:hAnsi="仿宋" w:cs="仿宋" w:hint="eastAsia"/>
          <w:sz w:val="24"/>
          <w:szCs w:val="24"/>
        </w:rPr>
        <w:t>合同当事人可以通过对专用条款的修改，满足具体工程的特殊要求，避免直接修改通用条款；</w:t>
      </w:r>
    </w:p>
    <w:p w:rsidR="00CA3FB8" w:rsidRPr="00963584" w:rsidRDefault="00CE72E2">
      <w:pPr>
        <w:spacing w:line="500" w:lineRule="exact"/>
        <w:ind w:firstLineChars="200" w:firstLine="480"/>
        <w:rPr>
          <w:rFonts w:ascii="仿宋" w:eastAsia="仿宋" w:hAnsi="仿宋" w:cs="Times New Roman"/>
          <w:sz w:val="24"/>
          <w:szCs w:val="24"/>
        </w:rPr>
      </w:pPr>
      <w:r w:rsidRPr="00963584">
        <w:rPr>
          <w:rFonts w:ascii="仿宋" w:eastAsia="仿宋" w:hAnsi="仿宋" w:cs="仿宋"/>
          <w:sz w:val="24"/>
          <w:szCs w:val="24"/>
        </w:rPr>
        <w:lastRenderedPageBreak/>
        <w:t>3.</w:t>
      </w:r>
      <w:r w:rsidRPr="00963584">
        <w:rPr>
          <w:rFonts w:ascii="仿宋" w:eastAsia="仿宋" w:hAnsi="仿宋" w:cs="仿宋" w:hint="eastAsia"/>
          <w:sz w:val="24"/>
          <w:szCs w:val="24"/>
        </w:rPr>
        <w:t>在专用条款中有横道线的地方，合同当事人可针对相应的通用条款进行细化、完善、补充、修改或另行约定；如无细化、完善、补充、修改或另行约定，则填写“无”或划“</w:t>
      </w:r>
      <w:r w:rsidRPr="00963584">
        <w:rPr>
          <w:rFonts w:ascii="仿宋" w:eastAsia="仿宋" w:hAnsi="仿宋" w:cs="仿宋"/>
          <w:sz w:val="24"/>
          <w:szCs w:val="24"/>
        </w:rPr>
        <w:t>/</w:t>
      </w:r>
      <w:r w:rsidRPr="00963584">
        <w:rPr>
          <w:rFonts w:ascii="仿宋" w:eastAsia="仿宋" w:hAnsi="仿宋" w:cs="仿宋" w:hint="eastAsia"/>
          <w:sz w:val="24"/>
          <w:szCs w:val="24"/>
        </w:rPr>
        <w:t>”。</w:t>
      </w:r>
    </w:p>
    <w:p w:rsidR="00CA3FB8" w:rsidRPr="00963584" w:rsidRDefault="00CE72E2">
      <w:pPr>
        <w:spacing w:line="500" w:lineRule="exact"/>
        <w:ind w:firstLineChars="200" w:firstLine="480"/>
        <w:rPr>
          <w:rFonts w:ascii="仿宋" w:eastAsia="仿宋" w:hAnsi="仿宋" w:cs="Times New Roman"/>
          <w:b/>
          <w:bCs/>
          <w:sz w:val="24"/>
          <w:szCs w:val="24"/>
        </w:rPr>
      </w:pPr>
      <w:r w:rsidRPr="00963584">
        <w:rPr>
          <w:rFonts w:ascii="仿宋" w:eastAsia="仿宋" w:hAnsi="仿宋" w:cs="仿宋" w:hint="eastAsia"/>
          <w:sz w:val="24"/>
          <w:szCs w:val="24"/>
        </w:rPr>
        <w:t>三、《广州市建设工程施工合同》（</w:t>
      </w:r>
      <w:r w:rsidRPr="00963584">
        <w:rPr>
          <w:rFonts w:ascii="仿宋" w:eastAsia="仿宋" w:hAnsi="仿宋" w:cs="仿宋"/>
          <w:sz w:val="24"/>
          <w:szCs w:val="24"/>
        </w:rPr>
        <w:t>SF-2019-0204</w:t>
      </w:r>
      <w:r w:rsidRPr="00963584">
        <w:rPr>
          <w:rFonts w:ascii="仿宋" w:eastAsia="仿宋" w:hAnsi="仿宋" w:cs="仿宋" w:hint="eastAsia"/>
          <w:sz w:val="24"/>
          <w:szCs w:val="24"/>
        </w:rPr>
        <w:t>）的适用范围</w:t>
      </w:r>
    </w:p>
    <w:p w:rsidR="00CA3FB8" w:rsidRPr="00963584" w:rsidRDefault="00CE72E2">
      <w:pPr>
        <w:spacing w:line="500" w:lineRule="exact"/>
        <w:ind w:firstLineChars="200" w:firstLine="480"/>
        <w:rPr>
          <w:rFonts w:ascii="仿宋" w:eastAsia="仿宋" w:hAnsi="仿宋" w:cs="Times New Roman"/>
          <w:sz w:val="24"/>
          <w:szCs w:val="24"/>
        </w:rPr>
      </w:pPr>
      <w:r w:rsidRPr="00963584">
        <w:rPr>
          <w:rFonts w:ascii="仿宋" w:eastAsia="仿宋" w:hAnsi="仿宋" w:cs="仿宋" w:hint="eastAsia"/>
          <w:sz w:val="24"/>
          <w:szCs w:val="24"/>
        </w:rPr>
        <w:t>《广州市建设工程施工合同》（</w:t>
      </w:r>
      <w:r w:rsidRPr="00963584">
        <w:rPr>
          <w:rFonts w:ascii="仿宋" w:eastAsia="仿宋" w:hAnsi="仿宋" w:cs="仿宋"/>
          <w:sz w:val="24"/>
          <w:szCs w:val="24"/>
        </w:rPr>
        <w:t>SF-2019-0204</w:t>
      </w:r>
      <w:r w:rsidRPr="00963584">
        <w:rPr>
          <w:rFonts w:ascii="仿宋" w:eastAsia="仿宋" w:hAnsi="仿宋" w:cs="仿宋" w:hint="eastAsia"/>
          <w:sz w:val="24"/>
          <w:szCs w:val="24"/>
        </w:rPr>
        <w:t>）适用于广州市行政区域内建设工程的新建、扩建、改建、装修、修缮等施工项目的合同订立。其中，通用条款中带</w:t>
      </w:r>
      <w:r w:rsidRPr="00963584">
        <w:rPr>
          <w:rFonts w:ascii="仿宋" w:eastAsia="仿宋" w:hAnsi="仿宋" w:cs="仿宋" w:hint="eastAsia"/>
          <w:b/>
          <w:bCs/>
          <w:sz w:val="24"/>
          <w:szCs w:val="24"/>
        </w:rPr>
        <w:t>★</w:t>
      </w:r>
      <w:r w:rsidRPr="00963584">
        <w:rPr>
          <w:rFonts w:ascii="仿宋" w:eastAsia="仿宋" w:hAnsi="仿宋" w:cs="仿宋" w:hint="eastAsia"/>
          <w:sz w:val="24"/>
          <w:szCs w:val="24"/>
        </w:rPr>
        <w:t>号的条文，其内容是完整不可分割的，与法律、法规、规范有关联的条款，原则上应不进行删减，只能在专用条款中根据实际情况选择或在不违反原条款实质的前提下增加细化内容。其他内容合同当事人可结合建设工程具体情况，按照法律法规规定，根据《广州市建设工程施工合同》（</w:t>
      </w:r>
      <w:r w:rsidRPr="00963584">
        <w:rPr>
          <w:rFonts w:ascii="仿宋" w:eastAsia="仿宋" w:hAnsi="仿宋" w:cs="仿宋"/>
          <w:sz w:val="24"/>
          <w:szCs w:val="24"/>
        </w:rPr>
        <w:t>SF-2019-0204</w:t>
      </w:r>
      <w:r w:rsidRPr="00963584">
        <w:rPr>
          <w:rFonts w:ascii="仿宋" w:eastAsia="仿宋" w:hAnsi="仿宋" w:cs="仿宋" w:hint="eastAsia"/>
          <w:sz w:val="24"/>
          <w:szCs w:val="24"/>
        </w:rPr>
        <w:t>）的内容，约定双方具体的权利义务。</w:t>
      </w:r>
    </w:p>
    <w:p w:rsidR="00CA3FB8" w:rsidRPr="00963584" w:rsidRDefault="00CE72E2" w:rsidP="00CA3FB8">
      <w:pPr>
        <w:spacing w:line="500" w:lineRule="exact"/>
        <w:ind w:firstLineChars="257" w:firstLine="617"/>
        <w:rPr>
          <w:rFonts w:ascii="仿宋" w:eastAsia="仿宋" w:hAnsi="仿宋" w:cs="Times New Roman"/>
          <w:sz w:val="24"/>
          <w:szCs w:val="24"/>
        </w:rPr>
      </w:pPr>
      <w:r w:rsidRPr="00963584">
        <w:rPr>
          <w:rFonts w:ascii="仿宋" w:eastAsia="仿宋" w:hAnsi="仿宋" w:cs="仿宋" w:hint="eastAsia"/>
          <w:sz w:val="24"/>
          <w:szCs w:val="24"/>
        </w:rPr>
        <w:t>四、其他事项</w:t>
      </w:r>
    </w:p>
    <w:p w:rsidR="00CA3FB8" w:rsidRPr="00963584" w:rsidRDefault="00CE72E2" w:rsidP="00CA3FB8">
      <w:pPr>
        <w:spacing w:line="500" w:lineRule="exact"/>
        <w:ind w:firstLineChars="257" w:firstLine="617"/>
        <w:rPr>
          <w:rFonts w:ascii="仿宋" w:eastAsia="仿宋" w:hAnsi="仿宋" w:cs="Times New Roman"/>
          <w:sz w:val="24"/>
          <w:szCs w:val="24"/>
        </w:rPr>
      </w:pPr>
      <w:r w:rsidRPr="00963584">
        <w:rPr>
          <w:rFonts w:ascii="仿宋" w:eastAsia="仿宋" w:hAnsi="仿宋" w:cs="仿宋" w:hint="eastAsia"/>
          <w:sz w:val="24"/>
          <w:szCs w:val="24"/>
        </w:rPr>
        <w:t>《广州市建设工程施工合同》（</w:t>
      </w:r>
      <w:r w:rsidRPr="00963584">
        <w:rPr>
          <w:rFonts w:ascii="仿宋" w:eastAsia="仿宋" w:hAnsi="仿宋" w:cs="仿宋"/>
          <w:sz w:val="24"/>
          <w:szCs w:val="24"/>
        </w:rPr>
        <w:t>SF-2019-0204</w:t>
      </w:r>
      <w:r w:rsidRPr="00963584">
        <w:rPr>
          <w:rFonts w:ascii="仿宋" w:eastAsia="仿宋" w:hAnsi="仿宋" w:cs="仿宋" w:hint="eastAsia"/>
          <w:sz w:val="24"/>
          <w:szCs w:val="24"/>
        </w:rPr>
        <w:t>）》专用条款中的“预付款”、“进度款”、“竣工结算”条款，在签订合同时优先选择本合同中已列的支付条件、支付方式，如选择“其它方式”或“另作约定”形式的，需以合同附件的形式予以说明原因。</w:t>
      </w:r>
    </w:p>
    <w:p w:rsidR="00CA3FB8" w:rsidRPr="00963584" w:rsidRDefault="00CA3FB8">
      <w:pPr>
        <w:spacing w:beforeAutospacing="1" w:afterAutospacing="1"/>
        <w:jc w:val="left"/>
        <w:rPr>
          <w:rFonts w:ascii="宋体" w:cs="Times New Roman"/>
          <w:kern w:val="0"/>
          <w:sz w:val="36"/>
          <w:szCs w:val="36"/>
        </w:rPr>
        <w:sectPr w:rsidR="00CA3FB8" w:rsidRPr="00963584">
          <w:footerReference w:type="default" r:id="rId9"/>
          <w:footerReference w:type="first" r:id="rId10"/>
          <w:endnotePr>
            <w:numFmt w:val="decimal"/>
          </w:endnotePr>
          <w:pgSz w:w="11906" w:h="16838"/>
          <w:pgMar w:top="1191" w:right="851" w:bottom="794" w:left="851" w:header="0" w:footer="0" w:gutter="0"/>
          <w:pgNumType w:start="1"/>
          <w:cols w:space="720"/>
          <w:titlePg/>
          <w:docGrid w:linePitch="286"/>
        </w:sectPr>
      </w:pPr>
    </w:p>
    <w:p w:rsidR="00CA3FB8" w:rsidRPr="00963584" w:rsidRDefault="00CE72E2">
      <w:pPr>
        <w:pStyle w:val="1"/>
        <w:spacing w:line="480" w:lineRule="auto"/>
        <w:ind w:firstLine="361"/>
        <w:jc w:val="center"/>
        <w:rPr>
          <w:sz w:val="36"/>
          <w:szCs w:val="36"/>
        </w:rPr>
      </w:pPr>
      <w:bookmarkStart w:id="6" w:name="_Toc22078"/>
      <w:bookmarkStart w:id="7" w:name="_Toc3908"/>
      <w:bookmarkStart w:id="8" w:name="_Toc564"/>
      <w:r w:rsidRPr="00963584">
        <w:rPr>
          <w:rFonts w:hint="eastAsia"/>
          <w:sz w:val="36"/>
          <w:szCs w:val="36"/>
        </w:rPr>
        <w:lastRenderedPageBreak/>
        <w:t>第一部分协议书</w:t>
      </w:r>
      <w:bookmarkEnd w:id="0"/>
      <w:bookmarkEnd w:id="1"/>
      <w:bookmarkEnd w:id="6"/>
      <w:bookmarkEnd w:id="7"/>
      <w:bookmarkEnd w:id="8"/>
    </w:p>
    <w:p w:rsidR="00CA3FB8" w:rsidRPr="00963584" w:rsidRDefault="00CE72E2">
      <w:pPr>
        <w:spacing w:line="312" w:lineRule="auto"/>
        <w:rPr>
          <w:rStyle w:val="NormalCharacter"/>
          <w:rFonts w:ascii="宋体" w:hAnsi="宋体"/>
          <w:sz w:val="24"/>
          <w:szCs w:val="24"/>
          <w:u w:val="single"/>
        </w:rPr>
      </w:pPr>
      <w:r w:rsidRPr="00963584">
        <w:rPr>
          <w:rStyle w:val="NormalCharacter"/>
          <w:rFonts w:ascii="宋体" w:hAnsi="宋体"/>
          <w:sz w:val="24"/>
          <w:szCs w:val="24"/>
        </w:rPr>
        <w:t>发包人:（全称）</w:t>
      </w:r>
      <w:r w:rsidR="000F3949" w:rsidRPr="00963584">
        <w:rPr>
          <w:rStyle w:val="NormalCharacter"/>
          <w:rFonts w:ascii="宋体" w:hAnsi="宋体" w:hint="eastAsia"/>
          <w:sz w:val="24"/>
          <w:szCs w:val="24"/>
          <w:u w:val="single"/>
        </w:rPr>
        <w:t>广州市第一一三中学</w:t>
      </w:r>
    </w:p>
    <w:p w:rsidR="00CA3FB8" w:rsidRPr="00963584" w:rsidRDefault="00CE72E2">
      <w:pPr>
        <w:spacing w:line="312" w:lineRule="auto"/>
        <w:rPr>
          <w:rStyle w:val="NormalCharacter"/>
          <w:rFonts w:ascii="宋体" w:hAnsi="宋体"/>
          <w:sz w:val="24"/>
          <w:szCs w:val="24"/>
          <w:u w:val="single"/>
        </w:rPr>
      </w:pPr>
      <w:r w:rsidRPr="00963584">
        <w:rPr>
          <w:rStyle w:val="NormalCharacter"/>
          <w:rFonts w:ascii="宋体" w:hAnsi="宋体"/>
          <w:sz w:val="24"/>
          <w:szCs w:val="24"/>
        </w:rPr>
        <w:t>承包人:（全称）</w:t>
      </w:r>
    </w:p>
    <w:p w:rsidR="00CA3FB8" w:rsidRPr="00963584" w:rsidRDefault="00CE72E2">
      <w:pPr>
        <w:spacing w:line="312" w:lineRule="auto"/>
        <w:ind w:firstLineChars="200" w:firstLine="480"/>
        <w:rPr>
          <w:rStyle w:val="NormalCharacter"/>
          <w:rFonts w:ascii="宋体" w:hAnsi="宋体"/>
          <w:sz w:val="24"/>
          <w:szCs w:val="24"/>
        </w:rPr>
      </w:pPr>
      <w:r w:rsidRPr="00963584">
        <w:rPr>
          <w:rStyle w:val="NormalCharacter"/>
          <w:rFonts w:ascii="宋体" w:hAnsi="宋体"/>
          <w:sz w:val="24"/>
          <w:szCs w:val="24"/>
        </w:rPr>
        <w:t>依照《中华人民共和国</w:t>
      </w:r>
      <w:r w:rsidRPr="00963584">
        <w:rPr>
          <w:rStyle w:val="NormalCharacter"/>
          <w:rFonts w:ascii="宋体" w:hAnsi="宋体" w:hint="eastAsia"/>
          <w:sz w:val="24"/>
          <w:szCs w:val="24"/>
        </w:rPr>
        <w:t>民法典</w:t>
      </w:r>
      <w:r w:rsidRPr="00963584">
        <w:rPr>
          <w:rStyle w:val="NormalCharacter"/>
          <w:rFonts w:ascii="宋体" w:hAnsi="宋体"/>
          <w:sz w:val="24"/>
          <w:szCs w:val="24"/>
        </w:rPr>
        <w:t>》、《中华人民共和国建筑法》及其他有关法律、行政法规、地方性法规和规章，以及国家和广东省、广州市、天河区关于建设项目的有关文件，遵循平等、自愿、公平和诚实信用的原则，发包人、承包人就本工程施工有关事项达成一致意见，订立本合同。</w:t>
      </w:r>
    </w:p>
    <w:p w:rsidR="00CA3FB8" w:rsidRPr="00963584" w:rsidRDefault="00CE72E2">
      <w:pPr>
        <w:spacing w:line="360" w:lineRule="auto"/>
        <w:rPr>
          <w:rStyle w:val="NormalCharacter"/>
          <w:rFonts w:ascii="宋体" w:hAnsi="宋体" w:cs="Times New Roman"/>
          <w:sz w:val="24"/>
          <w:szCs w:val="24"/>
        </w:rPr>
      </w:pPr>
      <w:bookmarkStart w:id="9" w:name="_Toc2872"/>
      <w:bookmarkStart w:id="10" w:name="_Toc21921"/>
      <w:r w:rsidRPr="00963584">
        <w:rPr>
          <w:rStyle w:val="NormalCharacter"/>
          <w:rFonts w:ascii="宋体" w:hAnsi="宋体" w:cs="Times New Roman" w:hint="eastAsia"/>
          <w:bCs/>
          <w:sz w:val="24"/>
          <w:szCs w:val="24"/>
        </w:rPr>
        <w:t>一</w:t>
      </w:r>
      <w:r w:rsidRPr="00963584">
        <w:rPr>
          <w:rStyle w:val="NormalCharacter"/>
          <w:rFonts w:ascii="宋体" w:hAnsi="宋体" w:cs="Times New Roman" w:hint="eastAsia"/>
          <w:b/>
          <w:bCs/>
          <w:sz w:val="24"/>
          <w:szCs w:val="24"/>
        </w:rPr>
        <w:t>、工程概况</w:t>
      </w:r>
      <w:bookmarkEnd w:id="9"/>
      <w:bookmarkEnd w:id="10"/>
    </w:p>
    <w:p w:rsidR="00CA3FB8" w:rsidRPr="00963584" w:rsidRDefault="00CE72E2">
      <w:pPr>
        <w:spacing w:line="360" w:lineRule="auto"/>
        <w:ind w:leftChars="248" w:left="521"/>
        <w:rPr>
          <w:rStyle w:val="NormalCharacter"/>
          <w:rFonts w:ascii="宋体" w:hAnsi="宋体" w:cs="Times New Roman"/>
          <w:sz w:val="24"/>
          <w:szCs w:val="24"/>
        </w:rPr>
      </w:pPr>
      <w:r w:rsidRPr="00963584">
        <w:rPr>
          <w:rStyle w:val="NormalCharacter"/>
          <w:rFonts w:ascii="宋体" w:hAnsi="宋体"/>
          <w:sz w:val="24"/>
          <w:szCs w:val="24"/>
        </w:rPr>
        <w:t>1</w:t>
      </w:r>
      <w:r w:rsidRPr="00963584">
        <w:rPr>
          <w:rStyle w:val="NormalCharacter"/>
          <w:rFonts w:ascii="宋体" w:hAnsi="宋体" w:hint="eastAsia"/>
          <w:sz w:val="24"/>
          <w:szCs w:val="24"/>
        </w:rPr>
        <w:t>.</w:t>
      </w:r>
      <w:r w:rsidRPr="00963584">
        <w:rPr>
          <w:rStyle w:val="NormalCharacter"/>
          <w:rFonts w:ascii="宋体" w:hAnsi="宋体"/>
          <w:sz w:val="24"/>
          <w:szCs w:val="24"/>
        </w:rPr>
        <w:t>工程名称：</w:t>
      </w:r>
      <w:r w:rsidR="009B43EE" w:rsidRPr="00963584">
        <w:rPr>
          <w:rStyle w:val="NormalCharacter"/>
          <w:rFonts w:ascii="宋体" w:hAnsi="宋体" w:cs="Times New Roman" w:hint="eastAsia"/>
          <w:sz w:val="24"/>
          <w:szCs w:val="24"/>
          <w:u w:val="single"/>
        </w:rPr>
        <w:t>广州市第一一三中学微改造工程施工总承包</w:t>
      </w:r>
    </w:p>
    <w:p w:rsidR="00CA3FB8" w:rsidRPr="00963584" w:rsidRDefault="00CE72E2">
      <w:pPr>
        <w:spacing w:line="360" w:lineRule="auto"/>
        <w:ind w:leftChars="248" w:left="521"/>
        <w:rPr>
          <w:rStyle w:val="NormalCharacter"/>
          <w:rFonts w:ascii="宋体" w:hAnsi="宋体"/>
          <w:sz w:val="24"/>
          <w:szCs w:val="24"/>
          <w:u w:val="single"/>
        </w:rPr>
      </w:pPr>
      <w:r w:rsidRPr="00963584">
        <w:rPr>
          <w:rStyle w:val="NormalCharacter"/>
          <w:rFonts w:ascii="宋体" w:hAnsi="宋体"/>
          <w:sz w:val="24"/>
          <w:szCs w:val="24"/>
        </w:rPr>
        <w:t>2</w:t>
      </w:r>
      <w:r w:rsidRPr="00963584">
        <w:rPr>
          <w:rStyle w:val="NormalCharacter"/>
          <w:rFonts w:ascii="宋体" w:hAnsi="宋体" w:hint="eastAsia"/>
          <w:sz w:val="24"/>
          <w:szCs w:val="24"/>
        </w:rPr>
        <w:t>.</w:t>
      </w:r>
      <w:r w:rsidRPr="00963584">
        <w:rPr>
          <w:rStyle w:val="NormalCharacter"/>
          <w:rFonts w:ascii="宋体" w:hAnsi="宋体"/>
          <w:sz w:val="24"/>
          <w:szCs w:val="24"/>
        </w:rPr>
        <w:t>工程地点：</w:t>
      </w:r>
      <w:r w:rsidR="002C0BE0" w:rsidRPr="00963584">
        <w:rPr>
          <w:rFonts w:ascii="宋体" w:hAnsi="宋体" w:cs="宋体" w:hint="eastAsia"/>
          <w:sz w:val="24"/>
          <w:szCs w:val="24"/>
          <w:u w:val="single"/>
        </w:rPr>
        <w:t>广州市天河区</w:t>
      </w:r>
    </w:p>
    <w:p w:rsidR="00CA3FB8" w:rsidRPr="00963584" w:rsidRDefault="00CE72E2">
      <w:pPr>
        <w:spacing w:line="312" w:lineRule="auto"/>
        <w:ind w:firstLineChars="200" w:firstLine="480"/>
        <w:rPr>
          <w:rStyle w:val="NormalCharacter"/>
          <w:rFonts w:ascii="宋体" w:hAnsi="宋体"/>
          <w:sz w:val="24"/>
          <w:szCs w:val="24"/>
          <w:u w:val="single"/>
        </w:rPr>
      </w:pPr>
      <w:r w:rsidRPr="00963584">
        <w:rPr>
          <w:rStyle w:val="NormalCharacter"/>
          <w:rFonts w:ascii="宋体" w:hAnsi="宋体"/>
          <w:sz w:val="24"/>
          <w:szCs w:val="24"/>
        </w:rPr>
        <w:t>3</w:t>
      </w:r>
      <w:r w:rsidRPr="00963584">
        <w:rPr>
          <w:rStyle w:val="NormalCharacter"/>
          <w:rFonts w:ascii="宋体" w:hAnsi="宋体" w:hint="eastAsia"/>
          <w:sz w:val="24"/>
          <w:szCs w:val="24"/>
        </w:rPr>
        <w:t>.</w:t>
      </w:r>
      <w:r w:rsidRPr="00963584">
        <w:rPr>
          <w:rStyle w:val="NormalCharacter"/>
          <w:rFonts w:ascii="宋体" w:hAnsi="宋体"/>
          <w:sz w:val="24"/>
          <w:szCs w:val="24"/>
        </w:rPr>
        <w:t>工程立项、规划批准文件号：</w:t>
      </w:r>
      <w:r w:rsidR="002C0BE0" w:rsidRPr="00963584">
        <w:rPr>
          <w:rFonts w:ascii="宋体" w:hAnsi="宋体" w:cs="宋体" w:hint="eastAsia"/>
          <w:sz w:val="24"/>
          <w:u w:val="single"/>
        </w:rPr>
        <w:t>穗天发改投批〔2022〕51号</w:t>
      </w:r>
    </w:p>
    <w:p w:rsidR="00CA3FB8" w:rsidRPr="00963584" w:rsidRDefault="00CE72E2">
      <w:pPr>
        <w:spacing w:line="312" w:lineRule="auto"/>
        <w:ind w:firstLineChars="200" w:firstLine="480"/>
        <w:rPr>
          <w:rStyle w:val="NormalCharacter"/>
          <w:rFonts w:ascii="宋体" w:hAnsi="宋体"/>
          <w:sz w:val="24"/>
          <w:szCs w:val="24"/>
          <w:u w:val="single"/>
        </w:rPr>
      </w:pPr>
      <w:r w:rsidRPr="00963584">
        <w:rPr>
          <w:rStyle w:val="NormalCharacter"/>
          <w:rFonts w:ascii="宋体" w:hAnsi="宋体"/>
          <w:sz w:val="24"/>
          <w:szCs w:val="24"/>
        </w:rPr>
        <w:t>4</w:t>
      </w:r>
      <w:r w:rsidRPr="00963584">
        <w:rPr>
          <w:rStyle w:val="NormalCharacter"/>
          <w:rFonts w:ascii="宋体" w:hAnsi="宋体" w:hint="eastAsia"/>
          <w:sz w:val="24"/>
          <w:szCs w:val="24"/>
        </w:rPr>
        <w:t>.</w:t>
      </w:r>
      <w:r w:rsidRPr="00963584">
        <w:rPr>
          <w:rStyle w:val="NormalCharacter"/>
          <w:rFonts w:ascii="宋体" w:hAnsi="宋体"/>
          <w:sz w:val="24"/>
          <w:szCs w:val="24"/>
        </w:rPr>
        <w:t>资金来源：</w:t>
      </w:r>
      <w:r w:rsidRPr="00963584">
        <w:rPr>
          <w:rStyle w:val="NormalCharacter"/>
          <w:rFonts w:ascii="宋体" w:hAnsi="宋体"/>
          <w:sz w:val="24"/>
          <w:szCs w:val="24"/>
          <w:u w:val="single"/>
        </w:rPr>
        <w:t>财政资金</w:t>
      </w:r>
    </w:p>
    <w:p w:rsidR="00CA3FB8" w:rsidRPr="00963584" w:rsidRDefault="00CE72E2">
      <w:pPr>
        <w:spacing w:line="360" w:lineRule="auto"/>
        <w:rPr>
          <w:rStyle w:val="NormalCharacter"/>
          <w:rFonts w:ascii="宋体" w:hAnsi="宋体" w:cs="Times New Roman"/>
          <w:b/>
          <w:bCs/>
          <w:sz w:val="24"/>
          <w:szCs w:val="24"/>
        </w:rPr>
      </w:pPr>
      <w:bookmarkStart w:id="11" w:name="_Toc16144"/>
      <w:bookmarkStart w:id="12" w:name="_Toc2720"/>
      <w:r w:rsidRPr="00963584">
        <w:rPr>
          <w:rStyle w:val="NormalCharacter"/>
          <w:rFonts w:ascii="宋体" w:hAnsi="宋体" w:cs="Times New Roman"/>
          <w:bCs/>
          <w:sz w:val="24"/>
          <w:szCs w:val="24"/>
        </w:rPr>
        <w:t>二</w:t>
      </w:r>
      <w:r w:rsidRPr="00963584">
        <w:rPr>
          <w:rStyle w:val="NormalCharacter"/>
          <w:rFonts w:ascii="宋体" w:hAnsi="宋体" w:cs="Times New Roman" w:hint="eastAsia"/>
          <w:b/>
          <w:bCs/>
          <w:sz w:val="24"/>
          <w:szCs w:val="24"/>
        </w:rPr>
        <w:t>、工程</w:t>
      </w:r>
      <w:r w:rsidRPr="00963584">
        <w:rPr>
          <w:rStyle w:val="NormalCharacter"/>
          <w:rFonts w:ascii="宋体" w:hAnsi="宋体" w:cs="Times New Roman"/>
          <w:b/>
          <w:bCs/>
          <w:sz w:val="24"/>
          <w:szCs w:val="24"/>
        </w:rPr>
        <w:t>内容与</w:t>
      </w:r>
      <w:r w:rsidRPr="00963584">
        <w:rPr>
          <w:rStyle w:val="NormalCharacter"/>
          <w:rFonts w:ascii="宋体" w:hAnsi="宋体" w:cs="Times New Roman" w:hint="eastAsia"/>
          <w:b/>
          <w:bCs/>
          <w:sz w:val="24"/>
          <w:szCs w:val="24"/>
        </w:rPr>
        <w:t>承包范围</w:t>
      </w:r>
      <w:bookmarkEnd w:id="11"/>
      <w:bookmarkEnd w:id="12"/>
    </w:p>
    <w:p w:rsidR="002C0BE0" w:rsidRPr="00963584" w:rsidRDefault="00CE72E2" w:rsidP="002C0BE0">
      <w:pPr>
        <w:spacing w:line="312" w:lineRule="auto"/>
        <w:ind w:firstLineChars="200" w:firstLine="480"/>
        <w:rPr>
          <w:rFonts w:ascii="宋体" w:hAnsi="宋体" w:cs="宋体"/>
          <w:sz w:val="24"/>
          <w:szCs w:val="24"/>
          <w:u w:val="single"/>
        </w:rPr>
      </w:pPr>
      <w:r w:rsidRPr="00963584">
        <w:rPr>
          <w:rStyle w:val="NormalCharacter"/>
          <w:rFonts w:ascii="宋体" w:hAnsi="宋体"/>
          <w:sz w:val="24"/>
          <w:szCs w:val="24"/>
        </w:rPr>
        <w:t>1</w:t>
      </w:r>
      <w:r w:rsidRPr="00963584">
        <w:rPr>
          <w:rStyle w:val="NormalCharacter"/>
          <w:rFonts w:ascii="宋体" w:hAnsi="宋体" w:hint="eastAsia"/>
          <w:sz w:val="24"/>
          <w:szCs w:val="24"/>
        </w:rPr>
        <w:t>.</w:t>
      </w:r>
      <w:r w:rsidRPr="00963584">
        <w:rPr>
          <w:rStyle w:val="NormalCharacter"/>
          <w:rFonts w:ascii="宋体" w:hAnsi="宋体"/>
          <w:sz w:val="24"/>
          <w:szCs w:val="24"/>
          <w:u w:val="single"/>
        </w:rPr>
        <w:t xml:space="preserve">项目建设内容: </w:t>
      </w:r>
      <w:r w:rsidR="002C0BE0" w:rsidRPr="00963584">
        <w:rPr>
          <w:rFonts w:ascii="宋体" w:hAnsi="宋体" w:cs="宋体" w:hint="eastAsia"/>
          <w:sz w:val="24"/>
          <w:szCs w:val="24"/>
          <w:u w:val="single"/>
        </w:rPr>
        <w:t>校门入口处铝板雨棚改造面积</w:t>
      </w:r>
      <w:r w:rsidR="002C0BE0" w:rsidRPr="00963584">
        <w:rPr>
          <w:rFonts w:ascii="宋体" w:hAnsi="宋体" w:cs="宋体"/>
          <w:sz w:val="24"/>
          <w:szCs w:val="24"/>
          <w:u w:val="single"/>
        </w:rPr>
        <w:t>168.94m²</w:t>
      </w:r>
      <w:r w:rsidR="002C0BE0" w:rsidRPr="00963584">
        <w:rPr>
          <w:rFonts w:ascii="宋体" w:hAnsi="宋体" w:cs="宋体" w:hint="eastAsia"/>
          <w:sz w:val="24"/>
          <w:szCs w:val="24"/>
          <w:u w:val="single"/>
        </w:rPr>
        <w:t>、外立面改造面积</w:t>
      </w:r>
      <w:r w:rsidR="002C0BE0" w:rsidRPr="00963584">
        <w:rPr>
          <w:rFonts w:ascii="宋体" w:hAnsi="宋体" w:cs="宋体"/>
          <w:sz w:val="24"/>
          <w:szCs w:val="24"/>
          <w:u w:val="single"/>
        </w:rPr>
        <w:t>97.46m2</w:t>
      </w:r>
      <w:r w:rsidR="002C0BE0" w:rsidRPr="00963584">
        <w:rPr>
          <w:rFonts w:ascii="宋体" w:hAnsi="宋体" w:cs="宋体" w:hint="eastAsia"/>
          <w:sz w:val="24"/>
          <w:szCs w:val="24"/>
          <w:u w:val="single"/>
        </w:rPr>
        <w:t>、新增电动伸缩门</w:t>
      </w:r>
      <w:r w:rsidR="002C0BE0" w:rsidRPr="00963584">
        <w:rPr>
          <w:rFonts w:ascii="宋体" w:hAnsi="宋体" w:cs="宋体"/>
          <w:sz w:val="24"/>
          <w:szCs w:val="24"/>
          <w:u w:val="single"/>
        </w:rPr>
        <w:t>1</w:t>
      </w:r>
      <w:r w:rsidR="002C0BE0" w:rsidRPr="00963584">
        <w:rPr>
          <w:rFonts w:ascii="宋体" w:hAnsi="宋体" w:cs="宋体" w:hint="eastAsia"/>
          <w:sz w:val="24"/>
          <w:szCs w:val="24"/>
          <w:u w:val="single"/>
        </w:rPr>
        <w:t>樘，新建</w:t>
      </w:r>
      <w:r w:rsidR="002C0BE0" w:rsidRPr="00963584">
        <w:rPr>
          <w:rFonts w:ascii="宋体" w:hAnsi="宋体" w:cs="宋体"/>
          <w:sz w:val="24"/>
          <w:szCs w:val="24"/>
          <w:u w:val="single"/>
        </w:rPr>
        <w:t>1</w:t>
      </w:r>
      <w:r w:rsidR="002C0BE0" w:rsidRPr="00963584">
        <w:rPr>
          <w:rFonts w:ascii="宋体" w:hAnsi="宋体" w:cs="宋体" w:hint="eastAsia"/>
          <w:sz w:val="24"/>
          <w:szCs w:val="24"/>
          <w:u w:val="single"/>
        </w:rPr>
        <w:t>、</w:t>
      </w:r>
      <w:r w:rsidR="002C0BE0" w:rsidRPr="00963584">
        <w:rPr>
          <w:rFonts w:ascii="宋体" w:hAnsi="宋体" w:cs="宋体"/>
          <w:sz w:val="24"/>
          <w:szCs w:val="24"/>
          <w:u w:val="single"/>
        </w:rPr>
        <w:t>2</w:t>
      </w:r>
      <w:r w:rsidR="002C0BE0" w:rsidRPr="00963584">
        <w:rPr>
          <w:rFonts w:ascii="宋体" w:hAnsi="宋体" w:cs="宋体" w:hint="eastAsia"/>
          <w:sz w:val="24"/>
          <w:szCs w:val="24"/>
          <w:u w:val="single"/>
        </w:rPr>
        <w:t>号楼玻璃雨棚面积</w:t>
      </w:r>
      <w:r w:rsidR="002C0BE0" w:rsidRPr="00963584">
        <w:rPr>
          <w:rFonts w:ascii="宋体" w:hAnsi="宋体" w:cs="宋体"/>
          <w:sz w:val="24"/>
          <w:szCs w:val="24"/>
          <w:u w:val="single"/>
        </w:rPr>
        <w:t>215.69 m²</w:t>
      </w:r>
      <w:r w:rsidR="002C0BE0" w:rsidRPr="00963584">
        <w:rPr>
          <w:rFonts w:ascii="宋体" w:hAnsi="宋体" w:cs="宋体" w:hint="eastAsia"/>
          <w:sz w:val="24"/>
          <w:szCs w:val="24"/>
          <w:u w:val="single"/>
        </w:rPr>
        <w:t>，新建</w:t>
      </w:r>
      <w:r w:rsidR="002C0BE0" w:rsidRPr="00963584">
        <w:rPr>
          <w:rFonts w:ascii="宋体" w:hAnsi="宋体" w:cs="宋体"/>
          <w:sz w:val="24"/>
          <w:szCs w:val="24"/>
          <w:u w:val="single"/>
        </w:rPr>
        <w:t>3</w:t>
      </w:r>
      <w:r w:rsidR="002C0BE0" w:rsidRPr="00963584">
        <w:rPr>
          <w:rFonts w:ascii="宋体" w:hAnsi="宋体" w:cs="宋体" w:hint="eastAsia"/>
          <w:sz w:val="24"/>
          <w:szCs w:val="24"/>
          <w:u w:val="single"/>
        </w:rPr>
        <w:t>、</w:t>
      </w:r>
      <w:r w:rsidR="002C0BE0" w:rsidRPr="00963584">
        <w:rPr>
          <w:rFonts w:ascii="宋体" w:hAnsi="宋体" w:cs="宋体"/>
          <w:sz w:val="24"/>
          <w:szCs w:val="24"/>
          <w:u w:val="single"/>
        </w:rPr>
        <w:t>4</w:t>
      </w:r>
      <w:r w:rsidR="002C0BE0" w:rsidRPr="00963584">
        <w:rPr>
          <w:rFonts w:ascii="宋体" w:hAnsi="宋体" w:cs="宋体" w:hint="eastAsia"/>
          <w:sz w:val="24"/>
          <w:szCs w:val="24"/>
          <w:u w:val="single"/>
        </w:rPr>
        <w:t>号楼间风雨走廊面积</w:t>
      </w:r>
      <w:r w:rsidR="002C0BE0" w:rsidRPr="00963584">
        <w:rPr>
          <w:rFonts w:ascii="宋体" w:hAnsi="宋体" w:cs="宋体"/>
          <w:sz w:val="24"/>
          <w:szCs w:val="24"/>
          <w:u w:val="single"/>
        </w:rPr>
        <w:t>116.69 m²</w:t>
      </w:r>
      <w:r w:rsidR="002C0BE0" w:rsidRPr="00963584">
        <w:rPr>
          <w:rFonts w:ascii="宋体" w:hAnsi="宋体" w:cs="宋体" w:hint="eastAsia"/>
          <w:sz w:val="24"/>
          <w:szCs w:val="24"/>
          <w:u w:val="single"/>
        </w:rPr>
        <w:t>、运动场地面改造面积</w:t>
      </w:r>
      <w:r w:rsidR="002C0BE0" w:rsidRPr="00963584">
        <w:rPr>
          <w:rFonts w:ascii="宋体" w:hAnsi="宋体" w:cs="宋体"/>
          <w:sz w:val="24"/>
          <w:szCs w:val="24"/>
          <w:u w:val="single"/>
        </w:rPr>
        <w:t>3916.52 m²</w:t>
      </w:r>
      <w:r w:rsidR="002C0BE0" w:rsidRPr="00963584">
        <w:rPr>
          <w:rFonts w:ascii="宋体" w:hAnsi="宋体" w:cs="宋体" w:hint="eastAsia"/>
          <w:sz w:val="24"/>
          <w:szCs w:val="24"/>
          <w:u w:val="single"/>
        </w:rPr>
        <w:t>（其中</w:t>
      </w:r>
      <w:r w:rsidR="002C0BE0" w:rsidRPr="00963584">
        <w:rPr>
          <w:rFonts w:ascii="宋体" w:hAnsi="宋体" w:cs="宋体"/>
          <w:sz w:val="24"/>
          <w:szCs w:val="24"/>
          <w:u w:val="single"/>
        </w:rPr>
        <w:t>:</w:t>
      </w:r>
      <w:r w:rsidR="002C0BE0" w:rsidRPr="00963584">
        <w:rPr>
          <w:rFonts w:ascii="宋体" w:hAnsi="宋体" w:cs="宋体" w:hint="eastAsia"/>
          <w:sz w:val="24"/>
          <w:szCs w:val="24"/>
          <w:u w:val="single"/>
        </w:rPr>
        <w:t>跑道</w:t>
      </w:r>
      <w:r w:rsidR="002C0BE0" w:rsidRPr="00963584">
        <w:rPr>
          <w:rFonts w:ascii="宋体" w:hAnsi="宋体" w:cs="宋体"/>
          <w:sz w:val="24"/>
          <w:szCs w:val="24"/>
          <w:u w:val="single"/>
        </w:rPr>
        <w:t>2557.36 m²</w:t>
      </w:r>
      <w:r w:rsidR="002C0BE0" w:rsidRPr="00963584">
        <w:rPr>
          <w:rFonts w:ascii="宋体" w:hAnsi="宋体" w:cs="宋体" w:hint="eastAsia"/>
          <w:sz w:val="24"/>
          <w:szCs w:val="24"/>
          <w:u w:val="single"/>
        </w:rPr>
        <w:t>、篮球场</w:t>
      </w:r>
      <w:r w:rsidR="002C0BE0" w:rsidRPr="00963584">
        <w:rPr>
          <w:rFonts w:ascii="宋体" w:hAnsi="宋体" w:cs="宋体"/>
          <w:sz w:val="24"/>
          <w:szCs w:val="24"/>
          <w:u w:val="single"/>
        </w:rPr>
        <w:t>1338.1 m²</w:t>
      </w:r>
      <w:r w:rsidR="002C0BE0" w:rsidRPr="00963584">
        <w:rPr>
          <w:rFonts w:ascii="宋体" w:hAnsi="宋体" w:cs="宋体" w:hint="eastAsia"/>
          <w:sz w:val="24"/>
          <w:szCs w:val="24"/>
          <w:u w:val="single"/>
        </w:rPr>
        <w:t>、沙池</w:t>
      </w:r>
      <w:r w:rsidR="002C0BE0" w:rsidRPr="00963584">
        <w:rPr>
          <w:rFonts w:ascii="宋体" w:hAnsi="宋体" w:cs="宋体"/>
          <w:sz w:val="24"/>
          <w:szCs w:val="24"/>
          <w:u w:val="single"/>
        </w:rPr>
        <w:t>21.06</w:t>
      </w:r>
      <w:r w:rsidR="002C0BE0" w:rsidRPr="00963584">
        <w:rPr>
          <w:rFonts w:ascii="宋体" w:hAnsi="宋体" w:cs="宋体" w:hint="eastAsia"/>
          <w:sz w:val="24"/>
          <w:szCs w:val="24"/>
          <w:u w:val="single"/>
        </w:rPr>
        <w:t>），广场地面改造面积</w:t>
      </w:r>
      <w:r w:rsidR="002C0BE0" w:rsidRPr="00963584">
        <w:rPr>
          <w:rFonts w:ascii="宋体" w:hAnsi="宋体" w:cs="宋体"/>
          <w:sz w:val="24"/>
          <w:szCs w:val="24"/>
          <w:u w:val="single"/>
        </w:rPr>
        <w:t>875.87m²</w:t>
      </w:r>
      <w:r w:rsidR="002C0BE0" w:rsidRPr="00963584">
        <w:rPr>
          <w:rFonts w:ascii="宋体" w:hAnsi="宋体" w:cs="宋体" w:hint="eastAsia"/>
          <w:sz w:val="24"/>
          <w:szCs w:val="24"/>
          <w:u w:val="single"/>
        </w:rPr>
        <w:t>，楼梯新建围护面积</w:t>
      </w:r>
      <w:r w:rsidR="002C0BE0" w:rsidRPr="00963584">
        <w:rPr>
          <w:rFonts w:ascii="宋体" w:hAnsi="宋体" w:cs="宋体"/>
          <w:sz w:val="24"/>
          <w:szCs w:val="24"/>
          <w:u w:val="single"/>
        </w:rPr>
        <w:t>1944.33m2</w:t>
      </w:r>
      <w:r w:rsidR="002C0BE0" w:rsidRPr="00963584">
        <w:rPr>
          <w:rFonts w:ascii="宋体" w:hAnsi="宋体" w:cs="宋体" w:hint="eastAsia"/>
          <w:sz w:val="24"/>
          <w:szCs w:val="24"/>
          <w:u w:val="single"/>
        </w:rPr>
        <w:t>（其中：铝板围护</w:t>
      </w:r>
      <w:r w:rsidR="002C0BE0" w:rsidRPr="00963584">
        <w:rPr>
          <w:rFonts w:ascii="宋体" w:hAnsi="宋体" w:cs="宋体"/>
          <w:sz w:val="24"/>
          <w:szCs w:val="24"/>
          <w:u w:val="single"/>
        </w:rPr>
        <w:t>1234.98m2</w:t>
      </w:r>
      <w:r w:rsidR="002C0BE0" w:rsidRPr="00963584">
        <w:rPr>
          <w:rFonts w:ascii="宋体" w:hAnsi="宋体" w:cs="宋体" w:hint="eastAsia"/>
          <w:sz w:val="24"/>
          <w:szCs w:val="24"/>
          <w:u w:val="single"/>
        </w:rPr>
        <w:t>、玻璃围护</w:t>
      </w:r>
      <w:r w:rsidR="002C0BE0" w:rsidRPr="00963584">
        <w:rPr>
          <w:rFonts w:ascii="宋体" w:hAnsi="宋体" w:cs="宋体"/>
          <w:sz w:val="24"/>
          <w:szCs w:val="24"/>
          <w:u w:val="single"/>
        </w:rPr>
        <w:t>709.35m2</w:t>
      </w:r>
      <w:r w:rsidR="002C0BE0" w:rsidRPr="00963584">
        <w:rPr>
          <w:rFonts w:ascii="宋体" w:hAnsi="宋体" w:cs="宋体" w:hint="eastAsia"/>
          <w:sz w:val="24"/>
          <w:szCs w:val="24"/>
          <w:u w:val="single"/>
        </w:rPr>
        <w:t>），</w:t>
      </w:r>
      <w:r w:rsidR="002C0BE0" w:rsidRPr="00963584">
        <w:rPr>
          <w:rFonts w:ascii="宋体" w:hAnsi="宋体" w:cs="宋体"/>
          <w:sz w:val="24"/>
          <w:szCs w:val="24"/>
          <w:u w:val="single"/>
        </w:rPr>
        <w:t>1</w:t>
      </w:r>
      <w:r w:rsidR="002C0BE0" w:rsidRPr="00963584">
        <w:rPr>
          <w:rFonts w:ascii="宋体" w:hAnsi="宋体" w:cs="宋体" w:hint="eastAsia"/>
          <w:sz w:val="24"/>
          <w:szCs w:val="24"/>
          <w:u w:val="single"/>
        </w:rPr>
        <w:t>、</w:t>
      </w:r>
      <w:r w:rsidR="002C0BE0" w:rsidRPr="00963584">
        <w:rPr>
          <w:rFonts w:ascii="宋体" w:hAnsi="宋体" w:cs="宋体"/>
          <w:sz w:val="24"/>
          <w:szCs w:val="24"/>
          <w:u w:val="single"/>
        </w:rPr>
        <w:t>2</w:t>
      </w:r>
      <w:r w:rsidR="002C0BE0" w:rsidRPr="00963584">
        <w:rPr>
          <w:rFonts w:ascii="宋体" w:hAnsi="宋体" w:cs="宋体" w:hint="eastAsia"/>
          <w:sz w:val="24"/>
          <w:szCs w:val="24"/>
          <w:u w:val="single"/>
        </w:rPr>
        <w:t>号楼加装一部电梯，具体内容详见招标图纸及工程量清单。</w:t>
      </w:r>
    </w:p>
    <w:p w:rsidR="00CA3FB8" w:rsidRPr="00963584" w:rsidRDefault="00CE72E2" w:rsidP="002C0BE0">
      <w:pPr>
        <w:spacing w:line="312" w:lineRule="auto"/>
        <w:ind w:firstLineChars="200" w:firstLine="480"/>
        <w:rPr>
          <w:rStyle w:val="NormalCharacter"/>
          <w:rFonts w:ascii="宋体" w:hAnsi="宋体"/>
          <w:sz w:val="24"/>
          <w:szCs w:val="24"/>
        </w:rPr>
      </w:pPr>
      <w:r w:rsidRPr="00963584">
        <w:rPr>
          <w:rStyle w:val="NormalCharacter"/>
          <w:rFonts w:ascii="宋体" w:hAnsi="宋体" w:hint="eastAsia"/>
          <w:sz w:val="24"/>
          <w:szCs w:val="24"/>
        </w:rPr>
        <w:t>2.</w:t>
      </w:r>
      <w:r w:rsidRPr="00963584">
        <w:rPr>
          <w:rStyle w:val="NormalCharacter"/>
          <w:rFonts w:ascii="宋体" w:hAnsi="宋体"/>
          <w:sz w:val="24"/>
          <w:szCs w:val="24"/>
          <w:u w:val="single"/>
        </w:rPr>
        <w:t>由承包人按照本合同约定范围和图纸内容、工程量清单实行工程施工总承包，包括但不限于包工、包料、包工期、包质量、包安全、包文明施工，包承包范围内工程验收通过、包办理</w:t>
      </w:r>
      <w:r w:rsidRPr="00963584">
        <w:rPr>
          <w:rStyle w:val="NormalCharacter"/>
          <w:rFonts w:ascii="宋体" w:hAnsi="宋体" w:hint="eastAsia"/>
          <w:sz w:val="24"/>
          <w:szCs w:val="24"/>
          <w:u w:val="single"/>
        </w:rPr>
        <w:t>通水</w:t>
      </w:r>
      <w:r w:rsidRPr="00963584">
        <w:rPr>
          <w:rStyle w:val="NormalCharacter"/>
          <w:rFonts w:ascii="宋体" w:hAnsi="宋体"/>
          <w:sz w:val="24"/>
          <w:szCs w:val="24"/>
          <w:u w:val="single"/>
        </w:rPr>
        <w:t>电</w:t>
      </w:r>
      <w:r w:rsidRPr="00963584">
        <w:rPr>
          <w:rStyle w:val="NormalCharacter"/>
          <w:rFonts w:ascii="宋体" w:hAnsi="宋体" w:hint="eastAsia"/>
          <w:sz w:val="24"/>
          <w:szCs w:val="24"/>
          <w:u w:val="single"/>
        </w:rPr>
        <w:t>气</w:t>
      </w:r>
      <w:r w:rsidRPr="00963584">
        <w:rPr>
          <w:rStyle w:val="NormalCharacter"/>
          <w:rFonts w:ascii="宋体" w:hAnsi="宋体"/>
          <w:sz w:val="24"/>
          <w:szCs w:val="24"/>
          <w:u w:val="single"/>
        </w:rPr>
        <w:t>的全部手续、包移交、包结算、包资料整理、包竣工图编制、包总承包管理和现场整体组织、包专业协调及配合。</w:t>
      </w:r>
    </w:p>
    <w:p w:rsidR="00CA3FB8" w:rsidRPr="00963584" w:rsidRDefault="00CE72E2">
      <w:pPr>
        <w:spacing w:line="312" w:lineRule="auto"/>
        <w:ind w:leftChars="-5" w:left="-10" w:firstLineChars="200" w:firstLine="480"/>
        <w:rPr>
          <w:rStyle w:val="NormalCharacter"/>
          <w:rFonts w:ascii="宋体" w:hAnsi="宋体"/>
          <w:sz w:val="24"/>
          <w:szCs w:val="24"/>
        </w:rPr>
      </w:pPr>
      <w:r w:rsidRPr="00963584">
        <w:rPr>
          <w:rStyle w:val="NormalCharacter"/>
          <w:rFonts w:ascii="宋体" w:hAnsi="宋体" w:hint="eastAsia"/>
          <w:sz w:val="24"/>
          <w:szCs w:val="24"/>
        </w:rPr>
        <w:t>3.</w:t>
      </w:r>
      <w:r w:rsidRPr="00963584">
        <w:rPr>
          <w:rStyle w:val="NormalCharacter"/>
          <w:rFonts w:ascii="宋体" w:hAnsi="宋体"/>
          <w:sz w:val="24"/>
          <w:szCs w:val="24"/>
          <w:u w:val="single"/>
        </w:rPr>
        <w:t>工程量清单综合单价包干且不因施工条件、工程规模的变化而调整，招标文件及本合同另有规定的除外</w:t>
      </w:r>
      <w:r w:rsidRPr="00963584">
        <w:rPr>
          <w:rStyle w:val="NormalCharacter"/>
          <w:rFonts w:ascii="宋体" w:hAnsi="宋体" w:hint="eastAsia"/>
          <w:sz w:val="24"/>
          <w:szCs w:val="24"/>
          <w:u w:val="single"/>
        </w:rPr>
        <w:t>，工程量按实结算</w:t>
      </w:r>
      <w:r w:rsidRPr="00963584">
        <w:rPr>
          <w:rStyle w:val="NormalCharacter"/>
          <w:rFonts w:ascii="宋体" w:hAnsi="宋体"/>
          <w:sz w:val="24"/>
          <w:szCs w:val="24"/>
          <w:u w:val="single"/>
        </w:rPr>
        <w:t>。工程结算价最终以政府终审部门审定为准。</w:t>
      </w:r>
    </w:p>
    <w:p w:rsidR="00CA3FB8" w:rsidRPr="00963584" w:rsidRDefault="00CE72E2">
      <w:pPr>
        <w:spacing w:line="312" w:lineRule="auto"/>
        <w:ind w:firstLineChars="200" w:firstLine="480"/>
        <w:rPr>
          <w:rStyle w:val="NormalCharacter"/>
          <w:rFonts w:ascii="宋体" w:hAnsi="宋体"/>
          <w:sz w:val="24"/>
          <w:szCs w:val="24"/>
        </w:rPr>
      </w:pPr>
      <w:r w:rsidRPr="00963584">
        <w:rPr>
          <w:rStyle w:val="NormalCharacter"/>
          <w:rFonts w:ascii="宋体" w:hAnsi="宋体" w:hint="eastAsia"/>
          <w:sz w:val="24"/>
          <w:szCs w:val="24"/>
        </w:rPr>
        <w:t>4.</w:t>
      </w:r>
      <w:r w:rsidRPr="00963584">
        <w:rPr>
          <w:rStyle w:val="NormalCharacter"/>
          <w:rFonts w:ascii="宋体" w:hAnsi="宋体" w:hint="eastAsia"/>
          <w:sz w:val="24"/>
          <w:szCs w:val="24"/>
          <w:u w:val="single"/>
        </w:rPr>
        <w:t>绿色施工安全文明措施费包干。</w:t>
      </w:r>
    </w:p>
    <w:p w:rsidR="00CA3FB8" w:rsidRPr="00963584" w:rsidRDefault="00CE72E2">
      <w:pPr>
        <w:spacing w:line="312" w:lineRule="auto"/>
        <w:ind w:firstLineChars="200" w:firstLine="480"/>
        <w:rPr>
          <w:rStyle w:val="NormalCharacter"/>
          <w:rFonts w:ascii="宋体" w:hAnsi="宋体"/>
          <w:sz w:val="24"/>
          <w:szCs w:val="24"/>
        </w:rPr>
      </w:pPr>
      <w:r w:rsidRPr="00963584">
        <w:rPr>
          <w:rStyle w:val="NormalCharacter"/>
          <w:rFonts w:ascii="宋体" w:hAnsi="宋体" w:hint="eastAsia"/>
          <w:sz w:val="24"/>
          <w:szCs w:val="24"/>
        </w:rPr>
        <w:t>5.</w:t>
      </w:r>
      <w:r w:rsidRPr="00963584">
        <w:rPr>
          <w:rStyle w:val="NormalCharacter"/>
          <w:rFonts w:ascii="宋体" w:hAnsi="宋体"/>
          <w:sz w:val="24"/>
          <w:szCs w:val="24"/>
          <w:u w:val="single"/>
        </w:rPr>
        <w:t>发包人根据工程实施情况，有权对承包人的承包范围及内容进行适当调整，并按专用条款的相关约定处理，承包人必须无条件服从。</w:t>
      </w:r>
    </w:p>
    <w:p w:rsidR="00CA3FB8" w:rsidRPr="00963584" w:rsidRDefault="00CE72E2">
      <w:pPr>
        <w:spacing w:line="360" w:lineRule="auto"/>
        <w:rPr>
          <w:rStyle w:val="NormalCharacter"/>
          <w:rFonts w:ascii="宋体" w:hAnsi="宋体" w:cs="Times New Roman"/>
          <w:b/>
          <w:bCs/>
          <w:sz w:val="24"/>
          <w:szCs w:val="24"/>
        </w:rPr>
      </w:pPr>
      <w:bookmarkStart w:id="13" w:name="_Toc1952"/>
      <w:bookmarkStart w:id="14" w:name="_Toc14996"/>
      <w:r w:rsidRPr="00963584">
        <w:rPr>
          <w:rStyle w:val="NormalCharacter"/>
          <w:rFonts w:ascii="宋体" w:hAnsi="宋体" w:cs="Times New Roman"/>
          <w:bCs/>
          <w:sz w:val="24"/>
          <w:szCs w:val="24"/>
        </w:rPr>
        <w:t>三</w:t>
      </w:r>
      <w:r w:rsidRPr="00963584">
        <w:rPr>
          <w:rStyle w:val="NormalCharacter"/>
          <w:rFonts w:ascii="宋体" w:hAnsi="宋体" w:cs="Times New Roman" w:hint="eastAsia"/>
          <w:b/>
          <w:bCs/>
          <w:sz w:val="24"/>
          <w:szCs w:val="24"/>
        </w:rPr>
        <w:t>、合同工期</w:t>
      </w:r>
      <w:bookmarkEnd w:id="13"/>
      <w:bookmarkEnd w:id="14"/>
    </w:p>
    <w:p w:rsidR="00BE1D1C" w:rsidRPr="00963584" w:rsidRDefault="00CE72E2" w:rsidP="00BE1D1C">
      <w:pPr>
        <w:spacing w:line="312" w:lineRule="auto"/>
        <w:ind w:left="2" w:firstLineChars="218" w:firstLine="523"/>
        <w:rPr>
          <w:rFonts w:ascii="宋体" w:hAnsi="宋体" w:cs="宋体"/>
          <w:sz w:val="24"/>
          <w:szCs w:val="24"/>
        </w:rPr>
      </w:pPr>
      <w:r w:rsidRPr="00963584">
        <w:rPr>
          <w:rStyle w:val="NormalCharacter"/>
          <w:rFonts w:ascii="宋体" w:hAnsi="宋体"/>
          <w:sz w:val="24"/>
          <w:szCs w:val="24"/>
        </w:rPr>
        <w:t>1</w:t>
      </w:r>
      <w:r w:rsidRPr="00963584">
        <w:rPr>
          <w:rStyle w:val="NormalCharacter"/>
          <w:rFonts w:ascii="宋体" w:hAnsi="宋体" w:hint="eastAsia"/>
          <w:sz w:val="24"/>
          <w:szCs w:val="24"/>
        </w:rPr>
        <w:t>.</w:t>
      </w:r>
      <w:r w:rsidR="00733ACA" w:rsidRPr="00963584">
        <w:rPr>
          <w:rFonts w:ascii="宋体" w:hAnsi="宋体" w:cs="宋体"/>
          <w:sz w:val="24"/>
          <w:szCs w:val="24"/>
        </w:rPr>
        <w:t xml:space="preserve"> 工程合同工期：</w:t>
      </w:r>
      <w:r w:rsidR="00733ACA" w:rsidRPr="00963584">
        <w:rPr>
          <w:rFonts w:ascii="宋体" w:hAnsi="宋体" w:cs="宋体"/>
          <w:sz w:val="24"/>
          <w:szCs w:val="24"/>
          <w:u w:val="single"/>
        </w:rPr>
        <w:t xml:space="preserve">210 </w:t>
      </w:r>
      <w:r w:rsidR="00733ACA" w:rsidRPr="00963584">
        <w:rPr>
          <w:rFonts w:ascii="宋体" w:hAnsi="宋体" w:cs="宋体" w:hint="eastAsia"/>
          <w:sz w:val="24"/>
          <w:szCs w:val="24"/>
          <w:u w:val="single"/>
        </w:rPr>
        <w:t>日历天</w:t>
      </w:r>
      <w:r w:rsidR="00733ACA" w:rsidRPr="00963584">
        <w:rPr>
          <w:rFonts w:ascii="宋体" w:hAnsi="宋体" w:cs="宋体" w:hint="eastAsia"/>
          <w:sz w:val="24"/>
          <w:szCs w:val="24"/>
        </w:rPr>
        <w:t>。</w:t>
      </w:r>
      <w:r w:rsidR="00733ACA" w:rsidRPr="00963584">
        <w:rPr>
          <w:rFonts w:ascii="宋体" w:hAnsi="宋体" w:cs="宋体"/>
          <w:sz w:val="24"/>
          <w:szCs w:val="24"/>
        </w:rPr>
        <w:t>暂定从</w:t>
      </w:r>
      <w:r w:rsidR="00733ACA" w:rsidRPr="00963584">
        <w:rPr>
          <w:rFonts w:ascii="宋体" w:hAnsi="宋体" w:cs="宋体"/>
          <w:sz w:val="24"/>
          <w:szCs w:val="24"/>
          <w:u w:val="single"/>
        </w:rPr>
        <w:t>    </w:t>
      </w:r>
      <w:r w:rsidR="00733ACA" w:rsidRPr="00963584">
        <w:rPr>
          <w:rFonts w:ascii="宋体" w:hAnsi="宋体" w:cs="宋体"/>
          <w:sz w:val="24"/>
          <w:szCs w:val="24"/>
        </w:rPr>
        <w:t>年</w:t>
      </w:r>
      <w:r w:rsidR="00733ACA" w:rsidRPr="00963584">
        <w:rPr>
          <w:rFonts w:ascii="宋体" w:hAnsi="宋体" w:cs="宋体"/>
          <w:sz w:val="24"/>
          <w:szCs w:val="24"/>
          <w:u w:val="single"/>
        </w:rPr>
        <w:t>    </w:t>
      </w:r>
      <w:r w:rsidR="00733ACA" w:rsidRPr="00963584">
        <w:rPr>
          <w:rFonts w:ascii="宋体" w:hAnsi="宋体" w:cs="宋体"/>
          <w:sz w:val="24"/>
          <w:szCs w:val="24"/>
        </w:rPr>
        <w:t>月</w:t>
      </w:r>
      <w:r w:rsidR="00733ACA" w:rsidRPr="00963584">
        <w:rPr>
          <w:rFonts w:ascii="宋体" w:hAnsi="宋体" w:cs="宋体"/>
          <w:sz w:val="24"/>
          <w:szCs w:val="24"/>
          <w:u w:val="single"/>
        </w:rPr>
        <w:t>    </w:t>
      </w:r>
      <w:r w:rsidR="00733ACA" w:rsidRPr="00963584">
        <w:rPr>
          <w:rFonts w:ascii="宋体" w:hAnsi="宋体" w:cs="宋体"/>
          <w:sz w:val="24"/>
          <w:szCs w:val="24"/>
        </w:rPr>
        <w:t>日开始施工，至</w:t>
      </w:r>
      <w:r w:rsidR="00733ACA" w:rsidRPr="00963584">
        <w:rPr>
          <w:rFonts w:ascii="宋体" w:hAnsi="宋体" w:cs="宋体"/>
          <w:sz w:val="24"/>
          <w:szCs w:val="24"/>
          <w:u w:val="single"/>
        </w:rPr>
        <w:t>    </w:t>
      </w:r>
      <w:r w:rsidR="00733ACA" w:rsidRPr="00963584">
        <w:rPr>
          <w:rFonts w:ascii="宋体" w:hAnsi="宋体" w:cs="宋体"/>
          <w:sz w:val="24"/>
          <w:szCs w:val="24"/>
        </w:rPr>
        <w:t>年</w:t>
      </w:r>
      <w:r w:rsidR="00733ACA" w:rsidRPr="00963584">
        <w:rPr>
          <w:rFonts w:ascii="宋体" w:hAnsi="宋体" w:cs="宋体"/>
          <w:sz w:val="24"/>
          <w:szCs w:val="24"/>
          <w:u w:val="single"/>
        </w:rPr>
        <w:t>    </w:t>
      </w:r>
      <w:r w:rsidR="00733ACA" w:rsidRPr="00963584">
        <w:rPr>
          <w:rFonts w:ascii="宋体" w:hAnsi="宋体" w:cs="宋体"/>
          <w:sz w:val="24"/>
          <w:szCs w:val="24"/>
        </w:rPr>
        <w:t>月</w:t>
      </w:r>
      <w:r w:rsidR="00733ACA" w:rsidRPr="00963584">
        <w:rPr>
          <w:rFonts w:ascii="宋体" w:hAnsi="宋体" w:cs="宋体"/>
          <w:sz w:val="24"/>
          <w:szCs w:val="24"/>
          <w:u w:val="single"/>
        </w:rPr>
        <w:t>    </w:t>
      </w:r>
      <w:r w:rsidR="00733ACA" w:rsidRPr="00963584">
        <w:rPr>
          <w:rFonts w:ascii="宋体" w:hAnsi="宋体" w:cs="宋体"/>
          <w:sz w:val="24"/>
          <w:szCs w:val="24"/>
        </w:rPr>
        <w:t>日竣工完成</w:t>
      </w:r>
      <w:r w:rsidR="00733ACA" w:rsidRPr="00963584">
        <w:rPr>
          <w:rFonts w:ascii="宋体" w:hAnsi="宋体" w:cs="宋体" w:hint="eastAsia"/>
          <w:sz w:val="24"/>
          <w:szCs w:val="24"/>
        </w:rPr>
        <w:t>。具体开工日期以总监理工程师发出的开工令为准。</w:t>
      </w:r>
      <w:r w:rsidR="00733ACA" w:rsidRPr="00963584">
        <w:rPr>
          <w:rFonts w:ascii="宋体" w:hAnsi="宋体" w:cs="宋体"/>
          <w:sz w:val="24"/>
          <w:szCs w:val="24"/>
        </w:rPr>
        <w:t>工期总日历天数与根据前述计划开竣工日期计算的工期天数不一致的，以工期总日历天数为准。</w:t>
      </w:r>
    </w:p>
    <w:p w:rsidR="00CA3FB8" w:rsidRPr="00963584" w:rsidRDefault="00733ACA" w:rsidP="00BE1D1C">
      <w:pPr>
        <w:spacing w:line="312" w:lineRule="auto"/>
        <w:ind w:left="2" w:firstLineChars="218" w:firstLine="436"/>
        <w:rPr>
          <w:rFonts w:ascii="宋体" w:hAnsi="宋体" w:cs="宋体"/>
          <w:bCs/>
          <w:sz w:val="20"/>
          <w:szCs w:val="24"/>
        </w:rPr>
      </w:pPr>
      <w:r w:rsidRPr="00963584">
        <w:rPr>
          <w:rFonts w:ascii="宋体" w:hAnsi="宋体" w:cs="宋体" w:hint="eastAsia"/>
          <w:bCs/>
          <w:sz w:val="20"/>
          <w:szCs w:val="24"/>
        </w:rPr>
        <w:fldChar w:fldCharType="begin"/>
      </w:r>
      <w:r w:rsidR="00CE72E2" w:rsidRPr="00963584">
        <w:rPr>
          <w:rFonts w:ascii="宋体" w:hAnsi="宋体" w:cs="宋体" w:hint="eastAsia"/>
          <w:bCs/>
          <w:sz w:val="20"/>
          <w:szCs w:val="24"/>
        </w:rPr>
        <w:instrText>eq \o\ac(□,√)</w:instrText>
      </w:r>
      <w:r w:rsidRPr="00963584">
        <w:rPr>
          <w:rFonts w:ascii="宋体" w:hAnsi="宋体" w:cs="宋体" w:hint="eastAsia"/>
          <w:bCs/>
          <w:sz w:val="20"/>
          <w:szCs w:val="24"/>
        </w:rPr>
        <w:fldChar w:fldCharType="end"/>
      </w:r>
      <w:r w:rsidR="00CE72E2" w:rsidRPr="00963584">
        <w:rPr>
          <w:rFonts w:ascii="宋体" w:hAnsi="宋体" w:cs="宋体" w:hint="eastAsia"/>
          <w:bCs/>
          <w:sz w:val="24"/>
          <w:szCs w:val="24"/>
        </w:rPr>
        <w:t>2.关键节点工期要求：</w:t>
      </w:r>
    </w:p>
    <w:p w:rsidR="00CA3FB8" w:rsidRPr="00963584" w:rsidRDefault="00CE72E2">
      <w:pPr>
        <w:spacing w:line="312" w:lineRule="auto"/>
        <w:ind w:left="2" w:firstLineChars="218" w:firstLine="523"/>
        <w:rPr>
          <w:rStyle w:val="NormalCharacter"/>
          <w:rFonts w:ascii="宋体" w:hAnsi="宋体"/>
          <w:sz w:val="24"/>
          <w:szCs w:val="24"/>
        </w:rPr>
      </w:pPr>
      <w:r w:rsidRPr="00963584">
        <w:rPr>
          <w:rStyle w:val="NormalCharacter"/>
          <w:rFonts w:ascii="宋体" w:hAnsi="宋体"/>
          <w:sz w:val="24"/>
          <w:szCs w:val="24"/>
        </w:rPr>
        <w:t>发包人根据工程实施情况，有权对本合同工程工期</w:t>
      </w:r>
      <w:r w:rsidRPr="00963584">
        <w:rPr>
          <w:rStyle w:val="NormalCharacter"/>
          <w:rFonts w:ascii="宋体" w:hAnsi="宋体" w:hint="eastAsia"/>
          <w:sz w:val="24"/>
          <w:szCs w:val="24"/>
        </w:rPr>
        <w:t>和节点工期</w:t>
      </w:r>
      <w:r w:rsidRPr="00963584">
        <w:rPr>
          <w:rStyle w:val="NormalCharacter"/>
          <w:rFonts w:ascii="宋体" w:hAnsi="宋体"/>
          <w:sz w:val="24"/>
          <w:szCs w:val="24"/>
        </w:rPr>
        <w:t>进行适当调整，并按专用条款第36.5款的约定处理，承包人必须采取一切有效措施保</w:t>
      </w:r>
      <w:r w:rsidRPr="00963584">
        <w:rPr>
          <w:rStyle w:val="NormalCharacter"/>
          <w:rFonts w:ascii="宋体" w:hAnsi="宋体" w:hint="eastAsia"/>
          <w:sz w:val="24"/>
          <w:szCs w:val="24"/>
        </w:rPr>
        <w:t>合同工期和节点工期</w:t>
      </w:r>
      <w:r w:rsidRPr="00963584">
        <w:rPr>
          <w:rStyle w:val="NormalCharacter"/>
          <w:rFonts w:ascii="宋体" w:hAnsi="宋体"/>
          <w:sz w:val="24"/>
          <w:szCs w:val="24"/>
        </w:rPr>
        <w:t>，不得延误。如不能按批准的计划完成任务，由承包人按专用条款第9</w:t>
      </w:r>
      <w:r w:rsidRPr="00963584">
        <w:rPr>
          <w:rStyle w:val="NormalCharacter"/>
          <w:rFonts w:ascii="宋体" w:hAnsi="宋体" w:hint="eastAsia"/>
          <w:sz w:val="24"/>
          <w:szCs w:val="24"/>
        </w:rPr>
        <w:t>0.7</w:t>
      </w:r>
      <w:r w:rsidRPr="00963584">
        <w:rPr>
          <w:rStyle w:val="NormalCharacter"/>
          <w:rFonts w:ascii="宋体" w:hAnsi="宋体"/>
          <w:sz w:val="24"/>
          <w:szCs w:val="24"/>
        </w:rPr>
        <w:t>款的约定向发包人承担违约责任。</w:t>
      </w:r>
    </w:p>
    <w:p w:rsidR="00CA3FB8" w:rsidRPr="00963584" w:rsidRDefault="00CE72E2">
      <w:pPr>
        <w:spacing w:line="360" w:lineRule="auto"/>
        <w:rPr>
          <w:rStyle w:val="NormalCharacter"/>
          <w:rFonts w:ascii="宋体" w:hAnsi="宋体" w:cs="Times New Roman"/>
          <w:b/>
          <w:bCs/>
          <w:sz w:val="24"/>
          <w:szCs w:val="24"/>
        </w:rPr>
      </w:pPr>
      <w:bookmarkStart w:id="15" w:name="_Toc5094"/>
      <w:bookmarkStart w:id="16" w:name="_Toc26755"/>
      <w:r w:rsidRPr="00963584">
        <w:rPr>
          <w:rStyle w:val="NormalCharacter"/>
          <w:rFonts w:ascii="宋体" w:hAnsi="宋体" w:cs="Times New Roman"/>
          <w:bCs/>
          <w:sz w:val="24"/>
          <w:szCs w:val="24"/>
        </w:rPr>
        <w:lastRenderedPageBreak/>
        <w:t>四</w:t>
      </w:r>
      <w:r w:rsidRPr="00963584">
        <w:rPr>
          <w:rStyle w:val="NormalCharacter"/>
          <w:rFonts w:ascii="宋体" w:hAnsi="宋体" w:cs="Times New Roman" w:hint="eastAsia"/>
          <w:b/>
          <w:bCs/>
          <w:sz w:val="24"/>
          <w:szCs w:val="24"/>
        </w:rPr>
        <w:t>、质量标准</w:t>
      </w:r>
      <w:bookmarkEnd w:id="15"/>
      <w:bookmarkEnd w:id="16"/>
    </w:p>
    <w:p w:rsidR="00CA3FB8" w:rsidRPr="00963584" w:rsidRDefault="00CE72E2">
      <w:pPr>
        <w:spacing w:line="312" w:lineRule="auto"/>
        <w:ind w:left="2" w:firstLineChars="218" w:firstLine="523"/>
        <w:rPr>
          <w:rStyle w:val="NormalCharacter"/>
          <w:rFonts w:ascii="宋体" w:hAnsi="宋体"/>
          <w:sz w:val="24"/>
          <w:szCs w:val="24"/>
        </w:rPr>
      </w:pPr>
      <w:r w:rsidRPr="00963584">
        <w:rPr>
          <w:rStyle w:val="NormalCharacter"/>
          <w:rFonts w:ascii="宋体" w:hAnsi="宋体"/>
          <w:sz w:val="24"/>
          <w:szCs w:val="24"/>
        </w:rPr>
        <w:t>达到工程施工质量验收规范合格标准及国家现行相关专业有关施工质量验收规范标准，一次验收合格</w:t>
      </w:r>
      <w:r w:rsidRPr="00963584">
        <w:rPr>
          <w:rStyle w:val="NormalCharacter"/>
          <w:rFonts w:ascii="宋体" w:hAnsi="宋体" w:hint="eastAsia"/>
          <w:sz w:val="24"/>
          <w:szCs w:val="24"/>
        </w:rPr>
        <w:t>，且</w:t>
      </w:r>
    </w:p>
    <w:p w:rsidR="00CA3FB8" w:rsidRPr="00963584" w:rsidRDefault="00CE72E2">
      <w:pPr>
        <w:spacing w:line="360" w:lineRule="auto"/>
        <w:ind w:firstLineChars="300" w:firstLine="720"/>
        <w:rPr>
          <w:rStyle w:val="NormalCharacter"/>
          <w:rFonts w:ascii="宋体" w:hAnsi="宋体" w:cs="宋体"/>
          <w:sz w:val="24"/>
          <w:szCs w:val="24"/>
        </w:rPr>
      </w:pPr>
      <w:r w:rsidRPr="00963584">
        <w:rPr>
          <w:rStyle w:val="NormalCharacter"/>
          <w:rFonts w:ascii="宋体" w:hAnsi="宋体" w:cs="宋体" w:hint="eastAsia"/>
          <w:sz w:val="24"/>
          <w:szCs w:val="24"/>
        </w:rPr>
        <w:t>□ 市级工程优质奖；</w:t>
      </w:r>
    </w:p>
    <w:p w:rsidR="00CA3FB8" w:rsidRPr="00963584" w:rsidRDefault="00CE72E2">
      <w:pPr>
        <w:spacing w:line="360" w:lineRule="auto"/>
        <w:ind w:firstLineChars="300" w:firstLine="720"/>
        <w:rPr>
          <w:rStyle w:val="NormalCharacter"/>
          <w:rFonts w:ascii="宋体" w:hAnsi="宋体" w:cs="宋体"/>
          <w:sz w:val="24"/>
          <w:szCs w:val="24"/>
        </w:rPr>
      </w:pPr>
      <w:r w:rsidRPr="00963584">
        <w:rPr>
          <w:rStyle w:val="NormalCharacter"/>
          <w:rFonts w:ascii="宋体" w:hAnsi="宋体" w:cs="宋体" w:hint="eastAsia"/>
          <w:sz w:val="24"/>
          <w:szCs w:val="24"/>
        </w:rPr>
        <w:t>□ 省级工程优质奖；</w:t>
      </w:r>
    </w:p>
    <w:p w:rsidR="00CA3FB8" w:rsidRPr="00963584" w:rsidRDefault="00CE72E2">
      <w:pPr>
        <w:spacing w:line="360" w:lineRule="auto"/>
        <w:ind w:firstLineChars="300" w:firstLine="720"/>
        <w:rPr>
          <w:rStyle w:val="NormalCharacter"/>
          <w:rFonts w:ascii="宋体" w:hAnsi="宋体" w:cs="宋体"/>
          <w:sz w:val="24"/>
          <w:szCs w:val="24"/>
        </w:rPr>
      </w:pPr>
      <w:r w:rsidRPr="00963584">
        <w:rPr>
          <w:rStyle w:val="NormalCharacter"/>
          <w:rFonts w:ascii="宋体" w:hAnsi="宋体" w:cs="宋体" w:hint="eastAsia"/>
          <w:sz w:val="24"/>
          <w:szCs w:val="24"/>
        </w:rPr>
        <w:t>□ 国家级工程优质奖；</w:t>
      </w:r>
    </w:p>
    <w:p w:rsidR="00CA3FB8" w:rsidRPr="00963584" w:rsidRDefault="00CE72E2">
      <w:pPr>
        <w:spacing w:line="360" w:lineRule="auto"/>
        <w:ind w:firstLineChars="300" w:firstLine="720"/>
        <w:rPr>
          <w:rStyle w:val="NormalCharacter"/>
          <w:rFonts w:ascii="宋体" w:hAnsi="宋体" w:cs="宋体"/>
          <w:sz w:val="24"/>
          <w:szCs w:val="24"/>
          <w:u w:val="single"/>
        </w:rPr>
      </w:pPr>
      <w:r w:rsidRPr="00963584">
        <w:rPr>
          <w:rStyle w:val="NormalCharacter"/>
          <w:rFonts w:ascii="宋体" w:hAnsi="宋体" w:cs="宋体" w:hint="eastAsia"/>
          <w:sz w:val="24"/>
          <w:szCs w:val="24"/>
        </w:rPr>
        <w:t>□ 其它</w:t>
      </w:r>
    </w:p>
    <w:p w:rsidR="00CA3FB8" w:rsidRPr="00963584" w:rsidRDefault="00CE72E2">
      <w:pPr>
        <w:spacing w:line="312" w:lineRule="auto"/>
        <w:ind w:firstLineChars="300" w:firstLine="720"/>
        <w:jc w:val="left"/>
        <w:rPr>
          <w:rStyle w:val="NormalCharacter"/>
          <w:rFonts w:ascii="宋体" w:hAnsi="宋体"/>
          <w:sz w:val="24"/>
          <w:szCs w:val="24"/>
        </w:rPr>
      </w:pPr>
      <w:r w:rsidRPr="00963584">
        <w:rPr>
          <w:rStyle w:val="NormalCharacter"/>
          <w:rFonts w:ascii="宋体" w:hAnsi="宋体" w:hint="eastAsia"/>
          <w:sz w:val="24"/>
          <w:szCs w:val="24"/>
        </w:rPr>
        <w:t>若承包人不能达到上述约定的质量目标的，承包人应按照本合同价款总金额的千分之五向发包人承担违约责任。</w:t>
      </w:r>
    </w:p>
    <w:p w:rsidR="00CA3FB8" w:rsidRPr="00963584" w:rsidRDefault="00CE72E2">
      <w:pPr>
        <w:spacing w:line="360" w:lineRule="auto"/>
        <w:rPr>
          <w:rStyle w:val="NormalCharacter"/>
          <w:rFonts w:ascii="宋体" w:hAnsi="宋体" w:cs="Times New Roman"/>
          <w:b/>
          <w:bCs/>
          <w:sz w:val="24"/>
          <w:szCs w:val="24"/>
        </w:rPr>
      </w:pPr>
      <w:bookmarkStart w:id="17" w:name="_Toc15487"/>
      <w:bookmarkStart w:id="18" w:name="_Toc28823"/>
      <w:r w:rsidRPr="00963584">
        <w:rPr>
          <w:rStyle w:val="NormalCharacter"/>
          <w:rFonts w:ascii="宋体" w:hAnsi="宋体" w:cs="Times New Roman"/>
          <w:sz w:val="24"/>
          <w:szCs w:val="24"/>
        </w:rPr>
        <w:t>五</w:t>
      </w:r>
      <w:r w:rsidRPr="00963584">
        <w:rPr>
          <w:rStyle w:val="NormalCharacter"/>
          <w:rFonts w:ascii="宋体" w:hAnsi="宋体" w:cs="Times New Roman" w:hint="eastAsia"/>
          <w:b/>
          <w:bCs/>
          <w:sz w:val="24"/>
          <w:szCs w:val="24"/>
        </w:rPr>
        <w:t>、合同价款</w:t>
      </w:r>
      <w:bookmarkEnd w:id="17"/>
      <w:bookmarkEnd w:id="18"/>
    </w:p>
    <w:p w:rsidR="00CA3FB8" w:rsidRPr="00963584" w:rsidRDefault="00CE72E2">
      <w:pPr>
        <w:spacing w:line="312" w:lineRule="auto"/>
        <w:ind w:left="2" w:firstLineChars="218" w:firstLine="523"/>
        <w:rPr>
          <w:rStyle w:val="NormalCharacter"/>
          <w:rFonts w:ascii="宋体" w:hAnsi="宋体"/>
          <w:sz w:val="24"/>
          <w:szCs w:val="24"/>
        </w:rPr>
      </w:pPr>
      <w:r w:rsidRPr="00963584">
        <w:rPr>
          <w:rStyle w:val="NormalCharacter"/>
          <w:rFonts w:ascii="宋体" w:hAnsi="宋体"/>
          <w:sz w:val="24"/>
          <w:szCs w:val="24"/>
        </w:rPr>
        <w:t>1 本合同以人民币为报价和结算货币，除非发包人、承包人双方另有约定。</w:t>
      </w:r>
    </w:p>
    <w:p w:rsidR="00CA3FB8" w:rsidRPr="00963584" w:rsidRDefault="00CE72E2">
      <w:pPr>
        <w:spacing w:line="312" w:lineRule="auto"/>
        <w:ind w:left="2" w:firstLineChars="218" w:firstLine="523"/>
        <w:rPr>
          <w:rStyle w:val="NormalCharacter"/>
          <w:rFonts w:ascii="宋体" w:hAnsi="宋体"/>
          <w:sz w:val="24"/>
          <w:szCs w:val="24"/>
        </w:rPr>
      </w:pPr>
      <w:r w:rsidRPr="00963584">
        <w:rPr>
          <w:rStyle w:val="NormalCharacter"/>
          <w:rFonts w:ascii="宋体" w:hAnsi="宋体"/>
          <w:sz w:val="24"/>
          <w:szCs w:val="24"/>
        </w:rPr>
        <w:t>2 本合同价款为：元（大写）其中暂列金额元；</w:t>
      </w:r>
    </w:p>
    <w:p w:rsidR="00CA3FB8" w:rsidRPr="00963584" w:rsidRDefault="00CE72E2">
      <w:pPr>
        <w:spacing w:line="312" w:lineRule="auto"/>
        <w:ind w:left="2" w:firstLineChars="218" w:firstLine="523"/>
        <w:rPr>
          <w:rStyle w:val="NormalCharacter"/>
          <w:rFonts w:ascii="宋体" w:hAnsi="宋体"/>
          <w:sz w:val="24"/>
          <w:szCs w:val="24"/>
        </w:rPr>
      </w:pPr>
      <w:r w:rsidRPr="00963584">
        <w:rPr>
          <w:rStyle w:val="NormalCharacter"/>
          <w:rFonts w:ascii="宋体" w:hAnsi="宋体"/>
          <w:sz w:val="24"/>
          <w:szCs w:val="24"/>
        </w:rPr>
        <w:t>安全防护、绿色施工安全防护措施费元。</w:t>
      </w:r>
    </w:p>
    <w:p w:rsidR="00CA3FB8" w:rsidRPr="00963584" w:rsidRDefault="00CA3FB8">
      <w:pPr>
        <w:spacing w:line="312" w:lineRule="auto"/>
        <w:ind w:left="2" w:firstLineChars="218" w:firstLine="523"/>
        <w:rPr>
          <w:rStyle w:val="NormalCharacter"/>
          <w:rFonts w:ascii="宋体" w:hAnsi="宋体"/>
          <w:sz w:val="24"/>
          <w:szCs w:val="24"/>
        </w:rPr>
      </w:pPr>
    </w:p>
    <w:p w:rsidR="00CA3FB8" w:rsidRPr="00963584" w:rsidRDefault="00CE72E2">
      <w:pPr>
        <w:spacing w:line="312" w:lineRule="auto"/>
        <w:ind w:firstLineChars="150" w:firstLine="360"/>
        <w:rPr>
          <w:rStyle w:val="NormalCharacter"/>
          <w:rFonts w:ascii="宋体" w:hAnsi="宋体"/>
          <w:sz w:val="24"/>
          <w:szCs w:val="24"/>
        </w:rPr>
      </w:pPr>
      <w:r w:rsidRPr="00963584">
        <w:rPr>
          <w:rStyle w:val="NormalCharacter"/>
          <w:rFonts w:ascii="宋体" w:hAnsi="宋体"/>
          <w:sz w:val="24"/>
          <w:szCs w:val="24"/>
        </w:rPr>
        <w:t>项目单价：</w:t>
      </w:r>
      <w:r w:rsidRPr="00963584">
        <w:rPr>
          <w:rFonts w:ascii="仿宋" w:eastAsia="仿宋" w:hAnsi="仿宋" w:cs="仿宋" w:hint="eastAsia"/>
          <w:sz w:val="24"/>
          <w:szCs w:val="24"/>
        </w:rPr>
        <w:t>□</w:t>
      </w:r>
      <w:r w:rsidRPr="00963584">
        <w:rPr>
          <w:rStyle w:val="NormalCharacter"/>
          <w:rFonts w:ascii="宋体" w:hAnsi="宋体"/>
          <w:sz w:val="24"/>
          <w:szCs w:val="24"/>
        </w:rPr>
        <w:t>详见经审定的施工图预算（招标工程）；</w:t>
      </w:r>
    </w:p>
    <w:p w:rsidR="00CA3FB8" w:rsidRPr="00963584" w:rsidRDefault="00CE72E2">
      <w:pPr>
        <w:spacing w:line="312" w:lineRule="auto"/>
        <w:ind w:firstLineChars="650" w:firstLine="1560"/>
        <w:rPr>
          <w:rStyle w:val="NormalCharacter"/>
          <w:rFonts w:ascii="宋体" w:hAnsi="宋体"/>
          <w:sz w:val="24"/>
          <w:szCs w:val="24"/>
        </w:rPr>
      </w:pPr>
      <w:r w:rsidRPr="00963584">
        <w:rPr>
          <w:rFonts w:ascii="仿宋" w:eastAsia="仿宋" w:hAnsi="仿宋" w:cs="仿宋" w:hint="eastAsia"/>
          <w:sz w:val="24"/>
          <w:szCs w:val="24"/>
        </w:rPr>
        <w:t>□</w:t>
      </w:r>
      <w:r w:rsidRPr="00963584">
        <w:rPr>
          <w:rStyle w:val="NormalCharacter"/>
          <w:rFonts w:ascii="宋体" w:hAnsi="宋体"/>
          <w:sz w:val="24"/>
          <w:szCs w:val="24"/>
        </w:rPr>
        <w:t>详见经确认的工程量清单报价单或施工图预算书（非招标工程）。</w:t>
      </w:r>
    </w:p>
    <w:p w:rsidR="00CA3FB8" w:rsidRPr="00963584" w:rsidRDefault="00CE72E2">
      <w:pPr>
        <w:spacing w:line="360" w:lineRule="auto"/>
        <w:rPr>
          <w:rFonts w:ascii="宋体" w:hAnsi="宋体" w:cs="宋体"/>
          <w:b/>
          <w:bCs/>
          <w:kern w:val="0"/>
          <w:sz w:val="24"/>
          <w:szCs w:val="24"/>
        </w:rPr>
      </w:pPr>
      <w:r w:rsidRPr="00963584">
        <w:rPr>
          <w:rFonts w:ascii="宋体" w:hAnsi="宋体" w:cs="宋体" w:hint="eastAsia"/>
          <w:b/>
          <w:bCs/>
          <w:sz w:val="24"/>
          <w:szCs w:val="24"/>
        </w:rPr>
        <w:t>★六、</w:t>
      </w:r>
      <w:r w:rsidRPr="00963584">
        <w:rPr>
          <w:rFonts w:ascii="宋体" w:hAnsi="宋体" w:cs="宋体" w:hint="eastAsia"/>
          <w:b/>
          <w:bCs/>
          <w:kern w:val="0"/>
          <w:sz w:val="24"/>
          <w:szCs w:val="24"/>
        </w:rPr>
        <w:t>工人工资支付分账</w:t>
      </w:r>
    </w:p>
    <w:p w:rsidR="00CA3FB8" w:rsidRPr="00963584" w:rsidRDefault="00CE72E2">
      <w:pPr>
        <w:spacing w:line="312" w:lineRule="auto"/>
        <w:ind w:firstLineChars="200" w:firstLine="480"/>
        <w:jc w:val="left"/>
        <w:rPr>
          <w:rStyle w:val="NormalCharacter"/>
          <w:rFonts w:ascii="宋体" w:hAnsi="宋体"/>
          <w:sz w:val="24"/>
          <w:szCs w:val="24"/>
        </w:rPr>
      </w:pPr>
      <w:r w:rsidRPr="00963584">
        <w:rPr>
          <w:rStyle w:val="NormalCharacter"/>
          <w:rFonts w:ascii="宋体" w:hAnsi="宋体" w:hint="eastAsia"/>
          <w:sz w:val="24"/>
          <w:szCs w:val="24"/>
        </w:rPr>
        <w:t>详见附件三补充协议</w:t>
      </w:r>
    </w:p>
    <w:p w:rsidR="00CA3FB8" w:rsidRPr="00963584" w:rsidRDefault="00CE72E2">
      <w:pPr>
        <w:spacing w:line="360" w:lineRule="auto"/>
        <w:rPr>
          <w:rStyle w:val="NormalCharacter"/>
          <w:rFonts w:ascii="宋体" w:hAnsi="宋体" w:cs="Times New Roman"/>
          <w:b/>
          <w:bCs/>
          <w:sz w:val="24"/>
          <w:szCs w:val="24"/>
        </w:rPr>
      </w:pPr>
      <w:bookmarkStart w:id="19" w:name="_Toc32707"/>
      <w:bookmarkStart w:id="20" w:name="_Toc30572"/>
      <w:r w:rsidRPr="00963584">
        <w:rPr>
          <w:rStyle w:val="NormalCharacter"/>
          <w:rFonts w:ascii="宋体" w:hAnsi="宋体" w:cs="Times New Roman" w:hint="eastAsia"/>
          <w:sz w:val="24"/>
          <w:szCs w:val="24"/>
        </w:rPr>
        <w:t>七</w:t>
      </w:r>
      <w:r w:rsidRPr="00963584">
        <w:rPr>
          <w:rStyle w:val="NormalCharacter"/>
          <w:rFonts w:ascii="宋体" w:hAnsi="宋体" w:cs="Times New Roman" w:hint="eastAsia"/>
          <w:b/>
          <w:bCs/>
          <w:sz w:val="24"/>
          <w:szCs w:val="24"/>
        </w:rPr>
        <w:t>、组成合同的文件</w:t>
      </w:r>
      <w:bookmarkEnd w:id="19"/>
      <w:bookmarkEnd w:id="20"/>
    </w:p>
    <w:p w:rsidR="00CA3FB8" w:rsidRPr="00963584" w:rsidRDefault="00CE72E2">
      <w:pPr>
        <w:spacing w:line="312" w:lineRule="auto"/>
        <w:ind w:left="2" w:firstLineChars="218" w:firstLine="523"/>
        <w:rPr>
          <w:rStyle w:val="NormalCharacter"/>
          <w:rFonts w:ascii="宋体" w:hAnsi="宋体"/>
          <w:sz w:val="24"/>
          <w:szCs w:val="24"/>
        </w:rPr>
      </w:pPr>
      <w:r w:rsidRPr="00963584">
        <w:rPr>
          <w:rStyle w:val="NormalCharacter"/>
          <w:rFonts w:ascii="宋体" w:hAnsi="宋体"/>
          <w:sz w:val="24"/>
          <w:szCs w:val="24"/>
        </w:rPr>
        <w:t>组成本合同的文件及优先解释顺序与本合同第三部分《专用条款》第2.2款赋予的规定一致。</w:t>
      </w:r>
    </w:p>
    <w:p w:rsidR="00CA3FB8" w:rsidRPr="00963584" w:rsidRDefault="00CE72E2">
      <w:pPr>
        <w:spacing w:line="360" w:lineRule="auto"/>
        <w:rPr>
          <w:rStyle w:val="NormalCharacter"/>
          <w:rFonts w:ascii="宋体" w:hAnsi="宋体" w:cs="Times New Roman"/>
          <w:b/>
          <w:bCs/>
          <w:sz w:val="24"/>
          <w:szCs w:val="24"/>
        </w:rPr>
      </w:pPr>
      <w:bookmarkStart w:id="21" w:name="_Toc26366"/>
      <w:bookmarkStart w:id="22" w:name="_Toc30727"/>
      <w:r w:rsidRPr="00963584">
        <w:rPr>
          <w:rStyle w:val="NormalCharacter"/>
          <w:rFonts w:ascii="宋体" w:hAnsi="宋体" w:cs="Times New Roman"/>
          <w:sz w:val="24"/>
          <w:szCs w:val="24"/>
        </w:rPr>
        <w:t>八、</w:t>
      </w:r>
      <w:r w:rsidRPr="00963584">
        <w:rPr>
          <w:rStyle w:val="NormalCharacter"/>
          <w:rFonts w:ascii="宋体" w:hAnsi="宋体" w:cs="Times New Roman" w:hint="eastAsia"/>
          <w:b/>
          <w:bCs/>
          <w:sz w:val="24"/>
          <w:szCs w:val="24"/>
        </w:rPr>
        <w:t>词语含义</w:t>
      </w:r>
      <w:bookmarkEnd w:id="21"/>
      <w:bookmarkEnd w:id="22"/>
    </w:p>
    <w:p w:rsidR="00CA3FB8" w:rsidRPr="00963584" w:rsidRDefault="00CE72E2">
      <w:pPr>
        <w:spacing w:line="312" w:lineRule="auto"/>
        <w:ind w:left="2" w:firstLineChars="218" w:firstLine="523"/>
        <w:rPr>
          <w:rStyle w:val="NormalCharacter"/>
          <w:rFonts w:ascii="宋体" w:hAnsi="宋体"/>
          <w:sz w:val="24"/>
          <w:szCs w:val="24"/>
        </w:rPr>
      </w:pPr>
      <w:r w:rsidRPr="00963584">
        <w:rPr>
          <w:rStyle w:val="NormalCharacter"/>
          <w:rFonts w:ascii="宋体" w:hAnsi="宋体"/>
          <w:sz w:val="24"/>
          <w:szCs w:val="24"/>
        </w:rPr>
        <w:t>本协议书中有关词语含义与本合同第二部分《通用条款》中赋予它们的定义相同。</w:t>
      </w:r>
    </w:p>
    <w:p w:rsidR="00CA3FB8" w:rsidRPr="00963584" w:rsidRDefault="00CE72E2">
      <w:pPr>
        <w:spacing w:line="360" w:lineRule="auto"/>
        <w:rPr>
          <w:rStyle w:val="NormalCharacter"/>
          <w:rFonts w:ascii="宋体" w:hAnsi="宋体" w:cs="Times New Roman"/>
          <w:sz w:val="24"/>
          <w:szCs w:val="24"/>
        </w:rPr>
      </w:pPr>
      <w:bookmarkStart w:id="23" w:name="_Toc15016"/>
      <w:bookmarkStart w:id="24" w:name="_Toc22996"/>
      <w:r w:rsidRPr="00963584">
        <w:rPr>
          <w:rStyle w:val="NormalCharacter"/>
          <w:rFonts w:ascii="宋体" w:hAnsi="宋体" w:cs="Times New Roman"/>
          <w:sz w:val="24"/>
          <w:szCs w:val="24"/>
        </w:rPr>
        <w:t>九、</w:t>
      </w:r>
      <w:r w:rsidRPr="00963584">
        <w:rPr>
          <w:rStyle w:val="NormalCharacter"/>
          <w:rFonts w:ascii="宋体" w:hAnsi="宋体" w:cs="Times New Roman" w:hint="eastAsia"/>
          <w:sz w:val="24"/>
          <w:szCs w:val="24"/>
        </w:rPr>
        <w:t>承包人承诺</w:t>
      </w:r>
      <w:bookmarkEnd w:id="23"/>
      <w:bookmarkEnd w:id="24"/>
    </w:p>
    <w:p w:rsidR="00CE72E2" w:rsidRPr="00963584" w:rsidRDefault="00CE72E2">
      <w:pPr>
        <w:spacing w:line="312" w:lineRule="auto"/>
        <w:ind w:firstLineChars="200" w:firstLine="480"/>
        <w:rPr>
          <w:rStyle w:val="NormalCharacter"/>
          <w:rFonts w:ascii="宋体" w:hAnsi="宋体"/>
          <w:sz w:val="24"/>
          <w:szCs w:val="24"/>
        </w:rPr>
      </w:pPr>
      <w:r w:rsidRPr="00963584">
        <w:rPr>
          <w:rFonts w:ascii="宋体" w:hAnsi="宋体"/>
          <w:sz w:val="24"/>
          <w:szCs w:val="24"/>
        </w:rPr>
        <w:t>承包人向发包人承诺已阅读、理解并接受本合同所有条款，按照本合同约定实施、完成并保修合同工程，履行本合同所约定的全部义务。</w:t>
      </w:r>
    </w:p>
    <w:p w:rsidR="00CA3FB8" w:rsidRPr="00963584" w:rsidRDefault="00CE72E2">
      <w:pPr>
        <w:spacing w:line="312" w:lineRule="auto"/>
        <w:ind w:firstLineChars="200" w:firstLine="480"/>
        <w:rPr>
          <w:rStyle w:val="NormalCharacter"/>
          <w:rFonts w:ascii="宋体" w:hAnsi="宋体"/>
          <w:sz w:val="24"/>
          <w:szCs w:val="24"/>
        </w:rPr>
      </w:pPr>
      <w:r w:rsidRPr="00963584">
        <w:rPr>
          <w:rStyle w:val="NormalCharacter"/>
          <w:rFonts w:ascii="宋体" w:hAnsi="宋体"/>
          <w:sz w:val="24"/>
          <w:szCs w:val="24"/>
        </w:rPr>
        <w:t>承包人向发包人承诺按照合同约定</w:t>
      </w:r>
      <w:r w:rsidRPr="00963584">
        <w:rPr>
          <w:rStyle w:val="NormalCharacter"/>
          <w:rFonts w:ascii="宋体" w:hAnsi="宋体" w:hint="eastAsia"/>
          <w:sz w:val="24"/>
          <w:szCs w:val="24"/>
        </w:rPr>
        <w:t>完成</w:t>
      </w:r>
      <w:r w:rsidRPr="00963584">
        <w:rPr>
          <w:rStyle w:val="NormalCharacter"/>
          <w:rFonts w:ascii="宋体" w:hAnsi="宋体"/>
          <w:sz w:val="24"/>
          <w:szCs w:val="24"/>
        </w:rPr>
        <w:t>采购、施工、竣工验收、移交、结算、管理及配合服务，并在质量保修期内承担工程质量保修责任。遵守发包人制订的符合国家和地方有关法律法规、规范和标准的规定的、为确保工程质量、进度、安全文明施工所必须的且并不针对某一特定承包人的各项管理制度、规定。</w:t>
      </w:r>
    </w:p>
    <w:p w:rsidR="00CA3FB8" w:rsidRPr="00963584" w:rsidRDefault="00CE72E2">
      <w:pPr>
        <w:spacing w:line="360" w:lineRule="auto"/>
        <w:rPr>
          <w:rStyle w:val="NormalCharacter"/>
          <w:rFonts w:ascii="宋体" w:hAnsi="宋体" w:cs="Times New Roman"/>
          <w:sz w:val="24"/>
          <w:szCs w:val="24"/>
        </w:rPr>
      </w:pPr>
      <w:bookmarkStart w:id="25" w:name="_Toc19420"/>
      <w:bookmarkStart w:id="26" w:name="_Toc29661"/>
      <w:r w:rsidRPr="00963584">
        <w:rPr>
          <w:rStyle w:val="NormalCharacter"/>
          <w:rFonts w:ascii="宋体" w:hAnsi="宋体" w:cs="Times New Roman"/>
          <w:sz w:val="24"/>
          <w:szCs w:val="24"/>
        </w:rPr>
        <w:t>十、</w:t>
      </w:r>
      <w:r w:rsidRPr="00963584">
        <w:rPr>
          <w:rStyle w:val="NormalCharacter"/>
          <w:rFonts w:ascii="宋体" w:hAnsi="宋体" w:cs="Times New Roman" w:hint="eastAsia"/>
          <w:sz w:val="24"/>
          <w:szCs w:val="24"/>
        </w:rPr>
        <w:t>发包人承诺</w:t>
      </w:r>
      <w:bookmarkEnd w:id="25"/>
      <w:bookmarkEnd w:id="26"/>
    </w:p>
    <w:p w:rsidR="00CA3FB8" w:rsidRPr="00963584" w:rsidRDefault="00CE72E2">
      <w:pPr>
        <w:spacing w:line="360" w:lineRule="auto"/>
        <w:ind w:firstLineChars="200" w:firstLine="480"/>
        <w:rPr>
          <w:rFonts w:ascii="仿宋" w:eastAsia="仿宋" w:hAnsi="仿宋" w:cs="Times New Roman"/>
          <w:sz w:val="24"/>
          <w:szCs w:val="24"/>
        </w:rPr>
      </w:pPr>
      <w:r w:rsidRPr="00963584">
        <w:rPr>
          <w:rFonts w:ascii="宋体" w:hAnsi="宋体" w:cs="宋体" w:hint="eastAsia"/>
          <w:sz w:val="24"/>
          <w:szCs w:val="24"/>
        </w:rPr>
        <w:t>发包人向承包人承诺已阅读、理解并接受本合同所有条款，按照本合同约定的时限和方法支付工程款及其他应当支付的款项，履行本合同所约定的全部义务</w:t>
      </w:r>
      <w:r w:rsidRPr="00963584">
        <w:rPr>
          <w:rFonts w:ascii="仿宋" w:eastAsia="仿宋" w:hAnsi="仿宋" w:cs="仿宋" w:hint="eastAsia"/>
          <w:sz w:val="24"/>
          <w:szCs w:val="24"/>
        </w:rPr>
        <w:t>。</w:t>
      </w:r>
    </w:p>
    <w:p w:rsidR="00CA3FB8" w:rsidRPr="00963584" w:rsidRDefault="00CE72E2">
      <w:pPr>
        <w:spacing w:line="360" w:lineRule="auto"/>
        <w:rPr>
          <w:rStyle w:val="NormalCharacter"/>
          <w:rFonts w:ascii="宋体" w:hAnsi="宋体" w:cs="Times New Roman"/>
          <w:sz w:val="24"/>
          <w:szCs w:val="24"/>
        </w:rPr>
      </w:pPr>
      <w:bookmarkStart w:id="27" w:name="_Toc25943"/>
      <w:bookmarkStart w:id="28" w:name="_Toc31526"/>
      <w:r w:rsidRPr="00963584">
        <w:rPr>
          <w:rStyle w:val="NormalCharacter"/>
          <w:rFonts w:ascii="宋体" w:hAnsi="宋体" w:cs="Times New Roman"/>
          <w:sz w:val="24"/>
          <w:szCs w:val="24"/>
        </w:rPr>
        <w:t>十一</w:t>
      </w:r>
      <w:r w:rsidRPr="00963584">
        <w:rPr>
          <w:rStyle w:val="NormalCharacter"/>
          <w:rFonts w:ascii="宋体" w:hAnsi="宋体" w:cs="Times New Roman" w:hint="eastAsia"/>
          <w:sz w:val="24"/>
          <w:szCs w:val="24"/>
        </w:rPr>
        <w:t>、合同生效</w:t>
      </w:r>
      <w:bookmarkEnd w:id="27"/>
      <w:bookmarkEnd w:id="28"/>
    </w:p>
    <w:p w:rsidR="00CA3FB8" w:rsidRPr="00963584" w:rsidRDefault="00CE72E2">
      <w:pPr>
        <w:spacing w:line="312" w:lineRule="auto"/>
        <w:ind w:firstLineChars="200" w:firstLine="480"/>
        <w:rPr>
          <w:rStyle w:val="NormalCharacter"/>
          <w:rFonts w:ascii="宋体" w:hAnsi="宋体"/>
          <w:sz w:val="24"/>
          <w:szCs w:val="24"/>
        </w:rPr>
      </w:pPr>
      <w:r w:rsidRPr="00963584">
        <w:rPr>
          <w:rStyle w:val="NormalCharacter"/>
          <w:rFonts w:ascii="宋体" w:hAnsi="宋体"/>
          <w:sz w:val="24"/>
          <w:szCs w:val="24"/>
        </w:rPr>
        <w:lastRenderedPageBreak/>
        <w:t>本合同订立时间：</w:t>
      </w:r>
    </w:p>
    <w:p w:rsidR="00CA3FB8" w:rsidRPr="00963584" w:rsidRDefault="00CE72E2">
      <w:pPr>
        <w:spacing w:line="312" w:lineRule="auto"/>
        <w:ind w:firstLineChars="200" w:firstLine="480"/>
        <w:rPr>
          <w:rStyle w:val="NormalCharacter"/>
          <w:rFonts w:ascii="宋体" w:hAnsi="宋体"/>
          <w:sz w:val="24"/>
          <w:szCs w:val="24"/>
        </w:rPr>
      </w:pPr>
      <w:r w:rsidRPr="00963584">
        <w:rPr>
          <w:rStyle w:val="NormalCharacter"/>
          <w:rFonts w:ascii="宋体" w:hAnsi="宋体"/>
          <w:sz w:val="24"/>
          <w:szCs w:val="24"/>
        </w:rPr>
        <w:t>本合同订立地点：广州市天河区</w:t>
      </w:r>
    </w:p>
    <w:p w:rsidR="00CA3FB8" w:rsidRPr="00963584" w:rsidRDefault="00CE72E2">
      <w:pPr>
        <w:spacing w:line="312" w:lineRule="auto"/>
        <w:ind w:firstLineChars="200" w:firstLine="480"/>
        <w:rPr>
          <w:rStyle w:val="NormalCharacter"/>
          <w:rFonts w:ascii="宋体" w:hAnsi="宋体"/>
          <w:sz w:val="24"/>
          <w:szCs w:val="24"/>
        </w:rPr>
      </w:pPr>
      <w:r w:rsidRPr="00963584">
        <w:rPr>
          <w:rStyle w:val="NormalCharacter"/>
          <w:rFonts w:ascii="宋体" w:hAnsi="宋体"/>
          <w:sz w:val="24"/>
          <w:szCs w:val="24"/>
        </w:rPr>
        <w:t>发包人承包人约定本合同自双方签字盖章于</w:t>
      </w:r>
      <w:r w:rsidRPr="00963584">
        <w:rPr>
          <w:rStyle w:val="NormalCharacter"/>
          <w:rFonts w:ascii="宋体" w:hAnsi="宋体"/>
          <w:sz w:val="24"/>
          <w:szCs w:val="24"/>
          <w:u w:val="single"/>
        </w:rPr>
        <w:t xml:space="preserve">     /      </w:t>
      </w:r>
      <w:r w:rsidRPr="00963584">
        <w:rPr>
          <w:rStyle w:val="NormalCharacter"/>
          <w:rFonts w:ascii="宋体" w:hAnsi="宋体"/>
          <w:sz w:val="24"/>
          <w:szCs w:val="24"/>
        </w:rPr>
        <w:t>后生效。</w:t>
      </w:r>
    </w:p>
    <w:p w:rsidR="00CA3FB8" w:rsidRPr="00963584" w:rsidRDefault="00CE72E2">
      <w:pPr>
        <w:spacing w:line="360" w:lineRule="auto"/>
        <w:rPr>
          <w:rStyle w:val="NormalCharacter"/>
          <w:rFonts w:ascii="宋体" w:hAnsi="宋体" w:cs="Times New Roman"/>
          <w:b/>
          <w:bCs/>
          <w:sz w:val="24"/>
          <w:szCs w:val="24"/>
        </w:rPr>
      </w:pPr>
      <w:bookmarkStart w:id="29" w:name="_Toc27136"/>
      <w:bookmarkStart w:id="30" w:name="_Toc7329"/>
      <w:r w:rsidRPr="00963584">
        <w:rPr>
          <w:rStyle w:val="NormalCharacter"/>
          <w:rFonts w:ascii="宋体" w:hAnsi="宋体" w:cs="Times New Roman" w:hint="eastAsia"/>
          <w:bCs/>
          <w:sz w:val="24"/>
          <w:szCs w:val="24"/>
        </w:rPr>
        <w:t>十二</w:t>
      </w:r>
      <w:r w:rsidRPr="00963584">
        <w:rPr>
          <w:rStyle w:val="NormalCharacter"/>
          <w:rFonts w:ascii="宋体" w:hAnsi="宋体" w:cs="Times New Roman" w:hint="eastAsia"/>
          <w:b/>
          <w:bCs/>
          <w:sz w:val="24"/>
          <w:szCs w:val="24"/>
        </w:rPr>
        <w:t>、</w:t>
      </w:r>
      <w:r w:rsidRPr="00963584">
        <w:rPr>
          <w:rStyle w:val="NormalCharacter"/>
          <w:rFonts w:ascii="宋体" w:hAnsi="宋体" w:cs="Times New Roman" w:hint="eastAsia"/>
          <w:sz w:val="24"/>
          <w:szCs w:val="24"/>
        </w:rPr>
        <w:t>合同份数</w:t>
      </w:r>
      <w:bookmarkEnd w:id="29"/>
      <w:bookmarkEnd w:id="30"/>
    </w:p>
    <w:p w:rsidR="00CA3FB8" w:rsidRPr="00963584" w:rsidRDefault="00CE72E2">
      <w:pPr>
        <w:spacing w:line="360" w:lineRule="auto"/>
        <w:ind w:firstLineChars="200" w:firstLine="480"/>
        <w:jc w:val="left"/>
        <w:rPr>
          <w:rStyle w:val="NormalCharacter"/>
          <w:rFonts w:ascii="宋体" w:hAnsi="宋体"/>
          <w:sz w:val="24"/>
          <w:szCs w:val="24"/>
        </w:rPr>
      </w:pPr>
      <w:r w:rsidRPr="00963584">
        <w:rPr>
          <w:rStyle w:val="NormalCharacter"/>
          <w:rFonts w:ascii="宋体" w:hAnsi="宋体" w:cs="Times New Roman" w:hint="eastAsia"/>
          <w:sz w:val="24"/>
          <w:szCs w:val="24"/>
        </w:rPr>
        <w:t>本合同一式份，具有同等法律效力，其中甲方执份，乙方执份</w:t>
      </w:r>
      <w:r w:rsidRPr="00963584">
        <w:rPr>
          <w:rStyle w:val="NormalCharacter"/>
          <w:rFonts w:ascii="宋体" w:hAnsi="宋体" w:cs="Times New Roman"/>
          <w:sz w:val="24"/>
          <w:szCs w:val="24"/>
        </w:rPr>
        <w:t>。</w:t>
      </w:r>
    </w:p>
    <w:p w:rsidR="00CA3FB8" w:rsidRPr="00963584" w:rsidRDefault="00CE72E2">
      <w:pPr>
        <w:jc w:val="center"/>
        <w:rPr>
          <w:rStyle w:val="NormalCharacter"/>
          <w:rFonts w:ascii="宋体" w:hAnsi="宋体"/>
          <w:sz w:val="24"/>
          <w:szCs w:val="24"/>
        </w:rPr>
      </w:pPr>
      <w:r w:rsidRPr="00963584">
        <w:rPr>
          <w:rFonts w:ascii="仿宋" w:eastAsia="仿宋" w:hAnsi="仿宋" w:cs="仿宋" w:hint="eastAsia"/>
          <w:sz w:val="24"/>
          <w:szCs w:val="24"/>
        </w:rPr>
        <w:t>（以下无正文）</w:t>
      </w:r>
    </w:p>
    <w:p w:rsidR="00CA3FB8" w:rsidRPr="00963584" w:rsidRDefault="00CA3FB8">
      <w:pPr>
        <w:pStyle w:val="1"/>
      </w:pPr>
    </w:p>
    <w:p w:rsidR="00CA3FB8" w:rsidRPr="00963584" w:rsidRDefault="00CE72E2">
      <w:pPr>
        <w:spacing w:line="360" w:lineRule="auto"/>
        <w:ind w:left="6720" w:hangingChars="2800" w:hanging="6720"/>
        <w:rPr>
          <w:rStyle w:val="NormalCharacter"/>
          <w:rFonts w:ascii="宋体" w:hAnsi="宋体" w:cs="宋体"/>
          <w:sz w:val="24"/>
          <w:szCs w:val="24"/>
        </w:rPr>
      </w:pPr>
      <w:r w:rsidRPr="00963584">
        <w:rPr>
          <w:rStyle w:val="NormalCharacter"/>
          <w:rFonts w:ascii="宋体" w:hAnsi="宋体" w:cs="宋体" w:hint="eastAsia"/>
          <w:sz w:val="24"/>
          <w:szCs w:val="24"/>
        </w:rPr>
        <w:t>发包人：</w:t>
      </w:r>
      <w:r w:rsidR="00E0660E" w:rsidRPr="00963584">
        <w:rPr>
          <w:rFonts w:ascii="宋体" w:hAnsi="宋体" w:cs="宋体" w:hint="eastAsia"/>
          <w:sz w:val="24"/>
          <w:szCs w:val="24"/>
          <w:u w:val="single"/>
        </w:rPr>
        <w:t>广州市第一一三中学</w:t>
      </w:r>
      <w:r w:rsidRPr="00963584">
        <w:rPr>
          <w:rStyle w:val="NormalCharacter"/>
          <w:rFonts w:ascii="宋体" w:hAnsi="宋体" w:cs="宋体" w:hint="eastAsia"/>
          <w:sz w:val="24"/>
          <w:szCs w:val="24"/>
        </w:rPr>
        <w:t xml:space="preserve">   承包人：</w:t>
      </w:r>
    </w:p>
    <w:p w:rsidR="00CA3FB8" w:rsidRPr="00963584" w:rsidRDefault="00CE72E2">
      <w:pPr>
        <w:spacing w:line="360" w:lineRule="auto"/>
        <w:ind w:firstLineChars="500" w:firstLine="1200"/>
        <w:rPr>
          <w:rStyle w:val="NormalCharacter"/>
          <w:rFonts w:ascii="宋体" w:hAnsi="宋体" w:cs="宋体"/>
          <w:sz w:val="24"/>
          <w:szCs w:val="24"/>
        </w:rPr>
      </w:pPr>
      <w:r w:rsidRPr="00963584">
        <w:rPr>
          <w:rStyle w:val="NormalCharacter"/>
          <w:rFonts w:ascii="宋体" w:hAnsi="宋体" w:cs="宋体" w:hint="eastAsia"/>
          <w:sz w:val="24"/>
          <w:szCs w:val="24"/>
        </w:rPr>
        <w:t>（盖章）                                  （盖章）</w:t>
      </w:r>
    </w:p>
    <w:p w:rsidR="00CA3FB8" w:rsidRPr="00963584" w:rsidRDefault="00CE72E2">
      <w:pPr>
        <w:spacing w:line="360" w:lineRule="auto"/>
        <w:ind w:left="6120" w:hangingChars="2550" w:hanging="6120"/>
        <w:rPr>
          <w:rStyle w:val="NormalCharacter"/>
          <w:rFonts w:ascii="宋体" w:hAnsi="宋体" w:cs="宋体"/>
          <w:sz w:val="24"/>
          <w:szCs w:val="24"/>
        </w:rPr>
      </w:pPr>
      <w:r w:rsidRPr="00963584">
        <w:rPr>
          <w:rStyle w:val="NormalCharacter"/>
          <w:rFonts w:ascii="宋体" w:hAnsi="宋体" w:cs="宋体" w:hint="eastAsia"/>
          <w:sz w:val="24"/>
          <w:szCs w:val="24"/>
        </w:rPr>
        <w:t>地址：</w:t>
      </w:r>
      <w:r w:rsidR="00DD6210" w:rsidRPr="00963584">
        <w:rPr>
          <w:rStyle w:val="NormalCharacter"/>
          <w:rFonts w:ascii="宋体" w:hAnsi="宋体" w:cs="宋体" w:hint="eastAsia"/>
          <w:sz w:val="18"/>
          <w:szCs w:val="18"/>
        </w:rPr>
        <w:t>广州市天河区员村二横路4号大院</w:t>
      </w:r>
      <w:r w:rsidRPr="00963584">
        <w:rPr>
          <w:rStyle w:val="NormalCharacter"/>
          <w:rFonts w:ascii="宋体" w:hAnsi="宋体" w:cs="宋体" w:hint="eastAsia"/>
          <w:sz w:val="24"/>
          <w:szCs w:val="24"/>
        </w:rPr>
        <w:t xml:space="preserve">    地址：</w:t>
      </w:r>
    </w:p>
    <w:p w:rsidR="00CA3FB8" w:rsidRPr="00963584" w:rsidRDefault="00CE72E2">
      <w:pPr>
        <w:tabs>
          <w:tab w:val="left" w:pos="525"/>
          <w:tab w:val="left" w:pos="1155"/>
        </w:tabs>
        <w:spacing w:line="360" w:lineRule="auto"/>
        <w:rPr>
          <w:rStyle w:val="NormalCharacter"/>
          <w:rFonts w:ascii="宋体" w:hAnsi="宋体" w:cs="宋体"/>
          <w:sz w:val="24"/>
          <w:szCs w:val="24"/>
        </w:rPr>
      </w:pPr>
      <w:r w:rsidRPr="00963584">
        <w:rPr>
          <w:rStyle w:val="NormalCharacter"/>
          <w:rFonts w:ascii="宋体" w:hAnsi="宋体" w:cs="宋体" w:hint="eastAsia"/>
          <w:sz w:val="24"/>
          <w:szCs w:val="24"/>
        </w:rPr>
        <w:t>法定代表人：                               法定代表人：</w:t>
      </w:r>
    </w:p>
    <w:p w:rsidR="00CA3FB8" w:rsidRPr="00963584" w:rsidRDefault="00CE72E2">
      <w:pPr>
        <w:tabs>
          <w:tab w:val="left" w:pos="525"/>
          <w:tab w:val="left" w:pos="1155"/>
        </w:tabs>
        <w:spacing w:line="360" w:lineRule="auto"/>
        <w:rPr>
          <w:rStyle w:val="NormalCharacter"/>
          <w:rFonts w:ascii="宋体" w:hAnsi="宋体" w:cs="宋体"/>
          <w:sz w:val="24"/>
          <w:szCs w:val="24"/>
        </w:rPr>
      </w:pPr>
      <w:r w:rsidRPr="00963584">
        <w:rPr>
          <w:rStyle w:val="NormalCharacter"/>
          <w:rFonts w:ascii="宋体" w:hAnsi="宋体" w:cs="宋体" w:hint="eastAsia"/>
          <w:sz w:val="24"/>
          <w:szCs w:val="24"/>
        </w:rPr>
        <w:t>委托代理人：                               委托代理人：</w:t>
      </w:r>
    </w:p>
    <w:p w:rsidR="00CA3FB8" w:rsidRPr="00963584" w:rsidRDefault="00CE72E2">
      <w:pPr>
        <w:tabs>
          <w:tab w:val="left" w:pos="525"/>
          <w:tab w:val="left" w:pos="1155"/>
        </w:tabs>
        <w:spacing w:line="360" w:lineRule="auto"/>
        <w:rPr>
          <w:rStyle w:val="NormalCharacter"/>
          <w:rFonts w:ascii="宋体" w:hAnsi="宋体" w:cs="宋体"/>
          <w:sz w:val="24"/>
          <w:szCs w:val="24"/>
        </w:rPr>
      </w:pPr>
      <w:r w:rsidRPr="00963584">
        <w:rPr>
          <w:rStyle w:val="NormalCharacter"/>
          <w:rFonts w:ascii="宋体" w:hAnsi="宋体" w:cs="宋体" w:hint="eastAsia"/>
          <w:sz w:val="24"/>
          <w:szCs w:val="24"/>
        </w:rPr>
        <w:t>电话：                                     电话</w:t>
      </w:r>
    </w:p>
    <w:p w:rsidR="00CA3FB8" w:rsidRPr="00963584" w:rsidRDefault="00CE72E2">
      <w:pPr>
        <w:tabs>
          <w:tab w:val="left" w:pos="525"/>
          <w:tab w:val="left" w:pos="1155"/>
        </w:tabs>
        <w:spacing w:line="360" w:lineRule="auto"/>
        <w:rPr>
          <w:rStyle w:val="NormalCharacter"/>
          <w:rFonts w:ascii="宋体" w:hAnsi="宋体" w:cs="宋体"/>
          <w:sz w:val="24"/>
          <w:szCs w:val="24"/>
        </w:rPr>
      </w:pPr>
      <w:r w:rsidRPr="00963584">
        <w:rPr>
          <w:rStyle w:val="NormalCharacter"/>
          <w:rFonts w:ascii="宋体" w:hAnsi="宋体" w:cs="宋体" w:hint="eastAsia"/>
          <w:sz w:val="24"/>
          <w:szCs w:val="24"/>
        </w:rPr>
        <w:t>传真：                                     传真：</w:t>
      </w:r>
    </w:p>
    <w:p w:rsidR="00CA3FB8" w:rsidRPr="00963584" w:rsidRDefault="00CE72E2">
      <w:pPr>
        <w:tabs>
          <w:tab w:val="left" w:pos="525"/>
          <w:tab w:val="left" w:pos="1155"/>
        </w:tabs>
        <w:spacing w:line="360" w:lineRule="auto"/>
        <w:rPr>
          <w:rStyle w:val="NormalCharacter"/>
          <w:rFonts w:ascii="宋体" w:hAnsi="宋体" w:cs="宋体"/>
          <w:sz w:val="24"/>
          <w:szCs w:val="24"/>
        </w:rPr>
      </w:pPr>
      <w:r w:rsidRPr="00963584">
        <w:rPr>
          <w:rStyle w:val="NormalCharacter"/>
          <w:rFonts w:ascii="宋体" w:hAnsi="宋体" w:cs="宋体" w:hint="eastAsia"/>
          <w:sz w:val="24"/>
          <w:szCs w:val="24"/>
        </w:rPr>
        <w:t xml:space="preserve">开户银行：                </w:t>
      </w:r>
      <w:r w:rsidR="00600CDE" w:rsidRPr="00963584">
        <w:rPr>
          <w:rStyle w:val="NormalCharacter"/>
          <w:rFonts w:ascii="宋体" w:hAnsi="宋体" w:cs="宋体" w:hint="eastAsia"/>
          <w:sz w:val="24"/>
          <w:szCs w:val="24"/>
        </w:rPr>
        <w:t xml:space="preserve">                </w:t>
      </w:r>
      <w:r w:rsidRPr="00963584">
        <w:rPr>
          <w:rStyle w:val="NormalCharacter"/>
          <w:rFonts w:ascii="宋体" w:hAnsi="宋体" w:cs="宋体" w:hint="eastAsia"/>
          <w:sz w:val="24"/>
          <w:szCs w:val="24"/>
        </w:rPr>
        <w:t xml:space="preserve"> 开户银行：</w:t>
      </w:r>
    </w:p>
    <w:p w:rsidR="00CA3FB8" w:rsidRPr="00963584" w:rsidRDefault="00CE72E2">
      <w:pPr>
        <w:tabs>
          <w:tab w:val="left" w:pos="525"/>
          <w:tab w:val="left" w:pos="1155"/>
          <w:tab w:val="left" w:pos="6090"/>
        </w:tabs>
        <w:spacing w:line="360" w:lineRule="auto"/>
        <w:rPr>
          <w:rStyle w:val="NormalCharacter"/>
          <w:rFonts w:ascii="宋体" w:hAnsi="宋体" w:cs="宋体"/>
          <w:sz w:val="24"/>
          <w:szCs w:val="24"/>
        </w:rPr>
      </w:pPr>
      <w:r w:rsidRPr="00963584">
        <w:rPr>
          <w:rStyle w:val="NormalCharacter"/>
          <w:rFonts w:ascii="宋体" w:hAnsi="宋体" w:cs="宋体" w:hint="eastAsia"/>
          <w:sz w:val="24"/>
          <w:szCs w:val="24"/>
        </w:rPr>
        <w:t xml:space="preserve">帐号：                </w:t>
      </w:r>
      <w:r w:rsidR="00600CDE" w:rsidRPr="00963584">
        <w:rPr>
          <w:rStyle w:val="NormalCharacter"/>
          <w:rFonts w:ascii="宋体" w:hAnsi="宋体" w:cs="宋体" w:hint="eastAsia"/>
          <w:sz w:val="24"/>
          <w:szCs w:val="24"/>
        </w:rPr>
        <w:t xml:space="preserve">                     </w:t>
      </w:r>
      <w:r w:rsidRPr="00963584">
        <w:rPr>
          <w:rStyle w:val="NormalCharacter"/>
          <w:rFonts w:ascii="宋体" w:hAnsi="宋体" w:cs="宋体" w:hint="eastAsia"/>
          <w:sz w:val="24"/>
          <w:szCs w:val="24"/>
        </w:rPr>
        <w:t>帐号：</w:t>
      </w:r>
    </w:p>
    <w:p w:rsidR="00CA3FB8" w:rsidRPr="00963584" w:rsidRDefault="00CE72E2">
      <w:pPr>
        <w:tabs>
          <w:tab w:val="left" w:pos="525"/>
          <w:tab w:val="left" w:pos="1155"/>
        </w:tabs>
        <w:spacing w:line="360" w:lineRule="auto"/>
        <w:rPr>
          <w:rFonts w:ascii="宋体" w:hAnsi="宋体" w:cs="宋体"/>
          <w:sz w:val="24"/>
          <w:szCs w:val="24"/>
        </w:rPr>
      </w:pPr>
      <w:r w:rsidRPr="00963584">
        <w:rPr>
          <w:rFonts w:ascii="宋体" w:hAnsi="宋体" w:cs="宋体" w:hint="eastAsia"/>
          <w:sz w:val="24"/>
          <w:szCs w:val="24"/>
        </w:rPr>
        <w:t>邮政编码：                                 邮政编码：</w:t>
      </w:r>
    </w:p>
    <w:p w:rsidR="00CA3FB8" w:rsidRPr="00963584" w:rsidRDefault="00CE72E2">
      <w:pPr>
        <w:tabs>
          <w:tab w:val="left" w:pos="525"/>
          <w:tab w:val="left" w:pos="1155"/>
        </w:tabs>
        <w:spacing w:line="360" w:lineRule="auto"/>
        <w:rPr>
          <w:rFonts w:ascii="宋体" w:hAnsi="宋体" w:cs="宋体"/>
          <w:sz w:val="24"/>
          <w:szCs w:val="24"/>
        </w:rPr>
      </w:pPr>
      <w:r w:rsidRPr="00963584">
        <w:rPr>
          <w:rFonts w:ascii="宋体" w:hAnsi="宋体" w:cs="宋体" w:hint="eastAsia"/>
          <w:sz w:val="24"/>
          <w:szCs w:val="24"/>
        </w:rPr>
        <w:t>电子邮箱:                                  电子邮箱:</w:t>
      </w:r>
    </w:p>
    <w:p w:rsidR="00CA3FB8" w:rsidRPr="00963584" w:rsidRDefault="00CE72E2">
      <w:pPr>
        <w:pStyle w:val="1"/>
        <w:spacing w:line="312" w:lineRule="auto"/>
        <w:jc w:val="center"/>
        <w:rPr>
          <w:sz w:val="36"/>
          <w:szCs w:val="36"/>
        </w:rPr>
      </w:pPr>
      <w:r w:rsidRPr="00963584">
        <w:rPr>
          <w:rStyle w:val="NormalCharacter"/>
          <w:rFonts w:ascii="宋体" w:hAnsi="宋体"/>
          <w:kern w:val="2"/>
        </w:rPr>
        <w:br w:type="page"/>
      </w:r>
      <w:bookmarkStart w:id="31" w:name="_Toc26720"/>
      <w:bookmarkStart w:id="32" w:name="_Toc13381"/>
      <w:bookmarkStart w:id="33" w:name="_Toc30464"/>
      <w:bookmarkStart w:id="34" w:name="_Toc22027"/>
      <w:bookmarkStart w:id="35" w:name="_Toc4827"/>
      <w:r w:rsidRPr="00963584">
        <w:rPr>
          <w:rFonts w:hint="eastAsia"/>
          <w:sz w:val="36"/>
          <w:szCs w:val="36"/>
        </w:rPr>
        <w:lastRenderedPageBreak/>
        <w:t>第二部分通用条款</w:t>
      </w:r>
      <w:bookmarkEnd w:id="31"/>
      <w:bookmarkEnd w:id="32"/>
      <w:bookmarkEnd w:id="33"/>
      <w:bookmarkEnd w:id="34"/>
      <w:bookmarkEnd w:id="35"/>
    </w:p>
    <w:p w:rsidR="00CA3FB8" w:rsidRPr="00963584" w:rsidRDefault="00CE72E2">
      <w:pPr>
        <w:pStyle w:val="Style105"/>
        <w:spacing w:line="312" w:lineRule="auto"/>
        <w:ind w:firstLineChars="196" w:firstLine="392"/>
        <w:rPr>
          <w:rFonts w:ascii="宋体" w:hAnsi="宋体"/>
          <w:sz w:val="24"/>
          <w:szCs w:val="24"/>
        </w:rPr>
      </w:pPr>
      <w:r w:rsidRPr="00963584">
        <w:rPr>
          <w:rFonts w:ascii="宋体" w:hAnsi="宋体" w:cs="宋体" w:hint="eastAsia"/>
        </w:rPr>
        <w:t>按</w:t>
      </w:r>
      <w:r w:rsidRPr="00963584">
        <w:rPr>
          <w:rFonts w:ascii="仿宋" w:eastAsia="仿宋" w:hAnsi="仿宋" w:cs="仿宋" w:hint="eastAsia"/>
          <w:sz w:val="24"/>
          <w:szCs w:val="24"/>
        </w:rPr>
        <w:t>《广州市建设工程施工合同》（</w:t>
      </w:r>
      <w:r w:rsidRPr="00963584">
        <w:rPr>
          <w:rFonts w:ascii="仿宋" w:eastAsia="仿宋" w:hAnsi="仿宋" w:cs="仿宋"/>
          <w:sz w:val="24"/>
          <w:szCs w:val="24"/>
        </w:rPr>
        <w:t>SF-2019-0204</w:t>
      </w:r>
      <w:r w:rsidRPr="00963584">
        <w:rPr>
          <w:rFonts w:ascii="仿宋" w:eastAsia="仿宋" w:hAnsi="仿宋" w:cs="仿宋" w:hint="eastAsia"/>
          <w:sz w:val="24"/>
          <w:szCs w:val="24"/>
        </w:rPr>
        <w:t>）</w:t>
      </w:r>
      <w:r w:rsidRPr="00963584">
        <w:rPr>
          <w:rFonts w:ascii="宋体" w:hAnsi="宋体" w:cs="宋体" w:hint="eastAsia"/>
        </w:rPr>
        <w:t>第二部分通用条款执行</w:t>
      </w:r>
    </w:p>
    <w:p w:rsidR="00CA3FB8" w:rsidRPr="00963584" w:rsidRDefault="00CE72E2">
      <w:pPr>
        <w:pStyle w:val="a8"/>
        <w:adjustRightInd w:val="0"/>
        <w:snapToGrid w:val="0"/>
        <w:jc w:val="center"/>
        <w:outlineLvl w:val="1"/>
        <w:rPr>
          <w:rFonts w:hAnsi="宋体" w:cs="Times New Roman"/>
          <w:b/>
          <w:bCs/>
          <w:sz w:val="32"/>
          <w:szCs w:val="32"/>
        </w:rPr>
      </w:pPr>
      <w:bookmarkStart w:id="36" w:name="_Toc12401"/>
      <w:bookmarkStart w:id="37" w:name="_Toc10624819"/>
      <w:bookmarkStart w:id="38" w:name="_Toc19527"/>
      <w:bookmarkStart w:id="39" w:name="_Toc6854"/>
      <w:bookmarkStart w:id="40" w:name="_Toc11915"/>
      <w:bookmarkStart w:id="41" w:name="_Toc469383979"/>
      <w:bookmarkStart w:id="42" w:name="_Toc18592"/>
      <w:bookmarkStart w:id="43" w:name="_Toc286348696"/>
      <w:r w:rsidRPr="00963584">
        <w:rPr>
          <w:rFonts w:hAnsi="宋体" w:hint="eastAsia"/>
          <w:b/>
          <w:bCs/>
          <w:sz w:val="32"/>
          <w:szCs w:val="32"/>
        </w:rPr>
        <w:t>一、总则</w:t>
      </w:r>
      <w:bookmarkEnd w:id="36"/>
      <w:bookmarkEnd w:id="37"/>
      <w:bookmarkEnd w:id="38"/>
      <w:bookmarkEnd w:id="39"/>
      <w:bookmarkEnd w:id="40"/>
      <w:bookmarkEnd w:id="41"/>
      <w:bookmarkEnd w:id="42"/>
    </w:p>
    <w:p w:rsidR="00CA3FB8" w:rsidRPr="00963584" w:rsidRDefault="00CE72E2" w:rsidP="00963584">
      <w:pPr>
        <w:pStyle w:val="a8"/>
        <w:tabs>
          <w:tab w:val="left" w:pos="900"/>
          <w:tab w:val="left" w:pos="1080"/>
        </w:tabs>
        <w:spacing w:beforeLines="50" w:afterLines="50" w:line="360" w:lineRule="auto"/>
        <w:outlineLvl w:val="2"/>
        <w:rPr>
          <w:rFonts w:ascii="仿宋" w:eastAsia="仿宋" w:hAnsi="仿宋" w:cs="Times New Roman"/>
          <w:b/>
          <w:bCs/>
          <w:sz w:val="24"/>
          <w:szCs w:val="24"/>
        </w:rPr>
      </w:pPr>
      <w:bookmarkStart w:id="44" w:name="_Toc31949"/>
      <w:bookmarkStart w:id="45" w:name="_Toc14933"/>
      <w:bookmarkStart w:id="46" w:name="_Toc21784"/>
      <w:bookmarkStart w:id="47" w:name="_Toc469383980"/>
      <w:bookmarkStart w:id="48" w:name="_Toc10624820"/>
      <w:bookmarkStart w:id="49" w:name="_Toc27944"/>
      <w:bookmarkStart w:id="50" w:name="_Toc31164"/>
      <w:r w:rsidRPr="00963584">
        <w:rPr>
          <w:rFonts w:ascii="仿宋" w:eastAsia="仿宋" w:hAnsi="仿宋" w:cs="仿宋"/>
          <w:b/>
          <w:bCs/>
          <w:sz w:val="24"/>
          <w:szCs w:val="24"/>
        </w:rPr>
        <w:t xml:space="preserve">1  </w:t>
      </w:r>
      <w:r w:rsidRPr="00963584">
        <w:rPr>
          <w:rFonts w:ascii="仿宋" w:eastAsia="仿宋" w:hAnsi="仿宋" w:cs="仿宋" w:hint="eastAsia"/>
          <w:b/>
          <w:bCs/>
          <w:sz w:val="24"/>
          <w:szCs w:val="24"/>
        </w:rPr>
        <w:t>定义</w:t>
      </w:r>
      <w:bookmarkEnd w:id="44"/>
      <w:bookmarkEnd w:id="45"/>
      <w:bookmarkEnd w:id="46"/>
      <w:bookmarkEnd w:id="47"/>
      <w:bookmarkEnd w:id="48"/>
      <w:bookmarkEnd w:id="49"/>
      <w:bookmarkEnd w:id="50"/>
    </w:p>
    <w:p w:rsidR="00CA3FB8" w:rsidRPr="00963584" w:rsidRDefault="00CE72E2">
      <w:pPr>
        <w:pStyle w:val="a8"/>
        <w:tabs>
          <w:tab w:val="left" w:pos="900"/>
          <w:tab w:val="left" w:pos="1980"/>
        </w:tabs>
        <w:adjustRightInd w:val="0"/>
        <w:spacing w:line="360" w:lineRule="auto"/>
        <w:rPr>
          <w:rFonts w:ascii="仿宋" w:eastAsia="仿宋" w:hAnsi="仿宋" w:cs="Times New Roman"/>
          <w:sz w:val="24"/>
          <w:szCs w:val="24"/>
        </w:rPr>
      </w:pPr>
      <w:r w:rsidRPr="00963584">
        <w:rPr>
          <w:rFonts w:ascii="仿宋" w:eastAsia="仿宋" w:hAnsi="仿宋" w:cs="仿宋" w:hint="eastAsia"/>
          <w:sz w:val="24"/>
          <w:szCs w:val="24"/>
        </w:rPr>
        <w:t>下列词语或措辞，除非特别说明，在本合同中均具有以下赋予的含义：</w:t>
      </w:r>
    </w:p>
    <w:p w:rsidR="00CA3FB8" w:rsidRPr="00963584" w:rsidRDefault="00CE72E2" w:rsidP="00963584">
      <w:pPr>
        <w:pStyle w:val="a8"/>
        <w:tabs>
          <w:tab w:val="left" w:pos="1260"/>
          <w:tab w:val="left" w:pos="2160"/>
        </w:tabs>
        <w:adjustRightInd w:val="0"/>
        <w:spacing w:beforeLines="50" w:line="360" w:lineRule="auto"/>
        <w:ind w:leftChars="686" w:left="1470" w:hangingChars="12" w:hanging="29"/>
        <w:rPr>
          <w:rFonts w:ascii="仿宋" w:eastAsia="仿宋" w:hAnsi="仿宋" w:cs="Times New Roman"/>
          <w:sz w:val="24"/>
          <w:szCs w:val="24"/>
          <w:u w:val="dotted"/>
        </w:rPr>
      </w:pPr>
      <w:r w:rsidRPr="00963584">
        <w:rPr>
          <w:rFonts w:ascii="仿宋" w:eastAsia="仿宋" w:hAnsi="仿宋" w:cs="仿宋"/>
          <w:b/>
          <w:bCs/>
          <w:sz w:val="24"/>
          <w:szCs w:val="24"/>
        </w:rPr>
        <w:t xml:space="preserve">1.1  </w:t>
      </w:r>
      <w:r w:rsidRPr="00963584">
        <w:rPr>
          <w:rFonts w:ascii="仿宋" w:eastAsia="仿宋" w:hAnsi="仿宋" w:cs="仿宋" w:hint="eastAsia"/>
          <w:b/>
          <w:bCs/>
          <w:sz w:val="24"/>
          <w:szCs w:val="24"/>
        </w:rPr>
        <w:t>合同：</w:t>
      </w:r>
      <w:r w:rsidRPr="00963584">
        <w:rPr>
          <w:rFonts w:ascii="仿宋" w:eastAsia="仿宋" w:hAnsi="仿宋" w:cs="仿宋" w:hint="eastAsia"/>
          <w:sz w:val="24"/>
          <w:szCs w:val="24"/>
        </w:rPr>
        <w:t>指合同双方当事人为实施、完成并保修合同工程所订立的合同文件。合同文件由第</w:t>
      </w:r>
      <w:r w:rsidRPr="00963584">
        <w:rPr>
          <w:rFonts w:ascii="仿宋" w:eastAsia="仿宋" w:hAnsi="仿宋" w:cs="仿宋"/>
          <w:sz w:val="24"/>
          <w:szCs w:val="24"/>
        </w:rPr>
        <w:t>2.2</w:t>
      </w:r>
      <w:r w:rsidRPr="00963584">
        <w:rPr>
          <w:rFonts w:ascii="仿宋" w:eastAsia="仿宋" w:hAnsi="仿宋" w:cs="仿宋" w:hint="eastAsia"/>
          <w:sz w:val="24"/>
          <w:szCs w:val="24"/>
        </w:rPr>
        <w:t>款所列的文件组成。</w:t>
      </w:r>
    </w:p>
    <w:p w:rsidR="00000000" w:rsidRPr="00963584" w:rsidRDefault="00CE72E2" w:rsidP="00963584">
      <w:pPr>
        <w:pStyle w:val="a8"/>
        <w:tabs>
          <w:tab w:val="left" w:pos="2160"/>
        </w:tabs>
        <w:adjustRightInd w:val="0"/>
        <w:spacing w:beforeLines="80" w:line="360" w:lineRule="auto"/>
        <w:ind w:leftChars="699" w:left="1468"/>
      </w:pPr>
      <w:r w:rsidRPr="00963584">
        <w:rPr>
          <w:rFonts w:ascii="仿宋" w:eastAsia="仿宋" w:hAnsi="仿宋" w:cs="仿宋"/>
          <w:b/>
          <w:bCs/>
          <w:sz w:val="24"/>
          <w:szCs w:val="24"/>
        </w:rPr>
        <w:t xml:space="preserve">1.2  </w:t>
      </w:r>
      <w:r w:rsidRPr="00963584">
        <w:rPr>
          <w:rFonts w:ascii="仿宋" w:eastAsia="仿宋" w:hAnsi="仿宋" w:cs="仿宋" w:hint="eastAsia"/>
          <w:b/>
          <w:bCs/>
          <w:sz w:val="24"/>
          <w:szCs w:val="24"/>
        </w:rPr>
        <w:t>协议书：</w:t>
      </w:r>
      <w:r w:rsidRPr="00963584">
        <w:rPr>
          <w:rFonts w:ascii="仿宋" w:eastAsia="仿宋" w:hAnsi="仿宋" w:cs="仿宋" w:hint="eastAsia"/>
          <w:sz w:val="24"/>
          <w:szCs w:val="24"/>
        </w:rPr>
        <w:t>指合同双方当事人为合同工程所签订的协议书。除法律另有规定或合同另有约定外，合同双方当事人的法定代表人或其委托代理人在协议书签字或盖单位公章后，合同即告生效。招标工程应当自中标通知书发出之日起30天内签订。</w:t>
      </w:r>
    </w:p>
    <w:p w:rsidR="00000000" w:rsidRPr="00963584" w:rsidRDefault="00CE72E2" w:rsidP="00963584">
      <w:pPr>
        <w:pStyle w:val="a8"/>
        <w:tabs>
          <w:tab w:val="left" w:pos="2160"/>
        </w:tabs>
        <w:adjustRightInd w:val="0"/>
        <w:spacing w:beforeLines="80" w:line="360" w:lineRule="auto"/>
        <w:ind w:leftChars="699" w:left="1468"/>
        <w:rPr>
          <w:rFonts w:ascii="仿宋" w:eastAsia="仿宋" w:hAnsi="仿宋" w:cs="Times New Roman"/>
          <w:sz w:val="24"/>
          <w:szCs w:val="24"/>
        </w:rPr>
      </w:pPr>
      <w:r w:rsidRPr="00963584">
        <w:rPr>
          <w:rFonts w:ascii="仿宋" w:eastAsia="仿宋" w:hAnsi="仿宋" w:cs="仿宋"/>
          <w:b/>
          <w:bCs/>
          <w:sz w:val="24"/>
          <w:szCs w:val="24"/>
        </w:rPr>
        <w:t xml:space="preserve">1.3  </w:t>
      </w:r>
      <w:r w:rsidRPr="00963584">
        <w:rPr>
          <w:rFonts w:ascii="仿宋" w:eastAsia="仿宋" w:hAnsi="仿宋" w:cs="仿宋" w:hint="eastAsia"/>
          <w:b/>
          <w:bCs/>
          <w:sz w:val="24"/>
          <w:szCs w:val="24"/>
        </w:rPr>
        <w:t>通用条款：</w:t>
      </w:r>
      <w:r w:rsidRPr="00963584">
        <w:rPr>
          <w:rFonts w:ascii="仿宋" w:eastAsia="仿宋" w:hAnsi="仿宋" w:cs="仿宋" w:hint="eastAsia"/>
          <w:sz w:val="24"/>
          <w:szCs w:val="24"/>
        </w:rPr>
        <w:t>指根据法律、法规和规章的规定以及建设工程施工的需要所订立的，通用于建设工程施工的条款。</w:t>
      </w:r>
    </w:p>
    <w:p w:rsidR="00000000" w:rsidRPr="00963584" w:rsidRDefault="00CE72E2" w:rsidP="00963584">
      <w:pPr>
        <w:pStyle w:val="a8"/>
        <w:tabs>
          <w:tab w:val="left" w:pos="2160"/>
          <w:tab w:val="left" w:pos="2520"/>
        </w:tabs>
        <w:adjustRightInd w:val="0"/>
        <w:spacing w:beforeLines="80" w:line="360" w:lineRule="auto"/>
        <w:ind w:leftChars="743" w:left="1574" w:hangingChars="6" w:hanging="14"/>
        <w:jc w:val="left"/>
        <w:rPr>
          <w:rFonts w:ascii="仿宋" w:eastAsia="仿宋" w:hAnsi="仿宋" w:cs="Times New Roman"/>
          <w:sz w:val="24"/>
          <w:szCs w:val="24"/>
          <w:u w:val="dotted"/>
        </w:rPr>
      </w:pPr>
      <w:r w:rsidRPr="00963584">
        <w:rPr>
          <w:rFonts w:ascii="仿宋" w:eastAsia="仿宋" w:hAnsi="仿宋" w:cs="仿宋"/>
          <w:b/>
          <w:bCs/>
          <w:sz w:val="24"/>
          <w:szCs w:val="24"/>
        </w:rPr>
        <w:t xml:space="preserve">1.4  </w:t>
      </w:r>
      <w:r w:rsidRPr="00963584">
        <w:rPr>
          <w:rFonts w:ascii="仿宋" w:eastAsia="仿宋" w:hAnsi="仿宋" w:cs="仿宋" w:hint="eastAsia"/>
          <w:b/>
          <w:bCs/>
          <w:sz w:val="24"/>
          <w:szCs w:val="24"/>
        </w:rPr>
        <w:t>专用条款：</w:t>
      </w:r>
      <w:r w:rsidRPr="00963584">
        <w:rPr>
          <w:rFonts w:ascii="仿宋" w:eastAsia="仿宋" w:hAnsi="仿宋" w:cs="仿宋" w:hint="eastAsia"/>
          <w:sz w:val="24"/>
          <w:szCs w:val="24"/>
        </w:rPr>
        <w:t>指合同双方当事人根据法律、法规和规章的规定，结合本合同工程实际，经协商达成一致意见的，专用于本合同工程施工的条款。它是对通用条款的具体化，也是对通用条款的补充和完善。招标工程的专用条款，应当符合招标文件的实质性要求。</w:t>
      </w:r>
    </w:p>
    <w:p w:rsidR="00000000" w:rsidRPr="00963584" w:rsidRDefault="00CE72E2" w:rsidP="00963584">
      <w:pPr>
        <w:pStyle w:val="a8"/>
        <w:tabs>
          <w:tab w:val="left" w:pos="2160"/>
        </w:tabs>
        <w:adjustRightInd w:val="0"/>
        <w:spacing w:beforeLines="80" w:line="360" w:lineRule="auto"/>
        <w:ind w:leftChars="798" w:left="1792" w:hangingChars="48" w:hanging="116"/>
        <w:rPr>
          <w:rFonts w:ascii="仿宋" w:eastAsia="仿宋" w:hAnsi="仿宋" w:cs="Times New Roman"/>
          <w:sz w:val="24"/>
          <w:szCs w:val="24"/>
          <w:u w:val="dotted"/>
        </w:rPr>
      </w:pPr>
      <w:r w:rsidRPr="00963584">
        <w:rPr>
          <w:rFonts w:ascii="仿宋" w:eastAsia="仿宋" w:hAnsi="仿宋" w:cs="仿宋"/>
          <w:b/>
          <w:bCs/>
          <w:sz w:val="24"/>
          <w:szCs w:val="24"/>
        </w:rPr>
        <w:t xml:space="preserve">1.5  </w:t>
      </w:r>
      <w:r w:rsidRPr="00963584">
        <w:rPr>
          <w:rFonts w:ascii="仿宋" w:eastAsia="仿宋" w:hAnsi="仿宋" w:cs="仿宋" w:hint="eastAsia"/>
          <w:b/>
          <w:bCs/>
          <w:sz w:val="24"/>
          <w:szCs w:val="24"/>
        </w:rPr>
        <w:t>中标通知书：</w:t>
      </w:r>
      <w:r w:rsidRPr="00963584">
        <w:rPr>
          <w:rFonts w:ascii="仿宋" w:eastAsia="仿宋" w:hAnsi="仿宋" w:cs="仿宋" w:hint="eastAsia"/>
          <w:sz w:val="24"/>
          <w:szCs w:val="24"/>
        </w:rPr>
        <w:t>指发包人正式接受中标人投标文件的书面文件。</w:t>
      </w:r>
    </w:p>
    <w:p w:rsidR="00000000" w:rsidRPr="00963584" w:rsidRDefault="00CE72E2" w:rsidP="00963584">
      <w:pPr>
        <w:pStyle w:val="a8"/>
        <w:tabs>
          <w:tab w:val="left" w:pos="2160"/>
        </w:tabs>
        <w:adjustRightInd w:val="0"/>
        <w:spacing w:beforeLines="80" w:line="360" w:lineRule="auto"/>
        <w:ind w:leftChars="750" w:left="1575"/>
        <w:jc w:val="left"/>
        <w:rPr>
          <w:rFonts w:ascii="仿宋" w:eastAsia="仿宋" w:hAnsi="仿宋" w:cs="Times New Roman"/>
          <w:sz w:val="24"/>
          <w:szCs w:val="24"/>
        </w:rPr>
      </w:pPr>
      <w:r w:rsidRPr="00963584">
        <w:rPr>
          <w:rFonts w:ascii="仿宋" w:eastAsia="仿宋" w:hAnsi="仿宋" w:cs="仿宋"/>
          <w:b/>
          <w:bCs/>
          <w:sz w:val="24"/>
          <w:szCs w:val="24"/>
        </w:rPr>
        <w:t xml:space="preserve">1.6  </w:t>
      </w:r>
      <w:r w:rsidRPr="00963584">
        <w:rPr>
          <w:rFonts w:ascii="仿宋" w:eastAsia="仿宋" w:hAnsi="仿宋" w:cs="仿宋" w:hint="eastAsia"/>
          <w:b/>
          <w:bCs/>
          <w:sz w:val="24"/>
          <w:szCs w:val="24"/>
        </w:rPr>
        <w:t>承包人投标文件：</w:t>
      </w:r>
      <w:r w:rsidRPr="00963584">
        <w:rPr>
          <w:rFonts w:ascii="仿宋" w:eastAsia="仿宋" w:hAnsi="仿宋" w:cs="仿宋" w:hint="eastAsia"/>
          <w:sz w:val="24"/>
          <w:szCs w:val="24"/>
        </w:rPr>
        <w:t>指构成合同文件组成部分的，由承包人根据招标文件编制完成、签字并被中标通知书所接受的，承包人为实施、完成并保修合同工程向发包人提交的技术、经济文件。</w:t>
      </w:r>
    </w:p>
    <w:p w:rsidR="00000000" w:rsidRPr="00963584" w:rsidRDefault="00CE72E2" w:rsidP="00963584">
      <w:pPr>
        <w:pStyle w:val="a8"/>
        <w:tabs>
          <w:tab w:val="left" w:pos="2160"/>
          <w:tab w:val="left" w:pos="2520"/>
        </w:tabs>
        <w:adjustRightInd w:val="0"/>
        <w:spacing w:beforeLines="80" w:line="360" w:lineRule="auto"/>
        <w:ind w:leftChars="770" w:left="1618" w:hanging="1"/>
        <w:jc w:val="left"/>
        <w:rPr>
          <w:rFonts w:ascii="仿宋" w:eastAsia="仿宋" w:hAnsi="仿宋" w:cs="Times New Roman"/>
          <w:sz w:val="24"/>
          <w:szCs w:val="24"/>
        </w:rPr>
      </w:pPr>
      <w:r w:rsidRPr="00963584">
        <w:rPr>
          <w:rFonts w:ascii="仿宋" w:eastAsia="仿宋" w:hAnsi="仿宋" w:cs="仿宋"/>
          <w:b/>
          <w:bCs/>
          <w:sz w:val="24"/>
          <w:szCs w:val="24"/>
        </w:rPr>
        <w:t xml:space="preserve">1.7  </w:t>
      </w:r>
      <w:r w:rsidRPr="00963584">
        <w:rPr>
          <w:rFonts w:ascii="仿宋" w:eastAsia="仿宋" w:hAnsi="仿宋" w:cs="仿宋" w:hint="eastAsia"/>
          <w:b/>
          <w:bCs/>
          <w:sz w:val="24"/>
          <w:szCs w:val="24"/>
        </w:rPr>
        <w:t>标准、规范及有关技术文件：</w:t>
      </w:r>
      <w:r w:rsidRPr="00963584">
        <w:rPr>
          <w:rFonts w:ascii="仿宋" w:eastAsia="仿宋" w:hAnsi="仿宋" w:cs="仿宋" w:hint="eastAsia"/>
          <w:sz w:val="24"/>
          <w:szCs w:val="24"/>
        </w:rPr>
        <w:t>指构成合同文件组成部分的，本合同所指明的和合同工程依法应适用的标准与规范，以及监理工程师、造价工程师对有关技术方面问题做出的补充、修改和批准文件。</w:t>
      </w:r>
    </w:p>
    <w:p w:rsidR="00000000" w:rsidRPr="00963584" w:rsidRDefault="00CE72E2" w:rsidP="00963584">
      <w:pPr>
        <w:pStyle w:val="a8"/>
        <w:tabs>
          <w:tab w:val="left" w:pos="2160"/>
          <w:tab w:val="left" w:pos="2520"/>
        </w:tabs>
        <w:adjustRightInd w:val="0"/>
        <w:spacing w:beforeLines="80" w:line="360" w:lineRule="auto"/>
        <w:ind w:leftChars="770" w:left="1618" w:hanging="1"/>
        <w:jc w:val="left"/>
        <w:rPr>
          <w:rFonts w:ascii="仿宋" w:eastAsia="仿宋" w:hAnsi="仿宋" w:cs="Times New Roman"/>
          <w:sz w:val="24"/>
          <w:szCs w:val="24"/>
        </w:rPr>
      </w:pPr>
      <w:r w:rsidRPr="00963584">
        <w:rPr>
          <w:rFonts w:ascii="仿宋" w:eastAsia="仿宋" w:hAnsi="仿宋" w:cs="仿宋"/>
          <w:b/>
          <w:bCs/>
          <w:sz w:val="24"/>
          <w:szCs w:val="24"/>
        </w:rPr>
        <w:t xml:space="preserve">1.8  </w:t>
      </w:r>
      <w:r w:rsidRPr="00963584">
        <w:rPr>
          <w:rFonts w:ascii="仿宋" w:eastAsia="仿宋" w:hAnsi="仿宋" w:cs="仿宋" w:hint="eastAsia"/>
          <w:b/>
          <w:bCs/>
          <w:sz w:val="24"/>
          <w:szCs w:val="24"/>
        </w:rPr>
        <w:t>施工设计图纸：</w:t>
      </w:r>
      <w:r w:rsidRPr="00963584">
        <w:rPr>
          <w:rFonts w:ascii="仿宋" w:eastAsia="仿宋" w:hAnsi="仿宋" w:cs="仿宋" w:hint="eastAsia"/>
          <w:sz w:val="24"/>
          <w:szCs w:val="24"/>
        </w:rPr>
        <w:t>指构成合同文件组成部分的，按规定审批的由发包人提供或经发包人批准由承包人提供，满足承包人施工需要的所有设计文件</w:t>
      </w:r>
      <w:r w:rsidRPr="00963584">
        <w:rPr>
          <w:rFonts w:ascii="Times New Roman" w:eastAsia="仿宋_GB2312" w:hAnsi="Times New Roman" w:cs="仿宋_GB2312" w:hint="eastAsia"/>
          <w:kern w:val="0"/>
          <w:sz w:val="30"/>
          <w:szCs w:val="30"/>
        </w:rPr>
        <w:t>、</w:t>
      </w:r>
      <w:r w:rsidRPr="00963584">
        <w:rPr>
          <w:rFonts w:ascii="仿宋" w:eastAsia="仿宋" w:hAnsi="仿宋" w:cs="仿宋" w:hint="eastAsia"/>
          <w:sz w:val="24"/>
          <w:szCs w:val="24"/>
        </w:rPr>
        <w:t>施工图纸、模型</w:t>
      </w:r>
      <w:r w:rsidRPr="00963584">
        <w:rPr>
          <w:rFonts w:ascii="仿宋" w:eastAsia="仿宋" w:hAnsi="仿宋" w:cs="仿宋" w:hint="eastAsia"/>
          <w:sz w:val="24"/>
          <w:szCs w:val="24"/>
        </w:rPr>
        <w:lastRenderedPageBreak/>
        <w:t>（包括任何补充和修改的施工图纸、配套说明和有关资料）。图纸应当按照法律规定审查合格。</w:t>
      </w:r>
    </w:p>
    <w:p w:rsidR="00000000" w:rsidRPr="00963584" w:rsidRDefault="00CE72E2" w:rsidP="00963584">
      <w:pPr>
        <w:pStyle w:val="a8"/>
        <w:tabs>
          <w:tab w:val="left" w:pos="2160"/>
        </w:tabs>
        <w:adjustRightInd w:val="0"/>
        <w:spacing w:beforeLines="80" w:line="360" w:lineRule="auto"/>
        <w:ind w:leftChars="750" w:left="1575"/>
        <w:jc w:val="left"/>
        <w:rPr>
          <w:rFonts w:ascii="仿宋" w:eastAsia="仿宋" w:hAnsi="仿宋" w:cs="Times New Roman"/>
          <w:sz w:val="24"/>
          <w:szCs w:val="24"/>
        </w:rPr>
      </w:pPr>
      <w:r w:rsidRPr="00963584">
        <w:rPr>
          <w:rFonts w:ascii="仿宋" w:eastAsia="仿宋" w:hAnsi="仿宋" w:cs="仿宋"/>
          <w:b/>
          <w:bCs/>
          <w:sz w:val="24"/>
          <w:szCs w:val="24"/>
        </w:rPr>
        <w:t xml:space="preserve">1.9  </w:t>
      </w:r>
      <w:r w:rsidRPr="00963584">
        <w:rPr>
          <w:rFonts w:ascii="仿宋" w:eastAsia="仿宋" w:hAnsi="仿宋" w:cs="仿宋" w:hint="eastAsia"/>
          <w:b/>
          <w:bCs/>
          <w:sz w:val="24"/>
          <w:szCs w:val="24"/>
        </w:rPr>
        <w:t>工程量清单：</w:t>
      </w:r>
      <w:r w:rsidRPr="00963584">
        <w:rPr>
          <w:rFonts w:ascii="仿宋" w:eastAsia="仿宋" w:hAnsi="仿宋" w:cs="仿宋" w:hint="eastAsia"/>
          <w:sz w:val="24"/>
          <w:szCs w:val="24"/>
        </w:rPr>
        <w:t>指构成合同文件组成部分的</w:t>
      </w:r>
      <w:r w:rsidRPr="00963584">
        <w:rPr>
          <w:rFonts w:ascii="仿宋" w:eastAsia="仿宋" w:hAnsi="仿宋" w:cs="仿宋"/>
          <w:sz w:val="24"/>
          <w:szCs w:val="24"/>
        </w:rPr>
        <w:t>,</w:t>
      </w:r>
      <w:r w:rsidRPr="00963584">
        <w:rPr>
          <w:rFonts w:ascii="仿宋" w:eastAsia="仿宋" w:hAnsi="仿宋" w:cs="仿宋" w:hint="eastAsia"/>
          <w:sz w:val="24"/>
          <w:szCs w:val="24"/>
        </w:rPr>
        <w:t>由发包人在招标文件中提供的</w:t>
      </w:r>
      <w:r w:rsidRPr="00963584">
        <w:rPr>
          <w:rFonts w:ascii="仿宋" w:eastAsia="仿宋" w:hAnsi="仿宋" w:cs="仿宋"/>
          <w:sz w:val="24"/>
          <w:szCs w:val="24"/>
        </w:rPr>
        <w:t>,</w:t>
      </w:r>
      <w:r w:rsidRPr="00963584">
        <w:rPr>
          <w:rFonts w:ascii="仿宋" w:eastAsia="仿宋" w:hAnsi="仿宋" w:cs="仿宋" w:hint="eastAsia"/>
          <w:sz w:val="24"/>
          <w:szCs w:val="24"/>
        </w:rPr>
        <w:t>合同工程分部分项工程项目、措施项目、其他项目、规费项目和税金项目的名称和相应数量等的明细清单。</w:t>
      </w:r>
    </w:p>
    <w:p w:rsidR="00000000" w:rsidRPr="00963584" w:rsidRDefault="00CE72E2" w:rsidP="00963584">
      <w:pPr>
        <w:pStyle w:val="a8"/>
        <w:tabs>
          <w:tab w:val="left" w:pos="2160"/>
        </w:tabs>
        <w:adjustRightInd w:val="0"/>
        <w:spacing w:beforeLines="80" w:line="360" w:lineRule="auto"/>
        <w:ind w:leftChars="770" w:left="1618" w:hanging="1"/>
        <w:jc w:val="left"/>
        <w:rPr>
          <w:rFonts w:ascii="仿宋" w:eastAsia="仿宋" w:hAnsi="仿宋" w:cs="Times New Roman"/>
          <w:sz w:val="24"/>
          <w:szCs w:val="24"/>
        </w:rPr>
      </w:pPr>
      <w:r w:rsidRPr="00963584">
        <w:rPr>
          <w:rFonts w:ascii="仿宋" w:eastAsia="仿宋" w:hAnsi="仿宋" w:cs="仿宋"/>
          <w:b/>
          <w:bCs/>
          <w:sz w:val="24"/>
          <w:szCs w:val="24"/>
        </w:rPr>
        <w:t xml:space="preserve">1.10  </w:t>
      </w:r>
      <w:r w:rsidRPr="00963584">
        <w:rPr>
          <w:rFonts w:ascii="仿宋" w:eastAsia="仿宋" w:hAnsi="仿宋" w:cs="仿宋" w:hint="eastAsia"/>
          <w:b/>
          <w:bCs/>
          <w:sz w:val="24"/>
          <w:szCs w:val="24"/>
        </w:rPr>
        <w:t>发包人：</w:t>
      </w:r>
      <w:r w:rsidRPr="00963584">
        <w:rPr>
          <w:rFonts w:ascii="仿宋" w:eastAsia="仿宋" w:hAnsi="仿宋" w:cs="仿宋" w:hint="eastAsia"/>
          <w:sz w:val="24"/>
          <w:szCs w:val="24"/>
        </w:rPr>
        <w:t>指在协议书中约定，具有工程发包主体资格和支付工程款能力的当事人，以及取得该当事人资格的合法继承人。</w:t>
      </w:r>
    </w:p>
    <w:p w:rsidR="00000000" w:rsidRPr="00963584" w:rsidRDefault="00CE72E2" w:rsidP="00963584">
      <w:pPr>
        <w:pStyle w:val="a8"/>
        <w:tabs>
          <w:tab w:val="left" w:pos="1980"/>
        </w:tabs>
        <w:adjustRightInd w:val="0"/>
        <w:spacing w:beforeLines="80" w:line="360" w:lineRule="auto"/>
        <w:ind w:leftChars="749" w:left="1573"/>
        <w:rPr>
          <w:rFonts w:ascii="仿宋" w:eastAsia="仿宋" w:hAnsi="仿宋" w:cs="Times New Roman"/>
          <w:sz w:val="24"/>
          <w:szCs w:val="24"/>
        </w:rPr>
      </w:pPr>
      <w:r w:rsidRPr="00963584">
        <w:rPr>
          <w:rFonts w:ascii="仿宋" w:eastAsia="仿宋" w:hAnsi="仿宋" w:cs="仿宋"/>
          <w:b/>
          <w:bCs/>
          <w:sz w:val="24"/>
          <w:szCs w:val="24"/>
        </w:rPr>
        <w:t xml:space="preserve">1.11  </w:t>
      </w:r>
      <w:r w:rsidRPr="00963584">
        <w:rPr>
          <w:rFonts w:ascii="仿宋" w:eastAsia="仿宋" w:hAnsi="仿宋" w:cs="仿宋" w:hint="eastAsia"/>
          <w:b/>
          <w:bCs/>
          <w:sz w:val="24"/>
          <w:szCs w:val="24"/>
        </w:rPr>
        <w:t>承包人：</w:t>
      </w:r>
      <w:r w:rsidRPr="00963584">
        <w:rPr>
          <w:rFonts w:ascii="仿宋" w:eastAsia="仿宋" w:hAnsi="仿宋" w:cs="仿宋" w:hint="eastAsia"/>
          <w:sz w:val="24"/>
          <w:szCs w:val="24"/>
        </w:rPr>
        <w:t>指在协议书中约定，被发包人接受且具有工程施工承包主体资格的当事人，以及取得该当事人资格的合法继承人。</w:t>
      </w:r>
    </w:p>
    <w:p w:rsidR="00000000" w:rsidRPr="00963584" w:rsidRDefault="00CE72E2" w:rsidP="00963584">
      <w:pPr>
        <w:pStyle w:val="a8"/>
        <w:tabs>
          <w:tab w:val="left" w:pos="1980"/>
        </w:tabs>
        <w:spacing w:beforeLines="80" w:line="360" w:lineRule="auto"/>
        <w:ind w:leftChars="750" w:left="1575"/>
        <w:rPr>
          <w:rFonts w:ascii="仿宋" w:eastAsia="仿宋" w:hAnsi="仿宋" w:cs="Times New Roman"/>
          <w:sz w:val="24"/>
          <w:szCs w:val="24"/>
        </w:rPr>
      </w:pPr>
      <w:r w:rsidRPr="00963584">
        <w:rPr>
          <w:rFonts w:ascii="仿宋" w:eastAsia="仿宋" w:hAnsi="仿宋" w:cs="仿宋"/>
          <w:b/>
          <w:bCs/>
          <w:sz w:val="24"/>
          <w:szCs w:val="24"/>
        </w:rPr>
        <w:t xml:space="preserve">1.12  </w:t>
      </w:r>
      <w:r w:rsidRPr="00963584">
        <w:rPr>
          <w:rFonts w:ascii="仿宋" w:eastAsia="仿宋" w:hAnsi="仿宋" w:cs="仿宋" w:hint="eastAsia"/>
          <w:b/>
          <w:bCs/>
          <w:sz w:val="24"/>
          <w:szCs w:val="24"/>
        </w:rPr>
        <w:t>分包人：</w:t>
      </w:r>
      <w:r w:rsidRPr="00963584">
        <w:rPr>
          <w:rFonts w:ascii="仿宋" w:eastAsia="仿宋" w:hAnsi="仿宋" w:cs="仿宋" w:hint="eastAsia"/>
          <w:sz w:val="24"/>
          <w:szCs w:val="24"/>
        </w:rPr>
        <w:t>指被发包人接受且具有相应资格，并与承包人签订了分包合同，依法分包合同工程某一部分的当事人，以及取得该当事人资格的合法继承人。</w:t>
      </w:r>
    </w:p>
    <w:p w:rsidR="00000000" w:rsidRPr="00963584" w:rsidRDefault="00CE72E2" w:rsidP="00963584">
      <w:pPr>
        <w:pStyle w:val="a8"/>
        <w:tabs>
          <w:tab w:val="left" w:pos="1980"/>
          <w:tab w:val="left" w:pos="2160"/>
        </w:tabs>
        <w:spacing w:beforeLines="80" w:line="360" w:lineRule="auto"/>
        <w:ind w:leftChars="771" w:left="1620" w:hanging="1"/>
        <w:rPr>
          <w:rFonts w:ascii="仿宋" w:eastAsia="仿宋" w:hAnsi="仿宋" w:cs="Times New Roman"/>
          <w:sz w:val="24"/>
          <w:szCs w:val="24"/>
        </w:rPr>
      </w:pPr>
      <w:r w:rsidRPr="00963584">
        <w:rPr>
          <w:rFonts w:ascii="仿宋" w:eastAsia="仿宋" w:hAnsi="仿宋" w:cs="仿宋"/>
          <w:b/>
          <w:bCs/>
          <w:sz w:val="24"/>
          <w:szCs w:val="24"/>
        </w:rPr>
        <w:t xml:space="preserve">1.13  </w:t>
      </w:r>
      <w:r w:rsidRPr="00963584">
        <w:rPr>
          <w:rFonts w:ascii="仿宋" w:eastAsia="仿宋" w:hAnsi="仿宋" w:cs="仿宋" w:hint="eastAsia"/>
          <w:b/>
          <w:bCs/>
          <w:sz w:val="24"/>
          <w:szCs w:val="24"/>
        </w:rPr>
        <w:t>第三方：</w:t>
      </w:r>
      <w:r w:rsidRPr="00963584">
        <w:rPr>
          <w:rFonts w:ascii="仿宋" w:eastAsia="仿宋" w:hAnsi="仿宋" w:cs="仿宋" w:hint="eastAsia"/>
          <w:sz w:val="24"/>
          <w:szCs w:val="24"/>
        </w:rPr>
        <w:t>除合同双方当事人</w:t>
      </w:r>
      <w:r w:rsidRPr="00963584">
        <w:rPr>
          <w:rFonts w:ascii="仿宋" w:eastAsia="仿宋" w:hAnsi="仿宋" w:cs="仿宋"/>
          <w:sz w:val="24"/>
          <w:szCs w:val="24"/>
        </w:rPr>
        <w:t>(</w:t>
      </w:r>
      <w:r w:rsidRPr="00963584">
        <w:rPr>
          <w:rFonts w:ascii="仿宋" w:eastAsia="仿宋" w:hAnsi="仿宋" w:cs="仿宋" w:hint="eastAsia"/>
          <w:sz w:val="24"/>
          <w:szCs w:val="24"/>
        </w:rPr>
        <w:t>含双方雇员及代表其工作的人员</w:t>
      </w:r>
      <w:r w:rsidRPr="00963584">
        <w:rPr>
          <w:rFonts w:ascii="仿宋" w:eastAsia="仿宋" w:hAnsi="仿宋" w:cs="仿宋"/>
          <w:sz w:val="24"/>
          <w:szCs w:val="24"/>
        </w:rPr>
        <w:t>)</w:t>
      </w:r>
      <w:r w:rsidRPr="00963584">
        <w:rPr>
          <w:rFonts w:ascii="仿宋" w:eastAsia="仿宋" w:hAnsi="仿宋" w:cs="仿宋" w:hint="eastAsia"/>
          <w:sz w:val="24"/>
          <w:szCs w:val="24"/>
        </w:rPr>
        <w:t>以外的任何他人或组织。</w:t>
      </w:r>
    </w:p>
    <w:p w:rsidR="00000000" w:rsidRPr="00963584" w:rsidRDefault="00CE72E2" w:rsidP="00963584">
      <w:pPr>
        <w:pStyle w:val="a8"/>
        <w:tabs>
          <w:tab w:val="left" w:pos="1980"/>
          <w:tab w:val="left" w:pos="2160"/>
        </w:tabs>
        <w:spacing w:beforeLines="80" w:line="360" w:lineRule="auto"/>
        <w:ind w:leftChars="770" w:left="1618" w:hanging="1"/>
        <w:rPr>
          <w:rFonts w:ascii="仿宋" w:eastAsia="仿宋" w:hAnsi="仿宋" w:cs="Times New Roman"/>
          <w:sz w:val="24"/>
          <w:szCs w:val="24"/>
        </w:rPr>
      </w:pPr>
      <w:r w:rsidRPr="00963584">
        <w:rPr>
          <w:rFonts w:ascii="仿宋" w:eastAsia="仿宋" w:hAnsi="仿宋" w:cs="仿宋"/>
          <w:b/>
          <w:bCs/>
          <w:sz w:val="24"/>
          <w:szCs w:val="24"/>
        </w:rPr>
        <w:t xml:space="preserve">1.14  </w:t>
      </w:r>
      <w:r w:rsidRPr="00963584">
        <w:rPr>
          <w:rFonts w:ascii="仿宋" w:eastAsia="仿宋" w:hAnsi="仿宋" w:cs="仿宋" w:hint="eastAsia"/>
          <w:b/>
          <w:bCs/>
          <w:sz w:val="24"/>
          <w:szCs w:val="24"/>
        </w:rPr>
        <w:t>设计人：</w:t>
      </w:r>
      <w:r w:rsidRPr="00963584">
        <w:rPr>
          <w:rFonts w:ascii="仿宋" w:eastAsia="仿宋" w:hAnsi="仿宋" w:cs="仿宋" w:hint="eastAsia"/>
          <w:sz w:val="24"/>
          <w:szCs w:val="24"/>
        </w:rPr>
        <w:t>指受发包人委托的，负责合同工程的工程设计专业技术且具有相应工程设计资质的当事人，以及取得该当事人资格的合法继承人。</w:t>
      </w:r>
    </w:p>
    <w:p w:rsidR="00000000" w:rsidRPr="00963584" w:rsidRDefault="00CE72E2" w:rsidP="00963584">
      <w:pPr>
        <w:pStyle w:val="a8"/>
        <w:tabs>
          <w:tab w:val="left" w:pos="1980"/>
          <w:tab w:val="left" w:pos="2160"/>
        </w:tabs>
        <w:spacing w:beforeLines="80" w:line="360" w:lineRule="auto"/>
        <w:ind w:leftChars="770" w:left="1618" w:hanging="1"/>
        <w:rPr>
          <w:rFonts w:ascii="仿宋" w:eastAsia="仿宋" w:hAnsi="仿宋" w:cs="Times New Roman"/>
          <w:sz w:val="24"/>
          <w:szCs w:val="24"/>
        </w:rPr>
      </w:pPr>
      <w:r w:rsidRPr="00963584">
        <w:rPr>
          <w:rFonts w:ascii="仿宋" w:eastAsia="仿宋" w:hAnsi="仿宋" w:cs="仿宋"/>
          <w:b/>
          <w:bCs/>
          <w:sz w:val="24"/>
          <w:szCs w:val="24"/>
        </w:rPr>
        <w:t xml:space="preserve">1.15  </w:t>
      </w:r>
      <w:r w:rsidRPr="00963584">
        <w:rPr>
          <w:rFonts w:ascii="仿宋" w:eastAsia="仿宋" w:hAnsi="仿宋" w:cs="仿宋" w:hint="eastAsia"/>
          <w:b/>
          <w:bCs/>
          <w:sz w:val="24"/>
          <w:szCs w:val="24"/>
        </w:rPr>
        <w:t>监理人：</w:t>
      </w:r>
      <w:r w:rsidRPr="00963584">
        <w:rPr>
          <w:rFonts w:ascii="仿宋" w:eastAsia="仿宋" w:hAnsi="仿宋" w:cs="仿宋" w:hint="eastAsia"/>
          <w:sz w:val="24"/>
          <w:szCs w:val="24"/>
        </w:rPr>
        <w:t>指受发包人委托的，负责合同工程的工程监理专业技术且具有相应工程监理资质的当事人，以及取得该当事人资格的合法继承人。</w:t>
      </w:r>
    </w:p>
    <w:p w:rsidR="00000000" w:rsidRPr="00963584" w:rsidRDefault="00CE72E2" w:rsidP="00963584">
      <w:pPr>
        <w:pStyle w:val="a8"/>
        <w:tabs>
          <w:tab w:val="left" w:pos="1980"/>
          <w:tab w:val="left" w:pos="2160"/>
        </w:tabs>
        <w:spacing w:beforeLines="80" w:line="360" w:lineRule="auto"/>
        <w:ind w:leftChars="770" w:left="1618" w:hanging="1"/>
        <w:rPr>
          <w:rFonts w:ascii="仿宋" w:eastAsia="仿宋" w:hAnsi="仿宋" w:cs="Times New Roman"/>
          <w:sz w:val="24"/>
          <w:szCs w:val="24"/>
        </w:rPr>
      </w:pPr>
      <w:r w:rsidRPr="00963584">
        <w:rPr>
          <w:rFonts w:ascii="仿宋" w:eastAsia="仿宋" w:hAnsi="仿宋" w:cs="仿宋"/>
          <w:b/>
          <w:bCs/>
          <w:sz w:val="24"/>
          <w:szCs w:val="24"/>
        </w:rPr>
        <w:t xml:space="preserve">1.16  </w:t>
      </w:r>
      <w:r w:rsidRPr="00963584">
        <w:rPr>
          <w:rFonts w:ascii="仿宋" w:eastAsia="仿宋" w:hAnsi="仿宋" w:cs="仿宋" w:hint="eastAsia"/>
          <w:b/>
          <w:bCs/>
          <w:sz w:val="24"/>
          <w:szCs w:val="24"/>
        </w:rPr>
        <w:t>工程造价咨询人：</w:t>
      </w:r>
      <w:r w:rsidRPr="00963584">
        <w:rPr>
          <w:rFonts w:ascii="仿宋" w:eastAsia="仿宋" w:hAnsi="仿宋" w:cs="仿宋" w:hint="eastAsia"/>
          <w:sz w:val="24"/>
          <w:szCs w:val="24"/>
        </w:rPr>
        <w:t>指受发包人委托的，负责合同工程的工程造价专业技术且具有相应工程造价咨询资质的当事人，以及取得该当事人资格的合法继承人。</w:t>
      </w:r>
    </w:p>
    <w:p w:rsidR="00000000" w:rsidRPr="00963584" w:rsidRDefault="00CE72E2" w:rsidP="00963584">
      <w:pPr>
        <w:pStyle w:val="a8"/>
        <w:tabs>
          <w:tab w:val="left" w:pos="1980"/>
          <w:tab w:val="left" w:pos="2160"/>
          <w:tab w:val="left" w:pos="2520"/>
        </w:tabs>
        <w:spacing w:beforeLines="80" w:line="360" w:lineRule="auto"/>
        <w:ind w:leftChars="771" w:left="1620" w:hanging="1"/>
        <w:rPr>
          <w:rFonts w:ascii="仿宋" w:eastAsia="仿宋" w:hAnsi="仿宋" w:cs="Times New Roman"/>
          <w:sz w:val="24"/>
          <w:szCs w:val="24"/>
        </w:rPr>
      </w:pPr>
      <w:r w:rsidRPr="00963584">
        <w:rPr>
          <w:rFonts w:ascii="仿宋" w:eastAsia="仿宋" w:hAnsi="仿宋" w:cs="仿宋"/>
          <w:b/>
          <w:bCs/>
          <w:sz w:val="24"/>
          <w:szCs w:val="24"/>
        </w:rPr>
        <w:t xml:space="preserve">1.17  </w:t>
      </w:r>
      <w:r w:rsidRPr="00963584">
        <w:rPr>
          <w:rFonts w:ascii="仿宋" w:eastAsia="仿宋" w:hAnsi="仿宋" w:cs="仿宋" w:hint="eastAsia"/>
          <w:b/>
          <w:bCs/>
          <w:sz w:val="24"/>
          <w:szCs w:val="24"/>
        </w:rPr>
        <w:t>工程造价管理机构：</w:t>
      </w:r>
      <w:r w:rsidRPr="00963584">
        <w:rPr>
          <w:rFonts w:ascii="仿宋" w:eastAsia="仿宋" w:hAnsi="仿宋" w:cs="仿宋" w:hint="eastAsia"/>
          <w:sz w:val="24"/>
          <w:szCs w:val="24"/>
        </w:rPr>
        <w:t>指国务院有关部门、县级以上人民政府建设行政主管部门或受其委托的工程造价管理机构。</w:t>
      </w:r>
    </w:p>
    <w:p w:rsidR="00000000" w:rsidRPr="00963584" w:rsidRDefault="00CE72E2" w:rsidP="00963584">
      <w:pPr>
        <w:pStyle w:val="a8"/>
        <w:tabs>
          <w:tab w:val="left" w:pos="1980"/>
          <w:tab w:val="left" w:pos="2160"/>
          <w:tab w:val="left" w:pos="2520"/>
        </w:tabs>
        <w:spacing w:beforeLines="80" w:line="360" w:lineRule="auto"/>
        <w:ind w:leftChars="770" w:left="1618" w:hanging="1"/>
        <w:rPr>
          <w:rFonts w:ascii="仿宋" w:eastAsia="仿宋" w:hAnsi="仿宋" w:cs="Times New Roman"/>
          <w:sz w:val="24"/>
          <w:szCs w:val="24"/>
        </w:rPr>
      </w:pPr>
      <w:r w:rsidRPr="00963584">
        <w:rPr>
          <w:rFonts w:ascii="仿宋" w:eastAsia="仿宋" w:hAnsi="仿宋" w:cs="仿宋"/>
          <w:b/>
          <w:bCs/>
          <w:sz w:val="24"/>
          <w:szCs w:val="24"/>
        </w:rPr>
        <w:t xml:space="preserve">1.18  </w:t>
      </w:r>
      <w:r w:rsidRPr="00963584">
        <w:rPr>
          <w:rFonts w:ascii="仿宋" w:eastAsia="仿宋" w:hAnsi="仿宋" w:cs="仿宋" w:hint="eastAsia"/>
          <w:b/>
          <w:bCs/>
          <w:sz w:val="24"/>
          <w:szCs w:val="24"/>
        </w:rPr>
        <w:t>发包人代表：</w:t>
      </w:r>
      <w:r w:rsidRPr="00963584">
        <w:rPr>
          <w:rFonts w:ascii="仿宋" w:eastAsia="仿宋" w:hAnsi="仿宋" w:cs="仿宋" w:hint="eastAsia"/>
          <w:sz w:val="24"/>
          <w:szCs w:val="24"/>
        </w:rPr>
        <w:t>指发包人指定的，履行本合同的全权代表。发包人代表由发包人依据第</w:t>
      </w:r>
      <w:r w:rsidRPr="00963584">
        <w:rPr>
          <w:rFonts w:ascii="仿宋" w:eastAsia="仿宋" w:hAnsi="仿宋" w:cs="仿宋"/>
          <w:sz w:val="24"/>
          <w:szCs w:val="24"/>
        </w:rPr>
        <w:t>22.1</w:t>
      </w:r>
      <w:r w:rsidRPr="00963584">
        <w:rPr>
          <w:rFonts w:ascii="仿宋" w:eastAsia="仿宋" w:hAnsi="仿宋" w:cs="仿宋" w:hint="eastAsia"/>
          <w:sz w:val="24"/>
          <w:szCs w:val="24"/>
        </w:rPr>
        <w:t>款规定任命并书面通知承包人。</w:t>
      </w:r>
    </w:p>
    <w:p w:rsidR="00000000" w:rsidRPr="00963584" w:rsidRDefault="00CE72E2" w:rsidP="00963584">
      <w:pPr>
        <w:pStyle w:val="a8"/>
        <w:tabs>
          <w:tab w:val="left" w:pos="1260"/>
          <w:tab w:val="left" w:pos="1980"/>
          <w:tab w:val="left" w:pos="2160"/>
        </w:tabs>
        <w:spacing w:beforeLines="80" w:line="360" w:lineRule="auto"/>
        <w:ind w:leftChars="770" w:left="1618" w:hanging="1"/>
        <w:rPr>
          <w:rFonts w:ascii="仿宋" w:eastAsia="仿宋" w:hAnsi="仿宋" w:cs="Times New Roman"/>
          <w:sz w:val="24"/>
          <w:szCs w:val="24"/>
        </w:rPr>
      </w:pPr>
      <w:r w:rsidRPr="00963584">
        <w:rPr>
          <w:rFonts w:ascii="仿宋" w:eastAsia="仿宋" w:hAnsi="仿宋" w:cs="仿宋"/>
          <w:b/>
          <w:bCs/>
          <w:sz w:val="24"/>
          <w:szCs w:val="24"/>
        </w:rPr>
        <w:lastRenderedPageBreak/>
        <w:t xml:space="preserve">1.19  </w:t>
      </w:r>
      <w:r w:rsidRPr="00963584">
        <w:rPr>
          <w:rFonts w:ascii="仿宋" w:eastAsia="仿宋" w:hAnsi="仿宋" w:cs="仿宋" w:hint="eastAsia"/>
          <w:b/>
          <w:bCs/>
          <w:sz w:val="24"/>
          <w:szCs w:val="24"/>
        </w:rPr>
        <w:t>监理工程师：</w:t>
      </w:r>
      <w:r w:rsidRPr="00963584">
        <w:rPr>
          <w:rFonts w:ascii="仿宋" w:eastAsia="仿宋" w:hAnsi="仿宋" w:cs="仿宋" w:hint="eastAsia"/>
          <w:sz w:val="24"/>
          <w:szCs w:val="24"/>
        </w:rPr>
        <w:t>指监理人委派常驻施工现场负责合同工程的工程监理专业技术的专业人员。监理工程师由监理人提名，经发包人依据第</w:t>
      </w:r>
      <w:r w:rsidRPr="00963584">
        <w:rPr>
          <w:rFonts w:ascii="仿宋" w:eastAsia="仿宋" w:hAnsi="仿宋" w:cs="仿宋"/>
          <w:sz w:val="24"/>
          <w:szCs w:val="24"/>
        </w:rPr>
        <w:t>23.1</w:t>
      </w:r>
      <w:r w:rsidRPr="00963584">
        <w:rPr>
          <w:rFonts w:ascii="仿宋" w:eastAsia="仿宋" w:hAnsi="仿宋" w:cs="仿宋" w:hint="eastAsia"/>
          <w:sz w:val="24"/>
          <w:szCs w:val="24"/>
        </w:rPr>
        <w:t>款规定任命并书面通知承包人。</w:t>
      </w:r>
    </w:p>
    <w:p w:rsidR="00000000" w:rsidRPr="00963584" w:rsidRDefault="00CE72E2" w:rsidP="00963584">
      <w:pPr>
        <w:pStyle w:val="a8"/>
        <w:tabs>
          <w:tab w:val="left" w:pos="1980"/>
          <w:tab w:val="left" w:pos="2160"/>
        </w:tabs>
        <w:spacing w:beforeLines="80" w:line="360" w:lineRule="auto"/>
        <w:ind w:leftChars="770" w:left="1618" w:hanging="1"/>
        <w:rPr>
          <w:rFonts w:ascii="仿宋" w:eastAsia="仿宋" w:hAnsi="仿宋" w:cs="Times New Roman"/>
          <w:sz w:val="24"/>
          <w:szCs w:val="24"/>
        </w:rPr>
      </w:pPr>
      <w:r w:rsidRPr="00963584">
        <w:rPr>
          <w:rFonts w:ascii="仿宋" w:eastAsia="仿宋" w:hAnsi="仿宋" w:cs="仿宋"/>
          <w:b/>
          <w:bCs/>
          <w:sz w:val="24"/>
          <w:szCs w:val="24"/>
        </w:rPr>
        <w:t xml:space="preserve">1.20  </w:t>
      </w:r>
      <w:r w:rsidRPr="00963584">
        <w:rPr>
          <w:rFonts w:ascii="仿宋" w:eastAsia="仿宋" w:hAnsi="仿宋" w:cs="仿宋" w:hint="eastAsia"/>
          <w:b/>
          <w:bCs/>
          <w:sz w:val="24"/>
          <w:szCs w:val="24"/>
        </w:rPr>
        <w:t>造价工程师：</w:t>
      </w:r>
      <w:r w:rsidRPr="00963584">
        <w:rPr>
          <w:rFonts w:ascii="仿宋" w:eastAsia="仿宋" w:hAnsi="仿宋" w:cs="仿宋" w:hint="eastAsia"/>
          <w:sz w:val="24"/>
          <w:szCs w:val="24"/>
        </w:rPr>
        <w:t>指工程造价咨询人或监理人委派常驻施工现场负责合同工程的工程造价专业技术的专业人员。造价工程师由工程造价咨询人或监理人提名，经发包人依据第</w:t>
      </w:r>
      <w:r w:rsidRPr="00963584">
        <w:rPr>
          <w:rFonts w:ascii="仿宋" w:eastAsia="仿宋" w:hAnsi="仿宋" w:cs="仿宋"/>
          <w:sz w:val="24"/>
          <w:szCs w:val="24"/>
        </w:rPr>
        <w:t>24.1</w:t>
      </w:r>
      <w:r w:rsidRPr="00963584">
        <w:rPr>
          <w:rFonts w:ascii="仿宋" w:eastAsia="仿宋" w:hAnsi="仿宋" w:cs="仿宋" w:hint="eastAsia"/>
          <w:sz w:val="24"/>
          <w:szCs w:val="24"/>
        </w:rPr>
        <w:t>款规定任命并书面通知承包人。</w:t>
      </w:r>
    </w:p>
    <w:p w:rsidR="00000000" w:rsidRPr="00963584" w:rsidRDefault="00CE72E2" w:rsidP="00963584">
      <w:pPr>
        <w:pStyle w:val="a8"/>
        <w:tabs>
          <w:tab w:val="left" w:pos="1620"/>
          <w:tab w:val="left" w:pos="1980"/>
        </w:tabs>
        <w:spacing w:beforeLines="80" w:line="360" w:lineRule="auto"/>
        <w:ind w:leftChars="771" w:left="1620" w:hanging="1"/>
        <w:jc w:val="left"/>
        <w:rPr>
          <w:rFonts w:ascii="仿宋" w:eastAsia="仿宋" w:hAnsi="仿宋" w:cs="Times New Roman"/>
          <w:sz w:val="24"/>
          <w:szCs w:val="24"/>
        </w:rPr>
      </w:pPr>
      <w:r w:rsidRPr="00963584">
        <w:rPr>
          <w:rFonts w:ascii="仿宋" w:eastAsia="仿宋" w:hAnsi="仿宋" w:cs="仿宋"/>
          <w:b/>
          <w:bCs/>
          <w:sz w:val="24"/>
          <w:szCs w:val="24"/>
        </w:rPr>
        <w:t xml:space="preserve">1.21  </w:t>
      </w:r>
      <w:r w:rsidRPr="00963584">
        <w:rPr>
          <w:rFonts w:ascii="仿宋" w:eastAsia="仿宋" w:hAnsi="仿宋" w:cs="仿宋" w:hint="eastAsia"/>
          <w:b/>
          <w:bCs/>
          <w:sz w:val="24"/>
          <w:szCs w:val="24"/>
        </w:rPr>
        <w:t>承包人代表：</w:t>
      </w:r>
      <w:r w:rsidRPr="00963584">
        <w:rPr>
          <w:rFonts w:ascii="仿宋" w:eastAsia="仿宋" w:hAnsi="仿宋" w:cs="仿宋" w:hint="eastAsia"/>
          <w:sz w:val="24"/>
          <w:szCs w:val="24"/>
        </w:rPr>
        <w:t>指承包人指定的，履行本合同和负责合同工程施工现场管理的全权代表。承包人代表由承包人依据第</w:t>
      </w:r>
      <w:r w:rsidRPr="00963584">
        <w:rPr>
          <w:rFonts w:ascii="仿宋" w:eastAsia="仿宋" w:hAnsi="仿宋" w:cs="仿宋"/>
          <w:sz w:val="24"/>
          <w:szCs w:val="24"/>
        </w:rPr>
        <w:t>25.1</w:t>
      </w:r>
      <w:r w:rsidRPr="00963584">
        <w:rPr>
          <w:rFonts w:ascii="仿宋" w:eastAsia="仿宋" w:hAnsi="仿宋" w:cs="仿宋" w:hint="eastAsia"/>
          <w:sz w:val="24"/>
          <w:szCs w:val="24"/>
        </w:rPr>
        <w:t>款规定任命并书面通知发包人。</w:t>
      </w:r>
    </w:p>
    <w:p w:rsidR="00000000" w:rsidRPr="00963584" w:rsidRDefault="00CE72E2" w:rsidP="00963584">
      <w:pPr>
        <w:pStyle w:val="a8"/>
        <w:tabs>
          <w:tab w:val="left" w:pos="2160"/>
        </w:tabs>
        <w:spacing w:beforeLines="80" w:line="360" w:lineRule="auto"/>
        <w:ind w:leftChars="771" w:left="1620" w:hanging="1"/>
        <w:rPr>
          <w:rFonts w:ascii="仿宋" w:eastAsia="仿宋" w:hAnsi="仿宋" w:cs="Times New Roman"/>
          <w:sz w:val="24"/>
          <w:szCs w:val="24"/>
        </w:rPr>
      </w:pPr>
      <w:r w:rsidRPr="00963584">
        <w:rPr>
          <w:rFonts w:ascii="仿宋" w:eastAsia="仿宋" w:hAnsi="仿宋" w:cs="仿宋"/>
          <w:b/>
          <w:bCs/>
          <w:sz w:val="24"/>
          <w:szCs w:val="24"/>
        </w:rPr>
        <w:t xml:space="preserve">1.22  </w:t>
      </w:r>
      <w:r w:rsidRPr="00963584">
        <w:rPr>
          <w:rFonts w:ascii="仿宋" w:eastAsia="仿宋" w:hAnsi="仿宋" w:cs="仿宋" w:hint="eastAsia"/>
          <w:b/>
          <w:bCs/>
          <w:sz w:val="24"/>
          <w:szCs w:val="24"/>
        </w:rPr>
        <w:t>合同工期：</w:t>
      </w:r>
      <w:r w:rsidRPr="00963584">
        <w:rPr>
          <w:rFonts w:ascii="仿宋" w:eastAsia="仿宋" w:hAnsi="仿宋" w:cs="仿宋" w:hint="eastAsia"/>
          <w:sz w:val="24"/>
          <w:szCs w:val="24"/>
        </w:rPr>
        <w:t>指合同双方当事人在协议书中约定，按照总日历天数（包括法定节假日）计算的从开始实施到完成合同工程的天数。</w:t>
      </w:r>
    </w:p>
    <w:p w:rsidR="00000000" w:rsidRPr="00963584" w:rsidRDefault="00CE72E2" w:rsidP="00963584">
      <w:pPr>
        <w:pStyle w:val="a8"/>
        <w:tabs>
          <w:tab w:val="left" w:pos="2160"/>
        </w:tabs>
        <w:spacing w:beforeLines="80" w:line="360" w:lineRule="auto"/>
        <w:ind w:leftChars="771" w:left="1620" w:hanging="1"/>
        <w:jc w:val="left"/>
        <w:rPr>
          <w:rFonts w:ascii="仿宋" w:eastAsia="仿宋" w:hAnsi="仿宋" w:cs="Times New Roman"/>
          <w:sz w:val="24"/>
          <w:szCs w:val="24"/>
        </w:rPr>
      </w:pPr>
      <w:r w:rsidRPr="00963584">
        <w:rPr>
          <w:rFonts w:ascii="仿宋" w:eastAsia="仿宋" w:hAnsi="仿宋" w:cs="仿宋"/>
          <w:b/>
          <w:bCs/>
          <w:sz w:val="24"/>
          <w:szCs w:val="24"/>
        </w:rPr>
        <w:t xml:space="preserve">1.23  </w:t>
      </w:r>
      <w:r w:rsidRPr="00963584">
        <w:rPr>
          <w:rFonts w:ascii="仿宋" w:eastAsia="仿宋" w:hAnsi="仿宋" w:cs="仿宋" w:hint="eastAsia"/>
          <w:b/>
          <w:bCs/>
          <w:sz w:val="24"/>
          <w:szCs w:val="24"/>
        </w:rPr>
        <w:t>开工日期：</w:t>
      </w:r>
      <w:r w:rsidRPr="00963584">
        <w:rPr>
          <w:rFonts w:ascii="仿宋" w:eastAsia="仿宋" w:hAnsi="仿宋" w:cs="仿宋" w:hint="eastAsia"/>
          <w:sz w:val="24"/>
          <w:szCs w:val="24"/>
        </w:rPr>
        <w:t>指根据第</w:t>
      </w:r>
      <w:r w:rsidRPr="00963584">
        <w:rPr>
          <w:rFonts w:ascii="仿宋" w:eastAsia="仿宋" w:hAnsi="仿宋" w:cs="仿宋"/>
          <w:sz w:val="24"/>
          <w:szCs w:val="24"/>
        </w:rPr>
        <w:t>34</w:t>
      </w:r>
      <w:r w:rsidRPr="00963584">
        <w:rPr>
          <w:rFonts w:ascii="仿宋" w:eastAsia="仿宋" w:hAnsi="仿宋" w:cs="仿宋" w:hint="eastAsia"/>
          <w:sz w:val="24"/>
          <w:szCs w:val="24"/>
        </w:rPr>
        <w:t>条规定，监理工程师在开工令中写明的、承包人按照合同约定最迟在该日期开工的日期。</w:t>
      </w:r>
    </w:p>
    <w:p w:rsidR="00000000" w:rsidRPr="00963584" w:rsidRDefault="00CE72E2" w:rsidP="00963584">
      <w:pPr>
        <w:pStyle w:val="a8"/>
        <w:tabs>
          <w:tab w:val="left" w:pos="1980"/>
        </w:tabs>
        <w:spacing w:beforeLines="80" w:line="360" w:lineRule="auto"/>
        <w:ind w:leftChars="771" w:left="1620" w:hanging="1"/>
        <w:rPr>
          <w:rFonts w:ascii="仿宋" w:eastAsia="仿宋" w:hAnsi="仿宋" w:cs="Times New Roman"/>
          <w:sz w:val="24"/>
          <w:szCs w:val="24"/>
        </w:rPr>
      </w:pPr>
      <w:r w:rsidRPr="00963584">
        <w:rPr>
          <w:rFonts w:ascii="仿宋" w:eastAsia="仿宋" w:hAnsi="仿宋" w:cs="仿宋"/>
          <w:b/>
          <w:bCs/>
          <w:sz w:val="24"/>
          <w:szCs w:val="24"/>
        </w:rPr>
        <w:t xml:space="preserve">1.24  </w:t>
      </w:r>
      <w:r w:rsidRPr="00963584">
        <w:rPr>
          <w:rFonts w:ascii="仿宋" w:eastAsia="仿宋" w:hAnsi="仿宋" w:cs="仿宋" w:hint="eastAsia"/>
          <w:b/>
          <w:bCs/>
          <w:sz w:val="24"/>
          <w:szCs w:val="24"/>
        </w:rPr>
        <w:t>计划竣工日期：</w:t>
      </w:r>
      <w:r w:rsidRPr="00963584">
        <w:rPr>
          <w:rFonts w:ascii="仿宋" w:eastAsia="仿宋" w:hAnsi="仿宋" w:cs="仿宋" w:hint="eastAsia"/>
          <w:sz w:val="24"/>
          <w:szCs w:val="24"/>
        </w:rPr>
        <w:t>指自开工日期起根据合同约定要求承包人完成合同工程并竣工的全部时间（包括根据第</w:t>
      </w:r>
      <w:r w:rsidRPr="00963584">
        <w:rPr>
          <w:rFonts w:ascii="仿宋" w:eastAsia="仿宋" w:hAnsi="仿宋" w:cs="仿宋"/>
          <w:sz w:val="24"/>
          <w:szCs w:val="24"/>
        </w:rPr>
        <w:t>36</w:t>
      </w:r>
      <w:r w:rsidRPr="00963584">
        <w:rPr>
          <w:rFonts w:ascii="仿宋" w:eastAsia="仿宋" w:hAnsi="仿宋" w:cs="仿宋" w:hint="eastAsia"/>
          <w:sz w:val="24"/>
          <w:szCs w:val="24"/>
        </w:rPr>
        <w:t>条和第</w:t>
      </w:r>
      <w:r w:rsidRPr="00963584">
        <w:rPr>
          <w:rFonts w:ascii="仿宋" w:eastAsia="仿宋" w:hAnsi="仿宋" w:cs="仿宋"/>
          <w:sz w:val="24"/>
          <w:szCs w:val="24"/>
        </w:rPr>
        <w:t>37.2</w:t>
      </w:r>
      <w:r w:rsidRPr="00963584">
        <w:rPr>
          <w:rFonts w:ascii="仿宋" w:eastAsia="仿宋" w:hAnsi="仿宋" w:cs="仿宋" w:hint="eastAsia"/>
          <w:sz w:val="24"/>
          <w:szCs w:val="24"/>
        </w:rPr>
        <w:t>款规定所做的调整）。</w:t>
      </w:r>
    </w:p>
    <w:p w:rsidR="00000000" w:rsidRPr="00963584" w:rsidRDefault="00CE72E2" w:rsidP="00963584">
      <w:pPr>
        <w:pStyle w:val="a8"/>
        <w:tabs>
          <w:tab w:val="left" w:pos="1980"/>
          <w:tab w:val="left" w:pos="2160"/>
        </w:tabs>
        <w:spacing w:beforeLines="80" w:line="360" w:lineRule="auto"/>
        <w:ind w:leftChars="771" w:left="1620" w:hanging="1"/>
        <w:rPr>
          <w:rFonts w:ascii="仿宋" w:eastAsia="仿宋" w:hAnsi="仿宋" w:cs="Times New Roman"/>
          <w:sz w:val="24"/>
          <w:szCs w:val="24"/>
        </w:rPr>
      </w:pPr>
      <w:r w:rsidRPr="00963584">
        <w:rPr>
          <w:rFonts w:ascii="仿宋" w:eastAsia="仿宋" w:hAnsi="仿宋" w:cs="仿宋"/>
          <w:b/>
          <w:bCs/>
          <w:sz w:val="24"/>
          <w:szCs w:val="24"/>
        </w:rPr>
        <w:t xml:space="preserve">1.25  </w:t>
      </w:r>
      <w:r w:rsidRPr="00963584">
        <w:rPr>
          <w:rFonts w:ascii="仿宋" w:eastAsia="仿宋" w:hAnsi="仿宋" w:cs="仿宋" w:hint="eastAsia"/>
          <w:b/>
          <w:bCs/>
          <w:sz w:val="24"/>
          <w:szCs w:val="24"/>
        </w:rPr>
        <w:t>实际竣工日期：</w:t>
      </w:r>
      <w:r w:rsidRPr="00963584">
        <w:rPr>
          <w:rFonts w:ascii="仿宋" w:eastAsia="仿宋" w:hAnsi="仿宋" w:cs="仿宋" w:hint="eastAsia"/>
          <w:sz w:val="24"/>
          <w:szCs w:val="24"/>
        </w:rPr>
        <w:t>指承包人实际完成合同工程或某单位工程后，由发包人按照第</w:t>
      </w:r>
      <w:r w:rsidRPr="00963584">
        <w:rPr>
          <w:rFonts w:ascii="仿宋" w:eastAsia="仿宋" w:hAnsi="仿宋" w:cs="仿宋"/>
          <w:sz w:val="24"/>
          <w:szCs w:val="24"/>
        </w:rPr>
        <w:t>58</w:t>
      </w:r>
      <w:r w:rsidRPr="00963584">
        <w:rPr>
          <w:rFonts w:ascii="仿宋" w:eastAsia="仿宋" w:hAnsi="仿宋" w:cs="仿宋" w:hint="eastAsia"/>
          <w:sz w:val="24"/>
          <w:szCs w:val="24"/>
        </w:rPr>
        <w:t>条规定组织竣工验收、接收工程并颁发工程接收证书的日期。实际竣工日期，按照第</w:t>
      </w:r>
      <w:r w:rsidRPr="00963584">
        <w:rPr>
          <w:rFonts w:ascii="仿宋" w:eastAsia="仿宋" w:hAnsi="仿宋" w:cs="仿宋"/>
          <w:sz w:val="24"/>
          <w:szCs w:val="24"/>
        </w:rPr>
        <w:t>38.2</w:t>
      </w:r>
      <w:r w:rsidRPr="00963584">
        <w:rPr>
          <w:rFonts w:ascii="仿宋" w:eastAsia="仿宋" w:hAnsi="仿宋" w:cs="仿宋" w:hint="eastAsia"/>
          <w:sz w:val="24"/>
          <w:szCs w:val="24"/>
        </w:rPr>
        <w:t>款规定确定。</w:t>
      </w:r>
    </w:p>
    <w:p w:rsidR="00000000" w:rsidRPr="00963584" w:rsidRDefault="00CE72E2" w:rsidP="00963584">
      <w:pPr>
        <w:pStyle w:val="a8"/>
        <w:tabs>
          <w:tab w:val="left" w:pos="1980"/>
          <w:tab w:val="left" w:pos="2160"/>
        </w:tabs>
        <w:spacing w:beforeLines="80" w:line="360" w:lineRule="auto"/>
        <w:ind w:leftChars="771" w:left="1620" w:hanging="1"/>
        <w:rPr>
          <w:rFonts w:ascii="仿宋" w:eastAsia="仿宋" w:hAnsi="仿宋" w:cs="Times New Roman"/>
          <w:sz w:val="24"/>
          <w:szCs w:val="24"/>
        </w:rPr>
      </w:pPr>
      <w:r w:rsidRPr="00963584">
        <w:rPr>
          <w:rFonts w:ascii="仿宋" w:eastAsia="仿宋" w:hAnsi="仿宋" w:cs="仿宋"/>
          <w:b/>
          <w:bCs/>
          <w:sz w:val="24"/>
          <w:szCs w:val="24"/>
        </w:rPr>
        <w:t xml:space="preserve">1.26  </w:t>
      </w:r>
      <w:r w:rsidRPr="00963584">
        <w:rPr>
          <w:rFonts w:ascii="仿宋" w:eastAsia="仿宋" w:hAnsi="仿宋" w:cs="仿宋" w:hint="eastAsia"/>
          <w:b/>
          <w:bCs/>
          <w:sz w:val="24"/>
          <w:szCs w:val="24"/>
        </w:rPr>
        <w:t>缺陷责任期：</w:t>
      </w:r>
      <w:r w:rsidRPr="00963584">
        <w:rPr>
          <w:rFonts w:ascii="仿宋" w:eastAsia="仿宋" w:hAnsi="仿宋" w:cs="仿宋" w:hint="eastAsia"/>
          <w:sz w:val="24"/>
          <w:szCs w:val="24"/>
        </w:rPr>
        <w:t>指履行第</w:t>
      </w:r>
      <w:r w:rsidRPr="00963584">
        <w:rPr>
          <w:rFonts w:ascii="仿宋" w:eastAsia="仿宋" w:hAnsi="仿宋" w:cs="仿宋"/>
          <w:sz w:val="24"/>
          <w:szCs w:val="24"/>
        </w:rPr>
        <w:t>59.3</w:t>
      </w:r>
      <w:r w:rsidRPr="00963584">
        <w:rPr>
          <w:rFonts w:ascii="仿宋" w:eastAsia="仿宋" w:hAnsi="仿宋" w:cs="仿宋" w:hint="eastAsia"/>
          <w:sz w:val="24"/>
          <w:szCs w:val="24"/>
        </w:rPr>
        <w:t>款规定的缺陷责任的期限。具体期限在专用条款中约定，包括第</w:t>
      </w:r>
      <w:r w:rsidRPr="00963584">
        <w:rPr>
          <w:rFonts w:ascii="仿宋" w:eastAsia="仿宋" w:hAnsi="仿宋" w:cs="仿宋"/>
          <w:sz w:val="24"/>
          <w:szCs w:val="24"/>
        </w:rPr>
        <w:t>59.2</w:t>
      </w:r>
      <w:r w:rsidRPr="00963584">
        <w:rPr>
          <w:rFonts w:ascii="仿宋" w:eastAsia="仿宋" w:hAnsi="仿宋" w:cs="仿宋" w:hint="eastAsia"/>
          <w:sz w:val="24"/>
          <w:szCs w:val="24"/>
        </w:rPr>
        <w:t>款规定的延长期限。</w:t>
      </w:r>
    </w:p>
    <w:p w:rsidR="00000000" w:rsidRPr="00963584" w:rsidRDefault="00CE72E2" w:rsidP="00963584">
      <w:pPr>
        <w:pStyle w:val="a8"/>
        <w:tabs>
          <w:tab w:val="left" w:pos="1980"/>
          <w:tab w:val="left" w:pos="2160"/>
        </w:tabs>
        <w:spacing w:beforeLines="80" w:line="360" w:lineRule="auto"/>
        <w:ind w:leftChars="771" w:left="1620" w:hanging="1"/>
        <w:rPr>
          <w:rFonts w:ascii="仿宋" w:eastAsia="仿宋" w:hAnsi="仿宋" w:cs="Times New Roman"/>
          <w:sz w:val="24"/>
          <w:szCs w:val="24"/>
        </w:rPr>
      </w:pPr>
      <w:r w:rsidRPr="00963584">
        <w:rPr>
          <w:rFonts w:ascii="仿宋" w:eastAsia="仿宋" w:hAnsi="仿宋" w:cs="仿宋"/>
          <w:b/>
          <w:bCs/>
          <w:sz w:val="24"/>
          <w:szCs w:val="24"/>
        </w:rPr>
        <w:t xml:space="preserve">1.27  </w:t>
      </w:r>
      <w:r w:rsidRPr="00963584">
        <w:rPr>
          <w:rFonts w:ascii="仿宋" w:eastAsia="仿宋" w:hAnsi="仿宋" w:cs="仿宋" w:hint="eastAsia"/>
          <w:b/>
          <w:bCs/>
          <w:sz w:val="24"/>
          <w:szCs w:val="24"/>
        </w:rPr>
        <w:t>基准日期：</w:t>
      </w:r>
      <w:r w:rsidRPr="00963584">
        <w:rPr>
          <w:rFonts w:ascii="仿宋" w:eastAsia="仿宋" w:hAnsi="仿宋" w:cs="仿宋" w:hint="eastAsia"/>
          <w:sz w:val="24"/>
          <w:szCs w:val="24"/>
        </w:rPr>
        <w:t>指招标工程递交投标文件截止日期前</w:t>
      </w:r>
      <w:r w:rsidRPr="00963584">
        <w:rPr>
          <w:rFonts w:ascii="仿宋" w:eastAsia="仿宋" w:hAnsi="仿宋" w:cs="仿宋"/>
          <w:sz w:val="24"/>
          <w:szCs w:val="24"/>
        </w:rPr>
        <w:t>28</w:t>
      </w:r>
      <w:r w:rsidRPr="00963584">
        <w:rPr>
          <w:rFonts w:ascii="仿宋" w:eastAsia="仿宋" w:hAnsi="仿宋" w:cs="仿宋" w:hint="eastAsia"/>
          <w:sz w:val="24"/>
          <w:szCs w:val="24"/>
        </w:rPr>
        <w:t>天的日期；非招标工程订立合同前</w:t>
      </w:r>
      <w:r w:rsidRPr="00963584">
        <w:rPr>
          <w:rFonts w:ascii="仿宋" w:eastAsia="仿宋" w:hAnsi="仿宋" w:cs="仿宋"/>
          <w:sz w:val="24"/>
          <w:szCs w:val="24"/>
        </w:rPr>
        <w:t>28</w:t>
      </w:r>
      <w:r w:rsidRPr="00963584">
        <w:rPr>
          <w:rFonts w:ascii="仿宋" w:eastAsia="仿宋" w:hAnsi="仿宋" w:cs="仿宋" w:hint="eastAsia"/>
          <w:sz w:val="24"/>
          <w:szCs w:val="24"/>
        </w:rPr>
        <w:t>天的日期。</w:t>
      </w:r>
    </w:p>
    <w:p w:rsidR="00000000" w:rsidRPr="00963584" w:rsidRDefault="00CE72E2" w:rsidP="00963584">
      <w:pPr>
        <w:pStyle w:val="a8"/>
        <w:tabs>
          <w:tab w:val="left" w:pos="2160"/>
        </w:tabs>
        <w:spacing w:beforeLines="80" w:line="360" w:lineRule="auto"/>
        <w:ind w:leftChars="749" w:left="1573"/>
        <w:rPr>
          <w:rFonts w:ascii="仿宋" w:eastAsia="仿宋" w:hAnsi="仿宋" w:cs="Times New Roman"/>
          <w:sz w:val="24"/>
          <w:szCs w:val="24"/>
        </w:rPr>
      </w:pPr>
      <w:r w:rsidRPr="00963584">
        <w:rPr>
          <w:rFonts w:ascii="仿宋" w:eastAsia="仿宋" w:hAnsi="仿宋" w:cs="仿宋"/>
          <w:b/>
          <w:bCs/>
          <w:sz w:val="24"/>
          <w:szCs w:val="24"/>
        </w:rPr>
        <w:t xml:space="preserve">1.28  </w:t>
      </w:r>
      <w:r w:rsidRPr="00963584">
        <w:rPr>
          <w:rFonts w:ascii="仿宋" w:eastAsia="仿宋" w:hAnsi="仿宋" w:cs="仿宋" w:hint="eastAsia"/>
          <w:b/>
          <w:bCs/>
          <w:sz w:val="24"/>
          <w:szCs w:val="24"/>
        </w:rPr>
        <w:t>小时或天：</w:t>
      </w:r>
      <w:r w:rsidRPr="00963584">
        <w:rPr>
          <w:rFonts w:ascii="仿宋" w:eastAsia="仿宋" w:hAnsi="仿宋" w:cs="仿宋" w:hint="eastAsia"/>
          <w:sz w:val="24"/>
          <w:szCs w:val="24"/>
        </w:rPr>
        <w:t>除特别指明外，指时钟小时或日历天。合同中约定按照小时计算时间的，从发生事件有效时开始计算，不扣除休息时间；约定按照天计算时间的，开始当天不计入，从次日开始计算。时限的最后一天是休息日或其他法定节假日的，以节假日次日为时限，但竣工日期除外。时限最后一天的截止时间为当天</w:t>
      </w:r>
      <w:r w:rsidRPr="00963584">
        <w:rPr>
          <w:rFonts w:ascii="仿宋" w:eastAsia="仿宋" w:hAnsi="仿宋" w:cs="仿宋"/>
          <w:sz w:val="24"/>
          <w:szCs w:val="24"/>
        </w:rPr>
        <w:t>24:00</w:t>
      </w:r>
      <w:r w:rsidRPr="00963584">
        <w:rPr>
          <w:rFonts w:ascii="仿宋" w:eastAsia="仿宋" w:hAnsi="仿宋" w:cs="仿宋" w:hint="eastAsia"/>
          <w:sz w:val="24"/>
          <w:szCs w:val="24"/>
        </w:rPr>
        <w:t>（即次日零点）。</w:t>
      </w:r>
    </w:p>
    <w:p w:rsidR="00000000" w:rsidRPr="00963584" w:rsidRDefault="00CE72E2" w:rsidP="00963584">
      <w:pPr>
        <w:pStyle w:val="a8"/>
        <w:tabs>
          <w:tab w:val="left" w:pos="900"/>
          <w:tab w:val="left" w:pos="2160"/>
        </w:tabs>
        <w:spacing w:beforeLines="80" w:line="360" w:lineRule="auto"/>
        <w:ind w:leftChars="750" w:left="1576" w:hanging="1"/>
        <w:rPr>
          <w:rFonts w:ascii="仿宋" w:eastAsia="仿宋" w:hAnsi="仿宋" w:cs="Times New Roman"/>
          <w:sz w:val="24"/>
          <w:szCs w:val="24"/>
        </w:rPr>
      </w:pPr>
      <w:r w:rsidRPr="00963584">
        <w:rPr>
          <w:rFonts w:ascii="仿宋" w:eastAsia="仿宋" w:hAnsi="仿宋" w:cs="仿宋"/>
          <w:b/>
          <w:bCs/>
          <w:sz w:val="24"/>
          <w:szCs w:val="24"/>
        </w:rPr>
        <w:lastRenderedPageBreak/>
        <w:t xml:space="preserve">1.29  </w:t>
      </w:r>
      <w:r w:rsidRPr="00963584">
        <w:rPr>
          <w:rFonts w:ascii="仿宋" w:eastAsia="仿宋" w:hAnsi="仿宋" w:cs="仿宋" w:hint="eastAsia"/>
          <w:b/>
          <w:bCs/>
          <w:sz w:val="24"/>
          <w:szCs w:val="24"/>
        </w:rPr>
        <w:t>中标价格：</w:t>
      </w:r>
      <w:r w:rsidRPr="00963584">
        <w:rPr>
          <w:rFonts w:ascii="仿宋" w:eastAsia="仿宋" w:hAnsi="仿宋" w:cs="仿宋" w:hint="eastAsia"/>
          <w:sz w:val="24"/>
          <w:szCs w:val="24"/>
        </w:rPr>
        <w:t>指中标通知书中列明的，发包人接受中标人（承包人）实施、完成并保修合同工程的价格。</w:t>
      </w:r>
    </w:p>
    <w:p w:rsidR="00000000" w:rsidRPr="00963584" w:rsidRDefault="00CE72E2" w:rsidP="00963584">
      <w:pPr>
        <w:pStyle w:val="a8"/>
        <w:tabs>
          <w:tab w:val="left" w:pos="2160"/>
        </w:tabs>
        <w:spacing w:beforeLines="80" w:line="360" w:lineRule="auto"/>
        <w:ind w:leftChars="771" w:left="1620" w:hanging="1"/>
        <w:rPr>
          <w:rFonts w:ascii="仿宋" w:eastAsia="仿宋" w:hAnsi="仿宋" w:cs="Times New Roman"/>
          <w:sz w:val="24"/>
          <w:szCs w:val="24"/>
        </w:rPr>
      </w:pPr>
      <w:r w:rsidRPr="00963584">
        <w:rPr>
          <w:rFonts w:ascii="仿宋" w:eastAsia="仿宋" w:hAnsi="仿宋" w:cs="仿宋"/>
          <w:b/>
          <w:bCs/>
          <w:sz w:val="24"/>
          <w:szCs w:val="24"/>
        </w:rPr>
        <w:t xml:space="preserve">1.30  </w:t>
      </w:r>
      <w:r w:rsidRPr="00963584">
        <w:rPr>
          <w:rFonts w:ascii="仿宋" w:eastAsia="仿宋" w:hAnsi="仿宋" w:cs="仿宋" w:hint="eastAsia"/>
          <w:b/>
          <w:bCs/>
          <w:sz w:val="24"/>
          <w:szCs w:val="24"/>
        </w:rPr>
        <w:t>合同价款：</w:t>
      </w:r>
      <w:r w:rsidRPr="00963584">
        <w:rPr>
          <w:rFonts w:ascii="仿宋" w:eastAsia="仿宋" w:hAnsi="仿宋" w:cs="仿宋" w:hint="eastAsia"/>
          <w:sz w:val="24"/>
          <w:szCs w:val="24"/>
        </w:rPr>
        <w:t>指承包人按照合同约定完成了包括缺陷责任期内的全部承包工作后，发包人按照合同约定及时足额（包括调整的合同价款）支付给承包人的全部金额。其具体款项依据协议书中标明的包括暂列金额、暂估价在内的金额和第</w:t>
      </w:r>
      <w:r w:rsidRPr="00963584">
        <w:rPr>
          <w:rFonts w:ascii="仿宋" w:eastAsia="仿宋" w:hAnsi="仿宋" w:cs="仿宋"/>
          <w:sz w:val="24"/>
          <w:szCs w:val="24"/>
        </w:rPr>
        <w:t>68.2</w:t>
      </w:r>
      <w:r w:rsidRPr="00963584">
        <w:rPr>
          <w:rFonts w:ascii="仿宋" w:eastAsia="仿宋" w:hAnsi="仿宋" w:cs="仿宋" w:hint="eastAsia"/>
          <w:sz w:val="24"/>
          <w:szCs w:val="24"/>
        </w:rPr>
        <w:t>款规定合同价款调整事件确定。</w:t>
      </w:r>
    </w:p>
    <w:p w:rsidR="00000000" w:rsidRPr="00963584" w:rsidRDefault="00CE72E2" w:rsidP="00963584">
      <w:pPr>
        <w:pStyle w:val="a8"/>
        <w:tabs>
          <w:tab w:val="left" w:pos="2160"/>
        </w:tabs>
        <w:spacing w:beforeLines="80" w:line="360" w:lineRule="auto"/>
        <w:ind w:leftChars="771" w:left="1620" w:hanging="1"/>
        <w:rPr>
          <w:rFonts w:ascii="仿宋" w:eastAsia="仿宋" w:hAnsi="仿宋" w:cs="Times New Roman"/>
          <w:sz w:val="24"/>
          <w:szCs w:val="24"/>
        </w:rPr>
      </w:pPr>
      <w:r w:rsidRPr="00963584">
        <w:rPr>
          <w:rFonts w:ascii="仿宋" w:eastAsia="仿宋" w:hAnsi="仿宋" w:cs="仿宋"/>
          <w:b/>
          <w:bCs/>
          <w:sz w:val="24"/>
          <w:szCs w:val="24"/>
        </w:rPr>
        <w:t xml:space="preserve">1.31  </w:t>
      </w:r>
      <w:r w:rsidRPr="00963584">
        <w:rPr>
          <w:rFonts w:ascii="仿宋" w:eastAsia="仿宋" w:hAnsi="仿宋" w:cs="仿宋" w:hint="eastAsia"/>
          <w:b/>
          <w:bCs/>
          <w:sz w:val="24"/>
          <w:szCs w:val="24"/>
        </w:rPr>
        <w:t>费用：</w:t>
      </w:r>
      <w:r w:rsidRPr="00963584">
        <w:rPr>
          <w:rFonts w:ascii="仿宋" w:eastAsia="仿宋" w:hAnsi="仿宋" w:cs="仿宋" w:hint="eastAsia"/>
          <w:sz w:val="24"/>
          <w:szCs w:val="24"/>
        </w:rPr>
        <w:t>指为履行合同所发生或将发生的所有合理开支，包括管理费和其他合理分摊的开支，但不包括利润。</w:t>
      </w:r>
    </w:p>
    <w:p w:rsidR="00000000" w:rsidRPr="00963584" w:rsidRDefault="00CE72E2" w:rsidP="00963584">
      <w:pPr>
        <w:pStyle w:val="a8"/>
        <w:tabs>
          <w:tab w:val="left" w:pos="1980"/>
          <w:tab w:val="left" w:pos="2160"/>
        </w:tabs>
        <w:spacing w:beforeLines="100" w:line="360" w:lineRule="auto"/>
        <w:ind w:leftChars="771" w:left="1620" w:hanging="1"/>
        <w:jc w:val="left"/>
        <w:rPr>
          <w:rFonts w:ascii="仿宋" w:eastAsia="仿宋" w:hAnsi="仿宋" w:cs="Times New Roman"/>
          <w:sz w:val="24"/>
          <w:szCs w:val="24"/>
        </w:rPr>
      </w:pPr>
      <w:r w:rsidRPr="00963584">
        <w:rPr>
          <w:rFonts w:ascii="仿宋" w:eastAsia="仿宋" w:hAnsi="仿宋" w:cs="仿宋"/>
          <w:b/>
          <w:bCs/>
          <w:sz w:val="24"/>
          <w:szCs w:val="24"/>
        </w:rPr>
        <w:t xml:space="preserve">1.32  </w:t>
      </w:r>
      <w:r w:rsidRPr="00963584">
        <w:rPr>
          <w:rFonts w:ascii="仿宋" w:eastAsia="仿宋" w:hAnsi="仿宋" w:cs="仿宋" w:hint="eastAsia"/>
          <w:b/>
          <w:bCs/>
          <w:sz w:val="24"/>
          <w:szCs w:val="24"/>
        </w:rPr>
        <w:t>分部分项工程费：</w:t>
      </w:r>
      <w:r w:rsidRPr="00963584">
        <w:rPr>
          <w:rFonts w:ascii="仿宋" w:eastAsia="仿宋" w:hAnsi="仿宋" w:cs="仿宋" w:hint="eastAsia"/>
          <w:sz w:val="24"/>
          <w:szCs w:val="24"/>
        </w:rPr>
        <w:t>指为实施、完成并保修永久工程，发生于工程实体项目所需的人工费、材料费、机械使用费、管理费、利润和风险费用。</w:t>
      </w:r>
    </w:p>
    <w:p w:rsidR="00000000" w:rsidRPr="00963584" w:rsidRDefault="00CE72E2" w:rsidP="00963584">
      <w:pPr>
        <w:pStyle w:val="a8"/>
        <w:tabs>
          <w:tab w:val="left" w:pos="2160"/>
        </w:tabs>
        <w:spacing w:beforeLines="100" w:line="360" w:lineRule="auto"/>
        <w:ind w:leftChars="770" w:left="1618" w:hanging="1"/>
        <w:jc w:val="left"/>
        <w:rPr>
          <w:rFonts w:ascii="仿宋" w:eastAsia="仿宋" w:hAnsi="仿宋" w:cs="Times New Roman"/>
          <w:sz w:val="24"/>
          <w:szCs w:val="24"/>
        </w:rPr>
      </w:pPr>
      <w:r w:rsidRPr="00963584">
        <w:rPr>
          <w:rFonts w:ascii="仿宋" w:eastAsia="仿宋" w:hAnsi="仿宋" w:cs="仿宋"/>
          <w:b/>
          <w:bCs/>
          <w:sz w:val="24"/>
          <w:szCs w:val="24"/>
        </w:rPr>
        <w:t xml:space="preserve">1.33  </w:t>
      </w:r>
      <w:r w:rsidRPr="00963584">
        <w:rPr>
          <w:rFonts w:ascii="仿宋" w:eastAsia="仿宋" w:hAnsi="仿宋" w:cs="仿宋" w:hint="eastAsia"/>
          <w:b/>
          <w:bCs/>
          <w:sz w:val="24"/>
          <w:szCs w:val="24"/>
        </w:rPr>
        <w:t>措施项目费：</w:t>
      </w:r>
      <w:r w:rsidRPr="00963584">
        <w:rPr>
          <w:rFonts w:ascii="仿宋" w:eastAsia="仿宋" w:hAnsi="仿宋" w:cs="仿宋" w:hint="eastAsia"/>
          <w:sz w:val="24"/>
          <w:szCs w:val="24"/>
        </w:rPr>
        <w:t>指为实施、完成并保修合同工程，发生于合同工程施工准备和施工过程中的技术、生活、安全、环境保护等方面的非工程实体项目费用。</w:t>
      </w:r>
    </w:p>
    <w:p w:rsidR="00000000" w:rsidRPr="00963584" w:rsidRDefault="00CE72E2" w:rsidP="00963584">
      <w:pPr>
        <w:pStyle w:val="a8"/>
        <w:tabs>
          <w:tab w:val="left" w:pos="2160"/>
        </w:tabs>
        <w:spacing w:beforeLines="100" w:line="360" w:lineRule="auto"/>
        <w:ind w:leftChars="771" w:left="1620" w:hanging="1"/>
        <w:jc w:val="left"/>
        <w:rPr>
          <w:rFonts w:ascii="仿宋" w:eastAsia="仿宋" w:hAnsi="仿宋" w:cs="Times New Roman"/>
          <w:sz w:val="24"/>
          <w:szCs w:val="24"/>
        </w:rPr>
      </w:pPr>
      <w:r w:rsidRPr="00963584">
        <w:rPr>
          <w:rFonts w:ascii="仿宋" w:eastAsia="仿宋" w:hAnsi="仿宋" w:cs="仿宋"/>
          <w:b/>
          <w:bCs/>
          <w:sz w:val="24"/>
          <w:szCs w:val="24"/>
        </w:rPr>
        <w:t xml:space="preserve">1.34  </w:t>
      </w:r>
      <w:r w:rsidRPr="00963584">
        <w:rPr>
          <w:rFonts w:ascii="仿宋" w:eastAsia="仿宋" w:hAnsi="仿宋" w:cs="仿宋" w:hint="eastAsia"/>
          <w:b/>
          <w:bCs/>
          <w:sz w:val="24"/>
          <w:szCs w:val="24"/>
        </w:rPr>
        <w:t>工程款：</w:t>
      </w:r>
      <w:r w:rsidRPr="00963584">
        <w:rPr>
          <w:rFonts w:ascii="仿宋" w:eastAsia="仿宋" w:hAnsi="仿宋" w:cs="仿宋" w:hint="eastAsia"/>
          <w:sz w:val="24"/>
          <w:szCs w:val="24"/>
        </w:rPr>
        <w:t>指为实施、完成并保修合同工程，发包人支付或应当支付给承包人的各种价款，包括进度款、结算款等。</w:t>
      </w:r>
    </w:p>
    <w:p w:rsidR="00000000" w:rsidRPr="00963584" w:rsidRDefault="00CE72E2" w:rsidP="00963584">
      <w:pPr>
        <w:pStyle w:val="a8"/>
        <w:tabs>
          <w:tab w:val="left" w:pos="2160"/>
        </w:tabs>
        <w:spacing w:beforeLines="100" w:line="360" w:lineRule="auto"/>
        <w:ind w:leftChars="750" w:left="1576" w:hanging="1"/>
        <w:jc w:val="left"/>
        <w:rPr>
          <w:rFonts w:ascii="仿宋" w:eastAsia="仿宋" w:hAnsi="仿宋" w:cs="Times New Roman"/>
          <w:sz w:val="24"/>
          <w:szCs w:val="24"/>
        </w:rPr>
      </w:pPr>
      <w:r w:rsidRPr="00963584">
        <w:rPr>
          <w:rFonts w:ascii="仿宋" w:eastAsia="仿宋" w:hAnsi="仿宋" w:cs="仿宋"/>
          <w:b/>
          <w:bCs/>
          <w:sz w:val="24"/>
          <w:szCs w:val="24"/>
        </w:rPr>
        <w:t xml:space="preserve">1.35  </w:t>
      </w:r>
      <w:r w:rsidRPr="00963584">
        <w:rPr>
          <w:rFonts w:ascii="仿宋" w:eastAsia="仿宋" w:hAnsi="仿宋" w:cs="仿宋" w:hint="eastAsia"/>
          <w:b/>
          <w:bCs/>
          <w:sz w:val="24"/>
          <w:szCs w:val="24"/>
        </w:rPr>
        <w:t>暂列金额：</w:t>
      </w:r>
      <w:r w:rsidRPr="00963584">
        <w:rPr>
          <w:rFonts w:ascii="仿宋" w:eastAsia="仿宋" w:hAnsi="仿宋" w:cs="仿宋" w:hint="eastAsia"/>
          <w:sz w:val="24"/>
          <w:szCs w:val="24"/>
        </w:rPr>
        <w:t>指发包人在工程量清单中暂定并包括在合同价款中的一笔款项。用于在签订协议书时尚未确定或者不可预见的所需材料、设备、服务等的采购，施工过程中可能发生的工程变更、合同约定的工程款调整以及经确认的索赔、现场签证等的金额（包括以计日工方式支付的金额）。</w:t>
      </w:r>
    </w:p>
    <w:p w:rsidR="00000000" w:rsidRPr="00963584" w:rsidRDefault="00CE72E2" w:rsidP="00963584">
      <w:pPr>
        <w:pStyle w:val="a8"/>
        <w:tabs>
          <w:tab w:val="left" w:pos="2160"/>
        </w:tabs>
        <w:spacing w:beforeLines="100" w:line="360" w:lineRule="auto"/>
        <w:ind w:leftChars="750" w:left="1576" w:hanging="1"/>
        <w:jc w:val="left"/>
        <w:rPr>
          <w:rFonts w:ascii="仿宋" w:eastAsia="仿宋" w:hAnsi="仿宋" w:cs="Times New Roman"/>
          <w:sz w:val="24"/>
          <w:szCs w:val="24"/>
        </w:rPr>
      </w:pPr>
      <w:r w:rsidRPr="00963584">
        <w:rPr>
          <w:rFonts w:ascii="仿宋" w:eastAsia="仿宋" w:hAnsi="仿宋" w:cs="仿宋"/>
          <w:b/>
          <w:bCs/>
          <w:sz w:val="24"/>
          <w:szCs w:val="24"/>
        </w:rPr>
        <w:t xml:space="preserve">1.36  </w:t>
      </w:r>
      <w:r w:rsidRPr="00963584">
        <w:rPr>
          <w:rFonts w:ascii="仿宋" w:eastAsia="仿宋" w:hAnsi="仿宋" w:cs="仿宋" w:hint="eastAsia"/>
          <w:b/>
          <w:bCs/>
          <w:sz w:val="24"/>
          <w:szCs w:val="24"/>
        </w:rPr>
        <w:t>暂估价：</w:t>
      </w:r>
      <w:r w:rsidRPr="00963584">
        <w:rPr>
          <w:rFonts w:ascii="仿宋" w:eastAsia="仿宋" w:hAnsi="仿宋" w:cs="仿宋" w:hint="eastAsia"/>
          <w:sz w:val="24"/>
          <w:szCs w:val="24"/>
        </w:rPr>
        <w:t>指发包人在工程量清单中提供的用于支付必然发生但暂时不能确定价格的材料、工程设备以及专业工程的金额。</w:t>
      </w:r>
    </w:p>
    <w:p w:rsidR="00000000" w:rsidRPr="00963584" w:rsidRDefault="00CE72E2" w:rsidP="00963584">
      <w:pPr>
        <w:pStyle w:val="a8"/>
        <w:tabs>
          <w:tab w:val="left" w:pos="2160"/>
        </w:tabs>
        <w:spacing w:beforeLines="100" w:line="360" w:lineRule="auto"/>
        <w:ind w:leftChars="771" w:left="1620" w:hanging="1"/>
        <w:jc w:val="left"/>
        <w:rPr>
          <w:rFonts w:ascii="仿宋" w:eastAsia="仿宋" w:hAnsi="仿宋" w:cs="Times New Roman"/>
          <w:sz w:val="24"/>
          <w:szCs w:val="24"/>
        </w:rPr>
      </w:pPr>
      <w:r w:rsidRPr="00963584">
        <w:rPr>
          <w:rFonts w:ascii="仿宋" w:eastAsia="仿宋" w:hAnsi="仿宋" w:cs="仿宋"/>
          <w:b/>
          <w:bCs/>
          <w:sz w:val="24"/>
          <w:szCs w:val="24"/>
        </w:rPr>
        <w:t xml:space="preserve">1.37  </w:t>
      </w:r>
      <w:r w:rsidRPr="00963584">
        <w:rPr>
          <w:rFonts w:ascii="仿宋" w:eastAsia="仿宋" w:hAnsi="仿宋" w:cs="仿宋" w:hint="eastAsia"/>
          <w:b/>
          <w:bCs/>
          <w:sz w:val="24"/>
          <w:szCs w:val="24"/>
        </w:rPr>
        <w:t>计日工：</w:t>
      </w:r>
      <w:r w:rsidRPr="00963584">
        <w:rPr>
          <w:rFonts w:ascii="仿宋" w:eastAsia="仿宋" w:hAnsi="仿宋" w:cs="仿宋" w:hint="eastAsia"/>
          <w:sz w:val="24"/>
          <w:szCs w:val="24"/>
        </w:rPr>
        <w:t>指在施工过程中，承包人完成发包人提出的施工设计图纸以外的零星项目或工作，按照合同中约定计价付款的一种计价方式。</w:t>
      </w:r>
    </w:p>
    <w:p w:rsidR="00000000" w:rsidRPr="00963584" w:rsidRDefault="00CE72E2" w:rsidP="00963584">
      <w:pPr>
        <w:pStyle w:val="a8"/>
        <w:tabs>
          <w:tab w:val="left" w:pos="2160"/>
        </w:tabs>
        <w:spacing w:beforeLines="100" w:line="360" w:lineRule="auto"/>
        <w:ind w:leftChars="750" w:left="1576" w:hanging="1"/>
        <w:jc w:val="left"/>
        <w:rPr>
          <w:rFonts w:ascii="仿宋" w:eastAsia="仿宋" w:hAnsi="仿宋" w:cs="Times New Roman"/>
          <w:sz w:val="24"/>
          <w:szCs w:val="24"/>
        </w:rPr>
      </w:pPr>
      <w:r w:rsidRPr="00963584">
        <w:rPr>
          <w:rFonts w:ascii="仿宋" w:eastAsia="仿宋" w:hAnsi="仿宋" w:cs="仿宋"/>
          <w:b/>
          <w:bCs/>
          <w:sz w:val="24"/>
          <w:szCs w:val="24"/>
        </w:rPr>
        <w:t xml:space="preserve">1.38  </w:t>
      </w:r>
      <w:r w:rsidRPr="00963584">
        <w:rPr>
          <w:rFonts w:ascii="仿宋" w:eastAsia="仿宋" w:hAnsi="仿宋" w:cs="仿宋" w:hint="eastAsia"/>
          <w:b/>
          <w:bCs/>
          <w:sz w:val="24"/>
          <w:szCs w:val="24"/>
        </w:rPr>
        <w:t>质量保证金：</w:t>
      </w:r>
      <w:r w:rsidRPr="00963584">
        <w:rPr>
          <w:rFonts w:ascii="仿宋" w:eastAsia="仿宋" w:hAnsi="仿宋" w:cs="仿宋" w:hint="eastAsia"/>
          <w:sz w:val="24"/>
          <w:szCs w:val="24"/>
        </w:rPr>
        <w:t>指按照第</w:t>
      </w:r>
      <w:r w:rsidRPr="00963584">
        <w:rPr>
          <w:rFonts w:ascii="仿宋" w:eastAsia="仿宋" w:hAnsi="仿宋" w:cs="仿宋"/>
          <w:sz w:val="24"/>
          <w:szCs w:val="24"/>
        </w:rPr>
        <w:t>84</w:t>
      </w:r>
      <w:r w:rsidRPr="00963584">
        <w:rPr>
          <w:rFonts w:ascii="仿宋" w:eastAsia="仿宋" w:hAnsi="仿宋" w:cs="仿宋" w:hint="eastAsia"/>
          <w:sz w:val="24"/>
          <w:szCs w:val="24"/>
        </w:rPr>
        <w:t>条约定用于保证在缺陷责任期内履行缺陷修复义务的金额。</w:t>
      </w:r>
    </w:p>
    <w:p w:rsidR="00000000" w:rsidRPr="00963584" w:rsidRDefault="00CE72E2" w:rsidP="00963584">
      <w:pPr>
        <w:pStyle w:val="a8"/>
        <w:tabs>
          <w:tab w:val="left" w:pos="2160"/>
        </w:tabs>
        <w:spacing w:beforeLines="100" w:line="360" w:lineRule="auto"/>
        <w:ind w:left="1576" w:hanging="1"/>
        <w:rPr>
          <w:rFonts w:ascii="仿宋" w:eastAsia="仿宋" w:hAnsi="仿宋" w:cs="Times New Roman"/>
          <w:sz w:val="24"/>
          <w:szCs w:val="24"/>
        </w:rPr>
      </w:pPr>
      <w:r w:rsidRPr="00963584">
        <w:rPr>
          <w:rFonts w:ascii="仿宋" w:eastAsia="仿宋" w:hAnsi="仿宋" w:cs="仿宋"/>
          <w:b/>
          <w:bCs/>
          <w:sz w:val="24"/>
          <w:szCs w:val="24"/>
        </w:rPr>
        <w:lastRenderedPageBreak/>
        <w:t xml:space="preserve">1.39  </w:t>
      </w:r>
      <w:r w:rsidRPr="00963584">
        <w:rPr>
          <w:rFonts w:ascii="仿宋" w:eastAsia="仿宋" w:hAnsi="仿宋" w:cs="仿宋" w:hint="eastAsia"/>
          <w:b/>
          <w:bCs/>
          <w:sz w:val="24"/>
          <w:szCs w:val="24"/>
        </w:rPr>
        <w:t>合同工程：</w:t>
      </w:r>
      <w:r w:rsidRPr="00963584">
        <w:rPr>
          <w:rFonts w:ascii="仿宋" w:eastAsia="仿宋" w:hAnsi="仿宋" w:cs="仿宋" w:hint="eastAsia"/>
          <w:sz w:val="24"/>
          <w:szCs w:val="24"/>
        </w:rPr>
        <w:t>指合同双方当事人在协议书中约定的承包范围内的工程，包括永久工程和（或）临时工程。</w:t>
      </w:r>
    </w:p>
    <w:p w:rsidR="00000000" w:rsidRPr="00963584" w:rsidRDefault="00CE72E2" w:rsidP="00963584">
      <w:pPr>
        <w:pStyle w:val="a8"/>
        <w:tabs>
          <w:tab w:val="left" w:pos="2160"/>
        </w:tabs>
        <w:spacing w:beforeLines="80" w:line="360" w:lineRule="auto"/>
        <w:ind w:left="1576" w:hanging="1"/>
        <w:rPr>
          <w:rFonts w:ascii="仿宋" w:eastAsia="仿宋" w:hAnsi="仿宋" w:cs="Times New Roman"/>
          <w:sz w:val="24"/>
          <w:szCs w:val="24"/>
        </w:rPr>
      </w:pPr>
      <w:r w:rsidRPr="00963584">
        <w:rPr>
          <w:rFonts w:ascii="仿宋" w:eastAsia="仿宋" w:hAnsi="仿宋" w:cs="仿宋"/>
          <w:b/>
          <w:bCs/>
          <w:sz w:val="24"/>
          <w:szCs w:val="24"/>
        </w:rPr>
        <w:t xml:space="preserve">1.40  </w:t>
      </w:r>
      <w:r w:rsidRPr="00963584">
        <w:rPr>
          <w:rFonts w:ascii="仿宋" w:eastAsia="仿宋" w:hAnsi="仿宋" w:cs="仿宋" w:hint="eastAsia"/>
          <w:b/>
          <w:bCs/>
          <w:sz w:val="24"/>
          <w:szCs w:val="24"/>
        </w:rPr>
        <w:t>永久工程：</w:t>
      </w:r>
      <w:r w:rsidRPr="00963584">
        <w:rPr>
          <w:rFonts w:ascii="仿宋" w:eastAsia="仿宋" w:hAnsi="仿宋" w:cs="仿宋" w:hint="eastAsia"/>
          <w:sz w:val="24"/>
          <w:szCs w:val="24"/>
        </w:rPr>
        <w:t>指按照合同约定承包人应当实施、完成并移交给发包人的永久性工程，包括工程设备。</w:t>
      </w:r>
    </w:p>
    <w:p w:rsidR="00000000" w:rsidRPr="00963584" w:rsidRDefault="00CE72E2" w:rsidP="00963584">
      <w:pPr>
        <w:pStyle w:val="a8"/>
        <w:tabs>
          <w:tab w:val="left" w:pos="2160"/>
        </w:tabs>
        <w:spacing w:beforeLines="80" w:line="360" w:lineRule="auto"/>
        <w:ind w:left="1576" w:hanging="1"/>
        <w:rPr>
          <w:rFonts w:ascii="仿宋" w:eastAsia="仿宋" w:hAnsi="仿宋" w:cs="Times New Roman"/>
          <w:sz w:val="24"/>
          <w:szCs w:val="24"/>
        </w:rPr>
      </w:pPr>
      <w:r w:rsidRPr="00963584">
        <w:rPr>
          <w:rFonts w:ascii="仿宋" w:eastAsia="仿宋" w:hAnsi="仿宋" w:cs="仿宋"/>
          <w:b/>
          <w:bCs/>
          <w:sz w:val="24"/>
          <w:szCs w:val="24"/>
        </w:rPr>
        <w:t xml:space="preserve">1.41  </w:t>
      </w:r>
      <w:r w:rsidRPr="00963584">
        <w:rPr>
          <w:rFonts w:ascii="仿宋" w:eastAsia="仿宋" w:hAnsi="仿宋" w:cs="仿宋" w:hint="eastAsia"/>
          <w:b/>
          <w:bCs/>
          <w:sz w:val="24"/>
          <w:szCs w:val="24"/>
        </w:rPr>
        <w:t>临时工程：</w:t>
      </w:r>
      <w:r w:rsidRPr="00963584">
        <w:rPr>
          <w:rFonts w:ascii="仿宋" w:eastAsia="仿宋" w:hAnsi="仿宋" w:cs="仿宋" w:hint="eastAsia"/>
          <w:sz w:val="24"/>
          <w:szCs w:val="24"/>
        </w:rPr>
        <w:t>指实施、完成并保修永久工程过程中所需要的各类临时性工程，不包括施工设备。</w:t>
      </w:r>
    </w:p>
    <w:p w:rsidR="00000000" w:rsidRPr="00963584" w:rsidRDefault="00CE72E2" w:rsidP="00963584">
      <w:pPr>
        <w:pStyle w:val="a8"/>
        <w:tabs>
          <w:tab w:val="left" w:pos="2160"/>
        </w:tabs>
        <w:spacing w:beforeLines="80" w:line="360" w:lineRule="auto"/>
        <w:ind w:left="1576" w:hanging="1"/>
        <w:rPr>
          <w:rFonts w:ascii="仿宋" w:eastAsia="仿宋" w:hAnsi="仿宋" w:cs="Times New Roman"/>
          <w:sz w:val="24"/>
          <w:szCs w:val="24"/>
        </w:rPr>
      </w:pPr>
      <w:r w:rsidRPr="00963584">
        <w:rPr>
          <w:rFonts w:ascii="仿宋" w:eastAsia="仿宋" w:hAnsi="仿宋" w:cs="仿宋"/>
          <w:b/>
          <w:bCs/>
          <w:sz w:val="24"/>
          <w:szCs w:val="24"/>
        </w:rPr>
        <w:t xml:space="preserve">1.42  </w:t>
      </w:r>
      <w:r w:rsidRPr="00963584">
        <w:rPr>
          <w:rFonts w:ascii="仿宋" w:eastAsia="仿宋" w:hAnsi="仿宋" w:cs="仿宋" w:hint="eastAsia"/>
          <w:b/>
          <w:bCs/>
          <w:sz w:val="24"/>
          <w:szCs w:val="24"/>
        </w:rPr>
        <w:t>分包工程：</w:t>
      </w:r>
      <w:r w:rsidRPr="00963584">
        <w:rPr>
          <w:rFonts w:ascii="仿宋" w:eastAsia="仿宋" w:hAnsi="仿宋" w:cs="仿宋" w:hint="eastAsia"/>
          <w:sz w:val="24"/>
          <w:szCs w:val="24"/>
        </w:rPr>
        <w:t>指合同工程中，由具有相应分包资质的分包人实施、完成的非主体结构（除钢结构外）的专业性工程。</w:t>
      </w:r>
    </w:p>
    <w:p w:rsidR="00000000" w:rsidRPr="00963584" w:rsidRDefault="00CE72E2" w:rsidP="00963584">
      <w:pPr>
        <w:pStyle w:val="a8"/>
        <w:tabs>
          <w:tab w:val="left" w:pos="2160"/>
        </w:tabs>
        <w:spacing w:beforeLines="80" w:line="360" w:lineRule="auto"/>
        <w:ind w:leftChars="771" w:left="1620" w:hanging="1"/>
        <w:rPr>
          <w:rFonts w:ascii="仿宋" w:eastAsia="仿宋" w:hAnsi="仿宋" w:cs="Times New Roman"/>
          <w:sz w:val="24"/>
          <w:szCs w:val="24"/>
        </w:rPr>
      </w:pPr>
      <w:r w:rsidRPr="00963584">
        <w:rPr>
          <w:rFonts w:ascii="仿宋" w:eastAsia="仿宋" w:hAnsi="仿宋" w:cs="仿宋"/>
          <w:b/>
          <w:bCs/>
          <w:sz w:val="24"/>
          <w:szCs w:val="24"/>
        </w:rPr>
        <w:t xml:space="preserve">1.43  </w:t>
      </w:r>
      <w:r w:rsidRPr="00963584">
        <w:rPr>
          <w:rFonts w:ascii="仿宋" w:eastAsia="仿宋" w:hAnsi="仿宋" w:cs="仿宋" w:hint="eastAsia"/>
          <w:b/>
          <w:bCs/>
          <w:sz w:val="24"/>
          <w:szCs w:val="24"/>
        </w:rPr>
        <w:t>单位工程：</w:t>
      </w:r>
      <w:r w:rsidRPr="00963584">
        <w:rPr>
          <w:rFonts w:ascii="仿宋" w:eastAsia="仿宋" w:hAnsi="仿宋" w:cs="仿宋" w:hint="eastAsia"/>
          <w:sz w:val="24"/>
          <w:szCs w:val="24"/>
        </w:rPr>
        <w:t>指具有独立的设计文件，竣工后可以独立发挥生产能力和效益的永久工程。组成合同工程的单位工程名称、内容和范围等应在专用条款中明确。</w:t>
      </w:r>
    </w:p>
    <w:p w:rsidR="00000000" w:rsidRPr="00963584" w:rsidRDefault="00CE72E2" w:rsidP="00963584">
      <w:pPr>
        <w:pStyle w:val="a8"/>
        <w:tabs>
          <w:tab w:val="left" w:pos="2160"/>
        </w:tabs>
        <w:spacing w:beforeLines="80" w:line="360" w:lineRule="auto"/>
        <w:ind w:leftChars="771" w:left="1620" w:hanging="1"/>
        <w:rPr>
          <w:rFonts w:ascii="仿宋" w:eastAsia="仿宋" w:hAnsi="仿宋" w:cs="Times New Roman"/>
          <w:sz w:val="24"/>
          <w:szCs w:val="24"/>
        </w:rPr>
      </w:pPr>
      <w:r w:rsidRPr="00963584">
        <w:rPr>
          <w:rFonts w:ascii="仿宋" w:eastAsia="仿宋" w:hAnsi="仿宋" w:cs="仿宋"/>
          <w:b/>
          <w:bCs/>
          <w:sz w:val="24"/>
          <w:szCs w:val="24"/>
        </w:rPr>
        <w:t xml:space="preserve">1.44  </w:t>
      </w:r>
      <w:r w:rsidRPr="00963584">
        <w:rPr>
          <w:rFonts w:ascii="仿宋" w:eastAsia="仿宋" w:hAnsi="仿宋" w:cs="仿宋" w:hint="eastAsia"/>
          <w:b/>
          <w:bCs/>
          <w:sz w:val="24"/>
          <w:szCs w:val="24"/>
        </w:rPr>
        <w:t>施工场地（或工地、现场）：</w:t>
      </w:r>
      <w:r w:rsidRPr="00963584">
        <w:rPr>
          <w:rFonts w:ascii="仿宋" w:eastAsia="仿宋" w:hAnsi="仿宋" w:cs="仿宋" w:hint="eastAsia"/>
          <w:sz w:val="24"/>
          <w:szCs w:val="24"/>
        </w:rPr>
        <w:t>指由发包人提供的用于合同工程施工的场所，以及发包人在合同中具体指定的供施工使用的其他任何场所。</w:t>
      </w:r>
    </w:p>
    <w:p w:rsidR="00000000" w:rsidRPr="00963584" w:rsidRDefault="00CE72E2" w:rsidP="00963584">
      <w:pPr>
        <w:pStyle w:val="a8"/>
        <w:tabs>
          <w:tab w:val="left" w:pos="2160"/>
        </w:tabs>
        <w:spacing w:beforeLines="80" w:line="360" w:lineRule="auto"/>
        <w:ind w:leftChars="771" w:left="1620" w:hanging="1"/>
        <w:rPr>
          <w:rFonts w:ascii="仿宋" w:eastAsia="仿宋" w:hAnsi="仿宋" w:cs="Times New Roman"/>
          <w:sz w:val="24"/>
          <w:szCs w:val="24"/>
        </w:rPr>
      </w:pPr>
      <w:r w:rsidRPr="00963584">
        <w:rPr>
          <w:rFonts w:ascii="仿宋" w:eastAsia="仿宋" w:hAnsi="仿宋" w:cs="仿宋"/>
          <w:b/>
          <w:bCs/>
          <w:sz w:val="24"/>
          <w:szCs w:val="24"/>
        </w:rPr>
        <w:t xml:space="preserve">1.45  </w:t>
      </w:r>
      <w:r w:rsidRPr="00963584">
        <w:rPr>
          <w:rFonts w:ascii="仿宋" w:eastAsia="仿宋" w:hAnsi="仿宋" w:cs="仿宋" w:hint="eastAsia"/>
          <w:b/>
          <w:bCs/>
          <w:sz w:val="24"/>
          <w:szCs w:val="24"/>
        </w:rPr>
        <w:t>工程设备：</w:t>
      </w:r>
      <w:r w:rsidRPr="00963584">
        <w:rPr>
          <w:rFonts w:ascii="仿宋" w:eastAsia="仿宋" w:hAnsi="仿宋" w:cs="仿宋" w:hint="eastAsia"/>
          <w:sz w:val="24"/>
          <w:szCs w:val="24"/>
        </w:rPr>
        <w:t>指构成或计划构成永久工程一部分的机电设备、金属结构设备、仪器装置及其他类似的设备和装置。</w:t>
      </w:r>
    </w:p>
    <w:p w:rsidR="00000000" w:rsidRPr="00963584" w:rsidRDefault="00CE72E2" w:rsidP="00963584">
      <w:pPr>
        <w:pStyle w:val="a8"/>
        <w:tabs>
          <w:tab w:val="left" w:pos="2160"/>
        </w:tabs>
        <w:spacing w:beforeLines="80" w:line="360" w:lineRule="auto"/>
        <w:ind w:leftChars="771" w:left="1620" w:hanging="1"/>
        <w:rPr>
          <w:rFonts w:ascii="仿宋" w:eastAsia="仿宋" w:hAnsi="仿宋" w:cs="Times New Roman"/>
          <w:sz w:val="24"/>
          <w:szCs w:val="24"/>
        </w:rPr>
      </w:pPr>
      <w:r w:rsidRPr="00963584">
        <w:rPr>
          <w:rFonts w:ascii="仿宋" w:eastAsia="仿宋" w:hAnsi="仿宋" w:cs="仿宋"/>
          <w:b/>
          <w:bCs/>
          <w:sz w:val="24"/>
          <w:szCs w:val="24"/>
        </w:rPr>
        <w:t xml:space="preserve">1.46  </w:t>
      </w:r>
      <w:r w:rsidRPr="00963584">
        <w:rPr>
          <w:rFonts w:ascii="仿宋" w:eastAsia="仿宋" w:hAnsi="仿宋" w:cs="仿宋" w:hint="eastAsia"/>
          <w:b/>
          <w:bCs/>
          <w:sz w:val="24"/>
          <w:szCs w:val="24"/>
        </w:rPr>
        <w:t>施工设备：</w:t>
      </w:r>
      <w:r w:rsidRPr="00963584">
        <w:rPr>
          <w:rFonts w:ascii="仿宋" w:eastAsia="仿宋" w:hAnsi="仿宋" w:cs="仿宋" w:hint="eastAsia"/>
          <w:sz w:val="24"/>
          <w:szCs w:val="24"/>
        </w:rPr>
        <w:t>指承包人临时带入现场用于合同工程施工的仪器、机械、运输工具或其他物品，但不包括用于或安装在合同工程中的工程设备。</w:t>
      </w:r>
    </w:p>
    <w:p w:rsidR="00000000" w:rsidRPr="00963584" w:rsidRDefault="00CE72E2" w:rsidP="00963584">
      <w:pPr>
        <w:pStyle w:val="a8"/>
        <w:tabs>
          <w:tab w:val="left" w:pos="2160"/>
        </w:tabs>
        <w:spacing w:beforeLines="80" w:line="360" w:lineRule="auto"/>
        <w:ind w:leftChars="750" w:left="1576" w:hanging="1"/>
        <w:jc w:val="left"/>
        <w:rPr>
          <w:rFonts w:ascii="仿宋" w:eastAsia="仿宋" w:hAnsi="仿宋" w:cs="Times New Roman"/>
          <w:sz w:val="24"/>
          <w:szCs w:val="24"/>
        </w:rPr>
      </w:pPr>
      <w:r w:rsidRPr="00963584">
        <w:rPr>
          <w:rFonts w:ascii="仿宋" w:eastAsia="仿宋" w:hAnsi="仿宋" w:cs="仿宋"/>
          <w:b/>
          <w:bCs/>
          <w:sz w:val="24"/>
          <w:szCs w:val="24"/>
        </w:rPr>
        <w:t xml:space="preserve">1.47  </w:t>
      </w:r>
      <w:r w:rsidRPr="00963584">
        <w:rPr>
          <w:rFonts w:ascii="仿宋" w:eastAsia="仿宋" w:hAnsi="仿宋" w:cs="仿宋" w:hint="eastAsia"/>
          <w:b/>
          <w:bCs/>
          <w:sz w:val="24"/>
          <w:szCs w:val="24"/>
        </w:rPr>
        <w:t>工程变更：</w:t>
      </w:r>
      <w:r w:rsidRPr="00963584">
        <w:rPr>
          <w:rFonts w:ascii="仿宋" w:eastAsia="仿宋" w:hAnsi="仿宋" w:cs="仿宋" w:hint="eastAsia"/>
          <w:sz w:val="24"/>
          <w:szCs w:val="24"/>
        </w:rPr>
        <w:t>指经发包人批准的，由监理工程师根据第</w:t>
      </w:r>
      <w:r w:rsidRPr="00963584">
        <w:rPr>
          <w:rFonts w:ascii="仿宋" w:eastAsia="仿宋" w:hAnsi="仿宋" w:cs="仿宋"/>
          <w:sz w:val="24"/>
          <w:szCs w:val="24"/>
        </w:rPr>
        <w:t>56</w:t>
      </w:r>
      <w:r w:rsidRPr="00963584">
        <w:rPr>
          <w:rFonts w:ascii="仿宋" w:eastAsia="仿宋" w:hAnsi="仿宋" w:cs="仿宋" w:hint="eastAsia"/>
          <w:sz w:val="24"/>
          <w:szCs w:val="24"/>
        </w:rPr>
        <w:t>条规定发出指令的工程任何变更。</w:t>
      </w:r>
    </w:p>
    <w:p w:rsidR="00000000" w:rsidRPr="00963584" w:rsidRDefault="00CE72E2" w:rsidP="00963584">
      <w:pPr>
        <w:pStyle w:val="a8"/>
        <w:tabs>
          <w:tab w:val="left" w:pos="2160"/>
        </w:tabs>
        <w:spacing w:beforeLines="80" w:line="360" w:lineRule="auto"/>
        <w:ind w:leftChars="771" w:left="1620" w:hanging="1"/>
        <w:rPr>
          <w:rFonts w:ascii="仿宋" w:eastAsia="仿宋" w:hAnsi="仿宋" w:cs="Times New Roman"/>
          <w:sz w:val="24"/>
          <w:szCs w:val="24"/>
        </w:rPr>
      </w:pPr>
      <w:r w:rsidRPr="00963584">
        <w:rPr>
          <w:rFonts w:ascii="仿宋" w:eastAsia="仿宋" w:hAnsi="仿宋" w:cs="仿宋"/>
          <w:b/>
          <w:bCs/>
          <w:sz w:val="24"/>
          <w:szCs w:val="24"/>
        </w:rPr>
        <w:t xml:space="preserve">1.48  </w:t>
      </w:r>
      <w:r w:rsidRPr="00963584">
        <w:rPr>
          <w:rFonts w:ascii="仿宋" w:eastAsia="仿宋" w:hAnsi="仿宋" w:cs="仿宋" w:hint="eastAsia"/>
          <w:b/>
          <w:bCs/>
          <w:sz w:val="24"/>
          <w:szCs w:val="24"/>
        </w:rPr>
        <w:t>索赔：</w:t>
      </w:r>
      <w:r w:rsidRPr="00963584">
        <w:rPr>
          <w:rFonts w:ascii="仿宋" w:eastAsia="仿宋" w:hAnsi="仿宋" w:cs="仿宋" w:hint="eastAsia"/>
          <w:sz w:val="24"/>
          <w:szCs w:val="24"/>
        </w:rPr>
        <w:t>指合同履行期间，对于非自己的过错而应由对方当事人承担责任的情况所造成的损失，并根据第</w:t>
      </w:r>
      <w:r w:rsidRPr="00963584">
        <w:rPr>
          <w:rFonts w:ascii="仿宋" w:eastAsia="仿宋" w:hAnsi="仿宋" w:cs="仿宋"/>
          <w:sz w:val="24"/>
          <w:szCs w:val="24"/>
        </w:rPr>
        <w:t>36</w:t>
      </w:r>
      <w:r w:rsidRPr="00963584">
        <w:rPr>
          <w:rFonts w:ascii="仿宋" w:eastAsia="仿宋" w:hAnsi="仿宋" w:cs="仿宋" w:hint="eastAsia"/>
          <w:sz w:val="24"/>
          <w:szCs w:val="24"/>
        </w:rPr>
        <w:t>条和第</w:t>
      </w:r>
      <w:r w:rsidRPr="00963584">
        <w:rPr>
          <w:rFonts w:ascii="仿宋" w:eastAsia="仿宋" w:hAnsi="仿宋" w:cs="仿宋"/>
          <w:sz w:val="24"/>
          <w:szCs w:val="24"/>
        </w:rPr>
        <w:t>74</w:t>
      </w:r>
      <w:r w:rsidRPr="00963584">
        <w:rPr>
          <w:rFonts w:ascii="仿宋" w:eastAsia="仿宋" w:hAnsi="仿宋" w:cs="仿宋" w:hint="eastAsia"/>
          <w:sz w:val="24"/>
          <w:szCs w:val="24"/>
        </w:rPr>
        <w:t>条规定向对方当事人提出费用补偿和（或）工期顺延的要求。</w:t>
      </w:r>
    </w:p>
    <w:p w:rsidR="00000000" w:rsidRPr="00963584" w:rsidRDefault="00CE72E2" w:rsidP="00963584">
      <w:pPr>
        <w:pStyle w:val="a8"/>
        <w:tabs>
          <w:tab w:val="left" w:pos="2160"/>
        </w:tabs>
        <w:spacing w:beforeLines="80" w:line="360" w:lineRule="auto"/>
        <w:ind w:leftChars="750" w:left="1575" w:firstLineChars="43" w:firstLine="104"/>
        <w:rPr>
          <w:rFonts w:ascii="仿宋" w:eastAsia="仿宋" w:hAnsi="仿宋" w:cs="Times New Roman"/>
          <w:sz w:val="24"/>
          <w:szCs w:val="24"/>
        </w:rPr>
      </w:pPr>
      <w:r w:rsidRPr="00963584">
        <w:rPr>
          <w:rFonts w:ascii="仿宋" w:eastAsia="仿宋" w:hAnsi="仿宋" w:cs="仿宋"/>
          <w:b/>
          <w:bCs/>
          <w:sz w:val="24"/>
          <w:szCs w:val="24"/>
        </w:rPr>
        <w:t xml:space="preserve">1.49  </w:t>
      </w:r>
      <w:r w:rsidRPr="00963584">
        <w:rPr>
          <w:rFonts w:ascii="仿宋" w:eastAsia="仿宋" w:hAnsi="仿宋" w:cs="仿宋" w:hint="eastAsia"/>
          <w:b/>
          <w:bCs/>
          <w:sz w:val="24"/>
          <w:szCs w:val="24"/>
        </w:rPr>
        <w:t>现场签证：</w:t>
      </w:r>
      <w:r w:rsidRPr="00963584">
        <w:rPr>
          <w:rFonts w:ascii="仿宋" w:eastAsia="仿宋" w:hAnsi="仿宋" w:cs="仿宋" w:hint="eastAsia"/>
          <w:sz w:val="24"/>
          <w:szCs w:val="24"/>
        </w:rPr>
        <w:t>指合同双方当事人按照第</w:t>
      </w:r>
      <w:r w:rsidRPr="00963584">
        <w:rPr>
          <w:rFonts w:ascii="仿宋" w:eastAsia="仿宋" w:hAnsi="仿宋" w:cs="仿宋"/>
          <w:sz w:val="24"/>
          <w:szCs w:val="24"/>
        </w:rPr>
        <w:t>14.2</w:t>
      </w:r>
      <w:r w:rsidRPr="00963584">
        <w:rPr>
          <w:rFonts w:ascii="仿宋" w:eastAsia="仿宋" w:hAnsi="仿宋" w:cs="仿宋" w:hint="eastAsia"/>
          <w:sz w:val="24"/>
          <w:szCs w:val="24"/>
        </w:rPr>
        <w:t>款约定的指定人选根据第</w:t>
      </w:r>
      <w:r w:rsidRPr="00963584">
        <w:rPr>
          <w:rFonts w:ascii="仿宋" w:eastAsia="仿宋" w:hAnsi="仿宋" w:cs="仿宋"/>
          <w:sz w:val="24"/>
          <w:szCs w:val="24"/>
        </w:rPr>
        <w:t>75</w:t>
      </w:r>
      <w:r w:rsidRPr="00963584">
        <w:rPr>
          <w:rFonts w:ascii="仿宋" w:eastAsia="仿宋" w:hAnsi="仿宋" w:cs="仿宋" w:hint="eastAsia"/>
          <w:sz w:val="24"/>
          <w:szCs w:val="24"/>
        </w:rPr>
        <w:t>条规定就施工过程中涉及的责任事件所作的签认证明。</w:t>
      </w:r>
    </w:p>
    <w:p w:rsidR="00000000" w:rsidRPr="00963584" w:rsidRDefault="00CE72E2" w:rsidP="00963584">
      <w:pPr>
        <w:pStyle w:val="a8"/>
        <w:tabs>
          <w:tab w:val="left" w:pos="2160"/>
        </w:tabs>
        <w:spacing w:beforeLines="80" w:line="360" w:lineRule="auto"/>
        <w:ind w:firstLineChars="656" w:firstLine="1581"/>
        <w:rPr>
          <w:rFonts w:ascii="仿宋" w:eastAsia="仿宋" w:hAnsi="仿宋" w:cs="Times New Roman"/>
          <w:sz w:val="24"/>
          <w:szCs w:val="24"/>
        </w:rPr>
      </w:pPr>
      <w:r w:rsidRPr="00963584">
        <w:rPr>
          <w:rFonts w:ascii="仿宋" w:eastAsia="仿宋" w:hAnsi="仿宋" w:cs="仿宋"/>
          <w:b/>
          <w:bCs/>
          <w:sz w:val="24"/>
          <w:szCs w:val="24"/>
        </w:rPr>
        <w:t xml:space="preserve">1.50  </w:t>
      </w:r>
      <w:r w:rsidRPr="00963584">
        <w:rPr>
          <w:rFonts w:ascii="仿宋" w:eastAsia="仿宋" w:hAnsi="仿宋" w:cs="仿宋" w:hint="eastAsia"/>
          <w:b/>
          <w:bCs/>
          <w:sz w:val="24"/>
          <w:szCs w:val="24"/>
        </w:rPr>
        <w:t>不可抗力：</w:t>
      </w:r>
      <w:r w:rsidRPr="00963584">
        <w:rPr>
          <w:rFonts w:ascii="仿宋" w:eastAsia="仿宋" w:hAnsi="仿宋" w:cs="仿宋" w:hint="eastAsia"/>
          <w:sz w:val="24"/>
          <w:szCs w:val="24"/>
        </w:rPr>
        <w:t>指不能预见、不能避免并不能克服的客观情况。</w:t>
      </w:r>
    </w:p>
    <w:p w:rsidR="00000000" w:rsidRPr="00963584" w:rsidRDefault="00CE72E2" w:rsidP="00963584">
      <w:pPr>
        <w:pStyle w:val="a8"/>
        <w:tabs>
          <w:tab w:val="left" w:pos="2160"/>
        </w:tabs>
        <w:spacing w:beforeLines="80" w:line="360" w:lineRule="auto"/>
        <w:ind w:left="1576" w:hanging="1"/>
        <w:rPr>
          <w:rFonts w:ascii="仿宋" w:eastAsia="仿宋" w:hAnsi="仿宋" w:cs="Times New Roman"/>
          <w:sz w:val="24"/>
          <w:szCs w:val="24"/>
        </w:rPr>
      </w:pPr>
      <w:r w:rsidRPr="00963584">
        <w:rPr>
          <w:rFonts w:ascii="仿宋" w:eastAsia="仿宋" w:hAnsi="仿宋" w:cs="仿宋"/>
          <w:b/>
          <w:bCs/>
          <w:sz w:val="24"/>
          <w:szCs w:val="24"/>
        </w:rPr>
        <w:lastRenderedPageBreak/>
        <w:t xml:space="preserve">1.51  </w:t>
      </w:r>
      <w:r w:rsidRPr="00963584">
        <w:rPr>
          <w:rFonts w:ascii="仿宋" w:eastAsia="仿宋" w:hAnsi="仿宋" w:cs="仿宋" w:hint="eastAsia"/>
          <w:b/>
          <w:bCs/>
          <w:sz w:val="24"/>
          <w:szCs w:val="24"/>
        </w:rPr>
        <w:t>竣工验收：</w:t>
      </w:r>
      <w:r w:rsidRPr="00963584">
        <w:rPr>
          <w:rFonts w:ascii="仿宋" w:eastAsia="仿宋" w:hAnsi="仿宋" w:cs="仿宋" w:hint="eastAsia"/>
          <w:sz w:val="24"/>
          <w:szCs w:val="24"/>
        </w:rPr>
        <w:t>指承包人完成了全部合同工作后，发包人按照合同要求进行的验收。</w:t>
      </w:r>
    </w:p>
    <w:p w:rsidR="00000000" w:rsidRPr="00963584" w:rsidRDefault="00CE72E2" w:rsidP="00963584">
      <w:pPr>
        <w:pStyle w:val="a8"/>
        <w:tabs>
          <w:tab w:val="left" w:pos="2160"/>
        </w:tabs>
        <w:spacing w:beforeLines="80" w:line="360" w:lineRule="auto"/>
        <w:ind w:left="1576" w:hanging="1"/>
        <w:rPr>
          <w:rFonts w:ascii="仿宋" w:eastAsia="仿宋" w:hAnsi="仿宋" w:cs="Times New Roman"/>
          <w:sz w:val="24"/>
          <w:szCs w:val="24"/>
        </w:rPr>
      </w:pPr>
      <w:r w:rsidRPr="00963584">
        <w:rPr>
          <w:rFonts w:ascii="仿宋" w:eastAsia="仿宋" w:hAnsi="仿宋" w:cs="仿宋"/>
          <w:b/>
          <w:bCs/>
          <w:sz w:val="24"/>
          <w:szCs w:val="24"/>
        </w:rPr>
        <w:t xml:space="preserve">1.52  </w:t>
      </w:r>
      <w:r w:rsidRPr="00963584">
        <w:rPr>
          <w:rFonts w:ascii="仿宋" w:eastAsia="仿宋" w:hAnsi="仿宋" w:cs="仿宋" w:hint="eastAsia"/>
          <w:b/>
          <w:bCs/>
          <w:sz w:val="24"/>
          <w:szCs w:val="24"/>
        </w:rPr>
        <w:t>国家验收：</w:t>
      </w:r>
      <w:r w:rsidRPr="00963584">
        <w:rPr>
          <w:rFonts w:ascii="仿宋" w:eastAsia="仿宋" w:hAnsi="仿宋" w:cs="仿宋" w:hint="eastAsia"/>
          <w:sz w:val="24"/>
          <w:szCs w:val="24"/>
        </w:rPr>
        <w:t>指政府部门根据法律和政策等有关规定，针对发包人全面组织实施的整个工程正式交付投运前的验收。</w:t>
      </w:r>
    </w:p>
    <w:p w:rsidR="00000000" w:rsidRPr="00963584" w:rsidRDefault="00CE72E2" w:rsidP="00963584">
      <w:pPr>
        <w:pStyle w:val="a8"/>
        <w:tabs>
          <w:tab w:val="left" w:pos="2160"/>
        </w:tabs>
        <w:spacing w:beforeLines="80" w:line="360" w:lineRule="auto"/>
        <w:ind w:leftChars="771" w:left="1620" w:hanging="1"/>
        <w:rPr>
          <w:rFonts w:ascii="仿宋" w:eastAsia="仿宋" w:hAnsi="仿宋" w:cs="Times New Roman"/>
          <w:sz w:val="24"/>
          <w:szCs w:val="24"/>
        </w:rPr>
      </w:pPr>
      <w:r w:rsidRPr="00963584">
        <w:rPr>
          <w:rFonts w:ascii="仿宋" w:eastAsia="仿宋" w:hAnsi="仿宋" w:cs="仿宋"/>
          <w:b/>
          <w:bCs/>
          <w:sz w:val="24"/>
          <w:szCs w:val="24"/>
        </w:rPr>
        <w:t xml:space="preserve">1.53  </w:t>
      </w:r>
      <w:r w:rsidRPr="00963584">
        <w:rPr>
          <w:rFonts w:ascii="仿宋" w:eastAsia="仿宋" w:hAnsi="仿宋" w:cs="仿宋" w:hint="eastAsia"/>
          <w:b/>
          <w:bCs/>
          <w:sz w:val="24"/>
          <w:szCs w:val="24"/>
        </w:rPr>
        <w:t>书面形式：</w:t>
      </w:r>
      <w:r w:rsidRPr="00963584">
        <w:rPr>
          <w:rFonts w:ascii="仿宋" w:eastAsia="仿宋" w:hAnsi="仿宋" w:cs="仿宋" w:hint="eastAsia"/>
          <w:sz w:val="24"/>
          <w:szCs w:val="24"/>
        </w:rPr>
        <w:t>指合同文件、信函、电报、电传、传真、电子数据交换文件、电子邮件等可以有形地表现所载内容的形式。合同双方当事人可在专用条款中注明所采用的书面形式。</w:t>
      </w:r>
    </w:p>
    <w:p w:rsidR="00000000" w:rsidRPr="00963584" w:rsidRDefault="00CE72E2" w:rsidP="00963584">
      <w:pPr>
        <w:pStyle w:val="a8"/>
        <w:tabs>
          <w:tab w:val="left" w:pos="2160"/>
        </w:tabs>
        <w:spacing w:beforeLines="80" w:line="360" w:lineRule="auto"/>
        <w:ind w:firstLineChars="656" w:firstLine="1581"/>
        <w:rPr>
          <w:rFonts w:ascii="仿宋" w:eastAsia="仿宋" w:hAnsi="仿宋" w:cs="Times New Roman"/>
          <w:sz w:val="24"/>
          <w:szCs w:val="24"/>
        </w:rPr>
      </w:pPr>
      <w:r w:rsidRPr="00963584">
        <w:rPr>
          <w:rFonts w:ascii="仿宋" w:eastAsia="仿宋" w:hAnsi="仿宋" w:cs="仿宋"/>
          <w:b/>
          <w:bCs/>
          <w:sz w:val="24"/>
          <w:szCs w:val="24"/>
        </w:rPr>
        <w:t xml:space="preserve">1.54  </w:t>
      </w:r>
      <w:r w:rsidRPr="00963584">
        <w:rPr>
          <w:rFonts w:ascii="仿宋" w:eastAsia="仿宋" w:hAnsi="仿宋" w:cs="仿宋" w:hint="eastAsia"/>
          <w:b/>
          <w:bCs/>
          <w:sz w:val="24"/>
          <w:szCs w:val="24"/>
        </w:rPr>
        <w:t>国家：</w:t>
      </w:r>
      <w:r w:rsidRPr="00963584">
        <w:rPr>
          <w:rFonts w:ascii="仿宋" w:eastAsia="仿宋" w:hAnsi="仿宋" w:cs="仿宋" w:hint="eastAsia"/>
          <w:sz w:val="24"/>
          <w:szCs w:val="24"/>
        </w:rPr>
        <w:t>指中华人民共和国。</w:t>
      </w:r>
    </w:p>
    <w:p w:rsidR="00CA3FB8" w:rsidRPr="00963584" w:rsidRDefault="00CA3FB8">
      <w:pPr>
        <w:tabs>
          <w:tab w:val="left" w:pos="1620"/>
        </w:tabs>
        <w:spacing w:line="360" w:lineRule="auto"/>
        <w:rPr>
          <w:rFonts w:ascii="仿宋" w:eastAsia="仿宋" w:hAnsi="仿宋" w:cs="Times New Roman"/>
          <w:b/>
          <w:bCs/>
          <w:sz w:val="24"/>
          <w:szCs w:val="24"/>
        </w:rPr>
      </w:pPr>
    </w:p>
    <w:p w:rsidR="00CA3FB8" w:rsidRPr="00963584" w:rsidRDefault="00CE72E2">
      <w:pPr>
        <w:pStyle w:val="3"/>
        <w:tabs>
          <w:tab w:val="left" w:pos="420"/>
          <w:tab w:val="left" w:pos="1287"/>
        </w:tabs>
        <w:ind w:left="720" w:hanging="720"/>
        <w:rPr>
          <w:rFonts w:ascii="仿宋" w:eastAsia="仿宋" w:hAnsi="仿宋"/>
          <w:bCs w:val="0"/>
          <w:color w:val="auto"/>
          <w:sz w:val="24"/>
          <w:szCs w:val="24"/>
        </w:rPr>
      </w:pPr>
      <w:bookmarkStart w:id="51" w:name="_Toc28229"/>
      <w:bookmarkStart w:id="52" w:name="_Toc17834"/>
      <w:bookmarkStart w:id="53" w:name="_Toc469383981"/>
      <w:bookmarkStart w:id="54" w:name="_Toc15846"/>
      <w:bookmarkStart w:id="55" w:name="_Toc10909"/>
      <w:bookmarkStart w:id="56" w:name="_Toc10624821"/>
      <w:bookmarkStart w:id="57" w:name="_Toc31167"/>
      <w:r w:rsidRPr="00963584">
        <w:rPr>
          <w:rFonts w:ascii="仿宋" w:eastAsia="仿宋" w:hAnsi="仿宋" w:cs="仿宋"/>
          <w:bCs w:val="0"/>
          <w:color w:val="auto"/>
          <w:sz w:val="24"/>
          <w:szCs w:val="24"/>
        </w:rPr>
        <w:t xml:space="preserve">2  </w:t>
      </w:r>
      <w:r w:rsidRPr="00963584">
        <w:rPr>
          <w:rFonts w:ascii="仿宋" w:eastAsia="仿宋" w:hAnsi="仿宋" w:cs="仿宋" w:hint="eastAsia"/>
          <w:bCs w:val="0"/>
          <w:color w:val="auto"/>
          <w:sz w:val="24"/>
          <w:szCs w:val="24"/>
        </w:rPr>
        <w:t>合同文件及解释</w:t>
      </w:r>
      <w:bookmarkEnd w:id="51"/>
      <w:bookmarkEnd w:id="52"/>
      <w:bookmarkEnd w:id="53"/>
      <w:bookmarkEnd w:id="54"/>
      <w:bookmarkEnd w:id="55"/>
      <w:bookmarkEnd w:id="56"/>
      <w:bookmarkEnd w:id="57"/>
    </w:p>
    <w:p w:rsidR="00CA3FB8" w:rsidRPr="00963584" w:rsidRDefault="00CE72E2">
      <w:pPr>
        <w:pStyle w:val="a8"/>
        <w:tabs>
          <w:tab w:val="left" w:pos="1202"/>
        </w:tabs>
        <w:spacing w:line="360" w:lineRule="auto"/>
        <w:rPr>
          <w:rFonts w:ascii="仿宋" w:eastAsia="仿宋" w:hAnsi="仿宋" w:cs="仿宋"/>
          <w:b/>
          <w:bCs/>
          <w:sz w:val="24"/>
          <w:szCs w:val="24"/>
        </w:rPr>
      </w:pPr>
      <w:r w:rsidRPr="00963584">
        <w:rPr>
          <w:rFonts w:ascii="仿宋" w:eastAsia="仿宋" w:hAnsi="仿宋" w:cs="仿宋"/>
          <w:b/>
          <w:bCs/>
          <w:sz w:val="24"/>
          <w:szCs w:val="24"/>
        </w:rPr>
        <w:t xml:space="preserve">2.1                                                                                 </w:t>
      </w:r>
    </w:p>
    <w:p w:rsidR="00CA3FB8" w:rsidRPr="00963584" w:rsidRDefault="00733ACA">
      <w:pPr>
        <w:pStyle w:val="a8"/>
        <w:tabs>
          <w:tab w:val="left" w:pos="1202"/>
          <w:tab w:val="left" w:pos="1620"/>
          <w:tab w:val="left" w:pos="1800"/>
          <w:tab w:val="left" w:pos="2160"/>
        </w:tabs>
        <w:spacing w:line="360" w:lineRule="auto"/>
        <w:ind w:firstLineChars="695" w:firstLine="1459"/>
        <w:rPr>
          <w:rFonts w:ascii="仿宋" w:eastAsia="仿宋" w:hAnsi="仿宋" w:cs="Times New Roman"/>
          <w:sz w:val="24"/>
          <w:szCs w:val="24"/>
        </w:rPr>
      </w:pPr>
      <w:r w:rsidRPr="00963584">
        <w:pict>
          <v:shapetype id="_x0000_t202" coordsize="21600,21600" o:spt="202" path="m,l,21600r21600,l21600,xe">
            <v:stroke joinstyle="miter"/>
            <v:path gradientshapeok="t" o:connecttype="rect"/>
          </v:shapetype>
          <v:shape id="文本框 403" o:spid="_x0000_s2465" type="#_x0000_t202" style="position:absolute;left:0;text-align:left;margin-left:-9pt;margin-top:1.65pt;width:63pt;height:23.4pt;z-index:251662336;mso-width-relative:page;mso-height-relative:page" o:gfxdata="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mWItr1QAAAAgBAAAPAAAAAAAAAAEAIAAAACIAAABkcnMvZG93bnJldi54&#10;bWxQSwECFAAUAAAACACHTuJAsOMxZsQBAAB6AwAADgAAAAAAAAABACAAAAAkAQAAZHJzL2Uyb0Rv&#10;Yy54bWxQSwUGAAAAAAYABgBZAQAAWgUAAAAA&#10;" stroked="f">
            <v:textbox>
              <w:txbxContent>
                <w:p w:rsidR="00CE72E2" w:rsidRDefault="00CE72E2">
                  <w:pPr>
                    <w:rPr>
                      <w:rFonts w:ascii="楷体_GB2312" w:eastAsia="楷体_GB2312" w:hAnsi="宋体" w:cs="Times New Roman"/>
                    </w:rPr>
                  </w:pPr>
                  <w:r>
                    <w:rPr>
                      <w:rFonts w:ascii="楷体_GB2312" w:eastAsia="楷体_GB2312" w:hAnsi="宋体" w:cs="楷体_GB2312" w:hint="eastAsia"/>
                      <w:b/>
                      <w:bCs/>
                      <w:color w:val="000000"/>
                      <w:sz w:val="18"/>
                      <w:szCs w:val="18"/>
                    </w:rPr>
                    <w:t>标题和旁注</w:t>
                  </w:r>
                </w:p>
              </w:txbxContent>
            </v:textbox>
          </v:shape>
        </w:pict>
      </w:r>
      <w:r w:rsidR="00CE72E2" w:rsidRPr="00963584">
        <w:rPr>
          <w:rFonts w:ascii="仿宋" w:eastAsia="仿宋" w:hAnsi="仿宋" w:cs="仿宋" w:hint="eastAsia"/>
          <w:sz w:val="24"/>
          <w:szCs w:val="24"/>
        </w:rPr>
        <w:t>本合同条款的标题和旁注不构成合同的组成部分。</w:t>
      </w:r>
    </w:p>
    <w:p w:rsidR="00CA3FB8" w:rsidRPr="00963584" w:rsidRDefault="00CE72E2">
      <w:pPr>
        <w:pStyle w:val="a8"/>
        <w:tabs>
          <w:tab w:val="left" w:pos="1202"/>
        </w:tabs>
        <w:spacing w:line="360" w:lineRule="auto"/>
        <w:rPr>
          <w:rFonts w:ascii="仿宋" w:eastAsia="仿宋" w:hAnsi="仿宋" w:cs="Times New Roman"/>
          <w:b/>
          <w:bCs/>
          <w:sz w:val="24"/>
          <w:szCs w:val="24"/>
        </w:rPr>
      </w:pPr>
      <w:r w:rsidRPr="00963584">
        <w:rPr>
          <w:rFonts w:ascii="仿宋" w:eastAsia="仿宋" w:hAnsi="仿宋" w:cs="仿宋" w:hint="eastAsia"/>
          <w:b/>
          <w:bCs/>
          <w:sz w:val="24"/>
          <w:szCs w:val="24"/>
        </w:rPr>
        <w:t>★</w:t>
      </w:r>
      <w:r w:rsidRPr="00963584">
        <w:rPr>
          <w:rFonts w:ascii="仿宋" w:eastAsia="仿宋" w:hAnsi="仿宋" w:cs="仿宋"/>
          <w:b/>
          <w:bCs/>
          <w:sz w:val="24"/>
          <w:szCs w:val="24"/>
        </w:rPr>
        <w:t xml:space="preserve">2.2  </w:t>
      </w:r>
    </w:p>
    <w:p w:rsidR="00CA3FB8" w:rsidRPr="00963584" w:rsidRDefault="00733ACA">
      <w:pPr>
        <w:pStyle w:val="a8"/>
        <w:tabs>
          <w:tab w:val="left" w:pos="1320"/>
        </w:tabs>
        <w:spacing w:line="360" w:lineRule="auto"/>
        <w:ind w:leftChars="771" w:left="1619"/>
        <w:rPr>
          <w:rFonts w:ascii="仿宋" w:eastAsia="仿宋" w:hAnsi="仿宋" w:cs="Times New Roman"/>
          <w:sz w:val="24"/>
          <w:szCs w:val="24"/>
        </w:rPr>
      </w:pPr>
      <w:r w:rsidRPr="00963584">
        <w:pict>
          <v:shape id="文本框 404" o:spid="_x0000_s2464" type="#_x0000_t202" style="position:absolute;left:0;text-align:left;margin-left:-9pt;margin-top:5.3pt;width:1in;height:41.5pt;z-index:251663360;mso-width-relative:page;mso-height-relative:page" o:gfxdata="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IQFTvW&#10;AAAACQEAAA8AAAAAAAAAAQAgAAAAIgAAAGRycy9kb3ducmV2LnhtbFBLAQIUABQAAAAIAIdO4kB7&#10;TLIEsAEAAFEDAAAOAAAAAAAAAAEAIAAAACUBAABkcnMvZTJvRG9jLnhtbFBLBQYAAAAABgAGAFkB&#10;AABHBQAAAAA=&#10;" filled="f" stroked="f">
            <v:textbox>
              <w:txbxContent>
                <w:p w:rsidR="00CE72E2" w:rsidRDefault="00CE72E2">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合同文件组成及优先顺序</w:t>
                  </w:r>
                </w:p>
              </w:txbxContent>
            </v:textbox>
          </v:shape>
        </w:pict>
      </w:r>
      <w:r w:rsidR="00CE72E2" w:rsidRPr="00963584">
        <w:rPr>
          <w:rFonts w:ascii="仿宋" w:eastAsia="仿宋" w:hAnsi="仿宋" w:cs="仿宋" w:hint="eastAsia"/>
          <w:sz w:val="24"/>
          <w:szCs w:val="24"/>
        </w:rPr>
        <w:t>下列组成本合同的文件是一个合同整体，彼此应当能相互解释，互为说明。当出现相互矛盾时，组成本合同文件的优先解释顺序如下：</w:t>
      </w:r>
    </w:p>
    <w:p w:rsidR="00CA3FB8" w:rsidRPr="00963584" w:rsidRDefault="00CE72E2">
      <w:pPr>
        <w:pStyle w:val="a8"/>
        <w:numPr>
          <w:ilvl w:val="0"/>
          <w:numId w:val="9"/>
        </w:numPr>
        <w:tabs>
          <w:tab w:val="left" w:pos="1620"/>
        </w:tabs>
        <w:spacing w:line="360" w:lineRule="auto"/>
        <w:ind w:left="1620" w:firstLine="0"/>
        <w:jc w:val="left"/>
        <w:rPr>
          <w:rFonts w:ascii="仿宋" w:eastAsia="仿宋" w:hAnsi="仿宋" w:cs="Times New Roman"/>
          <w:sz w:val="24"/>
          <w:szCs w:val="24"/>
        </w:rPr>
      </w:pPr>
      <w:r w:rsidRPr="00963584">
        <w:rPr>
          <w:rFonts w:ascii="仿宋" w:eastAsia="仿宋" w:hAnsi="仿宋" w:cs="仿宋" w:hint="eastAsia"/>
          <w:sz w:val="24"/>
          <w:szCs w:val="24"/>
        </w:rPr>
        <w:t>履行本合同的相关补充协议</w:t>
      </w:r>
    </w:p>
    <w:p w:rsidR="00CA3FB8" w:rsidRPr="00963584" w:rsidRDefault="00CE72E2">
      <w:pPr>
        <w:pStyle w:val="a8"/>
        <w:numPr>
          <w:ilvl w:val="0"/>
          <w:numId w:val="9"/>
        </w:numPr>
        <w:tabs>
          <w:tab w:val="left" w:pos="1620"/>
        </w:tabs>
        <w:spacing w:line="360" w:lineRule="auto"/>
        <w:ind w:left="1620" w:firstLine="0"/>
        <w:rPr>
          <w:rFonts w:ascii="仿宋" w:eastAsia="仿宋" w:hAnsi="仿宋" w:cs="Times New Roman"/>
          <w:sz w:val="24"/>
          <w:szCs w:val="24"/>
        </w:rPr>
      </w:pPr>
      <w:r w:rsidRPr="00963584">
        <w:rPr>
          <w:rFonts w:ascii="仿宋" w:eastAsia="仿宋" w:hAnsi="仿宋" w:cs="仿宋" w:hint="eastAsia"/>
          <w:sz w:val="24"/>
          <w:szCs w:val="24"/>
        </w:rPr>
        <w:t>协议书；</w:t>
      </w:r>
    </w:p>
    <w:p w:rsidR="00CA3FB8" w:rsidRPr="00963584" w:rsidRDefault="00CE72E2">
      <w:pPr>
        <w:pStyle w:val="a8"/>
        <w:numPr>
          <w:ilvl w:val="0"/>
          <w:numId w:val="9"/>
        </w:numPr>
        <w:spacing w:line="360" w:lineRule="auto"/>
        <w:ind w:firstLine="540"/>
        <w:rPr>
          <w:rFonts w:ascii="仿宋" w:eastAsia="仿宋" w:hAnsi="仿宋" w:cs="Times New Roman"/>
          <w:sz w:val="24"/>
          <w:szCs w:val="24"/>
        </w:rPr>
      </w:pPr>
      <w:r w:rsidRPr="00963584">
        <w:rPr>
          <w:rFonts w:ascii="仿宋" w:eastAsia="仿宋" w:hAnsi="仿宋" w:cs="仿宋" w:hint="eastAsia"/>
          <w:sz w:val="24"/>
          <w:szCs w:val="24"/>
        </w:rPr>
        <w:t>中标通知书（适用于招标工程）；</w:t>
      </w:r>
    </w:p>
    <w:p w:rsidR="00CA3FB8" w:rsidRPr="00963584" w:rsidRDefault="00CE72E2">
      <w:pPr>
        <w:pStyle w:val="a8"/>
        <w:numPr>
          <w:ilvl w:val="0"/>
          <w:numId w:val="9"/>
        </w:numPr>
        <w:tabs>
          <w:tab w:val="left" w:pos="1620"/>
        </w:tabs>
        <w:spacing w:line="360" w:lineRule="auto"/>
        <w:ind w:leftChars="771" w:left="1620" w:hanging="1"/>
        <w:rPr>
          <w:rFonts w:ascii="仿宋" w:eastAsia="仿宋" w:hAnsi="仿宋" w:cs="Times New Roman"/>
          <w:sz w:val="24"/>
          <w:szCs w:val="24"/>
        </w:rPr>
      </w:pPr>
      <w:r w:rsidRPr="00963584">
        <w:rPr>
          <w:rFonts w:ascii="仿宋" w:eastAsia="仿宋" w:hAnsi="仿宋" w:cs="仿宋" w:hint="eastAsia"/>
          <w:sz w:val="24"/>
          <w:szCs w:val="24"/>
        </w:rPr>
        <w:t>承包人投标文件及其附件（含评标期间的澄清文件和补充资料）（适用于招标工程）；确认的工程量清单报价单或施工图预算书（适用于非招标工程）；</w:t>
      </w:r>
    </w:p>
    <w:p w:rsidR="00CA3FB8" w:rsidRPr="00963584" w:rsidRDefault="00CE72E2">
      <w:pPr>
        <w:pStyle w:val="a8"/>
        <w:numPr>
          <w:ilvl w:val="0"/>
          <w:numId w:val="9"/>
        </w:numPr>
        <w:spacing w:line="360" w:lineRule="auto"/>
        <w:ind w:firstLine="540"/>
        <w:rPr>
          <w:rFonts w:ascii="仿宋" w:eastAsia="仿宋" w:hAnsi="仿宋" w:cs="Times New Roman"/>
          <w:sz w:val="24"/>
          <w:szCs w:val="24"/>
        </w:rPr>
      </w:pPr>
      <w:r w:rsidRPr="00963584">
        <w:rPr>
          <w:rFonts w:ascii="仿宋" w:eastAsia="仿宋" w:hAnsi="仿宋" w:cs="仿宋" w:hint="eastAsia"/>
          <w:sz w:val="24"/>
          <w:szCs w:val="24"/>
        </w:rPr>
        <w:t>专用条款；</w:t>
      </w:r>
    </w:p>
    <w:p w:rsidR="00CA3FB8" w:rsidRPr="00963584" w:rsidRDefault="00CE72E2">
      <w:pPr>
        <w:pStyle w:val="a8"/>
        <w:numPr>
          <w:ilvl w:val="0"/>
          <w:numId w:val="9"/>
        </w:numPr>
        <w:spacing w:line="360" w:lineRule="auto"/>
        <w:ind w:firstLine="540"/>
        <w:rPr>
          <w:rFonts w:ascii="仿宋" w:eastAsia="仿宋" w:hAnsi="仿宋" w:cs="Times New Roman"/>
          <w:sz w:val="24"/>
          <w:szCs w:val="24"/>
        </w:rPr>
      </w:pPr>
      <w:r w:rsidRPr="00963584">
        <w:rPr>
          <w:rFonts w:ascii="仿宋" w:eastAsia="仿宋" w:hAnsi="仿宋" w:cs="仿宋" w:hint="eastAsia"/>
          <w:sz w:val="24"/>
          <w:szCs w:val="24"/>
        </w:rPr>
        <w:t>通用条款；</w:t>
      </w:r>
    </w:p>
    <w:p w:rsidR="00CA3FB8" w:rsidRPr="00963584" w:rsidRDefault="00CE72E2">
      <w:pPr>
        <w:pStyle w:val="a8"/>
        <w:numPr>
          <w:ilvl w:val="0"/>
          <w:numId w:val="9"/>
        </w:numPr>
        <w:spacing w:line="360" w:lineRule="auto"/>
        <w:ind w:firstLine="540"/>
        <w:rPr>
          <w:rFonts w:ascii="仿宋" w:eastAsia="仿宋" w:hAnsi="仿宋" w:cs="Times New Roman"/>
          <w:sz w:val="24"/>
          <w:szCs w:val="24"/>
        </w:rPr>
      </w:pPr>
      <w:r w:rsidRPr="00963584">
        <w:rPr>
          <w:rFonts w:ascii="仿宋" w:eastAsia="仿宋" w:hAnsi="仿宋" w:cs="仿宋" w:hint="eastAsia"/>
          <w:sz w:val="24"/>
          <w:szCs w:val="24"/>
        </w:rPr>
        <w:t>标准、规范及有关技术文件；</w:t>
      </w:r>
    </w:p>
    <w:p w:rsidR="00CA3FB8" w:rsidRPr="00963584" w:rsidRDefault="00CE72E2">
      <w:pPr>
        <w:pStyle w:val="a8"/>
        <w:numPr>
          <w:ilvl w:val="0"/>
          <w:numId w:val="9"/>
        </w:numPr>
        <w:spacing w:line="360" w:lineRule="auto"/>
        <w:ind w:left="1077" w:firstLine="540"/>
        <w:rPr>
          <w:rFonts w:ascii="仿宋" w:eastAsia="仿宋" w:hAnsi="仿宋" w:cs="Times New Roman"/>
          <w:sz w:val="24"/>
          <w:szCs w:val="24"/>
        </w:rPr>
      </w:pPr>
      <w:r w:rsidRPr="00963584">
        <w:rPr>
          <w:rFonts w:ascii="仿宋" w:eastAsia="仿宋" w:hAnsi="仿宋" w:cs="仿宋" w:hint="eastAsia"/>
          <w:sz w:val="24"/>
          <w:szCs w:val="24"/>
        </w:rPr>
        <w:t>施工设计图纸；</w:t>
      </w:r>
    </w:p>
    <w:p w:rsidR="00CA3FB8" w:rsidRPr="00963584" w:rsidRDefault="00CE72E2">
      <w:pPr>
        <w:pStyle w:val="a8"/>
        <w:numPr>
          <w:ilvl w:val="0"/>
          <w:numId w:val="9"/>
        </w:numPr>
        <w:spacing w:line="360" w:lineRule="auto"/>
        <w:ind w:left="1077" w:firstLine="540"/>
        <w:rPr>
          <w:rFonts w:ascii="仿宋" w:eastAsia="仿宋" w:hAnsi="仿宋" w:cs="Times New Roman"/>
          <w:sz w:val="24"/>
          <w:szCs w:val="24"/>
        </w:rPr>
      </w:pPr>
      <w:r w:rsidRPr="00963584">
        <w:rPr>
          <w:rFonts w:ascii="仿宋" w:eastAsia="仿宋" w:hAnsi="仿宋" w:cs="仿宋" w:hint="eastAsia"/>
          <w:sz w:val="24"/>
          <w:szCs w:val="24"/>
        </w:rPr>
        <w:t>专用条款约定的其他文件。</w:t>
      </w:r>
    </w:p>
    <w:p w:rsidR="00CA3FB8" w:rsidRPr="00963584" w:rsidRDefault="00CE72E2">
      <w:pPr>
        <w:pStyle w:val="a8"/>
        <w:tabs>
          <w:tab w:val="left" w:pos="540"/>
          <w:tab w:val="left" w:pos="1202"/>
        </w:tabs>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2.3  </w:t>
      </w:r>
    </w:p>
    <w:p w:rsidR="00CA3FB8" w:rsidRPr="00963584" w:rsidRDefault="00733ACA">
      <w:pPr>
        <w:pStyle w:val="a8"/>
        <w:spacing w:line="360" w:lineRule="auto"/>
        <w:ind w:leftChars="771" w:left="1619"/>
        <w:rPr>
          <w:rFonts w:ascii="仿宋" w:eastAsia="仿宋" w:hAnsi="仿宋" w:cs="Times New Roman"/>
          <w:b/>
          <w:bCs/>
          <w:sz w:val="24"/>
          <w:szCs w:val="24"/>
          <w:u w:val="single"/>
        </w:rPr>
      </w:pPr>
      <w:r w:rsidRPr="00963584">
        <w:pict>
          <v:shape id="文本框 405" o:spid="_x0000_s2463" type="#_x0000_t202" style="position:absolute;left:0;text-align:left;margin-left:-9pt;margin-top:0;width:1in;height:62.4pt;z-index:251664384;mso-width-relative:page;mso-height-relative:page"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Kk2VHNUA&#10;AAAIAQAADwAAAAAAAAABACAAAAAiAAAAZHJzL2Rvd25yZXYueG1sUEsBAhQAFAAAAAgAh07iQHq3&#10;RluwAQAAUQMAAA4AAAAAAAAAAQAgAAAAJAEAAGRycy9lMm9Eb2MueG1sUEsFBgAAAAAGAAYAWQEA&#10;AEYFAAAAAA==&#10;" filled="f" stroked="f">
            <v:textbox>
              <w:txbxContent>
                <w:p w:rsidR="00CE72E2" w:rsidRDefault="00CE72E2">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监理或造价工程师作出解释</w:t>
                  </w:r>
                </w:p>
              </w:txbxContent>
            </v:textbox>
          </v:shape>
        </w:pict>
      </w:r>
      <w:r w:rsidR="00CE72E2" w:rsidRPr="00963584">
        <w:rPr>
          <w:rFonts w:ascii="仿宋" w:eastAsia="仿宋" w:hAnsi="仿宋" w:cs="仿宋" w:hint="eastAsia"/>
          <w:sz w:val="24"/>
          <w:szCs w:val="24"/>
        </w:rPr>
        <w:t>当合同文件内容出现含糊不清或不一致时，由合同双方当事人在不影响合同工程正常实施的情况下协商解决。协商不成的，由监理工程师、造价工程师分别按照第</w:t>
      </w:r>
      <w:r w:rsidR="00CE72E2" w:rsidRPr="00963584">
        <w:rPr>
          <w:rFonts w:ascii="仿宋" w:eastAsia="仿宋" w:hAnsi="仿宋" w:cs="仿宋"/>
          <w:sz w:val="24"/>
          <w:szCs w:val="24"/>
        </w:rPr>
        <w:t>23.2</w:t>
      </w:r>
      <w:r w:rsidR="00CE72E2" w:rsidRPr="00963584">
        <w:rPr>
          <w:rFonts w:ascii="仿宋" w:eastAsia="仿宋" w:hAnsi="仿宋" w:cs="仿宋" w:hint="eastAsia"/>
          <w:sz w:val="24"/>
          <w:szCs w:val="24"/>
        </w:rPr>
        <w:t>款、第</w:t>
      </w:r>
      <w:r w:rsidR="00CE72E2" w:rsidRPr="00963584">
        <w:rPr>
          <w:rFonts w:ascii="仿宋" w:eastAsia="仿宋" w:hAnsi="仿宋" w:cs="仿宋"/>
          <w:sz w:val="24"/>
          <w:szCs w:val="24"/>
        </w:rPr>
        <w:t>24.2</w:t>
      </w:r>
      <w:r w:rsidR="00CE72E2" w:rsidRPr="00963584">
        <w:rPr>
          <w:rFonts w:ascii="仿宋" w:eastAsia="仿宋" w:hAnsi="仿宋" w:cs="仿宋" w:hint="eastAsia"/>
          <w:sz w:val="24"/>
          <w:szCs w:val="24"/>
        </w:rPr>
        <w:t>款规定职权作出解释。如合同任何一方当事人不同意监理工程师或造价工程师作出的解释，按照第</w:t>
      </w:r>
      <w:r w:rsidR="00CE72E2" w:rsidRPr="00963584">
        <w:rPr>
          <w:rFonts w:ascii="仿宋" w:eastAsia="仿宋" w:hAnsi="仿宋" w:cs="仿宋"/>
          <w:sz w:val="24"/>
          <w:szCs w:val="24"/>
        </w:rPr>
        <w:t>86</w:t>
      </w:r>
      <w:r w:rsidR="00CE72E2" w:rsidRPr="00963584">
        <w:rPr>
          <w:rFonts w:ascii="仿宋" w:eastAsia="仿宋" w:hAnsi="仿宋" w:cs="仿宋" w:hint="eastAsia"/>
          <w:sz w:val="24"/>
          <w:szCs w:val="24"/>
        </w:rPr>
        <w:t>条规定处理。</w:t>
      </w:r>
    </w:p>
    <w:p w:rsidR="00CA3FB8" w:rsidRPr="00963584" w:rsidRDefault="00CE72E2">
      <w:pPr>
        <w:pStyle w:val="3"/>
        <w:tabs>
          <w:tab w:val="left" w:pos="420"/>
          <w:tab w:val="left" w:pos="1287"/>
        </w:tabs>
        <w:ind w:left="720"/>
        <w:rPr>
          <w:rFonts w:ascii="仿宋" w:eastAsia="仿宋" w:hAnsi="仿宋"/>
          <w:bCs w:val="0"/>
          <w:color w:val="auto"/>
          <w:sz w:val="24"/>
          <w:szCs w:val="24"/>
        </w:rPr>
      </w:pPr>
      <w:bookmarkStart w:id="58" w:name="_Toc469383982"/>
      <w:bookmarkStart w:id="59" w:name="_Toc13814"/>
      <w:bookmarkStart w:id="60" w:name="_Toc18548"/>
      <w:bookmarkStart w:id="61" w:name="_Toc12723"/>
      <w:bookmarkStart w:id="62" w:name="_Toc5900"/>
      <w:bookmarkStart w:id="63" w:name="_Toc10624822"/>
      <w:bookmarkStart w:id="64" w:name="_Toc160"/>
      <w:r w:rsidRPr="00963584">
        <w:rPr>
          <w:rFonts w:ascii="仿宋" w:eastAsia="仿宋" w:hAnsi="仿宋" w:cs="仿宋"/>
          <w:bCs w:val="0"/>
          <w:color w:val="auto"/>
          <w:sz w:val="24"/>
          <w:szCs w:val="24"/>
        </w:rPr>
        <w:lastRenderedPageBreak/>
        <w:t xml:space="preserve">3  </w:t>
      </w:r>
      <w:r w:rsidRPr="00963584">
        <w:rPr>
          <w:rFonts w:ascii="仿宋" w:eastAsia="仿宋" w:hAnsi="仿宋" w:cs="仿宋" w:hint="eastAsia"/>
          <w:bCs w:val="0"/>
          <w:color w:val="auto"/>
          <w:sz w:val="24"/>
          <w:szCs w:val="24"/>
        </w:rPr>
        <w:t>阅读、理解与接受</w:t>
      </w:r>
      <w:bookmarkEnd w:id="58"/>
      <w:bookmarkEnd w:id="59"/>
      <w:bookmarkEnd w:id="60"/>
      <w:bookmarkEnd w:id="61"/>
      <w:bookmarkEnd w:id="62"/>
      <w:bookmarkEnd w:id="63"/>
      <w:bookmarkEnd w:id="64"/>
    </w:p>
    <w:p w:rsidR="00CA3FB8" w:rsidRPr="00963584" w:rsidRDefault="00CE72E2" w:rsidP="00963584">
      <w:pPr>
        <w:tabs>
          <w:tab w:val="left" w:pos="1260"/>
        </w:tabs>
        <w:spacing w:beforeLines="100"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3.1 </w:t>
      </w:r>
    </w:p>
    <w:p w:rsidR="00CA3FB8" w:rsidRPr="00963584" w:rsidRDefault="00733ACA">
      <w:pPr>
        <w:pStyle w:val="a8"/>
        <w:tabs>
          <w:tab w:val="left" w:pos="540"/>
          <w:tab w:val="left" w:pos="1202"/>
        </w:tabs>
        <w:spacing w:line="360" w:lineRule="auto"/>
        <w:ind w:leftChars="685" w:left="1440" w:hanging="2"/>
        <w:rPr>
          <w:rFonts w:ascii="仿宋" w:eastAsia="仿宋" w:hAnsi="仿宋" w:cs="Times New Roman"/>
          <w:sz w:val="24"/>
          <w:szCs w:val="24"/>
        </w:rPr>
      </w:pPr>
      <w:r w:rsidRPr="00963584">
        <w:pict>
          <v:shape id="文本框 406" o:spid="_x0000_s2462" type="#_x0000_t202" style="position:absolute;left:0;text-align:left;margin-left:-9pt;margin-top:0;width:1in;height:62.4pt;z-index:251665408;mso-width-relative:page;mso-height-relative:page"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Kk2VHNUA&#10;AAAIAQAADwAAAAAAAAABACAAAAAiAAAAZHJzL2Rvd25yZXYueG1sUEsBAhQAFAAAAAgAh07iQEX5&#10;a02wAQAAUQMAAA4AAAAAAAAAAQAgAAAAJAEAAGRycy9lMm9Eb2MueG1sUEsFBgAAAAAGAAYAWQEA&#10;AEYFAAAAAA==&#10;" filled="f" stroked="f">
            <v:textbox>
              <w:txbxContent>
                <w:p w:rsidR="00CE72E2" w:rsidRDefault="00CE72E2">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阅读、理解与接受</w:t>
                  </w:r>
                </w:p>
              </w:txbxContent>
            </v:textbox>
          </v:shape>
        </w:pict>
      </w:r>
      <w:r w:rsidR="00CE72E2" w:rsidRPr="00963584">
        <w:rPr>
          <w:rFonts w:ascii="仿宋" w:eastAsia="仿宋" w:hAnsi="仿宋" w:cs="仿宋" w:hint="eastAsia"/>
          <w:sz w:val="24"/>
          <w:szCs w:val="24"/>
        </w:rPr>
        <w:t>合同双方当事人应认真阅读和理解本合同的全部内容。除合同双方当事人同意修改外，本合同一旦订立，视为合同双方当事人已全面接受本合同的所有条款。</w:t>
      </w:r>
    </w:p>
    <w:p w:rsidR="00CA3FB8" w:rsidRPr="00963584" w:rsidRDefault="00733ACA" w:rsidP="00963584">
      <w:pPr>
        <w:pStyle w:val="a8"/>
        <w:tabs>
          <w:tab w:val="left" w:pos="2160"/>
        </w:tabs>
        <w:spacing w:beforeLines="80" w:line="360" w:lineRule="auto"/>
        <w:ind w:left="1418" w:hangingChars="675" w:hanging="1418"/>
        <w:rPr>
          <w:rFonts w:ascii="仿宋" w:eastAsia="仿宋" w:hAnsi="仿宋" w:cs="仿宋"/>
          <w:b/>
          <w:bCs/>
          <w:sz w:val="24"/>
          <w:szCs w:val="24"/>
          <w:u w:val="dotted"/>
        </w:rPr>
      </w:pPr>
      <w:r w:rsidRPr="00963584">
        <w:pict>
          <v:shape id="文本框 407" o:spid="_x0000_s2461" type="#_x0000_t202" style="position:absolute;left:0;text-align:left;margin-left:-9pt;margin-top:31.2pt;width:75pt;height:62.4pt;z-index:251666432;mso-width-relative:page;mso-height-relative:page" o:gfxdata="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PkX&#10;lQ7YAAAACgEAAA8AAAAAAAAAAQAgAAAAIgAAAGRycy9kb3ducmV2LnhtbFBLAQIUABQAAAAIAIdO&#10;4kCNa3qYsQEAAFEDAAAOAAAAAAAAAAEAIAAAACcBAABkcnMvZTJvRG9jLnhtbFBLBQYAAAAABgAG&#10;AFkBAABKBQAAAAA=&#10;" filled="f" stroked="f">
            <v:textbox>
              <w:txbxContent>
                <w:p w:rsidR="00CE72E2" w:rsidRDefault="00CE72E2">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修改合同条款的限制</w:t>
                  </w:r>
                </w:p>
              </w:txbxContent>
            </v:textbox>
          </v:shape>
        </w:pict>
      </w:r>
      <w:r w:rsidR="00CE72E2" w:rsidRPr="00963584">
        <w:rPr>
          <w:rFonts w:ascii="仿宋" w:eastAsia="仿宋" w:hAnsi="仿宋" w:cs="仿宋"/>
          <w:b/>
          <w:bCs/>
          <w:sz w:val="24"/>
          <w:szCs w:val="24"/>
        </w:rPr>
        <w:t xml:space="preserve">3.2  </w:t>
      </w:r>
    </w:p>
    <w:p w:rsidR="00000000" w:rsidRPr="00963584" w:rsidRDefault="00CE72E2" w:rsidP="00963584">
      <w:pPr>
        <w:pStyle w:val="a8"/>
        <w:tabs>
          <w:tab w:val="left" w:pos="2160"/>
        </w:tabs>
        <w:spacing w:beforeLines="80" w:line="360" w:lineRule="auto"/>
        <w:ind w:leftChars="741" w:left="1618" w:hangingChars="26" w:hanging="62"/>
        <w:rPr>
          <w:rFonts w:ascii="仿宋" w:eastAsia="仿宋" w:hAnsi="仿宋" w:cs="Times New Roman"/>
          <w:sz w:val="24"/>
          <w:szCs w:val="24"/>
        </w:rPr>
      </w:pPr>
      <w:r w:rsidRPr="00963584">
        <w:rPr>
          <w:rFonts w:ascii="仿宋" w:eastAsia="仿宋" w:hAnsi="仿宋" w:cs="仿宋" w:hint="eastAsia"/>
          <w:sz w:val="24"/>
          <w:szCs w:val="24"/>
        </w:rPr>
        <w:t>合同一方当事人违背本合同的承诺，要求另一方当事人接受其对拟订立或正在履行的本合同条款修改后存在不公平的条款，另一方当事人不接受的，应及时提出修正意见。经再次催告修正无效的情况下，不利一方当事人有权拒绝订立或单方解除本合同；给对方当事人造成损失的，责任方应予赔偿。</w:t>
      </w:r>
    </w:p>
    <w:p w:rsidR="00CA3FB8" w:rsidRPr="00963584" w:rsidRDefault="00CA3FB8">
      <w:pPr>
        <w:pStyle w:val="a8"/>
        <w:adjustRightInd w:val="0"/>
        <w:snapToGrid w:val="0"/>
        <w:ind w:right="-238"/>
        <w:rPr>
          <w:rFonts w:ascii="仿宋" w:eastAsia="仿宋" w:hAnsi="仿宋" w:cs="仿宋"/>
          <w:b/>
          <w:bCs/>
          <w:sz w:val="24"/>
          <w:szCs w:val="24"/>
          <w:u w:val="single"/>
        </w:rPr>
      </w:pPr>
    </w:p>
    <w:p w:rsidR="00CA3FB8" w:rsidRPr="00963584" w:rsidRDefault="00CE72E2">
      <w:pPr>
        <w:pStyle w:val="3"/>
        <w:tabs>
          <w:tab w:val="left" w:pos="420"/>
          <w:tab w:val="left" w:pos="1287"/>
        </w:tabs>
        <w:ind w:left="720"/>
        <w:rPr>
          <w:rFonts w:ascii="仿宋" w:eastAsia="仿宋" w:hAnsi="仿宋"/>
          <w:bCs w:val="0"/>
          <w:color w:val="auto"/>
          <w:sz w:val="24"/>
          <w:szCs w:val="24"/>
        </w:rPr>
      </w:pPr>
      <w:bookmarkStart w:id="65" w:name="_Toc469383983"/>
      <w:bookmarkStart w:id="66" w:name="_Toc10624823"/>
      <w:bookmarkStart w:id="67" w:name="_Toc5658"/>
      <w:bookmarkStart w:id="68" w:name="_Toc16085"/>
      <w:bookmarkStart w:id="69" w:name="_Toc16339"/>
      <w:bookmarkStart w:id="70" w:name="_Toc28908"/>
      <w:bookmarkStart w:id="71" w:name="_Toc30805"/>
      <w:r w:rsidRPr="00963584">
        <w:rPr>
          <w:rFonts w:ascii="仿宋" w:eastAsia="仿宋" w:hAnsi="仿宋" w:cs="仿宋"/>
          <w:bCs w:val="0"/>
          <w:color w:val="auto"/>
          <w:sz w:val="24"/>
          <w:szCs w:val="24"/>
        </w:rPr>
        <w:t xml:space="preserve">4  </w:t>
      </w:r>
      <w:r w:rsidRPr="00963584">
        <w:rPr>
          <w:rFonts w:ascii="仿宋" w:eastAsia="仿宋" w:hAnsi="仿宋" w:cs="仿宋" w:hint="eastAsia"/>
          <w:bCs w:val="0"/>
          <w:color w:val="auto"/>
          <w:sz w:val="24"/>
          <w:szCs w:val="24"/>
        </w:rPr>
        <w:t>语言及适用的法律、标准与规范</w:t>
      </w:r>
      <w:bookmarkEnd w:id="65"/>
      <w:bookmarkEnd w:id="66"/>
      <w:bookmarkEnd w:id="67"/>
      <w:bookmarkEnd w:id="68"/>
      <w:bookmarkEnd w:id="69"/>
      <w:bookmarkEnd w:id="70"/>
      <w:bookmarkEnd w:id="71"/>
    </w:p>
    <w:p w:rsidR="00CA3FB8" w:rsidRPr="00963584" w:rsidRDefault="00CE72E2">
      <w:pPr>
        <w:tabs>
          <w:tab w:val="left" w:pos="1320"/>
        </w:tabs>
        <w:spacing w:line="360" w:lineRule="auto"/>
        <w:ind w:rightChars="-7" w:right="-15"/>
        <w:rPr>
          <w:rFonts w:ascii="仿宋" w:eastAsia="仿宋" w:hAnsi="仿宋" w:cs="Times New Roman"/>
          <w:b/>
          <w:bCs/>
          <w:sz w:val="24"/>
          <w:szCs w:val="24"/>
        </w:rPr>
      </w:pPr>
      <w:r w:rsidRPr="00963584">
        <w:rPr>
          <w:rFonts w:ascii="仿宋" w:eastAsia="仿宋" w:hAnsi="仿宋" w:cs="仿宋"/>
          <w:b/>
          <w:bCs/>
          <w:sz w:val="24"/>
          <w:szCs w:val="24"/>
        </w:rPr>
        <w:t xml:space="preserve">4.1                         </w:t>
      </w:r>
    </w:p>
    <w:p w:rsidR="00CA3FB8" w:rsidRPr="00963584" w:rsidRDefault="00CE72E2">
      <w:pPr>
        <w:tabs>
          <w:tab w:val="left" w:pos="1620"/>
        </w:tabs>
        <w:spacing w:line="360" w:lineRule="auto"/>
        <w:ind w:left="2156" w:right="-7" w:hangingChars="895" w:hanging="2156"/>
        <w:rPr>
          <w:rFonts w:ascii="仿宋" w:eastAsia="仿宋" w:hAnsi="仿宋" w:cs="Times New Roman"/>
          <w:sz w:val="24"/>
          <w:szCs w:val="24"/>
        </w:rPr>
      </w:pPr>
      <w:r w:rsidRPr="00963584">
        <w:rPr>
          <w:rFonts w:ascii="仿宋" w:eastAsia="仿宋" w:hAnsi="仿宋" w:cs="仿宋" w:hint="eastAsia"/>
          <w:b/>
          <w:bCs/>
          <w:sz w:val="24"/>
          <w:szCs w:val="24"/>
        </w:rPr>
        <w:t>语言文字</w:t>
      </w:r>
      <w:r w:rsidRPr="00963584">
        <w:rPr>
          <w:rFonts w:ascii="仿宋" w:eastAsia="仿宋" w:hAnsi="仿宋" w:cs="仿宋" w:hint="eastAsia"/>
          <w:sz w:val="24"/>
          <w:szCs w:val="24"/>
        </w:rPr>
        <w:t>本合同所使用的语言文字为中文（汉语）。</w:t>
      </w:r>
    </w:p>
    <w:p w:rsidR="00CA3FB8" w:rsidRPr="00963584" w:rsidRDefault="00CE72E2" w:rsidP="00CA3FB8">
      <w:pPr>
        <w:tabs>
          <w:tab w:val="left" w:pos="1620"/>
        </w:tabs>
        <w:spacing w:line="360" w:lineRule="auto"/>
        <w:ind w:leftChars="752" w:left="1579" w:firstLineChars="49" w:firstLine="118"/>
        <w:rPr>
          <w:rFonts w:ascii="仿宋" w:eastAsia="仿宋" w:hAnsi="仿宋" w:cs="Times New Roman"/>
          <w:sz w:val="24"/>
          <w:szCs w:val="24"/>
        </w:rPr>
      </w:pPr>
      <w:r w:rsidRPr="00963584">
        <w:rPr>
          <w:rFonts w:ascii="仿宋" w:eastAsia="仿宋" w:hAnsi="仿宋" w:cs="仿宋" w:hint="eastAsia"/>
          <w:sz w:val="24"/>
          <w:szCs w:val="24"/>
        </w:rPr>
        <w:t>对于必须使用外文表达的专用术语等，应附有中文注释。合同当事人在合同中使用两种以上语言时，汉语为优先解释和说明合同的语言。</w:t>
      </w:r>
    </w:p>
    <w:p w:rsidR="00CA3FB8" w:rsidRPr="00963584" w:rsidRDefault="00CE72E2">
      <w:pPr>
        <w:tabs>
          <w:tab w:val="left" w:pos="1320"/>
        </w:tabs>
        <w:spacing w:line="360" w:lineRule="auto"/>
        <w:ind w:right="-7"/>
        <w:rPr>
          <w:rFonts w:ascii="仿宋" w:eastAsia="仿宋" w:hAnsi="仿宋" w:cs="仿宋"/>
          <w:b/>
          <w:bCs/>
          <w:sz w:val="24"/>
          <w:szCs w:val="24"/>
        </w:rPr>
      </w:pPr>
      <w:r w:rsidRPr="00963584">
        <w:rPr>
          <w:rFonts w:ascii="仿宋" w:eastAsia="仿宋" w:hAnsi="仿宋" w:cs="仿宋"/>
          <w:b/>
          <w:bCs/>
          <w:sz w:val="24"/>
          <w:szCs w:val="24"/>
        </w:rPr>
        <w:t xml:space="preserve">4.2  </w:t>
      </w:r>
    </w:p>
    <w:p w:rsidR="00CA3FB8" w:rsidRPr="00963584" w:rsidRDefault="00733ACA">
      <w:pPr>
        <w:pStyle w:val="32"/>
        <w:ind w:leftChars="770" w:left="1617" w:firstLine="1"/>
        <w:rPr>
          <w:rFonts w:ascii="仿宋" w:eastAsia="仿宋" w:hAnsi="仿宋"/>
        </w:rPr>
      </w:pPr>
      <w:r w:rsidRPr="00963584">
        <w:pict>
          <v:shape id="文本框 408" o:spid="_x0000_s2460" type="#_x0000_t202" style="position:absolute;left:0;text-align:left;margin-left:-9pt;margin-top:3pt;width:81pt;height:36pt;z-index:251667456;mso-width-relative:page;mso-height-relative:page" o:gfxdata="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uRwms9QAAAAI&#10;AQAADwAAAAAAAAABACAAAAAiAAAAZHJzL2Rvd25yZXYueG1sUEsBAhQAFAAAAAgAh07iQI9vFvmu&#10;AQAAUgMAAA4AAAAAAAAAAQAgAAAAIwEAAGRycy9lMm9Eb2MueG1sUEsFBgAAAAAGAAYAWQEAAEMF&#10;AAAAAA==&#10;" filled="f" stroked="f">
            <v:textbox>
              <w:txbxContent>
                <w:p w:rsidR="00CE72E2" w:rsidRDefault="00CE72E2">
                  <w:pPr>
                    <w:rPr>
                      <w:rFonts w:ascii="楷体_GB2312" w:eastAsia="楷体_GB2312" w:cs="Times New Roman"/>
                      <w:sz w:val="18"/>
                      <w:szCs w:val="18"/>
                    </w:rPr>
                  </w:pPr>
                  <w:r>
                    <w:rPr>
                      <w:rFonts w:ascii="楷体_GB2312" w:eastAsia="楷体_GB2312" w:cs="楷体_GB2312" w:hint="eastAsia"/>
                      <w:b/>
                      <w:bCs/>
                      <w:color w:val="000000"/>
                      <w:sz w:val="18"/>
                      <w:szCs w:val="18"/>
                    </w:rPr>
                    <w:t>适用法律</w:t>
                  </w:r>
                </w:p>
              </w:txbxContent>
            </v:textbox>
          </v:shape>
        </w:pict>
      </w:r>
      <w:r w:rsidR="00CE72E2" w:rsidRPr="00963584">
        <w:rPr>
          <w:rFonts w:ascii="仿宋" w:eastAsia="仿宋" w:hAnsi="仿宋" w:cs="仿宋" w:hint="eastAsia"/>
        </w:rPr>
        <w:t>本合同适用的法律为中华人民共和国的现行法律、行政法规、部门规章和合同工程所在地的地方性法规、地方政府规章、行政规范性文件。</w:t>
      </w:r>
    </w:p>
    <w:p w:rsidR="00CA3FB8" w:rsidRPr="00963584" w:rsidRDefault="00CE72E2">
      <w:pPr>
        <w:tabs>
          <w:tab w:val="left" w:pos="1320"/>
        </w:tabs>
        <w:spacing w:line="360" w:lineRule="auto"/>
        <w:ind w:right="-7"/>
        <w:rPr>
          <w:rFonts w:ascii="仿宋" w:eastAsia="仿宋" w:hAnsi="仿宋" w:cs="仿宋"/>
          <w:b/>
          <w:bCs/>
          <w:sz w:val="24"/>
          <w:szCs w:val="24"/>
        </w:rPr>
      </w:pPr>
      <w:r w:rsidRPr="00963584">
        <w:rPr>
          <w:rFonts w:ascii="仿宋" w:eastAsia="仿宋" w:hAnsi="仿宋" w:cs="仿宋"/>
          <w:b/>
          <w:bCs/>
          <w:sz w:val="24"/>
          <w:szCs w:val="24"/>
        </w:rPr>
        <w:t xml:space="preserve">4.3  </w:t>
      </w:r>
    </w:p>
    <w:p w:rsidR="00CA3FB8" w:rsidRPr="00963584" w:rsidRDefault="00733ACA">
      <w:pPr>
        <w:spacing w:line="360" w:lineRule="auto"/>
        <w:ind w:leftChars="771" w:left="1619"/>
        <w:rPr>
          <w:rFonts w:ascii="仿宋" w:eastAsia="仿宋" w:hAnsi="仿宋" w:cs="Times New Roman"/>
          <w:sz w:val="24"/>
          <w:szCs w:val="24"/>
        </w:rPr>
      </w:pPr>
      <w:r w:rsidRPr="00963584">
        <w:pict>
          <v:shape id="文本框 409" o:spid="_x0000_s2459" type="#_x0000_t202" style="position:absolute;left:0;text-align:left;margin-left:-9pt;margin-top:0;width:81pt;height:34.8pt;z-index:251668480;mso-width-relative:page;mso-height-relative:page" o:gfxdata="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CLju9UA&#10;AAAHAQAADwAAAAAAAAABACAAAAAiAAAAZHJzL2Rvd25yZXYueG1sUEsBAhQAFAAAAAgAh07iQA1J&#10;nf2wAQAAUgMAAA4AAAAAAAAAAQAgAAAAJAEAAGRycy9lMm9Eb2MueG1sUEsFBgAAAAAGAAYAWQEA&#10;AEYFAAAAAA==&#10;" filled="f" stroked="f">
            <v:textbox>
              <w:txbxContent>
                <w:p w:rsidR="00CE72E2" w:rsidRDefault="00CE72E2">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适用标准与规</w:t>
                  </w:r>
                </w:p>
                <w:p w:rsidR="00CE72E2" w:rsidRDefault="00CE72E2">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范</w:t>
                  </w:r>
                </w:p>
              </w:txbxContent>
            </v:textbox>
          </v:shape>
        </w:pict>
      </w:r>
      <w:r w:rsidR="00CE72E2" w:rsidRPr="00963584">
        <w:rPr>
          <w:rFonts w:ascii="仿宋" w:eastAsia="仿宋" w:hAnsi="仿宋" w:cs="仿宋" w:hint="eastAsia"/>
          <w:sz w:val="24"/>
          <w:szCs w:val="24"/>
        </w:rPr>
        <w:t>本合同适用的标准与规范为国家、行业和广东省的标准与规范或规程，以及发包人在合同中要求使用的标准与规范。</w:t>
      </w:r>
    </w:p>
    <w:p w:rsidR="00CA3FB8" w:rsidRPr="00963584" w:rsidRDefault="00CE72E2">
      <w:pPr>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合同双方当事人在专用条款中约定适用的国家标准、规范名称；国家没有但行业有的，约定适用的行业标准、规范名称；国家和行业没有但广东省有的，约定适用的广东省地方标准、规范名称。</w:t>
      </w:r>
    </w:p>
    <w:p w:rsidR="00CA3FB8" w:rsidRPr="00963584" w:rsidRDefault="00CE72E2">
      <w:pPr>
        <w:spacing w:line="360" w:lineRule="auto"/>
        <w:ind w:leftChars="771" w:left="1619" w:firstLine="1"/>
        <w:rPr>
          <w:rFonts w:ascii="仿宋" w:eastAsia="仿宋" w:hAnsi="仿宋" w:cs="Times New Roman"/>
          <w:sz w:val="24"/>
          <w:szCs w:val="24"/>
        </w:rPr>
      </w:pPr>
      <w:r w:rsidRPr="00963584">
        <w:rPr>
          <w:rFonts w:ascii="仿宋" w:eastAsia="仿宋" w:hAnsi="仿宋" w:cs="仿宋" w:hint="eastAsia"/>
          <w:sz w:val="24"/>
          <w:szCs w:val="24"/>
        </w:rPr>
        <w:t>国内没有适用的标准、规范的，由发包人在招标文件中或在承包人投标报价前提出施工技术要求，承包人在自主报价时按照要求提出施工工艺，经发包人确认后执行。发包人要求使用国外标准、规范的，应负责提供中文译本；有异议时，以中文译本为准。</w:t>
      </w:r>
    </w:p>
    <w:p w:rsidR="00CA3FB8" w:rsidRPr="00963584" w:rsidRDefault="00CA3FB8">
      <w:pPr>
        <w:spacing w:line="360" w:lineRule="auto"/>
        <w:rPr>
          <w:rFonts w:ascii="仿宋" w:eastAsia="仿宋" w:hAnsi="仿宋" w:cs="仿宋"/>
          <w:b/>
          <w:bCs/>
          <w:sz w:val="24"/>
          <w:szCs w:val="24"/>
          <w:u w:val="single"/>
        </w:rPr>
      </w:pPr>
    </w:p>
    <w:p w:rsidR="00CA3FB8" w:rsidRPr="00963584" w:rsidRDefault="00CE72E2">
      <w:pPr>
        <w:pStyle w:val="3"/>
        <w:tabs>
          <w:tab w:val="left" w:pos="420"/>
          <w:tab w:val="left" w:pos="1287"/>
        </w:tabs>
        <w:ind w:left="720"/>
        <w:rPr>
          <w:rFonts w:ascii="仿宋" w:eastAsia="仿宋" w:hAnsi="仿宋"/>
          <w:bCs w:val="0"/>
          <w:color w:val="auto"/>
          <w:sz w:val="24"/>
          <w:szCs w:val="24"/>
        </w:rPr>
      </w:pPr>
      <w:bookmarkStart w:id="72" w:name="_Toc29813"/>
      <w:bookmarkStart w:id="73" w:name="_Toc22810"/>
      <w:bookmarkStart w:id="74" w:name="_Toc469383984"/>
      <w:bookmarkStart w:id="75" w:name="_Toc1071"/>
      <w:bookmarkStart w:id="76" w:name="_Toc27101"/>
      <w:bookmarkStart w:id="77" w:name="_Toc10624824"/>
      <w:bookmarkStart w:id="78" w:name="_Toc11373"/>
      <w:r w:rsidRPr="00963584">
        <w:rPr>
          <w:rFonts w:ascii="仿宋" w:eastAsia="仿宋" w:hAnsi="仿宋" w:cs="仿宋"/>
          <w:bCs w:val="0"/>
          <w:color w:val="auto"/>
          <w:sz w:val="24"/>
          <w:szCs w:val="24"/>
        </w:rPr>
        <w:lastRenderedPageBreak/>
        <w:t xml:space="preserve">5  </w:t>
      </w:r>
      <w:r w:rsidRPr="00963584">
        <w:rPr>
          <w:rFonts w:ascii="仿宋" w:eastAsia="仿宋" w:hAnsi="仿宋" w:cs="仿宋" w:hint="eastAsia"/>
          <w:bCs w:val="0"/>
          <w:color w:val="auto"/>
          <w:sz w:val="24"/>
          <w:szCs w:val="24"/>
        </w:rPr>
        <w:t>施工设计图纸</w:t>
      </w:r>
      <w:bookmarkEnd w:id="72"/>
      <w:bookmarkEnd w:id="73"/>
      <w:bookmarkEnd w:id="74"/>
      <w:bookmarkEnd w:id="75"/>
      <w:bookmarkEnd w:id="76"/>
      <w:bookmarkEnd w:id="77"/>
      <w:bookmarkEnd w:id="78"/>
    </w:p>
    <w:p w:rsidR="00CA3FB8" w:rsidRPr="00963584" w:rsidRDefault="00CE72E2">
      <w:pPr>
        <w:pStyle w:val="a8"/>
        <w:spacing w:line="360" w:lineRule="auto"/>
        <w:ind w:right="-238"/>
        <w:rPr>
          <w:rFonts w:ascii="仿宋" w:eastAsia="仿宋" w:hAnsi="仿宋" w:cs="Times New Roman"/>
          <w:b/>
          <w:bCs/>
          <w:sz w:val="24"/>
          <w:szCs w:val="24"/>
        </w:rPr>
      </w:pPr>
      <w:r w:rsidRPr="00963584">
        <w:rPr>
          <w:rFonts w:ascii="仿宋" w:eastAsia="仿宋" w:hAnsi="仿宋" w:cs="仿宋"/>
          <w:b/>
          <w:bCs/>
          <w:sz w:val="24"/>
          <w:szCs w:val="24"/>
        </w:rPr>
        <w:t xml:space="preserve">5.1 </w:t>
      </w:r>
    </w:p>
    <w:p w:rsidR="00CA3FB8" w:rsidRPr="00963584" w:rsidRDefault="00733ACA">
      <w:pPr>
        <w:spacing w:line="360" w:lineRule="auto"/>
        <w:ind w:leftChars="771" w:left="1619"/>
        <w:rPr>
          <w:rFonts w:ascii="仿宋" w:eastAsia="仿宋" w:hAnsi="仿宋" w:cs="Times New Roman"/>
          <w:sz w:val="24"/>
          <w:szCs w:val="24"/>
        </w:rPr>
      </w:pPr>
      <w:r w:rsidRPr="00963584">
        <w:pict>
          <v:shape id="文本框 410" o:spid="_x0000_s2458" type="#_x0000_t202" style="position:absolute;left:0;text-align:left;margin-left:-9pt;margin-top:1.6pt;width:63pt;height:71.8pt;z-index:251669504;mso-width-relative:page;mso-height-relative:page" o:gfxdata="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4LsWbWAAAA&#10;CQEAAA8AAAAAAAAAAQAgAAAAIgAAAGRycy9kb3ducmV2LnhtbFBLAQIUABQAAAAIAIdO4kDSKfDQ&#10;rQEAAFEDAAAOAAAAAAAAAAEAIAAAACUBAABkcnMvZTJvRG9jLnhtbFBLBQYAAAAABgAGAFkBAABE&#10;BQAAAAA=&#10;" filled="f" stroked="f">
            <v:textbox>
              <w:txbxContent>
                <w:p w:rsidR="00CE72E2" w:rsidRDefault="00CE72E2">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图纸的提供</w:t>
                  </w:r>
                </w:p>
              </w:txbxContent>
            </v:textbox>
          </v:shape>
        </w:pict>
      </w:r>
      <w:r w:rsidR="00CE72E2" w:rsidRPr="00963584">
        <w:rPr>
          <w:rFonts w:ascii="仿宋" w:eastAsia="仿宋" w:hAnsi="仿宋" w:cs="仿宋" w:hint="eastAsia"/>
          <w:sz w:val="24"/>
          <w:szCs w:val="24"/>
        </w:rPr>
        <w:t>发包人应按照专用条款约定的时间和数量，向承包人提供经已审批的施工设计图纸及其技术资料。如承包人需要增加数量的，发包人可代为办理，发生的费用由承包人承担。如发包人未能按时提供施工设计图纸造成工期延误的，按第</w:t>
      </w:r>
      <w:r w:rsidR="00CE72E2" w:rsidRPr="00963584">
        <w:rPr>
          <w:rFonts w:ascii="仿宋" w:eastAsia="仿宋" w:hAnsi="仿宋" w:cs="仿宋"/>
          <w:sz w:val="24"/>
          <w:szCs w:val="24"/>
        </w:rPr>
        <w:t>36.3</w:t>
      </w:r>
      <w:r w:rsidR="00CE72E2" w:rsidRPr="00963584">
        <w:rPr>
          <w:rFonts w:ascii="仿宋" w:eastAsia="仿宋" w:hAnsi="仿宋" w:cs="仿宋" w:hint="eastAsia"/>
          <w:sz w:val="24"/>
          <w:szCs w:val="24"/>
        </w:rPr>
        <w:t>款规定处理。</w:t>
      </w:r>
    </w:p>
    <w:p w:rsidR="00CA3FB8" w:rsidRPr="00963584" w:rsidRDefault="00CE72E2">
      <w:pPr>
        <w:pStyle w:val="a8"/>
        <w:spacing w:line="360" w:lineRule="auto"/>
        <w:ind w:right="-238"/>
        <w:rPr>
          <w:rFonts w:ascii="仿宋" w:eastAsia="仿宋" w:hAnsi="仿宋" w:cs="Times New Roman"/>
          <w:b/>
          <w:bCs/>
          <w:sz w:val="24"/>
          <w:szCs w:val="24"/>
        </w:rPr>
      </w:pPr>
      <w:r w:rsidRPr="00963584">
        <w:rPr>
          <w:rFonts w:ascii="仿宋" w:eastAsia="仿宋" w:hAnsi="仿宋" w:cs="仿宋"/>
          <w:b/>
          <w:bCs/>
          <w:sz w:val="24"/>
          <w:szCs w:val="24"/>
        </w:rPr>
        <w:t xml:space="preserve">5.2  </w:t>
      </w:r>
    </w:p>
    <w:p w:rsidR="00CA3FB8" w:rsidRPr="00963584" w:rsidRDefault="00733ACA">
      <w:pPr>
        <w:pStyle w:val="32"/>
        <w:tabs>
          <w:tab w:val="left" w:pos="4970"/>
        </w:tabs>
        <w:ind w:leftChars="771" w:left="1619"/>
        <w:rPr>
          <w:rFonts w:ascii="仿宋" w:eastAsia="仿宋" w:hAnsi="仿宋"/>
        </w:rPr>
      </w:pPr>
      <w:r w:rsidRPr="00963584">
        <w:pict>
          <v:shape id="文本框 411" o:spid="_x0000_s2457" type="#_x0000_t202" style="position:absolute;left:0;text-align:left;margin-left:-9pt;margin-top:0;width:63pt;height:71.8pt;z-index:251670528;mso-width-relative:page;mso-height-relative:page" o:gfxdata="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wivt2NQAAAAI&#10;AQAADwAAAAAAAAABACAAAAAiAAAAZHJzL2Rvd25yZXYueG1sUEsBAhQAFAAAAAgAh07iQOpUYweu&#10;AQAAUQMAAA4AAAAAAAAAAQAgAAAAIwEAAGRycy9lMm9Eb2MueG1sUEsFBgAAAAAGAAYAWQEAAEMF&#10;AAAAAA==&#10;" filled="f" stroked="f">
            <v:textbox>
              <w:txbxContent>
                <w:p w:rsidR="00CE72E2" w:rsidRDefault="00CE72E2">
                  <w:pPr>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承包人提供配合施工的图纸</w:t>
                  </w:r>
                </w:p>
              </w:txbxContent>
            </v:textbox>
          </v:shape>
        </w:pict>
      </w:r>
      <w:r w:rsidR="00CE72E2" w:rsidRPr="00963584">
        <w:rPr>
          <w:rFonts w:ascii="仿宋" w:eastAsia="仿宋" w:hAnsi="仿宋" w:cs="仿宋" w:hint="eastAsia"/>
        </w:rPr>
        <w:t>如果合同约定由承包人负责提供大样图、加工图等配合施工设计图纸的，承包人应在其设计资质等级许可的范围内，按照监理工程师的工作指令完成有关施工设计图纸。承包人应按照专用条款约定的时间和数量向监理工程师提交此类施工设计图纸，监理工程师应在专用条款约定的时间内报发包人批准后予以答复。即使经监理工程师同意，承包人仍应对其施工设计图纸负责。</w:t>
      </w:r>
    </w:p>
    <w:p w:rsidR="00CA3FB8" w:rsidRPr="00963584" w:rsidRDefault="00CA3FB8">
      <w:pPr>
        <w:tabs>
          <w:tab w:val="left" w:pos="4970"/>
        </w:tabs>
        <w:spacing w:line="360" w:lineRule="auto"/>
        <w:rPr>
          <w:rFonts w:ascii="仿宋" w:eastAsia="仿宋" w:hAnsi="仿宋" w:cs="Times New Roman"/>
          <w:b/>
          <w:bCs/>
          <w:sz w:val="24"/>
          <w:szCs w:val="24"/>
        </w:rPr>
      </w:pPr>
    </w:p>
    <w:p w:rsidR="00CA3FB8" w:rsidRPr="00963584" w:rsidRDefault="00CE72E2">
      <w:pPr>
        <w:tabs>
          <w:tab w:val="left" w:pos="4970"/>
        </w:tabs>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5.3  </w:t>
      </w:r>
    </w:p>
    <w:p w:rsidR="00CA3FB8" w:rsidRPr="00963584" w:rsidRDefault="00733ACA">
      <w:pPr>
        <w:tabs>
          <w:tab w:val="left" w:pos="4970"/>
        </w:tabs>
        <w:spacing w:line="360" w:lineRule="auto"/>
        <w:ind w:leftChars="771" w:left="1619"/>
        <w:rPr>
          <w:rFonts w:ascii="仿宋" w:eastAsia="仿宋" w:hAnsi="仿宋" w:cs="Times New Roman"/>
          <w:sz w:val="24"/>
          <w:szCs w:val="24"/>
        </w:rPr>
      </w:pPr>
      <w:r w:rsidRPr="00963584">
        <w:pict>
          <v:shape id="文本框 412" o:spid="_x0000_s2456" type="#_x0000_t202" style="position:absolute;left:0;text-align:left;margin-left:-9pt;margin-top:0;width:1in;height:51.1pt;z-index:251671552;mso-width-relative:page;mso-height-relative:page"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9spnAdUA&#10;AAAIAQAADwAAAAAAAAABACAAAAAiAAAAZHJzL2Rvd25yZXYueG1sUEsBAhQAFAAAAAgAh07iQKwH&#10;lUuwAQAAUQMAAA4AAAAAAAAAAQAgAAAAJAEAAGRycy9lMm9Eb2MueG1sUEsFBgAAAAAGAAYAWQEA&#10;AEYFAAAAAA==&#10;" filled="f" stroked="f">
            <v:textbox>
              <w:txbxContent>
                <w:p w:rsidR="00CE72E2" w:rsidRDefault="00CE72E2">
                  <w:pPr>
                    <w:rPr>
                      <w:rFonts w:ascii="宋体" w:cs="Times New Roman"/>
                      <w:sz w:val="18"/>
                      <w:szCs w:val="18"/>
                    </w:rPr>
                  </w:pPr>
                  <w:r>
                    <w:rPr>
                      <w:rFonts w:ascii="楷体_GB2312" w:eastAsia="楷体_GB2312" w:hAnsi="宋体" w:cs="楷体_GB2312" w:hint="eastAsia"/>
                      <w:b/>
                      <w:bCs/>
                      <w:color w:val="000000"/>
                      <w:sz w:val="18"/>
                      <w:szCs w:val="18"/>
                    </w:rPr>
                    <w:t>图纸的修改</w:t>
                  </w:r>
                </w:p>
              </w:txbxContent>
            </v:textbox>
          </v:shape>
        </w:pict>
      </w:r>
      <w:r w:rsidR="00CE72E2" w:rsidRPr="00963584">
        <w:rPr>
          <w:rFonts w:ascii="仿宋" w:eastAsia="仿宋" w:hAnsi="仿宋" w:cs="仿宋" w:hint="eastAsia"/>
          <w:sz w:val="24"/>
          <w:szCs w:val="24"/>
        </w:rPr>
        <w:t>施工设计图纸需要修改和补充的，监理工程师应及时书面报告发包人。发包人收到书面报告后应及时通知设计人予以修改，并在合同工程或其相应部位施工前按照专用条款约定的时间和数量提供给承包人。承包人应按照发包人新提供的经设计人修改后的施工设计图纸施工。</w:t>
      </w:r>
    </w:p>
    <w:p w:rsidR="00CA3FB8" w:rsidRPr="00963584" w:rsidRDefault="00CE72E2">
      <w:pPr>
        <w:tabs>
          <w:tab w:val="left" w:pos="4970"/>
        </w:tabs>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5.4  </w:t>
      </w:r>
    </w:p>
    <w:p w:rsidR="00CA3FB8" w:rsidRPr="00963584" w:rsidRDefault="00733ACA">
      <w:pPr>
        <w:tabs>
          <w:tab w:val="left" w:pos="4970"/>
        </w:tabs>
        <w:spacing w:line="360" w:lineRule="auto"/>
        <w:ind w:leftChars="771" w:left="1619"/>
        <w:rPr>
          <w:rFonts w:ascii="仿宋" w:eastAsia="仿宋" w:hAnsi="仿宋" w:cs="Times New Roman"/>
          <w:sz w:val="24"/>
          <w:szCs w:val="24"/>
        </w:rPr>
      </w:pPr>
      <w:r w:rsidRPr="00963584">
        <w:pict>
          <v:shape id="文本框 413" o:spid="_x0000_s2455" type="#_x0000_t202" style="position:absolute;left:0;text-align:left;margin-left:-9pt;margin-top:0;width:1in;height:51.1pt;z-index:251672576;mso-width-relative:page;mso-height-relative:page"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9spnAdUA&#10;AAAIAQAADwAAAAAAAAABACAAAAAiAAAAZHJzL2Rvd25yZXYueG1sUEsBAhQAFAAAAAgAh07iQJS9&#10;NNawAQAAUQMAAA4AAAAAAAAAAQAgAAAAJAEAAGRycy9lMm9Eb2MueG1sUEsFBgAAAAAGAAYAWQEA&#10;AEYFAAAAAA==&#10;" filled="f" stroked="f">
            <v:textbox>
              <w:txbxContent>
                <w:p w:rsidR="00CE72E2" w:rsidRDefault="00CE72E2">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图纸错漏的改正</w:t>
                  </w:r>
                </w:p>
              </w:txbxContent>
            </v:textbox>
          </v:shape>
        </w:pict>
      </w:r>
      <w:r w:rsidR="00CE72E2" w:rsidRPr="00963584">
        <w:rPr>
          <w:rFonts w:ascii="仿宋" w:eastAsia="仿宋" w:hAnsi="仿宋" w:cs="仿宋" w:hint="eastAsia"/>
          <w:sz w:val="24"/>
          <w:szCs w:val="24"/>
        </w:rPr>
        <w:t>承包人发现发包人提供的施工设计图纸存在明显错漏或疏忽，应及时书面通知发包人和监理工程师。发包人收到书面通知后应及时予以答复，并通知设计人予以改正。因发包人未及时答复等原因造成承包人损失的，发包人应予赔偿。</w:t>
      </w:r>
    </w:p>
    <w:p w:rsidR="00CA3FB8" w:rsidRPr="00963584" w:rsidRDefault="00CE72E2">
      <w:pPr>
        <w:adjustRightInd w:val="0"/>
        <w:snapToGrid w:val="0"/>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5.5  </w:t>
      </w:r>
    </w:p>
    <w:p w:rsidR="00CA3FB8" w:rsidRPr="00963584" w:rsidRDefault="00733ACA">
      <w:pPr>
        <w:tabs>
          <w:tab w:val="left" w:pos="4970"/>
        </w:tabs>
        <w:spacing w:line="360" w:lineRule="auto"/>
        <w:ind w:leftChars="771" w:left="1619"/>
        <w:rPr>
          <w:rFonts w:ascii="仿宋" w:eastAsia="仿宋" w:hAnsi="仿宋" w:cs="仿宋"/>
          <w:b/>
          <w:bCs/>
          <w:sz w:val="24"/>
          <w:szCs w:val="24"/>
          <w:u w:val="single"/>
        </w:rPr>
      </w:pPr>
      <w:r w:rsidRPr="00963584">
        <w:pict>
          <v:shape id="文本框 414" o:spid="_x0000_s2454" type="#_x0000_t202" style="position:absolute;left:0;text-align:left;margin-left:-9pt;margin-top:0;width:1in;height:51.1pt;z-index:251673600;mso-width-relative:page;mso-height-relative:page"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9spnAdUA&#10;AAAIAQAADwAAAAAAAAABACAAAAAiAAAAZHJzL2Rvd25yZXYueG1sUEsBAhQAFAAAAAgAh07iQNKb&#10;z2ewAQAAUQMAAA4AAAAAAAAAAQAgAAAAJAEAAGRycy9lMm9Eb2MueG1sUEsFBgAAAAAGAAYAWQEA&#10;AEYFAAAAAA==&#10;" filled="f" stroked="f">
            <v:textbox>
              <w:txbxContent>
                <w:p w:rsidR="00CE72E2" w:rsidRDefault="00CE72E2">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图纸的使用与退还</w:t>
                  </w:r>
                </w:p>
              </w:txbxContent>
            </v:textbox>
          </v:shape>
        </w:pict>
      </w:r>
      <w:r w:rsidR="00CE72E2" w:rsidRPr="00963584">
        <w:rPr>
          <w:rFonts w:ascii="仿宋" w:eastAsia="仿宋" w:hAnsi="仿宋" w:cs="仿宋" w:hint="eastAsia"/>
          <w:sz w:val="24"/>
          <w:szCs w:val="24"/>
        </w:rPr>
        <w:t>施工期间，承包人和监理工程师均应在施工现场保留一套完整的包括第</w:t>
      </w:r>
      <w:r w:rsidR="00CE72E2" w:rsidRPr="00963584">
        <w:rPr>
          <w:rFonts w:ascii="仿宋" w:eastAsia="仿宋" w:hAnsi="仿宋" w:cs="仿宋"/>
          <w:sz w:val="24"/>
          <w:szCs w:val="24"/>
        </w:rPr>
        <w:t>5.1</w:t>
      </w:r>
      <w:r w:rsidR="00CE72E2" w:rsidRPr="00963584">
        <w:rPr>
          <w:rFonts w:ascii="仿宋" w:eastAsia="仿宋" w:hAnsi="仿宋" w:cs="仿宋" w:hint="eastAsia"/>
          <w:sz w:val="24"/>
          <w:szCs w:val="24"/>
        </w:rPr>
        <w:t>款、第</w:t>
      </w:r>
      <w:r w:rsidR="00CE72E2" w:rsidRPr="00963584">
        <w:rPr>
          <w:rFonts w:ascii="仿宋" w:eastAsia="仿宋" w:hAnsi="仿宋" w:cs="仿宋"/>
          <w:sz w:val="24"/>
          <w:szCs w:val="24"/>
        </w:rPr>
        <w:t>5.2</w:t>
      </w:r>
      <w:r w:rsidR="00CE72E2" w:rsidRPr="00963584">
        <w:rPr>
          <w:rFonts w:ascii="仿宋" w:eastAsia="仿宋" w:hAnsi="仿宋" w:cs="仿宋" w:hint="eastAsia"/>
          <w:sz w:val="24"/>
          <w:szCs w:val="24"/>
        </w:rPr>
        <w:t>款、第</w:t>
      </w:r>
      <w:r w:rsidR="00CE72E2" w:rsidRPr="00963584">
        <w:rPr>
          <w:rFonts w:ascii="仿宋" w:eastAsia="仿宋" w:hAnsi="仿宋" w:cs="仿宋"/>
          <w:sz w:val="24"/>
          <w:szCs w:val="24"/>
        </w:rPr>
        <w:t>5.3</w:t>
      </w:r>
      <w:r w:rsidR="00CE72E2" w:rsidRPr="00963584">
        <w:rPr>
          <w:rFonts w:ascii="仿宋" w:eastAsia="仿宋" w:hAnsi="仿宋" w:cs="仿宋" w:hint="eastAsia"/>
          <w:sz w:val="24"/>
          <w:szCs w:val="24"/>
        </w:rPr>
        <w:t>款规定内容的施工设计图纸供实施合同工程过程需要时使用。本合同终止后，除承包人存档需要的施工设计图纸外，承包人应将全部施工设计图纸退还给发包人。</w:t>
      </w:r>
    </w:p>
    <w:p w:rsidR="00CA3FB8" w:rsidRPr="00963584" w:rsidRDefault="00CE72E2">
      <w:pPr>
        <w:pStyle w:val="3"/>
        <w:tabs>
          <w:tab w:val="left" w:pos="420"/>
          <w:tab w:val="left" w:pos="1287"/>
        </w:tabs>
        <w:ind w:left="720"/>
        <w:rPr>
          <w:rFonts w:ascii="仿宋" w:eastAsia="仿宋" w:hAnsi="仿宋"/>
          <w:color w:val="auto"/>
          <w:sz w:val="24"/>
          <w:szCs w:val="24"/>
        </w:rPr>
      </w:pPr>
      <w:bookmarkStart w:id="79" w:name="_Toc10624825"/>
      <w:bookmarkStart w:id="80" w:name="_Toc469383985"/>
      <w:bookmarkStart w:id="81" w:name="_Toc1765"/>
      <w:bookmarkStart w:id="82" w:name="_Toc14058"/>
      <w:bookmarkStart w:id="83" w:name="_Toc27264"/>
      <w:bookmarkStart w:id="84" w:name="_Toc12274"/>
      <w:bookmarkStart w:id="85" w:name="_Toc8852"/>
      <w:r w:rsidRPr="00963584">
        <w:rPr>
          <w:rFonts w:ascii="仿宋" w:eastAsia="仿宋" w:hAnsi="仿宋" w:cs="仿宋"/>
          <w:color w:val="auto"/>
          <w:sz w:val="24"/>
          <w:szCs w:val="24"/>
        </w:rPr>
        <w:t xml:space="preserve">6  </w:t>
      </w:r>
      <w:r w:rsidRPr="00963584">
        <w:rPr>
          <w:rFonts w:ascii="仿宋" w:eastAsia="仿宋" w:hAnsi="仿宋" w:cs="仿宋" w:hint="eastAsia"/>
          <w:color w:val="auto"/>
          <w:sz w:val="24"/>
          <w:szCs w:val="24"/>
        </w:rPr>
        <w:t>通讯联络</w:t>
      </w:r>
      <w:bookmarkEnd w:id="79"/>
      <w:bookmarkEnd w:id="80"/>
      <w:bookmarkEnd w:id="81"/>
      <w:bookmarkEnd w:id="82"/>
      <w:bookmarkEnd w:id="83"/>
      <w:bookmarkEnd w:id="84"/>
      <w:bookmarkEnd w:id="85"/>
    </w:p>
    <w:p w:rsidR="00CA3FB8" w:rsidRPr="00963584" w:rsidRDefault="00733ACA">
      <w:pPr>
        <w:pStyle w:val="a8"/>
        <w:spacing w:line="360" w:lineRule="auto"/>
        <w:ind w:right="-238"/>
        <w:rPr>
          <w:rFonts w:ascii="仿宋" w:eastAsia="仿宋" w:hAnsi="仿宋" w:cs="Times New Roman"/>
          <w:b/>
          <w:bCs/>
          <w:sz w:val="24"/>
          <w:szCs w:val="24"/>
        </w:rPr>
      </w:pPr>
      <w:r w:rsidRPr="00963584">
        <w:pict>
          <v:shape id="文本框 820" o:spid="_x0000_s2453" type="#_x0000_t202" style="position:absolute;left:0;text-align:left;margin-left:-5.05pt;margin-top:20.25pt;width:63pt;height:23.4pt;z-index:252085248;mso-width-relative:page;mso-height-relative:page" o:gfxdata="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DUZmW9YAAAAJ&#10;AQAADwAAAAAAAAABACAAAAAiAAAAZHJzL2Rvd25yZXYueG1sUEsBAhQAFAAAAAgAh07iQD2c21es&#10;AQAAUQMAAA4AAAAAAAAAAQAgAAAAJQEAAGRycy9lMm9Eb2MueG1sUEsFBgAAAAAGAAYAWQEAAEMF&#10;AAAAAA==&#10;" filled="f" stroked="f">
            <v:textbox>
              <w:txbxContent>
                <w:p w:rsidR="00CE72E2" w:rsidRDefault="00CE72E2">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通讯形式</w:t>
                  </w:r>
                </w:p>
              </w:txbxContent>
            </v:textbox>
          </v:shape>
        </w:pict>
      </w:r>
      <w:r w:rsidR="00CE72E2" w:rsidRPr="00963584">
        <w:rPr>
          <w:rFonts w:ascii="仿宋" w:eastAsia="仿宋" w:hAnsi="仿宋" w:cs="仿宋"/>
          <w:b/>
          <w:bCs/>
          <w:sz w:val="24"/>
          <w:szCs w:val="24"/>
        </w:rPr>
        <w:t xml:space="preserve">6.1   </w:t>
      </w:r>
    </w:p>
    <w:p w:rsidR="00CA3FB8" w:rsidRPr="00963584" w:rsidRDefault="00CE72E2">
      <w:pPr>
        <w:pStyle w:val="a8"/>
        <w:spacing w:line="360" w:lineRule="auto"/>
        <w:ind w:leftChars="771" w:left="3767" w:hangingChars="895" w:hanging="2148"/>
        <w:rPr>
          <w:rFonts w:ascii="仿宋" w:eastAsia="仿宋" w:hAnsi="仿宋" w:cs="仿宋"/>
          <w:sz w:val="24"/>
          <w:szCs w:val="24"/>
        </w:rPr>
      </w:pPr>
      <w:r w:rsidRPr="00963584">
        <w:rPr>
          <w:rFonts w:ascii="仿宋" w:eastAsia="仿宋" w:hAnsi="仿宋" w:cs="仿宋" w:hint="eastAsia"/>
          <w:sz w:val="24"/>
          <w:szCs w:val="24"/>
        </w:rPr>
        <w:t>本合同中无论何处涉及到各方之间的申请、批准、确认、同意、决定、核实、通</w:t>
      </w:r>
    </w:p>
    <w:p w:rsidR="00CA3FB8" w:rsidRPr="00963584" w:rsidRDefault="00CE72E2">
      <w:pPr>
        <w:pStyle w:val="a8"/>
        <w:spacing w:line="360" w:lineRule="auto"/>
        <w:ind w:leftChars="771" w:left="3767" w:hangingChars="895" w:hanging="2148"/>
        <w:rPr>
          <w:rFonts w:ascii="仿宋" w:eastAsia="仿宋" w:hAnsi="仿宋" w:cs="仿宋"/>
          <w:sz w:val="24"/>
          <w:szCs w:val="24"/>
        </w:rPr>
      </w:pPr>
      <w:r w:rsidRPr="00963584">
        <w:rPr>
          <w:rFonts w:ascii="仿宋" w:eastAsia="仿宋" w:hAnsi="仿宋" w:cs="仿宋" w:hint="eastAsia"/>
          <w:sz w:val="24"/>
          <w:szCs w:val="24"/>
        </w:rPr>
        <w:t>知任命、指令、要求、意见、证明、证件或表示同意、否定等的通讯（含派人面交</w:t>
      </w:r>
    </w:p>
    <w:p w:rsidR="00CA3FB8" w:rsidRPr="00963584" w:rsidRDefault="00CE72E2">
      <w:pPr>
        <w:pStyle w:val="a8"/>
        <w:spacing w:line="360" w:lineRule="auto"/>
        <w:ind w:leftChars="771" w:left="3767" w:hangingChars="895" w:hanging="2148"/>
        <w:rPr>
          <w:rFonts w:ascii="仿宋" w:eastAsia="仿宋" w:hAnsi="仿宋" w:cs="仿宋"/>
          <w:sz w:val="24"/>
          <w:szCs w:val="24"/>
        </w:rPr>
      </w:pPr>
      <w:r w:rsidRPr="00963584">
        <w:rPr>
          <w:rFonts w:ascii="仿宋" w:eastAsia="仿宋" w:hAnsi="仿宋" w:cs="仿宋" w:hint="eastAsia"/>
          <w:sz w:val="24"/>
          <w:szCs w:val="24"/>
        </w:rPr>
        <w:lastRenderedPageBreak/>
        <w:t>、邮寄、电子传输等），均应采用书面形式，且只有在对方当事人收到后方能生效。</w:t>
      </w:r>
    </w:p>
    <w:p w:rsidR="00CA3FB8" w:rsidRPr="00963584" w:rsidRDefault="00CE72E2">
      <w:pPr>
        <w:pStyle w:val="a8"/>
        <w:spacing w:line="360" w:lineRule="auto"/>
        <w:ind w:right="-238"/>
        <w:rPr>
          <w:rFonts w:ascii="仿宋" w:eastAsia="仿宋" w:hAnsi="仿宋" w:cs="Times New Roman"/>
          <w:b/>
          <w:bCs/>
          <w:sz w:val="24"/>
          <w:szCs w:val="24"/>
        </w:rPr>
      </w:pPr>
      <w:r w:rsidRPr="00963584">
        <w:rPr>
          <w:rFonts w:ascii="仿宋" w:eastAsia="仿宋" w:hAnsi="仿宋" w:cs="仿宋" w:hint="eastAsia"/>
          <w:sz w:val="24"/>
          <w:szCs w:val="24"/>
        </w:rPr>
        <w:t xml:space="preserve">6.2                                </w:t>
      </w:r>
    </w:p>
    <w:p w:rsidR="00CA3FB8" w:rsidRPr="00963584" w:rsidRDefault="00733ACA">
      <w:pPr>
        <w:pStyle w:val="a8"/>
        <w:spacing w:line="360" w:lineRule="auto"/>
        <w:ind w:leftChars="771" w:left="1619"/>
        <w:rPr>
          <w:rFonts w:ascii="仿宋" w:eastAsia="仿宋" w:hAnsi="仿宋" w:cs="Times New Roman"/>
          <w:sz w:val="24"/>
          <w:szCs w:val="24"/>
        </w:rPr>
      </w:pPr>
      <w:r w:rsidRPr="00963584">
        <w:pict>
          <v:shape id="文本框 415" o:spid="_x0000_s2452" type="#_x0000_t202" style="position:absolute;left:0;text-align:left;margin-left:-9pt;margin-top:0;width:63pt;height:23.4pt;z-index:251674624;mso-width-relative:page;mso-height-relative:page" o:gfxdata="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fzvT69QAAAAH&#10;AQAADwAAAAAAAAABACAAAAAiAAAAZHJzL2Rvd25yZXYueG1sUEsBAhQAFAAAAAgAh07iQLIV7tSu&#10;AQAAUQMAAA4AAAAAAAAAAQAgAAAAIwEAAGRycy9lMm9Eb2MueG1sUEsFBgAAAAAGAAYAWQEAAEMF&#10;AAAAAA==&#10;" filled="f" stroked="f">
            <v:textbox>
              <w:txbxContent>
                <w:p w:rsidR="00CE72E2" w:rsidRDefault="00CE72E2">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发送通讯</w:t>
                  </w:r>
                </w:p>
              </w:txbxContent>
            </v:textbox>
          </v:shape>
        </w:pict>
      </w:r>
      <w:r w:rsidR="00CE72E2" w:rsidRPr="00963584">
        <w:rPr>
          <w:rFonts w:ascii="仿宋" w:eastAsia="仿宋" w:hAnsi="仿宋" w:cs="仿宋" w:hint="eastAsia"/>
          <w:sz w:val="24"/>
          <w:szCs w:val="24"/>
        </w:rPr>
        <w:t>合同中无论何处涉及到各方之间的通讯都不应无理扣压或拖延。合同双方当事人应在专用条款中约定各方通讯地址和收件人，并按照约定期限内送达指定地点和接收人。收件人应在通讯回执上签署姓名和时间。一方当事人拒绝签收另一方当事人通讯，另一方当事人以特快专递、挂号信等专用条款约定的方式将通讯送至通讯地址的，视为送达。</w:t>
      </w:r>
    </w:p>
    <w:p w:rsidR="00CA3FB8" w:rsidRPr="00963584" w:rsidRDefault="00CA3FB8">
      <w:pPr>
        <w:adjustRightInd w:val="0"/>
        <w:snapToGrid w:val="0"/>
        <w:spacing w:line="360" w:lineRule="auto"/>
        <w:rPr>
          <w:rFonts w:ascii="仿宋" w:eastAsia="仿宋" w:hAnsi="仿宋" w:cs="Times New Roman"/>
          <w:b/>
          <w:bCs/>
          <w:sz w:val="24"/>
          <w:szCs w:val="24"/>
          <w:u w:val="single"/>
        </w:rPr>
      </w:pPr>
    </w:p>
    <w:p w:rsidR="00CA3FB8" w:rsidRPr="00963584" w:rsidRDefault="00CE72E2">
      <w:pPr>
        <w:pStyle w:val="3"/>
        <w:tabs>
          <w:tab w:val="left" w:pos="420"/>
          <w:tab w:val="left" w:pos="1287"/>
        </w:tabs>
        <w:ind w:left="720"/>
        <w:rPr>
          <w:rFonts w:ascii="仿宋" w:eastAsia="仿宋" w:hAnsi="仿宋"/>
          <w:color w:val="auto"/>
          <w:sz w:val="24"/>
          <w:szCs w:val="24"/>
        </w:rPr>
      </w:pPr>
      <w:bookmarkStart w:id="86" w:name="_Toc3399"/>
      <w:bookmarkStart w:id="87" w:name="_Toc469383986"/>
      <w:bookmarkStart w:id="88" w:name="_Toc20084"/>
      <w:bookmarkStart w:id="89" w:name="_Toc26819"/>
      <w:bookmarkStart w:id="90" w:name="_Toc6264"/>
      <w:bookmarkStart w:id="91" w:name="_Toc19986"/>
      <w:bookmarkStart w:id="92" w:name="_Toc10624826"/>
      <w:r w:rsidRPr="00963584">
        <w:rPr>
          <w:rFonts w:ascii="仿宋" w:eastAsia="仿宋" w:hAnsi="仿宋" w:cs="仿宋"/>
          <w:color w:val="auto"/>
          <w:sz w:val="24"/>
          <w:szCs w:val="24"/>
        </w:rPr>
        <w:t xml:space="preserve">7  </w:t>
      </w:r>
      <w:r w:rsidRPr="00963584">
        <w:rPr>
          <w:rFonts w:ascii="仿宋" w:eastAsia="仿宋" w:hAnsi="仿宋" w:cs="仿宋" w:hint="eastAsia"/>
          <w:color w:val="auto"/>
          <w:sz w:val="24"/>
          <w:szCs w:val="24"/>
        </w:rPr>
        <w:t>工程分包</w:t>
      </w:r>
      <w:bookmarkEnd w:id="86"/>
      <w:bookmarkEnd w:id="87"/>
      <w:bookmarkEnd w:id="88"/>
      <w:bookmarkEnd w:id="89"/>
      <w:bookmarkEnd w:id="90"/>
      <w:bookmarkEnd w:id="91"/>
      <w:bookmarkEnd w:id="92"/>
    </w:p>
    <w:p w:rsidR="00CA3FB8" w:rsidRPr="00963584" w:rsidRDefault="00733ACA">
      <w:pPr>
        <w:pStyle w:val="a8"/>
        <w:adjustRightInd w:val="0"/>
        <w:snapToGrid w:val="0"/>
        <w:spacing w:line="360" w:lineRule="auto"/>
        <w:rPr>
          <w:rFonts w:ascii="仿宋" w:eastAsia="仿宋" w:hAnsi="仿宋" w:cs="仿宋"/>
          <w:b/>
          <w:bCs/>
          <w:sz w:val="24"/>
          <w:szCs w:val="24"/>
        </w:rPr>
      </w:pPr>
      <w:r w:rsidRPr="00963584">
        <w:pict>
          <v:shape id="文本框 416" o:spid="_x0000_s2451" type="#_x0000_t202" style="position:absolute;left:0;text-align:left;margin-left:-9pt;margin-top:16.7pt;width:81pt;height:35.45pt;z-index:251675648;mso-width-relative:page;mso-height-relative:page" o:gfxdata="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BJ0O1XX&#10;AAAACgEAAA8AAAAAAAAAAQAgAAAAIgAAAGRycy9kb3ducmV2LnhtbFBLAQIUABQAAAAIAIdO4kBq&#10;gxWcrwEAAFIDAAAOAAAAAAAAAAEAIAAAACYBAABkcnMvZTJvRG9jLnhtbFBLBQYAAAAABgAGAFkB&#10;AABHBQAAAAA=&#10;" filled="f" stroked="f">
            <v:textbox>
              <w:txbxContent>
                <w:p w:rsidR="00CE72E2" w:rsidRDefault="00CE72E2">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分包工程的要</w:t>
                  </w:r>
                </w:p>
                <w:p w:rsidR="00CE72E2" w:rsidRDefault="00CE72E2">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求</w:t>
                  </w:r>
                </w:p>
              </w:txbxContent>
            </v:textbox>
          </v:shape>
        </w:pict>
      </w:r>
      <w:r w:rsidR="00CE72E2" w:rsidRPr="00963584">
        <w:rPr>
          <w:rFonts w:ascii="仿宋" w:eastAsia="仿宋" w:hAnsi="仿宋" w:cs="仿宋"/>
          <w:b/>
          <w:bCs/>
          <w:sz w:val="24"/>
          <w:szCs w:val="24"/>
        </w:rPr>
        <w:t xml:space="preserve">7.1   </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承包人应自己实施、完成合同工程的主体结构。承包人不得将其承包的全部工程或将其肢解后以分包的名义转包给第三方，也不得将合同工程主体结构、关键性工作分包给第三方。</w:t>
      </w:r>
    </w:p>
    <w:p w:rsidR="00CA3FB8" w:rsidRPr="00963584" w:rsidRDefault="00733ACA">
      <w:pPr>
        <w:pStyle w:val="a8"/>
        <w:adjustRightInd w:val="0"/>
        <w:snapToGrid w:val="0"/>
        <w:spacing w:line="360" w:lineRule="auto"/>
        <w:rPr>
          <w:rFonts w:ascii="仿宋" w:eastAsia="仿宋" w:hAnsi="仿宋" w:cs="仿宋"/>
          <w:b/>
          <w:bCs/>
          <w:sz w:val="24"/>
          <w:szCs w:val="24"/>
        </w:rPr>
      </w:pPr>
      <w:r w:rsidRPr="00963584">
        <w:pict>
          <v:shape id="文本框 417" o:spid="_x0000_s2450" type="#_x0000_t202" style="position:absolute;left:0;text-align:left;margin-left:-9pt;margin-top:9.6pt;width:81pt;height:62pt;z-index:251676672;mso-width-relative:page;mso-height-relative:page" o:gfxdata="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OM4tS/X&#10;AAAACgEAAA8AAAAAAAAAAQAgAAAAIgAAAGRycy9kb3ducmV2LnhtbFBLAQIUABQAAAAIAIdO4kDn&#10;jR2PrwEAAFIDAAAOAAAAAAAAAAEAIAAAACYBAABkcnMvZTJvRG9jLnhtbFBLBQYAAAAABgAGAFkB&#10;AABHBQAAAAA=&#10;" filled="f" stroked="f">
            <v:textbox>
              <w:txbxContent>
                <w:p w:rsidR="00CE72E2" w:rsidRDefault="00CE72E2">
                  <w:pPr>
                    <w:spacing w:line="240" w:lineRule="exact"/>
                    <w:rPr>
                      <w:rFonts w:ascii="楷体_GB2312" w:eastAsia="楷体_GB2312" w:hAnsi="宋体" w:cs="Times New Roman"/>
                      <w:b/>
                      <w:bCs/>
                      <w:color w:val="000000"/>
                      <w:sz w:val="18"/>
                      <w:szCs w:val="18"/>
                    </w:rPr>
                  </w:pPr>
                </w:p>
                <w:p w:rsidR="00CE72E2" w:rsidRDefault="00CE72E2">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分包工程的批</w:t>
                  </w:r>
                </w:p>
                <w:p w:rsidR="00CE72E2" w:rsidRDefault="00CE72E2">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准</w:t>
                  </w:r>
                </w:p>
              </w:txbxContent>
            </v:textbox>
          </v:shape>
        </w:pict>
      </w:r>
      <w:r w:rsidR="00CE72E2" w:rsidRPr="00963584">
        <w:rPr>
          <w:rFonts w:ascii="仿宋" w:eastAsia="仿宋" w:hAnsi="仿宋" w:cs="仿宋"/>
          <w:b/>
          <w:bCs/>
          <w:sz w:val="24"/>
          <w:szCs w:val="24"/>
        </w:rPr>
        <w:t xml:space="preserve">7.2  </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承包人可依法将部分工程分包给具有相应分包资质的分包人，但未经发包人同意，承包人不得将工程的任何部分或任何工作分包给第三方。下列情况则属例外：</w:t>
      </w:r>
    </w:p>
    <w:p w:rsidR="00CA3FB8" w:rsidRPr="00963584" w:rsidRDefault="00CE72E2">
      <w:pPr>
        <w:pStyle w:val="a8"/>
        <w:numPr>
          <w:ilvl w:val="0"/>
          <w:numId w:val="10"/>
        </w:numPr>
        <w:adjustRightInd w:val="0"/>
        <w:snapToGrid w:val="0"/>
        <w:spacing w:line="360" w:lineRule="auto"/>
        <w:ind w:firstLine="540"/>
        <w:rPr>
          <w:rFonts w:ascii="仿宋" w:eastAsia="仿宋" w:hAnsi="仿宋" w:cs="Times New Roman"/>
          <w:sz w:val="24"/>
          <w:szCs w:val="24"/>
        </w:rPr>
      </w:pPr>
      <w:r w:rsidRPr="00963584">
        <w:rPr>
          <w:rFonts w:ascii="仿宋" w:eastAsia="仿宋" w:hAnsi="仿宋" w:cs="仿宋" w:hint="eastAsia"/>
          <w:sz w:val="24"/>
          <w:szCs w:val="24"/>
        </w:rPr>
        <w:t>施工劳务作业分包；</w:t>
      </w:r>
    </w:p>
    <w:p w:rsidR="00CA3FB8" w:rsidRPr="00963584" w:rsidRDefault="00CE72E2">
      <w:pPr>
        <w:pStyle w:val="a8"/>
        <w:numPr>
          <w:ilvl w:val="0"/>
          <w:numId w:val="10"/>
        </w:numPr>
        <w:adjustRightInd w:val="0"/>
        <w:snapToGrid w:val="0"/>
        <w:spacing w:line="360" w:lineRule="auto"/>
        <w:ind w:firstLine="540"/>
        <w:rPr>
          <w:rFonts w:ascii="仿宋" w:eastAsia="仿宋" w:hAnsi="仿宋" w:cs="Times New Roman"/>
          <w:sz w:val="24"/>
          <w:szCs w:val="24"/>
        </w:rPr>
      </w:pPr>
      <w:r w:rsidRPr="00963584">
        <w:rPr>
          <w:rFonts w:ascii="仿宋" w:eastAsia="仿宋" w:hAnsi="仿宋" w:cs="仿宋" w:hint="eastAsia"/>
          <w:sz w:val="24"/>
          <w:szCs w:val="24"/>
        </w:rPr>
        <w:t>按照合同约定的标准购买材料和工程设备；</w:t>
      </w:r>
    </w:p>
    <w:p w:rsidR="00CA3FB8" w:rsidRPr="00963584" w:rsidRDefault="00CE72E2">
      <w:pPr>
        <w:pStyle w:val="a8"/>
        <w:numPr>
          <w:ilvl w:val="0"/>
          <w:numId w:val="10"/>
        </w:numPr>
        <w:adjustRightInd w:val="0"/>
        <w:snapToGrid w:val="0"/>
        <w:spacing w:line="360" w:lineRule="auto"/>
        <w:ind w:left="1077" w:firstLine="539"/>
        <w:rPr>
          <w:rFonts w:ascii="仿宋" w:eastAsia="仿宋" w:hAnsi="仿宋" w:cs="Times New Roman"/>
          <w:sz w:val="24"/>
          <w:szCs w:val="24"/>
        </w:rPr>
      </w:pPr>
      <w:r w:rsidRPr="00963584">
        <w:rPr>
          <w:rFonts w:ascii="仿宋" w:eastAsia="仿宋" w:hAnsi="仿宋" w:cs="仿宋" w:hint="eastAsia"/>
          <w:sz w:val="24"/>
          <w:szCs w:val="24"/>
        </w:rPr>
        <w:t>合同中已指定的分包工程。</w:t>
      </w:r>
    </w:p>
    <w:p w:rsidR="00CA3FB8" w:rsidRPr="00963584" w:rsidRDefault="00CE72E2">
      <w:pPr>
        <w:pStyle w:val="a8"/>
        <w:adjustRightInd w:val="0"/>
        <w:snapToGrid w:val="0"/>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7.3  </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418" o:spid="_x0000_s2449" type="#_x0000_t202" style="position:absolute;left:0;text-align:left;margin-left:-9pt;margin-top:0;width:81pt;height:24.05pt;z-index:251677696;mso-width-relative:page;mso-height-relative:page" o:gfxdata="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Ik35w1AAA&#10;AAcBAAAPAAAAAAAAAAEAIAAAACIAAABkcnMvZG93bnJldi54bWxQSwECFAAUAAAACACHTuJACsQb&#10;37ABAABSAwAADgAAAAAAAAABACAAAAAjAQAAZHJzL2Uyb0RvYy54bWxQSwUGAAAAAAYABgBZAQAA&#10;RQUAAAAA&#10;" filled="f" stroked="f">
            <v:textbox>
              <w:txbxContent>
                <w:p w:rsidR="00CE72E2" w:rsidRDefault="00CE72E2">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签订分包合同</w:t>
                  </w:r>
                </w:p>
              </w:txbxContent>
            </v:textbox>
          </v:shape>
        </w:pict>
      </w:r>
      <w:r w:rsidR="00CE72E2" w:rsidRPr="00963584">
        <w:rPr>
          <w:rFonts w:ascii="仿宋" w:eastAsia="仿宋" w:hAnsi="仿宋" w:cs="仿宋" w:hint="eastAsia"/>
          <w:sz w:val="24"/>
          <w:szCs w:val="24"/>
        </w:rPr>
        <w:t>承包人分包工程的，应与分包人签订分包合同，并在分包合同签订后的</w:t>
      </w:r>
      <w:r w:rsidR="00CE72E2" w:rsidRPr="00963584">
        <w:rPr>
          <w:rFonts w:ascii="仿宋" w:eastAsia="仿宋" w:hAnsi="仿宋" w:cs="仿宋"/>
          <w:sz w:val="24"/>
          <w:szCs w:val="24"/>
        </w:rPr>
        <w:t>7</w:t>
      </w:r>
      <w:r w:rsidR="00CE72E2" w:rsidRPr="00963584">
        <w:rPr>
          <w:rFonts w:ascii="仿宋" w:eastAsia="仿宋" w:hAnsi="仿宋" w:cs="仿宋" w:hint="eastAsia"/>
          <w:sz w:val="24"/>
          <w:szCs w:val="24"/>
        </w:rPr>
        <w:t>天内向发包人和监理工程师、造价工程师各提交一份分包合同。承包人有义务禁止分包人将分包工程再次分包。</w:t>
      </w:r>
    </w:p>
    <w:p w:rsidR="00CA3FB8" w:rsidRPr="00963584" w:rsidRDefault="00733ACA">
      <w:pPr>
        <w:pStyle w:val="a8"/>
        <w:adjustRightInd w:val="0"/>
        <w:snapToGrid w:val="0"/>
        <w:spacing w:line="360" w:lineRule="auto"/>
        <w:rPr>
          <w:rFonts w:ascii="仿宋" w:eastAsia="仿宋" w:hAnsi="仿宋" w:cs="Times New Roman"/>
          <w:b/>
          <w:bCs/>
          <w:sz w:val="24"/>
          <w:szCs w:val="24"/>
        </w:rPr>
      </w:pPr>
      <w:r w:rsidRPr="00963584">
        <w:pict>
          <v:shape id="文本框 419" o:spid="_x0000_s2448" type="#_x0000_t202" style="position:absolute;left:0;text-align:left;margin-left:-9pt;margin-top:15.95pt;width:1in;height:39pt;z-index:251678720;mso-width-relative:page;mso-height-relative:page" o:gfxdata="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6IBXI9cA&#10;AAAKAQAADwAAAAAAAAABACAAAAAiAAAAZHJzL2Rvd25yZXYueG1sUEsBAhQAFAAAAAgAh07iQLH0&#10;oD6uAQAAUQMAAA4AAAAAAAAAAQAgAAAAJgEAAGRycy9lMm9Eb2MueG1sUEsFBgAAAAAGAAYAWQEA&#10;AEYFAAAAAA==&#10;" filled="f" stroked="f">
            <v:textbox>
              <w:txbxContent>
                <w:p w:rsidR="00CE72E2" w:rsidRDefault="00CE72E2">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分包工程款结算与支付</w:t>
                  </w:r>
                </w:p>
              </w:txbxContent>
            </v:textbox>
          </v:shape>
        </w:pict>
      </w:r>
      <w:r w:rsidR="00CE72E2" w:rsidRPr="00963584">
        <w:rPr>
          <w:rFonts w:ascii="仿宋" w:eastAsia="仿宋" w:hAnsi="仿宋" w:cs="仿宋"/>
          <w:b/>
          <w:bCs/>
          <w:sz w:val="24"/>
          <w:szCs w:val="24"/>
        </w:rPr>
        <w:t xml:space="preserve">7.4  </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分包工程款由承包人与分包人结算。除合同另有约定或取得承包人的同意外，发包人应将分包工程款按专用条款约定的支付方式全部支付给承包人，禁止发包人直接向分包人支付任何工程款。</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如发包人有要求时，承包人应提供能证明自己已向分包人支付其分包工程款等证明资料。否则，发包人有权直接向分包人支付承包人应支付而未支付的分包工程款，并在承包人得到的工程款中扣除。</w:t>
      </w:r>
    </w:p>
    <w:p w:rsidR="00CA3FB8" w:rsidRPr="00963584" w:rsidRDefault="00733ACA">
      <w:pPr>
        <w:pStyle w:val="a8"/>
        <w:adjustRightInd w:val="0"/>
        <w:snapToGrid w:val="0"/>
        <w:spacing w:line="360" w:lineRule="auto"/>
        <w:rPr>
          <w:rFonts w:ascii="仿宋" w:eastAsia="仿宋" w:hAnsi="仿宋" w:cs="Times New Roman"/>
          <w:b/>
          <w:bCs/>
          <w:sz w:val="24"/>
          <w:szCs w:val="24"/>
        </w:rPr>
      </w:pPr>
      <w:r w:rsidRPr="00963584">
        <w:pict>
          <v:shape id="文本框 420" o:spid="_x0000_s2447" type="#_x0000_t202" style="position:absolute;left:0;text-align:left;margin-left:-9pt;margin-top:16.15pt;width:1in;height:39pt;z-index:251679744;mso-width-relative:page;mso-height-relative:page" o:gfxdata="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kHD7ctcA&#10;AAAKAQAADwAAAAAAAAABACAAAAAiAAAAZHJzL2Rvd25yZXYueG1sUEsBAhQAFAAAAAgAh07iQCVT&#10;4xyuAQAAUQMAAA4AAAAAAAAAAQAgAAAAJgEAAGRycy9lMm9Eb2MueG1sUEsFBgAAAAAGAAYAWQEA&#10;AEYFAAAAAA==&#10;" filled="f" stroked="f">
            <v:textbox>
              <w:txbxContent>
                <w:p w:rsidR="00CE72E2" w:rsidRDefault="00CE72E2">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分包工程责任和义务</w:t>
                  </w:r>
                </w:p>
              </w:txbxContent>
            </v:textbox>
          </v:shape>
        </w:pict>
      </w:r>
      <w:r w:rsidR="00CE72E2" w:rsidRPr="00963584">
        <w:rPr>
          <w:rFonts w:ascii="仿宋" w:eastAsia="仿宋" w:hAnsi="仿宋" w:cs="仿宋"/>
          <w:b/>
          <w:bCs/>
          <w:sz w:val="24"/>
          <w:szCs w:val="24"/>
        </w:rPr>
        <w:t xml:space="preserve">7.5  </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lastRenderedPageBreak/>
        <w:t>工程分包不能免除承包人应承担的任何责任和应履行的任何义务。承包人应在分包场地派驻相应管理人员保证本合同的履行。</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分包人应对分包工程负责。分包人的任何违约行为或疏忽导致工程损坏、损害或给发包人造成损失的，承包人应承担连带责任。</w:t>
      </w:r>
    </w:p>
    <w:p w:rsidR="00CA3FB8" w:rsidRPr="00963584" w:rsidRDefault="00733ACA">
      <w:pPr>
        <w:pStyle w:val="a8"/>
        <w:adjustRightInd w:val="0"/>
        <w:snapToGrid w:val="0"/>
        <w:spacing w:line="360" w:lineRule="auto"/>
        <w:rPr>
          <w:rFonts w:ascii="仿宋" w:eastAsia="仿宋" w:hAnsi="仿宋" w:cs="Times New Roman"/>
          <w:sz w:val="24"/>
          <w:szCs w:val="24"/>
        </w:rPr>
      </w:pPr>
      <w:r w:rsidRPr="00963584">
        <w:pict>
          <v:shape id="文本框 421" o:spid="_x0000_s2446" type="#_x0000_t202" style="position:absolute;left:0;text-align:left;margin-left:-9pt;margin-top:18.05pt;width:1in;height:22.05pt;z-index:251680768;mso-width-relative:page;mso-height-relative:page" o:gfxdata="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HMcytYA&#10;AAAJAQAADwAAAAAAAAABACAAAAAiAAAAZHJzL2Rvd25yZXYueG1sUEsBAhQAFAAAAAgAh07iQAK/&#10;skyvAQAAUQMAAA4AAAAAAAAAAQAgAAAAJQEAAGRycy9lMm9Eb2MueG1sUEsFBgAAAAAGAAYAWQEA&#10;AEYFAAAAAA==&#10;" filled="f" stroked="f">
            <v:textbox>
              <w:txbxContent>
                <w:p w:rsidR="00CE72E2" w:rsidRDefault="00CE72E2">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分包合同终止</w:t>
                  </w:r>
                </w:p>
              </w:txbxContent>
            </v:textbox>
          </v:shape>
        </w:pict>
      </w:r>
      <w:r w:rsidR="00CE72E2" w:rsidRPr="00963584">
        <w:rPr>
          <w:rFonts w:ascii="仿宋" w:eastAsia="仿宋" w:hAnsi="仿宋" w:cs="仿宋"/>
          <w:b/>
          <w:bCs/>
          <w:sz w:val="24"/>
          <w:szCs w:val="24"/>
        </w:rPr>
        <w:t xml:space="preserve">7.6 </w:t>
      </w:r>
    </w:p>
    <w:p w:rsidR="00CA3FB8" w:rsidRPr="00963584" w:rsidRDefault="00CE72E2">
      <w:pPr>
        <w:pStyle w:val="a8"/>
        <w:adjustRightInd w:val="0"/>
        <w:snapToGrid w:val="0"/>
        <w:spacing w:line="360" w:lineRule="auto"/>
        <w:ind w:leftChars="771" w:left="1619"/>
        <w:rPr>
          <w:rFonts w:ascii="仿宋" w:eastAsia="仿宋" w:hAnsi="仿宋" w:cs="Times New Roman"/>
          <w:b/>
          <w:bCs/>
          <w:sz w:val="24"/>
          <w:szCs w:val="24"/>
        </w:rPr>
      </w:pPr>
      <w:r w:rsidRPr="00963584">
        <w:rPr>
          <w:rFonts w:ascii="仿宋" w:eastAsia="仿宋" w:hAnsi="仿宋" w:cs="仿宋" w:hint="eastAsia"/>
          <w:sz w:val="24"/>
          <w:szCs w:val="24"/>
        </w:rPr>
        <w:t>无论何种原因，当本合同终止时，分包人与承包人签订的分包合同也随即终止。承包人应在本合同终止前向分包人支付分包人应得所有款项。</w:t>
      </w:r>
    </w:p>
    <w:p w:rsidR="00CA3FB8" w:rsidRPr="00963584" w:rsidRDefault="00CE72E2">
      <w:pPr>
        <w:pStyle w:val="3"/>
        <w:tabs>
          <w:tab w:val="left" w:pos="420"/>
          <w:tab w:val="left" w:pos="1287"/>
        </w:tabs>
        <w:ind w:left="720"/>
        <w:rPr>
          <w:rFonts w:ascii="仿宋" w:eastAsia="仿宋" w:hAnsi="仿宋"/>
          <w:color w:val="auto"/>
          <w:sz w:val="24"/>
          <w:szCs w:val="24"/>
        </w:rPr>
      </w:pPr>
      <w:bookmarkStart w:id="93" w:name="_Toc4316"/>
      <w:bookmarkStart w:id="94" w:name="_Toc469383987"/>
      <w:bookmarkStart w:id="95" w:name="_Toc20903"/>
      <w:bookmarkStart w:id="96" w:name="_Toc13481"/>
      <w:bookmarkStart w:id="97" w:name="_Toc16066"/>
      <w:bookmarkStart w:id="98" w:name="_Toc10624827"/>
      <w:bookmarkStart w:id="99" w:name="_Toc14627"/>
      <w:r w:rsidRPr="00963584">
        <w:rPr>
          <w:rFonts w:ascii="仿宋" w:eastAsia="仿宋" w:hAnsi="仿宋" w:cs="仿宋"/>
          <w:color w:val="auto"/>
          <w:sz w:val="24"/>
          <w:szCs w:val="24"/>
        </w:rPr>
        <w:t xml:space="preserve">8  </w:t>
      </w:r>
      <w:r w:rsidRPr="00963584">
        <w:rPr>
          <w:rFonts w:ascii="仿宋" w:eastAsia="仿宋" w:hAnsi="仿宋" w:cs="仿宋" w:hint="eastAsia"/>
          <w:color w:val="auto"/>
          <w:sz w:val="24"/>
          <w:szCs w:val="24"/>
        </w:rPr>
        <w:t>现场查勘</w:t>
      </w:r>
      <w:bookmarkEnd w:id="93"/>
      <w:bookmarkEnd w:id="94"/>
      <w:bookmarkEnd w:id="95"/>
      <w:bookmarkEnd w:id="96"/>
      <w:bookmarkEnd w:id="97"/>
      <w:bookmarkEnd w:id="98"/>
      <w:bookmarkEnd w:id="99"/>
    </w:p>
    <w:p w:rsidR="00CA3FB8" w:rsidRPr="00963584" w:rsidRDefault="00733ACA">
      <w:pPr>
        <w:pStyle w:val="a8"/>
        <w:adjustRightInd w:val="0"/>
        <w:snapToGrid w:val="0"/>
        <w:spacing w:line="360" w:lineRule="auto"/>
        <w:rPr>
          <w:rFonts w:ascii="仿宋" w:eastAsia="仿宋" w:hAnsi="仿宋" w:cs="仿宋"/>
          <w:b/>
          <w:bCs/>
          <w:sz w:val="24"/>
          <w:szCs w:val="24"/>
        </w:rPr>
      </w:pPr>
      <w:r w:rsidRPr="00963584">
        <w:pict>
          <v:shape id="文本框 422" o:spid="_x0000_s2445" type="#_x0000_t202" style="position:absolute;left:0;text-align:left;margin-left:-9pt;margin-top:18.65pt;width:1in;height:39pt;z-index:251681792;mso-width-relative:page;mso-height-relative:page" o:gfxdata="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CagSY/Y&#10;AAAACgEAAA8AAAAAAAAAAQAgAAAAIgAAAGRycy9kb3ducmV2LnhtbFBLAQIUABQAAAAIAIdO4kCN&#10;dg1XrgEAAFEDAAAOAAAAAAAAAAEAIAAAACcBAABkcnMvZTJvRG9jLnhtbFBLBQYAAAAABgAGAFkB&#10;AABHBQAAAAA=&#10;" filled="f" stroked="f">
            <v:textbox>
              <w:txbxContent>
                <w:p w:rsidR="00CE72E2" w:rsidRDefault="00CE72E2">
                  <w:pPr>
                    <w:spacing w:line="200" w:lineRule="exact"/>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发包人提供资料的责任</w:t>
                  </w:r>
                </w:p>
              </w:txbxContent>
            </v:textbox>
          </v:shape>
        </w:pict>
      </w:r>
      <w:r w:rsidR="00CE72E2" w:rsidRPr="00963584">
        <w:rPr>
          <w:rFonts w:ascii="仿宋" w:eastAsia="仿宋" w:hAnsi="仿宋" w:cs="仿宋"/>
          <w:b/>
          <w:bCs/>
          <w:sz w:val="24"/>
          <w:szCs w:val="24"/>
        </w:rPr>
        <w:t xml:space="preserve">8.1                                                                                </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发包人应按照第</w:t>
      </w:r>
      <w:r w:rsidRPr="00963584">
        <w:rPr>
          <w:rFonts w:ascii="仿宋" w:eastAsia="仿宋" w:hAnsi="仿宋" w:cs="仿宋"/>
          <w:sz w:val="24"/>
          <w:szCs w:val="24"/>
        </w:rPr>
        <w:t>19.2</w:t>
      </w:r>
      <w:r w:rsidRPr="00963584">
        <w:rPr>
          <w:rFonts w:ascii="仿宋" w:eastAsia="仿宋" w:hAnsi="仿宋" w:cs="仿宋" w:hint="eastAsia"/>
          <w:sz w:val="24"/>
          <w:szCs w:val="24"/>
        </w:rPr>
        <w:t>款第（</w:t>
      </w:r>
      <w:r w:rsidRPr="00963584">
        <w:rPr>
          <w:rFonts w:ascii="仿宋" w:eastAsia="仿宋" w:hAnsi="仿宋" w:cs="仿宋"/>
          <w:sz w:val="24"/>
          <w:szCs w:val="24"/>
        </w:rPr>
        <w:t>4</w:t>
      </w:r>
      <w:r w:rsidRPr="00963584">
        <w:rPr>
          <w:rFonts w:ascii="仿宋" w:eastAsia="仿宋" w:hAnsi="仿宋" w:cs="仿宋" w:hint="eastAsia"/>
          <w:sz w:val="24"/>
          <w:szCs w:val="24"/>
        </w:rPr>
        <w:t>）点规定向承包人提供有关资料。此资料作为招标文件的组成部分，与招标文件一并发布。发包人对其提供的上述资料的真实性、准确性和完整性负责。因发包人提供上述资料错误导致承包人发生损失的，发包人应承担由此增加的费用和（或）延误的工期，并向承包人支付合理利润。</w:t>
      </w:r>
    </w:p>
    <w:p w:rsidR="00CA3FB8" w:rsidRPr="00963584" w:rsidRDefault="00CE72E2">
      <w:pPr>
        <w:pStyle w:val="a8"/>
        <w:adjustRightInd w:val="0"/>
        <w:snapToGrid w:val="0"/>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8.2  </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423" o:spid="_x0000_s2444" type="#_x0000_t202" style="position:absolute;left:0;text-align:left;margin-left:-9pt;margin-top:0;width:1in;height:39.4pt;z-index:251682816;mso-width-relative:page;mso-height-relative:page" o:gfxdata="UEsDBAoAAAAAAIdO4kAAAAAAAAAAAAAAAAAEAAAAZHJzL1BLAwQUAAAACACHTuJAFaYpR9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VpilH1AAA&#10;AAcBAAAPAAAAAAAAAAEAIAAAACIAAABkcnMvZG93bnJldi54bWxQSwECFAAUAAAACACHTuJAnYE3&#10;QLABAABRAwAADgAAAAAAAAABACAAAAAjAQAAZHJzL2Uyb0RvYy54bWxQSwUGAAAAAAYABgBZAQAA&#10;RQUAAAAA&#10;" filled="f" stroked="f">
            <v:textbox>
              <w:txbxContent>
                <w:p w:rsidR="00CE72E2" w:rsidRDefault="00CE72E2">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承包人现场查勘</w:t>
                  </w:r>
                </w:p>
              </w:txbxContent>
            </v:textbox>
          </v:shape>
        </w:pict>
      </w:r>
      <w:r w:rsidR="00CE72E2" w:rsidRPr="00963584">
        <w:rPr>
          <w:rFonts w:ascii="仿宋" w:eastAsia="仿宋" w:hAnsi="仿宋" w:cs="仿宋" w:hint="eastAsia"/>
          <w:sz w:val="24"/>
          <w:szCs w:val="24"/>
        </w:rPr>
        <w:t>承包人应依据发包人按照第</w:t>
      </w:r>
      <w:r w:rsidR="00CE72E2" w:rsidRPr="00963584">
        <w:rPr>
          <w:rFonts w:ascii="仿宋" w:eastAsia="仿宋" w:hAnsi="仿宋" w:cs="仿宋"/>
          <w:sz w:val="24"/>
          <w:szCs w:val="24"/>
        </w:rPr>
        <w:t>19.2</w:t>
      </w:r>
      <w:r w:rsidR="00CE72E2" w:rsidRPr="00963584">
        <w:rPr>
          <w:rFonts w:ascii="仿宋" w:eastAsia="仿宋" w:hAnsi="仿宋" w:cs="仿宋" w:hint="eastAsia"/>
          <w:sz w:val="24"/>
          <w:szCs w:val="24"/>
        </w:rPr>
        <w:t>款第（</w:t>
      </w:r>
      <w:r w:rsidR="00CE72E2" w:rsidRPr="00963584">
        <w:rPr>
          <w:rFonts w:ascii="仿宋" w:eastAsia="仿宋" w:hAnsi="仿宋" w:cs="仿宋"/>
          <w:sz w:val="24"/>
          <w:szCs w:val="24"/>
        </w:rPr>
        <w:t>4</w:t>
      </w:r>
      <w:r w:rsidR="00CE72E2" w:rsidRPr="00963584">
        <w:rPr>
          <w:rFonts w:ascii="仿宋" w:eastAsia="仿宋" w:hAnsi="仿宋" w:cs="仿宋" w:hint="eastAsia"/>
          <w:sz w:val="24"/>
          <w:szCs w:val="24"/>
        </w:rPr>
        <w:t>）点规定提供的资料和自己对现场查勘来编制投标文件，并对发包人提供上述资料的理解、推断和应用负责。</w:t>
      </w:r>
      <w:r w:rsidR="00CE72E2" w:rsidRPr="00963584">
        <w:rPr>
          <w:rFonts w:ascii="仿宋" w:eastAsia="仿宋" w:hAnsi="仿宋" w:cs="仿宋"/>
          <w:sz w:val="24"/>
          <w:szCs w:val="24"/>
        </w:rPr>
        <w:t>因承包人未能充分查勘、了解</w:t>
      </w:r>
      <w:r w:rsidR="00CE72E2" w:rsidRPr="00963584">
        <w:rPr>
          <w:rFonts w:ascii="仿宋" w:eastAsia="仿宋" w:hAnsi="仿宋" w:cs="仿宋" w:hint="eastAsia"/>
          <w:sz w:val="24"/>
          <w:szCs w:val="24"/>
        </w:rPr>
        <w:t>以下</w:t>
      </w:r>
      <w:r w:rsidR="00CE72E2" w:rsidRPr="00963584">
        <w:rPr>
          <w:rFonts w:ascii="仿宋" w:eastAsia="仿宋" w:hAnsi="仿宋" w:cs="仿宋"/>
          <w:sz w:val="24"/>
          <w:szCs w:val="24"/>
        </w:rPr>
        <w:t>情况或未能充分估计</w:t>
      </w:r>
      <w:r w:rsidR="00CE72E2" w:rsidRPr="00963584">
        <w:rPr>
          <w:rFonts w:ascii="仿宋" w:eastAsia="仿宋" w:hAnsi="仿宋" w:cs="仿宋" w:hint="eastAsia"/>
          <w:sz w:val="24"/>
          <w:szCs w:val="24"/>
        </w:rPr>
        <w:t>以下</w:t>
      </w:r>
      <w:r w:rsidR="00CE72E2" w:rsidRPr="00963584">
        <w:rPr>
          <w:rFonts w:ascii="仿宋" w:eastAsia="仿宋" w:hAnsi="仿宋" w:cs="仿宋"/>
          <w:sz w:val="24"/>
          <w:szCs w:val="24"/>
        </w:rPr>
        <w:t>情况所可能产生后果的，承包人承担由此增加的费用和（或）延误的工期。</w:t>
      </w:r>
      <w:r w:rsidR="00CE72E2" w:rsidRPr="00963584">
        <w:rPr>
          <w:rFonts w:ascii="仿宋" w:eastAsia="仿宋" w:hAnsi="仿宋" w:cs="仿宋" w:hint="eastAsia"/>
          <w:sz w:val="24"/>
          <w:szCs w:val="24"/>
        </w:rPr>
        <w:t>承包人的投标文件应被认为已经考虑了现场及其周围环境的影响，包括但不限于以下内容：</w:t>
      </w:r>
    </w:p>
    <w:p w:rsidR="00CA3FB8" w:rsidRPr="00963584" w:rsidRDefault="00CE72E2">
      <w:pPr>
        <w:pStyle w:val="a8"/>
        <w:adjustRightInd w:val="0"/>
        <w:snapToGrid w:val="0"/>
        <w:spacing w:line="360" w:lineRule="auto"/>
        <w:ind w:left="1619"/>
        <w:rPr>
          <w:rFonts w:ascii="仿宋" w:eastAsia="仿宋" w:hAnsi="仿宋" w:cs="Times New Roman"/>
          <w:sz w:val="24"/>
          <w:szCs w:val="24"/>
        </w:rPr>
      </w:pPr>
      <w:r w:rsidRPr="00963584">
        <w:rPr>
          <w:rFonts w:ascii="仿宋" w:eastAsia="仿宋" w:hAnsi="仿宋" w:cs="仿宋" w:hint="eastAsia"/>
          <w:sz w:val="24"/>
          <w:szCs w:val="24"/>
        </w:rPr>
        <w:t>（</w:t>
      </w:r>
      <w:r w:rsidRPr="00963584">
        <w:rPr>
          <w:rFonts w:ascii="仿宋" w:eastAsia="仿宋" w:hAnsi="仿宋" w:cs="仿宋"/>
          <w:sz w:val="24"/>
          <w:szCs w:val="24"/>
        </w:rPr>
        <w:t>1</w:t>
      </w:r>
      <w:r w:rsidRPr="00963584">
        <w:rPr>
          <w:rFonts w:ascii="仿宋" w:eastAsia="仿宋" w:hAnsi="仿宋" w:cs="仿宋" w:hint="eastAsia"/>
          <w:sz w:val="24"/>
          <w:szCs w:val="24"/>
        </w:rPr>
        <w:t>）现场地质情况及地形地貌特征；</w:t>
      </w:r>
    </w:p>
    <w:p w:rsidR="00CA3FB8" w:rsidRPr="00963584" w:rsidRDefault="00CE72E2">
      <w:pPr>
        <w:pStyle w:val="a8"/>
        <w:adjustRightInd w:val="0"/>
        <w:snapToGrid w:val="0"/>
        <w:spacing w:line="360" w:lineRule="auto"/>
        <w:ind w:left="1619"/>
        <w:rPr>
          <w:rFonts w:ascii="仿宋" w:eastAsia="仿宋" w:hAnsi="仿宋" w:cs="Times New Roman"/>
          <w:sz w:val="24"/>
          <w:szCs w:val="24"/>
        </w:rPr>
      </w:pPr>
      <w:r w:rsidRPr="00963584">
        <w:rPr>
          <w:rFonts w:ascii="仿宋" w:eastAsia="仿宋" w:hAnsi="仿宋" w:cs="仿宋" w:hint="eastAsia"/>
          <w:sz w:val="24"/>
          <w:szCs w:val="24"/>
        </w:rPr>
        <w:t>（2）水文和气候条件；</w:t>
      </w:r>
    </w:p>
    <w:p w:rsidR="00CA3FB8" w:rsidRPr="00963584" w:rsidRDefault="00CE72E2">
      <w:pPr>
        <w:pStyle w:val="a8"/>
        <w:adjustRightInd w:val="0"/>
        <w:snapToGrid w:val="0"/>
        <w:spacing w:line="360" w:lineRule="auto"/>
        <w:ind w:left="1619"/>
        <w:rPr>
          <w:rFonts w:ascii="仿宋" w:eastAsia="仿宋" w:hAnsi="仿宋" w:cs="Times New Roman"/>
          <w:sz w:val="24"/>
          <w:szCs w:val="24"/>
        </w:rPr>
      </w:pPr>
      <w:r w:rsidRPr="00963584">
        <w:rPr>
          <w:rFonts w:ascii="仿宋" w:eastAsia="仿宋" w:hAnsi="仿宋" w:cs="仿宋" w:hint="eastAsia"/>
          <w:sz w:val="24"/>
          <w:szCs w:val="24"/>
        </w:rPr>
        <w:t>（3）为实施、完成并保修合同工程所需的临时工程和措施项目；</w:t>
      </w:r>
    </w:p>
    <w:p w:rsidR="00CA3FB8" w:rsidRPr="00963584" w:rsidRDefault="00CE72E2">
      <w:pPr>
        <w:pStyle w:val="a8"/>
        <w:tabs>
          <w:tab w:val="left" w:pos="2580"/>
        </w:tabs>
        <w:adjustRightInd w:val="0"/>
        <w:snapToGrid w:val="0"/>
        <w:spacing w:line="360" w:lineRule="auto"/>
        <w:ind w:left="1619"/>
        <w:rPr>
          <w:rFonts w:ascii="仿宋" w:eastAsia="仿宋" w:hAnsi="仿宋" w:cs="Times New Roman"/>
          <w:sz w:val="24"/>
          <w:szCs w:val="24"/>
        </w:rPr>
      </w:pPr>
      <w:r w:rsidRPr="00963584">
        <w:rPr>
          <w:rFonts w:ascii="仿宋" w:eastAsia="仿宋" w:hAnsi="仿宋" w:cs="仿宋" w:hint="eastAsia"/>
          <w:sz w:val="24"/>
          <w:szCs w:val="24"/>
        </w:rPr>
        <w:t>（4）为实施、完成并保修合同工程所需的材料采购和加工、设备的采购，及所需的施工设备、周转性材料、人员和管理等；</w:t>
      </w:r>
    </w:p>
    <w:p w:rsidR="00CA3FB8" w:rsidRPr="00963584" w:rsidRDefault="00CE72E2">
      <w:pPr>
        <w:pStyle w:val="a8"/>
        <w:adjustRightInd w:val="0"/>
        <w:snapToGrid w:val="0"/>
        <w:spacing w:line="360" w:lineRule="auto"/>
        <w:ind w:left="1619"/>
        <w:rPr>
          <w:rFonts w:ascii="仿宋" w:eastAsia="仿宋" w:hAnsi="仿宋" w:cs="Times New Roman"/>
          <w:sz w:val="24"/>
          <w:szCs w:val="24"/>
        </w:rPr>
      </w:pPr>
      <w:r w:rsidRPr="00963584">
        <w:rPr>
          <w:rFonts w:ascii="仿宋" w:eastAsia="仿宋" w:hAnsi="仿宋" w:cs="仿宋" w:hint="eastAsia"/>
          <w:sz w:val="24"/>
          <w:szCs w:val="24"/>
        </w:rPr>
        <w:t>（5）场地内外的交通情况及水、电、食宿供应条件；</w:t>
      </w:r>
    </w:p>
    <w:p w:rsidR="00CA3FB8" w:rsidRPr="00963584" w:rsidRDefault="00CE72E2">
      <w:pPr>
        <w:pStyle w:val="a8"/>
        <w:adjustRightInd w:val="0"/>
        <w:snapToGrid w:val="0"/>
        <w:spacing w:line="360" w:lineRule="auto"/>
        <w:ind w:left="1619"/>
        <w:rPr>
          <w:rFonts w:ascii="仿宋" w:eastAsia="仿宋" w:hAnsi="仿宋" w:cs="仿宋"/>
          <w:sz w:val="24"/>
          <w:szCs w:val="24"/>
        </w:rPr>
      </w:pPr>
      <w:r w:rsidRPr="00963584">
        <w:rPr>
          <w:rFonts w:ascii="仿宋" w:eastAsia="仿宋" w:hAnsi="仿宋" w:cs="仿宋" w:hint="eastAsia"/>
          <w:sz w:val="24"/>
          <w:szCs w:val="24"/>
        </w:rPr>
        <w:t>（6）可能对投标报价有影响或起作用的其他情况。</w:t>
      </w:r>
    </w:p>
    <w:p w:rsidR="00CA3FB8" w:rsidRPr="00963584" w:rsidRDefault="00CA3FB8">
      <w:pPr>
        <w:pStyle w:val="a8"/>
        <w:adjustRightInd w:val="0"/>
        <w:snapToGrid w:val="0"/>
        <w:ind w:right="-238"/>
        <w:rPr>
          <w:rFonts w:ascii="仿宋" w:eastAsia="仿宋" w:hAnsi="仿宋" w:cs="Times New Roman"/>
          <w:sz w:val="24"/>
          <w:szCs w:val="24"/>
          <w:u w:val="single"/>
        </w:rPr>
      </w:pPr>
    </w:p>
    <w:p w:rsidR="00CA3FB8" w:rsidRPr="00963584" w:rsidRDefault="00CE72E2">
      <w:pPr>
        <w:pStyle w:val="3"/>
        <w:tabs>
          <w:tab w:val="left" w:pos="420"/>
          <w:tab w:val="left" w:pos="1287"/>
        </w:tabs>
        <w:ind w:left="720"/>
        <w:rPr>
          <w:rFonts w:ascii="仿宋" w:eastAsia="仿宋" w:hAnsi="仿宋"/>
          <w:color w:val="auto"/>
          <w:sz w:val="24"/>
          <w:szCs w:val="24"/>
        </w:rPr>
      </w:pPr>
      <w:bookmarkStart w:id="100" w:name="_Toc23365"/>
      <w:bookmarkStart w:id="101" w:name="_Toc469383988"/>
      <w:bookmarkStart w:id="102" w:name="_Toc32610"/>
      <w:bookmarkStart w:id="103" w:name="_Toc1069"/>
      <w:bookmarkStart w:id="104" w:name="_Toc25522"/>
      <w:bookmarkStart w:id="105" w:name="_Toc30513"/>
      <w:bookmarkStart w:id="106" w:name="_Toc10624828"/>
      <w:r w:rsidRPr="00963584">
        <w:rPr>
          <w:rFonts w:ascii="仿宋" w:eastAsia="仿宋" w:hAnsi="仿宋" w:cs="仿宋"/>
          <w:color w:val="auto"/>
          <w:sz w:val="24"/>
          <w:szCs w:val="24"/>
        </w:rPr>
        <w:t xml:space="preserve">9  </w:t>
      </w:r>
      <w:r w:rsidRPr="00963584">
        <w:rPr>
          <w:rFonts w:ascii="仿宋" w:eastAsia="仿宋" w:hAnsi="仿宋" w:cs="仿宋" w:hint="eastAsia"/>
          <w:color w:val="auto"/>
          <w:sz w:val="24"/>
          <w:szCs w:val="24"/>
        </w:rPr>
        <w:t>招标错失的修正</w:t>
      </w:r>
      <w:bookmarkEnd w:id="100"/>
      <w:bookmarkEnd w:id="101"/>
      <w:bookmarkEnd w:id="102"/>
      <w:bookmarkEnd w:id="103"/>
      <w:bookmarkEnd w:id="104"/>
      <w:bookmarkEnd w:id="105"/>
      <w:bookmarkEnd w:id="106"/>
    </w:p>
    <w:p w:rsidR="00CA3FB8" w:rsidRPr="00963584" w:rsidRDefault="00733ACA" w:rsidP="00963584">
      <w:pPr>
        <w:pStyle w:val="a8"/>
        <w:adjustRightInd w:val="0"/>
        <w:snapToGrid w:val="0"/>
        <w:spacing w:beforeLines="100"/>
        <w:rPr>
          <w:rFonts w:ascii="仿宋" w:eastAsia="仿宋" w:hAnsi="仿宋" w:cs="仿宋"/>
          <w:b/>
          <w:bCs/>
          <w:sz w:val="24"/>
          <w:szCs w:val="24"/>
        </w:rPr>
      </w:pPr>
      <w:r w:rsidRPr="00963584">
        <w:pict>
          <v:shape id="文本框 424" o:spid="_x0000_s2443" type="#_x0000_t202" style="position:absolute;left:0;text-align:left;margin-left:-4.8pt;margin-top:31.35pt;width:1in;height:62.4pt;z-index:251683840;mso-wrap-distance-left:9pt;mso-wrap-distance-top:0;mso-wrap-distance-right:9pt;mso-wrap-distance-bottom:0;mso-width-relative:page;mso-height-relative:page" o:gfxdata="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Fw6qA&#10;1wAAAAkBAAAPAAAAAAAAAAEAIAAAACIAAABkcnMvZG93bnJldi54bWxQSwECFAAUAAAACACHTuJA&#10;I5K2M7ABAABRAwAADgAAAAAAAAABACAAAAAmAQAAZHJzL2Uyb0RvYy54bWxQSwUGAAAAAAYABgBZ&#10;AQAASAUAAAAA&#10;" filled="f" stroked="f">
            <v:textbox>
              <w:txbxContent>
                <w:p w:rsidR="00CE72E2" w:rsidRDefault="00CE72E2" w:rsidP="00963584">
                  <w:pPr>
                    <w:pStyle w:val="a8"/>
                    <w:tabs>
                      <w:tab w:val="left" w:pos="2160"/>
                    </w:tabs>
                    <w:spacing w:beforeLines="80"/>
                    <w:rPr>
                      <w:rFonts w:ascii="楷体_GB2312" w:eastAsia="楷体_GB2312" w:hAnsi="宋体" w:cs="Times New Roman"/>
                      <w:color w:val="FF00FF"/>
                      <w:sz w:val="24"/>
                      <w:szCs w:val="24"/>
                    </w:rPr>
                  </w:pPr>
                  <w:r>
                    <w:rPr>
                      <w:rFonts w:ascii="楷体_GB2312" w:eastAsia="楷体_GB2312" w:hAnsi="宋体" w:cs="楷体_GB2312" w:hint="eastAsia"/>
                      <w:b/>
                      <w:bCs/>
                      <w:color w:val="000000"/>
                      <w:sz w:val="18"/>
                      <w:szCs w:val="18"/>
                    </w:rPr>
                    <w:t>合同条款及格式完备性和义务</w:t>
                  </w:r>
                </w:p>
                <w:p w:rsidR="00CE72E2" w:rsidRDefault="00CE72E2">
                  <w:pPr>
                    <w:rPr>
                      <w:rFonts w:cs="Times New Roman"/>
                      <w:sz w:val="18"/>
                      <w:szCs w:val="18"/>
                    </w:rPr>
                  </w:pPr>
                </w:p>
              </w:txbxContent>
            </v:textbox>
            <w10:wrap type="square"/>
          </v:shape>
        </w:pict>
      </w:r>
      <w:r w:rsidR="00CE72E2" w:rsidRPr="00963584">
        <w:rPr>
          <w:rFonts w:ascii="仿宋" w:eastAsia="仿宋" w:hAnsi="仿宋" w:cs="仿宋"/>
          <w:b/>
          <w:bCs/>
          <w:sz w:val="24"/>
          <w:szCs w:val="24"/>
        </w:rPr>
        <w:t xml:space="preserve">9.1  </w:t>
      </w:r>
    </w:p>
    <w:p w:rsidR="00CA3FB8" w:rsidRPr="00963584" w:rsidRDefault="00CE72E2">
      <w:pPr>
        <w:rPr>
          <w:rFonts w:ascii="仿宋" w:eastAsia="仿宋" w:hAnsi="仿宋" w:cs="仿宋"/>
          <w:sz w:val="24"/>
          <w:szCs w:val="24"/>
        </w:rPr>
      </w:pPr>
      <w:r w:rsidRPr="00963584">
        <w:rPr>
          <w:rFonts w:ascii="仿宋" w:eastAsia="仿宋" w:hAnsi="仿宋" w:cs="仿宋" w:hint="eastAsia"/>
          <w:sz w:val="24"/>
          <w:szCs w:val="24"/>
        </w:rPr>
        <w:t>发包人招标文件中的合同条款及格式，应被认为是正确的和公平的，并已包括了发包人履行本合同的全部义务，包括但不限于以下内容：</w:t>
      </w:r>
    </w:p>
    <w:p w:rsidR="00CA3FB8" w:rsidRPr="00963584" w:rsidRDefault="00CE72E2">
      <w:pPr>
        <w:pStyle w:val="a8"/>
        <w:tabs>
          <w:tab w:val="left" w:pos="2160"/>
        </w:tabs>
        <w:spacing w:line="360" w:lineRule="auto"/>
        <w:ind w:firstLineChars="675" w:firstLine="1620"/>
        <w:rPr>
          <w:rFonts w:ascii="仿宋" w:eastAsia="仿宋" w:hAnsi="仿宋" w:cs="Times New Roman"/>
          <w:sz w:val="24"/>
          <w:szCs w:val="24"/>
        </w:rPr>
      </w:pPr>
      <w:r w:rsidRPr="00963584">
        <w:rPr>
          <w:rFonts w:ascii="仿宋" w:eastAsia="仿宋" w:hAnsi="仿宋" w:cs="仿宋" w:hint="eastAsia"/>
          <w:sz w:val="24"/>
          <w:szCs w:val="24"/>
        </w:rPr>
        <w:lastRenderedPageBreak/>
        <w:t>（</w:t>
      </w:r>
      <w:r w:rsidRPr="00963584">
        <w:rPr>
          <w:rFonts w:ascii="仿宋" w:eastAsia="仿宋" w:hAnsi="仿宋" w:cs="仿宋"/>
          <w:sz w:val="24"/>
          <w:szCs w:val="24"/>
        </w:rPr>
        <w:t>1</w:t>
      </w:r>
      <w:r w:rsidRPr="00963584">
        <w:rPr>
          <w:rFonts w:ascii="仿宋" w:eastAsia="仿宋" w:hAnsi="仿宋" w:cs="仿宋" w:hint="eastAsia"/>
          <w:sz w:val="24"/>
          <w:szCs w:val="24"/>
        </w:rPr>
        <w:t>）支付工程款及其他应付款项的义务；</w:t>
      </w:r>
    </w:p>
    <w:p w:rsidR="00CA3FB8" w:rsidRPr="00963584" w:rsidRDefault="00CE72E2">
      <w:pPr>
        <w:pStyle w:val="a8"/>
        <w:tabs>
          <w:tab w:val="left" w:pos="2160"/>
        </w:tabs>
        <w:spacing w:line="360" w:lineRule="auto"/>
        <w:ind w:leftChars="-29" w:left="-61" w:firstLineChars="700" w:firstLine="1680"/>
        <w:rPr>
          <w:rFonts w:ascii="仿宋" w:eastAsia="仿宋" w:hAnsi="仿宋" w:cs="Times New Roman"/>
          <w:sz w:val="24"/>
          <w:szCs w:val="24"/>
        </w:rPr>
      </w:pPr>
      <w:r w:rsidRPr="00963584">
        <w:rPr>
          <w:rFonts w:ascii="仿宋" w:eastAsia="仿宋" w:hAnsi="仿宋" w:cs="仿宋" w:hint="eastAsia"/>
          <w:sz w:val="24"/>
          <w:szCs w:val="24"/>
        </w:rPr>
        <w:t>（</w:t>
      </w:r>
      <w:r w:rsidRPr="00963584">
        <w:rPr>
          <w:rFonts w:ascii="仿宋" w:eastAsia="仿宋" w:hAnsi="仿宋" w:cs="仿宋"/>
          <w:sz w:val="24"/>
          <w:szCs w:val="24"/>
        </w:rPr>
        <w:t>2</w:t>
      </w:r>
      <w:r w:rsidRPr="00963584">
        <w:rPr>
          <w:rFonts w:ascii="仿宋" w:eastAsia="仿宋" w:hAnsi="仿宋" w:cs="仿宋" w:hint="eastAsia"/>
          <w:sz w:val="24"/>
          <w:szCs w:val="24"/>
        </w:rPr>
        <w:t>）完成本合同第</w:t>
      </w:r>
      <w:r w:rsidRPr="00963584">
        <w:rPr>
          <w:rFonts w:ascii="仿宋" w:eastAsia="仿宋" w:hAnsi="仿宋" w:cs="仿宋"/>
          <w:sz w:val="24"/>
          <w:szCs w:val="24"/>
        </w:rPr>
        <w:t>19.2</w:t>
      </w:r>
      <w:r w:rsidRPr="00963584">
        <w:rPr>
          <w:rFonts w:ascii="仿宋" w:eastAsia="仿宋" w:hAnsi="仿宋" w:cs="仿宋" w:hint="eastAsia"/>
          <w:sz w:val="24"/>
          <w:szCs w:val="24"/>
        </w:rPr>
        <w:t>款约定工作的义务；</w:t>
      </w:r>
    </w:p>
    <w:p w:rsidR="00CA3FB8" w:rsidRPr="00963584" w:rsidRDefault="00CE72E2">
      <w:pPr>
        <w:pStyle w:val="a8"/>
        <w:tabs>
          <w:tab w:val="left" w:pos="2160"/>
        </w:tabs>
        <w:spacing w:line="360" w:lineRule="auto"/>
        <w:ind w:leftChars="-29" w:left="-61" w:firstLineChars="700" w:firstLine="1680"/>
        <w:rPr>
          <w:rFonts w:ascii="仿宋" w:eastAsia="仿宋" w:hAnsi="仿宋" w:cs="Times New Roman"/>
          <w:sz w:val="24"/>
          <w:szCs w:val="24"/>
        </w:rPr>
      </w:pPr>
      <w:r w:rsidRPr="00963584">
        <w:rPr>
          <w:rFonts w:ascii="仿宋" w:eastAsia="仿宋" w:hAnsi="仿宋" w:cs="仿宋" w:hint="eastAsia"/>
          <w:sz w:val="24"/>
          <w:szCs w:val="24"/>
        </w:rPr>
        <w:t>（</w:t>
      </w:r>
      <w:r w:rsidRPr="00963584">
        <w:rPr>
          <w:rFonts w:ascii="仿宋" w:eastAsia="仿宋" w:hAnsi="仿宋" w:cs="仿宋"/>
          <w:sz w:val="24"/>
          <w:szCs w:val="24"/>
        </w:rPr>
        <w:t>3</w:t>
      </w:r>
      <w:r w:rsidRPr="00963584">
        <w:rPr>
          <w:rFonts w:ascii="仿宋" w:eastAsia="仿宋" w:hAnsi="仿宋" w:cs="仿宋" w:hint="eastAsia"/>
          <w:sz w:val="24"/>
          <w:szCs w:val="24"/>
        </w:rPr>
        <w:t>）修正不正确合同条款及格式的义务；</w:t>
      </w:r>
    </w:p>
    <w:p w:rsidR="00CA3FB8" w:rsidRPr="00963584" w:rsidRDefault="00CE72E2">
      <w:pPr>
        <w:pStyle w:val="a8"/>
        <w:tabs>
          <w:tab w:val="left" w:pos="2160"/>
        </w:tabs>
        <w:spacing w:line="360" w:lineRule="auto"/>
        <w:ind w:leftChars="-29" w:left="-61" w:firstLineChars="700" w:firstLine="1680"/>
        <w:rPr>
          <w:rFonts w:ascii="仿宋" w:eastAsia="仿宋" w:hAnsi="仿宋" w:cs="Times New Roman"/>
          <w:sz w:val="24"/>
          <w:szCs w:val="24"/>
        </w:rPr>
      </w:pPr>
      <w:r w:rsidRPr="00963584">
        <w:rPr>
          <w:rFonts w:ascii="仿宋" w:eastAsia="仿宋" w:hAnsi="仿宋" w:cs="仿宋" w:hint="eastAsia"/>
          <w:sz w:val="24"/>
          <w:szCs w:val="24"/>
        </w:rPr>
        <w:t>（</w:t>
      </w:r>
      <w:r w:rsidRPr="00963584">
        <w:rPr>
          <w:rFonts w:ascii="仿宋" w:eastAsia="仿宋" w:hAnsi="仿宋" w:cs="仿宋"/>
          <w:sz w:val="24"/>
          <w:szCs w:val="24"/>
        </w:rPr>
        <w:t>4</w:t>
      </w:r>
      <w:r w:rsidRPr="00963584">
        <w:rPr>
          <w:rFonts w:ascii="仿宋" w:eastAsia="仿宋" w:hAnsi="仿宋" w:cs="仿宋" w:hint="eastAsia"/>
          <w:sz w:val="24"/>
          <w:szCs w:val="24"/>
        </w:rPr>
        <w:t>）澄清并改正被认定有失公平的合同条款的义务；</w:t>
      </w:r>
    </w:p>
    <w:p w:rsidR="00CA3FB8" w:rsidRPr="00963584" w:rsidRDefault="00CE72E2">
      <w:pPr>
        <w:pStyle w:val="a8"/>
        <w:tabs>
          <w:tab w:val="left" w:pos="2160"/>
        </w:tabs>
        <w:spacing w:line="360" w:lineRule="auto"/>
        <w:ind w:leftChars="-29" w:left="-61" w:firstLineChars="700" w:firstLine="1680"/>
        <w:rPr>
          <w:rFonts w:ascii="仿宋" w:eastAsia="仿宋" w:hAnsi="仿宋" w:cs="Times New Roman"/>
          <w:b/>
          <w:bCs/>
          <w:sz w:val="24"/>
          <w:szCs w:val="24"/>
        </w:rPr>
      </w:pPr>
      <w:r w:rsidRPr="00963584">
        <w:rPr>
          <w:rFonts w:ascii="仿宋" w:eastAsia="仿宋" w:hAnsi="仿宋" w:cs="仿宋" w:hint="eastAsia"/>
          <w:sz w:val="24"/>
          <w:szCs w:val="24"/>
        </w:rPr>
        <w:t>（</w:t>
      </w:r>
      <w:r w:rsidRPr="00963584">
        <w:rPr>
          <w:rFonts w:ascii="仿宋" w:eastAsia="仿宋" w:hAnsi="仿宋" w:cs="仿宋"/>
          <w:sz w:val="24"/>
          <w:szCs w:val="24"/>
        </w:rPr>
        <w:t>5</w:t>
      </w:r>
      <w:r w:rsidRPr="00963584">
        <w:rPr>
          <w:rFonts w:ascii="仿宋" w:eastAsia="仿宋" w:hAnsi="仿宋" w:cs="仿宋" w:hint="eastAsia"/>
          <w:sz w:val="24"/>
          <w:szCs w:val="24"/>
        </w:rPr>
        <w:t>）协助承包人实施、完成并保修合同工程的义务。</w:t>
      </w:r>
    </w:p>
    <w:p w:rsidR="00CA3FB8" w:rsidRPr="00963584" w:rsidRDefault="00733ACA">
      <w:pPr>
        <w:pStyle w:val="a8"/>
        <w:tabs>
          <w:tab w:val="left" w:pos="2160"/>
        </w:tabs>
        <w:spacing w:line="360" w:lineRule="auto"/>
        <w:rPr>
          <w:rFonts w:ascii="仿宋" w:eastAsia="仿宋" w:hAnsi="仿宋" w:cs="Times New Roman"/>
          <w:b/>
          <w:bCs/>
          <w:sz w:val="24"/>
          <w:szCs w:val="24"/>
        </w:rPr>
      </w:pPr>
      <w:r w:rsidRPr="00963584">
        <w:pict>
          <v:shape id="文本框 425" o:spid="_x0000_s2442" type="#_x0000_t202" style="position:absolute;left:0;text-align:left;margin-left:3.55pt;margin-top:14.75pt;width:1in;height:65.3pt;z-index:251684864;mso-width-relative:page;mso-height-relative:page" o:gfxdata="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e4ztrdUA&#10;AAAIAQAADwAAAAAAAAABACAAAAAiAAAAZHJzL2Rvd25yZXYueG1sUEsBAhQAFAAAAAgAh07iQCXr&#10;3vSwAQAAUQMAAA4AAAAAAAAAAQAgAAAAJAEAAGRycy9lMm9Eb2MueG1sUEsFBgAAAAAGAAYAWQEA&#10;AEYFAAAAAA==&#10;" filled="f" stroked="f">
            <v:textbox>
              <w:txbxContent>
                <w:p w:rsidR="00CE72E2" w:rsidRDefault="00CE72E2" w:rsidP="00963584">
                  <w:pPr>
                    <w:pStyle w:val="a8"/>
                    <w:tabs>
                      <w:tab w:val="left" w:pos="2160"/>
                    </w:tabs>
                    <w:spacing w:beforeLines="80"/>
                    <w:rPr>
                      <w:rFonts w:ascii="楷体_GB2312" w:eastAsia="楷体_GB2312" w:hAnsi="宋体" w:cs="Times New Roman"/>
                      <w:color w:val="FF00FF"/>
                      <w:sz w:val="24"/>
                      <w:szCs w:val="24"/>
                    </w:rPr>
                  </w:pPr>
                  <w:r>
                    <w:rPr>
                      <w:rFonts w:ascii="楷体_GB2312" w:eastAsia="楷体_GB2312" w:hAnsi="宋体" w:cs="楷体_GB2312" w:hint="eastAsia"/>
                      <w:b/>
                      <w:bCs/>
                      <w:color w:val="000000"/>
                      <w:sz w:val="18"/>
                      <w:szCs w:val="18"/>
                    </w:rPr>
                    <w:t>工程量清单准确性和修正</w:t>
                  </w:r>
                </w:p>
                <w:p w:rsidR="00CE72E2" w:rsidRDefault="00CE72E2">
                  <w:pPr>
                    <w:rPr>
                      <w:rFonts w:cs="Times New Roman"/>
                      <w:sz w:val="18"/>
                      <w:szCs w:val="18"/>
                    </w:rPr>
                  </w:pPr>
                </w:p>
              </w:txbxContent>
            </v:textbox>
          </v:shape>
        </w:pict>
      </w:r>
      <w:r w:rsidR="00CE72E2" w:rsidRPr="00963584">
        <w:rPr>
          <w:rFonts w:ascii="仿宋" w:eastAsia="仿宋" w:hAnsi="仿宋" w:cs="仿宋"/>
          <w:b/>
          <w:bCs/>
          <w:sz w:val="24"/>
          <w:szCs w:val="24"/>
        </w:rPr>
        <w:t xml:space="preserve">9.2  </w:t>
      </w:r>
    </w:p>
    <w:p w:rsidR="00CA3FB8" w:rsidRPr="00963584" w:rsidRDefault="00CE72E2">
      <w:pPr>
        <w:pStyle w:val="a8"/>
        <w:tabs>
          <w:tab w:val="left" w:pos="2160"/>
        </w:tabs>
        <w:spacing w:line="360" w:lineRule="auto"/>
        <w:ind w:leftChars="828" w:left="1799" w:hangingChars="25" w:hanging="60"/>
        <w:rPr>
          <w:rFonts w:ascii="仿宋" w:eastAsia="仿宋" w:hAnsi="仿宋" w:cs="Times New Roman"/>
          <w:sz w:val="24"/>
          <w:szCs w:val="24"/>
        </w:rPr>
      </w:pPr>
      <w:r w:rsidRPr="00963584">
        <w:rPr>
          <w:rFonts w:ascii="仿宋" w:eastAsia="仿宋" w:hAnsi="仿宋" w:cs="仿宋" w:hint="eastAsia"/>
          <w:sz w:val="24"/>
          <w:szCs w:val="24"/>
        </w:rPr>
        <w:t>发包人招标文件提供的工程量清单及其招标控制价等资料，应被认为是准确的和完整的。当出现下列情形之一的，发包人应及时予以修正，并相应调整合同价款：</w:t>
      </w:r>
    </w:p>
    <w:p w:rsidR="00CA3FB8" w:rsidRPr="00963584" w:rsidRDefault="00CE72E2">
      <w:pPr>
        <w:pStyle w:val="a8"/>
        <w:tabs>
          <w:tab w:val="left" w:pos="2160"/>
        </w:tabs>
        <w:spacing w:line="360" w:lineRule="auto"/>
        <w:rPr>
          <w:rFonts w:ascii="仿宋" w:eastAsia="仿宋" w:hAnsi="仿宋" w:cs="Times New Roman"/>
          <w:sz w:val="24"/>
          <w:szCs w:val="24"/>
        </w:rPr>
      </w:pPr>
      <w:r w:rsidRPr="00963584">
        <w:rPr>
          <w:rFonts w:ascii="仿宋" w:eastAsia="仿宋" w:hAnsi="仿宋" w:cs="仿宋" w:hint="eastAsia"/>
          <w:sz w:val="24"/>
          <w:szCs w:val="24"/>
        </w:rPr>
        <w:t xml:space="preserve">             （</w:t>
      </w:r>
      <w:r w:rsidRPr="00963584">
        <w:rPr>
          <w:rFonts w:ascii="仿宋" w:eastAsia="仿宋" w:hAnsi="仿宋" w:cs="仿宋"/>
          <w:sz w:val="24"/>
          <w:szCs w:val="24"/>
        </w:rPr>
        <w:t>1</w:t>
      </w:r>
      <w:r w:rsidRPr="00963584">
        <w:rPr>
          <w:rFonts w:ascii="仿宋" w:eastAsia="仿宋" w:hAnsi="仿宋" w:cs="仿宋" w:hint="eastAsia"/>
          <w:sz w:val="24"/>
          <w:szCs w:val="24"/>
        </w:rPr>
        <w:t>）施工设计图纸发生变化的；</w:t>
      </w:r>
    </w:p>
    <w:p w:rsidR="00CA3FB8" w:rsidRPr="00963584" w:rsidRDefault="00CE72E2">
      <w:pPr>
        <w:pStyle w:val="a8"/>
        <w:tabs>
          <w:tab w:val="left" w:pos="2160"/>
        </w:tabs>
        <w:spacing w:line="360" w:lineRule="auto"/>
        <w:rPr>
          <w:rFonts w:ascii="仿宋" w:eastAsia="仿宋" w:hAnsi="仿宋" w:cs="Times New Roman"/>
          <w:sz w:val="24"/>
          <w:szCs w:val="24"/>
        </w:rPr>
      </w:pPr>
      <w:r w:rsidRPr="00963584">
        <w:rPr>
          <w:rFonts w:ascii="仿宋" w:eastAsia="仿宋" w:hAnsi="仿宋" w:cs="仿宋" w:hint="eastAsia"/>
          <w:sz w:val="24"/>
          <w:szCs w:val="24"/>
        </w:rPr>
        <w:t xml:space="preserve">             （</w:t>
      </w:r>
      <w:r w:rsidRPr="00963584">
        <w:rPr>
          <w:rFonts w:ascii="仿宋" w:eastAsia="仿宋" w:hAnsi="仿宋" w:cs="仿宋"/>
          <w:sz w:val="24"/>
          <w:szCs w:val="24"/>
        </w:rPr>
        <w:t>2</w:t>
      </w:r>
      <w:r w:rsidRPr="00963584">
        <w:rPr>
          <w:rFonts w:ascii="仿宋" w:eastAsia="仿宋" w:hAnsi="仿宋" w:cs="仿宋" w:hint="eastAsia"/>
          <w:sz w:val="24"/>
          <w:szCs w:val="24"/>
        </w:rPr>
        <w:t>）出现第</w:t>
      </w:r>
      <w:r w:rsidRPr="00963584">
        <w:rPr>
          <w:rFonts w:ascii="仿宋" w:eastAsia="仿宋" w:hAnsi="仿宋" w:cs="仿宋"/>
          <w:sz w:val="24"/>
          <w:szCs w:val="24"/>
        </w:rPr>
        <w:t>68.2</w:t>
      </w:r>
      <w:r w:rsidRPr="00963584">
        <w:rPr>
          <w:rFonts w:ascii="仿宋" w:eastAsia="仿宋" w:hAnsi="仿宋" w:cs="仿宋" w:hint="eastAsia"/>
          <w:sz w:val="24"/>
          <w:szCs w:val="24"/>
        </w:rPr>
        <w:t>款规定调整合同价款事件的；</w:t>
      </w:r>
    </w:p>
    <w:p w:rsidR="00CA3FB8" w:rsidRPr="00963584" w:rsidRDefault="00CE72E2">
      <w:pPr>
        <w:pStyle w:val="a8"/>
        <w:tabs>
          <w:tab w:val="left" w:pos="2160"/>
        </w:tabs>
        <w:spacing w:line="360" w:lineRule="auto"/>
        <w:rPr>
          <w:rFonts w:ascii="仿宋" w:eastAsia="仿宋" w:hAnsi="仿宋" w:cs="仿宋"/>
          <w:sz w:val="24"/>
          <w:szCs w:val="24"/>
        </w:rPr>
      </w:pPr>
      <w:r w:rsidRPr="00963584">
        <w:rPr>
          <w:rFonts w:ascii="仿宋" w:eastAsia="仿宋" w:hAnsi="仿宋" w:cs="仿宋" w:hint="eastAsia"/>
          <w:sz w:val="24"/>
          <w:szCs w:val="24"/>
        </w:rPr>
        <w:t xml:space="preserve">             （</w:t>
      </w:r>
      <w:r w:rsidRPr="00963584">
        <w:rPr>
          <w:rFonts w:ascii="仿宋" w:eastAsia="仿宋" w:hAnsi="仿宋" w:cs="仿宋"/>
          <w:sz w:val="24"/>
          <w:szCs w:val="24"/>
        </w:rPr>
        <w:t>3</w:t>
      </w:r>
      <w:r w:rsidRPr="00963584">
        <w:rPr>
          <w:rFonts w:ascii="仿宋" w:eastAsia="仿宋" w:hAnsi="仿宋" w:cs="仿宋" w:hint="eastAsia"/>
          <w:sz w:val="24"/>
          <w:szCs w:val="24"/>
        </w:rPr>
        <w:t>）未按照国家、省有关计价规定编制的其它情形。</w:t>
      </w:r>
    </w:p>
    <w:p w:rsidR="00CA3FB8" w:rsidRPr="00963584" w:rsidRDefault="00CE72E2">
      <w:pPr>
        <w:pStyle w:val="a8"/>
        <w:tabs>
          <w:tab w:val="left" w:pos="2160"/>
        </w:tabs>
        <w:spacing w:line="360" w:lineRule="auto"/>
      </w:pPr>
      <w:r w:rsidRPr="00963584">
        <w:rPr>
          <w:rFonts w:ascii="仿宋" w:eastAsia="仿宋" w:hAnsi="仿宋" w:cs="仿宋"/>
          <w:sz w:val="24"/>
          <w:szCs w:val="24"/>
        </w:rPr>
        <w:t>（</w:t>
      </w:r>
      <w:r w:rsidRPr="00963584">
        <w:rPr>
          <w:rFonts w:ascii="仿宋" w:eastAsia="仿宋" w:hAnsi="仿宋" w:cs="仿宋" w:hint="eastAsia"/>
          <w:sz w:val="24"/>
          <w:szCs w:val="24"/>
        </w:rPr>
        <w:t>4</w:t>
      </w:r>
      <w:r w:rsidRPr="00963584">
        <w:rPr>
          <w:rFonts w:ascii="仿宋" w:eastAsia="仿宋" w:hAnsi="仿宋" w:cs="仿宋"/>
          <w:sz w:val="24"/>
          <w:szCs w:val="24"/>
        </w:rPr>
        <w:t>）工程量清单存在缺项、漏项的；</w:t>
      </w:r>
    </w:p>
    <w:p w:rsidR="00CA3FB8" w:rsidRPr="00963584" w:rsidRDefault="00CA3FB8">
      <w:pPr>
        <w:pStyle w:val="a8"/>
        <w:adjustRightInd w:val="0"/>
        <w:snapToGrid w:val="0"/>
        <w:ind w:right="-238"/>
        <w:rPr>
          <w:rFonts w:ascii="仿宋" w:eastAsia="仿宋" w:hAnsi="仿宋" w:cs="仿宋"/>
          <w:b/>
          <w:bCs/>
          <w:sz w:val="24"/>
          <w:szCs w:val="24"/>
          <w:u w:val="single"/>
        </w:rPr>
      </w:pPr>
    </w:p>
    <w:p w:rsidR="00CA3FB8" w:rsidRPr="00963584" w:rsidRDefault="00CE72E2">
      <w:pPr>
        <w:pStyle w:val="3"/>
        <w:tabs>
          <w:tab w:val="left" w:pos="420"/>
          <w:tab w:val="left" w:pos="1287"/>
        </w:tabs>
        <w:ind w:left="720"/>
        <w:rPr>
          <w:rFonts w:ascii="仿宋" w:eastAsia="仿宋" w:hAnsi="仿宋"/>
          <w:color w:val="auto"/>
          <w:sz w:val="24"/>
          <w:szCs w:val="24"/>
        </w:rPr>
      </w:pPr>
      <w:bookmarkStart w:id="107" w:name="_Toc22561"/>
      <w:bookmarkStart w:id="108" w:name="_Toc10624829"/>
      <w:bookmarkStart w:id="109" w:name="_Toc17011"/>
      <w:bookmarkStart w:id="110" w:name="_Toc31893"/>
      <w:bookmarkStart w:id="111" w:name="_Toc469383989"/>
      <w:bookmarkStart w:id="112" w:name="_Toc32158"/>
      <w:bookmarkStart w:id="113" w:name="_Toc17072"/>
      <w:r w:rsidRPr="00963584">
        <w:rPr>
          <w:rFonts w:ascii="仿宋" w:eastAsia="仿宋" w:hAnsi="仿宋" w:cs="仿宋"/>
          <w:color w:val="auto"/>
          <w:sz w:val="24"/>
          <w:szCs w:val="24"/>
        </w:rPr>
        <w:t xml:space="preserve">10  </w:t>
      </w:r>
      <w:r w:rsidRPr="00963584">
        <w:rPr>
          <w:rFonts w:ascii="仿宋" w:eastAsia="仿宋" w:hAnsi="仿宋" w:cs="仿宋" w:hint="eastAsia"/>
          <w:color w:val="auto"/>
          <w:sz w:val="24"/>
          <w:szCs w:val="24"/>
        </w:rPr>
        <w:t>投标文件的完备性</w:t>
      </w:r>
      <w:bookmarkEnd w:id="107"/>
      <w:bookmarkEnd w:id="108"/>
      <w:bookmarkEnd w:id="109"/>
      <w:bookmarkEnd w:id="110"/>
      <w:bookmarkEnd w:id="111"/>
      <w:bookmarkEnd w:id="112"/>
      <w:bookmarkEnd w:id="113"/>
    </w:p>
    <w:p w:rsidR="00CA3FB8" w:rsidRPr="00963584" w:rsidRDefault="00733ACA">
      <w:pPr>
        <w:pStyle w:val="a8"/>
        <w:tabs>
          <w:tab w:val="left" w:pos="1410"/>
        </w:tabs>
        <w:adjustRightInd w:val="0"/>
        <w:snapToGrid w:val="0"/>
        <w:spacing w:line="360" w:lineRule="auto"/>
        <w:rPr>
          <w:rFonts w:ascii="仿宋" w:eastAsia="仿宋" w:hAnsi="仿宋" w:cs="仿宋"/>
          <w:b/>
          <w:bCs/>
          <w:sz w:val="24"/>
          <w:szCs w:val="24"/>
        </w:rPr>
      </w:pPr>
      <w:r w:rsidRPr="00963584">
        <w:pict>
          <v:shape id="文本框 426" o:spid="_x0000_s2441" type="#_x0000_t202" style="position:absolute;left:0;text-align:left;margin-left:-9pt;margin-top:7.25pt;width:1in;height:64pt;z-index:251685888;mso-width-relative:page;mso-height-relative:page" o:gfxdata="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uPKGtYA&#10;AAAKAQAADwAAAAAAAAABACAAAAAiAAAAZHJzL2Rvd25yZXYueG1sUEsBAhQAFAAAAAgAh07iQLBO&#10;0BSvAQAAUQMAAA4AAAAAAAAAAQAgAAAAJQEAAGRycy9lMm9Eb2MueG1sUEsFBgAAAAAGAAYAWQEA&#10;AEYFAAAAAA==&#10;" filled="f" stroked="f">
            <v:textbox>
              <w:txbxContent>
                <w:p w:rsidR="00CE72E2" w:rsidRDefault="00CE72E2" w:rsidP="00963584">
                  <w:pPr>
                    <w:pStyle w:val="a8"/>
                    <w:tabs>
                      <w:tab w:val="left" w:pos="2160"/>
                    </w:tabs>
                    <w:spacing w:beforeLines="80"/>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投标文件完备性和义务</w:t>
                  </w:r>
                </w:p>
              </w:txbxContent>
            </v:textbox>
          </v:shape>
        </w:pict>
      </w:r>
      <w:r w:rsidR="00CE72E2" w:rsidRPr="00963584">
        <w:rPr>
          <w:rFonts w:ascii="仿宋" w:eastAsia="仿宋" w:hAnsi="仿宋" w:cs="仿宋"/>
          <w:b/>
          <w:bCs/>
          <w:sz w:val="24"/>
          <w:szCs w:val="24"/>
        </w:rPr>
        <w:t xml:space="preserve">10.1                                      </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承包人投标文件中的工程量清单所填单价和合价，应被认为是正确的和完备的，并已包括了承包人履行本合同的全部义务，包括但不限于以下内容：</w:t>
      </w:r>
    </w:p>
    <w:p w:rsidR="00CA3FB8" w:rsidRPr="00963584" w:rsidRDefault="00CE72E2">
      <w:pPr>
        <w:pStyle w:val="a8"/>
        <w:adjustRightInd w:val="0"/>
        <w:snapToGrid w:val="0"/>
        <w:spacing w:line="360" w:lineRule="auto"/>
        <w:ind w:right="-240"/>
        <w:rPr>
          <w:rFonts w:ascii="仿宋" w:eastAsia="仿宋" w:hAnsi="仿宋" w:cs="仿宋"/>
          <w:sz w:val="24"/>
          <w:szCs w:val="24"/>
        </w:rPr>
      </w:pPr>
      <w:r w:rsidRPr="00963584">
        <w:rPr>
          <w:rFonts w:ascii="仿宋" w:eastAsia="仿宋" w:hAnsi="仿宋" w:cs="仿宋" w:hint="eastAsia"/>
          <w:sz w:val="24"/>
          <w:szCs w:val="24"/>
        </w:rPr>
        <w:t xml:space="preserve">            （</w:t>
      </w:r>
      <w:r w:rsidRPr="00963584">
        <w:rPr>
          <w:rFonts w:ascii="仿宋" w:eastAsia="仿宋" w:hAnsi="仿宋" w:cs="仿宋"/>
          <w:sz w:val="24"/>
          <w:szCs w:val="24"/>
        </w:rPr>
        <w:t>1</w:t>
      </w:r>
      <w:r w:rsidRPr="00963584">
        <w:rPr>
          <w:rFonts w:ascii="仿宋" w:eastAsia="仿宋" w:hAnsi="仿宋" w:cs="仿宋" w:hint="eastAsia"/>
          <w:sz w:val="24"/>
          <w:szCs w:val="24"/>
        </w:rPr>
        <w:t>）提供材料和工程设备、服务的义务及处理意外事件的义务；</w:t>
      </w:r>
    </w:p>
    <w:p w:rsidR="00CA3FB8" w:rsidRPr="00963584" w:rsidRDefault="00CE72E2">
      <w:pPr>
        <w:pStyle w:val="a8"/>
        <w:adjustRightInd w:val="0"/>
        <w:snapToGrid w:val="0"/>
        <w:spacing w:line="360" w:lineRule="auto"/>
        <w:ind w:right="-240"/>
        <w:rPr>
          <w:rFonts w:ascii="仿宋" w:eastAsia="仿宋" w:hAnsi="仿宋" w:cs="Times New Roman"/>
          <w:sz w:val="24"/>
          <w:szCs w:val="24"/>
        </w:rPr>
      </w:pPr>
      <w:r w:rsidRPr="00963584">
        <w:rPr>
          <w:rFonts w:ascii="仿宋" w:eastAsia="仿宋" w:hAnsi="仿宋" w:cs="仿宋" w:hint="eastAsia"/>
          <w:sz w:val="24"/>
          <w:szCs w:val="24"/>
        </w:rPr>
        <w:t xml:space="preserve">            （2）实施和完成合同工程的义务；</w:t>
      </w:r>
    </w:p>
    <w:p w:rsidR="00CA3FB8" w:rsidRPr="00963584" w:rsidRDefault="00CE72E2">
      <w:pPr>
        <w:pStyle w:val="a8"/>
        <w:adjustRightInd w:val="0"/>
        <w:snapToGrid w:val="0"/>
        <w:spacing w:line="360" w:lineRule="auto"/>
        <w:ind w:right="-240"/>
        <w:rPr>
          <w:rFonts w:ascii="仿宋" w:eastAsia="仿宋" w:hAnsi="仿宋" w:cs="Times New Roman"/>
          <w:sz w:val="24"/>
          <w:szCs w:val="24"/>
        </w:rPr>
      </w:pPr>
      <w:r w:rsidRPr="00963584">
        <w:rPr>
          <w:rFonts w:ascii="仿宋" w:eastAsia="仿宋" w:hAnsi="仿宋" w:cs="仿宋" w:hint="eastAsia"/>
          <w:sz w:val="24"/>
          <w:szCs w:val="24"/>
        </w:rPr>
        <w:t xml:space="preserve">            （3）工程质量保修的一切义务。</w:t>
      </w:r>
    </w:p>
    <w:p w:rsidR="00CA3FB8" w:rsidRPr="00963584" w:rsidRDefault="00CE72E2">
      <w:pPr>
        <w:pStyle w:val="a8"/>
        <w:adjustRightInd w:val="0"/>
        <w:snapToGrid w:val="0"/>
        <w:spacing w:line="360" w:lineRule="auto"/>
        <w:rPr>
          <w:rFonts w:ascii="仿宋" w:eastAsia="仿宋" w:hAnsi="仿宋" w:cs="仿宋"/>
          <w:b/>
          <w:bCs/>
          <w:sz w:val="24"/>
          <w:szCs w:val="24"/>
        </w:rPr>
      </w:pPr>
      <w:r w:rsidRPr="00963584">
        <w:rPr>
          <w:rFonts w:ascii="仿宋" w:eastAsia="仿宋" w:hAnsi="仿宋" w:cs="仿宋"/>
          <w:b/>
          <w:bCs/>
          <w:sz w:val="24"/>
          <w:szCs w:val="24"/>
        </w:rPr>
        <w:t xml:space="preserve">10.2  </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427" o:spid="_x0000_s2440" type="#_x0000_t202" style="position:absolute;left:0;text-align:left;margin-left:-9pt;margin-top:.65pt;width:1in;height:35.85pt;z-index:251686912;mso-width-relative:page;mso-height-relative:page"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7+MQ9UA&#10;AAAIAQAADwAAAAAAAAABACAAAAAiAAAAZHJzL2Rvd25yZXYueG1sUEsBAhQAFAAAAAgAh07iQKdx&#10;OhOwAQAAUQMAAA4AAAAAAAAAAQAgAAAAJAEAAGRycy9lMm9Eb2MueG1sUEsFBgAAAAAGAAYAWQEA&#10;AEYFAAAAAA==&#10;" filled="f" stroked="f">
            <v:textbox>
              <w:txbxContent>
                <w:p w:rsidR="00CE72E2" w:rsidRDefault="00CE72E2">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承包人报价的限制</w:t>
                  </w:r>
                </w:p>
              </w:txbxContent>
            </v:textbox>
          </v:shape>
        </w:pict>
      </w:r>
      <w:r w:rsidR="00CE72E2" w:rsidRPr="00963584">
        <w:rPr>
          <w:rFonts w:ascii="仿宋" w:eastAsia="仿宋" w:hAnsi="仿宋" w:cs="仿宋" w:hint="eastAsia"/>
          <w:sz w:val="24"/>
          <w:szCs w:val="24"/>
        </w:rPr>
        <w:t>承包人投标文件中的工程量清单中没有填入单价或合价的清单项目，应认为该项目价款已包含在工程量清单的其他项目的单价或合价中，发包人将不另行支付。</w:t>
      </w:r>
    </w:p>
    <w:p w:rsidR="00CA3FB8" w:rsidRPr="00963584" w:rsidRDefault="00CE72E2">
      <w:pPr>
        <w:pStyle w:val="a8"/>
        <w:adjustRightInd w:val="0"/>
        <w:snapToGrid w:val="0"/>
        <w:spacing w:line="360" w:lineRule="auto"/>
        <w:rPr>
          <w:rFonts w:ascii="仿宋" w:eastAsia="仿宋" w:hAnsi="仿宋" w:cs="仿宋"/>
          <w:b/>
          <w:bCs/>
          <w:sz w:val="24"/>
          <w:szCs w:val="24"/>
        </w:rPr>
      </w:pPr>
      <w:r w:rsidRPr="00963584">
        <w:rPr>
          <w:rFonts w:ascii="仿宋" w:eastAsia="仿宋" w:hAnsi="仿宋" w:cs="仿宋"/>
          <w:b/>
          <w:bCs/>
          <w:sz w:val="24"/>
          <w:szCs w:val="24"/>
        </w:rPr>
        <w:t xml:space="preserve">10.3  </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428" o:spid="_x0000_s2439" type="#_x0000_t202" style="position:absolute;left:0;text-align:left;margin-left:-9pt;margin-top:.65pt;width:1in;height:35.85pt;z-index:251687936;mso-width-relative:page;mso-height-relative:page"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7+MQ9UA&#10;AAAIAQAADwAAAAAAAAABACAAAAAiAAAAZHJzL2Rvd25yZXYueG1sUEsBAhQAFAAAAAgAh07iQFKB&#10;HDawAQAAUQMAAA4AAAAAAAAAAQAgAAAAJAEAAGRycy9lMm9Eb2MueG1sUEsFBgAAAAAGAAYAWQEA&#10;AEYFAAAAAA==&#10;" filled="f" stroked="f">
            <v:textbox>
              <w:txbxContent>
                <w:p w:rsidR="00CE72E2" w:rsidRDefault="00CE72E2">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算术性错误的调整</w:t>
                  </w:r>
                </w:p>
              </w:txbxContent>
            </v:textbox>
          </v:shape>
        </w:pict>
      </w:r>
      <w:r w:rsidR="00CE72E2" w:rsidRPr="00963584">
        <w:rPr>
          <w:rFonts w:ascii="仿宋" w:eastAsia="仿宋" w:hAnsi="仿宋" w:cs="仿宋" w:hint="eastAsia"/>
          <w:sz w:val="24"/>
          <w:szCs w:val="24"/>
        </w:rPr>
        <w:t>承包人投标文件中出现算术性错误，导致其实际总造价与报价总金额不一致时，合同双方当事人可按照国家、省有关规定予以修正，并相应调整合同价款。</w:t>
      </w:r>
    </w:p>
    <w:p w:rsidR="00CA3FB8" w:rsidRPr="00963584" w:rsidRDefault="00CA3FB8">
      <w:pPr>
        <w:pStyle w:val="a8"/>
        <w:adjustRightInd w:val="0"/>
        <w:snapToGrid w:val="0"/>
        <w:ind w:leftChars="1" w:left="1626" w:hangingChars="674" w:hanging="1624"/>
        <w:rPr>
          <w:rFonts w:ascii="仿宋" w:eastAsia="仿宋" w:hAnsi="仿宋" w:cs="Times New Roman"/>
          <w:b/>
          <w:bCs/>
          <w:sz w:val="24"/>
          <w:szCs w:val="24"/>
        </w:rPr>
      </w:pPr>
    </w:p>
    <w:p w:rsidR="00CA3FB8" w:rsidRPr="00963584" w:rsidRDefault="00CE72E2" w:rsidP="00963584">
      <w:pPr>
        <w:pStyle w:val="a8"/>
        <w:adjustRightInd w:val="0"/>
        <w:snapToGrid w:val="0"/>
        <w:spacing w:beforeLines="100" w:line="360" w:lineRule="auto"/>
        <w:outlineLvl w:val="2"/>
        <w:rPr>
          <w:rFonts w:ascii="仿宋" w:eastAsia="仿宋" w:hAnsi="仿宋" w:cs="Times New Roman"/>
          <w:b/>
          <w:bCs/>
          <w:sz w:val="24"/>
          <w:szCs w:val="24"/>
        </w:rPr>
      </w:pPr>
      <w:bookmarkStart w:id="114" w:name="_Toc17360"/>
      <w:bookmarkStart w:id="115" w:name="_Toc22249"/>
      <w:bookmarkStart w:id="116" w:name="_Toc17074"/>
      <w:bookmarkStart w:id="117" w:name="_Toc10624830"/>
      <w:bookmarkStart w:id="118" w:name="_Toc16951"/>
      <w:bookmarkStart w:id="119" w:name="_Toc469383990"/>
      <w:bookmarkStart w:id="120" w:name="_Toc24495"/>
      <w:r w:rsidRPr="00963584">
        <w:rPr>
          <w:rFonts w:ascii="仿宋" w:eastAsia="仿宋" w:hAnsi="仿宋" w:cs="仿宋"/>
          <w:b/>
          <w:bCs/>
          <w:sz w:val="24"/>
          <w:szCs w:val="24"/>
        </w:rPr>
        <w:t xml:space="preserve">11  </w:t>
      </w:r>
      <w:r w:rsidRPr="00963584">
        <w:rPr>
          <w:rFonts w:ascii="仿宋" w:eastAsia="仿宋" w:hAnsi="仿宋" w:cs="仿宋" w:hint="eastAsia"/>
          <w:b/>
          <w:bCs/>
          <w:sz w:val="24"/>
          <w:szCs w:val="24"/>
        </w:rPr>
        <w:t>文物和地下障碍物</w:t>
      </w:r>
      <w:bookmarkEnd w:id="114"/>
      <w:bookmarkEnd w:id="115"/>
      <w:bookmarkEnd w:id="116"/>
      <w:bookmarkEnd w:id="117"/>
      <w:bookmarkEnd w:id="118"/>
      <w:bookmarkEnd w:id="119"/>
      <w:bookmarkEnd w:id="120"/>
    </w:p>
    <w:p w:rsidR="00CA3FB8" w:rsidRPr="00963584" w:rsidRDefault="00CE72E2">
      <w:pPr>
        <w:pStyle w:val="a8"/>
        <w:adjustRightInd w:val="0"/>
        <w:snapToGrid w:val="0"/>
        <w:spacing w:line="360" w:lineRule="auto"/>
        <w:rPr>
          <w:rFonts w:ascii="仿宋" w:eastAsia="仿宋" w:hAnsi="仿宋" w:cs="仿宋"/>
          <w:sz w:val="24"/>
          <w:szCs w:val="24"/>
        </w:rPr>
      </w:pPr>
      <w:r w:rsidRPr="00963584">
        <w:rPr>
          <w:rFonts w:ascii="仿宋" w:eastAsia="仿宋" w:hAnsi="仿宋" w:cs="仿宋"/>
          <w:b/>
          <w:bCs/>
          <w:sz w:val="24"/>
          <w:szCs w:val="24"/>
        </w:rPr>
        <w:t xml:space="preserve">11.1  </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429" o:spid="_x0000_s2438" type="#_x0000_t202" style="position:absolute;left:0;text-align:left;margin-left:-9pt;margin-top:-.6pt;width:1in;height:39pt;z-index:251688960;mso-width-relative:page;mso-height-relative:page" o:gfxdata="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Y2HuttYA&#10;AAAJAQAADwAAAAAAAAABACAAAAAiAAAAZHJzL2Rvd25yZXYueG1sUEsBAhQAFAAAAAgAh07iQG3i&#10;gAKvAQAAUQMAAA4AAAAAAAAAAQAgAAAAJQEAAGRycy9lMm9Eb2MueG1sUEsFBgAAAAAGAAYAWQEA&#10;AEYFAAAAAA==&#10;" filled="f" stroked="f">
            <v:textbox>
              <w:txbxContent>
                <w:p w:rsidR="00CE72E2" w:rsidRDefault="00CE72E2">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文物化石等物品保护</w:t>
                  </w:r>
                </w:p>
              </w:txbxContent>
            </v:textbox>
          </v:shape>
        </w:pict>
      </w:r>
      <w:r w:rsidR="00CE72E2" w:rsidRPr="00963584">
        <w:rPr>
          <w:rFonts w:ascii="仿宋" w:eastAsia="仿宋" w:hAnsi="仿宋" w:cs="仿宋" w:hint="eastAsia"/>
          <w:sz w:val="24"/>
          <w:szCs w:val="24"/>
        </w:rPr>
        <w:t>在施工现场发现的古墓、古建筑遗址等文物、古迹以及其他具有考古、地质研究等价值的遗迹、化石、钱币或物品，属于国家所有。一旦发现上述文物，承包人应立</w:t>
      </w:r>
      <w:r w:rsidR="00CE72E2" w:rsidRPr="00963584">
        <w:rPr>
          <w:rFonts w:ascii="仿宋" w:eastAsia="仿宋" w:hAnsi="仿宋" w:cs="仿宋" w:hint="eastAsia"/>
          <w:sz w:val="24"/>
          <w:szCs w:val="24"/>
        </w:rPr>
        <w:lastRenderedPageBreak/>
        <w:t>即保护好现场，防止任何人员移动或损坏上述文物，并于</w:t>
      </w:r>
      <w:r w:rsidR="00CE72E2" w:rsidRPr="00963584">
        <w:rPr>
          <w:rFonts w:ascii="仿宋" w:eastAsia="仿宋" w:hAnsi="仿宋" w:cs="仿宋"/>
          <w:sz w:val="24"/>
          <w:szCs w:val="24"/>
        </w:rPr>
        <w:t>4</w:t>
      </w:r>
      <w:r w:rsidR="00CE72E2" w:rsidRPr="00963584">
        <w:rPr>
          <w:rFonts w:ascii="仿宋" w:eastAsia="仿宋" w:hAnsi="仿宋" w:cs="仿宋" w:hint="eastAsia"/>
          <w:sz w:val="24"/>
          <w:szCs w:val="24"/>
        </w:rPr>
        <w:t>小时内以书面形式通知监理工程师和发包人。监理工程师应在收到通知后立即指令承包人继续保护好现场，并在收到通知后</w:t>
      </w:r>
      <w:r w:rsidR="00CE72E2" w:rsidRPr="00963584">
        <w:rPr>
          <w:rFonts w:ascii="仿宋" w:eastAsia="仿宋" w:hAnsi="仿宋" w:cs="仿宋"/>
          <w:sz w:val="24"/>
          <w:szCs w:val="24"/>
        </w:rPr>
        <w:t>24</w:t>
      </w:r>
      <w:r w:rsidR="00CE72E2" w:rsidRPr="00963584">
        <w:rPr>
          <w:rFonts w:ascii="仿宋" w:eastAsia="仿宋" w:hAnsi="仿宋" w:cs="仿宋" w:hint="eastAsia"/>
          <w:sz w:val="24"/>
          <w:szCs w:val="24"/>
        </w:rPr>
        <w:t>小时内报告当地文物管理部门，合同双方当事人应按照文物管理部门的要求采取妥善保护措施。发包人承担由此增加的费用和（或）工期延误，并向承包人支付合理利润。</w:t>
      </w:r>
      <w:r w:rsidR="00CE72E2" w:rsidRPr="00963584">
        <w:rPr>
          <w:rFonts w:ascii="仿宋" w:eastAsia="仿宋" w:hAnsi="仿宋" w:cs="Times New Roman"/>
          <w:sz w:val="24"/>
          <w:szCs w:val="24"/>
        </w:rPr>
        <w:br/>
      </w:r>
      <w:r w:rsidR="00CE72E2" w:rsidRPr="00963584">
        <w:rPr>
          <w:rFonts w:ascii="仿宋" w:eastAsia="仿宋" w:hAnsi="仿宋" w:cs="仿宋" w:hint="eastAsia"/>
          <w:sz w:val="24"/>
          <w:szCs w:val="24"/>
        </w:rPr>
        <w:t>如发现文物后隐瞒不报或报告不及时，导致上述文物丢失或遭受破坏的，由责任方赔偿损失，并承担相应的法律责任。</w:t>
      </w:r>
    </w:p>
    <w:p w:rsidR="00CA3FB8" w:rsidRPr="00963584" w:rsidRDefault="00CA3FB8">
      <w:pPr>
        <w:pStyle w:val="a8"/>
        <w:adjustRightInd w:val="0"/>
        <w:snapToGrid w:val="0"/>
        <w:spacing w:line="360" w:lineRule="auto"/>
        <w:rPr>
          <w:rFonts w:ascii="仿宋" w:eastAsia="仿宋" w:hAnsi="仿宋" w:cs="Times New Roman"/>
          <w:b/>
          <w:bCs/>
          <w:sz w:val="24"/>
          <w:szCs w:val="24"/>
        </w:rPr>
      </w:pPr>
    </w:p>
    <w:p w:rsidR="00CA3FB8" w:rsidRPr="00963584" w:rsidRDefault="00733ACA">
      <w:pPr>
        <w:pStyle w:val="a8"/>
        <w:adjustRightInd w:val="0"/>
        <w:snapToGrid w:val="0"/>
        <w:spacing w:line="480" w:lineRule="auto"/>
        <w:rPr>
          <w:rFonts w:ascii="仿宋" w:eastAsia="仿宋" w:hAnsi="仿宋" w:cs="Times New Roman"/>
          <w:b/>
          <w:bCs/>
          <w:sz w:val="24"/>
          <w:szCs w:val="24"/>
        </w:rPr>
      </w:pPr>
      <w:r w:rsidRPr="00963584">
        <w:pict>
          <v:shape id="文本框 430" o:spid="_x0000_s2437" type="#_x0000_t202" style="position:absolute;left:0;text-align:left;margin-left:-9pt;margin-top:18.35pt;width:1in;height:39pt;z-index:251689984;mso-width-relative:page;mso-height-relative:page" o:gfxdata="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N89neDY&#10;AAAACgEAAA8AAAAAAAAAAQAgAAAAIgAAAGRycy9kb3ducmV2LnhtbFBLAQIUABQAAAAIAIdO4kAB&#10;Snw0rgEAAFEDAAAOAAAAAAAAAAEAIAAAACcBAABkcnMvZTJvRG9jLnhtbFBLBQYAAAAABgAGAFkB&#10;AABHBQAAAAA=&#10;" filled="f" stroked="f">
            <v:textbox>
              <w:txbxContent>
                <w:p w:rsidR="00CE72E2" w:rsidRDefault="00CE72E2">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地下障碍物处置</w:t>
                  </w:r>
                </w:p>
              </w:txbxContent>
            </v:textbox>
          </v:shape>
        </w:pict>
      </w:r>
      <w:r w:rsidR="00CE72E2" w:rsidRPr="00963584">
        <w:rPr>
          <w:rFonts w:ascii="仿宋" w:eastAsia="仿宋" w:hAnsi="仿宋" w:cs="仿宋"/>
          <w:b/>
          <w:bCs/>
          <w:sz w:val="24"/>
          <w:szCs w:val="24"/>
        </w:rPr>
        <w:t xml:space="preserve">11.2  </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本合同已明确指出的地下障碍物（发包人招标文件提供的工程量清单有列明或提供的地质资料已明确反映的），应视为承包人在投标报价时已预见其对施工的影响，并已在合同价款中考虑。</w:t>
      </w:r>
    </w:p>
    <w:p w:rsidR="00CA3FB8" w:rsidRPr="00963584" w:rsidRDefault="00CE72E2">
      <w:pPr>
        <w:pStyle w:val="a8"/>
        <w:adjustRightInd w:val="0"/>
        <w:snapToGrid w:val="0"/>
        <w:spacing w:line="360" w:lineRule="auto"/>
        <w:ind w:leftChars="771" w:left="1619"/>
        <w:rPr>
          <w:rFonts w:ascii="仿宋" w:eastAsia="仿宋" w:hAnsi="仿宋" w:cs="仿宋"/>
          <w:b/>
          <w:bCs/>
          <w:sz w:val="24"/>
          <w:szCs w:val="24"/>
          <w:u w:val="single"/>
        </w:rPr>
      </w:pPr>
      <w:r w:rsidRPr="00963584">
        <w:rPr>
          <w:rFonts w:ascii="仿宋" w:eastAsia="仿宋" w:hAnsi="仿宋" w:cs="仿宋" w:hint="eastAsia"/>
          <w:sz w:val="24"/>
          <w:szCs w:val="24"/>
        </w:rPr>
        <w:t>本合同未有明确指出的地下障碍物（发包人招标文件提供的工程量清单没列明或提供的地质资料不能明确反映的），在施工过程遇到时，承包人应于</w:t>
      </w:r>
      <w:r w:rsidRPr="00963584">
        <w:rPr>
          <w:rFonts w:ascii="仿宋" w:eastAsia="仿宋" w:hAnsi="仿宋" w:cs="仿宋"/>
          <w:sz w:val="24"/>
          <w:szCs w:val="24"/>
        </w:rPr>
        <w:t>8</w:t>
      </w:r>
      <w:r w:rsidRPr="00963584">
        <w:rPr>
          <w:rFonts w:ascii="仿宋" w:eastAsia="仿宋" w:hAnsi="仿宋" w:cs="仿宋" w:hint="eastAsia"/>
          <w:sz w:val="24"/>
          <w:szCs w:val="24"/>
        </w:rPr>
        <w:t>小时内以书面形式通知监理工程师和发包人，并提出处置方案。监理工程师在收到处置方案后</w:t>
      </w:r>
      <w:r w:rsidRPr="00963584">
        <w:rPr>
          <w:rFonts w:ascii="仿宋" w:eastAsia="仿宋" w:hAnsi="仿宋" w:cs="仿宋"/>
          <w:sz w:val="24"/>
          <w:szCs w:val="24"/>
        </w:rPr>
        <w:t>24</w:t>
      </w:r>
      <w:r w:rsidRPr="00963584">
        <w:rPr>
          <w:rFonts w:ascii="仿宋" w:eastAsia="仿宋" w:hAnsi="仿宋" w:cs="仿宋" w:hint="eastAsia"/>
          <w:sz w:val="24"/>
          <w:szCs w:val="24"/>
        </w:rPr>
        <w:t>小时内予以确认或提出修正方案，并发出施工指令。承包人应按照监理工程师指令进行施工。发包人应承担由此增加的费用和（或）延误的工期，并向承包人支付合理利润。</w:t>
      </w:r>
    </w:p>
    <w:p w:rsidR="00CA3FB8" w:rsidRPr="00963584" w:rsidRDefault="00CE72E2" w:rsidP="00963584">
      <w:pPr>
        <w:pStyle w:val="a8"/>
        <w:tabs>
          <w:tab w:val="left" w:pos="1620"/>
        </w:tabs>
        <w:adjustRightInd w:val="0"/>
        <w:snapToGrid w:val="0"/>
        <w:spacing w:beforeLines="100" w:line="360" w:lineRule="auto"/>
        <w:outlineLvl w:val="2"/>
        <w:rPr>
          <w:rFonts w:ascii="仿宋" w:eastAsia="仿宋" w:hAnsi="仿宋" w:cs="Times New Roman"/>
          <w:b/>
          <w:bCs/>
          <w:sz w:val="24"/>
          <w:szCs w:val="24"/>
        </w:rPr>
      </w:pPr>
      <w:bookmarkStart w:id="121" w:name="_Toc21519"/>
      <w:bookmarkStart w:id="122" w:name="_Toc10624831"/>
      <w:bookmarkStart w:id="123" w:name="_Toc5016"/>
      <w:bookmarkStart w:id="124" w:name="_Toc13542"/>
      <w:bookmarkStart w:id="125" w:name="_Toc6778"/>
      <w:bookmarkStart w:id="126" w:name="_Toc469383991"/>
      <w:bookmarkStart w:id="127" w:name="_Toc32467"/>
      <w:r w:rsidRPr="00963584">
        <w:rPr>
          <w:rFonts w:ascii="仿宋" w:eastAsia="仿宋" w:hAnsi="仿宋" w:cs="仿宋"/>
          <w:b/>
          <w:bCs/>
          <w:sz w:val="24"/>
          <w:szCs w:val="24"/>
        </w:rPr>
        <w:t xml:space="preserve">12  </w:t>
      </w:r>
      <w:r w:rsidRPr="00963584">
        <w:rPr>
          <w:rFonts w:ascii="仿宋" w:eastAsia="仿宋" w:hAnsi="仿宋" w:cs="仿宋" w:hint="eastAsia"/>
          <w:b/>
          <w:bCs/>
          <w:sz w:val="24"/>
          <w:szCs w:val="24"/>
        </w:rPr>
        <w:t>事故处理</w:t>
      </w:r>
      <w:bookmarkEnd w:id="121"/>
      <w:bookmarkEnd w:id="122"/>
      <w:bookmarkEnd w:id="123"/>
      <w:bookmarkEnd w:id="124"/>
      <w:bookmarkEnd w:id="125"/>
      <w:bookmarkEnd w:id="126"/>
      <w:bookmarkEnd w:id="127"/>
    </w:p>
    <w:p w:rsidR="00CA3FB8" w:rsidRPr="00963584" w:rsidRDefault="00733ACA">
      <w:pPr>
        <w:pStyle w:val="a8"/>
        <w:adjustRightInd w:val="0"/>
        <w:snapToGrid w:val="0"/>
        <w:spacing w:line="360" w:lineRule="auto"/>
        <w:rPr>
          <w:rFonts w:ascii="仿宋" w:eastAsia="仿宋" w:hAnsi="仿宋" w:cs="仿宋"/>
          <w:b/>
          <w:bCs/>
          <w:sz w:val="24"/>
          <w:szCs w:val="24"/>
        </w:rPr>
      </w:pPr>
      <w:r w:rsidRPr="00963584">
        <w:pict>
          <v:shape id="文本框 431" o:spid="_x0000_s2436" type="#_x0000_t202" style="position:absolute;left:0;text-align:left;margin-left:-9pt;margin-top:18.05pt;width:81pt;height:41.25pt;z-index:251691008;mso-width-relative:page;mso-height-relative:page"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NQGxh/W&#10;AAAACgEAAA8AAAAAAAAAAQAgAAAAIgAAAGRycy9kb3ducmV2LnhtbFBLAQIUABQAAAAIAIdO4kDm&#10;RuNMsAEAAFIDAAAOAAAAAAAAAAEAIAAAACUBAABkcnMvZTJvRG9jLnhtbFBLBQYAAAAABgAGAFkB&#10;AABHBQAAAAA=&#10;" filled="f" stroked="f">
            <v:textbox>
              <w:txbxContent>
                <w:p w:rsidR="00CE72E2" w:rsidRDefault="00CE72E2">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发生事故的通</w:t>
                  </w:r>
                </w:p>
                <w:p w:rsidR="00CE72E2" w:rsidRDefault="00CE72E2">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知</w:t>
                  </w:r>
                </w:p>
                <w:p w:rsidR="00CE72E2" w:rsidRDefault="00CE72E2">
                  <w:pPr>
                    <w:rPr>
                      <w:rFonts w:cs="Times New Roman"/>
                      <w:color w:val="000000"/>
                      <w:sz w:val="18"/>
                      <w:szCs w:val="18"/>
                    </w:rPr>
                  </w:pPr>
                </w:p>
              </w:txbxContent>
            </v:textbox>
          </v:shape>
        </w:pict>
      </w:r>
      <w:r w:rsidR="00CE72E2" w:rsidRPr="00963584">
        <w:rPr>
          <w:rFonts w:ascii="仿宋" w:eastAsia="仿宋" w:hAnsi="仿宋" w:cs="仿宋"/>
          <w:b/>
          <w:bCs/>
          <w:sz w:val="24"/>
          <w:szCs w:val="24"/>
        </w:rPr>
        <w:t xml:space="preserve">12.1                   </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合同履行期间，合同工程发生质量与安全事故，承包人立即通知监理工程师和发包人。</w:t>
      </w:r>
    </w:p>
    <w:p w:rsidR="00CA3FB8" w:rsidRPr="00963584" w:rsidRDefault="00733ACA">
      <w:pPr>
        <w:pStyle w:val="a8"/>
        <w:adjustRightInd w:val="0"/>
        <w:snapToGrid w:val="0"/>
        <w:spacing w:line="480" w:lineRule="auto"/>
        <w:rPr>
          <w:rFonts w:ascii="仿宋" w:eastAsia="仿宋" w:hAnsi="仿宋" w:cs="Times New Roman"/>
          <w:sz w:val="24"/>
          <w:szCs w:val="24"/>
        </w:rPr>
      </w:pPr>
      <w:r w:rsidRPr="00963584">
        <w:pict>
          <v:shape id="文本框 432" o:spid="_x0000_s2435" type="#_x0000_t202" style="position:absolute;left:0;text-align:left;margin-left:-9pt;margin-top:17.7pt;width:81pt;height:23.4pt;z-index:251692032;mso-width-relative:page;mso-height-relative:page"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WcmWXW&#10;AAAACQEAAA8AAAAAAAAAAQAgAAAAIgAAAGRycy9kb3ducmV2LnhtbFBLAQIUABQAAAAIAIdO4kAH&#10;YAymsAEAAFIDAAAOAAAAAAAAAAEAIAAAACUBAABkcnMvZTJvRG9jLnhtbFBLBQYAAAAABgAGAFkB&#10;AABHBQAAAAA=&#10;" filled="f" stroked="f">
            <v:textbox>
              <w:txbxContent>
                <w:p w:rsidR="00CE72E2" w:rsidRDefault="00CE72E2">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事故的处理</w:t>
                  </w:r>
                </w:p>
              </w:txbxContent>
            </v:textbox>
          </v:shape>
        </w:pict>
      </w:r>
      <w:r w:rsidR="00CE72E2" w:rsidRPr="00963584">
        <w:rPr>
          <w:rFonts w:ascii="仿宋" w:eastAsia="仿宋" w:hAnsi="仿宋" w:cs="仿宋"/>
          <w:b/>
          <w:bCs/>
          <w:sz w:val="24"/>
          <w:szCs w:val="24"/>
        </w:rPr>
        <w:t xml:space="preserve">12.2 </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接到事故通知后，合同双方当事人应立即组织人员和设备进行紧急抢救和抢修，减少人员伤亡和财产损失，防止事故扩大，并保护事故现场。需移动现场物品时，应做好标记和书面记录，妥善保护有关证据。</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合同双方当事人应按照国家规定时限如实上报政府有关部门，配合政府有关部门的调查和处理，由此发生的费用和（或）延误的工期由事故责任方承担。</w:t>
      </w:r>
    </w:p>
    <w:p w:rsidR="00CA3FB8" w:rsidRPr="00963584" w:rsidRDefault="00733ACA">
      <w:pPr>
        <w:pStyle w:val="a8"/>
        <w:tabs>
          <w:tab w:val="left" w:pos="1202"/>
        </w:tabs>
        <w:adjustRightInd w:val="0"/>
        <w:snapToGrid w:val="0"/>
        <w:spacing w:line="360" w:lineRule="auto"/>
        <w:jc w:val="left"/>
        <w:rPr>
          <w:rFonts w:ascii="仿宋" w:eastAsia="仿宋" w:hAnsi="仿宋" w:cs="仿宋"/>
          <w:b/>
          <w:bCs/>
          <w:sz w:val="24"/>
          <w:szCs w:val="24"/>
        </w:rPr>
      </w:pPr>
      <w:r w:rsidRPr="00963584">
        <w:pict>
          <v:shape id="文本框 433" o:spid="_x0000_s2434" type="#_x0000_t202" style="position:absolute;margin-left:-9pt;margin-top:17.7pt;width:81pt;height:23.4pt;z-index:251693056;mso-width-relative:page;mso-height-relative:page"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1nJll&#10;1gAAAAkBAAAPAAAAAAAAAAEAIAAAACIAAABkcnMvZG93bnJldi54bWxQSwECFAAUAAAACACHTuJA&#10;I3mTjrEBAABSAwAADgAAAAAAAAABACAAAAAlAQAAZHJzL2Uyb0RvYy54bWxQSwUGAAAAAAYABgBZ&#10;AQAASAUAAAAA&#10;" filled="f" stroked="f">
            <v:textbox>
              <w:txbxContent>
                <w:p w:rsidR="00CE72E2" w:rsidRDefault="00CE72E2">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事故争议认定</w:t>
                  </w:r>
                </w:p>
              </w:txbxContent>
            </v:textbox>
          </v:shape>
        </w:pict>
      </w:r>
      <w:r w:rsidR="00CE72E2" w:rsidRPr="00963584">
        <w:rPr>
          <w:rFonts w:ascii="仿宋" w:eastAsia="仿宋" w:hAnsi="仿宋" w:cs="仿宋"/>
          <w:b/>
          <w:bCs/>
          <w:sz w:val="24"/>
          <w:szCs w:val="24"/>
        </w:rPr>
        <w:t xml:space="preserve">12.3 </w:t>
      </w:r>
    </w:p>
    <w:p w:rsidR="00CA3FB8" w:rsidRPr="00963584" w:rsidRDefault="00CE72E2">
      <w:pPr>
        <w:pStyle w:val="a8"/>
        <w:tabs>
          <w:tab w:val="left" w:pos="1202"/>
        </w:tabs>
        <w:adjustRightInd w:val="0"/>
        <w:snapToGrid w:val="0"/>
        <w:spacing w:line="360" w:lineRule="auto"/>
        <w:ind w:firstLineChars="600" w:firstLine="1440"/>
        <w:jc w:val="left"/>
        <w:rPr>
          <w:rFonts w:ascii="仿宋" w:eastAsia="仿宋" w:hAnsi="仿宋" w:cs="仿宋"/>
          <w:sz w:val="24"/>
          <w:szCs w:val="24"/>
        </w:rPr>
      </w:pPr>
      <w:r w:rsidRPr="00963584">
        <w:rPr>
          <w:rFonts w:ascii="仿宋" w:eastAsia="仿宋" w:hAnsi="仿宋" w:cs="仿宋" w:hint="eastAsia"/>
          <w:sz w:val="24"/>
          <w:szCs w:val="24"/>
        </w:rPr>
        <w:t>合同双方当事人对事故责任有争议时，应按照政府有关部门的认定处理。</w:t>
      </w:r>
    </w:p>
    <w:p w:rsidR="00CA3FB8" w:rsidRPr="00963584" w:rsidRDefault="00CE72E2" w:rsidP="00963584">
      <w:pPr>
        <w:pStyle w:val="a8"/>
        <w:tabs>
          <w:tab w:val="left" w:pos="1620"/>
        </w:tabs>
        <w:adjustRightInd w:val="0"/>
        <w:snapToGrid w:val="0"/>
        <w:spacing w:beforeLines="100" w:line="360" w:lineRule="auto"/>
        <w:ind w:rightChars="-113" w:right="-237"/>
        <w:outlineLvl w:val="2"/>
        <w:rPr>
          <w:rFonts w:ascii="仿宋" w:eastAsia="仿宋" w:hAnsi="仿宋" w:cs="Times New Roman"/>
          <w:b/>
          <w:bCs/>
          <w:sz w:val="24"/>
          <w:szCs w:val="24"/>
        </w:rPr>
      </w:pPr>
      <w:bookmarkStart w:id="128" w:name="_Toc15258"/>
      <w:bookmarkStart w:id="129" w:name="_Toc9066"/>
      <w:bookmarkStart w:id="130" w:name="_Toc13213"/>
      <w:bookmarkStart w:id="131" w:name="_Toc10624832"/>
      <w:bookmarkStart w:id="132" w:name="_Toc28847"/>
      <w:bookmarkStart w:id="133" w:name="_Toc469383992"/>
      <w:bookmarkStart w:id="134" w:name="_Toc20310"/>
      <w:r w:rsidRPr="00963584">
        <w:rPr>
          <w:rFonts w:ascii="仿宋" w:eastAsia="仿宋" w:hAnsi="仿宋" w:cs="仿宋"/>
          <w:b/>
          <w:bCs/>
          <w:sz w:val="24"/>
          <w:szCs w:val="24"/>
        </w:rPr>
        <w:lastRenderedPageBreak/>
        <w:t xml:space="preserve">13  </w:t>
      </w:r>
      <w:r w:rsidRPr="00963584">
        <w:rPr>
          <w:rFonts w:ascii="仿宋" w:eastAsia="仿宋" w:hAnsi="仿宋" w:cs="仿宋" w:hint="eastAsia"/>
          <w:b/>
          <w:bCs/>
          <w:sz w:val="24"/>
          <w:szCs w:val="24"/>
        </w:rPr>
        <w:t>交通运输</w:t>
      </w:r>
      <w:bookmarkEnd w:id="128"/>
      <w:bookmarkEnd w:id="129"/>
      <w:bookmarkEnd w:id="130"/>
      <w:bookmarkEnd w:id="131"/>
      <w:bookmarkEnd w:id="132"/>
      <w:bookmarkEnd w:id="133"/>
      <w:bookmarkEnd w:id="134"/>
    </w:p>
    <w:p w:rsidR="00CA3FB8" w:rsidRPr="00963584" w:rsidRDefault="00733ACA">
      <w:pPr>
        <w:pStyle w:val="a8"/>
        <w:adjustRightInd w:val="0"/>
        <w:snapToGrid w:val="0"/>
        <w:spacing w:line="360" w:lineRule="auto"/>
        <w:rPr>
          <w:rFonts w:ascii="仿宋" w:eastAsia="仿宋" w:hAnsi="仿宋" w:cs="仿宋"/>
          <w:b/>
          <w:bCs/>
          <w:sz w:val="24"/>
          <w:szCs w:val="24"/>
        </w:rPr>
      </w:pPr>
      <w:r w:rsidRPr="00963584">
        <w:pict>
          <v:shape id="文本框 434" o:spid="_x0000_s2433" type="#_x0000_t202" style="position:absolute;left:0;text-align:left;margin-left:-4.05pt;margin-top:23pt;width:81pt;height:41.25pt;z-index:251694080;mso-width-relative:page;mso-height-relative:page" o:gfxdata="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Q1LMd&#10;1wAAAAkBAAAPAAAAAAAAAAEAIAAAACIAAABkcnMvZG93bnJldi54bWxQSwECFAAUAAAACACHTuJA&#10;MkACTbABAABSAwAADgAAAAAAAAABACAAAAAmAQAAZHJzL2Uyb0RvYy54bWxQSwUGAAAAAAYABgBZ&#10;AQAASAUAAAAA&#10;" filled="f" stroked="f">
            <v:textbox>
              <w:txbxContent>
                <w:p w:rsidR="00CE72E2" w:rsidRDefault="00CE72E2">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道路通行权和</w:t>
                  </w:r>
                </w:p>
                <w:p w:rsidR="00CE72E2" w:rsidRDefault="00CE72E2">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场外设施</w:t>
                  </w:r>
                </w:p>
                <w:p w:rsidR="00CE72E2" w:rsidRDefault="00CE72E2">
                  <w:pPr>
                    <w:rPr>
                      <w:rFonts w:cs="Times New Roman"/>
                      <w:color w:val="0000FF"/>
                      <w:sz w:val="18"/>
                      <w:szCs w:val="18"/>
                    </w:rPr>
                  </w:pPr>
                </w:p>
                <w:p w:rsidR="00CE72E2" w:rsidRDefault="00CE72E2">
                  <w:pPr>
                    <w:rPr>
                      <w:rFonts w:cs="Times New Roman"/>
                      <w:sz w:val="18"/>
                      <w:szCs w:val="18"/>
                    </w:rPr>
                  </w:pPr>
                </w:p>
              </w:txbxContent>
            </v:textbox>
          </v:shape>
        </w:pict>
      </w:r>
      <w:r w:rsidR="00CE72E2" w:rsidRPr="00963584">
        <w:rPr>
          <w:rFonts w:ascii="仿宋" w:eastAsia="仿宋" w:hAnsi="仿宋" w:cs="仿宋"/>
          <w:b/>
          <w:bCs/>
          <w:sz w:val="24"/>
          <w:szCs w:val="24"/>
        </w:rPr>
        <w:t xml:space="preserve">13.1                   </w:t>
      </w:r>
    </w:p>
    <w:p w:rsidR="00CA3FB8" w:rsidRPr="00963584" w:rsidRDefault="00CA3FB8">
      <w:pPr>
        <w:autoSpaceDE w:val="0"/>
        <w:autoSpaceDN w:val="0"/>
        <w:adjustRightInd w:val="0"/>
        <w:spacing w:line="312" w:lineRule="auto"/>
        <w:ind w:right="-20" w:firstLineChars="200" w:firstLine="420"/>
      </w:pPr>
    </w:p>
    <w:p w:rsidR="00CA3FB8" w:rsidRPr="00963584" w:rsidRDefault="00CE72E2">
      <w:pPr>
        <w:autoSpaceDE w:val="0"/>
        <w:autoSpaceDN w:val="0"/>
        <w:adjustRightInd w:val="0"/>
        <w:spacing w:line="312" w:lineRule="auto"/>
        <w:ind w:leftChars="798" w:left="1676" w:right="-20"/>
        <w:rPr>
          <w:rFonts w:ascii="仿宋" w:eastAsia="仿宋" w:hAnsi="仿宋" w:cs="仿宋"/>
          <w:sz w:val="24"/>
          <w:szCs w:val="24"/>
        </w:rPr>
      </w:pPr>
      <w:r w:rsidRPr="00963584">
        <w:rPr>
          <w:rFonts w:ascii="仿宋" w:eastAsia="仿宋" w:hAnsi="仿宋" w:cs="仿宋"/>
          <w:sz w:val="24"/>
          <w:szCs w:val="24"/>
        </w:rPr>
        <w:t>发包人协助承包人办理出入场地的专用和临时道路的通行权，以及取得为实施合同工程所需修建场外设施的权利，费用由承包人承担。</w:t>
      </w:r>
    </w:p>
    <w:p w:rsidR="00CA3FB8" w:rsidRPr="00963584" w:rsidRDefault="00CE72E2">
      <w:pPr>
        <w:pStyle w:val="a8"/>
        <w:tabs>
          <w:tab w:val="left" w:pos="1202"/>
        </w:tabs>
        <w:adjustRightInd w:val="0"/>
        <w:snapToGrid w:val="0"/>
        <w:spacing w:line="360" w:lineRule="auto"/>
        <w:ind w:leftChars="771" w:left="1619"/>
        <w:rPr>
          <w:rFonts w:ascii="仿宋" w:eastAsia="仿宋" w:hAnsi="仿宋" w:cs="仿宋"/>
          <w:sz w:val="24"/>
          <w:szCs w:val="24"/>
        </w:rPr>
      </w:pPr>
      <w:r w:rsidRPr="00963584">
        <w:rPr>
          <w:rFonts w:ascii="仿宋" w:eastAsia="仿宋" w:hAnsi="仿宋" w:cs="仿宋"/>
          <w:sz w:val="24"/>
          <w:szCs w:val="24"/>
        </w:rPr>
        <w:t>承包人应在订立合同前查勘施工现场，并根据工程规模及技术参数合理预见工程施工所需的进出施工现场的方式、手段、路径等。因承包人未合理预见所增加的费用和（或）延误的工期由承包人承担。</w:t>
      </w:r>
    </w:p>
    <w:p w:rsidR="00CA3FB8" w:rsidRPr="00963584" w:rsidRDefault="00733ACA">
      <w:pPr>
        <w:pStyle w:val="a8"/>
        <w:tabs>
          <w:tab w:val="left" w:pos="1202"/>
        </w:tabs>
        <w:adjustRightInd w:val="0"/>
        <w:snapToGrid w:val="0"/>
        <w:spacing w:line="360" w:lineRule="auto"/>
        <w:ind w:leftChars="1" w:left="1417" w:hangingChars="674" w:hanging="1415"/>
        <w:rPr>
          <w:rFonts w:ascii="仿宋" w:eastAsia="仿宋" w:hAnsi="仿宋" w:cs="Times New Roman"/>
          <w:sz w:val="24"/>
          <w:szCs w:val="24"/>
        </w:rPr>
      </w:pPr>
      <w:r w:rsidRPr="00963584">
        <w:pict>
          <v:shape id="文本框 435" o:spid="_x0000_s2432" type="#_x0000_t202" style="position:absolute;left:0;text-align:left;margin-left:-9pt;margin-top:26.25pt;width:81pt;height:41.25pt;z-index:251695104;mso-width-relative:page;mso-height-relative:page" o:gfxdata="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FSe&#10;K5nYAAAACgEAAA8AAAAAAAAAAQAgAAAAIgAAAGRycy9kb3ducmV2LnhtbFBLAQIUABQAAAAIAIdO&#10;4kAJckyqsQEAAFIDAAAOAAAAAAAAAAEAIAAAACcBAABkcnMvZTJvRG9jLnhtbFBLBQYAAAAABgAG&#10;AFkBAABKBQAAAAA=&#10;" filled="f" stroked="f">
            <v:textbox>
              <w:txbxContent>
                <w:p w:rsidR="00CE72E2" w:rsidRDefault="00CE72E2">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场内临时道路</w:t>
                  </w:r>
                </w:p>
                <w:p w:rsidR="00CE72E2" w:rsidRDefault="00CE72E2">
                  <w:pPr>
                    <w:rPr>
                      <w:rFonts w:ascii="宋体" w:cs="Times New Roman"/>
                      <w:color w:val="000000"/>
                      <w:sz w:val="24"/>
                      <w:szCs w:val="24"/>
                    </w:rPr>
                  </w:pPr>
                  <w:r>
                    <w:rPr>
                      <w:rFonts w:ascii="楷体_GB2312" w:eastAsia="楷体_GB2312" w:hAnsi="宋体" w:cs="楷体_GB2312" w:hint="eastAsia"/>
                      <w:b/>
                      <w:bCs/>
                      <w:color w:val="000000"/>
                      <w:sz w:val="18"/>
                      <w:szCs w:val="18"/>
                    </w:rPr>
                    <w:t>和交通设施</w:t>
                  </w:r>
                </w:p>
                <w:p w:rsidR="00CE72E2" w:rsidRDefault="00CE72E2">
                  <w:pPr>
                    <w:rPr>
                      <w:rFonts w:cs="Times New Roman"/>
                      <w:color w:val="0000FF"/>
                      <w:sz w:val="18"/>
                      <w:szCs w:val="18"/>
                    </w:rPr>
                  </w:pPr>
                </w:p>
                <w:p w:rsidR="00CE72E2" w:rsidRDefault="00CE72E2">
                  <w:pPr>
                    <w:rPr>
                      <w:rFonts w:cs="Times New Roman"/>
                      <w:sz w:val="18"/>
                      <w:szCs w:val="18"/>
                    </w:rPr>
                  </w:pPr>
                </w:p>
              </w:txbxContent>
            </v:textbox>
          </v:shape>
        </w:pict>
      </w:r>
      <w:r w:rsidR="00CE72E2" w:rsidRPr="00963584">
        <w:rPr>
          <w:rFonts w:ascii="仿宋" w:eastAsia="仿宋" w:hAnsi="仿宋" w:cs="仿宋"/>
          <w:b/>
          <w:bCs/>
          <w:sz w:val="24"/>
          <w:szCs w:val="24"/>
        </w:rPr>
        <w:t>13.2</w:t>
      </w:r>
      <w:r w:rsidR="00CE72E2" w:rsidRPr="00963584">
        <w:rPr>
          <w:rFonts w:ascii="仿宋" w:eastAsia="仿宋" w:hAnsi="仿宋" w:cs="仿宋" w:hint="eastAsia"/>
          <w:sz w:val="24"/>
          <w:szCs w:val="24"/>
        </w:rPr>
        <w:t>除专用条款另有约定外，承包人应负责修建、维修、养护和管理施工场地内所需的临时道路和交通设施，包括维修、养护和管理发包人提供的道路和交通设施，并承担相应费用。</w:t>
      </w:r>
    </w:p>
    <w:p w:rsidR="00CA3FB8" w:rsidRPr="00963584" w:rsidRDefault="00CE72E2">
      <w:pPr>
        <w:pStyle w:val="a8"/>
        <w:tabs>
          <w:tab w:val="left" w:pos="1202"/>
        </w:tabs>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承包人修建的临时道路和交通设施应免费提供发包人使用。</w:t>
      </w:r>
    </w:p>
    <w:p w:rsidR="00CA3FB8" w:rsidRPr="00963584" w:rsidRDefault="00733ACA">
      <w:pPr>
        <w:pStyle w:val="a8"/>
        <w:adjustRightInd w:val="0"/>
        <w:snapToGrid w:val="0"/>
        <w:spacing w:line="360" w:lineRule="auto"/>
        <w:rPr>
          <w:rFonts w:ascii="仿宋" w:eastAsia="仿宋" w:hAnsi="仿宋" w:cs="Times New Roman"/>
          <w:b/>
          <w:bCs/>
          <w:sz w:val="24"/>
          <w:szCs w:val="24"/>
        </w:rPr>
      </w:pPr>
      <w:r w:rsidRPr="00963584">
        <w:pict>
          <v:shape id="文本框 436" o:spid="_x0000_s2431" type="#_x0000_t202" style="position:absolute;left:0;text-align:left;margin-left:-9pt;margin-top:17.7pt;width:81pt;height:23.4pt;z-index:251696128;mso-width-relative:page;mso-height-relative:page"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1nJll&#10;1gAAAAkBAAAPAAAAAAAAAAEAIAAAACIAAABkcnMvZG93bnJldi54bWxQSwECFAAUAAAACACHTuJA&#10;6FSjQLEBAABSAwAADgAAAAAAAAABACAAAAAlAQAAZHJzL2Uyb0RvYy54bWxQSwUGAAAAAAYABgBZ&#10;AQAASAUAAAAA&#10;" filled="f" stroked="f">
            <v:textbox>
              <w:txbxContent>
                <w:p w:rsidR="00CE72E2" w:rsidRDefault="00CE72E2">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场外交通</w:t>
                  </w:r>
                </w:p>
              </w:txbxContent>
            </v:textbox>
          </v:shape>
        </w:pict>
      </w:r>
      <w:r w:rsidR="00CE72E2" w:rsidRPr="00963584">
        <w:rPr>
          <w:rFonts w:ascii="仿宋" w:eastAsia="仿宋" w:hAnsi="仿宋" w:cs="仿宋"/>
          <w:b/>
          <w:bCs/>
          <w:sz w:val="24"/>
          <w:szCs w:val="24"/>
        </w:rPr>
        <w:t xml:space="preserve">13.3  </w:t>
      </w:r>
    </w:p>
    <w:p w:rsidR="00CA3FB8" w:rsidRPr="00963584" w:rsidRDefault="00CE72E2">
      <w:pPr>
        <w:pStyle w:val="a8"/>
        <w:tabs>
          <w:tab w:val="left" w:pos="1202"/>
        </w:tabs>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承包人应遵守有关交通法规，严格按照道路和桥梁的限制荷重安全行驶，并服从交通管理部门的检查和监督。承包人车辆外出行驶所需的场外公共道路的通行费、养路费和税款等，由承包人承担。</w:t>
      </w:r>
    </w:p>
    <w:p w:rsidR="00CA3FB8" w:rsidRPr="00963584" w:rsidRDefault="00733ACA">
      <w:pPr>
        <w:pStyle w:val="a8"/>
        <w:adjustRightInd w:val="0"/>
        <w:snapToGrid w:val="0"/>
        <w:spacing w:line="360" w:lineRule="auto"/>
        <w:rPr>
          <w:rFonts w:ascii="仿宋" w:eastAsia="仿宋" w:hAnsi="仿宋" w:cs="Times New Roman"/>
          <w:b/>
          <w:bCs/>
          <w:sz w:val="24"/>
          <w:szCs w:val="24"/>
        </w:rPr>
      </w:pPr>
      <w:r w:rsidRPr="00963584">
        <w:pict>
          <v:shape id="文本框 437" o:spid="_x0000_s2430" type="#_x0000_t202" style="position:absolute;left:0;text-align:left;margin-left:-9pt;margin-top:17.7pt;width:81pt;height:36.7pt;z-index:251697152;mso-width-relative:page;mso-height-relative:page"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G9Iq&#10;t9cAAAAKAQAADwAAAAAAAAABACAAAAAiAAAAZHJzL2Rvd25yZXYueG1sUEsBAhQAFAAAAAgAh07i&#10;QIwh+NmxAQAAUgMAAA4AAAAAAAAAAQAgAAAAJgEAAGRycy9lMm9Eb2MueG1sUEsFBgAAAAAGAAYA&#10;WQEAAEkFAAAAAA==&#10;" filled="f" stroked="f">
            <v:textbox>
              <w:txbxContent>
                <w:p w:rsidR="00CE72E2" w:rsidRDefault="00CE72E2">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超大件和超重</w:t>
                  </w:r>
                </w:p>
                <w:p w:rsidR="00CE72E2" w:rsidRDefault="00CE72E2">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件的运输</w:t>
                  </w:r>
                </w:p>
              </w:txbxContent>
            </v:textbox>
          </v:shape>
        </w:pict>
      </w:r>
      <w:r w:rsidR="00CE72E2" w:rsidRPr="00963584">
        <w:rPr>
          <w:rFonts w:ascii="仿宋" w:eastAsia="仿宋" w:hAnsi="仿宋" w:cs="仿宋"/>
          <w:b/>
          <w:bCs/>
          <w:sz w:val="24"/>
          <w:szCs w:val="24"/>
        </w:rPr>
        <w:t xml:space="preserve">13.4  </w:t>
      </w:r>
    </w:p>
    <w:p w:rsidR="00CA3FB8" w:rsidRPr="00963584" w:rsidRDefault="00CE72E2">
      <w:pPr>
        <w:pStyle w:val="a8"/>
        <w:tabs>
          <w:tab w:val="left" w:pos="1202"/>
        </w:tabs>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承包人应负责向交通管理部门办理运输超大件或超重件的申请手续，发包人应协助承包人办理上述手续。除专用条款另有约定外，运输超大件或超重件所需的道路和桥梁临时加固改造费用和其他有关费用，由承包人承担。</w:t>
      </w:r>
    </w:p>
    <w:p w:rsidR="00CA3FB8" w:rsidRPr="00963584" w:rsidRDefault="00733ACA">
      <w:pPr>
        <w:pStyle w:val="a8"/>
        <w:adjustRightInd w:val="0"/>
        <w:snapToGrid w:val="0"/>
        <w:spacing w:line="360" w:lineRule="auto"/>
        <w:rPr>
          <w:rFonts w:ascii="仿宋" w:eastAsia="仿宋" w:hAnsi="仿宋" w:cs="Times New Roman"/>
          <w:b/>
          <w:bCs/>
          <w:sz w:val="24"/>
          <w:szCs w:val="24"/>
        </w:rPr>
      </w:pPr>
      <w:r w:rsidRPr="00963584">
        <w:pict>
          <v:shape id="文本框 438" o:spid="_x0000_s2429" type="#_x0000_t202" style="position:absolute;left:0;text-align:left;margin-left:-9pt;margin-top:17.7pt;width:81pt;height:36.7pt;z-index:251698176;mso-width-relative:page;mso-height-relative:page"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G9Iq&#10;t9cAAAAKAQAADwAAAAAAAAABACAAAAAiAAAAZHJzL2Rvd25yZXYueG1sUEsBAhQAFAAAAAgAh07i&#10;QO8BChSxAQAAUgMAAA4AAAAAAAAAAQAgAAAAJgEAAGRycy9lMm9Eb2MueG1sUEsFBgAAAAAGAAYA&#10;WQEAAEkFAAAAAA==&#10;" filled="f" stroked="f">
            <v:textbox>
              <w:txbxContent>
                <w:p w:rsidR="00CE72E2" w:rsidRDefault="00CE72E2">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道路和桥梁的</w:t>
                  </w:r>
                </w:p>
                <w:p w:rsidR="00CE72E2" w:rsidRDefault="00CE72E2">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损坏责任</w:t>
                  </w:r>
                </w:p>
              </w:txbxContent>
            </v:textbox>
          </v:shape>
        </w:pict>
      </w:r>
      <w:r w:rsidR="00CE72E2" w:rsidRPr="00963584">
        <w:rPr>
          <w:rFonts w:ascii="仿宋" w:eastAsia="仿宋" w:hAnsi="仿宋" w:cs="仿宋"/>
          <w:b/>
          <w:bCs/>
          <w:sz w:val="24"/>
          <w:szCs w:val="24"/>
        </w:rPr>
        <w:t xml:space="preserve">13.5  </w:t>
      </w:r>
    </w:p>
    <w:p w:rsidR="00CA3FB8" w:rsidRPr="00963584" w:rsidRDefault="00CE72E2">
      <w:pPr>
        <w:pStyle w:val="a8"/>
        <w:tabs>
          <w:tab w:val="left" w:pos="1202"/>
        </w:tabs>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因承包人运输造成施工场地内外公共道路和桥梁损坏的，由承包人承担修复损坏的全部费用和可能引起的赔偿。</w:t>
      </w:r>
    </w:p>
    <w:p w:rsidR="00CA3FB8" w:rsidRPr="00963584" w:rsidRDefault="00733ACA">
      <w:pPr>
        <w:pStyle w:val="a8"/>
        <w:adjustRightInd w:val="0"/>
        <w:snapToGrid w:val="0"/>
        <w:spacing w:line="360" w:lineRule="auto"/>
        <w:rPr>
          <w:rFonts w:ascii="仿宋" w:eastAsia="仿宋" w:hAnsi="仿宋" w:cs="Times New Roman"/>
          <w:b/>
          <w:bCs/>
          <w:sz w:val="24"/>
          <w:szCs w:val="24"/>
        </w:rPr>
      </w:pPr>
      <w:r w:rsidRPr="00963584">
        <w:pict>
          <v:shape id="文本框 439" o:spid="_x0000_s2428" type="#_x0000_t202" style="position:absolute;left:0;text-align:left;margin-left:-9pt;margin-top:17.7pt;width:81pt;height:47.9pt;z-index:251699200;mso-width-relative:page;mso-height-relative:page" o:gfxdata="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eKad&#10;SdcAAAAKAQAADwAAAAAAAAABACAAAAAiAAAAZHJzL2Rvd25yZXYueG1sUEsBAhQAFAAAAAgAh07i&#10;QNjYNCyxAQAAUgMAAA4AAAAAAAAAAQAgAAAAJgEAAGRycy9lMm9Eb2MueG1sUEsFBgAAAAAGAAYA&#10;WQEAAEkFAAAAAA==&#10;" filled="f" stroked="f">
            <v:textbox>
              <w:txbxContent>
                <w:p w:rsidR="00CE72E2" w:rsidRDefault="00CE72E2">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水路和航空运</w:t>
                  </w:r>
                </w:p>
                <w:p w:rsidR="00CE72E2" w:rsidRDefault="00CE72E2">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输</w:t>
                  </w:r>
                </w:p>
              </w:txbxContent>
            </v:textbox>
          </v:shape>
        </w:pict>
      </w:r>
      <w:r w:rsidR="00CE72E2" w:rsidRPr="00963584">
        <w:rPr>
          <w:rFonts w:ascii="仿宋" w:eastAsia="仿宋" w:hAnsi="仿宋" w:cs="仿宋"/>
          <w:b/>
          <w:bCs/>
          <w:sz w:val="24"/>
          <w:szCs w:val="24"/>
        </w:rPr>
        <w:t xml:space="preserve">13.6 </w:t>
      </w:r>
    </w:p>
    <w:p w:rsidR="00CA3FB8" w:rsidRPr="00963584" w:rsidRDefault="00CE72E2">
      <w:pPr>
        <w:pStyle w:val="a8"/>
        <w:tabs>
          <w:tab w:val="left" w:pos="1202"/>
        </w:tabs>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本条内容适用于水路运输和航空运输，其中“道路”包括河道、航线、船闸、机场、码头、堤防以及水路或航空运输中其他相似结构物；“车辆”包括船舶和飞机等。</w:t>
      </w:r>
    </w:p>
    <w:p w:rsidR="00CA3FB8" w:rsidRPr="00963584" w:rsidRDefault="00CA3FB8">
      <w:pPr>
        <w:pStyle w:val="a8"/>
        <w:tabs>
          <w:tab w:val="left" w:pos="1202"/>
        </w:tabs>
        <w:adjustRightInd w:val="0"/>
        <w:snapToGrid w:val="0"/>
        <w:spacing w:line="240" w:lineRule="exact"/>
        <w:jc w:val="left"/>
        <w:rPr>
          <w:rFonts w:ascii="仿宋" w:eastAsia="仿宋" w:hAnsi="仿宋" w:cs="仿宋"/>
          <w:b/>
          <w:bCs/>
          <w:sz w:val="24"/>
          <w:szCs w:val="24"/>
        </w:rPr>
      </w:pPr>
    </w:p>
    <w:p w:rsidR="00CA3FB8" w:rsidRPr="00963584" w:rsidRDefault="00CE72E2" w:rsidP="00963584">
      <w:pPr>
        <w:pStyle w:val="a8"/>
        <w:tabs>
          <w:tab w:val="left" w:pos="3818"/>
        </w:tabs>
        <w:adjustRightInd w:val="0"/>
        <w:snapToGrid w:val="0"/>
        <w:spacing w:beforeLines="100" w:line="360" w:lineRule="auto"/>
        <w:outlineLvl w:val="2"/>
        <w:rPr>
          <w:rFonts w:ascii="仿宋" w:eastAsia="仿宋" w:hAnsi="仿宋" w:cs="Times New Roman"/>
          <w:b/>
          <w:bCs/>
          <w:sz w:val="24"/>
          <w:szCs w:val="24"/>
        </w:rPr>
      </w:pPr>
      <w:bookmarkStart w:id="135" w:name="_Toc20258"/>
      <w:bookmarkStart w:id="136" w:name="_Toc18288"/>
      <w:bookmarkStart w:id="137" w:name="_Toc469383993"/>
      <w:bookmarkStart w:id="138" w:name="_Toc26804"/>
      <w:bookmarkStart w:id="139" w:name="_Toc9296"/>
      <w:bookmarkStart w:id="140" w:name="_Toc10624833"/>
      <w:bookmarkStart w:id="141" w:name="_Toc24420"/>
      <w:r w:rsidRPr="00963584">
        <w:rPr>
          <w:rFonts w:ascii="仿宋" w:eastAsia="仿宋" w:hAnsi="仿宋" w:cs="仿宋"/>
          <w:b/>
          <w:bCs/>
          <w:sz w:val="24"/>
          <w:szCs w:val="24"/>
        </w:rPr>
        <w:t xml:space="preserve">14  </w:t>
      </w:r>
      <w:r w:rsidRPr="00963584">
        <w:rPr>
          <w:rFonts w:ascii="仿宋" w:eastAsia="仿宋" w:hAnsi="仿宋" w:cs="仿宋" w:hint="eastAsia"/>
          <w:b/>
          <w:bCs/>
          <w:sz w:val="24"/>
          <w:szCs w:val="24"/>
        </w:rPr>
        <w:t>专项批准事件的签认</w:t>
      </w:r>
      <w:bookmarkEnd w:id="135"/>
      <w:bookmarkEnd w:id="136"/>
      <w:bookmarkEnd w:id="137"/>
      <w:bookmarkEnd w:id="138"/>
      <w:bookmarkEnd w:id="139"/>
      <w:bookmarkEnd w:id="140"/>
      <w:bookmarkEnd w:id="141"/>
      <w:r w:rsidRPr="00963584">
        <w:rPr>
          <w:rFonts w:ascii="仿宋" w:eastAsia="仿宋" w:hAnsi="仿宋" w:cs="Times New Roman"/>
          <w:b/>
          <w:bCs/>
          <w:sz w:val="24"/>
          <w:szCs w:val="24"/>
        </w:rPr>
        <w:tab/>
      </w:r>
    </w:p>
    <w:p w:rsidR="00CA3FB8" w:rsidRPr="00963584" w:rsidRDefault="00733ACA">
      <w:pPr>
        <w:pStyle w:val="a8"/>
        <w:tabs>
          <w:tab w:val="left" w:pos="1202"/>
        </w:tabs>
        <w:adjustRightInd w:val="0"/>
        <w:snapToGrid w:val="0"/>
        <w:spacing w:line="360" w:lineRule="auto"/>
        <w:rPr>
          <w:rFonts w:ascii="仿宋" w:eastAsia="仿宋" w:hAnsi="仿宋" w:cs="仿宋"/>
          <w:sz w:val="24"/>
          <w:szCs w:val="24"/>
        </w:rPr>
      </w:pPr>
      <w:r w:rsidRPr="00963584">
        <w:pict>
          <v:shape id="文本框 440" o:spid="_x0000_s2427" type="#_x0000_t202" style="position:absolute;left:0;text-align:left;margin-left:-9pt;margin-top:19.4pt;width:1in;height:40.05pt;z-index:251700224;mso-width-relative:page;mso-height-relative:page" o:gfxdata="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WyjzY9cA&#10;AAAKAQAADwAAAAAAAAABACAAAAAiAAAAZHJzL2Rvd25yZXYueG1sUEsBAhQAFAAAAAgAh07iQImf&#10;hBquAQAAUQMAAA4AAAAAAAAAAQAgAAAAJgEAAGRycy9lMm9Eb2MueG1sUEsFBgAAAAAGAAYAWQEA&#10;AEYFAAAAAA==&#10;" filled="f" stroked="f">
            <v:textbox>
              <w:txbxContent>
                <w:p w:rsidR="00CE72E2" w:rsidRDefault="00CE72E2">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专项批准事件的签认</w:t>
                  </w:r>
                </w:p>
              </w:txbxContent>
            </v:textbox>
          </v:shape>
        </w:pict>
      </w:r>
      <w:r w:rsidR="00CE72E2" w:rsidRPr="00963584">
        <w:rPr>
          <w:rFonts w:ascii="仿宋" w:eastAsia="仿宋" w:hAnsi="仿宋" w:cs="仿宋"/>
          <w:b/>
          <w:bCs/>
          <w:sz w:val="24"/>
          <w:szCs w:val="24"/>
        </w:rPr>
        <w:t xml:space="preserve">14.1      </w:t>
      </w:r>
      <w:r w:rsidR="00CE72E2" w:rsidRPr="00963584">
        <w:rPr>
          <w:rFonts w:ascii="仿宋" w:eastAsia="仿宋" w:hAnsi="仿宋" w:cs="仿宋" w:hint="eastAsia"/>
          <w:sz w:val="24"/>
          <w:szCs w:val="24"/>
        </w:rPr>
        <w:t>合同履行期间，合同工程发生第</w:t>
      </w:r>
      <w:r w:rsidR="00CE72E2" w:rsidRPr="00963584">
        <w:rPr>
          <w:rFonts w:ascii="仿宋" w:eastAsia="仿宋" w:hAnsi="仿宋" w:cs="仿宋"/>
          <w:sz w:val="24"/>
          <w:szCs w:val="24"/>
        </w:rPr>
        <w:t>23.3</w:t>
      </w:r>
      <w:r w:rsidR="00CE72E2" w:rsidRPr="00963584">
        <w:rPr>
          <w:rFonts w:ascii="仿宋" w:eastAsia="仿宋" w:hAnsi="仿宋" w:cs="仿宋" w:hint="eastAsia"/>
          <w:sz w:val="24"/>
          <w:szCs w:val="24"/>
        </w:rPr>
        <w:t>款、第</w:t>
      </w:r>
      <w:r w:rsidR="00CE72E2" w:rsidRPr="00963584">
        <w:rPr>
          <w:rFonts w:ascii="仿宋" w:eastAsia="仿宋" w:hAnsi="仿宋" w:cs="仿宋"/>
          <w:sz w:val="24"/>
          <w:szCs w:val="24"/>
        </w:rPr>
        <w:t>24.3</w:t>
      </w:r>
      <w:r w:rsidR="00CE72E2" w:rsidRPr="00963584">
        <w:rPr>
          <w:rFonts w:ascii="仿宋" w:eastAsia="仿宋" w:hAnsi="仿宋" w:cs="仿宋" w:hint="eastAsia"/>
          <w:sz w:val="24"/>
          <w:szCs w:val="24"/>
        </w:rPr>
        <w:t>款专项批准事件的，发包人批准后</w:t>
      </w:r>
    </w:p>
    <w:p w:rsidR="00CA3FB8" w:rsidRPr="00963584" w:rsidRDefault="00CE72E2">
      <w:pPr>
        <w:pStyle w:val="a8"/>
        <w:tabs>
          <w:tab w:val="left" w:pos="1202"/>
        </w:tabs>
        <w:adjustRightInd w:val="0"/>
        <w:snapToGrid w:val="0"/>
        <w:spacing w:line="360" w:lineRule="auto"/>
        <w:ind w:firstLineChars="600" w:firstLine="1440"/>
        <w:rPr>
          <w:rFonts w:ascii="仿宋" w:eastAsia="仿宋" w:hAnsi="仿宋" w:cs="仿宋"/>
          <w:b/>
          <w:bCs/>
          <w:sz w:val="24"/>
          <w:szCs w:val="24"/>
        </w:rPr>
      </w:pPr>
      <w:r w:rsidRPr="00963584">
        <w:rPr>
          <w:rFonts w:ascii="仿宋" w:eastAsia="仿宋" w:hAnsi="仿宋" w:cs="仿宋" w:hint="eastAsia"/>
          <w:sz w:val="24"/>
          <w:szCs w:val="24"/>
        </w:rPr>
        <w:t>应通知监理工程师和（或）造价工程师按照合同约定以书面形式向承包人发出工作指</w:t>
      </w:r>
    </w:p>
    <w:p w:rsidR="00CA3FB8" w:rsidRPr="00963584" w:rsidRDefault="00CE72E2">
      <w:pPr>
        <w:pStyle w:val="a8"/>
        <w:tabs>
          <w:tab w:val="left" w:pos="1202"/>
        </w:tabs>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令，提供所需的相关资料。承包人在收到监理工程师和（或）造价工程师发出的工作指令后，应按照合同约定实施发生事件的相关工作。</w:t>
      </w:r>
    </w:p>
    <w:p w:rsidR="00CA3FB8" w:rsidRPr="00963584" w:rsidRDefault="00CE72E2">
      <w:pPr>
        <w:pStyle w:val="a8"/>
        <w:tabs>
          <w:tab w:val="left" w:pos="1202"/>
        </w:tabs>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lastRenderedPageBreak/>
        <w:t>合同双方当事人应按照第</w:t>
      </w:r>
      <w:r w:rsidRPr="00963584">
        <w:rPr>
          <w:rFonts w:ascii="仿宋" w:eastAsia="仿宋" w:hAnsi="仿宋" w:cs="仿宋"/>
          <w:sz w:val="24"/>
          <w:szCs w:val="24"/>
        </w:rPr>
        <w:t>14.2</w:t>
      </w:r>
      <w:r w:rsidRPr="00963584">
        <w:rPr>
          <w:rFonts w:ascii="仿宋" w:eastAsia="仿宋" w:hAnsi="仿宋" w:cs="仿宋" w:hint="eastAsia"/>
          <w:sz w:val="24"/>
          <w:szCs w:val="24"/>
        </w:rPr>
        <w:t>款规定对发生的专项批准事件予以签认，并及时将发生事件的相关资料整理、归档，同时按第</w:t>
      </w:r>
      <w:r w:rsidRPr="00963584">
        <w:rPr>
          <w:rFonts w:ascii="仿宋" w:eastAsia="仿宋" w:hAnsi="仿宋" w:cs="仿宋"/>
          <w:sz w:val="24"/>
          <w:szCs w:val="24"/>
        </w:rPr>
        <w:t>23.2</w:t>
      </w:r>
      <w:r w:rsidRPr="00963584">
        <w:rPr>
          <w:rFonts w:ascii="仿宋" w:eastAsia="仿宋" w:hAnsi="仿宋" w:cs="仿宋" w:hint="eastAsia"/>
          <w:sz w:val="24"/>
          <w:szCs w:val="24"/>
        </w:rPr>
        <w:t>款、第</w:t>
      </w:r>
      <w:r w:rsidRPr="00963584">
        <w:rPr>
          <w:rFonts w:ascii="仿宋" w:eastAsia="仿宋" w:hAnsi="仿宋" w:cs="仿宋"/>
          <w:sz w:val="24"/>
          <w:szCs w:val="24"/>
        </w:rPr>
        <w:t>24.2</w:t>
      </w:r>
      <w:r w:rsidRPr="00963584">
        <w:rPr>
          <w:rFonts w:ascii="仿宋" w:eastAsia="仿宋" w:hAnsi="仿宋" w:cs="仿宋" w:hint="eastAsia"/>
          <w:sz w:val="24"/>
          <w:szCs w:val="24"/>
        </w:rPr>
        <w:t>款规定职权将其中一份送监理工程师和（或）造价工程师留存。</w:t>
      </w:r>
    </w:p>
    <w:p w:rsidR="00CA3FB8" w:rsidRPr="00963584" w:rsidRDefault="00CE72E2" w:rsidP="00963584">
      <w:pPr>
        <w:pStyle w:val="a8"/>
        <w:tabs>
          <w:tab w:val="left" w:pos="2160"/>
        </w:tabs>
        <w:spacing w:beforeLines="80"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14.2  </w:t>
      </w:r>
    </w:p>
    <w:p w:rsidR="00CA3FB8" w:rsidRPr="00963584" w:rsidRDefault="00733ACA">
      <w:pPr>
        <w:pStyle w:val="a8"/>
        <w:tabs>
          <w:tab w:val="left" w:pos="1620"/>
        </w:tabs>
        <w:spacing w:line="360" w:lineRule="auto"/>
        <w:ind w:leftChars="770" w:left="1618" w:hanging="1"/>
        <w:rPr>
          <w:rFonts w:ascii="仿宋" w:eastAsia="仿宋" w:hAnsi="仿宋" w:cs="Times New Roman"/>
          <w:sz w:val="24"/>
          <w:szCs w:val="24"/>
        </w:rPr>
      </w:pPr>
      <w:r w:rsidRPr="00963584">
        <w:pict>
          <v:shape id="文本框 441" o:spid="_x0000_s2426" type="#_x0000_t202" style="position:absolute;left:0;text-align:left;margin-left:0;margin-top:.85pt;width:1in;height:68.95pt;z-index:251701248;mso-width-relative:page;mso-height-relative:page" o:gfxdata="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mpG5i0wAAAAYB&#10;AAAPAAAAAAAAAAEAIAAAACIAAABkcnMvZG93bnJldi54bWxQSwECFAAUAAAACACHTuJABCw/xK4B&#10;AABRAwAADgAAAAAAAAABACAAAAAiAQAAZHJzL2Uyb0RvYy54bWxQSwUGAAAAAAYABgBZAQAAQgUA&#10;AAAA&#10;" filled="f" stroked="f">
            <v:textbox>
              <w:txbxContent>
                <w:p w:rsidR="00CE72E2" w:rsidRDefault="00CE72E2">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专项批准事件签认人的要求</w:t>
                  </w:r>
                </w:p>
              </w:txbxContent>
            </v:textbox>
          </v:shape>
        </w:pict>
      </w:r>
      <w:r w:rsidR="00CE72E2" w:rsidRPr="00963584">
        <w:rPr>
          <w:rFonts w:ascii="仿宋" w:eastAsia="仿宋" w:hAnsi="仿宋" w:cs="仿宋" w:hint="eastAsia"/>
          <w:sz w:val="24"/>
          <w:szCs w:val="24"/>
        </w:rPr>
        <w:t>合同双方当事人应按照第</w:t>
      </w:r>
      <w:r w:rsidR="00CE72E2" w:rsidRPr="00963584">
        <w:rPr>
          <w:rFonts w:ascii="仿宋" w:eastAsia="仿宋" w:hAnsi="仿宋" w:cs="仿宋"/>
          <w:sz w:val="24"/>
          <w:szCs w:val="24"/>
        </w:rPr>
        <w:t>23.1</w:t>
      </w:r>
      <w:r w:rsidR="00CE72E2" w:rsidRPr="00963584">
        <w:rPr>
          <w:rFonts w:ascii="仿宋" w:eastAsia="仿宋" w:hAnsi="仿宋" w:cs="仿宋" w:hint="eastAsia"/>
          <w:sz w:val="24"/>
          <w:szCs w:val="24"/>
        </w:rPr>
        <w:t>款、第</w:t>
      </w:r>
      <w:r w:rsidR="00CE72E2" w:rsidRPr="00963584">
        <w:rPr>
          <w:rFonts w:ascii="仿宋" w:eastAsia="仿宋" w:hAnsi="仿宋" w:cs="仿宋"/>
          <w:sz w:val="24"/>
          <w:szCs w:val="24"/>
        </w:rPr>
        <w:t>24.1</w:t>
      </w:r>
      <w:r w:rsidR="00CE72E2" w:rsidRPr="00963584">
        <w:rPr>
          <w:rFonts w:ascii="仿宋" w:eastAsia="仿宋" w:hAnsi="仿宋" w:cs="仿宋" w:hint="eastAsia"/>
          <w:sz w:val="24"/>
          <w:szCs w:val="24"/>
        </w:rPr>
        <w:t>款和第</w:t>
      </w:r>
      <w:r w:rsidR="00CE72E2" w:rsidRPr="00963584">
        <w:rPr>
          <w:rFonts w:ascii="仿宋" w:eastAsia="仿宋" w:hAnsi="仿宋" w:cs="仿宋"/>
          <w:sz w:val="24"/>
          <w:szCs w:val="24"/>
        </w:rPr>
        <w:t>25.1</w:t>
      </w:r>
      <w:r w:rsidR="00CE72E2" w:rsidRPr="00963584">
        <w:rPr>
          <w:rFonts w:ascii="仿宋" w:eastAsia="仿宋" w:hAnsi="仿宋" w:cs="仿宋" w:hint="eastAsia"/>
          <w:sz w:val="24"/>
          <w:szCs w:val="24"/>
        </w:rPr>
        <w:t>款规定，分别在专用条款中写明负责专项批准事件签认的监理工程师、造价工程师和建造师具体人选，授予其负责专项批准事件签认的权力，并提供该人选的印章、签字式样，作为本合同的附件。当专项批准事件发生时，该人选应在其职权范围内，按照本合同约定的程序、时限、生效条件等要求，对发生事件的内容、数量和单价等办理签认手续，并加盖所在单位的法人公章或其授权的施工现场管理机构章。</w:t>
      </w:r>
    </w:p>
    <w:p w:rsidR="00CA3FB8" w:rsidRPr="00963584" w:rsidRDefault="00CA3FB8">
      <w:pPr>
        <w:pStyle w:val="a8"/>
        <w:adjustRightInd w:val="0"/>
        <w:snapToGrid w:val="0"/>
        <w:ind w:right="-238"/>
        <w:rPr>
          <w:rFonts w:ascii="仿宋" w:eastAsia="仿宋" w:hAnsi="仿宋" w:cs="仿宋"/>
          <w:b/>
          <w:bCs/>
          <w:sz w:val="24"/>
          <w:szCs w:val="24"/>
          <w:u w:val="single"/>
        </w:rPr>
      </w:pPr>
    </w:p>
    <w:p w:rsidR="00CA3FB8" w:rsidRPr="00963584" w:rsidRDefault="00CE72E2" w:rsidP="00963584">
      <w:pPr>
        <w:pStyle w:val="a8"/>
        <w:adjustRightInd w:val="0"/>
        <w:snapToGrid w:val="0"/>
        <w:spacing w:beforeLines="100" w:line="360" w:lineRule="auto"/>
        <w:outlineLvl w:val="2"/>
        <w:rPr>
          <w:rFonts w:ascii="仿宋" w:eastAsia="仿宋" w:hAnsi="仿宋" w:cs="Times New Roman"/>
          <w:b/>
          <w:bCs/>
          <w:sz w:val="24"/>
          <w:szCs w:val="24"/>
        </w:rPr>
      </w:pPr>
      <w:bookmarkStart w:id="142" w:name="_Toc18570"/>
      <w:bookmarkStart w:id="143" w:name="_Toc10624834"/>
      <w:bookmarkStart w:id="144" w:name="_Toc8634"/>
      <w:bookmarkStart w:id="145" w:name="_Toc10690"/>
      <w:bookmarkStart w:id="146" w:name="_Toc29192"/>
      <w:bookmarkStart w:id="147" w:name="_Toc12402"/>
      <w:bookmarkStart w:id="148" w:name="_Toc469383994"/>
      <w:r w:rsidRPr="00963584">
        <w:rPr>
          <w:rFonts w:ascii="仿宋" w:eastAsia="仿宋" w:hAnsi="仿宋" w:cs="仿宋"/>
          <w:b/>
          <w:bCs/>
          <w:sz w:val="24"/>
          <w:szCs w:val="24"/>
        </w:rPr>
        <w:t xml:space="preserve">15  </w:t>
      </w:r>
      <w:r w:rsidRPr="00963584">
        <w:rPr>
          <w:rFonts w:ascii="仿宋" w:eastAsia="仿宋" w:hAnsi="仿宋" w:cs="仿宋" w:hint="eastAsia"/>
          <w:b/>
          <w:bCs/>
          <w:sz w:val="24"/>
          <w:szCs w:val="24"/>
        </w:rPr>
        <w:t>专利技术</w:t>
      </w:r>
      <w:bookmarkEnd w:id="142"/>
      <w:bookmarkEnd w:id="143"/>
      <w:bookmarkEnd w:id="144"/>
      <w:bookmarkEnd w:id="145"/>
      <w:bookmarkEnd w:id="146"/>
      <w:bookmarkEnd w:id="147"/>
      <w:bookmarkEnd w:id="148"/>
    </w:p>
    <w:p w:rsidR="00CA3FB8" w:rsidRPr="00963584" w:rsidRDefault="00CE72E2">
      <w:pPr>
        <w:pStyle w:val="a8"/>
        <w:adjustRightInd w:val="0"/>
        <w:snapToGrid w:val="0"/>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15.1                                                                                   </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442" o:spid="_x0000_s2425" type="#_x0000_t202" style="position:absolute;left:0;text-align:left;margin-left:-9pt;margin-top:1.8pt;width:1in;height:37.15pt;z-index:251702272;mso-width-relative:page;mso-height-relative:page"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um2TpNYA&#10;AAAIAQAADwAAAAAAAAABACAAAAAiAAAAZHJzL2Rvd25yZXYueG1sUEsBAhQAFAAAAAgAh07iQJu0&#10;qy2vAQAAUQMAAA4AAAAAAAAAAQAgAAAAJQEAAGRycy9lMm9Eb2MueG1sUEsFBgAAAAAGAAYAWQEA&#10;AEYFAAAAAA==&#10;" filled="f" stroked="f">
            <v:textbox>
              <w:txbxContent>
                <w:p w:rsidR="00CE72E2" w:rsidRDefault="00CE72E2">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侵犯专利技术责任</w:t>
                  </w:r>
                </w:p>
              </w:txbxContent>
            </v:textbox>
          </v:shape>
        </w:pict>
      </w:r>
      <w:r w:rsidR="00CE72E2" w:rsidRPr="00963584">
        <w:rPr>
          <w:rFonts w:ascii="仿宋" w:eastAsia="仿宋" w:hAnsi="仿宋" w:cs="仿宋" w:hint="eastAsia"/>
          <w:sz w:val="24"/>
          <w:szCs w:val="24"/>
        </w:rPr>
        <w:t>承包人在实施、完成并保修合同工程过程中，如因采用施工工艺或使用施工设备及自身供应的材料和工程设备，而发生侵犯他人商标、图案、工艺、材料、设备专利权或知识产权的行为，并引起索赔或诉讼，则一切与此有关的损失、赔偿、诉讼等责任，均由承包人承担。但由于遵守发包人提供的施工设计图纸、标准与规范、技术说明和要求而造成的侵权，则属例外。</w:t>
      </w:r>
    </w:p>
    <w:p w:rsidR="00CA3FB8" w:rsidRPr="00963584" w:rsidRDefault="00CE72E2">
      <w:pPr>
        <w:pStyle w:val="a8"/>
        <w:adjustRightInd w:val="0"/>
        <w:snapToGrid w:val="0"/>
        <w:spacing w:line="360" w:lineRule="auto"/>
        <w:rPr>
          <w:rFonts w:ascii="仿宋" w:eastAsia="仿宋" w:hAnsi="仿宋" w:cs="Times New Roman"/>
          <w:b/>
          <w:bCs/>
          <w:sz w:val="24"/>
          <w:szCs w:val="24"/>
        </w:rPr>
      </w:pPr>
      <w:r w:rsidRPr="00963584">
        <w:rPr>
          <w:rFonts w:ascii="仿宋" w:eastAsia="仿宋" w:hAnsi="仿宋" w:cs="仿宋"/>
          <w:b/>
          <w:bCs/>
          <w:sz w:val="24"/>
          <w:szCs w:val="24"/>
        </w:rPr>
        <w:t>15.2</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443" o:spid="_x0000_s2424" type="#_x0000_t202" style="position:absolute;left:0;text-align:left;margin-left:-9pt;margin-top:1.8pt;width:1in;height:37.15pt;z-index:251703296;mso-width-relative:page;mso-height-relative:page"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um2TpNYA&#10;AAAIAQAADwAAAAAAAAABACAAAAAiAAAAZHJzL2Rvd25yZXYueG1sUEsBAhQAFAAAAAgAh07iQKMO&#10;CrCvAQAAUQMAAA4AAAAAAAAAAQAgAAAAJQEAAGRycy9lMm9Eb2MueG1sUEsFBgAAAAAGAAYAWQEA&#10;AEYFAAAAAA==&#10;" filled="f" stroked="f">
            <v:textbox>
              <w:txbxContent>
                <w:p w:rsidR="00CE72E2" w:rsidRDefault="00CE72E2">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专利技术的使用</w:t>
                  </w:r>
                </w:p>
              </w:txbxContent>
            </v:textbox>
          </v:shape>
        </w:pict>
      </w:r>
      <w:r w:rsidR="00CE72E2" w:rsidRPr="00963584">
        <w:rPr>
          <w:rFonts w:ascii="仿宋" w:eastAsia="仿宋" w:hAnsi="仿宋" w:cs="仿宋" w:hint="eastAsia"/>
          <w:sz w:val="24"/>
          <w:szCs w:val="24"/>
        </w:rPr>
        <w:t>承包人在投标文件中采用专利技术的，其发生的费用已包含在投标报价内。承包人的技术秘密和第</w:t>
      </w:r>
      <w:r w:rsidR="00CE72E2" w:rsidRPr="00963584">
        <w:rPr>
          <w:rFonts w:ascii="仿宋" w:eastAsia="仿宋" w:hAnsi="仿宋" w:cs="仿宋"/>
          <w:sz w:val="24"/>
          <w:szCs w:val="24"/>
        </w:rPr>
        <w:t>91</w:t>
      </w:r>
      <w:r w:rsidR="00CE72E2" w:rsidRPr="00963584">
        <w:rPr>
          <w:rFonts w:ascii="仿宋" w:eastAsia="仿宋" w:hAnsi="仿宋" w:cs="仿宋" w:hint="eastAsia"/>
          <w:sz w:val="24"/>
          <w:szCs w:val="24"/>
        </w:rPr>
        <w:t>条规定的保密信息、资料等，发包人应严格按照第</w:t>
      </w:r>
      <w:r w:rsidR="00CE72E2" w:rsidRPr="00963584">
        <w:rPr>
          <w:rFonts w:ascii="仿宋" w:eastAsia="仿宋" w:hAnsi="仿宋" w:cs="仿宋"/>
          <w:sz w:val="24"/>
          <w:szCs w:val="24"/>
        </w:rPr>
        <w:t>91</w:t>
      </w:r>
      <w:r w:rsidR="00CE72E2" w:rsidRPr="00963584">
        <w:rPr>
          <w:rFonts w:ascii="仿宋" w:eastAsia="仿宋" w:hAnsi="仿宋" w:cs="仿宋" w:hint="eastAsia"/>
          <w:sz w:val="24"/>
          <w:szCs w:val="24"/>
        </w:rPr>
        <w:t>条规定不得为合同以外的目的泄露给第三方。</w:t>
      </w:r>
    </w:p>
    <w:p w:rsidR="00CA3FB8" w:rsidRPr="00963584" w:rsidRDefault="00733ACA">
      <w:pPr>
        <w:pStyle w:val="a8"/>
        <w:tabs>
          <w:tab w:val="left" w:pos="1680"/>
        </w:tabs>
        <w:adjustRightInd w:val="0"/>
        <w:snapToGrid w:val="0"/>
        <w:spacing w:line="360" w:lineRule="auto"/>
        <w:rPr>
          <w:rFonts w:ascii="仿宋" w:eastAsia="仿宋" w:hAnsi="仿宋" w:cs="Times New Roman"/>
          <w:sz w:val="24"/>
          <w:szCs w:val="24"/>
        </w:rPr>
      </w:pPr>
      <w:r w:rsidRPr="00963584">
        <w:pict>
          <v:shape id="文本框 444" o:spid="_x0000_s2423" type="#_x0000_t202" style="position:absolute;left:0;text-align:left;margin-left:-9pt;margin-top:19pt;width:1in;height:39.2pt;z-index:251704320;mso-width-relative:page;mso-height-relative:page" o:gfxdata="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H1ehpHX&#10;AAAACgEAAA8AAAAAAAAAAQAgAAAAIgAAAGRycy9kb3ducmV2LnhtbFBLAQIUABQAAAAIAIdO4kDu&#10;JupYrwEAAFEDAAAOAAAAAAAAAAEAIAAAACYBAABkcnMvZTJvRG9jLnhtbFBLBQYAAAAABgAGAFkB&#10;AABHBQAAAAA=&#10;" filled="f" stroked="f">
            <v:textbox>
              <w:txbxContent>
                <w:p w:rsidR="00CE72E2" w:rsidRDefault="00CE72E2">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版权和知识产权</w:t>
                  </w:r>
                </w:p>
              </w:txbxContent>
            </v:textbox>
          </v:shape>
        </w:pict>
      </w:r>
      <w:r w:rsidR="00CE72E2" w:rsidRPr="00963584">
        <w:rPr>
          <w:rFonts w:ascii="仿宋" w:eastAsia="仿宋" w:hAnsi="仿宋" w:cs="仿宋"/>
          <w:sz w:val="24"/>
          <w:szCs w:val="24"/>
        </w:rPr>
        <w:t xml:space="preserve">15.3  </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合同双方当事人各自对属于自己的施工设计图纸及其他文件保留版权和知识产权。双方签订本合同后，应视为分别授权对方当事人为实施合同工程而复制、使用、传送上述施工设计图纸和文件。但未经对方当事人同意，另一方当事人不得将其另作他用或转给第三方。</w:t>
      </w:r>
    </w:p>
    <w:p w:rsidR="00CA3FB8" w:rsidRPr="00963584" w:rsidRDefault="00CA3FB8">
      <w:pPr>
        <w:pStyle w:val="a8"/>
        <w:adjustRightInd w:val="0"/>
        <w:snapToGrid w:val="0"/>
        <w:spacing w:line="360" w:lineRule="auto"/>
        <w:rPr>
          <w:rFonts w:ascii="仿宋" w:eastAsia="仿宋" w:hAnsi="仿宋" w:cs="仿宋"/>
          <w:b/>
          <w:bCs/>
          <w:sz w:val="24"/>
          <w:szCs w:val="24"/>
          <w:u w:val="single"/>
        </w:rPr>
      </w:pPr>
    </w:p>
    <w:p w:rsidR="00CA3FB8" w:rsidRPr="00963584" w:rsidRDefault="00CE72E2">
      <w:pPr>
        <w:pStyle w:val="a8"/>
        <w:adjustRightInd w:val="0"/>
        <w:snapToGrid w:val="0"/>
        <w:spacing w:line="360" w:lineRule="auto"/>
        <w:outlineLvl w:val="2"/>
        <w:rPr>
          <w:rFonts w:ascii="仿宋" w:eastAsia="仿宋" w:hAnsi="仿宋" w:cs="Times New Roman"/>
          <w:b/>
          <w:bCs/>
          <w:sz w:val="24"/>
          <w:szCs w:val="24"/>
        </w:rPr>
      </w:pPr>
      <w:bookmarkStart w:id="149" w:name="_Toc22610"/>
      <w:bookmarkStart w:id="150" w:name="_Toc10624835"/>
      <w:bookmarkStart w:id="151" w:name="_Toc22606"/>
      <w:bookmarkStart w:id="152" w:name="_Toc16331"/>
      <w:bookmarkStart w:id="153" w:name="_Toc469383995"/>
      <w:bookmarkStart w:id="154" w:name="_Toc6709"/>
      <w:bookmarkStart w:id="155" w:name="_Toc27819"/>
      <w:r w:rsidRPr="00963584">
        <w:rPr>
          <w:rFonts w:ascii="仿宋" w:eastAsia="仿宋" w:hAnsi="仿宋" w:cs="仿宋"/>
          <w:b/>
          <w:bCs/>
          <w:sz w:val="24"/>
          <w:szCs w:val="24"/>
        </w:rPr>
        <w:t xml:space="preserve">16  </w:t>
      </w:r>
      <w:r w:rsidRPr="00963584">
        <w:rPr>
          <w:rFonts w:ascii="仿宋" w:eastAsia="仿宋" w:hAnsi="仿宋" w:cs="仿宋" w:hint="eastAsia"/>
          <w:b/>
          <w:bCs/>
          <w:sz w:val="24"/>
          <w:szCs w:val="24"/>
        </w:rPr>
        <w:t>联合的责任</w:t>
      </w:r>
      <w:bookmarkEnd w:id="149"/>
      <w:bookmarkEnd w:id="150"/>
      <w:bookmarkEnd w:id="151"/>
      <w:bookmarkEnd w:id="152"/>
      <w:bookmarkEnd w:id="153"/>
      <w:bookmarkEnd w:id="154"/>
      <w:bookmarkEnd w:id="155"/>
    </w:p>
    <w:p w:rsidR="00CA3FB8" w:rsidRPr="00963584" w:rsidRDefault="00733ACA">
      <w:pPr>
        <w:pStyle w:val="a8"/>
        <w:adjustRightInd w:val="0"/>
        <w:snapToGrid w:val="0"/>
        <w:spacing w:line="360" w:lineRule="auto"/>
        <w:rPr>
          <w:rFonts w:ascii="仿宋" w:eastAsia="仿宋" w:hAnsi="仿宋" w:cs="仿宋"/>
          <w:b/>
          <w:bCs/>
          <w:sz w:val="24"/>
          <w:szCs w:val="24"/>
        </w:rPr>
      </w:pPr>
      <w:r w:rsidRPr="00963584">
        <w:pict>
          <v:shape id="文本框 445" o:spid="_x0000_s2422" type="#_x0000_t202" style="position:absolute;left:0;text-align:left;margin-left:-9pt;margin-top:18.5pt;width:1in;height:36.3pt;z-index:251705344;mso-width-relative:page;mso-height-relative:page" o:gfxdata="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JrE6n1wAA&#10;AAoBAAAPAAAAAAAAAAEAIAAAACIAAABkcnMvZG93bnJldi54bWxQSwECFAAUAAAACACHTuJAYeNr&#10;v60BAABRAwAADgAAAAAAAAABACAAAAAmAQAAZHJzL2Uyb0RvYy54bWxQSwUGAAAAAAYABgBZAQAA&#10;RQUAAAAA&#10;" filled="f" stroked="f">
            <v:textbox>
              <w:txbxContent>
                <w:p w:rsidR="00CE72E2" w:rsidRDefault="00CE72E2">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共同的和各自的责任</w:t>
                  </w:r>
                </w:p>
              </w:txbxContent>
            </v:textbox>
          </v:shape>
        </w:pict>
      </w:r>
      <w:r w:rsidR="00CE72E2" w:rsidRPr="00963584">
        <w:rPr>
          <w:rFonts w:ascii="仿宋" w:eastAsia="仿宋" w:hAnsi="仿宋" w:cs="仿宋"/>
          <w:b/>
          <w:bCs/>
          <w:sz w:val="24"/>
          <w:szCs w:val="24"/>
        </w:rPr>
        <w:t xml:space="preserve">16.1                     </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lastRenderedPageBreak/>
        <w:t>如果承包人是联合体经营，则联合体各方应共同与发包人签订合同协议书，并在工程开工前签订联合体施工协议书，作为本合同的附件。该联合体各方都应在合同履行期间对发包人负有共同的和各自的责任。</w:t>
      </w:r>
    </w:p>
    <w:p w:rsidR="00CA3FB8" w:rsidRPr="00963584" w:rsidRDefault="00733ACA">
      <w:pPr>
        <w:pStyle w:val="a8"/>
        <w:adjustRightInd w:val="0"/>
        <w:snapToGrid w:val="0"/>
        <w:spacing w:line="360" w:lineRule="auto"/>
        <w:rPr>
          <w:rFonts w:ascii="仿宋" w:eastAsia="仿宋" w:hAnsi="仿宋" w:cs="Times New Roman"/>
          <w:b/>
          <w:bCs/>
          <w:sz w:val="24"/>
          <w:szCs w:val="24"/>
        </w:rPr>
      </w:pPr>
      <w:r w:rsidRPr="00963584">
        <w:pict>
          <v:shape id="文本框 446" o:spid="_x0000_s2421" type="#_x0000_t202" style="position:absolute;left:0;text-align:left;margin-left:-9pt;margin-top:19.35pt;width:1in;height:39pt;z-index:251706368;mso-width-relative:page;mso-height-relative:page" o:gfxdata="UEsDBAoAAAAAAIdO4kAAAAAAAAAAAAAAAAAEAAAAZHJzL1BLAwQUAAAACACHTuJAC7HiBt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LseIG&#10;2AAAAAoBAAAPAAAAAAAAAAEAIAAAACIAAABkcnMvZG93bnJldi54bWxQSwECFAAUAAAACACHTuJA&#10;erUl468BAABRAwAADgAAAAAAAAABACAAAAAnAQAAZHJzL2Uyb0RvYy54bWxQSwUGAAAAAAYABgBZ&#10;AQAASAUAAAAA&#10;" filled="f" stroked="f">
            <v:textbox>
              <w:txbxContent>
                <w:p w:rsidR="00CE72E2" w:rsidRDefault="00CE72E2">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联合体文件签暑</w:t>
                  </w:r>
                </w:p>
              </w:txbxContent>
            </v:textbox>
          </v:shape>
        </w:pict>
      </w:r>
      <w:r w:rsidR="00CE72E2" w:rsidRPr="00963584">
        <w:rPr>
          <w:rFonts w:ascii="仿宋" w:eastAsia="仿宋" w:hAnsi="仿宋" w:cs="仿宋"/>
          <w:b/>
          <w:bCs/>
          <w:sz w:val="24"/>
          <w:szCs w:val="24"/>
        </w:rPr>
        <w:t xml:space="preserve">16.2  </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联合体应有一个被授权的、对联合体各方有约束力的牵头人，由其负责与发包人、监理人和工程造价咨询人（如有）联系，组织联合体各方全面履行合同。该牵头人应指派专职代表负责，履行合同的有关文件由该专职代表签署。未经发包人事先书面同意，联合体的组成、结构和施工协议书不得随意变动。</w:t>
      </w:r>
    </w:p>
    <w:p w:rsidR="00CA3FB8" w:rsidRPr="00963584" w:rsidRDefault="00CA3FB8">
      <w:pPr>
        <w:tabs>
          <w:tab w:val="left" w:pos="1620"/>
        </w:tabs>
        <w:spacing w:line="240" w:lineRule="exact"/>
        <w:rPr>
          <w:rFonts w:ascii="仿宋" w:eastAsia="仿宋" w:hAnsi="仿宋" w:cs="Times New Roman"/>
          <w:b/>
          <w:bCs/>
          <w:sz w:val="24"/>
          <w:szCs w:val="24"/>
          <w:u w:val="single"/>
        </w:rPr>
      </w:pPr>
    </w:p>
    <w:p w:rsidR="00CA3FB8" w:rsidRPr="00963584" w:rsidRDefault="00CE72E2" w:rsidP="00963584">
      <w:pPr>
        <w:pStyle w:val="a8"/>
        <w:tabs>
          <w:tab w:val="left" w:pos="105"/>
        </w:tabs>
        <w:adjustRightInd w:val="0"/>
        <w:snapToGrid w:val="0"/>
        <w:spacing w:beforeLines="100"/>
        <w:outlineLvl w:val="2"/>
        <w:rPr>
          <w:rFonts w:ascii="仿宋" w:eastAsia="仿宋" w:hAnsi="仿宋" w:cs="Times New Roman"/>
          <w:b/>
          <w:bCs/>
          <w:sz w:val="24"/>
          <w:szCs w:val="24"/>
        </w:rPr>
      </w:pPr>
      <w:bookmarkStart w:id="156" w:name="_Toc469383996"/>
      <w:bookmarkStart w:id="157" w:name="_Toc14261"/>
      <w:bookmarkStart w:id="158" w:name="_Toc23616"/>
      <w:bookmarkStart w:id="159" w:name="_Toc10624836"/>
      <w:bookmarkStart w:id="160" w:name="_Toc18420"/>
      <w:bookmarkStart w:id="161" w:name="_Toc13573"/>
      <w:bookmarkStart w:id="162" w:name="_Toc27926"/>
      <w:r w:rsidRPr="00963584">
        <w:rPr>
          <w:rFonts w:ascii="仿宋" w:eastAsia="仿宋" w:hAnsi="仿宋" w:cs="仿宋"/>
          <w:b/>
          <w:bCs/>
          <w:sz w:val="24"/>
          <w:szCs w:val="24"/>
        </w:rPr>
        <w:t xml:space="preserve">17  </w:t>
      </w:r>
      <w:r w:rsidRPr="00963584">
        <w:rPr>
          <w:rFonts w:ascii="仿宋" w:eastAsia="仿宋" w:hAnsi="仿宋" w:cs="仿宋" w:hint="eastAsia"/>
          <w:b/>
          <w:bCs/>
          <w:sz w:val="24"/>
          <w:szCs w:val="24"/>
        </w:rPr>
        <w:t>保障</w:t>
      </w:r>
      <w:bookmarkEnd w:id="156"/>
      <w:bookmarkEnd w:id="157"/>
      <w:bookmarkEnd w:id="158"/>
      <w:bookmarkEnd w:id="159"/>
      <w:bookmarkEnd w:id="160"/>
      <w:bookmarkEnd w:id="161"/>
      <w:bookmarkEnd w:id="162"/>
    </w:p>
    <w:p w:rsidR="00CA3FB8" w:rsidRPr="00963584" w:rsidRDefault="00733ACA">
      <w:pPr>
        <w:pStyle w:val="a8"/>
        <w:tabs>
          <w:tab w:val="left" w:pos="1202"/>
        </w:tabs>
        <w:adjustRightInd w:val="0"/>
        <w:snapToGrid w:val="0"/>
        <w:spacing w:line="360" w:lineRule="auto"/>
        <w:rPr>
          <w:rFonts w:ascii="仿宋" w:eastAsia="仿宋" w:hAnsi="仿宋" w:cs="仿宋"/>
          <w:b/>
          <w:bCs/>
          <w:sz w:val="24"/>
          <w:szCs w:val="24"/>
        </w:rPr>
      </w:pPr>
      <w:r w:rsidRPr="00963584">
        <w:pict>
          <v:shape id="文本框 447" o:spid="_x0000_s2420" type="#_x0000_t202" style="position:absolute;left:0;text-align:left;margin-left:0;margin-top:14.3pt;width:1in;height:46.8pt;z-index:251707392;mso-width-relative:page;mso-height-relative:page" o:gfxdata="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f/hgkNUA&#10;AAAHAQAADwAAAAAAAAABACAAAAAiAAAAZHJzL2Rvd25yZXYueG1sUEsBAhQAFAAAAAgAh07iQADy&#10;pkewAQAAUQMAAA4AAAAAAAAAAQAgAAAAJAEAAGRycy9lMm9Eb2MueG1sUEsFBgAAAAAGAAYAWQEA&#10;AEYFAAAAAA==&#10;" filled="f" stroked="f">
            <v:textbox>
              <w:txbxContent>
                <w:p w:rsidR="00CE72E2" w:rsidRDefault="00CE72E2">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合同双方相互保障</w:t>
                  </w:r>
                </w:p>
              </w:txbxContent>
            </v:textbox>
          </v:shape>
        </w:pict>
      </w:r>
      <w:r w:rsidR="00CE72E2" w:rsidRPr="00963584">
        <w:rPr>
          <w:rFonts w:ascii="仿宋" w:eastAsia="仿宋" w:hAnsi="仿宋" w:cs="仿宋"/>
          <w:b/>
          <w:bCs/>
          <w:sz w:val="24"/>
          <w:szCs w:val="24"/>
        </w:rPr>
        <w:t xml:space="preserve">17.1      </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合同一方当事人应负责和保障另一方当事人不因其自身的行为或疏忽而引起的一切损害、损失和赔偿。但受保障的一方当事人应积极采取合理措施减少可能发生的损失或损害。因受保障的一方当事人未采取合理措施而导致损失扩大，则损失扩大部分由其自身承担。</w:t>
      </w:r>
    </w:p>
    <w:p w:rsidR="00CA3FB8" w:rsidRPr="00963584" w:rsidRDefault="00733ACA">
      <w:pPr>
        <w:pStyle w:val="a8"/>
        <w:tabs>
          <w:tab w:val="left" w:pos="1202"/>
        </w:tabs>
        <w:adjustRightInd w:val="0"/>
        <w:snapToGrid w:val="0"/>
        <w:spacing w:line="360" w:lineRule="auto"/>
        <w:rPr>
          <w:rFonts w:ascii="仿宋" w:eastAsia="仿宋" w:hAnsi="仿宋" w:cs="Times New Roman"/>
          <w:b/>
          <w:bCs/>
          <w:sz w:val="24"/>
          <w:szCs w:val="24"/>
        </w:rPr>
      </w:pPr>
      <w:r w:rsidRPr="00963584">
        <w:pict>
          <v:shape id="文本框 448" o:spid="_x0000_s2419" type="#_x0000_t202" style="position:absolute;left:0;text-align:left;margin-left:-9pt;margin-top:18.95pt;width:1in;height:42.1pt;z-index:251708416;mso-width-relative:page;mso-height-relative:page" o:gfxdata="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pgeQ&#10;Z9gAAAAKAQAADwAAAAAAAAABACAAAAAiAAAAZHJzL2Rvd25yZXYueG1sUEsBAhQAFAAAAAgAh07i&#10;QEOkUnqwAQAAUQMAAA4AAAAAAAAAAQAgAAAAJwEAAGRycy9lMm9Eb2MueG1sUEsFBgAAAAAGAAYA&#10;WQEAAEkFAAAAAA==&#10;" filled="f" stroked="f">
            <v:textbox>
              <w:txbxContent>
                <w:p w:rsidR="00CE72E2" w:rsidRDefault="00CE72E2">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承包人对发包人的保障</w:t>
                  </w:r>
                </w:p>
              </w:txbxContent>
            </v:textbox>
          </v:shape>
        </w:pict>
      </w:r>
      <w:r w:rsidR="00CE72E2" w:rsidRPr="00963584">
        <w:rPr>
          <w:rFonts w:ascii="仿宋" w:eastAsia="仿宋" w:hAnsi="仿宋" w:cs="仿宋"/>
          <w:b/>
          <w:bCs/>
          <w:sz w:val="24"/>
          <w:szCs w:val="24"/>
        </w:rPr>
        <w:t xml:space="preserve">17.2  </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承包人应保障发包人不承担因承包人移动或使用施工场地外的施工设备和临时设施所造成的损害而引起的赔偿。</w:t>
      </w:r>
    </w:p>
    <w:p w:rsidR="00CA3FB8" w:rsidRPr="00963584" w:rsidRDefault="00CA3FB8">
      <w:pPr>
        <w:pStyle w:val="a8"/>
        <w:adjustRightInd w:val="0"/>
        <w:snapToGrid w:val="0"/>
        <w:spacing w:line="360" w:lineRule="auto"/>
        <w:rPr>
          <w:rFonts w:ascii="仿宋" w:eastAsia="仿宋" w:hAnsi="仿宋" w:cs="仿宋"/>
          <w:b/>
          <w:bCs/>
          <w:sz w:val="24"/>
          <w:szCs w:val="24"/>
          <w:u w:val="single"/>
        </w:rPr>
      </w:pPr>
    </w:p>
    <w:p w:rsidR="00CA3FB8" w:rsidRPr="00963584" w:rsidRDefault="00CE72E2" w:rsidP="00963584">
      <w:pPr>
        <w:pStyle w:val="a8"/>
        <w:adjustRightInd w:val="0"/>
        <w:snapToGrid w:val="0"/>
        <w:spacing w:beforeLines="100"/>
        <w:outlineLvl w:val="2"/>
        <w:rPr>
          <w:rFonts w:ascii="仿宋" w:eastAsia="仿宋" w:hAnsi="仿宋" w:cs="Times New Roman"/>
          <w:b/>
          <w:bCs/>
          <w:sz w:val="24"/>
          <w:szCs w:val="24"/>
        </w:rPr>
      </w:pPr>
      <w:bookmarkStart w:id="163" w:name="_Toc12635"/>
      <w:bookmarkStart w:id="164" w:name="_Toc469383997"/>
      <w:bookmarkStart w:id="165" w:name="_Toc23178"/>
      <w:bookmarkStart w:id="166" w:name="_Toc13217"/>
      <w:bookmarkStart w:id="167" w:name="_Toc10624837"/>
      <w:bookmarkStart w:id="168" w:name="_Toc29095"/>
      <w:bookmarkStart w:id="169" w:name="_Toc3023"/>
      <w:r w:rsidRPr="00963584">
        <w:rPr>
          <w:rFonts w:ascii="仿宋" w:eastAsia="仿宋" w:hAnsi="仿宋" w:cs="仿宋"/>
          <w:b/>
          <w:bCs/>
          <w:sz w:val="24"/>
          <w:szCs w:val="24"/>
        </w:rPr>
        <w:t xml:space="preserve">18  </w:t>
      </w:r>
      <w:r w:rsidRPr="00963584">
        <w:rPr>
          <w:rFonts w:ascii="仿宋" w:eastAsia="仿宋" w:hAnsi="仿宋" w:cs="仿宋" w:hint="eastAsia"/>
          <w:b/>
          <w:bCs/>
          <w:sz w:val="24"/>
          <w:szCs w:val="24"/>
        </w:rPr>
        <w:t>财产</w:t>
      </w:r>
      <w:bookmarkEnd w:id="163"/>
      <w:bookmarkEnd w:id="164"/>
      <w:bookmarkEnd w:id="165"/>
      <w:bookmarkEnd w:id="166"/>
      <w:bookmarkEnd w:id="167"/>
      <w:bookmarkEnd w:id="168"/>
      <w:bookmarkEnd w:id="169"/>
    </w:p>
    <w:p w:rsidR="00CA3FB8" w:rsidRPr="00963584" w:rsidRDefault="00CE72E2">
      <w:pPr>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18.1                       </w:t>
      </w:r>
    </w:p>
    <w:p w:rsidR="00CA3FB8" w:rsidRPr="00963584" w:rsidRDefault="00733ACA">
      <w:pPr>
        <w:spacing w:line="360" w:lineRule="auto"/>
        <w:ind w:leftChars="771" w:left="1619"/>
        <w:rPr>
          <w:rFonts w:ascii="仿宋" w:eastAsia="仿宋" w:hAnsi="仿宋" w:cs="Times New Roman"/>
          <w:sz w:val="24"/>
          <w:szCs w:val="24"/>
        </w:rPr>
      </w:pPr>
      <w:r w:rsidRPr="00963584">
        <w:pict>
          <v:shape id="文本框 449" o:spid="_x0000_s2418" type="#_x0000_t202" style="position:absolute;left:0;text-align:left;margin-left:-9pt;margin-top:0;width:1in;height:57.05pt;z-index:251709440;mso-width-relative:page;mso-height-relative:page" o:gfxdata="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UUsi51QAA&#10;AAgBAAAPAAAAAAAAAAEAIAAAACIAAABkcnMvZG93bnJldi54bWxQSwECFAAUAAAACACHTuJAVxQL&#10;kK8BAABRAwAADgAAAAAAAAABACAAAAAkAQAAZHJzL2Uyb0RvYy54bWxQSwUGAAAAAAYABgBZAQAA&#10;RQUAAAAA&#10;" filled="f" stroked="f">
            <v:textbox>
              <w:txbxContent>
                <w:p w:rsidR="00CE72E2" w:rsidRDefault="00CE72E2">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用于工程材料、工程设备和施工设备的</w:t>
                  </w:r>
                </w:p>
              </w:txbxContent>
            </v:textbox>
          </v:shape>
        </w:pict>
      </w:r>
      <w:r w:rsidR="00CE72E2" w:rsidRPr="00963584">
        <w:rPr>
          <w:rFonts w:ascii="仿宋" w:eastAsia="仿宋" w:hAnsi="仿宋" w:cs="仿宋" w:hint="eastAsia"/>
          <w:sz w:val="24"/>
          <w:szCs w:val="24"/>
        </w:rPr>
        <w:t>合同工程所需的材料、工程设备（包括备品备件、安装专用工器具与随机资料）和承包人的施工设备一经运至施工现场，即成为实施合同工程的财产。没有经监理工程师同意并由其报发包人批准，承包人不得使用合同工程的财产，也不得将实施合同工程的财产运出施工现场，但用于运送材料和工程设备、施工设备和雇员的运输工具除外。</w:t>
      </w:r>
    </w:p>
    <w:p w:rsidR="00CA3FB8" w:rsidRPr="00963584" w:rsidRDefault="00733ACA">
      <w:pPr>
        <w:spacing w:line="360" w:lineRule="auto"/>
        <w:rPr>
          <w:rFonts w:ascii="仿宋" w:eastAsia="仿宋" w:hAnsi="仿宋" w:cs="Times New Roman"/>
          <w:b/>
          <w:bCs/>
          <w:sz w:val="24"/>
          <w:szCs w:val="24"/>
        </w:rPr>
      </w:pPr>
      <w:r w:rsidRPr="00963584">
        <w:pict>
          <v:shape id="文本框 450" o:spid="_x0000_s2417" type="#_x0000_t202" style="position:absolute;left:0;text-align:left;margin-left:-9pt;margin-top:22.25pt;width:1in;height:36.25pt;z-index:251710464;mso-width-relative:page;mso-height-relative:page" o:gfxdata="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uho1LdcA&#10;AAAKAQAADwAAAAAAAAABACAAAAAiAAAAZHJzL2Rvd25yZXYueG1sUEsBAhQAFAAAAAgAh07iQCPc&#10;zpKuAQAAUQMAAA4AAAAAAAAAAQAgAAAAJgEAAGRycy9lMm9Eb2MueG1sUEsFBgAAAAAGAAYAWQEA&#10;AEYFAAAAAA==&#10;" filled="f" stroked="f">
            <v:textbox>
              <w:txbxContent>
                <w:p w:rsidR="00CE72E2" w:rsidRDefault="00CE72E2">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发包人财产及其使用</w:t>
                  </w:r>
                </w:p>
              </w:txbxContent>
            </v:textbox>
          </v:shape>
        </w:pict>
      </w:r>
      <w:r w:rsidR="00CE72E2" w:rsidRPr="00963584">
        <w:rPr>
          <w:rFonts w:ascii="仿宋" w:eastAsia="仿宋" w:hAnsi="仿宋" w:cs="仿宋"/>
          <w:b/>
          <w:bCs/>
          <w:sz w:val="24"/>
          <w:szCs w:val="24"/>
        </w:rPr>
        <w:t xml:space="preserve">18.2  </w:t>
      </w:r>
    </w:p>
    <w:p w:rsidR="00CA3FB8" w:rsidRPr="00963584" w:rsidRDefault="00CE72E2">
      <w:pPr>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如果发包人依据第</w:t>
      </w:r>
      <w:r w:rsidRPr="00963584">
        <w:rPr>
          <w:rFonts w:ascii="仿宋" w:eastAsia="仿宋" w:hAnsi="仿宋" w:cs="仿宋"/>
          <w:sz w:val="24"/>
          <w:szCs w:val="24"/>
        </w:rPr>
        <w:t>87.3</w:t>
      </w:r>
      <w:r w:rsidRPr="00963584">
        <w:rPr>
          <w:rFonts w:ascii="仿宋" w:eastAsia="仿宋" w:hAnsi="仿宋" w:cs="仿宋" w:hint="eastAsia"/>
          <w:sz w:val="24"/>
          <w:szCs w:val="24"/>
        </w:rPr>
        <w:t>款规定的情形解除合同，则合同工程和临时工程，应认为是发包人的财产。</w:t>
      </w:r>
    </w:p>
    <w:p w:rsidR="00CA3FB8" w:rsidRPr="00963584" w:rsidRDefault="00733ACA">
      <w:pPr>
        <w:spacing w:line="480" w:lineRule="auto"/>
        <w:rPr>
          <w:rFonts w:ascii="仿宋" w:eastAsia="仿宋" w:hAnsi="仿宋" w:cs="Times New Roman"/>
          <w:b/>
          <w:bCs/>
          <w:sz w:val="24"/>
          <w:szCs w:val="24"/>
        </w:rPr>
      </w:pPr>
      <w:r w:rsidRPr="00963584">
        <w:pict>
          <v:shape id="文本框 451" o:spid="_x0000_s2416" type="#_x0000_t202" style="position:absolute;left:0;text-align:left;margin-left:-9pt;margin-top:22.25pt;width:1in;height:42.85pt;z-index:251711488;mso-width-relative:page;mso-height-relative:page" o:gfxdata="UEsDBAoAAAAAAIdO4kAAAAAAAAAAAAAAAAAEAAAAZHJzL1BLAwQUAAAACACHTuJApbsBX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W7AVzY&#10;AAAACgEAAA8AAAAAAAAAAQAgAAAAIgAAAGRycy9kb3ducmV2LnhtbFBLAQIUABQAAAAIAIdO4kAp&#10;lclKrgEAAFEDAAAOAAAAAAAAAAEAIAAAACcBAABkcnMvZTJvRG9jLnhtbFBLBQYAAAAABgAGAFkB&#10;AABHBQAAAAA=&#10;" filled="f" stroked="f">
            <v:textbox>
              <w:txbxContent>
                <w:p w:rsidR="00CE72E2" w:rsidRDefault="00CE72E2">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承包人财产及其使用</w:t>
                  </w:r>
                </w:p>
              </w:txbxContent>
            </v:textbox>
          </v:shape>
        </w:pict>
      </w:r>
      <w:r w:rsidR="00CE72E2" w:rsidRPr="00963584">
        <w:rPr>
          <w:rFonts w:ascii="仿宋" w:eastAsia="仿宋" w:hAnsi="仿宋" w:cs="仿宋"/>
          <w:b/>
          <w:bCs/>
          <w:sz w:val="24"/>
          <w:szCs w:val="24"/>
        </w:rPr>
        <w:t xml:space="preserve">18.3  </w:t>
      </w:r>
    </w:p>
    <w:p w:rsidR="00CA3FB8" w:rsidRPr="00963584" w:rsidRDefault="00CE72E2">
      <w:pPr>
        <w:spacing w:line="360" w:lineRule="auto"/>
        <w:ind w:leftChars="771" w:left="1619"/>
        <w:rPr>
          <w:rFonts w:ascii="仿宋" w:eastAsia="仿宋" w:hAnsi="仿宋" w:cs="仿宋"/>
          <w:sz w:val="24"/>
          <w:szCs w:val="24"/>
        </w:rPr>
      </w:pPr>
      <w:r w:rsidRPr="00963584">
        <w:rPr>
          <w:rFonts w:ascii="仿宋" w:eastAsia="仿宋" w:hAnsi="仿宋" w:cs="仿宋" w:hint="eastAsia"/>
          <w:sz w:val="24"/>
          <w:szCs w:val="24"/>
        </w:rPr>
        <w:lastRenderedPageBreak/>
        <w:t>如果承包人依据第</w:t>
      </w:r>
      <w:r w:rsidRPr="00963584">
        <w:rPr>
          <w:rFonts w:ascii="仿宋" w:eastAsia="仿宋" w:hAnsi="仿宋" w:cs="仿宋"/>
          <w:sz w:val="24"/>
          <w:szCs w:val="24"/>
        </w:rPr>
        <w:t>87.4</w:t>
      </w:r>
      <w:r w:rsidRPr="00963584">
        <w:rPr>
          <w:rFonts w:ascii="仿宋" w:eastAsia="仿宋" w:hAnsi="仿宋" w:cs="仿宋" w:hint="eastAsia"/>
          <w:sz w:val="24"/>
          <w:szCs w:val="24"/>
        </w:rPr>
        <w:t>款规定的情形解除合同，则承包人有权要求发包人支付已完工程款，并赔偿因此造成的损失。发包人应为承包人撤出现场提供便利和协助。如发包人未付完相关款项，承包人有权留置施工现场，直到发包人付完款项为止。</w:t>
      </w:r>
    </w:p>
    <w:p w:rsidR="00CA3FB8" w:rsidRPr="00963584" w:rsidRDefault="00CA3FB8">
      <w:pPr>
        <w:spacing w:line="360" w:lineRule="auto"/>
        <w:ind w:leftChars="771" w:left="1619"/>
        <w:rPr>
          <w:rFonts w:ascii="仿宋" w:eastAsia="仿宋" w:hAnsi="仿宋" w:cs="仿宋"/>
          <w:sz w:val="24"/>
          <w:szCs w:val="24"/>
        </w:rPr>
      </w:pPr>
    </w:p>
    <w:p w:rsidR="00CA3FB8" w:rsidRPr="00963584" w:rsidRDefault="00CE72E2">
      <w:pPr>
        <w:pStyle w:val="a8"/>
        <w:adjustRightInd w:val="0"/>
        <w:snapToGrid w:val="0"/>
        <w:jc w:val="center"/>
        <w:outlineLvl w:val="1"/>
        <w:rPr>
          <w:rFonts w:hAnsi="宋体"/>
          <w:b/>
          <w:bCs/>
          <w:sz w:val="32"/>
          <w:szCs w:val="32"/>
        </w:rPr>
      </w:pPr>
      <w:bookmarkStart w:id="170" w:name="_Toc10624838"/>
      <w:bookmarkStart w:id="171" w:name="_Toc32577"/>
      <w:bookmarkStart w:id="172" w:name="_Toc7425"/>
      <w:bookmarkStart w:id="173" w:name="_Toc24353"/>
      <w:bookmarkStart w:id="174" w:name="_Toc17577"/>
      <w:bookmarkStart w:id="175" w:name="_Toc31561"/>
      <w:bookmarkStart w:id="176" w:name="_Toc469383998"/>
      <w:r w:rsidRPr="00963584">
        <w:rPr>
          <w:rFonts w:hAnsi="宋体" w:hint="eastAsia"/>
          <w:b/>
          <w:bCs/>
          <w:sz w:val="32"/>
          <w:szCs w:val="32"/>
        </w:rPr>
        <w:t>二、合同主体</w:t>
      </w:r>
      <w:bookmarkEnd w:id="170"/>
      <w:bookmarkEnd w:id="171"/>
      <w:bookmarkEnd w:id="172"/>
      <w:bookmarkEnd w:id="173"/>
      <w:bookmarkEnd w:id="174"/>
      <w:bookmarkEnd w:id="175"/>
      <w:bookmarkEnd w:id="176"/>
    </w:p>
    <w:p w:rsidR="00CA3FB8" w:rsidRPr="00963584" w:rsidRDefault="00CE72E2">
      <w:pPr>
        <w:pStyle w:val="3"/>
        <w:tabs>
          <w:tab w:val="left" w:pos="420"/>
          <w:tab w:val="left" w:pos="1287"/>
        </w:tabs>
        <w:rPr>
          <w:rFonts w:ascii="仿宋" w:eastAsia="仿宋" w:hAnsi="仿宋"/>
          <w:color w:val="auto"/>
          <w:sz w:val="24"/>
          <w:szCs w:val="24"/>
        </w:rPr>
      </w:pPr>
      <w:bookmarkStart w:id="177" w:name="_Toc15416"/>
      <w:bookmarkStart w:id="178" w:name="_Toc10624839"/>
      <w:bookmarkStart w:id="179" w:name="_Toc469383999"/>
      <w:bookmarkStart w:id="180" w:name="_Toc7869"/>
      <w:bookmarkStart w:id="181" w:name="_Toc13479"/>
      <w:bookmarkStart w:id="182" w:name="_Toc2043"/>
      <w:bookmarkStart w:id="183" w:name="_Toc6375"/>
      <w:r w:rsidRPr="00963584">
        <w:rPr>
          <w:rFonts w:ascii="仿宋" w:eastAsia="仿宋" w:hAnsi="仿宋" w:cs="仿宋"/>
          <w:color w:val="auto"/>
          <w:sz w:val="24"/>
          <w:szCs w:val="24"/>
        </w:rPr>
        <w:t xml:space="preserve">19  </w:t>
      </w:r>
      <w:r w:rsidRPr="00963584">
        <w:rPr>
          <w:rFonts w:ascii="仿宋" w:eastAsia="仿宋" w:hAnsi="仿宋" w:cs="仿宋" w:hint="eastAsia"/>
          <w:color w:val="auto"/>
          <w:sz w:val="24"/>
          <w:szCs w:val="24"/>
        </w:rPr>
        <w:t>发包人</w:t>
      </w:r>
      <w:bookmarkEnd w:id="177"/>
      <w:bookmarkEnd w:id="178"/>
      <w:bookmarkEnd w:id="179"/>
      <w:bookmarkEnd w:id="180"/>
      <w:bookmarkEnd w:id="181"/>
      <w:bookmarkEnd w:id="182"/>
      <w:bookmarkEnd w:id="183"/>
    </w:p>
    <w:p w:rsidR="00CA3FB8" w:rsidRPr="00963584" w:rsidRDefault="00CE72E2">
      <w:pPr>
        <w:tabs>
          <w:tab w:val="left" w:pos="1620"/>
        </w:tabs>
        <w:ind w:leftChars="-1" w:left="-2" w:firstLine="1"/>
        <w:rPr>
          <w:rFonts w:ascii="仿宋" w:eastAsia="仿宋" w:hAnsi="仿宋" w:cs="Times New Roman"/>
          <w:b/>
          <w:bCs/>
          <w:sz w:val="24"/>
          <w:szCs w:val="24"/>
        </w:rPr>
      </w:pPr>
      <w:r w:rsidRPr="00963584">
        <w:rPr>
          <w:rFonts w:ascii="仿宋" w:eastAsia="仿宋" w:hAnsi="仿宋" w:cs="仿宋"/>
          <w:b/>
          <w:bCs/>
          <w:sz w:val="24"/>
          <w:szCs w:val="24"/>
        </w:rPr>
        <w:t xml:space="preserve">19.1                                                        </w:t>
      </w:r>
    </w:p>
    <w:p w:rsidR="00CA3FB8" w:rsidRPr="00963584" w:rsidRDefault="00733ACA">
      <w:pPr>
        <w:tabs>
          <w:tab w:val="left" w:pos="1620"/>
        </w:tabs>
        <w:spacing w:line="360" w:lineRule="auto"/>
        <w:ind w:leftChars="771" w:left="1619"/>
        <w:rPr>
          <w:rFonts w:ascii="仿宋" w:eastAsia="仿宋" w:hAnsi="仿宋" w:cs="Times New Roman"/>
          <w:sz w:val="24"/>
          <w:szCs w:val="24"/>
        </w:rPr>
      </w:pPr>
      <w:r w:rsidRPr="00963584">
        <w:pict>
          <v:shape id="文本框 452" o:spid="_x0000_s2415" type="#_x0000_t202" style="position:absolute;left:0;text-align:left;margin-left:-9pt;margin-top:.35pt;width:1in;height:33.85pt;z-index:251712512;mso-width-relative:page;mso-height-relative:page"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FFopk1QAA&#10;AAcBAAAPAAAAAAAAAAEAIAAAACIAAABkcnMvZG93bnJldi54bWxQSwECFAAUAAAACACHTuJA9ykN&#10;7a8BAABRAwAADgAAAAAAAAABACAAAAAkAQAAZHJzL2Uyb0RvYy54bWxQSwUGAAAAAAYABgBZAQAA&#10;RQUAAAAA&#10;" filled="f" stroked="f">
            <v:textbox>
              <w:txbxContent>
                <w:p w:rsidR="00CE72E2" w:rsidRDefault="00CE72E2">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遵守法律</w:t>
                  </w:r>
                </w:p>
              </w:txbxContent>
            </v:textbox>
          </v:shape>
        </w:pict>
      </w:r>
      <w:r w:rsidR="00CE72E2" w:rsidRPr="00963584">
        <w:rPr>
          <w:rFonts w:ascii="仿宋" w:eastAsia="仿宋" w:hAnsi="仿宋" w:cs="仿宋" w:hint="eastAsia"/>
          <w:sz w:val="24"/>
          <w:szCs w:val="24"/>
        </w:rPr>
        <w:t>发包人在履行合同期间应遵守法律，并保证承包人免于承担因发包人违反法律而引起的任何责任；遵守国家、省、市有关社会信用体系建设工作的法律、行政法规、规章、规范性文件，严格执行信用承诺制度，违背信用承诺约定时，承担违约责任，并依法承担相应法律责任。</w:t>
      </w:r>
    </w:p>
    <w:p w:rsidR="00CA3FB8" w:rsidRPr="00963584" w:rsidRDefault="00CE72E2">
      <w:pPr>
        <w:tabs>
          <w:tab w:val="left" w:pos="1620"/>
        </w:tabs>
        <w:spacing w:line="360" w:lineRule="auto"/>
        <w:ind w:leftChars="-1" w:left="-2" w:firstLine="1"/>
        <w:rPr>
          <w:rFonts w:ascii="仿宋" w:eastAsia="仿宋" w:hAnsi="仿宋" w:cs="仿宋"/>
          <w:b/>
          <w:bCs/>
          <w:sz w:val="24"/>
          <w:szCs w:val="24"/>
        </w:rPr>
      </w:pPr>
      <w:r w:rsidRPr="00963584">
        <w:rPr>
          <w:rFonts w:ascii="仿宋" w:eastAsia="仿宋" w:hAnsi="仿宋" w:cs="仿宋"/>
          <w:b/>
          <w:bCs/>
          <w:sz w:val="24"/>
          <w:szCs w:val="24"/>
        </w:rPr>
        <w:t xml:space="preserve">19.2 </w:t>
      </w:r>
    </w:p>
    <w:p w:rsidR="00CA3FB8" w:rsidRPr="00963584" w:rsidRDefault="00733ACA">
      <w:pPr>
        <w:spacing w:line="360" w:lineRule="auto"/>
        <w:ind w:left="1620"/>
        <w:rPr>
          <w:rFonts w:ascii="仿宋" w:eastAsia="仿宋" w:hAnsi="仿宋" w:cs="Times New Roman"/>
          <w:sz w:val="24"/>
          <w:szCs w:val="24"/>
        </w:rPr>
      </w:pPr>
      <w:r w:rsidRPr="00963584">
        <w:pict>
          <v:shape id="文本框 453" o:spid="_x0000_s2414" type="#_x0000_t202" style="position:absolute;left:0;text-align:left;margin-left:-9pt;margin-top:.35pt;width:1in;height:33.85pt;z-index:251713536;mso-width-relative:page;mso-height-relative:page"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FFopk1QAA&#10;AAcBAAAPAAAAAAAAAAEAIAAAACIAAABkcnMvZG93bnJldi54bWxQSwECFAAUAAAACACHTuJAz5Os&#10;cK8BAABRAwAADgAAAAAAAAABACAAAAAkAQAAZHJzL2Uyb0RvYy54bWxQSwUGAAAAAAYABgBZAQAA&#10;RQUAAAAA&#10;" filled="f" stroked="f">
            <v:textbox>
              <w:txbxContent>
                <w:p w:rsidR="00CE72E2" w:rsidRDefault="00CE72E2">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发包人工作</w:t>
                  </w:r>
                </w:p>
              </w:txbxContent>
            </v:textbox>
          </v:shape>
        </w:pict>
      </w:r>
      <w:r w:rsidR="00CE72E2" w:rsidRPr="00963584">
        <w:rPr>
          <w:rFonts w:ascii="仿宋" w:eastAsia="仿宋" w:hAnsi="仿宋" w:cs="仿宋" w:hint="eastAsia"/>
          <w:sz w:val="24"/>
          <w:szCs w:val="24"/>
        </w:rPr>
        <w:t>发包人应按照合同约定完成下列工作，包括但不限于：</w:t>
      </w:r>
    </w:p>
    <w:p w:rsidR="00CA3FB8" w:rsidRPr="00963584" w:rsidRDefault="00CE72E2">
      <w:pPr>
        <w:numPr>
          <w:ilvl w:val="0"/>
          <w:numId w:val="11"/>
        </w:numPr>
        <w:tabs>
          <w:tab w:val="left" w:pos="1080"/>
          <w:tab w:val="left" w:pos="1470"/>
          <w:tab w:val="left" w:pos="1980"/>
        </w:tabs>
        <w:spacing w:line="360" w:lineRule="auto"/>
        <w:ind w:leftChars="749" w:left="1616" w:hangingChars="18" w:hanging="43"/>
        <w:rPr>
          <w:rFonts w:ascii="仿宋" w:eastAsia="仿宋" w:hAnsi="仿宋" w:cs="Times New Roman"/>
          <w:sz w:val="24"/>
          <w:szCs w:val="24"/>
        </w:rPr>
      </w:pPr>
      <w:r w:rsidRPr="00963584">
        <w:rPr>
          <w:rFonts w:ascii="仿宋" w:eastAsia="仿宋" w:hAnsi="仿宋" w:cs="仿宋" w:hint="eastAsia"/>
          <w:sz w:val="24"/>
          <w:szCs w:val="24"/>
        </w:rPr>
        <w:t>办理土地征用、拆迁、平整施工场地等工作，使施工场地具备施工条件，并在开工后继续负责解决上述工作遗留的问题；</w:t>
      </w:r>
    </w:p>
    <w:p w:rsidR="00CA3FB8" w:rsidRPr="00963584" w:rsidRDefault="00CE72E2">
      <w:pPr>
        <w:numPr>
          <w:ilvl w:val="255"/>
          <w:numId w:val="0"/>
        </w:numPr>
        <w:tabs>
          <w:tab w:val="left" w:pos="1080"/>
          <w:tab w:val="left" w:pos="1470"/>
          <w:tab w:val="left" w:pos="1980"/>
        </w:tabs>
        <w:spacing w:line="360" w:lineRule="auto"/>
        <w:ind w:leftChars="725" w:left="1523"/>
        <w:rPr>
          <w:rFonts w:ascii="仿宋" w:eastAsia="仿宋" w:hAnsi="仿宋" w:cs="Times New Roman"/>
          <w:sz w:val="24"/>
          <w:szCs w:val="24"/>
        </w:rPr>
      </w:pPr>
      <w:r w:rsidRPr="00963584">
        <w:rPr>
          <w:rFonts w:ascii="仿宋" w:eastAsia="仿宋" w:hAnsi="仿宋" w:cs="仿宋" w:hint="eastAsia"/>
          <w:sz w:val="24"/>
          <w:szCs w:val="24"/>
        </w:rPr>
        <w:t>（2）将施工所需水、电、通讯线路从施工场地外部接驳至专用条款约定的地点，保证施工期间的需要；（3）开通施工场地与城乡公共道路间的通道，满足第</w:t>
      </w:r>
      <w:r w:rsidRPr="00963584">
        <w:rPr>
          <w:rFonts w:ascii="仿宋" w:eastAsia="仿宋" w:hAnsi="仿宋" w:cs="仿宋"/>
          <w:sz w:val="24"/>
          <w:szCs w:val="24"/>
        </w:rPr>
        <w:t>13</w:t>
      </w:r>
      <w:r w:rsidRPr="00963584">
        <w:rPr>
          <w:rFonts w:ascii="仿宋" w:eastAsia="仿宋" w:hAnsi="仿宋" w:cs="仿宋" w:hint="eastAsia"/>
          <w:sz w:val="24"/>
          <w:szCs w:val="24"/>
        </w:rPr>
        <w:t>条交通运输的需要；</w:t>
      </w:r>
    </w:p>
    <w:p w:rsidR="00CA3FB8" w:rsidRPr="00963584" w:rsidRDefault="00CE72E2">
      <w:pPr>
        <w:numPr>
          <w:ilvl w:val="255"/>
          <w:numId w:val="0"/>
        </w:numPr>
        <w:tabs>
          <w:tab w:val="left" w:pos="1080"/>
          <w:tab w:val="left" w:pos="1470"/>
          <w:tab w:val="left" w:pos="1980"/>
        </w:tabs>
        <w:spacing w:line="360" w:lineRule="auto"/>
        <w:ind w:leftChars="731" w:left="1535"/>
        <w:rPr>
          <w:rFonts w:ascii="仿宋" w:eastAsia="仿宋" w:hAnsi="仿宋" w:cs="Times New Roman"/>
          <w:sz w:val="24"/>
          <w:szCs w:val="24"/>
        </w:rPr>
      </w:pPr>
      <w:r w:rsidRPr="00963584">
        <w:rPr>
          <w:rFonts w:ascii="仿宋" w:eastAsia="仿宋" w:hAnsi="仿宋" w:cs="仿宋" w:hint="eastAsia"/>
          <w:sz w:val="24"/>
          <w:szCs w:val="24"/>
        </w:rPr>
        <w:t>（4）向承包人提供施工场地的工程地质勘察资料，以及施工现场及毗邻区域内供水、排水、供电、供气、供热、通信、广播电视等地下管线资料，气象和水文观测资料，邻近建筑物和构筑物、地下工程的有关资料，并保证资料的真实、准确、完整；</w:t>
      </w:r>
    </w:p>
    <w:p w:rsidR="00CA3FB8" w:rsidRPr="00963584" w:rsidRDefault="00CE72E2">
      <w:pPr>
        <w:numPr>
          <w:ilvl w:val="255"/>
          <w:numId w:val="0"/>
        </w:numPr>
        <w:tabs>
          <w:tab w:val="left" w:pos="1080"/>
          <w:tab w:val="left" w:pos="1470"/>
          <w:tab w:val="left" w:pos="1980"/>
        </w:tabs>
        <w:spacing w:line="360" w:lineRule="auto"/>
        <w:ind w:leftChars="729" w:left="1531"/>
        <w:rPr>
          <w:rFonts w:ascii="仿宋" w:eastAsia="仿宋" w:hAnsi="仿宋" w:cs="Times New Roman"/>
          <w:sz w:val="24"/>
          <w:szCs w:val="24"/>
        </w:rPr>
      </w:pPr>
      <w:r w:rsidRPr="00963584">
        <w:rPr>
          <w:rFonts w:ascii="仿宋" w:eastAsia="仿宋" w:hAnsi="仿宋" w:cs="仿宋" w:hint="eastAsia"/>
          <w:sz w:val="24"/>
          <w:szCs w:val="24"/>
        </w:rPr>
        <w:t>（5）办理施工许可及其他所需证件、批准文件和办理临时用地、停水、停电、中断道路交通、爆破作业等的申请批准手续（承包人自身施工资质的证件除外）；</w:t>
      </w:r>
    </w:p>
    <w:p w:rsidR="00CA3FB8" w:rsidRPr="00963584" w:rsidRDefault="00CE72E2">
      <w:pPr>
        <w:numPr>
          <w:ilvl w:val="255"/>
          <w:numId w:val="0"/>
        </w:numPr>
        <w:tabs>
          <w:tab w:val="left" w:pos="1080"/>
          <w:tab w:val="left" w:pos="1470"/>
          <w:tab w:val="left" w:pos="1980"/>
        </w:tabs>
        <w:spacing w:line="360" w:lineRule="auto"/>
        <w:ind w:leftChars="725" w:left="1523"/>
        <w:rPr>
          <w:rFonts w:ascii="仿宋" w:eastAsia="仿宋" w:hAnsi="仿宋" w:cs="Times New Roman"/>
          <w:sz w:val="24"/>
          <w:szCs w:val="24"/>
        </w:rPr>
      </w:pPr>
      <w:r w:rsidRPr="00963584">
        <w:rPr>
          <w:rFonts w:ascii="仿宋" w:eastAsia="仿宋" w:hAnsi="仿宋" w:cs="仿宋" w:hint="eastAsia"/>
          <w:sz w:val="24"/>
          <w:szCs w:val="24"/>
        </w:rPr>
        <w:t>（6）确定水准点与坐标控制点，组织现场交验并以书面形式移交给承包人；</w:t>
      </w:r>
    </w:p>
    <w:p w:rsidR="00CA3FB8" w:rsidRPr="00963584" w:rsidRDefault="00CE72E2">
      <w:pPr>
        <w:numPr>
          <w:ilvl w:val="255"/>
          <w:numId w:val="0"/>
        </w:numPr>
        <w:tabs>
          <w:tab w:val="left" w:pos="1080"/>
          <w:tab w:val="left" w:pos="1470"/>
          <w:tab w:val="left" w:pos="1980"/>
        </w:tabs>
        <w:spacing w:line="360" w:lineRule="auto"/>
        <w:ind w:leftChars="725" w:left="1523"/>
        <w:rPr>
          <w:rFonts w:ascii="仿宋" w:eastAsia="仿宋" w:hAnsi="仿宋" w:cs="仿宋"/>
          <w:sz w:val="24"/>
          <w:szCs w:val="24"/>
        </w:rPr>
      </w:pPr>
      <w:r w:rsidRPr="00963584">
        <w:rPr>
          <w:rFonts w:ascii="仿宋" w:eastAsia="仿宋" w:hAnsi="仿宋" w:cs="仿宋" w:hint="eastAsia"/>
          <w:sz w:val="24"/>
          <w:szCs w:val="24"/>
        </w:rPr>
        <w:t>（7）按照专用条款约定的时间向承包人提供一式两份约定的标准与规范；</w:t>
      </w:r>
    </w:p>
    <w:p w:rsidR="00CA3FB8" w:rsidRPr="00963584" w:rsidRDefault="00CE72E2">
      <w:pPr>
        <w:numPr>
          <w:ilvl w:val="255"/>
          <w:numId w:val="0"/>
        </w:numPr>
        <w:tabs>
          <w:tab w:val="left" w:pos="1080"/>
          <w:tab w:val="left" w:pos="1470"/>
          <w:tab w:val="left" w:pos="1980"/>
        </w:tabs>
        <w:spacing w:line="360" w:lineRule="auto"/>
        <w:ind w:leftChars="725" w:left="1523"/>
        <w:rPr>
          <w:rFonts w:ascii="仿宋" w:eastAsia="仿宋" w:hAnsi="仿宋" w:cs="仿宋"/>
          <w:sz w:val="24"/>
          <w:szCs w:val="24"/>
        </w:rPr>
      </w:pPr>
      <w:r w:rsidRPr="00963584">
        <w:rPr>
          <w:rFonts w:ascii="仿宋" w:eastAsia="仿宋" w:hAnsi="仿宋" w:cs="仿宋" w:hint="eastAsia"/>
          <w:sz w:val="24"/>
          <w:szCs w:val="24"/>
        </w:rPr>
        <w:t>（8）组织承包人和设计人进行图纸会审和设计交底；</w:t>
      </w:r>
    </w:p>
    <w:p w:rsidR="00CA3FB8" w:rsidRPr="00963584" w:rsidRDefault="00CE72E2">
      <w:pPr>
        <w:numPr>
          <w:ilvl w:val="255"/>
          <w:numId w:val="0"/>
        </w:numPr>
        <w:tabs>
          <w:tab w:val="left" w:pos="1080"/>
          <w:tab w:val="left" w:pos="1470"/>
          <w:tab w:val="left" w:pos="1980"/>
        </w:tabs>
        <w:spacing w:line="360" w:lineRule="auto"/>
        <w:ind w:leftChars="725" w:left="1523"/>
        <w:rPr>
          <w:rFonts w:ascii="仿宋" w:eastAsia="仿宋" w:hAnsi="仿宋" w:cs="仿宋"/>
          <w:sz w:val="24"/>
          <w:szCs w:val="24"/>
        </w:rPr>
      </w:pPr>
      <w:r w:rsidRPr="00963584">
        <w:rPr>
          <w:rFonts w:ascii="仿宋" w:eastAsia="仿宋" w:hAnsi="仿宋" w:cs="仿宋" w:hint="eastAsia"/>
          <w:sz w:val="24"/>
          <w:szCs w:val="24"/>
        </w:rPr>
        <w:t>（9）协调处理施工场地周围地形关系问题和做好邻近建筑物、构筑物（包括文物保护建筑）、古树名木等的保护工作；</w:t>
      </w:r>
    </w:p>
    <w:p w:rsidR="00CA3FB8" w:rsidRPr="00963584" w:rsidRDefault="00CE72E2">
      <w:pPr>
        <w:numPr>
          <w:ilvl w:val="255"/>
          <w:numId w:val="0"/>
        </w:numPr>
        <w:tabs>
          <w:tab w:val="left" w:pos="1470"/>
          <w:tab w:val="left" w:pos="1980"/>
        </w:tabs>
        <w:spacing w:line="360" w:lineRule="auto"/>
        <w:ind w:left="1617"/>
        <w:rPr>
          <w:rFonts w:ascii="仿宋" w:eastAsia="仿宋" w:hAnsi="仿宋" w:cs="仿宋"/>
          <w:sz w:val="24"/>
          <w:szCs w:val="24"/>
        </w:rPr>
      </w:pPr>
      <w:r w:rsidRPr="00963584">
        <w:rPr>
          <w:rFonts w:ascii="仿宋" w:eastAsia="仿宋" w:hAnsi="仿宋" w:cs="仿宋" w:hint="eastAsia"/>
          <w:sz w:val="24"/>
          <w:szCs w:val="24"/>
        </w:rPr>
        <w:t>（10）及时接收已完工程，并按照合同约定及时支付工程款及其他各种款项。</w:t>
      </w:r>
    </w:p>
    <w:p w:rsidR="00CA3FB8" w:rsidRPr="00963584" w:rsidRDefault="00CE72E2">
      <w:pPr>
        <w:pStyle w:val="20"/>
        <w:tabs>
          <w:tab w:val="left" w:pos="1980"/>
        </w:tabs>
        <w:ind w:leftChars="771" w:left="1619" w:firstLineChars="0" w:firstLine="1"/>
        <w:rPr>
          <w:rFonts w:ascii="仿宋" w:eastAsia="仿宋" w:hAnsi="仿宋"/>
        </w:rPr>
      </w:pPr>
      <w:r w:rsidRPr="00963584">
        <w:rPr>
          <w:rFonts w:ascii="仿宋" w:eastAsia="仿宋" w:hAnsi="仿宋" w:cs="仿宋" w:hint="eastAsia"/>
        </w:rPr>
        <w:t>发包人可将其中部分工作委托给承包人办理，具体由合同双方当事人在专用条款中约定。除合同价款已包括外，由发包人承担所需费用，并向承包人支付合理利润。</w:t>
      </w:r>
    </w:p>
    <w:p w:rsidR="00CA3FB8" w:rsidRPr="00963584" w:rsidRDefault="00CE72E2">
      <w:pPr>
        <w:spacing w:line="360" w:lineRule="auto"/>
        <w:rPr>
          <w:rFonts w:ascii="仿宋" w:eastAsia="仿宋" w:hAnsi="仿宋" w:cs="Times New Roman"/>
          <w:sz w:val="24"/>
          <w:szCs w:val="24"/>
        </w:rPr>
      </w:pPr>
      <w:r w:rsidRPr="00963584">
        <w:rPr>
          <w:rFonts w:ascii="仿宋" w:eastAsia="仿宋" w:hAnsi="仿宋" w:cs="仿宋"/>
          <w:b/>
          <w:bCs/>
          <w:sz w:val="24"/>
          <w:szCs w:val="24"/>
        </w:rPr>
        <w:lastRenderedPageBreak/>
        <w:t xml:space="preserve">19.3 </w:t>
      </w:r>
    </w:p>
    <w:p w:rsidR="00CA3FB8" w:rsidRPr="00963584" w:rsidRDefault="00733ACA">
      <w:pPr>
        <w:spacing w:line="360" w:lineRule="auto"/>
        <w:ind w:leftChars="771" w:left="1619" w:firstLine="2"/>
        <w:rPr>
          <w:rFonts w:ascii="仿宋" w:eastAsia="仿宋" w:hAnsi="仿宋" w:cs="Times New Roman"/>
          <w:sz w:val="24"/>
          <w:szCs w:val="24"/>
        </w:rPr>
      </w:pPr>
      <w:r w:rsidRPr="00963584">
        <w:pict>
          <v:shape id="文本框 454" o:spid="_x0000_s2413" type="#_x0000_t202" style="position:absolute;left:0;text-align:left;margin-left:-9pt;margin-top:0;width:1in;height:39pt;z-index:251714560;mso-width-relative:page;mso-height-relative:page"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C7iE7UAAAA&#10;BwEAAA8AAAAAAAAAAQAgAAAAIgAAAGRycy9kb3ducmV2LnhtbFBLAQIUABQAAAAIAIdO4kDAyNih&#10;rwEAAFEDAAAOAAAAAAAAAAEAIAAAACMBAABkcnMvZTJvRG9jLnhtbFBLBQYAAAAABgAGAFkBAABE&#10;BQAAAAA=&#10;" filled="f" stroked="f">
            <v:textbox>
              <w:txbxContent>
                <w:p w:rsidR="00CE72E2" w:rsidRDefault="00CE72E2">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发包人提供施工场地</w:t>
                  </w:r>
                </w:p>
              </w:txbxContent>
            </v:textbox>
          </v:shape>
        </w:pict>
      </w:r>
      <w:r w:rsidR="00CE72E2" w:rsidRPr="00963584">
        <w:rPr>
          <w:rFonts w:ascii="仿宋" w:eastAsia="仿宋" w:hAnsi="仿宋" w:cs="仿宋" w:hint="eastAsia"/>
          <w:sz w:val="24"/>
          <w:szCs w:val="24"/>
        </w:rPr>
        <w:t>发包人应按照专用条款约定的时间提供施工场地，并在确保承包人按照计划进度顺利开工的时间内给予承包人进入和使用施工场地的权利。</w:t>
      </w:r>
    </w:p>
    <w:p w:rsidR="00CA3FB8" w:rsidRPr="00963584" w:rsidRDefault="00CE72E2">
      <w:pPr>
        <w:spacing w:line="360" w:lineRule="auto"/>
        <w:ind w:leftChars="771" w:left="1619" w:firstLine="2"/>
        <w:rPr>
          <w:rFonts w:ascii="仿宋" w:eastAsia="仿宋" w:hAnsi="仿宋" w:cs="Times New Roman"/>
          <w:sz w:val="24"/>
          <w:szCs w:val="24"/>
        </w:rPr>
      </w:pPr>
      <w:r w:rsidRPr="00963584">
        <w:rPr>
          <w:rFonts w:ascii="仿宋" w:eastAsia="仿宋" w:hAnsi="仿宋" w:cs="仿宋" w:hint="eastAsia"/>
          <w:sz w:val="24"/>
          <w:szCs w:val="24"/>
        </w:rPr>
        <w:t>发包人保留其工作人员、雇员和相关执法人员进入和使用施工场地的权利。</w:t>
      </w:r>
    </w:p>
    <w:p w:rsidR="00CA3FB8" w:rsidRPr="00963584" w:rsidRDefault="00CE72E2">
      <w:pPr>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19.4  </w:t>
      </w:r>
    </w:p>
    <w:p w:rsidR="00CA3FB8" w:rsidRPr="00963584" w:rsidRDefault="00733ACA">
      <w:pPr>
        <w:spacing w:line="360" w:lineRule="auto"/>
        <w:ind w:leftChars="771" w:left="1619"/>
        <w:rPr>
          <w:rFonts w:ascii="仿宋" w:eastAsia="仿宋" w:hAnsi="仿宋" w:cs="Times New Roman"/>
          <w:b/>
          <w:bCs/>
          <w:sz w:val="24"/>
          <w:szCs w:val="24"/>
        </w:rPr>
      </w:pPr>
      <w:r w:rsidRPr="00963584">
        <w:pict>
          <v:shape id="文本框 455" o:spid="_x0000_s2412" type="#_x0000_t202" style="position:absolute;left:0;text-align:left;margin-left:-9pt;margin-top:1.2pt;width:1in;height:56.35pt;z-index:251715584;mso-width-relative:page;mso-height-relative:page" o:gfxdata="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BUMTuTW&#10;AAAACQEAAA8AAAAAAAAAAQAgAAAAIgAAAGRycy9kb3ducmV2LnhtbFBLAQIUABQAAAAIAIdO4kAf&#10;DFZksAEAAFEDAAAOAAAAAAAAAAEAIAAAACUBAABkcnMvZTJvRG9jLnhtbFBLBQYAAAAABgAGAFkB&#10;AABHBQAAAAA=&#10;" filled="f" stroked="f">
            <v:textbox>
              <w:txbxContent>
                <w:p w:rsidR="00CE72E2" w:rsidRDefault="00CE72E2">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发包人支付款项</w:t>
                  </w:r>
                </w:p>
              </w:txbxContent>
            </v:textbox>
          </v:shape>
        </w:pict>
      </w:r>
      <w:r w:rsidR="00CE72E2" w:rsidRPr="00963584">
        <w:rPr>
          <w:rFonts w:ascii="仿宋" w:eastAsia="仿宋" w:hAnsi="仿宋" w:cs="仿宋" w:hint="eastAsia"/>
          <w:sz w:val="24"/>
          <w:szCs w:val="24"/>
        </w:rPr>
        <w:t>发包人应按照合同约定的期限和方式向承包人支付工程款及其他应支付的款项。</w:t>
      </w:r>
    </w:p>
    <w:p w:rsidR="00CA3FB8" w:rsidRPr="00963584" w:rsidRDefault="00CE72E2">
      <w:pPr>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19.5  </w:t>
      </w:r>
    </w:p>
    <w:p w:rsidR="00CA3FB8" w:rsidRPr="00963584" w:rsidRDefault="00733ACA">
      <w:pPr>
        <w:spacing w:line="360" w:lineRule="auto"/>
        <w:ind w:leftChars="771" w:left="1619"/>
        <w:rPr>
          <w:rFonts w:ascii="仿宋" w:eastAsia="仿宋" w:hAnsi="仿宋" w:cs="Times New Roman"/>
          <w:sz w:val="24"/>
          <w:szCs w:val="24"/>
        </w:rPr>
      </w:pPr>
      <w:r w:rsidRPr="00963584">
        <w:pict>
          <v:shape id="文本框 456" o:spid="_x0000_s2411" type="#_x0000_t202" style="position:absolute;left:0;text-align:left;margin-left:-9pt;margin-top:1.2pt;width:1in;height:67.1pt;z-index:251716608;mso-width-relative:page;mso-height-relative:page" o:gfxdata="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pyx3l&#10;1gAAAAkBAAAPAAAAAAAAAAEAIAAAACIAAABkcnMvZG93bnJldi54bWxQSwECFAAUAAAACACHTuJA&#10;413mErEBAABRAwAADgAAAAAAAAABACAAAAAlAQAAZHJzL2Uyb0RvYy54bWxQSwUGAAAAAAYABgBZ&#10;AQAASAUAAAAA&#10;" filled="f" stroked="f">
            <v:textbox>
              <w:txbxContent>
                <w:p w:rsidR="00CE72E2" w:rsidRDefault="00CE72E2">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发包人组织竣工验收</w:t>
                  </w:r>
                </w:p>
              </w:txbxContent>
            </v:textbox>
          </v:shape>
        </w:pict>
      </w:r>
      <w:r w:rsidR="00CE72E2" w:rsidRPr="00963584">
        <w:rPr>
          <w:rFonts w:ascii="仿宋" w:eastAsia="仿宋" w:hAnsi="仿宋" w:cs="仿宋" w:hint="eastAsia"/>
          <w:sz w:val="24"/>
          <w:szCs w:val="24"/>
        </w:rPr>
        <w:t>发包人应按照第</w:t>
      </w:r>
      <w:r w:rsidR="00CE72E2" w:rsidRPr="00963584">
        <w:rPr>
          <w:rFonts w:ascii="仿宋" w:eastAsia="仿宋" w:hAnsi="仿宋" w:cs="仿宋"/>
          <w:sz w:val="24"/>
          <w:szCs w:val="24"/>
        </w:rPr>
        <w:t>58</w:t>
      </w:r>
      <w:r w:rsidR="00CE72E2" w:rsidRPr="00963584">
        <w:rPr>
          <w:rFonts w:ascii="仿宋" w:eastAsia="仿宋" w:hAnsi="仿宋" w:cs="仿宋" w:hint="eastAsia"/>
          <w:sz w:val="24"/>
          <w:szCs w:val="24"/>
        </w:rPr>
        <w:t>条规定组织承包人、设计人、监理人和工程造价咨询人（如有）等进行竣工验收。</w:t>
      </w:r>
    </w:p>
    <w:p w:rsidR="00CA3FB8" w:rsidRPr="00963584" w:rsidRDefault="00733ACA">
      <w:pPr>
        <w:spacing w:line="360" w:lineRule="auto"/>
        <w:rPr>
          <w:rFonts w:ascii="仿宋" w:eastAsia="仿宋" w:hAnsi="仿宋" w:cs="Times New Roman"/>
          <w:b/>
          <w:bCs/>
          <w:sz w:val="24"/>
          <w:szCs w:val="24"/>
        </w:rPr>
      </w:pPr>
      <w:r w:rsidRPr="00963584">
        <w:pict>
          <v:shape id="文本框 457" o:spid="_x0000_s2410" type="#_x0000_t202" style="position:absolute;left:0;text-align:left;margin-left:-9pt;margin-top:21.5pt;width:1in;height:91.55pt;z-index:251717632;mso-width-relative:page;mso-height-relative:page" o:gfxdata="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LMi0l&#10;1wAAAAoBAAAPAAAAAAAAAAEAIAAAACIAAABkcnMvZG93bnJldi54bWxQSwECFAAUAAAACACHTuJA&#10;8HEaFrABAABSAwAADgAAAAAAAAABACAAAAAmAQAAZHJzL2Uyb0RvYy54bWxQSwUGAAAAAAYABgBZ&#10;AQAASAUAAAAA&#10;" filled="f" stroked="f">
            <v:textbox>
              <w:txbxContent>
                <w:p w:rsidR="00CE72E2" w:rsidRDefault="00CE72E2">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发包人供应材料和工程设备要求</w:t>
                  </w:r>
                </w:p>
              </w:txbxContent>
            </v:textbox>
          </v:shape>
        </w:pict>
      </w:r>
      <w:r w:rsidR="00CE72E2" w:rsidRPr="00963584">
        <w:rPr>
          <w:rFonts w:ascii="仿宋" w:eastAsia="仿宋" w:hAnsi="仿宋" w:cs="仿宋"/>
          <w:b/>
          <w:bCs/>
          <w:sz w:val="24"/>
          <w:szCs w:val="24"/>
        </w:rPr>
        <w:t xml:space="preserve">19.6  </w:t>
      </w:r>
    </w:p>
    <w:p w:rsidR="00CA3FB8" w:rsidRPr="00963584" w:rsidRDefault="00CE72E2">
      <w:pPr>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发包人供应材料和工程设备的，发包人应按照第</w:t>
      </w:r>
      <w:r w:rsidRPr="00963584">
        <w:rPr>
          <w:rFonts w:ascii="仿宋" w:eastAsia="仿宋" w:hAnsi="仿宋" w:cs="仿宋"/>
          <w:sz w:val="24"/>
          <w:szCs w:val="24"/>
        </w:rPr>
        <w:t>48</w:t>
      </w:r>
      <w:r w:rsidRPr="00963584">
        <w:rPr>
          <w:rFonts w:ascii="仿宋" w:eastAsia="仿宋" w:hAnsi="仿宋" w:cs="仿宋" w:hint="eastAsia"/>
          <w:sz w:val="24"/>
          <w:szCs w:val="24"/>
        </w:rPr>
        <w:t>条规定向承包人提供材料和工程设备。</w:t>
      </w:r>
    </w:p>
    <w:p w:rsidR="00CA3FB8" w:rsidRPr="00963584" w:rsidRDefault="00CE72E2">
      <w:pPr>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19.7  </w:t>
      </w:r>
    </w:p>
    <w:p w:rsidR="00CA3FB8" w:rsidRPr="00963584" w:rsidRDefault="00733ACA">
      <w:pPr>
        <w:spacing w:line="360" w:lineRule="auto"/>
        <w:ind w:leftChars="771" w:left="1619" w:firstLine="1"/>
        <w:rPr>
          <w:rFonts w:ascii="仿宋" w:eastAsia="仿宋" w:hAnsi="仿宋" w:cs="Times New Roman"/>
          <w:sz w:val="24"/>
          <w:szCs w:val="24"/>
        </w:rPr>
      </w:pPr>
      <w:r w:rsidRPr="00963584">
        <w:pict>
          <v:shape id="文本框 458" o:spid="_x0000_s2409" type="#_x0000_t202" style="position:absolute;left:0;text-align:left;margin-left:-9pt;margin-top:0;width:1in;height:35.4pt;z-index:251718656;mso-width-relative:page;mso-height-relative:page" o:gfxdata="UEsDBAoAAAAAAIdO4kAAAAAAAAAAAAAAAAAEAAAAZHJzL1BLAwQUAAAACACHTuJAp3Dy2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ncPLa1AAA&#10;AAcBAAAPAAAAAAAAAAEAIAAAACIAAABkcnMvZG93bnJldi54bWxQSwECFAAUAAAACACHTuJAaG84&#10;C7ABAABRAwAADgAAAAAAAAABACAAAAAjAQAAZHJzL2Uyb0RvYy54bWxQSwUGAAAAAAYABgBZAQAA&#10;RQUAAAAA&#10;" filled="f" stroked="f">
            <v:textbox>
              <w:txbxContent>
                <w:p w:rsidR="00CE72E2" w:rsidRDefault="00CE72E2">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发包人未尽义务的责任</w:t>
                  </w:r>
                </w:p>
              </w:txbxContent>
            </v:textbox>
          </v:shape>
        </w:pict>
      </w:r>
      <w:r w:rsidR="00CE72E2" w:rsidRPr="00963584">
        <w:rPr>
          <w:rFonts w:ascii="仿宋" w:eastAsia="仿宋" w:hAnsi="仿宋" w:cs="仿宋" w:hint="eastAsia"/>
          <w:sz w:val="24"/>
          <w:szCs w:val="24"/>
        </w:rPr>
        <w:t>发包人未能正确完成本合同约定的全部义务，导致费用的增加和（或）延误的工期，由发包人承担；给承包人造成损失的，发包人应予赔偿。</w:t>
      </w:r>
    </w:p>
    <w:p w:rsidR="00CA3FB8" w:rsidRPr="00963584" w:rsidRDefault="00CA3FB8">
      <w:pPr>
        <w:rPr>
          <w:rFonts w:ascii="仿宋" w:eastAsia="仿宋" w:hAnsi="仿宋" w:cs="仿宋"/>
          <w:b/>
          <w:bCs/>
          <w:sz w:val="24"/>
          <w:szCs w:val="24"/>
          <w:u w:val="single"/>
        </w:rPr>
      </w:pPr>
    </w:p>
    <w:p w:rsidR="00CA3FB8" w:rsidRPr="00963584" w:rsidRDefault="00CE72E2">
      <w:pPr>
        <w:pStyle w:val="3"/>
        <w:tabs>
          <w:tab w:val="left" w:pos="420"/>
          <w:tab w:val="left" w:pos="1287"/>
        </w:tabs>
        <w:rPr>
          <w:rFonts w:ascii="仿宋" w:eastAsia="仿宋" w:hAnsi="仿宋"/>
          <w:color w:val="auto"/>
          <w:sz w:val="24"/>
          <w:szCs w:val="24"/>
        </w:rPr>
      </w:pPr>
      <w:bookmarkStart w:id="184" w:name="_Toc28870"/>
      <w:bookmarkStart w:id="185" w:name="_Toc2982"/>
      <w:bookmarkStart w:id="186" w:name="_Toc469384000"/>
      <w:bookmarkStart w:id="187" w:name="_Toc21650"/>
      <w:bookmarkStart w:id="188" w:name="_Toc10624840"/>
      <w:bookmarkStart w:id="189" w:name="_Toc7623"/>
      <w:bookmarkStart w:id="190" w:name="_Toc27611"/>
      <w:r w:rsidRPr="00963584">
        <w:rPr>
          <w:rFonts w:ascii="仿宋" w:eastAsia="仿宋" w:hAnsi="仿宋" w:cs="仿宋"/>
          <w:color w:val="auto"/>
          <w:sz w:val="24"/>
          <w:szCs w:val="24"/>
        </w:rPr>
        <w:t xml:space="preserve">20  </w:t>
      </w:r>
      <w:r w:rsidRPr="00963584">
        <w:rPr>
          <w:rFonts w:ascii="仿宋" w:eastAsia="仿宋" w:hAnsi="仿宋" w:cs="仿宋" w:hint="eastAsia"/>
          <w:color w:val="auto"/>
          <w:sz w:val="24"/>
          <w:szCs w:val="24"/>
        </w:rPr>
        <w:t>承包人</w:t>
      </w:r>
      <w:bookmarkEnd w:id="184"/>
      <w:bookmarkEnd w:id="185"/>
      <w:bookmarkEnd w:id="186"/>
      <w:bookmarkEnd w:id="187"/>
      <w:bookmarkEnd w:id="188"/>
      <w:bookmarkEnd w:id="189"/>
      <w:bookmarkEnd w:id="190"/>
    </w:p>
    <w:p w:rsidR="00CA3FB8" w:rsidRPr="00963584" w:rsidRDefault="00CE72E2">
      <w:pPr>
        <w:tabs>
          <w:tab w:val="left" w:pos="1620"/>
        </w:tabs>
        <w:spacing w:line="360" w:lineRule="auto"/>
        <w:ind w:leftChars="-1" w:left="-2" w:firstLine="1"/>
        <w:rPr>
          <w:rFonts w:ascii="仿宋" w:eastAsia="仿宋" w:hAnsi="仿宋" w:cs="Times New Roman"/>
          <w:b/>
          <w:bCs/>
          <w:sz w:val="24"/>
          <w:szCs w:val="24"/>
        </w:rPr>
      </w:pPr>
      <w:r w:rsidRPr="00963584">
        <w:rPr>
          <w:rFonts w:ascii="仿宋" w:eastAsia="仿宋" w:hAnsi="仿宋" w:cs="仿宋"/>
          <w:b/>
          <w:bCs/>
          <w:sz w:val="24"/>
          <w:szCs w:val="24"/>
        </w:rPr>
        <w:t xml:space="preserve">20.1                                                        </w:t>
      </w:r>
    </w:p>
    <w:p w:rsidR="00CA3FB8" w:rsidRPr="00963584" w:rsidRDefault="00733ACA">
      <w:pPr>
        <w:tabs>
          <w:tab w:val="left" w:pos="1620"/>
        </w:tabs>
        <w:spacing w:line="360" w:lineRule="auto"/>
        <w:ind w:leftChars="600" w:left="1260"/>
        <w:rPr>
          <w:rFonts w:ascii="仿宋" w:eastAsia="仿宋" w:hAnsi="仿宋" w:cs="Times New Roman"/>
          <w:sz w:val="24"/>
          <w:szCs w:val="24"/>
        </w:rPr>
      </w:pPr>
      <w:r w:rsidRPr="00963584">
        <w:pict>
          <v:shape id="文本框 459" o:spid="_x0000_s2408" type="#_x0000_t202" style="position:absolute;left:0;text-align:left;margin-left:-9pt;margin-top:.35pt;width:1in;height:33.85pt;z-index:251719680;mso-width-relative:page;mso-height-relative:page"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FFopk1QAA&#10;AAcBAAAPAAAAAAAAAAEAIAAAACIAAABkcnMvZG93bnJldi54bWxQSwECFAAUAAAACACHTuJAF72A&#10;uK8BAABRAwAADgAAAAAAAAABACAAAAAkAQAAZHJzL2Uyb0RvYy54bWxQSwUGAAAAAAYABgBZAQAA&#10;RQUAAAAA&#10;" filled="f" stroked="f">
            <v:textbox>
              <w:txbxContent>
                <w:p w:rsidR="00CE72E2" w:rsidRDefault="00CE72E2">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遵守法律</w:t>
                  </w:r>
                </w:p>
              </w:txbxContent>
            </v:textbox>
          </v:shape>
        </w:pict>
      </w:r>
      <w:r w:rsidR="00CE72E2" w:rsidRPr="00963584">
        <w:rPr>
          <w:rFonts w:ascii="仿宋" w:eastAsia="仿宋" w:hAnsi="仿宋" w:cs="仿宋" w:hint="eastAsia"/>
          <w:sz w:val="24"/>
          <w:szCs w:val="24"/>
        </w:rPr>
        <w:t>承包人在履行合同期间应遵守法律，并保证发包人免于承担因承包人违反法律而引起的任何责任。遵守国家、省、市有关社会信用体系建设工作的法律、行政法规、部门规章，严格执行信用承诺制度，违背信用承诺约定时，承担违约责任，并依法承担相应法律责任。</w:t>
      </w:r>
    </w:p>
    <w:p w:rsidR="00CA3FB8" w:rsidRPr="00963584" w:rsidRDefault="00CE72E2">
      <w:pPr>
        <w:tabs>
          <w:tab w:val="left" w:pos="1620"/>
        </w:tabs>
        <w:spacing w:line="360" w:lineRule="auto"/>
        <w:ind w:leftChars="600" w:left="1500" w:hangingChars="100" w:hanging="240"/>
        <w:rPr>
          <w:rFonts w:ascii="仿宋" w:eastAsia="仿宋" w:hAnsi="仿宋" w:cs="仿宋"/>
          <w:sz w:val="24"/>
          <w:szCs w:val="24"/>
        </w:rPr>
      </w:pPr>
      <w:r w:rsidRPr="00963584">
        <w:rPr>
          <w:rFonts w:ascii="仿宋" w:eastAsia="仿宋" w:hAnsi="仿宋" w:cs="仿宋" w:hint="eastAsia"/>
          <w:sz w:val="24"/>
          <w:szCs w:val="24"/>
        </w:rPr>
        <w:t>承包人在本项目发包人的工程项目中存在下列行为的，将被拒绝参与发包人后续工程投标。拒绝投标时限由发包人（招标人）视严重程度确定，并在专用条款中约定。</w:t>
      </w:r>
    </w:p>
    <w:p w:rsidR="00CA3FB8" w:rsidRPr="00963584" w:rsidRDefault="00CE72E2">
      <w:pPr>
        <w:pStyle w:val="xmsonormal"/>
        <w:spacing w:before="0" w:beforeAutospacing="0" w:after="0" w:afterAutospacing="0" w:line="360" w:lineRule="auto"/>
        <w:ind w:firstLineChars="600" w:firstLine="1440"/>
        <w:rPr>
          <w:rFonts w:ascii="仿宋" w:eastAsia="仿宋" w:hAnsi="仿宋" w:cs="Times New Roman"/>
          <w:kern w:val="2"/>
        </w:rPr>
      </w:pPr>
      <w:r w:rsidRPr="00963584">
        <w:rPr>
          <w:rFonts w:ascii="仿宋" w:eastAsia="仿宋" w:hAnsi="仿宋" w:cs="仿宋"/>
          <w:kern w:val="2"/>
        </w:rPr>
        <w:t>1.</w:t>
      </w:r>
      <w:r w:rsidRPr="00963584">
        <w:rPr>
          <w:rFonts w:ascii="仿宋" w:eastAsia="仿宋" w:hAnsi="仿宋" w:cs="仿宋" w:hint="eastAsia"/>
          <w:kern w:val="2"/>
        </w:rPr>
        <w:t>将中标工程转包或者违法分包的；</w:t>
      </w:r>
    </w:p>
    <w:p w:rsidR="00CA3FB8" w:rsidRPr="00963584" w:rsidRDefault="00CE72E2">
      <w:pPr>
        <w:tabs>
          <w:tab w:val="left" w:pos="1620"/>
        </w:tabs>
        <w:spacing w:line="360" w:lineRule="auto"/>
        <w:ind w:leftChars="714" w:left="1499"/>
        <w:rPr>
          <w:rFonts w:ascii="仿宋" w:eastAsia="仿宋" w:hAnsi="仿宋" w:cs="仿宋"/>
          <w:sz w:val="24"/>
          <w:szCs w:val="24"/>
        </w:rPr>
      </w:pPr>
      <w:r w:rsidRPr="00963584">
        <w:rPr>
          <w:rFonts w:ascii="仿宋" w:eastAsia="仿宋" w:hAnsi="仿宋" w:cs="仿宋" w:hint="eastAsia"/>
          <w:sz w:val="24"/>
          <w:szCs w:val="24"/>
        </w:rPr>
        <w:t>2.在中标工程中不执行质量、安全生产相关规定的，造成质量或安全事故的；</w:t>
      </w:r>
    </w:p>
    <w:p w:rsidR="00CA3FB8" w:rsidRPr="00963584" w:rsidRDefault="00CE72E2">
      <w:pPr>
        <w:pStyle w:val="xmsonormal"/>
        <w:spacing w:before="0" w:beforeAutospacing="0" w:after="0" w:afterAutospacing="0" w:line="360" w:lineRule="auto"/>
        <w:ind w:firstLineChars="600" w:firstLine="1440"/>
        <w:rPr>
          <w:rFonts w:ascii="仿宋" w:eastAsia="仿宋" w:hAnsi="仿宋" w:cs="Times New Roman"/>
          <w:kern w:val="2"/>
        </w:rPr>
      </w:pPr>
      <w:r w:rsidRPr="00963584">
        <w:rPr>
          <w:rFonts w:ascii="仿宋" w:eastAsia="仿宋" w:hAnsi="仿宋" w:cs="仿宋"/>
          <w:kern w:val="2"/>
        </w:rPr>
        <w:t>3.</w:t>
      </w:r>
      <w:r w:rsidRPr="00963584">
        <w:rPr>
          <w:rFonts w:ascii="仿宋" w:eastAsia="仿宋" w:hAnsi="仿宋" w:cs="仿宋" w:hint="eastAsia"/>
          <w:kern w:val="2"/>
        </w:rPr>
        <w:t>存在围标或串标情形的；</w:t>
      </w:r>
    </w:p>
    <w:p w:rsidR="00CA3FB8" w:rsidRPr="00963584" w:rsidRDefault="00CE72E2">
      <w:pPr>
        <w:pStyle w:val="xmsonormal"/>
        <w:spacing w:before="0" w:beforeAutospacing="0" w:after="0" w:afterAutospacing="0" w:line="360" w:lineRule="auto"/>
        <w:ind w:firstLineChars="600" w:firstLine="1440"/>
        <w:rPr>
          <w:rFonts w:ascii="仿宋" w:eastAsia="仿宋" w:hAnsi="仿宋" w:cs="Times New Roman"/>
          <w:kern w:val="2"/>
        </w:rPr>
      </w:pPr>
      <w:r w:rsidRPr="00963584">
        <w:rPr>
          <w:rFonts w:ascii="仿宋" w:eastAsia="仿宋" w:hAnsi="仿宋" w:cs="仿宋"/>
          <w:kern w:val="2"/>
        </w:rPr>
        <w:t>4.</w:t>
      </w:r>
      <w:r w:rsidRPr="00963584">
        <w:rPr>
          <w:rFonts w:ascii="仿宋" w:eastAsia="仿宋" w:hAnsi="仿宋" w:cs="仿宋" w:hint="eastAsia"/>
          <w:kern w:val="2"/>
        </w:rPr>
        <w:t>存在弄虚作假骗取中标情形的；</w:t>
      </w:r>
    </w:p>
    <w:p w:rsidR="00CA3FB8" w:rsidRPr="00963584" w:rsidRDefault="00CE72E2">
      <w:pPr>
        <w:pStyle w:val="xmsonormal"/>
        <w:spacing w:before="0" w:beforeAutospacing="0" w:after="0" w:afterAutospacing="0" w:line="360" w:lineRule="auto"/>
        <w:ind w:firstLineChars="600" w:firstLine="1440"/>
        <w:rPr>
          <w:rFonts w:ascii="仿宋" w:eastAsia="仿宋" w:hAnsi="仿宋" w:cs="Times New Roman"/>
        </w:rPr>
      </w:pPr>
      <w:r w:rsidRPr="00963584">
        <w:rPr>
          <w:rFonts w:ascii="仿宋" w:eastAsia="仿宋" w:hAnsi="仿宋" w:cs="仿宋"/>
          <w:kern w:val="2"/>
        </w:rPr>
        <w:t>5.</w:t>
      </w:r>
      <w:r w:rsidRPr="00963584">
        <w:rPr>
          <w:rFonts w:ascii="仿宋" w:eastAsia="仿宋" w:hAnsi="仿宋" w:cs="仿宋" w:hint="eastAsia"/>
          <w:kern w:val="2"/>
        </w:rPr>
        <w:t>存在因过错行为被生效法律文书认定承担违约或侵权责任的。</w:t>
      </w:r>
    </w:p>
    <w:p w:rsidR="00CA3FB8" w:rsidRPr="00963584" w:rsidRDefault="00CE72E2">
      <w:pPr>
        <w:spacing w:line="360" w:lineRule="auto"/>
        <w:rPr>
          <w:rFonts w:ascii="仿宋" w:eastAsia="仿宋" w:hAnsi="仿宋" w:cs="Times New Roman"/>
          <w:sz w:val="24"/>
          <w:szCs w:val="24"/>
        </w:rPr>
      </w:pPr>
      <w:r w:rsidRPr="00963584">
        <w:rPr>
          <w:rFonts w:ascii="仿宋" w:eastAsia="仿宋" w:hAnsi="仿宋" w:cs="仿宋"/>
          <w:b/>
          <w:bCs/>
          <w:sz w:val="24"/>
          <w:szCs w:val="24"/>
        </w:rPr>
        <w:t>20.2</w:t>
      </w:r>
    </w:p>
    <w:p w:rsidR="00CA3FB8" w:rsidRPr="00963584" w:rsidRDefault="00733ACA">
      <w:pPr>
        <w:tabs>
          <w:tab w:val="left" w:pos="1620"/>
        </w:tabs>
        <w:spacing w:line="360" w:lineRule="auto"/>
        <w:ind w:leftChars="771" w:left="1619"/>
        <w:rPr>
          <w:rFonts w:ascii="仿宋" w:eastAsia="仿宋" w:hAnsi="仿宋" w:cs="Times New Roman"/>
          <w:sz w:val="24"/>
          <w:szCs w:val="24"/>
        </w:rPr>
      </w:pPr>
      <w:r w:rsidRPr="00963584">
        <w:pict>
          <v:shape id="文本框 460" o:spid="_x0000_s2407" type="#_x0000_t202" style="position:absolute;left:0;text-align:left;margin-left:-9pt;margin-top:0;width:1in;height:29.4pt;z-index:251720704;mso-width-relative:page;mso-height-relative:page" o:gfxdata="UEsDBAoAAAAAAIdO4kAAAAAAAAAAAAAAAAAEAAAAZHJzL1BLAwQUAAAACACHTuJAaKfto9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in7aPUAAAA&#10;BwEAAA8AAAAAAAAAAQAgAAAAIgAAAGRycy9kb3ducmV2LnhtbFBLAQIUABQAAAAIAIdO4kAexzha&#10;rwEAAFEDAAAOAAAAAAAAAAEAIAAAACMBAABkcnMvZTJvRG9jLnhtbFBLBQYAAAAABgAGAFkBAABE&#10;BQAAAAA=&#10;" filled="f" stroked="f">
            <v:textbox>
              <w:txbxContent>
                <w:p w:rsidR="00CE72E2" w:rsidRDefault="00CE72E2">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承包人工作</w:t>
                  </w:r>
                </w:p>
              </w:txbxContent>
            </v:textbox>
          </v:shape>
        </w:pict>
      </w:r>
      <w:r w:rsidR="00CE72E2" w:rsidRPr="00963584">
        <w:rPr>
          <w:rFonts w:ascii="仿宋" w:eastAsia="仿宋" w:hAnsi="仿宋" w:cs="仿宋" w:hint="eastAsia"/>
          <w:sz w:val="24"/>
          <w:szCs w:val="24"/>
        </w:rPr>
        <w:t>承包人应按照合同约定完成下列工作，包括但不限于：</w:t>
      </w:r>
    </w:p>
    <w:p w:rsidR="00CA3FB8" w:rsidRPr="00963584" w:rsidRDefault="00CE72E2">
      <w:pPr>
        <w:numPr>
          <w:ilvl w:val="0"/>
          <w:numId w:val="12"/>
        </w:numPr>
        <w:tabs>
          <w:tab w:val="left" w:pos="1980"/>
        </w:tabs>
        <w:spacing w:line="360" w:lineRule="auto"/>
        <w:ind w:leftChars="771" w:left="1619" w:firstLine="0"/>
        <w:rPr>
          <w:rFonts w:ascii="仿宋" w:eastAsia="仿宋" w:hAnsi="仿宋" w:cs="Times New Roman"/>
          <w:sz w:val="24"/>
          <w:szCs w:val="24"/>
        </w:rPr>
      </w:pPr>
      <w:r w:rsidRPr="00963584">
        <w:rPr>
          <w:rFonts w:ascii="仿宋" w:eastAsia="仿宋" w:hAnsi="仿宋" w:cs="仿宋" w:hint="eastAsia"/>
          <w:sz w:val="24"/>
          <w:szCs w:val="24"/>
        </w:rPr>
        <w:lastRenderedPageBreak/>
        <w:t>按照合同约定和监理工程师的指令实施、完成并保修合同工程；</w:t>
      </w:r>
    </w:p>
    <w:p w:rsidR="00CA3FB8" w:rsidRPr="00963584" w:rsidRDefault="00CE72E2">
      <w:pPr>
        <w:numPr>
          <w:ilvl w:val="0"/>
          <w:numId w:val="12"/>
        </w:numPr>
        <w:tabs>
          <w:tab w:val="left" w:pos="1980"/>
        </w:tabs>
        <w:spacing w:line="360" w:lineRule="auto"/>
        <w:ind w:leftChars="771" w:left="1619" w:firstLine="0"/>
        <w:rPr>
          <w:rFonts w:ascii="仿宋" w:eastAsia="仿宋" w:hAnsi="仿宋" w:cs="Times New Roman"/>
          <w:sz w:val="24"/>
          <w:szCs w:val="24"/>
        </w:rPr>
      </w:pPr>
      <w:r w:rsidRPr="00963584">
        <w:rPr>
          <w:rFonts w:ascii="仿宋" w:eastAsia="仿宋" w:hAnsi="仿宋" w:cs="仿宋" w:hint="eastAsia"/>
          <w:sz w:val="24"/>
          <w:szCs w:val="24"/>
        </w:rPr>
        <w:t>按照合同约定和监理工程师的要求提交工程进度报告和进度计划；</w:t>
      </w:r>
    </w:p>
    <w:p w:rsidR="00CA3FB8" w:rsidRPr="00963584" w:rsidRDefault="00CE72E2">
      <w:pPr>
        <w:numPr>
          <w:ilvl w:val="0"/>
          <w:numId w:val="12"/>
        </w:numPr>
        <w:tabs>
          <w:tab w:val="left" w:pos="1980"/>
        </w:tabs>
        <w:spacing w:line="360" w:lineRule="auto"/>
        <w:ind w:leftChars="771" w:left="1619" w:firstLine="0"/>
        <w:rPr>
          <w:rFonts w:ascii="仿宋" w:eastAsia="仿宋" w:hAnsi="仿宋" w:cs="Times New Roman"/>
          <w:sz w:val="24"/>
          <w:szCs w:val="24"/>
        </w:rPr>
      </w:pPr>
      <w:r w:rsidRPr="00963584">
        <w:rPr>
          <w:rFonts w:ascii="仿宋" w:eastAsia="仿宋" w:hAnsi="仿宋" w:cs="仿宋" w:hint="eastAsia"/>
          <w:sz w:val="24"/>
          <w:szCs w:val="24"/>
        </w:rPr>
        <w:t>按照合同约定和造价工程师的要求提交支付申请和工程款报告，包括绿色施工安全防护费、进度款、结算款和调整合同价款等；</w:t>
      </w:r>
    </w:p>
    <w:p w:rsidR="00CA3FB8" w:rsidRPr="00963584" w:rsidRDefault="00CE72E2">
      <w:pPr>
        <w:numPr>
          <w:ilvl w:val="0"/>
          <w:numId w:val="12"/>
        </w:numPr>
        <w:tabs>
          <w:tab w:val="left" w:pos="1980"/>
        </w:tabs>
        <w:spacing w:line="360" w:lineRule="auto"/>
        <w:ind w:leftChars="771" w:left="1619" w:firstLine="0"/>
        <w:rPr>
          <w:rFonts w:ascii="仿宋" w:eastAsia="仿宋" w:hAnsi="仿宋" w:cs="Times New Roman"/>
          <w:sz w:val="24"/>
          <w:szCs w:val="24"/>
        </w:rPr>
      </w:pPr>
      <w:r w:rsidRPr="00963584">
        <w:rPr>
          <w:rFonts w:ascii="仿宋" w:eastAsia="仿宋" w:hAnsi="仿宋" w:cs="仿宋" w:hint="eastAsia"/>
          <w:sz w:val="24"/>
          <w:szCs w:val="24"/>
        </w:rPr>
        <w:t>负责施工场地安全保卫工作，防止因工程施工造成的人身伤害和财产损失，提供和维修非夜间施工使用的照明、围栏设施等安全标志；</w:t>
      </w:r>
    </w:p>
    <w:p w:rsidR="00CA3FB8" w:rsidRPr="00963584" w:rsidRDefault="00CE72E2">
      <w:pPr>
        <w:numPr>
          <w:ilvl w:val="0"/>
          <w:numId w:val="12"/>
        </w:numPr>
        <w:tabs>
          <w:tab w:val="left" w:pos="1980"/>
        </w:tabs>
        <w:spacing w:line="360" w:lineRule="auto"/>
        <w:ind w:leftChars="771" w:left="1619" w:firstLine="0"/>
        <w:rPr>
          <w:rFonts w:ascii="仿宋" w:eastAsia="仿宋" w:hAnsi="仿宋" w:cs="Times New Roman"/>
          <w:sz w:val="24"/>
          <w:szCs w:val="24"/>
        </w:rPr>
      </w:pPr>
      <w:r w:rsidRPr="00963584">
        <w:rPr>
          <w:rFonts w:ascii="仿宋" w:eastAsia="仿宋" w:hAnsi="仿宋" w:cs="仿宋" w:hint="eastAsia"/>
          <w:sz w:val="24"/>
          <w:szCs w:val="24"/>
        </w:rPr>
        <w:t>按照专用条款约定的数量和要求，向发包人提供施工场地办公和生活的房屋及设施，并在施工现场保留本合同、约定的标准与规范、变更资料等各一份，供监理工程师、造价工程师需要时使用；</w:t>
      </w:r>
    </w:p>
    <w:p w:rsidR="00CA3FB8" w:rsidRPr="00963584" w:rsidRDefault="00CE72E2">
      <w:pPr>
        <w:numPr>
          <w:ilvl w:val="0"/>
          <w:numId w:val="12"/>
        </w:numPr>
        <w:tabs>
          <w:tab w:val="left" w:pos="1980"/>
        </w:tabs>
        <w:spacing w:line="360" w:lineRule="auto"/>
        <w:ind w:leftChars="770" w:left="1618" w:hanging="1"/>
        <w:rPr>
          <w:rFonts w:ascii="仿宋" w:eastAsia="仿宋" w:hAnsi="仿宋" w:cs="仿宋"/>
          <w:sz w:val="24"/>
          <w:szCs w:val="24"/>
        </w:rPr>
      </w:pPr>
      <w:r w:rsidRPr="00963584">
        <w:rPr>
          <w:rFonts w:ascii="仿宋" w:eastAsia="仿宋" w:hAnsi="仿宋" w:cs="仿宋" w:hint="eastAsia"/>
          <w:sz w:val="24"/>
          <w:szCs w:val="24"/>
        </w:rPr>
        <w:t>遵守政府部门有关施工场地交通、环境保护、施工噪声、绿色施工安全防护等的管理规定，办理有关手续，并以书面形式通知发包人，费用按政府有关部门相关文件规定由发（承）包人各自承担；</w:t>
      </w:r>
    </w:p>
    <w:p w:rsidR="00CA3FB8" w:rsidRPr="00963584" w:rsidRDefault="00CE72E2">
      <w:pPr>
        <w:numPr>
          <w:ilvl w:val="0"/>
          <w:numId w:val="12"/>
        </w:numPr>
        <w:tabs>
          <w:tab w:val="left" w:pos="1980"/>
          <w:tab w:val="left" w:pos="2520"/>
        </w:tabs>
        <w:spacing w:line="360" w:lineRule="auto"/>
        <w:ind w:leftChars="770" w:left="1618" w:hanging="1"/>
        <w:rPr>
          <w:rFonts w:ascii="仿宋" w:eastAsia="仿宋" w:hAnsi="仿宋" w:cs="Times New Roman"/>
          <w:sz w:val="24"/>
          <w:szCs w:val="24"/>
        </w:rPr>
      </w:pPr>
      <w:r w:rsidRPr="00963584">
        <w:rPr>
          <w:rFonts w:ascii="仿宋" w:eastAsia="仿宋" w:hAnsi="仿宋" w:cs="仿宋" w:hint="eastAsia"/>
          <w:sz w:val="24"/>
          <w:szCs w:val="24"/>
        </w:rPr>
        <w:t>在合同工程或其某单位工程已竣工未移交给发包人之前，负责已完工程的照管工作。工程接收证书颁发时尚有部分未竣工工程的，还应负责该未竣工工程的照管工作，直至竣工后移交给发包人为止。照管期间发生损坏的，应予以修复并承担费用；发包人要求采取特殊保护措施的，由发包人承担相应费用；</w:t>
      </w:r>
    </w:p>
    <w:p w:rsidR="00CA3FB8" w:rsidRPr="00963584" w:rsidRDefault="00CE72E2">
      <w:pPr>
        <w:numPr>
          <w:ilvl w:val="0"/>
          <w:numId w:val="12"/>
        </w:numPr>
        <w:tabs>
          <w:tab w:val="left" w:pos="1980"/>
          <w:tab w:val="left" w:pos="2520"/>
        </w:tabs>
        <w:spacing w:line="360" w:lineRule="auto"/>
        <w:ind w:leftChars="771" w:left="1619" w:firstLine="0"/>
        <w:rPr>
          <w:rFonts w:ascii="仿宋" w:eastAsia="仿宋" w:hAnsi="仿宋" w:cs="Times New Roman"/>
          <w:sz w:val="24"/>
          <w:szCs w:val="24"/>
        </w:rPr>
      </w:pPr>
      <w:r w:rsidRPr="00963584">
        <w:rPr>
          <w:rFonts w:ascii="仿宋" w:eastAsia="仿宋" w:hAnsi="仿宋" w:cs="仿宋" w:hint="eastAsia"/>
          <w:sz w:val="24"/>
          <w:szCs w:val="24"/>
        </w:rPr>
        <w:t>做好施工场地地下管线和邻近建筑物、构筑物（包括文物保护建筑）、古树名木的保护工作；</w:t>
      </w:r>
    </w:p>
    <w:p w:rsidR="00CA3FB8" w:rsidRPr="00963584" w:rsidRDefault="00CE72E2">
      <w:pPr>
        <w:numPr>
          <w:ilvl w:val="0"/>
          <w:numId w:val="12"/>
        </w:numPr>
        <w:tabs>
          <w:tab w:val="left" w:pos="1980"/>
          <w:tab w:val="left" w:pos="2520"/>
        </w:tabs>
        <w:spacing w:line="360" w:lineRule="auto"/>
        <w:ind w:leftChars="770" w:left="1618" w:hanging="1"/>
        <w:rPr>
          <w:rFonts w:ascii="仿宋" w:eastAsia="仿宋" w:hAnsi="仿宋" w:cs="Times New Roman"/>
          <w:sz w:val="24"/>
          <w:szCs w:val="24"/>
        </w:rPr>
      </w:pPr>
      <w:r w:rsidRPr="00963584">
        <w:rPr>
          <w:rFonts w:ascii="仿宋" w:eastAsia="仿宋" w:hAnsi="仿宋" w:cs="仿宋" w:hint="eastAsia"/>
          <w:sz w:val="24"/>
          <w:szCs w:val="24"/>
        </w:rPr>
        <w:t>遵守政府部门有关环境卫生的管理规定，保证施工场地的清洁和做好交工前施工现场的清理工作，并承担因自身责任造成的损失和罚款；</w:t>
      </w:r>
    </w:p>
    <w:p w:rsidR="00CA3FB8" w:rsidRPr="00963584" w:rsidRDefault="00CE72E2">
      <w:pPr>
        <w:numPr>
          <w:ilvl w:val="0"/>
          <w:numId w:val="12"/>
        </w:numPr>
        <w:tabs>
          <w:tab w:val="left" w:pos="1440"/>
          <w:tab w:val="left" w:pos="1980"/>
        </w:tabs>
        <w:spacing w:line="360" w:lineRule="auto"/>
        <w:ind w:leftChars="771" w:left="1619" w:firstLine="0"/>
        <w:rPr>
          <w:rFonts w:ascii="仿宋" w:eastAsia="仿宋" w:hAnsi="仿宋" w:cs="Times New Roman"/>
          <w:sz w:val="24"/>
          <w:szCs w:val="24"/>
        </w:rPr>
      </w:pPr>
      <w:r w:rsidRPr="00963584">
        <w:rPr>
          <w:rFonts w:ascii="仿宋" w:eastAsia="仿宋" w:hAnsi="仿宋" w:cs="仿宋" w:hint="eastAsia"/>
          <w:sz w:val="24"/>
          <w:szCs w:val="24"/>
        </w:rPr>
        <w:t>工程完工后，应按照合同约定提交竣工验收申请报告和竣工结算文件。</w:t>
      </w:r>
    </w:p>
    <w:p w:rsidR="00CA3FB8" w:rsidRPr="00963584" w:rsidRDefault="00CE72E2">
      <w:pPr>
        <w:tabs>
          <w:tab w:val="left" w:pos="4970"/>
        </w:tabs>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20.3   </w:t>
      </w:r>
    </w:p>
    <w:p w:rsidR="00CA3FB8" w:rsidRPr="00963584" w:rsidRDefault="00733ACA">
      <w:pPr>
        <w:tabs>
          <w:tab w:val="left" w:pos="4970"/>
        </w:tabs>
        <w:spacing w:line="360" w:lineRule="auto"/>
        <w:ind w:leftChars="771" w:left="1619"/>
        <w:rPr>
          <w:rFonts w:ascii="仿宋" w:eastAsia="仿宋" w:hAnsi="仿宋" w:cs="Times New Roman"/>
          <w:sz w:val="24"/>
          <w:szCs w:val="24"/>
        </w:rPr>
      </w:pPr>
      <w:r w:rsidRPr="00963584">
        <w:pict>
          <v:shape id="文本框 461" o:spid="_x0000_s2406" type="#_x0000_t202" style="position:absolute;left:0;text-align:left;margin-left:-9pt;margin-top:0;width:1in;height:46.8pt;z-index:251721728;mso-width-relative:page;mso-height-relative:page"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sn6TLVAAAA&#10;BwEAAA8AAAAAAAAAAQAgAAAAIgAAAGRycy9kb3ducmV2LnhtbFBLAQIUABQAAAAIAIdO4kAf8a2e&#10;rgEAAFEDAAAOAAAAAAAAAAEAIAAAACQBAABkcnMvZTJvRG9jLnhtbFBLBQYAAAAABgAGAFkBAABE&#10;BQAAAAA=&#10;" filled="f" stroked="f">
            <v:textbox>
              <w:txbxContent>
                <w:p w:rsidR="00CE72E2" w:rsidRDefault="00CE72E2">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承包人实施工作</w:t>
                  </w:r>
                </w:p>
              </w:txbxContent>
            </v:textbox>
          </v:shape>
        </w:pict>
      </w:r>
      <w:r w:rsidR="00CE72E2" w:rsidRPr="00963584">
        <w:rPr>
          <w:rFonts w:ascii="仿宋" w:eastAsia="仿宋" w:hAnsi="仿宋" w:cs="仿宋" w:hint="eastAsia"/>
          <w:sz w:val="24"/>
          <w:szCs w:val="24"/>
        </w:rPr>
        <w:t>承包人应按照合同约定和监理工程师指令实施、完成并保修合同工程。除专用条款另有约定外，承包人应提供为完成合同工程所需的劳务、材料、工程设备、施工设备和其他物品。如果承包人不按照合同约定或监理工程师依据合同发出的指令组织施工，且在监理工程师书面要求改正后的</w:t>
      </w:r>
      <w:r w:rsidR="00CE72E2" w:rsidRPr="00963584">
        <w:rPr>
          <w:rFonts w:ascii="仿宋" w:eastAsia="仿宋" w:hAnsi="仿宋" w:cs="仿宋"/>
          <w:sz w:val="24"/>
          <w:szCs w:val="24"/>
        </w:rPr>
        <w:t>7</w:t>
      </w:r>
      <w:r w:rsidR="00CE72E2" w:rsidRPr="00963584">
        <w:rPr>
          <w:rFonts w:ascii="仿宋" w:eastAsia="仿宋" w:hAnsi="仿宋" w:cs="仿宋" w:hint="eastAsia"/>
          <w:sz w:val="24"/>
          <w:szCs w:val="24"/>
        </w:rPr>
        <w:t>天内仍未采取补救措施的，则发包人可自行或委托第三方进行补救，由此发生的费用和造成的损失由承包人承担。该笔款项经造价工程师核实后，由发包人从应支付或将支付给承包人的工程进度款或结算款中扣除。</w:t>
      </w:r>
    </w:p>
    <w:p w:rsidR="00CA3FB8" w:rsidRPr="00963584" w:rsidRDefault="00CE72E2">
      <w:pPr>
        <w:tabs>
          <w:tab w:val="left" w:pos="4970"/>
        </w:tabs>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20.4   </w:t>
      </w:r>
    </w:p>
    <w:p w:rsidR="00CA3FB8" w:rsidRPr="00963584" w:rsidRDefault="00733ACA">
      <w:pPr>
        <w:tabs>
          <w:tab w:val="left" w:pos="4970"/>
        </w:tabs>
        <w:spacing w:line="360" w:lineRule="auto"/>
        <w:ind w:leftChars="771" w:left="1619"/>
        <w:rPr>
          <w:rFonts w:ascii="仿宋" w:eastAsia="仿宋" w:hAnsi="仿宋" w:cs="Times New Roman"/>
          <w:sz w:val="24"/>
          <w:szCs w:val="24"/>
        </w:rPr>
      </w:pPr>
      <w:r w:rsidRPr="00963584">
        <w:lastRenderedPageBreak/>
        <w:pict>
          <v:shape id="文本框 462" o:spid="_x0000_s2405" type="#_x0000_t202" style="position:absolute;left:0;text-align:left;margin-left:-9pt;margin-top:1.8pt;width:1in;height:79.05pt;z-index:251722752;mso-width-relative:page;mso-height-relative:page" o:gfxdata="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Jq/gQnW&#10;AAAACQEAAA8AAAAAAAAAAQAgAAAAIgAAAGRycy9kb3ducmV2LnhtbFBLAQIUABQAAAAIAIdO4kCq&#10;FK0ZsAEAAFIDAAAOAAAAAAAAAAEAIAAAACUBAABkcnMvZTJvRG9jLnhtbFBLBQYAAAAABgAGAFkB&#10;AABHBQAAAAA=&#10;" filled="f" stroked="f">
            <v:textbox>
              <w:txbxContent>
                <w:p w:rsidR="00CE72E2" w:rsidRDefault="00CE72E2">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承包人实施施工组织设计和工作安排</w:t>
                  </w:r>
                </w:p>
              </w:txbxContent>
            </v:textbox>
          </v:shape>
        </w:pict>
      </w:r>
      <w:r w:rsidR="00CE72E2" w:rsidRPr="00963584">
        <w:rPr>
          <w:rFonts w:ascii="仿宋" w:eastAsia="仿宋" w:hAnsi="仿宋" w:cs="仿宋" w:hint="eastAsia"/>
          <w:sz w:val="24"/>
          <w:szCs w:val="24"/>
        </w:rPr>
        <w:t>承包人对所有现场作业和施工方法的完备性、稳定性和安全性负责，并应按照合同约定的工作内容和施工进度要求，向监理工程师提交合同工程拟采用的施工组织设计和工作安排的详细说明。如承包人对施工组织设计和工作安排作出重大修改，应事先征得监理工程师同意。</w:t>
      </w:r>
    </w:p>
    <w:p w:rsidR="00CA3FB8" w:rsidRPr="00963584" w:rsidRDefault="00CE72E2">
      <w:pPr>
        <w:tabs>
          <w:tab w:val="left" w:pos="4970"/>
        </w:tabs>
        <w:spacing w:line="360" w:lineRule="auto"/>
        <w:rPr>
          <w:rFonts w:ascii="仿宋" w:eastAsia="仿宋" w:hAnsi="仿宋" w:cs="Times New Roman"/>
          <w:sz w:val="24"/>
          <w:szCs w:val="24"/>
        </w:rPr>
      </w:pPr>
      <w:r w:rsidRPr="00963584">
        <w:rPr>
          <w:rFonts w:ascii="仿宋" w:eastAsia="仿宋" w:hAnsi="仿宋" w:cs="仿宋"/>
          <w:b/>
          <w:bCs/>
          <w:sz w:val="24"/>
          <w:szCs w:val="24"/>
        </w:rPr>
        <w:t xml:space="preserve">20.5 </w:t>
      </w:r>
    </w:p>
    <w:p w:rsidR="00CA3FB8" w:rsidRPr="00963584" w:rsidRDefault="00733ACA">
      <w:pPr>
        <w:pStyle w:val="32"/>
        <w:tabs>
          <w:tab w:val="left" w:pos="4970"/>
        </w:tabs>
        <w:ind w:leftChars="771" w:left="1619"/>
        <w:rPr>
          <w:rFonts w:ascii="仿宋" w:eastAsia="仿宋" w:hAnsi="仿宋"/>
        </w:rPr>
      </w:pPr>
      <w:r w:rsidRPr="00963584">
        <w:pict>
          <v:shape id="文本框 463" o:spid="_x0000_s2404" type="#_x0000_t202" style="position:absolute;left:0;text-align:left;margin-left:-9pt;margin-top:1.2pt;width:1in;height:51.8pt;z-index:251723776;mso-width-relative:page;mso-height-relative:page" o:gfxdata="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GULfA9QA&#10;AAAJAQAADwAAAAAAAAABACAAAAAiAAAAZHJzL2Rvd25yZXYueG1sUEsBAhQAFAAAAAgAh07iQLrz&#10;KQOxAQAAUQMAAA4AAAAAAAAAAQAgAAAAIwEAAGRycy9lMm9Eb2MueG1sUEsFBgAAAAAGAAYAWQEA&#10;AEYFAAAAAA==&#10;" filled="f" stroked="f">
            <v:textbox>
              <w:txbxContent>
                <w:p w:rsidR="00CE72E2" w:rsidRDefault="00CE72E2">
                  <w:pPr>
                    <w:spacing w:line="240" w:lineRule="exact"/>
                    <w:rPr>
                      <w:rFonts w:ascii="楷体_GB2312" w:eastAsia="楷体_GB2312" w:hAnsi="宋体" w:cs="Times New Roman"/>
                      <w:sz w:val="18"/>
                      <w:szCs w:val="18"/>
                    </w:rPr>
                  </w:pPr>
                  <w:r>
                    <w:rPr>
                      <w:rFonts w:ascii="楷体_GB2312" w:eastAsia="楷体_GB2312" w:cs="楷体_GB2312" w:hint="eastAsia"/>
                      <w:b/>
                      <w:bCs/>
                      <w:color w:val="000000"/>
                      <w:sz w:val="18"/>
                      <w:szCs w:val="18"/>
                    </w:rPr>
                    <w:t>承包人为发包人的人员提供配合</w:t>
                  </w:r>
                </w:p>
              </w:txbxContent>
            </v:textbox>
          </v:shape>
        </w:pict>
      </w:r>
      <w:r w:rsidR="00CE72E2" w:rsidRPr="00963584">
        <w:rPr>
          <w:rFonts w:ascii="仿宋" w:eastAsia="仿宋" w:hAnsi="仿宋" w:cs="仿宋" w:hint="eastAsia"/>
        </w:rPr>
        <w:t>承包人应按照合同约定或监理工程师的指令，配合和协助下述人员在施工场地及其附近实施与合同工程有关的各项工作：</w:t>
      </w:r>
    </w:p>
    <w:p w:rsidR="00CA3FB8" w:rsidRPr="00963584" w:rsidRDefault="00CE72E2">
      <w:pPr>
        <w:tabs>
          <w:tab w:val="left" w:pos="1980"/>
          <w:tab w:val="left" w:pos="4970"/>
        </w:tabs>
        <w:spacing w:line="360" w:lineRule="auto"/>
        <w:ind w:left="1619"/>
        <w:rPr>
          <w:rFonts w:ascii="仿宋" w:eastAsia="仿宋" w:hAnsi="仿宋" w:cs="Times New Roman"/>
          <w:sz w:val="24"/>
          <w:szCs w:val="24"/>
        </w:rPr>
      </w:pPr>
      <w:r w:rsidRPr="00963584">
        <w:rPr>
          <w:rFonts w:ascii="仿宋" w:eastAsia="仿宋" w:hAnsi="仿宋" w:cs="仿宋" w:hint="eastAsia"/>
          <w:sz w:val="24"/>
          <w:szCs w:val="24"/>
        </w:rPr>
        <w:t>（</w:t>
      </w:r>
      <w:r w:rsidRPr="00963584">
        <w:rPr>
          <w:rFonts w:ascii="仿宋" w:eastAsia="仿宋" w:hAnsi="仿宋" w:cs="仿宋"/>
          <w:sz w:val="24"/>
          <w:szCs w:val="24"/>
        </w:rPr>
        <w:t>1</w:t>
      </w:r>
      <w:r w:rsidRPr="00963584">
        <w:rPr>
          <w:rFonts w:ascii="仿宋" w:eastAsia="仿宋" w:hAnsi="仿宋" w:cs="仿宋" w:hint="eastAsia"/>
          <w:sz w:val="24"/>
          <w:szCs w:val="24"/>
        </w:rPr>
        <w:t>）发包人的工作人员；</w:t>
      </w:r>
    </w:p>
    <w:p w:rsidR="00CA3FB8" w:rsidRPr="00963584" w:rsidRDefault="00CE72E2">
      <w:pPr>
        <w:tabs>
          <w:tab w:val="left" w:pos="1980"/>
          <w:tab w:val="left" w:pos="4970"/>
        </w:tabs>
        <w:spacing w:line="360" w:lineRule="auto"/>
        <w:ind w:left="1619"/>
        <w:rPr>
          <w:rFonts w:ascii="仿宋" w:eastAsia="仿宋" w:hAnsi="仿宋" w:cs="Times New Roman"/>
          <w:sz w:val="24"/>
          <w:szCs w:val="24"/>
        </w:rPr>
      </w:pPr>
      <w:r w:rsidRPr="00963584">
        <w:rPr>
          <w:rFonts w:ascii="仿宋" w:eastAsia="仿宋" w:hAnsi="仿宋" w:cs="仿宋" w:hint="eastAsia"/>
          <w:sz w:val="24"/>
          <w:szCs w:val="24"/>
        </w:rPr>
        <w:t>（</w:t>
      </w:r>
      <w:r w:rsidRPr="00963584">
        <w:rPr>
          <w:rFonts w:ascii="仿宋" w:eastAsia="仿宋" w:hAnsi="仿宋" w:cs="仿宋"/>
          <w:sz w:val="24"/>
          <w:szCs w:val="24"/>
        </w:rPr>
        <w:t>2</w:t>
      </w:r>
      <w:r w:rsidRPr="00963584">
        <w:rPr>
          <w:rFonts w:ascii="仿宋" w:eastAsia="仿宋" w:hAnsi="仿宋" w:cs="仿宋" w:hint="eastAsia"/>
          <w:sz w:val="24"/>
          <w:szCs w:val="24"/>
        </w:rPr>
        <w:t>）发包人的雇员；</w:t>
      </w:r>
    </w:p>
    <w:p w:rsidR="00CA3FB8" w:rsidRPr="00963584" w:rsidRDefault="00CE72E2">
      <w:pPr>
        <w:tabs>
          <w:tab w:val="left" w:pos="1980"/>
          <w:tab w:val="left" w:pos="4970"/>
        </w:tabs>
        <w:spacing w:line="360" w:lineRule="auto"/>
        <w:ind w:left="1619"/>
        <w:rPr>
          <w:rFonts w:ascii="仿宋" w:eastAsia="仿宋" w:hAnsi="仿宋" w:cs="Times New Roman"/>
          <w:sz w:val="24"/>
          <w:szCs w:val="24"/>
        </w:rPr>
      </w:pPr>
      <w:r w:rsidRPr="00963584">
        <w:rPr>
          <w:rFonts w:ascii="仿宋" w:eastAsia="仿宋" w:hAnsi="仿宋" w:cs="仿宋" w:hint="eastAsia"/>
          <w:sz w:val="24"/>
          <w:szCs w:val="24"/>
        </w:rPr>
        <w:t>（</w:t>
      </w:r>
      <w:r w:rsidRPr="00963584">
        <w:rPr>
          <w:rFonts w:ascii="仿宋" w:eastAsia="仿宋" w:hAnsi="仿宋" w:cs="仿宋"/>
          <w:sz w:val="24"/>
          <w:szCs w:val="24"/>
        </w:rPr>
        <w:t>3</w:t>
      </w:r>
      <w:r w:rsidRPr="00963584">
        <w:rPr>
          <w:rFonts w:ascii="仿宋" w:eastAsia="仿宋" w:hAnsi="仿宋" w:cs="仿宋" w:hint="eastAsia"/>
          <w:sz w:val="24"/>
          <w:szCs w:val="24"/>
        </w:rPr>
        <w:t>）任何监督管理机构的执法人员。</w:t>
      </w:r>
    </w:p>
    <w:p w:rsidR="00CA3FB8" w:rsidRPr="00963584" w:rsidRDefault="00CE72E2">
      <w:pPr>
        <w:pStyle w:val="20"/>
        <w:tabs>
          <w:tab w:val="left" w:pos="2520"/>
        </w:tabs>
        <w:ind w:leftChars="771" w:left="1619" w:firstLineChars="0" w:firstLine="0"/>
        <w:rPr>
          <w:rFonts w:ascii="仿宋" w:eastAsia="仿宋" w:hAnsi="仿宋"/>
        </w:rPr>
      </w:pPr>
      <w:r w:rsidRPr="00963584">
        <w:rPr>
          <w:rFonts w:ascii="仿宋" w:eastAsia="仿宋" w:hAnsi="仿宋" w:cs="仿宋" w:hint="eastAsia"/>
        </w:rPr>
        <w:t>此类指令若增加了承包人的工作或支出，包括使用了承包人的设备、临时工程或通行道路等，则视为工程变更，按照第</w:t>
      </w:r>
      <w:r w:rsidRPr="00963584">
        <w:rPr>
          <w:rFonts w:ascii="仿宋" w:eastAsia="仿宋" w:hAnsi="仿宋" w:cs="仿宋"/>
        </w:rPr>
        <w:t>72</w:t>
      </w:r>
      <w:r w:rsidRPr="00963584">
        <w:rPr>
          <w:rFonts w:ascii="仿宋" w:eastAsia="仿宋" w:hAnsi="仿宋" w:cs="仿宋" w:hint="eastAsia"/>
        </w:rPr>
        <w:t>条规定调整合同价款。</w:t>
      </w:r>
    </w:p>
    <w:p w:rsidR="00CA3FB8" w:rsidRPr="00963584" w:rsidRDefault="00CE72E2">
      <w:pPr>
        <w:tabs>
          <w:tab w:val="left" w:pos="4970"/>
        </w:tabs>
        <w:spacing w:line="480" w:lineRule="auto"/>
        <w:rPr>
          <w:rFonts w:ascii="仿宋" w:eastAsia="仿宋" w:hAnsi="仿宋" w:cs="Times New Roman"/>
          <w:b/>
          <w:bCs/>
          <w:sz w:val="24"/>
          <w:szCs w:val="24"/>
        </w:rPr>
      </w:pPr>
      <w:r w:rsidRPr="00963584">
        <w:rPr>
          <w:rFonts w:ascii="仿宋" w:eastAsia="仿宋" w:hAnsi="仿宋" w:cs="仿宋"/>
          <w:b/>
          <w:bCs/>
          <w:sz w:val="24"/>
          <w:szCs w:val="24"/>
        </w:rPr>
        <w:t xml:space="preserve">20.6  </w:t>
      </w:r>
    </w:p>
    <w:p w:rsidR="00CA3FB8" w:rsidRPr="00963584" w:rsidRDefault="00733ACA">
      <w:pPr>
        <w:tabs>
          <w:tab w:val="left" w:pos="4970"/>
        </w:tabs>
        <w:spacing w:line="360" w:lineRule="auto"/>
        <w:ind w:leftChars="771" w:left="1619"/>
        <w:rPr>
          <w:rFonts w:ascii="仿宋" w:eastAsia="仿宋" w:hAnsi="仿宋" w:cs="Times New Roman"/>
          <w:sz w:val="24"/>
          <w:szCs w:val="24"/>
        </w:rPr>
      </w:pPr>
      <w:r w:rsidRPr="00963584">
        <w:pict>
          <v:shape id="文本框 464" o:spid="_x0000_s2403" type="#_x0000_t202" style="position:absolute;left:0;text-align:left;margin-left:-9pt;margin-top:0;width:1in;height:62.4pt;z-index:251724800;mso-width-relative:page;mso-height-relative:page"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Kk2VHNUA&#10;AAAIAQAADwAAAAAAAAABACAAAAAiAAAAZHJzL2Rvd25yZXYueG1sUEsBAhQAFAAAAAgAh07iQMym&#10;GdWwAQAAUQMAAA4AAAAAAAAAAQAgAAAAJAEAAGRycy9lMm9Eb2MueG1sUEsFBgAAAAAGAAYAWQEA&#10;AEYFAAAAAA==&#10;" filled="f" stroked="f">
            <v:textbox>
              <w:txbxContent>
                <w:p w:rsidR="00CE72E2" w:rsidRDefault="00CE72E2">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承包人避免施工损害他人利益</w:t>
                  </w:r>
                </w:p>
              </w:txbxContent>
            </v:textbox>
          </v:shape>
        </w:pict>
      </w:r>
      <w:r w:rsidR="00CE72E2" w:rsidRPr="00963584">
        <w:rPr>
          <w:rFonts w:ascii="仿宋" w:eastAsia="仿宋" w:hAnsi="仿宋" w:cs="仿宋" w:hint="eastAsia"/>
          <w:sz w:val="24"/>
          <w:szCs w:val="24"/>
        </w:rPr>
        <w:t>承包人在施工过程中，不得侵害发包人与他人使用公用道路、水源、市政管网等公共设施的权利，避免对邻近的公共设施产生干扰。承包人占用或使用他人的施工场地，影响他人作业或生活的，应承担相应责任。</w:t>
      </w:r>
    </w:p>
    <w:p w:rsidR="00CA3FB8" w:rsidRPr="00963584" w:rsidRDefault="00CE72E2">
      <w:pPr>
        <w:tabs>
          <w:tab w:val="left" w:pos="4970"/>
        </w:tabs>
        <w:spacing w:line="480" w:lineRule="auto"/>
        <w:rPr>
          <w:rFonts w:ascii="仿宋" w:eastAsia="仿宋" w:hAnsi="仿宋" w:cs="Times New Roman"/>
          <w:b/>
          <w:bCs/>
          <w:sz w:val="24"/>
          <w:szCs w:val="24"/>
        </w:rPr>
      </w:pPr>
      <w:r w:rsidRPr="00963584">
        <w:rPr>
          <w:rFonts w:ascii="仿宋" w:eastAsia="仿宋" w:hAnsi="仿宋" w:cs="仿宋"/>
          <w:b/>
          <w:bCs/>
          <w:sz w:val="24"/>
          <w:szCs w:val="24"/>
        </w:rPr>
        <w:t xml:space="preserve">20.7  </w:t>
      </w:r>
    </w:p>
    <w:p w:rsidR="00CA3FB8" w:rsidRPr="00963584" w:rsidRDefault="00733ACA">
      <w:pPr>
        <w:tabs>
          <w:tab w:val="left" w:pos="4970"/>
        </w:tabs>
        <w:spacing w:line="360" w:lineRule="auto"/>
        <w:ind w:leftChars="771" w:left="1619"/>
        <w:rPr>
          <w:rFonts w:ascii="仿宋" w:eastAsia="仿宋" w:hAnsi="仿宋" w:cs="仿宋"/>
          <w:b/>
          <w:bCs/>
          <w:sz w:val="24"/>
          <w:szCs w:val="24"/>
          <w:u w:val="single"/>
        </w:rPr>
      </w:pPr>
      <w:r w:rsidRPr="00963584">
        <w:pict>
          <v:shape id="文本框 465" o:spid="_x0000_s2402" type="#_x0000_t202" style="position:absolute;left:0;text-align:left;margin-left:-9pt;margin-top:0;width:1in;height:39pt;z-index:251725824;mso-width-relative:page;mso-height-relative:page"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C7iE7UAAAA&#10;BwEAAA8AAAAAAAAAAQAgAAAAIgAAAGRycy9kb3ducmV2LnhtbFBLAQIUABQAAAAIAIdO4kAS4udr&#10;rwEAAFEDAAAOAAAAAAAAAAEAIAAAACMBAABkcnMvZTJvRG9jLnhtbFBLBQYAAAAABgAGAFkBAABE&#10;BQAAAAA=&#10;" filled="f" stroked="f">
            <v:textbox>
              <w:txbxContent>
                <w:p w:rsidR="00CE72E2" w:rsidRDefault="00CE72E2">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承包人未尽义务的责任</w:t>
                  </w:r>
                </w:p>
              </w:txbxContent>
            </v:textbox>
          </v:shape>
        </w:pict>
      </w:r>
      <w:r w:rsidR="00CE72E2" w:rsidRPr="00963584">
        <w:rPr>
          <w:rFonts w:ascii="仿宋" w:eastAsia="仿宋" w:hAnsi="仿宋" w:cs="仿宋" w:hint="eastAsia"/>
          <w:sz w:val="24"/>
          <w:szCs w:val="24"/>
        </w:rPr>
        <w:t>承包人未能正确完成本合同约定的全部义务，导致费用的增加和（或）延误的工期，由承包人承担；给发包人造成损失的，承包人应予赔偿。</w:t>
      </w:r>
    </w:p>
    <w:p w:rsidR="00CA3FB8" w:rsidRPr="00963584" w:rsidRDefault="00CE72E2" w:rsidP="00963584">
      <w:pPr>
        <w:pStyle w:val="a8"/>
        <w:adjustRightInd w:val="0"/>
        <w:snapToGrid w:val="0"/>
        <w:spacing w:beforeLines="100" w:line="360" w:lineRule="auto"/>
        <w:outlineLvl w:val="2"/>
        <w:rPr>
          <w:rFonts w:ascii="仿宋" w:eastAsia="仿宋" w:hAnsi="仿宋" w:cs="Times New Roman"/>
          <w:b/>
          <w:bCs/>
          <w:sz w:val="24"/>
          <w:szCs w:val="24"/>
        </w:rPr>
      </w:pPr>
      <w:bookmarkStart w:id="191" w:name="_Toc10624841"/>
      <w:bookmarkStart w:id="192" w:name="_Toc469384001"/>
      <w:bookmarkStart w:id="193" w:name="_Toc9929"/>
      <w:bookmarkStart w:id="194" w:name="_Toc26044"/>
      <w:bookmarkStart w:id="195" w:name="_Toc4773"/>
      <w:bookmarkStart w:id="196" w:name="_Toc3617"/>
      <w:bookmarkStart w:id="197" w:name="_Toc17286"/>
      <w:r w:rsidRPr="00963584">
        <w:rPr>
          <w:rFonts w:ascii="仿宋" w:eastAsia="仿宋" w:hAnsi="仿宋" w:cs="仿宋"/>
          <w:b/>
          <w:bCs/>
          <w:sz w:val="24"/>
          <w:szCs w:val="24"/>
        </w:rPr>
        <w:t xml:space="preserve">21  </w:t>
      </w:r>
      <w:r w:rsidRPr="00963584">
        <w:rPr>
          <w:rFonts w:ascii="仿宋" w:eastAsia="仿宋" w:hAnsi="仿宋" w:cs="仿宋" w:hint="eastAsia"/>
          <w:b/>
          <w:bCs/>
          <w:sz w:val="24"/>
          <w:szCs w:val="24"/>
        </w:rPr>
        <w:t>现场管理人员任命和更换</w:t>
      </w:r>
      <w:bookmarkEnd w:id="191"/>
      <w:bookmarkEnd w:id="192"/>
      <w:bookmarkEnd w:id="193"/>
      <w:bookmarkEnd w:id="194"/>
      <w:bookmarkEnd w:id="195"/>
      <w:bookmarkEnd w:id="196"/>
      <w:bookmarkEnd w:id="197"/>
    </w:p>
    <w:p w:rsidR="00CA3FB8" w:rsidRPr="00963584" w:rsidRDefault="00CE72E2">
      <w:pPr>
        <w:pStyle w:val="a8"/>
        <w:tabs>
          <w:tab w:val="left" w:pos="1320"/>
        </w:tabs>
        <w:adjustRightInd w:val="0"/>
        <w:snapToGrid w:val="0"/>
        <w:spacing w:line="360" w:lineRule="auto"/>
        <w:ind w:right="-240"/>
        <w:rPr>
          <w:rFonts w:ascii="仿宋" w:eastAsia="仿宋" w:hAnsi="仿宋" w:cs="Times New Roman"/>
          <w:b/>
          <w:bCs/>
          <w:sz w:val="24"/>
          <w:szCs w:val="24"/>
        </w:rPr>
      </w:pPr>
      <w:r w:rsidRPr="00963584">
        <w:rPr>
          <w:rFonts w:ascii="仿宋" w:eastAsia="仿宋" w:hAnsi="仿宋" w:cs="仿宋"/>
          <w:b/>
          <w:bCs/>
          <w:sz w:val="24"/>
          <w:szCs w:val="24"/>
        </w:rPr>
        <w:t>21.1</w:t>
      </w:r>
    </w:p>
    <w:p w:rsidR="00CA3FB8" w:rsidRPr="00963584" w:rsidRDefault="00733ACA">
      <w:pPr>
        <w:pStyle w:val="a8"/>
        <w:adjustRightInd w:val="0"/>
        <w:snapToGrid w:val="0"/>
        <w:spacing w:line="360" w:lineRule="auto"/>
        <w:ind w:leftChars="771" w:left="1619" w:firstLine="2"/>
        <w:rPr>
          <w:rFonts w:ascii="仿宋" w:eastAsia="仿宋" w:hAnsi="仿宋" w:cs="Times New Roman"/>
          <w:sz w:val="24"/>
          <w:szCs w:val="24"/>
        </w:rPr>
      </w:pPr>
      <w:r w:rsidRPr="00963584">
        <w:pict>
          <v:shape id="文本框 466" o:spid="_x0000_s2401" type="#_x0000_t202" style="position:absolute;left:0;text-align:left;margin-left:-9pt;margin-top:.6pt;width:1in;height:47.45pt;z-index:251726848;mso-width-relative:page;mso-height-relative:page" o:gfxdata="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E3W/nUAAAA&#10;CAEAAA8AAAAAAAAAAQAgAAAAIgAAAGRycy9kb3ducmV2LnhtbFBLAQIUABQAAAAIAIdO4kBeQxsr&#10;rwEAAFEDAAAOAAAAAAAAAAEAIAAAACMBAABkcnMvZTJvRG9jLnhtbFBLBQYAAAAABgAGAFkBAABE&#10;BQAAAAA=&#10;" filled="f" stroked="f">
            <v:textbox>
              <w:txbxContent>
                <w:p w:rsidR="00CE72E2" w:rsidRDefault="00CE72E2">
                  <w:pPr>
                    <w:spacing w:line="240" w:lineRule="exact"/>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发包人现场管理人员任命和更换</w:t>
                  </w:r>
                </w:p>
              </w:txbxContent>
            </v:textbox>
          </v:shape>
        </w:pict>
      </w:r>
      <w:r w:rsidR="00CE72E2" w:rsidRPr="00963584">
        <w:rPr>
          <w:rFonts w:ascii="仿宋" w:eastAsia="仿宋" w:hAnsi="仿宋" w:cs="仿宋" w:hint="eastAsia"/>
          <w:sz w:val="24"/>
          <w:szCs w:val="24"/>
        </w:rPr>
        <w:t>发包人应任命代表发包人工作的现场管理人员，并在开工前将该任命书以书面形式通知承包人。该类管理人员可包括发包人代表、监理工程师、造价工程师等。国家、省规定发包人可不委托监理人和（或）工程造价咨询人（如有），发包人因而没有任命监理工程师和（或）造价工程师的，本合同规定的监理工程师和（或）造价工程师及其代表的工作，由发包人代表担任。</w:t>
      </w:r>
    </w:p>
    <w:p w:rsidR="00CA3FB8" w:rsidRPr="00963584" w:rsidRDefault="00CE72E2">
      <w:pPr>
        <w:pStyle w:val="a8"/>
        <w:adjustRightInd w:val="0"/>
        <w:snapToGrid w:val="0"/>
        <w:spacing w:line="360" w:lineRule="auto"/>
        <w:ind w:leftChars="771" w:left="1619" w:firstLine="2"/>
        <w:rPr>
          <w:rFonts w:ascii="仿宋" w:eastAsia="仿宋" w:hAnsi="仿宋" w:cs="Times New Roman"/>
          <w:sz w:val="24"/>
          <w:szCs w:val="24"/>
        </w:rPr>
      </w:pPr>
      <w:r w:rsidRPr="00963584">
        <w:rPr>
          <w:rFonts w:ascii="仿宋" w:eastAsia="仿宋" w:hAnsi="仿宋" w:cs="仿宋" w:hint="eastAsia"/>
          <w:sz w:val="24"/>
          <w:szCs w:val="24"/>
        </w:rPr>
        <w:t>发包人如需更换现场管理人员，应至少提前</w:t>
      </w:r>
      <w:r w:rsidRPr="00963584">
        <w:rPr>
          <w:rFonts w:ascii="仿宋" w:eastAsia="仿宋" w:hAnsi="仿宋" w:cs="仿宋"/>
          <w:sz w:val="24"/>
          <w:szCs w:val="24"/>
        </w:rPr>
        <w:t>7</w:t>
      </w:r>
      <w:r w:rsidRPr="00963584">
        <w:rPr>
          <w:rFonts w:ascii="仿宋" w:eastAsia="仿宋" w:hAnsi="仿宋" w:cs="仿宋" w:hint="eastAsia"/>
          <w:sz w:val="24"/>
          <w:szCs w:val="24"/>
        </w:rPr>
        <w:t>天以书面形式通知承包人，否则该项更换无效。承包人应在收到通知后</w:t>
      </w:r>
      <w:r w:rsidRPr="00963584">
        <w:rPr>
          <w:rFonts w:ascii="仿宋" w:eastAsia="仿宋" w:hAnsi="仿宋" w:cs="仿宋"/>
          <w:sz w:val="24"/>
          <w:szCs w:val="24"/>
        </w:rPr>
        <w:t>7</w:t>
      </w:r>
      <w:r w:rsidRPr="00963584">
        <w:rPr>
          <w:rFonts w:ascii="仿宋" w:eastAsia="仿宋" w:hAnsi="仿宋" w:cs="仿宋" w:hint="eastAsia"/>
          <w:sz w:val="24"/>
          <w:szCs w:val="24"/>
        </w:rPr>
        <w:t>天内予以回复，否则视为已收到通知。后任现场管理人员应继续行使合同规定的前任现场管理人员的职权和履行相应的义务。</w:t>
      </w:r>
    </w:p>
    <w:p w:rsidR="00CA3FB8" w:rsidRPr="00963584" w:rsidRDefault="00CE72E2">
      <w:pPr>
        <w:pStyle w:val="a8"/>
        <w:tabs>
          <w:tab w:val="left" w:pos="1320"/>
          <w:tab w:val="left" w:pos="1620"/>
        </w:tabs>
        <w:adjustRightInd w:val="0"/>
        <w:snapToGrid w:val="0"/>
        <w:spacing w:line="360" w:lineRule="auto"/>
        <w:ind w:right="-238"/>
        <w:rPr>
          <w:rFonts w:ascii="仿宋" w:eastAsia="仿宋" w:hAnsi="仿宋" w:cs="Times New Roman"/>
          <w:b/>
          <w:bCs/>
          <w:sz w:val="24"/>
          <w:szCs w:val="24"/>
        </w:rPr>
      </w:pPr>
      <w:r w:rsidRPr="00963584">
        <w:rPr>
          <w:rFonts w:ascii="仿宋" w:eastAsia="仿宋" w:hAnsi="仿宋" w:cs="仿宋"/>
          <w:b/>
          <w:bCs/>
          <w:sz w:val="24"/>
          <w:szCs w:val="24"/>
        </w:rPr>
        <w:t xml:space="preserve">21.2  </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lastRenderedPageBreak/>
        <w:pict>
          <v:shape id="文本框 467" o:spid="_x0000_s2400" type="#_x0000_t202" style="position:absolute;left:0;text-align:left;margin-left:-9pt;margin-top:6.65pt;width:1in;height:36pt;z-index:251727872;mso-width-relative:page;mso-height-relative:page" o:gfxdata="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8TAn6dYA&#10;AAAJAQAADwAAAAAAAAABACAAAAAiAAAAZHJzL2Rvd25yZXYueG1sUEsBAhQAFAAAAAgAh07iQA71&#10;5l2vAQAAUQMAAA4AAAAAAAAAAQAgAAAAJQEAAGRycy9lMm9Eb2MueG1sUEsFBgAAAAAGAAYAWQEA&#10;AEYFAAAAAA==&#10;" filled="f" stroked="f">
            <v:textbox>
              <w:txbxContent>
                <w:p w:rsidR="00CE72E2" w:rsidRDefault="00CE72E2">
                  <w:pPr>
                    <w:spacing w:line="240" w:lineRule="exact"/>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承包人代表任命和更换</w:t>
                  </w:r>
                </w:p>
              </w:txbxContent>
            </v:textbox>
          </v:shape>
        </w:pict>
      </w:r>
      <w:r w:rsidR="00CE72E2" w:rsidRPr="00963584">
        <w:rPr>
          <w:rFonts w:ascii="仿宋" w:eastAsia="仿宋" w:hAnsi="仿宋" w:cs="仿宋" w:hint="eastAsia"/>
          <w:sz w:val="24"/>
          <w:szCs w:val="24"/>
        </w:rPr>
        <w:t>承包人应任命代表承包人工作的承包人代表，该代表的人选应具有注册建造师执业资格，由承包人在开工前依法向发包人提出，经发包人同意后在专用条款中写明。建设行政主管部门有规定的，应遵守其规定；招标工程的承包人代表，应为投标文件所载明的人选。</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承包人如需更换承包人代表，应取得发包人的同意和遵守建设行政主管部门的规定，并至少提前</w:t>
      </w:r>
      <w:r w:rsidRPr="00963584">
        <w:rPr>
          <w:rFonts w:ascii="仿宋" w:eastAsia="仿宋" w:hAnsi="仿宋" w:cs="仿宋"/>
          <w:sz w:val="24"/>
          <w:szCs w:val="24"/>
        </w:rPr>
        <w:t>7</w:t>
      </w:r>
      <w:r w:rsidRPr="00963584">
        <w:rPr>
          <w:rFonts w:ascii="仿宋" w:eastAsia="仿宋" w:hAnsi="仿宋" w:cs="仿宋" w:hint="eastAsia"/>
          <w:sz w:val="24"/>
          <w:szCs w:val="24"/>
        </w:rPr>
        <w:t>天以书面形式通知发包人，否则该项更换无效。发包人应在收到通知后的</w:t>
      </w:r>
      <w:r w:rsidRPr="00963584">
        <w:rPr>
          <w:rFonts w:ascii="仿宋" w:eastAsia="仿宋" w:hAnsi="仿宋" w:cs="仿宋"/>
          <w:sz w:val="24"/>
          <w:szCs w:val="24"/>
        </w:rPr>
        <w:t>7</w:t>
      </w:r>
      <w:r w:rsidRPr="00963584">
        <w:rPr>
          <w:rFonts w:ascii="仿宋" w:eastAsia="仿宋" w:hAnsi="仿宋" w:cs="仿宋" w:hint="eastAsia"/>
          <w:sz w:val="24"/>
          <w:szCs w:val="24"/>
        </w:rPr>
        <w:t>天内予以答复，否则视为同意。后任承包人代表应继续行使合同规定的前任承包人代表的职权和履行相应的义务。</w:t>
      </w:r>
    </w:p>
    <w:p w:rsidR="00CA3FB8" w:rsidRPr="00963584" w:rsidRDefault="00CE72E2">
      <w:pPr>
        <w:pStyle w:val="a8"/>
        <w:tabs>
          <w:tab w:val="left" w:pos="1320"/>
        </w:tabs>
        <w:adjustRightInd w:val="0"/>
        <w:snapToGrid w:val="0"/>
        <w:spacing w:line="360" w:lineRule="auto"/>
        <w:ind w:right="-238"/>
        <w:rPr>
          <w:rFonts w:ascii="仿宋" w:eastAsia="仿宋" w:hAnsi="仿宋" w:cs="Times New Roman"/>
          <w:b/>
          <w:bCs/>
          <w:sz w:val="24"/>
          <w:szCs w:val="24"/>
        </w:rPr>
      </w:pPr>
      <w:r w:rsidRPr="00963584">
        <w:rPr>
          <w:rFonts w:ascii="仿宋" w:eastAsia="仿宋" w:hAnsi="仿宋" w:cs="仿宋"/>
          <w:b/>
          <w:bCs/>
          <w:sz w:val="24"/>
          <w:szCs w:val="24"/>
        </w:rPr>
        <w:t xml:space="preserve">21.3  </w:t>
      </w:r>
    </w:p>
    <w:p w:rsidR="00CA3FB8" w:rsidRPr="00963584" w:rsidRDefault="00733ACA">
      <w:pPr>
        <w:pStyle w:val="a8"/>
        <w:adjustRightInd w:val="0"/>
        <w:snapToGrid w:val="0"/>
        <w:spacing w:line="360" w:lineRule="auto"/>
        <w:ind w:leftChars="771" w:left="1619"/>
        <w:rPr>
          <w:rFonts w:ascii="仿宋" w:eastAsia="仿宋" w:hAnsi="仿宋" w:cs="Times New Roman"/>
          <w:b/>
          <w:bCs/>
          <w:sz w:val="24"/>
          <w:szCs w:val="24"/>
        </w:rPr>
      </w:pPr>
      <w:r w:rsidRPr="00963584">
        <w:pict>
          <v:shape id="文本框 468" o:spid="_x0000_s2399" type="#_x0000_t202" style="position:absolute;left:0;text-align:left;margin-left:-6.6pt;margin-top:3.65pt;width:97pt;height:56.75pt;z-index:251728896;mso-width-relative:page;mso-height-relative:page" o:gfxdata="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1BWXI9UA&#10;AAAJAQAADwAAAAAAAAABACAAAAAiAAAAZHJzL2Rvd25yZXYueG1sUEsBAhQAFAAAAAgAh07iQBOF&#10;h7mwAQAAUgMAAA4AAAAAAAAAAQAgAAAAJAEAAGRycy9lMm9Eb2MueG1sUEsFBgAAAAAGAAYAWQEA&#10;AEYFA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监理工程师、</w:t>
                  </w:r>
                </w:p>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造价工程师代</w:t>
                  </w:r>
                </w:p>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表任命和撤回</w:t>
                  </w:r>
                </w:p>
              </w:txbxContent>
            </v:textbox>
          </v:shape>
        </w:pict>
      </w:r>
      <w:r w:rsidR="00CE72E2" w:rsidRPr="00963584">
        <w:rPr>
          <w:rFonts w:ascii="仿宋" w:eastAsia="仿宋" w:hAnsi="仿宋" w:cs="仿宋" w:hint="eastAsia"/>
          <w:sz w:val="24"/>
          <w:szCs w:val="24"/>
        </w:rPr>
        <w:t>除合同约定或依法应由监理工程师、造价工程师行使的职权外，监理工程师、造价工程师可将其职权以书面形式授予其任命的监理工程师、造价工程师代表，亦可将其授权撤回。任何此类任命或撤回，均应至少提前</w:t>
      </w:r>
      <w:r w:rsidR="00CE72E2" w:rsidRPr="00963584">
        <w:rPr>
          <w:rFonts w:ascii="仿宋" w:eastAsia="仿宋" w:hAnsi="仿宋" w:cs="仿宋"/>
          <w:sz w:val="24"/>
          <w:szCs w:val="24"/>
        </w:rPr>
        <w:t>7</w:t>
      </w:r>
      <w:r w:rsidR="00CE72E2" w:rsidRPr="00963584">
        <w:rPr>
          <w:rFonts w:ascii="仿宋" w:eastAsia="仿宋" w:hAnsi="仿宋" w:cs="仿宋" w:hint="eastAsia"/>
          <w:sz w:val="24"/>
          <w:szCs w:val="24"/>
        </w:rPr>
        <w:t>天以书面形式通知承包人。未将有关文件送交承包人之前，任何此类任命或撤回均为无效。</w:t>
      </w:r>
    </w:p>
    <w:p w:rsidR="00CA3FB8" w:rsidRPr="00963584" w:rsidRDefault="00CE72E2">
      <w:pPr>
        <w:pStyle w:val="a8"/>
        <w:tabs>
          <w:tab w:val="left" w:pos="1320"/>
        </w:tabs>
        <w:adjustRightInd w:val="0"/>
        <w:snapToGrid w:val="0"/>
        <w:spacing w:line="360" w:lineRule="auto"/>
        <w:ind w:right="-238"/>
        <w:rPr>
          <w:rFonts w:ascii="仿宋" w:eastAsia="仿宋" w:hAnsi="仿宋" w:cs="Times New Roman"/>
          <w:sz w:val="24"/>
          <w:szCs w:val="24"/>
        </w:rPr>
      </w:pPr>
      <w:r w:rsidRPr="00963584">
        <w:rPr>
          <w:rFonts w:ascii="仿宋" w:eastAsia="仿宋" w:hAnsi="仿宋" w:cs="仿宋"/>
          <w:b/>
          <w:bCs/>
          <w:sz w:val="24"/>
          <w:szCs w:val="24"/>
        </w:rPr>
        <w:t xml:space="preserve">21.4  </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469" o:spid="_x0000_s2398" type="#_x0000_t202" style="position:absolute;left:0;text-align:left;margin-left:-9pt;margin-top:2.8pt;width:1in;height:44.05pt;z-index:251729920;mso-width-relative:page;mso-height-relative:page" o:gfxdata="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BeIOGdYA&#10;AAAIAQAADwAAAAAAAAABACAAAAAiAAAAZHJzL2Rvd25yZXYueG1sUEsBAhQAFAAAAAgAh07iQN15&#10;dFWvAQAAUQMAAA4AAAAAAAAAAQAgAAAAJQEAAGRycy9lMm9Eb2MueG1sUEsFBgAAAAAGAAYAWQEA&#10;AEYFA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承包人代表授权人选任命和撤回</w:t>
                  </w:r>
                </w:p>
              </w:txbxContent>
            </v:textbox>
          </v:shape>
        </w:pict>
      </w:r>
      <w:r w:rsidR="00CE72E2" w:rsidRPr="00963584">
        <w:rPr>
          <w:rFonts w:ascii="仿宋" w:eastAsia="仿宋" w:hAnsi="仿宋" w:cs="仿宋" w:hint="eastAsia"/>
          <w:sz w:val="24"/>
          <w:szCs w:val="24"/>
        </w:rPr>
        <w:t>除合同约定或依法应由承包人代表行使的职权外，承包人代表可将其职权以书面形式授予其任命的合格人选，亦可将其授权撤回。任何此类任命或撤回，均应至少提前</w:t>
      </w:r>
      <w:r w:rsidR="00CE72E2" w:rsidRPr="00963584">
        <w:rPr>
          <w:rFonts w:ascii="仿宋" w:eastAsia="仿宋" w:hAnsi="仿宋" w:cs="仿宋"/>
          <w:sz w:val="24"/>
          <w:szCs w:val="24"/>
        </w:rPr>
        <w:t>7</w:t>
      </w:r>
      <w:r w:rsidR="00CE72E2" w:rsidRPr="00963584">
        <w:rPr>
          <w:rFonts w:ascii="仿宋" w:eastAsia="仿宋" w:hAnsi="仿宋" w:cs="仿宋" w:hint="eastAsia"/>
          <w:sz w:val="24"/>
          <w:szCs w:val="24"/>
        </w:rPr>
        <w:t>天以书面形式通知发包人和监理工程师、造价工程师。未将有关文件提交发包人和监理工程师、造价工程师之前，任何此类任命或撤回均为无效。</w:t>
      </w:r>
    </w:p>
    <w:p w:rsidR="00CA3FB8" w:rsidRPr="00963584" w:rsidRDefault="00CA3FB8">
      <w:pPr>
        <w:pStyle w:val="a8"/>
        <w:adjustRightInd w:val="0"/>
        <w:snapToGrid w:val="0"/>
        <w:spacing w:line="360" w:lineRule="auto"/>
        <w:ind w:leftChars="771" w:left="1619"/>
        <w:rPr>
          <w:rFonts w:ascii="仿宋" w:eastAsia="仿宋" w:hAnsi="仿宋" w:cs="Times New Roman"/>
          <w:b/>
          <w:bCs/>
          <w:sz w:val="24"/>
          <w:szCs w:val="24"/>
          <w:u w:val="single"/>
        </w:rPr>
      </w:pPr>
    </w:p>
    <w:p w:rsidR="00CA3FB8" w:rsidRPr="00963584" w:rsidRDefault="00CE72E2">
      <w:pPr>
        <w:pStyle w:val="3"/>
        <w:tabs>
          <w:tab w:val="left" w:pos="420"/>
          <w:tab w:val="left" w:pos="1287"/>
        </w:tabs>
        <w:rPr>
          <w:rFonts w:ascii="仿宋" w:eastAsia="仿宋" w:hAnsi="仿宋"/>
          <w:color w:val="auto"/>
          <w:sz w:val="24"/>
          <w:szCs w:val="24"/>
        </w:rPr>
      </w:pPr>
      <w:bookmarkStart w:id="198" w:name="_Toc32332"/>
      <w:bookmarkStart w:id="199" w:name="_Toc8179"/>
      <w:bookmarkStart w:id="200" w:name="_Toc469384002"/>
      <w:bookmarkStart w:id="201" w:name="_Toc10624842"/>
      <w:bookmarkStart w:id="202" w:name="_Toc19458"/>
      <w:bookmarkStart w:id="203" w:name="_Toc8920"/>
      <w:bookmarkStart w:id="204" w:name="_Toc3855"/>
      <w:r w:rsidRPr="00963584">
        <w:rPr>
          <w:rFonts w:ascii="仿宋" w:eastAsia="仿宋" w:hAnsi="仿宋" w:cs="仿宋"/>
          <w:color w:val="auto"/>
          <w:sz w:val="24"/>
          <w:szCs w:val="24"/>
        </w:rPr>
        <w:t xml:space="preserve">22  </w:t>
      </w:r>
      <w:r w:rsidRPr="00963584">
        <w:rPr>
          <w:rFonts w:ascii="仿宋" w:eastAsia="仿宋" w:hAnsi="仿宋" w:cs="仿宋" w:hint="eastAsia"/>
          <w:color w:val="auto"/>
          <w:sz w:val="24"/>
          <w:szCs w:val="24"/>
        </w:rPr>
        <w:t>发包人代表</w:t>
      </w:r>
      <w:bookmarkEnd w:id="198"/>
      <w:bookmarkEnd w:id="199"/>
      <w:bookmarkEnd w:id="200"/>
      <w:bookmarkEnd w:id="201"/>
      <w:bookmarkEnd w:id="202"/>
      <w:bookmarkEnd w:id="203"/>
      <w:bookmarkEnd w:id="204"/>
    </w:p>
    <w:p w:rsidR="00CA3FB8" w:rsidRPr="00963584" w:rsidRDefault="00CE72E2">
      <w:pPr>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22.1                           </w:t>
      </w:r>
    </w:p>
    <w:p w:rsidR="00CA3FB8" w:rsidRPr="00963584" w:rsidRDefault="00733ACA">
      <w:pPr>
        <w:pStyle w:val="32"/>
        <w:ind w:leftChars="771" w:left="1619"/>
        <w:rPr>
          <w:rFonts w:ascii="仿宋" w:eastAsia="仿宋" w:hAnsi="仿宋"/>
        </w:rPr>
      </w:pPr>
      <w:r w:rsidRPr="00963584">
        <w:pict>
          <v:shape id="文本框 470" o:spid="_x0000_s2397" type="#_x0000_t202" style="position:absolute;left:0;text-align:left;margin-left:-9pt;margin-top:4.2pt;width:1in;height:34.9pt;z-index:251730944;mso-width-relative:page;mso-height-relative:page" o:gfxdata="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Cu6wF1QAA&#10;AAgBAAAPAAAAAAAAAAEAIAAAACIAAABkcnMvZG93bnJldi54bWxQSwECFAAUAAAACACHTuJA4KxC&#10;9K8BAABRAwAADgAAAAAAAAABACAAAAAkAQAAZHJzL2Uyb0RvYy54bWxQSwUGAAAAAAYABgBZAQAA&#10;RQU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发包人对其代表授权</w:t>
                  </w:r>
                </w:p>
              </w:txbxContent>
            </v:textbox>
          </v:shape>
        </w:pict>
      </w:r>
      <w:r w:rsidR="00CE72E2" w:rsidRPr="00963584">
        <w:rPr>
          <w:rFonts w:ascii="仿宋" w:eastAsia="仿宋" w:hAnsi="仿宋" w:cs="仿宋" w:hint="eastAsia"/>
        </w:rPr>
        <w:t>发包人应在专用条款中写明发包人代表具体人选，并在开工前将发包人代表任命书以书面形式通知承包人，授予其代表发包人履行合同规定职责所需的一切权力。除专用条款另有约定外，发包人不应对发包人代表的权力另有限制。</w:t>
      </w:r>
    </w:p>
    <w:p w:rsidR="00CA3FB8" w:rsidRPr="00963584" w:rsidRDefault="00CE72E2">
      <w:pPr>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22.2   </w:t>
      </w:r>
    </w:p>
    <w:p w:rsidR="00CA3FB8" w:rsidRPr="00963584" w:rsidRDefault="00733ACA">
      <w:pPr>
        <w:pStyle w:val="32"/>
        <w:ind w:leftChars="771" w:left="1619"/>
        <w:rPr>
          <w:rFonts w:ascii="仿宋" w:eastAsia="仿宋" w:hAnsi="仿宋"/>
        </w:rPr>
      </w:pPr>
      <w:r w:rsidRPr="00963584">
        <w:pict>
          <v:shape id="文本框 471" o:spid="_x0000_s2396" type="#_x0000_t202" style="position:absolute;left:0;text-align:left;margin-left:-9pt;margin-top:6pt;width:1in;height:31.2pt;z-index:251731968;mso-width-relative:page;mso-height-relative:page" o:gfxdata="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DNje27W&#10;AAAACQEAAA8AAAAAAAAAAQAgAAAAIgAAAGRycy9kb3ducmV2LnhtbFBLAQIUABQAAAAIAIdO4kB+&#10;RK0EsAEAAFEDAAAOAAAAAAAAAAEAIAAAACUBAABkcnMvZTJvRG9jLnhtbFBLBQYAAAAABgAGAFkB&#10;AABHBQ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发包人代表职权</w:t>
                  </w:r>
                </w:p>
              </w:txbxContent>
            </v:textbox>
          </v:shape>
        </w:pict>
      </w:r>
      <w:r w:rsidR="00CE72E2" w:rsidRPr="00963584">
        <w:rPr>
          <w:rFonts w:ascii="仿宋" w:eastAsia="仿宋" w:hAnsi="仿宋" w:cs="仿宋" w:hint="eastAsia"/>
        </w:rPr>
        <w:t>发包人代表应代表发包人履行合同规定的职责、行使合同明文规定和必然隐含的权力，对发包人负责。发包人代表在发包人授予职权范围内工作，发包人应予认可。</w:t>
      </w:r>
    </w:p>
    <w:p w:rsidR="00CA3FB8" w:rsidRPr="00963584" w:rsidRDefault="00CA3FB8">
      <w:pPr>
        <w:spacing w:line="360" w:lineRule="auto"/>
        <w:rPr>
          <w:rFonts w:ascii="仿宋" w:eastAsia="仿宋" w:hAnsi="仿宋" w:cs="仿宋"/>
          <w:b/>
          <w:bCs/>
          <w:sz w:val="24"/>
          <w:szCs w:val="24"/>
          <w:u w:val="single"/>
        </w:rPr>
      </w:pPr>
    </w:p>
    <w:p w:rsidR="00CA3FB8" w:rsidRPr="00963584" w:rsidRDefault="00CE72E2">
      <w:pPr>
        <w:pStyle w:val="3"/>
        <w:tabs>
          <w:tab w:val="left" w:pos="420"/>
          <w:tab w:val="left" w:pos="1287"/>
        </w:tabs>
        <w:rPr>
          <w:rFonts w:ascii="仿宋" w:eastAsia="仿宋" w:hAnsi="仿宋"/>
          <w:bCs w:val="0"/>
          <w:color w:val="auto"/>
          <w:sz w:val="24"/>
          <w:szCs w:val="24"/>
        </w:rPr>
      </w:pPr>
      <w:bookmarkStart w:id="205" w:name="_Toc469384003"/>
      <w:bookmarkStart w:id="206" w:name="_Toc10624843"/>
      <w:bookmarkStart w:id="207" w:name="_Toc7662"/>
      <w:bookmarkStart w:id="208" w:name="_Toc19281"/>
      <w:bookmarkStart w:id="209" w:name="_Toc24452"/>
      <w:bookmarkStart w:id="210" w:name="_Toc17466"/>
      <w:bookmarkStart w:id="211" w:name="_Toc85"/>
      <w:r w:rsidRPr="00963584">
        <w:rPr>
          <w:rFonts w:ascii="仿宋" w:eastAsia="仿宋" w:hAnsi="仿宋" w:cs="仿宋"/>
          <w:bCs w:val="0"/>
          <w:color w:val="auto"/>
          <w:sz w:val="24"/>
          <w:szCs w:val="24"/>
        </w:rPr>
        <w:t xml:space="preserve">23  </w:t>
      </w:r>
      <w:r w:rsidRPr="00963584">
        <w:rPr>
          <w:rFonts w:ascii="仿宋" w:eastAsia="仿宋" w:hAnsi="仿宋" w:cs="仿宋" w:hint="eastAsia"/>
          <w:bCs w:val="0"/>
          <w:color w:val="auto"/>
          <w:sz w:val="24"/>
          <w:szCs w:val="24"/>
        </w:rPr>
        <w:t>监理工程师</w:t>
      </w:r>
      <w:bookmarkEnd w:id="205"/>
      <w:bookmarkEnd w:id="206"/>
      <w:bookmarkEnd w:id="207"/>
      <w:bookmarkEnd w:id="208"/>
      <w:bookmarkEnd w:id="209"/>
      <w:bookmarkEnd w:id="210"/>
      <w:bookmarkEnd w:id="211"/>
    </w:p>
    <w:p w:rsidR="00CA3FB8" w:rsidRPr="00963584" w:rsidRDefault="00CE72E2">
      <w:pPr>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23.1  </w:t>
      </w:r>
    </w:p>
    <w:p w:rsidR="00CA3FB8" w:rsidRPr="00963584" w:rsidRDefault="00733ACA">
      <w:pPr>
        <w:pStyle w:val="32"/>
        <w:ind w:leftChars="771" w:left="1619"/>
        <w:rPr>
          <w:rFonts w:ascii="仿宋" w:eastAsia="仿宋" w:hAnsi="仿宋"/>
        </w:rPr>
      </w:pPr>
      <w:r w:rsidRPr="00963584">
        <w:lastRenderedPageBreak/>
        <w:pict>
          <v:shape id="文本框 472" o:spid="_x0000_s2395" type="#_x0000_t202" style="position:absolute;left:0;text-align:left;margin-left:-9pt;margin-top:4.2pt;width:1in;height:30.7pt;z-index:251732992;mso-width-relative:page;mso-height-relative:page" o:gfxdata="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bhgEgtUA&#10;AAAIAQAADwAAAAAAAAABACAAAAAiAAAAZHJzL2Rvd25yZXYueG1sUEsBAhQAFAAAAAgAh07iQD7z&#10;zwiwAQAAUQMAAA4AAAAAAAAAAQAgAAAAJAEAAGRycy9lMm9Eb2MueG1sUEsFBgAAAAAGAAYAWQEA&#10;AEYFA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发包人对监理工程师授权</w:t>
                  </w:r>
                </w:p>
              </w:txbxContent>
            </v:textbox>
          </v:shape>
        </w:pict>
      </w:r>
      <w:r w:rsidR="00CE72E2" w:rsidRPr="00963584">
        <w:rPr>
          <w:rFonts w:ascii="仿宋" w:eastAsia="仿宋" w:hAnsi="仿宋" w:cs="仿宋" w:hint="eastAsia"/>
        </w:rPr>
        <w:t>发包人应在专用条款中写明负责合同工程监理专业技术的监理人名称和监理工程师具体人选，并在开工前将监理工程师任命书以书面形式通知承包人，授予其代表发包人履行合同规定职责所需的权力。</w:t>
      </w:r>
    </w:p>
    <w:p w:rsidR="00CA3FB8" w:rsidRPr="00963584" w:rsidRDefault="00CE72E2">
      <w:pPr>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23.2  </w:t>
      </w:r>
    </w:p>
    <w:p w:rsidR="00CA3FB8" w:rsidRPr="00963584" w:rsidRDefault="00733ACA">
      <w:pPr>
        <w:spacing w:line="360" w:lineRule="auto"/>
        <w:ind w:leftChars="771" w:left="1619"/>
        <w:rPr>
          <w:rFonts w:ascii="仿宋" w:eastAsia="仿宋" w:hAnsi="仿宋" w:cs="Times New Roman"/>
          <w:sz w:val="24"/>
          <w:szCs w:val="24"/>
        </w:rPr>
      </w:pPr>
      <w:r w:rsidRPr="00963584">
        <w:pict>
          <v:shape id="文本框 473" o:spid="_x0000_s2394" type="#_x0000_t202" style="position:absolute;left:0;text-align:left;margin-left:-9pt;margin-top:3pt;width:1in;height:38.1pt;z-index:251734016;mso-width-relative:page;mso-height-relative:page" o:gfxdata="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PsfmE7V&#10;AAAACAEAAA8AAAAAAAAAAQAgAAAAIgAAAGRycy9kb3ducmV2LnhtbFBLAQIUABQAAAAIAIdO4kBh&#10;Jy1OsQEAAFEDAAAOAAAAAAAAAAEAIAAAACQBAABkcnMvZTJvRG9jLnhtbFBLBQYAAAAABgAGAFkB&#10;AABHBQ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监理工程师职权</w:t>
                  </w:r>
                </w:p>
              </w:txbxContent>
            </v:textbox>
          </v:shape>
        </w:pict>
      </w:r>
      <w:r w:rsidR="00CE72E2" w:rsidRPr="00963584">
        <w:rPr>
          <w:rFonts w:ascii="仿宋" w:eastAsia="仿宋" w:hAnsi="仿宋" w:cs="仿宋" w:hint="eastAsia"/>
          <w:sz w:val="24"/>
          <w:szCs w:val="24"/>
        </w:rPr>
        <w:t>监理工程师行使合同明文规定和必然隐含的职权，代表发包人负责监督、检查合同工程的进度、质量和安全，试验和检验承包人使用的与合同工程有关的材料、工程设备、施工设备和施工工艺，及时向承包人提供工作所需的批准、确认和通知等指令。监理工程师无权免除或变更合同规定的合同任何一方当事人在合同履行期间的权力、义务和责任。</w:t>
      </w:r>
    </w:p>
    <w:p w:rsidR="00CA3FB8" w:rsidRPr="00963584" w:rsidRDefault="00CE72E2">
      <w:pPr>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23.3  </w:t>
      </w:r>
    </w:p>
    <w:p w:rsidR="00CA3FB8" w:rsidRPr="00963584" w:rsidRDefault="00733ACA">
      <w:pPr>
        <w:spacing w:line="360" w:lineRule="auto"/>
        <w:ind w:leftChars="771" w:left="1619" w:firstLine="1"/>
        <w:rPr>
          <w:rFonts w:ascii="仿宋" w:eastAsia="仿宋" w:hAnsi="仿宋" w:cs="Times New Roman"/>
          <w:sz w:val="24"/>
          <w:szCs w:val="24"/>
        </w:rPr>
      </w:pPr>
      <w:r w:rsidRPr="00963584">
        <w:pict>
          <v:shape id="文本框 474" o:spid="_x0000_s2393" type="#_x0000_t202" style="position:absolute;left:0;text-align:left;margin-left:-9pt;margin-top:5.4pt;width:1in;height:32.3pt;z-index:251735040;mso-width-relative:page;mso-height-relative:page" o:gfxdata="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JMEtodUA&#10;AAAJAQAADwAAAAAAAAABACAAAAAiAAAAZHJzL2Rvd25yZXYueG1sUEsBAhQAFAAAAAgAh07iQK/U&#10;6biwAQAAUQMAAA4AAAAAAAAAAQAgAAAAJAEAAGRycy9lMm9Eb2MueG1sUEsFBgAAAAAGAAYAWQEA&#10;AEYFA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监理工程师职权限制</w:t>
                  </w:r>
                </w:p>
              </w:txbxContent>
            </v:textbox>
          </v:shape>
        </w:pict>
      </w:r>
      <w:r w:rsidR="00CE72E2" w:rsidRPr="00963584">
        <w:rPr>
          <w:rFonts w:ascii="仿宋" w:eastAsia="仿宋" w:hAnsi="仿宋" w:cs="仿宋" w:hint="eastAsia"/>
          <w:sz w:val="24"/>
          <w:szCs w:val="24"/>
        </w:rPr>
        <w:t>除属于第</w:t>
      </w:r>
      <w:r w:rsidR="00CE72E2" w:rsidRPr="00963584">
        <w:rPr>
          <w:rFonts w:ascii="仿宋" w:eastAsia="仿宋" w:hAnsi="仿宋" w:cs="仿宋"/>
          <w:sz w:val="24"/>
          <w:szCs w:val="24"/>
        </w:rPr>
        <w:t>86</w:t>
      </w:r>
      <w:r w:rsidR="00CE72E2" w:rsidRPr="00963584">
        <w:rPr>
          <w:rFonts w:ascii="仿宋" w:eastAsia="仿宋" w:hAnsi="仿宋" w:cs="仿宋" w:hint="eastAsia"/>
          <w:sz w:val="24"/>
          <w:szCs w:val="24"/>
        </w:rPr>
        <w:t>条规定的争议外，监理工程师在职权范围内的工作，发包人应予认可，但下列事件应事先取得发包人的专项批准：</w:t>
      </w:r>
    </w:p>
    <w:p w:rsidR="00CA3FB8" w:rsidRPr="00963584" w:rsidRDefault="00CE72E2">
      <w:pPr>
        <w:numPr>
          <w:ilvl w:val="0"/>
          <w:numId w:val="13"/>
        </w:numPr>
        <w:spacing w:line="360" w:lineRule="auto"/>
        <w:ind w:leftChars="771" w:left="1619" w:firstLine="1"/>
        <w:rPr>
          <w:rFonts w:ascii="仿宋" w:eastAsia="仿宋" w:hAnsi="仿宋" w:cs="Times New Roman"/>
          <w:sz w:val="24"/>
          <w:szCs w:val="24"/>
        </w:rPr>
      </w:pPr>
      <w:r w:rsidRPr="00963584">
        <w:rPr>
          <w:rFonts w:ascii="仿宋" w:eastAsia="仿宋" w:hAnsi="仿宋" w:cs="仿宋" w:hint="eastAsia"/>
          <w:sz w:val="24"/>
          <w:szCs w:val="24"/>
        </w:rPr>
        <w:t>根据第</w:t>
      </w:r>
      <w:r w:rsidRPr="00963584">
        <w:rPr>
          <w:rFonts w:ascii="仿宋" w:eastAsia="仿宋" w:hAnsi="仿宋" w:cs="仿宋"/>
          <w:sz w:val="24"/>
          <w:szCs w:val="24"/>
        </w:rPr>
        <w:t>5.2</w:t>
      </w:r>
      <w:r w:rsidRPr="00963584">
        <w:rPr>
          <w:rFonts w:ascii="仿宋" w:eastAsia="仿宋" w:hAnsi="仿宋" w:cs="仿宋" w:hint="eastAsia"/>
          <w:sz w:val="24"/>
          <w:szCs w:val="24"/>
        </w:rPr>
        <w:t>款规定批准承包人提供的配合施工设计图纸；</w:t>
      </w:r>
    </w:p>
    <w:p w:rsidR="00CA3FB8" w:rsidRPr="00963584" w:rsidRDefault="00CE72E2">
      <w:pPr>
        <w:numPr>
          <w:ilvl w:val="0"/>
          <w:numId w:val="13"/>
        </w:numPr>
        <w:spacing w:line="360" w:lineRule="auto"/>
        <w:ind w:leftChars="771" w:left="1619" w:firstLine="1"/>
        <w:rPr>
          <w:rFonts w:ascii="仿宋" w:eastAsia="仿宋" w:hAnsi="仿宋" w:cs="Times New Roman"/>
          <w:sz w:val="24"/>
          <w:szCs w:val="24"/>
        </w:rPr>
      </w:pPr>
      <w:r w:rsidRPr="00963584">
        <w:rPr>
          <w:rFonts w:ascii="仿宋" w:eastAsia="仿宋" w:hAnsi="仿宋" w:cs="仿宋" w:hint="eastAsia"/>
          <w:sz w:val="24"/>
          <w:szCs w:val="24"/>
        </w:rPr>
        <w:t>根据第</w:t>
      </w:r>
      <w:r w:rsidRPr="00963584">
        <w:rPr>
          <w:rFonts w:ascii="仿宋" w:eastAsia="仿宋" w:hAnsi="仿宋" w:cs="仿宋"/>
          <w:sz w:val="24"/>
          <w:szCs w:val="24"/>
        </w:rPr>
        <w:t>7.2</w:t>
      </w:r>
      <w:r w:rsidRPr="00963584">
        <w:rPr>
          <w:rFonts w:ascii="仿宋" w:eastAsia="仿宋" w:hAnsi="仿宋" w:cs="仿宋" w:hint="eastAsia"/>
          <w:sz w:val="24"/>
          <w:szCs w:val="24"/>
        </w:rPr>
        <w:t>款规定同意承包人分包工程；</w:t>
      </w:r>
    </w:p>
    <w:p w:rsidR="00CA3FB8" w:rsidRPr="00963584" w:rsidRDefault="00CE72E2">
      <w:pPr>
        <w:numPr>
          <w:ilvl w:val="0"/>
          <w:numId w:val="13"/>
        </w:numPr>
        <w:spacing w:line="360" w:lineRule="auto"/>
        <w:ind w:leftChars="771" w:left="1619" w:firstLine="1"/>
        <w:rPr>
          <w:rFonts w:ascii="仿宋" w:eastAsia="仿宋" w:hAnsi="仿宋" w:cs="Times New Roman"/>
          <w:sz w:val="24"/>
          <w:szCs w:val="24"/>
        </w:rPr>
      </w:pPr>
      <w:r w:rsidRPr="00963584">
        <w:rPr>
          <w:rFonts w:ascii="仿宋" w:eastAsia="仿宋" w:hAnsi="仿宋" w:cs="仿宋" w:hint="eastAsia"/>
          <w:sz w:val="24"/>
          <w:szCs w:val="24"/>
        </w:rPr>
        <w:t>根据第</w:t>
      </w:r>
      <w:r w:rsidRPr="00963584">
        <w:rPr>
          <w:rFonts w:ascii="仿宋" w:eastAsia="仿宋" w:hAnsi="仿宋" w:cs="仿宋"/>
          <w:sz w:val="24"/>
          <w:szCs w:val="24"/>
        </w:rPr>
        <w:t>18.1</w:t>
      </w:r>
      <w:r w:rsidRPr="00963584">
        <w:rPr>
          <w:rFonts w:ascii="仿宋" w:eastAsia="仿宋" w:hAnsi="仿宋" w:cs="仿宋" w:hint="eastAsia"/>
          <w:sz w:val="24"/>
          <w:szCs w:val="24"/>
        </w:rPr>
        <w:t>款规定批准承包人将材料和工程设备、施工设备移出施工场地；</w:t>
      </w:r>
    </w:p>
    <w:p w:rsidR="00CA3FB8" w:rsidRPr="00963584" w:rsidRDefault="00CE72E2">
      <w:pPr>
        <w:numPr>
          <w:ilvl w:val="0"/>
          <w:numId w:val="13"/>
        </w:numPr>
        <w:spacing w:line="360" w:lineRule="auto"/>
        <w:ind w:leftChars="771" w:left="1619" w:firstLine="1"/>
        <w:rPr>
          <w:rFonts w:ascii="仿宋" w:eastAsia="仿宋" w:hAnsi="仿宋" w:cs="Times New Roman"/>
          <w:sz w:val="24"/>
          <w:szCs w:val="24"/>
        </w:rPr>
      </w:pPr>
      <w:r w:rsidRPr="00963584">
        <w:rPr>
          <w:rFonts w:ascii="仿宋" w:eastAsia="仿宋" w:hAnsi="仿宋" w:cs="仿宋" w:hint="eastAsia"/>
          <w:sz w:val="24"/>
          <w:szCs w:val="24"/>
        </w:rPr>
        <w:t>根据第</w:t>
      </w:r>
      <w:r w:rsidRPr="00963584">
        <w:rPr>
          <w:rFonts w:ascii="仿宋" w:eastAsia="仿宋" w:hAnsi="仿宋" w:cs="仿宋"/>
          <w:sz w:val="24"/>
          <w:szCs w:val="24"/>
        </w:rPr>
        <w:t>33</w:t>
      </w:r>
      <w:r w:rsidRPr="00963584">
        <w:rPr>
          <w:rFonts w:ascii="仿宋" w:eastAsia="仿宋" w:hAnsi="仿宋" w:cs="仿宋" w:hint="eastAsia"/>
          <w:sz w:val="24"/>
          <w:szCs w:val="24"/>
        </w:rPr>
        <w:t>条规定批准承包人的施工组织设计和工程进度计划；</w:t>
      </w:r>
    </w:p>
    <w:p w:rsidR="00CA3FB8" w:rsidRPr="00963584" w:rsidRDefault="00CE72E2">
      <w:pPr>
        <w:numPr>
          <w:ilvl w:val="0"/>
          <w:numId w:val="13"/>
        </w:numPr>
        <w:spacing w:line="360" w:lineRule="auto"/>
        <w:ind w:leftChars="771" w:left="1619" w:firstLine="1"/>
        <w:rPr>
          <w:rFonts w:ascii="仿宋" w:eastAsia="仿宋" w:hAnsi="仿宋" w:cs="Times New Roman"/>
          <w:sz w:val="24"/>
          <w:szCs w:val="24"/>
        </w:rPr>
      </w:pPr>
      <w:r w:rsidRPr="00963584">
        <w:rPr>
          <w:rFonts w:ascii="仿宋" w:eastAsia="仿宋" w:hAnsi="仿宋" w:cs="仿宋" w:hint="eastAsia"/>
          <w:sz w:val="24"/>
          <w:szCs w:val="24"/>
        </w:rPr>
        <w:t>根据第</w:t>
      </w:r>
      <w:r w:rsidRPr="00963584">
        <w:rPr>
          <w:rFonts w:ascii="仿宋" w:eastAsia="仿宋" w:hAnsi="仿宋" w:cs="仿宋"/>
          <w:sz w:val="24"/>
          <w:szCs w:val="24"/>
        </w:rPr>
        <w:t>34.2</w:t>
      </w:r>
      <w:r w:rsidRPr="00963584">
        <w:rPr>
          <w:rFonts w:ascii="仿宋" w:eastAsia="仿宋" w:hAnsi="仿宋" w:cs="仿宋" w:hint="eastAsia"/>
          <w:sz w:val="24"/>
          <w:szCs w:val="24"/>
        </w:rPr>
        <w:t>款规定发出的工程开工令；</w:t>
      </w:r>
    </w:p>
    <w:p w:rsidR="00CA3FB8" w:rsidRPr="00963584" w:rsidRDefault="00CE72E2">
      <w:pPr>
        <w:numPr>
          <w:ilvl w:val="0"/>
          <w:numId w:val="13"/>
        </w:numPr>
        <w:spacing w:line="360" w:lineRule="auto"/>
        <w:ind w:leftChars="771" w:left="1619" w:firstLine="1"/>
        <w:rPr>
          <w:rFonts w:ascii="仿宋" w:eastAsia="仿宋" w:hAnsi="仿宋" w:cs="Times New Roman"/>
          <w:sz w:val="24"/>
          <w:szCs w:val="24"/>
        </w:rPr>
      </w:pPr>
      <w:r w:rsidRPr="00963584">
        <w:rPr>
          <w:rFonts w:ascii="仿宋" w:eastAsia="仿宋" w:hAnsi="仿宋" w:cs="仿宋" w:hint="eastAsia"/>
          <w:sz w:val="24"/>
          <w:szCs w:val="24"/>
        </w:rPr>
        <w:t>根据第</w:t>
      </w:r>
      <w:r w:rsidRPr="00963584">
        <w:rPr>
          <w:rFonts w:ascii="仿宋" w:eastAsia="仿宋" w:hAnsi="仿宋" w:cs="仿宋"/>
          <w:sz w:val="24"/>
          <w:szCs w:val="24"/>
        </w:rPr>
        <w:t>37.2</w:t>
      </w:r>
      <w:r w:rsidRPr="00963584">
        <w:rPr>
          <w:rFonts w:ascii="仿宋" w:eastAsia="仿宋" w:hAnsi="仿宋" w:cs="仿宋" w:hint="eastAsia"/>
          <w:sz w:val="24"/>
          <w:szCs w:val="24"/>
        </w:rPr>
        <w:t>款规定发出加快进度的变更指令；</w:t>
      </w:r>
    </w:p>
    <w:p w:rsidR="00CA3FB8" w:rsidRPr="00963584" w:rsidRDefault="00CE72E2">
      <w:pPr>
        <w:numPr>
          <w:ilvl w:val="0"/>
          <w:numId w:val="13"/>
        </w:numPr>
        <w:spacing w:line="360" w:lineRule="auto"/>
        <w:ind w:leftChars="771" w:left="1619" w:firstLine="1"/>
        <w:rPr>
          <w:rFonts w:ascii="仿宋" w:eastAsia="仿宋" w:hAnsi="仿宋" w:cs="Times New Roman"/>
          <w:sz w:val="24"/>
          <w:szCs w:val="24"/>
        </w:rPr>
      </w:pPr>
      <w:r w:rsidRPr="00963584">
        <w:rPr>
          <w:rFonts w:ascii="仿宋" w:eastAsia="仿宋" w:hAnsi="仿宋" w:cs="仿宋" w:hint="eastAsia"/>
          <w:sz w:val="24"/>
          <w:szCs w:val="24"/>
        </w:rPr>
        <w:t>根据第</w:t>
      </w:r>
      <w:r w:rsidRPr="00963584">
        <w:rPr>
          <w:rFonts w:ascii="仿宋" w:eastAsia="仿宋" w:hAnsi="仿宋" w:cs="仿宋"/>
          <w:sz w:val="24"/>
          <w:szCs w:val="24"/>
        </w:rPr>
        <w:t>49.6</w:t>
      </w:r>
      <w:r w:rsidRPr="00963584">
        <w:rPr>
          <w:rFonts w:ascii="仿宋" w:eastAsia="仿宋" w:hAnsi="仿宋" w:cs="仿宋" w:hint="eastAsia"/>
          <w:sz w:val="24"/>
          <w:szCs w:val="24"/>
        </w:rPr>
        <w:t>款规定使用替换材料；</w:t>
      </w:r>
    </w:p>
    <w:p w:rsidR="00CA3FB8" w:rsidRPr="00963584" w:rsidRDefault="00CE72E2">
      <w:pPr>
        <w:numPr>
          <w:ilvl w:val="0"/>
          <w:numId w:val="13"/>
        </w:numPr>
        <w:spacing w:line="360" w:lineRule="auto"/>
        <w:ind w:leftChars="771" w:left="1619" w:firstLine="1"/>
        <w:rPr>
          <w:rFonts w:ascii="仿宋" w:eastAsia="仿宋" w:hAnsi="仿宋" w:cs="Times New Roman"/>
          <w:sz w:val="24"/>
          <w:szCs w:val="24"/>
        </w:rPr>
      </w:pPr>
      <w:r w:rsidRPr="00963584">
        <w:rPr>
          <w:rFonts w:ascii="仿宋" w:eastAsia="仿宋" w:hAnsi="仿宋" w:cs="仿宋" w:hint="eastAsia"/>
          <w:sz w:val="24"/>
          <w:szCs w:val="24"/>
        </w:rPr>
        <w:t>根据第</w:t>
      </w:r>
      <w:r w:rsidRPr="00963584">
        <w:rPr>
          <w:rFonts w:ascii="仿宋" w:eastAsia="仿宋" w:hAnsi="仿宋" w:cs="仿宋"/>
          <w:sz w:val="24"/>
          <w:szCs w:val="24"/>
        </w:rPr>
        <w:t>63</w:t>
      </w:r>
      <w:r w:rsidRPr="00963584">
        <w:rPr>
          <w:rFonts w:ascii="仿宋" w:eastAsia="仿宋" w:hAnsi="仿宋" w:cs="仿宋" w:hint="eastAsia"/>
          <w:sz w:val="24"/>
          <w:szCs w:val="24"/>
        </w:rPr>
        <w:t>条规定发出使用暂列金额的工作指令；</w:t>
      </w:r>
    </w:p>
    <w:p w:rsidR="00CA3FB8" w:rsidRPr="00963584" w:rsidRDefault="00CE72E2">
      <w:pPr>
        <w:numPr>
          <w:ilvl w:val="0"/>
          <w:numId w:val="13"/>
        </w:numPr>
        <w:spacing w:line="360" w:lineRule="auto"/>
        <w:ind w:leftChars="771" w:left="1619" w:firstLine="1"/>
        <w:rPr>
          <w:rFonts w:ascii="仿宋" w:eastAsia="仿宋" w:hAnsi="仿宋" w:cs="Times New Roman"/>
          <w:sz w:val="24"/>
          <w:szCs w:val="24"/>
        </w:rPr>
      </w:pPr>
      <w:r w:rsidRPr="00963584">
        <w:rPr>
          <w:rFonts w:ascii="仿宋" w:eastAsia="仿宋" w:hAnsi="仿宋" w:cs="仿宋" w:hint="eastAsia"/>
          <w:sz w:val="24"/>
          <w:szCs w:val="24"/>
        </w:rPr>
        <w:t>根据第</w:t>
      </w:r>
      <w:r w:rsidRPr="00963584">
        <w:rPr>
          <w:rFonts w:ascii="仿宋" w:eastAsia="仿宋" w:hAnsi="仿宋" w:cs="仿宋"/>
          <w:sz w:val="24"/>
          <w:szCs w:val="24"/>
        </w:rPr>
        <w:t>64</w:t>
      </w:r>
      <w:r w:rsidRPr="00963584">
        <w:rPr>
          <w:rFonts w:ascii="仿宋" w:eastAsia="仿宋" w:hAnsi="仿宋" w:cs="仿宋" w:hint="eastAsia"/>
          <w:sz w:val="24"/>
          <w:szCs w:val="24"/>
        </w:rPr>
        <w:t>条规定发出使用计日工的工作指令；</w:t>
      </w:r>
    </w:p>
    <w:p w:rsidR="00CA3FB8" w:rsidRPr="00963584" w:rsidRDefault="00CE72E2">
      <w:pPr>
        <w:pStyle w:val="11"/>
        <w:spacing w:line="360" w:lineRule="auto"/>
        <w:ind w:firstLineChars="600" w:firstLine="1440"/>
        <w:jc w:val="left"/>
        <w:rPr>
          <w:rFonts w:ascii="仿宋" w:eastAsia="仿宋" w:hAnsi="仿宋" w:cs="Times New Roman"/>
          <w:sz w:val="24"/>
          <w:szCs w:val="24"/>
        </w:rPr>
      </w:pPr>
      <w:r w:rsidRPr="00963584">
        <w:rPr>
          <w:rFonts w:ascii="仿宋" w:eastAsia="仿宋" w:hAnsi="仿宋" w:cs="仿宋" w:hint="eastAsia"/>
          <w:sz w:val="24"/>
          <w:szCs w:val="24"/>
        </w:rPr>
        <w:t>（1</w:t>
      </w:r>
      <w:r w:rsidRPr="00963584">
        <w:rPr>
          <w:rFonts w:ascii="仿宋" w:eastAsia="仿宋" w:hAnsi="仿宋" w:cs="仿宋"/>
          <w:sz w:val="24"/>
          <w:szCs w:val="24"/>
        </w:rPr>
        <w:t>0</w:t>
      </w:r>
      <w:r w:rsidRPr="00963584">
        <w:rPr>
          <w:rFonts w:ascii="仿宋" w:eastAsia="仿宋" w:hAnsi="仿宋" w:cs="仿宋" w:hint="eastAsia"/>
          <w:sz w:val="24"/>
          <w:szCs w:val="24"/>
        </w:rPr>
        <w:t>）根据第</w:t>
      </w:r>
      <w:r w:rsidRPr="00963584">
        <w:rPr>
          <w:rFonts w:ascii="仿宋" w:eastAsia="仿宋" w:hAnsi="仿宋" w:cs="仿宋"/>
          <w:sz w:val="24"/>
          <w:szCs w:val="24"/>
        </w:rPr>
        <w:t>56</w:t>
      </w:r>
      <w:r w:rsidRPr="00963584">
        <w:rPr>
          <w:rFonts w:ascii="仿宋" w:eastAsia="仿宋" w:hAnsi="仿宋" w:cs="仿宋" w:hint="eastAsia"/>
          <w:sz w:val="24"/>
          <w:szCs w:val="24"/>
        </w:rPr>
        <w:t>条规定指令或批准的工程变更；</w:t>
      </w:r>
    </w:p>
    <w:p w:rsidR="00CA3FB8" w:rsidRPr="00963584" w:rsidRDefault="00CE72E2">
      <w:pPr>
        <w:pStyle w:val="11"/>
        <w:spacing w:line="360" w:lineRule="auto"/>
        <w:ind w:firstLineChars="600" w:firstLine="1440"/>
        <w:rPr>
          <w:rFonts w:ascii="仿宋" w:eastAsia="仿宋" w:hAnsi="仿宋" w:cs="Times New Roman"/>
          <w:sz w:val="24"/>
          <w:szCs w:val="24"/>
        </w:rPr>
      </w:pPr>
      <w:r w:rsidRPr="00963584">
        <w:rPr>
          <w:rFonts w:ascii="仿宋" w:eastAsia="仿宋" w:hAnsi="仿宋" w:cs="仿宋" w:hint="eastAsia"/>
          <w:sz w:val="24"/>
          <w:szCs w:val="24"/>
        </w:rPr>
        <w:t>（1</w:t>
      </w:r>
      <w:r w:rsidRPr="00963584">
        <w:rPr>
          <w:rFonts w:ascii="仿宋" w:eastAsia="仿宋" w:hAnsi="仿宋" w:cs="仿宋"/>
          <w:sz w:val="24"/>
          <w:szCs w:val="24"/>
        </w:rPr>
        <w:t>1</w:t>
      </w:r>
      <w:r w:rsidRPr="00963584">
        <w:rPr>
          <w:rFonts w:ascii="仿宋" w:eastAsia="仿宋" w:hAnsi="仿宋" w:cs="仿宋" w:hint="eastAsia"/>
          <w:sz w:val="24"/>
          <w:szCs w:val="24"/>
        </w:rPr>
        <w:t>）根据第</w:t>
      </w:r>
      <w:r w:rsidRPr="00963584">
        <w:rPr>
          <w:rFonts w:ascii="仿宋" w:eastAsia="仿宋" w:hAnsi="仿宋" w:cs="仿宋"/>
          <w:sz w:val="24"/>
          <w:szCs w:val="24"/>
        </w:rPr>
        <w:t>75</w:t>
      </w:r>
      <w:r w:rsidRPr="00963584">
        <w:rPr>
          <w:rFonts w:ascii="仿宋" w:eastAsia="仿宋" w:hAnsi="仿宋" w:cs="仿宋" w:hint="eastAsia"/>
          <w:sz w:val="24"/>
          <w:szCs w:val="24"/>
        </w:rPr>
        <w:t>条规定指令或确认的现场签证；</w:t>
      </w:r>
    </w:p>
    <w:p w:rsidR="00CA3FB8" w:rsidRPr="00963584" w:rsidRDefault="00CE72E2">
      <w:pPr>
        <w:spacing w:line="360" w:lineRule="auto"/>
        <w:rPr>
          <w:rFonts w:ascii="仿宋" w:eastAsia="仿宋" w:hAnsi="仿宋" w:cs="Times New Roman"/>
          <w:sz w:val="24"/>
          <w:szCs w:val="24"/>
        </w:rPr>
      </w:pPr>
      <w:r w:rsidRPr="00963584">
        <w:rPr>
          <w:rFonts w:ascii="仿宋" w:eastAsia="仿宋" w:hAnsi="仿宋" w:cs="仿宋" w:hint="eastAsia"/>
          <w:sz w:val="24"/>
          <w:szCs w:val="24"/>
        </w:rPr>
        <w:t xml:space="preserve">             （</w:t>
      </w:r>
      <w:r w:rsidRPr="00963584">
        <w:rPr>
          <w:rFonts w:ascii="仿宋" w:eastAsia="仿宋" w:hAnsi="仿宋" w:cs="仿宋"/>
          <w:sz w:val="24"/>
          <w:szCs w:val="24"/>
        </w:rPr>
        <w:t>12</w:t>
      </w:r>
      <w:r w:rsidRPr="00963584">
        <w:rPr>
          <w:rFonts w:ascii="仿宋" w:eastAsia="仿宋" w:hAnsi="仿宋" w:cs="仿宋" w:hint="eastAsia"/>
          <w:sz w:val="24"/>
          <w:szCs w:val="24"/>
        </w:rPr>
        <w:t>）专用条款约定需要发包人批准的其他事项。</w:t>
      </w:r>
    </w:p>
    <w:p w:rsidR="00CA3FB8" w:rsidRPr="00963584" w:rsidRDefault="00733ACA">
      <w:pPr>
        <w:spacing w:line="360" w:lineRule="auto"/>
        <w:rPr>
          <w:rFonts w:ascii="仿宋" w:eastAsia="仿宋" w:hAnsi="仿宋" w:cs="Times New Roman"/>
          <w:b/>
          <w:bCs/>
          <w:sz w:val="24"/>
          <w:szCs w:val="24"/>
        </w:rPr>
      </w:pPr>
      <w:r w:rsidRPr="00963584">
        <w:pict>
          <v:shape id="文本框 475" o:spid="_x0000_s2392" type="#_x0000_t202" style="position:absolute;left:0;text-align:left;margin-left:-9pt;margin-top:21.9pt;width:81pt;height:36pt;z-index:251736064;mso-width-relative:page;mso-height-relative:page" o:gfxdata="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DmYSoXX&#10;AAAACgEAAA8AAAAAAAAAAQAgAAAAIgAAAGRycy9kb3ducmV2LnhtbFBLAQIUABQAAAAIAIdO4kCP&#10;uAEVrwEAAFIDAAAOAAAAAAAAAAEAIAAAACYBAABkcnMvZTJvRG9jLnhtbFBLBQYAAAAABgAGAFkB&#10;AABHBQ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监理工程师指</w:t>
                  </w:r>
                </w:p>
                <w:p w:rsidR="00CE72E2" w:rsidRDefault="00CE72E2">
                  <w:pPr>
                    <w:spacing w:line="240" w:lineRule="exact"/>
                    <w:rPr>
                      <w:rFonts w:ascii="宋体" w:cs="Times New Roman"/>
                      <w:sz w:val="18"/>
                      <w:szCs w:val="18"/>
                    </w:rPr>
                  </w:pPr>
                  <w:r>
                    <w:rPr>
                      <w:rFonts w:ascii="楷体_GB2312" w:eastAsia="楷体_GB2312" w:hAnsi="宋体" w:cs="楷体_GB2312" w:hint="eastAsia"/>
                      <w:b/>
                      <w:bCs/>
                      <w:color w:val="000000"/>
                      <w:sz w:val="18"/>
                      <w:szCs w:val="18"/>
                    </w:rPr>
                    <w:t>令</w:t>
                  </w:r>
                </w:p>
              </w:txbxContent>
            </v:textbox>
          </v:shape>
        </w:pict>
      </w:r>
      <w:r w:rsidR="00CE72E2" w:rsidRPr="00963584">
        <w:rPr>
          <w:rFonts w:ascii="仿宋" w:eastAsia="仿宋" w:hAnsi="仿宋" w:cs="仿宋"/>
          <w:b/>
          <w:bCs/>
          <w:sz w:val="24"/>
          <w:szCs w:val="24"/>
        </w:rPr>
        <w:t xml:space="preserve">23.4  </w:t>
      </w:r>
    </w:p>
    <w:p w:rsidR="00CA3FB8" w:rsidRPr="00963584" w:rsidRDefault="00CE72E2">
      <w:pPr>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监理工程师应按照合同约定时间向承包人提供实施合同工程的进度、质量和安全工作所需的批准、确认和通知等指令。</w:t>
      </w:r>
    </w:p>
    <w:p w:rsidR="00CA3FB8" w:rsidRPr="00963584" w:rsidRDefault="00CE72E2">
      <w:pPr>
        <w:tabs>
          <w:tab w:val="left" w:pos="1260"/>
        </w:tabs>
        <w:spacing w:line="360" w:lineRule="auto"/>
        <w:ind w:leftChars="771" w:left="1619"/>
        <w:rPr>
          <w:rFonts w:ascii="仿宋" w:eastAsia="仿宋" w:hAnsi="仿宋" w:cs="Times New Roman"/>
          <w:b/>
          <w:bCs/>
          <w:sz w:val="24"/>
          <w:szCs w:val="24"/>
        </w:rPr>
      </w:pPr>
      <w:r w:rsidRPr="00963584">
        <w:rPr>
          <w:rFonts w:ascii="仿宋" w:eastAsia="仿宋" w:hAnsi="仿宋" w:cs="仿宋" w:hint="eastAsia"/>
          <w:sz w:val="24"/>
          <w:szCs w:val="24"/>
        </w:rPr>
        <w:t>监理工程师提供的指令，均应采用书面形式。在紧急情况下，监理工程师可发出口头指令，但应在</w:t>
      </w:r>
      <w:r w:rsidRPr="00963584">
        <w:rPr>
          <w:rFonts w:ascii="仿宋" w:eastAsia="仿宋" w:hAnsi="仿宋" w:cs="仿宋"/>
          <w:sz w:val="24"/>
          <w:szCs w:val="24"/>
        </w:rPr>
        <w:t>48</w:t>
      </w:r>
      <w:r w:rsidRPr="00963584">
        <w:rPr>
          <w:rFonts w:ascii="仿宋" w:eastAsia="仿宋" w:hAnsi="仿宋" w:cs="仿宋" w:hint="eastAsia"/>
          <w:sz w:val="24"/>
          <w:szCs w:val="24"/>
        </w:rPr>
        <w:t>小时内给予书面确认。对监理工程师的口头指令，承包人应予执行。如果承包人在监理工程师发出口头指令</w:t>
      </w:r>
      <w:r w:rsidRPr="00963584">
        <w:rPr>
          <w:rFonts w:ascii="仿宋" w:eastAsia="仿宋" w:hAnsi="仿宋" w:cs="仿宋"/>
          <w:sz w:val="24"/>
          <w:szCs w:val="24"/>
        </w:rPr>
        <w:t>48</w:t>
      </w:r>
      <w:r w:rsidRPr="00963584">
        <w:rPr>
          <w:rFonts w:ascii="仿宋" w:eastAsia="仿宋" w:hAnsi="仿宋" w:cs="仿宋" w:hint="eastAsia"/>
          <w:sz w:val="24"/>
          <w:szCs w:val="24"/>
        </w:rPr>
        <w:t>小时后未收到书面确认，则应在接到口头指令后的</w:t>
      </w:r>
      <w:r w:rsidRPr="00963584">
        <w:rPr>
          <w:rFonts w:ascii="仿宋" w:eastAsia="仿宋" w:hAnsi="仿宋" w:cs="仿宋"/>
          <w:sz w:val="24"/>
          <w:szCs w:val="24"/>
        </w:rPr>
        <w:t>7</w:t>
      </w:r>
      <w:r w:rsidRPr="00963584">
        <w:rPr>
          <w:rFonts w:ascii="仿宋" w:eastAsia="仿宋" w:hAnsi="仿宋" w:cs="仿宋" w:hint="eastAsia"/>
          <w:sz w:val="24"/>
          <w:szCs w:val="24"/>
        </w:rPr>
        <w:t>天内向监理工程师发出书面确认函。监理工程师应在承包人发出书</w:t>
      </w:r>
      <w:r w:rsidRPr="00963584">
        <w:rPr>
          <w:rFonts w:ascii="仿宋" w:eastAsia="仿宋" w:hAnsi="仿宋" w:cs="仿宋" w:hint="eastAsia"/>
          <w:sz w:val="24"/>
          <w:szCs w:val="24"/>
        </w:rPr>
        <w:lastRenderedPageBreak/>
        <w:t>面确认函后</w:t>
      </w:r>
      <w:r w:rsidRPr="00963584">
        <w:rPr>
          <w:rFonts w:ascii="仿宋" w:eastAsia="仿宋" w:hAnsi="仿宋" w:cs="仿宋"/>
          <w:sz w:val="24"/>
          <w:szCs w:val="24"/>
        </w:rPr>
        <w:t>48</w:t>
      </w:r>
      <w:r w:rsidRPr="00963584">
        <w:rPr>
          <w:rFonts w:ascii="仿宋" w:eastAsia="仿宋" w:hAnsi="仿宋" w:cs="仿宋" w:hint="eastAsia"/>
          <w:sz w:val="24"/>
          <w:szCs w:val="24"/>
        </w:rPr>
        <w:t>小时内给予答复；逾期未予答复的，视为承包人的书面确认函已被认可。</w:t>
      </w:r>
    </w:p>
    <w:p w:rsidR="00CA3FB8" w:rsidRPr="00963584" w:rsidRDefault="00CE72E2">
      <w:pPr>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23.5  </w:t>
      </w:r>
    </w:p>
    <w:p w:rsidR="00CA3FB8" w:rsidRPr="00963584" w:rsidRDefault="00733ACA">
      <w:pPr>
        <w:spacing w:line="360" w:lineRule="auto"/>
        <w:ind w:leftChars="771" w:left="1619"/>
        <w:rPr>
          <w:rFonts w:ascii="仿宋" w:eastAsia="仿宋" w:hAnsi="仿宋" w:cs="Times New Roman"/>
          <w:sz w:val="24"/>
          <w:szCs w:val="24"/>
        </w:rPr>
      </w:pPr>
      <w:r w:rsidRPr="00963584">
        <w:pict>
          <v:shape id="文本框 476" o:spid="_x0000_s2391" type="#_x0000_t202" style="position:absolute;left:0;text-align:left;margin-left:-9pt;margin-top:3.9pt;width:1in;height:33.9pt;z-index:251737088;mso-width-relative:page;mso-height-relative:page" o:gfxdata="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lZ3x+tQA&#10;AAAIAQAADwAAAAAAAAABACAAAAAiAAAAZHJzL2Rvd25yZXYueG1sUEsBAhQAFAAAAAgAh07iQGsQ&#10;wcOxAQAAUQMAAA4AAAAAAAAAAQAgAAAAIwEAAGRycy9lMm9Eb2MueG1sUEsFBgAAAAAGAAYAWQEA&#10;AEYFA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承包人执行监理工程师指令</w:t>
                  </w:r>
                </w:p>
              </w:txbxContent>
            </v:textbox>
          </v:shape>
        </w:pict>
      </w:r>
      <w:r w:rsidR="00CE72E2" w:rsidRPr="00963584">
        <w:rPr>
          <w:rFonts w:ascii="仿宋" w:eastAsia="仿宋" w:hAnsi="仿宋" w:cs="仿宋" w:hint="eastAsia"/>
          <w:sz w:val="24"/>
          <w:szCs w:val="24"/>
        </w:rPr>
        <w:t>如果承包人认为监理工程师的指令不合理，应在收到指令后</w:t>
      </w:r>
      <w:r w:rsidR="00CE72E2" w:rsidRPr="00963584">
        <w:rPr>
          <w:rFonts w:ascii="仿宋" w:eastAsia="仿宋" w:hAnsi="仿宋" w:cs="仿宋"/>
          <w:sz w:val="24"/>
          <w:szCs w:val="24"/>
        </w:rPr>
        <w:t>24</w:t>
      </w:r>
      <w:r w:rsidR="00CE72E2" w:rsidRPr="00963584">
        <w:rPr>
          <w:rFonts w:ascii="仿宋" w:eastAsia="仿宋" w:hAnsi="仿宋" w:cs="仿宋" w:hint="eastAsia"/>
          <w:sz w:val="24"/>
          <w:szCs w:val="24"/>
        </w:rPr>
        <w:t>小时内向监理工程师提出书面报告，监理工程师应在收到承包人报告后</w:t>
      </w:r>
      <w:r w:rsidR="00CE72E2" w:rsidRPr="00963584">
        <w:rPr>
          <w:rFonts w:ascii="仿宋" w:eastAsia="仿宋" w:hAnsi="仿宋" w:cs="仿宋"/>
          <w:sz w:val="24"/>
          <w:szCs w:val="24"/>
        </w:rPr>
        <w:t>24</w:t>
      </w:r>
      <w:r w:rsidR="00CE72E2" w:rsidRPr="00963584">
        <w:rPr>
          <w:rFonts w:ascii="仿宋" w:eastAsia="仿宋" w:hAnsi="仿宋" w:cs="仿宋" w:hint="eastAsia"/>
          <w:sz w:val="24"/>
          <w:szCs w:val="24"/>
        </w:rPr>
        <w:t>小时内做出修改指令或继续执行原指令的决定，并书面通知承包人。逾期不做出决定的，承包人可不执行监理工程师的指令。</w:t>
      </w:r>
    </w:p>
    <w:p w:rsidR="00CA3FB8" w:rsidRPr="00963584" w:rsidRDefault="00CE72E2">
      <w:pPr>
        <w:spacing w:line="360" w:lineRule="auto"/>
        <w:rPr>
          <w:rFonts w:ascii="仿宋" w:eastAsia="仿宋" w:hAnsi="仿宋" w:cs="Times New Roman"/>
          <w:sz w:val="24"/>
          <w:szCs w:val="24"/>
        </w:rPr>
      </w:pPr>
      <w:r w:rsidRPr="00963584">
        <w:rPr>
          <w:rFonts w:ascii="仿宋" w:eastAsia="仿宋" w:hAnsi="仿宋" w:cs="仿宋"/>
          <w:b/>
          <w:bCs/>
          <w:sz w:val="24"/>
          <w:szCs w:val="24"/>
        </w:rPr>
        <w:t>23.6</w:t>
      </w:r>
    </w:p>
    <w:p w:rsidR="00CA3FB8" w:rsidRPr="00963584" w:rsidRDefault="00733ACA">
      <w:pPr>
        <w:spacing w:line="360" w:lineRule="auto"/>
        <w:ind w:leftChars="771" w:left="1619"/>
        <w:rPr>
          <w:rFonts w:ascii="仿宋" w:eastAsia="仿宋" w:hAnsi="仿宋" w:cs="Times New Roman"/>
          <w:sz w:val="24"/>
          <w:szCs w:val="24"/>
        </w:rPr>
      </w:pPr>
      <w:r w:rsidRPr="00963584">
        <w:pict>
          <v:shape id="文本框 477" o:spid="_x0000_s2390" type="#_x0000_t202" style="position:absolute;left:0;text-align:left;margin-left:-9pt;margin-top:1.7pt;width:1in;height:34.9pt;z-index:251738112;mso-width-relative:page;mso-height-relative:page" o:gfxdata="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SyGbHW&#10;AAAACAEAAA8AAAAAAAAAAQAgAAAAIgAAAGRycy9kb3ducmV2LnhtbFBLAQIUABQAAAAIAIdO4kCQ&#10;yzVksAEAAFEDAAAOAAAAAAAAAAEAIAAAACUBAABkcnMvZTJvRG9jLnhtbFBLBQYAAAAABgAGAFkB&#10;AABHBQ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监理工程师职权委托</w:t>
                  </w:r>
                </w:p>
              </w:txbxContent>
            </v:textbox>
          </v:shape>
        </w:pict>
      </w:r>
      <w:r w:rsidR="00CE72E2" w:rsidRPr="00963584">
        <w:rPr>
          <w:rFonts w:ascii="仿宋" w:eastAsia="仿宋" w:hAnsi="仿宋" w:cs="仿宋" w:hint="eastAsia"/>
          <w:sz w:val="24"/>
          <w:szCs w:val="24"/>
        </w:rPr>
        <w:t>监理工程师可按照第</w:t>
      </w:r>
      <w:r w:rsidR="00CE72E2" w:rsidRPr="00963584">
        <w:rPr>
          <w:rFonts w:ascii="仿宋" w:eastAsia="仿宋" w:hAnsi="仿宋" w:cs="仿宋"/>
          <w:sz w:val="24"/>
          <w:szCs w:val="24"/>
        </w:rPr>
        <w:t>21.3</w:t>
      </w:r>
      <w:r w:rsidR="00CE72E2" w:rsidRPr="00963584">
        <w:rPr>
          <w:rFonts w:ascii="仿宋" w:eastAsia="仿宋" w:hAnsi="仿宋" w:cs="仿宋" w:hint="eastAsia"/>
          <w:sz w:val="24"/>
          <w:szCs w:val="24"/>
        </w:rPr>
        <w:t>款规定授权给其任命的监理工程师代表，亦可将其授权撤回。监理工程师代表行使监理工程师授予的职权，对监理工程师负责。监理工程师代表在监理工程师授予职权范围内工作，监理工程师应予认可，但监理工程师保留因监理工程师代表未反对合同工程的工程质量检查、材料和工程设备使用等工作的错误而否定该类工作，并发出纠正指令的权力。未按照第</w:t>
      </w:r>
      <w:r w:rsidR="00CE72E2" w:rsidRPr="00963584">
        <w:rPr>
          <w:rFonts w:ascii="仿宋" w:eastAsia="仿宋" w:hAnsi="仿宋" w:cs="仿宋"/>
          <w:sz w:val="24"/>
          <w:szCs w:val="24"/>
        </w:rPr>
        <w:t>21.3</w:t>
      </w:r>
      <w:r w:rsidR="00CE72E2" w:rsidRPr="00963584">
        <w:rPr>
          <w:rFonts w:ascii="仿宋" w:eastAsia="仿宋" w:hAnsi="仿宋" w:cs="仿宋" w:hint="eastAsia"/>
          <w:sz w:val="24"/>
          <w:szCs w:val="24"/>
        </w:rPr>
        <w:t>款规定，任何此类任命或撤回均为无效。</w:t>
      </w:r>
    </w:p>
    <w:p w:rsidR="00CA3FB8" w:rsidRPr="00963584" w:rsidRDefault="00CE72E2">
      <w:pPr>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23.7  </w:t>
      </w:r>
    </w:p>
    <w:p w:rsidR="00CA3FB8" w:rsidRPr="00963584" w:rsidRDefault="00733ACA">
      <w:pPr>
        <w:spacing w:line="360" w:lineRule="auto"/>
        <w:ind w:leftChars="771" w:left="1619"/>
        <w:rPr>
          <w:rFonts w:ascii="仿宋" w:eastAsia="仿宋" w:hAnsi="仿宋" w:cs="Times New Roman"/>
          <w:sz w:val="24"/>
          <w:szCs w:val="24"/>
        </w:rPr>
      </w:pPr>
      <w:r w:rsidRPr="00963584">
        <w:pict>
          <v:shape id="文本框 478" o:spid="_x0000_s2389" type="#_x0000_t202" style="position:absolute;left:0;text-align:left;margin-left:-9pt;margin-top:2.3pt;width:1in;height:48.1pt;z-index:251739136;mso-width-relative:page;mso-height-relative:page" o:gfxdata="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PjqHM/W&#10;AAAACQEAAA8AAAAAAAAAAQAgAAAAIgAAAGRycy9kb3ducmV2LnhtbFBLAQIUABQAAAAIAIdO4kCo&#10;BPtysAEAAFEDAAAOAAAAAAAAAAEAIAAAACUBAABkcnMvZTJvRG9jLnhtbFBLBQYAAAAABgAGAFkB&#10;AABHBQ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监理工程师未尽义务或失误的责任</w:t>
                  </w:r>
                </w:p>
              </w:txbxContent>
            </v:textbox>
          </v:shape>
        </w:pict>
      </w:r>
      <w:r w:rsidR="00CE72E2" w:rsidRPr="00963584">
        <w:rPr>
          <w:rFonts w:ascii="仿宋" w:eastAsia="仿宋" w:hAnsi="仿宋" w:cs="仿宋" w:hint="eastAsia"/>
          <w:sz w:val="24"/>
          <w:szCs w:val="24"/>
        </w:rPr>
        <w:t>监理工程师（含其代表）未能正确完成本合同约定的全部义务，或工作出现失误，导致费用的增加和（或）延误的工期，由发包人承担；给承包人造成损失的，发包人应予赔偿。</w:t>
      </w:r>
    </w:p>
    <w:p w:rsidR="00CA3FB8" w:rsidRPr="00963584" w:rsidRDefault="00CA3FB8">
      <w:pPr>
        <w:tabs>
          <w:tab w:val="left" w:pos="1260"/>
        </w:tabs>
        <w:spacing w:line="360" w:lineRule="auto"/>
        <w:rPr>
          <w:rFonts w:ascii="仿宋" w:eastAsia="仿宋" w:hAnsi="仿宋" w:cs="仿宋"/>
          <w:b/>
          <w:bCs/>
          <w:sz w:val="24"/>
          <w:szCs w:val="24"/>
          <w:u w:val="single"/>
        </w:rPr>
      </w:pPr>
    </w:p>
    <w:p w:rsidR="00CA3FB8" w:rsidRPr="00963584" w:rsidRDefault="00CE72E2">
      <w:pPr>
        <w:pStyle w:val="3"/>
        <w:tabs>
          <w:tab w:val="left" w:pos="420"/>
          <w:tab w:val="left" w:pos="1287"/>
        </w:tabs>
        <w:rPr>
          <w:rFonts w:ascii="仿宋" w:eastAsia="仿宋" w:hAnsi="仿宋"/>
          <w:color w:val="auto"/>
          <w:sz w:val="24"/>
          <w:szCs w:val="24"/>
        </w:rPr>
      </w:pPr>
      <w:bookmarkStart w:id="212" w:name="_Toc19074"/>
      <w:bookmarkStart w:id="213" w:name="_Toc5685"/>
      <w:bookmarkStart w:id="214" w:name="_Toc10624844"/>
      <w:bookmarkStart w:id="215" w:name="_Toc5351"/>
      <w:bookmarkStart w:id="216" w:name="_Toc23891"/>
      <w:bookmarkStart w:id="217" w:name="_Toc5758"/>
      <w:bookmarkStart w:id="218" w:name="_Toc469384004"/>
      <w:r w:rsidRPr="00963584">
        <w:rPr>
          <w:rFonts w:ascii="仿宋" w:eastAsia="仿宋" w:hAnsi="仿宋" w:cs="仿宋"/>
          <w:color w:val="auto"/>
          <w:sz w:val="24"/>
          <w:szCs w:val="24"/>
        </w:rPr>
        <w:t xml:space="preserve">24  </w:t>
      </w:r>
      <w:r w:rsidRPr="00963584">
        <w:rPr>
          <w:rFonts w:ascii="仿宋" w:eastAsia="仿宋" w:hAnsi="仿宋" w:cs="仿宋" w:hint="eastAsia"/>
          <w:color w:val="auto"/>
          <w:sz w:val="24"/>
          <w:szCs w:val="24"/>
        </w:rPr>
        <w:t>造价工程师</w:t>
      </w:r>
      <w:bookmarkEnd w:id="212"/>
      <w:bookmarkEnd w:id="213"/>
      <w:bookmarkEnd w:id="214"/>
      <w:bookmarkEnd w:id="215"/>
      <w:bookmarkEnd w:id="216"/>
      <w:bookmarkEnd w:id="217"/>
      <w:bookmarkEnd w:id="218"/>
    </w:p>
    <w:p w:rsidR="00CA3FB8" w:rsidRPr="00963584" w:rsidRDefault="00CE72E2">
      <w:pPr>
        <w:tabs>
          <w:tab w:val="left" w:pos="1260"/>
        </w:tabs>
        <w:spacing w:line="400" w:lineRule="exact"/>
        <w:rPr>
          <w:rFonts w:ascii="仿宋" w:eastAsia="仿宋" w:hAnsi="仿宋" w:cs="Times New Roman"/>
          <w:b/>
          <w:bCs/>
          <w:sz w:val="24"/>
          <w:szCs w:val="24"/>
        </w:rPr>
      </w:pPr>
      <w:r w:rsidRPr="00963584">
        <w:rPr>
          <w:rFonts w:ascii="仿宋" w:eastAsia="仿宋" w:hAnsi="仿宋" w:cs="仿宋"/>
          <w:b/>
          <w:bCs/>
          <w:sz w:val="24"/>
          <w:szCs w:val="24"/>
        </w:rPr>
        <w:t xml:space="preserve">24.1                                                   </w:t>
      </w:r>
    </w:p>
    <w:p w:rsidR="00CA3FB8" w:rsidRPr="00963584" w:rsidRDefault="00733ACA">
      <w:pPr>
        <w:pStyle w:val="32"/>
        <w:tabs>
          <w:tab w:val="left" w:pos="1260"/>
          <w:tab w:val="left" w:pos="1620"/>
        </w:tabs>
        <w:ind w:leftChars="771" w:left="1619"/>
        <w:rPr>
          <w:rFonts w:ascii="仿宋" w:eastAsia="仿宋" w:hAnsi="仿宋"/>
        </w:rPr>
      </w:pPr>
      <w:r w:rsidRPr="00963584">
        <w:pict>
          <v:shape id="文本框 479" o:spid="_x0000_s2388" type="#_x0000_t202" style="position:absolute;left:0;text-align:left;margin-left:-9pt;margin-top:3.6pt;width:1in;height:35.4pt;z-index:251740160;mso-width-relative:page;mso-height-relative:page" o:gfxdata="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6OTFDTAAAA&#10;CAEAAA8AAAAAAAAAAQAgAAAAIgAAAGRycy9kb3ducmV2LnhtbFBLAQIUABQAAAAIAIdO4kBdRrW0&#10;sAEAAFEDAAAOAAAAAAAAAAEAIAAAACIBAABkcnMvZTJvRG9jLnhtbFBLBQYAAAAABgAGAFkBAABE&#10;BQ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发包人对造价工程师授权</w:t>
                  </w:r>
                </w:p>
              </w:txbxContent>
            </v:textbox>
          </v:shape>
        </w:pict>
      </w:r>
      <w:r w:rsidR="00CE72E2" w:rsidRPr="00963584">
        <w:rPr>
          <w:rFonts w:ascii="仿宋" w:eastAsia="仿宋" w:hAnsi="仿宋" w:cs="仿宋" w:hint="eastAsia"/>
        </w:rPr>
        <w:t>发包人应在专用条款中写明负责合同工程造价专业技术的工程造价咨询人（如有）名称和造价工程师具体人选，并在开工前将造价工程师任命书以书面形式通知承包人，授予其代表发包人履行合同规定职责所需的权力。</w:t>
      </w:r>
    </w:p>
    <w:p w:rsidR="00CA3FB8" w:rsidRPr="00963584" w:rsidRDefault="00CE72E2">
      <w:pPr>
        <w:tabs>
          <w:tab w:val="left" w:pos="1260"/>
        </w:tabs>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24.2  </w:t>
      </w:r>
    </w:p>
    <w:p w:rsidR="00CA3FB8" w:rsidRPr="00963584" w:rsidRDefault="00733ACA">
      <w:pPr>
        <w:tabs>
          <w:tab w:val="left" w:pos="1260"/>
        </w:tabs>
        <w:spacing w:line="360" w:lineRule="auto"/>
        <w:ind w:leftChars="771" w:left="1619"/>
        <w:rPr>
          <w:rFonts w:ascii="仿宋" w:eastAsia="仿宋" w:hAnsi="仿宋" w:cs="Times New Roman"/>
          <w:sz w:val="24"/>
          <w:szCs w:val="24"/>
        </w:rPr>
      </w:pPr>
      <w:r w:rsidRPr="00963584">
        <w:pict>
          <v:shape id="文本框 480" o:spid="_x0000_s2387" type="#_x0000_t202" style="position:absolute;left:0;text-align:left;margin-left:-9pt;margin-top:-.1pt;width:1in;height:33.7pt;z-index:251741184;mso-width-relative:page;mso-height-relative:page" o:gfxdata="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coraj1QAA&#10;AAgBAAAPAAAAAAAAAAEAIAAAACIAAABkcnMvZG93bnJldi54bWxQSwECFAAUAAAACACHTuJAplng&#10;fq8BAABRAwAADgAAAAAAAAABACAAAAAkAQAAZHJzL2Uyb0RvYy54bWxQSwUGAAAAAAYABgBZAQAA&#10;RQU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造价工程师职权</w:t>
                  </w:r>
                </w:p>
              </w:txbxContent>
            </v:textbox>
          </v:shape>
        </w:pict>
      </w:r>
      <w:r w:rsidR="00CE72E2" w:rsidRPr="00963584">
        <w:rPr>
          <w:rFonts w:ascii="仿宋" w:eastAsia="仿宋" w:hAnsi="仿宋" w:cs="仿宋" w:hint="eastAsia"/>
          <w:sz w:val="24"/>
          <w:szCs w:val="24"/>
        </w:rPr>
        <w:t>造价工程师行使合同明文规定和必然隐含的职权，代表发包人负责工程计量和计价，工程进度款的调整和核实，结算价款的编制、调整和复核，签发支付证书，及时向承包人提供合同价款的核实、调整和通知等指令。造价工程师无权免除或变更合同规定的合同任何一方当事人在合同履行期间的权力、义务和责任。</w:t>
      </w:r>
    </w:p>
    <w:p w:rsidR="00CA3FB8" w:rsidRPr="00963584" w:rsidRDefault="00CE72E2">
      <w:pPr>
        <w:tabs>
          <w:tab w:val="left" w:pos="1260"/>
        </w:tabs>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24.3  </w:t>
      </w:r>
    </w:p>
    <w:p w:rsidR="00CA3FB8" w:rsidRPr="00963584" w:rsidRDefault="00733ACA">
      <w:pPr>
        <w:tabs>
          <w:tab w:val="left" w:pos="1260"/>
        </w:tabs>
        <w:spacing w:line="360" w:lineRule="auto"/>
        <w:ind w:leftChars="771" w:left="1619"/>
        <w:rPr>
          <w:rFonts w:ascii="仿宋" w:eastAsia="仿宋" w:hAnsi="仿宋" w:cs="Times New Roman"/>
          <w:sz w:val="24"/>
          <w:szCs w:val="24"/>
        </w:rPr>
      </w:pPr>
      <w:r w:rsidRPr="00963584">
        <w:lastRenderedPageBreak/>
        <w:pict>
          <v:shape id="文本框 481" o:spid="_x0000_s2386" type="#_x0000_t202" style="position:absolute;left:0;text-align:left;margin-left:-9pt;margin-top:0;width:1in;height:40.2pt;z-index:251742208;mso-width-relative:page;mso-height-relative:page" o:gfxdata="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O7vLnbUAAAA&#10;BwEAAA8AAAAAAAAAAQAgAAAAIgAAAGRycy9kb3ducmV2LnhtbFBLAQIUABQAAAAIAIdO4kARAubI&#10;rwEAAFEDAAAOAAAAAAAAAAEAIAAAACMBAABkcnMvZTJvRG9jLnhtbFBLBQYAAAAABgAGAFkBAABE&#10;BQ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造价工程师职权限制</w:t>
                  </w:r>
                </w:p>
              </w:txbxContent>
            </v:textbox>
          </v:shape>
        </w:pict>
      </w:r>
      <w:r w:rsidR="00CE72E2" w:rsidRPr="00963584">
        <w:rPr>
          <w:rFonts w:ascii="仿宋" w:eastAsia="仿宋" w:hAnsi="仿宋" w:cs="仿宋" w:hint="eastAsia"/>
          <w:sz w:val="24"/>
          <w:szCs w:val="24"/>
        </w:rPr>
        <w:t>除属于第</w:t>
      </w:r>
      <w:r w:rsidR="00CE72E2" w:rsidRPr="00963584">
        <w:rPr>
          <w:rFonts w:ascii="仿宋" w:eastAsia="仿宋" w:hAnsi="仿宋" w:cs="仿宋"/>
          <w:sz w:val="24"/>
          <w:szCs w:val="24"/>
        </w:rPr>
        <w:t>86</w:t>
      </w:r>
      <w:r w:rsidR="00CE72E2" w:rsidRPr="00963584">
        <w:rPr>
          <w:rFonts w:ascii="仿宋" w:eastAsia="仿宋" w:hAnsi="仿宋" w:cs="仿宋" w:hint="eastAsia"/>
          <w:sz w:val="24"/>
          <w:szCs w:val="24"/>
        </w:rPr>
        <w:t>条规定的争议外，造价工程师在职权范围内的工作，发包人应予认可，但下列事件应事先取得发包人的专项批准：</w:t>
      </w:r>
    </w:p>
    <w:p w:rsidR="00CA3FB8" w:rsidRPr="00963584" w:rsidRDefault="00CE72E2" w:rsidP="00CA3FB8">
      <w:pPr>
        <w:numPr>
          <w:ilvl w:val="0"/>
          <w:numId w:val="14"/>
        </w:numPr>
        <w:tabs>
          <w:tab w:val="left" w:pos="2160"/>
        </w:tabs>
        <w:spacing w:line="360" w:lineRule="auto"/>
        <w:ind w:leftChars="771" w:left="2339"/>
        <w:rPr>
          <w:rFonts w:ascii="仿宋" w:eastAsia="仿宋" w:hAnsi="仿宋" w:cs="Times New Roman"/>
          <w:sz w:val="24"/>
          <w:szCs w:val="24"/>
        </w:rPr>
      </w:pPr>
      <w:r w:rsidRPr="00963584">
        <w:rPr>
          <w:rFonts w:ascii="仿宋" w:eastAsia="仿宋" w:hAnsi="仿宋" w:cs="仿宋" w:hint="eastAsia"/>
          <w:sz w:val="24"/>
          <w:szCs w:val="24"/>
        </w:rPr>
        <w:t>根据第</w:t>
      </w:r>
      <w:r w:rsidRPr="00963584">
        <w:rPr>
          <w:rFonts w:ascii="仿宋" w:eastAsia="仿宋" w:hAnsi="仿宋" w:cs="仿宋"/>
          <w:sz w:val="24"/>
          <w:szCs w:val="24"/>
        </w:rPr>
        <w:t>63</w:t>
      </w:r>
      <w:r w:rsidRPr="00963584">
        <w:rPr>
          <w:rFonts w:ascii="仿宋" w:eastAsia="仿宋" w:hAnsi="仿宋" w:cs="仿宋" w:hint="eastAsia"/>
          <w:sz w:val="24"/>
          <w:szCs w:val="24"/>
        </w:rPr>
        <w:t>条规定使用暂列金额；</w:t>
      </w:r>
    </w:p>
    <w:p w:rsidR="00CA3FB8" w:rsidRPr="00963584" w:rsidRDefault="00CE72E2" w:rsidP="00CA3FB8">
      <w:pPr>
        <w:numPr>
          <w:ilvl w:val="0"/>
          <w:numId w:val="14"/>
        </w:numPr>
        <w:tabs>
          <w:tab w:val="left" w:pos="2160"/>
        </w:tabs>
        <w:spacing w:line="360" w:lineRule="auto"/>
        <w:ind w:leftChars="771" w:left="2339"/>
        <w:rPr>
          <w:rFonts w:ascii="仿宋" w:eastAsia="仿宋" w:hAnsi="仿宋" w:cs="Times New Roman"/>
          <w:sz w:val="24"/>
          <w:szCs w:val="24"/>
        </w:rPr>
      </w:pPr>
      <w:r w:rsidRPr="00963584">
        <w:rPr>
          <w:rFonts w:ascii="仿宋" w:eastAsia="仿宋" w:hAnsi="仿宋" w:cs="仿宋" w:hint="eastAsia"/>
          <w:sz w:val="24"/>
          <w:szCs w:val="24"/>
        </w:rPr>
        <w:t>根据第</w:t>
      </w:r>
      <w:r w:rsidRPr="00963584">
        <w:rPr>
          <w:rFonts w:ascii="仿宋" w:eastAsia="仿宋" w:hAnsi="仿宋" w:cs="仿宋"/>
          <w:sz w:val="24"/>
          <w:szCs w:val="24"/>
        </w:rPr>
        <w:t>64</w:t>
      </w:r>
      <w:r w:rsidRPr="00963584">
        <w:rPr>
          <w:rFonts w:ascii="仿宋" w:eastAsia="仿宋" w:hAnsi="仿宋" w:cs="仿宋" w:hint="eastAsia"/>
          <w:sz w:val="24"/>
          <w:szCs w:val="24"/>
        </w:rPr>
        <w:t>条规定使用计日工；</w:t>
      </w:r>
    </w:p>
    <w:p w:rsidR="00CA3FB8" w:rsidRPr="00963584" w:rsidRDefault="00CE72E2" w:rsidP="00CA3FB8">
      <w:pPr>
        <w:numPr>
          <w:ilvl w:val="0"/>
          <w:numId w:val="14"/>
        </w:numPr>
        <w:tabs>
          <w:tab w:val="left" w:pos="2160"/>
        </w:tabs>
        <w:spacing w:line="360" w:lineRule="auto"/>
        <w:ind w:leftChars="771" w:left="2339"/>
        <w:rPr>
          <w:rFonts w:ascii="仿宋" w:eastAsia="仿宋" w:hAnsi="仿宋" w:cs="Times New Roman"/>
          <w:sz w:val="24"/>
          <w:szCs w:val="24"/>
        </w:rPr>
      </w:pPr>
      <w:r w:rsidRPr="00963584">
        <w:rPr>
          <w:rFonts w:ascii="仿宋" w:eastAsia="仿宋" w:hAnsi="仿宋" w:cs="仿宋" w:hint="eastAsia"/>
          <w:sz w:val="24"/>
          <w:szCs w:val="24"/>
        </w:rPr>
        <w:t>根据第</w:t>
      </w:r>
      <w:r w:rsidRPr="00963584">
        <w:rPr>
          <w:rFonts w:ascii="仿宋" w:eastAsia="仿宋" w:hAnsi="仿宋" w:cs="仿宋"/>
          <w:sz w:val="24"/>
          <w:szCs w:val="24"/>
        </w:rPr>
        <w:t>65</w:t>
      </w:r>
      <w:r w:rsidRPr="00963584">
        <w:rPr>
          <w:rFonts w:ascii="仿宋" w:eastAsia="仿宋" w:hAnsi="仿宋" w:cs="仿宋" w:hint="eastAsia"/>
          <w:sz w:val="24"/>
          <w:szCs w:val="24"/>
        </w:rPr>
        <w:t>条规定使用暂估价；</w:t>
      </w:r>
    </w:p>
    <w:p w:rsidR="00CA3FB8" w:rsidRPr="00963584" w:rsidRDefault="00CE72E2" w:rsidP="00CA3FB8">
      <w:pPr>
        <w:numPr>
          <w:ilvl w:val="0"/>
          <w:numId w:val="14"/>
        </w:numPr>
        <w:tabs>
          <w:tab w:val="left" w:pos="2160"/>
        </w:tabs>
        <w:spacing w:line="360" w:lineRule="auto"/>
        <w:ind w:leftChars="771" w:left="2339"/>
        <w:rPr>
          <w:rFonts w:ascii="仿宋" w:eastAsia="仿宋" w:hAnsi="仿宋" w:cs="Times New Roman"/>
          <w:sz w:val="24"/>
          <w:szCs w:val="24"/>
        </w:rPr>
      </w:pPr>
      <w:r w:rsidRPr="00963584">
        <w:rPr>
          <w:rFonts w:ascii="仿宋" w:eastAsia="仿宋" w:hAnsi="仿宋" w:cs="仿宋" w:hint="eastAsia"/>
          <w:sz w:val="24"/>
          <w:szCs w:val="24"/>
        </w:rPr>
        <w:t>根据第</w:t>
      </w:r>
      <w:r w:rsidRPr="00963584">
        <w:rPr>
          <w:rFonts w:ascii="仿宋" w:eastAsia="仿宋" w:hAnsi="仿宋" w:cs="仿宋"/>
          <w:sz w:val="24"/>
          <w:szCs w:val="24"/>
        </w:rPr>
        <w:t>66</w:t>
      </w:r>
      <w:r w:rsidRPr="00963584">
        <w:rPr>
          <w:rFonts w:ascii="仿宋" w:eastAsia="仿宋" w:hAnsi="仿宋" w:cs="仿宋" w:hint="eastAsia"/>
          <w:sz w:val="24"/>
          <w:szCs w:val="24"/>
        </w:rPr>
        <w:t>条确定的提前竣工奖与误期赔偿费；</w:t>
      </w:r>
    </w:p>
    <w:p w:rsidR="00CA3FB8" w:rsidRPr="00963584" w:rsidRDefault="00CE72E2" w:rsidP="00CA3FB8">
      <w:pPr>
        <w:numPr>
          <w:ilvl w:val="0"/>
          <w:numId w:val="14"/>
        </w:numPr>
        <w:tabs>
          <w:tab w:val="left" w:pos="2160"/>
        </w:tabs>
        <w:spacing w:line="360" w:lineRule="auto"/>
        <w:ind w:leftChars="771" w:left="2339"/>
        <w:rPr>
          <w:rFonts w:ascii="仿宋" w:eastAsia="仿宋" w:hAnsi="仿宋" w:cs="Times New Roman"/>
          <w:sz w:val="24"/>
          <w:szCs w:val="24"/>
        </w:rPr>
      </w:pPr>
      <w:r w:rsidRPr="00963584">
        <w:rPr>
          <w:rFonts w:ascii="仿宋" w:eastAsia="仿宋" w:hAnsi="仿宋" w:cs="仿宋" w:hint="eastAsia"/>
          <w:sz w:val="24"/>
          <w:szCs w:val="24"/>
        </w:rPr>
        <w:t>根据第</w:t>
      </w:r>
      <w:r w:rsidRPr="00963584">
        <w:rPr>
          <w:rFonts w:ascii="仿宋" w:eastAsia="仿宋" w:hAnsi="仿宋" w:cs="仿宋"/>
          <w:sz w:val="24"/>
          <w:szCs w:val="24"/>
        </w:rPr>
        <w:t>67</w:t>
      </w:r>
      <w:r w:rsidRPr="00963584">
        <w:rPr>
          <w:rFonts w:ascii="仿宋" w:eastAsia="仿宋" w:hAnsi="仿宋" w:cs="仿宋" w:hint="eastAsia"/>
          <w:sz w:val="24"/>
          <w:szCs w:val="24"/>
        </w:rPr>
        <w:t>条确定的工程优质费；</w:t>
      </w:r>
    </w:p>
    <w:p w:rsidR="00CA3FB8" w:rsidRPr="00963584" w:rsidRDefault="00CE72E2" w:rsidP="00CA3FB8">
      <w:pPr>
        <w:numPr>
          <w:ilvl w:val="0"/>
          <w:numId w:val="14"/>
        </w:numPr>
        <w:tabs>
          <w:tab w:val="left" w:pos="2160"/>
        </w:tabs>
        <w:spacing w:line="360" w:lineRule="auto"/>
        <w:ind w:leftChars="771" w:left="2339"/>
        <w:rPr>
          <w:rFonts w:ascii="仿宋" w:eastAsia="仿宋" w:hAnsi="仿宋" w:cs="Times New Roman"/>
          <w:sz w:val="24"/>
          <w:szCs w:val="24"/>
        </w:rPr>
      </w:pPr>
      <w:r w:rsidRPr="00963584">
        <w:rPr>
          <w:rFonts w:ascii="仿宋" w:eastAsia="仿宋" w:hAnsi="仿宋" w:cs="仿宋" w:hint="eastAsia"/>
          <w:sz w:val="24"/>
          <w:szCs w:val="24"/>
        </w:rPr>
        <w:t>根据第</w:t>
      </w:r>
      <w:r w:rsidRPr="00963584">
        <w:rPr>
          <w:rFonts w:ascii="仿宋" w:eastAsia="仿宋" w:hAnsi="仿宋" w:cs="仿宋"/>
          <w:sz w:val="24"/>
          <w:szCs w:val="24"/>
        </w:rPr>
        <w:t>68.2</w:t>
      </w:r>
      <w:r w:rsidRPr="00963584">
        <w:rPr>
          <w:rFonts w:ascii="仿宋" w:eastAsia="仿宋" w:hAnsi="仿宋" w:cs="仿宋" w:hint="eastAsia"/>
          <w:sz w:val="24"/>
          <w:szCs w:val="24"/>
        </w:rPr>
        <w:t>款规定事件调整的合同价款；</w:t>
      </w:r>
    </w:p>
    <w:p w:rsidR="00CA3FB8" w:rsidRPr="00963584" w:rsidRDefault="00CE72E2" w:rsidP="00CA3FB8">
      <w:pPr>
        <w:numPr>
          <w:ilvl w:val="0"/>
          <w:numId w:val="14"/>
        </w:numPr>
        <w:tabs>
          <w:tab w:val="left" w:pos="2160"/>
        </w:tabs>
        <w:spacing w:line="360" w:lineRule="auto"/>
        <w:ind w:leftChars="771" w:left="2339"/>
        <w:rPr>
          <w:rFonts w:ascii="仿宋" w:eastAsia="仿宋" w:hAnsi="仿宋" w:cs="Times New Roman"/>
          <w:sz w:val="24"/>
          <w:szCs w:val="24"/>
        </w:rPr>
      </w:pPr>
      <w:r w:rsidRPr="00963584">
        <w:rPr>
          <w:rFonts w:ascii="仿宋" w:eastAsia="仿宋" w:hAnsi="仿宋" w:cs="仿宋" w:hint="eastAsia"/>
          <w:sz w:val="24"/>
          <w:szCs w:val="24"/>
        </w:rPr>
        <w:t>专用条款约定需要发包人批准的其他事项。</w:t>
      </w:r>
    </w:p>
    <w:p w:rsidR="00CA3FB8" w:rsidRPr="00963584" w:rsidRDefault="00CE72E2">
      <w:pPr>
        <w:spacing w:line="400" w:lineRule="exact"/>
        <w:rPr>
          <w:rFonts w:ascii="仿宋" w:eastAsia="仿宋" w:hAnsi="仿宋" w:cs="Times New Roman"/>
          <w:b/>
          <w:bCs/>
          <w:sz w:val="24"/>
          <w:szCs w:val="24"/>
        </w:rPr>
      </w:pPr>
      <w:r w:rsidRPr="00963584">
        <w:rPr>
          <w:rFonts w:ascii="仿宋" w:eastAsia="仿宋" w:hAnsi="仿宋" w:cs="仿宋"/>
          <w:b/>
          <w:bCs/>
          <w:sz w:val="24"/>
          <w:szCs w:val="24"/>
        </w:rPr>
        <w:t xml:space="preserve">24.4  </w:t>
      </w:r>
    </w:p>
    <w:p w:rsidR="00CA3FB8" w:rsidRPr="00963584" w:rsidRDefault="00733ACA">
      <w:pPr>
        <w:spacing w:line="360" w:lineRule="auto"/>
        <w:ind w:leftChars="771" w:left="1619"/>
        <w:rPr>
          <w:rFonts w:ascii="仿宋" w:eastAsia="仿宋" w:hAnsi="仿宋" w:cs="Times New Roman"/>
          <w:sz w:val="24"/>
          <w:szCs w:val="24"/>
        </w:rPr>
      </w:pPr>
      <w:r w:rsidRPr="00963584">
        <w:pict>
          <v:shape id="文本框 482" o:spid="_x0000_s2385" type="#_x0000_t202" style="position:absolute;left:0;text-align:left;margin-left:-9pt;margin-top:0;width:86pt;height:34.2pt;z-index:251743232;mso-width-relative:page;mso-height-relative:page" o:gfxdata="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a8Y3ydUA&#10;AAAHAQAADwAAAAAAAAABACAAAAAiAAAAZHJzL2Rvd25yZXYueG1sUEsBAhQAFAAAAAgAh07iQGL+&#10;iISwAQAAUgMAAA4AAAAAAAAAAQAgAAAAJAEAAGRycy9lMm9Eb2MueG1sUEsFBgAAAAAGAAYAWQEA&#10;AEYFA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造价工程师指</w:t>
                  </w:r>
                </w:p>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令</w:t>
                  </w:r>
                </w:p>
              </w:txbxContent>
            </v:textbox>
          </v:shape>
        </w:pict>
      </w:r>
      <w:r w:rsidR="00CE72E2" w:rsidRPr="00963584">
        <w:rPr>
          <w:rFonts w:ascii="仿宋" w:eastAsia="仿宋" w:hAnsi="仿宋" w:cs="仿宋" w:hint="eastAsia"/>
          <w:sz w:val="24"/>
          <w:szCs w:val="24"/>
        </w:rPr>
        <w:t>造价工程师应按照合同约定时间向承包人提供实施合同工程的工程造价工作所需的核实、调整和通知等指令。</w:t>
      </w:r>
    </w:p>
    <w:p w:rsidR="00CA3FB8" w:rsidRPr="00963584" w:rsidRDefault="00CE72E2">
      <w:pPr>
        <w:tabs>
          <w:tab w:val="left" w:pos="1260"/>
        </w:tabs>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造价工程师提供的指令，均应采用书面形式。在紧急情况下，造价工程师可发出口头指令，但应在</w:t>
      </w:r>
      <w:r w:rsidRPr="00963584">
        <w:rPr>
          <w:rFonts w:ascii="仿宋" w:eastAsia="仿宋" w:hAnsi="仿宋" w:cs="仿宋"/>
          <w:sz w:val="24"/>
          <w:szCs w:val="24"/>
        </w:rPr>
        <w:t>48</w:t>
      </w:r>
      <w:r w:rsidRPr="00963584">
        <w:rPr>
          <w:rFonts w:ascii="仿宋" w:eastAsia="仿宋" w:hAnsi="仿宋" w:cs="仿宋" w:hint="eastAsia"/>
          <w:sz w:val="24"/>
          <w:szCs w:val="24"/>
        </w:rPr>
        <w:t>小时内给予书面确认。对造价工程师的口头指令，承包人应予执行。如果承包人在造价工程师发出的口头指令</w:t>
      </w:r>
      <w:r w:rsidRPr="00963584">
        <w:rPr>
          <w:rFonts w:ascii="仿宋" w:eastAsia="仿宋" w:hAnsi="仿宋" w:cs="仿宋"/>
          <w:sz w:val="24"/>
          <w:szCs w:val="24"/>
        </w:rPr>
        <w:t>48</w:t>
      </w:r>
      <w:r w:rsidRPr="00963584">
        <w:rPr>
          <w:rFonts w:ascii="仿宋" w:eastAsia="仿宋" w:hAnsi="仿宋" w:cs="仿宋" w:hint="eastAsia"/>
          <w:sz w:val="24"/>
          <w:szCs w:val="24"/>
        </w:rPr>
        <w:t>小时后未收到书面确认，则应在接到口头指令后的</w:t>
      </w:r>
      <w:r w:rsidRPr="00963584">
        <w:rPr>
          <w:rFonts w:ascii="仿宋" w:eastAsia="仿宋" w:hAnsi="仿宋" w:cs="仿宋"/>
          <w:sz w:val="24"/>
          <w:szCs w:val="24"/>
        </w:rPr>
        <w:t>7</w:t>
      </w:r>
      <w:r w:rsidRPr="00963584">
        <w:rPr>
          <w:rFonts w:ascii="仿宋" w:eastAsia="仿宋" w:hAnsi="仿宋" w:cs="仿宋" w:hint="eastAsia"/>
          <w:sz w:val="24"/>
          <w:szCs w:val="24"/>
        </w:rPr>
        <w:t>天内向造价工程师发出书面确认函。造价工程师应在承包人发出书面确认函后</w:t>
      </w:r>
      <w:r w:rsidRPr="00963584">
        <w:rPr>
          <w:rFonts w:ascii="仿宋" w:eastAsia="仿宋" w:hAnsi="仿宋" w:cs="仿宋"/>
          <w:sz w:val="24"/>
          <w:szCs w:val="24"/>
        </w:rPr>
        <w:t>48</w:t>
      </w:r>
      <w:r w:rsidRPr="00963584">
        <w:rPr>
          <w:rFonts w:ascii="仿宋" w:eastAsia="仿宋" w:hAnsi="仿宋" w:cs="仿宋" w:hint="eastAsia"/>
          <w:sz w:val="24"/>
          <w:szCs w:val="24"/>
        </w:rPr>
        <w:t>小时内给予答复；逾期未予答复的，视为承包人的书面确认函已被认可。</w:t>
      </w:r>
    </w:p>
    <w:p w:rsidR="00CA3FB8" w:rsidRPr="00963584" w:rsidRDefault="00CE72E2">
      <w:pPr>
        <w:tabs>
          <w:tab w:val="left" w:pos="1260"/>
        </w:tabs>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24.5  </w:t>
      </w:r>
    </w:p>
    <w:p w:rsidR="00CA3FB8" w:rsidRPr="00963584" w:rsidRDefault="00733ACA">
      <w:pPr>
        <w:tabs>
          <w:tab w:val="left" w:pos="1260"/>
        </w:tabs>
        <w:spacing w:line="360" w:lineRule="auto"/>
        <w:ind w:leftChars="771" w:left="1619"/>
        <w:rPr>
          <w:rFonts w:ascii="仿宋" w:eastAsia="仿宋" w:hAnsi="仿宋" w:cs="Times New Roman"/>
          <w:sz w:val="24"/>
          <w:szCs w:val="24"/>
        </w:rPr>
      </w:pPr>
      <w:r w:rsidRPr="00963584">
        <w:pict>
          <v:shape id="文本框 483" o:spid="_x0000_s2384" type="#_x0000_t202" style="position:absolute;left:0;text-align:left;margin-left:-9pt;margin-top:1.2pt;width:1in;height:35.3pt;z-index:251744256;mso-width-relative:page;mso-height-relative:page" o:gfxdata="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qjXUXVAAAA&#10;CAEAAA8AAAAAAAAAAQAgAAAAIgAAAGRycy9kb3ducmV2LnhtbFBLAQIUABQAAAAIAIdO4kB7NXPw&#10;rgEAAFEDAAAOAAAAAAAAAAEAIAAAACQBAABkcnMvZTJvRG9jLnhtbFBLBQYAAAAABgAGAFkBAABE&#10;BQ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承包人执行造价工程师指令</w:t>
                  </w:r>
                </w:p>
              </w:txbxContent>
            </v:textbox>
          </v:shape>
        </w:pict>
      </w:r>
      <w:r w:rsidR="00CE72E2" w:rsidRPr="00963584">
        <w:rPr>
          <w:rFonts w:ascii="仿宋" w:eastAsia="仿宋" w:hAnsi="仿宋" w:cs="仿宋" w:hint="eastAsia"/>
          <w:sz w:val="24"/>
          <w:szCs w:val="24"/>
        </w:rPr>
        <w:t>如果承包人认为造价工程师的指令不合理，应在收到指令后</w:t>
      </w:r>
      <w:r w:rsidR="00CE72E2" w:rsidRPr="00963584">
        <w:rPr>
          <w:rFonts w:ascii="仿宋" w:eastAsia="仿宋" w:hAnsi="仿宋" w:cs="仿宋"/>
          <w:sz w:val="24"/>
          <w:szCs w:val="24"/>
        </w:rPr>
        <w:t>24</w:t>
      </w:r>
      <w:r w:rsidR="00CE72E2" w:rsidRPr="00963584">
        <w:rPr>
          <w:rFonts w:ascii="仿宋" w:eastAsia="仿宋" w:hAnsi="仿宋" w:cs="仿宋" w:hint="eastAsia"/>
          <w:sz w:val="24"/>
          <w:szCs w:val="24"/>
        </w:rPr>
        <w:t>小时内向造价工程师提出书面报告，造价工程师应在收到承包人报告后</w:t>
      </w:r>
      <w:r w:rsidR="00CE72E2" w:rsidRPr="00963584">
        <w:rPr>
          <w:rFonts w:ascii="仿宋" w:eastAsia="仿宋" w:hAnsi="仿宋" w:cs="仿宋"/>
          <w:sz w:val="24"/>
          <w:szCs w:val="24"/>
        </w:rPr>
        <w:t>24</w:t>
      </w:r>
      <w:r w:rsidR="00CE72E2" w:rsidRPr="00963584">
        <w:rPr>
          <w:rFonts w:ascii="仿宋" w:eastAsia="仿宋" w:hAnsi="仿宋" w:cs="仿宋" w:hint="eastAsia"/>
          <w:sz w:val="24"/>
          <w:szCs w:val="24"/>
        </w:rPr>
        <w:t>小时内做出修改指令或继续执行原指令的决定，并书面通知承包人。逾期不做出决定的，承包人可不执行造价工程师的指令。</w:t>
      </w:r>
    </w:p>
    <w:p w:rsidR="00CA3FB8" w:rsidRPr="00963584" w:rsidRDefault="00CE72E2">
      <w:pPr>
        <w:tabs>
          <w:tab w:val="left" w:pos="1260"/>
        </w:tabs>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24.6  </w:t>
      </w:r>
    </w:p>
    <w:p w:rsidR="00CA3FB8" w:rsidRPr="00963584" w:rsidRDefault="00733ACA">
      <w:pPr>
        <w:tabs>
          <w:tab w:val="left" w:pos="1260"/>
        </w:tabs>
        <w:spacing w:line="360" w:lineRule="auto"/>
        <w:ind w:leftChars="771" w:left="1619"/>
        <w:rPr>
          <w:rFonts w:ascii="仿宋" w:eastAsia="仿宋" w:hAnsi="仿宋" w:cs="Times New Roman"/>
          <w:sz w:val="24"/>
          <w:szCs w:val="24"/>
        </w:rPr>
      </w:pPr>
      <w:r w:rsidRPr="00963584">
        <w:pict>
          <v:shape id="文本框 484" o:spid="_x0000_s2383" type="#_x0000_t202" style="position:absolute;left:0;text-align:left;margin-left:-9pt;margin-top:0;width:1in;height:46.8pt;z-index:251745280;mso-width-relative:page;mso-height-relative:page"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SyfpMtUA&#10;AAAHAQAADwAAAAAAAAABACAAAAAiAAAAZHJzL2Rvd25yZXYueG1sUEsBAhQAFAAAAAgAh07iQHlh&#10;tcqwAQAAUQMAAA4AAAAAAAAAAQAgAAAAJAEAAGRycy9lMm9Eb2MueG1sUEsFBgAAAAAGAAYAWQEA&#10;AEYFAAAAAA==&#10;" filled="f" stroked="f">
            <v:textbox>
              <w:txbxContent>
                <w:p w:rsidR="00CE72E2" w:rsidRDefault="00CE72E2">
                  <w:pPr>
                    <w:spacing w:line="240" w:lineRule="exact"/>
                    <w:rPr>
                      <w:rFonts w:ascii="宋体" w:cs="Times New Roman"/>
                      <w:sz w:val="18"/>
                      <w:szCs w:val="18"/>
                    </w:rPr>
                  </w:pPr>
                  <w:r>
                    <w:rPr>
                      <w:rFonts w:ascii="楷体_GB2312" w:eastAsia="楷体_GB2312" w:hAnsi="宋体" w:cs="楷体_GB2312" w:hint="eastAsia"/>
                      <w:b/>
                      <w:bCs/>
                      <w:color w:val="000000"/>
                      <w:sz w:val="18"/>
                      <w:szCs w:val="18"/>
                    </w:rPr>
                    <w:t>造价工程师职权委托</w:t>
                  </w:r>
                </w:p>
              </w:txbxContent>
            </v:textbox>
          </v:shape>
        </w:pict>
      </w:r>
      <w:r w:rsidR="00CE72E2" w:rsidRPr="00963584">
        <w:rPr>
          <w:rFonts w:ascii="仿宋" w:eastAsia="仿宋" w:hAnsi="仿宋" w:cs="仿宋" w:hint="eastAsia"/>
          <w:sz w:val="24"/>
          <w:szCs w:val="24"/>
        </w:rPr>
        <w:t>造价工程师可按照第</w:t>
      </w:r>
      <w:r w:rsidR="00CE72E2" w:rsidRPr="00963584">
        <w:rPr>
          <w:rFonts w:ascii="仿宋" w:eastAsia="仿宋" w:hAnsi="仿宋" w:cs="仿宋"/>
          <w:sz w:val="24"/>
          <w:szCs w:val="24"/>
        </w:rPr>
        <w:t>21.3</w:t>
      </w:r>
      <w:r w:rsidR="00CE72E2" w:rsidRPr="00963584">
        <w:rPr>
          <w:rFonts w:ascii="仿宋" w:eastAsia="仿宋" w:hAnsi="仿宋" w:cs="仿宋" w:hint="eastAsia"/>
          <w:sz w:val="24"/>
          <w:szCs w:val="24"/>
        </w:rPr>
        <w:t>款规定授权给其任命的造价工程师代表，亦可将其授权撤回，造价工程师代表行使造价工程师授予的职权，对造价工程师负责。造价工程师代表在造价工程师授予职权范围内工作，造价工程师应予认可，但造价工程师保留因造价工程师代表未反对合同工程的工程计量和计价工作的错误而否定该工作，并发出纠正指令的权力。未按照第</w:t>
      </w:r>
      <w:r w:rsidR="00CE72E2" w:rsidRPr="00963584">
        <w:rPr>
          <w:rFonts w:ascii="仿宋" w:eastAsia="仿宋" w:hAnsi="仿宋" w:cs="仿宋"/>
          <w:sz w:val="24"/>
          <w:szCs w:val="24"/>
        </w:rPr>
        <w:t>21.3</w:t>
      </w:r>
      <w:r w:rsidR="00CE72E2" w:rsidRPr="00963584">
        <w:rPr>
          <w:rFonts w:ascii="仿宋" w:eastAsia="仿宋" w:hAnsi="仿宋" w:cs="仿宋" w:hint="eastAsia"/>
          <w:sz w:val="24"/>
          <w:szCs w:val="24"/>
        </w:rPr>
        <w:t>款规定，任何此类任命或撤回均为无效。</w:t>
      </w:r>
    </w:p>
    <w:p w:rsidR="00CA3FB8" w:rsidRPr="00963584" w:rsidRDefault="00733ACA">
      <w:pPr>
        <w:tabs>
          <w:tab w:val="left" w:pos="1260"/>
        </w:tabs>
        <w:spacing w:line="360" w:lineRule="auto"/>
        <w:rPr>
          <w:rFonts w:ascii="仿宋" w:eastAsia="仿宋" w:hAnsi="仿宋" w:cs="仿宋"/>
          <w:sz w:val="24"/>
          <w:szCs w:val="24"/>
        </w:rPr>
      </w:pPr>
      <w:r w:rsidRPr="00963584">
        <w:pict>
          <v:shape id="文本框 485" o:spid="_x0000_s2382" type="#_x0000_t202" style="position:absolute;left:0;text-align:left;margin-left:-3.25pt;margin-top:20.55pt;width:1in;height:46.75pt;z-index:251746304;mso-width-relative:page;mso-height-relative:page" o:gfxdata="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AWVMHW&#10;AAAACQEAAA8AAAAAAAAAAQAgAAAAIgAAAGRycy9kb3ducmV2LnhtbFBLAQIUABQAAAAIAIdO4kAq&#10;WsNssAEAAFEDAAAOAAAAAAAAAAEAIAAAACUBAABkcnMvZTJvRG9jLnhtbFBLBQYAAAAABgAGAFkB&#10;AABHBQ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造价工程师未尽义务或失误的责任</w:t>
                  </w:r>
                </w:p>
              </w:txbxContent>
            </v:textbox>
          </v:shape>
        </w:pict>
      </w:r>
      <w:r w:rsidR="00CE72E2" w:rsidRPr="00963584">
        <w:rPr>
          <w:rFonts w:ascii="仿宋" w:eastAsia="仿宋" w:hAnsi="仿宋" w:cs="仿宋"/>
          <w:b/>
          <w:bCs/>
          <w:sz w:val="24"/>
          <w:szCs w:val="24"/>
        </w:rPr>
        <w:t>24.7</w:t>
      </w:r>
    </w:p>
    <w:p w:rsidR="00CA3FB8" w:rsidRPr="00963584" w:rsidRDefault="00CE72E2">
      <w:pPr>
        <w:tabs>
          <w:tab w:val="left" w:pos="1260"/>
        </w:tabs>
        <w:spacing w:line="360" w:lineRule="auto"/>
        <w:ind w:firstLineChars="700" w:firstLine="1680"/>
        <w:rPr>
          <w:rFonts w:ascii="仿宋" w:eastAsia="仿宋" w:hAnsi="仿宋" w:cs="仿宋"/>
          <w:sz w:val="24"/>
          <w:szCs w:val="24"/>
        </w:rPr>
      </w:pPr>
      <w:r w:rsidRPr="00963584">
        <w:rPr>
          <w:rFonts w:ascii="仿宋" w:eastAsia="仿宋" w:hAnsi="仿宋" w:cs="仿宋" w:hint="eastAsia"/>
          <w:sz w:val="24"/>
          <w:szCs w:val="24"/>
        </w:rPr>
        <w:t>造价工程师（含其代表）未能正确完成本合同约定的全部义务，或工作出现失误，</w:t>
      </w:r>
    </w:p>
    <w:p w:rsidR="00CA3FB8" w:rsidRPr="00963584" w:rsidRDefault="00CE72E2">
      <w:pPr>
        <w:tabs>
          <w:tab w:val="left" w:pos="1260"/>
        </w:tabs>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lastRenderedPageBreak/>
        <w:t>导致费用的增加和（或）延误的工期，由发包人承担；给承包人造成损失的，发包人应予赔偿。</w:t>
      </w:r>
    </w:p>
    <w:p w:rsidR="00CA3FB8" w:rsidRPr="00963584" w:rsidRDefault="00CA3FB8">
      <w:pPr>
        <w:tabs>
          <w:tab w:val="left" w:pos="540"/>
          <w:tab w:val="left" w:pos="720"/>
        </w:tabs>
        <w:spacing w:line="360" w:lineRule="auto"/>
        <w:rPr>
          <w:rFonts w:ascii="仿宋" w:eastAsia="仿宋" w:hAnsi="仿宋" w:cs="仿宋"/>
          <w:b/>
          <w:bCs/>
          <w:sz w:val="24"/>
          <w:szCs w:val="24"/>
          <w:u w:val="single"/>
        </w:rPr>
      </w:pPr>
    </w:p>
    <w:p w:rsidR="00CA3FB8" w:rsidRPr="00963584" w:rsidRDefault="00CE72E2">
      <w:pPr>
        <w:pStyle w:val="3"/>
        <w:tabs>
          <w:tab w:val="left" w:pos="420"/>
          <w:tab w:val="left" w:pos="1287"/>
        </w:tabs>
        <w:ind w:left="720"/>
        <w:rPr>
          <w:rFonts w:ascii="仿宋" w:eastAsia="仿宋" w:hAnsi="仿宋"/>
          <w:color w:val="auto"/>
          <w:sz w:val="24"/>
          <w:szCs w:val="24"/>
        </w:rPr>
      </w:pPr>
      <w:bookmarkStart w:id="219" w:name="_Toc12822"/>
      <w:bookmarkStart w:id="220" w:name="_Toc469384005"/>
      <w:bookmarkStart w:id="221" w:name="_Toc16397"/>
      <w:bookmarkStart w:id="222" w:name="_Toc16612"/>
      <w:bookmarkStart w:id="223" w:name="_Toc14079"/>
      <w:bookmarkStart w:id="224" w:name="_Toc169"/>
      <w:bookmarkStart w:id="225" w:name="_Toc10624845"/>
      <w:r w:rsidRPr="00963584">
        <w:rPr>
          <w:rFonts w:ascii="仿宋" w:eastAsia="仿宋" w:hAnsi="仿宋" w:cs="仿宋"/>
          <w:color w:val="auto"/>
          <w:sz w:val="24"/>
          <w:szCs w:val="24"/>
        </w:rPr>
        <w:t xml:space="preserve">25  </w:t>
      </w:r>
      <w:r w:rsidRPr="00963584">
        <w:rPr>
          <w:rFonts w:ascii="仿宋" w:eastAsia="仿宋" w:hAnsi="仿宋" w:cs="仿宋" w:hint="eastAsia"/>
          <w:color w:val="auto"/>
          <w:sz w:val="24"/>
          <w:szCs w:val="24"/>
        </w:rPr>
        <w:t>承包人代表</w:t>
      </w:r>
      <w:bookmarkEnd w:id="219"/>
      <w:bookmarkEnd w:id="220"/>
      <w:bookmarkEnd w:id="221"/>
      <w:bookmarkEnd w:id="222"/>
      <w:bookmarkEnd w:id="223"/>
      <w:bookmarkEnd w:id="224"/>
      <w:bookmarkEnd w:id="225"/>
    </w:p>
    <w:p w:rsidR="00CA3FB8" w:rsidRPr="00963584" w:rsidRDefault="00CE72E2">
      <w:pPr>
        <w:tabs>
          <w:tab w:val="left" w:pos="540"/>
          <w:tab w:val="left" w:pos="720"/>
        </w:tabs>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25.1                                 </w:t>
      </w:r>
    </w:p>
    <w:p w:rsidR="00CA3FB8" w:rsidRPr="00963584" w:rsidRDefault="00733ACA">
      <w:pPr>
        <w:pStyle w:val="32"/>
        <w:tabs>
          <w:tab w:val="left" w:pos="540"/>
          <w:tab w:val="left" w:pos="720"/>
        </w:tabs>
        <w:ind w:leftChars="771" w:left="1619"/>
        <w:rPr>
          <w:rFonts w:ascii="仿宋" w:eastAsia="仿宋" w:hAnsi="仿宋"/>
        </w:rPr>
      </w:pPr>
      <w:r w:rsidRPr="00963584">
        <w:pict>
          <v:shape id="文本框 486" o:spid="_x0000_s2381" type="#_x0000_t202" style="position:absolute;left:0;text-align:left;margin-left:-9pt;margin-top:0;width:1in;height:33pt;z-index:251747328;mso-width-relative:page;mso-height-relative:page" o:gfxdata="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lzqsjUAAAA&#10;BwEAAA8AAAAAAAAAAQAgAAAAIgAAAGRycy9kb3ducmV2LnhtbFBLAQIUABQAAAAIAIdO4kAukODG&#10;rwEAAFEDAAAOAAAAAAAAAAEAIAAAACMBAABkcnMvZTJvRG9jLnhtbFBLBQYAAAAABgAGAFkBAABE&#10;BQ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承包人对其代表授权</w:t>
                  </w:r>
                </w:p>
              </w:txbxContent>
            </v:textbox>
          </v:shape>
        </w:pict>
      </w:r>
      <w:r w:rsidR="00CE72E2" w:rsidRPr="00963584">
        <w:rPr>
          <w:rFonts w:ascii="仿宋" w:eastAsia="仿宋" w:hAnsi="仿宋" w:cs="仿宋" w:hint="eastAsia"/>
        </w:rPr>
        <w:t>承包人应依据第</w:t>
      </w:r>
      <w:r w:rsidR="00CE72E2" w:rsidRPr="00963584">
        <w:rPr>
          <w:rFonts w:ascii="仿宋" w:eastAsia="仿宋" w:hAnsi="仿宋" w:cs="仿宋"/>
        </w:rPr>
        <w:t>21.2</w:t>
      </w:r>
      <w:r w:rsidR="00CE72E2" w:rsidRPr="00963584">
        <w:rPr>
          <w:rFonts w:ascii="仿宋" w:eastAsia="仿宋" w:hAnsi="仿宋" w:cs="仿宋" w:hint="eastAsia"/>
        </w:rPr>
        <w:t>款规定在专用条款中写明承包人代表具体人选，同时在开工前将承包人代表任命书以书面形式通知发包人，授予其代表承包人履行合同规定职责所需的一切权力。</w:t>
      </w:r>
    </w:p>
    <w:p w:rsidR="00CA3FB8" w:rsidRPr="00963584" w:rsidRDefault="00CE72E2">
      <w:pPr>
        <w:tabs>
          <w:tab w:val="left" w:pos="540"/>
          <w:tab w:val="left" w:pos="720"/>
          <w:tab w:val="left" w:pos="1260"/>
          <w:tab w:val="left" w:pos="1440"/>
        </w:tabs>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25.2  </w:t>
      </w:r>
    </w:p>
    <w:p w:rsidR="00CA3FB8" w:rsidRPr="00963584" w:rsidRDefault="00733ACA">
      <w:pPr>
        <w:tabs>
          <w:tab w:val="left" w:pos="540"/>
          <w:tab w:val="left" w:pos="720"/>
          <w:tab w:val="left" w:pos="1260"/>
          <w:tab w:val="left" w:pos="1440"/>
        </w:tabs>
        <w:spacing w:line="360" w:lineRule="auto"/>
        <w:ind w:leftChars="771" w:left="1619" w:firstLine="2"/>
        <w:rPr>
          <w:rFonts w:ascii="仿宋" w:eastAsia="仿宋" w:hAnsi="仿宋" w:cs="Times New Roman"/>
          <w:sz w:val="24"/>
          <w:szCs w:val="24"/>
        </w:rPr>
      </w:pPr>
      <w:r w:rsidRPr="00963584">
        <w:pict>
          <v:shape id="文本框 487" o:spid="_x0000_s2380" type="#_x0000_t202" style="position:absolute;left:0;text-align:left;margin-left:-9pt;margin-top:.6pt;width:81pt;height:31.2pt;z-index:251748352;mso-width-relative:page;mso-height-relative:page"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PjJ8EbV&#10;AAAACAEAAA8AAAAAAAAAAQAgAAAAIgAAAGRycy9kb3ducmV2LnhtbFBLAQIUABQAAAAIAIdO4kDl&#10;SiLosQEAAFIDAAAOAAAAAAAAAAEAIAAAACQBAABkcnMvZTJvRG9jLnhtbFBLBQYAAAAABgAGAFkB&#10;AABHBQ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承包人代表职</w:t>
                  </w:r>
                </w:p>
                <w:p w:rsidR="00CE72E2" w:rsidRDefault="00CE72E2">
                  <w:pPr>
                    <w:spacing w:line="240" w:lineRule="exact"/>
                    <w:rPr>
                      <w:rFonts w:ascii="宋体" w:cs="Times New Roman"/>
                      <w:sz w:val="18"/>
                      <w:szCs w:val="18"/>
                    </w:rPr>
                  </w:pPr>
                  <w:r>
                    <w:rPr>
                      <w:rFonts w:ascii="楷体_GB2312" w:eastAsia="楷体_GB2312" w:hAnsi="宋体" w:cs="楷体_GB2312" w:hint="eastAsia"/>
                      <w:b/>
                      <w:bCs/>
                      <w:color w:val="000000"/>
                      <w:sz w:val="18"/>
                      <w:szCs w:val="18"/>
                    </w:rPr>
                    <w:t>权</w:t>
                  </w:r>
                </w:p>
              </w:txbxContent>
            </v:textbox>
          </v:shape>
        </w:pict>
      </w:r>
      <w:r w:rsidR="00CE72E2" w:rsidRPr="00963584">
        <w:rPr>
          <w:rFonts w:ascii="仿宋" w:eastAsia="仿宋" w:hAnsi="仿宋" w:cs="仿宋" w:hint="eastAsia"/>
          <w:sz w:val="24"/>
          <w:szCs w:val="24"/>
        </w:rPr>
        <w:t>承包人代表应代表承包人履行合同规定的职责、行使合同明文约定或必然隐含的权力，对承包人负责。承包人代表在承包人授予职权范围内的工作，承包人应予认可。</w:t>
      </w:r>
    </w:p>
    <w:p w:rsidR="00CA3FB8" w:rsidRPr="00963584" w:rsidRDefault="00CE72E2">
      <w:pPr>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25.3  </w:t>
      </w:r>
    </w:p>
    <w:p w:rsidR="00CA3FB8" w:rsidRPr="00963584" w:rsidRDefault="00733ACA">
      <w:pPr>
        <w:spacing w:line="360" w:lineRule="auto"/>
        <w:ind w:leftChars="771" w:left="1619"/>
        <w:rPr>
          <w:rFonts w:ascii="仿宋" w:eastAsia="仿宋" w:hAnsi="仿宋" w:cs="Times New Roman"/>
          <w:sz w:val="24"/>
          <w:szCs w:val="24"/>
        </w:rPr>
      </w:pPr>
      <w:r w:rsidRPr="00963584">
        <w:pict>
          <v:shape id="文本框 488" o:spid="_x0000_s2379" type="#_x0000_t202" style="position:absolute;left:0;text-align:left;margin-left:-9pt;margin-top:0;width:1in;height:38.4pt;z-index:251749376;mso-width-relative:page;mso-height-relative:page" o:gfxdata="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y7dFe1QAA&#10;AAcBAAAPAAAAAAAAAAEAIAAAACIAAABkcnMvZG93bnJldi54bWxQSwECFAAUAAAACACHTuJADksc&#10;s68BAABRAwAADgAAAAAAAAABACAAAAAkAQAAZHJzL2Uyb0RvYy54bWxQSwUGAAAAAAYABgBZAQAA&#10;RQU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承包人代表临时任命人职权</w:t>
                  </w:r>
                </w:p>
              </w:txbxContent>
            </v:textbox>
          </v:shape>
        </w:pict>
      </w:r>
      <w:r w:rsidR="00CE72E2" w:rsidRPr="00963584">
        <w:rPr>
          <w:rFonts w:ascii="仿宋" w:eastAsia="仿宋" w:hAnsi="仿宋" w:cs="仿宋" w:hint="eastAsia"/>
          <w:sz w:val="24"/>
          <w:szCs w:val="24"/>
        </w:rPr>
        <w:t>如果承包人代表在合同履行期间确需暂离现场，则应在监理工程师同意下，按照第</w:t>
      </w:r>
      <w:r w:rsidR="00CE72E2" w:rsidRPr="00963584">
        <w:rPr>
          <w:rFonts w:ascii="仿宋" w:eastAsia="仿宋" w:hAnsi="仿宋" w:cs="仿宋"/>
          <w:sz w:val="24"/>
          <w:szCs w:val="24"/>
        </w:rPr>
        <w:t>21.4</w:t>
      </w:r>
      <w:r w:rsidR="00CE72E2" w:rsidRPr="00963584">
        <w:rPr>
          <w:rFonts w:ascii="仿宋" w:eastAsia="仿宋" w:hAnsi="仿宋" w:cs="仿宋" w:hint="eastAsia"/>
          <w:sz w:val="24"/>
          <w:szCs w:val="24"/>
        </w:rPr>
        <w:t>款规定授权给其任命的合格人选，亦可将其授权撤回。任命的人选行使承包人代表授予的职权，对承包人代表负责。该人选在承包人代表授予职权范围内的工作，承包人代表应予认可，但承包人代表保留因该人选未曾对实施、完成合同工程工作错误加以反对的失误而否定该工作，并发出纠正通知的权力。未按照第</w:t>
      </w:r>
      <w:r w:rsidR="00CE72E2" w:rsidRPr="00963584">
        <w:rPr>
          <w:rFonts w:ascii="仿宋" w:eastAsia="仿宋" w:hAnsi="仿宋" w:cs="仿宋"/>
          <w:sz w:val="24"/>
          <w:szCs w:val="24"/>
        </w:rPr>
        <w:t>21.4</w:t>
      </w:r>
      <w:r w:rsidR="00CE72E2" w:rsidRPr="00963584">
        <w:rPr>
          <w:rFonts w:ascii="仿宋" w:eastAsia="仿宋" w:hAnsi="仿宋" w:cs="仿宋" w:hint="eastAsia"/>
          <w:sz w:val="24"/>
          <w:szCs w:val="24"/>
        </w:rPr>
        <w:t>款规定，任何此类任命或撤回均为无效。</w:t>
      </w:r>
    </w:p>
    <w:p w:rsidR="00CA3FB8" w:rsidRPr="00963584" w:rsidRDefault="00CE72E2">
      <w:pPr>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25.4  </w:t>
      </w:r>
    </w:p>
    <w:p w:rsidR="00CA3FB8" w:rsidRPr="00963584" w:rsidRDefault="00733ACA">
      <w:pPr>
        <w:spacing w:line="360" w:lineRule="auto"/>
        <w:ind w:leftChars="771" w:left="1619"/>
        <w:rPr>
          <w:rFonts w:ascii="仿宋" w:eastAsia="仿宋" w:hAnsi="仿宋" w:cs="Times New Roman"/>
          <w:sz w:val="24"/>
          <w:szCs w:val="24"/>
        </w:rPr>
      </w:pPr>
      <w:r w:rsidRPr="00963584">
        <w:pict>
          <v:shape id="文本框 489" o:spid="_x0000_s2378" type="#_x0000_t202" style="position:absolute;left:0;text-align:left;margin-left:-9pt;margin-top:0;width:1in;height:60pt;z-index:251750400;mso-width-relative:page;mso-height-relative:page" o:gfxdata="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2u9lb1AAA&#10;AAgBAAAPAAAAAAAAAAEAIAAAACIAAABkcnMvZG93bnJldi54bWxQSwECFAAUAAAACACHTuJA75gC&#10;qrABAABRAwAADgAAAAAAAAABACAAAAAjAQAAZHJzL2Uyb0RvYy54bWxQSwUGAAAAAAYABgBZAQAA&#10;RQU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紧急情况时承包人代表采取措施及双方责任</w:t>
                  </w:r>
                </w:p>
              </w:txbxContent>
            </v:textbox>
          </v:shape>
        </w:pict>
      </w:r>
      <w:r w:rsidR="00CE72E2" w:rsidRPr="00963584">
        <w:rPr>
          <w:rFonts w:ascii="仿宋" w:eastAsia="仿宋" w:hAnsi="仿宋" w:cs="仿宋" w:hint="eastAsia"/>
          <w:sz w:val="24"/>
          <w:szCs w:val="24"/>
        </w:rPr>
        <w:t>承包人代表按照经发包人认可的施工组织设计和监理工程师发出的指令组织施工。在紧急情况下，且无法与监理工程师取得联系时，承包人代表应立即采取保证人员生命和工程、财产安全的有效措施，并在采取措施后</w:t>
      </w:r>
      <w:r w:rsidR="00CE72E2" w:rsidRPr="00963584">
        <w:rPr>
          <w:rFonts w:ascii="仿宋" w:eastAsia="仿宋" w:hAnsi="仿宋" w:cs="仿宋"/>
          <w:sz w:val="24"/>
          <w:szCs w:val="24"/>
        </w:rPr>
        <w:t>48</w:t>
      </w:r>
      <w:r w:rsidR="00CE72E2" w:rsidRPr="00963584">
        <w:rPr>
          <w:rFonts w:ascii="仿宋" w:eastAsia="仿宋" w:hAnsi="仿宋" w:cs="仿宋" w:hint="eastAsia"/>
          <w:sz w:val="24"/>
          <w:szCs w:val="24"/>
        </w:rPr>
        <w:t>小时内向监理工程师提交书面报告，通知发包人。属于发包人或第三方责任的，其发生的费用和（或）延误的工期由发包人承担，并支付承包人合理利润；属于承包人责任的，其发生的费用和（或）延误的工期由承包人承担。</w:t>
      </w:r>
    </w:p>
    <w:p w:rsidR="00CA3FB8" w:rsidRPr="00963584" w:rsidRDefault="00CA3FB8">
      <w:pPr>
        <w:pStyle w:val="a8"/>
        <w:tabs>
          <w:tab w:val="left" w:pos="540"/>
        </w:tabs>
        <w:adjustRightInd w:val="0"/>
        <w:snapToGrid w:val="0"/>
        <w:spacing w:line="360" w:lineRule="auto"/>
        <w:ind w:right="-240"/>
        <w:rPr>
          <w:rFonts w:ascii="仿宋" w:eastAsia="仿宋" w:hAnsi="仿宋" w:cs="仿宋"/>
          <w:b/>
          <w:bCs/>
          <w:sz w:val="24"/>
          <w:szCs w:val="24"/>
          <w:u w:val="single"/>
        </w:rPr>
      </w:pPr>
      <w:bookmarkStart w:id="226" w:name="_Toc468936969"/>
    </w:p>
    <w:p w:rsidR="00CA3FB8" w:rsidRPr="00963584" w:rsidRDefault="00CE72E2">
      <w:pPr>
        <w:pStyle w:val="a8"/>
        <w:tabs>
          <w:tab w:val="left" w:pos="540"/>
        </w:tabs>
        <w:adjustRightInd w:val="0"/>
        <w:snapToGrid w:val="0"/>
        <w:ind w:right="-240"/>
        <w:outlineLvl w:val="2"/>
        <w:rPr>
          <w:rFonts w:ascii="仿宋" w:eastAsia="仿宋" w:hAnsi="仿宋" w:cs="Times New Roman"/>
          <w:b/>
          <w:bCs/>
          <w:sz w:val="24"/>
          <w:szCs w:val="24"/>
        </w:rPr>
      </w:pPr>
      <w:bookmarkStart w:id="227" w:name="_Toc30205"/>
      <w:bookmarkStart w:id="228" w:name="_Toc469384006"/>
      <w:bookmarkStart w:id="229" w:name="_Toc9128"/>
      <w:bookmarkStart w:id="230" w:name="_Toc23725"/>
      <w:bookmarkStart w:id="231" w:name="_Toc10624846"/>
      <w:bookmarkStart w:id="232" w:name="_Toc22807"/>
      <w:bookmarkStart w:id="233" w:name="_Toc10618"/>
      <w:r w:rsidRPr="00963584">
        <w:rPr>
          <w:rFonts w:ascii="仿宋" w:eastAsia="仿宋" w:hAnsi="仿宋" w:cs="仿宋"/>
          <w:b/>
          <w:bCs/>
          <w:sz w:val="24"/>
          <w:szCs w:val="24"/>
        </w:rPr>
        <w:t xml:space="preserve">26  </w:t>
      </w:r>
      <w:r w:rsidRPr="00963584">
        <w:rPr>
          <w:rFonts w:ascii="仿宋" w:eastAsia="仿宋" w:hAnsi="仿宋" w:cs="仿宋" w:hint="eastAsia"/>
          <w:b/>
          <w:bCs/>
          <w:sz w:val="24"/>
          <w:szCs w:val="24"/>
        </w:rPr>
        <w:t>指定分包</w:t>
      </w:r>
      <w:bookmarkEnd w:id="226"/>
      <w:r w:rsidRPr="00963584">
        <w:rPr>
          <w:rFonts w:ascii="仿宋" w:eastAsia="仿宋" w:hAnsi="仿宋" w:cs="仿宋" w:hint="eastAsia"/>
          <w:b/>
          <w:bCs/>
          <w:sz w:val="24"/>
          <w:szCs w:val="24"/>
        </w:rPr>
        <w:t>人</w:t>
      </w:r>
      <w:bookmarkEnd w:id="227"/>
      <w:bookmarkEnd w:id="228"/>
      <w:bookmarkEnd w:id="229"/>
      <w:bookmarkEnd w:id="230"/>
      <w:bookmarkEnd w:id="231"/>
      <w:bookmarkEnd w:id="232"/>
      <w:bookmarkEnd w:id="233"/>
    </w:p>
    <w:p w:rsidR="00CA3FB8" w:rsidRPr="00963584" w:rsidRDefault="00CE72E2">
      <w:pPr>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26.1 </w:t>
      </w:r>
    </w:p>
    <w:p w:rsidR="00CA3FB8" w:rsidRPr="00963584" w:rsidRDefault="00733ACA">
      <w:pPr>
        <w:pStyle w:val="a8"/>
        <w:adjustRightInd w:val="0"/>
        <w:snapToGrid w:val="0"/>
        <w:spacing w:line="360" w:lineRule="auto"/>
        <w:ind w:leftChars="942" w:left="1978"/>
        <w:rPr>
          <w:rFonts w:ascii="仿宋" w:eastAsia="仿宋" w:hAnsi="仿宋" w:cs="Times New Roman"/>
          <w:sz w:val="24"/>
          <w:szCs w:val="24"/>
        </w:rPr>
      </w:pPr>
      <w:r w:rsidRPr="00963584">
        <w:pict>
          <v:shape id="文本框 490" o:spid="_x0000_s2377" type="#_x0000_t202" style="position:absolute;left:0;text-align:left;margin-left:-9pt;margin-top:4.75pt;width:1in;height:54.6pt;z-index:251751424;mso-width-relative:page;mso-height-relative:page" o:gfxdata="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Rey6tdYA&#10;AAAJAQAADwAAAAAAAAABACAAAAAiAAAAZHJzL2Rvd25yZXYueG1sUEsBAhQAFAAAAAgAh07iQPBB&#10;jgCvAQAAUQMAAA4AAAAAAAAAAQAgAAAAJQEAAGRycy9lMm9Eb2MueG1sUEsFBgAAAAAGAAYAWQEA&#10;AEYFA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指定分包人工作</w:t>
                  </w:r>
                </w:p>
              </w:txbxContent>
            </v:textbox>
          </v:shape>
        </w:pict>
      </w:r>
      <w:r w:rsidR="00CE72E2" w:rsidRPr="00963584">
        <w:rPr>
          <w:rFonts w:ascii="仿宋" w:eastAsia="仿宋" w:hAnsi="仿宋" w:cs="仿宋" w:hint="eastAsia"/>
          <w:sz w:val="24"/>
          <w:szCs w:val="24"/>
        </w:rPr>
        <w:t>指定分包人是指发包人事先指定的从事下列工作之一的分包人：</w:t>
      </w:r>
    </w:p>
    <w:p w:rsidR="00CA3FB8" w:rsidRPr="00963584" w:rsidRDefault="00CE72E2">
      <w:pPr>
        <w:pStyle w:val="a8"/>
        <w:adjustRightInd w:val="0"/>
        <w:snapToGrid w:val="0"/>
        <w:spacing w:line="360" w:lineRule="auto"/>
        <w:ind w:left="1978"/>
        <w:jc w:val="left"/>
        <w:rPr>
          <w:rFonts w:ascii="仿宋" w:eastAsia="仿宋" w:hAnsi="仿宋" w:cs="Times New Roman"/>
          <w:sz w:val="24"/>
          <w:szCs w:val="24"/>
        </w:rPr>
      </w:pPr>
      <w:r w:rsidRPr="00963584">
        <w:rPr>
          <w:rFonts w:ascii="仿宋" w:eastAsia="仿宋" w:hAnsi="仿宋" w:cs="仿宋" w:hint="eastAsia"/>
          <w:sz w:val="24"/>
          <w:szCs w:val="24"/>
        </w:rPr>
        <w:t>（</w:t>
      </w:r>
      <w:r w:rsidRPr="00963584">
        <w:rPr>
          <w:rFonts w:ascii="仿宋" w:eastAsia="仿宋" w:hAnsi="仿宋" w:cs="仿宋"/>
          <w:sz w:val="24"/>
          <w:szCs w:val="24"/>
        </w:rPr>
        <w:t>1</w:t>
      </w:r>
      <w:r w:rsidRPr="00963584">
        <w:rPr>
          <w:rFonts w:ascii="仿宋" w:eastAsia="仿宋" w:hAnsi="仿宋" w:cs="仿宋" w:hint="eastAsia"/>
          <w:sz w:val="24"/>
          <w:szCs w:val="24"/>
        </w:rPr>
        <w:t>）根据专用条款的约定，发包人依法事先指定的实施、完成部分永久工程的分包人；</w:t>
      </w:r>
    </w:p>
    <w:p w:rsidR="00CA3FB8" w:rsidRPr="00963584" w:rsidRDefault="00CE72E2" w:rsidP="00CA3FB8">
      <w:pPr>
        <w:pStyle w:val="a8"/>
        <w:adjustRightInd w:val="0"/>
        <w:snapToGrid w:val="0"/>
        <w:spacing w:line="360" w:lineRule="auto"/>
        <w:ind w:leftChars="942" w:left="1978" w:firstLineChars="7" w:firstLine="17"/>
        <w:jc w:val="left"/>
        <w:rPr>
          <w:rFonts w:ascii="仿宋" w:eastAsia="仿宋" w:hAnsi="仿宋" w:cs="Times New Roman"/>
          <w:sz w:val="24"/>
          <w:szCs w:val="24"/>
        </w:rPr>
      </w:pPr>
      <w:r w:rsidRPr="00963584">
        <w:rPr>
          <w:rFonts w:ascii="仿宋" w:eastAsia="仿宋" w:hAnsi="仿宋" w:cs="仿宋" w:hint="eastAsia"/>
          <w:sz w:val="24"/>
          <w:szCs w:val="24"/>
        </w:rPr>
        <w:lastRenderedPageBreak/>
        <w:t>（</w:t>
      </w:r>
      <w:r w:rsidRPr="00963584">
        <w:rPr>
          <w:rFonts w:ascii="仿宋" w:eastAsia="仿宋" w:hAnsi="仿宋" w:cs="仿宋"/>
          <w:sz w:val="24"/>
          <w:szCs w:val="24"/>
        </w:rPr>
        <w:t>2</w:t>
      </w:r>
      <w:r w:rsidRPr="00963584">
        <w:rPr>
          <w:rFonts w:ascii="仿宋" w:eastAsia="仿宋" w:hAnsi="仿宋" w:cs="仿宋" w:hint="eastAsia"/>
          <w:sz w:val="24"/>
          <w:szCs w:val="24"/>
        </w:rPr>
        <w:t>）根据专用条款的约定，发包人选定的提供合同工程材料、工程设备和服务的分包人。</w:t>
      </w:r>
    </w:p>
    <w:p w:rsidR="00CA3FB8" w:rsidRPr="00963584" w:rsidRDefault="00CE72E2">
      <w:pPr>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26.2  </w:t>
      </w:r>
    </w:p>
    <w:p w:rsidR="00CA3FB8" w:rsidRPr="00963584" w:rsidRDefault="00733ACA">
      <w:pPr>
        <w:pStyle w:val="a8"/>
        <w:adjustRightInd w:val="0"/>
        <w:snapToGrid w:val="0"/>
        <w:spacing w:line="360" w:lineRule="auto"/>
        <w:ind w:leftChars="942" w:left="1978" w:firstLineChars="1" w:firstLine="2"/>
        <w:jc w:val="left"/>
        <w:rPr>
          <w:rFonts w:ascii="仿宋" w:eastAsia="仿宋" w:hAnsi="仿宋" w:cs="Times New Roman"/>
          <w:sz w:val="24"/>
          <w:szCs w:val="24"/>
        </w:rPr>
      </w:pPr>
      <w:r w:rsidRPr="00963584">
        <w:pict>
          <v:shape id="文本框 491" o:spid="_x0000_s2376" type="#_x0000_t202" style="position:absolute;left:0;text-align:left;margin-left:-9pt;margin-top:0;width:81pt;height:49.4pt;z-index:251752448;mso-width-relative:page;mso-height-relative:page" o:gfxdata="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BoDsBtQA&#10;AAAHAQAADwAAAAAAAAABACAAAAAiAAAAZHJzL2Rvd25yZXYueG1sUEsBAhQAFAAAAAgAh07iQIGx&#10;lvSxAQAAUgMAAA4AAAAAAAAAAQAgAAAAIwEAAGRycy9lMm9Eb2MueG1sUEsFBgAAAAAGAAYAWQEA&#10;AEYFA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承包人对指定分包人的接受</w:t>
                  </w:r>
                </w:p>
              </w:txbxContent>
            </v:textbox>
          </v:shape>
        </w:pict>
      </w:r>
      <w:r w:rsidR="00CE72E2" w:rsidRPr="00963584">
        <w:rPr>
          <w:rFonts w:ascii="仿宋" w:eastAsia="仿宋" w:hAnsi="仿宋" w:cs="仿宋" w:hint="eastAsia"/>
          <w:sz w:val="24"/>
          <w:szCs w:val="24"/>
        </w:rPr>
        <w:t>指定分包人属于承包人的分包人，发包人不应要求承包人有义务接受承包人有理由反对的任何指定分包人。</w:t>
      </w:r>
    </w:p>
    <w:p w:rsidR="00CA3FB8" w:rsidRPr="00963584" w:rsidRDefault="00733ACA">
      <w:pPr>
        <w:spacing w:line="360" w:lineRule="auto"/>
        <w:rPr>
          <w:rFonts w:ascii="仿宋" w:eastAsia="仿宋" w:hAnsi="仿宋" w:cs="Times New Roman"/>
          <w:b/>
          <w:bCs/>
          <w:sz w:val="24"/>
          <w:szCs w:val="24"/>
          <w:u w:val="dotted"/>
        </w:rPr>
      </w:pPr>
      <w:r w:rsidRPr="00963584">
        <w:pict>
          <v:shape id="文本框 492" o:spid="_x0000_s2375" type="#_x0000_t202" style="position:absolute;left:0;text-align:left;margin-left:-9pt;margin-top:18.7pt;width:81pt;height:55.05pt;z-index:251753472;mso-width-relative:page;mso-height-relative:page" o:gfxdata="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O8sH&#10;LtgAAAAKAQAADwAAAAAAAAABACAAAAAiAAAAZHJzL2Rvd25yZXYueG1sUEsBAhQAFAAAAAgAh07i&#10;QBATp1uwAQAAUgMAAA4AAAAAAAAAAQAgAAAAJwEAAGRycy9lMm9Eb2MueG1sUEsFBgAAAAAGAAYA&#10;WQEAAEkFA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指定分包工程款结算与支付</w:t>
                  </w:r>
                </w:p>
              </w:txbxContent>
            </v:textbox>
          </v:shape>
        </w:pict>
      </w:r>
      <w:r w:rsidR="00CE72E2" w:rsidRPr="00963584">
        <w:rPr>
          <w:rFonts w:ascii="仿宋" w:eastAsia="仿宋" w:hAnsi="仿宋" w:cs="仿宋"/>
          <w:b/>
          <w:bCs/>
          <w:sz w:val="24"/>
          <w:szCs w:val="24"/>
        </w:rPr>
        <w:t xml:space="preserve">26.3  </w:t>
      </w:r>
    </w:p>
    <w:p w:rsidR="00CA3FB8" w:rsidRPr="00963584" w:rsidRDefault="00CE72E2">
      <w:pPr>
        <w:pStyle w:val="a8"/>
        <w:adjustRightInd w:val="0"/>
        <w:snapToGrid w:val="0"/>
        <w:spacing w:line="360" w:lineRule="auto"/>
        <w:ind w:firstLineChars="800" w:firstLine="1920"/>
        <w:jc w:val="left"/>
        <w:rPr>
          <w:rFonts w:ascii="仿宋" w:eastAsia="仿宋" w:hAnsi="仿宋" w:cs="Times New Roman"/>
          <w:sz w:val="24"/>
          <w:szCs w:val="24"/>
        </w:rPr>
      </w:pPr>
      <w:r w:rsidRPr="00963584">
        <w:rPr>
          <w:rFonts w:ascii="仿宋" w:eastAsia="仿宋" w:hAnsi="仿宋" w:cs="仿宋" w:hint="eastAsia"/>
          <w:sz w:val="24"/>
          <w:szCs w:val="24"/>
        </w:rPr>
        <w:t>发包人应按照合同的约定向承包人支付指定分包人的分包工程配合费。</w:t>
      </w:r>
    </w:p>
    <w:p w:rsidR="00CA3FB8" w:rsidRPr="00963584" w:rsidRDefault="00CE72E2">
      <w:pPr>
        <w:pStyle w:val="a8"/>
        <w:adjustRightInd w:val="0"/>
        <w:snapToGrid w:val="0"/>
        <w:spacing w:line="360" w:lineRule="auto"/>
        <w:ind w:left="1978"/>
        <w:jc w:val="left"/>
        <w:rPr>
          <w:rFonts w:ascii="仿宋" w:eastAsia="仿宋" w:hAnsi="仿宋" w:cs="Times New Roman"/>
          <w:sz w:val="24"/>
          <w:szCs w:val="24"/>
        </w:rPr>
      </w:pPr>
      <w:r w:rsidRPr="00963584">
        <w:rPr>
          <w:rFonts w:ascii="仿宋" w:eastAsia="仿宋" w:hAnsi="仿宋" w:cs="仿宋" w:hint="eastAsia"/>
          <w:sz w:val="24"/>
          <w:szCs w:val="24"/>
        </w:rPr>
        <w:t>指定分包工程款的结算与支付，按照第</w:t>
      </w:r>
      <w:r w:rsidRPr="00963584">
        <w:rPr>
          <w:rFonts w:ascii="仿宋" w:eastAsia="仿宋" w:hAnsi="仿宋" w:cs="仿宋"/>
          <w:sz w:val="24"/>
          <w:szCs w:val="24"/>
        </w:rPr>
        <w:t>7.4</w:t>
      </w:r>
      <w:r w:rsidRPr="00963584">
        <w:rPr>
          <w:rFonts w:ascii="仿宋" w:eastAsia="仿宋" w:hAnsi="仿宋" w:cs="仿宋" w:hint="eastAsia"/>
          <w:sz w:val="24"/>
          <w:szCs w:val="24"/>
        </w:rPr>
        <w:t>款办理。</w:t>
      </w:r>
    </w:p>
    <w:p w:rsidR="00CA3FB8" w:rsidRPr="00963584" w:rsidRDefault="00733ACA">
      <w:pPr>
        <w:spacing w:line="360" w:lineRule="auto"/>
        <w:rPr>
          <w:rFonts w:ascii="仿宋" w:eastAsia="仿宋" w:hAnsi="仿宋" w:cs="Times New Roman"/>
          <w:b/>
          <w:bCs/>
          <w:sz w:val="24"/>
          <w:szCs w:val="24"/>
          <w:u w:val="dotted"/>
        </w:rPr>
      </w:pPr>
      <w:r w:rsidRPr="00963584">
        <w:pict>
          <v:shape id="文本框 493" o:spid="_x0000_s2374" type="#_x0000_t202" style="position:absolute;left:0;text-align:left;margin-left:-5.25pt;margin-top:15.7pt;width:89.25pt;height:62.35pt;z-index:251754496;mso-width-relative:page;mso-height-relative:page" o:gfxdata="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CUyC&#10;L9cAAAAKAQAADwAAAAAAAAABACAAAAAiAAAAZHJzL2Rvd25yZXYueG1sUEsBAhQAFAAAAAgAh07i&#10;QDxfSK6xAQAAUgMAAA4AAAAAAAAAAQAgAAAAJgEAAGRycy9lMm9Eb2MueG1sUEsFBgAAAAAGAAYA&#10;WQEAAEkFA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承包人对指定</w:t>
                  </w:r>
                </w:p>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分包工程的义</w:t>
                  </w:r>
                </w:p>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务</w:t>
                  </w:r>
                </w:p>
                <w:p w:rsidR="00CE72E2" w:rsidRDefault="00CE72E2">
                  <w:pPr>
                    <w:rPr>
                      <w:rFonts w:ascii="楷体_GB2312" w:eastAsia="楷体_GB2312" w:hAnsi="宋体" w:cs="Times New Roman"/>
                      <w:b/>
                      <w:bCs/>
                      <w:color w:val="000000"/>
                    </w:rPr>
                  </w:pPr>
                </w:p>
                <w:p w:rsidR="00CE72E2" w:rsidRDefault="00CE72E2">
                  <w:pPr>
                    <w:rPr>
                      <w:rFonts w:cs="Times New Roman"/>
                    </w:rPr>
                  </w:pPr>
                </w:p>
                <w:p w:rsidR="00CE72E2" w:rsidRDefault="00CE72E2">
                  <w:pPr>
                    <w:rPr>
                      <w:rFonts w:cs="Times New Roman"/>
                    </w:rPr>
                  </w:pPr>
                </w:p>
              </w:txbxContent>
            </v:textbox>
          </v:shape>
        </w:pict>
      </w:r>
      <w:r w:rsidR="00CE72E2" w:rsidRPr="00963584">
        <w:rPr>
          <w:rFonts w:ascii="仿宋" w:eastAsia="仿宋" w:hAnsi="仿宋" w:cs="仿宋"/>
          <w:b/>
          <w:bCs/>
          <w:sz w:val="24"/>
          <w:szCs w:val="24"/>
        </w:rPr>
        <w:t>26.4</w:t>
      </w:r>
    </w:p>
    <w:p w:rsidR="00CA3FB8" w:rsidRPr="00963584" w:rsidRDefault="00CE72E2">
      <w:pPr>
        <w:pStyle w:val="a8"/>
        <w:tabs>
          <w:tab w:val="left" w:pos="1260"/>
        </w:tabs>
        <w:adjustRightInd w:val="0"/>
        <w:snapToGrid w:val="0"/>
        <w:spacing w:line="360" w:lineRule="auto"/>
        <w:ind w:leftChars="942" w:left="1978" w:firstLine="1"/>
        <w:jc w:val="left"/>
        <w:rPr>
          <w:rFonts w:ascii="仿宋" w:eastAsia="仿宋" w:hAnsi="仿宋" w:cs="Times New Roman"/>
          <w:sz w:val="24"/>
          <w:szCs w:val="24"/>
        </w:rPr>
      </w:pPr>
      <w:r w:rsidRPr="00963584">
        <w:rPr>
          <w:rFonts w:ascii="仿宋" w:eastAsia="仿宋" w:hAnsi="仿宋" w:cs="仿宋" w:hint="eastAsia"/>
          <w:sz w:val="24"/>
          <w:szCs w:val="24"/>
        </w:rPr>
        <w:t>指定分包人应按照分包合同的约定对承包人负责。承包人有义务协助、配合指定分包人实施分包工程。</w:t>
      </w:r>
    </w:p>
    <w:p w:rsidR="00CA3FB8" w:rsidRPr="00963584" w:rsidRDefault="00CA3FB8">
      <w:pPr>
        <w:spacing w:line="360" w:lineRule="auto"/>
        <w:rPr>
          <w:rFonts w:ascii="仿宋" w:eastAsia="仿宋" w:hAnsi="仿宋" w:cs="Times New Roman"/>
          <w:b/>
          <w:bCs/>
          <w:sz w:val="24"/>
          <w:szCs w:val="24"/>
          <w:u w:val="single"/>
        </w:rPr>
      </w:pPr>
    </w:p>
    <w:p w:rsidR="00CA3FB8" w:rsidRPr="00963584" w:rsidRDefault="00CE72E2" w:rsidP="00963584">
      <w:pPr>
        <w:pStyle w:val="a8"/>
        <w:tabs>
          <w:tab w:val="left" w:pos="540"/>
        </w:tabs>
        <w:adjustRightInd w:val="0"/>
        <w:snapToGrid w:val="0"/>
        <w:spacing w:beforeLines="100"/>
        <w:outlineLvl w:val="2"/>
        <w:rPr>
          <w:rFonts w:ascii="仿宋" w:eastAsia="仿宋" w:hAnsi="仿宋" w:cs="Times New Roman"/>
          <w:b/>
          <w:bCs/>
          <w:sz w:val="24"/>
          <w:szCs w:val="24"/>
        </w:rPr>
      </w:pPr>
      <w:bookmarkStart w:id="234" w:name="_Toc17752"/>
      <w:bookmarkStart w:id="235" w:name="_Toc32350"/>
      <w:bookmarkStart w:id="236" w:name="_Toc469384007"/>
      <w:bookmarkStart w:id="237" w:name="_Toc19270"/>
      <w:bookmarkStart w:id="238" w:name="_Toc2307"/>
      <w:bookmarkStart w:id="239" w:name="_Toc10624847"/>
      <w:bookmarkStart w:id="240" w:name="_Toc18531"/>
      <w:r w:rsidRPr="00963584">
        <w:rPr>
          <w:rFonts w:ascii="仿宋" w:eastAsia="仿宋" w:hAnsi="仿宋" w:cs="仿宋"/>
          <w:b/>
          <w:bCs/>
          <w:sz w:val="24"/>
          <w:szCs w:val="24"/>
        </w:rPr>
        <w:t xml:space="preserve">27  </w:t>
      </w:r>
      <w:r w:rsidRPr="00963584">
        <w:rPr>
          <w:rFonts w:ascii="仿宋" w:eastAsia="仿宋" w:hAnsi="仿宋" w:cs="仿宋" w:hint="eastAsia"/>
          <w:b/>
          <w:bCs/>
          <w:sz w:val="24"/>
          <w:szCs w:val="24"/>
        </w:rPr>
        <w:t>承包人劳务</w:t>
      </w:r>
      <w:bookmarkEnd w:id="234"/>
      <w:bookmarkEnd w:id="235"/>
      <w:bookmarkEnd w:id="236"/>
      <w:bookmarkEnd w:id="237"/>
      <w:bookmarkEnd w:id="238"/>
      <w:bookmarkEnd w:id="239"/>
      <w:bookmarkEnd w:id="240"/>
    </w:p>
    <w:p w:rsidR="00CA3FB8" w:rsidRPr="00963584" w:rsidRDefault="00CE72E2">
      <w:pPr>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27.1   </w:t>
      </w:r>
    </w:p>
    <w:p w:rsidR="00CA3FB8" w:rsidRPr="00963584" w:rsidRDefault="00733ACA">
      <w:pPr>
        <w:spacing w:line="360" w:lineRule="auto"/>
        <w:ind w:leftChars="771" w:left="1619"/>
        <w:rPr>
          <w:rFonts w:ascii="仿宋" w:eastAsia="仿宋" w:hAnsi="仿宋" w:cs="Times New Roman"/>
          <w:sz w:val="24"/>
          <w:szCs w:val="24"/>
        </w:rPr>
      </w:pPr>
      <w:r w:rsidRPr="00963584">
        <w:pict>
          <v:shape id="文本框 494" o:spid="_x0000_s2373" type="#_x0000_t202" style="position:absolute;left:0;text-align:left;margin-left:-9pt;margin-top:.65pt;width:1in;height:54.5pt;z-index:251755520;mso-width-relative:page;mso-height-relative:page" o:gfxdata="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7OqwtUA&#10;AAAJAQAADwAAAAAAAAABACAAAAAiAAAAZHJzL2Rvd25yZXYueG1sUEsBAhQAFAAAAAgAh07iQHpM&#10;TL+wAQAAUQMAAA4AAAAAAAAAAQAgAAAAJAEAAGRycy9lMm9Eb2MueG1sUEsFBgAAAAAGAAYAWQEA&#10;AEYFA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承包人提交施工机构安排报告</w:t>
                  </w:r>
                </w:p>
              </w:txbxContent>
            </v:textbox>
          </v:shape>
        </w:pict>
      </w:r>
      <w:r w:rsidR="00CE72E2" w:rsidRPr="00963584">
        <w:rPr>
          <w:rFonts w:ascii="仿宋" w:eastAsia="仿宋" w:hAnsi="仿宋" w:cs="仿宋" w:hint="eastAsia"/>
          <w:sz w:val="24"/>
          <w:szCs w:val="24"/>
        </w:rPr>
        <w:t>承包人应在接到开工令后</w:t>
      </w:r>
      <w:r w:rsidR="00CE72E2" w:rsidRPr="00963584">
        <w:rPr>
          <w:rFonts w:ascii="仿宋" w:eastAsia="仿宋" w:hAnsi="仿宋" w:cs="仿宋"/>
          <w:sz w:val="24"/>
          <w:szCs w:val="24"/>
        </w:rPr>
        <w:t>28</w:t>
      </w:r>
      <w:r w:rsidR="00CE72E2" w:rsidRPr="00963584">
        <w:rPr>
          <w:rFonts w:ascii="仿宋" w:eastAsia="仿宋" w:hAnsi="仿宋" w:cs="仿宋" w:hint="eastAsia"/>
          <w:sz w:val="24"/>
          <w:szCs w:val="24"/>
        </w:rPr>
        <w:t>天内，向监理工程师提交承包人在施工场地的管理机构以及人员安排报告，并附上投标文件中的“主要人员一览表”。报告内容应包括管理机构的设置、各主要岗位的技术和管理人员名单及其资格，以及各工种技术工人的安排情况等。</w:t>
      </w:r>
    </w:p>
    <w:p w:rsidR="00CA3FB8" w:rsidRPr="00963584" w:rsidRDefault="00CE72E2">
      <w:pPr>
        <w:spacing w:line="360" w:lineRule="auto"/>
        <w:rPr>
          <w:rFonts w:ascii="仿宋" w:eastAsia="仿宋" w:hAnsi="仿宋" w:cs="仿宋"/>
          <w:b/>
          <w:bCs/>
          <w:sz w:val="24"/>
          <w:szCs w:val="24"/>
        </w:rPr>
      </w:pPr>
      <w:r w:rsidRPr="00963584">
        <w:rPr>
          <w:rFonts w:ascii="仿宋" w:eastAsia="仿宋" w:hAnsi="仿宋" w:cs="仿宋"/>
          <w:b/>
          <w:bCs/>
          <w:sz w:val="24"/>
          <w:szCs w:val="24"/>
        </w:rPr>
        <w:t xml:space="preserve">27.2 </w:t>
      </w:r>
    </w:p>
    <w:p w:rsidR="00CA3FB8" w:rsidRPr="00963584" w:rsidRDefault="00733ACA">
      <w:pPr>
        <w:spacing w:line="360" w:lineRule="auto"/>
        <w:ind w:leftChars="771" w:left="1619"/>
        <w:rPr>
          <w:rFonts w:ascii="仿宋" w:eastAsia="仿宋" w:hAnsi="仿宋" w:cs="Times New Roman"/>
          <w:sz w:val="24"/>
          <w:szCs w:val="24"/>
        </w:rPr>
      </w:pPr>
      <w:r w:rsidRPr="00963584">
        <w:pict>
          <v:shape id="文本框 495" o:spid="_x0000_s2372" type="#_x0000_t202" style="position:absolute;left:0;text-align:left;margin-left:-9pt;margin-top:.65pt;width:1in;height:31.2pt;z-index:251756544;mso-width-relative:page;mso-height-relative:page"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lrdoltUA&#10;AAAIAQAADwAAAAAAAAABACAAAAAiAAAAZHJzL2Rvd25yZXYueG1sUEsBAhQAFAAAAAgAh07iQBbo&#10;qqawAQAAUQMAAA4AAAAAAAAAAQAgAAAAJAEAAGRycy9lMm9Eb2MueG1sUEsFBgAAAAAGAAYAWQEA&#10;AEYFA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承包人人员的雇佣</w:t>
                  </w:r>
                </w:p>
              </w:txbxContent>
            </v:textbox>
          </v:shape>
        </w:pict>
      </w:r>
      <w:r w:rsidR="00CE72E2" w:rsidRPr="00963584">
        <w:rPr>
          <w:rFonts w:ascii="仿宋" w:eastAsia="仿宋" w:hAnsi="仿宋" w:cs="仿宋" w:hint="eastAsia"/>
          <w:sz w:val="24"/>
          <w:szCs w:val="24"/>
        </w:rPr>
        <w:t>承包人除应雇佣投标文件中“主要人员一览表”中指明的人员外，也可以雇佣经监理工程师批准的其他人员，但不得从发包人或服务于发包人的人员中雇佣人员。</w:t>
      </w:r>
    </w:p>
    <w:p w:rsidR="00CA3FB8" w:rsidRPr="00963584" w:rsidRDefault="00CE72E2">
      <w:pPr>
        <w:tabs>
          <w:tab w:val="left" w:pos="1620"/>
        </w:tabs>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27.3  </w:t>
      </w:r>
    </w:p>
    <w:p w:rsidR="00CA3FB8" w:rsidRPr="00963584" w:rsidRDefault="00733ACA">
      <w:pPr>
        <w:spacing w:line="360" w:lineRule="auto"/>
        <w:ind w:leftChars="771" w:left="1619"/>
        <w:rPr>
          <w:rFonts w:ascii="仿宋" w:eastAsia="仿宋" w:hAnsi="仿宋" w:cs="Times New Roman"/>
          <w:sz w:val="24"/>
          <w:szCs w:val="24"/>
        </w:rPr>
      </w:pPr>
      <w:r w:rsidRPr="00963584">
        <w:pict>
          <v:shape id="文本框 496" o:spid="_x0000_s2371" type="#_x0000_t202" style="position:absolute;left:0;text-align:left;margin-left:-9pt;margin-top:4.7pt;width:1in;height:39pt;z-index:251757568;mso-width-relative:page;mso-height-relative:page" o:gfxdata="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MFYCijVAAAA&#10;CAEAAA8AAAAAAAAAAQAgAAAAIgAAAGRycy9kb3ducmV2LnhtbFBLAQIUABQAAAAIAIdO4kCB4Wqx&#10;rgEAAFEDAAAOAAAAAAAAAAEAIAAAACQBAABkcnMvZTJvRG9jLnhtbFBLBQYAAAAABgAGAFkBAABE&#10;BQ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承包人对雇员应做的工作</w:t>
                  </w:r>
                </w:p>
              </w:txbxContent>
            </v:textbox>
          </v:shape>
        </w:pict>
      </w:r>
      <w:r w:rsidR="00CE72E2" w:rsidRPr="00963584">
        <w:rPr>
          <w:rFonts w:ascii="仿宋" w:eastAsia="仿宋" w:hAnsi="仿宋" w:cs="仿宋" w:hint="eastAsia"/>
          <w:sz w:val="24"/>
          <w:szCs w:val="24"/>
        </w:rPr>
        <w:t>承包人应完善雇员的劳务注册手续，并与雇员订立劳动合同，明确双方的权利和义务。雇佣期间，承包人应做好下列工作：</w:t>
      </w:r>
    </w:p>
    <w:p w:rsidR="00CA3FB8" w:rsidRPr="00963584" w:rsidRDefault="00CE72E2">
      <w:pPr>
        <w:tabs>
          <w:tab w:val="left" w:pos="1080"/>
          <w:tab w:val="left" w:pos="2160"/>
        </w:tabs>
        <w:spacing w:line="360" w:lineRule="auto"/>
        <w:ind w:left="1619"/>
        <w:rPr>
          <w:rFonts w:ascii="仿宋" w:eastAsia="仿宋" w:hAnsi="仿宋" w:cs="Times New Roman"/>
          <w:sz w:val="24"/>
          <w:szCs w:val="24"/>
        </w:rPr>
      </w:pPr>
      <w:r w:rsidRPr="00963584">
        <w:rPr>
          <w:rFonts w:ascii="仿宋" w:eastAsia="仿宋" w:hAnsi="仿宋" w:cs="仿宋"/>
          <w:sz w:val="24"/>
          <w:szCs w:val="24"/>
        </w:rPr>
        <w:t>(1)</w:t>
      </w:r>
      <w:r w:rsidRPr="00963584">
        <w:rPr>
          <w:rFonts w:ascii="仿宋" w:eastAsia="仿宋" w:hAnsi="仿宋" w:cs="仿宋" w:hint="eastAsia"/>
          <w:sz w:val="24"/>
          <w:szCs w:val="24"/>
        </w:rPr>
        <w:t>负责为雇员提供必要的食宿及各种生活设施，采取合理的卫生、劳动保护和安全防护措施，保证雇员的健康和安全；</w:t>
      </w:r>
    </w:p>
    <w:p w:rsidR="00CA3FB8" w:rsidRPr="00963584" w:rsidRDefault="00CE72E2">
      <w:pPr>
        <w:tabs>
          <w:tab w:val="left" w:pos="1080"/>
          <w:tab w:val="left" w:pos="2160"/>
        </w:tabs>
        <w:spacing w:line="360" w:lineRule="auto"/>
        <w:ind w:leftChars="800" w:left="1680"/>
        <w:rPr>
          <w:rFonts w:ascii="仿宋" w:eastAsia="仿宋" w:hAnsi="仿宋" w:cs="Times New Roman"/>
          <w:sz w:val="24"/>
          <w:szCs w:val="24"/>
        </w:rPr>
      </w:pPr>
      <w:r w:rsidRPr="00963584">
        <w:rPr>
          <w:rFonts w:ascii="仿宋" w:eastAsia="仿宋" w:hAnsi="仿宋" w:cs="仿宋"/>
          <w:sz w:val="24"/>
          <w:szCs w:val="24"/>
        </w:rPr>
        <w:t>(2)</w:t>
      </w:r>
      <w:r w:rsidRPr="00963584">
        <w:rPr>
          <w:rFonts w:ascii="仿宋" w:eastAsia="仿宋" w:hAnsi="仿宋" w:cs="仿宋" w:hint="eastAsia"/>
          <w:sz w:val="24"/>
          <w:szCs w:val="24"/>
        </w:rPr>
        <w:t>保障雇员的合法权利和人身安全，及时采取有效措施抢救和治疗施工中受伤害的雇员；</w:t>
      </w:r>
    </w:p>
    <w:p w:rsidR="00CA3FB8" w:rsidRPr="00963584" w:rsidRDefault="00CE72E2">
      <w:pPr>
        <w:tabs>
          <w:tab w:val="left" w:pos="2160"/>
        </w:tabs>
        <w:spacing w:line="360" w:lineRule="auto"/>
        <w:ind w:left="1617"/>
        <w:rPr>
          <w:rFonts w:ascii="仿宋" w:eastAsia="仿宋" w:hAnsi="仿宋" w:cs="Times New Roman"/>
          <w:sz w:val="24"/>
          <w:szCs w:val="24"/>
        </w:rPr>
      </w:pPr>
      <w:r w:rsidRPr="00963584">
        <w:rPr>
          <w:rFonts w:ascii="仿宋" w:eastAsia="仿宋" w:hAnsi="仿宋" w:cs="仿宋"/>
          <w:sz w:val="24"/>
          <w:szCs w:val="24"/>
        </w:rPr>
        <w:t>(3)</w:t>
      </w:r>
      <w:r w:rsidRPr="00963584">
        <w:rPr>
          <w:rFonts w:ascii="仿宋" w:eastAsia="仿宋" w:hAnsi="仿宋" w:cs="仿宋" w:hint="eastAsia"/>
          <w:sz w:val="24"/>
          <w:szCs w:val="24"/>
        </w:rPr>
        <w:t>充分考虑和保障雇员的休息时间和法定节假日休假时间，尊重雇员的宗教信仰和风俗习惯；</w:t>
      </w:r>
    </w:p>
    <w:p w:rsidR="00CA3FB8" w:rsidRPr="00963584" w:rsidRDefault="00CE72E2">
      <w:pPr>
        <w:tabs>
          <w:tab w:val="left" w:pos="1080"/>
          <w:tab w:val="left" w:pos="2160"/>
        </w:tabs>
        <w:spacing w:line="360" w:lineRule="auto"/>
        <w:ind w:left="1617"/>
        <w:rPr>
          <w:rFonts w:ascii="仿宋" w:eastAsia="仿宋" w:hAnsi="仿宋" w:cs="Times New Roman"/>
          <w:sz w:val="24"/>
          <w:szCs w:val="24"/>
        </w:rPr>
      </w:pPr>
      <w:r w:rsidRPr="00963584">
        <w:rPr>
          <w:rFonts w:ascii="仿宋" w:eastAsia="仿宋" w:hAnsi="仿宋" w:cs="仿宋"/>
          <w:sz w:val="24"/>
          <w:szCs w:val="24"/>
        </w:rPr>
        <w:lastRenderedPageBreak/>
        <w:t>(4)</w:t>
      </w:r>
      <w:r w:rsidRPr="00963584">
        <w:rPr>
          <w:rFonts w:ascii="仿宋" w:eastAsia="仿宋" w:hAnsi="仿宋" w:cs="仿宋" w:hint="eastAsia"/>
          <w:sz w:val="24"/>
          <w:szCs w:val="24"/>
        </w:rPr>
        <w:t>在施工现场主要出入口处设榜公布雇员工资发放时间和投诉电话，以及合同工程中标价格、进度款支付情况。</w:t>
      </w:r>
    </w:p>
    <w:p w:rsidR="00CA3FB8" w:rsidRPr="00963584" w:rsidRDefault="00CE72E2">
      <w:pPr>
        <w:tabs>
          <w:tab w:val="left" w:pos="1080"/>
          <w:tab w:val="left" w:pos="2160"/>
        </w:tabs>
        <w:spacing w:line="360" w:lineRule="auto"/>
        <w:ind w:left="1617"/>
        <w:rPr>
          <w:rFonts w:ascii="仿宋" w:eastAsia="仿宋" w:hAnsi="仿宋" w:cs="Times New Roman"/>
          <w:sz w:val="24"/>
          <w:szCs w:val="24"/>
        </w:rPr>
      </w:pPr>
      <w:r w:rsidRPr="00963584">
        <w:rPr>
          <w:rFonts w:ascii="仿宋" w:eastAsia="仿宋" w:hAnsi="仿宋" w:cs="仿宋"/>
          <w:sz w:val="24"/>
          <w:szCs w:val="24"/>
        </w:rPr>
        <w:t>(5)</w:t>
      </w:r>
      <w:r w:rsidRPr="00963584">
        <w:rPr>
          <w:rFonts w:ascii="仿宋" w:eastAsia="仿宋" w:hAnsi="仿宋" w:cs="仿宋" w:hint="eastAsia"/>
          <w:sz w:val="24"/>
          <w:szCs w:val="24"/>
        </w:rPr>
        <w:t>督促雇员和发包人现场人员应佩戴由合同双方当事人共同盖章、签发的工作证上岗；</w:t>
      </w:r>
    </w:p>
    <w:p w:rsidR="00CA3FB8" w:rsidRPr="00963584" w:rsidRDefault="00CE72E2">
      <w:pPr>
        <w:tabs>
          <w:tab w:val="left" w:pos="1080"/>
          <w:tab w:val="left" w:pos="2160"/>
        </w:tabs>
        <w:spacing w:line="360" w:lineRule="auto"/>
        <w:ind w:left="1619"/>
        <w:rPr>
          <w:rFonts w:ascii="仿宋" w:eastAsia="仿宋" w:hAnsi="仿宋" w:cs="Times New Roman"/>
          <w:sz w:val="24"/>
          <w:szCs w:val="24"/>
        </w:rPr>
      </w:pPr>
      <w:r w:rsidRPr="00963584">
        <w:rPr>
          <w:rFonts w:ascii="仿宋" w:eastAsia="仿宋" w:hAnsi="仿宋" w:cs="仿宋"/>
          <w:sz w:val="24"/>
          <w:szCs w:val="24"/>
        </w:rPr>
        <w:t>(6)</w:t>
      </w:r>
      <w:r w:rsidRPr="00963584">
        <w:rPr>
          <w:rFonts w:ascii="仿宋" w:eastAsia="仿宋" w:hAnsi="仿宋" w:cs="仿宋" w:hint="eastAsia"/>
          <w:sz w:val="24"/>
          <w:szCs w:val="24"/>
        </w:rPr>
        <w:t>办理雇员的意外伤害等一切保险，处理雇员因工伤亡事故的善后事宜。</w:t>
      </w:r>
    </w:p>
    <w:p w:rsidR="00CA3FB8" w:rsidRPr="00963584" w:rsidRDefault="00CE72E2">
      <w:pPr>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27.4  </w:t>
      </w:r>
    </w:p>
    <w:p w:rsidR="00CA3FB8" w:rsidRPr="00963584" w:rsidRDefault="00733ACA">
      <w:pPr>
        <w:pStyle w:val="32"/>
        <w:ind w:leftChars="771" w:left="1619"/>
        <w:rPr>
          <w:rFonts w:ascii="仿宋" w:eastAsia="仿宋" w:hAnsi="仿宋"/>
        </w:rPr>
      </w:pPr>
      <w:r w:rsidRPr="00963584">
        <w:pict>
          <v:shape id="文本框 497" o:spid="_x0000_s2370" type="#_x0000_t202" style="position:absolute;left:0;text-align:left;margin-left:-9pt;margin-top:0;width:1in;height:54.6pt;z-index:251758592;mso-width-relative:page;mso-height-relative:page" o:gfxdata="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OURUz1AAA&#10;AAgBAAAPAAAAAAAAAAEAIAAAACIAAABkcnMvZG93bnJldi54bWxQSwECFAAUAAAACACHTuJAgCb5&#10;kLABAABRAwAADgAAAAAAAAABACAAAAAjAQAAZHJzL2Uyb0RvYy54bWxQSwUGAAAAAAYABgBZAQAA&#10;RQU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承包人特殊时间施工的批准</w:t>
                  </w:r>
                </w:p>
              </w:txbxContent>
            </v:textbox>
          </v:shape>
        </w:pict>
      </w:r>
      <w:r w:rsidR="00CE72E2" w:rsidRPr="00963584">
        <w:rPr>
          <w:rFonts w:ascii="仿宋" w:eastAsia="仿宋" w:hAnsi="仿宋" w:cs="仿宋" w:hint="eastAsia"/>
        </w:rPr>
        <w:t>承包人如需在法定节假日施工，应经监理工程师同意；如需在夜间施工，除应经监理工程师同意外，还应经有关部门批准。此类情况，均不得超过法律规定的限度，并应按照法律规定给予雇员补休或付酬。如无特殊原因，只要在不影响工程质量、施工安全、周围环境的情况下，监理工程师应予同意。但为抢救生命、保护财产，或为工程安全、质量而不可避免的作业，则无需事先经监理工程师同意。</w:t>
      </w:r>
    </w:p>
    <w:p w:rsidR="00CA3FB8" w:rsidRPr="00963584" w:rsidRDefault="00CE72E2">
      <w:pPr>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27.5  </w:t>
      </w:r>
    </w:p>
    <w:p w:rsidR="00CA3FB8" w:rsidRPr="00963584" w:rsidRDefault="00733ACA">
      <w:pPr>
        <w:pStyle w:val="32"/>
        <w:ind w:leftChars="771" w:left="1619"/>
        <w:rPr>
          <w:rFonts w:ascii="仿宋" w:eastAsia="仿宋" w:hAnsi="仿宋"/>
        </w:rPr>
      </w:pPr>
      <w:r w:rsidRPr="00963584">
        <w:pict>
          <v:shape id="文本框 498" o:spid="_x0000_s2369" type="#_x0000_t202" style="position:absolute;left:0;text-align:left;margin-left:-9pt;margin-top:0;width:1in;height:37.85pt;z-index:251759616;mso-width-relative:page;mso-height-relative:page" o:gfxdata="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jbnstUA&#10;AAAHAQAADwAAAAAAAAABACAAAAAiAAAAZHJzL2Rvd25yZXYueG1sUEsBAhQAFAAAAAgAh07iQIAE&#10;deuwAQAAUQMAAA4AAAAAAAAAAQAgAAAAJAEAAGRycy9lMm9Eb2MueG1sUEsFBgAAAAAGAAYAWQEA&#10;AEYFA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承包人向雇员支付劳务工资</w:t>
                  </w:r>
                </w:p>
              </w:txbxContent>
            </v:textbox>
          </v:shape>
        </w:pict>
      </w:r>
      <w:r w:rsidR="00CE72E2" w:rsidRPr="00963584">
        <w:rPr>
          <w:rFonts w:ascii="仿宋" w:eastAsia="仿宋" w:hAnsi="仿宋" w:cs="仿宋" w:hint="eastAsia"/>
        </w:rPr>
        <w:t>承包人应按照时足额向雇员支付劳务工资，并不低于当地最低工资标准。因承包人拖欠其雇员工资而造成群体性示威、游行等一切后果，由承包人承担。对发包人造成损失和（或）导致工期延误的，应赔偿发包人的损失，工期不予顺延。</w:t>
      </w:r>
    </w:p>
    <w:p w:rsidR="00CA3FB8" w:rsidRPr="00963584" w:rsidRDefault="00CE72E2">
      <w:pPr>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27.6  </w:t>
      </w:r>
    </w:p>
    <w:p w:rsidR="00CA3FB8" w:rsidRPr="00963584" w:rsidRDefault="00733ACA">
      <w:pPr>
        <w:spacing w:line="360" w:lineRule="auto"/>
        <w:ind w:leftChars="771" w:left="1619"/>
        <w:rPr>
          <w:rFonts w:ascii="仿宋" w:eastAsia="仿宋" w:hAnsi="仿宋" w:cs="Times New Roman"/>
          <w:sz w:val="24"/>
          <w:szCs w:val="24"/>
        </w:rPr>
      </w:pPr>
      <w:r w:rsidRPr="00963584">
        <w:pict>
          <v:shape id="文本框 499" o:spid="_x0000_s2368" type="#_x0000_t202" style="position:absolute;left:0;text-align:left;margin-left:-9pt;margin-top:0;width:1in;height:70.2pt;z-index:251760640;mso-width-relative:page;mso-height-relative:page" o:gfxdata="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Ss4xE1AAA&#10;AAgBAAAPAAAAAAAAAAEAIAAAACIAAABkcnMvZG93bnJldi54bWxQSwECFAAUAAAACACHTuJATWqH&#10;0LABAABRAwAADgAAAAAAAAABACAAAAAjAQAAZHJzL2Uyb0RvYy54bWxQSwUGAAAAAAYABgBZAQAA&#10;RQU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承包人向工地派遣雇员的要求</w:t>
                  </w:r>
                </w:p>
              </w:txbxContent>
            </v:textbox>
          </v:shape>
        </w:pict>
      </w:r>
      <w:r w:rsidR="00CE72E2" w:rsidRPr="00963584">
        <w:rPr>
          <w:rFonts w:ascii="仿宋" w:eastAsia="仿宋" w:hAnsi="仿宋" w:cs="仿宋" w:hint="eastAsia"/>
          <w:sz w:val="24"/>
          <w:szCs w:val="24"/>
        </w:rPr>
        <w:t>承包人的雇员应是在行业或职业内具有相应资格、技能和经验的人员。承包人应向施工场地派遣足够数量的下列雇员：</w:t>
      </w:r>
    </w:p>
    <w:p w:rsidR="00CA3FB8" w:rsidRPr="00963584" w:rsidRDefault="00CE72E2">
      <w:pPr>
        <w:numPr>
          <w:ilvl w:val="1"/>
          <w:numId w:val="15"/>
        </w:numPr>
        <w:tabs>
          <w:tab w:val="left" w:pos="2160"/>
          <w:tab w:val="left" w:pos="2340"/>
        </w:tabs>
        <w:spacing w:line="360" w:lineRule="auto"/>
        <w:ind w:leftChars="771" w:left="1619" w:firstLine="0"/>
        <w:rPr>
          <w:rFonts w:ascii="仿宋" w:eastAsia="仿宋" w:hAnsi="仿宋" w:cs="仿宋"/>
          <w:sz w:val="24"/>
          <w:szCs w:val="24"/>
        </w:rPr>
      </w:pPr>
      <w:r w:rsidRPr="00963584">
        <w:rPr>
          <w:rFonts w:ascii="仿宋" w:eastAsia="仿宋" w:hAnsi="仿宋" w:cs="仿宋" w:hint="eastAsia"/>
          <w:sz w:val="24"/>
          <w:szCs w:val="24"/>
        </w:rPr>
        <w:t>具有相应资格的专业技工和合格的普工；</w:t>
      </w:r>
    </w:p>
    <w:p w:rsidR="00CA3FB8" w:rsidRPr="00963584" w:rsidRDefault="00CE72E2">
      <w:pPr>
        <w:numPr>
          <w:ilvl w:val="1"/>
          <w:numId w:val="15"/>
        </w:numPr>
        <w:tabs>
          <w:tab w:val="left" w:pos="2160"/>
          <w:tab w:val="left" w:pos="2340"/>
        </w:tabs>
        <w:spacing w:line="360" w:lineRule="auto"/>
        <w:ind w:leftChars="771" w:left="1619" w:firstLine="0"/>
        <w:rPr>
          <w:rFonts w:ascii="仿宋" w:eastAsia="仿宋" w:hAnsi="仿宋" w:cs="Times New Roman"/>
          <w:sz w:val="24"/>
          <w:szCs w:val="24"/>
        </w:rPr>
      </w:pPr>
      <w:r w:rsidRPr="00963584">
        <w:rPr>
          <w:rFonts w:ascii="仿宋" w:eastAsia="仿宋" w:hAnsi="仿宋" w:cs="仿宋" w:hint="eastAsia"/>
          <w:sz w:val="24"/>
          <w:szCs w:val="24"/>
        </w:rPr>
        <w:t>具有相应施工经验的技术人员；</w:t>
      </w:r>
    </w:p>
    <w:p w:rsidR="00CA3FB8" w:rsidRPr="00963584" w:rsidRDefault="00CE72E2">
      <w:pPr>
        <w:numPr>
          <w:ilvl w:val="1"/>
          <w:numId w:val="15"/>
        </w:numPr>
        <w:tabs>
          <w:tab w:val="left" w:pos="2160"/>
          <w:tab w:val="left" w:pos="2340"/>
        </w:tabs>
        <w:spacing w:line="360" w:lineRule="auto"/>
        <w:ind w:leftChars="771" w:left="1619" w:firstLine="0"/>
        <w:rPr>
          <w:rFonts w:ascii="仿宋" w:eastAsia="仿宋" w:hAnsi="仿宋" w:cs="Times New Roman"/>
          <w:sz w:val="24"/>
          <w:szCs w:val="24"/>
        </w:rPr>
      </w:pPr>
      <w:r w:rsidRPr="00963584">
        <w:rPr>
          <w:rFonts w:ascii="仿宋" w:eastAsia="仿宋" w:hAnsi="仿宋" w:cs="仿宋" w:hint="eastAsia"/>
          <w:sz w:val="24"/>
          <w:szCs w:val="24"/>
        </w:rPr>
        <w:t>具有相应岗位资格的各级管理人员。</w:t>
      </w:r>
    </w:p>
    <w:p w:rsidR="00CA3FB8" w:rsidRPr="00963584" w:rsidRDefault="00CE72E2">
      <w:pPr>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27.7  </w:t>
      </w:r>
    </w:p>
    <w:p w:rsidR="00CA3FB8" w:rsidRPr="00963584" w:rsidRDefault="00733ACA">
      <w:pPr>
        <w:spacing w:line="360" w:lineRule="auto"/>
        <w:ind w:leftChars="771" w:left="1619"/>
        <w:rPr>
          <w:rFonts w:ascii="仿宋" w:eastAsia="仿宋" w:hAnsi="仿宋" w:cs="Times New Roman"/>
          <w:sz w:val="24"/>
          <w:szCs w:val="24"/>
        </w:rPr>
      </w:pPr>
      <w:r w:rsidRPr="00963584">
        <w:pict>
          <v:shape id="文本框 500" o:spid="_x0000_s2367" type="#_x0000_t202" style="position:absolute;left:0;text-align:left;margin-left:-9pt;margin-top:0;width:1in;height:40.25pt;z-index:251761664;mso-width-relative:page;mso-height-relative:page" o:gfxdata="UEsDBAoAAAAAAIdO4kAAAAAAAAAAAAAAAAAEAAAAZHJzL1BLAwQUAAAACACHTuJAtm/Mod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tm/ModQAAAAH&#10;AQAADwAAAAAAAAABACAAAAAiAAAAZHJzL2Rvd25yZXYueG1sUEsBAhQAFAAAAAgAh07iQHknpNeu&#10;AQAAUQMAAA4AAAAAAAAAAQAgAAAAIwEAAGRycy9lMm9Eb2MueG1sUEsFBgAAAAAGAAYAWQEAAEMF&#10;A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承包人雇员安排和撤换</w:t>
                  </w:r>
                </w:p>
              </w:txbxContent>
            </v:textbox>
          </v:shape>
        </w:pict>
      </w:r>
      <w:r w:rsidR="00CE72E2" w:rsidRPr="00963584">
        <w:rPr>
          <w:rFonts w:ascii="仿宋" w:eastAsia="仿宋" w:hAnsi="仿宋" w:cs="仿宋" w:hint="eastAsia"/>
          <w:sz w:val="24"/>
          <w:szCs w:val="24"/>
        </w:rPr>
        <w:t>承包人安排在施工场地的雇员应保持相对稳定，但有下列行为的任何承包人雇员，监理工程师可要求承包人将其撤换：</w:t>
      </w:r>
    </w:p>
    <w:p w:rsidR="00CA3FB8" w:rsidRPr="00963584" w:rsidRDefault="00CE72E2">
      <w:pPr>
        <w:numPr>
          <w:ilvl w:val="0"/>
          <w:numId w:val="16"/>
        </w:numPr>
        <w:tabs>
          <w:tab w:val="left" w:pos="2160"/>
        </w:tabs>
        <w:spacing w:line="360" w:lineRule="auto"/>
        <w:rPr>
          <w:rFonts w:ascii="仿宋" w:eastAsia="仿宋" w:hAnsi="仿宋" w:cs="Times New Roman"/>
          <w:sz w:val="24"/>
          <w:szCs w:val="24"/>
        </w:rPr>
      </w:pPr>
      <w:r w:rsidRPr="00963584">
        <w:rPr>
          <w:rFonts w:ascii="仿宋" w:eastAsia="仿宋" w:hAnsi="仿宋" w:cs="仿宋" w:hint="eastAsia"/>
          <w:sz w:val="24"/>
          <w:szCs w:val="24"/>
        </w:rPr>
        <w:t>经常行为不当，或工作漫不经心；</w:t>
      </w:r>
    </w:p>
    <w:p w:rsidR="00CA3FB8" w:rsidRPr="00963584" w:rsidRDefault="00CE72E2">
      <w:pPr>
        <w:numPr>
          <w:ilvl w:val="0"/>
          <w:numId w:val="16"/>
        </w:numPr>
        <w:tabs>
          <w:tab w:val="left" w:pos="2160"/>
        </w:tabs>
        <w:spacing w:line="360" w:lineRule="auto"/>
        <w:rPr>
          <w:rFonts w:ascii="仿宋" w:eastAsia="仿宋" w:hAnsi="仿宋" w:cs="Times New Roman"/>
          <w:sz w:val="24"/>
          <w:szCs w:val="24"/>
        </w:rPr>
      </w:pPr>
      <w:r w:rsidRPr="00963584">
        <w:rPr>
          <w:rFonts w:ascii="仿宋" w:eastAsia="仿宋" w:hAnsi="仿宋" w:cs="仿宋" w:hint="eastAsia"/>
          <w:sz w:val="24"/>
          <w:szCs w:val="24"/>
        </w:rPr>
        <w:t>无能力履行义务或玩忽职守；</w:t>
      </w:r>
    </w:p>
    <w:p w:rsidR="00CA3FB8" w:rsidRPr="00963584" w:rsidRDefault="00CE72E2">
      <w:pPr>
        <w:numPr>
          <w:ilvl w:val="0"/>
          <w:numId w:val="16"/>
        </w:numPr>
        <w:tabs>
          <w:tab w:val="left" w:pos="2160"/>
        </w:tabs>
        <w:spacing w:line="360" w:lineRule="auto"/>
        <w:rPr>
          <w:rFonts w:ascii="仿宋" w:eastAsia="仿宋" w:hAnsi="仿宋" w:cs="Times New Roman"/>
          <w:sz w:val="24"/>
          <w:szCs w:val="24"/>
        </w:rPr>
      </w:pPr>
      <w:r w:rsidRPr="00963584">
        <w:rPr>
          <w:rFonts w:ascii="仿宋" w:eastAsia="仿宋" w:hAnsi="仿宋" w:cs="仿宋" w:hint="eastAsia"/>
          <w:sz w:val="24"/>
          <w:szCs w:val="24"/>
        </w:rPr>
        <w:t>不遵守合同的约定；</w:t>
      </w:r>
    </w:p>
    <w:p w:rsidR="00CA3FB8" w:rsidRPr="00963584" w:rsidRDefault="00CE72E2">
      <w:pPr>
        <w:numPr>
          <w:ilvl w:val="0"/>
          <w:numId w:val="16"/>
        </w:numPr>
        <w:tabs>
          <w:tab w:val="left" w:pos="2160"/>
        </w:tabs>
        <w:spacing w:line="360" w:lineRule="auto"/>
        <w:rPr>
          <w:rFonts w:ascii="仿宋" w:eastAsia="仿宋" w:hAnsi="仿宋" w:cs="Times New Roman"/>
          <w:sz w:val="24"/>
          <w:szCs w:val="24"/>
        </w:rPr>
      </w:pPr>
      <w:r w:rsidRPr="00963584">
        <w:rPr>
          <w:rFonts w:ascii="仿宋" w:eastAsia="仿宋" w:hAnsi="仿宋" w:cs="仿宋" w:hint="eastAsia"/>
          <w:sz w:val="24"/>
          <w:szCs w:val="24"/>
        </w:rPr>
        <w:t>有损安全、健康和不利于环境保护的行为。</w:t>
      </w:r>
    </w:p>
    <w:p w:rsidR="00CA3FB8" w:rsidRPr="00963584" w:rsidRDefault="00CE72E2">
      <w:pPr>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27.8  </w:t>
      </w:r>
    </w:p>
    <w:p w:rsidR="00CA3FB8" w:rsidRPr="00963584" w:rsidRDefault="00733ACA">
      <w:pPr>
        <w:pStyle w:val="32"/>
        <w:ind w:leftChars="771" w:left="1619"/>
        <w:rPr>
          <w:rFonts w:ascii="仿宋" w:eastAsia="仿宋" w:hAnsi="仿宋"/>
        </w:rPr>
      </w:pPr>
      <w:r w:rsidRPr="00963584">
        <w:pict>
          <v:shape id="文本框 501" o:spid="_x0000_s2366" type="#_x0000_t202" style="position:absolute;left:0;text-align:left;margin-left:-9pt;margin-top:0;width:1in;height:34.25pt;z-index:251762688;mso-width-relative:page;mso-height-relative:page" o:gfxdata="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S12O/VAAAA&#10;BwEAAA8AAAAAAAAAAQAgAAAAIgAAAGRycy9kb3ducmV2LnhtbFBLAQIUABQAAAAIAIdO4kDSOo1o&#10;rgEAAFEDAAAOAAAAAAAAAAEAIAAAACQBAABkcnMvZTJvRG9jLnhtbFBLBQYAAAAABgAGAFkBAABE&#10;BQ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承包人对雇员的保护</w:t>
                  </w:r>
                </w:p>
              </w:txbxContent>
            </v:textbox>
          </v:shape>
        </w:pict>
      </w:r>
      <w:r w:rsidR="00CE72E2" w:rsidRPr="00963584">
        <w:rPr>
          <w:rFonts w:ascii="仿宋" w:eastAsia="仿宋" w:hAnsi="仿宋" w:cs="仿宋" w:hint="eastAsia"/>
        </w:rPr>
        <w:t>承包人应自始至终采取各种合理的预防措施，防止雇员内部发生打斗和任何无序、非法的不良行为，以确保现场安定和保护现场及邻近人员的生命、财产安全。</w:t>
      </w:r>
    </w:p>
    <w:p w:rsidR="00CA3FB8" w:rsidRPr="00963584" w:rsidRDefault="00CE72E2">
      <w:pPr>
        <w:spacing w:line="360" w:lineRule="auto"/>
        <w:jc w:val="center"/>
        <w:rPr>
          <w:rFonts w:ascii="宋体" w:hAnsi="宋体" w:cs="宋体"/>
          <w:b/>
          <w:bCs/>
          <w:sz w:val="30"/>
          <w:szCs w:val="30"/>
        </w:rPr>
      </w:pPr>
      <w:bookmarkStart w:id="241" w:name="_Toc14659"/>
      <w:bookmarkStart w:id="242" w:name="_Toc27462"/>
      <w:bookmarkStart w:id="243" w:name="_Toc10624848"/>
      <w:bookmarkStart w:id="244" w:name="_Toc28169"/>
      <w:bookmarkStart w:id="245" w:name="_Toc2924"/>
      <w:bookmarkStart w:id="246" w:name="_Toc15810"/>
      <w:bookmarkStart w:id="247" w:name="_Toc469384008"/>
      <w:r w:rsidRPr="00963584">
        <w:rPr>
          <w:rFonts w:ascii="宋体" w:hAnsi="宋体" w:cs="宋体" w:hint="eastAsia"/>
          <w:b/>
          <w:bCs/>
          <w:sz w:val="30"/>
          <w:szCs w:val="30"/>
        </w:rPr>
        <w:lastRenderedPageBreak/>
        <w:t>三、担保、保险与风险</w:t>
      </w:r>
      <w:bookmarkEnd w:id="241"/>
      <w:bookmarkEnd w:id="242"/>
      <w:bookmarkEnd w:id="243"/>
      <w:bookmarkEnd w:id="244"/>
      <w:bookmarkEnd w:id="245"/>
      <w:bookmarkEnd w:id="246"/>
      <w:bookmarkEnd w:id="247"/>
    </w:p>
    <w:p w:rsidR="00CA3FB8" w:rsidRPr="00963584" w:rsidRDefault="00CE72E2" w:rsidP="00963584">
      <w:pPr>
        <w:pStyle w:val="a8"/>
        <w:tabs>
          <w:tab w:val="left" w:pos="540"/>
        </w:tabs>
        <w:adjustRightInd w:val="0"/>
        <w:snapToGrid w:val="0"/>
        <w:spacing w:beforeLines="100" w:line="360" w:lineRule="auto"/>
        <w:outlineLvl w:val="2"/>
        <w:rPr>
          <w:rFonts w:ascii="仿宋" w:eastAsia="仿宋" w:hAnsi="仿宋" w:cs="Times New Roman"/>
          <w:b/>
          <w:bCs/>
          <w:sz w:val="24"/>
          <w:szCs w:val="24"/>
        </w:rPr>
      </w:pPr>
      <w:bookmarkStart w:id="248" w:name="_Toc1448"/>
      <w:bookmarkStart w:id="249" w:name="_Toc282"/>
      <w:bookmarkStart w:id="250" w:name="_Toc10624849"/>
      <w:bookmarkStart w:id="251" w:name="_Toc469384009"/>
      <w:bookmarkStart w:id="252" w:name="_Toc6770"/>
      <w:bookmarkStart w:id="253" w:name="_Toc19951"/>
      <w:bookmarkStart w:id="254" w:name="_Toc27747"/>
      <w:r w:rsidRPr="00963584">
        <w:rPr>
          <w:rFonts w:ascii="仿宋" w:eastAsia="仿宋" w:hAnsi="仿宋" w:cs="仿宋"/>
          <w:b/>
          <w:bCs/>
          <w:sz w:val="24"/>
          <w:szCs w:val="24"/>
        </w:rPr>
        <w:t xml:space="preserve">28  </w:t>
      </w:r>
      <w:r w:rsidRPr="00963584">
        <w:rPr>
          <w:rFonts w:ascii="仿宋" w:eastAsia="仿宋" w:hAnsi="仿宋" w:cs="仿宋" w:hint="eastAsia"/>
          <w:b/>
          <w:bCs/>
          <w:sz w:val="24"/>
          <w:szCs w:val="24"/>
        </w:rPr>
        <w:t>工程担保</w:t>
      </w:r>
      <w:bookmarkEnd w:id="248"/>
      <w:bookmarkEnd w:id="249"/>
      <w:bookmarkEnd w:id="250"/>
      <w:bookmarkEnd w:id="251"/>
      <w:bookmarkEnd w:id="252"/>
      <w:bookmarkEnd w:id="253"/>
      <w:bookmarkEnd w:id="254"/>
    </w:p>
    <w:p w:rsidR="00CA3FB8" w:rsidRPr="00963584" w:rsidRDefault="00733ACA">
      <w:pPr>
        <w:pStyle w:val="a8"/>
        <w:tabs>
          <w:tab w:val="left" w:pos="1320"/>
        </w:tabs>
        <w:adjustRightInd w:val="0"/>
        <w:snapToGrid w:val="0"/>
        <w:spacing w:line="360" w:lineRule="auto"/>
        <w:ind w:right="-240"/>
        <w:rPr>
          <w:rFonts w:ascii="仿宋" w:eastAsia="仿宋" w:hAnsi="仿宋" w:cs="仿宋"/>
          <w:b/>
          <w:bCs/>
          <w:sz w:val="24"/>
          <w:szCs w:val="24"/>
        </w:rPr>
      </w:pPr>
      <w:r w:rsidRPr="00963584">
        <w:pict>
          <v:shape id="文本框 502" o:spid="_x0000_s2365" type="#_x0000_t202" style="position:absolute;left:0;text-align:left;margin-left:-9pt;margin-top:19.2pt;width:1in;height:31.2pt;z-index:251763712;mso-width-relative:page;mso-height-relative:page" o:gfxdata="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7gbl&#10;BNcAAAAKAQAADwAAAAAAAAABACAAAAAiAAAAZHJzL2Rvd25yZXYueG1sUEsBAhQAFAAAAAgAh07i&#10;QNW9x7KxAQAAUQMAAA4AAAAAAAAAAQAgAAAAJgEAAGRycy9lMm9Eb2MueG1sUEsFBgAAAAAGAAYA&#10;WQEAAEkFA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承包人提供履约担保</w:t>
                  </w:r>
                </w:p>
              </w:txbxContent>
            </v:textbox>
          </v:shape>
        </w:pict>
      </w:r>
      <w:r w:rsidR="00CE72E2" w:rsidRPr="00963584">
        <w:rPr>
          <w:rFonts w:ascii="仿宋" w:eastAsia="仿宋" w:hAnsi="仿宋" w:cs="仿宋"/>
          <w:b/>
          <w:bCs/>
          <w:sz w:val="24"/>
          <w:szCs w:val="24"/>
        </w:rPr>
        <w:t xml:space="preserve">28.1       </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为正确履行本合同，发包人应在招标文件中或在签订合同前明确履约担保的有关要求，承包人应按照合同约定时间向发包人提供履约担保。履约担保采用银行保函、担保公司担保或</w:t>
      </w:r>
      <w:r w:rsidRPr="00963584">
        <w:rPr>
          <w:rFonts w:ascii="仿宋" w:eastAsia="仿宋" w:hAnsi="仿宋" w:cs="仿宋" w:hint="eastAsia"/>
          <w:sz w:val="24"/>
          <w:szCs w:val="24"/>
          <w:shd w:val="clear" w:color="auto" w:fill="FFFFFF"/>
        </w:rPr>
        <w:t>履约保证保险</w:t>
      </w:r>
      <w:r w:rsidRPr="00963584">
        <w:rPr>
          <w:rFonts w:ascii="仿宋" w:eastAsia="仿宋" w:hAnsi="仿宋" w:cs="仿宋" w:hint="eastAsia"/>
          <w:sz w:val="24"/>
          <w:szCs w:val="24"/>
        </w:rPr>
        <w:t>的形式，提供履约保函、担保公司担保、</w:t>
      </w:r>
      <w:r w:rsidRPr="00963584">
        <w:rPr>
          <w:rFonts w:ascii="仿宋" w:eastAsia="仿宋" w:hAnsi="仿宋" w:cs="仿宋" w:hint="eastAsia"/>
          <w:sz w:val="24"/>
          <w:szCs w:val="24"/>
          <w:shd w:val="clear" w:color="auto" w:fill="FFFFFF"/>
        </w:rPr>
        <w:t>履约保证保险</w:t>
      </w:r>
      <w:r w:rsidRPr="00963584">
        <w:rPr>
          <w:rFonts w:ascii="仿宋" w:eastAsia="仿宋" w:hAnsi="仿宋" w:cs="仿宋" w:hint="eastAsia"/>
          <w:sz w:val="24"/>
          <w:szCs w:val="24"/>
        </w:rPr>
        <w:t>所发生的费用由承包人承担。</w:t>
      </w:r>
    </w:p>
    <w:p w:rsidR="00CA3FB8" w:rsidRPr="00963584" w:rsidRDefault="00733ACA">
      <w:pPr>
        <w:pStyle w:val="a8"/>
        <w:tabs>
          <w:tab w:val="left" w:pos="1320"/>
        </w:tabs>
        <w:adjustRightInd w:val="0"/>
        <w:snapToGrid w:val="0"/>
        <w:spacing w:line="360" w:lineRule="auto"/>
        <w:ind w:right="-240"/>
        <w:rPr>
          <w:rFonts w:ascii="仿宋" w:eastAsia="仿宋" w:hAnsi="仿宋" w:cs="Times New Roman"/>
          <w:b/>
          <w:bCs/>
          <w:sz w:val="24"/>
          <w:szCs w:val="24"/>
        </w:rPr>
      </w:pPr>
      <w:r w:rsidRPr="00963584">
        <w:pict>
          <v:shape id="文本框 503" o:spid="_x0000_s2364" type="#_x0000_t202" style="position:absolute;left:0;text-align:left;margin-left:-9pt;margin-top:20.15pt;width:1in;height:31.1pt;z-index:251764736;mso-width-relative:page;mso-height-relative:page" o:gfxdata="UEsDBAoAAAAAAIdO4kAAAAAAAAAAAAAAAAAEAAAAZHJzL1BLAwQUAAAACACHTuJACkedS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KR51I&#10;1wAAAAoBAAAPAAAAAAAAAAEAIAAAACIAAABkcnMvZG93bnJldi54bWxQSwECFAAUAAAACACHTuJA&#10;Sw0smLABAABRAwAADgAAAAAAAAABACAAAAAmAQAAZHJzL2Uyb0RvYy54bWxQSwUGAAAAAAYABgBZ&#10;AQAASAU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履约担保期限和退还</w:t>
                  </w:r>
                </w:p>
              </w:txbxContent>
            </v:textbox>
          </v:shape>
        </w:pict>
      </w:r>
      <w:r w:rsidR="00CE72E2" w:rsidRPr="00963584">
        <w:rPr>
          <w:rFonts w:ascii="仿宋" w:eastAsia="仿宋" w:hAnsi="仿宋" w:cs="仿宋"/>
          <w:b/>
          <w:bCs/>
          <w:sz w:val="24"/>
          <w:szCs w:val="24"/>
        </w:rPr>
        <w:t xml:space="preserve">28.2  </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履约担保的有效期，是从提供履约担保之日起至合同工程竣工验收合格之日止。发包人应在担保有效期满后的</w:t>
      </w:r>
      <w:r w:rsidRPr="00963584">
        <w:rPr>
          <w:rFonts w:ascii="仿宋" w:eastAsia="仿宋" w:hAnsi="仿宋" w:cs="仿宋"/>
          <w:sz w:val="24"/>
          <w:szCs w:val="24"/>
        </w:rPr>
        <w:t xml:space="preserve">14 </w:t>
      </w:r>
      <w:r w:rsidRPr="00963584">
        <w:rPr>
          <w:rFonts w:ascii="仿宋" w:eastAsia="仿宋" w:hAnsi="仿宋" w:cs="仿宋" w:hint="eastAsia"/>
          <w:sz w:val="24"/>
          <w:szCs w:val="24"/>
        </w:rPr>
        <w:t>天内将此担保退还给承包人。</w:t>
      </w:r>
    </w:p>
    <w:p w:rsidR="00CA3FB8" w:rsidRPr="00963584" w:rsidRDefault="00733ACA">
      <w:pPr>
        <w:pStyle w:val="a8"/>
        <w:tabs>
          <w:tab w:val="left" w:pos="1320"/>
        </w:tabs>
        <w:adjustRightInd w:val="0"/>
        <w:snapToGrid w:val="0"/>
        <w:spacing w:line="360" w:lineRule="auto"/>
        <w:ind w:right="-238"/>
        <w:rPr>
          <w:rFonts w:ascii="仿宋" w:eastAsia="仿宋" w:hAnsi="仿宋" w:cs="Times New Roman"/>
          <w:b/>
          <w:bCs/>
          <w:sz w:val="24"/>
          <w:szCs w:val="24"/>
        </w:rPr>
      </w:pPr>
      <w:r w:rsidRPr="00963584">
        <w:pict>
          <v:shape id="文本框 504" o:spid="_x0000_s2363" type="#_x0000_t202" style="position:absolute;left:0;text-align:left;margin-left:-9pt;margin-top:19.6pt;width:1in;height:39pt;z-index:251765760;mso-width-relative:page;mso-height-relative:page" o:gfxdata="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1uyQ+&#10;2AAAAAoBAAAPAAAAAAAAAAEAIAAAACIAAABkcnMvZG93bnJldi54bWxQSwECFAAUAAAACACHTuJA&#10;A2Zwn68BAABRAwAADgAAAAAAAAABACAAAAAnAQAAZHJzL2Uyb0RvYy54bWxQSwUGAAAAAAYABgBZ&#10;AQAASAU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向发包人支付索赔款项</w:t>
                  </w:r>
                </w:p>
              </w:txbxContent>
            </v:textbox>
          </v:shape>
        </w:pict>
      </w:r>
      <w:r w:rsidR="00CE72E2" w:rsidRPr="00963584">
        <w:rPr>
          <w:rFonts w:ascii="仿宋" w:eastAsia="仿宋" w:hAnsi="仿宋" w:cs="仿宋"/>
          <w:b/>
          <w:bCs/>
          <w:sz w:val="24"/>
          <w:szCs w:val="24"/>
        </w:rPr>
        <w:t xml:space="preserve">28.3  </w:t>
      </w:r>
    </w:p>
    <w:p w:rsidR="00CA3FB8" w:rsidRPr="00963584" w:rsidRDefault="00CE72E2">
      <w:pPr>
        <w:pStyle w:val="a8"/>
        <w:adjustRightInd w:val="0"/>
        <w:snapToGrid w:val="0"/>
        <w:spacing w:line="360" w:lineRule="auto"/>
        <w:ind w:leftChars="771" w:left="1619"/>
        <w:rPr>
          <w:rFonts w:ascii="仿宋" w:eastAsia="仿宋" w:hAnsi="仿宋" w:cs="Times New Roman"/>
          <w:b/>
          <w:bCs/>
          <w:sz w:val="24"/>
          <w:szCs w:val="24"/>
        </w:rPr>
      </w:pPr>
      <w:r w:rsidRPr="00963584">
        <w:rPr>
          <w:rFonts w:ascii="仿宋" w:eastAsia="仿宋" w:hAnsi="仿宋" w:cs="仿宋" w:hint="eastAsia"/>
          <w:sz w:val="24"/>
          <w:szCs w:val="24"/>
        </w:rPr>
        <w:t>发包人在对履约担保提出索赔要求之前，应书面通知承包人，说明导致此项索赔的原因，并及时向担保人提出索赔文件。担保人根据担保合同的约定在担保范围内承担担保责任，并无须征得承包人的同意，直接向发包人支付索赔价款。</w:t>
      </w:r>
    </w:p>
    <w:p w:rsidR="00CA3FB8" w:rsidRPr="00963584" w:rsidRDefault="00733ACA">
      <w:pPr>
        <w:pStyle w:val="a8"/>
        <w:tabs>
          <w:tab w:val="left" w:pos="540"/>
          <w:tab w:val="left" w:pos="720"/>
        </w:tabs>
        <w:adjustRightInd w:val="0"/>
        <w:snapToGrid w:val="0"/>
        <w:spacing w:line="360" w:lineRule="auto"/>
        <w:ind w:right="-238"/>
        <w:rPr>
          <w:rFonts w:ascii="仿宋" w:eastAsia="仿宋" w:hAnsi="仿宋" w:cs="Times New Roman"/>
          <w:b/>
          <w:bCs/>
          <w:sz w:val="24"/>
          <w:szCs w:val="24"/>
        </w:rPr>
      </w:pPr>
      <w:r w:rsidRPr="00963584">
        <w:pict>
          <v:shape id="文本框 505" o:spid="_x0000_s2362" type="#_x0000_t202" style="position:absolute;left:0;text-align:left;margin-left:-9pt;margin-top:19.8pt;width:1in;height:32.9pt;z-index:251766784;mso-width-relative:page;mso-height-relative:page" o:gfxdata="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AsT&#10;v5jYAAAACgEAAA8AAAAAAAAAAQAgAAAAIgAAAGRycy9kb3ducmV2LnhtbFBLAQIUABQAAAAIAIdO&#10;4kAJvYZcsQEAAFEDAAAOAAAAAAAAAAEAIAAAACcBAABkcnMvZTJvRG9jLnhtbFBLBQYAAAAABgAG&#10;AFkBAABKBQ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发包人提供支付担保</w:t>
                  </w:r>
                </w:p>
              </w:txbxContent>
            </v:textbox>
          </v:shape>
        </w:pict>
      </w:r>
      <w:r w:rsidR="00CE72E2" w:rsidRPr="00963584">
        <w:rPr>
          <w:rFonts w:ascii="仿宋" w:eastAsia="仿宋" w:hAnsi="仿宋" w:cs="仿宋"/>
          <w:b/>
          <w:bCs/>
          <w:sz w:val="24"/>
          <w:szCs w:val="24"/>
        </w:rPr>
        <w:t xml:space="preserve">28.4  </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承包人按照第</w:t>
      </w:r>
      <w:r w:rsidRPr="00963584">
        <w:rPr>
          <w:rFonts w:ascii="仿宋" w:eastAsia="仿宋" w:hAnsi="仿宋" w:cs="仿宋"/>
          <w:sz w:val="24"/>
          <w:szCs w:val="24"/>
        </w:rPr>
        <w:t>28.1</w:t>
      </w:r>
      <w:r w:rsidRPr="00963584">
        <w:rPr>
          <w:rFonts w:ascii="仿宋" w:eastAsia="仿宋" w:hAnsi="仿宋" w:cs="仿宋" w:hint="eastAsia"/>
          <w:sz w:val="24"/>
          <w:szCs w:val="24"/>
        </w:rPr>
        <w:t>款的要求提交了履约担保，发包人应按照合同约定时间向承包人提交与履约担保等值的支付担保；发、承包人也可约定由发包人向承包人提交预付款等值的支付担保。支付担保采用银行保函、担保公司担保或</w:t>
      </w:r>
      <w:r w:rsidRPr="00963584">
        <w:rPr>
          <w:rFonts w:ascii="仿宋" w:eastAsia="仿宋" w:hAnsi="仿宋" w:cs="仿宋" w:hint="eastAsia"/>
          <w:sz w:val="24"/>
          <w:szCs w:val="24"/>
          <w:shd w:val="clear" w:color="auto" w:fill="FFFFFF"/>
        </w:rPr>
        <w:t>支付保证保险</w:t>
      </w:r>
      <w:r w:rsidRPr="00963584">
        <w:rPr>
          <w:rFonts w:ascii="仿宋" w:eastAsia="仿宋" w:hAnsi="仿宋" w:cs="仿宋" w:hint="eastAsia"/>
          <w:sz w:val="24"/>
          <w:szCs w:val="24"/>
        </w:rPr>
        <w:t>的形式，提供支付保函、担保公司担保、</w:t>
      </w:r>
      <w:r w:rsidRPr="00963584">
        <w:rPr>
          <w:rFonts w:ascii="仿宋" w:eastAsia="仿宋" w:hAnsi="仿宋" w:cs="仿宋" w:hint="eastAsia"/>
          <w:sz w:val="24"/>
          <w:szCs w:val="24"/>
          <w:shd w:val="clear" w:color="auto" w:fill="FFFFFF"/>
        </w:rPr>
        <w:t>支付保证保险</w:t>
      </w:r>
      <w:r w:rsidRPr="00963584">
        <w:rPr>
          <w:rFonts w:ascii="仿宋" w:eastAsia="仿宋" w:hAnsi="仿宋" w:cs="仿宋" w:hint="eastAsia"/>
          <w:sz w:val="24"/>
          <w:szCs w:val="24"/>
        </w:rPr>
        <w:t>所发生的费用由发包人承担。</w:t>
      </w:r>
    </w:p>
    <w:p w:rsidR="00CA3FB8" w:rsidRPr="00963584" w:rsidRDefault="00733ACA">
      <w:pPr>
        <w:pStyle w:val="a8"/>
        <w:tabs>
          <w:tab w:val="left" w:pos="1320"/>
        </w:tabs>
        <w:adjustRightInd w:val="0"/>
        <w:snapToGrid w:val="0"/>
        <w:spacing w:line="360" w:lineRule="auto"/>
        <w:ind w:right="-238"/>
        <w:rPr>
          <w:rFonts w:ascii="仿宋" w:eastAsia="仿宋" w:hAnsi="仿宋" w:cs="Times New Roman"/>
          <w:b/>
          <w:bCs/>
          <w:sz w:val="24"/>
          <w:szCs w:val="24"/>
        </w:rPr>
      </w:pPr>
      <w:r w:rsidRPr="00963584">
        <w:pict>
          <v:shape id="文本框 506" o:spid="_x0000_s2361" type="#_x0000_t202" style="position:absolute;left:0;text-align:left;margin-left:-9pt;margin-top:18.75pt;width:1in;height:32.5pt;z-index:251767808;mso-width-relative:page;mso-height-relative:page" o:gfxdata="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PDJ&#10;2NgAAAAKAQAADwAAAAAAAAABACAAAAAiAAAAZHJzL2Rvd25yZXYueG1sUEsBAhQAFAAAAAgAh07i&#10;QEw620uwAQAAUQMAAA4AAAAAAAAAAQAgAAAAJwEAAGRycy9lMm9Eb2MueG1sUEsFBgAAAAAGAAYA&#10;WQEAAEkFA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支付担保期限和退还</w:t>
                  </w:r>
                </w:p>
              </w:txbxContent>
            </v:textbox>
          </v:shape>
        </w:pict>
      </w:r>
      <w:r w:rsidR="00CE72E2" w:rsidRPr="00963584">
        <w:rPr>
          <w:rFonts w:ascii="仿宋" w:eastAsia="仿宋" w:hAnsi="仿宋" w:cs="仿宋"/>
          <w:b/>
          <w:bCs/>
          <w:sz w:val="24"/>
          <w:szCs w:val="24"/>
        </w:rPr>
        <w:t xml:space="preserve">28.5  </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支付担保的有效期，是从提供支付担保之日起至发包人根据本合同约定支付完除质量保证金以外的全部款项之日止。承包人应在担保有效期满后的</w:t>
      </w:r>
      <w:r w:rsidRPr="00963584">
        <w:rPr>
          <w:rFonts w:ascii="仿宋" w:eastAsia="仿宋" w:hAnsi="仿宋" w:cs="仿宋"/>
          <w:sz w:val="24"/>
          <w:szCs w:val="24"/>
        </w:rPr>
        <w:t>14</w:t>
      </w:r>
      <w:r w:rsidRPr="00963584">
        <w:rPr>
          <w:rFonts w:ascii="仿宋" w:eastAsia="仿宋" w:hAnsi="仿宋" w:cs="仿宋" w:hint="eastAsia"/>
          <w:sz w:val="24"/>
          <w:szCs w:val="24"/>
        </w:rPr>
        <w:t>天内将此担保退还给发包人。</w:t>
      </w:r>
    </w:p>
    <w:p w:rsidR="00CA3FB8" w:rsidRPr="00963584" w:rsidRDefault="00733ACA">
      <w:pPr>
        <w:pStyle w:val="a8"/>
        <w:tabs>
          <w:tab w:val="left" w:pos="1320"/>
        </w:tabs>
        <w:adjustRightInd w:val="0"/>
        <w:snapToGrid w:val="0"/>
        <w:spacing w:line="360" w:lineRule="auto"/>
        <w:ind w:right="-238"/>
        <w:rPr>
          <w:rFonts w:ascii="仿宋" w:eastAsia="仿宋" w:hAnsi="仿宋" w:cs="Times New Roman"/>
          <w:b/>
          <w:bCs/>
          <w:sz w:val="24"/>
          <w:szCs w:val="24"/>
        </w:rPr>
      </w:pPr>
      <w:r w:rsidRPr="00963584">
        <w:pict>
          <v:shape id="文本框 507" o:spid="_x0000_s2360" type="#_x0000_t202" style="position:absolute;left:0;text-align:left;margin-left:-9pt;margin-top:19.5pt;width:1in;height:31.2pt;z-index:251768832;mso-width-relative:page;mso-height-relative:page" o:gfxdata="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JKGkGLW&#10;AAAACgEAAA8AAAAAAAAAAQAgAAAAIgAAAGRycy9kb3ducmV2LnhtbFBLAQIUABQAAAAIAIdO4kCi&#10;6Q7jsAEAAFEDAAAOAAAAAAAAAAEAIAAAACUBAABkcnMvZTJvRG9jLnhtbFBLBQYAAAAABgAGAFkB&#10;AABHBQ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向承包人支付索赔款项</w:t>
                  </w:r>
                </w:p>
              </w:txbxContent>
            </v:textbox>
          </v:shape>
        </w:pict>
      </w:r>
      <w:r w:rsidR="00CE72E2" w:rsidRPr="00963584">
        <w:rPr>
          <w:rFonts w:ascii="仿宋" w:eastAsia="仿宋" w:hAnsi="仿宋" w:cs="仿宋"/>
          <w:b/>
          <w:bCs/>
          <w:sz w:val="24"/>
          <w:szCs w:val="24"/>
        </w:rPr>
        <w:t xml:space="preserve">28.6  </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承包人在对支付担保提出索赔要求之前，应书面通知发包人和造价工程师，说明导致此项索赔的原因，并及时向担保人提出索赔文件。担保人根据担保合同的约定在担保范围内承担担保责任，并无须征得发包人的同意，直接向承包人支付索赔款额。</w:t>
      </w:r>
    </w:p>
    <w:p w:rsidR="00CA3FB8" w:rsidRPr="00963584" w:rsidRDefault="00733ACA">
      <w:pPr>
        <w:pStyle w:val="a8"/>
        <w:tabs>
          <w:tab w:val="left" w:pos="1320"/>
        </w:tabs>
        <w:adjustRightInd w:val="0"/>
        <w:snapToGrid w:val="0"/>
        <w:spacing w:line="360" w:lineRule="auto"/>
        <w:ind w:right="-238"/>
        <w:rPr>
          <w:rFonts w:ascii="仿宋" w:eastAsia="仿宋" w:hAnsi="仿宋" w:cs="Times New Roman"/>
          <w:b/>
          <w:bCs/>
          <w:sz w:val="24"/>
          <w:szCs w:val="24"/>
        </w:rPr>
      </w:pPr>
      <w:r w:rsidRPr="00963584">
        <w:pict>
          <v:shape id="文本框 508" o:spid="_x0000_s2359" type="#_x0000_t202" style="position:absolute;left:0;text-align:left;margin-left:-9pt;margin-top:19.15pt;width:1in;height:33.3pt;z-index:251769856;mso-width-relative:page;mso-height-relative:page" o:gfxdata="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wBNip&#10;1wAAAAoBAAAPAAAAAAAAAAEAIAAAACIAAABkcnMvZG93bnJldi54bWxQSwECFAAUAAAACACHTuJA&#10;l6nR9LABAABRAwAADgAAAAAAAAABACAAAAAmAQAAZHJzL2Uyb0RvYy54bWxQSwUGAAAAAAYABgBZ&#10;AQAASAU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双方延长担保期限</w:t>
                  </w:r>
                </w:p>
              </w:txbxContent>
            </v:textbox>
          </v:shape>
        </w:pict>
      </w:r>
      <w:r w:rsidR="00CE72E2" w:rsidRPr="00963584">
        <w:rPr>
          <w:rFonts w:ascii="仿宋" w:eastAsia="仿宋" w:hAnsi="仿宋" w:cs="仿宋"/>
          <w:b/>
          <w:bCs/>
          <w:sz w:val="24"/>
          <w:szCs w:val="24"/>
        </w:rPr>
        <w:t xml:space="preserve">28.7  </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合同双方当事人均应确保合同工程担保有效期符合工期合理顺延的要求。若合同一方当事人未能保证延长担保有效期，另一方当事人可向其索赔担保的全部金额。</w:t>
      </w:r>
    </w:p>
    <w:p w:rsidR="00CA3FB8" w:rsidRPr="00963584" w:rsidRDefault="00733ACA">
      <w:pPr>
        <w:pStyle w:val="a8"/>
        <w:tabs>
          <w:tab w:val="left" w:pos="1320"/>
        </w:tabs>
        <w:adjustRightInd w:val="0"/>
        <w:snapToGrid w:val="0"/>
        <w:spacing w:line="360" w:lineRule="auto"/>
        <w:ind w:right="-238"/>
        <w:rPr>
          <w:rFonts w:ascii="仿宋" w:eastAsia="仿宋" w:hAnsi="仿宋" w:cs="Times New Roman"/>
          <w:b/>
          <w:bCs/>
          <w:sz w:val="24"/>
          <w:szCs w:val="24"/>
        </w:rPr>
      </w:pPr>
      <w:r w:rsidRPr="00963584">
        <w:lastRenderedPageBreak/>
        <w:pict>
          <v:shape id="文本框 509" o:spid="_x0000_s2358" type="#_x0000_t202" style="position:absolute;left:0;text-align:left;margin-left:-9pt;margin-top:20.1pt;width:1in;height:26.7pt;z-index:251770880;mso-width-relative:page;mso-height-relative:page" o:gfxdata="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cSH3V&#10;1wAAAAkBAAAPAAAAAAAAAAEAIAAAACIAAABkcnMvZG93bnJldi54bWxQSwECFAAUAAAACACHTuJA&#10;q3ZgHLABAABRAwAADgAAAAAAAAABACAAAAAmAQAAZHJzL2Uyb0RvYy54bWxQSwUGAAAAAAYABgBZ&#10;AQAASAU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约定担保事项</w:t>
                  </w:r>
                </w:p>
              </w:txbxContent>
            </v:textbox>
          </v:shape>
        </w:pict>
      </w:r>
      <w:r w:rsidR="00CE72E2" w:rsidRPr="00963584">
        <w:rPr>
          <w:rFonts w:ascii="仿宋" w:eastAsia="仿宋" w:hAnsi="仿宋" w:cs="仿宋"/>
          <w:b/>
          <w:bCs/>
          <w:sz w:val="24"/>
          <w:szCs w:val="24"/>
        </w:rPr>
        <w:t xml:space="preserve">28.8  </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合同双方当事人在专用条款中约定担保内容、方式和责任等事项，并签订担保合同，作为本合同附件。</w:t>
      </w:r>
    </w:p>
    <w:p w:rsidR="00CA3FB8" w:rsidRPr="00963584" w:rsidRDefault="00CA3FB8">
      <w:pPr>
        <w:pStyle w:val="a8"/>
        <w:adjustRightInd w:val="0"/>
        <w:snapToGrid w:val="0"/>
        <w:ind w:right="-240"/>
        <w:rPr>
          <w:rFonts w:ascii="仿宋" w:eastAsia="仿宋" w:hAnsi="仿宋" w:cs="仿宋"/>
          <w:b/>
          <w:bCs/>
          <w:sz w:val="24"/>
          <w:szCs w:val="24"/>
          <w:u w:val="single"/>
        </w:rPr>
      </w:pPr>
    </w:p>
    <w:p w:rsidR="00000000" w:rsidRPr="00963584" w:rsidRDefault="00CE72E2" w:rsidP="00963584">
      <w:pPr>
        <w:pStyle w:val="a8"/>
        <w:tabs>
          <w:tab w:val="left" w:pos="540"/>
        </w:tabs>
        <w:adjustRightInd w:val="0"/>
        <w:snapToGrid w:val="0"/>
        <w:spacing w:beforeLines="100" w:line="360" w:lineRule="auto"/>
        <w:outlineLvl w:val="2"/>
        <w:rPr>
          <w:rFonts w:ascii="仿宋" w:eastAsia="仿宋" w:hAnsi="仿宋" w:cs="Times New Roman"/>
          <w:b/>
          <w:bCs/>
          <w:sz w:val="24"/>
          <w:szCs w:val="24"/>
        </w:rPr>
      </w:pPr>
      <w:bookmarkStart w:id="255" w:name="_Toc7275"/>
      <w:bookmarkStart w:id="256" w:name="_Toc13836"/>
      <w:bookmarkStart w:id="257" w:name="_Toc4237"/>
      <w:bookmarkStart w:id="258" w:name="_Toc10624850"/>
      <w:bookmarkStart w:id="259" w:name="_Toc469384010"/>
      <w:bookmarkStart w:id="260" w:name="_Toc2119"/>
      <w:bookmarkStart w:id="261" w:name="_Toc17661"/>
      <w:r w:rsidRPr="00963584">
        <w:rPr>
          <w:rFonts w:ascii="仿宋" w:eastAsia="仿宋" w:hAnsi="仿宋" w:cs="仿宋"/>
          <w:b/>
          <w:bCs/>
          <w:sz w:val="24"/>
          <w:szCs w:val="24"/>
        </w:rPr>
        <w:t xml:space="preserve">29  </w:t>
      </w:r>
      <w:r w:rsidRPr="00963584">
        <w:rPr>
          <w:rFonts w:ascii="仿宋" w:eastAsia="仿宋" w:hAnsi="仿宋" w:cs="仿宋" w:hint="eastAsia"/>
          <w:b/>
          <w:bCs/>
          <w:sz w:val="24"/>
          <w:szCs w:val="24"/>
        </w:rPr>
        <w:t>发包人风险</w:t>
      </w:r>
      <w:bookmarkEnd w:id="255"/>
      <w:bookmarkEnd w:id="256"/>
      <w:bookmarkEnd w:id="257"/>
      <w:bookmarkEnd w:id="258"/>
      <w:bookmarkEnd w:id="259"/>
      <w:bookmarkEnd w:id="260"/>
      <w:bookmarkEnd w:id="261"/>
    </w:p>
    <w:p w:rsidR="00CA3FB8" w:rsidRPr="00963584" w:rsidRDefault="00733ACA">
      <w:pPr>
        <w:pStyle w:val="a8"/>
        <w:adjustRightInd w:val="0"/>
        <w:snapToGrid w:val="0"/>
        <w:spacing w:line="360" w:lineRule="auto"/>
        <w:ind w:right="-240"/>
        <w:rPr>
          <w:rFonts w:ascii="仿宋" w:eastAsia="仿宋" w:hAnsi="仿宋" w:cs="Times New Roman"/>
          <w:b/>
          <w:bCs/>
          <w:sz w:val="24"/>
          <w:szCs w:val="24"/>
        </w:rPr>
      </w:pPr>
      <w:r w:rsidRPr="00963584">
        <w:pict>
          <v:shape id="文本框 510" o:spid="_x0000_s2357" type="#_x0000_t202" style="position:absolute;left:0;text-align:left;margin-left:-9pt;margin-top:17.85pt;width:1in;height:31.2pt;z-index:251771904;mso-width-relative:page;mso-height-relative:page" o:gfxdata="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4Wjq+NcA&#10;AAAJAQAADwAAAAAAAAABACAAAAAiAAAAZHJzL2Rvd25yZXYueG1sUEsBAhQAFAAAAAgAh07iQFmB&#10;ttGuAQAAUQMAAA4AAAAAAAAAAQAgAAAAJgEAAGRycy9lMm9Eb2MueG1sUEsFBgAAAAAGAAYAWQEA&#10;AEYFA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发包人承担风险</w:t>
                  </w:r>
                </w:p>
              </w:txbxContent>
            </v:textbox>
          </v:shape>
        </w:pict>
      </w:r>
      <w:r w:rsidR="00CE72E2" w:rsidRPr="00963584">
        <w:rPr>
          <w:rFonts w:ascii="仿宋" w:eastAsia="仿宋" w:hAnsi="仿宋" w:cs="仿宋"/>
          <w:b/>
          <w:bCs/>
          <w:sz w:val="24"/>
          <w:szCs w:val="24"/>
        </w:rPr>
        <w:t xml:space="preserve">29.1     </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发包人应承担本合同中规定应由发包人承担的风险。</w:t>
      </w:r>
    </w:p>
    <w:p w:rsidR="00CA3FB8" w:rsidRPr="00963584" w:rsidRDefault="00CE72E2">
      <w:pPr>
        <w:pStyle w:val="a8"/>
        <w:adjustRightInd w:val="0"/>
        <w:snapToGrid w:val="0"/>
        <w:spacing w:line="480" w:lineRule="auto"/>
        <w:ind w:right="-240"/>
        <w:rPr>
          <w:rFonts w:ascii="仿宋" w:eastAsia="仿宋" w:hAnsi="仿宋" w:cs="Times New Roman"/>
          <w:b/>
          <w:bCs/>
          <w:sz w:val="24"/>
          <w:szCs w:val="24"/>
        </w:rPr>
      </w:pPr>
      <w:r w:rsidRPr="00963584">
        <w:rPr>
          <w:rFonts w:ascii="仿宋" w:eastAsia="仿宋" w:hAnsi="仿宋" w:cs="仿宋"/>
          <w:b/>
          <w:bCs/>
          <w:sz w:val="24"/>
          <w:szCs w:val="24"/>
        </w:rPr>
        <w:t xml:space="preserve">29.2  </w:t>
      </w:r>
    </w:p>
    <w:p w:rsidR="00CA3FB8" w:rsidRPr="00963584" w:rsidRDefault="00733ACA">
      <w:pPr>
        <w:pStyle w:val="a8"/>
        <w:adjustRightInd w:val="0"/>
        <w:snapToGrid w:val="0"/>
        <w:spacing w:line="360" w:lineRule="auto"/>
        <w:ind w:leftChars="771" w:left="1619"/>
        <w:rPr>
          <w:rFonts w:ascii="仿宋" w:eastAsia="仿宋" w:hAnsi="仿宋" w:cs="仿宋"/>
          <w:sz w:val="24"/>
          <w:szCs w:val="24"/>
        </w:rPr>
      </w:pPr>
      <w:r w:rsidRPr="00963584">
        <w:rPr>
          <w:rFonts w:ascii="仿宋" w:eastAsia="仿宋" w:hAnsi="仿宋" w:cs="仿宋"/>
          <w:sz w:val="24"/>
          <w:szCs w:val="24"/>
        </w:rPr>
        <w:pict>
          <v:shape id="文本框 511" o:spid="_x0000_s2356" type="#_x0000_t202" style="position:absolute;left:0;text-align:left;margin-left:-9pt;margin-top:.85pt;width:1in;height:28.05pt;z-index:251772928;mso-width-relative:page;mso-height-relative:page" o:gfxdata="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1EFTY1QAA&#10;AAgBAAAPAAAAAAAAAAEAIAAAACIAAABkcnMvZG93bnJldi54bWxQSwECFAAUAAAACACHTuJA5lzE&#10;qK8BAABRAwAADgAAAAAAAAABACAAAAAkAQAAZHJzL2Uyb0RvYy54bWxQSwUGAAAAAAYABgBZAQAA&#10;RQU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发包人风险</w:t>
                  </w:r>
                </w:p>
              </w:txbxContent>
            </v:textbox>
          </v:shape>
        </w:pict>
      </w:r>
      <w:r w:rsidR="00CE72E2" w:rsidRPr="00963584">
        <w:rPr>
          <w:rFonts w:ascii="仿宋" w:eastAsia="仿宋" w:hAnsi="仿宋" w:cs="仿宋" w:hint="eastAsia"/>
          <w:sz w:val="24"/>
          <w:szCs w:val="24"/>
        </w:rPr>
        <w:t>自开工之日起至颁发工程接收证书之日止，发包人风险包括但不限于：</w:t>
      </w:r>
    </w:p>
    <w:p w:rsidR="00CA3FB8" w:rsidRPr="00963584" w:rsidRDefault="00CE72E2">
      <w:pPr>
        <w:pStyle w:val="a8"/>
        <w:numPr>
          <w:ilvl w:val="0"/>
          <w:numId w:val="17"/>
        </w:numPr>
        <w:tabs>
          <w:tab w:val="left" w:pos="1080"/>
        </w:tabs>
        <w:adjustRightInd w:val="0"/>
        <w:snapToGrid w:val="0"/>
        <w:spacing w:line="360" w:lineRule="auto"/>
        <w:ind w:leftChars="771" w:left="1619" w:firstLine="1"/>
        <w:rPr>
          <w:rFonts w:ascii="仿宋" w:eastAsia="仿宋" w:hAnsi="仿宋" w:cs="Times New Roman"/>
          <w:sz w:val="24"/>
          <w:szCs w:val="24"/>
        </w:rPr>
      </w:pPr>
      <w:r w:rsidRPr="00963584">
        <w:rPr>
          <w:rFonts w:ascii="仿宋" w:eastAsia="仿宋" w:hAnsi="仿宋" w:cs="仿宋" w:hint="eastAsia"/>
          <w:sz w:val="24"/>
          <w:szCs w:val="24"/>
        </w:rPr>
        <w:t>由于永久工程本身或施工而不可避免造成的财产（除工程本身、材料和工程设备和施工设备外）损失或损坏；</w:t>
      </w:r>
    </w:p>
    <w:p w:rsidR="00CA3FB8" w:rsidRPr="00963584" w:rsidRDefault="00CE72E2">
      <w:pPr>
        <w:pStyle w:val="a8"/>
        <w:numPr>
          <w:ilvl w:val="0"/>
          <w:numId w:val="17"/>
        </w:numPr>
        <w:tabs>
          <w:tab w:val="left" w:pos="1080"/>
        </w:tabs>
        <w:adjustRightInd w:val="0"/>
        <w:snapToGrid w:val="0"/>
        <w:spacing w:line="360" w:lineRule="auto"/>
        <w:ind w:leftChars="771" w:left="1619" w:firstLine="1"/>
        <w:rPr>
          <w:rFonts w:ascii="仿宋" w:eastAsia="仿宋" w:hAnsi="仿宋" w:cs="Times New Roman"/>
          <w:sz w:val="24"/>
          <w:szCs w:val="24"/>
        </w:rPr>
      </w:pPr>
      <w:r w:rsidRPr="00963584">
        <w:rPr>
          <w:rFonts w:ascii="仿宋" w:eastAsia="仿宋" w:hAnsi="仿宋" w:cs="仿宋" w:hint="eastAsia"/>
          <w:sz w:val="24"/>
          <w:szCs w:val="24"/>
        </w:rPr>
        <w:t>由于发包人工作人员及其相关人员（除承包人外）的疏忽或违规造成的人员伤亡、财产损失或损坏；</w:t>
      </w:r>
    </w:p>
    <w:p w:rsidR="00CA3FB8" w:rsidRPr="00963584" w:rsidRDefault="00CE72E2">
      <w:pPr>
        <w:pStyle w:val="a8"/>
        <w:numPr>
          <w:ilvl w:val="0"/>
          <w:numId w:val="17"/>
        </w:numPr>
        <w:tabs>
          <w:tab w:val="left" w:pos="1080"/>
        </w:tabs>
        <w:adjustRightInd w:val="0"/>
        <w:snapToGrid w:val="0"/>
        <w:spacing w:line="360" w:lineRule="auto"/>
        <w:ind w:leftChars="771" w:left="1619" w:firstLine="1"/>
        <w:rPr>
          <w:rFonts w:ascii="仿宋" w:eastAsia="仿宋" w:hAnsi="仿宋" w:cs="仿宋"/>
          <w:sz w:val="24"/>
          <w:szCs w:val="24"/>
        </w:rPr>
      </w:pPr>
      <w:r w:rsidRPr="00963584">
        <w:rPr>
          <w:rFonts w:ascii="仿宋" w:eastAsia="仿宋" w:hAnsi="仿宋" w:cs="仿宋" w:hint="eastAsia"/>
          <w:sz w:val="24"/>
          <w:szCs w:val="24"/>
        </w:rPr>
        <w:t>由于发包人提前使用或占用永久工程或其部分造成的损失或损坏；</w:t>
      </w:r>
    </w:p>
    <w:p w:rsidR="00CA3FB8" w:rsidRPr="00963584" w:rsidRDefault="00CE72E2">
      <w:pPr>
        <w:pStyle w:val="a8"/>
        <w:numPr>
          <w:ilvl w:val="0"/>
          <w:numId w:val="17"/>
        </w:numPr>
        <w:tabs>
          <w:tab w:val="left" w:pos="1080"/>
        </w:tabs>
        <w:adjustRightInd w:val="0"/>
        <w:snapToGrid w:val="0"/>
        <w:spacing w:line="360" w:lineRule="auto"/>
        <w:ind w:leftChars="771" w:left="1619" w:firstLine="1"/>
        <w:rPr>
          <w:rFonts w:ascii="仿宋" w:eastAsia="仿宋" w:hAnsi="仿宋" w:cs="Times New Roman"/>
          <w:sz w:val="24"/>
          <w:szCs w:val="24"/>
        </w:rPr>
      </w:pPr>
      <w:r w:rsidRPr="00963584">
        <w:rPr>
          <w:rFonts w:ascii="仿宋" w:eastAsia="仿宋" w:hAnsi="仿宋" w:cs="仿宋" w:hint="eastAsia"/>
          <w:sz w:val="24"/>
          <w:szCs w:val="24"/>
        </w:rPr>
        <w:t>由于发包人提供或发包人负责的设计造成的对永久工程、材料和工程设备和施工设备的损失或损害；</w:t>
      </w:r>
    </w:p>
    <w:p w:rsidR="00CA3FB8" w:rsidRPr="00963584" w:rsidRDefault="00CE72E2">
      <w:pPr>
        <w:pStyle w:val="a8"/>
        <w:numPr>
          <w:ilvl w:val="0"/>
          <w:numId w:val="17"/>
        </w:numPr>
        <w:tabs>
          <w:tab w:val="left" w:pos="1080"/>
        </w:tabs>
        <w:adjustRightInd w:val="0"/>
        <w:snapToGrid w:val="0"/>
        <w:spacing w:line="360" w:lineRule="auto"/>
        <w:ind w:leftChars="771" w:left="1619" w:firstLine="1"/>
        <w:rPr>
          <w:rFonts w:ascii="仿宋" w:eastAsia="仿宋" w:hAnsi="仿宋" w:cs="Times New Roman"/>
          <w:sz w:val="24"/>
          <w:szCs w:val="24"/>
        </w:rPr>
      </w:pPr>
      <w:r w:rsidRPr="00963584">
        <w:rPr>
          <w:rFonts w:ascii="仿宋" w:eastAsia="仿宋" w:hAnsi="仿宋" w:cs="仿宋" w:hint="eastAsia"/>
          <w:sz w:val="24"/>
          <w:szCs w:val="24"/>
        </w:rPr>
        <w:t>由于地质、邻近建筑物、古树名木和物价上涨等非承包人原因造成施工过程中费用的增加。</w:t>
      </w:r>
    </w:p>
    <w:p w:rsidR="00CA3FB8" w:rsidRPr="00963584" w:rsidRDefault="00CA3FB8">
      <w:pPr>
        <w:pStyle w:val="a8"/>
        <w:adjustRightInd w:val="0"/>
        <w:snapToGrid w:val="0"/>
        <w:spacing w:line="360" w:lineRule="auto"/>
        <w:ind w:right="-240"/>
        <w:rPr>
          <w:rFonts w:ascii="仿宋" w:eastAsia="仿宋" w:hAnsi="仿宋" w:cs="仿宋"/>
          <w:sz w:val="24"/>
          <w:szCs w:val="24"/>
          <w:u w:val="single"/>
        </w:rPr>
      </w:pPr>
    </w:p>
    <w:p w:rsidR="00CA3FB8" w:rsidRPr="00963584" w:rsidRDefault="00CE72E2">
      <w:pPr>
        <w:pStyle w:val="a8"/>
        <w:adjustRightInd w:val="0"/>
        <w:snapToGrid w:val="0"/>
        <w:spacing w:line="360" w:lineRule="auto"/>
        <w:ind w:right="-240"/>
        <w:outlineLvl w:val="2"/>
        <w:rPr>
          <w:rFonts w:ascii="仿宋" w:eastAsia="仿宋" w:hAnsi="仿宋" w:cs="Times New Roman"/>
          <w:b/>
          <w:bCs/>
          <w:sz w:val="24"/>
          <w:szCs w:val="24"/>
        </w:rPr>
      </w:pPr>
      <w:bookmarkStart w:id="262" w:name="_Toc11789"/>
      <w:bookmarkStart w:id="263" w:name="_Toc21301"/>
      <w:bookmarkStart w:id="264" w:name="_Toc469384011"/>
      <w:bookmarkStart w:id="265" w:name="_Toc19529"/>
      <w:bookmarkStart w:id="266" w:name="_Toc21220"/>
      <w:bookmarkStart w:id="267" w:name="_Toc10624851"/>
      <w:bookmarkStart w:id="268" w:name="_Toc22596"/>
      <w:r w:rsidRPr="00963584">
        <w:rPr>
          <w:rFonts w:ascii="仿宋" w:eastAsia="仿宋" w:hAnsi="仿宋" w:cs="仿宋"/>
          <w:b/>
          <w:bCs/>
          <w:sz w:val="24"/>
          <w:szCs w:val="24"/>
        </w:rPr>
        <w:t xml:space="preserve">30  </w:t>
      </w:r>
      <w:r w:rsidRPr="00963584">
        <w:rPr>
          <w:rFonts w:ascii="仿宋" w:eastAsia="仿宋" w:hAnsi="仿宋" w:cs="仿宋" w:hint="eastAsia"/>
          <w:b/>
          <w:bCs/>
          <w:sz w:val="24"/>
          <w:szCs w:val="24"/>
        </w:rPr>
        <w:t>承包人风险</w:t>
      </w:r>
      <w:bookmarkEnd w:id="262"/>
      <w:bookmarkEnd w:id="263"/>
      <w:bookmarkEnd w:id="264"/>
      <w:bookmarkEnd w:id="265"/>
      <w:bookmarkEnd w:id="266"/>
      <w:bookmarkEnd w:id="267"/>
      <w:bookmarkEnd w:id="268"/>
    </w:p>
    <w:p w:rsidR="00CA3FB8" w:rsidRPr="00963584" w:rsidRDefault="00733ACA">
      <w:pPr>
        <w:pStyle w:val="a8"/>
        <w:tabs>
          <w:tab w:val="left" w:pos="1320"/>
          <w:tab w:val="left" w:pos="1440"/>
        </w:tabs>
        <w:adjustRightInd w:val="0"/>
        <w:snapToGrid w:val="0"/>
        <w:spacing w:line="360" w:lineRule="auto"/>
        <w:rPr>
          <w:rFonts w:ascii="仿宋" w:eastAsia="仿宋" w:hAnsi="仿宋" w:cs="Times New Roman"/>
          <w:b/>
          <w:bCs/>
          <w:sz w:val="24"/>
          <w:szCs w:val="24"/>
        </w:rPr>
      </w:pPr>
      <w:r w:rsidRPr="00963584">
        <w:pict>
          <v:shape id="文本框 512" o:spid="_x0000_s2355" type="#_x0000_t202" style="position:absolute;left:0;text-align:left;margin-left:-10.5pt;margin-top:20.05pt;width:81pt;height:33.65pt;z-index:251773952;mso-width-relative:page;mso-height-relative:page" o:gfxdata="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mSqsmdYA&#10;AAAKAQAADwAAAAAAAAABACAAAAAiAAAAZHJzL2Rvd25yZXYueG1sUEsBAhQAFAAAAAgAh07iQGYL&#10;4DmvAQAAUgMAAA4AAAAAAAAAAQAgAAAAJQEAAGRycy9lMm9Eb2MueG1sUEsFBgAAAAAGAAYAWQEA&#10;AEYFA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承包人承担风</w:t>
                  </w:r>
                </w:p>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险</w:t>
                  </w:r>
                </w:p>
              </w:txbxContent>
            </v:textbox>
          </v:shape>
        </w:pict>
      </w:r>
      <w:r w:rsidR="00CE72E2" w:rsidRPr="00963584">
        <w:rPr>
          <w:rFonts w:ascii="仿宋" w:eastAsia="仿宋" w:hAnsi="仿宋" w:cs="仿宋"/>
          <w:b/>
          <w:bCs/>
          <w:sz w:val="24"/>
          <w:szCs w:val="24"/>
        </w:rPr>
        <w:t xml:space="preserve">30.1      </w:t>
      </w:r>
    </w:p>
    <w:p w:rsidR="00CA3FB8" w:rsidRPr="00963584" w:rsidRDefault="00CE72E2">
      <w:pPr>
        <w:pStyle w:val="a8"/>
        <w:tabs>
          <w:tab w:val="left" w:pos="1440"/>
        </w:tabs>
        <w:adjustRightInd w:val="0"/>
        <w:snapToGrid w:val="0"/>
        <w:spacing w:line="360" w:lineRule="auto"/>
        <w:ind w:firstLineChars="675" w:firstLine="1620"/>
        <w:rPr>
          <w:rFonts w:ascii="仿宋" w:eastAsia="仿宋" w:hAnsi="仿宋" w:cs="Times New Roman"/>
          <w:sz w:val="24"/>
          <w:szCs w:val="24"/>
        </w:rPr>
      </w:pPr>
      <w:r w:rsidRPr="00963584">
        <w:rPr>
          <w:rFonts w:ascii="仿宋" w:eastAsia="仿宋" w:hAnsi="仿宋" w:cs="仿宋" w:hint="eastAsia"/>
          <w:sz w:val="24"/>
          <w:szCs w:val="24"/>
        </w:rPr>
        <w:t>承包人应承担本合同中规定应由承包人承担的风险。</w:t>
      </w:r>
    </w:p>
    <w:p w:rsidR="00CA3FB8" w:rsidRPr="00963584" w:rsidRDefault="00733ACA">
      <w:pPr>
        <w:pStyle w:val="a8"/>
        <w:tabs>
          <w:tab w:val="left" w:pos="1320"/>
          <w:tab w:val="left" w:pos="1440"/>
        </w:tabs>
        <w:adjustRightInd w:val="0"/>
        <w:snapToGrid w:val="0"/>
        <w:spacing w:line="360" w:lineRule="auto"/>
        <w:rPr>
          <w:rFonts w:ascii="仿宋" w:eastAsia="仿宋" w:hAnsi="仿宋" w:cs="仿宋"/>
          <w:b/>
          <w:bCs/>
          <w:sz w:val="24"/>
          <w:szCs w:val="24"/>
        </w:rPr>
      </w:pPr>
      <w:r w:rsidRPr="00963584">
        <w:pict>
          <v:shape id="文本框 513" o:spid="_x0000_s2354" type="#_x0000_t202" style="position:absolute;left:0;text-align:left;margin-left:-9pt;margin-top:20.65pt;width:1in;height:24.25pt;z-index:251774976;mso-width-relative:page;mso-height-relative:page" o:gfxdata="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gvk+c&#10;1wAAAAkBAAAPAAAAAAAAAAEAIAAAACIAAABkcnMvZG93bnJldi54bWxQSwECFAAUAAAACACHTuJA&#10;nrYVFrABAABRAwAADgAAAAAAAAABACAAAAAmAQAAZHJzL2Uyb0RvYy54bWxQSwUGAAAAAAYABgBZ&#10;AQAASAU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承包人风险</w:t>
                  </w:r>
                </w:p>
              </w:txbxContent>
            </v:textbox>
          </v:shape>
        </w:pict>
      </w:r>
      <w:r w:rsidR="00CE72E2" w:rsidRPr="00963584">
        <w:rPr>
          <w:rFonts w:ascii="仿宋" w:eastAsia="仿宋" w:hAnsi="仿宋" w:cs="仿宋"/>
          <w:b/>
          <w:bCs/>
          <w:sz w:val="24"/>
          <w:szCs w:val="24"/>
        </w:rPr>
        <w:t xml:space="preserve">30.2  </w:t>
      </w:r>
    </w:p>
    <w:p w:rsidR="00CA3FB8" w:rsidRPr="00963584" w:rsidRDefault="00CE72E2">
      <w:pPr>
        <w:pStyle w:val="a8"/>
        <w:tabs>
          <w:tab w:val="left" w:pos="1440"/>
        </w:tabs>
        <w:adjustRightInd w:val="0"/>
        <w:snapToGrid w:val="0"/>
        <w:spacing w:line="360" w:lineRule="auto"/>
        <w:ind w:leftChars="771" w:left="1619" w:firstLine="2"/>
        <w:rPr>
          <w:rFonts w:ascii="仿宋" w:eastAsia="仿宋" w:hAnsi="仿宋" w:cs="Times New Roman"/>
          <w:sz w:val="24"/>
          <w:szCs w:val="24"/>
        </w:rPr>
      </w:pPr>
      <w:r w:rsidRPr="00963584">
        <w:rPr>
          <w:rFonts w:ascii="仿宋" w:eastAsia="仿宋" w:hAnsi="仿宋" w:cs="仿宋" w:hint="eastAsia"/>
          <w:sz w:val="24"/>
          <w:szCs w:val="24"/>
        </w:rPr>
        <w:t>自开工之日起直到颁发工程接收证书之日止，承包人风险为：除第</w:t>
      </w:r>
      <w:r w:rsidRPr="00963584">
        <w:rPr>
          <w:rFonts w:ascii="仿宋" w:eastAsia="仿宋" w:hAnsi="仿宋" w:cs="仿宋"/>
          <w:sz w:val="24"/>
          <w:szCs w:val="24"/>
        </w:rPr>
        <w:t>29</w:t>
      </w:r>
      <w:r w:rsidRPr="00963584">
        <w:rPr>
          <w:rFonts w:ascii="仿宋" w:eastAsia="仿宋" w:hAnsi="仿宋" w:cs="仿宋" w:hint="eastAsia"/>
          <w:sz w:val="24"/>
          <w:szCs w:val="24"/>
        </w:rPr>
        <w:t>条和第</w:t>
      </w:r>
      <w:r w:rsidRPr="00963584">
        <w:rPr>
          <w:rFonts w:ascii="仿宋" w:eastAsia="仿宋" w:hAnsi="仿宋" w:cs="仿宋"/>
          <w:sz w:val="24"/>
          <w:szCs w:val="24"/>
        </w:rPr>
        <w:t>31</w:t>
      </w:r>
      <w:r w:rsidRPr="00963584">
        <w:rPr>
          <w:rFonts w:ascii="仿宋" w:eastAsia="仿宋" w:hAnsi="仿宋" w:cs="仿宋" w:hint="eastAsia"/>
          <w:sz w:val="24"/>
          <w:szCs w:val="24"/>
        </w:rPr>
        <w:t>条以外的人员伤亡以及财产（包括但不限于合同工程、材料、工程设备和施工设备）的损失或损坏。</w:t>
      </w:r>
    </w:p>
    <w:p w:rsidR="00CA3FB8" w:rsidRPr="00963584" w:rsidRDefault="00CA3FB8">
      <w:pPr>
        <w:pStyle w:val="a8"/>
        <w:adjustRightInd w:val="0"/>
        <w:snapToGrid w:val="0"/>
        <w:spacing w:line="360" w:lineRule="auto"/>
        <w:ind w:right="-240"/>
        <w:rPr>
          <w:rFonts w:ascii="仿宋" w:eastAsia="仿宋" w:hAnsi="仿宋" w:cs="仿宋"/>
          <w:b/>
          <w:bCs/>
          <w:sz w:val="24"/>
          <w:szCs w:val="24"/>
          <w:u w:val="single"/>
        </w:rPr>
      </w:pPr>
    </w:p>
    <w:p w:rsidR="00CA3FB8" w:rsidRPr="00963584" w:rsidRDefault="00CE72E2">
      <w:pPr>
        <w:pStyle w:val="a8"/>
        <w:adjustRightInd w:val="0"/>
        <w:snapToGrid w:val="0"/>
        <w:spacing w:line="360" w:lineRule="auto"/>
        <w:ind w:right="-240"/>
        <w:outlineLvl w:val="2"/>
        <w:rPr>
          <w:rFonts w:ascii="仿宋" w:eastAsia="仿宋" w:hAnsi="仿宋" w:cs="Times New Roman"/>
          <w:b/>
          <w:bCs/>
          <w:sz w:val="24"/>
          <w:szCs w:val="24"/>
        </w:rPr>
      </w:pPr>
      <w:bookmarkStart w:id="269" w:name="_Toc25020"/>
      <w:bookmarkStart w:id="270" w:name="_Toc10124"/>
      <w:bookmarkStart w:id="271" w:name="_Toc13146"/>
      <w:bookmarkStart w:id="272" w:name="_Toc23077"/>
      <w:bookmarkStart w:id="273" w:name="_Toc469384012"/>
      <w:bookmarkStart w:id="274" w:name="_Toc10624852"/>
      <w:bookmarkStart w:id="275" w:name="_Toc11200"/>
      <w:r w:rsidRPr="00963584">
        <w:rPr>
          <w:rFonts w:ascii="仿宋" w:eastAsia="仿宋" w:hAnsi="仿宋" w:cs="仿宋"/>
          <w:b/>
          <w:bCs/>
          <w:sz w:val="24"/>
          <w:szCs w:val="24"/>
        </w:rPr>
        <w:t xml:space="preserve">31  </w:t>
      </w:r>
      <w:r w:rsidRPr="00963584">
        <w:rPr>
          <w:rFonts w:ascii="仿宋" w:eastAsia="仿宋" w:hAnsi="仿宋" w:cs="仿宋" w:hint="eastAsia"/>
          <w:b/>
          <w:bCs/>
          <w:sz w:val="24"/>
          <w:szCs w:val="24"/>
        </w:rPr>
        <w:t>不可抗力</w:t>
      </w:r>
      <w:bookmarkEnd w:id="269"/>
      <w:bookmarkEnd w:id="270"/>
      <w:bookmarkEnd w:id="271"/>
      <w:bookmarkEnd w:id="272"/>
      <w:bookmarkEnd w:id="273"/>
      <w:bookmarkEnd w:id="274"/>
      <w:bookmarkEnd w:id="275"/>
    </w:p>
    <w:p w:rsidR="00CA3FB8" w:rsidRPr="00963584" w:rsidRDefault="00CE72E2">
      <w:pPr>
        <w:pStyle w:val="a8"/>
        <w:adjustRightInd w:val="0"/>
        <w:snapToGrid w:val="0"/>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31.1   </w:t>
      </w:r>
      <w:r w:rsidRPr="00963584">
        <w:rPr>
          <w:rFonts w:ascii="仿宋" w:eastAsia="仿宋" w:hAnsi="仿宋" w:cs="仿宋" w:hint="eastAsia"/>
          <w:kern w:val="0"/>
          <w:sz w:val="24"/>
          <w:szCs w:val="24"/>
        </w:rPr>
        <w:t>不可抗力是指合同当事人在签订合同时不可预见，在合同履行过程中不可避免且不</w:t>
      </w:r>
    </w:p>
    <w:p w:rsidR="00CA3FB8" w:rsidRPr="00963584" w:rsidRDefault="00CE72E2">
      <w:pPr>
        <w:pStyle w:val="a8"/>
        <w:adjustRightInd w:val="0"/>
        <w:snapToGrid w:val="0"/>
        <w:spacing w:line="360" w:lineRule="auto"/>
        <w:ind w:left="1619"/>
        <w:rPr>
          <w:rFonts w:ascii="仿宋" w:eastAsia="仿宋" w:hAnsi="仿宋" w:cs="Times New Roman"/>
          <w:kern w:val="0"/>
          <w:sz w:val="24"/>
          <w:szCs w:val="24"/>
        </w:rPr>
      </w:pPr>
      <w:r w:rsidRPr="00963584">
        <w:rPr>
          <w:rFonts w:ascii="仿宋" w:eastAsia="仿宋" w:hAnsi="仿宋" w:cs="仿宋" w:hint="eastAsia"/>
          <w:kern w:val="0"/>
          <w:sz w:val="24"/>
          <w:szCs w:val="24"/>
        </w:rPr>
        <w:lastRenderedPageBreak/>
        <w:t>能克服的自然灾害和社会性突发事件，如地震、海啸、瘟疫、骚乱、戒严、暴动、战争等。</w:t>
      </w:r>
    </w:p>
    <w:p w:rsidR="00CA3FB8" w:rsidRPr="00963584" w:rsidRDefault="00CE72E2">
      <w:pPr>
        <w:pStyle w:val="a8"/>
        <w:adjustRightInd w:val="0"/>
        <w:snapToGrid w:val="0"/>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31.2  </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514" o:spid="_x0000_s2353" type="#_x0000_t202" style="position:absolute;left:0;text-align:left;margin-left:-9pt;margin-top:.6pt;width:1in;height:38.8pt;z-index:251776000;mso-width-relative:page;mso-height-relative:page" o:gfxdata="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CvtL+3V&#10;AAAACAEAAA8AAAAAAAAAAQAgAAAAIgAAAGRycy9kb3ducmV2LnhtbFBLAQIUABQAAAAIAIdO4kDO&#10;Fp0jsQEAAFEDAAAOAAAAAAAAAAEAIAAAACQBAABkcnMvZTJvRG9jLnhtbFBLBQYAAAAABgAGAFkB&#10;AABHBQ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不可抗力处理程序</w:t>
                  </w:r>
                </w:p>
              </w:txbxContent>
            </v:textbox>
          </v:shape>
        </w:pict>
      </w:r>
      <w:r w:rsidR="00CE72E2" w:rsidRPr="00963584">
        <w:rPr>
          <w:rFonts w:ascii="仿宋" w:eastAsia="仿宋" w:hAnsi="仿宋" w:cs="仿宋" w:hint="eastAsia"/>
          <w:sz w:val="24"/>
          <w:szCs w:val="24"/>
        </w:rPr>
        <w:t>不可抗力事件发生后，承包人应立即书面通知发包人和监理工程师，并在力所能及的条件下迅速采取措施，尽力减少损失，发包人应协助承包人采取相应措施。监理工程师认为应当暂停施工的，承包人应暂停施工。不可抗力事件结束后的</w:t>
      </w:r>
      <w:r w:rsidR="00CE72E2" w:rsidRPr="00963584">
        <w:rPr>
          <w:rFonts w:ascii="仿宋" w:eastAsia="仿宋" w:hAnsi="仿宋" w:cs="仿宋"/>
          <w:sz w:val="24"/>
          <w:szCs w:val="24"/>
        </w:rPr>
        <w:t>7</w:t>
      </w:r>
      <w:r w:rsidR="00CE72E2" w:rsidRPr="00963584">
        <w:rPr>
          <w:rFonts w:ascii="仿宋" w:eastAsia="仿宋" w:hAnsi="仿宋" w:cs="仿宋" w:hint="eastAsia"/>
          <w:sz w:val="24"/>
          <w:szCs w:val="24"/>
        </w:rPr>
        <w:t>天内，承包人向监理工程师通报受害情况和损失情况，并预计清理和修复的费用，抄送造价工程师。不可抗力事件持续发生，承包人应每隔</w:t>
      </w:r>
      <w:r w:rsidR="00CE72E2" w:rsidRPr="00963584">
        <w:rPr>
          <w:rFonts w:ascii="仿宋" w:eastAsia="仿宋" w:hAnsi="仿宋" w:cs="仿宋"/>
          <w:sz w:val="24"/>
          <w:szCs w:val="24"/>
        </w:rPr>
        <w:t>7</w:t>
      </w:r>
      <w:r w:rsidR="00CE72E2" w:rsidRPr="00963584">
        <w:rPr>
          <w:rFonts w:ascii="仿宋" w:eastAsia="仿宋" w:hAnsi="仿宋" w:cs="仿宋" w:hint="eastAsia"/>
          <w:sz w:val="24"/>
          <w:szCs w:val="24"/>
        </w:rPr>
        <w:t>天向监理工程师和造价工程师报告一次受害情况。不可抗力事件结束后的</w:t>
      </w:r>
      <w:r w:rsidR="00CE72E2" w:rsidRPr="00963584">
        <w:rPr>
          <w:rFonts w:ascii="仿宋" w:eastAsia="仿宋" w:hAnsi="仿宋" w:cs="仿宋"/>
          <w:sz w:val="24"/>
          <w:szCs w:val="24"/>
        </w:rPr>
        <w:t>28</w:t>
      </w:r>
      <w:r w:rsidR="00CE72E2" w:rsidRPr="00963584">
        <w:rPr>
          <w:rFonts w:ascii="仿宋" w:eastAsia="仿宋" w:hAnsi="仿宋" w:cs="仿宋" w:hint="eastAsia"/>
          <w:sz w:val="24"/>
          <w:szCs w:val="24"/>
        </w:rPr>
        <w:t>天内，承包人应分别按照第</w:t>
      </w:r>
      <w:r w:rsidR="00CE72E2" w:rsidRPr="00963584">
        <w:rPr>
          <w:rFonts w:ascii="仿宋" w:eastAsia="仿宋" w:hAnsi="仿宋" w:cs="仿宋"/>
          <w:sz w:val="24"/>
          <w:szCs w:val="24"/>
        </w:rPr>
        <w:t>36</w:t>
      </w:r>
      <w:r w:rsidR="00CE72E2" w:rsidRPr="00963584">
        <w:rPr>
          <w:rFonts w:ascii="仿宋" w:eastAsia="仿宋" w:hAnsi="仿宋" w:cs="仿宋" w:hint="eastAsia"/>
          <w:sz w:val="24"/>
          <w:szCs w:val="24"/>
        </w:rPr>
        <w:t>条、第</w:t>
      </w:r>
      <w:r w:rsidR="00CE72E2" w:rsidRPr="00963584">
        <w:rPr>
          <w:rFonts w:ascii="仿宋" w:eastAsia="仿宋" w:hAnsi="仿宋" w:cs="仿宋"/>
          <w:sz w:val="24"/>
          <w:szCs w:val="24"/>
        </w:rPr>
        <w:t>74</w:t>
      </w:r>
      <w:r w:rsidR="00CE72E2" w:rsidRPr="00963584">
        <w:rPr>
          <w:rFonts w:ascii="仿宋" w:eastAsia="仿宋" w:hAnsi="仿宋" w:cs="仿宋" w:hint="eastAsia"/>
          <w:sz w:val="24"/>
          <w:szCs w:val="24"/>
        </w:rPr>
        <w:t>条规定索赔工期、费用。</w:t>
      </w:r>
    </w:p>
    <w:p w:rsidR="00CA3FB8" w:rsidRPr="00963584" w:rsidRDefault="00CE72E2">
      <w:pPr>
        <w:pStyle w:val="a8"/>
        <w:adjustRightInd w:val="0"/>
        <w:snapToGrid w:val="0"/>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31.3  </w:t>
      </w:r>
    </w:p>
    <w:p w:rsidR="00CA3FB8" w:rsidRPr="00963584" w:rsidRDefault="00733ACA">
      <w:pPr>
        <w:pStyle w:val="a8"/>
        <w:adjustRightInd w:val="0"/>
        <w:snapToGrid w:val="0"/>
        <w:spacing w:line="360" w:lineRule="auto"/>
        <w:ind w:leftChars="771" w:left="1619" w:firstLine="1"/>
        <w:rPr>
          <w:rFonts w:ascii="仿宋" w:eastAsia="仿宋" w:hAnsi="仿宋" w:cs="Times New Roman"/>
          <w:sz w:val="24"/>
          <w:szCs w:val="24"/>
        </w:rPr>
      </w:pPr>
      <w:r w:rsidRPr="00963584">
        <w:pict>
          <v:shape id="文本框 515" o:spid="_x0000_s2352" type="#_x0000_t202" style="position:absolute;left:0;text-align:left;margin-left:-9pt;margin-top:1.75pt;width:1in;height:54.6pt;z-index:251777024;mso-width-relative:page;mso-height-relative:page" o:gfxdata="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oS66V&#10;1wAAAAkBAAAPAAAAAAAAAAEAIAAAACIAAABkcnMvZG93bnJldi54bWxQSwECFAAUAAAACACHTuJA&#10;vyiSd7ABAABRAwAADgAAAAAAAAABACAAAAAmAQAAZHJzL2Uyb0RvYy54bWxQSwUGAAAAAAYABgBZ&#10;AQAASAU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不可抗力引起费用的承担</w:t>
                  </w:r>
                </w:p>
              </w:txbxContent>
            </v:textbox>
          </v:shape>
        </w:pict>
      </w:r>
      <w:r w:rsidR="00CE72E2" w:rsidRPr="00963584">
        <w:rPr>
          <w:rFonts w:ascii="仿宋" w:eastAsia="仿宋" w:hAnsi="仿宋" w:cs="仿宋" w:hint="eastAsia"/>
          <w:sz w:val="24"/>
          <w:szCs w:val="24"/>
        </w:rPr>
        <w:t>因不可抗力事件导致的费用，由合同双方当事人按照下列规定承担，并相应调整合同价款：</w:t>
      </w:r>
    </w:p>
    <w:p w:rsidR="00CA3FB8" w:rsidRPr="00963584" w:rsidRDefault="00CE72E2">
      <w:pPr>
        <w:pStyle w:val="a8"/>
        <w:numPr>
          <w:ilvl w:val="0"/>
          <w:numId w:val="18"/>
        </w:numPr>
        <w:tabs>
          <w:tab w:val="left" w:pos="1080"/>
        </w:tabs>
        <w:adjustRightInd w:val="0"/>
        <w:snapToGrid w:val="0"/>
        <w:spacing w:line="360" w:lineRule="auto"/>
        <w:ind w:leftChars="771" w:left="1619" w:firstLine="1"/>
        <w:rPr>
          <w:rFonts w:ascii="仿宋" w:eastAsia="仿宋" w:hAnsi="仿宋" w:cs="Times New Roman"/>
          <w:sz w:val="24"/>
          <w:szCs w:val="24"/>
        </w:rPr>
      </w:pPr>
      <w:r w:rsidRPr="00963584">
        <w:rPr>
          <w:rFonts w:ascii="仿宋" w:eastAsia="仿宋" w:hAnsi="仿宋" w:cs="仿宋" w:hint="eastAsia"/>
          <w:sz w:val="24"/>
          <w:szCs w:val="24"/>
        </w:rPr>
        <w:t>永久工程本身的损害、已运至施工场地的材料和工程设备的损害，以及因工程损害导致第三者人员伤亡和财产损失，由发包人承担；</w:t>
      </w:r>
    </w:p>
    <w:p w:rsidR="00CA3FB8" w:rsidRPr="00963584" w:rsidRDefault="00CE72E2">
      <w:pPr>
        <w:pStyle w:val="a8"/>
        <w:numPr>
          <w:ilvl w:val="0"/>
          <w:numId w:val="18"/>
        </w:numPr>
        <w:tabs>
          <w:tab w:val="left" w:pos="1080"/>
        </w:tabs>
        <w:adjustRightInd w:val="0"/>
        <w:snapToGrid w:val="0"/>
        <w:spacing w:line="360" w:lineRule="auto"/>
        <w:ind w:leftChars="771" w:left="1619" w:firstLine="1"/>
        <w:rPr>
          <w:rFonts w:ascii="仿宋" w:eastAsia="仿宋" w:hAnsi="仿宋" w:cs="Times New Roman"/>
          <w:sz w:val="24"/>
          <w:szCs w:val="24"/>
        </w:rPr>
      </w:pPr>
      <w:r w:rsidRPr="00963584">
        <w:rPr>
          <w:rFonts w:ascii="仿宋" w:eastAsia="仿宋" w:hAnsi="仿宋" w:cs="仿宋" w:hint="eastAsia"/>
          <w:sz w:val="24"/>
          <w:szCs w:val="24"/>
        </w:rPr>
        <w:t>承包人施工设备和用于合同工程的周转材料损坏以及停工损失，由承包人承担；发包人提供的施工设备损坏，由发包人承担；</w:t>
      </w:r>
    </w:p>
    <w:p w:rsidR="00CA3FB8" w:rsidRPr="00963584" w:rsidRDefault="00CE72E2">
      <w:pPr>
        <w:pStyle w:val="a8"/>
        <w:numPr>
          <w:ilvl w:val="0"/>
          <w:numId w:val="18"/>
        </w:numPr>
        <w:tabs>
          <w:tab w:val="left" w:pos="1080"/>
        </w:tabs>
        <w:adjustRightInd w:val="0"/>
        <w:snapToGrid w:val="0"/>
        <w:spacing w:line="360" w:lineRule="auto"/>
        <w:ind w:leftChars="771" w:left="1619" w:firstLine="0"/>
        <w:rPr>
          <w:rFonts w:ascii="仿宋" w:eastAsia="仿宋" w:hAnsi="仿宋" w:cs="Times New Roman"/>
          <w:sz w:val="24"/>
          <w:szCs w:val="24"/>
        </w:rPr>
      </w:pPr>
      <w:r w:rsidRPr="00963584">
        <w:rPr>
          <w:rFonts w:ascii="仿宋" w:eastAsia="仿宋" w:hAnsi="仿宋" w:cs="仿宋" w:hint="eastAsia"/>
          <w:sz w:val="24"/>
          <w:szCs w:val="24"/>
        </w:rPr>
        <w:t>施工场地内的人员伤亡和本款第</w:t>
      </w:r>
      <w:r w:rsidRPr="00963584">
        <w:rPr>
          <w:rFonts w:ascii="仿宋" w:eastAsia="仿宋" w:hAnsi="仿宋" w:cs="仿宋"/>
          <w:sz w:val="24"/>
          <w:szCs w:val="24"/>
        </w:rPr>
        <w:t>(1)</w:t>
      </w:r>
      <w:r w:rsidRPr="00963584">
        <w:rPr>
          <w:rFonts w:ascii="仿宋" w:eastAsia="仿宋" w:hAnsi="仿宋" w:cs="仿宋" w:hint="eastAsia"/>
          <w:sz w:val="24"/>
          <w:szCs w:val="24"/>
        </w:rPr>
        <w:t>点、第</w:t>
      </w:r>
      <w:r w:rsidRPr="00963584">
        <w:rPr>
          <w:rFonts w:ascii="仿宋" w:eastAsia="仿宋" w:hAnsi="仿宋" w:cs="仿宋"/>
          <w:sz w:val="24"/>
          <w:szCs w:val="24"/>
        </w:rPr>
        <w:t>(2)</w:t>
      </w:r>
      <w:r w:rsidRPr="00963584">
        <w:rPr>
          <w:rFonts w:ascii="仿宋" w:eastAsia="仿宋" w:hAnsi="仿宋" w:cs="仿宋" w:hint="eastAsia"/>
          <w:sz w:val="24"/>
          <w:szCs w:val="24"/>
        </w:rPr>
        <w:t>点以外财产损失及其相关费用，由合同双方当事人各自承担；</w:t>
      </w:r>
    </w:p>
    <w:p w:rsidR="00CA3FB8" w:rsidRPr="00963584" w:rsidRDefault="00CE72E2">
      <w:pPr>
        <w:pStyle w:val="a8"/>
        <w:numPr>
          <w:ilvl w:val="0"/>
          <w:numId w:val="18"/>
        </w:numPr>
        <w:tabs>
          <w:tab w:val="left" w:pos="1080"/>
        </w:tabs>
        <w:adjustRightInd w:val="0"/>
        <w:snapToGrid w:val="0"/>
        <w:spacing w:line="360" w:lineRule="auto"/>
        <w:ind w:leftChars="771" w:left="1619" w:firstLine="1"/>
        <w:rPr>
          <w:rFonts w:ascii="仿宋" w:eastAsia="仿宋" w:hAnsi="仿宋" w:cs="Times New Roman"/>
          <w:sz w:val="24"/>
          <w:szCs w:val="24"/>
        </w:rPr>
      </w:pPr>
      <w:r w:rsidRPr="00963584">
        <w:rPr>
          <w:rFonts w:ascii="仿宋" w:eastAsia="仿宋" w:hAnsi="仿宋" w:cs="仿宋" w:hint="eastAsia"/>
          <w:sz w:val="24"/>
          <w:szCs w:val="24"/>
        </w:rPr>
        <w:t>停工期间，承包人应监理工程师要求照管工程的费用，由发包人承担；</w:t>
      </w:r>
    </w:p>
    <w:p w:rsidR="00CA3FB8" w:rsidRPr="00963584" w:rsidRDefault="00CE72E2">
      <w:pPr>
        <w:pStyle w:val="a8"/>
        <w:numPr>
          <w:ilvl w:val="0"/>
          <w:numId w:val="18"/>
        </w:numPr>
        <w:tabs>
          <w:tab w:val="left" w:pos="1080"/>
        </w:tabs>
        <w:adjustRightInd w:val="0"/>
        <w:snapToGrid w:val="0"/>
        <w:spacing w:line="360" w:lineRule="auto"/>
        <w:ind w:leftChars="772" w:left="2096" w:hangingChars="198" w:hanging="475"/>
        <w:rPr>
          <w:rFonts w:ascii="仿宋" w:eastAsia="仿宋" w:hAnsi="仿宋" w:cs="Times New Roman"/>
          <w:sz w:val="24"/>
          <w:szCs w:val="24"/>
        </w:rPr>
      </w:pPr>
      <w:r w:rsidRPr="00963584">
        <w:rPr>
          <w:rFonts w:ascii="仿宋" w:eastAsia="仿宋" w:hAnsi="仿宋" w:cs="仿宋" w:hint="eastAsia"/>
          <w:sz w:val="24"/>
          <w:szCs w:val="24"/>
        </w:rPr>
        <w:t>工程所需的清理、修复费用，由发包人承担。</w:t>
      </w:r>
    </w:p>
    <w:p w:rsidR="00CA3FB8" w:rsidRPr="00963584" w:rsidRDefault="00733ACA">
      <w:pPr>
        <w:pStyle w:val="a8"/>
        <w:adjustRightInd w:val="0"/>
        <w:snapToGrid w:val="0"/>
        <w:spacing w:line="360" w:lineRule="auto"/>
        <w:rPr>
          <w:rFonts w:ascii="仿宋" w:eastAsia="仿宋" w:hAnsi="仿宋" w:cs="Times New Roman"/>
          <w:b/>
          <w:bCs/>
          <w:sz w:val="24"/>
          <w:szCs w:val="24"/>
        </w:rPr>
      </w:pPr>
      <w:r w:rsidRPr="00963584">
        <w:pict>
          <v:shape id="文本框 516" o:spid="_x0000_s2351" type="#_x0000_t202" style="position:absolute;left:0;text-align:left;margin-left:-9pt;margin-top:19.5pt;width:1in;height:44.35pt;z-index:251778048;mso-width-relative:page;mso-height-relative:page"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TnCGh&#10;1wAAAAoBAAAPAAAAAAAAAAEAIAAAACIAAABkcnMvZG93bnJldi54bWxQSwECFAAUAAAACACHTuJA&#10;5mZ6Z7ABAABRAwAADgAAAAAAAAABACAAAAAmAQAAZHJzL2Uyb0RvYy54bWxQSwUGAAAAAAYABgBZ&#10;AQAASAUAAAAA&#10;" filled="f" stroked="f">
            <v:textbox>
              <w:txbxContent>
                <w:p w:rsidR="00CE72E2" w:rsidRDefault="00CE72E2">
                  <w:pPr>
                    <w:spacing w:line="240" w:lineRule="exact"/>
                    <w:rPr>
                      <w:rFonts w:ascii="宋体" w:cs="Times New Roman"/>
                      <w:sz w:val="18"/>
                      <w:szCs w:val="18"/>
                    </w:rPr>
                  </w:pPr>
                  <w:r>
                    <w:rPr>
                      <w:rFonts w:ascii="楷体_GB2312" w:eastAsia="楷体_GB2312" w:hAnsi="宋体" w:cs="楷体_GB2312" w:hint="eastAsia"/>
                      <w:b/>
                      <w:bCs/>
                      <w:color w:val="000000"/>
                      <w:sz w:val="18"/>
                      <w:szCs w:val="18"/>
                    </w:rPr>
                    <w:t>不可抗力引起工期的处理</w:t>
                  </w:r>
                </w:p>
              </w:txbxContent>
            </v:textbox>
          </v:shape>
        </w:pict>
      </w:r>
      <w:r w:rsidR="00CE72E2" w:rsidRPr="00963584">
        <w:rPr>
          <w:rFonts w:ascii="仿宋" w:eastAsia="仿宋" w:hAnsi="仿宋" w:cs="仿宋"/>
          <w:b/>
          <w:bCs/>
          <w:sz w:val="24"/>
          <w:szCs w:val="24"/>
        </w:rPr>
        <w:t xml:space="preserve">31.4  </w:t>
      </w:r>
    </w:p>
    <w:p w:rsidR="00CA3FB8" w:rsidRPr="00963584" w:rsidRDefault="00CE72E2">
      <w:pPr>
        <w:pStyle w:val="a8"/>
        <w:adjustRightInd w:val="0"/>
        <w:snapToGrid w:val="0"/>
        <w:spacing w:line="360" w:lineRule="auto"/>
        <w:ind w:leftChars="771" w:left="1619"/>
        <w:rPr>
          <w:rFonts w:ascii="仿宋" w:eastAsia="仿宋" w:hAnsi="仿宋" w:cs="Times New Roman"/>
          <w:dstrike/>
          <w:sz w:val="24"/>
          <w:szCs w:val="24"/>
        </w:rPr>
      </w:pPr>
      <w:r w:rsidRPr="00963584">
        <w:rPr>
          <w:rFonts w:ascii="仿宋" w:eastAsia="仿宋" w:hAnsi="仿宋" w:cs="仿宋" w:hint="eastAsia"/>
          <w:sz w:val="24"/>
          <w:szCs w:val="24"/>
        </w:rPr>
        <w:t>因发生不可抗力事件导致工期延误的，工期相应顺延；不能按期竣工的，承包人无需为此支付任何误期赔偿费。发包人要求赶工的，承包人应采取赶工措施，赶工费用由发包人支付。</w:t>
      </w:r>
    </w:p>
    <w:p w:rsidR="00CA3FB8" w:rsidRPr="00963584" w:rsidRDefault="00733ACA">
      <w:pPr>
        <w:pStyle w:val="a8"/>
        <w:adjustRightInd w:val="0"/>
        <w:snapToGrid w:val="0"/>
        <w:spacing w:line="360" w:lineRule="auto"/>
        <w:rPr>
          <w:rFonts w:ascii="仿宋" w:eastAsia="仿宋" w:hAnsi="仿宋" w:cs="Times New Roman"/>
          <w:b/>
          <w:bCs/>
          <w:sz w:val="24"/>
          <w:szCs w:val="24"/>
        </w:rPr>
      </w:pPr>
      <w:r w:rsidRPr="00963584">
        <w:pict>
          <v:shape id="文本框 517" o:spid="_x0000_s2350" type="#_x0000_t202" style="position:absolute;left:0;text-align:left;margin-left:-9pt;margin-top:19.5pt;width:1in;height:44.35pt;z-index:251779072;mso-width-relative:page;mso-height-relative:page"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JOcIaHX&#10;AAAACgEAAA8AAAAAAAAAAQAgAAAAIgAAAGRycy9kb3ducmV2LnhtbFBLAQIUABQAAAAIAIdO4kDe&#10;3Nv6rwEAAFEDAAAOAAAAAAAAAAEAIAAAACYBAABkcnMvZTJvRG9jLnhtbFBLBQYAAAAABgAGAFkB&#10;AABHBQ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延迟履约发生不可抗力的责任</w:t>
                  </w:r>
                </w:p>
              </w:txbxContent>
            </v:textbox>
          </v:shape>
        </w:pict>
      </w:r>
      <w:r w:rsidR="00CE72E2" w:rsidRPr="00963584">
        <w:rPr>
          <w:rFonts w:ascii="仿宋" w:eastAsia="仿宋" w:hAnsi="仿宋" w:cs="仿宋"/>
          <w:b/>
          <w:bCs/>
          <w:sz w:val="24"/>
          <w:szCs w:val="24"/>
        </w:rPr>
        <w:t xml:space="preserve">31.5 </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合同任何一方当事人延迟履行合同后发生不可抗力事件的，不能免除另一方当事人因不可抗力造成损失的责任。</w:t>
      </w:r>
    </w:p>
    <w:p w:rsidR="00CA3FB8" w:rsidRPr="00963584" w:rsidRDefault="00733ACA">
      <w:pPr>
        <w:pStyle w:val="a8"/>
        <w:adjustRightInd w:val="0"/>
        <w:snapToGrid w:val="0"/>
        <w:spacing w:line="480" w:lineRule="auto"/>
        <w:rPr>
          <w:rFonts w:ascii="仿宋" w:eastAsia="仿宋" w:hAnsi="仿宋" w:cs="仿宋"/>
          <w:b/>
          <w:bCs/>
          <w:sz w:val="24"/>
          <w:szCs w:val="24"/>
          <w:u w:val="dotted"/>
        </w:rPr>
      </w:pPr>
      <w:r w:rsidRPr="00963584">
        <w:pict>
          <v:shape id="文本框 518" o:spid="_x0000_s2349" type="#_x0000_t202" style="position:absolute;left:0;text-align:left;margin-left:-9pt;margin-top:19.5pt;width:1in;height:44.35pt;z-index:251780096;mso-width-relative:page;mso-height-relative:page"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TnCGh&#10;1wAAAAoBAAAPAAAAAAAAAAEAIAAAACIAAABkcnMvZG93bnJldi54bWxQSwECFAAUAAAACACHTuJA&#10;Kyz937ABAABRAwAADgAAAAAAAAABACAAAAAmAQAAZHJzL2Uyb0RvYy54bWxQSwUGAAAAAAYABgBZ&#10;AQAASAU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避免和减少不可抗力的损失</w:t>
                  </w:r>
                </w:p>
              </w:txbxContent>
            </v:textbox>
          </v:shape>
        </w:pict>
      </w:r>
      <w:r w:rsidR="00CE72E2" w:rsidRPr="00963584">
        <w:rPr>
          <w:rFonts w:ascii="仿宋" w:eastAsia="仿宋" w:hAnsi="仿宋" w:cs="仿宋"/>
          <w:b/>
          <w:bCs/>
          <w:sz w:val="24"/>
          <w:szCs w:val="24"/>
        </w:rPr>
        <w:t xml:space="preserve">31.6 </w:t>
      </w:r>
    </w:p>
    <w:p w:rsidR="00CA3FB8" w:rsidRPr="00963584" w:rsidRDefault="00CE72E2">
      <w:pPr>
        <w:pStyle w:val="a8"/>
        <w:adjustRightInd w:val="0"/>
        <w:snapToGrid w:val="0"/>
        <w:spacing w:line="480" w:lineRule="auto"/>
        <w:ind w:firstLineChars="700" w:firstLine="1680"/>
        <w:rPr>
          <w:rFonts w:ascii="仿宋" w:eastAsia="仿宋" w:hAnsi="仿宋" w:cs="Times New Roman"/>
          <w:b/>
          <w:bCs/>
          <w:sz w:val="24"/>
          <w:szCs w:val="24"/>
        </w:rPr>
      </w:pPr>
      <w:r w:rsidRPr="00963584">
        <w:rPr>
          <w:rFonts w:ascii="仿宋" w:eastAsia="仿宋" w:hAnsi="仿宋" w:cs="仿宋" w:hint="eastAsia"/>
          <w:sz w:val="24"/>
          <w:szCs w:val="24"/>
        </w:rPr>
        <w:t>不可抗力事件发生后，合同双方当事人应采取措施尽量避免和减少由此发生的损失。</w:t>
      </w:r>
    </w:p>
    <w:p w:rsidR="00CA3FB8" w:rsidRPr="00963584" w:rsidRDefault="00CE72E2">
      <w:pPr>
        <w:pStyle w:val="a8"/>
        <w:adjustRightInd w:val="0"/>
        <w:snapToGrid w:val="0"/>
        <w:spacing w:line="360" w:lineRule="auto"/>
        <w:ind w:leftChars="771" w:left="1619"/>
        <w:rPr>
          <w:rFonts w:ascii="仿宋" w:eastAsia="仿宋" w:hAnsi="仿宋" w:cs="仿宋"/>
          <w:sz w:val="24"/>
          <w:szCs w:val="24"/>
          <w:u w:val="single"/>
        </w:rPr>
      </w:pPr>
      <w:r w:rsidRPr="00963584">
        <w:rPr>
          <w:rFonts w:ascii="仿宋" w:eastAsia="仿宋" w:hAnsi="仿宋" w:cs="仿宋" w:hint="eastAsia"/>
          <w:sz w:val="24"/>
          <w:szCs w:val="24"/>
        </w:rPr>
        <w:lastRenderedPageBreak/>
        <w:t>因合同任何一方当事人没有采取有效措施而导致损失扩大的，则损失扩大部分由其自身承担。</w:t>
      </w:r>
    </w:p>
    <w:p w:rsidR="00CA3FB8" w:rsidRPr="00963584" w:rsidRDefault="00CE72E2" w:rsidP="00963584">
      <w:pPr>
        <w:pStyle w:val="a8"/>
        <w:tabs>
          <w:tab w:val="left" w:pos="540"/>
        </w:tabs>
        <w:adjustRightInd w:val="0"/>
        <w:snapToGrid w:val="0"/>
        <w:spacing w:beforeLines="100" w:line="360" w:lineRule="auto"/>
        <w:outlineLvl w:val="2"/>
        <w:rPr>
          <w:rFonts w:ascii="仿宋" w:eastAsia="仿宋" w:hAnsi="仿宋" w:cs="Times New Roman"/>
          <w:b/>
          <w:bCs/>
          <w:sz w:val="24"/>
          <w:szCs w:val="24"/>
        </w:rPr>
      </w:pPr>
      <w:bookmarkStart w:id="276" w:name="_Toc8279"/>
      <w:bookmarkStart w:id="277" w:name="_Toc7554"/>
      <w:bookmarkStart w:id="278" w:name="_Toc469384013"/>
      <w:bookmarkStart w:id="279" w:name="_Toc10624853"/>
      <w:bookmarkStart w:id="280" w:name="_Toc4265"/>
      <w:bookmarkStart w:id="281" w:name="_Toc27786"/>
      <w:bookmarkStart w:id="282" w:name="_Toc6964"/>
      <w:r w:rsidRPr="00963584">
        <w:rPr>
          <w:rFonts w:ascii="仿宋" w:eastAsia="仿宋" w:hAnsi="仿宋" w:cs="仿宋"/>
          <w:b/>
          <w:bCs/>
          <w:sz w:val="24"/>
          <w:szCs w:val="24"/>
        </w:rPr>
        <w:t xml:space="preserve">32  </w:t>
      </w:r>
      <w:r w:rsidRPr="00963584">
        <w:rPr>
          <w:rFonts w:ascii="仿宋" w:eastAsia="仿宋" w:hAnsi="仿宋" w:cs="仿宋" w:hint="eastAsia"/>
          <w:b/>
          <w:bCs/>
          <w:sz w:val="24"/>
          <w:szCs w:val="24"/>
        </w:rPr>
        <w:t>保险</w:t>
      </w:r>
      <w:bookmarkEnd w:id="276"/>
      <w:bookmarkEnd w:id="277"/>
      <w:bookmarkEnd w:id="278"/>
      <w:bookmarkEnd w:id="279"/>
      <w:bookmarkEnd w:id="280"/>
      <w:bookmarkEnd w:id="281"/>
      <w:bookmarkEnd w:id="282"/>
    </w:p>
    <w:p w:rsidR="00CA3FB8" w:rsidRPr="00963584" w:rsidRDefault="00CE72E2">
      <w:pPr>
        <w:pStyle w:val="a8"/>
        <w:tabs>
          <w:tab w:val="left" w:pos="1320"/>
        </w:tabs>
        <w:adjustRightInd w:val="0"/>
        <w:snapToGrid w:val="0"/>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32.1      </w:t>
      </w:r>
    </w:p>
    <w:p w:rsidR="00CA3FB8" w:rsidRPr="00963584" w:rsidRDefault="00CE72E2">
      <w:pPr>
        <w:pStyle w:val="a8"/>
        <w:tabs>
          <w:tab w:val="left" w:pos="1320"/>
        </w:tabs>
        <w:adjustRightInd w:val="0"/>
        <w:snapToGrid w:val="0"/>
        <w:spacing w:line="480" w:lineRule="auto"/>
      </w:pPr>
      <w:r w:rsidRPr="00963584">
        <w:rPr>
          <w:rFonts w:hint="eastAsia"/>
        </w:rPr>
        <w:t>无</w:t>
      </w:r>
    </w:p>
    <w:p w:rsidR="00CA3FB8" w:rsidRPr="00963584" w:rsidRDefault="00CE72E2">
      <w:pPr>
        <w:pStyle w:val="a8"/>
        <w:tabs>
          <w:tab w:val="left" w:pos="1320"/>
        </w:tabs>
        <w:adjustRightInd w:val="0"/>
        <w:snapToGrid w:val="0"/>
        <w:spacing w:line="480" w:lineRule="auto"/>
        <w:rPr>
          <w:rFonts w:ascii="仿宋" w:eastAsia="仿宋" w:hAnsi="仿宋" w:cs="仿宋"/>
          <w:b/>
          <w:bCs/>
          <w:sz w:val="24"/>
          <w:szCs w:val="24"/>
          <w:u w:val="dotted"/>
        </w:rPr>
      </w:pPr>
      <w:r w:rsidRPr="00963584">
        <w:rPr>
          <w:rFonts w:ascii="仿宋" w:eastAsia="仿宋" w:hAnsi="仿宋" w:cs="仿宋"/>
          <w:b/>
          <w:bCs/>
          <w:sz w:val="24"/>
          <w:szCs w:val="24"/>
        </w:rPr>
        <w:t xml:space="preserve">32.2  </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520" o:spid="_x0000_s2348" type="#_x0000_t202" style="position:absolute;left:0;text-align:left;margin-left:-9pt;margin-top:.05pt;width:81pt;height:37.65pt;z-index:251781120;mso-width-relative:page;mso-height-relative:page" o:gfxdata="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6U7LFtQAAAAH&#10;AQAADwAAAAAAAAABACAAAAAiAAAAZHJzL2Rvd25yZXYueG1sUEsBAhQAFAAAAAgAh07iQFuUKf+u&#10;AQAAUgMAAA4AAAAAAAAAAQAgAAAAIwEAAGRycy9lMm9Eb2MueG1sUEsFBgAAAAAGAAYAWQEAAEMF&#10;A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承包人办理保</w:t>
                  </w:r>
                </w:p>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险</w:t>
                  </w:r>
                </w:p>
              </w:txbxContent>
            </v:textbox>
          </v:shape>
        </w:pict>
      </w:r>
      <w:r w:rsidR="00CE72E2" w:rsidRPr="00963584">
        <w:rPr>
          <w:rFonts w:ascii="仿宋" w:eastAsia="仿宋" w:hAnsi="仿宋" w:cs="仿宋" w:hint="eastAsia"/>
          <w:sz w:val="24"/>
          <w:szCs w:val="24"/>
        </w:rPr>
        <w:t>承包人应按照下列规定办理保险，并支付保险费：</w:t>
      </w:r>
    </w:p>
    <w:p w:rsidR="00CA3FB8" w:rsidRPr="00963584" w:rsidRDefault="00CE72E2">
      <w:pPr>
        <w:pStyle w:val="a8"/>
        <w:adjustRightInd w:val="0"/>
        <w:snapToGrid w:val="0"/>
        <w:spacing w:line="360" w:lineRule="auto"/>
        <w:ind w:leftChars="770" w:left="1617" w:firstLine="1"/>
        <w:rPr>
          <w:rFonts w:ascii="仿宋" w:eastAsia="仿宋" w:hAnsi="仿宋" w:cs="Times New Roman"/>
          <w:sz w:val="24"/>
          <w:szCs w:val="24"/>
        </w:rPr>
      </w:pPr>
      <w:r w:rsidRPr="00963584">
        <w:rPr>
          <w:rFonts w:ascii="仿宋" w:eastAsia="仿宋" w:hAnsi="仿宋" w:cs="仿宋"/>
          <w:sz w:val="24"/>
          <w:szCs w:val="24"/>
        </w:rPr>
        <w:t>(1)</w:t>
      </w:r>
      <w:r w:rsidRPr="00963584">
        <w:rPr>
          <w:rFonts w:ascii="仿宋" w:eastAsia="仿宋" w:hAnsi="仿宋" w:cs="仿宋" w:hint="eastAsia"/>
          <w:sz w:val="24"/>
          <w:szCs w:val="24"/>
        </w:rPr>
        <w:t>工程开工前，为施工场地内自有人员（包括分包人在内）办理工伤保险、意外伤害保险；</w:t>
      </w:r>
    </w:p>
    <w:p w:rsidR="00CA3FB8" w:rsidRPr="00963584" w:rsidRDefault="00CE72E2">
      <w:pPr>
        <w:pStyle w:val="a8"/>
        <w:adjustRightInd w:val="0"/>
        <w:snapToGrid w:val="0"/>
        <w:spacing w:line="360" w:lineRule="auto"/>
        <w:ind w:leftChars="798" w:left="1676"/>
        <w:rPr>
          <w:rFonts w:ascii="仿宋" w:eastAsia="仿宋" w:hAnsi="仿宋" w:cs="Times New Roman"/>
          <w:sz w:val="24"/>
          <w:szCs w:val="24"/>
        </w:rPr>
      </w:pPr>
      <w:r w:rsidRPr="00963584">
        <w:rPr>
          <w:rFonts w:ascii="仿宋" w:eastAsia="仿宋" w:hAnsi="仿宋" w:cs="仿宋"/>
          <w:sz w:val="24"/>
          <w:szCs w:val="24"/>
        </w:rPr>
        <w:t>(2)</w:t>
      </w:r>
      <w:r w:rsidRPr="00963584">
        <w:rPr>
          <w:rFonts w:ascii="仿宋" w:eastAsia="仿宋" w:hAnsi="仿宋" w:cs="仿宋" w:hint="eastAsia"/>
          <w:sz w:val="24"/>
          <w:szCs w:val="24"/>
        </w:rPr>
        <w:t>为施工场地内的自有施工设备、第</w:t>
      </w:r>
      <w:r w:rsidRPr="00963584">
        <w:rPr>
          <w:rFonts w:ascii="仿宋" w:eastAsia="仿宋" w:hAnsi="仿宋" w:cs="仿宋"/>
          <w:sz w:val="24"/>
          <w:szCs w:val="24"/>
        </w:rPr>
        <w:t>32.1</w:t>
      </w:r>
      <w:r w:rsidRPr="00963584">
        <w:rPr>
          <w:rFonts w:ascii="仿宋" w:eastAsia="仿宋" w:hAnsi="仿宋" w:cs="仿宋" w:hint="eastAsia"/>
          <w:sz w:val="24"/>
          <w:szCs w:val="24"/>
        </w:rPr>
        <w:t>款第</w:t>
      </w:r>
      <w:r w:rsidRPr="00963584">
        <w:rPr>
          <w:rFonts w:ascii="仿宋" w:eastAsia="仿宋" w:hAnsi="仿宋" w:cs="仿宋"/>
          <w:sz w:val="24"/>
          <w:szCs w:val="24"/>
        </w:rPr>
        <w:t>(4)</w:t>
      </w:r>
      <w:r w:rsidRPr="00963584">
        <w:rPr>
          <w:rFonts w:ascii="仿宋" w:eastAsia="仿宋" w:hAnsi="仿宋" w:cs="仿宋" w:hint="eastAsia"/>
          <w:sz w:val="24"/>
          <w:szCs w:val="24"/>
        </w:rPr>
        <w:t>点以外采购进场的材料和工程设备等办理保险。</w:t>
      </w:r>
    </w:p>
    <w:p w:rsidR="00CA3FB8" w:rsidRPr="00963584" w:rsidRDefault="00CE72E2">
      <w:pPr>
        <w:pStyle w:val="a8"/>
        <w:tabs>
          <w:tab w:val="left" w:pos="1080"/>
        </w:tabs>
        <w:adjustRightInd w:val="0"/>
        <w:snapToGrid w:val="0"/>
        <w:spacing w:line="360" w:lineRule="auto"/>
        <w:ind w:leftChars="800" w:left="1680"/>
        <w:rPr>
          <w:rFonts w:ascii="仿宋" w:eastAsia="仿宋" w:hAnsi="仿宋" w:cs="Times New Roman"/>
          <w:sz w:val="24"/>
          <w:szCs w:val="24"/>
        </w:rPr>
      </w:pPr>
      <w:r w:rsidRPr="00963584">
        <w:rPr>
          <w:rFonts w:ascii="仿宋" w:eastAsia="仿宋" w:hAnsi="仿宋" w:cs="仿宋" w:hint="eastAsia"/>
          <w:sz w:val="24"/>
          <w:szCs w:val="24"/>
        </w:rPr>
        <w:t>保险期从开工之日起至工程竣工验收合格之日止。</w:t>
      </w:r>
    </w:p>
    <w:p w:rsidR="00CA3FB8" w:rsidRPr="00963584" w:rsidRDefault="00733ACA">
      <w:pPr>
        <w:pStyle w:val="a8"/>
        <w:tabs>
          <w:tab w:val="left" w:pos="1080"/>
        </w:tabs>
        <w:adjustRightInd w:val="0"/>
        <w:snapToGrid w:val="0"/>
        <w:spacing w:line="360" w:lineRule="auto"/>
        <w:rPr>
          <w:rFonts w:ascii="仿宋" w:eastAsia="仿宋" w:hAnsi="仿宋" w:cs="仿宋"/>
          <w:b/>
          <w:bCs/>
          <w:sz w:val="24"/>
          <w:szCs w:val="24"/>
          <w:u w:val="dotted"/>
        </w:rPr>
      </w:pPr>
      <w:r w:rsidRPr="00963584">
        <w:pict>
          <v:shape id="文本框 521" o:spid="_x0000_s2347" type="#_x0000_t202" style="position:absolute;left:0;text-align:left;margin-left:-9pt;margin-top:22.6pt;width:1in;height:42.6pt;z-index:251782144;mso-width-relative:page;mso-height-relative:page" o:gfxdata="UEsDBAoAAAAAAIdO4kAAAAAAAAAAAAAAAAAEAAAAZHJzL1BLAwQUAAAACACHTuJAiyRne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LJGd4&#10;2AAAAAoBAAAPAAAAAAAAAAEAIAAAACIAAABkcnMvZG93bnJldi54bWxQSwECFAAUAAAACACHTuJA&#10;F60MKq8BAABRAwAADgAAAAAAAAABACAAAAAnAQAAZHJzL2Uyb0RvYy54bWxQSwUGAAAAAAYABgBZ&#10;AQAASAU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双方提供保险单和凭证</w:t>
                  </w:r>
                </w:p>
              </w:txbxContent>
            </v:textbox>
          </v:shape>
        </w:pict>
      </w:r>
      <w:r w:rsidR="00CE72E2" w:rsidRPr="00963584">
        <w:rPr>
          <w:rFonts w:ascii="仿宋" w:eastAsia="仿宋" w:hAnsi="仿宋" w:cs="仿宋"/>
          <w:b/>
          <w:bCs/>
          <w:sz w:val="24"/>
          <w:szCs w:val="24"/>
        </w:rPr>
        <w:t xml:space="preserve">32.3  </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合同一方当事人应按照本合同要求向另一方当事人提供有效的投保保险单和保险凭证。</w:t>
      </w:r>
    </w:p>
    <w:p w:rsidR="00CA3FB8" w:rsidRPr="00963584" w:rsidRDefault="00733ACA">
      <w:pPr>
        <w:pStyle w:val="a8"/>
        <w:tabs>
          <w:tab w:val="left" w:pos="1320"/>
        </w:tabs>
        <w:adjustRightInd w:val="0"/>
        <w:snapToGrid w:val="0"/>
        <w:spacing w:line="360" w:lineRule="auto"/>
        <w:rPr>
          <w:rFonts w:ascii="仿宋" w:eastAsia="仿宋" w:hAnsi="仿宋" w:cs="仿宋"/>
          <w:b/>
          <w:bCs/>
          <w:sz w:val="24"/>
          <w:szCs w:val="24"/>
          <w:u w:val="dotted"/>
        </w:rPr>
      </w:pPr>
      <w:r w:rsidRPr="00963584">
        <w:pict>
          <v:shape id="文本框 522" o:spid="_x0000_s2346" type="#_x0000_t202" style="position:absolute;left:0;text-align:left;margin-left:-9pt;margin-top:18.65pt;width:1in;height:31.2pt;z-index:251783168;mso-width-relative:page;mso-height-relative:page" o:gfxdata="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wokOLX&#10;AAAACQEAAA8AAAAAAAAAAQAgAAAAIgAAAGRycy9kb3ducmV2LnhtbFBLAQIUABQAAAAIAIdO4kAv&#10;hn/brwEAAFEDAAAOAAAAAAAAAAEAIAAAACYBAABkcnMvZTJvRG9jLnhtbFBLBQYAAAAABgAGAFkB&#10;AABHBQAAAAA=&#10;" filled="f" stroked="f">
            <v:textbox>
              <w:txbxContent>
                <w:p w:rsidR="00CE72E2" w:rsidRDefault="00CE72E2">
                  <w:pPr>
                    <w:spacing w:line="240" w:lineRule="exact"/>
                    <w:rPr>
                      <w:rFonts w:ascii="宋体" w:cs="Times New Roman"/>
                      <w:sz w:val="18"/>
                      <w:szCs w:val="18"/>
                    </w:rPr>
                  </w:pPr>
                  <w:r>
                    <w:rPr>
                      <w:rFonts w:ascii="楷体_GB2312" w:eastAsia="楷体_GB2312" w:hAnsi="宋体" w:cs="楷体_GB2312" w:hint="eastAsia"/>
                      <w:b/>
                      <w:bCs/>
                      <w:color w:val="000000"/>
                      <w:sz w:val="18"/>
                      <w:szCs w:val="18"/>
                    </w:rPr>
                    <w:t>未按规定投保的补救</w:t>
                  </w:r>
                </w:p>
              </w:txbxContent>
            </v:textbox>
          </v:shape>
        </w:pict>
      </w:r>
      <w:r w:rsidR="00CE72E2" w:rsidRPr="00963584">
        <w:rPr>
          <w:rFonts w:ascii="仿宋" w:eastAsia="仿宋" w:hAnsi="仿宋" w:cs="仿宋"/>
          <w:b/>
          <w:bCs/>
          <w:sz w:val="24"/>
          <w:szCs w:val="24"/>
        </w:rPr>
        <w:t xml:space="preserve">32.4  </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合同双方当事人应遵守本条规定办理有关保险事项。如果未按规定投保的，应按下列规定补偿：</w:t>
      </w:r>
    </w:p>
    <w:p w:rsidR="00CA3FB8" w:rsidRPr="00963584" w:rsidRDefault="00CE72E2">
      <w:pPr>
        <w:pStyle w:val="a8"/>
        <w:adjustRightInd w:val="0"/>
        <w:snapToGrid w:val="0"/>
        <w:spacing w:line="360" w:lineRule="auto"/>
        <w:ind w:leftChars="770" w:left="1617" w:firstLine="1"/>
        <w:rPr>
          <w:rFonts w:ascii="仿宋" w:eastAsia="仿宋" w:hAnsi="仿宋" w:cs="Times New Roman"/>
          <w:sz w:val="24"/>
          <w:szCs w:val="24"/>
        </w:rPr>
      </w:pPr>
      <w:r w:rsidRPr="00963584">
        <w:rPr>
          <w:rFonts w:ascii="仿宋" w:eastAsia="仿宋" w:hAnsi="仿宋" w:cs="仿宋"/>
          <w:sz w:val="24"/>
          <w:szCs w:val="24"/>
        </w:rPr>
        <w:t>(1)</w:t>
      </w:r>
      <w:r w:rsidRPr="00963584">
        <w:rPr>
          <w:rFonts w:ascii="仿宋" w:eastAsia="仿宋" w:hAnsi="仿宋" w:cs="仿宋" w:hint="eastAsia"/>
          <w:sz w:val="24"/>
          <w:szCs w:val="24"/>
        </w:rPr>
        <w:t>由于负有投保义务的合同一方当事人未按合同约定办理保险，或未能使保险持续有效的，则另一方当事人可代为办理，所需费用由对方当事人承担；</w:t>
      </w:r>
    </w:p>
    <w:p w:rsidR="00CA3FB8" w:rsidRPr="00963584" w:rsidRDefault="00CE72E2">
      <w:pPr>
        <w:pStyle w:val="a8"/>
        <w:adjustRightInd w:val="0"/>
        <w:snapToGrid w:val="0"/>
        <w:spacing w:line="360" w:lineRule="auto"/>
        <w:ind w:leftChars="770" w:left="1617" w:firstLine="1"/>
        <w:rPr>
          <w:rFonts w:ascii="仿宋" w:eastAsia="仿宋" w:hAnsi="仿宋" w:cs="Times New Roman"/>
          <w:sz w:val="24"/>
          <w:szCs w:val="24"/>
        </w:rPr>
      </w:pPr>
      <w:r w:rsidRPr="00963584">
        <w:rPr>
          <w:rFonts w:ascii="仿宋" w:eastAsia="仿宋" w:hAnsi="仿宋" w:cs="仿宋"/>
          <w:sz w:val="24"/>
          <w:szCs w:val="24"/>
        </w:rPr>
        <w:t>(2)</w:t>
      </w:r>
      <w:r w:rsidRPr="00963584">
        <w:rPr>
          <w:rFonts w:ascii="仿宋" w:eastAsia="仿宋" w:hAnsi="仿宋" w:cs="仿宋" w:hint="eastAsia"/>
          <w:sz w:val="24"/>
          <w:szCs w:val="24"/>
        </w:rPr>
        <w:t>由于负有投保义务的合同一方当事人未按合同约定办理某项保险，导致受益人未能得到保险人的赔偿，则该项保险金应由负有投保义务的一方当事人支付。</w:t>
      </w:r>
    </w:p>
    <w:p w:rsidR="00CA3FB8" w:rsidRPr="00963584" w:rsidRDefault="00733ACA">
      <w:pPr>
        <w:pStyle w:val="a8"/>
        <w:adjustRightInd w:val="0"/>
        <w:snapToGrid w:val="0"/>
        <w:spacing w:line="360" w:lineRule="auto"/>
        <w:rPr>
          <w:rFonts w:ascii="仿宋" w:eastAsia="仿宋" w:hAnsi="仿宋" w:cs="仿宋"/>
          <w:sz w:val="24"/>
          <w:szCs w:val="24"/>
          <w:u w:val="dotted"/>
        </w:rPr>
      </w:pPr>
      <w:r w:rsidRPr="00963584">
        <w:pict>
          <v:shape id="文本框 523" o:spid="_x0000_s2345" type="#_x0000_t202" style="position:absolute;left:0;text-align:left;margin-left:-9pt;margin-top:23pt;width:1in;height:42.6pt;z-index:251784192;mso-width-relative:page;mso-height-relative:page" o:gfxdata="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GPKUX&#10;1wAAAAoBAAAPAAAAAAAAAAEAIAAAACIAAABkcnMvZG93bnJldi54bWxQSwECFAAUAAAACACHTuJA&#10;v4jiYbABAABRAwAADgAAAAAAAAABACAAAAAmAQAAZHJzL2Uyb0RvYy54bWxQSwUGAAAAAAYABgBZ&#10;AQAASAU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发生保险事故双方应尽的责任</w:t>
                  </w:r>
                </w:p>
              </w:txbxContent>
            </v:textbox>
          </v:shape>
        </w:pict>
      </w:r>
      <w:r w:rsidR="00CE72E2" w:rsidRPr="00963584">
        <w:rPr>
          <w:rFonts w:ascii="仿宋" w:eastAsia="仿宋" w:hAnsi="仿宋" w:cs="仿宋"/>
          <w:b/>
          <w:bCs/>
          <w:sz w:val="24"/>
          <w:szCs w:val="24"/>
        </w:rPr>
        <w:t xml:space="preserve">32.5 </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当合同工程发生保险事故时</w:t>
      </w:r>
      <w:r w:rsidRPr="00963584">
        <w:rPr>
          <w:rFonts w:ascii="仿宋" w:eastAsia="仿宋" w:hAnsi="仿宋" w:cs="仿宋"/>
          <w:sz w:val="24"/>
          <w:szCs w:val="24"/>
        </w:rPr>
        <w:t>,</w:t>
      </w:r>
      <w:r w:rsidRPr="00963584">
        <w:rPr>
          <w:rFonts w:ascii="仿宋" w:eastAsia="仿宋" w:hAnsi="仿宋" w:cs="仿宋" w:hint="eastAsia"/>
          <w:sz w:val="24"/>
          <w:szCs w:val="24"/>
        </w:rPr>
        <w:t>被保险人应及时通知保险人，并提供有关资料。合同双方当事人有责任采取合理有效措施防止或减少损失，并应相互协助做好向保险人的报告和理赔工作。</w:t>
      </w:r>
    </w:p>
    <w:p w:rsidR="00CA3FB8" w:rsidRPr="00963584" w:rsidRDefault="00CE72E2">
      <w:pPr>
        <w:pStyle w:val="a8"/>
        <w:tabs>
          <w:tab w:val="left" w:pos="1320"/>
          <w:tab w:val="left" w:pos="1620"/>
        </w:tabs>
        <w:adjustRightInd w:val="0"/>
        <w:snapToGrid w:val="0"/>
        <w:spacing w:line="360" w:lineRule="auto"/>
        <w:rPr>
          <w:rFonts w:ascii="仿宋" w:eastAsia="仿宋" w:hAnsi="仿宋" w:cs="仿宋"/>
          <w:b/>
          <w:bCs/>
          <w:sz w:val="24"/>
          <w:szCs w:val="24"/>
          <w:u w:val="dotted"/>
        </w:rPr>
      </w:pPr>
      <w:r w:rsidRPr="00963584">
        <w:rPr>
          <w:rFonts w:ascii="仿宋" w:eastAsia="仿宋" w:hAnsi="仿宋" w:cs="仿宋"/>
          <w:b/>
          <w:bCs/>
          <w:sz w:val="24"/>
          <w:szCs w:val="24"/>
        </w:rPr>
        <w:t xml:space="preserve">32.6  </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524" o:spid="_x0000_s2344" type="#_x0000_t202" style="position:absolute;left:0;text-align:left;margin-left:-9pt;margin-top:0;width:1in;height:43.5pt;z-index:251785216;mso-width-relative:page;mso-height-relative:page" o:gfxdata="UEsDBAoAAAAAAIdO4kAAAAAAAAAAAAAAAAAEAAAAZHJzL1BLAwQUAAAACACHTuJAn0QCf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n0QCftQAAAAH&#10;AQAADwAAAAAAAAABACAAAAAiAAAAZHJzL2Rvd25yZXYueG1sUEsBAhQAFAAAAAgAh07iQF2LF6+u&#10;AQAAUQMAAA4AAAAAAAAAAQAgAAAAIwEAAGRycy9lMm9Eb2MueG1sUEsFBgAAAAAGAAYAWQEAAEMF&#10;A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工程变更被保险人应尽的责任</w:t>
                  </w:r>
                </w:p>
              </w:txbxContent>
            </v:textbox>
          </v:shape>
        </w:pict>
      </w:r>
      <w:r w:rsidR="00CE72E2" w:rsidRPr="00963584">
        <w:rPr>
          <w:rFonts w:ascii="仿宋" w:eastAsia="仿宋" w:hAnsi="仿宋" w:cs="仿宋" w:hint="eastAsia"/>
          <w:sz w:val="24"/>
          <w:szCs w:val="24"/>
        </w:rPr>
        <w:t>当合同工程的性质、规模或计划发生变更时，被保险人应及时通知保险人，并在合同履行期间按照本条规定保证足够的保险额，由此造成的费用由责任方承担。</w:t>
      </w:r>
    </w:p>
    <w:p w:rsidR="00CA3FB8" w:rsidRPr="00963584" w:rsidRDefault="00CE72E2">
      <w:pPr>
        <w:pStyle w:val="a8"/>
        <w:tabs>
          <w:tab w:val="left" w:pos="1320"/>
        </w:tabs>
        <w:adjustRightInd w:val="0"/>
        <w:snapToGrid w:val="0"/>
        <w:spacing w:line="360" w:lineRule="auto"/>
        <w:rPr>
          <w:rFonts w:ascii="仿宋" w:eastAsia="仿宋" w:hAnsi="仿宋" w:cs="仿宋"/>
          <w:b/>
          <w:bCs/>
          <w:sz w:val="24"/>
          <w:szCs w:val="24"/>
          <w:u w:val="dotted"/>
        </w:rPr>
      </w:pPr>
      <w:r w:rsidRPr="00963584">
        <w:rPr>
          <w:rFonts w:ascii="仿宋" w:eastAsia="仿宋" w:hAnsi="仿宋" w:cs="仿宋"/>
          <w:b/>
          <w:bCs/>
          <w:sz w:val="24"/>
          <w:szCs w:val="24"/>
        </w:rPr>
        <w:t xml:space="preserve">32.7  </w:t>
      </w:r>
    </w:p>
    <w:p w:rsidR="00CA3FB8" w:rsidRPr="00963584" w:rsidRDefault="00733ACA">
      <w:pPr>
        <w:pStyle w:val="a8"/>
        <w:tabs>
          <w:tab w:val="left" w:pos="1320"/>
        </w:tabs>
        <w:adjustRightInd w:val="0"/>
        <w:snapToGrid w:val="0"/>
        <w:spacing w:line="360" w:lineRule="auto"/>
        <w:ind w:leftChars="750" w:left="1575"/>
        <w:rPr>
          <w:rFonts w:ascii="仿宋" w:eastAsia="仿宋" w:hAnsi="仿宋" w:cs="Times New Roman"/>
          <w:b/>
          <w:bCs/>
          <w:sz w:val="24"/>
          <w:szCs w:val="24"/>
        </w:rPr>
      </w:pPr>
      <w:r w:rsidRPr="00963584">
        <w:lastRenderedPageBreak/>
        <w:pict>
          <v:shape id="文本框 525" o:spid="_x0000_s2343" type="#_x0000_t202" style="position:absolute;left:0;text-align:left;margin-left:-5.25pt;margin-top:1.1pt;width:1in;height:33.5pt;z-index:251786240;mso-width-relative:page;mso-height-relative:page" o:gfxdata="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T9TUdUA&#10;AAAIAQAADwAAAAAAAAABACAAAAAiAAAAZHJzL2Rvd25yZXYueG1sUEsBAhQAFAAAAAgAh07iQKoo&#10;MM2wAQAAUQMAAA4AAAAAAAAAAQAgAAAAJAEAAGRycy9lMm9Eb2MueG1sUEsFBgAAAAAGAAYAWQEA&#10;AEYFA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保险赔偿金的用途</w:t>
                  </w:r>
                </w:p>
              </w:txbxContent>
            </v:textbox>
          </v:shape>
        </w:pict>
      </w:r>
      <w:r w:rsidR="00CE72E2" w:rsidRPr="00963584">
        <w:rPr>
          <w:rFonts w:ascii="仿宋" w:eastAsia="仿宋" w:hAnsi="仿宋" w:cs="仿宋" w:hint="eastAsia"/>
          <w:sz w:val="24"/>
          <w:szCs w:val="24"/>
        </w:rPr>
        <w:t>从保险人收到的因合同工程本身损失或损坏的保险金</w:t>
      </w:r>
      <w:r w:rsidR="00CE72E2" w:rsidRPr="00963584">
        <w:rPr>
          <w:rFonts w:ascii="仿宋" w:eastAsia="仿宋" w:hAnsi="仿宋" w:cs="仿宋"/>
          <w:sz w:val="24"/>
          <w:szCs w:val="24"/>
        </w:rPr>
        <w:t>,</w:t>
      </w:r>
      <w:r w:rsidR="00CE72E2" w:rsidRPr="00963584">
        <w:rPr>
          <w:rFonts w:ascii="仿宋" w:eastAsia="仿宋" w:hAnsi="仿宋" w:cs="仿宋" w:hint="eastAsia"/>
          <w:sz w:val="24"/>
          <w:szCs w:val="24"/>
        </w:rPr>
        <w:t>应专项用于修复合同工程的损失或损坏，或作为对未能修复合同工程这些损失或损坏的补偿。</w:t>
      </w:r>
    </w:p>
    <w:p w:rsidR="00CA3FB8" w:rsidRPr="00963584" w:rsidRDefault="00733ACA">
      <w:pPr>
        <w:pStyle w:val="a8"/>
        <w:tabs>
          <w:tab w:val="left" w:pos="1320"/>
        </w:tabs>
        <w:adjustRightInd w:val="0"/>
        <w:snapToGrid w:val="0"/>
        <w:spacing w:line="360" w:lineRule="auto"/>
        <w:rPr>
          <w:rFonts w:ascii="仿宋" w:eastAsia="仿宋" w:hAnsi="仿宋" w:cs="仿宋"/>
          <w:b/>
          <w:bCs/>
          <w:sz w:val="24"/>
          <w:szCs w:val="24"/>
          <w:u w:val="dotted"/>
        </w:rPr>
      </w:pPr>
      <w:r w:rsidRPr="00963584">
        <w:pict>
          <v:shape id="文本框 526" o:spid="_x0000_s2342" type="#_x0000_t202" style="position:absolute;left:0;text-align:left;margin-left:-9pt;margin-top:17.9pt;width:1in;height:32.05pt;z-index:251787264;mso-width-relative:page;mso-height-relative:page" o:gfxdata="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XcPLjW&#10;AAAACQEAAA8AAAAAAAAAAQAgAAAAIgAAAGRycy9kb3ducmV2LnhtbFBLAQIUABQAAAAIAIdO4kAw&#10;q2EMsAEAAFEDAAAOAAAAAAAAAAEAIAAAACUBAABkcnMvZTJvRG9jLnhtbFBLBQYAAAAABgAGAFkB&#10;AABHBQAAAAA=&#10;" filled="f" stroked="f">
            <v:textbox>
              <w:txbxContent>
                <w:p w:rsidR="00CE72E2" w:rsidRDefault="00CE72E2">
                  <w:pPr>
                    <w:spacing w:line="240" w:lineRule="exact"/>
                    <w:rPr>
                      <w:rFonts w:ascii="宋体" w:cs="Times New Roman"/>
                      <w:sz w:val="18"/>
                      <w:szCs w:val="18"/>
                    </w:rPr>
                  </w:pPr>
                  <w:r>
                    <w:rPr>
                      <w:rFonts w:ascii="楷体_GB2312" w:eastAsia="楷体_GB2312" w:hAnsi="宋体" w:cs="楷体_GB2312" w:hint="eastAsia"/>
                      <w:b/>
                      <w:bCs/>
                      <w:color w:val="000000"/>
                      <w:sz w:val="18"/>
                      <w:szCs w:val="18"/>
                    </w:rPr>
                    <w:t>约定投保事项</w:t>
                  </w:r>
                </w:p>
              </w:txbxContent>
            </v:textbox>
          </v:shape>
        </w:pict>
      </w:r>
      <w:r w:rsidR="00CE72E2" w:rsidRPr="00963584">
        <w:rPr>
          <w:rFonts w:ascii="仿宋" w:eastAsia="仿宋" w:hAnsi="仿宋" w:cs="仿宋"/>
          <w:b/>
          <w:bCs/>
          <w:sz w:val="24"/>
          <w:szCs w:val="24"/>
        </w:rPr>
        <w:t xml:space="preserve">32.8  </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具体投保内容、保险金、保险期限及相关责任等事项，合同双方当事人应在专用条款中约定。</w:t>
      </w:r>
    </w:p>
    <w:p w:rsidR="00CA3FB8" w:rsidRPr="00963584" w:rsidRDefault="00CA3FB8">
      <w:pPr>
        <w:pStyle w:val="a8"/>
        <w:adjustRightInd w:val="0"/>
        <w:snapToGrid w:val="0"/>
        <w:spacing w:line="360" w:lineRule="auto"/>
        <w:ind w:leftChars="771" w:left="1619"/>
        <w:rPr>
          <w:rFonts w:ascii="仿宋" w:eastAsia="仿宋" w:hAnsi="仿宋" w:cs="仿宋"/>
          <w:sz w:val="24"/>
          <w:szCs w:val="24"/>
        </w:rPr>
      </w:pPr>
    </w:p>
    <w:p w:rsidR="00CA3FB8" w:rsidRPr="00963584" w:rsidRDefault="00CE72E2">
      <w:pPr>
        <w:pStyle w:val="a8"/>
        <w:adjustRightInd w:val="0"/>
        <w:snapToGrid w:val="0"/>
        <w:spacing w:line="360" w:lineRule="auto"/>
        <w:ind w:right="-238"/>
        <w:jc w:val="center"/>
        <w:outlineLvl w:val="1"/>
        <w:rPr>
          <w:rFonts w:hAnsi="宋体"/>
          <w:b/>
          <w:bCs/>
          <w:sz w:val="32"/>
          <w:szCs w:val="32"/>
        </w:rPr>
      </w:pPr>
      <w:bookmarkStart w:id="283" w:name="_Toc15116"/>
      <w:bookmarkStart w:id="284" w:name="_Toc2275"/>
      <w:bookmarkStart w:id="285" w:name="_Toc26115"/>
      <w:bookmarkStart w:id="286" w:name="_Toc469384014"/>
      <w:bookmarkStart w:id="287" w:name="_Toc10624854"/>
      <w:bookmarkStart w:id="288" w:name="_Toc29627"/>
      <w:bookmarkStart w:id="289" w:name="_Toc23164"/>
      <w:r w:rsidRPr="00963584">
        <w:rPr>
          <w:rFonts w:hAnsi="宋体" w:hint="eastAsia"/>
          <w:b/>
          <w:bCs/>
          <w:sz w:val="32"/>
          <w:szCs w:val="32"/>
        </w:rPr>
        <w:t>四、工  期</w:t>
      </w:r>
      <w:bookmarkEnd w:id="283"/>
      <w:bookmarkEnd w:id="284"/>
      <w:bookmarkEnd w:id="285"/>
      <w:bookmarkEnd w:id="286"/>
      <w:bookmarkEnd w:id="287"/>
      <w:bookmarkEnd w:id="288"/>
      <w:bookmarkEnd w:id="289"/>
    </w:p>
    <w:p w:rsidR="00CA3FB8" w:rsidRPr="00963584" w:rsidRDefault="00CE72E2" w:rsidP="00963584">
      <w:pPr>
        <w:pStyle w:val="a8"/>
        <w:tabs>
          <w:tab w:val="left" w:pos="540"/>
        </w:tabs>
        <w:adjustRightInd w:val="0"/>
        <w:snapToGrid w:val="0"/>
        <w:spacing w:beforeLines="100" w:line="360" w:lineRule="auto"/>
        <w:outlineLvl w:val="2"/>
        <w:rPr>
          <w:rFonts w:ascii="仿宋" w:eastAsia="仿宋" w:hAnsi="仿宋" w:cs="Times New Roman"/>
          <w:b/>
          <w:bCs/>
          <w:sz w:val="24"/>
          <w:szCs w:val="24"/>
        </w:rPr>
      </w:pPr>
      <w:bookmarkStart w:id="290" w:name="_Toc10624855"/>
      <w:bookmarkStart w:id="291" w:name="_Toc19790"/>
      <w:bookmarkStart w:id="292" w:name="_Toc9514"/>
      <w:bookmarkStart w:id="293" w:name="_Toc595"/>
      <w:bookmarkStart w:id="294" w:name="_Toc6546"/>
      <w:bookmarkStart w:id="295" w:name="_Toc469384015"/>
      <w:bookmarkStart w:id="296" w:name="_Toc6855"/>
      <w:r w:rsidRPr="00963584">
        <w:rPr>
          <w:rFonts w:ascii="仿宋" w:eastAsia="仿宋" w:hAnsi="仿宋" w:cs="仿宋"/>
          <w:b/>
          <w:bCs/>
          <w:sz w:val="24"/>
          <w:szCs w:val="24"/>
        </w:rPr>
        <w:t xml:space="preserve">33  </w:t>
      </w:r>
      <w:r w:rsidRPr="00963584">
        <w:rPr>
          <w:rFonts w:ascii="仿宋" w:eastAsia="仿宋" w:hAnsi="仿宋" w:cs="仿宋" w:hint="eastAsia"/>
          <w:b/>
          <w:bCs/>
          <w:sz w:val="24"/>
          <w:szCs w:val="24"/>
        </w:rPr>
        <w:t>进度计划和报告</w:t>
      </w:r>
      <w:bookmarkEnd w:id="290"/>
      <w:bookmarkEnd w:id="291"/>
      <w:bookmarkEnd w:id="292"/>
      <w:bookmarkEnd w:id="293"/>
      <w:bookmarkEnd w:id="294"/>
      <w:bookmarkEnd w:id="295"/>
      <w:bookmarkEnd w:id="296"/>
    </w:p>
    <w:p w:rsidR="00CA3FB8" w:rsidRPr="00963584" w:rsidRDefault="00733ACA">
      <w:pPr>
        <w:pStyle w:val="a8"/>
        <w:tabs>
          <w:tab w:val="left" w:pos="1620"/>
        </w:tabs>
        <w:adjustRightInd w:val="0"/>
        <w:snapToGrid w:val="0"/>
        <w:spacing w:line="360" w:lineRule="auto"/>
        <w:rPr>
          <w:rFonts w:ascii="仿宋" w:eastAsia="仿宋" w:hAnsi="仿宋" w:cs="Times New Roman"/>
          <w:b/>
          <w:bCs/>
          <w:sz w:val="24"/>
          <w:szCs w:val="24"/>
        </w:rPr>
      </w:pPr>
      <w:r w:rsidRPr="00963584">
        <w:pict>
          <v:shape id="文本框 527" o:spid="_x0000_s2341" type="#_x0000_t202" style="position:absolute;left:0;text-align:left;margin-left:-9pt;margin-top:22.35pt;width:1in;height:32.5pt;z-index:251788288;mso-width-relative:page;mso-height-relative:page" o:gfxdata="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d3G4&#10;O9gAAAAKAQAADwAAAAAAAAABACAAAAAiAAAAZHJzL2Rvd25yZXYueG1sUEsBAhQAFAAAAAgAh07i&#10;QJX4HYqwAQAAUQMAAA4AAAAAAAAAAQAgAAAAJwEAAGRycy9lMm9Eb2MueG1sUEsFBgAAAAAGAAYA&#10;WQEAAEkFAAAAAA==&#10;" filled="f" stroked="f">
            <v:textbox>
              <w:txbxContent>
                <w:p w:rsidR="00CE72E2" w:rsidRDefault="00CE72E2">
                  <w:pPr>
                    <w:spacing w:line="240" w:lineRule="exact"/>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提交工程进度计划</w:t>
                  </w:r>
                </w:p>
              </w:txbxContent>
            </v:textbox>
          </v:shape>
        </w:pict>
      </w:r>
      <w:r w:rsidR="00CE72E2" w:rsidRPr="00963584">
        <w:rPr>
          <w:rFonts w:ascii="仿宋" w:eastAsia="仿宋" w:hAnsi="仿宋" w:cs="仿宋"/>
          <w:b/>
          <w:bCs/>
          <w:sz w:val="24"/>
          <w:szCs w:val="24"/>
        </w:rPr>
        <w:t xml:space="preserve">33.1      </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承包人应在签订本合同后的</w:t>
      </w:r>
      <w:r w:rsidRPr="00963584">
        <w:rPr>
          <w:rFonts w:ascii="仿宋" w:eastAsia="仿宋" w:hAnsi="仿宋" w:cs="仿宋"/>
          <w:sz w:val="24"/>
          <w:szCs w:val="24"/>
        </w:rPr>
        <w:t>31</w:t>
      </w:r>
      <w:r w:rsidRPr="00963584">
        <w:rPr>
          <w:rFonts w:ascii="仿宋" w:eastAsia="仿宋" w:hAnsi="仿宋" w:cs="仿宋" w:hint="eastAsia"/>
          <w:sz w:val="24"/>
          <w:szCs w:val="24"/>
        </w:rPr>
        <w:t>天内，向监理工程师提交一式两份施工组织设计和合同工程进度计划，向发包方提交一份施工组织设计和合同工程进度计划。经发包人批准后，监理工程师应在收到该设计和计划后的</w:t>
      </w:r>
      <w:r w:rsidRPr="00963584">
        <w:rPr>
          <w:rFonts w:ascii="仿宋" w:eastAsia="仿宋" w:hAnsi="仿宋" w:cs="仿宋"/>
          <w:sz w:val="24"/>
          <w:szCs w:val="24"/>
        </w:rPr>
        <w:t>7</w:t>
      </w:r>
      <w:r w:rsidRPr="00963584">
        <w:rPr>
          <w:rFonts w:ascii="仿宋" w:eastAsia="仿宋" w:hAnsi="仿宋" w:cs="仿宋" w:hint="eastAsia"/>
          <w:sz w:val="24"/>
          <w:szCs w:val="24"/>
        </w:rPr>
        <w:t>天内予以确认或提出修改意见，逾期不确认也不提出书面意见的，视为同意。工程进度计划，应对合同工程的全部施工作业提出总体上的施工方法、施工安排、作业顺序和时间表。合同约定有单位工程的，承包人还应编制单位工程进度计划。</w:t>
      </w:r>
    </w:p>
    <w:p w:rsidR="00CA3FB8" w:rsidRPr="00963584" w:rsidRDefault="00733ACA">
      <w:pPr>
        <w:pStyle w:val="a8"/>
        <w:tabs>
          <w:tab w:val="left" w:pos="1620"/>
        </w:tabs>
        <w:adjustRightInd w:val="0"/>
        <w:snapToGrid w:val="0"/>
        <w:spacing w:line="360" w:lineRule="auto"/>
        <w:rPr>
          <w:rFonts w:ascii="仿宋" w:eastAsia="仿宋" w:hAnsi="仿宋" w:cs="仿宋"/>
          <w:b/>
          <w:bCs/>
          <w:sz w:val="24"/>
          <w:szCs w:val="24"/>
          <w:u w:val="dotted"/>
        </w:rPr>
      </w:pPr>
      <w:r w:rsidRPr="00963584">
        <w:pict>
          <v:shape id="文本框 528" o:spid="_x0000_s2340" type="#_x0000_t202" style="position:absolute;left:0;text-align:left;margin-left:-9pt;margin-top:22.15pt;width:1in;height:37.15pt;z-index:251789312;mso-width-relative:page;mso-height-relative:page" o:gfxdata="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IH7R4&#10;1wAAAAoBAAAPAAAAAAAAAAEAIAAAACIAAABkcnMvZG93bnJldi54bWxQSwECFAAUAAAACACHTuJA&#10;q4qbrLABAABRAwAADgAAAAAAAAABACAAAAAmAQAAZHJzL2Uyb0RvYy54bWxQSwUGAAAAAAYABgBZ&#10;AQAASAU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工程进度的监督和检查</w:t>
                  </w:r>
                </w:p>
              </w:txbxContent>
            </v:textbox>
          </v:shape>
        </w:pict>
      </w:r>
      <w:r w:rsidR="00CE72E2" w:rsidRPr="00963584">
        <w:rPr>
          <w:rFonts w:ascii="仿宋" w:eastAsia="仿宋" w:hAnsi="仿宋" w:cs="仿宋"/>
          <w:b/>
          <w:bCs/>
          <w:sz w:val="24"/>
          <w:szCs w:val="24"/>
        </w:rPr>
        <w:t xml:space="preserve">33.2  </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承包人应按照经监理工程师确认并由其报发包人批准的进度计划组织施工，接受监理工程师对工程进度的监督和检查。</w:t>
      </w:r>
    </w:p>
    <w:p w:rsidR="00CA3FB8" w:rsidRPr="00963584" w:rsidRDefault="00733ACA">
      <w:pPr>
        <w:pStyle w:val="a8"/>
        <w:tabs>
          <w:tab w:val="left" w:pos="1620"/>
        </w:tabs>
        <w:adjustRightInd w:val="0"/>
        <w:snapToGrid w:val="0"/>
        <w:spacing w:line="360" w:lineRule="auto"/>
        <w:rPr>
          <w:rFonts w:ascii="仿宋" w:eastAsia="仿宋" w:hAnsi="仿宋" w:cs="仿宋"/>
          <w:b/>
          <w:bCs/>
          <w:sz w:val="24"/>
          <w:szCs w:val="24"/>
          <w:u w:val="dotted"/>
        </w:rPr>
      </w:pPr>
      <w:r w:rsidRPr="00963584">
        <w:pict>
          <v:shape id="文本框 529" o:spid="_x0000_s2339" type="#_x0000_t202" style="position:absolute;left:0;text-align:left;margin-left:-9pt;margin-top:20.9pt;width:1in;height:43.75pt;z-index:251790336;mso-width-relative:page;mso-height-relative:page" o:gfxdata="UEsDBAoAAAAAAIdO4kAAAAAAAAAAAAAAAAAEAAAAZHJzL1BLAwQUAAAACACHTuJA4Lm4CNc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OC5uAjX&#10;AAAACgEAAA8AAAAAAAAAAQAgAAAAIgAAAGRycy9kb3ducmV2LnhtbFBLAQIUABQAAAAIAIdO4kCJ&#10;NEmHrwEAAFEDAAAOAAAAAAAAAAEAIAAAACYBAABkcnMvZTJvRG9jLnhtbFBLBQYAAAAABgAGAFkB&#10;AABHBQ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提交施工进度报告和修订进度计划</w:t>
                  </w:r>
                </w:p>
              </w:txbxContent>
            </v:textbox>
          </v:shape>
        </w:pict>
      </w:r>
      <w:r w:rsidR="00CE72E2" w:rsidRPr="00963584">
        <w:rPr>
          <w:rFonts w:ascii="仿宋" w:eastAsia="仿宋" w:hAnsi="仿宋" w:cs="仿宋"/>
          <w:b/>
          <w:bCs/>
          <w:sz w:val="24"/>
          <w:szCs w:val="24"/>
        </w:rPr>
        <w:t xml:space="preserve">33.3  </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除专用条款另有约定外，承包人应编制每月施工进度报告，同时每季度对进度计划修订一次，并在每月或季结束后的</w:t>
      </w:r>
      <w:r w:rsidRPr="00963584">
        <w:rPr>
          <w:rFonts w:ascii="仿宋" w:eastAsia="仿宋" w:hAnsi="仿宋" w:cs="仿宋"/>
          <w:sz w:val="24"/>
          <w:szCs w:val="24"/>
        </w:rPr>
        <w:t>7</w:t>
      </w:r>
      <w:r w:rsidRPr="00963584">
        <w:rPr>
          <w:rFonts w:ascii="仿宋" w:eastAsia="仿宋" w:hAnsi="仿宋" w:cs="仿宋" w:hint="eastAsia"/>
          <w:sz w:val="24"/>
          <w:szCs w:val="24"/>
        </w:rPr>
        <w:t>天内向监理工程师提交上述报告和修订计划一式两份。月施工进度报告的内容至少应包括：</w:t>
      </w:r>
    </w:p>
    <w:p w:rsidR="00CA3FB8" w:rsidRPr="00963584" w:rsidRDefault="00CE72E2">
      <w:pPr>
        <w:pStyle w:val="a8"/>
        <w:adjustRightInd w:val="0"/>
        <w:snapToGrid w:val="0"/>
        <w:spacing w:line="360" w:lineRule="auto"/>
        <w:ind w:leftChars="771" w:left="1619"/>
        <w:rPr>
          <w:rFonts w:ascii="仿宋" w:eastAsia="仿宋" w:hAnsi="仿宋" w:cs="仿宋"/>
          <w:sz w:val="24"/>
          <w:szCs w:val="24"/>
        </w:rPr>
      </w:pPr>
      <w:r w:rsidRPr="00963584">
        <w:rPr>
          <w:rFonts w:ascii="仿宋" w:eastAsia="仿宋" w:hAnsi="仿宋" w:cs="仿宋" w:hint="eastAsia"/>
          <w:sz w:val="24"/>
          <w:szCs w:val="24"/>
        </w:rPr>
        <w:t>（</w:t>
      </w:r>
      <w:r w:rsidRPr="00963584">
        <w:rPr>
          <w:rFonts w:ascii="仿宋" w:eastAsia="仿宋" w:hAnsi="仿宋" w:cs="仿宋"/>
          <w:sz w:val="24"/>
          <w:szCs w:val="24"/>
        </w:rPr>
        <w:t>1</w:t>
      </w:r>
      <w:r w:rsidRPr="00963584">
        <w:rPr>
          <w:rFonts w:ascii="仿宋" w:eastAsia="仿宋" w:hAnsi="仿宋" w:cs="仿宋" w:hint="eastAsia"/>
          <w:sz w:val="24"/>
          <w:szCs w:val="24"/>
        </w:rPr>
        <w:t>）施工、安装、试验以及其他发包人工作等进展情况的图表和说明；</w:t>
      </w:r>
    </w:p>
    <w:p w:rsidR="00CA3FB8" w:rsidRPr="00963584" w:rsidRDefault="00CE72E2">
      <w:pPr>
        <w:pStyle w:val="a8"/>
        <w:adjustRightInd w:val="0"/>
        <w:snapToGrid w:val="0"/>
        <w:spacing w:line="360" w:lineRule="auto"/>
        <w:ind w:leftChars="771" w:left="1619"/>
        <w:rPr>
          <w:rFonts w:ascii="仿宋" w:eastAsia="仿宋" w:hAnsi="仿宋" w:cs="仿宋"/>
          <w:sz w:val="24"/>
          <w:szCs w:val="24"/>
        </w:rPr>
      </w:pPr>
      <w:r w:rsidRPr="00963584">
        <w:rPr>
          <w:rFonts w:ascii="仿宋" w:eastAsia="仿宋" w:hAnsi="仿宋" w:cs="仿宋" w:hint="eastAsia"/>
          <w:sz w:val="24"/>
          <w:szCs w:val="24"/>
        </w:rPr>
        <w:t>（</w:t>
      </w:r>
      <w:r w:rsidRPr="00963584">
        <w:rPr>
          <w:rFonts w:ascii="仿宋" w:eastAsia="仿宋" w:hAnsi="仿宋" w:cs="仿宋"/>
          <w:sz w:val="24"/>
          <w:szCs w:val="24"/>
        </w:rPr>
        <w:t>2</w:t>
      </w:r>
      <w:r w:rsidRPr="00963584">
        <w:rPr>
          <w:rFonts w:ascii="仿宋" w:eastAsia="仿宋" w:hAnsi="仿宋" w:cs="仿宋" w:hint="eastAsia"/>
          <w:sz w:val="24"/>
          <w:szCs w:val="24"/>
        </w:rPr>
        <w:t>）材料、设备、货物的采购和制造商名称、地点以及进入现场情况；</w:t>
      </w:r>
    </w:p>
    <w:p w:rsidR="00CA3FB8" w:rsidRPr="00963584" w:rsidRDefault="00CE72E2">
      <w:pPr>
        <w:pStyle w:val="a8"/>
        <w:adjustRightInd w:val="0"/>
        <w:snapToGrid w:val="0"/>
        <w:spacing w:line="360" w:lineRule="auto"/>
        <w:ind w:firstLineChars="650" w:firstLine="1560"/>
        <w:rPr>
          <w:rFonts w:ascii="仿宋" w:eastAsia="仿宋" w:hAnsi="仿宋" w:cs="Times New Roman"/>
          <w:sz w:val="24"/>
          <w:szCs w:val="24"/>
        </w:rPr>
      </w:pPr>
      <w:r w:rsidRPr="00963584">
        <w:rPr>
          <w:rFonts w:ascii="仿宋" w:eastAsia="仿宋" w:hAnsi="仿宋" w:cs="仿宋" w:hint="eastAsia"/>
          <w:sz w:val="24"/>
          <w:szCs w:val="24"/>
        </w:rPr>
        <w:t>（</w:t>
      </w:r>
      <w:r w:rsidRPr="00963584">
        <w:rPr>
          <w:rFonts w:ascii="仿宋" w:eastAsia="仿宋" w:hAnsi="仿宋" w:cs="仿宋"/>
          <w:sz w:val="24"/>
          <w:szCs w:val="24"/>
        </w:rPr>
        <w:t>3</w:t>
      </w:r>
      <w:r w:rsidRPr="00963584">
        <w:rPr>
          <w:rFonts w:ascii="仿宋" w:eastAsia="仿宋" w:hAnsi="仿宋" w:cs="仿宋" w:hint="eastAsia"/>
          <w:sz w:val="24"/>
          <w:szCs w:val="24"/>
        </w:rPr>
        <w:t>）索赔情况和安全统计；</w:t>
      </w:r>
    </w:p>
    <w:p w:rsidR="00CA3FB8" w:rsidRPr="00963584" w:rsidRDefault="00CE72E2">
      <w:pPr>
        <w:pStyle w:val="a8"/>
        <w:adjustRightInd w:val="0"/>
        <w:snapToGrid w:val="0"/>
        <w:spacing w:line="360" w:lineRule="auto"/>
        <w:ind w:leftChars="742" w:left="1558"/>
        <w:rPr>
          <w:rFonts w:ascii="仿宋" w:eastAsia="仿宋" w:hAnsi="仿宋" w:cs="Times New Roman"/>
          <w:sz w:val="24"/>
          <w:szCs w:val="24"/>
        </w:rPr>
      </w:pPr>
      <w:r w:rsidRPr="00963584">
        <w:rPr>
          <w:rFonts w:ascii="仿宋" w:eastAsia="仿宋" w:hAnsi="仿宋" w:cs="仿宋" w:hint="eastAsia"/>
          <w:sz w:val="24"/>
          <w:szCs w:val="24"/>
        </w:rPr>
        <w:t>（</w:t>
      </w:r>
      <w:r w:rsidRPr="00963584">
        <w:rPr>
          <w:rFonts w:ascii="仿宋" w:eastAsia="仿宋" w:hAnsi="仿宋" w:cs="仿宋"/>
          <w:sz w:val="24"/>
          <w:szCs w:val="24"/>
        </w:rPr>
        <w:t>4</w:t>
      </w:r>
      <w:r w:rsidRPr="00963584">
        <w:rPr>
          <w:rFonts w:ascii="仿宋" w:eastAsia="仿宋" w:hAnsi="仿宋" w:cs="仿宋" w:hint="eastAsia"/>
          <w:sz w:val="24"/>
          <w:szCs w:val="24"/>
        </w:rPr>
        <w:t>）实际进度与计划进度的对比，以及为消除延误正在或准备采取的措施。</w:t>
      </w:r>
    </w:p>
    <w:p w:rsidR="00CA3FB8" w:rsidRPr="00963584" w:rsidRDefault="00733ACA">
      <w:pPr>
        <w:pStyle w:val="a8"/>
        <w:tabs>
          <w:tab w:val="left" w:pos="1620"/>
        </w:tabs>
        <w:adjustRightInd w:val="0"/>
        <w:snapToGrid w:val="0"/>
        <w:spacing w:line="480" w:lineRule="auto"/>
        <w:rPr>
          <w:rFonts w:ascii="仿宋" w:eastAsia="仿宋" w:hAnsi="仿宋" w:cs="仿宋"/>
          <w:sz w:val="24"/>
          <w:szCs w:val="24"/>
          <w:u w:val="dotted"/>
        </w:rPr>
      </w:pPr>
      <w:r w:rsidRPr="00963584">
        <w:pict>
          <v:shape id="文本框 530" o:spid="_x0000_s2338" type="#_x0000_t202" style="position:absolute;left:0;text-align:left;margin-left:-9pt;margin-top:19.2pt;width:1in;height:50.75pt;z-index:251791360;mso-width-relative:page;mso-height-relative:page" o:gfxdata="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HppVDY&#10;AAAACgEAAA8AAAAAAAAAAQAgAAAAIgAAAGRycy9kb3ducmV2LnhtbFBLAQIUABQAAAAIAIdO4kCL&#10;UPuErgEAAFEDAAAOAAAAAAAAAAEAIAAAACcBAABkcnMvZTJvRG9jLnhtbFBLBQYAAAAABgAGAFkB&#10;AABHBQ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实际进度与进度计划不符时的处理</w:t>
                  </w:r>
                </w:p>
              </w:txbxContent>
            </v:textbox>
          </v:shape>
        </w:pict>
      </w:r>
      <w:r w:rsidR="00CE72E2" w:rsidRPr="00963584">
        <w:rPr>
          <w:rFonts w:ascii="仿宋" w:eastAsia="仿宋" w:hAnsi="仿宋" w:cs="仿宋"/>
          <w:b/>
          <w:bCs/>
          <w:sz w:val="24"/>
          <w:szCs w:val="24"/>
        </w:rPr>
        <w:t xml:space="preserve">33.4  </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如果监理工程师指出承包人的实际进度和经确认的计划进度不符时，承包人应按照监理工程师的要求提出改进措施，经监理工程师确认后执行。因承包人的原因导致实际进度迟于计划进度的，承包人不但无权就改进措施要求发包人支付任何附加费</w:t>
      </w:r>
      <w:r w:rsidRPr="00963584">
        <w:rPr>
          <w:rFonts w:ascii="仿宋" w:eastAsia="仿宋" w:hAnsi="仿宋" w:cs="仿宋" w:hint="eastAsia"/>
          <w:sz w:val="24"/>
          <w:szCs w:val="24"/>
        </w:rPr>
        <w:lastRenderedPageBreak/>
        <w:t>用，而且应按照第</w:t>
      </w:r>
      <w:r w:rsidRPr="00963584">
        <w:rPr>
          <w:rFonts w:ascii="仿宋" w:eastAsia="仿宋" w:hAnsi="仿宋" w:cs="仿宋"/>
          <w:sz w:val="24"/>
          <w:szCs w:val="24"/>
        </w:rPr>
        <w:t>66.2</w:t>
      </w:r>
      <w:r w:rsidRPr="00963584">
        <w:rPr>
          <w:rFonts w:ascii="仿宋" w:eastAsia="仿宋" w:hAnsi="仿宋" w:cs="仿宋" w:hint="eastAsia"/>
          <w:sz w:val="24"/>
          <w:szCs w:val="24"/>
        </w:rPr>
        <w:t>款规定向发包人支付由此产生的误期赔偿费。工程进度计划即使经监理工程师确认，也不能免除承包人按照合同约定应承担的任何责任和应履行的任何义务。</w:t>
      </w:r>
    </w:p>
    <w:p w:rsidR="00CA3FB8" w:rsidRPr="00963584" w:rsidRDefault="00CA3FB8">
      <w:pPr>
        <w:pStyle w:val="a8"/>
        <w:adjustRightInd w:val="0"/>
        <w:snapToGrid w:val="0"/>
        <w:spacing w:line="360" w:lineRule="auto"/>
        <w:ind w:right="-238"/>
        <w:rPr>
          <w:rFonts w:ascii="仿宋" w:eastAsia="仿宋" w:hAnsi="仿宋" w:cs="Times New Roman"/>
          <w:b/>
          <w:bCs/>
          <w:sz w:val="24"/>
          <w:szCs w:val="24"/>
        </w:rPr>
      </w:pPr>
    </w:p>
    <w:p w:rsidR="00CA3FB8" w:rsidRPr="00963584" w:rsidRDefault="00CE72E2">
      <w:pPr>
        <w:pStyle w:val="a8"/>
        <w:adjustRightInd w:val="0"/>
        <w:snapToGrid w:val="0"/>
        <w:spacing w:line="360" w:lineRule="auto"/>
        <w:ind w:right="-238"/>
        <w:outlineLvl w:val="2"/>
        <w:rPr>
          <w:rFonts w:ascii="仿宋" w:eastAsia="仿宋" w:hAnsi="仿宋" w:cs="Times New Roman"/>
          <w:b/>
          <w:bCs/>
          <w:sz w:val="24"/>
          <w:szCs w:val="24"/>
        </w:rPr>
      </w:pPr>
      <w:bookmarkStart w:id="297" w:name="_Toc27746"/>
      <w:bookmarkStart w:id="298" w:name="_Toc469384016"/>
      <w:bookmarkStart w:id="299" w:name="_Toc10624856"/>
      <w:bookmarkStart w:id="300" w:name="_Toc25579"/>
      <w:bookmarkStart w:id="301" w:name="_Toc8216"/>
      <w:bookmarkStart w:id="302" w:name="_Toc17022"/>
      <w:bookmarkStart w:id="303" w:name="_Toc21850"/>
      <w:r w:rsidRPr="00963584">
        <w:rPr>
          <w:rFonts w:ascii="仿宋" w:eastAsia="仿宋" w:hAnsi="仿宋" w:cs="仿宋"/>
          <w:b/>
          <w:bCs/>
          <w:sz w:val="24"/>
          <w:szCs w:val="24"/>
        </w:rPr>
        <w:t xml:space="preserve">34  </w:t>
      </w:r>
      <w:r w:rsidRPr="00963584">
        <w:rPr>
          <w:rFonts w:ascii="仿宋" w:eastAsia="仿宋" w:hAnsi="仿宋" w:cs="仿宋" w:hint="eastAsia"/>
          <w:b/>
          <w:bCs/>
          <w:sz w:val="24"/>
          <w:szCs w:val="24"/>
        </w:rPr>
        <w:t>开工</w:t>
      </w:r>
      <w:bookmarkEnd w:id="297"/>
      <w:bookmarkEnd w:id="298"/>
      <w:bookmarkEnd w:id="299"/>
      <w:bookmarkEnd w:id="300"/>
      <w:bookmarkEnd w:id="301"/>
      <w:bookmarkEnd w:id="302"/>
      <w:bookmarkEnd w:id="303"/>
    </w:p>
    <w:p w:rsidR="00CA3FB8" w:rsidRPr="00963584" w:rsidRDefault="00733ACA">
      <w:pPr>
        <w:pStyle w:val="a8"/>
        <w:tabs>
          <w:tab w:val="left" w:pos="1320"/>
        </w:tabs>
        <w:adjustRightInd w:val="0"/>
        <w:snapToGrid w:val="0"/>
        <w:spacing w:line="360" w:lineRule="auto"/>
        <w:ind w:right="3"/>
        <w:rPr>
          <w:rFonts w:ascii="仿宋" w:eastAsia="仿宋" w:hAnsi="仿宋" w:cs="Times New Roman"/>
          <w:b/>
          <w:bCs/>
          <w:sz w:val="24"/>
          <w:szCs w:val="24"/>
        </w:rPr>
      </w:pPr>
      <w:r w:rsidRPr="00963584">
        <w:pict>
          <v:shape id="文本框 531" o:spid="_x0000_s2337" type="#_x0000_t202" style="position:absolute;left:0;text-align:left;margin-left:-9pt;margin-top:19.45pt;width:63pt;height:24.45pt;z-index:251792384;mso-width-relative:page;mso-height-relative:page" o:gfxdata="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H4lYDVAAAA&#10;CQEAAA8AAAAAAAAAAQAgAAAAIgAAAGRycy9kb3ducmV2LnhtbFBLAQIUABQAAAAIAIdO4kB0O7Iw&#10;rgEAAFEDAAAOAAAAAAAAAAEAIAAAACQBAABkcnMvZTJvRG9jLnhtbFBLBQYAAAAABgAGAFkBAABE&#10;BQ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开工条件</w:t>
                  </w:r>
                </w:p>
              </w:txbxContent>
            </v:textbox>
          </v:shape>
        </w:pict>
      </w:r>
      <w:r w:rsidR="00CE72E2" w:rsidRPr="00963584">
        <w:rPr>
          <w:rFonts w:ascii="仿宋" w:eastAsia="仿宋" w:hAnsi="仿宋" w:cs="仿宋"/>
          <w:b/>
          <w:bCs/>
          <w:sz w:val="24"/>
          <w:szCs w:val="24"/>
        </w:rPr>
        <w:t xml:space="preserve">34.1    </w:t>
      </w:r>
    </w:p>
    <w:p w:rsidR="00CA3FB8" w:rsidRPr="00963584" w:rsidRDefault="00CE72E2">
      <w:pPr>
        <w:pStyle w:val="a8"/>
        <w:adjustRightInd w:val="0"/>
        <w:snapToGrid w:val="0"/>
        <w:spacing w:line="360" w:lineRule="auto"/>
        <w:ind w:leftChars="771" w:left="1619" w:right="6"/>
        <w:rPr>
          <w:rFonts w:ascii="仿宋" w:eastAsia="仿宋" w:hAnsi="仿宋" w:cs="Times New Roman"/>
          <w:sz w:val="24"/>
          <w:szCs w:val="24"/>
        </w:rPr>
      </w:pPr>
      <w:r w:rsidRPr="00963584">
        <w:rPr>
          <w:rFonts w:ascii="仿宋" w:eastAsia="仿宋" w:hAnsi="仿宋" w:cs="仿宋" w:hint="eastAsia"/>
          <w:sz w:val="24"/>
          <w:szCs w:val="24"/>
        </w:rPr>
        <w:t>工程开工必须具备法律规定的开工条件，并已经领取了施工许可证。</w:t>
      </w:r>
    </w:p>
    <w:p w:rsidR="00CA3FB8" w:rsidRPr="00963584" w:rsidRDefault="00733ACA">
      <w:pPr>
        <w:pStyle w:val="a8"/>
        <w:tabs>
          <w:tab w:val="left" w:pos="1320"/>
        </w:tabs>
        <w:adjustRightInd w:val="0"/>
        <w:snapToGrid w:val="0"/>
        <w:spacing w:line="360" w:lineRule="auto"/>
        <w:ind w:right="3"/>
        <w:rPr>
          <w:rFonts w:ascii="仿宋" w:eastAsia="仿宋" w:hAnsi="仿宋" w:cs="仿宋"/>
          <w:b/>
          <w:bCs/>
          <w:sz w:val="24"/>
          <w:szCs w:val="24"/>
          <w:u w:val="dotted"/>
        </w:rPr>
      </w:pPr>
      <w:r w:rsidRPr="00963584">
        <w:pict>
          <v:shape id="文本框 532" o:spid="_x0000_s2336" type="#_x0000_t202" style="position:absolute;left:0;text-align:left;margin-left:-9pt;margin-top:19.1pt;width:63pt;height:23.4pt;z-index:251793408;mso-width-relative:page;mso-height-relative:page" o:gfxdata="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uFm6V9YA&#10;AAAJAQAADwAAAAAAAAABACAAAAAiAAAAZHJzL2Rvd25yZXYueG1sUEsBAhQAFAAAAAgAh07iQJ8b&#10;2x2vAQAAUQMAAA4AAAAAAAAAAQAgAAAAJQEAAGRycy9lMm9Eb2MueG1sUEsFBgAAAAAGAAYAWQEA&#10;AEYFA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工程开工</w:t>
                  </w:r>
                </w:p>
              </w:txbxContent>
            </v:textbox>
          </v:shape>
        </w:pict>
      </w:r>
      <w:r w:rsidR="00CE72E2" w:rsidRPr="00963584">
        <w:rPr>
          <w:rFonts w:ascii="仿宋" w:eastAsia="仿宋" w:hAnsi="仿宋" w:cs="仿宋"/>
          <w:b/>
          <w:bCs/>
          <w:sz w:val="24"/>
          <w:szCs w:val="24"/>
        </w:rPr>
        <w:t xml:space="preserve">34.2  </w:t>
      </w:r>
    </w:p>
    <w:p w:rsidR="00CA3FB8" w:rsidRPr="00963584" w:rsidRDefault="00CE72E2">
      <w:pPr>
        <w:pStyle w:val="a8"/>
        <w:adjustRightInd w:val="0"/>
        <w:snapToGrid w:val="0"/>
        <w:spacing w:line="360" w:lineRule="auto"/>
        <w:ind w:leftChars="771" w:left="1619" w:right="3"/>
        <w:rPr>
          <w:rFonts w:ascii="仿宋" w:eastAsia="仿宋" w:hAnsi="仿宋" w:cs="Times New Roman"/>
          <w:sz w:val="24"/>
          <w:szCs w:val="24"/>
        </w:rPr>
      </w:pPr>
      <w:r w:rsidRPr="00963584">
        <w:rPr>
          <w:rFonts w:ascii="仿宋" w:eastAsia="仿宋" w:hAnsi="仿宋" w:cs="仿宋" w:hint="eastAsia"/>
          <w:sz w:val="24"/>
          <w:szCs w:val="24"/>
        </w:rPr>
        <w:t>承包人应在签订本合同后的</w:t>
      </w:r>
      <w:r w:rsidRPr="00963584">
        <w:rPr>
          <w:rFonts w:ascii="仿宋" w:eastAsia="仿宋" w:hAnsi="仿宋" w:cs="仿宋"/>
          <w:sz w:val="24"/>
          <w:szCs w:val="24"/>
        </w:rPr>
        <w:t>28</w:t>
      </w:r>
      <w:r w:rsidRPr="00963584">
        <w:rPr>
          <w:rFonts w:ascii="仿宋" w:eastAsia="仿宋" w:hAnsi="仿宋" w:cs="仿宋" w:hint="eastAsia"/>
          <w:sz w:val="24"/>
          <w:szCs w:val="24"/>
        </w:rPr>
        <w:t>天内，向监理工程师提交开工申请书，并附上表明已做好开工准备的有关资料。除专用条款另有约定外，监理工程师应在本合同签订后的</w:t>
      </w:r>
      <w:r w:rsidRPr="00963584">
        <w:rPr>
          <w:rFonts w:ascii="仿宋" w:eastAsia="仿宋" w:hAnsi="仿宋" w:cs="仿宋"/>
          <w:sz w:val="24"/>
          <w:szCs w:val="24"/>
        </w:rPr>
        <w:t>42</w:t>
      </w:r>
      <w:r w:rsidRPr="00963584">
        <w:rPr>
          <w:rFonts w:ascii="仿宋" w:eastAsia="仿宋" w:hAnsi="仿宋" w:cs="仿宋" w:hint="eastAsia"/>
          <w:sz w:val="24"/>
          <w:szCs w:val="24"/>
        </w:rPr>
        <w:t>天内报发包人批准后向承包人发出开工令；承包人应在接到开工令后的</w:t>
      </w:r>
      <w:r w:rsidRPr="00963584">
        <w:rPr>
          <w:rFonts w:ascii="仿宋" w:eastAsia="仿宋" w:hAnsi="仿宋" w:cs="仿宋"/>
          <w:sz w:val="24"/>
          <w:szCs w:val="24"/>
        </w:rPr>
        <w:t>7</w:t>
      </w:r>
      <w:r w:rsidRPr="00963584">
        <w:rPr>
          <w:rFonts w:ascii="仿宋" w:eastAsia="仿宋" w:hAnsi="仿宋" w:cs="仿宋" w:hint="eastAsia"/>
          <w:sz w:val="24"/>
          <w:szCs w:val="24"/>
        </w:rPr>
        <w:t>天内开工，并一直保持合同工程连续均衡施工，直至其被改变为止。</w:t>
      </w:r>
    </w:p>
    <w:p w:rsidR="00CA3FB8" w:rsidRPr="00963584" w:rsidRDefault="00733ACA">
      <w:pPr>
        <w:pStyle w:val="a8"/>
        <w:tabs>
          <w:tab w:val="left" w:pos="1320"/>
        </w:tabs>
        <w:adjustRightInd w:val="0"/>
        <w:snapToGrid w:val="0"/>
        <w:spacing w:line="360" w:lineRule="auto"/>
        <w:ind w:right="3"/>
        <w:rPr>
          <w:rFonts w:ascii="仿宋" w:eastAsia="仿宋" w:hAnsi="仿宋" w:cs="Times New Roman"/>
          <w:b/>
          <w:bCs/>
          <w:sz w:val="24"/>
          <w:szCs w:val="24"/>
        </w:rPr>
      </w:pPr>
      <w:r w:rsidRPr="00963584">
        <w:pict>
          <v:shape id="文本框 533" o:spid="_x0000_s2335" type="#_x0000_t202" style="position:absolute;left:0;text-align:left;margin-left:-9pt;margin-top:21.25pt;width:1in;height:46.8pt;z-index:251794432;mso-width-relative:page;mso-height-relative:page" o:gfxdata="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Beg&#10;pODYAAAACgEAAA8AAAAAAAAAAQAgAAAAIgAAAGRycy9kb3ducmV2LnhtbFBLAQIUABQAAAAIAIdO&#10;4kBtygHpsQEAAFEDAAAOAAAAAAAAAAEAIAAAACcBAABkcnMvZTJvRG9jLnhtbFBLBQYAAAAABgAG&#10;AFkBAABKBQ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承包人未按时开工的处理程序和责任</w:t>
                  </w:r>
                </w:p>
              </w:txbxContent>
            </v:textbox>
          </v:shape>
        </w:pict>
      </w:r>
      <w:r w:rsidR="00CE72E2" w:rsidRPr="00963584">
        <w:rPr>
          <w:rFonts w:ascii="仿宋" w:eastAsia="仿宋" w:hAnsi="仿宋" w:cs="仿宋"/>
          <w:b/>
          <w:bCs/>
          <w:sz w:val="24"/>
          <w:szCs w:val="24"/>
        </w:rPr>
        <w:t xml:space="preserve">34.3  </w:t>
      </w:r>
    </w:p>
    <w:p w:rsidR="00CA3FB8" w:rsidRPr="00963584" w:rsidRDefault="00CE72E2">
      <w:pPr>
        <w:pStyle w:val="a8"/>
        <w:adjustRightInd w:val="0"/>
        <w:snapToGrid w:val="0"/>
        <w:spacing w:line="360" w:lineRule="auto"/>
        <w:ind w:leftChars="771" w:left="1619" w:right="3"/>
        <w:rPr>
          <w:rFonts w:ascii="仿宋" w:eastAsia="仿宋" w:hAnsi="仿宋" w:cs="仿宋"/>
          <w:sz w:val="24"/>
          <w:szCs w:val="24"/>
        </w:rPr>
      </w:pPr>
      <w:r w:rsidRPr="00963584">
        <w:rPr>
          <w:rFonts w:ascii="仿宋" w:eastAsia="仿宋" w:hAnsi="仿宋" w:cs="仿宋" w:hint="eastAsia"/>
          <w:sz w:val="24"/>
          <w:szCs w:val="24"/>
        </w:rPr>
        <w:t>承包人未能按照时开工，应在接到开工令后立即以书面形式向监理工程师提出延期开工的要求并说明理由。监理工程师应当在接到延期开工申请后的</w:t>
      </w:r>
      <w:r w:rsidRPr="00963584">
        <w:rPr>
          <w:rFonts w:ascii="仿宋" w:eastAsia="仿宋" w:hAnsi="仿宋" w:cs="仿宋"/>
          <w:sz w:val="24"/>
          <w:szCs w:val="24"/>
        </w:rPr>
        <w:t>48</w:t>
      </w:r>
      <w:r w:rsidRPr="00963584">
        <w:rPr>
          <w:rFonts w:ascii="仿宋" w:eastAsia="仿宋" w:hAnsi="仿宋" w:cs="仿宋" w:hint="eastAsia"/>
          <w:sz w:val="24"/>
          <w:szCs w:val="24"/>
        </w:rPr>
        <w:t>小时内书面予以答复，否则视为同意。由此造成的损失和延误的工期由承包人承担</w:t>
      </w:r>
      <w:r w:rsidRPr="00963584">
        <w:rPr>
          <w:rFonts w:ascii="仿宋" w:eastAsia="仿宋" w:hAnsi="仿宋" w:cs="仿宋"/>
          <w:sz w:val="24"/>
          <w:szCs w:val="24"/>
        </w:rPr>
        <w:t>.</w:t>
      </w:r>
    </w:p>
    <w:p w:rsidR="00CA3FB8" w:rsidRPr="00963584" w:rsidRDefault="00733ACA">
      <w:pPr>
        <w:pStyle w:val="a8"/>
        <w:tabs>
          <w:tab w:val="left" w:pos="1320"/>
        </w:tabs>
        <w:adjustRightInd w:val="0"/>
        <w:snapToGrid w:val="0"/>
        <w:spacing w:line="360" w:lineRule="auto"/>
        <w:ind w:right="3"/>
        <w:rPr>
          <w:rFonts w:ascii="仿宋" w:eastAsia="仿宋" w:hAnsi="仿宋" w:cs="仿宋"/>
          <w:sz w:val="24"/>
          <w:szCs w:val="24"/>
          <w:u w:val="dotted"/>
        </w:rPr>
      </w:pPr>
      <w:r w:rsidRPr="00963584">
        <w:pict>
          <v:shape id="文本框 534" o:spid="_x0000_s2334" type="#_x0000_t202" style="position:absolute;left:0;text-align:left;margin-left:-9pt;margin-top:18.7pt;width:1in;height:44.75pt;z-index:251795456;mso-width-relative:page;mso-height-relative:page" o:gfxdata="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Qd2RLX&#10;AAAACgEAAA8AAAAAAAAAAQAgAAAAIgAAAGRycy9kb3ducmV2LnhtbFBLAQIUABQAAAAIAIdO4kC8&#10;JdE+rwEAAFEDAAAOAAAAAAAAAAEAIAAAACYBAABkcnMvZTJvRG9jLnhtbFBLBQYAAAAABgAGAFkB&#10;AABHBQ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发包人推迟开工的处理程序和责任</w:t>
                  </w:r>
                </w:p>
              </w:txbxContent>
            </v:textbox>
          </v:shape>
        </w:pict>
      </w:r>
      <w:r w:rsidR="00CE72E2" w:rsidRPr="00963584">
        <w:rPr>
          <w:rFonts w:ascii="仿宋" w:eastAsia="仿宋" w:hAnsi="仿宋" w:cs="仿宋"/>
          <w:sz w:val="24"/>
          <w:szCs w:val="24"/>
        </w:rPr>
        <w:t xml:space="preserve">34.4  </w:t>
      </w:r>
    </w:p>
    <w:p w:rsidR="00CA3FB8" w:rsidRPr="00963584" w:rsidRDefault="00CE72E2">
      <w:pPr>
        <w:pStyle w:val="a8"/>
        <w:adjustRightInd w:val="0"/>
        <w:snapToGrid w:val="0"/>
        <w:spacing w:line="360" w:lineRule="auto"/>
        <w:ind w:leftChars="771" w:left="1619" w:right="3"/>
        <w:rPr>
          <w:rFonts w:ascii="仿宋" w:eastAsia="仿宋" w:hAnsi="仿宋" w:cs="Times New Roman"/>
          <w:sz w:val="24"/>
          <w:szCs w:val="24"/>
        </w:rPr>
      </w:pPr>
      <w:r w:rsidRPr="00963584">
        <w:rPr>
          <w:rFonts w:ascii="仿宋" w:eastAsia="仿宋" w:hAnsi="仿宋" w:cs="仿宋" w:hint="eastAsia"/>
          <w:sz w:val="24"/>
          <w:szCs w:val="24"/>
        </w:rPr>
        <w:t>因发包人的原因不能在第</w:t>
      </w:r>
      <w:r w:rsidRPr="00963584">
        <w:rPr>
          <w:rFonts w:ascii="仿宋" w:eastAsia="仿宋" w:hAnsi="仿宋" w:cs="仿宋"/>
          <w:sz w:val="24"/>
          <w:szCs w:val="24"/>
        </w:rPr>
        <w:t>34.2</w:t>
      </w:r>
      <w:r w:rsidRPr="00963584">
        <w:rPr>
          <w:rFonts w:ascii="仿宋" w:eastAsia="仿宋" w:hAnsi="仿宋" w:cs="仿宋" w:hint="eastAsia"/>
          <w:sz w:val="24"/>
          <w:szCs w:val="24"/>
        </w:rPr>
        <w:t>款规定的时间内发出开工令的，监理工程师应至少提前</w:t>
      </w:r>
      <w:r w:rsidRPr="00963584">
        <w:rPr>
          <w:rFonts w:ascii="仿宋" w:eastAsia="仿宋" w:hAnsi="仿宋" w:cs="仿宋"/>
          <w:sz w:val="24"/>
          <w:szCs w:val="24"/>
        </w:rPr>
        <w:t>7</w:t>
      </w:r>
      <w:r w:rsidRPr="00963584">
        <w:rPr>
          <w:rFonts w:ascii="仿宋" w:eastAsia="仿宋" w:hAnsi="仿宋" w:cs="仿宋" w:hint="eastAsia"/>
          <w:sz w:val="24"/>
          <w:szCs w:val="24"/>
        </w:rPr>
        <w:t>天以书面形式通知承包人推迟开工。由此造成的损失由发包人承担，开工日期相应顺延。监理工程师未能提前</w:t>
      </w:r>
      <w:r w:rsidRPr="00963584">
        <w:rPr>
          <w:rFonts w:ascii="仿宋" w:eastAsia="仿宋" w:hAnsi="仿宋" w:cs="仿宋"/>
          <w:sz w:val="24"/>
          <w:szCs w:val="24"/>
        </w:rPr>
        <w:t>7</w:t>
      </w:r>
      <w:r w:rsidRPr="00963584">
        <w:rPr>
          <w:rFonts w:ascii="仿宋" w:eastAsia="仿宋" w:hAnsi="仿宋" w:cs="仿宋" w:hint="eastAsia"/>
          <w:sz w:val="24"/>
          <w:szCs w:val="24"/>
        </w:rPr>
        <w:t>天通知承包人推迟开工的，由此造成损失的扩大由发包人承担。</w:t>
      </w:r>
    </w:p>
    <w:p w:rsidR="00CA3FB8" w:rsidRPr="00963584" w:rsidRDefault="00CA3FB8">
      <w:pPr>
        <w:pStyle w:val="a8"/>
        <w:adjustRightInd w:val="0"/>
        <w:snapToGrid w:val="0"/>
        <w:rPr>
          <w:rFonts w:ascii="仿宋" w:eastAsia="仿宋" w:hAnsi="仿宋" w:cs="仿宋"/>
          <w:b/>
          <w:bCs/>
          <w:sz w:val="24"/>
          <w:szCs w:val="24"/>
          <w:u w:val="single"/>
        </w:rPr>
      </w:pPr>
    </w:p>
    <w:p w:rsidR="00CA3FB8" w:rsidRPr="00963584" w:rsidRDefault="00CA3FB8">
      <w:pPr>
        <w:pStyle w:val="a8"/>
        <w:adjustRightInd w:val="0"/>
        <w:snapToGrid w:val="0"/>
        <w:rPr>
          <w:rFonts w:ascii="仿宋" w:eastAsia="仿宋" w:hAnsi="仿宋" w:cs="Times New Roman"/>
          <w:b/>
          <w:bCs/>
          <w:sz w:val="24"/>
          <w:szCs w:val="24"/>
        </w:rPr>
      </w:pPr>
    </w:p>
    <w:p w:rsidR="00CA3FB8" w:rsidRPr="00963584" w:rsidRDefault="00CE72E2">
      <w:pPr>
        <w:pStyle w:val="a8"/>
        <w:adjustRightInd w:val="0"/>
        <w:snapToGrid w:val="0"/>
        <w:outlineLvl w:val="2"/>
        <w:rPr>
          <w:rFonts w:ascii="仿宋" w:eastAsia="仿宋" w:hAnsi="仿宋" w:cs="Times New Roman"/>
          <w:b/>
          <w:bCs/>
          <w:sz w:val="24"/>
          <w:szCs w:val="24"/>
        </w:rPr>
      </w:pPr>
      <w:bookmarkStart w:id="304" w:name="_Toc469384017"/>
      <w:bookmarkStart w:id="305" w:name="_Toc11552"/>
      <w:bookmarkStart w:id="306" w:name="_Toc21088"/>
      <w:bookmarkStart w:id="307" w:name="_Toc23383"/>
      <w:bookmarkStart w:id="308" w:name="_Toc10624857"/>
      <w:bookmarkStart w:id="309" w:name="_Toc10530"/>
      <w:bookmarkStart w:id="310" w:name="_Toc11853"/>
      <w:r w:rsidRPr="00963584">
        <w:rPr>
          <w:rFonts w:ascii="仿宋" w:eastAsia="仿宋" w:hAnsi="仿宋" w:cs="仿宋"/>
          <w:b/>
          <w:bCs/>
          <w:sz w:val="24"/>
          <w:szCs w:val="24"/>
        </w:rPr>
        <w:t xml:space="preserve">35  </w:t>
      </w:r>
      <w:r w:rsidRPr="00963584">
        <w:rPr>
          <w:rFonts w:ascii="仿宋" w:eastAsia="仿宋" w:hAnsi="仿宋" w:cs="仿宋" w:hint="eastAsia"/>
          <w:b/>
          <w:bCs/>
          <w:sz w:val="24"/>
          <w:szCs w:val="24"/>
        </w:rPr>
        <w:t>暂停施工和复工</w:t>
      </w:r>
      <w:bookmarkEnd w:id="304"/>
      <w:bookmarkEnd w:id="305"/>
      <w:bookmarkEnd w:id="306"/>
      <w:bookmarkEnd w:id="307"/>
      <w:bookmarkEnd w:id="308"/>
      <w:bookmarkEnd w:id="309"/>
      <w:bookmarkEnd w:id="310"/>
    </w:p>
    <w:p w:rsidR="00CA3FB8" w:rsidRPr="00963584" w:rsidRDefault="00733ACA">
      <w:pPr>
        <w:pStyle w:val="a8"/>
        <w:adjustRightInd w:val="0"/>
        <w:snapToGrid w:val="0"/>
        <w:spacing w:line="360" w:lineRule="auto"/>
        <w:rPr>
          <w:rFonts w:ascii="仿宋" w:eastAsia="仿宋" w:hAnsi="仿宋" w:cs="Times New Roman"/>
          <w:b/>
          <w:bCs/>
          <w:sz w:val="24"/>
          <w:szCs w:val="24"/>
        </w:rPr>
      </w:pPr>
      <w:r w:rsidRPr="00963584">
        <w:pict>
          <v:shape id="文本框 535" o:spid="_x0000_s2333" type="#_x0000_t202" style="position:absolute;left:0;text-align:left;margin-left:-9pt;margin-top:20.6pt;width:1in;height:39.15pt;z-index:251796480;mso-width-relative:page;mso-height-relative:page" o:gfxdata="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RtU3o&#10;1wAAAAoBAAAPAAAAAAAAAAEAIAAAACIAAABkcnMvZG93bnJldi54bWxQSwECFAAUAAAACACHTuJA&#10;zgOiA7ABAABRAwAADgAAAAAAAAABACAAAAAmAQAAZHJzL2Uyb0RvYy54bWxQSwUGAAAAAAYABgBZ&#10;AQAASAU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暂停施工的指令</w:t>
                  </w:r>
                </w:p>
              </w:txbxContent>
            </v:textbox>
          </v:shape>
        </w:pict>
      </w:r>
      <w:r w:rsidR="00CE72E2" w:rsidRPr="00963584">
        <w:rPr>
          <w:rFonts w:ascii="仿宋" w:eastAsia="仿宋" w:hAnsi="仿宋" w:cs="仿宋"/>
          <w:b/>
          <w:bCs/>
          <w:sz w:val="24"/>
          <w:szCs w:val="24"/>
        </w:rPr>
        <w:t xml:space="preserve">35.1      </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监理工程师认为有必要时，可向承包人发出暂停施工令，并在</w:t>
      </w:r>
      <w:r w:rsidRPr="00963584">
        <w:rPr>
          <w:rFonts w:ascii="仿宋" w:eastAsia="仿宋" w:hAnsi="仿宋" w:cs="仿宋"/>
          <w:sz w:val="24"/>
          <w:szCs w:val="24"/>
        </w:rPr>
        <w:t>48</w:t>
      </w:r>
      <w:r w:rsidRPr="00963584">
        <w:rPr>
          <w:rFonts w:ascii="仿宋" w:eastAsia="仿宋" w:hAnsi="仿宋" w:cs="仿宋" w:hint="eastAsia"/>
          <w:sz w:val="24"/>
          <w:szCs w:val="24"/>
        </w:rPr>
        <w:t>小时内提出处理意见，承包人应按照监理工程师的指令停止施工。不论任何原因造成的暂停施工，暂停施工期间承包人应妥善保护已完工程并提供安全保障。</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因发包人的原因引起暂停施工的合同工程发生紧急情况，且监理工程师又未及时发出暂停施工令时，承包人可先暂停施工，并及时向监理工程师提出暂停施工报告。监理工程师应在收到暂停施工报告后的</w:t>
      </w:r>
      <w:r w:rsidRPr="00963584">
        <w:rPr>
          <w:rFonts w:ascii="仿宋" w:eastAsia="仿宋" w:hAnsi="仿宋" w:cs="仿宋"/>
          <w:sz w:val="24"/>
          <w:szCs w:val="24"/>
        </w:rPr>
        <w:t>24</w:t>
      </w:r>
      <w:r w:rsidRPr="00963584">
        <w:rPr>
          <w:rFonts w:ascii="仿宋" w:eastAsia="仿宋" w:hAnsi="仿宋" w:cs="仿宋" w:hint="eastAsia"/>
          <w:sz w:val="24"/>
          <w:szCs w:val="24"/>
        </w:rPr>
        <w:t>小时内予以答复；逾期未答复的，视为承包人的暂停施工报告被认可。</w:t>
      </w:r>
    </w:p>
    <w:p w:rsidR="00CA3FB8" w:rsidRPr="00963584" w:rsidRDefault="00CE72E2">
      <w:pPr>
        <w:pStyle w:val="a8"/>
        <w:adjustRightInd w:val="0"/>
        <w:snapToGrid w:val="0"/>
        <w:spacing w:line="360" w:lineRule="auto"/>
        <w:rPr>
          <w:rFonts w:ascii="仿宋" w:eastAsia="仿宋" w:hAnsi="仿宋" w:cs="Times New Roman"/>
          <w:b/>
          <w:bCs/>
          <w:sz w:val="24"/>
          <w:szCs w:val="24"/>
        </w:rPr>
      </w:pPr>
      <w:r w:rsidRPr="00963584">
        <w:rPr>
          <w:rFonts w:ascii="仿宋" w:eastAsia="仿宋" w:hAnsi="仿宋" w:cs="仿宋"/>
          <w:b/>
          <w:bCs/>
          <w:sz w:val="24"/>
          <w:szCs w:val="24"/>
        </w:rPr>
        <w:lastRenderedPageBreak/>
        <w:t>35.2</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536" o:spid="_x0000_s2332" type="#_x0000_t202" style="position:absolute;left:0;text-align:left;margin-left:-9pt;margin-top:1.6pt;width:1in;height:39.15pt;z-index:251797504;mso-width-relative:page;mso-height-relative:page" o:gfxdata="UEsDBAoAAAAAAIdO4kAAAAAAAAAAAAAAAAAEAAAAZHJzL1BLAwQUAAAACACHTuJAsTc8t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sTc8tNUA&#10;AAAIAQAADwAAAAAAAAABACAAAAAiAAAAZHJzL2Rvd25yZXYueG1sUEsBAhQAFAAAAAgAh07iQNyI&#10;7kuwAQAAUQMAAA4AAAAAAAAAAQAgAAAAJAEAAGRycy9lMm9Eb2MueG1sUEsFBgAAAAAGAAYAWQEA&#10;AEYFA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复工的要求</w:t>
                  </w:r>
                </w:p>
              </w:txbxContent>
            </v:textbox>
          </v:shape>
        </w:pict>
      </w:r>
      <w:r w:rsidR="00CE72E2" w:rsidRPr="00963584">
        <w:rPr>
          <w:rFonts w:ascii="仿宋" w:eastAsia="仿宋" w:hAnsi="仿宋" w:cs="仿宋" w:hint="eastAsia"/>
          <w:sz w:val="24"/>
          <w:szCs w:val="24"/>
        </w:rPr>
        <w:t>承包人实施监理工程师的处理意见后，可向监理工程师提交复工报审表要求复工；监理工程师应在收到复工报审表后的</w:t>
      </w:r>
      <w:r w:rsidR="00CE72E2" w:rsidRPr="00963584">
        <w:rPr>
          <w:rFonts w:ascii="仿宋" w:eastAsia="仿宋" w:hAnsi="仿宋" w:cs="仿宋"/>
          <w:sz w:val="24"/>
          <w:szCs w:val="24"/>
        </w:rPr>
        <w:t>48</w:t>
      </w:r>
      <w:r w:rsidR="00CE72E2" w:rsidRPr="00963584">
        <w:rPr>
          <w:rFonts w:ascii="仿宋" w:eastAsia="仿宋" w:hAnsi="仿宋" w:cs="仿宋" w:hint="eastAsia"/>
          <w:sz w:val="24"/>
          <w:szCs w:val="24"/>
        </w:rPr>
        <w:t>小时内予以答复。具备复工条件时，监理工程师应立即向承包人发出复工令，承包人应立即组织复工。监理工程师在收到复工报审表后的</w:t>
      </w:r>
      <w:r w:rsidR="00CE72E2" w:rsidRPr="00963584">
        <w:rPr>
          <w:rFonts w:ascii="仿宋" w:eastAsia="仿宋" w:hAnsi="仿宋" w:cs="仿宋"/>
          <w:sz w:val="24"/>
          <w:szCs w:val="24"/>
        </w:rPr>
        <w:t>48</w:t>
      </w:r>
      <w:r w:rsidR="00CE72E2" w:rsidRPr="00963584">
        <w:rPr>
          <w:rFonts w:ascii="仿宋" w:eastAsia="仿宋" w:hAnsi="仿宋" w:cs="仿宋" w:hint="eastAsia"/>
          <w:sz w:val="24"/>
          <w:szCs w:val="24"/>
        </w:rPr>
        <w:t>小时内未答复也未提出处理意见的，承包人可自行复工，监理工程师应予认可。</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承包人无故拖延或拒绝复工的，由此增加的费用和（或）延误的工期由承包人承担；因发包人的原因无法按时复工的，承包人有权要求发包人增加发生的费用和（或）顺延工期，并支付合理利润。</w:t>
      </w:r>
    </w:p>
    <w:p w:rsidR="00CA3FB8" w:rsidRPr="00963584" w:rsidRDefault="00733ACA">
      <w:pPr>
        <w:pStyle w:val="a8"/>
        <w:adjustRightInd w:val="0"/>
        <w:snapToGrid w:val="0"/>
        <w:spacing w:line="360" w:lineRule="auto"/>
        <w:rPr>
          <w:rFonts w:ascii="仿宋" w:eastAsia="仿宋" w:hAnsi="仿宋" w:cs="仿宋"/>
          <w:b/>
          <w:bCs/>
          <w:sz w:val="24"/>
          <w:szCs w:val="24"/>
          <w:u w:val="dotted"/>
        </w:rPr>
      </w:pPr>
      <w:r w:rsidRPr="00963584">
        <w:pict>
          <v:shape id="文本框 537" o:spid="_x0000_s2331" type="#_x0000_t202" style="position:absolute;left:0;text-align:left;margin-left:-9pt;margin-top:19.25pt;width:1in;height:62.4pt;z-index:251798528;mso-width-relative:page;mso-height-relative:page" o:gfxdata="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0cJ2&#10;d9cAAAAKAQAADwAAAAAAAAABACAAAAAiAAAAZHJzL2Rvd25yZXYueG1sUEsBAhQAFAAAAAgAh07i&#10;QLChqlSxAQAAUQMAAA4AAAAAAAAAAQAgAAAAJgEAAGRycy9lMm9Eb2MueG1sUEsFBgAAAAAGAAYA&#10;WQEAAEkFAAAAAA==&#10;" filled="f" stroked="f">
            <v:textbox>
              <w:txbxContent>
                <w:p w:rsidR="00CE72E2" w:rsidRDefault="00CE72E2">
                  <w:pPr>
                    <w:spacing w:line="22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暂停施工持续</w:t>
                  </w:r>
                  <w:r>
                    <w:rPr>
                      <w:rFonts w:ascii="楷体_GB2312" w:eastAsia="楷体_GB2312" w:hAnsi="宋体" w:cs="楷体_GB2312"/>
                      <w:b/>
                      <w:bCs/>
                      <w:color w:val="000000"/>
                      <w:sz w:val="18"/>
                      <w:szCs w:val="18"/>
                    </w:rPr>
                    <w:t>56</w:t>
                  </w:r>
                  <w:r>
                    <w:rPr>
                      <w:rFonts w:ascii="楷体_GB2312" w:eastAsia="楷体_GB2312" w:hAnsi="宋体" w:cs="楷体_GB2312" w:hint="eastAsia"/>
                      <w:b/>
                      <w:bCs/>
                      <w:color w:val="000000"/>
                      <w:sz w:val="18"/>
                      <w:szCs w:val="18"/>
                    </w:rPr>
                    <w:t>天以上的复工要求</w:t>
                  </w:r>
                </w:p>
              </w:txbxContent>
            </v:textbox>
          </v:shape>
        </w:pict>
      </w:r>
      <w:r w:rsidR="00CE72E2" w:rsidRPr="00963584">
        <w:rPr>
          <w:rFonts w:ascii="仿宋" w:eastAsia="仿宋" w:hAnsi="仿宋" w:cs="仿宋"/>
          <w:b/>
          <w:bCs/>
          <w:sz w:val="24"/>
          <w:szCs w:val="24"/>
        </w:rPr>
        <w:t xml:space="preserve">35.3  </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非承包人的原因造成暂停施工持续</w:t>
      </w:r>
      <w:r w:rsidRPr="00963584">
        <w:rPr>
          <w:rFonts w:ascii="仿宋" w:eastAsia="仿宋" w:hAnsi="仿宋" w:cs="仿宋"/>
          <w:sz w:val="24"/>
          <w:szCs w:val="24"/>
        </w:rPr>
        <w:t>56</w:t>
      </w:r>
      <w:r w:rsidRPr="00963584">
        <w:rPr>
          <w:rFonts w:ascii="仿宋" w:eastAsia="仿宋" w:hAnsi="仿宋" w:cs="仿宋" w:hint="eastAsia"/>
          <w:sz w:val="24"/>
          <w:szCs w:val="24"/>
        </w:rPr>
        <w:t>天以上时，承包人可向监理工程师提交复工报审表要求复工；监理工程师应在收到复工报审表后的</w:t>
      </w:r>
      <w:r w:rsidRPr="00963584">
        <w:rPr>
          <w:rFonts w:ascii="仿宋" w:eastAsia="仿宋" w:hAnsi="仿宋" w:cs="仿宋"/>
          <w:sz w:val="24"/>
          <w:szCs w:val="24"/>
        </w:rPr>
        <w:t>28</w:t>
      </w:r>
      <w:r w:rsidRPr="00963584">
        <w:rPr>
          <w:rFonts w:ascii="仿宋" w:eastAsia="仿宋" w:hAnsi="仿宋" w:cs="仿宋" w:hint="eastAsia"/>
          <w:sz w:val="24"/>
          <w:szCs w:val="24"/>
        </w:rPr>
        <w:t>天内准许复工。如果在上述期限内监理工程师未予准许，则承包人可以作如下选择：</w:t>
      </w:r>
    </w:p>
    <w:p w:rsidR="00CA3FB8" w:rsidRPr="00963584" w:rsidRDefault="00CE72E2">
      <w:pPr>
        <w:pStyle w:val="a8"/>
        <w:numPr>
          <w:ilvl w:val="0"/>
          <w:numId w:val="19"/>
        </w:numPr>
        <w:tabs>
          <w:tab w:val="left" w:pos="1080"/>
        </w:tabs>
        <w:adjustRightInd w:val="0"/>
        <w:snapToGrid w:val="0"/>
        <w:spacing w:line="360" w:lineRule="auto"/>
        <w:ind w:leftChars="770" w:left="1618" w:hanging="1"/>
        <w:rPr>
          <w:rFonts w:ascii="仿宋" w:eastAsia="仿宋" w:hAnsi="仿宋" w:cs="Times New Roman"/>
          <w:sz w:val="24"/>
          <w:szCs w:val="24"/>
        </w:rPr>
      </w:pPr>
      <w:r w:rsidRPr="00963584">
        <w:rPr>
          <w:rFonts w:ascii="仿宋" w:eastAsia="仿宋" w:hAnsi="仿宋" w:cs="仿宋" w:hint="eastAsia"/>
          <w:sz w:val="24"/>
          <w:szCs w:val="24"/>
        </w:rPr>
        <w:t>如果此项停工仅影响合同工程的一部分时，则根据第</w:t>
      </w:r>
      <w:r w:rsidRPr="00963584">
        <w:rPr>
          <w:rFonts w:ascii="仿宋" w:eastAsia="仿宋" w:hAnsi="仿宋" w:cs="仿宋"/>
          <w:sz w:val="24"/>
          <w:szCs w:val="24"/>
        </w:rPr>
        <w:t>56.2</w:t>
      </w:r>
      <w:r w:rsidRPr="00963584">
        <w:rPr>
          <w:rFonts w:ascii="仿宋" w:eastAsia="仿宋" w:hAnsi="仿宋" w:cs="仿宋" w:hint="eastAsia"/>
          <w:sz w:val="24"/>
          <w:szCs w:val="24"/>
        </w:rPr>
        <w:t>款规定及时提出工程变更，取消该部分工程，并书面通知发包人，抄送监理工程师和造价工程师；</w:t>
      </w:r>
    </w:p>
    <w:p w:rsidR="00CA3FB8" w:rsidRPr="00963584" w:rsidRDefault="00CE72E2">
      <w:pPr>
        <w:pStyle w:val="a8"/>
        <w:numPr>
          <w:ilvl w:val="0"/>
          <w:numId w:val="19"/>
        </w:numPr>
        <w:tabs>
          <w:tab w:val="left" w:pos="1080"/>
        </w:tabs>
        <w:adjustRightInd w:val="0"/>
        <w:snapToGrid w:val="0"/>
        <w:spacing w:line="360" w:lineRule="auto"/>
        <w:ind w:leftChars="770" w:left="1618" w:hanging="1"/>
        <w:rPr>
          <w:rFonts w:ascii="仿宋" w:eastAsia="仿宋" w:hAnsi="仿宋" w:cs="仿宋"/>
          <w:sz w:val="24"/>
          <w:szCs w:val="24"/>
        </w:rPr>
      </w:pPr>
      <w:r w:rsidRPr="00963584">
        <w:rPr>
          <w:rFonts w:ascii="仿宋" w:eastAsia="仿宋" w:hAnsi="仿宋" w:cs="仿宋" w:hint="eastAsia"/>
          <w:sz w:val="24"/>
          <w:szCs w:val="24"/>
        </w:rPr>
        <w:t>如果此项停工影响整个合同工程时，则根据第</w:t>
      </w:r>
      <w:r w:rsidRPr="00963584">
        <w:rPr>
          <w:rFonts w:ascii="仿宋" w:eastAsia="仿宋" w:hAnsi="仿宋" w:cs="仿宋"/>
          <w:sz w:val="24"/>
          <w:szCs w:val="24"/>
        </w:rPr>
        <w:t>87.4</w:t>
      </w:r>
      <w:r w:rsidRPr="00963584">
        <w:rPr>
          <w:rFonts w:ascii="仿宋" w:eastAsia="仿宋" w:hAnsi="仿宋" w:cs="仿宋" w:hint="eastAsia"/>
          <w:sz w:val="24"/>
          <w:szCs w:val="24"/>
        </w:rPr>
        <w:t>款规定解除合同。</w:t>
      </w:r>
    </w:p>
    <w:p w:rsidR="00CA3FB8" w:rsidRPr="00963584" w:rsidRDefault="00CE72E2">
      <w:pPr>
        <w:pStyle w:val="a8"/>
        <w:adjustRightInd w:val="0"/>
        <w:snapToGrid w:val="0"/>
        <w:spacing w:line="360" w:lineRule="auto"/>
        <w:ind w:left="1619"/>
        <w:rPr>
          <w:rFonts w:ascii="仿宋" w:eastAsia="仿宋" w:hAnsi="仿宋" w:cs="Times New Roman"/>
          <w:sz w:val="24"/>
          <w:szCs w:val="24"/>
        </w:rPr>
      </w:pPr>
      <w:r w:rsidRPr="00963584">
        <w:rPr>
          <w:rFonts w:ascii="仿宋" w:eastAsia="仿宋" w:hAnsi="仿宋" w:cs="仿宋" w:hint="eastAsia"/>
          <w:sz w:val="24"/>
          <w:szCs w:val="24"/>
        </w:rPr>
        <w:t>因承包人的原因引起暂停施工持续</w:t>
      </w:r>
      <w:r w:rsidRPr="00963584">
        <w:rPr>
          <w:rFonts w:ascii="仿宋" w:eastAsia="仿宋" w:hAnsi="仿宋" w:cs="仿宋"/>
          <w:sz w:val="24"/>
          <w:szCs w:val="24"/>
        </w:rPr>
        <w:t>56</w:t>
      </w:r>
      <w:r w:rsidRPr="00963584">
        <w:rPr>
          <w:rFonts w:ascii="仿宋" w:eastAsia="仿宋" w:hAnsi="仿宋" w:cs="仿宋" w:hint="eastAsia"/>
          <w:sz w:val="24"/>
          <w:szCs w:val="24"/>
        </w:rPr>
        <w:t>天以上，承包人不采取有效的复工措施，造成工期延误的，发包人可根据第</w:t>
      </w:r>
      <w:r w:rsidRPr="00963584">
        <w:rPr>
          <w:rFonts w:ascii="仿宋" w:eastAsia="仿宋" w:hAnsi="仿宋" w:cs="仿宋"/>
          <w:sz w:val="24"/>
          <w:szCs w:val="24"/>
        </w:rPr>
        <w:t>87.3</w:t>
      </w:r>
      <w:r w:rsidRPr="00963584">
        <w:rPr>
          <w:rFonts w:ascii="仿宋" w:eastAsia="仿宋" w:hAnsi="仿宋" w:cs="仿宋" w:hint="eastAsia"/>
          <w:sz w:val="24"/>
          <w:szCs w:val="24"/>
        </w:rPr>
        <w:t>款规定解除合同。</w:t>
      </w:r>
    </w:p>
    <w:p w:rsidR="00CA3FB8" w:rsidRPr="00963584" w:rsidRDefault="00CE72E2">
      <w:pPr>
        <w:pStyle w:val="a8"/>
        <w:tabs>
          <w:tab w:val="left" w:pos="2160"/>
        </w:tabs>
        <w:adjustRightInd w:val="0"/>
        <w:snapToGrid w:val="0"/>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35.4  </w:t>
      </w:r>
    </w:p>
    <w:p w:rsidR="00CA3FB8" w:rsidRPr="00963584" w:rsidRDefault="00733ACA">
      <w:pPr>
        <w:pStyle w:val="a8"/>
        <w:adjustRightInd w:val="0"/>
        <w:snapToGrid w:val="0"/>
        <w:spacing w:line="360" w:lineRule="auto"/>
        <w:ind w:leftChars="771" w:left="1619" w:firstLine="2"/>
        <w:rPr>
          <w:rFonts w:ascii="仿宋" w:eastAsia="仿宋" w:hAnsi="仿宋" w:cs="Times New Roman"/>
          <w:sz w:val="24"/>
          <w:szCs w:val="24"/>
        </w:rPr>
      </w:pPr>
      <w:r w:rsidRPr="00963584">
        <w:pict>
          <v:shape id="文本框 538" o:spid="_x0000_s2330" type="#_x0000_t202" style="position:absolute;left:0;text-align:left;margin-left:-9pt;margin-top:.05pt;width:1in;height:62.4pt;z-index:251799552;mso-width-relative:page;mso-height-relative:page" o:gfxdata="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bdqHS9QA&#10;AAAIAQAADwAAAAAAAAABACAAAAAiAAAAZHJzL2Rvd25yZXYueG1sUEsBAhQAFAAAAAgAh07iQF4S&#10;U0SxAQAAUQMAAA4AAAAAAAAAAQAgAAAAIwEAAGRycy9lMm9Eb2MueG1sUEsFBgAAAAAGAAYAWQEA&#10;AEYFAAAAAA==&#10;" filled="f" stroked="f">
            <v:textbox>
              <w:txbxContent>
                <w:p w:rsidR="00CE72E2" w:rsidRDefault="00CE72E2">
                  <w:pPr>
                    <w:spacing w:line="22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发包人、承包人原因和不可抗力因素造成暂停施工的责任</w:t>
                  </w:r>
                </w:p>
              </w:txbxContent>
            </v:textbox>
          </v:shape>
        </w:pict>
      </w:r>
      <w:r w:rsidR="00CE72E2" w:rsidRPr="00963584">
        <w:rPr>
          <w:rFonts w:ascii="仿宋" w:eastAsia="仿宋" w:hAnsi="仿宋" w:cs="仿宋" w:hint="eastAsia"/>
          <w:sz w:val="24"/>
          <w:szCs w:val="24"/>
        </w:rPr>
        <w:t>因发包人的原因造成暂停施工且引起工期延误的，承包人有权要求发包人增加由此发生的费用和（或）顺延工期，并支付合理利润。</w:t>
      </w:r>
    </w:p>
    <w:p w:rsidR="00CA3FB8" w:rsidRPr="00963584" w:rsidRDefault="00CE72E2">
      <w:pPr>
        <w:pStyle w:val="a8"/>
        <w:adjustRightInd w:val="0"/>
        <w:snapToGrid w:val="0"/>
        <w:spacing w:line="360" w:lineRule="auto"/>
        <w:ind w:leftChars="771" w:left="1619" w:firstLine="2"/>
        <w:rPr>
          <w:rFonts w:ascii="仿宋" w:eastAsia="仿宋" w:hAnsi="仿宋" w:cs="Times New Roman"/>
          <w:sz w:val="24"/>
          <w:szCs w:val="24"/>
        </w:rPr>
      </w:pPr>
      <w:r w:rsidRPr="00963584">
        <w:rPr>
          <w:rFonts w:ascii="仿宋" w:eastAsia="仿宋" w:hAnsi="仿宋" w:cs="仿宋" w:hint="eastAsia"/>
          <w:sz w:val="24"/>
          <w:szCs w:val="24"/>
        </w:rPr>
        <w:t>因承包人下列原因造成的暂停施工，增加的费用和（或）延误的工期由承包人承担：</w:t>
      </w:r>
    </w:p>
    <w:p w:rsidR="00CA3FB8" w:rsidRPr="00963584" w:rsidRDefault="00CE72E2">
      <w:pPr>
        <w:pStyle w:val="a8"/>
        <w:numPr>
          <w:ilvl w:val="0"/>
          <w:numId w:val="20"/>
        </w:numPr>
        <w:adjustRightInd w:val="0"/>
        <w:snapToGrid w:val="0"/>
        <w:spacing w:line="360" w:lineRule="auto"/>
        <w:ind w:leftChars="770" w:left="1617" w:firstLine="0"/>
        <w:rPr>
          <w:rFonts w:ascii="仿宋" w:eastAsia="仿宋" w:hAnsi="仿宋" w:cs="Times New Roman"/>
          <w:sz w:val="24"/>
          <w:szCs w:val="24"/>
        </w:rPr>
      </w:pPr>
      <w:r w:rsidRPr="00963584">
        <w:rPr>
          <w:rFonts w:ascii="仿宋" w:eastAsia="仿宋" w:hAnsi="仿宋" w:cs="仿宋" w:hint="eastAsia"/>
          <w:sz w:val="24"/>
          <w:szCs w:val="24"/>
        </w:rPr>
        <w:t>工作失误或违约造成的；</w:t>
      </w:r>
    </w:p>
    <w:p w:rsidR="00CA3FB8" w:rsidRPr="00963584" w:rsidRDefault="00CE72E2">
      <w:pPr>
        <w:pStyle w:val="a8"/>
        <w:numPr>
          <w:ilvl w:val="0"/>
          <w:numId w:val="20"/>
        </w:numPr>
        <w:adjustRightInd w:val="0"/>
        <w:snapToGrid w:val="0"/>
        <w:spacing w:line="360" w:lineRule="auto"/>
        <w:ind w:leftChars="770" w:left="2157" w:hangingChars="225" w:hanging="540"/>
        <w:rPr>
          <w:rFonts w:ascii="仿宋" w:eastAsia="仿宋" w:hAnsi="仿宋" w:cs="Times New Roman"/>
          <w:sz w:val="24"/>
          <w:szCs w:val="24"/>
        </w:rPr>
      </w:pPr>
      <w:r w:rsidRPr="00963584">
        <w:rPr>
          <w:rFonts w:ascii="仿宋" w:eastAsia="仿宋" w:hAnsi="仿宋" w:cs="仿宋" w:hint="eastAsia"/>
          <w:sz w:val="24"/>
          <w:szCs w:val="24"/>
        </w:rPr>
        <w:t>为合同工程合理施工和安全保障所必需的；</w:t>
      </w:r>
    </w:p>
    <w:p w:rsidR="00CA3FB8" w:rsidRPr="00963584" w:rsidRDefault="00CE72E2">
      <w:pPr>
        <w:pStyle w:val="a8"/>
        <w:numPr>
          <w:ilvl w:val="0"/>
          <w:numId w:val="20"/>
        </w:numPr>
        <w:adjustRightInd w:val="0"/>
        <w:snapToGrid w:val="0"/>
        <w:spacing w:line="360" w:lineRule="auto"/>
        <w:ind w:leftChars="770" w:left="1617" w:firstLine="0"/>
        <w:rPr>
          <w:rFonts w:ascii="仿宋" w:eastAsia="仿宋" w:hAnsi="仿宋" w:cs="Times New Roman"/>
          <w:sz w:val="24"/>
          <w:szCs w:val="24"/>
        </w:rPr>
      </w:pPr>
      <w:r w:rsidRPr="00963584">
        <w:rPr>
          <w:rFonts w:ascii="仿宋" w:eastAsia="仿宋" w:hAnsi="仿宋" w:cs="仿宋" w:hint="eastAsia"/>
          <w:sz w:val="24"/>
          <w:szCs w:val="24"/>
        </w:rPr>
        <w:t>施工现场气候条件（除不可抗力停工外）导致的；</w:t>
      </w:r>
    </w:p>
    <w:p w:rsidR="00CA3FB8" w:rsidRPr="00963584" w:rsidRDefault="00CE72E2">
      <w:pPr>
        <w:pStyle w:val="a8"/>
        <w:numPr>
          <w:ilvl w:val="0"/>
          <w:numId w:val="20"/>
        </w:numPr>
        <w:adjustRightInd w:val="0"/>
        <w:snapToGrid w:val="0"/>
        <w:spacing w:line="360" w:lineRule="auto"/>
        <w:ind w:leftChars="770" w:left="1617" w:firstLine="0"/>
        <w:rPr>
          <w:rFonts w:ascii="仿宋" w:eastAsia="仿宋" w:hAnsi="仿宋" w:cs="Times New Roman"/>
          <w:sz w:val="24"/>
          <w:szCs w:val="24"/>
        </w:rPr>
      </w:pPr>
      <w:r w:rsidRPr="00963584">
        <w:rPr>
          <w:rFonts w:ascii="仿宋" w:eastAsia="仿宋" w:hAnsi="仿宋" w:cs="仿宋" w:hint="eastAsia"/>
          <w:sz w:val="24"/>
          <w:szCs w:val="24"/>
        </w:rPr>
        <w:t>擅自停工的；</w:t>
      </w:r>
    </w:p>
    <w:p w:rsidR="00CA3FB8" w:rsidRPr="00963584" w:rsidRDefault="00CE72E2">
      <w:pPr>
        <w:pStyle w:val="a8"/>
        <w:numPr>
          <w:ilvl w:val="0"/>
          <w:numId w:val="20"/>
        </w:numPr>
        <w:adjustRightInd w:val="0"/>
        <w:snapToGrid w:val="0"/>
        <w:spacing w:line="360" w:lineRule="auto"/>
        <w:ind w:leftChars="770" w:left="1617" w:firstLine="0"/>
        <w:rPr>
          <w:rFonts w:ascii="仿宋" w:eastAsia="仿宋" w:hAnsi="仿宋" w:cs="Times New Roman"/>
          <w:sz w:val="24"/>
          <w:szCs w:val="24"/>
        </w:rPr>
      </w:pPr>
      <w:r w:rsidRPr="00963584">
        <w:rPr>
          <w:rFonts w:ascii="仿宋" w:eastAsia="仿宋" w:hAnsi="仿宋" w:cs="仿宋" w:hint="eastAsia"/>
          <w:sz w:val="24"/>
          <w:szCs w:val="24"/>
        </w:rPr>
        <w:t>专用条款约定的其他原因。</w:t>
      </w:r>
    </w:p>
    <w:p w:rsidR="00CA3FB8" w:rsidRPr="00963584" w:rsidRDefault="00CE72E2">
      <w:pPr>
        <w:pStyle w:val="a8"/>
        <w:tabs>
          <w:tab w:val="left" w:pos="1980"/>
        </w:tabs>
        <w:adjustRightInd w:val="0"/>
        <w:snapToGrid w:val="0"/>
        <w:spacing w:line="360" w:lineRule="auto"/>
        <w:ind w:leftChars="770" w:left="1617"/>
        <w:rPr>
          <w:rFonts w:ascii="仿宋" w:eastAsia="仿宋" w:hAnsi="仿宋" w:cs="Times New Roman"/>
          <w:sz w:val="24"/>
          <w:szCs w:val="24"/>
        </w:rPr>
      </w:pPr>
      <w:r w:rsidRPr="00963584">
        <w:rPr>
          <w:rFonts w:ascii="仿宋" w:eastAsia="仿宋" w:hAnsi="仿宋" w:cs="仿宋" w:hint="eastAsia"/>
          <w:sz w:val="24"/>
          <w:szCs w:val="24"/>
        </w:rPr>
        <w:t>因不可抗力因素造成暂停施工的，按照第</w:t>
      </w:r>
      <w:r w:rsidRPr="00963584">
        <w:rPr>
          <w:rFonts w:ascii="仿宋" w:eastAsia="仿宋" w:hAnsi="仿宋" w:cs="仿宋"/>
          <w:sz w:val="24"/>
          <w:szCs w:val="24"/>
        </w:rPr>
        <w:t>31</w:t>
      </w:r>
      <w:r w:rsidRPr="00963584">
        <w:rPr>
          <w:rFonts w:ascii="仿宋" w:eastAsia="仿宋" w:hAnsi="仿宋" w:cs="仿宋" w:hint="eastAsia"/>
          <w:sz w:val="24"/>
          <w:szCs w:val="24"/>
        </w:rPr>
        <w:t>条规定处理。</w:t>
      </w:r>
    </w:p>
    <w:p w:rsidR="00CA3FB8" w:rsidRPr="00963584" w:rsidRDefault="00733ACA">
      <w:pPr>
        <w:pStyle w:val="a8"/>
        <w:tabs>
          <w:tab w:val="left" w:pos="1320"/>
        </w:tabs>
        <w:adjustRightInd w:val="0"/>
        <w:snapToGrid w:val="0"/>
        <w:spacing w:line="360" w:lineRule="auto"/>
        <w:rPr>
          <w:rFonts w:ascii="仿宋" w:eastAsia="仿宋" w:hAnsi="仿宋" w:cs="仿宋"/>
          <w:b/>
          <w:bCs/>
          <w:sz w:val="24"/>
          <w:szCs w:val="24"/>
        </w:rPr>
      </w:pPr>
      <w:r w:rsidRPr="00963584">
        <w:pict>
          <v:shape id="文本框 539" o:spid="_x0000_s2329" type="#_x0000_t202" style="position:absolute;left:0;text-align:left;margin-left:-9.25pt;margin-top:25.8pt;width:1in;height:54.6pt;z-index:251800576;mso-width-relative:page;mso-height-relative:page" o:gfxdata="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u8tCM&#10;1gAAAAoBAAAPAAAAAAAAAAEAIAAAACIAAABkcnMvZG93bnJldi54bWxQSwECFAAUAAAACACHTuJA&#10;lO7+GLEBAABRAwAADgAAAAAAAAABACAAAAAlAQAAZHJzL2Uyb0RvYy54bWxQSwUGAAAAAAYABgBZ&#10;AQAASAUAAAAA&#10;" filled="f" stroked="f">
            <v:textbox>
              <w:txbxContent>
                <w:p w:rsidR="00CE72E2" w:rsidRDefault="00CE72E2">
                  <w:pPr>
                    <w:spacing w:line="22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发包人不按规定支付工程款造成暂停施工的责任</w:t>
                  </w:r>
                </w:p>
              </w:txbxContent>
            </v:textbox>
          </v:shape>
        </w:pict>
      </w:r>
      <w:r w:rsidR="00CE72E2" w:rsidRPr="00963584">
        <w:rPr>
          <w:rFonts w:ascii="仿宋" w:eastAsia="仿宋" w:hAnsi="仿宋" w:cs="仿宋"/>
          <w:b/>
          <w:bCs/>
          <w:sz w:val="24"/>
          <w:szCs w:val="24"/>
        </w:rPr>
        <w:t>35.5</w:t>
      </w:r>
    </w:p>
    <w:p w:rsidR="00CA3FB8" w:rsidRPr="00963584" w:rsidRDefault="00CE72E2" w:rsidP="00CA3FB8">
      <w:pPr>
        <w:pStyle w:val="a8"/>
        <w:tabs>
          <w:tab w:val="left" w:pos="1320"/>
        </w:tabs>
        <w:adjustRightInd w:val="0"/>
        <w:snapToGrid w:val="0"/>
        <w:spacing w:line="360" w:lineRule="auto"/>
        <w:ind w:left="1440" w:hangingChars="600" w:hanging="1440"/>
        <w:rPr>
          <w:rFonts w:ascii="仿宋" w:eastAsia="仿宋" w:hAnsi="仿宋" w:cs="仿宋"/>
          <w:sz w:val="24"/>
          <w:szCs w:val="24"/>
        </w:rPr>
      </w:pPr>
      <w:r w:rsidRPr="00963584">
        <w:rPr>
          <w:rFonts w:ascii="仿宋" w:eastAsia="仿宋" w:hAnsi="仿宋" w:cs="仿宋" w:hint="eastAsia"/>
          <w:sz w:val="24"/>
          <w:szCs w:val="24"/>
        </w:rPr>
        <w:t>如果发包人未按照合同约定支付工程进度款，经催告后在</w:t>
      </w:r>
      <w:r w:rsidRPr="00963584">
        <w:rPr>
          <w:rFonts w:ascii="仿宋" w:eastAsia="仿宋" w:hAnsi="仿宋" w:cs="仿宋"/>
          <w:sz w:val="24"/>
          <w:szCs w:val="24"/>
        </w:rPr>
        <w:t>28</w:t>
      </w:r>
      <w:r w:rsidRPr="00963584">
        <w:rPr>
          <w:rFonts w:ascii="仿宋" w:eastAsia="仿宋" w:hAnsi="仿宋" w:cs="仿宋" w:hint="eastAsia"/>
          <w:sz w:val="24"/>
          <w:szCs w:val="24"/>
        </w:rPr>
        <w:t>天内仍未支付的，承包</w:t>
      </w:r>
    </w:p>
    <w:p w:rsidR="00CA3FB8" w:rsidRPr="00963584" w:rsidRDefault="00CE72E2">
      <w:pPr>
        <w:pStyle w:val="a8"/>
        <w:tabs>
          <w:tab w:val="left" w:pos="1320"/>
        </w:tabs>
        <w:adjustRightInd w:val="0"/>
        <w:snapToGrid w:val="0"/>
        <w:spacing w:line="360" w:lineRule="auto"/>
        <w:ind w:leftChars="684" w:left="1436"/>
        <w:rPr>
          <w:rFonts w:ascii="仿宋" w:eastAsia="仿宋" w:hAnsi="仿宋" w:cs="Times New Roman"/>
          <w:b/>
          <w:bCs/>
          <w:sz w:val="24"/>
          <w:szCs w:val="24"/>
        </w:rPr>
      </w:pPr>
      <w:r w:rsidRPr="00963584">
        <w:rPr>
          <w:rFonts w:ascii="仿宋" w:eastAsia="仿宋" w:hAnsi="仿宋" w:cs="仿宋" w:hint="eastAsia"/>
          <w:sz w:val="24"/>
          <w:szCs w:val="24"/>
        </w:rPr>
        <w:t>人可以暂停施工，直至收到包括第</w:t>
      </w:r>
      <w:r w:rsidRPr="00963584">
        <w:rPr>
          <w:rFonts w:ascii="仿宋" w:eastAsia="仿宋" w:hAnsi="仿宋" w:cs="仿宋"/>
          <w:sz w:val="24"/>
          <w:szCs w:val="24"/>
        </w:rPr>
        <w:t>78.2</w:t>
      </w:r>
      <w:r w:rsidRPr="00963584">
        <w:rPr>
          <w:rFonts w:ascii="仿宋" w:eastAsia="仿宋" w:hAnsi="仿宋" w:cs="仿宋" w:hint="eastAsia"/>
          <w:sz w:val="24"/>
          <w:szCs w:val="24"/>
        </w:rPr>
        <w:t>款规定的应付利息在内的所欠全部款项。由</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lastRenderedPageBreak/>
        <w:t>此造成的暂停施工，视为是因发包人的原因引起的，并按照第</w:t>
      </w:r>
      <w:r w:rsidRPr="00963584">
        <w:rPr>
          <w:rFonts w:ascii="仿宋" w:eastAsia="仿宋" w:hAnsi="仿宋" w:cs="仿宋"/>
          <w:sz w:val="24"/>
          <w:szCs w:val="24"/>
        </w:rPr>
        <w:t>35.4</w:t>
      </w:r>
      <w:r w:rsidRPr="00963584">
        <w:rPr>
          <w:rFonts w:ascii="仿宋" w:eastAsia="仿宋" w:hAnsi="仿宋" w:cs="仿宋" w:hint="eastAsia"/>
          <w:sz w:val="24"/>
          <w:szCs w:val="24"/>
        </w:rPr>
        <w:t>款规定处理。</w:t>
      </w:r>
    </w:p>
    <w:p w:rsidR="00CA3FB8" w:rsidRPr="00963584" w:rsidRDefault="00CE72E2">
      <w:pPr>
        <w:pStyle w:val="a8"/>
        <w:tabs>
          <w:tab w:val="left" w:pos="1320"/>
        </w:tabs>
        <w:adjustRightInd w:val="0"/>
        <w:snapToGrid w:val="0"/>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35.6  </w:t>
      </w:r>
    </w:p>
    <w:p w:rsidR="00CA3FB8" w:rsidRPr="00963584" w:rsidRDefault="00733ACA">
      <w:pPr>
        <w:pStyle w:val="a8"/>
        <w:adjustRightInd w:val="0"/>
        <w:snapToGrid w:val="0"/>
        <w:spacing w:line="360" w:lineRule="auto"/>
        <w:ind w:leftChars="771" w:left="1619"/>
        <w:rPr>
          <w:rFonts w:ascii="仿宋" w:eastAsia="仿宋" w:hAnsi="仿宋" w:cs="Times New Roman"/>
          <w:b/>
          <w:bCs/>
          <w:sz w:val="24"/>
          <w:szCs w:val="24"/>
        </w:rPr>
      </w:pPr>
      <w:r w:rsidRPr="00963584">
        <w:pict>
          <v:shape id="文本框 540" o:spid="_x0000_s2328" type="#_x0000_t202" style="position:absolute;left:0;text-align:left;margin-left:-9pt;margin-top:.05pt;width:1in;height:31.2pt;z-index:251801600;mso-width-relative:page;mso-height-relative:page" o:gfxdata="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fwb0t0wAAAAcB&#10;AAAPAAAAAAAAAAEAIAAAACIAAABkcnMvZG93bnJldi54bWxQSwECFAAUAAAACACHTuJAIKUAJ64B&#10;AABRAwAADgAAAAAAAAABACAAAAAiAQAAZHJzL2Uyb0RvYy54bWxQSwUGAAAAAAYABgBZAQAAQgUA&#10;AAAA&#10;" filled="f" stroked="f">
            <v:textbox>
              <w:txbxContent>
                <w:p w:rsidR="00CE72E2" w:rsidRDefault="00CE72E2">
                  <w:pPr>
                    <w:spacing w:line="22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暂停施工结束后的处理</w:t>
                  </w:r>
                </w:p>
              </w:txbxContent>
            </v:textbox>
          </v:shape>
        </w:pict>
      </w:r>
      <w:r w:rsidR="00CE72E2" w:rsidRPr="00963584">
        <w:rPr>
          <w:rFonts w:ascii="仿宋" w:eastAsia="仿宋" w:hAnsi="仿宋" w:cs="仿宋" w:hint="eastAsia"/>
          <w:sz w:val="24"/>
          <w:szCs w:val="24"/>
        </w:rPr>
        <w:t>暂停施工结束后，承包人和监理工程师应对受暂停施工影响的工程、材料和工程设备进行检查。承包人负责修复在暂停期间发生的任何变质、缺陷或损坏，因而发生的费用和造成的损失按照第</w:t>
      </w:r>
      <w:r w:rsidR="00CE72E2" w:rsidRPr="00963584">
        <w:rPr>
          <w:rFonts w:ascii="仿宋" w:eastAsia="仿宋" w:hAnsi="仿宋" w:cs="仿宋"/>
          <w:sz w:val="24"/>
          <w:szCs w:val="24"/>
        </w:rPr>
        <w:t>35.4</w:t>
      </w:r>
      <w:r w:rsidR="00CE72E2" w:rsidRPr="00963584">
        <w:rPr>
          <w:rFonts w:ascii="仿宋" w:eastAsia="仿宋" w:hAnsi="仿宋" w:cs="仿宋" w:hint="eastAsia"/>
          <w:sz w:val="24"/>
          <w:szCs w:val="24"/>
        </w:rPr>
        <w:t>款规定处理。</w:t>
      </w:r>
    </w:p>
    <w:p w:rsidR="00CA3FB8" w:rsidRPr="00963584" w:rsidRDefault="00CE72E2">
      <w:pPr>
        <w:pStyle w:val="a8"/>
        <w:adjustRightInd w:val="0"/>
        <w:snapToGrid w:val="0"/>
        <w:spacing w:line="360" w:lineRule="auto"/>
        <w:outlineLvl w:val="2"/>
        <w:rPr>
          <w:rFonts w:ascii="仿宋" w:eastAsia="仿宋" w:hAnsi="仿宋" w:cs="Times New Roman"/>
          <w:b/>
          <w:bCs/>
          <w:sz w:val="24"/>
          <w:szCs w:val="24"/>
        </w:rPr>
      </w:pPr>
      <w:bookmarkStart w:id="311" w:name="_Toc2868"/>
      <w:bookmarkStart w:id="312" w:name="_Toc4332"/>
      <w:bookmarkStart w:id="313" w:name="_Toc10624858"/>
      <w:bookmarkStart w:id="314" w:name="_Toc31718"/>
      <w:bookmarkStart w:id="315" w:name="_Toc6745"/>
      <w:bookmarkStart w:id="316" w:name="_Toc4986"/>
      <w:bookmarkStart w:id="317" w:name="_Toc469384018"/>
      <w:r w:rsidRPr="00963584">
        <w:rPr>
          <w:rFonts w:ascii="仿宋" w:eastAsia="仿宋" w:hAnsi="仿宋" w:cs="仿宋"/>
          <w:b/>
          <w:bCs/>
          <w:sz w:val="24"/>
          <w:szCs w:val="24"/>
        </w:rPr>
        <w:t xml:space="preserve">36  </w:t>
      </w:r>
      <w:r w:rsidRPr="00963584">
        <w:rPr>
          <w:rFonts w:ascii="仿宋" w:eastAsia="仿宋" w:hAnsi="仿宋" w:cs="仿宋" w:hint="eastAsia"/>
          <w:b/>
          <w:bCs/>
          <w:sz w:val="24"/>
          <w:szCs w:val="24"/>
        </w:rPr>
        <w:t>工期和工期延误</w:t>
      </w:r>
      <w:bookmarkEnd w:id="311"/>
      <w:bookmarkEnd w:id="312"/>
      <w:bookmarkEnd w:id="313"/>
      <w:bookmarkEnd w:id="314"/>
      <w:bookmarkEnd w:id="315"/>
      <w:bookmarkEnd w:id="316"/>
      <w:bookmarkEnd w:id="317"/>
    </w:p>
    <w:p w:rsidR="00CA3FB8" w:rsidRPr="00963584" w:rsidRDefault="00CE72E2">
      <w:pPr>
        <w:pStyle w:val="a8"/>
        <w:adjustRightInd w:val="0"/>
        <w:snapToGrid w:val="0"/>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36.1     </w:t>
      </w:r>
    </w:p>
    <w:p w:rsidR="00CA3FB8" w:rsidRPr="00963584" w:rsidRDefault="00CE72E2">
      <w:pPr>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合同工程的工期，由合同双方当事人根据广东省建设工程工期定额等有关规定，结合合同工程拟实施的施工组织设计或施工方案等情况，科学合理地编制工期，并在合同中约定。</w:t>
      </w:r>
      <w:r w:rsidR="00733ACA" w:rsidRPr="00963584">
        <w:pict>
          <v:shape id="文本框 541" o:spid="_x0000_s2327" type="#_x0000_t202" style="position:absolute;left:0;text-align:left;margin-left:-9pt;margin-top:31pt;width:77pt;height:26.45pt;z-index:251802624;mso-position-horizontal-relative:text;mso-position-vertical-relative:text;mso-width-relative:page;mso-height-relative:page" o:gfxdata="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Zf96I&#10;1wAAAAoBAAAPAAAAAAAAAAEAIAAAACIAAABkcnMvZG93bnJldi54bWxQSwECFAAUAAAACACHTuJA&#10;1YAyCLABAABRAwAADgAAAAAAAAABACAAAAAmAQAAZHJzL2Uyb0RvYy54bWxQSwUGAAAAAAYABgBZ&#10;AQAASAUAAAAA&#10;" filled="f" stroked="f">
            <v:textbox>
              <w:txbxContent>
                <w:p w:rsidR="00CE72E2" w:rsidRDefault="00CE72E2">
                  <w:pPr>
                    <w:rPr>
                      <w:rFonts w:cs="Times New Roman"/>
                    </w:rPr>
                  </w:pPr>
                </w:p>
              </w:txbxContent>
            </v:textbox>
          </v:shape>
        </w:pict>
      </w:r>
      <w:r w:rsidR="00733ACA" w:rsidRPr="00963584">
        <w:pict>
          <v:shape id="文本框 542" o:spid="_x0000_s2326" type="#_x0000_t202" style="position:absolute;left:0;text-align:left;margin-left:-9pt;margin-top:2.5pt;width:63pt;height:36.2pt;z-index:251803648;mso-position-horizontal-relative:text;mso-position-vertical-relative:text;mso-width-relative:page;mso-height-relative:page"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VyCmINUAAAAI&#10;AQAADwAAAAAAAAABACAAAAAiAAAAZHJzL2Rvd25yZXYueG1sUEsBAhQAFAAAAAgAh07iQN58B1mt&#10;AQAAUQMAAA4AAAAAAAAAAQAgAAAAJAEAAGRycy9lMm9Eb2MueG1sUEsFBgAAAAAGAAYAWQEAAEMF&#10;AAAAAA==&#10;" filled="f" stroked="f">
            <v:textbox>
              <w:txbxContent>
                <w:p w:rsidR="00CE72E2" w:rsidRDefault="00CE72E2">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工期计算</w:t>
                  </w:r>
                </w:p>
              </w:txbxContent>
            </v:textbox>
          </v:shape>
        </w:pict>
      </w:r>
      <w:r w:rsidRPr="00963584">
        <w:rPr>
          <w:rFonts w:ascii="仿宋" w:eastAsia="仿宋" w:hAnsi="仿宋" w:cs="仿宋" w:hint="eastAsia"/>
          <w:sz w:val="24"/>
          <w:szCs w:val="24"/>
        </w:rPr>
        <w:t>如合同工期与广东省建设工程工期定额规定不一致的，需说明与省工期定额规定不一致的原因，并制定保障措施，确保质量、施工安全。</w:t>
      </w:r>
    </w:p>
    <w:p w:rsidR="00CA3FB8" w:rsidRPr="00963584" w:rsidRDefault="00CE72E2">
      <w:pPr>
        <w:pStyle w:val="a8"/>
        <w:adjustRightInd w:val="0"/>
        <w:snapToGrid w:val="0"/>
        <w:spacing w:line="360" w:lineRule="auto"/>
        <w:rPr>
          <w:rFonts w:ascii="仿宋" w:eastAsia="仿宋" w:hAnsi="仿宋" w:cs="Times New Roman"/>
          <w:sz w:val="24"/>
          <w:szCs w:val="24"/>
        </w:rPr>
      </w:pPr>
      <w:r w:rsidRPr="00963584">
        <w:rPr>
          <w:rFonts w:ascii="仿宋" w:eastAsia="仿宋" w:hAnsi="仿宋" w:cs="仿宋"/>
          <w:b/>
          <w:bCs/>
          <w:sz w:val="24"/>
          <w:szCs w:val="24"/>
        </w:rPr>
        <w:t xml:space="preserve">36.2 </w:t>
      </w:r>
    </w:p>
    <w:p w:rsidR="00CA3FB8" w:rsidRPr="00963584" w:rsidRDefault="00733ACA" w:rsidP="00CA3FB8">
      <w:pPr>
        <w:pStyle w:val="a8"/>
        <w:adjustRightInd w:val="0"/>
        <w:snapToGrid w:val="0"/>
        <w:spacing w:line="360" w:lineRule="auto"/>
        <w:ind w:leftChars="771" w:left="1672" w:hangingChars="25" w:hanging="53"/>
        <w:rPr>
          <w:rFonts w:ascii="仿宋" w:eastAsia="仿宋" w:hAnsi="仿宋" w:cs="Times New Roman"/>
          <w:sz w:val="24"/>
          <w:szCs w:val="24"/>
        </w:rPr>
      </w:pPr>
      <w:r w:rsidRPr="00963584">
        <w:pict>
          <v:shape id="文本框 543" o:spid="_x0000_s2325" type="#_x0000_t202" style="position:absolute;left:0;text-align:left;margin-left:-9pt;margin-top:2.5pt;width:63pt;height:36.2pt;z-index:251804672;mso-width-relative:page;mso-height-relative:page"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VyCmINUA&#10;AAAIAQAADwAAAAAAAAABACAAAAAiAAAAZHJzL2Rvd25yZXYueG1sUEsBAhQAFAAAAAgAh07iQP2F&#10;efGwAQAAUQMAAA4AAAAAAAAAAQAgAAAAJAEAAGRycy9lMm9Eb2MueG1sUEsFBgAAAAAGAAYAWQEA&#10;AEYFAAAAAA==&#10;" filled="f" stroked="f">
            <v:textbox>
              <w:txbxContent>
                <w:p w:rsidR="00CE72E2" w:rsidRDefault="00CE72E2">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工期约定的要求</w:t>
                  </w:r>
                </w:p>
              </w:txbxContent>
            </v:textbox>
          </v:shape>
        </w:pict>
      </w:r>
      <w:r w:rsidR="00CE72E2" w:rsidRPr="00963584">
        <w:rPr>
          <w:rFonts w:ascii="仿宋" w:eastAsia="仿宋" w:hAnsi="仿宋" w:cs="仿宋" w:hint="eastAsia"/>
          <w:sz w:val="24"/>
          <w:szCs w:val="24"/>
        </w:rPr>
        <w:t>合同双方当事人应在专用条款中约定合同工程的工期，工期从开工日期开始计算。合同中包括有多个单位工程的，应在专用条款中约定各单位工程的工期。</w:t>
      </w:r>
    </w:p>
    <w:p w:rsidR="00CA3FB8" w:rsidRPr="00963584" w:rsidRDefault="00CE72E2">
      <w:pPr>
        <w:pStyle w:val="a8"/>
        <w:adjustRightInd w:val="0"/>
        <w:snapToGrid w:val="0"/>
        <w:spacing w:line="360" w:lineRule="auto"/>
        <w:ind w:right="-2"/>
        <w:rPr>
          <w:rFonts w:ascii="仿宋" w:eastAsia="仿宋" w:hAnsi="仿宋" w:cs="Times New Roman"/>
          <w:b/>
          <w:bCs/>
          <w:sz w:val="24"/>
          <w:szCs w:val="24"/>
        </w:rPr>
      </w:pPr>
      <w:r w:rsidRPr="00963584">
        <w:rPr>
          <w:rFonts w:ascii="仿宋" w:eastAsia="仿宋" w:hAnsi="仿宋" w:cs="仿宋"/>
          <w:b/>
          <w:bCs/>
          <w:sz w:val="24"/>
          <w:szCs w:val="24"/>
        </w:rPr>
        <w:t xml:space="preserve">36.3  </w:t>
      </w:r>
    </w:p>
    <w:p w:rsidR="00CA3FB8" w:rsidRPr="00963584" w:rsidRDefault="00733ACA">
      <w:pPr>
        <w:spacing w:line="360" w:lineRule="auto"/>
        <w:ind w:leftChars="771" w:left="1619"/>
        <w:rPr>
          <w:rFonts w:ascii="仿宋" w:eastAsia="仿宋" w:hAnsi="仿宋" w:cs="Times New Roman"/>
          <w:sz w:val="24"/>
          <w:szCs w:val="24"/>
        </w:rPr>
      </w:pPr>
      <w:r w:rsidRPr="00963584">
        <w:pict>
          <v:shape id="文本框 544" o:spid="_x0000_s2324" type="#_x0000_t202" style="position:absolute;left:0;text-align:left;margin-left:-9pt;margin-top:1.3pt;width:63pt;height:20.6pt;z-index:251805696;mso-width-relative:page;mso-height-relative:page" o:gfxdata="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px24I1QAA&#10;AAgBAAAPAAAAAAAAAAEAIAAAACIAAABkcnMvZG93bnJldi54bWxQSwECFAAUAAAACACHTuJAHPHC&#10;zq8BAABRAwAADgAAAAAAAAABACAAAAAkAQAAZHJzL2Uyb0RvYy54bWxQSwUGAAAAAAYABgBZAQAA&#10;RQUAAAAA&#10;" filled="f" stroked="f">
            <v:textbox>
              <w:txbxContent>
                <w:p w:rsidR="00CE72E2" w:rsidRDefault="00CE72E2">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工期顺延</w:t>
                  </w:r>
                </w:p>
              </w:txbxContent>
            </v:textbox>
          </v:shape>
        </w:pict>
      </w:r>
      <w:r w:rsidR="00CE72E2" w:rsidRPr="00963584">
        <w:rPr>
          <w:rFonts w:ascii="仿宋" w:eastAsia="仿宋" w:hAnsi="仿宋" w:cs="仿宋" w:hint="eastAsia"/>
          <w:sz w:val="24"/>
          <w:szCs w:val="24"/>
        </w:rPr>
        <w:t>合同履行期间，由于下列原因造成工期延误的，承包人有权要求发包人增加由此发生的费用和（或）顺延工期，并支付合理利润。本款发生顺延的工期，由承包人提出，经监理工程师核实后由合同双方当事人协商确定；协商不能达成一致的，由监理工程师暂定，通知承包人并抄报发包人。构成争议的，由合同双方当事人按照第</w:t>
      </w:r>
      <w:r w:rsidR="00CE72E2" w:rsidRPr="00963584">
        <w:rPr>
          <w:rFonts w:ascii="仿宋" w:eastAsia="仿宋" w:hAnsi="仿宋" w:cs="仿宋"/>
          <w:sz w:val="24"/>
          <w:szCs w:val="24"/>
        </w:rPr>
        <w:t>86</w:t>
      </w:r>
      <w:r w:rsidR="00CE72E2" w:rsidRPr="00963584">
        <w:rPr>
          <w:rFonts w:ascii="仿宋" w:eastAsia="仿宋" w:hAnsi="仿宋" w:cs="仿宋" w:hint="eastAsia"/>
          <w:sz w:val="24"/>
          <w:szCs w:val="24"/>
        </w:rPr>
        <w:t>条规定处理。</w:t>
      </w:r>
    </w:p>
    <w:p w:rsidR="00CA3FB8" w:rsidRPr="00963584" w:rsidRDefault="00CE72E2">
      <w:pPr>
        <w:pStyle w:val="a8"/>
        <w:adjustRightInd w:val="0"/>
        <w:snapToGrid w:val="0"/>
        <w:spacing w:line="420" w:lineRule="exact"/>
        <w:ind w:leftChars="771" w:left="1619"/>
        <w:rPr>
          <w:rFonts w:ascii="仿宋" w:eastAsia="仿宋" w:hAnsi="仿宋" w:cs="Times New Roman"/>
          <w:sz w:val="24"/>
          <w:szCs w:val="24"/>
        </w:rPr>
      </w:pPr>
      <w:r w:rsidRPr="00963584">
        <w:rPr>
          <w:rFonts w:ascii="仿宋" w:eastAsia="仿宋" w:hAnsi="仿宋" w:cs="仿宋" w:hint="eastAsia"/>
          <w:sz w:val="24"/>
          <w:szCs w:val="24"/>
        </w:rPr>
        <w:t>（</w:t>
      </w:r>
      <w:r w:rsidRPr="00963584">
        <w:rPr>
          <w:rFonts w:ascii="仿宋" w:eastAsia="仿宋" w:hAnsi="仿宋" w:cs="仿宋"/>
          <w:sz w:val="24"/>
          <w:szCs w:val="24"/>
        </w:rPr>
        <w:t>1</w:t>
      </w:r>
      <w:r w:rsidRPr="00963584">
        <w:rPr>
          <w:rFonts w:ascii="仿宋" w:eastAsia="仿宋" w:hAnsi="仿宋" w:cs="仿宋" w:hint="eastAsia"/>
          <w:sz w:val="24"/>
          <w:szCs w:val="24"/>
        </w:rPr>
        <w:t>）发包人未能按照专用条款的约定提供施工设计图纸及其它开工条件；</w:t>
      </w:r>
    </w:p>
    <w:p w:rsidR="00CA3FB8" w:rsidRPr="00963584" w:rsidRDefault="00CE72E2">
      <w:pPr>
        <w:pStyle w:val="a8"/>
        <w:adjustRightInd w:val="0"/>
        <w:snapToGrid w:val="0"/>
        <w:spacing w:line="420" w:lineRule="exact"/>
        <w:ind w:leftChars="800" w:left="1680"/>
        <w:rPr>
          <w:rFonts w:ascii="仿宋" w:eastAsia="仿宋" w:hAnsi="仿宋" w:cs="Times New Roman"/>
          <w:sz w:val="24"/>
          <w:szCs w:val="24"/>
        </w:rPr>
      </w:pPr>
      <w:r w:rsidRPr="00963584">
        <w:rPr>
          <w:rFonts w:ascii="仿宋" w:eastAsia="仿宋" w:hAnsi="仿宋" w:cs="仿宋" w:hint="eastAsia"/>
          <w:sz w:val="24"/>
          <w:szCs w:val="24"/>
        </w:rPr>
        <w:t>（</w:t>
      </w:r>
      <w:r w:rsidRPr="00963584">
        <w:rPr>
          <w:rFonts w:ascii="仿宋" w:eastAsia="仿宋" w:hAnsi="仿宋" w:cs="仿宋"/>
          <w:sz w:val="24"/>
          <w:szCs w:val="24"/>
        </w:rPr>
        <w:t>2</w:t>
      </w:r>
      <w:r w:rsidRPr="00963584">
        <w:rPr>
          <w:rFonts w:ascii="仿宋" w:eastAsia="仿宋" w:hAnsi="仿宋" w:cs="仿宋" w:hint="eastAsia"/>
          <w:sz w:val="24"/>
          <w:szCs w:val="24"/>
        </w:rPr>
        <w:t>）发包人未能按照专用条款约定的时间支付工程预付款、绿色施工安全防护费和进度款；</w:t>
      </w:r>
    </w:p>
    <w:p w:rsidR="00CA3FB8" w:rsidRPr="00963584" w:rsidRDefault="00CE72E2">
      <w:pPr>
        <w:pStyle w:val="a8"/>
        <w:adjustRightInd w:val="0"/>
        <w:snapToGrid w:val="0"/>
        <w:spacing w:line="420" w:lineRule="exact"/>
        <w:ind w:leftChars="800" w:left="1680"/>
        <w:rPr>
          <w:rFonts w:ascii="仿宋" w:eastAsia="仿宋" w:hAnsi="仿宋" w:cs="仿宋"/>
          <w:sz w:val="24"/>
          <w:szCs w:val="24"/>
        </w:rPr>
      </w:pPr>
      <w:r w:rsidRPr="00963584">
        <w:rPr>
          <w:rFonts w:ascii="仿宋" w:eastAsia="仿宋" w:hAnsi="仿宋" w:cs="仿宋" w:hint="eastAsia"/>
          <w:sz w:val="24"/>
          <w:szCs w:val="24"/>
        </w:rPr>
        <w:t>（</w:t>
      </w:r>
      <w:r w:rsidRPr="00963584">
        <w:rPr>
          <w:rFonts w:ascii="仿宋" w:eastAsia="仿宋" w:hAnsi="仿宋" w:cs="仿宋"/>
          <w:sz w:val="24"/>
          <w:szCs w:val="24"/>
        </w:rPr>
        <w:t>3</w:t>
      </w:r>
      <w:r w:rsidRPr="00963584">
        <w:rPr>
          <w:rFonts w:ascii="仿宋" w:eastAsia="仿宋" w:hAnsi="仿宋" w:cs="仿宋" w:hint="eastAsia"/>
          <w:sz w:val="24"/>
          <w:szCs w:val="24"/>
        </w:rPr>
        <w:t>）发包人代表或施工现场发包人雇用的其他人员造成的人为因素；</w:t>
      </w:r>
    </w:p>
    <w:p w:rsidR="00CA3FB8" w:rsidRPr="00963584" w:rsidRDefault="00CE72E2">
      <w:pPr>
        <w:pStyle w:val="a8"/>
        <w:adjustRightInd w:val="0"/>
        <w:snapToGrid w:val="0"/>
        <w:spacing w:line="420" w:lineRule="exact"/>
        <w:ind w:leftChars="771" w:left="2339" w:hangingChars="300" w:hanging="720"/>
        <w:rPr>
          <w:rFonts w:ascii="仿宋" w:eastAsia="仿宋" w:hAnsi="仿宋" w:cs="Times New Roman"/>
          <w:sz w:val="24"/>
          <w:szCs w:val="24"/>
        </w:rPr>
      </w:pPr>
      <w:r w:rsidRPr="00963584">
        <w:rPr>
          <w:rFonts w:ascii="仿宋" w:eastAsia="仿宋" w:hAnsi="仿宋" w:cs="仿宋" w:hint="eastAsia"/>
          <w:sz w:val="24"/>
          <w:szCs w:val="24"/>
        </w:rPr>
        <w:t>（</w:t>
      </w:r>
      <w:r w:rsidRPr="00963584">
        <w:rPr>
          <w:rFonts w:ascii="仿宋" w:eastAsia="仿宋" w:hAnsi="仿宋" w:cs="仿宋"/>
          <w:sz w:val="24"/>
          <w:szCs w:val="24"/>
        </w:rPr>
        <w:t>4</w:t>
      </w:r>
      <w:r w:rsidRPr="00963584">
        <w:rPr>
          <w:rFonts w:ascii="仿宋" w:eastAsia="仿宋" w:hAnsi="仿宋" w:cs="仿宋" w:hint="eastAsia"/>
          <w:sz w:val="24"/>
          <w:szCs w:val="24"/>
        </w:rPr>
        <w:t>）监理工程师未按照合同约定及时提供所需指令、回复等；</w:t>
      </w:r>
    </w:p>
    <w:p w:rsidR="00CA3FB8" w:rsidRPr="00963584" w:rsidRDefault="00CE72E2">
      <w:pPr>
        <w:pStyle w:val="a8"/>
        <w:adjustRightInd w:val="0"/>
        <w:snapToGrid w:val="0"/>
        <w:spacing w:line="420" w:lineRule="exact"/>
        <w:ind w:leftChars="771" w:left="1619"/>
        <w:rPr>
          <w:rFonts w:ascii="仿宋" w:eastAsia="仿宋" w:hAnsi="仿宋" w:cs="Times New Roman"/>
          <w:sz w:val="24"/>
          <w:szCs w:val="24"/>
        </w:rPr>
      </w:pPr>
      <w:r w:rsidRPr="00963584">
        <w:rPr>
          <w:rFonts w:ascii="仿宋" w:eastAsia="仿宋" w:hAnsi="仿宋" w:cs="仿宋" w:hint="eastAsia"/>
          <w:sz w:val="24"/>
          <w:szCs w:val="24"/>
        </w:rPr>
        <w:t>（</w:t>
      </w:r>
      <w:r w:rsidRPr="00963584">
        <w:rPr>
          <w:rFonts w:ascii="仿宋" w:eastAsia="仿宋" w:hAnsi="仿宋" w:cs="仿宋"/>
          <w:sz w:val="24"/>
          <w:szCs w:val="24"/>
        </w:rPr>
        <w:t>5</w:t>
      </w:r>
      <w:r w:rsidRPr="00963584">
        <w:rPr>
          <w:rFonts w:ascii="仿宋" w:eastAsia="仿宋" w:hAnsi="仿宋" w:cs="仿宋" w:hint="eastAsia"/>
          <w:sz w:val="24"/>
          <w:szCs w:val="24"/>
        </w:rPr>
        <w:t>）工程变更（含增加合同工作内容、改变合同的任何一项工作等）；</w:t>
      </w:r>
    </w:p>
    <w:p w:rsidR="00CA3FB8" w:rsidRPr="00963584" w:rsidRDefault="00CE72E2">
      <w:pPr>
        <w:pStyle w:val="a8"/>
        <w:adjustRightInd w:val="0"/>
        <w:snapToGrid w:val="0"/>
        <w:spacing w:line="420" w:lineRule="exact"/>
        <w:ind w:leftChars="771" w:left="1619"/>
        <w:rPr>
          <w:rFonts w:ascii="仿宋" w:eastAsia="仿宋" w:hAnsi="仿宋" w:cs="Times New Roman"/>
          <w:sz w:val="24"/>
          <w:szCs w:val="24"/>
        </w:rPr>
      </w:pPr>
      <w:r w:rsidRPr="00963584">
        <w:rPr>
          <w:rFonts w:ascii="仿宋" w:eastAsia="仿宋" w:hAnsi="仿宋" w:cs="仿宋" w:hint="eastAsia"/>
          <w:sz w:val="24"/>
          <w:szCs w:val="24"/>
        </w:rPr>
        <w:t>（</w:t>
      </w:r>
      <w:r w:rsidRPr="00963584">
        <w:rPr>
          <w:rFonts w:ascii="仿宋" w:eastAsia="仿宋" w:hAnsi="仿宋" w:cs="仿宋"/>
          <w:sz w:val="24"/>
          <w:szCs w:val="24"/>
        </w:rPr>
        <w:t>6</w:t>
      </w:r>
      <w:r w:rsidRPr="00963584">
        <w:rPr>
          <w:rFonts w:ascii="仿宋" w:eastAsia="仿宋" w:hAnsi="仿宋" w:cs="仿宋" w:hint="eastAsia"/>
          <w:sz w:val="24"/>
          <w:szCs w:val="24"/>
        </w:rPr>
        <w:t>）工程量增加；</w:t>
      </w:r>
    </w:p>
    <w:p w:rsidR="00CA3FB8" w:rsidRPr="00963584" w:rsidRDefault="00CE72E2">
      <w:pPr>
        <w:pStyle w:val="a8"/>
        <w:adjustRightInd w:val="0"/>
        <w:snapToGrid w:val="0"/>
        <w:spacing w:line="420" w:lineRule="exact"/>
        <w:ind w:leftChars="771" w:left="1619"/>
        <w:rPr>
          <w:rFonts w:ascii="仿宋" w:eastAsia="仿宋" w:hAnsi="仿宋" w:cs="Times New Roman"/>
          <w:sz w:val="24"/>
          <w:szCs w:val="24"/>
        </w:rPr>
      </w:pPr>
      <w:r w:rsidRPr="00963584">
        <w:rPr>
          <w:rFonts w:ascii="仿宋" w:eastAsia="仿宋" w:hAnsi="仿宋" w:cs="仿宋" w:hint="eastAsia"/>
          <w:sz w:val="24"/>
          <w:szCs w:val="24"/>
        </w:rPr>
        <w:t>（</w:t>
      </w:r>
      <w:r w:rsidRPr="00963584">
        <w:rPr>
          <w:rFonts w:ascii="仿宋" w:eastAsia="仿宋" w:hAnsi="仿宋" w:cs="仿宋"/>
          <w:sz w:val="24"/>
          <w:szCs w:val="24"/>
        </w:rPr>
        <w:t>7</w:t>
      </w:r>
      <w:r w:rsidRPr="00963584">
        <w:rPr>
          <w:rFonts w:ascii="仿宋" w:eastAsia="仿宋" w:hAnsi="仿宋" w:cs="仿宋" w:hint="eastAsia"/>
          <w:sz w:val="24"/>
          <w:szCs w:val="24"/>
        </w:rPr>
        <w:t>）一周内非承包人原因停水、停电、停气造成停工累计超过</w:t>
      </w:r>
      <w:r w:rsidRPr="00963584">
        <w:rPr>
          <w:rFonts w:ascii="仿宋" w:eastAsia="仿宋" w:hAnsi="仿宋" w:cs="仿宋"/>
          <w:sz w:val="24"/>
          <w:szCs w:val="24"/>
        </w:rPr>
        <w:t>8</w:t>
      </w:r>
      <w:r w:rsidRPr="00963584">
        <w:rPr>
          <w:rFonts w:ascii="仿宋" w:eastAsia="仿宋" w:hAnsi="仿宋" w:cs="仿宋" w:hint="eastAsia"/>
          <w:sz w:val="24"/>
          <w:szCs w:val="24"/>
        </w:rPr>
        <w:t>小时；</w:t>
      </w:r>
    </w:p>
    <w:p w:rsidR="00CA3FB8" w:rsidRPr="00963584" w:rsidRDefault="00CE72E2">
      <w:pPr>
        <w:pStyle w:val="a8"/>
        <w:adjustRightInd w:val="0"/>
        <w:snapToGrid w:val="0"/>
        <w:spacing w:line="420" w:lineRule="exact"/>
        <w:ind w:leftChars="771" w:left="1619"/>
        <w:rPr>
          <w:rFonts w:ascii="仿宋" w:eastAsia="仿宋" w:hAnsi="仿宋" w:cs="Times New Roman"/>
          <w:sz w:val="24"/>
          <w:szCs w:val="24"/>
        </w:rPr>
      </w:pPr>
      <w:r w:rsidRPr="00963584">
        <w:rPr>
          <w:rFonts w:ascii="仿宋" w:eastAsia="仿宋" w:hAnsi="仿宋" w:cs="仿宋" w:hint="eastAsia"/>
          <w:sz w:val="24"/>
          <w:szCs w:val="24"/>
        </w:rPr>
        <w:t>（</w:t>
      </w:r>
      <w:r w:rsidRPr="00963584">
        <w:rPr>
          <w:rFonts w:ascii="仿宋" w:eastAsia="仿宋" w:hAnsi="仿宋" w:cs="仿宋"/>
          <w:sz w:val="24"/>
          <w:szCs w:val="24"/>
        </w:rPr>
        <w:t>8</w:t>
      </w:r>
      <w:r w:rsidRPr="00963584">
        <w:rPr>
          <w:rFonts w:ascii="仿宋" w:eastAsia="仿宋" w:hAnsi="仿宋" w:cs="仿宋" w:hint="eastAsia"/>
          <w:sz w:val="24"/>
          <w:szCs w:val="24"/>
        </w:rPr>
        <w:t>）不可抗力；</w:t>
      </w:r>
    </w:p>
    <w:p w:rsidR="00CA3FB8" w:rsidRPr="00963584" w:rsidRDefault="00CE72E2">
      <w:pPr>
        <w:pStyle w:val="a8"/>
        <w:adjustRightInd w:val="0"/>
        <w:snapToGrid w:val="0"/>
        <w:spacing w:line="420" w:lineRule="exact"/>
        <w:ind w:leftChars="771" w:left="1619"/>
        <w:rPr>
          <w:rFonts w:ascii="仿宋" w:eastAsia="仿宋" w:hAnsi="仿宋" w:cs="Times New Roman"/>
          <w:sz w:val="24"/>
          <w:szCs w:val="24"/>
        </w:rPr>
      </w:pPr>
      <w:r w:rsidRPr="00963584">
        <w:rPr>
          <w:rFonts w:ascii="仿宋" w:eastAsia="仿宋" w:hAnsi="仿宋" w:cs="仿宋" w:hint="eastAsia"/>
          <w:sz w:val="24"/>
          <w:szCs w:val="24"/>
        </w:rPr>
        <w:t>（</w:t>
      </w:r>
      <w:r w:rsidRPr="00963584">
        <w:rPr>
          <w:rFonts w:ascii="仿宋" w:eastAsia="仿宋" w:hAnsi="仿宋" w:cs="仿宋"/>
          <w:sz w:val="24"/>
          <w:szCs w:val="24"/>
        </w:rPr>
        <w:t>9</w:t>
      </w:r>
      <w:r w:rsidRPr="00963584">
        <w:rPr>
          <w:rFonts w:ascii="仿宋" w:eastAsia="仿宋" w:hAnsi="仿宋" w:cs="仿宋" w:hint="eastAsia"/>
          <w:sz w:val="24"/>
          <w:szCs w:val="24"/>
        </w:rPr>
        <w:t>）发包人风险事件；</w:t>
      </w:r>
    </w:p>
    <w:p w:rsidR="00CA3FB8" w:rsidRPr="00963584" w:rsidRDefault="00CE72E2">
      <w:pPr>
        <w:pStyle w:val="a8"/>
        <w:adjustRightInd w:val="0"/>
        <w:snapToGrid w:val="0"/>
        <w:spacing w:line="420" w:lineRule="exact"/>
        <w:ind w:leftChars="771" w:left="1619"/>
        <w:rPr>
          <w:rFonts w:ascii="仿宋" w:eastAsia="仿宋" w:hAnsi="仿宋" w:cs="Times New Roman"/>
          <w:sz w:val="24"/>
          <w:szCs w:val="24"/>
        </w:rPr>
      </w:pPr>
      <w:r w:rsidRPr="00963584">
        <w:rPr>
          <w:rFonts w:ascii="仿宋" w:eastAsia="仿宋" w:hAnsi="仿宋" w:cs="仿宋" w:hint="eastAsia"/>
          <w:sz w:val="24"/>
          <w:szCs w:val="24"/>
        </w:rPr>
        <w:t>（</w:t>
      </w:r>
      <w:r w:rsidRPr="00963584">
        <w:rPr>
          <w:rFonts w:ascii="仿宋" w:eastAsia="仿宋" w:hAnsi="仿宋" w:cs="仿宋"/>
          <w:sz w:val="24"/>
          <w:szCs w:val="24"/>
        </w:rPr>
        <w:t>10</w:t>
      </w:r>
      <w:r w:rsidRPr="00963584">
        <w:rPr>
          <w:rFonts w:ascii="仿宋" w:eastAsia="仿宋" w:hAnsi="仿宋" w:cs="仿宋" w:hint="eastAsia"/>
          <w:sz w:val="24"/>
          <w:szCs w:val="24"/>
        </w:rPr>
        <w:t>）因发包人的原因导致的暂停施工；</w:t>
      </w:r>
    </w:p>
    <w:p w:rsidR="00CA3FB8" w:rsidRPr="00963584" w:rsidRDefault="00CE72E2">
      <w:pPr>
        <w:pStyle w:val="a8"/>
        <w:adjustRightInd w:val="0"/>
        <w:snapToGrid w:val="0"/>
        <w:spacing w:line="420" w:lineRule="exact"/>
        <w:ind w:leftChars="771" w:left="1619"/>
        <w:rPr>
          <w:rFonts w:ascii="仿宋" w:eastAsia="仿宋" w:hAnsi="仿宋" w:cs="Times New Roman"/>
          <w:sz w:val="24"/>
          <w:szCs w:val="24"/>
        </w:rPr>
      </w:pPr>
      <w:r w:rsidRPr="00963584">
        <w:rPr>
          <w:rFonts w:ascii="仿宋" w:eastAsia="仿宋" w:hAnsi="仿宋" w:cs="仿宋" w:hint="eastAsia"/>
          <w:sz w:val="24"/>
          <w:szCs w:val="24"/>
        </w:rPr>
        <w:t>（</w:t>
      </w:r>
      <w:r w:rsidRPr="00963584">
        <w:rPr>
          <w:rFonts w:ascii="仿宋" w:eastAsia="仿宋" w:hAnsi="仿宋" w:cs="仿宋"/>
          <w:sz w:val="24"/>
          <w:szCs w:val="24"/>
        </w:rPr>
        <w:t>11</w:t>
      </w:r>
      <w:r w:rsidRPr="00963584">
        <w:rPr>
          <w:rFonts w:ascii="仿宋" w:eastAsia="仿宋" w:hAnsi="仿宋" w:cs="仿宋" w:hint="eastAsia"/>
          <w:sz w:val="24"/>
          <w:szCs w:val="24"/>
        </w:rPr>
        <w:t>）非承包人失误、违约，以及监理工程师同意的工期顺延。</w:t>
      </w:r>
    </w:p>
    <w:p w:rsidR="00CA3FB8" w:rsidRPr="00963584" w:rsidRDefault="00CE72E2">
      <w:pPr>
        <w:pStyle w:val="a8"/>
        <w:adjustRightInd w:val="0"/>
        <w:snapToGrid w:val="0"/>
        <w:spacing w:line="420" w:lineRule="exact"/>
        <w:ind w:leftChars="771" w:left="1619"/>
        <w:rPr>
          <w:rFonts w:ascii="仿宋" w:eastAsia="仿宋" w:hAnsi="仿宋" w:cs="Times New Roman"/>
          <w:sz w:val="24"/>
          <w:szCs w:val="24"/>
        </w:rPr>
      </w:pPr>
      <w:r w:rsidRPr="00963584">
        <w:rPr>
          <w:rFonts w:ascii="仿宋" w:eastAsia="仿宋" w:hAnsi="仿宋" w:cs="仿宋" w:hint="eastAsia"/>
          <w:sz w:val="24"/>
          <w:szCs w:val="24"/>
        </w:rPr>
        <w:lastRenderedPageBreak/>
        <w:t>（</w:t>
      </w:r>
      <w:r w:rsidRPr="00963584">
        <w:rPr>
          <w:rFonts w:ascii="仿宋" w:eastAsia="仿宋" w:hAnsi="仿宋" w:cs="仿宋"/>
          <w:sz w:val="24"/>
          <w:szCs w:val="24"/>
        </w:rPr>
        <w:t>12</w:t>
      </w:r>
      <w:r w:rsidRPr="00963584">
        <w:rPr>
          <w:rFonts w:ascii="仿宋" w:eastAsia="仿宋" w:hAnsi="仿宋" w:cs="仿宋" w:hint="eastAsia"/>
          <w:sz w:val="24"/>
          <w:szCs w:val="24"/>
        </w:rPr>
        <w:t>）发包人造成工期延误的其他原因。</w:t>
      </w:r>
    </w:p>
    <w:p w:rsidR="00CA3FB8" w:rsidRPr="00963584" w:rsidRDefault="00CE72E2">
      <w:pPr>
        <w:pStyle w:val="a8"/>
        <w:adjustRightInd w:val="0"/>
        <w:snapToGrid w:val="0"/>
        <w:spacing w:line="360" w:lineRule="auto"/>
        <w:ind w:right="-2"/>
        <w:rPr>
          <w:rFonts w:ascii="仿宋" w:eastAsia="仿宋" w:hAnsi="仿宋" w:cs="Times New Roman"/>
          <w:sz w:val="24"/>
          <w:szCs w:val="24"/>
        </w:rPr>
      </w:pPr>
      <w:r w:rsidRPr="00963584">
        <w:rPr>
          <w:rFonts w:ascii="仿宋" w:eastAsia="仿宋" w:hAnsi="仿宋" w:cs="仿宋"/>
          <w:b/>
          <w:bCs/>
          <w:sz w:val="24"/>
          <w:szCs w:val="24"/>
        </w:rPr>
        <w:t xml:space="preserve">36.4 </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545" o:spid="_x0000_s2323" type="#_x0000_t202" style="position:absolute;left:0;text-align:left;margin-left:-9pt;margin-top:4.9pt;width:1in;height:31.2pt;z-index:251806720;mso-width-relative:page;mso-height-relative:page" o:gfxdata="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rluZrV&#10;AAAACAEAAA8AAAAAAAAAAQAgAAAAIgAAAGRycy9kb3ducmV2LnhtbFBLAQIUABQAAAAIAIdO4kDK&#10;zhsnsQEAAFEDAAAOAAAAAAAAAAEAIAAAACQBAABkcnMvZTJvRG9jLnhtbFBLBQYAAAAABgAGAFkB&#10;AABHBQAAAAA=&#10;" filled="f" stroked="f">
            <v:textbox>
              <w:txbxContent>
                <w:p w:rsidR="00CE72E2" w:rsidRDefault="00CE72E2">
                  <w:pPr>
                    <w:spacing w:line="220" w:lineRule="exact"/>
                    <w:rPr>
                      <w:rFonts w:ascii="宋体" w:cs="Times New Roman"/>
                      <w:sz w:val="18"/>
                      <w:szCs w:val="18"/>
                    </w:rPr>
                  </w:pPr>
                  <w:r>
                    <w:rPr>
                      <w:rFonts w:ascii="楷体_GB2312" w:eastAsia="楷体_GB2312" w:hAnsi="宋体" w:cs="楷体_GB2312" w:hint="eastAsia"/>
                      <w:b/>
                      <w:bCs/>
                      <w:color w:val="000000"/>
                      <w:sz w:val="18"/>
                      <w:szCs w:val="18"/>
                    </w:rPr>
                    <w:t>提交工期顺延报告</w:t>
                  </w:r>
                </w:p>
              </w:txbxContent>
            </v:textbox>
          </v:shape>
        </w:pict>
      </w:r>
      <w:r w:rsidR="00CE72E2" w:rsidRPr="00963584">
        <w:rPr>
          <w:rFonts w:ascii="仿宋" w:eastAsia="仿宋" w:hAnsi="仿宋" w:cs="仿宋" w:hint="eastAsia"/>
          <w:sz w:val="24"/>
          <w:szCs w:val="24"/>
        </w:rPr>
        <w:t>当第</w:t>
      </w:r>
      <w:r w:rsidR="00CE72E2" w:rsidRPr="00963584">
        <w:rPr>
          <w:rFonts w:ascii="仿宋" w:eastAsia="仿宋" w:hAnsi="仿宋" w:cs="仿宋"/>
          <w:sz w:val="24"/>
          <w:szCs w:val="24"/>
        </w:rPr>
        <w:t>36.3</w:t>
      </w:r>
      <w:r w:rsidR="00CE72E2" w:rsidRPr="00963584">
        <w:rPr>
          <w:rFonts w:ascii="仿宋" w:eastAsia="仿宋" w:hAnsi="仿宋" w:cs="仿宋" w:hint="eastAsia"/>
          <w:sz w:val="24"/>
          <w:szCs w:val="24"/>
        </w:rPr>
        <w:t>款所述事件首次发生后，承包人应在</w:t>
      </w:r>
      <w:r w:rsidR="00CE72E2" w:rsidRPr="00963584">
        <w:rPr>
          <w:rFonts w:ascii="仿宋" w:eastAsia="仿宋" w:hAnsi="仿宋" w:cs="仿宋"/>
          <w:sz w:val="24"/>
          <w:szCs w:val="24"/>
        </w:rPr>
        <w:t>14</w:t>
      </w:r>
      <w:r w:rsidR="00CE72E2" w:rsidRPr="00963584">
        <w:rPr>
          <w:rFonts w:ascii="仿宋" w:eastAsia="仿宋" w:hAnsi="仿宋" w:cs="仿宋" w:hint="eastAsia"/>
          <w:sz w:val="24"/>
          <w:szCs w:val="24"/>
        </w:rPr>
        <w:t>天内向监理工程师发出工期顺延意向书，并抄送发包人。承包人应在发出工期顺延意向书后的</w:t>
      </w:r>
      <w:r w:rsidR="00CE72E2" w:rsidRPr="00963584">
        <w:rPr>
          <w:rFonts w:ascii="仿宋" w:eastAsia="仿宋" w:hAnsi="仿宋" w:cs="仿宋"/>
          <w:sz w:val="24"/>
          <w:szCs w:val="24"/>
        </w:rPr>
        <w:t>14</w:t>
      </w:r>
      <w:r w:rsidR="00CE72E2" w:rsidRPr="00963584">
        <w:rPr>
          <w:rFonts w:ascii="仿宋" w:eastAsia="仿宋" w:hAnsi="仿宋" w:cs="仿宋" w:hint="eastAsia"/>
          <w:sz w:val="24"/>
          <w:szCs w:val="24"/>
        </w:rPr>
        <w:t>天内，向监理工程师提交工期顺延报告和有关详细资料。</w:t>
      </w:r>
    </w:p>
    <w:p w:rsidR="00CA3FB8" w:rsidRPr="00963584" w:rsidRDefault="00CE72E2">
      <w:pPr>
        <w:pStyle w:val="a8"/>
        <w:adjustRightInd w:val="0"/>
        <w:snapToGrid w:val="0"/>
        <w:spacing w:line="360" w:lineRule="auto"/>
        <w:rPr>
          <w:rFonts w:ascii="仿宋" w:eastAsia="仿宋" w:hAnsi="仿宋" w:cs="仿宋"/>
          <w:b/>
          <w:bCs/>
          <w:sz w:val="24"/>
          <w:szCs w:val="24"/>
          <w:u w:val="dotted"/>
        </w:rPr>
      </w:pPr>
      <w:r w:rsidRPr="00963584">
        <w:rPr>
          <w:rFonts w:ascii="仿宋" w:eastAsia="仿宋" w:hAnsi="仿宋" w:cs="仿宋"/>
          <w:b/>
          <w:bCs/>
          <w:sz w:val="24"/>
          <w:szCs w:val="24"/>
        </w:rPr>
        <w:t xml:space="preserve">36.5 </w:t>
      </w:r>
    </w:p>
    <w:p w:rsidR="00CA3FB8" w:rsidRPr="00963584" w:rsidRDefault="00733ACA">
      <w:pPr>
        <w:pStyle w:val="a8"/>
        <w:adjustRightInd w:val="0"/>
        <w:snapToGrid w:val="0"/>
        <w:spacing w:line="360" w:lineRule="auto"/>
        <w:ind w:leftChars="771" w:left="1619"/>
        <w:rPr>
          <w:rFonts w:ascii="仿宋" w:eastAsia="仿宋" w:hAnsi="仿宋" w:cs="Times New Roman"/>
          <w:b/>
          <w:bCs/>
          <w:sz w:val="24"/>
          <w:szCs w:val="24"/>
        </w:rPr>
      </w:pPr>
      <w:r w:rsidRPr="00963584">
        <w:pict>
          <v:shape id="文本框 546" o:spid="_x0000_s2322" type="#_x0000_t202" style="position:absolute;left:0;text-align:left;margin-left:-9pt;margin-top:3.7pt;width:1in;height:31.2pt;z-index:251807744;mso-width-relative:page;mso-height-relative:page" o:gfxdata="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9yQatUA&#10;AAAIAQAADwAAAAAAAAABACAAAAAiAAAAZHJzL2Rvd25yZXYueG1sUEsBAhQAFAAAAAgAh07iQNhF&#10;V2+wAQAAUQMAAA4AAAAAAAAAAQAgAAAAJAEAAGRycy9lMm9Eb2MueG1sUEsFBgAAAAAGAAYAWQEA&#10;AEYFA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工期顺延持续发生的要求</w:t>
                  </w:r>
                </w:p>
              </w:txbxContent>
            </v:textbox>
          </v:shape>
        </w:pict>
      </w:r>
      <w:r w:rsidR="00CE72E2" w:rsidRPr="00963584">
        <w:rPr>
          <w:rFonts w:ascii="仿宋" w:eastAsia="仿宋" w:hAnsi="仿宋" w:cs="仿宋" w:hint="eastAsia"/>
          <w:sz w:val="24"/>
          <w:szCs w:val="24"/>
        </w:rPr>
        <w:t>如果工期顺延事件持续发生时，承包人应每隔</w:t>
      </w:r>
      <w:r w:rsidR="00CE72E2" w:rsidRPr="00963584">
        <w:rPr>
          <w:rFonts w:ascii="仿宋" w:eastAsia="仿宋" w:hAnsi="仿宋" w:cs="仿宋"/>
          <w:sz w:val="24"/>
          <w:szCs w:val="24"/>
        </w:rPr>
        <w:t>7</w:t>
      </w:r>
      <w:r w:rsidR="00CE72E2" w:rsidRPr="00963584">
        <w:rPr>
          <w:rFonts w:ascii="仿宋" w:eastAsia="仿宋" w:hAnsi="仿宋" w:cs="仿宋" w:hint="eastAsia"/>
          <w:sz w:val="24"/>
          <w:szCs w:val="24"/>
        </w:rPr>
        <w:t>天向监理工程师发出工期顺延意向书，并在工期顺延事件终结后的</w:t>
      </w:r>
      <w:r w:rsidR="00CE72E2" w:rsidRPr="00963584">
        <w:rPr>
          <w:rFonts w:ascii="仿宋" w:eastAsia="仿宋" w:hAnsi="仿宋" w:cs="仿宋"/>
          <w:sz w:val="24"/>
          <w:szCs w:val="24"/>
        </w:rPr>
        <w:t>14</w:t>
      </w:r>
      <w:r w:rsidR="00CE72E2" w:rsidRPr="00963584">
        <w:rPr>
          <w:rFonts w:ascii="仿宋" w:eastAsia="仿宋" w:hAnsi="仿宋" w:cs="仿宋" w:hint="eastAsia"/>
          <w:sz w:val="24"/>
          <w:szCs w:val="24"/>
        </w:rPr>
        <w:t>天内，向监理工程师提交最终工期顺延报告和详细资料。</w:t>
      </w:r>
    </w:p>
    <w:p w:rsidR="00CA3FB8" w:rsidRPr="00963584" w:rsidRDefault="00CE72E2">
      <w:pPr>
        <w:pStyle w:val="a8"/>
        <w:adjustRightInd w:val="0"/>
        <w:snapToGrid w:val="0"/>
        <w:spacing w:line="360" w:lineRule="auto"/>
        <w:ind w:right="-2"/>
        <w:rPr>
          <w:rFonts w:ascii="仿宋" w:eastAsia="仿宋" w:hAnsi="仿宋" w:cs="仿宋"/>
          <w:b/>
          <w:bCs/>
          <w:sz w:val="24"/>
          <w:szCs w:val="24"/>
          <w:u w:val="dotted"/>
        </w:rPr>
      </w:pPr>
      <w:r w:rsidRPr="00963584">
        <w:rPr>
          <w:rFonts w:ascii="仿宋" w:eastAsia="仿宋" w:hAnsi="仿宋" w:cs="仿宋"/>
          <w:b/>
          <w:bCs/>
          <w:sz w:val="24"/>
          <w:szCs w:val="24"/>
        </w:rPr>
        <w:t xml:space="preserve">36.6  </w:t>
      </w:r>
    </w:p>
    <w:p w:rsidR="00CA3FB8" w:rsidRPr="00963584" w:rsidRDefault="00733ACA">
      <w:pPr>
        <w:pStyle w:val="a8"/>
        <w:adjustRightInd w:val="0"/>
        <w:snapToGrid w:val="0"/>
        <w:spacing w:line="360" w:lineRule="auto"/>
        <w:ind w:leftChars="771" w:left="1619"/>
        <w:rPr>
          <w:rFonts w:ascii="仿宋" w:eastAsia="仿宋" w:hAnsi="仿宋" w:cs="仿宋"/>
          <w:sz w:val="24"/>
          <w:szCs w:val="24"/>
        </w:rPr>
      </w:pPr>
      <w:r w:rsidRPr="00963584">
        <w:pict>
          <v:shape id="文本框 547" o:spid="_x0000_s2321" type="#_x0000_t202" style="position:absolute;left:0;text-align:left;margin-left:-9pt;margin-top:3.6pt;width:1in;height:38.1pt;z-index:251808768;mso-width-relative:page;mso-height-relative:page"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al0PH&#10;1gAAAAgBAAAPAAAAAAAAAAEAIAAAACIAAABkcnMvZG93bnJldi54bWxQSwECFAAUAAAACACHTuJA&#10;4yslBrEBAABRAwAADgAAAAAAAAABACAAAAAlAQAAZHJzL2Uyb0RvYy54bWxQSwUGAAAAAAYABgBZ&#10;AQAASAU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拒绝延期</w:t>
                  </w:r>
                </w:p>
              </w:txbxContent>
            </v:textbox>
          </v:shape>
        </w:pict>
      </w:r>
      <w:r w:rsidR="00CE72E2" w:rsidRPr="00963584">
        <w:rPr>
          <w:rFonts w:ascii="仿宋" w:eastAsia="仿宋" w:hAnsi="仿宋" w:cs="仿宋" w:hint="eastAsia"/>
          <w:sz w:val="24"/>
          <w:szCs w:val="24"/>
        </w:rPr>
        <w:t>如果承包人未能在第</w:t>
      </w:r>
      <w:r w:rsidR="00CE72E2" w:rsidRPr="00963584">
        <w:rPr>
          <w:rFonts w:ascii="仿宋" w:eastAsia="仿宋" w:hAnsi="仿宋" w:cs="仿宋"/>
          <w:sz w:val="24"/>
          <w:szCs w:val="24"/>
        </w:rPr>
        <w:t>36.4</w:t>
      </w:r>
      <w:r w:rsidR="00CE72E2" w:rsidRPr="00963584">
        <w:rPr>
          <w:rFonts w:ascii="仿宋" w:eastAsia="仿宋" w:hAnsi="仿宋" w:cs="仿宋" w:hint="eastAsia"/>
          <w:sz w:val="24"/>
          <w:szCs w:val="24"/>
        </w:rPr>
        <w:t>款和第</w:t>
      </w:r>
      <w:r w:rsidR="00CE72E2" w:rsidRPr="00963584">
        <w:rPr>
          <w:rFonts w:ascii="仿宋" w:eastAsia="仿宋" w:hAnsi="仿宋" w:cs="仿宋"/>
          <w:sz w:val="24"/>
          <w:szCs w:val="24"/>
        </w:rPr>
        <w:t>36.5</w:t>
      </w:r>
      <w:r w:rsidR="00CE72E2" w:rsidRPr="00963584">
        <w:rPr>
          <w:rFonts w:ascii="仿宋" w:eastAsia="仿宋" w:hAnsi="仿宋" w:cs="仿宋" w:hint="eastAsia"/>
          <w:sz w:val="24"/>
          <w:szCs w:val="24"/>
        </w:rPr>
        <w:t>款（发生时）规定的时间内提交（最终）工期顺延报告和详细资料，则视为该事件不影响施工进度或承包人放弃顺延工期的权利。</w:t>
      </w:r>
    </w:p>
    <w:p w:rsidR="00CA3FB8" w:rsidRPr="00963584" w:rsidRDefault="00CE72E2">
      <w:pPr>
        <w:pStyle w:val="a8"/>
        <w:adjustRightInd w:val="0"/>
        <w:snapToGrid w:val="0"/>
        <w:spacing w:line="360" w:lineRule="auto"/>
        <w:ind w:right="-2"/>
        <w:rPr>
          <w:rFonts w:ascii="仿宋" w:eastAsia="仿宋" w:hAnsi="仿宋" w:cs="仿宋"/>
          <w:b/>
          <w:bCs/>
          <w:sz w:val="24"/>
          <w:szCs w:val="24"/>
          <w:u w:val="dotted"/>
        </w:rPr>
      </w:pPr>
      <w:r w:rsidRPr="00963584">
        <w:rPr>
          <w:rFonts w:ascii="仿宋" w:eastAsia="仿宋" w:hAnsi="仿宋" w:cs="仿宋"/>
          <w:b/>
          <w:bCs/>
          <w:sz w:val="24"/>
          <w:szCs w:val="24"/>
        </w:rPr>
        <w:t xml:space="preserve">36.7  </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548" o:spid="_x0000_s2320" type="#_x0000_t202" style="position:absolute;left:0;text-align:left;margin-left:-9pt;margin-top:3.6pt;width:1in;height:38.1pt;z-index:251809792;mso-width-relative:page;mso-height-relative:page"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al0PH&#10;1gAAAAgBAAAPAAAAAAAAAAEAIAAAACIAAABkcnMvZG93bnJldi54bWxQSwECFAAUAAAACACHTuJA&#10;DZjcFrEBAABRAwAADgAAAAAAAAABACAAAAAlAQAAZHJzL2Uyb0RvYy54bWxQSwUGAAAAAAYABgBZ&#10;AQAASAUAAAAA&#10;" filled="f" stroked="f">
            <v:textbox>
              <w:txbxContent>
                <w:p w:rsidR="00CE72E2" w:rsidRDefault="00CE72E2">
                  <w:pPr>
                    <w:spacing w:line="240" w:lineRule="exact"/>
                    <w:rPr>
                      <w:rFonts w:ascii="宋体" w:cs="Times New Roman"/>
                      <w:sz w:val="18"/>
                      <w:szCs w:val="18"/>
                    </w:rPr>
                  </w:pPr>
                  <w:r>
                    <w:rPr>
                      <w:rFonts w:ascii="楷体_GB2312" w:eastAsia="楷体_GB2312" w:hAnsi="宋体" w:cs="楷体_GB2312" w:hint="eastAsia"/>
                      <w:b/>
                      <w:bCs/>
                      <w:color w:val="000000"/>
                      <w:sz w:val="18"/>
                      <w:szCs w:val="18"/>
                    </w:rPr>
                    <w:t>工期顺延的核实与确定</w:t>
                  </w:r>
                </w:p>
              </w:txbxContent>
            </v:textbox>
          </v:shape>
        </w:pict>
      </w:r>
      <w:r w:rsidR="00CE72E2" w:rsidRPr="00963584">
        <w:rPr>
          <w:rFonts w:ascii="仿宋" w:eastAsia="仿宋" w:hAnsi="仿宋" w:cs="仿宋" w:hint="eastAsia"/>
          <w:sz w:val="24"/>
          <w:szCs w:val="24"/>
        </w:rPr>
        <w:t>监理工程师应在收到承包人按照第</w:t>
      </w:r>
      <w:r w:rsidR="00CE72E2" w:rsidRPr="00963584">
        <w:rPr>
          <w:rFonts w:ascii="仿宋" w:eastAsia="仿宋" w:hAnsi="仿宋" w:cs="仿宋"/>
          <w:sz w:val="24"/>
          <w:szCs w:val="24"/>
        </w:rPr>
        <w:t>36.4</w:t>
      </w:r>
      <w:r w:rsidR="00CE72E2" w:rsidRPr="00963584">
        <w:rPr>
          <w:rFonts w:ascii="仿宋" w:eastAsia="仿宋" w:hAnsi="仿宋" w:cs="仿宋" w:hint="eastAsia"/>
          <w:sz w:val="24"/>
          <w:szCs w:val="24"/>
        </w:rPr>
        <w:t>款和第</w:t>
      </w:r>
      <w:r w:rsidR="00CE72E2" w:rsidRPr="00963584">
        <w:rPr>
          <w:rFonts w:ascii="仿宋" w:eastAsia="仿宋" w:hAnsi="仿宋" w:cs="仿宋"/>
          <w:sz w:val="24"/>
          <w:szCs w:val="24"/>
        </w:rPr>
        <w:t>36.5</w:t>
      </w:r>
      <w:r w:rsidR="00CE72E2" w:rsidRPr="00963584">
        <w:rPr>
          <w:rFonts w:ascii="仿宋" w:eastAsia="仿宋" w:hAnsi="仿宋" w:cs="仿宋" w:hint="eastAsia"/>
          <w:sz w:val="24"/>
          <w:szCs w:val="24"/>
        </w:rPr>
        <w:t>款（发生时）规定提交（最终）工期顺延报告和详细资料后的</w:t>
      </w:r>
      <w:r w:rsidR="00CE72E2" w:rsidRPr="00963584">
        <w:rPr>
          <w:rFonts w:ascii="仿宋" w:eastAsia="仿宋" w:hAnsi="仿宋" w:cs="仿宋"/>
          <w:sz w:val="24"/>
          <w:szCs w:val="24"/>
        </w:rPr>
        <w:t>28</w:t>
      </w:r>
      <w:r w:rsidR="00CE72E2" w:rsidRPr="00963584">
        <w:rPr>
          <w:rFonts w:ascii="仿宋" w:eastAsia="仿宋" w:hAnsi="仿宋" w:cs="仿宋" w:hint="eastAsia"/>
          <w:sz w:val="24"/>
          <w:szCs w:val="24"/>
        </w:rPr>
        <w:t>天内，按照第</w:t>
      </w:r>
      <w:r w:rsidR="00CE72E2" w:rsidRPr="00963584">
        <w:rPr>
          <w:rFonts w:ascii="仿宋" w:eastAsia="仿宋" w:hAnsi="仿宋" w:cs="仿宋"/>
          <w:sz w:val="24"/>
          <w:szCs w:val="24"/>
        </w:rPr>
        <w:t>36.3</w:t>
      </w:r>
      <w:r w:rsidR="00CE72E2" w:rsidRPr="00963584">
        <w:rPr>
          <w:rFonts w:ascii="仿宋" w:eastAsia="仿宋" w:hAnsi="仿宋" w:cs="仿宋" w:hint="eastAsia"/>
          <w:sz w:val="24"/>
          <w:szCs w:val="24"/>
        </w:rPr>
        <w:t>款规定予以核实，或要求承包人进一步补充顺延工期的理由。合同双方当事人一旦协商确定顺延的工期，发包人应承担由此增加的费用，并向承包人支付合理利润。</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如果监理工程师在收到上述报告和资料后的</w:t>
      </w:r>
      <w:r w:rsidRPr="00963584">
        <w:rPr>
          <w:rFonts w:ascii="仿宋" w:eastAsia="仿宋" w:hAnsi="仿宋" w:cs="仿宋"/>
          <w:sz w:val="24"/>
          <w:szCs w:val="24"/>
        </w:rPr>
        <w:t>28</w:t>
      </w:r>
      <w:r w:rsidRPr="00963584">
        <w:rPr>
          <w:rFonts w:ascii="仿宋" w:eastAsia="仿宋" w:hAnsi="仿宋" w:cs="仿宋" w:hint="eastAsia"/>
          <w:sz w:val="24"/>
          <w:szCs w:val="24"/>
        </w:rPr>
        <w:t>天内未予核实也未对承包人作出进一步要求，则视为监理工程师已认可承包人上述报告中提出的顺延工期天数。</w:t>
      </w:r>
    </w:p>
    <w:p w:rsidR="00CA3FB8" w:rsidRPr="00963584" w:rsidRDefault="00CE72E2">
      <w:pPr>
        <w:pStyle w:val="a8"/>
        <w:adjustRightInd w:val="0"/>
        <w:snapToGrid w:val="0"/>
        <w:spacing w:line="360" w:lineRule="auto"/>
        <w:ind w:leftChars="1" w:left="1626" w:hangingChars="674" w:hanging="1624"/>
        <w:rPr>
          <w:rFonts w:ascii="仿宋" w:eastAsia="仿宋" w:hAnsi="仿宋" w:cs="仿宋"/>
          <w:b/>
          <w:bCs/>
          <w:sz w:val="24"/>
          <w:szCs w:val="24"/>
          <w:u w:val="dotted"/>
        </w:rPr>
      </w:pPr>
      <w:r w:rsidRPr="00963584">
        <w:rPr>
          <w:rFonts w:ascii="仿宋" w:eastAsia="仿宋" w:hAnsi="仿宋" w:cs="仿宋"/>
          <w:b/>
          <w:bCs/>
          <w:sz w:val="24"/>
          <w:szCs w:val="24"/>
        </w:rPr>
        <w:t xml:space="preserve">36.8  </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549" o:spid="_x0000_s2319" type="#_x0000_t202" style="position:absolute;left:0;text-align:left;margin-left:-9pt;margin-top:3.6pt;width:1in;height:46.75pt;z-index:251810816;mso-width-relative:page;mso-height-relative:page" o:gfxdata="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O4qOK/W&#10;AAAACQEAAA8AAAAAAAAAAQAgAAAAIgAAAGRycy9kb3ducmV2LnhtbFBLAQIUABQAAAAIAIdO4kCB&#10;SwgXsAEAAFEDAAAOAAAAAAAAAAEAIAAAACUBAABkcnMvZTJvRG9jLnhtbFBLBQYAAAAABgAGAFkB&#10;AABHBQ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承包人误期的赔偿、责任承担</w:t>
                  </w:r>
                </w:p>
              </w:txbxContent>
            </v:textbox>
          </v:shape>
        </w:pict>
      </w:r>
      <w:r w:rsidR="00CE72E2" w:rsidRPr="00963584">
        <w:rPr>
          <w:rFonts w:ascii="仿宋" w:eastAsia="仿宋" w:hAnsi="仿宋" w:cs="仿宋" w:hint="eastAsia"/>
          <w:sz w:val="24"/>
          <w:szCs w:val="24"/>
        </w:rPr>
        <w:t>承包人未能按照合同进度计划完成工作，或因承包人的原因造成工期延误，发包人可按照本条规定的时限和第</w:t>
      </w:r>
      <w:r w:rsidR="00CE72E2" w:rsidRPr="00963584">
        <w:rPr>
          <w:rFonts w:ascii="仿宋" w:eastAsia="仿宋" w:hAnsi="仿宋" w:cs="仿宋"/>
          <w:sz w:val="24"/>
          <w:szCs w:val="24"/>
        </w:rPr>
        <w:t>66.2</w:t>
      </w:r>
      <w:r w:rsidR="00CE72E2" w:rsidRPr="00963584">
        <w:rPr>
          <w:rFonts w:ascii="仿宋" w:eastAsia="仿宋" w:hAnsi="仿宋" w:cs="仿宋" w:hint="eastAsia"/>
          <w:sz w:val="24"/>
          <w:szCs w:val="24"/>
        </w:rPr>
        <w:t>款规定要求承包人支付该支付期的误期赔偿费。</w:t>
      </w:r>
    </w:p>
    <w:p w:rsidR="00CA3FB8" w:rsidRPr="00963584" w:rsidRDefault="00CE72E2">
      <w:pPr>
        <w:rPr>
          <w:rFonts w:ascii="仿宋" w:eastAsia="仿宋" w:hAnsi="仿宋" w:cs="仿宋"/>
          <w:b/>
          <w:bCs/>
          <w:sz w:val="24"/>
          <w:szCs w:val="24"/>
          <w:u w:val="dotted"/>
        </w:rPr>
      </w:pPr>
      <w:r w:rsidRPr="00963584">
        <w:rPr>
          <w:rFonts w:ascii="仿宋" w:eastAsia="仿宋" w:hAnsi="仿宋" w:cs="仿宋"/>
          <w:b/>
          <w:bCs/>
          <w:sz w:val="24"/>
          <w:szCs w:val="24"/>
        </w:rPr>
        <w:t xml:space="preserve">36.9  </w:t>
      </w:r>
    </w:p>
    <w:p w:rsidR="00CA3FB8" w:rsidRPr="00963584" w:rsidRDefault="00733ACA">
      <w:pPr>
        <w:pStyle w:val="a8"/>
        <w:adjustRightInd w:val="0"/>
        <w:snapToGrid w:val="0"/>
        <w:spacing w:line="360" w:lineRule="auto"/>
        <w:ind w:leftChars="771" w:left="1619"/>
        <w:rPr>
          <w:rFonts w:ascii="仿宋" w:eastAsia="仿宋" w:hAnsi="仿宋" w:cs="仿宋"/>
          <w:b/>
          <w:bCs/>
          <w:sz w:val="24"/>
          <w:szCs w:val="24"/>
          <w:u w:val="single"/>
        </w:rPr>
      </w:pPr>
      <w:r w:rsidRPr="00963584">
        <w:pict>
          <v:shape id="文本框 550" o:spid="_x0000_s2318" type="#_x0000_t202" style="position:absolute;left:0;text-align:left;margin-left:-5.1pt;margin-top:5.15pt;width:72.7pt;height:35.75pt;z-index:252077056;mso-width-relative:page;mso-height-relative:page" o:gfxdata="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a2K6PVAAAA&#10;CQEAAA8AAAAAAAAAAQAgAAAAIgAAAGRycy9kb3ducmV2LnhtbFBLAQIUABQAAAAIAIdO4kBskhah&#10;rgEAAFEDAAAOAAAAAAAAAAEAIAAAACQBAABkcnMvZTJvRG9jLnhtbFBLBQYAAAAABgAGAFkBAABE&#10;BQAAAAA=&#10;" filled="f" stroked="f">
            <v:textbox>
              <w:txbxContent>
                <w:p w:rsidR="00CE72E2" w:rsidRDefault="00CE72E2">
                  <w:pPr>
                    <w:spacing w:line="240" w:lineRule="exact"/>
                    <w:rPr>
                      <w:rFonts w:ascii="楷体_GB2312" w:eastAsia="楷体_GB2312" w:hAnsi="宋体" w:cs="楷体_GB2312"/>
                      <w:b/>
                      <w:bCs/>
                      <w:sz w:val="18"/>
                      <w:szCs w:val="18"/>
                    </w:rPr>
                  </w:pPr>
                  <w:r>
                    <w:rPr>
                      <w:rFonts w:ascii="楷体_GB2312" w:eastAsia="楷体_GB2312" w:hAnsi="宋体" w:cs="楷体_GB2312" w:hint="eastAsia"/>
                      <w:b/>
                      <w:bCs/>
                      <w:sz w:val="18"/>
                      <w:szCs w:val="18"/>
                    </w:rPr>
                    <w:t>赶工措施费</w:t>
                  </w:r>
                </w:p>
              </w:txbxContent>
            </v:textbox>
          </v:shape>
        </w:pict>
      </w:r>
      <w:r w:rsidR="00CE72E2" w:rsidRPr="00963584">
        <w:rPr>
          <w:rFonts w:ascii="仿宋" w:eastAsia="仿宋" w:hAnsi="仿宋" w:cs="仿宋" w:hint="eastAsia"/>
          <w:sz w:val="24"/>
          <w:szCs w:val="24"/>
        </w:rPr>
        <w:t>发包人要求的合同工程工期小于定额工期时，按合同工程基准日期实施的赶工措施费规定执行：广东省建设工程计价依据的赶工措施费、广州市住房和城乡建设局或广州市造价管理部门发布的赶工措施费。同时在专用条款中约定具体计算方法。</w:t>
      </w:r>
    </w:p>
    <w:p w:rsidR="00CA3FB8" w:rsidRPr="00963584" w:rsidRDefault="00CE72E2" w:rsidP="00963584">
      <w:pPr>
        <w:pStyle w:val="a8"/>
        <w:tabs>
          <w:tab w:val="left" w:pos="540"/>
        </w:tabs>
        <w:adjustRightInd w:val="0"/>
        <w:snapToGrid w:val="0"/>
        <w:spacing w:beforeLines="100" w:line="360" w:lineRule="auto"/>
        <w:outlineLvl w:val="2"/>
        <w:rPr>
          <w:rFonts w:ascii="仿宋" w:eastAsia="仿宋" w:hAnsi="仿宋" w:cs="Times New Roman"/>
          <w:b/>
          <w:bCs/>
          <w:sz w:val="24"/>
          <w:szCs w:val="24"/>
        </w:rPr>
      </w:pPr>
      <w:bookmarkStart w:id="318" w:name="_Toc2834"/>
      <w:bookmarkStart w:id="319" w:name="_Toc19964"/>
      <w:bookmarkStart w:id="320" w:name="_Toc10624859"/>
      <w:bookmarkStart w:id="321" w:name="_Toc469384019"/>
      <w:bookmarkStart w:id="322" w:name="_Toc29757"/>
      <w:bookmarkStart w:id="323" w:name="_Toc19234"/>
      <w:bookmarkStart w:id="324" w:name="_Toc18078"/>
      <w:r w:rsidRPr="00963584">
        <w:rPr>
          <w:rFonts w:ascii="仿宋" w:eastAsia="仿宋" w:hAnsi="仿宋" w:cs="仿宋"/>
          <w:b/>
          <w:bCs/>
          <w:sz w:val="24"/>
          <w:szCs w:val="24"/>
        </w:rPr>
        <w:t xml:space="preserve">37  </w:t>
      </w:r>
      <w:r w:rsidRPr="00963584">
        <w:rPr>
          <w:rFonts w:ascii="仿宋" w:eastAsia="仿宋" w:hAnsi="仿宋" w:cs="仿宋" w:hint="eastAsia"/>
          <w:b/>
          <w:bCs/>
          <w:sz w:val="24"/>
          <w:szCs w:val="24"/>
        </w:rPr>
        <w:t>加快进度</w:t>
      </w:r>
      <w:bookmarkEnd w:id="318"/>
      <w:bookmarkEnd w:id="319"/>
      <w:bookmarkEnd w:id="320"/>
      <w:bookmarkEnd w:id="321"/>
      <w:bookmarkEnd w:id="322"/>
      <w:bookmarkEnd w:id="323"/>
      <w:bookmarkEnd w:id="324"/>
    </w:p>
    <w:p w:rsidR="00CA3FB8" w:rsidRPr="00963584" w:rsidRDefault="00733ACA">
      <w:pPr>
        <w:pStyle w:val="a8"/>
        <w:tabs>
          <w:tab w:val="left" w:pos="1320"/>
        </w:tabs>
        <w:adjustRightInd w:val="0"/>
        <w:snapToGrid w:val="0"/>
        <w:spacing w:line="360" w:lineRule="auto"/>
        <w:rPr>
          <w:rFonts w:ascii="仿宋" w:eastAsia="仿宋" w:hAnsi="仿宋" w:cs="Times New Roman"/>
          <w:b/>
          <w:bCs/>
          <w:sz w:val="24"/>
          <w:szCs w:val="24"/>
        </w:rPr>
      </w:pPr>
      <w:r w:rsidRPr="00963584">
        <w:pict>
          <v:shape id="文本框 551" o:spid="_x0000_s2317" type="#_x0000_t202" style="position:absolute;left:0;text-align:left;margin-left:-9pt;margin-top:12.65pt;width:1in;height:42.55pt;z-index:251811840;mso-width-relative:page;mso-height-relative:page" o:gfxdata="UEsDBAoAAAAAAIdO4kAAAAAAAAAAAAAAAAAEAAAAZHJzL1BLAwQUAAAACACHTuJAXg0UY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4NFGDX&#10;AAAACgEAAA8AAAAAAAAAAQAgAAAAIgAAAGRycy9kb3ducmV2LnhtbFBLAQIUABQAAAAIAIdO4kAz&#10;4OTUrwEAAFEDAAAOAAAAAAAAAAEAIAAAACYBAABkcnMvZTJvRG9jLnhtbFBLBQYAAAAABgAGAFkB&#10;AABHBQAAAAA=&#10;" filled="f" stroked="f">
            <v:textbox>
              <w:txbxContent>
                <w:p w:rsidR="00CE72E2" w:rsidRDefault="00CE72E2">
                  <w:pPr>
                    <w:rPr>
                      <w:rFonts w:ascii="宋体" w:cs="Times New Roman"/>
                      <w:sz w:val="18"/>
                      <w:szCs w:val="18"/>
                    </w:rPr>
                  </w:pPr>
                  <w:r>
                    <w:rPr>
                      <w:rFonts w:ascii="楷体_GB2312" w:eastAsia="楷体_GB2312" w:hAnsi="宋体" w:cs="楷体_GB2312" w:hint="eastAsia"/>
                      <w:b/>
                      <w:bCs/>
                      <w:color w:val="000000"/>
                      <w:sz w:val="18"/>
                      <w:szCs w:val="18"/>
                    </w:rPr>
                    <w:t>承包人原因加快进度的要求</w:t>
                  </w:r>
                </w:p>
              </w:txbxContent>
            </v:textbox>
          </v:shape>
        </w:pict>
      </w:r>
      <w:r w:rsidR="00CE72E2" w:rsidRPr="00963584">
        <w:rPr>
          <w:rFonts w:ascii="仿宋" w:eastAsia="仿宋" w:hAnsi="仿宋" w:cs="仿宋"/>
          <w:b/>
          <w:bCs/>
          <w:sz w:val="24"/>
          <w:szCs w:val="24"/>
        </w:rPr>
        <w:t xml:space="preserve">37.1     </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在非发包人延误工期的情况下，如果监理工程师书面指出承包人实施合同工程或其任何部分的进度过慢，迟于进度计划或不能按期竣工，则承包人应按照第</w:t>
      </w:r>
      <w:r w:rsidRPr="00963584">
        <w:rPr>
          <w:rFonts w:ascii="仿宋" w:eastAsia="仿宋" w:hAnsi="仿宋" w:cs="仿宋"/>
          <w:sz w:val="24"/>
          <w:szCs w:val="24"/>
        </w:rPr>
        <w:t>33.4</w:t>
      </w:r>
      <w:r w:rsidRPr="00963584">
        <w:rPr>
          <w:rFonts w:ascii="仿宋" w:eastAsia="仿宋" w:hAnsi="仿宋" w:cs="仿宋" w:hint="eastAsia"/>
          <w:sz w:val="24"/>
          <w:szCs w:val="24"/>
        </w:rPr>
        <w:t>款规</w:t>
      </w:r>
      <w:r w:rsidRPr="00963584">
        <w:rPr>
          <w:rFonts w:ascii="仿宋" w:eastAsia="仿宋" w:hAnsi="仿宋" w:cs="仿宋" w:hint="eastAsia"/>
          <w:sz w:val="24"/>
          <w:szCs w:val="24"/>
        </w:rPr>
        <w:lastRenderedPageBreak/>
        <w:t>定采取改进措施，加快工程进度。</w:t>
      </w:r>
      <w:r w:rsidRPr="00963584">
        <w:rPr>
          <w:rFonts w:ascii="仿宋" w:eastAsia="仿宋" w:hAnsi="仿宋" w:cs="Times New Roman"/>
          <w:sz w:val="24"/>
          <w:szCs w:val="24"/>
        </w:rPr>
        <w:br/>
      </w:r>
      <w:r w:rsidRPr="00963584">
        <w:rPr>
          <w:rFonts w:ascii="仿宋" w:eastAsia="仿宋" w:hAnsi="仿宋" w:cs="仿宋" w:hint="eastAsia"/>
          <w:sz w:val="24"/>
          <w:szCs w:val="24"/>
        </w:rPr>
        <w:t>如果承包人在接到监理工程师通知后的</w:t>
      </w:r>
      <w:r w:rsidRPr="00963584">
        <w:rPr>
          <w:rFonts w:ascii="仿宋" w:eastAsia="仿宋" w:hAnsi="仿宋" w:cs="仿宋"/>
          <w:sz w:val="24"/>
          <w:szCs w:val="24"/>
        </w:rPr>
        <w:t>14</w:t>
      </w:r>
      <w:r w:rsidRPr="00963584">
        <w:rPr>
          <w:rFonts w:ascii="仿宋" w:eastAsia="仿宋" w:hAnsi="仿宋" w:cs="仿宋" w:hint="eastAsia"/>
          <w:sz w:val="24"/>
          <w:szCs w:val="24"/>
        </w:rPr>
        <w:t>天内，未能采取加快工程进度的措施，致使实际进度进一步延迟；或承包人虽然采取了改进措施，仍无法按期竣工，监理工程师应立即报告发包人，并抄送承包人。发包人可按照第</w:t>
      </w:r>
      <w:r w:rsidRPr="00963584">
        <w:rPr>
          <w:rFonts w:ascii="仿宋" w:eastAsia="仿宋" w:hAnsi="仿宋" w:cs="仿宋"/>
          <w:sz w:val="24"/>
          <w:szCs w:val="24"/>
        </w:rPr>
        <w:t>87.3</w:t>
      </w:r>
      <w:r w:rsidRPr="00963584">
        <w:rPr>
          <w:rFonts w:ascii="仿宋" w:eastAsia="仿宋" w:hAnsi="仿宋" w:cs="仿宋" w:hint="eastAsia"/>
          <w:sz w:val="24"/>
          <w:szCs w:val="24"/>
        </w:rPr>
        <w:t>款规定解除合同，也可将合同工程中的一部分工作交由第三方完成，由此增加的一切费用由承包人承担。即使承包人承担增加的费用，也不能免除其按照合同约定应承担的任何责任和应履行的任何义务。</w:t>
      </w:r>
    </w:p>
    <w:p w:rsidR="00CA3FB8" w:rsidRPr="00963584" w:rsidRDefault="00733ACA">
      <w:pPr>
        <w:pStyle w:val="a8"/>
        <w:tabs>
          <w:tab w:val="left" w:pos="1320"/>
        </w:tabs>
        <w:adjustRightInd w:val="0"/>
        <w:snapToGrid w:val="0"/>
        <w:spacing w:line="360" w:lineRule="auto"/>
        <w:rPr>
          <w:rFonts w:ascii="仿宋" w:eastAsia="仿宋" w:hAnsi="仿宋" w:cs="仿宋"/>
          <w:b/>
          <w:bCs/>
          <w:sz w:val="24"/>
          <w:szCs w:val="24"/>
          <w:u w:val="dotted"/>
        </w:rPr>
      </w:pPr>
      <w:r w:rsidRPr="00963584">
        <w:pict>
          <v:shape id="文本框 552" o:spid="_x0000_s2316" type="#_x0000_t202" style="position:absolute;left:0;text-align:left;margin-left:-9pt;margin-top:21.9pt;width:1in;height:38.95pt;z-index:251812864;mso-width-relative:page;mso-height-relative:page" o:gfxdata="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DWfa7zX&#10;AAAACgEAAA8AAAAAAAAAAQAgAAAAIgAAAGRycy9kb3ducmV2LnhtbFBLAQIUABQAAAAIAIdO4kBw&#10;I9I8rwEAAFEDAAAOAAAAAAAAAAEAIAAAACYBAABkcnMvZTJvRG9jLnhtbFBLBQYAAAAABgAGAFkB&#10;AABHBQAAAAA=&#10;" filled="f" stroked="f">
            <v:textbox>
              <w:txbxContent>
                <w:p w:rsidR="00CE72E2" w:rsidRDefault="00CE72E2">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发包人原因加快进度的要求</w:t>
                  </w:r>
                </w:p>
              </w:txbxContent>
            </v:textbox>
          </v:shape>
        </w:pict>
      </w:r>
      <w:r w:rsidR="00CE72E2" w:rsidRPr="00963584">
        <w:rPr>
          <w:rFonts w:ascii="仿宋" w:eastAsia="仿宋" w:hAnsi="仿宋" w:cs="仿宋"/>
          <w:b/>
          <w:bCs/>
          <w:sz w:val="24"/>
          <w:szCs w:val="24"/>
        </w:rPr>
        <w:t xml:space="preserve">37.2  </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如果发包人希望承包人提前竣工，那么发包人可要求承包人提交为加快进度而编制的提前竣工建议书。承包人应在接到发包人要求后的</w:t>
      </w:r>
      <w:r w:rsidRPr="00963584">
        <w:rPr>
          <w:rFonts w:ascii="仿宋" w:eastAsia="仿宋" w:hAnsi="仿宋" w:cs="仿宋"/>
          <w:sz w:val="24"/>
          <w:szCs w:val="24"/>
        </w:rPr>
        <w:t>7</w:t>
      </w:r>
      <w:r w:rsidRPr="00963584">
        <w:rPr>
          <w:rFonts w:ascii="仿宋" w:eastAsia="仿宋" w:hAnsi="仿宋" w:cs="仿宋" w:hint="eastAsia"/>
          <w:sz w:val="24"/>
          <w:szCs w:val="24"/>
        </w:rPr>
        <w:t>天内完成编制并向发包人提交提前竣工建议书，该建议书的内容至少应包括：</w:t>
      </w:r>
    </w:p>
    <w:p w:rsidR="00CA3FB8" w:rsidRPr="00963584" w:rsidRDefault="00CE72E2">
      <w:pPr>
        <w:pStyle w:val="a8"/>
        <w:numPr>
          <w:ilvl w:val="0"/>
          <w:numId w:val="21"/>
        </w:numPr>
        <w:tabs>
          <w:tab w:val="left" w:pos="1980"/>
        </w:tabs>
        <w:adjustRightInd w:val="0"/>
        <w:snapToGrid w:val="0"/>
        <w:spacing w:line="360" w:lineRule="auto"/>
        <w:ind w:left="1620" w:firstLine="0"/>
        <w:rPr>
          <w:rFonts w:ascii="仿宋" w:eastAsia="仿宋" w:hAnsi="仿宋" w:cs="Times New Roman"/>
          <w:sz w:val="24"/>
          <w:szCs w:val="24"/>
        </w:rPr>
      </w:pPr>
      <w:r w:rsidRPr="00963584">
        <w:rPr>
          <w:rFonts w:ascii="仿宋" w:eastAsia="仿宋" w:hAnsi="仿宋" w:cs="仿宋" w:hint="eastAsia"/>
          <w:sz w:val="24"/>
          <w:szCs w:val="24"/>
        </w:rPr>
        <w:t>加快进度拟采取的措施；</w:t>
      </w:r>
    </w:p>
    <w:p w:rsidR="00CA3FB8" w:rsidRPr="00963584" w:rsidRDefault="00CE72E2">
      <w:pPr>
        <w:pStyle w:val="a8"/>
        <w:numPr>
          <w:ilvl w:val="0"/>
          <w:numId w:val="21"/>
        </w:numPr>
        <w:tabs>
          <w:tab w:val="left" w:pos="1980"/>
        </w:tabs>
        <w:adjustRightInd w:val="0"/>
        <w:snapToGrid w:val="0"/>
        <w:spacing w:line="360" w:lineRule="auto"/>
        <w:ind w:left="1620" w:firstLine="0"/>
        <w:rPr>
          <w:rFonts w:ascii="仿宋" w:eastAsia="仿宋" w:hAnsi="仿宋" w:cs="Times New Roman"/>
          <w:sz w:val="24"/>
          <w:szCs w:val="24"/>
        </w:rPr>
      </w:pPr>
      <w:r w:rsidRPr="00963584">
        <w:rPr>
          <w:rFonts w:ascii="仿宋" w:eastAsia="仿宋" w:hAnsi="仿宋" w:cs="仿宋" w:hint="eastAsia"/>
          <w:sz w:val="24"/>
          <w:szCs w:val="24"/>
        </w:rPr>
        <w:t>加快进度后的进度计划</w:t>
      </w:r>
      <w:r w:rsidRPr="00963584">
        <w:rPr>
          <w:rFonts w:ascii="仿宋" w:eastAsia="仿宋" w:hAnsi="仿宋" w:cs="仿宋"/>
          <w:sz w:val="24"/>
          <w:szCs w:val="24"/>
        </w:rPr>
        <w:t>,</w:t>
      </w:r>
      <w:r w:rsidRPr="00963584">
        <w:rPr>
          <w:rFonts w:ascii="仿宋" w:eastAsia="仿宋" w:hAnsi="仿宋" w:cs="仿宋" w:hint="eastAsia"/>
          <w:sz w:val="24"/>
          <w:szCs w:val="24"/>
        </w:rPr>
        <w:t>以及与原计划的对比；</w:t>
      </w:r>
    </w:p>
    <w:p w:rsidR="00CA3FB8" w:rsidRPr="00963584" w:rsidRDefault="00CE72E2">
      <w:pPr>
        <w:pStyle w:val="a8"/>
        <w:numPr>
          <w:ilvl w:val="0"/>
          <w:numId w:val="21"/>
        </w:numPr>
        <w:tabs>
          <w:tab w:val="left" w:pos="1980"/>
        </w:tabs>
        <w:adjustRightInd w:val="0"/>
        <w:snapToGrid w:val="0"/>
        <w:spacing w:line="360" w:lineRule="auto"/>
        <w:ind w:left="1620" w:firstLine="0"/>
        <w:rPr>
          <w:rFonts w:ascii="仿宋" w:eastAsia="仿宋" w:hAnsi="仿宋" w:cs="Times New Roman"/>
          <w:sz w:val="24"/>
          <w:szCs w:val="24"/>
        </w:rPr>
      </w:pPr>
      <w:r w:rsidRPr="00963584">
        <w:rPr>
          <w:rFonts w:ascii="仿宋" w:eastAsia="仿宋" w:hAnsi="仿宋" w:cs="仿宋" w:hint="eastAsia"/>
          <w:sz w:val="24"/>
          <w:szCs w:val="24"/>
        </w:rPr>
        <w:t>加快进度所需的合同价款增加额（含第</w:t>
      </w:r>
      <w:r w:rsidRPr="00963584">
        <w:rPr>
          <w:rFonts w:ascii="仿宋" w:eastAsia="仿宋" w:hAnsi="仿宋" w:cs="仿宋"/>
          <w:sz w:val="24"/>
          <w:szCs w:val="24"/>
        </w:rPr>
        <w:t>66.1</w:t>
      </w:r>
      <w:r w:rsidRPr="00963584">
        <w:rPr>
          <w:rFonts w:ascii="仿宋" w:eastAsia="仿宋" w:hAnsi="仿宋" w:cs="仿宋" w:hint="eastAsia"/>
          <w:sz w:val="24"/>
          <w:szCs w:val="24"/>
        </w:rPr>
        <w:t>款规定的提前竣工奖）。该增加额按照第</w:t>
      </w:r>
      <w:r w:rsidRPr="00963584">
        <w:rPr>
          <w:rFonts w:ascii="仿宋" w:eastAsia="仿宋" w:hAnsi="仿宋" w:cs="仿宋"/>
          <w:sz w:val="24"/>
          <w:szCs w:val="24"/>
        </w:rPr>
        <w:t>72.2</w:t>
      </w:r>
      <w:r w:rsidRPr="00963584">
        <w:rPr>
          <w:rFonts w:ascii="仿宋" w:eastAsia="仿宋" w:hAnsi="仿宋" w:cs="仿宋" w:hint="eastAsia"/>
          <w:sz w:val="24"/>
          <w:szCs w:val="24"/>
        </w:rPr>
        <w:t>款、第</w:t>
      </w:r>
      <w:r w:rsidRPr="00963584">
        <w:rPr>
          <w:rFonts w:ascii="仿宋" w:eastAsia="仿宋" w:hAnsi="仿宋" w:cs="仿宋"/>
          <w:sz w:val="24"/>
          <w:szCs w:val="24"/>
        </w:rPr>
        <w:t>72.3</w:t>
      </w:r>
      <w:r w:rsidRPr="00963584">
        <w:rPr>
          <w:rFonts w:ascii="仿宋" w:eastAsia="仿宋" w:hAnsi="仿宋" w:cs="仿宋" w:hint="eastAsia"/>
          <w:sz w:val="24"/>
          <w:szCs w:val="24"/>
        </w:rPr>
        <w:t>款和第</w:t>
      </w:r>
      <w:r w:rsidRPr="00963584">
        <w:rPr>
          <w:rFonts w:ascii="仿宋" w:eastAsia="仿宋" w:hAnsi="仿宋" w:cs="仿宋"/>
          <w:sz w:val="24"/>
          <w:szCs w:val="24"/>
        </w:rPr>
        <w:t>72.5</w:t>
      </w:r>
      <w:r w:rsidRPr="00963584">
        <w:rPr>
          <w:rFonts w:ascii="仿宋" w:eastAsia="仿宋" w:hAnsi="仿宋" w:cs="仿宋" w:hint="eastAsia"/>
          <w:sz w:val="24"/>
          <w:szCs w:val="24"/>
        </w:rPr>
        <w:t>款规定计算。</w:t>
      </w:r>
    </w:p>
    <w:p w:rsidR="00CA3FB8" w:rsidRPr="00963584" w:rsidRDefault="00CE72E2">
      <w:pPr>
        <w:pStyle w:val="a8"/>
        <w:adjustRightInd w:val="0"/>
        <w:snapToGrid w:val="0"/>
        <w:spacing w:line="360" w:lineRule="auto"/>
        <w:ind w:leftChars="770" w:left="1617" w:firstLine="1"/>
        <w:rPr>
          <w:rFonts w:ascii="仿宋" w:eastAsia="仿宋" w:hAnsi="仿宋" w:cs="仿宋"/>
          <w:b/>
          <w:bCs/>
          <w:sz w:val="24"/>
          <w:szCs w:val="24"/>
          <w:u w:val="single"/>
        </w:rPr>
      </w:pPr>
      <w:r w:rsidRPr="00963584">
        <w:rPr>
          <w:rFonts w:ascii="仿宋" w:eastAsia="仿宋" w:hAnsi="仿宋" w:cs="仿宋" w:hint="eastAsia"/>
          <w:sz w:val="24"/>
          <w:szCs w:val="24"/>
        </w:rPr>
        <w:t>发包人应在接到建议书后的</w:t>
      </w:r>
      <w:r w:rsidRPr="00963584">
        <w:rPr>
          <w:rFonts w:ascii="仿宋" w:eastAsia="仿宋" w:hAnsi="仿宋" w:cs="仿宋"/>
          <w:sz w:val="24"/>
          <w:szCs w:val="24"/>
        </w:rPr>
        <w:t>7</w:t>
      </w:r>
      <w:r w:rsidRPr="00963584">
        <w:rPr>
          <w:rFonts w:ascii="仿宋" w:eastAsia="仿宋" w:hAnsi="仿宋" w:cs="仿宋" w:hint="eastAsia"/>
          <w:sz w:val="24"/>
          <w:szCs w:val="24"/>
        </w:rPr>
        <w:t>天内予以答复。如果发包人接受了该建议书，则监理工程师应以书面形式发出变更指令，相应调整工期；造价工程师应核实并相应调整合同价款。</w:t>
      </w:r>
    </w:p>
    <w:p w:rsidR="00000000" w:rsidRPr="00963584" w:rsidRDefault="00CE72E2" w:rsidP="00963584">
      <w:pPr>
        <w:pStyle w:val="a8"/>
        <w:tabs>
          <w:tab w:val="left" w:pos="540"/>
        </w:tabs>
        <w:adjustRightInd w:val="0"/>
        <w:snapToGrid w:val="0"/>
        <w:spacing w:beforeLines="100" w:line="360" w:lineRule="auto"/>
        <w:outlineLvl w:val="2"/>
        <w:rPr>
          <w:rFonts w:ascii="仿宋" w:eastAsia="仿宋" w:hAnsi="仿宋" w:cs="Times New Roman"/>
          <w:b/>
          <w:bCs/>
          <w:sz w:val="24"/>
          <w:szCs w:val="24"/>
        </w:rPr>
      </w:pPr>
      <w:bookmarkStart w:id="325" w:name="_Toc14171"/>
      <w:bookmarkStart w:id="326" w:name="_Toc4791"/>
      <w:bookmarkStart w:id="327" w:name="_Toc469384020"/>
      <w:bookmarkStart w:id="328" w:name="_Toc14052"/>
      <w:bookmarkStart w:id="329" w:name="_Toc12842"/>
      <w:bookmarkStart w:id="330" w:name="_Toc10624860"/>
      <w:bookmarkStart w:id="331" w:name="_Toc2510"/>
      <w:r w:rsidRPr="00963584">
        <w:rPr>
          <w:rFonts w:ascii="仿宋" w:eastAsia="仿宋" w:hAnsi="仿宋" w:cs="仿宋"/>
          <w:b/>
          <w:bCs/>
          <w:sz w:val="24"/>
          <w:szCs w:val="24"/>
        </w:rPr>
        <w:t xml:space="preserve">38  </w:t>
      </w:r>
      <w:r w:rsidRPr="00963584">
        <w:rPr>
          <w:rFonts w:ascii="仿宋" w:eastAsia="仿宋" w:hAnsi="仿宋" w:cs="仿宋" w:hint="eastAsia"/>
          <w:b/>
          <w:bCs/>
          <w:sz w:val="24"/>
          <w:szCs w:val="24"/>
        </w:rPr>
        <w:t>竣工日期</w:t>
      </w:r>
      <w:bookmarkEnd w:id="325"/>
      <w:bookmarkEnd w:id="326"/>
      <w:bookmarkEnd w:id="327"/>
      <w:bookmarkEnd w:id="328"/>
      <w:bookmarkEnd w:id="329"/>
      <w:bookmarkEnd w:id="330"/>
      <w:bookmarkEnd w:id="331"/>
    </w:p>
    <w:p w:rsidR="00CA3FB8" w:rsidRPr="00963584" w:rsidRDefault="00733ACA">
      <w:pPr>
        <w:pStyle w:val="a8"/>
        <w:adjustRightInd w:val="0"/>
        <w:snapToGrid w:val="0"/>
        <w:spacing w:line="360" w:lineRule="auto"/>
        <w:rPr>
          <w:rFonts w:ascii="仿宋" w:eastAsia="仿宋" w:hAnsi="仿宋" w:cs="Times New Roman"/>
          <w:b/>
          <w:bCs/>
          <w:sz w:val="24"/>
          <w:szCs w:val="24"/>
        </w:rPr>
      </w:pPr>
      <w:r w:rsidRPr="00963584">
        <w:pict>
          <v:shape id="文本框 553" o:spid="_x0000_s2315" type="#_x0000_t202" style="position:absolute;left:0;text-align:left;margin-left:-10.5pt;margin-top:10.7pt;width:77pt;height:31.2pt;z-index:251813888;mso-width-relative:page;mso-height-relative:page" o:gfxdata="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qOHVX&#10;1wAAAAkBAAAPAAAAAAAAAAEAIAAAACIAAABkcnMvZG93bnJldi54bWxQSwECFAAUAAAACACHTuJA&#10;UP2PpbABAABRAwAADgAAAAAAAAABACAAAAAmAQAAZHJzL2Uyb0RvYy54bWxQSwUGAAAAAAYABgBZ&#10;AQAASAU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约定计划竣工日期</w:t>
                  </w:r>
                </w:p>
              </w:txbxContent>
            </v:textbox>
          </v:shape>
        </w:pict>
      </w:r>
      <w:r w:rsidR="00CE72E2" w:rsidRPr="00963584">
        <w:rPr>
          <w:rFonts w:ascii="仿宋" w:eastAsia="仿宋" w:hAnsi="仿宋" w:cs="仿宋"/>
          <w:b/>
          <w:bCs/>
          <w:sz w:val="24"/>
          <w:szCs w:val="24"/>
        </w:rPr>
        <w:t xml:space="preserve">38.1   </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合同双方当事人应在协议书和专用条款中约定合同工程的计划竣工日期。</w:t>
      </w:r>
    </w:p>
    <w:p w:rsidR="00CA3FB8" w:rsidRPr="00963584" w:rsidRDefault="00CE72E2">
      <w:pPr>
        <w:pStyle w:val="a8"/>
        <w:adjustRightInd w:val="0"/>
        <w:snapToGrid w:val="0"/>
        <w:spacing w:line="360" w:lineRule="auto"/>
        <w:rPr>
          <w:rFonts w:ascii="仿宋" w:eastAsia="仿宋" w:hAnsi="仿宋" w:cs="仿宋"/>
          <w:b/>
          <w:bCs/>
          <w:sz w:val="24"/>
          <w:szCs w:val="24"/>
          <w:u w:val="dotted"/>
        </w:rPr>
      </w:pPr>
      <w:r w:rsidRPr="00963584">
        <w:rPr>
          <w:rFonts w:ascii="仿宋" w:eastAsia="仿宋" w:hAnsi="仿宋" w:cs="仿宋"/>
          <w:b/>
          <w:bCs/>
          <w:sz w:val="24"/>
          <w:szCs w:val="24"/>
        </w:rPr>
        <w:t xml:space="preserve">38.2  </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554" o:spid="_x0000_s2314" type="#_x0000_t202" style="position:absolute;left:0;text-align:left;margin-left:-9pt;margin-top:.45pt;width:77pt;height:31.2pt;z-index:251814912;mso-width-relative:page;mso-height-relative:page"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CZocbV&#10;AAAABwEAAA8AAAAAAAAAAQAgAAAAIgAAAGRycy9kb3ducmV2LnhtbFBLAQIUABQAAAAIAIdO4kAW&#10;23QUsQEAAFEDAAAOAAAAAAAAAAEAIAAAACQBAABkcnMvZTJvRG9jLnhtbFBLBQYAAAAABgAGAFkB&#10;AABHBQ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实际竣工日期的确定</w:t>
                  </w:r>
                </w:p>
              </w:txbxContent>
            </v:textbox>
          </v:shape>
        </w:pict>
      </w:r>
      <w:r w:rsidR="00CE72E2" w:rsidRPr="00963584">
        <w:rPr>
          <w:rFonts w:ascii="仿宋" w:eastAsia="仿宋" w:hAnsi="仿宋" w:cs="仿宋" w:hint="eastAsia"/>
          <w:sz w:val="24"/>
          <w:szCs w:val="24"/>
        </w:rPr>
        <w:t>除发生不可抗力事件致使发包人不能按时竣工验收外，实际竣工日期按照下列情况分别确定：</w:t>
      </w:r>
    </w:p>
    <w:p w:rsidR="00CA3FB8" w:rsidRPr="00963584" w:rsidRDefault="00CE72E2">
      <w:pPr>
        <w:pStyle w:val="a8"/>
        <w:numPr>
          <w:ilvl w:val="0"/>
          <w:numId w:val="22"/>
        </w:numPr>
        <w:tabs>
          <w:tab w:val="left" w:pos="1980"/>
          <w:tab w:val="left" w:pos="2160"/>
        </w:tabs>
        <w:adjustRightInd w:val="0"/>
        <w:snapToGrid w:val="0"/>
        <w:spacing w:line="360" w:lineRule="auto"/>
        <w:ind w:leftChars="771" w:left="1619" w:firstLine="0"/>
        <w:rPr>
          <w:rFonts w:ascii="仿宋" w:eastAsia="仿宋" w:hAnsi="仿宋" w:cs="Times New Roman"/>
          <w:sz w:val="24"/>
          <w:szCs w:val="24"/>
        </w:rPr>
      </w:pPr>
      <w:r w:rsidRPr="00963584">
        <w:rPr>
          <w:rFonts w:ascii="仿宋" w:eastAsia="仿宋" w:hAnsi="仿宋" w:cs="仿宋" w:hint="eastAsia"/>
          <w:sz w:val="24"/>
          <w:szCs w:val="24"/>
        </w:rPr>
        <w:t>工程经竣工验收合格的，以承包人提交竣工验收申请报告之日为实际竣工日期；</w:t>
      </w:r>
    </w:p>
    <w:p w:rsidR="00CA3FB8" w:rsidRPr="00963584" w:rsidRDefault="00CE72E2">
      <w:pPr>
        <w:pStyle w:val="a8"/>
        <w:tabs>
          <w:tab w:val="left" w:pos="1980"/>
          <w:tab w:val="left" w:pos="2160"/>
        </w:tabs>
        <w:adjustRightInd w:val="0"/>
        <w:snapToGrid w:val="0"/>
        <w:spacing w:line="360" w:lineRule="auto"/>
        <w:ind w:left="1613"/>
        <w:rPr>
          <w:rFonts w:ascii="仿宋" w:eastAsia="仿宋" w:hAnsi="仿宋" w:cs="Times New Roman"/>
          <w:sz w:val="24"/>
          <w:szCs w:val="24"/>
        </w:rPr>
      </w:pPr>
      <w:r w:rsidRPr="00963584">
        <w:rPr>
          <w:rFonts w:ascii="仿宋" w:eastAsia="仿宋" w:hAnsi="仿宋" w:cs="仿宋"/>
          <w:sz w:val="24"/>
          <w:szCs w:val="24"/>
        </w:rPr>
        <w:t>(2)</w:t>
      </w:r>
      <w:r w:rsidRPr="00963584">
        <w:rPr>
          <w:rFonts w:ascii="仿宋" w:eastAsia="仿宋" w:hAnsi="仿宋" w:cs="仿宋" w:hint="eastAsia"/>
          <w:sz w:val="24"/>
          <w:szCs w:val="24"/>
        </w:rPr>
        <w:t>承包人已按照第</w:t>
      </w:r>
      <w:r w:rsidRPr="00963584">
        <w:rPr>
          <w:rFonts w:ascii="仿宋" w:eastAsia="仿宋" w:hAnsi="仿宋" w:cs="仿宋"/>
          <w:sz w:val="24"/>
          <w:szCs w:val="24"/>
        </w:rPr>
        <w:t>57.2</w:t>
      </w:r>
      <w:r w:rsidRPr="00963584">
        <w:rPr>
          <w:rFonts w:ascii="仿宋" w:eastAsia="仿宋" w:hAnsi="仿宋" w:cs="仿宋" w:hint="eastAsia"/>
          <w:sz w:val="24"/>
          <w:szCs w:val="24"/>
        </w:rPr>
        <w:t>款规定提交竣工验收申请报告，但发包人未按照第</w:t>
      </w:r>
      <w:r w:rsidRPr="00963584">
        <w:rPr>
          <w:rFonts w:ascii="仿宋" w:eastAsia="仿宋" w:hAnsi="仿宋" w:cs="仿宋"/>
          <w:sz w:val="24"/>
          <w:szCs w:val="24"/>
        </w:rPr>
        <w:t>58.3</w:t>
      </w:r>
      <w:r w:rsidRPr="00963584">
        <w:rPr>
          <w:rFonts w:ascii="仿宋" w:eastAsia="仿宋" w:hAnsi="仿宋" w:cs="仿宋" w:hint="eastAsia"/>
          <w:sz w:val="24"/>
          <w:szCs w:val="24"/>
        </w:rPr>
        <w:t>款规定完成合同工程验收的，以承包人提交竣工验收申请报告之日为实际竣工日期；</w:t>
      </w:r>
    </w:p>
    <w:p w:rsidR="00CA3FB8" w:rsidRPr="00963584" w:rsidRDefault="00CE72E2">
      <w:pPr>
        <w:pStyle w:val="a8"/>
        <w:tabs>
          <w:tab w:val="left" w:pos="1980"/>
          <w:tab w:val="left" w:pos="2160"/>
        </w:tabs>
        <w:adjustRightInd w:val="0"/>
        <w:snapToGrid w:val="0"/>
        <w:spacing w:line="360" w:lineRule="auto"/>
        <w:ind w:left="1617"/>
        <w:rPr>
          <w:rFonts w:ascii="仿宋" w:eastAsia="仿宋" w:hAnsi="仿宋" w:cs="Times New Roman"/>
          <w:sz w:val="24"/>
          <w:szCs w:val="24"/>
        </w:rPr>
      </w:pPr>
      <w:r w:rsidRPr="00963584">
        <w:rPr>
          <w:rFonts w:ascii="仿宋" w:eastAsia="仿宋" w:hAnsi="仿宋" w:cs="仿宋"/>
          <w:sz w:val="24"/>
          <w:szCs w:val="24"/>
        </w:rPr>
        <w:t>(3)</w:t>
      </w:r>
      <w:r w:rsidRPr="00963584">
        <w:rPr>
          <w:rFonts w:ascii="仿宋" w:eastAsia="仿宋" w:hAnsi="仿宋" w:cs="仿宋" w:hint="eastAsia"/>
          <w:sz w:val="24"/>
          <w:szCs w:val="24"/>
        </w:rPr>
        <w:t>工程未经竣工验收，发包人擅自使用的，以转移占有工程之日为实际竣工日期。</w:t>
      </w:r>
    </w:p>
    <w:p w:rsidR="00CA3FB8" w:rsidRPr="00963584" w:rsidRDefault="00733ACA">
      <w:pPr>
        <w:pStyle w:val="a8"/>
        <w:adjustRightInd w:val="0"/>
        <w:snapToGrid w:val="0"/>
        <w:spacing w:line="360" w:lineRule="auto"/>
        <w:ind w:leftChars="1" w:left="1417" w:hangingChars="674" w:hanging="1415"/>
        <w:rPr>
          <w:rFonts w:ascii="仿宋" w:eastAsia="仿宋" w:hAnsi="仿宋" w:cs="仿宋"/>
          <w:b/>
          <w:bCs/>
          <w:sz w:val="24"/>
          <w:szCs w:val="24"/>
          <w:u w:val="dotted"/>
        </w:rPr>
      </w:pPr>
      <w:r w:rsidRPr="00963584">
        <w:pict>
          <v:shape id="文本框 555" o:spid="_x0000_s2313" type="#_x0000_t202" style="position:absolute;left:0;text-align:left;margin-left:-6.1pt;margin-top:27.9pt;width:1in;height:35.9pt;z-index:251815936;mso-width-relative:page;mso-height-relative:page" o:gfxdata="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nOjrS&#10;1wAAAAoBAAAPAAAAAAAAAAEAIAAAACIAAABkcnMvZG93bnJldi54bWxQSwECFAAUAAAACACHTuJA&#10;+U2pebABAABRAwAADgAAAAAAAAABACAAAAAmAQAAZHJzL2Uyb0RvYy54bWxQSwUGAAAAAAYABgBZ&#10;AQAASAU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延迟竣工的责任</w:t>
                  </w:r>
                </w:p>
              </w:txbxContent>
            </v:textbox>
          </v:shape>
        </w:pict>
      </w:r>
      <w:r w:rsidR="00CE72E2" w:rsidRPr="00963584">
        <w:rPr>
          <w:rFonts w:ascii="仿宋" w:eastAsia="仿宋" w:hAnsi="仿宋" w:cs="仿宋"/>
          <w:b/>
          <w:bCs/>
          <w:sz w:val="24"/>
          <w:szCs w:val="24"/>
        </w:rPr>
        <w:t xml:space="preserve">38.3  </w:t>
      </w:r>
    </w:p>
    <w:p w:rsidR="00CA3FB8" w:rsidRPr="00963584" w:rsidRDefault="00CE72E2">
      <w:pPr>
        <w:pStyle w:val="a8"/>
        <w:adjustRightInd w:val="0"/>
        <w:snapToGrid w:val="0"/>
        <w:spacing w:line="360" w:lineRule="auto"/>
        <w:ind w:leftChars="799" w:left="1678" w:firstLineChars="26" w:firstLine="62"/>
        <w:rPr>
          <w:rFonts w:ascii="仿宋" w:eastAsia="仿宋" w:hAnsi="仿宋" w:cs="仿宋"/>
          <w:b/>
          <w:bCs/>
          <w:sz w:val="24"/>
          <w:szCs w:val="24"/>
          <w:u w:val="dotted"/>
        </w:rPr>
      </w:pPr>
      <w:r w:rsidRPr="00963584">
        <w:rPr>
          <w:rFonts w:ascii="仿宋" w:eastAsia="仿宋" w:hAnsi="仿宋" w:cs="仿宋" w:hint="eastAsia"/>
          <w:sz w:val="24"/>
          <w:szCs w:val="24"/>
        </w:rPr>
        <w:t>因发包人的原因导致实际竣工日期迟于计划竣工日期的，发包人应承担由此增加的</w:t>
      </w:r>
    </w:p>
    <w:p w:rsidR="00CA3FB8" w:rsidRPr="00963584" w:rsidRDefault="00CE72E2">
      <w:pPr>
        <w:pStyle w:val="a5"/>
        <w:adjustRightInd w:val="0"/>
        <w:snapToGrid w:val="0"/>
        <w:spacing w:line="360" w:lineRule="auto"/>
        <w:ind w:leftChars="771" w:left="1619" w:firstLine="0"/>
        <w:rPr>
          <w:rFonts w:ascii="仿宋" w:eastAsia="仿宋" w:hAnsi="仿宋"/>
          <w:sz w:val="24"/>
          <w:szCs w:val="24"/>
        </w:rPr>
      </w:pPr>
      <w:r w:rsidRPr="00963584">
        <w:rPr>
          <w:rFonts w:ascii="仿宋" w:eastAsia="仿宋" w:hAnsi="仿宋" w:cs="仿宋" w:hint="eastAsia"/>
          <w:sz w:val="24"/>
          <w:szCs w:val="24"/>
        </w:rPr>
        <w:lastRenderedPageBreak/>
        <w:t>费用和（或）延误的工期，并向承包人支付合理利润。</w:t>
      </w:r>
    </w:p>
    <w:p w:rsidR="00CA3FB8" w:rsidRPr="00963584" w:rsidRDefault="00CE72E2">
      <w:pPr>
        <w:spacing w:line="360" w:lineRule="auto"/>
        <w:ind w:leftChars="771" w:left="1619" w:firstLineChars="25" w:firstLine="60"/>
        <w:rPr>
          <w:rFonts w:ascii="仿宋" w:eastAsia="仿宋" w:hAnsi="仿宋" w:cs="Times New Roman"/>
          <w:caps/>
          <w:sz w:val="24"/>
          <w:szCs w:val="24"/>
        </w:rPr>
      </w:pPr>
      <w:r w:rsidRPr="00963584">
        <w:rPr>
          <w:rFonts w:ascii="仿宋" w:eastAsia="仿宋" w:hAnsi="仿宋" w:cs="仿宋" w:hint="eastAsia"/>
          <w:sz w:val="24"/>
          <w:szCs w:val="24"/>
        </w:rPr>
        <w:t>因承包人的原因导致实际竣工日期迟于计划竣工日期的，承包人应按照第</w:t>
      </w:r>
      <w:r w:rsidRPr="00963584">
        <w:rPr>
          <w:rFonts w:ascii="仿宋" w:eastAsia="仿宋" w:hAnsi="仿宋" w:cs="仿宋"/>
          <w:sz w:val="24"/>
          <w:szCs w:val="24"/>
        </w:rPr>
        <w:t>40</w:t>
      </w:r>
      <w:r w:rsidRPr="00963584">
        <w:rPr>
          <w:rFonts w:ascii="仿宋" w:eastAsia="仿宋" w:hAnsi="仿宋" w:cs="仿宋" w:hint="eastAsia"/>
          <w:sz w:val="24"/>
          <w:szCs w:val="24"/>
        </w:rPr>
        <w:t>条规定</w:t>
      </w:r>
      <w:r w:rsidRPr="00963584">
        <w:rPr>
          <w:rFonts w:ascii="仿宋" w:eastAsia="仿宋" w:hAnsi="仿宋" w:cs="仿宋" w:hint="eastAsia"/>
          <w:caps/>
          <w:sz w:val="24"/>
          <w:szCs w:val="24"/>
        </w:rPr>
        <w:t>赔偿发包人由此造成的损失，并向发包人支付误期赔偿费。</w:t>
      </w:r>
    </w:p>
    <w:p w:rsidR="00CA3FB8" w:rsidRPr="00963584" w:rsidRDefault="00CA3FB8">
      <w:pPr>
        <w:rPr>
          <w:rFonts w:ascii="仿宋" w:eastAsia="仿宋" w:hAnsi="仿宋" w:cs="仿宋"/>
          <w:caps/>
          <w:sz w:val="24"/>
          <w:szCs w:val="24"/>
          <w:u w:val="single"/>
        </w:rPr>
      </w:pPr>
    </w:p>
    <w:p w:rsidR="00CA3FB8" w:rsidRPr="00963584" w:rsidRDefault="00CE72E2" w:rsidP="00963584">
      <w:pPr>
        <w:pStyle w:val="a8"/>
        <w:tabs>
          <w:tab w:val="left" w:pos="540"/>
        </w:tabs>
        <w:adjustRightInd w:val="0"/>
        <w:snapToGrid w:val="0"/>
        <w:spacing w:beforeLines="100"/>
        <w:outlineLvl w:val="2"/>
        <w:rPr>
          <w:rFonts w:ascii="仿宋" w:eastAsia="仿宋" w:hAnsi="仿宋" w:cs="Times New Roman"/>
          <w:b/>
          <w:bCs/>
          <w:sz w:val="24"/>
          <w:szCs w:val="24"/>
        </w:rPr>
      </w:pPr>
      <w:bookmarkStart w:id="332" w:name="_Toc469384021"/>
      <w:bookmarkStart w:id="333" w:name="_Toc28714"/>
      <w:bookmarkStart w:id="334" w:name="_Toc1327"/>
      <w:bookmarkStart w:id="335" w:name="_Toc9738"/>
      <w:bookmarkStart w:id="336" w:name="_Toc22790"/>
      <w:bookmarkStart w:id="337" w:name="_Toc735"/>
      <w:bookmarkStart w:id="338" w:name="_Toc10624861"/>
      <w:r w:rsidRPr="00963584">
        <w:rPr>
          <w:rFonts w:ascii="仿宋" w:eastAsia="仿宋" w:hAnsi="仿宋" w:cs="仿宋"/>
          <w:b/>
          <w:bCs/>
          <w:sz w:val="24"/>
          <w:szCs w:val="24"/>
        </w:rPr>
        <w:t xml:space="preserve">39  </w:t>
      </w:r>
      <w:r w:rsidRPr="00963584">
        <w:rPr>
          <w:rFonts w:ascii="仿宋" w:eastAsia="仿宋" w:hAnsi="仿宋" w:cs="仿宋" w:hint="eastAsia"/>
          <w:b/>
          <w:bCs/>
          <w:sz w:val="24"/>
          <w:szCs w:val="24"/>
        </w:rPr>
        <w:t>提前竣工</w:t>
      </w:r>
      <w:bookmarkEnd w:id="332"/>
      <w:bookmarkEnd w:id="333"/>
      <w:bookmarkEnd w:id="334"/>
      <w:bookmarkEnd w:id="335"/>
      <w:bookmarkEnd w:id="336"/>
      <w:bookmarkEnd w:id="337"/>
      <w:bookmarkEnd w:id="338"/>
    </w:p>
    <w:p w:rsidR="00CA3FB8" w:rsidRPr="00963584" w:rsidRDefault="00CE72E2">
      <w:pPr>
        <w:pStyle w:val="a8"/>
        <w:adjustRightInd w:val="0"/>
        <w:snapToGrid w:val="0"/>
        <w:rPr>
          <w:rFonts w:ascii="仿宋" w:eastAsia="仿宋" w:hAnsi="仿宋" w:cs="Times New Roman"/>
          <w:b/>
          <w:bCs/>
          <w:sz w:val="24"/>
          <w:szCs w:val="24"/>
        </w:rPr>
      </w:pPr>
      <w:r w:rsidRPr="00963584">
        <w:rPr>
          <w:rFonts w:ascii="仿宋" w:eastAsia="仿宋" w:hAnsi="仿宋" w:cs="仿宋"/>
          <w:b/>
          <w:bCs/>
          <w:sz w:val="24"/>
          <w:szCs w:val="24"/>
        </w:rPr>
        <w:t xml:space="preserve">39.1   </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556" o:spid="_x0000_s2312" type="#_x0000_t202" style="position:absolute;left:0;text-align:left;margin-left:-5.25pt;margin-top:2.4pt;width:77pt;height:31.2pt;z-index:251816960;mso-width-relative:page;mso-height-relative:page" o:gfxdata="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PYdP4/V&#10;AAAACAEAAA8AAAAAAAAAAQAgAAAAIgAAAGRycy9kb3ducmV2LnhtbFBLAQIUABQAAAAIAIdO4kAR&#10;L/ifsQEAAFEDAAAOAAAAAAAAAAEAIAAAACQBAABkcnMvZTJvRG9jLnhtbFBLBQYAAAAABgAGAFkB&#10;AABHBQ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提前竣工的要求</w:t>
                  </w:r>
                </w:p>
              </w:txbxContent>
            </v:textbox>
          </v:shape>
        </w:pict>
      </w:r>
      <w:r w:rsidR="00CE72E2" w:rsidRPr="00963584">
        <w:rPr>
          <w:rFonts w:ascii="仿宋" w:eastAsia="仿宋" w:hAnsi="仿宋" w:cs="仿宋" w:hint="eastAsia"/>
          <w:sz w:val="24"/>
          <w:szCs w:val="24"/>
        </w:rPr>
        <w:t>发包人要求承包人提前竣工，或承包人按照第</w:t>
      </w:r>
      <w:r w:rsidR="00CE72E2" w:rsidRPr="00963584">
        <w:rPr>
          <w:rFonts w:ascii="仿宋" w:eastAsia="仿宋" w:hAnsi="仿宋" w:cs="仿宋"/>
          <w:sz w:val="24"/>
          <w:szCs w:val="24"/>
        </w:rPr>
        <w:t>37.2</w:t>
      </w:r>
      <w:r w:rsidR="00CE72E2" w:rsidRPr="00963584">
        <w:rPr>
          <w:rFonts w:ascii="仿宋" w:eastAsia="仿宋" w:hAnsi="仿宋" w:cs="仿宋" w:hint="eastAsia"/>
          <w:sz w:val="24"/>
          <w:szCs w:val="24"/>
        </w:rPr>
        <w:t>款规定提交提前竣工建议书为发包人接受的，监理工程师应与承包人商定采取加快工程进度的措施，并修订合同工程进度计划。</w:t>
      </w:r>
    </w:p>
    <w:p w:rsidR="00CA3FB8" w:rsidRPr="00963584" w:rsidRDefault="00CE72E2">
      <w:pPr>
        <w:pStyle w:val="a8"/>
        <w:adjustRightInd w:val="0"/>
        <w:snapToGrid w:val="0"/>
        <w:spacing w:line="360" w:lineRule="auto"/>
        <w:rPr>
          <w:rFonts w:ascii="仿宋" w:eastAsia="仿宋" w:hAnsi="仿宋" w:cs="仿宋"/>
          <w:b/>
          <w:bCs/>
          <w:sz w:val="24"/>
          <w:szCs w:val="24"/>
          <w:u w:val="dotted"/>
        </w:rPr>
      </w:pPr>
      <w:r w:rsidRPr="00963584">
        <w:rPr>
          <w:rFonts w:ascii="仿宋" w:eastAsia="仿宋" w:hAnsi="仿宋" w:cs="仿宋"/>
          <w:b/>
          <w:bCs/>
          <w:sz w:val="24"/>
          <w:szCs w:val="24"/>
        </w:rPr>
        <w:t xml:space="preserve">39.2  </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557" o:spid="_x0000_s2311" type="#_x0000_t202" style="position:absolute;left:0;text-align:left;margin-left:-9pt;margin-top:.45pt;width:77pt;height:31.2pt;z-index:251817984;mso-width-relative:page;mso-height-relative:page"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CZocbV&#10;AAAABwEAAA8AAAAAAAAAAQAgAAAAIgAAAGRycy9kb3ducmV2LnhtbFBLAQIUABQAAAAIAIdO4kAf&#10;E+dpsQEAAFEDAAAOAAAAAAAAAAEAIAAAACQBAABkcnMvZTJvRG9jLnhtbFBLBQYAAAAABgAGAFkB&#10;AABHBQ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提前竣工天数的计算</w:t>
                  </w:r>
                </w:p>
              </w:txbxContent>
            </v:textbox>
          </v:shape>
        </w:pict>
      </w:r>
      <w:r w:rsidR="00CE72E2" w:rsidRPr="00963584">
        <w:rPr>
          <w:rFonts w:ascii="仿宋" w:eastAsia="仿宋" w:hAnsi="仿宋" w:cs="仿宋" w:hint="eastAsia"/>
          <w:sz w:val="24"/>
          <w:szCs w:val="24"/>
        </w:rPr>
        <w:t>提前竣工天数按照第</w:t>
      </w:r>
      <w:r w:rsidR="00CE72E2" w:rsidRPr="00963584">
        <w:rPr>
          <w:rFonts w:ascii="仿宋" w:eastAsia="仿宋" w:hAnsi="仿宋" w:cs="仿宋"/>
          <w:sz w:val="24"/>
          <w:szCs w:val="24"/>
        </w:rPr>
        <w:t>38.2</w:t>
      </w:r>
      <w:r w:rsidR="00CE72E2" w:rsidRPr="00963584">
        <w:rPr>
          <w:rFonts w:ascii="仿宋" w:eastAsia="仿宋" w:hAnsi="仿宋" w:cs="仿宋" w:hint="eastAsia"/>
          <w:sz w:val="24"/>
          <w:szCs w:val="24"/>
        </w:rPr>
        <w:t>款规定确定的计划竣工天数减去实际竣工天数计算，其公式为：</w:t>
      </w:r>
    </w:p>
    <w:p w:rsidR="00CA3FB8" w:rsidRPr="00963584" w:rsidRDefault="00CE72E2">
      <w:pPr>
        <w:pStyle w:val="a8"/>
        <w:adjustRightInd w:val="0"/>
        <w:snapToGrid w:val="0"/>
        <w:spacing w:line="360" w:lineRule="auto"/>
        <w:ind w:firstLineChars="900" w:firstLine="2160"/>
        <w:rPr>
          <w:rFonts w:ascii="仿宋" w:eastAsia="仿宋" w:hAnsi="仿宋" w:cs="Times New Roman"/>
          <w:sz w:val="24"/>
          <w:szCs w:val="24"/>
        </w:rPr>
      </w:pPr>
      <w:r w:rsidRPr="00963584">
        <w:rPr>
          <w:rFonts w:ascii="仿宋" w:eastAsia="仿宋" w:hAnsi="仿宋" w:cs="仿宋" w:hint="eastAsia"/>
          <w:sz w:val="24"/>
          <w:szCs w:val="24"/>
        </w:rPr>
        <w:t>提前竣工天数</w:t>
      </w:r>
      <w:r w:rsidRPr="00963584">
        <w:rPr>
          <w:rFonts w:ascii="仿宋" w:eastAsia="仿宋" w:hAnsi="仿宋" w:cs="仿宋"/>
          <w:sz w:val="24"/>
          <w:szCs w:val="24"/>
        </w:rPr>
        <w:t>=</w:t>
      </w:r>
      <w:r w:rsidRPr="00963584">
        <w:rPr>
          <w:rFonts w:ascii="仿宋" w:eastAsia="仿宋" w:hAnsi="仿宋" w:cs="仿宋" w:hint="eastAsia"/>
          <w:sz w:val="24"/>
          <w:szCs w:val="24"/>
        </w:rPr>
        <w:t>计划竣工天数</w:t>
      </w:r>
      <w:r w:rsidRPr="00963584">
        <w:rPr>
          <w:rFonts w:ascii="仿宋" w:eastAsia="仿宋" w:hAnsi="仿宋" w:cs="仿宋"/>
          <w:sz w:val="24"/>
          <w:szCs w:val="24"/>
        </w:rPr>
        <w:t xml:space="preserve"> — </w:t>
      </w:r>
      <w:r w:rsidRPr="00963584">
        <w:rPr>
          <w:rFonts w:ascii="仿宋" w:eastAsia="仿宋" w:hAnsi="仿宋" w:cs="仿宋" w:hint="eastAsia"/>
          <w:sz w:val="24"/>
          <w:szCs w:val="24"/>
        </w:rPr>
        <w:t>实际竣工天数</w:t>
      </w:r>
    </w:p>
    <w:p w:rsidR="00CA3FB8" w:rsidRPr="00963584" w:rsidRDefault="00CE72E2">
      <w:pPr>
        <w:pStyle w:val="a8"/>
        <w:tabs>
          <w:tab w:val="left" w:pos="1980"/>
          <w:tab w:val="left" w:pos="2160"/>
        </w:tabs>
        <w:adjustRightInd w:val="0"/>
        <w:snapToGrid w:val="0"/>
        <w:spacing w:line="360" w:lineRule="auto"/>
        <w:ind w:left="1616"/>
        <w:rPr>
          <w:rFonts w:ascii="仿宋" w:eastAsia="仿宋" w:hAnsi="仿宋" w:cs="仿宋"/>
          <w:b/>
          <w:bCs/>
          <w:caps/>
          <w:sz w:val="24"/>
          <w:szCs w:val="24"/>
          <w:u w:val="single"/>
        </w:rPr>
      </w:pPr>
      <w:r w:rsidRPr="00963584">
        <w:rPr>
          <w:rFonts w:ascii="仿宋" w:eastAsia="仿宋" w:hAnsi="仿宋" w:cs="仿宋" w:hint="eastAsia"/>
          <w:sz w:val="24"/>
          <w:szCs w:val="24"/>
        </w:rPr>
        <w:t>合同工程提前竣工，发包人应承担承包人由此增加的费用，并按照第</w:t>
      </w:r>
      <w:r w:rsidRPr="00963584">
        <w:rPr>
          <w:rFonts w:ascii="仿宋" w:eastAsia="仿宋" w:hAnsi="仿宋" w:cs="仿宋"/>
          <w:sz w:val="24"/>
          <w:szCs w:val="24"/>
        </w:rPr>
        <w:t>66.1</w:t>
      </w:r>
      <w:r w:rsidRPr="00963584">
        <w:rPr>
          <w:rFonts w:ascii="仿宋" w:eastAsia="仿宋" w:hAnsi="仿宋" w:cs="仿宋" w:hint="eastAsia"/>
          <w:sz w:val="24"/>
          <w:szCs w:val="24"/>
        </w:rPr>
        <w:t>款规定向承包人支付提前竣工奖。</w:t>
      </w:r>
    </w:p>
    <w:p w:rsidR="00CA3FB8" w:rsidRPr="00963584" w:rsidRDefault="00CE72E2" w:rsidP="00963584">
      <w:pPr>
        <w:pStyle w:val="a8"/>
        <w:tabs>
          <w:tab w:val="left" w:pos="540"/>
        </w:tabs>
        <w:adjustRightInd w:val="0"/>
        <w:snapToGrid w:val="0"/>
        <w:spacing w:beforeLines="100"/>
        <w:outlineLvl w:val="2"/>
        <w:rPr>
          <w:rFonts w:ascii="仿宋" w:eastAsia="仿宋" w:hAnsi="仿宋" w:cs="Times New Roman"/>
          <w:b/>
          <w:bCs/>
          <w:sz w:val="24"/>
          <w:szCs w:val="24"/>
        </w:rPr>
      </w:pPr>
      <w:bookmarkStart w:id="339" w:name="_Toc21377"/>
      <w:bookmarkStart w:id="340" w:name="_Toc14396"/>
      <w:bookmarkStart w:id="341" w:name="_Toc27550"/>
      <w:bookmarkStart w:id="342" w:name="_Toc10624862"/>
      <w:bookmarkStart w:id="343" w:name="_Toc3498"/>
      <w:bookmarkStart w:id="344" w:name="_Toc469384022"/>
      <w:bookmarkStart w:id="345" w:name="_Toc5594"/>
      <w:r w:rsidRPr="00963584">
        <w:rPr>
          <w:rFonts w:ascii="仿宋" w:eastAsia="仿宋" w:hAnsi="仿宋" w:cs="仿宋"/>
          <w:b/>
          <w:bCs/>
          <w:sz w:val="24"/>
          <w:szCs w:val="24"/>
        </w:rPr>
        <w:t xml:space="preserve">40  </w:t>
      </w:r>
      <w:r w:rsidRPr="00963584">
        <w:rPr>
          <w:rFonts w:ascii="仿宋" w:eastAsia="仿宋" w:hAnsi="仿宋" w:cs="仿宋" w:hint="eastAsia"/>
          <w:b/>
          <w:bCs/>
          <w:sz w:val="24"/>
          <w:szCs w:val="24"/>
        </w:rPr>
        <w:t>误期赔偿</w:t>
      </w:r>
      <w:bookmarkEnd w:id="339"/>
      <w:bookmarkEnd w:id="340"/>
      <w:bookmarkEnd w:id="341"/>
      <w:bookmarkEnd w:id="342"/>
      <w:bookmarkEnd w:id="343"/>
      <w:bookmarkEnd w:id="344"/>
      <w:bookmarkEnd w:id="345"/>
    </w:p>
    <w:p w:rsidR="00CA3FB8" w:rsidRPr="00963584" w:rsidRDefault="00CE72E2">
      <w:pPr>
        <w:rPr>
          <w:rFonts w:ascii="仿宋" w:eastAsia="仿宋" w:hAnsi="仿宋" w:cs="Times New Roman"/>
          <w:b/>
          <w:bCs/>
          <w:caps/>
          <w:sz w:val="24"/>
          <w:szCs w:val="24"/>
        </w:rPr>
      </w:pPr>
      <w:r w:rsidRPr="00963584">
        <w:rPr>
          <w:rFonts w:ascii="仿宋" w:eastAsia="仿宋" w:hAnsi="仿宋" w:cs="仿宋"/>
          <w:b/>
          <w:bCs/>
          <w:sz w:val="24"/>
          <w:szCs w:val="24"/>
        </w:rPr>
        <w:t>40.1</w:t>
      </w:r>
    </w:p>
    <w:p w:rsidR="00CA3FB8" w:rsidRPr="00963584" w:rsidRDefault="00733ACA">
      <w:pPr>
        <w:spacing w:line="360" w:lineRule="auto"/>
        <w:ind w:leftChars="771" w:left="1619"/>
        <w:rPr>
          <w:rFonts w:ascii="仿宋" w:eastAsia="仿宋" w:hAnsi="仿宋" w:cs="Times New Roman"/>
          <w:caps/>
          <w:sz w:val="24"/>
          <w:szCs w:val="24"/>
        </w:rPr>
      </w:pPr>
      <w:r w:rsidRPr="00963584">
        <w:pict>
          <v:shape id="文本框 558" o:spid="_x0000_s2310" type="#_x0000_t202" style="position:absolute;left:0;text-align:left;margin-left:-10.5pt;margin-top:8.2pt;width:77pt;height:25.85pt;z-index:251819008;mso-width-relative:page;mso-height-relative:page" o:gfxdata="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dbURHW&#10;AAAACQEAAA8AAAAAAAAAAQAgAAAAIgAAAGRycy9kb3ducmV2LnhtbFBLAQIUABQAAAAIAIdO4kAG&#10;f7N3sAEAAFEDAAAOAAAAAAAAAAEAIAAAACUBAABkcnMvZTJvRG9jLnhtbFBLBQYAAAAABgAGAFkB&#10;AABHBQ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误期的赔偿</w:t>
                  </w:r>
                </w:p>
              </w:txbxContent>
            </v:textbox>
          </v:shape>
        </w:pict>
      </w:r>
      <w:r w:rsidR="00CE72E2" w:rsidRPr="00963584">
        <w:rPr>
          <w:rFonts w:ascii="仿宋" w:eastAsia="仿宋" w:hAnsi="仿宋" w:cs="仿宋" w:hint="eastAsia"/>
          <w:caps/>
          <w:sz w:val="24"/>
          <w:szCs w:val="24"/>
        </w:rPr>
        <w:t>如果承包人未按照第</w:t>
      </w:r>
      <w:r w:rsidR="00CE72E2" w:rsidRPr="00963584">
        <w:rPr>
          <w:rFonts w:ascii="仿宋" w:eastAsia="仿宋" w:hAnsi="仿宋" w:cs="仿宋"/>
          <w:caps/>
          <w:sz w:val="24"/>
          <w:szCs w:val="24"/>
        </w:rPr>
        <w:t>33.4</w:t>
      </w:r>
      <w:r w:rsidR="00CE72E2" w:rsidRPr="00963584">
        <w:rPr>
          <w:rFonts w:ascii="仿宋" w:eastAsia="仿宋" w:hAnsi="仿宋" w:cs="仿宋" w:hint="eastAsia"/>
          <w:caps/>
          <w:sz w:val="24"/>
          <w:szCs w:val="24"/>
        </w:rPr>
        <w:t>款规定按计划进度施工，导致实际进度迟于计划进度的，承包人应向发包人支付误期赔偿费，具体金额可另行约定。即使承包人支付误期赔偿费，也不能免除承包人按照合同约定应承担的任何责任和应履行的任何义务。</w:t>
      </w:r>
    </w:p>
    <w:p w:rsidR="00CA3FB8" w:rsidRPr="00963584" w:rsidRDefault="00CE72E2">
      <w:pPr>
        <w:spacing w:line="360" w:lineRule="auto"/>
        <w:rPr>
          <w:rFonts w:ascii="仿宋" w:eastAsia="仿宋" w:hAnsi="仿宋" w:cs="仿宋"/>
          <w:b/>
          <w:bCs/>
          <w:sz w:val="24"/>
          <w:szCs w:val="24"/>
          <w:u w:val="dotted"/>
        </w:rPr>
      </w:pPr>
      <w:r w:rsidRPr="00963584">
        <w:rPr>
          <w:rFonts w:ascii="仿宋" w:eastAsia="仿宋" w:hAnsi="仿宋" w:cs="仿宋"/>
          <w:b/>
          <w:bCs/>
          <w:sz w:val="24"/>
          <w:szCs w:val="24"/>
        </w:rPr>
        <w:t xml:space="preserve">40.2  </w:t>
      </w:r>
    </w:p>
    <w:p w:rsidR="00CA3FB8" w:rsidRPr="00963584" w:rsidRDefault="00733ACA">
      <w:pPr>
        <w:spacing w:line="360" w:lineRule="auto"/>
        <w:ind w:leftChars="771" w:left="1619" w:firstLineChars="34" w:firstLine="71"/>
        <w:rPr>
          <w:rFonts w:ascii="仿宋" w:eastAsia="仿宋" w:hAnsi="仿宋" w:cs="Times New Roman"/>
          <w:caps/>
          <w:sz w:val="24"/>
          <w:szCs w:val="24"/>
        </w:rPr>
      </w:pPr>
      <w:r w:rsidRPr="00963584">
        <w:pict>
          <v:shape id="文本框 559" o:spid="_x0000_s2309" type="#_x0000_t202" style="position:absolute;left:0;text-align:left;margin-left:-9pt;margin-top:2.5pt;width:84.35pt;height:62.35pt;z-index:251820032;mso-width-relative:page;mso-height-relative:page" o:gfxdata="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Z+4nW&#10;AAAACQEAAA8AAAAAAAAAAQAgAAAAIgAAAGRycy9kb3ducmV2LnhtbFBLAQIUABQAAAAIAIdO4kCc&#10;7yowsAEAAFIDAAAOAAAAAAAAAAEAIAAAACUBAABkcnMvZTJvRG9jLnhtbFBLBQYAAAAABgAGAFkB&#10;AABHBQ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实际延误天数</w:t>
                  </w:r>
                </w:p>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的计算</w:t>
                  </w:r>
                </w:p>
              </w:txbxContent>
            </v:textbox>
          </v:shape>
        </w:pict>
      </w:r>
      <w:r w:rsidR="00CE72E2" w:rsidRPr="00963584">
        <w:rPr>
          <w:rFonts w:ascii="仿宋" w:eastAsia="仿宋" w:hAnsi="仿宋" w:cs="仿宋" w:hint="eastAsia"/>
          <w:caps/>
          <w:sz w:val="24"/>
          <w:szCs w:val="24"/>
        </w:rPr>
        <w:t>误期（实际延误天数）按照实际施工天数减去计划施工天数计算，其公式为：</w:t>
      </w:r>
    </w:p>
    <w:p w:rsidR="00CA3FB8" w:rsidRPr="00963584" w:rsidRDefault="00CE72E2">
      <w:pPr>
        <w:spacing w:line="360" w:lineRule="auto"/>
        <w:ind w:firstLineChars="700" w:firstLine="1680"/>
        <w:rPr>
          <w:rFonts w:ascii="仿宋" w:eastAsia="仿宋" w:hAnsi="仿宋" w:cs="Times New Roman"/>
          <w:caps/>
          <w:sz w:val="24"/>
          <w:szCs w:val="24"/>
        </w:rPr>
      </w:pPr>
      <w:r w:rsidRPr="00963584">
        <w:rPr>
          <w:rFonts w:ascii="仿宋" w:eastAsia="仿宋" w:hAnsi="仿宋" w:cs="仿宋" w:hint="eastAsia"/>
          <w:caps/>
          <w:sz w:val="24"/>
          <w:szCs w:val="24"/>
        </w:rPr>
        <w:t>实际延误天数＝实际施工天数－计划施工天数</w:t>
      </w:r>
    </w:p>
    <w:p w:rsidR="00CA3FB8" w:rsidRPr="00963584" w:rsidRDefault="00CE72E2">
      <w:pPr>
        <w:spacing w:line="360" w:lineRule="auto"/>
        <w:ind w:leftChars="800" w:left="1680"/>
        <w:rPr>
          <w:rFonts w:ascii="仿宋" w:eastAsia="仿宋" w:hAnsi="仿宋" w:cs="Times New Roman"/>
          <w:caps/>
          <w:sz w:val="24"/>
          <w:szCs w:val="24"/>
        </w:rPr>
      </w:pPr>
      <w:r w:rsidRPr="00963584">
        <w:rPr>
          <w:rFonts w:ascii="仿宋" w:eastAsia="仿宋" w:hAnsi="仿宋" w:cs="仿宋" w:hint="eastAsia"/>
          <w:caps/>
          <w:sz w:val="24"/>
          <w:szCs w:val="24"/>
        </w:rPr>
        <w:t>合同工程发生误期，承包人应赔偿发包人由此造成的损失，并按照第</w:t>
      </w:r>
      <w:r w:rsidRPr="00963584">
        <w:rPr>
          <w:rFonts w:ascii="仿宋" w:eastAsia="仿宋" w:hAnsi="仿宋" w:cs="仿宋"/>
          <w:caps/>
          <w:sz w:val="24"/>
          <w:szCs w:val="24"/>
        </w:rPr>
        <w:t>66.2</w:t>
      </w:r>
      <w:r w:rsidRPr="00963584">
        <w:rPr>
          <w:rFonts w:ascii="仿宋" w:eastAsia="仿宋" w:hAnsi="仿宋" w:cs="仿宋" w:hint="eastAsia"/>
          <w:caps/>
          <w:sz w:val="24"/>
          <w:szCs w:val="24"/>
        </w:rPr>
        <w:t>款规定向发包人支付误期赔偿费。</w:t>
      </w:r>
    </w:p>
    <w:p w:rsidR="00CA3FB8" w:rsidRPr="00963584" w:rsidRDefault="00CA3FB8">
      <w:pPr>
        <w:pStyle w:val="a8"/>
        <w:adjustRightInd w:val="0"/>
        <w:snapToGrid w:val="0"/>
        <w:spacing w:line="360" w:lineRule="auto"/>
        <w:ind w:right="-238"/>
        <w:rPr>
          <w:rFonts w:ascii="仿宋" w:eastAsia="仿宋" w:hAnsi="仿宋" w:cs="Times New Roman"/>
          <w:b/>
          <w:bCs/>
          <w:sz w:val="24"/>
          <w:szCs w:val="24"/>
          <w:u w:val="single"/>
        </w:rPr>
      </w:pPr>
    </w:p>
    <w:p w:rsidR="00CA3FB8" w:rsidRPr="00963584" w:rsidRDefault="00CE72E2">
      <w:pPr>
        <w:pStyle w:val="a8"/>
        <w:adjustRightInd w:val="0"/>
        <w:snapToGrid w:val="0"/>
        <w:spacing w:line="360" w:lineRule="auto"/>
        <w:ind w:firstLineChars="1149" w:firstLine="3691"/>
        <w:outlineLvl w:val="1"/>
        <w:rPr>
          <w:rFonts w:hAnsi="宋体"/>
          <w:b/>
          <w:bCs/>
          <w:sz w:val="32"/>
          <w:szCs w:val="32"/>
        </w:rPr>
      </w:pPr>
      <w:bookmarkStart w:id="346" w:name="_Toc18966"/>
      <w:bookmarkStart w:id="347" w:name="_Toc29072"/>
      <w:bookmarkStart w:id="348" w:name="_Toc29391"/>
      <w:bookmarkStart w:id="349" w:name="_Toc24446"/>
      <w:bookmarkStart w:id="350" w:name="_Toc32296"/>
      <w:bookmarkStart w:id="351" w:name="_Toc10624863"/>
      <w:bookmarkStart w:id="352" w:name="_Toc469384023"/>
      <w:r w:rsidRPr="00963584">
        <w:rPr>
          <w:rFonts w:hAnsi="宋体" w:hint="eastAsia"/>
          <w:b/>
          <w:bCs/>
          <w:sz w:val="32"/>
          <w:szCs w:val="32"/>
        </w:rPr>
        <w:t>五、质量与安全</w:t>
      </w:r>
      <w:bookmarkEnd w:id="346"/>
      <w:bookmarkEnd w:id="347"/>
      <w:bookmarkEnd w:id="348"/>
      <w:bookmarkEnd w:id="349"/>
      <w:bookmarkEnd w:id="350"/>
      <w:bookmarkEnd w:id="351"/>
      <w:bookmarkEnd w:id="352"/>
    </w:p>
    <w:p w:rsidR="00CA3FB8" w:rsidRPr="00963584" w:rsidRDefault="00CE72E2">
      <w:pPr>
        <w:pStyle w:val="a8"/>
        <w:adjustRightInd w:val="0"/>
        <w:snapToGrid w:val="0"/>
        <w:spacing w:line="360" w:lineRule="auto"/>
        <w:outlineLvl w:val="2"/>
        <w:rPr>
          <w:rFonts w:ascii="仿宋" w:eastAsia="仿宋" w:hAnsi="仿宋" w:cs="Times New Roman"/>
          <w:b/>
          <w:bCs/>
          <w:sz w:val="24"/>
          <w:szCs w:val="24"/>
        </w:rPr>
      </w:pPr>
      <w:bookmarkStart w:id="353" w:name="_Toc22227"/>
      <w:bookmarkStart w:id="354" w:name="_Toc9449"/>
      <w:bookmarkStart w:id="355" w:name="_Toc12299"/>
      <w:bookmarkStart w:id="356" w:name="_Toc19904"/>
      <w:bookmarkStart w:id="357" w:name="_Toc10624864"/>
      <w:bookmarkStart w:id="358" w:name="_Toc469384024"/>
      <w:bookmarkStart w:id="359" w:name="_Toc28421"/>
      <w:r w:rsidRPr="00963584">
        <w:rPr>
          <w:rFonts w:ascii="仿宋" w:eastAsia="仿宋" w:hAnsi="仿宋" w:cs="仿宋" w:hint="eastAsia"/>
          <w:b/>
          <w:bCs/>
          <w:sz w:val="24"/>
          <w:szCs w:val="24"/>
        </w:rPr>
        <w:t>★</w:t>
      </w:r>
      <w:r w:rsidRPr="00963584">
        <w:rPr>
          <w:rFonts w:ascii="仿宋" w:eastAsia="仿宋" w:hAnsi="仿宋" w:cs="仿宋"/>
          <w:b/>
          <w:bCs/>
          <w:sz w:val="24"/>
          <w:szCs w:val="24"/>
        </w:rPr>
        <w:t xml:space="preserve">41  </w:t>
      </w:r>
      <w:r w:rsidRPr="00963584">
        <w:rPr>
          <w:rFonts w:ascii="仿宋" w:eastAsia="仿宋" w:hAnsi="仿宋" w:cs="仿宋" w:hint="eastAsia"/>
          <w:b/>
          <w:bCs/>
          <w:sz w:val="24"/>
          <w:szCs w:val="24"/>
        </w:rPr>
        <w:t>质量与安全管理</w:t>
      </w:r>
      <w:bookmarkEnd w:id="353"/>
      <w:bookmarkEnd w:id="354"/>
      <w:bookmarkEnd w:id="355"/>
      <w:bookmarkEnd w:id="356"/>
      <w:bookmarkEnd w:id="357"/>
      <w:bookmarkEnd w:id="358"/>
      <w:bookmarkEnd w:id="359"/>
    </w:p>
    <w:p w:rsidR="00CA3FB8" w:rsidRPr="00963584" w:rsidRDefault="00CE72E2">
      <w:pPr>
        <w:tabs>
          <w:tab w:val="left" w:pos="780"/>
        </w:tabs>
        <w:adjustRightInd w:val="0"/>
        <w:snapToGrid w:val="0"/>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41.1 </w:t>
      </w:r>
      <w:r w:rsidRPr="00963584">
        <w:rPr>
          <w:rFonts w:ascii="仿宋" w:eastAsia="仿宋" w:hAnsi="仿宋" w:cs="仿宋"/>
          <w:b/>
          <w:bCs/>
          <w:sz w:val="24"/>
          <w:szCs w:val="24"/>
        </w:rPr>
        <w:tab/>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560" o:spid="_x0000_s2308" type="#_x0000_t202" style="position:absolute;left:0;text-align:left;margin-left:-9pt;margin-top:-.5pt;width:1in;height:41.45pt;z-index:251821056;mso-width-relative:page;mso-height-relative:page" o:gfxdata="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O1nzT3VAAAA&#10;CQEAAA8AAAAAAAAAAQAgAAAAIgAAAGRycy9kb3ducmV2LnhtbFBLAQIUABQAAAAIAIdO4kDw6Qkq&#10;rgEAAFEDAAAOAAAAAAAAAAEAIAAAACQBAABkcnMvZTJvRG9jLnhtbFBLBQYAAAAABgAGAFkBAABE&#10;BQ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履行职责和义务</w:t>
                  </w:r>
                </w:p>
              </w:txbxContent>
            </v:textbox>
          </v:shape>
        </w:pict>
      </w:r>
      <w:r w:rsidR="00CE72E2" w:rsidRPr="00963584">
        <w:rPr>
          <w:rFonts w:ascii="仿宋" w:eastAsia="仿宋" w:hAnsi="仿宋" w:cs="仿宋" w:hint="eastAsia"/>
          <w:sz w:val="24"/>
          <w:szCs w:val="24"/>
        </w:rPr>
        <w:t>合同双方当事人应严格遵守国家、省有关工程质量和施工安全的法律法规、标准与规范等规定，认真履行合同约定的工程质量和施工安全的职责和义务。如发生质量、</w:t>
      </w:r>
      <w:r w:rsidR="00CE72E2" w:rsidRPr="00963584">
        <w:rPr>
          <w:rFonts w:ascii="仿宋" w:eastAsia="仿宋" w:hAnsi="仿宋" w:cs="仿宋" w:hint="eastAsia"/>
          <w:sz w:val="24"/>
          <w:szCs w:val="24"/>
        </w:rPr>
        <w:lastRenderedPageBreak/>
        <w:t>安全方面的问题、隐患，合同双方当事人应按照国家规定时限如实上报政府有关部门，配合政府有关部门的调查、处理，由此发生的费用和（或）延误的工期由责任方承担。</w:t>
      </w:r>
    </w:p>
    <w:p w:rsidR="00CA3FB8" w:rsidRPr="00963584" w:rsidRDefault="00CE72E2">
      <w:pPr>
        <w:pStyle w:val="a5"/>
        <w:adjustRightInd w:val="0"/>
        <w:snapToGrid w:val="0"/>
        <w:spacing w:line="480" w:lineRule="auto"/>
        <w:ind w:firstLine="0"/>
        <w:rPr>
          <w:rFonts w:ascii="仿宋" w:eastAsia="仿宋" w:hAnsi="仿宋"/>
          <w:b/>
          <w:bCs/>
          <w:sz w:val="24"/>
          <w:szCs w:val="24"/>
        </w:rPr>
      </w:pPr>
      <w:r w:rsidRPr="00963584">
        <w:rPr>
          <w:rFonts w:ascii="仿宋" w:eastAsia="仿宋" w:hAnsi="仿宋" w:cs="仿宋"/>
          <w:b/>
          <w:bCs/>
          <w:sz w:val="24"/>
          <w:szCs w:val="24"/>
        </w:rPr>
        <w:t xml:space="preserve">41.2  </w:t>
      </w:r>
    </w:p>
    <w:p w:rsidR="00CA3FB8" w:rsidRPr="00963584" w:rsidRDefault="00733ACA">
      <w:pPr>
        <w:pStyle w:val="a5"/>
        <w:adjustRightInd w:val="0"/>
        <w:snapToGrid w:val="0"/>
        <w:spacing w:line="360" w:lineRule="auto"/>
        <w:ind w:leftChars="771" w:left="1619" w:firstLine="0"/>
        <w:rPr>
          <w:rFonts w:ascii="仿宋" w:eastAsia="仿宋" w:hAnsi="仿宋"/>
          <w:sz w:val="24"/>
          <w:szCs w:val="24"/>
        </w:rPr>
      </w:pPr>
      <w:r w:rsidRPr="00963584">
        <w:pict>
          <v:shape id="文本框 561" o:spid="_x0000_s2307" type="#_x0000_t202" style="position:absolute;left:0;text-align:left;margin-left:-9pt;margin-top:2.8pt;width:1in;height:32.3pt;z-index:251822080;mso-width-relative:page;mso-height-relative:page" o:gfxdata="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FLuJb1QAA&#10;AAgBAAAPAAAAAAAAAAEAIAAAACIAAABkcnMvZG93bnJldi54bWxQSwECFAAUAAAACACHTuJAdg4k&#10;r68BAABRAwAADgAAAAAAAAABACAAAAAkAQAAZHJzL2Uyb0RvYy54bWxQSwUGAAAAAAYABgBZAQAA&#10;RQU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质量与安全的监管</w:t>
                  </w:r>
                </w:p>
              </w:txbxContent>
            </v:textbox>
          </v:shape>
        </w:pict>
      </w:r>
      <w:r w:rsidR="00CE72E2" w:rsidRPr="00963584">
        <w:rPr>
          <w:rFonts w:ascii="仿宋" w:eastAsia="仿宋" w:hAnsi="仿宋" w:cs="仿宋" w:hint="eastAsia"/>
          <w:sz w:val="24"/>
          <w:szCs w:val="24"/>
        </w:rPr>
        <w:t>发包人在领取施工许可证或者开工报告之前，应按照国家有关规定办理合同工程质量和施工安全监督手续。承包人应在施工场地设置专门的工程质量和施工安全管理机构，配备专职管理人员，建立完善的管理制度。</w:t>
      </w:r>
    </w:p>
    <w:p w:rsidR="00CA3FB8" w:rsidRPr="00963584" w:rsidRDefault="00733ACA">
      <w:pPr>
        <w:pStyle w:val="a5"/>
        <w:adjustRightInd w:val="0"/>
        <w:snapToGrid w:val="0"/>
        <w:spacing w:line="480" w:lineRule="auto"/>
        <w:ind w:firstLine="0"/>
        <w:rPr>
          <w:rFonts w:ascii="仿宋" w:eastAsia="仿宋" w:hAnsi="仿宋"/>
          <w:b/>
          <w:bCs/>
          <w:sz w:val="24"/>
          <w:szCs w:val="24"/>
        </w:rPr>
      </w:pPr>
      <w:r w:rsidRPr="00963584">
        <w:pict>
          <v:shape id="文本框 562" o:spid="_x0000_s2306" type="#_x0000_t202" style="position:absolute;left:0;text-align:left;margin-left:-9pt;margin-top:21.85pt;width:1in;height:27pt;z-index:251823104;mso-width-relative:page;mso-height-relative:page" o:gfxdata="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D+QM7vX&#10;AAAACQEAAA8AAAAAAAAAAQAgAAAAIgAAAGRycy9kb3ducmV2LnhtbFBLAQIUABQAAAAIAIdO4kB1&#10;rk9TrwEAAFEDAAAOAAAAAAAAAAEAIAAAACYBAABkcnMvZTJvRG9jLnhtbFBLBQYAAAAABgAGAFkB&#10;AABHBQ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管理的要求</w:t>
                  </w:r>
                </w:p>
              </w:txbxContent>
            </v:textbox>
          </v:shape>
        </w:pict>
      </w:r>
      <w:r w:rsidR="00CE72E2" w:rsidRPr="00963584">
        <w:rPr>
          <w:rFonts w:ascii="仿宋" w:eastAsia="仿宋" w:hAnsi="仿宋" w:cs="仿宋"/>
          <w:b/>
          <w:bCs/>
          <w:sz w:val="24"/>
          <w:szCs w:val="24"/>
        </w:rPr>
        <w:t xml:space="preserve">41.3  </w:t>
      </w:r>
    </w:p>
    <w:p w:rsidR="00CA3FB8" w:rsidRPr="00963584" w:rsidRDefault="00CE72E2">
      <w:pPr>
        <w:pStyle w:val="a5"/>
        <w:adjustRightInd w:val="0"/>
        <w:snapToGrid w:val="0"/>
        <w:spacing w:line="360" w:lineRule="auto"/>
        <w:ind w:leftChars="771" w:left="1619" w:firstLine="0"/>
        <w:rPr>
          <w:rFonts w:ascii="仿宋" w:eastAsia="仿宋" w:hAnsi="仿宋"/>
          <w:sz w:val="24"/>
          <w:szCs w:val="24"/>
        </w:rPr>
      </w:pPr>
      <w:r w:rsidRPr="00963584">
        <w:rPr>
          <w:rFonts w:ascii="仿宋" w:eastAsia="仿宋" w:hAnsi="仿宋" w:cs="仿宋" w:hint="eastAsia"/>
          <w:sz w:val="24"/>
          <w:szCs w:val="24"/>
        </w:rPr>
        <w:t>发包人不得以任何理由，要求承包人在施工作业中违反法律法规、工程建设强制性标准，以及工程质量和施工安全标准，降低合同工程质量。承包人应加强对施工作业人员的工程质量和施工安全教育培训，定期考核施工作业人员的劳动技能，加强工程质量和施工安全管理。</w:t>
      </w:r>
    </w:p>
    <w:p w:rsidR="00CA3FB8" w:rsidRPr="00963584" w:rsidRDefault="00733ACA">
      <w:pPr>
        <w:pStyle w:val="a5"/>
        <w:adjustRightInd w:val="0"/>
        <w:snapToGrid w:val="0"/>
        <w:spacing w:line="360" w:lineRule="auto"/>
        <w:ind w:firstLine="0"/>
        <w:rPr>
          <w:rFonts w:ascii="仿宋" w:eastAsia="仿宋" w:hAnsi="仿宋"/>
          <w:sz w:val="24"/>
          <w:szCs w:val="24"/>
        </w:rPr>
      </w:pPr>
      <w:r w:rsidRPr="00963584">
        <w:pict>
          <v:shape id="文本框 563" o:spid="_x0000_s2305" type="#_x0000_t202" style="position:absolute;left:0;text-align:left;margin-left:-9.1pt;margin-top:22pt;width:1in;height:30.7pt;z-index:251824128;mso-width-relative:page;mso-height-relative:page" o:gfxdata="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d2EEvW&#10;AAAACgEAAA8AAAAAAAAAAQAgAAAAIgAAAGRycy9kb3ducmV2LnhtbFBLAQIUABQAAAAIAIdO4kAx&#10;kLZ4sAEAAFEDAAAOAAAAAAAAAAEAIAAAACUBAABkcnMvZTJvRG9jLnhtbFBLBQYAAAAABgAGAFkB&#10;AABHBQAAAAA=&#10;" filled="f" stroked="f">
            <v:textbox>
              <w:txbxContent>
                <w:p w:rsidR="00CE72E2" w:rsidRDefault="00CE72E2">
                  <w:pPr>
                    <w:spacing w:line="240" w:lineRule="exact"/>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承包人对质量与安全负责</w:t>
                  </w:r>
                </w:p>
              </w:txbxContent>
            </v:textbox>
          </v:shape>
        </w:pict>
      </w:r>
      <w:r w:rsidR="00CE72E2" w:rsidRPr="00963584">
        <w:rPr>
          <w:rFonts w:ascii="仿宋" w:eastAsia="仿宋" w:hAnsi="仿宋" w:cs="仿宋"/>
          <w:b/>
          <w:bCs/>
          <w:sz w:val="24"/>
          <w:szCs w:val="24"/>
        </w:rPr>
        <w:t xml:space="preserve">41.4  </w:t>
      </w:r>
    </w:p>
    <w:p w:rsidR="00CA3FB8" w:rsidRPr="00963584" w:rsidRDefault="00CE72E2">
      <w:pPr>
        <w:pStyle w:val="a5"/>
        <w:adjustRightInd w:val="0"/>
        <w:snapToGrid w:val="0"/>
        <w:spacing w:line="360" w:lineRule="auto"/>
        <w:ind w:leftChars="771" w:left="1619" w:firstLine="0"/>
        <w:rPr>
          <w:rFonts w:ascii="仿宋" w:eastAsia="仿宋" w:hAnsi="仿宋"/>
          <w:sz w:val="24"/>
          <w:szCs w:val="24"/>
        </w:rPr>
      </w:pPr>
      <w:r w:rsidRPr="00963584">
        <w:rPr>
          <w:rFonts w:ascii="仿宋" w:eastAsia="仿宋" w:hAnsi="仿宋" w:cs="仿宋" w:hint="eastAsia"/>
          <w:sz w:val="24"/>
          <w:szCs w:val="24"/>
        </w:rPr>
        <w:t>承包人应对合同工程质量和施工安全负责，严格执行国家、省有关工程质量和施工安全的操作规程及管理要求，按照施工设计图纸和施工技术标准施工，不得偷工减料，不得擅自修改施工设计图纸，确保合同工程质量和施工安全。</w:t>
      </w:r>
    </w:p>
    <w:p w:rsidR="00CA3FB8" w:rsidRPr="00963584" w:rsidRDefault="00CE72E2">
      <w:pPr>
        <w:pStyle w:val="a5"/>
        <w:adjustRightInd w:val="0"/>
        <w:snapToGrid w:val="0"/>
        <w:spacing w:line="360" w:lineRule="auto"/>
        <w:ind w:leftChars="771" w:left="1619" w:firstLine="0"/>
        <w:rPr>
          <w:rFonts w:ascii="仿宋" w:eastAsia="仿宋" w:hAnsi="仿宋"/>
          <w:kern w:val="0"/>
          <w:sz w:val="24"/>
          <w:szCs w:val="24"/>
        </w:rPr>
      </w:pPr>
      <w:r w:rsidRPr="00963584">
        <w:rPr>
          <w:rFonts w:ascii="仿宋" w:eastAsia="仿宋" w:hAnsi="仿宋" w:cs="仿宋" w:hint="eastAsia"/>
          <w:kern w:val="0"/>
          <w:sz w:val="24"/>
          <w:szCs w:val="24"/>
        </w:rPr>
        <w:t>因承包人原因造成工程质量未达到合同约定标准的，发包人有权要求承包人返工直至工程质量达到合同约定的标准为止，并由承包人承担由此增加的费用和延误工期的责任。</w:t>
      </w:r>
    </w:p>
    <w:p w:rsidR="00CA3FB8" w:rsidRPr="00963584" w:rsidRDefault="00CE72E2">
      <w:pPr>
        <w:pStyle w:val="a5"/>
        <w:adjustRightInd w:val="0"/>
        <w:snapToGrid w:val="0"/>
        <w:spacing w:line="360" w:lineRule="auto"/>
        <w:ind w:firstLine="0"/>
        <w:rPr>
          <w:rFonts w:ascii="仿宋" w:eastAsia="仿宋" w:hAnsi="仿宋"/>
          <w:sz w:val="24"/>
          <w:szCs w:val="24"/>
        </w:rPr>
      </w:pPr>
      <w:r w:rsidRPr="00963584">
        <w:rPr>
          <w:rFonts w:ascii="仿宋" w:eastAsia="仿宋" w:hAnsi="仿宋" w:cs="仿宋"/>
          <w:b/>
          <w:bCs/>
          <w:sz w:val="24"/>
          <w:szCs w:val="24"/>
        </w:rPr>
        <w:t xml:space="preserve">41.5  </w:t>
      </w:r>
    </w:p>
    <w:p w:rsidR="00CA3FB8" w:rsidRPr="00963584" w:rsidRDefault="00733ACA">
      <w:pPr>
        <w:autoSpaceDE w:val="0"/>
        <w:autoSpaceDN w:val="0"/>
        <w:adjustRightInd w:val="0"/>
        <w:spacing w:line="360" w:lineRule="auto"/>
        <w:ind w:leftChars="712" w:left="1495"/>
        <w:jc w:val="left"/>
        <w:rPr>
          <w:rFonts w:ascii="仿宋" w:eastAsia="仿宋" w:hAnsi="仿宋" w:cs="Times New Roman"/>
          <w:kern w:val="0"/>
          <w:sz w:val="24"/>
          <w:szCs w:val="24"/>
        </w:rPr>
      </w:pPr>
      <w:r w:rsidRPr="00963584">
        <w:pict>
          <v:shape id="文本框 564" o:spid="_x0000_s2304" type="#_x0000_t202" style="position:absolute;left:0;text-align:left;margin-left:-9pt;margin-top:1.1pt;width:1in;height:46.8pt;z-index:251825152;mso-width-relative:page;mso-height-relative:page" o:gfxdata="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bY0NLV&#10;AAAACAEAAA8AAAAAAAAAAQAgAAAAIgAAAGRycy9kb3ducmV2LnhtbFBLAQIUABQAAAAIAIdO4kDi&#10;9c3rsQEAAFEDAAAOAAAAAAAAAAEAIAAAACQBAABkcnMvZTJvRG9jLnhtbFBLBQYAAAAABgAGAFkB&#10;AABHBQAAAAA=&#10;" filled="f" stroked="f">
            <v:textbox>
              <w:txbxContent>
                <w:p w:rsidR="00CE72E2" w:rsidRDefault="00CE72E2">
                  <w:pPr>
                    <w:spacing w:line="240" w:lineRule="exact"/>
                    <w:jc w:val="left"/>
                    <w:rPr>
                      <w:rFonts w:ascii="楷体_GB2312" w:eastAsia="楷体_GB2312" w:hAnsi="宋体" w:cs="Times New Roman"/>
                      <w:b/>
                      <w:bCs/>
                      <w:sz w:val="18"/>
                      <w:szCs w:val="18"/>
                    </w:rPr>
                  </w:pPr>
                  <w:r>
                    <w:rPr>
                      <w:rFonts w:ascii="楷体_GB2312" w:eastAsia="楷体_GB2312" w:hAnsi="宋体" w:cs="楷体_GB2312" w:hint="eastAsia"/>
                      <w:b/>
                      <w:bCs/>
                      <w:sz w:val="18"/>
                      <w:szCs w:val="18"/>
                    </w:rPr>
                    <w:t>发包人对质量与安全应负的责任</w:t>
                  </w:r>
                </w:p>
              </w:txbxContent>
            </v:textbox>
          </v:shape>
        </w:pict>
      </w:r>
      <w:r w:rsidR="00CE72E2" w:rsidRPr="00963584">
        <w:rPr>
          <w:rFonts w:ascii="仿宋" w:eastAsia="仿宋" w:hAnsi="仿宋" w:cs="仿宋" w:hint="eastAsia"/>
          <w:kern w:val="0"/>
          <w:sz w:val="24"/>
          <w:szCs w:val="24"/>
        </w:rPr>
        <w:t>因发包人原因造成工程质量未达到合同约定标准的，由发包人承担由此增加的费用和延误工期的责任，增加的费用按本合同相关条款以及投标报价或预算的计价原则计算。</w:t>
      </w:r>
    </w:p>
    <w:p w:rsidR="00CA3FB8" w:rsidRPr="00963584" w:rsidRDefault="00CE72E2">
      <w:pPr>
        <w:autoSpaceDE w:val="0"/>
        <w:autoSpaceDN w:val="0"/>
        <w:adjustRightInd w:val="0"/>
        <w:spacing w:line="360" w:lineRule="auto"/>
        <w:jc w:val="left"/>
        <w:rPr>
          <w:rFonts w:ascii="仿宋" w:eastAsia="仿宋" w:hAnsi="仿宋" w:cs="仿宋"/>
          <w:sz w:val="24"/>
          <w:szCs w:val="24"/>
          <w:u w:val="dotted"/>
        </w:rPr>
      </w:pPr>
      <w:r w:rsidRPr="00963584">
        <w:rPr>
          <w:rFonts w:ascii="仿宋" w:eastAsia="仿宋" w:hAnsi="仿宋" w:cs="仿宋"/>
          <w:b/>
          <w:bCs/>
          <w:sz w:val="24"/>
          <w:szCs w:val="24"/>
        </w:rPr>
        <w:t xml:space="preserve">41.6 </w:t>
      </w:r>
    </w:p>
    <w:p w:rsidR="00CA3FB8" w:rsidRPr="00963584" w:rsidRDefault="00733ACA">
      <w:pPr>
        <w:autoSpaceDE w:val="0"/>
        <w:autoSpaceDN w:val="0"/>
        <w:adjustRightInd w:val="0"/>
        <w:spacing w:line="360" w:lineRule="auto"/>
        <w:ind w:leftChars="641" w:left="1346"/>
        <w:jc w:val="left"/>
        <w:rPr>
          <w:rFonts w:ascii="仿宋" w:eastAsia="仿宋" w:hAnsi="仿宋" w:cs="Times New Roman"/>
          <w:kern w:val="0"/>
          <w:sz w:val="24"/>
          <w:szCs w:val="24"/>
        </w:rPr>
      </w:pPr>
      <w:r w:rsidRPr="00963584">
        <w:pict>
          <v:shape id="文本框 565" o:spid="_x0000_s2303" type="#_x0000_t202" style="position:absolute;left:0;text-align:left;margin-left:-9pt;margin-top:1.3pt;width:63pt;height:39pt;z-index:251826176;mso-width-relative:page;mso-height-relative:page" o:gfxdata="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OJGxBNQAAAAI&#10;AQAADwAAAAAAAAABACAAAAAiAAAAZHJzL2Rvd25yZXYueG1sUEsBAhQAFAAAAAgAh07iQNk4xESu&#10;AQAAUQMAAA4AAAAAAAAAAQAgAAAAIwEAAGRycy9lMm9Eb2MueG1sUEsFBgAAAAAGAAYAWQEAAEMF&#10;AAAAAA==&#10;" filled="f" stroked="f">
            <v:textbox>
              <w:txbxContent>
                <w:p w:rsidR="00CE72E2" w:rsidRDefault="00CE72E2">
                  <w:pPr>
                    <w:rPr>
                      <w:rFonts w:cs="Times New Roman"/>
                      <w:color w:val="FF0000"/>
                    </w:rPr>
                  </w:pPr>
                  <w:r>
                    <w:rPr>
                      <w:rFonts w:ascii="楷体_GB2312" w:eastAsia="楷体_GB2312" w:hAnsi="宋体" w:cs="楷体_GB2312" w:hint="eastAsia"/>
                      <w:b/>
                      <w:bCs/>
                      <w:sz w:val="18"/>
                      <w:szCs w:val="18"/>
                    </w:rPr>
                    <w:t>监理人的质量检查和检验</w:t>
                  </w:r>
                </w:p>
              </w:txbxContent>
            </v:textbox>
          </v:shape>
        </w:pict>
      </w:r>
      <w:r w:rsidR="00CE72E2" w:rsidRPr="00963584">
        <w:rPr>
          <w:rFonts w:ascii="仿宋" w:eastAsia="仿宋" w:hAnsi="仿宋" w:cs="仿宋" w:hint="eastAsia"/>
          <w:kern w:val="0"/>
          <w:sz w:val="24"/>
          <w:szCs w:val="24"/>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rsidR="00CA3FB8" w:rsidRPr="00963584" w:rsidRDefault="00CA3FB8">
      <w:pPr>
        <w:pStyle w:val="a5"/>
        <w:adjustRightInd w:val="0"/>
        <w:snapToGrid w:val="0"/>
        <w:spacing w:line="360" w:lineRule="auto"/>
        <w:ind w:firstLine="0"/>
        <w:rPr>
          <w:rFonts w:ascii="仿宋" w:eastAsia="仿宋" w:hAnsi="仿宋" w:cs="仿宋"/>
          <w:b/>
          <w:bCs/>
          <w:sz w:val="24"/>
          <w:szCs w:val="24"/>
          <w:u w:val="single"/>
        </w:rPr>
      </w:pPr>
    </w:p>
    <w:p w:rsidR="00CA3FB8" w:rsidRPr="00963584" w:rsidRDefault="00CE72E2">
      <w:pPr>
        <w:pStyle w:val="a5"/>
        <w:adjustRightInd w:val="0"/>
        <w:snapToGrid w:val="0"/>
        <w:spacing w:line="360" w:lineRule="auto"/>
        <w:ind w:firstLine="0"/>
        <w:outlineLvl w:val="2"/>
        <w:rPr>
          <w:rFonts w:ascii="仿宋" w:eastAsia="仿宋" w:hAnsi="仿宋"/>
          <w:b/>
          <w:bCs/>
          <w:sz w:val="24"/>
          <w:szCs w:val="24"/>
        </w:rPr>
      </w:pPr>
      <w:bookmarkStart w:id="360" w:name="_Toc21905"/>
      <w:bookmarkStart w:id="361" w:name="_Toc7564"/>
      <w:bookmarkStart w:id="362" w:name="_Toc10624865"/>
      <w:bookmarkStart w:id="363" w:name="_Toc469384025"/>
      <w:bookmarkStart w:id="364" w:name="_Toc22430"/>
      <w:bookmarkStart w:id="365" w:name="_Toc25028"/>
      <w:bookmarkStart w:id="366" w:name="_Toc2487"/>
      <w:r w:rsidRPr="00963584">
        <w:rPr>
          <w:rFonts w:ascii="仿宋" w:eastAsia="仿宋" w:hAnsi="仿宋" w:cs="仿宋" w:hint="eastAsia"/>
          <w:b/>
          <w:bCs/>
          <w:sz w:val="24"/>
          <w:szCs w:val="24"/>
        </w:rPr>
        <w:t>★</w:t>
      </w:r>
      <w:r w:rsidRPr="00963584">
        <w:rPr>
          <w:rFonts w:ascii="仿宋" w:eastAsia="仿宋" w:hAnsi="仿宋" w:cs="仿宋"/>
          <w:b/>
          <w:bCs/>
          <w:sz w:val="24"/>
          <w:szCs w:val="24"/>
        </w:rPr>
        <w:t xml:space="preserve">42  </w:t>
      </w:r>
      <w:r w:rsidRPr="00963584">
        <w:rPr>
          <w:rFonts w:ascii="仿宋" w:eastAsia="仿宋" w:hAnsi="仿宋" w:cs="仿宋" w:hint="eastAsia"/>
          <w:b/>
          <w:bCs/>
          <w:sz w:val="24"/>
          <w:szCs w:val="24"/>
        </w:rPr>
        <w:t>质量标准</w:t>
      </w:r>
      <w:bookmarkEnd w:id="360"/>
      <w:bookmarkEnd w:id="361"/>
      <w:bookmarkEnd w:id="362"/>
      <w:bookmarkEnd w:id="363"/>
      <w:bookmarkEnd w:id="364"/>
      <w:bookmarkEnd w:id="365"/>
      <w:bookmarkEnd w:id="366"/>
    </w:p>
    <w:p w:rsidR="00CA3FB8" w:rsidRPr="00963584" w:rsidRDefault="00733ACA">
      <w:pPr>
        <w:adjustRightInd w:val="0"/>
        <w:snapToGrid w:val="0"/>
        <w:spacing w:line="360" w:lineRule="auto"/>
        <w:jc w:val="left"/>
        <w:rPr>
          <w:rFonts w:ascii="仿宋" w:eastAsia="仿宋" w:hAnsi="仿宋" w:cs="仿宋"/>
          <w:sz w:val="24"/>
          <w:szCs w:val="24"/>
        </w:rPr>
      </w:pPr>
      <w:r w:rsidRPr="00963584">
        <w:pict>
          <v:shape id="文本框 566" o:spid="_x0000_s2302" type="#_x0000_t202" style="position:absolute;margin-left:-4.35pt;margin-top:19.6pt;width:1in;height:30.7pt;z-index:251827200;mso-width-relative:page;mso-height-relative:page" o:gfxdata="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86+3n&#10;1gAAAAkBAAAPAAAAAAAAAAEAIAAAACIAAABkcnMvZG93bnJldi54bWxQSwECFAAUAAAACACHTuJA&#10;cELBQrEBAABRAwAADgAAAAAAAAABACAAAAAlAQAAZHJzL2Uyb0RvYy54bWxQSwUGAAAAAAYABgBZ&#10;AQAASAUAAAAA&#10;" filled="f" stroked="f">
            <v:textbox>
              <w:txbxContent>
                <w:p w:rsidR="00CE72E2" w:rsidRDefault="00CE72E2">
                  <w:pPr>
                    <w:spacing w:line="240" w:lineRule="exact"/>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约定工程质量标准</w:t>
                  </w:r>
                </w:p>
              </w:txbxContent>
            </v:textbox>
          </v:shape>
        </w:pict>
      </w:r>
      <w:r w:rsidR="00CE72E2" w:rsidRPr="00963584">
        <w:rPr>
          <w:rFonts w:ascii="仿宋" w:eastAsia="仿宋" w:hAnsi="仿宋" w:cs="仿宋"/>
          <w:b/>
          <w:bCs/>
          <w:sz w:val="24"/>
          <w:szCs w:val="24"/>
        </w:rPr>
        <w:t xml:space="preserve">42.1 </w:t>
      </w:r>
      <w:r w:rsidR="00CE72E2" w:rsidRPr="00963584">
        <w:rPr>
          <w:rFonts w:ascii="仿宋" w:eastAsia="仿宋" w:hAnsi="仿宋" w:cs="仿宋" w:hint="eastAsia"/>
          <w:sz w:val="24"/>
          <w:szCs w:val="24"/>
        </w:rPr>
        <w:t>合同双方当事人应在专用条款中约定工程质量标准，但不得低于国家或行业的强制性</w:t>
      </w:r>
    </w:p>
    <w:p w:rsidR="00CA3FB8" w:rsidRPr="00963584" w:rsidRDefault="00CE72E2">
      <w:pPr>
        <w:adjustRightInd w:val="0"/>
        <w:snapToGrid w:val="0"/>
        <w:spacing w:line="360" w:lineRule="auto"/>
        <w:ind w:leftChars="771" w:left="1619"/>
        <w:jc w:val="left"/>
        <w:rPr>
          <w:rFonts w:ascii="仿宋" w:eastAsia="仿宋" w:hAnsi="仿宋" w:cs="Times New Roman"/>
          <w:sz w:val="24"/>
          <w:szCs w:val="24"/>
        </w:rPr>
      </w:pPr>
      <w:r w:rsidRPr="00963584">
        <w:rPr>
          <w:rFonts w:ascii="仿宋" w:eastAsia="仿宋" w:hAnsi="仿宋" w:cs="仿宋" w:hint="eastAsia"/>
          <w:sz w:val="24"/>
          <w:szCs w:val="24"/>
        </w:rPr>
        <w:lastRenderedPageBreak/>
        <w:t>标准。工程质量应当达到专用条款约定的质量标准。</w:t>
      </w:r>
    </w:p>
    <w:p w:rsidR="00CA3FB8" w:rsidRPr="00963584" w:rsidRDefault="00CE72E2">
      <w:pPr>
        <w:adjustRightInd w:val="0"/>
        <w:snapToGrid w:val="0"/>
        <w:spacing w:line="360" w:lineRule="auto"/>
        <w:ind w:leftChars="771" w:left="1619"/>
        <w:jc w:val="left"/>
        <w:rPr>
          <w:rFonts w:ascii="仿宋" w:eastAsia="仿宋" w:hAnsi="仿宋" w:cs="Times New Roman"/>
          <w:sz w:val="24"/>
          <w:szCs w:val="24"/>
        </w:rPr>
      </w:pPr>
      <w:r w:rsidRPr="00963584">
        <w:rPr>
          <w:rFonts w:ascii="仿宋" w:eastAsia="仿宋" w:hAnsi="仿宋" w:cs="仿宋" w:hint="eastAsia"/>
          <w:sz w:val="24"/>
          <w:szCs w:val="24"/>
        </w:rPr>
        <w:t>工程质量验收，按照合同约定的标准执行；合同没有约定的，按照国家或行业的质量验收标准执行。</w:t>
      </w:r>
    </w:p>
    <w:p w:rsidR="00CA3FB8" w:rsidRPr="00963584" w:rsidRDefault="00733ACA">
      <w:pPr>
        <w:adjustRightInd w:val="0"/>
        <w:snapToGrid w:val="0"/>
        <w:spacing w:line="360" w:lineRule="auto"/>
        <w:jc w:val="left"/>
        <w:rPr>
          <w:rFonts w:ascii="仿宋" w:eastAsia="仿宋" w:hAnsi="仿宋" w:cs="Times New Roman"/>
          <w:sz w:val="24"/>
          <w:szCs w:val="24"/>
        </w:rPr>
      </w:pPr>
      <w:r w:rsidRPr="00963584">
        <w:pict>
          <v:shape id="文本框 567" o:spid="_x0000_s2301" type="#_x0000_t202" style="position:absolute;margin-left:-9pt;margin-top:20.2pt;width:77pt;height:37.15pt;z-index:251828224;mso-width-relative:page;mso-height-relative:page" o:gfxdata="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n1YIv&#10;1wAAAAoBAAAPAAAAAAAAAAEAIAAAACIAAABkcnMvZG93bnJldi54bWxQSwECFAAUAAAACACHTuJA&#10;xa3MVrABAABRAwAADgAAAAAAAAABACAAAAAmAQAAZHJzL2Uyb0RvYy54bWxQSwUGAAAAAAYABgBZ&#10;AQAASAUAAAAA&#10;" filled="f" stroked="f">
            <v:textbox>
              <w:txbxContent>
                <w:p w:rsidR="00CE72E2" w:rsidRDefault="00CE72E2">
                  <w:pPr>
                    <w:spacing w:line="240" w:lineRule="exact"/>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承包人保证工程质量的职责</w:t>
                  </w:r>
                </w:p>
              </w:txbxContent>
            </v:textbox>
          </v:shape>
        </w:pict>
      </w:r>
      <w:r w:rsidR="00CE72E2" w:rsidRPr="00963584">
        <w:rPr>
          <w:rFonts w:ascii="仿宋" w:eastAsia="仿宋" w:hAnsi="仿宋" w:cs="仿宋"/>
          <w:b/>
          <w:bCs/>
          <w:sz w:val="24"/>
          <w:szCs w:val="24"/>
        </w:rPr>
        <w:t>42.2</w:t>
      </w:r>
    </w:p>
    <w:p w:rsidR="00CA3FB8" w:rsidRPr="00963584" w:rsidRDefault="00CE72E2">
      <w:pPr>
        <w:adjustRightInd w:val="0"/>
        <w:snapToGrid w:val="0"/>
        <w:spacing w:line="360" w:lineRule="auto"/>
        <w:ind w:left="1620"/>
        <w:jc w:val="left"/>
        <w:rPr>
          <w:rFonts w:ascii="仿宋" w:eastAsia="仿宋" w:hAnsi="仿宋" w:cs="Times New Roman"/>
          <w:sz w:val="24"/>
          <w:szCs w:val="24"/>
        </w:rPr>
      </w:pPr>
      <w:r w:rsidRPr="00963584">
        <w:rPr>
          <w:rFonts w:ascii="仿宋" w:eastAsia="仿宋" w:hAnsi="仿宋" w:cs="仿宋" w:hint="eastAsia"/>
          <w:sz w:val="24"/>
          <w:szCs w:val="24"/>
        </w:rPr>
        <w:t>承包人对合同工程的质量向发包人负责，其职责包括但不限于下列内容：</w:t>
      </w:r>
    </w:p>
    <w:p w:rsidR="00CA3FB8" w:rsidRPr="00963584" w:rsidRDefault="00CE72E2">
      <w:pPr>
        <w:adjustRightInd w:val="0"/>
        <w:snapToGrid w:val="0"/>
        <w:spacing w:line="360" w:lineRule="auto"/>
        <w:ind w:left="1620"/>
        <w:jc w:val="left"/>
        <w:rPr>
          <w:rFonts w:ascii="仿宋" w:eastAsia="仿宋" w:hAnsi="仿宋" w:cs="Times New Roman"/>
          <w:sz w:val="24"/>
          <w:szCs w:val="24"/>
        </w:rPr>
      </w:pPr>
      <w:r w:rsidRPr="00963584">
        <w:rPr>
          <w:rFonts w:ascii="仿宋" w:eastAsia="仿宋" w:hAnsi="仿宋" w:cs="仿宋"/>
          <w:sz w:val="24"/>
          <w:szCs w:val="24"/>
        </w:rPr>
        <w:t xml:space="preserve">(1) </w:t>
      </w:r>
      <w:r w:rsidRPr="00963584">
        <w:rPr>
          <w:rFonts w:ascii="仿宋" w:eastAsia="仿宋" w:hAnsi="仿宋" w:cs="仿宋" w:hint="eastAsia"/>
          <w:sz w:val="24"/>
          <w:szCs w:val="24"/>
        </w:rPr>
        <w:t>编制施工技术方案，确定施工技术措施；</w:t>
      </w:r>
    </w:p>
    <w:p w:rsidR="00CA3FB8" w:rsidRPr="00963584" w:rsidRDefault="00CE72E2">
      <w:pPr>
        <w:adjustRightInd w:val="0"/>
        <w:snapToGrid w:val="0"/>
        <w:spacing w:line="360" w:lineRule="auto"/>
        <w:ind w:left="1620"/>
        <w:jc w:val="left"/>
        <w:rPr>
          <w:rFonts w:ascii="仿宋" w:eastAsia="仿宋" w:hAnsi="仿宋" w:cs="Times New Roman"/>
          <w:sz w:val="24"/>
          <w:szCs w:val="24"/>
        </w:rPr>
      </w:pPr>
      <w:r w:rsidRPr="00963584">
        <w:rPr>
          <w:rFonts w:ascii="仿宋" w:eastAsia="仿宋" w:hAnsi="仿宋" w:cs="仿宋"/>
          <w:sz w:val="24"/>
          <w:szCs w:val="24"/>
        </w:rPr>
        <w:t xml:space="preserve">(2) </w:t>
      </w:r>
      <w:r w:rsidRPr="00963584">
        <w:rPr>
          <w:rFonts w:ascii="仿宋" w:eastAsia="仿宋" w:hAnsi="仿宋" w:cs="仿宋" w:hint="eastAsia"/>
          <w:sz w:val="24"/>
          <w:szCs w:val="24"/>
        </w:rPr>
        <w:t>提供和组织足够的工程技术人员，检查和控制工程施工质量；</w:t>
      </w:r>
    </w:p>
    <w:p w:rsidR="00CA3FB8" w:rsidRPr="00963584" w:rsidRDefault="00CE72E2">
      <w:pPr>
        <w:adjustRightInd w:val="0"/>
        <w:snapToGrid w:val="0"/>
        <w:spacing w:line="360" w:lineRule="auto"/>
        <w:ind w:left="1621"/>
        <w:jc w:val="left"/>
        <w:rPr>
          <w:rFonts w:ascii="仿宋" w:eastAsia="仿宋" w:hAnsi="仿宋" w:cs="Times New Roman"/>
          <w:sz w:val="24"/>
          <w:szCs w:val="24"/>
        </w:rPr>
      </w:pPr>
      <w:r w:rsidRPr="00963584">
        <w:rPr>
          <w:rFonts w:ascii="仿宋" w:eastAsia="仿宋" w:hAnsi="仿宋" w:cs="仿宋"/>
          <w:sz w:val="24"/>
          <w:szCs w:val="24"/>
        </w:rPr>
        <w:t xml:space="preserve">(3) </w:t>
      </w:r>
      <w:r w:rsidRPr="00963584">
        <w:rPr>
          <w:rFonts w:ascii="仿宋" w:eastAsia="仿宋" w:hAnsi="仿宋" w:cs="仿宋" w:hint="eastAsia"/>
          <w:sz w:val="24"/>
          <w:szCs w:val="24"/>
        </w:rPr>
        <w:t>控制施工所用的材料和工程设备，使其符合标准与规范、设计要求及合同约定的标准；</w:t>
      </w:r>
    </w:p>
    <w:p w:rsidR="00CA3FB8" w:rsidRPr="00963584" w:rsidRDefault="00CE72E2">
      <w:pPr>
        <w:adjustRightInd w:val="0"/>
        <w:snapToGrid w:val="0"/>
        <w:spacing w:line="360" w:lineRule="auto"/>
        <w:ind w:left="1617"/>
        <w:jc w:val="left"/>
        <w:rPr>
          <w:rFonts w:ascii="仿宋" w:eastAsia="仿宋" w:hAnsi="仿宋" w:cs="仿宋"/>
          <w:sz w:val="24"/>
          <w:szCs w:val="24"/>
        </w:rPr>
      </w:pPr>
      <w:r w:rsidRPr="00963584">
        <w:rPr>
          <w:rFonts w:ascii="仿宋" w:eastAsia="仿宋" w:hAnsi="仿宋" w:cs="仿宋"/>
          <w:sz w:val="24"/>
          <w:szCs w:val="24"/>
        </w:rPr>
        <w:t xml:space="preserve">(4) </w:t>
      </w:r>
      <w:r w:rsidRPr="00963584">
        <w:rPr>
          <w:rFonts w:ascii="仿宋" w:eastAsia="仿宋" w:hAnsi="仿宋" w:cs="仿宋" w:hint="eastAsia"/>
          <w:sz w:val="24"/>
          <w:szCs w:val="24"/>
        </w:rPr>
        <w:t>负责合同工程施工中出现质量问题或竣工验收不合格的返修工作；</w:t>
      </w:r>
    </w:p>
    <w:p w:rsidR="00CA3FB8" w:rsidRPr="00963584" w:rsidRDefault="00CE72E2">
      <w:pPr>
        <w:adjustRightInd w:val="0"/>
        <w:snapToGrid w:val="0"/>
        <w:spacing w:line="360" w:lineRule="auto"/>
        <w:ind w:left="1617"/>
        <w:jc w:val="left"/>
        <w:rPr>
          <w:rFonts w:ascii="仿宋" w:eastAsia="仿宋" w:hAnsi="仿宋" w:cs="Times New Roman"/>
          <w:sz w:val="24"/>
          <w:szCs w:val="24"/>
        </w:rPr>
      </w:pPr>
      <w:r w:rsidRPr="00963584">
        <w:rPr>
          <w:rFonts w:ascii="仿宋" w:eastAsia="仿宋" w:hAnsi="仿宋" w:cs="仿宋"/>
          <w:sz w:val="24"/>
          <w:szCs w:val="24"/>
        </w:rPr>
        <w:t xml:space="preserve">(5) </w:t>
      </w:r>
      <w:r w:rsidRPr="00963584">
        <w:rPr>
          <w:rFonts w:ascii="仿宋" w:eastAsia="仿宋" w:hAnsi="仿宋" w:cs="仿宋" w:hint="eastAsia"/>
          <w:sz w:val="24"/>
          <w:szCs w:val="24"/>
        </w:rPr>
        <w:t>参加合同工程的所有验收工作，包括隐蔽验收、中间验收；参加竣工验收，组织分包人参加工程验收工作；</w:t>
      </w:r>
    </w:p>
    <w:p w:rsidR="00CA3FB8" w:rsidRPr="00963584" w:rsidRDefault="00CE72E2">
      <w:pPr>
        <w:adjustRightInd w:val="0"/>
        <w:snapToGrid w:val="0"/>
        <w:spacing w:line="360" w:lineRule="auto"/>
        <w:ind w:left="1620"/>
        <w:jc w:val="left"/>
        <w:rPr>
          <w:rFonts w:ascii="仿宋" w:eastAsia="仿宋" w:hAnsi="仿宋" w:cs="Times New Roman"/>
          <w:sz w:val="24"/>
          <w:szCs w:val="24"/>
        </w:rPr>
      </w:pPr>
      <w:r w:rsidRPr="00963584">
        <w:rPr>
          <w:rFonts w:ascii="仿宋" w:eastAsia="仿宋" w:hAnsi="仿宋" w:cs="仿宋"/>
          <w:sz w:val="24"/>
          <w:szCs w:val="24"/>
        </w:rPr>
        <w:t xml:space="preserve">(6) </w:t>
      </w:r>
      <w:r w:rsidRPr="00963584">
        <w:rPr>
          <w:rFonts w:ascii="仿宋" w:eastAsia="仿宋" w:hAnsi="仿宋" w:cs="仿宋" w:hint="eastAsia"/>
          <w:sz w:val="24"/>
          <w:szCs w:val="24"/>
        </w:rPr>
        <w:t>承担质量保修期的工程保修责任；</w:t>
      </w:r>
    </w:p>
    <w:p w:rsidR="00CA3FB8" w:rsidRPr="00963584" w:rsidRDefault="00CE72E2">
      <w:pPr>
        <w:adjustRightInd w:val="0"/>
        <w:snapToGrid w:val="0"/>
        <w:spacing w:line="360" w:lineRule="auto"/>
        <w:ind w:left="1620"/>
        <w:jc w:val="left"/>
        <w:rPr>
          <w:rFonts w:ascii="仿宋" w:eastAsia="仿宋" w:hAnsi="仿宋" w:cs="Times New Roman"/>
          <w:sz w:val="24"/>
          <w:szCs w:val="24"/>
        </w:rPr>
      </w:pPr>
      <w:r w:rsidRPr="00963584">
        <w:rPr>
          <w:rFonts w:ascii="仿宋" w:eastAsia="仿宋" w:hAnsi="仿宋" w:cs="仿宋"/>
          <w:sz w:val="24"/>
          <w:szCs w:val="24"/>
        </w:rPr>
        <w:t xml:space="preserve">(7) </w:t>
      </w:r>
      <w:r w:rsidRPr="00963584">
        <w:rPr>
          <w:rFonts w:ascii="仿宋" w:eastAsia="仿宋" w:hAnsi="仿宋" w:cs="仿宋" w:hint="eastAsia"/>
          <w:sz w:val="24"/>
          <w:szCs w:val="24"/>
        </w:rPr>
        <w:t>承担其他工程质量责任。</w:t>
      </w:r>
    </w:p>
    <w:p w:rsidR="00CA3FB8" w:rsidRPr="00963584" w:rsidRDefault="00733ACA">
      <w:pPr>
        <w:adjustRightInd w:val="0"/>
        <w:snapToGrid w:val="0"/>
        <w:spacing w:line="360" w:lineRule="auto"/>
        <w:jc w:val="left"/>
        <w:rPr>
          <w:rFonts w:ascii="仿宋" w:eastAsia="仿宋" w:hAnsi="仿宋" w:cs="Times New Roman"/>
          <w:b/>
          <w:bCs/>
          <w:sz w:val="24"/>
          <w:szCs w:val="24"/>
        </w:rPr>
      </w:pPr>
      <w:r w:rsidRPr="00963584">
        <w:pict>
          <v:shape id="文本框 568" o:spid="_x0000_s2300" type="#_x0000_t202" style="position:absolute;margin-left:-9pt;margin-top:22.95pt;width:81pt;height:19.35pt;z-index:251829248;mso-width-relative:page;mso-height-relative:page" o:gfxdata="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ILMCsPW&#10;AAAACQEAAA8AAAAAAAAAAQAgAAAAIgAAAGRycy9kb3ducmV2LnhtbFBLAQIUABQAAAAIAIdO4kCW&#10;0XgjsAEAAFIDAAAOAAAAAAAAAAEAIAAAACUBAABkcnMvZTJvRG9jLnhtbFBLBQYAAAAABgAGAFkB&#10;AABHBQAAAAA=&#10;" filled="f" stroked="f">
            <v:textbox>
              <w:txbxContent>
                <w:p w:rsidR="00CE72E2" w:rsidRDefault="00CE72E2">
                  <w:pPr>
                    <w:spacing w:line="240" w:lineRule="exact"/>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质量保证体系</w:t>
                  </w:r>
                </w:p>
              </w:txbxContent>
            </v:textbox>
          </v:shape>
        </w:pict>
      </w:r>
      <w:r w:rsidR="00CE72E2" w:rsidRPr="00963584">
        <w:rPr>
          <w:rFonts w:ascii="仿宋" w:eastAsia="仿宋" w:hAnsi="仿宋" w:cs="仿宋"/>
          <w:b/>
          <w:bCs/>
          <w:sz w:val="24"/>
          <w:szCs w:val="24"/>
        </w:rPr>
        <w:t xml:space="preserve">42.3 </w:t>
      </w:r>
    </w:p>
    <w:p w:rsidR="00CA3FB8" w:rsidRPr="00963584" w:rsidRDefault="00CE72E2">
      <w:pPr>
        <w:pStyle w:val="32"/>
        <w:adjustRightInd w:val="0"/>
        <w:snapToGrid w:val="0"/>
        <w:ind w:leftChars="771" w:left="1619"/>
        <w:rPr>
          <w:rFonts w:ascii="仿宋" w:eastAsia="仿宋" w:hAnsi="仿宋"/>
        </w:rPr>
      </w:pPr>
      <w:r w:rsidRPr="00963584">
        <w:rPr>
          <w:rFonts w:ascii="仿宋" w:eastAsia="仿宋" w:hAnsi="仿宋" w:cs="仿宋" w:hint="eastAsia"/>
        </w:rPr>
        <w:t>承包人应建立健全完善的质量保证体系。</w:t>
      </w:r>
    </w:p>
    <w:p w:rsidR="00CA3FB8" w:rsidRPr="00963584" w:rsidRDefault="00CE72E2">
      <w:pPr>
        <w:autoSpaceDE w:val="0"/>
        <w:autoSpaceDN w:val="0"/>
        <w:adjustRightInd w:val="0"/>
        <w:spacing w:line="360" w:lineRule="auto"/>
        <w:ind w:leftChars="741" w:left="1556"/>
        <w:jc w:val="left"/>
        <w:rPr>
          <w:rFonts w:ascii="仿宋" w:eastAsia="仿宋" w:hAnsi="仿宋" w:cs="Times New Roman"/>
          <w:kern w:val="0"/>
          <w:sz w:val="24"/>
          <w:szCs w:val="24"/>
        </w:rPr>
      </w:pPr>
      <w:r w:rsidRPr="00963584">
        <w:rPr>
          <w:rFonts w:ascii="仿宋" w:eastAsia="仿宋" w:hAnsi="仿宋" w:cs="仿宋" w:hint="eastAsia"/>
          <w:kern w:val="0"/>
          <w:sz w:val="24"/>
          <w:szCs w:val="24"/>
        </w:rPr>
        <w:t>（</w:t>
      </w:r>
      <w:r w:rsidRPr="00963584">
        <w:rPr>
          <w:rFonts w:ascii="仿宋" w:eastAsia="仿宋" w:hAnsi="仿宋" w:cs="仿宋"/>
          <w:kern w:val="0"/>
          <w:sz w:val="24"/>
          <w:szCs w:val="24"/>
        </w:rPr>
        <w:t>1</w:t>
      </w:r>
      <w:r w:rsidRPr="00963584">
        <w:rPr>
          <w:rFonts w:ascii="仿宋" w:eastAsia="仿宋" w:hAnsi="仿宋" w:cs="仿宋" w:hint="eastAsia"/>
          <w:kern w:val="0"/>
          <w:sz w:val="24"/>
          <w:szCs w:val="24"/>
        </w:rPr>
        <w:t>）承包人应向发包人和监理人提交工程质量保证体系及措施文件，建立完善的质量检查制度，并提交相应的工程质量文件。对于发包人和监理人违反法律规定和合同约定的错误指示，承包人有权拒绝实施。</w:t>
      </w:r>
    </w:p>
    <w:p w:rsidR="00CA3FB8" w:rsidRPr="00963584" w:rsidRDefault="00CE72E2">
      <w:pPr>
        <w:pStyle w:val="32"/>
        <w:adjustRightInd w:val="0"/>
        <w:snapToGrid w:val="0"/>
        <w:ind w:leftChars="675" w:left="1418"/>
        <w:rPr>
          <w:rFonts w:ascii="仿宋" w:eastAsia="仿宋" w:hAnsi="仿宋"/>
          <w:kern w:val="0"/>
        </w:rPr>
      </w:pPr>
      <w:r w:rsidRPr="00963584">
        <w:rPr>
          <w:rFonts w:ascii="仿宋" w:eastAsia="仿宋" w:hAnsi="仿宋" w:cs="仿宋" w:hint="eastAsia"/>
          <w:kern w:val="0"/>
        </w:rPr>
        <w:t>（</w:t>
      </w:r>
      <w:r w:rsidRPr="00963584">
        <w:rPr>
          <w:rFonts w:ascii="仿宋" w:eastAsia="仿宋" w:hAnsi="仿宋" w:cs="仿宋"/>
          <w:kern w:val="0"/>
        </w:rPr>
        <w:t>2</w:t>
      </w:r>
      <w:r w:rsidRPr="00963584">
        <w:rPr>
          <w:rFonts w:ascii="仿宋" w:eastAsia="仿宋" w:hAnsi="仿宋" w:cs="仿宋" w:hint="eastAsia"/>
          <w:kern w:val="0"/>
        </w:rPr>
        <w:t>）承包人应建立健全完善的质量保证体系，对施工人员进行质量教育和技术培训，定期考核施工人员的劳动技能，严格执行施工规范和操作规程。在合同工程开工前，承包人应向发包人和监理人提交质量保证体系实施程序、施工质量检验制度和施工质量水平评定考核制度等文件、资料。建立完善的质量检查制度，并提交相应的工程质量文件。监理工程师有权要求承包人提交即使承包人遵守质量保证体系，也不能免除其按照合同约定应承担的任何责任和应履行的任何义务。</w:t>
      </w:r>
    </w:p>
    <w:p w:rsidR="00CA3FB8" w:rsidRPr="00963584" w:rsidRDefault="00733ACA">
      <w:pPr>
        <w:adjustRightInd w:val="0"/>
        <w:snapToGrid w:val="0"/>
        <w:spacing w:line="360" w:lineRule="auto"/>
        <w:jc w:val="left"/>
        <w:rPr>
          <w:rFonts w:ascii="仿宋" w:eastAsia="仿宋" w:hAnsi="仿宋" w:cs="Times New Roman"/>
          <w:b/>
          <w:bCs/>
          <w:sz w:val="24"/>
          <w:szCs w:val="24"/>
        </w:rPr>
      </w:pPr>
      <w:r w:rsidRPr="00963584">
        <w:pict>
          <v:shape id="文本框 569" o:spid="_x0000_s2299" type="#_x0000_t202" style="position:absolute;margin-left:-9pt;margin-top:21.75pt;width:76.2pt;height:35.4pt;z-index:251830272;mso-width-relative:page;mso-height-relative:page" o:gfxdata="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GJ&#10;KsvYAAAACgEAAA8AAAAAAAAAAQAgAAAAIgAAAGRycy9kb3ducmV2LnhtbFBLAQIUABQAAAAIAIdO&#10;4kDn8f3isQEAAFEDAAAOAAAAAAAAAAEAIAAAACcBAABkcnMvZTJvRG9jLnhtbFBLBQYAAAAABgAG&#10;AFkBAABKBQAAAAA=&#10;" filled="f" stroked="f">
            <v:textbox>
              <w:txbxContent>
                <w:p w:rsidR="00CE72E2" w:rsidRDefault="00CE72E2">
                  <w:pPr>
                    <w:spacing w:line="240" w:lineRule="exact"/>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工程质量有争议的处理</w:t>
                  </w:r>
                </w:p>
              </w:txbxContent>
            </v:textbox>
          </v:shape>
        </w:pict>
      </w:r>
      <w:r w:rsidR="00CE72E2" w:rsidRPr="00963584">
        <w:rPr>
          <w:rFonts w:ascii="仿宋" w:eastAsia="仿宋" w:hAnsi="仿宋" w:cs="仿宋"/>
          <w:b/>
          <w:bCs/>
          <w:sz w:val="24"/>
          <w:szCs w:val="24"/>
        </w:rPr>
        <w:t xml:space="preserve">42.4 </w:t>
      </w:r>
    </w:p>
    <w:p w:rsidR="00CA3FB8" w:rsidRPr="00963584" w:rsidRDefault="00CE72E2">
      <w:pPr>
        <w:adjustRightInd w:val="0"/>
        <w:snapToGrid w:val="0"/>
        <w:spacing w:line="360" w:lineRule="auto"/>
        <w:ind w:leftChars="771" w:left="1619"/>
        <w:jc w:val="left"/>
        <w:rPr>
          <w:rFonts w:ascii="仿宋" w:eastAsia="仿宋" w:hAnsi="仿宋" w:cs="Times New Roman"/>
          <w:sz w:val="24"/>
          <w:szCs w:val="24"/>
        </w:rPr>
      </w:pPr>
      <w:r w:rsidRPr="00963584">
        <w:rPr>
          <w:rFonts w:ascii="仿宋" w:eastAsia="仿宋" w:hAnsi="仿宋" w:cs="仿宋" w:hint="eastAsia"/>
          <w:sz w:val="24"/>
          <w:szCs w:val="24"/>
        </w:rPr>
        <w:t>合同双方当事人对工程质量有争议的，按照第</w:t>
      </w:r>
      <w:r w:rsidRPr="00963584">
        <w:rPr>
          <w:rFonts w:ascii="仿宋" w:eastAsia="仿宋" w:hAnsi="仿宋" w:cs="仿宋"/>
          <w:sz w:val="24"/>
          <w:szCs w:val="24"/>
        </w:rPr>
        <w:t>86.4</w:t>
      </w:r>
      <w:r w:rsidRPr="00963584">
        <w:rPr>
          <w:rFonts w:ascii="仿宋" w:eastAsia="仿宋" w:hAnsi="仿宋" w:cs="仿宋" w:hint="eastAsia"/>
          <w:sz w:val="24"/>
          <w:szCs w:val="24"/>
        </w:rPr>
        <w:t>款规定调解或认定，所需的费用及由此造成的损失，由责任方承担。双方均有责任的，由双方根据其责任划分分别承担。</w:t>
      </w:r>
    </w:p>
    <w:p w:rsidR="00CA3FB8" w:rsidRPr="00963584" w:rsidRDefault="00CA3FB8">
      <w:pPr>
        <w:adjustRightInd w:val="0"/>
        <w:snapToGrid w:val="0"/>
        <w:spacing w:line="360" w:lineRule="auto"/>
        <w:ind w:leftChars="771" w:left="1619"/>
        <w:jc w:val="left"/>
        <w:rPr>
          <w:rFonts w:ascii="仿宋" w:eastAsia="仿宋" w:hAnsi="仿宋" w:cs="Times New Roman"/>
          <w:sz w:val="24"/>
          <w:szCs w:val="24"/>
        </w:rPr>
      </w:pPr>
    </w:p>
    <w:p w:rsidR="00CA3FB8" w:rsidRPr="00963584" w:rsidRDefault="00CA3FB8">
      <w:pPr>
        <w:tabs>
          <w:tab w:val="left" w:pos="1620"/>
        </w:tabs>
        <w:adjustRightInd w:val="0"/>
        <w:snapToGrid w:val="0"/>
        <w:spacing w:line="360" w:lineRule="auto"/>
        <w:rPr>
          <w:rFonts w:ascii="仿宋" w:eastAsia="仿宋" w:hAnsi="仿宋" w:cs="仿宋"/>
          <w:b/>
          <w:bCs/>
          <w:sz w:val="24"/>
          <w:szCs w:val="24"/>
          <w:u w:val="single"/>
        </w:rPr>
      </w:pPr>
    </w:p>
    <w:p w:rsidR="00CA3FB8" w:rsidRPr="00963584" w:rsidRDefault="00CE72E2">
      <w:pPr>
        <w:pStyle w:val="3"/>
        <w:tabs>
          <w:tab w:val="left" w:pos="420"/>
          <w:tab w:val="left" w:pos="1287"/>
        </w:tabs>
        <w:rPr>
          <w:rFonts w:ascii="仿宋" w:eastAsia="仿宋" w:hAnsi="仿宋"/>
          <w:color w:val="auto"/>
          <w:sz w:val="24"/>
          <w:szCs w:val="24"/>
        </w:rPr>
      </w:pPr>
      <w:bookmarkStart w:id="367" w:name="_Toc32149"/>
      <w:bookmarkStart w:id="368" w:name="_Toc10624866"/>
      <w:bookmarkStart w:id="369" w:name="_Toc469384026"/>
      <w:bookmarkStart w:id="370" w:name="_Toc2290"/>
      <w:bookmarkStart w:id="371" w:name="_Toc28733"/>
      <w:bookmarkStart w:id="372" w:name="_Toc10652"/>
      <w:bookmarkStart w:id="373" w:name="_Toc27025"/>
      <w:r w:rsidRPr="00963584">
        <w:rPr>
          <w:rFonts w:ascii="仿宋" w:eastAsia="仿宋" w:hAnsi="仿宋" w:cs="仿宋" w:hint="eastAsia"/>
          <w:color w:val="auto"/>
          <w:sz w:val="24"/>
          <w:szCs w:val="24"/>
        </w:rPr>
        <w:lastRenderedPageBreak/>
        <w:t>★</w:t>
      </w:r>
      <w:r w:rsidRPr="00963584">
        <w:rPr>
          <w:rFonts w:ascii="仿宋" w:eastAsia="仿宋" w:hAnsi="仿宋" w:cs="仿宋"/>
          <w:color w:val="auto"/>
          <w:sz w:val="24"/>
          <w:szCs w:val="24"/>
        </w:rPr>
        <w:t xml:space="preserve">43  </w:t>
      </w:r>
      <w:r w:rsidRPr="00963584">
        <w:rPr>
          <w:rFonts w:ascii="仿宋" w:eastAsia="仿宋" w:hAnsi="仿宋" w:cs="仿宋" w:hint="eastAsia"/>
          <w:color w:val="auto"/>
          <w:sz w:val="24"/>
          <w:szCs w:val="24"/>
        </w:rPr>
        <w:t>工程质量创优</w:t>
      </w:r>
      <w:bookmarkEnd w:id="367"/>
      <w:bookmarkEnd w:id="368"/>
      <w:bookmarkEnd w:id="369"/>
      <w:bookmarkEnd w:id="370"/>
      <w:bookmarkEnd w:id="371"/>
      <w:bookmarkEnd w:id="372"/>
      <w:bookmarkEnd w:id="373"/>
    </w:p>
    <w:p w:rsidR="00CA3FB8" w:rsidRPr="00963584" w:rsidRDefault="00CE72E2">
      <w:pPr>
        <w:spacing w:line="360" w:lineRule="auto"/>
        <w:rPr>
          <w:rFonts w:ascii="仿宋" w:eastAsia="仿宋" w:hAnsi="仿宋" w:cs="Times New Roman"/>
          <w:b/>
          <w:bCs/>
          <w:caps/>
          <w:sz w:val="24"/>
          <w:szCs w:val="24"/>
        </w:rPr>
      </w:pPr>
      <w:r w:rsidRPr="00963584">
        <w:rPr>
          <w:rFonts w:ascii="仿宋" w:eastAsia="仿宋" w:hAnsi="仿宋" w:cs="仿宋"/>
          <w:b/>
          <w:bCs/>
          <w:caps/>
          <w:sz w:val="24"/>
          <w:szCs w:val="24"/>
        </w:rPr>
        <w:t>43.1</w:t>
      </w:r>
    </w:p>
    <w:p w:rsidR="00CA3FB8" w:rsidRPr="00963584" w:rsidRDefault="00733ACA">
      <w:pPr>
        <w:spacing w:line="360" w:lineRule="auto"/>
        <w:ind w:leftChars="771" w:left="1619"/>
        <w:rPr>
          <w:rFonts w:ascii="仿宋" w:eastAsia="仿宋" w:hAnsi="仿宋" w:cs="Times New Roman"/>
          <w:caps/>
          <w:sz w:val="24"/>
          <w:szCs w:val="24"/>
        </w:rPr>
      </w:pPr>
      <w:r w:rsidRPr="00963584">
        <w:pict>
          <v:shape id="文本框 570" o:spid="_x0000_s2298" type="#_x0000_t202" style="position:absolute;left:0;text-align:left;margin-left:-9pt;margin-top:3pt;width:1in;height:39pt;z-index:251831296;mso-width-relative:page;mso-height-relative:page" o:gfxdata="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ED77VAAAA&#10;CAEAAA8AAAAAAAAAAQAgAAAAIgAAAGRycy9kb3ducmV2LnhtbFBLAQIUABQAAAAIAIdO4kAIIgch&#10;rgEAAFEDAAAOAAAAAAAAAAEAIAAAACQBAABkcnMvZTJvRG9jLnhtbFBLBQYAAAAABgAGAFkBAABE&#10;BQAAAAA=&#10;" filled="f" stroked="f">
            <v:textbox>
              <w:txbxContent>
                <w:p w:rsidR="00CE72E2" w:rsidRDefault="00CE72E2">
                  <w:pPr>
                    <w:spacing w:line="240" w:lineRule="exact"/>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发包人鼓励质量创优</w:t>
                  </w:r>
                </w:p>
              </w:txbxContent>
            </v:textbox>
          </v:shape>
        </w:pict>
      </w:r>
      <w:r w:rsidR="00CE72E2" w:rsidRPr="00963584">
        <w:rPr>
          <w:rFonts w:ascii="仿宋" w:eastAsia="仿宋" w:hAnsi="仿宋" w:cs="仿宋" w:hint="eastAsia"/>
          <w:caps/>
          <w:sz w:val="24"/>
          <w:szCs w:val="24"/>
        </w:rPr>
        <w:t>发包人应配合承包人加强合同工程质量与施工安全管理，鼓励承包人实施合同工程质量创优。对于合同工程质量标准高于国家规定或合同约定的质量验收合格标准的，应按照第</w:t>
      </w:r>
      <w:r w:rsidR="00CE72E2" w:rsidRPr="00963584">
        <w:rPr>
          <w:rFonts w:ascii="仿宋" w:eastAsia="仿宋" w:hAnsi="仿宋" w:cs="仿宋"/>
          <w:caps/>
          <w:sz w:val="24"/>
          <w:szCs w:val="24"/>
        </w:rPr>
        <w:t>67</w:t>
      </w:r>
      <w:r w:rsidR="00CE72E2" w:rsidRPr="00963584">
        <w:rPr>
          <w:rFonts w:ascii="仿宋" w:eastAsia="仿宋" w:hAnsi="仿宋" w:cs="仿宋" w:hint="eastAsia"/>
          <w:caps/>
          <w:sz w:val="24"/>
          <w:szCs w:val="24"/>
        </w:rPr>
        <w:t>条规定向承包人支付工程优质费。</w:t>
      </w:r>
    </w:p>
    <w:p w:rsidR="00CA3FB8" w:rsidRPr="00963584" w:rsidRDefault="00CE72E2">
      <w:pPr>
        <w:spacing w:line="360" w:lineRule="auto"/>
        <w:rPr>
          <w:rFonts w:ascii="仿宋" w:eastAsia="仿宋" w:hAnsi="仿宋" w:cs="Times New Roman"/>
          <w:b/>
          <w:bCs/>
          <w:caps/>
          <w:sz w:val="24"/>
          <w:szCs w:val="24"/>
        </w:rPr>
      </w:pPr>
      <w:r w:rsidRPr="00963584">
        <w:rPr>
          <w:rFonts w:ascii="仿宋" w:eastAsia="仿宋" w:hAnsi="仿宋" w:cs="仿宋"/>
          <w:b/>
          <w:bCs/>
          <w:sz w:val="24"/>
          <w:szCs w:val="24"/>
        </w:rPr>
        <w:t xml:space="preserve">43.2 </w:t>
      </w:r>
    </w:p>
    <w:p w:rsidR="00CA3FB8" w:rsidRPr="00963584" w:rsidRDefault="00733ACA">
      <w:pPr>
        <w:spacing w:line="360" w:lineRule="auto"/>
        <w:ind w:leftChars="771" w:left="1619"/>
        <w:rPr>
          <w:rFonts w:ascii="仿宋" w:eastAsia="仿宋" w:hAnsi="仿宋" w:cs="Times New Roman"/>
          <w:b/>
          <w:bCs/>
          <w:sz w:val="24"/>
          <w:szCs w:val="24"/>
          <w:u w:val="single"/>
        </w:rPr>
      </w:pPr>
      <w:r w:rsidRPr="00963584">
        <w:pict>
          <v:shape id="文本框 571" o:spid="_x0000_s2297" type="#_x0000_t202" style="position:absolute;left:0;text-align:left;margin-left:-9pt;margin-top:13.45pt;width:1in;height:39pt;z-index:251832320;mso-width-relative:page;mso-height-relative:page" o:gfxdata="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AcNfN&#10;1wAAAAoBAAAPAAAAAAAAAAEAIAAAACIAAABkcnMvZG93bnJldi54bWxQSwECFAAUAAAACACHTuJA&#10;ahJlALABAABRAwAADgAAAAAAAAABACAAAAAmAQAAZHJzL2Uyb0RvYy54bWxQSwUGAAAAAAYABgBZ&#10;AQAASAUAAAAA&#10;" filled="f" stroked="f">
            <v:textbox>
              <w:txbxContent>
                <w:p w:rsidR="00CE72E2" w:rsidRDefault="00CE72E2">
                  <w:pPr>
                    <w:spacing w:line="240" w:lineRule="exact"/>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承包人争取质量创优</w:t>
                  </w:r>
                </w:p>
              </w:txbxContent>
            </v:textbox>
          </v:shape>
        </w:pict>
      </w:r>
      <w:r w:rsidR="00CE72E2" w:rsidRPr="00963584">
        <w:rPr>
          <w:rFonts w:ascii="仿宋" w:eastAsia="仿宋" w:hAnsi="仿宋" w:cs="仿宋" w:hint="eastAsia"/>
          <w:caps/>
          <w:sz w:val="24"/>
          <w:szCs w:val="24"/>
        </w:rPr>
        <w:t>承包人应采取有效措施确保合同工程质量与施工安全，在保证工程质量、施工安全达到国家或行业的强制性标准的前提下，提高工程质量与施工安全管理水平，争取合同工程质量创优。</w:t>
      </w:r>
    </w:p>
    <w:p w:rsidR="00CA3FB8" w:rsidRPr="00963584" w:rsidRDefault="00CE72E2" w:rsidP="00963584">
      <w:pPr>
        <w:pStyle w:val="a8"/>
        <w:tabs>
          <w:tab w:val="left" w:pos="540"/>
        </w:tabs>
        <w:adjustRightInd w:val="0"/>
        <w:snapToGrid w:val="0"/>
        <w:spacing w:beforeLines="100" w:line="360" w:lineRule="auto"/>
        <w:outlineLvl w:val="2"/>
        <w:rPr>
          <w:rFonts w:ascii="仿宋" w:eastAsia="仿宋" w:hAnsi="仿宋" w:cs="Times New Roman"/>
          <w:b/>
          <w:bCs/>
          <w:sz w:val="24"/>
          <w:szCs w:val="24"/>
        </w:rPr>
      </w:pPr>
      <w:bookmarkStart w:id="374" w:name="_Toc406"/>
      <w:bookmarkStart w:id="375" w:name="_Toc16459"/>
      <w:bookmarkStart w:id="376" w:name="_Toc10624867"/>
      <w:bookmarkStart w:id="377" w:name="_Toc25933"/>
      <w:bookmarkStart w:id="378" w:name="_Toc11632"/>
      <w:bookmarkStart w:id="379" w:name="_Toc4846"/>
      <w:bookmarkStart w:id="380" w:name="_Toc469384027"/>
      <w:r w:rsidRPr="00963584">
        <w:rPr>
          <w:rFonts w:ascii="仿宋" w:eastAsia="仿宋" w:hAnsi="仿宋" w:cs="仿宋"/>
          <w:b/>
          <w:bCs/>
          <w:sz w:val="24"/>
          <w:szCs w:val="24"/>
        </w:rPr>
        <w:t xml:space="preserve">44  </w:t>
      </w:r>
      <w:r w:rsidRPr="00963584">
        <w:rPr>
          <w:rFonts w:ascii="仿宋" w:eastAsia="仿宋" w:hAnsi="仿宋" w:cs="仿宋" w:hint="eastAsia"/>
          <w:b/>
          <w:bCs/>
          <w:sz w:val="24"/>
          <w:szCs w:val="24"/>
        </w:rPr>
        <w:t>工程的照管</w:t>
      </w:r>
      <w:bookmarkEnd w:id="374"/>
      <w:bookmarkEnd w:id="375"/>
      <w:bookmarkEnd w:id="376"/>
      <w:bookmarkEnd w:id="377"/>
      <w:bookmarkEnd w:id="378"/>
      <w:bookmarkEnd w:id="379"/>
      <w:bookmarkEnd w:id="380"/>
    </w:p>
    <w:p w:rsidR="00CA3FB8" w:rsidRPr="00963584" w:rsidRDefault="00733ACA">
      <w:pPr>
        <w:adjustRightInd w:val="0"/>
        <w:snapToGrid w:val="0"/>
        <w:spacing w:line="360" w:lineRule="auto"/>
        <w:rPr>
          <w:rFonts w:ascii="仿宋" w:eastAsia="仿宋" w:hAnsi="仿宋" w:cs="Times New Roman"/>
          <w:b/>
          <w:bCs/>
          <w:sz w:val="24"/>
          <w:szCs w:val="24"/>
        </w:rPr>
      </w:pPr>
      <w:r w:rsidRPr="00963584">
        <w:pict>
          <v:shape id="文本框 572" o:spid="_x0000_s2296" type="#_x0000_t202" style="position:absolute;left:0;text-align:left;margin-left:-9pt;margin-top:20.8pt;width:63pt;height:20.2pt;z-index:251833344;mso-width-relative:page;mso-height-relative:page" o:gfxdata="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8eCgxNUA&#10;AAAJAQAADwAAAAAAAAABACAAAAAiAAAAZHJzL2Rvd25yZXYueG1sUEsBAhQAFAAAAAgAh07iQHMA&#10;XXqwAQAAUQMAAA4AAAAAAAAAAQAgAAAAJAEAAGRycy9lMm9Eb2MueG1sUEsFBgAAAAAGAAYAWQEA&#10;AEYFAAAAAA==&#10;" filled="f" stroked="f">
            <v:textbox>
              <w:txbxContent>
                <w:p w:rsidR="00CE72E2" w:rsidRDefault="00CE72E2">
                  <w:pPr>
                    <w:spacing w:line="240" w:lineRule="exact"/>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工程照管</w:t>
                  </w:r>
                </w:p>
              </w:txbxContent>
            </v:textbox>
          </v:shape>
        </w:pict>
      </w:r>
      <w:r w:rsidR="00CE72E2" w:rsidRPr="00963584">
        <w:rPr>
          <w:rFonts w:ascii="仿宋" w:eastAsia="仿宋" w:hAnsi="仿宋" w:cs="仿宋"/>
          <w:b/>
          <w:bCs/>
          <w:sz w:val="24"/>
          <w:szCs w:val="24"/>
        </w:rPr>
        <w:t xml:space="preserve">44.1  </w:t>
      </w:r>
    </w:p>
    <w:p w:rsidR="00CA3FB8" w:rsidRPr="00963584" w:rsidRDefault="00CE72E2">
      <w:pPr>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从开工之日起，承包人应全面负责照管合同工程及运至现场将用于和安装在合同工程中的材料和工程设备，直到合同双方当事人确认工程移交之日止。此后，工程的照管即转由发包人负责。</w:t>
      </w:r>
    </w:p>
    <w:p w:rsidR="00CA3FB8" w:rsidRPr="00963584" w:rsidRDefault="00CE72E2">
      <w:pPr>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如果在整个工程移交前，合同双方当事人已经确认移交或发包人提前使用其中任一单位工程，则从确认移交或提前使用之日起承包人无须对该单位工程负责照管，而转由发包人负责。但是，承包人应继续负责照管尚未完成的工程和将用于或安装在合同工程中的材料和工程设备，直至完成上述工作并经合同双方当事人确认整个工程移交之日止。</w:t>
      </w:r>
    </w:p>
    <w:p w:rsidR="00CA3FB8" w:rsidRPr="00963584" w:rsidRDefault="00733ACA">
      <w:pPr>
        <w:adjustRightInd w:val="0"/>
        <w:snapToGrid w:val="0"/>
        <w:rPr>
          <w:rFonts w:ascii="仿宋" w:eastAsia="仿宋" w:hAnsi="仿宋" w:cs="Times New Roman"/>
          <w:sz w:val="24"/>
          <w:szCs w:val="24"/>
        </w:rPr>
      </w:pPr>
      <w:r w:rsidRPr="00963584">
        <w:pict>
          <v:shape id="文本框 573" o:spid="_x0000_s2295" type="#_x0000_t202" style="position:absolute;left:0;text-align:left;margin-left:-9pt;margin-top:21.8pt;width:1in;height:56.55pt;z-index:251834368;mso-width-relative:page;mso-height-relative:page" o:gfxdata="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AbKxc&#10;2AAAAAoBAAAPAAAAAAAAAAEAIAAAACIAAABkcnMvZG93bnJldi54bWxQSwECFAAUAAAACACHTuJA&#10;YfvM1q8BAABRAwAADgAAAAAAAAABACAAAAAnAQAAZHJzL2Uyb0RvYy54bWxQSwUGAAAAAAYABgBZ&#10;AQAASAUAAAAA&#10;" filled="f" stroked="f">
            <v:textbox>
              <w:txbxContent>
                <w:p w:rsidR="00CE72E2" w:rsidRDefault="00CE72E2">
                  <w:pPr>
                    <w:spacing w:line="240" w:lineRule="exact"/>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照管期间承包人造成损失的责任</w:t>
                  </w:r>
                </w:p>
              </w:txbxContent>
            </v:textbox>
          </v:shape>
        </w:pict>
      </w:r>
      <w:r w:rsidR="00CE72E2" w:rsidRPr="00963584">
        <w:rPr>
          <w:rFonts w:ascii="仿宋" w:eastAsia="仿宋" w:hAnsi="仿宋" w:cs="仿宋"/>
          <w:b/>
          <w:bCs/>
          <w:sz w:val="24"/>
          <w:szCs w:val="24"/>
        </w:rPr>
        <w:t>44.2</w:t>
      </w:r>
    </w:p>
    <w:p w:rsidR="00CA3FB8" w:rsidRPr="00963584" w:rsidRDefault="00CE72E2">
      <w:pPr>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承包人在负责工程照管期间，如因自身原因造成合同工程或其任何部分，以及材料和工程设备或临时工程的损坏，承包人应自费修复上述损坏，保证合同工程质量达到合同约定的标准。</w:t>
      </w:r>
    </w:p>
    <w:p w:rsidR="00CA3FB8" w:rsidRPr="00963584" w:rsidRDefault="00CA3FB8">
      <w:pPr>
        <w:adjustRightInd w:val="0"/>
        <w:snapToGrid w:val="0"/>
        <w:spacing w:line="240" w:lineRule="exact"/>
        <w:rPr>
          <w:rFonts w:ascii="仿宋" w:eastAsia="仿宋" w:hAnsi="仿宋" w:cs="仿宋"/>
          <w:b/>
          <w:bCs/>
          <w:sz w:val="24"/>
          <w:szCs w:val="24"/>
          <w:u w:val="single"/>
        </w:rPr>
      </w:pPr>
    </w:p>
    <w:p w:rsidR="00CA3FB8" w:rsidRPr="00963584" w:rsidRDefault="00CE72E2" w:rsidP="00963584">
      <w:pPr>
        <w:pStyle w:val="a8"/>
        <w:tabs>
          <w:tab w:val="left" w:pos="540"/>
        </w:tabs>
        <w:adjustRightInd w:val="0"/>
        <w:snapToGrid w:val="0"/>
        <w:spacing w:beforeLines="100" w:line="360" w:lineRule="auto"/>
        <w:outlineLvl w:val="2"/>
        <w:rPr>
          <w:rFonts w:ascii="仿宋" w:eastAsia="仿宋" w:hAnsi="仿宋" w:cs="Times New Roman"/>
          <w:b/>
          <w:bCs/>
          <w:sz w:val="24"/>
          <w:szCs w:val="24"/>
        </w:rPr>
      </w:pPr>
      <w:bookmarkStart w:id="381" w:name="_Toc469384028"/>
      <w:bookmarkStart w:id="382" w:name="_Toc28522"/>
      <w:bookmarkStart w:id="383" w:name="_Toc7846"/>
      <w:bookmarkStart w:id="384" w:name="_Toc17031"/>
      <w:bookmarkStart w:id="385" w:name="_Toc10624868"/>
      <w:bookmarkStart w:id="386" w:name="_Toc19484"/>
      <w:bookmarkStart w:id="387" w:name="_Toc15062"/>
      <w:r w:rsidRPr="00963584">
        <w:rPr>
          <w:rFonts w:ascii="仿宋" w:eastAsia="仿宋" w:hAnsi="仿宋" w:cs="仿宋" w:hint="eastAsia"/>
          <w:b/>
          <w:bCs/>
          <w:sz w:val="24"/>
          <w:szCs w:val="24"/>
        </w:rPr>
        <w:t>★</w:t>
      </w:r>
      <w:r w:rsidRPr="00963584">
        <w:rPr>
          <w:rFonts w:ascii="仿宋" w:eastAsia="仿宋" w:hAnsi="仿宋" w:cs="仿宋"/>
          <w:b/>
          <w:bCs/>
          <w:sz w:val="24"/>
          <w:szCs w:val="24"/>
        </w:rPr>
        <w:t xml:space="preserve">45  </w:t>
      </w:r>
      <w:bookmarkEnd w:id="381"/>
      <w:r w:rsidRPr="00963584">
        <w:rPr>
          <w:rFonts w:ascii="仿宋" w:eastAsia="仿宋" w:hAnsi="仿宋" w:cs="仿宋" w:hint="eastAsia"/>
          <w:b/>
          <w:bCs/>
          <w:sz w:val="24"/>
          <w:szCs w:val="24"/>
        </w:rPr>
        <w:t>绿色施工安全防护</w:t>
      </w:r>
      <w:bookmarkEnd w:id="382"/>
      <w:bookmarkEnd w:id="383"/>
      <w:bookmarkEnd w:id="384"/>
      <w:bookmarkEnd w:id="385"/>
      <w:bookmarkEnd w:id="386"/>
      <w:bookmarkEnd w:id="387"/>
    </w:p>
    <w:p w:rsidR="00CA3FB8" w:rsidRPr="00963584" w:rsidRDefault="00733ACA">
      <w:pPr>
        <w:adjustRightInd w:val="0"/>
        <w:snapToGrid w:val="0"/>
        <w:spacing w:line="360" w:lineRule="auto"/>
        <w:rPr>
          <w:rFonts w:ascii="仿宋" w:eastAsia="仿宋" w:hAnsi="仿宋" w:cs="Times New Roman"/>
          <w:b/>
          <w:bCs/>
          <w:sz w:val="24"/>
          <w:szCs w:val="24"/>
        </w:rPr>
      </w:pPr>
      <w:r w:rsidRPr="00963584">
        <w:pict>
          <v:shape id="文本框 574" o:spid="_x0000_s2294" type="#_x0000_t202" style="position:absolute;left:0;text-align:left;margin-left:-9pt;margin-top:17.6pt;width:77pt;height:54.25pt;z-index:251835392;mso-width-relative:page;mso-height-relative:page" o:gfxdata="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pr7R&#10;E9gAAAAKAQAADwAAAAAAAAABACAAAAAiAAAAZHJzL2Rvd25yZXYueG1sUEsBAhQAFAAAAAgAh07i&#10;QJCpmOmwAQAAUQMAAA4AAAAAAAAAAQAgAAAAJwEAAGRycy9lMm9Eb2MueG1sUEsFBgAAAAAGAAYA&#10;WQEAAEkFAAAAAA==&#10;" filled="f" stroked="f">
            <v:textbox>
              <w:txbxContent>
                <w:p w:rsidR="00CE72E2" w:rsidRDefault="00CE72E2">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绿色施工安全防护的要求</w:t>
                  </w:r>
                </w:p>
              </w:txbxContent>
            </v:textbox>
          </v:shape>
        </w:pict>
      </w:r>
      <w:r w:rsidR="00CE72E2" w:rsidRPr="00963584">
        <w:rPr>
          <w:rFonts w:ascii="仿宋" w:eastAsia="仿宋" w:hAnsi="仿宋" w:cs="仿宋"/>
          <w:b/>
          <w:bCs/>
          <w:sz w:val="24"/>
          <w:szCs w:val="24"/>
        </w:rPr>
        <w:t xml:space="preserve">45.1 </w:t>
      </w:r>
      <w:r w:rsidR="00CE72E2" w:rsidRPr="00963584">
        <w:rPr>
          <w:rFonts w:ascii="仿宋" w:eastAsia="仿宋" w:hAnsi="仿宋" w:cs="仿宋"/>
          <w:b/>
          <w:bCs/>
          <w:sz w:val="24"/>
          <w:szCs w:val="24"/>
        </w:rPr>
        <w:tab/>
      </w:r>
    </w:p>
    <w:p w:rsidR="00CA3FB8" w:rsidRPr="00963584" w:rsidRDefault="00CE72E2">
      <w:pPr>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合同当事人均应当遵守国家、省、市有关绿色施工安全防护的要求，合同当事人有特别要求的，应在专用合同条款中明确施工项目绿色施工安全防护标准化达标目标及相应事项。承包人有权拒绝发包人及监理人强令承包人违章作业、冒险施工的任何指示。</w:t>
      </w:r>
    </w:p>
    <w:p w:rsidR="00CA3FB8" w:rsidRPr="00963584" w:rsidRDefault="00CE72E2">
      <w:pPr>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lastRenderedPageBreak/>
        <w:t>在施工过程中，如遇到突发的地质变动、事先未知的地下施工障碍等影响施工安全的紧急情况，承包人应及时报告监理人和发包人，发包人应当及时下令停工并报政府有关行政管理部门采取应急措施。</w:t>
      </w:r>
    </w:p>
    <w:p w:rsidR="00CA3FB8" w:rsidRPr="00963584" w:rsidRDefault="00CE72E2">
      <w:pPr>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发包人应组织承包人和有关单位进行安全检查，授权监理工程师按合同约定的绿色施工安全防护内容监督、检查承包人实施绿色施工安全防护，并按照第</w:t>
      </w:r>
      <w:r w:rsidRPr="00963584">
        <w:rPr>
          <w:rFonts w:ascii="仿宋" w:eastAsia="仿宋" w:hAnsi="仿宋" w:cs="仿宋"/>
          <w:sz w:val="24"/>
          <w:szCs w:val="24"/>
        </w:rPr>
        <w:t xml:space="preserve"> 80 </w:t>
      </w:r>
      <w:r w:rsidRPr="00963584">
        <w:rPr>
          <w:rFonts w:ascii="仿宋" w:eastAsia="仿宋" w:hAnsi="仿宋" w:cs="仿宋" w:hint="eastAsia"/>
          <w:sz w:val="24"/>
          <w:szCs w:val="24"/>
        </w:rPr>
        <w:t>条规定及时向承包人支付绿色施工安全防护费。</w:t>
      </w:r>
    </w:p>
    <w:p w:rsidR="00CA3FB8" w:rsidRPr="00963584" w:rsidRDefault="00CE72E2">
      <w:pPr>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承包人应及时执行监理工程师发出的绿色施工安全防护的工作指令，并按合同约定的期限和绿色施工安全防护内容编制绿色施工安全防护措施计划，包括施工扬尘污染防治措施、用工实名管理等各类专项方案计划，以及淤泥运输方案并承诺使用专用运输工具运输，提交给监理工程师并由其报发包人批准后实施。</w:t>
      </w:r>
    </w:p>
    <w:p w:rsidR="00CA3FB8" w:rsidRPr="00963584" w:rsidRDefault="00CE72E2">
      <w:pPr>
        <w:adjustRightInd w:val="0"/>
        <w:snapToGrid w:val="0"/>
        <w:ind w:left="1679" w:hangingChars="697" w:hanging="1679"/>
        <w:rPr>
          <w:rFonts w:ascii="仿宋" w:eastAsia="仿宋" w:hAnsi="仿宋" w:cs="仿宋"/>
          <w:b/>
          <w:bCs/>
          <w:sz w:val="24"/>
          <w:szCs w:val="24"/>
          <w:u w:val="dotted"/>
        </w:rPr>
      </w:pPr>
      <w:r w:rsidRPr="00963584">
        <w:rPr>
          <w:rFonts w:ascii="仿宋" w:eastAsia="仿宋" w:hAnsi="仿宋" w:cs="仿宋"/>
          <w:b/>
          <w:bCs/>
          <w:sz w:val="24"/>
          <w:szCs w:val="24"/>
        </w:rPr>
        <w:t xml:space="preserve">45.2  </w:t>
      </w:r>
    </w:p>
    <w:p w:rsidR="00CA3FB8" w:rsidRPr="00963584" w:rsidRDefault="00CA3FB8">
      <w:pPr>
        <w:adjustRightInd w:val="0"/>
        <w:snapToGrid w:val="0"/>
        <w:ind w:left="1679" w:hangingChars="697" w:hanging="1679"/>
        <w:rPr>
          <w:rFonts w:ascii="仿宋" w:eastAsia="仿宋" w:hAnsi="仿宋" w:cs="Times New Roman"/>
          <w:b/>
          <w:bCs/>
          <w:sz w:val="24"/>
          <w:szCs w:val="24"/>
        </w:rPr>
      </w:pPr>
    </w:p>
    <w:p w:rsidR="00CA3FB8" w:rsidRPr="00963584" w:rsidRDefault="00CE72E2">
      <w:pPr>
        <w:adjustRightInd w:val="0"/>
        <w:snapToGrid w:val="0"/>
        <w:spacing w:line="360" w:lineRule="auto"/>
        <w:ind w:leftChars="828" w:left="1739"/>
        <w:jc w:val="left"/>
        <w:rPr>
          <w:rFonts w:ascii="仿宋" w:eastAsia="仿宋" w:hAnsi="仿宋" w:cs="Times New Roman"/>
          <w:sz w:val="24"/>
          <w:szCs w:val="24"/>
        </w:rPr>
      </w:pPr>
      <w:r w:rsidRPr="00963584">
        <w:rPr>
          <w:rFonts w:ascii="仿宋" w:eastAsia="仿宋" w:hAnsi="仿宋" w:cs="仿宋" w:hint="eastAsia"/>
          <w:sz w:val="24"/>
          <w:szCs w:val="24"/>
        </w:rPr>
        <w:t>房屋建筑和市政基础设施工程应按国家、省、市住房城乡建设主管部门发布的有关用工实名制、工人工资支付分账管理办法、规定等文件要求实施用工实名制、工人工资支付分账。</w:t>
      </w:r>
      <w:r w:rsidR="00733ACA" w:rsidRPr="00963584">
        <w:pict>
          <v:shape id="文本框 575" o:spid="_x0000_s2293" type="#_x0000_t202" style="position:absolute;left:0;text-align:left;margin-left:-9pt;margin-top:.1pt;width:77pt;height:47.8pt;z-index:252084224;mso-position-horizontal-relative:text;mso-position-vertical-relative:text;mso-width-relative:page;mso-height-relative:page" o:gfxdata="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faILDV&#10;AAAABwEAAA8AAAAAAAAAAQAgAAAAIgAAAGRycy9kb3ducmV2LnhtbFBLAQIUABQAAAAIAIdO4kBC&#10;HmpOsQEAAFEDAAAOAAAAAAAAAAEAIAAAACQBAABkcnMvZTJvRG9jLnhtbFBLBQYAAAAABgAGAFkB&#10;AABHBQAAAAA=&#10;" filled="f" stroked="f">
            <v:textbox>
              <w:txbxContent>
                <w:p w:rsidR="00CE72E2" w:rsidRDefault="00CE72E2">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用工实名制、工人工资支付分账管理</w:t>
                  </w:r>
                </w:p>
              </w:txbxContent>
            </v:textbox>
          </v:shape>
        </w:pict>
      </w:r>
    </w:p>
    <w:p w:rsidR="00CA3FB8" w:rsidRPr="00963584" w:rsidRDefault="00CE72E2">
      <w:pPr>
        <w:adjustRightInd w:val="0"/>
        <w:snapToGrid w:val="0"/>
        <w:spacing w:line="360" w:lineRule="auto"/>
        <w:ind w:leftChars="828" w:left="1739"/>
        <w:jc w:val="left"/>
        <w:rPr>
          <w:rFonts w:ascii="仿宋" w:eastAsia="仿宋" w:hAnsi="仿宋" w:cs="Times New Roman"/>
          <w:sz w:val="24"/>
          <w:szCs w:val="24"/>
        </w:rPr>
      </w:pPr>
      <w:r w:rsidRPr="00963584">
        <w:rPr>
          <w:rFonts w:ascii="仿宋" w:eastAsia="仿宋" w:hAnsi="仿宋" w:cs="仿宋" w:hint="eastAsia"/>
          <w:sz w:val="24"/>
          <w:szCs w:val="24"/>
        </w:rPr>
        <w:t>建设单位负责协调、监督项目各参建单位按规定落实实名管理，在工程安全文明措施费中明确列支实名管理所需的费用；负责监督施工总承包单位的工人工资支付情况，协调建设项目的工人工资支付事宜。</w:t>
      </w:r>
    </w:p>
    <w:p w:rsidR="00CA3FB8" w:rsidRPr="00963584" w:rsidRDefault="00CE72E2">
      <w:pPr>
        <w:adjustRightInd w:val="0"/>
        <w:snapToGrid w:val="0"/>
        <w:spacing w:line="360" w:lineRule="auto"/>
        <w:ind w:leftChars="828" w:left="1739"/>
        <w:jc w:val="left"/>
        <w:rPr>
          <w:rFonts w:ascii="仿宋" w:eastAsia="仿宋" w:hAnsi="仿宋" w:cs="Times New Roman"/>
          <w:sz w:val="24"/>
          <w:szCs w:val="24"/>
        </w:rPr>
      </w:pPr>
      <w:r w:rsidRPr="00963584">
        <w:rPr>
          <w:rFonts w:ascii="仿宋" w:eastAsia="仿宋" w:hAnsi="仿宋" w:cs="仿宋" w:hint="eastAsia"/>
          <w:sz w:val="24"/>
          <w:szCs w:val="24"/>
        </w:rPr>
        <w:t>建筑施工实名制以建设项目为管理单位。施工总承包企业对实名制管理负总责；专业承包企业和劳务分包企业按照合同约定，对本企业施工范围的实名制管理负责。</w:t>
      </w:r>
    </w:p>
    <w:p w:rsidR="00CA3FB8" w:rsidRPr="00963584" w:rsidRDefault="00CE72E2">
      <w:pPr>
        <w:adjustRightInd w:val="0"/>
        <w:snapToGrid w:val="0"/>
        <w:spacing w:line="360" w:lineRule="auto"/>
        <w:ind w:leftChars="570" w:left="1677" w:hangingChars="200" w:hanging="480"/>
        <w:rPr>
          <w:rFonts w:ascii="仿宋" w:eastAsia="仿宋" w:hAnsi="仿宋" w:cs="Times New Roman"/>
          <w:b/>
          <w:bCs/>
          <w:sz w:val="24"/>
          <w:szCs w:val="24"/>
          <w:u w:val="dotted"/>
        </w:rPr>
      </w:pPr>
      <w:r w:rsidRPr="00963584">
        <w:rPr>
          <w:rFonts w:ascii="仿宋" w:eastAsia="仿宋" w:hAnsi="仿宋" w:cs="仿宋" w:hint="eastAsia"/>
          <w:sz w:val="24"/>
          <w:szCs w:val="24"/>
        </w:rPr>
        <w:t>建设单位、施工总承包企业、专业承包企业和劳务分包企业存在违反有关文件规定情形的，需承担相应的责任。</w:t>
      </w:r>
    </w:p>
    <w:p w:rsidR="00CA3FB8" w:rsidRPr="00963584" w:rsidRDefault="00CA3FB8">
      <w:pPr>
        <w:adjustRightInd w:val="0"/>
        <w:snapToGrid w:val="0"/>
        <w:spacing w:line="360" w:lineRule="auto"/>
        <w:rPr>
          <w:rFonts w:ascii="仿宋" w:eastAsia="仿宋" w:hAnsi="仿宋" w:cs="Times New Roman"/>
          <w:sz w:val="24"/>
          <w:szCs w:val="24"/>
        </w:rPr>
      </w:pPr>
    </w:p>
    <w:p w:rsidR="00CA3FB8" w:rsidRPr="00963584" w:rsidRDefault="00CE72E2">
      <w:pPr>
        <w:adjustRightInd w:val="0"/>
        <w:snapToGrid w:val="0"/>
        <w:ind w:left="1679" w:hangingChars="697" w:hanging="1679"/>
        <w:rPr>
          <w:rFonts w:ascii="仿宋" w:eastAsia="仿宋" w:hAnsi="仿宋" w:cs="仿宋"/>
          <w:b/>
          <w:bCs/>
          <w:sz w:val="24"/>
          <w:szCs w:val="24"/>
          <w:u w:val="dotted"/>
        </w:rPr>
      </w:pPr>
      <w:r w:rsidRPr="00963584">
        <w:rPr>
          <w:rFonts w:ascii="仿宋" w:eastAsia="仿宋" w:hAnsi="仿宋" w:cs="仿宋"/>
          <w:b/>
          <w:bCs/>
          <w:sz w:val="24"/>
          <w:szCs w:val="24"/>
        </w:rPr>
        <w:t xml:space="preserve">45.3  </w:t>
      </w:r>
    </w:p>
    <w:p w:rsidR="00CA3FB8" w:rsidRPr="00963584" w:rsidRDefault="00CA3FB8">
      <w:pPr>
        <w:adjustRightInd w:val="0"/>
        <w:snapToGrid w:val="0"/>
        <w:ind w:left="1679" w:hangingChars="697" w:hanging="1679"/>
        <w:rPr>
          <w:rFonts w:ascii="仿宋" w:eastAsia="仿宋" w:hAnsi="仿宋" w:cs="Times New Roman"/>
          <w:b/>
          <w:bCs/>
          <w:sz w:val="24"/>
          <w:szCs w:val="24"/>
        </w:rPr>
      </w:pPr>
    </w:p>
    <w:p w:rsidR="00CA3FB8" w:rsidRPr="00963584" w:rsidRDefault="00733ACA">
      <w:pPr>
        <w:adjustRightInd w:val="0"/>
        <w:snapToGrid w:val="0"/>
        <w:spacing w:line="360" w:lineRule="auto"/>
        <w:ind w:leftChars="771" w:left="1619"/>
        <w:rPr>
          <w:rFonts w:ascii="仿宋" w:eastAsia="仿宋" w:hAnsi="仿宋" w:cs="Times New Roman"/>
          <w:sz w:val="24"/>
          <w:szCs w:val="24"/>
        </w:rPr>
      </w:pPr>
      <w:r w:rsidRPr="00963584">
        <w:pict>
          <v:shape id="文本框 576" o:spid="_x0000_s2292" type="#_x0000_t202" style="position:absolute;left:0;text-align:left;margin-left:-9pt;margin-top:.1pt;width:77pt;height:31.2pt;z-index:251836416;mso-width-relative:page;mso-height-relative:page" o:gfxdata="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bOUMidQA&#10;AAAHAQAADwAAAAAAAAABACAAAAAiAAAAZHJzL2Rvd25yZXYueG1sUEsBAhQAFAAAAAgAh07iQOsU&#10;QPaxAQAAUQMAAA4AAAAAAAAAAQAgAAAAIwEAAGRycy9lMm9Eb2MueG1sUEsFBgAAAAAGAAYAWQEA&#10;AEYFAAAAAA==&#10;" filled="f" stroked="f">
            <v:textbox>
              <w:txbxContent>
                <w:p w:rsidR="00CE72E2" w:rsidRDefault="00CE72E2">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发包人责任</w:t>
                  </w:r>
                </w:p>
              </w:txbxContent>
            </v:textbox>
          </v:shape>
        </w:pict>
      </w:r>
      <w:r w:rsidR="00CE72E2" w:rsidRPr="00963584">
        <w:rPr>
          <w:rFonts w:ascii="仿宋" w:eastAsia="仿宋" w:hAnsi="仿宋" w:cs="仿宋" w:hint="eastAsia"/>
          <w:sz w:val="24"/>
          <w:szCs w:val="24"/>
        </w:rPr>
        <w:t>在合同工程实施、完成及保修期间，发包人承担下列责任：</w:t>
      </w:r>
    </w:p>
    <w:p w:rsidR="00CA3FB8" w:rsidRPr="00963584" w:rsidRDefault="00CE72E2">
      <w:pPr>
        <w:adjustRightInd w:val="0"/>
        <w:snapToGrid w:val="0"/>
        <w:spacing w:line="360" w:lineRule="auto"/>
        <w:ind w:leftChars="771" w:left="1619" w:firstLineChars="25" w:firstLine="60"/>
        <w:rPr>
          <w:rFonts w:ascii="仿宋" w:eastAsia="仿宋" w:hAnsi="仿宋" w:cs="Times New Roman"/>
          <w:sz w:val="24"/>
          <w:szCs w:val="24"/>
        </w:rPr>
      </w:pPr>
      <w:r w:rsidRPr="00963584">
        <w:rPr>
          <w:rFonts w:ascii="仿宋" w:eastAsia="仿宋" w:hAnsi="仿宋" w:cs="仿宋" w:hint="eastAsia"/>
          <w:sz w:val="24"/>
          <w:szCs w:val="24"/>
        </w:rPr>
        <w:t>（</w:t>
      </w:r>
      <w:r w:rsidRPr="00963584">
        <w:rPr>
          <w:rFonts w:ascii="仿宋" w:eastAsia="仿宋" w:hAnsi="仿宋" w:cs="仿宋"/>
          <w:sz w:val="24"/>
          <w:szCs w:val="24"/>
        </w:rPr>
        <w:t>1</w:t>
      </w:r>
      <w:r w:rsidRPr="00963584">
        <w:rPr>
          <w:rFonts w:ascii="仿宋" w:eastAsia="仿宋" w:hAnsi="仿宋" w:cs="仿宋" w:hint="eastAsia"/>
          <w:sz w:val="24"/>
          <w:szCs w:val="24"/>
        </w:rPr>
        <w:t>）发包人应配合承包人做好绿色施工安全防护工作，定期对其现场机构雇佣的全部人员进行绿色施工安全防护教育和培训。</w:t>
      </w:r>
    </w:p>
    <w:p w:rsidR="00CA3FB8" w:rsidRPr="00963584" w:rsidRDefault="00CE72E2">
      <w:pPr>
        <w:adjustRightInd w:val="0"/>
        <w:snapToGrid w:val="0"/>
        <w:spacing w:line="360" w:lineRule="auto"/>
        <w:ind w:leftChars="750" w:left="1575"/>
        <w:rPr>
          <w:rFonts w:ascii="仿宋" w:eastAsia="仿宋" w:hAnsi="仿宋" w:cs="Times New Roman"/>
          <w:sz w:val="24"/>
          <w:szCs w:val="24"/>
        </w:rPr>
      </w:pPr>
      <w:r w:rsidRPr="00963584">
        <w:rPr>
          <w:rFonts w:ascii="仿宋" w:eastAsia="仿宋" w:hAnsi="仿宋" w:cs="仿宋" w:hint="eastAsia"/>
          <w:sz w:val="24"/>
          <w:szCs w:val="24"/>
        </w:rPr>
        <w:t>（</w:t>
      </w:r>
      <w:r w:rsidRPr="00963584">
        <w:rPr>
          <w:rFonts w:ascii="仿宋" w:eastAsia="仿宋" w:hAnsi="仿宋" w:cs="仿宋"/>
          <w:sz w:val="24"/>
          <w:szCs w:val="24"/>
        </w:rPr>
        <w:t>2</w:t>
      </w:r>
      <w:r w:rsidRPr="00963584">
        <w:rPr>
          <w:rFonts w:ascii="仿宋" w:eastAsia="仿宋" w:hAnsi="仿宋" w:cs="仿宋" w:hint="eastAsia"/>
          <w:sz w:val="24"/>
          <w:szCs w:val="24"/>
        </w:rPr>
        <w:t>）发包人应对其现场机构雇佣的全部人员的安全事故承担责任，但由于承包人原因造成发包人人员安全事故的，应由承包人承担责任。</w:t>
      </w:r>
    </w:p>
    <w:p w:rsidR="00CA3FB8" w:rsidRPr="00963584" w:rsidRDefault="00CE72E2">
      <w:pPr>
        <w:adjustRightInd w:val="0"/>
        <w:snapToGrid w:val="0"/>
        <w:spacing w:line="360" w:lineRule="auto"/>
        <w:ind w:leftChars="743" w:left="1574" w:hangingChars="6" w:hanging="14"/>
        <w:rPr>
          <w:rFonts w:ascii="仿宋" w:eastAsia="仿宋" w:hAnsi="仿宋" w:cs="Times New Roman"/>
          <w:sz w:val="24"/>
          <w:szCs w:val="24"/>
        </w:rPr>
      </w:pPr>
      <w:r w:rsidRPr="00963584">
        <w:rPr>
          <w:rFonts w:ascii="仿宋" w:eastAsia="仿宋" w:hAnsi="仿宋" w:cs="仿宋" w:hint="eastAsia"/>
          <w:sz w:val="24"/>
          <w:szCs w:val="24"/>
        </w:rPr>
        <w:t>（</w:t>
      </w:r>
      <w:r w:rsidRPr="00963584">
        <w:rPr>
          <w:rFonts w:ascii="仿宋" w:eastAsia="仿宋" w:hAnsi="仿宋" w:cs="仿宋"/>
          <w:sz w:val="24"/>
          <w:szCs w:val="24"/>
        </w:rPr>
        <w:t>3</w:t>
      </w:r>
      <w:r w:rsidRPr="00963584">
        <w:rPr>
          <w:rFonts w:ascii="仿宋" w:eastAsia="仿宋" w:hAnsi="仿宋" w:cs="仿宋" w:hint="eastAsia"/>
          <w:sz w:val="24"/>
          <w:szCs w:val="24"/>
        </w:rPr>
        <w:t>）发包人有下列行为之一或由于发包人原因造成安全事故的，由发包人承担责任，由此增加的费用和延误的工期由发包人承担。</w:t>
      </w:r>
    </w:p>
    <w:p w:rsidR="00CA3FB8" w:rsidRPr="00963584" w:rsidRDefault="00CE72E2">
      <w:pPr>
        <w:tabs>
          <w:tab w:val="left" w:pos="1980"/>
        </w:tabs>
        <w:adjustRightInd w:val="0"/>
        <w:snapToGrid w:val="0"/>
        <w:spacing w:line="360" w:lineRule="auto"/>
        <w:ind w:firstLineChars="700" w:firstLine="1680"/>
        <w:rPr>
          <w:rFonts w:ascii="仿宋" w:eastAsia="仿宋" w:hAnsi="仿宋" w:cs="Times New Roman"/>
          <w:sz w:val="24"/>
          <w:szCs w:val="24"/>
        </w:rPr>
      </w:pPr>
      <w:r w:rsidRPr="00963584">
        <w:rPr>
          <w:rFonts w:ascii="仿宋" w:eastAsia="仿宋" w:hAnsi="仿宋" w:cs="仿宋"/>
          <w:sz w:val="24"/>
          <w:szCs w:val="24"/>
        </w:rPr>
        <w:lastRenderedPageBreak/>
        <w:t>1</w:t>
      </w:r>
      <w:r w:rsidRPr="00963584">
        <w:rPr>
          <w:rFonts w:ascii="仿宋" w:eastAsia="仿宋" w:hAnsi="仿宋" w:cs="仿宋" w:hint="eastAsia"/>
          <w:sz w:val="24"/>
          <w:szCs w:val="24"/>
        </w:rPr>
        <w:t>）要求承包人违反绿色施工安全防护操作规程施工的；</w:t>
      </w:r>
    </w:p>
    <w:p w:rsidR="00CA3FB8" w:rsidRPr="00963584" w:rsidRDefault="00CE72E2">
      <w:pPr>
        <w:tabs>
          <w:tab w:val="left" w:pos="1980"/>
        </w:tabs>
        <w:adjustRightInd w:val="0"/>
        <w:snapToGrid w:val="0"/>
        <w:spacing w:line="360" w:lineRule="auto"/>
        <w:ind w:leftChars="771" w:left="1619" w:firstLineChars="25" w:firstLine="60"/>
        <w:rPr>
          <w:rFonts w:ascii="仿宋" w:eastAsia="仿宋" w:hAnsi="仿宋" w:cs="Times New Roman"/>
          <w:sz w:val="24"/>
          <w:szCs w:val="24"/>
        </w:rPr>
      </w:pPr>
      <w:r w:rsidRPr="00963584">
        <w:rPr>
          <w:rFonts w:ascii="仿宋" w:eastAsia="仿宋" w:hAnsi="仿宋" w:cs="仿宋"/>
          <w:sz w:val="24"/>
          <w:szCs w:val="24"/>
        </w:rPr>
        <w:t>2</w:t>
      </w:r>
      <w:r w:rsidRPr="00963584">
        <w:rPr>
          <w:rFonts w:ascii="仿宋" w:eastAsia="仿宋" w:hAnsi="仿宋" w:cs="仿宋" w:hint="eastAsia"/>
          <w:sz w:val="24"/>
          <w:szCs w:val="24"/>
        </w:rPr>
        <w:t>）对承包人提出不符合国家、省有关安绿色施工安全防护全文明施工法律和强制性标准规定要求的；</w:t>
      </w:r>
    </w:p>
    <w:p w:rsidR="00CA3FB8" w:rsidRPr="00963584" w:rsidRDefault="00CE72E2">
      <w:pPr>
        <w:tabs>
          <w:tab w:val="left" w:pos="1980"/>
        </w:tabs>
        <w:adjustRightInd w:val="0"/>
        <w:snapToGrid w:val="0"/>
        <w:spacing w:line="360" w:lineRule="auto"/>
        <w:ind w:leftChars="798" w:left="1676"/>
        <w:rPr>
          <w:rFonts w:ascii="仿宋" w:eastAsia="仿宋" w:hAnsi="仿宋" w:cs="Times New Roman"/>
          <w:sz w:val="24"/>
          <w:szCs w:val="24"/>
        </w:rPr>
      </w:pPr>
      <w:r w:rsidRPr="00963584">
        <w:rPr>
          <w:rFonts w:ascii="仿宋" w:eastAsia="仿宋" w:hAnsi="仿宋" w:cs="仿宋"/>
          <w:sz w:val="24"/>
          <w:szCs w:val="24"/>
        </w:rPr>
        <w:t>3</w:t>
      </w:r>
      <w:r w:rsidRPr="00963584">
        <w:rPr>
          <w:rFonts w:ascii="仿宋" w:eastAsia="仿宋" w:hAnsi="仿宋" w:cs="仿宋" w:hint="eastAsia"/>
          <w:sz w:val="24"/>
          <w:szCs w:val="24"/>
        </w:rPr>
        <w:t>）明示或暗示承包人购买、租赁、使用不符合安全施工要求的安全防护用具、机械设备、施工机具及配件、消防设施和器材的。</w:t>
      </w:r>
    </w:p>
    <w:p w:rsidR="00CA3FB8" w:rsidRPr="00963584" w:rsidRDefault="00CE72E2">
      <w:pPr>
        <w:tabs>
          <w:tab w:val="left" w:pos="1980"/>
        </w:tabs>
        <w:adjustRightInd w:val="0"/>
        <w:snapToGrid w:val="0"/>
        <w:spacing w:line="360" w:lineRule="auto"/>
        <w:ind w:leftChars="798" w:left="1676"/>
        <w:rPr>
          <w:rFonts w:ascii="仿宋" w:eastAsia="仿宋" w:hAnsi="仿宋" w:cs="仿宋"/>
          <w:sz w:val="24"/>
          <w:szCs w:val="24"/>
        </w:rPr>
      </w:pPr>
      <w:r w:rsidRPr="00963584">
        <w:rPr>
          <w:rFonts w:ascii="仿宋" w:eastAsia="仿宋" w:hAnsi="仿宋" w:cs="仿宋" w:hint="eastAsia"/>
          <w:sz w:val="24"/>
          <w:szCs w:val="24"/>
        </w:rPr>
        <w:t>（</w:t>
      </w:r>
      <w:r w:rsidRPr="00963584">
        <w:rPr>
          <w:rFonts w:ascii="仿宋" w:eastAsia="仿宋" w:hAnsi="仿宋" w:cs="仿宋"/>
          <w:sz w:val="24"/>
          <w:szCs w:val="24"/>
        </w:rPr>
        <w:t>4</w:t>
      </w:r>
      <w:r w:rsidRPr="00963584">
        <w:rPr>
          <w:rFonts w:ascii="仿宋" w:eastAsia="仿宋" w:hAnsi="仿宋" w:cs="仿宋" w:hint="eastAsia"/>
          <w:sz w:val="24"/>
          <w:szCs w:val="24"/>
        </w:rPr>
        <w:t>）发包人应负责赔偿下列情形造成的第三者人身伤亡和财产损失。</w:t>
      </w:r>
    </w:p>
    <w:p w:rsidR="00CA3FB8" w:rsidRPr="00963584" w:rsidRDefault="00CE72E2">
      <w:pPr>
        <w:tabs>
          <w:tab w:val="left" w:pos="1980"/>
        </w:tabs>
        <w:adjustRightInd w:val="0"/>
        <w:snapToGrid w:val="0"/>
        <w:spacing w:line="360" w:lineRule="auto"/>
        <w:ind w:leftChars="798" w:left="1676"/>
        <w:rPr>
          <w:rFonts w:ascii="仿宋" w:eastAsia="仿宋" w:hAnsi="仿宋" w:cs="仿宋"/>
          <w:sz w:val="24"/>
          <w:szCs w:val="24"/>
        </w:rPr>
      </w:pPr>
      <w:r w:rsidRPr="00963584">
        <w:rPr>
          <w:rFonts w:ascii="仿宋" w:eastAsia="仿宋" w:hAnsi="仿宋" w:cs="仿宋"/>
          <w:sz w:val="24"/>
          <w:szCs w:val="24"/>
        </w:rPr>
        <w:t>1</w:t>
      </w:r>
      <w:r w:rsidRPr="00963584">
        <w:rPr>
          <w:rFonts w:ascii="仿宋" w:eastAsia="仿宋" w:hAnsi="仿宋" w:cs="仿宋" w:hint="eastAsia"/>
          <w:sz w:val="24"/>
          <w:szCs w:val="24"/>
        </w:rPr>
        <w:t>）工程或工程的任何部分对土地的占用所造成的第三者财产损失；</w:t>
      </w:r>
    </w:p>
    <w:p w:rsidR="00CA3FB8" w:rsidRPr="00963584" w:rsidRDefault="00CE72E2">
      <w:pPr>
        <w:adjustRightInd w:val="0"/>
        <w:snapToGrid w:val="0"/>
        <w:spacing w:line="360" w:lineRule="auto"/>
        <w:ind w:leftChars="798" w:left="1796" w:hangingChars="50" w:hanging="120"/>
        <w:rPr>
          <w:rFonts w:ascii="仿宋" w:eastAsia="仿宋" w:hAnsi="仿宋" w:cs="Times New Roman"/>
          <w:sz w:val="24"/>
          <w:szCs w:val="24"/>
        </w:rPr>
      </w:pPr>
      <w:r w:rsidRPr="00963584">
        <w:rPr>
          <w:rFonts w:ascii="仿宋" w:eastAsia="仿宋" w:hAnsi="仿宋" w:cs="仿宋"/>
          <w:sz w:val="24"/>
          <w:szCs w:val="24"/>
        </w:rPr>
        <w:t>2</w:t>
      </w:r>
      <w:r w:rsidRPr="00963584">
        <w:rPr>
          <w:rFonts w:ascii="仿宋" w:eastAsia="仿宋" w:hAnsi="仿宋" w:cs="仿宋" w:hint="eastAsia"/>
          <w:sz w:val="24"/>
          <w:szCs w:val="24"/>
        </w:rPr>
        <w:t>）由于发包人原因在施工场地及其毗邻造成的第三者人身伤亡和财产损失。</w:t>
      </w:r>
    </w:p>
    <w:p w:rsidR="00CA3FB8" w:rsidRPr="00963584" w:rsidRDefault="00CE72E2">
      <w:pPr>
        <w:adjustRightInd w:val="0"/>
        <w:snapToGrid w:val="0"/>
        <w:rPr>
          <w:rFonts w:ascii="仿宋" w:eastAsia="仿宋" w:hAnsi="仿宋" w:cs="仿宋"/>
          <w:sz w:val="24"/>
          <w:szCs w:val="24"/>
          <w:u w:val="dotted"/>
        </w:rPr>
      </w:pPr>
      <w:r w:rsidRPr="00963584">
        <w:rPr>
          <w:rFonts w:ascii="仿宋" w:eastAsia="仿宋" w:hAnsi="仿宋" w:cs="仿宋"/>
          <w:b/>
          <w:bCs/>
          <w:sz w:val="24"/>
          <w:szCs w:val="24"/>
        </w:rPr>
        <w:t xml:space="preserve">45.4 </w:t>
      </w:r>
    </w:p>
    <w:p w:rsidR="00CA3FB8" w:rsidRPr="00963584" w:rsidRDefault="00733ACA">
      <w:pPr>
        <w:adjustRightInd w:val="0"/>
        <w:snapToGrid w:val="0"/>
        <w:rPr>
          <w:rFonts w:ascii="仿宋" w:eastAsia="仿宋" w:hAnsi="仿宋" w:cs="Times New Roman"/>
          <w:sz w:val="24"/>
          <w:szCs w:val="24"/>
        </w:rPr>
      </w:pPr>
      <w:r w:rsidRPr="00963584">
        <w:pict>
          <v:shape id="文本框 577" o:spid="_x0000_s2291" type="#_x0000_t202" style="position:absolute;left:0;text-align:left;margin-left:-9pt;margin-top:15.6pt;width:81pt;height:44.65pt;z-index:251837440;mso-width-relative:page;mso-height-relative:page" o:gfxdata="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gFmwW&#10;2AAAAAoBAAAPAAAAAAAAAAEAIAAAACIAAABkcnMvZG93bnJldi54bWxQSwECFAAUAAAACACHTuJA&#10;jAYVOK8BAABSAwAADgAAAAAAAAABACAAAAAnAQAAZHJzL2Uyb0RvYy54bWxQSwUGAAAAAAYABgBZ&#10;AQAASAUAAAAA&#10;" filled="f" stroked="f">
            <v:textbox>
              <w:txbxContent>
                <w:p w:rsidR="00CE72E2" w:rsidRDefault="00CE72E2">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承包人责任</w:t>
                  </w:r>
                </w:p>
              </w:txbxContent>
            </v:textbox>
          </v:shape>
        </w:pict>
      </w:r>
    </w:p>
    <w:p w:rsidR="00CA3FB8" w:rsidRPr="00963584" w:rsidRDefault="00CE72E2">
      <w:pPr>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在合同工程实施、完成及保修期间，承包人承担下列责任：</w:t>
      </w:r>
    </w:p>
    <w:p w:rsidR="00CA3FB8" w:rsidRPr="00963584" w:rsidRDefault="00CE72E2">
      <w:pPr>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w:t>
      </w:r>
      <w:r w:rsidRPr="00963584">
        <w:rPr>
          <w:rFonts w:ascii="仿宋" w:eastAsia="仿宋" w:hAnsi="仿宋" w:cs="仿宋"/>
          <w:sz w:val="24"/>
          <w:szCs w:val="24"/>
        </w:rPr>
        <w:t>1</w:t>
      </w:r>
      <w:r w:rsidRPr="00963584">
        <w:rPr>
          <w:rFonts w:ascii="仿宋" w:eastAsia="仿宋" w:hAnsi="仿宋" w:cs="仿宋" w:hint="eastAsia"/>
          <w:sz w:val="24"/>
          <w:szCs w:val="24"/>
        </w:rPr>
        <w:t>）承包人应严格按照国家、省、市有关绿色施工安全防护的标准、内容与规范制定绿色施工安全防护操作规程，配备必要的安全生产和劳动保护设施，加强对承包人人员的施工安全教育和培训。</w:t>
      </w:r>
    </w:p>
    <w:p w:rsidR="00CA3FB8" w:rsidRPr="00963584" w:rsidRDefault="00CE72E2">
      <w:pPr>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w:t>
      </w:r>
      <w:r w:rsidRPr="00963584">
        <w:rPr>
          <w:rFonts w:ascii="仿宋" w:eastAsia="仿宋" w:hAnsi="仿宋" w:cs="仿宋"/>
          <w:sz w:val="24"/>
          <w:szCs w:val="24"/>
        </w:rPr>
        <w:t>2</w:t>
      </w:r>
      <w:r w:rsidRPr="00963584">
        <w:rPr>
          <w:rFonts w:ascii="仿宋" w:eastAsia="仿宋" w:hAnsi="仿宋" w:cs="仿宋" w:hint="eastAsia"/>
          <w:sz w:val="24"/>
          <w:szCs w:val="24"/>
        </w:rPr>
        <w:t>）承包人应对合同工程的绿色施工安全防护负责，采取有效的安全措施消除安全事故隐患，并接受和配合依法实施的监督检查。</w:t>
      </w:r>
    </w:p>
    <w:p w:rsidR="00CA3FB8" w:rsidRPr="00963584" w:rsidRDefault="00CE72E2">
      <w:pPr>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w:t>
      </w:r>
      <w:r w:rsidRPr="00963584">
        <w:rPr>
          <w:rFonts w:ascii="仿宋" w:eastAsia="仿宋" w:hAnsi="仿宋" w:cs="仿宋"/>
          <w:sz w:val="24"/>
          <w:szCs w:val="24"/>
        </w:rPr>
        <w:t>3</w:t>
      </w:r>
      <w:r w:rsidRPr="00963584">
        <w:rPr>
          <w:rFonts w:ascii="仿宋" w:eastAsia="仿宋" w:hAnsi="仿宋" w:cs="仿宋" w:hint="eastAsia"/>
          <w:sz w:val="24"/>
          <w:szCs w:val="24"/>
        </w:rPr>
        <w:t>）承包人应加强施工作业安全管理，特别应加强经监理工程师同意并由其报发包人批准的输送电线路工程，使用易燃、易爆材料、火工器材、有毒与腐蚀性材料等危险品工程，以及爆破作业和地下工程施工等危险作业的安全管理，尽量避免人员伤亡和财产损失。</w:t>
      </w:r>
    </w:p>
    <w:p w:rsidR="00CA3FB8" w:rsidRPr="00963584" w:rsidRDefault="00CE72E2">
      <w:pPr>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w:t>
      </w:r>
      <w:r w:rsidRPr="00963584">
        <w:rPr>
          <w:rFonts w:ascii="仿宋" w:eastAsia="仿宋" w:hAnsi="仿宋" w:cs="仿宋"/>
          <w:sz w:val="24"/>
          <w:szCs w:val="24"/>
        </w:rPr>
        <w:t>4</w:t>
      </w:r>
      <w:r w:rsidRPr="00963584">
        <w:rPr>
          <w:rFonts w:ascii="仿宋" w:eastAsia="仿宋" w:hAnsi="仿宋" w:cs="仿宋" w:hint="eastAsia"/>
          <w:sz w:val="24"/>
          <w:szCs w:val="24"/>
        </w:rPr>
        <w:t>）承包人应按监理工程师的指令制定应对灾害的紧急预案，并按预案做好安全检查，配置必要的救助物资和器材，切实保护好有关人员的人身和财产安全。</w:t>
      </w:r>
    </w:p>
    <w:p w:rsidR="00CA3FB8" w:rsidRPr="00963584" w:rsidRDefault="00CE72E2">
      <w:pPr>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w:t>
      </w:r>
      <w:r w:rsidRPr="00963584">
        <w:rPr>
          <w:rFonts w:ascii="仿宋" w:eastAsia="仿宋" w:hAnsi="仿宋" w:cs="仿宋"/>
          <w:sz w:val="24"/>
          <w:szCs w:val="24"/>
        </w:rPr>
        <w:t>5</w:t>
      </w:r>
      <w:r w:rsidRPr="00963584">
        <w:rPr>
          <w:rFonts w:ascii="仿宋" w:eastAsia="仿宋" w:hAnsi="仿宋" w:cs="仿宋" w:hint="eastAsia"/>
          <w:sz w:val="24"/>
          <w:szCs w:val="24"/>
        </w:rPr>
        <w:t>）承包人违反本条规定或由于承包人原因造成安全事故的，由承包人承担责任，由此增加的费用和延误的工期由承包人承担。</w:t>
      </w:r>
    </w:p>
    <w:p w:rsidR="00CA3FB8" w:rsidRPr="00963584" w:rsidRDefault="00CE72E2">
      <w:pPr>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w:t>
      </w:r>
      <w:r w:rsidRPr="00963584">
        <w:rPr>
          <w:rFonts w:ascii="仿宋" w:eastAsia="仿宋" w:hAnsi="仿宋" w:cs="仿宋"/>
          <w:sz w:val="24"/>
          <w:szCs w:val="24"/>
        </w:rPr>
        <w:t>6</w:t>
      </w:r>
      <w:r w:rsidRPr="00963584">
        <w:rPr>
          <w:rFonts w:ascii="仿宋" w:eastAsia="仿宋" w:hAnsi="仿宋" w:cs="仿宋" w:hint="eastAsia"/>
          <w:sz w:val="24"/>
          <w:szCs w:val="24"/>
        </w:rPr>
        <w:t>）承包人应对其履行合同所雇佣的全部人员，包括分包人人员的安全事故承担责任，但由于发包人原因造成承包人人员安全事故的，应由发包人承担责任。</w:t>
      </w:r>
    </w:p>
    <w:p w:rsidR="00CA3FB8" w:rsidRPr="00963584" w:rsidRDefault="00CE72E2">
      <w:pPr>
        <w:adjustRightInd w:val="0"/>
        <w:snapToGrid w:val="0"/>
        <w:spacing w:line="360" w:lineRule="auto"/>
        <w:ind w:leftChars="771" w:left="1619" w:firstLineChars="25" w:firstLine="60"/>
        <w:rPr>
          <w:rFonts w:ascii="仿宋" w:eastAsia="仿宋" w:hAnsi="仿宋" w:cs="Times New Roman"/>
          <w:sz w:val="24"/>
          <w:szCs w:val="24"/>
        </w:rPr>
      </w:pPr>
      <w:r w:rsidRPr="00963584">
        <w:rPr>
          <w:rFonts w:ascii="仿宋" w:eastAsia="仿宋" w:hAnsi="仿宋" w:cs="仿宋" w:hint="eastAsia"/>
          <w:sz w:val="24"/>
          <w:szCs w:val="24"/>
        </w:rPr>
        <w:t>（</w:t>
      </w:r>
      <w:r w:rsidRPr="00963584">
        <w:rPr>
          <w:rFonts w:ascii="仿宋" w:eastAsia="仿宋" w:hAnsi="仿宋" w:cs="仿宋"/>
          <w:sz w:val="24"/>
          <w:szCs w:val="24"/>
        </w:rPr>
        <w:t>7</w:t>
      </w:r>
      <w:r w:rsidRPr="00963584">
        <w:rPr>
          <w:rFonts w:ascii="仿宋" w:eastAsia="仿宋" w:hAnsi="仿宋" w:cs="仿宋" w:hint="eastAsia"/>
          <w:sz w:val="24"/>
          <w:szCs w:val="24"/>
        </w:rPr>
        <w:t>）由于承包人原因在施工场地内及其毗邻造成的第三者人身伤亡和财产损失，由承包人负责赔偿。</w:t>
      </w:r>
    </w:p>
    <w:p w:rsidR="00CA3FB8" w:rsidRPr="00963584" w:rsidRDefault="00CE72E2">
      <w:pPr>
        <w:adjustRightInd w:val="0"/>
        <w:snapToGrid w:val="0"/>
        <w:rPr>
          <w:rFonts w:ascii="仿宋" w:eastAsia="仿宋" w:hAnsi="仿宋" w:cs="仿宋"/>
          <w:sz w:val="24"/>
          <w:szCs w:val="24"/>
          <w:u w:val="dotted"/>
        </w:rPr>
      </w:pPr>
      <w:r w:rsidRPr="00963584">
        <w:rPr>
          <w:rFonts w:ascii="仿宋" w:eastAsia="仿宋" w:hAnsi="仿宋" w:cs="仿宋"/>
          <w:b/>
          <w:bCs/>
          <w:sz w:val="24"/>
          <w:szCs w:val="24"/>
        </w:rPr>
        <w:t xml:space="preserve">45.5 </w:t>
      </w:r>
    </w:p>
    <w:p w:rsidR="00CA3FB8" w:rsidRPr="00963584" w:rsidRDefault="00733ACA">
      <w:pPr>
        <w:adjustRightInd w:val="0"/>
        <w:snapToGrid w:val="0"/>
        <w:rPr>
          <w:rFonts w:ascii="仿宋" w:eastAsia="仿宋" w:hAnsi="仿宋" w:cs="Times New Roman"/>
          <w:sz w:val="24"/>
          <w:szCs w:val="24"/>
        </w:rPr>
      </w:pPr>
      <w:r w:rsidRPr="00963584">
        <w:pict>
          <v:shape id="文本框 578" o:spid="_x0000_s2290" type="#_x0000_t202" style="position:absolute;left:0;text-align:left;margin-left:-9pt;margin-top:17.3pt;width:75.15pt;height:37.75pt;z-index:251838464;mso-width-relative:page;mso-height-relative:page" o:gfxdata="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xsewa&#10;1wAAAAoBAAAPAAAAAAAAAAEAIAAAACIAAABkcnMvZG93bnJldi54bWxQSwECFAAUAAAACACHTuJA&#10;cHh9WLABAABRAwAADgAAAAAAAAABACAAAAAmAQAAZHJzL2Uyb0RvYy54bWxQSwUGAAAAAAYABgBZ&#10;AQAASAUAAAAA&#10;" filled="f" stroked="f">
            <v:textbox>
              <w:txbxContent>
                <w:p w:rsidR="00CE72E2" w:rsidRDefault="00CE72E2">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施工措施的审查与整改</w:t>
                  </w:r>
                </w:p>
              </w:txbxContent>
            </v:textbox>
          </v:shape>
        </w:pict>
      </w:r>
    </w:p>
    <w:p w:rsidR="00CA3FB8" w:rsidRPr="00963584" w:rsidRDefault="00CE72E2">
      <w:pPr>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监理工程师应当审查施工组织设计中的安全技术措施或者专项施工方案是否符合建设行政主管部门的有关规定。监理工程师发现承包人未遵守安全生产和文明施工规</w:t>
      </w:r>
      <w:r w:rsidRPr="00963584">
        <w:rPr>
          <w:rFonts w:ascii="仿宋" w:eastAsia="仿宋" w:hAnsi="仿宋" w:cs="仿宋" w:hint="eastAsia"/>
          <w:sz w:val="24"/>
          <w:szCs w:val="24"/>
        </w:rPr>
        <w:lastRenderedPageBreak/>
        <w:t>定或施工现场存在安全事故隐患的，应以书面形式通知承包人整改；情况严重的，应要求承包人暂停施工，并及时报告发包人。承包人在收到监理工程师发出书面通知后的</w:t>
      </w:r>
      <w:r w:rsidRPr="00963584">
        <w:rPr>
          <w:rFonts w:ascii="仿宋" w:eastAsia="仿宋" w:hAnsi="仿宋" w:cs="仿宋"/>
          <w:sz w:val="24"/>
          <w:szCs w:val="24"/>
        </w:rPr>
        <w:t>48</w:t>
      </w:r>
      <w:r w:rsidRPr="00963584">
        <w:rPr>
          <w:rFonts w:ascii="仿宋" w:eastAsia="仿宋" w:hAnsi="仿宋" w:cs="仿宋" w:hint="eastAsia"/>
          <w:sz w:val="24"/>
          <w:szCs w:val="24"/>
        </w:rPr>
        <w:t>小时内仍未整改的，监理工程师可在报经发包人批准后委托第三方采取措施。该款项经造价工程师核实后，由发包人从应付或将付给承包人的款项中扣除。</w:t>
      </w:r>
    </w:p>
    <w:p w:rsidR="00CA3FB8" w:rsidRPr="00963584" w:rsidRDefault="00CE72E2">
      <w:pPr>
        <w:adjustRightInd w:val="0"/>
        <w:snapToGrid w:val="0"/>
        <w:spacing w:line="360" w:lineRule="auto"/>
        <w:rPr>
          <w:rFonts w:ascii="仿宋" w:eastAsia="仿宋" w:hAnsi="仿宋" w:cs="仿宋"/>
          <w:sz w:val="24"/>
          <w:szCs w:val="24"/>
        </w:rPr>
      </w:pPr>
      <w:r w:rsidRPr="00963584">
        <w:rPr>
          <w:rFonts w:ascii="仿宋" w:eastAsia="仿宋" w:hAnsi="仿宋" w:cs="仿宋"/>
          <w:b/>
          <w:bCs/>
          <w:sz w:val="24"/>
          <w:szCs w:val="24"/>
        </w:rPr>
        <w:t>45.6</w:t>
      </w:r>
    </w:p>
    <w:p w:rsidR="00CA3FB8" w:rsidRPr="00963584" w:rsidRDefault="00733ACA">
      <w:pPr>
        <w:adjustRightInd w:val="0"/>
        <w:snapToGrid w:val="0"/>
        <w:spacing w:line="360" w:lineRule="auto"/>
        <w:ind w:leftChars="771" w:left="1619"/>
        <w:rPr>
          <w:rFonts w:ascii="仿宋" w:eastAsia="仿宋" w:hAnsi="仿宋" w:cs="Times New Roman"/>
          <w:sz w:val="24"/>
          <w:szCs w:val="24"/>
        </w:rPr>
      </w:pPr>
      <w:r w:rsidRPr="00963584">
        <w:pict>
          <v:shape id="文本框 579" o:spid="_x0000_s2289" type="#_x0000_t202" style="position:absolute;left:0;text-align:left;margin-left:-6.6pt;margin-top:.9pt;width:63pt;height:56.7pt;z-index:251839488;mso-width-relative:page;mso-height-relative:page" o:gfxdata="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M2BGNHUAAAA&#10;CQEAAA8AAAAAAAAAAQAgAAAAIgAAAGRycy9kb3ducmV2LnhtbFBLAQIUABQAAAAIAIdO4kAydPI0&#10;rwEAAFEDAAAOAAAAAAAAAAEAIAAAACMBAABkcnMvZTJvRG9jLnhtbFBLBQYAAAAABgAGAFkBAABE&#10;BQAAAAA=&#10;" filled="f" stroked="f">
            <v:textbox>
              <w:txbxContent>
                <w:p w:rsidR="00CE72E2" w:rsidRDefault="00CE72E2">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治安管理</w:t>
                  </w:r>
                </w:p>
              </w:txbxContent>
            </v:textbox>
          </v:shape>
        </w:pict>
      </w:r>
      <w:r w:rsidR="00CE72E2" w:rsidRPr="00963584">
        <w:rPr>
          <w:rFonts w:ascii="仿宋" w:eastAsia="仿宋" w:hAnsi="仿宋" w:cs="仿宋" w:hint="eastAsia"/>
          <w:sz w:val="24"/>
          <w:szCs w:val="24"/>
        </w:rPr>
        <w:t>合同双方当事人不仅应协助现场治安管理机构或联防组织维护施工场地的社会治安，而且应做好包括有关人员现场生活、居住场所在内的施工场地内的治安保卫工作。</w:t>
      </w:r>
    </w:p>
    <w:p w:rsidR="00CA3FB8" w:rsidRPr="00963584" w:rsidRDefault="00CE72E2">
      <w:pPr>
        <w:adjustRightInd w:val="0"/>
        <w:snapToGrid w:val="0"/>
        <w:spacing w:line="360" w:lineRule="auto"/>
        <w:ind w:leftChars="750" w:left="1575"/>
        <w:rPr>
          <w:rFonts w:ascii="仿宋" w:eastAsia="仿宋" w:hAnsi="仿宋" w:cs="Times New Roman"/>
          <w:sz w:val="24"/>
          <w:szCs w:val="24"/>
        </w:rPr>
      </w:pPr>
      <w:r w:rsidRPr="00963584">
        <w:rPr>
          <w:rFonts w:ascii="仿宋" w:eastAsia="仿宋" w:hAnsi="仿宋" w:cs="仿宋" w:hint="eastAsia"/>
          <w:sz w:val="24"/>
          <w:szCs w:val="24"/>
        </w:rPr>
        <w:t>除专用条款另有约定外，合同双方当事人应在工程开工后，共同编制施工场地治安管理计划，并制定应对突发治安事件的紧急预案。在施工过程中，发生暴乱、爆炸等恐怖事件，以及群殴、械斗等群体性突发治安事件的，应立即向当地政府有关部门报告，积极协助当地政府有关部门采取措施平息事件，防止事态扩大，尽量减少财产损失和避免人员伤亡。</w:t>
      </w:r>
    </w:p>
    <w:p w:rsidR="00CA3FB8" w:rsidRPr="00963584" w:rsidRDefault="00CE72E2">
      <w:pPr>
        <w:adjustRightInd w:val="0"/>
        <w:snapToGrid w:val="0"/>
        <w:spacing w:line="360" w:lineRule="auto"/>
        <w:rPr>
          <w:rFonts w:ascii="仿宋" w:eastAsia="仿宋" w:hAnsi="仿宋" w:cs="仿宋"/>
          <w:b/>
          <w:bCs/>
          <w:sz w:val="24"/>
          <w:szCs w:val="24"/>
        </w:rPr>
      </w:pPr>
      <w:r w:rsidRPr="00963584">
        <w:rPr>
          <w:rFonts w:ascii="仿宋" w:eastAsia="仿宋" w:hAnsi="仿宋" w:cs="仿宋"/>
          <w:b/>
          <w:bCs/>
          <w:sz w:val="24"/>
          <w:szCs w:val="24"/>
        </w:rPr>
        <w:t xml:space="preserve">45.7  </w:t>
      </w:r>
    </w:p>
    <w:p w:rsidR="00CA3FB8" w:rsidRPr="00963584" w:rsidRDefault="00733ACA">
      <w:pPr>
        <w:adjustRightInd w:val="0"/>
        <w:snapToGrid w:val="0"/>
        <w:spacing w:line="360" w:lineRule="auto"/>
        <w:ind w:leftChars="771" w:left="1619"/>
        <w:rPr>
          <w:rFonts w:ascii="仿宋" w:eastAsia="仿宋" w:hAnsi="仿宋" w:cs="Times New Roman"/>
          <w:sz w:val="24"/>
          <w:szCs w:val="24"/>
        </w:rPr>
      </w:pPr>
      <w:r w:rsidRPr="00963584">
        <w:pict>
          <v:shape id="文本框 580" o:spid="_x0000_s2288" type="#_x0000_t202" style="position:absolute;left:0;text-align:left;margin-left:-5.8pt;margin-top:1.25pt;width:68.8pt;height:51.25pt;z-index:251840512;mso-width-relative:page;mso-height-relative:page" o:gfxdata="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r8AZv1gAA&#10;AAkBAAAPAAAAAAAAAAEAIAAAACIAAABkcnMvZG93bnJldi54bWxQSwECFAAUAAAACACHTuJABRtk&#10;2q4BAABRAwAADgAAAAAAAAABACAAAAAlAQAAZHJzL2Uyb0RvYy54bWxQSwUGAAAAAAYABgBZAQAA&#10;RQUAAAAA&#10;" filled="f" stroked="f">
            <v:textbox>
              <w:txbxContent>
                <w:p w:rsidR="00CE72E2" w:rsidRDefault="00CE72E2">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施工场地的环保、卫生要求</w:t>
                  </w:r>
                </w:p>
              </w:txbxContent>
            </v:textbox>
          </v:shape>
        </w:pict>
      </w:r>
      <w:r w:rsidR="00CE72E2" w:rsidRPr="00963584">
        <w:rPr>
          <w:rFonts w:ascii="仿宋" w:eastAsia="仿宋" w:hAnsi="仿宋" w:cs="仿宋" w:hint="eastAsia"/>
          <w:sz w:val="24"/>
          <w:szCs w:val="24"/>
        </w:rPr>
        <w:t>承包人应遵守国家有关环境保护、卫生监督的法律，按照合同约定采取有效措施，保证施工场地达到环境保护、卫生部门的管理要求，为现场所有人员提供并维护干净卫生的生活设施，并在颁发合同工程接收证书后的</w:t>
      </w:r>
      <w:r w:rsidR="00CE72E2" w:rsidRPr="00963584">
        <w:rPr>
          <w:rFonts w:ascii="仿宋" w:eastAsia="仿宋" w:hAnsi="仿宋" w:cs="仿宋"/>
          <w:sz w:val="24"/>
          <w:szCs w:val="24"/>
        </w:rPr>
        <w:t>28</w:t>
      </w:r>
      <w:r w:rsidR="00CE72E2" w:rsidRPr="00963584">
        <w:rPr>
          <w:rFonts w:ascii="仿宋" w:eastAsia="仿宋" w:hAnsi="仿宋" w:cs="仿宋" w:hint="eastAsia"/>
          <w:sz w:val="24"/>
          <w:szCs w:val="24"/>
        </w:rPr>
        <w:t>天内，清理现场，运走全部施工设备、剩余材料和垃圾，保持施工场地和合同工程的清洁整齐。否则，发包人可自行处理或委托第三方处理留下的物品，所得金额在扣除由此发生的费用之后，将余额退还给承包人。</w:t>
      </w:r>
    </w:p>
    <w:p w:rsidR="00CA3FB8" w:rsidRPr="00963584" w:rsidRDefault="00CE72E2">
      <w:pPr>
        <w:adjustRightInd w:val="0"/>
        <w:snapToGrid w:val="0"/>
        <w:spacing w:line="360" w:lineRule="auto"/>
        <w:rPr>
          <w:rFonts w:ascii="仿宋" w:eastAsia="仿宋" w:hAnsi="仿宋" w:cs="Times New Roman"/>
          <w:sz w:val="24"/>
          <w:szCs w:val="24"/>
        </w:rPr>
      </w:pPr>
      <w:r w:rsidRPr="00963584">
        <w:rPr>
          <w:rFonts w:ascii="仿宋" w:eastAsia="仿宋" w:hAnsi="仿宋" w:cs="仿宋"/>
          <w:b/>
          <w:bCs/>
          <w:sz w:val="24"/>
          <w:szCs w:val="24"/>
        </w:rPr>
        <w:t xml:space="preserve">45.8  </w:t>
      </w:r>
    </w:p>
    <w:p w:rsidR="00CA3FB8" w:rsidRPr="00963584" w:rsidRDefault="00733ACA">
      <w:pPr>
        <w:adjustRightInd w:val="0"/>
        <w:snapToGrid w:val="0"/>
        <w:spacing w:line="360" w:lineRule="auto"/>
        <w:ind w:leftChars="771" w:left="1619"/>
        <w:rPr>
          <w:rFonts w:ascii="仿宋" w:eastAsia="仿宋" w:hAnsi="仿宋" w:cs="Times New Roman"/>
          <w:caps/>
          <w:sz w:val="24"/>
          <w:szCs w:val="24"/>
        </w:rPr>
      </w:pPr>
      <w:r w:rsidRPr="00963584">
        <w:pict>
          <v:shape id="文本框 581" o:spid="_x0000_s2287" type="#_x0000_t202" style="position:absolute;left:0;text-align:left;margin-left:0;margin-top:1.35pt;width:68.8pt;height:46.8pt;z-index:251841536;mso-width-relative:page;mso-height-relative:page" o:gfxdata="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u3p0w1AAA&#10;AAUBAAAPAAAAAAAAAAEAIAAAACIAAABkcnMvZG93bnJldi54bWxQSwECFAAUAAAACACHTuJAgVS0&#10;nrABAABRAwAADgAAAAAAAAABACAAAAAjAQAAZHJzL2Uyb0RvYy54bWxQSwUGAAAAAAYABgBZAQAA&#10;RQUAAAAA&#10;" filled="f" stroked="f">
            <v:textbox>
              <w:txbxContent>
                <w:p w:rsidR="00CE72E2" w:rsidRDefault="00CE72E2">
                  <w:pPr>
                    <w:rPr>
                      <w:rFonts w:ascii="楷体_GB2312" w:eastAsia="楷体_GB2312" w:hAnsi="宋体" w:cs="Times New Roman"/>
                      <w:b/>
                      <w:bCs/>
                      <w:sz w:val="18"/>
                      <w:szCs w:val="18"/>
                    </w:rPr>
                  </w:pPr>
                  <w:r>
                    <w:rPr>
                      <w:rFonts w:ascii="楷体_GB2312" w:eastAsia="楷体_GB2312" w:hAnsi="宋体" w:cs="楷体_GB2312" w:hint="eastAsia"/>
                      <w:b/>
                      <w:bCs/>
                      <w:sz w:val="18"/>
                      <w:szCs w:val="18"/>
                    </w:rPr>
                    <w:t>发包人鼓励创建文明工地</w:t>
                  </w:r>
                </w:p>
              </w:txbxContent>
            </v:textbox>
          </v:shape>
        </w:pict>
      </w:r>
      <w:r w:rsidR="00CE72E2" w:rsidRPr="00963584">
        <w:rPr>
          <w:rFonts w:ascii="仿宋" w:eastAsia="仿宋" w:hAnsi="仿宋" w:cs="仿宋" w:hint="eastAsia"/>
          <w:caps/>
          <w:sz w:val="24"/>
          <w:szCs w:val="24"/>
        </w:rPr>
        <w:t>发包人应配合承包人加强</w:t>
      </w:r>
      <w:r w:rsidR="00CE72E2" w:rsidRPr="00963584">
        <w:rPr>
          <w:rFonts w:ascii="仿宋" w:eastAsia="仿宋" w:hAnsi="仿宋" w:cs="仿宋" w:hint="eastAsia"/>
          <w:sz w:val="24"/>
          <w:szCs w:val="24"/>
        </w:rPr>
        <w:t>绿色施工安全防护</w:t>
      </w:r>
      <w:r w:rsidR="00CE72E2" w:rsidRPr="00963584">
        <w:rPr>
          <w:rFonts w:ascii="仿宋" w:eastAsia="仿宋" w:hAnsi="仿宋" w:cs="仿宋" w:hint="eastAsia"/>
          <w:caps/>
          <w:sz w:val="24"/>
          <w:szCs w:val="24"/>
        </w:rPr>
        <w:t>管理，鼓励承包人实施省、市级或其它级别文明工地。对于工程获得省、市级或其它级别文明工地的，应按照第</w:t>
      </w:r>
      <w:r w:rsidR="00CE72E2" w:rsidRPr="00963584">
        <w:rPr>
          <w:rFonts w:ascii="仿宋" w:eastAsia="仿宋" w:hAnsi="仿宋" w:cs="仿宋"/>
          <w:caps/>
          <w:sz w:val="24"/>
          <w:szCs w:val="24"/>
        </w:rPr>
        <w:t>80</w:t>
      </w:r>
      <w:r w:rsidR="00CE72E2" w:rsidRPr="00963584">
        <w:rPr>
          <w:rFonts w:ascii="仿宋" w:eastAsia="仿宋" w:hAnsi="仿宋" w:cs="仿宋" w:hint="eastAsia"/>
          <w:caps/>
          <w:sz w:val="24"/>
          <w:szCs w:val="24"/>
        </w:rPr>
        <w:t>条规定向承包人支付文明工地增加费。</w:t>
      </w:r>
    </w:p>
    <w:p w:rsidR="00CA3FB8" w:rsidRPr="00963584" w:rsidRDefault="00CE72E2">
      <w:pPr>
        <w:adjustRightInd w:val="0"/>
        <w:snapToGrid w:val="0"/>
        <w:spacing w:line="360" w:lineRule="auto"/>
        <w:rPr>
          <w:rFonts w:ascii="仿宋" w:eastAsia="仿宋" w:hAnsi="仿宋" w:cs="Times New Roman"/>
          <w:sz w:val="24"/>
          <w:szCs w:val="24"/>
        </w:rPr>
      </w:pPr>
      <w:r w:rsidRPr="00963584">
        <w:rPr>
          <w:rFonts w:ascii="仿宋" w:eastAsia="仿宋" w:hAnsi="仿宋" w:cs="仿宋"/>
          <w:b/>
          <w:bCs/>
          <w:sz w:val="24"/>
          <w:szCs w:val="24"/>
        </w:rPr>
        <w:t xml:space="preserve">45.9 </w:t>
      </w:r>
    </w:p>
    <w:p w:rsidR="00CA3FB8" w:rsidRPr="00963584" w:rsidRDefault="00733ACA">
      <w:pPr>
        <w:adjustRightInd w:val="0"/>
        <w:snapToGrid w:val="0"/>
        <w:spacing w:line="360" w:lineRule="auto"/>
        <w:ind w:leftChars="771" w:left="1619"/>
        <w:rPr>
          <w:rFonts w:ascii="仿宋" w:eastAsia="仿宋" w:hAnsi="仿宋" w:cs="仿宋"/>
          <w:caps/>
          <w:sz w:val="24"/>
          <w:szCs w:val="24"/>
        </w:rPr>
      </w:pPr>
      <w:r w:rsidRPr="00963584">
        <w:pict>
          <v:shape id="文本框 582" o:spid="_x0000_s2286" type="#_x0000_t202" style="position:absolute;left:0;text-align:left;margin-left:0;margin-top:1.35pt;width:68.8pt;height:46.8pt;z-index:252078080;mso-width-relative:page;mso-height-relative:page" o:gfxdata="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7enTDUAAAA&#10;BQEAAA8AAAAAAAAAAQAgAAAAIgAAAGRycy9kb3ducmV2LnhtbFBLAQIUABQAAAAIAIdO4kAMcWRv&#10;rwEAAFEDAAAOAAAAAAAAAAEAIAAAACMBAABkcnMvZTJvRG9jLnhtbFBLBQYAAAAABgAGAFkBAABE&#10;BQAAAAA=&#10;" filled="f" stroked="f">
            <v:textbox>
              <w:txbxContent>
                <w:p w:rsidR="00CE72E2" w:rsidRDefault="00CE72E2">
                  <w:pPr>
                    <w:rPr>
                      <w:rFonts w:ascii="楷体_GB2312" w:eastAsia="楷体_GB2312" w:hAnsi="宋体" w:cs="Times New Roman"/>
                      <w:b/>
                      <w:bCs/>
                      <w:sz w:val="18"/>
                      <w:szCs w:val="18"/>
                    </w:rPr>
                  </w:pPr>
                  <w:r>
                    <w:rPr>
                      <w:rFonts w:ascii="楷体_GB2312" w:eastAsia="楷体_GB2312" w:hAnsi="宋体" w:cs="楷体_GB2312" w:hint="eastAsia"/>
                      <w:b/>
                      <w:bCs/>
                      <w:sz w:val="18"/>
                      <w:szCs w:val="18"/>
                    </w:rPr>
                    <w:t>特别安全生产事项</w:t>
                  </w:r>
                </w:p>
              </w:txbxContent>
            </v:textbox>
          </v:shape>
        </w:pict>
      </w:r>
      <w:r w:rsidR="00CE72E2" w:rsidRPr="00963584">
        <w:rPr>
          <w:rFonts w:ascii="仿宋" w:eastAsia="仿宋" w:hAnsi="仿宋" w:cs="仿宋" w:hint="eastAsia"/>
          <w:caps/>
          <w:sz w:val="24"/>
          <w:szCs w:val="24"/>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rsidR="00CA3FB8" w:rsidRPr="00963584" w:rsidRDefault="00CE72E2">
      <w:pPr>
        <w:adjustRightInd w:val="0"/>
        <w:snapToGrid w:val="0"/>
        <w:spacing w:line="360" w:lineRule="auto"/>
        <w:ind w:leftChars="771" w:left="1619"/>
        <w:rPr>
          <w:rFonts w:ascii="仿宋" w:eastAsia="仿宋" w:hAnsi="仿宋" w:cs="仿宋"/>
          <w:caps/>
          <w:sz w:val="24"/>
          <w:szCs w:val="24"/>
        </w:rPr>
      </w:pPr>
      <w:r w:rsidRPr="00963584">
        <w:rPr>
          <w:rFonts w:ascii="仿宋" w:eastAsia="仿宋" w:hAnsi="仿宋" w:cs="仿宋" w:hint="eastAsia"/>
          <w:caps/>
          <w:sz w:val="24"/>
          <w:szCs w:val="24"/>
        </w:rPr>
        <w:t xml:space="preserve">承包人在动力设备、输电线路、地下管道、密封防震车间、易燃易爆地段以及临街交通要道附近施工时，施工开始前应向发包人和监理人提出安全防护措施，经发包人认可后实施。 </w:t>
      </w:r>
    </w:p>
    <w:p w:rsidR="00CA3FB8" w:rsidRPr="00963584" w:rsidRDefault="00CE72E2">
      <w:pPr>
        <w:spacing w:line="360" w:lineRule="auto"/>
        <w:ind w:leftChars="741" w:left="1556"/>
        <w:rPr>
          <w:rFonts w:ascii="仿宋" w:eastAsia="仿宋" w:hAnsi="仿宋" w:cs="Times New Roman"/>
          <w:sz w:val="24"/>
          <w:szCs w:val="24"/>
        </w:rPr>
      </w:pPr>
      <w:r w:rsidRPr="00963584">
        <w:rPr>
          <w:rFonts w:ascii="仿宋" w:eastAsia="仿宋" w:hAnsi="仿宋" w:cs="仿宋" w:hint="eastAsia"/>
          <w:sz w:val="24"/>
          <w:szCs w:val="24"/>
        </w:rPr>
        <w:lastRenderedPageBreak/>
        <w:t>实施爆破作业，在放射、毒害性环境中施工（含储存、运输、使用）及使用毒害性、腐蚀性物品施工时，承包人应在施工前</w:t>
      </w:r>
      <w:r w:rsidRPr="00963584">
        <w:rPr>
          <w:rFonts w:ascii="仿宋" w:eastAsia="仿宋" w:hAnsi="仿宋" w:cs="仿宋"/>
          <w:sz w:val="24"/>
          <w:szCs w:val="24"/>
        </w:rPr>
        <w:t>7</w:t>
      </w:r>
      <w:r w:rsidRPr="00963584">
        <w:rPr>
          <w:rFonts w:ascii="仿宋" w:eastAsia="仿宋" w:hAnsi="仿宋" w:cs="仿宋" w:hint="eastAsia"/>
          <w:sz w:val="24"/>
          <w:szCs w:val="24"/>
        </w:rPr>
        <w:t>天以书面通知发包人和监理人，并报送相应的安全防护措施，经发包人认可后实施。</w:t>
      </w:r>
    </w:p>
    <w:p w:rsidR="00CA3FB8" w:rsidRPr="00963584" w:rsidRDefault="00CE72E2">
      <w:pPr>
        <w:adjustRightInd w:val="0"/>
        <w:snapToGrid w:val="0"/>
        <w:spacing w:line="360" w:lineRule="auto"/>
        <w:ind w:leftChars="741" w:left="1556"/>
        <w:rPr>
          <w:rFonts w:ascii="仿宋" w:eastAsia="仿宋" w:hAnsi="仿宋" w:cs="仿宋"/>
          <w:b/>
          <w:bCs/>
          <w:sz w:val="24"/>
          <w:szCs w:val="24"/>
          <w:u w:val="single"/>
        </w:rPr>
      </w:pPr>
      <w:r w:rsidRPr="00963584">
        <w:rPr>
          <w:rFonts w:ascii="仿宋" w:eastAsia="仿宋" w:hAnsi="仿宋" w:cs="仿宋" w:hint="eastAsia"/>
          <w:sz w:val="24"/>
          <w:szCs w:val="24"/>
        </w:rPr>
        <w:t>需单独编制危险性较大分部分项专项工程施工方案的，及要求进行专家论证的超过一定规模的危险性较大的分部分项工程，承包人应及时编制和组织论证。</w:t>
      </w:r>
    </w:p>
    <w:p w:rsidR="00CA3FB8" w:rsidRPr="00963584" w:rsidRDefault="00CE72E2" w:rsidP="00963584">
      <w:pPr>
        <w:pStyle w:val="a8"/>
        <w:tabs>
          <w:tab w:val="left" w:pos="540"/>
        </w:tabs>
        <w:adjustRightInd w:val="0"/>
        <w:snapToGrid w:val="0"/>
        <w:spacing w:beforeLines="100" w:line="360" w:lineRule="auto"/>
        <w:outlineLvl w:val="2"/>
        <w:rPr>
          <w:rFonts w:ascii="仿宋" w:eastAsia="仿宋" w:hAnsi="仿宋" w:cs="Times New Roman"/>
          <w:b/>
          <w:bCs/>
          <w:sz w:val="24"/>
          <w:szCs w:val="24"/>
        </w:rPr>
      </w:pPr>
      <w:bookmarkStart w:id="388" w:name="_Toc469384029"/>
      <w:bookmarkStart w:id="389" w:name="_Toc19217"/>
      <w:bookmarkStart w:id="390" w:name="_Toc10624869"/>
      <w:bookmarkStart w:id="391" w:name="_Toc11889"/>
      <w:bookmarkStart w:id="392" w:name="_Toc25654"/>
      <w:bookmarkStart w:id="393" w:name="_Toc19410"/>
      <w:bookmarkStart w:id="394" w:name="_Toc18953"/>
      <w:r w:rsidRPr="00963584">
        <w:rPr>
          <w:rFonts w:ascii="仿宋" w:eastAsia="仿宋" w:hAnsi="仿宋" w:cs="仿宋"/>
          <w:b/>
          <w:bCs/>
          <w:sz w:val="24"/>
          <w:szCs w:val="24"/>
        </w:rPr>
        <w:t xml:space="preserve">46  </w:t>
      </w:r>
      <w:r w:rsidRPr="00963584">
        <w:rPr>
          <w:rFonts w:ascii="仿宋" w:eastAsia="仿宋" w:hAnsi="仿宋" w:cs="仿宋" w:hint="eastAsia"/>
          <w:b/>
          <w:bCs/>
          <w:sz w:val="24"/>
          <w:szCs w:val="24"/>
        </w:rPr>
        <w:t>测量放线</w:t>
      </w:r>
      <w:bookmarkEnd w:id="388"/>
      <w:bookmarkEnd w:id="389"/>
      <w:bookmarkEnd w:id="390"/>
      <w:bookmarkEnd w:id="391"/>
      <w:bookmarkEnd w:id="392"/>
      <w:bookmarkEnd w:id="393"/>
      <w:bookmarkEnd w:id="394"/>
    </w:p>
    <w:p w:rsidR="00CA3FB8" w:rsidRPr="00963584" w:rsidRDefault="00733ACA">
      <w:pPr>
        <w:pStyle w:val="a5"/>
        <w:tabs>
          <w:tab w:val="left" w:pos="1202"/>
        </w:tabs>
        <w:adjustRightInd w:val="0"/>
        <w:snapToGrid w:val="0"/>
        <w:spacing w:line="360" w:lineRule="auto"/>
        <w:ind w:firstLine="0"/>
        <w:rPr>
          <w:rFonts w:ascii="仿宋" w:eastAsia="仿宋" w:hAnsi="仿宋" w:cs="仿宋"/>
          <w:b/>
          <w:bCs/>
          <w:sz w:val="24"/>
          <w:szCs w:val="24"/>
        </w:rPr>
      </w:pPr>
      <w:r w:rsidRPr="00963584">
        <w:pict>
          <v:shape id="文本框 583" o:spid="_x0000_s2285" type="#_x0000_t202" style="position:absolute;left:0;text-align:left;margin-left:-9pt;margin-top:22.55pt;width:1in;height:43pt;z-index:251842560;mso-width-relative:page;mso-height-relative:page" o:gfxdata="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Bet63nX&#10;AAAACgEAAA8AAAAAAAAAAQAgAAAAIgAAAGRycy9kb3ducmV2LnhtbFBLAQIUABQAAAAIAIdO4kD7&#10;utEKrwEAAFEDAAAOAAAAAAAAAAEAIAAAACYBAABkcnMvZTJvRG9jLnhtbFBLBQYAAAAABgAGAFkB&#10;AABHBQAAAAA=&#10;" filled="f" stroked="f">
            <v:textbox>
              <w:txbxContent>
                <w:p w:rsidR="00CE72E2" w:rsidRDefault="00CE72E2">
                  <w:pPr>
                    <w:rPr>
                      <w:rFonts w:ascii="宋体" w:cs="Times New Roman"/>
                      <w:sz w:val="18"/>
                      <w:szCs w:val="18"/>
                    </w:rPr>
                  </w:pPr>
                  <w:r>
                    <w:rPr>
                      <w:rFonts w:ascii="楷体_GB2312" w:eastAsia="楷体_GB2312" w:hAnsi="宋体" w:cs="楷体_GB2312" w:hint="eastAsia"/>
                      <w:b/>
                      <w:bCs/>
                      <w:color w:val="000000"/>
                      <w:sz w:val="18"/>
                      <w:szCs w:val="18"/>
                    </w:rPr>
                    <w:t>测设施工控制网</w:t>
                  </w:r>
                </w:p>
              </w:txbxContent>
            </v:textbox>
          </v:shape>
        </w:pict>
      </w:r>
      <w:r w:rsidR="00CE72E2" w:rsidRPr="00963584">
        <w:rPr>
          <w:rFonts w:ascii="仿宋" w:eastAsia="仿宋" w:hAnsi="仿宋" w:cs="仿宋"/>
          <w:b/>
          <w:bCs/>
          <w:sz w:val="24"/>
          <w:szCs w:val="24"/>
        </w:rPr>
        <w:t>46.1</w:t>
      </w:r>
    </w:p>
    <w:p w:rsidR="00CA3FB8" w:rsidRPr="00963584" w:rsidRDefault="00CE72E2">
      <w:pPr>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监理工程师应在发出开工令后的</w:t>
      </w:r>
      <w:r w:rsidRPr="00963584">
        <w:rPr>
          <w:rFonts w:ascii="仿宋" w:eastAsia="仿宋" w:hAnsi="仿宋" w:cs="仿宋"/>
          <w:sz w:val="24"/>
          <w:szCs w:val="24"/>
        </w:rPr>
        <w:t>7</w:t>
      </w:r>
      <w:r w:rsidRPr="00963584">
        <w:rPr>
          <w:rFonts w:ascii="仿宋" w:eastAsia="仿宋" w:hAnsi="仿宋" w:cs="仿宋" w:hint="eastAsia"/>
          <w:sz w:val="24"/>
          <w:szCs w:val="24"/>
        </w:rPr>
        <w:t>天内，向承包人提供原始基准点、基准线、基准高程等书面资料。承包人应根据国家测绘基准、测绘系统和工程测量技术规范，按照上述资料以及合同工程精度要求，测绘施工控制网，并在专用条款约定的期限内，将施工控制网资料提交监理工程师确认。</w:t>
      </w:r>
    </w:p>
    <w:p w:rsidR="00CA3FB8" w:rsidRPr="00963584" w:rsidRDefault="00CA3FB8">
      <w:pPr>
        <w:adjustRightInd w:val="0"/>
        <w:snapToGrid w:val="0"/>
        <w:spacing w:line="360" w:lineRule="auto"/>
        <w:ind w:leftChars="771" w:left="1619"/>
        <w:rPr>
          <w:rFonts w:ascii="仿宋" w:eastAsia="仿宋" w:hAnsi="仿宋" w:cs="Times New Roman"/>
          <w:sz w:val="24"/>
          <w:szCs w:val="24"/>
        </w:rPr>
      </w:pPr>
    </w:p>
    <w:p w:rsidR="00CA3FB8" w:rsidRPr="00963584" w:rsidRDefault="00CE72E2">
      <w:pPr>
        <w:adjustRightInd w:val="0"/>
        <w:snapToGrid w:val="0"/>
        <w:rPr>
          <w:rFonts w:ascii="仿宋" w:eastAsia="仿宋" w:hAnsi="仿宋" w:cs="仿宋"/>
          <w:b/>
          <w:bCs/>
          <w:sz w:val="24"/>
          <w:szCs w:val="24"/>
          <w:u w:val="dotted"/>
        </w:rPr>
      </w:pPr>
      <w:r w:rsidRPr="00963584">
        <w:rPr>
          <w:rFonts w:ascii="仿宋" w:eastAsia="仿宋" w:hAnsi="仿宋" w:cs="仿宋"/>
          <w:b/>
          <w:bCs/>
          <w:sz w:val="24"/>
          <w:szCs w:val="24"/>
        </w:rPr>
        <w:t xml:space="preserve">46.2  </w:t>
      </w:r>
    </w:p>
    <w:p w:rsidR="00CA3FB8" w:rsidRPr="00963584" w:rsidRDefault="00733ACA">
      <w:pPr>
        <w:adjustRightInd w:val="0"/>
        <w:snapToGrid w:val="0"/>
        <w:rPr>
          <w:rFonts w:ascii="仿宋" w:eastAsia="仿宋" w:hAnsi="仿宋" w:cs="Times New Roman"/>
          <w:sz w:val="24"/>
          <w:szCs w:val="24"/>
        </w:rPr>
      </w:pPr>
      <w:r w:rsidRPr="00963584">
        <w:pict>
          <v:shape id="文本框 584" o:spid="_x0000_s2284" type="#_x0000_t202" style="position:absolute;left:0;text-align:left;margin-left:-9pt;margin-top:16.9pt;width:1in;height:53.35pt;z-index:251843584;mso-width-relative:page;mso-height-relative:page" o:gfxdata="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ak0tp&#10;1wAAAAoBAAAPAAAAAAAAAAEAIAAAACIAAABkcnMvZG93bnJldi54bWxQSwECFAAUAAAACACHTuJA&#10;5QCGlrABAABRAwAADgAAAAAAAAABACAAAAAmAQAAZHJzL2Uyb0RvYy54bWxQSwUGAAAAAAYABgBZ&#10;AQAASAUAAAAA&#10;" filled="f" stroked="f">
            <v:textbox>
              <w:txbxContent>
                <w:p w:rsidR="00CE72E2" w:rsidRDefault="00CE72E2">
                  <w:pPr>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施工控制网（点）管理与使用</w:t>
                  </w:r>
                </w:p>
              </w:txbxContent>
            </v:textbox>
          </v:shape>
        </w:pict>
      </w:r>
    </w:p>
    <w:p w:rsidR="00CA3FB8" w:rsidRPr="00963584" w:rsidRDefault="00CE72E2">
      <w:pPr>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承包人应负责施工控制网点的管理。施工控制网点丢失或损坏的，承包人应及时修复。承包人应承担施工控制网点的管理与修复费用，并在工程竣工后将施工控制网点移交发包人。</w:t>
      </w:r>
    </w:p>
    <w:p w:rsidR="00CA3FB8" w:rsidRPr="00963584" w:rsidRDefault="00CE72E2">
      <w:pPr>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监理工程师需要使用施工控制网的，承包人应提供必要的协助，发包人无需为此支付任何费用。</w:t>
      </w:r>
    </w:p>
    <w:p w:rsidR="00CA3FB8" w:rsidRPr="00963584" w:rsidRDefault="00CE72E2">
      <w:pPr>
        <w:adjustRightInd w:val="0"/>
        <w:snapToGrid w:val="0"/>
        <w:rPr>
          <w:rFonts w:ascii="仿宋" w:eastAsia="仿宋" w:hAnsi="仿宋" w:cs="仿宋"/>
          <w:b/>
          <w:bCs/>
          <w:sz w:val="24"/>
          <w:szCs w:val="24"/>
          <w:u w:val="dotted"/>
        </w:rPr>
      </w:pPr>
      <w:r w:rsidRPr="00963584">
        <w:rPr>
          <w:rFonts w:ascii="仿宋" w:eastAsia="仿宋" w:hAnsi="仿宋" w:cs="仿宋"/>
          <w:b/>
          <w:bCs/>
          <w:sz w:val="24"/>
          <w:szCs w:val="24"/>
        </w:rPr>
        <w:t xml:space="preserve">46.3  </w:t>
      </w:r>
    </w:p>
    <w:p w:rsidR="00CA3FB8" w:rsidRPr="00963584" w:rsidRDefault="00CA3FB8">
      <w:pPr>
        <w:adjustRightInd w:val="0"/>
        <w:snapToGrid w:val="0"/>
        <w:rPr>
          <w:rFonts w:ascii="仿宋" w:eastAsia="仿宋" w:hAnsi="仿宋" w:cs="Times New Roman"/>
          <w:sz w:val="24"/>
          <w:szCs w:val="24"/>
        </w:rPr>
      </w:pPr>
    </w:p>
    <w:p w:rsidR="00CA3FB8" w:rsidRPr="00963584" w:rsidRDefault="00733ACA">
      <w:pPr>
        <w:adjustRightInd w:val="0"/>
        <w:snapToGrid w:val="0"/>
        <w:spacing w:line="360" w:lineRule="auto"/>
        <w:ind w:leftChars="771" w:left="1619"/>
        <w:rPr>
          <w:rFonts w:ascii="仿宋" w:eastAsia="仿宋" w:hAnsi="仿宋" w:cs="Times New Roman"/>
          <w:sz w:val="24"/>
          <w:szCs w:val="24"/>
        </w:rPr>
      </w:pPr>
      <w:r w:rsidRPr="00963584">
        <w:pict>
          <v:shape id="文本框 585" o:spid="_x0000_s2283" type="#_x0000_t202" style="position:absolute;left:0;text-align:left;margin-left:-9pt;margin-top:-.5pt;width:1in;height:42.6pt;z-index:251844608;mso-width-relative:page;mso-height-relative:page" o:gfxdata="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eLLC81QAA&#10;AAkBAAAPAAAAAAAAAAEAIAAAACIAAABkcnMvZG93bnJldi54bWxQSwECFAAUAAAACACHTuJAvwPw&#10;B68BAABRAwAADgAAAAAAAAABACAAAAAkAQAAZHJzL2Uyb0RvYy54bWxQSwUGAAAAAAYABgBZAQAA&#10;RQUAAAAA&#10;" filled="f" stroked="f">
            <v:textbox>
              <w:txbxContent>
                <w:p w:rsidR="00CE72E2" w:rsidRDefault="00CE72E2">
                  <w:pPr>
                    <w:spacing w:line="200" w:lineRule="exact"/>
                    <w:rPr>
                      <w:rFonts w:cs="Times New Roman"/>
                      <w:sz w:val="18"/>
                      <w:szCs w:val="18"/>
                    </w:rPr>
                  </w:pPr>
                  <w:r>
                    <w:rPr>
                      <w:rFonts w:ascii="楷体_GB2312" w:eastAsia="楷体_GB2312" w:hAnsi="宋体" w:cs="楷体_GB2312" w:hint="eastAsia"/>
                      <w:b/>
                      <w:bCs/>
                      <w:color w:val="000000"/>
                      <w:sz w:val="18"/>
                      <w:szCs w:val="18"/>
                    </w:rPr>
                    <w:t>承包人测量放线的责任</w:t>
                  </w:r>
                </w:p>
              </w:txbxContent>
            </v:textbox>
          </v:shape>
        </w:pict>
      </w:r>
      <w:r w:rsidR="00CE72E2" w:rsidRPr="00963584">
        <w:rPr>
          <w:rFonts w:ascii="仿宋" w:eastAsia="仿宋" w:hAnsi="仿宋" w:cs="仿宋" w:hint="eastAsia"/>
          <w:sz w:val="24"/>
          <w:szCs w:val="24"/>
        </w:rPr>
        <w:t>承包人应配置合格的人员、仪器、设备和其他物品，根据监理工程师书面确定的原始基准点、基准线、基准高程等资料，准确完成对合同工程的全部施工测量放线工作，并对工程各部分的位置、标高、尺寸或定线的正确性负责。</w:t>
      </w:r>
    </w:p>
    <w:p w:rsidR="00CA3FB8" w:rsidRPr="00963584" w:rsidRDefault="00CE72E2">
      <w:pPr>
        <w:pStyle w:val="a5"/>
        <w:tabs>
          <w:tab w:val="left" w:pos="720"/>
          <w:tab w:val="left" w:pos="1080"/>
        </w:tabs>
        <w:adjustRightInd w:val="0"/>
        <w:snapToGrid w:val="0"/>
        <w:ind w:firstLine="0"/>
        <w:rPr>
          <w:rFonts w:ascii="仿宋" w:eastAsia="仿宋" w:hAnsi="仿宋" w:cs="仿宋"/>
          <w:b/>
          <w:bCs/>
          <w:sz w:val="24"/>
          <w:szCs w:val="24"/>
          <w:u w:val="dotted"/>
        </w:rPr>
      </w:pPr>
      <w:r w:rsidRPr="00963584">
        <w:rPr>
          <w:rFonts w:ascii="仿宋" w:eastAsia="仿宋" w:hAnsi="仿宋" w:cs="仿宋"/>
          <w:b/>
          <w:bCs/>
          <w:sz w:val="24"/>
          <w:szCs w:val="24"/>
        </w:rPr>
        <w:t xml:space="preserve">46.4 </w:t>
      </w:r>
    </w:p>
    <w:p w:rsidR="00CA3FB8" w:rsidRPr="00963584" w:rsidRDefault="00CA3FB8"/>
    <w:p w:rsidR="00CA3FB8" w:rsidRPr="00963584" w:rsidRDefault="00733ACA">
      <w:pPr>
        <w:adjustRightInd w:val="0"/>
        <w:snapToGrid w:val="0"/>
        <w:spacing w:line="360" w:lineRule="auto"/>
        <w:ind w:leftChars="771" w:left="1619"/>
        <w:rPr>
          <w:rFonts w:ascii="仿宋" w:eastAsia="仿宋" w:hAnsi="仿宋" w:cs="Times New Roman"/>
          <w:sz w:val="24"/>
          <w:szCs w:val="24"/>
        </w:rPr>
      </w:pPr>
      <w:r w:rsidRPr="00963584">
        <w:pict>
          <v:shape id="文本框 586" o:spid="_x0000_s2282" type="#_x0000_t202" style="position:absolute;left:0;text-align:left;margin-left:-5.25pt;margin-top:.65pt;width:1in;height:29.6pt;z-index:251845632;mso-width-relative:page;mso-height-relative:page" o:gfxdata="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jssAs0wAA&#10;AAgBAAAPAAAAAAAAAAEAIAAAACIAAABkcnMvZG93bnJldi54bWxQSwECFAAUAAAACACHTuJAm/7J&#10;F7EBAABRAwAADgAAAAAAAAABACAAAAAiAQAAZHJzL2Uyb0RvYy54bWxQSwUGAAAAAAYABgBZAQAA&#10;RQUAAAAA&#10;" filled="f" stroked="f">
            <v:textbox>
              <w:txbxContent>
                <w:p w:rsidR="00CE72E2" w:rsidRDefault="00CE72E2">
                  <w:pPr>
                    <w:spacing w:line="200" w:lineRule="exact"/>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测量放线误差的处理</w:t>
                  </w:r>
                </w:p>
              </w:txbxContent>
            </v:textbox>
          </v:shape>
        </w:pict>
      </w:r>
      <w:r w:rsidR="00CE72E2" w:rsidRPr="00963584">
        <w:rPr>
          <w:rFonts w:ascii="仿宋" w:eastAsia="仿宋" w:hAnsi="仿宋" w:cs="仿宋" w:hint="eastAsia"/>
          <w:sz w:val="24"/>
          <w:szCs w:val="24"/>
        </w:rPr>
        <w:t>监理工程师有权对承包人施工测量放线工作进行检查验收。如果发现永久工程任何部分的位置、标高、尺寸或定线超过合同约定误差的，承包人应自费纠正，直到监理工程师认为符合合同约定为止。如果这些误差是由于监理工程师书面提供的数据错误导致的，发包人应当承担由此增加的费用和（或）工期延误，并向承包人支付合理利润。</w:t>
      </w:r>
    </w:p>
    <w:p w:rsidR="00CA3FB8" w:rsidRPr="00963584" w:rsidRDefault="00CE72E2">
      <w:pPr>
        <w:pStyle w:val="a5"/>
        <w:tabs>
          <w:tab w:val="left" w:pos="720"/>
          <w:tab w:val="left" w:pos="1080"/>
        </w:tabs>
        <w:adjustRightInd w:val="0"/>
        <w:snapToGrid w:val="0"/>
        <w:ind w:firstLine="0"/>
        <w:rPr>
          <w:rFonts w:ascii="仿宋" w:eastAsia="仿宋" w:hAnsi="仿宋"/>
          <w:b/>
          <w:bCs/>
          <w:sz w:val="24"/>
          <w:szCs w:val="24"/>
        </w:rPr>
      </w:pPr>
      <w:r w:rsidRPr="00963584">
        <w:rPr>
          <w:rFonts w:ascii="仿宋" w:eastAsia="仿宋" w:hAnsi="仿宋" w:cs="仿宋"/>
          <w:b/>
          <w:bCs/>
          <w:sz w:val="24"/>
          <w:szCs w:val="24"/>
        </w:rPr>
        <w:t xml:space="preserve">46.5 </w:t>
      </w:r>
      <w:r w:rsidR="00733ACA" w:rsidRPr="00963584">
        <w:pict>
          <v:shape id="文本框 587" o:spid="_x0000_s2281" type="#_x0000_t202" style="position:absolute;left:0;text-align:left;margin-left:-9pt;margin-top:21.9pt;width:1in;height:35.3pt;z-index:251846656;mso-position-horizontal-relative:text;mso-position-vertical-relative:text;mso-width-relative:page;mso-height-relative:page" o:gfxdata="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YEup&#10;T9cAAAAKAQAADwAAAAAAAAABACAAAAAiAAAAZHJzL2Rvd25yZXYueG1sUEsBAhQAFAAAAAgAh07i&#10;QKXIbS2xAQAAUQMAAA4AAAAAAAAAAQAgAAAAJgEAAGRycy9lMm9Eb2MueG1sUEsFBgAAAAAGAAYA&#10;WQEAAEkFAAAAAA==&#10;" filled="f" stroked="f">
            <v:textbox>
              <w:txbxContent>
                <w:p w:rsidR="00CE72E2" w:rsidRDefault="00CE72E2">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保护基准点或线等标志</w:t>
                  </w:r>
                </w:p>
              </w:txbxContent>
            </v:textbox>
          </v:shape>
        </w:pict>
      </w:r>
    </w:p>
    <w:p w:rsidR="00CA3FB8" w:rsidRPr="00963584" w:rsidRDefault="00CE72E2">
      <w:pPr>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lastRenderedPageBreak/>
        <w:t>监理工程师对工程位置、标高、尺寸、定线的检查，不能免除承包人测量放线工作准确性应承担的任何责任和应履行的任何义务。承包人应有效地保护一切基准点、基准线和其他有关的标志，直到永久工程竣工验收合格为止。</w:t>
      </w:r>
    </w:p>
    <w:p w:rsidR="00CA3FB8" w:rsidRPr="00963584" w:rsidRDefault="00CA3FB8">
      <w:pPr>
        <w:pStyle w:val="a5"/>
        <w:tabs>
          <w:tab w:val="left" w:pos="2070"/>
        </w:tabs>
        <w:adjustRightInd w:val="0"/>
        <w:snapToGrid w:val="0"/>
        <w:spacing w:line="240" w:lineRule="exact"/>
        <w:ind w:firstLine="0"/>
        <w:rPr>
          <w:rFonts w:ascii="仿宋" w:eastAsia="仿宋" w:hAnsi="仿宋" w:cs="仿宋"/>
          <w:b/>
          <w:bCs/>
          <w:sz w:val="24"/>
          <w:szCs w:val="24"/>
          <w:u w:val="single"/>
        </w:rPr>
      </w:pPr>
    </w:p>
    <w:p w:rsidR="00CA3FB8" w:rsidRPr="00963584" w:rsidRDefault="00CE72E2" w:rsidP="00963584">
      <w:pPr>
        <w:pStyle w:val="a8"/>
        <w:tabs>
          <w:tab w:val="left" w:pos="540"/>
        </w:tabs>
        <w:adjustRightInd w:val="0"/>
        <w:snapToGrid w:val="0"/>
        <w:spacing w:beforeLines="100" w:line="360" w:lineRule="auto"/>
        <w:outlineLvl w:val="2"/>
        <w:rPr>
          <w:rFonts w:ascii="仿宋" w:eastAsia="仿宋" w:hAnsi="仿宋" w:cs="Times New Roman"/>
          <w:b/>
          <w:bCs/>
          <w:sz w:val="24"/>
          <w:szCs w:val="24"/>
        </w:rPr>
      </w:pPr>
      <w:bookmarkStart w:id="395" w:name="_Toc10624870"/>
      <w:bookmarkStart w:id="396" w:name="_Toc469384030"/>
      <w:bookmarkStart w:id="397" w:name="_Toc6305"/>
      <w:bookmarkStart w:id="398" w:name="_Toc30852"/>
      <w:bookmarkStart w:id="399" w:name="_Toc6472"/>
      <w:bookmarkStart w:id="400" w:name="_Toc28919"/>
      <w:bookmarkStart w:id="401" w:name="_Toc27836"/>
      <w:r w:rsidRPr="00963584">
        <w:rPr>
          <w:rFonts w:ascii="仿宋" w:eastAsia="仿宋" w:hAnsi="仿宋" w:cs="仿宋"/>
          <w:b/>
          <w:bCs/>
          <w:sz w:val="24"/>
          <w:szCs w:val="24"/>
        </w:rPr>
        <w:t xml:space="preserve">47  </w:t>
      </w:r>
      <w:r w:rsidRPr="00963584">
        <w:rPr>
          <w:rFonts w:ascii="仿宋" w:eastAsia="仿宋" w:hAnsi="仿宋" w:cs="仿宋" w:hint="eastAsia"/>
          <w:b/>
          <w:bCs/>
          <w:sz w:val="24"/>
          <w:szCs w:val="24"/>
        </w:rPr>
        <w:t>钻孔与勘探性开挖</w:t>
      </w:r>
      <w:bookmarkEnd w:id="395"/>
      <w:bookmarkEnd w:id="396"/>
      <w:bookmarkEnd w:id="397"/>
      <w:bookmarkEnd w:id="398"/>
      <w:bookmarkEnd w:id="399"/>
      <w:bookmarkEnd w:id="400"/>
      <w:bookmarkEnd w:id="401"/>
    </w:p>
    <w:p w:rsidR="00CA3FB8" w:rsidRPr="00963584" w:rsidRDefault="00733ACA">
      <w:pPr>
        <w:pStyle w:val="a5"/>
        <w:adjustRightInd w:val="0"/>
        <w:snapToGrid w:val="0"/>
        <w:spacing w:line="360" w:lineRule="auto"/>
        <w:ind w:firstLine="0"/>
        <w:rPr>
          <w:rFonts w:ascii="仿宋" w:eastAsia="仿宋" w:hAnsi="仿宋" w:cs="仿宋"/>
          <w:b/>
          <w:bCs/>
          <w:sz w:val="24"/>
          <w:szCs w:val="24"/>
        </w:rPr>
      </w:pPr>
      <w:r w:rsidRPr="00963584">
        <w:pict>
          <v:shape id="文本框 588" o:spid="_x0000_s2280" type="#_x0000_t202" style="position:absolute;left:0;text-align:left;margin-left:-10.5pt;margin-top:22.45pt;width:1in;height:51.05pt;z-index:251847680;mso-width-relative:page;mso-height-relative:page" o:gfxdata="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Ni2aq&#10;1wAAAAoBAAAPAAAAAAAAAAEAIAAAACIAAABkcnMvZG93bnJldi54bWxQSwECFAAUAAAACACHTuJA&#10;kZnKPrABAABRAwAADgAAAAAAAAABACAAAAAmAQAAZHJzL2Uyb0RvYy54bWxQSwUGAAAAAAYABgBZ&#10;AQAASAUAAAAA&#10;" filled="f" stroked="f">
            <v:textbox>
              <w:txbxContent>
                <w:p w:rsidR="00CE72E2" w:rsidRDefault="00CE72E2">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发出钻孔和勘探性开挖工作指令</w:t>
                  </w:r>
                </w:p>
              </w:txbxContent>
            </v:textbox>
          </v:shape>
        </w:pict>
      </w:r>
      <w:r w:rsidR="00CE72E2" w:rsidRPr="00963584">
        <w:rPr>
          <w:rFonts w:ascii="仿宋" w:eastAsia="仿宋" w:hAnsi="仿宋" w:cs="仿宋"/>
          <w:b/>
          <w:bCs/>
          <w:sz w:val="24"/>
          <w:szCs w:val="24"/>
        </w:rPr>
        <w:t>47.1</w:t>
      </w:r>
    </w:p>
    <w:p w:rsidR="00CA3FB8" w:rsidRPr="00963584" w:rsidRDefault="00CE72E2">
      <w:pPr>
        <w:pStyle w:val="a5"/>
        <w:adjustRightInd w:val="0"/>
        <w:snapToGrid w:val="0"/>
        <w:spacing w:line="360" w:lineRule="auto"/>
        <w:ind w:leftChars="771" w:left="1619" w:firstLine="0"/>
        <w:rPr>
          <w:rFonts w:ascii="仿宋" w:eastAsia="仿宋" w:hAnsi="仿宋"/>
          <w:sz w:val="24"/>
          <w:szCs w:val="24"/>
        </w:rPr>
      </w:pPr>
      <w:r w:rsidRPr="00963584">
        <w:rPr>
          <w:rFonts w:ascii="仿宋" w:eastAsia="仿宋" w:hAnsi="仿宋" w:cs="仿宋" w:hint="eastAsia"/>
          <w:sz w:val="24"/>
          <w:szCs w:val="24"/>
        </w:rPr>
        <w:t>在施工过程中，如果需要承包人进行钻孔或勘探性开挖（含疏浚工作在内）工作的，监理工程师应就此项工作按照第</w:t>
      </w:r>
      <w:r w:rsidRPr="00963584">
        <w:rPr>
          <w:rFonts w:ascii="仿宋" w:eastAsia="仿宋" w:hAnsi="仿宋" w:cs="仿宋"/>
          <w:sz w:val="24"/>
          <w:szCs w:val="24"/>
        </w:rPr>
        <w:t>56</w:t>
      </w:r>
      <w:r w:rsidRPr="00963584">
        <w:rPr>
          <w:rFonts w:ascii="仿宋" w:eastAsia="仿宋" w:hAnsi="仿宋" w:cs="仿宋" w:hint="eastAsia"/>
          <w:sz w:val="24"/>
          <w:szCs w:val="24"/>
        </w:rPr>
        <w:t>条规定书面发出专项指令。承包人在接到监理工程师指令后，应及时实施相关工作。</w:t>
      </w:r>
    </w:p>
    <w:p w:rsidR="00CA3FB8" w:rsidRPr="00963584" w:rsidRDefault="00733ACA">
      <w:pPr>
        <w:pStyle w:val="a5"/>
        <w:tabs>
          <w:tab w:val="left" w:pos="720"/>
          <w:tab w:val="left" w:pos="1080"/>
        </w:tabs>
        <w:adjustRightInd w:val="0"/>
        <w:snapToGrid w:val="0"/>
        <w:spacing w:line="360" w:lineRule="auto"/>
        <w:ind w:firstLine="0"/>
        <w:rPr>
          <w:rFonts w:ascii="仿宋" w:eastAsia="仿宋" w:hAnsi="仿宋"/>
          <w:sz w:val="24"/>
          <w:szCs w:val="24"/>
        </w:rPr>
      </w:pPr>
      <w:r w:rsidRPr="00963584">
        <w:pict>
          <v:shape id="文本框 589" o:spid="_x0000_s2279" type="#_x0000_t202" style="position:absolute;left:0;text-align:left;margin-left:-10.5pt;margin-top:15.7pt;width:1in;height:55.05pt;z-index:251848704;mso-width-relative:page;mso-height-relative:page" o:gfxdata="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LQzzG&#10;1wAAAAoBAAAPAAAAAAAAAAEAIAAAACIAAABkcnMvZG93bnJldi54bWxQSwECFAAUAAAACACHTuJA&#10;aS3bSrABAABRAwAADgAAAAAAAAABACAAAAAmAQAAZHJzL2Uyb0RvYy54bWxQSwUGAAAAAAYABgBZ&#10;AQAASAUAAAAA&#10;" filled="f" stroked="f">
            <v:textbox>
              <w:txbxContent>
                <w:p w:rsidR="00CE72E2" w:rsidRDefault="00CE72E2">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钻孔和勘探性开挖工作的费用</w:t>
                  </w:r>
                </w:p>
                <w:p w:rsidR="00CE72E2" w:rsidRDefault="00CE72E2">
                  <w:pPr>
                    <w:spacing w:line="200" w:lineRule="exact"/>
                    <w:rPr>
                      <w:rFonts w:cs="Times New Roman"/>
                      <w:sz w:val="18"/>
                      <w:szCs w:val="18"/>
                    </w:rPr>
                  </w:pPr>
                </w:p>
              </w:txbxContent>
            </v:textbox>
          </v:shape>
        </w:pict>
      </w:r>
      <w:r w:rsidR="00CE72E2" w:rsidRPr="00963584">
        <w:rPr>
          <w:rFonts w:ascii="仿宋" w:eastAsia="仿宋" w:hAnsi="仿宋" w:cs="仿宋"/>
          <w:b/>
          <w:bCs/>
          <w:sz w:val="24"/>
          <w:szCs w:val="24"/>
        </w:rPr>
        <w:t xml:space="preserve">47.2 </w:t>
      </w:r>
    </w:p>
    <w:p w:rsidR="00CA3FB8" w:rsidRPr="00963584" w:rsidRDefault="00CE72E2">
      <w:pPr>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除工程量清单中已列有此类工作的支付项目和额度外，此项工作所发生的一切费用，经造价工程师核实后，由合同双方当事人按照第</w:t>
      </w:r>
      <w:r w:rsidRPr="00963584">
        <w:rPr>
          <w:rFonts w:ascii="仿宋" w:eastAsia="仿宋" w:hAnsi="仿宋" w:cs="仿宋"/>
          <w:sz w:val="24"/>
          <w:szCs w:val="24"/>
        </w:rPr>
        <w:t>72</w:t>
      </w:r>
      <w:r w:rsidRPr="00963584">
        <w:rPr>
          <w:rFonts w:ascii="仿宋" w:eastAsia="仿宋" w:hAnsi="仿宋" w:cs="仿宋" w:hint="eastAsia"/>
          <w:sz w:val="24"/>
          <w:szCs w:val="24"/>
        </w:rPr>
        <w:t>条规定办理。</w:t>
      </w:r>
    </w:p>
    <w:p w:rsidR="00CA3FB8" w:rsidRPr="00963584" w:rsidRDefault="00CA3FB8" w:rsidP="00963584">
      <w:pPr>
        <w:pStyle w:val="a8"/>
        <w:tabs>
          <w:tab w:val="left" w:pos="540"/>
        </w:tabs>
        <w:adjustRightInd w:val="0"/>
        <w:snapToGrid w:val="0"/>
        <w:spacing w:beforeLines="100" w:line="240" w:lineRule="exact"/>
        <w:rPr>
          <w:rFonts w:ascii="仿宋" w:eastAsia="仿宋" w:hAnsi="仿宋" w:cs="Times New Roman"/>
          <w:b/>
          <w:bCs/>
          <w:sz w:val="24"/>
          <w:szCs w:val="24"/>
        </w:rPr>
      </w:pPr>
    </w:p>
    <w:p w:rsidR="00CA3FB8" w:rsidRPr="00963584" w:rsidRDefault="00CE72E2">
      <w:pPr>
        <w:pStyle w:val="a5"/>
        <w:adjustRightInd w:val="0"/>
        <w:snapToGrid w:val="0"/>
        <w:spacing w:line="360" w:lineRule="auto"/>
        <w:ind w:firstLine="0"/>
        <w:outlineLvl w:val="2"/>
        <w:rPr>
          <w:rFonts w:ascii="仿宋" w:eastAsia="仿宋" w:hAnsi="仿宋"/>
          <w:b/>
          <w:bCs/>
          <w:sz w:val="24"/>
          <w:szCs w:val="24"/>
        </w:rPr>
      </w:pPr>
      <w:bookmarkStart w:id="402" w:name="_Toc15334"/>
      <w:bookmarkStart w:id="403" w:name="_Toc23730"/>
      <w:bookmarkStart w:id="404" w:name="_Toc469384031"/>
      <w:bookmarkStart w:id="405" w:name="_Toc10624871"/>
      <w:bookmarkStart w:id="406" w:name="_Toc30066"/>
      <w:bookmarkStart w:id="407" w:name="_Toc19821"/>
      <w:bookmarkStart w:id="408" w:name="_Toc28416"/>
      <w:r w:rsidRPr="00963584">
        <w:rPr>
          <w:rFonts w:ascii="仿宋" w:eastAsia="仿宋" w:hAnsi="仿宋" w:cs="仿宋"/>
          <w:b/>
          <w:bCs/>
          <w:sz w:val="24"/>
          <w:szCs w:val="24"/>
        </w:rPr>
        <w:t xml:space="preserve">48  </w:t>
      </w:r>
      <w:r w:rsidRPr="00963584">
        <w:rPr>
          <w:rFonts w:ascii="仿宋" w:eastAsia="仿宋" w:hAnsi="仿宋" w:cs="仿宋" w:hint="eastAsia"/>
          <w:b/>
          <w:bCs/>
          <w:sz w:val="24"/>
          <w:szCs w:val="24"/>
        </w:rPr>
        <w:t>发包人供应材料和工程设备</w:t>
      </w:r>
      <w:bookmarkEnd w:id="402"/>
      <w:bookmarkEnd w:id="403"/>
      <w:bookmarkEnd w:id="404"/>
      <w:bookmarkEnd w:id="405"/>
      <w:bookmarkEnd w:id="406"/>
      <w:bookmarkEnd w:id="407"/>
      <w:bookmarkEnd w:id="408"/>
    </w:p>
    <w:p w:rsidR="00CA3FB8" w:rsidRPr="00963584" w:rsidRDefault="00733ACA">
      <w:pPr>
        <w:pStyle w:val="a5"/>
        <w:adjustRightInd w:val="0"/>
        <w:snapToGrid w:val="0"/>
        <w:spacing w:line="360" w:lineRule="auto"/>
        <w:ind w:firstLine="0"/>
        <w:rPr>
          <w:rFonts w:ascii="仿宋" w:eastAsia="仿宋" w:hAnsi="仿宋" w:cs="仿宋"/>
          <w:b/>
          <w:bCs/>
          <w:sz w:val="24"/>
          <w:szCs w:val="24"/>
        </w:rPr>
      </w:pPr>
      <w:r w:rsidRPr="00963584">
        <w:pict>
          <v:shape id="文本框 590" o:spid="_x0000_s2278" type="#_x0000_t202" style="position:absolute;left:0;text-align:left;margin-left:-9pt;margin-top:21.95pt;width:1in;height:40.55pt;z-index:251849728;mso-width-relative:page;mso-height-relative:page" o:gfxdata="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OOhIONcA&#10;AAAKAQAADwAAAAAAAAABACAAAAAiAAAAZHJzL2Rvd25yZXYueG1sUEsBAhQAFAAAAAgAh07iQDD9&#10;oSOuAQAAUQMAAA4AAAAAAAAAAQAgAAAAJgEAAGRycy9lMm9Eb2MueG1sUEsFBgAAAAAGAAYAWQEA&#10;AEYFAAAAAA==&#10;" filled="f" stroked="f">
            <v:textbox>
              <w:txbxContent>
                <w:p w:rsidR="00CE72E2" w:rsidRDefault="00CE72E2">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约定供应的材料和工程设备</w:t>
                  </w:r>
                </w:p>
              </w:txbxContent>
            </v:textbox>
          </v:shape>
        </w:pict>
      </w:r>
      <w:r w:rsidR="00CE72E2" w:rsidRPr="00963584">
        <w:rPr>
          <w:rFonts w:ascii="仿宋" w:eastAsia="仿宋" w:hAnsi="仿宋" w:cs="仿宋"/>
          <w:b/>
          <w:bCs/>
          <w:sz w:val="24"/>
          <w:szCs w:val="24"/>
        </w:rPr>
        <w:t>48.1</w:t>
      </w:r>
    </w:p>
    <w:p w:rsidR="00CA3FB8" w:rsidRPr="00963584" w:rsidRDefault="00CE72E2">
      <w:pPr>
        <w:pStyle w:val="a5"/>
        <w:adjustRightInd w:val="0"/>
        <w:snapToGrid w:val="0"/>
        <w:spacing w:line="360" w:lineRule="auto"/>
        <w:ind w:leftChars="771" w:left="1619" w:firstLine="0"/>
        <w:rPr>
          <w:rFonts w:ascii="仿宋" w:eastAsia="仿宋" w:hAnsi="仿宋"/>
          <w:sz w:val="24"/>
          <w:szCs w:val="24"/>
        </w:rPr>
      </w:pPr>
      <w:r w:rsidRPr="00963584">
        <w:rPr>
          <w:rFonts w:ascii="仿宋" w:eastAsia="仿宋" w:hAnsi="仿宋" w:cs="仿宋" w:hint="eastAsia"/>
          <w:sz w:val="24"/>
          <w:szCs w:val="24"/>
        </w:rPr>
        <w:t>发包人供应材料和工程设备的，应在供应材料和工程设备前，与承包人确认“发包人供应材料和工程设备一览表”，并作为本合同的附件。一览表应包括发包人供应材料和工程设备的品种、规格、型号、数量、单价、质量标准、交货计划和地点等内容。</w:t>
      </w:r>
    </w:p>
    <w:p w:rsidR="00CA3FB8" w:rsidRPr="00963584" w:rsidRDefault="00CE72E2">
      <w:pPr>
        <w:pStyle w:val="a5"/>
        <w:adjustRightInd w:val="0"/>
        <w:snapToGrid w:val="0"/>
        <w:spacing w:line="360" w:lineRule="auto"/>
        <w:ind w:firstLine="0"/>
        <w:rPr>
          <w:rFonts w:ascii="仿宋" w:eastAsia="仿宋" w:hAnsi="仿宋"/>
          <w:sz w:val="24"/>
          <w:szCs w:val="24"/>
        </w:rPr>
      </w:pPr>
      <w:r w:rsidRPr="00963584">
        <w:rPr>
          <w:rFonts w:ascii="仿宋" w:eastAsia="仿宋" w:hAnsi="仿宋" w:cs="仿宋"/>
          <w:b/>
          <w:bCs/>
          <w:sz w:val="24"/>
          <w:szCs w:val="24"/>
        </w:rPr>
        <w:t xml:space="preserve">48.2 </w:t>
      </w:r>
    </w:p>
    <w:p w:rsidR="00CA3FB8" w:rsidRPr="00963584" w:rsidRDefault="00733ACA">
      <w:pPr>
        <w:pStyle w:val="a5"/>
        <w:adjustRightInd w:val="0"/>
        <w:snapToGrid w:val="0"/>
        <w:spacing w:line="360" w:lineRule="auto"/>
        <w:ind w:leftChars="750" w:left="1575" w:firstLine="0"/>
        <w:rPr>
          <w:rFonts w:ascii="仿宋" w:eastAsia="仿宋" w:hAnsi="仿宋"/>
          <w:b/>
          <w:bCs/>
          <w:sz w:val="24"/>
          <w:szCs w:val="24"/>
        </w:rPr>
      </w:pPr>
      <w:r w:rsidRPr="00963584">
        <w:pict>
          <v:shape id="文本框 591" o:spid="_x0000_s2277" type="#_x0000_t202" style="position:absolute;left:0;text-align:left;margin-left:-5.25pt;margin-top:3.75pt;width:1in;height:40.55pt;z-index:251850752;mso-width-relative:page;mso-height-relative:page" o:gfxdata="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0Z4C81QAA&#10;AAgBAAAPAAAAAAAAAAEAIAAAACIAAABkcnMvZG93bnJldi54bWxQSwECFAAUAAAACACHTuJACEcA&#10;vq8BAABRAwAADgAAAAAAAAABACAAAAAkAQAAZHJzL2Uyb0RvYy54bWxQSwUGAAAAAAYABgBZAQAA&#10;RQUAAAAA&#10;" filled="f" stroked="f">
            <v:textbox>
              <w:txbxContent>
                <w:p w:rsidR="00CE72E2" w:rsidRDefault="00CE72E2">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发包人交货日期的要求</w:t>
                  </w:r>
                </w:p>
              </w:txbxContent>
            </v:textbox>
          </v:shape>
        </w:pict>
      </w:r>
      <w:r w:rsidR="00CE72E2" w:rsidRPr="00963584">
        <w:rPr>
          <w:rFonts w:ascii="仿宋" w:eastAsia="仿宋" w:hAnsi="仿宋" w:cs="仿宋" w:hint="eastAsia"/>
          <w:sz w:val="24"/>
          <w:szCs w:val="24"/>
        </w:rPr>
        <w:t>发包人供应材料和工程设备的，承包人应根据合同工程进度计划向监理工程师提交发包人交货的日期计划。经合同双方当事人商定交货日期后，发包人应准时向承包人供应材料和工程设备；否则，发包人应承担由此增加的费用和（或）延误的工期，并向承包人支付合理利润。</w:t>
      </w:r>
    </w:p>
    <w:p w:rsidR="00CA3FB8" w:rsidRPr="00963584" w:rsidRDefault="00CE72E2">
      <w:pPr>
        <w:pStyle w:val="a5"/>
        <w:adjustRightInd w:val="0"/>
        <w:snapToGrid w:val="0"/>
        <w:spacing w:line="360" w:lineRule="auto"/>
        <w:ind w:firstLine="0"/>
        <w:rPr>
          <w:rFonts w:ascii="仿宋" w:eastAsia="仿宋" w:hAnsi="仿宋"/>
          <w:b/>
          <w:bCs/>
          <w:sz w:val="24"/>
          <w:szCs w:val="24"/>
        </w:rPr>
      </w:pPr>
      <w:r w:rsidRPr="00963584">
        <w:rPr>
          <w:rFonts w:ascii="仿宋" w:eastAsia="仿宋" w:hAnsi="仿宋" w:cs="仿宋"/>
          <w:b/>
          <w:bCs/>
          <w:sz w:val="24"/>
          <w:szCs w:val="24"/>
        </w:rPr>
        <w:t xml:space="preserve">48.3  </w:t>
      </w:r>
    </w:p>
    <w:p w:rsidR="00CA3FB8" w:rsidRPr="00963584" w:rsidRDefault="00733ACA">
      <w:pPr>
        <w:pStyle w:val="a5"/>
        <w:adjustRightInd w:val="0"/>
        <w:snapToGrid w:val="0"/>
        <w:spacing w:line="360" w:lineRule="auto"/>
        <w:ind w:leftChars="771" w:left="1619" w:firstLine="0"/>
        <w:rPr>
          <w:rFonts w:ascii="仿宋" w:eastAsia="仿宋" w:hAnsi="仿宋"/>
          <w:sz w:val="24"/>
          <w:szCs w:val="24"/>
        </w:rPr>
      </w:pPr>
      <w:r w:rsidRPr="00963584">
        <w:pict>
          <v:shape id="文本框 592" o:spid="_x0000_s2276" type="#_x0000_t202" style="position:absolute;left:0;text-align:left;margin-left:-9pt;margin-top:.2pt;width:76.2pt;height:35.65pt;z-index:251851776;mso-width-relative:page;mso-height-relative:page" o:gfxdata="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4813xdUA&#10;AAAHAQAADwAAAAAAAAABACAAAAAiAAAAZHJzL2Rvd25yZXYueG1sUEsBAhQAFAAAAAgAh07iQLy7&#10;BAKwAQAAUQMAAA4AAAAAAAAAAQAgAAAAJAEAAGRycy9lMm9Eb2MueG1sUEsFBgAAAAAGAAYAWQEA&#10;AEYFAAAAAA==&#10;" filled="f" stroked="f">
            <v:textbox>
              <w:txbxContent>
                <w:p w:rsidR="00CE72E2" w:rsidRDefault="00CE72E2">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发包人供应材料和工程设备</w:t>
                  </w:r>
                </w:p>
              </w:txbxContent>
            </v:textbox>
          </v:shape>
        </w:pict>
      </w:r>
      <w:r w:rsidR="00CE72E2" w:rsidRPr="00963584">
        <w:rPr>
          <w:rFonts w:ascii="仿宋" w:eastAsia="仿宋" w:hAnsi="仿宋" w:cs="仿宋" w:hint="eastAsia"/>
          <w:sz w:val="24"/>
          <w:szCs w:val="24"/>
        </w:rPr>
        <w:t>发包人应按照一览表内容和第</w:t>
      </w:r>
      <w:r w:rsidR="00CE72E2" w:rsidRPr="00963584">
        <w:rPr>
          <w:rFonts w:ascii="仿宋" w:eastAsia="仿宋" w:hAnsi="仿宋" w:cs="仿宋"/>
          <w:sz w:val="24"/>
          <w:szCs w:val="24"/>
        </w:rPr>
        <w:t>48.2</w:t>
      </w:r>
      <w:r w:rsidR="00CE72E2" w:rsidRPr="00963584">
        <w:rPr>
          <w:rFonts w:ascii="仿宋" w:eastAsia="仿宋" w:hAnsi="仿宋" w:cs="仿宋" w:hint="eastAsia"/>
          <w:sz w:val="24"/>
          <w:szCs w:val="24"/>
        </w:rPr>
        <w:t>款交货日期向承包人供应材料和工程设备，并提供产品质量合格证明文件，对材料和工程设备质量负责。发包人应在材料和工程设备到货前至少提前</w:t>
      </w:r>
      <w:r w:rsidR="00CE72E2" w:rsidRPr="00963584">
        <w:rPr>
          <w:rFonts w:ascii="仿宋" w:eastAsia="仿宋" w:hAnsi="仿宋" w:cs="仿宋"/>
          <w:sz w:val="24"/>
          <w:szCs w:val="24"/>
        </w:rPr>
        <w:t>24</w:t>
      </w:r>
      <w:r w:rsidR="00CE72E2" w:rsidRPr="00963584">
        <w:rPr>
          <w:rFonts w:ascii="仿宋" w:eastAsia="仿宋" w:hAnsi="仿宋" w:cs="仿宋" w:hint="eastAsia"/>
          <w:sz w:val="24"/>
          <w:szCs w:val="24"/>
        </w:rPr>
        <w:t>小时，以书面形式通知承包人和监理工程师，并在监理工程师的见证下与承包人共同清点，同时在施工现场内合理堆放。</w:t>
      </w:r>
    </w:p>
    <w:p w:rsidR="00CA3FB8" w:rsidRPr="00963584" w:rsidRDefault="00CE72E2">
      <w:pPr>
        <w:pStyle w:val="a5"/>
        <w:adjustRightInd w:val="0"/>
        <w:snapToGrid w:val="0"/>
        <w:spacing w:line="360" w:lineRule="auto"/>
        <w:ind w:firstLine="0"/>
        <w:rPr>
          <w:rFonts w:ascii="仿宋" w:eastAsia="仿宋" w:hAnsi="仿宋"/>
          <w:b/>
          <w:bCs/>
          <w:sz w:val="24"/>
          <w:szCs w:val="24"/>
        </w:rPr>
      </w:pPr>
      <w:r w:rsidRPr="00963584">
        <w:rPr>
          <w:rFonts w:ascii="仿宋" w:eastAsia="仿宋" w:hAnsi="仿宋" w:cs="仿宋"/>
          <w:b/>
          <w:bCs/>
          <w:sz w:val="24"/>
          <w:szCs w:val="24"/>
        </w:rPr>
        <w:t xml:space="preserve">48.4  </w:t>
      </w:r>
    </w:p>
    <w:p w:rsidR="00CA3FB8" w:rsidRPr="00963584" w:rsidRDefault="00733ACA">
      <w:pPr>
        <w:pStyle w:val="a5"/>
        <w:adjustRightInd w:val="0"/>
        <w:snapToGrid w:val="0"/>
        <w:spacing w:line="360" w:lineRule="auto"/>
        <w:ind w:leftChars="771" w:left="1619" w:firstLine="0"/>
        <w:rPr>
          <w:rFonts w:ascii="仿宋" w:eastAsia="仿宋" w:hAnsi="仿宋"/>
          <w:sz w:val="24"/>
          <w:szCs w:val="24"/>
        </w:rPr>
      </w:pPr>
      <w:r w:rsidRPr="00963584">
        <w:lastRenderedPageBreak/>
        <w:pict>
          <v:shape id="文本框 593" o:spid="_x0000_s2275" type="#_x0000_t202" style="position:absolute;left:0;text-align:left;margin-left:-9pt;margin-top:.7pt;width:1in;height:80.25pt;z-index:251852800;mso-width-relative:page;mso-height-relative:page" o:gfxdata="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9nwNh9UA&#10;AAAJAQAADwAAAAAAAAABACAAAAAiAAAAZHJzL2Rvd25yZXYueG1sUEsBAhQAFAAAAAgAh07iQChS&#10;AiCwAQAAUgMAAA4AAAAAAAAAAQAgAAAAJAEAAGRycy9lMm9Eb2MueG1sUEsFBgAAAAAGAAYAWQEA&#10;AEYFAAAAAA==&#10;" filled="f" stroked="f">
            <v:textbox>
              <w:txbxContent>
                <w:p w:rsidR="00CE72E2" w:rsidRDefault="00CE72E2">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发包人供应材料和工程设备的责任</w:t>
                  </w:r>
                </w:p>
              </w:txbxContent>
            </v:textbox>
          </v:shape>
        </w:pict>
      </w:r>
      <w:r w:rsidR="00CE72E2" w:rsidRPr="00963584">
        <w:rPr>
          <w:rFonts w:ascii="仿宋" w:eastAsia="仿宋" w:hAnsi="仿宋" w:cs="仿宋" w:hint="eastAsia"/>
          <w:sz w:val="24"/>
          <w:szCs w:val="24"/>
        </w:rPr>
        <w:t>发包人应保证供应的材料和工程设备符合标准与规范、设计要求和合同约定的要求。如不符合要求，承包人有权拒绝，并要求发包人将其运出施工现场，重新供应符合要求的产品，发包人应承担由此增加的费用和（或）延误的工期，并向承包人支付合理利润。</w:t>
      </w:r>
    </w:p>
    <w:p w:rsidR="00CA3FB8" w:rsidRPr="00963584" w:rsidRDefault="00CE72E2">
      <w:pPr>
        <w:pStyle w:val="a5"/>
        <w:adjustRightInd w:val="0"/>
        <w:snapToGrid w:val="0"/>
        <w:spacing w:line="360" w:lineRule="auto"/>
        <w:ind w:firstLine="0"/>
        <w:rPr>
          <w:rFonts w:ascii="仿宋" w:eastAsia="仿宋" w:hAnsi="仿宋"/>
          <w:sz w:val="24"/>
          <w:szCs w:val="24"/>
        </w:rPr>
      </w:pPr>
      <w:r w:rsidRPr="00963584">
        <w:rPr>
          <w:rFonts w:ascii="仿宋" w:eastAsia="仿宋" w:hAnsi="仿宋" w:cs="仿宋"/>
          <w:b/>
          <w:bCs/>
          <w:sz w:val="24"/>
          <w:szCs w:val="24"/>
        </w:rPr>
        <w:t xml:space="preserve">48.5  </w:t>
      </w:r>
    </w:p>
    <w:p w:rsidR="00CA3FB8" w:rsidRPr="00963584" w:rsidRDefault="00733ACA">
      <w:pPr>
        <w:pStyle w:val="a5"/>
        <w:adjustRightInd w:val="0"/>
        <w:snapToGrid w:val="0"/>
        <w:spacing w:line="360" w:lineRule="auto"/>
        <w:ind w:leftChars="771" w:left="1619" w:firstLine="0"/>
        <w:rPr>
          <w:rFonts w:ascii="仿宋" w:eastAsia="仿宋" w:hAnsi="仿宋"/>
          <w:sz w:val="24"/>
          <w:szCs w:val="24"/>
        </w:rPr>
      </w:pPr>
      <w:r w:rsidRPr="00963584">
        <w:pict>
          <v:shape id="文本框 594" o:spid="_x0000_s2274" type="#_x0000_t202" style="position:absolute;left:0;text-align:left;margin-left:-9pt;margin-top:.7pt;width:1in;height:46.8pt;z-index:251853824;mso-width-relative:page;mso-height-relative:page" o:gfxdata="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PDdBI1AAA&#10;AAgBAAAPAAAAAAAAAAEAIAAAACIAAABkcnMvZG93bnJldi54bWxQSwECFAAUAAAACACHTuJAVTyA&#10;WLABAABRAwAADgAAAAAAAAABACAAAAAjAQAAZHJzL2Uyb0RvYy54bWxQSwUGAAAAAAYABgBZAQAA&#10;RQUAAAAA&#10;" filled="f" stroked="f">
            <v:textbox>
              <w:txbxContent>
                <w:p w:rsidR="00CE72E2" w:rsidRDefault="00CE72E2">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承包人保管发包人供应的材料和工程设备</w:t>
                  </w:r>
                </w:p>
              </w:txbxContent>
            </v:textbox>
          </v:shape>
        </w:pict>
      </w:r>
      <w:r w:rsidR="00CE72E2" w:rsidRPr="00963584">
        <w:rPr>
          <w:rFonts w:ascii="仿宋" w:eastAsia="仿宋" w:hAnsi="仿宋" w:cs="仿宋" w:hint="eastAsia"/>
          <w:sz w:val="24"/>
          <w:szCs w:val="24"/>
        </w:rPr>
        <w:t>发包人供应材料和工程设备的，经合同双方当事人共同清点后由承包人妥善保管，保管费由发包人承担；因承包人保管不善或承包人其它原因导致丢失或损害的，承包人应予赔偿。除工程量清单中已列有此类工作的支付项目和额度外，造价工程师应与合同双方当事人协商确定保管费，并增加到合同价款中；协商不能达成一致的，由造价工程师暂定，通知承包人并抄报发包人。</w:t>
      </w:r>
    </w:p>
    <w:p w:rsidR="00CA3FB8" w:rsidRPr="00963584" w:rsidRDefault="00CE72E2">
      <w:pPr>
        <w:pStyle w:val="a5"/>
        <w:adjustRightInd w:val="0"/>
        <w:snapToGrid w:val="0"/>
        <w:spacing w:line="360" w:lineRule="auto"/>
        <w:ind w:firstLine="0"/>
        <w:rPr>
          <w:rFonts w:ascii="仿宋" w:eastAsia="仿宋" w:hAnsi="仿宋" w:cs="仿宋"/>
          <w:b/>
          <w:bCs/>
          <w:sz w:val="24"/>
          <w:szCs w:val="24"/>
          <w:u w:val="dotted"/>
        </w:rPr>
      </w:pPr>
      <w:r w:rsidRPr="00963584">
        <w:rPr>
          <w:rFonts w:ascii="仿宋" w:eastAsia="仿宋" w:hAnsi="仿宋" w:cs="仿宋"/>
          <w:b/>
          <w:bCs/>
          <w:sz w:val="24"/>
          <w:szCs w:val="24"/>
        </w:rPr>
        <w:t xml:space="preserve">48.6  </w:t>
      </w:r>
    </w:p>
    <w:p w:rsidR="00CA3FB8" w:rsidRPr="00963584" w:rsidRDefault="00733ACA">
      <w:pPr>
        <w:pStyle w:val="a5"/>
        <w:adjustRightInd w:val="0"/>
        <w:snapToGrid w:val="0"/>
        <w:spacing w:line="360" w:lineRule="auto"/>
        <w:ind w:leftChars="771" w:left="1619" w:firstLine="0"/>
        <w:rPr>
          <w:rFonts w:ascii="仿宋" w:eastAsia="仿宋" w:hAnsi="仿宋"/>
          <w:sz w:val="24"/>
          <w:szCs w:val="24"/>
        </w:rPr>
      </w:pPr>
      <w:r w:rsidRPr="00963584">
        <w:pict>
          <v:shape id="文本框 595" o:spid="_x0000_s2273" type="#_x0000_t202" style="position:absolute;left:0;text-align:left;margin-left:-9pt;margin-top:1.45pt;width:1in;height:71.55pt;z-index:251854848;mso-width-relative:page;mso-height-relative:page" o:gfxdata="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8qiMj1QAA&#10;AAkBAAAPAAAAAAAAAAEAIAAAACIAAABkcnMvZG93bnJldi54bWxQSwECFAAUAAAACACHTuJAEbdO&#10;768BAABRAwAADgAAAAAAAAABACAAAAAkAQAAZHJzL2Uyb0RvYy54bWxQSwUGAAAAAAYABgBZAQAA&#10;RQUAAAAA&#10;" filled="f" stroked="f">
            <v:textbox>
              <w:txbxContent>
                <w:p w:rsidR="00CE72E2" w:rsidRDefault="00CE72E2">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供应材料和工程设备与约定不符时发包人的责任</w:t>
                  </w:r>
                </w:p>
              </w:txbxContent>
            </v:textbox>
          </v:shape>
        </w:pict>
      </w:r>
      <w:r w:rsidR="00CE72E2" w:rsidRPr="00963584">
        <w:rPr>
          <w:rFonts w:ascii="仿宋" w:eastAsia="仿宋" w:hAnsi="仿宋" w:cs="仿宋" w:hint="eastAsia"/>
          <w:sz w:val="24"/>
          <w:szCs w:val="24"/>
        </w:rPr>
        <w:t>发包人供应的材料和工程设备与一览表不符时，发包人应按照下列规定承担相应责任：</w:t>
      </w:r>
    </w:p>
    <w:p w:rsidR="00CA3FB8" w:rsidRPr="00963584" w:rsidRDefault="00CE72E2">
      <w:pPr>
        <w:pStyle w:val="a5"/>
        <w:numPr>
          <w:ilvl w:val="0"/>
          <w:numId w:val="23"/>
        </w:numPr>
        <w:tabs>
          <w:tab w:val="left" w:pos="1080"/>
          <w:tab w:val="left" w:pos="2160"/>
        </w:tabs>
        <w:adjustRightInd w:val="0"/>
        <w:snapToGrid w:val="0"/>
        <w:spacing w:line="360" w:lineRule="auto"/>
        <w:ind w:leftChars="771" w:left="1619" w:firstLine="0"/>
        <w:rPr>
          <w:rFonts w:ascii="仿宋" w:eastAsia="仿宋" w:hAnsi="仿宋"/>
          <w:sz w:val="24"/>
          <w:szCs w:val="24"/>
        </w:rPr>
      </w:pPr>
      <w:r w:rsidRPr="00963584">
        <w:rPr>
          <w:rFonts w:ascii="仿宋" w:eastAsia="仿宋" w:hAnsi="仿宋" w:cs="仿宋" w:hint="eastAsia"/>
          <w:sz w:val="24"/>
          <w:szCs w:val="24"/>
        </w:rPr>
        <w:t>材料和工程设备的单价与一览表不符，由发包人承担所有价差；</w:t>
      </w:r>
    </w:p>
    <w:p w:rsidR="00CA3FB8" w:rsidRPr="00963584" w:rsidRDefault="00CE72E2">
      <w:pPr>
        <w:pStyle w:val="a5"/>
        <w:numPr>
          <w:ilvl w:val="0"/>
          <w:numId w:val="23"/>
        </w:numPr>
        <w:tabs>
          <w:tab w:val="left" w:pos="1080"/>
          <w:tab w:val="left" w:pos="1620"/>
        </w:tabs>
        <w:adjustRightInd w:val="0"/>
        <w:snapToGrid w:val="0"/>
        <w:spacing w:line="360" w:lineRule="auto"/>
        <w:ind w:leftChars="769" w:left="1617" w:hangingChars="1" w:hanging="2"/>
        <w:rPr>
          <w:rFonts w:ascii="仿宋" w:eastAsia="仿宋" w:hAnsi="仿宋"/>
          <w:sz w:val="24"/>
          <w:szCs w:val="24"/>
        </w:rPr>
      </w:pPr>
      <w:r w:rsidRPr="00963584">
        <w:rPr>
          <w:rFonts w:ascii="仿宋" w:eastAsia="仿宋" w:hAnsi="仿宋" w:cs="仿宋" w:hint="eastAsia"/>
          <w:sz w:val="24"/>
          <w:szCs w:val="24"/>
        </w:rPr>
        <w:t>材料和工程设备的品种、规格、型号、质量标准与一览表不符，承包人可以拒绝接受保管，由发包人运出施工场地并重新采购；</w:t>
      </w:r>
    </w:p>
    <w:p w:rsidR="00CA3FB8" w:rsidRPr="00963584" w:rsidRDefault="00CE72E2">
      <w:pPr>
        <w:pStyle w:val="a5"/>
        <w:numPr>
          <w:ilvl w:val="0"/>
          <w:numId w:val="23"/>
        </w:numPr>
        <w:tabs>
          <w:tab w:val="left" w:pos="1080"/>
          <w:tab w:val="left" w:pos="1620"/>
        </w:tabs>
        <w:adjustRightInd w:val="0"/>
        <w:snapToGrid w:val="0"/>
        <w:spacing w:line="360" w:lineRule="auto"/>
        <w:ind w:leftChars="769" w:left="1617" w:hangingChars="1" w:hanging="2"/>
        <w:rPr>
          <w:rFonts w:ascii="仿宋" w:eastAsia="仿宋" w:hAnsi="仿宋"/>
          <w:sz w:val="24"/>
          <w:szCs w:val="24"/>
        </w:rPr>
      </w:pPr>
      <w:r w:rsidRPr="00963584">
        <w:rPr>
          <w:rFonts w:ascii="仿宋" w:eastAsia="仿宋" w:hAnsi="仿宋" w:cs="仿宋" w:hint="eastAsia"/>
          <w:sz w:val="24"/>
          <w:szCs w:val="24"/>
        </w:rPr>
        <w:t>材料和工程设备的品种、规格、型号、质量标准与一览表不符，经发包人同意，承包人可代为调剂替换，由发包人承担相应费用；</w:t>
      </w:r>
    </w:p>
    <w:p w:rsidR="00CA3FB8" w:rsidRPr="00963584" w:rsidRDefault="00CE72E2">
      <w:pPr>
        <w:pStyle w:val="a5"/>
        <w:numPr>
          <w:ilvl w:val="0"/>
          <w:numId w:val="23"/>
        </w:numPr>
        <w:tabs>
          <w:tab w:val="left" w:pos="1620"/>
        </w:tabs>
        <w:adjustRightInd w:val="0"/>
        <w:snapToGrid w:val="0"/>
        <w:spacing w:line="360" w:lineRule="auto"/>
        <w:ind w:leftChars="770" w:left="1618" w:hanging="1"/>
        <w:rPr>
          <w:rFonts w:ascii="仿宋" w:eastAsia="仿宋" w:hAnsi="仿宋"/>
          <w:sz w:val="24"/>
          <w:szCs w:val="24"/>
        </w:rPr>
      </w:pPr>
      <w:r w:rsidRPr="00963584">
        <w:rPr>
          <w:rFonts w:ascii="仿宋" w:eastAsia="仿宋" w:hAnsi="仿宋" w:cs="仿宋" w:hint="eastAsia"/>
          <w:sz w:val="24"/>
          <w:szCs w:val="24"/>
        </w:rPr>
        <w:t>交货地点与一览表不符，除合同双方当事人协商确定外，由发包人重新运至一览表指定地点，并承担由此增加的费用和（或）延误的工期；</w:t>
      </w:r>
    </w:p>
    <w:p w:rsidR="00CA3FB8" w:rsidRPr="00963584" w:rsidRDefault="00CE72E2">
      <w:pPr>
        <w:pStyle w:val="a5"/>
        <w:tabs>
          <w:tab w:val="left" w:pos="2160"/>
        </w:tabs>
        <w:adjustRightInd w:val="0"/>
        <w:snapToGrid w:val="0"/>
        <w:spacing w:line="360" w:lineRule="auto"/>
        <w:ind w:leftChars="750" w:left="1678" w:hangingChars="43" w:hanging="103"/>
        <w:rPr>
          <w:rFonts w:ascii="仿宋" w:eastAsia="仿宋" w:hAnsi="仿宋"/>
          <w:sz w:val="24"/>
          <w:szCs w:val="24"/>
        </w:rPr>
      </w:pPr>
      <w:r w:rsidRPr="00963584">
        <w:rPr>
          <w:rFonts w:ascii="仿宋" w:eastAsia="仿宋" w:hAnsi="仿宋" w:cs="仿宋"/>
          <w:sz w:val="24"/>
          <w:szCs w:val="24"/>
        </w:rPr>
        <w:t>(5)</w:t>
      </w:r>
      <w:r w:rsidRPr="00963584">
        <w:rPr>
          <w:rFonts w:ascii="仿宋" w:eastAsia="仿宋" w:hAnsi="仿宋" w:cs="仿宋" w:hint="eastAsia"/>
          <w:sz w:val="24"/>
          <w:szCs w:val="24"/>
        </w:rPr>
        <w:t>供应数量少于一览表约定的数量时，由发包人补齐；多于一览表约定的数量时，发包人应将多出的部分运出施工场地；</w:t>
      </w:r>
    </w:p>
    <w:p w:rsidR="00CA3FB8" w:rsidRPr="00963584" w:rsidRDefault="00CE72E2">
      <w:pPr>
        <w:pStyle w:val="a5"/>
        <w:tabs>
          <w:tab w:val="left" w:pos="1980"/>
        </w:tabs>
        <w:adjustRightInd w:val="0"/>
        <w:snapToGrid w:val="0"/>
        <w:spacing w:line="360" w:lineRule="auto"/>
        <w:ind w:leftChars="800" w:left="1680" w:firstLine="0"/>
        <w:rPr>
          <w:rFonts w:ascii="仿宋" w:eastAsia="仿宋" w:hAnsi="仿宋"/>
          <w:sz w:val="24"/>
          <w:szCs w:val="24"/>
        </w:rPr>
      </w:pPr>
      <w:r w:rsidRPr="00963584">
        <w:rPr>
          <w:rFonts w:ascii="仿宋" w:eastAsia="仿宋" w:hAnsi="仿宋" w:cs="仿宋"/>
          <w:sz w:val="24"/>
          <w:szCs w:val="24"/>
        </w:rPr>
        <w:t>(6)</w:t>
      </w:r>
      <w:r w:rsidRPr="00963584">
        <w:rPr>
          <w:rFonts w:ascii="仿宋" w:eastAsia="仿宋" w:hAnsi="仿宋" w:cs="仿宋" w:hint="eastAsia"/>
          <w:sz w:val="24"/>
          <w:szCs w:val="24"/>
        </w:rPr>
        <w:t>交货时间早于一览表约定计划和第</w:t>
      </w:r>
      <w:r w:rsidRPr="00963584">
        <w:rPr>
          <w:rFonts w:ascii="仿宋" w:eastAsia="仿宋" w:hAnsi="仿宋" w:cs="仿宋"/>
          <w:sz w:val="24"/>
          <w:szCs w:val="24"/>
        </w:rPr>
        <w:t>48.2</w:t>
      </w:r>
      <w:r w:rsidRPr="00963584">
        <w:rPr>
          <w:rFonts w:ascii="仿宋" w:eastAsia="仿宋" w:hAnsi="仿宋" w:cs="仿宋" w:hint="eastAsia"/>
          <w:sz w:val="24"/>
          <w:szCs w:val="24"/>
        </w:rPr>
        <w:t>款交货日期，由发包人承担由此发生的保管费；交货时间迟于一览表约定计划和第</w:t>
      </w:r>
      <w:r w:rsidRPr="00963584">
        <w:rPr>
          <w:rFonts w:ascii="仿宋" w:eastAsia="仿宋" w:hAnsi="仿宋" w:cs="仿宋"/>
          <w:sz w:val="24"/>
          <w:szCs w:val="24"/>
        </w:rPr>
        <w:t>48.2</w:t>
      </w:r>
      <w:r w:rsidRPr="00963584">
        <w:rPr>
          <w:rFonts w:ascii="仿宋" w:eastAsia="仿宋" w:hAnsi="仿宋" w:cs="仿宋" w:hint="eastAsia"/>
          <w:sz w:val="24"/>
          <w:szCs w:val="24"/>
        </w:rPr>
        <w:t>款交货日期，由发包人承担由此增加的费用和（或）延误的工期。</w:t>
      </w:r>
    </w:p>
    <w:p w:rsidR="00CA3FB8" w:rsidRPr="00963584" w:rsidRDefault="00CE72E2">
      <w:pPr>
        <w:pStyle w:val="a5"/>
        <w:tabs>
          <w:tab w:val="left" w:pos="2160"/>
        </w:tabs>
        <w:adjustRightInd w:val="0"/>
        <w:snapToGrid w:val="0"/>
        <w:spacing w:line="360" w:lineRule="auto"/>
        <w:ind w:firstLine="0"/>
        <w:rPr>
          <w:rFonts w:ascii="仿宋" w:eastAsia="仿宋" w:hAnsi="仿宋"/>
          <w:b/>
          <w:bCs/>
          <w:sz w:val="24"/>
          <w:szCs w:val="24"/>
        </w:rPr>
      </w:pPr>
      <w:r w:rsidRPr="00963584">
        <w:rPr>
          <w:rFonts w:ascii="仿宋" w:eastAsia="仿宋" w:hAnsi="仿宋" w:cs="仿宋"/>
          <w:b/>
          <w:bCs/>
          <w:sz w:val="24"/>
          <w:szCs w:val="24"/>
        </w:rPr>
        <w:t xml:space="preserve">48.7 </w:t>
      </w:r>
    </w:p>
    <w:p w:rsidR="00CA3FB8" w:rsidRPr="00963584" w:rsidRDefault="00733ACA">
      <w:pPr>
        <w:pStyle w:val="a5"/>
        <w:adjustRightInd w:val="0"/>
        <w:snapToGrid w:val="0"/>
        <w:spacing w:line="360" w:lineRule="auto"/>
        <w:ind w:leftChars="771" w:left="1619" w:firstLine="0"/>
        <w:rPr>
          <w:rFonts w:ascii="仿宋" w:eastAsia="仿宋" w:hAnsi="仿宋"/>
          <w:sz w:val="24"/>
          <w:szCs w:val="24"/>
        </w:rPr>
      </w:pPr>
      <w:r w:rsidRPr="00963584">
        <w:pict>
          <v:shape id="文本框 596" o:spid="_x0000_s2272" type="#_x0000_t202" style="position:absolute;left:0;text-align:left;margin-left:-9pt;margin-top:1.35pt;width:1in;height:48.15pt;z-index:251855872;mso-width-relative:page;mso-height-relative:page" o:gfxdata="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6dGel1QAA&#10;AAgBAAAPAAAAAAAAAAEAIAAAACIAAABkcnMvZG93bnJldi54bWxQSwECFAAUAAAACACHTuJA+OK5&#10;rq8BAABRAwAADgAAAAAAAAABACAAAAAkAQAAZHJzL2Uyb0RvYy54bWxQSwUGAAAAAAYABgBZAQAA&#10;RQUAAAAA&#10;" filled="f" stroked="f">
            <v:textbox>
              <w:txbxContent>
                <w:p w:rsidR="00CE72E2" w:rsidRDefault="00CE72E2">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供应材料和工程设备使用前的检验</w:t>
                  </w:r>
                </w:p>
              </w:txbxContent>
            </v:textbox>
          </v:shape>
        </w:pict>
      </w:r>
      <w:r w:rsidR="00CE72E2" w:rsidRPr="00963584">
        <w:rPr>
          <w:rFonts w:ascii="仿宋" w:eastAsia="仿宋" w:hAnsi="仿宋" w:cs="仿宋" w:hint="eastAsia"/>
          <w:sz w:val="24"/>
          <w:szCs w:val="24"/>
        </w:rPr>
        <w:t>发包人供应的材料和工程设备使用前，由监理工程师会同承包人进行检验试验，查验材料合格证明和产品合格证书。合同双方当事人应做好检验书面记录，并要求指定人选及时办理签认手续。不合格的，禁止在合同工程中使用。</w:t>
      </w:r>
    </w:p>
    <w:p w:rsidR="00CA3FB8" w:rsidRPr="00963584" w:rsidRDefault="00CE72E2" w:rsidP="00963584">
      <w:pPr>
        <w:pStyle w:val="a5"/>
        <w:adjustRightInd w:val="0"/>
        <w:snapToGrid w:val="0"/>
        <w:spacing w:beforeLines="50"/>
        <w:ind w:firstLine="0"/>
        <w:rPr>
          <w:rFonts w:ascii="仿宋" w:eastAsia="仿宋" w:hAnsi="仿宋"/>
          <w:b/>
          <w:bCs/>
          <w:sz w:val="24"/>
          <w:szCs w:val="24"/>
        </w:rPr>
      </w:pPr>
      <w:r w:rsidRPr="00963584">
        <w:rPr>
          <w:rFonts w:ascii="仿宋" w:eastAsia="仿宋" w:hAnsi="仿宋" w:cs="仿宋"/>
          <w:b/>
          <w:bCs/>
          <w:sz w:val="24"/>
          <w:szCs w:val="24"/>
        </w:rPr>
        <w:t xml:space="preserve">48.8  </w:t>
      </w:r>
    </w:p>
    <w:p w:rsidR="00CA3FB8" w:rsidRPr="00963584" w:rsidRDefault="00733ACA">
      <w:pPr>
        <w:pStyle w:val="a5"/>
        <w:adjustRightInd w:val="0"/>
        <w:snapToGrid w:val="0"/>
        <w:spacing w:line="360" w:lineRule="auto"/>
        <w:ind w:leftChars="771" w:left="1619" w:firstLine="0"/>
        <w:rPr>
          <w:rFonts w:ascii="仿宋" w:eastAsia="仿宋" w:hAnsi="仿宋"/>
          <w:sz w:val="24"/>
          <w:szCs w:val="24"/>
        </w:rPr>
      </w:pPr>
      <w:r w:rsidRPr="00963584">
        <w:lastRenderedPageBreak/>
        <w:pict>
          <v:shape id="文本框 597" o:spid="_x0000_s2271" type="#_x0000_t202" style="position:absolute;left:0;text-align:left;margin-left:-9pt;margin-top:.6pt;width:81pt;height:23.4pt;z-index:251856896;mso-width-relative:page;mso-height-relative:page" o:gfxdata="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uWJoN1AAA&#10;AAgBAAAPAAAAAAAAAAEAIAAAACIAAABkcnMvZG93bnJldi54bWxQSwECFAAUAAAACACHTuJA+RIS&#10;erABAABSAwAADgAAAAAAAAABACAAAAAjAQAAZHJzL2Uyb0RvYy54bWxQSwUGAAAAAAYABgBZAQAA&#10;RQUAAAAA&#10;" filled="f" stroked="f">
            <v:textbox>
              <w:txbxContent>
                <w:p w:rsidR="00CE72E2" w:rsidRDefault="00CE72E2">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约定结算方式</w:t>
                  </w:r>
                </w:p>
              </w:txbxContent>
            </v:textbox>
          </v:shape>
        </w:pict>
      </w:r>
      <w:r w:rsidR="00CE72E2" w:rsidRPr="00963584">
        <w:rPr>
          <w:rFonts w:ascii="仿宋" w:eastAsia="仿宋" w:hAnsi="仿宋" w:cs="仿宋" w:hint="eastAsia"/>
          <w:sz w:val="24"/>
          <w:szCs w:val="24"/>
        </w:rPr>
        <w:t>发包人供应材料和工程设备的结算方式，由合同双方当事人在专用条款中约定。除工程量清单中已列有规费、税金项目的计算方法和额度，可由承包人代收代缴外，该结算方式发包人应按照政府有关部门和税务部门规定缴纳合同工程的规费、税金。</w:t>
      </w:r>
    </w:p>
    <w:p w:rsidR="00CA3FB8" w:rsidRPr="00963584" w:rsidRDefault="00CA3FB8">
      <w:pPr>
        <w:pStyle w:val="a5"/>
        <w:adjustRightInd w:val="0"/>
        <w:snapToGrid w:val="0"/>
        <w:ind w:firstLine="0"/>
        <w:rPr>
          <w:rFonts w:ascii="仿宋" w:eastAsia="仿宋" w:hAnsi="仿宋" w:cs="仿宋"/>
          <w:b/>
          <w:bCs/>
          <w:sz w:val="24"/>
          <w:szCs w:val="24"/>
          <w:u w:val="single"/>
        </w:rPr>
      </w:pPr>
    </w:p>
    <w:p w:rsidR="00CA3FB8" w:rsidRPr="00963584" w:rsidRDefault="00CE72E2">
      <w:pPr>
        <w:pStyle w:val="a5"/>
        <w:adjustRightInd w:val="0"/>
        <w:snapToGrid w:val="0"/>
        <w:spacing w:line="360" w:lineRule="auto"/>
        <w:ind w:firstLine="0"/>
        <w:outlineLvl w:val="2"/>
        <w:rPr>
          <w:rFonts w:ascii="仿宋" w:eastAsia="仿宋" w:hAnsi="仿宋"/>
          <w:b/>
          <w:bCs/>
          <w:sz w:val="24"/>
          <w:szCs w:val="24"/>
        </w:rPr>
      </w:pPr>
      <w:bookmarkStart w:id="409" w:name="_Toc30308"/>
      <w:bookmarkStart w:id="410" w:name="_Toc23910"/>
      <w:bookmarkStart w:id="411" w:name="_Toc10624872"/>
      <w:bookmarkStart w:id="412" w:name="_Toc25601"/>
      <w:bookmarkStart w:id="413" w:name="_Toc469384032"/>
      <w:bookmarkStart w:id="414" w:name="_Toc21400"/>
      <w:bookmarkStart w:id="415" w:name="_Toc2627"/>
      <w:r w:rsidRPr="00963584">
        <w:rPr>
          <w:rFonts w:ascii="仿宋" w:eastAsia="仿宋" w:hAnsi="仿宋" w:cs="仿宋"/>
          <w:b/>
          <w:bCs/>
          <w:sz w:val="24"/>
          <w:szCs w:val="24"/>
        </w:rPr>
        <w:t xml:space="preserve">49  </w:t>
      </w:r>
      <w:r w:rsidRPr="00963584">
        <w:rPr>
          <w:rFonts w:ascii="仿宋" w:eastAsia="仿宋" w:hAnsi="仿宋" w:cs="仿宋" w:hint="eastAsia"/>
          <w:b/>
          <w:bCs/>
          <w:sz w:val="24"/>
          <w:szCs w:val="24"/>
        </w:rPr>
        <w:t>承包人采购材料和工程设备</w:t>
      </w:r>
      <w:bookmarkEnd w:id="409"/>
      <w:bookmarkEnd w:id="410"/>
      <w:bookmarkEnd w:id="411"/>
      <w:bookmarkEnd w:id="412"/>
      <w:bookmarkEnd w:id="413"/>
      <w:bookmarkEnd w:id="414"/>
      <w:bookmarkEnd w:id="415"/>
    </w:p>
    <w:p w:rsidR="00CA3FB8" w:rsidRPr="00963584" w:rsidRDefault="00CE72E2">
      <w:pPr>
        <w:pStyle w:val="a5"/>
        <w:adjustRightInd w:val="0"/>
        <w:snapToGrid w:val="0"/>
        <w:spacing w:line="360" w:lineRule="auto"/>
        <w:ind w:firstLine="0"/>
        <w:rPr>
          <w:rFonts w:ascii="仿宋" w:eastAsia="仿宋" w:hAnsi="仿宋" w:cs="仿宋"/>
          <w:b/>
          <w:bCs/>
          <w:sz w:val="24"/>
          <w:szCs w:val="24"/>
        </w:rPr>
      </w:pPr>
      <w:r w:rsidRPr="00963584">
        <w:rPr>
          <w:rFonts w:ascii="仿宋" w:eastAsia="仿宋" w:hAnsi="仿宋" w:cs="仿宋"/>
          <w:b/>
          <w:bCs/>
          <w:sz w:val="24"/>
          <w:szCs w:val="24"/>
        </w:rPr>
        <w:t xml:space="preserve">49.1 </w:t>
      </w:r>
    </w:p>
    <w:p w:rsidR="00CA3FB8" w:rsidRPr="00963584" w:rsidRDefault="00733ACA">
      <w:pPr>
        <w:pStyle w:val="a5"/>
        <w:adjustRightInd w:val="0"/>
        <w:snapToGrid w:val="0"/>
        <w:spacing w:line="360" w:lineRule="auto"/>
        <w:ind w:leftChars="771" w:left="1619" w:firstLine="0"/>
        <w:rPr>
          <w:rFonts w:ascii="仿宋" w:eastAsia="仿宋" w:hAnsi="仿宋"/>
          <w:sz w:val="24"/>
          <w:szCs w:val="24"/>
        </w:rPr>
      </w:pPr>
      <w:r w:rsidRPr="00963584">
        <w:pict>
          <v:shape id="文本框 598" o:spid="_x0000_s2270" type="#_x0000_t202" style="position:absolute;left:0;text-align:left;margin-left:-9pt;margin-top:1.35pt;width:1in;height:38.3pt;z-index:251857920;mso-width-relative:page;mso-height-relative:page"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j/v7V&#10;1gAAAAgBAAAPAAAAAAAAAAEAIAAAACIAAABkcnMvZG93bnJldi54bWxQSwECFAAUAAAACACHTuJA&#10;8cN4ybEBAABRAwAADgAAAAAAAAABACAAAAAlAQAAZHJzL2Uyb0RvYy54bWxQSwUGAAAAAAYABgBZ&#10;AQAASAUAAAAA&#10;" filled="f" stroked="f">
            <v:textbox>
              <w:txbxContent>
                <w:p w:rsidR="00CE72E2" w:rsidRDefault="00CE72E2">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承包人采购材料和工程设备</w:t>
                  </w:r>
                </w:p>
              </w:txbxContent>
            </v:textbox>
          </v:shape>
        </w:pict>
      </w:r>
      <w:r w:rsidR="00CE72E2" w:rsidRPr="00963584">
        <w:rPr>
          <w:rFonts w:ascii="仿宋" w:eastAsia="仿宋" w:hAnsi="仿宋" w:cs="仿宋" w:hint="eastAsia"/>
          <w:sz w:val="24"/>
          <w:szCs w:val="24"/>
        </w:rPr>
        <w:t>承包人负责采购材料和工程设备的，应按照标准与规范、设计要求和合同约定的要求采购，并提供产品质量合格证明文件，对材料和工程设备质量负责。承包人采购招标工程的材料和工程设备，应与其提交的投标文件相应内容一致。除专用条款另有约定外，上述材料和工程设备均由承包人负责运输和保管。</w:t>
      </w:r>
    </w:p>
    <w:p w:rsidR="00CA3FB8" w:rsidRPr="00963584" w:rsidRDefault="00CE72E2">
      <w:pPr>
        <w:pStyle w:val="a5"/>
        <w:adjustRightInd w:val="0"/>
        <w:snapToGrid w:val="0"/>
        <w:spacing w:line="360" w:lineRule="auto"/>
        <w:ind w:firstLine="0"/>
        <w:rPr>
          <w:rFonts w:ascii="仿宋" w:eastAsia="仿宋" w:hAnsi="仿宋"/>
          <w:b/>
          <w:bCs/>
          <w:sz w:val="24"/>
          <w:szCs w:val="24"/>
        </w:rPr>
      </w:pPr>
      <w:r w:rsidRPr="00963584">
        <w:rPr>
          <w:rFonts w:ascii="仿宋" w:eastAsia="仿宋" w:hAnsi="仿宋" w:cs="仿宋"/>
          <w:b/>
          <w:bCs/>
          <w:sz w:val="24"/>
          <w:szCs w:val="24"/>
        </w:rPr>
        <w:t xml:space="preserve">49.2 </w:t>
      </w:r>
    </w:p>
    <w:p w:rsidR="00CA3FB8" w:rsidRPr="00963584" w:rsidRDefault="00733ACA">
      <w:pPr>
        <w:pStyle w:val="a5"/>
        <w:adjustRightInd w:val="0"/>
        <w:snapToGrid w:val="0"/>
        <w:spacing w:line="360" w:lineRule="auto"/>
        <w:ind w:leftChars="771" w:left="1619" w:firstLine="0"/>
        <w:rPr>
          <w:rFonts w:ascii="仿宋" w:eastAsia="仿宋" w:hAnsi="仿宋"/>
          <w:sz w:val="24"/>
          <w:szCs w:val="24"/>
        </w:rPr>
      </w:pPr>
      <w:r w:rsidRPr="00963584">
        <w:pict>
          <v:shape id="文本框 599" o:spid="_x0000_s2269" type="#_x0000_t202" style="position:absolute;left:0;text-align:left;margin-left:-9pt;margin-top:1.35pt;width:1in;height:38.3pt;z-index:251858944;mso-width-relative:page;mso-height-relative:page"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CP+/tXW&#10;AAAACAEAAA8AAAAAAAAAAQAgAAAAIgAAAGRycy9kb3ducmV2LnhtbFBLAQIUABQAAAAIAIdO4kD/&#10;/2c/sAEAAFEDAAAOAAAAAAAAAAEAIAAAACUBAABkcnMvZTJvRG9jLnhtbFBLBQYAAAAABgAGAFkB&#10;AABHBQAAAAA=&#10;" filled="f" stroked="f">
            <v:textbox>
              <w:txbxContent>
                <w:p w:rsidR="00CE72E2" w:rsidRDefault="00CE72E2">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承包人供货与清点要求</w:t>
                  </w:r>
                </w:p>
              </w:txbxContent>
            </v:textbox>
          </v:shape>
        </w:pict>
      </w:r>
      <w:r w:rsidR="00CE72E2" w:rsidRPr="00963584">
        <w:rPr>
          <w:rFonts w:ascii="仿宋" w:eastAsia="仿宋" w:hAnsi="仿宋" w:cs="仿宋" w:hint="eastAsia"/>
          <w:sz w:val="24"/>
          <w:szCs w:val="24"/>
        </w:rPr>
        <w:t>承包人应按照专用条款的约定，将各项材料和工程设备的供货人及品种、规格、数量和供货时间等情况以书面形式提交监理工程师确认，并由其报发包人批准后实施供货。承包人应在材料和工程设备到货前至少提前</w:t>
      </w:r>
      <w:r w:rsidR="00CE72E2" w:rsidRPr="00963584">
        <w:rPr>
          <w:rFonts w:ascii="仿宋" w:eastAsia="仿宋" w:hAnsi="仿宋" w:cs="仿宋"/>
          <w:sz w:val="24"/>
          <w:szCs w:val="24"/>
        </w:rPr>
        <w:t>24</w:t>
      </w:r>
      <w:r w:rsidR="00CE72E2" w:rsidRPr="00963584">
        <w:rPr>
          <w:rFonts w:ascii="仿宋" w:eastAsia="仿宋" w:hAnsi="仿宋" w:cs="仿宋" w:hint="eastAsia"/>
          <w:sz w:val="24"/>
          <w:szCs w:val="24"/>
        </w:rPr>
        <w:t>小时，以书面形式通知发包人和监理工程师，并在监理工程师的见证下与发包人共同清点。</w:t>
      </w:r>
    </w:p>
    <w:p w:rsidR="00CA3FB8" w:rsidRPr="00963584" w:rsidRDefault="00CE72E2">
      <w:pPr>
        <w:pStyle w:val="a5"/>
        <w:adjustRightInd w:val="0"/>
        <w:snapToGrid w:val="0"/>
        <w:spacing w:line="360" w:lineRule="auto"/>
        <w:ind w:firstLine="0"/>
        <w:rPr>
          <w:rFonts w:ascii="仿宋" w:eastAsia="仿宋" w:hAnsi="仿宋"/>
          <w:b/>
          <w:bCs/>
          <w:sz w:val="24"/>
          <w:szCs w:val="24"/>
        </w:rPr>
      </w:pPr>
      <w:r w:rsidRPr="00963584">
        <w:rPr>
          <w:rFonts w:ascii="仿宋" w:eastAsia="仿宋" w:hAnsi="仿宋" w:cs="仿宋"/>
          <w:b/>
          <w:bCs/>
          <w:sz w:val="24"/>
          <w:szCs w:val="24"/>
        </w:rPr>
        <w:t xml:space="preserve">49.3  </w:t>
      </w:r>
    </w:p>
    <w:p w:rsidR="00CA3FB8" w:rsidRPr="00963584" w:rsidRDefault="00733ACA">
      <w:pPr>
        <w:pStyle w:val="a5"/>
        <w:adjustRightInd w:val="0"/>
        <w:snapToGrid w:val="0"/>
        <w:spacing w:line="360" w:lineRule="auto"/>
        <w:ind w:leftChars="771" w:left="1619" w:firstLine="0"/>
        <w:rPr>
          <w:rFonts w:ascii="仿宋" w:eastAsia="仿宋" w:hAnsi="仿宋"/>
          <w:sz w:val="24"/>
          <w:szCs w:val="24"/>
        </w:rPr>
      </w:pPr>
      <w:r w:rsidRPr="00963584">
        <w:pict>
          <v:shape id="文本框 600" o:spid="_x0000_s2268" type="#_x0000_t202" style="position:absolute;left:0;text-align:left;margin-left:-9pt;margin-top:.1pt;width:1in;height:62.4pt;z-index:251859968;mso-width-relative:page;mso-height-relative:page" o:gfxdata="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lkPCqtQAAAAI&#10;AQAADwAAAAAAAAABACAAAAAiAAAAZHJzL2Rvd25yZXYueG1sUEsBAhQAFAAAAAgAh07iQB5PFsWu&#10;AQAAUQMAAA4AAAAAAAAAAQAgAAAAIwEAAGRycy9lMm9Eb2MueG1sUEsFBgAAAAAGAAYAWQEAAEMF&#10;AAAAAA==&#10;" filled="f" stroked="f">
            <v:textbox>
              <w:txbxContent>
                <w:p w:rsidR="00CE72E2" w:rsidRDefault="00CE72E2">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承包人采购材料和工程设备的责任</w:t>
                  </w:r>
                </w:p>
              </w:txbxContent>
            </v:textbox>
          </v:shape>
        </w:pict>
      </w:r>
      <w:r w:rsidR="00CE72E2" w:rsidRPr="00963584">
        <w:rPr>
          <w:rFonts w:ascii="仿宋" w:eastAsia="仿宋" w:hAnsi="仿宋" w:cs="仿宋" w:hint="eastAsia"/>
          <w:sz w:val="24"/>
          <w:szCs w:val="24"/>
        </w:rPr>
        <w:t>承包人采购的材料和工程设备不符合标准与规范、设计要求和合同约定的要求时，应按照监理工程师的指令将其运出施工场地，重新采购符合要求的产品，由此增加的费用和（或）延误的工期由承包人承担。</w:t>
      </w:r>
    </w:p>
    <w:p w:rsidR="00CA3FB8" w:rsidRPr="00963584" w:rsidRDefault="00CE72E2">
      <w:pPr>
        <w:pStyle w:val="a5"/>
        <w:adjustRightInd w:val="0"/>
        <w:snapToGrid w:val="0"/>
        <w:spacing w:line="360" w:lineRule="auto"/>
        <w:ind w:firstLine="0"/>
        <w:rPr>
          <w:rFonts w:ascii="仿宋" w:eastAsia="仿宋" w:hAnsi="仿宋"/>
          <w:b/>
          <w:bCs/>
          <w:sz w:val="24"/>
          <w:szCs w:val="24"/>
        </w:rPr>
      </w:pPr>
      <w:r w:rsidRPr="00963584">
        <w:rPr>
          <w:rFonts w:ascii="仿宋" w:eastAsia="仿宋" w:hAnsi="仿宋" w:cs="仿宋"/>
          <w:b/>
          <w:bCs/>
          <w:sz w:val="24"/>
          <w:szCs w:val="24"/>
        </w:rPr>
        <w:t xml:space="preserve">49.4  </w:t>
      </w:r>
    </w:p>
    <w:p w:rsidR="00CA3FB8" w:rsidRPr="00963584" w:rsidRDefault="00733ACA">
      <w:pPr>
        <w:pStyle w:val="a5"/>
        <w:adjustRightInd w:val="0"/>
        <w:snapToGrid w:val="0"/>
        <w:spacing w:line="360" w:lineRule="auto"/>
        <w:ind w:leftChars="771" w:left="1619" w:firstLine="0"/>
        <w:rPr>
          <w:rFonts w:ascii="仿宋" w:eastAsia="仿宋" w:hAnsi="仿宋"/>
          <w:sz w:val="24"/>
          <w:szCs w:val="24"/>
        </w:rPr>
      </w:pPr>
      <w:r w:rsidRPr="00963584">
        <w:pict>
          <v:shape id="文本框 601" o:spid="_x0000_s2267" type="#_x0000_t202" style="position:absolute;left:0;text-align:left;margin-left:-9pt;margin-top:-.4pt;width:1in;height:62.4pt;z-index:251860992;mso-width-relative:page;mso-height-relative:page" o:gfxdata="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uL1AAA&#10;AAkBAAAPAAAAAAAAAAEAIAAAACIAAABkcnMvZG93bnJldi54bWxQSwECFAAUAAAACACHTuJAJvW3&#10;WLABAABRAwAADgAAAAAAAAABACAAAAAjAQAAZHJzL2Uyb0RvYy54bWxQSwUGAAAAAAYABgBZAQAA&#10;RQUAAAAA&#10;" filled="f" stroked="f">
            <v:textbox>
              <w:txbxContent>
                <w:p w:rsidR="00CE72E2" w:rsidRDefault="00CE72E2">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承包人使用采购的材料和工程设备的责任</w:t>
                  </w:r>
                </w:p>
              </w:txbxContent>
            </v:textbox>
          </v:shape>
        </w:pict>
      </w:r>
      <w:r w:rsidR="00CE72E2" w:rsidRPr="00963584">
        <w:rPr>
          <w:rFonts w:ascii="仿宋" w:eastAsia="仿宋" w:hAnsi="仿宋" w:cs="仿宋" w:hint="eastAsia"/>
          <w:sz w:val="24"/>
          <w:szCs w:val="24"/>
        </w:rPr>
        <w:t>监理工程师发现承包人使用不符合标准与规范、设计要求和合同约定要求的材料和工程设备时，应迅速发出指令要求承包人立即停止使用，并拆除、修复或重新采购，由此增加的费用和（或）延误的工期由承包人承担。</w:t>
      </w:r>
    </w:p>
    <w:p w:rsidR="00CA3FB8" w:rsidRPr="00963584" w:rsidRDefault="00733ACA">
      <w:pPr>
        <w:pStyle w:val="a5"/>
        <w:adjustRightInd w:val="0"/>
        <w:snapToGrid w:val="0"/>
        <w:spacing w:line="360" w:lineRule="auto"/>
        <w:ind w:firstLine="0"/>
        <w:rPr>
          <w:rFonts w:ascii="仿宋" w:eastAsia="仿宋" w:hAnsi="仿宋"/>
          <w:sz w:val="24"/>
          <w:szCs w:val="24"/>
        </w:rPr>
      </w:pPr>
      <w:r w:rsidRPr="00963584">
        <w:pict>
          <v:shape id="文本框 602" o:spid="_x0000_s2266" type="#_x0000_t202" style="position:absolute;left:0;text-align:left;margin-left:-9pt;margin-top:19.1pt;width:1in;height:34.8pt;z-index:251862016;mso-width-relative:page;mso-height-relative:page" o:gfxdata="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93mNR&#10;1wAAAAoBAAAPAAAAAAAAAAEAIAAAACIAAABkcnMvZG93bnJldi54bWxQSwECFAAUAAAACACHTuJA&#10;FGTgHLABAABRAwAADgAAAAAAAAABACAAAAAmAQAAZHJzL2Uyb0RvYy54bWxQSwUGAAAAAAYABgBZ&#10;AQAASAUAAAAA&#10;" filled="f" stroked="f">
            <v:textbox>
              <w:txbxContent>
                <w:p w:rsidR="00CE72E2" w:rsidRDefault="00CE72E2">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承包人不执行指令的责任</w:t>
                  </w:r>
                </w:p>
              </w:txbxContent>
            </v:textbox>
          </v:shape>
        </w:pict>
      </w:r>
      <w:r w:rsidR="00CE72E2" w:rsidRPr="00963584">
        <w:rPr>
          <w:rFonts w:ascii="仿宋" w:eastAsia="仿宋" w:hAnsi="仿宋" w:cs="仿宋"/>
          <w:b/>
          <w:bCs/>
          <w:sz w:val="24"/>
          <w:szCs w:val="24"/>
        </w:rPr>
        <w:t xml:space="preserve">49.5 </w:t>
      </w:r>
    </w:p>
    <w:p w:rsidR="00CA3FB8" w:rsidRPr="00963584" w:rsidRDefault="00CE72E2">
      <w:pPr>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如果承包人不执行监理工程师依据第</w:t>
      </w:r>
      <w:r w:rsidRPr="00963584">
        <w:rPr>
          <w:rFonts w:ascii="仿宋" w:eastAsia="仿宋" w:hAnsi="仿宋" w:cs="仿宋"/>
          <w:sz w:val="24"/>
          <w:szCs w:val="24"/>
        </w:rPr>
        <w:t>49.3</w:t>
      </w:r>
      <w:r w:rsidRPr="00963584">
        <w:rPr>
          <w:rFonts w:ascii="仿宋" w:eastAsia="仿宋" w:hAnsi="仿宋" w:cs="仿宋" w:hint="eastAsia"/>
          <w:sz w:val="24"/>
          <w:szCs w:val="24"/>
        </w:rPr>
        <w:t>款和第</w:t>
      </w:r>
      <w:r w:rsidRPr="00963584">
        <w:rPr>
          <w:rFonts w:ascii="仿宋" w:eastAsia="仿宋" w:hAnsi="仿宋" w:cs="仿宋"/>
          <w:sz w:val="24"/>
          <w:szCs w:val="24"/>
        </w:rPr>
        <w:t>49.4</w:t>
      </w:r>
      <w:r w:rsidRPr="00963584">
        <w:rPr>
          <w:rFonts w:ascii="仿宋" w:eastAsia="仿宋" w:hAnsi="仿宋" w:cs="仿宋" w:hint="eastAsia"/>
          <w:sz w:val="24"/>
          <w:szCs w:val="24"/>
        </w:rPr>
        <w:t>款规定发出的指令</w:t>
      </w:r>
      <w:r w:rsidRPr="00963584">
        <w:rPr>
          <w:rFonts w:ascii="仿宋" w:eastAsia="仿宋" w:hAnsi="仿宋" w:cs="仿宋"/>
          <w:sz w:val="24"/>
          <w:szCs w:val="24"/>
        </w:rPr>
        <w:t>,</w:t>
      </w:r>
      <w:r w:rsidRPr="00963584">
        <w:rPr>
          <w:rFonts w:ascii="仿宋" w:eastAsia="仿宋" w:hAnsi="仿宋" w:cs="仿宋" w:hint="eastAsia"/>
          <w:sz w:val="24"/>
          <w:szCs w:val="24"/>
        </w:rPr>
        <w:t>则发包人可自行或委托第三方执行该指令，由此发生的费用由承包人承担。该笔款项经造价工程师核实后，由发包人从应付或将付给或将付给承包人的工程款中扣除。</w:t>
      </w:r>
    </w:p>
    <w:p w:rsidR="00CA3FB8" w:rsidRPr="00963584" w:rsidRDefault="00CE72E2">
      <w:pPr>
        <w:pStyle w:val="a5"/>
        <w:adjustRightInd w:val="0"/>
        <w:snapToGrid w:val="0"/>
        <w:spacing w:line="360" w:lineRule="auto"/>
        <w:ind w:firstLine="0"/>
        <w:rPr>
          <w:rFonts w:ascii="仿宋" w:eastAsia="仿宋" w:hAnsi="仿宋" w:cs="仿宋"/>
          <w:b/>
          <w:bCs/>
          <w:sz w:val="24"/>
          <w:szCs w:val="24"/>
        </w:rPr>
      </w:pPr>
      <w:r w:rsidRPr="00963584">
        <w:rPr>
          <w:rFonts w:ascii="仿宋" w:eastAsia="仿宋" w:hAnsi="仿宋" w:cs="仿宋"/>
          <w:b/>
          <w:bCs/>
          <w:sz w:val="24"/>
          <w:szCs w:val="24"/>
        </w:rPr>
        <w:t xml:space="preserve">49.6  </w:t>
      </w:r>
    </w:p>
    <w:p w:rsidR="00CA3FB8" w:rsidRPr="00963584" w:rsidRDefault="00733ACA">
      <w:pPr>
        <w:pStyle w:val="a5"/>
        <w:tabs>
          <w:tab w:val="left" w:pos="1260"/>
        </w:tabs>
        <w:adjustRightInd w:val="0"/>
        <w:snapToGrid w:val="0"/>
        <w:spacing w:line="360" w:lineRule="auto"/>
        <w:ind w:leftChars="771" w:left="1619" w:firstLine="0"/>
        <w:rPr>
          <w:rFonts w:ascii="仿宋" w:eastAsia="仿宋" w:hAnsi="仿宋"/>
          <w:sz w:val="24"/>
          <w:szCs w:val="24"/>
        </w:rPr>
      </w:pPr>
      <w:r w:rsidRPr="00963584">
        <w:pict>
          <v:shape id="文本框 603" o:spid="_x0000_s2265" type="#_x0000_t202" style="position:absolute;left:0;text-align:left;margin-left:-9pt;margin-top:3.6pt;width:1in;height:32.35pt;z-index:251863040;mso-width-relative:page;mso-height-relative:page" o:gfxdata="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f+s3bUAAAA&#10;CAEAAA8AAAAAAAAAAQAgAAAAIgAAAGRycy9kb3ducmV2LnhtbFBLAQIUABQAAAAIAIdO4kDfKxZj&#10;rwEAAFEDAAAOAAAAAAAAAAEAIAAAACMBAABkcnMvZTJvRG9jLnhtbFBLBQYAAAAABgAGAFkBAABE&#10;BQAAAAA=&#10;" filled="f" stroked="f">
            <v:textbox>
              <w:txbxContent>
                <w:p w:rsidR="00CE72E2" w:rsidRDefault="00CE72E2">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使用替换材料的申请与批准</w:t>
                  </w:r>
                </w:p>
              </w:txbxContent>
            </v:textbox>
          </v:shape>
        </w:pict>
      </w:r>
      <w:r w:rsidR="00CE72E2" w:rsidRPr="00963584">
        <w:rPr>
          <w:rFonts w:ascii="仿宋" w:eastAsia="仿宋" w:hAnsi="仿宋" w:cs="仿宋" w:hint="eastAsia"/>
          <w:sz w:val="24"/>
          <w:szCs w:val="24"/>
        </w:rPr>
        <w:t>承包人需要使用替换材料的，应经监理工程师同意并由其报发包人批准后方可实施，由此引起合同价款的增减由造价工程师与合同双方当事人协商确定；协商不能达成一致的，由造价工程师暂定，通知承包人并抄报发包人。</w:t>
      </w:r>
    </w:p>
    <w:p w:rsidR="00CA3FB8" w:rsidRPr="00963584" w:rsidRDefault="00CE72E2">
      <w:pPr>
        <w:pStyle w:val="a5"/>
        <w:adjustRightInd w:val="0"/>
        <w:snapToGrid w:val="0"/>
        <w:spacing w:line="360" w:lineRule="auto"/>
        <w:ind w:firstLine="0"/>
        <w:rPr>
          <w:rFonts w:ascii="仿宋" w:eastAsia="仿宋" w:hAnsi="仿宋"/>
          <w:b/>
          <w:bCs/>
          <w:sz w:val="24"/>
          <w:szCs w:val="24"/>
        </w:rPr>
      </w:pPr>
      <w:r w:rsidRPr="00963584">
        <w:rPr>
          <w:rFonts w:ascii="仿宋" w:eastAsia="仿宋" w:hAnsi="仿宋" w:cs="仿宋"/>
          <w:b/>
          <w:bCs/>
          <w:sz w:val="24"/>
          <w:szCs w:val="24"/>
        </w:rPr>
        <w:lastRenderedPageBreak/>
        <w:t xml:space="preserve">49.7  </w:t>
      </w:r>
    </w:p>
    <w:p w:rsidR="00CA3FB8" w:rsidRPr="00963584" w:rsidRDefault="00733ACA" w:rsidP="00963584">
      <w:pPr>
        <w:pStyle w:val="a5"/>
        <w:tabs>
          <w:tab w:val="left" w:pos="1800"/>
        </w:tabs>
        <w:adjustRightInd w:val="0"/>
        <w:snapToGrid w:val="0"/>
        <w:spacing w:beforeLines="50" w:line="360" w:lineRule="auto"/>
        <w:ind w:leftChars="771" w:left="1619" w:firstLine="0"/>
        <w:rPr>
          <w:rFonts w:ascii="仿宋" w:eastAsia="仿宋" w:hAnsi="仿宋"/>
          <w:sz w:val="24"/>
          <w:szCs w:val="24"/>
        </w:rPr>
      </w:pPr>
      <w:r w:rsidRPr="00963584">
        <w:pict>
          <v:shape id="文本框 604" o:spid="_x0000_s2264" type="#_x0000_t202" style="position:absolute;left:0;text-align:left;margin-left:-9pt;margin-top:2.4pt;width:1in;height:64.5pt;z-index:251864064;mso-width-relative:page;mso-height-relative:page" o:gfxdata="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2z3PW&#10;AAAACQEAAA8AAAAAAAAAAQAgAAAAIgAAAGRycy9kb3ducmV2LnhtbFBLAQIUABQAAAAIAIdO4kC7&#10;ujCpsAEAAFEDAAAOAAAAAAAAAAEAIAAAACUBAABkcnMvZTJvRG9jLnhtbFBLBQYAAAAABgAGAFkB&#10;AABHBQAAAAA=&#10;" filled="f" stroked="f">
            <v:textbox>
              <w:txbxContent>
                <w:p w:rsidR="00CE72E2" w:rsidRDefault="00CE72E2">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采购材料和工程设备使用前的检验</w:t>
                  </w:r>
                </w:p>
              </w:txbxContent>
            </v:textbox>
          </v:shape>
        </w:pict>
      </w:r>
      <w:r w:rsidR="00CE72E2" w:rsidRPr="00963584">
        <w:rPr>
          <w:rFonts w:ascii="仿宋" w:eastAsia="仿宋" w:hAnsi="仿宋" w:cs="仿宋" w:hint="eastAsia"/>
          <w:sz w:val="24"/>
          <w:szCs w:val="24"/>
        </w:rPr>
        <w:t>承包人采购的材料和工程设备在使用前，应会同监理工程师进行检验试验，查验材料合格证明和产品合格证书。合同双方当事人应做好检验书面记录，并要求指定人选及时办理签认手续。不合格的，禁止在合同工程中使用。</w:t>
      </w:r>
    </w:p>
    <w:p w:rsidR="00CA3FB8" w:rsidRPr="00963584" w:rsidRDefault="00733ACA">
      <w:pPr>
        <w:pStyle w:val="a5"/>
        <w:adjustRightInd w:val="0"/>
        <w:snapToGrid w:val="0"/>
        <w:spacing w:line="360" w:lineRule="auto"/>
        <w:ind w:firstLine="0"/>
        <w:rPr>
          <w:rFonts w:ascii="仿宋" w:eastAsia="仿宋" w:hAnsi="仿宋"/>
          <w:b/>
          <w:bCs/>
          <w:sz w:val="24"/>
          <w:szCs w:val="24"/>
        </w:rPr>
      </w:pPr>
      <w:r w:rsidRPr="00963584">
        <w:pict>
          <v:shape id="文本框 605" o:spid="_x0000_s2263" type="#_x0000_t202" style="position:absolute;left:0;text-align:left;margin-left:-9pt;margin-top:16.3pt;width:1in;height:56.05pt;z-index:251865088;mso-width-relative:page;mso-height-relative:page" o:gfxdata="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K5Q/rbX&#10;AAAACgEAAA8AAAAAAAAAAQAgAAAAIgAAAGRycy9kb3ducmV2LnhtbFBLAQIUABQAAAAIAIdO4kBI&#10;CpjvrwEAAFEDAAAOAAAAAAAAAAEAIAAAACYBAABkcnMvZTJvRG9jLnhtbFBLBQYAAAAABgAGAFkB&#10;AABHBQAAAAA=&#10;" filled="f" stroked="f">
            <v:textbox>
              <w:txbxContent>
                <w:p w:rsidR="00CE72E2" w:rsidRDefault="00CE72E2">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禁止指定采购材料和工程设备</w:t>
                  </w:r>
                </w:p>
              </w:txbxContent>
            </v:textbox>
          </v:shape>
        </w:pict>
      </w:r>
      <w:r w:rsidR="00CE72E2" w:rsidRPr="00963584">
        <w:rPr>
          <w:rFonts w:ascii="仿宋" w:eastAsia="仿宋" w:hAnsi="仿宋" w:cs="仿宋"/>
          <w:b/>
          <w:bCs/>
          <w:sz w:val="24"/>
          <w:szCs w:val="24"/>
        </w:rPr>
        <w:t xml:space="preserve">49.8  </w:t>
      </w:r>
    </w:p>
    <w:p w:rsidR="00CA3FB8" w:rsidRPr="00963584" w:rsidRDefault="00CE72E2">
      <w:pPr>
        <w:pStyle w:val="a5"/>
        <w:adjustRightInd w:val="0"/>
        <w:snapToGrid w:val="0"/>
        <w:spacing w:line="360" w:lineRule="auto"/>
        <w:ind w:leftChars="771" w:left="1619" w:firstLine="0"/>
        <w:rPr>
          <w:rFonts w:ascii="仿宋" w:eastAsia="仿宋" w:hAnsi="仿宋"/>
          <w:sz w:val="24"/>
          <w:szCs w:val="24"/>
        </w:rPr>
      </w:pPr>
      <w:r w:rsidRPr="00963584">
        <w:rPr>
          <w:rFonts w:ascii="仿宋" w:eastAsia="仿宋" w:hAnsi="仿宋" w:cs="仿宋" w:hint="eastAsia"/>
          <w:sz w:val="24"/>
          <w:szCs w:val="24"/>
        </w:rPr>
        <w:t>承包人采购材料和工程设备的，除专用条款另有约定外，发包人不得指定生产厂家或供应商。</w:t>
      </w:r>
    </w:p>
    <w:p w:rsidR="00CA3FB8" w:rsidRPr="00963584" w:rsidRDefault="00CA3FB8">
      <w:pPr>
        <w:pStyle w:val="a5"/>
        <w:adjustRightInd w:val="0"/>
        <w:snapToGrid w:val="0"/>
        <w:ind w:firstLine="0"/>
        <w:rPr>
          <w:rFonts w:ascii="仿宋" w:eastAsia="仿宋" w:hAnsi="仿宋" w:cs="仿宋"/>
          <w:b/>
          <w:bCs/>
          <w:sz w:val="24"/>
          <w:szCs w:val="24"/>
          <w:u w:val="single"/>
        </w:rPr>
      </w:pPr>
    </w:p>
    <w:p w:rsidR="00CA3FB8" w:rsidRPr="00963584" w:rsidRDefault="00CE72E2" w:rsidP="00963584">
      <w:pPr>
        <w:pStyle w:val="a8"/>
        <w:tabs>
          <w:tab w:val="left" w:pos="540"/>
        </w:tabs>
        <w:adjustRightInd w:val="0"/>
        <w:snapToGrid w:val="0"/>
        <w:spacing w:beforeLines="100"/>
        <w:outlineLvl w:val="2"/>
        <w:rPr>
          <w:rFonts w:ascii="仿宋" w:eastAsia="仿宋" w:hAnsi="仿宋" w:cs="Times New Roman"/>
          <w:b/>
          <w:bCs/>
          <w:sz w:val="24"/>
          <w:szCs w:val="24"/>
        </w:rPr>
      </w:pPr>
      <w:bookmarkStart w:id="416" w:name="_Toc7936"/>
      <w:bookmarkStart w:id="417" w:name="_Toc10624873"/>
      <w:bookmarkStart w:id="418" w:name="_Toc16384"/>
      <w:bookmarkStart w:id="419" w:name="_Toc25027"/>
      <w:bookmarkStart w:id="420" w:name="_Toc1191"/>
      <w:bookmarkStart w:id="421" w:name="_Toc16768"/>
      <w:bookmarkStart w:id="422" w:name="_Toc469384033"/>
      <w:r w:rsidRPr="00963584">
        <w:rPr>
          <w:rFonts w:ascii="仿宋" w:eastAsia="仿宋" w:hAnsi="仿宋" w:cs="仿宋"/>
          <w:b/>
          <w:bCs/>
          <w:sz w:val="24"/>
          <w:szCs w:val="24"/>
        </w:rPr>
        <w:t xml:space="preserve">50  </w:t>
      </w:r>
      <w:r w:rsidRPr="00963584">
        <w:rPr>
          <w:rFonts w:ascii="仿宋" w:eastAsia="仿宋" w:hAnsi="仿宋" w:cs="仿宋" w:hint="eastAsia"/>
          <w:b/>
          <w:bCs/>
          <w:sz w:val="24"/>
          <w:szCs w:val="24"/>
        </w:rPr>
        <w:t>材料和工程设备的检验试验</w:t>
      </w:r>
      <w:bookmarkEnd w:id="416"/>
      <w:bookmarkEnd w:id="417"/>
      <w:bookmarkEnd w:id="418"/>
      <w:bookmarkEnd w:id="419"/>
      <w:bookmarkEnd w:id="420"/>
      <w:bookmarkEnd w:id="421"/>
      <w:bookmarkEnd w:id="422"/>
    </w:p>
    <w:p w:rsidR="00CA3FB8" w:rsidRPr="00963584" w:rsidRDefault="00CE72E2">
      <w:pPr>
        <w:pStyle w:val="a5"/>
        <w:adjustRightInd w:val="0"/>
        <w:snapToGrid w:val="0"/>
        <w:spacing w:line="360" w:lineRule="auto"/>
        <w:ind w:firstLine="0"/>
        <w:rPr>
          <w:rFonts w:ascii="仿宋" w:eastAsia="仿宋" w:hAnsi="仿宋" w:cs="仿宋"/>
          <w:b/>
          <w:bCs/>
          <w:sz w:val="24"/>
          <w:szCs w:val="24"/>
        </w:rPr>
      </w:pPr>
      <w:r w:rsidRPr="00963584">
        <w:rPr>
          <w:rFonts w:ascii="仿宋" w:eastAsia="仿宋" w:hAnsi="仿宋" w:cs="仿宋"/>
          <w:b/>
          <w:bCs/>
          <w:sz w:val="24"/>
          <w:szCs w:val="24"/>
        </w:rPr>
        <w:t>50.1</w:t>
      </w:r>
    </w:p>
    <w:p w:rsidR="00CA3FB8" w:rsidRPr="00963584" w:rsidRDefault="00733ACA">
      <w:pPr>
        <w:pStyle w:val="a5"/>
        <w:adjustRightInd w:val="0"/>
        <w:snapToGrid w:val="0"/>
        <w:spacing w:line="360" w:lineRule="auto"/>
        <w:ind w:leftChars="771" w:left="1619" w:firstLine="0"/>
        <w:rPr>
          <w:rFonts w:ascii="仿宋" w:eastAsia="仿宋" w:hAnsi="仿宋"/>
          <w:sz w:val="24"/>
          <w:szCs w:val="24"/>
        </w:rPr>
      </w:pPr>
      <w:r w:rsidRPr="00963584">
        <w:pict>
          <v:shape id="文本框 606" o:spid="_x0000_s2262" type="#_x0000_t202" style="position:absolute;left:0;text-align:left;margin-left:-9pt;margin-top:.05pt;width:1in;height:39.85pt;z-index:251866112;mso-width-relative:page;mso-height-relative:page" o:gfxdata="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MZJPrfUAAAA&#10;BwEAAA8AAAAAAAAAAQAgAAAAIgAAAGRycy9kb3ducmV2LnhtbFBLAQIUABQAAAAIAIdO4kD8re11&#10;rwEAAFEDAAAOAAAAAAAAAAEAIAAAACMBAABkcnMvZTJvRG9jLnhtbFBLBQYAAAAABgAGAFkBAABE&#10;BQAAAAA=&#10;" filled="f" stroked="f">
            <v:textbox>
              <w:txbxContent>
                <w:p w:rsidR="00CE72E2" w:rsidRDefault="00CE72E2">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进入现场检验试验</w:t>
                  </w:r>
                </w:p>
              </w:txbxContent>
            </v:textbox>
          </v:shape>
        </w:pict>
      </w:r>
      <w:r w:rsidR="00CE72E2" w:rsidRPr="00963584">
        <w:rPr>
          <w:rFonts w:ascii="仿宋" w:eastAsia="仿宋" w:hAnsi="仿宋" w:cs="仿宋" w:hint="eastAsia"/>
          <w:sz w:val="24"/>
          <w:szCs w:val="24"/>
        </w:rPr>
        <w:t>监理工程师及其委派的代表可进入施工场地、材料和工程设备的制造、加工或制配车间等场所参加材料和工程设备等产品的检验试验。承包人应为他们进入上述场所及开展相关工作提供便利和协助。</w:t>
      </w:r>
    </w:p>
    <w:p w:rsidR="00CA3FB8" w:rsidRPr="00963584" w:rsidRDefault="00CE72E2">
      <w:pPr>
        <w:pStyle w:val="a5"/>
        <w:tabs>
          <w:tab w:val="left" w:pos="360"/>
          <w:tab w:val="left" w:pos="720"/>
        </w:tabs>
        <w:adjustRightInd w:val="0"/>
        <w:snapToGrid w:val="0"/>
        <w:spacing w:line="360" w:lineRule="auto"/>
        <w:ind w:firstLine="0"/>
        <w:rPr>
          <w:rFonts w:ascii="仿宋" w:eastAsia="仿宋" w:hAnsi="仿宋" w:cs="仿宋"/>
          <w:b/>
          <w:bCs/>
          <w:sz w:val="24"/>
          <w:szCs w:val="24"/>
          <w:u w:val="dotted"/>
        </w:rPr>
      </w:pPr>
      <w:r w:rsidRPr="00963584">
        <w:rPr>
          <w:rFonts w:ascii="仿宋" w:eastAsia="仿宋" w:hAnsi="仿宋" w:cs="仿宋"/>
          <w:b/>
          <w:bCs/>
          <w:sz w:val="24"/>
          <w:szCs w:val="24"/>
        </w:rPr>
        <w:t xml:space="preserve">50.2  </w:t>
      </w:r>
    </w:p>
    <w:p w:rsidR="00CA3FB8" w:rsidRPr="00963584" w:rsidRDefault="00733ACA">
      <w:r w:rsidRPr="00963584">
        <w:pict>
          <v:shape id="文本框 607" o:spid="_x0000_s2261" type="#_x0000_t202" style="position:absolute;left:0;text-align:left;margin-left:-9pt;margin-top:12.15pt;width:1in;height:45.1pt;z-index:251867136;mso-width-relative:page;mso-height-relative:page" o:gfxdata="UEsDBAoAAAAAAIdO4kAAAAAAAAAAAAAAAAAEAAAAZHJzL1BLAwQUAAAACACHTuJAvZuTd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vZuT&#10;dNgAAAAKAQAADwAAAAAAAAABACAAAAAiAAAAZHJzL2Rvd25yZXYueG1sUEsBAhQAFAAAAAgAh07i&#10;QDNyVk2wAQAAUQMAAA4AAAAAAAAAAQAgAAAAJwEAAGRycy9lMm9Eb2MueG1sUEsFBgAAAAAGAAYA&#10;WQEAAEkFAAAAAA==&#10;" filled="f" stroked="f">
            <v:textbox>
              <w:txbxContent>
                <w:p w:rsidR="00CE72E2" w:rsidRDefault="00CE72E2">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材料和工程设备的见证取样与不见证取样检验试验</w:t>
                  </w:r>
                </w:p>
              </w:txbxContent>
            </v:textbox>
          </v:shape>
        </w:pict>
      </w:r>
    </w:p>
    <w:p w:rsidR="00CA3FB8" w:rsidRPr="00963584" w:rsidRDefault="00CE72E2">
      <w:pPr>
        <w:pStyle w:val="a5"/>
        <w:adjustRightInd w:val="0"/>
        <w:snapToGrid w:val="0"/>
        <w:spacing w:line="360" w:lineRule="auto"/>
        <w:ind w:leftChars="771" w:left="1619" w:firstLine="0"/>
        <w:rPr>
          <w:rFonts w:ascii="仿宋" w:eastAsia="仿宋" w:hAnsi="仿宋"/>
          <w:sz w:val="24"/>
          <w:szCs w:val="24"/>
        </w:rPr>
      </w:pPr>
      <w:r w:rsidRPr="00963584">
        <w:rPr>
          <w:rFonts w:ascii="仿宋" w:eastAsia="仿宋" w:hAnsi="仿宋" w:cs="仿宋" w:hint="eastAsia"/>
          <w:sz w:val="24"/>
          <w:szCs w:val="24"/>
        </w:rPr>
        <w:t>材料和工程设备等产品的检验试验，包括见证取样和不见证取样两种情形：</w:t>
      </w:r>
    </w:p>
    <w:p w:rsidR="00CA3FB8" w:rsidRPr="00963584" w:rsidRDefault="00CE72E2">
      <w:pPr>
        <w:pStyle w:val="a5"/>
        <w:adjustRightInd w:val="0"/>
        <w:snapToGrid w:val="0"/>
        <w:spacing w:line="360" w:lineRule="auto"/>
        <w:ind w:leftChars="771" w:left="1619" w:firstLine="0"/>
        <w:rPr>
          <w:rFonts w:ascii="仿宋" w:eastAsia="仿宋" w:hAnsi="仿宋"/>
          <w:sz w:val="24"/>
          <w:szCs w:val="24"/>
        </w:rPr>
      </w:pPr>
      <w:r w:rsidRPr="00963584">
        <w:rPr>
          <w:rFonts w:ascii="仿宋" w:eastAsia="仿宋" w:hAnsi="仿宋" w:cs="仿宋"/>
          <w:sz w:val="24"/>
          <w:szCs w:val="24"/>
        </w:rPr>
        <w:t>(1)</w:t>
      </w:r>
      <w:r w:rsidRPr="00963584">
        <w:rPr>
          <w:rFonts w:ascii="仿宋" w:eastAsia="仿宋" w:hAnsi="仿宋" w:cs="仿宋" w:hint="eastAsia"/>
          <w:sz w:val="24"/>
          <w:szCs w:val="24"/>
        </w:rPr>
        <w:t>标准与规范、涉及结构安全有要求或合同有约定进行见证取样检验试验的材料和工程设备等产品，承包人应在取样前至少提前</w:t>
      </w:r>
      <w:r w:rsidRPr="00963584">
        <w:rPr>
          <w:rFonts w:ascii="仿宋" w:eastAsia="仿宋" w:hAnsi="仿宋" w:cs="仿宋"/>
          <w:sz w:val="24"/>
          <w:szCs w:val="24"/>
        </w:rPr>
        <w:t>24</w:t>
      </w:r>
      <w:r w:rsidRPr="00963584">
        <w:rPr>
          <w:rFonts w:ascii="仿宋" w:eastAsia="仿宋" w:hAnsi="仿宋" w:cs="仿宋" w:hint="eastAsia"/>
          <w:sz w:val="24"/>
          <w:szCs w:val="24"/>
        </w:rPr>
        <w:t>小时通知监理工程师参加，并在监理工程师的见证下现场取样，同时送至具有相应资质等级的质量检测机构进行检验试验。</w:t>
      </w:r>
    </w:p>
    <w:p w:rsidR="00CA3FB8" w:rsidRPr="00963584" w:rsidRDefault="00CE72E2">
      <w:pPr>
        <w:pStyle w:val="a5"/>
        <w:adjustRightInd w:val="0"/>
        <w:snapToGrid w:val="0"/>
        <w:spacing w:line="360" w:lineRule="auto"/>
        <w:ind w:leftChars="771" w:left="1619" w:firstLine="0"/>
        <w:rPr>
          <w:rFonts w:ascii="仿宋" w:eastAsia="仿宋" w:hAnsi="仿宋"/>
          <w:sz w:val="24"/>
          <w:szCs w:val="24"/>
        </w:rPr>
      </w:pPr>
      <w:r w:rsidRPr="00963584">
        <w:rPr>
          <w:rFonts w:ascii="仿宋" w:eastAsia="仿宋" w:hAnsi="仿宋" w:cs="仿宋"/>
          <w:sz w:val="24"/>
          <w:szCs w:val="24"/>
        </w:rPr>
        <w:t>(2)</w:t>
      </w:r>
      <w:r w:rsidRPr="00963584">
        <w:rPr>
          <w:rFonts w:ascii="仿宋" w:eastAsia="仿宋" w:hAnsi="仿宋" w:cs="仿宋" w:hint="eastAsia"/>
          <w:sz w:val="24"/>
          <w:szCs w:val="24"/>
        </w:rPr>
        <w:t>标准与规范没要求或合同没约定进行见证取样检验试验的材料和工程设备等产品，承包人和监理工程师应按照合同约定进行材料和工程设备等产品的检验试验。承包人和监理工程师应事先协商确定检验试验的时间和地点，并按时到场参加检验试验。如果监理工程师或其委派的代表不能按时到场参加的，监理工程师应至少提前</w:t>
      </w:r>
      <w:r w:rsidRPr="00963584">
        <w:rPr>
          <w:rFonts w:ascii="仿宋" w:eastAsia="仿宋" w:hAnsi="仿宋" w:cs="仿宋"/>
          <w:sz w:val="24"/>
          <w:szCs w:val="24"/>
        </w:rPr>
        <w:t>24</w:t>
      </w:r>
      <w:r w:rsidRPr="00963584">
        <w:rPr>
          <w:rFonts w:ascii="仿宋" w:eastAsia="仿宋" w:hAnsi="仿宋" w:cs="仿宋" w:hint="eastAsia"/>
          <w:sz w:val="24"/>
          <w:szCs w:val="24"/>
        </w:rPr>
        <w:t>小时发出延期检验试验指令并书面说明理由，延期不得超过</w:t>
      </w:r>
      <w:r w:rsidRPr="00963584">
        <w:rPr>
          <w:rFonts w:ascii="仿宋" w:eastAsia="仿宋" w:hAnsi="仿宋" w:cs="仿宋"/>
          <w:sz w:val="24"/>
          <w:szCs w:val="24"/>
        </w:rPr>
        <w:t>48</w:t>
      </w:r>
      <w:r w:rsidRPr="00963584">
        <w:rPr>
          <w:rFonts w:ascii="仿宋" w:eastAsia="仿宋" w:hAnsi="仿宋" w:cs="仿宋" w:hint="eastAsia"/>
          <w:sz w:val="24"/>
          <w:szCs w:val="24"/>
        </w:rPr>
        <w:t>小时。如果监理工程师或其委派的代表未发出延期指令也未能按时到场检验试验，承包人可自行检验试验，并认为该检验试验是经监理工程师同意下完成的；检验试验完成后，承包人应立即向监理工程师提交检验试验结果的有效证据，监理工程师应予认可。</w:t>
      </w:r>
    </w:p>
    <w:p w:rsidR="00CA3FB8" w:rsidRPr="00963584" w:rsidRDefault="00CE72E2">
      <w:pPr>
        <w:pStyle w:val="a5"/>
        <w:adjustRightInd w:val="0"/>
        <w:snapToGrid w:val="0"/>
        <w:spacing w:line="360" w:lineRule="auto"/>
        <w:ind w:leftChars="1" w:left="1619" w:hangingChars="671" w:hanging="1617"/>
        <w:rPr>
          <w:rFonts w:ascii="仿宋" w:eastAsia="仿宋" w:hAnsi="仿宋"/>
          <w:sz w:val="24"/>
          <w:szCs w:val="24"/>
        </w:rPr>
      </w:pPr>
      <w:r w:rsidRPr="00963584">
        <w:rPr>
          <w:rFonts w:ascii="仿宋" w:eastAsia="仿宋" w:hAnsi="仿宋" w:cs="仿宋"/>
          <w:b/>
          <w:bCs/>
          <w:sz w:val="24"/>
          <w:szCs w:val="24"/>
        </w:rPr>
        <w:t xml:space="preserve">50.3 </w:t>
      </w:r>
    </w:p>
    <w:p w:rsidR="00CA3FB8" w:rsidRPr="00963584" w:rsidRDefault="00733ACA">
      <w:pPr>
        <w:pStyle w:val="a5"/>
        <w:adjustRightInd w:val="0"/>
        <w:snapToGrid w:val="0"/>
        <w:spacing w:line="360" w:lineRule="auto"/>
        <w:ind w:leftChars="750" w:left="1575" w:firstLine="0"/>
        <w:rPr>
          <w:rFonts w:ascii="仿宋" w:eastAsia="仿宋" w:hAnsi="仿宋"/>
          <w:sz w:val="24"/>
          <w:szCs w:val="24"/>
        </w:rPr>
      </w:pPr>
      <w:r w:rsidRPr="00963584">
        <w:pict>
          <v:shape id="文本框 608" o:spid="_x0000_s2260" type="#_x0000_t202" style="position:absolute;left:0;text-align:left;margin-left:-5.25pt;margin-top:.9pt;width:1in;height:43.9pt;z-index:251868160;mso-width-relative:page;mso-height-relative:page" o:gfxdata="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3h+lsNQA&#10;AAAIAQAADwAAAAAAAAABACAAAAAiAAAAZHJzL2Rvd25yZXYueG1sUEsBAhQAFAAAAAgAh07iQB2z&#10;N5OxAQAAUQMAAA4AAAAAAAAAAQAgAAAAIwEAAGRycy9lMm9Eb2MueG1sUEsFBgAAAAAGAAYAWQEA&#10;AEYFAAAAAA==&#10;" filled="f" stroked="f">
            <v:textbox>
              <w:txbxContent>
                <w:p w:rsidR="00CE72E2" w:rsidRDefault="00CE72E2">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材料和工程设备的使用</w:t>
                  </w:r>
                </w:p>
              </w:txbxContent>
            </v:textbox>
          </v:shape>
        </w:pict>
      </w:r>
      <w:r w:rsidR="00CE72E2" w:rsidRPr="00963584">
        <w:rPr>
          <w:rFonts w:ascii="仿宋" w:eastAsia="仿宋" w:hAnsi="仿宋" w:cs="仿宋" w:hint="eastAsia"/>
          <w:sz w:val="24"/>
          <w:szCs w:val="24"/>
        </w:rPr>
        <w:t>材料和工程设备等产品检验试验合格的，可在合同工程中使用。材料和工程设备等产品检验试验不合格的，禁止在合同工程中使用，并及时清出施工场地。</w:t>
      </w:r>
    </w:p>
    <w:p w:rsidR="00CA3FB8" w:rsidRPr="00963584" w:rsidRDefault="00CE72E2">
      <w:pPr>
        <w:pStyle w:val="a5"/>
        <w:tabs>
          <w:tab w:val="left" w:pos="540"/>
        </w:tabs>
        <w:adjustRightInd w:val="0"/>
        <w:snapToGrid w:val="0"/>
        <w:spacing w:line="360" w:lineRule="auto"/>
        <w:ind w:firstLine="0"/>
        <w:rPr>
          <w:rFonts w:ascii="仿宋" w:eastAsia="仿宋" w:hAnsi="仿宋"/>
          <w:sz w:val="24"/>
          <w:szCs w:val="24"/>
          <w:u w:val="dotted"/>
        </w:rPr>
      </w:pPr>
      <w:r w:rsidRPr="00963584">
        <w:rPr>
          <w:rFonts w:ascii="仿宋" w:eastAsia="仿宋" w:hAnsi="仿宋" w:cs="仿宋"/>
          <w:b/>
          <w:bCs/>
          <w:sz w:val="24"/>
          <w:szCs w:val="24"/>
        </w:rPr>
        <w:lastRenderedPageBreak/>
        <w:t xml:space="preserve">50.4  </w:t>
      </w:r>
    </w:p>
    <w:p w:rsidR="00CA3FB8" w:rsidRPr="00963584" w:rsidRDefault="00733ACA">
      <w:pPr>
        <w:pStyle w:val="a5"/>
        <w:adjustRightInd w:val="0"/>
        <w:snapToGrid w:val="0"/>
        <w:spacing w:line="360" w:lineRule="auto"/>
        <w:ind w:leftChars="771" w:left="1619" w:firstLine="0"/>
        <w:rPr>
          <w:rFonts w:ascii="仿宋" w:eastAsia="仿宋" w:hAnsi="仿宋"/>
          <w:sz w:val="24"/>
          <w:szCs w:val="24"/>
        </w:rPr>
      </w:pPr>
      <w:r w:rsidRPr="00963584">
        <w:pict>
          <v:shape id="文本框 609" o:spid="_x0000_s2259" type="#_x0000_t202" style="position:absolute;left:0;text-align:left;margin-left:-9pt;margin-top:1.2pt;width:1in;height:43.75pt;z-index:251869184;mso-width-relative:page;mso-height-relative:page" o:gfxdata="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HER6A1QAA&#10;AAgBAAAPAAAAAAAAAAEAIAAAACIAAABkcnMvZG93bnJldi54bWxQSwECFAAUAAAACACHTuJAgfJ3&#10;VK8BAABRAwAADgAAAAAAAAABACAAAAAkAQAAZHJzL2Uyb0RvYy54bWxQSwUGAAAAAAYABgBZAQAA&#10;RQUAAAAA&#10;" filled="f" stroked="f">
            <v:textbox>
              <w:txbxContent>
                <w:p w:rsidR="00CE72E2" w:rsidRDefault="00CE72E2">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材料和工程设备的检验试验费用</w:t>
                  </w:r>
                </w:p>
              </w:txbxContent>
            </v:textbox>
          </v:shape>
        </w:pict>
      </w:r>
      <w:r w:rsidR="00CE72E2" w:rsidRPr="00963584">
        <w:rPr>
          <w:rFonts w:ascii="仿宋" w:eastAsia="仿宋" w:hAnsi="仿宋" w:cs="仿宋" w:hint="eastAsia"/>
          <w:sz w:val="24"/>
          <w:szCs w:val="24"/>
        </w:rPr>
        <w:t>除合同价款已包括外，材料和工程设备等产品的检验试验费，按照实际发生的费用计算。</w:t>
      </w:r>
    </w:p>
    <w:p w:rsidR="00CA3FB8" w:rsidRPr="00963584" w:rsidRDefault="00CE72E2">
      <w:pPr>
        <w:pStyle w:val="a5"/>
        <w:tabs>
          <w:tab w:val="left" w:pos="1620"/>
          <w:tab w:val="left" w:pos="1980"/>
          <w:tab w:val="left" w:pos="2160"/>
        </w:tabs>
        <w:adjustRightInd w:val="0"/>
        <w:snapToGrid w:val="0"/>
        <w:spacing w:line="360" w:lineRule="auto"/>
        <w:ind w:left="1617" w:firstLine="0"/>
        <w:rPr>
          <w:rFonts w:ascii="仿宋" w:eastAsia="仿宋" w:hAnsi="仿宋"/>
          <w:sz w:val="24"/>
          <w:szCs w:val="24"/>
        </w:rPr>
      </w:pPr>
      <w:r w:rsidRPr="00963584">
        <w:rPr>
          <w:rFonts w:ascii="仿宋" w:eastAsia="仿宋" w:hAnsi="仿宋" w:cs="仿宋" w:hint="eastAsia"/>
          <w:sz w:val="24"/>
          <w:szCs w:val="24"/>
        </w:rPr>
        <w:t>（</w:t>
      </w:r>
      <w:r w:rsidRPr="00963584">
        <w:rPr>
          <w:rFonts w:ascii="仿宋" w:eastAsia="仿宋" w:hAnsi="仿宋" w:cs="仿宋"/>
          <w:sz w:val="24"/>
          <w:szCs w:val="24"/>
        </w:rPr>
        <w:t>1</w:t>
      </w:r>
      <w:r w:rsidRPr="00963584">
        <w:rPr>
          <w:rFonts w:ascii="仿宋" w:eastAsia="仿宋" w:hAnsi="仿宋" w:cs="仿宋" w:hint="eastAsia"/>
          <w:sz w:val="24"/>
          <w:szCs w:val="24"/>
        </w:rPr>
        <w:t>）现场使用前材料和工程设备等产品的检验试验，发包人供应的，检验试验费由发包人承担；承包人采购的，检验试验费由承包人承担。</w:t>
      </w:r>
    </w:p>
    <w:p w:rsidR="00CA3FB8" w:rsidRPr="00963584" w:rsidRDefault="00CE72E2">
      <w:pPr>
        <w:pStyle w:val="a5"/>
        <w:tabs>
          <w:tab w:val="left" w:pos="1620"/>
          <w:tab w:val="left" w:pos="2160"/>
          <w:tab w:val="left" w:pos="2520"/>
        </w:tabs>
        <w:adjustRightInd w:val="0"/>
        <w:snapToGrid w:val="0"/>
        <w:spacing w:line="360" w:lineRule="auto"/>
        <w:ind w:left="1619" w:firstLine="0"/>
        <w:rPr>
          <w:rFonts w:ascii="仿宋" w:eastAsia="仿宋" w:hAnsi="仿宋"/>
          <w:b/>
          <w:bCs/>
          <w:sz w:val="24"/>
          <w:szCs w:val="24"/>
        </w:rPr>
      </w:pPr>
      <w:r w:rsidRPr="00963584">
        <w:rPr>
          <w:rFonts w:ascii="仿宋" w:eastAsia="仿宋" w:hAnsi="仿宋" w:cs="仿宋" w:hint="eastAsia"/>
          <w:sz w:val="24"/>
          <w:szCs w:val="24"/>
        </w:rPr>
        <w:t>（</w:t>
      </w:r>
      <w:r w:rsidRPr="00963584">
        <w:rPr>
          <w:rFonts w:ascii="仿宋" w:eastAsia="仿宋" w:hAnsi="仿宋" w:cs="仿宋"/>
          <w:sz w:val="24"/>
          <w:szCs w:val="24"/>
        </w:rPr>
        <w:t>2</w:t>
      </w:r>
      <w:r w:rsidRPr="00963584">
        <w:rPr>
          <w:rFonts w:ascii="仿宋" w:eastAsia="仿宋" w:hAnsi="仿宋" w:cs="仿宋" w:hint="eastAsia"/>
          <w:sz w:val="24"/>
          <w:szCs w:val="24"/>
        </w:rPr>
        <w:t>）施工过程中材料和工程设备等产品的检验试验，合格的，检验试验费由发包人承担。不合格的，发包人供应的，检验试验费由发包人承担；承包人采购的，检验试验费由承包人承担。</w:t>
      </w:r>
    </w:p>
    <w:p w:rsidR="00CA3FB8" w:rsidRPr="00963584" w:rsidRDefault="00CE72E2">
      <w:pPr>
        <w:pStyle w:val="a5"/>
        <w:tabs>
          <w:tab w:val="left" w:pos="1620"/>
          <w:tab w:val="left" w:pos="1980"/>
          <w:tab w:val="left" w:pos="2520"/>
          <w:tab w:val="left" w:pos="2700"/>
        </w:tabs>
        <w:adjustRightInd w:val="0"/>
        <w:snapToGrid w:val="0"/>
        <w:spacing w:line="360" w:lineRule="auto"/>
        <w:ind w:firstLine="0"/>
        <w:rPr>
          <w:rFonts w:ascii="仿宋" w:eastAsia="仿宋" w:hAnsi="仿宋"/>
          <w:b/>
          <w:bCs/>
          <w:sz w:val="24"/>
          <w:szCs w:val="24"/>
        </w:rPr>
      </w:pPr>
      <w:r w:rsidRPr="00963584">
        <w:rPr>
          <w:rFonts w:ascii="仿宋" w:eastAsia="仿宋" w:hAnsi="仿宋" w:cs="仿宋"/>
          <w:b/>
          <w:bCs/>
          <w:sz w:val="24"/>
          <w:szCs w:val="24"/>
        </w:rPr>
        <w:t xml:space="preserve">50.5 </w:t>
      </w:r>
    </w:p>
    <w:p w:rsidR="00CA3FB8" w:rsidRPr="00963584" w:rsidRDefault="00733ACA">
      <w:pPr>
        <w:adjustRightInd w:val="0"/>
        <w:snapToGrid w:val="0"/>
        <w:spacing w:line="360" w:lineRule="auto"/>
        <w:ind w:leftChars="771" w:left="1619"/>
        <w:rPr>
          <w:rFonts w:ascii="仿宋" w:eastAsia="仿宋" w:hAnsi="仿宋" w:cs="Times New Roman"/>
          <w:sz w:val="24"/>
          <w:szCs w:val="24"/>
        </w:rPr>
      </w:pPr>
      <w:r w:rsidRPr="00963584">
        <w:pict>
          <v:shape id="文本框 610" o:spid="_x0000_s2258" type="#_x0000_t202" style="position:absolute;left:0;text-align:left;margin-left:-9pt;margin-top:.65pt;width:1in;height:31.2pt;z-index:251870208;mso-width-relative:page;mso-height-relative:page"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a3aJbVAAAA&#10;CAEAAA8AAAAAAAAAAQAgAAAAIgAAAGRycy9kb3ducmV2LnhtbFBLAQIUABQAAAAIAIdO4kDqtSzi&#10;rgEAAFEDAAAOAAAAAAAAAAEAIAAAACQBAABkcnMvZTJvRG9jLnhtbFBLBQYAAAAABgAGAFkBAABE&#10;BQAAAAA=&#10;" filled="f" stroked="f">
            <v:textbox>
              <w:txbxContent>
                <w:p w:rsidR="00CE72E2" w:rsidRDefault="00CE72E2">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再次检验试验及其费用承担</w:t>
                  </w:r>
                </w:p>
              </w:txbxContent>
            </v:textbox>
          </v:shape>
        </w:pict>
      </w:r>
      <w:r w:rsidR="00CE72E2" w:rsidRPr="00963584">
        <w:rPr>
          <w:rFonts w:ascii="仿宋" w:eastAsia="仿宋" w:hAnsi="仿宋" w:cs="仿宋" w:hint="eastAsia"/>
          <w:sz w:val="24"/>
          <w:szCs w:val="24"/>
        </w:rPr>
        <w:t>监理工程师对承包人自行检验试验结果有疑问的，或重新查验检验试验结果的，可要求承包人共同对材料和工程设备等产品再次检验试验。</w:t>
      </w:r>
    </w:p>
    <w:p w:rsidR="00CA3FB8" w:rsidRPr="00963584" w:rsidRDefault="00CE72E2">
      <w:pPr>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w:t>
      </w:r>
      <w:r w:rsidRPr="00963584">
        <w:rPr>
          <w:rFonts w:ascii="仿宋" w:eastAsia="仿宋" w:hAnsi="仿宋" w:cs="仿宋"/>
          <w:sz w:val="24"/>
          <w:szCs w:val="24"/>
        </w:rPr>
        <w:t>1</w:t>
      </w:r>
      <w:r w:rsidRPr="00963584">
        <w:rPr>
          <w:rFonts w:ascii="仿宋" w:eastAsia="仿宋" w:hAnsi="仿宋" w:cs="仿宋" w:hint="eastAsia"/>
          <w:sz w:val="24"/>
          <w:szCs w:val="24"/>
        </w:rPr>
        <w:t>）合格的，再次检验试验费和（或）延误的工期由发包人承担，并向承包人支付合理利润。</w:t>
      </w:r>
    </w:p>
    <w:p w:rsidR="00CA3FB8" w:rsidRPr="00963584" w:rsidRDefault="00CE72E2">
      <w:pPr>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w:t>
      </w:r>
      <w:r w:rsidRPr="00963584">
        <w:rPr>
          <w:rFonts w:ascii="仿宋" w:eastAsia="仿宋" w:hAnsi="仿宋" w:cs="仿宋"/>
          <w:sz w:val="24"/>
          <w:szCs w:val="24"/>
        </w:rPr>
        <w:t>2</w:t>
      </w:r>
      <w:r w:rsidRPr="00963584">
        <w:rPr>
          <w:rFonts w:ascii="仿宋" w:eastAsia="仿宋" w:hAnsi="仿宋" w:cs="仿宋" w:hint="eastAsia"/>
          <w:sz w:val="24"/>
          <w:szCs w:val="24"/>
        </w:rPr>
        <w:t>）不合格的，发包人供应的，再次检验试验费和（或）延误的工期由发包人承担，并向承包人支付合理利润；承包人采购的，再次检验试验费和（或）延误的工期由承包人承担。</w:t>
      </w:r>
    </w:p>
    <w:p w:rsidR="00CA3FB8" w:rsidRPr="00963584" w:rsidRDefault="00CE72E2">
      <w:pPr>
        <w:pStyle w:val="a5"/>
        <w:tabs>
          <w:tab w:val="left" w:pos="540"/>
        </w:tabs>
        <w:adjustRightInd w:val="0"/>
        <w:snapToGrid w:val="0"/>
        <w:spacing w:line="360" w:lineRule="auto"/>
        <w:ind w:firstLine="0"/>
        <w:rPr>
          <w:rFonts w:ascii="仿宋" w:eastAsia="仿宋" w:hAnsi="仿宋"/>
          <w:sz w:val="24"/>
          <w:szCs w:val="24"/>
        </w:rPr>
      </w:pPr>
      <w:r w:rsidRPr="00963584">
        <w:rPr>
          <w:rFonts w:ascii="仿宋" w:eastAsia="仿宋" w:hAnsi="仿宋" w:cs="仿宋"/>
          <w:b/>
          <w:bCs/>
          <w:sz w:val="24"/>
          <w:szCs w:val="24"/>
        </w:rPr>
        <w:t xml:space="preserve">50.6 </w:t>
      </w:r>
      <w:r w:rsidR="00733ACA" w:rsidRPr="00963584">
        <w:pict>
          <v:shape id="文本框 611" o:spid="_x0000_s2257" type="#_x0000_t202" style="position:absolute;left:0;text-align:left;margin-left:-9pt;margin-top:19.3pt;width:1in;height:54.35pt;z-index:251871232;mso-position-horizontal-relative:text;mso-position-vertical-relative:text;mso-width-relative:page;mso-height-relative:page" o:gfxdata="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JUXPofY&#10;AAAACgEAAA8AAAAAAAAAAQAgAAAAIgAAAGRycy9kb3ducmV2LnhtbFBLAQIUABQAAAAIAIdO4kAi&#10;6iuhrgEAAFEDAAAOAAAAAAAAAAEAIAAAACcBAABkcnMvZTJvRG9jLnhtbFBLBQYAAAAABgAGAFkB&#10;AABHBQAAAAA=&#10;" filled="f" stroked="f">
            <v:textbox>
              <w:txbxContent>
                <w:p w:rsidR="00CE72E2" w:rsidRDefault="00CE72E2">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材料和工程设备质量有争议的处理</w:t>
                  </w:r>
                </w:p>
              </w:txbxContent>
            </v:textbox>
          </v:shape>
        </w:pict>
      </w:r>
    </w:p>
    <w:p w:rsidR="00CA3FB8" w:rsidRPr="00963584" w:rsidRDefault="00CE72E2">
      <w:pPr>
        <w:pStyle w:val="a5"/>
        <w:adjustRightInd w:val="0"/>
        <w:snapToGrid w:val="0"/>
        <w:spacing w:line="360" w:lineRule="auto"/>
        <w:ind w:leftChars="771" w:left="1619" w:firstLine="0"/>
        <w:rPr>
          <w:rFonts w:ascii="仿宋" w:eastAsia="仿宋" w:hAnsi="仿宋"/>
          <w:sz w:val="24"/>
          <w:szCs w:val="24"/>
        </w:rPr>
      </w:pPr>
      <w:r w:rsidRPr="00963584">
        <w:rPr>
          <w:rFonts w:ascii="仿宋" w:eastAsia="仿宋" w:hAnsi="仿宋" w:cs="仿宋" w:hint="eastAsia"/>
          <w:sz w:val="24"/>
          <w:szCs w:val="24"/>
        </w:rPr>
        <w:t>合同双方当事人对材料和工程设备等产品质量有争议的，所需的检验试验费由责任方承担。双方均有责任的，由双方根据其责任划分分别承担。</w:t>
      </w:r>
    </w:p>
    <w:p w:rsidR="00CA3FB8" w:rsidRPr="00963584" w:rsidRDefault="00CA3FB8">
      <w:pPr>
        <w:pStyle w:val="a5"/>
        <w:adjustRightInd w:val="0"/>
        <w:snapToGrid w:val="0"/>
        <w:spacing w:line="360" w:lineRule="auto"/>
        <w:ind w:firstLine="0"/>
        <w:rPr>
          <w:rFonts w:ascii="仿宋" w:eastAsia="仿宋" w:hAnsi="仿宋" w:cs="仿宋"/>
          <w:sz w:val="24"/>
          <w:szCs w:val="24"/>
          <w:u w:val="single"/>
        </w:rPr>
      </w:pPr>
    </w:p>
    <w:p w:rsidR="00CA3FB8" w:rsidRPr="00963584" w:rsidRDefault="00CE72E2">
      <w:pPr>
        <w:pStyle w:val="a5"/>
        <w:adjustRightInd w:val="0"/>
        <w:snapToGrid w:val="0"/>
        <w:spacing w:line="360" w:lineRule="auto"/>
        <w:ind w:firstLine="0"/>
        <w:outlineLvl w:val="2"/>
        <w:rPr>
          <w:rFonts w:ascii="仿宋" w:eastAsia="仿宋" w:hAnsi="仿宋"/>
          <w:b/>
          <w:bCs/>
          <w:sz w:val="24"/>
          <w:szCs w:val="24"/>
        </w:rPr>
      </w:pPr>
      <w:bookmarkStart w:id="423" w:name="_Toc17707"/>
      <w:bookmarkStart w:id="424" w:name="_Toc14764"/>
      <w:bookmarkStart w:id="425" w:name="_Toc10624874"/>
      <w:bookmarkStart w:id="426" w:name="_Toc469384034"/>
      <w:bookmarkStart w:id="427" w:name="_Toc12223"/>
      <w:bookmarkStart w:id="428" w:name="_Toc25763"/>
      <w:bookmarkStart w:id="429" w:name="_Toc19221"/>
      <w:r w:rsidRPr="00963584">
        <w:rPr>
          <w:rFonts w:ascii="仿宋" w:eastAsia="仿宋" w:hAnsi="仿宋" w:cs="仿宋"/>
          <w:b/>
          <w:bCs/>
          <w:sz w:val="24"/>
          <w:szCs w:val="24"/>
        </w:rPr>
        <w:t xml:space="preserve">51  </w:t>
      </w:r>
      <w:r w:rsidRPr="00963584">
        <w:rPr>
          <w:rFonts w:ascii="仿宋" w:eastAsia="仿宋" w:hAnsi="仿宋" w:cs="仿宋" w:hint="eastAsia"/>
          <w:b/>
          <w:bCs/>
          <w:sz w:val="24"/>
          <w:szCs w:val="24"/>
        </w:rPr>
        <w:t>施工设备和临时设施</w:t>
      </w:r>
      <w:bookmarkEnd w:id="423"/>
      <w:bookmarkEnd w:id="424"/>
      <w:bookmarkEnd w:id="425"/>
      <w:bookmarkEnd w:id="426"/>
      <w:bookmarkEnd w:id="427"/>
      <w:bookmarkEnd w:id="428"/>
      <w:bookmarkEnd w:id="429"/>
    </w:p>
    <w:p w:rsidR="00CA3FB8" w:rsidRPr="00963584" w:rsidRDefault="00CE72E2">
      <w:pPr>
        <w:pStyle w:val="a5"/>
        <w:adjustRightInd w:val="0"/>
        <w:snapToGrid w:val="0"/>
        <w:spacing w:line="360" w:lineRule="auto"/>
        <w:ind w:firstLine="0"/>
        <w:rPr>
          <w:rFonts w:ascii="仿宋" w:eastAsia="仿宋" w:hAnsi="仿宋" w:cs="仿宋"/>
          <w:b/>
          <w:bCs/>
          <w:sz w:val="24"/>
          <w:szCs w:val="24"/>
        </w:rPr>
      </w:pPr>
      <w:r w:rsidRPr="00963584">
        <w:rPr>
          <w:rFonts w:ascii="仿宋" w:eastAsia="仿宋" w:hAnsi="仿宋" w:cs="仿宋"/>
          <w:b/>
          <w:bCs/>
          <w:sz w:val="24"/>
          <w:szCs w:val="24"/>
        </w:rPr>
        <w:t xml:space="preserve">51.1 </w:t>
      </w:r>
    </w:p>
    <w:p w:rsidR="00CA3FB8" w:rsidRPr="00963584" w:rsidRDefault="00733ACA">
      <w:pPr>
        <w:adjustRightInd w:val="0"/>
        <w:snapToGrid w:val="0"/>
        <w:spacing w:line="360" w:lineRule="auto"/>
        <w:ind w:leftChars="771" w:left="1619"/>
        <w:rPr>
          <w:rFonts w:ascii="仿宋" w:eastAsia="仿宋" w:hAnsi="仿宋" w:cs="Times New Roman"/>
          <w:sz w:val="24"/>
          <w:szCs w:val="24"/>
        </w:rPr>
      </w:pPr>
      <w:r w:rsidRPr="00963584">
        <w:pict>
          <v:shape id="文本框 612" o:spid="_x0000_s2256" type="#_x0000_t202" style="position:absolute;left:0;text-align:left;margin-left:-5.8pt;margin-top:.45pt;width:77.8pt;height:59.3pt;z-index:251872256;mso-width-relative:page;mso-height-relative:page" o:gfxdata="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KtbrHNUA&#10;AAAIAQAADwAAAAAAAAABACAAAAAiAAAAZHJzL2Rvd25yZXYueG1sUEsBAhQAFAAAAAgAh07iQN09&#10;y1OwAQAAUQMAAA4AAAAAAAAAAQAgAAAAJAEAAGRycy9lMm9Eb2MueG1sUEsFBgAAAAAGAAYAWQEA&#10;AEYFAAAAAA==&#10;" filled="f" stroked="f">
            <v:textbox>
              <w:txbxContent>
                <w:p w:rsidR="00CE72E2" w:rsidRDefault="00CE72E2">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承包人配置的施工设备和临时设施</w:t>
                  </w:r>
                </w:p>
              </w:txbxContent>
            </v:textbox>
          </v:shape>
        </w:pict>
      </w:r>
      <w:r w:rsidR="00CE72E2" w:rsidRPr="00963584">
        <w:rPr>
          <w:rFonts w:ascii="仿宋" w:eastAsia="仿宋" w:hAnsi="仿宋" w:cs="仿宋" w:hint="eastAsia"/>
          <w:sz w:val="24"/>
          <w:szCs w:val="24"/>
        </w:rPr>
        <w:t>承包人应按合同工程进度计划的要求，及时配置施工设备和修建临时设施。除专用条款另有约定外，承包人应自行承担修建临时设施的费用。需要临时占地的，发包人应办理其申请手续并承担相应费用。</w:t>
      </w:r>
    </w:p>
    <w:p w:rsidR="00CA3FB8" w:rsidRPr="00963584" w:rsidRDefault="00CE72E2">
      <w:pPr>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进入施工场地的承包人施工设备，需经监理工程师核查后才能投入使用。承包人更换合同约定自身施工设备的，应经监理工程师同意并由其报发包人批准后方可实施。</w:t>
      </w:r>
    </w:p>
    <w:p w:rsidR="00CA3FB8" w:rsidRPr="00963584" w:rsidRDefault="00733ACA">
      <w:pPr>
        <w:pStyle w:val="a5"/>
        <w:tabs>
          <w:tab w:val="left" w:pos="540"/>
        </w:tabs>
        <w:adjustRightInd w:val="0"/>
        <w:snapToGrid w:val="0"/>
        <w:spacing w:line="360" w:lineRule="auto"/>
        <w:ind w:firstLine="0"/>
        <w:rPr>
          <w:rFonts w:ascii="仿宋" w:eastAsia="仿宋" w:hAnsi="仿宋"/>
          <w:sz w:val="24"/>
          <w:szCs w:val="24"/>
        </w:rPr>
      </w:pPr>
      <w:r w:rsidRPr="00963584">
        <w:pict>
          <v:shape id="文本框 613" o:spid="_x0000_s2255" type="#_x0000_t202" style="position:absolute;left:0;text-align:left;margin-left:-5.25pt;margin-top:17pt;width:68.8pt;height:54pt;z-index:251873280;mso-width-relative:page;mso-height-relative:page" o:gfxdata="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iT7A9&#10;1wAAAAoBAAAPAAAAAAAAAAEAIAAAACIAAABkcnMvZG93bnJldi54bWxQSwECFAAUAAAACACHTuJA&#10;Ns4Lm7ABAABRAwAADgAAAAAAAAABACAAAAAmAQAAZHJzL2Uyb0RvYy54bWxQSwUGAAAAAAYABgBZ&#10;AQAASAUAAAAA&#10;" filled="f" stroked="f">
            <v:textbox>
              <w:txbxContent>
                <w:p w:rsidR="00CE72E2" w:rsidRDefault="00CE72E2">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发包人提供的施工设备和临时设施</w:t>
                  </w:r>
                </w:p>
                <w:p w:rsidR="00CE72E2" w:rsidRDefault="00CE72E2">
                  <w:pPr>
                    <w:spacing w:line="240" w:lineRule="exact"/>
                    <w:rPr>
                      <w:rFonts w:cs="Times New Roman"/>
                      <w:sz w:val="18"/>
                      <w:szCs w:val="18"/>
                    </w:rPr>
                  </w:pPr>
                </w:p>
              </w:txbxContent>
            </v:textbox>
          </v:shape>
        </w:pict>
      </w:r>
      <w:r w:rsidR="00CE72E2" w:rsidRPr="00963584">
        <w:rPr>
          <w:rFonts w:ascii="仿宋" w:eastAsia="仿宋" w:hAnsi="仿宋" w:cs="仿宋"/>
          <w:b/>
          <w:bCs/>
          <w:sz w:val="24"/>
          <w:szCs w:val="24"/>
        </w:rPr>
        <w:t xml:space="preserve">51.2 </w:t>
      </w:r>
    </w:p>
    <w:p w:rsidR="00CA3FB8" w:rsidRPr="00963584" w:rsidRDefault="00CE72E2">
      <w:pPr>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如果发包人提供施工设备或临时设施的，合同双方当事人应在专用条款中约定施工设备或临时设施的品种、规格、型号和提供的时间、地点等内容。</w:t>
      </w:r>
    </w:p>
    <w:p w:rsidR="00CA3FB8" w:rsidRPr="00963584" w:rsidRDefault="00CE72E2">
      <w:pPr>
        <w:pStyle w:val="a5"/>
        <w:tabs>
          <w:tab w:val="left" w:pos="540"/>
        </w:tabs>
        <w:adjustRightInd w:val="0"/>
        <w:snapToGrid w:val="0"/>
        <w:spacing w:line="360" w:lineRule="auto"/>
        <w:ind w:firstLine="0"/>
        <w:rPr>
          <w:rFonts w:ascii="仿宋" w:eastAsia="仿宋" w:hAnsi="仿宋"/>
          <w:b/>
          <w:bCs/>
          <w:sz w:val="24"/>
          <w:szCs w:val="24"/>
        </w:rPr>
      </w:pPr>
      <w:r w:rsidRPr="00963584">
        <w:rPr>
          <w:rFonts w:ascii="仿宋" w:eastAsia="仿宋" w:hAnsi="仿宋" w:cs="仿宋"/>
          <w:b/>
          <w:bCs/>
          <w:sz w:val="24"/>
          <w:szCs w:val="24"/>
        </w:rPr>
        <w:t xml:space="preserve">51.3 </w:t>
      </w:r>
    </w:p>
    <w:p w:rsidR="00CA3FB8" w:rsidRPr="00963584" w:rsidRDefault="00733ACA">
      <w:pPr>
        <w:adjustRightInd w:val="0"/>
        <w:snapToGrid w:val="0"/>
        <w:spacing w:line="360" w:lineRule="auto"/>
        <w:ind w:leftChars="771" w:left="1619"/>
        <w:rPr>
          <w:rFonts w:ascii="仿宋" w:eastAsia="仿宋" w:hAnsi="仿宋" w:cs="Times New Roman"/>
          <w:sz w:val="24"/>
          <w:szCs w:val="24"/>
        </w:rPr>
      </w:pPr>
      <w:r w:rsidRPr="00963584">
        <w:lastRenderedPageBreak/>
        <w:pict>
          <v:shape id="文本框 614" o:spid="_x0000_s2254" type="#_x0000_t202" style="position:absolute;left:0;text-align:left;margin-left:-5.8pt;margin-top:.7pt;width:68.8pt;height:51.95pt;z-index:251874304;mso-width-relative:page;mso-height-relative:page"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umFIAdUA&#10;AAAJAQAADwAAAAAAAAABACAAAAAiAAAAZHJzL2Rvd25yZXYueG1sUEsBAhQAFAAAAAgAh07iQCbb&#10;QCqwAQAAUQMAAA4AAAAAAAAAAQAgAAAAJAEAAGRycy9lMm9Eb2MueG1sUEsFBgAAAAAGAAYAWQEA&#10;AEYFAAAAAA==&#10;" filled="f" stroked="f">
            <v:textbox>
              <w:txbxContent>
                <w:p w:rsidR="00CE72E2" w:rsidRDefault="00CE72E2">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承包人增加或更换施工设备</w:t>
                  </w:r>
                </w:p>
              </w:txbxContent>
            </v:textbox>
          </v:shape>
        </w:pict>
      </w:r>
      <w:r w:rsidR="00CE72E2" w:rsidRPr="00963584">
        <w:rPr>
          <w:rFonts w:ascii="仿宋" w:eastAsia="仿宋" w:hAnsi="仿宋" w:cs="仿宋" w:hint="eastAsia"/>
          <w:sz w:val="24"/>
          <w:szCs w:val="24"/>
        </w:rPr>
        <w:t>如果承包人使用的施工设备不能满足合同工程进度计划和（或）质量要求的，监理工程师有权要求承包人增加或更换施工设备，承包人应及时增加或更换，由此增加的费用和（或）延误的工期由承包人承担。</w:t>
      </w:r>
    </w:p>
    <w:p w:rsidR="00CA3FB8" w:rsidRPr="00963584" w:rsidRDefault="00CE72E2">
      <w:pPr>
        <w:pStyle w:val="a5"/>
        <w:tabs>
          <w:tab w:val="left" w:pos="540"/>
        </w:tabs>
        <w:adjustRightInd w:val="0"/>
        <w:snapToGrid w:val="0"/>
        <w:spacing w:line="360" w:lineRule="auto"/>
        <w:ind w:firstLine="0"/>
        <w:rPr>
          <w:rFonts w:ascii="仿宋" w:eastAsia="仿宋" w:hAnsi="仿宋"/>
          <w:b/>
          <w:bCs/>
          <w:sz w:val="24"/>
          <w:szCs w:val="24"/>
        </w:rPr>
      </w:pPr>
      <w:r w:rsidRPr="00963584">
        <w:rPr>
          <w:rFonts w:ascii="仿宋" w:eastAsia="仿宋" w:hAnsi="仿宋" w:cs="仿宋"/>
          <w:b/>
          <w:bCs/>
          <w:sz w:val="24"/>
          <w:szCs w:val="24"/>
        </w:rPr>
        <w:t xml:space="preserve">51.4  </w:t>
      </w:r>
    </w:p>
    <w:p w:rsidR="00CA3FB8" w:rsidRPr="00963584" w:rsidRDefault="00CE72E2">
      <w:pPr>
        <w:adjustRightInd w:val="0"/>
        <w:snapToGrid w:val="0"/>
        <w:spacing w:line="360" w:lineRule="auto"/>
        <w:ind w:leftChars="771" w:left="1619"/>
        <w:rPr>
          <w:rFonts w:ascii="仿宋" w:eastAsia="仿宋" w:hAnsi="仿宋" w:cs="仿宋"/>
          <w:b/>
          <w:bCs/>
          <w:sz w:val="24"/>
          <w:szCs w:val="24"/>
          <w:u w:val="single"/>
        </w:rPr>
      </w:pPr>
      <w:r w:rsidRPr="00963584">
        <w:rPr>
          <w:rFonts w:ascii="仿宋" w:eastAsia="仿宋" w:hAnsi="仿宋" w:cs="仿宋" w:hint="eastAsia"/>
          <w:sz w:val="24"/>
          <w:szCs w:val="24"/>
        </w:rPr>
        <w:t>运至施工现场的施工设备和在施工现场修建的临时设施，均应视为专门用于实施合同工程。除经监理工程师同意并由其报发包人批准，承包人可根据合同工程进度计划撤走闲置的施工设备</w:t>
      </w:r>
      <w:r w:rsidR="00733ACA" w:rsidRPr="00963584">
        <w:pict>
          <v:shape id="文本框 615" o:spid="_x0000_s2253" type="#_x0000_t202" style="position:absolute;left:0;text-align:left;margin-left:-9pt;margin-top:3.65pt;width:1in;height:51.9pt;z-index:251875328;mso-position-horizontal-relative:text;mso-position-vertical-relative:text;mso-width-relative:page;mso-height-relative:page" o:gfxdata="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Oo6pSNUA&#10;AAAJAQAADwAAAAAAAAABACAAAAAiAAAAZHJzL2Rvd25yZXYueG1sUEsBAhQAFAAAAAgAh07iQOyA&#10;gWuwAQAAUQMAAA4AAAAAAAAAAQAgAAAAJAEAAGRycy9lMm9Eb2MueG1sUEsFBgAAAAAGAAYAWQEA&#10;AEYFAAAAAA==&#10;" filled="f" stroked="f">
            <v:textbox>
              <w:txbxContent>
                <w:p w:rsidR="00CE72E2" w:rsidRDefault="00CE72E2">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施工设备和临时设施的使用要求</w:t>
                  </w:r>
                </w:p>
              </w:txbxContent>
            </v:textbox>
          </v:shape>
        </w:pict>
      </w:r>
      <w:r w:rsidRPr="00963584">
        <w:rPr>
          <w:rFonts w:ascii="仿宋" w:eastAsia="仿宋" w:hAnsi="仿宋" w:cs="仿宋" w:hint="eastAsia"/>
          <w:sz w:val="24"/>
          <w:szCs w:val="24"/>
        </w:rPr>
        <w:t>外，承包人不得将上述施工设备和临时设施中的任何部分运出施工场地或挪作他用。</w:t>
      </w:r>
    </w:p>
    <w:p w:rsidR="00CA3FB8" w:rsidRPr="00963584" w:rsidRDefault="00CE72E2" w:rsidP="00963584">
      <w:pPr>
        <w:pStyle w:val="a8"/>
        <w:tabs>
          <w:tab w:val="left" w:pos="540"/>
        </w:tabs>
        <w:adjustRightInd w:val="0"/>
        <w:snapToGrid w:val="0"/>
        <w:spacing w:beforeLines="100" w:line="360" w:lineRule="auto"/>
        <w:outlineLvl w:val="2"/>
        <w:rPr>
          <w:rFonts w:ascii="仿宋" w:eastAsia="仿宋" w:hAnsi="仿宋" w:cs="Times New Roman"/>
          <w:b/>
          <w:bCs/>
          <w:sz w:val="24"/>
          <w:szCs w:val="24"/>
        </w:rPr>
      </w:pPr>
      <w:bookmarkStart w:id="430" w:name="_Toc27772"/>
      <w:bookmarkStart w:id="431" w:name="_Toc7558"/>
      <w:bookmarkStart w:id="432" w:name="_Toc3556"/>
      <w:bookmarkStart w:id="433" w:name="_Toc7607"/>
      <w:bookmarkStart w:id="434" w:name="_Toc469384035"/>
      <w:bookmarkStart w:id="435" w:name="_Toc30177"/>
      <w:bookmarkStart w:id="436" w:name="_Toc10624875"/>
      <w:r w:rsidRPr="00963584">
        <w:rPr>
          <w:rFonts w:ascii="仿宋" w:eastAsia="仿宋" w:hAnsi="仿宋" w:cs="仿宋" w:hint="eastAsia"/>
          <w:b/>
          <w:bCs/>
          <w:sz w:val="24"/>
          <w:szCs w:val="24"/>
        </w:rPr>
        <w:t>★</w:t>
      </w:r>
      <w:r w:rsidRPr="00963584">
        <w:rPr>
          <w:rFonts w:ascii="仿宋" w:eastAsia="仿宋" w:hAnsi="仿宋" w:cs="仿宋"/>
          <w:b/>
          <w:bCs/>
          <w:sz w:val="24"/>
          <w:szCs w:val="24"/>
        </w:rPr>
        <w:t xml:space="preserve">52  </w:t>
      </w:r>
      <w:r w:rsidRPr="00963584">
        <w:rPr>
          <w:rFonts w:ascii="仿宋" w:eastAsia="仿宋" w:hAnsi="仿宋" w:cs="仿宋" w:hint="eastAsia"/>
          <w:b/>
          <w:bCs/>
          <w:sz w:val="24"/>
          <w:szCs w:val="24"/>
        </w:rPr>
        <w:t>工程质量检查</w:t>
      </w:r>
      <w:bookmarkEnd w:id="430"/>
      <w:bookmarkEnd w:id="431"/>
      <w:bookmarkEnd w:id="432"/>
      <w:bookmarkEnd w:id="433"/>
      <w:bookmarkEnd w:id="434"/>
      <w:bookmarkEnd w:id="435"/>
      <w:bookmarkEnd w:id="436"/>
    </w:p>
    <w:p w:rsidR="00CA3FB8" w:rsidRPr="00963584" w:rsidRDefault="00CE72E2">
      <w:pPr>
        <w:pStyle w:val="a5"/>
        <w:adjustRightInd w:val="0"/>
        <w:snapToGrid w:val="0"/>
        <w:spacing w:line="360" w:lineRule="auto"/>
        <w:ind w:firstLine="0"/>
        <w:rPr>
          <w:rFonts w:ascii="仿宋" w:eastAsia="仿宋" w:hAnsi="仿宋" w:cs="仿宋"/>
          <w:b/>
          <w:bCs/>
          <w:sz w:val="24"/>
          <w:szCs w:val="24"/>
        </w:rPr>
      </w:pPr>
      <w:r w:rsidRPr="00963584">
        <w:rPr>
          <w:rFonts w:ascii="仿宋" w:eastAsia="仿宋" w:hAnsi="仿宋" w:cs="仿宋"/>
          <w:b/>
          <w:bCs/>
          <w:sz w:val="24"/>
          <w:szCs w:val="24"/>
        </w:rPr>
        <w:t xml:space="preserve">52.1 </w:t>
      </w:r>
    </w:p>
    <w:p w:rsidR="00CA3FB8" w:rsidRPr="00963584" w:rsidRDefault="00733ACA">
      <w:pPr>
        <w:adjustRightInd w:val="0"/>
        <w:snapToGrid w:val="0"/>
        <w:spacing w:line="360" w:lineRule="auto"/>
        <w:ind w:leftChars="771" w:left="1619"/>
        <w:rPr>
          <w:rFonts w:ascii="仿宋" w:eastAsia="仿宋" w:hAnsi="仿宋" w:cs="Times New Roman"/>
          <w:sz w:val="24"/>
          <w:szCs w:val="24"/>
        </w:rPr>
      </w:pPr>
      <w:r w:rsidRPr="00963584">
        <w:pict>
          <v:shape id="文本框 616" o:spid="_x0000_s2252" type="#_x0000_t202" style="position:absolute;left:0;text-align:left;margin-left:-5.8pt;margin-top:.45pt;width:77.8pt;height:41.15pt;z-index:251876352;mso-width-relative:page;mso-height-relative:page" o:gfxdata="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m76VHVAAAA&#10;BwEAAA8AAAAAAAAAAQAgAAAAIgAAAGRycy9kb3ducmV2LnhtbFBLAQIUABQAAAAIAIdO4kCTv15h&#10;rgEAAFEDAAAOAAAAAAAAAAEAIAAAACQBAABkcnMvZTJvRG9jLnhtbFBLBQYAAAAABgAGAFkBAABE&#10;BQAAAAA=&#10;" filled="f" stroked="f">
            <v:textbox>
              <w:txbxContent>
                <w:p w:rsidR="00CE72E2" w:rsidRDefault="00CE72E2">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承包人对工程</w:t>
                  </w:r>
                </w:p>
                <w:p w:rsidR="00CE72E2" w:rsidRDefault="00CE72E2">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质量检查的义</w:t>
                  </w:r>
                </w:p>
                <w:p w:rsidR="00CE72E2" w:rsidRDefault="00CE72E2">
                  <w:pPr>
                    <w:spacing w:line="20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务</w:t>
                  </w:r>
                </w:p>
              </w:txbxContent>
            </v:textbox>
          </v:shape>
        </w:pict>
      </w:r>
      <w:r w:rsidR="00CE72E2" w:rsidRPr="00963584">
        <w:rPr>
          <w:rFonts w:ascii="仿宋" w:eastAsia="仿宋" w:hAnsi="仿宋" w:cs="仿宋" w:hint="eastAsia"/>
          <w:sz w:val="24"/>
          <w:szCs w:val="24"/>
        </w:rPr>
        <w:t>承包人应按照标准与规范、设计要求以及监理工程师依据合同约定发出的指令施工，确保工程质量，随时接受监理工程师的检查，并为监理工程师的检查（包括监理工程师到施工场地，或合同约定的其他地方察看和查阅施工原始记录等）提供便利和协助。</w:t>
      </w:r>
    </w:p>
    <w:p w:rsidR="00CA3FB8" w:rsidRPr="00963584" w:rsidRDefault="00CE72E2">
      <w:pPr>
        <w:pStyle w:val="a5"/>
        <w:tabs>
          <w:tab w:val="left" w:pos="540"/>
        </w:tabs>
        <w:adjustRightInd w:val="0"/>
        <w:snapToGrid w:val="0"/>
        <w:spacing w:line="360" w:lineRule="auto"/>
        <w:ind w:firstLine="0"/>
        <w:rPr>
          <w:rFonts w:ascii="仿宋" w:eastAsia="仿宋" w:hAnsi="仿宋"/>
          <w:b/>
          <w:bCs/>
          <w:sz w:val="24"/>
          <w:szCs w:val="24"/>
        </w:rPr>
      </w:pPr>
      <w:r w:rsidRPr="00963584">
        <w:rPr>
          <w:rFonts w:ascii="仿宋" w:eastAsia="仿宋" w:hAnsi="仿宋" w:cs="仿宋"/>
          <w:b/>
          <w:bCs/>
          <w:sz w:val="24"/>
          <w:szCs w:val="24"/>
        </w:rPr>
        <w:t xml:space="preserve">52.2 </w:t>
      </w:r>
    </w:p>
    <w:p w:rsidR="00CA3FB8" w:rsidRPr="00963584" w:rsidRDefault="00733ACA">
      <w:pPr>
        <w:adjustRightInd w:val="0"/>
        <w:snapToGrid w:val="0"/>
        <w:spacing w:line="360" w:lineRule="auto"/>
        <w:ind w:leftChars="771" w:left="1619"/>
        <w:rPr>
          <w:rFonts w:ascii="仿宋" w:eastAsia="仿宋" w:hAnsi="仿宋" w:cs="Times New Roman"/>
          <w:sz w:val="24"/>
          <w:szCs w:val="24"/>
        </w:rPr>
      </w:pPr>
      <w:r w:rsidRPr="00963584">
        <w:pict>
          <v:shape id="文本框 617" o:spid="_x0000_s2251" type="#_x0000_t202" style="position:absolute;left:0;text-align:left;margin-left:-5.8pt;margin-top:.7pt;width:68.8pt;height:35.3pt;z-index:251877376;mso-width-relative:page;mso-height-relative:page" o:gfxdata="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BGpak9UA&#10;AAAIAQAADwAAAAAAAAABACAAAAAiAAAAZHJzL2Rvd25yZXYueG1sUEsBAhQAFAAAAAgAh07iQH5m&#10;ngKwAQAAUQMAAA4AAAAAAAAAAQAgAAAAJAEAAGRycy9lMm9Eb2MueG1sUEsFBgAAAAAGAAYAWQEA&#10;AEYFAAAAAA==&#10;" filled="f" stroked="f">
            <v:textbox>
              <w:txbxContent>
                <w:p w:rsidR="00CE72E2" w:rsidRDefault="00CE72E2">
                  <w:pPr>
                    <w:spacing w:line="240" w:lineRule="exact"/>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工程质量检查的要求</w:t>
                  </w:r>
                </w:p>
              </w:txbxContent>
            </v:textbox>
          </v:shape>
        </w:pict>
      </w:r>
      <w:r w:rsidR="00CE72E2" w:rsidRPr="00963584">
        <w:rPr>
          <w:rFonts w:ascii="仿宋" w:eastAsia="仿宋" w:hAnsi="仿宋" w:cs="仿宋" w:hint="eastAsia"/>
          <w:sz w:val="24"/>
          <w:szCs w:val="24"/>
        </w:rPr>
        <w:t>承包人应按照合同约定对合同工程的所有部位及其施工工艺进行全过程的质量检查，并做好详细记录，编制工程质量报表，提交监理工程师核实并由其报发包人审批。发包人应通知监理工程师及时对合同工程的所有部位及其施工工艺进行检查；发现质量不合格的，监理工程师应迅速向承包人发出书面指令，通知承包人立即拆除和重新施工。即使经监理工程师检查，也不能免除承包人按照合同约定应承担的任何责任和应履行的任何义务。</w:t>
      </w:r>
    </w:p>
    <w:p w:rsidR="00CA3FB8" w:rsidRPr="00963584" w:rsidRDefault="00CA3FB8">
      <w:pPr>
        <w:adjustRightInd w:val="0"/>
        <w:snapToGrid w:val="0"/>
        <w:spacing w:line="360" w:lineRule="auto"/>
        <w:ind w:leftChars="771" w:left="1619"/>
        <w:rPr>
          <w:rFonts w:ascii="仿宋" w:eastAsia="仿宋" w:hAnsi="仿宋" w:cs="Times New Roman"/>
          <w:sz w:val="24"/>
          <w:szCs w:val="24"/>
        </w:rPr>
      </w:pPr>
    </w:p>
    <w:p w:rsidR="00CA3FB8" w:rsidRPr="00963584" w:rsidRDefault="00CE72E2">
      <w:pPr>
        <w:pStyle w:val="a5"/>
        <w:tabs>
          <w:tab w:val="left" w:pos="540"/>
        </w:tabs>
        <w:adjustRightInd w:val="0"/>
        <w:snapToGrid w:val="0"/>
        <w:spacing w:line="360" w:lineRule="auto"/>
        <w:ind w:firstLine="0"/>
        <w:rPr>
          <w:rFonts w:ascii="仿宋" w:eastAsia="仿宋" w:hAnsi="仿宋"/>
          <w:b/>
          <w:bCs/>
          <w:sz w:val="24"/>
          <w:szCs w:val="24"/>
        </w:rPr>
      </w:pPr>
      <w:r w:rsidRPr="00963584">
        <w:rPr>
          <w:rFonts w:ascii="仿宋" w:eastAsia="仿宋" w:hAnsi="仿宋" w:cs="仿宋"/>
          <w:b/>
          <w:bCs/>
          <w:sz w:val="24"/>
          <w:szCs w:val="24"/>
        </w:rPr>
        <w:t xml:space="preserve">52.3 </w:t>
      </w:r>
    </w:p>
    <w:p w:rsidR="00CA3FB8" w:rsidRPr="00963584" w:rsidRDefault="00733ACA">
      <w:pPr>
        <w:pStyle w:val="a5"/>
        <w:adjustRightInd w:val="0"/>
        <w:snapToGrid w:val="0"/>
        <w:spacing w:line="360" w:lineRule="auto"/>
        <w:ind w:leftChars="771" w:left="1619" w:firstLine="0"/>
        <w:rPr>
          <w:rFonts w:ascii="仿宋" w:eastAsia="仿宋" w:hAnsi="仿宋"/>
          <w:sz w:val="24"/>
          <w:szCs w:val="24"/>
        </w:rPr>
      </w:pPr>
      <w:r w:rsidRPr="00963584">
        <w:pict>
          <v:shape id="文本框 618" o:spid="_x0000_s2250" type="#_x0000_t202" style="position:absolute;left:0;text-align:left;margin-left:-5.8pt;margin-top:.7pt;width:68.8pt;height:51.95pt;z-index:251878400;mso-width-relative:page;mso-height-relative:page"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umFIAdUA&#10;AAAJAQAADwAAAAAAAAABACAAAAAiAAAAZHJzL2Rvd25yZXYueG1sUEsBAhQAFAAAAAgAh07iQOyi&#10;eVOwAQAAUQMAAA4AAAAAAAAAAQAgAAAAJAEAAGRycy9lMm9Eb2MueG1sUEsFBgAAAAAGAAYAWQEA&#10;AEYFA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工程质量不达标准的处理和责任</w:t>
                  </w:r>
                </w:p>
              </w:txbxContent>
            </v:textbox>
          </v:shape>
        </w:pict>
      </w:r>
      <w:r w:rsidR="00CE72E2" w:rsidRPr="00963584">
        <w:rPr>
          <w:rFonts w:ascii="仿宋" w:eastAsia="仿宋" w:hAnsi="仿宋" w:cs="仿宋" w:hint="eastAsia"/>
          <w:sz w:val="24"/>
          <w:szCs w:val="24"/>
        </w:rPr>
        <w:t>发现工程质量达不到合同约定验收标准，承包人应拆除和重新施工，直到符合合同约定验收标准为止。因承包人的原因达不到合同约定验收标准的，由此增加的费用和（或）延误的工期由承包人承担；因发包人的原因达不到合同约定验收标准的，包括承包人拆除和重新施工费用在内的由此增加的费用和（或）延误的工期由发包人承担，并向承包人支付合理利润。</w:t>
      </w:r>
    </w:p>
    <w:p w:rsidR="00CA3FB8" w:rsidRPr="00963584" w:rsidRDefault="00CE72E2">
      <w:pPr>
        <w:pStyle w:val="a5"/>
        <w:tabs>
          <w:tab w:val="left" w:pos="540"/>
        </w:tabs>
        <w:adjustRightInd w:val="0"/>
        <w:snapToGrid w:val="0"/>
        <w:spacing w:line="360" w:lineRule="auto"/>
        <w:ind w:firstLine="0"/>
        <w:rPr>
          <w:rFonts w:ascii="仿宋" w:eastAsia="仿宋" w:hAnsi="仿宋"/>
          <w:b/>
          <w:bCs/>
          <w:sz w:val="24"/>
          <w:szCs w:val="24"/>
        </w:rPr>
      </w:pPr>
      <w:r w:rsidRPr="00963584">
        <w:rPr>
          <w:rFonts w:ascii="仿宋" w:eastAsia="仿宋" w:hAnsi="仿宋" w:cs="仿宋"/>
          <w:b/>
          <w:bCs/>
          <w:sz w:val="24"/>
          <w:szCs w:val="24"/>
        </w:rPr>
        <w:t xml:space="preserve">52.4  </w:t>
      </w:r>
    </w:p>
    <w:p w:rsidR="00CA3FB8" w:rsidRPr="00963584" w:rsidRDefault="00733ACA">
      <w:pPr>
        <w:pStyle w:val="a5"/>
        <w:adjustRightInd w:val="0"/>
        <w:snapToGrid w:val="0"/>
        <w:spacing w:line="360" w:lineRule="auto"/>
        <w:ind w:leftChars="771" w:left="1619" w:firstLine="0"/>
        <w:rPr>
          <w:rFonts w:ascii="仿宋" w:eastAsia="仿宋" w:hAnsi="仿宋"/>
          <w:sz w:val="24"/>
          <w:szCs w:val="24"/>
        </w:rPr>
      </w:pPr>
      <w:r w:rsidRPr="00963584">
        <w:lastRenderedPageBreak/>
        <w:pict>
          <v:shape id="文本框 619" o:spid="_x0000_s2249" type="#_x0000_t202" style="position:absolute;left:0;text-align:left;margin-left:-9pt;margin-top:3.65pt;width:1in;height:34.65pt;z-index:251879424;mso-width-relative:page;mso-height-relative:page"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PGhhB1AAAAAgB&#10;AAAPAAAAAAAAAAEAIAAAACIAAABkcnMvZG93bnJldi54bWxQSwECFAAUAAAACACHTuJAfdyNu60B&#10;AABRAwAADgAAAAAAAAABACAAAAAjAQAAZHJzL2Uyb0RvYy54bWxQSwUGAAAAAAYABgBZAQAAQgUA&#10;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质量检查不得影响施工</w:t>
                  </w:r>
                </w:p>
              </w:txbxContent>
            </v:textbox>
          </v:shape>
        </w:pict>
      </w:r>
      <w:r w:rsidR="00CE72E2" w:rsidRPr="00963584">
        <w:rPr>
          <w:rFonts w:ascii="仿宋" w:eastAsia="仿宋" w:hAnsi="仿宋" w:cs="仿宋" w:hint="eastAsia"/>
          <w:sz w:val="24"/>
          <w:szCs w:val="24"/>
        </w:rPr>
        <w:t>监理工程师对合同工程质量的检查，不得影响承包人的正常施工。如影响施工正常进行，承包人应向发包人、监理工程师发出书面改正通知；监理工程师应及时予以改正，否则承包人有权提出并得到补偿。</w:t>
      </w:r>
    </w:p>
    <w:p w:rsidR="00CA3FB8" w:rsidRPr="00963584" w:rsidRDefault="00CE72E2">
      <w:pPr>
        <w:pStyle w:val="a5"/>
        <w:tabs>
          <w:tab w:val="left" w:pos="540"/>
        </w:tabs>
        <w:adjustRightInd w:val="0"/>
        <w:snapToGrid w:val="0"/>
        <w:spacing w:line="360" w:lineRule="auto"/>
        <w:ind w:firstLine="0"/>
        <w:rPr>
          <w:rFonts w:ascii="仿宋" w:eastAsia="仿宋" w:hAnsi="仿宋"/>
          <w:b/>
          <w:bCs/>
          <w:sz w:val="24"/>
          <w:szCs w:val="24"/>
        </w:rPr>
      </w:pPr>
      <w:r w:rsidRPr="00963584">
        <w:rPr>
          <w:rFonts w:ascii="仿宋" w:eastAsia="仿宋" w:hAnsi="仿宋" w:cs="仿宋"/>
          <w:b/>
          <w:bCs/>
          <w:sz w:val="24"/>
          <w:szCs w:val="24"/>
        </w:rPr>
        <w:t xml:space="preserve">52.5  </w:t>
      </w:r>
    </w:p>
    <w:p w:rsidR="00CA3FB8" w:rsidRPr="00963584" w:rsidRDefault="00733ACA">
      <w:pPr>
        <w:pStyle w:val="a5"/>
        <w:adjustRightInd w:val="0"/>
        <w:snapToGrid w:val="0"/>
        <w:spacing w:line="360" w:lineRule="auto"/>
        <w:ind w:leftChars="771" w:left="1619" w:firstLine="0"/>
        <w:rPr>
          <w:rFonts w:ascii="仿宋" w:eastAsia="仿宋" w:hAnsi="仿宋" w:cs="仿宋"/>
          <w:b/>
          <w:bCs/>
          <w:sz w:val="24"/>
          <w:szCs w:val="24"/>
          <w:u w:val="single"/>
        </w:rPr>
      </w:pPr>
      <w:r w:rsidRPr="00963584">
        <w:pict>
          <v:shape id="文本框 620" o:spid="_x0000_s2248" type="#_x0000_t202" style="position:absolute;left:0;text-align:left;margin-left:-9pt;margin-top:3.65pt;width:1in;height:34.65pt;z-index:251880448;mso-width-relative:page;mso-height-relative:page"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I8aGEHUAAAACAEA&#10;AA8AAAAAAAAAAQAgAAAAIgAAAGRycy9kb3ducmV2LnhtbFBLAQIUABQAAAAIAIdO4kDpe86ZrAEA&#10;AFEDAAAOAAAAAAAAAAEAIAAAACMBAABkcnMvZTJvRG9jLnhtbFBLBQYAAAAABgAGAFkBAABBBQAA&#10;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现场工艺试验</w:t>
                  </w:r>
                </w:p>
              </w:txbxContent>
            </v:textbox>
          </v:shape>
        </w:pict>
      </w:r>
      <w:r w:rsidR="00CE72E2" w:rsidRPr="00963584">
        <w:rPr>
          <w:rFonts w:ascii="仿宋" w:eastAsia="仿宋" w:hAnsi="仿宋" w:cs="仿宋" w:hint="eastAsia"/>
          <w:sz w:val="24"/>
          <w:szCs w:val="24"/>
        </w:rPr>
        <w:t>如合同有约定或监理工程师发出书面指令，承包人应进行现场工艺试验。监理工程师报发包人批准后，认为有必要进行大型现场工艺试验的，承包人应根据监理工程师提出的书面要求，编制工艺试验措施计划，提交监理工程师确认并由其报发包人审批。除工程量清单中已经列有此类工作的支付项目和额度外，由此增加的费用和（或）延误的工期由发包人承担。</w:t>
      </w:r>
    </w:p>
    <w:p w:rsidR="00CA3FB8" w:rsidRPr="00963584" w:rsidRDefault="00CE72E2" w:rsidP="00963584">
      <w:pPr>
        <w:pStyle w:val="a8"/>
        <w:tabs>
          <w:tab w:val="left" w:pos="540"/>
        </w:tabs>
        <w:adjustRightInd w:val="0"/>
        <w:snapToGrid w:val="0"/>
        <w:spacing w:beforeLines="100" w:line="360" w:lineRule="auto"/>
        <w:outlineLvl w:val="2"/>
        <w:rPr>
          <w:rFonts w:ascii="仿宋" w:eastAsia="仿宋" w:hAnsi="仿宋" w:cs="Times New Roman"/>
          <w:b/>
          <w:bCs/>
          <w:sz w:val="24"/>
          <w:szCs w:val="24"/>
        </w:rPr>
      </w:pPr>
      <w:bookmarkStart w:id="437" w:name="_Toc3697"/>
      <w:bookmarkStart w:id="438" w:name="_Toc2647"/>
      <w:bookmarkStart w:id="439" w:name="_Toc10624876"/>
      <w:bookmarkStart w:id="440" w:name="_Toc2264"/>
      <w:bookmarkStart w:id="441" w:name="_Toc469384036"/>
      <w:bookmarkStart w:id="442" w:name="_Toc23716"/>
      <w:bookmarkStart w:id="443" w:name="_Toc3266"/>
      <w:r w:rsidRPr="00963584">
        <w:rPr>
          <w:rFonts w:ascii="仿宋" w:eastAsia="仿宋" w:hAnsi="仿宋" w:cs="仿宋" w:hint="eastAsia"/>
          <w:b/>
          <w:bCs/>
          <w:sz w:val="24"/>
          <w:szCs w:val="24"/>
        </w:rPr>
        <w:t>★</w:t>
      </w:r>
      <w:r w:rsidRPr="00963584">
        <w:rPr>
          <w:rFonts w:ascii="仿宋" w:eastAsia="仿宋" w:hAnsi="仿宋" w:cs="仿宋"/>
          <w:b/>
          <w:bCs/>
          <w:sz w:val="24"/>
          <w:szCs w:val="24"/>
        </w:rPr>
        <w:t xml:space="preserve">53  </w:t>
      </w:r>
      <w:r w:rsidRPr="00963584">
        <w:rPr>
          <w:rFonts w:ascii="仿宋" w:eastAsia="仿宋" w:hAnsi="仿宋" w:cs="仿宋" w:hint="eastAsia"/>
          <w:b/>
          <w:bCs/>
          <w:sz w:val="24"/>
          <w:szCs w:val="24"/>
        </w:rPr>
        <w:t>隐蔽工程和中间验收</w:t>
      </w:r>
      <w:bookmarkEnd w:id="437"/>
      <w:bookmarkEnd w:id="438"/>
      <w:bookmarkEnd w:id="439"/>
      <w:bookmarkEnd w:id="440"/>
      <w:bookmarkEnd w:id="441"/>
      <w:bookmarkEnd w:id="442"/>
      <w:bookmarkEnd w:id="443"/>
    </w:p>
    <w:p w:rsidR="00CA3FB8" w:rsidRPr="00963584" w:rsidRDefault="00CE72E2">
      <w:pPr>
        <w:pStyle w:val="a5"/>
        <w:tabs>
          <w:tab w:val="left" w:pos="1320"/>
        </w:tabs>
        <w:adjustRightInd w:val="0"/>
        <w:snapToGrid w:val="0"/>
        <w:spacing w:line="360" w:lineRule="auto"/>
        <w:ind w:firstLine="0"/>
        <w:rPr>
          <w:rFonts w:ascii="仿宋" w:eastAsia="仿宋" w:hAnsi="仿宋" w:cs="仿宋"/>
          <w:b/>
          <w:bCs/>
          <w:sz w:val="24"/>
          <w:szCs w:val="24"/>
        </w:rPr>
      </w:pPr>
      <w:r w:rsidRPr="00963584">
        <w:rPr>
          <w:rFonts w:ascii="仿宋" w:eastAsia="仿宋" w:hAnsi="仿宋" w:cs="仿宋"/>
          <w:b/>
          <w:bCs/>
          <w:sz w:val="24"/>
          <w:szCs w:val="24"/>
        </w:rPr>
        <w:t>53.1</w:t>
      </w:r>
    </w:p>
    <w:p w:rsidR="00CA3FB8" w:rsidRPr="00963584" w:rsidRDefault="00733ACA">
      <w:pPr>
        <w:pStyle w:val="a5"/>
        <w:adjustRightInd w:val="0"/>
        <w:snapToGrid w:val="0"/>
        <w:spacing w:line="360" w:lineRule="auto"/>
        <w:ind w:leftChars="771" w:left="1619" w:firstLine="0"/>
        <w:rPr>
          <w:rFonts w:ascii="仿宋" w:eastAsia="仿宋" w:hAnsi="仿宋"/>
          <w:sz w:val="24"/>
          <w:szCs w:val="24"/>
        </w:rPr>
      </w:pPr>
      <w:r w:rsidRPr="00963584">
        <w:pict>
          <v:shape id="文本框 621" o:spid="_x0000_s2247" type="#_x0000_t202" style="position:absolute;left:0;text-align:left;margin-left:-5.8pt;margin-top:1.4pt;width:68.8pt;height:35.8pt;z-index:251881472;mso-width-relative:page;mso-height-relative:page" o:gfxdata="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OosgOzUAAAA&#10;CAEAAA8AAAAAAAAAAQAgAAAAIgAAAGRycy9kb3ducmV2LnhtbFBLAQIUABQAAAAIAIdO4kDZFXkq&#10;rwEAAFEDAAAOAAAAAAAAAAEAIAAAACMBAABkcnMvZTJvRG9jLnhtbFBLBQYAAAAABgAGAFkBAABE&#10;BQ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隐蔽工程和中间验收的通知</w:t>
                  </w:r>
                </w:p>
              </w:txbxContent>
            </v:textbox>
          </v:shape>
        </w:pict>
      </w:r>
      <w:r w:rsidR="00CE72E2" w:rsidRPr="00963584">
        <w:rPr>
          <w:rFonts w:ascii="仿宋" w:eastAsia="仿宋" w:hAnsi="仿宋" w:cs="仿宋" w:hint="eastAsia"/>
          <w:sz w:val="24"/>
          <w:szCs w:val="24"/>
        </w:rPr>
        <w:t>没有经监理工程师验收同意，任何工程均不得覆盖或隐蔽。隐蔽工程覆盖前或中间验收部位具备专用条款约定的验收条件时，承包人应进行自检，并在隐蔽或中间验收前</w:t>
      </w:r>
      <w:r w:rsidR="00CE72E2" w:rsidRPr="00963584">
        <w:rPr>
          <w:rFonts w:ascii="仿宋" w:eastAsia="仿宋" w:hAnsi="仿宋" w:cs="仿宋"/>
          <w:sz w:val="24"/>
          <w:szCs w:val="24"/>
        </w:rPr>
        <w:t>48</w:t>
      </w:r>
      <w:r w:rsidR="00CE72E2" w:rsidRPr="00963584">
        <w:rPr>
          <w:rFonts w:ascii="仿宋" w:eastAsia="仿宋" w:hAnsi="仿宋" w:cs="仿宋" w:hint="eastAsia"/>
          <w:sz w:val="24"/>
          <w:szCs w:val="24"/>
        </w:rPr>
        <w:t>小时向监理工程师提出隐蔽工程或中间验收申请，通知监理工程师验收。通知的内容包括工程隐蔽或中间验收的内容、时间、地点，以及自检记录和必要的验收资料。承包人应准备验收记录，并提供必要的资料和协助。</w:t>
      </w:r>
    </w:p>
    <w:p w:rsidR="00CA3FB8" w:rsidRPr="00963584" w:rsidRDefault="00CE72E2">
      <w:pPr>
        <w:pStyle w:val="a5"/>
        <w:tabs>
          <w:tab w:val="left" w:pos="720"/>
        </w:tabs>
        <w:adjustRightInd w:val="0"/>
        <w:snapToGrid w:val="0"/>
        <w:spacing w:line="360" w:lineRule="auto"/>
        <w:ind w:firstLine="0"/>
        <w:rPr>
          <w:rFonts w:ascii="仿宋" w:eastAsia="仿宋" w:hAnsi="仿宋"/>
          <w:sz w:val="24"/>
          <w:szCs w:val="24"/>
        </w:rPr>
      </w:pPr>
      <w:r w:rsidRPr="00963584">
        <w:rPr>
          <w:rFonts w:ascii="仿宋" w:eastAsia="仿宋" w:hAnsi="仿宋" w:cs="仿宋"/>
          <w:b/>
          <w:bCs/>
          <w:sz w:val="24"/>
          <w:szCs w:val="24"/>
        </w:rPr>
        <w:t xml:space="preserve">53.2 </w:t>
      </w:r>
    </w:p>
    <w:p w:rsidR="00CA3FB8" w:rsidRPr="00963584" w:rsidRDefault="00733ACA">
      <w:pPr>
        <w:pStyle w:val="a5"/>
        <w:adjustRightInd w:val="0"/>
        <w:snapToGrid w:val="0"/>
        <w:spacing w:line="360" w:lineRule="auto"/>
        <w:ind w:leftChars="771" w:left="1619" w:firstLine="0"/>
        <w:rPr>
          <w:rFonts w:ascii="仿宋" w:eastAsia="仿宋" w:hAnsi="仿宋"/>
          <w:sz w:val="24"/>
          <w:szCs w:val="24"/>
        </w:rPr>
      </w:pPr>
      <w:r w:rsidRPr="00963584">
        <w:pict>
          <v:shape id="文本框 622" o:spid="_x0000_s2246" type="#_x0000_t202" style="position:absolute;left:0;text-align:left;margin-left:-9pt;margin-top:4.1pt;width:1in;height:36.75pt;z-index:251882496;mso-width-relative:page;mso-height-relative:page" o:gfxdata="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XqNPRtUA&#10;AAAIAQAADwAAAAAAAAABACAAAAAiAAAAZHJzL2Rvd25yZXYueG1sUEsBAhQAFAAAAAgAh07iQKqQ&#10;8jiwAQAAUQMAAA4AAAAAAAAAAQAgAAAAJAEAAGRycy9lMm9Eb2MueG1sUEsFBgAAAAAGAAYAWQEA&#10;AEYFA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参加验收的限制</w:t>
                  </w:r>
                </w:p>
              </w:txbxContent>
            </v:textbox>
          </v:shape>
        </w:pict>
      </w:r>
      <w:r w:rsidR="00CE72E2" w:rsidRPr="00963584">
        <w:rPr>
          <w:rFonts w:ascii="仿宋" w:eastAsia="仿宋" w:hAnsi="仿宋" w:cs="仿宋" w:hint="eastAsia"/>
          <w:sz w:val="24"/>
          <w:szCs w:val="24"/>
        </w:rPr>
        <w:t>如果监理工程师不能按时参加验收，应至少提前</w:t>
      </w:r>
      <w:r w:rsidR="00CE72E2" w:rsidRPr="00963584">
        <w:rPr>
          <w:rFonts w:ascii="仿宋" w:eastAsia="仿宋" w:hAnsi="仿宋" w:cs="仿宋"/>
          <w:sz w:val="24"/>
          <w:szCs w:val="24"/>
        </w:rPr>
        <w:t>24</w:t>
      </w:r>
      <w:r w:rsidR="00CE72E2" w:rsidRPr="00963584">
        <w:rPr>
          <w:rFonts w:ascii="仿宋" w:eastAsia="仿宋" w:hAnsi="仿宋" w:cs="仿宋" w:hint="eastAsia"/>
          <w:sz w:val="24"/>
          <w:szCs w:val="24"/>
        </w:rPr>
        <w:t>小时发出延期验收指令并书面说明理由，延期不得超过</w:t>
      </w:r>
      <w:r w:rsidR="00CE72E2" w:rsidRPr="00963584">
        <w:rPr>
          <w:rFonts w:ascii="仿宋" w:eastAsia="仿宋" w:hAnsi="仿宋" w:cs="仿宋"/>
          <w:sz w:val="24"/>
          <w:szCs w:val="24"/>
        </w:rPr>
        <w:t>48</w:t>
      </w:r>
      <w:r w:rsidR="00CE72E2" w:rsidRPr="00963584">
        <w:rPr>
          <w:rFonts w:ascii="仿宋" w:eastAsia="仿宋" w:hAnsi="仿宋" w:cs="仿宋" w:hint="eastAsia"/>
          <w:sz w:val="24"/>
          <w:szCs w:val="24"/>
        </w:rPr>
        <w:t>小时。如果监理工程师或其委派的代表未发出延期验收指令也未到场验收，承包人可自行验收，并认为该验收是经监理工程师同意下完成的；由此增加的费用和（或）延误的工期由发包人承担，并向承包人支付合理利润。验收完成后，承包人应立即向监理工程师提交验收记录，监理工程师应予认可。监理工程师事后对验收记录有疑问的，可按照第</w:t>
      </w:r>
      <w:r w:rsidR="00CE72E2" w:rsidRPr="00963584">
        <w:rPr>
          <w:rFonts w:ascii="仿宋" w:eastAsia="仿宋" w:hAnsi="仿宋" w:cs="仿宋"/>
          <w:sz w:val="24"/>
          <w:szCs w:val="24"/>
        </w:rPr>
        <w:t>54.1</w:t>
      </w:r>
      <w:r w:rsidR="00CE72E2" w:rsidRPr="00963584">
        <w:rPr>
          <w:rFonts w:ascii="仿宋" w:eastAsia="仿宋" w:hAnsi="仿宋" w:cs="仿宋" w:hint="eastAsia"/>
          <w:sz w:val="24"/>
          <w:szCs w:val="24"/>
        </w:rPr>
        <w:t>款规定重新验收。</w:t>
      </w:r>
    </w:p>
    <w:p w:rsidR="00CA3FB8" w:rsidRPr="00963584" w:rsidRDefault="00CE72E2">
      <w:pPr>
        <w:pStyle w:val="a5"/>
        <w:tabs>
          <w:tab w:val="left" w:pos="720"/>
        </w:tabs>
        <w:adjustRightInd w:val="0"/>
        <w:snapToGrid w:val="0"/>
        <w:spacing w:line="360" w:lineRule="auto"/>
        <w:ind w:firstLine="0"/>
        <w:rPr>
          <w:rFonts w:ascii="仿宋" w:eastAsia="仿宋" w:hAnsi="仿宋"/>
          <w:sz w:val="24"/>
          <w:szCs w:val="24"/>
        </w:rPr>
      </w:pPr>
      <w:r w:rsidRPr="00963584">
        <w:rPr>
          <w:rFonts w:ascii="仿宋" w:eastAsia="仿宋" w:hAnsi="仿宋" w:cs="仿宋"/>
          <w:b/>
          <w:bCs/>
          <w:sz w:val="24"/>
          <w:szCs w:val="24"/>
        </w:rPr>
        <w:t xml:space="preserve">53.3 </w:t>
      </w:r>
    </w:p>
    <w:p w:rsidR="00CA3FB8" w:rsidRPr="00963584" w:rsidRDefault="00733ACA">
      <w:pPr>
        <w:pStyle w:val="a5"/>
        <w:tabs>
          <w:tab w:val="left" w:pos="2160"/>
        </w:tabs>
        <w:adjustRightInd w:val="0"/>
        <w:snapToGrid w:val="0"/>
        <w:spacing w:line="360" w:lineRule="auto"/>
        <w:ind w:leftChars="771" w:left="1619" w:firstLine="0"/>
        <w:rPr>
          <w:rFonts w:ascii="仿宋" w:eastAsia="仿宋" w:hAnsi="仿宋"/>
          <w:sz w:val="24"/>
          <w:szCs w:val="24"/>
        </w:rPr>
      </w:pPr>
      <w:r w:rsidRPr="00963584">
        <w:pict>
          <v:shape id="文本框 623" o:spid="_x0000_s2245" type="#_x0000_t202" style="position:absolute;left:0;text-align:left;margin-left:-9pt;margin-top:.3pt;width:1in;height:37.5pt;z-index:251883520;mso-width-relative:page;mso-height-relative:page" o:gfxdata="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SQcWs1AAA&#10;AAcBAAAPAAAAAAAAAAEAIAAAACIAAABkcnMvZG93bnJldi54bWxQSwECFAAUAAAACACHTuJAMoCd&#10;IrABAABRAwAADgAAAAAAAAABACAAAAAjAQAAZHJzL2Uyb0RvYy54bWxQSwUGAAAAAAYABgBZAQAA&#10;RQU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验收结果的确认</w:t>
                  </w:r>
                </w:p>
              </w:txbxContent>
            </v:textbox>
          </v:shape>
        </w:pict>
      </w:r>
      <w:r w:rsidR="00CE72E2" w:rsidRPr="00963584">
        <w:rPr>
          <w:rFonts w:ascii="仿宋" w:eastAsia="仿宋" w:hAnsi="仿宋" w:cs="仿宋" w:hint="eastAsia"/>
          <w:sz w:val="24"/>
          <w:szCs w:val="24"/>
        </w:rPr>
        <w:t>验收合格的，监理工程师应在验收记录上签字，并形成验收文件，承包人可进行隐蔽或继续施工。验收合格</w:t>
      </w:r>
      <w:r w:rsidR="00CE72E2" w:rsidRPr="00963584">
        <w:rPr>
          <w:rFonts w:ascii="仿宋" w:eastAsia="仿宋" w:hAnsi="仿宋" w:cs="仿宋"/>
          <w:sz w:val="24"/>
          <w:szCs w:val="24"/>
        </w:rPr>
        <w:t>24</w:t>
      </w:r>
      <w:r w:rsidR="00CE72E2" w:rsidRPr="00963584">
        <w:rPr>
          <w:rFonts w:ascii="仿宋" w:eastAsia="仿宋" w:hAnsi="仿宋" w:cs="仿宋" w:hint="eastAsia"/>
          <w:sz w:val="24"/>
          <w:szCs w:val="24"/>
        </w:rPr>
        <w:t>小时后，监理工程师仍不在验收记录上签字，视为监理工程师已认可验收记录。</w:t>
      </w:r>
    </w:p>
    <w:p w:rsidR="00CA3FB8" w:rsidRPr="00963584" w:rsidRDefault="00CE72E2">
      <w:pPr>
        <w:pStyle w:val="a5"/>
        <w:tabs>
          <w:tab w:val="left" w:pos="2160"/>
        </w:tabs>
        <w:adjustRightInd w:val="0"/>
        <w:snapToGrid w:val="0"/>
        <w:spacing w:line="360" w:lineRule="auto"/>
        <w:ind w:leftChars="771" w:left="1619" w:firstLine="0"/>
        <w:rPr>
          <w:rFonts w:ascii="仿宋" w:eastAsia="仿宋" w:hAnsi="仿宋"/>
          <w:sz w:val="24"/>
          <w:szCs w:val="24"/>
        </w:rPr>
      </w:pPr>
      <w:r w:rsidRPr="00963584">
        <w:rPr>
          <w:rFonts w:ascii="仿宋" w:eastAsia="仿宋" w:hAnsi="仿宋" w:cs="仿宋" w:hint="eastAsia"/>
          <w:sz w:val="24"/>
          <w:szCs w:val="24"/>
        </w:rPr>
        <w:t>验收不合格的，承包人应按照监理工程师的指令修改后重新验收，由此增加的费用和（或）延误的工期由承包人承担。</w:t>
      </w:r>
    </w:p>
    <w:p w:rsidR="00CA3FB8" w:rsidRPr="00963584" w:rsidRDefault="00733ACA">
      <w:pPr>
        <w:pStyle w:val="a5"/>
        <w:tabs>
          <w:tab w:val="left" w:pos="540"/>
        </w:tabs>
        <w:adjustRightInd w:val="0"/>
        <w:snapToGrid w:val="0"/>
        <w:spacing w:line="360" w:lineRule="auto"/>
        <w:ind w:firstLine="0"/>
        <w:rPr>
          <w:rFonts w:ascii="仿宋" w:eastAsia="仿宋" w:hAnsi="仿宋"/>
          <w:sz w:val="24"/>
          <w:szCs w:val="24"/>
        </w:rPr>
      </w:pPr>
      <w:r w:rsidRPr="00963584">
        <w:pict>
          <v:shape id="文本框 624" o:spid="_x0000_s2244" type="#_x0000_t202" style="position:absolute;left:0;text-align:left;margin-left:-9pt;margin-top:19.3pt;width:1in;height:31.2pt;z-index:251884544;mso-width-relative:page;mso-height-relative:page"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IIsrLX&#10;AAAACgEAAA8AAAAAAAAAAQAgAAAAIgAAAGRycy9kb3ducmV2LnhtbFBLAQIUABQAAAAIAIdO4kC6&#10;V0lPrwEAAFEDAAAOAAAAAAAAAAEAIAAAACYBAABkcnMvZTJvRG9jLnhtbFBLBQYAAAAABgAGAFkB&#10;AABHBQ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隐蔽工程的拍摄或照相</w:t>
                  </w:r>
                </w:p>
              </w:txbxContent>
            </v:textbox>
          </v:shape>
        </w:pict>
      </w:r>
      <w:r w:rsidR="00CE72E2" w:rsidRPr="00963584">
        <w:rPr>
          <w:rFonts w:ascii="仿宋" w:eastAsia="仿宋" w:hAnsi="仿宋" w:cs="仿宋"/>
          <w:b/>
          <w:bCs/>
          <w:sz w:val="24"/>
          <w:szCs w:val="24"/>
        </w:rPr>
        <w:t xml:space="preserve">53.4 </w:t>
      </w:r>
    </w:p>
    <w:p w:rsidR="00CA3FB8" w:rsidRPr="00963584" w:rsidRDefault="00CE72E2">
      <w:pPr>
        <w:pStyle w:val="a5"/>
        <w:adjustRightInd w:val="0"/>
        <w:snapToGrid w:val="0"/>
        <w:spacing w:line="360" w:lineRule="auto"/>
        <w:ind w:leftChars="771" w:left="1619" w:firstLine="0"/>
        <w:rPr>
          <w:rFonts w:ascii="仿宋" w:eastAsia="仿宋" w:hAnsi="仿宋"/>
          <w:sz w:val="24"/>
          <w:szCs w:val="24"/>
        </w:rPr>
      </w:pPr>
      <w:r w:rsidRPr="00963584">
        <w:rPr>
          <w:rFonts w:ascii="仿宋" w:eastAsia="仿宋" w:hAnsi="仿宋" w:cs="仿宋" w:hint="eastAsia"/>
          <w:sz w:val="24"/>
          <w:szCs w:val="24"/>
        </w:rPr>
        <w:lastRenderedPageBreak/>
        <w:t>如监理工程师有指令，承包人应对隐蔽工程进行拍摄或照相，保证监理工程师能充分检查和测量隐蔽的工程。</w:t>
      </w:r>
    </w:p>
    <w:p w:rsidR="00CA3FB8" w:rsidRPr="00963584" w:rsidRDefault="00733ACA">
      <w:pPr>
        <w:pStyle w:val="a5"/>
        <w:tabs>
          <w:tab w:val="left" w:pos="540"/>
        </w:tabs>
        <w:adjustRightInd w:val="0"/>
        <w:snapToGrid w:val="0"/>
        <w:spacing w:line="360" w:lineRule="auto"/>
        <w:ind w:firstLine="0"/>
        <w:rPr>
          <w:rFonts w:ascii="仿宋" w:eastAsia="仿宋" w:hAnsi="仿宋"/>
          <w:b/>
          <w:bCs/>
          <w:sz w:val="24"/>
          <w:szCs w:val="24"/>
        </w:rPr>
      </w:pPr>
      <w:r w:rsidRPr="00963584">
        <w:pict>
          <v:shape id="文本框 625" o:spid="_x0000_s2243" type="#_x0000_t202" style="position:absolute;left:0;text-align:left;margin-left:-9pt;margin-top:19.3pt;width:1in;height:31.2pt;z-index:251885568;mso-width-relative:page;mso-height-relative:page"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SCLKy&#10;1wAAAAoBAAAPAAAAAAAAAAEAIAAAACIAAABkcnMvZG93bnJldi54bWxQSwECFAAUAAAACACHTuJA&#10;LTyKErABAABRAwAADgAAAAAAAAABACAAAAAmAQAAZHJzL2Uyb0RvYy54bWxQSwUGAAAAAAYABgBZ&#10;AQAASAUAAAAA&#10;" filled="f" stroked="f">
            <v:textbox>
              <w:txbxContent>
                <w:p w:rsidR="00CE72E2" w:rsidRDefault="00CE72E2">
                  <w:pPr>
                    <w:spacing w:line="240" w:lineRule="exact"/>
                    <w:rPr>
                      <w:rFonts w:ascii="宋体" w:cs="Times New Roman"/>
                      <w:sz w:val="18"/>
                      <w:szCs w:val="18"/>
                    </w:rPr>
                  </w:pPr>
                  <w:r>
                    <w:rPr>
                      <w:rFonts w:ascii="楷体_GB2312" w:eastAsia="楷体_GB2312" w:hAnsi="宋体" w:cs="楷体_GB2312" w:hint="eastAsia"/>
                      <w:b/>
                      <w:bCs/>
                      <w:color w:val="000000"/>
                      <w:sz w:val="18"/>
                      <w:szCs w:val="18"/>
                    </w:rPr>
                    <w:t>承包人私自隐蔽</w:t>
                  </w:r>
                </w:p>
              </w:txbxContent>
            </v:textbox>
          </v:shape>
        </w:pict>
      </w:r>
      <w:r w:rsidR="00CE72E2" w:rsidRPr="00963584">
        <w:rPr>
          <w:rFonts w:ascii="仿宋" w:eastAsia="仿宋" w:hAnsi="仿宋" w:cs="仿宋"/>
          <w:b/>
          <w:bCs/>
          <w:sz w:val="24"/>
          <w:szCs w:val="24"/>
        </w:rPr>
        <w:t xml:space="preserve">53.5  </w:t>
      </w:r>
    </w:p>
    <w:p w:rsidR="00CA3FB8" w:rsidRPr="00963584" w:rsidRDefault="00CE72E2">
      <w:pPr>
        <w:pStyle w:val="a5"/>
        <w:adjustRightInd w:val="0"/>
        <w:snapToGrid w:val="0"/>
        <w:spacing w:line="360" w:lineRule="auto"/>
        <w:ind w:leftChars="771" w:left="1619" w:firstLine="0"/>
        <w:rPr>
          <w:rFonts w:ascii="仿宋" w:eastAsia="仿宋" w:hAnsi="仿宋" w:cs="仿宋"/>
          <w:b/>
          <w:bCs/>
          <w:sz w:val="24"/>
          <w:szCs w:val="24"/>
          <w:u w:val="single"/>
        </w:rPr>
      </w:pPr>
      <w:r w:rsidRPr="00963584">
        <w:rPr>
          <w:rFonts w:ascii="仿宋" w:eastAsia="仿宋" w:hAnsi="仿宋" w:cs="仿宋" w:hint="eastAsia"/>
          <w:sz w:val="24"/>
          <w:szCs w:val="24"/>
        </w:rPr>
        <w:t>承包人未通知监理工程师到场验收，私自将隐蔽工程覆盖的，监理工程师有权指令承包人进行钻孔探测或剥露验收，由此增加的费用和（或）延误的工期由承包人承担。</w:t>
      </w:r>
    </w:p>
    <w:p w:rsidR="00CA3FB8" w:rsidRPr="00963584" w:rsidRDefault="00CE72E2" w:rsidP="00963584">
      <w:pPr>
        <w:pStyle w:val="a8"/>
        <w:tabs>
          <w:tab w:val="left" w:pos="540"/>
        </w:tabs>
        <w:adjustRightInd w:val="0"/>
        <w:snapToGrid w:val="0"/>
        <w:spacing w:beforeLines="100" w:line="360" w:lineRule="auto"/>
        <w:outlineLvl w:val="2"/>
        <w:rPr>
          <w:rFonts w:ascii="仿宋" w:eastAsia="仿宋" w:hAnsi="仿宋" w:cs="Times New Roman"/>
          <w:b/>
          <w:bCs/>
          <w:sz w:val="24"/>
          <w:szCs w:val="24"/>
        </w:rPr>
      </w:pPr>
      <w:bookmarkStart w:id="444" w:name="_Toc20065"/>
      <w:bookmarkStart w:id="445" w:name="_Toc20491"/>
      <w:bookmarkStart w:id="446" w:name="_Toc10624877"/>
      <w:bookmarkStart w:id="447" w:name="_Toc31019"/>
      <w:bookmarkStart w:id="448" w:name="_Toc24747"/>
      <w:bookmarkStart w:id="449" w:name="_Toc7006"/>
      <w:bookmarkStart w:id="450" w:name="_Toc469384037"/>
      <w:r w:rsidRPr="00963584">
        <w:rPr>
          <w:rFonts w:ascii="仿宋" w:eastAsia="仿宋" w:hAnsi="仿宋" w:cs="仿宋" w:hint="eastAsia"/>
          <w:b/>
          <w:bCs/>
          <w:sz w:val="24"/>
          <w:szCs w:val="24"/>
        </w:rPr>
        <w:t>★</w:t>
      </w:r>
      <w:r w:rsidRPr="00963584">
        <w:rPr>
          <w:rFonts w:ascii="仿宋" w:eastAsia="仿宋" w:hAnsi="仿宋" w:cs="仿宋"/>
          <w:b/>
          <w:bCs/>
          <w:sz w:val="24"/>
          <w:szCs w:val="24"/>
        </w:rPr>
        <w:t xml:space="preserve">54  </w:t>
      </w:r>
      <w:r w:rsidRPr="00963584">
        <w:rPr>
          <w:rFonts w:ascii="仿宋" w:eastAsia="仿宋" w:hAnsi="仿宋" w:cs="仿宋" w:hint="eastAsia"/>
          <w:b/>
          <w:bCs/>
          <w:sz w:val="24"/>
          <w:szCs w:val="24"/>
        </w:rPr>
        <w:t>重新验收和额外检查检验</w:t>
      </w:r>
      <w:bookmarkEnd w:id="444"/>
      <w:bookmarkEnd w:id="445"/>
      <w:bookmarkEnd w:id="446"/>
      <w:bookmarkEnd w:id="447"/>
      <w:bookmarkEnd w:id="448"/>
      <w:bookmarkEnd w:id="449"/>
      <w:bookmarkEnd w:id="450"/>
    </w:p>
    <w:p w:rsidR="00CA3FB8" w:rsidRPr="00963584" w:rsidRDefault="00733ACA">
      <w:pPr>
        <w:pStyle w:val="a5"/>
        <w:adjustRightInd w:val="0"/>
        <w:snapToGrid w:val="0"/>
        <w:spacing w:line="360" w:lineRule="auto"/>
        <w:ind w:firstLine="0"/>
        <w:rPr>
          <w:rFonts w:ascii="仿宋" w:eastAsia="仿宋" w:hAnsi="仿宋" w:cs="仿宋"/>
          <w:b/>
          <w:bCs/>
          <w:sz w:val="24"/>
          <w:szCs w:val="24"/>
        </w:rPr>
      </w:pPr>
      <w:r w:rsidRPr="00963584">
        <w:pict>
          <v:shape id="文本框 626" o:spid="_x0000_s2242" type="#_x0000_t202" style="position:absolute;left:0;text-align:left;margin-left:-9pt;margin-top:19.4pt;width:63pt;height:22.5pt;z-index:251886592;mso-width-relative:page;mso-height-relative:page" o:gfxdata="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3HCFvVAAAA&#10;CQEAAA8AAAAAAAAAAQAgAAAAIgAAAGRycy9kb3ducmV2LnhtbFBLAQIUABQAAAAIAIdO4kDprthL&#10;rgEAAFEDAAAOAAAAAAAAAAEAIAAAACQBAABkcnMvZTJvRG9jLnhtbFBLBQYAAAAABgAGAFkBAABE&#10;BQ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重新验收</w:t>
                  </w:r>
                </w:p>
              </w:txbxContent>
            </v:textbox>
          </v:shape>
        </w:pict>
      </w:r>
      <w:r w:rsidR="00CE72E2" w:rsidRPr="00963584">
        <w:rPr>
          <w:rFonts w:ascii="仿宋" w:eastAsia="仿宋" w:hAnsi="仿宋" w:cs="仿宋"/>
          <w:b/>
          <w:bCs/>
          <w:sz w:val="24"/>
          <w:szCs w:val="24"/>
        </w:rPr>
        <w:t>54.1</w:t>
      </w:r>
    </w:p>
    <w:p w:rsidR="00CA3FB8" w:rsidRPr="00963584" w:rsidRDefault="00CE72E2">
      <w:pPr>
        <w:pStyle w:val="a5"/>
        <w:adjustRightInd w:val="0"/>
        <w:snapToGrid w:val="0"/>
        <w:spacing w:line="360" w:lineRule="auto"/>
        <w:ind w:leftChars="771" w:left="1619" w:firstLine="0"/>
        <w:rPr>
          <w:rFonts w:ascii="仿宋" w:eastAsia="仿宋" w:hAnsi="仿宋"/>
          <w:sz w:val="24"/>
          <w:szCs w:val="24"/>
        </w:rPr>
      </w:pPr>
      <w:r w:rsidRPr="00963584">
        <w:rPr>
          <w:rFonts w:ascii="仿宋" w:eastAsia="仿宋" w:hAnsi="仿宋" w:cs="仿宋" w:hint="eastAsia"/>
          <w:sz w:val="24"/>
          <w:szCs w:val="24"/>
        </w:rPr>
        <w:t>当监理工程师对已经覆盖的隐蔽工程有疑问，要求重新验收时，承包人应按照要求对已覆盖的部位进行钻孔探测或剥露，并在验收后重新覆盖恢复原状。验收合格的，由此增加的费用和（或）延误的工期由发包人承担，并向承包人支付合理利润；验收不合格的，承包人应按照监理工程师的指令重新返工，直到验收合格为止，由此增加的费用和（或）延误的工期由承包人承担。</w:t>
      </w:r>
    </w:p>
    <w:p w:rsidR="00CA3FB8" w:rsidRPr="00963584" w:rsidRDefault="00CE72E2">
      <w:pPr>
        <w:pStyle w:val="a5"/>
        <w:tabs>
          <w:tab w:val="left" w:pos="540"/>
          <w:tab w:val="left" w:pos="720"/>
        </w:tabs>
        <w:adjustRightInd w:val="0"/>
        <w:snapToGrid w:val="0"/>
        <w:spacing w:line="360" w:lineRule="auto"/>
        <w:ind w:firstLine="0"/>
        <w:rPr>
          <w:rFonts w:ascii="仿宋" w:eastAsia="仿宋" w:hAnsi="仿宋"/>
          <w:b/>
          <w:bCs/>
          <w:sz w:val="24"/>
          <w:szCs w:val="24"/>
        </w:rPr>
      </w:pPr>
      <w:r w:rsidRPr="00963584">
        <w:rPr>
          <w:rFonts w:ascii="仿宋" w:eastAsia="仿宋" w:hAnsi="仿宋" w:cs="仿宋"/>
          <w:b/>
          <w:bCs/>
          <w:sz w:val="24"/>
          <w:szCs w:val="24"/>
        </w:rPr>
        <w:t xml:space="preserve">54.2 </w:t>
      </w:r>
    </w:p>
    <w:p w:rsidR="00CA3FB8" w:rsidRPr="00963584" w:rsidRDefault="00733ACA">
      <w:pPr>
        <w:pStyle w:val="a5"/>
        <w:adjustRightInd w:val="0"/>
        <w:snapToGrid w:val="0"/>
        <w:spacing w:line="360" w:lineRule="auto"/>
        <w:ind w:leftChars="771" w:left="1619" w:firstLine="0"/>
        <w:rPr>
          <w:rFonts w:ascii="仿宋" w:eastAsia="仿宋" w:hAnsi="仿宋"/>
          <w:b/>
          <w:bCs/>
          <w:sz w:val="24"/>
          <w:szCs w:val="24"/>
          <w:u w:val="single"/>
        </w:rPr>
      </w:pPr>
      <w:r w:rsidRPr="00963584">
        <w:pict>
          <v:shape id="文本框 627" o:spid="_x0000_s2241" type="#_x0000_t202" style="position:absolute;left:0;text-align:left;margin-left:-9pt;margin-top:.6pt;width:76.4pt;height:49.4pt;z-index:251887616;mso-width-relative:page;mso-height-relative:page" o:gfxdata="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wxgWidUAAAAJ&#10;AQAADwAAAAAAAAABACAAAAAiAAAAZHJzL2Rvd25yZXYueG1sUEsBAhQAFAAAAAgAh07iQJIySz+t&#10;AQAAUQMAAA4AAAAAAAAAAQAgAAAAJAEAAGRycy9lMm9Eb2MueG1sUEsFBgAAAAAGAAYAWQEAAEMF&#10;A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额外检查检验</w:t>
                  </w:r>
                </w:p>
              </w:txbxContent>
            </v:textbox>
          </v:shape>
        </w:pict>
      </w:r>
      <w:r w:rsidR="00CE72E2" w:rsidRPr="00963584">
        <w:rPr>
          <w:rFonts w:ascii="仿宋" w:eastAsia="仿宋" w:hAnsi="仿宋" w:cs="仿宋" w:hint="eastAsia"/>
          <w:sz w:val="24"/>
          <w:szCs w:val="24"/>
        </w:rPr>
        <w:t>当监理工程师指令承包人进行合同中没有约定的检查检验，以核实合同工程某一部位或某种材料和工程设备等产品是否有缺陷时，承包人应按照要求进行检查检验。存在缺陷的，分别按照第</w:t>
      </w:r>
      <w:r w:rsidR="00CE72E2" w:rsidRPr="00963584">
        <w:rPr>
          <w:rFonts w:ascii="仿宋" w:eastAsia="仿宋" w:hAnsi="仿宋" w:cs="仿宋"/>
          <w:sz w:val="24"/>
          <w:szCs w:val="24"/>
        </w:rPr>
        <w:t>50.5</w:t>
      </w:r>
      <w:r w:rsidR="00CE72E2" w:rsidRPr="00963584">
        <w:rPr>
          <w:rFonts w:ascii="仿宋" w:eastAsia="仿宋" w:hAnsi="仿宋" w:cs="仿宋" w:hint="eastAsia"/>
          <w:sz w:val="24"/>
          <w:szCs w:val="24"/>
        </w:rPr>
        <w:t>款、第</w:t>
      </w:r>
      <w:r w:rsidR="00CE72E2" w:rsidRPr="00963584">
        <w:rPr>
          <w:rFonts w:ascii="仿宋" w:eastAsia="仿宋" w:hAnsi="仿宋" w:cs="仿宋"/>
          <w:sz w:val="24"/>
          <w:szCs w:val="24"/>
        </w:rPr>
        <w:t>52.3</w:t>
      </w:r>
      <w:r w:rsidR="00CE72E2" w:rsidRPr="00963584">
        <w:rPr>
          <w:rFonts w:ascii="仿宋" w:eastAsia="仿宋" w:hAnsi="仿宋" w:cs="仿宋" w:hint="eastAsia"/>
          <w:sz w:val="24"/>
          <w:szCs w:val="24"/>
        </w:rPr>
        <w:t>款规定处理；没有缺陷的，检查检验的费用和（或）延误的工期由发包人承担，并向承包人支付合理利润。</w:t>
      </w:r>
    </w:p>
    <w:p w:rsidR="00CA3FB8" w:rsidRPr="00963584" w:rsidRDefault="00CE72E2" w:rsidP="00963584">
      <w:pPr>
        <w:pStyle w:val="a8"/>
        <w:tabs>
          <w:tab w:val="left" w:pos="540"/>
        </w:tabs>
        <w:adjustRightInd w:val="0"/>
        <w:snapToGrid w:val="0"/>
        <w:spacing w:beforeLines="100" w:line="360" w:lineRule="auto"/>
        <w:outlineLvl w:val="2"/>
        <w:rPr>
          <w:rFonts w:ascii="仿宋" w:eastAsia="仿宋" w:hAnsi="仿宋" w:cs="Times New Roman"/>
          <w:b/>
          <w:bCs/>
          <w:sz w:val="24"/>
          <w:szCs w:val="24"/>
        </w:rPr>
      </w:pPr>
      <w:bookmarkStart w:id="451" w:name="_Toc6706"/>
      <w:bookmarkStart w:id="452" w:name="_Toc30337"/>
      <w:bookmarkStart w:id="453" w:name="_Toc469384038"/>
      <w:bookmarkStart w:id="454" w:name="_Toc19540"/>
      <w:bookmarkStart w:id="455" w:name="_Toc10624878"/>
      <w:bookmarkStart w:id="456" w:name="_Toc22766"/>
      <w:bookmarkStart w:id="457" w:name="_Toc6389"/>
      <w:r w:rsidRPr="00963584">
        <w:rPr>
          <w:rFonts w:ascii="仿宋" w:eastAsia="仿宋" w:hAnsi="仿宋" w:cs="仿宋"/>
          <w:b/>
          <w:bCs/>
          <w:sz w:val="24"/>
          <w:szCs w:val="24"/>
        </w:rPr>
        <w:t xml:space="preserve">55  </w:t>
      </w:r>
      <w:r w:rsidRPr="00963584">
        <w:rPr>
          <w:rFonts w:ascii="仿宋" w:eastAsia="仿宋" w:hAnsi="仿宋" w:cs="仿宋" w:hint="eastAsia"/>
          <w:b/>
          <w:bCs/>
          <w:sz w:val="24"/>
          <w:szCs w:val="24"/>
        </w:rPr>
        <w:t>工程试车</w:t>
      </w:r>
      <w:bookmarkEnd w:id="451"/>
      <w:bookmarkEnd w:id="452"/>
      <w:bookmarkEnd w:id="453"/>
      <w:bookmarkEnd w:id="454"/>
      <w:bookmarkEnd w:id="455"/>
      <w:bookmarkEnd w:id="456"/>
      <w:bookmarkEnd w:id="457"/>
    </w:p>
    <w:p w:rsidR="00CA3FB8" w:rsidRPr="00963584" w:rsidRDefault="00CE72E2">
      <w:pPr>
        <w:adjustRightInd w:val="0"/>
        <w:snapToGrid w:val="0"/>
        <w:spacing w:line="360" w:lineRule="auto"/>
        <w:ind w:leftChars="-1" w:left="-2" w:firstLine="1"/>
        <w:rPr>
          <w:rFonts w:ascii="仿宋" w:eastAsia="仿宋" w:hAnsi="仿宋" w:cs="Times New Roman"/>
          <w:b/>
          <w:bCs/>
          <w:sz w:val="24"/>
          <w:szCs w:val="24"/>
        </w:rPr>
      </w:pPr>
      <w:r w:rsidRPr="00963584">
        <w:rPr>
          <w:rFonts w:ascii="仿宋" w:eastAsia="仿宋" w:hAnsi="仿宋" w:cs="仿宋"/>
          <w:b/>
          <w:bCs/>
          <w:sz w:val="24"/>
          <w:szCs w:val="24"/>
        </w:rPr>
        <w:t xml:space="preserve">55.1 </w:t>
      </w:r>
    </w:p>
    <w:p w:rsidR="00CA3FB8" w:rsidRPr="00963584" w:rsidRDefault="00733ACA">
      <w:pPr>
        <w:adjustRightInd w:val="0"/>
        <w:snapToGrid w:val="0"/>
        <w:spacing w:line="360" w:lineRule="auto"/>
        <w:ind w:left="1620"/>
        <w:rPr>
          <w:rFonts w:ascii="仿宋" w:eastAsia="仿宋" w:hAnsi="仿宋" w:cs="Times New Roman"/>
          <w:sz w:val="24"/>
          <w:szCs w:val="24"/>
        </w:rPr>
      </w:pPr>
      <w:r w:rsidRPr="00963584">
        <w:pict>
          <v:shape id="文本框 628" o:spid="_x0000_s2240" type="#_x0000_t202" style="position:absolute;left:0;text-align:left;margin-left:-9pt;margin-top:1.3pt;width:63pt;height:23.4pt;z-index:251888640;mso-width-relative:page;mso-height-relative:page" o:gfxdata="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8Heyv9QAAAAI&#10;AQAADwAAAAAAAAABACAAAAAiAAAAZHJzL2Rvd25yZXYueG1sUEsBAhQAFAAAAAgAh07iQOSqS9iu&#10;AQAAUQMAAA4AAAAAAAAAAQAgAAAAIwEAAGRycy9lMm9Eb2MueG1sUEsFBgAAAAAGAAYAWQEAAEMF&#10;AAAAAA==&#10;" filled="f" stroked="f">
            <v:textbox>
              <w:txbxContent>
                <w:p w:rsidR="00CE72E2" w:rsidRDefault="00CE72E2">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试车内容</w:t>
                  </w:r>
                </w:p>
              </w:txbxContent>
            </v:textbox>
          </v:shape>
        </w:pict>
      </w:r>
      <w:r w:rsidR="00CE72E2" w:rsidRPr="00963584">
        <w:rPr>
          <w:rFonts w:ascii="仿宋" w:eastAsia="仿宋" w:hAnsi="仿宋" w:cs="仿宋" w:hint="eastAsia"/>
          <w:sz w:val="24"/>
          <w:szCs w:val="24"/>
        </w:rPr>
        <w:t>按照合同约定需要试车的，试车的内容应与承包人承包的安装范围相一致。</w:t>
      </w:r>
    </w:p>
    <w:p w:rsidR="00CA3FB8" w:rsidRPr="00963584" w:rsidRDefault="00CE72E2">
      <w:pPr>
        <w:tabs>
          <w:tab w:val="left" w:pos="540"/>
        </w:tabs>
        <w:adjustRightInd w:val="0"/>
        <w:snapToGrid w:val="0"/>
        <w:spacing w:line="360" w:lineRule="auto"/>
        <w:rPr>
          <w:rFonts w:ascii="仿宋" w:eastAsia="仿宋" w:hAnsi="仿宋" w:cs="仿宋"/>
          <w:b/>
          <w:bCs/>
          <w:sz w:val="24"/>
          <w:szCs w:val="24"/>
          <w:u w:val="dotted"/>
        </w:rPr>
      </w:pPr>
      <w:r w:rsidRPr="00963584">
        <w:rPr>
          <w:rFonts w:ascii="仿宋" w:eastAsia="仿宋" w:hAnsi="仿宋" w:cs="仿宋"/>
          <w:b/>
          <w:bCs/>
          <w:sz w:val="24"/>
          <w:szCs w:val="24"/>
        </w:rPr>
        <w:t xml:space="preserve">55.2  </w:t>
      </w:r>
    </w:p>
    <w:p w:rsidR="00CA3FB8" w:rsidRPr="00963584" w:rsidRDefault="00733ACA">
      <w:pPr>
        <w:adjustRightInd w:val="0"/>
        <w:snapToGrid w:val="0"/>
        <w:spacing w:line="360" w:lineRule="auto"/>
        <w:ind w:leftChars="771" w:left="1619"/>
        <w:rPr>
          <w:rFonts w:ascii="仿宋" w:eastAsia="仿宋" w:hAnsi="仿宋" w:cs="Times New Roman"/>
          <w:sz w:val="24"/>
          <w:szCs w:val="24"/>
        </w:rPr>
      </w:pPr>
      <w:r w:rsidRPr="00963584">
        <w:pict>
          <v:shape id="文本框 629" o:spid="_x0000_s2239" type="#_x0000_t202" style="position:absolute;left:0;text-align:left;margin-left:-9pt;margin-top:.25pt;width:1in;height:36.95pt;z-index:251889664;mso-width-relative:page;mso-height-relative:page" o:gfxdata="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sH9tnUAAAA&#10;BwEAAA8AAAAAAAAAAQAgAAAAIgAAAGRycy9kb3ducmV2LnhtbFBLAQIUABQAAAAIAIdO4kCEwshu&#10;rwEAAFEDAAAOAAAAAAAAAAEAIAAAACMBAABkcnMvZTJvRG9jLnhtbFBLBQYAAAAABgAGAFkBAABE&#10;BQAAAAA=&#10;" filled="f" stroked="f">
            <v:textbox>
              <w:txbxContent>
                <w:p w:rsidR="00CE72E2" w:rsidRDefault="00CE72E2">
                  <w:pPr>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单机试车的通知和限制</w:t>
                  </w:r>
                </w:p>
              </w:txbxContent>
            </v:textbox>
          </v:shape>
        </w:pict>
      </w:r>
      <w:r w:rsidR="00CE72E2" w:rsidRPr="00963584">
        <w:rPr>
          <w:rFonts w:ascii="仿宋" w:eastAsia="仿宋" w:hAnsi="仿宋" w:cs="仿宋" w:hint="eastAsia"/>
          <w:sz w:val="24"/>
          <w:szCs w:val="24"/>
        </w:rPr>
        <w:t>设备安装工程具备单机无负荷试车条件时，承包人应组织试车，并在试车前</w:t>
      </w:r>
      <w:r w:rsidR="00CE72E2" w:rsidRPr="00963584">
        <w:rPr>
          <w:rFonts w:ascii="仿宋" w:eastAsia="仿宋" w:hAnsi="仿宋" w:cs="仿宋"/>
          <w:sz w:val="24"/>
          <w:szCs w:val="24"/>
        </w:rPr>
        <w:t>48</w:t>
      </w:r>
      <w:r w:rsidR="00CE72E2" w:rsidRPr="00963584">
        <w:rPr>
          <w:rFonts w:ascii="仿宋" w:eastAsia="仿宋" w:hAnsi="仿宋" w:cs="仿宋" w:hint="eastAsia"/>
          <w:sz w:val="24"/>
          <w:szCs w:val="24"/>
        </w:rPr>
        <w:t>小时以书面形式通知监理工程师。通知包括试车内容、时间和地点。承包人应自行准备试车记录，发包人应为承包人试车提供便利和协助。</w:t>
      </w:r>
    </w:p>
    <w:p w:rsidR="00CA3FB8" w:rsidRPr="00963584" w:rsidRDefault="00CE72E2">
      <w:pPr>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监理工程师不能按时参加试车的，应在开始试车前至少提前</w:t>
      </w:r>
      <w:r w:rsidRPr="00963584">
        <w:rPr>
          <w:rFonts w:ascii="仿宋" w:eastAsia="仿宋" w:hAnsi="仿宋" w:cs="仿宋"/>
          <w:sz w:val="24"/>
          <w:szCs w:val="24"/>
        </w:rPr>
        <w:t>24</w:t>
      </w:r>
      <w:r w:rsidRPr="00963584">
        <w:rPr>
          <w:rFonts w:ascii="仿宋" w:eastAsia="仿宋" w:hAnsi="仿宋" w:cs="仿宋" w:hint="eastAsia"/>
          <w:sz w:val="24"/>
          <w:szCs w:val="24"/>
        </w:rPr>
        <w:t>小时发出延期试车指令并书面说明理由，延期不能超过</w:t>
      </w:r>
      <w:r w:rsidRPr="00963584">
        <w:rPr>
          <w:rFonts w:ascii="仿宋" w:eastAsia="仿宋" w:hAnsi="仿宋" w:cs="仿宋"/>
          <w:sz w:val="24"/>
          <w:szCs w:val="24"/>
        </w:rPr>
        <w:t>48</w:t>
      </w:r>
      <w:r w:rsidRPr="00963584">
        <w:rPr>
          <w:rFonts w:ascii="仿宋" w:eastAsia="仿宋" w:hAnsi="仿宋" w:cs="仿宋" w:hint="eastAsia"/>
          <w:sz w:val="24"/>
          <w:szCs w:val="24"/>
        </w:rPr>
        <w:t>小时。监理工程师未发出延期试车指令也未能按时参加试车的，承包人可自行试车，并认为试车是经监理工程师同意下完成的。试车完成后，承包人应立即向监理工程师提交试车记录，监理工程师应予认可。</w:t>
      </w:r>
    </w:p>
    <w:p w:rsidR="00CA3FB8" w:rsidRPr="00963584" w:rsidRDefault="00CE72E2">
      <w:pPr>
        <w:adjustRightInd w:val="0"/>
        <w:snapToGrid w:val="0"/>
        <w:spacing w:line="360" w:lineRule="auto"/>
        <w:rPr>
          <w:rFonts w:ascii="仿宋" w:eastAsia="仿宋" w:hAnsi="仿宋" w:cs="仿宋"/>
          <w:sz w:val="24"/>
          <w:szCs w:val="24"/>
          <w:u w:val="dotted"/>
        </w:rPr>
      </w:pPr>
      <w:r w:rsidRPr="00963584">
        <w:rPr>
          <w:rFonts w:ascii="仿宋" w:eastAsia="仿宋" w:hAnsi="仿宋" w:cs="仿宋"/>
          <w:b/>
          <w:bCs/>
          <w:sz w:val="24"/>
          <w:szCs w:val="24"/>
        </w:rPr>
        <w:t xml:space="preserve">55.3 </w:t>
      </w:r>
    </w:p>
    <w:p w:rsidR="00CA3FB8" w:rsidRPr="00963584" w:rsidRDefault="00733ACA">
      <w:pPr>
        <w:adjustRightInd w:val="0"/>
        <w:snapToGrid w:val="0"/>
        <w:spacing w:line="360" w:lineRule="auto"/>
        <w:ind w:leftChars="771" w:left="1619"/>
        <w:rPr>
          <w:rFonts w:ascii="仿宋" w:eastAsia="仿宋" w:hAnsi="仿宋" w:cs="Times New Roman"/>
          <w:sz w:val="24"/>
          <w:szCs w:val="24"/>
        </w:rPr>
      </w:pPr>
      <w:r w:rsidRPr="00963584">
        <w:lastRenderedPageBreak/>
        <w:pict>
          <v:shape id="文本框 630" o:spid="_x0000_s2238" type="#_x0000_t202" style="position:absolute;left:0;text-align:left;margin-left:-5.8pt;margin-top:.05pt;width:68.8pt;height:37.15pt;z-index:251890688;mso-width-relative:page;mso-height-relative:page" o:gfxdata="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oCzoPUAAAA&#10;BwEAAA8AAAAAAAAAAQAgAAAAIgAAAGRycy9kb3ducmV2LnhtbFBLAQIUABQAAAAIAIdO4kCddIJr&#10;rwEAAFEDAAAOAAAAAAAAAAEAIAAAACMBAABkcnMvZTJvRG9jLnhtbFBLBQYAAAAABgAGAFkBAABE&#10;BQAAAAA=&#10;" filled="f" stroked="f">
            <v:textbox>
              <w:txbxContent>
                <w:p w:rsidR="00CE72E2" w:rsidRDefault="00CE72E2">
                  <w:pPr>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单机试车结果的确认</w:t>
                  </w:r>
                </w:p>
              </w:txbxContent>
            </v:textbox>
          </v:shape>
        </w:pict>
      </w:r>
      <w:r w:rsidR="00CE72E2" w:rsidRPr="00963584">
        <w:rPr>
          <w:rFonts w:ascii="仿宋" w:eastAsia="仿宋" w:hAnsi="仿宋" w:cs="仿宋" w:hint="eastAsia"/>
          <w:sz w:val="24"/>
          <w:szCs w:val="24"/>
        </w:rPr>
        <w:t>单机试车合格，监理工程师应在试车记录上签字，承包人可继续施工或申请办理竣工验收手续。单机试车合格</w:t>
      </w:r>
      <w:r w:rsidR="00CE72E2" w:rsidRPr="00963584">
        <w:rPr>
          <w:rFonts w:ascii="仿宋" w:eastAsia="仿宋" w:hAnsi="仿宋" w:cs="仿宋"/>
          <w:sz w:val="24"/>
          <w:szCs w:val="24"/>
        </w:rPr>
        <w:t>24</w:t>
      </w:r>
      <w:r w:rsidR="00CE72E2" w:rsidRPr="00963584">
        <w:rPr>
          <w:rFonts w:ascii="仿宋" w:eastAsia="仿宋" w:hAnsi="仿宋" w:cs="仿宋" w:hint="eastAsia"/>
          <w:sz w:val="24"/>
          <w:szCs w:val="24"/>
        </w:rPr>
        <w:t>小时后，监理工程师仍不在试车记录上签字的，视为监理工程师已认可试车记录。</w:t>
      </w:r>
    </w:p>
    <w:p w:rsidR="00CA3FB8" w:rsidRPr="00963584" w:rsidRDefault="00CE72E2">
      <w:pPr>
        <w:adjustRightInd w:val="0"/>
        <w:snapToGrid w:val="0"/>
        <w:spacing w:line="360" w:lineRule="auto"/>
        <w:rPr>
          <w:rFonts w:ascii="仿宋" w:eastAsia="仿宋" w:hAnsi="仿宋" w:cs="仿宋"/>
          <w:b/>
          <w:bCs/>
          <w:sz w:val="24"/>
          <w:szCs w:val="24"/>
          <w:u w:val="dotted"/>
        </w:rPr>
      </w:pPr>
      <w:r w:rsidRPr="00963584">
        <w:rPr>
          <w:rFonts w:ascii="仿宋" w:eastAsia="仿宋" w:hAnsi="仿宋" w:cs="仿宋"/>
          <w:b/>
          <w:bCs/>
          <w:sz w:val="24"/>
          <w:szCs w:val="24"/>
        </w:rPr>
        <w:t xml:space="preserve">55.4  </w:t>
      </w:r>
    </w:p>
    <w:p w:rsidR="00CA3FB8" w:rsidRPr="00963584" w:rsidRDefault="00733ACA">
      <w:pPr>
        <w:adjustRightInd w:val="0"/>
        <w:snapToGrid w:val="0"/>
        <w:spacing w:line="360" w:lineRule="auto"/>
        <w:ind w:leftChars="771" w:left="1619"/>
        <w:rPr>
          <w:rFonts w:ascii="仿宋" w:eastAsia="仿宋" w:hAnsi="仿宋" w:cs="Times New Roman"/>
          <w:sz w:val="24"/>
          <w:szCs w:val="24"/>
        </w:rPr>
      </w:pPr>
      <w:r w:rsidRPr="00963584">
        <w:pict>
          <v:shape id="文本框 631" o:spid="_x0000_s2237" type="#_x0000_t202" style="position:absolute;left:0;text-align:left;margin-left:-5.8pt;margin-top:.9pt;width:68.8pt;height:38.8pt;z-index:251891712;mso-width-relative:page;mso-height-relative:page" o:gfxdata="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cVsADVAAAA&#10;CAEAAA8AAAAAAAAAAQAgAAAAIgAAAGRycy9kb3ducmV2LnhtbFBLAQIUABQAAAAIAIdO4kBNXufq&#10;rgEAAFEDAAAOAAAAAAAAAAEAIAAAACQBAABkcnMvZTJvRG9jLnhtbFBLBQYAAAAABgAGAFkBAABE&#10;BQAAAAA=&#10;" filled="f" stroked="f">
            <v:textbox>
              <w:txbxContent>
                <w:p w:rsidR="00CE72E2" w:rsidRDefault="00CE72E2">
                  <w:pPr>
                    <w:jc w:val="lef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联动试车通知和结果的确认</w:t>
                  </w:r>
                </w:p>
              </w:txbxContent>
            </v:textbox>
          </v:shape>
        </w:pict>
      </w:r>
      <w:r w:rsidR="00CE72E2" w:rsidRPr="00963584">
        <w:rPr>
          <w:rFonts w:ascii="仿宋" w:eastAsia="仿宋" w:hAnsi="仿宋" w:cs="仿宋" w:hint="eastAsia"/>
          <w:sz w:val="24"/>
          <w:szCs w:val="24"/>
        </w:rPr>
        <w:t>设备安装工程具备联动无负荷试车条件时，发包人应组织试车，并在试车前</w:t>
      </w:r>
      <w:r w:rsidR="00CE72E2" w:rsidRPr="00963584">
        <w:rPr>
          <w:rFonts w:ascii="仿宋" w:eastAsia="仿宋" w:hAnsi="仿宋" w:cs="仿宋"/>
          <w:sz w:val="24"/>
          <w:szCs w:val="24"/>
        </w:rPr>
        <w:t>48</w:t>
      </w:r>
      <w:r w:rsidR="00CE72E2" w:rsidRPr="00963584">
        <w:rPr>
          <w:rFonts w:ascii="仿宋" w:eastAsia="仿宋" w:hAnsi="仿宋" w:cs="仿宋" w:hint="eastAsia"/>
          <w:sz w:val="24"/>
          <w:szCs w:val="24"/>
        </w:rPr>
        <w:t>小时以书面形式通知承包人。通知包括试车内容、时间、地点和对承包人的要求，承包人应按照要求做好准备工作。试车合格，合同双方当事人均应在试车记录上签字。</w:t>
      </w:r>
    </w:p>
    <w:p w:rsidR="00CA3FB8" w:rsidRPr="00963584" w:rsidRDefault="00CE72E2">
      <w:pPr>
        <w:adjustRightInd w:val="0"/>
        <w:snapToGrid w:val="0"/>
        <w:spacing w:line="360" w:lineRule="auto"/>
        <w:rPr>
          <w:rFonts w:ascii="仿宋" w:eastAsia="仿宋" w:hAnsi="仿宋" w:cs="仿宋"/>
          <w:b/>
          <w:bCs/>
          <w:sz w:val="24"/>
          <w:szCs w:val="24"/>
          <w:u w:val="dotted"/>
        </w:rPr>
      </w:pPr>
      <w:r w:rsidRPr="00963584">
        <w:rPr>
          <w:rFonts w:ascii="仿宋" w:eastAsia="仿宋" w:hAnsi="仿宋" w:cs="仿宋"/>
          <w:b/>
          <w:bCs/>
          <w:sz w:val="24"/>
          <w:szCs w:val="24"/>
        </w:rPr>
        <w:t xml:space="preserve">55.5  </w:t>
      </w:r>
    </w:p>
    <w:p w:rsidR="00CA3FB8" w:rsidRPr="00963584" w:rsidRDefault="00733ACA">
      <w:pPr>
        <w:adjustRightInd w:val="0"/>
        <w:snapToGrid w:val="0"/>
        <w:spacing w:line="360" w:lineRule="auto"/>
        <w:ind w:left="1620"/>
        <w:rPr>
          <w:rFonts w:ascii="仿宋" w:eastAsia="仿宋" w:hAnsi="仿宋" w:cs="仿宋"/>
          <w:sz w:val="24"/>
          <w:szCs w:val="24"/>
        </w:rPr>
      </w:pPr>
      <w:r w:rsidRPr="00963584">
        <w:pict>
          <v:shape id="文本框 632" o:spid="_x0000_s2236" type="#_x0000_t202" style="position:absolute;left:0;text-align:left;margin-left:-9pt;margin-top:-.5pt;width:69.6pt;height:33.7pt;z-index:251892736;mso-width-relative:page;mso-height-relative:page" o:gfxdata="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gmHzh&#10;1gAAAAkBAAAPAAAAAAAAAAEAIAAAACIAAABkcnMvZG93bnJldi54bWxQSwECFAAUAAAACACHTuJA&#10;52p0KLEBAABRAwAADgAAAAAAAAABACAAAAAlAQAAZHJzL2Uyb0RvYy54bWxQSwUGAAAAAAYABgBZ&#10;AQAASAUAAAAA&#10;" filled="f" stroked="f">
            <v:textbox>
              <w:txbxContent>
                <w:p w:rsidR="00CE72E2" w:rsidRDefault="00CE72E2">
                  <w:pPr>
                    <w:spacing w:line="240" w:lineRule="exact"/>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试车费用和不达要求处理</w:t>
                  </w:r>
                </w:p>
              </w:txbxContent>
            </v:textbox>
          </v:shape>
        </w:pict>
      </w:r>
      <w:r w:rsidR="00CE72E2" w:rsidRPr="00963584">
        <w:rPr>
          <w:rFonts w:ascii="仿宋" w:eastAsia="仿宋" w:hAnsi="仿宋" w:cs="仿宋" w:hint="eastAsia"/>
          <w:sz w:val="24"/>
          <w:szCs w:val="24"/>
        </w:rPr>
        <w:t>试车费用，除已含在合同价款外，由发包人承担。试车达不到验收要求的，按照下列规定处理：</w:t>
      </w:r>
    </w:p>
    <w:p w:rsidR="00CA3FB8" w:rsidRPr="00963584" w:rsidRDefault="00CE72E2">
      <w:pPr>
        <w:numPr>
          <w:ilvl w:val="0"/>
          <w:numId w:val="24"/>
        </w:numPr>
        <w:tabs>
          <w:tab w:val="left" w:pos="1080"/>
          <w:tab w:val="left" w:pos="1620"/>
        </w:tabs>
        <w:adjustRightInd w:val="0"/>
        <w:snapToGrid w:val="0"/>
        <w:spacing w:line="360" w:lineRule="auto"/>
        <w:ind w:leftChars="771" w:left="1619" w:firstLine="0"/>
        <w:rPr>
          <w:rFonts w:ascii="仿宋" w:eastAsia="仿宋" w:hAnsi="仿宋" w:cs="Times New Roman"/>
          <w:sz w:val="24"/>
          <w:szCs w:val="24"/>
        </w:rPr>
      </w:pPr>
      <w:r w:rsidRPr="00963584">
        <w:rPr>
          <w:rFonts w:ascii="仿宋" w:eastAsia="仿宋" w:hAnsi="仿宋" w:cs="仿宋" w:hint="eastAsia"/>
          <w:sz w:val="24"/>
          <w:szCs w:val="24"/>
        </w:rPr>
        <w:t>由于设计原因试车达不到验收要求，发包人应要求设计人修改设计，承包人按照修改后的设计重新安装。发包人承担修改设计、拆除及重新安装的全部费用和延误的工期。</w:t>
      </w:r>
    </w:p>
    <w:p w:rsidR="00CA3FB8" w:rsidRPr="00963584" w:rsidRDefault="00CE72E2">
      <w:pPr>
        <w:numPr>
          <w:ilvl w:val="0"/>
          <w:numId w:val="24"/>
        </w:numPr>
        <w:tabs>
          <w:tab w:val="left" w:pos="1080"/>
          <w:tab w:val="left" w:pos="1620"/>
        </w:tabs>
        <w:adjustRightInd w:val="0"/>
        <w:snapToGrid w:val="0"/>
        <w:spacing w:line="360" w:lineRule="auto"/>
        <w:ind w:leftChars="771" w:left="1619" w:firstLine="0"/>
        <w:rPr>
          <w:rFonts w:ascii="仿宋" w:eastAsia="仿宋" w:hAnsi="仿宋" w:cs="Times New Roman"/>
          <w:sz w:val="24"/>
          <w:szCs w:val="24"/>
        </w:rPr>
      </w:pPr>
      <w:r w:rsidRPr="00963584">
        <w:rPr>
          <w:rFonts w:ascii="仿宋" w:eastAsia="仿宋" w:hAnsi="仿宋" w:cs="仿宋" w:hint="eastAsia"/>
          <w:sz w:val="24"/>
          <w:szCs w:val="24"/>
        </w:rPr>
        <w:t>由于设备制造质量原因试车达不到验收要求，由该责任方重新购置或修理，承包人负责拆除和重新安装。设备由承包人采购的，由承包人承担修理或重新采购、拆除及重新安装的费用和延误的工期；设备由发包人供应的，发包人承担上述各项费用和延误的工期。</w:t>
      </w:r>
    </w:p>
    <w:p w:rsidR="00CA3FB8" w:rsidRPr="00963584" w:rsidRDefault="00CE72E2">
      <w:pPr>
        <w:numPr>
          <w:ilvl w:val="0"/>
          <w:numId w:val="24"/>
        </w:numPr>
        <w:tabs>
          <w:tab w:val="left" w:pos="1080"/>
          <w:tab w:val="left" w:pos="1980"/>
        </w:tabs>
        <w:adjustRightInd w:val="0"/>
        <w:snapToGrid w:val="0"/>
        <w:spacing w:line="360" w:lineRule="auto"/>
        <w:ind w:leftChars="770" w:left="1617" w:firstLine="0"/>
        <w:rPr>
          <w:rFonts w:ascii="仿宋" w:eastAsia="仿宋" w:hAnsi="仿宋" w:cs="Times New Roman"/>
          <w:sz w:val="24"/>
          <w:szCs w:val="24"/>
        </w:rPr>
      </w:pPr>
      <w:r w:rsidRPr="00963584">
        <w:rPr>
          <w:rFonts w:ascii="仿宋" w:eastAsia="仿宋" w:hAnsi="仿宋" w:cs="仿宋" w:hint="eastAsia"/>
          <w:sz w:val="24"/>
          <w:szCs w:val="24"/>
        </w:rPr>
        <w:t>由于承包人施工原因试车达不到验收要求，承包人应按照监理工程师要求重新安装和试车，并承担拆除、重新安装和重新试车的费用和延误的工期。</w:t>
      </w:r>
    </w:p>
    <w:p w:rsidR="00CA3FB8" w:rsidRPr="00963584" w:rsidRDefault="00CE72E2">
      <w:pPr>
        <w:adjustRightInd w:val="0"/>
        <w:snapToGrid w:val="0"/>
        <w:rPr>
          <w:rFonts w:ascii="仿宋" w:eastAsia="仿宋" w:hAnsi="仿宋" w:cs="仿宋"/>
          <w:b/>
          <w:bCs/>
          <w:sz w:val="24"/>
          <w:szCs w:val="24"/>
          <w:u w:val="dotted"/>
        </w:rPr>
      </w:pPr>
      <w:r w:rsidRPr="00963584">
        <w:rPr>
          <w:rFonts w:ascii="仿宋" w:eastAsia="仿宋" w:hAnsi="仿宋" w:cs="仿宋"/>
          <w:b/>
          <w:bCs/>
          <w:sz w:val="24"/>
          <w:szCs w:val="24"/>
        </w:rPr>
        <w:t xml:space="preserve">55.6  </w:t>
      </w:r>
    </w:p>
    <w:p w:rsidR="00CA3FB8" w:rsidRPr="00963584" w:rsidRDefault="00CA3FB8">
      <w:pPr>
        <w:adjustRightInd w:val="0"/>
        <w:snapToGrid w:val="0"/>
        <w:rPr>
          <w:rFonts w:ascii="仿宋" w:eastAsia="仿宋" w:hAnsi="仿宋" w:cs="仿宋"/>
          <w:b/>
          <w:bCs/>
          <w:sz w:val="24"/>
          <w:szCs w:val="24"/>
          <w:u w:val="dotted"/>
        </w:rPr>
      </w:pPr>
    </w:p>
    <w:p w:rsidR="00CA3FB8" w:rsidRPr="00963584" w:rsidRDefault="00733ACA">
      <w:pPr>
        <w:pStyle w:val="32"/>
        <w:adjustRightInd w:val="0"/>
        <w:snapToGrid w:val="0"/>
        <w:ind w:leftChars="771" w:left="1619"/>
        <w:rPr>
          <w:rFonts w:ascii="仿宋" w:eastAsia="仿宋" w:hAnsi="仿宋" w:cs="仿宋"/>
          <w:b/>
          <w:bCs/>
          <w:u w:val="single"/>
        </w:rPr>
      </w:pPr>
      <w:r w:rsidRPr="00963584">
        <w:pict>
          <v:shape id="文本框 633" o:spid="_x0000_s2235" type="#_x0000_t202" style="position:absolute;left:0;text-align:left;margin-left:-9pt;margin-top:.8pt;width:63pt;height:23.4pt;z-index:251893760;mso-width-relative:page;mso-height-relative:page" o:gfxdata="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ZztIDUAAAA&#10;CAEAAA8AAAAAAAAAAQAgAAAAIgAAAGRycy9kb3ducmV2LnhtbFBLAQIUABQAAAAIAIdO4kDj+kay&#10;rwEAAFEDAAAOAAAAAAAAAAEAIAAAACMBAABkcnMvZTJvRG9jLnhtbFBLBQYAAAAABgAGAFkBAABE&#10;BQ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投料试车</w:t>
                  </w:r>
                </w:p>
              </w:txbxContent>
            </v:textbox>
          </v:shape>
        </w:pict>
      </w:r>
      <w:r w:rsidR="00CE72E2" w:rsidRPr="00963584">
        <w:rPr>
          <w:rFonts w:ascii="仿宋" w:eastAsia="仿宋" w:hAnsi="仿宋" w:cs="仿宋" w:hint="eastAsia"/>
        </w:rPr>
        <w:t>投料试车应在永久工程竣工验收后，由发包人负责。如果发包人要求在永久工程竣工验收前进行试车或需要承包人配合时，应事先取得承包人同意，并另行签订补充协议。</w:t>
      </w:r>
    </w:p>
    <w:p w:rsidR="00CA3FB8" w:rsidRPr="00963584" w:rsidRDefault="00CE72E2" w:rsidP="00963584">
      <w:pPr>
        <w:pStyle w:val="a8"/>
        <w:tabs>
          <w:tab w:val="left" w:pos="540"/>
        </w:tabs>
        <w:adjustRightInd w:val="0"/>
        <w:snapToGrid w:val="0"/>
        <w:spacing w:beforeLines="100" w:line="360" w:lineRule="auto"/>
        <w:outlineLvl w:val="2"/>
        <w:rPr>
          <w:rFonts w:ascii="仿宋" w:eastAsia="仿宋" w:hAnsi="仿宋" w:cs="Times New Roman"/>
          <w:b/>
          <w:bCs/>
          <w:sz w:val="24"/>
          <w:szCs w:val="24"/>
        </w:rPr>
      </w:pPr>
      <w:bookmarkStart w:id="458" w:name="_Toc469384039"/>
      <w:bookmarkStart w:id="459" w:name="_Toc16801"/>
      <w:bookmarkStart w:id="460" w:name="_Toc4767"/>
      <w:bookmarkStart w:id="461" w:name="_Toc11"/>
      <w:bookmarkStart w:id="462" w:name="_Toc23180"/>
      <w:bookmarkStart w:id="463" w:name="_Toc20189"/>
      <w:bookmarkStart w:id="464" w:name="_Toc10624879"/>
      <w:r w:rsidRPr="00963584">
        <w:rPr>
          <w:rFonts w:ascii="仿宋" w:eastAsia="仿宋" w:hAnsi="仿宋" w:cs="仿宋" w:hint="eastAsia"/>
          <w:b/>
          <w:bCs/>
          <w:sz w:val="24"/>
          <w:szCs w:val="24"/>
        </w:rPr>
        <w:t>★</w:t>
      </w:r>
      <w:r w:rsidRPr="00963584">
        <w:rPr>
          <w:rFonts w:ascii="仿宋" w:eastAsia="仿宋" w:hAnsi="仿宋" w:cs="仿宋"/>
          <w:b/>
          <w:bCs/>
          <w:sz w:val="24"/>
          <w:szCs w:val="24"/>
        </w:rPr>
        <w:t xml:space="preserve">56  </w:t>
      </w:r>
      <w:r w:rsidRPr="00963584">
        <w:rPr>
          <w:rFonts w:ascii="仿宋" w:eastAsia="仿宋" w:hAnsi="仿宋" w:cs="仿宋" w:hint="eastAsia"/>
          <w:b/>
          <w:bCs/>
          <w:sz w:val="24"/>
          <w:szCs w:val="24"/>
        </w:rPr>
        <w:t>工程变更</w:t>
      </w:r>
      <w:bookmarkEnd w:id="458"/>
      <w:bookmarkEnd w:id="459"/>
      <w:bookmarkEnd w:id="460"/>
      <w:bookmarkEnd w:id="461"/>
      <w:bookmarkEnd w:id="462"/>
      <w:bookmarkEnd w:id="463"/>
      <w:bookmarkEnd w:id="464"/>
    </w:p>
    <w:p w:rsidR="00CA3FB8" w:rsidRPr="00963584" w:rsidRDefault="00CE72E2">
      <w:pPr>
        <w:pStyle w:val="a8"/>
        <w:adjustRightInd w:val="0"/>
        <w:snapToGrid w:val="0"/>
        <w:spacing w:line="360" w:lineRule="auto"/>
        <w:rPr>
          <w:rFonts w:ascii="仿宋" w:eastAsia="仿宋" w:hAnsi="仿宋" w:cs="仿宋"/>
          <w:b/>
          <w:bCs/>
          <w:sz w:val="24"/>
          <w:szCs w:val="24"/>
        </w:rPr>
      </w:pPr>
      <w:r w:rsidRPr="00963584">
        <w:rPr>
          <w:rFonts w:ascii="仿宋" w:eastAsia="仿宋" w:hAnsi="仿宋" w:cs="仿宋"/>
          <w:b/>
          <w:bCs/>
          <w:sz w:val="24"/>
          <w:szCs w:val="24"/>
        </w:rPr>
        <w:t>56.1</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634" o:spid="_x0000_s2234" type="#_x0000_t202" style="position:absolute;left:0;text-align:left;margin-left:-9pt;margin-top:.1pt;width:81pt;height:23.4pt;z-index:251894784;mso-width-relative:page;mso-height-relative:page" o:gfxdata="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azJMq0wAA&#10;AAcBAAAPAAAAAAAAAAEAIAAAACIAAABkcnMvZG93bnJldi54bWxQSwECFAAUAAAACACHTuJA26lG&#10;gLEBAABSAwAADgAAAAAAAAABACAAAAAiAQAAZHJzL2Uyb0RvYy54bWxQSwUGAAAAAAYABgBZAQAA&#10;RQU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工程变更权限</w:t>
                  </w:r>
                </w:p>
              </w:txbxContent>
            </v:textbox>
          </v:shape>
        </w:pict>
      </w:r>
      <w:r w:rsidR="00CE72E2" w:rsidRPr="00963584">
        <w:rPr>
          <w:rFonts w:ascii="仿宋" w:eastAsia="仿宋" w:hAnsi="仿宋" w:cs="仿宋" w:hint="eastAsia"/>
          <w:sz w:val="24"/>
          <w:szCs w:val="24"/>
        </w:rPr>
        <w:t>合同履行期间，经发包人批准，监理工程师可按照第</w:t>
      </w:r>
      <w:r w:rsidR="00CE72E2" w:rsidRPr="00963584">
        <w:rPr>
          <w:rFonts w:ascii="仿宋" w:eastAsia="仿宋" w:hAnsi="仿宋" w:cs="仿宋"/>
          <w:sz w:val="24"/>
          <w:szCs w:val="24"/>
        </w:rPr>
        <w:t>56.3</w:t>
      </w:r>
      <w:r w:rsidR="00CE72E2" w:rsidRPr="00963584">
        <w:rPr>
          <w:rFonts w:ascii="仿宋" w:eastAsia="仿宋" w:hAnsi="仿宋" w:cs="仿宋" w:hint="eastAsia"/>
          <w:sz w:val="24"/>
          <w:szCs w:val="24"/>
        </w:rPr>
        <w:t>款约定的变更程序向承包人发出变更指令，承包人应按照合同约定实施变更工作。</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没有经发包人批准也没有监理工程师的工程变更指令，承包人应按照合同约定施工，无权对合同工程作出任何变更。</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工程量偏差不属于工程变更，该项工程量增减不需要任何指令。</w:t>
      </w:r>
    </w:p>
    <w:p w:rsidR="00CA3FB8" w:rsidRPr="00963584" w:rsidRDefault="00CE72E2">
      <w:pPr>
        <w:pStyle w:val="a8"/>
        <w:adjustRightInd w:val="0"/>
        <w:snapToGrid w:val="0"/>
        <w:rPr>
          <w:rFonts w:ascii="仿宋" w:eastAsia="仿宋" w:hAnsi="仿宋" w:cs="仿宋"/>
          <w:sz w:val="24"/>
          <w:szCs w:val="24"/>
          <w:u w:val="dotted"/>
        </w:rPr>
      </w:pPr>
      <w:r w:rsidRPr="00963584">
        <w:rPr>
          <w:rFonts w:ascii="仿宋" w:eastAsia="仿宋" w:hAnsi="仿宋" w:cs="仿宋"/>
          <w:b/>
          <w:bCs/>
          <w:sz w:val="24"/>
          <w:szCs w:val="24"/>
        </w:rPr>
        <w:lastRenderedPageBreak/>
        <w:t xml:space="preserve">56.2 </w:t>
      </w:r>
    </w:p>
    <w:p w:rsidR="00CA3FB8" w:rsidRPr="00963584" w:rsidRDefault="00CA3FB8">
      <w:pPr>
        <w:pStyle w:val="a8"/>
        <w:adjustRightInd w:val="0"/>
        <w:snapToGrid w:val="0"/>
        <w:rPr>
          <w:rFonts w:ascii="仿宋" w:eastAsia="仿宋" w:hAnsi="仿宋" w:cs="Times New Roman"/>
          <w:sz w:val="24"/>
          <w:szCs w:val="24"/>
        </w:rPr>
      </w:pP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635" o:spid="_x0000_s2233" type="#_x0000_t202" style="position:absolute;left:0;text-align:left;margin-left:-9pt;margin-top:5.5pt;width:1in;height:31.2pt;z-index:251895808;mso-width-relative:page;mso-height-relative:page" o:gfxdata="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D6XtXW&#10;AAAACQEAAA8AAAAAAAAAAQAgAAAAIgAAAGRycy9kb3ducmV2LnhtbFBLAQIUABQAAAAIAIdO4kCm&#10;M0WwsAEAAFEDAAAOAAAAAAAAAAEAIAAAACUBAABkcnMvZTJvRG9jLnhtbFBLBQYAAAAABgAGAFkB&#10;AABHBQ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工程变更内容</w:t>
                  </w:r>
                </w:p>
              </w:txbxContent>
            </v:textbox>
          </v:shape>
        </w:pict>
      </w:r>
      <w:r w:rsidR="00CE72E2" w:rsidRPr="00963584">
        <w:rPr>
          <w:rFonts w:ascii="仿宋" w:eastAsia="仿宋" w:hAnsi="仿宋" w:cs="仿宋" w:hint="eastAsia"/>
          <w:sz w:val="24"/>
          <w:szCs w:val="24"/>
        </w:rPr>
        <w:t>合同履行期间，发包人可对合同工程或其任何部分的形式、质量或数量作出变更。发生下列情形之一，应按照本条规定进行变更。</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sz w:val="24"/>
          <w:szCs w:val="24"/>
        </w:rPr>
        <w:t xml:space="preserve">(1) </w:t>
      </w:r>
      <w:r w:rsidRPr="00963584">
        <w:rPr>
          <w:rFonts w:ascii="仿宋" w:eastAsia="仿宋" w:hAnsi="仿宋" w:cs="仿宋" w:hint="eastAsia"/>
          <w:sz w:val="24"/>
          <w:szCs w:val="24"/>
        </w:rPr>
        <w:t>改变合同工程中任何工程数量（不含工程量的偏差）；</w:t>
      </w:r>
    </w:p>
    <w:p w:rsidR="00CA3FB8" w:rsidRPr="00963584" w:rsidRDefault="00CE72E2">
      <w:pPr>
        <w:pStyle w:val="a8"/>
        <w:adjustRightInd w:val="0"/>
        <w:snapToGrid w:val="0"/>
        <w:spacing w:line="360" w:lineRule="auto"/>
        <w:ind w:leftChars="771" w:left="1619"/>
        <w:rPr>
          <w:rFonts w:ascii="仿宋" w:eastAsia="仿宋" w:hAnsi="仿宋" w:cs="仿宋"/>
          <w:sz w:val="24"/>
          <w:szCs w:val="24"/>
        </w:rPr>
      </w:pPr>
      <w:r w:rsidRPr="00963584">
        <w:rPr>
          <w:rFonts w:ascii="仿宋" w:eastAsia="仿宋" w:hAnsi="仿宋" w:cs="仿宋"/>
          <w:sz w:val="24"/>
          <w:szCs w:val="24"/>
        </w:rPr>
        <w:t xml:space="preserve">(2) </w:t>
      </w:r>
      <w:r w:rsidRPr="00963584">
        <w:rPr>
          <w:rFonts w:ascii="仿宋" w:eastAsia="仿宋" w:hAnsi="仿宋" w:cs="仿宋" w:hint="eastAsia"/>
          <w:sz w:val="24"/>
          <w:szCs w:val="24"/>
        </w:rPr>
        <w:t>删减任何工作，但删减的工作不能转由发包人或其他人实施；</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sz w:val="24"/>
          <w:szCs w:val="24"/>
        </w:rPr>
        <w:t xml:space="preserve">(3) </w:t>
      </w:r>
      <w:r w:rsidRPr="00963584">
        <w:rPr>
          <w:rFonts w:ascii="仿宋" w:eastAsia="仿宋" w:hAnsi="仿宋" w:cs="仿宋" w:hint="eastAsia"/>
          <w:sz w:val="24"/>
          <w:szCs w:val="24"/>
        </w:rPr>
        <w:t>改变任何工作内容的性质、质量或其他特征；</w:t>
      </w:r>
    </w:p>
    <w:p w:rsidR="00CA3FB8" w:rsidRPr="00963584" w:rsidRDefault="00CE72E2">
      <w:pPr>
        <w:pStyle w:val="a8"/>
        <w:adjustRightInd w:val="0"/>
        <w:snapToGrid w:val="0"/>
        <w:spacing w:line="360" w:lineRule="auto"/>
        <w:ind w:leftChars="771" w:left="1619" w:firstLine="1"/>
        <w:rPr>
          <w:rFonts w:ascii="仿宋" w:eastAsia="仿宋" w:hAnsi="仿宋" w:cs="Times New Roman"/>
          <w:sz w:val="24"/>
          <w:szCs w:val="24"/>
        </w:rPr>
      </w:pPr>
      <w:r w:rsidRPr="00963584">
        <w:rPr>
          <w:rFonts w:ascii="仿宋" w:eastAsia="仿宋" w:hAnsi="仿宋" w:cs="仿宋"/>
          <w:sz w:val="24"/>
          <w:szCs w:val="24"/>
        </w:rPr>
        <w:t xml:space="preserve">(4) </w:t>
      </w:r>
      <w:r w:rsidRPr="00963584">
        <w:rPr>
          <w:rFonts w:ascii="仿宋" w:eastAsia="仿宋" w:hAnsi="仿宋" w:cs="仿宋" w:hint="eastAsia"/>
          <w:sz w:val="24"/>
          <w:szCs w:val="24"/>
        </w:rPr>
        <w:t>改变工程任何部分的标高、基线、位置和</w:t>
      </w:r>
      <w:r w:rsidRPr="00963584">
        <w:rPr>
          <w:rFonts w:ascii="仿宋" w:eastAsia="仿宋" w:hAnsi="仿宋" w:cs="仿宋"/>
          <w:sz w:val="24"/>
          <w:szCs w:val="24"/>
        </w:rPr>
        <w:t>(</w:t>
      </w:r>
      <w:r w:rsidRPr="00963584">
        <w:rPr>
          <w:rFonts w:ascii="仿宋" w:eastAsia="仿宋" w:hAnsi="仿宋" w:cs="仿宋" w:hint="eastAsia"/>
          <w:sz w:val="24"/>
          <w:szCs w:val="24"/>
        </w:rPr>
        <w:t>或</w:t>
      </w:r>
      <w:r w:rsidRPr="00963584">
        <w:rPr>
          <w:rFonts w:ascii="仿宋" w:eastAsia="仿宋" w:hAnsi="仿宋" w:cs="仿宋"/>
          <w:sz w:val="24"/>
          <w:szCs w:val="24"/>
        </w:rPr>
        <w:t>)</w:t>
      </w:r>
      <w:r w:rsidRPr="00963584">
        <w:rPr>
          <w:rFonts w:ascii="仿宋" w:eastAsia="仿宋" w:hAnsi="仿宋" w:cs="仿宋" w:hint="eastAsia"/>
          <w:sz w:val="24"/>
          <w:szCs w:val="24"/>
        </w:rPr>
        <w:t>尺寸；</w:t>
      </w:r>
    </w:p>
    <w:p w:rsidR="00CA3FB8" w:rsidRPr="00963584" w:rsidRDefault="00CE72E2">
      <w:pPr>
        <w:pStyle w:val="a8"/>
        <w:adjustRightInd w:val="0"/>
        <w:snapToGrid w:val="0"/>
        <w:spacing w:line="360" w:lineRule="auto"/>
        <w:ind w:leftChars="771" w:left="1619" w:firstLine="1"/>
        <w:rPr>
          <w:rFonts w:ascii="仿宋" w:eastAsia="仿宋" w:hAnsi="仿宋" w:cs="Times New Roman"/>
          <w:sz w:val="24"/>
          <w:szCs w:val="24"/>
        </w:rPr>
      </w:pPr>
      <w:r w:rsidRPr="00963584">
        <w:rPr>
          <w:rFonts w:ascii="仿宋" w:eastAsia="仿宋" w:hAnsi="仿宋" w:cs="仿宋"/>
          <w:sz w:val="24"/>
          <w:szCs w:val="24"/>
        </w:rPr>
        <w:t xml:space="preserve">(5) </w:t>
      </w:r>
      <w:r w:rsidRPr="00963584">
        <w:rPr>
          <w:rFonts w:ascii="仿宋" w:eastAsia="仿宋" w:hAnsi="仿宋" w:cs="仿宋" w:hint="eastAsia"/>
          <w:sz w:val="24"/>
          <w:szCs w:val="24"/>
        </w:rPr>
        <w:t>为完成永久工程所必须的任何额外工作；</w:t>
      </w:r>
    </w:p>
    <w:p w:rsidR="00CA3FB8" w:rsidRPr="00963584" w:rsidRDefault="00CE72E2">
      <w:pPr>
        <w:pStyle w:val="a8"/>
        <w:adjustRightInd w:val="0"/>
        <w:snapToGrid w:val="0"/>
        <w:spacing w:line="360" w:lineRule="auto"/>
        <w:ind w:leftChars="771" w:left="1619" w:firstLine="1"/>
        <w:rPr>
          <w:rFonts w:ascii="仿宋" w:eastAsia="仿宋" w:hAnsi="仿宋" w:cs="Times New Roman"/>
          <w:sz w:val="24"/>
          <w:szCs w:val="24"/>
        </w:rPr>
      </w:pPr>
      <w:r w:rsidRPr="00963584">
        <w:rPr>
          <w:rFonts w:ascii="仿宋" w:eastAsia="仿宋" w:hAnsi="仿宋" w:cs="仿宋" w:hint="eastAsia"/>
          <w:sz w:val="24"/>
          <w:szCs w:val="24"/>
        </w:rPr>
        <w:t>但对合同工程工期、质量标准等实质性变更的，应在作出变更前，与承包人签订补充协议书，作为本合同的补充文件。</w:t>
      </w:r>
    </w:p>
    <w:p w:rsidR="00CA3FB8" w:rsidRPr="00963584" w:rsidRDefault="00CE72E2">
      <w:pPr>
        <w:pStyle w:val="a8"/>
        <w:adjustRightInd w:val="0"/>
        <w:snapToGrid w:val="0"/>
        <w:rPr>
          <w:rFonts w:ascii="仿宋" w:eastAsia="仿宋" w:hAnsi="仿宋" w:cs="仿宋"/>
          <w:b/>
          <w:bCs/>
          <w:sz w:val="24"/>
          <w:szCs w:val="24"/>
          <w:u w:val="dotted"/>
        </w:rPr>
      </w:pPr>
      <w:r w:rsidRPr="00963584">
        <w:rPr>
          <w:rFonts w:ascii="仿宋" w:eastAsia="仿宋" w:hAnsi="仿宋" w:cs="仿宋"/>
          <w:b/>
          <w:bCs/>
          <w:sz w:val="24"/>
          <w:szCs w:val="24"/>
        </w:rPr>
        <w:t xml:space="preserve">56.3  </w:t>
      </w:r>
    </w:p>
    <w:p w:rsidR="00CA3FB8" w:rsidRPr="00963584" w:rsidRDefault="00CA3FB8">
      <w:pPr>
        <w:pStyle w:val="a8"/>
        <w:adjustRightInd w:val="0"/>
        <w:snapToGrid w:val="0"/>
        <w:rPr>
          <w:rFonts w:ascii="仿宋" w:eastAsia="仿宋" w:hAnsi="仿宋" w:cs="Times New Roman"/>
          <w:b/>
          <w:bCs/>
          <w:sz w:val="24"/>
          <w:szCs w:val="24"/>
        </w:rPr>
      </w:pP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636" o:spid="_x0000_s2232" type="#_x0000_t202" style="position:absolute;left:0;text-align:left;margin-left:-9pt;margin-top:1.25pt;width:1in;height:43.85pt;z-index:251896832;mso-width-relative:page;mso-height-relative:page" o:gfxdata="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VDD/2NUA&#10;AAAIAQAADwAAAAAAAAABACAAAAAiAAAAZHJzL2Rvd25yZXYueG1sUEsBAhQAFAAAAAgAh07iQPp+&#10;SqawAQAAUQMAAA4AAAAAAAAAAQAgAAAAJAEAAGRycy9lMm9Eb2MueG1sUEsFBgAAAAAGAAYAWQEA&#10;AEYFA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工程变更程序</w:t>
                  </w:r>
                </w:p>
              </w:txbxContent>
            </v:textbox>
          </v:shape>
        </w:pict>
      </w:r>
      <w:bookmarkStart w:id="465" w:name="OLE_LINK1"/>
      <w:r w:rsidR="00CE72E2" w:rsidRPr="00963584">
        <w:rPr>
          <w:rFonts w:ascii="仿宋" w:eastAsia="仿宋" w:hAnsi="仿宋" w:cs="仿宋" w:hint="eastAsia"/>
          <w:sz w:val="24"/>
          <w:szCs w:val="24"/>
        </w:rPr>
        <w:t>合同工程发生变更</w:t>
      </w:r>
      <w:bookmarkEnd w:id="465"/>
      <w:r w:rsidR="00CE72E2" w:rsidRPr="00963584">
        <w:rPr>
          <w:rFonts w:ascii="仿宋" w:eastAsia="仿宋" w:hAnsi="仿宋" w:cs="仿宋" w:hint="eastAsia"/>
          <w:sz w:val="24"/>
          <w:szCs w:val="24"/>
        </w:rPr>
        <w:t>，合同双方当事人以及监理工程师、造价工程师应遵循下列程序实施工程变更的相关工作。</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sz w:val="24"/>
          <w:szCs w:val="24"/>
        </w:rPr>
        <w:t>(1)</w:t>
      </w:r>
      <w:r w:rsidRPr="00963584">
        <w:rPr>
          <w:rFonts w:ascii="仿宋" w:eastAsia="仿宋" w:hAnsi="仿宋" w:cs="仿宋" w:hint="eastAsia"/>
          <w:sz w:val="24"/>
          <w:szCs w:val="24"/>
        </w:rPr>
        <w:t>合同工程可能发生或发生工程变更时，监理工程师或承包人可依据下列情况及时提出。</w:t>
      </w:r>
    </w:p>
    <w:p w:rsidR="00CA3FB8" w:rsidRPr="00963584" w:rsidRDefault="00CE72E2">
      <w:pPr>
        <w:pStyle w:val="a8"/>
        <w:adjustRightInd w:val="0"/>
        <w:snapToGrid w:val="0"/>
        <w:spacing w:line="360" w:lineRule="auto"/>
        <w:ind w:left="1620"/>
        <w:rPr>
          <w:rFonts w:ascii="仿宋" w:eastAsia="仿宋" w:hAnsi="仿宋" w:cs="Times New Roman"/>
          <w:sz w:val="24"/>
          <w:szCs w:val="24"/>
        </w:rPr>
      </w:pPr>
      <w:r w:rsidRPr="00963584">
        <w:rPr>
          <w:rFonts w:ascii="仿宋" w:eastAsia="仿宋" w:hAnsi="仿宋" w:cs="仿宋"/>
          <w:sz w:val="24"/>
          <w:szCs w:val="24"/>
        </w:rPr>
        <w:t>1</w:t>
      </w:r>
      <w:r w:rsidRPr="00963584">
        <w:rPr>
          <w:rFonts w:ascii="仿宋" w:eastAsia="仿宋" w:hAnsi="仿宋" w:cs="仿宋" w:hint="eastAsia"/>
          <w:sz w:val="24"/>
          <w:szCs w:val="24"/>
        </w:rPr>
        <w:t>）合同工程可能发生第</w:t>
      </w:r>
      <w:r w:rsidRPr="00963584">
        <w:rPr>
          <w:rFonts w:ascii="仿宋" w:eastAsia="仿宋" w:hAnsi="仿宋" w:cs="仿宋"/>
          <w:sz w:val="24"/>
          <w:szCs w:val="24"/>
        </w:rPr>
        <w:t>56.2</w:t>
      </w:r>
      <w:r w:rsidRPr="00963584">
        <w:rPr>
          <w:rFonts w:ascii="仿宋" w:eastAsia="仿宋" w:hAnsi="仿宋" w:cs="仿宋" w:hint="eastAsia"/>
          <w:sz w:val="24"/>
          <w:szCs w:val="24"/>
        </w:rPr>
        <w:t>款所列情形的，监理工程师可向承包人发出变更意向书，并附必要的施工设计图纸及其说明等资料。承包人应在收到变更意向书后的</w:t>
      </w:r>
      <w:r w:rsidRPr="00963584">
        <w:rPr>
          <w:rFonts w:ascii="仿宋" w:eastAsia="仿宋" w:hAnsi="仿宋" w:cs="仿宋"/>
          <w:sz w:val="24"/>
          <w:szCs w:val="24"/>
        </w:rPr>
        <w:t>7</w:t>
      </w:r>
      <w:r w:rsidRPr="00963584">
        <w:rPr>
          <w:rFonts w:ascii="仿宋" w:eastAsia="仿宋" w:hAnsi="仿宋" w:cs="仿宋" w:hint="eastAsia"/>
          <w:sz w:val="24"/>
          <w:szCs w:val="24"/>
        </w:rPr>
        <w:t>天内，向监理工程师书面提交包括拟实施变更工作的计划、措施、竣工时间、修改内容和所需金额等在内的实施方案。发包人应在收到实施方案后的</w:t>
      </w:r>
      <w:r w:rsidRPr="00963584">
        <w:rPr>
          <w:rFonts w:ascii="仿宋" w:eastAsia="仿宋" w:hAnsi="仿宋" w:cs="仿宋"/>
          <w:sz w:val="24"/>
          <w:szCs w:val="24"/>
        </w:rPr>
        <w:t>7</w:t>
      </w:r>
      <w:r w:rsidRPr="00963584">
        <w:rPr>
          <w:rFonts w:ascii="仿宋" w:eastAsia="仿宋" w:hAnsi="仿宋" w:cs="仿宋" w:hint="eastAsia"/>
          <w:sz w:val="24"/>
          <w:szCs w:val="24"/>
        </w:rPr>
        <w:t>天内予以答复；同意承包人提交的实施方案的，监理工程师应在收到实施方案后的</w:t>
      </w:r>
      <w:r w:rsidRPr="00963584">
        <w:rPr>
          <w:rFonts w:ascii="仿宋" w:eastAsia="仿宋" w:hAnsi="仿宋" w:cs="仿宋"/>
          <w:sz w:val="24"/>
          <w:szCs w:val="24"/>
        </w:rPr>
        <w:t>14</w:t>
      </w:r>
      <w:r w:rsidRPr="00963584">
        <w:rPr>
          <w:rFonts w:ascii="仿宋" w:eastAsia="仿宋" w:hAnsi="仿宋" w:cs="仿宋" w:hint="eastAsia"/>
          <w:sz w:val="24"/>
          <w:szCs w:val="24"/>
        </w:rPr>
        <w:t>天内发出变更指令。</w:t>
      </w:r>
    </w:p>
    <w:p w:rsidR="00CA3FB8" w:rsidRPr="00963584" w:rsidRDefault="00CE72E2">
      <w:pPr>
        <w:pStyle w:val="a8"/>
        <w:adjustRightInd w:val="0"/>
        <w:snapToGrid w:val="0"/>
        <w:spacing w:line="360" w:lineRule="auto"/>
        <w:ind w:left="1620"/>
        <w:rPr>
          <w:rFonts w:ascii="仿宋" w:eastAsia="仿宋" w:hAnsi="仿宋" w:cs="Times New Roman"/>
          <w:sz w:val="24"/>
          <w:szCs w:val="24"/>
        </w:rPr>
      </w:pPr>
      <w:r w:rsidRPr="00963584">
        <w:rPr>
          <w:rFonts w:ascii="仿宋" w:eastAsia="仿宋" w:hAnsi="仿宋" w:cs="仿宋"/>
          <w:sz w:val="24"/>
          <w:szCs w:val="24"/>
        </w:rPr>
        <w:t>2</w:t>
      </w:r>
      <w:r w:rsidRPr="00963584">
        <w:rPr>
          <w:rFonts w:ascii="仿宋" w:eastAsia="仿宋" w:hAnsi="仿宋" w:cs="仿宋" w:hint="eastAsia"/>
          <w:sz w:val="24"/>
          <w:szCs w:val="24"/>
        </w:rPr>
        <w:t>）合同工程发生第</w:t>
      </w:r>
      <w:r w:rsidRPr="00963584">
        <w:rPr>
          <w:rFonts w:ascii="仿宋" w:eastAsia="仿宋" w:hAnsi="仿宋" w:cs="仿宋"/>
          <w:sz w:val="24"/>
          <w:szCs w:val="24"/>
        </w:rPr>
        <w:t>56.2</w:t>
      </w:r>
      <w:r w:rsidRPr="00963584">
        <w:rPr>
          <w:rFonts w:ascii="仿宋" w:eastAsia="仿宋" w:hAnsi="仿宋" w:cs="仿宋" w:hint="eastAsia"/>
          <w:sz w:val="24"/>
          <w:szCs w:val="24"/>
        </w:rPr>
        <w:t>款所列情形的，监理工程师应至少提前</w:t>
      </w:r>
      <w:r w:rsidRPr="00963584">
        <w:rPr>
          <w:rFonts w:ascii="仿宋" w:eastAsia="仿宋" w:hAnsi="仿宋" w:cs="仿宋"/>
          <w:sz w:val="24"/>
          <w:szCs w:val="24"/>
        </w:rPr>
        <w:t>14</w:t>
      </w:r>
      <w:r w:rsidRPr="00963584">
        <w:rPr>
          <w:rFonts w:ascii="仿宋" w:eastAsia="仿宋" w:hAnsi="仿宋" w:cs="仿宋" w:hint="eastAsia"/>
          <w:sz w:val="24"/>
          <w:szCs w:val="24"/>
        </w:rPr>
        <w:t>天以书面形式向承包人发出变更指令，并提供变更的施工设计图纸及其说明等资料。</w:t>
      </w:r>
    </w:p>
    <w:p w:rsidR="00CA3FB8" w:rsidRPr="00963584" w:rsidRDefault="00CE72E2">
      <w:pPr>
        <w:pStyle w:val="a8"/>
        <w:adjustRightInd w:val="0"/>
        <w:snapToGrid w:val="0"/>
        <w:spacing w:line="360" w:lineRule="auto"/>
        <w:ind w:left="1620"/>
        <w:rPr>
          <w:rFonts w:ascii="仿宋" w:eastAsia="仿宋" w:hAnsi="仿宋" w:cs="Times New Roman"/>
          <w:sz w:val="24"/>
          <w:szCs w:val="24"/>
        </w:rPr>
      </w:pPr>
      <w:r w:rsidRPr="00963584">
        <w:rPr>
          <w:rFonts w:ascii="仿宋" w:eastAsia="仿宋" w:hAnsi="仿宋" w:cs="仿宋"/>
          <w:sz w:val="24"/>
          <w:szCs w:val="24"/>
        </w:rPr>
        <w:t>3</w:t>
      </w:r>
      <w:r w:rsidRPr="00963584">
        <w:rPr>
          <w:rFonts w:ascii="仿宋" w:eastAsia="仿宋" w:hAnsi="仿宋" w:cs="仿宋" w:hint="eastAsia"/>
          <w:sz w:val="24"/>
          <w:szCs w:val="24"/>
        </w:rPr>
        <w:t>）承包人收到发包人为实施合同工程所提供的施工设计图纸和文件，经检查认为存在第</w:t>
      </w:r>
      <w:r w:rsidRPr="00963584">
        <w:rPr>
          <w:rFonts w:ascii="仿宋" w:eastAsia="仿宋" w:hAnsi="仿宋" w:cs="仿宋"/>
          <w:sz w:val="24"/>
          <w:szCs w:val="24"/>
        </w:rPr>
        <w:t>56.2</w:t>
      </w:r>
      <w:r w:rsidRPr="00963584">
        <w:rPr>
          <w:rFonts w:ascii="仿宋" w:eastAsia="仿宋" w:hAnsi="仿宋" w:cs="仿宋" w:hint="eastAsia"/>
          <w:sz w:val="24"/>
          <w:szCs w:val="24"/>
        </w:rPr>
        <w:t>款所列情形的，可向监理工程师提出书面建议。监理工程师收到承包人书面建议后，应提出确认意见并报发包人审批；确认存在变更的，监理工程师应在收到承包人书面建议后的</w:t>
      </w:r>
      <w:r w:rsidRPr="00963584">
        <w:rPr>
          <w:rFonts w:ascii="仿宋" w:eastAsia="仿宋" w:hAnsi="仿宋" w:cs="仿宋"/>
          <w:sz w:val="24"/>
          <w:szCs w:val="24"/>
        </w:rPr>
        <w:t>14</w:t>
      </w:r>
      <w:r w:rsidRPr="00963584">
        <w:rPr>
          <w:rFonts w:ascii="仿宋" w:eastAsia="仿宋" w:hAnsi="仿宋" w:cs="仿宋" w:hint="eastAsia"/>
          <w:sz w:val="24"/>
          <w:szCs w:val="24"/>
        </w:rPr>
        <w:t>天内发出变更指令。不同意作为变更的，应由监理工程师书面答复承包人。</w:t>
      </w:r>
    </w:p>
    <w:p w:rsidR="00CA3FB8" w:rsidRPr="00963584" w:rsidRDefault="00CE72E2">
      <w:pPr>
        <w:pStyle w:val="a8"/>
        <w:adjustRightInd w:val="0"/>
        <w:snapToGrid w:val="0"/>
        <w:spacing w:line="360" w:lineRule="auto"/>
        <w:ind w:left="1620"/>
        <w:rPr>
          <w:rFonts w:ascii="仿宋" w:eastAsia="仿宋" w:hAnsi="仿宋" w:cs="Times New Roman"/>
          <w:sz w:val="24"/>
          <w:szCs w:val="24"/>
        </w:rPr>
      </w:pPr>
      <w:r w:rsidRPr="00963584">
        <w:rPr>
          <w:rFonts w:ascii="仿宋" w:eastAsia="仿宋" w:hAnsi="仿宋" w:cs="仿宋"/>
          <w:sz w:val="24"/>
          <w:szCs w:val="24"/>
        </w:rPr>
        <w:lastRenderedPageBreak/>
        <w:t>4</w:t>
      </w:r>
      <w:r w:rsidRPr="00963584">
        <w:rPr>
          <w:rFonts w:ascii="仿宋" w:eastAsia="仿宋" w:hAnsi="仿宋" w:cs="仿宋" w:hint="eastAsia"/>
          <w:sz w:val="24"/>
          <w:szCs w:val="24"/>
        </w:rPr>
        <w:t>）若承包人收到监理工程师的变更意向书后认为难以实施此项变更的，应立即通知监理工程师，说明原因并附详细依据。监理工程师与合同双方当事人协商后确定撤销、改变或不改变原变更意向书。</w:t>
      </w:r>
    </w:p>
    <w:p w:rsidR="00CA3FB8" w:rsidRPr="00963584" w:rsidRDefault="00CE72E2">
      <w:pPr>
        <w:pStyle w:val="a8"/>
        <w:adjustRightInd w:val="0"/>
        <w:snapToGrid w:val="0"/>
        <w:spacing w:line="360" w:lineRule="auto"/>
        <w:ind w:left="1620"/>
        <w:rPr>
          <w:rFonts w:ascii="仿宋" w:eastAsia="仿宋" w:hAnsi="仿宋" w:cs="Times New Roman"/>
          <w:sz w:val="24"/>
          <w:szCs w:val="24"/>
        </w:rPr>
      </w:pPr>
      <w:r w:rsidRPr="00963584">
        <w:rPr>
          <w:rFonts w:ascii="仿宋" w:eastAsia="仿宋" w:hAnsi="仿宋" w:cs="仿宋"/>
          <w:sz w:val="24"/>
          <w:szCs w:val="24"/>
        </w:rPr>
        <w:t>(2</w:t>
      </w:r>
      <w:r w:rsidRPr="00963584">
        <w:rPr>
          <w:rFonts w:ascii="仿宋" w:eastAsia="仿宋" w:hAnsi="仿宋" w:cs="仿宋" w:hint="eastAsia"/>
          <w:sz w:val="24"/>
          <w:szCs w:val="24"/>
        </w:rPr>
        <w:t>）承包人应在收到监理工程师发出变更指令或变更意向书后的</w:t>
      </w:r>
      <w:r w:rsidRPr="00963584">
        <w:rPr>
          <w:rFonts w:ascii="仿宋" w:eastAsia="仿宋" w:hAnsi="仿宋" w:cs="仿宋"/>
          <w:sz w:val="24"/>
          <w:szCs w:val="24"/>
        </w:rPr>
        <w:t>14</w:t>
      </w:r>
      <w:r w:rsidRPr="00963584">
        <w:rPr>
          <w:rFonts w:ascii="仿宋" w:eastAsia="仿宋" w:hAnsi="仿宋" w:cs="仿宋" w:hint="eastAsia"/>
          <w:sz w:val="24"/>
          <w:szCs w:val="24"/>
        </w:rPr>
        <w:t>天内，向发包人提交工程变更报告，并抄送监理工程师、造价工程师。报告内容应包括变更原因、根据第</w:t>
      </w:r>
      <w:r w:rsidRPr="00963584">
        <w:rPr>
          <w:rFonts w:ascii="仿宋" w:eastAsia="仿宋" w:hAnsi="仿宋" w:cs="仿宋"/>
          <w:sz w:val="24"/>
          <w:szCs w:val="24"/>
        </w:rPr>
        <w:t>72</w:t>
      </w:r>
      <w:r w:rsidRPr="00963584">
        <w:rPr>
          <w:rFonts w:ascii="仿宋" w:eastAsia="仿宋" w:hAnsi="仿宋" w:cs="仿宋" w:hint="eastAsia"/>
          <w:sz w:val="24"/>
          <w:szCs w:val="24"/>
        </w:rPr>
        <w:t>条约定详细开列变更工作的价格组成和依据，并附变更的施工设计图纸及其相关说明。</w:t>
      </w:r>
    </w:p>
    <w:p w:rsidR="00CA3FB8" w:rsidRPr="00963584" w:rsidRDefault="00CE72E2">
      <w:pPr>
        <w:pStyle w:val="a8"/>
        <w:adjustRightInd w:val="0"/>
        <w:snapToGrid w:val="0"/>
        <w:spacing w:line="360" w:lineRule="auto"/>
        <w:ind w:left="1620"/>
        <w:rPr>
          <w:rFonts w:ascii="仿宋" w:eastAsia="仿宋" w:hAnsi="仿宋" w:cs="Times New Roman"/>
          <w:sz w:val="24"/>
          <w:szCs w:val="24"/>
        </w:rPr>
      </w:pPr>
      <w:r w:rsidRPr="00963584">
        <w:rPr>
          <w:rFonts w:ascii="仿宋" w:eastAsia="仿宋" w:hAnsi="仿宋" w:cs="仿宋" w:hint="eastAsia"/>
          <w:sz w:val="24"/>
          <w:szCs w:val="24"/>
        </w:rPr>
        <w:t>变更工作影响工期的，承包人应提出调整工期的要求。发包人认为有必要时，可要求承包人提交提前或者延长工期的施工进度计划或相应施工措施等资料。</w:t>
      </w:r>
    </w:p>
    <w:p w:rsidR="00CA3FB8" w:rsidRPr="00963584" w:rsidRDefault="00CE72E2">
      <w:pPr>
        <w:pStyle w:val="a8"/>
        <w:adjustRightInd w:val="0"/>
        <w:snapToGrid w:val="0"/>
        <w:spacing w:line="360" w:lineRule="auto"/>
        <w:ind w:left="1620"/>
        <w:rPr>
          <w:rFonts w:ascii="仿宋" w:eastAsia="仿宋" w:hAnsi="仿宋" w:cs="Times New Roman"/>
          <w:sz w:val="24"/>
          <w:szCs w:val="24"/>
        </w:rPr>
      </w:pPr>
      <w:r w:rsidRPr="00963584">
        <w:rPr>
          <w:rFonts w:ascii="仿宋" w:eastAsia="仿宋" w:hAnsi="仿宋" w:cs="仿宋"/>
          <w:sz w:val="24"/>
          <w:szCs w:val="24"/>
        </w:rPr>
        <w:t>(3)</w:t>
      </w:r>
      <w:r w:rsidRPr="00963584">
        <w:rPr>
          <w:rFonts w:ascii="仿宋" w:eastAsia="仿宋" w:hAnsi="仿宋" w:cs="仿宋" w:hint="eastAsia"/>
          <w:sz w:val="24"/>
          <w:szCs w:val="24"/>
        </w:rPr>
        <w:t>发包人在收到承包人工程变更报告后，应通知监理工程师、造价工程师及时对报告内容予以核实，并在收到报告后的</w:t>
      </w:r>
      <w:r w:rsidRPr="00963584">
        <w:rPr>
          <w:rFonts w:ascii="仿宋" w:eastAsia="仿宋" w:hAnsi="仿宋" w:cs="仿宋"/>
          <w:sz w:val="24"/>
          <w:szCs w:val="24"/>
        </w:rPr>
        <w:t>14</w:t>
      </w:r>
      <w:r w:rsidRPr="00963584">
        <w:rPr>
          <w:rFonts w:ascii="仿宋" w:eastAsia="仿宋" w:hAnsi="仿宋" w:cs="仿宋" w:hint="eastAsia"/>
          <w:sz w:val="24"/>
          <w:szCs w:val="24"/>
        </w:rPr>
        <w:t>天内予以确定或提出修改意见。发包人在收到承包人工程变更报告后的</w:t>
      </w:r>
      <w:r w:rsidRPr="00963584">
        <w:rPr>
          <w:rFonts w:ascii="仿宋" w:eastAsia="仿宋" w:hAnsi="仿宋" w:cs="仿宋"/>
          <w:sz w:val="24"/>
          <w:szCs w:val="24"/>
        </w:rPr>
        <w:t>14</w:t>
      </w:r>
      <w:r w:rsidRPr="00963584">
        <w:rPr>
          <w:rFonts w:ascii="仿宋" w:eastAsia="仿宋" w:hAnsi="仿宋" w:cs="仿宋" w:hint="eastAsia"/>
          <w:sz w:val="24"/>
          <w:szCs w:val="24"/>
        </w:rPr>
        <w:t>天内未确定也未提出修改意见的，视为承包人提交的工程变更报告已被认可。</w:t>
      </w:r>
    </w:p>
    <w:p w:rsidR="00CA3FB8" w:rsidRPr="00963584" w:rsidRDefault="00CE72E2">
      <w:pPr>
        <w:pStyle w:val="a8"/>
        <w:adjustRightInd w:val="0"/>
        <w:snapToGrid w:val="0"/>
        <w:spacing w:line="360" w:lineRule="auto"/>
        <w:ind w:leftChars="750" w:left="1575"/>
        <w:rPr>
          <w:rFonts w:ascii="仿宋" w:eastAsia="仿宋" w:hAnsi="仿宋" w:cs="Times New Roman"/>
          <w:b/>
          <w:bCs/>
          <w:sz w:val="24"/>
          <w:szCs w:val="24"/>
        </w:rPr>
      </w:pPr>
      <w:r w:rsidRPr="00963584">
        <w:rPr>
          <w:rFonts w:ascii="仿宋" w:eastAsia="仿宋" w:hAnsi="仿宋" w:cs="仿宋"/>
          <w:sz w:val="24"/>
          <w:szCs w:val="24"/>
        </w:rPr>
        <w:t>(4)</w:t>
      </w:r>
      <w:r w:rsidRPr="00963584">
        <w:rPr>
          <w:rFonts w:ascii="仿宋" w:eastAsia="仿宋" w:hAnsi="仿宋" w:cs="仿宋" w:hint="eastAsia"/>
          <w:sz w:val="24"/>
          <w:szCs w:val="24"/>
        </w:rPr>
        <w:t>承包人应在发包人确定工程变更报告后的</w:t>
      </w:r>
      <w:r w:rsidRPr="00963584">
        <w:rPr>
          <w:rFonts w:ascii="仿宋" w:eastAsia="仿宋" w:hAnsi="仿宋" w:cs="仿宋"/>
          <w:sz w:val="24"/>
          <w:szCs w:val="24"/>
        </w:rPr>
        <w:t>7</w:t>
      </w:r>
      <w:r w:rsidRPr="00963584">
        <w:rPr>
          <w:rFonts w:ascii="仿宋" w:eastAsia="仿宋" w:hAnsi="仿宋" w:cs="仿宋" w:hint="eastAsia"/>
          <w:sz w:val="24"/>
          <w:szCs w:val="24"/>
        </w:rPr>
        <w:t>天内，按照监理工程师发出的变更指令及时组织实施变更工作。否则，由此引起的损失和（或）延误的工期由承包人承担。</w:t>
      </w:r>
    </w:p>
    <w:p w:rsidR="00CA3FB8" w:rsidRPr="00963584" w:rsidRDefault="00CE72E2">
      <w:pPr>
        <w:pStyle w:val="a8"/>
        <w:adjustRightInd w:val="0"/>
        <w:snapToGrid w:val="0"/>
        <w:rPr>
          <w:rFonts w:ascii="仿宋" w:eastAsia="仿宋" w:hAnsi="仿宋" w:cs="仿宋"/>
          <w:b/>
          <w:bCs/>
          <w:sz w:val="24"/>
          <w:szCs w:val="24"/>
          <w:u w:val="dotted"/>
        </w:rPr>
      </w:pPr>
      <w:r w:rsidRPr="00963584">
        <w:rPr>
          <w:rFonts w:ascii="仿宋" w:eastAsia="仿宋" w:hAnsi="仿宋" w:cs="仿宋"/>
          <w:b/>
          <w:bCs/>
          <w:sz w:val="24"/>
          <w:szCs w:val="24"/>
        </w:rPr>
        <w:t xml:space="preserve">56.4  </w:t>
      </w:r>
    </w:p>
    <w:p w:rsidR="00CA3FB8" w:rsidRPr="00963584" w:rsidRDefault="00CA3FB8">
      <w:pPr>
        <w:pStyle w:val="a8"/>
        <w:adjustRightInd w:val="0"/>
        <w:snapToGrid w:val="0"/>
        <w:rPr>
          <w:rFonts w:ascii="仿宋" w:eastAsia="仿宋" w:hAnsi="仿宋" w:cs="Times New Roman"/>
          <w:b/>
          <w:bCs/>
          <w:sz w:val="24"/>
          <w:szCs w:val="24"/>
        </w:rPr>
      </w:pP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637" o:spid="_x0000_s2231" type="#_x0000_t202" style="position:absolute;left:0;text-align:left;margin-left:-9pt;margin-top:.6pt;width:1in;height:32.45pt;z-index:251897856;mso-width-relative:page;mso-height-relative:page" o:gfxdata="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4TrXUAAAA&#10;CAEAAA8AAAAAAAAAAQAgAAAAIgAAAGRycy9kb3ducmV2LnhtbFBLAQIUABQAAAAIAIdO4kDVbFLr&#10;rwEAAFEDAAAOAAAAAAAAAAEAIAAAACMBAABkcnMvZTJvRG9jLnhtbFBLBQYAAAAABgAGAFkBAABE&#10;BQ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承包人提出工程变更建议</w:t>
                  </w:r>
                </w:p>
              </w:txbxContent>
            </v:textbox>
          </v:shape>
        </w:pict>
      </w:r>
      <w:r w:rsidR="00CE72E2" w:rsidRPr="00963584">
        <w:rPr>
          <w:rFonts w:ascii="仿宋" w:eastAsia="仿宋" w:hAnsi="仿宋" w:cs="仿宋" w:hint="eastAsia"/>
          <w:sz w:val="24"/>
          <w:szCs w:val="24"/>
        </w:rPr>
        <w:t>合同履行期间，承包人可提出工程变更建议。变更建议应以书面形式向监理工程师提出，同时抄送发包人，详细说明变更的原因、变更方案及合同价格的增减情况，并附必要的施工设计图纸及其说明等资料。变更建议被采纳的，监理工程师应按照第</w:t>
      </w:r>
      <w:r w:rsidR="00CE72E2" w:rsidRPr="00963584">
        <w:rPr>
          <w:rFonts w:ascii="仿宋" w:eastAsia="仿宋" w:hAnsi="仿宋" w:cs="仿宋"/>
          <w:sz w:val="24"/>
          <w:szCs w:val="24"/>
        </w:rPr>
        <w:t>56.3</w:t>
      </w:r>
      <w:r w:rsidR="00CE72E2" w:rsidRPr="00963584">
        <w:rPr>
          <w:rFonts w:ascii="仿宋" w:eastAsia="仿宋" w:hAnsi="仿宋" w:cs="仿宋" w:hint="eastAsia"/>
          <w:sz w:val="24"/>
          <w:szCs w:val="24"/>
        </w:rPr>
        <w:t>款规定向承包人发出变更指令。</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发包人采纳承包人的建议，给发包人带来降低合同价款、缩短工期或提交工程经济效益等利益的，发包人应按照国家有关规定并在专用条款中约定的计算方法予以奖励。</w:t>
      </w:r>
    </w:p>
    <w:p w:rsidR="00CA3FB8" w:rsidRPr="00963584" w:rsidRDefault="00CE72E2">
      <w:pPr>
        <w:pStyle w:val="a8"/>
        <w:adjustRightInd w:val="0"/>
        <w:snapToGrid w:val="0"/>
        <w:rPr>
          <w:rFonts w:ascii="仿宋" w:eastAsia="仿宋" w:hAnsi="仿宋" w:cs="仿宋"/>
          <w:b/>
          <w:bCs/>
          <w:sz w:val="24"/>
          <w:szCs w:val="24"/>
          <w:u w:val="dotted"/>
        </w:rPr>
      </w:pPr>
      <w:r w:rsidRPr="00963584">
        <w:rPr>
          <w:rFonts w:ascii="仿宋" w:eastAsia="仿宋" w:hAnsi="仿宋" w:cs="仿宋"/>
          <w:b/>
          <w:bCs/>
          <w:sz w:val="24"/>
          <w:szCs w:val="24"/>
        </w:rPr>
        <w:t xml:space="preserve">56.5  </w:t>
      </w:r>
    </w:p>
    <w:p w:rsidR="00CA3FB8" w:rsidRPr="00963584" w:rsidRDefault="00CA3FB8">
      <w:pPr>
        <w:pStyle w:val="a8"/>
        <w:adjustRightInd w:val="0"/>
        <w:snapToGrid w:val="0"/>
        <w:rPr>
          <w:rFonts w:ascii="仿宋" w:eastAsia="仿宋" w:hAnsi="仿宋" w:cs="Times New Roman"/>
          <w:b/>
          <w:bCs/>
          <w:sz w:val="24"/>
          <w:szCs w:val="24"/>
        </w:rPr>
      </w:pP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638" o:spid="_x0000_s2230" type="#_x0000_t202" style="position:absolute;left:0;text-align:left;margin-left:-9pt;margin-top:1.2pt;width:1in;height:46.3pt;z-index:251898880;mso-width-relative:page;mso-height-relative:page" o:gfxdata="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vMrES1QAA&#10;AAgBAAAPAAAAAAAAAAEAIAAAACIAAABkcnMvZG93bnJldi54bWxQSwECFAAUAAAACACHTuJAgur4&#10;Qq8BAABRAwAADgAAAAAAAAABACAAAAAkAQAAZHJzL2Uyb0RvYy54bWxQSwUGAAAAAAYABgBZAQAA&#10;RQU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工程变更导致合同价款和工期的调整</w:t>
                  </w:r>
                </w:p>
              </w:txbxContent>
            </v:textbox>
          </v:shape>
        </w:pict>
      </w:r>
      <w:r w:rsidR="00CE72E2" w:rsidRPr="00963584">
        <w:rPr>
          <w:rFonts w:ascii="仿宋" w:eastAsia="仿宋" w:hAnsi="仿宋" w:cs="仿宋" w:hint="eastAsia"/>
          <w:sz w:val="24"/>
          <w:szCs w:val="24"/>
        </w:rPr>
        <w:t>工程变更不应使合同作废或无效。工程变更应按照第</w:t>
      </w:r>
      <w:r w:rsidR="00CE72E2" w:rsidRPr="00963584">
        <w:rPr>
          <w:rFonts w:ascii="仿宋" w:eastAsia="仿宋" w:hAnsi="仿宋" w:cs="仿宋"/>
          <w:sz w:val="24"/>
          <w:szCs w:val="24"/>
        </w:rPr>
        <w:t>72</w:t>
      </w:r>
      <w:r w:rsidR="00CE72E2" w:rsidRPr="00963584">
        <w:rPr>
          <w:rFonts w:ascii="仿宋" w:eastAsia="仿宋" w:hAnsi="仿宋" w:cs="仿宋" w:hint="eastAsia"/>
          <w:sz w:val="24"/>
          <w:szCs w:val="24"/>
        </w:rPr>
        <w:t>条规定确定变更的工程款；影响工期的，工期应相应调整。但由于下列原因引起的变更，承包人无权要求任何额外或附加的费用，工期不予顺延：</w:t>
      </w:r>
    </w:p>
    <w:p w:rsidR="00CA3FB8" w:rsidRPr="00963584" w:rsidRDefault="00CE72E2">
      <w:pPr>
        <w:pStyle w:val="a8"/>
        <w:numPr>
          <w:ilvl w:val="0"/>
          <w:numId w:val="25"/>
        </w:numPr>
        <w:adjustRightInd w:val="0"/>
        <w:snapToGrid w:val="0"/>
        <w:spacing w:line="360" w:lineRule="auto"/>
        <w:ind w:left="1620" w:firstLine="0"/>
        <w:rPr>
          <w:rFonts w:ascii="仿宋" w:eastAsia="仿宋" w:hAnsi="仿宋" w:cs="Times New Roman"/>
          <w:sz w:val="24"/>
          <w:szCs w:val="24"/>
        </w:rPr>
      </w:pPr>
      <w:r w:rsidRPr="00963584">
        <w:rPr>
          <w:rFonts w:ascii="仿宋" w:eastAsia="仿宋" w:hAnsi="仿宋" w:cs="仿宋" w:hint="eastAsia"/>
          <w:sz w:val="24"/>
          <w:szCs w:val="24"/>
        </w:rPr>
        <w:t>为了便于组织施工而采取的技术措施变更或临时工程变更；</w:t>
      </w:r>
    </w:p>
    <w:p w:rsidR="00CA3FB8" w:rsidRPr="00963584" w:rsidRDefault="00CE72E2">
      <w:pPr>
        <w:pStyle w:val="a8"/>
        <w:numPr>
          <w:ilvl w:val="0"/>
          <w:numId w:val="25"/>
        </w:numPr>
        <w:adjustRightInd w:val="0"/>
        <w:snapToGrid w:val="0"/>
        <w:spacing w:line="360" w:lineRule="auto"/>
        <w:ind w:left="1620" w:firstLine="0"/>
        <w:rPr>
          <w:rFonts w:ascii="仿宋" w:eastAsia="仿宋" w:hAnsi="仿宋" w:cs="仿宋"/>
          <w:sz w:val="24"/>
          <w:szCs w:val="24"/>
        </w:rPr>
      </w:pPr>
      <w:r w:rsidRPr="00963584">
        <w:rPr>
          <w:rFonts w:ascii="仿宋" w:eastAsia="仿宋" w:hAnsi="仿宋" w:cs="仿宋" w:hint="eastAsia"/>
          <w:sz w:val="24"/>
          <w:szCs w:val="24"/>
        </w:rPr>
        <w:t>为了施工安全、避免干扰等原因而采取的技术措施变更或临时工程变更；</w:t>
      </w:r>
    </w:p>
    <w:p w:rsidR="00CA3FB8" w:rsidRPr="00963584" w:rsidRDefault="00CE72E2">
      <w:pPr>
        <w:pStyle w:val="a8"/>
        <w:numPr>
          <w:ilvl w:val="0"/>
          <w:numId w:val="25"/>
        </w:numPr>
        <w:adjustRightInd w:val="0"/>
        <w:snapToGrid w:val="0"/>
        <w:spacing w:line="360" w:lineRule="auto"/>
        <w:ind w:left="1620" w:firstLine="0"/>
        <w:rPr>
          <w:rFonts w:ascii="仿宋" w:eastAsia="仿宋" w:hAnsi="仿宋" w:cs="仿宋"/>
          <w:sz w:val="24"/>
          <w:szCs w:val="24"/>
        </w:rPr>
      </w:pPr>
      <w:r w:rsidRPr="00963584">
        <w:rPr>
          <w:rFonts w:ascii="仿宋" w:eastAsia="仿宋" w:hAnsi="仿宋" w:cs="仿宋" w:hint="eastAsia"/>
          <w:sz w:val="24"/>
          <w:szCs w:val="24"/>
        </w:rPr>
        <w:t>因承包人违约、过错或承包人引起的其他变更。</w:t>
      </w:r>
    </w:p>
    <w:p w:rsidR="00CA3FB8" w:rsidRPr="00963584" w:rsidRDefault="00CE72E2">
      <w:pPr>
        <w:pStyle w:val="a8"/>
        <w:adjustRightInd w:val="0"/>
        <w:snapToGrid w:val="0"/>
        <w:spacing w:line="360" w:lineRule="auto"/>
        <w:rPr>
          <w:rFonts w:ascii="仿宋" w:eastAsia="仿宋" w:hAnsi="仿宋" w:cs="Times New Roman"/>
          <w:b/>
          <w:bCs/>
          <w:sz w:val="24"/>
          <w:szCs w:val="24"/>
        </w:rPr>
      </w:pPr>
      <w:bookmarkStart w:id="466" w:name="_Toc22688"/>
      <w:bookmarkStart w:id="467" w:name="_Toc3640"/>
      <w:bookmarkStart w:id="468" w:name="_Toc10624880"/>
      <w:bookmarkStart w:id="469" w:name="_Toc9979"/>
      <w:bookmarkStart w:id="470" w:name="_Toc469384040"/>
      <w:bookmarkStart w:id="471" w:name="_Toc29976"/>
      <w:bookmarkStart w:id="472" w:name="_Toc27804"/>
      <w:r w:rsidRPr="00963584">
        <w:rPr>
          <w:rFonts w:ascii="仿宋" w:eastAsia="仿宋" w:hAnsi="仿宋" w:cs="仿宋"/>
          <w:b/>
          <w:bCs/>
          <w:sz w:val="24"/>
          <w:szCs w:val="24"/>
        </w:rPr>
        <w:lastRenderedPageBreak/>
        <w:t xml:space="preserve">57  </w:t>
      </w:r>
      <w:r w:rsidRPr="00963584">
        <w:rPr>
          <w:rFonts w:ascii="仿宋" w:eastAsia="仿宋" w:hAnsi="仿宋" w:cs="仿宋" w:hint="eastAsia"/>
          <w:b/>
          <w:bCs/>
          <w:sz w:val="24"/>
          <w:szCs w:val="24"/>
        </w:rPr>
        <w:t>竣工验收条件</w:t>
      </w:r>
      <w:bookmarkEnd w:id="466"/>
      <w:bookmarkEnd w:id="467"/>
      <w:bookmarkEnd w:id="468"/>
      <w:bookmarkEnd w:id="469"/>
      <w:bookmarkEnd w:id="470"/>
      <w:bookmarkEnd w:id="471"/>
      <w:bookmarkEnd w:id="472"/>
    </w:p>
    <w:p w:rsidR="00CA3FB8" w:rsidRPr="00963584" w:rsidRDefault="00CE72E2">
      <w:pPr>
        <w:pStyle w:val="a5"/>
        <w:adjustRightInd w:val="0"/>
        <w:snapToGrid w:val="0"/>
        <w:spacing w:line="360" w:lineRule="auto"/>
        <w:ind w:firstLine="0"/>
        <w:rPr>
          <w:rFonts w:ascii="仿宋" w:eastAsia="仿宋" w:hAnsi="仿宋" w:cs="仿宋"/>
          <w:b/>
          <w:bCs/>
          <w:sz w:val="24"/>
          <w:szCs w:val="24"/>
        </w:rPr>
      </w:pPr>
      <w:r w:rsidRPr="00963584">
        <w:rPr>
          <w:rFonts w:ascii="仿宋" w:eastAsia="仿宋" w:hAnsi="仿宋" w:cs="仿宋"/>
          <w:b/>
          <w:bCs/>
          <w:sz w:val="24"/>
          <w:szCs w:val="24"/>
        </w:rPr>
        <w:t>57.1</w:t>
      </w:r>
    </w:p>
    <w:p w:rsidR="00CA3FB8" w:rsidRPr="00963584" w:rsidRDefault="00733ACA">
      <w:pPr>
        <w:spacing w:line="360" w:lineRule="auto"/>
        <w:ind w:left="1618" w:hanging="1"/>
        <w:rPr>
          <w:rFonts w:ascii="仿宋" w:eastAsia="仿宋" w:hAnsi="仿宋" w:cs="Times New Roman"/>
          <w:sz w:val="24"/>
          <w:szCs w:val="24"/>
        </w:rPr>
      </w:pPr>
      <w:r w:rsidRPr="00963584">
        <w:pict>
          <v:shape id="文本框 639" o:spid="_x0000_s2229" type="#_x0000_t202" style="position:absolute;left:0;text-align:left;margin-left:-9pt;margin-top:1pt;width:1in;height:33.3pt;z-index:251899904;mso-width-relative:page;mso-height-relative:page"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KOh5TdUA&#10;AAAIAQAADwAAAAAAAAABACAAAAAiAAAAZHJzL2Rvd25yZXYueG1sUEsBAhQAFAAAAAgAh07iQJq7&#10;CdqwAQAAUQMAAA4AAAAAAAAAAQAgAAAAJAEAAGRycy9lMm9Eb2MueG1sUEsFBgAAAAAGAAYAWQEA&#10;AEYFA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竣工验收条件</w:t>
                  </w:r>
                </w:p>
              </w:txbxContent>
            </v:textbox>
          </v:shape>
        </w:pict>
      </w:r>
      <w:r w:rsidR="00CE72E2" w:rsidRPr="00963584">
        <w:rPr>
          <w:rFonts w:ascii="仿宋" w:eastAsia="仿宋" w:hAnsi="仿宋" w:cs="仿宋" w:hint="eastAsia"/>
          <w:sz w:val="24"/>
          <w:szCs w:val="24"/>
        </w:rPr>
        <w:t>承包人实施、完成合同工程的全部工作内容，经自检评定并符合下列条件的，则认为合同工程已具备竣工验收条件。</w:t>
      </w:r>
    </w:p>
    <w:p w:rsidR="00CA3FB8" w:rsidRPr="00963584" w:rsidRDefault="00CE72E2">
      <w:pPr>
        <w:spacing w:line="360" w:lineRule="auto"/>
        <w:ind w:left="1618" w:hanging="1"/>
        <w:rPr>
          <w:rFonts w:ascii="仿宋" w:eastAsia="仿宋" w:hAnsi="仿宋" w:cs="Times New Roman"/>
          <w:sz w:val="24"/>
          <w:szCs w:val="24"/>
        </w:rPr>
      </w:pPr>
      <w:r w:rsidRPr="00963584">
        <w:rPr>
          <w:rFonts w:ascii="仿宋" w:eastAsia="仿宋" w:hAnsi="仿宋" w:cs="仿宋"/>
          <w:sz w:val="24"/>
          <w:szCs w:val="24"/>
        </w:rPr>
        <w:t>(1</w:t>
      </w:r>
      <w:r w:rsidRPr="00963584">
        <w:rPr>
          <w:rFonts w:ascii="仿宋" w:eastAsia="仿宋" w:hAnsi="仿宋" w:cs="仿宋" w:hint="eastAsia"/>
          <w:sz w:val="24"/>
          <w:szCs w:val="24"/>
        </w:rPr>
        <w:t>）除监理工程师同意列入缺陷责任期内完成的尾工（甩项）工程和缺陷修补工作外，包括合同约定的试验、检验和验收等工作在内的合同范围内全部工作均已完成，并符合施工设计图纸和合同约定的要求；</w:t>
      </w:r>
    </w:p>
    <w:p w:rsidR="00CA3FB8" w:rsidRPr="00963584" w:rsidRDefault="00CE72E2">
      <w:pPr>
        <w:spacing w:line="360" w:lineRule="auto"/>
        <w:ind w:leftChars="800" w:left="1680"/>
        <w:rPr>
          <w:rFonts w:ascii="仿宋" w:eastAsia="仿宋" w:hAnsi="仿宋" w:cs="Times New Roman"/>
          <w:sz w:val="24"/>
          <w:szCs w:val="24"/>
        </w:rPr>
      </w:pPr>
      <w:r w:rsidRPr="00963584">
        <w:rPr>
          <w:rFonts w:ascii="仿宋" w:eastAsia="仿宋" w:hAnsi="仿宋" w:cs="仿宋"/>
          <w:sz w:val="24"/>
          <w:szCs w:val="24"/>
        </w:rPr>
        <w:t>(2</w:t>
      </w:r>
      <w:r w:rsidRPr="00963584">
        <w:rPr>
          <w:rFonts w:ascii="仿宋" w:eastAsia="仿宋" w:hAnsi="仿宋" w:cs="仿宋" w:hint="eastAsia"/>
          <w:sz w:val="24"/>
          <w:szCs w:val="24"/>
        </w:rPr>
        <w:t>）已按照合同约定的内容和份数备齐了符合国家或行业、省要求的竣工资料（质量控制资料、竣工结算文件等）；</w:t>
      </w:r>
    </w:p>
    <w:p w:rsidR="00CA3FB8" w:rsidRPr="00963584" w:rsidRDefault="00CE72E2">
      <w:pPr>
        <w:spacing w:line="360" w:lineRule="auto"/>
        <w:ind w:left="1618" w:hanging="1"/>
        <w:rPr>
          <w:rFonts w:ascii="仿宋" w:eastAsia="仿宋" w:hAnsi="仿宋" w:cs="Times New Roman"/>
          <w:sz w:val="24"/>
          <w:szCs w:val="24"/>
        </w:rPr>
      </w:pPr>
      <w:r w:rsidRPr="00963584">
        <w:rPr>
          <w:rFonts w:ascii="仿宋" w:eastAsia="仿宋" w:hAnsi="仿宋" w:cs="仿宋"/>
          <w:sz w:val="24"/>
          <w:szCs w:val="24"/>
        </w:rPr>
        <w:t>(3</w:t>
      </w:r>
      <w:r w:rsidRPr="00963584">
        <w:rPr>
          <w:rFonts w:ascii="仿宋" w:eastAsia="仿宋" w:hAnsi="仿宋" w:cs="仿宋" w:hint="eastAsia"/>
          <w:sz w:val="24"/>
          <w:szCs w:val="24"/>
        </w:rPr>
        <w:t>）已按照监理工程师的指令编制了在缺陷责任期内完成的尾工（甩项）工程和缺陷修补工作清单，以及相应的实施计划；</w:t>
      </w:r>
    </w:p>
    <w:p w:rsidR="00CA3FB8" w:rsidRPr="00963584" w:rsidRDefault="00CE72E2">
      <w:pPr>
        <w:spacing w:line="360" w:lineRule="auto"/>
        <w:ind w:firstLineChars="675" w:firstLine="1620"/>
        <w:rPr>
          <w:rFonts w:ascii="仿宋" w:eastAsia="仿宋" w:hAnsi="仿宋" w:cs="Times New Roman"/>
          <w:sz w:val="24"/>
          <w:szCs w:val="24"/>
        </w:rPr>
      </w:pPr>
      <w:r w:rsidRPr="00963584">
        <w:rPr>
          <w:rFonts w:ascii="仿宋" w:eastAsia="仿宋" w:hAnsi="仿宋" w:cs="仿宋"/>
          <w:sz w:val="24"/>
          <w:szCs w:val="24"/>
        </w:rPr>
        <w:t>(4</w:t>
      </w:r>
      <w:r w:rsidRPr="00963584">
        <w:rPr>
          <w:rFonts w:ascii="仿宋" w:eastAsia="仿宋" w:hAnsi="仿宋" w:cs="仿宋" w:hint="eastAsia"/>
          <w:sz w:val="24"/>
          <w:szCs w:val="24"/>
        </w:rPr>
        <w:t>）监理工程师要求在竣工验收前应完成的其他工作：</w:t>
      </w:r>
    </w:p>
    <w:p w:rsidR="00CA3FB8" w:rsidRPr="00963584" w:rsidRDefault="00CE72E2">
      <w:pPr>
        <w:spacing w:line="360" w:lineRule="auto"/>
        <w:ind w:firstLineChars="675" w:firstLine="1620"/>
        <w:rPr>
          <w:rFonts w:ascii="仿宋" w:eastAsia="仿宋" w:hAnsi="仿宋" w:cs="Times New Roman"/>
          <w:sz w:val="24"/>
          <w:szCs w:val="24"/>
        </w:rPr>
      </w:pPr>
      <w:r w:rsidRPr="00963584">
        <w:rPr>
          <w:rFonts w:ascii="仿宋" w:eastAsia="仿宋" w:hAnsi="仿宋" w:cs="仿宋"/>
          <w:sz w:val="24"/>
          <w:szCs w:val="24"/>
        </w:rPr>
        <w:t>(5</w:t>
      </w:r>
      <w:r w:rsidRPr="00963584">
        <w:rPr>
          <w:rFonts w:ascii="仿宋" w:eastAsia="仿宋" w:hAnsi="仿宋" w:cs="仿宋" w:hint="eastAsia"/>
          <w:sz w:val="24"/>
          <w:szCs w:val="24"/>
        </w:rPr>
        <w:t>）监理工程师要求提交的竣工验收资料清单。</w:t>
      </w:r>
    </w:p>
    <w:p w:rsidR="00CA3FB8" w:rsidRPr="00963584" w:rsidRDefault="00CE72E2">
      <w:pPr>
        <w:pStyle w:val="a5"/>
        <w:adjustRightInd w:val="0"/>
        <w:snapToGrid w:val="0"/>
        <w:spacing w:line="360" w:lineRule="auto"/>
        <w:ind w:firstLine="0"/>
        <w:rPr>
          <w:rFonts w:ascii="仿宋" w:eastAsia="仿宋" w:hAnsi="仿宋"/>
          <w:sz w:val="24"/>
          <w:szCs w:val="24"/>
        </w:rPr>
      </w:pPr>
      <w:r w:rsidRPr="00963584">
        <w:rPr>
          <w:rFonts w:ascii="仿宋" w:eastAsia="仿宋" w:hAnsi="仿宋" w:cs="仿宋"/>
          <w:b/>
          <w:bCs/>
          <w:sz w:val="24"/>
          <w:szCs w:val="24"/>
        </w:rPr>
        <w:t xml:space="preserve">57.2 </w:t>
      </w:r>
    </w:p>
    <w:p w:rsidR="00CA3FB8" w:rsidRPr="00963584" w:rsidRDefault="00CE72E2">
      <w:pPr>
        <w:pStyle w:val="a5"/>
        <w:adjustRightInd w:val="0"/>
        <w:snapToGrid w:val="0"/>
        <w:spacing w:line="360" w:lineRule="auto"/>
        <w:ind w:leftChars="771" w:left="1619" w:firstLine="0"/>
        <w:rPr>
          <w:rFonts w:ascii="仿宋" w:eastAsia="仿宋" w:hAnsi="仿宋"/>
          <w:sz w:val="24"/>
          <w:szCs w:val="24"/>
        </w:rPr>
      </w:pPr>
      <w:r w:rsidRPr="00963584">
        <w:rPr>
          <w:rFonts w:ascii="仿宋" w:eastAsia="仿宋" w:hAnsi="仿宋" w:cs="仿宋" w:hint="eastAsia"/>
          <w:sz w:val="24"/>
          <w:szCs w:val="24"/>
        </w:rPr>
        <w:t>承包人</w:t>
      </w:r>
      <w:r w:rsidR="00733ACA" w:rsidRPr="00963584">
        <w:pict>
          <v:shape id="文本框 640" o:spid="_x0000_s2228" type="#_x0000_t202" style="position:absolute;left:0;text-align:left;margin-left:-9pt;margin-top:1pt;width:1in;height:33.3pt;z-index:251900928;mso-position-horizontal-relative:text;mso-position-vertical-relative:text;mso-width-relative:page;mso-height-relative:page"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joeU3VAAAA&#10;CAEAAA8AAAAAAAAAAQAgAAAAIgAAAGRycy9kb3ducmV2LnhtbFBLAQIUABQAAAAIAIdO4kD+AzTR&#10;rgEAAFEDAAAOAAAAAAAAAAEAIAAAACQBAABkcnMvZTJvRG9jLnhtbFBLBQYAAAAABgAGAFkBAABE&#10;BQAAAAA=&#10;" filled="f" stroked="f">
            <v:textbox>
              <w:txbxContent>
                <w:p w:rsidR="00CE72E2" w:rsidRDefault="00CE72E2">
                  <w:pPr>
                    <w:spacing w:line="240" w:lineRule="exact"/>
                    <w:rPr>
                      <w:rFonts w:ascii="宋体" w:cs="Times New Roman"/>
                      <w:sz w:val="18"/>
                      <w:szCs w:val="18"/>
                    </w:rPr>
                  </w:pPr>
                  <w:r>
                    <w:rPr>
                      <w:rFonts w:ascii="楷体_GB2312" w:eastAsia="楷体_GB2312" w:hAnsi="宋体" w:cs="楷体_GB2312" w:hint="eastAsia"/>
                      <w:b/>
                      <w:bCs/>
                      <w:color w:val="000000"/>
                      <w:sz w:val="18"/>
                      <w:szCs w:val="18"/>
                    </w:rPr>
                    <w:t>提交竣工验收申请报告</w:t>
                  </w:r>
                </w:p>
              </w:txbxContent>
            </v:textbox>
          </v:shape>
        </w:pict>
      </w:r>
      <w:r w:rsidRPr="00963584">
        <w:rPr>
          <w:rFonts w:ascii="仿宋" w:eastAsia="仿宋" w:hAnsi="仿宋" w:cs="仿宋" w:hint="eastAsia"/>
          <w:sz w:val="24"/>
          <w:szCs w:val="24"/>
        </w:rPr>
        <w:t>认为合同工程具备竣工验收条件的，应按照国家或行业、省规定的工程竣工验收技术资料格式和要求，及时向发包人提交竣工验收申请报告和符合要求的完整竣工资料，合同双方当事人应按照第</w:t>
      </w:r>
      <w:r w:rsidRPr="00963584">
        <w:rPr>
          <w:rFonts w:ascii="仿宋" w:eastAsia="仿宋" w:hAnsi="仿宋" w:cs="仿宋"/>
          <w:sz w:val="24"/>
          <w:szCs w:val="24"/>
        </w:rPr>
        <w:t>58</w:t>
      </w:r>
      <w:r w:rsidRPr="00963584">
        <w:rPr>
          <w:rFonts w:ascii="仿宋" w:eastAsia="仿宋" w:hAnsi="仿宋" w:cs="仿宋" w:hint="eastAsia"/>
          <w:sz w:val="24"/>
          <w:szCs w:val="24"/>
        </w:rPr>
        <w:t>条规定进行验收。</w:t>
      </w:r>
    </w:p>
    <w:p w:rsidR="00CA3FB8" w:rsidRPr="00963584" w:rsidRDefault="00CE72E2">
      <w:pPr>
        <w:pStyle w:val="a5"/>
        <w:adjustRightInd w:val="0"/>
        <w:snapToGrid w:val="0"/>
        <w:spacing w:line="360" w:lineRule="auto"/>
        <w:ind w:firstLine="0"/>
        <w:rPr>
          <w:rFonts w:ascii="仿宋" w:eastAsia="仿宋" w:hAnsi="仿宋"/>
          <w:b/>
          <w:bCs/>
          <w:sz w:val="24"/>
          <w:szCs w:val="24"/>
        </w:rPr>
      </w:pPr>
      <w:r w:rsidRPr="00963584">
        <w:rPr>
          <w:rFonts w:ascii="仿宋" w:eastAsia="仿宋" w:hAnsi="仿宋" w:cs="仿宋"/>
          <w:b/>
          <w:bCs/>
          <w:sz w:val="24"/>
          <w:szCs w:val="24"/>
        </w:rPr>
        <w:t xml:space="preserve">57.3  </w:t>
      </w:r>
    </w:p>
    <w:p w:rsidR="00CA3FB8" w:rsidRPr="00963584" w:rsidRDefault="00733ACA">
      <w:pPr>
        <w:pStyle w:val="a5"/>
        <w:adjustRightInd w:val="0"/>
        <w:snapToGrid w:val="0"/>
        <w:spacing w:line="360" w:lineRule="auto"/>
        <w:ind w:leftChars="771" w:left="1619" w:firstLine="0"/>
        <w:rPr>
          <w:rFonts w:ascii="仿宋" w:eastAsia="仿宋" w:hAnsi="仿宋"/>
          <w:b/>
          <w:bCs/>
          <w:sz w:val="24"/>
          <w:szCs w:val="24"/>
          <w:u w:val="single"/>
        </w:rPr>
      </w:pPr>
      <w:r w:rsidRPr="00963584">
        <w:pict>
          <v:shape id="文本框 641" o:spid="_x0000_s2227" type="#_x0000_t202" style="position:absolute;left:0;text-align:left;margin-left:-9pt;margin-top:3.05pt;width:68.8pt;height:32.05pt;z-index:251901952;mso-width-relative:page;mso-height-relative:page" o:gfxdata="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3B/ETdUA&#10;AAAIAQAADwAAAAAAAAABACAAAAAiAAAAZHJzL2Rvd25yZXYueG1sUEsBAhQAFAAAAAgAh07iQHC6&#10;UHGwAQAAUQMAAA4AAAAAAAAAAQAgAAAAJAEAAGRycy9lMm9Eb2MueG1sUEsFBgAAAAAGAAYAWQEA&#10;AEYFA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竣工验收条件的限制</w:t>
                  </w:r>
                </w:p>
              </w:txbxContent>
            </v:textbox>
          </v:shape>
        </w:pict>
      </w:r>
      <w:r w:rsidR="00CE72E2" w:rsidRPr="00963584">
        <w:rPr>
          <w:rFonts w:ascii="仿宋" w:eastAsia="仿宋" w:hAnsi="仿宋" w:cs="仿宋" w:hint="eastAsia"/>
          <w:sz w:val="24"/>
          <w:szCs w:val="24"/>
        </w:rPr>
        <w:t>如果承包人不按照规定提交竣工资料或提交的资料不符合要求，则认为合同工程尚未具备竣工验收条件。</w:t>
      </w:r>
    </w:p>
    <w:p w:rsidR="00CA3FB8" w:rsidRPr="00963584" w:rsidRDefault="00CE72E2" w:rsidP="00963584">
      <w:pPr>
        <w:pStyle w:val="a8"/>
        <w:tabs>
          <w:tab w:val="left" w:pos="540"/>
        </w:tabs>
        <w:adjustRightInd w:val="0"/>
        <w:snapToGrid w:val="0"/>
        <w:spacing w:beforeLines="100"/>
        <w:outlineLvl w:val="2"/>
        <w:rPr>
          <w:rFonts w:ascii="仿宋" w:eastAsia="仿宋" w:hAnsi="仿宋" w:cs="Times New Roman"/>
          <w:b/>
          <w:bCs/>
          <w:sz w:val="24"/>
          <w:szCs w:val="24"/>
        </w:rPr>
      </w:pPr>
      <w:bookmarkStart w:id="473" w:name="_Toc23771"/>
      <w:bookmarkStart w:id="474" w:name="_Toc14686"/>
      <w:bookmarkStart w:id="475" w:name="_Toc17601"/>
      <w:bookmarkStart w:id="476" w:name="_Toc13280"/>
      <w:bookmarkStart w:id="477" w:name="_Toc469384041"/>
      <w:bookmarkStart w:id="478" w:name="_Toc10624881"/>
      <w:bookmarkStart w:id="479" w:name="_Toc28691"/>
      <w:r w:rsidRPr="00963584">
        <w:rPr>
          <w:rFonts w:ascii="仿宋" w:eastAsia="仿宋" w:hAnsi="仿宋" w:cs="仿宋"/>
          <w:b/>
          <w:bCs/>
          <w:sz w:val="24"/>
          <w:szCs w:val="24"/>
        </w:rPr>
        <w:t xml:space="preserve">58  </w:t>
      </w:r>
      <w:r w:rsidRPr="00963584">
        <w:rPr>
          <w:rFonts w:ascii="仿宋" w:eastAsia="仿宋" w:hAnsi="仿宋" w:cs="仿宋" w:hint="eastAsia"/>
          <w:b/>
          <w:bCs/>
          <w:sz w:val="24"/>
          <w:szCs w:val="24"/>
        </w:rPr>
        <w:t>竣工验收</w:t>
      </w:r>
      <w:bookmarkEnd w:id="473"/>
      <w:bookmarkEnd w:id="474"/>
      <w:bookmarkEnd w:id="475"/>
      <w:bookmarkEnd w:id="476"/>
      <w:bookmarkEnd w:id="477"/>
      <w:bookmarkEnd w:id="478"/>
      <w:bookmarkEnd w:id="479"/>
    </w:p>
    <w:p w:rsidR="00CA3FB8" w:rsidRPr="00963584" w:rsidRDefault="00CE72E2">
      <w:pPr>
        <w:tabs>
          <w:tab w:val="left" w:pos="1620"/>
        </w:tabs>
        <w:adjustRightInd w:val="0"/>
        <w:snapToGrid w:val="0"/>
        <w:spacing w:line="360" w:lineRule="auto"/>
        <w:rPr>
          <w:rFonts w:ascii="仿宋" w:eastAsia="仿宋" w:hAnsi="仿宋" w:cs="Times New Roman"/>
          <w:b/>
          <w:bCs/>
          <w:sz w:val="24"/>
          <w:szCs w:val="24"/>
        </w:rPr>
      </w:pPr>
      <w:r w:rsidRPr="00963584">
        <w:rPr>
          <w:rFonts w:ascii="仿宋" w:eastAsia="仿宋" w:hAnsi="仿宋" w:cs="仿宋" w:hint="eastAsia"/>
          <w:b/>
          <w:bCs/>
          <w:sz w:val="24"/>
          <w:szCs w:val="24"/>
        </w:rPr>
        <w:t>★</w:t>
      </w:r>
      <w:r w:rsidR="00733ACA" w:rsidRPr="00963584">
        <w:pict>
          <v:shape id="文本框 642" o:spid="_x0000_s2226" type="#_x0000_t202" style="position:absolute;left:0;text-align:left;margin-left:-9pt;margin-top:20.3pt;width:68.8pt;height:32.1pt;z-index:251902976;mso-position-horizontal-relative:text;mso-position-vertical-relative:text;mso-width-relative:page;mso-height-relative:page"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AnskQjW&#10;AAAACgEAAA8AAAAAAAAAAQAgAAAAIgAAAGRycy9kb3ducmV2LnhtbFBLAQIUABQAAAAIAIdO4kDt&#10;NpKCsAEAAFEDAAAOAAAAAAAAAAEAIAAAACUBAABkcnMvZTJvRG9jLnhtbFBLBQYAAAAABgAGAFkB&#10;AABHBQ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竣工验收标准</w:t>
                  </w:r>
                </w:p>
              </w:txbxContent>
            </v:textbox>
          </v:shape>
        </w:pict>
      </w:r>
      <w:r w:rsidRPr="00963584">
        <w:rPr>
          <w:rFonts w:ascii="仿宋" w:eastAsia="仿宋" w:hAnsi="仿宋" w:cs="仿宋"/>
          <w:b/>
          <w:bCs/>
          <w:sz w:val="24"/>
          <w:szCs w:val="24"/>
        </w:rPr>
        <w:t>58.1</w:t>
      </w:r>
    </w:p>
    <w:p w:rsidR="00CA3FB8" w:rsidRPr="00963584" w:rsidRDefault="00CE72E2">
      <w:pPr>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合同双方当事人应在专用条款中约定合同工程竣工验收标准，但约定的竣工验收标准应符合国家或行业、省的有关规定。</w:t>
      </w:r>
    </w:p>
    <w:p w:rsidR="00CA3FB8" w:rsidRPr="00963584" w:rsidRDefault="00CE72E2">
      <w:pPr>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合同工程需要进行国家验收的，竣工验收是国家验收的一部分。</w:t>
      </w:r>
    </w:p>
    <w:p w:rsidR="00CA3FB8" w:rsidRPr="00963584" w:rsidRDefault="00733ACA">
      <w:pPr>
        <w:tabs>
          <w:tab w:val="left" w:pos="1620"/>
        </w:tabs>
        <w:adjustRightInd w:val="0"/>
        <w:snapToGrid w:val="0"/>
        <w:spacing w:line="480" w:lineRule="auto"/>
        <w:rPr>
          <w:rFonts w:ascii="仿宋" w:eastAsia="仿宋" w:hAnsi="仿宋" w:cs="Times New Roman"/>
          <w:sz w:val="24"/>
          <w:szCs w:val="24"/>
        </w:rPr>
      </w:pPr>
      <w:r w:rsidRPr="00963584">
        <w:pict>
          <v:shape id="文本框 643" o:spid="_x0000_s2225" type="#_x0000_t202" style="position:absolute;left:0;text-align:left;margin-left:-9pt;margin-top:20.3pt;width:68.8pt;height:32.1pt;z-index:251904000;mso-width-relative:page;mso-height-relative:page"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AnskQjW&#10;AAAACgEAAA8AAAAAAAAAAQAgAAAAIgAAAGRycy9kb3ducmV2LnhtbFBLAQIUABQAAAAIAIdO4kCP&#10;BvCjsAEAAFEDAAAOAAAAAAAAAAEAIAAAACUBAABkcnMvZTJvRG9jLnhtbFBLBQYAAAAABgAGAFkB&#10;AABHBQ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核查竣工验收条件</w:t>
                  </w:r>
                </w:p>
              </w:txbxContent>
            </v:textbox>
          </v:shape>
        </w:pict>
      </w:r>
      <w:r w:rsidR="00CE72E2" w:rsidRPr="00963584">
        <w:rPr>
          <w:rFonts w:ascii="仿宋" w:eastAsia="仿宋" w:hAnsi="仿宋" w:cs="仿宋"/>
          <w:b/>
          <w:bCs/>
          <w:sz w:val="24"/>
          <w:szCs w:val="24"/>
        </w:rPr>
        <w:t>58.2</w:t>
      </w:r>
    </w:p>
    <w:p w:rsidR="00CA3FB8" w:rsidRPr="00963584" w:rsidRDefault="00CE72E2">
      <w:pPr>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发包人收到承包人按照第</w:t>
      </w:r>
      <w:r w:rsidRPr="00963584">
        <w:rPr>
          <w:rFonts w:ascii="仿宋" w:eastAsia="仿宋" w:hAnsi="仿宋" w:cs="仿宋"/>
          <w:sz w:val="24"/>
          <w:szCs w:val="24"/>
        </w:rPr>
        <w:t xml:space="preserve">57.2 </w:t>
      </w:r>
      <w:r w:rsidRPr="00963584">
        <w:rPr>
          <w:rFonts w:ascii="仿宋" w:eastAsia="仿宋" w:hAnsi="仿宋" w:cs="仿宋" w:hint="eastAsia"/>
          <w:sz w:val="24"/>
          <w:szCs w:val="24"/>
        </w:rPr>
        <w:t>款规定提交的竣工验收申请报告后，应及时通知监理工程师核查合同工程是否具备竣工验收条件。</w:t>
      </w:r>
    </w:p>
    <w:p w:rsidR="00CA3FB8" w:rsidRPr="00963584" w:rsidRDefault="00CE72E2">
      <w:pPr>
        <w:spacing w:line="360" w:lineRule="auto"/>
        <w:ind w:leftChars="771" w:left="1619"/>
        <w:rPr>
          <w:rFonts w:ascii="仿宋" w:eastAsia="仿宋" w:hAnsi="仿宋" w:cs="Times New Roman"/>
          <w:sz w:val="24"/>
          <w:szCs w:val="24"/>
        </w:rPr>
      </w:pPr>
      <w:r w:rsidRPr="00963584">
        <w:rPr>
          <w:rFonts w:ascii="仿宋" w:eastAsia="仿宋" w:hAnsi="仿宋" w:cs="仿宋"/>
          <w:sz w:val="24"/>
          <w:szCs w:val="24"/>
        </w:rPr>
        <w:t>(1</w:t>
      </w:r>
      <w:r w:rsidRPr="00963584">
        <w:rPr>
          <w:rFonts w:ascii="仿宋" w:eastAsia="仿宋" w:hAnsi="仿宋" w:cs="仿宋" w:hint="eastAsia"/>
          <w:sz w:val="24"/>
          <w:szCs w:val="24"/>
        </w:rPr>
        <w:t>）经核查未具备竣工验收条件的，监理工程师应在收到竣工验收申请报告后的</w:t>
      </w:r>
      <w:r w:rsidRPr="00963584">
        <w:rPr>
          <w:rFonts w:ascii="仿宋" w:eastAsia="仿宋" w:hAnsi="仿宋" w:cs="仿宋"/>
          <w:sz w:val="24"/>
          <w:szCs w:val="24"/>
        </w:rPr>
        <w:t>14</w:t>
      </w:r>
      <w:r w:rsidRPr="00963584">
        <w:rPr>
          <w:rFonts w:ascii="仿宋" w:eastAsia="仿宋" w:hAnsi="仿宋" w:cs="仿宋" w:hint="eastAsia"/>
          <w:sz w:val="24"/>
          <w:szCs w:val="24"/>
        </w:rPr>
        <w:t>天内通知承包人，指出在颁发接收证书前承包人应进一步完成的工作内容。承包人</w:t>
      </w:r>
      <w:r w:rsidRPr="00963584">
        <w:rPr>
          <w:rFonts w:ascii="仿宋" w:eastAsia="仿宋" w:hAnsi="仿宋" w:cs="仿宋" w:hint="eastAsia"/>
          <w:sz w:val="24"/>
          <w:szCs w:val="24"/>
        </w:rPr>
        <w:lastRenderedPageBreak/>
        <w:t>完成监理工程师通知的全部工作内容后，应再次提交竣工验收申请报告，直至监理工程师同意为止。</w:t>
      </w:r>
    </w:p>
    <w:p w:rsidR="00CA3FB8" w:rsidRPr="00963584" w:rsidRDefault="00CE72E2">
      <w:pPr>
        <w:spacing w:line="360" w:lineRule="auto"/>
        <w:ind w:leftChars="771" w:left="1619"/>
        <w:rPr>
          <w:rFonts w:ascii="仿宋" w:eastAsia="仿宋" w:hAnsi="仿宋" w:cs="Times New Roman"/>
          <w:sz w:val="24"/>
          <w:szCs w:val="24"/>
        </w:rPr>
      </w:pPr>
      <w:r w:rsidRPr="00963584">
        <w:rPr>
          <w:rFonts w:ascii="仿宋" w:eastAsia="仿宋" w:hAnsi="仿宋" w:cs="仿宋"/>
          <w:sz w:val="24"/>
          <w:szCs w:val="24"/>
        </w:rPr>
        <w:t>(2</w:t>
      </w:r>
      <w:r w:rsidRPr="00963584">
        <w:rPr>
          <w:rFonts w:ascii="仿宋" w:eastAsia="仿宋" w:hAnsi="仿宋" w:cs="仿宋" w:hint="eastAsia"/>
          <w:sz w:val="24"/>
          <w:szCs w:val="24"/>
        </w:rPr>
        <w:t>）经核查已具备竣工验收条件的，监理工程师应在收到竣工验收申请报告后的</w:t>
      </w:r>
      <w:r w:rsidRPr="00963584">
        <w:rPr>
          <w:rFonts w:ascii="仿宋" w:eastAsia="仿宋" w:hAnsi="仿宋" w:cs="仿宋"/>
          <w:sz w:val="24"/>
          <w:szCs w:val="24"/>
        </w:rPr>
        <w:t>14</w:t>
      </w:r>
      <w:r w:rsidRPr="00963584">
        <w:rPr>
          <w:rFonts w:ascii="仿宋" w:eastAsia="仿宋" w:hAnsi="仿宋" w:cs="仿宋" w:hint="eastAsia"/>
          <w:sz w:val="24"/>
          <w:szCs w:val="24"/>
        </w:rPr>
        <w:t>天内书面提请发包人组织合同工程验收。</w:t>
      </w:r>
    </w:p>
    <w:p w:rsidR="00CA3FB8" w:rsidRPr="00963584" w:rsidRDefault="00733ACA">
      <w:pPr>
        <w:tabs>
          <w:tab w:val="left" w:pos="1620"/>
        </w:tabs>
        <w:adjustRightInd w:val="0"/>
        <w:snapToGrid w:val="0"/>
        <w:spacing w:line="480" w:lineRule="auto"/>
        <w:rPr>
          <w:rFonts w:ascii="仿宋" w:eastAsia="仿宋" w:hAnsi="仿宋" w:cs="Times New Roman"/>
          <w:b/>
          <w:bCs/>
          <w:sz w:val="24"/>
          <w:szCs w:val="24"/>
        </w:rPr>
      </w:pPr>
      <w:r w:rsidRPr="00963584">
        <w:pict>
          <v:shape id="文本框 644" o:spid="_x0000_s2224" type="#_x0000_t202" style="position:absolute;left:0;text-align:left;margin-left:-9pt;margin-top:20.3pt;width:68.8pt;height:32.1pt;z-index:251905024;mso-width-relative:page;mso-height-relative:page"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J7JEI&#10;1gAAAAoBAAAPAAAAAAAAAAEAIAAAACIAAABkcnMvZG93bnJldi54bWxQSwECFAAUAAAACACHTuJA&#10;ySALErEBAABRAwAADgAAAAAAAAABACAAAAAlAQAAZHJzL2Uyb0RvYy54bWxQSwUGAAAAAAYABgBZ&#10;AQAASAU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完成验收和确认</w:t>
                  </w:r>
                </w:p>
              </w:txbxContent>
            </v:textbox>
          </v:shape>
        </w:pict>
      </w:r>
      <w:r w:rsidR="00CE72E2" w:rsidRPr="00963584">
        <w:rPr>
          <w:rFonts w:ascii="仿宋" w:eastAsia="仿宋" w:hAnsi="仿宋" w:cs="仿宋"/>
          <w:b/>
          <w:bCs/>
          <w:sz w:val="24"/>
          <w:szCs w:val="24"/>
        </w:rPr>
        <w:t xml:space="preserve">58.3 </w:t>
      </w:r>
    </w:p>
    <w:p w:rsidR="00CA3FB8" w:rsidRPr="00963584" w:rsidRDefault="00CE72E2">
      <w:pPr>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经监理工程师按照第</w:t>
      </w:r>
      <w:r w:rsidRPr="00963584">
        <w:rPr>
          <w:rFonts w:ascii="仿宋" w:eastAsia="仿宋" w:hAnsi="仿宋" w:cs="仿宋"/>
          <w:sz w:val="24"/>
          <w:szCs w:val="24"/>
        </w:rPr>
        <w:t xml:space="preserve">58.2 </w:t>
      </w:r>
      <w:r w:rsidRPr="00963584">
        <w:rPr>
          <w:rFonts w:ascii="仿宋" w:eastAsia="仿宋" w:hAnsi="仿宋" w:cs="仿宋" w:hint="eastAsia"/>
          <w:sz w:val="24"/>
          <w:szCs w:val="24"/>
        </w:rPr>
        <w:t>款规定核查合同工程已具备竣工验收条件的，发包人应在收到监理工程师书面提请后的</w:t>
      </w:r>
      <w:r w:rsidRPr="00963584">
        <w:rPr>
          <w:rFonts w:ascii="仿宋" w:eastAsia="仿宋" w:hAnsi="仿宋" w:cs="仿宋"/>
          <w:sz w:val="24"/>
          <w:szCs w:val="24"/>
        </w:rPr>
        <w:t>28</w:t>
      </w:r>
      <w:r w:rsidRPr="00963584">
        <w:rPr>
          <w:rFonts w:ascii="仿宋" w:eastAsia="仿宋" w:hAnsi="仿宋" w:cs="仿宋" w:hint="eastAsia"/>
          <w:sz w:val="24"/>
          <w:szCs w:val="24"/>
        </w:rPr>
        <w:t>天内，根据合同约定的竣工验收标准和施工设计图纸等文件，按照第</w:t>
      </w:r>
      <w:r w:rsidRPr="00963584">
        <w:rPr>
          <w:rFonts w:ascii="仿宋" w:eastAsia="仿宋" w:hAnsi="仿宋" w:cs="仿宋"/>
          <w:sz w:val="24"/>
          <w:szCs w:val="24"/>
        </w:rPr>
        <w:t>19.5</w:t>
      </w:r>
      <w:r w:rsidRPr="00963584">
        <w:rPr>
          <w:rFonts w:ascii="仿宋" w:eastAsia="仿宋" w:hAnsi="仿宋" w:cs="仿宋" w:hint="eastAsia"/>
          <w:sz w:val="24"/>
          <w:szCs w:val="24"/>
        </w:rPr>
        <w:t>款规定组织参加验收各方完成合同工程验收，并在竣工验收后</w:t>
      </w:r>
      <w:r w:rsidRPr="00963584">
        <w:rPr>
          <w:rFonts w:ascii="仿宋" w:eastAsia="仿宋" w:hAnsi="仿宋" w:cs="仿宋"/>
          <w:sz w:val="24"/>
          <w:szCs w:val="24"/>
        </w:rPr>
        <w:t>14</w:t>
      </w:r>
      <w:r w:rsidRPr="00963584">
        <w:rPr>
          <w:rFonts w:ascii="仿宋" w:eastAsia="仿宋" w:hAnsi="仿宋" w:cs="仿宋" w:hint="eastAsia"/>
          <w:sz w:val="24"/>
          <w:szCs w:val="24"/>
        </w:rPr>
        <w:t>天内予以确认或提出修改意见。</w:t>
      </w:r>
    </w:p>
    <w:p w:rsidR="00CA3FB8" w:rsidRPr="00963584" w:rsidRDefault="00CE72E2">
      <w:pPr>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竣工验收完成后，承包人应及时向发包人提交竣工验收记录。竣工验收合格的，发包人及参加验收各方应及时在竣工验收记录上签字，并由监理工程师会同参加验收各方形成合同工程竣工验收报告。</w:t>
      </w:r>
    </w:p>
    <w:p w:rsidR="00CA3FB8" w:rsidRPr="00963584" w:rsidRDefault="00CE72E2">
      <w:pPr>
        <w:adjustRightInd w:val="0"/>
        <w:snapToGrid w:val="0"/>
        <w:spacing w:line="480" w:lineRule="auto"/>
        <w:ind w:leftChars="1" w:left="1626" w:hangingChars="674" w:hanging="1624"/>
        <w:rPr>
          <w:rFonts w:ascii="仿宋" w:eastAsia="仿宋" w:hAnsi="仿宋" w:cs="Times New Roman"/>
          <w:sz w:val="24"/>
          <w:szCs w:val="24"/>
        </w:rPr>
      </w:pPr>
      <w:r w:rsidRPr="00963584">
        <w:rPr>
          <w:rFonts w:ascii="仿宋" w:eastAsia="仿宋" w:hAnsi="仿宋" w:cs="仿宋"/>
          <w:b/>
          <w:bCs/>
          <w:sz w:val="24"/>
          <w:szCs w:val="24"/>
        </w:rPr>
        <w:t>58.4</w:t>
      </w:r>
    </w:p>
    <w:p w:rsidR="00CA3FB8" w:rsidRPr="00963584" w:rsidRDefault="00733ACA">
      <w:pPr>
        <w:adjustRightInd w:val="0"/>
        <w:snapToGrid w:val="0"/>
        <w:spacing w:line="360" w:lineRule="auto"/>
        <w:ind w:leftChars="771" w:left="1619"/>
        <w:rPr>
          <w:rFonts w:ascii="仿宋" w:eastAsia="仿宋" w:hAnsi="仿宋" w:cs="Times New Roman"/>
          <w:sz w:val="24"/>
          <w:szCs w:val="24"/>
        </w:rPr>
      </w:pPr>
      <w:r w:rsidRPr="00963584">
        <w:pict>
          <v:shape id="文本框 645" o:spid="_x0000_s2223" type="#_x0000_t202" style="position:absolute;left:0;text-align:left;margin-left:-9pt;margin-top:1.55pt;width:68.8pt;height:35.55pt;z-index:251906048;mso-width-relative:page;mso-height-relative:page" o:gfxdata="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CW1iu3W&#10;AAAACAEAAA8AAAAAAAAAAQAgAAAAIgAAAGRycy9kb3ducmV2LnhtbFBLAQIUABQAAAAIAIdO4kBX&#10;lQx4sAEAAFEDAAAOAAAAAAAAAAEAIAAAACUBAABkcnMvZTJvRG9jLnhtbFBLBQYAAAAABgAGAFkB&#10;AABHBQ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组织验收的限制</w:t>
                  </w:r>
                </w:p>
              </w:txbxContent>
            </v:textbox>
          </v:shape>
        </w:pict>
      </w:r>
      <w:r w:rsidR="00CE72E2" w:rsidRPr="00963584">
        <w:rPr>
          <w:rFonts w:ascii="仿宋" w:eastAsia="仿宋" w:hAnsi="仿宋" w:cs="仿宋" w:hint="eastAsia"/>
          <w:sz w:val="24"/>
          <w:szCs w:val="24"/>
        </w:rPr>
        <w:t>发包人未按照第</w:t>
      </w:r>
      <w:r w:rsidR="00CE72E2" w:rsidRPr="00963584">
        <w:rPr>
          <w:rFonts w:ascii="仿宋" w:eastAsia="仿宋" w:hAnsi="仿宋" w:cs="仿宋"/>
          <w:sz w:val="24"/>
          <w:szCs w:val="24"/>
        </w:rPr>
        <w:t>58.3</w:t>
      </w:r>
      <w:r w:rsidR="00CE72E2" w:rsidRPr="00963584">
        <w:rPr>
          <w:rFonts w:ascii="仿宋" w:eastAsia="仿宋" w:hAnsi="仿宋" w:cs="仿宋" w:hint="eastAsia"/>
          <w:sz w:val="24"/>
          <w:szCs w:val="24"/>
        </w:rPr>
        <w:t>款规定完成合同工程验收，或验收后</w:t>
      </w:r>
      <w:r w:rsidR="00CE72E2" w:rsidRPr="00963584">
        <w:rPr>
          <w:rFonts w:ascii="仿宋" w:eastAsia="仿宋" w:hAnsi="仿宋" w:cs="仿宋"/>
          <w:sz w:val="24"/>
          <w:szCs w:val="24"/>
        </w:rPr>
        <w:t>14</w:t>
      </w:r>
      <w:r w:rsidR="00CE72E2" w:rsidRPr="00963584">
        <w:rPr>
          <w:rFonts w:ascii="仿宋" w:eastAsia="仿宋" w:hAnsi="仿宋" w:cs="仿宋" w:hint="eastAsia"/>
          <w:sz w:val="24"/>
          <w:szCs w:val="24"/>
        </w:rPr>
        <w:t>天内未予确认也未提出修改意见，视为承包人提交的竣工验收申请报告已被认可。</w:t>
      </w:r>
    </w:p>
    <w:p w:rsidR="00CA3FB8" w:rsidRPr="00963584" w:rsidRDefault="00CE72E2">
      <w:pPr>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竣工验收申请报告被认可，则表明已完成合同工程，视为竣工验收合格，但由于不可抗力事件致使发包人不能完成验收的除外。</w:t>
      </w:r>
    </w:p>
    <w:p w:rsidR="00CA3FB8" w:rsidRPr="00963584" w:rsidRDefault="00CE72E2">
      <w:pPr>
        <w:tabs>
          <w:tab w:val="left" w:pos="1620"/>
        </w:tabs>
        <w:adjustRightInd w:val="0"/>
        <w:snapToGrid w:val="0"/>
        <w:spacing w:line="480" w:lineRule="auto"/>
        <w:rPr>
          <w:rFonts w:ascii="仿宋" w:eastAsia="仿宋" w:hAnsi="仿宋" w:cs="Times New Roman"/>
          <w:b/>
          <w:bCs/>
          <w:sz w:val="24"/>
          <w:szCs w:val="24"/>
        </w:rPr>
      </w:pPr>
      <w:r w:rsidRPr="00963584">
        <w:rPr>
          <w:rFonts w:ascii="仿宋" w:eastAsia="仿宋" w:hAnsi="仿宋" w:cs="仿宋"/>
          <w:b/>
          <w:bCs/>
          <w:sz w:val="24"/>
          <w:szCs w:val="24"/>
        </w:rPr>
        <w:t xml:space="preserve">58.5 </w:t>
      </w:r>
    </w:p>
    <w:p w:rsidR="00CA3FB8" w:rsidRPr="00963584" w:rsidRDefault="00733ACA">
      <w:pPr>
        <w:adjustRightInd w:val="0"/>
        <w:snapToGrid w:val="0"/>
        <w:spacing w:line="360" w:lineRule="auto"/>
        <w:ind w:leftChars="771" w:left="1619"/>
        <w:rPr>
          <w:rFonts w:ascii="仿宋" w:eastAsia="仿宋" w:hAnsi="仿宋" w:cs="Times New Roman"/>
          <w:sz w:val="24"/>
          <w:szCs w:val="24"/>
        </w:rPr>
      </w:pPr>
      <w:r w:rsidRPr="00963584">
        <w:pict>
          <v:shape id="文本框 646" o:spid="_x0000_s2222" type="#_x0000_t202" style="position:absolute;left:0;text-align:left;margin-left:-9pt;margin-top:1.55pt;width:1in;height:31.2pt;z-index:251907072;mso-width-relative:page;mso-height-relative:page" o:gfxdata="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pqv+TdUA&#10;AAAIAQAADwAAAAAAAAABACAAAAAiAAAAZHJzL2Rvd25yZXYueG1sUEsBAhQAFAAAAAgAh07iQKpf&#10;53ywAQAAUQMAAA4AAAAAAAAAAQAgAAAAJAEAAGRycy9lMm9Eb2MueG1sUEsFBgAAAAAGAAYAWQEA&#10;AEYFA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不组织验收的责任</w:t>
                  </w:r>
                </w:p>
              </w:txbxContent>
            </v:textbox>
          </v:shape>
        </w:pict>
      </w:r>
      <w:r w:rsidR="00CE72E2" w:rsidRPr="00963584">
        <w:rPr>
          <w:rFonts w:ascii="仿宋" w:eastAsia="仿宋" w:hAnsi="仿宋" w:cs="仿宋" w:hint="eastAsia"/>
          <w:sz w:val="24"/>
          <w:szCs w:val="24"/>
        </w:rPr>
        <w:t>发包人未按照第</w:t>
      </w:r>
      <w:r w:rsidR="00CE72E2" w:rsidRPr="00963584">
        <w:rPr>
          <w:rFonts w:ascii="仿宋" w:eastAsia="仿宋" w:hAnsi="仿宋" w:cs="仿宋"/>
          <w:sz w:val="24"/>
          <w:szCs w:val="24"/>
        </w:rPr>
        <w:t>58.3</w:t>
      </w:r>
      <w:r w:rsidR="00CE72E2" w:rsidRPr="00963584">
        <w:rPr>
          <w:rFonts w:ascii="仿宋" w:eastAsia="仿宋" w:hAnsi="仿宋" w:cs="仿宋" w:hint="eastAsia"/>
          <w:sz w:val="24"/>
          <w:szCs w:val="24"/>
        </w:rPr>
        <w:t>款规定完成合同工程验收，从收到监理工程师书面提请后的第</w:t>
      </w:r>
      <w:r w:rsidR="00CE72E2" w:rsidRPr="00963584">
        <w:rPr>
          <w:rFonts w:ascii="仿宋" w:eastAsia="仿宋" w:hAnsi="仿宋" w:cs="仿宋"/>
          <w:sz w:val="24"/>
          <w:szCs w:val="24"/>
        </w:rPr>
        <w:t>29</w:t>
      </w:r>
      <w:r w:rsidR="00CE72E2" w:rsidRPr="00963584">
        <w:rPr>
          <w:rFonts w:ascii="仿宋" w:eastAsia="仿宋" w:hAnsi="仿宋" w:cs="仿宋" w:hint="eastAsia"/>
          <w:sz w:val="24"/>
          <w:szCs w:val="24"/>
        </w:rPr>
        <w:t>天起承担合同工程照管责任和其他一切意外责任。</w:t>
      </w:r>
    </w:p>
    <w:p w:rsidR="00CA3FB8" w:rsidRPr="00963584" w:rsidRDefault="00CE72E2">
      <w:pPr>
        <w:tabs>
          <w:tab w:val="left" w:pos="1620"/>
        </w:tabs>
        <w:adjustRightInd w:val="0"/>
        <w:snapToGrid w:val="0"/>
        <w:spacing w:line="360" w:lineRule="auto"/>
        <w:rPr>
          <w:rFonts w:ascii="仿宋" w:eastAsia="仿宋" w:hAnsi="仿宋" w:cs="Times New Roman"/>
          <w:sz w:val="24"/>
          <w:szCs w:val="24"/>
        </w:rPr>
      </w:pPr>
      <w:r w:rsidRPr="00963584">
        <w:rPr>
          <w:rFonts w:ascii="仿宋" w:eastAsia="仿宋" w:hAnsi="仿宋" w:cs="仿宋"/>
          <w:b/>
          <w:bCs/>
          <w:sz w:val="24"/>
          <w:szCs w:val="24"/>
        </w:rPr>
        <w:t>58.6</w:t>
      </w:r>
    </w:p>
    <w:p w:rsidR="00CA3FB8" w:rsidRPr="00963584" w:rsidRDefault="00CE72E2">
      <w:pPr>
        <w:spacing w:line="360" w:lineRule="auto"/>
        <w:ind w:leftChars="771" w:left="1620" w:hanging="1"/>
        <w:rPr>
          <w:rFonts w:ascii="仿宋" w:eastAsia="仿宋" w:hAnsi="仿宋" w:cs="Times New Roman"/>
          <w:sz w:val="24"/>
          <w:szCs w:val="24"/>
        </w:rPr>
      </w:pPr>
      <w:r w:rsidRPr="00963584">
        <w:rPr>
          <w:rFonts w:ascii="仿宋" w:eastAsia="仿宋" w:hAnsi="仿宋" w:cs="仿宋" w:hint="eastAsia"/>
          <w:sz w:val="24"/>
          <w:szCs w:val="24"/>
        </w:rPr>
        <w:t>竣工</w:t>
      </w:r>
      <w:r w:rsidR="00733ACA" w:rsidRPr="00963584">
        <w:pict>
          <v:shape id="文本框 647" o:spid="_x0000_s2221" type="#_x0000_t202" style="position:absolute;left:0;text-align:left;margin-left:-9pt;margin-top:.35pt;width:1in;height:31.15pt;z-index:251908096;mso-position-horizontal-relative:text;mso-position-vertical-relative:text;mso-width-relative:page;mso-height-relative:page"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fgJC/1AAA&#10;AAcBAAAPAAAAAAAAAAEAIAAAACIAAABkcnMvZG93bnJldi54bWxQSwECFAAUAAAACACHTuJAZFOj&#10;5LABAABRAwAADgAAAAAAAAABACAAAAAjAQAAZHJzL2Uyb0RvYy54bWxQSwUGAAAAAAYABgBZAQAA&#10;RQU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接收工程</w:t>
                  </w:r>
                </w:p>
              </w:txbxContent>
            </v:textbox>
          </v:shape>
        </w:pict>
      </w:r>
      <w:r w:rsidRPr="00963584">
        <w:rPr>
          <w:rFonts w:ascii="仿宋" w:eastAsia="仿宋" w:hAnsi="仿宋" w:cs="仿宋" w:hint="eastAsia"/>
          <w:sz w:val="24"/>
          <w:szCs w:val="24"/>
        </w:rPr>
        <w:t>验收合格的，发包人应接收工程，并在收到承包人提交的竣工验收申请报告后的</w:t>
      </w:r>
      <w:r w:rsidRPr="00963584">
        <w:rPr>
          <w:rFonts w:ascii="仿宋" w:eastAsia="仿宋" w:hAnsi="仿宋" w:cs="仿宋"/>
          <w:sz w:val="24"/>
          <w:szCs w:val="24"/>
        </w:rPr>
        <w:t>56</w:t>
      </w:r>
      <w:r w:rsidRPr="00963584">
        <w:rPr>
          <w:rFonts w:ascii="仿宋" w:eastAsia="仿宋" w:hAnsi="仿宋" w:cs="仿宋" w:hint="eastAsia"/>
          <w:sz w:val="24"/>
          <w:szCs w:val="24"/>
        </w:rPr>
        <w:t>天内向承包人颁发工程接收证书。</w:t>
      </w:r>
    </w:p>
    <w:p w:rsidR="00CA3FB8" w:rsidRPr="00963584" w:rsidRDefault="00CE72E2">
      <w:pPr>
        <w:spacing w:line="360" w:lineRule="auto"/>
        <w:ind w:leftChars="771" w:left="1620" w:hanging="1"/>
        <w:rPr>
          <w:rFonts w:ascii="仿宋" w:eastAsia="仿宋" w:hAnsi="仿宋" w:cs="Times New Roman"/>
          <w:sz w:val="24"/>
          <w:szCs w:val="24"/>
        </w:rPr>
      </w:pPr>
      <w:r w:rsidRPr="00963584">
        <w:rPr>
          <w:rFonts w:ascii="仿宋" w:eastAsia="仿宋" w:hAnsi="仿宋" w:cs="仿宋" w:hint="eastAsia"/>
          <w:sz w:val="24"/>
          <w:szCs w:val="24"/>
        </w:rPr>
        <w:t>竣工验收后，发包人同意接收工程但提出限期整修和完善要求的，发包人应缓发工程接收证书。承包人整修和完善工作完成后，监理工程师核查达到要求的，发包人应向承包人颁发工程接收证书。</w:t>
      </w:r>
    </w:p>
    <w:p w:rsidR="00CA3FB8" w:rsidRPr="00963584" w:rsidRDefault="00CE72E2">
      <w:pPr>
        <w:spacing w:line="360" w:lineRule="auto"/>
        <w:ind w:leftChars="771" w:left="1619" w:firstLine="1"/>
        <w:rPr>
          <w:rFonts w:ascii="仿宋" w:eastAsia="仿宋" w:hAnsi="仿宋" w:cs="Times New Roman"/>
          <w:sz w:val="24"/>
          <w:szCs w:val="24"/>
        </w:rPr>
      </w:pPr>
      <w:r w:rsidRPr="00963584">
        <w:rPr>
          <w:rFonts w:ascii="仿宋" w:eastAsia="仿宋" w:hAnsi="仿宋" w:cs="仿宋" w:hint="eastAsia"/>
          <w:sz w:val="24"/>
          <w:szCs w:val="24"/>
        </w:rPr>
        <w:t>竣工验收后，发包人不同意接收工程的，监理工程师应按照竣工验收提出的修改意见发出指令，要求承包人对合同工程不合格部分返工重做或补救处理，并承担由此产生的费用。承包人在完成合同工程不合格部分的返工重做或补救处理后，应再次提交竣工验收申请报告。</w:t>
      </w:r>
    </w:p>
    <w:p w:rsidR="00CA3FB8" w:rsidRPr="00963584" w:rsidRDefault="00CE72E2">
      <w:pPr>
        <w:tabs>
          <w:tab w:val="left" w:pos="1620"/>
        </w:tabs>
        <w:adjustRightInd w:val="0"/>
        <w:snapToGrid w:val="0"/>
        <w:spacing w:line="360" w:lineRule="auto"/>
        <w:rPr>
          <w:rFonts w:ascii="仿宋" w:eastAsia="仿宋" w:hAnsi="仿宋" w:cs="Times New Roman"/>
          <w:b/>
          <w:bCs/>
          <w:sz w:val="24"/>
          <w:szCs w:val="24"/>
        </w:rPr>
      </w:pPr>
      <w:r w:rsidRPr="00963584">
        <w:rPr>
          <w:rFonts w:ascii="仿宋" w:eastAsia="仿宋" w:hAnsi="仿宋" w:cs="仿宋"/>
          <w:b/>
          <w:bCs/>
          <w:sz w:val="24"/>
          <w:szCs w:val="24"/>
        </w:rPr>
        <w:lastRenderedPageBreak/>
        <w:t xml:space="preserve">58.7 </w:t>
      </w:r>
    </w:p>
    <w:p w:rsidR="00CA3FB8" w:rsidRPr="00963584" w:rsidRDefault="00733ACA">
      <w:pPr>
        <w:adjustRightInd w:val="0"/>
        <w:snapToGrid w:val="0"/>
        <w:spacing w:line="360" w:lineRule="auto"/>
        <w:ind w:leftChars="771" w:left="1619"/>
        <w:rPr>
          <w:rFonts w:ascii="仿宋" w:eastAsia="仿宋" w:hAnsi="仿宋" w:cs="Times New Roman"/>
          <w:sz w:val="24"/>
          <w:szCs w:val="24"/>
        </w:rPr>
      </w:pPr>
      <w:r w:rsidRPr="00963584">
        <w:pict>
          <v:shape id="文本框 648" o:spid="_x0000_s2220" type="#_x0000_t202" style="position:absolute;left:0;text-align:left;margin-left:-9pt;margin-top:.35pt;width:1in;height:31.15pt;z-index:251909120;mso-width-relative:page;mso-height-relative:page"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fgJC/1AAA&#10;AAcBAAAPAAAAAAAAAAEAIAAAACIAAABkcnMvZG93bnJldi54bWxQSwECFAAUAAAACACHTuJAkaOF&#10;wbABAABRAwAADgAAAAAAAAABACAAAAAjAQAAZHJzL2Uyb0RvYy54bWxQSwUGAAAAAAYABgBZAQAA&#10;RQUAAAAA&#10;" filled="f" stroked="f">
            <v:textbox>
              <w:txbxContent>
                <w:p w:rsidR="00CE72E2" w:rsidRDefault="00CE72E2">
                  <w:pPr>
                    <w:spacing w:line="240" w:lineRule="exact"/>
                    <w:rPr>
                      <w:rFonts w:ascii="宋体" w:cs="Times New Roman"/>
                      <w:sz w:val="18"/>
                      <w:szCs w:val="18"/>
                    </w:rPr>
                  </w:pPr>
                  <w:r>
                    <w:rPr>
                      <w:rFonts w:ascii="楷体_GB2312" w:eastAsia="楷体_GB2312" w:hAnsi="宋体" w:cs="楷体_GB2312" w:hint="eastAsia"/>
                      <w:b/>
                      <w:bCs/>
                      <w:color w:val="000000"/>
                      <w:sz w:val="18"/>
                      <w:szCs w:val="18"/>
                    </w:rPr>
                    <w:t>竣工日期的写明</w:t>
                  </w:r>
                </w:p>
              </w:txbxContent>
            </v:textbox>
          </v:shape>
        </w:pict>
      </w:r>
      <w:r w:rsidR="00CE72E2" w:rsidRPr="00963584">
        <w:rPr>
          <w:rFonts w:ascii="仿宋" w:eastAsia="仿宋" w:hAnsi="仿宋" w:cs="仿宋" w:hint="eastAsia"/>
          <w:sz w:val="24"/>
          <w:szCs w:val="24"/>
        </w:rPr>
        <w:t>竣工验收合格的合同工程，发包人应按照第</w:t>
      </w:r>
      <w:r w:rsidR="00CE72E2" w:rsidRPr="00963584">
        <w:rPr>
          <w:rFonts w:ascii="仿宋" w:eastAsia="仿宋" w:hAnsi="仿宋" w:cs="仿宋"/>
          <w:sz w:val="24"/>
          <w:szCs w:val="24"/>
        </w:rPr>
        <w:t>38.2</w:t>
      </w:r>
      <w:r w:rsidR="00CE72E2" w:rsidRPr="00963584">
        <w:rPr>
          <w:rFonts w:ascii="仿宋" w:eastAsia="仿宋" w:hAnsi="仿宋" w:cs="仿宋" w:hint="eastAsia"/>
          <w:sz w:val="24"/>
          <w:szCs w:val="24"/>
        </w:rPr>
        <w:t>款规定在工程接收证书上写明合同工程的实际竣工日期。</w:t>
      </w:r>
    </w:p>
    <w:p w:rsidR="00CA3FB8" w:rsidRPr="00963584" w:rsidRDefault="00CE72E2">
      <w:pPr>
        <w:tabs>
          <w:tab w:val="left" w:pos="1620"/>
        </w:tabs>
        <w:adjustRightInd w:val="0"/>
        <w:snapToGrid w:val="0"/>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58.8  </w:t>
      </w:r>
    </w:p>
    <w:p w:rsidR="00CA3FB8" w:rsidRPr="00963584" w:rsidRDefault="00733ACA">
      <w:pPr>
        <w:adjustRightInd w:val="0"/>
        <w:snapToGrid w:val="0"/>
        <w:spacing w:line="360" w:lineRule="auto"/>
        <w:ind w:leftChars="771" w:left="1619"/>
        <w:rPr>
          <w:rFonts w:ascii="仿宋" w:eastAsia="仿宋" w:hAnsi="仿宋" w:cs="Times New Roman"/>
          <w:sz w:val="24"/>
          <w:szCs w:val="24"/>
        </w:rPr>
      </w:pPr>
      <w:r w:rsidRPr="00963584">
        <w:pict>
          <v:shape id="文本框 649" o:spid="_x0000_s2219" type="#_x0000_t202" style="position:absolute;left:0;text-align:left;margin-left:-9pt;margin-top:.35pt;width:1in;height:98.65pt;z-index:251910144;mso-width-relative:page;mso-height-relative:page" o:gfxdata="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o/crNUA&#10;AAAIAQAADwAAAAAAAAABACAAAAAiAAAAZHJzL2Rvd25yZXYueG1sUEsBAhQAFAAAAAgAh07iQMl3&#10;pbWwAQAAUgMAAA4AAAAAAAAAAQAgAAAAJAEAAGRycy9lMm9Eb2MueG1sUEsFBgAAAAAGAAYAWQEA&#10;AEYFA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单位工程或工程部位验收</w:t>
                  </w:r>
                </w:p>
              </w:txbxContent>
            </v:textbox>
          </v:shape>
        </w:pict>
      </w:r>
      <w:r w:rsidR="00CE72E2" w:rsidRPr="00963584">
        <w:rPr>
          <w:rFonts w:ascii="仿宋" w:eastAsia="仿宋" w:hAnsi="仿宋" w:cs="仿宋" w:hint="eastAsia"/>
          <w:sz w:val="24"/>
          <w:szCs w:val="24"/>
        </w:rPr>
        <w:t>发包人要求某一单位工程或任一工程部位提前办理竣工验收的，应与承包人签订单位工程或工程部位竣工验收协议，作为本合同的附件。</w:t>
      </w:r>
    </w:p>
    <w:p w:rsidR="00CA3FB8" w:rsidRPr="00963584" w:rsidRDefault="00CE72E2">
      <w:pPr>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w:t>
      </w:r>
      <w:r w:rsidRPr="00963584">
        <w:rPr>
          <w:rFonts w:ascii="仿宋" w:eastAsia="仿宋" w:hAnsi="仿宋" w:cs="仿宋"/>
          <w:sz w:val="24"/>
          <w:szCs w:val="24"/>
        </w:rPr>
        <w:t>1</w:t>
      </w:r>
      <w:r w:rsidRPr="00963584">
        <w:rPr>
          <w:rFonts w:ascii="仿宋" w:eastAsia="仿宋" w:hAnsi="仿宋" w:cs="仿宋" w:hint="eastAsia"/>
          <w:sz w:val="24"/>
          <w:szCs w:val="24"/>
        </w:rPr>
        <w:t>）发包人根据合同进度计划安排，在全部工程竣工前需要使用已经竣工的单位工程或工程部位时，或承包人提出经发包人同意时，可进行单位工程或工程部位验收。验收的程序可参照第</w:t>
      </w:r>
      <w:r w:rsidRPr="00963584">
        <w:rPr>
          <w:rFonts w:ascii="仿宋" w:eastAsia="仿宋" w:hAnsi="仿宋" w:cs="仿宋"/>
          <w:sz w:val="24"/>
          <w:szCs w:val="24"/>
        </w:rPr>
        <w:t>57</w:t>
      </w:r>
      <w:r w:rsidRPr="00963584">
        <w:rPr>
          <w:rFonts w:ascii="仿宋" w:eastAsia="仿宋" w:hAnsi="仿宋" w:cs="仿宋" w:hint="eastAsia"/>
          <w:sz w:val="24"/>
          <w:szCs w:val="24"/>
        </w:rPr>
        <w:t>条和本条上述相关条款规定进行。验收合格后，发包人应向承包人颁发单位工程或工程部位接收证书，并负责照管。单位工程或工程部位的验收成果和结论，作为全部工程竣工验收申请报告的附件。</w:t>
      </w:r>
    </w:p>
    <w:p w:rsidR="00CA3FB8" w:rsidRPr="00963584" w:rsidRDefault="00CE72E2">
      <w:pPr>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w:t>
      </w:r>
      <w:r w:rsidRPr="00963584">
        <w:rPr>
          <w:rFonts w:ascii="仿宋" w:eastAsia="仿宋" w:hAnsi="仿宋" w:cs="仿宋"/>
          <w:sz w:val="24"/>
          <w:szCs w:val="24"/>
        </w:rPr>
        <w:t>2</w:t>
      </w:r>
      <w:r w:rsidRPr="00963584">
        <w:rPr>
          <w:rFonts w:ascii="仿宋" w:eastAsia="仿宋" w:hAnsi="仿宋" w:cs="仿宋" w:hint="eastAsia"/>
          <w:sz w:val="24"/>
          <w:szCs w:val="24"/>
        </w:rPr>
        <w:t>）发包人在全部工程竣工前，使用已接收的单位工程或工程部位导致承包人费用增加的，发包人应承担由此增加的费用和（或）延误的工期，并向承包人支付合理利润。</w:t>
      </w:r>
    </w:p>
    <w:p w:rsidR="00CA3FB8" w:rsidRPr="00963584" w:rsidRDefault="00CE72E2">
      <w:pPr>
        <w:adjustRightInd w:val="0"/>
        <w:snapToGrid w:val="0"/>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58.9  </w:t>
      </w:r>
    </w:p>
    <w:p w:rsidR="00CA3FB8" w:rsidRPr="00963584" w:rsidRDefault="00733ACA">
      <w:pPr>
        <w:spacing w:line="360" w:lineRule="auto"/>
        <w:ind w:leftChars="771" w:left="1619"/>
        <w:rPr>
          <w:rFonts w:ascii="仿宋" w:eastAsia="仿宋" w:hAnsi="仿宋" w:cs="Times New Roman"/>
          <w:sz w:val="24"/>
          <w:szCs w:val="24"/>
        </w:rPr>
      </w:pPr>
      <w:r w:rsidRPr="00963584">
        <w:pict>
          <v:shape id="文本框 650" o:spid="_x0000_s2218" type="#_x0000_t202" style="position:absolute;left:0;text-align:left;margin-left:-9pt;margin-top:.3pt;width:1in;height:46.5pt;z-index:251911168;mso-width-relative:page;mso-height-relative:page"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t9Ap+9QAAAAH&#10;AQAADwAAAAAAAAABACAAAAAiAAAAZHJzL2Rvd25yZXYueG1sUEsBAhQAFAAAAAgAh07iQBLzPOGu&#10;AQAAUQMAAA4AAAAAAAAAAQAgAAAAIwEAAGRycy9lMm9Eb2MueG1sUEsFBgAAAAAGAAYAWQEAAEMF&#10;AAAAAA==&#10;" filled="f" stroked="f">
            <v:textbox>
              <w:txbxContent>
                <w:p w:rsidR="00CE72E2" w:rsidRDefault="00CE72E2">
                  <w:pPr>
                    <w:spacing w:line="240" w:lineRule="exact"/>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施工期运行</w:t>
                  </w:r>
                </w:p>
              </w:txbxContent>
            </v:textbox>
          </v:shape>
        </w:pict>
      </w:r>
      <w:r w:rsidR="00CE72E2" w:rsidRPr="00963584">
        <w:rPr>
          <w:rFonts w:ascii="仿宋" w:eastAsia="仿宋" w:hAnsi="仿宋" w:cs="仿宋" w:hint="eastAsia"/>
          <w:sz w:val="24"/>
          <w:szCs w:val="24"/>
        </w:rPr>
        <w:t>合同工程尚未全部竣工（其中某项或某几项单位工程或工程部位已竣工），根据合同约定需要在施工期运行的，应由发包人按照第</w:t>
      </w:r>
      <w:r w:rsidR="00CE72E2" w:rsidRPr="00963584">
        <w:rPr>
          <w:rFonts w:ascii="仿宋" w:eastAsia="仿宋" w:hAnsi="仿宋" w:cs="仿宋"/>
          <w:sz w:val="24"/>
          <w:szCs w:val="24"/>
        </w:rPr>
        <w:t>58.8</w:t>
      </w:r>
      <w:r w:rsidR="00CE72E2" w:rsidRPr="00963584">
        <w:rPr>
          <w:rFonts w:ascii="仿宋" w:eastAsia="仿宋" w:hAnsi="仿宋" w:cs="仿宋" w:hint="eastAsia"/>
          <w:sz w:val="24"/>
          <w:szCs w:val="24"/>
        </w:rPr>
        <w:t>款规定验收合格，并确保安全后，才能投入施工期运行。</w:t>
      </w:r>
    </w:p>
    <w:p w:rsidR="00CA3FB8" w:rsidRPr="00963584" w:rsidRDefault="00CE72E2">
      <w:pPr>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在施工期运行中，发现单位工程或工程部位存在缺陷或损坏的，由承包人按照第</w:t>
      </w:r>
      <w:r w:rsidRPr="00963584">
        <w:rPr>
          <w:rFonts w:ascii="仿宋" w:eastAsia="仿宋" w:hAnsi="仿宋" w:cs="仿宋"/>
          <w:sz w:val="24"/>
          <w:szCs w:val="24"/>
        </w:rPr>
        <w:t>59.3</w:t>
      </w:r>
      <w:r w:rsidRPr="00963584">
        <w:rPr>
          <w:rFonts w:ascii="仿宋" w:eastAsia="仿宋" w:hAnsi="仿宋" w:cs="仿宋" w:hint="eastAsia"/>
          <w:sz w:val="24"/>
          <w:szCs w:val="24"/>
        </w:rPr>
        <w:t>款规定进行修复。</w:t>
      </w:r>
    </w:p>
    <w:p w:rsidR="00CA3FB8" w:rsidRPr="00963584" w:rsidRDefault="00CE72E2">
      <w:pPr>
        <w:adjustRightInd w:val="0"/>
        <w:snapToGrid w:val="0"/>
        <w:spacing w:line="480" w:lineRule="auto"/>
        <w:rPr>
          <w:rFonts w:ascii="仿宋" w:eastAsia="仿宋" w:hAnsi="仿宋" w:cs="Times New Roman"/>
          <w:b/>
          <w:bCs/>
          <w:sz w:val="24"/>
          <w:szCs w:val="24"/>
        </w:rPr>
      </w:pPr>
      <w:r w:rsidRPr="00963584">
        <w:rPr>
          <w:rFonts w:ascii="仿宋" w:eastAsia="仿宋" w:hAnsi="仿宋" w:cs="仿宋"/>
          <w:b/>
          <w:bCs/>
          <w:sz w:val="24"/>
          <w:szCs w:val="24"/>
        </w:rPr>
        <w:t xml:space="preserve">58.10  </w:t>
      </w:r>
    </w:p>
    <w:p w:rsidR="00CA3FB8" w:rsidRPr="00963584" w:rsidRDefault="00733ACA">
      <w:pPr>
        <w:spacing w:line="360" w:lineRule="auto"/>
        <w:ind w:leftChars="771" w:left="1619"/>
        <w:rPr>
          <w:rFonts w:ascii="仿宋" w:eastAsia="仿宋" w:hAnsi="仿宋" w:cs="Times New Roman"/>
          <w:sz w:val="24"/>
          <w:szCs w:val="24"/>
        </w:rPr>
      </w:pPr>
      <w:r w:rsidRPr="00963584">
        <w:pict>
          <v:shape id="文本框 651" o:spid="_x0000_s2217" type="#_x0000_t202" style="position:absolute;left:0;text-align:left;margin-left:-9pt;margin-top:.3pt;width:1in;height:46.5pt;z-index:251912192;mso-width-relative:page;mso-height-relative:page"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30Cn71AAA&#10;AAcBAAAPAAAAAAAAAAEAIAAAACIAAABkcnMvZG93bnJldi54bWxQSwECFAAUAAAACACHTuJAKkmd&#10;fLABAABRAwAADgAAAAAAAAABACAAAAAjAQAAZHJzL2Uyb0RvYy54bWxQSwUGAAAAAAYABgBZAQAA&#10;RQU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竣工清场</w:t>
                  </w:r>
                </w:p>
              </w:txbxContent>
            </v:textbox>
          </v:shape>
        </w:pict>
      </w:r>
      <w:r w:rsidR="00CE72E2" w:rsidRPr="00963584">
        <w:rPr>
          <w:rFonts w:ascii="仿宋" w:eastAsia="仿宋" w:hAnsi="仿宋" w:cs="仿宋" w:hint="eastAsia"/>
          <w:sz w:val="24"/>
          <w:szCs w:val="24"/>
        </w:rPr>
        <w:t>专用条款没有约定的，工程接收证书颁发后，承包人应按照下列要求对施工场地进行清理，直至监理工程师检验合格为止。竣工清场费用由承包人承担。</w:t>
      </w:r>
    </w:p>
    <w:p w:rsidR="00CA3FB8" w:rsidRPr="00963584" w:rsidRDefault="00CE72E2">
      <w:pPr>
        <w:spacing w:line="360" w:lineRule="auto"/>
        <w:ind w:firstLineChars="675" w:firstLine="1620"/>
        <w:rPr>
          <w:rFonts w:ascii="仿宋" w:eastAsia="仿宋" w:hAnsi="仿宋" w:cs="Times New Roman"/>
          <w:sz w:val="24"/>
          <w:szCs w:val="24"/>
        </w:rPr>
      </w:pPr>
      <w:r w:rsidRPr="00963584">
        <w:rPr>
          <w:rFonts w:ascii="仿宋" w:eastAsia="仿宋" w:hAnsi="仿宋" w:cs="仿宋" w:hint="eastAsia"/>
          <w:sz w:val="24"/>
          <w:szCs w:val="24"/>
        </w:rPr>
        <w:t>（</w:t>
      </w:r>
      <w:r w:rsidRPr="00963584">
        <w:rPr>
          <w:rFonts w:ascii="仿宋" w:eastAsia="仿宋" w:hAnsi="仿宋" w:cs="仿宋"/>
          <w:sz w:val="24"/>
          <w:szCs w:val="24"/>
        </w:rPr>
        <w:t>1</w:t>
      </w:r>
      <w:r w:rsidRPr="00963584">
        <w:rPr>
          <w:rFonts w:ascii="仿宋" w:eastAsia="仿宋" w:hAnsi="仿宋" w:cs="仿宋" w:hint="eastAsia"/>
          <w:sz w:val="24"/>
          <w:szCs w:val="24"/>
        </w:rPr>
        <w:t>）施工场地内残留的垃圾已全部清除出场；</w:t>
      </w:r>
    </w:p>
    <w:p w:rsidR="00CA3FB8" w:rsidRPr="00963584" w:rsidRDefault="00CE72E2">
      <w:pPr>
        <w:spacing w:line="360" w:lineRule="auto"/>
        <w:ind w:leftChars="771" w:left="1619"/>
        <w:rPr>
          <w:rFonts w:ascii="仿宋" w:eastAsia="仿宋" w:hAnsi="仿宋" w:cs="仿宋"/>
          <w:sz w:val="24"/>
          <w:szCs w:val="24"/>
        </w:rPr>
      </w:pPr>
      <w:r w:rsidRPr="00963584">
        <w:rPr>
          <w:rFonts w:ascii="仿宋" w:eastAsia="仿宋" w:hAnsi="仿宋" w:cs="仿宋" w:hint="eastAsia"/>
          <w:sz w:val="24"/>
          <w:szCs w:val="24"/>
        </w:rPr>
        <w:t>（</w:t>
      </w:r>
      <w:r w:rsidRPr="00963584">
        <w:rPr>
          <w:rFonts w:ascii="仿宋" w:eastAsia="仿宋" w:hAnsi="仿宋" w:cs="仿宋"/>
          <w:sz w:val="24"/>
          <w:szCs w:val="24"/>
        </w:rPr>
        <w:t>2</w:t>
      </w:r>
      <w:r w:rsidRPr="00963584">
        <w:rPr>
          <w:rFonts w:ascii="仿宋" w:eastAsia="仿宋" w:hAnsi="仿宋" w:cs="仿宋" w:hint="eastAsia"/>
          <w:sz w:val="24"/>
          <w:szCs w:val="24"/>
        </w:rPr>
        <w:t>）临时设施已拆除，场地已按照合同要求进行清理、平整或复原；</w:t>
      </w:r>
    </w:p>
    <w:p w:rsidR="00CA3FB8" w:rsidRPr="00963584" w:rsidRDefault="00CE72E2">
      <w:pPr>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w:t>
      </w:r>
      <w:r w:rsidRPr="00963584">
        <w:rPr>
          <w:rFonts w:ascii="仿宋" w:eastAsia="仿宋" w:hAnsi="仿宋" w:cs="仿宋"/>
          <w:sz w:val="24"/>
          <w:szCs w:val="24"/>
        </w:rPr>
        <w:t>3</w:t>
      </w:r>
      <w:r w:rsidRPr="00963584">
        <w:rPr>
          <w:rFonts w:ascii="仿宋" w:eastAsia="仿宋" w:hAnsi="仿宋" w:cs="仿宋" w:hint="eastAsia"/>
          <w:sz w:val="24"/>
          <w:szCs w:val="24"/>
        </w:rPr>
        <w:t>）按照合同约定应撤离的承包人设备和剩余的材料，包括废弃的施工设备和材料，已按照计划撤离施工场地；</w:t>
      </w:r>
    </w:p>
    <w:p w:rsidR="00CA3FB8" w:rsidRPr="00963584" w:rsidRDefault="00CE72E2">
      <w:pPr>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w:t>
      </w:r>
      <w:r w:rsidRPr="00963584">
        <w:rPr>
          <w:rFonts w:ascii="仿宋" w:eastAsia="仿宋" w:hAnsi="仿宋" w:cs="仿宋"/>
          <w:sz w:val="24"/>
          <w:szCs w:val="24"/>
        </w:rPr>
        <w:t>4</w:t>
      </w:r>
      <w:r w:rsidRPr="00963584">
        <w:rPr>
          <w:rFonts w:ascii="仿宋" w:eastAsia="仿宋" w:hAnsi="仿宋" w:cs="仿宋" w:hint="eastAsia"/>
          <w:sz w:val="24"/>
          <w:szCs w:val="24"/>
        </w:rPr>
        <w:t>）建筑物周边及其附近道路、河道的施工堆积物，已按照监理工程师指令全部清理；</w:t>
      </w:r>
    </w:p>
    <w:p w:rsidR="00CA3FB8" w:rsidRPr="00963584" w:rsidRDefault="00CE72E2">
      <w:pPr>
        <w:spacing w:line="360" w:lineRule="auto"/>
        <w:ind w:firstLineChars="675" w:firstLine="1620"/>
        <w:rPr>
          <w:rFonts w:ascii="仿宋" w:eastAsia="仿宋" w:hAnsi="仿宋" w:cs="Times New Roman"/>
          <w:sz w:val="24"/>
          <w:szCs w:val="24"/>
        </w:rPr>
      </w:pPr>
      <w:r w:rsidRPr="00963584">
        <w:rPr>
          <w:rFonts w:ascii="仿宋" w:eastAsia="仿宋" w:hAnsi="仿宋" w:cs="仿宋" w:hint="eastAsia"/>
          <w:sz w:val="24"/>
          <w:szCs w:val="24"/>
        </w:rPr>
        <w:t>（</w:t>
      </w:r>
      <w:r w:rsidRPr="00963584">
        <w:rPr>
          <w:rFonts w:ascii="仿宋" w:eastAsia="仿宋" w:hAnsi="仿宋" w:cs="仿宋"/>
          <w:sz w:val="24"/>
          <w:szCs w:val="24"/>
        </w:rPr>
        <w:t>5</w:t>
      </w:r>
      <w:r w:rsidRPr="00963584">
        <w:rPr>
          <w:rFonts w:ascii="仿宋" w:eastAsia="仿宋" w:hAnsi="仿宋" w:cs="仿宋" w:hint="eastAsia"/>
          <w:sz w:val="24"/>
          <w:szCs w:val="24"/>
        </w:rPr>
        <w:t>）监理工程师指令的其他场地清理工作已全部完成。</w:t>
      </w:r>
    </w:p>
    <w:p w:rsidR="00CA3FB8" w:rsidRPr="00963584" w:rsidRDefault="00CE72E2">
      <w:pPr>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lastRenderedPageBreak/>
        <w:t>如承包人未按照监理工程师的要求恢复临时占地，或者场地清理未达到合同约定的，发包人可自行或委托第三方恢复或清理，所发生的费用从应支付或将支付给承包人的款项中扣除。</w:t>
      </w:r>
    </w:p>
    <w:p w:rsidR="00CA3FB8" w:rsidRPr="00963584" w:rsidRDefault="00CE72E2">
      <w:pPr>
        <w:adjustRightInd w:val="0"/>
        <w:snapToGrid w:val="0"/>
        <w:spacing w:line="480" w:lineRule="auto"/>
        <w:rPr>
          <w:rFonts w:ascii="仿宋" w:eastAsia="仿宋" w:hAnsi="仿宋" w:cs="Times New Roman"/>
          <w:b/>
          <w:bCs/>
          <w:sz w:val="24"/>
          <w:szCs w:val="24"/>
        </w:rPr>
      </w:pPr>
      <w:r w:rsidRPr="00963584">
        <w:rPr>
          <w:rFonts w:ascii="仿宋" w:eastAsia="仿宋" w:hAnsi="仿宋" w:cs="仿宋"/>
          <w:b/>
          <w:bCs/>
          <w:sz w:val="24"/>
          <w:szCs w:val="24"/>
        </w:rPr>
        <w:t xml:space="preserve">58.11 </w:t>
      </w:r>
    </w:p>
    <w:p w:rsidR="00CA3FB8" w:rsidRPr="00963584" w:rsidRDefault="00733ACA">
      <w:pPr>
        <w:spacing w:line="360" w:lineRule="auto"/>
        <w:ind w:leftChars="771" w:left="1619"/>
        <w:rPr>
          <w:rFonts w:ascii="仿宋" w:eastAsia="仿宋" w:hAnsi="仿宋" w:cs="Times New Roman"/>
          <w:sz w:val="24"/>
          <w:szCs w:val="24"/>
        </w:rPr>
      </w:pPr>
      <w:r w:rsidRPr="00963584">
        <w:pict>
          <v:shape id="文本框 652" o:spid="_x0000_s2216" type="#_x0000_t202" style="position:absolute;left:0;text-align:left;margin-left:-9pt;margin-top:.3pt;width:1in;height:46.5pt;z-index:251913216;mso-width-relative:page;mso-height-relative:page"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30Cn71AAA&#10;AAcBAAAPAAAAAAAAAAEAIAAAACIAAABkcnMvZG93bnJldi54bWxQSwECFAAUAAAACACHTuJAFQew&#10;arABAABRAwAADgAAAAAAAAABACAAAAAjAQAAZHJzL2Uyb0RvYy54bWxQSwUGAAAAAAYABgBZAQAA&#10;RQU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施工队伍的撤离</w:t>
                  </w:r>
                </w:p>
              </w:txbxContent>
            </v:textbox>
          </v:shape>
        </w:pict>
      </w:r>
      <w:r w:rsidR="00CE72E2" w:rsidRPr="00963584">
        <w:rPr>
          <w:rFonts w:ascii="仿宋" w:eastAsia="仿宋" w:hAnsi="仿宋" w:cs="仿宋" w:hint="eastAsia"/>
          <w:sz w:val="24"/>
          <w:szCs w:val="24"/>
        </w:rPr>
        <w:t>工程接收证书颁发后的</w:t>
      </w:r>
      <w:r w:rsidR="00CE72E2" w:rsidRPr="00963584">
        <w:rPr>
          <w:rFonts w:ascii="仿宋" w:eastAsia="仿宋" w:hAnsi="仿宋" w:cs="仿宋"/>
          <w:sz w:val="24"/>
          <w:szCs w:val="24"/>
        </w:rPr>
        <w:t>56</w:t>
      </w:r>
      <w:r w:rsidR="00CE72E2" w:rsidRPr="00963584">
        <w:rPr>
          <w:rFonts w:ascii="仿宋" w:eastAsia="仿宋" w:hAnsi="仿宋" w:cs="仿宋" w:hint="eastAsia"/>
          <w:sz w:val="24"/>
          <w:szCs w:val="24"/>
        </w:rPr>
        <w:t>天内，除经监理工程师同意需在缺陷责任期内继续工作的人员、使用的施工设备和临时设施外，其余的人员、施工设备和临时设备均应撤离施工场地或拆除。除专用条款另有约定外，缺陷责任期满时，承包人的人员和施工设备应全部撤离施工场地。</w:t>
      </w:r>
    </w:p>
    <w:p w:rsidR="00CA3FB8" w:rsidRPr="00963584" w:rsidRDefault="00733ACA">
      <w:pPr>
        <w:tabs>
          <w:tab w:val="left" w:pos="1620"/>
        </w:tabs>
        <w:adjustRightInd w:val="0"/>
        <w:snapToGrid w:val="0"/>
        <w:spacing w:line="480" w:lineRule="auto"/>
        <w:rPr>
          <w:rFonts w:ascii="仿宋" w:eastAsia="仿宋" w:hAnsi="仿宋" w:cs="仿宋"/>
          <w:sz w:val="24"/>
          <w:szCs w:val="24"/>
        </w:rPr>
      </w:pPr>
      <w:r w:rsidRPr="00963584">
        <w:pict>
          <v:shape id="文本框 653" o:spid="_x0000_s2215" type="#_x0000_t202" style="position:absolute;left:0;text-align:left;margin-left:-5.25pt;margin-top:23.55pt;width:1in;height:46.55pt;z-index:251914240;mso-width-relative:page;mso-height-relative:page" o:gfxdata="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UacUR&#10;1wAAAAoBAAAPAAAAAAAAAAEAIAAAACIAAABkcnMvZG93bnJldi54bWxQSwECFAAUAAAACACHTuJA&#10;MGHgZ7ABAABRAwAADgAAAAAAAAABACAAAAAmAQAAZHJzL2Uyb0RvYy54bWxQSwUGAAAAAAYABgBZ&#10;AQAASAU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使用未验收或验收未通过工程的责任</w:t>
                  </w:r>
                </w:p>
              </w:txbxContent>
            </v:textbox>
          </v:shape>
        </w:pict>
      </w:r>
      <w:r w:rsidR="00CE72E2" w:rsidRPr="00963584">
        <w:rPr>
          <w:rFonts w:ascii="仿宋" w:eastAsia="仿宋" w:hAnsi="仿宋" w:cs="仿宋"/>
          <w:b/>
          <w:bCs/>
          <w:sz w:val="24"/>
          <w:szCs w:val="24"/>
        </w:rPr>
        <w:t>58.12</w:t>
      </w:r>
    </w:p>
    <w:p w:rsidR="00CA3FB8" w:rsidRPr="00963584" w:rsidRDefault="00CE72E2">
      <w:pPr>
        <w:pStyle w:val="32"/>
        <w:adjustRightInd w:val="0"/>
        <w:snapToGrid w:val="0"/>
        <w:ind w:leftChars="771" w:left="1619"/>
        <w:rPr>
          <w:rFonts w:ascii="仿宋" w:eastAsia="仿宋" w:hAnsi="仿宋"/>
        </w:rPr>
      </w:pPr>
      <w:r w:rsidRPr="00963584">
        <w:rPr>
          <w:rFonts w:ascii="仿宋" w:eastAsia="仿宋" w:hAnsi="仿宋" w:cs="仿宋" w:hint="eastAsia"/>
        </w:rPr>
        <w:t>合同工程未经竣工验收或竣工验收不合格的，发包人不得使用。发包人强行使用的，由此发生的质量问题及其他问题，由发包人承担责任。</w:t>
      </w:r>
    </w:p>
    <w:p w:rsidR="00CA3FB8" w:rsidRPr="00963584" w:rsidRDefault="00CE72E2">
      <w:pPr>
        <w:tabs>
          <w:tab w:val="left" w:pos="1620"/>
        </w:tabs>
        <w:adjustRightInd w:val="0"/>
        <w:snapToGrid w:val="0"/>
        <w:spacing w:line="480" w:lineRule="auto"/>
        <w:rPr>
          <w:rFonts w:ascii="仿宋" w:eastAsia="仿宋" w:hAnsi="仿宋" w:cs="Times New Roman"/>
          <w:b/>
          <w:bCs/>
          <w:sz w:val="24"/>
          <w:szCs w:val="24"/>
        </w:rPr>
      </w:pPr>
      <w:r w:rsidRPr="00963584">
        <w:rPr>
          <w:rFonts w:ascii="仿宋" w:eastAsia="仿宋" w:hAnsi="仿宋" w:cs="仿宋"/>
          <w:b/>
          <w:bCs/>
          <w:sz w:val="24"/>
          <w:szCs w:val="24"/>
        </w:rPr>
        <w:t>58.13</w:t>
      </w:r>
    </w:p>
    <w:p w:rsidR="00CA3FB8" w:rsidRPr="00963584" w:rsidRDefault="00733ACA">
      <w:pPr>
        <w:pStyle w:val="32"/>
        <w:adjustRightInd w:val="0"/>
        <w:snapToGrid w:val="0"/>
        <w:ind w:leftChars="771" w:left="1619"/>
        <w:rPr>
          <w:rFonts w:ascii="仿宋" w:eastAsia="仿宋" w:hAnsi="仿宋" w:cs="仿宋"/>
          <w:b/>
          <w:bCs/>
          <w:u w:val="single"/>
        </w:rPr>
      </w:pPr>
      <w:r w:rsidRPr="00963584">
        <w:pict>
          <v:shape id="文本框 654" o:spid="_x0000_s2214" type="#_x0000_t202" style="position:absolute;left:0;text-align:left;margin-left:-9pt;margin-top:1.05pt;width:1in;height:32pt;z-index:251915264;mso-width-relative:page;mso-height-relative:page" o:gfxdata="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H8z4vVAAAA&#10;CAEAAA8AAAAAAAAAAQAgAAAAIgAAAGRycy9kb3ducmV2LnhtbFBLAQIUABQAAAAIAIdO4kB2Jswq&#10;rgEAAFEDAAAOAAAAAAAAAAEAIAAAACQBAABkcnMvZTJvRG9jLnhtbFBLBQYAAAAABgAGAFkBAABE&#10;BQ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cs="楷体_GB2312" w:hint="eastAsia"/>
                      <w:b/>
                      <w:bCs/>
                      <w:color w:val="000000"/>
                      <w:sz w:val="18"/>
                      <w:szCs w:val="18"/>
                    </w:rPr>
                    <w:t>工程竣工质量争议的责任</w:t>
                  </w:r>
                </w:p>
              </w:txbxContent>
            </v:textbox>
          </v:shape>
        </w:pict>
      </w:r>
      <w:r w:rsidR="00CE72E2" w:rsidRPr="00963584">
        <w:rPr>
          <w:rFonts w:ascii="仿宋" w:eastAsia="仿宋" w:hAnsi="仿宋" w:cs="仿宋" w:hint="eastAsia"/>
        </w:rPr>
        <w:t>合同工程竣工验收时发生工程质量争议，经第</w:t>
      </w:r>
      <w:r w:rsidR="00CE72E2" w:rsidRPr="00963584">
        <w:rPr>
          <w:rFonts w:ascii="仿宋" w:eastAsia="仿宋" w:hAnsi="仿宋" w:cs="仿宋"/>
        </w:rPr>
        <w:t>86.4</w:t>
      </w:r>
      <w:r w:rsidR="00CE72E2" w:rsidRPr="00963584">
        <w:rPr>
          <w:rFonts w:ascii="仿宋" w:eastAsia="仿宋" w:hAnsi="仿宋" w:cs="仿宋" w:hint="eastAsia"/>
        </w:rPr>
        <w:t>款规定调解或认定工程质量符合合同要求的，由发包人承担由此增加的费用和（或）延误的工期。</w:t>
      </w:r>
    </w:p>
    <w:p w:rsidR="00CA3FB8" w:rsidRPr="00963584" w:rsidRDefault="00CE72E2" w:rsidP="00963584">
      <w:pPr>
        <w:pStyle w:val="a8"/>
        <w:tabs>
          <w:tab w:val="left" w:pos="540"/>
        </w:tabs>
        <w:adjustRightInd w:val="0"/>
        <w:snapToGrid w:val="0"/>
        <w:spacing w:beforeLines="150" w:line="360" w:lineRule="auto"/>
        <w:outlineLvl w:val="2"/>
        <w:rPr>
          <w:rFonts w:ascii="仿宋" w:eastAsia="仿宋" w:hAnsi="仿宋" w:cs="Times New Roman"/>
          <w:b/>
          <w:bCs/>
          <w:sz w:val="24"/>
          <w:szCs w:val="24"/>
        </w:rPr>
      </w:pPr>
      <w:bookmarkStart w:id="480" w:name="_Toc14914"/>
      <w:bookmarkStart w:id="481" w:name="_Toc559"/>
      <w:bookmarkStart w:id="482" w:name="_Toc7437"/>
      <w:bookmarkStart w:id="483" w:name="_Toc17488"/>
      <w:bookmarkStart w:id="484" w:name="_Toc469384042"/>
      <w:bookmarkStart w:id="485" w:name="_Toc9735"/>
      <w:bookmarkStart w:id="486" w:name="_Toc10624882"/>
      <w:r w:rsidRPr="00963584">
        <w:rPr>
          <w:rFonts w:ascii="仿宋" w:eastAsia="仿宋" w:hAnsi="仿宋" w:cs="仿宋"/>
          <w:b/>
          <w:bCs/>
          <w:sz w:val="24"/>
          <w:szCs w:val="24"/>
        </w:rPr>
        <w:t xml:space="preserve">59  </w:t>
      </w:r>
      <w:r w:rsidRPr="00963584">
        <w:rPr>
          <w:rFonts w:ascii="仿宋" w:eastAsia="仿宋" w:hAnsi="仿宋" w:cs="仿宋" w:hint="eastAsia"/>
          <w:b/>
          <w:bCs/>
          <w:sz w:val="24"/>
          <w:szCs w:val="24"/>
        </w:rPr>
        <w:t>缺陷责任与质量保修</w:t>
      </w:r>
      <w:bookmarkEnd w:id="480"/>
      <w:bookmarkEnd w:id="481"/>
      <w:bookmarkEnd w:id="482"/>
      <w:bookmarkEnd w:id="483"/>
      <w:bookmarkEnd w:id="484"/>
      <w:bookmarkEnd w:id="485"/>
      <w:bookmarkEnd w:id="486"/>
    </w:p>
    <w:p w:rsidR="00CA3FB8" w:rsidRPr="00963584" w:rsidRDefault="00733ACA">
      <w:pPr>
        <w:adjustRightInd w:val="0"/>
        <w:snapToGrid w:val="0"/>
        <w:spacing w:line="360" w:lineRule="auto"/>
        <w:rPr>
          <w:rFonts w:ascii="仿宋" w:eastAsia="仿宋" w:hAnsi="仿宋" w:cs="Times New Roman"/>
          <w:b/>
          <w:bCs/>
          <w:sz w:val="24"/>
          <w:szCs w:val="24"/>
        </w:rPr>
      </w:pPr>
      <w:r w:rsidRPr="00963584">
        <w:pict>
          <v:shape id="文本框 655" o:spid="_x0000_s2213" type="#_x0000_t202" style="position:absolute;left:0;text-align:left;margin-left:-9pt;margin-top:22.6pt;width:76.2pt;height:33.85pt;z-index:251916288;mso-width-relative:page;mso-height-relative:page"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cWb+&#10;ndgAAAAKAQAADwAAAAAAAAABACAAAAAiAAAAZHJzL2Rvd25yZXYueG1sUEsBAhQAFAAAAAgAh07i&#10;QCjANK6wAQAAUQMAAA4AAAAAAAAAAQAgAAAAJwEAAGRycy9lMm9Eb2MueG1sUEsFBgAAAAAGAAYA&#10;WQEAAEkFA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缺陷责任期</w:t>
                  </w:r>
                </w:p>
                <w:p w:rsidR="00CE72E2" w:rsidRDefault="00CE72E2">
                  <w:pPr>
                    <w:spacing w:line="240" w:lineRule="exact"/>
                    <w:rPr>
                      <w:rFonts w:ascii="宋体" w:cs="Times New Roman"/>
                      <w:sz w:val="18"/>
                      <w:szCs w:val="18"/>
                    </w:rPr>
                  </w:pPr>
                  <w:r>
                    <w:rPr>
                      <w:rFonts w:ascii="楷体_GB2312" w:eastAsia="楷体_GB2312" w:hAnsi="宋体" w:cs="楷体_GB2312" w:hint="eastAsia"/>
                      <w:b/>
                      <w:bCs/>
                      <w:color w:val="000000"/>
                      <w:sz w:val="18"/>
                      <w:szCs w:val="18"/>
                    </w:rPr>
                    <w:t>计算</w:t>
                  </w:r>
                </w:p>
              </w:txbxContent>
            </v:textbox>
          </v:shape>
        </w:pict>
      </w:r>
      <w:r w:rsidR="00CE72E2" w:rsidRPr="00963584">
        <w:rPr>
          <w:rFonts w:ascii="仿宋" w:eastAsia="仿宋" w:hAnsi="仿宋" w:cs="仿宋"/>
          <w:b/>
          <w:bCs/>
          <w:sz w:val="24"/>
          <w:szCs w:val="24"/>
        </w:rPr>
        <w:t xml:space="preserve">59.1  </w:t>
      </w:r>
    </w:p>
    <w:p w:rsidR="00CA3FB8" w:rsidRPr="00963584" w:rsidRDefault="00CE72E2">
      <w:pPr>
        <w:spacing w:line="360" w:lineRule="auto"/>
        <w:ind w:firstLineChars="656" w:firstLine="1574"/>
        <w:rPr>
          <w:rFonts w:ascii="仿宋" w:eastAsia="仿宋" w:hAnsi="仿宋" w:cs="Times New Roman"/>
          <w:sz w:val="24"/>
          <w:szCs w:val="24"/>
        </w:rPr>
      </w:pPr>
      <w:r w:rsidRPr="00963584">
        <w:rPr>
          <w:rFonts w:ascii="仿宋" w:eastAsia="仿宋" w:hAnsi="仿宋" w:cs="仿宋" w:hint="eastAsia"/>
          <w:sz w:val="24"/>
          <w:szCs w:val="24"/>
        </w:rPr>
        <w:t>合同双方当事人应在专用条款中约定缺陷责任期。</w:t>
      </w:r>
    </w:p>
    <w:p w:rsidR="00CA3FB8" w:rsidRPr="00963584" w:rsidRDefault="00CE72E2">
      <w:pPr>
        <w:adjustRightInd w:val="0"/>
        <w:snapToGrid w:val="0"/>
        <w:spacing w:line="360" w:lineRule="auto"/>
        <w:ind w:leftChars="750" w:left="1575"/>
        <w:rPr>
          <w:rFonts w:ascii="仿宋" w:eastAsia="仿宋" w:hAnsi="仿宋" w:cs="Times New Roman"/>
          <w:b/>
          <w:bCs/>
          <w:sz w:val="24"/>
          <w:szCs w:val="24"/>
        </w:rPr>
      </w:pPr>
      <w:r w:rsidRPr="00963584">
        <w:rPr>
          <w:rFonts w:ascii="仿宋" w:eastAsia="仿宋" w:hAnsi="仿宋" w:cs="仿宋" w:hint="eastAsia"/>
          <w:sz w:val="24"/>
          <w:szCs w:val="24"/>
        </w:rPr>
        <w:t>缺陷责任期自实际竣工之日起计算。在全部工程竣工验收前，已经发包人提前验收的单位工程，其缺陷责任期的起算日期相应提前。</w:t>
      </w:r>
    </w:p>
    <w:p w:rsidR="00CA3FB8" w:rsidRPr="00963584" w:rsidRDefault="00733ACA">
      <w:pPr>
        <w:adjustRightInd w:val="0"/>
        <w:snapToGrid w:val="0"/>
        <w:spacing w:line="360" w:lineRule="auto"/>
        <w:rPr>
          <w:rFonts w:ascii="仿宋" w:eastAsia="仿宋" w:hAnsi="仿宋" w:cs="Times New Roman"/>
          <w:b/>
          <w:bCs/>
          <w:sz w:val="24"/>
          <w:szCs w:val="24"/>
        </w:rPr>
      </w:pPr>
      <w:r w:rsidRPr="00963584">
        <w:pict>
          <v:shape id="文本框 656" o:spid="_x0000_s2212" type="#_x0000_t202" style="position:absolute;left:0;text-align:left;margin-left:-9pt;margin-top:22.6pt;width:76.2pt;height:33.85pt;z-index:251917312;mso-width-relative:page;mso-height-relative:page"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cWb+&#10;ndgAAAAKAQAADwAAAAAAAAABACAAAAAiAAAAZHJzL2Rvd25yZXYueG1sUEsBAhQAFAAAAAgAh07i&#10;QBeOGbiwAQAAUQMAAA4AAAAAAAAAAQAgAAAAJwEAAGRycy9lMm9Eb2MueG1sUEsFBgAAAAAGAAYA&#10;WQEAAEkFA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缺陷责任期</w:t>
                  </w:r>
                </w:p>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延长</w:t>
                  </w:r>
                </w:p>
              </w:txbxContent>
            </v:textbox>
          </v:shape>
        </w:pict>
      </w:r>
      <w:r w:rsidR="00CE72E2" w:rsidRPr="00963584">
        <w:rPr>
          <w:rFonts w:ascii="仿宋" w:eastAsia="仿宋" w:hAnsi="仿宋" w:cs="仿宋"/>
          <w:b/>
          <w:bCs/>
          <w:sz w:val="24"/>
          <w:szCs w:val="24"/>
        </w:rPr>
        <w:t xml:space="preserve">59.2  </w:t>
      </w:r>
    </w:p>
    <w:p w:rsidR="00CA3FB8" w:rsidRPr="00963584" w:rsidRDefault="00CE72E2">
      <w:pPr>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由于承包人原因造成某项缺陷或损坏使某项工程或工程设备不能按照原定目标使用而需要再次检查、检验和修复的，发包人有权要求承包人相应延长缺陷责任期，但缺陷责任期最长不超过</w:t>
      </w:r>
      <w:r w:rsidRPr="00963584">
        <w:rPr>
          <w:rFonts w:ascii="仿宋" w:eastAsia="仿宋" w:hAnsi="仿宋" w:cs="仿宋"/>
          <w:sz w:val="24"/>
          <w:szCs w:val="24"/>
        </w:rPr>
        <w:t>2</w:t>
      </w:r>
      <w:r w:rsidRPr="00963584">
        <w:rPr>
          <w:rFonts w:ascii="仿宋" w:eastAsia="仿宋" w:hAnsi="仿宋" w:cs="仿宋" w:hint="eastAsia"/>
          <w:sz w:val="24"/>
          <w:szCs w:val="24"/>
        </w:rPr>
        <w:t>年。</w:t>
      </w:r>
    </w:p>
    <w:p w:rsidR="00CA3FB8" w:rsidRPr="00963584" w:rsidRDefault="00733ACA">
      <w:pPr>
        <w:adjustRightInd w:val="0"/>
        <w:snapToGrid w:val="0"/>
        <w:spacing w:line="360" w:lineRule="auto"/>
        <w:rPr>
          <w:rFonts w:ascii="仿宋" w:eastAsia="仿宋" w:hAnsi="仿宋" w:cs="Times New Roman"/>
          <w:b/>
          <w:bCs/>
          <w:sz w:val="24"/>
          <w:szCs w:val="24"/>
        </w:rPr>
      </w:pPr>
      <w:r w:rsidRPr="00963584">
        <w:pict>
          <v:shape id="文本框 657" o:spid="_x0000_s2211" type="#_x0000_t202" style="position:absolute;left:0;text-align:left;margin-left:-9pt;margin-top:22.6pt;width:76.2pt;height:33.85pt;z-index:251918336;mso-width-relative:page;mso-height-relative:page"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cWb+&#10;ndgAAAAKAQAADwAAAAAAAAABACAAAAAiAAAAZHJzL2Rvd25yZXYueG1sUEsBAhQAFAAAAAgAh07i&#10;QC80uCWwAQAAUQMAAA4AAAAAAAAAAQAgAAAAJwEAAGRycy9lMm9Eb2MueG1sUEsFBgAAAAAGAAYA&#10;WQEAAEkFA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缺陷责任</w:t>
                  </w:r>
                </w:p>
              </w:txbxContent>
            </v:textbox>
          </v:shape>
        </w:pict>
      </w:r>
      <w:r w:rsidR="00CE72E2" w:rsidRPr="00963584">
        <w:rPr>
          <w:rFonts w:ascii="仿宋" w:eastAsia="仿宋" w:hAnsi="仿宋" w:cs="仿宋"/>
          <w:b/>
          <w:bCs/>
          <w:sz w:val="24"/>
          <w:szCs w:val="24"/>
        </w:rPr>
        <w:t xml:space="preserve">59.3  </w:t>
      </w:r>
    </w:p>
    <w:p w:rsidR="00CA3FB8" w:rsidRPr="00963584" w:rsidRDefault="00CE72E2">
      <w:pPr>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合同工程存在某项缺陷或损坏的，合同双方当事人应按照下列规定承担缺陷责任以及由此产生的费用。</w:t>
      </w:r>
    </w:p>
    <w:p w:rsidR="00CA3FB8" w:rsidRPr="00963584" w:rsidRDefault="00CE72E2">
      <w:pPr>
        <w:adjustRightInd w:val="0"/>
        <w:snapToGrid w:val="0"/>
        <w:spacing w:line="360" w:lineRule="auto"/>
        <w:ind w:firstLineChars="700" w:firstLine="1680"/>
        <w:rPr>
          <w:rFonts w:ascii="仿宋" w:eastAsia="仿宋" w:hAnsi="仿宋" w:cs="仿宋"/>
          <w:sz w:val="24"/>
          <w:szCs w:val="24"/>
        </w:rPr>
      </w:pPr>
      <w:r w:rsidRPr="00963584">
        <w:rPr>
          <w:rFonts w:ascii="仿宋" w:eastAsia="仿宋" w:hAnsi="仿宋" w:cs="仿宋" w:hint="eastAsia"/>
          <w:sz w:val="24"/>
          <w:szCs w:val="24"/>
        </w:rPr>
        <w:t>（1）承包人应在缺陷责任期内对已交付使用的工程承担缺陷责任。</w:t>
      </w:r>
    </w:p>
    <w:p w:rsidR="00CA3FB8" w:rsidRPr="00963584" w:rsidRDefault="00CE72E2">
      <w:pPr>
        <w:spacing w:line="360" w:lineRule="auto"/>
        <w:ind w:leftChars="750" w:left="1575"/>
        <w:rPr>
          <w:rFonts w:ascii="仿宋" w:eastAsia="仿宋" w:hAnsi="仿宋" w:cs="Times New Roman"/>
          <w:sz w:val="24"/>
          <w:szCs w:val="24"/>
        </w:rPr>
      </w:pPr>
      <w:r w:rsidRPr="00963584">
        <w:rPr>
          <w:rFonts w:ascii="仿宋" w:eastAsia="仿宋" w:hAnsi="仿宋" w:cs="仿宋" w:hint="eastAsia"/>
          <w:sz w:val="24"/>
          <w:szCs w:val="24"/>
        </w:rPr>
        <w:t>（</w:t>
      </w:r>
      <w:r w:rsidRPr="00963584">
        <w:rPr>
          <w:rFonts w:ascii="仿宋" w:eastAsia="仿宋" w:hAnsi="仿宋" w:cs="仿宋"/>
          <w:sz w:val="24"/>
          <w:szCs w:val="24"/>
        </w:rPr>
        <w:t>2</w:t>
      </w:r>
      <w:r w:rsidRPr="00963584">
        <w:rPr>
          <w:rFonts w:ascii="仿宋" w:eastAsia="仿宋" w:hAnsi="仿宋" w:cs="仿宋" w:hint="eastAsia"/>
          <w:sz w:val="24"/>
          <w:szCs w:val="24"/>
        </w:rPr>
        <w:t>）缺陷责任期内，发包人对已接收使用的工程负责日常维护工作。发包人在使用过程中，发现已接收的工程存在新的缺陷或已修复的缺陷部位或部件又遭损坏的，应</w:t>
      </w:r>
      <w:r w:rsidRPr="00963584">
        <w:rPr>
          <w:rFonts w:ascii="仿宋" w:eastAsia="仿宋" w:hAnsi="仿宋" w:cs="仿宋" w:hint="eastAsia"/>
          <w:sz w:val="24"/>
          <w:szCs w:val="24"/>
        </w:rPr>
        <w:lastRenderedPageBreak/>
        <w:t>及时通知承包人修复，承包人应在收到通知后的</w:t>
      </w:r>
      <w:r w:rsidRPr="00963584">
        <w:rPr>
          <w:rFonts w:ascii="仿宋" w:eastAsia="仿宋" w:hAnsi="仿宋" w:cs="仿宋"/>
          <w:sz w:val="24"/>
          <w:szCs w:val="24"/>
        </w:rPr>
        <w:t>7</w:t>
      </w:r>
      <w:r w:rsidRPr="00963584">
        <w:rPr>
          <w:rFonts w:ascii="仿宋" w:eastAsia="仿宋" w:hAnsi="仿宋" w:cs="仿宋" w:hint="eastAsia"/>
          <w:sz w:val="24"/>
          <w:szCs w:val="24"/>
        </w:rPr>
        <w:t>天内派人修复，直至检验合格为止。承包人未能在规定时间内修复的，发包人可自行或委托第三方修复，所需费用和利润按照本款第（</w:t>
      </w:r>
      <w:r w:rsidRPr="00963584">
        <w:rPr>
          <w:rFonts w:ascii="仿宋" w:eastAsia="仿宋" w:hAnsi="仿宋" w:cs="仿宋"/>
          <w:sz w:val="24"/>
          <w:szCs w:val="24"/>
        </w:rPr>
        <w:t>3</w:t>
      </w:r>
      <w:r w:rsidRPr="00963584">
        <w:rPr>
          <w:rFonts w:ascii="仿宋" w:eastAsia="仿宋" w:hAnsi="仿宋" w:cs="仿宋" w:hint="eastAsia"/>
          <w:sz w:val="24"/>
          <w:szCs w:val="24"/>
        </w:rPr>
        <w:t>）点规定办理。</w:t>
      </w:r>
    </w:p>
    <w:p w:rsidR="00CA3FB8" w:rsidRPr="00963584" w:rsidRDefault="00CE72E2">
      <w:pPr>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w:t>
      </w:r>
      <w:r w:rsidRPr="00963584">
        <w:rPr>
          <w:rFonts w:ascii="仿宋" w:eastAsia="仿宋" w:hAnsi="仿宋" w:cs="仿宋"/>
          <w:sz w:val="24"/>
          <w:szCs w:val="24"/>
        </w:rPr>
        <w:t>3</w:t>
      </w:r>
      <w:r w:rsidRPr="00963584">
        <w:rPr>
          <w:rFonts w:ascii="仿宋" w:eastAsia="仿宋" w:hAnsi="仿宋" w:cs="仿宋" w:hint="eastAsia"/>
          <w:sz w:val="24"/>
          <w:szCs w:val="24"/>
        </w:rPr>
        <w:t>）监理工程师应会同承包人共同查清缺陷和（或）损坏的原因，并由造价工程师提出或核实由此发生的费用。经查明，因承包人原因造成的，由承包人承担修复和查验的费用；因发包人的原因造成的，发包人承担修复和查验的费用，并向承包人支付合理利润。</w:t>
      </w:r>
    </w:p>
    <w:p w:rsidR="00CA3FB8" w:rsidRPr="00963584" w:rsidRDefault="00733ACA">
      <w:pPr>
        <w:adjustRightInd w:val="0"/>
        <w:snapToGrid w:val="0"/>
        <w:spacing w:line="360" w:lineRule="auto"/>
        <w:rPr>
          <w:rFonts w:ascii="仿宋" w:eastAsia="仿宋" w:hAnsi="仿宋" w:cs="Times New Roman"/>
          <w:b/>
          <w:bCs/>
          <w:sz w:val="24"/>
          <w:szCs w:val="24"/>
        </w:rPr>
      </w:pPr>
      <w:r w:rsidRPr="00963584">
        <w:pict>
          <v:shape id="文本框 658" o:spid="_x0000_s2210" type="#_x0000_t202" style="position:absolute;left:0;text-align:left;margin-left:-9pt;margin-top:22.6pt;width:76.2pt;height:33.85pt;z-index:251919360;mso-width-relative:page;mso-height-relative:page"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HFm&#10;/p3YAAAACgEAAA8AAAAAAAAAAQAgAAAAIgAAAGRycy9kb3ducmV2LnhtbFBLAQIUABQAAAAIAIdO&#10;4kDaxJ4AsQEAAFEDAAAOAAAAAAAAAAEAIAAAACcBAABkcnMvZTJvRG9jLnhtbFBLBQYAAAAABgAG&#10;AFkBAABKBQ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重新检（试）验</w:t>
                  </w:r>
                </w:p>
              </w:txbxContent>
            </v:textbox>
          </v:shape>
        </w:pict>
      </w:r>
      <w:r w:rsidR="00CE72E2" w:rsidRPr="00963584">
        <w:rPr>
          <w:rFonts w:ascii="仿宋" w:eastAsia="仿宋" w:hAnsi="仿宋" w:cs="仿宋"/>
          <w:b/>
          <w:bCs/>
          <w:sz w:val="24"/>
          <w:szCs w:val="24"/>
        </w:rPr>
        <w:t xml:space="preserve">59.4  </w:t>
      </w:r>
    </w:p>
    <w:p w:rsidR="00CA3FB8" w:rsidRPr="00963584" w:rsidRDefault="00CE72E2">
      <w:pPr>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任何一项缺陷或损坏修复后，经检查证明其影响了工程或工程设备的使用性能，承包人应按照第</w:t>
      </w:r>
      <w:r w:rsidRPr="00963584">
        <w:rPr>
          <w:rFonts w:ascii="仿宋" w:eastAsia="仿宋" w:hAnsi="仿宋" w:cs="仿宋"/>
          <w:sz w:val="24"/>
          <w:szCs w:val="24"/>
        </w:rPr>
        <w:t>54</w:t>
      </w:r>
      <w:r w:rsidRPr="00963584">
        <w:rPr>
          <w:rFonts w:ascii="仿宋" w:eastAsia="仿宋" w:hAnsi="仿宋" w:cs="仿宋" w:hint="eastAsia"/>
          <w:sz w:val="24"/>
          <w:szCs w:val="24"/>
        </w:rPr>
        <w:t>条规定重新检（试）验，重新检（试）验的费用由责任方承担。</w:t>
      </w:r>
    </w:p>
    <w:p w:rsidR="00CA3FB8" w:rsidRPr="00963584" w:rsidRDefault="00733ACA">
      <w:pPr>
        <w:adjustRightInd w:val="0"/>
        <w:snapToGrid w:val="0"/>
        <w:spacing w:line="480" w:lineRule="auto"/>
        <w:rPr>
          <w:rFonts w:ascii="仿宋" w:eastAsia="仿宋" w:hAnsi="仿宋" w:cs="Times New Roman"/>
          <w:b/>
          <w:bCs/>
          <w:sz w:val="24"/>
          <w:szCs w:val="24"/>
        </w:rPr>
      </w:pPr>
      <w:r w:rsidRPr="00963584">
        <w:pict>
          <v:shape id="文本框 659" o:spid="_x0000_s2209" type="#_x0000_t202" style="position:absolute;left:0;text-align:left;margin-left:-9pt;margin-top:22.6pt;width:76.2pt;height:33.85pt;z-index:251920384;mso-width-relative:page;mso-height-relative:page"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cWb+&#10;ndgAAAAKAQAADwAAAAAAAAABACAAAAAiAAAAZHJzL2Rvd25yZXYueG1sUEsBAhQAFAAAAAgAh07i&#10;QNT4gfawAQAAUQMAAA4AAAAAAAAAAQAgAAAAJwEAAGRycy9lMm9Eb2MueG1sUEsFBgAAAAAGAAYA&#10;WQEAAEkFA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承包人的进入权</w:t>
                  </w:r>
                </w:p>
              </w:txbxContent>
            </v:textbox>
          </v:shape>
        </w:pict>
      </w:r>
      <w:r w:rsidR="00CE72E2" w:rsidRPr="00963584">
        <w:rPr>
          <w:rFonts w:ascii="仿宋" w:eastAsia="仿宋" w:hAnsi="仿宋" w:cs="仿宋"/>
          <w:b/>
          <w:bCs/>
          <w:sz w:val="24"/>
          <w:szCs w:val="24"/>
        </w:rPr>
        <w:t xml:space="preserve">59.5  </w:t>
      </w:r>
    </w:p>
    <w:p w:rsidR="00CA3FB8" w:rsidRPr="00963584" w:rsidRDefault="00CE72E2">
      <w:pPr>
        <w:spacing w:line="360" w:lineRule="auto"/>
        <w:ind w:leftChars="771" w:left="1619"/>
        <w:rPr>
          <w:rFonts w:ascii="仿宋" w:eastAsia="仿宋" w:hAnsi="仿宋" w:cs="Times New Roman"/>
          <w:b/>
          <w:bCs/>
          <w:sz w:val="24"/>
          <w:szCs w:val="24"/>
        </w:rPr>
      </w:pPr>
      <w:r w:rsidRPr="00963584">
        <w:rPr>
          <w:rFonts w:ascii="仿宋" w:eastAsia="仿宋" w:hAnsi="仿宋" w:cs="仿宋" w:hint="eastAsia"/>
          <w:sz w:val="24"/>
          <w:szCs w:val="24"/>
        </w:rPr>
        <w:t>缺陷责任期内承包人为缺陷修复工作需要，有权进入工程现场，但应遵守发包人的保安和保密等规定。</w:t>
      </w:r>
    </w:p>
    <w:p w:rsidR="00CA3FB8" w:rsidRPr="00963584" w:rsidRDefault="00733ACA">
      <w:pPr>
        <w:adjustRightInd w:val="0"/>
        <w:snapToGrid w:val="0"/>
        <w:spacing w:line="360" w:lineRule="auto"/>
        <w:rPr>
          <w:rFonts w:ascii="仿宋" w:eastAsia="仿宋" w:hAnsi="仿宋" w:cs="Times New Roman"/>
          <w:b/>
          <w:bCs/>
          <w:sz w:val="24"/>
          <w:szCs w:val="24"/>
        </w:rPr>
      </w:pPr>
      <w:r w:rsidRPr="00963584">
        <w:pict>
          <v:shape id="文本框 660" o:spid="_x0000_s2208" type="#_x0000_t202" style="position:absolute;left:0;text-align:left;margin-left:-9pt;margin-top:22.6pt;width:76.2pt;height:33.85pt;z-index:251921408;mso-width-relative:page;mso-height-relative:page"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xZv6d&#10;2AAAAAoBAAAPAAAAAAAAAAEAIAAAACIAAABkcnMvZG93bnJldi54bWxQSwECFAAUAAAACACHTuJA&#10;QF/C1K8BAABRAwAADgAAAAAAAAABACAAAAAnAQAAZHJzL2Uyb0RvYy54bWxQSwUGAAAAAAYABgBZ&#10;AQAASAU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颁发缺陷责任期终止证书</w:t>
                  </w:r>
                </w:p>
              </w:txbxContent>
            </v:textbox>
          </v:shape>
        </w:pict>
      </w:r>
      <w:r w:rsidR="00CE72E2" w:rsidRPr="00963584">
        <w:rPr>
          <w:rFonts w:ascii="仿宋" w:eastAsia="仿宋" w:hAnsi="仿宋" w:cs="仿宋"/>
          <w:b/>
          <w:bCs/>
          <w:sz w:val="24"/>
          <w:szCs w:val="24"/>
        </w:rPr>
        <w:t xml:space="preserve">59.6  </w:t>
      </w:r>
    </w:p>
    <w:p w:rsidR="00CA3FB8" w:rsidRPr="00963584" w:rsidRDefault="00CE72E2">
      <w:pPr>
        <w:spacing w:line="360" w:lineRule="auto"/>
        <w:ind w:leftChars="771" w:left="1619"/>
        <w:rPr>
          <w:rFonts w:ascii="仿宋" w:eastAsia="仿宋" w:hAnsi="仿宋" w:cs="Times New Roman"/>
          <w:b/>
          <w:bCs/>
          <w:sz w:val="24"/>
          <w:szCs w:val="24"/>
        </w:rPr>
      </w:pPr>
      <w:r w:rsidRPr="00963584">
        <w:rPr>
          <w:rFonts w:ascii="仿宋" w:eastAsia="仿宋" w:hAnsi="仿宋" w:cs="仿宋" w:hint="eastAsia"/>
          <w:sz w:val="24"/>
          <w:szCs w:val="24"/>
        </w:rPr>
        <w:t>在专用条款约定的缺陷责任期（包括第</w:t>
      </w:r>
      <w:r w:rsidRPr="00963584">
        <w:rPr>
          <w:rFonts w:ascii="仿宋" w:eastAsia="仿宋" w:hAnsi="仿宋" w:cs="仿宋"/>
          <w:sz w:val="24"/>
          <w:szCs w:val="24"/>
        </w:rPr>
        <w:t>59.2</w:t>
      </w:r>
      <w:r w:rsidRPr="00963584">
        <w:rPr>
          <w:rFonts w:ascii="仿宋" w:eastAsia="仿宋" w:hAnsi="仿宋" w:cs="仿宋" w:hint="eastAsia"/>
          <w:sz w:val="24"/>
          <w:szCs w:val="24"/>
        </w:rPr>
        <w:t>款延长的期限）终止后的</w:t>
      </w:r>
      <w:r w:rsidRPr="00963584">
        <w:rPr>
          <w:rFonts w:ascii="仿宋" w:eastAsia="仿宋" w:hAnsi="仿宋" w:cs="仿宋"/>
          <w:sz w:val="24"/>
          <w:szCs w:val="24"/>
        </w:rPr>
        <w:t>14</w:t>
      </w:r>
      <w:r w:rsidRPr="00963584">
        <w:rPr>
          <w:rFonts w:ascii="仿宋" w:eastAsia="仿宋" w:hAnsi="仿宋" w:cs="仿宋" w:hint="eastAsia"/>
          <w:sz w:val="24"/>
          <w:szCs w:val="24"/>
        </w:rPr>
        <w:t>天内，发包人应向承包人颁发缺陷责任期终止证书。</w:t>
      </w:r>
    </w:p>
    <w:p w:rsidR="00CA3FB8" w:rsidRPr="00963584" w:rsidRDefault="00733ACA">
      <w:pPr>
        <w:adjustRightInd w:val="0"/>
        <w:snapToGrid w:val="0"/>
        <w:spacing w:line="360" w:lineRule="auto"/>
        <w:rPr>
          <w:rFonts w:ascii="仿宋" w:eastAsia="仿宋" w:hAnsi="仿宋" w:cs="Times New Roman"/>
          <w:b/>
          <w:bCs/>
          <w:sz w:val="24"/>
          <w:szCs w:val="24"/>
        </w:rPr>
      </w:pPr>
      <w:r w:rsidRPr="00963584">
        <w:pict>
          <v:shape id="文本框 661" o:spid="_x0000_s2207" type="#_x0000_t202" style="position:absolute;left:0;text-align:left;margin-left:-9pt;margin-top:22.6pt;width:76.2pt;height:33.85pt;z-index:251922432;mso-width-relative:page;mso-height-relative:page"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cWb+&#10;ndgAAAAKAQAADwAAAAAAAAABACAAAAAiAAAAZHJzL2Rvd25yZXYueG1sUEsBAhQAFAAAAAgAh07i&#10;QHjlY0mwAQAAUQMAAA4AAAAAAAAAAQAgAAAAJwEAAGRycy9lMm9Eb2MueG1sUEsFBgAAAAAGAAYA&#10;WQEAAEkFA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签订工程质量保修书</w:t>
                  </w:r>
                </w:p>
              </w:txbxContent>
            </v:textbox>
          </v:shape>
        </w:pict>
      </w:r>
      <w:r w:rsidR="00CE72E2" w:rsidRPr="00963584">
        <w:rPr>
          <w:rFonts w:ascii="仿宋" w:eastAsia="仿宋" w:hAnsi="仿宋" w:cs="仿宋"/>
          <w:b/>
          <w:bCs/>
          <w:sz w:val="24"/>
          <w:szCs w:val="24"/>
        </w:rPr>
        <w:t xml:space="preserve">59.7  </w:t>
      </w:r>
    </w:p>
    <w:p w:rsidR="00CA3FB8" w:rsidRPr="00963584" w:rsidRDefault="00CE72E2">
      <w:pPr>
        <w:pStyle w:val="32"/>
        <w:adjustRightInd w:val="0"/>
        <w:snapToGrid w:val="0"/>
        <w:ind w:leftChars="771" w:left="1619"/>
        <w:rPr>
          <w:rFonts w:ascii="仿宋" w:eastAsia="仿宋" w:hAnsi="仿宋"/>
        </w:rPr>
      </w:pPr>
      <w:r w:rsidRPr="00963584">
        <w:rPr>
          <w:rFonts w:ascii="仿宋" w:eastAsia="仿宋" w:hAnsi="仿宋" w:cs="仿宋" w:hint="eastAsia"/>
        </w:rPr>
        <w:t>合同双方当事人应根据法律的有关规定，在承包人向发包人提交竣工验收申请报告前，共同签署合同工程质量保修书，作为本合同的附件。工程质量保修书应具体明确质量保修范围、期限、责任和费用等事项。</w:t>
      </w:r>
    </w:p>
    <w:p w:rsidR="00CA3FB8" w:rsidRPr="00963584" w:rsidRDefault="00733ACA">
      <w:pPr>
        <w:adjustRightInd w:val="0"/>
        <w:snapToGrid w:val="0"/>
        <w:spacing w:line="480" w:lineRule="auto"/>
        <w:rPr>
          <w:rFonts w:ascii="仿宋" w:eastAsia="仿宋" w:hAnsi="仿宋" w:cs="Times New Roman"/>
          <w:sz w:val="24"/>
          <w:szCs w:val="24"/>
        </w:rPr>
      </w:pPr>
      <w:r w:rsidRPr="00963584">
        <w:pict>
          <v:shape id="文本框 662" o:spid="_x0000_s2206" type="#_x0000_t202" style="position:absolute;left:0;text-align:left;margin-left:-9pt;margin-top:22.6pt;width:76.2pt;height:33.85pt;z-index:251923456;mso-width-relative:page;mso-height-relative:page"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cWb+&#10;ndgAAAAKAQAADwAAAAAAAAABACAAAAAiAAAAZHJzL2Rvd25yZXYueG1sUEsBAhQAFAAAAAgAh07i&#10;QEerTl+wAQAAUQMAAA4AAAAAAAAAAQAgAAAAJwEAAGRycy9lMm9Eb2MueG1sUEsFBgAAAAAGAAYA&#10;WQEAAEkFAAAAAA==&#10;" filled="f" stroked="f">
            <v:textbox>
              <w:txbxContent>
                <w:p w:rsidR="00CE72E2" w:rsidRDefault="00CE72E2">
                  <w:pPr>
                    <w:spacing w:line="240" w:lineRule="exact"/>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质量保修期计算</w:t>
                  </w:r>
                </w:p>
              </w:txbxContent>
            </v:textbox>
          </v:shape>
        </w:pict>
      </w:r>
      <w:r w:rsidR="00CE72E2" w:rsidRPr="00963584">
        <w:rPr>
          <w:rFonts w:ascii="仿宋" w:eastAsia="仿宋" w:hAnsi="仿宋" w:cs="仿宋"/>
          <w:b/>
          <w:bCs/>
          <w:sz w:val="24"/>
          <w:szCs w:val="24"/>
        </w:rPr>
        <w:t xml:space="preserve">59.8 </w:t>
      </w:r>
    </w:p>
    <w:p w:rsidR="00CA3FB8" w:rsidRPr="00963584" w:rsidRDefault="00CE72E2">
      <w:pPr>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合同双方当事人应在专用条款和合同工程质量保修书中约定质量保修期。</w:t>
      </w:r>
    </w:p>
    <w:p w:rsidR="00CA3FB8" w:rsidRPr="00963584" w:rsidRDefault="00CE72E2">
      <w:pPr>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质量保修期自实际竣工之日起计算。在全部工程竣工验收前，已经发包人提前验收的单位工程，其质量保修期的起算日期相应提前。</w:t>
      </w:r>
    </w:p>
    <w:p w:rsidR="00CA3FB8" w:rsidRPr="00963584" w:rsidRDefault="00CE72E2">
      <w:pPr>
        <w:tabs>
          <w:tab w:val="left" w:pos="360"/>
          <w:tab w:val="left" w:pos="900"/>
        </w:tabs>
        <w:adjustRightInd w:val="0"/>
        <w:snapToGrid w:val="0"/>
        <w:spacing w:line="480" w:lineRule="auto"/>
        <w:rPr>
          <w:rFonts w:ascii="仿宋" w:eastAsia="仿宋" w:hAnsi="仿宋" w:cs="仿宋"/>
          <w:b/>
          <w:bCs/>
          <w:sz w:val="24"/>
          <w:szCs w:val="24"/>
          <w:u w:val="dotted"/>
        </w:rPr>
      </w:pPr>
      <w:r w:rsidRPr="00963584">
        <w:rPr>
          <w:rFonts w:ascii="仿宋" w:eastAsia="仿宋" w:hAnsi="仿宋" w:cs="仿宋"/>
          <w:b/>
          <w:bCs/>
          <w:sz w:val="24"/>
          <w:szCs w:val="24"/>
        </w:rPr>
        <w:t xml:space="preserve">59.9  </w:t>
      </w:r>
    </w:p>
    <w:p w:rsidR="00CA3FB8" w:rsidRPr="00963584" w:rsidRDefault="00733ACA">
      <w:pPr>
        <w:adjustRightInd w:val="0"/>
        <w:snapToGrid w:val="0"/>
        <w:spacing w:line="360" w:lineRule="auto"/>
        <w:ind w:leftChars="771" w:left="1619"/>
        <w:rPr>
          <w:rFonts w:ascii="仿宋" w:eastAsia="仿宋" w:hAnsi="仿宋" w:cs="Times New Roman"/>
          <w:sz w:val="24"/>
          <w:szCs w:val="24"/>
        </w:rPr>
      </w:pPr>
      <w:r w:rsidRPr="00963584">
        <w:pict>
          <v:shape id="文本框 663" o:spid="_x0000_s2205" type="#_x0000_t202" style="position:absolute;left:0;text-align:left;margin-left:-5.8pt;margin-top:1.2pt;width:77.8pt;height:28.8pt;z-index:251924480;mso-width-relative:page;mso-height-relative:page" o:gfxdata="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ViiUO1QAA&#10;AAgBAAAPAAAAAAAAAAEAIAAAACIAAABkcnMvZG93bnJldi54bWxQSwECFAAUAAAACACHTuJAaora&#10;Jq8BAABRAwAADgAAAAAAAAABACAAAAAkAQAAZHJzL2Uyb0RvYy54bWxQSwUGAAAAAAYABgBZAQAA&#10;RQUAAAAA&#10;" filled="f" stroked="f">
            <v:textbox>
              <w:txbxContent>
                <w:p w:rsidR="00CE72E2" w:rsidRDefault="00CE72E2">
                  <w:pPr>
                    <w:rPr>
                      <w:rFonts w:ascii="楷体_GB2312" w:eastAsia="楷体_GB2312" w:hAnsi="宋体" w:cs="Times New Roman"/>
                      <w:sz w:val="18"/>
                      <w:szCs w:val="18"/>
                    </w:rPr>
                  </w:pPr>
                  <w:r>
                    <w:rPr>
                      <w:rFonts w:ascii="楷体_GB2312" w:eastAsia="楷体_GB2312" w:hAnsi="宋体" w:cs="楷体_GB2312" w:hint="eastAsia"/>
                      <w:b/>
                      <w:bCs/>
                      <w:color w:val="000000"/>
                      <w:sz w:val="18"/>
                      <w:szCs w:val="18"/>
                    </w:rPr>
                    <w:t>工程质量保修</w:t>
                  </w:r>
                </w:p>
              </w:txbxContent>
            </v:textbox>
          </v:shape>
        </w:pict>
      </w:r>
      <w:r w:rsidR="00CE72E2" w:rsidRPr="00963584">
        <w:rPr>
          <w:rFonts w:ascii="仿宋" w:eastAsia="仿宋" w:hAnsi="仿宋" w:cs="仿宋" w:hint="eastAsia"/>
          <w:sz w:val="24"/>
          <w:szCs w:val="24"/>
        </w:rPr>
        <w:t>承包人应在质量保修期内对交付发包人使用的合同工程承担质量保修责任。合同工程出现质量问题的，承包人应立即实施保修；承包人保修工作完成后，发包人应及时组织验收。发生紧急抢修事故的，承包人应在接到通知后立即到达事故现场抢修。</w:t>
      </w:r>
    </w:p>
    <w:p w:rsidR="00CA3FB8" w:rsidRPr="00963584" w:rsidRDefault="00733ACA">
      <w:pPr>
        <w:adjustRightInd w:val="0"/>
        <w:snapToGrid w:val="0"/>
        <w:spacing w:line="480" w:lineRule="auto"/>
        <w:rPr>
          <w:rFonts w:ascii="仿宋" w:eastAsia="仿宋" w:hAnsi="仿宋" w:cs="仿宋"/>
          <w:sz w:val="24"/>
          <w:szCs w:val="24"/>
          <w:u w:val="dotted"/>
        </w:rPr>
      </w:pPr>
      <w:r w:rsidRPr="00963584">
        <w:pict>
          <v:shape id="文本框 664" o:spid="_x0000_s2204" type="#_x0000_t202" style="position:absolute;left:0;text-align:left;margin-left:-5.25pt;margin-top:20.4pt;width:75.55pt;height:35.6pt;z-index:251925504;mso-width-relative:page;mso-height-relative:page" o:gfxdata="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yHGZ6&#10;1gAAAAoBAAAPAAAAAAAAAAEAIAAAACIAAABkcnMvZG93bnJldi54bWxQSwECFAAUAAAACACHTuJA&#10;TA5uPbEBAABRAwAADgAAAAAAAAABACAAAAAlAQAAZHJzL2Uyb0RvYy54bWxQSwUGAAAAAAYABgBZ&#10;AQAASAUAAAAA&#10;" filled="f" stroked="f">
            <v:textbox>
              <w:txbxContent>
                <w:p w:rsidR="00CE72E2" w:rsidRDefault="00CE72E2">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修复质量缺陷以外的费用</w:t>
                  </w:r>
                </w:p>
              </w:txbxContent>
            </v:textbox>
          </v:shape>
        </w:pict>
      </w:r>
      <w:r w:rsidR="00CE72E2" w:rsidRPr="00963584">
        <w:rPr>
          <w:rFonts w:ascii="仿宋" w:eastAsia="仿宋" w:hAnsi="仿宋" w:cs="仿宋"/>
          <w:b/>
          <w:bCs/>
          <w:sz w:val="24"/>
          <w:szCs w:val="24"/>
        </w:rPr>
        <w:t xml:space="preserve">59.10 </w:t>
      </w:r>
    </w:p>
    <w:p w:rsidR="00CA3FB8" w:rsidRPr="00963584" w:rsidRDefault="00CE72E2">
      <w:pPr>
        <w:adjustRightInd w:val="0"/>
        <w:snapToGrid w:val="0"/>
        <w:spacing w:line="360" w:lineRule="auto"/>
        <w:ind w:firstLineChars="656" w:firstLine="1574"/>
        <w:rPr>
          <w:rFonts w:ascii="仿宋" w:eastAsia="仿宋" w:hAnsi="仿宋" w:cs="Times New Roman"/>
          <w:sz w:val="24"/>
          <w:szCs w:val="24"/>
        </w:rPr>
      </w:pPr>
      <w:r w:rsidRPr="00963584">
        <w:rPr>
          <w:rFonts w:ascii="仿宋" w:eastAsia="仿宋" w:hAnsi="仿宋" w:cs="仿宋" w:hint="eastAsia"/>
          <w:sz w:val="24"/>
          <w:szCs w:val="24"/>
        </w:rPr>
        <w:t>承包人修复属于质量缺陷以外的费用，由责任方承担。</w:t>
      </w:r>
    </w:p>
    <w:p w:rsidR="00CA3FB8" w:rsidRPr="00963584" w:rsidRDefault="00CE72E2">
      <w:pPr>
        <w:adjustRightInd w:val="0"/>
        <w:snapToGrid w:val="0"/>
        <w:spacing w:line="360" w:lineRule="auto"/>
        <w:jc w:val="center"/>
        <w:rPr>
          <w:rFonts w:ascii="宋体" w:hAnsi="宋体" w:cs="宋体"/>
          <w:b/>
          <w:bCs/>
          <w:sz w:val="32"/>
          <w:szCs w:val="32"/>
        </w:rPr>
      </w:pPr>
      <w:bookmarkStart w:id="487" w:name="_Toc9524"/>
      <w:bookmarkStart w:id="488" w:name="_Toc10624883"/>
      <w:bookmarkStart w:id="489" w:name="_Toc5660"/>
      <w:bookmarkStart w:id="490" w:name="_Toc9504"/>
      <w:bookmarkStart w:id="491" w:name="_Toc469384043"/>
      <w:bookmarkStart w:id="492" w:name="_Toc23065"/>
      <w:bookmarkStart w:id="493" w:name="_Toc15411"/>
      <w:r w:rsidRPr="00963584">
        <w:rPr>
          <w:rFonts w:ascii="宋体" w:hAnsi="宋体" w:cs="宋体" w:hint="eastAsia"/>
          <w:b/>
          <w:bCs/>
          <w:sz w:val="32"/>
          <w:szCs w:val="32"/>
        </w:rPr>
        <w:lastRenderedPageBreak/>
        <w:t>六、造  价</w:t>
      </w:r>
      <w:bookmarkEnd w:id="487"/>
      <w:bookmarkEnd w:id="488"/>
      <w:bookmarkEnd w:id="489"/>
      <w:bookmarkEnd w:id="490"/>
      <w:bookmarkEnd w:id="491"/>
      <w:bookmarkEnd w:id="492"/>
      <w:bookmarkEnd w:id="493"/>
    </w:p>
    <w:p w:rsidR="00CA3FB8" w:rsidRPr="00963584" w:rsidRDefault="00CE72E2">
      <w:pPr>
        <w:pStyle w:val="3"/>
        <w:tabs>
          <w:tab w:val="left" w:pos="420"/>
          <w:tab w:val="left" w:pos="1287"/>
        </w:tabs>
        <w:rPr>
          <w:rFonts w:ascii="仿宋" w:eastAsia="仿宋" w:hAnsi="仿宋"/>
          <w:color w:val="auto"/>
          <w:sz w:val="24"/>
          <w:szCs w:val="24"/>
        </w:rPr>
      </w:pPr>
      <w:bookmarkStart w:id="494" w:name="_Toc29395"/>
      <w:bookmarkStart w:id="495" w:name="_Toc10624884"/>
      <w:bookmarkStart w:id="496" w:name="_Toc469384044"/>
      <w:bookmarkStart w:id="497" w:name="_Toc17088"/>
      <w:bookmarkStart w:id="498" w:name="_Toc24060"/>
      <w:bookmarkStart w:id="499" w:name="_Toc11515"/>
      <w:bookmarkStart w:id="500" w:name="_Toc18375"/>
      <w:r w:rsidRPr="00963584">
        <w:rPr>
          <w:rFonts w:ascii="仿宋" w:eastAsia="仿宋" w:hAnsi="仿宋" w:cs="仿宋"/>
          <w:color w:val="auto"/>
          <w:sz w:val="24"/>
          <w:szCs w:val="24"/>
        </w:rPr>
        <w:t xml:space="preserve">60  </w:t>
      </w:r>
      <w:r w:rsidRPr="00963584">
        <w:rPr>
          <w:rFonts w:ascii="仿宋" w:eastAsia="仿宋" w:hAnsi="仿宋" w:cs="仿宋" w:hint="eastAsia"/>
          <w:color w:val="auto"/>
          <w:sz w:val="24"/>
          <w:szCs w:val="24"/>
        </w:rPr>
        <w:t>资金计划和安排</w:t>
      </w:r>
      <w:bookmarkEnd w:id="494"/>
      <w:bookmarkEnd w:id="495"/>
      <w:bookmarkEnd w:id="496"/>
      <w:bookmarkEnd w:id="497"/>
      <w:bookmarkEnd w:id="498"/>
      <w:bookmarkEnd w:id="499"/>
      <w:bookmarkEnd w:id="500"/>
    </w:p>
    <w:p w:rsidR="00CA3FB8" w:rsidRPr="00963584" w:rsidRDefault="00CE72E2">
      <w:pPr>
        <w:pStyle w:val="a8"/>
        <w:adjustRightInd w:val="0"/>
        <w:snapToGrid w:val="0"/>
        <w:spacing w:line="360" w:lineRule="auto"/>
        <w:rPr>
          <w:rFonts w:ascii="仿宋" w:eastAsia="仿宋" w:hAnsi="仿宋" w:cs="仿宋"/>
          <w:b/>
          <w:bCs/>
          <w:sz w:val="24"/>
          <w:szCs w:val="24"/>
        </w:rPr>
      </w:pPr>
      <w:r w:rsidRPr="00963584">
        <w:rPr>
          <w:rFonts w:ascii="仿宋" w:eastAsia="仿宋" w:hAnsi="仿宋" w:cs="仿宋"/>
          <w:b/>
          <w:bCs/>
          <w:sz w:val="24"/>
          <w:szCs w:val="24"/>
        </w:rPr>
        <w:t>60.1</w:t>
      </w:r>
    </w:p>
    <w:p w:rsidR="00CA3FB8" w:rsidRPr="00963584" w:rsidRDefault="00733ACA">
      <w:pPr>
        <w:pStyle w:val="a8"/>
        <w:adjustRightInd w:val="0"/>
        <w:snapToGrid w:val="0"/>
        <w:spacing w:line="360" w:lineRule="auto"/>
        <w:ind w:leftChars="752" w:left="1579"/>
        <w:rPr>
          <w:rFonts w:ascii="仿宋" w:eastAsia="仿宋" w:hAnsi="仿宋" w:cs="Times New Roman"/>
          <w:b/>
          <w:bCs/>
          <w:sz w:val="24"/>
          <w:szCs w:val="24"/>
        </w:rPr>
      </w:pPr>
      <w:r w:rsidRPr="00963584">
        <w:pict>
          <v:shape id="文本框 665" o:spid="_x0000_s2203" type="#_x0000_t202" style="position:absolute;left:0;text-align:left;margin-left:-10.5pt;margin-top:5.4pt;width:1in;height:34pt;z-index:251926528;mso-width-relative:page;mso-height-relative:page" o:gfxdata="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2Qv9z9YA&#10;AAAJAQAADwAAAAAAAAABACAAAAAiAAAAZHJzL2Rvd25yZXYueG1sUEsBAhQAFAAAAAgAh07iQOIG&#10;2zevAQAAUQMAAA4AAAAAAAAAAQAgAAAAJQEAAGRycy9lMm9Eb2MueG1sUEsFBgAAAAAGAAYAWQEA&#10;AEYFAAAAAA==&#10;" filled="f" stroked="f">
            <v:textbox>
              <w:txbxContent>
                <w:p w:rsidR="00CE72E2" w:rsidRDefault="00CE72E2">
                  <w:pPr>
                    <w:pStyle w:val="a4"/>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承包人提交资金需求计划书</w:t>
                  </w:r>
                </w:p>
              </w:txbxContent>
            </v:textbox>
          </v:shape>
        </w:pict>
      </w:r>
      <w:r w:rsidR="00CE72E2" w:rsidRPr="00963584">
        <w:rPr>
          <w:rFonts w:ascii="仿宋" w:eastAsia="仿宋" w:hAnsi="仿宋" w:cs="仿宋" w:hint="eastAsia"/>
          <w:sz w:val="24"/>
          <w:szCs w:val="24"/>
        </w:rPr>
        <w:t>工程进度计划被批准后，承包人应向发包人提交一份合同工程资金需求计划书；工程进度计划更新后，承包人应及时向发包人提交一份更新后的工程资金需求计划书。</w:t>
      </w:r>
    </w:p>
    <w:p w:rsidR="00CA3FB8" w:rsidRPr="00963584" w:rsidRDefault="00CE72E2">
      <w:pPr>
        <w:pStyle w:val="a8"/>
        <w:adjustRightInd w:val="0"/>
        <w:snapToGrid w:val="0"/>
        <w:ind w:leftChars="1" w:left="1619" w:hangingChars="671" w:hanging="1617"/>
        <w:rPr>
          <w:rFonts w:ascii="仿宋" w:eastAsia="仿宋" w:hAnsi="仿宋" w:cs="Times New Roman"/>
          <w:b/>
          <w:bCs/>
          <w:sz w:val="24"/>
          <w:szCs w:val="24"/>
        </w:rPr>
      </w:pPr>
      <w:r w:rsidRPr="00963584">
        <w:rPr>
          <w:rFonts w:ascii="仿宋" w:eastAsia="仿宋" w:hAnsi="仿宋" w:cs="仿宋"/>
          <w:b/>
          <w:bCs/>
          <w:sz w:val="24"/>
          <w:szCs w:val="24"/>
        </w:rPr>
        <w:t xml:space="preserve">60.2  </w:t>
      </w:r>
    </w:p>
    <w:p w:rsidR="00CA3FB8" w:rsidRPr="00963584" w:rsidRDefault="00733ACA">
      <w:pPr>
        <w:pStyle w:val="a8"/>
        <w:adjustRightInd w:val="0"/>
        <w:snapToGrid w:val="0"/>
        <w:spacing w:line="360" w:lineRule="auto"/>
        <w:ind w:leftChars="771" w:left="1619"/>
        <w:rPr>
          <w:rFonts w:ascii="仿宋" w:eastAsia="仿宋" w:hAnsi="仿宋" w:cs="仿宋"/>
          <w:b/>
          <w:bCs/>
          <w:sz w:val="24"/>
          <w:szCs w:val="24"/>
          <w:u w:val="single"/>
        </w:rPr>
      </w:pPr>
      <w:r w:rsidRPr="00963584">
        <w:pict>
          <v:shape id="文本框 666" o:spid="_x0000_s2202" type="#_x0000_t202" style="position:absolute;left:0;text-align:left;margin-left:-9pt;margin-top:2.7pt;width:1in;height:36.6pt;z-index:251927552;mso-width-relative:page;mso-height-relative:page" o:gfxdata="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WsHe1QAA&#10;AAgBAAAPAAAAAAAAAAEAIAAAACIAAABkcnMvZG93bnJldi54bWxQSwECFAAUAAAACACHTuJAtfVL&#10;Eq8BAABRAwAADgAAAAAAAAABACAAAAAkAQAAZHJzL2Uyb0RvYy54bWxQSwUGAAAAAAYABgBZAQAA&#10;RQUAAAAA&#10;" filled="f" stroked="f">
            <v:textbox>
              <w:txbxContent>
                <w:p w:rsidR="00CE72E2" w:rsidRDefault="00CE72E2">
                  <w:pPr>
                    <w:pStyle w:val="a4"/>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发包人提供资金安排证据</w:t>
                  </w:r>
                </w:p>
              </w:txbxContent>
            </v:textbox>
          </v:shape>
        </w:pict>
      </w:r>
      <w:r w:rsidR="00CE72E2" w:rsidRPr="00963584">
        <w:rPr>
          <w:rFonts w:ascii="仿宋" w:eastAsia="仿宋" w:hAnsi="仿宋" w:cs="仿宋" w:hint="eastAsia"/>
          <w:sz w:val="24"/>
          <w:szCs w:val="24"/>
        </w:rPr>
        <w:t>发包人在收到承包人提交的工程资金需求计划书后</w:t>
      </w:r>
      <w:r w:rsidR="00CE72E2" w:rsidRPr="00963584">
        <w:rPr>
          <w:rFonts w:ascii="仿宋" w:eastAsia="仿宋" w:hAnsi="仿宋" w:cs="仿宋"/>
          <w:sz w:val="24"/>
          <w:szCs w:val="24"/>
        </w:rPr>
        <w:t>28</w:t>
      </w:r>
      <w:r w:rsidR="00CE72E2" w:rsidRPr="00963584">
        <w:rPr>
          <w:rFonts w:ascii="仿宋" w:eastAsia="仿宋" w:hAnsi="仿宋" w:cs="仿宋" w:hint="eastAsia"/>
          <w:sz w:val="24"/>
          <w:szCs w:val="24"/>
        </w:rPr>
        <w:t>天内，应根据合同约定提供已做出资金安排的合理证据，表明自己有能力按照第</w:t>
      </w:r>
      <w:r w:rsidR="00CE72E2" w:rsidRPr="00963584">
        <w:rPr>
          <w:rFonts w:ascii="仿宋" w:eastAsia="仿宋" w:hAnsi="仿宋" w:cs="仿宋"/>
          <w:sz w:val="24"/>
          <w:szCs w:val="24"/>
        </w:rPr>
        <w:t>78</w:t>
      </w:r>
      <w:r w:rsidR="00CE72E2" w:rsidRPr="00963584">
        <w:rPr>
          <w:rFonts w:ascii="仿宋" w:eastAsia="仿宋" w:hAnsi="仿宋" w:cs="仿宋" w:hint="eastAsia"/>
          <w:sz w:val="24"/>
          <w:szCs w:val="24"/>
        </w:rPr>
        <w:t>条规定支付合同价款。如果发包人对资金安排作出任何变更时，应及时将变更的详情通知承包人。</w:t>
      </w:r>
    </w:p>
    <w:p w:rsidR="00CA3FB8" w:rsidRPr="00963584" w:rsidRDefault="00CE72E2" w:rsidP="00963584">
      <w:pPr>
        <w:pStyle w:val="a8"/>
        <w:tabs>
          <w:tab w:val="left" w:pos="540"/>
        </w:tabs>
        <w:adjustRightInd w:val="0"/>
        <w:snapToGrid w:val="0"/>
        <w:spacing w:beforeLines="100"/>
        <w:outlineLvl w:val="2"/>
        <w:rPr>
          <w:rFonts w:ascii="仿宋" w:eastAsia="仿宋" w:hAnsi="仿宋" w:cs="Times New Roman"/>
          <w:b/>
          <w:bCs/>
          <w:sz w:val="24"/>
          <w:szCs w:val="24"/>
        </w:rPr>
      </w:pPr>
      <w:bookmarkStart w:id="501" w:name="_Toc10624885"/>
      <w:bookmarkStart w:id="502" w:name="_Toc469384045"/>
      <w:bookmarkStart w:id="503" w:name="_Toc9386"/>
      <w:bookmarkStart w:id="504" w:name="_Toc20221"/>
      <w:bookmarkStart w:id="505" w:name="_Toc24149"/>
      <w:bookmarkStart w:id="506" w:name="_Toc26533"/>
      <w:bookmarkStart w:id="507" w:name="_Toc19845"/>
      <w:r w:rsidRPr="00963584">
        <w:rPr>
          <w:rFonts w:ascii="仿宋" w:eastAsia="仿宋" w:hAnsi="仿宋" w:cs="仿宋" w:hint="eastAsia"/>
          <w:b/>
          <w:bCs/>
          <w:sz w:val="24"/>
          <w:szCs w:val="24"/>
        </w:rPr>
        <w:t>★</w:t>
      </w:r>
      <w:r w:rsidRPr="00963584">
        <w:rPr>
          <w:rFonts w:ascii="仿宋" w:eastAsia="仿宋" w:hAnsi="仿宋" w:cs="仿宋"/>
          <w:b/>
          <w:bCs/>
          <w:sz w:val="24"/>
          <w:szCs w:val="24"/>
        </w:rPr>
        <w:t xml:space="preserve">61  </w:t>
      </w:r>
      <w:r w:rsidRPr="00963584">
        <w:rPr>
          <w:rFonts w:ascii="仿宋" w:eastAsia="仿宋" w:hAnsi="仿宋" w:cs="仿宋" w:hint="eastAsia"/>
          <w:b/>
          <w:bCs/>
          <w:sz w:val="24"/>
          <w:szCs w:val="24"/>
        </w:rPr>
        <w:t>工程量</w:t>
      </w:r>
      <w:bookmarkEnd w:id="501"/>
      <w:bookmarkEnd w:id="502"/>
      <w:bookmarkEnd w:id="503"/>
      <w:bookmarkEnd w:id="504"/>
      <w:bookmarkEnd w:id="505"/>
      <w:bookmarkEnd w:id="506"/>
      <w:bookmarkEnd w:id="507"/>
    </w:p>
    <w:p w:rsidR="00CA3FB8" w:rsidRPr="00963584" w:rsidRDefault="00CE72E2">
      <w:pPr>
        <w:pStyle w:val="a8"/>
        <w:adjustRightInd w:val="0"/>
        <w:snapToGrid w:val="0"/>
        <w:spacing w:line="360" w:lineRule="auto"/>
        <w:rPr>
          <w:rFonts w:ascii="仿宋" w:eastAsia="仿宋" w:hAnsi="仿宋" w:cs="仿宋"/>
          <w:b/>
          <w:bCs/>
          <w:sz w:val="24"/>
          <w:szCs w:val="24"/>
        </w:rPr>
      </w:pPr>
      <w:r w:rsidRPr="00963584">
        <w:rPr>
          <w:rFonts w:ascii="仿宋" w:eastAsia="仿宋" w:hAnsi="仿宋" w:cs="仿宋"/>
          <w:b/>
          <w:bCs/>
          <w:sz w:val="24"/>
          <w:szCs w:val="24"/>
        </w:rPr>
        <w:t>61.1</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除专用条款另有约定外，</w:t>
      </w:r>
      <w:r w:rsidR="00733ACA" w:rsidRPr="00963584">
        <w:pict>
          <v:shape id="文本框 667" o:spid="_x0000_s2201" type="#_x0000_t202" style="position:absolute;left:0;text-align:left;margin-left:-9pt;margin-top:.9pt;width:1in;height:37.5pt;z-index:251928576;mso-position-horizontal-relative:text;mso-position-vertical-relative:text;mso-width-relative:page;mso-height-relative:page" o:gfxdata="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JuOd11AAA&#10;AAgBAAAPAAAAAAAAAAEAIAAAACIAAABkcnMvZG93bnJldi54bWxQSwECFAAUAAAACACHTuJACw2G&#10;o7ABAABRAwAADgAAAAAAAAABACAAAAAjAQAAZHJzL2Uyb0RvYy54bWxQSwUGAAAAAAYABgBZAQAA&#10;RQUAAAAA&#10;" filled="f" stroked="f">
            <v:textbox>
              <w:txbxContent>
                <w:p w:rsidR="00CE72E2" w:rsidRDefault="00CE72E2">
                  <w:pPr>
                    <w:pStyle w:val="a4"/>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清单工程量包括的工作内容</w:t>
                  </w:r>
                </w:p>
              </w:txbxContent>
            </v:textbox>
          </v:shape>
        </w:pict>
      </w:r>
      <w:r w:rsidRPr="00963584">
        <w:rPr>
          <w:rFonts w:ascii="仿宋" w:eastAsia="仿宋" w:hAnsi="仿宋" w:cs="仿宋" w:hint="eastAsia"/>
          <w:sz w:val="24"/>
          <w:szCs w:val="24"/>
        </w:rPr>
        <w:t>工程量清单中开列的工程量应包括由承包人完成合同工程的施工、安装等工作内容。其任何遗漏或错误，既不能使合同无效，也不能免除承包人按照施工设计图纸、标准与规范实施合同工程的任何责任。对于依据施工设计图纸、标准与规范应在工程量清单中计量但未计量的工作，应根据第</w:t>
      </w:r>
      <w:r w:rsidRPr="00963584">
        <w:rPr>
          <w:rFonts w:ascii="仿宋" w:eastAsia="仿宋" w:hAnsi="仿宋" w:cs="仿宋"/>
          <w:sz w:val="24"/>
          <w:szCs w:val="24"/>
        </w:rPr>
        <w:t>72</w:t>
      </w:r>
      <w:r w:rsidRPr="00963584">
        <w:rPr>
          <w:rFonts w:ascii="仿宋" w:eastAsia="仿宋" w:hAnsi="仿宋" w:cs="仿宋" w:hint="eastAsia"/>
          <w:sz w:val="24"/>
          <w:szCs w:val="24"/>
        </w:rPr>
        <w:t>条规定确定合同价款的增加额。</w:t>
      </w:r>
    </w:p>
    <w:p w:rsidR="00CA3FB8" w:rsidRPr="00963584" w:rsidRDefault="00CE72E2">
      <w:pPr>
        <w:pStyle w:val="a8"/>
        <w:adjustRightInd w:val="0"/>
        <w:snapToGrid w:val="0"/>
        <w:rPr>
          <w:rFonts w:ascii="仿宋" w:eastAsia="仿宋" w:hAnsi="仿宋" w:cs="Times New Roman"/>
          <w:b/>
          <w:bCs/>
          <w:sz w:val="24"/>
          <w:szCs w:val="24"/>
        </w:rPr>
      </w:pPr>
      <w:r w:rsidRPr="00963584">
        <w:rPr>
          <w:rFonts w:ascii="仿宋" w:eastAsia="仿宋" w:hAnsi="仿宋" w:cs="仿宋"/>
          <w:b/>
          <w:bCs/>
          <w:sz w:val="24"/>
          <w:szCs w:val="24"/>
        </w:rPr>
        <w:t xml:space="preserve">61.2  </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668" o:spid="_x0000_s2200" type="#_x0000_t202" style="position:absolute;left:0;text-align:left;margin-left:-9pt;margin-top:.9pt;width:81pt;height:28.5pt;z-index:251929600;mso-width-relative:page;mso-height-relative:page" o:gfxdata="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w2NEa1AAA&#10;AAgBAAAPAAAAAAAAAAEAIAAAACIAAABkcnMvZG93bnJldi54bWxQSwECFAAUAAAACACHTuJAKESw&#10;FbABAABSAwAADgAAAAAAAAABACAAAAAjAQAAZHJzL2Uyb0RvYy54bWxQSwUGAAAAAAYABgBZAQAA&#10;RQUAAAAA&#10;" filled="f" stroked="f">
            <v:textbox>
              <w:txbxContent>
                <w:p w:rsidR="00CE72E2" w:rsidRDefault="00CE72E2">
                  <w:pPr>
                    <w:pStyle w:val="a4"/>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清单的工程量</w:t>
                  </w:r>
                </w:p>
              </w:txbxContent>
            </v:textbox>
          </v:shape>
        </w:pict>
      </w:r>
      <w:r w:rsidR="00CE72E2" w:rsidRPr="00963584">
        <w:rPr>
          <w:rFonts w:ascii="仿宋" w:eastAsia="仿宋" w:hAnsi="仿宋" w:cs="仿宋" w:hint="eastAsia"/>
          <w:sz w:val="24"/>
          <w:szCs w:val="24"/>
        </w:rPr>
        <w:t>工程量清单中开列的工程量是根据合同工程施工设计图纸提供的预计工程量，不能作为承包人履行合同义务中应予完成合同工程的实际和准确工程量。</w:t>
      </w:r>
    </w:p>
    <w:p w:rsidR="00CA3FB8" w:rsidRPr="00963584" w:rsidRDefault="00CE72E2">
      <w:pPr>
        <w:pStyle w:val="a8"/>
        <w:adjustRightInd w:val="0"/>
        <w:snapToGrid w:val="0"/>
        <w:spacing w:line="360" w:lineRule="auto"/>
        <w:ind w:leftChars="771" w:left="1619"/>
        <w:rPr>
          <w:rFonts w:ascii="仿宋" w:eastAsia="仿宋" w:hAnsi="仿宋" w:cs="仿宋"/>
          <w:b/>
          <w:bCs/>
          <w:sz w:val="24"/>
          <w:szCs w:val="24"/>
          <w:u w:val="single"/>
        </w:rPr>
      </w:pPr>
      <w:r w:rsidRPr="00963584">
        <w:rPr>
          <w:rFonts w:ascii="仿宋" w:eastAsia="仿宋" w:hAnsi="仿宋" w:cs="仿宋" w:hint="eastAsia"/>
          <w:sz w:val="24"/>
          <w:szCs w:val="24"/>
        </w:rPr>
        <w:t>发包人应按照承包人实际完成的应予计量的工程量与其在工程量清单中填报的单价或合价的乘积向承包人支付工程款。</w:t>
      </w:r>
    </w:p>
    <w:p w:rsidR="00CA3FB8" w:rsidRPr="00963584" w:rsidRDefault="00CE72E2" w:rsidP="00963584">
      <w:pPr>
        <w:pStyle w:val="a8"/>
        <w:tabs>
          <w:tab w:val="left" w:pos="540"/>
        </w:tabs>
        <w:adjustRightInd w:val="0"/>
        <w:snapToGrid w:val="0"/>
        <w:spacing w:beforeLines="100" w:line="360" w:lineRule="auto"/>
        <w:outlineLvl w:val="2"/>
        <w:rPr>
          <w:rFonts w:ascii="仿宋" w:eastAsia="仿宋" w:hAnsi="仿宋" w:cs="Times New Roman"/>
          <w:b/>
          <w:bCs/>
          <w:sz w:val="24"/>
          <w:szCs w:val="24"/>
        </w:rPr>
      </w:pPr>
      <w:bookmarkStart w:id="508" w:name="_Toc24780"/>
      <w:bookmarkStart w:id="509" w:name="_Toc18860"/>
      <w:bookmarkStart w:id="510" w:name="_Toc469384046"/>
      <w:bookmarkStart w:id="511" w:name="_Toc7836"/>
      <w:bookmarkStart w:id="512" w:name="_Toc26108"/>
      <w:bookmarkStart w:id="513" w:name="_Toc10624886"/>
      <w:bookmarkStart w:id="514" w:name="_Toc27028"/>
      <w:r w:rsidRPr="00963584">
        <w:rPr>
          <w:rFonts w:ascii="仿宋" w:eastAsia="仿宋" w:hAnsi="仿宋" w:cs="仿宋" w:hint="eastAsia"/>
          <w:b/>
          <w:bCs/>
          <w:sz w:val="24"/>
          <w:szCs w:val="24"/>
        </w:rPr>
        <w:t>★</w:t>
      </w:r>
      <w:r w:rsidRPr="00963584">
        <w:rPr>
          <w:rFonts w:ascii="仿宋" w:eastAsia="仿宋" w:hAnsi="仿宋" w:cs="仿宋"/>
          <w:b/>
          <w:bCs/>
          <w:sz w:val="24"/>
          <w:szCs w:val="24"/>
        </w:rPr>
        <w:t xml:space="preserve">62  </w:t>
      </w:r>
      <w:r w:rsidRPr="00963584">
        <w:rPr>
          <w:rFonts w:ascii="仿宋" w:eastAsia="仿宋" w:hAnsi="仿宋" w:cs="仿宋" w:hint="eastAsia"/>
          <w:b/>
          <w:bCs/>
          <w:sz w:val="24"/>
          <w:szCs w:val="24"/>
        </w:rPr>
        <w:t>工程计量和计价</w:t>
      </w:r>
      <w:bookmarkEnd w:id="508"/>
      <w:bookmarkEnd w:id="509"/>
      <w:bookmarkEnd w:id="510"/>
      <w:bookmarkEnd w:id="511"/>
      <w:bookmarkEnd w:id="512"/>
      <w:bookmarkEnd w:id="513"/>
      <w:bookmarkEnd w:id="514"/>
    </w:p>
    <w:p w:rsidR="00CA3FB8" w:rsidRPr="00963584" w:rsidRDefault="00CE72E2">
      <w:pPr>
        <w:pStyle w:val="a8"/>
        <w:adjustRightInd w:val="0"/>
        <w:snapToGrid w:val="0"/>
        <w:spacing w:line="360" w:lineRule="auto"/>
        <w:rPr>
          <w:rFonts w:ascii="仿宋" w:eastAsia="仿宋" w:hAnsi="仿宋" w:cs="仿宋"/>
          <w:b/>
          <w:bCs/>
          <w:sz w:val="24"/>
          <w:szCs w:val="24"/>
        </w:rPr>
      </w:pPr>
      <w:r w:rsidRPr="00963584">
        <w:rPr>
          <w:rFonts w:ascii="仿宋" w:eastAsia="仿宋" w:hAnsi="仿宋" w:cs="仿宋"/>
          <w:b/>
          <w:bCs/>
          <w:sz w:val="24"/>
          <w:szCs w:val="24"/>
        </w:rPr>
        <w:t>62.1</w:t>
      </w:r>
    </w:p>
    <w:p w:rsidR="00CA3FB8" w:rsidRPr="00963584" w:rsidRDefault="00733ACA">
      <w:pPr>
        <w:pStyle w:val="a8"/>
        <w:adjustRightInd w:val="0"/>
        <w:snapToGrid w:val="0"/>
        <w:spacing w:line="360" w:lineRule="auto"/>
        <w:ind w:leftChars="771" w:left="1619"/>
        <w:rPr>
          <w:rFonts w:ascii="仿宋" w:eastAsia="仿宋" w:hAnsi="仿宋" w:cs="Times New Roman"/>
          <w:b/>
          <w:bCs/>
          <w:sz w:val="24"/>
          <w:szCs w:val="24"/>
        </w:rPr>
      </w:pPr>
      <w:r w:rsidRPr="00963584">
        <w:pict>
          <v:shape id="文本框 669" o:spid="_x0000_s2199" type="#_x0000_t202" style="position:absolute;left:0;text-align:left;margin-left:-9pt;margin-top:1pt;width:1in;height:32.75pt;z-index:251930624;mso-width-relative:page;mso-height-relative:page" o:gfxdata="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oB6wktYA&#10;AAAIAQAADwAAAAAAAAABACAAAAAiAAAAZHJzL2Rvd25yZXYueG1sUEsBAhQAFAAAAAgAh07iQHus&#10;uACvAQAAUQMAAA4AAAAAAAAAAQAgAAAAJQEAAGRycy9lMm9Eb2MueG1sUEsFBgAAAAAGAAYAWQEA&#10;AEYFAAAAAA==&#10;" filled="f" stroked="f">
            <v:textbox>
              <w:txbxContent>
                <w:p w:rsidR="00CE72E2" w:rsidRDefault="00CE72E2">
                  <w:pPr>
                    <w:pStyle w:val="a4"/>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工程计量和计价的依据</w:t>
                  </w:r>
                </w:p>
              </w:txbxContent>
            </v:textbox>
          </v:shape>
        </w:pict>
      </w:r>
      <w:r w:rsidR="00CE72E2" w:rsidRPr="00963584">
        <w:rPr>
          <w:rFonts w:ascii="仿宋" w:eastAsia="仿宋" w:hAnsi="仿宋" w:cs="仿宋" w:hint="eastAsia"/>
          <w:sz w:val="24"/>
          <w:szCs w:val="24"/>
        </w:rPr>
        <w:t>工程的计量规则和计价办法，以国家标准《建设工程工程量清单计价规范》为准；《建设工程工程量清单计价规范》没有规定的，以广东省统一工程计价依据为准；广东省统一工程计价依据没有规定的，可参照专业部门颁发的工程计价依据。</w:t>
      </w:r>
    </w:p>
    <w:p w:rsidR="00CA3FB8" w:rsidRPr="00963584" w:rsidRDefault="00CE72E2">
      <w:pPr>
        <w:pStyle w:val="a8"/>
        <w:adjustRightInd w:val="0"/>
        <w:snapToGrid w:val="0"/>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62.2  </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670" o:spid="_x0000_s2198" type="#_x0000_t202" style="position:absolute;left:0;text-align:left;margin-left:-9pt;margin-top:4pt;width:1in;height:32.75pt;z-index:251931648;mso-width-relative:page;mso-height-relative:page" o:gfxdata="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vOwRdYA&#10;AAAIAQAADwAAAAAAAAABACAAAAAiAAAAZHJzL2Rvd25yZXYueG1sUEsBAhQAFAAAAAgAh07iQBcE&#10;RDavAQAAUQMAAA4AAAAAAAAAAQAgAAAAJQEAAGRycy9lMm9Eb2MueG1sUEsFBgAAAAAGAAYAWQEA&#10;AEYFAAAAAA==&#10;" filled="f" stroked="f">
            <v:textbox>
              <w:txbxContent>
                <w:p w:rsidR="00CE72E2" w:rsidRDefault="00CE72E2">
                  <w:pPr>
                    <w:pStyle w:val="a4"/>
                    <w:spacing w:line="220" w:lineRule="exact"/>
                    <w:rPr>
                      <w:rFonts w:ascii="楷体_GB2312" w:eastAsia="楷体_GB2312" w:hAnsi="宋体"/>
                      <w:b/>
                      <w:bCs/>
                      <w:sz w:val="18"/>
                      <w:szCs w:val="18"/>
                    </w:rPr>
                  </w:pPr>
                  <w:r>
                    <w:rPr>
                      <w:rFonts w:ascii="楷体_GB2312" w:eastAsia="楷体_GB2312" w:hAnsi="宋体" w:cs="楷体_GB2312" w:hint="eastAsia"/>
                      <w:b/>
                      <w:bCs/>
                      <w:sz w:val="18"/>
                      <w:szCs w:val="18"/>
                    </w:rPr>
                    <w:t>工程计量和计价的要求</w:t>
                  </w:r>
                </w:p>
              </w:txbxContent>
            </v:textbox>
          </v:shape>
        </w:pict>
      </w:r>
      <w:r w:rsidR="00CE72E2" w:rsidRPr="00963584">
        <w:rPr>
          <w:rFonts w:ascii="仿宋" w:eastAsia="仿宋" w:hAnsi="仿宋" w:cs="仿宋" w:hint="eastAsia"/>
          <w:sz w:val="24"/>
          <w:szCs w:val="24"/>
        </w:rPr>
        <w:t>合同双方当事人应按照合同约定，依据国家标准《建设工程工程量清单计价规范》、广东省统一工程计价依据或专业部门的工程计价依据以及工程造价管理机构制订的有关计价规定进行工程计量和计价。</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lastRenderedPageBreak/>
        <w:t>造价工程师负责工程计量和计价的核实工作。</w:t>
      </w:r>
    </w:p>
    <w:p w:rsidR="00CA3FB8" w:rsidRPr="00963584" w:rsidRDefault="00CE72E2">
      <w:pPr>
        <w:pStyle w:val="a8"/>
        <w:adjustRightInd w:val="0"/>
        <w:snapToGrid w:val="0"/>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62.3  </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671" o:spid="_x0000_s2197" type="#_x0000_t202" style="position:absolute;left:0;text-align:left;margin-left:-9pt;margin-top:-.15pt;width:1in;height:43.15pt;z-index:251932672;mso-width-relative:page;mso-height-relative:page" o:gfxdata="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5H2vTUAAAA&#10;CAEAAA8AAAAAAAAAAQAgAAAAIgAAAGRycy9kb3ducmV2LnhtbFBLAQIUABQAAAAIAIdO4kBOIHt+&#10;rwEAAFEDAAAOAAAAAAAAAAEAIAAAACMBAABkcnMvZTJvRG9jLnhtbFBLBQYAAAAABgAGAFkBAABE&#10;BQAAAAA=&#10;" filled="f" stroked="f">
            <v:textbox>
              <w:txbxContent>
                <w:p w:rsidR="00CE72E2" w:rsidRDefault="00CE72E2">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已完工程款额报告的提交和核实</w:t>
                  </w:r>
                </w:p>
              </w:txbxContent>
            </v:textbox>
          </v:shape>
        </w:pict>
      </w:r>
      <w:r w:rsidR="00CE72E2" w:rsidRPr="00963584">
        <w:rPr>
          <w:rFonts w:ascii="仿宋" w:eastAsia="仿宋" w:hAnsi="仿宋" w:cs="仿宋" w:hint="eastAsia"/>
          <w:sz w:val="24"/>
          <w:szCs w:val="24"/>
        </w:rPr>
        <w:t>承包人应按照第</w:t>
      </w:r>
      <w:r w:rsidR="00CE72E2" w:rsidRPr="00963584">
        <w:rPr>
          <w:rFonts w:ascii="仿宋" w:eastAsia="仿宋" w:hAnsi="仿宋" w:cs="仿宋"/>
          <w:sz w:val="24"/>
          <w:szCs w:val="24"/>
        </w:rPr>
        <w:t>81.1</w:t>
      </w:r>
      <w:r w:rsidR="00CE72E2" w:rsidRPr="00963584">
        <w:rPr>
          <w:rFonts w:ascii="仿宋" w:eastAsia="仿宋" w:hAnsi="仿宋" w:cs="仿宋" w:hint="eastAsia"/>
          <w:sz w:val="24"/>
          <w:szCs w:val="24"/>
        </w:rPr>
        <w:t>款规定向造价工程师提交已完工程款额报告。造价工程师应在收到报告后的</w:t>
      </w:r>
      <w:r w:rsidR="00CE72E2" w:rsidRPr="00963584">
        <w:rPr>
          <w:rFonts w:ascii="仿宋" w:eastAsia="仿宋" w:hAnsi="仿宋" w:cs="仿宋"/>
          <w:sz w:val="24"/>
          <w:szCs w:val="24"/>
        </w:rPr>
        <w:t>14</w:t>
      </w:r>
      <w:r w:rsidR="00CE72E2" w:rsidRPr="00963584">
        <w:rPr>
          <w:rFonts w:ascii="仿宋" w:eastAsia="仿宋" w:hAnsi="仿宋" w:cs="仿宋" w:hint="eastAsia"/>
          <w:sz w:val="24"/>
          <w:szCs w:val="24"/>
        </w:rPr>
        <w:t>天内核实工程量，并将核实结果通知承包人、抄报发包人，作为工程计价和工程款支付的依据。</w:t>
      </w:r>
    </w:p>
    <w:p w:rsidR="00CA3FB8" w:rsidRPr="00963584" w:rsidRDefault="00CE72E2">
      <w:pPr>
        <w:pStyle w:val="a8"/>
        <w:adjustRightInd w:val="0"/>
        <w:snapToGrid w:val="0"/>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62.4  </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672" o:spid="_x0000_s2196" type="#_x0000_t202" style="position:absolute;left:0;text-align:left;margin-left:-9pt;margin-top:3.95pt;width:63pt;height:27.9pt;z-index:251933696;mso-width-relative:page;mso-height-relative:page" o:gfxdata="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YOGbdUA&#10;AAAIAQAADwAAAAAAAAABACAAAAAiAAAAZHJzL2Rvd25yZXYueG1sUEsBAhQAFAAAAAgAh07iQAzu&#10;UEuwAQAAUQMAAA4AAAAAAAAAAQAgAAAAJAEAAGRycy9lMm9Eb2MueG1sUEsFBgAAAAAGAAYAWQEA&#10;AEYFAAAAAA==&#10;" filled="f" stroked="f">
            <v:textbox>
              <w:txbxContent>
                <w:p w:rsidR="00CE72E2" w:rsidRDefault="00CE72E2">
                  <w:pPr>
                    <w:rPr>
                      <w:rFonts w:ascii="宋体" w:cs="Times New Roman"/>
                      <w:sz w:val="18"/>
                      <w:szCs w:val="18"/>
                    </w:rPr>
                  </w:pPr>
                  <w:r>
                    <w:rPr>
                      <w:rFonts w:hAnsi="宋体" w:hint="eastAsia"/>
                      <w:b/>
                      <w:bCs/>
                      <w:color w:val="000000"/>
                      <w:sz w:val="18"/>
                      <w:szCs w:val="18"/>
                    </w:rPr>
                    <w:t>现场计量</w:t>
                  </w:r>
                </w:p>
              </w:txbxContent>
            </v:textbox>
          </v:shape>
        </w:pict>
      </w:r>
      <w:r w:rsidR="00CE72E2" w:rsidRPr="00963584">
        <w:rPr>
          <w:rFonts w:ascii="仿宋" w:eastAsia="仿宋" w:hAnsi="仿宋" w:cs="仿宋" w:hint="eastAsia"/>
          <w:sz w:val="24"/>
          <w:szCs w:val="24"/>
        </w:rPr>
        <w:t>当造价工程师进行现场计量时，应在计量前</w:t>
      </w:r>
      <w:r w:rsidR="00CE72E2" w:rsidRPr="00963584">
        <w:rPr>
          <w:rFonts w:ascii="仿宋" w:eastAsia="仿宋" w:hAnsi="仿宋" w:cs="仿宋"/>
          <w:sz w:val="24"/>
          <w:szCs w:val="24"/>
        </w:rPr>
        <w:t>24</w:t>
      </w:r>
      <w:r w:rsidR="00CE72E2" w:rsidRPr="00963584">
        <w:rPr>
          <w:rFonts w:ascii="仿宋" w:eastAsia="仿宋" w:hAnsi="仿宋" w:cs="仿宋" w:hint="eastAsia"/>
          <w:sz w:val="24"/>
          <w:szCs w:val="24"/>
        </w:rPr>
        <w:t>小时通知承包人，承包人应为计量提供便利条件并派人参加。承包人收到通知后不派人参加计量，视为认可计量结果。造价工程师不按照约定时间通知承包人，致使承包人未能派人参加计量，计量结果无效。</w:t>
      </w:r>
    </w:p>
    <w:p w:rsidR="00CA3FB8" w:rsidRPr="00963584" w:rsidRDefault="00CE72E2">
      <w:pPr>
        <w:pStyle w:val="a8"/>
        <w:adjustRightInd w:val="0"/>
        <w:snapToGrid w:val="0"/>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62.5 </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673" o:spid="_x0000_s2195" type="#_x0000_t202" style="position:absolute;left:0;text-align:left;margin-left:-9pt;margin-top:3.5pt;width:1in;height:47.5pt;z-index:251934720;mso-width-relative:page;mso-height-relative:page" o:gfxdata="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Vv9Z9dUA&#10;AAAJAQAADwAAAAAAAAABACAAAAAiAAAAZHJzL2Rvd25yZXYueG1sUEsBAhQAFAAAAAgAh07iQO+Z&#10;JaWwAQAAUQMAAA4AAAAAAAAAAQAgAAAAJAEAAGRycy9lMm9Eb2MueG1sUEsFBgAAAAAGAAYAWQEA&#10;AEYFAAAAAA==&#10;" filled="f" stroked="f">
            <v:textbox>
              <w:txbxContent>
                <w:p w:rsidR="00CE72E2" w:rsidRDefault="00CE72E2">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收到已完工程款额报告的限制</w:t>
                  </w:r>
                </w:p>
              </w:txbxContent>
            </v:textbox>
          </v:shape>
        </w:pict>
      </w:r>
      <w:r w:rsidR="00CE72E2" w:rsidRPr="00963584">
        <w:rPr>
          <w:rFonts w:ascii="仿宋" w:eastAsia="仿宋" w:hAnsi="仿宋" w:cs="仿宋" w:hint="eastAsia"/>
          <w:sz w:val="24"/>
          <w:szCs w:val="24"/>
        </w:rPr>
        <w:t>造价工程师收到承包人按照第</w:t>
      </w:r>
      <w:r w:rsidR="00CE72E2" w:rsidRPr="00963584">
        <w:rPr>
          <w:rFonts w:ascii="仿宋" w:eastAsia="仿宋" w:hAnsi="仿宋" w:cs="仿宋"/>
          <w:sz w:val="24"/>
          <w:szCs w:val="24"/>
        </w:rPr>
        <w:t>81.1</w:t>
      </w:r>
      <w:r w:rsidR="00CE72E2" w:rsidRPr="00963584">
        <w:rPr>
          <w:rFonts w:ascii="仿宋" w:eastAsia="仿宋" w:hAnsi="仿宋" w:cs="仿宋" w:hint="eastAsia"/>
          <w:sz w:val="24"/>
          <w:szCs w:val="24"/>
        </w:rPr>
        <w:t>款规定提交的已完工程款额报告后</w:t>
      </w:r>
      <w:r w:rsidR="00CE72E2" w:rsidRPr="00963584">
        <w:rPr>
          <w:rFonts w:ascii="仿宋" w:eastAsia="仿宋" w:hAnsi="仿宋" w:cs="仿宋"/>
          <w:sz w:val="24"/>
          <w:szCs w:val="24"/>
        </w:rPr>
        <w:t>14</w:t>
      </w:r>
      <w:r w:rsidR="00CE72E2" w:rsidRPr="00963584">
        <w:rPr>
          <w:rFonts w:ascii="仿宋" w:eastAsia="仿宋" w:hAnsi="仿宋" w:cs="仿宋" w:hint="eastAsia"/>
          <w:sz w:val="24"/>
          <w:szCs w:val="24"/>
        </w:rPr>
        <w:t>天内，未进行计量或未向承包人通知计量结果的，从第</w:t>
      </w:r>
      <w:r w:rsidR="00CE72E2" w:rsidRPr="00963584">
        <w:rPr>
          <w:rFonts w:ascii="仿宋" w:eastAsia="仿宋" w:hAnsi="仿宋" w:cs="仿宋"/>
          <w:sz w:val="24"/>
          <w:szCs w:val="24"/>
        </w:rPr>
        <w:t>15</w:t>
      </w:r>
      <w:r w:rsidR="00CE72E2" w:rsidRPr="00963584">
        <w:rPr>
          <w:rFonts w:ascii="仿宋" w:eastAsia="仿宋" w:hAnsi="仿宋" w:cs="仿宋" w:hint="eastAsia"/>
          <w:sz w:val="24"/>
          <w:szCs w:val="24"/>
        </w:rPr>
        <w:t>天起，承包人报告中开列的工程量即视为被确认，作为工程计价和工程款支付的依据。</w:t>
      </w:r>
    </w:p>
    <w:p w:rsidR="00CA3FB8" w:rsidRPr="00963584" w:rsidRDefault="00CE72E2">
      <w:pPr>
        <w:pStyle w:val="a8"/>
        <w:adjustRightInd w:val="0"/>
        <w:snapToGrid w:val="0"/>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62.6  </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674" o:spid="_x0000_s2194" type="#_x0000_t202" style="position:absolute;left:0;text-align:left;margin-left:-9pt;margin-top:3.6pt;width:1in;height:23.4pt;z-index:251935744;mso-width-relative:page;mso-height-relative:page" o:gfxdata="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LK+Z9UA&#10;AAAIAQAADwAAAAAAAAABACAAAAAiAAAAZHJzL2Rvd25yZXYueG1sUEsBAhQAFAAAAAgAh07iQAti&#10;mO6wAQAAUQMAAA4AAAAAAAAAAQAgAAAAJAEAAGRycy9lMm9Eb2MueG1sUEsFBgAAAAAGAAYAWQEA&#10;AEYFAAAAAA==&#10;" filled="f" stroked="f">
            <v:textbox>
              <w:txbxContent>
                <w:p w:rsidR="00CE72E2" w:rsidRDefault="00CE72E2">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复核计量结果</w:t>
                  </w:r>
                </w:p>
              </w:txbxContent>
            </v:textbox>
          </v:shape>
        </w:pict>
      </w:r>
      <w:r w:rsidR="00CE72E2" w:rsidRPr="00963584">
        <w:rPr>
          <w:rFonts w:ascii="仿宋" w:eastAsia="仿宋" w:hAnsi="仿宋" w:cs="仿宋" w:hint="eastAsia"/>
          <w:sz w:val="24"/>
          <w:szCs w:val="24"/>
        </w:rPr>
        <w:t>如果承包人认为造价工程师的计量结果有误，应在收到计量结果通知后的</w:t>
      </w:r>
      <w:r w:rsidR="00CE72E2" w:rsidRPr="00963584">
        <w:rPr>
          <w:rFonts w:ascii="仿宋" w:eastAsia="仿宋" w:hAnsi="仿宋" w:cs="仿宋"/>
          <w:sz w:val="24"/>
          <w:szCs w:val="24"/>
        </w:rPr>
        <w:t>7</w:t>
      </w:r>
      <w:r w:rsidR="00CE72E2" w:rsidRPr="00963584">
        <w:rPr>
          <w:rFonts w:ascii="仿宋" w:eastAsia="仿宋" w:hAnsi="仿宋" w:cs="仿宋" w:hint="eastAsia"/>
          <w:sz w:val="24"/>
          <w:szCs w:val="24"/>
        </w:rPr>
        <w:t>天内向造价工程师提出书面意见，并附上其认为正确的计量结果和详细的计算过程等资料。造价工程师收到书面意见后，应立即会同承包人对计量结果进行复核，并在签发支付证书前确定计量结果，同时通知承包人、抄报发包人。承包人对复核计量结果仍有异议或发包人对计量结果有异议的，按照第</w:t>
      </w:r>
      <w:r w:rsidR="00CE72E2" w:rsidRPr="00963584">
        <w:rPr>
          <w:rFonts w:ascii="仿宋" w:eastAsia="仿宋" w:hAnsi="仿宋" w:cs="仿宋"/>
          <w:sz w:val="24"/>
          <w:szCs w:val="24"/>
        </w:rPr>
        <w:t>86</w:t>
      </w:r>
      <w:r w:rsidR="00CE72E2" w:rsidRPr="00963584">
        <w:rPr>
          <w:rFonts w:ascii="仿宋" w:eastAsia="仿宋" w:hAnsi="仿宋" w:cs="仿宋" w:hint="eastAsia"/>
          <w:sz w:val="24"/>
          <w:szCs w:val="24"/>
        </w:rPr>
        <w:t>条规定处理。</w:t>
      </w:r>
    </w:p>
    <w:p w:rsidR="00CA3FB8" w:rsidRPr="00963584" w:rsidRDefault="00CE72E2">
      <w:pPr>
        <w:pStyle w:val="a8"/>
        <w:adjustRightInd w:val="0"/>
        <w:snapToGrid w:val="0"/>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62.7  </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675" o:spid="_x0000_s2193" type="#_x0000_t202" style="position:absolute;left:0;text-align:left;margin-left:-9pt;margin-top:2.85pt;width:63pt;height:23.4pt;z-index:251936768;mso-width-relative:page;mso-height-relative:page" o:gfxdata="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BFK6ZNQAAAAI&#10;AQAADwAAAAAAAAABACAAAAAiAAAAZHJzL2Rvd25yZXYueG1sUEsBAhQAFAAAAAgAh07iQHKVgTKu&#10;AQAAUQMAAA4AAAAAAAAAAQAgAAAAIwEAAGRycy9lMm9Eb2MueG1sUEsFBgAAAAAGAAYAWQEAAEMF&#10;AAAAAA==&#10;" filled="f" stroked="f">
            <v:textbox>
              <w:txbxContent>
                <w:p w:rsidR="00CE72E2" w:rsidRDefault="00CE72E2">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不予计量</w:t>
                  </w:r>
                </w:p>
              </w:txbxContent>
            </v:textbox>
          </v:shape>
        </w:pict>
      </w:r>
      <w:r w:rsidR="00CE72E2" w:rsidRPr="00963584">
        <w:rPr>
          <w:rFonts w:ascii="仿宋" w:eastAsia="仿宋" w:hAnsi="仿宋" w:cs="仿宋" w:hint="eastAsia"/>
          <w:sz w:val="24"/>
          <w:szCs w:val="24"/>
        </w:rPr>
        <w:t>对承包人超出施工设计图纸范围或因承包人的原因造成返工的工程量，造价工程师均不予计量。</w:t>
      </w:r>
    </w:p>
    <w:p w:rsidR="00CA3FB8" w:rsidRPr="00963584" w:rsidRDefault="00CE72E2">
      <w:pPr>
        <w:pStyle w:val="a8"/>
        <w:adjustRightInd w:val="0"/>
        <w:snapToGrid w:val="0"/>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62.8  </w:t>
      </w:r>
    </w:p>
    <w:p w:rsidR="00CA3FB8" w:rsidRPr="00963584" w:rsidRDefault="00733ACA">
      <w:pPr>
        <w:pStyle w:val="a8"/>
        <w:adjustRightInd w:val="0"/>
        <w:snapToGrid w:val="0"/>
        <w:spacing w:line="360" w:lineRule="auto"/>
        <w:ind w:leftChars="771" w:left="1619"/>
        <w:rPr>
          <w:rFonts w:ascii="仿宋" w:eastAsia="仿宋" w:hAnsi="仿宋" w:cs="仿宋"/>
          <w:b/>
          <w:bCs/>
          <w:sz w:val="24"/>
          <w:szCs w:val="24"/>
          <w:u w:val="single"/>
        </w:rPr>
      </w:pPr>
      <w:r w:rsidRPr="00963584">
        <w:pict>
          <v:shape id="文本框 676" o:spid="_x0000_s2192" type="#_x0000_t202" style="position:absolute;left:0;text-align:left;margin-left:-9pt;margin-top:1.9pt;width:1in;height:38.9pt;z-index:251937792;mso-width-relative:page;mso-height-relative:page" o:gfxdata="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Xa9altQA&#10;AAAIAQAADwAAAAAAAAABACAAAAAiAAAAZHJzL2Rvd25yZXYueG1sUEsBAhQAFAAAAAgAh07iQHg+&#10;R3exAQAAUQMAAA4AAAAAAAAAAQAgAAAAIwEAAGRycy9lMm9Eb2MueG1sUEsFBgAAAAAGAAYAWQEA&#10;AEYFAAAAAA==&#10;" filled="f" stroked="f">
            <v:textbox>
              <w:txbxContent>
                <w:p w:rsidR="00CE72E2" w:rsidRDefault="00CE72E2">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各项工作价款的计算</w:t>
                  </w:r>
                </w:p>
              </w:txbxContent>
            </v:textbox>
          </v:shape>
        </w:pict>
      </w:r>
      <w:r w:rsidR="00CE72E2" w:rsidRPr="00963584">
        <w:rPr>
          <w:rFonts w:ascii="仿宋" w:eastAsia="仿宋" w:hAnsi="仿宋" w:cs="仿宋" w:hint="eastAsia"/>
          <w:sz w:val="24"/>
          <w:szCs w:val="24"/>
        </w:rPr>
        <w:t>除按照第</w:t>
      </w:r>
      <w:r w:rsidR="00CE72E2" w:rsidRPr="00963584">
        <w:rPr>
          <w:rFonts w:ascii="仿宋" w:eastAsia="仿宋" w:hAnsi="仿宋" w:cs="仿宋"/>
          <w:sz w:val="24"/>
          <w:szCs w:val="24"/>
        </w:rPr>
        <w:t>69</w:t>
      </w:r>
      <w:r w:rsidR="00CE72E2" w:rsidRPr="00963584">
        <w:rPr>
          <w:rFonts w:ascii="仿宋" w:eastAsia="仿宋" w:hAnsi="仿宋" w:cs="仿宋" w:hint="eastAsia"/>
          <w:sz w:val="24"/>
          <w:szCs w:val="24"/>
        </w:rPr>
        <w:t>条至第</w:t>
      </w:r>
      <w:r w:rsidR="00CE72E2" w:rsidRPr="00963584">
        <w:rPr>
          <w:rFonts w:ascii="仿宋" w:eastAsia="仿宋" w:hAnsi="仿宋" w:cs="仿宋"/>
          <w:sz w:val="24"/>
          <w:szCs w:val="24"/>
        </w:rPr>
        <w:t>73</w:t>
      </w:r>
      <w:r w:rsidR="00CE72E2" w:rsidRPr="00963584">
        <w:rPr>
          <w:rFonts w:ascii="仿宋" w:eastAsia="仿宋" w:hAnsi="仿宋" w:cs="仿宋" w:hint="eastAsia"/>
          <w:sz w:val="24"/>
          <w:szCs w:val="24"/>
        </w:rPr>
        <w:t>条、第</w:t>
      </w:r>
      <w:r w:rsidR="00CE72E2" w:rsidRPr="00963584">
        <w:rPr>
          <w:rFonts w:ascii="仿宋" w:eastAsia="仿宋" w:hAnsi="仿宋" w:cs="仿宋"/>
          <w:sz w:val="24"/>
          <w:szCs w:val="24"/>
        </w:rPr>
        <w:t>76</w:t>
      </w:r>
      <w:r w:rsidR="00CE72E2" w:rsidRPr="00963584">
        <w:rPr>
          <w:rFonts w:ascii="仿宋" w:eastAsia="仿宋" w:hAnsi="仿宋" w:cs="仿宋" w:hint="eastAsia"/>
          <w:sz w:val="24"/>
          <w:szCs w:val="24"/>
        </w:rPr>
        <w:t>条规定所做的调整外，每项工作所适用的单价</w:t>
      </w:r>
      <w:r w:rsidR="00CE72E2" w:rsidRPr="00963584">
        <w:rPr>
          <w:rFonts w:ascii="仿宋" w:eastAsia="仿宋" w:hAnsi="仿宋" w:cs="仿宋"/>
          <w:sz w:val="24"/>
          <w:szCs w:val="24"/>
        </w:rPr>
        <w:t>(</w:t>
      </w:r>
      <w:r w:rsidR="00CE72E2" w:rsidRPr="00963584">
        <w:rPr>
          <w:rFonts w:ascii="仿宋" w:eastAsia="仿宋" w:hAnsi="仿宋" w:cs="仿宋" w:hint="eastAsia"/>
          <w:sz w:val="24"/>
          <w:szCs w:val="24"/>
        </w:rPr>
        <w:t>费率</w:t>
      </w:r>
      <w:r w:rsidR="00CE72E2" w:rsidRPr="00963584">
        <w:rPr>
          <w:rFonts w:ascii="仿宋" w:eastAsia="仿宋" w:hAnsi="仿宋" w:cs="仿宋"/>
          <w:sz w:val="24"/>
          <w:szCs w:val="24"/>
        </w:rPr>
        <w:t>)</w:t>
      </w:r>
      <w:r w:rsidR="00CE72E2" w:rsidRPr="00963584">
        <w:rPr>
          <w:rFonts w:ascii="仿宋" w:eastAsia="仿宋" w:hAnsi="仿宋" w:cs="仿宋" w:hint="eastAsia"/>
          <w:sz w:val="24"/>
          <w:szCs w:val="24"/>
        </w:rPr>
        <w:t>或合价应按照合同约定的该项工作的单价（费率）或合价，并按照本条规定计量得到的工程量与适用的单价（费率）或合价的乘积确定该项工作的价款。造价工程师根据各个支付期所有各项工作的价款计算该支付期工程款，并将各支付期的价款汇总计算合同价款。</w:t>
      </w:r>
    </w:p>
    <w:p w:rsidR="00CA3FB8" w:rsidRPr="00963584" w:rsidRDefault="00CE72E2" w:rsidP="00963584">
      <w:pPr>
        <w:pStyle w:val="a8"/>
        <w:tabs>
          <w:tab w:val="left" w:pos="540"/>
        </w:tabs>
        <w:adjustRightInd w:val="0"/>
        <w:snapToGrid w:val="0"/>
        <w:spacing w:beforeLines="100" w:line="360" w:lineRule="auto"/>
        <w:outlineLvl w:val="2"/>
        <w:rPr>
          <w:rFonts w:ascii="仿宋" w:eastAsia="仿宋" w:hAnsi="仿宋" w:cs="Times New Roman"/>
          <w:b/>
          <w:bCs/>
          <w:dstrike/>
          <w:sz w:val="24"/>
          <w:szCs w:val="24"/>
        </w:rPr>
      </w:pPr>
      <w:bookmarkStart w:id="515" w:name="_Toc24407"/>
      <w:bookmarkStart w:id="516" w:name="_Toc820"/>
      <w:bookmarkStart w:id="517" w:name="_Toc1827"/>
      <w:bookmarkStart w:id="518" w:name="_Toc10624887"/>
      <w:bookmarkStart w:id="519" w:name="_Toc5538"/>
      <w:bookmarkStart w:id="520" w:name="_Toc469384047"/>
      <w:bookmarkStart w:id="521" w:name="_Toc220"/>
      <w:r w:rsidRPr="00963584">
        <w:rPr>
          <w:rFonts w:ascii="仿宋" w:eastAsia="仿宋" w:hAnsi="仿宋" w:cs="仿宋" w:hint="eastAsia"/>
          <w:b/>
          <w:bCs/>
          <w:sz w:val="24"/>
          <w:szCs w:val="24"/>
        </w:rPr>
        <w:t>★</w:t>
      </w:r>
      <w:r w:rsidRPr="00963584">
        <w:rPr>
          <w:rFonts w:ascii="仿宋" w:eastAsia="仿宋" w:hAnsi="仿宋" w:cs="仿宋"/>
          <w:b/>
          <w:bCs/>
          <w:sz w:val="24"/>
          <w:szCs w:val="24"/>
        </w:rPr>
        <w:t xml:space="preserve">63  </w:t>
      </w:r>
      <w:r w:rsidRPr="00963584">
        <w:rPr>
          <w:rFonts w:ascii="仿宋" w:eastAsia="仿宋" w:hAnsi="仿宋" w:cs="仿宋" w:hint="eastAsia"/>
          <w:b/>
          <w:bCs/>
          <w:sz w:val="24"/>
          <w:szCs w:val="24"/>
        </w:rPr>
        <w:t>暂列金额</w:t>
      </w:r>
      <w:bookmarkEnd w:id="515"/>
      <w:bookmarkEnd w:id="516"/>
      <w:bookmarkEnd w:id="517"/>
      <w:bookmarkEnd w:id="518"/>
      <w:bookmarkEnd w:id="519"/>
      <w:bookmarkEnd w:id="520"/>
      <w:bookmarkEnd w:id="521"/>
    </w:p>
    <w:p w:rsidR="00CA3FB8" w:rsidRPr="00963584" w:rsidRDefault="00CE72E2">
      <w:pPr>
        <w:pStyle w:val="a8"/>
        <w:adjustRightInd w:val="0"/>
        <w:snapToGrid w:val="0"/>
        <w:spacing w:line="360" w:lineRule="auto"/>
        <w:rPr>
          <w:rFonts w:ascii="仿宋" w:eastAsia="仿宋" w:hAnsi="仿宋" w:cs="仿宋"/>
          <w:b/>
          <w:bCs/>
          <w:sz w:val="24"/>
          <w:szCs w:val="24"/>
        </w:rPr>
      </w:pPr>
      <w:r w:rsidRPr="00963584">
        <w:rPr>
          <w:rFonts w:ascii="仿宋" w:eastAsia="仿宋" w:hAnsi="仿宋" w:cs="仿宋"/>
          <w:b/>
          <w:bCs/>
          <w:sz w:val="24"/>
          <w:szCs w:val="24"/>
        </w:rPr>
        <w:lastRenderedPageBreak/>
        <w:t>63.1</w:t>
      </w:r>
    </w:p>
    <w:p w:rsidR="00CA3FB8" w:rsidRPr="00963584" w:rsidRDefault="00733ACA">
      <w:pPr>
        <w:spacing w:line="360" w:lineRule="auto"/>
        <w:ind w:leftChars="771" w:left="1619"/>
        <w:rPr>
          <w:rFonts w:ascii="仿宋" w:eastAsia="仿宋" w:hAnsi="仿宋" w:cs="Times New Roman"/>
          <w:sz w:val="24"/>
          <w:szCs w:val="24"/>
        </w:rPr>
      </w:pPr>
      <w:r w:rsidRPr="00963584">
        <w:pict>
          <v:shape id="文本框 677" o:spid="_x0000_s2191" type="#_x0000_t202" style="position:absolute;left:0;text-align:left;margin-left:-18pt;margin-top:7.5pt;width:90pt;height:54.2pt;z-index:251938816;mso-width-relative:page;mso-height-relative:page" o:gfxdata="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b4CMM9UA&#10;AAAKAQAADwAAAAAAAAABACAAAAAiAAAAZHJzL2Rvd25yZXYueG1sUEsBAhQAFAAAAAgAh07iQDKV&#10;9yewAQAAUgMAAA4AAAAAAAAAAQAgAAAAJAEAAGRycy9lMm9Eb2MueG1sUEsFBgAAAAAGAAYAWQEA&#10;AEYFAAAAAA==&#10;" filled="f" stroked="f">
            <v:textbox>
              <w:txbxContent>
                <w:p w:rsidR="00CE72E2" w:rsidRDefault="00CE72E2">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暂列金额的用</w:t>
                  </w:r>
                </w:p>
                <w:p w:rsidR="00CE72E2" w:rsidRDefault="00CE72E2">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途</w:t>
                  </w:r>
                </w:p>
              </w:txbxContent>
            </v:textbox>
          </v:shape>
        </w:pict>
      </w:r>
      <w:r w:rsidR="00CE72E2" w:rsidRPr="00963584">
        <w:rPr>
          <w:rFonts w:ascii="仿宋" w:eastAsia="仿宋" w:hAnsi="仿宋" w:cs="仿宋" w:hint="eastAsia"/>
          <w:sz w:val="24"/>
          <w:szCs w:val="24"/>
        </w:rPr>
        <w:t>合同双方当事人应在专用条款中明确工程量清单中开列的已标价的暂列金额。</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暂列金额是用于实施合同工程的任一增加部分，或用于提供不可预见的货物、材料和工程设备，或用于工程变更等因素发生的工程款调增，以及经确认的索赔、现场签证，或用于提供相关服务或意外事件的一笔款项。</w:t>
      </w:r>
    </w:p>
    <w:p w:rsidR="00CA3FB8" w:rsidRPr="00963584" w:rsidRDefault="00CE72E2">
      <w:pPr>
        <w:pStyle w:val="a8"/>
        <w:adjustRightInd w:val="0"/>
        <w:snapToGrid w:val="0"/>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63.2  </w:t>
      </w:r>
    </w:p>
    <w:p w:rsidR="00CA3FB8" w:rsidRPr="00963584" w:rsidRDefault="00733ACA">
      <w:pPr>
        <w:pStyle w:val="a8"/>
        <w:adjustRightInd w:val="0"/>
        <w:snapToGrid w:val="0"/>
        <w:spacing w:line="360" w:lineRule="auto"/>
        <w:ind w:leftChars="750" w:left="1575"/>
        <w:rPr>
          <w:rFonts w:ascii="仿宋" w:eastAsia="仿宋" w:hAnsi="仿宋" w:cs="Times New Roman"/>
          <w:b/>
          <w:bCs/>
          <w:sz w:val="24"/>
          <w:szCs w:val="24"/>
        </w:rPr>
      </w:pPr>
      <w:r w:rsidRPr="00963584">
        <w:pict>
          <v:shape id="文本框 678" o:spid="_x0000_s2190" type="#_x0000_t202" style="position:absolute;left:0;text-align:left;margin-left:-10.5pt;margin-top:7.85pt;width:81pt;height:43.55pt;z-index:251939840;mso-width-relative:page;mso-height-relative:page" o:gfxdata="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xLfJn9YA&#10;AAAKAQAADwAAAAAAAAABACAAAAAiAAAAZHJzL2Rvd25yZXYueG1sUEsBAhQAFAAAAAgAh07iQOA0&#10;PNCvAQAAUgMAAA4AAAAAAAAAAQAgAAAAJQEAAGRycy9lMm9Eb2MueG1sUEsFBgAAAAAGAAYAWQEA&#10;AEYFAAAAAA==&#10;" filled="f" stroked="f">
            <v:textbox>
              <w:txbxContent>
                <w:p w:rsidR="00CE72E2" w:rsidRDefault="00CE72E2">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暂列金额的支</w:t>
                  </w:r>
                </w:p>
                <w:p w:rsidR="00CE72E2" w:rsidRDefault="00CE72E2">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付</w:t>
                  </w:r>
                </w:p>
              </w:txbxContent>
            </v:textbox>
          </v:shape>
        </w:pict>
      </w:r>
      <w:r w:rsidR="00CE72E2" w:rsidRPr="00963584">
        <w:rPr>
          <w:rFonts w:ascii="仿宋" w:eastAsia="仿宋" w:hAnsi="仿宋" w:cs="仿宋" w:hint="eastAsia"/>
          <w:sz w:val="24"/>
          <w:szCs w:val="24"/>
        </w:rPr>
        <w:t>经发包人批准后，监理工程师应就承包人实施第</w:t>
      </w:r>
      <w:r w:rsidR="00CE72E2" w:rsidRPr="00963584">
        <w:rPr>
          <w:rFonts w:ascii="仿宋" w:eastAsia="仿宋" w:hAnsi="仿宋" w:cs="仿宋"/>
          <w:sz w:val="24"/>
          <w:szCs w:val="24"/>
        </w:rPr>
        <w:t>63.1</w:t>
      </w:r>
      <w:r w:rsidR="00CE72E2" w:rsidRPr="00963584">
        <w:rPr>
          <w:rFonts w:ascii="仿宋" w:eastAsia="仿宋" w:hAnsi="仿宋" w:cs="仿宋" w:hint="eastAsia"/>
          <w:sz w:val="24"/>
          <w:szCs w:val="24"/>
        </w:rPr>
        <w:t>款规定的工作发出书面指令。承包人应就此项指令提出所需价款，经造价工程师核实并由其报发包人确认后，向承包人支付相关款项。</w:t>
      </w:r>
    </w:p>
    <w:p w:rsidR="00CA3FB8" w:rsidRPr="00963584" w:rsidRDefault="00CE72E2">
      <w:pPr>
        <w:pStyle w:val="a8"/>
        <w:adjustRightInd w:val="0"/>
        <w:snapToGrid w:val="0"/>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63.3  </w:t>
      </w:r>
    </w:p>
    <w:p w:rsidR="00CA3FB8" w:rsidRPr="00963584" w:rsidRDefault="00733ACA">
      <w:pPr>
        <w:pStyle w:val="a8"/>
        <w:adjustRightInd w:val="0"/>
        <w:snapToGrid w:val="0"/>
        <w:spacing w:line="360" w:lineRule="auto"/>
        <w:ind w:leftChars="771" w:left="1619"/>
        <w:rPr>
          <w:rFonts w:ascii="仿宋" w:eastAsia="仿宋" w:hAnsi="仿宋" w:cs="仿宋"/>
          <w:b/>
          <w:bCs/>
          <w:sz w:val="24"/>
          <w:szCs w:val="24"/>
          <w:u w:val="single"/>
        </w:rPr>
      </w:pPr>
      <w:r w:rsidRPr="00963584">
        <w:pict>
          <v:shape id="文本框 679" o:spid="_x0000_s2189" type="#_x0000_t202" style="position:absolute;left:0;text-align:left;margin-left:-9pt;margin-top:1.25pt;width:1in;height:31.2pt;z-index:251940864;mso-width-relative:page;mso-height-relative:page"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8/wcNUA&#10;AAAIAQAADwAAAAAAAAABACAAAAAiAAAAZHJzL2Rvd25yZXYueG1sUEsBAhQAFAAAAAgAh07iQLU/&#10;Xw6wAQAAUQMAAA4AAAAAAAAAAQAgAAAAJAEAAGRycy9lMm9Eb2MueG1sUEsFBgAAAAAGAAYAWQEA&#10;AEYFAAAAAA==&#10;" filled="f" stroked="f">
            <v:textbox>
              <w:txbxContent>
                <w:p w:rsidR="00CE72E2" w:rsidRDefault="00CE72E2">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提供暂列金额支付票据</w:t>
                  </w:r>
                </w:p>
              </w:txbxContent>
            </v:textbox>
          </v:shape>
        </w:pict>
      </w:r>
      <w:r w:rsidR="00CE72E2" w:rsidRPr="00963584">
        <w:rPr>
          <w:rFonts w:ascii="仿宋" w:eastAsia="仿宋" w:hAnsi="仿宋" w:cs="仿宋" w:hint="eastAsia"/>
          <w:sz w:val="24"/>
          <w:szCs w:val="24"/>
        </w:rPr>
        <w:t>造价工程师有要求时，承包人应提供使用暂列金额支付项目的所有报价单、发票、账单或收据。</w:t>
      </w:r>
    </w:p>
    <w:p w:rsidR="00CA3FB8" w:rsidRPr="00963584" w:rsidRDefault="00CE72E2" w:rsidP="00963584">
      <w:pPr>
        <w:pStyle w:val="a8"/>
        <w:tabs>
          <w:tab w:val="left" w:pos="540"/>
        </w:tabs>
        <w:adjustRightInd w:val="0"/>
        <w:snapToGrid w:val="0"/>
        <w:spacing w:beforeLines="100" w:line="360" w:lineRule="auto"/>
        <w:outlineLvl w:val="2"/>
        <w:rPr>
          <w:rFonts w:ascii="仿宋" w:eastAsia="仿宋" w:hAnsi="仿宋" w:cs="Times New Roman"/>
          <w:b/>
          <w:bCs/>
          <w:dstrike/>
          <w:sz w:val="24"/>
          <w:szCs w:val="24"/>
        </w:rPr>
      </w:pPr>
      <w:bookmarkStart w:id="522" w:name="_Toc10624888"/>
      <w:bookmarkStart w:id="523" w:name="_Toc469384048"/>
      <w:bookmarkStart w:id="524" w:name="_Toc30842"/>
      <w:bookmarkStart w:id="525" w:name="_Toc10545"/>
      <w:bookmarkStart w:id="526" w:name="_Toc30580"/>
      <w:bookmarkStart w:id="527" w:name="_Toc30257"/>
      <w:bookmarkStart w:id="528" w:name="_Toc21599"/>
      <w:r w:rsidRPr="00963584">
        <w:rPr>
          <w:rFonts w:ascii="仿宋" w:eastAsia="仿宋" w:hAnsi="仿宋" w:cs="仿宋" w:hint="eastAsia"/>
          <w:b/>
          <w:bCs/>
          <w:sz w:val="24"/>
          <w:szCs w:val="24"/>
        </w:rPr>
        <w:t>★</w:t>
      </w:r>
      <w:r w:rsidRPr="00963584">
        <w:rPr>
          <w:rFonts w:ascii="仿宋" w:eastAsia="仿宋" w:hAnsi="仿宋" w:cs="仿宋"/>
          <w:b/>
          <w:bCs/>
          <w:sz w:val="24"/>
          <w:szCs w:val="24"/>
        </w:rPr>
        <w:t xml:space="preserve">64  </w:t>
      </w:r>
      <w:r w:rsidRPr="00963584">
        <w:rPr>
          <w:rFonts w:ascii="仿宋" w:eastAsia="仿宋" w:hAnsi="仿宋" w:cs="仿宋" w:hint="eastAsia"/>
          <w:b/>
          <w:bCs/>
          <w:sz w:val="24"/>
          <w:szCs w:val="24"/>
        </w:rPr>
        <w:t>计日工</w:t>
      </w:r>
      <w:bookmarkEnd w:id="522"/>
      <w:bookmarkEnd w:id="523"/>
      <w:bookmarkEnd w:id="524"/>
      <w:bookmarkEnd w:id="525"/>
      <w:bookmarkEnd w:id="526"/>
      <w:bookmarkEnd w:id="527"/>
      <w:bookmarkEnd w:id="528"/>
    </w:p>
    <w:p w:rsidR="00CA3FB8" w:rsidRPr="00963584" w:rsidRDefault="00CE72E2">
      <w:pPr>
        <w:pStyle w:val="a8"/>
        <w:adjustRightInd w:val="0"/>
        <w:snapToGrid w:val="0"/>
        <w:spacing w:line="360" w:lineRule="auto"/>
        <w:rPr>
          <w:rFonts w:ascii="仿宋" w:eastAsia="仿宋" w:hAnsi="仿宋" w:cs="仿宋"/>
          <w:b/>
          <w:bCs/>
          <w:sz w:val="24"/>
          <w:szCs w:val="24"/>
        </w:rPr>
      </w:pPr>
      <w:r w:rsidRPr="00963584">
        <w:rPr>
          <w:rFonts w:ascii="仿宋" w:eastAsia="仿宋" w:hAnsi="仿宋" w:cs="仿宋"/>
          <w:b/>
          <w:bCs/>
          <w:sz w:val="24"/>
          <w:szCs w:val="24"/>
        </w:rPr>
        <w:t>64.1</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680" o:spid="_x0000_s2188" type="#_x0000_t202" style="position:absolute;left:0;text-align:left;margin-left:-9pt;margin-top:1.25pt;width:1in;height:30.55pt;z-index:251941888;mso-width-relative:page;mso-height-relative:page" o:gfxdata="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S/yvS1QAA&#10;AAgBAAAPAAAAAAAAAAEAIAAAACIAAABkcnMvZG93bnJldi54bWxQSwECFAAUAAAACACHTuJAWq9o&#10;K68BAABRAwAADgAAAAAAAAABACAAAAAkAQAAZHJzL2Uyb0RvYy54bWxQSwUGAAAAAAYABgBZAQAA&#10;RQUAAAAA&#10;" filled="f" stroked="f">
            <v:textbox>
              <w:txbxContent>
                <w:p w:rsidR="00CE72E2" w:rsidRDefault="00CE72E2">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计日工单价的用途</w:t>
                  </w:r>
                </w:p>
              </w:txbxContent>
            </v:textbox>
          </v:shape>
        </w:pict>
      </w:r>
      <w:r w:rsidR="00CE72E2" w:rsidRPr="00963584">
        <w:rPr>
          <w:rFonts w:ascii="仿宋" w:eastAsia="仿宋" w:hAnsi="仿宋" w:cs="仿宋" w:hint="eastAsia"/>
          <w:sz w:val="24"/>
          <w:szCs w:val="24"/>
        </w:rPr>
        <w:t>承包人投标文件中填报的计日工单价或价格是用于实施发包人要求的合同以外零星工作项目所需的人工单价、材料、工程设备价格和施工设备机械台班单价。</w:t>
      </w:r>
    </w:p>
    <w:p w:rsidR="00CA3FB8" w:rsidRPr="00963584" w:rsidRDefault="00CE72E2">
      <w:pPr>
        <w:pStyle w:val="a8"/>
        <w:adjustRightInd w:val="0"/>
        <w:snapToGrid w:val="0"/>
        <w:spacing w:line="480" w:lineRule="auto"/>
        <w:rPr>
          <w:rFonts w:ascii="仿宋" w:eastAsia="仿宋" w:hAnsi="仿宋" w:cs="Times New Roman"/>
          <w:sz w:val="24"/>
          <w:szCs w:val="24"/>
        </w:rPr>
      </w:pPr>
      <w:r w:rsidRPr="00963584">
        <w:rPr>
          <w:rFonts w:ascii="仿宋" w:eastAsia="仿宋" w:hAnsi="仿宋" w:cs="仿宋"/>
          <w:b/>
          <w:bCs/>
          <w:sz w:val="24"/>
          <w:szCs w:val="24"/>
        </w:rPr>
        <w:t xml:space="preserve">64.2 </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经发包人批准后，监理工程师应就使用计日工项目发出书面指令。</w:t>
      </w:r>
      <w:r w:rsidR="00733ACA" w:rsidRPr="00963584">
        <w:pict>
          <v:shape id="文本框 681" o:spid="_x0000_s2187" type="#_x0000_t202" style="position:absolute;left:0;text-align:left;margin-left:-9pt;margin-top:1.15pt;width:1in;height:32.5pt;z-index:251942912;mso-position-horizontal-relative:text;mso-position-vertical-relative:text;mso-width-relative:page;mso-height-relative:page" o:gfxdata="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Nboxr&#10;1gAAAAgBAAAPAAAAAAAAAAEAIAAAACIAAABkcnMvZG93bnJldi54bWxQSwECFAAUAAAACACHTuJA&#10;32tL/7EBAABRAwAADgAAAAAAAAABACAAAAAlAQAAZHJzL2Uyb0RvYy54bWxQSwUGAAAAAAYABgBZ&#10;AQAASAUAAAAA&#10;" filled="f" stroked="f">
            <v:textbox>
              <w:txbxContent>
                <w:p w:rsidR="00CE72E2" w:rsidRDefault="00CE72E2">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计日工的确认</w:t>
                  </w:r>
                </w:p>
              </w:txbxContent>
            </v:textbox>
          </v:shape>
        </w:pict>
      </w:r>
      <w:r w:rsidRPr="00963584">
        <w:rPr>
          <w:rFonts w:ascii="仿宋" w:eastAsia="仿宋" w:hAnsi="仿宋" w:cs="仿宋" w:hint="eastAsia"/>
          <w:sz w:val="24"/>
          <w:szCs w:val="24"/>
        </w:rPr>
        <w:t>任一按照计日工方式计价的工作，承包人应在该项工作实施结束后的</w:t>
      </w:r>
      <w:r w:rsidRPr="00963584">
        <w:rPr>
          <w:rFonts w:ascii="仿宋" w:eastAsia="仿宋" w:hAnsi="仿宋" w:cs="仿宋"/>
          <w:sz w:val="24"/>
          <w:szCs w:val="24"/>
        </w:rPr>
        <w:t>24</w:t>
      </w:r>
      <w:r w:rsidRPr="00963584">
        <w:rPr>
          <w:rFonts w:ascii="仿宋" w:eastAsia="仿宋" w:hAnsi="仿宋" w:cs="仿宋" w:hint="eastAsia"/>
          <w:sz w:val="24"/>
          <w:szCs w:val="24"/>
        </w:rPr>
        <w:t>小时内，向监理工程师提交有计日工记录的现场签证报告一式两份。</w:t>
      </w:r>
    </w:p>
    <w:p w:rsidR="00CA3FB8" w:rsidRPr="00963584" w:rsidRDefault="00CE72E2">
      <w:pPr>
        <w:pStyle w:val="a8"/>
        <w:adjustRightInd w:val="0"/>
        <w:snapToGrid w:val="0"/>
        <w:spacing w:line="360" w:lineRule="auto"/>
        <w:ind w:leftChars="750" w:left="1575"/>
        <w:rPr>
          <w:rFonts w:ascii="仿宋" w:eastAsia="仿宋" w:hAnsi="仿宋" w:cs="Times New Roman"/>
          <w:sz w:val="24"/>
          <w:szCs w:val="24"/>
        </w:rPr>
      </w:pPr>
      <w:r w:rsidRPr="00963584">
        <w:rPr>
          <w:rFonts w:ascii="仿宋" w:eastAsia="仿宋" w:hAnsi="仿宋" w:cs="仿宋" w:hint="eastAsia"/>
          <w:sz w:val="24"/>
          <w:szCs w:val="24"/>
        </w:rPr>
        <w:t>当此工作持续进行时，承包人应每天向监理工程师提交当天计日工记录完毕的现场签证报告。监理工程师在收到承包人提交现场签证报告后的</w:t>
      </w:r>
      <w:r w:rsidRPr="00963584">
        <w:rPr>
          <w:rFonts w:ascii="仿宋" w:eastAsia="仿宋" w:hAnsi="仿宋" w:cs="仿宋"/>
          <w:sz w:val="24"/>
          <w:szCs w:val="24"/>
        </w:rPr>
        <w:t>2</w:t>
      </w:r>
      <w:r w:rsidRPr="00963584">
        <w:rPr>
          <w:rFonts w:ascii="仿宋" w:eastAsia="仿宋" w:hAnsi="仿宋" w:cs="仿宋" w:hint="eastAsia"/>
          <w:sz w:val="24"/>
          <w:szCs w:val="24"/>
        </w:rPr>
        <w:t>天内予以确认并由其报发包人批准后，将其中一份返还给承包人，作为计日工计价和支付的依据。监理工程师逾期未确认也未提出修改意见的，视为承包人提交的现场签证报告已被认可。</w:t>
      </w:r>
    </w:p>
    <w:p w:rsidR="00CA3FB8" w:rsidRPr="00963584" w:rsidRDefault="00CE72E2">
      <w:pPr>
        <w:pStyle w:val="a8"/>
        <w:adjustRightInd w:val="0"/>
        <w:snapToGrid w:val="0"/>
        <w:spacing w:line="480" w:lineRule="auto"/>
        <w:rPr>
          <w:rFonts w:ascii="仿宋" w:eastAsia="仿宋" w:hAnsi="仿宋" w:cs="Times New Roman"/>
          <w:b/>
          <w:bCs/>
          <w:sz w:val="24"/>
          <w:szCs w:val="24"/>
        </w:rPr>
      </w:pPr>
      <w:r w:rsidRPr="00963584">
        <w:rPr>
          <w:rFonts w:ascii="仿宋" w:eastAsia="仿宋" w:hAnsi="仿宋" w:cs="仿宋"/>
          <w:b/>
          <w:bCs/>
          <w:sz w:val="24"/>
          <w:szCs w:val="24"/>
        </w:rPr>
        <w:t xml:space="preserve">64.3  </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682" o:spid="_x0000_s2186" type="#_x0000_t202" style="position:absolute;left:0;text-align:left;margin-left:-9pt;margin-top:.4pt;width:1in;height:31.2pt;z-index:251943936;mso-width-relative:page;mso-height-relative:page" o:gfxdata="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RQ059QA&#10;AAAHAQAADwAAAAAAAAABACAAAAAiAAAAZHJzL2Rvd25yZXYueG1sUEsBAhQAFAAAAAgAh07iQDZM&#10;EtyxAQAAUQMAAA4AAAAAAAAAAQAgAAAAIwEAAGRycy9lMm9Eb2MueG1sUEsFBgAAAAAGAAYAWQEA&#10;AEYFAAAAAA==&#10;" filled="f" stroked="f">
            <v:textbox>
              <w:txbxContent>
                <w:p w:rsidR="00CE72E2" w:rsidRDefault="00CE72E2">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计日工的支付</w:t>
                  </w:r>
                </w:p>
              </w:txbxContent>
            </v:textbox>
          </v:shape>
        </w:pict>
      </w:r>
      <w:r w:rsidR="00CE72E2" w:rsidRPr="00963584">
        <w:rPr>
          <w:rFonts w:ascii="仿宋" w:eastAsia="仿宋" w:hAnsi="仿宋" w:cs="仿宋" w:hint="eastAsia"/>
          <w:sz w:val="24"/>
          <w:szCs w:val="24"/>
        </w:rPr>
        <w:t>计日工工作，应从暂列金额中支付。造价工程师应按照监理工程师确认的现场签证报告核实该类项目的工程数量，并根据核实的工程数量和承包人投标文件中填报的计日工子目单价或价格的乘积计算、提出应付价款，经合同双方当事人确认后，与工程进度款同期支付。</w:t>
      </w:r>
    </w:p>
    <w:p w:rsidR="00CA3FB8" w:rsidRPr="00963584" w:rsidRDefault="00CE72E2">
      <w:pPr>
        <w:pStyle w:val="a8"/>
        <w:adjustRightInd w:val="0"/>
        <w:snapToGrid w:val="0"/>
        <w:spacing w:line="360" w:lineRule="auto"/>
        <w:ind w:leftChars="771" w:left="1619"/>
        <w:rPr>
          <w:rFonts w:ascii="仿宋" w:eastAsia="仿宋" w:hAnsi="仿宋" w:cs="Times New Roman"/>
          <w:b/>
          <w:bCs/>
          <w:sz w:val="24"/>
          <w:szCs w:val="24"/>
        </w:rPr>
      </w:pPr>
      <w:r w:rsidRPr="00963584">
        <w:rPr>
          <w:rFonts w:ascii="仿宋" w:eastAsia="仿宋" w:hAnsi="仿宋" w:cs="仿宋" w:hint="eastAsia"/>
          <w:sz w:val="24"/>
          <w:szCs w:val="24"/>
        </w:rPr>
        <w:lastRenderedPageBreak/>
        <w:t>每个支付期末，承包人应按照第</w:t>
      </w:r>
      <w:r w:rsidRPr="00963584">
        <w:rPr>
          <w:rFonts w:ascii="仿宋" w:eastAsia="仿宋" w:hAnsi="仿宋" w:cs="仿宋"/>
          <w:sz w:val="24"/>
          <w:szCs w:val="24"/>
        </w:rPr>
        <w:t>81.1</w:t>
      </w:r>
      <w:r w:rsidRPr="00963584">
        <w:rPr>
          <w:rFonts w:ascii="仿宋" w:eastAsia="仿宋" w:hAnsi="仿宋" w:cs="仿宋" w:hint="eastAsia"/>
          <w:sz w:val="24"/>
          <w:szCs w:val="24"/>
        </w:rPr>
        <w:t>款规定向发包人提交本期间所有计日工记录的签证汇总表，以说明本期间自己认为有权得到的计日工费用。</w:t>
      </w:r>
    </w:p>
    <w:p w:rsidR="00CA3FB8" w:rsidRPr="00963584" w:rsidRDefault="00CE72E2" w:rsidP="00963584">
      <w:pPr>
        <w:pStyle w:val="a8"/>
        <w:tabs>
          <w:tab w:val="left" w:pos="540"/>
        </w:tabs>
        <w:adjustRightInd w:val="0"/>
        <w:snapToGrid w:val="0"/>
        <w:spacing w:beforeLines="100" w:line="360" w:lineRule="auto"/>
        <w:outlineLvl w:val="2"/>
        <w:rPr>
          <w:rFonts w:ascii="仿宋" w:eastAsia="仿宋" w:hAnsi="仿宋" w:cs="Times New Roman"/>
          <w:b/>
          <w:bCs/>
          <w:dstrike/>
          <w:sz w:val="24"/>
          <w:szCs w:val="24"/>
        </w:rPr>
      </w:pPr>
      <w:bookmarkStart w:id="529" w:name="_Toc5229"/>
      <w:bookmarkStart w:id="530" w:name="_Toc25136"/>
      <w:bookmarkStart w:id="531" w:name="_Toc8255"/>
      <w:bookmarkStart w:id="532" w:name="_Toc12513"/>
      <w:bookmarkStart w:id="533" w:name="_Toc469384049"/>
      <w:bookmarkStart w:id="534" w:name="_Toc31756"/>
      <w:bookmarkStart w:id="535" w:name="_Toc10624889"/>
      <w:r w:rsidRPr="00963584">
        <w:rPr>
          <w:rFonts w:ascii="仿宋" w:eastAsia="仿宋" w:hAnsi="仿宋" w:cs="仿宋" w:hint="eastAsia"/>
          <w:b/>
          <w:bCs/>
          <w:sz w:val="24"/>
          <w:szCs w:val="24"/>
        </w:rPr>
        <w:t>★</w:t>
      </w:r>
      <w:r w:rsidRPr="00963584">
        <w:rPr>
          <w:rFonts w:ascii="仿宋" w:eastAsia="仿宋" w:hAnsi="仿宋" w:cs="仿宋"/>
          <w:b/>
          <w:bCs/>
          <w:sz w:val="24"/>
          <w:szCs w:val="24"/>
        </w:rPr>
        <w:t xml:space="preserve">65  </w:t>
      </w:r>
      <w:r w:rsidRPr="00963584">
        <w:rPr>
          <w:rFonts w:ascii="仿宋" w:eastAsia="仿宋" w:hAnsi="仿宋" w:cs="仿宋" w:hint="eastAsia"/>
          <w:b/>
          <w:bCs/>
          <w:sz w:val="24"/>
          <w:szCs w:val="24"/>
        </w:rPr>
        <w:t>暂估价</w:t>
      </w:r>
      <w:bookmarkEnd w:id="529"/>
      <w:bookmarkEnd w:id="530"/>
      <w:bookmarkEnd w:id="531"/>
      <w:bookmarkEnd w:id="532"/>
      <w:bookmarkEnd w:id="533"/>
      <w:bookmarkEnd w:id="534"/>
      <w:bookmarkEnd w:id="535"/>
    </w:p>
    <w:p w:rsidR="00CA3FB8" w:rsidRPr="00963584" w:rsidRDefault="00733ACA">
      <w:pPr>
        <w:pStyle w:val="a8"/>
        <w:adjustRightInd w:val="0"/>
        <w:snapToGrid w:val="0"/>
        <w:spacing w:line="360" w:lineRule="auto"/>
        <w:ind w:left="1470" w:hangingChars="700" w:hanging="1470"/>
        <w:rPr>
          <w:rFonts w:ascii="仿宋" w:eastAsia="仿宋" w:hAnsi="仿宋" w:cs="Times New Roman"/>
          <w:sz w:val="24"/>
          <w:szCs w:val="24"/>
        </w:rPr>
      </w:pPr>
      <w:r w:rsidRPr="00963584">
        <w:pict>
          <v:shape id="文本框 683" o:spid="_x0000_s2185" type="#_x0000_t202" style="position:absolute;left:0;text-align:left;margin-left:-10.5pt;margin-top:25.2pt;width:82.5pt;height:38.1pt;z-index:251944960;mso-width-relative:page;mso-height-relative:page" o:gfxdata="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r+f4&#10;+NcAAAAKAQAADwAAAAAAAAABACAAAAAiAAAAZHJzL2Rvd25yZXYueG1sUEsBAhQAFAAAAAgAh07i&#10;QDph39yxAQAAUgMAAA4AAAAAAAAAAQAgAAAAJgEAAGRycy9lMm9Eb2MueG1sUEsFBgAAAAAGAAYA&#10;WQEAAEkFAAAAAA==&#10;" filled="f" stroked="f">
            <v:textbox>
              <w:txbxContent>
                <w:p w:rsidR="00CE72E2" w:rsidRDefault="00CE72E2">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招标暂估价项</w:t>
                  </w:r>
                </w:p>
                <w:p w:rsidR="00CE72E2" w:rsidRDefault="00CE72E2">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目的要求</w:t>
                  </w:r>
                </w:p>
                <w:p w:rsidR="00CE72E2" w:rsidRDefault="00CE72E2">
                  <w:pPr>
                    <w:rPr>
                      <w:rFonts w:ascii="楷体_GB2312" w:eastAsia="楷体_GB2312" w:hAnsi="宋体" w:cs="Times New Roman"/>
                      <w:b/>
                      <w:bCs/>
                      <w:color w:val="000000"/>
                      <w:sz w:val="18"/>
                      <w:szCs w:val="18"/>
                    </w:rPr>
                  </w:pPr>
                </w:p>
                <w:p w:rsidR="00CE72E2" w:rsidRDefault="00CE72E2">
                  <w:pPr>
                    <w:rPr>
                      <w:rFonts w:cs="Times New Roman"/>
                      <w:sz w:val="18"/>
                      <w:szCs w:val="18"/>
                    </w:rPr>
                  </w:pPr>
                </w:p>
              </w:txbxContent>
            </v:textbox>
          </v:shape>
        </w:pict>
      </w:r>
      <w:r w:rsidR="00CE72E2" w:rsidRPr="00963584">
        <w:rPr>
          <w:rFonts w:ascii="仿宋" w:eastAsia="仿宋" w:hAnsi="仿宋" w:cs="仿宋"/>
          <w:b/>
          <w:bCs/>
          <w:sz w:val="24"/>
          <w:szCs w:val="24"/>
        </w:rPr>
        <w:t>65.1</w:t>
      </w:r>
      <w:r w:rsidR="00CE72E2" w:rsidRPr="00963584">
        <w:rPr>
          <w:rFonts w:ascii="仿宋" w:eastAsia="仿宋" w:hAnsi="仿宋" w:cs="仿宋" w:hint="eastAsia"/>
          <w:sz w:val="24"/>
          <w:szCs w:val="24"/>
        </w:rPr>
        <w:t>发包人在工程量清单中给定暂估价的材料、工程设备和专业工程，达到依法必须招标的规模、标准的，由承包人作为招标主体会同发包人共同选择供应商或分包人。合同双方当事人应在专用条款中约定各自的权利和义务。供应商或分包人的中标价格与工程量清单中所列的暂估价的差额以及相应的规费、税金等其他费用，应列入合同价款。</w:t>
      </w:r>
    </w:p>
    <w:p w:rsidR="00CA3FB8" w:rsidRPr="00963584" w:rsidRDefault="00733ACA">
      <w:pPr>
        <w:pStyle w:val="a8"/>
        <w:adjustRightInd w:val="0"/>
        <w:snapToGrid w:val="0"/>
        <w:spacing w:line="480" w:lineRule="auto"/>
        <w:rPr>
          <w:rFonts w:ascii="仿宋" w:eastAsia="仿宋" w:hAnsi="仿宋" w:cs="Times New Roman"/>
          <w:b/>
          <w:bCs/>
          <w:sz w:val="24"/>
          <w:szCs w:val="24"/>
        </w:rPr>
      </w:pPr>
      <w:r w:rsidRPr="00963584">
        <w:pict>
          <v:shape id="文本框 684" o:spid="_x0000_s2184" type="#_x0000_t202" style="position:absolute;left:0;text-align:left;margin-left:-9pt;margin-top:19.55pt;width:81pt;height:75.3pt;z-index:251945984;mso-width-relative:page;mso-height-relative:page" o:gfxdata="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mDBS&#10;ttcAAAAKAQAADwAAAAAAAAABACAAAAAiAAAAZHJzL2Rvd25yZXYueG1sUEsBAhQAFAAAAAgAh07i&#10;QExguRKxAQAAUgMAAA4AAAAAAAAAAQAgAAAAJgEAAGRycy9lMm9Eb2MueG1sUEsFBgAAAAAGAAYA&#10;WQEAAEkFAAAAAA==&#10;" filled="f" stroked="f">
            <v:textbox>
              <w:txbxContent>
                <w:p w:rsidR="00CE72E2" w:rsidRDefault="00CE72E2">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非招标材料和</w:t>
                  </w:r>
                </w:p>
                <w:p w:rsidR="00CE72E2" w:rsidRDefault="00CE72E2">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工程设备暂估</w:t>
                  </w:r>
                </w:p>
                <w:p w:rsidR="00CE72E2" w:rsidRDefault="00CE72E2">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价的要求</w:t>
                  </w:r>
                </w:p>
                <w:p w:rsidR="00CE72E2" w:rsidRDefault="00CE72E2">
                  <w:pPr>
                    <w:rPr>
                      <w:rFonts w:cs="Times New Roman"/>
                      <w:sz w:val="18"/>
                      <w:szCs w:val="18"/>
                    </w:rPr>
                  </w:pPr>
                </w:p>
              </w:txbxContent>
            </v:textbox>
          </v:shape>
        </w:pict>
      </w:r>
      <w:r w:rsidR="00CE72E2" w:rsidRPr="00963584">
        <w:rPr>
          <w:rFonts w:ascii="仿宋" w:eastAsia="仿宋" w:hAnsi="仿宋" w:cs="仿宋"/>
          <w:b/>
          <w:bCs/>
          <w:sz w:val="24"/>
          <w:szCs w:val="24"/>
        </w:rPr>
        <w:t xml:space="preserve">65.2  </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发包人在工程量清单中给定暂估价的材料和工程设备，未达到依法必须招标的规模、标准的，由承包人按照第</w:t>
      </w:r>
      <w:r w:rsidRPr="00963584">
        <w:rPr>
          <w:rFonts w:ascii="仿宋" w:eastAsia="仿宋" w:hAnsi="仿宋" w:cs="仿宋"/>
          <w:sz w:val="24"/>
          <w:szCs w:val="24"/>
        </w:rPr>
        <w:t>49</w:t>
      </w:r>
      <w:r w:rsidRPr="00963584">
        <w:rPr>
          <w:rFonts w:ascii="仿宋" w:eastAsia="仿宋" w:hAnsi="仿宋" w:cs="仿宋" w:hint="eastAsia"/>
          <w:sz w:val="24"/>
          <w:szCs w:val="24"/>
        </w:rPr>
        <w:t>条规定采购。经造价工程师确认的材料和工程设备价格与工程量清单中所列的暂估价的差额以及相应的规费、税金等其他费用，应列入合同价款。</w:t>
      </w:r>
    </w:p>
    <w:p w:rsidR="00CA3FB8" w:rsidRPr="00963584" w:rsidRDefault="00CE72E2">
      <w:pPr>
        <w:pStyle w:val="a8"/>
        <w:adjustRightInd w:val="0"/>
        <w:snapToGrid w:val="0"/>
        <w:spacing w:line="480" w:lineRule="auto"/>
        <w:rPr>
          <w:rFonts w:ascii="仿宋" w:eastAsia="仿宋" w:hAnsi="仿宋" w:cs="Times New Roman"/>
          <w:b/>
          <w:bCs/>
          <w:sz w:val="24"/>
          <w:szCs w:val="24"/>
        </w:rPr>
      </w:pPr>
      <w:r w:rsidRPr="00963584">
        <w:rPr>
          <w:rFonts w:ascii="仿宋" w:eastAsia="仿宋" w:hAnsi="仿宋" w:cs="仿宋"/>
          <w:b/>
          <w:bCs/>
          <w:sz w:val="24"/>
          <w:szCs w:val="24"/>
        </w:rPr>
        <w:t xml:space="preserve">65.3  </w:t>
      </w:r>
    </w:p>
    <w:p w:rsidR="00CA3FB8" w:rsidRPr="00963584" w:rsidRDefault="00733ACA">
      <w:pPr>
        <w:pStyle w:val="a8"/>
        <w:adjustRightInd w:val="0"/>
        <w:snapToGrid w:val="0"/>
        <w:spacing w:line="360" w:lineRule="auto"/>
        <w:ind w:leftChars="771" w:left="1619"/>
        <w:rPr>
          <w:rFonts w:ascii="仿宋" w:eastAsia="仿宋" w:hAnsi="仿宋" w:cs="仿宋"/>
          <w:b/>
          <w:bCs/>
          <w:sz w:val="24"/>
          <w:szCs w:val="24"/>
          <w:u w:val="single"/>
        </w:rPr>
      </w:pPr>
      <w:r w:rsidRPr="00963584">
        <w:pict>
          <v:shape id="文本框 685" o:spid="_x0000_s2183" type="#_x0000_t202" style="position:absolute;left:0;text-align:left;margin-left:-18pt;margin-top:5.65pt;width:81pt;height:68pt;z-index:251947008;mso-width-relative:page;mso-height-relative:page" o:gfxdata="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6N/+j9cA&#10;AAAKAQAADwAAAAAAAAABACAAAAAiAAAAZHJzL2Rvd25yZXYueG1sUEsBAhQAFAAAAAgAh07iQE+C&#10;oSquAQAAUgMAAA4AAAAAAAAAAQAgAAAAJgEAAGRycy9lMm9Eb2MueG1sUEsFBgAAAAAGAAYAWQEA&#10;AEYFAAAAAA==&#10;" filled="f" stroked="f">
            <v:textbox>
              <w:txbxContent>
                <w:p w:rsidR="00CE72E2" w:rsidRDefault="00CE72E2">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非招标专业工</w:t>
                  </w:r>
                </w:p>
                <w:p w:rsidR="00CE72E2" w:rsidRDefault="00CE72E2">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程暂估价的要</w:t>
                  </w:r>
                </w:p>
                <w:p w:rsidR="00CE72E2" w:rsidRDefault="00CE72E2">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求</w:t>
                  </w:r>
                </w:p>
              </w:txbxContent>
            </v:textbox>
          </v:shape>
        </w:pict>
      </w:r>
      <w:r w:rsidR="00CE72E2" w:rsidRPr="00963584">
        <w:rPr>
          <w:rFonts w:ascii="仿宋" w:eastAsia="仿宋" w:hAnsi="仿宋" w:cs="仿宋" w:hint="eastAsia"/>
          <w:sz w:val="24"/>
          <w:szCs w:val="24"/>
        </w:rPr>
        <w:t>发包人在工程量清单中给定暂估价的专业工程，未达到依法必须招标的规模及标准的，除专用条款另有约定外，在合同双方当事人同意下，由造价工程师与分包人按照第</w:t>
      </w:r>
      <w:r w:rsidR="00CE72E2" w:rsidRPr="00963584">
        <w:rPr>
          <w:rFonts w:ascii="仿宋" w:eastAsia="仿宋" w:hAnsi="仿宋" w:cs="仿宋"/>
          <w:sz w:val="24"/>
          <w:szCs w:val="24"/>
        </w:rPr>
        <w:t>72.2</w:t>
      </w:r>
      <w:r w:rsidR="00CE72E2" w:rsidRPr="00963584">
        <w:rPr>
          <w:rFonts w:ascii="仿宋" w:eastAsia="仿宋" w:hAnsi="仿宋" w:cs="仿宋" w:hint="eastAsia"/>
          <w:sz w:val="24"/>
          <w:szCs w:val="24"/>
        </w:rPr>
        <w:t>款规定确定专业工程款。经确认的专业工程款与工程量清单中所列的暂估价的差额以及相应的规费、税金等其他费用，应列入合同价款。</w:t>
      </w:r>
    </w:p>
    <w:p w:rsidR="00CA3FB8" w:rsidRPr="00963584" w:rsidRDefault="00CE72E2" w:rsidP="00963584">
      <w:pPr>
        <w:pStyle w:val="a8"/>
        <w:tabs>
          <w:tab w:val="left" w:pos="540"/>
        </w:tabs>
        <w:adjustRightInd w:val="0"/>
        <w:snapToGrid w:val="0"/>
        <w:spacing w:beforeLines="100" w:line="360" w:lineRule="auto"/>
        <w:outlineLvl w:val="2"/>
        <w:rPr>
          <w:rFonts w:ascii="仿宋" w:eastAsia="仿宋" w:hAnsi="仿宋" w:cs="Times New Roman"/>
          <w:b/>
          <w:bCs/>
          <w:sz w:val="24"/>
          <w:szCs w:val="24"/>
        </w:rPr>
      </w:pPr>
      <w:bookmarkStart w:id="536" w:name="_Toc7597"/>
      <w:bookmarkStart w:id="537" w:name="_Toc30049"/>
      <w:bookmarkStart w:id="538" w:name="_Toc19098"/>
      <w:bookmarkStart w:id="539" w:name="_Toc28031"/>
      <w:bookmarkStart w:id="540" w:name="_Toc25332"/>
      <w:bookmarkStart w:id="541" w:name="_Toc10624890"/>
      <w:bookmarkStart w:id="542" w:name="_Toc469384050"/>
      <w:r w:rsidRPr="00963584">
        <w:rPr>
          <w:rFonts w:ascii="仿宋" w:eastAsia="仿宋" w:hAnsi="仿宋" w:cs="仿宋" w:hint="eastAsia"/>
          <w:b/>
          <w:bCs/>
          <w:sz w:val="24"/>
          <w:szCs w:val="24"/>
        </w:rPr>
        <w:t>★</w:t>
      </w:r>
      <w:r w:rsidRPr="00963584">
        <w:rPr>
          <w:rFonts w:ascii="仿宋" w:eastAsia="仿宋" w:hAnsi="仿宋" w:cs="仿宋"/>
          <w:b/>
          <w:bCs/>
          <w:sz w:val="24"/>
          <w:szCs w:val="24"/>
        </w:rPr>
        <w:t xml:space="preserve">66  </w:t>
      </w:r>
      <w:r w:rsidRPr="00963584">
        <w:rPr>
          <w:rFonts w:ascii="仿宋" w:eastAsia="仿宋" w:hAnsi="仿宋" w:cs="仿宋" w:hint="eastAsia"/>
          <w:b/>
          <w:bCs/>
          <w:sz w:val="24"/>
          <w:szCs w:val="24"/>
        </w:rPr>
        <w:t>提前竣工奖与误期赔偿费</w:t>
      </w:r>
      <w:bookmarkEnd w:id="536"/>
      <w:bookmarkEnd w:id="537"/>
      <w:bookmarkEnd w:id="538"/>
      <w:bookmarkEnd w:id="539"/>
      <w:bookmarkEnd w:id="540"/>
      <w:bookmarkEnd w:id="541"/>
      <w:bookmarkEnd w:id="542"/>
    </w:p>
    <w:p w:rsidR="00CA3FB8" w:rsidRPr="00963584" w:rsidRDefault="00CE72E2">
      <w:pPr>
        <w:pStyle w:val="a8"/>
        <w:adjustRightInd w:val="0"/>
        <w:snapToGrid w:val="0"/>
        <w:spacing w:line="360" w:lineRule="auto"/>
        <w:rPr>
          <w:rFonts w:ascii="仿宋" w:eastAsia="仿宋" w:hAnsi="仿宋" w:cs="仿宋"/>
          <w:b/>
          <w:bCs/>
          <w:sz w:val="24"/>
          <w:szCs w:val="24"/>
        </w:rPr>
      </w:pPr>
      <w:r w:rsidRPr="00963584">
        <w:rPr>
          <w:rFonts w:ascii="仿宋" w:eastAsia="仿宋" w:hAnsi="仿宋" w:cs="仿宋"/>
          <w:b/>
          <w:bCs/>
          <w:sz w:val="24"/>
          <w:szCs w:val="24"/>
        </w:rPr>
        <w:t xml:space="preserve">66.1  </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686" o:spid="_x0000_s2182" type="#_x0000_t202" style="position:absolute;left:0;text-align:left;margin-left:-9pt;margin-top:2.4pt;width:81pt;height:31.9pt;z-index:251948032;mso-width-relative:page;mso-height-relative:page" o:gfxdata="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0RG9UA&#10;AAAIAQAADwAAAAAAAAABACAAAAAiAAAAZHJzL2Rvd25yZXYueG1sUEsBAhQAFAAAAAgAh07iQK3u&#10;UHqwAQAAUgMAAA4AAAAAAAAAAQAgAAAAJAEAAGRycy9lMm9Eb2MueG1sUEsFBgAAAAAGAAYAWQEA&#10;AEYFAAAAAA==&#10;" filled="f" stroked="f">
            <v:textbox>
              <w:txbxContent>
                <w:p w:rsidR="00CE72E2" w:rsidRDefault="00CE72E2">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提前竣工奖</w:t>
                  </w:r>
                </w:p>
              </w:txbxContent>
            </v:textbox>
          </v:shape>
        </w:pict>
      </w:r>
      <w:r w:rsidR="00CE72E2" w:rsidRPr="00963584">
        <w:rPr>
          <w:rFonts w:ascii="仿宋" w:eastAsia="仿宋" w:hAnsi="仿宋" w:cs="仿宋" w:hint="eastAsia"/>
          <w:sz w:val="24"/>
          <w:szCs w:val="24"/>
        </w:rPr>
        <w:t>合同双方当事人可在专用条款中约定提前竣工奖，明确每日历天应奖额度。约定提前竣工奖的，如果承包人的实际竣工日期早于计划竣工日期，承包人有权向发包人提出并得到提前竣工天数和专用条款约定的每日历天应奖额度的乘积计算的提前竣工奖。除专用条款另有约定外，提前竣工奖的最高限额为合同价款的</w:t>
      </w:r>
      <w:r w:rsidR="00CE72E2" w:rsidRPr="00963584">
        <w:rPr>
          <w:rFonts w:ascii="仿宋" w:eastAsia="仿宋" w:hAnsi="仿宋" w:cs="仿宋"/>
          <w:sz w:val="24"/>
          <w:szCs w:val="24"/>
        </w:rPr>
        <w:t>5%</w:t>
      </w:r>
      <w:r w:rsidR="00CE72E2" w:rsidRPr="00963584">
        <w:rPr>
          <w:rFonts w:ascii="仿宋" w:eastAsia="仿宋" w:hAnsi="仿宋" w:cs="仿宋" w:hint="eastAsia"/>
          <w:sz w:val="24"/>
          <w:szCs w:val="24"/>
        </w:rPr>
        <w:t>。提前竣工奖列入竣工结算文件中，与结算款一并支付。</w:t>
      </w:r>
    </w:p>
    <w:p w:rsidR="00CA3FB8" w:rsidRPr="00963584" w:rsidRDefault="00CE72E2">
      <w:pPr>
        <w:pStyle w:val="a8"/>
        <w:adjustRightInd w:val="0"/>
        <w:snapToGrid w:val="0"/>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66.2  </w:t>
      </w:r>
    </w:p>
    <w:p w:rsidR="00CA3FB8" w:rsidRPr="00963584" w:rsidRDefault="00733ACA">
      <w:pPr>
        <w:pStyle w:val="a8"/>
        <w:adjustRightInd w:val="0"/>
        <w:snapToGrid w:val="0"/>
        <w:spacing w:line="460" w:lineRule="exact"/>
        <w:ind w:leftChars="771" w:left="1619"/>
        <w:rPr>
          <w:rFonts w:ascii="仿宋" w:eastAsia="仿宋" w:hAnsi="仿宋" w:cs="仿宋"/>
          <w:b/>
          <w:bCs/>
          <w:sz w:val="24"/>
          <w:szCs w:val="24"/>
          <w:u w:val="single"/>
        </w:rPr>
      </w:pPr>
      <w:r w:rsidRPr="00963584">
        <w:pict>
          <v:shape id="文本框 687" o:spid="_x0000_s2181" type="#_x0000_t202" style="position:absolute;left:0;text-align:left;margin-left:-9pt;margin-top:1.3pt;width:1in;height:29.75pt;z-index:251949056;mso-width-relative:page;mso-height-relative:page" o:gfxdata="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hNJKZ1AAA&#10;AAgBAAAPAAAAAAAAAAEAIAAAACIAAABkcnMvZG93bnJldi54bWxQSwECFAAUAAAACACHTuJA1VLq&#10;+rABAABRAwAADgAAAAAAAAABACAAAAAjAQAAZHJzL2Uyb0RvYy54bWxQSwUGAAAAAAYABgBZAQAA&#10;RQUAAAAA&#10;" filled="f" stroked="f">
            <v:textbox>
              <w:txbxContent>
                <w:p w:rsidR="00CE72E2" w:rsidRDefault="00CE72E2">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误期赔偿费</w:t>
                  </w:r>
                </w:p>
              </w:txbxContent>
            </v:textbox>
          </v:shape>
        </w:pict>
      </w:r>
      <w:r w:rsidR="00CE72E2" w:rsidRPr="00963584">
        <w:rPr>
          <w:rFonts w:ascii="仿宋" w:eastAsia="仿宋" w:hAnsi="仿宋" w:cs="仿宋" w:hint="eastAsia"/>
          <w:sz w:val="24"/>
          <w:szCs w:val="24"/>
        </w:rPr>
        <w:t>合同双方当事人应在专用条款中约定误期赔偿费，明确每日历天应赔额度。如果承包人的实际进度迟于计划进度，发包人有权向承包人索取并得到实际延误天数和专用条款约定的每日历天应赔额度的乘积计算的误期赔偿费。除专用条款另有约定外，误期赔偿费的最高限额为合同价款的</w:t>
      </w:r>
      <w:r w:rsidR="00CE72E2" w:rsidRPr="00963584">
        <w:rPr>
          <w:rFonts w:ascii="仿宋" w:eastAsia="仿宋" w:hAnsi="仿宋" w:cs="仿宋"/>
          <w:sz w:val="24"/>
          <w:szCs w:val="24"/>
        </w:rPr>
        <w:t>5%</w:t>
      </w:r>
      <w:r w:rsidR="00CE72E2" w:rsidRPr="00963584">
        <w:rPr>
          <w:rFonts w:ascii="仿宋" w:eastAsia="仿宋" w:hAnsi="仿宋" w:cs="仿宋" w:hint="eastAsia"/>
          <w:sz w:val="24"/>
          <w:szCs w:val="24"/>
        </w:rPr>
        <w:t>。误期赔偿费列入进度支付文件或竣工结算</w:t>
      </w:r>
      <w:r w:rsidR="00CE72E2" w:rsidRPr="00963584">
        <w:rPr>
          <w:rFonts w:ascii="仿宋" w:eastAsia="仿宋" w:hAnsi="仿宋" w:cs="仿宋" w:hint="eastAsia"/>
          <w:sz w:val="24"/>
          <w:szCs w:val="24"/>
        </w:rPr>
        <w:lastRenderedPageBreak/>
        <w:t>文件中，在进度款或结算款中扣除。</w:t>
      </w:r>
      <w:r w:rsidR="00CE72E2" w:rsidRPr="00963584">
        <w:rPr>
          <w:rFonts w:ascii="仿宋" w:eastAsia="仿宋" w:hAnsi="仿宋" w:cs="Times New Roman"/>
          <w:sz w:val="24"/>
          <w:szCs w:val="24"/>
        </w:rPr>
        <w:br/>
      </w:r>
      <w:r w:rsidR="00CE72E2" w:rsidRPr="00963584">
        <w:rPr>
          <w:rFonts w:ascii="仿宋" w:eastAsia="仿宋" w:hAnsi="仿宋" w:cs="仿宋" w:hint="eastAsia"/>
          <w:sz w:val="24"/>
          <w:szCs w:val="24"/>
        </w:rPr>
        <w:t>如果在工程竣工之前，合同工程内的某单位工程已通过了竣工验收，且该单位工程接收证书中表明的竣工日期并未延误，而是合同工程的其他部分产生了工期延误，则误期赔偿费应按照已颁发工程接收证书的单位工程造价占合同价款的比例幅度予以扣减。</w:t>
      </w:r>
    </w:p>
    <w:p w:rsidR="00CA3FB8" w:rsidRPr="00963584" w:rsidRDefault="00CE72E2" w:rsidP="00963584">
      <w:pPr>
        <w:pStyle w:val="a8"/>
        <w:tabs>
          <w:tab w:val="left" w:pos="540"/>
        </w:tabs>
        <w:adjustRightInd w:val="0"/>
        <w:snapToGrid w:val="0"/>
        <w:spacing w:beforeLines="100"/>
        <w:outlineLvl w:val="2"/>
        <w:rPr>
          <w:rFonts w:ascii="仿宋" w:eastAsia="仿宋" w:hAnsi="仿宋" w:cs="Times New Roman"/>
          <w:b/>
          <w:bCs/>
          <w:sz w:val="24"/>
          <w:szCs w:val="24"/>
        </w:rPr>
      </w:pPr>
      <w:bookmarkStart w:id="543" w:name="_Toc469384051"/>
      <w:bookmarkStart w:id="544" w:name="_Toc10624891"/>
      <w:bookmarkStart w:id="545" w:name="_Toc31364"/>
      <w:bookmarkStart w:id="546" w:name="_Toc18464"/>
      <w:bookmarkStart w:id="547" w:name="_Toc17619"/>
      <w:bookmarkStart w:id="548" w:name="_Toc7244"/>
      <w:bookmarkStart w:id="549" w:name="_Toc3861"/>
      <w:r w:rsidRPr="00963584">
        <w:rPr>
          <w:rFonts w:ascii="仿宋" w:eastAsia="仿宋" w:hAnsi="仿宋" w:cs="仿宋" w:hint="eastAsia"/>
          <w:b/>
          <w:bCs/>
          <w:sz w:val="24"/>
          <w:szCs w:val="24"/>
        </w:rPr>
        <w:t>★</w:t>
      </w:r>
      <w:r w:rsidRPr="00963584">
        <w:rPr>
          <w:rFonts w:ascii="仿宋" w:eastAsia="仿宋" w:hAnsi="仿宋" w:cs="仿宋"/>
          <w:b/>
          <w:bCs/>
          <w:sz w:val="24"/>
          <w:szCs w:val="24"/>
        </w:rPr>
        <w:t xml:space="preserve">67  </w:t>
      </w:r>
      <w:r w:rsidRPr="00963584">
        <w:rPr>
          <w:rFonts w:ascii="仿宋" w:eastAsia="仿宋" w:hAnsi="仿宋" w:cs="仿宋" w:hint="eastAsia"/>
          <w:b/>
          <w:bCs/>
          <w:sz w:val="24"/>
          <w:szCs w:val="24"/>
        </w:rPr>
        <w:t>工程优质费</w:t>
      </w:r>
      <w:bookmarkEnd w:id="543"/>
      <w:bookmarkEnd w:id="544"/>
      <w:bookmarkEnd w:id="545"/>
      <w:bookmarkEnd w:id="546"/>
      <w:bookmarkEnd w:id="547"/>
      <w:bookmarkEnd w:id="548"/>
      <w:bookmarkEnd w:id="549"/>
    </w:p>
    <w:p w:rsidR="00CA3FB8" w:rsidRPr="00963584" w:rsidRDefault="00CE72E2">
      <w:pPr>
        <w:pStyle w:val="a8"/>
        <w:adjustRightInd w:val="0"/>
        <w:snapToGrid w:val="0"/>
        <w:spacing w:line="360" w:lineRule="auto"/>
        <w:rPr>
          <w:rFonts w:ascii="仿宋" w:eastAsia="仿宋" w:hAnsi="仿宋" w:cs="仿宋"/>
          <w:b/>
          <w:bCs/>
          <w:sz w:val="24"/>
          <w:szCs w:val="24"/>
        </w:rPr>
      </w:pPr>
      <w:r w:rsidRPr="00963584">
        <w:rPr>
          <w:rFonts w:ascii="仿宋" w:eastAsia="仿宋" w:hAnsi="仿宋" w:cs="仿宋"/>
          <w:b/>
          <w:bCs/>
          <w:sz w:val="24"/>
          <w:szCs w:val="24"/>
        </w:rPr>
        <w:t xml:space="preserve">67.1 </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688" o:spid="_x0000_s2180" type="#_x0000_t202" style="position:absolute;left:0;text-align:left;margin-left:-9pt;margin-top:2.4pt;width:81pt;height:41.3pt;z-index:251950080;mso-width-relative:page;mso-height-relative:page" o:gfxdata="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BXf1wNQA&#10;AAAIAQAADwAAAAAAAAABACAAAAAiAAAAZHJzL2Rvd25yZXYueG1sUEsBAhQAFAAAAAgAh07iQM6B&#10;N6axAQAAUgMAAA4AAAAAAAAAAQAgAAAAIwEAAGRycy9lMm9Eb2MueG1sUEsFBgAAAAAGAAYAWQEA&#10;AEYFAAAAAA==&#10;" filled="f" stroked="f">
            <v:textbox>
              <w:txbxContent>
                <w:p w:rsidR="00CE72E2" w:rsidRDefault="00CE72E2">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工程优质费的</w:t>
                  </w:r>
                </w:p>
                <w:p w:rsidR="00CE72E2" w:rsidRDefault="00CE72E2">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w:t>
                  </w:r>
                </w:p>
              </w:txbxContent>
            </v:textbox>
          </v:shape>
        </w:pict>
      </w:r>
      <w:r w:rsidR="00CE72E2" w:rsidRPr="00963584">
        <w:rPr>
          <w:rFonts w:ascii="仿宋" w:eastAsia="仿宋" w:hAnsi="仿宋" w:cs="仿宋" w:hint="eastAsia"/>
          <w:sz w:val="24"/>
          <w:szCs w:val="24"/>
        </w:rPr>
        <w:t>合同双方当事人可在专用条款中约定工程优质费，明确合同工程优质费用的计算方法。约定工程优质费的，如果承包人实施、完成合同工程质量标准高于国家规定或合同约定的质量验收合格标准的，承包人有权向发包人提出并得到专用条款约定的工程优质费。</w:t>
      </w:r>
    </w:p>
    <w:p w:rsidR="00CA3FB8" w:rsidRPr="00963584" w:rsidRDefault="00733ACA">
      <w:pPr>
        <w:pStyle w:val="a8"/>
        <w:adjustRightInd w:val="0"/>
        <w:snapToGrid w:val="0"/>
        <w:spacing w:line="480" w:lineRule="auto"/>
        <w:rPr>
          <w:rFonts w:ascii="仿宋" w:eastAsia="仿宋" w:hAnsi="仿宋" w:cs="Times New Roman"/>
          <w:b/>
          <w:bCs/>
          <w:sz w:val="24"/>
          <w:szCs w:val="24"/>
        </w:rPr>
      </w:pPr>
      <w:r w:rsidRPr="00963584">
        <w:pict>
          <v:shape id="文本框 689" o:spid="_x0000_s2179" type="#_x0000_t202" style="position:absolute;left:0;text-align:left;margin-left:-9pt;margin-top:18.45pt;width:1in;height:48.9pt;z-index:251951104;mso-width-relative:page;mso-height-relative:page" o:gfxdata="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HO89&#10;bNgAAAAKAQAADwAAAAAAAAABACAAAAAiAAAAZHJzL2Rvd25yZXYueG1sUEsBAhQAFAAAAAgAh07i&#10;QHIqBX+wAQAAUQMAAA4AAAAAAAAAAQAgAAAAJwEAAGRycy9lMm9Eb2MueG1sUEsFBgAAAAAGAAYA&#10;WQEAAEkFAAAAAA==&#10;" filled="f" stroked="f">
            <v:textbox>
              <w:txbxContent>
                <w:p w:rsidR="00CE72E2" w:rsidRDefault="00CE72E2">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工程优质费计</w:t>
                  </w:r>
                </w:p>
                <w:p w:rsidR="00CE72E2" w:rsidRDefault="00CE72E2">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提与支付</w:t>
                  </w:r>
                </w:p>
              </w:txbxContent>
            </v:textbox>
          </v:shape>
        </w:pict>
      </w:r>
      <w:r w:rsidR="00CE72E2" w:rsidRPr="00963584">
        <w:rPr>
          <w:rFonts w:ascii="仿宋" w:eastAsia="仿宋" w:hAnsi="仿宋" w:cs="仿宋"/>
          <w:b/>
          <w:bCs/>
          <w:sz w:val="24"/>
          <w:szCs w:val="24"/>
        </w:rPr>
        <w:t xml:space="preserve">67.2  </w:t>
      </w:r>
    </w:p>
    <w:p w:rsidR="00CA3FB8" w:rsidRPr="00963584" w:rsidRDefault="00CE72E2">
      <w:pPr>
        <w:pStyle w:val="a8"/>
        <w:adjustRightInd w:val="0"/>
        <w:snapToGrid w:val="0"/>
        <w:spacing w:line="360" w:lineRule="auto"/>
        <w:ind w:leftChars="771" w:left="1619"/>
        <w:rPr>
          <w:rFonts w:ascii="仿宋" w:eastAsia="仿宋" w:hAnsi="仿宋" w:cs="Times New Roman"/>
          <w:b/>
          <w:bCs/>
          <w:sz w:val="24"/>
          <w:szCs w:val="24"/>
        </w:rPr>
      </w:pPr>
      <w:r w:rsidRPr="00963584">
        <w:rPr>
          <w:rFonts w:ascii="仿宋" w:eastAsia="仿宋" w:hAnsi="仿宋" w:cs="仿宋" w:hint="eastAsia"/>
          <w:sz w:val="24"/>
          <w:szCs w:val="24"/>
        </w:rPr>
        <w:t>除专用条款另有约定外，国家级质量奖、省级质量奖、市级质量奖、其他质量奖项的工程优质费，按照招标工程中标通知书日期（非招标工程的根据合同签订日期）同时期执行的广东省建设工程计价依据工程优质费、广州市住房和城乡建设局发布的工程优质费、广州市建设工程造价管理站发布的工程优质费等各种标准计算。当合同工程同时获得上述多个奖项的，工程优质费只按最高奖项的额度计算。工程优质费列入竣工结算文件中，与竣工结算款一并支付。在竣工结算后获得优质奖项的，发包人应在获得奖项后的</w:t>
      </w:r>
      <w:r w:rsidRPr="00963584">
        <w:rPr>
          <w:rFonts w:ascii="仿宋" w:eastAsia="仿宋" w:hAnsi="仿宋" w:cs="仿宋"/>
          <w:sz w:val="24"/>
          <w:szCs w:val="24"/>
        </w:rPr>
        <w:t>28</w:t>
      </w:r>
      <w:r w:rsidRPr="00963584">
        <w:rPr>
          <w:rFonts w:ascii="仿宋" w:eastAsia="仿宋" w:hAnsi="仿宋" w:cs="仿宋" w:hint="eastAsia"/>
          <w:sz w:val="24"/>
          <w:szCs w:val="24"/>
        </w:rPr>
        <w:t>天内支付。</w:t>
      </w:r>
    </w:p>
    <w:p w:rsidR="00CA3FB8" w:rsidRPr="00963584" w:rsidRDefault="00CE72E2" w:rsidP="00963584">
      <w:pPr>
        <w:pStyle w:val="a8"/>
        <w:tabs>
          <w:tab w:val="left" w:pos="540"/>
        </w:tabs>
        <w:adjustRightInd w:val="0"/>
        <w:snapToGrid w:val="0"/>
        <w:spacing w:beforeLines="100" w:line="360" w:lineRule="auto"/>
        <w:outlineLvl w:val="2"/>
        <w:rPr>
          <w:rFonts w:ascii="仿宋" w:eastAsia="仿宋" w:hAnsi="仿宋" w:cs="Times New Roman"/>
          <w:b/>
          <w:bCs/>
          <w:sz w:val="24"/>
          <w:szCs w:val="24"/>
        </w:rPr>
      </w:pPr>
      <w:bookmarkStart w:id="550" w:name="_Toc9270"/>
      <w:bookmarkStart w:id="551" w:name="_Toc10624892"/>
      <w:bookmarkStart w:id="552" w:name="_Toc16024"/>
      <w:bookmarkStart w:id="553" w:name="_Toc1813"/>
      <w:bookmarkStart w:id="554" w:name="_Toc8103"/>
      <w:bookmarkStart w:id="555" w:name="_Toc21000"/>
      <w:bookmarkStart w:id="556" w:name="_Toc469384052"/>
      <w:r w:rsidRPr="00963584">
        <w:rPr>
          <w:rFonts w:ascii="仿宋" w:eastAsia="仿宋" w:hAnsi="仿宋" w:cs="仿宋" w:hint="eastAsia"/>
          <w:b/>
          <w:bCs/>
          <w:sz w:val="24"/>
          <w:szCs w:val="24"/>
        </w:rPr>
        <w:t>★</w:t>
      </w:r>
      <w:r w:rsidRPr="00963584">
        <w:rPr>
          <w:rFonts w:ascii="仿宋" w:eastAsia="仿宋" w:hAnsi="仿宋" w:cs="仿宋"/>
          <w:b/>
          <w:bCs/>
          <w:sz w:val="24"/>
          <w:szCs w:val="24"/>
        </w:rPr>
        <w:t xml:space="preserve">68  </w:t>
      </w:r>
      <w:r w:rsidRPr="00963584">
        <w:rPr>
          <w:rFonts w:ascii="仿宋" w:eastAsia="仿宋" w:hAnsi="仿宋" w:cs="仿宋" w:hint="eastAsia"/>
          <w:b/>
          <w:bCs/>
          <w:sz w:val="24"/>
          <w:szCs w:val="24"/>
        </w:rPr>
        <w:t>合同价款的约定与调整</w:t>
      </w:r>
      <w:bookmarkEnd w:id="550"/>
      <w:bookmarkEnd w:id="551"/>
      <w:bookmarkEnd w:id="552"/>
      <w:bookmarkEnd w:id="553"/>
      <w:bookmarkEnd w:id="554"/>
      <w:bookmarkEnd w:id="555"/>
      <w:bookmarkEnd w:id="556"/>
    </w:p>
    <w:p w:rsidR="00CA3FB8" w:rsidRPr="00963584" w:rsidRDefault="00CE72E2">
      <w:pPr>
        <w:pStyle w:val="a8"/>
        <w:adjustRightInd w:val="0"/>
        <w:snapToGrid w:val="0"/>
        <w:spacing w:line="360" w:lineRule="auto"/>
        <w:ind w:left="1446" w:hangingChars="600" w:hanging="1446"/>
        <w:rPr>
          <w:rFonts w:ascii="仿宋" w:eastAsia="仿宋" w:hAnsi="仿宋" w:cs="仿宋"/>
          <w:b/>
          <w:bCs/>
          <w:sz w:val="24"/>
          <w:szCs w:val="24"/>
        </w:rPr>
      </w:pPr>
      <w:r w:rsidRPr="00963584">
        <w:rPr>
          <w:rFonts w:ascii="仿宋" w:eastAsia="仿宋" w:hAnsi="仿宋" w:cs="仿宋"/>
          <w:b/>
          <w:bCs/>
          <w:sz w:val="24"/>
          <w:szCs w:val="24"/>
        </w:rPr>
        <w:t xml:space="preserve">68.1       </w:t>
      </w:r>
    </w:p>
    <w:p w:rsidR="00CA3FB8" w:rsidRPr="00963584" w:rsidRDefault="00733ACA">
      <w:pPr>
        <w:pStyle w:val="a8"/>
        <w:adjustRightInd w:val="0"/>
        <w:snapToGrid w:val="0"/>
        <w:spacing w:line="480" w:lineRule="auto"/>
        <w:ind w:leftChars="685" w:left="1438" w:firstLineChars="12" w:firstLine="25"/>
        <w:rPr>
          <w:rFonts w:ascii="仿宋" w:eastAsia="仿宋" w:hAnsi="仿宋" w:cs="Times New Roman"/>
          <w:sz w:val="24"/>
          <w:szCs w:val="24"/>
        </w:rPr>
      </w:pPr>
      <w:r w:rsidRPr="00963584">
        <w:pict>
          <v:shape id="文本框 690" o:spid="_x0000_s2178" type="#_x0000_t202" style="position:absolute;left:0;text-align:left;margin-left:-9pt;margin-top:4.5pt;width:79.5pt;height:24.65pt;z-index:251952128;mso-width-relative:page;mso-height-relative:page" o:gfxdata="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lVkIb1QAA&#10;AAgBAAAPAAAAAAAAAAEAIAAAACIAAABkcnMvZG93bnJldi54bWxQSwECFAAUAAAACACHTuJAxTMx&#10;qK8BAABSAwAADgAAAAAAAAABACAAAAAkAQAAZHJzL2Uyb0RvYy54bWxQSwUGAAAAAAYABgBZAQAA&#10;RQUAAAAA&#10;" filled="f" stroked="f">
            <v:textbox>
              <w:txbxContent>
                <w:p w:rsidR="00CE72E2" w:rsidRDefault="00CE72E2">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约定合同价款</w:t>
                  </w:r>
                </w:p>
              </w:txbxContent>
            </v:textbox>
          </v:shape>
        </w:pict>
      </w:r>
      <w:r w:rsidR="00CE72E2" w:rsidRPr="00963584">
        <w:rPr>
          <w:rFonts w:ascii="仿宋" w:eastAsia="仿宋" w:hAnsi="仿宋" w:cs="仿宋" w:hint="eastAsia"/>
          <w:sz w:val="24"/>
          <w:szCs w:val="24"/>
        </w:rPr>
        <w:t>合同双方当事人应在本合同协议书中约定合同价款。招标工程的合同价款由合同双方当事人依据中标通知书的中标价款在本合同协议书中约定。非招标工程的合同价款由合同双方当事人依据双方确定施工图预算的总造价在本合同协议书中约定。</w:t>
      </w:r>
    </w:p>
    <w:p w:rsidR="00CA3FB8" w:rsidRPr="00963584" w:rsidRDefault="00733ACA">
      <w:pPr>
        <w:pStyle w:val="a8"/>
        <w:adjustRightInd w:val="0"/>
        <w:snapToGrid w:val="0"/>
        <w:spacing w:line="480" w:lineRule="auto"/>
        <w:rPr>
          <w:rFonts w:ascii="仿宋" w:eastAsia="仿宋" w:hAnsi="仿宋" w:cs="仿宋"/>
          <w:sz w:val="24"/>
          <w:szCs w:val="24"/>
          <w:u w:val="dotted"/>
        </w:rPr>
      </w:pPr>
      <w:r w:rsidRPr="00963584">
        <w:pict>
          <v:shape id="文本框 691" o:spid="_x0000_s2177" type="#_x0000_t202" style="position:absolute;left:0;text-align:left;margin-left:-14.05pt;margin-top:17.3pt;width:57.2pt;height:38.05pt;z-index:251953152;mso-width-relative:page;mso-height-relative:page" o:gfxdata="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CIsXW&#10;1wAAAAkBAAAPAAAAAAAAAAEAIAAAACIAAABkcnMvZG93bnJldi54bWxQSwECFAAUAAAACACHTuJA&#10;KrmIkrABAABRAwAADgAAAAAAAAABACAAAAAmAQAAZHJzL2Uyb0RvYy54bWxQSwUGAAAAAAYABgBZ&#10;AQAASAUAAAAA&#10;" filled="f" stroked="f">
            <v:textbox>
              <w:txbxContent>
                <w:p w:rsidR="00CE72E2" w:rsidRDefault="00CE72E2">
                  <w:pPr>
                    <w:pStyle w:val="30"/>
                    <w:spacing w:line="200" w:lineRule="exact"/>
                    <w:rPr>
                      <w:rFonts w:ascii="楷体_GB2312" w:eastAsia="楷体_GB2312" w:hAnsi="宋体"/>
                      <w:b/>
                      <w:bCs/>
                      <w:sz w:val="18"/>
                      <w:szCs w:val="18"/>
                    </w:rPr>
                  </w:pPr>
                  <w:r>
                    <w:rPr>
                      <w:rFonts w:ascii="楷体_GB2312" w:eastAsia="楷体_GB2312" w:hAnsi="宋体" w:cs="楷体_GB2312" w:hint="eastAsia"/>
                      <w:b/>
                      <w:bCs/>
                      <w:sz w:val="18"/>
                      <w:szCs w:val="18"/>
                    </w:rPr>
                    <w:t>合同价款的方式</w:t>
                  </w:r>
                </w:p>
              </w:txbxContent>
            </v:textbox>
          </v:shape>
        </w:pict>
      </w:r>
      <w:r w:rsidR="00CE72E2" w:rsidRPr="00963584">
        <w:rPr>
          <w:rFonts w:ascii="仿宋" w:eastAsia="仿宋" w:hAnsi="仿宋" w:cs="仿宋"/>
          <w:sz w:val="24"/>
          <w:szCs w:val="24"/>
        </w:rPr>
        <w:t xml:space="preserve">68.2  </w:t>
      </w:r>
    </w:p>
    <w:p w:rsidR="00CA3FB8" w:rsidRPr="00963584" w:rsidRDefault="00CE72E2" w:rsidP="00CA3FB8">
      <w:pPr>
        <w:pStyle w:val="a8"/>
        <w:adjustRightInd w:val="0"/>
        <w:snapToGrid w:val="0"/>
        <w:spacing w:line="480" w:lineRule="auto"/>
        <w:ind w:leftChars="685" w:left="1438" w:firstLineChars="12" w:firstLine="29"/>
        <w:rPr>
          <w:rFonts w:ascii="仿宋" w:eastAsia="仿宋" w:hAnsi="仿宋" w:cs="仿宋"/>
          <w:sz w:val="24"/>
          <w:szCs w:val="24"/>
        </w:rPr>
      </w:pPr>
      <w:r w:rsidRPr="00963584">
        <w:rPr>
          <w:rFonts w:ascii="仿宋" w:eastAsia="仿宋" w:hAnsi="仿宋" w:cs="仿宋" w:hint="eastAsia"/>
          <w:sz w:val="24"/>
          <w:szCs w:val="24"/>
        </w:rPr>
        <w:t>下列各种确定合同价款的方式，双方可在专用条款内约定采用其中一种：</w:t>
      </w:r>
    </w:p>
    <w:p w:rsidR="00CA3FB8" w:rsidRPr="00963584" w:rsidRDefault="00CE72E2" w:rsidP="00CA3FB8">
      <w:pPr>
        <w:pStyle w:val="a8"/>
        <w:adjustRightInd w:val="0"/>
        <w:snapToGrid w:val="0"/>
        <w:spacing w:line="480" w:lineRule="auto"/>
        <w:ind w:left="1529" w:hangingChars="637" w:hanging="1529"/>
        <w:rPr>
          <w:rFonts w:ascii="仿宋" w:eastAsia="仿宋" w:hAnsi="仿宋" w:cs="Times New Roman"/>
          <w:sz w:val="24"/>
          <w:szCs w:val="24"/>
        </w:rPr>
      </w:pPr>
      <w:r w:rsidRPr="00963584">
        <w:rPr>
          <w:rFonts w:ascii="仿宋" w:eastAsia="仿宋" w:hAnsi="仿宋" w:cs="仿宋" w:hint="eastAsia"/>
          <w:sz w:val="24"/>
          <w:szCs w:val="24"/>
        </w:rPr>
        <w:t>（</w:t>
      </w:r>
      <w:r w:rsidRPr="00963584">
        <w:rPr>
          <w:rFonts w:ascii="仿宋" w:eastAsia="仿宋" w:hAnsi="仿宋" w:cs="仿宋"/>
          <w:sz w:val="24"/>
          <w:szCs w:val="24"/>
        </w:rPr>
        <w:t>1</w:t>
      </w:r>
      <w:r w:rsidRPr="00963584">
        <w:rPr>
          <w:rFonts w:ascii="仿宋" w:eastAsia="仿宋" w:hAnsi="仿宋" w:cs="仿宋" w:hint="eastAsia"/>
          <w:sz w:val="24"/>
          <w:szCs w:val="24"/>
        </w:rPr>
        <w:t>）</w:t>
      </w:r>
      <w:r w:rsidRPr="00963584">
        <w:rPr>
          <w:rFonts w:ascii="仿宋" w:eastAsia="仿宋" w:hAnsi="仿宋" w:cs="仿宋"/>
          <w:sz w:val="24"/>
          <w:szCs w:val="24"/>
        </w:rPr>
        <w:t>总价合同</w:t>
      </w:r>
      <w:r w:rsidRPr="00963584">
        <w:rPr>
          <w:rFonts w:ascii="仿宋" w:eastAsia="仿宋" w:hAnsi="仿宋" w:cs="仿宋" w:hint="eastAsia"/>
          <w:sz w:val="24"/>
          <w:szCs w:val="24"/>
        </w:rPr>
        <w:t>。</w:t>
      </w:r>
      <w:r w:rsidRPr="00963584">
        <w:rPr>
          <w:rFonts w:ascii="仿宋" w:eastAsia="仿宋" w:hAnsi="仿宋" w:cs="仿宋"/>
          <w:sz w:val="24"/>
          <w:szCs w:val="24"/>
        </w:rPr>
        <w:t>总价合同是指合同当事人约定以施工图、已标价工程量清单或预算书及有关条件进行合同价格计算、调整和确认的建设工程施工合同，在约定的范围内合同总价不作调</w:t>
      </w:r>
      <w:r w:rsidRPr="00963584">
        <w:rPr>
          <w:rFonts w:ascii="仿宋" w:eastAsia="仿宋" w:hAnsi="仿宋" w:cs="仿宋"/>
          <w:sz w:val="24"/>
          <w:szCs w:val="24"/>
        </w:rPr>
        <w:lastRenderedPageBreak/>
        <w:t>整。合同当事人应在专用合同条款中约定总价包含的风险范围和风险费用的计算方法，并约定风险范围以外的合同价格的调整方法</w:t>
      </w:r>
      <w:r w:rsidRPr="00963584">
        <w:rPr>
          <w:rFonts w:ascii="仿宋" w:eastAsia="仿宋" w:hAnsi="仿宋" w:cs="仿宋" w:hint="eastAsia"/>
          <w:sz w:val="24"/>
          <w:szCs w:val="24"/>
        </w:rPr>
        <w:t>。</w:t>
      </w:r>
    </w:p>
    <w:p w:rsidR="00CA3FB8" w:rsidRPr="00963584" w:rsidRDefault="00CE72E2">
      <w:pPr>
        <w:pStyle w:val="a8"/>
        <w:adjustRightInd w:val="0"/>
        <w:snapToGrid w:val="0"/>
        <w:spacing w:line="480" w:lineRule="auto"/>
        <w:ind w:leftChars="667" w:left="1401"/>
        <w:rPr>
          <w:rFonts w:ascii="仿宋" w:eastAsia="仿宋" w:hAnsi="仿宋" w:cs="仿宋"/>
          <w:sz w:val="24"/>
          <w:szCs w:val="24"/>
        </w:rPr>
      </w:pPr>
      <w:r w:rsidRPr="00963584">
        <w:rPr>
          <w:rFonts w:ascii="仿宋" w:eastAsia="仿宋" w:hAnsi="仿宋" w:cs="仿宋" w:hint="eastAsia"/>
          <w:sz w:val="24"/>
          <w:szCs w:val="24"/>
        </w:rPr>
        <w:t>（</w:t>
      </w:r>
      <w:r w:rsidRPr="00963584">
        <w:rPr>
          <w:rFonts w:ascii="仿宋" w:eastAsia="仿宋" w:hAnsi="仿宋" w:cs="仿宋"/>
          <w:sz w:val="24"/>
          <w:szCs w:val="24"/>
        </w:rPr>
        <w:t>2</w:t>
      </w:r>
      <w:r w:rsidRPr="00963584">
        <w:rPr>
          <w:rFonts w:ascii="仿宋" w:eastAsia="仿宋" w:hAnsi="仿宋" w:cs="仿宋" w:hint="eastAsia"/>
          <w:sz w:val="24"/>
          <w:szCs w:val="24"/>
        </w:rPr>
        <w:t>）</w:t>
      </w:r>
      <w:r w:rsidRPr="00963584">
        <w:rPr>
          <w:rFonts w:ascii="仿宋" w:eastAsia="仿宋" w:hAnsi="仿宋" w:cs="仿宋"/>
          <w:sz w:val="24"/>
          <w:szCs w:val="24"/>
        </w:rPr>
        <w:t>单价合同</w:t>
      </w:r>
      <w:r w:rsidRPr="00963584">
        <w:rPr>
          <w:rFonts w:ascii="仿宋" w:eastAsia="仿宋" w:hAnsi="仿宋" w:cs="仿宋" w:hint="eastAsia"/>
          <w:sz w:val="24"/>
          <w:szCs w:val="24"/>
        </w:rPr>
        <w:t>。</w:t>
      </w:r>
      <w:r w:rsidRPr="00963584">
        <w:rPr>
          <w:rFonts w:ascii="仿宋" w:eastAsia="仿宋" w:hAnsi="仿宋" w:cs="仿宋"/>
          <w:sz w:val="24"/>
          <w:szCs w:val="24"/>
        </w:rPr>
        <w:t>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w:t>
      </w:r>
      <w:r w:rsidRPr="00963584">
        <w:rPr>
          <w:rFonts w:ascii="仿宋" w:eastAsia="仿宋" w:hAnsi="仿宋" w:cs="仿宋" w:hint="eastAsia"/>
          <w:sz w:val="24"/>
          <w:szCs w:val="24"/>
        </w:rPr>
        <w:t>。</w:t>
      </w:r>
    </w:p>
    <w:p w:rsidR="00CA3FB8" w:rsidRPr="00963584" w:rsidRDefault="00CE72E2">
      <w:pPr>
        <w:spacing w:line="480" w:lineRule="auto"/>
        <w:ind w:leftChars="674" w:left="1535" w:hangingChars="50" w:hanging="120"/>
        <w:rPr>
          <w:rFonts w:ascii="仿宋" w:eastAsia="仿宋" w:hAnsi="仿宋" w:cs="仿宋"/>
          <w:sz w:val="24"/>
          <w:szCs w:val="24"/>
        </w:rPr>
      </w:pPr>
      <w:r w:rsidRPr="00963584">
        <w:rPr>
          <w:rFonts w:ascii="仿宋" w:eastAsia="仿宋" w:hAnsi="仿宋" w:cs="仿宋" w:hint="eastAsia"/>
          <w:sz w:val="24"/>
          <w:szCs w:val="24"/>
        </w:rPr>
        <w:t>（3）按实结算</w:t>
      </w:r>
      <w:r w:rsidRPr="00963584">
        <w:rPr>
          <w:rFonts w:ascii="仿宋" w:eastAsia="仿宋" w:hAnsi="仿宋" w:cs="仿宋"/>
          <w:sz w:val="24"/>
          <w:szCs w:val="24"/>
        </w:rPr>
        <w:t>合同</w:t>
      </w:r>
      <w:r w:rsidRPr="00963584">
        <w:rPr>
          <w:rFonts w:ascii="仿宋" w:eastAsia="仿宋" w:hAnsi="仿宋" w:cs="仿宋" w:hint="eastAsia"/>
          <w:sz w:val="24"/>
          <w:szCs w:val="24"/>
        </w:rPr>
        <w:t>。承包方根据相关资料编制预算，合同价款是暂定价，双方在专用条款内</w:t>
      </w:r>
      <w:r w:rsidRPr="00963584">
        <w:rPr>
          <w:rFonts w:ascii="仿宋" w:eastAsia="仿宋" w:hAnsi="仿宋" w:cs="仿宋"/>
          <w:sz w:val="24"/>
          <w:szCs w:val="24"/>
        </w:rPr>
        <w:t>约定</w:t>
      </w:r>
      <w:r w:rsidRPr="00963584">
        <w:rPr>
          <w:rFonts w:ascii="仿宋" w:eastAsia="仿宋" w:hAnsi="仿宋" w:cs="仿宋" w:hint="eastAsia"/>
          <w:sz w:val="24"/>
          <w:szCs w:val="24"/>
        </w:rPr>
        <w:t>合同价款调整方法</w:t>
      </w:r>
      <w:r w:rsidRPr="00963584">
        <w:rPr>
          <w:rFonts w:ascii="仿宋" w:eastAsia="仿宋" w:hAnsi="仿宋" w:cs="仿宋"/>
          <w:sz w:val="24"/>
          <w:szCs w:val="24"/>
        </w:rPr>
        <w:t>。</w:t>
      </w:r>
    </w:p>
    <w:p w:rsidR="00CA3FB8" w:rsidRPr="00963584" w:rsidRDefault="00CE72E2">
      <w:pPr>
        <w:pStyle w:val="a8"/>
        <w:adjustRightInd w:val="0"/>
        <w:snapToGrid w:val="0"/>
        <w:spacing w:line="480" w:lineRule="auto"/>
        <w:ind w:leftChars="667" w:left="1401"/>
        <w:rPr>
          <w:rFonts w:ascii="仿宋" w:eastAsia="仿宋" w:hAnsi="仿宋" w:cs="仿宋"/>
          <w:sz w:val="24"/>
          <w:szCs w:val="24"/>
        </w:rPr>
      </w:pPr>
      <w:r w:rsidRPr="00963584">
        <w:rPr>
          <w:rFonts w:ascii="仿宋" w:eastAsia="仿宋" w:hAnsi="仿宋" w:cs="仿宋" w:hint="eastAsia"/>
          <w:sz w:val="24"/>
          <w:szCs w:val="24"/>
        </w:rPr>
        <w:t>（4）</w:t>
      </w:r>
      <w:r w:rsidRPr="00963584">
        <w:rPr>
          <w:rFonts w:ascii="仿宋" w:eastAsia="仿宋" w:hAnsi="仿宋" w:cs="仿宋"/>
          <w:sz w:val="24"/>
          <w:szCs w:val="24"/>
        </w:rPr>
        <w:t>其它价格形式</w:t>
      </w:r>
      <w:r w:rsidRPr="00963584">
        <w:rPr>
          <w:rFonts w:ascii="仿宋" w:eastAsia="仿宋" w:hAnsi="仿宋" w:cs="仿宋" w:hint="eastAsia"/>
          <w:sz w:val="24"/>
          <w:szCs w:val="24"/>
        </w:rPr>
        <w:t>。</w:t>
      </w:r>
      <w:r w:rsidRPr="00963584">
        <w:rPr>
          <w:rFonts w:ascii="仿宋" w:eastAsia="仿宋" w:hAnsi="仿宋" w:cs="仿宋"/>
          <w:sz w:val="24"/>
          <w:szCs w:val="24"/>
        </w:rPr>
        <w:t>合同当事人可在专用条款中约定其他合同价格形式。</w:t>
      </w:r>
    </w:p>
    <w:p w:rsidR="00CA3FB8" w:rsidRPr="00963584" w:rsidRDefault="00CE72E2">
      <w:pPr>
        <w:pStyle w:val="a8"/>
        <w:adjustRightInd w:val="0"/>
        <w:snapToGrid w:val="0"/>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68.3  </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692" o:spid="_x0000_s2176" type="#_x0000_t202" style="position:absolute;left:0;text-align:left;margin-left:-9pt;margin-top:.4pt;width:1in;height:41.05pt;z-index:251954176;mso-width-relative:page;mso-height-relative:page"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O4a/vTAAAA&#10;BwEAAA8AAAAAAAAAAQAgAAAAIgAAAGRycy9kb3ducmV2LnhtbFBLAQIUABQAAAAIAIdO4kA/8QwX&#10;sAEAAFEDAAAOAAAAAAAAAAEAIAAAACIBAABkcnMvZTJvRG9jLnhtbFBLBQYAAAAABgAGAFkBAABE&#10;BQAAAAA=&#10;" filled="f" stroked="f">
            <v:textbox>
              <w:txbxContent>
                <w:p w:rsidR="00CE72E2" w:rsidRDefault="00CE72E2">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合同价款的调整事件</w:t>
                  </w:r>
                </w:p>
              </w:txbxContent>
            </v:textbox>
          </v:shape>
        </w:pict>
      </w:r>
      <w:r w:rsidR="00CE72E2" w:rsidRPr="00963584">
        <w:rPr>
          <w:rFonts w:ascii="仿宋" w:eastAsia="仿宋" w:hAnsi="仿宋" w:cs="仿宋" w:hint="eastAsia"/>
          <w:b/>
          <w:bCs/>
          <w:sz w:val="24"/>
          <w:szCs w:val="24"/>
        </w:rPr>
        <w:t>合同双方当事人应明确合同价款的调整事件。除专用条款另有约定外，调整事件应包括：</w:t>
      </w:r>
    </w:p>
    <w:p w:rsidR="00CA3FB8" w:rsidRPr="00963584" w:rsidRDefault="00CE72E2">
      <w:pPr>
        <w:pStyle w:val="a8"/>
        <w:numPr>
          <w:ilvl w:val="0"/>
          <w:numId w:val="26"/>
        </w:numPr>
        <w:adjustRightInd w:val="0"/>
        <w:snapToGrid w:val="0"/>
        <w:spacing w:line="360" w:lineRule="auto"/>
        <w:ind w:firstLine="420"/>
        <w:rPr>
          <w:rFonts w:ascii="仿宋" w:eastAsia="仿宋" w:hAnsi="仿宋" w:cs="Times New Roman"/>
          <w:sz w:val="24"/>
          <w:szCs w:val="24"/>
        </w:rPr>
      </w:pPr>
      <w:r w:rsidRPr="00963584">
        <w:rPr>
          <w:rFonts w:ascii="仿宋" w:eastAsia="仿宋" w:hAnsi="仿宋" w:cs="仿宋" w:hint="eastAsia"/>
          <w:sz w:val="24"/>
          <w:szCs w:val="24"/>
        </w:rPr>
        <w:t>后继法律变化事件；</w:t>
      </w:r>
    </w:p>
    <w:p w:rsidR="00CA3FB8" w:rsidRPr="00963584" w:rsidRDefault="00CE72E2">
      <w:pPr>
        <w:pStyle w:val="a8"/>
        <w:numPr>
          <w:ilvl w:val="0"/>
          <w:numId w:val="26"/>
        </w:numPr>
        <w:adjustRightInd w:val="0"/>
        <w:snapToGrid w:val="0"/>
        <w:spacing w:line="360" w:lineRule="auto"/>
        <w:ind w:firstLine="420"/>
        <w:rPr>
          <w:rFonts w:ascii="仿宋" w:eastAsia="仿宋" w:hAnsi="仿宋" w:cs="Times New Roman"/>
          <w:sz w:val="24"/>
          <w:szCs w:val="24"/>
        </w:rPr>
      </w:pPr>
      <w:r w:rsidRPr="00963584">
        <w:rPr>
          <w:rFonts w:ascii="仿宋" w:eastAsia="仿宋" w:hAnsi="仿宋" w:cs="仿宋" w:hint="eastAsia"/>
          <w:sz w:val="24"/>
          <w:szCs w:val="24"/>
        </w:rPr>
        <w:t>项目特征描述不符事件；</w:t>
      </w:r>
    </w:p>
    <w:p w:rsidR="00CA3FB8" w:rsidRPr="00963584" w:rsidRDefault="00CE72E2">
      <w:pPr>
        <w:pStyle w:val="a8"/>
        <w:numPr>
          <w:ilvl w:val="0"/>
          <w:numId w:val="26"/>
        </w:numPr>
        <w:adjustRightInd w:val="0"/>
        <w:snapToGrid w:val="0"/>
        <w:spacing w:line="360" w:lineRule="auto"/>
        <w:ind w:firstLine="420"/>
        <w:rPr>
          <w:rFonts w:ascii="仿宋" w:eastAsia="仿宋" w:hAnsi="仿宋" w:cs="Times New Roman"/>
          <w:sz w:val="24"/>
          <w:szCs w:val="24"/>
        </w:rPr>
      </w:pPr>
      <w:r w:rsidRPr="00963584">
        <w:rPr>
          <w:rFonts w:ascii="仿宋" w:eastAsia="仿宋" w:hAnsi="仿宋" w:cs="仿宋" w:hint="eastAsia"/>
          <w:sz w:val="24"/>
          <w:szCs w:val="24"/>
        </w:rPr>
        <w:t>分部分项工程量清单缺项漏项事件；</w:t>
      </w:r>
    </w:p>
    <w:p w:rsidR="00CA3FB8" w:rsidRPr="00963584" w:rsidRDefault="00CE72E2">
      <w:pPr>
        <w:pStyle w:val="a8"/>
        <w:numPr>
          <w:ilvl w:val="0"/>
          <w:numId w:val="26"/>
        </w:numPr>
        <w:adjustRightInd w:val="0"/>
        <w:snapToGrid w:val="0"/>
        <w:spacing w:line="360" w:lineRule="auto"/>
        <w:ind w:firstLine="420"/>
        <w:rPr>
          <w:rFonts w:ascii="仿宋" w:eastAsia="仿宋" w:hAnsi="仿宋" w:cs="Times New Roman"/>
          <w:sz w:val="24"/>
          <w:szCs w:val="24"/>
        </w:rPr>
      </w:pPr>
      <w:r w:rsidRPr="00963584">
        <w:rPr>
          <w:rFonts w:ascii="仿宋" w:eastAsia="仿宋" w:hAnsi="仿宋" w:cs="仿宋" w:hint="eastAsia"/>
          <w:sz w:val="24"/>
          <w:szCs w:val="24"/>
        </w:rPr>
        <w:t>工程变更事件；</w:t>
      </w:r>
    </w:p>
    <w:p w:rsidR="00CA3FB8" w:rsidRPr="00963584" w:rsidRDefault="00CE72E2">
      <w:pPr>
        <w:pStyle w:val="a8"/>
        <w:numPr>
          <w:ilvl w:val="0"/>
          <w:numId w:val="26"/>
        </w:numPr>
        <w:adjustRightInd w:val="0"/>
        <w:snapToGrid w:val="0"/>
        <w:spacing w:line="360" w:lineRule="auto"/>
        <w:ind w:firstLine="420"/>
        <w:rPr>
          <w:rFonts w:ascii="仿宋" w:eastAsia="仿宋" w:hAnsi="仿宋" w:cs="Times New Roman"/>
          <w:sz w:val="24"/>
          <w:szCs w:val="24"/>
        </w:rPr>
      </w:pPr>
      <w:r w:rsidRPr="00963584">
        <w:rPr>
          <w:rFonts w:ascii="仿宋" w:eastAsia="仿宋" w:hAnsi="仿宋" w:cs="仿宋" w:hint="eastAsia"/>
          <w:sz w:val="24"/>
          <w:szCs w:val="24"/>
        </w:rPr>
        <w:t>工程量偏差事件；</w:t>
      </w:r>
    </w:p>
    <w:p w:rsidR="00CA3FB8" w:rsidRPr="00963584" w:rsidRDefault="00CE72E2">
      <w:pPr>
        <w:pStyle w:val="a8"/>
        <w:numPr>
          <w:ilvl w:val="0"/>
          <w:numId w:val="26"/>
        </w:numPr>
        <w:adjustRightInd w:val="0"/>
        <w:snapToGrid w:val="0"/>
        <w:spacing w:line="360" w:lineRule="auto"/>
        <w:ind w:firstLine="420"/>
        <w:rPr>
          <w:rFonts w:ascii="仿宋" w:eastAsia="仿宋" w:hAnsi="仿宋" w:cs="Times New Roman"/>
          <w:sz w:val="24"/>
          <w:szCs w:val="24"/>
        </w:rPr>
      </w:pPr>
      <w:r w:rsidRPr="00963584">
        <w:rPr>
          <w:rFonts w:ascii="仿宋" w:eastAsia="仿宋" w:hAnsi="仿宋" w:cs="仿宋" w:hint="eastAsia"/>
          <w:sz w:val="24"/>
          <w:szCs w:val="24"/>
        </w:rPr>
        <w:t>费用索赔事件；</w:t>
      </w:r>
    </w:p>
    <w:p w:rsidR="00CA3FB8" w:rsidRPr="00963584" w:rsidRDefault="00CE72E2">
      <w:pPr>
        <w:pStyle w:val="a8"/>
        <w:numPr>
          <w:ilvl w:val="0"/>
          <w:numId w:val="26"/>
        </w:numPr>
        <w:adjustRightInd w:val="0"/>
        <w:snapToGrid w:val="0"/>
        <w:spacing w:line="360" w:lineRule="auto"/>
        <w:ind w:firstLine="420"/>
        <w:rPr>
          <w:rFonts w:ascii="仿宋" w:eastAsia="仿宋" w:hAnsi="仿宋" w:cs="Times New Roman"/>
          <w:sz w:val="24"/>
          <w:szCs w:val="24"/>
        </w:rPr>
      </w:pPr>
      <w:r w:rsidRPr="00963584">
        <w:rPr>
          <w:rFonts w:ascii="仿宋" w:eastAsia="仿宋" w:hAnsi="仿宋" w:cs="仿宋" w:hint="eastAsia"/>
          <w:sz w:val="24"/>
          <w:szCs w:val="24"/>
        </w:rPr>
        <w:t>现场签证事件；</w:t>
      </w:r>
    </w:p>
    <w:p w:rsidR="00CA3FB8" w:rsidRPr="00963584" w:rsidRDefault="00CE72E2">
      <w:pPr>
        <w:pStyle w:val="a8"/>
        <w:numPr>
          <w:ilvl w:val="0"/>
          <w:numId w:val="26"/>
        </w:numPr>
        <w:adjustRightInd w:val="0"/>
        <w:snapToGrid w:val="0"/>
        <w:spacing w:line="360" w:lineRule="auto"/>
        <w:ind w:firstLine="420"/>
        <w:rPr>
          <w:rFonts w:ascii="仿宋" w:eastAsia="仿宋" w:hAnsi="仿宋" w:cs="Times New Roman"/>
          <w:sz w:val="24"/>
          <w:szCs w:val="24"/>
        </w:rPr>
      </w:pPr>
      <w:r w:rsidRPr="00963584">
        <w:rPr>
          <w:rFonts w:ascii="仿宋" w:eastAsia="仿宋" w:hAnsi="仿宋" w:cs="仿宋" w:hint="eastAsia"/>
          <w:sz w:val="24"/>
          <w:szCs w:val="24"/>
        </w:rPr>
        <w:t>物价涨落事件；</w:t>
      </w:r>
    </w:p>
    <w:p w:rsidR="00CA3FB8" w:rsidRPr="00963584" w:rsidRDefault="00CE72E2">
      <w:pPr>
        <w:pStyle w:val="a8"/>
        <w:numPr>
          <w:ilvl w:val="0"/>
          <w:numId w:val="26"/>
        </w:numPr>
        <w:adjustRightInd w:val="0"/>
        <w:snapToGrid w:val="0"/>
        <w:spacing w:line="360" w:lineRule="auto"/>
        <w:ind w:firstLine="420"/>
        <w:rPr>
          <w:rFonts w:ascii="仿宋" w:eastAsia="仿宋" w:hAnsi="仿宋" w:cs="Times New Roman"/>
          <w:sz w:val="24"/>
          <w:szCs w:val="24"/>
        </w:rPr>
      </w:pPr>
      <w:r w:rsidRPr="00963584">
        <w:rPr>
          <w:rFonts w:ascii="仿宋" w:eastAsia="仿宋" w:hAnsi="仿宋" w:cs="仿宋" w:hint="eastAsia"/>
          <w:sz w:val="24"/>
          <w:szCs w:val="24"/>
        </w:rPr>
        <w:t>专用条款约定的其他事件。</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本款</w:t>
      </w:r>
      <w:r w:rsidRPr="00963584">
        <w:rPr>
          <w:rFonts w:ascii="仿宋" w:eastAsia="仿宋" w:hAnsi="仿宋" w:cs="仿宋"/>
          <w:sz w:val="24"/>
          <w:szCs w:val="24"/>
        </w:rPr>
        <w:t>(1)</w:t>
      </w:r>
      <w:r w:rsidRPr="00963584">
        <w:rPr>
          <w:rFonts w:ascii="仿宋" w:eastAsia="仿宋" w:hAnsi="仿宋" w:cs="仿宋" w:hint="eastAsia"/>
          <w:sz w:val="24"/>
          <w:szCs w:val="24"/>
        </w:rPr>
        <w:t>至</w:t>
      </w:r>
      <w:r w:rsidRPr="00963584">
        <w:rPr>
          <w:rFonts w:ascii="仿宋" w:eastAsia="仿宋" w:hAnsi="仿宋" w:cs="仿宋"/>
          <w:sz w:val="24"/>
          <w:szCs w:val="24"/>
        </w:rPr>
        <w:t>(9)</w:t>
      </w:r>
      <w:r w:rsidRPr="00963584">
        <w:rPr>
          <w:rFonts w:ascii="仿宋" w:eastAsia="仿宋" w:hAnsi="仿宋" w:cs="仿宋" w:hint="eastAsia"/>
          <w:sz w:val="24"/>
          <w:szCs w:val="24"/>
        </w:rPr>
        <w:t>调整事件应分别按照第</w:t>
      </w:r>
      <w:r w:rsidRPr="00963584">
        <w:rPr>
          <w:rFonts w:ascii="仿宋" w:eastAsia="仿宋" w:hAnsi="仿宋" w:cs="仿宋"/>
          <w:sz w:val="24"/>
          <w:szCs w:val="24"/>
        </w:rPr>
        <w:t>69</w:t>
      </w:r>
      <w:r w:rsidRPr="00963584">
        <w:rPr>
          <w:rFonts w:ascii="仿宋" w:eastAsia="仿宋" w:hAnsi="仿宋" w:cs="仿宋" w:hint="eastAsia"/>
          <w:sz w:val="24"/>
          <w:szCs w:val="24"/>
        </w:rPr>
        <w:t>条至第</w:t>
      </w:r>
      <w:r w:rsidRPr="00963584">
        <w:rPr>
          <w:rFonts w:ascii="仿宋" w:eastAsia="仿宋" w:hAnsi="仿宋" w:cs="仿宋"/>
          <w:sz w:val="24"/>
          <w:szCs w:val="24"/>
        </w:rPr>
        <w:t>76</w:t>
      </w:r>
      <w:r w:rsidRPr="00963584">
        <w:rPr>
          <w:rFonts w:ascii="仿宋" w:eastAsia="仿宋" w:hAnsi="仿宋" w:cs="仿宋" w:hint="eastAsia"/>
          <w:sz w:val="24"/>
          <w:szCs w:val="24"/>
        </w:rPr>
        <w:t>条的规定调整合同价款。</w:t>
      </w:r>
    </w:p>
    <w:p w:rsidR="00CA3FB8" w:rsidRPr="00963584" w:rsidRDefault="00CE72E2">
      <w:pPr>
        <w:pStyle w:val="a8"/>
        <w:adjustRightInd w:val="0"/>
        <w:snapToGrid w:val="0"/>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68.4  </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693" o:spid="_x0000_s2175" type="#_x0000_t202" style="position:absolute;left:0;text-align:left;margin-left:-9pt;margin-top:.4pt;width:1in;height:41.05pt;z-index:251955200;mso-width-relative:page;mso-height-relative:page"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O4a/vTAAAA&#10;BwEAAA8AAAAAAAAAAQAgAAAAIgAAAGRycy9kb3ducmV2LnhtbFBLAQIUABQAAAAIAIdO4kBdwW42&#10;sAEAAFEDAAAOAAAAAAAAAAEAIAAAACIBAABkcnMvZTJvRG9jLnhtbFBLBQYAAAAABgAGAFkBAABE&#10;BQAAAAA=&#10;" filled="f" stroked="f">
            <v:textbox>
              <w:txbxContent>
                <w:p w:rsidR="00CE72E2" w:rsidRDefault="00CE72E2">
                  <w:pPr>
                    <w:pStyle w:val="30"/>
                    <w:spacing w:line="200" w:lineRule="exact"/>
                    <w:rPr>
                      <w:rFonts w:ascii="宋体"/>
                      <w:sz w:val="18"/>
                      <w:szCs w:val="18"/>
                    </w:rPr>
                  </w:pPr>
                  <w:r>
                    <w:rPr>
                      <w:rFonts w:ascii="楷体_GB2312" w:eastAsia="楷体_GB2312" w:hAnsi="宋体" w:cs="楷体_GB2312" w:hint="eastAsia"/>
                      <w:b/>
                      <w:bCs/>
                      <w:color w:val="000000"/>
                      <w:sz w:val="18"/>
                      <w:szCs w:val="18"/>
                    </w:rPr>
                    <w:t>调整合同价款</w:t>
                  </w:r>
                </w:p>
              </w:txbxContent>
            </v:textbox>
          </v:shape>
        </w:pict>
      </w:r>
      <w:r w:rsidR="00CE72E2" w:rsidRPr="00963584">
        <w:rPr>
          <w:rFonts w:ascii="仿宋" w:eastAsia="仿宋" w:hAnsi="仿宋" w:cs="仿宋" w:hint="eastAsia"/>
          <w:sz w:val="24"/>
          <w:szCs w:val="24"/>
        </w:rPr>
        <w:t>出现第</w:t>
      </w:r>
      <w:r w:rsidR="00CE72E2" w:rsidRPr="00963584">
        <w:rPr>
          <w:rFonts w:ascii="仿宋" w:eastAsia="仿宋" w:hAnsi="仿宋" w:cs="仿宋"/>
          <w:sz w:val="24"/>
          <w:szCs w:val="24"/>
        </w:rPr>
        <w:t>68.2</w:t>
      </w:r>
      <w:r w:rsidR="00CE72E2" w:rsidRPr="00963584">
        <w:rPr>
          <w:rFonts w:ascii="仿宋" w:eastAsia="仿宋" w:hAnsi="仿宋" w:cs="仿宋" w:hint="eastAsia"/>
          <w:sz w:val="24"/>
          <w:szCs w:val="24"/>
        </w:rPr>
        <w:t>款规定调整合同价款事件的，合同双方当事人应调整合同价款。除费用索赔、现场签证事件分别按照第</w:t>
      </w:r>
      <w:r w:rsidR="00CE72E2" w:rsidRPr="00963584">
        <w:rPr>
          <w:rFonts w:ascii="仿宋" w:eastAsia="仿宋" w:hAnsi="仿宋" w:cs="仿宋"/>
          <w:sz w:val="24"/>
          <w:szCs w:val="24"/>
        </w:rPr>
        <w:t>74</w:t>
      </w:r>
      <w:r w:rsidR="00CE72E2" w:rsidRPr="00963584">
        <w:rPr>
          <w:rFonts w:ascii="仿宋" w:eastAsia="仿宋" w:hAnsi="仿宋" w:cs="仿宋" w:hint="eastAsia"/>
          <w:sz w:val="24"/>
          <w:szCs w:val="24"/>
        </w:rPr>
        <w:t>条、第</w:t>
      </w:r>
      <w:r w:rsidR="00CE72E2" w:rsidRPr="00963584">
        <w:rPr>
          <w:rFonts w:ascii="仿宋" w:eastAsia="仿宋" w:hAnsi="仿宋" w:cs="仿宋"/>
          <w:sz w:val="24"/>
          <w:szCs w:val="24"/>
        </w:rPr>
        <w:t>75</w:t>
      </w:r>
      <w:r w:rsidR="00CE72E2" w:rsidRPr="00963584">
        <w:rPr>
          <w:rFonts w:ascii="仿宋" w:eastAsia="仿宋" w:hAnsi="仿宋" w:cs="仿宋" w:hint="eastAsia"/>
          <w:sz w:val="24"/>
          <w:szCs w:val="24"/>
        </w:rPr>
        <w:t>条规定外，调整合同价款的提出、核实、确认与支付等事项，由合同双方当事人按照第</w:t>
      </w:r>
      <w:r w:rsidR="00CE72E2" w:rsidRPr="00963584">
        <w:rPr>
          <w:rFonts w:ascii="仿宋" w:eastAsia="仿宋" w:hAnsi="仿宋" w:cs="仿宋"/>
          <w:sz w:val="24"/>
          <w:szCs w:val="24"/>
        </w:rPr>
        <w:t>77</w:t>
      </w:r>
      <w:r w:rsidR="00CE72E2" w:rsidRPr="00963584">
        <w:rPr>
          <w:rFonts w:ascii="仿宋" w:eastAsia="仿宋" w:hAnsi="仿宋" w:cs="仿宋" w:hint="eastAsia"/>
          <w:sz w:val="24"/>
          <w:szCs w:val="24"/>
        </w:rPr>
        <w:t>条规定办理。</w:t>
      </w:r>
    </w:p>
    <w:p w:rsidR="00CA3FB8" w:rsidRPr="00963584" w:rsidRDefault="00CE72E2">
      <w:pPr>
        <w:pStyle w:val="a8"/>
        <w:adjustRightInd w:val="0"/>
        <w:snapToGrid w:val="0"/>
        <w:spacing w:line="360" w:lineRule="auto"/>
        <w:ind w:leftChars="771" w:left="1619"/>
        <w:rPr>
          <w:rFonts w:ascii="仿宋" w:eastAsia="仿宋" w:hAnsi="仿宋" w:cs="仿宋"/>
          <w:b/>
          <w:bCs/>
          <w:sz w:val="24"/>
          <w:szCs w:val="24"/>
          <w:u w:val="single"/>
        </w:rPr>
      </w:pPr>
      <w:r w:rsidRPr="00963584">
        <w:rPr>
          <w:rFonts w:ascii="仿宋" w:eastAsia="仿宋" w:hAnsi="仿宋" w:cs="仿宋" w:hint="eastAsia"/>
          <w:sz w:val="24"/>
          <w:szCs w:val="24"/>
        </w:rPr>
        <w:lastRenderedPageBreak/>
        <w:t>根据第</w:t>
      </w:r>
      <w:r w:rsidRPr="00963584">
        <w:rPr>
          <w:rFonts w:ascii="仿宋" w:eastAsia="仿宋" w:hAnsi="仿宋" w:cs="仿宋"/>
          <w:sz w:val="24"/>
          <w:szCs w:val="24"/>
        </w:rPr>
        <w:t>68.2</w:t>
      </w:r>
      <w:r w:rsidRPr="00963584">
        <w:rPr>
          <w:rFonts w:ascii="仿宋" w:eastAsia="仿宋" w:hAnsi="仿宋" w:cs="仿宋" w:hint="eastAsia"/>
          <w:sz w:val="24"/>
          <w:szCs w:val="24"/>
        </w:rPr>
        <w:t>款规定事件调整合同价款，如果是按照第</w:t>
      </w:r>
      <w:r w:rsidRPr="00963584">
        <w:rPr>
          <w:rFonts w:ascii="仿宋" w:eastAsia="仿宋" w:hAnsi="仿宋" w:cs="仿宋"/>
          <w:sz w:val="24"/>
          <w:szCs w:val="24"/>
        </w:rPr>
        <w:t>48</w:t>
      </w:r>
      <w:r w:rsidRPr="00963584">
        <w:rPr>
          <w:rFonts w:ascii="仿宋" w:eastAsia="仿宋" w:hAnsi="仿宋" w:cs="仿宋" w:hint="eastAsia"/>
          <w:sz w:val="24"/>
          <w:szCs w:val="24"/>
        </w:rPr>
        <w:t>条规定由发包人自行供应或发包人招标、承包人采购材料和工程设备的，均不应考虑第</w:t>
      </w:r>
      <w:r w:rsidRPr="00963584">
        <w:rPr>
          <w:rFonts w:ascii="仿宋" w:eastAsia="仿宋" w:hAnsi="仿宋" w:cs="仿宋"/>
          <w:sz w:val="24"/>
          <w:szCs w:val="24"/>
        </w:rPr>
        <w:t>72.2</w:t>
      </w:r>
      <w:r w:rsidRPr="00963584">
        <w:rPr>
          <w:rFonts w:ascii="仿宋" w:eastAsia="仿宋" w:hAnsi="仿宋" w:cs="仿宋" w:hint="eastAsia"/>
          <w:sz w:val="24"/>
          <w:szCs w:val="24"/>
        </w:rPr>
        <w:t>款规定的承包人报价下浮率因素。</w:t>
      </w:r>
    </w:p>
    <w:p w:rsidR="00CA3FB8" w:rsidRPr="00963584" w:rsidRDefault="00CE72E2">
      <w:pPr>
        <w:pStyle w:val="3"/>
        <w:tabs>
          <w:tab w:val="left" w:pos="420"/>
          <w:tab w:val="left" w:pos="1287"/>
        </w:tabs>
        <w:rPr>
          <w:rFonts w:ascii="仿宋" w:eastAsia="仿宋" w:hAnsi="仿宋"/>
          <w:color w:val="auto"/>
          <w:sz w:val="24"/>
          <w:szCs w:val="24"/>
        </w:rPr>
      </w:pPr>
      <w:bookmarkStart w:id="557" w:name="_Toc469384053"/>
      <w:bookmarkStart w:id="558" w:name="_Toc8095"/>
      <w:bookmarkStart w:id="559" w:name="_Toc11297"/>
      <w:bookmarkStart w:id="560" w:name="_Toc10731"/>
      <w:bookmarkStart w:id="561" w:name="_Toc20330"/>
      <w:bookmarkStart w:id="562" w:name="_Toc10624893"/>
      <w:bookmarkStart w:id="563" w:name="_Toc5696"/>
      <w:r w:rsidRPr="00963584">
        <w:rPr>
          <w:rFonts w:ascii="仿宋" w:eastAsia="仿宋" w:hAnsi="仿宋" w:cs="仿宋" w:hint="eastAsia"/>
          <w:b w:val="0"/>
          <w:bCs w:val="0"/>
          <w:color w:val="auto"/>
          <w:sz w:val="24"/>
          <w:szCs w:val="24"/>
        </w:rPr>
        <w:t>★</w:t>
      </w:r>
      <w:r w:rsidRPr="00963584">
        <w:rPr>
          <w:rFonts w:ascii="仿宋" w:eastAsia="仿宋" w:hAnsi="仿宋" w:cs="仿宋"/>
          <w:color w:val="auto"/>
          <w:sz w:val="24"/>
          <w:szCs w:val="24"/>
        </w:rPr>
        <w:t xml:space="preserve">69  </w:t>
      </w:r>
      <w:r w:rsidRPr="00963584">
        <w:rPr>
          <w:rFonts w:ascii="仿宋" w:eastAsia="仿宋" w:hAnsi="仿宋" w:cs="仿宋" w:hint="eastAsia"/>
          <w:color w:val="auto"/>
          <w:sz w:val="24"/>
          <w:szCs w:val="24"/>
        </w:rPr>
        <w:t>后继法律变化事件</w:t>
      </w:r>
      <w:bookmarkEnd w:id="557"/>
      <w:bookmarkEnd w:id="558"/>
      <w:bookmarkEnd w:id="559"/>
      <w:bookmarkEnd w:id="560"/>
      <w:bookmarkEnd w:id="561"/>
      <w:bookmarkEnd w:id="562"/>
      <w:bookmarkEnd w:id="563"/>
    </w:p>
    <w:p w:rsidR="00CA3FB8" w:rsidRPr="00963584" w:rsidRDefault="00733ACA">
      <w:pPr>
        <w:pStyle w:val="a8"/>
        <w:adjustRightInd w:val="0"/>
        <w:snapToGrid w:val="0"/>
        <w:rPr>
          <w:rFonts w:ascii="仿宋" w:eastAsia="仿宋" w:hAnsi="仿宋" w:cs="仿宋"/>
          <w:b/>
          <w:bCs/>
          <w:sz w:val="24"/>
          <w:szCs w:val="24"/>
        </w:rPr>
      </w:pPr>
      <w:r w:rsidRPr="00963584">
        <w:pict>
          <v:shape id="文本框 694" o:spid="_x0000_s2174" type="#_x0000_t202" style="position:absolute;left:0;text-align:left;margin-left:-10.5pt;margin-top:21.55pt;width:1in;height:48.75pt;z-index:251956224;mso-width-relative:page;mso-height-relative:page" o:gfxdata="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92ABzX&#10;AAAACgEAAA8AAAAAAAAAAQAgAAAAIgAAAGRycy9kb3ducmV2LnhtbFBLAQIUABQAAAAIAIdO4kAb&#10;oD8NrwEAAFEDAAAOAAAAAAAAAAEAIAAAACYBAABkcnMvZTJvRG9jLnhtbFBLBQYAAAAABgAGAFkB&#10;AABHBQAAAAA=&#10;" filled="f" stroked="f">
            <v:textbox>
              <w:txbxContent>
                <w:p w:rsidR="00CE72E2" w:rsidRDefault="00CE72E2">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后继法律变化的价款调整</w:t>
                  </w:r>
                </w:p>
              </w:txbxContent>
            </v:textbox>
          </v:shape>
        </w:pict>
      </w:r>
      <w:r w:rsidR="00CE72E2" w:rsidRPr="00963584">
        <w:rPr>
          <w:rFonts w:ascii="仿宋" w:eastAsia="仿宋" w:hAnsi="仿宋" w:cs="仿宋"/>
          <w:b/>
          <w:bCs/>
          <w:sz w:val="24"/>
          <w:szCs w:val="24"/>
        </w:rPr>
        <w:t xml:space="preserve">69.1 </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合同履行期间，出现国家或省颁布的法律和政策在合同工程基准日期后发生变化，且因执行上述法律和政策引起除第</w:t>
      </w:r>
      <w:r w:rsidRPr="00963584">
        <w:rPr>
          <w:rFonts w:ascii="仿宋" w:eastAsia="仿宋" w:hAnsi="仿宋" w:cs="仿宋"/>
          <w:sz w:val="24"/>
          <w:szCs w:val="24"/>
        </w:rPr>
        <w:t>76</w:t>
      </w:r>
      <w:r w:rsidRPr="00963584">
        <w:rPr>
          <w:rFonts w:ascii="仿宋" w:eastAsia="仿宋" w:hAnsi="仿宋" w:cs="仿宋" w:hint="eastAsia"/>
          <w:sz w:val="24"/>
          <w:szCs w:val="24"/>
        </w:rPr>
        <w:t>条规定以外的工程造价增减事件的，合同双方当事人应调整合同价款。</w:t>
      </w:r>
    </w:p>
    <w:p w:rsidR="00CA3FB8" w:rsidRPr="00963584" w:rsidRDefault="00CE72E2">
      <w:pPr>
        <w:pStyle w:val="a8"/>
        <w:tabs>
          <w:tab w:val="left" w:pos="540"/>
        </w:tabs>
        <w:adjustRightInd w:val="0"/>
        <w:snapToGrid w:val="0"/>
        <w:spacing w:line="480" w:lineRule="auto"/>
        <w:rPr>
          <w:rFonts w:ascii="仿宋" w:eastAsia="仿宋" w:hAnsi="仿宋" w:cs="仿宋"/>
          <w:b/>
          <w:bCs/>
          <w:sz w:val="24"/>
          <w:szCs w:val="24"/>
          <w:u w:val="dotted"/>
        </w:rPr>
      </w:pPr>
      <w:r w:rsidRPr="00963584">
        <w:rPr>
          <w:rFonts w:ascii="仿宋" w:eastAsia="仿宋" w:hAnsi="仿宋" w:cs="仿宋"/>
          <w:b/>
          <w:bCs/>
          <w:sz w:val="24"/>
          <w:szCs w:val="24"/>
        </w:rPr>
        <w:t xml:space="preserve">69.2  </w:t>
      </w:r>
    </w:p>
    <w:p w:rsidR="00CA3FB8" w:rsidRPr="00963584" w:rsidRDefault="00733ACA">
      <w:pPr>
        <w:pStyle w:val="a8"/>
        <w:adjustRightInd w:val="0"/>
        <w:snapToGrid w:val="0"/>
        <w:spacing w:line="360" w:lineRule="auto"/>
        <w:ind w:leftChars="771" w:left="1619"/>
        <w:rPr>
          <w:rFonts w:ascii="仿宋" w:eastAsia="仿宋" w:hAnsi="仿宋" w:cs="Times New Roman"/>
          <w:b/>
          <w:bCs/>
          <w:sz w:val="24"/>
          <w:szCs w:val="24"/>
          <w:u w:val="single"/>
        </w:rPr>
      </w:pPr>
      <w:r w:rsidRPr="00963584">
        <w:pict>
          <v:shape id="文本框 695" o:spid="_x0000_s2173" type="#_x0000_t202" style="position:absolute;left:0;text-align:left;margin-left:-9pt;margin-top:1.25pt;width:1in;height:48.75pt;z-index:251957248;mso-width-relative:page;mso-height-relative:page"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PIDAfVAAAA&#10;CQEAAA8AAAAAAAAAAQAgAAAAIgAAAGRycy9kb3ducmV2LnhtbFBLAQIUABQAAAAIAIdO4kAj3aza&#10;rgEAAFEDAAAOAAAAAAAAAAEAIAAAACQBAABkcnMvZTJvRG9jLnhtbFBLBQYAAAAABgAGAFkBAABE&#10;BQAAAAA=&#10;" filled="f" stroked="f">
            <v:textbox>
              <w:txbxContent>
                <w:p w:rsidR="00CE72E2" w:rsidRDefault="00CE72E2">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调整价款的方法</w:t>
                  </w:r>
                </w:p>
              </w:txbxContent>
            </v:textbox>
          </v:shape>
        </w:pict>
      </w:r>
      <w:r w:rsidR="00CE72E2" w:rsidRPr="00963584">
        <w:rPr>
          <w:rFonts w:ascii="仿宋" w:eastAsia="仿宋" w:hAnsi="仿宋" w:cs="仿宋" w:hint="eastAsia"/>
          <w:sz w:val="24"/>
          <w:szCs w:val="24"/>
        </w:rPr>
        <w:t>发生第</w:t>
      </w:r>
      <w:r w:rsidR="00CE72E2" w:rsidRPr="00963584">
        <w:rPr>
          <w:rFonts w:ascii="仿宋" w:eastAsia="仿宋" w:hAnsi="仿宋" w:cs="仿宋"/>
          <w:sz w:val="24"/>
          <w:szCs w:val="24"/>
        </w:rPr>
        <w:t>69.1</w:t>
      </w:r>
      <w:r w:rsidR="00CE72E2" w:rsidRPr="00963584">
        <w:rPr>
          <w:rFonts w:ascii="仿宋" w:eastAsia="仿宋" w:hAnsi="仿宋" w:cs="仿宋" w:hint="eastAsia"/>
          <w:sz w:val="24"/>
          <w:szCs w:val="24"/>
        </w:rPr>
        <w:t>款情况的，应根据合同工程实际情况，按照上述法律和政策规定计算调整的合同价款。</w:t>
      </w:r>
    </w:p>
    <w:p w:rsidR="00CA3FB8" w:rsidRPr="00963584" w:rsidRDefault="00CE72E2">
      <w:pPr>
        <w:pStyle w:val="3"/>
        <w:tabs>
          <w:tab w:val="left" w:pos="420"/>
          <w:tab w:val="left" w:pos="1287"/>
        </w:tabs>
        <w:rPr>
          <w:rFonts w:ascii="仿宋" w:eastAsia="仿宋" w:hAnsi="仿宋"/>
          <w:b w:val="0"/>
          <w:bCs w:val="0"/>
          <w:color w:val="auto"/>
          <w:sz w:val="24"/>
          <w:szCs w:val="24"/>
        </w:rPr>
      </w:pPr>
      <w:bookmarkStart w:id="564" w:name="_Toc13136"/>
      <w:bookmarkStart w:id="565" w:name="_Toc16196"/>
      <w:bookmarkStart w:id="566" w:name="_Toc27358"/>
      <w:bookmarkStart w:id="567" w:name="_Toc10624894"/>
      <w:bookmarkStart w:id="568" w:name="_Toc469384054"/>
      <w:bookmarkStart w:id="569" w:name="_Toc24692"/>
      <w:bookmarkStart w:id="570" w:name="_Toc18051"/>
      <w:r w:rsidRPr="00963584">
        <w:rPr>
          <w:rFonts w:ascii="仿宋" w:eastAsia="仿宋" w:hAnsi="仿宋" w:cs="仿宋" w:hint="eastAsia"/>
          <w:b w:val="0"/>
          <w:bCs w:val="0"/>
          <w:color w:val="auto"/>
          <w:sz w:val="24"/>
          <w:szCs w:val="24"/>
        </w:rPr>
        <w:t>★</w:t>
      </w:r>
      <w:r w:rsidRPr="00963584">
        <w:rPr>
          <w:rFonts w:ascii="仿宋" w:eastAsia="仿宋" w:hAnsi="仿宋" w:cs="仿宋"/>
          <w:bCs w:val="0"/>
          <w:color w:val="auto"/>
          <w:sz w:val="24"/>
          <w:szCs w:val="24"/>
        </w:rPr>
        <w:t xml:space="preserve">70  </w:t>
      </w:r>
      <w:r w:rsidRPr="00963584">
        <w:rPr>
          <w:rFonts w:ascii="仿宋" w:eastAsia="仿宋" w:hAnsi="仿宋" w:cs="仿宋" w:hint="eastAsia"/>
          <w:bCs w:val="0"/>
          <w:color w:val="auto"/>
          <w:sz w:val="24"/>
          <w:szCs w:val="24"/>
        </w:rPr>
        <w:t>项目特征描述不符事件</w:t>
      </w:r>
      <w:bookmarkEnd w:id="564"/>
      <w:bookmarkEnd w:id="565"/>
      <w:bookmarkEnd w:id="566"/>
      <w:bookmarkEnd w:id="567"/>
      <w:bookmarkEnd w:id="568"/>
      <w:bookmarkEnd w:id="569"/>
      <w:bookmarkEnd w:id="570"/>
    </w:p>
    <w:p w:rsidR="00CA3FB8" w:rsidRPr="00963584" w:rsidRDefault="00CE72E2">
      <w:pPr>
        <w:pStyle w:val="a8"/>
        <w:adjustRightInd w:val="0"/>
        <w:snapToGrid w:val="0"/>
        <w:spacing w:line="360" w:lineRule="auto"/>
        <w:rPr>
          <w:rFonts w:ascii="仿宋" w:eastAsia="仿宋" w:hAnsi="仿宋" w:cs="仿宋"/>
          <w:b/>
          <w:bCs/>
          <w:sz w:val="24"/>
          <w:szCs w:val="24"/>
        </w:rPr>
      </w:pPr>
      <w:r w:rsidRPr="00963584">
        <w:rPr>
          <w:rFonts w:ascii="仿宋" w:eastAsia="仿宋" w:hAnsi="仿宋" w:cs="仿宋"/>
          <w:b/>
          <w:bCs/>
          <w:sz w:val="24"/>
          <w:szCs w:val="24"/>
        </w:rPr>
        <w:t xml:space="preserve">70.1 </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696" o:spid="_x0000_s2172" type="#_x0000_t202" style="position:absolute;left:0;text-align:left;margin-left:-9pt;margin-top:2.7pt;width:1in;height:48.75pt;z-index:251958272;mso-width-relative:page;mso-height-relative:page" o:gfxdata="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xySmF1gAA&#10;AAkBAAAPAAAAAAAAAAEAIAAAACIAAABkcnMvZG93bnJldi54bWxQSwECFAAUAAAACACHTuJAHJOB&#10;zK4BAABRAwAADgAAAAAAAAABACAAAAAlAQAAZHJzL2Uyb0RvYy54bWxQSwUGAAAAAAYABgBZAQAA&#10;RQUAAAAA&#10;" filled="f" stroked="f">
            <v:textbox>
              <w:txbxContent>
                <w:p w:rsidR="00CE72E2" w:rsidRDefault="00CE72E2">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项目特征的准确性</w:t>
                  </w:r>
                </w:p>
              </w:txbxContent>
            </v:textbox>
          </v:shape>
        </w:pict>
      </w:r>
      <w:r w:rsidR="00CE72E2" w:rsidRPr="00963584">
        <w:rPr>
          <w:rFonts w:ascii="仿宋" w:eastAsia="仿宋" w:hAnsi="仿宋" w:cs="仿宋" w:hint="eastAsia"/>
          <w:sz w:val="24"/>
          <w:szCs w:val="24"/>
        </w:rPr>
        <w:t>发包人在工程量清单中对项目特征的描述，应被认为是准确的和全面的，并且与实际施工要求相符合。承包人应按照发包人提供的工程量清单，根据其项目特征描述的内容及有关要求实施合同工程，直到其被改变为止。</w:t>
      </w:r>
    </w:p>
    <w:p w:rsidR="00CA3FB8" w:rsidRPr="00963584" w:rsidRDefault="00CE72E2">
      <w:pPr>
        <w:pStyle w:val="a8"/>
        <w:adjustRightInd w:val="0"/>
        <w:snapToGrid w:val="0"/>
        <w:spacing w:line="480" w:lineRule="auto"/>
        <w:rPr>
          <w:rFonts w:ascii="仿宋" w:eastAsia="仿宋" w:hAnsi="仿宋" w:cs="Times New Roman"/>
          <w:b/>
          <w:bCs/>
          <w:sz w:val="24"/>
          <w:szCs w:val="24"/>
        </w:rPr>
      </w:pPr>
      <w:r w:rsidRPr="00963584">
        <w:rPr>
          <w:rFonts w:ascii="仿宋" w:eastAsia="仿宋" w:hAnsi="仿宋" w:cs="仿宋"/>
          <w:b/>
          <w:bCs/>
          <w:sz w:val="24"/>
          <w:szCs w:val="24"/>
        </w:rPr>
        <w:t xml:space="preserve">70.2  </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697" o:spid="_x0000_s2171" type="#_x0000_t202" style="position:absolute;left:0;text-align:left;margin-left:-9pt;margin-top:.45pt;width:1in;height:48.75pt;z-index:251959296;mso-width-relative:page;mso-height-relative:page"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53/+R1AAA&#10;AAcBAAAPAAAAAAAAAAEAIAAAACIAAABkcnMvZG93bnJldi54bWxQSwECFAAUAAAACACHTuJAJCkg&#10;UbABAABRAwAADgAAAAAAAAABACAAAAAjAQAAZHJzL2Uyb0RvYy54bWxQSwUGAAAAAAYABgBZAQAA&#10;RQUAAAAA&#10;" filled="f" stroked="f">
            <v:textbox>
              <w:txbxContent>
                <w:p w:rsidR="00CE72E2" w:rsidRDefault="00CE72E2">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项目特征描述不符的价款调整</w:t>
                  </w:r>
                </w:p>
                <w:p w:rsidR="00CE72E2" w:rsidRDefault="00CE72E2">
                  <w:pPr>
                    <w:pStyle w:val="22"/>
                    <w:spacing w:line="200" w:lineRule="exact"/>
                    <w:rPr>
                      <w:sz w:val="18"/>
                      <w:szCs w:val="18"/>
                    </w:rPr>
                  </w:pPr>
                </w:p>
              </w:txbxContent>
            </v:textbox>
          </v:shape>
        </w:pict>
      </w:r>
      <w:r w:rsidR="00CE72E2" w:rsidRPr="00963584">
        <w:rPr>
          <w:rFonts w:ascii="仿宋" w:eastAsia="仿宋" w:hAnsi="仿宋" w:cs="仿宋" w:hint="eastAsia"/>
          <w:sz w:val="24"/>
          <w:szCs w:val="24"/>
        </w:rPr>
        <w:t>合同履行期间，出现实际施工设计图纸（含设计变更）与招标文件提供的工程量清单任一项目特征描述不符，且该变化引起工程造价增减事件的，合同双方当事人应调整合同价款。</w:t>
      </w:r>
    </w:p>
    <w:p w:rsidR="00CA3FB8" w:rsidRPr="00963584" w:rsidRDefault="00CE72E2">
      <w:pPr>
        <w:pStyle w:val="a8"/>
        <w:adjustRightInd w:val="0"/>
        <w:snapToGrid w:val="0"/>
        <w:spacing w:line="480" w:lineRule="auto"/>
        <w:rPr>
          <w:rFonts w:ascii="仿宋" w:eastAsia="仿宋" w:hAnsi="仿宋" w:cs="仿宋"/>
          <w:b/>
          <w:bCs/>
          <w:sz w:val="24"/>
          <w:szCs w:val="24"/>
        </w:rPr>
      </w:pPr>
      <w:r w:rsidRPr="00963584">
        <w:rPr>
          <w:rFonts w:ascii="仿宋" w:eastAsia="仿宋" w:hAnsi="仿宋" w:cs="仿宋"/>
          <w:b/>
          <w:bCs/>
          <w:sz w:val="24"/>
          <w:szCs w:val="24"/>
        </w:rPr>
        <w:t xml:space="preserve">70.3 </w:t>
      </w:r>
    </w:p>
    <w:p w:rsidR="00CA3FB8" w:rsidRPr="00963584" w:rsidRDefault="00733ACA">
      <w:pPr>
        <w:pStyle w:val="a8"/>
        <w:adjustRightInd w:val="0"/>
        <w:snapToGrid w:val="0"/>
        <w:spacing w:line="360" w:lineRule="auto"/>
        <w:ind w:leftChars="771" w:left="1619"/>
        <w:rPr>
          <w:rFonts w:ascii="仿宋" w:eastAsia="仿宋" w:hAnsi="仿宋" w:cs="仿宋"/>
          <w:b/>
          <w:bCs/>
          <w:sz w:val="24"/>
          <w:szCs w:val="24"/>
          <w:u w:val="single"/>
        </w:rPr>
      </w:pPr>
      <w:r w:rsidRPr="00963584">
        <w:pict>
          <v:shape id="文本框 698" o:spid="_x0000_s2170" type="#_x0000_t202" style="position:absolute;left:0;text-align:left;margin-left:-9pt;margin-top:.45pt;width:1in;height:48.75pt;z-index:251960320;mso-width-relative:page;mso-height-relative:page"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53/+R1AAA&#10;AAcBAAAPAAAAAAAAAAEAIAAAACIAAABkcnMvZG93bnJldi54bWxQSwECFAAUAAAACACHTuJA0dkG&#10;dLABAABRAwAADgAAAAAAAAABACAAAAAjAQAAZHJzL2Uyb0RvYy54bWxQSwUGAAAAAAYABgBZAQAA&#10;RQUAAAAA&#10;" filled="f" stroked="f">
            <v:textbox>
              <w:txbxContent>
                <w:p w:rsidR="00CE72E2" w:rsidRDefault="00CE72E2">
                  <w:pPr>
                    <w:pStyle w:val="30"/>
                    <w:spacing w:line="200" w:lineRule="exact"/>
                    <w:rPr>
                      <w:rFonts w:ascii="宋体"/>
                      <w:color w:val="FF0000"/>
                      <w:sz w:val="24"/>
                      <w:szCs w:val="24"/>
                    </w:rPr>
                  </w:pPr>
                  <w:r>
                    <w:rPr>
                      <w:rFonts w:ascii="楷体_GB2312" w:eastAsia="楷体_GB2312" w:hAnsi="宋体" w:cs="楷体_GB2312" w:hint="eastAsia"/>
                      <w:b/>
                      <w:bCs/>
                      <w:color w:val="000000"/>
                      <w:sz w:val="18"/>
                      <w:szCs w:val="18"/>
                    </w:rPr>
                    <w:t>调整价款的方法</w:t>
                  </w:r>
                </w:p>
                <w:p w:rsidR="00CE72E2" w:rsidRDefault="00CE72E2">
                  <w:pPr>
                    <w:pStyle w:val="22"/>
                    <w:spacing w:line="200" w:lineRule="exact"/>
                    <w:rPr>
                      <w:sz w:val="18"/>
                      <w:szCs w:val="18"/>
                    </w:rPr>
                  </w:pPr>
                </w:p>
              </w:txbxContent>
            </v:textbox>
          </v:shape>
        </w:pict>
      </w:r>
      <w:r w:rsidR="00CE72E2" w:rsidRPr="00963584">
        <w:rPr>
          <w:rFonts w:ascii="仿宋" w:eastAsia="仿宋" w:hAnsi="仿宋" w:cs="仿宋" w:hint="eastAsia"/>
          <w:sz w:val="24"/>
          <w:szCs w:val="24"/>
        </w:rPr>
        <w:t>发生第</w:t>
      </w:r>
      <w:r w:rsidR="00CE72E2" w:rsidRPr="00963584">
        <w:rPr>
          <w:rFonts w:ascii="仿宋" w:eastAsia="仿宋" w:hAnsi="仿宋" w:cs="仿宋"/>
          <w:sz w:val="24"/>
          <w:szCs w:val="24"/>
        </w:rPr>
        <w:t>70.2</w:t>
      </w:r>
      <w:r w:rsidR="00CE72E2" w:rsidRPr="00963584">
        <w:rPr>
          <w:rFonts w:ascii="仿宋" w:eastAsia="仿宋" w:hAnsi="仿宋" w:cs="仿宋" w:hint="eastAsia"/>
          <w:sz w:val="24"/>
          <w:szCs w:val="24"/>
        </w:rPr>
        <w:t>款情况的，应按照实际施工的项目特征重新确定相应工程量清单项目的综合单价，计算调整的合同价款。</w:t>
      </w:r>
    </w:p>
    <w:p w:rsidR="00CA3FB8" w:rsidRPr="00963584" w:rsidRDefault="00CE72E2">
      <w:pPr>
        <w:pStyle w:val="a8"/>
        <w:adjustRightInd w:val="0"/>
        <w:snapToGrid w:val="0"/>
        <w:spacing w:line="360" w:lineRule="auto"/>
        <w:outlineLvl w:val="2"/>
        <w:rPr>
          <w:rFonts w:ascii="仿宋" w:eastAsia="仿宋" w:hAnsi="仿宋" w:cs="Times New Roman"/>
          <w:sz w:val="24"/>
          <w:szCs w:val="24"/>
        </w:rPr>
      </w:pPr>
      <w:bookmarkStart w:id="571" w:name="_Toc896"/>
      <w:bookmarkStart w:id="572" w:name="_Toc28056"/>
      <w:bookmarkStart w:id="573" w:name="_Toc29361"/>
      <w:bookmarkStart w:id="574" w:name="_Toc469384055"/>
      <w:bookmarkStart w:id="575" w:name="_Toc4573"/>
      <w:bookmarkStart w:id="576" w:name="_Toc10624895"/>
      <w:bookmarkStart w:id="577" w:name="_Toc6100"/>
      <w:r w:rsidRPr="00963584">
        <w:rPr>
          <w:rFonts w:ascii="仿宋" w:eastAsia="仿宋" w:hAnsi="仿宋" w:cs="仿宋" w:hint="eastAsia"/>
          <w:b/>
          <w:bCs/>
          <w:sz w:val="24"/>
          <w:szCs w:val="24"/>
        </w:rPr>
        <w:t>★</w:t>
      </w:r>
      <w:r w:rsidRPr="00963584">
        <w:rPr>
          <w:rFonts w:ascii="仿宋" w:eastAsia="仿宋" w:hAnsi="仿宋" w:cs="仿宋"/>
          <w:b/>
          <w:bCs/>
          <w:sz w:val="24"/>
          <w:szCs w:val="24"/>
        </w:rPr>
        <w:t xml:space="preserve">71  </w:t>
      </w:r>
      <w:r w:rsidRPr="00963584">
        <w:rPr>
          <w:rFonts w:ascii="仿宋" w:eastAsia="仿宋" w:hAnsi="仿宋" w:cs="仿宋" w:hint="eastAsia"/>
          <w:b/>
          <w:bCs/>
          <w:sz w:val="24"/>
          <w:szCs w:val="24"/>
        </w:rPr>
        <w:t>分部分项工程量清单缺项漏项事件</w:t>
      </w:r>
      <w:bookmarkEnd w:id="571"/>
      <w:bookmarkEnd w:id="572"/>
      <w:bookmarkEnd w:id="573"/>
      <w:bookmarkEnd w:id="574"/>
      <w:bookmarkEnd w:id="575"/>
      <w:bookmarkEnd w:id="576"/>
      <w:bookmarkEnd w:id="577"/>
    </w:p>
    <w:p w:rsidR="00CA3FB8" w:rsidRPr="00963584" w:rsidRDefault="00CE72E2">
      <w:pPr>
        <w:pStyle w:val="a8"/>
        <w:adjustRightInd w:val="0"/>
        <w:snapToGrid w:val="0"/>
        <w:spacing w:line="360" w:lineRule="auto"/>
        <w:rPr>
          <w:rFonts w:ascii="仿宋" w:eastAsia="仿宋" w:hAnsi="仿宋" w:cs="仿宋"/>
          <w:b/>
          <w:bCs/>
          <w:sz w:val="24"/>
          <w:szCs w:val="24"/>
        </w:rPr>
      </w:pPr>
      <w:r w:rsidRPr="00963584">
        <w:rPr>
          <w:rFonts w:ascii="仿宋" w:eastAsia="仿宋" w:hAnsi="仿宋" w:cs="仿宋"/>
          <w:b/>
          <w:bCs/>
          <w:sz w:val="24"/>
          <w:szCs w:val="24"/>
        </w:rPr>
        <w:t xml:space="preserve">71.1  </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699" o:spid="_x0000_s2169" type="#_x0000_t202" style="position:absolute;left:0;text-align:left;margin-left:-10.5pt;margin-top:.5pt;width:1in;height:54.5pt;z-index:251961344;mso-width-relative:page;mso-height-relative:page" o:gfxdata="UEsDBAoAAAAAAIdO4kAAAAAAAAAAAAAAAAAEAAAAZHJzL1BLAwQUAAAACACHTuJAIWTeM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hZN4w1AAA&#10;AAkBAAAPAAAAAAAAAAEAIAAAACIAAABkcnMvZG93bnJldi54bWxQSwECFAAUAAAACACHTuJA8OXJ&#10;j7ABAABRAwAADgAAAAAAAAABACAAAAAjAQAAZHJzL2Uyb0RvYy54bWxQSwUGAAAAAAYABgBZAQAA&#10;RQUAAAAA&#10;" filled="f" stroked="f">
            <v:textbox>
              <w:txbxContent>
                <w:p w:rsidR="00CE72E2" w:rsidRDefault="00CE72E2">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清单缺项漏项的价款调整</w:t>
                  </w:r>
                </w:p>
              </w:txbxContent>
            </v:textbox>
          </v:shape>
        </w:pict>
      </w:r>
      <w:r w:rsidRPr="00963584">
        <w:pict>
          <v:shape id="文本框 700" o:spid="_x0000_s2168" type="#_x0000_t202" style="position:absolute;left:0;text-align:left;margin-left:-10.5pt;margin-top:.5pt;width:1in;height:54.6pt;z-index:251962368;mso-width-relative:page;mso-height-relative:page" o:gfxdata="UEsDBAoAAAAAAIdO4kAAAAAAAAAAAAAAAAAEAAAAZHJzL1BLAwQUAAAACACHTuJA0GJqR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BiakTUAAAA&#10;CQEAAA8AAAAAAAAAAQAgAAAAIgAAAGRycy9kb3ducmV2LnhtbFBLAQIUABQAAAAIAIdO4kA/Me4N&#10;rwEAAFEDAAAOAAAAAAAAAAEAIAAAACMBAABkcnMvZTJvRG9jLnhtbFBLBQYAAAAABgAGAFkBAABE&#10;BQAAAAA=&#10;" filled="f" stroked="f">
            <v:textbox>
              <w:txbxContent>
                <w:p w:rsidR="00CE72E2" w:rsidRDefault="00CE72E2">
                  <w:pPr>
                    <w:rPr>
                      <w:rFonts w:cs="Times New Roman"/>
                    </w:rPr>
                  </w:pPr>
                </w:p>
              </w:txbxContent>
            </v:textbox>
          </v:shape>
        </w:pict>
      </w:r>
      <w:r w:rsidR="00CE72E2" w:rsidRPr="00963584">
        <w:rPr>
          <w:rFonts w:ascii="仿宋" w:eastAsia="仿宋" w:hAnsi="仿宋" w:cs="仿宋" w:hint="eastAsia"/>
          <w:sz w:val="24"/>
          <w:szCs w:val="24"/>
        </w:rPr>
        <w:t>合同履行期间，出现工程量清单中分部分项工程缺项漏项事件的，合同双方当事人应调整合同价款。</w:t>
      </w:r>
    </w:p>
    <w:p w:rsidR="00CA3FB8" w:rsidRPr="00963584" w:rsidRDefault="00CE72E2">
      <w:pPr>
        <w:pStyle w:val="a8"/>
        <w:adjustRightInd w:val="0"/>
        <w:snapToGrid w:val="0"/>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71.2   </w:t>
      </w:r>
    </w:p>
    <w:p w:rsidR="00CA3FB8" w:rsidRPr="00963584" w:rsidRDefault="00733ACA">
      <w:pPr>
        <w:pStyle w:val="a8"/>
        <w:adjustRightInd w:val="0"/>
        <w:snapToGrid w:val="0"/>
        <w:spacing w:line="360" w:lineRule="auto"/>
        <w:ind w:leftChars="771" w:left="1619" w:firstLine="1"/>
        <w:rPr>
          <w:rFonts w:ascii="仿宋" w:eastAsia="仿宋" w:hAnsi="仿宋" w:cs="仿宋"/>
          <w:sz w:val="24"/>
          <w:szCs w:val="24"/>
        </w:rPr>
      </w:pPr>
      <w:r w:rsidRPr="00963584">
        <w:pict>
          <v:shape id="文本框 701" o:spid="_x0000_s2167" type="#_x0000_t202" style="position:absolute;left:0;text-align:left;margin-left:-5.25pt;margin-top:.7pt;width:1in;height:54.5pt;z-index:251963392;mso-width-relative:page;mso-height-relative:page" o:gfxdata="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OiKMt1AAA&#10;AAkBAAAPAAAAAAAAAAEAIAAAACIAAABkcnMvZG93bnJldi54bWxQSwECFAAUAAAACACHTuJA9Clp&#10;wrABAABRAwAADgAAAAAAAAABACAAAAAjAQAAZHJzL2Uyb0RvYy54bWxQSwUGAAAAAAYABgBZAQAA&#10;RQUAAAAA&#10;" filled="f" stroked="f">
            <v:textbox>
              <w:txbxContent>
                <w:p w:rsidR="00CE72E2" w:rsidRDefault="00CE72E2">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调整分部分项工程费的方法</w:t>
                  </w:r>
                </w:p>
                <w:p w:rsidR="00CE72E2" w:rsidRDefault="00CE72E2">
                  <w:pPr>
                    <w:spacing w:line="240" w:lineRule="exact"/>
                    <w:rPr>
                      <w:rFonts w:cs="Times New Roman"/>
                      <w:sz w:val="18"/>
                      <w:szCs w:val="18"/>
                    </w:rPr>
                  </w:pPr>
                </w:p>
              </w:txbxContent>
            </v:textbox>
          </v:shape>
        </w:pict>
      </w:r>
      <w:r w:rsidR="00CE72E2" w:rsidRPr="00963584">
        <w:rPr>
          <w:rFonts w:ascii="仿宋" w:eastAsia="仿宋" w:hAnsi="仿宋" w:cs="仿宋" w:hint="eastAsia"/>
          <w:sz w:val="24"/>
          <w:szCs w:val="24"/>
        </w:rPr>
        <w:t>工程量清单中分部分项工程出现缺项漏项，造成新增工程量清单项目的，应按照第</w:t>
      </w:r>
      <w:r w:rsidR="00CE72E2" w:rsidRPr="00963584">
        <w:rPr>
          <w:rFonts w:ascii="仿宋" w:eastAsia="仿宋" w:hAnsi="仿宋" w:cs="仿宋"/>
          <w:sz w:val="24"/>
          <w:szCs w:val="24"/>
        </w:rPr>
        <w:t>72.2</w:t>
      </w:r>
      <w:r w:rsidR="00CE72E2" w:rsidRPr="00963584">
        <w:rPr>
          <w:rFonts w:ascii="仿宋" w:eastAsia="仿宋" w:hAnsi="仿宋" w:cs="仿宋" w:hint="eastAsia"/>
          <w:sz w:val="24"/>
          <w:szCs w:val="24"/>
        </w:rPr>
        <w:t>款规定计算调整的分部分项工程费。</w:t>
      </w:r>
    </w:p>
    <w:p w:rsidR="00CA3FB8" w:rsidRPr="00963584" w:rsidRDefault="00CE72E2">
      <w:pPr>
        <w:pStyle w:val="a8"/>
        <w:adjustRightInd w:val="0"/>
        <w:snapToGrid w:val="0"/>
        <w:spacing w:line="360" w:lineRule="auto"/>
        <w:jc w:val="left"/>
        <w:rPr>
          <w:rFonts w:ascii="仿宋" w:eastAsia="仿宋" w:hAnsi="仿宋" w:cs="Times New Roman"/>
          <w:sz w:val="24"/>
          <w:szCs w:val="24"/>
        </w:rPr>
      </w:pPr>
      <w:r w:rsidRPr="00963584">
        <w:rPr>
          <w:rFonts w:ascii="仿宋" w:eastAsia="仿宋" w:hAnsi="仿宋" w:cs="仿宋"/>
          <w:b/>
          <w:bCs/>
          <w:sz w:val="24"/>
          <w:szCs w:val="24"/>
        </w:rPr>
        <w:lastRenderedPageBreak/>
        <w:t xml:space="preserve">71.3  </w:t>
      </w:r>
    </w:p>
    <w:p w:rsidR="00CA3FB8" w:rsidRPr="00963584" w:rsidRDefault="00733ACA">
      <w:pPr>
        <w:pStyle w:val="a8"/>
        <w:adjustRightInd w:val="0"/>
        <w:snapToGrid w:val="0"/>
        <w:spacing w:line="360" w:lineRule="auto"/>
        <w:ind w:leftChars="771" w:left="1619" w:firstLine="2"/>
        <w:rPr>
          <w:rFonts w:ascii="仿宋" w:eastAsia="仿宋" w:hAnsi="仿宋" w:cs="仿宋"/>
          <w:b/>
          <w:bCs/>
          <w:sz w:val="24"/>
          <w:szCs w:val="24"/>
          <w:u w:val="single"/>
        </w:rPr>
      </w:pPr>
      <w:r w:rsidRPr="00963584">
        <w:pict>
          <v:shape id="文本框 702" o:spid="_x0000_s2166" type="#_x0000_t202" style="position:absolute;left:0;text-align:left;margin-left:-10.5pt;margin-top:.4pt;width:1in;height:54.5pt;z-index:251964416;mso-width-relative:page;mso-height-relative:page" o:gfxdata="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198cOdUA&#10;AAAIAQAADwAAAAAAAAABACAAAAAiAAAAZHJzL2Rvd25yZXYueG1sUEsBAhQAFAAAAAgAh07iQMtn&#10;RNSwAQAAUQMAAA4AAAAAAAAAAQAgAAAAJAEAAGRycy9lMm9Eb2MueG1sUEsFBgAAAAAGAAYAWQEA&#10;AEYFAAAAAA==&#10;" filled="f" stroked="f">
            <v:textbox>
              <w:txbxContent>
                <w:p w:rsidR="00CE72E2" w:rsidRDefault="00CE72E2">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调整措施项目费的方法</w:t>
                  </w:r>
                </w:p>
                <w:p w:rsidR="00CE72E2" w:rsidRDefault="00CE72E2">
                  <w:pPr>
                    <w:spacing w:line="240" w:lineRule="exact"/>
                    <w:rPr>
                      <w:rFonts w:cs="Times New Roman"/>
                      <w:sz w:val="18"/>
                      <w:szCs w:val="18"/>
                    </w:rPr>
                  </w:pPr>
                </w:p>
              </w:txbxContent>
            </v:textbox>
          </v:shape>
        </w:pict>
      </w:r>
      <w:r w:rsidR="00CE72E2" w:rsidRPr="00963584">
        <w:rPr>
          <w:rFonts w:ascii="仿宋" w:eastAsia="仿宋" w:hAnsi="仿宋" w:cs="仿宋" w:hint="eastAsia"/>
          <w:sz w:val="24"/>
          <w:szCs w:val="24"/>
        </w:rPr>
        <w:t>工程量清单中分部分项工程出现缺项漏项，引起增加措施项目的，应按照第</w:t>
      </w:r>
      <w:r w:rsidR="00CE72E2" w:rsidRPr="00963584">
        <w:rPr>
          <w:rFonts w:ascii="仿宋" w:eastAsia="仿宋" w:hAnsi="仿宋" w:cs="仿宋"/>
          <w:sz w:val="24"/>
          <w:szCs w:val="24"/>
        </w:rPr>
        <w:t>72.3</w:t>
      </w:r>
      <w:r w:rsidR="00CE72E2" w:rsidRPr="00963584">
        <w:rPr>
          <w:rFonts w:ascii="仿宋" w:eastAsia="仿宋" w:hAnsi="仿宋" w:cs="仿宋" w:hint="eastAsia"/>
          <w:sz w:val="24"/>
          <w:szCs w:val="24"/>
        </w:rPr>
        <w:t>款规定在提交的实施方案被批准后计算调整的措施项目费。</w:t>
      </w:r>
    </w:p>
    <w:p w:rsidR="00CA3FB8" w:rsidRPr="00963584" w:rsidRDefault="00CE72E2" w:rsidP="00963584">
      <w:pPr>
        <w:pStyle w:val="a8"/>
        <w:tabs>
          <w:tab w:val="left" w:pos="540"/>
        </w:tabs>
        <w:adjustRightInd w:val="0"/>
        <w:snapToGrid w:val="0"/>
        <w:spacing w:beforeLines="100" w:line="360" w:lineRule="auto"/>
        <w:outlineLvl w:val="2"/>
        <w:rPr>
          <w:rFonts w:ascii="仿宋" w:eastAsia="仿宋" w:hAnsi="仿宋" w:cs="Times New Roman"/>
          <w:b/>
          <w:bCs/>
          <w:sz w:val="24"/>
          <w:szCs w:val="24"/>
        </w:rPr>
      </w:pPr>
      <w:bookmarkStart w:id="578" w:name="_Toc13464"/>
      <w:bookmarkStart w:id="579" w:name="_Toc21576"/>
      <w:bookmarkStart w:id="580" w:name="_Toc18327"/>
      <w:bookmarkStart w:id="581" w:name="_Toc469384056"/>
      <w:bookmarkStart w:id="582" w:name="_Toc10624896"/>
      <w:bookmarkStart w:id="583" w:name="_Toc2797"/>
      <w:bookmarkStart w:id="584" w:name="_Toc20907"/>
      <w:r w:rsidRPr="00963584">
        <w:rPr>
          <w:rFonts w:ascii="仿宋" w:eastAsia="仿宋" w:hAnsi="仿宋" w:cs="仿宋" w:hint="eastAsia"/>
          <w:b/>
          <w:bCs/>
          <w:sz w:val="24"/>
          <w:szCs w:val="24"/>
        </w:rPr>
        <w:t>★</w:t>
      </w:r>
      <w:r w:rsidRPr="00963584">
        <w:rPr>
          <w:rFonts w:ascii="仿宋" w:eastAsia="仿宋" w:hAnsi="仿宋" w:cs="仿宋"/>
          <w:b/>
          <w:bCs/>
          <w:sz w:val="24"/>
          <w:szCs w:val="24"/>
        </w:rPr>
        <w:t xml:space="preserve">72  </w:t>
      </w:r>
      <w:r w:rsidRPr="00963584">
        <w:rPr>
          <w:rFonts w:ascii="仿宋" w:eastAsia="仿宋" w:hAnsi="仿宋" w:cs="仿宋" w:hint="eastAsia"/>
          <w:b/>
          <w:bCs/>
          <w:sz w:val="24"/>
          <w:szCs w:val="24"/>
        </w:rPr>
        <w:t>工程变更事件</w:t>
      </w:r>
      <w:bookmarkEnd w:id="578"/>
      <w:bookmarkEnd w:id="579"/>
      <w:bookmarkEnd w:id="580"/>
      <w:bookmarkEnd w:id="581"/>
      <w:bookmarkEnd w:id="582"/>
      <w:bookmarkEnd w:id="583"/>
      <w:bookmarkEnd w:id="584"/>
    </w:p>
    <w:p w:rsidR="00CA3FB8" w:rsidRPr="00963584" w:rsidRDefault="00733ACA">
      <w:pPr>
        <w:pStyle w:val="a8"/>
        <w:adjustRightInd w:val="0"/>
        <w:snapToGrid w:val="0"/>
        <w:spacing w:line="360" w:lineRule="auto"/>
        <w:rPr>
          <w:rFonts w:ascii="仿宋" w:eastAsia="仿宋" w:hAnsi="仿宋" w:cs="仿宋"/>
          <w:b/>
          <w:bCs/>
          <w:sz w:val="24"/>
          <w:szCs w:val="24"/>
        </w:rPr>
      </w:pPr>
      <w:r w:rsidRPr="00963584">
        <w:pict>
          <v:shape id="文本框 703" o:spid="_x0000_s2165" type="#_x0000_t202" style="position:absolute;left:0;text-align:left;margin-left:-9pt;margin-top:14.6pt;width:81pt;height:31.2pt;z-index:251965440;mso-width-relative:page;mso-height-relative:page" o:gfxdata="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3K4/&#10;StcAAAAJAQAADwAAAAAAAAABACAAAAAiAAAAZHJzL2Rvd25yZXYueG1sUEsBAhQAFAAAAAgAh07i&#10;QFsd2/SxAQAAUgMAAA4AAAAAAAAAAQAgAAAAJgEAAGRycy9lMm9Eb2MueG1sUEsFBgAAAAAGAAYA&#10;WQEAAEkFAAAAAA==&#10;" filled="f" stroked="f">
            <v:textbox>
              <w:txbxContent>
                <w:p w:rsidR="00CE72E2" w:rsidRDefault="00CE72E2">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工程变更的价</w:t>
                  </w:r>
                </w:p>
                <w:p w:rsidR="00CE72E2" w:rsidRDefault="00CE72E2">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款调整</w:t>
                  </w:r>
                </w:p>
              </w:txbxContent>
            </v:textbox>
          </v:shape>
        </w:pict>
      </w:r>
      <w:r w:rsidR="00CE72E2" w:rsidRPr="00963584">
        <w:rPr>
          <w:rFonts w:ascii="仿宋" w:eastAsia="仿宋" w:hAnsi="仿宋" w:cs="仿宋"/>
          <w:b/>
          <w:bCs/>
          <w:sz w:val="24"/>
          <w:szCs w:val="24"/>
        </w:rPr>
        <w:t xml:space="preserve">72.1      </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合同履行期间，出现第</w:t>
      </w:r>
      <w:r w:rsidRPr="00963584">
        <w:rPr>
          <w:rFonts w:ascii="仿宋" w:eastAsia="仿宋" w:hAnsi="仿宋" w:cs="仿宋"/>
          <w:sz w:val="24"/>
          <w:szCs w:val="24"/>
        </w:rPr>
        <w:t>56</w:t>
      </w:r>
      <w:r w:rsidRPr="00963584">
        <w:rPr>
          <w:rFonts w:ascii="仿宋" w:eastAsia="仿宋" w:hAnsi="仿宋" w:cs="仿宋" w:hint="eastAsia"/>
          <w:sz w:val="24"/>
          <w:szCs w:val="24"/>
        </w:rPr>
        <w:t>条工程变更事件的，合同双方当事人应调整合同价款。</w:t>
      </w:r>
    </w:p>
    <w:p w:rsidR="00CA3FB8" w:rsidRPr="00963584" w:rsidRDefault="00CE72E2">
      <w:pPr>
        <w:pStyle w:val="a8"/>
        <w:adjustRightInd w:val="0"/>
        <w:snapToGrid w:val="0"/>
        <w:spacing w:line="360" w:lineRule="auto"/>
        <w:rPr>
          <w:rFonts w:ascii="仿宋" w:eastAsia="仿宋" w:hAnsi="仿宋" w:cs="仿宋"/>
          <w:b/>
          <w:bCs/>
          <w:sz w:val="24"/>
          <w:szCs w:val="24"/>
        </w:rPr>
      </w:pPr>
      <w:r w:rsidRPr="00963584">
        <w:rPr>
          <w:rFonts w:ascii="仿宋" w:eastAsia="仿宋" w:hAnsi="仿宋" w:cs="仿宋"/>
          <w:b/>
          <w:bCs/>
          <w:sz w:val="24"/>
          <w:szCs w:val="24"/>
        </w:rPr>
        <w:t xml:space="preserve">72.2   </w:t>
      </w:r>
    </w:p>
    <w:p w:rsidR="00CA3FB8" w:rsidRPr="00963584" w:rsidRDefault="00733ACA">
      <w:pPr>
        <w:pStyle w:val="a8"/>
        <w:adjustRightInd w:val="0"/>
        <w:snapToGrid w:val="0"/>
        <w:spacing w:line="360" w:lineRule="auto"/>
        <w:ind w:left="1620"/>
        <w:rPr>
          <w:rFonts w:ascii="仿宋" w:eastAsia="仿宋" w:hAnsi="仿宋" w:cs="Times New Roman"/>
          <w:sz w:val="24"/>
          <w:szCs w:val="24"/>
        </w:rPr>
      </w:pPr>
      <w:r w:rsidRPr="00963584">
        <w:pict>
          <v:shape id="文本框 704" o:spid="_x0000_s2164" type="#_x0000_t202" style="position:absolute;left:0;text-align:left;margin-left:-9pt;margin-top:.5pt;width:1in;height:46.7pt;z-index:251966464;mso-width-relative:page;mso-height-relative:page" o:gfxdata="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fGOP/NUA&#10;AAAIAQAADwAAAAAAAAABACAAAAAiAAAAZHJzL2Rvd25yZXYueG1sUEsBAhQAFAAAAAgAh07iQDTx&#10;hfqwAQAAUQMAAA4AAAAAAAAAAQAgAAAAJAEAAGRycy9lMm9Eb2MueG1sUEsFBgAAAAAGAAYAWQEA&#10;AEYFAAAAAA==&#10;" filled="f" stroked="f">
            <v:textbox>
              <w:txbxContent>
                <w:p w:rsidR="00CE72E2" w:rsidRDefault="00CE72E2">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调整分部分项工程费的方法</w:t>
                  </w:r>
                </w:p>
              </w:txbxContent>
            </v:textbox>
          </v:shape>
        </w:pict>
      </w:r>
      <w:r w:rsidR="00CE72E2" w:rsidRPr="00963584">
        <w:rPr>
          <w:rFonts w:ascii="仿宋" w:eastAsia="仿宋" w:hAnsi="仿宋" w:cs="仿宋" w:hint="eastAsia"/>
          <w:sz w:val="24"/>
          <w:szCs w:val="24"/>
        </w:rPr>
        <w:t>工程变更引起分部分项工程项目发生变化，属于第</w:t>
      </w:r>
      <w:r w:rsidR="00CE72E2" w:rsidRPr="00963584">
        <w:rPr>
          <w:rFonts w:ascii="仿宋" w:eastAsia="仿宋" w:hAnsi="仿宋" w:cs="仿宋"/>
          <w:sz w:val="24"/>
          <w:szCs w:val="24"/>
        </w:rPr>
        <w:t>73.2</w:t>
      </w:r>
      <w:r w:rsidR="00CE72E2" w:rsidRPr="00963584">
        <w:rPr>
          <w:rFonts w:ascii="仿宋" w:eastAsia="仿宋" w:hAnsi="仿宋" w:cs="仿宋" w:hint="eastAsia"/>
          <w:sz w:val="24"/>
          <w:szCs w:val="24"/>
        </w:rPr>
        <w:t>款规定情况的，按照其规定调整；否则按照下列规定调整分部分项工程费：</w:t>
      </w:r>
    </w:p>
    <w:p w:rsidR="00CA3FB8" w:rsidRPr="00963584" w:rsidRDefault="00CE72E2">
      <w:pPr>
        <w:pStyle w:val="a8"/>
        <w:tabs>
          <w:tab w:val="left" w:pos="1380"/>
          <w:tab w:val="left" w:pos="2160"/>
        </w:tabs>
        <w:adjustRightInd w:val="0"/>
        <w:snapToGrid w:val="0"/>
        <w:spacing w:line="360" w:lineRule="auto"/>
        <w:ind w:leftChars="657" w:left="1380" w:firstLineChars="100" w:firstLine="240"/>
        <w:rPr>
          <w:rFonts w:ascii="仿宋" w:eastAsia="仿宋" w:hAnsi="仿宋" w:cs="仿宋"/>
          <w:sz w:val="24"/>
          <w:szCs w:val="24"/>
        </w:rPr>
      </w:pPr>
      <w:r w:rsidRPr="00963584">
        <w:rPr>
          <w:rFonts w:ascii="仿宋" w:eastAsia="仿宋" w:hAnsi="仿宋" w:cs="仿宋"/>
          <w:sz w:val="24"/>
          <w:szCs w:val="24"/>
        </w:rPr>
        <w:t>(1)</w:t>
      </w:r>
      <w:r w:rsidRPr="00963584">
        <w:rPr>
          <w:rFonts w:ascii="仿宋" w:eastAsia="仿宋" w:hAnsi="仿宋" w:cs="仿宋" w:hint="eastAsia"/>
          <w:sz w:val="24"/>
          <w:szCs w:val="24"/>
        </w:rPr>
        <w:t>合同中有适用于变更工程项目的，按照该项目的单价或合价调整</w:t>
      </w:r>
      <w:r w:rsidRPr="00963584">
        <w:rPr>
          <w:rFonts w:ascii="仿宋" w:eastAsia="仿宋" w:hAnsi="仿宋" w:cs="仿宋"/>
          <w:sz w:val="24"/>
          <w:szCs w:val="24"/>
        </w:rPr>
        <w:t>;</w:t>
      </w:r>
    </w:p>
    <w:p w:rsidR="00CA3FB8" w:rsidRPr="00963584" w:rsidRDefault="00CE72E2">
      <w:pPr>
        <w:pStyle w:val="a8"/>
        <w:tabs>
          <w:tab w:val="left" w:pos="1620"/>
          <w:tab w:val="left" w:pos="2160"/>
        </w:tabs>
        <w:adjustRightInd w:val="0"/>
        <w:snapToGrid w:val="0"/>
        <w:spacing w:line="360" w:lineRule="auto"/>
        <w:ind w:leftChars="771" w:left="1619"/>
        <w:rPr>
          <w:rFonts w:ascii="仿宋" w:eastAsia="仿宋" w:hAnsi="仿宋" w:cs="仿宋"/>
          <w:sz w:val="24"/>
          <w:szCs w:val="24"/>
        </w:rPr>
      </w:pPr>
      <w:r w:rsidRPr="00963584">
        <w:rPr>
          <w:rFonts w:ascii="仿宋" w:eastAsia="仿宋" w:hAnsi="仿宋" w:cs="仿宋"/>
          <w:sz w:val="24"/>
          <w:szCs w:val="24"/>
        </w:rPr>
        <w:t>(2)</w:t>
      </w:r>
      <w:r w:rsidRPr="00963584">
        <w:rPr>
          <w:rFonts w:ascii="仿宋" w:eastAsia="仿宋" w:hAnsi="仿宋" w:cs="仿宋" w:hint="eastAsia"/>
          <w:sz w:val="24"/>
          <w:szCs w:val="24"/>
        </w:rPr>
        <w:t>合同中没有适用、只有类似于变更工程项目的，可在合理范围内参照类似项目的单价或合价调整</w:t>
      </w:r>
      <w:r w:rsidRPr="00963584">
        <w:rPr>
          <w:rFonts w:ascii="仿宋" w:eastAsia="仿宋" w:hAnsi="仿宋" w:cs="仿宋"/>
          <w:sz w:val="24"/>
          <w:szCs w:val="24"/>
        </w:rPr>
        <w:t>;</w:t>
      </w:r>
    </w:p>
    <w:p w:rsidR="00CA3FB8" w:rsidRPr="00963584" w:rsidRDefault="00CE72E2">
      <w:pPr>
        <w:pStyle w:val="a8"/>
        <w:tabs>
          <w:tab w:val="left" w:pos="1380"/>
          <w:tab w:val="left" w:pos="2160"/>
        </w:tabs>
        <w:adjustRightInd w:val="0"/>
        <w:snapToGrid w:val="0"/>
        <w:spacing w:line="360" w:lineRule="auto"/>
        <w:ind w:left="1619"/>
        <w:rPr>
          <w:rFonts w:ascii="仿宋" w:eastAsia="仿宋" w:hAnsi="仿宋" w:cs="仿宋"/>
          <w:sz w:val="24"/>
          <w:szCs w:val="24"/>
        </w:rPr>
      </w:pPr>
      <w:r w:rsidRPr="00963584">
        <w:rPr>
          <w:rFonts w:ascii="仿宋" w:eastAsia="仿宋" w:hAnsi="仿宋" w:cs="仿宋"/>
          <w:sz w:val="24"/>
          <w:szCs w:val="24"/>
        </w:rPr>
        <w:t>(3)</w:t>
      </w:r>
      <w:r w:rsidRPr="00963584">
        <w:rPr>
          <w:rFonts w:ascii="仿宋" w:eastAsia="仿宋" w:hAnsi="仿宋" w:cs="仿宋" w:hint="eastAsia"/>
          <w:sz w:val="24"/>
          <w:szCs w:val="24"/>
        </w:rPr>
        <w:t>合同中没有适用也没有类似于变更工程项目的，根据变更工程资料、计量规则和计价办法、施工相应时期工程造价管理机构发布的价格信息和承包人报价浮动率提出变更工程项目的单价或合价，经合同双方当事人确认后调整</w:t>
      </w:r>
      <w:r w:rsidRPr="00963584">
        <w:rPr>
          <w:rFonts w:ascii="仿宋" w:eastAsia="仿宋" w:hAnsi="仿宋" w:cs="仿宋"/>
          <w:sz w:val="24"/>
          <w:szCs w:val="24"/>
        </w:rPr>
        <w:t>;</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其中，招标工程：承包人报价浮动率</w:t>
      </w:r>
      <w:r w:rsidRPr="00963584">
        <w:rPr>
          <w:rFonts w:ascii="仿宋" w:eastAsia="仿宋" w:hAnsi="仿宋" w:cs="仿宋"/>
          <w:sz w:val="24"/>
          <w:szCs w:val="24"/>
        </w:rPr>
        <w:t>L=</w:t>
      </w:r>
      <w:r w:rsidRPr="00963584">
        <w:rPr>
          <w:rFonts w:ascii="仿宋" w:eastAsia="仿宋" w:hAnsi="仿宋" w:cs="仿宋" w:hint="eastAsia"/>
          <w:sz w:val="24"/>
          <w:szCs w:val="24"/>
        </w:rPr>
        <w:t>（</w:t>
      </w:r>
      <w:r w:rsidRPr="00963584">
        <w:rPr>
          <w:rFonts w:ascii="仿宋" w:eastAsia="仿宋" w:hAnsi="仿宋" w:cs="仿宋"/>
          <w:sz w:val="24"/>
          <w:szCs w:val="24"/>
        </w:rPr>
        <w:t>1—</w:t>
      </w:r>
      <w:r w:rsidRPr="00963584">
        <w:rPr>
          <w:rFonts w:ascii="仿宋" w:eastAsia="仿宋" w:hAnsi="仿宋" w:cs="仿宋" w:hint="eastAsia"/>
          <w:sz w:val="24"/>
          <w:szCs w:val="24"/>
        </w:rPr>
        <w:t>中标价格</w:t>
      </w:r>
      <w:r w:rsidRPr="00963584">
        <w:rPr>
          <w:rFonts w:ascii="仿宋" w:eastAsia="仿宋" w:hAnsi="仿宋" w:cs="仿宋"/>
          <w:sz w:val="24"/>
          <w:szCs w:val="24"/>
        </w:rPr>
        <w:t>/</w:t>
      </w:r>
      <w:r w:rsidRPr="00963584">
        <w:rPr>
          <w:rFonts w:ascii="仿宋" w:eastAsia="仿宋" w:hAnsi="仿宋" w:cs="仿宋" w:hint="eastAsia"/>
          <w:sz w:val="24"/>
          <w:szCs w:val="24"/>
        </w:rPr>
        <w:t>招标控制价）×</w:t>
      </w:r>
      <w:r w:rsidRPr="00963584">
        <w:rPr>
          <w:rFonts w:ascii="仿宋" w:eastAsia="仿宋" w:hAnsi="仿宋" w:cs="仿宋"/>
          <w:sz w:val="24"/>
          <w:szCs w:val="24"/>
        </w:rPr>
        <w:t>100%</w:t>
      </w:r>
      <w:r w:rsidRPr="00963584">
        <w:rPr>
          <w:rFonts w:ascii="仿宋" w:eastAsia="仿宋" w:hAnsi="仿宋" w:cs="仿宋" w:hint="eastAsia"/>
          <w:sz w:val="24"/>
          <w:szCs w:val="24"/>
        </w:rPr>
        <w:t>；</w:t>
      </w:r>
    </w:p>
    <w:p w:rsidR="00CA3FB8" w:rsidRPr="00963584" w:rsidRDefault="00CE72E2">
      <w:pPr>
        <w:pStyle w:val="a8"/>
        <w:adjustRightInd w:val="0"/>
        <w:snapToGrid w:val="0"/>
        <w:spacing w:line="360" w:lineRule="auto"/>
        <w:ind w:firstLineChars="700" w:firstLine="1680"/>
        <w:rPr>
          <w:rFonts w:ascii="仿宋" w:eastAsia="仿宋" w:hAnsi="仿宋" w:cs="Times New Roman"/>
          <w:sz w:val="24"/>
          <w:szCs w:val="24"/>
        </w:rPr>
      </w:pPr>
      <w:r w:rsidRPr="00963584">
        <w:rPr>
          <w:rFonts w:ascii="仿宋" w:eastAsia="仿宋" w:hAnsi="仿宋" w:cs="仿宋" w:hint="eastAsia"/>
          <w:sz w:val="24"/>
          <w:szCs w:val="24"/>
        </w:rPr>
        <w:t>非招标工程：承包人报价浮动率</w:t>
      </w:r>
      <w:r w:rsidRPr="00963584">
        <w:rPr>
          <w:rFonts w:ascii="仿宋" w:eastAsia="仿宋" w:hAnsi="仿宋" w:cs="仿宋"/>
          <w:sz w:val="24"/>
          <w:szCs w:val="24"/>
        </w:rPr>
        <w:t>L=</w:t>
      </w:r>
      <w:r w:rsidRPr="00963584">
        <w:rPr>
          <w:rFonts w:ascii="仿宋" w:eastAsia="仿宋" w:hAnsi="仿宋" w:cs="仿宋" w:hint="eastAsia"/>
          <w:sz w:val="24"/>
          <w:szCs w:val="24"/>
        </w:rPr>
        <w:t>（</w:t>
      </w:r>
      <w:r w:rsidRPr="00963584">
        <w:rPr>
          <w:rFonts w:ascii="仿宋" w:eastAsia="仿宋" w:hAnsi="仿宋" w:cs="仿宋"/>
          <w:sz w:val="24"/>
          <w:szCs w:val="24"/>
        </w:rPr>
        <w:t>1—</w:t>
      </w:r>
      <w:r w:rsidRPr="00963584">
        <w:rPr>
          <w:rFonts w:ascii="仿宋" w:eastAsia="仿宋" w:hAnsi="仿宋" w:cs="仿宋" w:hint="eastAsia"/>
          <w:sz w:val="24"/>
          <w:szCs w:val="24"/>
        </w:rPr>
        <w:t>报价值</w:t>
      </w:r>
      <w:r w:rsidRPr="00963584">
        <w:rPr>
          <w:rFonts w:ascii="仿宋" w:eastAsia="仿宋" w:hAnsi="仿宋" w:cs="仿宋"/>
          <w:sz w:val="24"/>
          <w:szCs w:val="24"/>
        </w:rPr>
        <w:t>/</w:t>
      </w:r>
      <w:r w:rsidRPr="00963584">
        <w:rPr>
          <w:rFonts w:ascii="仿宋" w:eastAsia="仿宋" w:hAnsi="仿宋" w:cs="仿宋" w:hint="eastAsia"/>
          <w:sz w:val="24"/>
          <w:szCs w:val="24"/>
        </w:rPr>
        <w:t>施工图预算）×</w:t>
      </w:r>
      <w:r w:rsidRPr="00963584">
        <w:rPr>
          <w:rFonts w:ascii="仿宋" w:eastAsia="仿宋" w:hAnsi="仿宋" w:cs="仿宋"/>
          <w:sz w:val="24"/>
          <w:szCs w:val="24"/>
        </w:rPr>
        <w:t>100%</w:t>
      </w:r>
      <w:r w:rsidRPr="00963584">
        <w:rPr>
          <w:rFonts w:ascii="仿宋" w:eastAsia="仿宋" w:hAnsi="仿宋" w:cs="仿宋" w:hint="eastAsia"/>
          <w:sz w:val="24"/>
          <w:szCs w:val="24"/>
        </w:rPr>
        <w:t>。</w:t>
      </w:r>
    </w:p>
    <w:p w:rsidR="00CA3FB8" w:rsidRPr="00963584" w:rsidRDefault="00CE72E2">
      <w:pPr>
        <w:pStyle w:val="a8"/>
        <w:adjustRightInd w:val="0"/>
        <w:snapToGrid w:val="0"/>
        <w:spacing w:line="360" w:lineRule="auto"/>
        <w:ind w:leftChars="771" w:left="1619" w:firstLine="1"/>
        <w:rPr>
          <w:rFonts w:ascii="仿宋" w:eastAsia="仿宋" w:hAnsi="仿宋" w:cs="Times New Roman"/>
          <w:sz w:val="24"/>
          <w:szCs w:val="24"/>
        </w:rPr>
      </w:pPr>
      <w:r w:rsidRPr="00963584">
        <w:rPr>
          <w:rFonts w:ascii="仿宋" w:eastAsia="仿宋" w:hAnsi="仿宋" w:cs="仿宋" w:hint="eastAsia"/>
          <w:sz w:val="24"/>
          <w:szCs w:val="24"/>
        </w:rPr>
        <w:t>式中：中标价格、招标控制价或报价值、施工图预算，均不含绿色施工安全防护费。</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sz w:val="24"/>
          <w:szCs w:val="24"/>
        </w:rPr>
        <w:t xml:space="preserve">(4) </w:t>
      </w:r>
      <w:r w:rsidRPr="00963584">
        <w:rPr>
          <w:rFonts w:ascii="仿宋" w:eastAsia="仿宋" w:hAnsi="仿宋" w:cs="仿宋" w:hint="eastAsia"/>
          <w:sz w:val="24"/>
          <w:szCs w:val="24"/>
        </w:rPr>
        <w:t>合同中没有适用也没有类似于变更工程项目，且施工相应时期工程造价管理机构发布的价格信息缺项的，根据变更工程资料、计量规则、计价办法和通过市场调查等的有合法依据的市场价格提出变更工程项目的单价或合价，经合同双方当事人确认后调整。</w:t>
      </w:r>
    </w:p>
    <w:p w:rsidR="00CA3FB8" w:rsidRPr="00963584" w:rsidRDefault="00CE72E2">
      <w:pPr>
        <w:pStyle w:val="a8"/>
        <w:adjustRightInd w:val="0"/>
        <w:snapToGrid w:val="0"/>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72.3  </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705" o:spid="_x0000_s2163" type="#_x0000_t202" style="position:absolute;left:0;text-align:left;margin-left:-9pt;margin-top:3.6pt;width:1in;height:31.2pt;z-index:251967488;mso-width-relative:page;mso-height-relative:page"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pT0tN9UA&#10;AAAIAQAADwAAAAAAAAABACAAAAAiAAAAZHJzL2Rvd25yZXYueG1sUEsBAhQAFAAAAAgAh07iQN2w&#10;rfawAQAAUQMAAA4AAAAAAAAAAQAgAAAAJAEAAGRycy9lMm9Eb2MueG1sUEsFBgAAAAAGAAYAWQEA&#10;AEYFAAAAAA==&#10;" filled="f" stroked="f">
            <v:textbox>
              <w:txbxContent>
                <w:p w:rsidR="00CE72E2" w:rsidRDefault="00CE72E2">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调整措施项目费的方法</w:t>
                  </w:r>
                </w:p>
              </w:txbxContent>
            </v:textbox>
          </v:shape>
        </w:pict>
      </w:r>
      <w:r w:rsidR="00CE72E2" w:rsidRPr="00963584">
        <w:rPr>
          <w:rFonts w:ascii="仿宋" w:eastAsia="仿宋" w:hAnsi="仿宋" w:cs="仿宋" w:hint="eastAsia"/>
          <w:sz w:val="24"/>
          <w:szCs w:val="24"/>
        </w:rPr>
        <w:t>工程变更引起措施项目发生变化的，合同双方当事人不利一方当事人有权提出调整措施项目费。提出调整措施项目费的，应事先将拟实施的方案提交另一方当事人确认，并详细说明与原方案措施项目相比的变化情况。拟实施的方案，经合同双方当事人确认后执行。该情况下，应按照下列规定调整措施项目费：</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sz w:val="24"/>
          <w:szCs w:val="24"/>
        </w:rPr>
        <w:t>(1)</w:t>
      </w:r>
      <w:r w:rsidRPr="00963584">
        <w:rPr>
          <w:rFonts w:ascii="仿宋" w:eastAsia="仿宋" w:hAnsi="仿宋" w:cs="仿宋" w:hint="eastAsia"/>
          <w:sz w:val="24"/>
          <w:szCs w:val="24"/>
        </w:rPr>
        <w:t>绿色施工安全防护费，按照实际发生变化的措施项目调整，不得浮动。</w:t>
      </w:r>
    </w:p>
    <w:p w:rsidR="00CA3FB8" w:rsidRPr="00963584" w:rsidRDefault="00CE72E2">
      <w:pPr>
        <w:pStyle w:val="a8"/>
        <w:adjustRightInd w:val="0"/>
        <w:snapToGrid w:val="0"/>
        <w:spacing w:line="360" w:lineRule="auto"/>
        <w:ind w:leftChars="776" w:left="1630"/>
        <w:rPr>
          <w:rFonts w:ascii="仿宋" w:eastAsia="仿宋" w:hAnsi="仿宋" w:cs="Times New Roman"/>
          <w:sz w:val="24"/>
          <w:szCs w:val="24"/>
        </w:rPr>
      </w:pPr>
      <w:r w:rsidRPr="00963584">
        <w:rPr>
          <w:rFonts w:ascii="仿宋" w:eastAsia="仿宋" w:hAnsi="仿宋" w:cs="仿宋"/>
          <w:sz w:val="24"/>
          <w:szCs w:val="24"/>
        </w:rPr>
        <w:t>(2)</w:t>
      </w:r>
      <w:r w:rsidRPr="00963584">
        <w:rPr>
          <w:rFonts w:ascii="仿宋" w:eastAsia="仿宋" w:hAnsi="仿宋" w:cs="仿宋" w:hint="eastAsia"/>
          <w:sz w:val="24"/>
          <w:szCs w:val="24"/>
        </w:rPr>
        <w:t>凡可计算工程量的措施项目费，按照实际发生变化的措施项目的工程量乘以第</w:t>
      </w:r>
      <w:r w:rsidRPr="00963584">
        <w:rPr>
          <w:rFonts w:ascii="仿宋" w:eastAsia="仿宋" w:hAnsi="仿宋" w:cs="仿宋"/>
          <w:sz w:val="24"/>
          <w:szCs w:val="24"/>
        </w:rPr>
        <w:t>72.2</w:t>
      </w:r>
      <w:r w:rsidRPr="00963584">
        <w:rPr>
          <w:rFonts w:ascii="仿宋" w:eastAsia="仿宋" w:hAnsi="仿宋" w:cs="仿宋" w:hint="eastAsia"/>
          <w:sz w:val="24"/>
          <w:szCs w:val="24"/>
        </w:rPr>
        <w:t>款规定的单价或合价调整。</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sz w:val="24"/>
          <w:szCs w:val="24"/>
        </w:rPr>
        <w:lastRenderedPageBreak/>
        <w:t>(3)</w:t>
      </w:r>
      <w:r w:rsidRPr="00963584">
        <w:rPr>
          <w:rFonts w:ascii="仿宋" w:eastAsia="仿宋" w:hAnsi="仿宋" w:cs="仿宋" w:hint="eastAsia"/>
          <w:sz w:val="24"/>
          <w:szCs w:val="24"/>
        </w:rPr>
        <w:t>凡按系数计算的措施项目费，除本款第</w:t>
      </w:r>
      <w:r w:rsidRPr="00963584">
        <w:rPr>
          <w:rFonts w:ascii="仿宋" w:eastAsia="仿宋" w:hAnsi="仿宋" w:cs="仿宋"/>
          <w:sz w:val="24"/>
          <w:szCs w:val="24"/>
        </w:rPr>
        <w:t>(1)</w:t>
      </w:r>
      <w:r w:rsidRPr="00963584">
        <w:rPr>
          <w:rFonts w:ascii="仿宋" w:eastAsia="仿宋" w:hAnsi="仿宋" w:cs="仿宋" w:hint="eastAsia"/>
          <w:sz w:val="24"/>
          <w:szCs w:val="24"/>
        </w:rPr>
        <w:t>点情形外，按照实际发生变化的措施项目调整，但应考虑承包人报价浮动因素，即调整金额按照实际调整金额乘以第</w:t>
      </w:r>
      <w:r w:rsidRPr="00963584">
        <w:rPr>
          <w:rFonts w:ascii="仿宋" w:eastAsia="仿宋" w:hAnsi="仿宋" w:cs="仿宋"/>
          <w:sz w:val="24"/>
          <w:szCs w:val="24"/>
        </w:rPr>
        <w:t>72.2</w:t>
      </w:r>
      <w:r w:rsidRPr="00963584">
        <w:rPr>
          <w:rFonts w:ascii="仿宋" w:eastAsia="仿宋" w:hAnsi="仿宋" w:cs="仿宋" w:hint="eastAsia"/>
          <w:sz w:val="24"/>
          <w:szCs w:val="24"/>
        </w:rPr>
        <w:t>款规定的承包人报价浮动率计算。</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如果不利一方当事人未按本款规定事先将拟实施的方案提交给另一方当事人，则认为工程变更不引起措施项目费的调整或不利一方当事人放弃调整措施项目费的权利。</w:t>
      </w:r>
    </w:p>
    <w:p w:rsidR="00CA3FB8" w:rsidRPr="00963584" w:rsidRDefault="00CE72E2">
      <w:pPr>
        <w:pStyle w:val="a8"/>
        <w:adjustRightInd w:val="0"/>
        <w:snapToGrid w:val="0"/>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72.4  </w:t>
      </w:r>
    </w:p>
    <w:p w:rsidR="00CA3FB8" w:rsidRPr="00963584" w:rsidRDefault="00733ACA">
      <w:pPr>
        <w:spacing w:line="360" w:lineRule="auto"/>
        <w:ind w:leftChars="798" w:left="1676"/>
        <w:rPr>
          <w:rFonts w:ascii="仿宋" w:eastAsia="仿宋" w:hAnsi="仿宋" w:cs="Times New Roman"/>
          <w:sz w:val="24"/>
          <w:szCs w:val="24"/>
        </w:rPr>
      </w:pPr>
      <w:r w:rsidRPr="00963584">
        <w:pict>
          <v:shape id="文本框 706" o:spid="_x0000_s2162" type="#_x0000_t202" style="position:absolute;left:0;text-align:left;margin-left:-9pt;margin-top:1.05pt;width:81pt;height:60.35pt;z-index:251968512;mso-width-relative:page;mso-height-relative:page" o:gfxdata="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YAy5AdYA&#10;AAAJAQAADwAAAAAAAAABACAAAAAiAAAAZHJzL2Rvd25yZXYueG1sUEsBAhQAFAAAAAgAh07iQJaj&#10;LI6vAQAAUgMAAA4AAAAAAAAAAQAgAAAAJQEAAGRycy9lMm9Eb2MueG1sUEsFBgAAAAAGAAYAWQEA&#10;AEYFAAAAAA==&#10;" filled="f" stroked="f">
            <v:textbox>
              <w:txbxContent>
                <w:p w:rsidR="00CE72E2" w:rsidRDefault="00CE72E2">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调整承包人报</w:t>
                  </w:r>
                </w:p>
                <w:p w:rsidR="00CE72E2" w:rsidRDefault="00CE72E2">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价偏差的方法</w:t>
                  </w:r>
                </w:p>
              </w:txbxContent>
            </v:textbox>
          </v:shape>
        </w:pict>
      </w:r>
      <w:r w:rsidR="00CE72E2" w:rsidRPr="00963584">
        <w:rPr>
          <w:rFonts w:ascii="仿宋" w:eastAsia="仿宋" w:hAnsi="仿宋" w:cs="仿宋" w:hint="eastAsia"/>
          <w:sz w:val="24"/>
          <w:szCs w:val="24"/>
        </w:rPr>
        <w:t>工程量发生变化的分部分项工程项目，如承包人投标价分部分项清单项目填报的综合单价与发包人招标控制价或预算价相应清单项目的综合单价偏差超过一定幅度时，合同双方当事人应调整合同价款。调整工程价款时，合同双方当事人不利一方应事先向另一方提出，经合同双方当事人确认后执行。除专用条款另有约定外，应按照下列规定调整分部分项工程费：</w:t>
      </w:r>
    </w:p>
    <w:p w:rsidR="00CA3FB8" w:rsidRPr="00963584" w:rsidRDefault="00CE72E2">
      <w:pPr>
        <w:pStyle w:val="a8"/>
        <w:adjustRightInd w:val="0"/>
        <w:snapToGrid w:val="0"/>
        <w:spacing w:line="360" w:lineRule="auto"/>
        <w:ind w:leftChars="771" w:left="1619"/>
        <w:rPr>
          <w:rFonts w:ascii="仿宋" w:eastAsia="仿宋" w:hAnsi="仿宋" w:cs="仿宋"/>
          <w:sz w:val="24"/>
          <w:szCs w:val="24"/>
        </w:rPr>
      </w:pPr>
      <w:r w:rsidRPr="00963584">
        <w:rPr>
          <w:rFonts w:ascii="仿宋" w:eastAsia="仿宋" w:hAnsi="仿宋" w:cs="仿宋"/>
          <w:sz w:val="24"/>
          <w:szCs w:val="24"/>
        </w:rPr>
        <w:t>(1)</w:t>
      </w:r>
      <w:r w:rsidRPr="00963584">
        <w:rPr>
          <w:rFonts w:ascii="仿宋" w:eastAsia="仿宋" w:hAnsi="仿宋" w:cs="仿宋" w:hint="eastAsia"/>
          <w:sz w:val="24"/>
          <w:szCs w:val="24"/>
        </w:rPr>
        <w:t>当</w:t>
      </w:r>
      <w:r w:rsidRPr="00963584">
        <w:rPr>
          <w:rFonts w:ascii="仿宋" w:eastAsia="仿宋" w:hAnsi="仿宋" w:cs="仿宋"/>
          <w:sz w:val="24"/>
          <w:szCs w:val="24"/>
        </w:rPr>
        <w:t>P</w:t>
      </w:r>
      <w:r w:rsidRPr="00963584">
        <w:rPr>
          <w:rFonts w:ascii="仿宋" w:eastAsia="仿宋" w:hAnsi="仿宋" w:cs="仿宋"/>
          <w:sz w:val="24"/>
          <w:szCs w:val="24"/>
          <w:vertAlign w:val="subscript"/>
        </w:rPr>
        <w:t xml:space="preserve">0 </w:t>
      </w:r>
      <w:r w:rsidRPr="00963584">
        <w:rPr>
          <w:rFonts w:ascii="仿宋" w:eastAsia="仿宋" w:hAnsi="仿宋" w:cs="仿宋"/>
          <w:sz w:val="24"/>
          <w:szCs w:val="24"/>
        </w:rPr>
        <w:t>&lt;P</w:t>
      </w:r>
      <w:r w:rsidRPr="00963584">
        <w:rPr>
          <w:rFonts w:ascii="仿宋" w:eastAsia="仿宋" w:hAnsi="仿宋" w:cs="仿宋"/>
          <w:sz w:val="24"/>
          <w:szCs w:val="24"/>
          <w:vertAlign w:val="subscript"/>
        </w:rPr>
        <w:t>1</w:t>
      </w:r>
      <w:r w:rsidRPr="00963584">
        <w:rPr>
          <w:rFonts w:ascii="仿宋" w:eastAsia="仿宋" w:hAnsi="仿宋" w:cs="仿宋" w:hint="eastAsia"/>
          <w:sz w:val="24"/>
          <w:szCs w:val="24"/>
        </w:rPr>
        <w:t>×</w:t>
      </w:r>
      <w:r w:rsidRPr="00963584">
        <w:rPr>
          <w:rFonts w:ascii="仿宋" w:eastAsia="仿宋" w:hAnsi="仿宋" w:cs="仿宋"/>
          <w:sz w:val="24"/>
          <w:szCs w:val="24"/>
        </w:rPr>
        <w:t>(1-L)</w:t>
      </w:r>
      <w:r w:rsidRPr="00963584">
        <w:rPr>
          <w:rFonts w:ascii="仿宋" w:eastAsia="仿宋" w:hAnsi="仿宋" w:cs="仿宋" w:hint="eastAsia"/>
          <w:sz w:val="24"/>
          <w:szCs w:val="24"/>
        </w:rPr>
        <w:t>×</w:t>
      </w:r>
      <w:r w:rsidRPr="00963584">
        <w:rPr>
          <w:rFonts w:ascii="仿宋" w:eastAsia="仿宋" w:hAnsi="仿宋" w:cs="仿宋"/>
          <w:sz w:val="24"/>
          <w:szCs w:val="24"/>
        </w:rPr>
        <w:t>(1-15%)</w:t>
      </w:r>
      <w:r w:rsidRPr="00963584">
        <w:rPr>
          <w:rFonts w:ascii="仿宋" w:eastAsia="仿宋" w:hAnsi="仿宋" w:cs="仿宋" w:hint="eastAsia"/>
          <w:sz w:val="24"/>
          <w:szCs w:val="24"/>
        </w:rPr>
        <w:t>时，该类项目的综合单价按照</w:t>
      </w:r>
      <w:r w:rsidRPr="00963584">
        <w:rPr>
          <w:rFonts w:ascii="仿宋" w:eastAsia="仿宋" w:hAnsi="仿宋" w:cs="仿宋"/>
          <w:sz w:val="24"/>
          <w:szCs w:val="24"/>
        </w:rPr>
        <w:t>P</w:t>
      </w:r>
      <w:r w:rsidRPr="00963584">
        <w:rPr>
          <w:rFonts w:ascii="仿宋" w:eastAsia="仿宋" w:hAnsi="仿宋" w:cs="仿宋"/>
          <w:sz w:val="24"/>
          <w:szCs w:val="24"/>
          <w:vertAlign w:val="subscript"/>
        </w:rPr>
        <w:t>1</w:t>
      </w:r>
      <w:r w:rsidRPr="00963584">
        <w:rPr>
          <w:rFonts w:ascii="仿宋" w:eastAsia="仿宋" w:hAnsi="仿宋" w:cs="仿宋" w:hint="eastAsia"/>
          <w:sz w:val="24"/>
          <w:szCs w:val="24"/>
        </w:rPr>
        <w:t>×</w:t>
      </w:r>
      <w:r w:rsidRPr="00963584">
        <w:rPr>
          <w:rFonts w:ascii="仿宋" w:eastAsia="仿宋" w:hAnsi="仿宋" w:cs="仿宋"/>
          <w:sz w:val="24"/>
          <w:szCs w:val="24"/>
        </w:rPr>
        <w:t>(1-L)</w:t>
      </w:r>
      <w:r w:rsidRPr="00963584">
        <w:rPr>
          <w:rFonts w:ascii="仿宋" w:eastAsia="仿宋" w:hAnsi="仿宋" w:cs="仿宋" w:hint="eastAsia"/>
          <w:sz w:val="24"/>
          <w:szCs w:val="24"/>
        </w:rPr>
        <w:t>×</w:t>
      </w:r>
      <w:r w:rsidRPr="00963584">
        <w:rPr>
          <w:rFonts w:ascii="仿宋" w:eastAsia="仿宋" w:hAnsi="仿宋" w:cs="仿宋"/>
          <w:sz w:val="24"/>
          <w:szCs w:val="24"/>
        </w:rPr>
        <w:t>(1-15%)</w:t>
      </w:r>
      <w:r w:rsidRPr="00963584">
        <w:rPr>
          <w:rFonts w:ascii="仿宋" w:eastAsia="仿宋" w:hAnsi="仿宋" w:cs="仿宋" w:hint="eastAsia"/>
          <w:sz w:val="24"/>
          <w:szCs w:val="24"/>
        </w:rPr>
        <w:t>调整。</w:t>
      </w:r>
    </w:p>
    <w:p w:rsidR="00CA3FB8" w:rsidRPr="00963584" w:rsidRDefault="00CE72E2">
      <w:pPr>
        <w:pStyle w:val="a8"/>
        <w:adjustRightInd w:val="0"/>
        <w:snapToGrid w:val="0"/>
        <w:spacing w:line="360" w:lineRule="auto"/>
        <w:ind w:leftChars="771" w:left="1619"/>
        <w:rPr>
          <w:rFonts w:ascii="仿宋" w:eastAsia="仿宋" w:hAnsi="仿宋" w:cs="仿宋"/>
          <w:sz w:val="24"/>
          <w:szCs w:val="24"/>
        </w:rPr>
      </w:pPr>
      <w:r w:rsidRPr="00963584">
        <w:rPr>
          <w:rFonts w:ascii="仿宋" w:eastAsia="仿宋" w:hAnsi="仿宋" w:cs="仿宋"/>
          <w:sz w:val="24"/>
          <w:szCs w:val="24"/>
        </w:rPr>
        <w:t>(2)</w:t>
      </w:r>
      <w:r w:rsidRPr="00963584">
        <w:rPr>
          <w:rFonts w:ascii="仿宋" w:eastAsia="仿宋" w:hAnsi="仿宋" w:cs="仿宋" w:hint="eastAsia"/>
          <w:sz w:val="24"/>
          <w:szCs w:val="24"/>
        </w:rPr>
        <w:t>当</w:t>
      </w:r>
      <w:r w:rsidRPr="00963584">
        <w:rPr>
          <w:rFonts w:ascii="仿宋" w:eastAsia="仿宋" w:hAnsi="仿宋" w:cs="仿宋"/>
          <w:sz w:val="24"/>
          <w:szCs w:val="24"/>
        </w:rPr>
        <w:t>P</w:t>
      </w:r>
      <w:r w:rsidRPr="00963584">
        <w:rPr>
          <w:rFonts w:ascii="仿宋" w:eastAsia="仿宋" w:hAnsi="仿宋" w:cs="仿宋"/>
          <w:sz w:val="24"/>
          <w:szCs w:val="24"/>
          <w:vertAlign w:val="subscript"/>
        </w:rPr>
        <w:t xml:space="preserve">0 </w:t>
      </w:r>
      <w:r w:rsidRPr="00963584">
        <w:rPr>
          <w:rFonts w:ascii="仿宋" w:eastAsia="仿宋" w:hAnsi="仿宋" w:cs="仿宋"/>
          <w:sz w:val="24"/>
          <w:szCs w:val="24"/>
        </w:rPr>
        <w:t>&gt;P</w:t>
      </w:r>
      <w:r w:rsidRPr="00963584">
        <w:rPr>
          <w:rFonts w:ascii="仿宋" w:eastAsia="仿宋" w:hAnsi="仿宋" w:cs="仿宋"/>
          <w:sz w:val="24"/>
          <w:szCs w:val="24"/>
          <w:vertAlign w:val="subscript"/>
        </w:rPr>
        <w:t>1</w:t>
      </w:r>
      <w:r w:rsidRPr="00963584">
        <w:rPr>
          <w:rFonts w:ascii="仿宋" w:eastAsia="仿宋" w:hAnsi="仿宋" w:cs="仿宋" w:hint="eastAsia"/>
          <w:sz w:val="24"/>
          <w:szCs w:val="24"/>
        </w:rPr>
        <w:t>×</w:t>
      </w:r>
      <w:r w:rsidRPr="00963584">
        <w:rPr>
          <w:rFonts w:ascii="仿宋" w:eastAsia="仿宋" w:hAnsi="仿宋" w:cs="仿宋"/>
          <w:sz w:val="24"/>
          <w:szCs w:val="24"/>
        </w:rPr>
        <w:t xml:space="preserve"> (1+15%)</w:t>
      </w:r>
      <w:r w:rsidRPr="00963584">
        <w:rPr>
          <w:rFonts w:ascii="仿宋" w:eastAsia="仿宋" w:hAnsi="仿宋" w:cs="仿宋" w:hint="eastAsia"/>
          <w:sz w:val="24"/>
          <w:szCs w:val="24"/>
        </w:rPr>
        <w:t>时，该类项目的综合单价按照</w:t>
      </w:r>
      <w:r w:rsidRPr="00963584">
        <w:rPr>
          <w:rFonts w:ascii="仿宋" w:eastAsia="仿宋" w:hAnsi="仿宋" w:cs="仿宋"/>
          <w:sz w:val="24"/>
          <w:szCs w:val="24"/>
        </w:rPr>
        <w:t>P</w:t>
      </w:r>
      <w:r w:rsidRPr="00963584">
        <w:rPr>
          <w:rFonts w:ascii="仿宋" w:eastAsia="仿宋" w:hAnsi="仿宋" w:cs="仿宋"/>
          <w:sz w:val="24"/>
          <w:szCs w:val="24"/>
          <w:vertAlign w:val="subscript"/>
        </w:rPr>
        <w:t>1</w:t>
      </w:r>
      <w:r w:rsidRPr="00963584">
        <w:rPr>
          <w:rFonts w:ascii="仿宋" w:eastAsia="仿宋" w:hAnsi="仿宋" w:cs="仿宋" w:hint="eastAsia"/>
          <w:sz w:val="24"/>
          <w:szCs w:val="24"/>
        </w:rPr>
        <w:t>×（</w:t>
      </w:r>
      <w:r w:rsidRPr="00963584">
        <w:rPr>
          <w:rFonts w:ascii="仿宋" w:eastAsia="仿宋" w:hAnsi="仿宋" w:cs="仿宋"/>
          <w:sz w:val="24"/>
          <w:szCs w:val="24"/>
        </w:rPr>
        <w:t>1+15%)</w:t>
      </w:r>
      <w:r w:rsidRPr="00963584">
        <w:rPr>
          <w:rFonts w:ascii="仿宋" w:eastAsia="仿宋" w:hAnsi="仿宋" w:cs="仿宋" w:hint="eastAsia"/>
          <w:sz w:val="24"/>
          <w:szCs w:val="24"/>
        </w:rPr>
        <w:t>调整。</w:t>
      </w:r>
    </w:p>
    <w:p w:rsidR="00CA3FB8" w:rsidRPr="00963584" w:rsidRDefault="00CE72E2">
      <w:pPr>
        <w:pStyle w:val="a8"/>
        <w:adjustRightInd w:val="0"/>
        <w:snapToGrid w:val="0"/>
        <w:spacing w:line="360" w:lineRule="auto"/>
        <w:ind w:firstLineChars="675" w:firstLine="1620"/>
        <w:rPr>
          <w:rFonts w:ascii="仿宋" w:eastAsia="仿宋" w:hAnsi="仿宋" w:cs="Times New Roman"/>
          <w:sz w:val="24"/>
          <w:szCs w:val="24"/>
        </w:rPr>
      </w:pPr>
      <w:r w:rsidRPr="00963584">
        <w:rPr>
          <w:rFonts w:ascii="仿宋" w:eastAsia="仿宋" w:hAnsi="仿宋" w:cs="仿宋" w:hint="eastAsia"/>
          <w:sz w:val="24"/>
          <w:szCs w:val="24"/>
        </w:rPr>
        <w:t>式中：</w:t>
      </w:r>
      <w:r w:rsidRPr="00963584">
        <w:rPr>
          <w:rFonts w:ascii="仿宋" w:eastAsia="仿宋" w:hAnsi="仿宋" w:cs="仿宋"/>
          <w:sz w:val="24"/>
          <w:szCs w:val="24"/>
        </w:rPr>
        <w:t>P</w:t>
      </w:r>
      <w:r w:rsidRPr="00963584">
        <w:rPr>
          <w:rFonts w:ascii="仿宋" w:eastAsia="仿宋" w:hAnsi="仿宋" w:cs="仿宋"/>
          <w:sz w:val="24"/>
          <w:szCs w:val="24"/>
          <w:vertAlign w:val="subscript"/>
        </w:rPr>
        <w:t>0</w:t>
      </w:r>
      <w:r w:rsidRPr="00963584">
        <w:rPr>
          <w:rFonts w:ascii="仿宋" w:eastAsia="仿宋" w:hAnsi="仿宋" w:cs="仿宋"/>
          <w:sz w:val="24"/>
          <w:szCs w:val="24"/>
        </w:rPr>
        <w:t>——</w:t>
      </w:r>
      <w:r w:rsidRPr="00963584">
        <w:rPr>
          <w:rFonts w:ascii="仿宋" w:eastAsia="仿宋" w:hAnsi="仿宋" w:cs="仿宋" w:hint="eastAsia"/>
          <w:sz w:val="24"/>
          <w:szCs w:val="24"/>
        </w:rPr>
        <w:t>承包人在工程量清单中填报的综合单价。</w:t>
      </w:r>
    </w:p>
    <w:p w:rsidR="00CA3FB8" w:rsidRPr="00963584" w:rsidRDefault="00CE72E2">
      <w:pPr>
        <w:pStyle w:val="a8"/>
        <w:adjustRightInd w:val="0"/>
        <w:snapToGrid w:val="0"/>
        <w:spacing w:line="360" w:lineRule="auto"/>
        <w:ind w:firstLineChars="975" w:firstLine="2340"/>
        <w:rPr>
          <w:rFonts w:ascii="仿宋" w:eastAsia="仿宋" w:hAnsi="仿宋" w:cs="Times New Roman"/>
          <w:sz w:val="24"/>
          <w:szCs w:val="24"/>
        </w:rPr>
      </w:pPr>
      <w:r w:rsidRPr="00963584">
        <w:rPr>
          <w:rFonts w:ascii="仿宋" w:eastAsia="仿宋" w:hAnsi="仿宋" w:cs="仿宋"/>
          <w:sz w:val="24"/>
          <w:szCs w:val="24"/>
        </w:rPr>
        <w:t>P</w:t>
      </w:r>
      <w:r w:rsidRPr="00963584">
        <w:rPr>
          <w:rFonts w:ascii="仿宋" w:eastAsia="仿宋" w:hAnsi="仿宋" w:cs="仿宋"/>
          <w:sz w:val="24"/>
          <w:szCs w:val="24"/>
          <w:vertAlign w:val="subscript"/>
        </w:rPr>
        <w:t>1</w:t>
      </w:r>
      <w:r w:rsidRPr="00963584">
        <w:rPr>
          <w:rFonts w:ascii="仿宋" w:eastAsia="仿宋" w:hAnsi="仿宋" w:cs="仿宋"/>
          <w:sz w:val="24"/>
          <w:szCs w:val="24"/>
        </w:rPr>
        <w:t>——</w:t>
      </w:r>
      <w:r w:rsidRPr="00963584">
        <w:rPr>
          <w:rFonts w:ascii="仿宋" w:eastAsia="仿宋" w:hAnsi="仿宋" w:cs="仿宋" w:hint="eastAsia"/>
          <w:sz w:val="24"/>
          <w:szCs w:val="24"/>
        </w:rPr>
        <w:t>发包人招标控制价或施工预算相应清单项目的综合单价。</w:t>
      </w:r>
    </w:p>
    <w:p w:rsidR="00CA3FB8" w:rsidRPr="00963584" w:rsidRDefault="00CE72E2">
      <w:pPr>
        <w:pStyle w:val="a8"/>
        <w:adjustRightInd w:val="0"/>
        <w:snapToGrid w:val="0"/>
        <w:spacing w:line="360" w:lineRule="auto"/>
        <w:ind w:firstLineChars="975" w:firstLine="2340"/>
        <w:rPr>
          <w:rFonts w:ascii="仿宋" w:eastAsia="仿宋" w:hAnsi="仿宋" w:cs="Times New Roman"/>
          <w:b/>
          <w:bCs/>
          <w:sz w:val="24"/>
          <w:szCs w:val="24"/>
        </w:rPr>
      </w:pPr>
      <w:r w:rsidRPr="00963584">
        <w:rPr>
          <w:rFonts w:ascii="仿宋" w:eastAsia="仿宋" w:hAnsi="仿宋" w:cs="仿宋"/>
          <w:sz w:val="24"/>
          <w:szCs w:val="24"/>
        </w:rPr>
        <w:t>L——</w:t>
      </w:r>
      <w:r w:rsidRPr="00963584">
        <w:rPr>
          <w:rFonts w:ascii="仿宋" w:eastAsia="仿宋" w:hAnsi="仿宋" w:cs="仿宋" w:hint="eastAsia"/>
          <w:sz w:val="24"/>
          <w:szCs w:val="24"/>
        </w:rPr>
        <w:t>第</w:t>
      </w:r>
      <w:r w:rsidRPr="00963584">
        <w:rPr>
          <w:rFonts w:ascii="仿宋" w:eastAsia="仿宋" w:hAnsi="仿宋" w:cs="仿宋"/>
          <w:sz w:val="24"/>
          <w:szCs w:val="24"/>
        </w:rPr>
        <w:t>72.2</w:t>
      </w:r>
      <w:r w:rsidRPr="00963584">
        <w:rPr>
          <w:rFonts w:ascii="仿宋" w:eastAsia="仿宋" w:hAnsi="仿宋" w:cs="仿宋" w:hint="eastAsia"/>
          <w:sz w:val="24"/>
          <w:szCs w:val="24"/>
        </w:rPr>
        <w:t>款规定的承包人报价浮动率。</w:t>
      </w:r>
    </w:p>
    <w:p w:rsidR="00CA3FB8" w:rsidRPr="00963584" w:rsidRDefault="00CE72E2">
      <w:pPr>
        <w:pStyle w:val="a8"/>
        <w:adjustRightInd w:val="0"/>
        <w:snapToGrid w:val="0"/>
        <w:spacing w:line="480" w:lineRule="auto"/>
        <w:rPr>
          <w:rFonts w:ascii="仿宋" w:eastAsia="仿宋" w:hAnsi="仿宋" w:cs="Times New Roman"/>
          <w:b/>
          <w:bCs/>
          <w:sz w:val="24"/>
          <w:szCs w:val="24"/>
        </w:rPr>
      </w:pPr>
      <w:r w:rsidRPr="00963584">
        <w:rPr>
          <w:rFonts w:ascii="仿宋" w:eastAsia="仿宋" w:hAnsi="仿宋" w:cs="仿宋"/>
          <w:b/>
          <w:bCs/>
          <w:sz w:val="24"/>
          <w:szCs w:val="24"/>
        </w:rPr>
        <w:t xml:space="preserve">72.5  </w:t>
      </w:r>
    </w:p>
    <w:p w:rsidR="00CA3FB8" w:rsidRPr="00963584" w:rsidRDefault="00733ACA">
      <w:pPr>
        <w:pStyle w:val="a8"/>
        <w:adjustRightInd w:val="0"/>
        <w:snapToGrid w:val="0"/>
        <w:spacing w:line="360" w:lineRule="auto"/>
        <w:ind w:leftChars="771" w:left="1619"/>
        <w:rPr>
          <w:rFonts w:ascii="仿宋" w:eastAsia="仿宋" w:hAnsi="仿宋" w:cs="仿宋"/>
          <w:b/>
          <w:bCs/>
          <w:sz w:val="24"/>
          <w:szCs w:val="24"/>
          <w:u w:val="single"/>
        </w:rPr>
      </w:pPr>
      <w:r w:rsidRPr="00963584">
        <w:pict>
          <v:shape id="文本框 707" o:spid="_x0000_s2161" type="#_x0000_t202" style="position:absolute;left:0;text-align:left;margin-left:-9pt;margin-top:3.6pt;width:1in;height:31.2pt;z-index:251969536;mso-width-relative:page;mso-height-relative:page"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pT0tN9UA&#10;AAAIAQAADwAAAAAAAAABACAAAAAiAAAAZHJzL2Rvd25yZXYueG1sUEsBAhQAFAAAAAgAh07iQNpE&#10;IX2wAQAAUQMAAA4AAAAAAAAAAQAgAAAAJAEAAGRycy9lMm9Eb2MueG1sUEsFBgAAAAAGAAYAWQEA&#10;AEYFAAAAAA==&#10;" filled="f" stroked="f">
            <v:textbox>
              <w:txbxContent>
                <w:p w:rsidR="00CE72E2" w:rsidRDefault="00CE72E2">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删减工作或工程的补偿</w:t>
                  </w:r>
                </w:p>
              </w:txbxContent>
            </v:textbox>
          </v:shape>
        </w:pict>
      </w:r>
      <w:r w:rsidR="00CE72E2" w:rsidRPr="00963584">
        <w:rPr>
          <w:rFonts w:ascii="仿宋" w:eastAsia="仿宋" w:hAnsi="仿宋" w:cs="仿宋" w:hint="eastAsia"/>
          <w:sz w:val="24"/>
          <w:szCs w:val="24"/>
        </w:rPr>
        <w:t>如果因为非承包人原因删减了合同中的某项原定工作或工程，致使承包人发生的费用或</w:t>
      </w:r>
      <w:r w:rsidR="00CE72E2" w:rsidRPr="00963584">
        <w:rPr>
          <w:rFonts w:ascii="仿宋" w:eastAsia="仿宋" w:hAnsi="仿宋" w:cs="仿宋"/>
          <w:sz w:val="24"/>
          <w:szCs w:val="24"/>
        </w:rPr>
        <w:t>(</w:t>
      </w:r>
      <w:r w:rsidR="00CE72E2" w:rsidRPr="00963584">
        <w:rPr>
          <w:rFonts w:ascii="仿宋" w:eastAsia="仿宋" w:hAnsi="仿宋" w:cs="仿宋" w:hint="eastAsia"/>
          <w:sz w:val="24"/>
          <w:szCs w:val="24"/>
        </w:rPr>
        <w:t>和</w:t>
      </w:r>
      <w:r w:rsidR="00CE72E2" w:rsidRPr="00963584">
        <w:rPr>
          <w:rFonts w:ascii="仿宋" w:eastAsia="仿宋" w:hAnsi="仿宋" w:cs="仿宋"/>
          <w:sz w:val="24"/>
          <w:szCs w:val="24"/>
        </w:rPr>
        <w:t>)</w:t>
      </w:r>
      <w:r w:rsidR="00CE72E2" w:rsidRPr="00963584">
        <w:rPr>
          <w:rFonts w:ascii="仿宋" w:eastAsia="仿宋" w:hAnsi="仿宋" w:cs="仿宋" w:hint="eastAsia"/>
          <w:sz w:val="24"/>
          <w:szCs w:val="24"/>
        </w:rPr>
        <w:t>得到的收益不能被包括在其他已支付或应支付的项目中，也未被包含在任何替代的工作或工程中，则承包人有权按照本条规定提出并得到补偿。</w:t>
      </w:r>
    </w:p>
    <w:p w:rsidR="00CA3FB8" w:rsidRPr="00963584" w:rsidRDefault="00CE72E2" w:rsidP="00963584">
      <w:pPr>
        <w:pStyle w:val="a8"/>
        <w:tabs>
          <w:tab w:val="left" w:pos="540"/>
        </w:tabs>
        <w:adjustRightInd w:val="0"/>
        <w:snapToGrid w:val="0"/>
        <w:spacing w:beforeLines="100" w:line="360" w:lineRule="auto"/>
        <w:outlineLvl w:val="2"/>
        <w:rPr>
          <w:rFonts w:ascii="仿宋" w:eastAsia="仿宋" w:hAnsi="仿宋" w:cs="Times New Roman"/>
          <w:b/>
          <w:bCs/>
          <w:sz w:val="24"/>
          <w:szCs w:val="24"/>
        </w:rPr>
      </w:pPr>
      <w:bookmarkStart w:id="585" w:name="_Toc10624897"/>
      <w:bookmarkStart w:id="586" w:name="_Toc6669"/>
      <w:bookmarkStart w:id="587" w:name="_Toc469384057"/>
      <w:bookmarkStart w:id="588" w:name="_Toc5223"/>
      <w:bookmarkStart w:id="589" w:name="_Toc18436"/>
      <w:bookmarkStart w:id="590" w:name="_Toc3595"/>
      <w:bookmarkStart w:id="591" w:name="_Toc623"/>
      <w:r w:rsidRPr="00963584">
        <w:rPr>
          <w:rFonts w:ascii="仿宋" w:eastAsia="仿宋" w:hAnsi="仿宋" w:cs="仿宋" w:hint="eastAsia"/>
          <w:b/>
          <w:bCs/>
          <w:sz w:val="24"/>
          <w:szCs w:val="24"/>
        </w:rPr>
        <w:t>★</w:t>
      </w:r>
      <w:r w:rsidRPr="00963584">
        <w:rPr>
          <w:rFonts w:ascii="仿宋" w:eastAsia="仿宋" w:hAnsi="仿宋" w:cs="仿宋"/>
          <w:b/>
          <w:bCs/>
          <w:sz w:val="24"/>
          <w:szCs w:val="24"/>
        </w:rPr>
        <w:t xml:space="preserve">73  </w:t>
      </w:r>
      <w:r w:rsidRPr="00963584">
        <w:rPr>
          <w:rFonts w:ascii="仿宋" w:eastAsia="仿宋" w:hAnsi="仿宋" w:cs="仿宋" w:hint="eastAsia"/>
          <w:b/>
          <w:bCs/>
          <w:sz w:val="24"/>
          <w:szCs w:val="24"/>
        </w:rPr>
        <w:t>工程量偏差事件</w:t>
      </w:r>
      <w:bookmarkEnd w:id="585"/>
      <w:bookmarkEnd w:id="586"/>
      <w:bookmarkEnd w:id="587"/>
      <w:bookmarkEnd w:id="588"/>
      <w:bookmarkEnd w:id="589"/>
      <w:bookmarkEnd w:id="590"/>
      <w:bookmarkEnd w:id="591"/>
    </w:p>
    <w:p w:rsidR="00CA3FB8" w:rsidRPr="00963584" w:rsidRDefault="00CE72E2">
      <w:pPr>
        <w:pStyle w:val="a8"/>
        <w:adjustRightInd w:val="0"/>
        <w:snapToGrid w:val="0"/>
        <w:spacing w:line="360" w:lineRule="auto"/>
        <w:rPr>
          <w:rFonts w:ascii="仿宋" w:eastAsia="仿宋" w:hAnsi="仿宋" w:cs="仿宋"/>
          <w:b/>
          <w:bCs/>
          <w:sz w:val="24"/>
          <w:szCs w:val="24"/>
        </w:rPr>
      </w:pPr>
      <w:r w:rsidRPr="00963584">
        <w:rPr>
          <w:rFonts w:ascii="仿宋" w:eastAsia="仿宋" w:hAnsi="仿宋" w:cs="仿宋"/>
          <w:b/>
          <w:bCs/>
          <w:sz w:val="24"/>
          <w:szCs w:val="24"/>
        </w:rPr>
        <w:t>73.1</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708" o:spid="_x0000_s2160" type="#_x0000_t202" style="position:absolute;left:0;text-align:left;margin-left:-9pt;margin-top:.15pt;width:81pt;height:59.85pt;z-index:251970560;mso-width-relative:page;mso-height-relative:page" o:gfxdata="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O589U7UAAAA&#10;CAEAAA8AAAAAAAAAAQAgAAAAIgAAAGRycy9kb3ducmV2LnhtbFBLAQIUABQAAAAIAIdO4kDlGCLa&#10;rwEAAFIDAAAOAAAAAAAAAAEAIAAAACMBAABkcnMvZTJvRG9jLnhtbFBLBQYAAAAABgAGAFkBAABE&#10;BQAAAAA=&#10;" filled="f" stroked="f">
            <v:textbox>
              <w:txbxContent>
                <w:p w:rsidR="00CE72E2" w:rsidRDefault="00CE72E2">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工程量偏差价</w:t>
                  </w:r>
                </w:p>
                <w:p w:rsidR="00CE72E2" w:rsidRDefault="00CE72E2">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款调整</w:t>
                  </w:r>
                </w:p>
              </w:txbxContent>
            </v:textbox>
          </v:shape>
        </w:pict>
      </w:r>
      <w:r w:rsidR="00CE72E2" w:rsidRPr="00963584">
        <w:rPr>
          <w:rFonts w:ascii="仿宋" w:eastAsia="仿宋" w:hAnsi="仿宋" w:cs="仿宋" w:hint="eastAsia"/>
          <w:sz w:val="24"/>
          <w:szCs w:val="24"/>
        </w:rPr>
        <w:t>工程量偏差是指承包人按照合同签订时的图纸（含经发包人批准由承包人提供的施工设计图纸和履行本合同的相关大样图等）实施、完成合同工程的应予计量的实际工程量与工程量清单开列的工程量之间的偏差。</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合同履行期间，出现工程量偏差，且符合第</w:t>
      </w:r>
      <w:r w:rsidRPr="00963584">
        <w:rPr>
          <w:rFonts w:ascii="仿宋" w:eastAsia="仿宋" w:hAnsi="仿宋" w:cs="仿宋"/>
          <w:sz w:val="24"/>
          <w:szCs w:val="24"/>
        </w:rPr>
        <w:t>73.2</w:t>
      </w:r>
      <w:r w:rsidRPr="00963584">
        <w:rPr>
          <w:rFonts w:ascii="仿宋" w:eastAsia="仿宋" w:hAnsi="仿宋" w:cs="仿宋" w:hint="eastAsia"/>
          <w:sz w:val="24"/>
          <w:szCs w:val="24"/>
        </w:rPr>
        <w:t>款、第</w:t>
      </w:r>
      <w:r w:rsidRPr="00963584">
        <w:rPr>
          <w:rFonts w:ascii="仿宋" w:eastAsia="仿宋" w:hAnsi="仿宋" w:cs="仿宋"/>
          <w:sz w:val="24"/>
          <w:szCs w:val="24"/>
        </w:rPr>
        <w:t>73.3</w:t>
      </w:r>
      <w:r w:rsidRPr="00963584">
        <w:rPr>
          <w:rFonts w:ascii="仿宋" w:eastAsia="仿宋" w:hAnsi="仿宋" w:cs="仿宋" w:hint="eastAsia"/>
          <w:sz w:val="24"/>
          <w:szCs w:val="24"/>
        </w:rPr>
        <w:t>款规定事件的，合同双方当事人应调整合同价款。调整合同价款时，出现第</w:t>
      </w:r>
      <w:r w:rsidRPr="00963584">
        <w:rPr>
          <w:rFonts w:ascii="仿宋" w:eastAsia="仿宋" w:hAnsi="仿宋" w:cs="仿宋"/>
          <w:sz w:val="24"/>
          <w:szCs w:val="24"/>
        </w:rPr>
        <w:t>72.4</w:t>
      </w:r>
      <w:r w:rsidRPr="00963584">
        <w:rPr>
          <w:rFonts w:ascii="仿宋" w:eastAsia="仿宋" w:hAnsi="仿宋" w:cs="仿宋" w:hint="eastAsia"/>
          <w:sz w:val="24"/>
          <w:szCs w:val="24"/>
        </w:rPr>
        <w:t>款情形的，应先按照其规定调整，再按照本条规定调整。</w:t>
      </w:r>
    </w:p>
    <w:p w:rsidR="00CA3FB8" w:rsidRPr="00963584" w:rsidRDefault="00CE72E2">
      <w:pPr>
        <w:pStyle w:val="a8"/>
        <w:adjustRightInd w:val="0"/>
        <w:snapToGrid w:val="0"/>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73.2  </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lastRenderedPageBreak/>
        <w:pict>
          <v:shape id="文本框 709" o:spid="_x0000_s2159" type="#_x0000_t202" style="position:absolute;left:0;text-align:left;margin-left:-9pt;margin-top:2.1pt;width:1in;height:35pt;z-index:251971584;mso-width-relative:page;mso-height-relative:page" o:gfxdata="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BSKr63VAAAA&#10;CAEAAA8AAAAAAAAAAQAgAAAAIgAAAGRycy9kb3ducmV2LnhtbFBLAQIUABQAAAAIAIdO4kDIw2yk&#10;rgEAAFEDAAAOAAAAAAAAAAEAIAAAACQBAABkcnMvZTJvRG9jLnhtbFBLBQYAAAAABgAGAFkBAABE&#10;BQAAAAA=&#10;" filled="f" stroked="f">
            <v:textbox>
              <w:txbxContent>
                <w:p w:rsidR="00CE72E2" w:rsidRDefault="00CE72E2">
                  <w:pPr>
                    <w:pStyle w:val="30"/>
                    <w:spacing w:line="200" w:lineRule="exact"/>
                    <w:rPr>
                      <w:rFonts w:ascii="宋体"/>
                      <w:sz w:val="18"/>
                      <w:szCs w:val="18"/>
                    </w:rPr>
                  </w:pPr>
                  <w:r>
                    <w:rPr>
                      <w:rFonts w:ascii="楷体_GB2312" w:eastAsia="楷体_GB2312" w:hAnsi="宋体" w:cs="楷体_GB2312" w:hint="eastAsia"/>
                      <w:b/>
                      <w:bCs/>
                      <w:color w:val="000000"/>
                      <w:sz w:val="18"/>
                      <w:szCs w:val="18"/>
                    </w:rPr>
                    <w:t>调整分部分项工程费的方法</w:t>
                  </w:r>
                </w:p>
              </w:txbxContent>
            </v:textbox>
          </v:shape>
        </w:pict>
      </w:r>
      <w:r w:rsidR="00CE72E2" w:rsidRPr="00963584">
        <w:rPr>
          <w:rFonts w:ascii="仿宋" w:eastAsia="仿宋" w:hAnsi="仿宋" w:cs="仿宋" w:hint="eastAsia"/>
          <w:sz w:val="24"/>
          <w:szCs w:val="24"/>
        </w:rPr>
        <w:t>对于某一分部分项工程项目，如果因本条规定工程量偏差和第</w:t>
      </w:r>
      <w:r w:rsidR="00CE72E2" w:rsidRPr="00963584">
        <w:rPr>
          <w:rFonts w:ascii="仿宋" w:eastAsia="仿宋" w:hAnsi="仿宋" w:cs="仿宋"/>
          <w:sz w:val="24"/>
          <w:szCs w:val="24"/>
        </w:rPr>
        <w:t>56</w:t>
      </w:r>
      <w:r w:rsidR="00CE72E2" w:rsidRPr="00963584">
        <w:rPr>
          <w:rFonts w:ascii="仿宋" w:eastAsia="仿宋" w:hAnsi="仿宋" w:cs="仿宋" w:hint="eastAsia"/>
          <w:sz w:val="24"/>
          <w:szCs w:val="24"/>
        </w:rPr>
        <w:t>条规定工程变更等原因导致工程量偏差超过</w:t>
      </w:r>
      <w:r w:rsidR="00CE72E2" w:rsidRPr="00963584">
        <w:rPr>
          <w:rFonts w:ascii="仿宋" w:eastAsia="仿宋" w:hAnsi="仿宋" w:cs="仿宋"/>
          <w:sz w:val="24"/>
          <w:szCs w:val="24"/>
        </w:rPr>
        <w:t>10%</w:t>
      </w:r>
      <w:r w:rsidR="00CE72E2" w:rsidRPr="00963584">
        <w:rPr>
          <w:rFonts w:ascii="仿宋" w:eastAsia="仿宋" w:hAnsi="仿宋" w:cs="仿宋" w:hint="eastAsia"/>
          <w:sz w:val="24"/>
          <w:szCs w:val="24"/>
        </w:rPr>
        <w:t>，且该变化使其分部分项工程费变化超过</w:t>
      </w:r>
      <w:r w:rsidR="00CE72E2" w:rsidRPr="00963584">
        <w:rPr>
          <w:rFonts w:ascii="仿宋" w:eastAsia="仿宋" w:hAnsi="仿宋" w:cs="仿宋"/>
          <w:sz w:val="24"/>
          <w:szCs w:val="24"/>
        </w:rPr>
        <w:t>0.1%</w:t>
      </w:r>
      <w:r w:rsidR="00CE72E2" w:rsidRPr="00963584">
        <w:rPr>
          <w:rFonts w:ascii="仿宋" w:eastAsia="仿宋" w:hAnsi="仿宋" w:cs="仿宋" w:hint="eastAsia"/>
          <w:sz w:val="24"/>
          <w:szCs w:val="24"/>
        </w:rPr>
        <w:t>，则超过</w:t>
      </w:r>
      <w:r w:rsidR="00CE72E2" w:rsidRPr="00963584">
        <w:rPr>
          <w:rFonts w:ascii="仿宋" w:eastAsia="仿宋" w:hAnsi="仿宋" w:cs="仿宋"/>
          <w:sz w:val="24"/>
          <w:szCs w:val="24"/>
        </w:rPr>
        <w:t>10%</w:t>
      </w:r>
      <w:r w:rsidR="00CE72E2" w:rsidRPr="00963584">
        <w:rPr>
          <w:rFonts w:ascii="仿宋" w:eastAsia="仿宋" w:hAnsi="仿宋" w:cs="仿宋" w:hint="eastAsia"/>
          <w:sz w:val="24"/>
          <w:szCs w:val="24"/>
        </w:rPr>
        <w:t>部分的综合单价应予调整。除专用条款另有约定外，应按照下列规定调整该分部分项工程费结算价：</w:t>
      </w:r>
    </w:p>
    <w:p w:rsidR="00CA3FB8" w:rsidRPr="00963584" w:rsidRDefault="00CE72E2">
      <w:pPr>
        <w:pStyle w:val="a8"/>
        <w:adjustRightInd w:val="0"/>
        <w:snapToGrid w:val="0"/>
        <w:spacing w:line="360" w:lineRule="auto"/>
        <w:ind w:leftChars="707" w:left="2145" w:hangingChars="275" w:hanging="660"/>
        <w:rPr>
          <w:rFonts w:ascii="仿宋" w:eastAsia="仿宋" w:hAnsi="仿宋" w:cs="Times New Roman"/>
          <w:sz w:val="24"/>
          <w:szCs w:val="24"/>
        </w:rPr>
      </w:pPr>
      <w:r w:rsidRPr="00963584">
        <w:rPr>
          <w:rFonts w:ascii="仿宋" w:eastAsia="仿宋" w:hAnsi="仿宋" w:cs="仿宋" w:hint="eastAsia"/>
          <w:sz w:val="24"/>
          <w:szCs w:val="24"/>
        </w:rPr>
        <w:t>（</w:t>
      </w:r>
      <w:r w:rsidRPr="00963584">
        <w:rPr>
          <w:rFonts w:ascii="仿宋" w:eastAsia="仿宋" w:hAnsi="仿宋" w:cs="仿宋"/>
          <w:sz w:val="24"/>
          <w:szCs w:val="24"/>
        </w:rPr>
        <w:t>1</w:t>
      </w:r>
      <w:r w:rsidRPr="00963584">
        <w:rPr>
          <w:rFonts w:ascii="仿宋" w:eastAsia="仿宋" w:hAnsi="仿宋" w:cs="仿宋" w:hint="eastAsia"/>
          <w:sz w:val="24"/>
          <w:szCs w:val="24"/>
        </w:rPr>
        <w:t>）当</w:t>
      </w:r>
      <w:r w:rsidRPr="00963584">
        <w:rPr>
          <w:rFonts w:ascii="仿宋" w:eastAsia="仿宋" w:hAnsi="仿宋" w:cs="仿宋"/>
          <w:sz w:val="24"/>
          <w:szCs w:val="24"/>
        </w:rPr>
        <w:t>Q</w:t>
      </w:r>
      <w:r w:rsidRPr="00963584">
        <w:rPr>
          <w:rFonts w:ascii="仿宋" w:eastAsia="仿宋" w:hAnsi="仿宋" w:cs="仿宋"/>
          <w:sz w:val="24"/>
          <w:szCs w:val="24"/>
          <w:vertAlign w:val="subscript"/>
        </w:rPr>
        <w:t>1</w:t>
      </w:r>
      <w:r w:rsidRPr="00963584">
        <w:rPr>
          <w:rFonts w:ascii="仿宋" w:eastAsia="仿宋" w:hAnsi="仿宋" w:cs="仿宋" w:hint="eastAsia"/>
          <w:sz w:val="24"/>
          <w:szCs w:val="24"/>
        </w:rPr>
        <w:t>﹥</w:t>
      </w:r>
      <w:r w:rsidRPr="00963584">
        <w:rPr>
          <w:rFonts w:ascii="仿宋" w:eastAsia="仿宋" w:hAnsi="仿宋" w:cs="仿宋"/>
          <w:sz w:val="24"/>
          <w:szCs w:val="24"/>
        </w:rPr>
        <w:t>1.1Q</w:t>
      </w:r>
      <w:r w:rsidRPr="00963584">
        <w:rPr>
          <w:rFonts w:ascii="仿宋" w:eastAsia="仿宋" w:hAnsi="仿宋" w:cs="仿宋"/>
          <w:sz w:val="24"/>
          <w:szCs w:val="24"/>
          <w:vertAlign w:val="subscript"/>
        </w:rPr>
        <w:t>0</w:t>
      </w:r>
      <w:r w:rsidRPr="00963584">
        <w:rPr>
          <w:rFonts w:ascii="仿宋" w:eastAsia="仿宋" w:hAnsi="仿宋" w:cs="仿宋" w:hint="eastAsia"/>
          <w:sz w:val="24"/>
          <w:szCs w:val="24"/>
        </w:rPr>
        <w:t>时，</w:t>
      </w:r>
      <w:r w:rsidRPr="00963584">
        <w:rPr>
          <w:rFonts w:ascii="仿宋" w:eastAsia="仿宋" w:hAnsi="仿宋" w:cs="仿宋"/>
          <w:sz w:val="24"/>
          <w:szCs w:val="24"/>
        </w:rPr>
        <w:t>S=1.1Q</w:t>
      </w:r>
      <w:r w:rsidRPr="00963584">
        <w:rPr>
          <w:rFonts w:ascii="仿宋" w:eastAsia="仿宋" w:hAnsi="仿宋" w:cs="仿宋"/>
          <w:sz w:val="24"/>
          <w:szCs w:val="24"/>
          <w:vertAlign w:val="subscript"/>
        </w:rPr>
        <w:t>0</w:t>
      </w:r>
      <w:r w:rsidRPr="00963584">
        <w:rPr>
          <w:rFonts w:ascii="仿宋" w:eastAsia="仿宋" w:hAnsi="仿宋" w:cs="仿宋" w:hint="eastAsia"/>
          <w:sz w:val="24"/>
          <w:szCs w:val="24"/>
        </w:rPr>
        <w:t>×</w:t>
      </w:r>
      <w:r w:rsidRPr="00963584">
        <w:rPr>
          <w:rFonts w:ascii="仿宋" w:eastAsia="仿宋" w:hAnsi="仿宋" w:cs="仿宋"/>
          <w:sz w:val="24"/>
          <w:szCs w:val="24"/>
        </w:rPr>
        <w:t>P</w:t>
      </w:r>
      <w:r w:rsidRPr="00963584">
        <w:rPr>
          <w:rFonts w:ascii="仿宋" w:eastAsia="仿宋" w:hAnsi="仿宋" w:cs="仿宋"/>
          <w:sz w:val="24"/>
          <w:szCs w:val="24"/>
          <w:vertAlign w:val="subscript"/>
        </w:rPr>
        <w:t>0</w:t>
      </w:r>
      <w:r w:rsidRPr="00963584">
        <w:rPr>
          <w:rFonts w:ascii="仿宋" w:eastAsia="仿宋" w:hAnsi="仿宋" w:cs="仿宋"/>
          <w:sz w:val="24"/>
          <w:szCs w:val="24"/>
        </w:rPr>
        <w:t>+</w:t>
      </w:r>
      <w:r w:rsidRPr="00963584">
        <w:rPr>
          <w:rFonts w:ascii="仿宋" w:eastAsia="仿宋" w:hAnsi="仿宋" w:cs="仿宋" w:hint="eastAsia"/>
          <w:sz w:val="24"/>
          <w:szCs w:val="24"/>
        </w:rPr>
        <w:t>（</w:t>
      </w:r>
      <w:r w:rsidRPr="00963584">
        <w:rPr>
          <w:rFonts w:ascii="仿宋" w:eastAsia="仿宋" w:hAnsi="仿宋" w:cs="仿宋"/>
          <w:sz w:val="24"/>
          <w:szCs w:val="24"/>
        </w:rPr>
        <w:t>Q</w:t>
      </w:r>
      <w:r w:rsidRPr="00963584">
        <w:rPr>
          <w:rFonts w:ascii="仿宋" w:eastAsia="仿宋" w:hAnsi="仿宋" w:cs="仿宋"/>
          <w:sz w:val="24"/>
          <w:szCs w:val="24"/>
          <w:vertAlign w:val="subscript"/>
        </w:rPr>
        <w:t>1</w:t>
      </w:r>
      <w:r w:rsidRPr="00963584">
        <w:rPr>
          <w:rFonts w:ascii="仿宋" w:eastAsia="仿宋" w:hAnsi="仿宋" w:cs="仿宋"/>
          <w:sz w:val="24"/>
          <w:szCs w:val="24"/>
        </w:rPr>
        <w:t>-1.1Q</w:t>
      </w:r>
      <w:r w:rsidRPr="00963584">
        <w:rPr>
          <w:rFonts w:ascii="仿宋" w:eastAsia="仿宋" w:hAnsi="仿宋" w:cs="仿宋"/>
          <w:sz w:val="24"/>
          <w:szCs w:val="24"/>
          <w:vertAlign w:val="subscript"/>
        </w:rPr>
        <w:t>0</w:t>
      </w:r>
      <w:r w:rsidRPr="00963584">
        <w:rPr>
          <w:rFonts w:ascii="仿宋" w:eastAsia="仿宋" w:hAnsi="仿宋" w:cs="仿宋" w:hint="eastAsia"/>
          <w:sz w:val="24"/>
          <w:szCs w:val="24"/>
        </w:rPr>
        <w:t>）×</w:t>
      </w:r>
      <w:r w:rsidRPr="00963584">
        <w:rPr>
          <w:rFonts w:ascii="仿宋" w:eastAsia="仿宋" w:hAnsi="仿宋" w:cs="仿宋"/>
          <w:sz w:val="24"/>
          <w:szCs w:val="24"/>
        </w:rPr>
        <w:t>P</w:t>
      </w:r>
      <w:r w:rsidRPr="00963584">
        <w:rPr>
          <w:rFonts w:ascii="仿宋" w:eastAsia="仿宋" w:hAnsi="仿宋" w:cs="仿宋"/>
          <w:sz w:val="24"/>
          <w:szCs w:val="24"/>
          <w:vertAlign w:val="subscript"/>
        </w:rPr>
        <w:t>1</w:t>
      </w:r>
    </w:p>
    <w:p w:rsidR="00CA3FB8" w:rsidRPr="00963584" w:rsidRDefault="00CE72E2">
      <w:pPr>
        <w:pStyle w:val="a8"/>
        <w:adjustRightInd w:val="0"/>
        <w:snapToGrid w:val="0"/>
        <w:spacing w:line="360" w:lineRule="auto"/>
        <w:ind w:leftChars="694" w:left="2057" w:hangingChars="250" w:hanging="600"/>
        <w:rPr>
          <w:rFonts w:ascii="仿宋" w:eastAsia="仿宋" w:hAnsi="仿宋" w:cs="仿宋"/>
          <w:sz w:val="24"/>
          <w:szCs w:val="24"/>
          <w:vertAlign w:val="subscript"/>
        </w:rPr>
      </w:pPr>
      <w:r w:rsidRPr="00963584">
        <w:rPr>
          <w:rFonts w:ascii="仿宋" w:eastAsia="仿宋" w:hAnsi="仿宋" w:cs="仿宋" w:hint="eastAsia"/>
          <w:sz w:val="24"/>
          <w:szCs w:val="24"/>
        </w:rPr>
        <w:t>（</w:t>
      </w:r>
      <w:r w:rsidRPr="00963584">
        <w:rPr>
          <w:rFonts w:ascii="仿宋" w:eastAsia="仿宋" w:hAnsi="仿宋" w:cs="仿宋"/>
          <w:sz w:val="24"/>
          <w:szCs w:val="24"/>
        </w:rPr>
        <w:t>2</w:t>
      </w:r>
      <w:r w:rsidRPr="00963584">
        <w:rPr>
          <w:rFonts w:ascii="仿宋" w:eastAsia="仿宋" w:hAnsi="仿宋" w:cs="仿宋" w:hint="eastAsia"/>
          <w:sz w:val="24"/>
          <w:szCs w:val="24"/>
        </w:rPr>
        <w:t>）当</w:t>
      </w:r>
      <w:r w:rsidRPr="00963584">
        <w:rPr>
          <w:rFonts w:ascii="仿宋" w:eastAsia="仿宋" w:hAnsi="仿宋" w:cs="仿宋"/>
          <w:sz w:val="24"/>
          <w:szCs w:val="24"/>
        </w:rPr>
        <w:t>Q</w:t>
      </w:r>
      <w:r w:rsidRPr="00963584">
        <w:rPr>
          <w:rFonts w:ascii="仿宋" w:eastAsia="仿宋" w:hAnsi="仿宋" w:cs="仿宋"/>
          <w:sz w:val="24"/>
          <w:szCs w:val="24"/>
          <w:vertAlign w:val="subscript"/>
        </w:rPr>
        <w:t>1</w:t>
      </w:r>
      <w:r w:rsidRPr="00963584">
        <w:rPr>
          <w:rFonts w:ascii="仿宋" w:eastAsia="仿宋" w:hAnsi="仿宋" w:cs="仿宋" w:hint="eastAsia"/>
          <w:sz w:val="24"/>
          <w:szCs w:val="24"/>
        </w:rPr>
        <w:t>﹤</w:t>
      </w:r>
      <w:r w:rsidRPr="00963584">
        <w:rPr>
          <w:rFonts w:ascii="仿宋" w:eastAsia="仿宋" w:hAnsi="仿宋" w:cs="仿宋"/>
          <w:sz w:val="24"/>
          <w:szCs w:val="24"/>
        </w:rPr>
        <w:t>0.9Q</w:t>
      </w:r>
      <w:r w:rsidRPr="00963584">
        <w:rPr>
          <w:rFonts w:ascii="仿宋" w:eastAsia="仿宋" w:hAnsi="仿宋" w:cs="仿宋"/>
          <w:sz w:val="24"/>
          <w:szCs w:val="24"/>
          <w:vertAlign w:val="subscript"/>
        </w:rPr>
        <w:t>0</w:t>
      </w:r>
      <w:r w:rsidRPr="00963584">
        <w:rPr>
          <w:rFonts w:ascii="仿宋" w:eastAsia="仿宋" w:hAnsi="仿宋" w:cs="仿宋" w:hint="eastAsia"/>
          <w:sz w:val="24"/>
          <w:szCs w:val="24"/>
        </w:rPr>
        <w:t>时，</w:t>
      </w:r>
      <w:r w:rsidRPr="00963584">
        <w:rPr>
          <w:rFonts w:ascii="仿宋" w:eastAsia="仿宋" w:hAnsi="仿宋" w:cs="仿宋"/>
          <w:sz w:val="24"/>
          <w:szCs w:val="24"/>
        </w:rPr>
        <w:t>S=0.9Q</w:t>
      </w:r>
      <w:r w:rsidRPr="00963584">
        <w:rPr>
          <w:rFonts w:ascii="仿宋" w:eastAsia="仿宋" w:hAnsi="仿宋" w:cs="仿宋"/>
          <w:sz w:val="24"/>
          <w:szCs w:val="24"/>
          <w:vertAlign w:val="subscript"/>
        </w:rPr>
        <w:t>0</w:t>
      </w:r>
      <w:r w:rsidRPr="00963584">
        <w:rPr>
          <w:rFonts w:ascii="仿宋" w:eastAsia="仿宋" w:hAnsi="仿宋" w:cs="仿宋" w:hint="eastAsia"/>
          <w:sz w:val="24"/>
          <w:szCs w:val="24"/>
        </w:rPr>
        <w:t>×</w:t>
      </w:r>
      <w:r w:rsidRPr="00963584">
        <w:rPr>
          <w:rFonts w:ascii="仿宋" w:eastAsia="仿宋" w:hAnsi="仿宋" w:cs="仿宋"/>
          <w:sz w:val="24"/>
          <w:szCs w:val="24"/>
        </w:rPr>
        <w:t>P</w:t>
      </w:r>
      <w:r w:rsidRPr="00963584">
        <w:rPr>
          <w:rFonts w:ascii="仿宋" w:eastAsia="仿宋" w:hAnsi="仿宋" w:cs="仿宋"/>
          <w:sz w:val="24"/>
          <w:szCs w:val="24"/>
          <w:vertAlign w:val="subscript"/>
        </w:rPr>
        <w:t>0</w:t>
      </w:r>
      <w:r w:rsidRPr="00963584">
        <w:rPr>
          <w:rFonts w:ascii="仿宋" w:eastAsia="仿宋" w:hAnsi="仿宋" w:cs="仿宋"/>
          <w:sz w:val="24"/>
          <w:szCs w:val="24"/>
        </w:rPr>
        <w:t>-</w:t>
      </w:r>
      <w:r w:rsidRPr="00963584">
        <w:rPr>
          <w:rFonts w:ascii="仿宋" w:eastAsia="仿宋" w:hAnsi="仿宋" w:cs="仿宋" w:hint="eastAsia"/>
          <w:sz w:val="24"/>
          <w:szCs w:val="24"/>
        </w:rPr>
        <w:t>（</w:t>
      </w:r>
      <w:r w:rsidRPr="00963584">
        <w:rPr>
          <w:rFonts w:ascii="仿宋" w:eastAsia="仿宋" w:hAnsi="仿宋" w:cs="仿宋"/>
          <w:sz w:val="24"/>
          <w:szCs w:val="24"/>
        </w:rPr>
        <w:t>0.9Q</w:t>
      </w:r>
      <w:r w:rsidRPr="00963584">
        <w:rPr>
          <w:rFonts w:ascii="仿宋" w:eastAsia="仿宋" w:hAnsi="仿宋" w:cs="仿宋"/>
          <w:sz w:val="24"/>
          <w:szCs w:val="24"/>
          <w:vertAlign w:val="subscript"/>
        </w:rPr>
        <w:t>0</w:t>
      </w:r>
      <w:r w:rsidRPr="00963584">
        <w:rPr>
          <w:rFonts w:ascii="仿宋" w:eastAsia="仿宋" w:hAnsi="仿宋" w:cs="仿宋"/>
          <w:sz w:val="24"/>
          <w:szCs w:val="24"/>
        </w:rPr>
        <w:t>-Q</w:t>
      </w:r>
      <w:r w:rsidRPr="00963584">
        <w:rPr>
          <w:rFonts w:ascii="仿宋" w:eastAsia="仿宋" w:hAnsi="仿宋" w:cs="仿宋"/>
          <w:sz w:val="24"/>
          <w:szCs w:val="24"/>
          <w:vertAlign w:val="subscript"/>
        </w:rPr>
        <w:t>1</w:t>
      </w:r>
      <w:r w:rsidRPr="00963584">
        <w:rPr>
          <w:rFonts w:ascii="仿宋" w:eastAsia="仿宋" w:hAnsi="仿宋" w:cs="仿宋" w:hint="eastAsia"/>
          <w:sz w:val="24"/>
          <w:szCs w:val="24"/>
        </w:rPr>
        <w:t>）×</w:t>
      </w:r>
      <w:r w:rsidRPr="00963584">
        <w:rPr>
          <w:rFonts w:ascii="仿宋" w:eastAsia="仿宋" w:hAnsi="仿宋" w:cs="仿宋"/>
          <w:sz w:val="24"/>
          <w:szCs w:val="24"/>
        </w:rPr>
        <w:t>P</w:t>
      </w:r>
      <w:r w:rsidRPr="00963584">
        <w:rPr>
          <w:rFonts w:ascii="仿宋" w:eastAsia="仿宋" w:hAnsi="仿宋" w:cs="仿宋"/>
          <w:sz w:val="24"/>
          <w:szCs w:val="24"/>
          <w:vertAlign w:val="subscript"/>
        </w:rPr>
        <w:t>1</w:t>
      </w:r>
    </w:p>
    <w:p w:rsidR="00CA3FB8" w:rsidRPr="00963584" w:rsidRDefault="00CE72E2">
      <w:pPr>
        <w:pStyle w:val="a8"/>
        <w:adjustRightInd w:val="0"/>
        <w:snapToGrid w:val="0"/>
        <w:spacing w:line="360" w:lineRule="auto"/>
        <w:ind w:firstLineChars="675" w:firstLine="1620"/>
        <w:rPr>
          <w:rFonts w:ascii="仿宋" w:eastAsia="仿宋" w:hAnsi="仿宋" w:cs="Times New Roman"/>
          <w:sz w:val="24"/>
          <w:szCs w:val="24"/>
        </w:rPr>
      </w:pPr>
      <w:r w:rsidRPr="00963584">
        <w:rPr>
          <w:rFonts w:ascii="仿宋" w:eastAsia="仿宋" w:hAnsi="仿宋" w:cs="仿宋" w:hint="eastAsia"/>
          <w:sz w:val="24"/>
          <w:szCs w:val="24"/>
        </w:rPr>
        <w:t>式中</w:t>
      </w:r>
      <w:r w:rsidRPr="00963584">
        <w:rPr>
          <w:rFonts w:ascii="仿宋" w:eastAsia="仿宋" w:hAnsi="仿宋" w:cs="仿宋"/>
          <w:sz w:val="24"/>
          <w:szCs w:val="24"/>
        </w:rPr>
        <w:t>S——</w:t>
      </w:r>
      <w:r w:rsidRPr="00963584">
        <w:rPr>
          <w:rFonts w:ascii="仿宋" w:eastAsia="仿宋" w:hAnsi="仿宋" w:cs="仿宋" w:hint="eastAsia"/>
          <w:sz w:val="24"/>
          <w:szCs w:val="24"/>
        </w:rPr>
        <w:t>调整后的某一分部分项工程费结算价；</w:t>
      </w:r>
    </w:p>
    <w:p w:rsidR="00CA3FB8" w:rsidRPr="00963584" w:rsidRDefault="00CE72E2">
      <w:pPr>
        <w:pStyle w:val="a8"/>
        <w:adjustRightInd w:val="0"/>
        <w:snapToGrid w:val="0"/>
        <w:spacing w:line="360" w:lineRule="auto"/>
        <w:ind w:firstLineChars="900" w:firstLine="2160"/>
        <w:rPr>
          <w:rFonts w:ascii="仿宋" w:eastAsia="仿宋" w:hAnsi="仿宋" w:cs="Times New Roman"/>
          <w:sz w:val="24"/>
          <w:szCs w:val="24"/>
        </w:rPr>
      </w:pPr>
      <w:r w:rsidRPr="00963584">
        <w:rPr>
          <w:rFonts w:ascii="仿宋" w:eastAsia="仿宋" w:hAnsi="仿宋" w:cs="仿宋"/>
          <w:sz w:val="24"/>
          <w:szCs w:val="24"/>
        </w:rPr>
        <w:t>Q</w:t>
      </w:r>
      <w:r w:rsidRPr="00963584">
        <w:rPr>
          <w:rFonts w:ascii="仿宋" w:eastAsia="仿宋" w:hAnsi="仿宋" w:cs="仿宋"/>
          <w:sz w:val="24"/>
          <w:szCs w:val="24"/>
          <w:vertAlign w:val="subscript"/>
        </w:rPr>
        <w:t>1</w:t>
      </w:r>
      <w:r w:rsidRPr="00963584">
        <w:rPr>
          <w:rFonts w:ascii="仿宋" w:eastAsia="仿宋" w:hAnsi="仿宋" w:cs="仿宋"/>
          <w:sz w:val="24"/>
          <w:szCs w:val="24"/>
        </w:rPr>
        <w:t>——</w:t>
      </w:r>
      <w:r w:rsidRPr="00963584">
        <w:rPr>
          <w:rFonts w:ascii="仿宋" w:eastAsia="仿宋" w:hAnsi="仿宋" w:cs="仿宋" w:hint="eastAsia"/>
          <w:sz w:val="24"/>
          <w:szCs w:val="24"/>
        </w:rPr>
        <w:t>最终完成的工程量；</w:t>
      </w:r>
    </w:p>
    <w:p w:rsidR="00CA3FB8" w:rsidRPr="00963584" w:rsidRDefault="00CE72E2">
      <w:pPr>
        <w:pStyle w:val="a8"/>
        <w:adjustRightInd w:val="0"/>
        <w:snapToGrid w:val="0"/>
        <w:spacing w:line="360" w:lineRule="auto"/>
        <w:ind w:firstLineChars="900" w:firstLine="2160"/>
        <w:rPr>
          <w:rFonts w:ascii="仿宋" w:eastAsia="仿宋" w:hAnsi="仿宋" w:cs="Times New Roman"/>
          <w:sz w:val="24"/>
          <w:szCs w:val="24"/>
        </w:rPr>
      </w:pPr>
      <w:r w:rsidRPr="00963584">
        <w:rPr>
          <w:rFonts w:ascii="仿宋" w:eastAsia="仿宋" w:hAnsi="仿宋" w:cs="仿宋"/>
          <w:sz w:val="24"/>
          <w:szCs w:val="24"/>
        </w:rPr>
        <w:t>Q</w:t>
      </w:r>
      <w:r w:rsidRPr="00963584">
        <w:rPr>
          <w:rFonts w:ascii="仿宋" w:eastAsia="仿宋" w:hAnsi="仿宋" w:cs="仿宋"/>
          <w:sz w:val="24"/>
          <w:szCs w:val="24"/>
          <w:vertAlign w:val="subscript"/>
        </w:rPr>
        <w:t>0</w:t>
      </w:r>
      <w:r w:rsidRPr="00963584">
        <w:rPr>
          <w:rFonts w:ascii="仿宋" w:eastAsia="仿宋" w:hAnsi="仿宋" w:cs="仿宋"/>
          <w:sz w:val="24"/>
          <w:szCs w:val="24"/>
        </w:rPr>
        <w:t>——</w:t>
      </w:r>
      <w:r w:rsidRPr="00963584">
        <w:rPr>
          <w:rFonts w:ascii="仿宋" w:eastAsia="仿宋" w:hAnsi="仿宋" w:cs="仿宋" w:hint="eastAsia"/>
          <w:sz w:val="24"/>
          <w:szCs w:val="24"/>
        </w:rPr>
        <w:t>工程量清单中开列的工程量；</w:t>
      </w:r>
    </w:p>
    <w:p w:rsidR="00CA3FB8" w:rsidRPr="00963584" w:rsidRDefault="00CE72E2">
      <w:pPr>
        <w:pStyle w:val="a8"/>
        <w:adjustRightInd w:val="0"/>
        <w:snapToGrid w:val="0"/>
        <w:spacing w:line="360" w:lineRule="auto"/>
        <w:ind w:firstLineChars="900" w:firstLine="2160"/>
        <w:rPr>
          <w:rFonts w:ascii="仿宋" w:eastAsia="仿宋" w:hAnsi="仿宋" w:cs="Times New Roman"/>
          <w:sz w:val="24"/>
          <w:szCs w:val="24"/>
        </w:rPr>
      </w:pPr>
      <w:r w:rsidRPr="00963584">
        <w:rPr>
          <w:rFonts w:ascii="仿宋" w:eastAsia="仿宋" w:hAnsi="仿宋" w:cs="仿宋"/>
          <w:sz w:val="24"/>
          <w:szCs w:val="24"/>
        </w:rPr>
        <w:t>P</w:t>
      </w:r>
      <w:r w:rsidRPr="00963584">
        <w:rPr>
          <w:rFonts w:ascii="仿宋" w:eastAsia="仿宋" w:hAnsi="仿宋" w:cs="仿宋"/>
          <w:sz w:val="24"/>
          <w:szCs w:val="24"/>
          <w:vertAlign w:val="subscript"/>
        </w:rPr>
        <w:t>1</w:t>
      </w:r>
      <w:r w:rsidRPr="00963584">
        <w:rPr>
          <w:rFonts w:ascii="仿宋" w:eastAsia="仿宋" w:hAnsi="仿宋" w:cs="仿宋"/>
          <w:sz w:val="24"/>
          <w:szCs w:val="24"/>
        </w:rPr>
        <w:t>——</w:t>
      </w:r>
      <w:r w:rsidRPr="00963584">
        <w:rPr>
          <w:rFonts w:ascii="仿宋" w:eastAsia="仿宋" w:hAnsi="仿宋" w:cs="仿宋" w:hint="eastAsia"/>
          <w:sz w:val="24"/>
          <w:szCs w:val="24"/>
        </w:rPr>
        <w:t>按照最终完成工程量重新调整后的综合单价；</w:t>
      </w:r>
    </w:p>
    <w:p w:rsidR="00CA3FB8" w:rsidRPr="00963584" w:rsidRDefault="00CE72E2">
      <w:pPr>
        <w:pStyle w:val="a8"/>
        <w:adjustRightInd w:val="0"/>
        <w:snapToGrid w:val="0"/>
        <w:spacing w:line="360" w:lineRule="auto"/>
        <w:ind w:firstLineChars="900" w:firstLine="2160"/>
        <w:rPr>
          <w:rFonts w:ascii="仿宋" w:eastAsia="仿宋" w:hAnsi="仿宋" w:cs="Times New Roman"/>
          <w:b/>
          <w:bCs/>
          <w:sz w:val="24"/>
          <w:szCs w:val="24"/>
        </w:rPr>
      </w:pPr>
      <w:r w:rsidRPr="00963584">
        <w:rPr>
          <w:rFonts w:ascii="仿宋" w:eastAsia="仿宋" w:hAnsi="仿宋" w:cs="仿宋"/>
          <w:sz w:val="24"/>
          <w:szCs w:val="24"/>
        </w:rPr>
        <w:t>P</w:t>
      </w:r>
      <w:r w:rsidRPr="00963584">
        <w:rPr>
          <w:rFonts w:ascii="仿宋" w:eastAsia="仿宋" w:hAnsi="仿宋" w:cs="仿宋"/>
          <w:sz w:val="24"/>
          <w:szCs w:val="24"/>
          <w:vertAlign w:val="subscript"/>
        </w:rPr>
        <w:t>0</w:t>
      </w:r>
      <w:r w:rsidRPr="00963584">
        <w:rPr>
          <w:rFonts w:ascii="仿宋" w:eastAsia="仿宋" w:hAnsi="仿宋" w:cs="仿宋"/>
          <w:sz w:val="24"/>
          <w:szCs w:val="24"/>
        </w:rPr>
        <w:t>——</w:t>
      </w:r>
      <w:r w:rsidRPr="00963584">
        <w:rPr>
          <w:rFonts w:ascii="仿宋" w:eastAsia="仿宋" w:hAnsi="仿宋" w:cs="仿宋" w:hint="eastAsia"/>
          <w:sz w:val="24"/>
          <w:szCs w:val="24"/>
        </w:rPr>
        <w:t>承包人在工程量清单中填报的综合单价。</w:t>
      </w:r>
    </w:p>
    <w:p w:rsidR="00CA3FB8" w:rsidRPr="00963584" w:rsidRDefault="00CE72E2">
      <w:pPr>
        <w:pStyle w:val="a8"/>
        <w:adjustRightInd w:val="0"/>
        <w:snapToGrid w:val="0"/>
        <w:spacing w:line="480" w:lineRule="auto"/>
        <w:rPr>
          <w:rFonts w:ascii="仿宋" w:eastAsia="仿宋" w:hAnsi="仿宋" w:cs="Times New Roman"/>
          <w:sz w:val="24"/>
          <w:szCs w:val="24"/>
        </w:rPr>
      </w:pPr>
      <w:r w:rsidRPr="00963584">
        <w:rPr>
          <w:rFonts w:ascii="仿宋" w:eastAsia="仿宋" w:hAnsi="仿宋" w:cs="仿宋"/>
          <w:b/>
          <w:bCs/>
          <w:sz w:val="24"/>
          <w:szCs w:val="24"/>
        </w:rPr>
        <w:t>73.3</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710" o:spid="_x0000_s2158" type="#_x0000_t202" style="position:absolute;left:0;text-align:left;margin-left:-9pt;margin-top:4.05pt;width:1in;height:39.8pt;z-index:251972608;mso-width-relative:page;mso-height-relative:page" o:gfxdata="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HVFjKbUAAAA&#10;CAEAAA8AAAAAAAAAAQAgAAAAIgAAAGRycy9kb3ducmV2LnhtbFBLAQIUABQAAAAIAIdO4kCqQ+JT&#10;rwEAAFEDAAAOAAAAAAAAAAEAIAAAACMBAABkcnMvZTJvRG9jLnhtbFBLBQYAAAAABgAGAFkBAABE&#10;BQAAAAA=&#10;" filled="f" stroked="f">
            <v:textbox>
              <w:txbxContent>
                <w:p w:rsidR="00CE72E2" w:rsidRDefault="00CE72E2">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调整措施项目费的方法</w:t>
                  </w:r>
                </w:p>
              </w:txbxContent>
            </v:textbox>
          </v:shape>
        </w:pict>
      </w:r>
      <w:r w:rsidR="00CE72E2" w:rsidRPr="00963584">
        <w:rPr>
          <w:rFonts w:ascii="仿宋" w:eastAsia="仿宋" w:hAnsi="仿宋" w:cs="仿宋" w:hint="eastAsia"/>
          <w:sz w:val="24"/>
          <w:szCs w:val="24"/>
        </w:rPr>
        <w:t>如果因本条规定工程量偏差使某一分部分项工程费的变化超过</w:t>
      </w:r>
      <w:r w:rsidR="00CE72E2" w:rsidRPr="00963584">
        <w:rPr>
          <w:rFonts w:ascii="仿宋" w:eastAsia="仿宋" w:hAnsi="仿宋" w:cs="仿宋"/>
          <w:sz w:val="24"/>
          <w:szCs w:val="24"/>
        </w:rPr>
        <w:t>10%</w:t>
      </w:r>
      <w:r w:rsidR="00CE72E2" w:rsidRPr="00963584">
        <w:rPr>
          <w:rFonts w:ascii="仿宋" w:eastAsia="仿宋" w:hAnsi="仿宋" w:cs="仿宋" w:hint="eastAsia"/>
          <w:sz w:val="24"/>
          <w:szCs w:val="24"/>
        </w:rPr>
        <w:t>，且该变化引起措施项目相应发生变化，则发生变化部分的措施项目费应按照第</w:t>
      </w:r>
      <w:r w:rsidR="00CE72E2" w:rsidRPr="00963584">
        <w:rPr>
          <w:rFonts w:ascii="仿宋" w:eastAsia="仿宋" w:hAnsi="仿宋" w:cs="仿宋"/>
          <w:sz w:val="24"/>
          <w:szCs w:val="24"/>
        </w:rPr>
        <w:t>72.3</w:t>
      </w:r>
      <w:r w:rsidR="00CE72E2" w:rsidRPr="00963584">
        <w:rPr>
          <w:rFonts w:ascii="仿宋" w:eastAsia="仿宋" w:hAnsi="仿宋" w:cs="仿宋" w:hint="eastAsia"/>
          <w:sz w:val="24"/>
          <w:szCs w:val="24"/>
        </w:rPr>
        <w:t>款规定调整。除专用条款另有约定外，应按照下列规定调整发生变化的措施项目费结算价：</w:t>
      </w:r>
    </w:p>
    <w:p w:rsidR="00CA3FB8" w:rsidRPr="00963584" w:rsidRDefault="00CE72E2">
      <w:pPr>
        <w:pStyle w:val="a8"/>
        <w:tabs>
          <w:tab w:val="left" w:pos="900"/>
        </w:tabs>
        <w:adjustRightInd w:val="0"/>
        <w:snapToGrid w:val="0"/>
        <w:spacing w:line="360" w:lineRule="auto"/>
        <w:ind w:leftChars="781" w:left="2240" w:hangingChars="250" w:hanging="600"/>
        <w:rPr>
          <w:rFonts w:ascii="仿宋" w:eastAsia="仿宋" w:hAnsi="仿宋" w:cs="仿宋"/>
          <w:sz w:val="24"/>
          <w:szCs w:val="24"/>
        </w:rPr>
      </w:pPr>
      <w:r w:rsidRPr="00963584">
        <w:rPr>
          <w:rFonts w:ascii="仿宋" w:eastAsia="仿宋" w:hAnsi="仿宋" w:cs="仿宋" w:hint="eastAsia"/>
          <w:sz w:val="24"/>
          <w:szCs w:val="24"/>
        </w:rPr>
        <w:t>（</w:t>
      </w:r>
      <w:r w:rsidRPr="00963584">
        <w:rPr>
          <w:rFonts w:ascii="仿宋" w:eastAsia="仿宋" w:hAnsi="仿宋" w:cs="仿宋"/>
          <w:sz w:val="24"/>
          <w:szCs w:val="24"/>
        </w:rPr>
        <w:t>1</w:t>
      </w:r>
      <w:r w:rsidRPr="00963584">
        <w:rPr>
          <w:rFonts w:ascii="仿宋" w:eastAsia="仿宋" w:hAnsi="仿宋" w:cs="仿宋" w:hint="eastAsia"/>
          <w:sz w:val="24"/>
          <w:szCs w:val="24"/>
        </w:rPr>
        <w:t>）当</w:t>
      </w:r>
      <w:r w:rsidRPr="00963584">
        <w:rPr>
          <w:rFonts w:ascii="仿宋" w:eastAsia="仿宋" w:hAnsi="仿宋" w:cs="仿宋"/>
          <w:sz w:val="24"/>
          <w:szCs w:val="24"/>
        </w:rPr>
        <w:t>S</w:t>
      </w:r>
      <w:r w:rsidRPr="00963584">
        <w:rPr>
          <w:rFonts w:ascii="仿宋" w:eastAsia="仿宋" w:hAnsi="仿宋" w:cs="仿宋"/>
          <w:sz w:val="24"/>
          <w:szCs w:val="24"/>
          <w:vertAlign w:val="subscript"/>
        </w:rPr>
        <w:t>1</w:t>
      </w:r>
      <w:r w:rsidRPr="00963584">
        <w:rPr>
          <w:rFonts w:ascii="仿宋" w:eastAsia="仿宋" w:hAnsi="仿宋" w:cs="仿宋" w:hint="eastAsia"/>
          <w:sz w:val="24"/>
          <w:szCs w:val="24"/>
        </w:rPr>
        <w:t>﹥</w:t>
      </w:r>
      <w:r w:rsidRPr="00963584">
        <w:rPr>
          <w:rFonts w:ascii="仿宋" w:eastAsia="仿宋" w:hAnsi="仿宋" w:cs="仿宋"/>
          <w:sz w:val="24"/>
          <w:szCs w:val="24"/>
        </w:rPr>
        <w:t>1.1S</w:t>
      </w:r>
      <w:r w:rsidRPr="00963584">
        <w:rPr>
          <w:rFonts w:ascii="仿宋" w:eastAsia="仿宋" w:hAnsi="仿宋" w:cs="仿宋"/>
          <w:sz w:val="24"/>
          <w:szCs w:val="24"/>
          <w:vertAlign w:val="subscript"/>
        </w:rPr>
        <w:t>0</w:t>
      </w:r>
      <w:r w:rsidRPr="00963584">
        <w:rPr>
          <w:rFonts w:ascii="仿宋" w:eastAsia="仿宋" w:hAnsi="仿宋" w:cs="仿宋" w:hint="eastAsia"/>
          <w:sz w:val="24"/>
          <w:szCs w:val="24"/>
        </w:rPr>
        <w:t>时，</w:t>
      </w:r>
      <w:r w:rsidRPr="00963584">
        <w:rPr>
          <w:rFonts w:ascii="仿宋" w:eastAsia="仿宋" w:hAnsi="仿宋" w:cs="仿宋"/>
          <w:sz w:val="24"/>
          <w:szCs w:val="24"/>
        </w:rPr>
        <w:t>M</w:t>
      </w:r>
      <w:r w:rsidRPr="00963584">
        <w:rPr>
          <w:rFonts w:ascii="仿宋" w:eastAsia="仿宋" w:hAnsi="仿宋" w:cs="仿宋"/>
          <w:sz w:val="24"/>
          <w:szCs w:val="24"/>
          <w:vertAlign w:val="subscript"/>
        </w:rPr>
        <w:t>1</w:t>
      </w:r>
      <w:r w:rsidRPr="00963584">
        <w:rPr>
          <w:rFonts w:ascii="仿宋" w:eastAsia="仿宋" w:hAnsi="仿宋" w:cs="仿宋"/>
          <w:sz w:val="24"/>
          <w:szCs w:val="24"/>
        </w:rPr>
        <w:t>=M</w:t>
      </w:r>
      <w:r w:rsidRPr="00963584">
        <w:rPr>
          <w:rFonts w:ascii="仿宋" w:eastAsia="仿宋" w:hAnsi="仿宋" w:cs="仿宋"/>
          <w:sz w:val="24"/>
          <w:szCs w:val="24"/>
          <w:vertAlign w:val="subscript"/>
        </w:rPr>
        <w:t>0</w:t>
      </w:r>
      <w:r w:rsidRPr="00963584">
        <w:rPr>
          <w:rFonts w:ascii="仿宋" w:eastAsia="仿宋" w:hAnsi="仿宋" w:cs="仿宋"/>
          <w:sz w:val="24"/>
          <w:szCs w:val="24"/>
        </w:rPr>
        <w:t>+</w:t>
      </w:r>
      <w:r w:rsidRPr="00963584">
        <w:rPr>
          <w:rFonts w:ascii="仿宋" w:eastAsia="仿宋" w:hAnsi="仿宋" w:cs="仿宋" w:hint="eastAsia"/>
          <w:sz w:val="24"/>
          <w:szCs w:val="24"/>
        </w:rPr>
        <w:t>△</w:t>
      </w:r>
      <w:r w:rsidRPr="00963584">
        <w:rPr>
          <w:rFonts w:ascii="仿宋" w:eastAsia="仿宋" w:hAnsi="仿宋" w:cs="仿宋"/>
          <w:sz w:val="24"/>
          <w:szCs w:val="24"/>
        </w:rPr>
        <w:t>M</w:t>
      </w:r>
    </w:p>
    <w:p w:rsidR="00CA3FB8" w:rsidRPr="00963584" w:rsidRDefault="00CE72E2">
      <w:pPr>
        <w:pStyle w:val="a8"/>
        <w:adjustRightInd w:val="0"/>
        <w:snapToGrid w:val="0"/>
        <w:spacing w:line="360" w:lineRule="auto"/>
        <w:ind w:leftChars="781" w:left="2240" w:hangingChars="250" w:hanging="600"/>
        <w:rPr>
          <w:rFonts w:ascii="仿宋" w:eastAsia="仿宋" w:hAnsi="仿宋" w:cs="仿宋"/>
          <w:sz w:val="24"/>
          <w:szCs w:val="24"/>
        </w:rPr>
      </w:pPr>
      <w:r w:rsidRPr="00963584">
        <w:rPr>
          <w:rFonts w:ascii="仿宋" w:eastAsia="仿宋" w:hAnsi="仿宋" w:cs="仿宋" w:hint="eastAsia"/>
          <w:sz w:val="24"/>
          <w:szCs w:val="24"/>
        </w:rPr>
        <w:t>（</w:t>
      </w:r>
      <w:r w:rsidRPr="00963584">
        <w:rPr>
          <w:rFonts w:ascii="仿宋" w:eastAsia="仿宋" w:hAnsi="仿宋" w:cs="仿宋"/>
          <w:sz w:val="24"/>
          <w:szCs w:val="24"/>
        </w:rPr>
        <w:t>2</w:t>
      </w:r>
      <w:r w:rsidRPr="00963584">
        <w:rPr>
          <w:rFonts w:ascii="仿宋" w:eastAsia="仿宋" w:hAnsi="仿宋" w:cs="仿宋" w:hint="eastAsia"/>
          <w:sz w:val="24"/>
          <w:szCs w:val="24"/>
        </w:rPr>
        <w:t>）当</w:t>
      </w:r>
      <w:r w:rsidRPr="00963584">
        <w:rPr>
          <w:rFonts w:ascii="仿宋" w:eastAsia="仿宋" w:hAnsi="仿宋" w:cs="仿宋"/>
          <w:sz w:val="24"/>
          <w:szCs w:val="24"/>
        </w:rPr>
        <w:t>S</w:t>
      </w:r>
      <w:r w:rsidRPr="00963584">
        <w:rPr>
          <w:rFonts w:ascii="仿宋" w:eastAsia="仿宋" w:hAnsi="仿宋" w:cs="仿宋"/>
          <w:sz w:val="24"/>
          <w:szCs w:val="24"/>
          <w:vertAlign w:val="subscript"/>
        </w:rPr>
        <w:t>1</w:t>
      </w:r>
      <w:r w:rsidRPr="00963584">
        <w:rPr>
          <w:rFonts w:ascii="仿宋" w:eastAsia="仿宋" w:hAnsi="仿宋" w:cs="仿宋" w:hint="eastAsia"/>
          <w:sz w:val="24"/>
          <w:szCs w:val="24"/>
        </w:rPr>
        <w:t>﹤</w:t>
      </w:r>
      <w:r w:rsidRPr="00963584">
        <w:rPr>
          <w:rFonts w:ascii="仿宋" w:eastAsia="仿宋" w:hAnsi="仿宋" w:cs="仿宋"/>
          <w:sz w:val="24"/>
          <w:szCs w:val="24"/>
        </w:rPr>
        <w:t>0.9S</w:t>
      </w:r>
      <w:r w:rsidRPr="00963584">
        <w:rPr>
          <w:rFonts w:ascii="仿宋" w:eastAsia="仿宋" w:hAnsi="仿宋" w:cs="仿宋"/>
          <w:sz w:val="24"/>
          <w:szCs w:val="24"/>
          <w:vertAlign w:val="subscript"/>
        </w:rPr>
        <w:t>0</w:t>
      </w:r>
      <w:r w:rsidRPr="00963584">
        <w:rPr>
          <w:rFonts w:ascii="仿宋" w:eastAsia="仿宋" w:hAnsi="仿宋" w:cs="仿宋" w:hint="eastAsia"/>
          <w:sz w:val="24"/>
          <w:szCs w:val="24"/>
        </w:rPr>
        <w:t>时，</w:t>
      </w:r>
      <w:r w:rsidRPr="00963584">
        <w:rPr>
          <w:rFonts w:ascii="仿宋" w:eastAsia="仿宋" w:hAnsi="仿宋" w:cs="仿宋"/>
          <w:sz w:val="24"/>
          <w:szCs w:val="24"/>
        </w:rPr>
        <w:t>M</w:t>
      </w:r>
      <w:r w:rsidRPr="00963584">
        <w:rPr>
          <w:rFonts w:ascii="仿宋" w:eastAsia="仿宋" w:hAnsi="仿宋" w:cs="仿宋"/>
          <w:sz w:val="24"/>
          <w:szCs w:val="24"/>
          <w:vertAlign w:val="subscript"/>
        </w:rPr>
        <w:t>1</w:t>
      </w:r>
      <w:r w:rsidRPr="00963584">
        <w:rPr>
          <w:rFonts w:ascii="仿宋" w:eastAsia="仿宋" w:hAnsi="仿宋" w:cs="仿宋"/>
          <w:sz w:val="24"/>
          <w:szCs w:val="24"/>
        </w:rPr>
        <w:t>=M</w:t>
      </w:r>
      <w:r w:rsidRPr="00963584">
        <w:rPr>
          <w:rFonts w:ascii="仿宋" w:eastAsia="仿宋" w:hAnsi="仿宋" w:cs="仿宋"/>
          <w:sz w:val="24"/>
          <w:szCs w:val="24"/>
          <w:vertAlign w:val="subscript"/>
        </w:rPr>
        <w:t>0</w:t>
      </w:r>
      <w:r w:rsidRPr="00963584">
        <w:rPr>
          <w:rFonts w:ascii="仿宋" w:eastAsia="仿宋" w:hAnsi="仿宋" w:cs="仿宋"/>
          <w:sz w:val="24"/>
          <w:szCs w:val="24"/>
        </w:rPr>
        <w:t>–</w:t>
      </w:r>
      <w:r w:rsidRPr="00963584">
        <w:rPr>
          <w:rFonts w:ascii="仿宋" w:eastAsia="仿宋" w:hAnsi="仿宋" w:cs="仿宋" w:hint="eastAsia"/>
          <w:sz w:val="24"/>
          <w:szCs w:val="24"/>
        </w:rPr>
        <w:t>△</w:t>
      </w:r>
      <w:r w:rsidRPr="00963584">
        <w:rPr>
          <w:rFonts w:ascii="仿宋" w:eastAsia="仿宋" w:hAnsi="仿宋" w:cs="仿宋"/>
          <w:sz w:val="24"/>
          <w:szCs w:val="24"/>
        </w:rPr>
        <w:t>M</w:t>
      </w:r>
    </w:p>
    <w:p w:rsidR="00CA3FB8" w:rsidRPr="00963584" w:rsidRDefault="00CE72E2">
      <w:pPr>
        <w:pStyle w:val="a8"/>
        <w:adjustRightInd w:val="0"/>
        <w:snapToGrid w:val="0"/>
        <w:spacing w:line="360" w:lineRule="auto"/>
        <w:ind w:firstLineChars="750" w:firstLine="1800"/>
        <w:rPr>
          <w:rFonts w:ascii="仿宋" w:eastAsia="仿宋" w:hAnsi="仿宋" w:cs="Times New Roman"/>
          <w:sz w:val="24"/>
          <w:szCs w:val="24"/>
        </w:rPr>
      </w:pPr>
      <w:r w:rsidRPr="00963584">
        <w:rPr>
          <w:rFonts w:ascii="仿宋" w:eastAsia="仿宋" w:hAnsi="仿宋" w:cs="仿宋" w:hint="eastAsia"/>
          <w:sz w:val="24"/>
          <w:szCs w:val="24"/>
        </w:rPr>
        <w:t>式中</w:t>
      </w:r>
      <w:r w:rsidRPr="00963584">
        <w:rPr>
          <w:rFonts w:ascii="仿宋" w:eastAsia="仿宋" w:hAnsi="仿宋" w:cs="仿宋"/>
          <w:sz w:val="24"/>
          <w:szCs w:val="24"/>
        </w:rPr>
        <w:t>M</w:t>
      </w:r>
      <w:r w:rsidRPr="00963584">
        <w:rPr>
          <w:rFonts w:ascii="仿宋" w:eastAsia="仿宋" w:hAnsi="仿宋" w:cs="仿宋"/>
          <w:sz w:val="24"/>
          <w:szCs w:val="24"/>
          <w:vertAlign w:val="subscript"/>
        </w:rPr>
        <w:t>1</w:t>
      </w:r>
      <w:r w:rsidRPr="00963584">
        <w:rPr>
          <w:rFonts w:ascii="仿宋" w:eastAsia="仿宋" w:hAnsi="仿宋" w:cs="仿宋"/>
          <w:sz w:val="24"/>
          <w:szCs w:val="24"/>
        </w:rPr>
        <w:t>——</w:t>
      </w:r>
      <w:r w:rsidRPr="00963584">
        <w:rPr>
          <w:rFonts w:ascii="仿宋" w:eastAsia="仿宋" w:hAnsi="仿宋" w:cs="仿宋" w:hint="eastAsia"/>
          <w:sz w:val="24"/>
          <w:szCs w:val="24"/>
        </w:rPr>
        <w:t>调整后的发生变化措施项目费结算价；</w:t>
      </w:r>
    </w:p>
    <w:p w:rsidR="00CA3FB8" w:rsidRPr="00963584" w:rsidRDefault="00CE72E2">
      <w:pPr>
        <w:pStyle w:val="a8"/>
        <w:adjustRightInd w:val="0"/>
        <w:snapToGrid w:val="0"/>
        <w:spacing w:line="360" w:lineRule="auto"/>
        <w:ind w:firstLineChars="950" w:firstLine="2280"/>
        <w:rPr>
          <w:rFonts w:ascii="仿宋" w:eastAsia="仿宋" w:hAnsi="仿宋" w:cs="Times New Roman"/>
          <w:sz w:val="24"/>
          <w:szCs w:val="24"/>
        </w:rPr>
      </w:pPr>
      <w:r w:rsidRPr="00963584">
        <w:rPr>
          <w:rFonts w:ascii="仿宋" w:eastAsia="仿宋" w:hAnsi="仿宋" w:cs="仿宋"/>
          <w:sz w:val="24"/>
          <w:szCs w:val="24"/>
        </w:rPr>
        <w:t>M</w:t>
      </w:r>
      <w:r w:rsidRPr="00963584">
        <w:rPr>
          <w:rFonts w:ascii="仿宋" w:eastAsia="仿宋" w:hAnsi="仿宋" w:cs="仿宋"/>
          <w:sz w:val="24"/>
          <w:szCs w:val="24"/>
          <w:vertAlign w:val="subscript"/>
        </w:rPr>
        <w:t>0</w:t>
      </w:r>
      <w:r w:rsidRPr="00963584">
        <w:rPr>
          <w:rFonts w:ascii="仿宋" w:eastAsia="仿宋" w:hAnsi="仿宋" w:cs="仿宋"/>
          <w:sz w:val="24"/>
          <w:szCs w:val="24"/>
        </w:rPr>
        <w:t>——</w:t>
      </w:r>
      <w:r w:rsidRPr="00963584">
        <w:rPr>
          <w:rFonts w:ascii="仿宋" w:eastAsia="仿宋" w:hAnsi="仿宋" w:cs="仿宋" w:hint="eastAsia"/>
          <w:sz w:val="24"/>
          <w:szCs w:val="24"/>
        </w:rPr>
        <w:t>承包人在工程量清单中填报的措施项目费；</w:t>
      </w:r>
    </w:p>
    <w:p w:rsidR="00CA3FB8" w:rsidRPr="00963584" w:rsidRDefault="00CE72E2">
      <w:pPr>
        <w:pStyle w:val="a8"/>
        <w:adjustRightInd w:val="0"/>
        <w:snapToGrid w:val="0"/>
        <w:spacing w:line="360" w:lineRule="auto"/>
        <w:ind w:leftChars="457" w:left="960" w:firstLineChars="550" w:firstLine="1320"/>
        <w:rPr>
          <w:rFonts w:ascii="仿宋" w:eastAsia="仿宋" w:hAnsi="仿宋" w:cs="Times New Roman"/>
          <w:sz w:val="24"/>
          <w:szCs w:val="24"/>
        </w:rPr>
      </w:pPr>
      <w:r w:rsidRPr="00963584">
        <w:rPr>
          <w:rFonts w:ascii="Courier New" w:eastAsia="仿宋" w:cs="Courier New"/>
          <w:sz w:val="24"/>
          <w:szCs w:val="24"/>
        </w:rPr>
        <w:t>∆</w:t>
      </w:r>
      <w:r w:rsidRPr="00963584">
        <w:rPr>
          <w:rFonts w:ascii="仿宋" w:eastAsia="仿宋" w:hAnsi="仿宋" w:cs="仿宋"/>
          <w:sz w:val="24"/>
          <w:szCs w:val="24"/>
        </w:rPr>
        <w:t>M——</w:t>
      </w:r>
      <w:r w:rsidRPr="00963584">
        <w:rPr>
          <w:rFonts w:ascii="仿宋" w:eastAsia="仿宋" w:hAnsi="仿宋" w:cs="仿宋" w:hint="eastAsia"/>
          <w:sz w:val="24"/>
          <w:szCs w:val="24"/>
        </w:rPr>
        <w:t>按照第</w:t>
      </w:r>
      <w:r w:rsidRPr="00963584">
        <w:rPr>
          <w:rFonts w:ascii="仿宋" w:eastAsia="仿宋" w:hAnsi="仿宋" w:cs="仿宋"/>
          <w:sz w:val="24"/>
          <w:szCs w:val="24"/>
        </w:rPr>
        <w:t>72.3</w:t>
      </w:r>
      <w:r w:rsidRPr="00963584">
        <w:rPr>
          <w:rFonts w:ascii="仿宋" w:eastAsia="仿宋" w:hAnsi="仿宋" w:cs="仿宋" w:hint="eastAsia"/>
          <w:sz w:val="24"/>
          <w:szCs w:val="24"/>
        </w:rPr>
        <w:t>款规定调整的发生变化部分的措施项目费；</w:t>
      </w:r>
    </w:p>
    <w:p w:rsidR="00CA3FB8" w:rsidRPr="00963584" w:rsidRDefault="00CE72E2">
      <w:pPr>
        <w:pStyle w:val="a8"/>
        <w:adjustRightInd w:val="0"/>
        <w:snapToGrid w:val="0"/>
        <w:spacing w:line="360" w:lineRule="auto"/>
        <w:ind w:firstLineChars="950" w:firstLine="2280"/>
        <w:rPr>
          <w:rFonts w:ascii="仿宋" w:eastAsia="仿宋" w:hAnsi="仿宋" w:cs="Times New Roman"/>
          <w:sz w:val="24"/>
          <w:szCs w:val="24"/>
        </w:rPr>
      </w:pPr>
      <w:r w:rsidRPr="00963584">
        <w:rPr>
          <w:rFonts w:ascii="仿宋" w:eastAsia="仿宋" w:hAnsi="仿宋" w:cs="仿宋"/>
          <w:sz w:val="24"/>
          <w:szCs w:val="24"/>
        </w:rPr>
        <w:t>S</w:t>
      </w:r>
      <w:r w:rsidRPr="00963584">
        <w:rPr>
          <w:rFonts w:ascii="仿宋" w:eastAsia="仿宋" w:hAnsi="仿宋" w:cs="仿宋"/>
          <w:sz w:val="24"/>
          <w:szCs w:val="24"/>
          <w:vertAlign w:val="subscript"/>
        </w:rPr>
        <w:t>1</w:t>
      </w:r>
      <w:r w:rsidRPr="00963584">
        <w:rPr>
          <w:rFonts w:ascii="仿宋" w:eastAsia="仿宋" w:hAnsi="仿宋" w:cs="仿宋"/>
          <w:sz w:val="24"/>
          <w:szCs w:val="24"/>
        </w:rPr>
        <w:t>——</w:t>
      </w:r>
      <w:r w:rsidRPr="00963584">
        <w:rPr>
          <w:rFonts w:ascii="仿宋" w:eastAsia="仿宋" w:hAnsi="仿宋" w:cs="仿宋" w:hint="eastAsia"/>
          <w:sz w:val="24"/>
          <w:szCs w:val="24"/>
        </w:rPr>
        <w:t>调整后的某一分部分项工程费结算价；</w:t>
      </w:r>
    </w:p>
    <w:p w:rsidR="00CA3FB8" w:rsidRPr="00963584" w:rsidRDefault="00CE72E2">
      <w:pPr>
        <w:pStyle w:val="a8"/>
        <w:adjustRightInd w:val="0"/>
        <w:snapToGrid w:val="0"/>
        <w:spacing w:line="360" w:lineRule="auto"/>
        <w:ind w:firstLineChars="950" w:firstLine="2280"/>
        <w:rPr>
          <w:rFonts w:ascii="仿宋" w:eastAsia="仿宋" w:hAnsi="仿宋" w:cs="Times New Roman"/>
          <w:sz w:val="24"/>
          <w:szCs w:val="24"/>
        </w:rPr>
      </w:pPr>
      <w:r w:rsidRPr="00963584">
        <w:rPr>
          <w:rFonts w:ascii="仿宋" w:eastAsia="仿宋" w:hAnsi="仿宋" w:cs="仿宋"/>
          <w:sz w:val="24"/>
          <w:szCs w:val="24"/>
        </w:rPr>
        <w:t>S</w:t>
      </w:r>
      <w:r w:rsidRPr="00963584">
        <w:rPr>
          <w:rFonts w:ascii="仿宋" w:eastAsia="仿宋" w:hAnsi="仿宋" w:cs="仿宋"/>
          <w:sz w:val="24"/>
          <w:szCs w:val="24"/>
          <w:vertAlign w:val="subscript"/>
        </w:rPr>
        <w:t>0</w:t>
      </w:r>
      <w:r w:rsidRPr="00963584">
        <w:rPr>
          <w:rFonts w:ascii="仿宋" w:eastAsia="仿宋" w:hAnsi="仿宋" w:cs="仿宋"/>
          <w:sz w:val="24"/>
          <w:szCs w:val="24"/>
        </w:rPr>
        <w:t>——</w:t>
      </w:r>
      <w:r w:rsidRPr="00963584">
        <w:rPr>
          <w:rFonts w:ascii="仿宋" w:eastAsia="仿宋" w:hAnsi="仿宋" w:cs="仿宋" w:hint="eastAsia"/>
          <w:sz w:val="24"/>
          <w:szCs w:val="24"/>
        </w:rPr>
        <w:t>承包人报价文件对应的某一分部分项工程费。</w:t>
      </w:r>
    </w:p>
    <w:p w:rsidR="00CA3FB8" w:rsidRPr="00963584" w:rsidRDefault="00CA3FB8">
      <w:pPr>
        <w:tabs>
          <w:tab w:val="left" w:pos="1620"/>
        </w:tabs>
        <w:rPr>
          <w:rFonts w:ascii="仿宋" w:eastAsia="仿宋" w:hAnsi="仿宋" w:cs="Times New Roman"/>
          <w:b/>
          <w:bCs/>
          <w:sz w:val="24"/>
          <w:szCs w:val="24"/>
          <w:u w:val="single"/>
        </w:rPr>
      </w:pPr>
    </w:p>
    <w:p w:rsidR="00CA3FB8" w:rsidRPr="00963584" w:rsidRDefault="00CE72E2" w:rsidP="00963584">
      <w:pPr>
        <w:pStyle w:val="a8"/>
        <w:tabs>
          <w:tab w:val="left" w:pos="540"/>
        </w:tabs>
        <w:adjustRightInd w:val="0"/>
        <w:snapToGrid w:val="0"/>
        <w:spacing w:beforeLines="100" w:line="360" w:lineRule="auto"/>
        <w:outlineLvl w:val="2"/>
        <w:rPr>
          <w:rFonts w:ascii="仿宋" w:eastAsia="仿宋" w:hAnsi="仿宋" w:cs="Times New Roman"/>
          <w:b/>
          <w:bCs/>
          <w:sz w:val="24"/>
          <w:szCs w:val="24"/>
        </w:rPr>
      </w:pPr>
      <w:bookmarkStart w:id="592" w:name="_Toc22601"/>
      <w:bookmarkStart w:id="593" w:name="_Toc3273"/>
      <w:bookmarkStart w:id="594" w:name="_Toc6846"/>
      <w:bookmarkStart w:id="595" w:name="_Toc1113"/>
      <w:bookmarkStart w:id="596" w:name="_Toc10624898"/>
      <w:bookmarkStart w:id="597" w:name="_Toc469384058"/>
      <w:bookmarkStart w:id="598" w:name="_Toc20589"/>
      <w:r w:rsidRPr="00963584">
        <w:rPr>
          <w:rFonts w:ascii="仿宋" w:eastAsia="仿宋" w:hAnsi="仿宋" w:cs="仿宋" w:hint="eastAsia"/>
          <w:b/>
          <w:bCs/>
          <w:sz w:val="24"/>
          <w:szCs w:val="24"/>
        </w:rPr>
        <w:t>★</w:t>
      </w:r>
      <w:r w:rsidRPr="00963584">
        <w:rPr>
          <w:rFonts w:ascii="仿宋" w:eastAsia="仿宋" w:hAnsi="仿宋" w:cs="仿宋"/>
          <w:b/>
          <w:bCs/>
          <w:sz w:val="24"/>
          <w:szCs w:val="24"/>
        </w:rPr>
        <w:t xml:space="preserve">74  </w:t>
      </w:r>
      <w:r w:rsidRPr="00963584">
        <w:rPr>
          <w:rFonts w:ascii="仿宋" w:eastAsia="仿宋" w:hAnsi="仿宋" w:cs="仿宋" w:hint="eastAsia"/>
          <w:b/>
          <w:bCs/>
          <w:sz w:val="24"/>
          <w:szCs w:val="24"/>
        </w:rPr>
        <w:t>费用索赔事件</w:t>
      </w:r>
      <w:bookmarkEnd w:id="592"/>
      <w:bookmarkEnd w:id="593"/>
      <w:bookmarkEnd w:id="594"/>
      <w:bookmarkEnd w:id="595"/>
      <w:bookmarkEnd w:id="596"/>
      <w:bookmarkEnd w:id="597"/>
      <w:bookmarkEnd w:id="598"/>
    </w:p>
    <w:p w:rsidR="00CA3FB8" w:rsidRPr="00963584" w:rsidRDefault="00CE72E2">
      <w:pPr>
        <w:pStyle w:val="a8"/>
        <w:adjustRightInd w:val="0"/>
        <w:snapToGrid w:val="0"/>
        <w:spacing w:line="360" w:lineRule="auto"/>
        <w:rPr>
          <w:rFonts w:ascii="仿宋" w:eastAsia="仿宋" w:hAnsi="仿宋" w:cs="仿宋"/>
          <w:b/>
          <w:bCs/>
          <w:sz w:val="24"/>
          <w:szCs w:val="24"/>
        </w:rPr>
      </w:pPr>
      <w:r w:rsidRPr="00963584">
        <w:rPr>
          <w:rFonts w:ascii="仿宋" w:eastAsia="仿宋" w:hAnsi="仿宋" w:cs="仿宋"/>
          <w:b/>
          <w:bCs/>
          <w:sz w:val="24"/>
          <w:szCs w:val="24"/>
        </w:rPr>
        <w:t xml:space="preserve">74.1      </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711" o:spid="_x0000_s2157" type="#_x0000_t202" style="position:absolute;left:0;text-align:left;margin-left:-9pt;margin-top:1.25pt;width:1in;height:31.2pt;z-index:251973632;mso-width-relative:page;mso-height-relative:page"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8/wcNUA&#10;AAAIAQAADwAAAAAAAAABACAAAAAiAAAAZHJzL2Rvd25yZXYueG1sUEsBAhQAFAAAAAgAh07iQHWa&#10;RQWwAQAAUQMAAA4AAAAAAAAAAQAgAAAAJAEAAGRycy9lMm9Eb2MueG1sUEsFBgAAAAAGAAYAWQEA&#10;AEYFAAAAAA==&#10;" filled="f" stroked="f">
            <v:textbox>
              <w:txbxContent>
                <w:p w:rsidR="00CE72E2" w:rsidRDefault="00CE72E2">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索赔的价款调整</w:t>
                  </w:r>
                </w:p>
              </w:txbxContent>
            </v:textbox>
          </v:shape>
        </w:pict>
      </w:r>
      <w:r w:rsidR="00CE72E2" w:rsidRPr="00963584">
        <w:rPr>
          <w:rFonts w:ascii="仿宋" w:eastAsia="仿宋" w:hAnsi="仿宋" w:cs="仿宋" w:hint="eastAsia"/>
          <w:sz w:val="24"/>
          <w:szCs w:val="24"/>
        </w:rPr>
        <w:t>费用索赔是指合同履行期间，对于非自己过错而应由对方当事人承担责任的情况造成的损失，向对方当事人提出经济补偿要求的行为。</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合同履行期间，出现费用索赔事件的，合同双方当事人应调整合同价款。</w:t>
      </w:r>
    </w:p>
    <w:p w:rsidR="00CA3FB8" w:rsidRPr="00963584" w:rsidRDefault="00CE72E2">
      <w:pPr>
        <w:pStyle w:val="a8"/>
        <w:adjustRightInd w:val="0"/>
        <w:snapToGrid w:val="0"/>
        <w:spacing w:line="360" w:lineRule="auto"/>
        <w:rPr>
          <w:rFonts w:ascii="仿宋" w:eastAsia="仿宋" w:hAnsi="仿宋" w:cs="仿宋"/>
          <w:b/>
          <w:bCs/>
          <w:sz w:val="24"/>
          <w:szCs w:val="24"/>
        </w:rPr>
      </w:pPr>
      <w:r w:rsidRPr="00963584">
        <w:rPr>
          <w:rFonts w:ascii="仿宋" w:eastAsia="仿宋" w:hAnsi="仿宋" w:cs="仿宋"/>
          <w:b/>
          <w:bCs/>
          <w:sz w:val="24"/>
          <w:szCs w:val="24"/>
        </w:rPr>
        <w:t xml:space="preserve">74.2  </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lastRenderedPageBreak/>
        <w:pict>
          <v:shape id="文本框 712" o:spid="_x0000_s2156" type="#_x0000_t202" style="position:absolute;left:0;text-align:left;margin-left:-9pt;margin-top:1.25pt;width:1in;height:31.2pt;z-index:251974656;mso-width-relative:page;mso-height-relative:page"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8/wcNUA&#10;AAAIAQAADwAAAAAAAAABACAAAAAiAAAAZHJzL2Rvd25yZXYueG1sUEsBAhQAFAAAAAgAh07iQErU&#10;aBOwAQAAUQMAAA4AAAAAAAAAAQAgAAAAJAEAAGRycy9lMm9Eb2MueG1sUEsFBgAAAAAGAAYAWQEA&#10;AEYFAAAAAA==&#10;" filled="f" stroked="f">
            <v:textbox>
              <w:txbxContent>
                <w:p w:rsidR="00CE72E2" w:rsidRDefault="00CE72E2">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发出索赔意向书</w:t>
                  </w:r>
                </w:p>
              </w:txbxContent>
            </v:textbox>
          </v:shape>
        </w:pict>
      </w:r>
      <w:r w:rsidR="00CE72E2" w:rsidRPr="00963584">
        <w:rPr>
          <w:rFonts w:ascii="仿宋" w:eastAsia="仿宋" w:hAnsi="仿宋" w:cs="仿宋" w:hint="eastAsia"/>
          <w:sz w:val="24"/>
          <w:szCs w:val="24"/>
        </w:rPr>
        <w:t>如果承包人根据合同约定提出任何费用或其它形式的损失索赔时，应在该索赔事件首次发生之后的</w:t>
      </w:r>
      <w:r w:rsidR="00CE72E2" w:rsidRPr="00963584">
        <w:rPr>
          <w:rFonts w:ascii="仿宋" w:eastAsia="仿宋" w:hAnsi="仿宋" w:cs="仿宋"/>
          <w:sz w:val="24"/>
          <w:szCs w:val="24"/>
        </w:rPr>
        <w:t>14</w:t>
      </w:r>
      <w:r w:rsidR="00CE72E2" w:rsidRPr="00963584">
        <w:rPr>
          <w:rFonts w:ascii="仿宋" w:eastAsia="仿宋" w:hAnsi="仿宋" w:cs="仿宋" w:hint="eastAsia"/>
          <w:sz w:val="24"/>
          <w:szCs w:val="24"/>
        </w:rPr>
        <w:t>天内向造价工程师发出索赔意向书，并抄送发包人。</w:t>
      </w:r>
    </w:p>
    <w:p w:rsidR="00CA3FB8" w:rsidRPr="00963584" w:rsidRDefault="00CE72E2">
      <w:pPr>
        <w:pStyle w:val="a8"/>
        <w:adjustRightInd w:val="0"/>
        <w:snapToGrid w:val="0"/>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74.3  </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713" o:spid="_x0000_s2155" type="#_x0000_t202" style="position:absolute;left:0;text-align:left;margin-left:-9pt;margin-top:.05pt;width:1in;height:41.15pt;z-index:251975680;mso-width-relative:page;mso-height-relative:page" o:gfxdata="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dNkCnTAAAA&#10;BwEAAA8AAAAAAAAAAQAgAAAAIgAAAGRycy9kb3ducmV2LnhtbFBLAQIUABQAAAAIAIdO4kD6FX6L&#10;sAEAAFEDAAAOAAAAAAAAAAEAIAAAACIBAABkcnMvZTJvRG9jLnhtbFBLBQYAAAAABgAGAFkBAABE&#10;BQAAAAA=&#10;" filled="f" stroked="f">
            <v:textbox>
              <w:txbxContent>
                <w:p w:rsidR="00CE72E2" w:rsidRDefault="00CE72E2">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索赔记录的保存和审查</w:t>
                  </w:r>
                </w:p>
              </w:txbxContent>
            </v:textbox>
          </v:shape>
        </w:pict>
      </w:r>
      <w:r w:rsidR="00CE72E2" w:rsidRPr="00963584">
        <w:rPr>
          <w:rFonts w:ascii="仿宋" w:eastAsia="仿宋" w:hAnsi="仿宋" w:cs="仿宋" w:hint="eastAsia"/>
          <w:sz w:val="24"/>
          <w:szCs w:val="24"/>
        </w:rPr>
        <w:t>在索赔事件发生时，承包人应保存当时的记录，作为申请索赔的凭证。造价工程师在接到索赔意向书时，无需确认是否属于发包人责任，应先审查记录并可要求承包人进一步作好补充记录。承包人应配合造价工程师审查其记录，在造价工程师有要求时，应当向造价工程师提供记录的复印件。</w:t>
      </w:r>
    </w:p>
    <w:p w:rsidR="00CA3FB8" w:rsidRPr="00963584" w:rsidRDefault="00CE72E2">
      <w:pPr>
        <w:pStyle w:val="a8"/>
        <w:adjustRightInd w:val="0"/>
        <w:snapToGrid w:val="0"/>
        <w:spacing w:line="360" w:lineRule="auto"/>
        <w:rPr>
          <w:rFonts w:ascii="仿宋" w:eastAsia="仿宋" w:hAnsi="仿宋" w:cs="Times New Roman"/>
          <w:sz w:val="24"/>
          <w:szCs w:val="24"/>
        </w:rPr>
      </w:pPr>
      <w:r w:rsidRPr="00963584">
        <w:rPr>
          <w:rFonts w:ascii="仿宋" w:eastAsia="仿宋" w:hAnsi="仿宋" w:cs="仿宋"/>
          <w:b/>
          <w:bCs/>
          <w:sz w:val="24"/>
          <w:szCs w:val="24"/>
        </w:rPr>
        <w:t xml:space="preserve">74.4 </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714" o:spid="_x0000_s2154" type="#_x0000_t202" style="position:absolute;left:0;text-align:left;margin-left:-9pt;margin-top:.4pt;width:81pt;height:37.8pt;z-index:251976704;mso-width-relative:page;mso-height-relative:page" o:gfxdata="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hmslzTAAAA&#10;BwEAAA8AAAAAAAAAAQAgAAAAIgAAAGRycy9kb3ducmV2LnhtbFBLAQIUABQAAAAIAIdO4kBfXSJ1&#10;sAEAAFIDAAAOAAAAAAAAAAEAIAAAACIBAABkcnMvZTJvRG9jLnhtbFBLBQYAAAAABgAGAFkBAABE&#10;BQAAAAA=&#10;" filled="f" stroked="f">
            <v:textbox>
              <w:txbxContent>
                <w:p w:rsidR="00CE72E2" w:rsidRDefault="00CE72E2">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提交费用索赔</w:t>
                  </w:r>
                </w:p>
                <w:p w:rsidR="00CE72E2" w:rsidRDefault="00CE72E2">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报告</w:t>
                  </w:r>
                </w:p>
              </w:txbxContent>
            </v:textbox>
          </v:shape>
        </w:pict>
      </w:r>
      <w:r w:rsidR="00CE72E2" w:rsidRPr="00963584">
        <w:rPr>
          <w:rFonts w:ascii="仿宋" w:eastAsia="仿宋" w:hAnsi="仿宋" w:cs="仿宋" w:hint="eastAsia"/>
          <w:sz w:val="24"/>
          <w:szCs w:val="24"/>
        </w:rPr>
        <w:t>在发出索赔意向书后的</w:t>
      </w:r>
      <w:r w:rsidR="00CE72E2" w:rsidRPr="00963584">
        <w:rPr>
          <w:rFonts w:ascii="仿宋" w:eastAsia="仿宋" w:hAnsi="仿宋" w:cs="仿宋"/>
          <w:sz w:val="24"/>
          <w:szCs w:val="24"/>
        </w:rPr>
        <w:t>14</w:t>
      </w:r>
      <w:r w:rsidR="00CE72E2" w:rsidRPr="00963584">
        <w:rPr>
          <w:rFonts w:ascii="仿宋" w:eastAsia="仿宋" w:hAnsi="仿宋" w:cs="仿宋" w:hint="eastAsia"/>
          <w:sz w:val="24"/>
          <w:szCs w:val="24"/>
        </w:rPr>
        <w:t>天内，承包人应向造价工程师提交费用索赔报告和有关资料。如果索赔事件持续进行，承包人应每隔</w:t>
      </w:r>
      <w:r w:rsidR="00CE72E2" w:rsidRPr="00963584">
        <w:rPr>
          <w:rFonts w:ascii="仿宋" w:eastAsia="仿宋" w:hAnsi="仿宋" w:cs="仿宋"/>
          <w:sz w:val="24"/>
          <w:szCs w:val="24"/>
        </w:rPr>
        <w:t>7</w:t>
      </w:r>
      <w:r w:rsidR="00CE72E2" w:rsidRPr="00963584">
        <w:rPr>
          <w:rFonts w:ascii="仿宋" w:eastAsia="仿宋" w:hAnsi="仿宋" w:cs="仿宋" w:hint="eastAsia"/>
          <w:sz w:val="24"/>
          <w:szCs w:val="24"/>
        </w:rPr>
        <w:t>天向造价工程师发出索赔意向书，在索赔事件终结后的</w:t>
      </w:r>
      <w:r w:rsidR="00CE72E2" w:rsidRPr="00963584">
        <w:rPr>
          <w:rFonts w:ascii="仿宋" w:eastAsia="仿宋" w:hAnsi="仿宋" w:cs="仿宋"/>
          <w:sz w:val="24"/>
          <w:szCs w:val="24"/>
        </w:rPr>
        <w:t>14</w:t>
      </w:r>
      <w:r w:rsidR="00CE72E2" w:rsidRPr="00963584">
        <w:rPr>
          <w:rFonts w:ascii="仿宋" w:eastAsia="仿宋" w:hAnsi="仿宋" w:cs="仿宋" w:hint="eastAsia"/>
          <w:sz w:val="24"/>
          <w:szCs w:val="24"/>
        </w:rPr>
        <w:t>天内，提交最终费用索赔报告和有关资料。</w:t>
      </w:r>
    </w:p>
    <w:p w:rsidR="00CA3FB8" w:rsidRPr="00963584" w:rsidRDefault="00733ACA">
      <w:pPr>
        <w:pStyle w:val="a8"/>
        <w:adjustRightInd w:val="0"/>
        <w:snapToGrid w:val="0"/>
        <w:spacing w:line="360" w:lineRule="auto"/>
        <w:rPr>
          <w:rFonts w:ascii="仿宋" w:eastAsia="仿宋" w:hAnsi="仿宋" w:cs="Times New Roman"/>
          <w:b/>
          <w:bCs/>
          <w:sz w:val="24"/>
          <w:szCs w:val="24"/>
        </w:rPr>
      </w:pPr>
      <w:r w:rsidRPr="00963584">
        <w:pict>
          <v:shape id="文本框 715" o:spid="_x0000_s2153" type="#_x0000_t202" style="position:absolute;left:0;text-align:left;margin-left:-9pt;margin-top:19.75pt;width:63pt;height:25.55pt;z-index:251977728;mso-width-relative:page;mso-height-relative:page" o:gfxdata="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XDV2otYA&#10;AAAJAQAADwAAAAAAAAABACAAAAAiAAAAZHJzL2Rvd25yZXYueG1sUEsBAhQAFAAAAAgAh07iQLwq&#10;HN2vAQAAUQMAAA4AAAAAAAAAAQAgAAAAJQEAAGRycy9lMm9Eb2MueG1sUEsFBgAAAAAGAAYAWQEA&#10;AEYFAAAAAA==&#10;" filled="f" stroked="f">
            <v:textbox>
              <w:txbxContent>
                <w:p w:rsidR="00CE72E2" w:rsidRDefault="00CE72E2">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无权索赔</w:t>
                  </w:r>
                </w:p>
              </w:txbxContent>
            </v:textbox>
          </v:shape>
        </w:pict>
      </w:r>
      <w:r w:rsidR="00CE72E2" w:rsidRPr="00963584">
        <w:rPr>
          <w:rFonts w:ascii="仿宋" w:eastAsia="仿宋" w:hAnsi="仿宋" w:cs="仿宋"/>
          <w:b/>
          <w:bCs/>
          <w:sz w:val="24"/>
          <w:szCs w:val="24"/>
        </w:rPr>
        <w:t xml:space="preserve">74.5  </w:t>
      </w:r>
    </w:p>
    <w:p w:rsidR="00CA3FB8" w:rsidRPr="00963584" w:rsidRDefault="00CE72E2">
      <w:pPr>
        <w:pStyle w:val="a8"/>
        <w:adjustRightInd w:val="0"/>
        <w:snapToGrid w:val="0"/>
        <w:spacing w:line="360" w:lineRule="auto"/>
        <w:ind w:leftChars="771" w:left="1619"/>
        <w:rPr>
          <w:rFonts w:ascii="仿宋" w:eastAsia="仿宋" w:hAnsi="仿宋" w:cs="Times New Roman"/>
          <w:b/>
          <w:bCs/>
          <w:sz w:val="24"/>
          <w:szCs w:val="24"/>
        </w:rPr>
      </w:pPr>
      <w:r w:rsidRPr="00963584">
        <w:rPr>
          <w:rFonts w:ascii="仿宋" w:eastAsia="仿宋" w:hAnsi="仿宋" w:cs="仿宋" w:hint="eastAsia"/>
          <w:sz w:val="24"/>
          <w:szCs w:val="24"/>
        </w:rPr>
        <w:t>如果承包人提出的索赔未能遵守第</w:t>
      </w:r>
      <w:r w:rsidRPr="00963584">
        <w:rPr>
          <w:rFonts w:ascii="仿宋" w:eastAsia="仿宋" w:hAnsi="仿宋" w:cs="仿宋"/>
          <w:sz w:val="24"/>
          <w:szCs w:val="24"/>
        </w:rPr>
        <w:t>74.2</w:t>
      </w:r>
      <w:r w:rsidRPr="00963584">
        <w:rPr>
          <w:rFonts w:ascii="仿宋" w:eastAsia="仿宋" w:hAnsi="仿宋" w:cs="仿宋" w:hint="eastAsia"/>
          <w:sz w:val="24"/>
          <w:szCs w:val="24"/>
        </w:rPr>
        <w:t>款至第</w:t>
      </w:r>
      <w:r w:rsidRPr="00963584">
        <w:rPr>
          <w:rFonts w:ascii="仿宋" w:eastAsia="仿宋" w:hAnsi="仿宋" w:cs="仿宋"/>
          <w:sz w:val="24"/>
          <w:szCs w:val="24"/>
        </w:rPr>
        <w:t>74.4</w:t>
      </w:r>
      <w:r w:rsidRPr="00963584">
        <w:rPr>
          <w:rFonts w:ascii="仿宋" w:eastAsia="仿宋" w:hAnsi="仿宋" w:cs="仿宋" w:hint="eastAsia"/>
          <w:sz w:val="24"/>
          <w:szCs w:val="24"/>
        </w:rPr>
        <w:t>款规定，则承包人无权获得索赔或只限于获得由造价工程师按照提供记录予以核实的部分款额。</w:t>
      </w:r>
    </w:p>
    <w:p w:rsidR="00CA3FB8" w:rsidRPr="00963584" w:rsidRDefault="00CE72E2">
      <w:pPr>
        <w:pStyle w:val="a8"/>
        <w:adjustRightInd w:val="0"/>
        <w:snapToGrid w:val="0"/>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74.6  </w:t>
      </w:r>
    </w:p>
    <w:p w:rsidR="00CA3FB8" w:rsidRPr="00963584" w:rsidRDefault="00733ACA">
      <w:pPr>
        <w:pStyle w:val="a8"/>
        <w:adjustRightInd w:val="0"/>
        <w:snapToGrid w:val="0"/>
        <w:spacing w:line="360" w:lineRule="auto"/>
        <w:ind w:leftChars="771" w:left="1619"/>
        <w:rPr>
          <w:rFonts w:ascii="仿宋" w:eastAsia="仿宋" w:hAnsi="仿宋" w:cs="Times New Roman"/>
          <w:b/>
          <w:bCs/>
          <w:sz w:val="24"/>
          <w:szCs w:val="24"/>
        </w:rPr>
      </w:pPr>
      <w:r w:rsidRPr="00963584">
        <w:pict>
          <v:shape id="文本框 716" o:spid="_x0000_s2152" type="#_x0000_t202" style="position:absolute;left:0;text-align:left;margin-left:-9pt;margin-top:.65pt;width:1in;height:34.55pt;z-index:251978752;mso-width-relative:page;mso-height-relative:page" o:gfxdata="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a/9NBdUA&#10;AAAIAQAADwAAAAAAAAABACAAAAAiAAAAZHJzL2Rvd25yZXYueG1sUEsBAhQAFAAAAAgAh07iQH5k&#10;7v2wAQAAUQMAAA4AAAAAAAAAAQAgAAAAJAEAAGRycy9lMm9Eb2MueG1sUEsFBgAAAAAGAAYAWQEA&#10;AEYFAAAAAA==&#10;" filled="f" stroked="f">
            <v:textbox>
              <w:txbxContent>
                <w:p w:rsidR="00CE72E2" w:rsidRDefault="00CE72E2">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核实费用索赔报告的限制</w:t>
                  </w:r>
                </w:p>
              </w:txbxContent>
            </v:textbox>
          </v:shape>
        </w:pict>
      </w:r>
      <w:r w:rsidR="00CE72E2" w:rsidRPr="00963584">
        <w:rPr>
          <w:rFonts w:ascii="仿宋" w:eastAsia="仿宋" w:hAnsi="仿宋" w:cs="仿宋" w:hint="eastAsia"/>
          <w:sz w:val="24"/>
          <w:szCs w:val="24"/>
        </w:rPr>
        <w:t>造价工程师应在收到承包人提交的费用索赔报告和有关资料后的</w:t>
      </w:r>
      <w:r w:rsidR="00CE72E2" w:rsidRPr="00963584">
        <w:rPr>
          <w:rFonts w:ascii="仿宋" w:eastAsia="仿宋" w:hAnsi="仿宋" w:cs="仿宋"/>
          <w:sz w:val="24"/>
          <w:szCs w:val="24"/>
        </w:rPr>
        <w:t>28</w:t>
      </w:r>
      <w:r w:rsidR="00CE72E2" w:rsidRPr="00963584">
        <w:rPr>
          <w:rFonts w:ascii="仿宋" w:eastAsia="仿宋" w:hAnsi="仿宋" w:cs="仿宋" w:hint="eastAsia"/>
          <w:sz w:val="24"/>
          <w:szCs w:val="24"/>
        </w:rPr>
        <w:t>天内予以核实或要求承包人进一步补充索赔理由和证据，并与合同双方当事人协商确定承包人有权获得的全部或部分的索赔款额；协商不能达成一致的，由造价工程师暂定，通知承包人并抄报发包人。如果造价工程师在规定期限内未予答复也未对承包人作出进一步要求，视为该费用索赔报告已经被认可。</w:t>
      </w:r>
    </w:p>
    <w:p w:rsidR="00CA3FB8" w:rsidRPr="00963584" w:rsidRDefault="00CE72E2">
      <w:pPr>
        <w:pStyle w:val="a8"/>
        <w:adjustRightInd w:val="0"/>
        <w:snapToGrid w:val="0"/>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74.7  </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717" o:spid="_x0000_s2151" type="#_x0000_t202" style="position:absolute;left:0;text-align:left;margin-left:-9pt;margin-top:3.05pt;width:63pt;height:27.55pt;z-index:251979776;mso-width-relative:page;mso-height-relative:page" o:gfxdata="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t6SadMAAAAI&#10;AQAADwAAAAAAAAABACAAAAAiAAAAZHJzL2Rvd25yZXYueG1sUEsBAhQAFAAAAAgAh07iQJ3niuuv&#10;AQAAUQMAAA4AAAAAAAAAAQAgAAAAIgEAAGRycy9lMm9Eb2MueG1sUEsFBgAAAAAGAAYAWQEAAEMF&#10;AAAAAA==&#10;" filled="f" stroked="f">
            <v:textbox>
              <w:txbxContent>
                <w:p w:rsidR="00CE72E2" w:rsidRDefault="00CE72E2">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反索赔</w:t>
                  </w:r>
                </w:p>
              </w:txbxContent>
            </v:textbox>
          </v:shape>
        </w:pict>
      </w:r>
      <w:r w:rsidR="00CE72E2" w:rsidRPr="00963584">
        <w:rPr>
          <w:rFonts w:ascii="仿宋" w:eastAsia="仿宋" w:hAnsi="仿宋" w:cs="仿宋" w:hint="eastAsia"/>
          <w:sz w:val="24"/>
          <w:szCs w:val="24"/>
        </w:rPr>
        <w:t>承包人未能按照合同约定履行各项义务或发生错误，给发包人造成损失，发包人可按照本条规定的时限和要求向承包人提出索赔。</w:t>
      </w:r>
    </w:p>
    <w:p w:rsidR="00CA3FB8" w:rsidRPr="00963584" w:rsidRDefault="00CE72E2">
      <w:pPr>
        <w:pStyle w:val="a8"/>
        <w:adjustRightInd w:val="0"/>
        <w:snapToGrid w:val="0"/>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74.8  </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718" o:spid="_x0000_s2150" type="#_x0000_t202" style="position:absolute;left:0;text-align:left;margin-left:-9pt;margin-top:1.45pt;width:1in;height:49pt;z-index:251980800;mso-width-relative:page;mso-height-relative:page" o:gfxdata="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666a9YA&#10;AAAJAQAADwAAAAAAAAABACAAAAAiAAAAZHJzL2Rvd25yZXYueG1sUEsBAhQAFAAAAAgAh07iQJwI&#10;IbavAQAAUQMAAA4AAAAAAAAAAQAgAAAAJQEAAGRycy9lMm9Eb2MueG1sUEsFBgAAAAAGAAYAWQEA&#10;AEYFAAAAAA==&#10;" filled="f" stroked="f">
            <v:textbox>
              <w:txbxContent>
                <w:p w:rsidR="00CE72E2" w:rsidRDefault="00CE72E2">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调整价款的确认与支付</w:t>
                  </w:r>
                </w:p>
              </w:txbxContent>
            </v:textbox>
          </v:shape>
        </w:pict>
      </w:r>
      <w:r w:rsidR="00CE72E2" w:rsidRPr="00963584">
        <w:rPr>
          <w:rFonts w:ascii="仿宋" w:eastAsia="仿宋" w:hAnsi="仿宋" w:cs="仿宋" w:hint="eastAsia"/>
          <w:sz w:val="24"/>
          <w:szCs w:val="24"/>
        </w:rPr>
        <w:t>费用索赔报告被认可，则表明该事件已索赔成功，合同双方当事人应确认由此引起调整的合同价款，并作为追加（减）合同价款，与工程进度款或结算款同期支付。</w:t>
      </w:r>
    </w:p>
    <w:p w:rsidR="00CA3FB8" w:rsidRPr="00963584" w:rsidRDefault="00CA3FB8">
      <w:pPr>
        <w:pStyle w:val="a8"/>
        <w:adjustRightInd w:val="0"/>
        <w:snapToGrid w:val="0"/>
        <w:ind w:right="-238"/>
        <w:rPr>
          <w:rFonts w:ascii="仿宋" w:eastAsia="仿宋" w:hAnsi="仿宋" w:cs="仿宋"/>
          <w:b/>
          <w:bCs/>
          <w:sz w:val="24"/>
          <w:szCs w:val="24"/>
          <w:u w:val="single"/>
        </w:rPr>
      </w:pPr>
    </w:p>
    <w:p w:rsidR="00CA3FB8" w:rsidRPr="00963584" w:rsidRDefault="00CE72E2" w:rsidP="00963584">
      <w:pPr>
        <w:pStyle w:val="a8"/>
        <w:tabs>
          <w:tab w:val="left" w:pos="540"/>
        </w:tabs>
        <w:adjustRightInd w:val="0"/>
        <w:snapToGrid w:val="0"/>
        <w:spacing w:beforeLines="100" w:line="360" w:lineRule="auto"/>
        <w:outlineLvl w:val="2"/>
        <w:rPr>
          <w:rFonts w:ascii="仿宋" w:eastAsia="仿宋" w:hAnsi="仿宋" w:cs="Times New Roman"/>
          <w:b/>
          <w:bCs/>
          <w:sz w:val="24"/>
          <w:szCs w:val="24"/>
        </w:rPr>
      </w:pPr>
      <w:bookmarkStart w:id="599" w:name="_Toc20411"/>
      <w:bookmarkStart w:id="600" w:name="_Toc469384059"/>
      <w:bookmarkStart w:id="601" w:name="_Toc17971"/>
      <w:bookmarkStart w:id="602" w:name="_Toc27641"/>
      <w:bookmarkStart w:id="603" w:name="_Toc22253"/>
      <w:bookmarkStart w:id="604" w:name="_Toc10624899"/>
      <w:bookmarkStart w:id="605" w:name="_Toc12627"/>
      <w:r w:rsidRPr="00963584">
        <w:rPr>
          <w:rFonts w:ascii="仿宋" w:eastAsia="仿宋" w:hAnsi="仿宋" w:cs="仿宋" w:hint="eastAsia"/>
          <w:b/>
          <w:bCs/>
          <w:sz w:val="24"/>
          <w:szCs w:val="24"/>
        </w:rPr>
        <w:t>★</w:t>
      </w:r>
      <w:r w:rsidRPr="00963584">
        <w:rPr>
          <w:rFonts w:ascii="仿宋" w:eastAsia="仿宋" w:hAnsi="仿宋" w:cs="仿宋"/>
          <w:b/>
          <w:bCs/>
          <w:sz w:val="24"/>
          <w:szCs w:val="24"/>
        </w:rPr>
        <w:t xml:space="preserve">75  </w:t>
      </w:r>
      <w:r w:rsidRPr="00963584">
        <w:rPr>
          <w:rFonts w:ascii="仿宋" w:eastAsia="仿宋" w:hAnsi="仿宋" w:cs="仿宋" w:hint="eastAsia"/>
          <w:b/>
          <w:bCs/>
          <w:sz w:val="24"/>
          <w:szCs w:val="24"/>
        </w:rPr>
        <w:t>现场签证事件</w:t>
      </w:r>
      <w:bookmarkEnd w:id="599"/>
      <w:bookmarkEnd w:id="600"/>
      <w:bookmarkEnd w:id="601"/>
      <w:bookmarkEnd w:id="602"/>
      <w:bookmarkEnd w:id="603"/>
      <w:bookmarkEnd w:id="604"/>
      <w:bookmarkEnd w:id="605"/>
    </w:p>
    <w:p w:rsidR="00CA3FB8" w:rsidRPr="00963584" w:rsidRDefault="00CE72E2">
      <w:pPr>
        <w:pStyle w:val="a8"/>
        <w:adjustRightInd w:val="0"/>
        <w:snapToGrid w:val="0"/>
        <w:spacing w:line="360" w:lineRule="auto"/>
        <w:rPr>
          <w:rFonts w:ascii="仿宋" w:eastAsia="仿宋" w:hAnsi="仿宋" w:cs="Times New Roman"/>
          <w:b/>
          <w:bCs/>
          <w:sz w:val="24"/>
          <w:szCs w:val="24"/>
          <w:u w:val="dotted"/>
        </w:rPr>
      </w:pPr>
      <w:r w:rsidRPr="00963584">
        <w:rPr>
          <w:rFonts w:ascii="仿宋" w:eastAsia="仿宋" w:hAnsi="仿宋" w:cs="仿宋"/>
          <w:b/>
          <w:bCs/>
          <w:sz w:val="24"/>
          <w:szCs w:val="24"/>
        </w:rPr>
        <w:t xml:space="preserve">75.1 </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719" o:spid="_x0000_s2149" type="#_x0000_t202" style="position:absolute;left:0;text-align:left;margin-left:-9pt;margin-top:.4pt;width:1in;height:40.2pt;z-index:251981824;mso-width-relative:page;mso-height-relative:page"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VuNf7TAAAA&#10;BwEAAA8AAAAAAAAAAQAgAAAAIgAAAGRycy9kb3ducmV2LnhtbFBLAQIUABQAAAAIAIdO4kBpjDwM&#10;sAEAAFEDAAAOAAAAAAAAAAEAIAAAACIBAABkcnMvZTJvRG9jLnhtbFBLBQYAAAAABgAGAFkBAABE&#10;BQAAAAA=&#10;" filled="f" stroked="f">
            <v:textbox>
              <w:txbxContent>
                <w:p w:rsidR="00CE72E2" w:rsidRDefault="00CE72E2">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现场签证的价款调整</w:t>
                  </w:r>
                </w:p>
                <w:p w:rsidR="00CE72E2" w:rsidRDefault="00CE72E2">
                  <w:pPr>
                    <w:rPr>
                      <w:rFonts w:cs="Times New Roman"/>
                    </w:rPr>
                  </w:pPr>
                </w:p>
              </w:txbxContent>
            </v:textbox>
          </v:shape>
        </w:pict>
      </w:r>
      <w:r w:rsidR="00CE72E2" w:rsidRPr="00963584">
        <w:rPr>
          <w:rFonts w:ascii="仿宋" w:eastAsia="仿宋" w:hAnsi="仿宋" w:cs="仿宋" w:hint="eastAsia"/>
          <w:sz w:val="24"/>
          <w:szCs w:val="24"/>
        </w:rPr>
        <w:t>现场签证是指合同双方当事人就施工过程中涉及的责任事件所作的签认证明。</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合同履行期间，出现现场签证事件的，合同双方当事人应调整合同价款。</w:t>
      </w:r>
    </w:p>
    <w:p w:rsidR="00CA3FB8" w:rsidRPr="00963584" w:rsidRDefault="00CE72E2">
      <w:pPr>
        <w:pStyle w:val="a8"/>
        <w:adjustRightInd w:val="0"/>
        <w:snapToGrid w:val="0"/>
        <w:spacing w:line="360" w:lineRule="auto"/>
        <w:rPr>
          <w:rFonts w:ascii="仿宋" w:eastAsia="仿宋" w:hAnsi="仿宋" w:cs="Times New Roman"/>
          <w:b/>
          <w:bCs/>
          <w:sz w:val="24"/>
          <w:szCs w:val="24"/>
        </w:rPr>
      </w:pPr>
      <w:r w:rsidRPr="00963584">
        <w:rPr>
          <w:rFonts w:ascii="仿宋" w:eastAsia="仿宋" w:hAnsi="仿宋" w:cs="仿宋"/>
          <w:b/>
          <w:bCs/>
          <w:sz w:val="24"/>
          <w:szCs w:val="24"/>
        </w:rPr>
        <w:lastRenderedPageBreak/>
        <w:t xml:space="preserve">75.2  </w:t>
      </w:r>
    </w:p>
    <w:p w:rsidR="00CA3FB8" w:rsidRPr="00963584" w:rsidRDefault="00733ACA">
      <w:pPr>
        <w:pStyle w:val="a8"/>
        <w:adjustRightInd w:val="0"/>
        <w:snapToGrid w:val="0"/>
        <w:spacing w:line="360" w:lineRule="auto"/>
        <w:ind w:leftChars="770" w:left="1617" w:firstLine="1"/>
        <w:rPr>
          <w:rFonts w:ascii="仿宋" w:eastAsia="仿宋" w:hAnsi="仿宋" w:cs="Times New Roman"/>
          <w:sz w:val="24"/>
          <w:szCs w:val="24"/>
        </w:rPr>
      </w:pPr>
      <w:r w:rsidRPr="00963584">
        <w:pict>
          <v:shape id="文本框 720" o:spid="_x0000_s2148" type="#_x0000_t202" style="position:absolute;left:0;text-align:left;margin-left:-9pt;margin-top:1.45pt;width:1in;height:40.2pt;z-index:251982848;mso-width-relative:page;mso-height-relative:page" o:gfxdata="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OGXnnfVAAAA&#10;CAEAAA8AAAAAAAAAAQAgAAAAIgAAAGRycy9kb3ducmV2LnhtbFBLAQIUABQAAAAIAIdO4kD9K38u&#10;rgEAAFEDAAAOAAAAAAAAAAEAIAAAACQBAABkcnMvZTJvRG9jLnhtbFBLBQYAAAAABgAGAFkBAABE&#10;BQAAAAA=&#10;" filled="f" stroked="f">
            <v:textbox>
              <w:txbxContent>
                <w:p w:rsidR="00CE72E2" w:rsidRDefault="00CE72E2">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现场签证的提出</w:t>
                  </w:r>
                </w:p>
                <w:p w:rsidR="00CE72E2" w:rsidRDefault="00CE72E2">
                  <w:pPr>
                    <w:rPr>
                      <w:rFonts w:cs="Times New Roman"/>
                    </w:rPr>
                  </w:pPr>
                </w:p>
              </w:txbxContent>
            </v:textbox>
          </v:shape>
        </w:pict>
      </w:r>
      <w:r w:rsidR="00CE72E2" w:rsidRPr="00963584">
        <w:rPr>
          <w:rFonts w:ascii="仿宋" w:eastAsia="仿宋" w:hAnsi="仿宋" w:cs="仿宋" w:hint="eastAsia"/>
          <w:sz w:val="24"/>
          <w:szCs w:val="24"/>
        </w:rPr>
        <w:t>承包人应发包人要求完成合同以外的零星项目、非承包人责任事件等工作的，发包人应通知监理工程师及时以书面形式向承包人发出工作指令，提供所需的相关资料；承包人在收到监理工程师书面通知后，应及时向发包人提出现场签证要求。</w:t>
      </w:r>
    </w:p>
    <w:p w:rsidR="00CA3FB8" w:rsidRPr="00963584" w:rsidRDefault="00CE72E2">
      <w:pPr>
        <w:pStyle w:val="a8"/>
        <w:adjustRightInd w:val="0"/>
        <w:snapToGrid w:val="0"/>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75.3  </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721" o:spid="_x0000_s2147" type="#_x0000_t202" style="position:absolute;left:0;text-align:left;margin-left:-9pt;margin-top:.4pt;width:1in;height:40.2pt;z-index:251983872;mso-width-relative:page;mso-height-relative:page"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VuNf7TAAAA&#10;BwEAAA8AAAAAAAAAAQAgAAAAIgAAAGRycy9kb3ducmV2LnhtbFBLAQIUABQAAAAIAIdO4kDFkd6z&#10;sAEAAFEDAAAOAAAAAAAAAAEAIAAAACIBAABkcnMvZTJvRG9jLnhtbFBLBQYAAAAABgAGAFkBAABE&#10;BQAAAAA=&#10;" filled="f" stroked="f">
            <v:textbox>
              <w:txbxContent>
                <w:p w:rsidR="00CE72E2" w:rsidRDefault="00CE72E2">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现场签证报告的确认</w:t>
                  </w:r>
                </w:p>
                <w:p w:rsidR="00CE72E2" w:rsidRDefault="00CE72E2">
                  <w:pPr>
                    <w:rPr>
                      <w:rFonts w:cs="Times New Roman"/>
                    </w:rPr>
                  </w:pPr>
                </w:p>
              </w:txbxContent>
            </v:textbox>
          </v:shape>
        </w:pict>
      </w:r>
      <w:r w:rsidR="00CE72E2" w:rsidRPr="00963584">
        <w:rPr>
          <w:rFonts w:ascii="仿宋" w:eastAsia="仿宋" w:hAnsi="仿宋" w:cs="仿宋" w:hint="eastAsia"/>
          <w:sz w:val="24"/>
          <w:szCs w:val="24"/>
        </w:rPr>
        <w:t>除专用条款另有约定外，承包人应在收到监理工程师书面通知后的</w:t>
      </w:r>
      <w:r w:rsidR="00CE72E2" w:rsidRPr="00963584">
        <w:rPr>
          <w:rFonts w:ascii="仿宋" w:eastAsia="仿宋" w:hAnsi="仿宋" w:cs="仿宋"/>
          <w:sz w:val="24"/>
          <w:szCs w:val="24"/>
        </w:rPr>
        <w:t>7</w:t>
      </w:r>
      <w:r w:rsidR="00CE72E2" w:rsidRPr="00963584">
        <w:rPr>
          <w:rFonts w:ascii="仿宋" w:eastAsia="仿宋" w:hAnsi="仿宋" w:cs="仿宋" w:hint="eastAsia"/>
          <w:sz w:val="24"/>
          <w:szCs w:val="24"/>
        </w:rPr>
        <w:t>天内，向发包人提交现场签证报告，并抄送监理工程师、造价工程师。发包人在收到承包人的现场签证报告后，应通知监理工程师、造价工程师对报告内容予以核实，并在收到现场签证报告后的</w:t>
      </w:r>
      <w:r w:rsidR="00CE72E2" w:rsidRPr="00963584">
        <w:rPr>
          <w:rFonts w:ascii="仿宋" w:eastAsia="仿宋" w:hAnsi="仿宋" w:cs="仿宋"/>
          <w:sz w:val="24"/>
          <w:szCs w:val="24"/>
        </w:rPr>
        <w:t>48</w:t>
      </w:r>
      <w:r w:rsidR="00CE72E2" w:rsidRPr="00963584">
        <w:rPr>
          <w:rFonts w:ascii="仿宋" w:eastAsia="仿宋" w:hAnsi="仿宋" w:cs="仿宋" w:hint="eastAsia"/>
          <w:sz w:val="24"/>
          <w:szCs w:val="24"/>
        </w:rPr>
        <w:t>小时内予以确认或提出修改意见。发包人在收到承包人现场签证报告后的</w:t>
      </w:r>
      <w:r w:rsidR="00CE72E2" w:rsidRPr="00963584">
        <w:rPr>
          <w:rFonts w:ascii="仿宋" w:eastAsia="仿宋" w:hAnsi="仿宋" w:cs="仿宋"/>
          <w:sz w:val="24"/>
          <w:szCs w:val="24"/>
        </w:rPr>
        <w:t>48</w:t>
      </w:r>
      <w:r w:rsidR="00CE72E2" w:rsidRPr="00963584">
        <w:rPr>
          <w:rFonts w:ascii="仿宋" w:eastAsia="仿宋" w:hAnsi="仿宋" w:cs="仿宋" w:hint="eastAsia"/>
          <w:sz w:val="24"/>
          <w:szCs w:val="24"/>
        </w:rPr>
        <w:t>小时内未确认也未提出修改意见的，视为承包人提交的现场签证报告已被认可。</w:t>
      </w:r>
    </w:p>
    <w:p w:rsidR="00CA3FB8" w:rsidRPr="00963584" w:rsidRDefault="00CE72E2">
      <w:pPr>
        <w:pStyle w:val="a8"/>
        <w:adjustRightInd w:val="0"/>
        <w:snapToGrid w:val="0"/>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75.4  </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722" o:spid="_x0000_s2146" type="#_x0000_t202" style="position:absolute;left:0;text-align:left;margin-left:-9pt;margin-top:2.7pt;width:1in;height:37.8pt;z-index:251984896;mso-width-relative:page;mso-height-relative:page" o:gfxdata="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NzO099UA&#10;AAAIAQAADwAAAAAAAAABACAAAAAiAAAAZHJzL2Rvd25yZXYueG1sUEsBAhQAFAAAAAgAh07iQFft&#10;xIKwAQAAUQMAAA4AAAAAAAAAAQAgAAAAJAEAAGRycy9lMm9Eb2MueG1sUEsFBgAAAAAGAAYAWQEA&#10;AEYFAAAAAA==&#10;" filled="f" stroked="f">
            <v:textbox>
              <w:txbxContent>
                <w:p w:rsidR="00CE72E2" w:rsidRDefault="00CE72E2">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现场签证的要求</w:t>
                  </w:r>
                </w:p>
                <w:p w:rsidR="00CE72E2" w:rsidRDefault="00CE72E2">
                  <w:pPr>
                    <w:pStyle w:val="a8"/>
                    <w:adjustRightInd w:val="0"/>
                    <w:snapToGrid w:val="0"/>
                    <w:spacing w:line="360" w:lineRule="auto"/>
                    <w:rPr>
                      <w:rFonts w:ascii="Times New Roman" w:eastAsia="楷体_GB2312" w:hAnsi="Times New Roman" w:cs="Times New Roman"/>
                      <w:b/>
                      <w:bCs/>
                      <w:sz w:val="18"/>
                      <w:szCs w:val="18"/>
                    </w:rPr>
                  </w:pPr>
                </w:p>
                <w:p w:rsidR="00CE72E2" w:rsidRDefault="00CE72E2">
                  <w:pPr>
                    <w:rPr>
                      <w:rFonts w:cs="Times New Roman"/>
                    </w:rPr>
                  </w:pPr>
                </w:p>
              </w:txbxContent>
            </v:textbox>
          </v:shape>
        </w:pict>
      </w:r>
      <w:r w:rsidR="00CE72E2" w:rsidRPr="00963584">
        <w:rPr>
          <w:rFonts w:ascii="仿宋" w:eastAsia="仿宋" w:hAnsi="仿宋" w:cs="仿宋" w:hint="eastAsia"/>
          <w:sz w:val="24"/>
          <w:szCs w:val="24"/>
        </w:rPr>
        <w:t>计日工有相应单价或合同中有适用单价的项目，合同双方当事人仅在现场签证报告中列明完成该类项目所需的人工、材料、工程设备和施工设备机械台班的数量。</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计日工没有相应单价或合同中没有适用单价的项目，合同双方当事人应在现场签证报告中列明完成这类项目所需的人工、材料、工程设备和施工设备机械台班的数量和单价。</w:t>
      </w:r>
    </w:p>
    <w:p w:rsidR="00CA3FB8" w:rsidRPr="00963584" w:rsidRDefault="00CE72E2">
      <w:pPr>
        <w:pStyle w:val="a8"/>
        <w:adjustRightInd w:val="0"/>
        <w:snapToGrid w:val="0"/>
        <w:spacing w:line="480" w:lineRule="auto"/>
        <w:rPr>
          <w:rFonts w:ascii="仿宋" w:eastAsia="仿宋" w:hAnsi="仿宋" w:cs="Times New Roman"/>
          <w:b/>
          <w:bCs/>
          <w:sz w:val="24"/>
          <w:szCs w:val="24"/>
        </w:rPr>
      </w:pPr>
      <w:r w:rsidRPr="00963584">
        <w:rPr>
          <w:rFonts w:ascii="仿宋" w:eastAsia="仿宋" w:hAnsi="仿宋" w:cs="仿宋"/>
          <w:b/>
          <w:bCs/>
          <w:sz w:val="24"/>
          <w:szCs w:val="24"/>
        </w:rPr>
        <w:t xml:space="preserve">75.5  </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723" o:spid="_x0000_s2145" type="#_x0000_t202" style="position:absolute;left:0;text-align:left;margin-left:-9pt;margin-top:6.1pt;width:1in;height:37.8pt;z-index:251985920;mso-width-relative:page;mso-height-relative:page"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NsenpzW&#10;AAAACQEAAA8AAAAAAAAAAQAgAAAAIgAAAGRycy9kb3ducmV2LnhtbFBLAQIUABQAAAAIAIdO4kA1&#10;3aajsAEAAFEDAAAOAAAAAAAAAAEAIAAAACUBAABkcnMvZTJvRG9jLnhtbFBLBQYAAAAABgAGAFkB&#10;AABHBQAAAAA=&#10;" filled="f" stroked="f">
            <v:textbox>
              <w:txbxContent>
                <w:p w:rsidR="00CE72E2" w:rsidRDefault="00CE72E2">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现场签证工作的实施</w:t>
                  </w:r>
                </w:p>
                <w:p w:rsidR="00CE72E2" w:rsidRDefault="00CE72E2">
                  <w:pPr>
                    <w:pStyle w:val="a8"/>
                    <w:adjustRightInd w:val="0"/>
                    <w:snapToGrid w:val="0"/>
                    <w:rPr>
                      <w:rFonts w:ascii="Times New Roman" w:eastAsia="楷体_GB2312" w:hAnsi="Times New Roman" w:cs="Times New Roman"/>
                      <w:b/>
                      <w:bCs/>
                      <w:sz w:val="18"/>
                      <w:szCs w:val="18"/>
                    </w:rPr>
                  </w:pPr>
                </w:p>
                <w:p w:rsidR="00CE72E2" w:rsidRDefault="00CE72E2">
                  <w:pPr>
                    <w:pStyle w:val="a8"/>
                    <w:adjustRightInd w:val="0"/>
                    <w:snapToGrid w:val="0"/>
                    <w:spacing w:line="360" w:lineRule="auto"/>
                    <w:rPr>
                      <w:rFonts w:ascii="Times New Roman" w:eastAsia="楷体_GB2312" w:hAnsi="Times New Roman" w:cs="Times New Roman"/>
                      <w:b/>
                      <w:bCs/>
                      <w:sz w:val="18"/>
                      <w:szCs w:val="18"/>
                    </w:rPr>
                  </w:pPr>
                </w:p>
                <w:p w:rsidR="00CE72E2" w:rsidRDefault="00CE72E2">
                  <w:pPr>
                    <w:rPr>
                      <w:rFonts w:cs="Times New Roman"/>
                    </w:rPr>
                  </w:pPr>
                </w:p>
              </w:txbxContent>
            </v:textbox>
          </v:shape>
        </w:pict>
      </w:r>
      <w:r w:rsidR="00CE72E2" w:rsidRPr="00963584">
        <w:rPr>
          <w:rFonts w:ascii="仿宋" w:eastAsia="仿宋" w:hAnsi="仿宋" w:cs="仿宋" w:hint="eastAsia"/>
          <w:sz w:val="24"/>
          <w:szCs w:val="24"/>
        </w:rPr>
        <w:t>承包人应在发包人确认现场签证报告后的</w:t>
      </w:r>
      <w:r w:rsidR="00CE72E2" w:rsidRPr="00963584">
        <w:rPr>
          <w:rFonts w:ascii="仿宋" w:eastAsia="仿宋" w:hAnsi="仿宋" w:cs="仿宋"/>
          <w:sz w:val="24"/>
          <w:szCs w:val="24"/>
        </w:rPr>
        <w:t>48</w:t>
      </w:r>
      <w:r w:rsidR="00CE72E2" w:rsidRPr="00963584">
        <w:rPr>
          <w:rFonts w:ascii="仿宋" w:eastAsia="仿宋" w:hAnsi="仿宋" w:cs="仿宋" w:hint="eastAsia"/>
          <w:sz w:val="24"/>
          <w:szCs w:val="24"/>
        </w:rPr>
        <w:t>小时内，按照监理工程师发出的工作指令及时组织实施相关工作。否则，由此引起的损失和（或）延误的工期由承包人承担。</w:t>
      </w:r>
    </w:p>
    <w:p w:rsidR="00CA3FB8" w:rsidRPr="00963584" w:rsidRDefault="00CE72E2">
      <w:pPr>
        <w:pStyle w:val="a8"/>
        <w:adjustRightInd w:val="0"/>
        <w:snapToGrid w:val="0"/>
        <w:spacing w:line="480" w:lineRule="auto"/>
        <w:rPr>
          <w:rFonts w:ascii="仿宋" w:eastAsia="仿宋" w:hAnsi="仿宋" w:cs="仿宋"/>
          <w:b/>
          <w:bCs/>
          <w:sz w:val="24"/>
          <w:szCs w:val="24"/>
          <w:u w:val="dotted"/>
        </w:rPr>
      </w:pPr>
      <w:r w:rsidRPr="00963584">
        <w:rPr>
          <w:rFonts w:ascii="仿宋" w:eastAsia="仿宋" w:hAnsi="仿宋" w:cs="仿宋"/>
          <w:b/>
          <w:bCs/>
          <w:sz w:val="24"/>
          <w:szCs w:val="24"/>
        </w:rPr>
        <w:t xml:space="preserve">75.6  </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724" o:spid="_x0000_s2144" type="#_x0000_t202" style="position:absolute;left:0;text-align:left;margin-left:-9pt;margin-top:6.1pt;width:1in;height:37.8pt;z-index:251986944;mso-width-relative:page;mso-height-relative:page"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NsenpzW&#10;AAAACQEAAA8AAAAAAAAAAQAgAAAAIgAAAGRycy9kb3ducmV2LnhtbFBLAQIUABQAAAAIAIdO4kBz&#10;+10SsAEAAFEDAAAOAAAAAAAAAAEAIAAAACUBAABkcnMvZTJvRG9jLnhtbFBLBQYAAAAABgAGAFkB&#10;AABHBQAAAAA=&#10;" filled="f" stroked="f">
            <v:textbox>
              <w:txbxContent>
                <w:p w:rsidR="00CE72E2" w:rsidRDefault="00CE72E2">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现场签证的限制</w:t>
                  </w:r>
                </w:p>
                <w:p w:rsidR="00CE72E2" w:rsidRDefault="00CE72E2">
                  <w:pPr>
                    <w:pStyle w:val="30"/>
                    <w:spacing w:line="200" w:lineRule="exact"/>
                    <w:rPr>
                      <w:rFonts w:ascii="楷体_GB2312" w:eastAsia="楷体_GB2312" w:hAnsi="宋体"/>
                      <w:b/>
                      <w:bCs/>
                      <w:color w:val="000000"/>
                      <w:sz w:val="18"/>
                      <w:szCs w:val="18"/>
                    </w:rPr>
                  </w:pPr>
                </w:p>
                <w:p w:rsidR="00CE72E2" w:rsidRDefault="00CE72E2">
                  <w:pPr>
                    <w:pStyle w:val="a8"/>
                    <w:adjustRightInd w:val="0"/>
                    <w:snapToGrid w:val="0"/>
                    <w:spacing w:line="360" w:lineRule="auto"/>
                    <w:rPr>
                      <w:rFonts w:ascii="Times New Roman" w:eastAsia="楷体_GB2312" w:hAnsi="Times New Roman" w:cs="Times New Roman"/>
                      <w:b/>
                      <w:bCs/>
                      <w:sz w:val="18"/>
                      <w:szCs w:val="18"/>
                    </w:rPr>
                  </w:pPr>
                </w:p>
                <w:p w:rsidR="00CE72E2" w:rsidRDefault="00CE72E2">
                  <w:pPr>
                    <w:rPr>
                      <w:rFonts w:cs="Times New Roman"/>
                    </w:rPr>
                  </w:pPr>
                </w:p>
              </w:txbxContent>
            </v:textbox>
          </v:shape>
        </w:pict>
      </w:r>
      <w:r w:rsidR="00CE72E2" w:rsidRPr="00963584">
        <w:rPr>
          <w:rFonts w:ascii="仿宋" w:eastAsia="仿宋" w:hAnsi="仿宋" w:cs="仿宋" w:hint="eastAsia"/>
          <w:sz w:val="24"/>
          <w:szCs w:val="24"/>
        </w:rPr>
        <w:t>合同工程发生现场签证事件，未经发包人签证、确认，承包人便擅自实施相关工作的，除非征得发包人同意，否则发生的费用由承包人承担。</w:t>
      </w:r>
    </w:p>
    <w:p w:rsidR="00CA3FB8" w:rsidRPr="00963584" w:rsidRDefault="00CE72E2">
      <w:pPr>
        <w:pStyle w:val="a8"/>
        <w:adjustRightInd w:val="0"/>
        <w:snapToGrid w:val="0"/>
        <w:spacing w:line="480" w:lineRule="auto"/>
        <w:rPr>
          <w:rFonts w:ascii="仿宋" w:eastAsia="仿宋" w:hAnsi="仿宋" w:cs="仿宋"/>
          <w:b/>
          <w:bCs/>
          <w:sz w:val="24"/>
          <w:szCs w:val="24"/>
          <w:u w:val="dotted"/>
        </w:rPr>
      </w:pPr>
      <w:r w:rsidRPr="00963584">
        <w:rPr>
          <w:rFonts w:ascii="仿宋" w:eastAsia="仿宋" w:hAnsi="仿宋" w:cs="仿宋"/>
          <w:b/>
          <w:bCs/>
          <w:sz w:val="24"/>
          <w:szCs w:val="24"/>
        </w:rPr>
        <w:t xml:space="preserve">75.7  </w:t>
      </w:r>
    </w:p>
    <w:p w:rsidR="00CA3FB8" w:rsidRPr="00963584" w:rsidRDefault="00733ACA">
      <w:pPr>
        <w:pStyle w:val="a8"/>
        <w:adjustRightInd w:val="0"/>
        <w:snapToGrid w:val="0"/>
        <w:spacing w:line="360" w:lineRule="auto"/>
        <w:ind w:leftChars="771" w:left="1619"/>
        <w:rPr>
          <w:rFonts w:ascii="仿宋" w:eastAsia="仿宋" w:hAnsi="仿宋" w:cs="仿宋"/>
          <w:b/>
          <w:bCs/>
          <w:sz w:val="24"/>
          <w:szCs w:val="24"/>
          <w:u w:val="single"/>
        </w:rPr>
      </w:pPr>
      <w:r w:rsidRPr="00963584">
        <w:pict>
          <v:shape id="文本框 725" o:spid="_x0000_s2143" type="#_x0000_t202" style="position:absolute;left:0;text-align:left;margin-left:-9pt;margin-top:6.1pt;width:1in;height:37.8pt;z-index:251987968;mso-width-relative:page;mso-height-relative:page"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NsenpzW&#10;AAAACQEAAA8AAAAAAAAAAQAgAAAAIgAAAGRycy9kb3ducmV2LnhtbFBLAQIUABQAAAAIAIdO4kDk&#10;kJ5PsAEAAFEDAAAOAAAAAAAAAAEAIAAAACUBAABkcnMvZTJvRG9jLnhtbFBLBQYAAAAABgAGAFkB&#10;AABHBQAAAAA=&#10;" filled="f" stroked="f">
            <v:textbox>
              <w:txbxContent>
                <w:p w:rsidR="00CE72E2" w:rsidRDefault="00CE72E2">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调整价款的确认与支付</w:t>
                  </w:r>
                </w:p>
                <w:p w:rsidR="00CE72E2" w:rsidRDefault="00CE72E2">
                  <w:pPr>
                    <w:pStyle w:val="a8"/>
                    <w:adjustRightInd w:val="0"/>
                    <w:snapToGrid w:val="0"/>
                    <w:rPr>
                      <w:rFonts w:ascii="Times New Roman" w:eastAsia="楷体_GB2312" w:hAnsi="Times New Roman" w:cs="Times New Roman"/>
                      <w:b/>
                      <w:bCs/>
                      <w:sz w:val="18"/>
                      <w:szCs w:val="18"/>
                    </w:rPr>
                  </w:pPr>
                </w:p>
                <w:p w:rsidR="00CE72E2" w:rsidRDefault="00CE72E2">
                  <w:pPr>
                    <w:pStyle w:val="a8"/>
                    <w:adjustRightInd w:val="0"/>
                    <w:snapToGrid w:val="0"/>
                    <w:spacing w:line="360" w:lineRule="auto"/>
                    <w:rPr>
                      <w:rFonts w:ascii="Times New Roman" w:eastAsia="楷体_GB2312" w:hAnsi="Times New Roman" w:cs="Times New Roman"/>
                      <w:b/>
                      <w:bCs/>
                      <w:sz w:val="18"/>
                      <w:szCs w:val="18"/>
                    </w:rPr>
                  </w:pPr>
                </w:p>
                <w:p w:rsidR="00CE72E2" w:rsidRDefault="00CE72E2">
                  <w:pPr>
                    <w:rPr>
                      <w:rFonts w:cs="Times New Roman"/>
                    </w:rPr>
                  </w:pPr>
                </w:p>
              </w:txbxContent>
            </v:textbox>
          </v:shape>
        </w:pict>
      </w:r>
      <w:r w:rsidR="00CE72E2" w:rsidRPr="00963584">
        <w:rPr>
          <w:rFonts w:ascii="仿宋" w:eastAsia="仿宋" w:hAnsi="仿宋" w:cs="仿宋" w:hint="eastAsia"/>
          <w:sz w:val="24"/>
          <w:szCs w:val="24"/>
        </w:rPr>
        <w:t>现场签证工作完成后的</w:t>
      </w:r>
      <w:r w:rsidR="00CE72E2" w:rsidRPr="00963584">
        <w:rPr>
          <w:rFonts w:ascii="仿宋" w:eastAsia="仿宋" w:hAnsi="仿宋" w:cs="仿宋"/>
          <w:sz w:val="24"/>
          <w:szCs w:val="24"/>
        </w:rPr>
        <w:t>48</w:t>
      </w:r>
      <w:r w:rsidR="00CE72E2" w:rsidRPr="00963584">
        <w:rPr>
          <w:rFonts w:ascii="仿宋" w:eastAsia="仿宋" w:hAnsi="仿宋" w:cs="仿宋" w:hint="eastAsia"/>
          <w:sz w:val="24"/>
          <w:szCs w:val="24"/>
        </w:rPr>
        <w:t>小时内，合同双方当事人应确认由此引起调整的合同价款，并作为追加合同价款，与工程进度款同期支付。</w:t>
      </w:r>
    </w:p>
    <w:p w:rsidR="00CA3FB8" w:rsidRPr="00963584" w:rsidRDefault="00CE72E2" w:rsidP="00963584">
      <w:pPr>
        <w:pStyle w:val="a8"/>
        <w:tabs>
          <w:tab w:val="left" w:pos="540"/>
        </w:tabs>
        <w:adjustRightInd w:val="0"/>
        <w:snapToGrid w:val="0"/>
        <w:spacing w:beforeLines="100" w:line="360" w:lineRule="auto"/>
        <w:outlineLvl w:val="2"/>
        <w:rPr>
          <w:rFonts w:ascii="仿宋" w:eastAsia="仿宋" w:hAnsi="仿宋" w:cs="Times New Roman"/>
          <w:b/>
          <w:bCs/>
          <w:sz w:val="24"/>
          <w:szCs w:val="24"/>
        </w:rPr>
      </w:pPr>
      <w:bookmarkStart w:id="606" w:name="_Toc3620"/>
      <w:bookmarkStart w:id="607" w:name="_Toc10624900"/>
      <w:bookmarkStart w:id="608" w:name="_Toc17472"/>
      <w:bookmarkStart w:id="609" w:name="_Toc28822"/>
      <w:bookmarkStart w:id="610" w:name="_Toc1564"/>
      <w:bookmarkStart w:id="611" w:name="_Toc29594"/>
      <w:bookmarkStart w:id="612" w:name="_Toc469384060"/>
      <w:r w:rsidRPr="00963584">
        <w:rPr>
          <w:rFonts w:ascii="仿宋" w:eastAsia="仿宋" w:hAnsi="仿宋" w:cs="仿宋" w:hint="eastAsia"/>
          <w:b/>
          <w:bCs/>
          <w:sz w:val="24"/>
          <w:szCs w:val="24"/>
        </w:rPr>
        <w:t>★</w:t>
      </w:r>
      <w:r w:rsidRPr="00963584">
        <w:rPr>
          <w:rFonts w:ascii="仿宋" w:eastAsia="仿宋" w:hAnsi="仿宋" w:cs="仿宋"/>
          <w:b/>
          <w:bCs/>
          <w:sz w:val="24"/>
          <w:szCs w:val="24"/>
        </w:rPr>
        <w:t xml:space="preserve">76  </w:t>
      </w:r>
      <w:r w:rsidRPr="00963584">
        <w:rPr>
          <w:rFonts w:ascii="仿宋" w:eastAsia="仿宋" w:hAnsi="仿宋" w:cs="仿宋" w:hint="eastAsia"/>
          <w:b/>
          <w:bCs/>
          <w:sz w:val="24"/>
          <w:szCs w:val="24"/>
        </w:rPr>
        <w:t>物价涨落事件</w:t>
      </w:r>
      <w:bookmarkEnd w:id="606"/>
      <w:bookmarkEnd w:id="607"/>
      <w:bookmarkEnd w:id="608"/>
      <w:bookmarkEnd w:id="609"/>
      <w:bookmarkEnd w:id="610"/>
      <w:bookmarkEnd w:id="611"/>
      <w:bookmarkEnd w:id="612"/>
    </w:p>
    <w:p w:rsidR="00CA3FB8" w:rsidRPr="00963584" w:rsidRDefault="00733ACA">
      <w:pPr>
        <w:pStyle w:val="a8"/>
        <w:adjustRightInd w:val="0"/>
        <w:snapToGrid w:val="0"/>
        <w:spacing w:line="360" w:lineRule="auto"/>
        <w:rPr>
          <w:rFonts w:ascii="仿宋" w:eastAsia="仿宋" w:hAnsi="仿宋" w:cs="仿宋"/>
          <w:b/>
          <w:bCs/>
          <w:sz w:val="24"/>
          <w:szCs w:val="24"/>
        </w:rPr>
      </w:pPr>
      <w:r w:rsidRPr="00963584">
        <w:pict>
          <v:shape id="文本框 726" o:spid="_x0000_s2142" type="#_x0000_t202" style="position:absolute;left:0;text-align:left;margin-left:-9pt;margin-top:21.6pt;width:1in;height:46.55pt;z-index:251988992;mso-width-relative:page;mso-height-relative:page" o:gfxdata="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Nsyqi3X&#10;AAAACgEAAA8AAAAAAAAAAQAgAAAAIgAAAGRycy9kb3ducmV2LnhtbFBLAQIUABQAAAAIAIdO4kDl&#10;w+K3rwEAAFEDAAAOAAAAAAAAAAEAIAAAACYBAABkcnMvZTJvRG9jLnhtbFBLBQYAAAAABgAGAFkB&#10;AABHBQAAAAA=&#10;" filled="f" stroked="f">
            <v:textbox>
              <w:txbxContent>
                <w:p w:rsidR="00CE72E2" w:rsidRDefault="00CE72E2">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物价涨落的价款调整</w:t>
                  </w:r>
                </w:p>
              </w:txbxContent>
            </v:textbox>
          </v:shape>
        </w:pict>
      </w:r>
      <w:r w:rsidR="00CE72E2" w:rsidRPr="00963584">
        <w:rPr>
          <w:rFonts w:ascii="仿宋" w:eastAsia="仿宋" w:hAnsi="仿宋" w:cs="仿宋"/>
          <w:b/>
          <w:bCs/>
          <w:sz w:val="24"/>
          <w:szCs w:val="24"/>
        </w:rPr>
        <w:t xml:space="preserve">76.1      </w:t>
      </w:r>
    </w:p>
    <w:p w:rsidR="00CA3FB8" w:rsidRPr="00963584" w:rsidRDefault="00CE72E2">
      <w:pPr>
        <w:pStyle w:val="a8"/>
        <w:adjustRightInd w:val="0"/>
        <w:snapToGrid w:val="0"/>
        <w:spacing w:line="420" w:lineRule="exact"/>
        <w:ind w:leftChars="771" w:left="1619"/>
        <w:rPr>
          <w:rFonts w:ascii="仿宋" w:eastAsia="仿宋" w:hAnsi="仿宋" w:cs="Times New Roman"/>
          <w:sz w:val="24"/>
          <w:szCs w:val="24"/>
        </w:rPr>
      </w:pPr>
      <w:r w:rsidRPr="00963584">
        <w:rPr>
          <w:rFonts w:ascii="仿宋" w:eastAsia="仿宋" w:hAnsi="仿宋" w:cs="仿宋" w:hint="eastAsia"/>
          <w:sz w:val="24"/>
          <w:szCs w:val="24"/>
        </w:rPr>
        <w:lastRenderedPageBreak/>
        <w:t>合同履行期间，除专用合同条款另有约定外，市场价格波动超过合同当事人约定的范围，合同价格应当调整。合同当事人可以在专用条款中约定按通用条款</w:t>
      </w:r>
      <w:r w:rsidRPr="00963584">
        <w:rPr>
          <w:rFonts w:ascii="仿宋" w:eastAsia="仿宋" w:hAnsi="仿宋" w:cs="仿宋"/>
          <w:sz w:val="24"/>
          <w:szCs w:val="24"/>
        </w:rPr>
        <w:t>76.3</w:t>
      </w:r>
      <w:r w:rsidRPr="00963584">
        <w:rPr>
          <w:rFonts w:ascii="仿宋" w:eastAsia="仿宋" w:hAnsi="仿宋" w:cs="仿宋" w:hint="eastAsia"/>
          <w:sz w:val="24"/>
          <w:szCs w:val="24"/>
        </w:rPr>
        <w:t>款选择一种方式对合同价格进行调整。</w:t>
      </w:r>
    </w:p>
    <w:p w:rsidR="00CA3FB8" w:rsidRPr="00963584" w:rsidRDefault="00733ACA">
      <w:pPr>
        <w:pStyle w:val="a8"/>
        <w:tabs>
          <w:tab w:val="left" w:pos="540"/>
        </w:tabs>
        <w:adjustRightInd w:val="0"/>
        <w:snapToGrid w:val="0"/>
        <w:spacing w:line="360" w:lineRule="auto"/>
        <w:rPr>
          <w:rFonts w:ascii="仿宋" w:eastAsia="仿宋" w:hAnsi="仿宋" w:cs="仿宋"/>
          <w:b/>
          <w:bCs/>
          <w:sz w:val="24"/>
          <w:szCs w:val="24"/>
          <w:u w:val="dotted"/>
        </w:rPr>
      </w:pPr>
      <w:r w:rsidRPr="00963584">
        <w:pict>
          <v:shape id="文本框 727" o:spid="_x0000_s2141" type="#_x0000_t202" style="position:absolute;left:0;text-align:left;margin-left:-10.5pt;margin-top:19.5pt;width:1in;height:48.75pt;z-index:251990016;mso-width-relative:page;mso-height-relative:page" o:gfxdata="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nPrZfX&#10;AAAACgEAAA8AAAAAAAAAAQAgAAAAIgAAAGRycy9kb3ducmV2LnhtbFBLAQIUABQAAAAIAIdO4kDA&#10;xecBrwEAAFEDAAAOAAAAAAAAAAEAIAAAACYBAABkcnMvZTJvRG9jLnhtbFBLBQYAAAAABgAGAFkB&#10;AABHBQAAAAA=&#10;" filled="f" stroked="f">
            <v:textbox>
              <w:txbxContent>
                <w:p w:rsidR="00CE72E2" w:rsidRDefault="00CE72E2">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人工费的调整方法</w:t>
                  </w:r>
                </w:p>
              </w:txbxContent>
            </v:textbox>
          </v:shape>
        </w:pict>
      </w:r>
      <w:r w:rsidR="00CE72E2" w:rsidRPr="00963584">
        <w:rPr>
          <w:rFonts w:ascii="仿宋" w:eastAsia="仿宋" w:hAnsi="仿宋" w:cs="仿宋"/>
          <w:b/>
          <w:bCs/>
          <w:sz w:val="24"/>
          <w:szCs w:val="24"/>
        </w:rPr>
        <w:t xml:space="preserve">76.2  </w:t>
      </w:r>
    </w:p>
    <w:p w:rsidR="00CA3FB8" w:rsidRPr="00963584" w:rsidRDefault="00CE72E2">
      <w:pPr>
        <w:pStyle w:val="a8"/>
        <w:adjustRightInd w:val="0"/>
        <w:snapToGrid w:val="0"/>
        <w:spacing w:line="420" w:lineRule="exact"/>
        <w:ind w:leftChars="771" w:left="1619"/>
        <w:rPr>
          <w:rFonts w:cs="Times New Roman"/>
        </w:rPr>
      </w:pPr>
      <w:r w:rsidRPr="00963584">
        <w:rPr>
          <w:rFonts w:ascii="仿宋" w:eastAsia="仿宋" w:hAnsi="仿宋" w:cs="仿宋" w:hint="eastAsia"/>
          <w:sz w:val="24"/>
          <w:szCs w:val="24"/>
        </w:rPr>
        <w:t>执行第</w:t>
      </w:r>
      <w:r w:rsidRPr="00963584">
        <w:rPr>
          <w:rFonts w:ascii="仿宋" w:eastAsia="仿宋" w:hAnsi="仿宋" w:cs="仿宋"/>
          <w:sz w:val="24"/>
          <w:szCs w:val="24"/>
        </w:rPr>
        <w:t>76.3</w:t>
      </w:r>
      <w:r w:rsidRPr="00963584">
        <w:rPr>
          <w:rFonts w:ascii="仿宋" w:eastAsia="仿宋" w:hAnsi="仿宋" w:cs="仿宋" w:hint="eastAsia"/>
          <w:sz w:val="24"/>
          <w:szCs w:val="24"/>
        </w:rPr>
        <w:t>款“第</w:t>
      </w:r>
      <w:r w:rsidRPr="00963584">
        <w:rPr>
          <w:rFonts w:ascii="仿宋" w:eastAsia="仿宋" w:hAnsi="仿宋" w:cs="仿宋"/>
          <w:sz w:val="24"/>
          <w:szCs w:val="24"/>
        </w:rPr>
        <w:t>1</w:t>
      </w:r>
      <w:r w:rsidRPr="00963584">
        <w:rPr>
          <w:rFonts w:ascii="仿宋" w:eastAsia="仿宋" w:hAnsi="仿宋" w:cs="仿宋" w:hint="eastAsia"/>
          <w:sz w:val="24"/>
          <w:szCs w:val="24"/>
        </w:rPr>
        <w:t>种方式：采用造价信息进行价格调整”规定的，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或由合同当事人在专用条款中约定人工单价调价条件。</w:t>
      </w:r>
    </w:p>
    <w:p w:rsidR="00CA3FB8" w:rsidRPr="00963584" w:rsidRDefault="00CE72E2">
      <w:pPr>
        <w:pStyle w:val="a8"/>
        <w:tabs>
          <w:tab w:val="left" w:pos="540"/>
        </w:tabs>
        <w:adjustRightInd w:val="0"/>
        <w:snapToGrid w:val="0"/>
        <w:spacing w:line="360" w:lineRule="auto"/>
        <w:rPr>
          <w:rFonts w:ascii="仿宋" w:eastAsia="仿宋" w:hAnsi="仿宋" w:cs="仿宋"/>
          <w:b/>
          <w:bCs/>
          <w:sz w:val="24"/>
          <w:szCs w:val="24"/>
          <w:u w:val="dotted"/>
        </w:rPr>
      </w:pPr>
      <w:r w:rsidRPr="00963584">
        <w:rPr>
          <w:rFonts w:ascii="仿宋" w:eastAsia="仿宋" w:hAnsi="仿宋" w:cs="仿宋"/>
          <w:b/>
          <w:bCs/>
          <w:sz w:val="24"/>
          <w:szCs w:val="24"/>
        </w:rPr>
        <w:t xml:space="preserve">76.3  </w:t>
      </w:r>
    </w:p>
    <w:p w:rsidR="00CA3FB8" w:rsidRPr="00963584" w:rsidRDefault="00733ACA">
      <w:pPr>
        <w:spacing w:line="360" w:lineRule="auto"/>
        <w:ind w:firstLineChars="200" w:firstLine="420"/>
        <w:rPr>
          <w:rFonts w:eastAsia="仿宋_GB2312" w:cs="Times New Roman"/>
          <w:sz w:val="30"/>
          <w:szCs w:val="30"/>
        </w:rPr>
      </w:pPr>
      <w:r w:rsidRPr="00963584">
        <w:pict>
          <v:shape id="文本框 728" o:spid="_x0000_s2140" type="#_x0000_t202" style="position:absolute;left:0;text-align:left;margin-left:-9pt;margin-top:1.25pt;width:1in;height:79pt;z-index:251991040;mso-width-relative:page;mso-height-relative:page" o:gfxdata="UEsDBAoAAAAAAIdO4kAAAAAAAAAAAAAAAAAEAAAAZHJzL1BLAwQUAAAACACHTuJAr0C7z9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r0C7z9YA&#10;AAAJAQAADwAAAAAAAAABACAAAAAiAAAAZHJzL2Rvd25yZXYueG1sUEsBAhQAFAAAAAgAh07iQJvD&#10;JXSvAQAAUgMAAA4AAAAAAAAAAQAgAAAAJQEAAGRycy9lMm9Eb2MueG1sUEsFBgAAAAAGAAYAWQEA&#10;AEYFAAAAAA==&#10;" filled="f" stroked="f">
            <v:textbox>
              <w:txbxContent>
                <w:p w:rsidR="00CE72E2" w:rsidRDefault="00CE72E2">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承包人采购材料和工程设备的材料设备费、施工机械费调 整方法</w:t>
                  </w:r>
                </w:p>
              </w:txbxContent>
            </v:textbox>
          </v:shape>
        </w:pict>
      </w:r>
      <w:r w:rsidR="00CE72E2" w:rsidRPr="00963584">
        <w:rPr>
          <w:rFonts w:ascii="仿宋" w:eastAsia="仿宋" w:hAnsi="仿宋" w:cs="仿宋" w:hint="eastAsia"/>
          <w:sz w:val="24"/>
          <w:szCs w:val="24"/>
        </w:rPr>
        <w:t>第</w:t>
      </w:r>
      <w:r w:rsidR="00CE72E2" w:rsidRPr="00963584">
        <w:rPr>
          <w:rFonts w:ascii="仿宋" w:eastAsia="仿宋" w:hAnsi="仿宋" w:cs="仿宋"/>
          <w:sz w:val="24"/>
          <w:szCs w:val="24"/>
        </w:rPr>
        <w:t>1</w:t>
      </w:r>
      <w:r w:rsidR="00CE72E2" w:rsidRPr="00963584">
        <w:rPr>
          <w:rFonts w:ascii="仿宋" w:eastAsia="仿宋" w:hAnsi="仿宋" w:cs="仿宋" w:hint="eastAsia"/>
          <w:sz w:val="24"/>
          <w:szCs w:val="24"/>
        </w:rPr>
        <w:t>种方式：采用造价信息进行价格调整。</w:t>
      </w:r>
    </w:p>
    <w:p w:rsidR="00CA3FB8" w:rsidRPr="00963584" w:rsidRDefault="00CE72E2">
      <w:pPr>
        <w:spacing w:line="360" w:lineRule="auto"/>
        <w:ind w:leftChars="685" w:left="1438"/>
        <w:rPr>
          <w:rFonts w:cs="Times New Roman"/>
        </w:rPr>
      </w:pPr>
      <w:r w:rsidRPr="00963584">
        <w:rPr>
          <w:rFonts w:ascii="仿宋" w:eastAsia="仿宋" w:hAnsi="仿宋" w:cs="仿宋" w:hint="eastAsia"/>
          <w:sz w:val="24"/>
          <w:szCs w:val="24"/>
        </w:rPr>
        <w:t>合同履行期间，因人工、材料、工程设备和机械台班价格波动影响合同价格时，人工、机械使用费按照国家或省、市建设行政管理部门、行业建设管理部门或其授权的工程造价管理机构发布的人工、机械使用费进行调整；需要进行价格调整的材料，其单价和采购数量应由发包人审批，发包人确认需调整的材料单价及数量，作为调整合同价格的依据。</w:t>
      </w:r>
    </w:p>
    <w:p w:rsidR="00CA3FB8" w:rsidRPr="00963584" w:rsidRDefault="00CE72E2">
      <w:pPr>
        <w:spacing w:line="360" w:lineRule="auto"/>
        <w:ind w:leftChars="628" w:left="1559" w:hangingChars="100" w:hanging="240"/>
        <w:rPr>
          <w:rFonts w:ascii="仿宋" w:eastAsia="仿宋" w:hAnsi="仿宋" w:cs="仿宋"/>
          <w:sz w:val="24"/>
          <w:szCs w:val="24"/>
        </w:rPr>
      </w:pPr>
      <w:r w:rsidRPr="00963584">
        <w:rPr>
          <w:rFonts w:ascii="仿宋" w:eastAsia="仿宋" w:hAnsi="仿宋" w:cs="仿宋" w:hint="eastAsia"/>
          <w:sz w:val="24"/>
          <w:szCs w:val="24"/>
        </w:rPr>
        <w:t>（</w:t>
      </w:r>
      <w:r w:rsidRPr="00963584">
        <w:rPr>
          <w:rFonts w:ascii="仿宋" w:eastAsia="仿宋" w:hAnsi="仿宋" w:cs="仿宋"/>
          <w:sz w:val="24"/>
          <w:szCs w:val="24"/>
        </w:rPr>
        <w:t>1</w:t>
      </w:r>
      <w:r w:rsidRPr="00963584">
        <w:rPr>
          <w:rFonts w:ascii="仿宋" w:eastAsia="仿宋" w:hAnsi="仿宋" w:cs="仿宋" w:hint="eastAsia"/>
          <w:sz w:val="24"/>
          <w:szCs w:val="24"/>
        </w:rPr>
        <w:t>）材料、工程设备价格变化的价款调整按照发包人提供的基准价格，按以下风险范围规定执行</w:t>
      </w:r>
      <w:r w:rsidRPr="00963584">
        <w:rPr>
          <w:rFonts w:ascii="仿宋" w:eastAsia="仿宋" w:hAnsi="仿宋" w:cs="仿宋"/>
          <w:sz w:val="24"/>
          <w:szCs w:val="24"/>
        </w:rPr>
        <w:t>:</w:t>
      </w:r>
    </w:p>
    <w:p w:rsidR="00CA3FB8" w:rsidRPr="00963584" w:rsidRDefault="00CE72E2">
      <w:pPr>
        <w:spacing w:line="360" w:lineRule="auto"/>
        <w:ind w:leftChars="721" w:left="1514"/>
        <w:rPr>
          <w:rFonts w:ascii="仿宋" w:eastAsia="仿宋" w:hAnsi="仿宋" w:cs="Times New Roman"/>
          <w:sz w:val="24"/>
          <w:szCs w:val="24"/>
        </w:rPr>
      </w:pPr>
      <w:r w:rsidRPr="00963584">
        <w:rPr>
          <w:rFonts w:ascii="仿宋" w:eastAsia="仿宋" w:hAnsi="仿宋" w:cs="仿宋" w:hint="eastAsia"/>
          <w:sz w:val="24"/>
          <w:szCs w:val="24"/>
        </w:rPr>
        <w:t>①承包人在已标价工程量清单或预算书中载明材料单价低于基准价格的：除专用合同条款另有约定外，合同履行期间材料单价涨幅以基准价格为基础超</w:t>
      </w:r>
      <w:r w:rsidRPr="00963584">
        <w:rPr>
          <w:rFonts w:ascii="仿宋" w:eastAsia="仿宋" w:hAnsi="仿宋" w:cs="仿宋"/>
          <w:sz w:val="24"/>
          <w:szCs w:val="24"/>
        </w:rPr>
        <w:t>5%</w:t>
      </w:r>
      <w:r w:rsidRPr="00963584">
        <w:rPr>
          <w:rFonts w:ascii="仿宋" w:eastAsia="仿宋" w:hAnsi="仿宋" w:cs="仿宋" w:hint="eastAsia"/>
          <w:sz w:val="24"/>
          <w:szCs w:val="24"/>
        </w:rPr>
        <w:t>时，或材料单价跌幅以在已标价工程量清单或预算书中载明材料单价为基础超过</w:t>
      </w:r>
      <w:r w:rsidRPr="00963584">
        <w:rPr>
          <w:rFonts w:ascii="仿宋" w:eastAsia="仿宋" w:hAnsi="仿宋" w:cs="仿宋"/>
          <w:sz w:val="24"/>
          <w:szCs w:val="24"/>
        </w:rPr>
        <w:t>5%</w:t>
      </w:r>
      <w:r w:rsidRPr="00963584">
        <w:rPr>
          <w:rFonts w:ascii="仿宋" w:eastAsia="仿宋" w:hAnsi="仿宋" w:cs="仿宋" w:hint="eastAsia"/>
          <w:sz w:val="24"/>
          <w:szCs w:val="24"/>
        </w:rPr>
        <w:t>时，其超过部分据实调整。</w:t>
      </w:r>
    </w:p>
    <w:p w:rsidR="00CA3FB8" w:rsidRPr="00963584" w:rsidRDefault="00CE72E2">
      <w:pPr>
        <w:spacing w:line="360" w:lineRule="auto"/>
        <w:ind w:leftChars="721" w:left="1514"/>
        <w:rPr>
          <w:rFonts w:ascii="仿宋" w:eastAsia="仿宋" w:hAnsi="仿宋" w:cs="Times New Roman"/>
          <w:sz w:val="24"/>
          <w:szCs w:val="24"/>
        </w:rPr>
      </w:pPr>
      <w:r w:rsidRPr="00963584">
        <w:rPr>
          <w:rFonts w:ascii="仿宋" w:eastAsia="仿宋" w:hAnsi="仿宋" w:cs="仿宋" w:hint="eastAsia"/>
          <w:sz w:val="24"/>
          <w:szCs w:val="24"/>
        </w:rPr>
        <w:t>②承包人在已标价工程量清单或预算书中载明材料单价高于基准价格的：除专用合同条款另有约定外，合同履行期间材料单价跌幅以基准价格为基础超过</w:t>
      </w:r>
      <w:r w:rsidRPr="00963584">
        <w:rPr>
          <w:rFonts w:ascii="仿宋" w:eastAsia="仿宋" w:hAnsi="仿宋" w:cs="仿宋"/>
          <w:sz w:val="24"/>
          <w:szCs w:val="24"/>
        </w:rPr>
        <w:t>5%</w:t>
      </w:r>
      <w:r w:rsidRPr="00963584">
        <w:rPr>
          <w:rFonts w:ascii="仿宋" w:eastAsia="仿宋" w:hAnsi="仿宋" w:cs="仿宋" w:hint="eastAsia"/>
          <w:sz w:val="24"/>
          <w:szCs w:val="24"/>
        </w:rPr>
        <w:t>时，材料单价涨 幅以在已标价工程量清单或预算书中载明材料单价为基础超过</w:t>
      </w:r>
      <w:r w:rsidRPr="00963584">
        <w:rPr>
          <w:rFonts w:ascii="仿宋" w:eastAsia="仿宋" w:hAnsi="仿宋" w:cs="仿宋"/>
          <w:sz w:val="24"/>
          <w:szCs w:val="24"/>
        </w:rPr>
        <w:t>5%</w:t>
      </w:r>
      <w:r w:rsidRPr="00963584">
        <w:rPr>
          <w:rFonts w:ascii="仿宋" w:eastAsia="仿宋" w:hAnsi="仿宋" w:cs="仿宋" w:hint="eastAsia"/>
          <w:sz w:val="24"/>
          <w:szCs w:val="24"/>
        </w:rPr>
        <w:t>时，其超过部分据实调整。</w:t>
      </w:r>
    </w:p>
    <w:p w:rsidR="00CA3FB8" w:rsidRPr="00963584" w:rsidRDefault="00CE72E2">
      <w:pPr>
        <w:spacing w:line="360" w:lineRule="auto"/>
        <w:ind w:leftChars="721" w:left="1514"/>
        <w:rPr>
          <w:rFonts w:eastAsia="仿宋_GB2312" w:cs="Times New Roman"/>
          <w:sz w:val="30"/>
          <w:szCs w:val="30"/>
        </w:rPr>
      </w:pPr>
      <w:r w:rsidRPr="00963584">
        <w:rPr>
          <w:rFonts w:ascii="仿宋" w:eastAsia="仿宋" w:hAnsi="仿宋" w:cs="仿宋" w:hint="eastAsia"/>
          <w:sz w:val="24"/>
          <w:szCs w:val="24"/>
        </w:rPr>
        <w:t>③承包人在已标价工程量清单或预算书中载明材料单价等于基准价格的：除专用合同条款另有约定外，合同履行期间材料单价涨跌幅以基准价格为基础超过±</w:t>
      </w:r>
      <w:r w:rsidRPr="00963584">
        <w:rPr>
          <w:rFonts w:ascii="仿宋" w:eastAsia="仿宋" w:hAnsi="仿宋" w:cs="仿宋"/>
          <w:sz w:val="24"/>
          <w:szCs w:val="24"/>
        </w:rPr>
        <w:t>5%</w:t>
      </w:r>
      <w:r w:rsidRPr="00963584">
        <w:rPr>
          <w:rFonts w:ascii="仿宋" w:eastAsia="仿宋" w:hAnsi="仿宋" w:cs="仿宋" w:hint="eastAsia"/>
          <w:sz w:val="24"/>
          <w:szCs w:val="24"/>
        </w:rPr>
        <w:t>时，其超过部分据实调整。</w:t>
      </w:r>
    </w:p>
    <w:p w:rsidR="00CA3FB8" w:rsidRPr="00963584" w:rsidRDefault="00CE72E2">
      <w:pPr>
        <w:spacing w:line="360" w:lineRule="auto"/>
        <w:ind w:leftChars="728" w:left="1529"/>
        <w:rPr>
          <w:rFonts w:eastAsia="仿宋_GB2312" w:cs="Times New Roman"/>
          <w:sz w:val="30"/>
          <w:szCs w:val="30"/>
        </w:rPr>
      </w:pPr>
      <w:r w:rsidRPr="00963584">
        <w:rPr>
          <w:rFonts w:ascii="仿宋" w:eastAsia="仿宋" w:hAnsi="仿宋" w:cs="仿宋" w:hint="eastAsia"/>
          <w:sz w:val="24"/>
          <w:szCs w:val="24"/>
        </w:rPr>
        <w:t>前述基准价格是指由发包人在招标文件或专用合同条款中给定的材料、工程设备的价格，该价格原则上应当按照省级或行业建设主管部门或其授权的工程造价管理机构发布的信息价编制。</w:t>
      </w:r>
    </w:p>
    <w:p w:rsidR="00CA3FB8" w:rsidRPr="00963584" w:rsidRDefault="00CE72E2">
      <w:pPr>
        <w:ind w:leftChars="700" w:left="1470"/>
        <w:rPr>
          <w:rFonts w:ascii="仿宋" w:eastAsia="仿宋" w:hAnsi="仿宋" w:cs="Times New Roman"/>
          <w:sz w:val="24"/>
          <w:szCs w:val="24"/>
        </w:rPr>
      </w:pPr>
      <w:r w:rsidRPr="00963584">
        <w:rPr>
          <w:rFonts w:ascii="仿宋" w:eastAsia="仿宋" w:hAnsi="仿宋" w:cs="仿宋" w:hint="eastAsia"/>
          <w:sz w:val="24"/>
          <w:szCs w:val="24"/>
        </w:rPr>
        <w:lastRenderedPageBreak/>
        <w:t>（</w:t>
      </w:r>
      <w:r w:rsidRPr="00963584">
        <w:rPr>
          <w:rFonts w:ascii="仿宋" w:eastAsia="仿宋" w:hAnsi="仿宋" w:cs="仿宋"/>
          <w:sz w:val="24"/>
          <w:szCs w:val="24"/>
        </w:rPr>
        <w:t>2</w:t>
      </w:r>
      <w:r w:rsidRPr="00963584">
        <w:rPr>
          <w:rFonts w:ascii="仿宋" w:eastAsia="仿宋" w:hAnsi="仿宋" w:cs="仿宋" w:hint="eastAsia"/>
          <w:sz w:val="24"/>
          <w:szCs w:val="24"/>
        </w:rPr>
        <w:t>）施工机械台班单价或施工机械使用费发生变化超过省级或行业建设主管部门或其授权的工程造价管理机构规定的范围时，按规定调整合同价格。</w:t>
      </w:r>
    </w:p>
    <w:p w:rsidR="00CA3FB8" w:rsidRPr="00963584" w:rsidRDefault="00CA3FB8">
      <w:pPr>
        <w:rPr>
          <w:rFonts w:ascii="仿宋" w:eastAsia="仿宋" w:hAnsi="仿宋" w:cs="Times New Roman"/>
          <w:sz w:val="24"/>
          <w:szCs w:val="24"/>
        </w:rPr>
      </w:pPr>
    </w:p>
    <w:p w:rsidR="00CA3FB8" w:rsidRPr="00963584" w:rsidRDefault="00CE72E2">
      <w:pPr>
        <w:ind w:firstLineChars="700" w:firstLine="1680"/>
        <w:rPr>
          <w:rFonts w:cs="Times New Roman"/>
        </w:rPr>
      </w:pPr>
      <w:r w:rsidRPr="00963584">
        <w:rPr>
          <w:rFonts w:ascii="仿宋" w:eastAsia="仿宋" w:hAnsi="仿宋" w:cs="仿宋" w:hint="eastAsia"/>
          <w:sz w:val="24"/>
          <w:szCs w:val="24"/>
        </w:rPr>
        <w:t>第</w:t>
      </w:r>
      <w:r w:rsidRPr="00963584">
        <w:rPr>
          <w:rFonts w:ascii="仿宋" w:eastAsia="仿宋" w:hAnsi="仿宋" w:cs="仿宋"/>
          <w:sz w:val="24"/>
          <w:szCs w:val="24"/>
        </w:rPr>
        <w:t>2</w:t>
      </w:r>
      <w:r w:rsidRPr="00963584">
        <w:rPr>
          <w:rFonts w:ascii="仿宋" w:eastAsia="仿宋" w:hAnsi="仿宋" w:cs="仿宋" w:hint="eastAsia"/>
          <w:sz w:val="24"/>
          <w:szCs w:val="24"/>
        </w:rPr>
        <w:t>种方式：专用合同条款约定的其他方式。</w:t>
      </w:r>
    </w:p>
    <w:p w:rsidR="00CA3FB8" w:rsidRPr="00963584" w:rsidRDefault="00CA3FB8">
      <w:pPr>
        <w:rPr>
          <w:rFonts w:cs="Times New Roman"/>
        </w:rPr>
      </w:pPr>
    </w:p>
    <w:p w:rsidR="00CA3FB8" w:rsidRPr="00963584" w:rsidRDefault="00CE72E2">
      <w:pPr>
        <w:pStyle w:val="a8"/>
        <w:tabs>
          <w:tab w:val="left" w:pos="540"/>
        </w:tabs>
        <w:adjustRightInd w:val="0"/>
        <w:snapToGrid w:val="0"/>
        <w:spacing w:line="480" w:lineRule="auto"/>
        <w:rPr>
          <w:rFonts w:ascii="仿宋" w:eastAsia="仿宋" w:hAnsi="仿宋" w:cs="仿宋"/>
          <w:sz w:val="24"/>
          <w:szCs w:val="24"/>
          <w:u w:val="dotted"/>
        </w:rPr>
      </w:pPr>
      <w:r w:rsidRPr="00963584">
        <w:rPr>
          <w:rFonts w:ascii="仿宋" w:eastAsia="仿宋" w:hAnsi="仿宋" w:cs="仿宋"/>
          <w:b/>
          <w:bCs/>
          <w:sz w:val="24"/>
          <w:szCs w:val="24"/>
        </w:rPr>
        <w:t>76.4</w:t>
      </w:r>
    </w:p>
    <w:p w:rsidR="00CA3FB8" w:rsidRPr="00963584" w:rsidRDefault="00CE72E2">
      <w:pPr>
        <w:pStyle w:val="a8"/>
        <w:adjustRightInd w:val="0"/>
        <w:snapToGrid w:val="0"/>
        <w:spacing w:line="420" w:lineRule="exact"/>
        <w:ind w:leftChars="771" w:left="1619"/>
        <w:rPr>
          <w:rFonts w:ascii="仿宋" w:eastAsia="仿宋" w:hAnsi="仿宋" w:cs="Times New Roman"/>
          <w:sz w:val="24"/>
          <w:szCs w:val="24"/>
        </w:rPr>
      </w:pPr>
      <w:r w:rsidRPr="00963584">
        <w:rPr>
          <w:rFonts w:ascii="仿宋" w:eastAsia="仿宋" w:hAnsi="仿宋" w:cs="仿宋" w:hint="eastAsia"/>
          <w:sz w:val="24"/>
          <w:szCs w:val="24"/>
        </w:rPr>
        <w:t>执行第</w:t>
      </w:r>
      <w:r w:rsidRPr="00963584">
        <w:rPr>
          <w:rFonts w:ascii="仿宋" w:eastAsia="仿宋" w:hAnsi="仿宋" w:cs="仿宋"/>
          <w:sz w:val="24"/>
          <w:szCs w:val="24"/>
        </w:rPr>
        <w:t>76.3</w:t>
      </w:r>
      <w:r w:rsidRPr="00963584">
        <w:rPr>
          <w:rFonts w:ascii="仿宋" w:eastAsia="仿宋" w:hAnsi="仿宋" w:cs="仿宋" w:hint="eastAsia"/>
          <w:sz w:val="24"/>
          <w:szCs w:val="24"/>
        </w:rPr>
        <w:t>款“第</w:t>
      </w:r>
      <w:r w:rsidRPr="00963584">
        <w:rPr>
          <w:rFonts w:ascii="仿宋" w:eastAsia="仿宋" w:hAnsi="仿宋" w:cs="仿宋"/>
          <w:sz w:val="24"/>
          <w:szCs w:val="24"/>
        </w:rPr>
        <w:t>1</w:t>
      </w:r>
      <w:r w:rsidRPr="00963584">
        <w:rPr>
          <w:rFonts w:ascii="仿宋" w:eastAsia="仿宋" w:hAnsi="仿宋" w:cs="仿宋" w:hint="eastAsia"/>
          <w:sz w:val="24"/>
          <w:szCs w:val="24"/>
        </w:rPr>
        <w:t>种方式：采用造价信息进行价格调整”规定的，承包人应在采购材料前将采购数量和新的材料单价报发包人核对，发包人确认用于工程时，发包人应确认采购材料的数量和单价。发包人在收到承包人报送的确认资料后</w:t>
      </w:r>
      <w:r w:rsidRPr="00963584">
        <w:rPr>
          <w:rFonts w:ascii="仿宋" w:eastAsia="仿宋" w:hAnsi="仿宋" w:cs="仿宋"/>
          <w:sz w:val="24"/>
          <w:szCs w:val="24"/>
        </w:rPr>
        <w:t>5</w:t>
      </w:r>
      <w:r w:rsidRPr="00963584">
        <w:rPr>
          <w:rFonts w:ascii="仿宋" w:eastAsia="仿宋" w:hAnsi="仿宋" w:cs="仿宋" w:hint="eastAsia"/>
          <w:sz w:val="24"/>
          <w:szCs w:val="24"/>
        </w:rPr>
        <w:t>天内不予答复的视为认可，作为调整合同价格的依据。未经发包人事先核对，承包人自行采购材料的，发包人有权不予调整合同价格。发包人同意的，可以调整合同价格。</w:t>
      </w:r>
      <w:r w:rsidR="00733ACA" w:rsidRPr="00963584">
        <w:pict>
          <v:shape id="文本框 729" o:spid="_x0000_s2139" type="#_x0000_t202" style="position:absolute;left:0;text-align:left;margin-left:-5.25pt;margin-top:2.45pt;width:1in;height:56.05pt;z-index:251992064;mso-position-horizontal-relative:text;mso-position-vertical-relative:text;mso-width-relative:page;mso-height-relative:page" o:gfxdata="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AjPssHW&#10;AAAACQEAAA8AAAAAAAAAAQAgAAAAIgAAAGRycy9kb3ducmV2LnhtbFBLAQIUABQAAAAIAIdO4kBE&#10;vgpTsAEAAFEDAAAOAAAAAAAAAAEAIAAAACUBAABkcnMvZTJvRG9jLnhtbFBLBQYAAAAABgAGAFkB&#10;AABHBQAAAAA=&#10;" filled="f" stroked="f">
            <v:textbox>
              <w:txbxContent>
                <w:p w:rsidR="00CE72E2" w:rsidRDefault="00CE72E2">
                  <w:pPr>
                    <w:pStyle w:val="30"/>
                    <w:spacing w:line="200" w:lineRule="exact"/>
                    <w:rPr>
                      <w:rFonts w:ascii="楷体_GB2312" w:eastAsia="楷体_GB2312" w:hAnsi="宋体"/>
                      <w:b/>
                      <w:bCs/>
                      <w:color w:val="000000"/>
                      <w:sz w:val="18"/>
                      <w:szCs w:val="18"/>
                    </w:rPr>
                  </w:pPr>
                  <w:r>
                    <w:rPr>
                      <w:rFonts w:ascii="楷体_GB2312" w:eastAsia="楷体_GB2312" w:hAnsi="宋体" w:cs="楷体_GB2312" w:hint="eastAsia"/>
                      <w:b/>
                      <w:bCs/>
                      <w:color w:val="000000"/>
                      <w:sz w:val="18"/>
                      <w:szCs w:val="18"/>
                    </w:rPr>
                    <w:t>承包人采购材料设备的调价限制</w:t>
                  </w:r>
                </w:p>
              </w:txbxContent>
            </v:textbox>
          </v:shape>
        </w:pict>
      </w:r>
    </w:p>
    <w:p w:rsidR="00CA3FB8" w:rsidRPr="00963584" w:rsidRDefault="00CE72E2">
      <w:pPr>
        <w:pStyle w:val="a8"/>
        <w:adjustRightInd w:val="0"/>
        <w:snapToGrid w:val="0"/>
        <w:spacing w:line="420" w:lineRule="exact"/>
        <w:ind w:leftChars="771" w:left="1619" w:firstLineChars="4000" w:firstLine="9600"/>
        <w:rPr>
          <w:rFonts w:ascii="仿宋" w:eastAsia="仿宋" w:hAnsi="仿宋" w:cs="Times New Roman"/>
          <w:sz w:val="24"/>
          <w:szCs w:val="24"/>
        </w:rPr>
      </w:pPr>
      <w:r w:rsidRPr="00963584">
        <w:rPr>
          <w:rFonts w:ascii="仿宋" w:eastAsia="仿宋" w:hAnsi="仿宋" w:cs="仿宋" w:hint="eastAsia"/>
          <w:sz w:val="24"/>
          <w:szCs w:val="24"/>
        </w:rPr>
        <w:t>承</w:t>
      </w:r>
    </w:p>
    <w:p w:rsidR="00CA3FB8" w:rsidRPr="00963584" w:rsidRDefault="00CE72E2">
      <w:pPr>
        <w:pStyle w:val="a8"/>
        <w:tabs>
          <w:tab w:val="left" w:pos="540"/>
        </w:tabs>
        <w:adjustRightInd w:val="0"/>
        <w:snapToGrid w:val="0"/>
        <w:spacing w:line="360" w:lineRule="auto"/>
        <w:rPr>
          <w:rFonts w:ascii="仿宋" w:eastAsia="仿宋" w:hAnsi="仿宋" w:cs="仿宋"/>
          <w:b/>
          <w:bCs/>
          <w:sz w:val="24"/>
          <w:szCs w:val="24"/>
          <w:u w:val="dotted"/>
        </w:rPr>
      </w:pPr>
      <w:r w:rsidRPr="00963584">
        <w:rPr>
          <w:rFonts w:ascii="仿宋" w:eastAsia="仿宋" w:hAnsi="仿宋" w:cs="仿宋"/>
          <w:b/>
          <w:bCs/>
          <w:sz w:val="24"/>
          <w:szCs w:val="24"/>
        </w:rPr>
        <w:t xml:space="preserve">76.5 </w:t>
      </w:r>
    </w:p>
    <w:p w:rsidR="00CA3FB8" w:rsidRPr="00963584" w:rsidRDefault="00733ACA">
      <w:pPr>
        <w:pStyle w:val="a8"/>
        <w:adjustRightInd w:val="0"/>
        <w:snapToGrid w:val="0"/>
        <w:spacing w:line="420" w:lineRule="exact"/>
        <w:ind w:leftChars="771" w:left="1619"/>
        <w:rPr>
          <w:rFonts w:ascii="仿宋" w:eastAsia="仿宋" w:hAnsi="仿宋" w:cs="Times New Roman"/>
          <w:sz w:val="24"/>
          <w:szCs w:val="24"/>
        </w:rPr>
      </w:pPr>
      <w:r w:rsidRPr="00963584">
        <w:pict>
          <v:shape id="文本框 730" o:spid="_x0000_s2138" type="#_x0000_t202" style="position:absolute;left:0;text-align:left;margin-left:-9pt;margin-top:1.25pt;width:1in;height:48.75pt;z-index:251993088;mso-width-relative:page;mso-height-relative:page"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PIDAfVAAAA&#10;CQEAAA8AAAAAAAAAAQAgAAAAIgAAAGRycy9kb3ducmV2LnhtbFBLAQIUABQAAAAIAIdO4kBXoSLk&#10;rgEAAFEDAAAOAAAAAAAAAAEAIAAAACQBAABkcnMvZTJvRG9jLnhtbFBLBQYAAAAABgAGAFkBAABE&#10;BQAAAAA=&#10;" filled="f" stroked="f">
            <v:textbox>
              <w:txbxContent>
                <w:p w:rsidR="00CE72E2" w:rsidRDefault="00CE72E2">
                  <w:pPr>
                    <w:pStyle w:val="22"/>
                    <w:spacing w:line="200" w:lineRule="exact"/>
                    <w:rPr>
                      <w:rFonts w:ascii="楷体_GB2312" w:hAnsi="宋体"/>
                      <w:sz w:val="18"/>
                      <w:szCs w:val="18"/>
                    </w:rPr>
                  </w:pPr>
                  <w:r>
                    <w:rPr>
                      <w:rFonts w:ascii="楷体_GB2312" w:hAnsi="宋体" w:cs="楷体_GB2312" w:hint="eastAsia"/>
                      <w:sz w:val="18"/>
                      <w:szCs w:val="18"/>
                    </w:rPr>
                    <w:t>发包人供应材料设备的价款调整</w:t>
                  </w:r>
                </w:p>
              </w:txbxContent>
            </v:textbox>
          </v:shape>
        </w:pict>
      </w:r>
      <w:r w:rsidR="00CE72E2" w:rsidRPr="00963584">
        <w:rPr>
          <w:rFonts w:ascii="仿宋" w:eastAsia="仿宋" w:hAnsi="仿宋" w:cs="仿宋" w:hint="eastAsia"/>
          <w:sz w:val="24"/>
          <w:szCs w:val="24"/>
        </w:rPr>
        <w:t>发包人供应材料和工程设备的，由发包人按照实际变化调整，列入合同工程的工程造价内。</w:t>
      </w:r>
    </w:p>
    <w:p w:rsidR="00CA3FB8" w:rsidRPr="00963584" w:rsidRDefault="00CA3FB8">
      <w:pPr>
        <w:pStyle w:val="a8"/>
        <w:adjustRightInd w:val="0"/>
        <w:snapToGrid w:val="0"/>
        <w:ind w:right="-238"/>
        <w:rPr>
          <w:rFonts w:ascii="仿宋" w:eastAsia="仿宋" w:hAnsi="仿宋" w:cs="Times New Roman"/>
          <w:b/>
          <w:bCs/>
          <w:sz w:val="24"/>
          <w:szCs w:val="24"/>
          <w:u w:val="single"/>
        </w:rPr>
      </w:pPr>
    </w:p>
    <w:p w:rsidR="00CA3FB8" w:rsidRPr="00963584" w:rsidRDefault="00CE72E2">
      <w:pPr>
        <w:pStyle w:val="3"/>
        <w:tabs>
          <w:tab w:val="left" w:pos="420"/>
          <w:tab w:val="left" w:pos="1287"/>
        </w:tabs>
        <w:rPr>
          <w:rFonts w:ascii="仿宋" w:eastAsia="仿宋" w:hAnsi="仿宋"/>
          <w:b w:val="0"/>
          <w:bCs w:val="0"/>
          <w:color w:val="auto"/>
          <w:sz w:val="24"/>
          <w:szCs w:val="24"/>
        </w:rPr>
      </w:pPr>
      <w:bookmarkStart w:id="613" w:name="_Toc469384061"/>
      <w:bookmarkStart w:id="614" w:name="_Toc10624901"/>
      <w:bookmarkStart w:id="615" w:name="_Toc17172"/>
      <w:bookmarkStart w:id="616" w:name="_Toc29418"/>
      <w:bookmarkStart w:id="617" w:name="_Toc32230"/>
      <w:bookmarkStart w:id="618" w:name="_Toc14496"/>
      <w:bookmarkStart w:id="619" w:name="_Toc29386"/>
      <w:r w:rsidRPr="00963584">
        <w:rPr>
          <w:rFonts w:ascii="仿宋" w:eastAsia="仿宋" w:hAnsi="仿宋" w:cs="仿宋" w:hint="eastAsia"/>
          <w:b w:val="0"/>
          <w:bCs w:val="0"/>
          <w:color w:val="auto"/>
          <w:sz w:val="24"/>
          <w:szCs w:val="24"/>
        </w:rPr>
        <w:t>★</w:t>
      </w:r>
      <w:r w:rsidRPr="00963584">
        <w:rPr>
          <w:rFonts w:ascii="仿宋" w:eastAsia="仿宋" w:hAnsi="仿宋" w:cs="仿宋"/>
          <w:bCs w:val="0"/>
          <w:color w:val="auto"/>
          <w:sz w:val="24"/>
          <w:szCs w:val="24"/>
        </w:rPr>
        <w:t xml:space="preserve">77  </w:t>
      </w:r>
      <w:r w:rsidRPr="00963584">
        <w:rPr>
          <w:rFonts w:ascii="仿宋" w:eastAsia="仿宋" w:hAnsi="仿宋" w:cs="仿宋" w:hint="eastAsia"/>
          <w:bCs w:val="0"/>
          <w:color w:val="auto"/>
          <w:sz w:val="24"/>
          <w:szCs w:val="24"/>
        </w:rPr>
        <w:t>合同价款调整程序</w:t>
      </w:r>
      <w:bookmarkEnd w:id="613"/>
      <w:bookmarkEnd w:id="614"/>
      <w:bookmarkEnd w:id="615"/>
      <w:bookmarkEnd w:id="616"/>
      <w:bookmarkEnd w:id="617"/>
      <w:bookmarkEnd w:id="618"/>
      <w:bookmarkEnd w:id="619"/>
    </w:p>
    <w:p w:rsidR="00CA3FB8" w:rsidRPr="00963584" w:rsidRDefault="00CE72E2">
      <w:pPr>
        <w:spacing w:line="360" w:lineRule="auto"/>
        <w:rPr>
          <w:rFonts w:ascii="仿宋" w:eastAsia="仿宋" w:hAnsi="仿宋" w:cs="Times New Roman"/>
          <w:b/>
          <w:bCs/>
          <w:sz w:val="24"/>
          <w:szCs w:val="24"/>
        </w:rPr>
      </w:pPr>
      <w:r w:rsidRPr="00963584">
        <w:rPr>
          <w:rFonts w:ascii="仿宋" w:eastAsia="仿宋" w:hAnsi="仿宋" w:cs="仿宋"/>
          <w:b/>
          <w:bCs/>
          <w:sz w:val="24"/>
          <w:szCs w:val="24"/>
        </w:rPr>
        <w:t>77.1</w:t>
      </w:r>
    </w:p>
    <w:p w:rsidR="00CA3FB8" w:rsidRPr="00963584" w:rsidRDefault="00733ACA">
      <w:pPr>
        <w:spacing w:line="360" w:lineRule="auto"/>
        <w:ind w:leftChars="771" w:left="1619" w:firstLine="2"/>
        <w:rPr>
          <w:rFonts w:ascii="仿宋" w:eastAsia="仿宋" w:hAnsi="仿宋" w:cs="Times New Roman"/>
          <w:sz w:val="24"/>
          <w:szCs w:val="24"/>
        </w:rPr>
      </w:pPr>
      <w:r w:rsidRPr="00963584">
        <w:pict>
          <v:shape id="文本框 731" o:spid="_x0000_s2137" type="#_x0000_t202" style="position:absolute;left:0;text-align:left;margin-left:-9pt;margin-top:1.25pt;width:1in;height:54.6pt;z-index:251994112;mso-width-relative:page;mso-height-relative:page"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A+4+3&#10;1gAAAAkBAAAPAAAAAAAAAAEAIAAAACIAAABkcnMvZG93bnJldi54bWxQSwECFAAUAAAACACHTuJA&#10;s7l1JrEBAABRAwAADgAAAAAAAAABACAAAAAlAQAAZHJzL2Uyb0RvYy54bWxQSwUGAAAAAAYABgBZ&#10;AQAASAUAAAAA&#10;" filled="f" stroked="f">
            <v:textbox>
              <w:txbxContent>
                <w:p w:rsidR="00CE72E2" w:rsidRDefault="00CE72E2">
                  <w:pPr>
                    <w:pStyle w:val="22"/>
                    <w:spacing w:line="200" w:lineRule="exact"/>
                    <w:rPr>
                      <w:rFonts w:ascii="宋体" w:eastAsia="宋体"/>
                    </w:rPr>
                  </w:pPr>
                  <w:r>
                    <w:rPr>
                      <w:rFonts w:ascii="楷体_GB2312" w:hAnsi="宋体" w:cs="楷体_GB2312" w:hint="eastAsia"/>
                      <w:sz w:val="18"/>
                      <w:szCs w:val="18"/>
                    </w:rPr>
                    <w:t>合同价款调整程序的规定</w:t>
                  </w:r>
                </w:p>
              </w:txbxContent>
            </v:textbox>
          </v:shape>
        </w:pict>
      </w:r>
      <w:r w:rsidR="00CE72E2" w:rsidRPr="00963584">
        <w:rPr>
          <w:rFonts w:ascii="仿宋" w:eastAsia="仿宋" w:hAnsi="仿宋" w:cs="仿宋" w:hint="eastAsia"/>
          <w:sz w:val="24"/>
          <w:szCs w:val="24"/>
        </w:rPr>
        <w:t>合同履行期间，出现第</w:t>
      </w:r>
      <w:r w:rsidR="00CE72E2" w:rsidRPr="00963584">
        <w:rPr>
          <w:rFonts w:ascii="仿宋" w:eastAsia="仿宋" w:hAnsi="仿宋" w:cs="仿宋"/>
          <w:sz w:val="24"/>
          <w:szCs w:val="24"/>
        </w:rPr>
        <w:t>68.2</w:t>
      </w:r>
      <w:r w:rsidR="00CE72E2" w:rsidRPr="00963584">
        <w:rPr>
          <w:rFonts w:ascii="仿宋" w:eastAsia="仿宋" w:hAnsi="仿宋" w:cs="仿宋" w:hint="eastAsia"/>
          <w:sz w:val="24"/>
          <w:szCs w:val="24"/>
        </w:rPr>
        <w:t>款规定调整合同价款事件的，除费用索赔、现场签证事件分别按照第</w:t>
      </w:r>
      <w:r w:rsidR="00CE72E2" w:rsidRPr="00963584">
        <w:rPr>
          <w:rFonts w:ascii="仿宋" w:eastAsia="仿宋" w:hAnsi="仿宋" w:cs="仿宋"/>
          <w:sz w:val="24"/>
          <w:szCs w:val="24"/>
        </w:rPr>
        <w:t>74</w:t>
      </w:r>
      <w:r w:rsidR="00CE72E2" w:rsidRPr="00963584">
        <w:rPr>
          <w:rFonts w:ascii="仿宋" w:eastAsia="仿宋" w:hAnsi="仿宋" w:cs="仿宋" w:hint="eastAsia"/>
          <w:sz w:val="24"/>
          <w:szCs w:val="24"/>
        </w:rPr>
        <w:t>条、第</w:t>
      </w:r>
      <w:r w:rsidR="00CE72E2" w:rsidRPr="00963584">
        <w:rPr>
          <w:rFonts w:ascii="仿宋" w:eastAsia="仿宋" w:hAnsi="仿宋" w:cs="仿宋"/>
          <w:sz w:val="24"/>
          <w:szCs w:val="24"/>
        </w:rPr>
        <w:t>75</w:t>
      </w:r>
      <w:r w:rsidR="00CE72E2" w:rsidRPr="00963584">
        <w:rPr>
          <w:rFonts w:ascii="仿宋" w:eastAsia="仿宋" w:hAnsi="仿宋" w:cs="仿宋" w:hint="eastAsia"/>
          <w:sz w:val="24"/>
          <w:szCs w:val="24"/>
        </w:rPr>
        <w:t>条规定程序外，合同双方当事人应按照本条规定程序调整合同价款。</w:t>
      </w:r>
    </w:p>
    <w:p w:rsidR="00CA3FB8" w:rsidRPr="00963584" w:rsidRDefault="00733ACA">
      <w:pPr>
        <w:pStyle w:val="a8"/>
        <w:adjustRightInd w:val="0"/>
        <w:snapToGrid w:val="0"/>
        <w:spacing w:line="360" w:lineRule="auto"/>
        <w:rPr>
          <w:rFonts w:ascii="仿宋" w:eastAsia="仿宋" w:hAnsi="仿宋" w:cs="Times New Roman"/>
          <w:b/>
          <w:bCs/>
          <w:sz w:val="24"/>
          <w:szCs w:val="24"/>
        </w:rPr>
      </w:pPr>
      <w:r w:rsidRPr="00963584">
        <w:pict>
          <v:shape id="文本框 732" o:spid="_x0000_s2136" type="#_x0000_t202" style="position:absolute;left:0;text-align:left;margin-left:-4.6pt;margin-top:19.4pt;width:1in;height:48.75pt;z-index:251995136;mso-width-relative:page;mso-height-relative:page" o:gfxdata="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VC8H/tUA&#10;AAAJAQAADwAAAAAAAAABACAAAAAiAAAAZHJzL2Rvd25yZXYueG1sUEsBAhQAFAAAAAgAh07iQFBV&#10;rm+wAQAAUQMAAA4AAAAAAAAAAQAgAAAAJAEAAGRycy9lMm9Eb2MueG1sUEsFBgAAAAAGAAYAWQEA&#10;AEYFAAAAAA==&#10;" filled="f" stroked="f">
            <v:textbox>
              <w:txbxContent>
                <w:p w:rsidR="00CE72E2" w:rsidRDefault="00CE72E2">
                  <w:pPr>
                    <w:pStyle w:val="22"/>
                    <w:spacing w:line="200" w:lineRule="exact"/>
                    <w:rPr>
                      <w:rFonts w:ascii="楷体_GB2312" w:hAnsi="宋体"/>
                      <w:sz w:val="18"/>
                      <w:szCs w:val="18"/>
                    </w:rPr>
                  </w:pPr>
                  <w:r>
                    <w:rPr>
                      <w:rFonts w:ascii="楷体_GB2312" w:hAnsi="宋体" w:cs="楷体_GB2312" w:hint="eastAsia"/>
                      <w:sz w:val="18"/>
                      <w:szCs w:val="18"/>
                    </w:rPr>
                    <w:t>合同价款调增报告的提出</w:t>
                  </w:r>
                </w:p>
                <w:p w:rsidR="00CE72E2" w:rsidRDefault="00CE72E2">
                  <w:pPr>
                    <w:pStyle w:val="22"/>
                    <w:spacing w:line="200" w:lineRule="exact"/>
                    <w:rPr>
                      <w:rFonts w:ascii="宋体" w:eastAsia="宋体" w:hAnsi="宋体"/>
                      <w:sz w:val="18"/>
                      <w:szCs w:val="18"/>
                    </w:rPr>
                  </w:pPr>
                </w:p>
              </w:txbxContent>
            </v:textbox>
          </v:shape>
        </w:pict>
      </w:r>
      <w:r w:rsidR="00CE72E2" w:rsidRPr="00963584">
        <w:rPr>
          <w:rFonts w:ascii="仿宋" w:eastAsia="仿宋" w:hAnsi="仿宋" w:cs="仿宋"/>
          <w:b/>
          <w:bCs/>
          <w:sz w:val="24"/>
          <w:szCs w:val="24"/>
        </w:rPr>
        <w:t xml:space="preserve">77.2 </w:t>
      </w:r>
    </w:p>
    <w:p w:rsidR="00CA3FB8" w:rsidRPr="00963584" w:rsidRDefault="00CE72E2">
      <w:pPr>
        <w:pStyle w:val="a8"/>
        <w:adjustRightInd w:val="0"/>
        <w:snapToGrid w:val="0"/>
        <w:spacing w:line="360" w:lineRule="auto"/>
        <w:ind w:leftChars="771" w:left="1619"/>
        <w:rPr>
          <w:rFonts w:ascii="仿宋" w:eastAsia="仿宋" w:hAnsi="仿宋" w:cs="Times New Roman"/>
          <w:b/>
          <w:bCs/>
          <w:sz w:val="24"/>
          <w:szCs w:val="24"/>
        </w:rPr>
      </w:pPr>
      <w:r w:rsidRPr="00963584">
        <w:rPr>
          <w:rFonts w:ascii="仿宋" w:eastAsia="仿宋" w:hAnsi="仿宋" w:cs="仿宋" w:hint="eastAsia"/>
          <w:sz w:val="24"/>
          <w:szCs w:val="24"/>
        </w:rPr>
        <w:t>出现合同价款调增事件后的</w:t>
      </w:r>
      <w:r w:rsidRPr="00963584">
        <w:rPr>
          <w:rFonts w:ascii="仿宋" w:eastAsia="仿宋" w:hAnsi="仿宋" w:cs="仿宋"/>
          <w:sz w:val="24"/>
          <w:szCs w:val="24"/>
        </w:rPr>
        <w:t>14</w:t>
      </w:r>
      <w:r w:rsidRPr="00963584">
        <w:rPr>
          <w:rFonts w:ascii="仿宋" w:eastAsia="仿宋" w:hAnsi="仿宋" w:cs="仿宋" w:hint="eastAsia"/>
          <w:sz w:val="24"/>
          <w:szCs w:val="24"/>
        </w:rPr>
        <w:t>天内，承包人应向造价工程师提交合同价款调增报告。并附上相关资料。如承包人在出现合同价款调增事件后的</w:t>
      </w:r>
      <w:r w:rsidRPr="00963584">
        <w:rPr>
          <w:rFonts w:ascii="仿宋" w:eastAsia="仿宋" w:hAnsi="仿宋" w:cs="仿宋"/>
          <w:sz w:val="24"/>
          <w:szCs w:val="24"/>
        </w:rPr>
        <w:t>14</w:t>
      </w:r>
      <w:r w:rsidRPr="00963584">
        <w:rPr>
          <w:rFonts w:ascii="仿宋" w:eastAsia="仿宋" w:hAnsi="仿宋" w:cs="仿宋" w:hint="eastAsia"/>
          <w:sz w:val="24"/>
          <w:szCs w:val="24"/>
        </w:rPr>
        <w:t>天内未提交合同价款调增报告的，则造价工程师可在报发包人批准后，根据实际情况决定是否调整合同价款以及调整的金额。</w:t>
      </w:r>
    </w:p>
    <w:p w:rsidR="00CA3FB8" w:rsidRPr="00963584" w:rsidRDefault="00CE72E2">
      <w:pPr>
        <w:pStyle w:val="a8"/>
        <w:adjustRightInd w:val="0"/>
        <w:snapToGrid w:val="0"/>
        <w:spacing w:line="360" w:lineRule="auto"/>
        <w:rPr>
          <w:rFonts w:ascii="仿宋" w:eastAsia="仿宋" w:hAnsi="仿宋" w:cs="仿宋"/>
          <w:sz w:val="24"/>
          <w:szCs w:val="24"/>
          <w:u w:val="dotted"/>
        </w:rPr>
      </w:pPr>
      <w:r w:rsidRPr="00963584">
        <w:rPr>
          <w:rFonts w:ascii="仿宋" w:eastAsia="仿宋" w:hAnsi="仿宋" w:cs="仿宋"/>
          <w:b/>
          <w:bCs/>
          <w:sz w:val="24"/>
          <w:szCs w:val="24"/>
        </w:rPr>
        <w:t xml:space="preserve">77.3 </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733" o:spid="_x0000_s2135" type="#_x0000_t202" style="position:absolute;left:0;text-align:left;margin-left:-9pt;margin-top:2.7pt;width:81pt;height:39pt;z-index:251996160;mso-width-relative:page;mso-height-relative:page"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6YhhG1QAA&#10;AAgBAAAPAAAAAAAAAAEAIAAAACIAAABkcnMvZG93bnJldi54bWxQSwECFAAUAAAACACHTuJAVBeM&#10;Oa8BAABSAwAADgAAAAAAAAABACAAAAAkAQAAZHJzL2Uyb0RvYy54bWxQSwUGAAAAAAYABgBZAQAA&#10;RQUAAAAA&#10;" filled="f" stroked="f">
            <v:textbox>
              <w:txbxContent>
                <w:p w:rsidR="00CE72E2" w:rsidRDefault="00CE72E2">
                  <w:pPr>
                    <w:pStyle w:val="22"/>
                    <w:spacing w:line="200" w:lineRule="exact"/>
                    <w:rPr>
                      <w:rFonts w:ascii="楷体_GB2312" w:hAnsi="宋体"/>
                      <w:sz w:val="18"/>
                      <w:szCs w:val="18"/>
                    </w:rPr>
                  </w:pPr>
                  <w:r>
                    <w:rPr>
                      <w:rFonts w:ascii="楷体_GB2312" w:hAnsi="宋体" w:cs="楷体_GB2312" w:hint="eastAsia"/>
                      <w:sz w:val="18"/>
                      <w:szCs w:val="18"/>
                    </w:rPr>
                    <w:t>调增价款的核</w:t>
                  </w:r>
                </w:p>
                <w:p w:rsidR="00CE72E2" w:rsidRDefault="00CE72E2">
                  <w:pPr>
                    <w:pStyle w:val="22"/>
                    <w:spacing w:line="200" w:lineRule="exact"/>
                    <w:rPr>
                      <w:rFonts w:ascii="楷体_GB2312" w:hAnsi="宋体"/>
                      <w:sz w:val="18"/>
                      <w:szCs w:val="18"/>
                    </w:rPr>
                  </w:pPr>
                  <w:r>
                    <w:rPr>
                      <w:rFonts w:ascii="楷体_GB2312" w:hAnsi="宋体" w:cs="楷体_GB2312" w:hint="eastAsia"/>
                      <w:sz w:val="18"/>
                      <w:szCs w:val="18"/>
                    </w:rPr>
                    <w:t>实</w:t>
                  </w:r>
                </w:p>
              </w:txbxContent>
            </v:textbox>
          </v:shape>
        </w:pict>
      </w:r>
      <w:r w:rsidR="00CE72E2" w:rsidRPr="00963584">
        <w:rPr>
          <w:rFonts w:ascii="仿宋" w:eastAsia="仿宋" w:hAnsi="仿宋" w:cs="仿宋" w:hint="eastAsia"/>
          <w:sz w:val="24"/>
          <w:szCs w:val="24"/>
        </w:rPr>
        <w:t>造价工程师应在收到合同价款调增报告及相关资料之日起</w:t>
      </w:r>
      <w:r w:rsidR="00CE72E2" w:rsidRPr="00963584">
        <w:rPr>
          <w:rFonts w:ascii="仿宋" w:eastAsia="仿宋" w:hAnsi="仿宋" w:cs="仿宋"/>
          <w:sz w:val="24"/>
          <w:szCs w:val="24"/>
        </w:rPr>
        <w:t>14</w:t>
      </w:r>
      <w:r w:rsidR="00CE72E2" w:rsidRPr="00963584">
        <w:rPr>
          <w:rFonts w:ascii="仿宋" w:eastAsia="仿宋" w:hAnsi="仿宋" w:cs="仿宋" w:hint="eastAsia"/>
          <w:sz w:val="24"/>
          <w:szCs w:val="24"/>
        </w:rPr>
        <w:t>天内对其核实，并予以确认或提出协商意见。造价工程师在收到合同价款调增报告之日起</w:t>
      </w:r>
      <w:r w:rsidR="00CE72E2" w:rsidRPr="00963584">
        <w:rPr>
          <w:rFonts w:ascii="仿宋" w:eastAsia="仿宋" w:hAnsi="仿宋" w:cs="仿宋"/>
          <w:sz w:val="24"/>
          <w:szCs w:val="24"/>
        </w:rPr>
        <w:t>14</w:t>
      </w:r>
      <w:r w:rsidR="00CE72E2" w:rsidRPr="00963584">
        <w:rPr>
          <w:rFonts w:ascii="仿宋" w:eastAsia="仿宋" w:hAnsi="仿宋" w:cs="仿宋" w:hint="eastAsia"/>
          <w:sz w:val="24"/>
          <w:szCs w:val="24"/>
        </w:rPr>
        <w:t>天内未确认也未提出协商意见的，视为承包人提交的合同价款调增报告已被认可。造价工程师提出协商意见的，合同双方当事人应在承包人收到协商意见后的</w:t>
      </w:r>
      <w:r w:rsidR="00CE72E2" w:rsidRPr="00963584">
        <w:rPr>
          <w:rFonts w:ascii="仿宋" w:eastAsia="仿宋" w:hAnsi="仿宋" w:cs="仿宋"/>
          <w:sz w:val="24"/>
          <w:szCs w:val="24"/>
        </w:rPr>
        <w:t>14</w:t>
      </w:r>
      <w:r w:rsidR="00CE72E2" w:rsidRPr="00963584">
        <w:rPr>
          <w:rFonts w:ascii="仿宋" w:eastAsia="仿宋" w:hAnsi="仿宋" w:cs="仿宋" w:hint="eastAsia"/>
          <w:sz w:val="24"/>
          <w:szCs w:val="24"/>
        </w:rPr>
        <w:t>天内进行协商确定；协商未能达成一致的，由造价工程师暂定调增的合同价款，通知承包人并抄报发包</w:t>
      </w:r>
      <w:r w:rsidR="00CE72E2" w:rsidRPr="00963584">
        <w:rPr>
          <w:rFonts w:ascii="仿宋" w:eastAsia="仿宋" w:hAnsi="仿宋" w:cs="仿宋" w:hint="eastAsia"/>
          <w:sz w:val="24"/>
          <w:szCs w:val="24"/>
        </w:rPr>
        <w:lastRenderedPageBreak/>
        <w:t>人。出现暂定结果的，只要不实质影响合同双方当事人履约的，合同双方当事人应实施该结果，直到其被改变为止。</w:t>
      </w:r>
    </w:p>
    <w:p w:rsidR="00CA3FB8" w:rsidRPr="00963584" w:rsidRDefault="00CE72E2">
      <w:pPr>
        <w:pStyle w:val="a8"/>
        <w:adjustRightInd w:val="0"/>
        <w:snapToGrid w:val="0"/>
        <w:spacing w:line="360" w:lineRule="auto"/>
        <w:rPr>
          <w:rFonts w:ascii="仿宋" w:eastAsia="仿宋" w:hAnsi="仿宋" w:cs="仿宋"/>
          <w:b/>
          <w:bCs/>
          <w:sz w:val="24"/>
          <w:szCs w:val="24"/>
          <w:u w:val="dotted"/>
        </w:rPr>
      </w:pPr>
      <w:r w:rsidRPr="00963584">
        <w:rPr>
          <w:rFonts w:ascii="仿宋" w:eastAsia="仿宋" w:hAnsi="仿宋" w:cs="仿宋"/>
          <w:b/>
          <w:bCs/>
          <w:sz w:val="24"/>
          <w:szCs w:val="24"/>
        </w:rPr>
        <w:t xml:space="preserve">77.4 </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734" o:spid="_x0000_s2134" type="#_x0000_t202" style="position:absolute;left:0;text-align:left;margin-left:-9pt;margin-top:2.7pt;width:81pt;height:39pt;z-index:251997184;mso-width-relative:page;mso-height-relative:page"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mIYRtUA&#10;AAAIAQAADwAAAAAAAAABACAAAAAiAAAAZHJzL2Rvd25yZXYueG1sUEsBAhQAFAAAAAgAh07iQNcI&#10;gqawAQAAUgMAAA4AAAAAAAAAAQAgAAAAJAEAAGRycy9lMm9Eb2MueG1sUEsFBgAAAAAGAAYAWQEA&#10;AEYFAAAAAA==&#10;" filled="f" stroked="f">
            <v:textbox>
              <w:txbxContent>
                <w:p w:rsidR="00CE72E2" w:rsidRDefault="00CE72E2">
                  <w:pPr>
                    <w:pStyle w:val="22"/>
                    <w:spacing w:line="200" w:lineRule="exact"/>
                    <w:rPr>
                      <w:rFonts w:ascii="楷体_GB2312" w:hAnsi="宋体"/>
                      <w:sz w:val="18"/>
                      <w:szCs w:val="18"/>
                    </w:rPr>
                  </w:pPr>
                  <w:r>
                    <w:rPr>
                      <w:rFonts w:ascii="楷体_GB2312" w:hAnsi="宋体" w:cs="楷体_GB2312" w:hint="eastAsia"/>
                      <w:sz w:val="18"/>
                      <w:szCs w:val="18"/>
                    </w:rPr>
                    <w:t>调增价款的支</w:t>
                  </w:r>
                </w:p>
                <w:p w:rsidR="00CE72E2" w:rsidRDefault="00CE72E2">
                  <w:pPr>
                    <w:pStyle w:val="22"/>
                    <w:spacing w:line="200" w:lineRule="exact"/>
                    <w:rPr>
                      <w:rFonts w:ascii="楷体_GB2312" w:hAnsi="宋体"/>
                      <w:sz w:val="18"/>
                      <w:szCs w:val="18"/>
                    </w:rPr>
                  </w:pPr>
                  <w:r>
                    <w:rPr>
                      <w:rFonts w:ascii="楷体_GB2312" w:hAnsi="宋体" w:cs="楷体_GB2312" w:hint="eastAsia"/>
                      <w:sz w:val="18"/>
                      <w:szCs w:val="18"/>
                    </w:rPr>
                    <w:t>付</w:t>
                  </w:r>
                </w:p>
              </w:txbxContent>
            </v:textbox>
          </v:shape>
        </w:pict>
      </w:r>
      <w:r w:rsidR="00CE72E2" w:rsidRPr="00963584">
        <w:rPr>
          <w:rFonts w:ascii="仿宋" w:eastAsia="仿宋" w:hAnsi="仿宋" w:cs="仿宋" w:hint="eastAsia"/>
          <w:sz w:val="24"/>
          <w:szCs w:val="24"/>
        </w:rPr>
        <w:t>经合同双方当事人确认或造价工程师暂定调增的合同价款，作为追加合同价款，与工程进度款或结算款同期支付。</w:t>
      </w:r>
    </w:p>
    <w:p w:rsidR="00CA3FB8" w:rsidRPr="00963584" w:rsidRDefault="00CE72E2">
      <w:pPr>
        <w:pStyle w:val="a8"/>
        <w:adjustRightInd w:val="0"/>
        <w:snapToGrid w:val="0"/>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77.5 </w:t>
      </w:r>
    </w:p>
    <w:p w:rsidR="00CA3FB8" w:rsidRPr="00963584" w:rsidRDefault="00733ACA">
      <w:pPr>
        <w:pStyle w:val="a8"/>
        <w:adjustRightInd w:val="0"/>
        <w:snapToGrid w:val="0"/>
        <w:spacing w:line="360" w:lineRule="auto"/>
        <w:ind w:leftChars="765" w:left="1606"/>
        <w:rPr>
          <w:rFonts w:ascii="仿宋" w:eastAsia="仿宋" w:hAnsi="仿宋" w:cs="Times New Roman"/>
          <w:b/>
          <w:bCs/>
          <w:sz w:val="24"/>
          <w:szCs w:val="24"/>
          <w:u w:val="single"/>
        </w:rPr>
      </w:pPr>
      <w:r w:rsidRPr="00963584">
        <w:pict>
          <v:shape id="文本框 735" o:spid="_x0000_s2133" type="#_x0000_t202" style="position:absolute;left:0;text-align:left;margin-left:-5.25pt;margin-top:.45pt;width:90pt;height:39pt;z-index:251998208;mso-width-relative:page;mso-height-relative:page" o:gfxdata="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Wal450wAAAAcB&#10;AAAPAAAAAAAAAAEAIAAAACIAAABkcnMvZG93bnJldi54bWxQSwECFAAUAAAACACHTuJAJqz8664B&#10;AABSAwAADgAAAAAAAAABACAAAAAiAQAAZHJzL2Uyb0RvYy54bWxQSwUGAAAAAAYABgBZAQAAQgUA&#10;AAAA&#10;" filled="f" stroked="f">
            <v:textbox>
              <w:txbxContent>
                <w:p w:rsidR="00CE72E2" w:rsidRDefault="00CE72E2">
                  <w:pPr>
                    <w:pStyle w:val="22"/>
                    <w:spacing w:line="200" w:lineRule="exact"/>
                    <w:rPr>
                      <w:rFonts w:ascii="楷体_GB2312" w:hAnsi="宋体"/>
                      <w:sz w:val="18"/>
                      <w:szCs w:val="18"/>
                    </w:rPr>
                  </w:pPr>
                  <w:r>
                    <w:rPr>
                      <w:rFonts w:ascii="楷体_GB2312" w:hAnsi="宋体" w:cs="楷体_GB2312" w:hint="eastAsia"/>
                      <w:sz w:val="18"/>
                      <w:szCs w:val="18"/>
                    </w:rPr>
                    <w:t>合同价款调减</w:t>
                  </w:r>
                </w:p>
                <w:p w:rsidR="00CE72E2" w:rsidRDefault="00CE72E2">
                  <w:pPr>
                    <w:pStyle w:val="22"/>
                    <w:spacing w:line="200" w:lineRule="exact"/>
                    <w:rPr>
                      <w:rFonts w:ascii="楷体_GB2312" w:hAnsi="宋体"/>
                      <w:sz w:val="18"/>
                      <w:szCs w:val="18"/>
                    </w:rPr>
                  </w:pPr>
                  <w:r>
                    <w:rPr>
                      <w:rFonts w:ascii="楷体_GB2312" w:hAnsi="宋体" w:cs="楷体_GB2312" w:hint="eastAsia"/>
                      <w:sz w:val="18"/>
                      <w:szCs w:val="18"/>
                    </w:rPr>
                    <w:t>事件的处理</w:t>
                  </w:r>
                </w:p>
              </w:txbxContent>
            </v:textbox>
          </v:shape>
        </w:pict>
      </w:r>
      <w:r w:rsidR="00CE72E2" w:rsidRPr="00963584">
        <w:rPr>
          <w:rFonts w:ascii="仿宋" w:eastAsia="仿宋" w:hAnsi="仿宋" w:cs="仿宋" w:hint="eastAsia"/>
          <w:sz w:val="24"/>
          <w:szCs w:val="24"/>
        </w:rPr>
        <w:t>出现合同价款调减事件时，发包人可按照本条规定的时限和要求，向承包人提交合同价款调减报告以及调减的金额，但调减部分金额应按照实际调减金额乘以承包人报价浮动率计算。</w:t>
      </w:r>
    </w:p>
    <w:p w:rsidR="00CA3FB8" w:rsidRPr="00963584" w:rsidRDefault="00CE72E2">
      <w:pPr>
        <w:pStyle w:val="3"/>
        <w:tabs>
          <w:tab w:val="left" w:pos="420"/>
          <w:tab w:val="left" w:pos="1287"/>
        </w:tabs>
        <w:rPr>
          <w:rFonts w:ascii="仿宋" w:eastAsia="仿宋" w:hAnsi="仿宋"/>
          <w:color w:val="auto"/>
          <w:sz w:val="24"/>
          <w:szCs w:val="24"/>
        </w:rPr>
      </w:pPr>
      <w:bookmarkStart w:id="620" w:name="_Toc18348"/>
      <w:bookmarkStart w:id="621" w:name="_Toc11484"/>
      <w:bookmarkStart w:id="622" w:name="_Toc24613"/>
      <w:bookmarkStart w:id="623" w:name="_Toc5354"/>
      <w:bookmarkStart w:id="624" w:name="_Toc469384062"/>
      <w:bookmarkStart w:id="625" w:name="_Toc10624902"/>
      <w:bookmarkStart w:id="626" w:name="_Toc860"/>
      <w:r w:rsidRPr="00963584">
        <w:rPr>
          <w:rFonts w:ascii="仿宋" w:eastAsia="仿宋" w:hAnsi="仿宋" w:cs="仿宋" w:hint="eastAsia"/>
          <w:b w:val="0"/>
          <w:bCs w:val="0"/>
          <w:color w:val="auto"/>
          <w:sz w:val="24"/>
          <w:szCs w:val="24"/>
        </w:rPr>
        <w:t>★</w:t>
      </w:r>
      <w:r w:rsidRPr="00963584">
        <w:rPr>
          <w:rFonts w:ascii="仿宋" w:eastAsia="仿宋" w:hAnsi="仿宋" w:cs="仿宋"/>
          <w:color w:val="auto"/>
          <w:sz w:val="24"/>
          <w:szCs w:val="24"/>
        </w:rPr>
        <w:t xml:space="preserve">78  </w:t>
      </w:r>
      <w:r w:rsidRPr="00963584">
        <w:rPr>
          <w:rFonts w:ascii="仿宋" w:eastAsia="仿宋" w:hAnsi="仿宋" w:cs="仿宋" w:hint="eastAsia"/>
          <w:color w:val="auto"/>
          <w:sz w:val="24"/>
          <w:szCs w:val="24"/>
        </w:rPr>
        <w:t>支付事项</w:t>
      </w:r>
      <w:bookmarkEnd w:id="620"/>
      <w:bookmarkEnd w:id="621"/>
      <w:bookmarkEnd w:id="622"/>
      <w:bookmarkEnd w:id="623"/>
      <w:bookmarkEnd w:id="624"/>
      <w:bookmarkEnd w:id="625"/>
      <w:bookmarkEnd w:id="626"/>
    </w:p>
    <w:p w:rsidR="00CA3FB8" w:rsidRPr="00963584" w:rsidRDefault="00CE72E2">
      <w:pPr>
        <w:pStyle w:val="a8"/>
        <w:adjustRightInd w:val="0"/>
        <w:snapToGrid w:val="0"/>
        <w:spacing w:line="360" w:lineRule="auto"/>
        <w:rPr>
          <w:rFonts w:ascii="仿宋" w:eastAsia="仿宋" w:hAnsi="仿宋" w:cs="仿宋"/>
          <w:b/>
          <w:bCs/>
          <w:sz w:val="24"/>
          <w:szCs w:val="24"/>
        </w:rPr>
      </w:pPr>
      <w:r w:rsidRPr="00963584">
        <w:rPr>
          <w:rFonts w:ascii="仿宋" w:eastAsia="仿宋" w:hAnsi="仿宋" w:cs="仿宋"/>
          <w:b/>
          <w:bCs/>
          <w:sz w:val="24"/>
          <w:szCs w:val="24"/>
        </w:rPr>
        <w:t xml:space="preserve">78.1   </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736" o:spid="_x0000_s2132" type="#_x0000_t202" style="position:absolute;left:0;text-align:left;margin-left:-9pt;margin-top:1.7pt;width:90pt;height:24.75pt;z-index:251999232;mso-width-relative:page;mso-height-relative:page" o:gfxdata="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BaF9MvVAAAA&#10;CAEAAA8AAAAAAAAAAQAgAAAAIgAAAGRycy9kb3ducmV2LnhtbFBLAQIUABQAAAAIAIdO4kC10Vmq&#10;rgEAAFIDAAAOAAAAAAAAAAEAIAAAACQBAABkcnMvZTJvRG9jLnhtbFBLBQYAAAAABgAGAFkBAABE&#10;BQAAAAA=&#10;" filled="f" stroked="f">
            <v:textbox>
              <w:txbxContent>
                <w:p w:rsidR="00CE72E2" w:rsidRDefault="00CE72E2">
                  <w:pPr>
                    <w:pStyle w:val="22"/>
                    <w:spacing w:line="200" w:lineRule="exact"/>
                    <w:rPr>
                      <w:rFonts w:ascii="楷体_GB2312" w:hAnsi="宋体"/>
                      <w:sz w:val="18"/>
                      <w:szCs w:val="18"/>
                    </w:rPr>
                  </w:pPr>
                  <w:r>
                    <w:rPr>
                      <w:rFonts w:ascii="楷体_GB2312" w:hAnsi="宋体" w:cs="楷体_GB2312" w:hint="eastAsia"/>
                      <w:sz w:val="18"/>
                      <w:szCs w:val="18"/>
                    </w:rPr>
                    <w:t>支付工程款项</w:t>
                  </w:r>
                </w:p>
              </w:txbxContent>
            </v:textbox>
          </v:shape>
        </w:pict>
      </w:r>
      <w:r w:rsidR="00CE72E2" w:rsidRPr="00963584">
        <w:rPr>
          <w:rFonts w:ascii="仿宋" w:eastAsia="仿宋" w:hAnsi="仿宋" w:cs="仿宋" w:hint="eastAsia"/>
          <w:sz w:val="24"/>
          <w:szCs w:val="24"/>
        </w:rPr>
        <w:t>发包人应按照下列规定向承包人支付工程款及其他各种款项：</w:t>
      </w:r>
    </w:p>
    <w:p w:rsidR="00CA3FB8" w:rsidRPr="00963584" w:rsidRDefault="00CE72E2">
      <w:pPr>
        <w:pStyle w:val="a8"/>
        <w:adjustRightInd w:val="0"/>
        <w:snapToGrid w:val="0"/>
        <w:spacing w:line="360" w:lineRule="auto"/>
        <w:ind w:leftChars="514" w:left="1079" w:firstLineChars="300" w:firstLine="720"/>
        <w:rPr>
          <w:rFonts w:ascii="仿宋" w:eastAsia="仿宋" w:hAnsi="仿宋" w:cs="Times New Roman"/>
          <w:sz w:val="24"/>
          <w:szCs w:val="24"/>
        </w:rPr>
      </w:pPr>
      <w:r w:rsidRPr="00963584">
        <w:rPr>
          <w:rFonts w:ascii="仿宋" w:eastAsia="仿宋" w:hAnsi="仿宋" w:cs="仿宋"/>
          <w:sz w:val="24"/>
          <w:szCs w:val="24"/>
        </w:rPr>
        <w:t>(1)</w:t>
      </w:r>
      <w:r w:rsidRPr="00963584">
        <w:rPr>
          <w:rFonts w:ascii="仿宋" w:eastAsia="仿宋" w:hAnsi="仿宋" w:cs="仿宋" w:hint="eastAsia"/>
          <w:sz w:val="24"/>
          <w:szCs w:val="24"/>
        </w:rPr>
        <w:t>预付款按照第</w:t>
      </w:r>
      <w:r w:rsidRPr="00963584">
        <w:rPr>
          <w:rFonts w:ascii="仿宋" w:eastAsia="仿宋" w:hAnsi="仿宋" w:cs="仿宋"/>
          <w:sz w:val="24"/>
          <w:szCs w:val="24"/>
        </w:rPr>
        <w:t>79</w:t>
      </w:r>
      <w:r w:rsidRPr="00963584">
        <w:rPr>
          <w:rFonts w:ascii="仿宋" w:eastAsia="仿宋" w:hAnsi="仿宋" w:cs="仿宋" w:hint="eastAsia"/>
          <w:sz w:val="24"/>
          <w:szCs w:val="24"/>
        </w:rPr>
        <w:t>条的规定支付；</w:t>
      </w:r>
    </w:p>
    <w:p w:rsidR="00CA3FB8" w:rsidRPr="00963584" w:rsidRDefault="00CE72E2">
      <w:pPr>
        <w:pStyle w:val="a8"/>
        <w:adjustRightInd w:val="0"/>
        <w:snapToGrid w:val="0"/>
        <w:spacing w:line="360" w:lineRule="auto"/>
        <w:ind w:leftChars="514" w:left="1079" w:firstLineChars="300" w:firstLine="720"/>
        <w:rPr>
          <w:rFonts w:ascii="仿宋" w:eastAsia="仿宋" w:hAnsi="仿宋" w:cs="Times New Roman"/>
          <w:sz w:val="24"/>
          <w:szCs w:val="24"/>
        </w:rPr>
      </w:pPr>
      <w:r w:rsidRPr="00963584">
        <w:rPr>
          <w:rFonts w:ascii="仿宋" w:eastAsia="仿宋" w:hAnsi="仿宋" w:cs="仿宋"/>
          <w:sz w:val="24"/>
          <w:szCs w:val="24"/>
        </w:rPr>
        <w:t>(2)</w:t>
      </w:r>
      <w:r w:rsidRPr="00963584">
        <w:rPr>
          <w:rFonts w:ascii="仿宋" w:eastAsia="仿宋" w:hAnsi="仿宋" w:cs="仿宋" w:hint="eastAsia"/>
          <w:sz w:val="24"/>
          <w:szCs w:val="24"/>
        </w:rPr>
        <w:t>绿色施工安全防护费按照第</w:t>
      </w:r>
      <w:r w:rsidRPr="00963584">
        <w:rPr>
          <w:rFonts w:ascii="仿宋" w:eastAsia="仿宋" w:hAnsi="仿宋" w:cs="仿宋"/>
          <w:sz w:val="24"/>
          <w:szCs w:val="24"/>
        </w:rPr>
        <w:t>80</w:t>
      </w:r>
      <w:r w:rsidRPr="00963584">
        <w:rPr>
          <w:rFonts w:ascii="仿宋" w:eastAsia="仿宋" w:hAnsi="仿宋" w:cs="仿宋" w:hint="eastAsia"/>
          <w:sz w:val="24"/>
          <w:szCs w:val="24"/>
        </w:rPr>
        <w:t>条规定支付；</w:t>
      </w:r>
    </w:p>
    <w:p w:rsidR="00CA3FB8" w:rsidRPr="00963584" w:rsidRDefault="00CE72E2">
      <w:pPr>
        <w:pStyle w:val="a8"/>
        <w:adjustRightInd w:val="0"/>
        <w:snapToGrid w:val="0"/>
        <w:spacing w:line="360" w:lineRule="auto"/>
        <w:ind w:leftChars="514" w:left="1079" w:firstLineChars="300" w:firstLine="720"/>
        <w:rPr>
          <w:rFonts w:ascii="仿宋" w:eastAsia="仿宋" w:hAnsi="仿宋" w:cs="Times New Roman"/>
          <w:sz w:val="24"/>
          <w:szCs w:val="24"/>
        </w:rPr>
      </w:pPr>
      <w:r w:rsidRPr="00963584">
        <w:rPr>
          <w:rFonts w:ascii="仿宋" w:eastAsia="仿宋" w:hAnsi="仿宋" w:cs="仿宋"/>
          <w:sz w:val="24"/>
          <w:szCs w:val="24"/>
        </w:rPr>
        <w:t>(3)</w:t>
      </w:r>
      <w:r w:rsidRPr="00963584">
        <w:rPr>
          <w:rFonts w:ascii="仿宋" w:eastAsia="仿宋" w:hAnsi="仿宋" w:cs="仿宋" w:hint="eastAsia"/>
          <w:sz w:val="24"/>
          <w:szCs w:val="24"/>
        </w:rPr>
        <w:t>进度款按照第</w:t>
      </w:r>
      <w:r w:rsidRPr="00963584">
        <w:rPr>
          <w:rFonts w:ascii="仿宋" w:eastAsia="仿宋" w:hAnsi="仿宋" w:cs="仿宋"/>
          <w:sz w:val="24"/>
          <w:szCs w:val="24"/>
        </w:rPr>
        <w:t>81</w:t>
      </w:r>
      <w:r w:rsidRPr="00963584">
        <w:rPr>
          <w:rFonts w:ascii="仿宋" w:eastAsia="仿宋" w:hAnsi="仿宋" w:cs="仿宋" w:hint="eastAsia"/>
          <w:sz w:val="24"/>
          <w:szCs w:val="24"/>
        </w:rPr>
        <w:t>条的规定支付；</w:t>
      </w:r>
    </w:p>
    <w:p w:rsidR="00CA3FB8" w:rsidRPr="00963584" w:rsidRDefault="00CE72E2">
      <w:pPr>
        <w:pStyle w:val="a8"/>
        <w:adjustRightInd w:val="0"/>
        <w:snapToGrid w:val="0"/>
        <w:spacing w:line="360" w:lineRule="auto"/>
        <w:ind w:leftChars="229" w:left="481" w:firstLineChars="550" w:firstLine="1320"/>
        <w:rPr>
          <w:rFonts w:ascii="仿宋" w:eastAsia="仿宋" w:hAnsi="仿宋" w:cs="Times New Roman"/>
          <w:sz w:val="24"/>
          <w:szCs w:val="24"/>
        </w:rPr>
      </w:pPr>
      <w:r w:rsidRPr="00963584">
        <w:rPr>
          <w:rFonts w:ascii="仿宋" w:eastAsia="仿宋" w:hAnsi="仿宋" w:cs="仿宋"/>
          <w:sz w:val="24"/>
          <w:szCs w:val="24"/>
        </w:rPr>
        <w:t>(4)</w:t>
      </w:r>
      <w:r w:rsidRPr="00963584">
        <w:rPr>
          <w:rFonts w:ascii="仿宋" w:eastAsia="仿宋" w:hAnsi="仿宋" w:cs="仿宋" w:hint="eastAsia"/>
          <w:sz w:val="24"/>
          <w:szCs w:val="24"/>
        </w:rPr>
        <w:t>结算款按照第</w:t>
      </w:r>
      <w:r w:rsidRPr="00963584">
        <w:rPr>
          <w:rFonts w:ascii="仿宋" w:eastAsia="仿宋" w:hAnsi="仿宋" w:cs="仿宋"/>
          <w:sz w:val="24"/>
          <w:szCs w:val="24"/>
        </w:rPr>
        <w:t>83</w:t>
      </w:r>
      <w:r w:rsidRPr="00963584">
        <w:rPr>
          <w:rFonts w:ascii="仿宋" w:eastAsia="仿宋" w:hAnsi="仿宋" w:cs="仿宋" w:hint="eastAsia"/>
          <w:sz w:val="24"/>
          <w:szCs w:val="24"/>
        </w:rPr>
        <w:t>条的规定支付；</w:t>
      </w:r>
    </w:p>
    <w:p w:rsidR="00CA3FB8" w:rsidRPr="00963584" w:rsidRDefault="00CE72E2">
      <w:pPr>
        <w:pStyle w:val="a8"/>
        <w:adjustRightInd w:val="0"/>
        <w:snapToGrid w:val="0"/>
        <w:spacing w:line="360" w:lineRule="auto"/>
        <w:ind w:leftChars="514" w:left="1079" w:firstLineChars="300" w:firstLine="720"/>
        <w:rPr>
          <w:rFonts w:ascii="仿宋" w:eastAsia="仿宋" w:hAnsi="仿宋" w:cs="Times New Roman"/>
          <w:sz w:val="24"/>
          <w:szCs w:val="24"/>
        </w:rPr>
      </w:pPr>
      <w:r w:rsidRPr="00963584">
        <w:rPr>
          <w:rFonts w:ascii="仿宋" w:eastAsia="仿宋" w:hAnsi="仿宋" w:cs="仿宋"/>
          <w:sz w:val="24"/>
          <w:szCs w:val="24"/>
        </w:rPr>
        <w:t>(5)</w:t>
      </w:r>
      <w:r w:rsidRPr="00963584">
        <w:rPr>
          <w:rFonts w:ascii="仿宋" w:eastAsia="仿宋" w:hAnsi="仿宋" w:cs="仿宋" w:hint="eastAsia"/>
          <w:sz w:val="24"/>
          <w:szCs w:val="24"/>
        </w:rPr>
        <w:t>质量保证金按照第</w:t>
      </w:r>
      <w:r w:rsidRPr="00963584">
        <w:rPr>
          <w:rFonts w:ascii="仿宋" w:eastAsia="仿宋" w:hAnsi="仿宋" w:cs="仿宋"/>
          <w:sz w:val="24"/>
          <w:szCs w:val="24"/>
        </w:rPr>
        <w:t>84</w:t>
      </w:r>
      <w:r w:rsidRPr="00963584">
        <w:rPr>
          <w:rFonts w:ascii="仿宋" w:eastAsia="仿宋" w:hAnsi="仿宋" w:cs="仿宋" w:hint="eastAsia"/>
          <w:sz w:val="24"/>
          <w:szCs w:val="24"/>
        </w:rPr>
        <w:t>条的规定支付；</w:t>
      </w:r>
    </w:p>
    <w:p w:rsidR="00CA3FB8" w:rsidRPr="00963584" w:rsidRDefault="00CE72E2">
      <w:pPr>
        <w:pStyle w:val="a8"/>
        <w:adjustRightInd w:val="0"/>
        <w:snapToGrid w:val="0"/>
        <w:spacing w:line="360" w:lineRule="auto"/>
        <w:ind w:leftChars="514" w:left="1079" w:firstLineChars="300" w:firstLine="720"/>
        <w:rPr>
          <w:rFonts w:ascii="仿宋" w:eastAsia="仿宋" w:hAnsi="仿宋" w:cs="Times New Roman"/>
          <w:sz w:val="24"/>
          <w:szCs w:val="24"/>
        </w:rPr>
      </w:pPr>
      <w:r w:rsidRPr="00963584">
        <w:rPr>
          <w:rFonts w:ascii="仿宋" w:eastAsia="仿宋" w:hAnsi="仿宋" w:cs="仿宋"/>
          <w:sz w:val="24"/>
          <w:szCs w:val="24"/>
        </w:rPr>
        <w:t>(6)</w:t>
      </w:r>
      <w:r w:rsidRPr="00963584">
        <w:rPr>
          <w:rFonts w:ascii="仿宋" w:eastAsia="仿宋" w:hAnsi="仿宋" w:cs="仿宋" w:hint="eastAsia"/>
          <w:sz w:val="24"/>
          <w:szCs w:val="24"/>
        </w:rPr>
        <w:t>最终清算款按照第</w:t>
      </w:r>
      <w:r w:rsidRPr="00963584">
        <w:rPr>
          <w:rFonts w:ascii="仿宋" w:eastAsia="仿宋" w:hAnsi="仿宋" w:cs="仿宋"/>
          <w:sz w:val="24"/>
          <w:szCs w:val="24"/>
        </w:rPr>
        <w:t>85</w:t>
      </w:r>
      <w:r w:rsidRPr="00963584">
        <w:rPr>
          <w:rFonts w:ascii="仿宋" w:eastAsia="仿宋" w:hAnsi="仿宋" w:cs="仿宋" w:hint="eastAsia"/>
          <w:sz w:val="24"/>
          <w:szCs w:val="24"/>
        </w:rPr>
        <w:t>条的规定支付。</w:t>
      </w:r>
    </w:p>
    <w:p w:rsidR="00CA3FB8" w:rsidRPr="00963584" w:rsidRDefault="00CE72E2">
      <w:pPr>
        <w:pStyle w:val="a8"/>
        <w:adjustRightInd w:val="0"/>
        <w:snapToGrid w:val="0"/>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78.2  </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737" o:spid="_x0000_s2131" type="#_x0000_t202" style="position:absolute;left:0;text-align:left;margin-left:-9pt;margin-top:3.45pt;width:1in;height:31.35pt;z-index:252000256;mso-width-relative:page;mso-height-relative:page" o:gfxdata="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q4J2j1AAA&#10;AAgBAAAPAAAAAAAAAAEAIAAAACIAAABkcnMvZG93bnJldi54bWxQSwECFAAUAAAACACHTuJAH2k8&#10;6bABAABRAwAADgAAAAAAAAABACAAAAAjAQAAZHJzL2Uyb0RvYy54bWxQSwUGAAAAAAYABgBZAQAA&#10;RQUAAAAA&#10;" filled="f" stroked="f">
            <v:textbox>
              <w:txbxContent>
                <w:p w:rsidR="00CE72E2" w:rsidRDefault="00CE72E2">
                  <w:pPr>
                    <w:pStyle w:val="22"/>
                    <w:spacing w:line="200" w:lineRule="exact"/>
                    <w:rPr>
                      <w:rFonts w:ascii="楷体_GB2312" w:hAnsi="宋体"/>
                      <w:sz w:val="18"/>
                      <w:szCs w:val="18"/>
                    </w:rPr>
                  </w:pPr>
                  <w:r>
                    <w:rPr>
                      <w:rFonts w:ascii="楷体_GB2312" w:hAnsi="宋体" w:cs="楷体_GB2312" w:hint="eastAsia"/>
                      <w:sz w:val="18"/>
                      <w:szCs w:val="18"/>
                    </w:rPr>
                    <w:t>延迟支付的利息计算</w:t>
                  </w:r>
                </w:p>
              </w:txbxContent>
            </v:textbox>
          </v:shape>
        </w:pict>
      </w:r>
      <w:r w:rsidR="00CE72E2" w:rsidRPr="00963584">
        <w:rPr>
          <w:rFonts w:ascii="仿宋" w:eastAsia="仿宋" w:hAnsi="仿宋" w:cs="仿宋" w:hint="eastAsia"/>
          <w:sz w:val="24"/>
          <w:szCs w:val="24"/>
        </w:rPr>
        <w:t>如果发包人延迟支付款项，则承包人有权按照专用条款约定的利率计算和得到利息。计息时间从应支付之日算起直到该笔延迟款额支付之日止。除专用条款另有约定外，利息的利率按照中国人民银行发布的同期同类贷款利率计算。</w:t>
      </w:r>
    </w:p>
    <w:p w:rsidR="00CA3FB8" w:rsidRPr="00963584" w:rsidRDefault="00CE72E2">
      <w:pPr>
        <w:pStyle w:val="a8"/>
        <w:adjustRightInd w:val="0"/>
        <w:snapToGrid w:val="0"/>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78.3  </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738" o:spid="_x0000_s2130" type="#_x0000_t202" style="position:absolute;left:0;text-align:left;margin-left:-9pt;margin-top:.35pt;width:1in;height:34.5pt;z-index:252001280;mso-width-relative:page;mso-height-relative:page" o:gfxdata="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aqu7otQA&#10;AAAHAQAADwAAAAAAAAABACAAAAAiAAAAZHJzL2Rvd25yZXYueG1sUEsBAhQAFAAAAAgAh07iQALO&#10;wNCxAQAAUQMAAA4AAAAAAAAAAQAgAAAAIwEAAGRycy9lMm9Eb2MueG1sUEsFBgAAAAAGAAYAWQEA&#10;AEYFAAAAAA==&#10;" filled="f" stroked="f">
            <v:textbox>
              <w:txbxContent>
                <w:p w:rsidR="00CE72E2" w:rsidRDefault="00CE72E2">
                  <w:pPr>
                    <w:pStyle w:val="22"/>
                    <w:spacing w:line="200" w:lineRule="exact"/>
                    <w:rPr>
                      <w:rFonts w:ascii="楷体_GB2312" w:hAnsi="宋体"/>
                      <w:sz w:val="18"/>
                      <w:szCs w:val="18"/>
                    </w:rPr>
                  </w:pPr>
                  <w:r>
                    <w:rPr>
                      <w:rFonts w:ascii="楷体_GB2312" w:hAnsi="宋体" w:cs="楷体_GB2312" w:hint="eastAsia"/>
                      <w:sz w:val="18"/>
                      <w:szCs w:val="18"/>
                    </w:rPr>
                    <w:t>承包人提供支付凭证</w:t>
                  </w:r>
                </w:p>
              </w:txbxContent>
            </v:textbox>
          </v:shape>
        </w:pict>
      </w:r>
      <w:r w:rsidR="00CE72E2" w:rsidRPr="00963584">
        <w:rPr>
          <w:rFonts w:ascii="仿宋" w:eastAsia="仿宋" w:hAnsi="仿宋" w:cs="仿宋" w:hint="eastAsia"/>
          <w:sz w:val="24"/>
          <w:szCs w:val="24"/>
        </w:rPr>
        <w:t>发包人或受其委托的造价工程师有权要求，承包人向发包人或造价工程师提供其对雇员劳务工资、分包人已完工程款以及材料和工程设备供应商货款的支付凭证。如果承包人未能提供上述凭证，视为承包人未向雇员、分包人、供应商支付相关款项。</w:t>
      </w:r>
    </w:p>
    <w:p w:rsidR="00CA3FB8" w:rsidRPr="00963584" w:rsidRDefault="00CE72E2">
      <w:pPr>
        <w:pStyle w:val="a8"/>
        <w:adjustRightInd w:val="0"/>
        <w:snapToGrid w:val="0"/>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78.4  </w:t>
      </w:r>
    </w:p>
    <w:p w:rsidR="00CA3FB8" w:rsidRPr="00963584" w:rsidRDefault="00733ACA">
      <w:pPr>
        <w:pStyle w:val="a8"/>
        <w:adjustRightInd w:val="0"/>
        <w:snapToGrid w:val="0"/>
        <w:spacing w:line="420" w:lineRule="exact"/>
        <w:ind w:leftChars="771" w:left="1619"/>
        <w:rPr>
          <w:rFonts w:ascii="仿宋" w:eastAsia="仿宋" w:hAnsi="仿宋" w:cs="Times New Roman"/>
          <w:sz w:val="24"/>
          <w:szCs w:val="24"/>
        </w:rPr>
      </w:pPr>
      <w:r w:rsidRPr="00963584">
        <w:pict>
          <v:shape id="文本框 739" o:spid="_x0000_s2129" type="#_x0000_t202" style="position:absolute;left:0;text-align:left;margin-left:-9pt;margin-top:1.75pt;width:1in;height:39.7pt;z-index:252002304;mso-width-relative:page;mso-height-relative:page" o:gfxdata="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HVJ7KfV&#10;AAAACAEAAA8AAAAAAAAAAQAgAAAAIgAAAGRycy9kb3ducmV2LnhtbFBLAQIUABQAAAAIAIdO4kDb&#10;8EaCsQEAAFEDAAAOAAAAAAAAAAEAIAAAACQBAABkcnMvZTJvRG9jLnhtbFBLBQYAAAAABgAGAFkB&#10;AABHBQAAAAA=&#10;" filled="f" stroked="f">
            <v:textbox>
              <w:txbxContent>
                <w:p w:rsidR="00CE72E2" w:rsidRDefault="00CE72E2">
                  <w:pPr>
                    <w:pStyle w:val="22"/>
                    <w:spacing w:line="200" w:lineRule="exact"/>
                    <w:rPr>
                      <w:rFonts w:ascii="楷体_GB2312" w:hAnsi="宋体"/>
                      <w:sz w:val="18"/>
                      <w:szCs w:val="18"/>
                    </w:rPr>
                  </w:pPr>
                  <w:r>
                    <w:rPr>
                      <w:rFonts w:ascii="楷体_GB2312" w:hAnsi="宋体" w:cs="楷体_GB2312" w:hint="eastAsia"/>
                      <w:sz w:val="18"/>
                      <w:szCs w:val="18"/>
                    </w:rPr>
                    <w:t>承包人未按规定支付款项的限制</w:t>
                  </w:r>
                </w:p>
              </w:txbxContent>
            </v:textbox>
          </v:shape>
        </w:pict>
      </w:r>
      <w:r w:rsidR="00CE72E2" w:rsidRPr="00963584">
        <w:rPr>
          <w:rFonts w:ascii="仿宋" w:eastAsia="仿宋" w:hAnsi="仿宋" w:cs="仿宋" w:hint="eastAsia"/>
          <w:sz w:val="24"/>
          <w:szCs w:val="24"/>
        </w:rPr>
        <w:t>如果承包人未按照雇员劳务合同和政府有关规定支付雇员劳务工资，或未按照分包合同支付分包人工程款，或未按照购销合同支付材料和工程设备供应商货款，均视为承包人违约。若在造价工程师书面通知改正后的</w:t>
      </w:r>
      <w:r w:rsidR="00CE72E2" w:rsidRPr="00963584">
        <w:rPr>
          <w:rFonts w:ascii="仿宋" w:eastAsia="仿宋" w:hAnsi="仿宋" w:cs="仿宋"/>
          <w:sz w:val="24"/>
          <w:szCs w:val="24"/>
        </w:rPr>
        <w:t>7</w:t>
      </w:r>
      <w:r w:rsidR="00CE72E2" w:rsidRPr="00963584">
        <w:rPr>
          <w:rFonts w:ascii="仿宋" w:eastAsia="仿宋" w:hAnsi="仿宋" w:cs="仿宋" w:hint="eastAsia"/>
          <w:sz w:val="24"/>
          <w:szCs w:val="24"/>
        </w:rPr>
        <w:t>天内，承包人仍未采取措施补救的，发包人可在不损害承包人其他权利的前提下，实施下列工作：</w:t>
      </w:r>
    </w:p>
    <w:p w:rsidR="00CA3FB8" w:rsidRPr="00963584" w:rsidRDefault="00CE72E2">
      <w:pPr>
        <w:pStyle w:val="a8"/>
        <w:numPr>
          <w:ilvl w:val="0"/>
          <w:numId w:val="27"/>
        </w:numPr>
        <w:tabs>
          <w:tab w:val="left" w:pos="2160"/>
        </w:tabs>
        <w:adjustRightInd w:val="0"/>
        <w:snapToGrid w:val="0"/>
        <w:spacing w:line="420" w:lineRule="exact"/>
        <w:ind w:leftChars="771" w:left="1619" w:firstLine="0"/>
        <w:rPr>
          <w:rFonts w:ascii="仿宋" w:eastAsia="仿宋" w:hAnsi="仿宋" w:cs="Times New Roman"/>
          <w:sz w:val="24"/>
          <w:szCs w:val="24"/>
        </w:rPr>
      </w:pPr>
      <w:r w:rsidRPr="00963584">
        <w:rPr>
          <w:rFonts w:ascii="仿宋" w:eastAsia="仿宋" w:hAnsi="仿宋" w:cs="仿宋" w:hint="eastAsia"/>
          <w:sz w:val="24"/>
          <w:szCs w:val="24"/>
        </w:rPr>
        <w:lastRenderedPageBreak/>
        <w:t>立即停止向承包人支付应付的款项；</w:t>
      </w:r>
    </w:p>
    <w:p w:rsidR="00CA3FB8" w:rsidRPr="00963584" w:rsidRDefault="00CE72E2">
      <w:pPr>
        <w:pStyle w:val="a8"/>
        <w:numPr>
          <w:ilvl w:val="0"/>
          <w:numId w:val="27"/>
        </w:numPr>
        <w:tabs>
          <w:tab w:val="left" w:pos="2160"/>
        </w:tabs>
        <w:adjustRightInd w:val="0"/>
        <w:snapToGrid w:val="0"/>
        <w:spacing w:line="420" w:lineRule="exact"/>
        <w:ind w:leftChars="770" w:left="1618" w:hanging="1"/>
        <w:rPr>
          <w:rFonts w:ascii="仿宋" w:eastAsia="仿宋" w:hAnsi="仿宋" w:cs="Times New Roman"/>
          <w:sz w:val="24"/>
          <w:szCs w:val="24"/>
        </w:rPr>
      </w:pPr>
      <w:r w:rsidRPr="00963584">
        <w:rPr>
          <w:rFonts w:ascii="仿宋" w:eastAsia="仿宋" w:hAnsi="仿宋" w:cs="仿宋" w:hint="eastAsia"/>
          <w:sz w:val="24"/>
          <w:szCs w:val="24"/>
        </w:rPr>
        <w:t>在相应支付期应付的工程款范围内，直接向雇员、分包人和材料设备供应商支付承包人应付的款项。</w:t>
      </w:r>
    </w:p>
    <w:p w:rsidR="00CA3FB8" w:rsidRPr="00963584" w:rsidRDefault="00CE72E2">
      <w:pPr>
        <w:pStyle w:val="a8"/>
        <w:adjustRightInd w:val="0"/>
        <w:snapToGrid w:val="0"/>
        <w:spacing w:line="420" w:lineRule="exact"/>
        <w:ind w:leftChars="771" w:left="1619"/>
        <w:rPr>
          <w:rFonts w:ascii="仿宋" w:eastAsia="仿宋" w:hAnsi="仿宋" w:cs="Times New Roman"/>
          <w:sz w:val="24"/>
          <w:szCs w:val="24"/>
        </w:rPr>
      </w:pPr>
      <w:r w:rsidRPr="00963584">
        <w:rPr>
          <w:rFonts w:ascii="仿宋" w:eastAsia="仿宋" w:hAnsi="仿宋" w:cs="仿宋" w:hint="eastAsia"/>
          <w:sz w:val="24"/>
          <w:szCs w:val="24"/>
        </w:rPr>
        <w:t>发包人在实施上述工作后的</w:t>
      </w:r>
      <w:r w:rsidRPr="00963584">
        <w:rPr>
          <w:rFonts w:ascii="仿宋" w:eastAsia="仿宋" w:hAnsi="仿宋" w:cs="仿宋"/>
          <w:sz w:val="24"/>
          <w:szCs w:val="24"/>
        </w:rPr>
        <w:t>14</w:t>
      </w:r>
      <w:r w:rsidRPr="00963584">
        <w:rPr>
          <w:rFonts w:ascii="仿宋" w:eastAsia="仿宋" w:hAnsi="仿宋" w:cs="仿宋" w:hint="eastAsia"/>
          <w:sz w:val="24"/>
          <w:szCs w:val="24"/>
        </w:rPr>
        <w:t>天内应以书面形式通知承包人，抄送造价工程师。造价工程师在签发下期支付证书时，应扣除已由发包人直接支付的款项。由于上述工作原因发生的费用由承包人承担；给发包人造成损失的，承包人应予赔偿。</w:t>
      </w:r>
    </w:p>
    <w:p w:rsidR="00CA3FB8" w:rsidRPr="00963584" w:rsidRDefault="00CA3FB8">
      <w:pPr>
        <w:pStyle w:val="a8"/>
        <w:adjustRightInd w:val="0"/>
        <w:snapToGrid w:val="0"/>
        <w:spacing w:line="240" w:lineRule="exact"/>
        <w:ind w:right="-238"/>
        <w:rPr>
          <w:rFonts w:ascii="仿宋" w:eastAsia="仿宋" w:hAnsi="仿宋" w:cs="仿宋"/>
          <w:b/>
          <w:bCs/>
          <w:sz w:val="24"/>
          <w:szCs w:val="24"/>
          <w:u w:val="single"/>
        </w:rPr>
      </w:pPr>
    </w:p>
    <w:p w:rsidR="00CA3FB8" w:rsidRPr="00963584" w:rsidRDefault="00CA3FB8" w:rsidP="00963584">
      <w:pPr>
        <w:pStyle w:val="a8"/>
        <w:tabs>
          <w:tab w:val="left" w:pos="540"/>
        </w:tabs>
        <w:adjustRightInd w:val="0"/>
        <w:snapToGrid w:val="0"/>
        <w:spacing w:beforeLines="100" w:line="240" w:lineRule="exact"/>
        <w:ind w:firstLine="482"/>
        <w:rPr>
          <w:rFonts w:ascii="仿宋" w:eastAsia="仿宋" w:hAnsi="仿宋" w:cs="Times New Roman"/>
          <w:b/>
          <w:bCs/>
          <w:sz w:val="24"/>
          <w:szCs w:val="24"/>
        </w:rPr>
      </w:pPr>
    </w:p>
    <w:p w:rsidR="00000000" w:rsidRPr="00963584" w:rsidRDefault="00CE72E2" w:rsidP="00963584">
      <w:pPr>
        <w:pStyle w:val="a8"/>
        <w:tabs>
          <w:tab w:val="left" w:pos="540"/>
        </w:tabs>
        <w:adjustRightInd w:val="0"/>
        <w:snapToGrid w:val="0"/>
        <w:spacing w:beforeLines="100" w:line="360" w:lineRule="auto"/>
        <w:outlineLvl w:val="2"/>
        <w:rPr>
          <w:rFonts w:ascii="仿宋" w:eastAsia="仿宋" w:hAnsi="仿宋" w:cs="Times New Roman"/>
          <w:b/>
          <w:bCs/>
          <w:sz w:val="24"/>
          <w:szCs w:val="24"/>
        </w:rPr>
      </w:pPr>
      <w:bookmarkStart w:id="627" w:name="_Toc469384063"/>
      <w:bookmarkStart w:id="628" w:name="_Toc23594"/>
      <w:bookmarkStart w:id="629" w:name="_Toc27071"/>
      <w:bookmarkStart w:id="630" w:name="_Toc10624903"/>
      <w:bookmarkStart w:id="631" w:name="_Toc11351"/>
      <w:bookmarkStart w:id="632" w:name="_Toc19627"/>
      <w:bookmarkStart w:id="633" w:name="_Toc30735"/>
      <w:r w:rsidRPr="00963584">
        <w:rPr>
          <w:rFonts w:ascii="仿宋" w:eastAsia="仿宋" w:hAnsi="仿宋" w:cs="仿宋" w:hint="eastAsia"/>
          <w:b/>
          <w:bCs/>
          <w:sz w:val="24"/>
          <w:szCs w:val="24"/>
        </w:rPr>
        <w:t>★</w:t>
      </w:r>
      <w:r w:rsidRPr="00963584">
        <w:rPr>
          <w:rFonts w:ascii="仿宋" w:eastAsia="仿宋" w:hAnsi="仿宋" w:cs="仿宋"/>
          <w:b/>
          <w:bCs/>
          <w:sz w:val="24"/>
          <w:szCs w:val="24"/>
        </w:rPr>
        <w:t xml:space="preserve">79  </w:t>
      </w:r>
      <w:r w:rsidRPr="00963584">
        <w:rPr>
          <w:rFonts w:ascii="仿宋" w:eastAsia="仿宋" w:hAnsi="仿宋" w:cs="仿宋" w:hint="eastAsia"/>
          <w:b/>
          <w:bCs/>
          <w:sz w:val="24"/>
          <w:szCs w:val="24"/>
        </w:rPr>
        <w:t>预付款</w:t>
      </w:r>
      <w:bookmarkEnd w:id="627"/>
      <w:bookmarkEnd w:id="628"/>
      <w:bookmarkEnd w:id="629"/>
      <w:bookmarkEnd w:id="630"/>
      <w:bookmarkEnd w:id="631"/>
      <w:bookmarkEnd w:id="632"/>
      <w:bookmarkEnd w:id="633"/>
    </w:p>
    <w:p w:rsidR="00CA3FB8" w:rsidRPr="00963584" w:rsidRDefault="00733ACA">
      <w:pPr>
        <w:pStyle w:val="a8"/>
        <w:adjustRightInd w:val="0"/>
        <w:snapToGrid w:val="0"/>
        <w:spacing w:line="360" w:lineRule="auto"/>
        <w:rPr>
          <w:rFonts w:ascii="仿宋" w:eastAsia="仿宋" w:hAnsi="仿宋" w:cs="仿宋"/>
          <w:b/>
          <w:bCs/>
          <w:sz w:val="24"/>
          <w:szCs w:val="24"/>
        </w:rPr>
      </w:pPr>
      <w:r w:rsidRPr="00963584">
        <w:pict>
          <v:shape id="文本框 740" o:spid="_x0000_s2128" type="#_x0000_t202" style="position:absolute;left:0;text-align:left;margin-left:-9pt;margin-top:17.85pt;width:108pt;height:44.15pt;z-index:252003328;mso-width-relative:page;mso-height-relative:page" o:gfxdata="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Mho/39cA&#10;AAAKAQAADwAAAAAAAAABACAAAAAiAAAAZHJzL2Rvd25yZXYueG1sUEsBAhQAFAAAAAgAh07iQJf7&#10;KXauAQAAUgMAAA4AAAAAAAAAAQAgAAAAJgEAAGRycy9lMm9Eb2MueG1sUEsFBgAAAAAGAAYAWQEA&#10;AEYFAAAAAA==&#10;" filled="f" stroked="f">
            <v:textbox style="mso-next-textbox:#文本框 740">
              <w:txbxContent>
                <w:p w:rsidR="00CE72E2" w:rsidRDefault="00CE72E2">
                  <w:pPr>
                    <w:pStyle w:val="22"/>
                    <w:spacing w:line="200" w:lineRule="exact"/>
                    <w:rPr>
                      <w:rFonts w:ascii="楷体_GB2312" w:hAnsi="宋体"/>
                      <w:sz w:val="18"/>
                      <w:szCs w:val="18"/>
                    </w:rPr>
                  </w:pPr>
                  <w:r>
                    <w:rPr>
                      <w:rFonts w:ascii="楷体_GB2312" w:hAnsi="宋体" w:cs="楷体_GB2312" w:hint="eastAsia"/>
                      <w:sz w:val="18"/>
                      <w:szCs w:val="18"/>
                    </w:rPr>
                    <w:t>预付款的约定</w:t>
                  </w:r>
                </w:p>
                <w:p w:rsidR="00CE72E2" w:rsidRDefault="00CE72E2">
                  <w:pPr>
                    <w:pStyle w:val="22"/>
                    <w:spacing w:line="200" w:lineRule="exact"/>
                    <w:rPr>
                      <w:rFonts w:ascii="楷体_GB2312" w:hAnsi="宋体"/>
                      <w:sz w:val="18"/>
                      <w:szCs w:val="18"/>
                    </w:rPr>
                  </w:pPr>
                  <w:r>
                    <w:rPr>
                      <w:rFonts w:ascii="楷体_GB2312" w:hAnsi="宋体" w:cs="楷体_GB2312" w:hint="eastAsia"/>
                      <w:sz w:val="18"/>
                      <w:szCs w:val="18"/>
                    </w:rPr>
                    <w:t>及管理</w:t>
                  </w:r>
                </w:p>
              </w:txbxContent>
            </v:textbox>
          </v:shape>
        </w:pict>
      </w:r>
      <w:r w:rsidR="00CE72E2" w:rsidRPr="00963584">
        <w:rPr>
          <w:rFonts w:ascii="仿宋" w:eastAsia="仿宋" w:hAnsi="仿宋" w:cs="仿宋"/>
          <w:b/>
          <w:bCs/>
          <w:sz w:val="24"/>
          <w:szCs w:val="24"/>
        </w:rPr>
        <w:t xml:space="preserve">79.1      </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除专用条款另有约定外，合同双方当事人应约定预付款，并在专用条款中明确预付款金额、支付办法和抵扣方式。</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预付款专款专用，承包人应在财务账目中表明专用于为合同工程施工购置材料、工程设备、施工设备、修建临时设施以及组织施工队伍进场等所需的款项，不得挪作他用。除专用条款另有约定外，预付款的预付比例不低于合同价款（扣除暂列金额）的</w:t>
      </w:r>
      <w:r w:rsidRPr="00963584">
        <w:rPr>
          <w:rFonts w:ascii="仿宋" w:eastAsia="仿宋" w:hAnsi="仿宋" w:cs="仿宋"/>
          <w:sz w:val="24"/>
          <w:szCs w:val="24"/>
        </w:rPr>
        <w:t>10%</w:t>
      </w:r>
      <w:r w:rsidRPr="00963584">
        <w:rPr>
          <w:rFonts w:ascii="仿宋" w:eastAsia="仿宋" w:hAnsi="仿宋" w:cs="仿宋" w:hint="eastAsia"/>
          <w:sz w:val="24"/>
          <w:szCs w:val="24"/>
        </w:rPr>
        <w:t>，不高于合同价款（扣除暂列金额）的</w:t>
      </w:r>
      <w:r w:rsidRPr="00963584">
        <w:rPr>
          <w:rFonts w:ascii="仿宋" w:eastAsia="仿宋" w:hAnsi="仿宋" w:cs="仿宋"/>
          <w:sz w:val="24"/>
          <w:szCs w:val="24"/>
        </w:rPr>
        <w:t>30%</w:t>
      </w:r>
      <w:r w:rsidRPr="00963584">
        <w:rPr>
          <w:rFonts w:ascii="仿宋" w:eastAsia="仿宋" w:hAnsi="仿宋" w:cs="仿宋" w:hint="eastAsia"/>
          <w:sz w:val="24"/>
          <w:szCs w:val="24"/>
        </w:rPr>
        <w:t>。</w:t>
      </w:r>
    </w:p>
    <w:p w:rsidR="00CA3FB8" w:rsidRPr="00963584" w:rsidRDefault="00CE72E2">
      <w:pPr>
        <w:pStyle w:val="a8"/>
        <w:tabs>
          <w:tab w:val="left" w:pos="1320"/>
        </w:tabs>
        <w:adjustRightInd w:val="0"/>
        <w:snapToGrid w:val="0"/>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79.2  </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741" o:spid="_x0000_s2127" type="#_x0000_t202" style="position:absolute;left:0;text-align:left;margin-left:-9pt;margin-top:1.55pt;width:1in;height:46.55pt;z-index:252004352;mso-width-relative:page;mso-height-relative:page" o:gfxdata="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CeJ85NUA&#10;AAAIAQAADwAAAAAAAAABACAAAAAiAAAAZHJzL2Rvd25yZXYueG1sUEsBAhQAFAAAAAgAh07iQPG4&#10;Kc2wAQAAUQMAAA4AAAAAAAAAAQAgAAAAJAEAAGRycy9lMm9Eb2MueG1sUEsFBgAAAAAGAAYAWQEA&#10;AEYFAAAAAA==&#10;" filled="f" stroked="f">
            <v:textbox>
              <w:txbxContent>
                <w:p w:rsidR="00CE72E2" w:rsidRDefault="00CE72E2">
                  <w:pPr>
                    <w:pStyle w:val="22"/>
                    <w:spacing w:line="200" w:lineRule="exact"/>
                    <w:rPr>
                      <w:rFonts w:ascii="楷体_GB2312" w:hAnsi="宋体"/>
                      <w:sz w:val="18"/>
                      <w:szCs w:val="18"/>
                    </w:rPr>
                  </w:pPr>
                  <w:r>
                    <w:rPr>
                      <w:rFonts w:ascii="楷体_GB2312" w:hAnsi="宋体" w:cs="楷体_GB2312" w:hint="eastAsia"/>
                      <w:sz w:val="18"/>
                      <w:szCs w:val="18"/>
                    </w:rPr>
                    <w:t>预付款支付申请的提交、核实与支付</w:t>
                  </w:r>
                </w:p>
              </w:txbxContent>
            </v:textbox>
          </v:shape>
        </w:pict>
      </w:r>
      <w:r w:rsidR="00CE72E2" w:rsidRPr="00963584">
        <w:rPr>
          <w:rFonts w:ascii="仿宋" w:eastAsia="仿宋" w:hAnsi="仿宋" w:cs="仿宋" w:hint="eastAsia"/>
          <w:sz w:val="24"/>
          <w:szCs w:val="24"/>
        </w:rPr>
        <w:t>承包人在完成下列工作后，应按照专用条款约定的期限内向造价工程师提交预付款支付申请，并抄送发包人。</w:t>
      </w:r>
    </w:p>
    <w:p w:rsidR="00CA3FB8" w:rsidRPr="00963584" w:rsidRDefault="00CE72E2">
      <w:pPr>
        <w:pStyle w:val="a8"/>
        <w:adjustRightInd w:val="0"/>
        <w:snapToGrid w:val="0"/>
        <w:spacing w:line="360" w:lineRule="auto"/>
        <w:ind w:firstLineChars="675" w:firstLine="1620"/>
        <w:rPr>
          <w:rFonts w:ascii="仿宋" w:eastAsia="仿宋" w:hAnsi="仿宋" w:cs="Times New Roman"/>
          <w:sz w:val="24"/>
          <w:szCs w:val="24"/>
        </w:rPr>
      </w:pPr>
      <w:r w:rsidRPr="00963584">
        <w:rPr>
          <w:rFonts w:ascii="仿宋" w:eastAsia="仿宋" w:hAnsi="仿宋" w:cs="仿宋" w:hint="eastAsia"/>
          <w:sz w:val="24"/>
          <w:szCs w:val="24"/>
        </w:rPr>
        <w:t>（</w:t>
      </w:r>
      <w:r w:rsidRPr="00963584">
        <w:rPr>
          <w:rFonts w:ascii="仿宋" w:eastAsia="仿宋" w:hAnsi="仿宋" w:cs="仿宋"/>
          <w:sz w:val="24"/>
          <w:szCs w:val="24"/>
        </w:rPr>
        <w:t>1</w:t>
      </w:r>
      <w:r w:rsidRPr="00963584">
        <w:rPr>
          <w:rFonts w:ascii="仿宋" w:eastAsia="仿宋" w:hAnsi="仿宋" w:cs="仿宋" w:hint="eastAsia"/>
          <w:sz w:val="24"/>
          <w:szCs w:val="24"/>
        </w:rPr>
        <w:t>）签订本合同；</w:t>
      </w:r>
    </w:p>
    <w:p w:rsidR="00CA3FB8" w:rsidRPr="00963584" w:rsidRDefault="00CE72E2">
      <w:pPr>
        <w:pStyle w:val="a8"/>
        <w:adjustRightInd w:val="0"/>
        <w:snapToGrid w:val="0"/>
        <w:spacing w:line="360" w:lineRule="auto"/>
        <w:ind w:firstLineChars="675" w:firstLine="1620"/>
        <w:rPr>
          <w:rFonts w:ascii="仿宋" w:eastAsia="仿宋" w:hAnsi="仿宋" w:cs="Times New Roman"/>
          <w:sz w:val="24"/>
          <w:szCs w:val="24"/>
        </w:rPr>
      </w:pPr>
      <w:r w:rsidRPr="00963584">
        <w:rPr>
          <w:rFonts w:ascii="仿宋" w:eastAsia="仿宋" w:hAnsi="仿宋" w:cs="仿宋" w:hint="eastAsia"/>
          <w:sz w:val="24"/>
          <w:szCs w:val="24"/>
        </w:rPr>
        <w:t>（</w:t>
      </w:r>
      <w:r w:rsidRPr="00963584">
        <w:rPr>
          <w:rFonts w:ascii="仿宋" w:eastAsia="仿宋" w:hAnsi="仿宋" w:cs="仿宋"/>
          <w:sz w:val="24"/>
          <w:szCs w:val="24"/>
        </w:rPr>
        <w:t>2</w:t>
      </w:r>
      <w:r w:rsidRPr="00963584">
        <w:rPr>
          <w:rFonts w:ascii="仿宋" w:eastAsia="仿宋" w:hAnsi="仿宋" w:cs="仿宋" w:hint="eastAsia"/>
          <w:sz w:val="24"/>
          <w:szCs w:val="24"/>
        </w:rPr>
        <w:t>）按照第</w:t>
      </w:r>
      <w:r w:rsidRPr="00963584">
        <w:rPr>
          <w:rFonts w:ascii="仿宋" w:eastAsia="仿宋" w:hAnsi="仿宋" w:cs="仿宋"/>
          <w:sz w:val="24"/>
          <w:szCs w:val="24"/>
        </w:rPr>
        <w:t>28.1</w:t>
      </w:r>
      <w:r w:rsidRPr="00963584">
        <w:rPr>
          <w:rFonts w:ascii="仿宋" w:eastAsia="仿宋" w:hAnsi="仿宋" w:cs="仿宋" w:hint="eastAsia"/>
          <w:sz w:val="24"/>
          <w:szCs w:val="24"/>
        </w:rPr>
        <w:t>款规定提供履约担保；</w:t>
      </w:r>
    </w:p>
    <w:p w:rsidR="00CA3FB8" w:rsidRPr="00963584" w:rsidRDefault="00CE72E2">
      <w:pPr>
        <w:pStyle w:val="a8"/>
        <w:adjustRightInd w:val="0"/>
        <w:snapToGrid w:val="0"/>
        <w:spacing w:line="360" w:lineRule="auto"/>
        <w:ind w:firstLineChars="675" w:firstLine="1620"/>
        <w:rPr>
          <w:rFonts w:ascii="仿宋" w:eastAsia="仿宋" w:hAnsi="仿宋" w:cs="Times New Roman"/>
          <w:sz w:val="24"/>
          <w:szCs w:val="24"/>
        </w:rPr>
      </w:pPr>
      <w:r w:rsidRPr="00963584">
        <w:rPr>
          <w:rFonts w:ascii="仿宋" w:eastAsia="仿宋" w:hAnsi="仿宋" w:cs="仿宋" w:hint="eastAsia"/>
          <w:sz w:val="24"/>
          <w:szCs w:val="24"/>
        </w:rPr>
        <w:t>（</w:t>
      </w:r>
      <w:r w:rsidRPr="00963584">
        <w:rPr>
          <w:rFonts w:ascii="仿宋" w:eastAsia="仿宋" w:hAnsi="仿宋" w:cs="仿宋"/>
          <w:sz w:val="24"/>
          <w:szCs w:val="24"/>
        </w:rPr>
        <w:t>3</w:t>
      </w:r>
      <w:r w:rsidRPr="00963584">
        <w:rPr>
          <w:rFonts w:ascii="仿宋" w:eastAsia="仿宋" w:hAnsi="仿宋" w:cs="仿宋" w:hint="eastAsia"/>
          <w:sz w:val="24"/>
          <w:szCs w:val="24"/>
        </w:rPr>
        <w:t>）向发包人提供与预付款等额的预付款保函的正本。</w:t>
      </w:r>
    </w:p>
    <w:p w:rsidR="00CA3FB8" w:rsidRPr="00963584" w:rsidRDefault="00CE72E2">
      <w:pPr>
        <w:pStyle w:val="a8"/>
        <w:adjustRightInd w:val="0"/>
        <w:snapToGrid w:val="0"/>
        <w:spacing w:line="360" w:lineRule="auto"/>
        <w:ind w:leftChars="771" w:left="1619" w:firstLine="2"/>
        <w:rPr>
          <w:rFonts w:ascii="仿宋" w:eastAsia="仿宋" w:hAnsi="仿宋" w:cs="Times New Roman"/>
          <w:sz w:val="24"/>
          <w:szCs w:val="24"/>
        </w:rPr>
      </w:pPr>
      <w:r w:rsidRPr="00963584">
        <w:rPr>
          <w:rFonts w:ascii="仿宋" w:eastAsia="仿宋" w:hAnsi="仿宋" w:cs="仿宋" w:hint="eastAsia"/>
          <w:sz w:val="24"/>
          <w:szCs w:val="24"/>
        </w:rPr>
        <w:t>造价工程师应对支付申请进行核实，并在收到支付申请后的</w:t>
      </w:r>
      <w:r w:rsidRPr="00963584">
        <w:rPr>
          <w:rFonts w:ascii="仿宋" w:eastAsia="仿宋" w:hAnsi="仿宋" w:cs="仿宋"/>
          <w:sz w:val="24"/>
          <w:szCs w:val="24"/>
        </w:rPr>
        <w:t>7</w:t>
      </w:r>
      <w:r w:rsidRPr="00963584">
        <w:rPr>
          <w:rFonts w:ascii="仿宋" w:eastAsia="仿宋" w:hAnsi="仿宋" w:cs="仿宋" w:hint="eastAsia"/>
          <w:sz w:val="24"/>
          <w:szCs w:val="24"/>
        </w:rPr>
        <w:t>天内报发包人确认后向发包人发出支付证书，同时抄送承包人。</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发包人在造价工程师签发支付证书后的</w:t>
      </w:r>
      <w:r w:rsidRPr="00963584">
        <w:rPr>
          <w:rFonts w:ascii="仿宋" w:eastAsia="仿宋" w:hAnsi="仿宋" w:cs="仿宋"/>
          <w:sz w:val="24"/>
          <w:szCs w:val="24"/>
        </w:rPr>
        <w:t>30</w:t>
      </w:r>
      <w:r w:rsidRPr="00963584">
        <w:rPr>
          <w:rFonts w:ascii="仿宋" w:eastAsia="仿宋" w:hAnsi="仿宋" w:cs="仿宋" w:hint="eastAsia"/>
          <w:sz w:val="24"/>
          <w:szCs w:val="24"/>
        </w:rPr>
        <w:t>天内向承包人支付预付款，并通知造价工程师。</w:t>
      </w:r>
    </w:p>
    <w:p w:rsidR="00CA3FB8" w:rsidRPr="00963584" w:rsidRDefault="00CE72E2">
      <w:pPr>
        <w:pStyle w:val="a8"/>
        <w:tabs>
          <w:tab w:val="left" w:pos="1320"/>
        </w:tabs>
        <w:adjustRightInd w:val="0"/>
        <w:snapToGrid w:val="0"/>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79.3  </w:t>
      </w:r>
    </w:p>
    <w:p w:rsidR="00CA3FB8" w:rsidRPr="00963584" w:rsidRDefault="00733ACA">
      <w:pPr>
        <w:pStyle w:val="a5"/>
        <w:adjustRightInd w:val="0"/>
        <w:snapToGrid w:val="0"/>
        <w:spacing w:line="360" w:lineRule="auto"/>
        <w:ind w:leftChars="771" w:left="1619" w:firstLine="0"/>
        <w:rPr>
          <w:rFonts w:ascii="仿宋" w:eastAsia="仿宋" w:hAnsi="仿宋"/>
          <w:sz w:val="24"/>
          <w:szCs w:val="24"/>
        </w:rPr>
      </w:pPr>
      <w:r w:rsidRPr="00963584">
        <w:pict>
          <v:shape id="文本框 742" o:spid="_x0000_s2126" type="#_x0000_t202" style="position:absolute;left:0;text-align:left;margin-left:-9pt;margin-top:.85pt;width:1in;height:31.55pt;z-index:252005376;mso-width-relative:page;mso-height-relative:page"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c3+MM1QAA&#10;AAgBAAAPAAAAAAAAAAEAIAAAACIAAABkcnMvZG93bnJldi54bWxQSwECFAAUAAAACACHTuJALkOo&#10;FK8BAABRAwAADgAAAAAAAAABACAAAAAkAQAAZHJzL2Uyb0RvYy54bWxQSwUGAAAAAAYABgBZAQAA&#10;RQUAAAAA&#10;" filled="f" stroked="f">
            <v:textbox>
              <w:txbxContent>
                <w:p w:rsidR="00CE72E2" w:rsidRDefault="00CE72E2">
                  <w:pPr>
                    <w:pStyle w:val="22"/>
                    <w:spacing w:line="200" w:lineRule="exact"/>
                    <w:rPr>
                      <w:rFonts w:ascii="楷体_GB2312" w:hAnsi="宋体"/>
                      <w:sz w:val="18"/>
                      <w:szCs w:val="18"/>
                    </w:rPr>
                  </w:pPr>
                  <w:r>
                    <w:rPr>
                      <w:rFonts w:ascii="楷体_GB2312" w:hAnsi="宋体" w:cs="楷体_GB2312" w:hint="eastAsia"/>
                      <w:sz w:val="18"/>
                      <w:szCs w:val="18"/>
                    </w:rPr>
                    <w:t>预付款支付的限制</w:t>
                  </w:r>
                </w:p>
              </w:txbxContent>
            </v:textbox>
          </v:shape>
        </w:pict>
      </w:r>
      <w:r w:rsidR="00CE72E2" w:rsidRPr="00963584">
        <w:rPr>
          <w:rFonts w:ascii="仿宋" w:eastAsia="仿宋" w:hAnsi="仿宋" w:cs="仿宋" w:hint="eastAsia"/>
          <w:sz w:val="24"/>
          <w:szCs w:val="24"/>
        </w:rPr>
        <w:t>发包人没有按时支付预付款的，承包人应在付款期满后的</w:t>
      </w:r>
      <w:r w:rsidR="00CE72E2" w:rsidRPr="00963584">
        <w:rPr>
          <w:rFonts w:ascii="仿宋" w:eastAsia="仿宋" w:hAnsi="仿宋" w:cs="仿宋"/>
          <w:sz w:val="24"/>
          <w:szCs w:val="24"/>
        </w:rPr>
        <w:t>10</w:t>
      </w:r>
      <w:r w:rsidR="00CE72E2" w:rsidRPr="00963584">
        <w:rPr>
          <w:rFonts w:ascii="仿宋" w:eastAsia="仿宋" w:hAnsi="仿宋" w:cs="仿宋" w:hint="eastAsia"/>
          <w:sz w:val="24"/>
          <w:szCs w:val="24"/>
        </w:rPr>
        <w:t>天向发包人发出要求支付的通知；发包人收到通知后仍不按要求支付，承包人可在发出通知</w:t>
      </w:r>
      <w:r w:rsidR="00CE72E2" w:rsidRPr="00963584">
        <w:rPr>
          <w:rFonts w:ascii="仿宋" w:eastAsia="仿宋" w:hAnsi="仿宋" w:cs="仿宋"/>
          <w:sz w:val="24"/>
          <w:szCs w:val="24"/>
        </w:rPr>
        <w:t>14</w:t>
      </w:r>
      <w:r w:rsidR="00CE72E2" w:rsidRPr="00963584">
        <w:rPr>
          <w:rFonts w:ascii="仿宋" w:eastAsia="仿宋" w:hAnsi="仿宋" w:cs="仿宋" w:hint="eastAsia"/>
          <w:sz w:val="24"/>
          <w:szCs w:val="24"/>
        </w:rPr>
        <w:t>天后暂停施工。发包人可与承包人协商签订延期支付协议，经承包人同意后可延期支付，承包</w:t>
      </w:r>
      <w:r w:rsidR="00CE72E2" w:rsidRPr="00963584">
        <w:rPr>
          <w:rFonts w:ascii="仿宋" w:eastAsia="仿宋" w:hAnsi="仿宋" w:cs="仿宋" w:hint="eastAsia"/>
          <w:sz w:val="24"/>
          <w:szCs w:val="24"/>
        </w:rPr>
        <w:lastRenderedPageBreak/>
        <w:t>人有权按照第</w:t>
      </w:r>
      <w:r w:rsidR="00CE72E2" w:rsidRPr="00963584">
        <w:rPr>
          <w:rFonts w:ascii="仿宋" w:eastAsia="仿宋" w:hAnsi="仿宋" w:cs="仿宋"/>
          <w:sz w:val="24"/>
          <w:szCs w:val="24"/>
        </w:rPr>
        <w:t>78.2</w:t>
      </w:r>
      <w:r w:rsidR="00CE72E2" w:rsidRPr="00963584">
        <w:rPr>
          <w:rFonts w:ascii="仿宋" w:eastAsia="仿宋" w:hAnsi="仿宋" w:cs="仿宋" w:hint="eastAsia"/>
          <w:sz w:val="24"/>
          <w:szCs w:val="24"/>
        </w:rPr>
        <w:t>款规定获得延期支付的利息。发包方承担由此增加的费用和（或）延误的工期，并向承包人支付合理利润。</w:t>
      </w:r>
    </w:p>
    <w:p w:rsidR="00CA3FB8" w:rsidRPr="00963584" w:rsidRDefault="00CE72E2">
      <w:pPr>
        <w:pStyle w:val="a8"/>
        <w:tabs>
          <w:tab w:val="left" w:pos="1320"/>
        </w:tabs>
        <w:adjustRightInd w:val="0"/>
        <w:snapToGrid w:val="0"/>
        <w:spacing w:line="360" w:lineRule="auto"/>
        <w:rPr>
          <w:rFonts w:ascii="仿宋" w:eastAsia="仿宋" w:hAnsi="仿宋" w:cs="Times New Roman"/>
          <w:sz w:val="24"/>
          <w:szCs w:val="24"/>
        </w:rPr>
      </w:pPr>
      <w:r w:rsidRPr="00963584">
        <w:rPr>
          <w:rFonts w:ascii="仿宋" w:eastAsia="仿宋" w:hAnsi="仿宋" w:cs="仿宋"/>
          <w:b/>
          <w:bCs/>
          <w:sz w:val="24"/>
          <w:szCs w:val="24"/>
        </w:rPr>
        <w:t xml:space="preserve">79.4 </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743" o:spid="_x0000_s2125" type="#_x0000_t202" style="position:absolute;left:0;text-align:left;margin-left:-9pt;margin-top:3.65pt;width:81pt;height:23.95pt;z-index:252006400;mso-width-relative:page;mso-height-relative:page" o:gfxdata="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HlxF3HW&#10;AAAACAEAAA8AAAAAAAAAAQAgAAAAIgAAAGRycy9kb3ducmV2LnhtbFBLAQIUABQAAAAIAIdO4kD3&#10;nCMxsAEAAFIDAAAOAAAAAAAAAAEAIAAAACUBAABkcnMvZTJvRG9jLnhtbFBLBQYAAAAABgAGAFkB&#10;AABHBQAAAAA=&#10;" filled="f" stroked="f">
            <v:textbox>
              <w:txbxContent>
                <w:p w:rsidR="00CE72E2" w:rsidRDefault="00CE72E2">
                  <w:pPr>
                    <w:pStyle w:val="22"/>
                    <w:spacing w:line="200" w:lineRule="exact"/>
                    <w:rPr>
                      <w:rFonts w:ascii="楷体_GB2312" w:hAnsi="宋体"/>
                      <w:sz w:val="18"/>
                      <w:szCs w:val="18"/>
                    </w:rPr>
                  </w:pPr>
                  <w:r>
                    <w:rPr>
                      <w:rFonts w:ascii="楷体_GB2312" w:hAnsi="宋体" w:cs="楷体_GB2312" w:hint="eastAsia"/>
                      <w:sz w:val="18"/>
                      <w:szCs w:val="18"/>
                    </w:rPr>
                    <w:t>预付款的扣回</w:t>
                  </w:r>
                </w:p>
              </w:txbxContent>
            </v:textbox>
          </v:shape>
        </w:pict>
      </w:r>
      <w:r w:rsidR="00CE72E2" w:rsidRPr="00963584">
        <w:rPr>
          <w:rFonts w:ascii="仿宋" w:eastAsia="仿宋" w:hAnsi="仿宋" w:cs="仿宋" w:hint="eastAsia"/>
          <w:sz w:val="24"/>
          <w:szCs w:val="24"/>
        </w:rPr>
        <w:t>预付款应从每支付期应支付给承包人的进度款中扣回，直到扣回的金额达到专用条款约定的预付款金额为止。造价工程师应依据专用条款约定的抵扣方式，在签发支付证书时从应支付给承包人的款项中扣回。</w:t>
      </w:r>
    </w:p>
    <w:p w:rsidR="00CA3FB8" w:rsidRPr="00963584" w:rsidRDefault="00CE72E2">
      <w:pPr>
        <w:pStyle w:val="a8"/>
        <w:tabs>
          <w:tab w:val="left" w:pos="1320"/>
        </w:tabs>
        <w:adjustRightInd w:val="0"/>
        <w:snapToGrid w:val="0"/>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79.5  </w:t>
      </w:r>
    </w:p>
    <w:p w:rsidR="00CA3FB8" w:rsidRPr="00963584" w:rsidRDefault="00733ACA">
      <w:pPr>
        <w:pStyle w:val="a8"/>
        <w:adjustRightInd w:val="0"/>
        <w:snapToGrid w:val="0"/>
        <w:spacing w:line="360" w:lineRule="auto"/>
        <w:ind w:leftChars="771" w:left="1619"/>
        <w:rPr>
          <w:rFonts w:ascii="仿宋" w:eastAsia="仿宋" w:hAnsi="仿宋" w:cs="仿宋"/>
          <w:b/>
          <w:bCs/>
          <w:sz w:val="24"/>
          <w:szCs w:val="24"/>
          <w:u w:val="single"/>
        </w:rPr>
      </w:pPr>
      <w:r w:rsidRPr="00963584">
        <w:pict>
          <v:shape id="文本框 744" o:spid="_x0000_s2124" type="#_x0000_t202" style="position:absolute;left:0;text-align:left;margin-left:-9pt;margin-top:1.05pt;width:1in;height:32.15pt;z-index:252007424;mso-width-relative:page;mso-height-relative:page" o:gfxdata="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K3FFtdUA&#10;AAAIAQAADwAAAAAAAAABACAAAAAiAAAAZHJzL2Rvd25yZXYueG1sUEsBAhQAFAAAAAgAh07iQEQ+&#10;4JawAQAAUQMAAA4AAAAAAAAAAQAgAAAAJAEAAGRycy9lMm9Eb2MueG1sUEsFBgAAAAAGAAYAWQEA&#10;AEYFAAAAAA==&#10;" filled="f" stroked="f">
            <v:textbox>
              <w:txbxContent>
                <w:p w:rsidR="00CE72E2" w:rsidRDefault="00CE72E2">
                  <w:pPr>
                    <w:pStyle w:val="22"/>
                    <w:spacing w:line="200" w:lineRule="exact"/>
                    <w:rPr>
                      <w:rFonts w:ascii="楷体_GB2312" w:hAnsi="宋体"/>
                      <w:sz w:val="18"/>
                      <w:szCs w:val="18"/>
                    </w:rPr>
                  </w:pPr>
                  <w:r>
                    <w:rPr>
                      <w:rFonts w:ascii="楷体_GB2312" w:hAnsi="宋体" w:cs="楷体_GB2312" w:hint="eastAsia"/>
                      <w:sz w:val="18"/>
                      <w:szCs w:val="18"/>
                    </w:rPr>
                    <w:t>预付款保函的有效与退还</w:t>
                  </w:r>
                </w:p>
              </w:txbxContent>
            </v:textbox>
          </v:shape>
        </w:pict>
      </w:r>
      <w:r w:rsidR="00CE72E2" w:rsidRPr="00963584">
        <w:rPr>
          <w:rFonts w:ascii="仿宋" w:eastAsia="仿宋" w:hAnsi="仿宋" w:cs="仿宋" w:hint="eastAsia"/>
          <w:sz w:val="24"/>
          <w:szCs w:val="24"/>
        </w:rPr>
        <w:t>承包人应保持预付款保函在预付款全部扣回之前一直有效。发包人应在预付款扣完后的</w:t>
      </w:r>
      <w:r w:rsidR="00CE72E2" w:rsidRPr="00963584">
        <w:rPr>
          <w:rFonts w:ascii="仿宋" w:eastAsia="仿宋" w:hAnsi="仿宋" w:cs="仿宋"/>
          <w:sz w:val="24"/>
          <w:szCs w:val="24"/>
        </w:rPr>
        <w:t>14</w:t>
      </w:r>
      <w:r w:rsidR="00CE72E2" w:rsidRPr="00963584">
        <w:rPr>
          <w:rFonts w:ascii="仿宋" w:eastAsia="仿宋" w:hAnsi="仿宋" w:cs="仿宋" w:hint="eastAsia"/>
          <w:sz w:val="24"/>
          <w:szCs w:val="24"/>
        </w:rPr>
        <w:t>天内将预付款保函退还承包人，并不得向承包人收取预付款的任何利息。</w:t>
      </w:r>
    </w:p>
    <w:p w:rsidR="00CA3FB8" w:rsidRPr="00963584" w:rsidRDefault="00CE72E2" w:rsidP="00963584">
      <w:pPr>
        <w:pStyle w:val="a8"/>
        <w:tabs>
          <w:tab w:val="left" w:pos="540"/>
        </w:tabs>
        <w:adjustRightInd w:val="0"/>
        <w:snapToGrid w:val="0"/>
        <w:spacing w:beforeLines="100" w:line="360" w:lineRule="auto"/>
        <w:outlineLvl w:val="2"/>
        <w:rPr>
          <w:rFonts w:ascii="仿宋" w:eastAsia="仿宋" w:hAnsi="仿宋" w:cs="Times New Roman"/>
          <w:b/>
          <w:bCs/>
          <w:sz w:val="24"/>
          <w:szCs w:val="24"/>
        </w:rPr>
      </w:pPr>
      <w:bookmarkStart w:id="634" w:name="_Toc469384064"/>
      <w:bookmarkStart w:id="635" w:name="_Toc21103"/>
      <w:bookmarkStart w:id="636" w:name="_Toc26106"/>
      <w:bookmarkStart w:id="637" w:name="_Toc7827"/>
      <w:bookmarkStart w:id="638" w:name="_Toc29773"/>
      <w:bookmarkStart w:id="639" w:name="_Toc10624904"/>
      <w:bookmarkStart w:id="640" w:name="_Toc31340"/>
      <w:r w:rsidRPr="00963584">
        <w:rPr>
          <w:rFonts w:ascii="仿宋" w:eastAsia="仿宋" w:hAnsi="仿宋" w:cs="仿宋" w:hint="eastAsia"/>
          <w:b/>
          <w:bCs/>
          <w:sz w:val="24"/>
          <w:szCs w:val="24"/>
        </w:rPr>
        <w:t>★</w:t>
      </w:r>
      <w:r w:rsidRPr="00963584">
        <w:rPr>
          <w:rFonts w:ascii="仿宋" w:eastAsia="仿宋" w:hAnsi="仿宋" w:cs="仿宋"/>
          <w:b/>
          <w:bCs/>
          <w:sz w:val="24"/>
          <w:szCs w:val="24"/>
        </w:rPr>
        <w:t xml:space="preserve">80  </w:t>
      </w:r>
      <w:r w:rsidRPr="00963584">
        <w:rPr>
          <w:rFonts w:ascii="仿宋" w:eastAsia="仿宋" w:hAnsi="仿宋" w:cs="仿宋" w:hint="eastAsia"/>
          <w:b/>
          <w:bCs/>
          <w:sz w:val="24"/>
          <w:szCs w:val="24"/>
        </w:rPr>
        <w:t>绿色施工安全防护费</w:t>
      </w:r>
      <w:bookmarkEnd w:id="634"/>
      <w:bookmarkEnd w:id="635"/>
      <w:bookmarkEnd w:id="636"/>
      <w:bookmarkEnd w:id="637"/>
      <w:bookmarkEnd w:id="638"/>
      <w:bookmarkEnd w:id="639"/>
      <w:bookmarkEnd w:id="640"/>
    </w:p>
    <w:p w:rsidR="00CA3FB8" w:rsidRPr="00963584" w:rsidRDefault="00CE72E2">
      <w:pPr>
        <w:pStyle w:val="a8"/>
        <w:adjustRightInd w:val="0"/>
        <w:snapToGrid w:val="0"/>
        <w:spacing w:line="360" w:lineRule="auto"/>
        <w:rPr>
          <w:rFonts w:ascii="仿宋" w:eastAsia="仿宋" w:hAnsi="仿宋" w:cs="仿宋"/>
          <w:b/>
          <w:bCs/>
          <w:sz w:val="24"/>
          <w:szCs w:val="24"/>
        </w:rPr>
      </w:pPr>
      <w:r w:rsidRPr="00963584">
        <w:rPr>
          <w:rFonts w:ascii="仿宋" w:eastAsia="仿宋" w:hAnsi="仿宋" w:cs="仿宋"/>
          <w:b/>
          <w:bCs/>
          <w:sz w:val="24"/>
          <w:szCs w:val="24"/>
        </w:rPr>
        <w:t xml:space="preserve">80.1      </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745" o:spid="_x0000_s2123" type="#_x0000_t202" style="position:absolute;left:0;text-align:left;margin-left:-9pt;margin-top:1.4pt;width:81pt;height:34.65pt;z-index:252008448;mso-width-relative:page;mso-height-relative:page" o:gfxdata="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7bIi3UAAAA&#10;CAEAAA8AAAAAAAAAAQAgAAAAIgAAAGRycy9kb3ducmV2LnhtbFBLAQIUABQAAAAIAIdO4kDYRCL9&#10;rwEAAFIDAAAOAAAAAAAAAAEAIAAAACMBAABkcnMvZTJvRG9jLnhtbFBLBQYAAAAABgAGAFkBAABE&#10;BQAAAAA=&#10;" filled="f" stroked="f">
            <v:textbox>
              <w:txbxContent>
                <w:p w:rsidR="00CE72E2" w:rsidRDefault="00CE72E2">
                  <w:pPr>
                    <w:pStyle w:val="22"/>
                    <w:spacing w:line="200" w:lineRule="exact"/>
                    <w:rPr>
                      <w:rFonts w:ascii="楷体_GB2312" w:hAnsi="宋体"/>
                      <w:sz w:val="18"/>
                      <w:szCs w:val="18"/>
                    </w:rPr>
                  </w:pPr>
                  <w:r>
                    <w:rPr>
                      <w:rFonts w:ascii="楷体_GB2312" w:hAnsi="宋体" w:cs="楷体_GB2312" w:hint="eastAsia"/>
                      <w:sz w:val="18"/>
                      <w:szCs w:val="18"/>
                    </w:rPr>
                    <w:t>内容、范围和</w:t>
                  </w:r>
                </w:p>
                <w:p w:rsidR="00CE72E2" w:rsidRDefault="00CE72E2">
                  <w:pPr>
                    <w:pStyle w:val="22"/>
                    <w:spacing w:line="200" w:lineRule="exact"/>
                    <w:rPr>
                      <w:rFonts w:ascii="楷体_GB2312" w:hAnsi="宋体"/>
                      <w:sz w:val="18"/>
                      <w:szCs w:val="18"/>
                    </w:rPr>
                  </w:pPr>
                  <w:r>
                    <w:rPr>
                      <w:rFonts w:ascii="楷体_GB2312" w:hAnsi="宋体" w:cs="楷体_GB2312" w:hint="eastAsia"/>
                      <w:sz w:val="18"/>
                      <w:szCs w:val="18"/>
                    </w:rPr>
                    <w:t>金额</w:t>
                  </w:r>
                </w:p>
              </w:txbxContent>
            </v:textbox>
          </v:shape>
        </w:pict>
      </w:r>
      <w:r w:rsidR="00CE72E2" w:rsidRPr="00963584">
        <w:rPr>
          <w:rFonts w:ascii="仿宋" w:eastAsia="仿宋" w:hAnsi="仿宋" w:cs="仿宋" w:hint="eastAsia"/>
          <w:sz w:val="24"/>
          <w:szCs w:val="24"/>
        </w:rPr>
        <w:t>合同双方当事人应在专用条款中约定绿色施工安全防护费的内容、范围和金额，并按照第</w:t>
      </w:r>
      <w:r w:rsidR="00CE72E2" w:rsidRPr="00963584">
        <w:rPr>
          <w:rFonts w:ascii="仿宋" w:eastAsia="仿宋" w:hAnsi="仿宋" w:cs="仿宋"/>
          <w:sz w:val="24"/>
          <w:szCs w:val="24"/>
        </w:rPr>
        <w:t>45</w:t>
      </w:r>
      <w:r w:rsidR="00CE72E2" w:rsidRPr="00963584">
        <w:rPr>
          <w:rFonts w:ascii="仿宋" w:eastAsia="仿宋" w:hAnsi="仿宋" w:cs="仿宋" w:hint="eastAsia"/>
          <w:sz w:val="24"/>
          <w:szCs w:val="24"/>
        </w:rPr>
        <w:t>条规定实施绿色施工安全防护。除专用条款另有约定外，绿色施工安全防护费的内容和范围，应以现行广东省统一工程计价依据、省市造价管理部门发布管理文件的规定为准。</w:t>
      </w:r>
    </w:p>
    <w:p w:rsidR="00CA3FB8" w:rsidRPr="00963584" w:rsidRDefault="00CE72E2">
      <w:pPr>
        <w:pStyle w:val="a8"/>
        <w:adjustRightInd w:val="0"/>
        <w:snapToGrid w:val="0"/>
        <w:spacing w:line="360" w:lineRule="auto"/>
        <w:rPr>
          <w:rFonts w:ascii="仿宋" w:eastAsia="仿宋" w:hAnsi="仿宋" w:cs="仿宋"/>
          <w:sz w:val="24"/>
          <w:szCs w:val="24"/>
          <w:u w:val="dotted"/>
        </w:rPr>
      </w:pPr>
      <w:r w:rsidRPr="00963584">
        <w:rPr>
          <w:rFonts w:ascii="仿宋" w:eastAsia="仿宋" w:hAnsi="仿宋" w:cs="仿宋"/>
          <w:b/>
          <w:bCs/>
          <w:sz w:val="24"/>
          <w:szCs w:val="24"/>
        </w:rPr>
        <w:t xml:space="preserve">80.2  </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746" o:spid="_x0000_s2122" type="#_x0000_t202" style="position:absolute;left:0;text-align:left;margin-left:-9pt;margin-top:2.7pt;width:1in;height:62.15pt;z-index:252009472;mso-width-relative:page;mso-height-relative:page" o:gfxdata="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CJF4sfW&#10;AAAACQEAAA8AAAAAAAAAAQAgAAAAIgAAAGRycy9kb3ducmV2LnhtbFBLAQIUABQAAAAIAIdO4kC8&#10;htRasAEAAFEDAAAOAAAAAAAAAAEAIAAAACUBAABkcnMvZTJvRG9jLnhtbFBLBQYAAAAABgAGAFkB&#10;AABHBQAAAAA=&#10;" filled="f" stroked="f">
            <v:textbox>
              <w:txbxContent>
                <w:p w:rsidR="00CE72E2" w:rsidRDefault="00CE72E2">
                  <w:pPr>
                    <w:pStyle w:val="22"/>
                    <w:spacing w:line="200" w:lineRule="exact"/>
                    <w:rPr>
                      <w:rFonts w:ascii="楷体_GB2312" w:hAnsi="宋体"/>
                      <w:sz w:val="18"/>
                      <w:szCs w:val="18"/>
                    </w:rPr>
                  </w:pPr>
                  <w:r>
                    <w:rPr>
                      <w:rFonts w:ascii="楷体_GB2312" w:hAnsi="宋体" w:cs="楷体_GB2312" w:hint="eastAsia"/>
                      <w:sz w:val="18"/>
                      <w:szCs w:val="18"/>
                    </w:rPr>
                    <w:t>支付申请的提交与核实</w:t>
                  </w:r>
                </w:p>
              </w:txbxContent>
            </v:textbox>
          </v:shape>
        </w:pict>
      </w:r>
      <w:r w:rsidR="00CE72E2" w:rsidRPr="00963584">
        <w:rPr>
          <w:rFonts w:ascii="仿宋" w:eastAsia="仿宋" w:hAnsi="仿宋" w:cs="仿宋" w:hint="eastAsia"/>
          <w:sz w:val="24"/>
          <w:szCs w:val="24"/>
        </w:rPr>
        <w:t>专用条款没有约定的，承包人应在接到监理工程师按照第</w:t>
      </w:r>
      <w:r w:rsidR="00CE72E2" w:rsidRPr="00963584">
        <w:rPr>
          <w:rFonts w:ascii="仿宋" w:eastAsia="仿宋" w:hAnsi="仿宋" w:cs="仿宋"/>
          <w:sz w:val="24"/>
          <w:szCs w:val="24"/>
        </w:rPr>
        <w:t>34.2</w:t>
      </w:r>
      <w:r w:rsidR="00CE72E2" w:rsidRPr="00963584">
        <w:rPr>
          <w:rFonts w:ascii="仿宋" w:eastAsia="仿宋" w:hAnsi="仿宋" w:cs="仿宋" w:hint="eastAsia"/>
          <w:sz w:val="24"/>
          <w:szCs w:val="24"/>
        </w:rPr>
        <w:t>款规定发出开工令后的</w:t>
      </w:r>
      <w:r w:rsidR="00CE72E2" w:rsidRPr="00963584">
        <w:rPr>
          <w:rFonts w:ascii="仿宋" w:eastAsia="仿宋" w:hAnsi="仿宋" w:cs="仿宋"/>
          <w:sz w:val="24"/>
          <w:szCs w:val="24"/>
        </w:rPr>
        <w:t>7</w:t>
      </w:r>
      <w:r w:rsidR="00CE72E2" w:rsidRPr="00963584">
        <w:rPr>
          <w:rFonts w:ascii="仿宋" w:eastAsia="仿宋" w:hAnsi="仿宋" w:cs="仿宋" w:hint="eastAsia"/>
          <w:sz w:val="24"/>
          <w:szCs w:val="24"/>
        </w:rPr>
        <w:t>天内向造价工程师提交绿色施工安全防护费支付申请，并抄送发包人。造价工程师应对支付申请进行核实，并在收到支付申请后的</w:t>
      </w:r>
      <w:r w:rsidR="00CE72E2" w:rsidRPr="00963584">
        <w:rPr>
          <w:rFonts w:ascii="仿宋" w:eastAsia="仿宋" w:hAnsi="仿宋" w:cs="仿宋"/>
          <w:sz w:val="24"/>
          <w:szCs w:val="24"/>
        </w:rPr>
        <w:t>7</w:t>
      </w:r>
      <w:r w:rsidR="00CE72E2" w:rsidRPr="00963584">
        <w:rPr>
          <w:rFonts w:ascii="仿宋" w:eastAsia="仿宋" w:hAnsi="仿宋" w:cs="仿宋" w:hint="eastAsia"/>
          <w:sz w:val="24"/>
          <w:szCs w:val="24"/>
        </w:rPr>
        <w:t>天内报发包人确认后向发包人发出支付证书，同时抄送承包人。</w:t>
      </w:r>
    </w:p>
    <w:p w:rsidR="00CA3FB8" w:rsidRPr="00963584" w:rsidRDefault="00CE72E2">
      <w:pPr>
        <w:pStyle w:val="a8"/>
        <w:adjustRightInd w:val="0"/>
        <w:snapToGrid w:val="0"/>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80.3  </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合同双方当事人应按照建设行政主管部门的规定，在专用条款中约定绿色施工安全防护费的支付办法和抵扣方式。除专用条款另有约定外，</w:t>
      </w:r>
      <w:r w:rsidR="00733ACA" w:rsidRPr="00963584">
        <w:pict>
          <v:shape id="文本框 747" o:spid="_x0000_s2121" type="#_x0000_t202" style="position:absolute;left:0;text-align:left;margin-left:-9pt;margin-top:5.65pt;width:81pt;height:27.75pt;z-index:252010496;mso-position-horizontal-relative:text;mso-position-vertical-relative:text;mso-width-relative:page;mso-height-relative:page" o:gfxdata="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e+gtd9UA&#10;AAAJAQAADwAAAAAAAAABACAAAAAiAAAAZHJzL2Rvd25yZXYueG1sUEsBAhQAFAAAAAgAh07iQGnT&#10;IRKwAQAAUgMAAA4AAAAAAAAAAQAgAAAAJAEAAGRycy9lMm9Eb2MueG1sUEsFBgAAAAAGAAYAWQEA&#10;AEYFAAAAAA==&#10;" filled="f" stroked="f">
            <v:textbox>
              <w:txbxContent>
                <w:p w:rsidR="00CE72E2" w:rsidRDefault="00CE72E2">
                  <w:pPr>
                    <w:rPr>
                      <w:rFonts w:ascii="楷体_GB2312" w:eastAsia="楷体_GB2312" w:hAnsi="宋体" w:cs="Times New Roman"/>
                      <w:b/>
                      <w:bCs/>
                      <w:sz w:val="18"/>
                      <w:szCs w:val="18"/>
                    </w:rPr>
                  </w:pPr>
                  <w:r>
                    <w:rPr>
                      <w:rFonts w:ascii="楷体_GB2312" w:eastAsia="楷体_GB2312" w:hAnsi="宋体" w:cs="楷体_GB2312" w:hint="eastAsia"/>
                      <w:b/>
                      <w:bCs/>
                      <w:sz w:val="18"/>
                      <w:szCs w:val="18"/>
                    </w:rPr>
                    <w:t>费用支付</w:t>
                  </w:r>
                </w:p>
              </w:txbxContent>
            </v:textbox>
          </v:shape>
        </w:pict>
      </w:r>
      <w:r w:rsidRPr="00963584">
        <w:rPr>
          <w:rFonts w:ascii="仿宋" w:eastAsia="仿宋" w:hAnsi="仿宋" w:cs="仿宋" w:hint="eastAsia"/>
          <w:sz w:val="24"/>
          <w:szCs w:val="24"/>
        </w:rPr>
        <w:t>发包人应在造价工程师签发支付证书后的</w:t>
      </w:r>
      <w:r w:rsidRPr="00963584">
        <w:rPr>
          <w:rFonts w:ascii="仿宋" w:eastAsia="仿宋" w:hAnsi="仿宋" w:cs="仿宋"/>
          <w:sz w:val="24"/>
          <w:szCs w:val="24"/>
        </w:rPr>
        <w:t>7</w:t>
      </w:r>
      <w:r w:rsidRPr="00963584">
        <w:rPr>
          <w:rFonts w:ascii="仿宋" w:eastAsia="仿宋" w:hAnsi="仿宋" w:cs="仿宋" w:hint="eastAsia"/>
          <w:sz w:val="24"/>
          <w:szCs w:val="24"/>
        </w:rPr>
        <w:t>天内向承包人支付绿色施工安全防护费，并保证在工程开工后的</w:t>
      </w:r>
      <w:r w:rsidRPr="00963584">
        <w:rPr>
          <w:rFonts w:ascii="仿宋" w:eastAsia="仿宋" w:hAnsi="仿宋" w:cs="仿宋"/>
          <w:sz w:val="24"/>
          <w:szCs w:val="24"/>
        </w:rPr>
        <w:t>28</w:t>
      </w:r>
      <w:r w:rsidRPr="00963584">
        <w:rPr>
          <w:rFonts w:ascii="仿宋" w:eastAsia="仿宋" w:hAnsi="仿宋" w:cs="仿宋" w:hint="eastAsia"/>
          <w:sz w:val="24"/>
          <w:szCs w:val="24"/>
        </w:rPr>
        <w:t>天内支付绿色施工安全防护费金额的</w:t>
      </w:r>
      <w:r w:rsidRPr="00963584">
        <w:rPr>
          <w:rFonts w:ascii="仿宋" w:eastAsia="仿宋" w:hAnsi="仿宋" w:cs="仿宋"/>
          <w:sz w:val="24"/>
          <w:szCs w:val="24"/>
        </w:rPr>
        <w:t>50%</w:t>
      </w:r>
      <w:r w:rsidRPr="00963584">
        <w:rPr>
          <w:rFonts w:ascii="仿宋" w:eastAsia="仿宋" w:hAnsi="仿宋" w:cs="仿宋" w:hint="eastAsia"/>
          <w:sz w:val="24"/>
          <w:szCs w:val="24"/>
        </w:rPr>
        <w:t>，同时通知造价工程师。其余部分与进度款同期支付。</w:t>
      </w:r>
    </w:p>
    <w:p w:rsidR="00CA3FB8" w:rsidRPr="00963584" w:rsidRDefault="00CE72E2">
      <w:pPr>
        <w:pStyle w:val="a8"/>
        <w:tabs>
          <w:tab w:val="left" w:pos="1320"/>
        </w:tabs>
        <w:adjustRightInd w:val="0"/>
        <w:snapToGrid w:val="0"/>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80.4  </w:t>
      </w:r>
    </w:p>
    <w:p w:rsidR="00CA3FB8" w:rsidRPr="00963584" w:rsidRDefault="00733ACA">
      <w:pPr>
        <w:pStyle w:val="a5"/>
        <w:adjustRightInd w:val="0"/>
        <w:snapToGrid w:val="0"/>
        <w:spacing w:line="360" w:lineRule="auto"/>
        <w:ind w:leftChars="771" w:left="1619" w:firstLine="0"/>
        <w:rPr>
          <w:rFonts w:ascii="仿宋" w:eastAsia="仿宋" w:hAnsi="仿宋"/>
          <w:sz w:val="24"/>
          <w:szCs w:val="24"/>
        </w:rPr>
      </w:pPr>
      <w:r w:rsidRPr="00963584">
        <w:pict>
          <v:shape id="文本框 748" o:spid="_x0000_s2120" type="#_x0000_t202" style="position:absolute;left:0;text-align:left;margin-left:-9pt;margin-top:.85pt;width:1in;height:31.55pt;z-index:252011520;mso-width-relative:page;mso-height-relative:page"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c3+MM1QAA&#10;AAgBAAAPAAAAAAAAAAEAIAAAACIAAABkcnMvZG93bnJldi54bWxQSwECFAAUAAAACACHTuJAcBGJ&#10;uK8BAABRAwAADgAAAAAAAAABACAAAAAkAQAAZHJzL2Uyb0RvYy54bWxQSwUGAAAAAAYABgBZAQAA&#10;RQUAAAAA&#10;" filled="f" stroked="f">
            <v:textbox>
              <w:txbxContent>
                <w:p w:rsidR="00CE72E2" w:rsidRDefault="00CE72E2">
                  <w:pPr>
                    <w:rPr>
                      <w:rFonts w:ascii="楷体_GB2312" w:eastAsia="楷体_GB2312" w:hAnsi="宋体" w:cs="Times New Roman"/>
                      <w:b/>
                      <w:bCs/>
                      <w:sz w:val="18"/>
                      <w:szCs w:val="18"/>
                    </w:rPr>
                  </w:pPr>
                  <w:r>
                    <w:rPr>
                      <w:rFonts w:ascii="楷体_GB2312" w:eastAsia="楷体_GB2312" w:hAnsi="宋体" w:cs="楷体_GB2312" w:hint="eastAsia"/>
                      <w:b/>
                      <w:bCs/>
                      <w:sz w:val="18"/>
                      <w:szCs w:val="18"/>
                    </w:rPr>
                    <w:t>支付限制</w:t>
                  </w:r>
                </w:p>
              </w:txbxContent>
            </v:textbox>
          </v:shape>
        </w:pict>
      </w:r>
      <w:r w:rsidR="00CE72E2" w:rsidRPr="00963584">
        <w:rPr>
          <w:rFonts w:ascii="仿宋" w:eastAsia="仿宋" w:hAnsi="仿宋" w:cs="仿宋" w:hint="eastAsia"/>
          <w:sz w:val="24"/>
          <w:szCs w:val="24"/>
        </w:rPr>
        <w:t>发包人没有按时支付绿色施工安全防护费的，承包人应在付款期满后的</w:t>
      </w:r>
      <w:r w:rsidR="00CE72E2" w:rsidRPr="00963584">
        <w:rPr>
          <w:rFonts w:ascii="仿宋" w:eastAsia="仿宋" w:hAnsi="仿宋" w:cs="仿宋"/>
          <w:sz w:val="24"/>
          <w:szCs w:val="24"/>
        </w:rPr>
        <w:t>10</w:t>
      </w:r>
      <w:r w:rsidR="00CE72E2" w:rsidRPr="00963584">
        <w:rPr>
          <w:rFonts w:ascii="仿宋" w:eastAsia="仿宋" w:hAnsi="仿宋" w:cs="仿宋" w:hint="eastAsia"/>
          <w:sz w:val="24"/>
          <w:szCs w:val="24"/>
        </w:rPr>
        <w:t>天向发包人发出要求支付的通知；发包人收到通知后仍不按要求支付，承包人可在发出通知</w:t>
      </w:r>
      <w:r w:rsidR="00CE72E2" w:rsidRPr="00963584">
        <w:rPr>
          <w:rFonts w:ascii="仿宋" w:eastAsia="仿宋" w:hAnsi="仿宋" w:cs="仿宋"/>
          <w:sz w:val="24"/>
          <w:szCs w:val="24"/>
        </w:rPr>
        <w:lastRenderedPageBreak/>
        <w:t>14</w:t>
      </w:r>
      <w:r w:rsidR="00CE72E2" w:rsidRPr="00963584">
        <w:rPr>
          <w:rFonts w:ascii="仿宋" w:eastAsia="仿宋" w:hAnsi="仿宋" w:cs="仿宋" w:hint="eastAsia"/>
          <w:sz w:val="24"/>
          <w:szCs w:val="24"/>
        </w:rPr>
        <w:t>天后暂停施工。发包人应承担由此增加的费用和（或）延误的工期，并向承包人支付合理利润。</w:t>
      </w:r>
    </w:p>
    <w:p w:rsidR="00CA3FB8" w:rsidRPr="00963584" w:rsidRDefault="00CE72E2">
      <w:pPr>
        <w:pStyle w:val="a8"/>
        <w:adjustRightInd w:val="0"/>
        <w:snapToGrid w:val="0"/>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80.5  </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749" o:spid="_x0000_s2119" type="#_x0000_t202" style="position:absolute;left:0;text-align:left;margin-left:-9pt;margin-top:.15pt;width:1in;height:37.1pt;z-index:252012544;mso-width-relative:page;mso-height-relative:page" o:gfxdata="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P3DUx9UA&#10;AAAHAQAADwAAAAAAAAABACAAAAAiAAAAZHJzL2Rvd25yZXYueG1sUEsBAhQAFAAAAAgAh07iQI6D&#10;8FewAQAAUQMAAA4AAAAAAAAAAQAgAAAAJAEAAGRycy9lMm9Eb2MueG1sUEsFBgAAAAAGAAYAWQEA&#10;AEYFAAAAAA==&#10;" filled="f" stroked="f">
            <v:textbox>
              <w:txbxContent>
                <w:p w:rsidR="00CE72E2" w:rsidRDefault="00CE72E2">
                  <w:pPr>
                    <w:spacing w:line="240" w:lineRule="exact"/>
                    <w:rPr>
                      <w:rFonts w:ascii="宋体" w:cs="Times New Roman"/>
                    </w:rPr>
                  </w:pPr>
                  <w:r>
                    <w:rPr>
                      <w:rFonts w:ascii="楷体_GB2312" w:eastAsia="楷体_GB2312" w:hAnsi="宋体" w:cs="楷体_GB2312" w:hint="eastAsia"/>
                      <w:b/>
                      <w:bCs/>
                      <w:sz w:val="18"/>
                      <w:szCs w:val="18"/>
                    </w:rPr>
                    <w:t>管理要求</w:t>
                  </w:r>
                </w:p>
              </w:txbxContent>
            </v:textbox>
          </v:shape>
        </w:pict>
      </w:r>
      <w:r w:rsidR="00CE72E2" w:rsidRPr="00963584">
        <w:rPr>
          <w:rFonts w:ascii="仿宋" w:eastAsia="仿宋" w:hAnsi="仿宋" w:cs="仿宋" w:hint="eastAsia"/>
          <w:sz w:val="24"/>
          <w:szCs w:val="24"/>
        </w:rPr>
        <w:t>绿色施工安全防护费专款专用，承包人应在财务账目中单独列项备查，不得挪作他用，否则造价工程师有权责令其限期改正；逾期未改正的，可以责令其暂停施工，由此造成的损失和延误的工期由承包人承担。</w:t>
      </w:r>
    </w:p>
    <w:p w:rsidR="00CA3FB8" w:rsidRPr="00963584" w:rsidRDefault="00733ACA">
      <w:pPr>
        <w:pStyle w:val="a8"/>
        <w:adjustRightInd w:val="0"/>
        <w:snapToGrid w:val="0"/>
        <w:spacing w:line="360" w:lineRule="auto"/>
        <w:rPr>
          <w:rFonts w:ascii="仿宋" w:eastAsia="仿宋" w:hAnsi="仿宋" w:cs="Times New Roman"/>
          <w:sz w:val="24"/>
          <w:szCs w:val="24"/>
        </w:rPr>
      </w:pPr>
      <w:r w:rsidRPr="00963584">
        <w:pict>
          <v:shape id="文本框 750" o:spid="_x0000_s2118" type="#_x0000_t202" style="position:absolute;left:0;text-align:left;margin-left:0;margin-top:23.5pt;width:1in;height:48pt;z-index:252013568;mso-width-relative:page;mso-height-relative:page" o:gfxdata="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OGMh7SAAAABwEA&#10;AA8AAAAAAAAAAQAgAAAAIgAAAGRycy9kb3ducmV2LnhtbFBLAQIUABQAAAAIAIdO4kCBLkQtrgEA&#10;AFEDAAAOAAAAAAAAAAEAIAAAACEBAABkcnMvZTJvRG9jLnhtbFBLBQYAAAAABgAGAFkBAABBBQAA&#10;AAA=&#10;" filled="f" stroked="f">
            <v:textbox>
              <w:txbxContent>
                <w:p w:rsidR="00CE72E2" w:rsidRDefault="00CE72E2">
                  <w:pPr>
                    <w:pStyle w:val="30"/>
                    <w:spacing w:line="200" w:lineRule="exact"/>
                    <w:rPr>
                      <w:rFonts w:ascii="楷体" w:eastAsia="楷体" w:hAnsi="楷体"/>
                      <w:b/>
                      <w:bCs/>
                      <w:sz w:val="18"/>
                      <w:szCs w:val="18"/>
                    </w:rPr>
                  </w:pPr>
                  <w:r>
                    <w:rPr>
                      <w:rFonts w:ascii="楷体" w:eastAsia="楷体" w:hAnsi="楷体" w:cs="楷体" w:hint="eastAsia"/>
                      <w:b/>
                      <w:bCs/>
                      <w:sz w:val="18"/>
                      <w:szCs w:val="18"/>
                    </w:rPr>
                    <w:t>工程</w:t>
                  </w:r>
                  <w:r>
                    <w:rPr>
                      <w:rFonts w:ascii="楷体" w:eastAsia="楷体" w:hAnsi="楷体" w:cs="楷体" w:hint="eastAsia"/>
                      <w:b/>
                      <w:bCs/>
                      <w:caps/>
                      <w:sz w:val="18"/>
                      <w:szCs w:val="18"/>
                    </w:rPr>
                    <w:t>文明工地增加费</w:t>
                  </w:r>
                  <w:r>
                    <w:rPr>
                      <w:rFonts w:ascii="楷体" w:eastAsia="楷体" w:hAnsi="楷体" w:cs="楷体" w:hint="eastAsia"/>
                      <w:b/>
                      <w:bCs/>
                      <w:sz w:val="18"/>
                      <w:szCs w:val="18"/>
                    </w:rPr>
                    <w:t>计提与支付</w:t>
                  </w:r>
                </w:p>
              </w:txbxContent>
            </v:textbox>
          </v:shape>
        </w:pict>
      </w:r>
      <w:r w:rsidR="00CE72E2" w:rsidRPr="00963584">
        <w:rPr>
          <w:rFonts w:ascii="仿宋" w:eastAsia="仿宋" w:hAnsi="仿宋" w:cs="仿宋"/>
          <w:b/>
          <w:bCs/>
          <w:sz w:val="24"/>
          <w:szCs w:val="24"/>
        </w:rPr>
        <w:t xml:space="preserve">80.6  </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除专用条款另有约定外，</w:t>
      </w:r>
      <w:r w:rsidRPr="00963584">
        <w:rPr>
          <w:rFonts w:ascii="仿宋" w:eastAsia="仿宋" w:hAnsi="仿宋" w:cs="仿宋" w:hint="eastAsia"/>
          <w:caps/>
          <w:sz w:val="24"/>
          <w:szCs w:val="24"/>
        </w:rPr>
        <w:t>获得省、市级或其它级别文明工地的文明工地增加费</w:t>
      </w:r>
      <w:r w:rsidRPr="00963584">
        <w:rPr>
          <w:rFonts w:ascii="仿宋" w:eastAsia="仿宋" w:hAnsi="仿宋" w:cs="仿宋" w:hint="eastAsia"/>
          <w:sz w:val="24"/>
          <w:szCs w:val="24"/>
        </w:rPr>
        <w:t>，招标工程的根据中标通知书日期，非招标工程的根据合同签订日期的同时期执行的广东省建设工程计价依据</w:t>
      </w:r>
      <w:r w:rsidRPr="00963584">
        <w:rPr>
          <w:rFonts w:ascii="仿宋" w:eastAsia="仿宋" w:hAnsi="仿宋" w:cs="仿宋" w:hint="eastAsia"/>
          <w:caps/>
          <w:sz w:val="24"/>
          <w:szCs w:val="24"/>
        </w:rPr>
        <w:t>文明工地增加费</w:t>
      </w:r>
      <w:r w:rsidRPr="00963584">
        <w:rPr>
          <w:rFonts w:ascii="仿宋" w:eastAsia="仿宋" w:hAnsi="仿宋" w:cs="仿宋" w:hint="eastAsia"/>
          <w:sz w:val="24"/>
          <w:szCs w:val="24"/>
        </w:rPr>
        <w:t>、广州市住房和城乡建设局发布的</w:t>
      </w:r>
      <w:r w:rsidRPr="00963584">
        <w:rPr>
          <w:rFonts w:ascii="仿宋" w:eastAsia="仿宋" w:hAnsi="仿宋" w:cs="仿宋" w:hint="eastAsia"/>
          <w:caps/>
          <w:sz w:val="24"/>
          <w:szCs w:val="24"/>
        </w:rPr>
        <w:t>文明工地增加费</w:t>
      </w:r>
      <w:r w:rsidRPr="00963584">
        <w:rPr>
          <w:rFonts w:ascii="仿宋" w:eastAsia="仿宋" w:hAnsi="仿宋" w:cs="仿宋" w:hint="eastAsia"/>
          <w:sz w:val="24"/>
          <w:szCs w:val="24"/>
        </w:rPr>
        <w:t>、广州市建设工程造价管理站发布的</w:t>
      </w:r>
      <w:r w:rsidRPr="00963584">
        <w:rPr>
          <w:rFonts w:ascii="仿宋" w:eastAsia="仿宋" w:hAnsi="仿宋" w:cs="仿宋" w:hint="eastAsia"/>
          <w:caps/>
          <w:sz w:val="24"/>
          <w:szCs w:val="24"/>
        </w:rPr>
        <w:t>文明工地增加费</w:t>
      </w:r>
      <w:r w:rsidRPr="00963584">
        <w:rPr>
          <w:rFonts w:ascii="仿宋" w:eastAsia="仿宋" w:hAnsi="仿宋" w:cs="仿宋" w:hint="eastAsia"/>
          <w:sz w:val="24"/>
          <w:szCs w:val="24"/>
        </w:rPr>
        <w:t>计算。当合同工程同时获得上述多个奖项的，</w:t>
      </w:r>
      <w:r w:rsidRPr="00963584">
        <w:rPr>
          <w:rFonts w:ascii="仿宋" w:eastAsia="仿宋" w:hAnsi="仿宋" w:cs="仿宋" w:hint="eastAsia"/>
          <w:caps/>
          <w:sz w:val="24"/>
          <w:szCs w:val="24"/>
        </w:rPr>
        <w:t>文明工地增加费</w:t>
      </w:r>
      <w:r w:rsidRPr="00963584">
        <w:rPr>
          <w:rFonts w:ascii="仿宋" w:eastAsia="仿宋" w:hAnsi="仿宋" w:cs="仿宋" w:hint="eastAsia"/>
          <w:sz w:val="24"/>
          <w:szCs w:val="24"/>
        </w:rPr>
        <w:t>只按最高奖项的额度计算。</w:t>
      </w:r>
      <w:r w:rsidRPr="00963584">
        <w:rPr>
          <w:rFonts w:ascii="仿宋" w:eastAsia="仿宋" w:hAnsi="仿宋" w:cs="仿宋" w:hint="eastAsia"/>
          <w:caps/>
          <w:sz w:val="24"/>
          <w:szCs w:val="24"/>
        </w:rPr>
        <w:t>文明工地增加费</w:t>
      </w:r>
      <w:r w:rsidRPr="00963584">
        <w:rPr>
          <w:rFonts w:ascii="仿宋" w:eastAsia="仿宋" w:hAnsi="仿宋" w:cs="仿宋" w:hint="eastAsia"/>
          <w:sz w:val="24"/>
          <w:szCs w:val="24"/>
        </w:rPr>
        <w:t>列入竣工结算文件中，与竣工结算款一并支付。在竣工结算后获得奖项的，发包人应在获得奖项后的</w:t>
      </w:r>
      <w:r w:rsidRPr="00963584">
        <w:rPr>
          <w:rFonts w:ascii="仿宋" w:eastAsia="仿宋" w:hAnsi="仿宋" w:cs="仿宋"/>
          <w:sz w:val="24"/>
          <w:szCs w:val="24"/>
        </w:rPr>
        <w:t>28</w:t>
      </w:r>
      <w:r w:rsidRPr="00963584">
        <w:rPr>
          <w:rFonts w:ascii="仿宋" w:eastAsia="仿宋" w:hAnsi="仿宋" w:cs="仿宋" w:hint="eastAsia"/>
          <w:sz w:val="24"/>
          <w:szCs w:val="24"/>
        </w:rPr>
        <w:t>天内支付。</w:t>
      </w:r>
    </w:p>
    <w:p w:rsidR="00CA3FB8" w:rsidRPr="00963584" w:rsidRDefault="00CA3FB8">
      <w:pPr>
        <w:pStyle w:val="a8"/>
        <w:tabs>
          <w:tab w:val="left" w:pos="1620"/>
        </w:tabs>
        <w:adjustRightInd w:val="0"/>
        <w:snapToGrid w:val="0"/>
        <w:spacing w:line="360" w:lineRule="auto"/>
        <w:rPr>
          <w:rFonts w:ascii="仿宋" w:eastAsia="仿宋" w:hAnsi="仿宋" w:cs="仿宋"/>
          <w:b/>
          <w:bCs/>
          <w:sz w:val="24"/>
          <w:szCs w:val="24"/>
          <w:u w:val="single"/>
        </w:rPr>
      </w:pPr>
    </w:p>
    <w:p w:rsidR="00000000" w:rsidRPr="00963584" w:rsidRDefault="00CE72E2" w:rsidP="00963584">
      <w:pPr>
        <w:pStyle w:val="a8"/>
        <w:tabs>
          <w:tab w:val="left" w:pos="540"/>
        </w:tabs>
        <w:adjustRightInd w:val="0"/>
        <w:snapToGrid w:val="0"/>
        <w:spacing w:beforeLines="100" w:line="360" w:lineRule="auto"/>
        <w:outlineLvl w:val="2"/>
        <w:rPr>
          <w:rFonts w:ascii="仿宋" w:eastAsia="仿宋" w:hAnsi="仿宋" w:cs="Times New Roman"/>
          <w:b/>
          <w:bCs/>
          <w:sz w:val="24"/>
          <w:szCs w:val="24"/>
        </w:rPr>
      </w:pPr>
      <w:bookmarkStart w:id="641" w:name="_Toc30933"/>
      <w:bookmarkStart w:id="642" w:name="_Toc18271"/>
      <w:bookmarkStart w:id="643" w:name="_Toc10624905"/>
      <w:bookmarkStart w:id="644" w:name="_Toc16198"/>
      <w:bookmarkStart w:id="645" w:name="_Toc19262"/>
      <w:bookmarkStart w:id="646" w:name="_Toc30542"/>
      <w:bookmarkStart w:id="647" w:name="_Toc469384065"/>
      <w:r w:rsidRPr="00963584">
        <w:rPr>
          <w:rFonts w:ascii="仿宋" w:eastAsia="仿宋" w:hAnsi="仿宋" w:cs="仿宋" w:hint="eastAsia"/>
          <w:b/>
          <w:bCs/>
          <w:sz w:val="24"/>
          <w:szCs w:val="24"/>
        </w:rPr>
        <w:t>★</w:t>
      </w:r>
      <w:r w:rsidRPr="00963584">
        <w:rPr>
          <w:rFonts w:ascii="仿宋" w:eastAsia="仿宋" w:hAnsi="仿宋" w:cs="仿宋"/>
          <w:b/>
          <w:bCs/>
          <w:sz w:val="24"/>
          <w:szCs w:val="24"/>
        </w:rPr>
        <w:t xml:space="preserve">81  </w:t>
      </w:r>
      <w:r w:rsidRPr="00963584">
        <w:rPr>
          <w:rFonts w:ascii="仿宋" w:eastAsia="仿宋" w:hAnsi="仿宋" w:cs="仿宋" w:hint="eastAsia"/>
          <w:b/>
          <w:bCs/>
          <w:sz w:val="24"/>
          <w:szCs w:val="24"/>
        </w:rPr>
        <w:t>进度款</w:t>
      </w:r>
      <w:bookmarkEnd w:id="641"/>
      <w:bookmarkEnd w:id="642"/>
      <w:bookmarkEnd w:id="643"/>
      <w:bookmarkEnd w:id="644"/>
      <w:bookmarkEnd w:id="645"/>
      <w:bookmarkEnd w:id="646"/>
      <w:bookmarkEnd w:id="647"/>
    </w:p>
    <w:p w:rsidR="00CA3FB8" w:rsidRPr="00963584" w:rsidRDefault="00CE72E2">
      <w:pPr>
        <w:pStyle w:val="a8"/>
        <w:adjustRightInd w:val="0"/>
        <w:snapToGrid w:val="0"/>
        <w:spacing w:line="360" w:lineRule="auto"/>
        <w:rPr>
          <w:rFonts w:ascii="仿宋" w:eastAsia="仿宋" w:hAnsi="仿宋" w:cs="仿宋"/>
          <w:b/>
          <w:bCs/>
          <w:sz w:val="24"/>
          <w:szCs w:val="24"/>
        </w:rPr>
      </w:pPr>
      <w:r w:rsidRPr="00963584">
        <w:rPr>
          <w:rFonts w:ascii="仿宋" w:eastAsia="仿宋" w:hAnsi="仿宋" w:cs="仿宋"/>
          <w:b/>
          <w:bCs/>
          <w:sz w:val="24"/>
          <w:szCs w:val="24"/>
        </w:rPr>
        <w:t>81.1</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751" o:spid="_x0000_s2117" type="#_x0000_t202" style="position:absolute;left:0;text-align:left;margin-left:-9pt;margin-top:.65pt;width:1in;height:54.05pt;z-index:252014592;mso-width-relative:page;mso-height-relative:page" o:gfxdata="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Ylby79UA&#10;AAAJAQAADwAAAAAAAAABACAAAAAiAAAAZHJzL2Rvd25yZXYueG1sUEsBAhQAFAAAAAgAh07iQN8z&#10;ZQWwAQAAUQMAAA4AAAAAAAAAAQAgAAAAJAEAAGRycy9lMm9Eb2MueG1sUEsFBgAAAAAGAAYAWQEA&#10;AEYFAAAAAA==&#10;" filled="f" stroked="f">
            <v:textbox>
              <w:txbxContent>
                <w:p w:rsidR="00CE72E2" w:rsidRDefault="00CE72E2">
                  <w:pPr>
                    <w:rPr>
                      <w:rFonts w:ascii="楷体_GB2312" w:eastAsia="楷体_GB2312" w:hAnsi="宋体" w:cs="Times New Roman"/>
                      <w:b/>
                      <w:bCs/>
                      <w:sz w:val="18"/>
                      <w:szCs w:val="18"/>
                    </w:rPr>
                  </w:pPr>
                  <w:r>
                    <w:rPr>
                      <w:rFonts w:ascii="楷体_GB2312" w:eastAsia="楷体_GB2312" w:hAnsi="宋体" w:cs="楷体_GB2312" w:hint="eastAsia"/>
                      <w:b/>
                      <w:bCs/>
                      <w:sz w:val="18"/>
                      <w:szCs w:val="18"/>
                    </w:rPr>
                    <w:t>约定支付期限、比例和提交支付申请</w:t>
                  </w:r>
                </w:p>
              </w:txbxContent>
            </v:textbox>
          </v:shape>
        </w:pict>
      </w:r>
      <w:r w:rsidR="00CE72E2" w:rsidRPr="00963584">
        <w:rPr>
          <w:rFonts w:ascii="仿宋" w:eastAsia="仿宋" w:hAnsi="仿宋" w:cs="仿宋" w:hint="eastAsia"/>
          <w:sz w:val="24"/>
          <w:szCs w:val="24"/>
        </w:rPr>
        <w:t>合同双方当事人应在专用条款中明确进度款支付期的时限及比例。专用条款没有约定期限的，支付期以月为单位。涉及政府投资资金的工程，支付期、支付方法等需调整的，应在专用条款中约定。</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752" o:spid="_x0000_s2116" type="#_x0000_t202" style="position:absolute;left:0;text-align:left;margin-left:-18pt;margin-top:737pt;width:111pt;height:47.05pt;z-index:252015616;mso-width-relative:page;mso-height-relative:page" o:gfxdata="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CYDi1&#10;1wAAAA0BAAAPAAAAAAAAAAEAIAAAACIAAABkcnMvZG93bnJldi54bWxQSwECFAAUAAAACACHTuJA&#10;kPw1KbABAABSAwAADgAAAAAAAAABACAAAAAmAQAAZHJzL2Uyb0RvYy54bWxQSwUGAAAAAAYABgBZ&#10;AQAASAUAAAAA&#10;" filled="f" stroked="f">
            <v:textbox>
              <w:txbxContent>
                <w:p w:rsidR="00CE72E2" w:rsidRDefault="00CE72E2">
                  <w:pPr>
                    <w:spacing w:line="240" w:lineRule="exact"/>
                    <w:rPr>
                      <w:rFonts w:eastAsia="楷体_GB2312" w:cs="Times New Roman"/>
                      <w:b/>
                      <w:bCs/>
                      <w:sz w:val="18"/>
                      <w:szCs w:val="18"/>
                    </w:rPr>
                  </w:pPr>
                  <w:r>
                    <w:rPr>
                      <w:rFonts w:eastAsia="楷体_GB2312" w:cs="楷体_GB2312" w:hint="eastAsia"/>
                      <w:b/>
                      <w:bCs/>
                      <w:sz w:val="18"/>
                      <w:szCs w:val="18"/>
                    </w:rPr>
                    <w:t>安全文明施工费</w:t>
                  </w:r>
                </w:p>
                <w:p w:rsidR="00CE72E2" w:rsidRDefault="00CE72E2">
                  <w:pPr>
                    <w:spacing w:line="240" w:lineRule="exact"/>
                    <w:rPr>
                      <w:rFonts w:eastAsia="楷体_GB2312" w:cs="Times New Roman"/>
                      <w:b/>
                      <w:bCs/>
                      <w:sz w:val="18"/>
                      <w:szCs w:val="18"/>
                    </w:rPr>
                  </w:pPr>
                  <w:r>
                    <w:rPr>
                      <w:rFonts w:eastAsia="楷体_GB2312" w:cs="楷体_GB2312" w:hint="eastAsia"/>
                      <w:b/>
                      <w:bCs/>
                      <w:sz w:val="18"/>
                      <w:szCs w:val="18"/>
                    </w:rPr>
                    <w:t>支付申请的提交、</w:t>
                  </w:r>
                </w:p>
                <w:p w:rsidR="00CE72E2" w:rsidRDefault="00CE72E2">
                  <w:pPr>
                    <w:spacing w:line="240" w:lineRule="exact"/>
                    <w:rPr>
                      <w:rFonts w:eastAsia="楷体_GB2312" w:cs="Times New Roman"/>
                      <w:b/>
                      <w:bCs/>
                      <w:sz w:val="18"/>
                      <w:szCs w:val="18"/>
                    </w:rPr>
                  </w:pPr>
                  <w:r>
                    <w:rPr>
                      <w:rFonts w:eastAsia="楷体_GB2312" w:cs="楷体_GB2312" w:hint="eastAsia"/>
                      <w:b/>
                      <w:bCs/>
                      <w:sz w:val="18"/>
                      <w:szCs w:val="18"/>
                    </w:rPr>
                    <w:t>核实与支付</w:t>
                  </w:r>
                </w:p>
                <w:p w:rsidR="00CE72E2" w:rsidRDefault="00CE72E2">
                  <w:pPr>
                    <w:rPr>
                      <w:rFonts w:eastAsia="楷体_GB2312" w:cs="Times New Roman"/>
                      <w:b/>
                      <w:bCs/>
                      <w:sz w:val="18"/>
                      <w:szCs w:val="18"/>
                    </w:rPr>
                  </w:pPr>
                </w:p>
              </w:txbxContent>
            </v:textbox>
          </v:shape>
        </w:pict>
      </w:r>
      <w:r w:rsidR="00CE72E2" w:rsidRPr="00963584">
        <w:rPr>
          <w:rFonts w:ascii="仿宋" w:eastAsia="仿宋" w:hAnsi="仿宋" w:cs="仿宋" w:hint="eastAsia"/>
          <w:sz w:val="24"/>
          <w:szCs w:val="24"/>
        </w:rPr>
        <w:t>承包人应在每个支付期结束后的</w:t>
      </w:r>
      <w:r w:rsidR="00CE72E2" w:rsidRPr="00963584">
        <w:rPr>
          <w:rFonts w:ascii="仿宋" w:eastAsia="仿宋" w:hAnsi="仿宋" w:cs="仿宋"/>
          <w:sz w:val="24"/>
          <w:szCs w:val="24"/>
        </w:rPr>
        <w:t>7</w:t>
      </w:r>
      <w:r w:rsidR="00CE72E2" w:rsidRPr="00963584">
        <w:rPr>
          <w:rFonts w:ascii="仿宋" w:eastAsia="仿宋" w:hAnsi="仿宋" w:cs="仿宋" w:hint="eastAsia"/>
          <w:sz w:val="24"/>
          <w:szCs w:val="24"/>
        </w:rPr>
        <w:t>天内向造价工程师提交由承包人代表签署的支付申请和已完工程款额报告一式四份，详细说明此支付期间自己认为有权得到的款项，包括分包人已完工程款，同时抄送发包人。该支付申请的内容包括：</w:t>
      </w:r>
    </w:p>
    <w:p w:rsidR="00CA3FB8" w:rsidRPr="00963584" w:rsidRDefault="00CE72E2">
      <w:pPr>
        <w:pStyle w:val="a8"/>
        <w:numPr>
          <w:ilvl w:val="0"/>
          <w:numId w:val="28"/>
        </w:numPr>
        <w:adjustRightInd w:val="0"/>
        <w:snapToGrid w:val="0"/>
        <w:spacing w:line="360" w:lineRule="auto"/>
        <w:ind w:left="1620" w:firstLine="0"/>
        <w:rPr>
          <w:rFonts w:ascii="仿宋" w:eastAsia="仿宋" w:hAnsi="仿宋" w:cs="Times New Roman"/>
          <w:sz w:val="24"/>
          <w:szCs w:val="24"/>
        </w:rPr>
      </w:pPr>
      <w:r w:rsidRPr="00963584">
        <w:rPr>
          <w:rFonts w:ascii="仿宋" w:eastAsia="仿宋" w:hAnsi="仿宋" w:cs="仿宋" w:hint="eastAsia"/>
          <w:sz w:val="24"/>
          <w:szCs w:val="24"/>
        </w:rPr>
        <w:t>已完工程款；</w:t>
      </w:r>
    </w:p>
    <w:p w:rsidR="00CA3FB8" w:rsidRPr="00963584" w:rsidRDefault="00CE72E2">
      <w:pPr>
        <w:pStyle w:val="a8"/>
        <w:numPr>
          <w:ilvl w:val="0"/>
          <w:numId w:val="28"/>
        </w:numPr>
        <w:adjustRightInd w:val="0"/>
        <w:snapToGrid w:val="0"/>
        <w:spacing w:line="360" w:lineRule="auto"/>
        <w:ind w:left="1620" w:firstLine="0"/>
        <w:rPr>
          <w:rFonts w:ascii="仿宋" w:eastAsia="仿宋" w:hAnsi="仿宋" w:cs="Times New Roman"/>
          <w:sz w:val="24"/>
          <w:szCs w:val="24"/>
        </w:rPr>
      </w:pPr>
      <w:r w:rsidRPr="00963584">
        <w:rPr>
          <w:rFonts w:ascii="仿宋" w:eastAsia="仿宋" w:hAnsi="仿宋" w:cs="仿宋" w:hint="eastAsia"/>
          <w:sz w:val="24"/>
          <w:szCs w:val="24"/>
        </w:rPr>
        <w:t>已实际支付的工程款；</w:t>
      </w:r>
    </w:p>
    <w:p w:rsidR="00CA3FB8" w:rsidRPr="00963584" w:rsidRDefault="00CE72E2">
      <w:pPr>
        <w:pStyle w:val="a8"/>
        <w:numPr>
          <w:ilvl w:val="0"/>
          <w:numId w:val="28"/>
        </w:numPr>
        <w:adjustRightInd w:val="0"/>
        <w:snapToGrid w:val="0"/>
        <w:spacing w:line="360" w:lineRule="auto"/>
        <w:ind w:left="1620" w:firstLine="0"/>
        <w:rPr>
          <w:rFonts w:ascii="仿宋" w:eastAsia="仿宋" w:hAnsi="仿宋" w:cs="Times New Roman"/>
          <w:sz w:val="24"/>
          <w:szCs w:val="24"/>
        </w:rPr>
      </w:pPr>
      <w:r w:rsidRPr="00963584">
        <w:rPr>
          <w:rFonts w:ascii="仿宋" w:eastAsia="仿宋" w:hAnsi="仿宋" w:cs="仿宋" w:hint="eastAsia"/>
          <w:sz w:val="24"/>
          <w:szCs w:val="24"/>
        </w:rPr>
        <w:t>本期间完成的工程款；</w:t>
      </w:r>
    </w:p>
    <w:p w:rsidR="00CA3FB8" w:rsidRPr="00963584" w:rsidRDefault="00CE72E2">
      <w:pPr>
        <w:pStyle w:val="a8"/>
        <w:numPr>
          <w:ilvl w:val="0"/>
          <w:numId w:val="28"/>
        </w:numPr>
        <w:adjustRightInd w:val="0"/>
        <w:snapToGrid w:val="0"/>
        <w:spacing w:line="360" w:lineRule="auto"/>
        <w:ind w:left="1620" w:firstLine="0"/>
        <w:rPr>
          <w:rFonts w:ascii="仿宋" w:eastAsia="仿宋" w:hAnsi="仿宋" w:cs="Times New Roman"/>
          <w:sz w:val="24"/>
          <w:szCs w:val="24"/>
        </w:rPr>
      </w:pPr>
      <w:r w:rsidRPr="00963584">
        <w:rPr>
          <w:rFonts w:ascii="仿宋" w:eastAsia="仿宋" w:hAnsi="仿宋" w:cs="仿宋" w:hint="eastAsia"/>
          <w:sz w:val="24"/>
          <w:szCs w:val="24"/>
        </w:rPr>
        <w:t>本期间完成的计日工费用；</w:t>
      </w:r>
    </w:p>
    <w:p w:rsidR="00CA3FB8" w:rsidRPr="00963584" w:rsidRDefault="00CE72E2">
      <w:pPr>
        <w:pStyle w:val="a8"/>
        <w:numPr>
          <w:ilvl w:val="0"/>
          <w:numId w:val="28"/>
        </w:numPr>
        <w:adjustRightInd w:val="0"/>
        <w:snapToGrid w:val="0"/>
        <w:spacing w:line="360" w:lineRule="auto"/>
        <w:ind w:left="1620" w:firstLine="0"/>
        <w:rPr>
          <w:rFonts w:ascii="仿宋" w:eastAsia="仿宋" w:hAnsi="仿宋" w:cs="Times New Roman"/>
          <w:sz w:val="24"/>
          <w:szCs w:val="24"/>
        </w:rPr>
      </w:pPr>
      <w:r w:rsidRPr="00963584">
        <w:rPr>
          <w:rFonts w:ascii="仿宋" w:eastAsia="仿宋" w:hAnsi="仿宋" w:cs="仿宋" w:hint="eastAsia"/>
          <w:sz w:val="24"/>
          <w:szCs w:val="24"/>
        </w:rPr>
        <w:t>本期间应支付的暂列金额价款；</w:t>
      </w:r>
    </w:p>
    <w:p w:rsidR="00CA3FB8" w:rsidRPr="00963584" w:rsidRDefault="00CE72E2">
      <w:pPr>
        <w:pStyle w:val="a8"/>
        <w:numPr>
          <w:ilvl w:val="0"/>
          <w:numId w:val="28"/>
        </w:numPr>
        <w:adjustRightInd w:val="0"/>
        <w:snapToGrid w:val="0"/>
        <w:spacing w:line="360" w:lineRule="auto"/>
        <w:ind w:left="1620" w:firstLine="0"/>
        <w:rPr>
          <w:rFonts w:ascii="仿宋" w:eastAsia="仿宋" w:hAnsi="仿宋" w:cs="Times New Roman"/>
          <w:sz w:val="24"/>
          <w:szCs w:val="24"/>
        </w:rPr>
      </w:pPr>
      <w:r w:rsidRPr="00963584">
        <w:rPr>
          <w:rFonts w:ascii="仿宋" w:eastAsia="仿宋" w:hAnsi="仿宋" w:cs="仿宋" w:hint="eastAsia"/>
          <w:sz w:val="24"/>
          <w:szCs w:val="24"/>
        </w:rPr>
        <w:t>根据第</w:t>
      </w:r>
      <w:r w:rsidRPr="00963584">
        <w:rPr>
          <w:rFonts w:ascii="仿宋" w:eastAsia="仿宋" w:hAnsi="仿宋" w:cs="仿宋"/>
          <w:sz w:val="24"/>
          <w:szCs w:val="24"/>
        </w:rPr>
        <w:t>66</w:t>
      </w:r>
      <w:r w:rsidRPr="00963584">
        <w:rPr>
          <w:rFonts w:ascii="仿宋" w:eastAsia="仿宋" w:hAnsi="仿宋" w:cs="仿宋" w:hint="eastAsia"/>
          <w:sz w:val="24"/>
          <w:szCs w:val="24"/>
        </w:rPr>
        <w:t>条规定本期间应扣除的误期赔偿费；</w:t>
      </w:r>
    </w:p>
    <w:p w:rsidR="00CA3FB8" w:rsidRPr="00963584" w:rsidRDefault="00CE72E2">
      <w:pPr>
        <w:pStyle w:val="a8"/>
        <w:numPr>
          <w:ilvl w:val="0"/>
          <w:numId w:val="28"/>
        </w:numPr>
        <w:adjustRightInd w:val="0"/>
        <w:snapToGrid w:val="0"/>
        <w:spacing w:line="360" w:lineRule="auto"/>
        <w:ind w:left="1620" w:firstLine="0"/>
        <w:rPr>
          <w:rFonts w:ascii="仿宋" w:eastAsia="仿宋" w:hAnsi="仿宋" w:cs="Times New Roman"/>
          <w:sz w:val="24"/>
          <w:szCs w:val="24"/>
        </w:rPr>
      </w:pPr>
      <w:r w:rsidRPr="00963584">
        <w:rPr>
          <w:rFonts w:ascii="仿宋" w:eastAsia="仿宋" w:hAnsi="仿宋" w:cs="仿宋" w:hint="eastAsia"/>
          <w:sz w:val="24"/>
          <w:szCs w:val="24"/>
        </w:rPr>
        <w:t>根据第</w:t>
      </w:r>
      <w:r w:rsidRPr="00963584">
        <w:rPr>
          <w:rFonts w:ascii="仿宋" w:eastAsia="仿宋" w:hAnsi="仿宋" w:cs="仿宋"/>
          <w:sz w:val="24"/>
          <w:szCs w:val="24"/>
        </w:rPr>
        <w:t>68</w:t>
      </w:r>
      <w:r w:rsidRPr="00963584">
        <w:rPr>
          <w:rFonts w:ascii="仿宋" w:eastAsia="仿宋" w:hAnsi="仿宋" w:cs="仿宋" w:hint="eastAsia"/>
          <w:sz w:val="24"/>
          <w:szCs w:val="24"/>
        </w:rPr>
        <w:t>条至第</w:t>
      </w:r>
      <w:r w:rsidRPr="00963584">
        <w:rPr>
          <w:rFonts w:ascii="仿宋" w:eastAsia="仿宋" w:hAnsi="仿宋" w:cs="仿宋"/>
          <w:sz w:val="24"/>
          <w:szCs w:val="24"/>
        </w:rPr>
        <w:t>76</w:t>
      </w:r>
      <w:r w:rsidRPr="00963584">
        <w:rPr>
          <w:rFonts w:ascii="仿宋" w:eastAsia="仿宋" w:hAnsi="仿宋" w:cs="仿宋" w:hint="eastAsia"/>
          <w:sz w:val="24"/>
          <w:szCs w:val="24"/>
        </w:rPr>
        <w:t>条规定本期间应支付的调整工程款；</w:t>
      </w:r>
    </w:p>
    <w:p w:rsidR="00CA3FB8" w:rsidRPr="00963584" w:rsidRDefault="00CE72E2">
      <w:pPr>
        <w:pStyle w:val="a8"/>
        <w:numPr>
          <w:ilvl w:val="0"/>
          <w:numId w:val="28"/>
        </w:numPr>
        <w:adjustRightInd w:val="0"/>
        <w:snapToGrid w:val="0"/>
        <w:spacing w:line="360" w:lineRule="auto"/>
        <w:ind w:left="1620" w:firstLine="0"/>
        <w:rPr>
          <w:rFonts w:ascii="仿宋" w:eastAsia="仿宋" w:hAnsi="仿宋" w:cs="Times New Roman"/>
          <w:sz w:val="24"/>
          <w:szCs w:val="24"/>
        </w:rPr>
      </w:pPr>
      <w:r w:rsidRPr="00963584">
        <w:rPr>
          <w:rFonts w:ascii="仿宋" w:eastAsia="仿宋" w:hAnsi="仿宋" w:cs="仿宋" w:hint="eastAsia"/>
          <w:sz w:val="24"/>
          <w:szCs w:val="24"/>
        </w:rPr>
        <w:lastRenderedPageBreak/>
        <w:t>根据第</w:t>
      </w:r>
      <w:r w:rsidRPr="00963584">
        <w:rPr>
          <w:rFonts w:ascii="仿宋" w:eastAsia="仿宋" w:hAnsi="仿宋" w:cs="仿宋"/>
          <w:sz w:val="24"/>
          <w:szCs w:val="24"/>
        </w:rPr>
        <w:t>79</w:t>
      </w:r>
      <w:r w:rsidRPr="00963584">
        <w:rPr>
          <w:rFonts w:ascii="仿宋" w:eastAsia="仿宋" w:hAnsi="仿宋" w:cs="仿宋" w:hint="eastAsia"/>
          <w:sz w:val="24"/>
          <w:szCs w:val="24"/>
        </w:rPr>
        <w:t>条本期间应扣回的预付款；</w:t>
      </w:r>
    </w:p>
    <w:p w:rsidR="00CA3FB8" w:rsidRPr="00963584" w:rsidRDefault="00CE72E2">
      <w:pPr>
        <w:pStyle w:val="a8"/>
        <w:numPr>
          <w:ilvl w:val="0"/>
          <w:numId w:val="28"/>
        </w:numPr>
        <w:tabs>
          <w:tab w:val="left" w:pos="2160"/>
        </w:tabs>
        <w:adjustRightInd w:val="0"/>
        <w:snapToGrid w:val="0"/>
        <w:spacing w:line="360" w:lineRule="auto"/>
        <w:ind w:left="1620" w:firstLine="0"/>
        <w:rPr>
          <w:rFonts w:ascii="仿宋" w:eastAsia="仿宋" w:hAnsi="仿宋" w:cs="Times New Roman"/>
          <w:sz w:val="24"/>
          <w:szCs w:val="24"/>
        </w:rPr>
      </w:pPr>
      <w:r w:rsidRPr="00963584">
        <w:rPr>
          <w:rFonts w:ascii="仿宋" w:eastAsia="仿宋" w:hAnsi="仿宋" w:cs="仿宋" w:hint="eastAsia"/>
          <w:sz w:val="24"/>
          <w:szCs w:val="24"/>
        </w:rPr>
        <w:t>根据第</w:t>
      </w:r>
      <w:r w:rsidRPr="00963584">
        <w:rPr>
          <w:rFonts w:ascii="仿宋" w:eastAsia="仿宋" w:hAnsi="仿宋" w:cs="仿宋"/>
          <w:sz w:val="24"/>
          <w:szCs w:val="24"/>
        </w:rPr>
        <w:t>80</w:t>
      </w:r>
      <w:r w:rsidRPr="00963584">
        <w:rPr>
          <w:rFonts w:ascii="仿宋" w:eastAsia="仿宋" w:hAnsi="仿宋" w:cs="仿宋" w:hint="eastAsia"/>
          <w:sz w:val="24"/>
          <w:szCs w:val="24"/>
        </w:rPr>
        <w:t>条规定本期间应支付或扣回的绿色施工安全防护费；</w:t>
      </w:r>
    </w:p>
    <w:p w:rsidR="00CA3FB8" w:rsidRPr="00963584" w:rsidRDefault="00CE72E2">
      <w:pPr>
        <w:pStyle w:val="a8"/>
        <w:numPr>
          <w:ilvl w:val="0"/>
          <w:numId w:val="28"/>
        </w:numPr>
        <w:tabs>
          <w:tab w:val="left" w:pos="2160"/>
        </w:tabs>
        <w:adjustRightInd w:val="0"/>
        <w:snapToGrid w:val="0"/>
        <w:spacing w:line="360" w:lineRule="auto"/>
        <w:ind w:left="1620" w:firstLine="0"/>
        <w:rPr>
          <w:rFonts w:ascii="仿宋" w:eastAsia="仿宋" w:hAnsi="仿宋" w:cs="Times New Roman"/>
          <w:sz w:val="24"/>
          <w:szCs w:val="24"/>
        </w:rPr>
      </w:pPr>
      <w:r w:rsidRPr="00963584">
        <w:rPr>
          <w:rFonts w:ascii="仿宋" w:eastAsia="仿宋" w:hAnsi="仿宋" w:cs="仿宋" w:hint="eastAsia"/>
          <w:sz w:val="24"/>
          <w:szCs w:val="24"/>
        </w:rPr>
        <w:t>根据第</w:t>
      </w:r>
      <w:r w:rsidRPr="00963584">
        <w:rPr>
          <w:rFonts w:ascii="仿宋" w:eastAsia="仿宋" w:hAnsi="仿宋" w:cs="仿宋"/>
          <w:sz w:val="24"/>
          <w:szCs w:val="24"/>
        </w:rPr>
        <w:t>84</w:t>
      </w:r>
      <w:r w:rsidRPr="00963584">
        <w:rPr>
          <w:rFonts w:ascii="仿宋" w:eastAsia="仿宋" w:hAnsi="仿宋" w:cs="仿宋" w:hint="eastAsia"/>
          <w:sz w:val="24"/>
          <w:szCs w:val="24"/>
        </w:rPr>
        <w:t>条本期间应扣留的质量保证金；</w:t>
      </w:r>
    </w:p>
    <w:p w:rsidR="00CA3FB8" w:rsidRPr="00963584" w:rsidRDefault="00CE72E2">
      <w:pPr>
        <w:pStyle w:val="a8"/>
        <w:numPr>
          <w:ilvl w:val="0"/>
          <w:numId w:val="28"/>
        </w:numPr>
        <w:tabs>
          <w:tab w:val="left" w:pos="2160"/>
        </w:tabs>
        <w:adjustRightInd w:val="0"/>
        <w:snapToGrid w:val="0"/>
        <w:spacing w:line="360" w:lineRule="auto"/>
        <w:ind w:left="1620" w:firstLine="0"/>
        <w:rPr>
          <w:rFonts w:ascii="仿宋" w:eastAsia="仿宋" w:hAnsi="仿宋" w:cs="Times New Roman"/>
          <w:sz w:val="24"/>
          <w:szCs w:val="24"/>
        </w:rPr>
      </w:pPr>
      <w:r w:rsidRPr="00963584">
        <w:rPr>
          <w:rFonts w:ascii="仿宋" w:eastAsia="仿宋" w:hAnsi="仿宋" w:cs="仿宋" w:hint="eastAsia"/>
          <w:sz w:val="24"/>
          <w:szCs w:val="24"/>
        </w:rPr>
        <w:t>根据合同约定，本期间应支付或扣留（回）的其他款项；</w:t>
      </w:r>
    </w:p>
    <w:p w:rsidR="00CA3FB8" w:rsidRPr="00963584" w:rsidRDefault="00CE72E2">
      <w:pPr>
        <w:pStyle w:val="a8"/>
        <w:numPr>
          <w:ilvl w:val="0"/>
          <w:numId w:val="28"/>
        </w:numPr>
        <w:tabs>
          <w:tab w:val="left" w:pos="2160"/>
        </w:tabs>
        <w:adjustRightInd w:val="0"/>
        <w:snapToGrid w:val="0"/>
        <w:spacing w:line="360" w:lineRule="auto"/>
        <w:ind w:left="1620" w:firstLine="0"/>
        <w:rPr>
          <w:rFonts w:ascii="仿宋" w:eastAsia="仿宋" w:hAnsi="仿宋" w:cs="Times New Roman"/>
          <w:sz w:val="24"/>
          <w:szCs w:val="24"/>
        </w:rPr>
      </w:pPr>
      <w:r w:rsidRPr="00963584">
        <w:rPr>
          <w:rFonts w:ascii="仿宋" w:eastAsia="仿宋" w:hAnsi="仿宋" w:cs="仿宋" w:hint="eastAsia"/>
          <w:sz w:val="24"/>
          <w:szCs w:val="24"/>
        </w:rPr>
        <w:t>本期间应支付的工程款。</w:t>
      </w:r>
    </w:p>
    <w:p w:rsidR="00CA3FB8" w:rsidRPr="00963584" w:rsidRDefault="00CE72E2">
      <w:pPr>
        <w:pStyle w:val="a8"/>
        <w:tabs>
          <w:tab w:val="left" w:pos="1320"/>
        </w:tabs>
        <w:adjustRightInd w:val="0"/>
        <w:snapToGrid w:val="0"/>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81.2 </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753" o:spid="_x0000_s2115" type="#_x0000_t202" style="position:absolute;left:0;text-align:left;margin-left:-9pt;margin-top:0;width:1in;height:52.8pt;z-index:252016640;mso-width-relative:page;mso-height-relative:page" o:gfxdata="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HYUsJ1AAA&#10;AAgBAAAPAAAAAAAAAAEAIAAAACIAAABkcnMvZG93bnJldi54bWxQSwECFAAUAAAACACHTuJARshP&#10;07ABAABRAwAADgAAAAAAAAABACAAAAAjAQAAZHJzL2Uyb0RvYy54bWxQSwUGAAAAAAYABgBZAQAA&#10;RQUAAAAA&#10;" filled="f" stroked="f">
            <v:textbox>
              <w:txbxContent>
                <w:p w:rsidR="00CE72E2" w:rsidRDefault="00CE72E2">
                  <w:pPr>
                    <w:rPr>
                      <w:rFonts w:ascii="楷体_GB2312" w:eastAsia="楷体_GB2312" w:hAnsi="宋体" w:cs="Times New Roman"/>
                      <w:b/>
                      <w:bCs/>
                      <w:sz w:val="18"/>
                      <w:szCs w:val="18"/>
                    </w:rPr>
                  </w:pPr>
                  <w:r>
                    <w:rPr>
                      <w:rFonts w:ascii="楷体_GB2312" w:eastAsia="楷体_GB2312" w:hAnsi="宋体" w:cs="楷体_GB2312" w:hint="eastAsia"/>
                      <w:b/>
                      <w:bCs/>
                      <w:sz w:val="18"/>
                      <w:szCs w:val="18"/>
                    </w:rPr>
                    <w:t>签发期中支付证书</w:t>
                  </w:r>
                </w:p>
              </w:txbxContent>
            </v:textbox>
          </v:shape>
        </w:pict>
      </w:r>
      <w:r w:rsidR="00CE72E2" w:rsidRPr="00963584">
        <w:rPr>
          <w:rFonts w:ascii="仿宋" w:eastAsia="仿宋" w:hAnsi="仿宋" w:cs="仿宋" w:hint="eastAsia"/>
          <w:sz w:val="24"/>
          <w:szCs w:val="24"/>
        </w:rPr>
        <w:t>造价工程师在收到上述资料后，应按照第</w:t>
      </w:r>
      <w:r w:rsidR="00CE72E2" w:rsidRPr="00963584">
        <w:rPr>
          <w:rFonts w:ascii="仿宋" w:eastAsia="仿宋" w:hAnsi="仿宋" w:cs="仿宋"/>
          <w:sz w:val="24"/>
          <w:szCs w:val="24"/>
        </w:rPr>
        <w:t>62</w:t>
      </w:r>
      <w:r w:rsidR="00CE72E2" w:rsidRPr="00963584">
        <w:rPr>
          <w:rFonts w:ascii="仿宋" w:eastAsia="仿宋" w:hAnsi="仿宋" w:cs="仿宋" w:hint="eastAsia"/>
          <w:sz w:val="24"/>
          <w:szCs w:val="24"/>
        </w:rPr>
        <w:t>条的规定进行计量，并根据计量结果和合同约定对资料内容予以核实。在收到上述资料后的</w:t>
      </w:r>
      <w:r w:rsidR="00CE72E2" w:rsidRPr="00963584">
        <w:rPr>
          <w:rFonts w:ascii="仿宋" w:eastAsia="仿宋" w:hAnsi="仿宋" w:cs="仿宋"/>
          <w:sz w:val="24"/>
          <w:szCs w:val="24"/>
        </w:rPr>
        <w:t>28</w:t>
      </w:r>
      <w:r w:rsidR="00CE72E2" w:rsidRPr="00963584">
        <w:rPr>
          <w:rFonts w:ascii="仿宋" w:eastAsia="仿宋" w:hAnsi="仿宋" w:cs="仿宋" w:hint="eastAsia"/>
          <w:sz w:val="24"/>
          <w:szCs w:val="24"/>
        </w:rPr>
        <w:t>天内报发包人确认后向发包人签发期中支付证书，同时抄送承包人。</w:t>
      </w:r>
      <w:r w:rsidR="00CE72E2" w:rsidRPr="00963584">
        <w:rPr>
          <w:rFonts w:ascii="仿宋" w:eastAsia="仿宋" w:hAnsi="仿宋" w:cs="Times New Roman"/>
          <w:sz w:val="24"/>
          <w:szCs w:val="24"/>
        </w:rPr>
        <w:br/>
      </w:r>
      <w:r w:rsidR="00CE72E2" w:rsidRPr="00963584">
        <w:rPr>
          <w:rFonts w:ascii="仿宋" w:eastAsia="仿宋" w:hAnsi="仿宋" w:cs="仿宋" w:hint="eastAsia"/>
          <w:sz w:val="24"/>
          <w:szCs w:val="24"/>
        </w:rPr>
        <w:t>如果该支付期间应支付金额少于专用条款约定的期中支付证书的最低限额时，造价工程师不必按照本款开具任何支付证书，但应通知发包人和承包人。上述款额转期结算，直到应支付的款额累计达到专用条款约定的期中支付证书的最低限额为止。</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造价工程师签发期中支付证书，不应视为发包人已同意、批准或接受了承包人完成该部分工作。</w:t>
      </w:r>
    </w:p>
    <w:p w:rsidR="00CA3FB8" w:rsidRPr="00963584" w:rsidRDefault="00CE72E2">
      <w:pPr>
        <w:pStyle w:val="a8"/>
        <w:tabs>
          <w:tab w:val="left" w:pos="1320"/>
        </w:tabs>
        <w:adjustRightInd w:val="0"/>
        <w:snapToGrid w:val="0"/>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81.3  </w:t>
      </w:r>
    </w:p>
    <w:p w:rsidR="00CA3FB8" w:rsidRPr="00963584" w:rsidRDefault="00733ACA">
      <w:pPr>
        <w:pStyle w:val="a8"/>
        <w:adjustRightInd w:val="0"/>
        <w:snapToGrid w:val="0"/>
        <w:spacing w:line="360" w:lineRule="auto"/>
        <w:ind w:leftChars="771" w:left="1619"/>
        <w:rPr>
          <w:rFonts w:ascii="仿宋" w:eastAsia="仿宋" w:hAnsi="仿宋" w:cs="Times New Roman"/>
          <w:b/>
          <w:bCs/>
          <w:sz w:val="24"/>
          <w:szCs w:val="24"/>
        </w:rPr>
      </w:pPr>
      <w:r w:rsidRPr="00963584">
        <w:pict>
          <v:shape id="文本框 754" o:spid="_x0000_s2114" type="#_x0000_t202" style="position:absolute;left:0;text-align:left;margin-left:-9pt;margin-top:.5pt;width:81pt;height:21.1pt;z-index:252017664;mso-width-relative:page;mso-height-relative:page" o:gfxdata="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GrMutQA&#10;AAAIAQAADwAAAAAAAAABACAAAAAiAAAAZHJzL2Rvd25yZXYueG1sUEsBAhQAFAAAAAgAh07iQJc4&#10;kcixAQAAUgMAAA4AAAAAAAAAAQAgAAAAIwEAAGRycy9lMm9Eb2MueG1sUEsFBgAAAAAGAAYAWQEA&#10;AEYFAAAAAA==&#10;" filled="f" stroked="f">
            <v:textbox>
              <w:txbxContent>
                <w:p w:rsidR="00CE72E2" w:rsidRDefault="00CE72E2">
                  <w:pPr>
                    <w:rPr>
                      <w:rFonts w:ascii="楷体_GB2312" w:eastAsia="楷体_GB2312" w:hAnsi="宋体" w:cs="Times New Roman"/>
                      <w:b/>
                      <w:bCs/>
                      <w:sz w:val="18"/>
                      <w:szCs w:val="18"/>
                    </w:rPr>
                  </w:pPr>
                  <w:r>
                    <w:rPr>
                      <w:rFonts w:ascii="楷体_GB2312" w:eastAsia="楷体_GB2312" w:hAnsi="宋体" w:cs="楷体_GB2312" w:hint="eastAsia"/>
                      <w:b/>
                      <w:bCs/>
                      <w:sz w:val="18"/>
                      <w:szCs w:val="18"/>
                    </w:rPr>
                    <w:t>进度款支付</w:t>
                  </w:r>
                </w:p>
              </w:txbxContent>
            </v:textbox>
          </v:shape>
        </w:pict>
      </w:r>
      <w:r w:rsidR="00CE72E2" w:rsidRPr="00963584">
        <w:rPr>
          <w:rFonts w:ascii="仿宋" w:eastAsia="仿宋" w:hAnsi="仿宋" w:cs="仿宋" w:hint="eastAsia"/>
          <w:sz w:val="24"/>
          <w:szCs w:val="24"/>
        </w:rPr>
        <w:t>发包人应在造价工程师签发期中支付证书后的</w:t>
      </w:r>
      <w:r w:rsidR="00CE72E2" w:rsidRPr="00963584">
        <w:rPr>
          <w:rFonts w:ascii="仿宋" w:eastAsia="仿宋" w:hAnsi="仿宋" w:cs="仿宋"/>
          <w:sz w:val="24"/>
          <w:szCs w:val="24"/>
        </w:rPr>
        <w:t>14</w:t>
      </w:r>
      <w:r w:rsidR="00CE72E2" w:rsidRPr="00963584">
        <w:rPr>
          <w:rFonts w:ascii="仿宋" w:eastAsia="仿宋" w:hAnsi="仿宋" w:cs="仿宋" w:hint="eastAsia"/>
          <w:sz w:val="24"/>
          <w:szCs w:val="24"/>
        </w:rPr>
        <w:t>天内，按照期中支付证书列明的金额向承包人支付进度款，并通知造价工程师。</w:t>
      </w:r>
    </w:p>
    <w:p w:rsidR="00CA3FB8" w:rsidRPr="00963584" w:rsidRDefault="00CE72E2">
      <w:pPr>
        <w:pStyle w:val="a8"/>
        <w:tabs>
          <w:tab w:val="left" w:pos="1320"/>
        </w:tabs>
        <w:adjustRightInd w:val="0"/>
        <w:snapToGrid w:val="0"/>
        <w:spacing w:line="360" w:lineRule="auto"/>
        <w:rPr>
          <w:rFonts w:ascii="仿宋" w:eastAsia="仿宋" w:hAnsi="仿宋" w:cs="Times New Roman"/>
          <w:sz w:val="24"/>
          <w:szCs w:val="24"/>
        </w:rPr>
      </w:pPr>
      <w:r w:rsidRPr="00963584">
        <w:rPr>
          <w:rFonts w:ascii="仿宋" w:eastAsia="仿宋" w:hAnsi="仿宋" w:cs="仿宋"/>
          <w:b/>
          <w:bCs/>
          <w:sz w:val="24"/>
          <w:szCs w:val="24"/>
        </w:rPr>
        <w:t>81.4</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755" o:spid="_x0000_s2113" type="#_x0000_t202" style="position:absolute;left:0;text-align:left;margin-left:-9pt;margin-top:.65pt;width:1in;height:51pt;z-index:252018688;mso-width-relative:page;mso-height-relative:page" o:gfxdata="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Xfdny1QAA&#10;AAkBAAAPAAAAAAAAAAEAIAAAACIAAABkcnMvZG93bnJldi54bWxQSwECFAAUAAAACACHTuJA3m15&#10;IK8BAABRAwAADgAAAAAAAAABACAAAAAkAQAAZHJzL2Uyb0RvYy54bWxQSwUGAAAAAAYABgBZAQAA&#10;RQUAAAAA&#10;" filled="f" stroked="f">
            <v:textbox>
              <w:txbxContent>
                <w:p w:rsidR="00CE72E2" w:rsidRDefault="00CE72E2">
                  <w:pPr>
                    <w:jc w:val="left"/>
                    <w:rPr>
                      <w:rFonts w:ascii="楷体_GB2312" w:eastAsia="楷体_GB2312" w:hAnsi="宋体" w:cs="Times New Roman"/>
                      <w:b/>
                      <w:bCs/>
                      <w:sz w:val="18"/>
                      <w:szCs w:val="18"/>
                    </w:rPr>
                  </w:pPr>
                  <w:r>
                    <w:rPr>
                      <w:rFonts w:ascii="楷体_GB2312" w:eastAsia="楷体_GB2312" w:hAnsi="宋体" w:cs="楷体_GB2312" w:hint="eastAsia"/>
                      <w:b/>
                      <w:bCs/>
                      <w:sz w:val="18"/>
                      <w:szCs w:val="18"/>
                    </w:rPr>
                    <w:t>签发期中支付证书的限制</w:t>
                  </w:r>
                </w:p>
              </w:txbxContent>
            </v:textbox>
          </v:shape>
        </w:pict>
      </w:r>
      <w:r w:rsidR="00CE72E2" w:rsidRPr="00963584">
        <w:rPr>
          <w:rFonts w:ascii="仿宋" w:eastAsia="仿宋" w:hAnsi="仿宋" w:cs="仿宋" w:hint="eastAsia"/>
          <w:sz w:val="24"/>
          <w:szCs w:val="24"/>
        </w:rPr>
        <w:t>如果造价工程师未在第</w:t>
      </w:r>
      <w:r w:rsidR="00CE72E2" w:rsidRPr="00963584">
        <w:rPr>
          <w:rFonts w:ascii="仿宋" w:eastAsia="仿宋" w:hAnsi="仿宋" w:cs="仿宋"/>
          <w:sz w:val="24"/>
          <w:szCs w:val="24"/>
        </w:rPr>
        <w:t>81.2</w:t>
      </w:r>
      <w:r w:rsidR="00CE72E2" w:rsidRPr="00963584">
        <w:rPr>
          <w:rFonts w:ascii="仿宋" w:eastAsia="仿宋" w:hAnsi="仿宋" w:cs="仿宋" w:hint="eastAsia"/>
          <w:sz w:val="24"/>
          <w:szCs w:val="24"/>
        </w:rPr>
        <w:t>款规定的期限内签发期中支付证书的，则视为承包人提交的支付申请已被认可，承包人应及时向发包人发出要求支付的通知。发包人应在收到通知后的</w:t>
      </w:r>
      <w:r w:rsidR="00CE72E2" w:rsidRPr="00963584">
        <w:rPr>
          <w:rFonts w:ascii="仿宋" w:eastAsia="仿宋" w:hAnsi="仿宋" w:cs="仿宋"/>
          <w:sz w:val="24"/>
          <w:szCs w:val="24"/>
        </w:rPr>
        <w:t>14</w:t>
      </w:r>
      <w:r w:rsidR="00CE72E2" w:rsidRPr="00963584">
        <w:rPr>
          <w:rFonts w:ascii="仿宋" w:eastAsia="仿宋" w:hAnsi="仿宋" w:cs="仿宋" w:hint="eastAsia"/>
          <w:sz w:val="24"/>
          <w:szCs w:val="24"/>
        </w:rPr>
        <w:t>天内，按照承包人支付申请列明的金额向承包人支付进度款。</w:t>
      </w:r>
    </w:p>
    <w:p w:rsidR="00CA3FB8" w:rsidRPr="00963584" w:rsidRDefault="00CE72E2">
      <w:pPr>
        <w:pStyle w:val="a8"/>
        <w:tabs>
          <w:tab w:val="left" w:pos="1320"/>
        </w:tabs>
        <w:adjustRightInd w:val="0"/>
        <w:snapToGrid w:val="0"/>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81.5  </w:t>
      </w:r>
    </w:p>
    <w:p w:rsidR="00CA3FB8" w:rsidRPr="00963584" w:rsidRDefault="00733ACA">
      <w:pPr>
        <w:pStyle w:val="a5"/>
        <w:adjustRightInd w:val="0"/>
        <w:snapToGrid w:val="0"/>
        <w:spacing w:line="360" w:lineRule="auto"/>
        <w:ind w:leftChars="771" w:left="1619" w:firstLine="0"/>
        <w:rPr>
          <w:rFonts w:ascii="仿宋" w:eastAsia="仿宋" w:hAnsi="仿宋"/>
          <w:sz w:val="24"/>
          <w:szCs w:val="24"/>
        </w:rPr>
      </w:pPr>
      <w:r w:rsidRPr="00963584">
        <w:pict>
          <v:shape id="文本框 756" o:spid="_x0000_s2112" type="#_x0000_t202" style="position:absolute;left:0;text-align:left;margin-left:-9pt;margin-top:.95pt;width:1in;height:50.95pt;z-index:252019712;mso-width-relative:page;mso-height-relative:page" o:gfxdata="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OmMZXtUA&#10;AAAJAQAADwAAAAAAAAABACAAAAAiAAAAZHJzL2Rvd25yZXYueG1sUEsBAhQAFAAAAAgAh07iQDLq&#10;VaWwAQAAUQMAAA4AAAAAAAAAAQAgAAAAJAEAAGRycy9lMm9Eb2MueG1sUEsFBgAAAAAGAAYAWQEA&#10;AEYFAAAAAA==&#10;" filled="f" stroked="f">
            <v:textbox>
              <w:txbxContent>
                <w:p w:rsidR="00CE72E2" w:rsidRDefault="00CE72E2">
                  <w:pPr>
                    <w:jc w:val="left"/>
                    <w:rPr>
                      <w:rFonts w:ascii="楷体_GB2312" w:eastAsia="楷体_GB2312" w:hAnsi="宋体" w:cs="Times New Roman"/>
                      <w:b/>
                      <w:bCs/>
                      <w:sz w:val="18"/>
                      <w:szCs w:val="18"/>
                    </w:rPr>
                  </w:pPr>
                  <w:r>
                    <w:rPr>
                      <w:rFonts w:ascii="楷体_GB2312" w:eastAsia="楷体_GB2312" w:hAnsi="宋体" w:cs="楷体_GB2312" w:hint="eastAsia"/>
                      <w:b/>
                      <w:bCs/>
                      <w:sz w:val="18"/>
                      <w:szCs w:val="18"/>
                    </w:rPr>
                    <w:t>进度款支付的限制</w:t>
                  </w:r>
                </w:p>
              </w:txbxContent>
            </v:textbox>
          </v:shape>
        </w:pict>
      </w:r>
      <w:r w:rsidR="00CE72E2" w:rsidRPr="00963584">
        <w:rPr>
          <w:rFonts w:ascii="仿宋" w:eastAsia="仿宋" w:hAnsi="仿宋" w:cs="仿宋" w:hint="eastAsia"/>
          <w:sz w:val="24"/>
          <w:szCs w:val="24"/>
        </w:rPr>
        <w:t>发包人未按照第</w:t>
      </w:r>
      <w:r w:rsidR="00CE72E2" w:rsidRPr="00963584">
        <w:rPr>
          <w:rFonts w:ascii="仿宋" w:eastAsia="仿宋" w:hAnsi="仿宋" w:cs="仿宋"/>
          <w:sz w:val="24"/>
          <w:szCs w:val="24"/>
        </w:rPr>
        <w:t>81.3</w:t>
      </w:r>
      <w:r w:rsidR="00CE72E2" w:rsidRPr="00963584">
        <w:rPr>
          <w:rFonts w:ascii="仿宋" w:eastAsia="仿宋" w:hAnsi="仿宋" w:cs="仿宋" w:hint="eastAsia"/>
          <w:sz w:val="24"/>
          <w:szCs w:val="24"/>
        </w:rPr>
        <w:t>款和第</w:t>
      </w:r>
      <w:r w:rsidR="00CE72E2" w:rsidRPr="00963584">
        <w:rPr>
          <w:rFonts w:ascii="仿宋" w:eastAsia="仿宋" w:hAnsi="仿宋" w:cs="仿宋"/>
          <w:sz w:val="24"/>
          <w:szCs w:val="24"/>
        </w:rPr>
        <w:t>81.4</w:t>
      </w:r>
      <w:r w:rsidR="00CE72E2" w:rsidRPr="00963584">
        <w:rPr>
          <w:rFonts w:ascii="仿宋" w:eastAsia="仿宋" w:hAnsi="仿宋" w:cs="仿宋" w:hint="eastAsia"/>
          <w:sz w:val="24"/>
          <w:szCs w:val="24"/>
        </w:rPr>
        <w:t>款规定支付进度款的，承包人应及时向发包人发出要求支付的通知；发包人收到通知后仍不按要求支付的，可与承包人协商签订延期支付协议，经承包人同意后可延期支付，承包人有权按照第</w:t>
      </w:r>
      <w:r w:rsidR="00CE72E2" w:rsidRPr="00963584">
        <w:rPr>
          <w:rFonts w:ascii="仿宋" w:eastAsia="仿宋" w:hAnsi="仿宋" w:cs="仿宋"/>
          <w:sz w:val="24"/>
          <w:szCs w:val="24"/>
        </w:rPr>
        <w:t>78.2</w:t>
      </w:r>
      <w:r w:rsidR="00CE72E2" w:rsidRPr="00963584">
        <w:rPr>
          <w:rFonts w:ascii="仿宋" w:eastAsia="仿宋" w:hAnsi="仿宋" w:cs="仿宋" w:hint="eastAsia"/>
          <w:sz w:val="24"/>
          <w:szCs w:val="24"/>
        </w:rPr>
        <w:t>款规定获得延期支付的利息。</w:t>
      </w:r>
    </w:p>
    <w:p w:rsidR="00CA3FB8" w:rsidRPr="00963584" w:rsidRDefault="00CE72E2">
      <w:pPr>
        <w:pStyle w:val="a5"/>
        <w:adjustRightInd w:val="0"/>
        <w:snapToGrid w:val="0"/>
        <w:spacing w:line="360" w:lineRule="auto"/>
        <w:ind w:leftChars="781" w:left="1640" w:firstLine="0"/>
        <w:rPr>
          <w:rFonts w:ascii="仿宋" w:eastAsia="仿宋" w:hAnsi="仿宋"/>
          <w:sz w:val="24"/>
          <w:szCs w:val="24"/>
        </w:rPr>
      </w:pPr>
      <w:r w:rsidRPr="00963584">
        <w:rPr>
          <w:rFonts w:ascii="仿宋" w:eastAsia="仿宋" w:hAnsi="仿宋" w:cs="仿宋" w:hint="eastAsia"/>
          <w:sz w:val="24"/>
          <w:szCs w:val="24"/>
        </w:rPr>
        <w:t>发包人未按照按照合同约定支付进度款，合同双方当事人又未达成延期支付协议，导致无法施工的，承包人可停止施工。发包人应承担由此增加的费用和（或）延误的工期，并向承包人支付合理利润。</w:t>
      </w:r>
    </w:p>
    <w:p w:rsidR="00CA3FB8" w:rsidRPr="00963584" w:rsidRDefault="00CE72E2">
      <w:pPr>
        <w:pStyle w:val="a8"/>
        <w:tabs>
          <w:tab w:val="left" w:pos="1320"/>
        </w:tabs>
        <w:adjustRightInd w:val="0"/>
        <w:snapToGrid w:val="0"/>
        <w:spacing w:line="360" w:lineRule="auto"/>
        <w:rPr>
          <w:rFonts w:ascii="仿宋" w:eastAsia="仿宋" w:hAnsi="仿宋" w:cs="Times New Roman"/>
          <w:sz w:val="24"/>
          <w:szCs w:val="24"/>
        </w:rPr>
      </w:pPr>
      <w:r w:rsidRPr="00963584">
        <w:rPr>
          <w:rFonts w:ascii="仿宋" w:eastAsia="仿宋" w:hAnsi="仿宋" w:cs="仿宋"/>
          <w:b/>
          <w:bCs/>
          <w:sz w:val="24"/>
          <w:szCs w:val="24"/>
        </w:rPr>
        <w:t>81.6</w:t>
      </w:r>
    </w:p>
    <w:p w:rsidR="00CA3FB8" w:rsidRPr="00963584" w:rsidRDefault="00733ACA">
      <w:pPr>
        <w:pStyle w:val="a8"/>
        <w:adjustRightInd w:val="0"/>
        <w:snapToGrid w:val="0"/>
        <w:spacing w:line="360" w:lineRule="auto"/>
        <w:ind w:leftChars="771" w:left="1619"/>
        <w:rPr>
          <w:rFonts w:ascii="仿宋" w:eastAsia="仿宋" w:hAnsi="仿宋" w:cs="仿宋"/>
          <w:b/>
          <w:bCs/>
          <w:sz w:val="24"/>
          <w:szCs w:val="24"/>
          <w:u w:val="single"/>
        </w:rPr>
      </w:pPr>
      <w:r w:rsidRPr="00963584">
        <w:lastRenderedPageBreak/>
        <w:pict>
          <v:shape id="文本框 757" o:spid="_x0000_s2111" type="#_x0000_t202" style="position:absolute;left:0;text-align:left;margin-left:-9pt;margin-top:1.25pt;width:81pt;height:20.95pt;z-index:252020736;mso-width-relative:page;mso-height-relative:page" o:gfxdata="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udBUx1QAA&#10;AAgBAAAPAAAAAAAAAAEAIAAAACIAAABkcnMvZG93bnJldi54bWxQSwECFAAUAAAACACHTuJAygyg&#10;Z68BAABSAwAADgAAAAAAAAABACAAAAAkAQAAZHJzL2Uyb0RvYy54bWxQSwUGAAAAAAYABgBZAQAA&#10;RQUAAAAA&#10;" filled="f" stroked="f">
            <v:textbox>
              <w:txbxContent>
                <w:p w:rsidR="00CE72E2" w:rsidRDefault="00CE72E2">
                  <w:pPr>
                    <w:rPr>
                      <w:rFonts w:ascii="楷体_GB2312" w:eastAsia="楷体_GB2312" w:hAnsi="宋体" w:cs="Times New Roman"/>
                      <w:b/>
                      <w:bCs/>
                      <w:sz w:val="18"/>
                      <w:szCs w:val="18"/>
                    </w:rPr>
                  </w:pPr>
                  <w:r>
                    <w:rPr>
                      <w:rFonts w:ascii="楷体_GB2312" w:eastAsia="楷体_GB2312" w:hAnsi="宋体" w:cs="楷体_GB2312" w:hint="eastAsia"/>
                      <w:b/>
                      <w:bCs/>
                      <w:sz w:val="18"/>
                      <w:szCs w:val="18"/>
                    </w:rPr>
                    <w:t>修正支付证书</w:t>
                  </w:r>
                </w:p>
              </w:txbxContent>
            </v:textbox>
          </v:shape>
        </w:pict>
      </w:r>
      <w:r w:rsidR="00CE72E2" w:rsidRPr="00963584">
        <w:rPr>
          <w:rFonts w:ascii="仿宋" w:eastAsia="仿宋" w:hAnsi="仿宋" w:cs="仿宋" w:hint="eastAsia"/>
          <w:sz w:val="24"/>
          <w:szCs w:val="24"/>
        </w:rPr>
        <w:t>发现以前签发的任何支付证书有错、漏或重复的，造价工程师有权在期中支付证书中修正以前签发的任何支付证书，承包人也有权提出修正申请。经合同双方当事人复核同意修正的，应在该支付期的进度款中支付或扣除。如果合同工程或其任何部分没有达到质量要求，造价工程师有权按照合同约定处理，并在任何期中支付证书中扣除相应价款。</w:t>
      </w:r>
    </w:p>
    <w:p w:rsidR="00CA3FB8" w:rsidRPr="00963584" w:rsidRDefault="00CE72E2" w:rsidP="00963584">
      <w:pPr>
        <w:pStyle w:val="a8"/>
        <w:tabs>
          <w:tab w:val="left" w:pos="540"/>
        </w:tabs>
        <w:adjustRightInd w:val="0"/>
        <w:snapToGrid w:val="0"/>
        <w:spacing w:beforeLines="100" w:line="360" w:lineRule="auto"/>
        <w:outlineLvl w:val="2"/>
        <w:rPr>
          <w:rFonts w:ascii="仿宋" w:eastAsia="仿宋" w:hAnsi="仿宋" w:cs="Times New Roman"/>
          <w:b/>
          <w:bCs/>
          <w:sz w:val="24"/>
          <w:szCs w:val="24"/>
        </w:rPr>
      </w:pPr>
      <w:bookmarkStart w:id="648" w:name="_Toc469384066"/>
      <w:bookmarkStart w:id="649" w:name="_Toc15541"/>
      <w:bookmarkStart w:id="650" w:name="_Toc4954"/>
      <w:bookmarkStart w:id="651" w:name="_Toc21863"/>
      <w:bookmarkStart w:id="652" w:name="_Toc3425"/>
      <w:bookmarkStart w:id="653" w:name="_Toc10624906"/>
      <w:bookmarkStart w:id="654" w:name="_Toc5092"/>
      <w:r w:rsidRPr="00963584">
        <w:rPr>
          <w:rFonts w:ascii="仿宋" w:eastAsia="仿宋" w:hAnsi="仿宋" w:cs="仿宋" w:hint="eastAsia"/>
          <w:b/>
          <w:bCs/>
          <w:sz w:val="24"/>
          <w:szCs w:val="24"/>
        </w:rPr>
        <w:t>★</w:t>
      </w:r>
      <w:r w:rsidRPr="00963584">
        <w:rPr>
          <w:rFonts w:ascii="仿宋" w:eastAsia="仿宋" w:hAnsi="仿宋" w:cs="仿宋"/>
          <w:b/>
          <w:bCs/>
          <w:sz w:val="24"/>
          <w:szCs w:val="24"/>
        </w:rPr>
        <w:t xml:space="preserve">82  </w:t>
      </w:r>
      <w:r w:rsidRPr="00963584">
        <w:rPr>
          <w:rFonts w:ascii="仿宋" w:eastAsia="仿宋" w:hAnsi="仿宋" w:cs="仿宋" w:hint="eastAsia"/>
          <w:b/>
          <w:bCs/>
          <w:sz w:val="24"/>
          <w:szCs w:val="24"/>
        </w:rPr>
        <w:t>竣工结算</w:t>
      </w:r>
      <w:bookmarkEnd w:id="648"/>
      <w:bookmarkEnd w:id="649"/>
      <w:bookmarkEnd w:id="650"/>
      <w:bookmarkEnd w:id="651"/>
      <w:bookmarkEnd w:id="652"/>
      <w:bookmarkEnd w:id="653"/>
      <w:bookmarkEnd w:id="654"/>
    </w:p>
    <w:p w:rsidR="00CA3FB8" w:rsidRPr="00963584" w:rsidRDefault="00CE72E2">
      <w:pPr>
        <w:pStyle w:val="a8"/>
        <w:adjustRightInd w:val="0"/>
        <w:snapToGrid w:val="0"/>
        <w:spacing w:line="360" w:lineRule="auto"/>
        <w:rPr>
          <w:rFonts w:ascii="仿宋" w:eastAsia="仿宋" w:hAnsi="仿宋" w:cs="仿宋"/>
          <w:b/>
          <w:bCs/>
          <w:sz w:val="24"/>
          <w:szCs w:val="24"/>
        </w:rPr>
      </w:pPr>
      <w:r w:rsidRPr="00963584">
        <w:rPr>
          <w:rFonts w:ascii="仿宋" w:eastAsia="仿宋" w:hAnsi="仿宋" w:cs="仿宋"/>
          <w:b/>
          <w:bCs/>
          <w:sz w:val="24"/>
          <w:szCs w:val="24"/>
        </w:rPr>
        <w:t xml:space="preserve">82.1      </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758" o:spid="_x0000_s2110" type="#_x0000_t202" style="position:absolute;left:0;text-align:left;margin-left:-9pt;margin-top:3.05pt;width:1in;height:31.2pt;z-index:252021760;mso-width-relative:page;mso-height-relative:page" o:gfxdata="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wMFdQA&#10;AAAIAQAADwAAAAAAAAABACAAAAAiAAAAZHJzL2Rvd25yZXYueG1sUEsBAhQAFAAAAAgAh07iQEuP&#10;ZxyxAQAAUQMAAA4AAAAAAAAAAQAgAAAAIwEAAGRycy9lMm9Eb2MueG1sUEsFBgAAAAAGAAYAWQEA&#10;AEYFAAAAAA==&#10;" filled="f" stroked="f">
            <v:textbox>
              <w:txbxContent>
                <w:p w:rsidR="00CE72E2" w:rsidRDefault="00CE72E2">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约定结算程序和期限</w:t>
                  </w:r>
                </w:p>
              </w:txbxContent>
            </v:textbox>
          </v:shape>
        </w:pict>
      </w:r>
      <w:r w:rsidR="00CE72E2" w:rsidRPr="00963584">
        <w:rPr>
          <w:rFonts w:ascii="仿宋" w:eastAsia="仿宋" w:hAnsi="仿宋" w:cs="仿宋" w:hint="eastAsia"/>
          <w:sz w:val="24"/>
          <w:szCs w:val="24"/>
        </w:rPr>
        <w:t>合同双方当事人应按照国家标准《建设工程工程量清单计价规范》（</w:t>
      </w:r>
      <w:r w:rsidR="00CE72E2" w:rsidRPr="00963584">
        <w:rPr>
          <w:rFonts w:ascii="仿宋" w:eastAsia="仿宋" w:hAnsi="仿宋" w:cs="仿宋"/>
          <w:sz w:val="24"/>
          <w:szCs w:val="24"/>
        </w:rPr>
        <w:t>GBGB50500-2013</w:t>
      </w:r>
      <w:r w:rsidR="00CE72E2" w:rsidRPr="00963584">
        <w:rPr>
          <w:rFonts w:ascii="仿宋" w:eastAsia="仿宋" w:hAnsi="仿宋" w:cs="仿宋" w:hint="eastAsia"/>
          <w:sz w:val="24"/>
          <w:szCs w:val="24"/>
        </w:rPr>
        <w:t>）规定在专用条款中明确办理竣工结算的程序和时限。专用条款没有约定的，竣工结算按照第</w:t>
      </w:r>
      <w:r w:rsidR="00CE72E2" w:rsidRPr="00963584">
        <w:rPr>
          <w:rFonts w:ascii="仿宋" w:eastAsia="仿宋" w:hAnsi="仿宋" w:cs="仿宋"/>
          <w:sz w:val="24"/>
          <w:szCs w:val="24"/>
        </w:rPr>
        <w:t>82.2</w:t>
      </w:r>
      <w:r w:rsidR="00CE72E2" w:rsidRPr="00963584">
        <w:rPr>
          <w:rFonts w:ascii="仿宋" w:eastAsia="仿宋" w:hAnsi="仿宋" w:cs="仿宋" w:hint="eastAsia"/>
          <w:sz w:val="24"/>
          <w:szCs w:val="24"/>
        </w:rPr>
        <w:t>款至第</w:t>
      </w:r>
      <w:r w:rsidR="00CE72E2" w:rsidRPr="00963584">
        <w:rPr>
          <w:rFonts w:ascii="仿宋" w:eastAsia="仿宋" w:hAnsi="仿宋" w:cs="仿宋"/>
          <w:sz w:val="24"/>
          <w:szCs w:val="24"/>
        </w:rPr>
        <w:t>82.5</w:t>
      </w:r>
      <w:r w:rsidR="00CE72E2" w:rsidRPr="00963584">
        <w:rPr>
          <w:rFonts w:ascii="仿宋" w:eastAsia="仿宋" w:hAnsi="仿宋" w:cs="仿宋" w:hint="eastAsia"/>
          <w:sz w:val="24"/>
          <w:szCs w:val="24"/>
        </w:rPr>
        <w:t>款规定办理。</w:t>
      </w:r>
    </w:p>
    <w:p w:rsidR="00CA3FB8" w:rsidRPr="00963584" w:rsidRDefault="00CE72E2" w:rsidP="00CA3FB8">
      <w:pPr>
        <w:spacing w:line="360" w:lineRule="auto"/>
        <w:ind w:left="1920" w:hangingChars="800" w:hanging="1920"/>
        <w:rPr>
          <w:rFonts w:ascii="仿宋" w:eastAsia="仿宋" w:hAnsi="仿宋" w:cs="Times New Roman"/>
          <w:sz w:val="24"/>
          <w:szCs w:val="24"/>
        </w:rPr>
      </w:pPr>
      <w:r w:rsidRPr="00963584">
        <w:rPr>
          <w:rFonts w:ascii="仿宋" w:eastAsia="仿宋" w:hAnsi="仿宋" w:cs="仿宋" w:hint="eastAsia"/>
          <w:sz w:val="24"/>
          <w:szCs w:val="24"/>
        </w:rPr>
        <w:t>建设工程施工过程结算是指在房屋建筑和市政设施工程发承包合同范围内，发承包双方结合项目实际，依据合同约定的支付周期或工程进度节点，对已完成的分部工程或标志性节点形象工程的价款进行的计算、调整、确认和支付等活动。实施施工过程结算的，应符合广东省建设工程施工过程结算办法等有关规定。发承包双方应在合同中约定施工过程结算的支付周期或完成进度节点（统称“施工过程结算节点”）进行工程价款结算和支付的依据、程序和方法，明确合同履行过程工程价款的计量、计价、支付等事项。施工过程结算节点可根据工程特点、施工工期及分部（工程）验收需要等由发承包双方在合同约定。施工过程结算文件是工程竣工结算文件的重要内容与组成部分。</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在办理竣工结算期间，发包人按照第</w:t>
      </w:r>
      <w:r w:rsidRPr="00963584">
        <w:rPr>
          <w:rFonts w:ascii="仿宋" w:eastAsia="仿宋" w:hAnsi="仿宋" w:cs="仿宋"/>
          <w:sz w:val="24"/>
          <w:szCs w:val="24"/>
        </w:rPr>
        <w:t>78</w:t>
      </w:r>
      <w:r w:rsidRPr="00963584">
        <w:rPr>
          <w:rFonts w:ascii="仿宋" w:eastAsia="仿宋" w:hAnsi="仿宋" w:cs="仿宋" w:hint="eastAsia"/>
          <w:sz w:val="24"/>
          <w:szCs w:val="24"/>
        </w:rPr>
        <w:t>条规定应向承包人支付的工程款及其他款项不停止。</w:t>
      </w:r>
    </w:p>
    <w:p w:rsidR="00CA3FB8" w:rsidRPr="00963584" w:rsidRDefault="00CE72E2">
      <w:pPr>
        <w:pStyle w:val="a8"/>
        <w:adjustRightInd w:val="0"/>
        <w:snapToGrid w:val="0"/>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82.2  </w:t>
      </w:r>
    </w:p>
    <w:p w:rsidR="00CA3FB8" w:rsidRPr="00963584" w:rsidRDefault="00733ACA">
      <w:pPr>
        <w:pStyle w:val="a8"/>
        <w:tabs>
          <w:tab w:val="left" w:pos="2641"/>
        </w:tabs>
        <w:adjustRightInd w:val="0"/>
        <w:snapToGrid w:val="0"/>
        <w:spacing w:line="360" w:lineRule="auto"/>
        <w:ind w:leftChars="771" w:left="1619"/>
        <w:rPr>
          <w:rFonts w:ascii="仿宋" w:eastAsia="仿宋" w:hAnsi="仿宋" w:cs="Times New Roman"/>
          <w:sz w:val="24"/>
          <w:szCs w:val="24"/>
        </w:rPr>
      </w:pPr>
      <w:r w:rsidRPr="00963584">
        <w:pict>
          <v:shape id="文本框 759" o:spid="_x0000_s2109" type="#_x0000_t202" style="position:absolute;left:0;text-align:left;margin-left:-9pt;margin-top:1.85pt;width:1in;height:36.15pt;z-index:252022784;mso-width-relative:page;mso-height-relative:page" o:gfxdata="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tB/HitUA&#10;AAAIAQAADwAAAAAAAAABACAAAAAiAAAAZHJzL2Rvd25yZXYueG1sUEsBAhQAFAAAAAgAh07iQO8s&#10;Jf6wAQAAUQMAAA4AAAAAAAAAAQAgAAAAJAEAAGRycy9lMm9Eb2MueG1sUEsFBgAAAAAGAAYAWQEA&#10;AEYFAAAAAA==&#10;" filled="f" stroked="f">
            <v:textbox>
              <w:txbxContent>
                <w:p w:rsidR="00CE72E2" w:rsidRDefault="00CE72E2">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递交结算文件及其限制</w:t>
                  </w:r>
                </w:p>
              </w:txbxContent>
            </v:textbox>
          </v:shape>
        </w:pict>
      </w:r>
      <w:r w:rsidR="00CE72E2" w:rsidRPr="00963584">
        <w:rPr>
          <w:rFonts w:ascii="仿宋" w:eastAsia="仿宋" w:hAnsi="仿宋" w:cs="仿宋" w:hint="eastAsia"/>
          <w:sz w:val="24"/>
          <w:szCs w:val="24"/>
        </w:rPr>
        <w:t>承包人应在提交竣工验收申请报告前编制完成竣工结算文件，并在提交竣工验收申请报告的同时向造价工程师递交竣工结算文件。竣工结算文件清单由双方在专用条款中约定。</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承包人未在本款规定的时间内递交竣工结算文件，经发包人催促后仍未递交或没有明确答复的，造价工程师可根据自己掌握的资料编制竣工结算文件，在报经发包人批准后，作为办理竣工结算和支付结算款的依据，承包人应予以认可。</w:t>
      </w:r>
    </w:p>
    <w:p w:rsidR="00CA3FB8" w:rsidRPr="00963584" w:rsidRDefault="00CE72E2">
      <w:pPr>
        <w:pStyle w:val="a8"/>
        <w:adjustRightInd w:val="0"/>
        <w:snapToGrid w:val="0"/>
        <w:spacing w:line="360" w:lineRule="auto"/>
        <w:rPr>
          <w:rFonts w:ascii="仿宋" w:eastAsia="仿宋" w:hAnsi="仿宋" w:cs="Times New Roman"/>
          <w:b/>
          <w:bCs/>
          <w:sz w:val="24"/>
          <w:szCs w:val="24"/>
          <w:u w:val="single"/>
        </w:rPr>
      </w:pPr>
      <w:r w:rsidRPr="00963584">
        <w:rPr>
          <w:rFonts w:ascii="仿宋" w:eastAsia="仿宋" w:hAnsi="仿宋" w:cs="仿宋"/>
          <w:b/>
          <w:bCs/>
          <w:sz w:val="24"/>
          <w:szCs w:val="24"/>
        </w:rPr>
        <w:t xml:space="preserve">82.3  </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lastRenderedPageBreak/>
        <w:pict>
          <v:shape id="文本框 760" o:spid="_x0000_s2108" type="#_x0000_t202" style="position:absolute;left:0;text-align:left;margin-left:-9pt;margin-top:3.05pt;width:1in;height:32.95pt;z-index:252023808;mso-width-relative:page;mso-height-relative:page" o:gfxdata="UEsDBAoAAAAAAIdO4kAAAAAAAAAAAAAAAAAEAAAAZHJzL1BLAwQUAAAACACHTuJAsUJJ49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FCSePVAAAA&#10;CAEAAA8AAAAAAAAAAQAgAAAAIgAAAGRycy9kb3ducmV2LnhtbFBLAQIUABQAAAAIAIdO4kAvS+ao&#10;rgEAAFEDAAAOAAAAAAAAAAEAIAAAACQBAABkcnMvZTJvRG9jLnhtbFBLBQYAAAAABgAGAFkBAABE&#10;BQAAAAA=&#10;" filled="f" stroked="f">
            <v:textbox>
              <w:txbxContent>
                <w:p w:rsidR="00CE72E2" w:rsidRDefault="00CE72E2">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核实结算文件及其限制</w:t>
                  </w:r>
                </w:p>
              </w:txbxContent>
            </v:textbox>
          </v:shape>
        </w:pict>
      </w:r>
      <w:r w:rsidR="00CE72E2" w:rsidRPr="00963584">
        <w:rPr>
          <w:rFonts w:ascii="仿宋" w:eastAsia="仿宋" w:hAnsi="仿宋" w:cs="仿宋" w:hint="eastAsia"/>
          <w:sz w:val="24"/>
          <w:szCs w:val="24"/>
        </w:rPr>
        <w:t>造价工程师应在收到承包人按照第</w:t>
      </w:r>
      <w:r w:rsidR="00CE72E2" w:rsidRPr="00963584">
        <w:rPr>
          <w:rFonts w:ascii="仿宋" w:eastAsia="仿宋" w:hAnsi="仿宋" w:cs="仿宋"/>
          <w:sz w:val="24"/>
          <w:szCs w:val="24"/>
        </w:rPr>
        <w:t>82.2</w:t>
      </w:r>
      <w:r w:rsidR="00CE72E2" w:rsidRPr="00963584">
        <w:rPr>
          <w:rFonts w:ascii="仿宋" w:eastAsia="仿宋" w:hAnsi="仿宋" w:cs="仿宋" w:hint="eastAsia"/>
          <w:sz w:val="24"/>
          <w:szCs w:val="24"/>
        </w:rPr>
        <w:t>款规定递交的竣工结算文件后的</w:t>
      </w:r>
      <w:r w:rsidR="00CE72E2" w:rsidRPr="00963584">
        <w:rPr>
          <w:rFonts w:ascii="仿宋" w:eastAsia="仿宋" w:hAnsi="仿宋" w:cs="仿宋"/>
          <w:sz w:val="24"/>
          <w:szCs w:val="24"/>
        </w:rPr>
        <w:t>28</w:t>
      </w:r>
      <w:r w:rsidR="00CE72E2" w:rsidRPr="00963584">
        <w:rPr>
          <w:rFonts w:ascii="仿宋" w:eastAsia="仿宋" w:hAnsi="仿宋" w:cs="仿宋" w:hint="eastAsia"/>
          <w:sz w:val="24"/>
          <w:szCs w:val="24"/>
        </w:rPr>
        <w:t>天内予以核实，并向承包人提出完整的核实意见（包括进一步补充资料和修改结算文件），同时抄报发包人。承包人在收到核实意见后的</w:t>
      </w:r>
      <w:r w:rsidR="00CE72E2" w:rsidRPr="00963584">
        <w:rPr>
          <w:rFonts w:ascii="仿宋" w:eastAsia="仿宋" w:hAnsi="仿宋" w:cs="仿宋"/>
          <w:sz w:val="24"/>
          <w:szCs w:val="24"/>
        </w:rPr>
        <w:t>28</w:t>
      </w:r>
      <w:r w:rsidR="00CE72E2" w:rsidRPr="00963584">
        <w:rPr>
          <w:rFonts w:ascii="仿宋" w:eastAsia="仿宋" w:hAnsi="仿宋" w:cs="仿宋" w:hint="eastAsia"/>
          <w:sz w:val="24"/>
          <w:szCs w:val="24"/>
        </w:rPr>
        <w:t>天内按照造价工程师提出的合理要求补充资料，修改竣工结算文件，并再次递交给造价工程师。</w:t>
      </w:r>
      <w:r w:rsidR="00CE72E2" w:rsidRPr="00963584">
        <w:rPr>
          <w:rFonts w:ascii="仿宋" w:eastAsia="仿宋" w:hAnsi="仿宋" w:cs="Times New Roman"/>
          <w:sz w:val="24"/>
          <w:szCs w:val="24"/>
        </w:rPr>
        <w:br/>
      </w:r>
      <w:r w:rsidR="00CE72E2" w:rsidRPr="00963584">
        <w:rPr>
          <w:rFonts w:ascii="仿宋" w:eastAsia="仿宋" w:hAnsi="仿宋" w:cs="仿宋" w:hint="eastAsia"/>
          <w:sz w:val="24"/>
          <w:szCs w:val="24"/>
        </w:rPr>
        <w:t>造价工程师在收到竣工结算文件后的</w:t>
      </w:r>
      <w:r w:rsidR="00CE72E2" w:rsidRPr="00963584">
        <w:rPr>
          <w:rFonts w:ascii="仿宋" w:eastAsia="仿宋" w:hAnsi="仿宋" w:cs="仿宋"/>
          <w:sz w:val="24"/>
          <w:szCs w:val="24"/>
        </w:rPr>
        <w:t>28</w:t>
      </w:r>
      <w:r w:rsidR="00CE72E2" w:rsidRPr="00963584">
        <w:rPr>
          <w:rFonts w:ascii="仿宋" w:eastAsia="仿宋" w:hAnsi="仿宋" w:cs="仿宋" w:hint="eastAsia"/>
          <w:sz w:val="24"/>
          <w:szCs w:val="24"/>
        </w:rPr>
        <w:t>天内，不核实竣工结算或未提出核实意见的，视为承包人递交的竣工结算已被认可。</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u w:val="single"/>
        </w:rPr>
      </w:pPr>
      <w:r w:rsidRPr="00963584">
        <w:rPr>
          <w:rFonts w:ascii="仿宋" w:eastAsia="仿宋" w:hAnsi="仿宋" w:cs="仿宋" w:hint="eastAsia"/>
          <w:sz w:val="24"/>
          <w:szCs w:val="24"/>
        </w:rPr>
        <w:t>承包人在收到造价工程师提出的核实意见后的</w:t>
      </w:r>
      <w:r w:rsidRPr="00963584">
        <w:rPr>
          <w:rFonts w:ascii="仿宋" w:eastAsia="仿宋" w:hAnsi="仿宋" w:cs="仿宋"/>
          <w:sz w:val="24"/>
          <w:szCs w:val="24"/>
        </w:rPr>
        <w:t>28</w:t>
      </w:r>
      <w:r w:rsidRPr="00963584">
        <w:rPr>
          <w:rFonts w:ascii="仿宋" w:eastAsia="仿宋" w:hAnsi="仿宋" w:cs="仿宋" w:hint="eastAsia"/>
          <w:sz w:val="24"/>
          <w:szCs w:val="24"/>
        </w:rPr>
        <w:t>天内，不确认也未提出异议的，视为造价工程师提出的核实意见已被认可，竣工结算办理完毕。</w:t>
      </w:r>
    </w:p>
    <w:p w:rsidR="00CA3FB8" w:rsidRPr="00963584" w:rsidRDefault="00CE72E2">
      <w:pPr>
        <w:pStyle w:val="a8"/>
        <w:adjustRightInd w:val="0"/>
        <w:snapToGrid w:val="0"/>
        <w:spacing w:line="360" w:lineRule="auto"/>
        <w:rPr>
          <w:rFonts w:ascii="仿宋" w:eastAsia="仿宋" w:hAnsi="仿宋" w:cs="Times New Roman"/>
          <w:b/>
          <w:bCs/>
          <w:sz w:val="24"/>
          <w:szCs w:val="24"/>
          <w:u w:val="single"/>
        </w:rPr>
      </w:pPr>
      <w:r w:rsidRPr="00963584">
        <w:rPr>
          <w:rFonts w:ascii="仿宋" w:eastAsia="仿宋" w:hAnsi="仿宋" w:cs="仿宋"/>
          <w:b/>
          <w:bCs/>
          <w:sz w:val="24"/>
          <w:szCs w:val="24"/>
        </w:rPr>
        <w:t xml:space="preserve">82.4  </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u w:val="single"/>
        </w:rPr>
      </w:pPr>
      <w:r w:rsidRPr="00963584">
        <w:pict>
          <v:shape id="文本框 761" o:spid="_x0000_s2107" type="#_x0000_t202" style="position:absolute;left:0;text-align:left;margin-left:-9pt;margin-top:1.25pt;width:1in;height:56.55pt;z-index:252024832;mso-width-relative:page;mso-height-relative:page"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GQgC7W&#10;AAAACQEAAA8AAAAAAAAAAQAgAAAAIgAAAGRycy9kb3ducmV2LnhtbFBLAQIUABQAAAAIAIdO4kBN&#10;M2BDsAEAAFEDAAAOAAAAAAAAAAEAIAAAACUBAABkcnMvZTJvRG9jLnhtbFBLBQYAAAAABgAGAFkB&#10;AABHBQAAAAA=&#10;" filled="f" stroked="f">
            <v:textbox>
              <w:txbxContent>
                <w:p w:rsidR="00CE72E2" w:rsidRDefault="00CE72E2">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复核再次递交结算文件</w:t>
                  </w:r>
                </w:p>
              </w:txbxContent>
            </v:textbox>
          </v:shape>
        </w:pict>
      </w:r>
      <w:r w:rsidR="00CE72E2" w:rsidRPr="00963584">
        <w:rPr>
          <w:rFonts w:ascii="仿宋" w:eastAsia="仿宋" w:hAnsi="仿宋" w:cs="仿宋" w:hint="eastAsia"/>
          <w:sz w:val="24"/>
          <w:szCs w:val="24"/>
        </w:rPr>
        <w:t>造价工程师应在收到承包人按照第</w:t>
      </w:r>
      <w:r w:rsidR="00CE72E2" w:rsidRPr="00963584">
        <w:rPr>
          <w:rFonts w:ascii="仿宋" w:eastAsia="仿宋" w:hAnsi="仿宋" w:cs="仿宋"/>
          <w:sz w:val="24"/>
          <w:szCs w:val="24"/>
        </w:rPr>
        <w:t>82.3</w:t>
      </w:r>
      <w:r w:rsidR="00CE72E2" w:rsidRPr="00963584">
        <w:rPr>
          <w:rFonts w:ascii="仿宋" w:eastAsia="仿宋" w:hAnsi="仿宋" w:cs="仿宋" w:hint="eastAsia"/>
          <w:sz w:val="24"/>
          <w:szCs w:val="24"/>
        </w:rPr>
        <w:t>款规定再次递交的竣工结算文件后的</w:t>
      </w:r>
      <w:r w:rsidR="00CE72E2" w:rsidRPr="00963584">
        <w:rPr>
          <w:rFonts w:ascii="仿宋" w:eastAsia="仿宋" w:hAnsi="仿宋" w:cs="仿宋"/>
          <w:sz w:val="24"/>
          <w:szCs w:val="24"/>
        </w:rPr>
        <w:t>28</w:t>
      </w:r>
      <w:r w:rsidR="00CE72E2" w:rsidRPr="00963584">
        <w:rPr>
          <w:rFonts w:ascii="仿宋" w:eastAsia="仿宋" w:hAnsi="仿宋" w:cs="仿宋" w:hint="eastAsia"/>
          <w:sz w:val="24"/>
          <w:szCs w:val="24"/>
        </w:rPr>
        <w:t>天内予以复核，并将复核结果通知承包人、抄报发包人。</w:t>
      </w:r>
    </w:p>
    <w:p w:rsidR="00CA3FB8" w:rsidRPr="00963584" w:rsidRDefault="00CE72E2">
      <w:pPr>
        <w:pStyle w:val="a8"/>
        <w:adjustRightInd w:val="0"/>
        <w:snapToGrid w:val="0"/>
        <w:spacing w:line="360" w:lineRule="auto"/>
        <w:ind w:left="1615"/>
        <w:rPr>
          <w:rFonts w:ascii="仿宋" w:eastAsia="仿宋" w:hAnsi="仿宋" w:cs="Times New Roman"/>
          <w:sz w:val="24"/>
          <w:szCs w:val="24"/>
        </w:rPr>
      </w:pPr>
      <w:r w:rsidRPr="00963584">
        <w:rPr>
          <w:rFonts w:ascii="仿宋" w:eastAsia="仿宋" w:hAnsi="仿宋" w:cs="仿宋" w:hint="eastAsia"/>
          <w:sz w:val="24"/>
          <w:szCs w:val="24"/>
        </w:rPr>
        <w:t>（</w:t>
      </w:r>
      <w:r w:rsidRPr="00963584">
        <w:rPr>
          <w:rFonts w:ascii="仿宋" w:eastAsia="仿宋" w:hAnsi="仿宋" w:cs="仿宋"/>
          <w:sz w:val="24"/>
          <w:szCs w:val="24"/>
        </w:rPr>
        <w:t>1</w:t>
      </w:r>
      <w:r w:rsidRPr="00963584">
        <w:rPr>
          <w:rFonts w:ascii="仿宋" w:eastAsia="仿宋" w:hAnsi="仿宋" w:cs="仿宋" w:hint="eastAsia"/>
          <w:sz w:val="24"/>
          <w:szCs w:val="24"/>
        </w:rPr>
        <w:t>）经复核无误的，除属于第</w:t>
      </w:r>
      <w:r w:rsidRPr="00963584">
        <w:rPr>
          <w:rFonts w:ascii="仿宋" w:eastAsia="仿宋" w:hAnsi="仿宋" w:cs="仿宋"/>
          <w:sz w:val="24"/>
          <w:szCs w:val="24"/>
        </w:rPr>
        <w:t>86</w:t>
      </w:r>
      <w:r w:rsidRPr="00963584">
        <w:rPr>
          <w:rFonts w:ascii="仿宋" w:eastAsia="仿宋" w:hAnsi="仿宋" w:cs="仿宋" w:hint="eastAsia"/>
          <w:sz w:val="24"/>
          <w:szCs w:val="24"/>
        </w:rPr>
        <w:t>条规定的争议外，发包人应在</w:t>
      </w:r>
      <w:r w:rsidRPr="00963584">
        <w:rPr>
          <w:rFonts w:ascii="仿宋" w:eastAsia="仿宋" w:hAnsi="仿宋" w:cs="仿宋"/>
          <w:sz w:val="24"/>
          <w:szCs w:val="24"/>
        </w:rPr>
        <w:t>7</w:t>
      </w:r>
      <w:r w:rsidRPr="00963584">
        <w:rPr>
          <w:rFonts w:ascii="仿宋" w:eastAsia="仿宋" w:hAnsi="仿宋" w:cs="仿宋" w:hint="eastAsia"/>
          <w:sz w:val="24"/>
          <w:szCs w:val="24"/>
        </w:rPr>
        <w:t>天内在竣工结算文件上签字确认，竣工结算办理完毕。</w:t>
      </w:r>
    </w:p>
    <w:p w:rsidR="00CA3FB8" w:rsidRPr="00963584" w:rsidRDefault="00CE72E2">
      <w:pPr>
        <w:pStyle w:val="a8"/>
        <w:adjustRightInd w:val="0"/>
        <w:snapToGrid w:val="0"/>
        <w:spacing w:line="360" w:lineRule="auto"/>
        <w:ind w:left="1615"/>
        <w:rPr>
          <w:rFonts w:ascii="仿宋" w:eastAsia="仿宋" w:hAnsi="仿宋" w:cs="Times New Roman"/>
          <w:sz w:val="24"/>
          <w:szCs w:val="24"/>
          <w:u w:val="single"/>
        </w:rPr>
      </w:pPr>
      <w:r w:rsidRPr="00963584">
        <w:rPr>
          <w:rFonts w:ascii="仿宋" w:eastAsia="仿宋" w:hAnsi="仿宋" w:cs="仿宋" w:hint="eastAsia"/>
          <w:sz w:val="24"/>
          <w:szCs w:val="24"/>
        </w:rPr>
        <w:t>（</w:t>
      </w:r>
      <w:r w:rsidRPr="00963584">
        <w:rPr>
          <w:rFonts w:ascii="仿宋" w:eastAsia="仿宋" w:hAnsi="仿宋" w:cs="仿宋"/>
          <w:sz w:val="24"/>
          <w:szCs w:val="24"/>
        </w:rPr>
        <w:t>2</w:t>
      </w:r>
      <w:r w:rsidRPr="00963584">
        <w:rPr>
          <w:rFonts w:ascii="仿宋" w:eastAsia="仿宋" w:hAnsi="仿宋" w:cs="仿宋" w:hint="eastAsia"/>
          <w:sz w:val="24"/>
          <w:szCs w:val="24"/>
        </w:rPr>
        <w:t>）经复核认为有误的：无误部分按照本款第</w:t>
      </w:r>
      <w:r w:rsidRPr="00963584">
        <w:rPr>
          <w:rFonts w:ascii="仿宋" w:eastAsia="仿宋" w:hAnsi="仿宋" w:cs="仿宋"/>
          <w:sz w:val="24"/>
          <w:szCs w:val="24"/>
        </w:rPr>
        <w:t>(1)</w:t>
      </w:r>
      <w:r w:rsidRPr="00963584">
        <w:rPr>
          <w:rFonts w:ascii="仿宋" w:eastAsia="仿宋" w:hAnsi="仿宋" w:cs="仿宋" w:hint="eastAsia"/>
          <w:sz w:val="24"/>
          <w:szCs w:val="24"/>
        </w:rPr>
        <w:t>点规定办理不完全竣工结算；有误部分由造价工程师与合同双方当事人协商解决，或按照第</w:t>
      </w:r>
      <w:r w:rsidRPr="00963584">
        <w:rPr>
          <w:rFonts w:ascii="仿宋" w:eastAsia="仿宋" w:hAnsi="仿宋" w:cs="仿宋"/>
          <w:sz w:val="24"/>
          <w:szCs w:val="24"/>
        </w:rPr>
        <w:t>86</w:t>
      </w:r>
      <w:r w:rsidRPr="00963584">
        <w:rPr>
          <w:rFonts w:ascii="仿宋" w:eastAsia="仿宋" w:hAnsi="仿宋" w:cs="仿宋" w:hint="eastAsia"/>
          <w:sz w:val="24"/>
          <w:szCs w:val="24"/>
        </w:rPr>
        <w:t>条规定处理。</w:t>
      </w:r>
    </w:p>
    <w:p w:rsidR="00CA3FB8" w:rsidRPr="00963584" w:rsidRDefault="00CE72E2">
      <w:pPr>
        <w:pStyle w:val="a8"/>
        <w:adjustRightInd w:val="0"/>
        <w:snapToGrid w:val="0"/>
        <w:spacing w:line="360" w:lineRule="auto"/>
        <w:rPr>
          <w:rFonts w:ascii="仿宋" w:eastAsia="仿宋" w:hAnsi="仿宋" w:cs="Times New Roman"/>
          <w:sz w:val="24"/>
          <w:szCs w:val="24"/>
        </w:rPr>
      </w:pPr>
      <w:r w:rsidRPr="00963584">
        <w:rPr>
          <w:rFonts w:ascii="仿宋" w:eastAsia="仿宋" w:hAnsi="仿宋" w:cs="仿宋"/>
          <w:b/>
          <w:bCs/>
          <w:sz w:val="24"/>
          <w:szCs w:val="24"/>
        </w:rPr>
        <w:t>82.5</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762" o:spid="_x0000_s2106" type="#_x0000_t202" style="position:absolute;left:0;text-align:left;margin-left:-9pt;margin-top:.45pt;width:1in;height:31.2pt;z-index:252025856;mso-width-relative:page;mso-height-relative:page"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RApqXV&#10;AAAABwEAAA8AAAAAAAAAAQAgAAAAIgAAAGRycy9kb3ducmV2LnhtbFBLAQIUABQAAAAIAIdO4kDW&#10;4LdDsQEAAFEDAAAOAAAAAAAAAAEAIAAAACQBAABkcnMvZTJvRG9jLnhtbFBLBQYAAAAABgAGAFkB&#10;AABHBQAAAAA=&#10;" filled="f" stroked="f">
            <v:textbox>
              <w:txbxContent>
                <w:p w:rsidR="00CE72E2" w:rsidRDefault="00CE72E2">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交付工程</w:t>
                  </w:r>
                </w:p>
              </w:txbxContent>
            </v:textbox>
          </v:shape>
        </w:pict>
      </w:r>
      <w:r w:rsidR="00CE72E2" w:rsidRPr="00963584">
        <w:rPr>
          <w:rFonts w:ascii="仿宋" w:eastAsia="仿宋" w:hAnsi="仿宋" w:cs="仿宋" w:hint="eastAsia"/>
          <w:sz w:val="24"/>
          <w:szCs w:val="24"/>
        </w:rPr>
        <w:t>发包人应在已核实无误的竣工结算文件上签名确认，拒不签认的，承包人可不交付竣工工程。</w:t>
      </w:r>
    </w:p>
    <w:p w:rsidR="00CA3FB8" w:rsidRPr="00963584" w:rsidRDefault="00CE72E2">
      <w:pPr>
        <w:pStyle w:val="a8"/>
        <w:adjustRightInd w:val="0"/>
        <w:snapToGrid w:val="0"/>
        <w:spacing w:line="360" w:lineRule="auto"/>
        <w:ind w:leftChars="771" w:left="1619"/>
        <w:rPr>
          <w:rFonts w:ascii="仿宋" w:eastAsia="仿宋" w:hAnsi="仿宋" w:cs="Times New Roman"/>
          <w:b/>
          <w:bCs/>
          <w:sz w:val="24"/>
          <w:szCs w:val="24"/>
          <w:u w:val="single"/>
        </w:rPr>
      </w:pPr>
      <w:r w:rsidRPr="00963584">
        <w:rPr>
          <w:rFonts w:ascii="仿宋" w:eastAsia="仿宋" w:hAnsi="仿宋" w:cs="仿宋" w:hint="eastAsia"/>
          <w:sz w:val="24"/>
          <w:szCs w:val="24"/>
        </w:rPr>
        <w:t>承包人未及时递交竣工结算文件的，发包人要求交付竣工工程，承包人应当交付；发包人不要求交付竣工工程，承包人承担照管永久工程责任。</w:t>
      </w:r>
    </w:p>
    <w:p w:rsidR="00CA3FB8" w:rsidRPr="00963584" w:rsidRDefault="00CE72E2" w:rsidP="00963584">
      <w:pPr>
        <w:pStyle w:val="a8"/>
        <w:tabs>
          <w:tab w:val="left" w:pos="540"/>
        </w:tabs>
        <w:adjustRightInd w:val="0"/>
        <w:snapToGrid w:val="0"/>
        <w:spacing w:beforeLines="100" w:line="360" w:lineRule="auto"/>
        <w:outlineLvl w:val="2"/>
        <w:rPr>
          <w:rFonts w:ascii="仿宋" w:eastAsia="仿宋" w:hAnsi="仿宋" w:cs="Times New Roman"/>
          <w:b/>
          <w:bCs/>
          <w:sz w:val="24"/>
          <w:szCs w:val="24"/>
        </w:rPr>
      </w:pPr>
      <w:bookmarkStart w:id="655" w:name="_Toc5073"/>
      <w:bookmarkStart w:id="656" w:name="_Toc25728"/>
      <w:bookmarkStart w:id="657" w:name="_Toc14307"/>
      <w:bookmarkStart w:id="658" w:name="_Toc1132"/>
      <w:bookmarkStart w:id="659" w:name="_Toc10624907"/>
      <w:bookmarkStart w:id="660" w:name="_Toc32123"/>
      <w:bookmarkStart w:id="661" w:name="_Toc469384067"/>
      <w:r w:rsidRPr="00963584">
        <w:rPr>
          <w:rFonts w:ascii="仿宋" w:eastAsia="仿宋" w:hAnsi="仿宋" w:cs="仿宋" w:hint="eastAsia"/>
          <w:b/>
          <w:bCs/>
          <w:sz w:val="24"/>
          <w:szCs w:val="24"/>
        </w:rPr>
        <w:t>★</w:t>
      </w:r>
      <w:r w:rsidRPr="00963584">
        <w:rPr>
          <w:rFonts w:ascii="仿宋" w:eastAsia="仿宋" w:hAnsi="仿宋" w:cs="仿宋"/>
          <w:b/>
          <w:bCs/>
          <w:sz w:val="24"/>
          <w:szCs w:val="24"/>
        </w:rPr>
        <w:t xml:space="preserve">83  </w:t>
      </w:r>
      <w:r w:rsidRPr="00963584">
        <w:rPr>
          <w:rFonts w:ascii="仿宋" w:eastAsia="仿宋" w:hAnsi="仿宋" w:cs="仿宋" w:hint="eastAsia"/>
          <w:b/>
          <w:bCs/>
          <w:sz w:val="24"/>
          <w:szCs w:val="24"/>
        </w:rPr>
        <w:t>结算款</w:t>
      </w:r>
      <w:bookmarkEnd w:id="655"/>
      <w:bookmarkEnd w:id="656"/>
      <w:bookmarkEnd w:id="657"/>
      <w:bookmarkEnd w:id="658"/>
      <w:bookmarkEnd w:id="659"/>
      <w:bookmarkEnd w:id="660"/>
      <w:bookmarkEnd w:id="661"/>
    </w:p>
    <w:p w:rsidR="00CA3FB8" w:rsidRPr="00963584" w:rsidRDefault="00CE72E2">
      <w:pPr>
        <w:pStyle w:val="a8"/>
        <w:adjustRightInd w:val="0"/>
        <w:snapToGrid w:val="0"/>
        <w:spacing w:line="360" w:lineRule="auto"/>
        <w:rPr>
          <w:rFonts w:ascii="仿宋" w:eastAsia="仿宋" w:hAnsi="仿宋" w:cs="仿宋"/>
          <w:sz w:val="24"/>
          <w:szCs w:val="24"/>
        </w:rPr>
      </w:pPr>
      <w:r w:rsidRPr="00963584">
        <w:rPr>
          <w:rFonts w:ascii="仿宋" w:eastAsia="仿宋" w:hAnsi="仿宋" w:cs="仿宋"/>
          <w:b/>
          <w:bCs/>
          <w:sz w:val="24"/>
          <w:szCs w:val="24"/>
        </w:rPr>
        <w:t xml:space="preserve">83.1 </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763" o:spid="_x0000_s2105" type="#_x0000_t202" style="position:absolute;left:0;text-align:left;margin-left:-9pt;margin-top:2.85pt;width:1in;height:36.15pt;z-index:252026880;mso-width-relative:page;mso-height-relative:page" o:gfxdata="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Eyr9J9UA&#10;AAAIAQAADwAAAAAAAAABACAAAAAiAAAAZHJzL2Rvd25yZXYueG1sUEsBAhQAFAAAAAgAh07iQB5P&#10;iHawAQAAUQMAAA4AAAAAAAAAAQAgAAAAJAEAAGRycy9lMm9Eb2MueG1sUEsFBgAAAAAGAAYAWQEA&#10;AEYFAAAAAA==&#10;" filled="f" stroked="f">
            <v:textbox>
              <w:txbxContent>
                <w:p w:rsidR="00CE72E2" w:rsidRDefault="00CE72E2">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提交竣工支付申请</w:t>
                  </w:r>
                </w:p>
              </w:txbxContent>
            </v:textbox>
          </v:shape>
        </w:pict>
      </w:r>
      <w:r w:rsidR="00CE72E2" w:rsidRPr="00963584">
        <w:rPr>
          <w:rFonts w:ascii="仿宋" w:eastAsia="仿宋" w:hAnsi="仿宋" w:cs="仿宋" w:hint="eastAsia"/>
          <w:sz w:val="24"/>
          <w:szCs w:val="24"/>
        </w:rPr>
        <w:t>合同双方当事人应在专用条款中明确结算款的支付时限。专用条款没有约定的，结算款支付按照第</w:t>
      </w:r>
      <w:r w:rsidR="00CE72E2" w:rsidRPr="00963584">
        <w:rPr>
          <w:rFonts w:ascii="仿宋" w:eastAsia="仿宋" w:hAnsi="仿宋" w:cs="仿宋"/>
          <w:sz w:val="24"/>
          <w:szCs w:val="24"/>
        </w:rPr>
        <w:t>83.2</w:t>
      </w:r>
      <w:r w:rsidR="00CE72E2" w:rsidRPr="00963584">
        <w:rPr>
          <w:rFonts w:ascii="仿宋" w:eastAsia="仿宋" w:hAnsi="仿宋" w:cs="仿宋" w:hint="eastAsia"/>
          <w:sz w:val="24"/>
          <w:szCs w:val="24"/>
        </w:rPr>
        <w:t>款至第</w:t>
      </w:r>
      <w:r w:rsidR="00CE72E2" w:rsidRPr="00963584">
        <w:rPr>
          <w:rFonts w:ascii="仿宋" w:eastAsia="仿宋" w:hAnsi="仿宋" w:cs="仿宋"/>
          <w:sz w:val="24"/>
          <w:szCs w:val="24"/>
        </w:rPr>
        <w:t>83.5</w:t>
      </w:r>
      <w:r w:rsidR="00CE72E2" w:rsidRPr="00963584">
        <w:rPr>
          <w:rFonts w:ascii="仿宋" w:eastAsia="仿宋" w:hAnsi="仿宋" w:cs="仿宋" w:hint="eastAsia"/>
          <w:sz w:val="24"/>
          <w:szCs w:val="24"/>
        </w:rPr>
        <w:t>款规定办理。涉及政府投资资金的工程</w:t>
      </w:r>
      <w:r w:rsidR="00CE72E2" w:rsidRPr="00963584">
        <w:rPr>
          <w:rFonts w:ascii="仿宋" w:eastAsia="仿宋" w:hAnsi="仿宋" w:cs="仿宋"/>
          <w:sz w:val="24"/>
          <w:szCs w:val="24"/>
        </w:rPr>
        <w:t>,</w:t>
      </w:r>
      <w:r w:rsidR="00CE72E2" w:rsidRPr="00963584">
        <w:rPr>
          <w:rFonts w:ascii="仿宋" w:eastAsia="仿宋" w:hAnsi="仿宋" w:cs="仿宋" w:hint="eastAsia"/>
          <w:sz w:val="24"/>
          <w:szCs w:val="24"/>
        </w:rPr>
        <w:t>支付期、支付方法等需调整的，应在专用条款中约定。</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承包人应按照第</w:t>
      </w:r>
      <w:r w:rsidRPr="00963584">
        <w:rPr>
          <w:rFonts w:ascii="仿宋" w:eastAsia="仿宋" w:hAnsi="仿宋" w:cs="仿宋"/>
          <w:sz w:val="24"/>
          <w:szCs w:val="24"/>
        </w:rPr>
        <w:t>82.2</w:t>
      </w:r>
      <w:r w:rsidRPr="00963584">
        <w:rPr>
          <w:rFonts w:ascii="仿宋" w:eastAsia="仿宋" w:hAnsi="仿宋" w:cs="仿宋" w:hint="eastAsia"/>
          <w:sz w:val="24"/>
          <w:szCs w:val="24"/>
        </w:rPr>
        <w:t>款规定在向造价工程师递交竣工结算文件时，根据国家、省规定的格式向造价工程师递交由承包人代表签认的竣工结算支付申请和竣工结算款额报告一式四份，并附上完整的结算资料，详细列出下列内容，同时抄送发包人、监理工程师各一份。</w:t>
      </w:r>
    </w:p>
    <w:p w:rsidR="00CA3FB8" w:rsidRPr="00963584" w:rsidRDefault="00CE72E2">
      <w:pPr>
        <w:pStyle w:val="a8"/>
        <w:tabs>
          <w:tab w:val="left" w:pos="2641"/>
        </w:tabs>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w:t>
      </w:r>
      <w:r w:rsidRPr="00963584">
        <w:rPr>
          <w:rFonts w:ascii="仿宋" w:eastAsia="仿宋" w:hAnsi="仿宋" w:cs="仿宋"/>
          <w:sz w:val="24"/>
          <w:szCs w:val="24"/>
        </w:rPr>
        <w:t>1</w:t>
      </w:r>
      <w:r w:rsidRPr="00963584">
        <w:rPr>
          <w:rFonts w:ascii="仿宋" w:eastAsia="仿宋" w:hAnsi="仿宋" w:cs="仿宋" w:hint="eastAsia"/>
          <w:sz w:val="24"/>
          <w:szCs w:val="24"/>
        </w:rPr>
        <w:t>）根据合同完成全部或所有工程的总造价；</w:t>
      </w:r>
    </w:p>
    <w:p w:rsidR="00CA3FB8" w:rsidRPr="00963584" w:rsidRDefault="00CE72E2">
      <w:pPr>
        <w:pStyle w:val="a8"/>
        <w:tabs>
          <w:tab w:val="left" w:pos="2641"/>
        </w:tabs>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lastRenderedPageBreak/>
        <w:t>（</w:t>
      </w:r>
      <w:r w:rsidRPr="00963584">
        <w:rPr>
          <w:rFonts w:ascii="仿宋" w:eastAsia="仿宋" w:hAnsi="仿宋" w:cs="仿宋"/>
          <w:sz w:val="24"/>
          <w:szCs w:val="24"/>
        </w:rPr>
        <w:t>2</w:t>
      </w:r>
      <w:r w:rsidRPr="00963584">
        <w:rPr>
          <w:rFonts w:ascii="仿宋" w:eastAsia="仿宋" w:hAnsi="仿宋" w:cs="仿宋" w:hint="eastAsia"/>
          <w:sz w:val="24"/>
          <w:szCs w:val="24"/>
        </w:rPr>
        <w:t>）根据合同约定发包人应付的所有款项。</w:t>
      </w:r>
    </w:p>
    <w:p w:rsidR="00CA3FB8" w:rsidRPr="00963584" w:rsidRDefault="00CE72E2">
      <w:pPr>
        <w:pStyle w:val="a8"/>
        <w:tabs>
          <w:tab w:val="left" w:pos="2641"/>
        </w:tabs>
        <w:adjustRightInd w:val="0"/>
        <w:snapToGrid w:val="0"/>
        <w:spacing w:line="360" w:lineRule="auto"/>
        <w:rPr>
          <w:rFonts w:ascii="仿宋" w:eastAsia="仿宋" w:hAnsi="仿宋" w:cs="Times New Roman"/>
          <w:b/>
          <w:bCs/>
          <w:sz w:val="24"/>
          <w:szCs w:val="24"/>
          <w:u w:val="single"/>
        </w:rPr>
      </w:pPr>
      <w:r w:rsidRPr="00963584">
        <w:rPr>
          <w:rFonts w:ascii="仿宋" w:eastAsia="仿宋" w:hAnsi="仿宋" w:cs="仿宋"/>
          <w:b/>
          <w:bCs/>
          <w:sz w:val="24"/>
          <w:szCs w:val="24"/>
        </w:rPr>
        <w:t xml:space="preserve">83.2  </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u w:val="single"/>
        </w:rPr>
      </w:pPr>
      <w:r w:rsidRPr="00963584">
        <w:pict>
          <v:shape id="文本框 764" o:spid="_x0000_s2104" type="#_x0000_t202" style="position:absolute;left:0;text-align:left;margin-left:-9pt;margin-top:1.25pt;width:1in;height:56.55pt;z-index:252027904;mso-width-relative:page;mso-height-relative:page"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GQgC7W&#10;AAAACQEAAA8AAAAAAAAAAQAgAAAAIgAAAGRycy9kb3ducmV2LnhtbFBLAQIUABQAAAAIAIdO4kBW&#10;a9TFsAEAAFEDAAAOAAAAAAAAAAEAIAAAACUBAABkcnMvZTJvRG9jLnhtbFBLBQYAAAAABgAGAFkB&#10;AABHBQAAAAA=&#10;" filled="f" stroked="f">
            <v:textbox>
              <w:txbxContent>
                <w:p w:rsidR="00CE72E2" w:rsidRDefault="00CE72E2">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签发竣工结算支付证书</w:t>
                  </w:r>
                </w:p>
              </w:txbxContent>
            </v:textbox>
          </v:shape>
        </w:pict>
      </w:r>
      <w:r w:rsidR="00CE72E2" w:rsidRPr="00963584">
        <w:rPr>
          <w:rFonts w:ascii="仿宋" w:eastAsia="仿宋" w:hAnsi="仿宋" w:cs="仿宋" w:hint="eastAsia"/>
          <w:sz w:val="24"/>
          <w:szCs w:val="24"/>
        </w:rPr>
        <w:t>造价工程师在收到上述资料后，应按照第</w:t>
      </w:r>
      <w:r w:rsidR="00CE72E2" w:rsidRPr="00963584">
        <w:rPr>
          <w:rFonts w:ascii="仿宋" w:eastAsia="仿宋" w:hAnsi="仿宋" w:cs="仿宋"/>
          <w:sz w:val="24"/>
          <w:szCs w:val="24"/>
        </w:rPr>
        <w:t>82.3</w:t>
      </w:r>
      <w:r w:rsidR="00CE72E2" w:rsidRPr="00963584">
        <w:rPr>
          <w:rFonts w:ascii="仿宋" w:eastAsia="仿宋" w:hAnsi="仿宋" w:cs="仿宋" w:hint="eastAsia"/>
          <w:sz w:val="24"/>
          <w:szCs w:val="24"/>
        </w:rPr>
        <w:t>款、第</w:t>
      </w:r>
      <w:r w:rsidR="00CE72E2" w:rsidRPr="00963584">
        <w:rPr>
          <w:rFonts w:ascii="仿宋" w:eastAsia="仿宋" w:hAnsi="仿宋" w:cs="仿宋"/>
          <w:sz w:val="24"/>
          <w:szCs w:val="24"/>
        </w:rPr>
        <w:t>82.4</w:t>
      </w:r>
      <w:r w:rsidR="00CE72E2" w:rsidRPr="00963584">
        <w:rPr>
          <w:rFonts w:ascii="仿宋" w:eastAsia="仿宋" w:hAnsi="仿宋" w:cs="仿宋" w:hint="eastAsia"/>
          <w:sz w:val="24"/>
          <w:szCs w:val="24"/>
        </w:rPr>
        <w:t>款规定核实竣工结算文件，并在发包人签字确认竣工结算文件后的</w:t>
      </w:r>
      <w:r w:rsidR="00CE72E2" w:rsidRPr="00963584">
        <w:rPr>
          <w:rFonts w:ascii="仿宋" w:eastAsia="仿宋" w:hAnsi="仿宋" w:cs="仿宋"/>
          <w:sz w:val="24"/>
          <w:szCs w:val="24"/>
        </w:rPr>
        <w:t>7</w:t>
      </w:r>
      <w:r w:rsidR="00CE72E2" w:rsidRPr="00963584">
        <w:rPr>
          <w:rFonts w:ascii="仿宋" w:eastAsia="仿宋" w:hAnsi="仿宋" w:cs="仿宋" w:hint="eastAsia"/>
          <w:sz w:val="24"/>
          <w:szCs w:val="24"/>
        </w:rPr>
        <w:t>天内，向发包人签发竣工结算支付证书，同时抄送承包人。</w:t>
      </w:r>
    </w:p>
    <w:p w:rsidR="00CA3FB8" w:rsidRPr="00963584" w:rsidRDefault="00CE72E2">
      <w:pPr>
        <w:pStyle w:val="a8"/>
        <w:adjustRightInd w:val="0"/>
        <w:snapToGrid w:val="0"/>
        <w:spacing w:line="360" w:lineRule="auto"/>
        <w:rPr>
          <w:rFonts w:ascii="仿宋" w:eastAsia="仿宋" w:hAnsi="仿宋" w:cs="Times New Roman"/>
          <w:sz w:val="24"/>
          <w:szCs w:val="24"/>
        </w:rPr>
      </w:pPr>
      <w:r w:rsidRPr="00963584">
        <w:rPr>
          <w:rFonts w:ascii="仿宋" w:eastAsia="仿宋" w:hAnsi="仿宋" w:cs="仿宋"/>
          <w:b/>
          <w:bCs/>
          <w:sz w:val="24"/>
          <w:szCs w:val="24"/>
        </w:rPr>
        <w:t>83.3</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765" o:spid="_x0000_s2103" type="#_x0000_t202" style="position:absolute;left:0;text-align:left;margin-left:-9pt;margin-top:.45pt;width:1in;height:31.2pt;z-index:252028928;mso-width-relative:page;mso-height-relative:page"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ECmpdUA&#10;AAAHAQAADwAAAAAAAAABACAAAAAiAAAAZHJzL2Rvd25yZXYueG1sUEsBAhQAFAAAAAgAh07iQGWd&#10;7Y6wAQAAUQMAAA4AAAAAAAAAAQAgAAAAJAEAAGRycy9lMm9Eb2MueG1sUEsFBgAAAAAGAAYAWQEA&#10;AEYFAAAAAA==&#10;" filled="f" stroked="f">
            <v:textbox>
              <w:txbxContent>
                <w:p w:rsidR="00CE72E2" w:rsidRDefault="00CE72E2">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竣工结算款支付</w:t>
                  </w:r>
                </w:p>
              </w:txbxContent>
            </v:textbox>
          </v:shape>
        </w:pict>
      </w:r>
      <w:r w:rsidR="00CE72E2" w:rsidRPr="00963584">
        <w:rPr>
          <w:rFonts w:ascii="仿宋" w:eastAsia="仿宋" w:hAnsi="仿宋" w:cs="仿宋" w:hint="eastAsia"/>
          <w:sz w:val="24"/>
          <w:szCs w:val="24"/>
        </w:rPr>
        <w:t>发包人应在造价工程师签发竣工结算支付证书后的</w:t>
      </w:r>
      <w:r w:rsidR="00CE72E2" w:rsidRPr="00963584">
        <w:rPr>
          <w:rFonts w:ascii="仿宋" w:eastAsia="仿宋" w:hAnsi="仿宋" w:cs="仿宋"/>
          <w:sz w:val="24"/>
          <w:szCs w:val="24"/>
        </w:rPr>
        <w:t>28</w:t>
      </w:r>
      <w:r w:rsidR="00CE72E2" w:rsidRPr="00963584">
        <w:rPr>
          <w:rFonts w:ascii="仿宋" w:eastAsia="仿宋" w:hAnsi="仿宋" w:cs="仿宋" w:hint="eastAsia"/>
          <w:sz w:val="24"/>
          <w:szCs w:val="24"/>
        </w:rPr>
        <w:t>天内，按照竣工结算支付证书列明的金额向承包人支付结算款，并通知造价工程师。</w:t>
      </w:r>
    </w:p>
    <w:p w:rsidR="00CA3FB8" w:rsidRPr="00963584" w:rsidRDefault="00CE72E2">
      <w:pPr>
        <w:pStyle w:val="a8"/>
        <w:tabs>
          <w:tab w:val="left" w:pos="1320"/>
        </w:tabs>
        <w:adjustRightInd w:val="0"/>
        <w:snapToGrid w:val="0"/>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83.4  </w:t>
      </w:r>
    </w:p>
    <w:p w:rsidR="00CA3FB8" w:rsidRPr="00963584" w:rsidRDefault="00733ACA">
      <w:pPr>
        <w:pStyle w:val="a8"/>
        <w:adjustRightInd w:val="0"/>
        <w:snapToGrid w:val="0"/>
        <w:spacing w:line="360" w:lineRule="auto"/>
        <w:ind w:leftChars="799" w:left="1678" w:firstLine="2"/>
        <w:rPr>
          <w:rFonts w:ascii="仿宋" w:eastAsia="仿宋" w:hAnsi="仿宋" w:cs="Times New Roman"/>
          <w:sz w:val="24"/>
          <w:szCs w:val="24"/>
        </w:rPr>
      </w:pPr>
      <w:r w:rsidRPr="00963584">
        <w:pict>
          <v:shape id="文本框 766" o:spid="_x0000_s2102" type="#_x0000_t202" style="position:absolute;left:0;text-align:left;margin-left:-5.25pt;margin-top:.95pt;width:82.5pt;height:65.3pt;z-index:252029952;mso-width-relative:page;mso-height-relative:page" o:gfxdata="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PTQap3V&#10;AAAACQEAAA8AAAAAAAAAAQAgAAAAIgAAAGRycy9kb3ducmV2LnhtbFBLAQIUABQAAAAIAIdO4kD6&#10;EXWCsQEAAFIDAAAOAAAAAAAAAAEAIAAAACQBAABkcnMvZTJvRG9jLnhtbFBLBQYAAAAABgAGAFkB&#10;AABHBQAAAAA=&#10;" filled="f" stroked="f">
            <v:textbox>
              <w:txbxContent>
                <w:p w:rsidR="00CE72E2" w:rsidRDefault="00CE72E2">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签发竣工结算</w:t>
                  </w:r>
                </w:p>
                <w:p w:rsidR="00CE72E2" w:rsidRDefault="00CE72E2">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支付证书的限</w:t>
                  </w:r>
                </w:p>
                <w:p w:rsidR="00CE72E2" w:rsidRDefault="00CE72E2">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制</w:t>
                  </w:r>
                </w:p>
              </w:txbxContent>
            </v:textbox>
          </v:shape>
        </w:pict>
      </w:r>
      <w:r w:rsidR="00CE72E2" w:rsidRPr="00963584">
        <w:rPr>
          <w:rFonts w:ascii="仿宋" w:eastAsia="仿宋" w:hAnsi="仿宋" w:cs="仿宋" w:hint="eastAsia"/>
          <w:sz w:val="24"/>
          <w:szCs w:val="24"/>
        </w:rPr>
        <w:t>如果造价工程师未在第</w:t>
      </w:r>
      <w:r w:rsidR="00CE72E2" w:rsidRPr="00963584">
        <w:rPr>
          <w:rFonts w:ascii="仿宋" w:eastAsia="仿宋" w:hAnsi="仿宋" w:cs="仿宋"/>
          <w:sz w:val="24"/>
          <w:szCs w:val="24"/>
        </w:rPr>
        <w:t>83.2</w:t>
      </w:r>
      <w:r w:rsidR="00CE72E2" w:rsidRPr="00963584">
        <w:rPr>
          <w:rFonts w:ascii="仿宋" w:eastAsia="仿宋" w:hAnsi="仿宋" w:cs="仿宋" w:hint="eastAsia"/>
          <w:sz w:val="24"/>
          <w:szCs w:val="24"/>
        </w:rPr>
        <w:t>款规定的期限内签发竣工结算支付证书的，则视为承包人提交的竣工支付申请已被认可，承包人应及时向发包人发出要求支付竣工结算款的通知。发包人应在收到通知后的</w:t>
      </w:r>
      <w:r w:rsidR="00CE72E2" w:rsidRPr="00963584">
        <w:rPr>
          <w:rFonts w:ascii="仿宋" w:eastAsia="仿宋" w:hAnsi="仿宋" w:cs="仿宋"/>
          <w:sz w:val="24"/>
          <w:szCs w:val="24"/>
        </w:rPr>
        <w:t>28</w:t>
      </w:r>
      <w:r w:rsidR="00CE72E2" w:rsidRPr="00963584">
        <w:rPr>
          <w:rFonts w:ascii="仿宋" w:eastAsia="仿宋" w:hAnsi="仿宋" w:cs="仿宋" w:hint="eastAsia"/>
          <w:sz w:val="24"/>
          <w:szCs w:val="24"/>
        </w:rPr>
        <w:t>天内，按照承包人支付申请列明的金额向承包人支付竣工结算款。</w:t>
      </w:r>
    </w:p>
    <w:p w:rsidR="00CA3FB8" w:rsidRPr="00963584" w:rsidRDefault="00CE72E2">
      <w:pPr>
        <w:pStyle w:val="a8"/>
        <w:adjustRightInd w:val="0"/>
        <w:snapToGrid w:val="0"/>
        <w:spacing w:line="480" w:lineRule="auto"/>
        <w:rPr>
          <w:rFonts w:ascii="仿宋" w:eastAsia="仿宋" w:hAnsi="仿宋" w:cs="Times New Roman"/>
          <w:b/>
          <w:bCs/>
          <w:sz w:val="24"/>
          <w:szCs w:val="24"/>
        </w:rPr>
      </w:pPr>
      <w:r w:rsidRPr="00963584">
        <w:rPr>
          <w:rFonts w:ascii="仿宋" w:eastAsia="仿宋" w:hAnsi="仿宋" w:cs="仿宋"/>
          <w:b/>
          <w:bCs/>
          <w:sz w:val="24"/>
          <w:szCs w:val="24"/>
        </w:rPr>
        <w:t xml:space="preserve">83.5  </w:t>
      </w:r>
    </w:p>
    <w:p w:rsidR="00CA3FB8" w:rsidRPr="00963584" w:rsidRDefault="00733ACA">
      <w:pPr>
        <w:pStyle w:val="a8"/>
        <w:adjustRightInd w:val="0"/>
        <w:snapToGrid w:val="0"/>
        <w:spacing w:line="360" w:lineRule="auto"/>
        <w:ind w:leftChars="800" w:left="1680"/>
        <w:rPr>
          <w:rFonts w:ascii="仿宋" w:eastAsia="仿宋" w:hAnsi="仿宋" w:cs="Times New Roman"/>
          <w:sz w:val="24"/>
          <w:szCs w:val="24"/>
        </w:rPr>
      </w:pPr>
      <w:r w:rsidRPr="00963584">
        <w:pict>
          <v:shape id="文本框 767" o:spid="_x0000_s2101" type="#_x0000_t202" style="position:absolute;left:0;text-align:left;margin-left:-9pt;margin-top:4.6pt;width:1in;height:32.1pt;z-index:252030976;mso-width-relative:page;mso-height-relative:page" o:gfxdata="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Sssy49YA&#10;AAAIAQAADwAAAAAAAAABACAAAAAiAAAAZHJzL2Rvd25yZXYueG1sUEsBAhQAFAAAAAgAh07iQJBo&#10;+PuvAQAAUQMAAA4AAAAAAAAAAQAgAAAAJQEAAGRycy9lMm9Eb2MueG1sUEsFBgAAAAAGAAYAWQEA&#10;AEYFAAAAAA==&#10;" filled="f" stroked="f">
            <v:textbox>
              <w:txbxContent>
                <w:p w:rsidR="00CE72E2" w:rsidRDefault="00CE72E2">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竣工结算款支付的限制</w:t>
                  </w:r>
                </w:p>
              </w:txbxContent>
            </v:textbox>
          </v:shape>
        </w:pict>
      </w:r>
      <w:r w:rsidR="00CE72E2" w:rsidRPr="00963584">
        <w:rPr>
          <w:rFonts w:ascii="仿宋" w:eastAsia="仿宋" w:hAnsi="仿宋" w:cs="仿宋" w:hint="eastAsia"/>
          <w:sz w:val="24"/>
          <w:szCs w:val="24"/>
        </w:rPr>
        <w:t>发包人未按照第</w:t>
      </w:r>
      <w:r w:rsidR="00CE72E2" w:rsidRPr="00963584">
        <w:rPr>
          <w:rFonts w:ascii="仿宋" w:eastAsia="仿宋" w:hAnsi="仿宋" w:cs="仿宋"/>
          <w:sz w:val="24"/>
          <w:szCs w:val="24"/>
        </w:rPr>
        <w:t>83.3</w:t>
      </w:r>
      <w:r w:rsidR="00CE72E2" w:rsidRPr="00963584">
        <w:rPr>
          <w:rFonts w:ascii="仿宋" w:eastAsia="仿宋" w:hAnsi="仿宋" w:cs="仿宋" w:hint="eastAsia"/>
          <w:sz w:val="24"/>
          <w:szCs w:val="24"/>
        </w:rPr>
        <w:t>款和第</w:t>
      </w:r>
      <w:r w:rsidR="00CE72E2" w:rsidRPr="00963584">
        <w:rPr>
          <w:rFonts w:ascii="仿宋" w:eastAsia="仿宋" w:hAnsi="仿宋" w:cs="仿宋"/>
          <w:sz w:val="24"/>
          <w:szCs w:val="24"/>
        </w:rPr>
        <w:t>83.4</w:t>
      </w:r>
      <w:r w:rsidR="00CE72E2" w:rsidRPr="00963584">
        <w:rPr>
          <w:rFonts w:ascii="仿宋" w:eastAsia="仿宋" w:hAnsi="仿宋" w:cs="仿宋" w:hint="eastAsia"/>
          <w:sz w:val="24"/>
          <w:szCs w:val="24"/>
        </w:rPr>
        <w:t>款规定支付竣工结算款的，承包人可催告发包人支付竣工结算款，如双方达成延期支付协议，承包人有权按照第</w:t>
      </w:r>
      <w:r w:rsidR="00CE72E2" w:rsidRPr="00963584">
        <w:rPr>
          <w:rFonts w:ascii="仿宋" w:eastAsia="仿宋" w:hAnsi="仿宋" w:cs="仿宋"/>
          <w:sz w:val="24"/>
          <w:szCs w:val="24"/>
        </w:rPr>
        <w:t>78.2</w:t>
      </w:r>
      <w:r w:rsidR="00CE72E2" w:rsidRPr="00963584">
        <w:rPr>
          <w:rFonts w:ascii="仿宋" w:eastAsia="仿宋" w:hAnsi="仿宋" w:cs="仿宋" w:hint="eastAsia"/>
          <w:sz w:val="24"/>
          <w:szCs w:val="24"/>
        </w:rPr>
        <w:t>款规定获得延期支付的利息。</w:t>
      </w:r>
    </w:p>
    <w:p w:rsidR="00CA3FB8" w:rsidRPr="00963584" w:rsidRDefault="00CE72E2">
      <w:pPr>
        <w:pStyle w:val="a8"/>
        <w:adjustRightInd w:val="0"/>
        <w:snapToGrid w:val="0"/>
        <w:spacing w:line="360" w:lineRule="auto"/>
        <w:ind w:leftChars="800" w:left="1680"/>
        <w:rPr>
          <w:rFonts w:ascii="仿宋" w:eastAsia="仿宋" w:hAnsi="仿宋" w:cs="Times New Roman"/>
          <w:b/>
          <w:bCs/>
          <w:sz w:val="24"/>
          <w:szCs w:val="24"/>
          <w:u w:val="single"/>
        </w:rPr>
      </w:pPr>
      <w:r w:rsidRPr="00963584">
        <w:rPr>
          <w:rFonts w:ascii="仿宋" w:eastAsia="仿宋" w:hAnsi="仿宋" w:cs="仿宋" w:hint="eastAsia"/>
          <w:sz w:val="24"/>
          <w:szCs w:val="24"/>
        </w:rPr>
        <w:t>发包人在收到竣工结算支付证书后的</w:t>
      </w:r>
      <w:r w:rsidRPr="00963584">
        <w:rPr>
          <w:rFonts w:ascii="仿宋" w:eastAsia="仿宋" w:hAnsi="仿宋" w:cs="仿宋"/>
          <w:sz w:val="24"/>
          <w:szCs w:val="24"/>
        </w:rPr>
        <w:t>56</w:t>
      </w:r>
      <w:r w:rsidRPr="00963584">
        <w:rPr>
          <w:rFonts w:ascii="仿宋" w:eastAsia="仿宋" w:hAnsi="仿宋" w:cs="仿宋" w:hint="eastAsia"/>
          <w:sz w:val="24"/>
          <w:szCs w:val="24"/>
        </w:rPr>
        <w:t>天内仍未支付竣工结算款，合同双方当事人又未达成延期支付协议的，除法律另有规定外，承包人可与发包人协商将该永久工程折价，也可直接向人民法院申请将该永久工程依法拍卖。承包人就该永久工程折价或拍卖的价款优先受偿。</w:t>
      </w:r>
    </w:p>
    <w:p w:rsidR="00CA3FB8" w:rsidRPr="00963584" w:rsidRDefault="00CE72E2" w:rsidP="00963584">
      <w:pPr>
        <w:pStyle w:val="a8"/>
        <w:tabs>
          <w:tab w:val="left" w:pos="540"/>
        </w:tabs>
        <w:adjustRightInd w:val="0"/>
        <w:snapToGrid w:val="0"/>
        <w:spacing w:beforeLines="100" w:line="360" w:lineRule="auto"/>
        <w:outlineLvl w:val="2"/>
        <w:rPr>
          <w:rFonts w:ascii="仿宋" w:eastAsia="仿宋" w:hAnsi="仿宋" w:cs="Times New Roman"/>
          <w:b/>
          <w:bCs/>
          <w:sz w:val="24"/>
          <w:szCs w:val="24"/>
        </w:rPr>
      </w:pPr>
      <w:bookmarkStart w:id="662" w:name="_Toc1141"/>
      <w:bookmarkStart w:id="663" w:name="_Toc3703"/>
      <w:bookmarkStart w:id="664" w:name="_Toc19643"/>
      <w:bookmarkStart w:id="665" w:name="_Toc10624908"/>
      <w:bookmarkStart w:id="666" w:name="_Toc469384068"/>
      <w:bookmarkStart w:id="667" w:name="_Toc16645"/>
      <w:bookmarkStart w:id="668" w:name="_Toc28553"/>
      <w:r w:rsidRPr="00963584">
        <w:rPr>
          <w:rFonts w:ascii="仿宋" w:eastAsia="仿宋" w:hAnsi="仿宋" w:cs="仿宋" w:hint="eastAsia"/>
          <w:b/>
          <w:bCs/>
          <w:sz w:val="24"/>
          <w:szCs w:val="24"/>
        </w:rPr>
        <w:t>★</w:t>
      </w:r>
      <w:r w:rsidRPr="00963584">
        <w:rPr>
          <w:rFonts w:ascii="仿宋" w:eastAsia="仿宋" w:hAnsi="仿宋" w:cs="仿宋"/>
          <w:b/>
          <w:bCs/>
          <w:sz w:val="24"/>
          <w:szCs w:val="24"/>
        </w:rPr>
        <w:t xml:space="preserve">84  </w:t>
      </w:r>
      <w:r w:rsidRPr="00963584">
        <w:rPr>
          <w:rFonts w:ascii="仿宋" w:eastAsia="仿宋" w:hAnsi="仿宋" w:cs="仿宋" w:hint="eastAsia"/>
          <w:b/>
          <w:bCs/>
          <w:sz w:val="24"/>
          <w:szCs w:val="24"/>
        </w:rPr>
        <w:t>质量保证金</w:t>
      </w:r>
      <w:bookmarkEnd w:id="662"/>
      <w:bookmarkEnd w:id="663"/>
      <w:bookmarkEnd w:id="664"/>
      <w:bookmarkEnd w:id="665"/>
      <w:bookmarkEnd w:id="666"/>
      <w:bookmarkEnd w:id="667"/>
      <w:bookmarkEnd w:id="668"/>
    </w:p>
    <w:p w:rsidR="00CA3FB8" w:rsidRPr="00963584" w:rsidRDefault="00CE72E2">
      <w:pPr>
        <w:pStyle w:val="a8"/>
        <w:adjustRightInd w:val="0"/>
        <w:snapToGrid w:val="0"/>
        <w:spacing w:line="360" w:lineRule="auto"/>
        <w:rPr>
          <w:rFonts w:ascii="仿宋" w:eastAsia="仿宋" w:hAnsi="仿宋" w:cs="仿宋"/>
          <w:b/>
          <w:bCs/>
          <w:sz w:val="24"/>
          <w:szCs w:val="24"/>
        </w:rPr>
      </w:pPr>
      <w:r w:rsidRPr="00963584">
        <w:rPr>
          <w:rFonts w:ascii="仿宋" w:eastAsia="仿宋" w:hAnsi="仿宋" w:cs="仿宋"/>
          <w:b/>
          <w:bCs/>
          <w:sz w:val="24"/>
          <w:szCs w:val="24"/>
        </w:rPr>
        <w:t xml:space="preserve">84.1     </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768" o:spid="_x0000_s2100" type="#_x0000_t202" style="position:absolute;left:0;text-align:left;margin-left:-9pt;margin-top:.65pt;width:1in;height:31.2pt;z-index:252032000;mso-width-relative:page;mso-height-relative:page"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Ja3aJbV&#10;AAAACAEAAA8AAAAAAAAAAQAgAAAAIgAAAGRycy9kb3ducmV2LnhtbFBLAQIUABQAAAAIAIdO4kCX&#10;mUcgsQEAAFEDAAAOAAAAAAAAAAEAIAAAACQBAABkcnMvZTJvRG9jLnhtbFBLBQYAAAAABgAGAFkB&#10;AABHBQAAAAA=&#10;" filled="f" stroked="f">
            <v:textbox>
              <w:txbxContent>
                <w:p w:rsidR="00CE72E2" w:rsidRDefault="00CE72E2">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质量保证金的用途和限制</w:t>
                  </w:r>
                </w:p>
              </w:txbxContent>
            </v:textbox>
          </v:shape>
        </w:pict>
      </w:r>
      <w:r w:rsidR="00CE72E2" w:rsidRPr="00963584">
        <w:rPr>
          <w:rFonts w:ascii="仿宋" w:eastAsia="仿宋" w:hAnsi="仿宋" w:cs="仿宋" w:hint="eastAsia"/>
          <w:sz w:val="24"/>
          <w:szCs w:val="24"/>
        </w:rPr>
        <w:t>质量保证金用于承包人对合同工程质量的担保。承包人未按照法律有关规定和合同约定履行质量保修义务的，发包人有权从质量保证金中扣留用于质量保修的各项支出。</w:t>
      </w:r>
    </w:p>
    <w:p w:rsidR="00CA3FB8" w:rsidRPr="00963584" w:rsidRDefault="00CE72E2">
      <w:pPr>
        <w:pStyle w:val="a8"/>
        <w:tabs>
          <w:tab w:val="left" w:pos="900"/>
        </w:tabs>
        <w:adjustRightInd w:val="0"/>
        <w:snapToGrid w:val="0"/>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84.2  </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合同双方当事人应在专用条款中约定质量保证金金额</w:t>
      </w:r>
      <w:r w:rsidR="00733ACA" w:rsidRPr="00963584">
        <w:pict>
          <v:shape id="文本框 769" o:spid="_x0000_s2099" type="#_x0000_t202" style="position:absolute;left:0;text-align:left;margin-left:-9pt;margin-top:1.6pt;width:1in;height:40.9pt;z-index:252033024;mso-position-horizontal-relative:text;mso-position-vertical-relative:text;mso-width-relative:page;mso-height-relative:page" o:gfxdata="UEsDBAoAAAAAAIdO4kAAAAAAAAAAAAAAAAAEAAAAZHJzL1BLAwQUAAAACACHTuJAUlFbx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JRW8TV&#10;AAAACAEAAA8AAAAAAAAAAQAgAAAAIgAAAGRycy9kb3ducmV2LnhtbFBLAQIUABQAAAAIAIdO4kBI&#10;6xumsQEAAFEDAAAOAAAAAAAAAAEAIAAAACQBAABkcnMvZTJvRG9jLnhtbFBLBQYAAAAABgAGAFkB&#10;AABHBQAAAAA=&#10;" filled="f" stroked="f">
            <v:textbox>
              <w:txbxContent>
                <w:p w:rsidR="00CE72E2" w:rsidRDefault="00CE72E2">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质量保证金的约定与扣留</w:t>
                  </w:r>
                </w:p>
              </w:txbxContent>
            </v:textbox>
          </v:shape>
        </w:pict>
      </w:r>
      <w:r w:rsidRPr="00963584">
        <w:rPr>
          <w:rFonts w:ascii="仿宋" w:eastAsia="仿宋" w:hAnsi="仿宋" w:cs="仿宋" w:hint="eastAsia"/>
          <w:sz w:val="24"/>
          <w:szCs w:val="24"/>
        </w:rPr>
        <w:t>。除专用条款另有约定外，质量保证金为合同价款的</w:t>
      </w:r>
      <w:r w:rsidRPr="00963584">
        <w:rPr>
          <w:rFonts w:ascii="仿宋" w:eastAsia="仿宋" w:hAnsi="仿宋" w:cs="仿宋"/>
          <w:sz w:val="24"/>
          <w:szCs w:val="24"/>
        </w:rPr>
        <w:t>3</w:t>
      </w:r>
      <w:r w:rsidRPr="00963584">
        <w:rPr>
          <w:rFonts w:ascii="仿宋" w:eastAsia="仿宋" w:hAnsi="仿宋" w:cs="仿宋" w:hint="eastAsia"/>
          <w:sz w:val="24"/>
          <w:szCs w:val="24"/>
        </w:rPr>
        <w:t>％（采取银行保函）。发包人应按照该比例从每支付期应支</w:t>
      </w:r>
      <w:r w:rsidRPr="00963584">
        <w:rPr>
          <w:rFonts w:ascii="仿宋" w:eastAsia="仿宋" w:hAnsi="仿宋" w:cs="仿宋" w:hint="eastAsia"/>
          <w:sz w:val="24"/>
          <w:szCs w:val="24"/>
        </w:rPr>
        <w:lastRenderedPageBreak/>
        <w:t>付给承包人的进度款或结算款中扣留，直到扣留的质量保证金总额达到专用条款约定的的金额为止。</w:t>
      </w:r>
    </w:p>
    <w:p w:rsidR="00CA3FB8" w:rsidRPr="00963584" w:rsidRDefault="00CE72E2">
      <w:pPr>
        <w:pStyle w:val="a8"/>
        <w:adjustRightInd w:val="0"/>
        <w:snapToGrid w:val="0"/>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84.3  </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770" o:spid="_x0000_s2098" type="#_x0000_t202" style="position:absolute;left:0;text-align:left;margin-left:-9pt;margin-top:3.6pt;width:1in;height:36.45pt;z-index:252034048;mso-width-relative:page;mso-height-relative:page"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qV2BW1QAA&#10;AAgBAAAPAAAAAAAAAAEAIAAAACIAAABkcnMvZG93bnJldi54bWxQSwECFAAUAAAACACHTuJAExuo&#10;Eq8BAABRAwAADgAAAAAAAAABACAAAAAkAQAAZHJzL2Uyb0RvYy54bWxQSwUGAAAAAAYABgBZAQAA&#10;RQUAAAAA&#10;" filled="f" stroked="f">
            <v:textbox>
              <w:txbxContent>
                <w:p w:rsidR="00CE72E2" w:rsidRDefault="00CE72E2">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质量保证金返还</w:t>
                  </w:r>
                </w:p>
              </w:txbxContent>
            </v:textbox>
          </v:shape>
        </w:pict>
      </w:r>
      <w:r w:rsidR="00CE72E2" w:rsidRPr="00963584">
        <w:rPr>
          <w:rFonts w:ascii="仿宋" w:eastAsia="仿宋" w:hAnsi="仿宋" w:cs="仿宋" w:hint="eastAsia"/>
          <w:sz w:val="24"/>
          <w:szCs w:val="24"/>
        </w:rPr>
        <w:t>缺陷责任期（包括第</w:t>
      </w:r>
      <w:r w:rsidR="00CE72E2" w:rsidRPr="00963584">
        <w:rPr>
          <w:rFonts w:ascii="仿宋" w:eastAsia="仿宋" w:hAnsi="仿宋" w:cs="仿宋"/>
          <w:sz w:val="24"/>
          <w:szCs w:val="24"/>
        </w:rPr>
        <w:t>59.2</w:t>
      </w:r>
      <w:r w:rsidR="00CE72E2" w:rsidRPr="00963584">
        <w:rPr>
          <w:rFonts w:ascii="仿宋" w:eastAsia="仿宋" w:hAnsi="仿宋" w:cs="仿宋" w:hint="eastAsia"/>
          <w:sz w:val="24"/>
          <w:szCs w:val="24"/>
        </w:rPr>
        <w:t>款延长的期限）满时，承包人应向发包人申请到期应返还的剩余质量保证金金额。发包人如无异议，应在缺陷责任期满后的</w:t>
      </w:r>
      <w:r w:rsidR="00CE72E2" w:rsidRPr="00963584">
        <w:rPr>
          <w:rFonts w:ascii="仿宋" w:eastAsia="仿宋" w:hAnsi="仿宋" w:cs="仿宋"/>
          <w:sz w:val="24"/>
          <w:szCs w:val="24"/>
        </w:rPr>
        <w:t>14</w:t>
      </w:r>
      <w:r w:rsidR="00CE72E2" w:rsidRPr="00963584">
        <w:rPr>
          <w:rFonts w:ascii="仿宋" w:eastAsia="仿宋" w:hAnsi="仿宋" w:cs="仿宋" w:hint="eastAsia"/>
          <w:sz w:val="24"/>
          <w:szCs w:val="24"/>
        </w:rPr>
        <w:t>天内将剩余的质量保证金返还给承包人。剩余质量保证金的返还，并不能免除承包人按照合同约定应承担的质量保修责任和应履行的质量保修义务。</w:t>
      </w:r>
      <w:r w:rsidR="00CE72E2" w:rsidRPr="00963584">
        <w:rPr>
          <w:rFonts w:eastAsia="仿宋_GB2312" w:cs="仿宋_GB2312" w:hint="eastAsia"/>
          <w:kern w:val="0"/>
          <w:sz w:val="24"/>
          <w:szCs w:val="24"/>
        </w:rPr>
        <w:t>发包人在退还质量保证金的同时按照中国人民银行发布的同期同类贷款基准利率支付利息。</w:t>
      </w:r>
    </w:p>
    <w:p w:rsidR="00CA3FB8" w:rsidRPr="00963584" w:rsidRDefault="00CE72E2">
      <w:pPr>
        <w:pStyle w:val="a8"/>
        <w:adjustRightInd w:val="0"/>
        <w:snapToGrid w:val="0"/>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84.4  </w:t>
      </w:r>
    </w:p>
    <w:p w:rsidR="00CA3FB8" w:rsidRPr="00963584" w:rsidRDefault="00733ACA">
      <w:pPr>
        <w:pStyle w:val="a8"/>
        <w:adjustRightInd w:val="0"/>
        <w:snapToGrid w:val="0"/>
        <w:spacing w:line="360" w:lineRule="auto"/>
        <w:ind w:leftChars="771" w:left="1619"/>
        <w:rPr>
          <w:rFonts w:ascii="仿宋" w:eastAsia="仿宋" w:hAnsi="仿宋" w:cs="Times New Roman"/>
          <w:b/>
          <w:bCs/>
          <w:sz w:val="24"/>
          <w:szCs w:val="24"/>
          <w:u w:val="single"/>
        </w:rPr>
      </w:pPr>
      <w:r w:rsidRPr="00963584">
        <w:pict>
          <v:shape id="文本框 771" o:spid="_x0000_s2097" type="#_x0000_t202" style="position:absolute;left:0;text-align:left;margin-left:-9pt;margin-top:3.6pt;width:1in;height:36.45pt;z-index:252035072;mso-width-relative:page;mso-height-relative:page"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qV2BW1QAA&#10;AAgBAAAPAAAAAAAAAAEAIAAAACIAAABkcnMvZG93bnJldi54bWxQSwECFAAUAAAACACHTuJAK6EJ&#10;j68BAABRAwAADgAAAAAAAAABACAAAAAkAQAAZHJzL2Uyb0RvYy54bWxQSwUGAAAAAAYABgBZAQAA&#10;RQUAAAAA&#10;" filled="f" stroked="f">
            <v:textbox>
              <w:txbxContent>
                <w:p w:rsidR="00CE72E2" w:rsidRDefault="00CE72E2">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质量保证金扣留</w:t>
                  </w:r>
                </w:p>
              </w:txbxContent>
            </v:textbox>
          </v:shape>
        </w:pict>
      </w:r>
      <w:r w:rsidR="00CE72E2" w:rsidRPr="00963584">
        <w:rPr>
          <w:rFonts w:ascii="仿宋" w:eastAsia="仿宋" w:hAnsi="仿宋" w:cs="仿宋" w:hint="eastAsia"/>
          <w:sz w:val="24"/>
          <w:szCs w:val="24"/>
        </w:rPr>
        <w:t>缺陷责任期（包括第</w:t>
      </w:r>
      <w:r w:rsidR="00CE72E2" w:rsidRPr="00963584">
        <w:rPr>
          <w:rFonts w:ascii="仿宋" w:eastAsia="仿宋" w:hAnsi="仿宋" w:cs="仿宋"/>
          <w:sz w:val="24"/>
          <w:szCs w:val="24"/>
        </w:rPr>
        <w:t>59.2</w:t>
      </w:r>
      <w:r w:rsidR="00CE72E2" w:rsidRPr="00963584">
        <w:rPr>
          <w:rFonts w:ascii="仿宋" w:eastAsia="仿宋" w:hAnsi="仿宋" w:cs="仿宋" w:hint="eastAsia"/>
          <w:sz w:val="24"/>
          <w:szCs w:val="24"/>
        </w:rPr>
        <w:t>款延长的期限）满时，承包人没有完成缺陷责任的，发包人有权扣留承包人未完成缺陷责任剩余工作所需的部分质量保证金余额，并有权根据第</w:t>
      </w:r>
      <w:r w:rsidR="00CE72E2" w:rsidRPr="00963584">
        <w:rPr>
          <w:rFonts w:ascii="仿宋" w:eastAsia="仿宋" w:hAnsi="仿宋" w:cs="仿宋"/>
          <w:sz w:val="24"/>
          <w:szCs w:val="24"/>
        </w:rPr>
        <w:t>59.2</w:t>
      </w:r>
      <w:r w:rsidR="00CE72E2" w:rsidRPr="00963584">
        <w:rPr>
          <w:rFonts w:ascii="仿宋" w:eastAsia="仿宋" w:hAnsi="仿宋" w:cs="仿宋" w:hint="eastAsia"/>
          <w:sz w:val="24"/>
          <w:szCs w:val="24"/>
        </w:rPr>
        <w:t>款约定要求延长缺陷责任期，直到完成剩余工作为止。</w:t>
      </w:r>
    </w:p>
    <w:p w:rsidR="00CA3FB8" w:rsidRPr="00963584" w:rsidRDefault="00CE72E2" w:rsidP="00963584">
      <w:pPr>
        <w:pStyle w:val="a8"/>
        <w:tabs>
          <w:tab w:val="left" w:pos="540"/>
        </w:tabs>
        <w:adjustRightInd w:val="0"/>
        <w:snapToGrid w:val="0"/>
        <w:spacing w:beforeLines="100" w:line="360" w:lineRule="auto"/>
        <w:outlineLvl w:val="2"/>
        <w:rPr>
          <w:rFonts w:ascii="仿宋" w:eastAsia="仿宋" w:hAnsi="仿宋" w:cs="Times New Roman"/>
          <w:b/>
          <w:bCs/>
          <w:sz w:val="24"/>
          <w:szCs w:val="24"/>
        </w:rPr>
      </w:pPr>
      <w:bookmarkStart w:id="669" w:name="_Toc3715"/>
      <w:bookmarkStart w:id="670" w:name="_Toc10624909"/>
      <w:bookmarkStart w:id="671" w:name="_Toc18433"/>
      <w:bookmarkStart w:id="672" w:name="_Toc9730"/>
      <w:bookmarkStart w:id="673" w:name="_Toc15433"/>
      <w:bookmarkStart w:id="674" w:name="_Toc30286"/>
      <w:r w:rsidRPr="00963584">
        <w:rPr>
          <w:rFonts w:ascii="仿宋" w:eastAsia="仿宋" w:hAnsi="仿宋" w:cs="仿宋"/>
          <w:b/>
          <w:bCs/>
          <w:sz w:val="24"/>
          <w:szCs w:val="24"/>
        </w:rPr>
        <w:t xml:space="preserve">85  </w:t>
      </w:r>
      <w:r w:rsidRPr="00963584">
        <w:rPr>
          <w:rFonts w:ascii="仿宋" w:eastAsia="仿宋" w:hAnsi="仿宋" w:cs="仿宋" w:hint="eastAsia"/>
          <w:b/>
          <w:bCs/>
          <w:sz w:val="24"/>
          <w:szCs w:val="24"/>
        </w:rPr>
        <w:t>最终清算款</w:t>
      </w:r>
      <w:bookmarkEnd w:id="669"/>
      <w:bookmarkEnd w:id="670"/>
      <w:bookmarkEnd w:id="671"/>
      <w:bookmarkEnd w:id="672"/>
      <w:bookmarkEnd w:id="673"/>
      <w:bookmarkEnd w:id="674"/>
    </w:p>
    <w:p w:rsidR="00CA3FB8" w:rsidRPr="00963584" w:rsidRDefault="00CE72E2">
      <w:pPr>
        <w:pStyle w:val="a8"/>
        <w:adjustRightInd w:val="0"/>
        <w:snapToGrid w:val="0"/>
        <w:spacing w:line="360" w:lineRule="auto"/>
        <w:rPr>
          <w:rFonts w:ascii="仿宋" w:eastAsia="仿宋" w:hAnsi="仿宋" w:cs="仿宋"/>
          <w:b/>
          <w:bCs/>
          <w:sz w:val="24"/>
          <w:szCs w:val="24"/>
        </w:rPr>
      </w:pPr>
      <w:r w:rsidRPr="00963584">
        <w:rPr>
          <w:rFonts w:ascii="仿宋" w:eastAsia="仿宋" w:hAnsi="仿宋" w:cs="仿宋"/>
          <w:b/>
          <w:bCs/>
          <w:sz w:val="24"/>
          <w:szCs w:val="24"/>
        </w:rPr>
        <w:t xml:space="preserve">85.1     </w:t>
      </w:r>
    </w:p>
    <w:p w:rsidR="00CA3FB8" w:rsidRPr="00963584" w:rsidRDefault="00733ACA">
      <w:pPr>
        <w:spacing w:line="360" w:lineRule="auto"/>
        <w:ind w:leftChars="771" w:left="1619"/>
        <w:rPr>
          <w:rFonts w:ascii="仿宋" w:eastAsia="仿宋" w:hAnsi="仿宋" w:cs="Times New Roman"/>
          <w:sz w:val="24"/>
          <w:szCs w:val="24"/>
        </w:rPr>
      </w:pPr>
      <w:r w:rsidRPr="00963584">
        <w:pict>
          <v:shape id="文本框 772" o:spid="_x0000_s2096" type="#_x0000_t202" style="position:absolute;left:0;text-align:left;margin-left:-9pt;margin-top:5.85pt;width:1in;height:31.2pt;z-index:252036096;mso-width-relative:page;mso-height-relative:page" o:gfxdata="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IDyIFbW&#10;AAAACQEAAA8AAAAAAAAAAQAgAAAAIgAAAGRycy9kb3ducmV2LnhtbFBLAQIUABQAAAAIAIdO4kDy&#10;+ShrsAEAAFEDAAAOAAAAAAAAAAEAIAAAACUBAABkcnMvZTJvRG9jLnhtbFBLBQYAAAAABgAGAFkB&#10;AABHBQAAAAA=&#10;" filled="f" stroked="f">
            <v:textbox>
              <w:txbxContent>
                <w:p w:rsidR="00CE72E2" w:rsidRDefault="00CE72E2">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提交最终清算支付申请</w:t>
                  </w:r>
                </w:p>
              </w:txbxContent>
            </v:textbox>
          </v:shape>
        </w:pict>
      </w:r>
      <w:r w:rsidR="00CE72E2" w:rsidRPr="00963584">
        <w:rPr>
          <w:rFonts w:ascii="仿宋" w:eastAsia="仿宋" w:hAnsi="仿宋" w:cs="仿宋" w:hint="eastAsia"/>
          <w:sz w:val="24"/>
          <w:szCs w:val="24"/>
        </w:rPr>
        <w:t>合同双方当事人应在专用条款中明确最终清算款的支付时限。专用条款没有约定的</w:t>
      </w:r>
      <w:r w:rsidR="00CE72E2" w:rsidRPr="00963584">
        <w:rPr>
          <w:rFonts w:ascii="仿宋" w:eastAsia="仿宋" w:hAnsi="仿宋" w:cs="仿宋"/>
          <w:sz w:val="24"/>
          <w:szCs w:val="24"/>
        </w:rPr>
        <w:t>,</w:t>
      </w:r>
      <w:r w:rsidR="00CE72E2" w:rsidRPr="00963584">
        <w:rPr>
          <w:rFonts w:ascii="仿宋" w:eastAsia="仿宋" w:hAnsi="仿宋" w:cs="仿宋" w:hint="eastAsia"/>
          <w:sz w:val="24"/>
          <w:szCs w:val="24"/>
        </w:rPr>
        <w:t>最终清算款按照第</w:t>
      </w:r>
      <w:r w:rsidR="00CE72E2" w:rsidRPr="00963584">
        <w:rPr>
          <w:rFonts w:ascii="仿宋" w:eastAsia="仿宋" w:hAnsi="仿宋" w:cs="仿宋"/>
          <w:sz w:val="24"/>
          <w:szCs w:val="24"/>
        </w:rPr>
        <w:t>85.2</w:t>
      </w:r>
      <w:r w:rsidR="00CE72E2" w:rsidRPr="00963584">
        <w:rPr>
          <w:rFonts w:ascii="仿宋" w:eastAsia="仿宋" w:hAnsi="仿宋" w:cs="仿宋" w:hint="eastAsia"/>
          <w:sz w:val="24"/>
          <w:szCs w:val="24"/>
        </w:rPr>
        <w:t>款至第</w:t>
      </w:r>
      <w:r w:rsidR="00CE72E2" w:rsidRPr="00963584">
        <w:rPr>
          <w:rFonts w:ascii="仿宋" w:eastAsia="仿宋" w:hAnsi="仿宋" w:cs="仿宋"/>
          <w:sz w:val="24"/>
          <w:szCs w:val="24"/>
        </w:rPr>
        <w:t>85.5</w:t>
      </w:r>
      <w:r w:rsidR="00CE72E2" w:rsidRPr="00963584">
        <w:rPr>
          <w:rFonts w:ascii="仿宋" w:eastAsia="仿宋" w:hAnsi="仿宋" w:cs="仿宋" w:hint="eastAsia"/>
          <w:sz w:val="24"/>
          <w:szCs w:val="24"/>
        </w:rPr>
        <w:t>款规定办理。涉及政府投资资金的工程，支付期、支付方法等需调整的，应在专用条款中约定。</w:t>
      </w:r>
    </w:p>
    <w:p w:rsidR="00CA3FB8" w:rsidRPr="00963584" w:rsidRDefault="00CE72E2">
      <w:pPr>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缺陷责任期终止证书签发后，承包人应按照专用条款约定的份数和期限向造价工程师提交最终清算支付申请，并提供相关证明材料。发包人对最终清算支付申请有异议的，有权要求承包人进一步修正和提供补充资料。承包人修正后，应再次向造价工程师提交修正后的最终清算支付申请。</w:t>
      </w:r>
    </w:p>
    <w:p w:rsidR="00CA3FB8" w:rsidRPr="00963584" w:rsidRDefault="00CE72E2">
      <w:pPr>
        <w:pStyle w:val="a8"/>
        <w:tabs>
          <w:tab w:val="left" w:pos="900"/>
        </w:tabs>
        <w:adjustRightInd w:val="0"/>
        <w:snapToGrid w:val="0"/>
        <w:spacing w:line="360" w:lineRule="auto"/>
        <w:rPr>
          <w:rFonts w:ascii="仿宋" w:eastAsia="仿宋" w:hAnsi="仿宋" w:cs="Times New Roman"/>
          <w:sz w:val="24"/>
          <w:szCs w:val="24"/>
        </w:rPr>
      </w:pPr>
      <w:r w:rsidRPr="00963584">
        <w:rPr>
          <w:rFonts w:ascii="仿宋" w:eastAsia="仿宋" w:hAnsi="仿宋" w:cs="仿宋"/>
          <w:b/>
          <w:bCs/>
          <w:sz w:val="24"/>
          <w:szCs w:val="24"/>
        </w:rPr>
        <w:t>85.2</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u w:val="single"/>
        </w:rPr>
      </w:pPr>
      <w:r w:rsidRPr="00963584">
        <w:pict>
          <v:shape id="文本框 773" o:spid="_x0000_s2095" type="#_x0000_t202" style="position:absolute;left:0;text-align:left;margin-left:-9pt;margin-top:.7pt;width:81pt;height:36.45pt;z-index:252037120;mso-width-relative:page;mso-height-relative:page" o:gfxdata="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s5Ykz9UA&#10;AAAIAQAADwAAAAAAAAABACAAAAAiAAAAZHJzL2Rvd25yZXYueG1sUEsBAhQAFAAAAAgAh07iQMcW&#10;PvqwAQAAUgMAAA4AAAAAAAAAAQAgAAAAJAEAAGRycy9lMm9Eb2MueG1sUEsFBgAAAAAGAAYAWQEA&#10;AEYFAAAAAA==&#10;" filled="f" stroked="f">
            <v:textbox>
              <w:txbxContent>
                <w:p w:rsidR="00CE72E2" w:rsidRDefault="00CE72E2">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签发最终清算</w:t>
                  </w:r>
                </w:p>
                <w:p w:rsidR="00CE72E2" w:rsidRDefault="00CE72E2">
                  <w:pPr>
                    <w:spacing w:line="240" w:lineRule="exact"/>
                    <w:rPr>
                      <w:rFonts w:ascii="宋体" w:cs="Times New Roman"/>
                      <w:b/>
                      <w:bCs/>
                      <w:sz w:val="18"/>
                      <w:szCs w:val="18"/>
                    </w:rPr>
                  </w:pPr>
                  <w:r>
                    <w:rPr>
                      <w:rFonts w:ascii="楷体_GB2312" w:eastAsia="楷体_GB2312" w:hAnsi="宋体" w:cs="楷体_GB2312" w:hint="eastAsia"/>
                      <w:b/>
                      <w:bCs/>
                      <w:sz w:val="18"/>
                      <w:szCs w:val="18"/>
                    </w:rPr>
                    <w:t>支付证书</w:t>
                  </w:r>
                </w:p>
              </w:txbxContent>
            </v:textbox>
          </v:shape>
        </w:pict>
      </w:r>
      <w:r w:rsidR="00CE72E2" w:rsidRPr="00963584">
        <w:rPr>
          <w:rFonts w:ascii="仿宋" w:eastAsia="仿宋" w:hAnsi="仿宋" w:cs="仿宋" w:hint="eastAsia"/>
          <w:sz w:val="24"/>
          <w:szCs w:val="24"/>
        </w:rPr>
        <w:t>造价工程师应在收到最终清算支付申请后的</w:t>
      </w:r>
      <w:r w:rsidR="00CE72E2" w:rsidRPr="00963584">
        <w:rPr>
          <w:rFonts w:ascii="仿宋" w:eastAsia="仿宋" w:hAnsi="仿宋" w:cs="仿宋"/>
          <w:sz w:val="24"/>
          <w:szCs w:val="24"/>
        </w:rPr>
        <w:t>14</w:t>
      </w:r>
      <w:r w:rsidR="00CE72E2" w:rsidRPr="00963584">
        <w:rPr>
          <w:rFonts w:ascii="仿宋" w:eastAsia="仿宋" w:hAnsi="仿宋" w:cs="仿宋" w:hint="eastAsia"/>
          <w:sz w:val="24"/>
          <w:szCs w:val="24"/>
        </w:rPr>
        <w:t>天内予以计量、核实，并将核实结果通知承包人、抄报发包人。发包人应在收到核实结果后的</w:t>
      </w:r>
      <w:r w:rsidR="00CE72E2" w:rsidRPr="00963584">
        <w:rPr>
          <w:rFonts w:ascii="仿宋" w:eastAsia="仿宋" w:hAnsi="仿宋" w:cs="仿宋"/>
          <w:sz w:val="24"/>
          <w:szCs w:val="24"/>
        </w:rPr>
        <w:t>7</w:t>
      </w:r>
      <w:r w:rsidR="00CE72E2" w:rsidRPr="00963584">
        <w:rPr>
          <w:rFonts w:ascii="仿宋" w:eastAsia="仿宋" w:hAnsi="仿宋" w:cs="仿宋" w:hint="eastAsia"/>
          <w:sz w:val="24"/>
          <w:szCs w:val="24"/>
        </w:rPr>
        <w:t>天内在最终清算文件上签字确认。造价工程师应在发包人签字确认最终清算文件后的</w:t>
      </w:r>
      <w:r w:rsidR="00CE72E2" w:rsidRPr="00963584">
        <w:rPr>
          <w:rFonts w:ascii="仿宋" w:eastAsia="仿宋" w:hAnsi="仿宋" w:cs="仿宋"/>
          <w:sz w:val="24"/>
          <w:szCs w:val="24"/>
        </w:rPr>
        <w:t>7</w:t>
      </w:r>
      <w:r w:rsidR="00CE72E2" w:rsidRPr="00963584">
        <w:rPr>
          <w:rFonts w:ascii="仿宋" w:eastAsia="仿宋" w:hAnsi="仿宋" w:cs="仿宋" w:hint="eastAsia"/>
          <w:sz w:val="24"/>
          <w:szCs w:val="24"/>
        </w:rPr>
        <w:t>天内，向发包人签发最终清算支付证书，同时抄送承包人。</w:t>
      </w:r>
    </w:p>
    <w:p w:rsidR="00CA3FB8" w:rsidRPr="00963584" w:rsidRDefault="00733ACA">
      <w:pPr>
        <w:pStyle w:val="a8"/>
        <w:adjustRightInd w:val="0"/>
        <w:snapToGrid w:val="0"/>
        <w:spacing w:line="360" w:lineRule="auto"/>
        <w:rPr>
          <w:rFonts w:ascii="仿宋" w:eastAsia="仿宋" w:hAnsi="仿宋" w:cs="Times New Roman"/>
          <w:sz w:val="24"/>
          <w:szCs w:val="24"/>
        </w:rPr>
      </w:pPr>
      <w:r w:rsidRPr="00963584">
        <w:pict>
          <v:shape id="文本框 774" o:spid="_x0000_s2094" type="#_x0000_t202" style="position:absolute;left:0;text-align:left;margin-left:-9pt;margin-top:18.15pt;width:1in;height:36.45pt;z-index:252038144;mso-width-relative:page;mso-height-relative:page" o:gfxdata="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pY8+Z&#10;2AAAAAoBAAAPAAAAAAAAAAEAIAAAACIAAABkcnMvZG93bnJldi54bWxQSwECFAAUAAAACACHTuJA&#10;MPm9Ca8BAABRAwAADgAAAAAAAAABACAAAAAnAQAAZHJzL2Uyb0RvYy54bWxQSwUGAAAAAAYABgBZ&#10;AQAASAUAAAAA&#10;" filled="f" stroked="f">
            <v:textbox>
              <w:txbxContent>
                <w:p w:rsidR="00CE72E2" w:rsidRDefault="00CE72E2">
                  <w:pPr>
                    <w:spacing w:line="240" w:lineRule="exact"/>
                    <w:rPr>
                      <w:rFonts w:ascii="宋体" w:cs="Times New Roman"/>
                      <w:b/>
                      <w:bCs/>
                      <w:sz w:val="18"/>
                      <w:szCs w:val="18"/>
                    </w:rPr>
                  </w:pPr>
                  <w:r>
                    <w:rPr>
                      <w:rFonts w:ascii="楷体_GB2312" w:eastAsia="楷体_GB2312" w:hAnsi="宋体" w:cs="楷体_GB2312" w:hint="eastAsia"/>
                      <w:b/>
                      <w:bCs/>
                      <w:sz w:val="18"/>
                      <w:szCs w:val="18"/>
                    </w:rPr>
                    <w:t>最终清算款支付</w:t>
                  </w:r>
                </w:p>
              </w:txbxContent>
            </v:textbox>
          </v:shape>
        </w:pict>
      </w:r>
      <w:r w:rsidR="00CE72E2" w:rsidRPr="00963584">
        <w:rPr>
          <w:rFonts w:ascii="仿宋" w:eastAsia="仿宋" w:hAnsi="仿宋" w:cs="仿宋"/>
          <w:b/>
          <w:bCs/>
          <w:sz w:val="24"/>
          <w:szCs w:val="24"/>
        </w:rPr>
        <w:t>85.3</w:t>
      </w:r>
    </w:p>
    <w:p w:rsidR="00CA3FB8" w:rsidRPr="00963584" w:rsidRDefault="00CE72E2">
      <w:pPr>
        <w:pStyle w:val="a8"/>
        <w:adjustRightInd w:val="0"/>
        <w:snapToGrid w:val="0"/>
        <w:spacing w:line="360" w:lineRule="auto"/>
        <w:ind w:leftChars="771" w:left="1619" w:firstLine="1"/>
        <w:rPr>
          <w:rFonts w:ascii="仿宋" w:eastAsia="仿宋" w:hAnsi="仿宋" w:cs="Times New Roman"/>
          <w:sz w:val="24"/>
          <w:szCs w:val="24"/>
        </w:rPr>
      </w:pPr>
      <w:r w:rsidRPr="00963584">
        <w:rPr>
          <w:rFonts w:ascii="仿宋" w:eastAsia="仿宋" w:hAnsi="仿宋" w:cs="仿宋" w:hint="eastAsia"/>
          <w:sz w:val="24"/>
          <w:szCs w:val="24"/>
        </w:rPr>
        <w:t>发包人应在造价工程师签发最终清算支付证书后的</w:t>
      </w:r>
      <w:r w:rsidRPr="00963584">
        <w:rPr>
          <w:rFonts w:ascii="仿宋" w:eastAsia="仿宋" w:hAnsi="仿宋" w:cs="仿宋"/>
          <w:sz w:val="24"/>
          <w:szCs w:val="24"/>
        </w:rPr>
        <w:t xml:space="preserve">14 </w:t>
      </w:r>
      <w:r w:rsidRPr="00963584">
        <w:rPr>
          <w:rFonts w:ascii="仿宋" w:eastAsia="仿宋" w:hAnsi="仿宋" w:cs="仿宋" w:hint="eastAsia"/>
          <w:sz w:val="24"/>
          <w:szCs w:val="24"/>
        </w:rPr>
        <w:t>天内，按照最终清算支付证书列明的金额向承包人支付最终清算款，并通知造价工程师。</w:t>
      </w:r>
    </w:p>
    <w:p w:rsidR="00CA3FB8" w:rsidRPr="00963584" w:rsidRDefault="00733ACA">
      <w:pPr>
        <w:pStyle w:val="a8"/>
        <w:adjustRightInd w:val="0"/>
        <w:snapToGrid w:val="0"/>
        <w:spacing w:line="480" w:lineRule="auto"/>
        <w:rPr>
          <w:rFonts w:ascii="仿宋" w:eastAsia="仿宋" w:hAnsi="仿宋" w:cs="Times New Roman"/>
          <w:sz w:val="24"/>
          <w:szCs w:val="24"/>
        </w:rPr>
      </w:pPr>
      <w:r w:rsidRPr="00963584">
        <w:pict>
          <v:shape id="文本框 775" o:spid="_x0000_s2093" type="#_x0000_t202" style="position:absolute;left:0;text-align:left;margin-left:-9pt;margin-top:18.45pt;width:1in;height:36.45pt;z-index:252039168;mso-width-relative:page;mso-height-relative:page" o:gfxdata="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nP3t&#10;4tgAAAAKAQAADwAAAAAAAAABACAAAAAiAAAAZHJzL2Rvd25yZXYueG1sUEsBAhQAFAAAAAgAh07i&#10;QAiELt6wAQAAUQMAAA4AAAAAAAAAAQAgAAAAJwEAAGRycy9lMm9Eb2MueG1sUEsFBgAAAAAGAAYA&#10;WQEAAEkFAAAAAA==&#10;" filled="f" stroked="f">
            <v:textbox>
              <w:txbxContent>
                <w:p w:rsidR="00CE72E2" w:rsidRDefault="00CE72E2">
                  <w:pPr>
                    <w:spacing w:line="240" w:lineRule="exact"/>
                    <w:rPr>
                      <w:rFonts w:ascii="宋体" w:cs="Times New Roman"/>
                      <w:b/>
                      <w:bCs/>
                      <w:sz w:val="18"/>
                      <w:szCs w:val="18"/>
                    </w:rPr>
                  </w:pPr>
                  <w:r>
                    <w:rPr>
                      <w:rFonts w:ascii="楷体_GB2312" w:eastAsia="楷体_GB2312" w:hAnsi="宋体" w:cs="楷体_GB2312" w:hint="eastAsia"/>
                      <w:b/>
                      <w:bCs/>
                      <w:sz w:val="18"/>
                      <w:szCs w:val="18"/>
                    </w:rPr>
                    <w:t>签发最终清算支付证书限制</w:t>
                  </w:r>
                </w:p>
              </w:txbxContent>
            </v:textbox>
          </v:shape>
        </w:pict>
      </w:r>
      <w:r w:rsidR="00CE72E2" w:rsidRPr="00963584">
        <w:rPr>
          <w:rFonts w:ascii="仿宋" w:eastAsia="仿宋" w:hAnsi="仿宋" w:cs="仿宋"/>
          <w:b/>
          <w:bCs/>
          <w:sz w:val="24"/>
          <w:szCs w:val="24"/>
        </w:rPr>
        <w:t xml:space="preserve">85.4 </w:t>
      </w:r>
    </w:p>
    <w:p w:rsidR="00CA3FB8" w:rsidRPr="00963584" w:rsidRDefault="00CE72E2">
      <w:pPr>
        <w:pStyle w:val="a8"/>
        <w:adjustRightInd w:val="0"/>
        <w:snapToGrid w:val="0"/>
        <w:spacing w:line="360" w:lineRule="auto"/>
        <w:ind w:leftChars="750" w:left="1576" w:hanging="1"/>
        <w:rPr>
          <w:rFonts w:ascii="仿宋" w:eastAsia="仿宋" w:hAnsi="仿宋" w:cs="Times New Roman"/>
          <w:sz w:val="24"/>
          <w:szCs w:val="24"/>
        </w:rPr>
      </w:pPr>
      <w:r w:rsidRPr="00963584">
        <w:rPr>
          <w:rFonts w:ascii="仿宋" w:eastAsia="仿宋" w:hAnsi="仿宋" w:cs="仿宋" w:hint="eastAsia"/>
          <w:sz w:val="24"/>
          <w:szCs w:val="24"/>
        </w:rPr>
        <w:lastRenderedPageBreak/>
        <w:t>如果造价工程师未在第</w:t>
      </w:r>
      <w:r w:rsidRPr="00963584">
        <w:rPr>
          <w:rFonts w:ascii="仿宋" w:eastAsia="仿宋" w:hAnsi="仿宋" w:cs="仿宋"/>
          <w:sz w:val="24"/>
          <w:szCs w:val="24"/>
        </w:rPr>
        <w:t>85.2</w:t>
      </w:r>
      <w:r w:rsidRPr="00963584">
        <w:rPr>
          <w:rFonts w:ascii="仿宋" w:eastAsia="仿宋" w:hAnsi="仿宋" w:cs="仿宋" w:hint="eastAsia"/>
          <w:sz w:val="24"/>
          <w:szCs w:val="24"/>
        </w:rPr>
        <w:t>款规定的期限内签发最终清算支付证书的，则视为承包人提交的最终清算支付申请已被认可，承包人应及时向发包人发出要求支付最终清算款的通知。发包人应在收到通知后的</w:t>
      </w:r>
      <w:r w:rsidRPr="00963584">
        <w:rPr>
          <w:rFonts w:ascii="仿宋" w:eastAsia="仿宋" w:hAnsi="仿宋" w:cs="仿宋"/>
          <w:sz w:val="24"/>
          <w:szCs w:val="24"/>
        </w:rPr>
        <w:t>14</w:t>
      </w:r>
      <w:r w:rsidRPr="00963584">
        <w:rPr>
          <w:rFonts w:ascii="仿宋" w:eastAsia="仿宋" w:hAnsi="仿宋" w:cs="仿宋" w:hint="eastAsia"/>
          <w:sz w:val="24"/>
          <w:szCs w:val="24"/>
        </w:rPr>
        <w:t>天内，按照承包人提交最终清算支付申请列明的金额向承包人支付最终清算款。</w:t>
      </w:r>
    </w:p>
    <w:p w:rsidR="00CA3FB8" w:rsidRPr="00963584" w:rsidRDefault="00CE72E2">
      <w:pPr>
        <w:pStyle w:val="a8"/>
        <w:adjustRightInd w:val="0"/>
        <w:snapToGrid w:val="0"/>
        <w:spacing w:line="360" w:lineRule="auto"/>
        <w:rPr>
          <w:rFonts w:ascii="仿宋" w:eastAsia="仿宋" w:hAnsi="仿宋" w:cs="Times New Roman"/>
          <w:sz w:val="24"/>
          <w:szCs w:val="24"/>
        </w:rPr>
      </w:pPr>
      <w:r w:rsidRPr="00963584">
        <w:rPr>
          <w:rFonts w:ascii="仿宋" w:eastAsia="仿宋" w:hAnsi="仿宋" w:cs="仿宋"/>
          <w:b/>
          <w:bCs/>
          <w:sz w:val="24"/>
          <w:szCs w:val="24"/>
        </w:rPr>
        <w:t xml:space="preserve">85.5 </w:t>
      </w:r>
    </w:p>
    <w:p w:rsidR="00CA3FB8" w:rsidRPr="00963584" w:rsidRDefault="00733ACA">
      <w:pPr>
        <w:spacing w:line="360" w:lineRule="auto"/>
        <w:ind w:leftChars="750" w:left="1576" w:hanging="1"/>
        <w:rPr>
          <w:rFonts w:ascii="仿宋" w:eastAsia="仿宋" w:hAnsi="仿宋" w:cs="Times New Roman"/>
          <w:sz w:val="24"/>
          <w:szCs w:val="24"/>
        </w:rPr>
      </w:pPr>
      <w:r w:rsidRPr="00963584">
        <w:pict>
          <v:shape id="文本框 776" o:spid="_x0000_s2092" type="#_x0000_t202" style="position:absolute;left:0;text-align:left;margin-left:-9pt;margin-top:.65pt;width:81pt;height:32.1pt;z-index:252040192;mso-width-relative:page;mso-height-relative:page" o:gfxdata="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RBvX01QAA&#10;AAgBAAAPAAAAAAAAAAEAIAAAACIAAABkcnMvZG93bnJldi54bWxQSwECFAAUAAAACACHTuJAwDUA&#10;968BAABSAwAADgAAAAAAAAABACAAAAAkAQAAZHJzL2Uyb0RvYy54bWxQSwUGAAAAAAYABgBZAQAA&#10;RQUAAAAA&#10;" filled="f" stroked="f">
            <v:textbox>
              <w:txbxContent>
                <w:p w:rsidR="00CE72E2" w:rsidRDefault="00CE72E2">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最终清算款支</w:t>
                  </w:r>
                </w:p>
                <w:p w:rsidR="00CE72E2" w:rsidRDefault="00CE72E2">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付的限制</w:t>
                  </w:r>
                </w:p>
              </w:txbxContent>
            </v:textbox>
          </v:shape>
        </w:pict>
      </w:r>
      <w:r w:rsidR="00CE72E2" w:rsidRPr="00963584">
        <w:rPr>
          <w:rFonts w:ascii="仿宋" w:eastAsia="仿宋" w:hAnsi="仿宋" w:cs="仿宋" w:hint="eastAsia"/>
          <w:sz w:val="24"/>
          <w:szCs w:val="24"/>
        </w:rPr>
        <w:t>发包人未按照第</w:t>
      </w:r>
      <w:r w:rsidR="00CE72E2" w:rsidRPr="00963584">
        <w:rPr>
          <w:rFonts w:ascii="仿宋" w:eastAsia="仿宋" w:hAnsi="仿宋" w:cs="仿宋"/>
          <w:sz w:val="24"/>
          <w:szCs w:val="24"/>
        </w:rPr>
        <w:t>85.3</w:t>
      </w:r>
      <w:r w:rsidR="00CE72E2" w:rsidRPr="00963584">
        <w:rPr>
          <w:rFonts w:ascii="仿宋" w:eastAsia="仿宋" w:hAnsi="仿宋" w:cs="仿宋" w:hint="eastAsia"/>
          <w:sz w:val="24"/>
          <w:szCs w:val="24"/>
        </w:rPr>
        <w:t>款和第</w:t>
      </w:r>
      <w:r w:rsidR="00CE72E2" w:rsidRPr="00963584">
        <w:rPr>
          <w:rFonts w:ascii="仿宋" w:eastAsia="仿宋" w:hAnsi="仿宋" w:cs="仿宋"/>
          <w:sz w:val="24"/>
          <w:szCs w:val="24"/>
        </w:rPr>
        <w:t>85.4</w:t>
      </w:r>
      <w:r w:rsidR="00CE72E2" w:rsidRPr="00963584">
        <w:rPr>
          <w:rFonts w:ascii="仿宋" w:eastAsia="仿宋" w:hAnsi="仿宋" w:cs="仿宋" w:hint="eastAsia"/>
          <w:sz w:val="24"/>
          <w:szCs w:val="24"/>
        </w:rPr>
        <w:t>款规定支付最终清算款的，承包人可催告发包人支付最终清算款，如双方达成延期支付协议，承包人有权按照第</w:t>
      </w:r>
      <w:r w:rsidR="00CE72E2" w:rsidRPr="00963584">
        <w:rPr>
          <w:rFonts w:ascii="仿宋" w:eastAsia="仿宋" w:hAnsi="仿宋" w:cs="仿宋"/>
          <w:sz w:val="24"/>
          <w:szCs w:val="24"/>
        </w:rPr>
        <w:t>78.2</w:t>
      </w:r>
      <w:r w:rsidR="00CE72E2" w:rsidRPr="00963584">
        <w:rPr>
          <w:rFonts w:ascii="仿宋" w:eastAsia="仿宋" w:hAnsi="仿宋" w:cs="仿宋" w:hint="eastAsia"/>
          <w:sz w:val="24"/>
          <w:szCs w:val="24"/>
        </w:rPr>
        <w:t>款规定获得延期支付的利息。若该永久工程按照第</w:t>
      </w:r>
      <w:r w:rsidR="00CE72E2" w:rsidRPr="00963584">
        <w:rPr>
          <w:rFonts w:ascii="仿宋" w:eastAsia="仿宋" w:hAnsi="仿宋" w:cs="仿宋"/>
          <w:sz w:val="24"/>
          <w:szCs w:val="24"/>
        </w:rPr>
        <w:t>83.5</w:t>
      </w:r>
      <w:r w:rsidR="00CE72E2" w:rsidRPr="00963584">
        <w:rPr>
          <w:rFonts w:ascii="仿宋" w:eastAsia="仿宋" w:hAnsi="仿宋" w:cs="仿宋" w:hint="eastAsia"/>
          <w:sz w:val="24"/>
          <w:szCs w:val="24"/>
        </w:rPr>
        <w:t>款规定进行折价或依法拍卖的，承包人就该工程折价或拍卖的价款优先受偿。</w:t>
      </w:r>
    </w:p>
    <w:p w:rsidR="00CA3FB8" w:rsidRPr="00963584" w:rsidRDefault="00CE72E2">
      <w:pPr>
        <w:pStyle w:val="a8"/>
        <w:adjustRightInd w:val="0"/>
        <w:snapToGrid w:val="0"/>
        <w:spacing w:line="360" w:lineRule="auto"/>
        <w:rPr>
          <w:rFonts w:ascii="仿宋" w:eastAsia="仿宋" w:hAnsi="仿宋" w:cs="Times New Roman"/>
          <w:sz w:val="24"/>
          <w:szCs w:val="24"/>
        </w:rPr>
      </w:pPr>
      <w:r w:rsidRPr="00963584">
        <w:rPr>
          <w:rFonts w:ascii="仿宋" w:eastAsia="仿宋" w:hAnsi="仿宋" w:cs="仿宋"/>
          <w:b/>
          <w:bCs/>
          <w:sz w:val="24"/>
          <w:szCs w:val="24"/>
        </w:rPr>
        <w:t xml:space="preserve">85.6 </w:t>
      </w:r>
    </w:p>
    <w:p w:rsidR="00CA3FB8" w:rsidRPr="00963584" w:rsidRDefault="00733ACA">
      <w:pPr>
        <w:spacing w:line="360" w:lineRule="auto"/>
        <w:ind w:leftChars="771" w:left="1619"/>
        <w:rPr>
          <w:rFonts w:ascii="仿宋" w:eastAsia="仿宋" w:hAnsi="仿宋" w:cs="Times New Roman"/>
          <w:sz w:val="24"/>
          <w:szCs w:val="24"/>
        </w:rPr>
      </w:pPr>
      <w:r w:rsidRPr="00963584">
        <w:pict>
          <v:shape id="文本框 777" o:spid="_x0000_s2091" type="#_x0000_t202" style="position:absolute;left:0;text-align:left;margin-left:-9pt;margin-top:3.6pt;width:1in;height:36.45pt;z-index:252041216;mso-width-relative:page;mso-height-relative:page"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qldgVtUA&#10;AAAIAQAADwAAAAAAAAABACAAAAAiAAAAZHJzL2Rvd25yZXYueG1sUEsBAhQAFAAAAAgAh07iQA9w&#10;olWwAQAAUQMAAA4AAAAAAAAAAQAgAAAAJAEAAGRycy9lMm9Eb2MueG1sUEsFBgAAAAAGAAYAWQEA&#10;AEYFAAAAAA==&#10;" filled="f" stroked="f">
            <v:textbox>
              <w:txbxContent>
                <w:p w:rsidR="00CE72E2" w:rsidRDefault="00CE72E2">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最终清算款争议的处理</w:t>
                  </w:r>
                </w:p>
              </w:txbxContent>
            </v:textbox>
          </v:shape>
        </w:pict>
      </w:r>
      <w:r w:rsidR="00CE72E2" w:rsidRPr="00963584">
        <w:rPr>
          <w:rFonts w:ascii="仿宋" w:eastAsia="仿宋" w:hAnsi="仿宋" w:cs="仿宋" w:hint="eastAsia"/>
          <w:sz w:val="24"/>
          <w:szCs w:val="24"/>
        </w:rPr>
        <w:t>承包人对发包人支付的最终清算款有异议的，按照第</w:t>
      </w:r>
      <w:r w:rsidR="00CE72E2" w:rsidRPr="00963584">
        <w:rPr>
          <w:rFonts w:ascii="仿宋" w:eastAsia="仿宋" w:hAnsi="仿宋" w:cs="仿宋"/>
          <w:sz w:val="24"/>
          <w:szCs w:val="24"/>
        </w:rPr>
        <w:t>86</w:t>
      </w:r>
      <w:r w:rsidR="00CE72E2" w:rsidRPr="00963584">
        <w:rPr>
          <w:rFonts w:ascii="仿宋" w:eastAsia="仿宋" w:hAnsi="仿宋" w:cs="仿宋" w:hint="eastAsia"/>
          <w:sz w:val="24"/>
          <w:szCs w:val="24"/>
        </w:rPr>
        <w:t>条约定的争议处理。</w:t>
      </w:r>
    </w:p>
    <w:p w:rsidR="00CA3FB8" w:rsidRPr="00963584" w:rsidRDefault="00CA3FB8">
      <w:pPr>
        <w:pStyle w:val="a8"/>
        <w:adjustRightInd w:val="0"/>
        <w:snapToGrid w:val="0"/>
        <w:spacing w:line="360" w:lineRule="auto"/>
        <w:rPr>
          <w:rFonts w:ascii="仿宋" w:eastAsia="仿宋" w:hAnsi="仿宋" w:cs="Times New Roman"/>
          <w:b/>
          <w:bCs/>
          <w:sz w:val="24"/>
          <w:szCs w:val="24"/>
        </w:rPr>
      </w:pPr>
    </w:p>
    <w:p w:rsidR="00CA3FB8" w:rsidRPr="00963584" w:rsidRDefault="00CE72E2">
      <w:pPr>
        <w:pStyle w:val="a8"/>
        <w:adjustRightInd w:val="0"/>
        <w:snapToGrid w:val="0"/>
        <w:spacing w:line="360" w:lineRule="auto"/>
        <w:jc w:val="center"/>
        <w:outlineLvl w:val="1"/>
        <w:rPr>
          <w:rFonts w:ascii="仿宋" w:eastAsia="仿宋" w:hAnsi="仿宋" w:cs="Times New Roman"/>
          <w:b/>
          <w:bCs/>
          <w:sz w:val="24"/>
          <w:szCs w:val="24"/>
        </w:rPr>
      </w:pPr>
      <w:bookmarkStart w:id="675" w:name="_Toc469384069"/>
      <w:bookmarkStart w:id="676" w:name="_Toc20487"/>
      <w:bookmarkStart w:id="677" w:name="_Toc6132"/>
      <w:bookmarkStart w:id="678" w:name="_Toc16715"/>
      <w:bookmarkStart w:id="679" w:name="_Toc29334"/>
      <w:bookmarkStart w:id="680" w:name="_Toc10624910"/>
      <w:bookmarkStart w:id="681" w:name="_Toc32022"/>
      <w:r w:rsidRPr="00963584">
        <w:rPr>
          <w:rFonts w:ascii="仿宋" w:eastAsia="仿宋" w:hAnsi="仿宋" w:cs="仿宋" w:hint="eastAsia"/>
          <w:b/>
          <w:bCs/>
          <w:sz w:val="24"/>
          <w:szCs w:val="24"/>
        </w:rPr>
        <w:t>七、合同争议、解除与终止</w:t>
      </w:r>
      <w:bookmarkEnd w:id="675"/>
      <w:bookmarkEnd w:id="676"/>
      <w:bookmarkEnd w:id="677"/>
      <w:bookmarkEnd w:id="678"/>
      <w:bookmarkEnd w:id="679"/>
      <w:bookmarkEnd w:id="680"/>
      <w:bookmarkEnd w:id="681"/>
    </w:p>
    <w:p w:rsidR="00CA3FB8" w:rsidRPr="00963584" w:rsidRDefault="00CE72E2" w:rsidP="00963584">
      <w:pPr>
        <w:pStyle w:val="a8"/>
        <w:tabs>
          <w:tab w:val="left" w:pos="540"/>
        </w:tabs>
        <w:adjustRightInd w:val="0"/>
        <w:snapToGrid w:val="0"/>
        <w:spacing w:beforeLines="100" w:line="360" w:lineRule="auto"/>
        <w:outlineLvl w:val="2"/>
        <w:rPr>
          <w:rFonts w:ascii="仿宋" w:eastAsia="仿宋" w:hAnsi="仿宋" w:cs="Times New Roman"/>
          <w:b/>
          <w:bCs/>
          <w:sz w:val="24"/>
          <w:szCs w:val="24"/>
        </w:rPr>
      </w:pPr>
      <w:bookmarkStart w:id="682" w:name="_Toc15024"/>
      <w:bookmarkStart w:id="683" w:name="_Toc27328"/>
      <w:bookmarkStart w:id="684" w:name="_Toc30357"/>
      <w:bookmarkStart w:id="685" w:name="_Toc16140"/>
      <w:bookmarkStart w:id="686" w:name="_Toc5680"/>
      <w:bookmarkStart w:id="687" w:name="_Toc10624911"/>
      <w:bookmarkStart w:id="688" w:name="_Toc469384070"/>
      <w:r w:rsidRPr="00963584">
        <w:rPr>
          <w:rFonts w:ascii="仿宋" w:eastAsia="仿宋" w:hAnsi="仿宋" w:cs="仿宋"/>
          <w:b/>
          <w:bCs/>
          <w:sz w:val="24"/>
          <w:szCs w:val="24"/>
        </w:rPr>
        <w:t xml:space="preserve">86  </w:t>
      </w:r>
      <w:r w:rsidRPr="00963584">
        <w:rPr>
          <w:rFonts w:ascii="仿宋" w:eastAsia="仿宋" w:hAnsi="仿宋" w:cs="仿宋" w:hint="eastAsia"/>
          <w:b/>
          <w:bCs/>
          <w:sz w:val="24"/>
          <w:szCs w:val="24"/>
        </w:rPr>
        <w:t>合同争议</w:t>
      </w:r>
      <w:bookmarkEnd w:id="682"/>
      <w:bookmarkEnd w:id="683"/>
      <w:bookmarkEnd w:id="684"/>
      <w:bookmarkEnd w:id="685"/>
      <w:bookmarkEnd w:id="686"/>
      <w:bookmarkEnd w:id="687"/>
      <w:bookmarkEnd w:id="688"/>
    </w:p>
    <w:p w:rsidR="00CA3FB8" w:rsidRPr="00963584" w:rsidRDefault="00733ACA">
      <w:pPr>
        <w:pStyle w:val="a8"/>
        <w:adjustRightInd w:val="0"/>
        <w:snapToGrid w:val="0"/>
        <w:rPr>
          <w:rFonts w:ascii="仿宋" w:eastAsia="仿宋" w:hAnsi="仿宋" w:cs="仿宋"/>
          <w:b/>
          <w:bCs/>
          <w:sz w:val="24"/>
          <w:szCs w:val="24"/>
        </w:rPr>
      </w:pPr>
      <w:r w:rsidRPr="00963584">
        <w:pict>
          <v:shape id="文本框 778" o:spid="_x0000_s2090" type="#_x0000_t202" style="position:absolute;left:0;text-align:left;margin-left:-9pt;margin-top:22.4pt;width:1in;height:37pt;z-index:252042240;mso-width-relative:page;mso-height-relative:page" o:gfxdata="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CbDmrX&#10;AAAACgEAAA8AAAAAAAAAAQAgAAAAIgAAAGRycy9kb3ducmV2LnhtbFBLAQIUABQAAAAIAIdO4kAC&#10;Erd0rwEAAFEDAAAOAAAAAAAAAAEAIAAAACYBAABkcnMvZTJvRG9jLnhtbFBLBQYAAAAABgAGAFkB&#10;AABHBQAAAAA=&#10;" filled="f" stroked="f">
            <v:textbox>
              <w:txbxContent>
                <w:p w:rsidR="00CE72E2" w:rsidRDefault="00CE72E2">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认可暂定结果或产生争议</w:t>
                  </w:r>
                </w:p>
              </w:txbxContent>
            </v:textbox>
          </v:shape>
        </w:pict>
      </w:r>
      <w:r w:rsidR="00CE72E2" w:rsidRPr="00963584">
        <w:rPr>
          <w:rFonts w:ascii="仿宋" w:eastAsia="仿宋" w:hAnsi="仿宋" w:cs="仿宋"/>
          <w:b/>
          <w:bCs/>
          <w:sz w:val="24"/>
          <w:szCs w:val="24"/>
        </w:rPr>
        <w:t xml:space="preserve">86.1    </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本合同履行期间，合同双方当事人应在收到监理工程师或造价工程师依据合同约定作出暂定结果之后的</w:t>
      </w:r>
      <w:r w:rsidRPr="00963584">
        <w:rPr>
          <w:rFonts w:ascii="仿宋" w:eastAsia="仿宋" w:hAnsi="仿宋" w:cs="仿宋"/>
          <w:sz w:val="24"/>
          <w:szCs w:val="24"/>
        </w:rPr>
        <w:t>14</w:t>
      </w:r>
      <w:r w:rsidRPr="00963584">
        <w:rPr>
          <w:rFonts w:ascii="仿宋" w:eastAsia="仿宋" w:hAnsi="仿宋" w:cs="仿宋" w:hint="eastAsia"/>
          <w:sz w:val="24"/>
          <w:szCs w:val="24"/>
        </w:rPr>
        <w:t>天内，对暂定结果予以确认或提出意见。合同双方对暂定结果认可的，应以书面形式予以确认，暂定结果成为最终决定，对合同双方当事人都有约束力；合同双方或一方当事人不同意暂定结果的，应以书面形式向监理工程师或造价工程师提出，说明自己认为正确的结果，同时抄送另一方当事人，此时该暂定结果成为争议。除非本合同已解除，在暂定结果不实质影响合同双方当事人履约的前提下，合同双方当事人应实施该结果，直到其被改变为止。</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合同双方当事人在收到监理工程师或造价工程师的暂定结果之日起，超过</w:t>
      </w:r>
      <w:r w:rsidRPr="00963584">
        <w:rPr>
          <w:rFonts w:ascii="仿宋" w:eastAsia="仿宋" w:hAnsi="仿宋" w:cs="仿宋"/>
          <w:sz w:val="24"/>
          <w:szCs w:val="24"/>
        </w:rPr>
        <w:t>14</w:t>
      </w:r>
      <w:r w:rsidRPr="00963584">
        <w:rPr>
          <w:rFonts w:ascii="仿宋" w:eastAsia="仿宋" w:hAnsi="仿宋" w:cs="仿宋" w:hint="eastAsia"/>
          <w:sz w:val="24"/>
          <w:szCs w:val="24"/>
        </w:rPr>
        <w:t>天，未对暂定结果予以确认也未提出意见的，视为合同双方当事人已认可暂定结果。</w:t>
      </w:r>
    </w:p>
    <w:p w:rsidR="00CA3FB8" w:rsidRPr="00963584" w:rsidRDefault="00CE72E2">
      <w:pPr>
        <w:pStyle w:val="a8"/>
        <w:tabs>
          <w:tab w:val="left" w:pos="1320"/>
        </w:tabs>
        <w:adjustRightInd w:val="0"/>
        <w:snapToGrid w:val="0"/>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86.2  </w:t>
      </w:r>
    </w:p>
    <w:p w:rsidR="00CA3FB8" w:rsidRPr="00963584" w:rsidRDefault="00733ACA">
      <w:pPr>
        <w:pStyle w:val="a8"/>
        <w:tabs>
          <w:tab w:val="left" w:pos="1320"/>
        </w:tabs>
        <w:adjustRightInd w:val="0"/>
        <w:snapToGrid w:val="0"/>
        <w:spacing w:line="360" w:lineRule="auto"/>
        <w:ind w:leftChars="800" w:left="1680"/>
        <w:rPr>
          <w:rFonts w:ascii="仿宋" w:eastAsia="仿宋" w:hAnsi="仿宋" w:cs="Times New Roman"/>
          <w:b/>
          <w:bCs/>
          <w:sz w:val="24"/>
          <w:szCs w:val="24"/>
        </w:rPr>
      </w:pPr>
      <w:r w:rsidRPr="00963584">
        <w:pict>
          <v:shape id="文本框 779" o:spid="_x0000_s2089" type="#_x0000_t202" style="position:absolute;left:0;text-align:left;margin-left:-9pt;margin-top:2.1pt;width:63pt;height:29.4pt;z-index:252043264;mso-width-relative:page;mso-height-relative:page" o:gfxdata="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b9mWnUAAAA&#10;CAEAAA8AAAAAAAAAAQAgAAAAIgAAAGRycy9kb3ducmV2LnhtbFBLAQIUABQAAAAIAIdO4kAvx4Te&#10;rwEAAFEDAAAOAAAAAAAAAAEAIAAAACMBAABkcnMvZTJvRG9jLnhtbFBLBQYAAAAABgAGAFkBAABE&#10;BQAAAAA=&#10;" filled="f" stroked="f">
            <v:textbox>
              <w:txbxContent>
                <w:p w:rsidR="00CE72E2" w:rsidRDefault="00CE72E2">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双方协商</w:t>
                  </w:r>
                </w:p>
              </w:txbxContent>
            </v:textbox>
          </v:shape>
        </w:pict>
      </w:r>
      <w:r w:rsidR="00CE72E2" w:rsidRPr="00963584">
        <w:rPr>
          <w:rFonts w:ascii="仿宋" w:eastAsia="仿宋" w:hAnsi="仿宋" w:cs="仿宋" w:hint="eastAsia"/>
          <w:sz w:val="24"/>
          <w:szCs w:val="24"/>
        </w:rPr>
        <w:t>争议发生后的</w:t>
      </w:r>
      <w:r w:rsidR="00CE72E2" w:rsidRPr="00963584">
        <w:rPr>
          <w:rFonts w:ascii="仿宋" w:eastAsia="仿宋" w:hAnsi="仿宋" w:cs="仿宋"/>
          <w:sz w:val="24"/>
          <w:szCs w:val="24"/>
        </w:rPr>
        <w:t>14</w:t>
      </w:r>
      <w:r w:rsidR="00CE72E2" w:rsidRPr="00963584">
        <w:rPr>
          <w:rFonts w:ascii="仿宋" w:eastAsia="仿宋" w:hAnsi="仿宋" w:cs="仿宋" w:hint="eastAsia"/>
          <w:sz w:val="24"/>
          <w:szCs w:val="24"/>
        </w:rPr>
        <w:t>天内，合同双方当事人可进一步进行协商。协商达成一致的，合同双方当事人应签订书面协议，并将结果抄送监理工程师或造价工程师；协商仍不能达成一致的，按照第</w:t>
      </w:r>
      <w:r w:rsidR="00CE72E2" w:rsidRPr="00963584">
        <w:rPr>
          <w:rFonts w:ascii="仿宋" w:eastAsia="仿宋" w:hAnsi="仿宋" w:cs="仿宋"/>
          <w:sz w:val="24"/>
          <w:szCs w:val="24"/>
        </w:rPr>
        <w:t>86.3</w:t>
      </w:r>
      <w:r w:rsidR="00CE72E2" w:rsidRPr="00963584">
        <w:rPr>
          <w:rFonts w:ascii="仿宋" w:eastAsia="仿宋" w:hAnsi="仿宋" w:cs="仿宋" w:hint="eastAsia"/>
          <w:sz w:val="24"/>
          <w:szCs w:val="24"/>
        </w:rPr>
        <w:t>款至第</w:t>
      </w:r>
      <w:r w:rsidR="00CE72E2" w:rsidRPr="00963584">
        <w:rPr>
          <w:rFonts w:ascii="仿宋" w:eastAsia="仿宋" w:hAnsi="仿宋" w:cs="仿宋"/>
          <w:sz w:val="24"/>
          <w:szCs w:val="24"/>
        </w:rPr>
        <w:t>86.6</w:t>
      </w:r>
      <w:r w:rsidR="00CE72E2" w:rsidRPr="00963584">
        <w:rPr>
          <w:rFonts w:ascii="仿宋" w:eastAsia="仿宋" w:hAnsi="仿宋" w:cs="仿宋" w:hint="eastAsia"/>
          <w:sz w:val="24"/>
          <w:szCs w:val="24"/>
        </w:rPr>
        <w:t>款规定进行调解或认定、仲裁或诉讼。</w:t>
      </w:r>
    </w:p>
    <w:p w:rsidR="00CA3FB8" w:rsidRPr="00963584" w:rsidRDefault="00CE72E2">
      <w:pPr>
        <w:pStyle w:val="a8"/>
        <w:tabs>
          <w:tab w:val="left" w:pos="1320"/>
        </w:tabs>
        <w:adjustRightInd w:val="0"/>
        <w:snapToGrid w:val="0"/>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86.3  </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lastRenderedPageBreak/>
        <w:pict>
          <v:shape id="文本框 780" o:spid="_x0000_s2088" type="#_x0000_t202" style="position:absolute;left:0;text-align:left;margin-left:-9pt;margin-top:.9pt;width:81pt;height:25.6pt;z-index:252044288;mso-width-relative:page;mso-height-relative:page" o:gfxdata="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1eAiHUAAAA&#10;CAEAAA8AAAAAAAAAAQAgAAAAIgAAAGRycy9kb3ducmV2LnhtbFBLAQIUABQAAAAIAIdO4kCCOEYa&#10;rwEAAFIDAAAOAAAAAAAAAAEAIAAAACMBAABkcnMvZTJvRG9jLnhtbFBLBQYAAAAABgAGAFkBAABE&#10;BQAAAAA=&#10;" filled="f" stroked="f">
            <v:textbox>
              <w:txbxContent>
                <w:p w:rsidR="00CE72E2" w:rsidRDefault="00CE72E2">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解决争议方式</w:t>
                  </w:r>
                </w:p>
              </w:txbxContent>
            </v:textbox>
          </v:shape>
        </w:pict>
      </w:r>
      <w:r w:rsidR="00CE72E2" w:rsidRPr="00963584">
        <w:rPr>
          <w:rFonts w:ascii="仿宋" w:eastAsia="仿宋" w:hAnsi="仿宋" w:cs="仿宋" w:hint="eastAsia"/>
          <w:sz w:val="24"/>
          <w:szCs w:val="24"/>
        </w:rPr>
        <w:t>合同双方当事人没有按照第</w:t>
      </w:r>
      <w:r w:rsidR="00CE72E2" w:rsidRPr="00963584">
        <w:rPr>
          <w:rFonts w:ascii="仿宋" w:eastAsia="仿宋" w:hAnsi="仿宋" w:cs="仿宋"/>
          <w:sz w:val="24"/>
          <w:szCs w:val="24"/>
        </w:rPr>
        <w:t>86.2</w:t>
      </w:r>
      <w:r w:rsidR="00CE72E2" w:rsidRPr="00963584">
        <w:rPr>
          <w:rFonts w:ascii="仿宋" w:eastAsia="仿宋" w:hAnsi="仿宋" w:cs="仿宋" w:hint="eastAsia"/>
          <w:sz w:val="24"/>
          <w:szCs w:val="24"/>
        </w:rPr>
        <w:t>款规定进一步协商的，或虽然协商但未在规定期限内达成一致的，合同双方或一方当事人可在争议发生后的</w:t>
      </w:r>
      <w:r w:rsidR="00CE72E2" w:rsidRPr="00963584">
        <w:rPr>
          <w:rFonts w:ascii="仿宋" w:eastAsia="仿宋" w:hAnsi="仿宋" w:cs="仿宋"/>
          <w:sz w:val="24"/>
          <w:szCs w:val="24"/>
        </w:rPr>
        <w:t>28</w:t>
      </w:r>
      <w:r w:rsidR="00CE72E2" w:rsidRPr="00963584">
        <w:rPr>
          <w:rFonts w:ascii="仿宋" w:eastAsia="仿宋" w:hAnsi="仿宋" w:cs="仿宋" w:hint="eastAsia"/>
          <w:sz w:val="24"/>
          <w:szCs w:val="24"/>
        </w:rPr>
        <w:t>天内，将争议提交争议调解或认定机构处理，或直接按照专用条款第</w:t>
      </w:r>
      <w:r w:rsidR="00CE72E2" w:rsidRPr="00963584">
        <w:rPr>
          <w:rFonts w:ascii="仿宋" w:eastAsia="仿宋" w:hAnsi="仿宋" w:cs="仿宋"/>
          <w:sz w:val="24"/>
          <w:szCs w:val="24"/>
        </w:rPr>
        <w:t>86.6</w:t>
      </w:r>
      <w:r w:rsidR="00CE72E2" w:rsidRPr="00963584">
        <w:rPr>
          <w:rFonts w:ascii="仿宋" w:eastAsia="仿宋" w:hAnsi="仿宋" w:cs="仿宋" w:hint="eastAsia"/>
          <w:sz w:val="24"/>
          <w:szCs w:val="24"/>
        </w:rPr>
        <w:t>款规定提请仲裁或诉讼。</w:t>
      </w:r>
    </w:p>
    <w:p w:rsidR="00CA3FB8" w:rsidRPr="00963584" w:rsidRDefault="00CE72E2">
      <w:pPr>
        <w:pStyle w:val="a8"/>
        <w:tabs>
          <w:tab w:val="left" w:pos="1320"/>
        </w:tabs>
        <w:adjustRightInd w:val="0"/>
        <w:snapToGrid w:val="0"/>
        <w:spacing w:line="360" w:lineRule="auto"/>
        <w:rPr>
          <w:rFonts w:ascii="仿宋" w:eastAsia="仿宋" w:hAnsi="仿宋" w:cs="Times New Roman"/>
          <w:sz w:val="24"/>
          <w:szCs w:val="24"/>
        </w:rPr>
      </w:pPr>
      <w:r w:rsidRPr="00963584">
        <w:rPr>
          <w:rFonts w:ascii="仿宋" w:eastAsia="仿宋" w:hAnsi="仿宋" w:cs="仿宋"/>
          <w:b/>
          <w:bCs/>
          <w:sz w:val="24"/>
          <w:szCs w:val="24"/>
        </w:rPr>
        <w:t xml:space="preserve">86.4 </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781" o:spid="_x0000_s2087" type="#_x0000_t202" style="position:absolute;left:0;text-align:left;margin-left:-9pt;margin-top:4.7pt;width:81pt;height:29.8pt;z-index:252045312;mso-width-relative:page;mso-height-relative:page" o:gfxdata="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VzhfmdUA&#10;AAAIAQAADwAAAAAAAAABACAAAAAiAAAAZHJzL2Rvd25yZXYueG1sUEsBAhQAFAAAAAgAh07iQMcn&#10;qxGwAQAAUgMAAA4AAAAAAAAAAQAgAAAAJAEAAGRycy9lMm9Eb2MueG1sUEsFBgAAAAAGAAYAWQEA&#10;AEYFAAAAAA==&#10;" filled="f" stroked="f">
            <v:textbox>
              <w:txbxContent>
                <w:p w:rsidR="00CE72E2" w:rsidRDefault="00CE72E2">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调解或认定</w:t>
                  </w:r>
                </w:p>
              </w:txbxContent>
            </v:textbox>
          </v:shape>
        </w:pict>
      </w:r>
      <w:r w:rsidR="00CE72E2" w:rsidRPr="00963584">
        <w:rPr>
          <w:rFonts w:ascii="仿宋" w:eastAsia="仿宋" w:hAnsi="仿宋" w:cs="仿宋" w:hint="eastAsia"/>
          <w:sz w:val="24"/>
          <w:szCs w:val="24"/>
        </w:rPr>
        <w:t>争议调解或认定机构在收到争议调解或认定请求后，可组织调查、勘察、计量等工作，合同双方当事人应为其开展工作提供便利和协助。争议调解或认定机构应就争议做出书面调解或认定结果，并通知合同双方当事人。除合同双方当事人认可并在专用条款约定外，下列机构为争议调解或认定机构：</w:t>
      </w:r>
    </w:p>
    <w:p w:rsidR="00CA3FB8" w:rsidRPr="00963584" w:rsidRDefault="00CE72E2">
      <w:pPr>
        <w:pStyle w:val="a8"/>
        <w:adjustRightInd w:val="0"/>
        <w:snapToGrid w:val="0"/>
        <w:spacing w:line="360" w:lineRule="auto"/>
        <w:ind w:left="1620"/>
        <w:rPr>
          <w:rFonts w:ascii="仿宋" w:eastAsia="仿宋" w:hAnsi="仿宋" w:cs="Times New Roman"/>
          <w:sz w:val="24"/>
          <w:szCs w:val="24"/>
        </w:rPr>
      </w:pPr>
      <w:r w:rsidRPr="00963584">
        <w:rPr>
          <w:rFonts w:ascii="仿宋" w:eastAsia="仿宋" w:hAnsi="仿宋" w:cs="仿宋"/>
          <w:sz w:val="24"/>
          <w:szCs w:val="24"/>
        </w:rPr>
        <w:t xml:space="preserve">(1) </w:t>
      </w:r>
      <w:r w:rsidRPr="00963584">
        <w:rPr>
          <w:rFonts w:ascii="仿宋" w:eastAsia="仿宋" w:hAnsi="仿宋" w:cs="仿宋" w:hint="eastAsia"/>
          <w:sz w:val="24"/>
          <w:szCs w:val="24"/>
        </w:rPr>
        <w:t>建设工程安全监督机构，负责有关工程安全方面争议的调解或认定；</w:t>
      </w:r>
    </w:p>
    <w:p w:rsidR="00CA3FB8" w:rsidRPr="00963584" w:rsidRDefault="00CE72E2">
      <w:pPr>
        <w:pStyle w:val="a8"/>
        <w:adjustRightInd w:val="0"/>
        <w:snapToGrid w:val="0"/>
        <w:spacing w:line="360" w:lineRule="auto"/>
        <w:ind w:left="1620"/>
        <w:rPr>
          <w:rFonts w:ascii="仿宋" w:eastAsia="仿宋" w:hAnsi="仿宋" w:cs="Times New Roman"/>
          <w:sz w:val="24"/>
          <w:szCs w:val="24"/>
        </w:rPr>
      </w:pPr>
      <w:r w:rsidRPr="00963584">
        <w:rPr>
          <w:rFonts w:ascii="仿宋" w:eastAsia="仿宋" w:hAnsi="仿宋" w:cs="仿宋"/>
          <w:sz w:val="24"/>
          <w:szCs w:val="24"/>
        </w:rPr>
        <w:t xml:space="preserve">(2) </w:t>
      </w:r>
      <w:r w:rsidRPr="00963584">
        <w:rPr>
          <w:rFonts w:ascii="仿宋" w:eastAsia="仿宋" w:hAnsi="仿宋" w:cs="仿宋" w:hint="eastAsia"/>
          <w:sz w:val="24"/>
          <w:szCs w:val="24"/>
        </w:rPr>
        <w:t>建设工程质量监督机构，负责有关工程质量方面争议的调解或认定；</w:t>
      </w:r>
    </w:p>
    <w:p w:rsidR="00CA3FB8" w:rsidRPr="00963584" w:rsidRDefault="00CE72E2">
      <w:pPr>
        <w:pStyle w:val="a8"/>
        <w:adjustRightInd w:val="0"/>
        <w:snapToGrid w:val="0"/>
        <w:spacing w:line="360" w:lineRule="auto"/>
        <w:ind w:left="1620"/>
        <w:rPr>
          <w:rFonts w:ascii="仿宋" w:eastAsia="仿宋" w:hAnsi="仿宋" w:cs="Times New Roman"/>
          <w:b/>
          <w:bCs/>
          <w:sz w:val="24"/>
          <w:szCs w:val="24"/>
        </w:rPr>
      </w:pPr>
      <w:r w:rsidRPr="00963584">
        <w:rPr>
          <w:rFonts w:ascii="仿宋" w:eastAsia="仿宋" w:hAnsi="仿宋" w:cs="仿宋"/>
          <w:sz w:val="24"/>
          <w:szCs w:val="24"/>
        </w:rPr>
        <w:t xml:space="preserve">(3) </w:t>
      </w:r>
      <w:r w:rsidRPr="00963584">
        <w:rPr>
          <w:rFonts w:ascii="仿宋" w:eastAsia="仿宋" w:hAnsi="仿宋" w:cs="仿宋" w:hint="eastAsia"/>
          <w:sz w:val="24"/>
          <w:szCs w:val="24"/>
        </w:rPr>
        <w:t>建设工程造价管理机构，负责有关工程造价方面争议的调解或认定。</w:t>
      </w:r>
    </w:p>
    <w:p w:rsidR="00CA3FB8" w:rsidRPr="00963584" w:rsidRDefault="00CE72E2">
      <w:pPr>
        <w:pStyle w:val="a8"/>
        <w:tabs>
          <w:tab w:val="left" w:pos="1320"/>
        </w:tabs>
        <w:adjustRightInd w:val="0"/>
        <w:snapToGrid w:val="0"/>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86.5  </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782" o:spid="_x0000_s2086" type="#_x0000_t202" style="position:absolute;left:0;text-align:left;margin-left:-9pt;margin-top:2.55pt;width:1in;height:36.6pt;z-index:252046336;mso-width-relative:page;mso-height-relative:page" o:gfxdata="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RltrTdUA&#10;AAAIAQAADwAAAAAAAAABACAAAAAiAAAAZHJzL2Rvd25yZXYueG1sUEsBAhQAFAAAAAgAh07iQNlq&#10;mVawAQAAUQMAAA4AAAAAAAAAAQAgAAAAJAEAAGRycy9lMm9Eb2MueG1sUEsFBgAAAAAGAAYAWQEA&#10;AEYFAAAAAA==&#10;" filled="f" stroked="f">
            <v:textbox>
              <w:txbxContent>
                <w:p w:rsidR="00CE72E2" w:rsidRDefault="00CE72E2">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调解或认定结果的确认</w:t>
                  </w:r>
                </w:p>
              </w:txbxContent>
            </v:textbox>
          </v:shape>
        </w:pict>
      </w:r>
      <w:r w:rsidR="00CE72E2" w:rsidRPr="00963584">
        <w:rPr>
          <w:rFonts w:ascii="仿宋" w:eastAsia="仿宋" w:hAnsi="仿宋" w:cs="仿宋" w:hint="eastAsia"/>
          <w:sz w:val="24"/>
          <w:szCs w:val="24"/>
        </w:rPr>
        <w:t>合同双方当事人应在收到争议调解或认定机构书面结果后的</w:t>
      </w:r>
      <w:r w:rsidR="00CE72E2" w:rsidRPr="00963584">
        <w:rPr>
          <w:rFonts w:ascii="仿宋" w:eastAsia="仿宋" w:hAnsi="仿宋" w:cs="仿宋"/>
          <w:sz w:val="24"/>
          <w:szCs w:val="24"/>
        </w:rPr>
        <w:t>28</w:t>
      </w:r>
      <w:r w:rsidR="00CE72E2" w:rsidRPr="00963584">
        <w:rPr>
          <w:rFonts w:ascii="仿宋" w:eastAsia="仿宋" w:hAnsi="仿宋" w:cs="仿宋" w:hint="eastAsia"/>
          <w:sz w:val="24"/>
          <w:szCs w:val="24"/>
        </w:rPr>
        <w:t>天内，对调解或认定结果以书面形式予以确认。</w:t>
      </w:r>
    </w:p>
    <w:p w:rsidR="00CA3FB8" w:rsidRPr="00963584" w:rsidRDefault="00CE72E2">
      <w:pPr>
        <w:pStyle w:val="a8"/>
        <w:tabs>
          <w:tab w:val="left" w:pos="1320"/>
        </w:tabs>
        <w:adjustRightInd w:val="0"/>
        <w:snapToGrid w:val="0"/>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86.6  </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783" o:spid="_x0000_s2085" type="#_x0000_t202" style="position:absolute;left:0;text-align:left;margin-left:-9pt;margin-top:.95pt;width:81pt;height:26.35pt;z-index:252047360;mso-width-relative:page;mso-height-relative:page" o:gfxdata="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WCfqyNUA&#10;AAAIAQAADwAAAAAAAAABACAAAAAiAAAAZHJzL2Rvd25yZXYueG1sUEsBAhQAFAAAAAgAh07iQLxY&#10;ulywAQAAUgMAAA4AAAAAAAAAAQAgAAAAJAEAAGRycy9lMm9Eb2MueG1sUEsFBgAAAAAGAAYAWQEA&#10;AEYFAAAAAA==&#10;" filled="f" stroked="f">
            <v:textbox>
              <w:txbxContent>
                <w:p w:rsidR="00CE72E2" w:rsidRDefault="00CE72E2">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仲裁或诉讼</w:t>
                  </w:r>
                </w:p>
              </w:txbxContent>
            </v:textbox>
          </v:shape>
        </w:pict>
      </w:r>
      <w:r w:rsidR="00CE72E2" w:rsidRPr="00963584">
        <w:rPr>
          <w:rFonts w:ascii="仿宋" w:eastAsia="仿宋" w:hAnsi="仿宋" w:cs="仿宋" w:hint="eastAsia"/>
          <w:sz w:val="24"/>
          <w:szCs w:val="24"/>
        </w:rPr>
        <w:t>若合同双方或一方当事人在收到争议调解或认定机构的书面结果后明确表示不同意，或在</w:t>
      </w:r>
      <w:r w:rsidR="00CE72E2" w:rsidRPr="00963584">
        <w:rPr>
          <w:rFonts w:ascii="仿宋" w:eastAsia="仿宋" w:hAnsi="仿宋" w:cs="仿宋"/>
          <w:sz w:val="24"/>
          <w:szCs w:val="24"/>
        </w:rPr>
        <w:t>28</w:t>
      </w:r>
      <w:r w:rsidR="00CE72E2" w:rsidRPr="00963584">
        <w:rPr>
          <w:rFonts w:ascii="仿宋" w:eastAsia="仿宋" w:hAnsi="仿宋" w:cs="仿宋" w:hint="eastAsia"/>
          <w:sz w:val="24"/>
          <w:szCs w:val="24"/>
        </w:rPr>
        <w:t>天内没有书面确认，任何一方均可按照专用条款约定的下列任一种方式解决争议：</w:t>
      </w:r>
    </w:p>
    <w:p w:rsidR="00CA3FB8" w:rsidRPr="00963584" w:rsidRDefault="00CE72E2">
      <w:pPr>
        <w:pStyle w:val="a8"/>
        <w:adjustRightInd w:val="0"/>
        <w:snapToGrid w:val="0"/>
        <w:spacing w:line="360" w:lineRule="auto"/>
        <w:ind w:left="1620"/>
        <w:rPr>
          <w:rFonts w:ascii="仿宋" w:eastAsia="仿宋" w:hAnsi="仿宋" w:cs="Times New Roman"/>
          <w:sz w:val="24"/>
          <w:szCs w:val="24"/>
        </w:rPr>
      </w:pPr>
      <w:r w:rsidRPr="00963584">
        <w:rPr>
          <w:rFonts w:ascii="仿宋" w:eastAsia="仿宋" w:hAnsi="仿宋" w:cs="仿宋"/>
          <w:sz w:val="24"/>
          <w:szCs w:val="24"/>
        </w:rPr>
        <w:t xml:space="preserve">(1) </w:t>
      </w:r>
      <w:r w:rsidRPr="00963584">
        <w:rPr>
          <w:rFonts w:ascii="仿宋" w:eastAsia="仿宋" w:hAnsi="仿宋" w:cs="仿宋" w:hint="eastAsia"/>
          <w:sz w:val="24"/>
          <w:szCs w:val="24"/>
        </w:rPr>
        <w:t>向约定的仲裁委员会申请仲裁；</w:t>
      </w:r>
    </w:p>
    <w:p w:rsidR="00CA3FB8" w:rsidRPr="00963584" w:rsidRDefault="00CE72E2">
      <w:pPr>
        <w:pStyle w:val="a8"/>
        <w:adjustRightInd w:val="0"/>
        <w:snapToGrid w:val="0"/>
        <w:spacing w:line="360" w:lineRule="auto"/>
        <w:ind w:left="1620"/>
        <w:rPr>
          <w:rFonts w:ascii="仿宋" w:eastAsia="仿宋" w:hAnsi="仿宋" w:cs="Times New Roman"/>
          <w:sz w:val="24"/>
          <w:szCs w:val="24"/>
        </w:rPr>
      </w:pPr>
      <w:r w:rsidRPr="00963584">
        <w:rPr>
          <w:rFonts w:ascii="仿宋" w:eastAsia="仿宋" w:hAnsi="仿宋" w:cs="仿宋"/>
          <w:sz w:val="24"/>
          <w:szCs w:val="24"/>
        </w:rPr>
        <w:t xml:space="preserve">(2) </w:t>
      </w:r>
      <w:r w:rsidRPr="00963584">
        <w:rPr>
          <w:rFonts w:ascii="仿宋" w:eastAsia="仿宋" w:hAnsi="仿宋" w:cs="仿宋" w:hint="eastAsia"/>
          <w:sz w:val="24"/>
          <w:szCs w:val="24"/>
        </w:rPr>
        <w:t>向有管辖权的人民法院提起诉讼。</w:t>
      </w:r>
    </w:p>
    <w:p w:rsidR="00CA3FB8" w:rsidRPr="00963584" w:rsidRDefault="00CE72E2">
      <w:pPr>
        <w:pStyle w:val="a8"/>
        <w:tabs>
          <w:tab w:val="left" w:pos="1320"/>
        </w:tabs>
        <w:adjustRightInd w:val="0"/>
        <w:snapToGrid w:val="0"/>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86.7  </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784" o:spid="_x0000_s2084" type="#_x0000_t202" style="position:absolute;left:0;text-align:left;margin-left:-9pt;margin-top:1.25pt;width:1in;height:36.25pt;z-index:252048384;mso-width-relative:page;mso-height-relative:page" o:gfxdata="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CuoOVNUA&#10;AAAIAQAADwAAAAAAAAABACAAAAAiAAAAZHJzL2Rvd25yZXYueG1sUEsBAhQAFAAAAAgAh07iQIcz&#10;XOmwAQAAUQMAAA4AAAAAAAAAAQAgAAAAJAEAAGRycy9lMm9Eb2MueG1sUEsFBgAAAAAGAAYAWQEA&#10;AEYFAAAAAA==&#10;" filled="f" stroked="f">
            <v:textbox>
              <w:txbxContent>
                <w:p w:rsidR="00CE72E2" w:rsidRDefault="00CE72E2">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争议期间继续施工</w:t>
                  </w:r>
                </w:p>
              </w:txbxContent>
            </v:textbox>
          </v:shape>
        </w:pict>
      </w:r>
      <w:r w:rsidR="00CE72E2" w:rsidRPr="00963584">
        <w:rPr>
          <w:rFonts w:ascii="仿宋" w:eastAsia="仿宋" w:hAnsi="仿宋" w:cs="仿宋" w:hint="eastAsia"/>
          <w:sz w:val="24"/>
          <w:szCs w:val="24"/>
        </w:rPr>
        <w:t>争议期间，除下列情况停止施工外，合同双方当事人都应继续履行合同，保持工程连续施工，保护好已完工程：</w:t>
      </w:r>
    </w:p>
    <w:p w:rsidR="00CA3FB8" w:rsidRPr="00963584" w:rsidRDefault="00CE72E2">
      <w:pPr>
        <w:pStyle w:val="a8"/>
        <w:adjustRightInd w:val="0"/>
        <w:snapToGrid w:val="0"/>
        <w:spacing w:line="360" w:lineRule="auto"/>
        <w:ind w:left="1620"/>
        <w:rPr>
          <w:rFonts w:ascii="仿宋" w:eastAsia="仿宋" w:hAnsi="仿宋" w:cs="Times New Roman"/>
          <w:sz w:val="24"/>
          <w:szCs w:val="24"/>
        </w:rPr>
      </w:pPr>
      <w:r w:rsidRPr="00963584">
        <w:rPr>
          <w:rFonts w:ascii="仿宋" w:eastAsia="仿宋" w:hAnsi="仿宋" w:cs="仿宋"/>
          <w:sz w:val="24"/>
          <w:szCs w:val="24"/>
        </w:rPr>
        <w:t xml:space="preserve">(1) </w:t>
      </w:r>
      <w:r w:rsidRPr="00963584">
        <w:rPr>
          <w:rFonts w:ascii="仿宋" w:eastAsia="仿宋" w:hAnsi="仿宋" w:cs="仿宋" w:hint="eastAsia"/>
          <w:sz w:val="24"/>
          <w:szCs w:val="24"/>
        </w:rPr>
        <w:t>合同双方当事人协商同意；</w:t>
      </w:r>
    </w:p>
    <w:p w:rsidR="00CA3FB8" w:rsidRPr="00963584" w:rsidRDefault="00CE72E2">
      <w:pPr>
        <w:pStyle w:val="a8"/>
        <w:adjustRightInd w:val="0"/>
        <w:snapToGrid w:val="0"/>
        <w:spacing w:line="360" w:lineRule="auto"/>
        <w:ind w:left="1620"/>
        <w:rPr>
          <w:rFonts w:ascii="仿宋" w:eastAsia="仿宋" w:hAnsi="仿宋" w:cs="Times New Roman"/>
          <w:sz w:val="24"/>
          <w:szCs w:val="24"/>
        </w:rPr>
      </w:pPr>
      <w:r w:rsidRPr="00963584">
        <w:rPr>
          <w:rFonts w:ascii="仿宋" w:eastAsia="仿宋" w:hAnsi="仿宋" w:cs="仿宋"/>
          <w:sz w:val="24"/>
          <w:szCs w:val="24"/>
        </w:rPr>
        <w:t xml:space="preserve">(2) </w:t>
      </w:r>
      <w:r w:rsidRPr="00963584">
        <w:rPr>
          <w:rFonts w:ascii="仿宋" w:eastAsia="仿宋" w:hAnsi="仿宋" w:cs="仿宋" w:hint="eastAsia"/>
          <w:sz w:val="24"/>
          <w:szCs w:val="24"/>
        </w:rPr>
        <w:t>合同一方当事人违约导致合同无法履行；</w:t>
      </w:r>
    </w:p>
    <w:p w:rsidR="00CA3FB8" w:rsidRPr="00963584" w:rsidRDefault="00CE72E2">
      <w:pPr>
        <w:pStyle w:val="a8"/>
        <w:adjustRightInd w:val="0"/>
        <w:snapToGrid w:val="0"/>
        <w:spacing w:line="360" w:lineRule="auto"/>
        <w:ind w:left="1620"/>
        <w:rPr>
          <w:rFonts w:ascii="仿宋" w:eastAsia="仿宋" w:hAnsi="仿宋" w:cs="Times New Roman"/>
          <w:sz w:val="24"/>
          <w:szCs w:val="24"/>
        </w:rPr>
      </w:pPr>
      <w:r w:rsidRPr="00963584">
        <w:rPr>
          <w:rFonts w:ascii="仿宋" w:eastAsia="仿宋" w:hAnsi="仿宋" w:cs="仿宋"/>
          <w:sz w:val="24"/>
          <w:szCs w:val="24"/>
        </w:rPr>
        <w:t xml:space="preserve">(3) </w:t>
      </w:r>
      <w:r w:rsidRPr="00963584">
        <w:rPr>
          <w:rFonts w:ascii="仿宋" w:eastAsia="仿宋" w:hAnsi="仿宋" w:cs="仿宋" w:hint="eastAsia"/>
          <w:sz w:val="24"/>
          <w:szCs w:val="24"/>
        </w:rPr>
        <w:t>工程造价管理机构调解需要，且合同双方当事人同意；</w:t>
      </w:r>
    </w:p>
    <w:p w:rsidR="00CA3FB8" w:rsidRPr="00963584" w:rsidRDefault="00CE72E2">
      <w:pPr>
        <w:pStyle w:val="a8"/>
        <w:adjustRightInd w:val="0"/>
        <w:snapToGrid w:val="0"/>
        <w:spacing w:line="360" w:lineRule="auto"/>
        <w:ind w:left="1620"/>
        <w:rPr>
          <w:rFonts w:ascii="仿宋" w:eastAsia="仿宋" w:hAnsi="仿宋" w:cs="Times New Roman"/>
          <w:sz w:val="24"/>
          <w:szCs w:val="24"/>
        </w:rPr>
      </w:pPr>
      <w:r w:rsidRPr="00963584">
        <w:rPr>
          <w:rFonts w:ascii="仿宋" w:eastAsia="仿宋" w:hAnsi="仿宋" w:cs="仿宋"/>
          <w:sz w:val="24"/>
          <w:szCs w:val="24"/>
        </w:rPr>
        <w:t xml:space="preserve">(4) </w:t>
      </w:r>
      <w:r w:rsidRPr="00963584">
        <w:rPr>
          <w:rFonts w:ascii="仿宋" w:eastAsia="仿宋" w:hAnsi="仿宋" w:cs="仿宋" w:hint="eastAsia"/>
          <w:sz w:val="24"/>
          <w:szCs w:val="24"/>
        </w:rPr>
        <w:t>仲裁委员会仲裁需要，且合同双方当事人同意：</w:t>
      </w:r>
    </w:p>
    <w:p w:rsidR="00CA3FB8" w:rsidRPr="00963584" w:rsidRDefault="00CE72E2">
      <w:pPr>
        <w:pStyle w:val="a8"/>
        <w:adjustRightInd w:val="0"/>
        <w:snapToGrid w:val="0"/>
        <w:spacing w:line="360" w:lineRule="auto"/>
        <w:ind w:firstLineChars="650" w:firstLine="1560"/>
        <w:rPr>
          <w:rFonts w:ascii="仿宋" w:eastAsia="仿宋" w:hAnsi="仿宋" w:cs="仿宋"/>
          <w:b/>
          <w:bCs/>
          <w:sz w:val="24"/>
          <w:szCs w:val="24"/>
          <w:u w:val="single"/>
        </w:rPr>
      </w:pPr>
      <w:r w:rsidRPr="00963584">
        <w:rPr>
          <w:rFonts w:ascii="仿宋" w:eastAsia="仿宋" w:hAnsi="仿宋" w:cs="仿宋"/>
          <w:sz w:val="24"/>
          <w:szCs w:val="24"/>
        </w:rPr>
        <w:t xml:space="preserve">(5) </w:t>
      </w:r>
      <w:r w:rsidRPr="00963584">
        <w:rPr>
          <w:rFonts w:ascii="仿宋" w:eastAsia="仿宋" w:hAnsi="仿宋" w:cs="仿宋" w:hint="eastAsia"/>
          <w:sz w:val="24"/>
          <w:szCs w:val="24"/>
        </w:rPr>
        <w:t>人民法院诉讼需要。</w:t>
      </w:r>
    </w:p>
    <w:p w:rsidR="00CA3FB8" w:rsidRPr="00963584" w:rsidRDefault="00CE72E2" w:rsidP="00963584">
      <w:pPr>
        <w:pStyle w:val="a8"/>
        <w:tabs>
          <w:tab w:val="left" w:pos="540"/>
        </w:tabs>
        <w:adjustRightInd w:val="0"/>
        <w:snapToGrid w:val="0"/>
        <w:spacing w:beforeLines="100" w:line="360" w:lineRule="auto"/>
        <w:outlineLvl w:val="2"/>
        <w:rPr>
          <w:rFonts w:ascii="仿宋" w:eastAsia="仿宋" w:hAnsi="仿宋" w:cs="Times New Roman"/>
          <w:b/>
          <w:bCs/>
          <w:sz w:val="24"/>
          <w:szCs w:val="24"/>
        </w:rPr>
      </w:pPr>
      <w:bookmarkStart w:id="689" w:name="_Toc650"/>
      <w:bookmarkStart w:id="690" w:name="_Toc469384071"/>
      <w:bookmarkStart w:id="691" w:name="_Toc31214"/>
      <w:bookmarkStart w:id="692" w:name="_Toc29662"/>
      <w:bookmarkStart w:id="693" w:name="_Toc10624912"/>
      <w:bookmarkStart w:id="694" w:name="_Toc1685"/>
      <w:bookmarkStart w:id="695" w:name="_Toc13234"/>
      <w:r w:rsidRPr="00963584">
        <w:rPr>
          <w:rFonts w:ascii="仿宋" w:eastAsia="仿宋" w:hAnsi="仿宋" w:cs="仿宋"/>
          <w:b/>
          <w:bCs/>
          <w:sz w:val="24"/>
          <w:szCs w:val="24"/>
        </w:rPr>
        <w:t xml:space="preserve">87  </w:t>
      </w:r>
      <w:r w:rsidRPr="00963584">
        <w:rPr>
          <w:rFonts w:ascii="仿宋" w:eastAsia="仿宋" w:hAnsi="仿宋" w:cs="仿宋" w:hint="eastAsia"/>
          <w:b/>
          <w:bCs/>
          <w:sz w:val="24"/>
          <w:szCs w:val="24"/>
        </w:rPr>
        <w:t>合同解除</w:t>
      </w:r>
      <w:bookmarkEnd w:id="689"/>
      <w:bookmarkEnd w:id="690"/>
      <w:bookmarkEnd w:id="691"/>
      <w:bookmarkEnd w:id="692"/>
      <w:bookmarkEnd w:id="693"/>
      <w:bookmarkEnd w:id="694"/>
      <w:bookmarkEnd w:id="695"/>
    </w:p>
    <w:p w:rsidR="00CA3FB8" w:rsidRPr="00963584" w:rsidRDefault="00CE72E2">
      <w:pPr>
        <w:pStyle w:val="a8"/>
        <w:adjustRightInd w:val="0"/>
        <w:snapToGrid w:val="0"/>
        <w:spacing w:line="360" w:lineRule="auto"/>
        <w:rPr>
          <w:rFonts w:ascii="仿宋" w:eastAsia="仿宋" w:hAnsi="仿宋" w:cs="仿宋"/>
          <w:b/>
          <w:bCs/>
          <w:sz w:val="24"/>
          <w:szCs w:val="24"/>
        </w:rPr>
      </w:pPr>
      <w:r w:rsidRPr="00963584">
        <w:rPr>
          <w:rFonts w:ascii="仿宋" w:eastAsia="仿宋" w:hAnsi="仿宋" w:cs="仿宋"/>
          <w:b/>
          <w:bCs/>
          <w:sz w:val="24"/>
          <w:szCs w:val="24"/>
        </w:rPr>
        <w:t xml:space="preserve">87.1   </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lastRenderedPageBreak/>
        <w:pict>
          <v:shape id="文本框 785" o:spid="_x0000_s2083" type="#_x0000_t202" style="position:absolute;left:0;text-align:left;margin-left:-9pt;margin-top:-.3pt;width:81pt;height:20.75pt;z-index:252049408;mso-width-relative:page;mso-height-relative:page" o:gfxdata="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rsm6bUAAAA&#10;CAEAAA8AAAAAAAAAAQAgAAAAIgAAAGRycy9kb3ducmV2LnhtbFBLAQIUABQAAAAIAIdO4kCf3sB8&#10;rwEAAFIDAAAOAAAAAAAAAAEAIAAAACMBAABkcnMvZTJvRG9jLnhtbFBLBQYAAAAABgAGAFkBAABE&#10;BQAAAAA=&#10;" filled="f" stroked="f">
            <v:textbox>
              <w:txbxContent>
                <w:p w:rsidR="00CE72E2" w:rsidRDefault="00CE72E2">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协商一致解除</w:t>
                  </w:r>
                </w:p>
              </w:txbxContent>
            </v:textbox>
          </v:shape>
        </w:pict>
      </w:r>
      <w:r w:rsidR="00CE72E2" w:rsidRPr="00963584">
        <w:rPr>
          <w:rFonts w:ascii="仿宋" w:eastAsia="仿宋" w:hAnsi="仿宋" w:cs="仿宋" w:hint="eastAsia"/>
          <w:sz w:val="24"/>
          <w:szCs w:val="24"/>
        </w:rPr>
        <w:t>合同双方当事人协商一致，可以解除合同。</w:t>
      </w:r>
    </w:p>
    <w:p w:rsidR="00CA3FB8" w:rsidRPr="00963584" w:rsidRDefault="00CA3FB8">
      <w:pPr>
        <w:rPr>
          <w:rFonts w:cs="Times New Roman"/>
        </w:rPr>
      </w:pPr>
    </w:p>
    <w:p w:rsidR="00CA3FB8" w:rsidRPr="00963584" w:rsidRDefault="00733ACA">
      <w:pPr>
        <w:pStyle w:val="a8"/>
        <w:tabs>
          <w:tab w:val="left" w:pos="1320"/>
        </w:tabs>
        <w:adjustRightInd w:val="0"/>
        <w:snapToGrid w:val="0"/>
        <w:spacing w:line="360" w:lineRule="auto"/>
        <w:rPr>
          <w:rFonts w:ascii="仿宋" w:eastAsia="仿宋" w:hAnsi="仿宋" w:cs="Times New Roman"/>
          <w:sz w:val="24"/>
          <w:szCs w:val="24"/>
        </w:rPr>
      </w:pPr>
      <w:r w:rsidRPr="00963584">
        <w:pict>
          <v:shape id="文本框 786" o:spid="_x0000_s2082" type="#_x0000_t202" style="position:absolute;left:0;text-align:left;margin-left:-9pt;margin-top:22.95pt;width:1in;height:39pt;z-index:252050432;mso-width-relative:page;mso-height-relative:page" o:gfxdata="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6Pj5&#10;1wAAAAoBAAAPAAAAAAAAAAEAIAAAACIAAABkcnMvZG93bnJldi54bWxQSwECFAAUAAAACACHTuJA&#10;1dZC97ABAABRAwAADgAAAAAAAAABACAAAAAmAQAAZHJzL2Uyb0RvYy54bWxQSwUGAAAAAAYABgBZ&#10;AQAASAUAAAAA&#10;" filled="f" stroked="f">
            <v:textbox>
              <w:txbxContent>
                <w:p w:rsidR="00CE72E2" w:rsidRDefault="00CE72E2">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不可抗力导致解除</w:t>
                  </w:r>
                </w:p>
              </w:txbxContent>
            </v:textbox>
          </v:shape>
        </w:pict>
      </w:r>
      <w:r w:rsidR="00CE72E2" w:rsidRPr="00963584">
        <w:rPr>
          <w:rFonts w:ascii="仿宋" w:eastAsia="仿宋" w:hAnsi="仿宋" w:cs="仿宋"/>
          <w:b/>
          <w:bCs/>
          <w:sz w:val="24"/>
          <w:szCs w:val="24"/>
        </w:rPr>
        <w:t xml:space="preserve">87.2  </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因不可抗力事件致使合同无法继续履行的，合同双方当事人可以解除合同。</w:t>
      </w:r>
    </w:p>
    <w:p w:rsidR="00CA3FB8" w:rsidRPr="00963584" w:rsidRDefault="00CA3FB8">
      <w:pPr>
        <w:rPr>
          <w:rFonts w:cs="Times New Roman"/>
        </w:rPr>
      </w:pPr>
    </w:p>
    <w:p w:rsidR="00CA3FB8" w:rsidRPr="00963584" w:rsidRDefault="00CE72E2">
      <w:pPr>
        <w:pStyle w:val="a8"/>
        <w:tabs>
          <w:tab w:val="left" w:pos="1320"/>
        </w:tabs>
        <w:adjustRightInd w:val="0"/>
        <w:snapToGrid w:val="0"/>
        <w:spacing w:line="360" w:lineRule="auto"/>
        <w:rPr>
          <w:rFonts w:ascii="仿宋" w:eastAsia="仿宋" w:hAnsi="仿宋" w:cs="Times New Roman"/>
          <w:sz w:val="24"/>
          <w:szCs w:val="24"/>
        </w:rPr>
      </w:pPr>
      <w:r w:rsidRPr="00963584">
        <w:rPr>
          <w:rFonts w:ascii="仿宋" w:eastAsia="仿宋" w:hAnsi="仿宋" w:cs="仿宋"/>
          <w:b/>
          <w:bCs/>
          <w:sz w:val="24"/>
          <w:szCs w:val="24"/>
        </w:rPr>
        <w:t xml:space="preserve">87.3 </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787" o:spid="_x0000_s2081" type="#_x0000_t202" style="position:absolute;left:0;text-align:left;margin-left:-9pt;margin-top:2.95pt;width:1in;height:31.85pt;z-index:252051456;mso-width-relative:page;mso-height-relative:page" o:gfxdata="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K3/z51QAA&#10;AAgBAAAPAAAAAAAAAAEAIAAAACIAAABkcnMvZG93bnJldi54bWxQSwECFAAUAAAACACHTuJAU94n&#10;9q8BAABRAwAADgAAAAAAAAABACAAAAAkAQAAZHJzL2Uyb0RvYy54bWxQSwUGAAAAAAYABgBZAQAA&#10;RQUAAAAA&#10;" filled="f" stroked="f">
            <v:textbox>
              <w:txbxContent>
                <w:p w:rsidR="00CE72E2" w:rsidRDefault="00CE72E2">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因承包人的原因解除</w:t>
                  </w:r>
                </w:p>
              </w:txbxContent>
            </v:textbox>
          </v:shape>
        </w:pict>
      </w:r>
      <w:r w:rsidR="00CE72E2" w:rsidRPr="00963584">
        <w:rPr>
          <w:rFonts w:ascii="仿宋" w:eastAsia="仿宋" w:hAnsi="仿宋" w:cs="仿宋" w:hint="eastAsia"/>
          <w:sz w:val="24"/>
          <w:szCs w:val="24"/>
        </w:rPr>
        <w:t>承包人有下列情形之一者，发包人可以解除合同：</w:t>
      </w:r>
    </w:p>
    <w:p w:rsidR="00CA3FB8" w:rsidRPr="00963584" w:rsidRDefault="00CE72E2">
      <w:pPr>
        <w:pStyle w:val="a8"/>
        <w:numPr>
          <w:ilvl w:val="0"/>
          <w:numId w:val="29"/>
        </w:numPr>
        <w:adjustRightInd w:val="0"/>
        <w:snapToGrid w:val="0"/>
        <w:spacing w:line="360" w:lineRule="auto"/>
        <w:ind w:leftChars="770" w:left="1618" w:hanging="1"/>
        <w:rPr>
          <w:rFonts w:ascii="仿宋" w:eastAsia="仿宋" w:hAnsi="仿宋" w:cs="Times New Roman"/>
          <w:sz w:val="24"/>
          <w:szCs w:val="24"/>
        </w:rPr>
      </w:pPr>
      <w:r w:rsidRPr="00963584">
        <w:rPr>
          <w:rFonts w:ascii="仿宋" w:eastAsia="仿宋" w:hAnsi="仿宋" w:cs="仿宋" w:hint="eastAsia"/>
          <w:sz w:val="24"/>
          <w:szCs w:val="24"/>
        </w:rPr>
        <w:t>承包人未能按照第</w:t>
      </w:r>
      <w:r w:rsidRPr="00963584">
        <w:rPr>
          <w:rFonts w:ascii="仿宋" w:eastAsia="仿宋" w:hAnsi="仿宋" w:cs="仿宋"/>
          <w:sz w:val="24"/>
          <w:szCs w:val="24"/>
        </w:rPr>
        <w:t>34.2</w:t>
      </w:r>
      <w:r w:rsidRPr="00963584">
        <w:rPr>
          <w:rFonts w:ascii="仿宋" w:eastAsia="仿宋" w:hAnsi="仿宋" w:cs="仿宋" w:hint="eastAsia"/>
          <w:sz w:val="24"/>
          <w:szCs w:val="24"/>
        </w:rPr>
        <w:t>款规定的开工期限内开工，经监理工程师催告后的</w:t>
      </w:r>
      <w:r w:rsidRPr="00963584">
        <w:rPr>
          <w:rFonts w:ascii="仿宋" w:eastAsia="仿宋" w:hAnsi="仿宋" w:cs="仿宋"/>
          <w:sz w:val="24"/>
          <w:szCs w:val="24"/>
        </w:rPr>
        <w:t>28</w:t>
      </w:r>
      <w:r w:rsidRPr="00963584">
        <w:rPr>
          <w:rFonts w:ascii="仿宋" w:eastAsia="仿宋" w:hAnsi="仿宋" w:cs="仿宋" w:hint="eastAsia"/>
          <w:sz w:val="24"/>
          <w:szCs w:val="24"/>
        </w:rPr>
        <w:t>天内仍未开工的；</w:t>
      </w:r>
    </w:p>
    <w:p w:rsidR="00CA3FB8" w:rsidRPr="00963584" w:rsidRDefault="00CE72E2">
      <w:pPr>
        <w:pStyle w:val="a8"/>
        <w:numPr>
          <w:ilvl w:val="0"/>
          <w:numId w:val="29"/>
        </w:numPr>
        <w:adjustRightInd w:val="0"/>
        <w:snapToGrid w:val="0"/>
        <w:spacing w:line="360" w:lineRule="auto"/>
        <w:ind w:leftChars="771" w:left="1621" w:hanging="2"/>
        <w:rPr>
          <w:rFonts w:ascii="仿宋" w:eastAsia="仿宋" w:hAnsi="仿宋" w:cs="Times New Roman"/>
          <w:sz w:val="24"/>
          <w:szCs w:val="24"/>
        </w:rPr>
      </w:pPr>
      <w:r w:rsidRPr="00963584">
        <w:rPr>
          <w:rFonts w:ascii="仿宋" w:eastAsia="仿宋" w:hAnsi="仿宋" w:cs="仿宋" w:hint="eastAsia"/>
          <w:sz w:val="24"/>
          <w:szCs w:val="24"/>
        </w:rPr>
        <w:t>按照第</w:t>
      </w:r>
      <w:r w:rsidRPr="00963584">
        <w:rPr>
          <w:rFonts w:ascii="仿宋" w:eastAsia="仿宋" w:hAnsi="仿宋" w:cs="仿宋"/>
          <w:sz w:val="24"/>
          <w:szCs w:val="24"/>
        </w:rPr>
        <w:t>33</w:t>
      </w:r>
      <w:r w:rsidRPr="00963584">
        <w:rPr>
          <w:rFonts w:ascii="仿宋" w:eastAsia="仿宋" w:hAnsi="仿宋" w:cs="仿宋" w:hint="eastAsia"/>
          <w:sz w:val="24"/>
          <w:szCs w:val="24"/>
        </w:rPr>
        <w:t>条规定的进度计划未表明有停工且监理工程师也未按照第</w:t>
      </w:r>
      <w:r w:rsidRPr="00963584">
        <w:rPr>
          <w:rFonts w:ascii="仿宋" w:eastAsia="仿宋" w:hAnsi="仿宋" w:cs="仿宋"/>
          <w:sz w:val="24"/>
          <w:szCs w:val="24"/>
        </w:rPr>
        <w:t>35.1</w:t>
      </w:r>
      <w:r w:rsidRPr="00963584">
        <w:rPr>
          <w:rFonts w:ascii="仿宋" w:eastAsia="仿宋" w:hAnsi="仿宋" w:cs="仿宋" w:hint="eastAsia"/>
          <w:sz w:val="24"/>
          <w:szCs w:val="24"/>
        </w:rPr>
        <w:t>款规定发出暂停施工令，但承包人停止施工时间持续达</w:t>
      </w:r>
      <w:r w:rsidRPr="00963584">
        <w:rPr>
          <w:rFonts w:ascii="仿宋" w:eastAsia="仿宋" w:hAnsi="仿宋" w:cs="仿宋"/>
          <w:sz w:val="24"/>
          <w:szCs w:val="24"/>
        </w:rPr>
        <w:t>56</w:t>
      </w:r>
      <w:r w:rsidRPr="00963584">
        <w:rPr>
          <w:rFonts w:ascii="仿宋" w:eastAsia="仿宋" w:hAnsi="仿宋" w:cs="仿宋" w:hint="eastAsia"/>
          <w:sz w:val="24"/>
          <w:szCs w:val="24"/>
        </w:rPr>
        <w:t>天或累计停止施工时间达</w:t>
      </w:r>
      <w:r w:rsidRPr="00963584">
        <w:rPr>
          <w:rFonts w:ascii="仿宋" w:eastAsia="仿宋" w:hAnsi="仿宋" w:cs="仿宋"/>
          <w:sz w:val="24"/>
          <w:szCs w:val="24"/>
        </w:rPr>
        <w:t>70</w:t>
      </w:r>
      <w:r w:rsidRPr="00963584">
        <w:rPr>
          <w:rFonts w:ascii="仿宋" w:eastAsia="仿宋" w:hAnsi="仿宋" w:cs="仿宋" w:hint="eastAsia"/>
          <w:sz w:val="24"/>
          <w:szCs w:val="24"/>
        </w:rPr>
        <w:t>天的；</w:t>
      </w:r>
    </w:p>
    <w:p w:rsidR="00CA3FB8" w:rsidRPr="00963584" w:rsidRDefault="00CE72E2">
      <w:pPr>
        <w:pStyle w:val="a8"/>
        <w:numPr>
          <w:ilvl w:val="0"/>
          <w:numId w:val="29"/>
        </w:numPr>
        <w:tabs>
          <w:tab w:val="left" w:pos="1680"/>
        </w:tabs>
        <w:adjustRightInd w:val="0"/>
        <w:snapToGrid w:val="0"/>
        <w:spacing w:line="360" w:lineRule="auto"/>
        <w:ind w:leftChars="770" w:left="1659" w:hanging="42"/>
        <w:rPr>
          <w:rFonts w:ascii="仿宋" w:eastAsia="仿宋" w:hAnsi="仿宋" w:cs="Times New Roman"/>
          <w:sz w:val="24"/>
          <w:szCs w:val="24"/>
        </w:rPr>
      </w:pPr>
      <w:r w:rsidRPr="00963584">
        <w:rPr>
          <w:rFonts w:ascii="仿宋" w:eastAsia="仿宋" w:hAnsi="仿宋" w:cs="仿宋" w:hint="eastAsia"/>
          <w:sz w:val="24"/>
          <w:szCs w:val="24"/>
        </w:rPr>
        <w:t>承包人违反第</w:t>
      </w:r>
      <w:r w:rsidRPr="00963584">
        <w:rPr>
          <w:rFonts w:ascii="仿宋" w:eastAsia="仿宋" w:hAnsi="仿宋" w:cs="仿宋"/>
          <w:sz w:val="24"/>
          <w:szCs w:val="24"/>
        </w:rPr>
        <w:t>18.1</w:t>
      </w:r>
      <w:r w:rsidRPr="00963584">
        <w:rPr>
          <w:rFonts w:ascii="仿宋" w:eastAsia="仿宋" w:hAnsi="仿宋" w:cs="仿宋" w:hint="eastAsia"/>
          <w:sz w:val="24"/>
          <w:szCs w:val="24"/>
        </w:rPr>
        <w:t>款或第</w:t>
      </w:r>
      <w:r w:rsidRPr="00963584">
        <w:rPr>
          <w:rFonts w:ascii="仿宋" w:eastAsia="仿宋" w:hAnsi="仿宋" w:cs="仿宋"/>
          <w:sz w:val="24"/>
          <w:szCs w:val="24"/>
        </w:rPr>
        <w:t>51.4</w:t>
      </w:r>
      <w:r w:rsidRPr="00963584">
        <w:rPr>
          <w:rFonts w:ascii="仿宋" w:eastAsia="仿宋" w:hAnsi="仿宋" w:cs="仿宋" w:hint="eastAsia"/>
          <w:sz w:val="24"/>
          <w:szCs w:val="24"/>
        </w:rPr>
        <w:t>款规定未经监理工程师批准，私自将已按照合同约定进入施工现场的施工设备、临时设施或材料运出施工现场的；</w:t>
      </w:r>
    </w:p>
    <w:p w:rsidR="00CA3FB8" w:rsidRPr="00963584" w:rsidRDefault="00CE72E2">
      <w:pPr>
        <w:pStyle w:val="a8"/>
        <w:numPr>
          <w:ilvl w:val="0"/>
          <w:numId w:val="29"/>
        </w:numPr>
        <w:adjustRightInd w:val="0"/>
        <w:snapToGrid w:val="0"/>
        <w:spacing w:line="360" w:lineRule="auto"/>
        <w:ind w:leftChars="799" w:left="1678" w:firstLine="2"/>
        <w:rPr>
          <w:rFonts w:ascii="仿宋" w:eastAsia="仿宋" w:hAnsi="仿宋" w:cs="仿宋"/>
          <w:sz w:val="24"/>
          <w:szCs w:val="24"/>
        </w:rPr>
      </w:pPr>
      <w:r w:rsidRPr="00963584">
        <w:rPr>
          <w:rFonts w:ascii="仿宋" w:eastAsia="仿宋" w:hAnsi="仿宋" w:cs="仿宋" w:hint="eastAsia"/>
          <w:sz w:val="24"/>
          <w:szCs w:val="24"/>
        </w:rPr>
        <w:t>承包人拖延完工且能偿付的误期赔偿费已达到专用条款约定最高限额的；</w:t>
      </w:r>
    </w:p>
    <w:p w:rsidR="00CA3FB8" w:rsidRPr="00963584" w:rsidRDefault="00CE72E2" w:rsidP="00CA3FB8">
      <w:pPr>
        <w:pStyle w:val="a8"/>
        <w:numPr>
          <w:ilvl w:val="0"/>
          <w:numId w:val="29"/>
        </w:numPr>
        <w:adjustRightInd w:val="0"/>
        <w:snapToGrid w:val="0"/>
        <w:spacing w:line="360" w:lineRule="auto"/>
        <w:ind w:leftChars="771" w:left="2097" w:hangingChars="199" w:hanging="478"/>
        <w:rPr>
          <w:rFonts w:ascii="仿宋" w:eastAsia="仿宋" w:hAnsi="仿宋" w:cs="Times New Roman"/>
          <w:sz w:val="24"/>
          <w:szCs w:val="24"/>
        </w:rPr>
      </w:pPr>
      <w:r w:rsidRPr="00963584">
        <w:rPr>
          <w:rFonts w:ascii="仿宋" w:eastAsia="仿宋" w:hAnsi="仿宋" w:cs="仿宋" w:hint="eastAsia"/>
          <w:sz w:val="24"/>
          <w:szCs w:val="24"/>
        </w:rPr>
        <w:t>承包人转包工程、违法分包或未经许可擅自分包工程的；</w:t>
      </w:r>
    </w:p>
    <w:p w:rsidR="00CA3FB8" w:rsidRPr="00963584" w:rsidRDefault="00CE72E2">
      <w:pPr>
        <w:pStyle w:val="a8"/>
        <w:numPr>
          <w:ilvl w:val="0"/>
          <w:numId w:val="29"/>
        </w:numPr>
        <w:adjustRightInd w:val="0"/>
        <w:snapToGrid w:val="0"/>
        <w:spacing w:line="360" w:lineRule="auto"/>
        <w:ind w:leftChars="770" w:left="1617" w:firstLine="2"/>
        <w:rPr>
          <w:rFonts w:ascii="仿宋" w:eastAsia="仿宋" w:hAnsi="仿宋" w:cs="Times New Roman"/>
          <w:sz w:val="24"/>
          <w:szCs w:val="24"/>
        </w:rPr>
      </w:pPr>
      <w:r w:rsidRPr="00963584">
        <w:rPr>
          <w:rFonts w:ascii="仿宋" w:eastAsia="仿宋" w:hAnsi="仿宋" w:cs="仿宋" w:hint="eastAsia"/>
          <w:sz w:val="24"/>
          <w:szCs w:val="24"/>
        </w:rPr>
        <w:t>承包人未按照合同约定或监理工程师的指令，经监理工程师书面指出后仍未按要求改正的；</w:t>
      </w:r>
    </w:p>
    <w:p w:rsidR="00CA3FB8" w:rsidRPr="00963584" w:rsidRDefault="00CE72E2" w:rsidP="00CA3FB8">
      <w:pPr>
        <w:pStyle w:val="a8"/>
        <w:numPr>
          <w:ilvl w:val="0"/>
          <w:numId w:val="29"/>
        </w:numPr>
        <w:adjustRightInd w:val="0"/>
        <w:snapToGrid w:val="0"/>
        <w:spacing w:line="360" w:lineRule="auto"/>
        <w:ind w:leftChars="771" w:left="2097" w:hangingChars="199" w:hanging="478"/>
        <w:rPr>
          <w:rFonts w:ascii="仿宋" w:eastAsia="仿宋" w:hAnsi="仿宋" w:cs="Times New Roman"/>
          <w:sz w:val="24"/>
          <w:szCs w:val="24"/>
        </w:rPr>
      </w:pPr>
      <w:r w:rsidRPr="00963584">
        <w:rPr>
          <w:rFonts w:ascii="仿宋" w:eastAsia="仿宋" w:hAnsi="仿宋" w:cs="仿宋" w:hint="eastAsia"/>
          <w:sz w:val="24"/>
          <w:szCs w:val="24"/>
        </w:rPr>
        <w:t>承包人履行合同期间有欺诈行为的；</w:t>
      </w:r>
    </w:p>
    <w:p w:rsidR="00CA3FB8" w:rsidRPr="00963584" w:rsidRDefault="00CE72E2">
      <w:pPr>
        <w:pStyle w:val="a8"/>
        <w:numPr>
          <w:ilvl w:val="0"/>
          <w:numId w:val="29"/>
        </w:numPr>
        <w:adjustRightInd w:val="0"/>
        <w:snapToGrid w:val="0"/>
        <w:spacing w:line="360" w:lineRule="auto"/>
        <w:ind w:leftChars="770" w:left="1618" w:hanging="1"/>
        <w:rPr>
          <w:rFonts w:ascii="仿宋" w:eastAsia="仿宋" w:hAnsi="仿宋" w:cs="Times New Roman"/>
          <w:sz w:val="24"/>
          <w:szCs w:val="24"/>
        </w:rPr>
      </w:pPr>
      <w:r w:rsidRPr="00963584">
        <w:rPr>
          <w:rFonts w:ascii="仿宋" w:eastAsia="仿宋" w:hAnsi="仿宋" w:cs="仿宋" w:hint="eastAsia"/>
          <w:sz w:val="24"/>
          <w:szCs w:val="24"/>
        </w:rPr>
        <w:t>承包人向任何人付给或企图付给任何贿赂、礼品、赏金、回扣或其他贵重物品，以引诱或报偿他人，但付给承包人相关人员的奖励则属例外；</w:t>
      </w:r>
    </w:p>
    <w:p w:rsidR="00CA3FB8" w:rsidRPr="00963584" w:rsidRDefault="00CE72E2">
      <w:pPr>
        <w:pStyle w:val="a8"/>
        <w:adjustRightInd w:val="0"/>
        <w:snapToGrid w:val="0"/>
        <w:spacing w:line="360" w:lineRule="auto"/>
        <w:ind w:left="1617"/>
        <w:rPr>
          <w:rFonts w:ascii="仿宋" w:eastAsia="仿宋" w:hAnsi="仿宋" w:cs="Times New Roman"/>
          <w:sz w:val="24"/>
          <w:szCs w:val="24"/>
        </w:rPr>
      </w:pPr>
      <w:r w:rsidRPr="00963584">
        <w:rPr>
          <w:rFonts w:ascii="仿宋" w:eastAsia="仿宋" w:hAnsi="仿宋" w:cs="仿宋"/>
          <w:sz w:val="24"/>
          <w:szCs w:val="24"/>
        </w:rPr>
        <w:t>(9)</w:t>
      </w:r>
      <w:r w:rsidRPr="00963584">
        <w:rPr>
          <w:rFonts w:ascii="仿宋" w:eastAsia="仿宋" w:hAnsi="仿宋" w:cs="仿宋" w:hint="eastAsia"/>
          <w:sz w:val="24"/>
          <w:szCs w:val="24"/>
        </w:rPr>
        <w:t>承包人在缺陷责任期内未能对发生的缺陷进行修复，且又拒绝按照监理工程师指令再进行修补的；</w:t>
      </w:r>
    </w:p>
    <w:p w:rsidR="00CA3FB8" w:rsidRPr="00963584" w:rsidRDefault="00CE72E2">
      <w:pPr>
        <w:pStyle w:val="a8"/>
        <w:adjustRightInd w:val="0"/>
        <w:snapToGrid w:val="0"/>
        <w:spacing w:line="360" w:lineRule="auto"/>
        <w:ind w:leftChars="800" w:left="1680"/>
        <w:rPr>
          <w:rFonts w:ascii="仿宋" w:eastAsia="仿宋" w:hAnsi="仿宋" w:cs="Times New Roman"/>
          <w:sz w:val="24"/>
          <w:szCs w:val="24"/>
        </w:rPr>
      </w:pPr>
      <w:r w:rsidRPr="00963584">
        <w:rPr>
          <w:rFonts w:ascii="仿宋" w:eastAsia="仿宋" w:hAnsi="仿宋" w:cs="仿宋"/>
          <w:sz w:val="24"/>
          <w:szCs w:val="24"/>
        </w:rPr>
        <w:t>(10)</w:t>
      </w:r>
      <w:r w:rsidRPr="00963584">
        <w:rPr>
          <w:rFonts w:ascii="仿宋" w:eastAsia="仿宋" w:hAnsi="仿宋" w:cs="仿宋" w:hint="eastAsia"/>
          <w:sz w:val="24"/>
          <w:szCs w:val="24"/>
        </w:rPr>
        <w:t>承包人无法继续履行、明确表示或以行为表明不履行合同约定主要义务的；</w:t>
      </w:r>
    </w:p>
    <w:p w:rsidR="00CA3FB8" w:rsidRPr="00963584" w:rsidRDefault="00CE72E2">
      <w:pPr>
        <w:pStyle w:val="a8"/>
        <w:adjustRightInd w:val="0"/>
        <w:snapToGrid w:val="0"/>
        <w:spacing w:line="360" w:lineRule="auto"/>
        <w:ind w:left="1680"/>
        <w:rPr>
          <w:rFonts w:ascii="仿宋" w:eastAsia="仿宋" w:hAnsi="仿宋" w:cs="Times New Roman"/>
          <w:sz w:val="24"/>
          <w:szCs w:val="24"/>
        </w:rPr>
      </w:pPr>
      <w:r w:rsidRPr="00963584">
        <w:rPr>
          <w:rFonts w:ascii="仿宋" w:eastAsia="仿宋" w:hAnsi="仿宋" w:cs="仿宋"/>
          <w:sz w:val="24"/>
          <w:szCs w:val="24"/>
        </w:rPr>
        <w:t>(11)</w:t>
      </w:r>
      <w:r w:rsidRPr="00963584">
        <w:rPr>
          <w:rFonts w:ascii="仿宋" w:eastAsia="仿宋" w:hAnsi="仿宋" w:cs="仿宋" w:hint="eastAsia"/>
          <w:sz w:val="24"/>
          <w:szCs w:val="24"/>
        </w:rPr>
        <w:t>承包人延迟履行合同约定主要义务，经催告后在合理期限内仍未履行的；</w:t>
      </w:r>
    </w:p>
    <w:p w:rsidR="00CA3FB8" w:rsidRPr="00963584" w:rsidRDefault="00CE72E2">
      <w:pPr>
        <w:pStyle w:val="a8"/>
        <w:adjustRightInd w:val="0"/>
        <w:snapToGrid w:val="0"/>
        <w:spacing w:line="360" w:lineRule="auto"/>
        <w:ind w:left="1619"/>
        <w:rPr>
          <w:rFonts w:ascii="仿宋" w:eastAsia="仿宋" w:hAnsi="仿宋" w:cs="Times New Roman"/>
          <w:sz w:val="24"/>
          <w:szCs w:val="24"/>
        </w:rPr>
      </w:pPr>
      <w:r w:rsidRPr="00963584">
        <w:rPr>
          <w:rFonts w:ascii="仿宋" w:eastAsia="仿宋" w:hAnsi="仿宋" w:cs="仿宋"/>
          <w:sz w:val="24"/>
          <w:szCs w:val="24"/>
        </w:rPr>
        <w:t>(12)</w:t>
      </w:r>
      <w:r w:rsidRPr="00963584">
        <w:rPr>
          <w:rFonts w:ascii="仿宋" w:eastAsia="仿宋" w:hAnsi="仿宋" w:cs="仿宋" w:hint="eastAsia"/>
          <w:sz w:val="24"/>
          <w:szCs w:val="24"/>
        </w:rPr>
        <w:t>承包人破产或清偿的，但以机构重组或联合为目的的除外；</w:t>
      </w:r>
    </w:p>
    <w:p w:rsidR="00CA3FB8" w:rsidRPr="00963584" w:rsidRDefault="00CE72E2" w:rsidP="00CA3FB8">
      <w:pPr>
        <w:spacing w:line="360" w:lineRule="auto"/>
        <w:ind w:left="1920" w:hangingChars="800" w:hanging="1920"/>
        <w:rPr>
          <w:rFonts w:ascii="仿宋" w:eastAsia="仿宋" w:hAnsi="仿宋" w:cs="Times New Roman"/>
          <w:sz w:val="24"/>
          <w:szCs w:val="24"/>
        </w:rPr>
      </w:pPr>
      <w:r w:rsidRPr="00963584">
        <w:rPr>
          <w:rFonts w:ascii="仿宋" w:eastAsia="仿宋" w:hAnsi="仿宋" w:cs="仿宋"/>
          <w:sz w:val="24"/>
          <w:szCs w:val="24"/>
        </w:rPr>
        <w:t>(13)</w:t>
      </w:r>
      <w:r w:rsidRPr="00963584">
        <w:rPr>
          <w:rFonts w:ascii="仿宋" w:eastAsia="仿宋" w:hAnsi="仿宋" w:cs="仿宋" w:hint="eastAsia"/>
          <w:sz w:val="24"/>
          <w:szCs w:val="24"/>
        </w:rPr>
        <w:t>承包人被认为是严重违反合同的其他违约行为。</w:t>
      </w:r>
    </w:p>
    <w:p w:rsidR="00CA3FB8" w:rsidRPr="00963584" w:rsidRDefault="00CE72E2">
      <w:pPr>
        <w:pStyle w:val="a8"/>
        <w:adjustRightInd w:val="0"/>
        <w:snapToGrid w:val="0"/>
        <w:spacing w:line="360" w:lineRule="auto"/>
        <w:ind w:leftChars="771" w:left="1619"/>
        <w:rPr>
          <w:rFonts w:ascii="仿宋" w:eastAsia="仿宋" w:hAnsi="仿宋" w:cs="Times New Roman"/>
          <w:b/>
          <w:bCs/>
          <w:sz w:val="24"/>
          <w:szCs w:val="24"/>
        </w:rPr>
      </w:pPr>
      <w:r w:rsidRPr="00963584">
        <w:rPr>
          <w:rFonts w:ascii="仿宋" w:eastAsia="仿宋" w:hAnsi="仿宋" w:cs="仿宋" w:hint="eastAsia"/>
          <w:sz w:val="24"/>
          <w:szCs w:val="24"/>
        </w:rPr>
        <w:t>在这种情况下，发包人可自行或委托第三方实施、完成合同工程或其任何部分，并可使用根据第</w:t>
      </w:r>
      <w:r w:rsidRPr="00963584">
        <w:rPr>
          <w:rFonts w:ascii="仿宋" w:eastAsia="仿宋" w:hAnsi="仿宋" w:cs="仿宋"/>
          <w:sz w:val="24"/>
          <w:szCs w:val="24"/>
        </w:rPr>
        <w:t>18.2</w:t>
      </w:r>
      <w:r w:rsidRPr="00963584">
        <w:rPr>
          <w:rFonts w:ascii="仿宋" w:eastAsia="仿宋" w:hAnsi="仿宋" w:cs="仿宋" w:hint="eastAsia"/>
          <w:sz w:val="24"/>
          <w:szCs w:val="24"/>
        </w:rPr>
        <w:t>款留下的承包人临时工程，直至永久工程完工为止。</w:t>
      </w:r>
    </w:p>
    <w:p w:rsidR="00CA3FB8" w:rsidRPr="00963584" w:rsidRDefault="00CE72E2">
      <w:pPr>
        <w:pStyle w:val="a8"/>
        <w:tabs>
          <w:tab w:val="left" w:pos="1320"/>
        </w:tabs>
        <w:adjustRightInd w:val="0"/>
        <w:snapToGrid w:val="0"/>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87.4  </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788" o:spid="_x0000_s2080" type="#_x0000_t202" style="position:absolute;left:0;text-align:left;margin-left:-9pt;margin-top:2.35pt;width:1in;height:39.65pt;z-index:252052480;mso-width-relative:page;mso-height-relative:page" o:gfxdata="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yY8uONUA&#10;AAAIAQAADwAAAAAAAAABACAAAAAiAAAAZHJzL2Rvd25yZXYueG1sUEsBAhQAFAAAAAgAh07iQPkd&#10;YYewAQAAUQMAAA4AAAAAAAAAAQAgAAAAJAEAAGRycy9lMm9Eb2MueG1sUEsFBgAAAAAGAAYAWQEA&#10;AEYFAAAAAA==&#10;" filled="f" stroked="f">
            <v:textbox>
              <w:txbxContent>
                <w:p w:rsidR="00CE72E2" w:rsidRDefault="00CE72E2">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因发包人的原因解除</w:t>
                  </w:r>
                </w:p>
              </w:txbxContent>
            </v:textbox>
          </v:shape>
        </w:pict>
      </w:r>
      <w:r w:rsidR="00CE72E2" w:rsidRPr="00963584">
        <w:rPr>
          <w:rFonts w:ascii="仿宋" w:eastAsia="仿宋" w:hAnsi="仿宋" w:cs="仿宋" w:hint="eastAsia"/>
          <w:sz w:val="24"/>
          <w:szCs w:val="24"/>
        </w:rPr>
        <w:t>发包人有下列情形之一者，承包人可以解除合同：</w:t>
      </w:r>
    </w:p>
    <w:p w:rsidR="00CA3FB8" w:rsidRPr="00963584" w:rsidRDefault="00CE72E2">
      <w:pPr>
        <w:pStyle w:val="a8"/>
        <w:numPr>
          <w:ilvl w:val="0"/>
          <w:numId w:val="30"/>
        </w:numPr>
        <w:tabs>
          <w:tab w:val="left" w:pos="2160"/>
        </w:tabs>
        <w:adjustRightInd w:val="0"/>
        <w:snapToGrid w:val="0"/>
        <w:spacing w:line="360" w:lineRule="auto"/>
        <w:ind w:leftChars="771" w:left="1619" w:firstLine="1"/>
        <w:rPr>
          <w:rFonts w:ascii="仿宋" w:eastAsia="仿宋" w:hAnsi="仿宋" w:cs="Times New Roman"/>
          <w:sz w:val="24"/>
          <w:szCs w:val="24"/>
        </w:rPr>
      </w:pPr>
      <w:r w:rsidRPr="00963584">
        <w:rPr>
          <w:rFonts w:ascii="仿宋" w:eastAsia="仿宋" w:hAnsi="仿宋" w:cs="仿宋" w:hint="eastAsia"/>
          <w:sz w:val="24"/>
          <w:szCs w:val="24"/>
        </w:rPr>
        <w:lastRenderedPageBreak/>
        <w:t>非承包人原因未按照第</w:t>
      </w:r>
      <w:r w:rsidRPr="00963584">
        <w:rPr>
          <w:rFonts w:ascii="仿宋" w:eastAsia="仿宋" w:hAnsi="仿宋" w:cs="仿宋"/>
          <w:sz w:val="24"/>
          <w:szCs w:val="24"/>
        </w:rPr>
        <w:t>34.2</w:t>
      </w:r>
      <w:r w:rsidRPr="00963584">
        <w:rPr>
          <w:rFonts w:ascii="仿宋" w:eastAsia="仿宋" w:hAnsi="仿宋" w:cs="仿宋" w:hint="eastAsia"/>
          <w:sz w:val="24"/>
          <w:szCs w:val="24"/>
        </w:rPr>
        <w:t>款规定期限内发出开工令，经承包人催告后</w:t>
      </w:r>
      <w:r w:rsidRPr="00963584">
        <w:rPr>
          <w:rFonts w:ascii="仿宋" w:eastAsia="仿宋" w:hAnsi="仿宋" w:cs="仿宋"/>
          <w:sz w:val="24"/>
          <w:szCs w:val="24"/>
        </w:rPr>
        <w:t>28</w:t>
      </w:r>
      <w:r w:rsidRPr="00963584">
        <w:rPr>
          <w:rFonts w:ascii="仿宋" w:eastAsia="仿宋" w:hAnsi="仿宋" w:cs="仿宋" w:hint="eastAsia"/>
          <w:sz w:val="24"/>
          <w:szCs w:val="24"/>
        </w:rPr>
        <w:t>天内仍未发出开工令的；</w:t>
      </w:r>
    </w:p>
    <w:p w:rsidR="00CA3FB8" w:rsidRPr="00963584" w:rsidRDefault="00CE72E2">
      <w:pPr>
        <w:pStyle w:val="a8"/>
        <w:numPr>
          <w:ilvl w:val="0"/>
          <w:numId w:val="30"/>
        </w:numPr>
        <w:tabs>
          <w:tab w:val="left" w:pos="2160"/>
        </w:tabs>
        <w:adjustRightInd w:val="0"/>
        <w:snapToGrid w:val="0"/>
        <w:spacing w:line="360" w:lineRule="auto"/>
        <w:ind w:leftChars="771" w:left="1620" w:hanging="1"/>
        <w:rPr>
          <w:rFonts w:ascii="仿宋" w:eastAsia="仿宋" w:hAnsi="仿宋" w:cs="仿宋"/>
          <w:sz w:val="24"/>
          <w:szCs w:val="24"/>
        </w:rPr>
      </w:pPr>
      <w:r w:rsidRPr="00963584">
        <w:rPr>
          <w:rFonts w:ascii="仿宋" w:eastAsia="仿宋" w:hAnsi="仿宋" w:cs="仿宋" w:hint="eastAsia"/>
          <w:sz w:val="24"/>
          <w:szCs w:val="24"/>
        </w:rPr>
        <w:t>按照第</w:t>
      </w:r>
      <w:r w:rsidRPr="00963584">
        <w:rPr>
          <w:rFonts w:ascii="仿宋" w:eastAsia="仿宋" w:hAnsi="仿宋" w:cs="仿宋"/>
          <w:sz w:val="24"/>
          <w:szCs w:val="24"/>
        </w:rPr>
        <w:t>35.3</w:t>
      </w:r>
      <w:r w:rsidRPr="00963584">
        <w:rPr>
          <w:rFonts w:ascii="仿宋" w:eastAsia="仿宋" w:hAnsi="仿宋" w:cs="仿宋" w:hint="eastAsia"/>
          <w:sz w:val="24"/>
          <w:szCs w:val="24"/>
        </w:rPr>
        <w:t>款规定非承包人原因造成暂停施工持续</w:t>
      </w:r>
      <w:r w:rsidRPr="00963584">
        <w:rPr>
          <w:rFonts w:ascii="仿宋" w:eastAsia="仿宋" w:hAnsi="仿宋" w:cs="仿宋"/>
          <w:sz w:val="24"/>
          <w:szCs w:val="24"/>
        </w:rPr>
        <w:t>56</w:t>
      </w:r>
      <w:r w:rsidRPr="00963584">
        <w:rPr>
          <w:rFonts w:ascii="仿宋" w:eastAsia="仿宋" w:hAnsi="仿宋" w:cs="仿宋" w:hint="eastAsia"/>
          <w:sz w:val="24"/>
          <w:szCs w:val="24"/>
        </w:rPr>
        <w:t>天以上或累计停工时间超过了</w:t>
      </w:r>
      <w:r w:rsidRPr="00963584">
        <w:rPr>
          <w:rFonts w:ascii="仿宋" w:eastAsia="仿宋" w:hAnsi="仿宋" w:cs="仿宋"/>
          <w:sz w:val="24"/>
          <w:szCs w:val="24"/>
        </w:rPr>
        <w:t>70</w:t>
      </w:r>
      <w:r w:rsidRPr="00963584">
        <w:rPr>
          <w:rFonts w:ascii="仿宋" w:eastAsia="仿宋" w:hAnsi="仿宋" w:cs="仿宋" w:hint="eastAsia"/>
          <w:sz w:val="24"/>
          <w:szCs w:val="24"/>
        </w:rPr>
        <w:t>天的；</w:t>
      </w:r>
    </w:p>
    <w:p w:rsidR="00CA3FB8" w:rsidRPr="00963584" w:rsidRDefault="00CE72E2">
      <w:pPr>
        <w:pStyle w:val="a8"/>
        <w:numPr>
          <w:ilvl w:val="0"/>
          <w:numId w:val="30"/>
        </w:numPr>
        <w:tabs>
          <w:tab w:val="left" w:pos="1800"/>
        </w:tabs>
        <w:adjustRightInd w:val="0"/>
        <w:snapToGrid w:val="0"/>
        <w:spacing w:line="360" w:lineRule="auto"/>
        <w:ind w:leftChars="771" w:left="1620" w:hanging="1"/>
        <w:rPr>
          <w:rFonts w:ascii="仿宋" w:eastAsia="仿宋" w:hAnsi="仿宋" w:cs="Times New Roman"/>
          <w:sz w:val="24"/>
          <w:szCs w:val="24"/>
        </w:rPr>
      </w:pPr>
      <w:r w:rsidRPr="00963584">
        <w:rPr>
          <w:rFonts w:ascii="仿宋" w:eastAsia="仿宋" w:hAnsi="仿宋" w:cs="仿宋" w:hint="eastAsia"/>
          <w:sz w:val="24"/>
          <w:szCs w:val="24"/>
        </w:rPr>
        <w:t>发包人按照第</w:t>
      </w:r>
      <w:r w:rsidRPr="00963584">
        <w:rPr>
          <w:rFonts w:ascii="仿宋" w:eastAsia="仿宋" w:hAnsi="仿宋" w:cs="仿宋"/>
          <w:sz w:val="24"/>
          <w:szCs w:val="24"/>
        </w:rPr>
        <w:t>5</w:t>
      </w:r>
      <w:r w:rsidRPr="00963584">
        <w:rPr>
          <w:rFonts w:ascii="仿宋" w:eastAsia="仿宋" w:hAnsi="仿宋" w:cs="仿宋" w:hint="eastAsia"/>
          <w:sz w:val="24"/>
          <w:szCs w:val="24"/>
        </w:rPr>
        <w:t>条规定提供的施工设计图纸存在缺陷或按照第</w:t>
      </w:r>
      <w:r w:rsidRPr="00963584">
        <w:rPr>
          <w:rFonts w:ascii="仿宋" w:eastAsia="仿宋" w:hAnsi="仿宋" w:cs="仿宋"/>
          <w:sz w:val="24"/>
          <w:szCs w:val="24"/>
        </w:rPr>
        <w:t>48</w:t>
      </w:r>
      <w:r w:rsidRPr="00963584">
        <w:rPr>
          <w:rFonts w:ascii="仿宋" w:eastAsia="仿宋" w:hAnsi="仿宋" w:cs="仿宋" w:hint="eastAsia"/>
          <w:sz w:val="24"/>
          <w:szCs w:val="24"/>
        </w:rPr>
        <w:t>条规定供应的材料和工程设备不符合强制性标准，致使承包人无法施工，经承包人催告后</w:t>
      </w:r>
      <w:r w:rsidRPr="00963584">
        <w:rPr>
          <w:rFonts w:ascii="仿宋" w:eastAsia="仿宋" w:hAnsi="仿宋" w:cs="仿宋"/>
          <w:sz w:val="24"/>
          <w:szCs w:val="24"/>
        </w:rPr>
        <w:t>28</w:t>
      </w:r>
      <w:r w:rsidRPr="00963584">
        <w:rPr>
          <w:rFonts w:ascii="仿宋" w:eastAsia="仿宋" w:hAnsi="仿宋" w:cs="仿宋" w:hint="eastAsia"/>
          <w:sz w:val="24"/>
          <w:szCs w:val="24"/>
        </w:rPr>
        <w:t>天内仍未修正或更换的；</w:t>
      </w:r>
    </w:p>
    <w:p w:rsidR="00CA3FB8" w:rsidRPr="00963584" w:rsidRDefault="00CE72E2">
      <w:pPr>
        <w:pStyle w:val="a8"/>
        <w:numPr>
          <w:ilvl w:val="0"/>
          <w:numId w:val="30"/>
        </w:numPr>
        <w:tabs>
          <w:tab w:val="left" w:pos="2160"/>
        </w:tabs>
        <w:adjustRightInd w:val="0"/>
        <w:snapToGrid w:val="0"/>
        <w:spacing w:line="360" w:lineRule="auto"/>
        <w:ind w:leftChars="771" w:left="1620" w:hanging="1"/>
        <w:rPr>
          <w:rFonts w:ascii="仿宋" w:eastAsia="仿宋" w:hAnsi="仿宋" w:cs="仿宋"/>
          <w:sz w:val="24"/>
          <w:szCs w:val="24"/>
        </w:rPr>
      </w:pPr>
      <w:r w:rsidRPr="00963584">
        <w:rPr>
          <w:rFonts w:ascii="仿宋" w:eastAsia="仿宋" w:hAnsi="仿宋" w:cs="仿宋" w:hint="eastAsia"/>
          <w:sz w:val="24"/>
          <w:szCs w:val="24"/>
        </w:rPr>
        <w:t>监理工程师未按照合同约定及时发出工作指令，导致承包人无法继续施工的；</w:t>
      </w:r>
    </w:p>
    <w:p w:rsidR="00CA3FB8" w:rsidRPr="00963584" w:rsidRDefault="00CE72E2">
      <w:pPr>
        <w:pStyle w:val="a8"/>
        <w:numPr>
          <w:ilvl w:val="0"/>
          <w:numId w:val="30"/>
        </w:numPr>
        <w:tabs>
          <w:tab w:val="left" w:pos="2160"/>
        </w:tabs>
        <w:adjustRightInd w:val="0"/>
        <w:snapToGrid w:val="0"/>
        <w:spacing w:line="360" w:lineRule="auto"/>
        <w:ind w:leftChars="771" w:left="1620" w:hanging="1"/>
        <w:rPr>
          <w:rFonts w:ascii="仿宋" w:eastAsia="仿宋" w:hAnsi="仿宋" w:cs="Times New Roman"/>
          <w:sz w:val="24"/>
          <w:szCs w:val="24"/>
        </w:rPr>
      </w:pPr>
      <w:r w:rsidRPr="00963584">
        <w:rPr>
          <w:rFonts w:ascii="仿宋" w:eastAsia="仿宋" w:hAnsi="仿宋" w:cs="仿宋" w:hint="eastAsia"/>
          <w:sz w:val="24"/>
          <w:szCs w:val="24"/>
        </w:rPr>
        <w:t>发包人未按照第</w:t>
      </w:r>
      <w:r w:rsidRPr="00963584">
        <w:rPr>
          <w:rFonts w:ascii="仿宋" w:eastAsia="仿宋" w:hAnsi="仿宋" w:cs="仿宋"/>
          <w:sz w:val="24"/>
          <w:szCs w:val="24"/>
        </w:rPr>
        <w:t>78.1</w:t>
      </w:r>
      <w:r w:rsidRPr="00963584">
        <w:rPr>
          <w:rFonts w:ascii="仿宋" w:eastAsia="仿宋" w:hAnsi="仿宋" w:cs="仿宋" w:hint="eastAsia"/>
          <w:sz w:val="24"/>
          <w:szCs w:val="24"/>
        </w:rPr>
        <w:t>款规定向承包人支付工程款，经承包人催告后</w:t>
      </w:r>
      <w:r w:rsidRPr="00963584">
        <w:rPr>
          <w:rFonts w:ascii="仿宋" w:eastAsia="仿宋" w:hAnsi="仿宋" w:cs="仿宋"/>
          <w:sz w:val="24"/>
          <w:szCs w:val="24"/>
        </w:rPr>
        <w:t>28</w:t>
      </w:r>
      <w:r w:rsidRPr="00963584">
        <w:rPr>
          <w:rFonts w:ascii="仿宋" w:eastAsia="仿宋" w:hAnsi="仿宋" w:cs="仿宋" w:hint="eastAsia"/>
          <w:sz w:val="24"/>
          <w:szCs w:val="24"/>
        </w:rPr>
        <w:t>天内仍未支付的；</w:t>
      </w:r>
    </w:p>
    <w:p w:rsidR="00CA3FB8" w:rsidRPr="00963584" w:rsidRDefault="00CE72E2">
      <w:pPr>
        <w:pStyle w:val="a8"/>
        <w:numPr>
          <w:ilvl w:val="0"/>
          <w:numId w:val="30"/>
        </w:numPr>
        <w:tabs>
          <w:tab w:val="left" w:pos="2160"/>
        </w:tabs>
        <w:adjustRightInd w:val="0"/>
        <w:snapToGrid w:val="0"/>
        <w:spacing w:line="360" w:lineRule="auto"/>
        <w:ind w:leftChars="771" w:left="1620" w:hanging="1"/>
        <w:rPr>
          <w:rFonts w:ascii="仿宋" w:eastAsia="仿宋" w:hAnsi="仿宋" w:cs="Times New Roman"/>
          <w:sz w:val="24"/>
          <w:szCs w:val="24"/>
        </w:rPr>
      </w:pPr>
      <w:r w:rsidRPr="00963584">
        <w:rPr>
          <w:rFonts w:ascii="仿宋" w:eastAsia="仿宋" w:hAnsi="仿宋" w:cs="仿宋" w:hint="eastAsia"/>
          <w:sz w:val="24"/>
          <w:szCs w:val="24"/>
        </w:rPr>
        <w:t>发包人无法继续履行、明确表示或以行为表明不履行合同约定主要义务的；</w:t>
      </w:r>
    </w:p>
    <w:p w:rsidR="00CA3FB8" w:rsidRPr="00963584" w:rsidRDefault="00CE72E2">
      <w:pPr>
        <w:pStyle w:val="a8"/>
        <w:tabs>
          <w:tab w:val="left" w:pos="2160"/>
        </w:tabs>
        <w:adjustRightInd w:val="0"/>
        <w:snapToGrid w:val="0"/>
        <w:spacing w:line="360" w:lineRule="auto"/>
        <w:ind w:left="1619"/>
        <w:rPr>
          <w:rFonts w:ascii="仿宋" w:eastAsia="仿宋" w:hAnsi="仿宋" w:cs="Times New Roman"/>
          <w:sz w:val="24"/>
          <w:szCs w:val="24"/>
        </w:rPr>
      </w:pPr>
      <w:r w:rsidRPr="00963584">
        <w:rPr>
          <w:rFonts w:ascii="仿宋" w:eastAsia="仿宋" w:hAnsi="仿宋" w:cs="仿宋"/>
          <w:sz w:val="24"/>
          <w:szCs w:val="24"/>
        </w:rPr>
        <w:t>(7)</w:t>
      </w:r>
      <w:r w:rsidRPr="00963584">
        <w:rPr>
          <w:rFonts w:ascii="仿宋" w:eastAsia="仿宋" w:hAnsi="仿宋" w:cs="仿宋" w:hint="eastAsia"/>
          <w:sz w:val="24"/>
          <w:szCs w:val="24"/>
        </w:rPr>
        <w:t>发包人延迟履行合同约定主要义务，经催告后在合理期限内仍未履行的；</w:t>
      </w:r>
    </w:p>
    <w:p w:rsidR="00CA3FB8" w:rsidRPr="00963584" w:rsidRDefault="00CE72E2">
      <w:pPr>
        <w:pStyle w:val="a8"/>
        <w:tabs>
          <w:tab w:val="left" w:pos="2160"/>
        </w:tabs>
        <w:adjustRightInd w:val="0"/>
        <w:snapToGrid w:val="0"/>
        <w:spacing w:line="360" w:lineRule="auto"/>
        <w:ind w:left="1619"/>
        <w:rPr>
          <w:rFonts w:ascii="仿宋" w:eastAsia="仿宋" w:hAnsi="仿宋" w:cs="Times New Roman"/>
          <w:sz w:val="24"/>
          <w:szCs w:val="24"/>
        </w:rPr>
      </w:pPr>
      <w:r w:rsidRPr="00963584">
        <w:rPr>
          <w:rFonts w:ascii="仿宋" w:eastAsia="仿宋" w:hAnsi="仿宋" w:cs="仿宋"/>
          <w:sz w:val="24"/>
          <w:szCs w:val="24"/>
        </w:rPr>
        <w:t>(8)</w:t>
      </w:r>
      <w:r w:rsidRPr="00963584">
        <w:rPr>
          <w:rFonts w:ascii="仿宋" w:eastAsia="仿宋" w:hAnsi="仿宋" w:cs="仿宋" w:hint="eastAsia"/>
          <w:sz w:val="24"/>
          <w:szCs w:val="24"/>
        </w:rPr>
        <w:t>发包人破产或清偿的，但以机构重组或联合为目的的除外；</w:t>
      </w:r>
    </w:p>
    <w:p w:rsidR="00CA3FB8" w:rsidRPr="00963584" w:rsidRDefault="00CE72E2">
      <w:pPr>
        <w:pStyle w:val="a8"/>
        <w:tabs>
          <w:tab w:val="left" w:pos="2160"/>
        </w:tabs>
        <w:adjustRightInd w:val="0"/>
        <w:snapToGrid w:val="0"/>
        <w:spacing w:line="360" w:lineRule="auto"/>
        <w:ind w:left="1619"/>
        <w:rPr>
          <w:rFonts w:ascii="仿宋" w:eastAsia="仿宋" w:hAnsi="仿宋" w:cs="Times New Roman"/>
          <w:sz w:val="24"/>
          <w:szCs w:val="24"/>
        </w:rPr>
      </w:pPr>
      <w:r w:rsidRPr="00963584">
        <w:rPr>
          <w:rFonts w:ascii="仿宋" w:eastAsia="仿宋" w:hAnsi="仿宋" w:cs="仿宋"/>
          <w:sz w:val="24"/>
          <w:szCs w:val="24"/>
        </w:rPr>
        <w:t>(9)</w:t>
      </w:r>
      <w:r w:rsidRPr="00963584">
        <w:rPr>
          <w:rFonts w:ascii="仿宋" w:eastAsia="仿宋" w:hAnsi="仿宋" w:cs="仿宋" w:hint="eastAsia"/>
          <w:sz w:val="24"/>
          <w:szCs w:val="24"/>
        </w:rPr>
        <w:t>发包人被认为是严重违反合同的其他违约行为。</w:t>
      </w:r>
    </w:p>
    <w:p w:rsidR="00CA3FB8" w:rsidRPr="00963584" w:rsidRDefault="00733ACA">
      <w:pPr>
        <w:pStyle w:val="a8"/>
        <w:tabs>
          <w:tab w:val="left" w:pos="1320"/>
        </w:tabs>
        <w:adjustRightInd w:val="0"/>
        <w:snapToGrid w:val="0"/>
        <w:spacing w:line="360" w:lineRule="auto"/>
        <w:rPr>
          <w:rFonts w:ascii="仿宋" w:eastAsia="仿宋" w:hAnsi="仿宋" w:cs="Times New Roman"/>
          <w:b/>
          <w:bCs/>
          <w:sz w:val="24"/>
          <w:szCs w:val="24"/>
        </w:rPr>
      </w:pPr>
      <w:r w:rsidRPr="00963584">
        <w:pict>
          <v:shape id="文本框 789" o:spid="_x0000_s2079" type="#_x0000_t202" style="position:absolute;left:0;text-align:left;margin-left:-9pt;margin-top:15.95pt;width:1in;height:31.2pt;z-index:252053504;mso-width-relative:page;mso-height-relative:page" o:gfxdata="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WQ1uI&#10;1wAAAAkBAAAPAAAAAAAAAAEAIAAAACIAAABkcnMvZG93bnJldi54bWxQSwECFAAUAAAACACHTuJA&#10;vuc3uLABAABRAwAADgAAAAAAAAABACAAAAAmAQAAZHJzL2Uyb0RvYy54bWxQSwUGAAAAAAYABgBZ&#10;AQAASAUAAAAA&#10;" filled="f" stroked="f">
            <v:textbox>
              <w:txbxContent>
                <w:p w:rsidR="00CE72E2" w:rsidRDefault="00CE72E2">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书面通知合同解除</w:t>
                  </w:r>
                </w:p>
              </w:txbxContent>
            </v:textbox>
          </v:shape>
        </w:pict>
      </w:r>
      <w:r w:rsidR="00CE72E2" w:rsidRPr="00963584">
        <w:rPr>
          <w:rFonts w:ascii="仿宋" w:eastAsia="仿宋" w:hAnsi="仿宋" w:cs="仿宋"/>
          <w:b/>
          <w:bCs/>
          <w:sz w:val="24"/>
          <w:szCs w:val="24"/>
        </w:rPr>
        <w:t xml:space="preserve">87.5  </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根据第</w:t>
      </w:r>
      <w:r w:rsidRPr="00963584">
        <w:rPr>
          <w:rFonts w:ascii="仿宋" w:eastAsia="仿宋" w:hAnsi="仿宋" w:cs="仿宋"/>
          <w:sz w:val="24"/>
          <w:szCs w:val="24"/>
        </w:rPr>
        <w:t>87.2</w:t>
      </w:r>
      <w:r w:rsidRPr="00963584">
        <w:rPr>
          <w:rFonts w:ascii="仿宋" w:eastAsia="仿宋" w:hAnsi="仿宋" w:cs="仿宋" w:hint="eastAsia"/>
          <w:sz w:val="24"/>
          <w:szCs w:val="24"/>
        </w:rPr>
        <w:t>款至第</w:t>
      </w:r>
      <w:r w:rsidRPr="00963584">
        <w:rPr>
          <w:rFonts w:ascii="仿宋" w:eastAsia="仿宋" w:hAnsi="仿宋" w:cs="仿宋"/>
          <w:sz w:val="24"/>
          <w:szCs w:val="24"/>
        </w:rPr>
        <w:t>87.4</w:t>
      </w:r>
      <w:r w:rsidRPr="00963584">
        <w:rPr>
          <w:rFonts w:ascii="仿宋" w:eastAsia="仿宋" w:hAnsi="仿宋" w:cs="仿宋" w:hint="eastAsia"/>
          <w:sz w:val="24"/>
          <w:szCs w:val="24"/>
        </w:rPr>
        <w:t>款规定要求解除合同的，解除方应以书面形式向另一方当事人发出解除合同的通知，另一方当事人收到通知时合同即告解除。对解除合同有争议的，应按照第</w:t>
      </w:r>
      <w:r w:rsidRPr="00963584">
        <w:rPr>
          <w:rFonts w:ascii="仿宋" w:eastAsia="仿宋" w:hAnsi="仿宋" w:cs="仿宋"/>
          <w:sz w:val="24"/>
          <w:szCs w:val="24"/>
        </w:rPr>
        <w:t>86</w:t>
      </w:r>
      <w:r w:rsidRPr="00963584">
        <w:rPr>
          <w:rFonts w:ascii="仿宋" w:eastAsia="仿宋" w:hAnsi="仿宋" w:cs="仿宋" w:hint="eastAsia"/>
          <w:sz w:val="24"/>
          <w:szCs w:val="24"/>
        </w:rPr>
        <w:t>条规定处理。</w:t>
      </w:r>
    </w:p>
    <w:p w:rsidR="00CA3FB8" w:rsidRPr="00963584" w:rsidRDefault="00CE72E2">
      <w:pPr>
        <w:pStyle w:val="a8"/>
        <w:tabs>
          <w:tab w:val="left" w:pos="1320"/>
        </w:tabs>
        <w:adjustRightInd w:val="0"/>
        <w:snapToGrid w:val="0"/>
        <w:spacing w:line="480" w:lineRule="auto"/>
        <w:rPr>
          <w:rFonts w:ascii="仿宋" w:eastAsia="仿宋" w:hAnsi="仿宋" w:cs="Times New Roman"/>
          <w:b/>
          <w:bCs/>
          <w:sz w:val="24"/>
          <w:szCs w:val="24"/>
        </w:rPr>
      </w:pPr>
      <w:r w:rsidRPr="00963584">
        <w:rPr>
          <w:rFonts w:ascii="仿宋" w:eastAsia="仿宋" w:hAnsi="仿宋" w:cs="仿宋"/>
          <w:b/>
          <w:bCs/>
          <w:sz w:val="24"/>
          <w:szCs w:val="24"/>
        </w:rPr>
        <w:t xml:space="preserve">87.6  </w:t>
      </w:r>
    </w:p>
    <w:p w:rsidR="00CA3FB8" w:rsidRPr="00963584" w:rsidRDefault="00733ACA">
      <w:pPr>
        <w:pStyle w:val="a8"/>
        <w:adjustRightInd w:val="0"/>
        <w:snapToGrid w:val="0"/>
        <w:spacing w:line="360" w:lineRule="auto"/>
        <w:ind w:leftChars="771" w:left="1619"/>
        <w:rPr>
          <w:rFonts w:ascii="仿宋" w:eastAsia="仿宋" w:hAnsi="仿宋" w:cs="仿宋"/>
          <w:b/>
          <w:bCs/>
          <w:sz w:val="24"/>
          <w:szCs w:val="24"/>
          <w:u w:val="single"/>
        </w:rPr>
      </w:pPr>
      <w:r w:rsidRPr="00963584">
        <w:pict>
          <v:shape id="文本框 790" o:spid="_x0000_s2078" type="#_x0000_t202" style="position:absolute;left:0;text-align:left;margin-left:-9pt;margin-top:.55pt;width:1in;height:46.8pt;z-index:252054528;mso-width-relative:page;mso-height-relative:page" o:gfxdata="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AxqcrUAAAA&#10;CAEAAA8AAAAAAAAAAQAgAAAAIgAAAGRycy9kb3ducmV2LnhtbFBLAQIUABQAAAAIAIdO4kA49QS2&#10;rwEAAFEDAAAOAAAAAAAAAAEAIAAAACMBAABkcnMvZTJvRG9jLnhtbFBLBQYAAAAABgAGAFkBAABE&#10;BQAAAAA=&#10;" filled="f" stroked="f">
            <v:textbox>
              <w:txbxContent>
                <w:p w:rsidR="00CE72E2" w:rsidRDefault="00CE72E2">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合同解除后双方的责任和义务</w:t>
                  </w:r>
                </w:p>
              </w:txbxContent>
            </v:textbox>
          </v:shape>
        </w:pict>
      </w:r>
      <w:r w:rsidR="00CE72E2" w:rsidRPr="00963584">
        <w:rPr>
          <w:rFonts w:ascii="仿宋" w:eastAsia="仿宋" w:hAnsi="仿宋" w:cs="仿宋" w:hint="eastAsia"/>
          <w:sz w:val="24"/>
          <w:szCs w:val="24"/>
        </w:rPr>
        <w:t>合同一旦解除，承包人应立即停止施工，保证现场安全，保护已完工程和已购材料、工程设备，尽快撤离现场，并将所有与本合同有关的施工文件、设计文件移交给监理工程师。发包人应为承包人的撤离提供便利和协助。</w:t>
      </w:r>
    </w:p>
    <w:p w:rsidR="00000000" w:rsidRPr="00963584" w:rsidRDefault="00CE72E2" w:rsidP="00963584">
      <w:pPr>
        <w:pStyle w:val="a8"/>
        <w:tabs>
          <w:tab w:val="left" w:pos="540"/>
        </w:tabs>
        <w:adjustRightInd w:val="0"/>
        <w:snapToGrid w:val="0"/>
        <w:spacing w:beforeLines="100" w:line="360" w:lineRule="auto"/>
        <w:outlineLvl w:val="2"/>
        <w:rPr>
          <w:rFonts w:ascii="仿宋" w:eastAsia="仿宋" w:hAnsi="仿宋" w:cs="Times New Roman"/>
          <w:b/>
          <w:bCs/>
          <w:sz w:val="24"/>
          <w:szCs w:val="24"/>
        </w:rPr>
      </w:pPr>
      <w:bookmarkStart w:id="696" w:name="_Toc19032"/>
      <w:bookmarkStart w:id="697" w:name="_Toc23809"/>
      <w:bookmarkStart w:id="698" w:name="_Toc26963"/>
      <w:bookmarkStart w:id="699" w:name="_Toc32313"/>
      <w:bookmarkStart w:id="700" w:name="_Toc10624913"/>
      <w:bookmarkStart w:id="701" w:name="_Toc23993"/>
      <w:bookmarkStart w:id="702" w:name="_Toc469384072"/>
      <w:r w:rsidRPr="00963584">
        <w:rPr>
          <w:rFonts w:ascii="仿宋" w:eastAsia="仿宋" w:hAnsi="仿宋" w:cs="仿宋"/>
          <w:b/>
          <w:bCs/>
          <w:sz w:val="24"/>
          <w:szCs w:val="24"/>
        </w:rPr>
        <w:t xml:space="preserve">88  </w:t>
      </w:r>
      <w:r w:rsidRPr="00963584">
        <w:rPr>
          <w:rFonts w:ascii="仿宋" w:eastAsia="仿宋" w:hAnsi="仿宋" w:cs="仿宋" w:hint="eastAsia"/>
          <w:b/>
          <w:bCs/>
          <w:sz w:val="24"/>
          <w:szCs w:val="24"/>
        </w:rPr>
        <w:t>合同解除的支付</w:t>
      </w:r>
      <w:bookmarkEnd w:id="696"/>
      <w:bookmarkEnd w:id="697"/>
      <w:bookmarkEnd w:id="698"/>
      <w:bookmarkEnd w:id="699"/>
      <w:bookmarkEnd w:id="700"/>
      <w:bookmarkEnd w:id="701"/>
      <w:bookmarkEnd w:id="702"/>
    </w:p>
    <w:p w:rsidR="00CA3FB8" w:rsidRPr="00963584" w:rsidRDefault="00733ACA">
      <w:pPr>
        <w:pStyle w:val="a8"/>
        <w:adjustRightInd w:val="0"/>
        <w:snapToGrid w:val="0"/>
        <w:spacing w:line="360" w:lineRule="auto"/>
        <w:rPr>
          <w:rFonts w:ascii="仿宋" w:eastAsia="仿宋" w:hAnsi="仿宋" w:cs="仿宋"/>
          <w:b/>
          <w:bCs/>
          <w:sz w:val="24"/>
          <w:szCs w:val="24"/>
        </w:rPr>
      </w:pPr>
      <w:r w:rsidRPr="00963584">
        <w:pict>
          <v:shape id="文本框 791" o:spid="_x0000_s2077" type="#_x0000_t202" style="position:absolute;left:0;text-align:left;margin-left:-5.25pt;margin-top:14.85pt;width:1in;height:31.2pt;z-index:252055552;mso-width-relative:page;mso-height-relative:page" o:gfxdata="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PjmRGXW&#10;AAAACQEAAA8AAAAAAAAAAQAgAAAAIgAAAGRycy9kb3ducmV2LnhtbFBLAQIUABQAAAAIAIdO4kDq&#10;9WoTsAEAAFEDAAAOAAAAAAAAAAEAIAAAACUBAABkcnMvZTJvRG9jLnhtbFBLBQYAAAAABgAGAFkB&#10;AABHBQAAAAA=&#10;" filled="f" stroked="f">
            <v:textbox>
              <w:txbxContent>
                <w:p w:rsidR="00CE72E2" w:rsidRDefault="00CE72E2">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协商一致解除的支付</w:t>
                  </w:r>
                </w:p>
              </w:txbxContent>
            </v:textbox>
          </v:shape>
        </w:pict>
      </w:r>
      <w:r w:rsidR="00CE72E2" w:rsidRPr="00963584">
        <w:rPr>
          <w:rFonts w:ascii="仿宋" w:eastAsia="仿宋" w:hAnsi="仿宋" w:cs="仿宋"/>
          <w:b/>
          <w:bCs/>
          <w:sz w:val="24"/>
          <w:szCs w:val="24"/>
        </w:rPr>
        <w:t xml:space="preserve">88.1     </w:t>
      </w:r>
    </w:p>
    <w:p w:rsidR="00CA3FB8" w:rsidRPr="00963584" w:rsidRDefault="00CE72E2">
      <w:pPr>
        <w:pStyle w:val="a8"/>
        <w:adjustRightInd w:val="0"/>
        <w:snapToGrid w:val="0"/>
        <w:spacing w:line="360" w:lineRule="auto"/>
        <w:ind w:firstLineChars="700" w:firstLine="1680"/>
        <w:rPr>
          <w:rFonts w:ascii="仿宋" w:eastAsia="仿宋" w:hAnsi="仿宋" w:cs="Times New Roman"/>
          <w:sz w:val="24"/>
          <w:szCs w:val="24"/>
        </w:rPr>
      </w:pPr>
      <w:r w:rsidRPr="00963584">
        <w:rPr>
          <w:rFonts w:ascii="仿宋" w:eastAsia="仿宋" w:hAnsi="仿宋" w:cs="仿宋" w:hint="eastAsia"/>
          <w:sz w:val="24"/>
          <w:szCs w:val="24"/>
        </w:rPr>
        <w:t>根据第</w:t>
      </w:r>
      <w:r w:rsidRPr="00963584">
        <w:rPr>
          <w:rFonts w:ascii="仿宋" w:eastAsia="仿宋" w:hAnsi="仿宋" w:cs="仿宋"/>
          <w:sz w:val="24"/>
          <w:szCs w:val="24"/>
        </w:rPr>
        <w:t>87.1</w:t>
      </w:r>
      <w:r w:rsidRPr="00963584">
        <w:rPr>
          <w:rFonts w:ascii="仿宋" w:eastAsia="仿宋" w:hAnsi="仿宋" w:cs="仿宋" w:hint="eastAsia"/>
          <w:sz w:val="24"/>
          <w:szCs w:val="24"/>
        </w:rPr>
        <w:t>款规定解除合同的，按照达成的协议办理结算和支付工程款。</w:t>
      </w:r>
    </w:p>
    <w:p w:rsidR="00CA3FB8" w:rsidRPr="00963584" w:rsidRDefault="00CE72E2">
      <w:pPr>
        <w:pStyle w:val="a8"/>
        <w:adjustRightInd w:val="0"/>
        <w:snapToGrid w:val="0"/>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88.2  </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792" o:spid="_x0000_s2076" type="#_x0000_t202" style="position:absolute;left:0;text-align:left;margin-left:-9pt;margin-top:1.25pt;width:1in;height:54.6pt;z-index:252056576;mso-width-relative:page;mso-height-relative:page"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A+4+3&#10;1gAAAAkBAAAPAAAAAAAAAAEAIAAAACIAAABkcnMvZG93bnJldi54bWxQSwECFAAUAAAACACHTuJA&#10;RIGYuLEBAABRAwAADgAAAAAAAAABACAAAAAlAQAAZHJzL2Uyb0RvYy54bWxQSwUGAAAAAAYABgBZ&#10;AQAASAUAAAAA&#10;" filled="f" stroked="f">
            <v:textbox>
              <w:txbxContent>
                <w:p w:rsidR="00CE72E2" w:rsidRDefault="00CE72E2">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不可抗力解除的支付</w:t>
                  </w:r>
                </w:p>
              </w:txbxContent>
            </v:textbox>
          </v:shape>
        </w:pict>
      </w:r>
      <w:r w:rsidR="00CE72E2" w:rsidRPr="00963584">
        <w:rPr>
          <w:rFonts w:ascii="仿宋" w:eastAsia="仿宋" w:hAnsi="仿宋" w:cs="仿宋" w:hint="eastAsia"/>
          <w:sz w:val="24"/>
          <w:szCs w:val="24"/>
        </w:rPr>
        <w:t>根据第</w:t>
      </w:r>
      <w:r w:rsidR="00CE72E2" w:rsidRPr="00963584">
        <w:rPr>
          <w:rFonts w:ascii="仿宋" w:eastAsia="仿宋" w:hAnsi="仿宋" w:cs="仿宋"/>
          <w:sz w:val="24"/>
          <w:szCs w:val="24"/>
        </w:rPr>
        <w:t>87.2</w:t>
      </w:r>
      <w:r w:rsidR="00CE72E2" w:rsidRPr="00963584">
        <w:rPr>
          <w:rFonts w:ascii="仿宋" w:eastAsia="仿宋" w:hAnsi="仿宋" w:cs="仿宋" w:hint="eastAsia"/>
          <w:sz w:val="24"/>
          <w:szCs w:val="24"/>
        </w:rPr>
        <w:t>款规定解除合同的，发包人应向承包人支付合同解除之日前已完成工程但尚未支付的工程款。此外，发包人还应支付下列款项：</w:t>
      </w:r>
    </w:p>
    <w:p w:rsidR="00CA3FB8" w:rsidRPr="00963584" w:rsidRDefault="00CE72E2" w:rsidP="00CA3FB8">
      <w:pPr>
        <w:pStyle w:val="a8"/>
        <w:numPr>
          <w:ilvl w:val="0"/>
          <w:numId w:val="31"/>
        </w:numPr>
        <w:adjustRightInd w:val="0"/>
        <w:snapToGrid w:val="0"/>
        <w:spacing w:line="360" w:lineRule="auto"/>
        <w:ind w:leftChars="771" w:left="2097" w:hangingChars="199" w:hanging="478"/>
        <w:rPr>
          <w:rFonts w:ascii="仿宋" w:eastAsia="仿宋" w:hAnsi="仿宋" w:cs="Times New Roman"/>
          <w:sz w:val="24"/>
          <w:szCs w:val="24"/>
        </w:rPr>
      </w:pPr>
      <w:r w:rsidRPr="00963584">
        <w:rPr>
          <w:rFonts w:ascii="仿宋" w:eastAsia="仿宋" w:hAnsi="仿宋" w:cs="仿宋" w:hint="eastAsia"/>
          <w:sz w:val="24"/>
          <w:szCs w:val="24"/>
        </w:rPr>
        <w:t>已实施或部分实施的措施项目应付款项；</w:t>
      </w:r>
    </w:p>
    <w:p w:rsidR="00CA3FB8" w:rsidRPr="00963584" w:rsidRDefault="00CE72E2">
      <w:pPr>
        <w:pStyle w:val="a8"/>
        <w:numPr>
          <w:ilvl w:val="0"/>
          <w:numId w:val="31"/>
        </w:numPr>
        <w:adjustRightInd w:val="0"/>
        <w:snapToGrid w:val="0"/>
        <w:spacing w:line="360" w:lineRule="auto"/>
        <w:ind w:leftChars="770" w:left="1618" w:hanging="1"/>
        <w:rPr>
          <w:rFonts w:ascii="仿宋" w:eastAsia="仿宋" w:hAnsi="仿宋" w:cs="Times New Roman"/>
          <w:sz w:val="24"/>
          <w:szCs w:val="24"/>
        </w:rPr>
      </w:pPr>
      <w:r w:rsidRPr="00963584">
        <w:rPr>
          <w:rFonts w:ascii="仿宋" w:eastAsia="仿宋" w:hAnsi="仿宋" w:cs="仿宋" w:hint="eastAsia"/>
          <w:sz w:val="24"/>
          <w:szCs w:val="24"/>
        </w:rPr>
        <w:lastRenderedPageBreak/>
        <w:t>承包人为合同工程合理订购且已交付的材料和工程设备货款。发包人一经支付此项货款，该材料和工程设备即成为发包人的财产；</w:t>
      </w:r>
    </w:p>
    <w:p w:rsidR="00CA3FB8" w:rsidRPr="00963584" w:rsidRDefault="00CE72E2">
      <w:pPr>
        <w:pStyle w:val="a8"/>
        <w:numPr>
          <w:ilvl w:val="0"/>
          <w:numId w:val="31"/>
        </w:numPr>
        <w:adjustRightInd w:val="0"/>
        <w:snapToGrid w:val="0"/>
        <w:spacing w:line="360" w:lineRule="auto"/>
        <w:ind w:leftChars="770" w:left="1618" w:hanging="1"/>
        <w:rPr>
          <w:rFonts w:ascii="仿宋" w:eastAsia="仿宋" w:hAnsi="仿宋" w:cs="Times New Roman"/>
          <w:sz w:val="24"/>
          <w:szCs w:val="24"/>
        </w:rPr>
      </w:pPr>
      <w:r w:rsidRPr="00963584">
        <w:rPr>
          <w:rFonts w:ascii="仿宋" w:eastAsia="仿宋" w:hAnsi="仿宋" w:cs="仿宋" w:hint="eastAsia"/>
          <w:sz w:val="24"/>
          <w:szCs w:val="24"/>
        </w:rPr>
        <w:t>承包人为完成合同工程而预期开支的任何合理款项，且该项款项未包括在本款其他各项支付之内；</w:t>
      </w:r>
    </w:p>
    <w:p w:rsidR="00CA3FB8" w:rsidRPr="00963584" w:rsidRDefault="00CE72E2" w:rsidP="00CA3FB8">
      <w:pPr>
        <w:pStyle w:val="a8"/>
        <w:numPr>
          <w:ilvl w:val="0"/>
          <w:numId w:val="31"/>
        </w:numPr>
        <w:adjustRightInd w:val="0"/>
        <w:snapToGrid w:val="0"/>
        <w:spacing w:line="360" w:lineRule="auto"/>
        <w:ind w:leftChars="771" w:left="2097" w:hangingChars="199" w:hanging="478"/>
        <w:rPr>
          <w:rFonts w:ascii="仿宋" w:eastAsia="仿宋" w:hAnsi="仿宋" w:cs="Times New Roman"/>
          <w:sz w:val="24"/>
          <w:szCs w:val="24"/>
        </w:rPr>
      </w:pPr>
      <w:r w:rsidRPr="00963584">
        <w:rPr>
          <w:rFonts w:ascii="仿宋" w:eastAsia="仿宋" w:hAnsi="仿宋" w:cs="仿宋" w:hint="eastAsia"/>
          <w:sz w:val="24"/>
          <w:szCs w:val="24"/>
        </w:rPr>
        <w:t>根据第</w:t>
      </w:r>
      <w:r w:rsidRPr="00963584">
        <w:rPr>
          <w:rFonts w:ascii="仿宋" w:eastAsia="仿宋" w:hAnsi="仿宋" w:cs="仿宋"/>
          <w:sz w:val="24"/>
          <w:szCs w:val="24"/>
        </w:rPr>
        <w:t>31.3</w:t>
      </w:r>
      <w:r w:rsidRPr="00963584">
        <w:rPr>
          <w:rFonts w:ascii="仿宋" w:eastAsia="仿宋" w:hAnsi="仿宋" w:cs="仿宋" w:hint="eastAsia"/>
          <w:sz w:val="24"/>
          <w:szCs w:val="24"/>
        </w:rPr>
        <w:t>款规定的任何工作应支付的款项；</w:t>
      </w:r>
    </w:p>
    <w:p w:rsidR="00CA3FB8" w:rsidRPr="00963584" w:rsidRDefault="00CE72E2">
      <w:pPr>
        <w:pStyle w:val="a8"/>
        <w:numPr>
          <w:ilvl w:val="0"/>
          <w:numId w:val="31"/>
        </w:numPr>
        <w:tabs>
          <w:tab w:val="left" w:pos="1980"/>
        </w:tabs>
        <w:adjustRightInd w:val="0"/>
        <w:snapToGrid w:val="0"/>
        <w:spacing w:line="360" w:lineRule="auto"/>
        <w:ind w:leftChars="770" w:left="1618" w:hanging="1"/>
        <w:rPr>
          <w:rFonts w:ascii="仿宋" w:eastAsia="仿宋" w:hAnsi="仿宋" w:cs="Times New Roman"/>
          <w:sz w:val="24"/>
          <w:szCs w:val="24"/>
        </w:rPr>
      </w:pPr>
      <w:r w:rsidRPr="00963584">
        <w:rPr>
          <w:rFonts w:ascii="仿宋" w:eastAsia="仿宋" w:hAnsi="仿宋" w:cs="仿宋" w:hint="eastAsia"/>
          <w:sz w:val="24"/>
          <w:szCs w:val="24"/>
        </w:rPr>
        <w:t>根据第</w:t>
      </w:r>
      <w:r w:rsidRPr="00963584">
        <w:rPr>
          <w:rFonts w:ascii="仿宋" w:eastAsia="仿宋" w:hAnsi="仿宋" w:cs="仿宋"/>
          <w:sz w:val="24"/>
          <w:szCs w:val="24"/>
        </w:rPr>
        <w:t>87.6</w:t>
      </w:r>
      <w:r w:rsidRPr="00963584">
        <w:rPr>
          <w:rFonts w:ascii="仿宋" w:eastAsia="仿宋" w:hAnsi="仿宋" w:cs="仿宋" w:hint="eastAsia"/>
          <w:sz w:val="24"/>
          <w:szCs w:val="24"/>
        </w:rPr>
        <w:t>款规定承包人撤离现场所需的合理款项，包括雇员遣送费和临时工程拆除、施工设备运离现场的款项。</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合同双方当事人按照第</w:t>
      </w:r>
      <w:r w:rsidRPr="00963584">
        <w:rPr>
          <w:rFonts w:ascii="仿宋" w:eastAsia="仿宋" w:hAnsi="仿宋" w:cs="仿宋"/>
          <w:sz w:val="24"/>
          <w:szCs w:val="24"/>
        </w:rPr>
        <w:t>82</w:t>
      </w:r>
      <w:r w:rsidRPr="00963584">
        <w:rPr>
          <w:rFonts w:ascii="仿宋" w:eastAsia="仿宋" w:hAnsi="仿宋" w:cs="仿宋" w:hint="eastAsia"/>
          <w:sz w:val="24"/>
          <w:szCs w:val="24"/>
        </w:rPr>
        <w:t>条、第</w:t>
      </w:r>
      <w:r w:rsidRPr="00963584">
        <w:rPr>
          <w:rFonts w:ascii="仿宋" w:eastAsia="仿宋" w:hAnsi="仿宋" w:cs="仿宋"/>
          <w:sz w:val="24"/>
          <w:szCs w:val="24"/>
        </w:rPr>
        <w:t>83</w:t>
      </w:r>
      <w:r w:rsidRPr="00963584">
        <w:rPr>
          <w:rFonts w:ascii="仿宋" w:eastAsia="仿宋" w:hAnsi="仿宋" w:cs="仿宋" w:hint="eastAsia"/>
          <w:sz w:val="24"/>
          <w:szCs w:val="24"/>
        </w:rPr>
        <w:t>条规定办理结算工程款，但应扣除合同解除之日前发包人向承包人收回的任何款项。如果发包人应扣除的款项超过了应支付的款项，则承包人应在合同解除后的</w:t>
      </w:r>
      <w:r w:rsidRPr="00963584">
        <w:rPr>
          <w:rFonts w:ascii="仿宋" w:eastAsia="仿宋" w:hAnsi="仿宋" w:cs="仿宋"/>
          <w:sz w:val="24"/>
          <w:szCs w:val="24"/>
        </w:rPr>
        <w:t>56</w:t>
      </w:r>
      <w:r w:rsidRPr="00963584">
        <w:rPr>
          <w:rFonts w:ascii="仿宋" w:eastAsia="仿宋" w:hAnsi="仿宋" w:cs="仿宋" w:hint="eastAsia"/>
          <w:sz w:val="24"/>
          <w:szCs w:val="24"/>
        </w:rPr>
        <w:t>天内将其差额退还给发包人。</w:t>
      </w:r>
    </w:p>
    <w:p w:rsidR="00CA3FB8" w:rsidRPr="00963584" w:rsidRDefault="00CE72E2">
      <w:pPr>
        <w:pStyle w:val="a8"/>
        <w:adjustRightInd w:val="0"/>
        <w:snapToGrid w:val="0"/>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88.3  </w:t>
      </w:r>
    </w:p>
    <w:p w:rsidR="00CA3FB8" w:rsidRPr="00963584" w:rsidRDefault="00733ACA">
      <w:pPr>
        <w:pStyle w:val="a8"/>
        <w:adjustRightInd w:val="0"/>
        <w:snapToGrid w:val="0"/>
        <w:spacing w:line="360" w:lineRule="auto"/>
        <w:ind w:leftChars="771" w:left="1619"/>
        <w:rPr>
          <w:rFonts w:ascii="仿宋" w:eastAsia="仿宋" w:hAnsi="仿宋" w:cs="Times New Roman"/>
          <w:b/>
          <w:bCs/>
          <w:sz w:val="24"/>
          <w:szCs w:val="24"/>
        </w:rPr>
      </w:pPr>
      <w:r w:rsidRPr="00963584">
        <w:pict>
          <v:shape id="文本框 793" o:spid="_x0000_s2075" type="#_x0000_t202" style="position:absolute;left:0;text-align:left;margin-left:-9pt;margin-top:3.9pt;width:1in;height:54.6pt;z-index:252057600;mso-width-relative:page;mso-height-relative:page" o:gfxdata="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pAa+d&#10;1gAAAAkBAAAPAAAAAAAAAAEAIAAAACIAAABkcnMvZG93bnJldi54bWxQSwECFAAUAAAACACHTuJA&#10;JrH6mbEBAABRAwAADgAAAAAAAAABACAAAAAlAQAAZHJzL2Uyb0RvYy54bWxQSwUGAAAAAAYABgBZ&#10;AQAASAUAAAAA&#10;" filled="f" stroked="f">
            <v:textbox>
              <w:txbxContent>
                <w:p w:rsidR="00CE72E2" w:rsidRDefault="00CE72E2">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因承包人的原因解除的支付</w:t>
                  </w:r>
                </w:p>
              </w:txbxContent>
            </v:textbox>
          </v:shape>
        </w:pict>
      </w:r>
      <w:r w:rsidR="00CE72E2" w:rsidRPr="00963584">
        <w:rPr>
          <w:rFonts w:ascii="仿宋" w:eastAsia="仿宋" w:hAnsi="仿宋" w:cs="仿宋" w:hint="eastAsia"/>
          <w:sz w:val="24"/>
          <w:szCs w:val="24"/>
        </w:rPr>
        <w:t>根据第</w:t>
      </w:r>
      <w:r w:rsidR="00CE72E2" w:rsidRPr="00963584">
        <w:rPr>
          <w:rFonts w:ascii="仿宋" w:eastAsia="仿宋" w:hAnsi="仿宋" w:cs="仿宋"/>
          <w:sz w:val="24"/>
          <w:szCs w:val="24"/>
        </w:rPr>
        <w:t>87.3</w:t>
      </w:r>
      <w:r w:rsidR="00CE72E2" w:rsidRPr="00963584">
        <w:rPr>
          <w:rFonts w:ascii="仿宋" w:eastAsia="仿宋" w:hAnsi="仿宋" w:cs="仿宋" w:hint="eastAsia"/>
          <w:sz w:val="24"/>
          <w:szCs w:val="24"/>
        </w:rPr>
        <w:t>款规定解除合同的，发包人暂停向承包人支付任何款项，造价工程师应在合同解除后</w:t>
      </w:r>
      <w:r w:rsidR="00CE72E2" w:rsidRPr="00963584">
        <w:rPr>
          <w:rFonts w:ascii="仿宋" w:eastAsia="仿宋" w:hAnsi="仿宋" w:cs="仿宋"/>
          <w:sz w:val="24"/>
          <w:szCs w:val="24"/>
        </w:rPr>
        <w:t>28</w:t>
      </w:r>
      <w:r w:rsidR="00CE72E2" w:rsidRPr="00963584">
        <w:rPr>
          <w:rFonts w:ascii="仿宋" w:eastAsia="仿宋" w:hAnsi="仿宋" w:cs="仿宋" w:hint="eastAsia"/>
          <w:sz w:val="24"/>
          <w:szCs w:val="24"/>
        </w:rPr>
        <w:t>天内核实合同解除时承包人已完成的全部工程款以及已运至现场的材料和工程设备货款，并扣除误期赔偿费（如有）和发包人已支付给承包人的各项款项，同时将结果通知承包人并抄报发包人。合同双方当事人应在收到核实结果后的</w:t>
      </w:r>
      <w:r w:rsidR="00CE72E2" w:rsidRPr="00963584">
        <w:rPr>
          <w:rFonts w:ascii="仿宋" w:eastAsia="仿宋" w:hAnsi="仿宋" w:cs="仿宋"/>
          <w:sz w:val="24"/>
          <w:szCs w:val="24"/>
        </w:rPr>
        <w:t>28</w:t>
      </w:r>
      <w:r w:rsidR="00CE72E2" w:rsidRPr="00963584">
        <w:rPr>
          <w:rFonts w:ascii="仿宋" w:eastAsia="仿宋" w:hAnsi="仿宋" w:cs="仿宋" w:hint="eastAsia"/>
          <w:sz w:val="24"/>
          <w:szCs w:val="24"/>
        </w:rPr>
        <w:t>天内予以确认或提出意见，并按照第</w:t>
      </w:r>
      <w:r w:rsidR="00CE72E2" w:rsidRPr="00963584">
        <w:rPr>
          <w:rFonts w:ascii="仿宋" w:eastAsia="仿宋" w:hAnsi="仿宋" w:cs="仿宋"/>
          <w:sz w:val="24"/>
          <w:szCs w:val="24"/>
        </w:rPr>
        <w:t>82.4</w:t>
      </w:r>
      <w:r w:rsidR="00CE72E2" w:rsidRPr="00963584">
        <w:rPr>
          <w:rFonts w:ascii="仿宋" w:eastAsia="仿宋" w:hAnsi="仿宋" w:cs="仿宋" w:hint="eastAsia"/>
          <w:sz w:val="24"/>
          <w:szCs w:val="24"/>
        </w:rPr>
        <w:t>款规定办理结算工程款。如果发包人应扣除的款项超过了应支付的款项，则承包人应在合同解除后的</w:t>
      </w:r>
      <w:r w:rsidR="00CE72E2" w:rsidRPr="00963584">
        <w:rPr>
          <w:rFonts w:ascii="仿宋" w:eastAsia="仿宋" w:hAnsi="仿宋" w:cs="仿宋"/>
          <w:sz w:val="24"/>
          <w:szCs w:val="24"/>
        </w:rPr>
        <w:t>56</w:t>
      </w:r>
      <w:r w:rsidR="00CE72E2" w:rsidRPr="00963584">
        <w:rPr>
          <w:rFonts w:ascii="仿宋" w:eastAsia="仿宋" w:hAnsi="仿宋" w:cs="仿宋" w:hint="eastAsia"/>
          <w:sz w:val="24"/>
          <w:szCs w:val="24"/>
        </w:rPr>
        <w:t>天内将其差额退还给发包人。</w:t>
      </w:r>
    </w:p>
    <w:p w:rsidR="00CA3FB8" w:rsidRPr="00963584" w:rsidRDefault="00CE72E2">
      <w:pPr>
        <w:pStyle w:val="a8"/>
        <w:adjustRightInd w:val="0"/>
        <w:snapToGrid w:val="0"/>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88.4  </w:t>
      </w:r>
    </w:p>
    <w:p w:rsidR="00CA3FB8" w:rsidRPr="00963584" w:rsidRDefault="00733ACA">
      <w:pPr>
        <w:pStyle w:val="a8"/>
        <w:adjustRightInd w:val="0"/>
        <w:snapToGrid w:val="0"/>
        <w:spacing w:line="360" w:lineRule="auto"/>
        <w:ind w:leftChars="771" w:left="1619"/>
        <w:jc w:val="left"/>
        <w:rPr>
          <w:rFonts w:ascii="仿宋" w:eastAsia="仿宋" w:hAnsi="仿宋" w:cs="Times New Roman"/>
          <w:sz w:val="24"/>
          <w:szCs w:val="24"/>
        </w:rPr>
      </w:pPr>
      <w:r w:rsidRPr="00963584">
        <w:pict>
          <v:shape id="文本框 794" o:spid="_x0000_s2074" type="#_x0000_t202" style="position:absolute;left:0;text-align:left;margin-left:-9pt;margin-top:3.6pt;width:1in;height:36.5pt;z-index:252058624;mso-width-relative:page;mso-height-relative:page" o:gfxdata="UEsDBAoAAAAAAIdO4kAAAAAAAAAAAAAAAAAEAAAAZHJzL1BLAwQUAAAACACHTuJAA9E29d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APRNvXV&#10;AAAACAEAAA8AAAAAAAAAAQAgAAAAIgAAAGRycy9kb3ducmV2LnhtbFBLAQIUABQAAAAIAIdO4kA7&#10;2RdtsQEAAFEDAAAOAAAAAAAAAAEAIAAAACQBAABkcnMvZTJvRG9jLnhtbFBLBQYAAAAABgAGAFkB&#10;AABHBQAAAAA=&#10;" filled="f" stroked="f">
            <v:textbox>
              <w:txbxContent>
                <w:p w:rsidR="00CE72E2" w:rsidRDefault="00CE72E2">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因发包人的原因解除的支付</w:t>
                  </w:r>
                </w:p>
              </w:txbxContent>
            </v:textbox>
          </v:shape>
        </w:pict>
      </w:r>
      <w:r w:rsidR="00CE72E2" w:rsidRPr="00963584">
        <w:rPr>
          <w:rFonts w:ascii="仿宋" w:eastAsia="仿宋" w:hAnsi="仿宋" w:cs="仿宋" w:hint="eastAsia"/>
          <w:sz w:val="24"/>
          <w:szCs w:val="24"/>
        </w:rPr>
        <w:t>根据第</w:t>
      </w:r>
      <w:r w:rsidR="00CE72E2" w:rsidRPr="00963584">
        <w:rPr>
          <w:rFonts w:ascii="仿宋" w:eastAsia="仿宋" w:hAnsi="仿宋" w:cs="仿宋"/>
          <w:sz w:val="24"/>
          <w:szCs w:val="24"/>
        </w:rPr>
        <w:t>87.4</w:t>
      </w:r>
      <w:r w:rsidR="00CE72E2" w:rsidRPr="00963584">
        <w:rPr>
          <w:rFonts w:ascii="仿宋" w:eastAsia="仿宋" w:hAnsi="仿宋" w:cs="仿宋" w:hint="eastAsia"/>
          <w:sz w:val="24"/>
          <w:szCs w:val="24"/>
        </w:rPr>
        <w:t>款规定解除合同的，发包人除应按照第</w:t>
      </w:r>
      <w:r w:rsidR="00CE72E2" w:rsidRPr="00963584">
        <w:rPr>
          <w:rFonts w:ascii="仿宋" w:eastAsia="仿宋" w:hAnsi="仿宋" w:cs="仿宋"/>
          <w:sz w:val="24"/>
          <w:szCs w:val="24"/>
        </w:rPr>
        <w:t>88.2</w:t>
      </w:r>
      <w:r w:rsidR="00CE72E2" w:rsidRPr="00963584">
        <w:rPr>
          <w:rFonts w:ascii="仿宋" w:eastAsia="仿宋" w:hAnsi="仿宋" w:cs="仿宋" w:hint="eastAsia"/>
          <w:sz w:val="24"/>
          <w:szCs w:val="24"/>
        </w:rPr>
        <w:t>款规定向承包人支付各项款项外，还应支付给承包人由于解除合同而引起的损失或损害的款项。该笔款项由承包人提出，造价工程师核实后与合同双方当事人协商确定，并在确定后的</w:t>
      </w:r>
      <w:r w:rsidR="00CE72E2" w:rsidRPr="00963584">
        <w:rPr>
          <w:rFonts w:ascii="仿宋" w:eastAsia="仿宋" w:hAnsi="仿宋" w:cs="仿宋"/>
          <w:sz w:val="24"/>
          <w:szCs w:val="24"/>
        </w:rPr>
        <w:t>7</w:t>
      </w:r>
      <w:r w:rsidR="00CE72E2" w:rsidRPr="00963584">
        <w:rPr>
          <w:rFonts w:ascii="仿宋" w:eastAsia="仿宋" w:hAnsi="仿宋" w:cs="仿宋" w:hint="eastAsia"/>
          <w:sz w:val="24"/>
          <w:szCs w:val="24"/>
        </w:rPr>
        <w:t>天内由造价工程师向发包人签发支付证书，抄送承包人。协商不能达成一致的，按照第</w:t>
      </w:r>
      <w:r w:rsidR="00CE72E2" w:rsidRPr="00963584">
        <w:rPr>
          <w:rFonts w:ascii="仿宋" w:eastAsia="仿宋" w:hAnsi="仿宋" w:cs="仿宋"/>
          <w:sz w:val="24"/>
          <w:szCs w:val="24"/>
        </w:rPr>
        <w:t>86</w:t>
      </w:r>
      <w:r w:rsidR="00CE72E2" w:rsidRPr="00963584">
        <w:rPr>
          <w:rFonts w:ascii="仿宋" w:eastAsia="仿宋" w:hAnsi="仿宋" w:cs="仿宋" w:hint="eastAsia"/>
          <w:sz w:val="24"/>
          <w:szCs w:val="24"/>
        </w:rPr>
        <w:t>条规定处理。</w:t>
      </w:r>
    </w:p>
    <w:p w:rsidR="00CA3FB8" w:rsidRPr="00963584" w:rsidRDefault="00CA3FB8">
      <w:pPr>
        <w:pStyle w:val="a8"/>
        <w:adjustRightInd w:val="0"/>
        <w:snapToGrid w:val="0"/>
        <w:spacing w:line="360" w:lineRule="auto"/>
        <w:jc w:val="left"/>
        <w:rPr>
          <w:rFonts w:ascii="仿宋" w:eastAsia="仿宋" w:hAnsi="仿宋" w:cs="仿宋"/>
          <w:b/>
          <w:bCs/>
          <w:sz w:val="24"/>
          <w:szCs w:val="24"/>
          <w:u w:val="single"/>
        </w:rPr>
      </w:pPr>
    </w:p>
    <w:p w:rsidR="00CA3FB8" w:rsidRPr="00963584" w:rsidRDefault="00CE72E2">
      <w:pPr>
        <w:pStyle w:val="a8"/>
        <w:adjustRightInd w:val="0"/>
        <w:snapToGrid w:val="0"/>
        <w:spacing w:line="360" w:lineRule="auto"/>
        <w:jc w:val="left"/>
        <w:outlineLvl w:val="2"/>
        <w:rPr>
          <w:rFonts w:ascii="仿宋" w:eastAsia="仿宋" w:hAnsi="仿宋" w:cs="Times New Roman"/>
          <w:b/>
          <w:bCs/>
          <w:sz w:val="24"/>
          <w:szCs w:val="24"/>
        </w:rPr>
      </w:pPr>
      <w:bookmarkStart w:id="703" w:name="_Toc5123"/>
      <w:bookmarkStart w:id="704" w:name="_Toc10624914"/>
      <w:bookmarkStart w:id="705" w:name="_Toc469384073"/>
      <w:bookmarkStart w:id="706" w:name="_Toc6919"/>
      <w:bookmarkStart w:id="707" w:name="_Toc28032"/>
      <w:bookmarkStart w:id="708" w:name="_Toc13935"/>
      <w:bookmarkStart w:id="709" w:name="_Toc10896"/>
      <w:r w:rsidRPr="00963584">
        <w:rPr>
          <w:rFonts w:ascii="仿宋" w:eastAsia="仿宋" w:hAnsi="仿宋" w:cs="仿宋"/>
          <w:b/>
          <w:bCs/>
          <w:sz w:val="24"/>
          <w:szCs w:val="24"/>
        </w:rPr>
        <w:t xml:space="preserve">89  </w:t>
      </w:r>
      <w:r w:rsidRPr="00963584">
        <w:rPr>
          <w:rFonts w:ascii="仿宋" w:eastAsia="仿宋" w:hAnsi="仿宋" w:cs="仿宋" w:hint="eastAsia"/>
          <w:b/>
          <w:bCs/>
          <w:sz w:val="24"/>
          <w:szCs w:val="24"/>
        </w:rPr>
        <w:t>合同终止</w:t>
      </w:r>
      <w:bookmarkEnd w:id="703"/>
      <w:bookmarkEnd w:id="704"/>
      <w:bookmarkEnd w:id="705"/>
      <w:bookmarkEnd w:id="706"/>
      <w:bookmarkEnd w:id="707"/>
      <w:bookmarkEnd w:id="708"/>
      <w:bookmarkEnd w:id="709"/>
    </w:p>
    <w:p w:rsidR="00CA3FB8" w:rsidRPr="00963584" w:rsidRDefault="00CE72E2">
      <w:pPr>
        <w:pStyle w:val="a8"/>
        <w:adjustRightInd w:val="0"/>
        <w:snapToGrid w:val="0"/>
        <w:spacing w:line="360" w:lineRule="auto"/>
        <w:rPr>
          <w:rFonts w:ascii="仿宋" w:eastAsia="仿宋" w:hAnsi="仿宋" w:cs="仿宋"/>
          <w:b/>
          <w:bCs/>
          <w:sz w:val="24"/>
          <w:szCs w:val="24"/>
        </w:rPr>
      </w:pPr>
      <w:r w:rsidRPr="00963584">
        <w:rPr>
          <w:rFonts w:ascii="仿宋" w:eastAsia="仿宋" w:hAnsi="仿宋" w:cs="仿宋"/>
          <w:b/>
          <w:bCs/>
          <w:sz w:val="24"/>
          <w:szCs w:val="24"/>
        </w:rPr>
        <w:t xml:space="preserve">89.1    </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795" o:spid="_x0000_s2073" type="#_x0000_t202" style="position:absolute;left:0;text-align:left;margin-left:-9pt;margin-top:1.25pt;width:1in;height:31.2pt;z-index:252059648;mso-width-relative:page;mso-height-relative:page"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8/wcNUA&#10;AAAIAQAADwAAAAAAAAABACAAAAAiAAAAZHJzL2Rvd25yZXYueG1sUEsBAhQAFAAAAAgAh07iQMnQ&#10;TUKwAQAAUQMAAA4AAAAAAAAAAQAgAAAAJAEAAGRycy9lMm9Eb2MueG1sUEsFBgAAAAAGAAYAWQEA&#10;AEYFAAAAAA==&#10;" filled="f" stroked="f">
            <v:textbox>
              <w:txbxContent>
                <w:p w:rsidR="00CE72E2" w:rsidRDefault="00CE72E2">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合同解除后的终止</w:t>
                  </w:r>
                </w:p>
              </w:txbxContent>
            </v:textbox>
          </v:shape>
        </w:pict>
      </w:r>
      <w:r w:rsidR="00CE72E2" w:rsidRPr="00963584">
        <w:rPr>
          <w:rFonts w:ascii="仿宋" w:eastAsia="仿宋" w:hAnsi="仿宋" w:cs="仿宋" w:hint="eastAsia"/>
          <w:sz w:val="24"/>
          <w:szCs w:val="24"/>
        </w:rPr>
        <w:t>合同解除后，除合同双方当事人享有第</w:t>
      </w:r>
      <w:r w:rsidR="00CE72E2" w:rsidRPr="00963584">
        <w:rPr>
          <w:rFonts w:ascii="仿宋" w:eastAsia="仿宋" w:hAnsi="仿宋" w:cs="仿宋"/>
          <w:sz w:val="24"/>
          <w:szCs w:val="24"/>
        </w:rPr>
        <w:t>86</w:t>
      </w:r>
      <w:r w:rsidR="00CE72E2" w:rsidRPr="00963584">
        <w:rPr>
          <w:rFonts w:ascii="仿宋" w:eastAsia="仿宋" w:hAnsi="仿宋" w:cs="仿宋" w:hint="eastAsia"/>
          <w:sz w:val="24"/>
          <w:szCs w:val="24"/>
        </w:rPr>
        <w:t>条至第</w:t>
      </w:r>
      <w:r w:rsidR="00CE72E2" w:rsidRPr="00963584">
        <w:rPr>
          <w:rFonts w:ascii="仿宋" w:eastAsia="仿宋" w:hAnsi="仿宋" w:cs="仿宋"/>
          <w:sz w:val="24"/>
          <w:szCs w:val="24"/>
        </w:rPr>
        <w:t>88</w:t>
      </w:r>
      <w:r w:rsidR="00CE72E2" w:rsidRPr="00963584">
        <w:rPr>
          <w:rFonts w:ascii="仿宋" w:eastAsia="仿宋" w:hAnsi="仿宋" w:cs="仿宋" w:hint="eastAsia"/>
          <w:sz w:val="24"/>
          <w:szCs w:val="24"/>
        </w:rPr>
        <w:t>条规定的权利外，本合同即告终止，但不因一方当事人在此以前的任何违约而损害另一方当事人应享有的权利，也不影响合同双方当事人履行本合同结算和清算条款的效力。</w:t>
      </w:r>
    </w:p>
    <w:p w:rsidR="00CA3FB8" w:rsidRPr="00963584" w:rsidRDefault="00CE72E2">
      <w:pPr>
        <w:pStyle w:val="a8"/>
        <w:tabs>
          <w:tab w:val="left" w:pos="1320"/>
        </w:tabs>
        <w:adjustRightInd w:val="0"/>
        <w:snapToGrid w:val="0"/>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89.2  </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lastRenderedPageBreak/>
        <w:pict>
          <v:shape id="文本框 796" o:spid="_x0000_s2072" type="#_x0000_t202" style="position:absolute;left:0;text-align:left;margin-left:-9pt;margin-top:.05pt;width:1in;height:67.05pt;z-index:252060672;mso-width-relative:page;mso-height-relative:page" o:gfxdata="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38KqftUA&#10;AAAIAQAADwAAAAAAAAABACAAAAAiAAAAZHJzL2Rvd25yZXYueG1sUEsBAhQAFAAAAAgAh07iQLqI&#10;ZAOwAQAAUQMAAA4AAAAAAAAAAQAgAAAAJAEAAGRycy9lMm9Eb2MueG1sUEsFBgAAAAAGAAYAWQEA&#10;AEYFAAAAAA==&#10;" filled="f" stroked="f">
            <v:textbox>
              <w:txbxContent>
                <w:p w:rsidR="00CE72E2" w:rsidRDefault="00CE72E2">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双方履行完全部义务后的终止</w:t>
                  </w:r>
                </w:p>
              </w:txbxContent>
            </v:textbox>
          </v:shape>
        </w:pict>
      </w:r>
      <w:r w:rsidR="00CE72E2" w:rsidRPr="00963584">
        <w:rPr>
          <w:rFonts w:ascii="仿宋" w:eastAsia="仿宋" w:hAnsi="仿宋" w:cs="仿宋" w:hint="eastAsia"/>
          <w:sz w:val="24"/>
          <w:szCs w:val="24"/>
        </w:rPr>
        <w:t>除第</w:t>
      </w:r>
      <w:r w:rsidR="00CE72E2" w:rsidRPr="00963584">
        <w:rPr>
          <w:rFonts w:ascii="仿宋" w:eastAsia="仿宋" w:hAnsi="仿宋" w:cs="仿宋"/>
          <w:sz w:val="24"/>
          <w:szCs w:val="24"/>
        </w:rPr>
        <w:t>59</w:t>
      </w:r>
      <w:r w:rsidR="00CE72E2" w:rsidRPr="00963584">
        <w:rPr>
          <w:rFonts w:ascii="仿宋" w:eastAsia="仿宋" w:hAnsi="仿宋" w:cs="仿宋" w:hint="eastAsia"/>
          <w:sz w:val="24"/>
          <w:szCs w:val="24"/>
        </w:rPr>
        <w:t>条和第</w:t>
      </w:r>
      <w:r w:rsidR="00CE72E2" w:rsidRPr="00963584">
        <w:rPr>
          <w:rFonts w:ascii="仿宋" w:eastAsia="仿宋" w:hAnsi="仿宋" w:cs="仿宋"/>
          <w:sz w:val="24"/>
          <w:szCs w:val="24"/>
        </w:rPr>
        <w:t>84</w:t>
      </w:r>
      <w:r w:rsidR="00CE72E2" w:rsidRPr="00963584">
        <w:rPr>
          <w:rFonts w:ascii="仿宋" w:eastAsia="仿宋" w:hAnsi="仿宋" w:cs="仿宋" w:hint="eastAsia"/>
          <w:sz w:val="24"/>
          <w:szCs w:val="24"/>
        </w:rPr>
        <w:t>条规定的质量保修条款外，合同双方当事人履行完本合同全部义务，发包人向承包人支付完竣工结算款，承包人向发包人交付竣工工程后，本合同即告终止。</w:t>
      </w:r>
    </w:p>
    <w:p w:rsidR="00CA3FB8" w:rsidRPr="00963584" w:rsidRDefault="00CE72E2">
      <w:pPr>
        <w:pStyle w:val="a8"/>
        <w:tabs>
          <w:tab w:val="left" w:pos="1320"/>
        </w:tabs>
        <w:adjustRightInd w:val="0"/>
        <w:snapToGrid w:val="0"/>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89.3  </w:t>
      </w:r>
    </w:p>
    <w:p w:rsidR="00CA3FB8" w:rsidRPr="00963584" w:rsidRDefault="00733ACA">
      <w:pPr>
        <w:pStyle w:val="a8"/>
        <w:adjustRightInd w:val="0"/>
        <w:snapToGrid w:val="0"/>
        <w:spacing w:line="360" w:lineRule="auto"/>
        <w:ind w:leftChars="771" w:left="1619"/>
        <w:rPr>
          <w:rFonts w:ascii="仿宋" w:eastAsia="仿宋" w:hAnsi="仿宋" w:cs="仿宋"/>
          <w:sz w:val="24"/>
          <w:szCs w:val="24"/>
          <w:u w:val="single"/>
        </w:rPr>
      </w:pPr>
      <w:r w:rsidRPr="00963584">
        <w:pict>
          <v:shape id="文本框 797" o:spid="_x0000_s2071" type="#_x0000_t202" style="position:absolute;left:0;text-align:left;margin-left:-9pt;margin-top:1.05pt;width:1in;height:32.75pt;z-index:252061696;mso-width-relative:page;mso-height-relative:page"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nEyWpNUA&#10;AAAIAQAADwAAAAAAAAABACAAAAAiAAAAZHJzL2Rvd25yZXYueG1sUEsBAhQAFAAAAAgAh07iQIu4&#10;6WWwAQAAUQMAAA4AAAAAAAAAAQAgAAAAJAEAAGRycy9lMm9Eb2MueG1sUEsFBgAAAAAGAAYAWQEA&#10;AEYFAAAAAA==&#10;" filled="f" stroked="f">
            <v:textbox>
              <w:txbxContent>
                <w:p w:rsidR="00CE72E2" w:rsidRDefault="00CE72E2">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合同终止后双方的义务</w:t>
                  </w:r>
                </w:p>
              </w:txbxContent>
            </v:textbox>
          </v:shape>
        </w:pict>
      </w:r>
      <w:r w:rsidR="00CE72E2" w:rsidRPr="00963584">
        <w:rPr>
          <w:rFonts w:ascii="仿宋" w:eastAsia="仿宋" w:hAnsi="仿宋" w:cs="仿宋" w:hint="eastAsia"/>
          <w:sz w:val="24"/>
          <w:szCs w:val="24"/>
        </w:rPr>
        <w:t>本合同的权利义务终止后，合同双方当事人仍应遵循诚实信用原则，继续履行合同约定的通知、协助、保密等义务。</w:t>
      </w:r>
    </w:p>
    <w:p w:rsidR="00CA3FB8" w:rsidRPr="00963584" w:rsidRDefault="00CE72E2">
      <w:pPr>
        <w:pStyle w:val="a8"/>
        <w:numPr>
          <w:ilvl w:val="0"/>
          <w:numId w:val="32"/>
        </w:numPr>
        <w:adjustRightInd w:val="0"/>
        <w:snapToGrid w:val="0"/>
        <w:spacing w:line="360" w:lineRule="auto"/>
        <w:ind w:firstLineChars="1225" w:firstLine="2951"/>
        <w:jc w:val="center"/>
        <w:outlineLvl w:val="1"/>
        <w:rPr>
          <w:rFonts w:ascii="仿宋" w:eastAsia="仿宋" w:hAnsi="仿宋" w:cs="仿宋"/>
          <w:b/>
          <w:bCs/>
          <w:sz w:val="24"/>
          <w:szCs w:val="24"/>
        </w:rPr>
      </w:pPr>
      <w:bookmarkStart w:id="710" w:name="_Toc19204"/>
      <w:bookmarkStart w:id="711" w:name="_Toc24423"/>
      <w:bookmarkStart w:id="712" w:name="_Toc22435"/>
      <w:r w:rsidRPr="00963584">
        <w:rPr>
          <w:rFonts w:ascii="仿宋" w:eastAsia="仿宋" w:hAnsi="仿宋" w:cs="仿宋" w:hint="eastAsia"/>
          <w:b/>
          <w:bCs/>
          <w:sz w:val="24"/>
          <w:szCs w:val="24"/>
        </w:rPr>
        <w:t>违 约 责 任</w:t>
      </w:r>
      <w:bookmarkEnd w:id="710"/>
      <w:bookmarkEnd w:id="711"/>
      <w:bookmarkEnd w:id="712"/>
    </w:p>
    <w:p w:rsidR="00CA3FB8" w:rsidRPr="00963584" w:rsidRDefault="00CA3FB8">
      <w:pPr>
        <w:jc w:val="left"/>
        <w:rPr>
          <w:rFonts w:cs="Times New Roman"/>
        </w:rPr>
      </w:pPr>
    </w:p>
    <w:p w:rsidR="00CA3FB8" w:rsidRPr="00963584" w:rsidRDefault="00CE72E2">
      <w:pPr>
        <w:pStyle w:val="a8"/>
        <w:adjustRightInd w:val="0"/>
        <w:snapToGrid w:val="0"/>
        <w:spacing w:line="360" w:lineRule="auto"/>
        <w:jc w:val="left"/>
        <w:outlineLvl w:val="2"/>
        <w:rPr>
          <w:rFonts w:ascii="仿宋" w:eastAsia="仿宋" w:hAnsi="仿宋" w:cs="Times New Roman"/>
          <w:b/>
          <w:bCs/>
          <w:sz w:val="24"/>
          <w:szCs w:val="24"/>
        </w:rPr>
      </w:pPr>
      <w:bookmarkStart w:id="713" w:name="_Toc8928"/>
      <w:bookmarkStart w:id="714" w:name="_Toc31302"/>
      <w:bookmarkStart w:id="715" w:name="_Toc10624915"/>
      <w:bookmarkStart w:id="716" w:name="_Toc15651"/>
      <w:bookmarkStart w:id="717" w:name="_Toc26272"/>
      <w:bookmarkStart w:id="718" w:name="_Toc9760"/>
      <w:r w:rsidRPr="00963584">
        <w:rPr>
          <w:rFonts w:ascii="仿宋" w:eastAsia="仿宋" w:hAnsi="仿宋" w:cs="仿宋" w:hint="eastAsia"/>
          <w:sz w:val="24"/>
          <w:szCs w:val="24"/>
        </w:rPr>
        <w:t>★</w:t>
      </w:r>
      <w:r w:rsidRPr="00963584">
        <w:rPr>
          <w:rFonts w:ascii="仿宋" w:eastAsia="仿宋" w:hAnsi="仿宋" w:cs="仿宋"/>
          <w:b/>
          <w:bCs/>
          <w:sz w:val="24"/>
          <w:szCs w:val="24"/>
        </w:rPr>
        <w:t xml:space="preserve">90  </w:t>
      </w:r>
      <w:r w:rsidRPr="00963584">
        <w:rPr>
          <w:rFonts w:ascii="仿宋" w:eastAsia="仿宋" w:hAnsi="仿宋" w:cs="仿宋" w:hint="eastAsia"/>
          <w:b/>
          <w:bCs/>
          <w:sz w:val="24"/>
          <w:szCs w:val="24"/>
        </w:rPr>
        <w:t>承包人的违约责任</w:t>
      </w:r>
      <w:bookmarkEnd w:id="713"/>
      <w:bookmarkEnd w:id="714"/>
      <w:bookmarkEnd w:id="715"/>
      <w:bookmarkEnd w:id="716"/>
      <w:bookmarkEnd w:id="717"/>
      <w:bookmarkEnd w:id="718"/>
    </w:p>
    <w:p w:rsidR="00CA3FB8" w:rsidRPr="00963584" w:rsidRDefault="00CE72E2">
      <w:pPr>
        <w:pStyle w:val="a8"/>
        <w:adjustRightInd w:val="0"/>
        <w:snapToGrid w:val="0"/>
        <w:spacing w:line="360" w:lineRule="auto"/>
        <w:rPr>
          <w:rFonts w:ascii="仿宋" w:eastAsia="仿宋" w:hAnsi="仿宋" w:cs="仿宋"/>
          <w:b/>
          <w:bCs/>
          <w:sz w:val="24"/>
          <w:szCs w:val="24"/>
        </w:rPr>
      </w:pPr>
      <w:r w:rsidRPr="00963584">
        <w:rPr>
          <w:rFonts w:ascii="仿宋" w:eastAsia="仿宋" w:hAnsi="仿宋" w:cs="仿宋"/>
          <w:b/>
          <w:bCs/>
          <w:sz w:val="24"/>
          <w:szCs w:val="24"/>
        </w:rPr>
        <w:t>90.1</w:t>
      </w:r>
    </w:p>
    <w:p w:rsidR="00CA3FB8" w:rsidRPr="00963584" w:rsidRDefault="00733ACA">
      <w:pPr>
        <w:adjustRightInd w:val="0"/>
        <w:snapToGrid w:val="0"/>
        <w:spacing w:line="360" w:lineRule="auto"/>
        <w:ind w:leftChars="98" w:left="2201" w:hangingChars="950" w:hanging="1995"/>
        <w:rPr>
          <w:rFonts w:ascii="仿宋" w:eastAsia="仿宋" w:hAnsi="仿宋" w:cs="Times New Roman"/>
          <w:sz w:val="24"/>
          <w:szCs w:val="24"/>
        </w:rPr>
      </w:pPr>
      <w:r w:rsidRPr="00963584">
        <w:pict>
          <v:shape id="文本框 798" o:spid="_x0000_s2070" type="#_x0000_t202" style="position:absolute;left:0;text-align:left;margin-left:-9pt;margin-top:1.25pt;width:1in;height:31.2pt;z-index:252079104;mso-width-relative:page;mso-height-relative:page"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8/wcNUA&#10;AAAIAQAADwAAAAAAAAABACAAAAAiAAAAZHJzL2Rvd25yZXYueG1sUEsBAhQAFAAAAAgAh07iQB+6&#10;FSewAQAAUQMAAA4AAAAAAAAAAQAgAAAAJAEAAGRycy9lMm9Eb2MueG1sUEsFBgAAAAAGAAYAWQEA&#10;AEYFAAAAAA==&#10;" filled="f" stroked="f">
            <v:textbox>
              <w:txbxContent>
                <w:p w:rsidR="00CE72E2" w:rsidRDefault="00CE72E2">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承包人责任</w:t>
                  </w:r>
                </w:p>
              </w:txbxContent>
            </v:textbox>
          </v:shape>
        </w:pict>
      </w:r>
      <w:r w:rsidR="00CE72E2" w:rsidRPr="00963584">
        <w:rPr>
          <w:rFonts w:ascii="仿宋" w:eastAsia="仿宋" w:hAnsi="仿宋" w:cs="仿宋" w:hint="eastAsia"/>
          <w:sz w:val="24"/>
          <w:szCs w:val="24"/>
        </w:rPr>
        <w:t>因承包人违反本合同约定给发包人造成损失的，承包人应当赔偿发包人损失。</w:t>
      </w:r>
    </w:p>
    <w:p w:rsidR="00CA3FB8" w:rsidRPr="00963584" w:rsidRDefault="00CA3FB8">
      <w:pPr>
        <w:adjustRightInd w:val="0"/>
        <w:snapToGrid w:val="0"/>
        <w:spacing w:line="360" w:lineRule="auto"/>
        <w:rPr>
          <w:rFonts w:ascii="仿宋" w:eastAsia="仿宋" w:hAnsi="仿宋" w:cs="Times New Roman"/>
          <w:b/>
          <w:bCs/>
          <w:sz w:val="24"/>
          <w:szCs w:val="24"/>
        </w:rPr>
      </w:pPr>
    </w:p>
    <w:p w:rsidR="00CA3FB8" w:rsidRPr="00963584" w:rsidRDefault="00CE72E2">
      <w:pPr>
        <w:spacing w:line="360" w:lineRule="auto"/>
        <w:ind w:leftChars="27" w:left="2300" w:hangingChars="931" w:hanging="2243"/>
        <w:rPr>
          <w:rFonts w:ascii="仿宋" w:eastAsia="仿宋" w:hAnsi="仿宋" w:cs="仿宋"/>
          <w:b/>
          <w:bCs/>
          <w:sz w:val="24"/>
          <w:szCs w:val="24"/>
          <w:u w:val="dotted"/>
        </w:rPr>
      </w:pPr>
      <w:r w:rsidRPr="00963584">
        <w:rPr>
          <w:rFonts w:ascii="仿宋" w:eastAsia="仿宋" w:hAnsi="仿宋" w:cs="仿宋"/>
          <w:b/>
          <w:bCs/>
          <w:sz w:val="24"/>
          <w:szCs w:val="24"/>
        </w:rPr>
        <w:t xml:space="preserve">90.2  </w:t>
      </w:r>
    </w:p>
    <w:p w:rsidR="00CA3FB8" w:rsidRPr="00963584" w:rsidRDefault="00733ACA">
      <w:pPr>
        <w:spacing w:line="360" w:lineRule="auto"/>
        <w:ind w:leftChars="27" w:left="2012" w:hangingChars="931" w:hanging="1955"/>
        <w:rPr>
          <w:rFonts w:ascii="仿宋" w:eastAsia="仿宋" w:hAnsi="仿宋" w:cs="Times New Roman"/>
          <w:sz w:val="24"/>
          <w:szCs w:val="24"/>
        </w:rPr>
      </w:pPr>
      <w:r w:rsidRPr="00963584">
        <w:pict>
          <v:shape id="文本框 799" o:spid="_x0000_s2069" type="#_x0000_t202" style="position:absolute;left:0;text-align:left;margin-left:-9pt;margin-top:1.05pt;width:1in;height:32.75pt;z-index:252080128;mso-width-relative:page;mso-height-relative:page"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cTJak1QAA&#10;AAgBAAAPAAAAAAAAAAEAIAAAACIAAABkcnMvZG93bnJldi54bWxQSwECFAAUAAAACACHTuJAYluu&#10;XK8BAABRAwAADgAAAAAAAAABACAAAAAkAQAAZHJzL2Uyb0RvYy54bWxQSwUGAAAAAAYABgBZAQAA&#10;RQUAAAAA&#10;" filled="f" stroked="f">
            <v:textbox>
              <w:txbxContent>
                <w:p w:rsidR="00CE72E2" w:rsidRDefault="00CE72E2">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承包人责任承担费用</w:t>
                  </w:r>
                </w:p>
                <w:p w:rsidR="00CE72E2" w:rsidRDefault="00CE72E2">
                  <w:pPr>
                    <w:spacing w:line="240" w:lineRule="exact"/>
                    <w:rPr>
                      <w:rFonts w:ascii="楷体_GB2312" w:eastAsia="楷体_GB2312" w:hAnsi="宋体" w:cs="Times New Roman"/>
                      <w:b/>
                      <w:bCs/>
                      <w:sz w:val="18"/>
                      <w:szCs w:val="18"/>
                    </w:rPr>
                  </w:pPr>
                </w:p>
                <w:p w:rsidR="00CE72E2" w:rsidRDefault="00CE72E2">
                  <w:pPr>
                    <w:spacing w:line="240" w:lineRule="exact"/>
                    <w:rPr>
                      <w:rFonts w:ascii="楷体_GB2312" w:eastAsia="楷体_GB2312" w:hAnsi="宋体" w:cs="Times New Roman"/>
                      <w:b/>
                      <w:bCs/>
                      <w:sz w:val="18"/>
                      <w:szCs w:val="18"/>
                    </w:rPr>
                  </w:pPr>
                </w:p>
              </w:txbxContent>
            </v:textbox>
          </v:shape>
        </w:pict>
      </w:r>
      <w:r w:rsidR="00CE72E2" w:rsidRPr="00963584">
        <w:rPr>
          <w:rFonts w:ascii="仿宋" w:eastAsia="仿宋" w:hAnsi="仿宋" w:cs="仿宋" w:hint="eastAsia"/>
          <w:sz w:val="24"/>
          <w:szCs w:val="24"/>
        </w:rPr>
        <w:t>承包人向发包人的索赔不成立时，承包人应赔偿发包人由此发生的费用。</w:t>
      </w:r>
    </w:p>
    <w:p w:rsidR="00CA3FB8" w:rsidRPr="00963584" w:rsidRDefault="00CA3FB8">
      <w:pPr>
        <w:spacing w:line="360" w:lineRule="auto"/>
        <w:ind w:leftChars="27" w:left="2291" w:hangingChars="931" w:hanging="2234"/>
        <w:rPr>
          <w:rFonts w:ascii="仿宋" w:eastAsia="仿宋" w:hAnsi="仿宋" w:cs="Times New Roman"/>
          <w:sz w:val="24"/>
          <w:szCs w:val="24"/>
        </w:rPr>
      </w:pPr>
    </w:p>
    <w:p w:rsidR="00CA3FB8" w:rsidRPr="00963584" w:rsidRDefault="00CE72E2">
      <w:pPr>
        <w:pStyle w:val="a8"/>
        <w:adjustRightInd w:val="0"/>
        <w:snapToGrid w:val="0"/>
        <w:spacing w:line="360" w:lineRule="auto"/>
        <w:ind w:firstLineChars="50" w:firstLine="120"/>
        <w:jc w:val="left"/>
        <w:outlineLvl w:val="2"/>
        <w:rPr>
          <w:rFonts w:ascii="仿宋" w:eastAsia="仿宋" w:hAnsi="仿宋" w:cs="Times New Roman"/>
          <w:b/>
          <w:bCs/>
          <w:sz w:val="24"/>
          <w:szCs w:val="24"/>
        </w:rPr>
      </w:pPr>
      <w:bookmarkStart w:id="719" w:name="_Toc19331"/>
      <w:bookmarkStart w:id="720" w:name="_Toc17111"/>
      <w:bookmarkStart w:id="721" w:name="_Toc5315"/>
      <w:bookmarkStart w:id="722" w:name="_Toc10624916"/>
      <w:bookmarkStart w:id="723" w:name="_Toc25016"/>
      <w:bookmarkStart w:id="724" w:name="_Toc489260630"/>
      <w:bookmarkStart w:id="725" w:name="_Toc12036"/>
      <w:r w:rsidRPr="00963584">
        <w:rPr>
          <w:rFonts w:ascii="仿宋" w:eastAsia="仿宋" w:hAnsi="仿宋" w:cs="仿宋" w:hint="eastAsia"/>
          <w:sz w:val="24"/>
          <w:szCs w:val="24"/>
        </w:rPr>
        <w:t>★</w:t>
      </w:r>
      <w:r w:rsidRPr="00963584">
        <w:rPr>
          <w:rFonts w:ascii="仿宋" w:eastAsia="仿宋" w:hAnsi="仿宋" w:cs="仿宋"/>
          <w:b/>
          <w:bCs/>
          <w:sz w:val="24"/>
          <w:szCs w:val="24"/>
        </w:rPr>
        <w:t xml:space="preserve">91 </w:t>
      </w:r>
      <w:r w:rsidRPr="00963584">
        <w:rPr>
          <w:rFonts w:ascii="仿宋" w:eastAsia="仿宋" w:hAnsi="仿宋" w:cs="仿宋" w:hint="eastAsia"/>
          <w:b/>
          <w:bCs/>
          <w:sz w:val="24"/>
          <w:szCs w:val="24"/>
        </w:rPr>
        <w:t>发包人的违约责任</w:t>
      </w:r>
      <w:bookmarkEnd w:id="719"/>
      <w:bookmarkEnd w:id="720"/>
      <w:bookmarkEnd w:id="721"/>
      <w:bookmarkEnd w:id="722"/>
      <w:bookmarkEnd w:id="723"/>
      <w:bookmarkEnd w:id="724"/>
      <w:bookmarkEnd w:id="725"/>
    </w:p>
    <w:p w:rsidR="00CA3FB8" w:rsidRPr="00963584" w:rsidRDefault="00CE72E2">
      <w:pPr>
        <w:pStyle w:val="a8"/>
        <w:adjustRightInd w:val="0"/>
        <w:snapToGrid w:val="0"/>
        <w:spacing w:line="360" w:lineRule="auto"/>
        <w:ind w:firstLineChars="49" w:firstLine="118"/>
        <w:rPr>
          <w:rFonts w:ascii="仿宋" w:eastAsia="仿宋" w:hAnsi="仿宋" w:cs="仿宋"/>
          <w:b/>
          <w:bCs/>
          <w:sz w:val="24"/>
          <w:szCs w:val="24"/>
        </w:rPr>
      </w:pPr>
      <w:r w:rsidRPr="00963584">
        <w:rPr>
          <w:rFonts w:ascii="仿宋" w:eastAsia="仿宋" w:hAnsi="仿宋" w:cs="仿宋"/>
          <w:b/>
          <w:bCs/>
          <w:sz w:val="24"/>
          <w:szCs w:val="24"/>
        </w:rPr>
        <w:t xml:space="preserve">91.1 </w:t>
      </w:r>
    </w:p>
    <w:p w:rsidR="00CA3FB8" w:rsidRPr="00963584" w:rsidRDefault="00733ACA">
      <w:pPr>
        <w:adjustRightInd w:val="0"/>
        <w:snapToGrid w:val="0"/>
        <w:spacing w:line="360" w:lineRule="auto"/>
        <w:ind w:leftChars="493" w:left="1035"/>
        <w:rPr>
          <w:rFonts w:ascii="仿宋" w:eastAsia="仿宋" w:hAnsi="仿宋" w:cs="Times New Roman"/>
          <w:b/>
          <w:bCs/>
          <w:sz w:val="24"/>
          <w:szCs w:val="24"/>
        </w:rPr>
      </w:pPr>
      <w:r w:rsidRPr="00963584">
        <w:pict>
          <v:shape id="文本框 800" o:spid="_x0000_s2068" type="#_x0000_t202" style="position:absolute;left:0;text-align:left;margin-left:-9pt;margin-top:1.25pt;width:1in;height:31.2pt;z-index:252081152;mso-width-relative:page;mso-height-relative:page"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P8HDVAAAA&#10;CAEAAA8AAAAAAAAAAQAgAAAAIgAAAGRycy9kb3ducmV2LnhtbFBLAQIUABQAAAAIAIdO4kB+5jmO&#10;rgEAAFEDAAAOAAAAAAAAAAEAIAAAACQBAABkcnMvZTJvRG9jLnhtbFBLBQYAAAAABgAGAFkBAABE&#10;BQAAAAA=&#10;" filled="f" stroked="f">
            <v:textbox>
              <w:txbxContent>
                <w:p w:rsidR="00CE72E2" w:rsidRDefault="00CE72E2">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发包人责任</w:t>
                  </w:r>
                </w:p>
              </w:txbxContent>
            </v:textbox>
          </v:shape>
        </w:pict>
      </w:r>
      <w:r w:rsidR="00CE72E2" w:rsidRPr="00963584">
        <w:rPr>
          <w:rFonts w:ascii="仿宋" w:eastAsia="仿宋" w:hAnsi="仿宋" w:cs="仿宋" w:hint="eastAsia"/>
          <w:sz w:val="24"/>
          <w:szCs w:val="24"/>
        </w:rPr>
        <w:t>因发包人违反本合同约定造成承包人损失的，发包人应予以赔偿。</w:t>
      </w:r>
    </w:p>
    <w:p w:rsidR="00CA3FB8" w:rsidRPr="00963584" w:rsidRDefault="00CA3FB8">
      <w:pPr>
        <w:adjustRightInd w:val="0"/>
        <w:snapToGrid w:val="0"/>
        <w:spacing w:line="360" w:lineRule="auto"/>
        <w:ind w:leftChars="493" w:left="1035" w:firstLineChars="150" w:firstLine="361"/>
        <w:rPr>
          <w:rFonts w:ascii="仿宋" w:eastAsia="仿宋" w:hAnsi="仿宋" w:cs="Times New Roman"/>
          <w:b/>
          <w:bCs/>
          <w:sz w:val="24"/>
          <w:szCs w:val="24"/>
        </w:rPr>
      </w:pPr>
    </w:p>
    <w:p w:rsidR="00CA3FB8" w:rsidRPr="00963584" w:rsidRDefault="00CE72E2">
      <w:pPr>
        <w:spacing w:line="360" w:lineRule="auto"/>
        <w:ind w:leftChars="27" w:left="2300" w:hangingChars="931" w:hanging="2243"/>
        <w:rPr>
          <w:rFonts w:ascii="仿宋" w:eastAsia="仿宋" w:hAnsi="仿宋" w:cs="仿宋"/>
          <w:b/>
          <w:bCs/>
          <w:sz w:val="24"/>
          <w:szCs w:val="24"/>
          <w:u w:val="dotted"/>
        </w:rPr>
      </w:pPr>
      <w:r w:rsidRPr="00963584">
        <w:rPr>
          <w:rFonts w:ascii="仿宋" w:eastAsia="仿宋" w:hAnsi="仿宋" w:cs="仿宋"/>
          <w:b/>
          <w:bCs/>
          <w:sz w:val="24"/>
          <w:szCs w:val="24"/>
        </w:rPr>
        <w:t xml:space="preserve">91.2  </w:t>
      </w:r>
    </w:p>
    <w:p w:rsidR="00CA3FB8" w:rsidRPr="00963584" w:rsidRDefault="00733ACA">
      <w:pPr>
        <w:adjustRightInd w:val="0"/>
        <w:snapToGrid w:val="0"/>
        <w:spacing w:line="360" w:lineRule="auto"/>
        <w:ind w:leftChars="102" w:left="214"/>
        <w:rPr>
          <w:rFonts w:ascii="仿宋" w:eastAsia="仿宋" w:hAnsi="仿宋" w:cs="Times New Roman"/>
          <w:sz w:val="24"/>
          <w:szCs w:val="24"/>
        </w:rPr>
      </w:pPr>
      <w:r w:rsidRPr="00963584">
        <w:pict>
          <v:shape id="文本框 801" o:spid="_x0000_s2067" type="#_x0000_t202" style="position:absolute;left:0;text-align:left;margin-left:-9pt;margin-top:1.05pt;width:1in;height:32.75pt;z-index:252082176;mso-width-relative:page;mso-height-relative:page"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cTJak1QAA&#10;AAgBAAAPAAAAAAAAAAEAIAAAACIAAABkcnMvZG93bnJldi54bWxQSwECFAAUAAAACACHTuJAA8Cw&#10;v68BAABRAwAADgAAAAAAAAABACAAAAAkAQAAZHJzL2Uyb0RvYy54bWxQSwUGAAAAAAYABgBZAQAA&#10;RQUAAAAA&#10;" filled="f" stroked="f">
            <v:textbox>
              <w:txbxContent>
                <w:p w:rsidR="00CE72E2" w:rsidRDefault="00CE72E2">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发包人责任承担费用</w:t>
                  </w:r>
                </w:p>
              </w:txbxContent>
            </v:textbox>
          </v:shape>
        </w:pict>
      </w:r>
      <w:r w:rsidR="00CE72E2" w:rsidRPr="00963584">
        <w:rPr>
          <w:rFonts w:ascii="仿宋" w:eastAsia="仿宋" w:hAnsi="仿宋" w:cs="仿宋" w:hint="eastAsia"/>
          <w:sz w:val="24"/>
          <w:szCs w:val="24"/>
        </w:rPr>
        <w:t>发包人向承包人的索赔不成立时，发包人应赔偿承包人由此发生的费用。</w:t>
      </w:r>
    </w:p>
    <w:p w:rsidR="00CA3FB8" w:rsidRPr="00963584" w:rsidRDefault="00CA3FB8">
      <w:pPr>
        <w:adjustRightInd w:val="0"/>
        <w:snapToGrid w:val="0"/>
        <w:spacing w:line="360" w:lineRule="auto"/>
        <w:rPr>
          <w:rFonts w:ascii="仿宋" w:eastAsia="仿宋" w:hAnsi="仿宋" w:cs="Times New Roman"/>
          <w:b/>
          <w:bCs/>
          <w:sz w:val="24"/>
          <w:szCs w:val="24"/>
          <w:u w:val="dotted"/>
        </w:rPr>
      </w:pPr>
    </w:p>
    <w:p w:rsidR="00CA3FB8" w:rsidRPr="00963584" w:rsidRDefault="00CE72E2">
      <w:pPr>
        <w:spacing w:line="360" w:lineRule="auto"/>
        <w:ind w:leftChars="100" w:left="210"/>
        <w:outlineLvl w:val="2"/>
        <w:rPr>
          <w:rFonts w:ascii="仿宋" w:eastAsia="仿宋" w:hAnsi="仿宋" w:cs="Times New Roman"/>
          <w:b/>
          <w:bCs/>
          <w:sz w:val="24"/>
          <w:szCs w:val="24"/>
        </w:rPr>
      </w:pPr>
      <w:bookmarkStart w:id="726" w:name="_Toc28454"/>
      <w:bookmarkStart w:id="727" w:name="_Toc10624917"/>
      <w:bookmarkStart w:id="728" w:name="_Toc3894"/>
      <w:bookmarkStart w:id="729" w:name="_Toc489260631"/>
      <w:bookmarkStart w:id="730" w:name="_Toc13601"/>
      <w:bookmarkStart w:id="731" w:name="_Toc31776"/>
      <w:bookmarkStart w:id="732" w:name="_Toc28742"/>
      <w:r w:rsidRPr="00963584">
        <w:rPr>
          <w:rFonts w:ascii="仿宋" w:eastAsia="仿宋" w:hAnsi="仿宋" w:cs="仿宋" w:hint="eastAsia"/>
          <w:sz w:val="24"/>
          <w:szCs w:val="24"/>
        </w:rPr>
        <w:t>★</w:t>
      </w:r>
      <w:r w:rsidRPr="00963584">
        <w:rPr>
          <w:rFonts w:ascii="仿宋" w:eastAsia="仿宋" w:hAnsi="仿宋" w:cs="仿宋"/>
          <w:b/>
          <w:bCs/>
          <w:sz w:val="24"/>
          <w:szCs w:val="24"/>
        </w:rPr>
        <w:t xml:space="preserve">92  </w:t>
      </w:r>
      <w:r w:rsidRPr="00963584">
        <w:rPr>
          <w:rFonts w:ascii="仿宋" w:eastAsia="仿宋" w:hAnsi="仿宋" w:cs="仿宋" w:hint="eastAsia"/>
          <w:b/>
          <w:bCs/>
          <w:sz w:val="24"/>
          <w:szCs w:val="24"/>
        </w:rPr>
        <w:t>除外责任</w:t>
      </w:r>
      <w:bookmarkEnd w:id="726"/>
      <w:bookmarkEnd w:id="727"/>
      <w:bookmarkEnd w:id="728"/>
      <w:bookmarkEnd w:id="729"/>
      <w:bookmarkEnd w:id="730"/>
      <w:bookmarkEnd w:id="731"/>
      <w:bookmarkEnd w:id="732"/>
    </w:p>
    <w:p w:rsidR="00CA3FB8" w:rsidRPr="00963584" w:rsidRDefault="00733ACA">
      <w:pPr>
        <w:adjustRightInd w:val="0"/>
        <w:snapToGrid w:val="0"/>
        <w:spacing w:line="360" w:lineRule="auto"/>
        <w:ind w:firstLineChars="400" w:firstLine="840"/>
        <w:rPr>
          <w:rFonts w:ascii="仿宋" w:eastAsia="仿宋" w:hAnsi="仿宋" w:cs="Times New Roman"/>
          <w:sz w:val="24"/>
          <w:szCs w:val="24"/>
        </w:rPr>
      </w:pPr>
      <w:r w:rsidRPr="00963584">
        <w:pict>
          <v:shape id="文本框 802" o:spid="_x0000_s2066" type="#_x0000_t202" style="position:absolute;left:0;text-align:left;margin-left:-9pt;margin-top:1.25pt;width:1in;height:31.2pt;z-index:252083200;mso-width-relative:page;mso-height-relative:page"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8/wcNUA&#10;AAAIAQAADwAAAAAAAAABACAAAAAiAAAAZHJzL2Rvd25yZXYueG1sUEsBAhQAFAAAAAgAh07iQHkS&#10;tQWwAQAAUQMAAA4AAAAAAAAAAQAgAAAAJAEAAGRycy9lMm9Eb2MueG1sUEsFBgAAAAAGAAYAWQEA&#10;AEYFAAAAAA==&#10;" filled="f" stroked="f">
            <v:textbox>
              <w:txbxContent>
                <w:p w:rsidR="00CE72E2" w:rsidRDefault="00CE72E2">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非发、承包人责任</w:t>
                  </w:r>
                </w:p>
              </w:txbxContent>
            </v:textbox>
          </v:shape>
        </w:pict>
      </w:r>
      <w:r w:rsidR="00CE72E2" w:rsidRPr="00963584">
        <w:rPr>
          <w:rFonts w:ascii="仿宋" w:eastAsia="仿宋" w:hAnsi="仿宋" w:cs="仿宋" w:hint="eastAsia"/>
          <w:sz w:val="24"/>
          <w:szCs w:val="24"/>
        </w:rPr>
        <w:t>非承包人的原因，且承包人无过错，而产生的各类损失，承包人不承担赔偿责任。</w:t>
      </w:r>
    </w:p>
    <w:p w:rsidR="00CA3FB8" w:rsidRPr="00963584" w:rsidRDefault="00CE72E2">
      <w:pPr>
        <w:adjustRightInd w:val="0"/>
        <w:snapToGrid w:val="0"/>
        <w:spacing w:line="360" w:lineRule="auto"/>
        <w:ind w:leftChars="741" w:left="1556"/>
        <w:rPr>
          <w:rFonts w:ascii="仿宋" w:eastAsia="仿宋" w:hAnsi="仿宋" w:cs="Times New Roman"/>
          <w:sz w:val="24"/>
          <w:szCs w:val="24"/>
          <w:u w:val="single"/>
        </w:rPr>
      </w:pPr>
      <w:r w:rsidRPr="00963584">
        <w:rPr>
          <w:rFonts w:ascii="仿宋" w:eastAsia="仿宋" w:hAnsi="仿宋" w:cs="仿宋" w:hint="eastAsia"/>
          <w:sz w:val="24"/>
          <w:szCs w:val="24"/>
        </w:rPr>
        <w:t>因不可抗力导致本合同全部或部分不能履行时，双方各自承担其因此而造成的损失、损害。</w:t>
      </w:r>
    </w:p>
    <w:p w:rsidR="00CA3FB8" w:rsidRPr="00963584" w:rsidRDefault="00CE72E2">
      <w:pPr>
        <w:pStyle w:val="a8"/>
        <w:adjustRightInd w:val="0"/>
        <w:snapToGrid w:val="0"/>
        <w:spacing w:line="360" w:lineRule="auto"/>
        <w:ind w:firstLineChars="1247" w:firstLine="3004"/>
        <w:outlineLvl w:val="1"/>
        <w:rPr>
          <w:rFonts w:ascii="仿宋" w:eastAsia="仿宋" w:hAnsi="仿宋" w:cs="Times New Roman"/>
          <w:b/>
          <w:bCs/>
          <w:sz w:val="24"/>
          <w:szCs w:val="24"/>
        </w:rPr>
      </w:pPr>
      <w:bookmarkStart w:id="733" w:name="_Toc469384074"/>
      <w:bookmarkStart w:id="734" w:name="_Toc10624918"/>
      <w:bookmarkStart w:id="735" w:name="_Toc14981"/>
      <w:bookmarkStart w:id="736" w:name="_Toc4119"/>
      <w:bookmarkStart w:id="737" w:name="_Toc21596"/>
      <w:bookmarkStart w:id="738" w:name="_Toc20070"/>
      <w:bookmarkStart w:id="739" w:name="_Toc8959"/>
      <w:r w:rsidRPr="00963584">
        <w:rPr>
          <w:rFonts w:ascii="仿宋" w:eastAsia="仿宋" w:hAnsi="仿宋" w:cs="仿宋" w:hint="eastAsia"/>
          <w:b/>
          <w:bCs/>
          <w:sz w:val="24"/>
          <w:szCs w:val="24"/>
        </w:rPr>
        <w:t>九、其他</w:t>
      </w:r>
      <w:bookmarkEnd w:id="733"/>
      <w:bookmarkEnd w:id="734"/>
      <w:bookmarkEnd w:id="735"/>
      <w:bookmarkEnd w:id="736"/>
      <w:bookmarkEnd w:id="737"/>
      <w:bookmarkEnd w:id="738"/>
      <w:bookmarkEnd w:id="739"/>
    </w:p>
    <w:p w:rsidR="00CA3FB8" w:rsidRPr="00963584" w:rsidRDefault="00CE72E2" w:rsidP="00963584">
      <w:pPr>
        <w:pStyle w:val="a8"/>
        <w:tabs>
          <w:tab w:val="left" w:pos="540"/>
        </w:tabs>
        <w:adjustRightInd w:val="0"/>
        <w:snapToGrid w:val="0"/>
        <w:spacing w:beforeLines="100" w:line="360" w:lineRule="auto"/>
        <w:outlineLvl w:val="2"/>
        <w:rPr>
          <w:rFonts w:ascii="仿宋" w:eastAsia="仿宋" w:hAnsi="仿宋" w:cs="Times New Roman"/>
          <w:b/>
          <w:bCs/>
          <w:sz w:val="24"/>
          <w:szCs w:val="24"/>
        </w:rPr>
      </w:pPr>
      <w:bookmarkStart w:id="740" w:name="_Toc28163"/>
      <w:bookmarkStart w:id="741" w:name="_Toc6134"/>
      <w:bookmarkStart w:id="742" w:name="_Toc4108"/>
      <w:bookmarkStart w:id="743" w:name="_Toc17381"/>
      <w:bookmarkStart w:id="744" w:name="_Toc469384075"/>
      <w:bookmarkStart w:id="745" w:name="_Toc10624919"/>
      <w:bookmarkStart w:id="746" w:name="_Toc17976"/>
      <w:r w:rsidRPr="00963584">
        <w:rPr>
          <w:rFonts w:ascii="仿宋" w:eastAsia="仿宋" w:hAnsi="仿宋" w:cs="仿宋"/>
          <w:b/>
          <w:bCs/>
          <w:sz w:val="24"/>
          <w:szCs w:val="24"/>
        </w:rPr>
        <w:t xml:space="preserve">93  </w:t>
      </w:r>
      <w:r w:rsidRPr="00963584">
        <w:rPr>
          <w:rFonts w:ascii="仿宋" w:eastAsia="仿宋" w:hAnsi="仿宋" w:cs="仿宋" w:hint="eastAsia"/>
          <w:b/>
          <w:bCs/>
          <w:sz w:val="24"/>
          <w:szCs w:val="24"/>
        </w:rPr>
        <w:t>缴纳税费</w:t>
      </w:r>
      <w:bookmarkEnd w:id="740"/>
      <w:bookmarkEnd w:id="741"/>
      <w:bookmarkEnd w:id="742"/>
      <w:bookmarkEnd w:id="743"/>
      <w:bookmarkEnd w:id="744"/>
      <w:bookmarkEnd w:id="745"/>
      <w:bookmarkEnd w:id="746"/>
    </w:p>
    <w:p w:rsidR="00CA3FB8" w:rsidRPr="00963584" w:rsidRDefault="00CE72E2">
      <w:pPr>
        <w:pStyle w:val="a8"/>
        <w:tabs>
          <w:tab w:val="left" w:pos="1320"/>
        </w:tabs>
        <w:adjustRightInd w:val="0"/>
        <w:snapToGrid w:val="0"/>
        <w:spacing w:line="360" w:lineRule="auto"/>
        <w:rPr>
          <w:rFonts w:ascii="仿宋" w:eastAsia="仿宋" w:hAnsi="仿宋" w:cs="仿宋"/>
          <w:b/>
          <w:bCs/>
          <w:sz w:val="24"/>
          <w:szCs w:val="24"/>
        </w:rPr>
      </w:pPr>
      <w:r w:rsidRPr="00963584">
        <w:rPr>
          <w:rFonts w:ascii="仿宋" w:eastAsia="仿宋" w:hAnsi="仿宋" w:cs="仿宋"/>
          <w:b/>
          <w:bCs/>
          <w:sz w:val="24"/>
          <w:szCs w:val="24"/>
        </w:rPr>
        <w:t xml:space="preserve">93.1      </w:t>
      </w:r>
    </w:p>
    <w:p w:rsidR="00CA3FB8" w:rsidRPr="00963584" w:rsidRDefault="00CE72E2">
      <w:pPr>
        <w:pStyle w:val="a8"/>
        <w:adjustRightInd w:val="0"/>
        <w:snapToGrid w:val="0"/>
        <w:spacing w:line="360" w:lineRule="auto"/>
        <w:ind w:leftChars="771" w:left="1619"/>
        <w:rPr>
          <w:rFonts w:ascii="仿宋" w:eastAsia="仿宋" w:hAnsi="仿宋" w:cs="Times New Roman"/>
          <w:sz w:val="24"/>
          <w:szCs w:val="24"/>
        </w:rPr>
      </w:pPr>
      <w:r w:rsidRPr="00963584">
        <w:rPr>
          <w:rFonts w:ascii="仿宋" w:eastAsia="仿宋" w:hAnsi="仿宋" w:cs="仿宋" w:hint="eastAsia"/>
          <w:sz w:val="24"/>
          <w:szCs w:val="24"/>
        </w:rPr>
        <w:t>合同双方当事人</w:t>
      </w:r>
      <w:r w:rsidR="00733ACA" w:rsidRPr="00963584">
        <w:pict>
          <v:shape id="文本框 803" o:spid="_x0000_s2065" type="#_x0000_t202" style="position:absolute;left:0;text-align:left;margin-left:-9pt;margin-top:.05pt;width:1in;height:38.15pt;z-index:252062720;mso-position-horizontal-relative:text;mso-position-vertical-relative:text;mso-width-relative:page;mso-height-relative:page" o:gfxdata="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AKWgr1AAA&#10;AAcBAAAPAAAAAAAAAAEAIAAAACIAAABkcnMvZG93bnJldi54bWxQSwECFAAUAAAACACHTuJAvmB+&#10;k7ABAABRAwAADgAAAAAAAAABACAAAAAjAQAAZHJzL2Uyb0RvYy54bWxQSwUGAAAAAAYABgBZAQAA&#10;RQUAAAAA&#10;" filled="f" stroked="f">
            <v:textbox>
              <w:txbxContent>
                <w:p w:rsidR="00CE72E2" w:rsidRDefault="00CE72E2">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约定缴纳一切税费</w:t>
                  </w:r>
                </w:p>
              </w:txbxContent>
            </v:textbox>
          </v:shape>
        </w:pict>
      </w:r>
      <w:r w:rsidRPr="00963584">
        <w:rPr>
          <w:rFonts w:ascii="仿宋" w:eastAsia="仿宋" w:hAnsi="仿宋" w:cs="仿宋" w:hint="eastAsia"/>
          <w:sz w:val="24"/>
          <w:szCs w:val="24"/>
        </w:rPr>
        <w:t>应按照国家现行税法和有关部门现行规定缴纳合同工程需缴的一切税费。</w:t>
      </w:r>
    </w:p>
    <w:p w:rsidR="00CA3FB8" w:rsidRPr="00963584" w:rsidRDefault="00CE72E2">
      <w:pPr>
        <w:pStyle w:val="a8"/>
        <w:tabs>
          <w:tab w:val="left" w:pos="1320"/>
        </w:tabs>
        <w:adjustRightInd w:val="0"/>
        <w:snapToGrid w:val="0"/>
        <w:spacing w:line="360" w:lineRule="auto"/>
        <w:rPr>
          <w:rFonts w:ascii="仿宋" w:eastAsia="仿宋" w:hAnsi="仿宋" w:cs="Times New Roman"/>
          <w:b/>
          <w:bCs/>
          <w:sz w:val="24"/>
          <w:szCs w:val="24"/>
        </w:rPr>
      </w:pPr>
      <w:r w:rsidRPr="00963584">
        <w:rPr>
          <w:rFonts w:ascii="仿宋" w:eastAsia="仿宋" w:hAnsi="仿宋" w:cs="仿宋"/>
          <w:b/>
          <w:bCs/>
          <w:sz w:val="24"/>
          <w:szCs w:val="24"/>
        </w:rPr>
        <w:lastRenderedPageBreak/>
        <w:t xml:space="preserve">93.2  </w:t>
      </w:r>
    </w:p>
    <w:p w:rsidR="00CA3FB8" w:rsidRPr="00963584" w:rsidRDefault="00733ACA">
      <w:pPr>
        <w:pStyle w:val="a8"/>
        <w:adjustRightInd w:val="0"/>
        <w:snapToGrid w:val="0"/>
        <w:spacing w:line="360" w:lineRule="auto"/>
        <w:ind w:leftChars="771" w:left="1619"/>
        <w:rPr>
          <w:rFonts w:ascii="仿宋" w:eastAsia="仿宋" w:hAnsi="仿宋" w:cs="仿宋"/>
          <w:b/>
          <w:bCs/>
          <w:sz w:val="24"/>
          <w:szCs w:val="24"/>
          <w:u w:val="single"/>
        </w:rPr>
      </w:pPr>
      <w:r w:rsidRPr="00963584">
        <w:pict>
          <v:shape id="文本框 804" o:spid="_x0000_s2064" type="#_x0000_t202" style="position:absolute;left:0;text-align:left;margin-left:-9pt;margin-top:2.55pt;width:1in;height:31.2pt;z-index:252063744;mso-width-relative:page;mso-height-relative:page" o:gfxdata="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6qPyM9UA&#10;AAAIAQAADwAAAAAAAAABACAAAAAiAAAAZHJzL2Rvd25yZXYueG1sUEsBAhQAFAAAAAgAh07iQLiD&#10;xjSwAQAAUQMAAA4AAAAAAAAAAQAgAAAAJAEAAGRycy9lMm9Eb2MueG1sUEsFBgAAAAAGAAYAWQEA&#10;AEYFAAAAAA==&#10;" filled="f" stroked="f">
            <v:textbox>
              <w:txbxContent>
                <w:p w:rsidR="00CE72E2" w:rsidRDefault="00CE72E2">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没交或少交税费的责任</w:t>
                  </w:r>
                </w:p>
              </w:txbxContent>
            </v:textbox>
          </v:shape>
        </w:pict>
      </w:r>
      <w:r w:rsidR="00CE72E2" w:rsidRPr="00963584">
        <w:rPr>
          <w:rFonts w:ascii="仿宋" w:eastAsia="仿宋" w:hAnsi="仿宋" w:cs="仿宋" w:hint="eastAsia"/>
          <w:sz w:val="24"/>
          <w:szCs w:val="24"/>
        </w:rPr>
        <w:t>合同任何一方当事人没交或少交合同工程需缴税费的，违法方应足额补交，并承担相应的法律责任；给另一方当事人造成损失的，违法方应赔偿损失。</w:t>
      </w:r>
    </w:p>
    <w:p w:rsidR="00000000" w:rsidRPr="00963584" w:rsidRDefault="00CE72E2" w:rsidP="00963584">
      <w:pPr>
        <w:pStyle w:val="a8"/>
        <w:tabs>
          <w:tab w:val="left" w:pos="540"/>
        </w:tabs>
        <w:adjustRightInd w:val="0"/>
        <w:snapToGrid w:val="0"/>
        <w:spacing w:beforeLines="100" w:line="360" w:lineRule="auto"/>
        <w:outlineLvl w:val="2"/>
        <w:rPr>
          <w:rFonts w:ascii="仿宋" w:eastAsia="仿宋" w:hAnsi="仿宋" w:cs="Times New Roman"/>
          <w:b/>
          <w:bCs/>
          <w:sz w:val="24"/>
          <w:szCs w:val="24"/>
        </w:rPr>
      </w:pPr>
      <w:bookmarkStart w:id="747" w:name="_Toc469384076"/>
      <w:bookmarkStart w:id="748" w:name="_Toc28204"/>
      <w:bookmarkStart w:id="749" w:name="_Toc24992"/>
      <w:bookmarkStart w:id="750" w:name="_Toc10624920"/>
      <w:bookmarkStart w:id="751" w:name="_Toc25389"/>
      <w:bookmarkStart w:id="752" w:name="_Toc29325"/>
      <w:bookmarkStart w:id="753" w:name="_Toc14241"/>
      <w:r w:rsidRPr="00963584">
        <w:rPr>
          <w:rFonts w:ascii="仿宋" w:eastAsia="仿宋" w:hAnsi="仿宋" w:cs="仿宋"/>
          <w:b/>
          <w:bCs/>
          <w:sz w:val="24"/>
          <w:szCs w:val="24"/>
        </w:rPr>
        <w:t xml:space="preserve">94  </w:t>
      </w:r>
      <w:r w:rsidRPr="00963584">
        <w:rPr>
          <w:rFonts w:ascii="仿宋" w:eastAsia="仿宋" w:hAnsi="仿宋" w:cs="仿宋" w:hint="eastAsia"/>
          <w:b/>
          <w:bCs/>
          <w:sz w:val="24"/>
          <w:szCs w:val="24"/>
        </w:rPr>
        <w:t>保密要求</w:t>
      </w:r>
      <w:bookmarkEnd w:id="747"/>
      <w:bookmarkEnd w:id="748"/>
      <w:bookmarkEnd w:id="749"/>
      <w:bookmarkEnd w:id="750"/>
      <w:bookmarkEnd w:id="751"/>
      <w:bookmarkEnd w:id="752"/>
      <w:bookmarkEnd w:id="753"/>
    </w:p>
    <w:p w:rsidR="00CA3FB8" w:rsidRPr="00963584" w:rsidRDefault="00CE72E2">
      <w:pPr>
        <w:pStyle w:val="a8"/>
        <w:adjustRightInd w:val="0"/>
        <w:snapToGrid w:val="0"/>
        <w:spacing w:line="360" w:lineRule="auto"/>
        <w:rPr>
          <w:rFonts w:ascii="仿宋" w:eastAsia="仿宋" w:hAnsi="仿宋" w:cs="仿宋"/>
          <w:b/>
          <w:bCs/>
          <w:sz w:val="24"/>
          <w:szCs w:val="24"/>
        </w:rPr>
      </w:pPr>
      <w:r w:rsidRPr="00963584">
        <w:rPr>
          <w:rFonts w:ascii="仿宋" w:eastAsia="仿宋" w:hAnsi="仿宋" w:cs="仿宋"/>
          <w:b/>
          <w:bCs/>
          <w:sz w:val="24"/>
          <w:szCs w:val="24"/>
        </w:rPr>
        <w:t xml:space="preserve">94.1    </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805" o:spid="_x0000_s2063" type="#_x0000_t202" style="position:absolute;left:0;text-align:left;margin-left:-9pt;margin-top:2.7pt;width:1in;height:46.8pt;z-index:252064768;mso-width-relative:page;mso-height-relative:page" o:gfxdata="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BtmtfXV&#10;AAAACAEAAA8AAAAAAAAAAQAgAAAAIgAAAGRycy9kb3ducmV2LnhtbFBLAQIUABQAAAAIAIdO4kBx&#10;wHeksQEAAFEDAAAOAAAAAAAAAAEAIAAAACQBAABkcnMvZTJvRG9jLnhtbFBLBQYAAAAABgAGAFkB&#10;AABHBQAAAAA=&#10;" filled="f" stroked="f">
            <v:textbox>
              <w:txbxContent>
                <w:p w:rsidR="00CE72E2" w:rsidRDefault="00CE72E2">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提供保密信息和履行保密义务</w:t>
                  </w:r>
                </w:p>
              </w:txbxContent>
            </v:textbox>
          </v:shape>
        </w:pict>
      </w:r>
      <w:r w:rsidR="00CE72E2" w:rsidRPr="00963584">
        <w:rPr>
          <w:rFonts w:ascii="仿宋" w:eastAsia="仿宋" w:hAnsi="仿宋" w:cs="仿宋" w:hint="eastAsia"/>
          <w:sz w:val="24"/>
          <w:szCs w:val="24"/>
        </w:rPr>
        <w:t>合同双方当事人应在专用条款约定期限内提供保密信息。自收到对方当事人提供的保密信息之日起，合同双方当事人应履行保密义务。合同双方当事人履行保密义务，并不因本合同终止而结束。</w:t>
      </w:r>
    </w:p>
    <w:p w:rsidR="00CA3FB8" w:rsidRPr="00963584" w:rsidRDefault="00CE72E2">
      <w:pPr>
        <w:pStyle w:val="a8"/>
        <w:adjustRightInd w:val="0"/>
        <w:snapToGrid w:val="0"/>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94.2  </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806" o:spid="_x0000_s2062" type="#_x0000_t202" style="position:absolute;left:0;text-align:left;margin-left:-9pt;margin-top:5.4pt;width:1in;height:39pt;z-index:252065792;mso-width-relative:page;mso-height-relative:page" o:gfxdata="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wFigu9UA&#10;AAAJAQAADwAAAAAAAAABACAAAAAiAAAAZHJzL2Rvd25yZXYueG1sUEsBAhQAFAAAAAgAh07iQBcw&#10;p76wAQAAUQMAAA4AAAAAAAAAAQAgAAAAJAEAAGRycy9lMm9Eb2MueG1sUEsFBgAAAAAGAAYAWQEA&#10;AEYFAAAAAA==&#10;" filled="f" stroked="f">
            <v:textbox>
              <w:txbxContent>
                <w:p w:rsidR="00CE72E2" w:rsidRDefault="00CE72E2">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保密信息知悉权限</w:t>
                  </w:r>
                </w:p>
              </w:txbxContent>
            </v:textbox>
          </v:shape>
        </w:pict>
      </w:r>
      <w:r w:rsidR="00CE72E2" w:rsidRPr="00963584">
        <w:rPr>
          <w:rFonts w:ascii="仿宋" w:eastAsia="仿宋" w:hAnsi="仿宋" w:cs="仿宋" w:hint="eastAsia"/>
          <w:sz w:val="24"/>
          <w:szCs w:val="24"/>
        </w:rPr>
        <w:t>合同双方当事人仅允许因履行本合同而使用另一方当事人提供的保密信息。除合同双方当事人书面委派履行本合同应知悉保密信息的人员外，合同任何一方当事人不得将另一方当事人相关的或属于另一方当事人所有的保密信息泄露或提供给第三方，也不得超出允许范围从另一方当事人复制、摘录或转移任何保密信息。任何保密信息的公布，均应事先征得提供方的书面同意。</w:t>
      </w:r>
    </w:p>
    <w:p w:rsidR="00CA3FB8" w:rsidRPr="00963584" w:rsidRDefault="00CE72E2">
      <w:pPr>
        <w:pStyle w:val="a8"/>
        <w:adjustRightInd w:val="0"/>
        <w:snapToGrid w:val="0"/>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94.3  </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807" o:spid="_x0000_s2061" type="#_x0000_t202" style="position:absolute;left:0;text-align:left;margin-left:-9pt;margin-top:.25pt;width:81pt;height:23.7pt;z-index:252066816;mso-width-relative:page;mso-height-relative:page" o:gfxdata="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ucmCo1AAA&#10;AAcBAAAPAAAAAAAAAAEAIAAAACIAAABkcnMvZG93bnJldi54bWxQSwECFAAUAAAACACHTuJAgYgq&#10;BbABAABSAwAADgAAAAAAAAABACAAAAAjAQAAZHJzL2Uyb0RvYy54bWxQSwUGAAAAAAYABgBZAQAA&#10;RQUAAAAA&#10;" filled="f" stroked="f">
            <v:textbox>
              <w:txbxContent>
                <w:p w:rsidR="00CE72E2" w:rsidRDefault="00CE72E2">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签订保密协议</w:t>
                  </w:r>
                </w:p>
              </w:txbxContent>
            </v:textbox>
          </v:shape>
        </w:pict>
      </w:r>
      <w:r w:rsidR="00CE72E2" w:rsidRPr="00963584">
        <w:rPr>
          <w:rFonts w:ascii="仿宋" w:eastAsia="仿宋" w:hAnsi="仿宋" w:cs="仿宋" w:hint="eastAsia"/>
          <w:sz w:val="24"/>
          <w:szCs w:val="24"/>
        </w:rPr>
        <w:t>合同双方当事人应与履行本合同知悉保密信息的人员签订保密协议，并将其中一份及时提交给另一方当事人。合同双方当事人应以保护自身秘密的谨慎态度采取有效措施保护另一方当事人的保密信息，避免保密信息被不当公开或使用。合同任何一方当事人发现有第三方盗用或滥用另一方当事人保密信息的，应及时通知另一方当事人。</w:t>
      </w:r>
    </w:p>
    <w:p w:rsidR="00CA3FB8" w:rsidRPr="00963584" w:rsidRDefault="00CE72E2">
      <w:pPr>
        <w:pStyle w:val="a8"/>
        <w:adjustRightInd w:val="0"/>
        <w:snapToGrid w:val="0"/>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94.4  </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808" o:spid="_x0000_s2060" type="#_x0000_t202" style="position:absolute;left:0;text-align:left;margin-left:-9pt;margin-top:5.15pt;width:1in;height:57.3pt;z-index:252067840;mso-width-relative:page;mso-height-relative:page" o:gfxdata="UEsDBAoAAAAAAIdO4kAAAAAAAAAAAAAAAAAEAAAAZHJzL1BLAwQUAAAACACHTuJAiehvZ9Y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Inob2fW&#10;AAAACgEAAA8AAAAAAAAAAQAgAAAAIgAAAGRycy9kb3ducmV2LnhtbFBLAQIUABQAAAAIAIdO4kBN&#10;J2n+sAEAAFEDAAAOAAAAAAAAAAEAIAAAACUBAABkcnMvZTJvRG9jLnhtbFBLBQYAAAAABgAGAFkB&#10;AABHBQAAAAA=&#10;" filled="f" stroked="f">
            <v:textbox>
              <w:txbxContent>
                <w:p w:rsidR="00CE72E2" w:rsidRDefault="00CE72E2">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配合政府要求并做好保密工作</w:t>
                  </w:r>
                </w:p>
              </w:txbxContent>
            </v:textbox>
          </v:shape>
        </w:pict>
      </w:r>
      <w:r w:rsidR="00CE72E2" w:rsidRPr="00963584">
        <w:rPr>
          <w:rFonts w:ascii="仿宋" w:eastAsia="仿宋" w:hAnsi="仿宋" w:cs="仿宋" w:hint="eastAsia"/>
          <w:sz w:val="24"/>
          <w:szCs w:val="24"/>
        </w:rPr>
        <w:t>如果法律或政府执法、监督管理等有要求，合同双方当事人应予配合和支持，并提供需要的保密信息。需提供另一方当事人保密信息的，应立即书面通知另一方当事人，以便另一方当事人及时履行义务。若另一方当事人未能及时作出回应的，除依法应提供另一方当事人信息外，应积极维护另一方当事人合法权益。</w:t>
      </w:r>
    </w:p>
    <w:p w:rsidR="00CA3FB8" w:rsidRPr="00963584" w:rsidRDefault="00CE72E2">
      <w:pPr>
        <w:pStyle w:val="a8"/>
        <w:adjustRightInd w:val="0"/>
        <w:snapToGrid w:val="0"/>
        <w:spacing w:line="360" w:lineRule="auto"/>
        <w:rPr>
          <w:rFonts w:ascii="仿宋" w:eastAsia="仿宋" w:hAnsi="仿宋" w:cs="Times New Roman"/>
          <w:b/>
          <w:bCs/>
          <w:sz w:val="24"/>
          <w:szCs w:val="24"/>
        </w:rPr>
      </w:pPr>
      <w:r w:rsidRPr="00963584">
        <w:rPr>
          <w:rFonts w:ascii="仿宋" w:eastAsia="仿宋" w:hAnsi="仿宋" w:cs="仿宋"/>
          <w:b/>
          <w:bCs/>
          <w:sz w:val="24"/>
          <w:szCs w:val="24"/>
        </w:rPr>
        <w:t xml:space="preserve">94.5  </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809" o:spid="_x0000_s2059" type="#_x0000_t202" style="position:absolute;left:0;text-align:left;margin-left:-9pt;margin-top:1.75pt;width:1in;height:39pt;z-index:252068864;mso-width-relative:page;mso-height-relative:page" o:gfxdata="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2BSM6NUA&#10;AAAIAQAADwAAAAAAAAABACAAAAAiAAAAZHJzL2Rvd25yZXYueG1sUEsBAhQAFAAAAAgAh07iQKMJ&#10;nRKwAQAAUQMAAA4AAAAAAAAAAQAgAAAAJAEAAGRycy9lMm9Eb2MueG1sUEsFBgAAAAAGAAYAWQEA&#10;AEYFAAAAAA==&#10;" filled="f" stroked="f">
            <v:textbox>
              <w:txbxContent>
                <w:p w:rsidR="00CE72E2" w:rsidRDefault="00CE72E2">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书面说明保密程度</w:t>
                  </w:r>
                </w:p>
              </w:txbxContent>
            </v:textbox>
          </v:shape>
        </w:pict>
      </w:r>
      <w:r w:rsidR="00CE72E2" w:rsidRPr="00963584">
        <w:rPr>
          <w:rFonts w:ascii="仿宋" w:eastAsia="仿宋" w:hAnsi="仿宋" w:cs="仿宋" w:hint="eastAsia"/>
          <w:sz w:val="24"/>
          <w:szCs w:val="24"/>
        </w:rPr>
        <w:t>保密信息应由提供方以书面形式说明保密程度；以口头形式提供的，则提供方应在提供后</w:t>
      </w:r>
      <w:r w:rsidR="00CE72E2" w:rsidRPr="00963584">
        <w:rPr>
          <w:rFonts w:ascii="仿宋" w:eastAsia="仿宋" w:hAnsi="仿宋" w:cs="仿宋"/>
          <w:sz w:val="24"/>
          <w:szCs w:val="24"/>
        </w:rPr>
        <w:t>28</w:t>
      </w:r>
      <w:r w:rsidR="00CE72E2" w:rsidRPr="00963584">
        <w:rPr>
          <w:rFonts w:ascii="仿宋" w:eastAsia="仿宋" w:hAnsi="仿宋" w:cs="仿宋" w:hint="eastAsia"/>
          <w:sz w:val="24"/>
          <w:szCs w:val="24"/>
        </w:rPr>
        <w:t>天内以书面形式予以确认。保密信息不但包括合同双方当事人确认的信息，还包括与材料和工程设备产品、价格、工程设计、图纸、技术、工艺和财务等相关信息。但不包括下述信息：</w:t>
      </w:r>
    </w:p>
    <w:p w:rsidR="00CA3FB8" w:rsidRPr="00963584" w:rsidRDefault="00CE72E2">
      <w:pPr>
        <w:pStyle w:val="a8"/>
        <w:numPr>
          <w:ilvl w:val="0"/>
          <w:numId w:val="33"/>
        </w:numPr>
        <w:tabs>
          <w:tab w:val="left" w:pos="1620"/>
          <w:tab w:val="left" w:pos="2340"/>
          <w:tab w:val="left" w:pos="2700"/>
        </w:tabs>
        <w:adjustRightInd w:val="0"/>
        <w:snapToGrid w:val="0"/>
        <w:spacing w:line="360" w:lineRule="auto"/>
        <w:rPr>
          <w:rFonts w:ascii="仿宋" w:eastAsia="仿宋" w:hAnsi="仿宋" w:cs="Times New Roman"/>
          <w:sz w:val="24"/>
          <w:szCs w:val="24"/>
        </w:rPr>
      </w:pPr>
      <w:r w:rsidRPr="00963584">
        <w:rPr>
          <w:rFonts w:ascii="仿宋" w:eastAsia="仿宋" w:hAnsi="仿宋" w:cs="仿宋" w:hint="eastAsia"/>
          <w:sz w:val="24"/>
          <w:szCs w:val="24"/>
        </w:rPr>
        <w:lastRenderedPageBreak/>
        <w:t>提供前已由合同双方当事人所持有的；</w:t>
      </w:r>
    </w:p>
    <w:p w:rsidR="00CA3FB8" w:rsidRPr="00963584" w:rsidRDefault="00CE72E2">
      <w:pPr>
        <w:pStyle w:val="a8"/>
        <w:numPr>
          <w:ilvl w:val="0"/>
          <w:numId w:val="33"/>
        </w:numPr>
        <w:tabs>
          <w:tab w:val="left" w:pos="1620"/>
          <w:tab w:val="left" w:pos="2340"/>
          <w:tab w:val="left" w:pos="2700"/>
        </w:tabs>
        <w:adjustRightInd w:val="0"/>
        <w:snapToGrid w:val="0"/>
        <w:spacing w:line="360" w:lineRule="auto"/>
        <w:rPr>
          <w:rFonts w:ascii="仿宋" w:eastAsia="仿宋" w:hAnsi="仿宋" w:cs="Times New Roman"/>
          <w:sz w:val="24"/>
          <w:szCs w:val="24"/>
        </w:rPr>
      </w:pPr>
      <w:r w:rsidRPr="00963584">
        <w:rPr>
          <w:rFonts w:ascii="仿宋" w:eastAsia="仿宋" w:hAnsi="仿宋" w:cs="仿宋" w:hint="eastAsia"/>
          <w:sz w:val="24"/>
          <w:szCs w:val="24"/>
        </w:rPr>
        <w:t>已公开发表或非对方当事人原因向公众公开的；</w:t>
      </w:r>
    </w:p>
    <w:p w:rsidR="00CA3FB8" w:rsidRPr="00963584" w:rsidRDefault="00CE72E2">
      <w:pPr>
        <w:pStyle w:val="a8"/>
        <w:numPr>
          <w:ilvl w:val="0"/>
          <w:numId w:val="33"/>
        </w:numPr>
        <w:tabs>
          <w:tab w:val="left" w:pos="1620"/>
          <w:tab w:val="left" w:pos="2340"/>
          <w:tab w:val="left" w:pos="2700"/>
        </w:tabs>
        <w:adjustRightInd w:val="0"/>
        <w:snapToGrid w:val="0"/>
        <w:spacing w:line="360" w:lineRule="auto"/>
        <w:rPr>
          <w:rFonts w:ascii="仿宋" w:eastAsia="仿宋" w:hAnsi="仿宋" w:cs="Times New Roman"/>
          <w:sz w:val="24"/>
          <w:szCs w:val="24"/>
        </w:rPr>
      </w:pPr>
      <w:r w:rsidRPr="00963584">
        <w:rPr>
          <w:rFonts w:ascii="仿宋" w:eastAsia="仿宋" w:hAnsi="仿宋" w:cs="仿宋" w:hint="eastAsia"/>
          <w:sz w:val="24"/>
          <w:szCs w:val="24"/>
        </w:rPr>
        <w:t>已由各相关方书面同意其公开的；</w:t>
      </w:r>
    </w:p>
    <w:p w:rsidR="00CA3FB8" w:rsidRPr="00963584" w:rsidRDefault="00CE72E2">
      <w:pPr>
        <w:pStyle w:val="a8"/>
        <w:numPr>
          <w:ilvl w:val="0"/>
          <w:numId w:val="33"/>
        </w:numPr>
        <w:tabs>
          <w:tab w:val="left" w:pos="1620"/>
          <w:tab w:val="left" w:pos="2340"/>
          <w:tab w:val="left" w:pos="2700"/>
        </w:tabs>
        <w:adjustRightInd w:val="0"/>
        <w:snapToGrid w:val="0"/>
        <w:spacing w:line="360" w:lineRule="auto"/>
        <w:rPr>
          <w:rFonts w:ascii="仿宋" w:eastAsia="仿宋" w:hAnsi="仿宋" w:cs="Times New Roman"/>
          <w:sz w:val="24"/>
          <w:szCs w:val="24"/>
        </w:rPr>
      </w:pPr>
      <w:r w:rsidRPr="00963584">
        <w:rPr>
          <w:rFonts w:ascii="仿宋" w:eastAsia="仿宋" w:hAnsi="仿宋" w:cs="仿宋" w:hint="eastAsia"/>
          <w:sz w:val="24"/>
          <w:szCs w:val="24"/>
        </w:rPr>
        <w:t>在未获取保密信息前由对方当事人独立开发的；</w:t>
      </w:r>
    </w:p>
    <w:p w:rsidR="00CA3FB8" w:rsidRPr="00963584" w:rsidRDefault="00CE72E2">
      <w:pPr>
        <w:pStyle w:val="a8"/>
        <w:numPr>
          <w:ilvl w:val="0"/>
          <w:numId w:val="33"/>
        </w:numPr>
        <w:tabs>
          <w:tab w:val="left" w:pos="1620"/>
          <w:tab w:val="left" w:pos="2340"/>
          <w:tab w:val="left" w:pos="2700"/>
        </w:tabs>
        <w:adjustRightInd w:val="0"/>
        <w:snapToGrid w:val="0"/>
        <w:spacing w:line="360" w:lineRule="auto"/>
        <w:rPr>
          <w:rFonts w:ascii="仿宋" w:eastAsia="仿宋" w:hAnsi="仿宋" w:cs="仿宋"/>
          <w:b/>
          <w:bCs/>
          <w:sz w:val="24"/>
          <w:szCs w:val="24"/>
          <w:u w:val="single"/>
        </w:rPr>
      </w:pPr>
      <w:r w:rsidRPr="00963584">
        <w:rPr>
          <w:rFonts w:ascii="仿宋" w:eastAsia="仿宋" w:hAnsi="仿宋" w:cs="仿宋" w:hint="eastAsia"/>
          <w:sz w:val="24"/>
          <w:szCs w:val="24"/>
        </w:rPr>
        <w:t>对方当事人从对保密信息不承担保密义务的第三方处合法获得的。</w:t>
      </w:r>
    </w:p>
    <w:p w:rsidR="00CA3FB8" w:rsidRPr="00963584" w:rsidRDefault="00CE72E2" w:rsidP="00963584">
      <w:pPr>
        <w:pStyle w:val="a8"/>
        <w:tabs>
          <w:tab w:val="left" w:pos="540"/>
        </w:tabs>
        <w:adjustRightInd w:val="0"/>
        <w:snapToGrid w:val="0"/>
        <w:spacing w:beforeLines="100" w:line="360" w:lineRule="auto"/>
        <w:outlineLvl w:val="2"/>
        <w:rPr>
          <w:rFonts w:ascii="仿宋" w:eastAsia="仿宋" w:hAnsi="仿宋" w:cs="Times New Roman"/>
          <w:b/>
          <w:bCs/>
          <w:sz w:val="24"/>
          <w:szCs w:val="24"/>
        </w:rPr>
      </w:pPr>
      <w:bookmarkStart w:id="754" w:name="_Toc31017"/>
      <w:bookmarkStart w:id="755" w:name="_Toc9061"/>
      <w:bookmarkStart w:id="756" w:name="_Toc9074"/>
      <w:bookmarkStart w:id="757" w:name="_Toc10624921"/>
      <w:bookmarkStart w:id="758" w:name="_Toc5028"/>
      <w:bookmarkStart w:id="759" w:name="_Toc469384077"/>
      <w:bookmarkStart w:id="760" w:name="_Toc22422"/>
      <w:r w:rsidRPr="00963584">
        <w:rPr>
          <w:rFonts w:ascii="仿宋" w:eastAsia="仿宋" w:hAnsi="仿宋" w:cs="仿宋"/>
          <w:b/>
          <w:bCs/>
          <w:sz w:val="24"/>
          <w:szCs w:val="24"/>
        </w:rPr>
        <w:t xml:space="preserve">95 </w:t>
      </w:r>
      <w:r w:rsidRPr="00963584">
        <w:rPr>
          <w:rFonts w:ascii="仿宋" w:eastAsia="仿宋" w:hAnsi="仿宋" w:cs="仿宋" w:hint="eastAsia"/>
          <w:b/>
          <w:bCs/>
          <w:sz w:val="24"/>
          <w:szCs w:val="24"/>
        </w:rPr>
        <w:t>廉政建设</w:t>
      </w:r>
      <w:bookmarkEnd w:id="754"/>
      <w:bookmarkEnd w:id="755"/>
      <w:bookmarkEnd w:id="756"/>
      <w:bookmarkEnd w:id="757"/>
      <w:bookmarkEnd w:id="758"/>
      <w:bookmarkEnd w:id="759"/>
      <w:bookmarkEnd w:id="760"/>
    </w:p>
    <w:p w:rsidR="00CA3FB8" w:rsidRPr="00963584" w:rsidRDefault="00CE72E2">
      <w:pPr>
        <w:pStyle w:val="a8"/>
        <w:adjustRightInd w:val="0"/>
        <w:snapToGrid w:val="0"/>
        <w:spacing w:line="360" w:lineRule="auto"/>
        <w:rPr>
          <w:rFonts w:ascii="仿宋" w:eastAsia="仿宋" w:hAnsi="仿宋" w:cs="仿宋"/>
          <w:b/>
          <w:bCs/>
          <w:sz w:val="24"/>
          <w:szCs w:val="24"/>
        </w:rPr>
      </w:pPr>
      <w:r w:rsidRPr="00963584">
        <w:rPr>
          <w:rFonts w:ascii="仿宋" w:eastAsia="仿宋" w:hAnsi="仿宋" w:cs="仿宋"/>
          <w:b/>
          <w:bCs/>
          <w:sz w:val="24"/>
          <w:szCs w:val="24"/>
        </w:rPr>
        <w:t xml:space="preserve">95.1     </w:t>
      </w:r>
    </w:p>
    <w:p w:rsidR="00CA3FB8" w:rsidRPr="00963584" w:rsidRDefault="00733ACA">
      <w:pPr>
        <w:pStyle w:val="a8"/>
        <w:adjustRightInd w:val="0"/>
        <w:snapToGrid w:val="0"/>
        <w:spacing w:line="360" w:lineRule="auto"/>
        <w:ind w:leftChars="771" w:left="1619"/>
        <w:rPr>
          <w:rFonts w:ascii="仿宋" w:eastAsia="仿宋" w:hAnsi="仿宋" w:cs="Times New Roman"/>
          <w:sz w:val="24"/>
          <w:szCs w:val="24"/>
        </w:rPr>
      </w:pPr>
      <w:r w:rsidRPr="00963584">
        <w:pict>
          <v:shape id="文本框 810" o:spid="_x0000_s2058" type="#_x0000_t202" style="position:absolute;left:0;text-align:left;margin-left:-9pt;margin-top:1.25pt;width:63pt;height:23.4pt;z-index:252069888;mso-width-relative:page;mso-height-relative:page"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EWHbJHVAAAACAEA&#10;AA8AAAAAAAAAAQAgAAAAIgAAAGRycy9kb3ducmV2LnhtbFBLAQIUABQAAAAIAIdO4kBjWcq/qwEA&#10;AFEDAAAOAAAAAAAAAAEAIAAAACQBAABkcnMvZTJvRG9jLnhtbFBLBQYAAAAABgAGAFkBAABBBQAA&#10;AAA=&#10;" filled="f" stroked="f">
            <v:textbox>
              <w:txbxContent>
                <w:p w:rsidR="00CE72E2" w:rsidRDefault="00CE72E2">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廉政建设</w:t>
                  </w:r>
                </w:p>
              </w:txbxContent>
            </v:textbox>
          </v:shape>
        </w:pict>
      </w:r>
      <w:r w:rsidR="00CE72E2" w:rsidRPr="00963584">
        <w:rPr>
          <w:rFonts w:ascii="仿宋" w:eastAsia="仿宋" w:hAnsi="仿宋" w:cs="仿宋" w:hint="eastAsia"/>
          <w:sz w:val="24"/>
          <w:szCs w:val="24"/>
        </w:rPr>
        <w:t>合同双方当事人在签订本合同时，应同时签订廉政合同，作为本合同的附件。合同双方当事人在合同履行期间应遵守国家和政府有关廉政方面的规定和要求，禁止任何腐败行为。</w:t>
      </w:r>
    </w:p>
    <w:p w:rsidR="00CA3FB8" w:rsidRPr="00963584" w:rsidRDefault="00CE72E2">
      <w:pPr>
        <w:pStyle w:val="a8"/>
        <w:adjustRightInd w:val="0"/>
        <w:snapToGrid w:val="0"/>
        <w:spacing w:line="360" w:lineRule="auto"/>
        <w:rPr>
          <w:rFonts w:ascii="仿宋" w:eastAsia="仿宋" w:hAnsi="仿宋" w:cs="仿宋"/>
          <w:b/>
          <w:bCs/>
          <w:sz w:val="24"/>
          <w:szCs w:val="24"/>
          <w:u w:val="dotted"/>
        </w:rPr>
      </w:pPr>
      <w:r w:rsidRPr="00963584">
        <w:rPr>
          <w:rFonts w:ascii="仿宋" w:eastAsia="仿宋" w:hAnsi="仿宋" w:cs="仿宋"/>
          <w:b/>
          <w:bCs/>
          <w:sz w:val="24"/>
          <w:szCs w:val="24"/>
        </w:rPr>
        <w:t xml:space="preserve">95.2  </w:t>
      </w:r>
    </w:p>
    <w:p w:rsidR="00CA3FB8" w:rsidRPr="00963584" w:rsidRDefault="00733ACA">
      <w:pPr>
        <w:pStyle w:val="a8"/>
        <w:adjustRightInd w:val="0"/>
        <w:snapToGrid w:val="0"/>
        <w:spacing w:line="360" w:lineRule="auto"/>
        <w:ind w:leftChars="771" w:left="1619"/>
        <w:rPr>
          <w:rFonts w:ascii="仿宋" w:eastAsia="仿宋" w:hAnsi="仿宋" w:cs="仿宋"/>
          <w:b/>
          <w:bCs/>
          <w:sz w:val="24"/>
          <w:szCs w:val="24"/>
          <w:u w:val="single"/>
        </w:rPr>
      </w:pPr>
      <w:r w:rsidRPr="00963584">
        <w:pict>
          <v:shape id="文本框 811" o:spid="_x0000_s2057" type="#_x0000_t202" style="position:absolute;left:0;text-align:left;margin-left:-9pt;margin-top:4.25pt;width:63pt;height:24.95pt;z-index:252070912;mso-width-relative:page;mso-height-relative:page" o:gfxdata="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XMdgn1AAAAAgB&#10;AAAPAAAAAAAAAAEAIAAAACIAAABkcnMvZG93bnJldi54bWxQSwECFAAUAAAACACHTuJA12OQ1a0B&#10;AABRAwAADgAAAAAAAAABACAAAAAjAQAAZHJzL2Uyb0RvYy54bWxQSwUGAAAAAAYABgBZAQAAQgUA&#10;AAAA&#10;" filled="f" stroked="f">
            <v:textbox>
              <w:txbxContent>
                <w:p w:rsidR="00CE72E2" w:rsidRDefault="00CE72E2">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违反责任</w:t>
                  </w:r>
                </w:p>
              </w:txbxContent>
            </v:textbox>
          </v:shape>
        </w:pict>
      </w:r>
      <w:r w:rsidR="00CE72E2" w:rsidRPr="00963584">
        <w:rPr>
          <w:rFonts w:ascii="仿宋" w:eastAsia="仿宋" w:hAnsi="仿宋" w:cs="仿宋" w:hint="eastAsia"/>
          <w:sz w:val="24"/>
          <w:szCs w:val="24"/>
        </w:rPr>
        <w:t>如果承包人违反廉政建设有关规定，采用不正当手段，贿赂或变相贿赂了包括监理工程师、造价工程师在内的发包人工作人员，以求获得或已获得不当利益的，则发包人除保留追究其工作人员责任外，因承包人上述行为造成发包人损失或工程损害的，承包人应予赔偿，并承担相应的法律责任。发包人有权按照第</w:t>
      </w:r>
      <w:r w:rsidR="00CE72E2" w:rsidRPr="00963584">
        <w:rPr>
          <w:rFonts w:ascii="仿宋" w:eastAsia="仿宋" w:hAnsi="仿宋" w:cs="仿宋"/>
          <w:sz w:val="24"/>
          <w:szCs w:val="24"/>
        </w:rPr>
        <w:t>87.3</w:t>
      </w:r>
      <w:r w:rsidR="00CE72E2" w:rsidRPr="00963584">
        <w:rPr>
          <w:rFonts w:ascii="仿宋" w:eastAsia="仿宋" w:hAnsi="仿宋" w:cs="仿宋" w:hint="eastAsia"/>
          <w:sz w:val="24"/>
          <w:szCs w:val="24"/>
        </w:rPr>
        <w:t>款规定解除合同，并按照第</w:t>
      </w:r>
      <w:r w:rsidR="00CE72E2" w:rsidRPr="00963584">
        <w:rPr>
          <w:rFonts w:ascii="仿宋" w:eastAsia="仿宋" w:hAnsi="仿宋" w:cs="仿宋"/>
          <w:sz w:val="24"/>
          <w:szCs w:val="24"/>
        </w:rPr>
        <w:t>88.3</w:t>
      </w:r>
      <w:r w:rsidR="00CE72E2" w:rsidRPr="00963584">
        <w:rPr>
          <w:rFonts w:ascii="仿宋" w:eastAsia="仿宋" w:hAnsi="仿宋" w:cs="仿宋" w:hint="eastAsia"/>
          <w:sz w:val="24"/>
          <w:szCs w:val="24"/>
        </w:rPr>
        <w:t>款规定办理合同解除的支付。</w:t>
      </w:r>
    </w:p>
    <w:p w:rsidR="00CA3FB8" w:rsidRPr="00963584" w:rsidRDefault="00CE72E2" w:rsidP="00963584">
      <w:pPr>
        <w:pStyle w:val="a8"/>
        <w:tabs>
          <w:tab w:val="left" w:pos="540"/>
        </w:tabs>
        <w:adjustRightInd w:val="0"/>
        <w:snapToGrid w:val="0"/>
        <w:spacing w:beforeLines="100" w:line="360" w:lineRule="auto"/>
        <w:outlineLvl w:val="2"/>
        <w:rPr>
          <w:rFonts w:ascii="仿宋" w:eastAsia="仿宋" w:hAnsi="仿宋" w:cs="Times New Roman"/>
          <w:b/>
          <w:bCs/>
          <w:sz w:val="24"/>
          <w:szCs w:val="24"/>
        </w:rPr>
      </w:pPr>
      <w:bookmarkStart w:id="761" w:name="_Toc22965"/>
      <w:bookmarkStart w:id="762" w:name="_Toc30934"/>
      <w:bookmarkStart w:id="763" w:name="_Toc19178"/>
      <w:bookmarkStart w:id="764" w:name="_Toc469384078"/>
      <w:bookmarkStart w:id="765" w:name="_Toc22342"/>
      <w:bookmarkStart w:id="766" w:name="_Toc7515"/>
      <w:bookmarkStart w:id="767" w:name="_Toc10624922"/>
      <w:r w:rsidRPr="00963584">
        <w:rPr>
          <w:rFonts w:ascii="仿宋" w:eastAsia="仿宋" w:hAnsi="仿宋" w:cs="仿宋"/>
          <w:b/>
          <w:bCs/>
          <w:sz w:val="24"/>
          <w:szCs w:val="24"/>
        </w:rPr>
        <w:t xml:space="preserve">96  </w:t>
      </w:r>
      <w:r w:rsidRPr="00963584">
        <w:rPr>
          <w:rFonts w:ascii="仿宋" w:eastAsia="仿宋" w:hAnsi="仿宋" w:cs="仿宋" w:hint="eastAsia"/>
          <w:b/>
          <w:bCs/>
          <w:sz w:val="24"/>
          <w:szCs w:val="24"/>
        </w:rPr>
        <w:t>禁止转让</w:t>
      </w:r>
      <w:bookmarkEnd w:id="761"/>
      <w:bookmarkEnd w:id="762"/>
      <w:bookmarkEnd w:id="763"/>
      <w:bookmarkEnd w:id="764"/>
      <w:bookmarkEnd w:id="765"/>
      <w:bookmarkEnd w:id="766"/>
      <w:bookmarkEnd w:id="767"/>
    </w:p>
    <w:p w:rsidR="00CA3FB8" w:rsidRPr="00963584" w:rsidRDefault="00CE72E2">
      <w:pPr>
        <w:pStyle w:val="a8"/>
        <w:adjustRightInd w:val="0"/>
        <w:snapToGrid w:val="0"/>
        <w:spacing w:line="360" w:lineRule="auto"/>
        <w:rPr>
          <w:rFonts w:ascii="仿宋" w:eastAsia="仿宋" w:hAnsi="仿宋" w:cs="仿宋"/>
          <w:b/>
          <w:bCs/>
          <w:sz w:val="24"/>
          <w:szCs w:val="24"/>
        </w:rPr>
      </w:pPr>
      <w:r w:rsidRPr="00963584">
        <w:rPr>
          <w:rFonts w:ascii="仿宋" w:eastAsia="仿宋" w:hAnsi="仿宋" w:cs="仿宋"/>
          <w:b/>
          <w:bCs/>
          <w:sz w:val="24"/>
          <w:szCs w:val="24"/>
        </w:rPr>
        <w:t xml:space="preserve">96.1     </w:t>
      </w:r>
    </w:p>
    <w:p w:rsidR="00CA3FB8" w:rsidRPr="00963584" w:rsidRDefault="00733ACA">
      <w:pPr>
        <w:spacing w:line="360" w:lineRule="auto"/>
        <w:ind w:leftChars="771" w:left="1619"/>
        <w:rPr>
          <w:rFonts w:ascii="仿宋" w:eastAsia="仿宋" w:hAnsi="仿宋" w:cs="Times New Roman"/>
          <w:sz w:val="24"/>
          <w:szCs w:val="24"/>
        </w:rPr>
      </w:pPr>
      <w:r w:rsidRPr="00963584">
        <w:pict>
          <v:shape id="文本框 812" o:spid="_x0000_s2056" type="#_x0000_t202" style="position:absolute;left:0;text-align:left;margin-left:-9pt;margin-top:1.25pt;width:63pt;height:23.4pt;z-index:252071936;mso-width-relative:page;mso-height-relative:page"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RYdskdUAAAAI&#10;AQAADwAAAAAAAAABACAAAAAiAAAAZHJzL2Rvd25yZXYueG1sUEsBAhQAFAAAAAgAh07iQGStRjSt&#10;AQAAUQMAAA4AAAAAAAAAAQAgAAAAJAEAAGRycy9lMm9Eb2MueG1sUEsFBgAAAAAGAAYAWQEAAEMF&#10;AAAAAA==&#10;" filled="f" stroked="f">
            <v:textbox>
              <w:txbxContent>
                <w:p w:rsidR="00CE72E2" w:rsidRDefault="00CE72E2">
                  <w:pPr>
                    <w:spacing w:line="240" w:lineRule="exact"/>
                    <w:rPr>
                      <w:rFonts w:ascii="宋体" w:cs="Times New Roman"/>
                      <w:b/>
                      <w:bCs/>
                      <w:sz w:val="18"/>
                      <w:szCs w:val="18"/>
                    </w:rPr>
                  </w:pPr>
                  <w:r>
                    <w:rPr>
                      <w:rFonts w:ascii="楷体_GB2312" w:eastAsia="楷体_GB2312" w:hAnsi="宋体" w:cs="楷体_GB2312" w:hint="eastAsia"/>
                      <w:b/>
                      <w:bCs/>
                      <w:sz w:val="18"/>
                      <w:szCs w:val="18"/>
                    </w:rPr>
                    <w:t>履行合同</w:t>
                  </w:r>
                </w:p>
              </w:txbxContent>
            </v:textbox>
          </v:shape>
        </w:pict>
      </w:r>
      <w:r w:rsidR="00CE72E2" w:rsidRPr="00963584">
        <w:rPr>
          <w:rFonts w:ascii="仿宋" w:eastAsia="仿宋" w:hAnsi="仿宋" w:cs="仿宋" w:hint="eastAsia"/>
          <w:sz w:val="24"/>
          <w:szCs w:val="24"/>
        </w:rPr>
        <w:t>本合同一经签署，合同双方当事人均应按照本合同规定行使各自的权利、履行各自的义务。</w:t>
      </w:r>
    </w:p>
    <w:p w:rsidR="00CA3FB8" w:rsidRPr="00963584" w:rsidRDefault="00CE72E2">
      <w:pPr>
        <w:pStyle w:val="a8"/>
        <w:adjustRightInd w:val="0"/>
        <w:snapToGrid w:val="0"/>
        <w:spacing w:line="480" w:lineRule="auto"/>
        <w:rPr>
          <w:rFonts w:ascii="仿宋" w:eastAsia="仿宋" w:hAnsi="仿宋" w:cs="仿宋"/>
          <w:b/>
          <w:bCs/>
          <w:sz w:val="24"/>
          <w:szCs w:val="24"/>
          <w:u w:val="dotted"/>
        </w:rPr>
      </w:pPr>
      <w:r w:rsidRPr="00963584">
        <w:rPr>
          <w:rFonts w:ascii="仿宋" w:eastAsia="仿宋" w:hAnsi="仿宋" w:cs="仿宋"/>
          <w:b/>
          <w:bCs/>
          <w:sz w:val="24"/>
          <w:szCs w:val="24"/>
        </w:rPr>
        <w:t xml:space="preserve">96.2  </w:t>
      </w:r>
    </w:p>
    <w:p w:rsidR="00CA3FB8" w:rsidRPr="00963584" w:rsidRDefault="00733ACA">
      <w:pPr>
        <w:spacing w:line="360" w:lineRule="auto"/>
        <w:ind w:leftChars="771" w:left="1619"/>
        <w:rPr>
          <w:rFonts w:ascii="仿宋" w:eastAsia="仿宋" w:hAnsi="仿宋" w:cs="Times New Roman"/>
          <w:b/>
          <w:bCs/>
          <w:sz w:val="24"/>
          <w:szCs w:val="24"/>
        </w:rPr>
      </w:pPr>
      <w:r w:rsidRPr="00963584">
        <w:pict>
          <v:shape id="文本框 813" o:spid="_x0000_s2055" type="#_x0000_t202" style="position:absolute;left:0;text-align:left;margin-left:-9pt;margin-top:7.75pt;width:63pt;height:23.4pt;z-index:252072960;mso-width-relative:page;mso-height-relative:page" o:gfxdata="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AEeyaNYA&#10;AAAJAQAADwAAAAAAAAABACAAAAAiAAAAZHJzL2Rvd25yZXYueG1sUEsBAhQAFAAAAAgAh07iQEdU&#10;OJyvAQAAUQMAAA4AAAAAAAAAAQAgAAAAJQEAAGRycy9lMm9Eb2MueG1sUEsFBgAAAAAGAAYAWQEA&#10;AEYFAAAAAA==&#10;" filled="f" stroked="f">
            <v:textbox>
              <w:txbxContent>
                <w:p w:rsidR="00CE72E2" w:rsidRDefault="00CE72E2">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不得转让</w:t>
                  </w:r>
                </w:p>
              </w:txbxContent>
            </v:textbox>
          </v:shape>
        </w:pict>
      </w:r>
      <w:r w:rsidR="00CE72E2" w:rsidRPr="00963584">
        <w:rPr>
          <w:rFonts w:ascii="仿宋" w:eastAsia="仿宋" w:hAnsi="仿宋" w:cs="仿宋" w:hint="eastAsia"/>
          <w:sz w:val="24"/>
          <w:szCs w:val="24"/>
        </w:rPr>
        <w:t>除合同另有约定外，未经另一方当事人同意，合同一方当事人不得将本合同的全部或部分权利、义务转让给第三方。</w:t>
      </w:r>
    </w:p>
    <w:p w:rsidR="00CA3FB8" w:rsidRPr="00963584" w:rsidRDefault="00CE72E2" w:rsidP="00963584">
      <w:pPr>
        <w:pStyle w:val="a8"/>
        <w:tabs>
          <w:tab w:val="left" w:pos="540"/>
        </w:tabs>
        <w:adjustRightInd w:val="0"/>
        <w:snapToGrid w:val="0"/>
        <w:spacing w:beforeLines="100" w:line="360" w:lineRule="auto"/>
        <w:outlineLvl w:val="2"/>
        <w:rPr>
          <w:rFonts w:ascii="仿宋" w:eastAsia="仿宋" w:hAnsi="仿宋" w:cs="Times New Roman"/>
          <w:b/>
          <w:bCs/>
          <w:sz w:val="24"/>
          <w:szCs w:val="24"/>
        </w:rPr>
      </w:pPr>
      <w:bookmarkStart w:id="768" w:name="_Toc469384079"/>
      <w:bookmarkStart w:id="769" w:name="_Toc24369"/>
      <w:bookmarkStart w:id="770" w:name="_Toc8722"/>
      <w:bookmarkStart w:id="771" w:name="_Toc6067"/>
      <w:bookmarkStart w:id="772" w:name="_Toc10624923"/>
      <w:bookmarkStart w:id="773" w:name="_Toc26948"/>
      <w:bookmarkStart w:id="774" w:name="_Toc14393"/>
      <w:r w:rsidRPr="00963584">
        <w:rPr>
          <w:rFonts w:ascii="仿宋" w:eastAsia="仿宋" w:hAnsi="仿宋" w:cs="仿宋"/>
          <w:b/>
          <w:bCs/>
          <w:sz w:val="24"/>
          <w:szCs w:val="24"/>
        </w:rPr>
        <w:t xml:space="preserve">97  </w:t>
      </w:r>
      <w:r w:rsidRPr="00963584">
        <w:rPr>
          <w:rFonts w:ascii="仿宋" w:eastAsia="仿宋" w:hAnsi="仿宋" w:cs="仿宋" w:hint="eastAsia"/>
          <w:b/>
          <w:bCs/>
          <w:sz w:val="24"/>
          <w:szCs w:val="24"/>
        </w:rPr>
        <w:t>合同份数</w:t>
      </w:r>
      <w:bookmarkEnd w:id="768"/>
      <w:bookmarkEnd w:id="769"/>
      <w:bookmarkEnd w:id="770"/>
      <w:bookmarkEnd w:id="771"/>
      <w:bookmarkEnd w:id="772"/>
      <w:bookmarkEnd w:id="773"/>
      <w:bookmarkEnd w:id="774"/>
    </w:p>
    <w:p w:rsidR="00CA3FB8" w:rsidRPr="00963584" w:rsidRDefault="00CE72E2">
      <w:pPr>
        <w:pStyle w:val="a8"/>
        <w:adjustRightInd w:val="0"/>
        <w:snapToGrid w:val="0"/>
        <w:spacing w:line="360" w:lineRule="auto"/>
        <w:ind w:left="1581" w:hangingChars="656" w:hanging="1581"/>
        <w:rPr>
          <w:rFonts w:ascii="仿宋" w:eastAsia="仿宋" w:hAnsi="仿宋" w:cs="仿宋"/>
          <w:b/>
          <w:bCs/>
          <w:sz w:val="24"/>
          <w:szCs w:val="24"/>
        </w:rPr>
      </w:pPr>
      <w:r w:rsidRPr="00963584">
        <w:rPr>
          <w:rFonts w:ascii="仿宋" w:eastAsia="仿宋" w:hAnsi="仿宋" w:cs="仿宋"/>
          <w:b/>
          <w:bCs/>
          <w:sz w:val="24"/>
          <w:szCs w:val="24"/>
        </w:rPr>
        <w:t xml:space="preserve">97.1        </w:t>
      </w:r>
    </w:p>
    <w:p w:rsidR="00CA3FB8" w:rsidRPr="00963584" w:rsidRDefault="00733ACA">
      <w:pPr>
        <w:pStyle w:val="a8"/>
        <w:adjustRightInd w:val="0"/>
        <w:snapToGrid w:val="0"/>
        <w:spacing w:line="360" w:lineRule="auto"/>
        <w:ind w:leftChars="800" w:left="1682" w:hanging="2"/>
        <w:rPr>
          <w:rFonts w:ascii="仿宋" w:eastAsia="仿宋" w:hAnsi="仿宋" w:cs="Times New Roman"/>
          <w:sz w:val="24"/>
          <w:szCs w:val="24"/>
        </w:rPr>
      </w:pPr>
      <w:r w:rsidRPr="00963584">
        <w:pict>
          <v:shape id="文本框 814" o:spid="_x0000_s2054" type="#_x0000_t202" style="position:absolute;left:0;text-align:left;margin-left:-5.25pt;margin-top:.8pt;width:1in;height:31.2pt;z-index:252073984;mso-width-relative:page;mso-height-relative:page" o:gfxdata="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JYh/HUAAAA&#10;CAEAAA8AAAAAAAAAAQAgAAAAIgAAAGRycy9kb3ducmV2LnhtbFBLAQIUABQAAAAIAIdO4kAXJckX&#10;rwEAAFEDAAAOAAAAAAAAAAEAIAAAACMBAABkcnMvZTJvRG9jLnhtbFBLBQYAAAAABgAGAFkBAABE&#10;BQAAAAA=&#10;" filled="f" stroked="f">
            <v:textbox>
              <w:txbxContent>
                <w:p w:rsidR="00CE72E2" w:rsidRDefault="00CE72E2">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约定提供合同文本</w:t>
                  </w:r>
                </w:p>
              </w:txbxContent>
            </v:textbox>
          </v:shape>
        </w:pict>
      </w:r>
      <w:r w:rsidR="00CE72E2" w:rsidRPr="00963584">
        <w:rPr>
          <w:rFonts w:ascii="仿宋" w:eastAsia="仿宋" w:hAnsi="仿宋" w:cs="仿宋" w:hint="eastAsia"/>
          <w:sz w:val="24"/>
          <w:szCs w:val="24"/>
        </w:rPr>
        <w:t>除专用条款另有约定外，发包人应按照第</w:t>
      </w:r>
      <w:r w:rsidR="00CE72E2" w:rsidRPr="00963584">
        <w:rPr>
          <w:rFonts w:ascii="仿宋" w:eastAsia="仿宋" w:hAnsi="仿宋" w:cs="仿宋"/>
          <w:sz w:val="24"/>
          <w:szCs w:val="24"/>
        </w:rPr>
        <w:t>94.2</w:t>
      </w:r>
      <w:r w:rsidR="00CE72E2" w:rsidRPr="00963584">
        <w:rPr>
          <w:rFonts w:ascii="仿宋" w:eastAsia="仿宋" w:hAnsi="仿宋" w:cs="仿宋" w:hint="eastAsia"/>
          <w:sz w:val="24"/>
          <w:szCs w:val="24"/>
        </w:rPr>
        <w:t>款规定的份数免费为承包人提供合同文本。</w:t>
      </w:r>
    </w:p>
    <w:p w:rsidR="00CA3FB8" w:rsidRPr="00963584" w:rsidRDefault="00CE72E2">
      <w:pPr>
        <w:pStyle w:val="a8"/>
        <w:adjustRightInd w:val="0"/>
        <w:snapToGrid w:val="0"/>
        <w:spacing w:line="480" w:lineRule="auto"/>
        <w:rPr>
          <w:rFonts w:ascii="仿宋" w:eastAsia="仿宋" w:hAnsi="仿宋" w:cs="Times New Roman"/>
          <w:sz w:val="24"/>
          <w:szCs w:val="24"/>
        </w:rPr>
      </w:pPr>
      <w:r w:rsidRPr="00963584">
        <w:rPr>
          <w:rFonts w:ascii="仿宋" w:eastAsia="仿宋" w:hAnsi="仿宋" w:cs="仿宋"/>
          <w:b/>
          <w:bCs/>
          <w:sz w:val="24"/>
          <w:szCs w:val="24"/>
        </w:rPr>
        <w:t xml:space="preserve">97.2  </w:t>
      </w:r>
    </w:p>
    <w:p w:rsidR="00CA3FB8" w:rsidRPr="00963584" w:rsidRDefault="00733ACA">
      <w:pPr>
        <w:pStyle w:val="a8"/>
        <w:adjustRightInd w:val="0"/>
        <w:snapToGrid w:val="0"/>
        <w:spacing w:line="360" w:lineRule="auto"/>
        <w:ind w:leftChars="771" w:left="1619"/>
        <w:rPr>
          <w:rFonts w:ascii="仿宋" w:eastAsia="仿宋" w:hAnsi="仿宋" w:cs="仿宋"/>
          <w:b/>
          <w:bCs/>
          <w:sz w:val="24"/>
          <w:szCs w:val="24"/>
          <w:u w:val="single"/>
        </w:rPr>
      </w:pPr>
      <w:r w:rsidRPr="00963584">
        <w:lastRenderedPageBreak/>
        <w:pict>
          <v:shape id="文本框 815" o:spid="_x0000_s2053" type="#_x0000_t202" style="position:absolute;left:0;text-align:left;margin-left:-9pt;margin-top:.65pt;width:63pt;height:23.6pt;z-index:252075008;mso-width-relative:page;mso-height-relative:page" o:gfxdata="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Ix/dvrUAAAA&#10;CAEAAA8AAAAAAAAAAQAgAAAAIgAAAGRycy9kb3ducmV2LnhtbFBLAQIUABQAAAAIAIdO4kAVBWKE&#10;rwEAAFEDAAAOAAAAAAAAAAEAIAAAACMBAABkcnMvZTJvRG9jLnhtbFBLBQYAAAAABgAGAFkBAABE&#10;BQAAAAA=&#10;" filled="f" stroked="f">
            <v:textbox>
              <w:txbxContent>
                <w:p w:rsidR="00CE72E2" w:rsidRDefault="00CE72E2">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正副本效力</w:t>
                  </w:r>
                </w:p>
              </w:txbxContent>
            </v:textbox>
          </v:shape>
        </w:pict>
      </w:r>
      <w:r w:rsidR="00CE72E2" w:rsidRPr="00963584">
        <w:rPr>
          <w:rFonts w:ascii="仿宋" w:eastAsia="仿宋" w:hAnsi="仿宋" w:cs="仿宋" w:hint="eastAsia"/>
          <w:sz w:val="24"/>
          <w:szCs w:val="24"/>
        </w:rPr>
        <w:t>本合同正、副本份数，由合同双方当事人根据需要在专用条款中约定。正本与副本具有同等效力，当正本与副本不一致时，以正本为准。</w:t>
      </w:r>
    </w:p>
    <w:p w:rsidR="00CA3FB8" w:rsidRPr="00963584" w:rsidRDefault="00CE72E2">
      <w:pPr>
        <w:pStyle w:val="a8"/>
        <w:adjustRightInd w:val="0"/>
        <w:snapToGrid w:val="0"/>
        <w:spacing w:line="360" w:lineRule="auto"/>
        <w:outlineLvl w:val="2"/>
        <w:rPr>
          <w:rFonts w:ascii="仿宋" w:eastAsia="仿宋" w:hAnsi="仿宋" w:cs="Times New Roman"/>
          <w:b/>
          <w:bCs/>
          <w:sz w:val="24"/>
          <w:szCs w:val="24"/>
        </w:rPr>
      </w:pPr>
      <w:bookmarkStart w:id="775" w:name="_Toc469384080"/>
      <w:bookmarkStart w:id="776" w:name="_Toc3184"/>
      <w:bookmarkStart w:id="777" w:name="_Toc10624924"/>
      <w:bookmarkStart w:id="778" w:name="_Toc3943"/>
      <w:bookmarkStart w:id="779" w:name="_Toc18585"/>
      <w:bookmarkStart w:id="780" w:name="_Toc587"/>
      <w:bookmarkStart w:id="781" w:name="_Toc4938"/>
      <w:r w:rsidRPr="00963584">
        <w:rPr>
          <w:rFonts w:ascii="仿宋" w:eastAsia="仿宋" w:hAnsi="仿宋" w:cs="仿宋"/>
          <w:b/>
          <w:bCs/>
          <w:sz w:val="24"/>
          <w:szCs w:val="24"/>
        </w:rPr>
        <w:t xml:space="preserve">98  </w:t>
      </w:r>
      <w:r w:rsidRPr="00963584">
        <w:rPr>
          <w:rFonts w:ascii="仿宋" w:eastAsia="仿宋" w:hAnsi="仿宋" w:cs="仿宋" w:hint="eastAsia"/>
          <w:b/>
          <w:bCs/>
          <w:sz w:val="24"/>
          <w:szCs w:val="24"/>
        </w:rPr>
        <w:t>合同</w:t>
      </w:r>
      <w:bookmarkEnd w:id="775"/>
      <w:r w:rsidRPr="00963584">
        <w:rPr>
          <w:rFonts w:ascii="仿宋" w:eastAsia="仿宋" w:hAnsi="仿宋" w:cs="仿宋" w:hint="eastAsia"/>
          <w:b/>
          <w:bCs/>
          <w:sz w:val="24"/>
          <w:szCs w:val="24"/>
        </w:rPr>
        <w:t>管理</w:t>
      </w:r>
      <w:bookmarkEnd w:id="776"/>
      <w:bookmarkEnd w:id="777"/>
      <w:bookmarkEnd w:id="778"/>
      <w:bookmarkEnd w:id="779"/>
      <w:bookmarkEnd w:id="780"/>
      <w:bookmarkEnd w:id="781"/>
    </w:p>
    <w:p w:rsidR="00CA3FB8" w:rsidRPr="00963584" w:rsidRDefault="00733ACA">
      <w:pPr>
        <w:pStyle w:val="a8"/>
        <w:adjustRightInd w:val="0"/>
        <w:snapToGrid w:val="0"/>
        <w:spacing w:line="360" w:lineRule="auto"/>
        <w:rPr>
          <w:rFonts w:ascii="仿宋" w:eastAsia="仿宋" w:hAnsi="仿宋" w:cs="Times New Roman"/>
          <w:b/>
          <w:bCs/>
          <w:sz w:val="24"/>
          <w:szCs w:val="24"/>
        </w:rPr>
      </w:pPr>
      <w:r w:rsidRPr="00963584">
        <w:pict>
          <v:shape id="文本框 816" o:spid="_x0000_s2052" type="#_x0000_t202" style="position:absolute;left:0;text-align:left;margin-left:-9pt;margin-top:16.45pt;width:81.85pt;height:41.7pt;z-index:252076032;mso-width-relative:page;mso-height-relative:page" o:gfxdata="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Eu6&#10;rNjYAAAACgEAAA8AAAAAAAAAAQAgAAAAIgAAAGRycy9kb3ducmV2LnhtbFBLAQIUABQAAAAIAIdO&#10;4kBg/pVasQEAAFIDAAAOAAAAAAAAAAEAIAAAACcBAABkcnMvZTJvRG9jLnhtbFBLBQYAAAAABgAG&#10;AFkBAABKBQAAAAA=&#10;" filled="f" stroked="f">
            <v:textbox>
              <w:txbxContent>
                <w:p w:rsidR="00CE72E2" w:rsidRDefault="00CE72E2">
                  <w:pPr>
                    <w:spacing w:line="240" w:lineRule="exact"/>
                    <w:rPr>
                      <w:rFonts w:ascii="楷体_GB2312" w:eastAsia="楷体_GB2312" w:hAnsi="宋体" w:cs="Times New Roman"/>
                      <w:b/>
                      <w:bCs/>
                      <w:sz w:val="18"/>
                      <w:szCs w:val="18"/>
                    </w:rPr>
                  </w:pPr>
                  <w:r>
                    <w:rPr>
                      <w:rFonts w:ascii="楷体_GB2312" w:eastAsia="楷体_GB2312" w:hAnsi="宋体" w:cs="楷体_GB2312" w:hint="eastAsia"/>
                      <w:b/>
                      <w:bCs/>
                      <w:sz w:val="18"/>
                      <w:szCs w:val="18"/>
                    </w:rPr>
                    <w:t>合同管理</w:t>
                  </w:r>
                </w:p>
                <w:p w:rsidR="00CE72E2" w:rsidRDefault="00CE72E2">
                  <w:pPr>
                    <w:spacing w:line="240" w:lineRule="exact"/>
                    <w:rPr>
                      <w:rFonts w:ascii="楷体_GB2312" w:eastAsia="楷体_GB2312" w:hAnsi="宋体" w:cs="Times New Roman"/>
                      <w:b/>
                      <w:bCs/>
                      <w:sz w:val="18"/>
                      <w:szCs w:val="18"/>
                    </w:rPr>
                  </w:pPr>
                </w:p>
              </w:txbxContent>
            </v:textbox>
          </v:shape>
        </w:pict>
      </w:r>
      <w:r w:rsidR="00CE72E2" w:rsidRPr="00963584">
        <w:rPr>
          <w:rFonts w:ascii="仿宋" w:eastAsia="仿宋" w:hAnsi="仿宋" w:cs="仿宋"/>
          <w:b/>
          <w:bCs/>
          <w:sz w:val="24"/>
          <w:szCs w:val="24"/>
        </w:rPr>
        <w:t xml:space="preserve">98.1  </w:t>
      </w:r>
    </w:p>
    <w:p w:rsidR="00CA3FB8" w:rsidRPr="00963584" w:rsidRDefault="00CE72E2" w:rsidP="00CA3FB8">
      <w:pPr>
        <w:spacing w:line="360" w:lineRule="auto"/>
        <w:ind w:leftChars="798" w:left="2089" w:hangingChars="172" w:hanging="413"/>
        <w:rPr>
          <w:rFonts w:ascii="仿宋" w:eastAsia="仿宋" w:hAnsi="仿宋" w:cs="Times New Roman"/>
          <w:sz w:val="24"/>
          <w:szCs w:val="24"/>
        </w:rPr>
      </w:pPr>
      <w:r w:rsidRPr="00963584">
        <w:rPr>
          <w:rFonts w:ascii="仿宋" w:eastAsia="仿宋" w:hAnsi="仿宋" w:cs="仿宋" w:hint="eastAsia"/>
          <w:sz w:val="24"/>
          <w:szCs w:val="24"/>
        </w:rPr>
        <w:t>合同双方当事人应按照第</w:t>
      </w:r>
      <w:r w:rsidRPr="00963584">
        <w:rPr>
          <w:rFonts w:ascii="仿宋" w:eastAsia="仿宋" w:hAnsi="仿宋" w:cs="仿宋"/>
          <w:sz w:val="24"/>
          <w:szCs w:val="24"/>
        </w:rPr>
        <w:t>22</w:t>
      </w:r>
      <w:r w:rsidRPr="00963584">
        <w:rPr>
          <w:rFonts w:ascii="仿宋" w:eastAsia="仿宋" w:hAnsi="仿宋" w:cs="仿宋" w:hint="eastAsia"/>
          <w:sz w:val="24"/>
          <w:szCs w:val="24"/>
        </w:rPr>
        <w:t>条至第</w:t>
      </w:r>
      <w:r w:rsidRPr="00963584">
        <w:rPr>
          <w:rFonts w:ascii="仿宋" w:eastAsia="仿宋" w:hAnsi="仿宋" w:cs="仿宋"/>
          <w:sz w:val="24"/>
          <w:szCs w:val="24"/>
        </w:rPr>
        <w:t>25</w:t>
      </w:r>
      <w:r w:rsidRPr="00963584">
        <w:rPr>
          <w:rFonts w:ascii="仿宋" w:eastAsia="仿宋" w:hAnsi="仿宋" w:cs="仿宋" w:hint="eastAsia"/>
          <w:sz w:val="24"/>
          <w:szCs w:val="24"/>
        </w:rPr>
        <w:t>条的职责划分，督促各自人员认真履行合同</w:t>
      </w:r>
    </w:p>
    <w:p w:rsidR="00CA3FB8" w:rsidRPr="00963584" w:rsidRDefault="00CE72E2">
      <w:pPr>
        <w:spacing w:line="360" w:lineRule="auto"/>
        <w:ind w:firstLineChars="700" w:firstLine="1680"/>
        <w:rPr>
          <w:rFonts w:ascii="仿宋" w:eastAsia="仿宋" w:hAnsi="仿宋" w:cs="Times New Roman"/>
          <w:sz w:val="24"/>
          <w:szCs w:val="24"/>
        </w:rPr>
      </w:pPr>
      <w:r w:rsidRPr="00963584">
        <w:rPr>
          <w:rFonts w:ascii="仿宋" w:eastAsia="仿宋" w:hAnsi="仿宋" w:cs="仿宋" w:hint="eastAsia"/>
          <w:sz w:val="24"/>
          <w:szCs w:val="24"/>
        </w:rPr>
        <w:t>管理职责，加强合同管理。</w:t>
      </w:r>
    </w:p>
    <w:p w:rsidR="00CA3FB8" w:rsidRPr="00963584" w:rsidRDefault="00CE72E2" w:rsidP="00CA3FB8">
      <w:pPr>
        <w:spacing w:line="360" w:lineRule="auto"/>
        <w:ind w:leftChars="700" w:left="1710" w:hangingChars="100" w:hanging="240"/>
        <w:rPr>
          <w:rFonts w:cs="Times New Roman"/>
        </w:rPr>
      </w:pPr>
      <w:r w:rsidRPr="00963584">
        <w:rPr>
          <w:rFonts w:ascii="仿宋" w:eastAsia="仿宋" w:hAnsi="仿宋" w:cs="仿宋" w:hint="eastAsia"/>
          <w:sz w:val="24"/>
          <w:szCs w:val="24"/>
        </w:rPr>
        <w:t>涉及国有资金投资的工程，建设行政主管部门、工程造价管理机构应依据建设行政主管部门存档合同实施合同监督管理；合同双方当事人应随时接受执法人员对本合同的监督管理，并为监督管理活动提供配合和协助。</w:t>
      </w:r>
    </w:p>
    <w:p w:rsidR="00CA3FB8" w:rsidRPr="00963584" w:rsidRDefault="00CA3FB8">
      <w:pPr>
        <w:pStyle w:val="a8"/>
        <w:adjustRightInd w:val="0"/>
        <w:snapToGrid w:val="0"/>
        <w:spacing w:line="480" w:lineRule="auto"/>
        <w:jc w:val="left"/>
        <w:rPr>
          <w:rFonts w:ascii="仿宋" w:eastAsia="仿宋" w:hAnsi="仿宋" w:cs="仿宋"/>
          <w:b/>
          <w:bCs/>
          <w:sz w:val="24"/>
          <w:szCs w:val="24"/>
          <w:u w:val="single"/>
        </w:rPr>
      </w:pPr>
    </w:p>
    <w:p w:rsidR="00CA3FB8" w:rsidRPr="00963584" w:rsidRDefault="00CA3FB8">
      <w:pPr>
        <w:rPr>
          <w:rFonts w:ascii="宋体" w:cs="Times New Roman"/>
          <w:b/>
          <w:bCs/>
          <w:kern w:val="0"/>
          <w:sz w:val="36"/>
          <w:szCs w:val="36"/>
        </w:rPr>
      </w:pPr>
    </w:p>
    <w:p w:rsidR="00CA3FB8" w:rsidRPr="00963584" w:rsidRDefault="00CA3FB8">
      <w:pPr>
        <w:rPr>
          <w:rFonts w:ascii="宋体" w:cs="Times New Roman"/>
          <w:b/>
          <w:bCs/>
          <w:kern w:val="0"/>
          <w:sz w:val="36"/>
          <w:szCs w:val="36"/>
        </w:rPr>
      </w:pPr>
    </w:p>
    <w:bookmarkEnd w:id="43"/>
    <w:p w:rsidR="00CA3FB8" w:rsidRPr="00963584" w:rsidRDefault="00CE72E2">
      <w:pPr>
        <w:pStyle w:val="1"/>
        <w:spacing w:line="312" w:lineRule="auto"/>
        <w:ind w:firstLine="240"/>
        <w:jc w:val="center"/>
        <w:rPr>
          <w:b w:val="0"/>
          <w:sz w:val="36"/>
          <w:szCs w:val="20"/>
        </w:rPr>
      </w:pPr>
      <w:r w:rsidRPr="00963584">
        <w:rPr>
          <w:rStyle w:val="NormalCharacter"/>
          <w:rFonts w:ascii="宋体" w:hAnsi="宋体"/>
          <w:szCs w:val="24"/>
        </w:rPr>
        <w:br w:type="page"/>
      </w:r>
      <w:bookmarkStart w:id="782" w:name="_Toc1399"/>
      <w:bookmarkStart w:id="783" w:name="_Toc30867"/>
      <w:bookmarkStart w:id="784" w:name="_Toc6872"/>
      <w:bookmarkStart w:id="785" w:name="_Toc12276"/>
      <w:bookmarkStart w:id="786" w:name="_Toc12232"/>
      <w:r w:rsidRPr="00963584">
        <w:rPr>
          <w:rFonts w:hint="eastAsia"/>
          <w:sz w:val="36"/>
          <w:szCs w:val="20"/>
        </w:rPr>
        <w:lastRenderedPageBreak/>
        <w:t>第三部分专用条款</w:t>
      </w:r>
      <w:bookmarkEnd w:id="782"/>
      <w:bookmarkEnd w:id="783"/>
      <w:bookmarkEnd w:id="784"/>
      <w:bookmarkEnd w:id="785"/>
      <w:bookmarkEnd w:id="786"/>
    </w:p>
    <w:p w:rsidR="00CA3FB8" w:rsidRPr="00963584" w:rsidRDefault="00CE72E2" w:rsidP="00963584">
      <w:pPr>
        <w:pStyle w:val="a8"/>
        <w:tabs>
          <w:tab w:val="left" w:pos="540"/>
        </w:tabs>
        <w:adjustRightInd w:val="0"/>
        <w:snapToGrid w:val="0"/>
        <w:spacing w:beforeLines="100" w:line="360" w:lineRule="auto"/>
        <w:outlineLvl w:val="2"/>
        <w:rPr>
          <w:rFonts w:hAnsi="宋体"/>
          <w:b/>
          <w:bCs/>
          <w:sz w:val="24"/>
          <w:szCs w:val="24"/>
        </w:rPr>
      </w:pPr>
      <w:bookmarkStart w:id="787" w:name="_Toc9157"/>
      <w:bookmarkStart w:id="788" w:name="_Toc8028"/>
      <w:bookmarkStart w:id="789" w:name="_Toc15013"/>
      <w:bookmarkStart w:id="790" w:name="_Toc31352"/>
      <w:r w:rsidRPr="00963584">
        <w:rPr>
          <w:rFonts w:hAnsi="宋体" w:hint="eastAsia"/>
          <w:b/>
          <w:bCs/>
          <w:sz w:val="24"/>
          <w:szCs w:val="24"/>
        </w:rPr>
        <w:t>1 定义</w:t>
      </w:r>
      <w:bookmarkEnd w:id="787"/>
      <w:bookmarkEnd w:id="788"/>
      <w:bookmarkEnd w:id="789"/>
      <w:bookmarkEnd w:id="790"/>
    </w:p>
    <w:p w:rsidR="00CA3FB8" w:rsidRPr="00963584" w:rsidRDefault="00CE72E2">
      <w:pPr>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1.10 发包人</w:t>
      </w:r>
    </w:p>
    <w:p w:rsidR="00CA3FB8" w:rsidRPr="00963584" w:rsidRDefault="00CE72E2">
      <w:pPr>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（1）发包人：在本合同中指</w:t>
      </w:r>
      <w:r w:rsidR="000F3949" w:rsidRPr="00963584">
        <w:rPr>
          <w:rStyle w:val="NormalCharacter"/>
          <w:rFonts w:ascii="宋体" w:hAnsi="宋体" w:hint="eastAsia"/>
          <w:sz w:val="24"/>
          <w:szCs w:val="24"/>
        </w:rPr>
        <w:t>广州市第一一三中学</w:t>
      </w:r>
      <w:r w:rsidRPr="00963584">
        <w:rPr>
          <w:rStyle w:val="NormalCharacter"/>
          <w:rFonts w:ascii="宋体" w:hAnsi="宋体"/>
          <w:sz w:val="24"/>
          <w:szCs w:val="24"/>
        </w:rPr>
        <w:t>。</w:t>
      </w:r>
    </w:p>
    <w:p w:rsidR="00CA3FB8" w:rsidRPr="00963584" w:rsidRDefault="00CE72E2">
      <w:pPr>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（2）发包人的合法继承人：指工程竣工验收合格后，发包人依据政府部门的规定，将该工程移交给其承接使用的产权管理单位。在继承生效后，合法继承人享有发包人在本合同中的一切权利及承担相应的义务。</w:t>
      </w:r>
    </w:p>
    <w:p w:rsidR="00CA3FB8" w:rsidRPr="00963584" w:rsidRDefault="00CE72E2">
      <w:pPr>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1.22 合同工期：指合同双方当事人在协议书中约定，按照总日历天数（包括法定节假日）计算的从开始实施到完成合同工程的天数。</w:t>
      </w:r>
    </w:p>
    <w:p w:rsidR="00CA3FB8" w:rsidRPr="00963584" w:rsidRDefault="00CE72E2">
      <w:pPr>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节点工期：指在经发包人和监理工程师批准的施工组织设计或者工程工期网络计划中载明的承包人按总日历天数（包括法定节假日）计算完成某一阶段或某一工序的天数。按工期网络计划的一般线路和关键线路分为一般节点工期和关键节点工期。</w:t>
      </w:r>
    </w:p>
    <w:p w:rsidR="00CA3FB8" w:rsidRPr="00963584" w:rsidRDefault="00CE72E2">
      <w:pPr>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1.53  所采用的书面形式包括：</w:t>
      </w:r>
    </w:p>
    <w:p w:rsidR="00CA3FB8" w:rsidRPr="00963584" w:rsidRDefault="00CE72E2">
      <w:pPr>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√文书；</w:t>
      </w:r>
    </w:p>
    <w:p w:rsidR="00CA3FB8" w:rsidRPr="00963584" w:rsidRDefault="00CE72E2">
      <w:pPr>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×信件；</w:t>
      </w:r>
    </w:p>
    <w:p w:rsidR="00CA3FB8" w:rsidRPr="00963584" w:rsidRDefault="00CE72E2">
      <w:pPr>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×电报；</w:t>
      </w:r>
    </w:p>
    <w:p w:rsidR="00CA3FB8" w:rsidRPr="00963584" w:rsidRDefault="00CE72E2">
      <w:pPr>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×传真；</w:t>
      </w:r>
    </w:p>
    <w:p w:rsidR="00CA3FB8" w:rsidRPr="00963584" w:rsidRDefault="00CE72E2">
      <w:pPr>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×电子邮件；</w:t>
      </w:r>
    </w:p>
    <w:p w:rsidR="00CA3FB8" w:rsidRPr="00963584" w:rsidRDefault="00CE72E2">
      <w:pPr>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×其他：</w:t>
      </w:r>
    </w:p>
    <w:p w:rsidR="00CA3FB8" w:rsidRPr="00963584" w:rsidRDefault="00CE72E2">
      <w:pPr>
        <w:pStyle w:val="a8"/>
        <w:tabs>
          <w:tab w:val="left" w:pos="1202"/>
        </w:tabs>
        <w:spacing w:line="360" w:lineRule="auto"/>
        <w:rPr>
          <w:rFonts w:hAnsi="宋体"/>
          <w:bCs/>
          <w:sz w:val="20"/>
          <w:szCs w:val="24"/>
        </w:rPr>
      </w:pPr>
      <w:bookmarkStart w:id="791" w:name="_Toc32305"/>
      <w:bookmarkStart w:id="792" w:name="_Toc31390"/>
      <w:r w:rsidRPr="00963584">
        <w:rPr>
          <w:rFonts w:hAnsi="宋体" w:hint="eastAsia"/>
          <w:b/>
          <w:bCs/>
          <w:sz w:val="24"/>
          <w:szCs w:val="24"/>
        </w:rPr>
        <w:t>2 合同文件及解释</w:t>
      </w:r>
      <w:bookmarkEnd w:id="791"/>
      <w:bookmarkEnd w:id="792"/>
    </w:p>
    <w:p w:rsidR="00CA3FB8" w:rsidRPr="00963584" w:rsidRDefault="00CE72E2">
      <w:pPr>
        <w:pStyle w:val="a8"/>
        <w:tabs>
          <w:tab w:val="left" w:pos="1202"/>
        </w:tabs>
        <w:spacing w:line="360" w:lineRule="auto"/>
        <w:rPr>
          <w:rFonts w:ascii="仿宋" w:eastAsia="仿宋" w:hAnsi="仿宋" w:cs="仿宋"/>
          <w:b/>
          <w:bCs/>
          <w:sz w:val="24"/>
          <w:szCs w:val="24"/>
        </w:rPr>
      </w:pPr>
      <w:r w:rsidRPr="00963584">
        <w:rPr>
          <w:rFonts w:ascii="仿宋" w:eastAsia="仿宋" w:hAnsi="仿宋" w:cs="仿宋"/>
          <w:b/>
          <w:bCs/>
          <w:sz w:val="24"/>
          <w:szCs w:val="24"/>
        </w:rPr>
        <w:t xml:space="preserve">2.1                                                                                 </w:t>
      </w:r>
    </w:p>
    <w:p w:rsidR="00CA3FB8" w:rsidRPr="00963584" w:rsidRDefault="00733ACA">
      <w:pPr>
        <w:pStyle w:val="a8"/>
        <w:tabs>
          <w:tab w:val="left" w:pos="1202"/>
          <w:tab w:val="left" w:pos="1620"/>
          <w:tab w:val="left" w:pos="1800"/>
          <w:tab w:val="left" w:pos="2160"/>
        </w:tabs>
        <w:spacing w:line="360" w:lineRule="auto"/>
        <w:ind w:firstLineChars="695" w:firstLine="1459"/>
        <w:rPr>
          <w:rFonts w:ascii="仿宋" w:eastAsia="仿宋" w:hAnsi="仿宋" w:cs="Times New Roman"/>
          <w:sz w:val="24"/>
          <w:szCs w:val="24"/>
        </w:rPr>
      </w:pPr>
      <w:r w:rsidRPr="00963584">
        <w:pict>
          <v:shape id="_x0000_s2051" type="#_x0000_t202" style="position:absolute;left:0;text-align:left;margin-left:-9pt;margin-top:1.65pt;width:63pt;height:23.4pt;z-index:252086272;mso-width-relative:page;mso-height-relative:page" o:gfxdata="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mWItr1QAAAAgBAAAPAAAAAAAAAAEAIAAAACIAAABkcnMvZG93bnJldi54bWxQ&#10;SwECFAAUAAAACACHTuJAuE38/cEBAAB6AwAADgAAAAAAAAABACAAAAAkAQAAZHJzL2Uyb0RvYy54&#10;bWxQSwUGAAAAAAYABgBZAQAAVwUAAAAA&#10;" stroked="f">
            <v:textbox>
              <w:txbxContent>
                <w:p w:rsidR="00CE72E2" w:rsidRDefault="00CE72E2">
                  <w:pPr>
                    <w:rPr>
                      <w:rFonts w:ascii="楷体_GB2312" w:eastAsia="楷体_GB2312" w:hAnsi="宋体" w:cs="Times New Roman"/>
                    </w:rPr>
                  </w:pPr>
                  <w:r>
                    <w:rPr>
                      <w:rFonts w:ascii="楷体_GB2312" w:eastAsia="楷体_GB2312" w:hAnsi="宋体" w:cs="楷体_GB2312" w:hint="eastAsia"/>
                      <w:b/>
                      <w:bCs/>
                      <w:color w:val="000000"/>
                      <w:sz w:val="18"/>
                      <w:szCs w:val="18"/>
                    </w:rPr>
                    <w:t>标题和旁注</w:t>
                  </w:r>
                </w:p>
              </w:txbxContent>
            </v:textbox>
          </v:shape>
        </w:pict>
      </w:r>
      <w:r w:rsidR="00CE72E2" w:rsidRPr="00963584">
        <w:rPr>
          <w:rFonts w:ascii="仿宋" w:eastAsia="仿宋" w:hAnsi="仿宋" w:cs="仿宋" w:hint="eastAsia"/>
          <w:sz w:val="24"/>
          <w:szCs w:val="24"/>
        </w:rPr>
        <w:t>本合同条款的标题和旁注不构成合同的组成部分。</w:t>
      </w:r>
    </w:p>
    <w:p w:rsidR="00CA3FB8" w:rsidRPr="00963584" w:rsidRDefault="00CE72E2">
      <w:r w:rsidRPr="00963584">
        <w:rPr>
          <w:rFonts w:ascii="宋体" w:hAnsi="宋体" w:cs="宋体"/>
          <w:sz w:val="24"/>
          <w:szCs w:val="24"/>
        </w:rPr>
        <w:t>2.2</w:t>
      </w:r>
    </w:p>
    <w:p w:rsidR="00CA3FB8" w:rsidRPr="00963584" w:rsidRDefault="00733ACA">
      <w:pPr>
        <w:pStyle w:val="a8"/>
        <w:tabs>
          <w:tab w:val="left" w:pos="1320"/>
        </w:tabs>
        <w:spacing w:line="360" w:lineRule="auto"/>
        <w:ind w:leftChars="771" w:left="1619"/>
        <w:rPr>
          <w:rFonts w:ascii="仿宋" w:eastAsia="仿宋" w:hAnsi="仿宋" w:cs="Times New Roman"/>
          <w:sz w:val="24"/>
          <w:szCs w:val="24"/>
        </w:rPr>
      </w:pPr>
      <w:r w:rsidRPr="00963584">
        <w:pict>
          <v:shape id="_x0000_s2050" type="#_x0000_t202" style="position:absolute;left:0;text-align:left;margin-left:-9pt;margin-top:5.3pt;width:1in;height:41.5pt;z-index:252087296;mso-width-relative:page;mso-height-relative:page" o:gfxdata="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IQFTvW&#10;AAAACQEAAA8AAAAAAAAAAQAgAAAAIgAAAGRycy9kb3ducmV2LnhtbFBLAQIUABQAAAAIAIdO4kCg&#10;oASMsAEAAFEDAAAOAAAAAAAAAAEAIAAAACUBAABkcnMvZTJvRG9jLnhtbFBLBQYAAAAABgAGAFkB&#10;AABHBQAAAAA=&#10;" filled="f" stroked="f">
            <v:textbox>
              <w:txbxContent>
                <w:p w:rsidR="00CE72E2" w:rsidRDefault="00CE72E2">
                  <w:pPr>
                    <w:rPr>
                      <w:rFonts w:ascii="楷体_GB2312" w:eastAsia="楷体_GB2312" w:hAnsi="宋体" w:cs="Times New Roman"/>
                      <w:b/>
                      <w:bCs/>
                      <w:color w:val="000000"/>
                      <w:sz w:val="18"/>
                      <w:szCs w:val="18"/>
                    </w:rPr>
                  </w:pPr>
                  <w:r>
                    <w:rPr>
                      <w:rFonts w:ascii="楷体_GB2312" w:eastAsia="楷体_GB2312" w:hAnsi="宋体" w:cs="楷体_GB2312" w:hint="eastAsia"/>
                      <w:b/>
                      <w:bCs/>
                      <w:color w:val="000000"/>
                      <w:sz w:val="18"/>
                      <w:szCs w:val="18"/>
                    </w:rPr>
                    <w:t>合同文件组成及优先顺序</w:t>
                  </w:r>
                </w:p>
              </w:txbxContent>
            </v:textbox>
          </v:shape>
        </w:pict>
      </w:r>
      <w:r w:rsidR="00CE72E2" w:rsidRPr="00963584">
        <w:rPr>
          <w:rFonts w:ascii="仿宋" w:eastAsia="仿宋" w:hAnsi="仿宋" w:cs="仿宋" w:hint="eastAsia"/>
          <w:sz w:val="24"/>
          <w:szCs w:val="24"/>
        </w:rPr>
        <w:t>下列组成本合同的文件是一个合同整体，彼此应当能相互解释，互为说明。当出现相互矛盾时，组成本合同文件的优先解释顺序如下：</w:t>
      </w:r>
    </w:p>
    <w:p w:rsidR="00CA3FB8" w:rsidRPr="00963584" w:rsidRDefault="00CE72E2">
      <w:pPr>
        <w:spacing w:line="312" w:lineRule="auto"/>
        <w:ind w:firstLineChars="200" w:firstLine="480"/>
        <w:rPr>
          <w:rFonts w:ascii="宋体" w:hAnsi="宋体"/>
          <w:sz w:val="24"/>
          <w:szCs w:val="24"/>
        </w:rPr>
      </w:pPr>
      <w:r w:rsidRPr="00963584">
        <w:rPr>
          <w:rFonts w:ascii="宋体" w:hAnsi="宋体" w:cs="宋体" w:hint="eastAsia"/>
          <w:sz w:val="24"/>
          <w:szCs w:val="24"/>
        </w:rPr>
        <w:t>（</w:t>
      </w:r>
      <w:r w:rsidRPr="00963584">
        <w:rPr>
          <w:rFonts w:ascii="宋体" w:hAnsi="宋体" w:cs="宋体"/>
          <w:sz w:val="24"/>
          <w:szCs w:val="24"/>
        </w:rPr>
        <w:t>1</w:t>
      </w:r>
      <w:r w:rsidRPr="00963584">
        <w:rPr>
          <w:rFonts w:ascii="宋体" w:hAnsi="宋体" w:cs="宋体" w:hint="eastAsia"/>
          <w:sz w:val="24"/>
          <w:szCs w:val="24"/>
        </w:rPr>
        <w:t>）本合同履行期间发包人与承包人双方签订的补充合同（协议）或修正文件；</w:t>
      </w:r>
    </w:p>
    <w:p w:rsidR="00CA3FB8" w:rsidRPr="00963584" w:rsidRDefault="00CE72E2">
      <w:pPr>
        <w:pStyle w:val="a8"/>
        <w:numPr>
          <w:ilvl w:val="255"/>
          <w:numId w:val="0"/>
        </w:numPr>
        <w:tabs>
          <w:tab w:val="left" w:pos="1620"/>
        </w:tabs>
        <w:spacing w:line="360" w:lineRule="auto"/>
        <w:ind w:firstLineChars="200" w:firstLine="480"/>
        <w:jc w:val="left"/>
        <w:rPr>
          <w:rFonts w:hAnsi="宋体"/>
          <w:sz w:val="24"/>
          <w:szCs w:val="24"/>
        </w:rPr>
      </w:pPr>
      <w:r w:rsidRPr="00963584">
        <w:rPr>
          <w:rFonts w:hAnsi="宋体" w:hint="eastAsia"/>
          <w:sz w:val="24"/>
          <w:szCs w:val="24"/>
        </w:rPr>
        <w:t>（2）协议书；</w:t>
      </w:r>
    </w:p>
    <w:p w:rsidR="00CA3FB8" w:rsidRPr="00963584" w:rsidRDefault="00CE72E2">
      <w:pPr>
        <w:pStyle w:val="a8"/>
        <w:numPr>
          <w:ilvl w:val="255"/>
          <w:numId w:val="0"/>
        </w:numPr>
        <w:spacing w:line="360" w:lineRule="auto"/>
        <w:ind w:firstLineChars="200" w:firstLine="480"/>
        <w:jc w:val="left"/>
        <w:rPr>
          <w:rFonts w:hAnsi="宋体"/>
          <w:sz w:val="24"/>
          <w:szCs w:val="24"/>
        </w:rPr>
      </w:pPr>
      <w:r w:rsidRPr="00963584">
        <w:rPr>
          <w:rFonts w:hAnsi="宋体" w:hint="eastAsia"/>
          <w:sz w:val="24"/>
          <w:szCs w:val="24"/>
        </w:rPr>
        <w:t>（3）中标通知书（适用于招标工程）；</w:t>
      </w:r>
    </w:p>
    <w:p w:rsidR="00CA3FB8" w:rsidRPr="00963584" w:rsidRDefault="00CE72E2">
      <w:pPr>
        <w:pStyle w:val="a8"/>
        <w:numPr>
          <w:ilvl w:val="255"/>
          <w:numId w:val="0"/>
        </w:numPr>
        <w:tabs>
          <w:tab w:val="left" w:pos="1620"/>
        </w:tabs>
        <w:spacing w:line="360" w:lineRule="auto"/>
        <w:ind w:firstLineChars="200" w:firstLine="480"/>
        <w:jc w:val="left"/>
        <w:rPr>
          <w:rFonts w:hAnsi="宋体"/>
          <w:sz w:val="24"/>
          <w:szCs w:val="24"/>
        </w:rPr>
      </w:pPr>
      <w:r w:rsidRPr="00963584">
        <w:rPr>
          <w:rFonts w:hAnsi="宋体" w:hint="eastAsia"/>
          <w:sz w:val="24"/>
          <w:szCs w:val="24"/>
        </w:rPr>
        <w:t>（4）承包人投标文件及其附件（含评标期间的澄清文件和补充资料）（适用于招标工程）；确认的工程量清单报价单或施工图预算书（适用于非招标工程）；</w:t>
      </w:r>
    </w:p>
    <w:p w:rsidR="00CA3FB8" w:rsidRPr="00963584" w:rsidRDefault="00CE72E2">
      <w:pPr>
        <w:pStyle w:val="a8"/>
        <w:numPr>
          <w:ilvl w:val="255"/>
          <w:numId w:val="0"/>
        </w:numPr>
        <w:spacing w:line="360" w:lineRule="auto"/>
        <w:ind w:firstLineChars="200" w:firstLine="480"/>
        <w:jc w:val="left"/>
        <w:rPr>
          <w:rFonts w:hAnsi="宋体"/>
          <w:sz w:val="24"/>
          <w:szCs w:val="24"/>
        </w:rPr>
      </w:pPr>
      <w:r w:rsidRPr="00963584">
        <w:rPr>
          <w:rFonts w:hAnsi="宋体" w:hint="eastAsia"/>
          <w:sz w:val="24"/>
          <w:szCs w:val="24"/>
        </w:rPr>
        <w:t>（5）专用条款；</w:t>
      </w:r>
    </w:p>
    <w:p w:rsidR="00CA3FB8" w:rsidRPr="00963584" w:rsidRDefault="00CE72E2">
      <w:pPr>
        <w:pStyle w:val="a8"/>
        <w:numPr>
          <w:ilvl w:val="255"/>
          <w:numId w:val="0"/>
        </w:numPr>
        <w:spacing w:line="360" w:lineRule="auto"/>
        <w:ind w:firstLineChars="200" w:firstLine="480"/>
        <w:jc w:val="left"/>
        <w:rPr>
          <w:rFonts w:hAnsi="宋体"/>
          <w:sz w:val="24"/>
          <w:szCs w:val="24"/>
        </w:rPr>
      </w:pPr>
      <w:r w:rsidRPr="00963584">
        <w:rPr>
          <w:rFonts w:hAnsi="宋体" w:hint="eastAsia"/>
          <w:sz w:val="24"/>
          <w:szCs w:val="24"/>
        </w:rPr>
        <w:t>（6）通用条款；</w:t>
      </w:r>
    </w:p>
    <w:p w:rsidR="00CA3FB8" w:rsidRPr="00963584" w:rsidRDefault="00CE72E2">
      <w:pPr>
        <w:pStyle w:val="a8"/>
        <w:numPr>
          <w:ilvl w:val="255"/>
          <w:numId w:val="0"/>
        </w:numPr>
        <w:spacing w:line="360" w:lineRule="auto"/>
        <w:ind w:firstLineChars="200" w:firstLine="480"/>
        <w:jc w:val="left"/>
        <w:rPr>
          <w:rFonts w:hAnsi="宋体"/>
          <w:sz w:val="24"/>
          <w:szCs w:val="24"/>
        </w:rPr>
      </w:pPr>
      <w:r w:rsidRPr="00963584">
        <w:rPr>
          <w:rFonts w:hAnsi="宋体" w:hint="eastAsia"/>
          <w:sz w:val="24"/>
          <w:szCs w:val="24"/>
        </w:rPr>
        <w:t>（7）标准、规范及有关技术文件；</w:t>
      </w:r>
    </w:p>
    <w:p w:rsidR="00CA3FB8" w:rsidRPr="00963584" w:rsidRDefault="00CE72E2">
      <w:pPr>
        <w:pStyle w:val="a8"/>
        <w:numPr>
          <w:ilvl w:val="255"/>
          <w:numId w:val="0"/>
        </w:numPr>
        <w:spacing w:line="360" w:lineRule="auto"/>
        <w:ind w:firstLineChars="200" w:firstLine="480"/>
        <w:jc w:val="left"/>
        <w:rPr>
          <w:rFonts w:hAnsi="宋体"/>
          <w:sz w:val="24"/>
          <w:szCs w:val="24"/>
        </w:rPr>
      </w:pPr>
      <w:r w:rsidRPr="00963584">
        <w:rPr>
          <w:rFonts w:hAnsi="宋体" w:hint="eastAsia"/>
          <w:sz w:val="24"/>
          <w:szCs w:val="24"/>
        </w:rPr>
        <w:lastRenderedPageBreak/>
        <w:t>（8）施工设计图纸；</w:t>
      </w:r>
    </w:p>
    <w:p w:rsidR="00CA3FB8" w:rsidRPr="00963584" w:rsidRDefault="00CE72E2">
      <w:pPr>
        <w:pStyle w:val="a8"/>
        <w:spacing w:line="360" w:lineRule="auto"/>
        <w:ind w:firstLineChars="200" w:firstLine="480"/>
        <w:jc w:val="left"/>
        <w:rPr>
          <w:rFonts w:hAnsi="宋体"/>
          <w:sz w:val="24"/>
          <w:szCs w:val="24"/>
        </w:rPr>
      </w:pPr>
      <w:r w:rsidRPr="00963584">
        <w:rPr>
          <w:rFonts w:hAnsi="宋体" w:hint="eastAsia"/>
          <w:sz w:val="24"/>
          <w:szCs w:val="24"/>
        </w:rPr>
        <w:t>（9）招标文件（包括补充、修改、澄清的文件、招标图纸、答疑纪要、工程量清单及总说明等）；</w:t>
      </w:r>
    </w:p>
    <w:p w:rsidR="00CA3FB8" w:rsidRPr="00963584" w:rsidRDefault="00CE72E2">
      <w:pPr>
        <w:pStyle w:val="a8"/>
        <w:numPr>
          <w:ilvl w:val="255"/>
          <w:numId w:val="0"/>
        </w:numPr>
        <w:spacing w:line="360" w:lineRule="auto"/>
        <w:ind w:firstLineChars="200" w:firstLine="480"/>
        <w:jc w:val="left"/>
        <w:rPr>
          <w:rFonts w:hAnsi="宋体"/>
          <w:sz w:val="24"/>
          <w:szCs w:val="24"/>
        </w:rPr>
      </w:pPr>
      <w:r w:rsidRPr="00963584">
        <w:rPr>
          <w:rFonts w:hAnsi="宋体" w:hint="eastAsia"/>
          <w:sz w:val="24"/>
          <w:szCs w:val="24"/>
        </w:rPr>
        <w:t>（10）专用条款约定的其他文件。</w:t>
      </w:r>
    </w:p>
    <w:p w:rsidR="00CA3FB8" w:rsidRPr="00963584" w:rsidRDefault="00CE72E2">
      <w:pPr>
        <w:ind w:firstLineChars="200" w:firstLine="480"/>
        <w:jc w:val="left"/>
        <w:rPr>
          <w:rFonts w:ascii="宋体" w:hAnsi="宋体" w:cs="宋体"/>
          <w:sz w:val="24"/>
          <w:szCs w:val="24"/>
        </w:rPr>
      </w:pPr>
      <w:r w:rsidRPr="00963584">
        <w:rPr>
          <w:rFonts w:ascii="宋体" w:hAnsi="宋体" w:cs="宋体" w:hint="eastAsia"/>
          <w:sz w:val="24"/>
          <w:szCs w:val="24"/>
        </w:rPr>
        <w:t>上述各项合同文件包括合同当事人就该项合同文件所作出的补充和修改，属于同一类内容的文件，应以最新签署的为准。</w:t>
      </w:r>
    </w:p>
    <w:p w:rsidR="00CA3FB8" w:rsidRPr="00963584" w:rsidRDefault="00CE72E2">
      <w:pPr>
        <w:spacing w:line="312" w:lineRule="auto"/>
        <w:ind w:firstLineChars="200" w:firstLine="480"/>
        <w:rPr>
          <w:rStyle w:val="NormalCharacter"/>
          <w:rFonts w:ascii="宋体" w:hAnsi="宋体"/>
          <w:sz w:val="24"/>
          <w:szCs w:val="24"/>
        </w:rPr>
      </w:pPr>
      <w:r w:rsidRPr="00963584">
        <w:rPr>
          <w:rStyle w:val="NormalCharacter"/>
          <w:rFonts w:ascii="宋体" w:hAnsi="宋体"/>
          <w:sz w:val="24"/>
          <w:szCs w:val="24"/>
        </w:rPr>
        <w:t>通过上述顺序解释仍无法明确的事项，由发包人与承包人协商解决；如协商不成，由发包人按照公平合理和有利于本工程建设的原则作出决定，如承包人对此决定</w:t>
      </w:r>
      <w:r w:rsidRPr="00963584">
        <w:rPr>
          <w:rStyle w:val="NormalCharacter"/>
          <w:rFonts w:ascii="宋体" w:hAnsi="宋体" w:hint="eastAsia"/>
          <w:sz w:val="24"/>
          <w:szCs w:val="24"/>
        </w:rPr>
        <w:t>存在异议</w:t>
      </w:r>
      <w:r w:rsidRPr="00963584">
        <w:rPr>
          <w:rStyle w:val="NormalCharacter"/>
          <w:rFonts w:ascii="宋体" w:hAnsi="宋体"/>
          <w:sz w:val="24"/>
          <w:szCs w:val="24"/>
        </w:rPr>
        <w:t>的，应在接到发包人决定之日起三日内提出书面异议。如期满不提出书面异议的，视为同意发包人的决定。发包人收到承包人的书面异议后应作出进一步的决定。如承包人</w:t>
      </w:r>
      <w:r w:rsidRPr="00963584">
        <w:rPr>
          <w:rStyle w:val="NormalCharacter"/>
          <w:rFonts w:ascii="宋体" w:hAnsi="宋体" w:hint="eastAsia"/>
          <w:sz w:val="24"/>
          <w:szCs w:val="24"/>
        </w:rPr>
        <w:t>仍存在异议</w:t>
      </w:r>
      <w:r w:rsidRPr="00963584">
        <w:rPr>
          <w:rStyle w:val="NormalCharacter"/>
          <w:rFonts w:ascii="宋体" w:hAnsi="宋体"/>
          <w:sz w:val="24"/>
          <w:szCs w:val="24"/>
        </w:rPr>
        <w:t>的，可按合同专用条款第86条的约定处理，但在有关部门没有作出正式裁决之前，承包人必须无条件先行执行发包人的决定。</w:t>
      </w:r>
    </w:p>
    <w:p w:rsidR="00CA3FB8" w:rsidRPr="00963584" w:rsidRDefault="00CE72E2" w:rsidP="00963584">
      <w:pPr>
        <w:pStyle w:val="a8"/>
        <w:tabs>
          <w:tab w:val="left" w:pos="540"/>
        </w:tabs>
        <w:adjustRightInd w:val="0"/>
        <w:snapToGrid w:val="0"/>
        <w:spacing w:beforeLines="100" w:line="360" w:lineRule="auto"/>
        <w:outlineLvl w:val="2"/>
        <w:rPr>
          <w:rFonts w:hAnsi="宋体"/>
          <w:b/>
          <w:bCs/>
          <w:sz w:val="24"/>
          <w:szCs w:val="24"/>
        </w:rPr>
      </w:pPr>
      <w:bookmarkStart w:id="793" w:name="_Toc29819"/>
      <w:bookmarkStart w:id="794" w:name="_Toc19668"/>
      <w:bookmarkStart w:id="795" w:name="_Toc8659"/>
      <w:bookmarkStart w:id="796" w:name="_Toc475"/>
      <w:r w:rsidRPr="00963584">
        <w:rPr>
          <w:rFonts w:hAnsi="宋体" w:hint="eastAsia"/>
          <w:b/>
          <w:bCs/>
          <w:sz w:val="24"/>
          <w:szCs w:val="24"/>
        </w:rPr>
        <w:t>4 语言及适用的法律、标准与规范</w:t>
      </w:r>
      <w:bookmarkEnd w:id="793"/>
      <w:bookmarkEnd w:id="794"/>
      <w:bookmarkEnd w:id="795"/>
      <w:bookmarkEnd w:id="796"/>
    </w:p>
    <w:p w:rsidR="00CA3FB8" w:rsidRPr="00963584" w:rsidRDefault="00CE72E2">
      <w:pPr>
        <w:spacing w:line="312" w:lineRule="auto"/>
        <w:ind w:firstLineChars="200" w:firstLine="480"/>
        <w:rPr>
          <w:rStyle w:val="NormalCharacter"/>
          <w:rFonts w:ascii="宋体" w:hAnsi="宋体"/>
          <w:sz w:val="24"/>
          <w:szCs w:val="24"/>
        </w:rPr>
      </w:pPr>
      <w:r w:rsidRPr="00963584">
        <w:rPr>
          <w:rStyle w:val="NormalCharacter"/>
          <w:rFonts w:ascii="宋体" w:hAnsi="宋体"/>
          <w:sz w:val="24"/>
          <w:szCs w:val="24"/>
        </w:rPr>
        <w:t>4.3 适用标准与规范：国家</w:t>
      </w:r>
      <w:r w:rsidRPr="00963584">
        <w:rPr>
          <w:rFonts w:ascii="宋体" w:hAnsi="宋体" w:cs="宋体" w:hint="eastAsia"/>
          <w:sz w:val="24"/>
          <w:szCs w:val="24"/>
        </w:rPr>
        <w:t>、行业和广东省</w:t>
      </w:r>
      <w:r w:rsidRPr="00963584">
        <w:rPr>
          <w:rStyle w:val="NormalCharacter"/>
          <w:rFonts w:ascii="宋体" w:hAnsi="宋体"/>
          <w:sz w:val="24"/>
          <w:szCs w:val="24"/>
        </w:rPr>
        <w:t>现行有效的有关建设项目管理、设计、施工及验收</w:t>
      </w:r>
      <w:r w:rsidRPr="00963584">
        <w:rPr>
          <w:rStyle w:val="NormalCharacter"/>
          <w:rFonts w:ascii="宋体" w:hAnsi="宋体" w:hint="eastAsia"/>
          <w:sz w:val="24"/>
          <w:szCs w:val="24"/>
        </w:rPr>
        <w:t>的</w:t>
      </w:r>
      <w:r w:rsidRPr="00963584">
        <w:rPr>
          <w:rStyle w:val="NormalCharacter"/>
          <w:rFonts w:ascii="宋体" w:hAnsi="宋体"/>
          <w:sz w:val="24"/>
          <w:szCs w:val="24"/>
        </w:rPr>
        <w:t>规范</w:t>
      </w:r>
      <w:r w:rsidRPr="00963584">
        <w:rPr>
          <w:rStyle w:val="NormalCharacter"/>
          <w:rFonts w:ascii="宋体" w:hAnsi="宋体" w:hint="eastAsia"/>
          <w:sz w:val="24"/>
          <w:szCs w:val="24"/>
        </w:rPr>
        <w:t>、规程及</w:t>
      </w:r>
      <w:r w:rsidRPr="00963584">
        <w:rPr>
          <w:rStyle w:val="NormalCharacter"/>
          <w:rFonts w:ascii="宋体" w:hAnsi="宋体"/>
          <w:sz w:val="24"/>
          <w:szCs w:val="24"/>
        </w:rPr>
        <w:t>标准；发包人根据本合同工程具体情况，聘请专家委员会依照国家有关标准制订的施工技术规定及验收办法。</w:t>
      </w:r>
    </w:p>
    <w:p w:rsidR="00CA3FB8" w:rsidRPr="00963584" w:rsidRDefault="00CE72E2" w:rsidP="00963584">
      <w:pPr>
        <w:pStyle w:val="a8"/>
        <w:tabs>
          <w:tab w:val="left" w:pos="540"/>
        </w:tabs>
        <w:adjustRightInd w:val="0"/>
        <w:snapToGrid w:val="0"/>
        <w:spacing w:beforeLines="100" w:line="360" w:lineRule="auto"/>
        <w:outlineLvl w:val="2"/>
        <w:rPr>
          <w:rFonts w:hAnsi="宋体"/>
          <w:b/>
          <w:bCs/>
          <w:sz w:val="24"/>
          <w:szCs w:val="24"/>
        </w:rPr>
      </w:pPr>
      <w:bookmarkStart w:id="797" w:name="_Toc4264"/>
      <w:bookmarkStart w:id="798" w:name="_Toc23500"/>
      <w:bookmarkStart w:id="799" w:name="_Toc30008"/>
      <w:bookmarkStart w:id="800" w:name="_Toc12730"/>
      <w:r w:rsidRPr="00963584">
        <w:rPr>
          <w:rFonts w:hAnsi="宋体" w:hint="eastAsia"/>
          <w:b/>
          <w:bCs/>
          <w:sz w:val="24"/>
          <w:szCs w:val="24"/>
        </w:rPr>
        <w:t>5 施工设计图纸</w:t>
      </w:r>
      <w:bookmarkEnd w:id="797"/>
      <w:bookmarkEnd w:id="798"/>
      <w:bookmarkEnd w:id="799"/>
      <w:bookmarkEnd w:id="800"/>
    </w:p>
    <w:p w:rsidR="00CA3FB8" w:rsidRPr="00963584" w:rsidRDefault="00CE72E2">
      <w:pPr>
        <w:spacing w:line="312" w:lineRule="auto"/>
        <w:ind w:firstLineChars="200" w:firstLine="480"/>
        <w:rPr>
          <w:rStyle w:val="NormalCharacter"/>
          <w:rFonts w:ascii="宋体" w:hAnsi="宋体"/>
          <w:sz w:val="24"/>
          <w:szCs w:val="24"/>
        </w:rPr>
      </w:pPr>
      <w:r w:rsidRPr="00963584">
        <w:rPr>
          <w:rStyle w:val="NormalCharacter"/>
          <w:rFonts w:ascii="宋体" w:hAnsi="宋体"/>
          <w:sz w:val="24"/>
          <w:szCs w:val="24"/>
        </w:rPr>
        <w:t>5.1图纸的提供：发包人在开工前向承包人提供</w:t>
      </w:r>
      <w:r w:rsidRPr="00963584">
        <w:rPr>
          <w:rStyle w:val="NormalCharacter"/>
          <w:rFonts w:ascii="宋体" w:hAnsi="宋体"/>
          <w:sz w:val="24"/>
          <w:szCs w:val="24"/>
          <w:u w:val="single"/>
        </w:rPr>
        <w:t>6</w:t>
      </w:r>
      <w:r w:rsidRPr="00963584">
        <w:rPr>
          <w:rStyle w:val="NormalCharacter"/>
          <w:rFonts w:ascii="宋体" w:hAnsi="宋体"/>
          <w:sz w:val="24"/>
          <w:szCs w:val="24"/>
        </w:rPr>
        <w:t>套图纸（其中4套为编制竣工图所需），同时提交电子文档。承包人确需增加图纸套数的，应当取得发包人的同意，所需费用由承包人自行承担。承包人不得私自向设计单位购取图纸；承包人在本工程中使用的图纸都必须经过发包人的确认。</w:t>
      </w:r>
    </w:p>
    <w:p w:rsidR="00CA3FB8" w:rsidRPr="00963584" w:rsidRDefault="00CE72E2">
      <w:pPr>
        <w:spacing w:line="312" w:lineRule="auto"/>
        <w:ind w:firstLineChars="200" w:firstLine="480"/>
        <w:rPr>
          <w:rStyle w:val="NormalCharacter"/>
          <w:rFonts w:ascii="宋体" w:hAnsi="宋体"/>
          <w:sz w:val="24"/>
          <w:szCs w:val="24"/>
        </w:rPr>
      </w:pPr>
      <w:r w:rsidRPr="00963584">
        <w:rPr>
          <w:rStyle w:val="NormalCharacter"/>
          <w:rFonts w:ascii="宋体" w:hAnsi="宋体"/>
          <w:sz w:val="24"/>
          <w:szCs w:val="24"/>
        </w:rPr>
        <w:t>5.6 承包人对图纸的保密要求：由发包人提供的图纸、文件等，未经发包人许可，承包人不得用于或转借、出让、泄露给第三方。保密措施费由承包人自行承担。</w:t>
      </w:r>
    </w:p>
    <w:p w:rsidR="00CA3FB8" w:rsidRPr="00963584" w:rsidRDefault="00CE72E2" w:rsidP="00963584">
      <w:pPr>
        <w:pStyle w:val="a8"/>
        <w:tabs>
          <w:tab w:val="left" w:pos="540"/>
        </w:tabs>
        <w:adjustRightInd w:val="0"/>
        <w:snapToGrid w:val="0"/>
        <w:spacing w:beforeLines="100" w:line="360" w:lineRule="auto"/>
        <w:outlineLvl w:val="2"/>
        <w:rPr>
          <w:rFonts w:hAnsi="宋体"/>
          <w:b/>
          <w:bCs/>
          <w:sz w:val="24"/>
          <w:szCs w:val="24"/>
        </w:rPr>
      </w:pPr>
      <w:bookmarkStart w:id="801" w:name="_Toc14858"/>
      <w:bookmarkStart w:id="802" w:name="_Toc9759"/>
      <w:bookmarkStart w:id="803" w:name="_Toc10973"/>
      <w:bookmarkStart w:id="804" w:name="_Toc22722"/>
      <w:r w:rsidRPr="00963584">
        <w:rPr>
          <w:rFonts w:hAnsi="宋体" w:hint="eastAsia"/>
          <w:b/>
          <w:bCs/>
          <w:sz w:val="24"/>
          <w:szCs w:val="24"/>
        </w:rPr>
        <w:t>6 通讯联络</w:t>
      </w:r>
      <w:bookmarkEnd w:id="801"/>
      <w:bookmarkEnd w:id="802"/>
      <w:bookmarkEnd w:id="803"/>
      <w:bookmarkEnd w:id="804"/>
    </w:p>
    <w:p w:rsidR="00CA3FB8" w:rsidRPr="00963584" w:rsidRDefault="00CE72E2">
      <w:pPr>
        <w:spacing w:line="312" w:lineRule="auto"/>
        <w:ind w:firstLineChars="200" w:firstLine="480"/>
        <w:rPr>
          <w:rStyle w:val="NormalCharacter"/>
          <w:rFonts w:ascii="宋体" w:hAnsi="宋体"/>
          <w:sz w:val="24"/>
          <w:szCs w:val="24"/>
        </w:rPr>
      </w:pPr>
      <w:r w:rsidRPr="00963584">
        <w:rPr>
          <w:rStyle w:val="NormalCharacter"/>
          <w:rFonts w:ascii="宋体" w:hAnsi="宋体"/>
          <w:sz w:val="24"/>
          <w:szCs w:val="24"/>
        </w:rPr>
        <w:t>6.2 各方通讯地址、收件人及其他送达方式</w:t>
      </w:r>
    </w:p>
    <w:p w:rsidR="00CA3FB8" w:rsidRPr="00963584" w:rsidRDefault="00CE72E2">
      <w:pPr>
        <w:spacing w:line="312" w:lineRule="auto"/>
        <w:ind w:firstLineChars="200" w:firstLine="480"/>
        <w:rPr>
          <w:rStyle w:val="NormalCharacter"/>
          <w:rFonts w:ascii="宋体" w:hAnsi="宋体"/>
          <w:sz w:val="24"/>
          <w:szCs w:val="24"/>
        </w:rPr>
      </w:pPr>
      <w:r w:rsidRPr="00963584">
        <w:rPr>
          <w:rStyle w:val="NormalCharacter"/>
          <w:rFonts w:ascii="宋体" w:hAnsi="宋体"/>
          <w:sz w:val="24"/>
          <w:szCs w:val="24"/>
        </w:rPr>
        <w:t>(1)  各方通讯地址和收件人：</w:t>
      </w:r>
    </w:p>
    <w:p w:rsidR="00CA3FB8" w:rsidRPr="00963584" w:rsidRDefault="00CE72E2">
      <w:pPr>
        <w:spacing w:line="312" w:lineRule="auto"/>
        <w:ind w:firstLineChars="200" w:firstLine="480"/>
        <w:rPr>
          <w:rStyle w:val="NormalCharacter"/>
          <w:rFonts w:ascii="宋体" w:hAnsi="宋体"/>
          <w:sz w:val="24"/>
          <w:szCs w:val="24"/>
        </w:rPr>
      </w:pPr>
      <w:r w:rsidRPr="00963584">
        <w:rPr>
          <w:rStyle w:val="NormalCharacter"/>
          <w:rFonts w:ascii="宋体" w:hAnsi="宋体"/>
          <w:sz w:val="24"/>
          <w:szCs w:val="24"/>
        </w:rPr>
        <w:t>发包人:</w:t>
      </w:r>
      <w:r w:rsidR="000F3949" w:rsidRPr="00963584">
        <w:rPr>
          <w:rStyle w:val="NormalCharacter"/>
          <w:rFonts w:ascii="宋体" w:hAnsi="宋体" w:hint="eastAsia"/>
          <w:sz w:val="24"/>
          <w:szCs w:val="24"/>
        </w:rPr>
        <w:t>广州市第一一三中学</w:t>
      </w:r>
    </w:p>
    <w:p w:rsidR="00CA3FB8" w:rsidRPr="00963584" w:rsidRDefault="00CE72E2">
      <w:pPr>
        <w:spacing w:line="312" w:lineRule="auto"/>
        <w:ind w:firstLineChars="200" w:firstLine="480"/>
        <w:rPr>
          <w:rStyle w:val="NormalCharacter"/>
          <w:rFonts w:ascii="宋体" w:hAnsi="宋体"/>
          <w:sz w:val="24"/>
          <w:szCs w:val="24"/>
        </w:rPr>
      </w:pPr>
      <w:r w:rsidRPr="00963584">
        <w:rPr>
          <w:rStyle w:val="NormalCharacter"/>
          <w:rFonts w:ascii="宋体" w:hAnsi="宋体"/>
          <w:sz w:val="24"/>
          <w:szCs w:val="24"/>
        </w:rPr>
        <w:t>通讯地址：</w:t>
      </w:r>
      <w:r w:rsidR="00DD6210" w:rsidRPr="00963584">
        <w:rPr>
          <w:rFonts w:ascii="宋体" w:hAnsi="宋体" w:cs="宋体" w:hint="eastAsia"/>
          <w:sz w:val="24"/>
          <w:szCs w:val="24"/>
        </w:rPr>
        <w:t>广州市天河区员村二横路4号大院</w:t>
      </w:r>
    </w:p>
    <w:p w:rsidR="00CA3FB8" w:rsidRPr="00963584" w:rsidRDefault="00CE72E2">
      <w:pPr>
        <w:spacing w:line="312" w:lineRule="auto"/>
        <w:ind w:firstLineChars="200" w:firstLine="480"/>
        <w:rPr>
          <w:rStyle w:val="NormalCharacter"/>
          <w:rFonts w:ascii="宋体" w:hAnsi="宋体"/>
          <w:sz w:val="24"/>
          <w:szCs w:val="24"/>
        </w:rPr>
      </w:pPr>
      <w:r w:rsidRPr="00963584">
        <w:rPr>
          <w:rStyle w:val="NormalCharacter"/>
          <w:rFonts w:ascii="宋体" w:hAnsi="宋体"/>
          <w:sz w:val="24"/>
          <w:szCs w:val="24"/>
        </w:rPr>
        <w:t>收件人：承包人：通讯地址：</w:t>
      </w:r>
    </w:p>
    <w:p w:rsidR="00CA3FB8" w:rsidRPr="00963584" w:rsidRDefault="00CE72E2">
      <w:pPr>
        <w:spacing w:line="312" w:lineRule="auto"/>
        <w:ind w:firstLineChars="200" w:firstLine="480"/>
        <w:rPr>
          <w:rStyle w:val="NormalCharacter"/>
          <w:rFonts w:ascii="宋体" w:hAnsi="宋体"/>
          <w:sz w:val="24"/>
          <w:szCs w:val="24"/>
        </w:rPr>
      </w:pPr>
      <w:r w:rsidRPr="00963584">
        <w:rPr>
          <w:rStyle w:val="NormalCharacter"/>
          <w:rFonts w:ascii="宋体" w:hAnsi="宋体"/>
          <w:sz w:val="24"/>
          <w:szCs w:val="24"/>
        </w:rPr>
        <w:t>收件人：监理单位：通讯地址：</w:t>
      </w:r>
    </w:p>
    <w:p w:rsidR="00CA3FB8" w:rsidRPr="00963584" w:rsidRDefault="00CE72E2">
      <w:pPr>
        <w:spacing w:line="312" w:lineRule="auto"/>
        <w:ind w:firstLineChars="200" w:firstLine="480"/>
        <w:rPr>
          <w:rStyle w:val="NormalCharacter"/>
          <w:rFonts w:ascii="宋体" w:hAnsi="宋体"/>
          <w:sz w:val="24"/>
          <w:szCs w:val="24"/>
        </w:rPr>
      </w:pPr>
      <w:r w:rsidRPr="00963584">
        <w:rPr>
          <w:rStyle w:val="NormalCharacter"/>
          <w:rFonts w:ascii="宋体" w:hAnsi="宋体"/>
          <w:sz w:val="24"/>
          <w:szCs w:val="24"/>
        </w:rPr>
        <w:t>收件人：造价咨询单位：通讯地址：</w:t>
      </w:r>
    </w:p>
    <w:p w:rsidR="00CA3FB8" w:rsidRPr="00963584" w:rsidRDefault="00CE72E2">
      <w:pPr>
        <w:spacing w:line="312" w:lineRule="auto"/>
        <w:ind w:firstLineChars="200" w:firstLine="480"/>
        <w:rPr>
          <w:rStyle w:val="NormalCharacter"/>
          <w:rFonts w:ascii="宋体" w:hAnsi="宋体"/>
          <w:sz w:val="24"/>
          <w:szCs w:val="24"/>
        </w:rPr>
      </w:pPr>
      <w:r w:rsidRPr="00963584">
        <w:rPr>
          <w:rStyle w:val="NormalCharacter"/>
          <w:rFonts w:ascii="宋体" w:hAnsi="宋体"/>
          <w:sz w:val="24"/>
          <w:szCs w:val="24"/>
        </w:rPr>
        <w:t>(2) 视为送达的其他方式：无</w:t>
      </w:r>
    </w:p>
    <w:p w:rsidR="00CA3FB8" w:rsidRPr="00963584" w:rsidRDefault="00CE72E2">
      <w:pPr>
        <w:pStyle w:val="a8"/>
        <w:adjustRightInd w:val="0"/>
        <w:snapToGrid w:val="0"/>
        <w:spacing w:line="360" w:lineRule="auto"/>
        <w:rPr>
          <w:rFonts w:hAnsi="宋体"/>
          <w:b/>
          <w:bCs/>
          <w:sz w:val="24"/>
          <w:szCs w:val="24"/>
        </w:rPr>
      </w:pPr>
      <w:bookmarkStart w:id="805" w:name="_Toc17394"/>
      <w:bookmarkStart w:id="806" w:name="_Toc15558"/>
      <w:r w:rsidRPr="00963584">
        <w:rPr>
          <w:rFonts w:hAnsi="宋体" w:hint="eastAsia"/>
          <w:b/>
          <w:bCs/>
          <w:sz w:val="24"/>
          <w:szCs w:val="24"/>
        </w:rPr>
        <w:t>7 工程分包</w:t>
      </w:r>
      <w:bookmarkEnd w:id="805"/>
      <w:bookmarkEnd w:id="806"/>
    </w:p>
    <w:p w:rsidR="00CA3FB8" w:rsidRPr="00963584" w:rsidRDefault="00CE72E2">
      <w:pPr>
        <w:pStyle w:val="a8"/>
        <w:adjustRightInd w:val="0"/>
        <w:snapToGrid w:val="0"/>
        <w:spacing w:line="360" w:lineRule="auto"/>
        <w:ind w:firstLineChars="200" w:firstLine="480"/>
        <w:rPr>
          <w:rFonts w:hAnsi="宋体"/>
          <w:sz w:val="24"/>
          <w:szCs w:val="24"/>
        </w:rPr>
      </w:pPr>
      <w:r w:rsidRPr="00963584">
        <w:rPr>
          <w:rFonts w:hAnsi="宋体" w:hint="eastAsia"/>
          <w:sz w:val="24"/>
          <w:szCs w:val="24"/>
        </w:rPr>
        <w:lastRenderedPageBreak/>
        <w:t>承包人和发包人一致同意不适用合同通用条款第7.2项的约定。代之以：承包人可依法将部分工程分包给具有相应分包资质的分包人，但未经监理单位、发包人书面审批同意，承包人不得将工程的任何部分或任何工作分包给第三方。下列情况则需向发包人书面报备：</w:t>
      </w:r>
    </w:p>
    <w:p w:rsidR="00CA3FB8" w:rsidRPr="00963584" w:rsidRDefault="00CE72E2" w:rsidP="00963584">
      <w:pPr>
        <w:pStyle w:val="a8"/>
        <w:tabs>
          <w:tab w:val="left" w:pos="540"/>
        </w:tabs>
        <w:adjustRightInd w:val="0"/>
        <w:snapToGrid w:val="0"/>
        <w:spacing w:beforeLines="100" w:line="360" w:lineRule="auto"/>
        <w:outlineLvl w:val="2"/>
        <w:rPr>
          <w:rFonts w:hAnsi="宋体"/>
          <w:sz w:val="24"/>
          <w:szCs w:val="24"/>
        </w:rPr>
      </w:pPr>
      <w:r w:rsidRPr="00963584">
        <w:rPr>
          <w:rFonts w:hAnsi="宋体" w:hint="eastAsia"/>
          <w:sz w:val="24"/>
          <w:szCs w:val="24"/>
        </w:rPr>
        <w:t>（1）施工劳务作业分包；</w:t>
      </w:r>
    </w:p>
    <w:p w:rsidR="00000000" w:rsidRPr="00963584" w:rsidRDefault="00CE72E2" w:rsidP="00963584">
      <w:pPr>
        <w:pStyle w:val="a8"/>
        <w:tabs>
          <w:tab w:val="left" w:pos="540"/>
        </w:tabs>
        <w:adjustRightInd w:val="0"/>
        <w:snapToGrid w:val="0"/>
        <w:spacing w:beforeLines="100" w:line="360" w:lineRule="auto"/>
        <w:outlineLvl w:val="2"/>
        <w:rPr>
          <w:rFonts w:hAnsi="宋体"/>
          <w:sz w:val="24"/>
          <w:szCs w:val="24"/>
        </w:rPr>
      </w:pPr>
      <w:r w:rsidRPr="00963584">
        <w:rPr>
          <w:rFonts w:hAnsi="宋体" w:hint="eastAsia"/>
          <w:sz w:val="24"/>
          <w:szCs w:val="24"/>
        </w:rPr>
        <w:t>（2）按照合同约定的标准购买材料和工程设备；</w:t>
      </w:r>
    </w:p>
    <w:p w:rsidR="00CA3FB8" w:rsidRPr="00963584" w:rsidRDefault="00CE72E2">
      <w:pPr>
        <w:spacing w:line="312" w:lineRule="auto"/>
        <w:rPr>
          <w:rStyle w:val="NormalCharacter"/>
          <w:rFonts w:ascii="宋体" w:hAnsi="宋体" w:cs="Times New Roman"/>
          <w:b/>
          <w:bCs/>
          <w:sz w:val="24"/>
          <w:szCs w:val="24"/>
        </w:rPr>
      </w:pPr>
      <w:r w:rsidRPr="00963584">
        <w:rPr>
          <w:rFonts w:ascii="宋体" w:hAnsi="宋体" w:cs="宋体" w:hint="eastAsia"/>
          <w:sz w:val="24"/>
          <w:szCs w:val="24"/>
        </w:rPr>
        <w:t>（3）合同中已指定的分包工程。</w:t>
      </w:r>
      <w:r w:rsidRPr="00963584">
        <w:rPr>
          <w:rStyle w:val="NormalCharacter"/>
          <w:rFonts w:ascii="宋体" w:hAnsi="宋体" w:cs="宋体"/>
          <w:b/>
          <w:bCs/>
          <w:sz w:val="24"/>
          <w:szCs w:val="24"/>
        </w:rPr>
        <w:t>承包人与发包人一致同意增加第7.7至7.16款：</w:t>
      </w:r>
    </w:p>
    <w:p w:rsidR="00CA3FB8" w:rsidRPr="00963584" w:rsidRDefault="00CE72E2">
      <w:pPr>
        <w:spacing w:line="312" w:lineRule="auto"/>
        <w:ind w:firstLineChars="200" w:firstLine="480"/>
        <w:rPr>
          <w:rStyle w:val="NormalCharacter"/>
          <w:rFonts w:ascii="宋体" w:hAnsi="宋体"/>
          <w:sz w:val="24"/>
          <w:szCs w:val="24"/>
        </w:rPr>
      </w:pPr>
      <w:r w:rsidRPr="00963584">
        <w:rPr>
          <w:rStyle w:val="NormalCharacter"/>
          <w:rFonts w:ascii="宋体" w:hAnsi="宋体"/>
          <w:sz w:val="24"/>
          <w:szCs w:val="24"/>
        </w:rPr>
        <w:t>7.7分包工程款的支付：若承包人无正当理由截留专业工程、劳务分包单位的工程款，发包人有权扣留承包人最近一期可得的等额工程进度款，在承包人补足分包单位进度款时，发包人将扣留的款项补足给承包人。</w:t>
      </w:r>
    </w:p>
    <w:p w:rsidR="00CA3FB8" w:rsidRPr="00963584" w:rsidRDefault="00CE72E2">
      <w:pPr>
        <w:spacing w:line="312" w:lineRule="auto"/>
        <w:ind w:firstLineChars="200" w:firstLine="480"/>
        <w:rPr>
          <w:rStyle w:val="NormalCharacter"/>
          <w:rFonts w:ascii="宋体" w:hAnsi="宋体"/>
          <w:sz w:val="24"/>
          <w:szCs w:val="24"/>
        </w:rPr>
      </w:pPr>
      <w:r w:rsidRPr="00963584">
        <w:rPr>
          <w:rStyle w:val="NormalCharacter"/>
          <w:rFonts w:ascii="宋体" w:hAnsi="宋体"/>
          <w:sz w:val="24"/>
          <w:szCs w:val="24"/>
        </w:rPr>
        <w:t>7.8施工总承包管理和配合服务：承包人按分包人要求和合同约定对分包单位和发包人另行发包的专业承包单位进行施工总承包管理和专业工程配合服务。</w:t>
      </w:r>
    </w:p>
    <w:p w:rsidR="00CA3FB8" w:rsidRPr="00963584" w:rsidRDefault="00CE72E2">
      <w:pPr>
        <w:spacing w:line="312" w:lineRule="auto"/>
        <w:ind w:firstLineChars="200" w:firstLine="480"/>
        <w:rPr>
          <w:rStyle w:val="NormalCharacter"/>
          <w:rFonts w:ascii="宋体" w:hAnsi="宋体"/>
          <w:sz w:val="24"/>
          <w:szCs w:val="24"/>
        </w:rPr>
      </w:pPr>
      <w:r w:rsidRPr="00963584">
        <w:rPr>
          <w:rStyle w:val="NormalCharacter"/>
          <w:rFonts w:ascii="宋体" w:hAnsi="宋体"/>
          <w:sz w:val="24"/>
          <w:szCs w:val="24"/>
        </w:rPr>
        <w:t>施工总承包管理包括但不限于：项目总进度计划管理和协调；信息管理；公共临时设施管理；安全文明施工管理；现场综合管理；总体协调配合；提供标高基准点、平面控制轴线、墨线；提供工作面；成品保护；组织项目竣工验收和备案、竣工结算、编制竣工资料以及其他管理工作。</w:t>
      </w:r>
    </w:p>
    <w:p w:rsidR="00CA3FB8" w:rsidRPr="00963584" w:rsidRDefault="00CE72E2">
      <w:pPr>
        <w:spacing w:line="312" w:lineRule="auto"/>
        <w:ind w:firstLineChars="200" w:firstLine="480"/>
        <w:rPr>
          <w:rStyle w:val="NormalCharacter"/>
          <w:rFonts w:ascii="宋体" w:hAnsi="宋体"/>
          <w:sz w:val="24"/>
          <w:szCs w:val="24"/>
        </w:rPr>
      </w:pPr>
      <w:r w:rsidRPr="00963584">
        <w:rPr>
          <w:rStyle w:val="NormalCharacter"/>
          <w:rFonts w:ascii="宋体" w:hAnsi="宋体"/>
          <w:sz w:val="24"/>
          <w:szCs w:val="24"/>
        </w:rPr>
        <w:t>专业工程配合服务包括但不限于：为发包人另行发包的专业承包单位提供生产、生活用设施搭建场地；提供现有运输道路和通道；提供施工用水、用电的接驳点；提供现有公共临时设施；提供现有水平、垂直运输设施；提供现有脚手架以及其他配合服务。</w:t>
      </w:r>
    </w:p>
    <w:p w:rsidR="00CA3FB8" w:rsidRPr="00963584" w:rsidRDefault="00CE72E2">
      <w:pPr>
        <w:spacing w:line="312" w:lineRule="auto"/>
        <w:ind w:firstLineChars="200" w:firstLine="480"/>
        <w:rPr>
          <w:rStyle w:val="NormalCharacter"/>
          <w:rFonts w:ascii="宋体" w:hAnsi="宋体"/>
          <w:sz w:val="24"/>
          <w:szCs w:val="24"/>
        </w:rPr>
      </w:pPr>
      <w:r w:rsidRPr="00963584">
        <w:rPr>
          <w:rStyle w:val="NormalCharacter"/>
          <w:rFonts w:ascii="宋体" w:hAnsi="宋体"/>
          <w:sz w:val="24"/>
          <w:szCs w:val="24"/>
        </w:rPr>
        <w:t>承包人在本工程投标报价时，应充分考虑上述施工总承包管理和专业工程配合服务所需的费用，不得要求发包人及其另行分包的专业承包单位额外支付。</w:t>
      </w:r>
    </w:p>
    <w:p w:rsidR="00CA3FB8" w:rsidRPr="00963584" w:rsidRDefault="00CE72E2">
      <w:pPr>
        <w:spacing w:line="312" w:lineRule="auto"/>
        <w:ind w:firstLineChars="200" w:firstLine="480"/>
        <w:rPr>
          <w:rStyle w:val="NormalCharacter"/>
          <w:rFonts w:ascii="宋体" w:hAnsi="宋体"/>
          <w:sz w:val="24"/>
          <w:szCs w:val="24"/>
        </w:rPr>
      </w:pPr>
      <w:r w:rsidRPr="00963584">
        <w:rPr>
          <w:rStyle w:val="NormalCharacter"/>
          <w:rFonts w:ascii="宋体" w:hAnsi="宋体"/>
          <w:sz w:val="24"/>
          <w:szCs w:val="24"/>
        </w:rPr>
        <w:t>7.9 本合同工程的主体及关键性工作必须由承包人自行完成，不得分包。非主体、非关键性工作的分包应当在投标文件中载明，严格按照投标文件的规定或发包人限定的时间与分包单位签订分包合同。</w:t>
      </w:r>
    </w:p>
    <w:p w:rsidR="00CA3FB8" w:rsidRPr="00963584" w:rsidRDefault="00CE72E2">
      <w:pPr>
        <w:spacing w:line="312" w:lineRule="auto"/>
        <w:ind w:firstLineChars="200" w:firstLine="480"/>
        <w:rPr>
          <w:rStyle w:val="NormalCharacter"/>
          <w:rFonts w:ascii="宋体" w:hAnsi="宋体"/>
          <w:sz w:val="24"/>
          <w:szCs w:val="24"/>
        </w:rPr>
      </w:pPr>
      <w:r w:rsidRPr="00963584">
        <w:rPr>
          <w:rStyle w:val="NormalCharacter"/>
          <w:rFonts w:ascii="宋体" w:hAnsi="宋体"/>
          <w:sz w:val="24"/>
          <w:szCs w:val="24"/>
        </w:rPr>
        <w:t>7.10 承包人应严格按照《房屋建筑和市政基础设施工程施工分包管理办法》（建设部令第124号）和本合同的约定做好分包管理工作，禁止将承包的工程进行转包或违法分包，禁止转让、出借企业资质证书或者以其他方式允许他人以本企业名义承揽工程，严禁个人承揽分包工程业务。</w:t>
      </w:r>
    </w:p>
    <w:p w:rsidR="00CA3FB8" w:rsidRPr="00963584" w:rsidRDefault="00CE72E2">
      <w:pPr>
        <w:spacing w:line="312" w:lineRule="auto"/>
        <w:ind w:firstLineChars="200" w:firstLine="480"/>
        <w:rPr>
          <w:rStyle w:val="NormalCharacter"/>
          <w:rFonts w:ascii="宋体" w:hAnsi="宋体"/>
          <w:sz w:val="24"/>
          <w:szCs w:val="24"/>
        </w:rPr>
      </w:pPr>
      <w:r w:rsidRPr="00963584">
        <w:rPr>
          <w:rStyle w:val="NormalCharacter"/>
          <w:rFonts w:ascii="宋体" w:hAnsi="宋体"/>
          <w:sz w:val="24"/>
          <w:szCs w:val="24"/>
        </w:rPr>
        <w:t>7.11 承包人不履行合同约定，将其承包的全部工程发包给他人，或者将其承包的全部工程肢解后以分包的名义分别发包给他人的，属于转包行为；将工程分包后，未在施工现场设立项目管理机构和派驻相应人员，并未对该工程的施工活动进行组织管理的，视同转包行为。</w:t>
      </w:r>
    </w:p>
    <w:p w:rsidR="00CA3FB8" w:rsidRPr="00963584" w:rsidRDefault="00CE72E2">
      <w:pPr>
        <w:spacing w:line="312" w:lineRule="auto"/>
        <w:ind w:firstLineChars="200" w:firstLine="480"/>
        <w:rPr>
          <w:rStyle w:val="NormalCharacter"/>
          <w:rFonts w:ascii="宋体" w:hAnsi="宋体"/>
          <w:sz w:val="24"/>
          <w:szCs w:val="24"/>
        </w:rPr>
      </w:pPr>
      <w:r w:rsidRPr="00963584">
        <w:rPr>
          <w:rStyle w:val="NormalCharacter"/>
          <w:rFonts w:ascii="宋体" w:hAnsi="宋体"/>
          <w:sz w:val="24"/>
          <w:szCs w:val="24"/>
        </w:rPr>
        <w:t>7.12 下列行为，属于违法分包：</w:t>
      </w:r>
    </w:p>
    <w:p w:rsidR="00CA3FB8" w:rsidRPr="00963584" w:rsidRDefault="00CE72E2">
      <w:pPr>
        <w:spacing w:line="312" w:lineRule="auto"/>
        <w:ind w:firstLineChars="200" w:firstLine="480"/>
        <w:rPr>
          <w:rStyle w:val="NormalCharacter"/>
          <w:rFonts w:ascii="宋体" w:hAnsi="宋体"/>
          <w:sz w:val="24"/>
          <w:szCs w:val="24"/>
        </w:rPr>
      </w:pPr>
      <w:r w:rsidRPr="00963584">
        <w:rPr>
          <w:rStyle w:val="NormalCharacter"/>
          <w:rFonts w:ascii="宋体" w:hAnsi="宋体"/>
          <w:sz w:val="24"/>
          <w:szCs w:val="24"/>
        </w:rPr>
        <w:t>（1）承包人将专业工程或者劳务作业分包给不具备相应资质条件的分包人的；</w:t>
      </w:r>
    </w:p>
    <w:p w:rsidR="00CA3FB8" w:rsidRPr="00963584" w:rsidRDefault="00CE72E2">
      <w:pPr>
        <w:spacing w:line="312" w:lineRule="auto"/>
        <w:ind w:firstLineChars="200" w:firstLine="480"/>
        <w:rPr>
          <w:rStyle w:val="NormalCharacter"/>
          <w:rFonts w:ascii="宋体" w:hAnsi="宋体"/>
          <w:sz w:val="24"/>
          <w:szCs w:val="24"/>
        </w:rPr>
      </w:pPr>
      <w:r w:rsidRPr="00963584">
        <w:rPr>
          <w:rStyle w:val="NormalCharacter"/>
          <w:rFonts w:ascii="宋体" w:hAnsi="宋体"/>
          <w:sz w:val="24"/>
          <w:szCs w:val="24"/>
        </w:rPr>
        <w:t>（2）本合同中未有约定，又未经发包人认可，承包人将承包工程中的部分专业工程分包给他人的。</w:t>
      </w:r>
    </w:p>
    <w:p w:rsidR="00CA3FB8" w:rsidRPr="00963584" w:rsidRDefault="00CE72E2">
      <w:pPr>
        <w:spacing w:line="312" w:lineRule="auto"/>
        <w:ind w:firstLineChars="200" w:firstLine="480"/>
        <w:rPr>
          <w:rStyle w:val="NormalCharacter"/>
          <w:rFonts w:ascii="宋体" w:hAnsi="宋体"/>
          <w:sz w:val="24"/>
          <w:szCs w:val="24"/>
        </w:rPr>
      </w:pPr>
      <w:r w:rsidRPr="00963584">
        <w:rPr>
          <w:rStyle w:val="NormalCharacter"/>
          <w:rFonts w:ascii="宋体" w:hAnsi="宋体"/>
          <w:sz w:val="24"/>
          <w:szCs w:val="24"/>
        </w:rPr>
        <w:lastRenderedPageBreak/>
        <w:t>7.13 承包人虽然没有将其承包的工程进行分包，但在施工现场所设项目管理机构的项目经理、技术管理人员、核算管理人员、质量管理人员、安全管理人员不是承包人本单位人员的，视同允许他人以本企业名义承揽工程。</w:t>
      </w:r>
    </w:p>
    <w:p w:rsidR="00CA3FB8" w:rsidRPr="00963584" w:rsidRDefault="00CE72E2">
      <w:pPr>
        <w:spacing w:line="312" w:lineRule="auto"/>
        <w:ind w:firstLineChars="200" w:firstLine="480"/>
        <w:rPr>
          <w:rStyle w:val="NormalCharacter"/>
          <w:rFonts w:ascii="宋体" w:hAnsi="宋体"/>
          <w:sz w:val="24"/>
          <w:szCs w:val="24"/>
        </w:rPr>
      </w:pPr>
      <w:r w:rsidRPr="00963584">
        <w:rPr>
          <w:rStyle w:val="NormalCharacter"/>
          <w:rFonts w:ascii="宋体" w:hAnsi="宋体"/>
          <w:sz w:val="24"/>
          <w:szCs w:val="24"/>
        </w:rPr>
        <w:t>7.14 承包人应参照通、专用条款第20条、第27条的有关约定，在发包人批准分包后5天内将分包单位工程技术管理人员名单及劳动力、施工机械设备投入计划报送发包人且负责落实到位，并接受总监理工程师和发包人代表的查验。</w:t>
      </w:r>
    </w:p>
    <w:p w:rsidR="00CA3FB8" w:rsidRPr="00963584" w:rsidRDefault="00CE72E2">
      <w:pPr>
        <w:spacing w:line="312" w:lineRule="auto"/>
        <w:ind w:firstLineChars="200" w:firstLine="480"/>
        <w:rPr>
          <w:rStyle w:val="NormalCharacter"/>
          <w:rFonts w:ascii="宋体" w:hAnsi="宋体"/>
          <w:sz w:val="24"/>
          <w:szCs w:val="24"/>
        </w:rPr>
      </w:pPr>
      <w:r w:rsidRPr="00963584">
        <w:rPr>
          <w:rStyle w:val="NormalCharacter"/>
          <w:rFonts w:ascii="宋体" w:hAnsi="宋体"/>
          <w:sz w:val="24"/>
          <w:szCs w:val="24"/>
        </w:rPr>
        <w:t>7.15 分包工程价款由承包人与发包人结算。承包人应按本合同及分包合同的有关约定及时审核、申请支付各种工程、劳务及材料设备款项，并向发包人提交下列资料：</w:t>
      </w:r>
    </w:p>
    <w:p w:rsidR="00CA3FB8" w:rsidRPr="00963584" w:rsidRDefault="00CE72E2">
      <w:pPr>
        <w:spacing w:line="312" w:lineRule="auto"/>
        <w:ind w:firstLineChars="200" w:firstLine="480"/>
        <w:rPr>
          <w:rStyle w:val="NormalCharacter"/>
          <w:rFonts w:ascii="宋体" w:hAnsi="宋体"/>
          <w:sz w:val="24"/>
          <w:szCs w:val="24"/>
        </w:rPr>
      </w:pPr>
      <w:r w:rsidRPr="00963584">
        <w:rPr>
          <w:rStyle w:val="NormalCharacter"/>
          <w:rFonts w:ascii="宋体" w:hAnsi="宋体"/>
          <w:sz w:val="24"/>
          <w:szCs w:val="24"/>
        </w:rPr>
        <w:t>（1）属专业工程分包的，应向发包人提交分包人提交给承包人的履约担保文件复印件（应同时携带原件供发包人复核），具体按招标文件或发包人要求执行。</w:t>
      </w:r>
    </w:p>
    <w:p w:rsidR="00CA3FB8" w:rsidRPr="00963584" w:rsidRDefault="00CE72E2">
      <w:pPr>
        <w:spacing w:line="312" w:lineRule="auto"/>
        <w:ind w:firstLineChars="200" w:firstLine="480"/>
        <w:rPr>
          <w:rStyle w:val="NormalCharacter"/>
          <w:rFonts w:ascii="宋体" w:hAnsi="宋体"/>
          <w:sz w:val="24"/>
          <w:szCs w:val="24"/>
        </w:rPr>
      </w:pPr>
      <w:r w:rsidRPr="00963584">
        <w:rPr>
          <w:rStyle w:val="NormalCharacter"/>
          <w:rFonts w:ascii="宋体" w:hAnsi="宋体"/>
          <w:sz w:val="24"/>
          <w:szCs w:val="24"/>
        </w:rPr>
        <w:t>（2）属材料设备供货的，应向发包人提交供货商提交给承包人的履约担保文件复印件（应同时携带原件供发包人复核），具体按招标文件或发包人要求执行。</w:t>
      </w:r>
    </w:p>
    <w:p w:rsidR="00CA3FB8" w:rsidRPr="00963584" w:rsidRDefault="00CE72E2">
      <w:pPr>
        <w:spacing w:line="312" w:lineRule="auto"/>
        <w:ind w:firstLineChars="200" w:firstLine="480"/>
        <w:rPr>
          <w:rStyle w:val="NormalCharacter"/>
          <w:rFonts w:ascii="宋体" w:hAnsi="宋体"/>
          <w:sz w:val="24"/>
          <w:szCs w:val="24"/>
        </w:rPr>
      </w:pPr>
      <w:r w:rsidRPr="00963584">
        <w:rPr>
          <w:rStyle w:val="NormalCharacter"/>
          <w:rFonts w:ascii="宋体" w:hAnsi="宋体"/>
          <w:sz w:val="24"/>
          <w:szCs w:val="24"/>
        </w:rPr>
        <w:t>7.16 承包人与发包人一致同意，本合同工程的所有分包单位（含材料设备供货单位）全部纳入发包人统一组织的考评，并按合同约定和发包人的有关管理规定承担相应义务，享有相应权利。考评结果中涉及对本合同价款的转付或扣取的，承包人承诺无条件服从。</w:t>
      </w:r>
      <w:r w:rsidRPr="00963584">
        <w:rPr>
          <w:rStyle w:val="NormalCharacter"/>
          <w:rFonts w:ascii="宋体" w:hAnsi="宋体" w:hint="eastAsia"/>
          <w:sz w:val="24"/>
          <w:szCs w:val="24"/>
        </w:rPr>
        <w:t>考评结果不合格的分包单位，纳入发包人黑名单库，2年内不允许在发包人的项目中承揽工程。</w:t>
      </w:r>
    </w:p>
    <w:p w:rsidR="00CA3FB8" w:rsidRPr="00963584" w:rsidRDefault="00CE72E2">
      <w:pPr>
        <w:pStyle w:val="a8"/>
        <w:adjustRightInd w:val="0"/>
        <w:snapToGrid w:val="0"/>
        <w:spacing w:line="360" w:lineRule="auto"/>
        <w:ind w:left="480" w:hangingChars="200" w:hanging="480"/>
        <w:jc w:val="left"/>
        <w:rPr>
          <w:rFonts w:hAnsi="宋体"/>
          <w:sz w:val="24"/>
          <w:szCs w:val="24"/>
        </w:rPr>
      </w:pPr>
      <w:bookmarkStart w:id="807" w:name="_Toc25902"/>
      <w:bookmarkStart w:id="808" w:name="_Toc20232"/>
      <w:r w:rsidRPr="00963584">
        <w:rPr>
          <w:rStyle w:val="NormalCharacter"/>
          <w:rFonts w:hAnsi="宋体" w:cs="Times New Roman" w:hint="eastAsia"/>
          <w:sz w:val="24"/>
          <w:szCs w:val="24"/>
        </w:rPr>
        <w:t xml:space="preserve">8.2  </w:t>
      </w:r>
      <w:r w:rsidRPr="00963584">
        <w:rPr>
          <w:rStyle w:val="NormalCharacter"/>
          <w:rFonts w:hAnsi="宋体" w:cs="Times New Roman"/>
          <w:sz w:val="24"/>
          <w:szCs w:val="24"/>
        </w:rPr>
        <w:t xml:space="preserve">承包人现场查勘  </w:t>
      </w:r>
      <w:r w:rsidRPr="00963584">
        <w:rPr>
          <w:rFonts w:hAnsi="宋体" w:hint="eastAsia"/>
          <w:sz w:val="24"/>
          <w:szCs w:val="24"/>
        </w:rPr>
        <w:t>承包人应依据发包人按照第19.2款第（4）点规定提供的资料和自己对现场</w:t>
      </w:r>
    </w:p>
    <w:p w:rsidR="00CA3FB8" w:rsidRPr="00963584" w:rsidRDefault="00CE72E2">
      <w:pPr>
        <w:pStyle w:val="a8"/>
        <w:adjustRightInd w:val="0"/>
        <w:snapToGrid w:val="0"/>
        <w:spacing w:line="360" w:lineRule="auto"/>
        <w:ind w:left="480" w:hangingChars="200" w:hanging="480"/>
        <w:rPr>
          <w:rFonts w:hAnsi="宋体"/>
          <w:sz w:val="24"/>
          <w:szCs w:val="24"/>
        </w:rPr>
      </w:pPr>
      <w:r w:rsidRPr="00963584">
        <w:rPr>
          <w:rFonts w:hAnsi="宋体" w:hint="eastAsia"/>
          <w:sz w:val="24"/>
          <w:szCs w:val="24"/>
        </w:rPr>
        <w:t>查勘来编制投标文件，并对发包人提供上述资料的理解、推断和应用负责。因承</w:t>
      </w:r>
    </w:p>
    <w:p w:rsidR="00CA3FB8" w:rsidRPr="00963584" w:rsidRDefault="00CE72E2">
      <w:pPr>
        <w:pStyle w:val="a8"/>
        <w:adjustRightInd w:val="0"/>
        <w:snapToGrid w:val="0"/>
        <w:spacing w:line="360" w:lineRule="auto"/>
        <w:ind w:left="480" w:hangingChars="200" w:hanging="480"/>
        <w:rPr>
          <w:rFonts w:hAnsi="宋体"/>
          <w:sz w:val="24"/>
          <w:szCs w:val="24"/>
        </w:rPr>
      </w:pPr>
      <w:r w:rsidRPr="00963584">
        <w:rPr>
          <w:rFonts w:hAnsi="宋体" w:hint="eastAsia"/>
          <w:sz w:val="24"/>
          <w:szCs w:val="24"/>
        </w:rPr>
        <w:t>包人未能充分查勘、了解以下情况或未能充分估计以下情况所可能产生后果的，</w:t>
      </w:r>
    </w:p>
    <w:p w:rsidR="00CA3FB8" w:rsidRPr="00963584" w:rsidRDefault="00CE72E2">
      <w:pPr>
        <w:pStyle w:val="a8"/>
        <w:adjustRightInd w:val="0"/>
        <w:snapToGrid w:val="0"/>
        <w:spacing w:line="360" w:lineRule="auto"/>
        <w:ind w:left="480" w:hangingChars="200" w:hanging="480"/>
        <w:rPr>
          <w:rFonts w:hAnsi="宋体"/>
          <w:sz w:val="24"/>
          <w:szCs w:val="24"/>
        </w:rPr>
      </w:pPr>
      <w:r w:rsidRPr="00963584">
        <w:rPr>
          <w:rFonts w:hAnsi="宋体" w:hint="eastAsia"/>
          <w:sz w:val="24"/>
          <w:szCs w:val="24"/>
        </w:rPr>
        <w:t>承包人承担由此增加的费用和（或）延误的工期。承包人的投标文件应被认为已</w:t>
      </w:r>
    </w:p>
    <w:p w:rsidR="00CA3FB8" w:rsidRPr="00963584" w:rsidRDefault="00CE72E2">
      <w:pPr>
        <w:pStyle w:val="a8"/>
        <w:adjustRightInd w:val="0"/>
        <w:snapToGrid w:val="0"/>
        <w:spacing w:line="360" w:lineRule="auto"/>
        <w:ind w:left="480" w:hangingChars="200" w:hanging="480"/>
        <w:rPr>
          <w:rFonts w:hAnsi="宋体"/>
          <w:sz w:val="24"/>
          <w:szCs w:val="24"/>
        </w:rPr>
      </w:pPr>
      <w:r w:rsidRPr="00963584">
        <w:rPr>
          <w:rFonts w:hAnsi="宋体" w:hint="eastAsia"/>
          <w:sz w:val="24"/>
          <w:szCs w:val="24"/>
        </w:rPr>
        <w:t>经考虑了现场及其周围环境的影响，包括但不限于以下内容：</w:t>
      </w:r>
    </w:p>
    <w:p w:rsidR="00CA3FB8" w:rsidRPr="00963584" w:rsidRDefault="00CE72E2">
      <w:pPr>
        <w:pStyle w:val="a8"/>
        <w:adjustRightInd w:val="0"/>
        <w:snapToGrid w:val="0"/>
        <w:spacing w:line="360" w:lineRule="auto"/>
        <w:ind w:firstLineChars="200" w:firstLine="480"/>
        <w:rPr>
          <w:rFonts w:hAnsi="宋体"/>
          <w:sz w:val="24"/>
          <w:szCs w:val="24"/>
        </w:rPr>
      </w:pPr>
      <w:r w:rsidRPr="00963584">
        <w:rPr>
          <w:rFonts w:hAnsi="宋体" w:hint="eastAsia"/>
          <w:sz w:val="24"/>
          <w:szCs w:val="24"/>
        </w:rPr>
        <w:t>（1）现场地质情况及地形地貌特征；</w:t>
      </w:r>
    </w:p>
    <w:p w:rsidR="00CA3FB8" w:rsidRPr="00963584" w:rsidRDefault="00CE72E2">
      <w:pPr>
        <w:pStyle w:val="a8"/>
        <w:adjustRightInd w:val="0"/>
        <w:snapToGrid w:val="0"/>
        <w:spacing w:line="360" w:lineRule="auto"/>
        <w:ind w:firstLineChars="200" w:firstLine="480"/>
        <w:rPr>
          <w:rFonts w:hAnsi="宋体"/>
          <w:sz w:val="24"/>
          <w:szCs w:val="24"/>
        </w:rPr>
      </w:pPr>
      <w:r w:rsidRPr="00963584">
        <w:rPr>
          <w:rFonts w:hAnsi="宋体" w:hint="eastAsia"/>
          <w:sz w:val="24"/>
          <w:szCs w:val="24"/>
        </w:rPr>
        <w:t>（2）水文和气候条件；</w:t>
      </w:r>
    </w:p>
    <w:p w:rsidR="00CA3FB8" w:rsidRPr="00963584" w:rsidRDefault="00CE72E2">
      <w:pPr>
        <w:pStyle w:val="a8"/>
        <w:adjustRightInd w:val="0"/>
        <w:snapToGrid w:val="0"/>
        <w:spacing w:line="360" w:lineRule="auto"/>
        <w:ind w:firstLineChars="200" w:firstLine="480"/>
        <w:rPr>
          <w:rFonts w:hAnsi="宋体"/>
          <w:sz w:val="24"/>
          <w:szCs w:val="24"/>
        </w:rPr>
      </w:pPr>
      <w:r w:rsidRPr="00963584">
        <w:rPr>
          <w:rFonts w:hAnsi="宋体" w:hint="eastAsia"/>
          <w:sz w:val="24"/>
          <w:szCs w:val="24"/>
        </w:rPr>
        <w:t>（3）为实施、完成并保修合同工程所需的临时工程和措施项目；</w:t>
      </w:r>
    </w:p>
    <w:p w:rsidR="00CA3FB8" w:rsidRPr="00963584" w:rsidRDefault="00CE72E2">
      <w:pPr>
        <w:pStyle w:val="a8"/>
        <w:tabs>
          <w:tab w:val="left" w:pos="2580"/>
        </w:tabs>
        <w:adjustRightInd w:val="0"/>
        <w:snapToGrid w:val="0"/>
        <w:spacing w:line="360" w:lineRule="auto"/>
        <w:ind w:firstLineChars="200" w:firstLine="480"/>
        <w:rPr>
          <w:rFonts w:hAnsi="宋体"/>
          <w:sz w:val="24"/>
          <w:szCs w:val="24"/>
        </w:rPr>
      </w:pPr>
      <w:r w:rsidRPr="00963584">
        <w:rPr>
          <w:rFonts w:hAnsi="宋体" w:hint="eastAsia"/>
          <w:sz w:val="24"/>
          <w:szCs w:val="24"/>
        </w:rPr>
        <w:t>（4）为实施、完成并保修合同工程所需的材料采购和加工、设备的采购，及所需的施工设备、周转性材料、人员和管理等；</w:t>
      </w:r>
    </w:p>
    <w:p w:rsidR="00CA3FB8" w:rsidRPr="00963584" w:rsidRDefault="00CE72E2">
      <w:pPr>
        <w:pStyle w:val="a8"/>
        <w:adjustRightInd w:val="0"/>
        <w:snapToGrid w:val="0"/>
        <w:spacing w:line="360" w:lineRule="auto"/>
        <w:ind w:firstLineChars="200" w:firstLine="480"/>
        <w:rPr>
          <w:rFonts w:hAnsi="宋体"/>
          <w:sz w:val="24"/>
          <w:szCs w:val="24"/>
        </w:rPr>
      </w:pPr>
      <w:r w:rsidRPr="00963584">
        <w:rPr>
          <w:rFonts w:hAnsi="宋体" w:hint="eastAsia"/>
          <w:sz w:val="24"/>
          <w:szCs w:val="24"/>
        </w:rPr>
        <w:t>（5）场地内外的交通情况及水、电、食宿供应条件；</w:t>
      </w:r>
    </w:p>
    <w:p w:rsidR="00CA3FB8" w:rsidRPr="00963584" w:rsidRDefault="00CE72E2">
      <w:pPr>
        <w:pStyle w:val="a8"/>
        <w:adjustRightInd w:val="0"/>
        <w:snapToGrid w:val="0"/>
        <w:spacing w:line="360" w:lineRule="auto"/>
        <w:ind w:firstLineChars="200" w:firstLine="480"/>
        <w:rPr>
          <w:rFonts w:hAnsi="宋体"/>
          <w:sz w:val="24"/>
          <w:szCs w:val="24"/>
        </w:rPr>
      </w:pPr>
      <w:r w:rsidRPr="00963584">
        <w:rPr>
          <w:rFonts w:hAnsi="宋体" w:hint="eastAsia"/>
          <w:sz w:val="24"/>
          <w:szCs w:val="24"/>
        </w:rPr>
        <w:t>（6）可能对投标报价有影响或起作用的其他情况。</w:t>
      </w:r>
    </w:p>
    <w:p w:rsidR="00CA3FB8" w:rsidRPr="00963584" w:rsidRDefault="00CE72E2">
      <w:pPr>
        <w:ind w:firstLineChars="200" w:firstLine="480"/>
        <w:rPr>
          <w:rFonts w:ascii="宋体" w:hAnsi="宋体" w:cs="宋体"/>
          <w:sz w:val="24"/>
          <w:szCs w:val="24"/>
        </w:rPr>
      </w:pPr>
      <w:r w:rsidRPr="00963584">
        <w:rPr>
          <w:rFonts w:ascii="宋体" w:hAnsi="宋体" w:cs="宋体" w:hint="eastAsia"/>
          <w:sz w:val="24"/>
          <w:szCs w:val="24"/>
        </w:rPr>
        <w:t>（7）由于场地受限等原因，租赁场外用地。</w:t>
      </w:r>
    </w:p>
    <w:p w:rsidR="00CA3FB8" w:rsidRPr="00963584" w:rsidRDefault="00CE72E2" w:rsidP="00963584">
      <w:pPr>
        <w:pStyle w:val="a8"/>
        <w:tabs>
          <w:tab w:val="left" w:pos="540"/>
        </w:tabs>
        <w:adjustRightInd w:val="0"/>
        <w:snapToGrid w:val="0"/>
        <w:spacing w:beforeLines="100" w:line="360" w:lineRule="auto"/>
        <w:ind w:firstLine="241"/>
        <w:outlineLvl w:val="2"/>
        <w:rPr>
          <w:rFonts w:hAnsi="宋体"/>
          <w:b/>
          <w:bCs/>
          <w:sz w:val="24"/>
          <w:szCs w:val="24"/>
        </w:rPr>
      </w:pPr>
      <w:bookmarkStart w:id="809" w:name="_Toc16212"/>
      <w:bookmarkStart w:id="810" w:name="_Toc19476"/>
      <w:r w:rsidRPr="00963584">
        <w:rPr>
          <w:rFonts w:hAnsi="宋体" w:hint="eastAsia"/>
          <w:b/>
          <w:bCs/>
          <w:sz w:val="24"/>
          <w:szCs w:val="24"/>
        </w:rPr>
        <w:t>12 事故处理</w:t>
      </w:r>
      <w:bookmarkEnd w:id="807"/>
      <w:bookmarkEnd w:id="808"/>
      <w:bookmarkEnd w:id="809"/>
      <w:bookmarkEnd w:id="810"/>
    </w:p>
    <w:p w:rsidR="00CA3FB8" w:rsidRPr="00963584" w:rsidRDefault="00CE72E2">
      <w:pPr>
        <w:pStyle w:val="BodyText1I"/>
        <w:spacing w:after="0" w:line="312" w:lineRule="auto"/>
        <w:ind w:firstLineChars="196" w:firstLine="472"/>
        <w:rPr>
          <w:rStyle w:val="NormalCharacter"/>
          <w:rFonts w:ascii="宋体" w:hAnsi="宋体" w:cs="Times New Roman"/>
          <w:b/>
          <w:bCs/>
          <w:sz w:val="24"/>
          <w:szCs w:val="24"/>
        </w:rPr>
      </w:pPr>
      <w:r w:rsidRPr="00963584">
        <w:rPr>
          <w:rStyle w:val="NormalCharacter"/>
          <w:rFonts w:ascii="宋体" w:hAnsi="宋体" w:cs="宋体"/>
          <w:b/>
          <w:bCs/>
          <w:sz w:val="24"/>
          <w:szCs w:val="24"/>
        </w:rPr>
        <w:t>承包人和发包人一致同意增加12.4、12.5：</w:t>
      </w:r>
    </w:p>
    <w:p w:rsidR="00CA3FB8" w:rsidRPr="00963584" w:rsidRDefault="00CE72E2">
      <w:pPr>
        <w:pStyle w:val="BodyText1I"/>
        <w:spacing w:after="0" w:line="312" w:lineRule="auto"/>
        <w:ind w:firstLineChars="196" w:firstLine="470"/>
        <w:rPr>
          <w:rStyle w:val="NormalCharacter"/>
          <w:rFonts w:ascii="宋体" w:hAnsi="宋体"/>
          <w:sz w:val="24"/>
          <w:szCs w:val="24"/>
        </w:rPr>
      </w:pPr>
      <w:r w:rsidRPr="00963584">
        <w:rPr>
          <w:rStyle w:val="NormalCharacter"/>
          <w:rFonts w:ascii="宋体" w:hAnsi="宋体"/>
          <w:sz w:val="24"/>
          <w:szCs w:val="24"/>
        </w:rPr>
        <w:t>12.4因承包人责任过失造成安全事故的，除按照国家规定由行政主管部门给予承包人处罚外，承包人还应负责赔偿发包人的损失，并按照专用条款第96.11（3）款的约定承担违约责任。</w:t>
      </w:r>
    </w:p>
    <w:p w:rsidR="00CA3FB8" w:rsidRPr="00963584" w:rsidRDefault="00CE72E2">
      <w:pPr>
        <w:pStyle w:val="BodyText1I"/>
        <w:spacing w:after="0" w:line="312" w:lineRule="auto"/>
        <w:ind w:firstLineChars="196" w:firstLine="470"/>
        <w:rPr>
          <w:rStyle w:val="NormalCharacter"/>
          <w:rFonts w:ascii="宋体" w:hAnsi="宋体"/>
          <w:sz w:val="24"/>
          <w:szCs w:val="24"/>
        </w:rPr>
      </w:pPr>
      <w:r w:rsidRPr="00963584">
        <w:rPr>
          <w:rStyle w:val="NormalCharacter"/>
          <w:rFonts w:ascii="宋体" w:hAnsi="宋体"/>
          <w:sz w:val="24"/>
          <w:szCs w:val="24"/>
        </w:rPr>
        <w:lastRenderedPageBreak/>
        <w:t>12.5 承包人应保证发包人免于受到或承担应由承包人负责的因承包人现场施工所引起的或与之有关的索赔、诉讼以及其他开支（非承包人原因除外）；若有证据证实发包人因此发生了索赔、诉讼以及其他开支，承包人必须在接到发包人通知后三天内据实补偿发包人因此所受到的损失。</w:t>
      </w:r>
    </w:p>
    <w:p w:rsidR="00CA3FB8" w:rsidRPr="00963584" w:rsidRDefault="00CE72E2" w:rsidP="00963584">
      <w:pPr>
        <w:pStyle w:val="a8"/>
        <w:tabs>
          <w:tab w:val="left" w:pos="540"/>
        </w:tabs>
        <w:adjustRightInd w:val="0"/>
        <w:snapToGrid w:val="0"/>
        <w:spacing w:beforeLines="100" w:line="360" w:lineRule="auto"/>
        <w:ind w:right="-20"/>
        <w:outlineLvl w:val="2"/>
        <w:rPr>
          <w:rFonts w:hAnsi="宋体"/>
          <w:b/>
          <w:bCs/>
          <w:sz w:val="24"/>
          <w:szCs w:val="24"/>
        </w:rPr>
      </w:pPr>
      <w:bookmarkStart w:id="811" w:name="_Toc4679"/>
      <w:bookmarkStart w:id="812" w:name="_Toc10358"/>
      <w:bookmarkStart w:id="813" w:name="_Toc15780"/>
      <w:bookmarkStart w:id="814" w:name="_Toc12084"/>
      <w:r w:rsidRPr="00963584">
        <w:rPr>
          <w:rFonts w:hAnsi="宋体" w:hint="eastAsia"/>
          <w:b/>
          <w:bCs/>
          <w:sz w:val="24"/>
          <w:szCs w:val="24"/>
        </w:rPr>
        <w:t>13 交通运输</w:t>
      </w:r>
      <w:bookmarkEnd w:id="811"/>
      <w:bookmarkEnd w:id="812"/>
      <w:bookmarkEnd w:id="813"/>
      <w:bookmarkEnd w:id="814"/>
    </w:p>
    <w:p w:rsidR="00CA3FB8" w:rsidRPr="00963584" w:rsidRDefault="00CE72E2">
      <w:pPr>
        <w:spacing w:line="312" w:lineRule="auto"/>
        <w:ind w:right="-20" w:firstLineChars="200" w:firstLine="480"/>
        <w:rPr>
          <w:rStyle w:val="NormalCharacter"/>
          <w:rFonts w:ascii="宋体" w:hAnsi="宋体" w:cs="Times New Roman"/>
          <w:b/>
          <w:bCs/>
          <w:sz w:val="24"/>
          <w:szCs w:val="24"/>
        </w:rPr>
      </w:pPr>
      <w:r w:rsidRPr="00963584">
        <w:rPr>
          <w:rStyle w:val="NormalCharacter"/>
          <w:rFonts w:ascii="宋体" w:hAnsi="宋体"/>
          <w:sz w:val="24"/>
          <w:szCs w:val="24"/>
        </w:rPr>
        <w:t>13.1 道路通行权和场外设施的约定：发包人协助承包人办理出入场地的专用和临时道路的通行权，以及取得为实施合同工程所需修建场外设施的权利，</w:t>
      </w:r>
      <w:r w:rsidRPr="00963584">
        <w:rPr>
          <w:rStyle w:val="NormalCharacter"/>
          <w:rFonts w:ascii="宋体" w:hAnsi="宋体" w:hint="eastAsia"/>
          <w:sz w:val="24"/>
          <w:szCs w:val="24"/>
        </w:rPr>
        <w:t>设施建设</w:t>
      </w:r>
      <w:r w:rsidRPr="00963584">
        <w:rPr>
          <w:rStyle w:val="NormalCharacter"/>
          <w:rFonts w:ascii="宋体" w:hAnsi="宋体"/>
          <w:sz w:val="24"/>
          <w:szCs w:val="24"/>
        </w:rPr>
        <w:t>费用由承包人承担。</w:t>
      </w:r>
    </w:p>
    <w:p w:rsidR="00CA3FB8" w:rsidRPr="00963584" w:rsidRDefault="00CE72E2">
      <w:pPr>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13.2 场外施工道路的约定：无。</w:t>
      </w:r>
    </w:p>
    <w:p w:rsidR="00CA3FB8" w:rsidRPr="00963584" w:rsidRDefault="00CE72E2">
      <w:pPr>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13.4 超大件和超重件运输的约定：无。</w:t>
      </w:r>
    </w:p>
    <w:p w:rsidR="00CA3FB8" w:rsidRPr="00963584" w:rsidRDefault="00CE72E2" w:rsidP="00963584">
      <w:pPr>
        <w:pStyle w:val="a8"/>
        <w:tabs>
          <w:tab w:val="left" w:pos="540"/>
        </w:tabs>
        <w:adjustRightInd w:val="0"/>
        <w:snapToGrid w:val="0"/>
        <w:spacing w:beforeLines="100" w:line="360" w:lineRule="auto"/>
        <w:ind w:right="-20"/>
        <w:outlineLvl w:val="2"/>
        <w:rPr>
          <w:rFonts w:hAnsi="宋体"/>
          <w:b/>
          <w:bCs/>
          <w:sz w:val="24"/>
          <w:szCs w:val="24"/>
        </w:rPr>
      </w:pPr>
      <w:bookmarkStart w:id="815" w:name="_Toc18175"/>
      <w:bookmarkStart w:id="816" w:name="_Toc27900"/>
      <w:bookmarkStart w:id="817" w:name="_Toc15642"/>
      <w:bookmarkStart w:id="818" w:name="_Toc22104"/>
      <w:r w:rsidRPr="00963584">
        <w:rPr>
          <w:rFonts w:hAnsi="宋体" w:hint="eastAsia"/>
          <w:b/>
          <w:bCs/>
          <w:sz w:val="24"/>
          <w:szCs w:val="24"/>
        </w:rPr>
        <w:t>14 专项批准事件的签认</w:t>
      </w:r>
      <w:bookmarkEnd w:id="815"/>
      <w:bookmarkEnd w:id="816"/>
      <w:bookmarkEnd w:id="817"/>
      <w:bookmarkEnd w:id="818"/>
    </w:p>
    <w:p w:rsidR="00CA3FB8" w:rsidRPr="00963584" w:rsidRDefault="00CE72E2">
      <w:pPr>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14.2(1)专项批准事件的监理工程师：</w:t>
      </w:r>
    </w:p>
    <w:p w:rsidR="00CA3FB8" w:rsidRPr="00963584" w:rsidRDefault="00CE72E2">
      <w:pPr>
        <w:tabs>
          <w:tab w:val="left" w:pos="3100"/>
          <w:tab w:val="left" w:pos="5740"/>
          <w:tab w:val="left" w:pos="7545"/>
        </w:tabs>
        <w:spacing w:line="312" w:lineRule="auto"/>
        <w:ind w:right="-20"/>
        <w:rPr>
          <w:rStyle w:val="NormalCharacter"/>
          <w:rFonts w:ascii="宋体" w:hAnsi="宋体"/>
          <w:sz w:val="24"/>
          <w:szCs w:val="24"/>
        </w:rPr>
      </w:pPr>
      <w:r w:rsidRPr="00963584">
        <w:rPr>
          <w:rStyle w:val="NormalCharacter"/>
          <w:rFonts w:ascii="宋体" w:hAnsi="宋体"/>
          <w:sz w:val="24"/>
          <w:szCs w:val="24"/>
        </w:rPr>
        <w:t>具体人选：印章样式：签字样式：</w:t>
      </w:r>
    </w:p>
    <w:p w:rsidR="00CA3FB8" w:rsidRPr="00963584" w:rsidRDefault="00CE72E2">
      <w:pPr>
        <w:tabs>
          <w:tab w:val="left" w:pos="3100"/>
          <w:tab w:val="left" w:pos="5740"/>
          <w:tab w:val="left" w:pos="7545"/>
        </w:tabs>
        <w:spacing w:line="312" w:lineRule="auto"/>
        <w:ind w:right="-20"/>
        <w:rPr>
          <w:rStyle w:val="NormalCharacter"/>
          <w:rFonts w:ascii="宋体" w:hAnsi="宋体"/>
          <w:sz w:val="24"/>
          <w:szCs w:val="24"/>
        </w:rPr>
      </w:pPr>
      <w:r w:rsidRPr="00963584">
        <w:rPr>
          <w:rStyle w:val="NormalCharacter"/>
          <w:rFonts w:ascii="宋体" w:hAnsi="宋体"/>
          <w:sz w:val="24"/>
          <w:szCs w:val="24"/>
        </w:rPr>
        <w:t>授权范围：</w:t>
      </w:r>
    </w:p>
    <w:p w:rsidR="00CA3FB8" w:rsidRPr="00963584" w:rsidRDefault="00CE72E2">
      <w:pPr>
        <w:tabs>
          <w:tab w:val="left" w:pos="3100"/>
          <w:tab w:val="left" w:pos="5740"/>
          <w:tab w:val="left" w:pos="75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(2)专项批准事件的造价工程师</w:t>
      </w:r>
    </w:p>
    <w:p w:rsidR="00CA3FB8" w:rsidRPr="00963584" w:rsidRDefault="00CE72E2">
      <w:pPr>
        <w:tabs>
          <w:tab w:val="left" w:pos="3100"/>
          <w:tab w:val="left" w:pos="5505"/>
          <w:tab w:val="left" w:pos="7545"/>
        </w:tabs>
        <w:spacing w:line="312" w:lineRule="auto"/>
        <w:ind w:right="-20"/>
        <w:rPr>
          <w:rStyle w:val="NormalCharacter"/>
          <w:rFonts w:ascii="宋体" w:hAnsi="宋体"/>
          <w:sz w:val="24"/>
          <w:szCs w:val="24"/>
        </w:rPr>
      </w:pPr>
      <w:r w:rsidRPr="00963584">
        <w:rPr>
          <w:rStyle w:val="NormalCharacter"/>
          <w:rFonts w:ascii="宋体" w:hAnsi="宋体"/>
          <w:sz w:val="24"/>
          <w:szCs w:val="24"/>
        </w:rPr>
        <w:t>具体人选：印章样式：签字样式：</w:t>
      </w:r>
    </w:p>
    <w:p w:rsidR="00CA3FB8" w:rsidRPr="00963584" w:rsidRDefault="00CE72E2">
      <w:pPr>
        <w:tabs>
          <w:tab w:val="left" w:pos="3100"/>
          <w:tab w:val="left" w:pos="5505"/>
          <w:tab w:val="left" w:pos="7545"/>
        </w:tabs>
        <w:spacing w:line="312" w:lineRule="auto"/>
        <w:ind w:right="-20"/>
        <w:rPr>
          <w:rStyle w:val="NormalCharacter"/>
          <w:rFonts w:ascii="宋体" w:hAnsi="宋体"/>
          <w:sz w:val="24"/>
          <w:szCs w:val="24"/>
        </w:rPr>
      </w:pPr>
      <w:r w:rsidRPr="00963584">
        <w:rPr>
          <w:rStyle w:val="NormalCharacter"/>
          <w:rFonts w:ascii="宋体" w:hAnsi="宋体"/>
          <w:sz w:val="24"/>
          <w:szCs w:val="24"/>
        </w:rPr>
        <w:t>授权范围：</w:t>
      </w:r>
    </w:p>
    <w:p w:rsidR="00CA3FB8" w:rsidRPr="00963584" w:rsidRDefault="00CE72E2">
      <w:pPr>
        <w:tabs>
          <w:tab w:val="left" w:pos="3100"/>
          <w:tab w:val="left" w:pos="5505"/>
          <w:tab w:val="left" w:pos="75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(3)专项批准事件的建造师的：</w:t>
      </w:r>
    </w:p>
    <w:p w:rsidR="00CA3FB8" w:rsidRPr="00963584" w:rsidRDefault="00CE72E2">
      <w:pPr>
        <w:tabs>
          <w:tab w:val="left" w:pos="3100"/>
          <w:tab w:val="left" w:pos="5265"/>
          <w:tab w:val="left" w:pos="7545"/>
        </w:tabs>
        <w:spacing w:line="312" w:lineRule="auto"/>
        <w:ind w:right="-20"/>
        <w:rPr>
          <w:rStyle w:val="NormalCharacter"/>
          <w:rFonts w:ascii="宋体" w:hAnsi="宋体"/>
          <w:sz w:val="24"/>
          <w:szCs w:val="24"/>
        </w:rPr>
      </w:pPr>
      <w:r w:rsidRPr="00963584">
        <w:rPr>
          <w:rStyle w:val="NormalCharacter"/>
          <w:rFonts w:ascii="宋体" w:hAnsi="宋体"/>
          <w:sz w:val="24"/>
          <w:szCs w:val="24"/>
        </w:rPr>
        <w:t>具体人选：印章样式：签字</w:t>
      </w:r>
      <w:r w:rsidRPr="00963584">
        <w:rPr>
          <w:rStyle w:val="NormalCharacter"/>
          <w:rFonts w:ascii="宋体" w:hAnsi="宋体" w:hint="eastAsia"/>
          <w:sz w:val="24"/>
          <w:szCs w:val="24"/>
        </w:rPr>
        <w:t>样</w:t>
      </w:r>
      <w:r w:rsidRPr="00963584">
        <w:rPr>
          <w:rStyle w:val="NormalCharacter"/>
          <w:rFonts w:ascii="宋体" w:hAnsi="宋体"/>
          <w:sz w:val="24"/>
          <w:szCs w:val="24"/>
        </w:rPr>
        <w:t>式：</w:t>
      </w:r>
    </w:p>
    <w:p w:rsidR="00CA3FB8" w:rsidRPr="00963584" w:rsidRDefault="00CE72E2">
      <w:pPr>
        <w:tabs>
          <w:tab w:val="left" w:pos="3100"/>
          <w:tab w:val="left" w:pos="5265"/>
          <w:tab w:val="left" w:pos="7545"/>
        </w:tabs>
        <w:spacing w:line="312" w:lineRule="auto"/>
        <w:ind w:right="-20"/>
        <w:rPr>
          <w:rStyle w:val="NormalCharacter"/>
          <w:rFonts w:ascii="宋体" w:hAnsi="宋体"/>
          <w:sz w:val="24"/>
          <w:szCs w:val="24"/>
        </w:rPr>
      </w:pPr>
      <w:r w:rsidRPr="00963584">
        <w:rPr>
          <w:rStyle w:val="NormalCharacter"/>
          <w:rFonts w:ascii="宋体" w:hAnsi="宋体"/>
          <w:sz w:val="24"/>
          <w:szCs w:val="24"/>
        </w:rPr>
        <w:t>授权范围：</w:t>
      </w:r>
    </w:p>
    <w:p w:rsidR="00CA3FB8" w:rsidRPr="00963584" w:rsidRDefault="00CE72E2" w:rsidP="00963584">
      <w:pPr>
        <w:pStyle w:val="a8"/>
        <w:tabs>
          <w:tab w:val="left" w:pos="540"/>
        </w:tabs>
        <w:adjustRightInd w:val="0"/>
        <w:snapToGrid w:val="0"/>
        <w:spacing w:beforeLines="100" w:line="360" w:lineRule="auto"/>
        <w:ind w:right="-20"/>
        <w:outlineLvl w:val="2"/>
        <w:rPr>
          <w:rFonts w:hAnsi="宋体"/>
          <w:b/>
          <w:bCs/>
          <w:sz w:val="24"/>
          <w:szCs w:val="24"/>
        </w:rPr>
      </w:pPr>
      <w:bookmarkStart w:id="819" w:name="_Toc22206"/>
      <w:bookmarkStart w:id="820" w:name="_Toc30737"/>
      <w:bookmarkStart w:id="821" w:name="_Toc13575"/>
      <w:bookmarkStart w:id="822" w:name="_Toc12316"/>
      <w:r w:rsidRPr="00963584">
        <w:rPr>
          <w:rFonts w:hAnsi="宋体" w:hint="eastAsia"/>
          <w:b/>
          <w:bCs/>
          <w:sz w:val="24"/>
          <w:szCs w:val="24"/>
        </w:rPr>
        <w:t>19、发包人</w:t>
      </w:r>
      <w:bookmarkEnd w:id="819"/>
      <w:bookmarkEnd w:id="820"/>
      <w:bookmarkEnd w:id="821"/>
      <w:bookmarkEnd w:id="822"/>
    </w:p>
    <w:p w:rsidR="00CA3FB8" w:rsidRPr="00963584" w:rsidRDefault="00CE72E2">
      <w:pPr>
        <w:tabs>
          <w:tab w:val="left" w:pos="3100"/>
          <w:tab w:val="left" w:pos="5265"/>
          <w:tab w:val="left" w:pos="7545"/>
        </w:tabs>
        <w:spacing w:line="312" w:lineRule="auto"/>
        <w:ind w:right="-20" w:firstLineChars="196" w:firstLine="470"/>
        <w:rPr>
          <w:rStyle w:val="NormalCharacter"/>
          <w:rFonts w:ascii="宋体" w:hAnsi="宋体"/>
          <w:sz w:val="24"/>
          <w:szCs w:val="24"/>
        </w:rPr>
      </w:pPr>
      <w:r w:rsidRPr="00963584">
        <w:rPr>
          <w:rStyle w:val="NormalCharacter"/>
          <w:rFonts w:ascii="宋体" w:hAnsi="宋体"/>
          <w:sz w:val="24"/>
          <w:szCs w:val="24"/>
        </w:rPr>
        <w:t>19.2 发包人完成下列工作的约定：</w:t>
      </w:r>
    </w:p>
    <w:p w:rsidR="00CA3FB8" w:rsidRPr="00963584" w:rsidRDefault="00CE72E2">
      <w:pPr>
        <w:tabs>
          <w:tab w:val="left" w:pos="3100"/>
          <w:tab w:val="left" w:pos="5265"/>
          <w:tab w:val="left" w:pos="7545"/>
        </w:tabs>
        <w:spacing w:line="312" w:lineRule="auto"/>
        <w:ind w:right="-20" w:firstLineChars="196" w:firstLine="470"/>
        <w:rPr>
          <w:rStyle w:val="NormalCharacter"/>
          <w:rFonts w:ascii="宋体" w:hAnsi="宋体"/>
          <w:sz w:val="24"/>
          <w:szCs w:val="24"/>
        </w:rPr>
      </w:pPr>
      <w:r w:rsidRPr="00963584">
        <w:rPr>
          <w:rStyle w:val="NormalCharacter"/>
          <w:rFonts w:ascii="宋体" w:hAnsi="宋体"/>
          <w:sz w:val="24"/>
          <w:szCs w:val="24"/>
        </w:rPr>
        <w:t>(1)施工场地具备施工条件的要求及完成时间：发包人负责在开工前完成施工场地的征地拆迁工作，具备按设计要求进行场地平整施工的条件（合同及招标文件另有约定的除外）。(2)完成施工所需水、电、通讯线路接驳的时间及地点：通讯设施由承包人自行负责，费用已包含在合同价款中，发包人不再另行计量支付。发包人在办理施工临时用水、用电接驳事宜时承包人应尽可能提供必要的协助。</w:t>
      </w:r>
    </w:p>
    <w:p w:rsidR="00CA3FB8" w:rsidRPr="00963584" w:rsidRDefault="00CE72E2">
      <w:pPr>
        <w:tabs>
          <w:tab w:val="left" w:pos="3100"/>
          <w:tab w:val="left" w:pos="5265"/>
          <w:tab w:val="left" w:pos="7545"/>
        </w:tabs>
        <w:spacing w:line="312" w:lineRule="auto"/>
        <w:ind w:right="-20" w:firstLineChars="196" w:firstLine="470"/>
        <w:rPr>
          <w:rStyle w:val="NormalCharacter"/>
          <w:rFonts w:ascii="宋体" w:hAnsi="宋体"/>
          <w:sz w:val="24"/>
          <w:szCs w:val="24"/>
        </w:rPr>
      </w:pPr>
      <w:r w:rsidRPr="00963584">
        <w:rPr>
          <w:rStyle w:val="NormalCharacter"/>
          <w:rFonts w:ascii="宋体" w:hAnsi="宋体"/>
          <w:sz w:val="24"/>
          <w:szCs w:val="24"/>
        </w:rPr>
        <w:t>(3)开工施工现场与城乡公共道路间的通道的约定：由承包人根据现场的需要或发包人的要求结合现场实际情况考虑，</w:t>
      </w:r>
      <w:r w:rsidRPr="00963584">
        <w:rPr>
          <w:rStyle w:val="NormalCharacter"/>
          <w:rFonts w:ascii="宋体" w:hAnsi="宋体" w:hint="eastAsia"/>
          <w:sz w:val="24"/>
          <w:szCs w:val="24"/>
        </w:rPr>
        <w:t>设施建设</w:t>
      </w:r>
      <w:r w:rsidRPr="00963584">
        <w:rPr>
          <w:rStyle w:val="NormalCharacter"/>
          <w:rFonts w:ascii="宋体" w:hAnsi="宋体"/>
          <w:sz w:val="24"/>
          <w:szCs w:val="24"/>
        </w:rPr>
        <w:t>相关费用已包含在合同价款中,发包人不再另行计量支付。</w:t>
      </w:r>
    </w:p>
    <w:p w:rsidR="00CA3FB8" w:rsidRPr="00963584" w:rsidRDefault="00CE72E2">
      <w:pPr>
        <w:tabs>
          <w:tab w:val="left" w:pos="3100"/>
          <w:tab w:val="left" w:pos="5265"/>
          <w:tab w:val="left" w:pos="7545"/>
        </w:tabs>
        <w:spacing w:line="312" w:lineRule="auto"/>
        <w:ind w:right="-20" w:firstLineChars="196" w:firstLine="470"/>
        <w:rPr>
          <w:rStyle w:val="NormalCharacter"/>
          <w:rFonts w:ascii="宋体" w:hAnsi="宋体"/>
          <w:sz w:val="24"/>
          <w:szCs w:val="24"/>
        </w:rPr>
      </w:pPr>
      <w:r w:rsidRPr="00963584">
        <w:rPr>
          <w:rStyle w:val="NormalCharacter"/>
          <w:rFonts w:ascii="宋体" w:hAnsi="宋体"/>
          <w:sz w:val="24"/>
          <w:szCs w:val="24"/>
        </w:rPr>
        <w:t>(4)提供有关资料的时间：工程地质资料与设计文件同时提供；地下管线、构筑物资料由承包人自行调查核实，并承担由于施工过程造成其损伤而引起的责任和损失，费用已包含在合同价款中，发包人不另行计量支付，发包人可提供可能的协助和方便。</w:t>
      </w:r>
    </w:p>
    <w:p w:rsidR="00CA3FB8" w:rsidRPr="00963584" w:rsidRDefault="00CE72E2">
      <w:pPr>
        <w:tabs>
          <w:tab w:val="left" w:pos="3100"/>
          <w:tab w:val="left" w:pos="5265"/>
          <w:tab w:val="left" w:pos="7545"/>
        </w:tabs>
        <w:spacing w:line="312" w:lineRule="auto"/>
        <w:ind w:right="-20" w:firstLineChars="196" w:firstLine="470"/>
        <w:rPr>
          <w:rStyle w:val="NormalCharacter"/>
          <w:rFonts w:ascii="宋体" w:hAnsi="宋体"/>
          <w:sz w:val="24"/>
          <w:szCs w:val="24"/>
        </w:rPr>
      </w:pPr>
      <w:r w:rsidRPr="00963584">
        <w:rPr>
          <w:rStyle w:val="NormalCharacter"/>
          <w:rFonts w:ascii="宋体" w:hAnsi="宋体"/>
          <w:sz w:val="24"/>
          <w:szCs w:val="24"/>
        </w:rPr>
        <w:t>(5)办理有关所需证件的约定：由承包人负责办理、发包人配合（承包人自身施工资质等证件除外），所发生费用按本地行业管理部门的规定各自承担。</w:t>
      </w:r>
    </w:p>
    <w:p w:rsidR="00CA3FB8" w:rsidRPr="00963584" w:rsidRDefault="00CE72E2">
      <w:pPr>
        <w:tabs>
          <w:tab w:val="left" w:pos="3100"/>
          <w:tab w:val="left" w:pos="5265"/>
          <w:tab w:val="left" w:pos="7545"/>
        </w:tabs>
        <w:spacing w:line="312" w:lineRule="auto"/>
        <w:ind w:right="-20" w:firstLineChars="196" w:firstLine="470"/>
        <w:rPr>
          <w:rStyle w:val="NormalCharacter"/>
          <w:rFonts w:ascii="宋体" w:hAnsi="宋体"/>
          <w:sz w:val="24"/>
          <w:szCs w:val="24"/>
        </w:rPr>
      </w:pPr>
      <w:r w:rsidRPr="00963584">
        <w:rPr>
          <w:rStyle w:val="NormalCharacter"/>
          <w:rFonts w:ascii="宋体" w:hAnsi="宋体"/>
          <w:sz w:val="24"/>
          <w:szCs w:val="24"/>
        </w:rPr>
        <w:lastRenderedPageBreak/>
        <w:t>(6)水准点与坐标控制点交验的要求：发包人负责在施工现场将已施测的水准点高程与平面控制点坐标以书面形式提供给承包人，承包人应做好交验记录。</w:t>
      </w:r>
    </w:p>
    <w:p w:rsidR="00CA3FB8" w:rsidRPr="00963584" w:rsidRDefault="00CE72E2">
      <w:pPr>
        <w:tabs>
          <w:tab w:val="left" w:pos="3100"/>
          <w:tab w:val="left" w:pos="5265"/>
          <w:tab w:val="left" w:pos="7545"/>
        </w:tabs>
        <w:spacing w:line="312" w:lineRule="auto"/>
        <w:ind w:right="-20" w:firstLineChars="196" w:firstLine="470"/>
        <w:rPr>
          <w:rStyle w:val="NormalCharacter"/>
          <w:rFonts w:ascii="宋体" w:hAnsi="宋体"/>
          <w:sz w:val="24"/>
          <w:szCs w:val="24"/>
        </w:rPr>
      </w:pPr>
      <w:r w:rsidRPr="00963584">
        <w:rPr>
          <w:rStyle w:val="NormalCharacter"/>
          <w:rFonts w:ascii="宋体" w:hAnsi="宋体"/>
          <w:sz w:val="24"/>
          <w:szCs w:val="24"/>
        </w:rPr>
        <w:t>(7)本合同工程中使用的标准与规范文本由承包人自行购买。</w:t>
      </w:r>
    </w:p>
    <w:p w:rsidR="00CA3FB8" w:rsidRPr="00963584" w:rsidRDefault="00CE72E2">
      <w:pPr>
        <w:tabs>
          <w:tab w:val="left" w:pos="3100"/>
          <w:tab w:val="left" w:pos="5265"/>
          <w:tab w:val="left" w:pos="7545"/>
        </w:tabs>
        <w:spacing w:line="312" w:lineRule="auto"/>
        <w:ind w:right="-20" w:firstLineChars="196" w:firstLine="470"/>
        <w:rPr>
          <w:rStyle w:val="NormalCharacter"/>
          <w:rFonts w:ascii="宋体" w:hAnsi="宋体"/>
          <w:sz w:val="24"/>
          <w:szCs w:val="24"/>
        </w:rPr>
      </w:pPr>
      <w:r w:rsidRPr="00963584">
        <w:rPr>
          <w:rStyle w:val="NormalCharacter"/>
          <w:rFonts w:ascii="宋体" w:hAnsi="宋体"/>
          <w:sz w:val="24"/>
          <w:szCs w:val="24"/>
        </w:rPr>
        <w:t>(8)组织图纸会审和设计交底的约定：承包人接到施工图纸7天内进行。</w:t>
      </w:r>
    </w:p>
    <w:p w:rsidR="00CA3FB8" w:rsidRPr="00963584" w:rsidRDefault="00CE72E2">
      <w:pPr>
        <w:tabs>
          <w:tab w:val="left" w:pos="3100"/>
          <w:tab w:val="left" w:pos="5265"/>
          <w:tab w:val="left" w:pos="7545"/>
        </w:tabs>
        <w:autoSpaceDE w:val="0"/>
        <w:autoSpaceDN w:val="0"/>
        <w:adjustRightInd w:val="0"/>
        <w:spacing w:line="312" w:lineRule="auto"/>
        <w:ind w:right="-20" w:firstLineChars="196" w:firstLine="470"/>
        <w:jc w:val="left"/>
        <w:textAlignment w:val="auto"/>
        <w:rPr>
          <w:rStyle w:val="NormalCharacter"/>
          <w:rFonts w:ascii="宋体" w:hAnsi="宋体"/>
          <w:sz w:val="24"/>
          <w:szCs w:val="24"/>
        </w:rPr>
      </w:pPr>
      <w:r w:rsidRPr="00963584">
        <w:rPr>
          <w:rStyle w:val="NormalCharacter"/>
          <w:rFonts w:ascii="宋体" w:hAnsi="宋体"/>
          <w:sz w:val="24"/>
          <w:szCs w:val="24"/>
        </w:rPr>
        <w:t>(</w:t>
      </w:r>
      <w:r w:rsidRPr="00963584">
        <w:rPr>
          <w:rStyle w:val="NormalCharacter"/>
          <w:rFonts w:ascii="宋体" w:hAnsi="宋体" w:hint="eastAsia"/>
          <w:sz w:val="24"/>
          <w:szCs w:val="24"/>
        </w:rPr>
        <w:t>9</w:t>
      </w:r>
      <w:r w:rsidRPr="00963584">
        <w:rPr>
          <w:rStyle w:val="NormalCharacter"/>
          <w:rFonts w:ascii="宋体" w:hAnsi="宋体"/>
          <w:sz w:val="24"/>
          <w:szCs w:val="24"/>
        </w:rPr>
        <w:t>)接收已完工程并支付工程相关价款的约定：无。</w:t>
      </w:r>
    </w:p>
    <w:p w:rsidR="00CA3FB8" w:rsidRPr="00963584" w:rsidRDefault="00CE72E2">
      <w:pPr>
        <w:tabs>
          <w:tab w:val="left" w:pos="3100"/>
          <w:tab w:val="left" w:pos="5265"/>
          <w:tab w:val="left" w:pos="7545"/>
        </w:tabs>
        <w:spacing w:line="312" w:lineRule="auto"/>
        <w:ind w:right="-20" w:firstLineChars="196" w:firstLine="470"/>
        <w:rPr>
          <w:rStyle w:val="NormalCharacter"/>
          <w:rFonts w:ascii="宋体" w:hAnsi="宋体"/>
          <w:sz w:val="24"/>
          <w:szCs w:val="24"/>
        </w:rPr>
      </w:pPr>
      <w:r w:rsidRPr="00963584">
        <w:rPr>
          <w:rStyle w:val="NormalCharacter"/>
          <w:rFonts w:ascii="宋体" w:hAnsi="宋体"/>
          <w:sz w:val="24"/>
          <w:szCs w:val="24"/>
        </w:rPr>
        <w:t>发包人委托给承包人办理的其他工作：无。</w:t>
      </w:r>
    </w:p>
    <w:p w:rsidR="00CA3FB8" w:rsidRPr="00963584" w:rsidRDefault="00CE72E2">
      <w:pPr>
        <w:spacing w:line="312" w:lineRule="auto"/>
        <w:ind w:firstLineChars="200" w:firstLine="480"/>
        <w:rPr>
          <w:rStyle w:val="NormalCharacter"/>
          <w:rFonts w:ascii="宋体" w:hAnsi="宋体"/>
          <w:sz w:val="24"/>
          <w:szCs w:val="24"/>
        </w:rPr>
      </w:pPr>
      <w:r w:rsidRPr="00963584">
        <w:rPr>
          <w:rStyle w:val="NormalCharacter"/>
          <w:rFonts w:ascii="宋体" w:hAnsi="宋体"/>
          <w:sz w:val="24"/>
          <w:szCs w:val="24"/>
        </w:rPr>
        <w:t>19.3 提供施工场地的时间：承包人按照发包人通知的时间进场，并对施工场地履行照管责任。发包人保留其工作人员、雇员、发包人有关合作单位和相关执法人员进入和使用施工场地的权利。</w:t>
      </w:r>
    </w:p>
    <w:p w:rsidR="00CA3FB8" w:rsidRPr="00963584" w:rsidRDefault="00CE72E2">
      <w:pPr>
        <w:spacing w:line="312" w:lineRule="auto"/>
        <w:ind w:firstLineChars="200" w:firstLine="480"/>
        <w:rPr>
          <w:rStyle w:val="NormalCharacter"/>
          <w:rFonts w:ascii="宋体" w:hAnsi="宋体"/>
          <w:sz w:val="24"/>
          <w:szCs w:val="24"/>
        </w:rPr>
      </w:pPr>
      <w:r w:rsidRPr="00963584">
        <w:rPr>
          <w:rStyle w:val="NormalCharacter"/>
          <w:rFonts w:ascii="宋体" w:hAnsi="宋体"/>
          <w:sz w:val="24"/>
          <w:szCs w:val="24"/>
        </w:rPr>
        <w:t>19.4支付期及支付方式的约定</w:t>
      </w:r>
    </w:p>
    <w:p w:rsidR="00CA3FB8" w:rsidRPr="00963584" w:rsidRDefault="00CE72E2">
      <w:pPr>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(1) 工程价款支付期限</w:t>
      </w:r>
    </w:p>
    <w:p w:rsidR="00CA3FB8" w:rsidRPr="00963584" w:rsidRDefault="00CE72E2">
      <w:pPr>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√按合同通用条款规定期限支付。由于财政资金拨款不到位导致发包人逾期付款的，发包人不承担违约责任，并且此情况不能成为施工方造成违约行为的理由。</w:t>
      </w:r>
    </w:p>
    <w:p w:rsidR="00CA3FB8" w:rsidRPr="00963584" w:rsidRDefault="00CE72E2">
      <w:pPr>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×其他：</w:t>
      </w:r>
    </w:p>
    <w:p w:rsidR="00CA3FB8" w:rsidRPr="00963584" w:rsidRDefault="00CE72E2">
      <w:pPr>
        <w:tabs>
          <w:tab w:val="left" w:pos="110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(2) 工程价款支付方式</w:t>
      </w:r>
    </w:p>
    <w:p w:rsidR="00CA3FB8" w:rsidRPr="00963584" w:rsidRDefault="00CE72E2">
      <w:pPr>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√按协议书所注明的银行帐号转帐。</w:t>
      </w:r>
    </w:p>
    <w:p w:rsidR="00CA3FB8" w:rsidRPr="00963584" w:rsidRDefault="00CE72E2">
      <w:pPr>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×支票支付。</w:t>
      </w:r>
    </w:p>
    <w:p w:rsidR="00CA3FB8" w:rsidRPr="00963584" w:rsidRDefault="00CE72E2">
      <w:pPr>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×其他方式：</w:t>
      </w:r>
    </w:p>
    <w:p w:rsidR="00CA3FB8" w:rsidRPr="00963584" w:rsidRDefault="00CE72E2" w:rsidP="00963584">
      <w:pPr>
        <w:pStyle w:val="a8"/>
        <w:tabs>
          <w:tab w:val="left" w:pos="540"/>
        </w:tabs>
        <w:adjustRightInd w:val="0"/>
        <w:snapToGrid w:val="0"/>
        <w:spacing w:beforeLines="100" w:line="360" w:lineRule="auto"/>
        <w:ind w:right="-20"/>
        <w:outlineLvl w:val="2"/>
        <w:rPr>
          <w:rFonts w:hAnsi="宋体"/>
          <w:b/>
          <w:bCs/>
          <w:sz w:val="24"/>
          <w:szCs w:val="24"/>
        </w:rPr>
      </w:pPr>
      <w:bookmarkStart w:id="823" w:name="_Toc18358"/>
      <w:bookmarkStart w:id="824" w:name="_Toc32249"/>
      <w:bookmarkStart w:id="825" w:name="_Toc18729"/>
      <w:bookmarkStart w:id="826" w:name="_Toc421"/>
      <w:r w:rsidRPr="00963584">
        <w:rPr>
          <w:rFonts w:hAnsi="宋体" w:hint="eastAsia"/>
          <w:b/>
          <w:bCs/>
          <w:sz w:val="24"/>
          <w:szCs w:val="24"/>
        </w:rPr>
        <w:t>20 承包人</w:t>
      </w:r>
      <w:bookmarkEnd w:id="823"/>
      <w:bookmarkEnd w:id="824"/>
      <w:bookmarkEnd w:id="825"/>
      <w:bookmarkEnd w:id="826"/>
    </w:p>
    <w:p w:rsidR="00CA3FB8" w:rsidRPr="00963584" w:rsidRDefault="00CE72E2">
      <w:pPr>
        <w:spacing w:line="312" w:lineRule="auto"/>
        <w:ind w:leftChars="222" w:left="466" w:right="-20"/>
        <w:rPr>
          <w:rStyle w:val="NormalCharacter"/>
          <w:rFonts w:ascii="宋体" w:hAnsi="宋体"/>
          <w:sz w:val="24"/>
          <w:szCs w:val="24"/>
        </w:rPr>
      </w:pPr>
      <w:r w:rsidRPr="00963584">
        <w:rPr>
          <w:rStyle w:val="NormalCharacter"/>
          <w:rFonts w:ascii="宋体" w:hAnsi="宋体"/>
          <w:sz w:val="24"/>
          <w:szCs w:val="24"/>
        </w:rPr>
        <w:t>20.2 承包人应按照合同约定时间和要求完成包括但不限于以下工作：</w:t>
      </w:r>
    </w:p>
    <w:p w:rsidR="00CA3FB8" w:rsidRPr="00963584" w:rsidRDefault="00CE72E2" w:rsidP="00CA3FB8">
      <w:pPr>
        <w:spacing w:line="312" w:lineRule="auto"/>
        <w:ind w:right="-20" w:firstLineChars="194" w:firstLine="466"/>
        <w:rPr>
          <w:rStyle w:val="NormalCharacter"/>
          <w:rFonts w:ascii="宋体" w:hAnsi="宋体"/>
          <w:sz w:val="24"/>
          <w:szCs w:val="24"/>
        </w:rPr>
      </w:pPr>
      <w:r w:rsidRPr="00963584">
        <w:rPr>
          <w:rStyle w:val="NormalCharacter"/>
          <w:rFonts w:ascii="宋体" w:hAnsi="宋体"/>
          <w:sz w:val="24"/>
          <w:szCs w:val="24"/>
        </w:rPr>
        <w:t>（4）根据工程需要，承包人提供和维修白天或夜间施工使用的照明、围栏设施，并负责安全保卫。若承包人未履行上述义务造成工程、财产、人身损害等，由承包人承担责任及因此所发生的一切费用。</w:t>
      </w:r>
    </w:p>
    <w:p w:rsidR="00CA3FB8" w:rsidRPr="00963584" w:rsidRDefault="00CE72E2" w:rsidP="00CA3FB8">
      <w:pPr>
        <w:spacing w:line="312" w:lineRule="auto"/>
        <w:ind w:right="-20" w:firstLineChars="194" w:firstLine="466"/>
        <w:rPr>
          <w:rStyle w:val="NormalCharacter"/>
          <w:rFonts w:ascii="宋体" w:hAnsi="宋体"/>
          <w:sz w:val="24"/>
          <w:szCs w:val="24"/>
        </w:rPr>
      </w:pPr>
      <w:r w:rsidRPr="00963584">
        <w:rPr>
          <w:rStyle w:val="NormalCharacter"/>
          <w:rFonts w:ascii="宋体" w:hAnsi="宋体"/>
          <w:sz w:val="24"/>
          <w:szCs w:val="24"/>
        </w:rPr>
        <w:t>（6）遵守政府部门有关施工场地交通、环境保护、施工噪声、安全文明施工等的管理规定，按工程所在地人民政府的规定办理相关手续并承担由此发生的费用，并以书面形式通知发包人。</w:t>
      </w:r>
    </w:p>
    <w:p w:rsidR="00CA3FB8" w:rsidRPr="00963584" w:rsidRDefault="00CE72E2" w:rsidP="00CA3FB8">
      <w:pPr>
        <w:spacing w:line="312" w:lineRule="auto"/>
        <w:ind w:right="-20" w:firstLineChars="194" w:firstLine="466"/>
        <w:rPr>
          <w:rStyle w:val="NormalCharacter"/>
          <w:rFonts w:ascii="宋体" w:hAnsi="宋体"/>
          <w:sz w:val="24"/>
          <w:szCs w:val="24"/>
        </w:rPr>
      </w:pPr>
      <w:r w:rsidRPr="00963584">
        <w:rPr>
          <w:rStyle w:val="NormalCharacter"/>
          <w:rFonts w:ascii="宋体" w:hAnsi="宋体"/>
          <w:sz w:val="24"/>
          <w:szCs w:val="24"/>
        </w:rPr>
        <w:t>（7）已完工的工程在未移交给后续施工单位或者发包人使用前，由承包人负责照管，照管费用由承包人负责；发生损坏由承包人自费修复。</w:t>
      </w:r>
    </w:p>
    <w:p w:rsidR="00CA3FB8" w:rsidRPr="00963584" w:rsidRDefault="00CE72E2" w:rsidP="00CA3FB8">
      <w:pPr>
        <w:spacing w:line="312" w:lineRule="auto"/>
        <w:ind w:right="-20" w:firstLineChars="194" w:firstLine="466"/>
        <w:rPr>
          <w:rStyle w:val="NormalCharacter"/>
          <w:rFonts w:ascii="宋体" w:hAnsi="宋体"/>
          <w:sz w:val="24"/>
          <w:szCs w:val="24"/>
        </w:rPr>
      </w:pPr>
      <w:r w:rsidRPr="00963584">
        <w:rPr>
          <w:rStyle w:val="NormalCharacter"/>
          <w:rFonts w:ascii="宋体" w:hAnsi="宋体"/>
          <w:sz w:val="24"/>
          <w:szCs w:val="24"/>
        </w:rPr>
        <w:t>（8）承包人应对施工场地及周围的地下管线、建筑物、构筑物（含文物保护建筑）、古树名木的状况进行勘察，根据勘察结果确定具体的保护措施并承担有关费用。若发现正常施工措施及现有条件已不能达到保护目的，承包人应及时报告，经监理工程师、发包人批准采取特殊保护处理的，发包人承担不包含在招投标内容中的额外保护费用。</w:t>
      </w:r>
    </w:p>
    <w:p w:rsidR="00CA3FB8" w:rsidRPr="00963584" w:rsidRDefault="00CE72E2" w:rsidP="00CA3FB8">
      <w:pPr>
        <w:spacing w:line="312" w:lineRule="auto"/>
        <w:ind w:right="-20" w:firstLineChars="194" w:firstLine="466"/>
        <w:rPr>
          <w:rStyle w:val="NormalCharacter"/>
          <w:rFonts w:ascii="宋体" w:hAnsi="宋体"/>
          <w:sz w:val="24"/>
          <w:szCs w:val="24"/>
        </w:rPr>
      </w:pPr>
      <w:r w:rsidRPr="00963584">
        <w:rPr>
          <w:rStyle w:val="NormalCharacter"/>
          <w:rFonts w:ascii="宋体" w:hAnsi="宋体"/>
          <w:sz w:val="24"/>
          <w:szCs w:val="24"/>
        </w:rPr>
        <w:t>承包人应对所采取的保护措施进行监测，并应根据监测结果及时反馈信息指导施工，以确保上述受保护物件及作业人员、居民的安全。因承包人原因，受保护物件发生损坏的，由承包人承担责任并负责赔偿。</w:t>
      </w:r>
    </w:p>
    <w:p w:rsidR="00CA3FB8" w:rsidRPr="00963584" w:rsidRDefault="00CE72E2" w:rsidP="00CA3FB8">
      <w:pPr>
        <w:autoSpaceDE w:val="0"/>
        <w:autoSpaceDN w:val="0"/>
        <w:adjustRightInd w:val="0"/>
        <w:spacing w:line="312" w:lineRule="auto"/>
        <w:ind w:right="-20" w:firstLineChars="194" w:firstLine="466"/>
        <w:rPr>
          <w:rStyle w:val="NormalCharacter"/>
          <w:rFonts w:ascii="宋体" w:hAnsi="宋体"/>
          <w:sz w:val="24"/>
          <w:szCs w:val="24"/>
        </w:rPr>
      </w:pPr>
      <w:r w:rsidRPr="00963584">
        <w:rPr>
          <w:rStyle w:val="NormalCharacter"/>
          <w:rFonts w:ascii="宋体" w:hAnsi="宋体"/>
          <w:sz w:val="24"/>
          <w:szCs w:val="24"/>
        </w:rPr>
        <w:lastRenderedPageBreak/>
        <w:t>（9）承包人应遵守政府部门有关环境卫生的管理规定，保证施工场地的清洁和做好交工前施工现场的清理工作，及时清运施工垃圾和余泥，达到合同协议书约定的安全生产及文明施工目标，并承担因自身责任造成的损失和罚款。</w:t>
      </w:r>
    </w:p>
    <w:p w:rsidR="00CA3FB8" w:rsidRPr="00963584" w:rsidRDefault="00CE72E2" w:rsidP="00CA3FB8">
      <w:pPr>
        <w:autoSpaceDE w:val="0"/>
        <w:autoSpaceDN w:val="0"/>
        <w:adjustRightInd w:val="0"/>
        <w:spacing w:line="312" w:lineRule="auto"/>
        <w:ind w:right="-20" w:firstLineChars="194" w:firstLine="466"/>
        <w:rPr>
          <w:rStyle w:val="af3"/>
        </w:rPr>
      </w:pPr>
      <w:r w:rsidRPr="00963584">
        <w:rPr>
          <w:rFonts w:ascii="宋体" w:hAnsi="宋体" w:cs="宋体" w:hint="eastAsia"/>
          <w:sz w:val="24"/>
          <w:szCs w:val="24"/>
        </w:rPr>
        <w:t>（10）承包人应无条件配合发包人有关创建文明城市的相关工作，并按相关要求做好相应工作，详见《广州市建设工程现场文明施工管理办法》（穗建质[2008]937号）。</w:t>
      </w:r>
    </w:p>
    <w:p w:rsidR="00CA3FB8" w:rsidRPr="00963584" w:rsidRDefault="00CE72E2">
      <w:pPr>
        <w:pStyle w:val="BodyText1I"/>
        <w:spacing w:after="0" w:line="312" w:lineRule="auto"/>
        <w:ind w:firstLineChars="196" w:firstLine="470"/>
        <w:rPr>
          <w:rFonts w:ascii="宋体" w:hAnsi="宋体" w:cs="宋体"/>
          <w:sz w:val="24"/>
          <w:szCs w:val="24"/>
        </w:rPr>
      </w:pPr>
      <w:r w:rsidRPr="00963584">
        <w:rPr>
          <w:rFonts w:ascii="宋体" w:hAnsi="宋体" w:cs="宋体" w:hint="eastAsia"/>
          <w:sz w:val="24"/>
          <w:szCs w:val="24"/>
        </w:rPr>
        <w:t>（11）由承包人承担施工场地及周围的地下管线（包括供水、供电、供气、电讯、油管等）、建筑物、构筑物（含文物保护建筑）、名树名木的保护工作并向有关单位报告。并且由承包人承担在施工过程造成其损伤而引起的责任和损失，费用已包含在合同价款中，发包人不另行计量支付。</w:t>
      </w:r>
    </w:p>
    <w:p w:rsidR="00CA3FB8" w:rsidRPr="00963584" w:rsidRDefault="00CE72E2">
      <w:pPr>
        <w:pStyle w:val="BodyText1I"/>
        <w:spacing w:after="0" w:line="312" w:lineRule="auto"/>
        <w:ind w:firstLineChars="196" w:firstLine="472"/>
        <w:rPr>
          <w:rStyle w:val="NormalCharacter"/>
          <w:rFonts w:ascii="宋体" w:hAnsi="宋体"/>
          <w:sz w:val="24"/>
          <w:szCs w:val="24"/>
        </w:rPr>
      </w:pPr>
      <w:r w:rsidRPr="00963584">
        <w:rPr>
          <w:rStyle w:val="NormalCharacter"/>
          <w:rFonts w:ascii="宋体" w:hAnsi="宋体" w:cs="宋体"/>
          <w:b/>
          <w:bCs/>
          <w:sz w:val="24"/>
          <w:szCs w:val="24"/>
        </w:rPr>
        <w:t>承包人和发包人一致同意增加20.8、20.9、20.10、20.11：</w:t>
      </w:r>
    </w:p>
    <w:p w:rsidR="00CA3FB8" w:rsidRPr="00963584" w:rsidRDefault="00CE72E2">
      <w:pPr>
        <w:tabs>
          <w:tab w:val="left" w:pos="3100"/>
          <w:tab w:val="left" w:pos="5265"/>
          <w:tab w:val="left" w:pos="7545"/>
        </w:tabs>
        <w:autoSpaceDE w:val="0"/>
        <w:autoSpaceDN w:val="0"/>
        <w:adjustRightInd w:val="0"/>
        <w:spacing w:line="312" w:lineRule="auto"/>
        <w:ind w:right="-20" w:firstLineChars="196" w:firstLine="470"/>
        <w:rPr>
          <w:rFonts w:ascii="宋体" w:hAnsi="宋体"/>
          <w:sz w:val="24"/>
          <w:szCs w:val="24"/>
        </w:rPr>
      </w:pPr>
      <w:r w:rsidRPr="00963584">
        <w:rPr>
          <w:rFonts w:ascii="宋体" w:hAnsi="宋体" w:hint="eastAsia"/>
          <w:sz w:val="24"/>
          <w:szCs w:val="24"/>
        </w:rPr>
        <w:t>20.8 承包人应根据现场实际情况考虑切实可行的施工方案及费用，发包人不对承包人因施工方案改变而引起的任何费用的增加进行补偿。施工过程中由于承包人的施工方案未考虑周全而造成的经济损失（包括调整施工方案所增加的费用）及法律责任均由承包人承担，情况严重时发包人有权终止合同。</w:t>
      </w:r>
    </w:p>
    <w:p w:rsidR="00CA3FB8" w:rsidRPr="00963584" w:rsidRDefault="00CE72E2" w:rsidP="00CA3FB8">
      <w:pPr>
        <w:autoSpaceDE w:val="0"/>
        <w:autoSpaceDN w:val="0"/>
        <w:adjustRightInd w:val="0"/>
        <w:spacing w:line="312" w:lineRule="auto"/>
        <w:ind w:right="-20" w:firstLineChars="194" w:firstLine="466"/>
        <w:rPr>
          <w:rFonts w:ascii="宋体" w:hAnsi="宋体"/>
          <w:sz w:val="24"/>
          <w:szCs w:val="24"/>
        </w:rPr>
      </w:pPr>
      <w:r w:rsidRPr="00963584">
        <w:rPr>
          <w:rFonts w:ascii="宋体" w:hAnsi="宋体" w:hint="eastAsia"/>
          <w:sz w:val="24"/>
          <w:szCs w:val="24"/>
        </w:rPr>
        <w:t xml:space="preserve"> 按穗建技[2010]1151号文要求，对深度超过5米基坑的支护工程专项施工方案，承包人应依法组织专家论证、审查。该费用已包含在合同价中，发包人不予以另外支付。</w:t>
      </w:r>
    </w:p>
    <w:p w:rsidR="00CA3FB8" w:rsidRPr="00963584" w:rsidRDefault="00CE72E2" w:rsidP="00CA3FB8">
      <w:pPr>
        <w:autoSpaceDE w:val="0"/>
        <w:autoSpaceDN w:val="0"/>
        <w:adjustRightInd w:val="0"/>
        <w:spacing w:line="312" w:lineRule="auto"/>
        <w:ind w:right="-20" w:firstLineChars="194" w:firstLine="466"/>
        <w:rPr>
          <w:rFonts w:ascii="宋体" w:hAnsi="宋体"/>
          <w:sz w:val="24"/>
          <w:szCs w:val="24"/>
        </w:rPr>
      </w:pPr>
      <w:r w:rsidRPr="00963584">
        <w:rPr>
          <w:rFonts w:ascii="宋体" w:hAnsi="宋体" w:hint="eastAsia"/>
          <w:sz w:val="24"/>
          <w:szCs w:val="24"/>
        </w:rPr>
        <w:t>根据《住房和城乡建设部关于修改部分部门规章的决定》（2019年3月13日发布；2019年3月13日实施）、《住房城乡建设部办公厅关于实施&lt;危险性较大的分部分项工程安全管理规定&gt;有关问题的通知》建办质〔2018〕31号文、《广东省住房和城乡建设厅关于房屋市政工程危险性较大的分部分项工程安全管理的实施细则》，高大模板、深基坑支护工程等六类危险性较大工程需由施工单位编制（通过其内部审批的）专项施工方案，并由施工单位聘请专家进行论证评审通过后方可实施，该审查费用已包含在合同总价中，发包人不予以另外支付。</w:t>
      </w:r>
    </w:p>
    <w:p w:rsidR="00CA3FB8" w:rsidRPr="00963584" w:rsidRDefault="00CE72E2">
      <w:pPr>
        <w:spacing w:line="312" w:lineRule="auto"/>
        <w:ind w:left="2" w:firstLineChars="218" w:firstLine="525"/>
        <w:rPr>
          <w:rStyle w:val="NormalCharacter"/>
          <w:rFonts w:ascii="宋体" w:hAnsi="宋体" w:cs="Times New Roman"/>
          <w:sz w:val="24"/>
          <w:szCs w:val="24"/>
        </w:rPr>
      </w:pPr>
      <w:bookmarkStart w:id="827" w:name="_Toc25061"/>
      <w:bookmarkStart w:id="828" w:name="_Toc17709"/>
      <w:r w:rsidRPr="00963584">
        <w:rPr>
          <w:rFonts w:hAnsi="宋体" w:hint="eastAsia"/>
          <w:b/>
          <w:bCs/>
          <w:sz w:val="24"/>
          <w:szCs w:val="24"/>
        </w:rPr>
        <w:t>20.9</w:t>
      </w:r>
      <w:r w:rsidRPr="00963584">
        <w:rPr>
          <w:rFonts w:hAnsi="宋体" w:hint="eastAsia"/>
          <w:b/>
          <w:bCs/>
          <w:sz w:val="24"/>
          <w:szCs w:val="24"/>
        </w:rPr>
        <w:t>配合</w:t>
      </w:r>
      <w:r w:rsidRPr="00963584">
        <w:rPr>
          <w:rFonts w:ascii="宋体" w:hAnsi="宋体" w:hint="eastAsia"/>
          <w:b/>
          <w:bCs/>
          <w:sz w:val="24"/>
          <w:szCs w:val="24"/>
        </w:rPr>
        <w:t>造价管理目标</w:t>
      </w:r>
      <w:bookmarkEnd w:id="827"/>
      <w:bookmarkEnd w:id="828"/>
    </w:p>
    <w:p w:rsidR="00CA3FB8" w:rsidRPr="00963584" w:rsidRDefault="00CE72E2">
      <w:pPr>
        <w:numPr>
          <w:ilvl w:val="0"/>
          <w:numId w:val="34"/>
        </w:numPr>
        <w:spacing w:line="312" w:lineRule="auto"/>
        <w:ind w:left="2" w:firstLineChars="218" w:firstLine="523"/>
        <w:jc w:val="left"/>
        <w:rPr>
          <w:rFonts w:ascii="宋体" w:hAnsi="宋体"/>
          <w:sz w:val="24"/>
          <w:szCs w:val="24"/>
        </w:rPr>
      </w:pPr>
      <w:r w:rsidRPr="00963584">
        <w:rPr>
          <w:rStyle w:val="NormalCharacter"/>
          <w:rFonts w:ascii="宋体" w:hAnsi="宋体" w:cs="Times New Roman" w:hint="eastAsia"/>
          <w:sz w:val="24"/>
          <w:szCs w:val="24"/>
        </w:rPr>
        <w:t xml:space="preserve">承包人有造价控制责任，需复核工程量清单有无工程量偏差、清单项缺漏、投标综合单价高于招标综合单价等，跟实际所需进行对比，并形成报告。按甲方要求的模板一次性提交项目的完整工程造价清标报告，并与造价咨询单位完成对数。A、承包人提交工程造价清标报告时限要求：从签订合同之日起计算 □造价3000万元以下的项目承包人应20个日历天提交工程造价清标报告。□造价3000万元至2亿元的项目承包人应35个日历天提交工程造价清标报告。 □造价2亿元以上的项目承包人应45个日历天提交工程造价清标报告。 </w:t>
      </w:r>
      <w:r w:rsidRPr="00963584">
        <w:rPr>
          <w:rFonts w:ascii="宋体" w:hAnsi="宋体" w:hint="eastAsia"/>
          <w:sz w:val="24"/>
          <w:szCs w:val="24"/>
        </w:rPr>
        <w:t>特大型项目或特殊项目确需延长时限的，需经发包人同意批准，但延长时间原则上不超过30个日历天。B、承包人与造价咨询单位完成对数，确认工程造价清标结果，结果作为建设单位造价控制依据。后续实施过程中承包人提出的施工图纸范围内的工程量偏差、清单项缺漏等引起的费用增加，结算时发包人有权力不予确认。(2)施工过程中，造价有变化（工程量漏项、偏差，措施费增减：如土石方、桩等按实际结算的工程与预算清单有出入；施工方案变更引起的措施费增减）的承包人需及时书面报告，完成该项工作后1个月内需上报监理、发包人审核，否则发包人有权不予确认。（3）每份由签证、变更等引发造价变化的事项，都由承包人有资质的部门、人员按实编制预算，并需确保偏差值（偏差值=（|预算价-审核价|/预算价）*100%）不得偏离监理审核的10%、最终财审的5%，否则发包人有权视偏差情况进行一般违约或</w:t>
      </w:r>
      <w:r w:rsidRPr="00963584">
        <w:rPr>
          <w:rFonts w:ascii="宋体" w:hAnsi="宋体" w:hint="eastAsia"/>
          <w:sz w:val="24"/>
          <w:szCs w:val="24"/>
        </w:rPr>
        <w:lastRenderedPageBreak/>
        <w:t xml:space="preserve">严重违约处罚。原则上承包人深化设计不得超出该部分原清单的造价（原清单漏量、缺量等特殊情况除外），且承包方需专题上报发包人审核，并按发包人要求的签证、变更管理办法完善相关手续后实施。(4)承包人有责任在合同总价范围内完成施工任务。当变更、签证等新增的费用超出暂列金50%时，承包人需15天内向发包人报告并采取有效措施控制造价；如变更、签证等新增费用存在超出暂列金的风险时，承包人需向发包人提交正式书面报告，并确保合同结算送审价不超过合同价（如有特殊情况的，另与发包人协商处理）。若承包人未按上述要求上报，发包人有权不予确认相关工程量，并视情况进行处罚。（5）承包人须承担因场地不足引起的工作增加，增加费用不另外计算，包括但不限于：办公用房等临设的租用，工人于工地外的住宿及交通安排措施；（6）承包人应客观真实报送工程结算，若施工过程中出现扣款、罚款情况，承包人上报结算时应如实上报，若承包人在结算中未上报，且结算未能计入的，将在质保金中扣除，并处以5000元/项的罚款。最终结算经天河区财政局审核后，偏差率不应超5%，否则按如下条款执行：  </w:t>
      </w:r>
    </w:p>
    <w:p w:rsidR="00CA3FB8" w:rsidRPr="00963584" w:rsidRDefault="00CE72E2">
      <w:pPr>
        <w:spacing w:line="312" w:lineRule="auto"/>
        <w:ind w:firstLineChars="200" w:firstLine="480"/>
        <w:jc w:val="left"/>
        <w:rPr>
          <w:rStyle w:val="NormalCharacter"/>
          <w:rFonts w:ascii="宋体" w:hAnsi="宋体"/>
          <w:sz w:val="24"/>
          <w:szCs w:val="24"/>
        </w:rPr>
      </w:pPr>
      <w:r w:rsidRPr="00963584">
        <w:rPr>
          <w:rStyle w:val="NormalCharacter"/>
          <w:rFonts w:ascii="宋体" w:hAnsi="宋体" w:hint="eastAsia"/>
          <w:sz w:val="24"/>
          <w:szCs w:val="24"/>
        </w:rPr>
        <w:t>A:5~10%，发包人有权视偏差情况进行严重违约处罚。</w:t>
      </w:r>
    </w:p>
    <w:p w:rsidR="00CA3FB8" w:rsidRPr="00963584" w:rsidRDefault="00CE72E2">
      <w:pPr>
        <w:spacing w:line="312" w:lineRule="auto"/>
        <w:ind w:firstLineChars="200" w:firstLine="480"/>
        <w:jc w:val="left"/>
        <w:rPr>
          <w:rStyle w:val="NormalCharacter"/>
          <w:rFonts w:ascii="宋体" w:hAnsi="宋体"/>
          <w:sz w:val="24"/>
          <w:szCs w:val="24"/>
        </w:rPr>
      </w:pPr>
      <w:r w:rsidRPr="00963584">
        <w:rPr>
          <w:rStyle w:val="NormalCharacter"/>
          <w:rFonts w:ascii="宋体" w:hAnsi="宋体" w:hint="eastAsia"/>
          <w:sz w:val="24"/>
          <w:szCs w:val="24"/>
        </w:rPr>
        <w:t>B:10%以上，发包人有权视偏差情况按超出审定价10％以外的金额(即送审结算价与审定金额110％的差额)的10％作为违约金，在其工程结算款中扣除。</w:t>
      </w:r>
    </w:p>
    <w:p w:rsidR="00CA3FB8" w:rsidRPr="00963584" w:rsidRDefault="00CE72E2">
      <w:pPr>
        <w:spacing w:line="312" w:lineRule="auto"/>
        <w:ind w:firstLineChars="200" w:firstLine="480"/>
        <w:rPr>
          <w:rStyle w:val="NormalCharacter"/>
          <w:rFonts w:ascii="宋体" w:hAnsi="宋体"/>
          <w:sz w:val="24"/>
          <w:szCs w:val="24"/>
        </w:rPr>
      </w:pPr>
      <w:r w:rsidRPr="00963584">
        <w:rPr>
          <w:rStyle w:val="NormalCharacter"/>
          <w:rFonts w:ascii="宋体" w:hAnsi="宋体"/>
          <w:sz w:val="24"/>
          <w:szCs w:val="24"/>
        </w:rPr>
        <w:t>20.</w:t>
      </w:r>
      <w:r w:rsidRPr="00963584">
        <w:rPr>
          <w:rStyle w:val="NormalCharacter"/>
          <w:rFonts w:ascii="宋体" w:hAnsi="宋体" w:hint="eastAsia"/>
          <w:sz w:val="24"/>
          <w:szCs w:val="24"/>
        </w:rPr>
        <w:t>10</w:t>
      </w:r>
      <w:r w:rsidRPr="00963584">
        <w:rPr>
          <w:rStyle w:val="NormalCharacter"/>
          <w:rFonts w:ascii="宋体" w:hAnsi="宋体"/>
          <w:sz w:val="24"/>
          <w:szCs w:val="24"/>
        </w:rPr>
        <w:t xml:space="preserve"> 承包人应于</w:t>
      </w:r>
      <w:r w:rsidRPr="00963584">
        <w:rPr>
          <w:rFonts w:hint="eastAsia"/>
        </w:rPr>
        <w:t>合同签订一月</w:t>
      </w:r>
      <w:r w:rsidRPr="00963584">
        <w:rPr>
          <w:rStyle w:val="NormalCharacter"/>
          <w:rFonts w:ascii="宋体" w:hAnsi="宋体"/>
          <w:sz w:val="24"/>
          <w:szCs w:val="24"/>
        </w:rPr>
        <w:t>内向发包人提供工程履约保函（履约保函按本合同28.1要求开具）；于签定合同</w:t>
      </w:r>
      <w:r w:rsidRPr="00963584">
        <w:rPr>
          <w:rStyle w:val="NormalCharacter"/>
          <w:rFonts w:ascii="宋体" w:hAnsi="宋体" w:hint="eastAsia"/>
          <w:sz w:val="24"/>
          <w:szCs w:val="24"/>
        </w:rPr>
        <w:t>一个月</w:t>
      </w:r>
      <w:r w:rsidRPr="00963584">
        <w:rPr>
          <w:rStyle w:val="NormalCharacter"/>
          <w:rFonts w:ascii="宋体" w:hAnsi="宋体"/>
          <w:sz w:val="24"/>
          <w:szCs w:val="24"/>
        </w:rPr>
        <w:t>内向发包人提供本项目办理各项建设行政审批手续所需的资料，协助发包人向主管部门申请办理工程质量安全监督手续和施工许可证。</w:t>
      </w:r>
    </w:p>
    <w:p w:rsidR="00CA3FB8" w:rsidRPr="00963584" w:rsidRDefault="00CE72E2">
      <w:pPr>
        <w:spacing w:line="312" w:lineRule="auto"/>
        <w:ind w:firstLine="480"/>
        <w:rPr>
          <w:rStyle w:val="NormalCharacter"/>
          <w:rFonts w:ascii="宋体" w:hAnsi="宋体"/>
          <w:sz w:val="24"/>
          <w:szCs w:val="24"/>
        </w:rPr>
      </w:pPr>
      <w:r w:rsidRPr="00963584">
        <w:rPr>
          <w:rStyle w:val="NormalCharacter"/>
          <w:rFonts w:ascii="宋体" w:hAnsi="宋体"/>
          <w:sz w:val="24"/>
          <w:szCs w:val="24"/>
        </w:rPr>
        <w:t>20.</w:t>
      </w:r>
      <w:r w:rsidRPr="00963584">
        <w:rPr>
          <w:rStyle w:val="NormalCharacter"/>
          <w:rFonts w:ascii="宋体" w:hAnsi="宋体" w:hint="eastAsia"/>
          <w:sz w:val="24"/>
          <w:szCs w:val="24"/>
        </w:rPr>
        <w:t>11</w:t>
      </w:r>
      <w:r w:rsidRPr="00963584">
        <w:rPr>
          <w:rStyle w:val="NormalCharacter"/>
          <w:rFonts w:ascii="宋体" w:hAnsi="宋体"/>
          <w:sz w:val="24"/>
          <w:szCs w:val="24"/>
        </w:rPr>
        <w:t xml:space="preserve"> 承包人应当</w:t>
      </w:r>
      <w:r w:rsidRPr="00963584">
        <w:rPr>
          <w:rFonts w:ascii="宋体" w:hAnsi="宋体" w:cs="宋体" w:hint="eastAsia"/>
          <w:sz w:val="24"/>
          <w:szCs w:val="24"/>
        </w:rPr>
        <w:t>贯彻落实《保障农民工工资支付条例》（中华人民共和国国务院第724号）、《广州市建设领域施工企业工人工资支付保证金管理办法》（根据《广州市人力资源和社会保障局、广州市住房和城乡建设局、广州市交通运输局、广州市水务局、中国人民银行广州分行关于印发&lt;广州市建设领域施工企业工人工资支付保证金管理办法&gt;的通知》(穗人社规字(2019)7号)）等</w:t>
      </w:r>
      <w:r w:rsidRPr="00963584">
        <w:rPr>
          <w:rStyle w:val="NormalCharacter"/>
          <w:rFonts w:ascii="宋体" w:hAnsi="宋体"/>
          <w:sz w:val="24"/>
          <w:szCs w:val="24"/>
        </w:rPr>
        <w:t>国家及广东省、广州市的有关规定和本合同的有关约定加强其参与本合同工程建设人员（包括农民工）的管理。</w:t>
      </w:r>
    </w:p>
    <w:p w:rsidR="00CA3FB8" w:rsidRPr="00963584" w:rsidRDefault="00CE72E2">
      <w:pPr>
        <w:spacing w:line="312" w:lineRule="auto"/>
        <w:ind w:firstLineChars="200" w:firstLine="480"/>
        <w:rPr>
          <w:rStyle w:val="NormalCharacter"/>
          <w:rFonts w:ascii="宋体" w:hAnsi="宋体"/>
          <w:sz w:val="24"/>
          <w:szCs w:val="24"/>
        </w:rPr>
      </w:pPr>
      <w:r w:rsidRPr="00963584">
        <w:rPr>
          <w:rStyle w:val="NormalCharacter"/>
          <w:rFonts w:ascii="宋体" w:hAnsi="宋体"/>
          <w:sz w:val="24"/>
          <w:szCs w:val="24"/>
        </w:rPr>
        <w:t>（1）按时足额支付农民工工资</w:t>
      </w:r>
    </w:p>
    <w:p w:rsidR="00CA3FB8" w:rsidRPr="00963584" w:rsidRDefault="00CE72E2">
      <w:pPr>
        <w:spacing w:line="312" w:lineRule="auto"/>
        <w:ind w:firstLine="480"/>
        <w:rPr>
          <w:rStyle w:val="NormalCharacter"/>
          <w:rFonts w:ascii="宋体" w:hAnsi="宋体"/>
          <w:sz w:val="24"/>
          <w:szCs w:val="24"/>
        </w:rPr>
      </w:pPr>
      <w:r w:rsidRPr="00963584">
        <w:rPr>
          <w:rStyle w:val="NormalCharacter"/>
          <w:rFonts w:ascii="宋体" w:hAnsi="宋体"/>
          <w:sz w:val="24"/>
          <w:szCs w:val="24"/>
        </w:rPr>
        <w:t>1）承包人应当根据劳动合同约定的农民工工资标准等内容，按照依法签订的集体合同或劳动合同约定的日期按月支付工资，并不得低于当地最低工资标准。</w:t>
      </w:r>
    </w:p>
    <w:p w:rsidR="00CA3FB8" w:rsidRPr="00963584" w:rsidRDefault="00CE72E2">
      <w:pPr>
        <w:spacing w:line="312" w:lineRule="auto"/>
        <w:ind w:firstLine="480"/>
        <w:rPr>
          <w:rStyle w:val="NormalCharacter"/>
          <w:rFonts w:ascii="宋体" w:hAnsi="宋体"/>
          <w:sz w:val="24"/>
          <w:szCs w:val="24"/>
        </w:rPr>
      </w:pPr>
      <w:r w:rsidRPr="00963584">
        <w:rPr>
          <w:rStyle w:val="NormalCharacter"/>
          <w:rFonts w:ascii="宋体" w:hAnsi="宋体"/>
          <w:sz w:val="24"/>
          <w:szCs w:val="24"/>
        </w:rPr>
        <w:t>2）承包人应每月编制农民工工资支付表，如实记录支付时间、支付对象、支付金额等工资支付情况，并于每月底在其现场管理机构办公场所显眼位置公示，接受监督。</w:t>
      </w:r>
    </w:p>
    <w:p w:rsidR="00CA3FB8" w:rsidRPr="00963584" w:rsidRDefault="00CE72E2">
      <w:pPr>
        <w:spacing w:line="312" w:lineRule="auto"/>
        <w:ind w:firstLine="480"/>
        <w:rPr>
          <w:rStyle w:val="NormalCharacter"/>
          <w:rFonts w:ascii="宋体" w:hAnsi="宋体"/>
          <w:sz w:val="24"/>
          <w:szCs w:val="24"/>
        </w:rPr>
      </w:pPr>
      <w:r w:rsidRPr="00963584">
        <w:rPr>
          <w:rStyle w:val="NormalCharacter"/>
          <w:rFonts w:ascii="宋体" w:hAnsi="宋体"/>
          <w:sz w:val="24"/>
          <w:szCs w:val="24"/>
        </w:rPr>
        <w:t>3）承包人应对其专业分包或劳务分包单位工资支付进行监督，督促其依法支付农民工工资。</w:t>
      </w:r>
    </w:p>
    <w:p w:rsidR="00CA3FB8" w:rsidRPr="00963584" w:rsidRDefault="00CE72E2">
      <w:pPr>
        <w:spacing w:line="312" w:lineRule="auto"/>
        <w:ind w:firstLine="480"/>
        <w:rPr>
          <w:rStyle w:val="NormalCharacter"/>
          <w:rFonts w:ascii="宋体" w:hAnsi="宋体"/>
          <w:sz w:val="24"/>
          <w:szCs w:val="24"/>
        </w:rPr>
      </w:pPr>
      <w:r w:rsidRPr="00963584">
        <w:rPr>
          <w:rStyle w:val="NormalCharacter"/>
          <w:rFonts w:ascii="宋体" w:hAnsi="宋体"/>
          <w:sz w:val="24"/>
          <w:szCs w:val="24"/>
        </w:rPr>
        <w:t>4）承包人不按合同及有关规定按时、足额支付分包单位合同价款及民工工资而被投诉或上访属实的，发包人将严格按照合同约定追究其违约责任；如因此致使民工集体上访、集聚围阻而造成社会不良影响的，发包人有权终止与承包人的合同，并上报省、市主管部门建议取消其参加广州地区省、市重大项目的投标资格，并由发包人予以公告。如属恶意煽动并造成社会不良影响的，发包人将提请司法部门追究其法律责任。</w:t>
      </w:r>
    </w:p>
    <w:p w:rsidR="00CA3FB8" w:rsidRPr="00963584" w:rsidRDefault="00CE72E2">
      <w:pPr>
        <w:spacing w:line="312" w:lineRule="auto"/>
        <w:ind w:firstLine="480"/>
        <w:rPr>
          <w:rStyle w:val="NormalCharacter"/>
          <w:rFonts w:ascii="宋体" w:hAnsi="宋体"/>
          <w:sz w:val="24"/>
          <w:szCs w:val="24"/>
        </w:rPr>
      </w:pPr>
      <w:r w:rsidRPr="00963584">
        <w:rPr>
          <w:rStyle w:val="NormalCharacter"/>
          <w:rFonts w:ascii="宋体" w:hAnsi="宋体"/>
          <w:sz w:val="24"/>
          <w:szCs w:val="24"/>
        </w:rPr>
        <w:lastRenderedPageBreak/>
        <w:t>5）由于承包人或其管理的分包单位、劳务合作单位拖欠民工工资，致使发包人被投诉或起诉并被判令先行垫付民工工资的，发包人除追究承包人和其它相关责任单位的违约责任外，还将在工程结算时双倍扣回发包人先行垫付的民工工资金额作为补偿。</w:t>
      </w:r>
    </w:p>
    <w:p w:rsidR="00CA3FB8" w:rsidRPr="00963584" w:rsidRDefault="00CE72E2">
      <w:pPr>
        <w:spacing w:line="312" w:lineRule="auto"/>
        <w:ind w:firstLine="480"/>
        <w:rPr>
          <w:rStyle w:val="NormalCharacter"/>
          <w:rFonts w:ascii="宋体" w:hAnsi="宋体"/>
          <w:sz w:val="24"/>
          <w:szCs w:val="24"/>
        </w:rPr>
      </w:pPr>
      <w:r w:rsidRPr="00963584">
        <w:rPr>
          <w:rStyle w:val="NormalCharacter"/>
          <w:rFonts w:ascii="宋体" w:hAnsi="宋体"/>
          <w:sz w:val="24"/>
          <w:szCs w:val="24"/>
        </w:rPr>
        <w:t>6）承包人必须以高度负责的态度，对存在的可能引发劳资纠纷的各种因素进行排查，及时化解、处理可能发生劳资纠纷的不稳定因素；尤其是对恶意煽动民工集体上访、集聚围阻的行为，要善于及时发现并敢于揭露、制止。</w:t>
      </w:r>
    </w:p>
    <w:p w:rsidR="00CA3FB8" w:rsidRPr="00963584" w:rsidRDefault="00CE72E2">
      <w:pPr>
        <w:spacing w:line="312" w:lineRule="auto"/>
        <w:ind w:firstLine="480"/>
        <w:rPr>
          <w:rStyle w:val="NormalCharacter"/>
          <w:rFonts w:ascii="宋体" w:hAnsi="宋体"/>
          <w:sz w:val="24"/>
          <w:szCs w:val="24"/>
        </w:rPr>
      </w:pPr>
      <w:r w:rsidRPr="00963584">
        <w:rPr>
          <w:rStyle w:val="NormalCharacter"/>
          <w:rFonts w:ascii="宋体" w:hAnsi="宋体"/>
          <w:sz w:val="24"/>
          <w:szCs w:val="24"/>
        </w:rPr>
        <w:t>（2）成立处理劳资纠纷的协调机构</w:t>
      </w:r>
    </w:p>
    <w:p w:rsidR="00CA3FB8" w:rsidRPr="00963584" w:rsidRDefault="00CE72E2">
      <w:pPr>
        <w:spacing w:line="312" w:lineRule="auto"/>
        <w:ind w:firstLine="480"/>
        <w:rPr>
          <w:rStyle w:val="NormalCharacter"/>
          <w:rFonts w:ascii="宋体" w:hAnsi="宋体"/>
          <w:sz w:val="24"/>
          <w:szCs w:val="24"/>
        </w:rPr>
      </w:pPr>
      <w:r w:rsidRPr="00963584">
        <w:rPr>
          <w:rStyle w:val="NormalCharacter"/>
          <w:rFonts w:ascii="宋体" w:hAnsi="宋体"/>
          <w:sz w:val="24"/>
          <w:szCs w:val="24"/>
        </w:rPr>
        <w:t>承包人必须成立处理劳资纠纷的协调机构，承包人主管领导和项目经理要亲自负责，配备专职人员，及时化解劳资矛盾及纠纷，并及时揭露、制止恶意煽动民工集体上访、集聚围阻的行为，保证不发生民工集体上访、集聚围阻等事件。</w:t>
      </w:r>
    </w:p>
    <w:p w:rsidR="00CA3FB8" w:rsidRPr="00963584" w:rsidRDefault="00CE72E2">
      <w:pPr>
        <w:spacing w:line="312" w:lineRule="auto"/>
        <w:ind w:firstLine="480"/>
        <w:rPr>
          <w:rStyle w:val="NormalCharacter"/>
          <w:rFonts w:ascii="宋体" w:hAnsi="宋体"/>
          <w:sz w:val="24"/>
          <w:szCs w:val="24"/>
        </w:rPr>
      </w:pPr>
      <w:r w:rsidRPr="00963584">
        <w:rPr>
          <w:rStyle w:val="NormalCharacter"/>
          <w:rFonts w:ascii="宋体" w:hAnsi="宋体"/>
          <w:sz w:val="24"/>
          <w:szCs w:val="24"/>
        </w:rPr>
        <w:t>20.1</w:t>
      </w:r>
      <w:r w:rsidRPr="00963584">
        <w:rPr>
          <w:rStyle w:val="NormalCharacter"/>
          <w:rFonts w:ascii="宋体" w:hAnsi="宋体" w:hint="eastAsia"/>
          <w:sz w:val="24"/>
          <w:szCs w:val="24"/>
        </w:rPr>
        <w:t>2</w:t>
      </w:r>
      <w:r w:rsidRPr="00963584">
        <w:rPr>
          <w:rStyle w:val="NormalCharacter"/>
          <w:rFonts w:ascii="宋体" w:hAnsi="宋体"/>
          <w:sz w:val="24"/>
          <w:szCs w:val="24"/>
        </w:rPr>
        <w:t>承包人在投标时已充分考虑了工程的特殊性，针对工期紧、任务重。结合自身条件，为顺利安全完工做了充足预案。在施工期间，承包人不得以赶工为理由增加工程费用及工期，需按照合同约定的工期完成。</w:t>
      </w:r>
    </w:p>
    <w:p w:rsidR="00CA3FB8" w:rsidRPr="00963584" w:rsidRDefault="00CE72E2">
      <w:pPr>
        <w:spacing w:line="312" w:lineRule="auto"/>
        <w:ind w:firstLine="480"/>
        <w:rPr>
          <w:rStyle w:val="NormalCharacter"/>
          <w:rFonts w:ascii="宋体" w:hAnsi="宋体"/>
          <w:sz w:val="24"/>
          <w:szCs w:val="24"/>
        </w:rPr>
      </w:pPr>
      <w:r w:rsidRPr="00963584">
        <w:rPr>
          <w:rStyle w:val="NormalCharacter"/>
          <w:rFonts w:ascii="宋体" w:hAnsi="宋体"/>
          <w:sz w:val="24"/>
          <w:szCs w:val="24"/>
        </w:rPr>
        <w:t>20.1</w:t>
      </w:r>
      <w:r w:rsidRPr="00963584">
        <w:rPr>
          <w:rStyle w:val="NormalCharacter"/>
          <w:rFonts w:ascii="宋体" w:hAnsi="宋体" w:hint="eastAsia"/>
          <w:sz w:val="24"/>
          <w:szCs w:val="24"/>
        </w:rPr>
        <w:t>3</w:t>
      </w:r>
      <w:r w:rsidRPr="00963584">
        <w:rPr>
          <w:rStyle w:val="NormalCharacter"/>
          <w:rFonts w:ascii="宋体" w:hAnsi="宋体"/>
          <w:sz w:val="24"/>
          <w:szCs w:val="24"/>
        </w:rPr>
        <w:t>中标候选人在确定身份后，需立即做好施工进场准备。针对工期进行周密部署；安排充足的人工、机械设备、材料，合理的周转资金。充分利用项目场地的空间开展相关工作。在发包人通知开工时，立即进场施工。</w:t>
      </w:r>
    </w:p>
    <w:p w:rsidR="00CA3FB8" w:rsidRPr="00963584" w:rsidRDefault="00CE72E2" w:rsidP="00963584">
      <w:pPr>
        <w:pStyle w:val="a8"/>
        <w:tabs>
          <w:tab w:val="left" w:pos="540"/>
        </w:tabs>
        <w:adjustRightInd w:val="0"/>
        <w:snapToGrid w:val="0"/>
        <w:spacing w:beforeLines="100" w:line="360" w:lineRule="auto"/>
        <w:outlineLvl w:val="2"/>
        <w:rPr>
          <w:rFonts w:hAnsi="宋体"/>
          <w:b/>
          <w:bCs/>
          <w:sz w:val="24"/>
          <w:szCs w:val="24"/>
        </w:rPr>
      </w:pPr>
      <w:bookmarkStart w:id="829" w:name="_Toc12064"/>
      <w:bookmarkStart w:id="830" w:name="_Toc3137"/>
      <w:bookmarkStart w:id="831" w:name="_Toc3895"/>
      <w:bookmarkStart w:id="832" w:name="_Toc14131"/>
      <w:r w:rsidRPr="00963584">
        <w:rPr>
          <w:rFonts w:hAnsi="宋体" w:hint="eastAsia"/>
          <w:b/>
          <w:bCs/>
          <w:sz w:val="24"/>
          <w:szCs w:val="24"/>
        </w:rPr>
        <w:t>22 发包人代表</w:t>
      </w:r>
      <w:bookmarkEnd w:id="829"/>
      <w:bookmarkEnd w:id="830"/>
      <w:bookmarkEnd w:id="831"/>
      <w:bookmarkEnd w:id="832"/>
    </w:p>
    <w:p w:rsidR="00CA3FB8" w:rsidRPr="00963584" w:rsidRDefault="00CE72E2">
      <w:pPr>
        <w:spacing w:line="312" w:lineRule="auto"/>
        <w:ind w:firstLineChars="196" w:firstLine="470"/>
        <w:rPr>
          <w:rStyle w:val="NormalCharacter"/>
          <w:rFonts w:ascii="宋体" w:hAnsi="宋体"/>
          <w:sz w:val="24"/>
          <w:szCs w:val="24"/>
        </w:rPr>
      </w:pPr>
      <w:r w:rsidRPr="00963584">
        <w:rPr>
          <w:rStyle w:val="NormalCharacter"/>
          <w:rFonts w:ascii="宋体" w:hAnsi="宋体"/>
          <w:sz w:val="24"/>
          <w:szCs w:val="24"/>
        </w:rPr>
        <w:t>22.1 发包人代表及其权力的限制</w:t>
      </w:r>
    </w:p>
    <w:p w:rsidR="00CA3FB8" w:rsidRPr="00963584" w:rsidRDefault="00CE72E2">
      <w:pPr>
        <w:spacing w:line="312" w:lineRule="auto"/>
        <w:ind w:firstLineChars="196" w:firstLine="470"/>
        <w:rPr>
          <w:rStyle w:val="NormalCharacter"/>
          <w:rFonts w:ascii="宋体" w:hAnsi="宋体"/>
          <w:sz w:val="24"/>
          <w:szCs w:val="24"/>
        </w:rPr>
      </w:pPr>
      <w:r w:rsidRPr="00963584">
        <w:rPr>
          <w:rStyle w:val="NormalCharacter"/>
          <w:rFonts w:ascii="宋体" w:hAnsi="宋体"/>
          <w:sz w:val="24"/>
          <w:szCs w:val="24"/>
        </w:rPr>
        <w:t>(1)发包人任命（）为发包人代表，其联络通讯地址如下：</w:t>
      </w:r>
    </w:p>
    <w:p w:rsidR="00CA3FB8" w:rsidRPr="00963584" w:rsidRDefault="00CE72E2">
      <w:pPr>
        <w:spacing w:line="312" w:lineRule="auto"/>
        <w:ind w:firstLineChars="200" w:firstLine="480"/>
        <w:rPr>
          <w:rStyle w:val="NormalCharacter"/>
          <w:rFonts w:ascii="宋体" w:hAnsi="宋体"/>
          <w:sz w:val="24"/>
          <w:szCs w:val="24"/>
        </w:rPr>
      </w:pPr>
      <w:r w:rsidRPr="00963584">
        <w:rPr>
          <w:rStyle w:val="NormalCharacter"/>
          <w:rFonts w:ascii="宋体" w:hAnsi="宋体"/>
          <w:sz w:val="24"/>
          <w:szCs w:val="24"/>
        </w:rPr>
        <w:t>通讯地址：  邮政编码：</w:t>
      </w:r>
    </w:p>
    <w:p w:rsidR="00CA3FB8" w:rsidRPr="00963584" w:rsidRDefault="00CE72E2">
      <w:pPr>
        <w:spacing w:line="312" w:lineRule="auto"/>
        <w:ind w:firstLineChars="200" w:firstLine="480"/>
        <w:rPr>
          <w:rStyle w:val="NormalCharacter"/>
          <w:rFonts w:ascii="宋体" w:hAnsi="宋体"/>
          <w:sz w:val="24"/>
          <w:szCs w:val="24"/>
        </w:rPr>
      </w:pPr>
      <w:r w:rsidRPr="00963584">
        <w:rPr>
          <w:rStyle w:val="NormalCharacter"/>
          <w:rFonts w:ascii="宋体" w:hAnsi="宋体"/>
          <w:sz w:val="24"/>
          <w:szCs w:val="24"/>
        </w:rPr>
        <w:t>联系电话：传真号码：</w:t>
      </w:r>
    </w:p>
    <w:p w:rsidR="00CA3FB8" w:rsidRPr="00963584" w:rsidRDefault="00CE72E2">
      <w:pPr>
        <w:spacing w:line="312" w:lineRule="auto"/>
        <w:ind w:firstLineChars="196" w:firstLine="470"/>
        <w:rPr>
          <w:rStyle w:val="NormalCharacter"/>
          <w:rFonts w:ascii="宋体" w:hAnsi="宋体"/>
          <w:sz w:val="24"/>
          <w:szCs w:val="24"/>
        </w:rPr>
      </w:pPr>
      <w:r w:rsidRPr="00963584">
        <w:rPr>
          <w:rStyle w:val="NormalCharacter"/>
          <w:rFonts w:ascii="宋体" w:hAnsi="宋体"/>
          <w:sz w:val="24"/>
          <w:szCs w:val="24"/>
        </w:rPr>
        <w:t>(2)发包人对发包人代表权力做如下限制：代表发包人监督检查工程施工进度、质量、安全文明施工，负责现场有关经济和技术方面的签证及与发包人相关的现场协调工作。与本工程相关的文件、资料须由发包人盖章确认后方可生效。发包人调整现场代表职责范围时，提前7天通知承包人。</w:t>
      </w:r>
    </w:p>
    <w:p w:rsidR="00CA3FB8" w:rsidRPr="00963584" w:rsidRDefault="00CE72E2" w:rsidP="00963584">
      <w:pPr>
        <w:pStyle w:val="a8"/>
        <w:tabs>
          <w:tab w:val="left" w:pos="540"/>
        </w:tabs>
        <w:adjustRightInd w:val="0"/>
        <w:snapToGrid w:val="0"/>
        <w:spacing w:beforeLines="100" w:line="360" w:lineRule="auto"/>
        <w:outlineLvl w:val="2"/>
        <w:rPr>
          <w:rFonts w:hAnsi="宋体"/>
          <w:b/>
          <w:bCs/>
          <w:sz w:val="24"/>
          <w:szCs w:val="24"/>
        </w:rPr>
      </w:pPr>
      <w:bookmarkStart w:id="833" w:name="_Toc20490"/>
      <w:bookmarkStart w:id="834" w:name="_Toc10235"/>
      <w:bookmarkStart w:id="835" w:name="_Toc4890"/>
      <w:bookmarkStart w:id="836" w:name="_Toc17973"/>
      <w:r w:rsidRPr="00963584">
        <w:rPr>
          <w:rFonts w:hAnsi="宋体" w:hint="eastAsia"/>
          <w:b/>
          <w:bCs/>
          <w:sz w:val="24"/>
          <w:szCs w:val="24"/>
        </w:rPr>
        <w:t>23 监理工程师</w:t>
      </w:r>
      <w:bookmarkEnd w:id="833"/>
      <w:bookmarkEnd w:id="834"/>
      <w:bookmarkEnd w:id="835"/>
      <w:bookmarkEnd w:id="836"/>
    </w:p>
    <w:p w:rsidR="00CA3FB8" w:rsidRPr="00963584" w:rsidRDefault="00CE72E2">
      <w:pPr>
        <w:spacing w:line="312" w:lineRule="auto"/>
        <w:ind w:firstLineChars="196" w:firstLine="470"/>
        <w:rPr>
          <w:rStyle w:val="NormalCharacter"/>
          <w:rFonts w:ascii="宋体" w:hAnsi="宋体"/>
          <w:sz w:val="24"/>
          <w:szCs w:val="24"/>
        </w:rPr>
      </w:pPr>
      <w:r w:rsidRPr="00963584">
        <w:rPr>
          <w:rStyle w:val="NormalCharacter"/>
          <w:rFonts w:ascii="宋体" w:hAnsi="宋体"/>
          <w:sz w:val="24"/>
          <w:szCs w:val="24"/>
        </w:rPr>
        <w:t>23.1 负责合同工程的监理单位及任命的监理工程师</w:t>
      </w:r>
    </w:p>
    <w:p w:rsidR="00CA3FB8" w:rsidRPr="00963584" w:rsidRDefault="00CE72E2">
      <w:pPr>
        <w:spacing w:line="312" w:lineRule="auto"/>
        <w:ind w:firstLineChars="200" w:firstLine="480"/>
        <w:rPr>
          <w:rStyle w:val="NormalCharacter"/>
          <w:rFonts w:ascii="宋体" w:hAnsi="宋体"/>
          <w:sz w:val="24"/>
          <w:szCs w:val="24"/>
        </w:rPr>
      </w:pPr>
      <w:r w:rsidRPr="00963584">
        <w:rPr>
          <w:rStyle w:val="NormalCharacter"/>
          <w:rFonts w:ascii="宋体" w:hAnsi="宋体"/>
          <w:sz w:val="24"/>
          <w:szCs w:val="24"/>
        </w:rPr>
        <w:t>(1)监理单位：法定代表人：</w:t>
      </w:r>
    </w:p>
    <w:p w:rsidR="00CA3FB8" w:rsidRPr="00963584" w:rsidRDefault="00CE72E2">
      <w:pPr>
        <w:spacing w:line="312" w:lineRule="auto"/>
        <w:ind w:firstLineChars="200" w:firstLine="480"/>
        <w:rPr>
          <w:rStyle w:val="NormalCharacter"/>
          <w:rFonts w:ascii="宋体" w:hAnsi="宋体"/>
          <w:sz w:val="24"/>
          <w:szCs w:val="24"/>
        </w:rPr>
      </w:pPr>
      <w:r w:rsidRPr="00963584">
        <w:rPr>
          <w:rStyle w:val="NormalCharacter"/>
          <w:rFonts w:ascii="宋体" w:hAnsi="宋体"/>
          <w:sz w:val="24"/>
          <w:szCs w:val="24"/>
        </w:rPr>
        <w:t>(2)任命（）为总监理工程师，其联络通讯地址如下：</w:t>
      </w:r>
    </w:p>
    <w:p w:rsidR="00CA3FB8" w:rsidRPr="00963584" w:rsidRDefault="00CE72E2">
      <w:pPr>
        <w:tabs>
          <w:tab w:val="left" w:pos="3260"/>
          <w:tab w:val="left" w:pos="5980"/>
          <w:tab w:val="left" w:pos="8505"/>
        </w:tabs>
        <w:spacing w:line="312" w:lineRule="auto"/>
        <w:ind w:right="-99" w:firstLineChars="200" w:firstLine="480"/>
        <w:rPr>
          <w:rStyle w:val="NormalCharacter"/>
          <w:rFonts w:ascii="宋体" w:hAnsi="宋体"/>
          <w:sz w:val="24"/>
          <w:szCs w:val="24"/>
        </w:rPr>
      </w:pPr>
      <w:r w:rsidRPr="00963584">
        <w:rPr>
          <w:rStyle w:val="NormalCharacter"/>
          <w:rFonts w:ascii="宋体" w:hAnsi="宋体"/>
          <w:sz w:val="24"/>
          <w:szCs w:val="24"/>
        </w:rPr>
        <w:t>通讯地址：邮政编码：</w:t>
      </w:r>
    </w:p>
    <w:p w:rsidR="00CA3FB8" w:rsidRPr="00963584" w:rsidRDefault="00CE72E2">
      <w:pPr>
        <w:tabs>
          <w:tab w:val="left" w:pos="3260"/>
          <w:tab w:val="left" w:pos="5980"/>
        </w:tabs>
        <w:spacing w:line="312" w:lineRule="auto"/>
        <w:ind w:right="1442" w:firstLineChars="200" w:firstLine="480"/>
        <w:rPr>
          <w:rStyle w:val="NormalCharacter"/>
          <w:rFonts w:ascii="宋体" w:hAnsi="宋体"/>
          <w:sz w:val="24"/>
          <w:szCs w:val="24"/>
        </w:rPr>
      </w:pPr>
      <w:r w:rsidRPr="00963584">
        <w:rPr>
          <w:rStyle w:val="NormalCharacter"/>
          <w:rFonts w:ascii="宋体" w:hAnsi="宋体"/>
          <w:sz w:val="24"/>
          <w:szCs w:val="24"/>
        </w:rPr>
        <w:t>联系电话：传真号码：</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（3）监理单位的职责以发包人与监理单位签订的《委托监理合同》为准。</w:t>
      </w:r>
    </w:p>
    <w:p w:rsidR="00CA3FB8" w:rsidRPr="00963584" w:rsidRDefault="00CE72E2">
      <w:pPr>
        <w:tabs>
          <w:tab w:val="left" w:pos="1240"/>
        </w:tabs>
        <w:spacing w:line="312" w:lineRule="auto"/>
        <w:ind w:right="-20" w:firstLine="480"/>
        <w:rPr>
          <w:rStyle w:val="NormalCharacter"/>
          <w:rFonts w:ascii="宋体" w:hAnsi="宋体"/>
          <w:sz w:val="24"/>
          <w:szCs w:val="24"/>
        </w:rPr>
      </w:pPr>
      <w:r w:rsidRPr="00963584">
        <w:rPr>
          <w:rStyle w:val="NormalCharacter"/>
          <w:rFonts w:ascii="宋体" w:hAnsi="宋体"/>
          <w:sz w:val="24"/>
          <w:szCs w:val="24"/>
        </w:rPr>
        <w:t>23.4 监理工程师指令：监理工程师应按照合同约定时间向承包人提供实施合同工程的进度、质量和安全工作所需的批准、确认和通知等指令。</w:t>
      </w:r>
    </w:p>
    <w:p w:rsidR="00CA3FB8" w:rsidRPr="00963584" w:rsidRDefault="00CE72E2">
      <w:pPr>
        <w:tabs>
          <w:tab w:val="left" w:pos="1240"/>
        </w:tabs>
        <w:spacing w:line="312" w:lineRule="auto"/>
        <w:ind w:right="-20" w:firstLine="480"/>
        <w:rPr>
          <w:rStyle w:val="NormalCharacter"/>
          <w:rFonts w:ascii="宋体" w:hAnsi="宋体"/>
          <w:sz w:val="24"/>
          <w:szCs w:val="24"/>
        </w:rPr>
      </w:pPr>
      <w:r w:rsidRPr="00963584">
        <w:rPr>
          <w:rStyle w:val="NormalCharacter"/>
          <w:rFonts w:ascii="宋体" w:hAnsi="宋体"/>
          <w:sz w:val="24"/>
          <w:szCs w:val="24"/>
        </w:rPr>
        <w:lastRenderedPageBreak/>
        <w:t>监理工程师提供的指令，均应采用书面形式。在紧急情况下，监理工程师可以当场发出口头指令，承包人应遵照执行。承包人在收到上述口头指令后24小时内，应向监理工程师发出书面确认函。若监理工程师在收到书面确认函后24小时内未予答复，该口头指令应被视为监理工程师的正式指令。由于监理工程师指令错误而延误工期的，工程顺延情形只适用于一般节点工期。</w:t>
      </w:r>
    </w:p>
    <w:p w:rsidR="00CA3FB8" w:rsidRPr="00963584" w:rsidRDefault="00CE72E2">
      <w:pPr>
        <w:tabs>
          <w:tab w:val="left" w:pos="1240"/>
        </w:tabs>
        <w:spacing w:line="312" w:lineRule="auto"/>
        <w:ind w:right="-20" w:firstLine="480"/>
        <w:rPr>
          <w:rStyle w:val="NormalCharacter"/>
          <w:rFonts w:ascii="宋体" w:hAnsi="宋体"/>
          <w:sz w:val="24"/>
          <w:szCs w:val="24"/>
        </w:rPr>
      </w:pPr>
      <w:r w:rsidRPr="00963584">
        <w:rPr>
          <w:rStyle w:val="NormalCharacter"/>
          <w:rFonts w:ascii="宋体" w:hAnsi="宋体"/>
          <w:sz w:val="24"/>
          <w:szCs w:val="24"/>
        </w:rPr>
        <w:t>23.7 监理工程师未尽义务或失误的责任：由于监理工程师未能按合同约定履行义务造成工期延误的，工期顺延情形只适用于一</w:t>
      </w:r>
      <w:r w:rsidRPr="00963584">
        <w:rPr>
          <w:rStyle w:val="NormalCharacter"/>
          <w:rFonts w:ascii="宋体" w:hAnsi="宋体" w:hint="eastAsia"/>
          <w:sz w:val="24"/>
          <w:szCs w:val="24"/>
        </w:rPr>
        <w:t>般</w:t>
      </w:r>
      <w:r w:rsidRPr="00963584">
        <w:rPr>
          <w:rStyle w:val="NormalCharacter"/>
          <w:rFonts w:ascii="宋体" w:hAnsi="宋体"/>
          <w:sz w:val="24"/>
          <w:szCs w:val="24"/>
        </w:rPr>
        <w:t>节点工期。</w:t>
      </w:r>
    </w:p>
    <w:p w:rsidR="00CA3FB8" w:rsidRPr="00963584" w:rsidRDefault="00CE72E2">
      <w:pPr>
        <w:tabs>
          <w:tab w:val="left" w:pos="1240"/>
        </w:tabs>
        <w:spacing w:line="312" w:lineRule="auto"/>
        <w:ind w:right="-20" w:firstLine="480"/>
        <w:rPr>
          <w:rStyle w:val="NormalCharacter"/>
          <w:rFonts w:ascii="宋体" w:hAnsi="宋体" w:cs="Times New Roman"/>
          <w:b/>
          <w:bCs/>
          <w:sz w:val="24"/>
          <w:szCs w:val="24"/>
        </w:rPr>
      </w:pPr>
      <w:r w:rsidRPr="00963584">
        <w:rPr>
          <w:rStyle w:val="NormalCharacter"/>
          <w:rFonts w:ascii="宋体" w:hAnsi="宋体" w:cs="宋体"/>
          <w:b/>
          <w:bCs/>
          <w:sz w:val="24"/>
          <w:szCs w:val="24"/>
        </w:rPr>
        <w:t>承包人与发包人一致同意增加23.8、23.9款</w:t>
      </w:r>
    </w:p>
    <w:p w:rsidR="00CA3FB8" w:rsidRPr="00963584" w:rsidRDefault="00CE72E2">
      <w:pPr>
        <w:tabs>
          <w:tab w:val="left" w:pos="1240"/>
        </w:tabs>
        <w:spacing w:line="312" w:lineRule="auto"/>
        <w:ind w:right="-20" w:firstLine="480"/>
        <w:rPr>
          <w:rStyle w:val="NormalCharacter"/>
          <w:rFonts w:ascii="宋体" w:hAnsi="宋体"/>
          <w:sz w:val="24"/>
          <w:szCs w:val="24"/>
        </w:rPr>
      </w:pPr>
      <w:r w:rsidRPr="00963584">
        <w:rPr>
          <w:rStyle w:val="NormalCharacter"/>
          <w:rFonts w:ascii="宋体" w:hAnsi="宋体"/>
          <w:sz w:val="24"/>
          <w:szCs w:val="24"/>
        </w:rPr>
        <w:t>23.8 除特别指明外，监理工程师对承包人的任何工作、工程或其采用的材料和设备未提出否定意见的，不应视为已获批准，也不影响监理工程师在以后拒绝该项工作、工程、材料设备的权力。</w:t>
      </w:r>
    </w:p>
    <w:p w:rsidR="00CA3FB8" w:rsidRPr="00963584" w:rsidRDefault="00CE72E2">
      <w:pPr>
        <w:tabs>
          <w:tab w:val="left" w:pos="1240"/>
        </w:tabs>
        <w:spacing w:line="312" w:lineRule="auto"/>
        <w:ind w:right="-20" w:firstLine="480"/>
        <w:rPr>
          <w:rStyle w:val="NormalCharacter"/>
          <w:rFonts w:ascii="宋体" w:hAnsi="宋体"/>
          <w:sz w:val="24"/>
          <w:szCs w:val="24"/>
        </w:rPr>
      </w:pPr>
      <w:r w:rsidRPr="00963584">
        <w:rPr>
          <w:rStyle w:val="NormalCharacter"/>
          <w:rFonts w:ascii="宋体" w:hAnsi="宋体"/>
          <w:sz w:val="24"/>
          <w:szCs w:val="24"/>
        </w:rPr>
        <w:t>23.9 监理工程师的指令应由本工程总监理工程师的签字盖章，并加盖监理机构章。</w:t>
      </w:r>
    </w:p>
    <w:p w:rsidR="00CA3FB8" w:rsidRPr="00963584" w:rsidRDefault="00CE72E2" w:rsidP="00963584">
      <w:pPr>
        <w:pStyle w:val="a8"/>
        <w:tabs>
          <w:tab w:val="left" w:pos="540"/>
        </w:tabs>
        <w:adjustRightInd w:val="0"/>
        <w:snapToGrid w:val="0"/>
        <w:spacing w:beforeLines="100" w:line="360" w:lineRule="auto"/>
        <w:ind w:right="-20"/>
        <w:outlineLvl w:val="2"/>
        <w:rPr>
          <w:rFonts w:hAnsi="宋体"/>
          <w:b/>
          <w:bCs/>
          <w:sz w:val="24"/>
          <w:szCs w:val="24"/>
        </w:rPr>
      </w:pPr>
      <w:bookmarkStart w:id="837" w:name="_Toc31462"/>
      <w:bookmarkStart w:id="838" w:name="_Toc10301"/>
      <w:bookmarkStart w:id="839" w:name="_Toc21203"/>
      <w:bookmarkStart w:id="840" w:name="_Toc22970"/>
      <w:r w:rsidRPr="00963584">
        <w:rPr>
          <w:rFonts w:hAnsi="宋体" w:hint="eastAsia"/>
          <w:b/>
          <w:bCs/>
          <w:sz w:val="24"/>
          <w:szCs w:val="24"/>
        </w:rPr>
        <w:t>24 造价工程师</w:t>
      </w:r>
      <w:bookmarkEnd w:id="837"/>
      <w:bookmarkEnd w:id="838"/>
      <w:bookmarkEnd w:id="839"/>
      <w:bookmarkEnd w:id="840"/>
    </w:p>
    <w:p w:rsidR="00CA3FB8" w:rsidRPr="00963584" w:rsidRDefault="00CE72E2">
      <w:pPr>
        <w:tabs>
          <w:tab w:val="left" w:pos="1240"/>
        </w:tabs>
        <w:spacing w:line="312" w:lineRule="auto"/>
        <w:ind w:right="-20" w:firstLineChars="196" w:firstLine="470"/>
        <w:rPr>
          <w:rStyle w:val="NormalCharacter"/>
          <w:rFonts w:ascii="宋体" w:hAnsi="宋体"/>
          <w:sz w:val="24"/>
          <w:szCs w:val="24"/>
        </w:rPr>
      </w:pPr>
      <w:r w:rsidRPr="00963584">
        <w:rPr>
          <w:rStyle w:val="NormalCharacter"/>
          <w:rFonts w:ascii="宋体" w:hAnsi="宋体"/>
          <w:sz w:val="24"/>
          <w:szCs w:val="24"/>
        </w:rPr>
        <w:t>24.1 负责合同工程的造价咨询单位及任命的造价工程师</w:t>
      </w:r>
    </w:p>
    <w:p w:rsidR="00CA3FB8" w:rsidRPr="00963584" w:rsidRDefault="00CE72E2">
      <w:pPr>
        <w:tabs>
          <w:tab w:val="left" w:pos="1240"/>
        </w:tabs>
        <w:spacing w:line="312" w:lineRule="auto"/>
        <w:ind w:right="-20"/>
        <w:rPr>
          <w:rStyle w:val="NormalCharacter"/>
          <w:rFonts w:ascii="宋体" w:hAnsi="宋体"/>
          <w:sz w:val="24"/>
          <w:szCs w:val="24"/>
        </w:rPr>
      </w:pPr>
      <w:r w:rsidRPr="00963584">
        <w:rPr>
          <w:rStyle w:val="NormalCharacter"/>
          <w:rFonts w:ascii="宋体" w:hAnsi="宋体"/>
          <w:sz w:val="24"/>
          <w:szCs w:val="24"/>
        </w:rPr>
        <w:t>(1)造价咨询单位：法定代表人：</w:t>
      </w:r>
    </w:p>
    <w:p w:rsidR="00CA3FB8" w:rsidRPr="00963584" w:rsidRDefault="00CE72E2">
      <w:pPr>
        <w:tabs>
          <w:tab w:val="left" w:pos="1240"/>
        </w:tabs>
        <w:spacing w:line="312" w:lineRule="auto"/>
        <w:ind w:right="-20"/>
        <w:rPr>
          <w:rStyle w:val="NormalCharacter"/>
          <w:rFonts w:ascii="宋体" w:hAnsi="宋体"/>
          <w:sz w:val="24"/>
          <w:szCs w:val="24"/>
        </w:rPr>
      </w:pPr>
      <w:r w:rsidRPr="00963584">
        <w:rPr>
          <w:rStyle w:val="NormalCharacter"/>
          <w:rFonts w:ascii="宋体" w:hAnsi="宋体"/>
          <w:sz w:val="24"/>
          <w:szCs w:val="24"/>
        </w:rPr>
        <w:t>(2)任命（）为造价工程师，其联络通讯地址如下:</w:t>
      </w:r>
    </w:p>
    <w:p w:rsidR="00CA3FB8" w:rsidRPr="00963584" w:rsidRDefault="00CE72E2">
      <w:pPr>
        <w:tabs>
          <w:tab w:val="left" w:pos="1240"/>
        </w:tabs>
        <w:spacing w:line="312" w:lineRule="auto"/>
        <w:ind w:right="-20"/>
        <w:rPr>
          <w:rStyle w:val="NormalCharacter"/>
          <w:rFonts w:ascii="宋体" w:hAnsi="宋体"/>
          <w:sz w:val="24"/>
          <w:szCs w:val="24"/>
        </w:rPr>
      </w:pPr>
      <w:r w:rsidRPr="00963584">
        <w:rPr>
          <w:rStyle w:val="NormalCharacter"/>
          <w:rFonts w:ascii="宋体" w:hAnsi="宋体"/>
          <w:sz w:val="24"/>
          <w:szCs w:val="24"/>
        </w:rPr>
        <w:t>通讯地址：邮政编码：</w:t>
      </w:r>
    </w:p>
    <w:p w:rsidR="00CA3FB8" w:rsidRPr="00963584" w:rsidRDefault="00CE72E2">
      <w:pPr>
        <w:tabs>
          <w:tab w:val="left" w:pos="1240"/>
        </w:tabs>
        <w:spacing w:line="312" w:lineRule="auto"/>
        <w:ind w:right="-20"/>
        <w:rPr>
          <w:rStyle w:val="NormalCharacter"/>
          <w:rFonts w:ascii="宋体" w:hAnsi="宋体"/>
          <w:sz w:val="24"/>
          <w:szCs w:val="24"/>
        </w:rPr>
      </w:pPr>
      <w:r w:rsidRPr="00963584">
        <w:rPr>
          <w:rStyle w:val="NormalCharacter"/>
          <w:rFonts w:ascii="宋体" w:hAnsi="宋体"/>
          <w:sz w:val="24"/>
          <w:szCs w:val="24"/>
        </w:rPr>
        <w:t>联系电话：传真号码：</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24.3（4）需要发包人批准的其他事项：</w:t>
      </w:r>
    </w:p>
    <w:p w:rsidR="00CA3FB8" w:rsidRPr="00963584" w:rsidRDefault="00CE72E2" w:rsidP="00963584">
      <w:pPr>
        <w:pStyle w:val="a8"/>
        <w:tabs>
          <w:tab w:val="left" w:pos="540"/>
        </w:tabs>
        <w:adjustRightInd w:val="0"/>
        <w:snapToGrid w:val="0"/>
        <w:spacing w:beforeLines="100" w:line="360" w:lineRule="auto"/>
        <w:ind w:right="-20"/>
        <w:outlineLvl w:val="2"/>
        <w:rPr>
          <w:rFonts w:hAnsi="宋体"/>
          <w:b/>
          <w:bCs/>
          <w:sz w:val="24"/>
          <w:szCs w:val="24"/>
        </w:rPr>
      </w:pPr>
      <w:bookmarkStart w:id="841" w:name="_Toc22617"/>
      <w:bookmarkStart w:id="842" w:name="_Toc763"/>
      <w:bookmarkStart w:id="843" w:name="_Toc20217"/>
      <w:bookmarkStart w:id="844" w:name="_Toc23966"/>
      <w:r w:rsidRPr="00963584">
        <w:rPr>
          <w:rFonts w:hAnsi="宋体" w:hint="eastAsia"/>
          <w:b/>
          <w:bCs/>
          <w:sz w:val="24"/>
          <w:szCs w:val="24"/>
        </w:rPr>
        <w:t>25 承包人代表</w:t>
      </w:r>
      <w:bookmarkEnd w:id="841"/>
      <w:bookmarkEnd w:id="842"/>
      <w:bookmarkEnd w:id="843"/>
      <w:bookmarkEnd w:id="844"/>
    </w:p>
    <w:p w:rsidR="00CA3FB8" w:rsidRPr="00963584" w:rsidRDefault="00CE72E2">
      <w:pPr>
        <w:tabs>
          <w:tab w:val="left" w:pos="1240"/>
        </w:tabs>
        <w:spacing w:line="312" w:lineRule="auto"/>
        <w:ind w:right="-20" w:firstLineChars="196" w:firstLine="470"/>
        <w:rPr>
          <w:rStyle w:val="NormalCharacter"/>
          <w:rFonts w:ascii="宋体" w:hAnsi="宋体"/>
          <w:sz w:val="24"/>
          <w:szCs w:val="24"/>
        </w:rPr>
      </w:pPr>
      <w:r w:rsidRPr="00963584">
        <w:rPr>
          <w:rStyle w:val="NormalCharacter"/>
          <w:rFonts w:ascii="宋体" w:hAnsi="宋体"/>
          <w:sz w:val="24"/>
          <w:szCs w:val="24"/>
        </w:rPr>
        <w:t>25.1承包人任命（）为承包人代表，其联络通讯地址如下：</w:t>
      </w:r>
    </w:p>
    <w:p w:rsidR="00CA3FB8" w:rsidRPr="00963584" w:rsidRDefault="00CE72E2">
      <w:pPr>
        <w:tabs>
          <w:tab w:val="left" w:pos="1240"/>
        </w:tabs>
        <w:spacing w:line="312" w:lineRule="auto"/>
        <w:ind w:leftChars="228" w:left="479" w:right="-20"/>
        <w:rPr>
          <w:rStyle w:val="NormalCharacter"/>
          <w:rFonts w:ascii="宋体" w:hAnsi="宋体"/>
          <w:sz w:val="24"/>
          <w:szCs w:val="24"/>
        </w:rPr>
      </w:pPr>
      <w:r w:rsidRPr="00963584">
        <w:rPr>
          <w:rStyle w:val="NormalCharacter"/>
          <w:rFonts w:ascii="宋体" w:hAnsi="宋体"/>
          <w:sz w:val="24"/>
          <w:szCs w:val="24"/>
        </w:rPr>
        <w:t>通讯地址：邮政编码：</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联系电话：传真号码：</w:t>
      </w:r>
    </w:p>
    <w:p w:rsidR="00CA3FB8" w:rsidRPr="00963584" w:rsidRDefault="00CE72E2">
      <w:pPr>
        <w:spacing w:line="312" w:lineRule="auto"/>
        <w:ind w:firstLine="480"/>
        <w:rPr>
          <w:rStyle w:val="NormalCharacter"/>
          <w:rFonts w:ascii="宋体" w:hAnsi="宋体" w:cs="Times New Roman"/>
          <w:b/>
          <w:bCs/>
          <w:sz w:val="24"/>
          <w:szCs w:val="24"/>
        </w:rPr>
      </w:pPr>
      <w:r w:rsidRPr="00963584">
        <w:rPr>
          <w:rStyle w:val="NormalCharacter"/>
          <w:rFonts w:ascii="宋体" w:hAnsi="宋体" w:cs="宋体"/>
          <w:b/>
          <w:bCs/>
          <w:sz w:val="24"/>
          <w:szCs w:val="24"/>
        </w:rPr>
        <w:t>承包人与发包人一致同意增加25.5款</w:t>
      </w:r>
    </w:p>
    <w:p w:rsidR="00CA3FB8" w:rsidRPr="00963584" w:rsidRDefault="00CE72E2">
      <w:pPr>
        <w:spacing w:line="312" w:lineRule="auto"/>
        <w:ind w:firstLine="480"/>
        <w:rPr>
          <w:rStyle w:val="NormalCharacter"/>
          <w:rFonts w:ascii="宋体" w:hAnsi="宋体"/>
          <w:sz w:val="24"/>
          <w:szCs w:val="24"/>
        </w:rPr>
      </w:pPr>
      <w:r w:rsidRPr="00963584">
        <w:rPr>
          <w:rStyle w:val="NormalCharacter"/>
          <w:rFonts w:ascii="宋体" w:hAnsi="宋体"/>
          <w:sz w:val="24"/>
          <w:szCs w:val="24"/>
        </w:rPr>
        <w:t>25.5承包人投标时所报项目经理即为本工程的承包人代表。如需更换承包人代表，应具备下列条件：</w:t>
      </w:r>
    </w:p>
    <w:p w:rsidR="00CA3FB8" w:rsidRPr="00963584" w:rsidRDefault="00CE72E2">
      <w:pPr>
        <w:spacing w:line="312" w:lineRule="auto"/>
        <w:ind w:firstLine="480"/>
        <w:rPr>
          <w:rStyle w:val="NormalCharacter"/>
          <w:rFonts w:ascii="宋体" w:hAnsi="宋体"/>
          <w:sz w:val="24"/>
          <w:szCs w:val="24"/>
        </w:rPr>
      </w:pPr>
      <w:r w:rsidRPr="00963584">
        <w:rPr>
          <w:rStyle w:val="NormalCharacter"/>
          <w:rFonts w:ascii="宋体" w:hAnsi="宋体"/>
          <w:sz w:val="24"/>
          <w:szCs w:val="24"/>
        </w:rPr>
        <w:t>（1）新更换的承包人代表具有的专业（执业）资格等级、资历、业绩、实际工作能力必须高于或相当于投标时所报项目经理的素质；</w:t>
      </w:r>
    </w:p>
    <w:p w:rsidR="00CA3FB8" w:rsidRPr="00963584" w:rsidRDefault="00CE72E2">
      <w:pPr>
        <w:spacing w:line="312" w:lineRule="auto"/>
        <w:ind w:firstLine="480"/>
        <w:rPr>
          <w:rStyle w:val="NormalCharacter"/>
          <w:rFonts w:ascii="宋体" w:hAnsi="宋体"/>
          <w:sz w:val="24"/>
          <w:szCs w:val="24"/>
        </w:rPr>
      </w:pPr>
      <w:r w:rsidRPr="00963584">
        <w:rPr>
          <w:rStyle w:val="NormalCharacter"/>
          <w:rFonts w:ascii="宋体" w:hAnsi="宋体"/>
          <w:sz w:val="24"/>
          <w:szCs w:val="24"/>
        </w:rPr>
        <w:t>（2）不能同时在其他工程项目中服务；</w:t>
      </w:r>
    </w:p>
    <w:p w:rsidR="00CA3FB8" w:rsidRPr="00963584" w:rsidRDefault="00CE72E2">
      <w:pPr>
        <w:spacing w:line="312" w:lineRule="auto"/>
        <w:ind w:firstLine="480"/>
        <w:rPr>
          <w:rStyle w:val="NormalCharacter"/>
          <w:rFonts w:ascii="宋体" w:hAnsi="宋体"/>
          <w:sz w:val="24"/>
          <w:szCs w:val="24"/>
        </w:rPr>
      </w:pPr>
      <w:r w:rsidRPr="00963584">
        <w:rPr>
          <w:rStyle w:val="NormalCharacter"/>
          <w:rFonts w:ascii="宋体" w:hAnsi="宋体"/>
          <w:sz w:val="24"/>
          <w:szCs w:val="24"/>
        </w:rPr>
        <w:t>（3）至少提前7天以书面形式通知发包人，并征得发包人书面同意。</w:t>
      </w:r>
    </w:p>
    <w:p w:rsidR="00CA3FB8" w:rsidRPr="00963584" w:rsidRDefault="00CE72E2">
      <w:pPr>
        <w:spacing w:line="312" w:lineRule="auto"/>
        <w:ind w:firstLine="480"/>
        <w:rPr>
          <w:rStyle w:val="NormalCharacter"/>
          <w:rFonts w:ascii="宋体" w:hAnsi="宋体"/>
          <w:sz w:val="24"/>
          <w:szCs w:val="24"/>
        </w:rPr>
      </w:pPr>
      <w:r w:rsidRPr="00963584">
        <w:rPr>
          <w:rStyle w:val="NormalCharacter"/>
          <w:rFonts w:ascii="宋体" w:hAnsi="宋体"/>
          <w:sz w:val="24"/>
          <w:szCs w:val="24"/>
        </w:rPr>
        <w:t>（4）承包人应保证承包人代表人选的稳定，原则上只允许更换一次，否则按专用条款第96.7（3）款的约定承担违反投标承诺的违约责任（本合同另有约定的除外）。</w:t>
      </w:r>
    </w:p>
    <w:p w:rsidR="00CA3FB8" w:rsidRPr="00963584" w:rsidRDefault="00CE72E2">
      <w:pPr>
        <w:spacing w:line="312" w:lineRule="auto"/>
        <w:ind w:firstLine="480"/>
        <w:rPr>
          <w:rStyle w:val="NormalCharacter"/>
          <w:rFonts w:ascii="宋体" w:hAnsi="宋体"/>
          <w:sz w:val="24"/>
          <w:szCs w:val="24"/>
        </w:rPr>
      </w:pPr>
      <w:r w:rsidRPr="00963584">
        <w:rPr>
          <w:rStyle w:val="NormalCharacter"/>
          <w:rFonts w:ascii="宋体" w:hAnsi="宋体"/>
          <w:sz w:val="24"/>
          <w:szCs w:val="24"/>
        </w:rPr>
        <w:t>（5）更换承包人代表尚应得到有关政府主管部门的批准。</w:t>
      </w:r>
    </w:p>
    <w:p w:rsidR="00CA3FB8" w:rsidRPr="00963584" w:rsidRDefault="00CE72E2" w:rsidP="00963584">
      <w:pPr>
        <w:pStyle w:val="a8"/>
        <w:tabs>
          <w:tab w:val="left" w:pos="540"/>
        </w:tabs>
        <w:adjustRightInd w:val="0"/>
        <w:snapToGrid w:val="0"/>
        <w:spacing w:beforeLines="100" w:line="360" w:lineRule="auto"/>
        <w:outlineLvl w:val="2"/>
        <w:rPr>
          <w:rFonts w:hAnsi="宋体"/>
          <w:b/>
          <w:bCs/>
          <w:sz w:val="24"/>
          <w:szCs w:val="24"/>
        </w:rPr>
      </w:pPr>
      <w:bookmarkStart w:id="845" w:name="_Toc9180"/>
      <w:bookmarkStart w:id="846" w:name="_Toc6536"/>
      <w:bookmarkStart w:id="847" w:name="_Toc29046"/>
      <w:bookmarkStart w:id="848" w:name="_Toc10151"/>
      <w:r w:rsidRPr="00963584">
        <w:rPr>
          <w:rFonts w:hAnsi="宋体" w:hint="eastAsia"/>
          <w:b/>
          <w:bCs/>
          <w:sz w:val="24"/>
          <w:szCs w:val="24"/>
        </w:rPr>
        <w:t>27 承包人劳务</w:t>
      </w:r>
      <w:bookmarkEnd w:id="845"/>
      <w:bookmarkEnd w:id="846"/>
      <w:bookmarkEnd w:id="847"/>
      <w:bookmarkEnd w:id="848"/>
    </w:p>
    <w:p w:rsidR="00CA3FB8" w:rsidRPr="00963584" w:rsidRDefault="00CE72E2">
      <w:pPr>
        <w:spacing w:line="312" w:lineRule="auto"/>
        <w:ind w:firstLine="480"/>
        <w:rPr>
          <w:rStyle w:val="NormalCharacter"/>
          <w:rFonts w:ascii="宋体" w:hAnsi="宋体" w:cs="Times New Roman"/>
          <w:b/>
          <w:bCs/>
          <w:sz w:val="24"/>
          <w:szCs w:val="24"/>
        </w:rPr>
      </w:pPr>
      <w:r w:rsidRPr="00963584">
        <w:rPr>
          <w:rStyle w:val="NormalCharacter"/>
          <w:rFonts w:ascii="宋体" w:hAnsi="宋体" w:cs="宋体"/>
          <w:b/>
          <w:bCs/>
          <w:sz w:val="24"/>
          <w:szCs w:val="24"/>
        </w:rPr>
        <w:t>承包人与发包人一致同意增加27.9至27.12款：</w:t>
      </w:r>
    </w:p>
    <w:p w:rsidR="00CA3FB8" w:rsidRPr="00963584" w:rsidRDefault="00CE72E2">
      <w:pPr>
        <w:spacing w:line="312" w:lineRule="auto"/>
        <w:ind w:firstLineChars="200" w:firstLine="480"/>
        <w:rPr>
          <w:rStyle w:val="NormalCharacter"/>
          <w:rFonts w:ascii="宋体" w:hAnsi="宋体"/>
          <w:sz w:val="24"/>
          <w:szCs w:val="24"/>
        </w:rPr>
      </w:pPr>
      <w:r w:rsidRPr="00963584">
        <w:rPr>
          <w:rStyle w:val="NormalCharacter"/>
          <w:rFonts w:ascii="宋体" w:hAnsi="宋体"/>
          <w:sz w:val="24"/>
          <w:szCs w:val="24"/>
        </w:rPr>
        <w:lastRenderedPageBreak/>
        <w:t>27.9 现场管理机构</w:t>
      </w:r>
    </w:p>
    <w:p w:rsidR="00CA3FB8" w:rsidRPr="00963584" w:rsidRDefault="00CE72E2">
      <w:pPr>
        <w:spacing w:line="312" w:lineRule="auto"/>
        <w:ind w:firstLineChars="200" w:firstLine="480"/>
        <w:rPr>
          <w:rStyle w:val="NormalCharacter"/>
          <w:rFonts w:ascii="宋体" w:hAnsi="宋体"/>
          <w:sz w:val="24"/>
          <w:szCs w:val="24"/>
        </w:rPr>
      </w:pPr>
      <w:r w:rsidRPr="00963584">
        <w:rPr>
          <w:rStyle w:val="NormalCharacter"/>
          <w:rFonts w:ascii="宋体" w:hAnsi="宋体"/>
          <w:sz w:val="24"/>
          <w:szCs w:val="24"/>
        </w:rPr>
        <w:t>（1）承包人必须按照投标文件的承诺建立现场管理机构，严格执行《建设工程项目管理规范》（GB/T50236），并积极主动接受建设行政主管部门的监督和检查。</w:t>
      </w:r>
    </w:p>
    <w:p w:rsidR="00CA3FB8" w:rsidRPr="00963584" w:rsidRDefault="00CE72E2">
      <w:pPr>
        <w:spacing w:line="312" w:lineRule="auto"/>
        <w:ind w:firstLineChars="200" w:firstLine="480"/>
        <w:rPr>
          <w:rStyle w:val="NormalCharacter"/>
          <w:rFonts w:ascii="宋体" w:hAnsi="宋体"/>
          <w:sz w:val="24"/>
          <w:szCs w:val="24"/>
        </w:rPr>
      </w:pPr>
      <w:r w:rsidRPr="00963584">
        <w:rPr>
          <w:rStyle w:val="NormalCharacter"/>
          <w:rFonts w:ascii="宋体" w:hAnsi="宋体"/>
          <w:sz w:val="24"/>
          <w:szCs w:val="24"/>
        </w:rPr>
        <w:t>（2）现场管理机构各部主要技术管理人员在开工前必须全部到位，并接受监理工程师和发包人代表的查验。</w:t>
      </w:r>
    </w:p>
    <w:p w:rsidR="00CA3FB8" w:rsidRPr="00963584" w:rsidRDefault="00CE72E2">
      <w:pPr>
        <w:spacing w:line="312" w:lineRule="auto"/>
        <w:ind w:firstLineChars="200" w:firstLine="480"/>
        <w:rPr>
          <w:rStyle w:val="NormalCharacter"/>
          <w:rFonts w:ascii="宋体" w:hAnsi="宋体"/>
          <w:sz w:val="24"/>
          <w:szCs w:val="24"/>
        </w:rPr>
      </w:pPr>
      <w:r w:rsidRPr="00963584">
        <w:rPr>
          <w:rStyle w:val="NormalCharacter"/>
          <w:rFonts w:ascii="宋体" w:hAnsi="宋体"/>
          <w:sz w:val="24"/>
          <w:szCs w:val="24"/>
        </w:rPr>
        <w:t>承包人委派的现场管理机构各部主要技术管理人员不得有兼职情况存在，并需接受监理单位的监督。</w:t>
      </w:r>
    </w:p>
    <w:p w:rsidR="00CA3FB8" w:rsidRPr="00963584" w:rsidRDefault="00CE72E2">
      <w:pPr>
        <w:spacing w:line="312" w:lineRule="auto"/>
        <w:ind w:firstLineChars="200" w:firstLine="480"/>
        <w:rPr>
          <w:rStyle w:val="NormalCharacter"/>
          <w:rFonts w:ascii="宋体" w:hAnsi="宋体"/>
          <w:sz w:val="24"/>
          <w:szCs w:val="24"/>
        </w:rPr>
      </w:pPr>
      <w:r w:rsidRPr="00963584">
        <w:rPr>
          <w:rStyle w:val="NormalCharacter"/>
          <w:rFonts w:ascii="宋体" w:hAnsi="宋体"/>
          <w:sz w:val="24"/>
          <w:szCs w:val="24"/>
        </w:rPr>
        <w:t>27.10 现场管理机构各部主要技术管理人员应与投标文件保持一致，发包人不要求更换时不得更换。因特殊情况需要更换的，承包人应以书面形式向监理单位提出意向（附前任和后任人员的详细履历资料），经总监理工程师签署意见后向发包人提出申请，征得发包人同意后方可更换。承包人必须保证后任人员的资质、资历、业绩、实际工作能力不低于前任人员的素质。</w:t>
      </w:r>
    </w:p>
    <w:p w:rsidR="00CA3FB8" w:rsidRPr="00963584" w:rsidRDefault="00CE72E2">
      <w:pPr>
        <w:spacing w:line="312" w:lineRule="auto"/>
        <w:ind w:firstLineChars="200" w:firstLine="480"/>
        <w:rPr>
          <w:rStyle w:val="NormalCharacter"/>
          <w:rFonts w:ascii="宋体" w:hAnsi="宋体"/>
          <w:sz w:val="24"/>
          <w:szCs w:val="24"/>
        </w:rPr>
      </w:pPr>
      <w:r w:rsidRPr="00963584">
        <w:rPr>
          <w:rStyle w:val="NormalCharacter"/>
          <w:rFonts w:ascii="宋体" w:hAnsi="宋体"/>
          <w:sz w:val="24"/>
          <w:szCs w:val="24"/>
        </w:rPr>
        <w:t>即使征得发包人同意更换的，承包人仍应按专用条款第96.7（3）款的约定承担违反投标承诺的违约责任（本合同另有约定的除外）。</w:t>
      </w:r>
    </w:p>
    <w:p w:rsidR="00CA3FB8" w:rsidRPr="00963584" w:rsidRDefault="00CE72E2">
      <w:pPr>
        <w:spacing w:line="312" w:lineRule="auto"/>
        <w:ind w:firstLineChars="200" w:firstLine="480"/>
        <w:rPr>
          <w:rStyle w:val="NormalCharacter"/>
          <w:rFonts w:ascii="宋体" w:hAnsi="宋体"/>
          <w:sz w:val="24"/>
          <w:szCs w:val="24"/>
        </w:rPr>
      </w:pPr>
      <w:r w:rsidRPr="00963584">
        <w:rPr>
          <w:rStyle w:val="NormalCharacter"/>
          <w:rFonts w:ascii="宋体" w:hAnsi="宋体"/>
          <w:sz w:val="24"/>
          <w:szCs w:val="24"/>
        </w:rPr>
        <w:t>更换人员必须履行建设行政主管部门规定的人员变更手续，后任人员继续行使前任的职权，履行前任的义务。</w:t>
      </w:r>
    </w:p>
    <w:p w:rsidR="00CA3FB8" w:rsidRPr="00963584" w:rsidRDefault="00CE72E2">
      <w:pPr>
        <w:spacing w:line="312" w:lineRule="auto"/>
        <w:ind w:firstLineChars="200" w:firstLine="480"/>
        <w:rPr>
          <w:rStyle w:val="NormalCharacter"/>
          <w:rFonts w:ascii="宋体" w:hAnsi="宋体"/>
          <w:sz w:val="24"/>
          <w:szCs w:val="24"/>
        </w:rPr>
      </w:pPr>
      <w:r w:rsidRPr="00963584">
        <w:rPr>
          <w:rStyle w:val="NormalCharacter"/>
          <w:rFonts w:ascii="宋体" w:hAnsi="宋体"/>
          <w:sz w:val="24"/>
          <w:szCs w:val="24"/>
        </w:rPr>
        <w:t>27.11现场管理机构各部主要技术管理人员的实际工作能力和工作效果达不到招标文件的明确要求或投标文件的承诺或工作态度存在严重不足，不适应现场工作需要，发包人有权向承包人提出撤换。承包人可以提出整改意见，如发包人不予接受或认为整改效果不明显的，则承包人必须在7天内无条件撤换，并按照专用条款第96.7（3）款的约定承担违约责任。所调换来人员的资质、资历、学历、职称、业绩、实际工作能力不低于原投标文件中所承诺人员的素质，否则，按专用条款第96.7（3）款的约定承担违反投标承诺的违约责任。</w:t>
      </w:r>
    </w:p>
    <w:p w:rsidR="00CA3FB8" w:rsidRPr="00963584" w:rsidRDefault="00CE72E2">
      <w:pPr>
        <w:spacing w:line="312" w:lineRule="auto"/>
        <w:ind w:firstLineChars="200" w:firstLine="480"/>
        <w:rPr>
          <w:rStyle w:val="NormalCharacter"/>
          <w:rFonts w:ascii="宋体" w:hAnsi="宋体"/>
          <w:sz w:val="24"/>
          <w:szCs w:val="24"/>
        </w:rPr>
      </w:pPr>
      <w:r w:rsidRPr="00963584">
        <w:rPr>
          <w:rStyle w:val="NormalCharacter"/>
          <w:rFonts w:ascii="宋体" w:hAnsi="宋体"/>
          <w:sz w:val="24"/>
          <w:szCs w:val="24"/>
        </w:rPr>
        <w:t>发包人要求承包人撤换不合格人员，如承包人既不立即撤换，也不及时提出整改意见，则视同拒绝执行发包人的指令，承包人需按专用条款第96.7（1）款的约定承担违约责任。</w:t>
      </w:r>
    </w:p>
    <w:p w:rsidR="00CA3FB8" w:rsidRPr="00963584" w:rsidRDefault="00CE72E2">
      <w:pPr>
        <w:spacing w:line="312" w:lineRule="auto"/>
        <w:ind w:firstLineChars="200" w:firstLine="480"/>
        <w:rPr>
          <w:rStyle w:val="NormalCharacter"/>
          <w:rFonts w:ascii="宋体" w:hAnsi="宋体"/>
          <w:sz w:val="24"/>
          <w:szCs w:val="24"/>
        </w:rPr>
      </w:pPr>
      <w:r w:rsidRPr="00963584">
        <w:rPr>
          <w:rStyle w:val="NormalCharacter"/>
          <w:rFonts w:ascii="宋体" w:hAnsi="宋体"/>
          <w:sz w:val="24"/>
          <w:szCs w:val="24"/>
        </w:rPr>
        <w:t>发包人要求承包人以实际工作能力较高的人员调换实际工作能力较低的现场人员，或者承包人主动要求以实际工作能力较高的人员调换实际工作能力较低的现场人员，不免除承包人需承担的违反投标承诺的违约责任。</w:t>
      </w:r>
    </w:p>
    <w:p w:rsidR="00CA3FB8" w:rsidRPr="00963584" w:rsidRDefault="00CE72E2">
      <w:pPr>
        <w:spacing w:line="312" w:lineRule="auto"/>
        <w:ind w:firstLineChars="200" w:firstLine="480"/>
        <w:rPr>
          <w:rStyle w:val="NormalCharacter"/>
          <w:rFonts w:ascii="宋体" w:hAnsi="宋体"/>
          <w:sz w:val="24"/>
          <w:szCs w:val="24"/>
        </w:rPr>
      </w:pPr>
      <w:r w:rsidRPr="00963584">
        <w:rPr>
          <w:rStyle w:val="NormalCharacter"/>
          <w:rFonts w:ascii="宋体" w:hAnsi="宋体"/>
          <w:sz w:val="24"/>
          <w:szCs w:val="24"/>
        </w:rPr>
        <w:t>27.12 现场管理机构各部主要技术管理人员必须全职在现场办公，不得兼职或者擅自离岗。因特殊情况需短暂离岗的，应当事先报监理工程师及发包人批准，且须妥善安排工作交接，并按以下约定执行：</w:t>
      </w:r>
    </w:p>
    <w:p w:rsidR="00CA3FB8" w:rsidRPr="00963584" w:rsidRDefault="00CE72E2">
      <w:pPr>
        <w:spacing w:line="312" w:lineRule="auto"/>
        <w:ind w:firstLineChars="200" w:firstLine="480"/>
        <w:rPr>
          <w:rStyle w:val="NormalCharacter"/>
          <w:rFonts w:ascii="宋体" w:hAnsi="宋体"/>
          <w:sz w:val="24"/>
          <w:szCs w:val="24"/>
        </w:rPr>
      </w:pPr>
      <w:r w:rsidRPr="00963584">
        <w:rPr>
          <w:rStyle w:val="NormalCharacter"/>
          <w:rFonts w:ascii="宋体" w:hAnsi="宋体"/>
          <w:sz w:val="24"/>
          <w:szCs w:val="24"/>
        </w:rPr>
        <w:t>（1）离场半天内，须经总监理工程师批准同意；</w:t>
      </w:r>
    </w:p>
    <w:p w:rsidR="00CA3FB8" w:rsidRPr="00963584" w:rsidRDefault="00CE72E2">
      <w:pPr>
        <w:spacing w:line="312" w:lineRule="auto"/>
        <w:ind w:firstLineChars="200" w:firstLine="480"/>
        <w:rPr>
          <w:rStyle w:val="NormalCharacter"/>
          <w:rFonts w:ascii="宋体" w:hAnsi="宋体"/>
          <w:sz w:val="24"/>
          <w:szCs w:val="24"/>
        </w:rPr>
      </w:pPr>
      <w:r w:rsidRPr="00963584">
        <w:rPr>
          <w:rStyle w:val="NormalCharacter"/>
          <w:rFonts w:ascii="宋体" w:hAnsi="宋体"/>
          <w:sz w:val="24"/>
          <w:szCs w:val="24"/>
        </w:rPr>
        <w:t>（2）离场1天内，须经总监理工程师同意，并经发包人代表批准；</w:t>
      </w:r>
    </w:p>
    <w:p w:rsidR="00CA3FB8" w:rsidRPr="00963584" w:rsidRDefault="00CE72E2">
      <w:pPr>
        <w:spacing w:line="312" w:lineRule="auto"/>
        <w:ind w:firstLineChars="200" w:firstLine="480"/>
        <w:rPr>
          <w:rStyle w:val="NormalCharacter"/>
          <w:rFonts w:ascii="宋体" w:hAnsi="宋体"/>
          <w:sz w:val="24"/>
          <w:szCs w:val="24"/>
        </w:rPr>
      </w:pPr>
      <w:r w:rsidRPr="00963584">
        <w:rPr>
          <w:rStyle w:val="NormalCharacter"/>
          <w:rFonts w:ascii="宋体" w:hAnsi="宋体"/>
          <w:sz w:val="24"/>
          <w:szCs w:val="24"/>
        </w:rPr>
        <w:t>（3）离场2天以上（含2天），须经总监理工程师及发包人代表同意，并经发包人代表的主管部门领导批准；</w:t>
      </w:r>
    </w:p>
    <w:p w:rsidR="00CA3FB8" w:rsidRPr="00963584" w:rsidRDefault="00CE72E2">
      <w:pPr>
        <w:spacing w:line="312" w:lineRule="auto"/>
        <w:ind w:firstLineChars="200" w:firstLine="480"/>
        <w:rPr>
          <w:rStyle w:val="NormalCharacter"/>
          <w:rFonts w:ascii="宋体" w:hAnsi="宋体"/>
          <w:sz w:val="24"/>
          <w:szCs w:val="24"/>
        </w:rPr>
      </w:pPr>
      <w:r w:rsidRPr="00963584">
        <w:rPr>
          <w:rStyle w:val="NormalCharacter"/>
          <w:rFonts w:ascii="宋体" w:hAnsi="宋体"/>
          <w:sz w:val="24"/>
          <w:szCs w:val="24"/>
        </w:rPr>
        <w:t>（4）一个月内累计离场时间不得超过5天（经发包人代表的主管部门领导批准的除外）；</w:t>
      </w:r>
    </w:p>
    <w:p w:rsidR="00CA3FB8" w:rsidRPr="00963584" w:rsidRDefault="00CE72E2">
      <w:pPr>
        <w:spacing w:line="312" w:lineRule="auto"/>
        <w:ind w:firstLineChars="200" w:firstLine="480"/>
        <w:rPr>
          <w:rStyle w:val="NormalCharacter"/>
          <w:rFonts w:ascii="宋体" w:hAnsi="宋体"/>
          <w:sz w:val="24"/>
          <w:szCs w:val="24"/>
        </w:rPr>
      </w:pPr>
      <w:r w:rsidRPr="00963584">
        <w:rPr>
          <w:rStyle w:val="NormalCharacter"/>
          <w:rFonts w:ascii="宋体" w:hAnsi="宋体"/>
          <w:sz w:val="24"/>
          <w:szCs w:val="24"/>
        </w:rPr>
        <w:t>（5）承包人代表不论离场多久，均应经发包人批准。</w:t>
      </w:r>
    </w:p>
    <w:p w:rsidR="00CA3FB8" w:rsidRPr="00963584" w:rsidRDefault="00CE72E2">
      <w:pPr>
        <w:spacing w:line="312" w:lineRule="auto"/>
        <w:ind w:firstLineChars="200" w:firstLine="480"/>
        <w:rPr>
          <w:rStyle w:val="NormalCharacter"/>
          <w:rFonts w:ascii="宋体" w:hAnsi="宋体"/>
          <w:sz w:val="24"/>
          <w:szCs w:val="24"/>
        </w:rPr>
      </w:pPr>
      <w:r w:rsidRPr="00963584">
        <w:rPr>
          <w:rStyle w:val="NormalCharacter"/>
          <w:rFonts w:ascii="宋体" w:hAnsi="宋体"/>
          <w:sz w:val="24"/>
          <w:szCs w:val="24"/>
        </w:rPr>
        <w:t>承包人若违反上述约定，应按照专用条款第96.7（3）款的约定承担违约责任。</w:t>
      </w:r>
    </w:p>
    <w:p w:rsidR="00CA3FB8" w:rsidRPr="00963584" w:rsidRDefault="00CE72E2">
      <w:pPr>
        <w:spacing w:line="312" w:lineRule="auto"/>
        <w:ind w:firstLineChars="200" w:firstLine="480"/>
        <w:rPr>
          <w:rStyle w:val="NormalCharacter"/>
          <w:rFonts w:ascii="宋体" w:hAnsi="宋体"/>
          <w:sz w:val="24"/>
          <w:szCs w:val="24"/>
        </w:rPr>
      </w:pPr>
      <w:r w:rsidRPr="00963584">
        <w:rPr>
          <w:rStyle w:val="NormalCharacter"/>
          <w:rFonts w:ascii="宋体" w:hAnsi="宋体"/>
          <w:sz w:val="24"/>
          <w:szCs w:val="24"/>
        </w:rPr>
        <w:lastRenderedPageBreak/>
        <w:t>本合同所称现场办公，是指在工程实施过程中，现场管理机构各部主要技术管理人员必须在施工场地全职上班，履行各自的职责。</w:t>
      </w:r>
    </w:p>
    <w:p w:rsidR="00CA3FB8" w:rsidRPr="00963584" w:rsidRDefault="00CE72E2" w:rsidP="00963584">
      <w:pPr>
        <w:pStyle w:val="a8"/>
        <w:tabs>
          <w:tab w:val="left" w:pos="540"/>
        </w:tabs>
        <w:adjustRightInd w:val="0"/>
        <w:snapToGrid w:val="0"/>
        <w:spacing w:beforeLines="100" w:line="360" w:lineRule="auto"/>
        <w:outlineLvl w:val="2"/>
        <w:rPr>
          <w:rFonts w:hAnsi="宋体"/>
          <w:b/>
          <w:bCs/>
          <w:sz w:val="24"/>
          <w:szCs w:val="24"/>
        </w:rPr>
      </w:pPr>
      <w:bookmarkStart w:id="849" w:name="_Toc25173"/>
      <w:bookmarkStart w:id="850" w:name="_Toc3403"/>
      <w:bookmarkStart w:id="851" w:name="_Toc23535"/>
      <w:bookmarkStart w:id="852" w:name="_Toc24129"/>
      <w:r w:rsidRPr="00963584">
        <w:rPr>
          <w:rFonts w:hAnsi="宋体" w:hint="eastAsia"/>
          <w:b/>
          <w:bCs/>
          <w:sz w:val="24"/>
          <w:szCs w:val="24"/>
        </w:rPr>
        <w:t>28 工程担保</w:t>
      </w:r>
      <w:bookmarkEnd w:id="849"/>
      <w:bookmarkEnd w:id="850"/>
      <w:bookmarkEnd w:id="851"/>
      <w:bookmarkEnd w:id="852"/>
    </w:p>
    <w:p w:rsidR="00CA3FB8" w:rsidRPr="00963584" w:rsidRDefault="00CE72E2">
      <w:pPr>
        <w:spacing w:line="312" w:lineRule="auto"/>
        <w:ind w:firstLineChars="196" w:firstLine="470"/>
        <w:rPr>
          <w:rFonts w:ascii="宋体" w:hAnsi="宋体" w:cs="宋体"/>
          <w:sz w:val="24"/>
        </w:rPr>
      </w:pPr>
      <w:r w:rsidRPr="00963584">
        <w:rPr>
          <w:rStyle w:val="NormalCharacter"/>
          <w:rFonts w:ascii="宋体" w:hAnsi="宋体"/>
          <w:sz w:val="24"/>
          <w:szCs w:val="24"/>
        </w:rPr>
        <w:t>28.1 承包人提供履约担保的约定：</w:t>
      </w:r>
      <w:r w:rsidRPr="00963584">
        <w:rPr>
          <w:rFonts w:ascii="宋体" w:hAnsi="宋体" w:cs="宋体" w:hint="eastAsia"/>
          <w:kern w:val="0"/>
          <w:sz w:val="24"/>
          <w:szCs w:val="20"/>
        </w:rPr>
        <w:t>承包人在接到成交通知书14天内提供履约保证函，履约保证函的额度为合同价的10%，</w:t>
      </w:r>
      <w:r w:rsidRPr="00963584">
        <w:rPr>
          <w:rFonts w:ascii="宋体" w:hAnsi="宋体" w:cs="宋体" w:hint="eastAsia"/>
          <w:kern w:val="0"/>
          <w:sz w:val="24"/>
        </w:rPr>
        <w:t>即（大写） （小写）。</w:t>
      </w:r>
      <w:r w:rsidRPr="00963584">
        <w:rPr>
          <w:rFonts w:ascii="宋体" w:hAnsi="宋体" w:cs="宋体" w:hint="eastAsia"/>
          <w:sz w:val="24"/>
          <w:szCs w:val="20"/>
          <w:u w:val="single"/>
        </w:rPr>
        <w:t>承包人若未能应发包人的要求在规定时间内与发包人签订施工合同并提交</w:t>
      </w:r>
      <w:r w:rsidRPr="00963584">
        <w:rPr>
          <w:rFonts w:ascii="宋体" w:hAnsi="宋体" w:cs="宋体" w:hint="eastAsia"/>
          <w:sz w:val="24"/>
          <w:szCs w:val="21"/>
          <w:u w:val="single"/>
        </w:rPr>
        <w:t>履约保证函</w:t>
      </w:r>
      <w:r w:rsidRPr="00963584">
        <w:rPr>
          <w:rFonts w:ascii="宋体" w:hAnsi="宋体" w:cs="宋体" w:hint="eastAsia"/>
          <w:sz w:val="24"/>
          <w:szCs w:val="20"/>
          <w:u w:val="single"/>
        </w:rPr>
        <w:t>，</w:t>
      </w:r>
      <w:r w:rsidRPr="00963584">
        <w:rPr>
          <w:rFonts w:ascii="宋体" w:hAnsi="宋体" w:cs="宋体" w:hint="eastAsia"/>
          <w:sz w:val="24"/>
        </w:rPr>
        <w:t>发包人有权解除合同并拒绝支付相应工程款项，且要求承包人依法承担相应法律责任。承包人给发包人造成损失的，还应当予以赔偿。发</w:t>
      </w:r>
      <w:r w:rsidRPr="00963584">
        <w:rPr>
          <w:rFonts w:ascii="宋体" w:hAnsi="宋体" w:cs="宋体"/>
          <w:sz w:val="24"/>
        </w:rPr>
        <w:t>包方有权直接从承包人</w:t>
      </w:r>
      <w:r w:rsidRPr="00963584">
        <w:rPr>
          <w:rFonts w:ascii="宋体" w:hAnsi="宋体" w:cs="宋体" w:hint="eastAsia"/>
          <w:sz w:val="24"/>
        </w:rPr>
        <w:t>履</w:t>
      </w:r>
      <w:r w:rsidRPr="00963584">
        <w:rPr>
          <w:rFonts w:ascii="宋体" w:hAnsi="宋体" w:cs="宋体"/>
          <w:sz w:val="24"/>
        </w:rPr>
        <w:t>约保证金</w:t>
      </w:r>
      <w:r w:rsidRPr="00963584">
        <w:rPr>
          <w:rFonts w:ascii="宋体" w:hAnsi="宋体" w:cs="宋体" w:hint="eastAsia"/>
          <w:sz w:val="24"/>
        </w:rPr>
        <w:t>中</w:t>
      </w:r>
      <w:r w:rsidRPr="00963584">
        <w:rPr>
          <w:rFonts w:ascii="宋体" w:hAnsi="宋体" w:cs="宋体"/>
          <w:sz w:val="24"/>
        </w:rPr>
        <w:t>扣减违约金、赔偿款</w:t>
      </w:r>
      <w:r w:rsidRPr="00963584">
        <w:rPr>
          <w:rFonts w:ascii="宋体" w:hAnsi="宋体" w:cs="宋体" w:hint="eastAsia"/>
          <w:sz w:val="24"/>
        </w:rPr>
        <w:t>，不</w:t>
      </w:r>
      <w:r w:rsidRPr="00963584">
        <w:rPr>
          <w:rFonts w:ascii="宋体" w:hAnsi="宋体" w:cs="宋体"/>
          <w:sz w:val="24"/>
        </w:rPr>
        <w:t>足部分可从应付工程款中抵扣，并</w:t>
      </w:r>
      <w:r w:rsidRPr="00963584">
        <w:rPr>
          <w:rFonts w:ascii="宋体" w:hAnsi="宋体" w:cs="宋体" w:hint="eastAsia"/>
          <w:sz w:val="24"/>
        </w:rPr>
        <w:t>要</w:t>
      </w:r>
      <w:r w:rsidRPr="00963584">
        <w:rPr>
          <w:rFonts w:ascii="宋体" w:hAnsi="宋体" w:cs="宋体"/>
          <w:sz w:val="24"/>
        </w:rPr>
        <w:t>求承包人限期补足履约保证金</w:t>
      </w:r>
      <w:r w:rsidRPr="00963584">
        <w:rPr>
          <w:rFonts w:ascii="宋体" w:hAnsi="宋体" w:cs="宋体" w:hint="eastAsia"/>
          <w:sz w:val="24"/>
        </w:rPr>
        <w:t>。承包人有异议的，按合同纠纷条款执行。</w:t>
      </w:r>
    </w:p>
    <w:p w:rsidR="00CA3FB8" w:rsidRPr="00963584" w:rsidRDefault="00CE72E2">
      <w:pPr>
        <w:tabs>
          <w:tab w:val="left" w:pos="1240"/>
        </w:tabs>
        <w:autoSpaceDE w:val="0"/>
        <w:autoSpaceDN w:val="0"/>
        <w:adjustRightInd w:val="0"/>
        <w:spacing w:line="360" w:lineRule="auto"/>
        <w:ind w:firstLineChars="200" w:firstLine="480"/>
        <w:jc w:val="left"/>
        <w:rPr>
          <w:rFonts w:ascii="宋体" w:hAnsi="宋体" w:cs="宋体"/>
          <w:kern w:val="0"/>
          <w:sz w:val="24"/>
          <w:u w:val="single"/>
        </w:rPr>
      </w:pPr>
      <w:r w:rsidRPr="00963584">
        <w:rPr>
          <w:rFonts w:ascii="宋体" w:hAnsi="宋体" w:cs="宋体" w:hint="eastAsia"/>
          <w:kern w:val="0"/>
          <w:sz w:val="24"/>
          <w:u w:val="single"/>
        </w:rPr>
        <w:t>2</w:t>
      </w:r>
      <w:r w:rsidRPr="00963584">
        <w:rPr>
          <w:rFonts w:ascii="宋体" w:hAnsi="宋体" w:cs="宋体"/>
          <w:kern w:val="0"/>
          <w:sz w:val="24"/>
          <w:u w:val="single"/>
        </w:rPr>
        <w:t>8.2</w:t>
      </w:r>
      <w:r w:rsidRPr="00963584">
        <w:rPr>
          <w:rFonts w:ascii="宋体" w:hAnsi="宋体" w:cs="宋体" w:hint="eastAsia"/>
          <w:kern w:val="0"/>
          <w:sz w:val="24"/>
        </w:rPr>
        <w:tab/>
      </w:r>
      <w:r w:rsidRPr="00963584">
        <w:rPr>
          <w:rFonts w:ascii="宋体" w:hAnsi="宋体" w:cs="宋体" w:hint="eastAsia"/>
          <w:kern w:val="0"/>
          <w:sz w:val="24"/>
          <w:u w:val="single"/>
        </w:rPr>
        <w:t>取得竣工验收报告后1</w:t>
      </w:r>
      <w:r w:rsidRPr="00963584">
        <w:rPr>
          <w:rFonts w:ascii="宋体" w:hAnsi="宋体" w:cs="宋体"/>
          <w:kern w:val="0"/>
          <w:sz w:val="24"/>
          <w:u w:val="single"/>
        </w:rPr>
        <w:t>0</w:t>
      </w:r>
      <w:r w:rsidRPr="00963584">
        <w:rPr>
          <w:rFonts w:ascii="宋体" w:hAnsi="宋体" w:cs="宋体" w:hint="eastAsia"/>
          <w:kern w:val="0"/>
          <w:sz w:val="24"/>
          <w:u w:val="single"/>
        </w:rPr>
        <w:t>个工作日内无息退还履约保证金</w:t>
      </w:r>
      <w:r w:rsidRPr="00963584">
        <w:rPr>
          <w:rFonts w:ascii="宋体" w:hAnsi="宋体" w:cs="宋体" w:hint="eastAsia"/>
          <w:sz w:val="24"/>
          <w:szCs w:val="21"/>
          <w:u w:val="single"/>
        </w:rPr>
        <w:t>（或履约保函）</w:t>
      </w:r>
      <w:r w:rsidRPr="00963584">
        <w:rPr>
          <w:rFonts w:ascii="宋体" w:hAnsi="宋体" w:cs="宋体" w:hint="eastAsia"/>
          <w:kern w:val="0"/>
          <w:sz w:val="24"/>
          <w:u w:val="single"/>
        </w:rPr>
        <w:t>。</w:t>
      </w:r>
    </w:p>
    <w:p w:rsidR="00CA3FB8" w:rsidRPr="00963584" w:rsidRDefault="00CE72E2">
      <w:pPr>
        <w:tabs>
          <w:tab w:val="left" w:pos="1240"/>
        </w:tabs>
        <w:autoSpaceDE w:val="0"/>
        <w:autoSpaceDN w:val="0"/>
        <w:adjustRightInd w:val="0"/>
        <w:spacing w:line="360" w:lineRule="auto"/>
        <w:ind w:firstLineChars="200" w:firstLine="480"/>
        <w:jc w:val="left"/>
        <w:rPr>
          <w:rFonts w:ascii="宋体" w:hAnsi="宋体" w:cs="宋体"/>
          <w:kern w:val="0"/>
          <w:sz w:val="24"/>
          <w:u w:val="single"/>
        </w:rPr>
      </w:pPr>
      <w:r w:rsidRPr="00963584">
        <w:rPr>
          <w:rFonts w:ascii="宋体" w:hAnsi="宋体" w:cs="宋体" w:hint="eastAsia"/>
          <w:kern w:val="0"/>
          <w:sz w:val="24"/>
          <w:u w:val="single"/>
        </w:rPr>
        <w:t>2</w:t>
      </w:r>
      <w:r w:rsidRPr="00963584">
        <w:rPr>
          <w:rFonts w:ascii="宋体" w:hAnsi="宋体" w:cs="宋体"/>
          <w:kern w:val="0"/>
          <w:sz w:val="24"/>
          <w:u w:val="single"/>
        </w:rPr>
        <w:t>8.4</w:t>
      </w:r>
      <w:r w:rsidRPr="00963584">
        <w:rPr>
          <w:rFonts w:ascii="宋体" w:hAnsi="宋体" w:cs="宋体" w:hint="eastAsia"/>
          <w:kern w:val="0"/>
          <w:sz w:val="24"/>
        </w:rPr>
        <w:tab/>
      </w:r>
      <w:r w:rsidRPr="00963584">
        <w:rPr>
          <w:rFonts w:ascii="宋体" w:hAnsi="宋体" w:cs="宋体" w:hint="eastAsia"/>
          <w:kern w:val="0"/>
          <w:sz w:val="24"/>
          <w:u w:val="single"/>
        </w:rPr>
        <w:t>发包人不提供支付担保</w:t>
      </w:r>
    </w:p>
    <w:p w:rsidR="00CA3FB8" w:rsidRPr="00963584" w:rsidRDefault="00CE72E2" w:rsidP="00963584">
      <w:pPr>
        <w:pStyle w:val="a8"/>
        <w:tabs>
          <w:tab w:val="left" w:pos="540"/>
        </w:tabs>
        <w:adjustRightInd w:val="0"/>
        <w:snapToGrid w:val="0"/>
        <w:spacing w:beforeLines="100" w:line="360" w:lineRule="auto"/>
        <w:outlineLvl w:val="2"/>
        <w:rPr>
          <w:rFonts w:hAnsi="宋体"/>
          <w:b/>
          <w:bCs/>
          <w:sz w:val="24"/>
          <w:szCs w:val="24"/>
        </w:rPr>
      </w:pPr>
      <w:bookmarkStart w:id="853" w:name="_Toc20818"/>
      <w:bookmarkStart w:id="854" w:name="_Toc8253"/>
      <w:bookmarkStart w:id="855" w:name="_Toc19019"/>
      <w:bookmarkStart w:id="856" w:name="_Toc29288"/>
      <w:r w:rsidRPr="00963584">
        <w:rPr>
          <w:rFonts w:hAnsi="宋体" w:hint="eastAsia"/>
          <w:b/>
          <w:bCs/>
          <w:sz w:val="24"/>
          <w:szCs w:val="24"/>
        </w:rPr>
        <w:t>31 不可抗力</w:t>
      </w:r>
      <w:bookmarkEnd w:id="853"/>
      <w:bookmarkEnd w:id="854"/>
      <w:bookmarkEnd w:id="855"/>
      <w:bookmarkEnd w:id="856"/>
    </w:p>
    <w:p w:rsidR="00CA3FB8" w:rsidRPr="00963584" w:rsidRDefault="00CE72E2" w:rsidP="00CA3FB8">
      <w:pPr>
        <w:pStyle w:val="a8"/>
        <w:adjustRightInd w:val="0"/>
        <w:snapToGrid w:val="0"/>
        <w:spacing w:line="360" w:lineRule="auto"/>
        <w:ind w:firstLineChars="196" w:firstLine="549"/>
        <w:jc w:val="left"/>
        <w:rPr>
          <w:rStyle w:val="NormalCharacter"/>
          <w:rFonts w:hAnsi="宋体" w:cs="Times New Roman"/>
          <w:b/>
          <w:bCs/>
          <w:sz w:val="24"/>
          <w:szCs w:val="24"/>
        </w:rPr>
      </w:pPr>
      <w:r w:rsidRPr="00963584">
        <w:rPr>
          <w:rStyle w:val="NormalCharacter"/>
          <w:rFonts w:hAnsi="宋体" w:cs="Times New Roman"/>
          <w:sz w:val="28"/>
          <w:szCs w:val="28"/>
        </w:rPr>
        <w:t>31.1</w:t>
      </w:r>
      <w:r w:rsidRPr="00963584">
        <w:rPr>
          <w:rStyle w:val="NormalCharacter"/>
          <w:rFonts w:hAnsi="宋体" w:cs="Times New Roman" w:hint="eastAsia"/>
          <w:sz w:val="22"/>
          <w:szCs w:val="24"/>
        </w:rPr>
        <w:t>不可抗力是指合同当事人在签订合同时不可预见，在合同履行过程中不可避免且不能克服的自然灾害和社会性突发事件，如地震、海啸、瘟疫、骚乱、戒严、暴动、战争等。</w:t>
      </w:r>
      <w:r w:rsidRPr="00963584">
        <w:rPr>
          <w:rStyle w:val="NormalCharacter"/>
          <w:rFonts w:hAnsi="宋体"/>
          <w:sz w:val="24"/>
          <w:szCs w:val="24"/>
        </w:rPr>
        <w:t>不可抗力的其他情形：政府对本合同工程的政策变化、计划的调整，导致本合同工程不能如期推进，属不可抗力的范围。</w:t>
      </w:r>
    </w:p>
    <w:p w:rsidR="00CA3FB8" w:rsidRPr="00963584" w:rsidRDefault="00CE72E2">
      <w:pPr>
        <w:spacing w:line="312" w:lineRule="auto"/>
        <w:ind w:firstLineChars="196" w:firstLine="470"/>
        <w:rPr>
          <w:rStyle w:val="NormalCharacter"/>
          <w:rFonts w:ascii="宋体" w:hAnsi="宋体"/>
          <w:sz w:val="24"/>
          <w:szCs w:val="24"/>
        </w:rPr>
      </w:pPr>
      <w:r w:rsidRPr="00963584">
        <w:rPr>
          <w:rStyle w:val="NormalCharacter"/>
          <w:rFonts w:ascii="宋体" w:hAnsi="宋体"/>
          <w:sz w:val="24"/>
          <w:szCs w:val="24"/>
        </w:rPr>
        <w:t>31.3 因不可抗力事件导致的费用，由合同双方当事人按照下列规定承担：</w:t>
      </w:r>
    </w:p>
    <w:p w:rsidR="00CA3FB8" w:rsidRPr="00963584" w:rsidRDefault="00CE72E2">
      <w:pPr>
        <w:spacing w:line="312" w:lineRule="auto"/>
        <w:ind w:firstLineChars="196" w:firstLine="470"/>
        <w:rPr>
          <w:rStyle w:val="NormalCharacter"/>
          <w:rFonts w:ascii="宋体" w:hAnsi="宋体"/>
          <w:sz w:val="24"/>
          <w:szCs w:val="24"/>
        </w:rPr>
      </w:pPr>
      <w:r w:rsidRPr="00963584">
        <w:rPr>
          <w:rStyle w:val="NormalCharacter"/>
          <w:rFonts w:ascii="宋体" w:hAnsi="宋体"/>
          <w:sz w:val="24"/>
          <w:szCs w:val="24"/>
        </w:rPr>
        <w:t>（1）永久工程本身的损害，由发包人承担。</w:t>
      </w:r>
    </w:p>
    <w:p w:rsidR="00CA3FB8" w:rsidRPr="00963584" w:rsidRDefault="00CE72E2">
      <w:pPr>
        <w:spacing w:line="312" w:lineRule="auto"/>
        <w:ind w:firstLineChars="196" w:firstLine="470"/>
        <w:rPr>
          <w:rStyle w:val="NormalCharacter"/>
          <w:rFonts w:ascii="宋体" w:hAnsi="宋体"/>
          <w:sz w:val="24"/>
          <w:szCs w:val="24"/>
        </w:rPr>
      </w:pPr>
      <w:r w:rsidRPr="00963584">
        <w:rPr>
          <w:rStyle w:val="NormalCharacter"/>
          <w:rFonts w:ascii="宋体" w:hAnsi="宋体"/>
          <w:sz w:val="24"/>
          <w:szCs w:val="24"/>
        </w:rPr>
        <w:t>（2）在工程竣工验收合格并移交给发包人使用前发生的因工程损害导致的第三方人员伤亡和财产损失，费用由承包人承担；在工程竣工验收合格并移交给发包人使用后发生的因工程损害导致的第三方人员伤亡和财产损失，费用由发包人承担。</w:t>
      </w:r>
    </w:p>
    <w:p w:rsidR="00CA3FB8" w:rsidRPr="00963584" w:rsidRDefault="00CE72E2">
      <w:pPr>
        <w:spacing w:line="312" w:lineRule="auto"/>
        <w:ind w:firstLineChars="196" w:firstLine="470"/>
        <w:rPr>
          <w:rStyle w:val="NormalCharacter"/>
          <w:rFonts w:ascii="宋体" w:hAnsi="宋体"/>
          <w:sz w:val="24"/>
          <w:szCs w:val="24"/>
        </w:rPr>
      </w:pPr>
      <w:r w:rsidRPr="00963584">
        <w:rPr>
          <w:rStyle w:val="NormalCharacter"/>
          <w:rFonts w:ascii="宋体" w:hAnsi="宋体"/>
          <w:sz w:val="24"/>
          <w:szCs w:val="24"/>
        </w:rPr>
        <w:t>（3）运至施工场地用于施工的材料和待安装的设备的损害，属发包人供应的由发包人承担；属承包人采购的由承包人承担。</w:t>
      </w:r>
    </w:p>
    <w:p w:rsidR="00CA3FB8" w:rsidRPr="00963584" w:rsidRDefault="00CE72E2">
      <w:pPr>
        <w:spacing w:line="312" w:lineRule="auto"/>
        <w:ind w:firstLineChars="196" w:firstLine="470"/>
        <w:rPr>
          <w:rStyle w:val="NormalCharacter"/>
          <w:rFonts w:ascii="宋体" w:hAnsi="宋体"/>
          <w:sz w:val="24"/>
          <w:szCs w:val="24"/>
        </w:rPr>
      </w:pPr>
      <w:r w:rsidRPr="00963584">
        <w:rPr>
          <w:rStyle w:val="NormalCharacter"/>
          <w:rFonts w:ascii="宋体" w:hAnsi="宋体"/>
          <w:sz w:val="24"/>
          <w:szCs w:val="24"/>
        </w:rPr>
        <w:t>（4）施工场地内的人员伤亡其所在单位负责，并承担相应费用。</w:t>
      </w:r>
    </w:p>
    <w:p w:rsidR="00CA3FB8" w:rsidRPr="00963584" w:rsidRDefault="00CE72E2">
      <w:pPr>
        <w:spacing w:line="312" w:lineRule="auto"/>
        <w:ind w:firstLineChars="196" w:firstLine="470"/>
        <w:rPr>
          <w:rStyle w:val="NormalCharacter"/>
          <w:rFonts w:ascii="宋体" w:hAnsi="宋体"/>
          <w:sz w:val="24"/>
          <w:szCs w:val="24"/>
        </w:rPr>
      </w:pPr>
      <w:r w:rsidRPr="00963584">
        <w:rPr>
          <w:rStyle w:val="NormalCharacter"/>
          <w:rFonts w:ascii="宋体" w:hAnsi="宋体"/>
          <w:sz w:val="24"/>
          <w:szCs w:val="24"/>
        </w:rPr>
        <w:t>（5）承包人机械设备损坏及停工损失，由承包人承担。</w:t>
      </w:r>
    </w:p>
    <w:p w:rsidR="00CA3FB8" w:rsidRPr="00963584" w:rsidRDefault="00CE72E2">
      <w:pPr>
        <w:spacing w:line="312" w:lineRule="auto"/>
        <w:ind w:firstLineChars="196" w:firstLine="470"/>
        <w:rPr>
          <w:rStyle w:val="NormalCharacter"/>
          <w:rFonts w:ascii="宋体" w:hAnsi="宋体"/>
          <w:sz w:val="24"/>
          <w:szCs w:val="24"/>
        </w:rPr>
      </w:pPr>
      <w:r w:rsidRPr="00963584">
        <w:rPr>
          <w:rStyle w:val="NormalCharacter"/>
          <w:rFonts w:ascii="宋体" w:hAnsi="宋体"/>
          <w:sz w:val="24"/>
          <w:szCs w:val="24"/>
        </w:rPr>
        <w:t>（6）停工期间，承包人应监理工程师要求留在施工场地的必要的管理人员及保卫人员的费用，由承包人承担。</w:t>
      </w:r>
    </w:p>
    <w:p w:rsidR="00CA3FB8" w:rsidRPr="00963584" w:rsidRDefault="00CE72E2">
      <w:pPr>
        <w:spacing w:line="312" w:lineRule="auto"/>
        <w:ind w:firstLineChars="196" w:firstLine="470"/>
        <w:rPr>
          <w:rStyle w:val="NormalCharacter"/>
          <w:rFonts w:ascii="宋体" w:hAnsi="宋体"/>
          <w:sz w:val="24"/>
          <w:szCs w:val="24"/>
        </w:rPr>
      </w:pPr>
      <w:r w:rsidRPr="00963584">
        <w:rPr>
          <w:rStyle w:val="NormalCharacter"/>
          <w:rFonts w:ascii="宋体" w:hAnsi="宋体"/>
          <w:sz w:val="24"/>
          <w:szCs w:val="24"/>
        </w:rPr>
        <w:t>（7）工程所需清理、修复费用，由承包人承担。</w:t>
      </w:r>
    </w:p>
    <w:p w:rsidR="00CA3FB8" w:rsidRPr="00963584" w:rsidRDefault="00CE72E2">
      <w:pPr>
        <w:spacing w:line="312" w:lineRule="auto"/>
        <w:ind w:firstLineChars="196" w:firstLine="470"/>
        <w:rPr>
          <w:rStyle w:val="NormalCharacter"/>
          <w:rFonts w:ascii="宋体" w:hAnsi="宋体"/>
          <w:sz w:val="24"/>
          <w:szCs w:val="24"/>
        </w:rPr>
      </w:pPr>
      <w:r w:rsidRPr="00963584">
        <w:rPr>
          <w:rStyle w:val="NormalCharacter"/>
          <w:rFonts w:ascii="宋体" w:hAnsi="宋体"/>
          <w:sz w:val="24"/>
          <w:szCs w:val="24"/>
        </w:rPr>
        <w:t>31.4 不可抗力引起工期的处理：按专用条款第36.2款的有关约定执行。</w:t>
      </w:r>
    </w:p>
    <w:p w:rsidR="00CA3FB8" w:rsidRPr="00963584" w:rsidRDefault="00CE72E2" w:rsidP="00963584">
      <w:pPr>
        <w:pStyle w:val="a8"/>
        <w:tabs>
          <w:tab w:val="left" w:pos="540"/>
        </w:tabs>
        <w:adjustRightInd w:val="0"/>
        <w:snapToGrid w:val="0"/>
        <w:spacing w:beforeLines="100" w:line="360" w:lineRule="auto"/>
        <w:outlineLvl w:val="2"/>
        <w:rPr>
          <w:rFonts w:hAnsi="宋体"/>
          <w:b/>
          <w:bCs/>
          <w:sz w:val="24"/>
          <w:szCs w:val="24"/>
        </w:rPr>
      </w:pPr>
      <w:bookmarkStart w:id="857" w:name="_Toc8542"/>
      <w:bookmarkStart w:id="858" w:name="_Toc27690"/>
      <w:bookmarkStart w:id="859" w:name="_Toc4106"/>
      <w:bookmarkStart w:id="860" w:name="_Toc13255"/>
      <w:r w:rsidRPr="00963584">
        <w:rPr>
          <w:rFonts w:hAnsi="宋体" w:hint="eastAsia"/>
          <w:b/>
          <w:bCs/>
          <w:sz w:val="24"/>
          <w:szCs w:val="24"/>
        </w:rPr>
        <w:t>32 保险</w:t>
      </w:r>
      <w:bookmarkEnd w:id="857"/>
      <w:bookmarkEnd w:id="858"/>
      <w:bookmarkEnd w:id="859"/>
      <w:bookmarkEnd w:id="860"/>
    </w:p>
    <w:p w:rsidR="003431F2" w:rsidRPr="00963584" w:rsidRDefault="003431F2" w:rsidP="003431F2">
      <w:pPr>
        <w:spacing w:line="312" w:lineRule="auto"/>
        <w:ind w:firstLineChars="196" w:firstLine="470"/>
        <w:rPr>
          <w:rFonts w:ascii="宋体" w:hAnsi="宋体"/>
          <w:sz w:val="24"/>
          <w:szCs w:val="24"/>
        </w:rPr>
      </w:pPr>
      <w:bookmarkStart w:id="861" w:name="_Toc24841"/>
      <w:bookmarkStart w:id="862" w:name="_Toc29502"/>
      <w:bookmarkStart w:id="863" w:name="_Toc3801"/>
      <w:bookmarkStart w:id="864" w:name="_Toc20524"/>
      <w:r w:rsidRPr="00963584">
        <w:rPr>
          <w:rFonts w:ascii="宋体" w:hAnsi="宋体" w:cs="宋体"/>
          <w:sz w:val="24"/>
          <w:szCs w:val="24"/>
        </w:rPr>
        <w:t xml:space="preserve">32.1 </w:t>
      </w:r>
      <w:r w:rsidRPr="00963584">
        <w:rPr>
          <w:rFonts w:ascii="宋体" w:hAnsi="宋体" w:cs="宋体" w:hint="eastAsia"/>
          <w:sz w:val="24"/>
          <w:szCs w:val="24"/>
        </w:rPr>
        <w:t>发包人购买的保险：无。</w:t>
      </w:r>
    </w:p>
    <w:p w:rsidR="00D26DC2" w:rsidRPr="00963584" w:rsidRDefault="00D26DC2" w:rsidP="00D26DC2">
      <w:pPr>
        <w:spacing w:line="312" w:lineRule="auto"/>
        <w:ind w:firstLineChars="196" w:firstLine="470"/>
        <w:rPr>
          <w:rFonts w:ascii="宋体" w:hAnsi="宋体" w:cs="宋体"/>
          <w:sz w:val="24"/>
          <w:szCs w:val="24"/>
        </w:rPr>
      </w:pPr>
      <w:r w:rsidRPr="00963584">
        <w:rPr>
          <w:rFonts w:ascii="宋体" w:hAnsi="宋体" w:cs="宋体"/>
          <w:sz w:val="24"/>
          <w:szCs w:val="24"/>
        </w:rPr>
        <w:t xml:space="preserve">32.2 </w:t>
      </w:r>
      <w:r w:rsidRPr="00963584">
        <w:rPr>
          <w:rFonts w:ascii="宋体" w:hAnsi="宋体" w:cs="宋体" w:hint="eastAsia"/>
          <w:sz w:val="24"/>
          <w:szCs w:val="24"/>
        </w:rPr>
        <w:t>承包人办理的保险：</w:t>
      </w:r>
    </w:p>
    <w:p w:rsidR="00D26DC2" w:rsidRPr="00963584" w:rsidRDefault="00D26DC2" w:rsidP="00D26DC2">
      <w:pPr>
        <w:spacing w:line="312" w:lineRule="auto"/>
        <w:ind w:firstLineChars="196" w:firstLine="470"/>
        <w:rPr>
          <w:rFonts w:ascii="宋体" w:hAnsi="宋体" w:cs="宋体"/>
          <w:sz w:val="24"/>
          <w:szCs w:val="24"/>
        </w:rPr>
      </w:pPr>
      <w:r w:rsidRPr="00963584">
        <w:rPr>
          <w:rFonts w:ascii="宋体" w:hAnsi="宋体" w:cs="宋体" w:hint="eastAsia"/>
          <w:sz w:val="24"/>
          <w:szCs w:val="24"/>
        </w:rPr>
        <w:t>承包人应按照下列规定办理保险，并支付保险费：</w:t>
      </w:r>
    </w:p>
    <w:p w:rsidR="00D26DC2" w:rsidRPr="00963584" w:rsidRDefault="00D26DC2" w:rsidP="00D26DC2">
      <w:pPr>
        <w:spacing w:line="312" w:lineRule="auto"/>
        <w:ind w:firstLineChars="196" w:firstLine="470"/>
        <w:rPr>
          <w:rFonts w:ascii="宋体" w:hAnsi="宋体" w:cs="宋体"/>
          <w:sz w:val="24"/>
          <w:szCs w:val="24"/>
        </w:rPr>
      </w:pPr>
      <w:r w:rsidRPr="00963584">
        <w:rPr>
          <w:rFonts w:ascii="宋体" w:hAnsi="宋体" w:cs="宋体" w:hint="eastAsia"/>
          <w:sz w:val="24"/>
          <w:szCs w:val="24"/>
        </w:rPr>
        <w:lastRenderedPageBreak/>
        <w:t>(1)工程开工前，为施工场地内自有人员（包括分包人在内）办理工伤保险、意外伤害保险；</w:t>
      </w:r>
    </w:p>
    <w:p w:rsidR="00D26DC2" w:rsidRPr="00963584" w:rsidRDefault="00D26DC2" w:rsidP="00D26DC2">
      <w:pPr>
        <w:spacing w:line="312" w:lineRule="auto"/>
        <w:ind w:firstLineChars="196" w:firstLine="470"/>
        <w:rPr>
          <w:rFonts w:ascii="宋体" w:hAnsi="宋体" w:cs="宋体"/>
          <w:sz w:val="24"/>
          <w:szCs w:val="24"/>
        </w:rPr>
      </w:pPr>
      <w:r w:rsidRPr="00963584">
        <w:rPr>
          <w:rFonts w:ascii="宋体" w:hAnsi="宋体" w:cs="宋体" w:hint="eastAsia"/>
          <w:sz w:val="24"/>
          <w:szCs w:val="24"/>
        </w:rPr>
        <w:t>(2)为施工场地内的自有施工设备进场的材料和工程设备等办理保险。</w:t>
      </w:r>
    </w:p>
    <w:p w:rsidR="00D26DC2" w:rsidRPr="00963584" w:rsidRDefault="00D26DC2" w:rsidP="00D26DC2">
      <w:pPr>
        <w:spacing w:line="312" w:lineRule="auto"/>
        <w:ind w:firstLineChars="196" w:firstLine="470"/>
        <w:rPr>
          <w:rFonts w:ascii="宋体" w:hAnsi="宋体"/>
          <w:sz w:val="24"/>
          <w:szCs w:val="24"/>
        </w:rPr>
      </w:pPr>
      <w:r w:rsidRPr="00963584">
        <w:rPr>
          <w:rFonts w:ascii="宋体" w:hAnsi="宋体" w:cs="宋体" w:hint="eastAsia"/>
          <w:sz w:val="24"/>
          <w:szCs w:val="24"/>
        </w:rPr>
        <w:t>保险期从开工之日起至工程竣工验收合格之日止。</w:t>
      </w:r>
      <w:r w:rsidRPr="00963584" w:rsidDel="004B6300">
        <w:rPr>
          <w:rFonts w:ascii="宋体" w:hAnsi="宋体" w:cs="宋体" w:hint="eastAsia"/>
          <w:sz w:val="24"/>
          <w:szCs w:val="24"/>
        </w:rPr>
        <w:t xml:space="preserve"> </w:t>
      </w:r>
    </w:p>
    <w:p w:rsidR="00CA3FB8" w:rsidRPr="00963584" w:rsidRDefault="00CE72E2" w:rsidP="00963584">
      <w:pPr>
        <w:pStyle w:val="a8"/>
        <w:tabs>
          <w:tab w:val="left" w:pos="540"/>
        </w:tabs>
        <w:adjustRightInd w:val="0"/>
        <w:snapToGrid w:val="0"/>
        <w:spacing w:beforeLines="100" w:line="360" w:lineRule="auto"/>
        <w:outlineLvl w:val="2"/>
        <w:rPr>
          <w:rFonts w:hAnsi="宋体"/>
          <w:b/>
          <w:bCs/>
          <w:sz w:val="24"/>
          <w:szCs w:val="24"/>
        </w:rPr>
      </w:pPr>
      <w:r w:rsidRPr="00963584">
        <w:rPr>
          <w:rFonts w:hAnsi="宋体" w:hint="eastAsia"/>
          <w:b/>
          <w:bCs/>
          <w:sz w:val="24"/>
          <w:szCs w:val="24"/>
        </w:rPr>
        <w:t>33 进度计划和报告</w:t>
      </w:r>
      <w:bookmarkEnd w:id="861"/>
      <w:bookmarkEnd w:id="862"/>
      <w:bookmarkEnd w:id="863"/>
      <w:bookmarkEnd w:id="864"/>
    </w:p>
    <w:p w:rsidR="00CA3FB8" w:rsidRPr="00963584" w:rsidRDefault="00CE72E2">
      <w:pPr>
        <w:spacing w:line="312" w:lineRule="auto"/>
        <w:ind w:firstLineChars="196" w:firstLine="470"/>
        <w:rPr>
          <w:rStyle w:val="NormalCharacter"/>
          <w:rFonts w:ascii="宋体" w:hAnsi="宋体"/>
          <w:sz w:val="24"/>
          <w:szCs w:val="24"/>
        </w:rPr>
      </w:pPr>
      <w:r w:rsidRPr="00963584">
        <w:rPr>
          <w:rStyle w:val="NormalCharacter"/>
          <w:rFonts w:ascii="宋体" w:hAnsi="宋体"/>
          <w:sz w:val="24"/>
          <w:szCs w:val="24"/>
        </w:rPr>
        <w:t>33.1 提交进度计划：承包人应于中标通知书发出后15天内向监理工程师提交项目及单位工程的施工组织设计与进度计划。承包人提交的施工组织设计应当包括但不限于以下内容：</w:t>
      </w:r>
    </w:p>
    <w:p w:rsidR="00CA3FB8" w:rsidRPr="00963584" w:rsidRDefault="00CE72E2">
      <w:pPr>
        <w:spacing w:line="312" w:lineRule="auto"/>
        <w:ind w:firstLineChars="196" w:firstLine="470"/>
        <w:rPr>
          <w:rStyle w:val="NormalCharacter"/>
          <w:rFonts w:ascii="宋体" w:hAnsi="宋体"/>
          <w:sz w:val="24"/>
          <w:szCs w:val="24"/>
        </w:rPr>
      </w:pPr>
      <w:r w:rsidRPr="00963584">
        <w:rPr>
          <w:rStyle w:val="NormalCharacter"/>
          <w:rFonts w:ascii="宋体" w:hAnsi="宋体"/>
          <w:sz w:val="24"/>
          <w:szCs w:val="24"/>
        </w:rPr>
        <w:t>（1）各分部分项工程的完整的施工方案；</w:t>
      </w:r>
    </w:p>
    <w:p w:rsidR="00CA3FB8" w:rsidRPr="00963584" w:rsidRDefault="00CE72E2">
      <w:pPr>
        <w:spacing w:line="312" w:lineRule="auto"/>
        <w:ind w:firstLineChars="196" w:firstLine="470"/>
        <w:rPr>
          <w:rStyle w:val="NormalCharacter"/>
          <w:rFonts w:ascii="宋体" w:hAnsi="宋体"/>
          <w:sz w:val="24"/>
          <w:szCs w:val="24"/>
        </w:rPr>
      </w:pPr>
      <w:r w:rsidRPr="00963584">
        <w:rPr>
          <w:rStyle w:val="NormalCharacter"/>
          <w:rFonts w:ascii="宋体" w:hAnsi="宋体"/>
          <w:sz w:val="24"/>
          <w:szCs w:val="24"/>
        </w:rPr>
        <w:t>（2）施工资源投入计划，包括：机械设备进场计划、工程材料和物料进场及仓储计划、施工人员进场计划等；</w:t>
      </w:r>
    </w:p>
    <w:p w:rsidR="00CA3FB8" w:rsidRPr="00963584" w:rsidRDefault="00CE72E2">
      <w:pPr>
        <w:spacing w:line="312" w:lineRule="auto"/>
        <w:ind w:firstLineChars="196" w:firstLine="470"/>
        <w:rPr>
          <w:rStyle w:val="NormalCharacter"/>
          <w:rFonts w:ascii="宋体" w:hAnsi="宋体"/>
          <w:sz w:val="24"/>
          <w:szCs w:val="24"/>
        </w:rPr>
      </w:pPr>
      <w:r w:rsidRPr="00963584">
        <w:rPr>
          <w:rStyle w:val="NormalCharacter"/>
          <w:rFonts w:ascii="宋体" w:hAnsi="宋体"/>
          <w:sz w:val="24"/>
          <w:szCs w:val="24"/>
        </w:rPr>
        <w:t>（3）施工现场平面布置图及施工道路平面图；</w:t>
      </w:r>
    </w:p>
    <w:p w:rsidR="00CA3FB8" w:rsidRPr="00963584" w:rsidRDefault="00CE72E2">
      <w:pPr>
        <w:spacing w:line="312" w:lineRule="auto"/>
        <w:ind w:firstLineChars="196" w:firstLine="470"/>
        <w:rPr>
          <w:rStyle w:val="NormalCharacter"/>
          <w:rFonts w:ascii="宋体" w:hAnsi="宋体"/>
          <w:sz w:val="24"/>
          <w:szCs w:val="24"/>
        </w:rPr>
      </w:pPr>
      <w:r w:rsidRPr="00963584">
        <w:rPr>
          <w:rStyle w:val="NormalCharacter"/>
          <w:rFonts w:ascii="宋体" w:hAnsi="宋体"/>
          <w:sz w:val="24"/>
          <w:szCs w:val="24"/>
        </w:rPr>
        <w:t>（4）季节性施工措施；</w:t>
      </w:r>
    </w:p>
    <w:p w:rsidR="00CA3FB8" w:rsidRPr="00963584" w:rsidRDefault="00CE72E2">
      <w:pPr>
        <w:spacing w:line="312" w:lineRule="auto"/>
        <w:ind w:firstLineChars="196" w:firstLine="470"/>
        <w:rPr>
          <w:rStyle w:val="NormalCharacter"/>
          <w:rFonts w:ascii="宋体" w:hAnsi="宋体"/>
          <w:sz w:val="24"/>
          <w:szCs w:val="24"/>
        </w:rPr>
      </w:pPr>
      <w:r w:rsidRPr="00963584">
        <w:rPr>
          <w:rStyle w:val="NormalCharacter"/>
          <w:rFonts w:ascii="宋体" w:hAnsi="宋体"/>
          <w:sz w:val="24"/>
          <w:szCs w:val="24"/>
        </w:rPr>
        <w:t>（5）地下管线及其他地下设施的加固措施；</w:t>
      </w:r>
    </w:p>
    <w:p w:rsidR="00CA3FB8" w:rsidRPr="00963584" w:rsidRDefault="00CE72E2">
      <w:pPr>
        <w:spacing w:line="312" w:lineRule="auto"/>
        <w:ind w:firstLineChars="196" w:firstLine="470"/>
        <w:rPr>
          <w:rStyle w:val="NormalCharacter"/>
          <w:rFonts w:ascii="宋体" w:hAnsi="宋体"/>
          <w:sz w:val="24"/>
          <w:szCs w:val="24"/>
        </w:rPr>
      </w:pPr>
      <w:r w:rsidRPr="00963584">
        <w:rPr>
          <w:rStyle w:val="NormalCharacter"/>
          <w:rFonts w:ascii="宋体" w:hAnsi="宋体"/>
          <w:sz w:val="24"/>
          <w:szCs w:val="24"/>
        </w:rPr>
        <w:t>（6）保证工期、质量的措施；</w:t>
      </w:r>
    </w:p>
    <w:p w:rsidR="00CA3FB8" w:rsidRPr="00963584" w:rsidRDefault="00CE72E2">
      <w:pPr>
        <w:spacing w:line="312" w:lineRule="auto"/>
        <w:ind w:firstLineChars="196" w:firstLine="470"/>
        <w:rPr>
          <w:rStyle w:val="NormalCharacter"/>
          <w:rFonts w:ascii="宋体" w:hAnsi="宋体"/>
          <w:sz w:val="24"/>
          <w:szCs w:val="24"/>
        </w:rPr>
      </w:pPr>
      <w:r w:rsidRPr="00963584">
        <w:rPr>
          <w:rStyle w:val="NormalCharacter"/>
          <w:rFonts w:ascii="宋体" w:hAnsi="宋体"/>
          <w:sz w:val="24"/>
          <w:szCs w:val="24"/>
        </w:rPr>
        <w:t>（7）保证安全生产、文明施工、减少扰民、降低环境污染和噪音的措施；</w:t>
      </w:r>
    </w:p>
    <w:p w:rsidR="00CA3FB8" w:rsidRPr="00963584" w:rsidRDefault="00CE72E2">
      <w:pPr>
        <w:spacing w:line="312" w:lineRule="auto"/>
        <w:ind w:firstLineChars="196" w:firstLine="470"/>
        <w:rPr>
          <w:rStyle w:val="NormalCharacter"/>
          <w:rFonts w:ascii="宋体" w:hAnsi="宋体"/>
          <w:sz w:val="24"/>
          <w:szCs w:val="24"/>
        </w:rPr>
      </w:pPr>
      <w:r w:rsidRPr="00963584">
        <w:rPr>
          <w:rStyle w:val="NormalCharacter"/>
          <w:rFonts w:ascii="宋体" w:hAnsi="宋体"/>
          <w:sz w:val="24"/>
          <w:szCs w:val="24"/>
        </w:rPr>
        <w:t>（8）妥善处理与相邻施工作业现场关系的措施；</w:t>
      </w:r>
    </w:p>
    <w:p w:rsidR="00CA3FB8" w:rsidRPr="00963584" w:rsidRDefault="00CE72E2">
      <w:pPr>
        <w:spacing w:line="312" w:lineRule="auto"/>
        <w:ind w:firstLineChars="196" w:firstLine="470"/>
        <w:rPr>
          <w:rStyle w:val="NormalCharacter"/>
          <w:rFonts w:ascii="宋体" w:hAnsi="宋体"/>
          <w:sz w:val="24"/>
          <w:szCs w:val="24"/>
        </w:rPr>
      </w:pPr>
      <w:r w:rsidRPr="00963584">
        <w:rPr>
          <w:rStyle w:val="NormalCharacter"/>
          <w:rFonts w:ascii="宋体" w:hAnsi="宋体"/>
          <w:sz w:val="24"/>
          <w:szCs w:val="24"/>
        </w:rPr>
        <w:t>（9）其他与工程施工有关的管理方案、措施。</w:t>
      </w:r>
    </w:p>
    <w:p w:rsidR="00CA3FB8" w:rsidRPr="00963584" w:rsidRDefault="00CE72E2">
      <w:pPr>
        <w:spacing w:line="312" w:lineRule="auto"/>
        <w:ind w:firstLineChars="196" w:firstLine="470"/>
        <w:rPr>
          <w:rStyle w:val="NormalCharacter"/>
          <w:rFonts w:ascii="宋体" w:hAnsi="宋体"/>
          <w:sz w:val="24"/>
          <w:szCs w:val="24"/>
        </w:rPr>
      </w:pPr>
      <w:r w:rsidRPr="00963584">
        <w:rPr>
          <w:rStyle w:val="NormalCharacter"/>
          <w:rFonts w:ascii="宋体" w:hAnsi="宋体"/>
          <w:sz w:val="24"/>
          <w:szCs w:val="24"/>
        </w:rPr>
        <w:t>承包人编制的工程进度计划内容应全面详实，且应针对施工总承包范围内的各专业平行分包工程及建筑工程的全部或分项施工作业和特点提出施工方法、施工穿插顺序及时间安排，并在各节点位置标注相应的工程量、资金使用计划、人力机械组织及材料消耗量。</w:t>
      </w:r>
    </w:p>
    <w:p w:rsidR="00CA3FB8" w:rsidRPr="00963584" w:rsidRDefault="00CE72E2">
      <w:pPr>
        <w:spacing w:line="312" w:lineRule="auto"/>
        <w:ind w:firstLineChars="196" w:firstLine="470"/>
        <w:rPr>
          <w:rStyle w:val="NormalCharacter"/>
          <w:rFonts w:ascii="宋体" w:hAnsi="宋体"/>
          <w:sz w:val="24"/>
          <w:szCs w:val="24"/>
        </w:rPr>
      </w:pPr>
      <w:r w:rsidRPr="00963584">
        <w:rPr>
          <w:rStyle w:val="NormalCharacter"/>
          <w:rFonts w:ascii="宋体" w:hAnsi="宋体"/>
          <w:sz w:val="24"/>
          <w:szCs w:val="24"/>
        </w:rPr>
        <w:t>监理工程师和发包人在接到承包人提交的施工组织设计</w:t>
      </w:r>
      <w:r w:rsidRPr="00963584">
        <w:rPr>
          <w:rFonts w:ascii="宋体" w:hAnsi="宋体" w:cs="宋体" w:hint="eastAsia"/>
          <w:sz w:val="24"/>
          <w:szCs w:val="24"/>
        </w:rPr>
        <w:t>（施工方案）</w:t>
      </w:r>
      <w:r w:rsidRPr="00963584">
        <w:rPr>
          <w:rStyle w:val="NormalCharacter"/>
          <w:rFonts w:ascii="宋体" w:hAnsi="宋体"/>
          <w:sz w:val="24"/>
          <w:szCs w:val="24"/>
        </w:rPr>
        <w:t>和工程进度计划后7天内予以确认或提出修改意见（总监理工程师在4天内审核并签署意见，发包人在3天内审核并签署意见）。逾期既不确认，也不提出书面意见的视为同意，</w:t>
      </w:r>
      <w:r w:rsidRPr="00963584">
        <w:rPr>
          <w:rFonts w:ascii="宋体" w:hAnsi="宋体" w:cs="宋体" w:hint="eastAsia"/>
          <w:sz w:val="24"/>
          <w:szCs w:val="24"/>
        </w:rPr>
        <w:t>如发包人或监理工程师对承包人提供的施工组织设计（施工方案）和工程进度计划提出修改意见，承包人应在收到修改意见后3个工作日内完成修改，发包人或监理工程师收到承包人提供的经修改后的施工方案后3个工作日内确认，如该方案仍未能通过，修改所需时间计算在合同工期内。</w:t>
      </w:r>
      <w:r w:rsidRPr="00963584">
        <w:rPr>
          <w:rStyle w:val="NormalCharacter"/>
          <w:rFonts w:ascii="宋体" w:hAnsi="宋体" w:hint="eastAsia"/>
          <w:sz w:val="24"/>
          <w:szCs w:val="24"/>
        </w:rPr>
        <w:t>另</w:t>
      </w:r>
      <w:r w:rsidRPr="00963584">
        <w:rPr>
          <w:rStyle w:val="NormalCharacter"/>
          <w:rFonts w:ascii="宋体" w:hAnsi="宋体"/>
          <w:sz w:val="24"/>
          <w:szCs w:val="24"/>
        </w:rPr>
        <w:t>如遇到有较大安全风险、技术复杂、难度大的施工方案（如深基坑、高支模等），应按政府有关规定召开专家评审会评审。</w:t>
      </w:r>
    </w:p>
    <w:p w:rsidR="00CA3FB8" w:rsidRPr="00963584" w:rsidRDefault="00CE72E2">
      <w:pPr>
        <w:spacing w:line="312" w:lineRule="auto"/>
        <w:ind w:firstLineChars="196" w:firstLine="470"/>
        <w:rPr>
          <w:rStyle w:val="NormalCharacter"/>
          <w:rFonts w:ascii="宋体" w:hAnsi="宋体" w:cs="Times New Roman"/>
          <w:b/>
          <w:bCs/>
          <w:u w:val="single"/>
        </w:rPr>
      </w:pPr>
      <w:r w:rsidRPr="00963584">
        <w:rPr>
          <w:rStyle w:val="NormalCharacter"/>
          <w:rFonts w:ascii="宋体" w:hAnsi="宋体"/>
          <w:sz w:val="24"/>
          <w:szCs w:val="24"/>
        </w:rPr>
        <w:t>33.4 监理工程师认为本合同工程或其中任何部分工程进度滞后而不能按预定工期完工，应将此情况通知承包人，承包人应据此修改工程进度计划，采取监理工程师同意的必要措施加快工程进度，属承包人原因造成的，则承包人无权要求发包人支付任何附加费用。如承包人未能在监理工程师发布指令后10天内采取有效措施，工程进度仍然无明显改进，发包人有权部分或全部解除合同，将未完工程另行发包给其他有能力的施工单位；承包人必须无条件服从，由此所造成的损失全部由承包人承担。</w:t>
      </w:r>
    </w:p>
    <w:p w:rsidR="00CA3FB8" w:rsidRPr="00963584" w:rsidRDefault="00CE72E2">
      <w:pPr>
        <w:spacing w:line="312" w:lineRule="auto"/>
        <w:ind w:right="-20"/>
        <w:rPr>
          <w:rStyle w:val="NormalCharacter"/>
          <w:rFonts w:ascii="宋体" w:hAnsi="宋体" w:cs="Times New Roman"/>
          <w:b/>
          <w:bCs/>
          <w:sz w:val="24"/>
          <w:szCs w:val="24"/>
        </w:rPr>
      </w:pPr>
      <w:r w:rsidRPr="00963584">
        <w:rPr>
          <w:rStyle w:val="NormalCharacter"/>
          <w:rFonts w:ascii="宋体" w:hAnsi="宋体" w:cs="宋体"/>
          <w:b/>
          <w:bCs/>
          <w:sz w:val="24"/>
          <w:szCs w:val="24"/>
        </w:rPr>
        <w:t>承包人和发包人一致同意不适用合同通用条款第34条的约定。代之以：</w:t>
      </w:r>
    </w:p>
    <w:p w:rsidR="00CA3FB8" w:rsidRPr="00963584" w:rsidRDefault="00CE72E2" w:rsidP="00963584">
      <w:pPr>
        <w:pStyle w:val="a8"/>
        <w:tabs>
          <w:tab w:val="left" w:pos="540"/>
        </w:tabs>
        <w:adjustRightInd w:val="0"/>
        <w:snapToGrid w:val="0"/>
        <w:spacing w:beforeLines="100" w:line="360" w:lineRule="auto"/>
        <w:outlineLvl w:val="2"/>
        <w:rPr>
          <w:rFonts w:hAnsi="宋体"/>
          <w:b/>
          <w:bCs/>
          <w:sz w:val="24"/>
          <w:szCs w:val="24"/>
        </w:rPr>
      </w:pPr>
      <w:bookmarkStart w:id="865" w:name="_Toc1096"/>
      <w:bookmarkStart w:id="866" w:name="_Toc20500"/>
      <w:bookmarkStart w:id="867" w:name="_Toc935"/>
      <w:bookmarkStart w:id="868" w:name="_Toc15941"/>
      <w:r w:rsidRPr="00963584">
        <w:rPr>
          <w:rFonts w:hAnsi="宋体" w:hint="eastAsia"/>
          <w:b/>
          <w:bCs/>
          <w:sz w:val="24"/>
          <w:szCs w:val="24"/>
        </w:rPr>
        <w:t>34 开工</w:t>
      </w:r>
      <w:bookmarkEnd w:id="865"/>
      <w:bookmarkEnd w:id="866"/>
      <w:bookmarkEnd w:id="867"/>
      <w:bookmarkEnd w:id="868"/>
    </w:p>
    <w:p w:rsidR="00CA3FB8" w:rsidRPr="00963584" w:rsidRDefault="00CE72E2">
      <w:pPr>
        <w:spacing w:line="312" w:lineRule="auto"/>
        <w:ind w:firstLine="480"/>
        <w:rPr>
          <w:rStyle w:val="NormalCharacter"/>
          <w:rFonts w:ascii="宋体" w:hAnsi="宋体"/>
          <w:sz w:val="24"/>
          <w:szCs w:val="24"/>
        </w:rPr>
      </w:pPr>
      <w:r w:rsidRPr="00963584">
        <w:rPr>
          <w:rStyle w:val="NormalCharacter"/>
          <w:rFonts w:ascii="宋体" w:hAnsi="宋体"/>
          <w:sz w:val="24"/>
          <w:szCs w:val="24"/>
        </w:rPr>
        <w:lastRenderedPageBreak/>
        <w:t>承包人必须在收到发包人进场通知的次日进入施工场地，做好施工准备工作，尽快开工。在工程已具备开工条件，但因承包人自身的原因（包括但不限于项目经理及现场管理机构其他人员尚未到位）而无法实际开工的，经发包人书面同意，监理工程师可以签发开工令，工期开始正式计算，但现场不允许开工；再由总监理工程师发出停工令，待承包人准备妥当后才批准复工。由此产生的工期延误等损失由承包人承担，并按照专用条款第96.8款的有关约定处理。</w:t>
      </w:r>
    </w:p>
    <w:p w:rsidR="00CA3FB8" w:rsidRPr="00963584" w:rsidRDefault="00CE72E2">
      <w:pPr>
        <w:spacing w:line="312" w:lineRule="auto"/>
        <w:ind w:firstLine="480"/>
        <w:rPr>
          <w:rStyle w:val="NormalCharacter"/>
          <w:rFonts w:ascii="宋体" w:hAnsi="宋体"/>
          <w:sz w:val="24"/>
          <w:szCs w:val="24"/>
        </w:rPr>
      </w:pPr>
      <w:r w:rsidRPr="00963584">
        <w:rPr>
          <w:rStyle w:val="NormalCharacter"/>
          <w:rFonts w:ascii="宋体" w:hAnsi="宋体" w:cs="宋体"/>
          <w:b/>
          <w:bCs/>
          <w:sz w:val="24"/>
          <w:szCs w:val="24"/>
        </w:rPr>
        <w:t>承包人和发包人一致同意不适用合同通用条款第35条的约定。代之以：</w:t>
      </w:r>
    </w:p>
    <w:p w:rsidR="00CA3FB8" w:rsidRPr="00963584" w:rsidRDefault="00CE72E2" w:rsidP="00963584">
      <w:pPr>
        <w:pStyle w:val="a8"/>
        <w:tabs>
          <w:tab w:val="left" w:pos="540"/>
        </w:tabs>
        <w:adjustRightInd w:val="0"/>
        <w:snapToGrid w:val="0"/>
        <w:spacing w:beforeLines="100" w:line="360" w:lineRule="auto"/>
        <w:outlineLvl w:val="2"/>
        <w:rPr>
          <w:rFonts w:hAnsi="宋体"/>
          <w:b/>
          <w:bCs/>
          <w:sz w:val="24"/>
          <w:szCs w:val="24"/>
        </w:rPr>
      </w:pPr>
      <w:bookmarkStart w:id="869" w:name="_Toc2413"/>
      <w:bookmarkStart w:id="870" w:name="_Toc24837"/>
      <w:bookmarkStart w:id="871" w:name="_Toc30970"/>
      <w:bookmarkStart w:id="872" w:name="_Toc12259"/>
      <w:r w:rsidRPr="00963584">
        <w:rPr>
          <w:rFonts w:hAnsi="宋体" w:hint="eastAsia"/>
          <w:b/>
          <w:bCs/>
          <w:sz w:val="24"/>
          <w:szCs w:val="24"/>
        </w:rPr>
        <w:t>35 暂停施工和复工</w:t>
      </w:r>
      <w:bookmarkEnd w:id="869"/>
      <w:bookmarkEnd w:id="870"/>
      <w:bookmarkEnd w:id="871"/>
      <w:bookmarkEnd w:id="872"/>
    </w:p>
    <w:p w:rsidR="00CA3FB8" w:rsidRPr="00963584" w:rsidRDefault="00CE72E2">
      <w:pPr>
        <w:spacing w:line="312" w:lineRule="auto"/>
        <w:rPr>
          <w:rStyle w:val="NormalCharacter"/>
          <w:rFonts w:ascii="宋体" w:hAnsi="宋体"/>
          <w:sz w:val="24"/>
          <w:szCs w:val="24"/>
        </w:rPr>
      </w:pPr>
      <w:r w:rsidRPr="00963584">
        <w:rPr>
          <w:rStyle w:val="NormalCharacter"/>
          <w:rFonts w:ascii="宋体" w:hAnsi="宋体"/>
          <w:sz w:val="24"/>
          <w:szCs w:val="24"/>
        </w:rPr>
        <w:t>35.1 因下列原因，总监理工程师报经发包人同意，可通知承包人暂停施工：</w:t>
      </w:r>
    </w:p>
    <w:p w:rsidR="00CA3FB8" w:rsidRPr="00963584" w:rsidRDefault="00CE72E2">
      <w:pPr>
        <w:spacing w:line="312" w:lineRule="auto"/>
        <w:rPr>
          <w:rStyle w:val="NormalCharacter"/>
          <w:rFonts w:ascii="宋体" w:hAnsi="宋体"/>
          <w:sz w:val="24"/>
          <w:szCs w:val="24"/>
        </w:rPr>
      </w:pPr>
      <w:r w:rsidRPr="00963584">
        <w:rPr>
          <w:rStyle w:val="NormalCharacter"/>
          <w:rFonts w:ascii="宋体" w:hAnsi="宋体"/>
          <w:sz w:val="24"/>
          <w:szCs w:val="24"/>
        </w:rPr>
        <w:t>（1）工程设计发生重大变更；</w:t>
      </w:r>
    </w:p>
    <w:p w:rsidR="00CA3FB8" w:rsidRPr="00963584" w:rsidRDefault="00CE72E2">
      <w:pPr>
        <w:spacing w:line="312" w:lineRule="auto"/>
        <w:rPr>
          <w:rStyle w:val="NormalCharacter"/>
          <w:rFonts w:ascii="宋体" w:hAnsi="宋体"/>
          <w:sz w:val="24"/>
          <w:szCs w:val="24"/>
        </w:rPr>
      </w:pPr>
      <w:r w:rsidRPr="00963584">
        <w:rPr>
          <w:rStyle w:val="NormalCharacter"/>
          <w:rFonts w:ascii="宋体" w:hAnsi="宋体"/>
          <w:sz w:val="24"/>
          <w:szCs w:val="24"/>
        </w:rPr>
        <w:t>（2）不可抗力；</w:t>
      </w:r>
    </w:p>
    <w:p w:rsidR="00CA3FB8" w:rsidRPr="00963584" w:rsidRDefault="00CE72E2">
      <w:pPr>
        <w:spacing w:line="312" w:lineRule="auto"/>
        <w:rPr>
          <w:rStyle w:val="NormalCharacter"/>
          <w:rFonts w:ascii="宋体" w:hAnsi="宋体"/>
          <w:sz w:val="24"/>
          <w:szCs w:val="24"/>
        </w:rPr>
      </w:pPr>
      <w:r w:rsidRPr="00963584">
        <w:rPr>
          <w:rStyle w:val="NormalCharacter"/>
          <w:rFonts w:ascii="宋体" w:hAnsi="宋体"/>
          <w:sz w:val="24"/>
          <w:szCs w:val="24"/>
        </w:rPr>
        <w:t>（3）质量事故；</w:t>
      </w:r>
    </w:p>
    <w:p w:rsidR="00CA3FB8" w:rsidRPr="00963584" w:rsidRDefault="00CE72E2">
      <w:pPr>
        <w:spacing w:line="312" w:lineRule="auto"/>
        <w:rPr>
          <w:rStyle w:val="NormalCharacter"/>
          <w:rFonts w:ascii="宋体" w:hAnsi="宋体"/>
          <w:sz w:val="24"/>
          <w:szCs w:val="24"/>
        </w:rPr>
      </w:pPr>
      <w:r w:rsidRPr="00963584">
        <w:rPr>
          <w:rStyle w:val="NormalCharacter"/>
          <w:rFonts w:ascii="宋体" w:hAnsi="宋体"/>
          <w:sz w:val="24"/>
          <w:szCs w:val="24"/>
        </w:rPr>
        <w:t>（4）安全生产事故。</w:t>
      </w:r>
    </w:p>
    <w:p w:rsidR="00CA3FB8" w:rsidRPr="00963584" w:rsidRDefault="00CE72E2">
      <w:pPr>
        <w:spacing w:line="312" w:lineRule="auto"/>
        <w:ind w:firstLineChars="200" w:firstLine="480"/>
        <w:rPr>
          <w:rStyle w:val="NormalCharacter"/>
          <w:rFonts w:ascii="宋体" w:hAnsi="宋体"/>
          <w:sz w:val="24"/>
          <w:szCs w:val="24"/>
        </w:rPr>
      </w:pPr>
      <w:r w:rsidRPr="00963584">
        <w:rPr>
          <w:rStyle w:val="NormalCharacter"/>
          <w:rFonts w:ascii="宋体" w:hAnsi="宋体"/>
          <w:sz w:val="24"/>
          <w:szCs w:val="24"/>
        </w:rPr>
        <w:t>承包人不得以与发包人有争议或争议未解决为由而单方面停工，否则，按照专用条款第96.8（2）款的约定承担违约责任。</w:t>
      </w:r>
    </w:p>
    <w:p w:rsidR="00CA3FB8" w:rsidRPr="00963584" w:rsidRDefault="00CE72E2">
      <w:pPr>
        <w:spacing w:line="312" w:lineRule="auto"/>
        <w:ind w:firstLineChars="200" w:firstLine="480"/>
        <w:rPr>
          <w:rStyle w:val="NormalCharacter"/>
          <w:rFonts w:ascii="宋体" w:hAnsi="宋体"/>
          <w:sz w:val="24"/>
          <w:szCs w:val="24"/>
        </w:rPr>
      </w:pPr>
      <w:r w:rsidRPr="00963584">
        <w:rPr>
          <w:rStyle w:val="NormalCharacter"/>
          <w:rFonts w:ascii="宋体" w:hAnsi="宋体"/>
          <w:sz w:val="24"/>
          <w:szCs w:val="24"/>
        </w:rPr>
        <w:t>因发生上述第（1）、（2）项原因而暂停施工，工期调整适用专用条款第36条的有关约定；因发生上述第（3）、（4）项原因而暂停施工，工期不予顺延，承包人必须承担由此发生的费用，并按专用条款第96.10款、第96.11款的约定向发包人承担违约责任。</w:t>
      </w:r>
    </w:p>
    <w:p w:rsidR="00CA3FB8" w:rsidRPr="00963584" w:rsidRDefault="00CE72E2">
      <w:pPr>
        <w:spacing w:line="312" w:lineRule="auto"/>
        <w:ind w:firstLineChars="200" w:firstLine="480"/>
        <w:rPr>
          <w:rStyle w:val="NormalCharacter"/>
          <w:rFonts w:ascii="宋体" w:hAnsi="宋体"/>
          <w:sz w:val="24"/>
          <w:szCs w:val="24"/>
        </w:rPr>
      </w:pPr>
      <w:r w:rsidRPr="00963584">
        <w:rPr>
          <w:rStyle w:val="NormalCharacter"/>
          <w:rFonts w:ascii="宋体" w:hAnsi="宋体"/>
          <w:sz w:val="24"/>
          <w:szCs w:val="24"/>
        </w:rPr>
        <w:t>35.2为了保证工程质量安全，凡出现下列情况之一（不限于此）的，总监理工程师有权下达停工令，责令承包人停工整改，由此造成的损失由承包人自行负责，造成工期延误的由承包人按专用条款第96.8款的有关约定承担违约责任：</w:t>
      </w:r>
    </w:p>
    <w:p w:rsidR="00CA3FB8" w:rsidRPr="00963584" w:rsidRDefault="00CE72E2">
      <w:pPr>
        <w:spacing w:line="312" w:lineRule="auto"/>
        <w:rPr>
          <w:rStyle w:val="NormalCharacter"/>
          <w:rFonts w:ascii="宋体" w:hAnsi="宋体"/>
          <w:sz w:val="24"/>
          <w:szCs w:val="24"/>
        </w:rPr>
      </w:pPr>
      <w:r w:rsidRPr="00963584">
        <w:rPr>
          <w:rStyle w:val="NormalCharacter"/>
          <w:rFonts w:ascii="宋体" w:hAnsi="宋体"/>
          <w:sz w:val="24"/>
          <w:szCs w:val="24"/>
        </w:rPr>
        <w:t>（1）拒绝监理单位管理；</w:t>
      </w:r>
    </w:p>
    <w:p w:rsidR="00CA3FB8" w:rsidRPr="00963584" w:rsidRDefault="00CE72E2">
      <w:pPr>
        <w:spacing w:line="312" w:lineRule="auto"/>
        <w:rPr>
          <w:rStyle w:val="NormalCharacter"/>
          <w:rFonts w:ascii="宋体" w:hAnsi="宋体"/>
          <w:sz w:val="24"/>
          <w:szCs w:val="24"/>
        </w:rPr>
      </w:pPr>
      <w:r w:rsidRPr="00963584">
        <w:rPr>
          <w:rStyle w:val="NormalCharacter"/>
          <w:rFonts w:ascii="宋体" w:hAnsi="宋体"/>
          <w:sz w:val="24"/>
          <w:szCs w:val="24"/>
        </w:rPr>
        <w:t>（2）施工组织设计（方案）未获总监理工程师批准而进行施工；</w:t>
      </w:r>
    </w:p>
    <w:p w:rsidR="00CA3FB8" w:rsidRPr="00963584" w:rsidRDefault="00CE72E2">
      <w:pPr>
        <w:spacing w:line="312" w:lineRule="auto"/>
        <w:rPr>
          <w:rStyle w:val="NormalCharacter"/>
          <w:rFonts w:ascii="宋体" w:hAnsi="宋体"/>
          <w:sz w:val="24"/>
          <w:szCs w:val="24"/>
        </w:rPr>
      </w:pPr>
      <w:r w:rsidRPr="00963584">
        <w:rPr>
          <w:rStyle w:val="NormalCharacter"/>
          <w:rFonts w:ascii="宋体" w:hAnsi="宋体"/>
          <w:sz w:val="24"/>
          <w:szCs w:val="24"/>
        </w:rPr>
        <w:t>（3）未经监理单位检验而进行下一道工序作业；</w:t>
      </w:r>
    </w:p>
    <w:p w:rsidR="00CA3FB8" w:rsidRPr="00963584" w:rsidRDefault="00CE72E2">
      <w:pPr>
        <w:spacing w:line="312" w:lineRule="auto"/>
        <w:rPr>
          <w:rStyle w:val="NormalCharacter"/>
          <w:rFonts w:ascii="宋体" w:hAnsi="宋体"/>
          <w:sz w:val="24"/>
          <w:szCs w:val="24"/>
        </w:rPr>
      </w:pPr>
      <w:r w:rsidRPr="00963584">
        <w:rPr>
          <w:rStyle w:val="NormalCharacter"/>
          <w:rFonts w:ascii="宋体" w:hAnsi="宋体"/>
          <w:sz w:val="24"/>
          <w:szCs w:val="24"/>
        </w:rPr>
        <w:t>（4）擅自采用未经监理单位及发包人认可或批准的材料，或者使用的原材料、构配件不合格或未经检查确认，或者擅自采用未经认可的代用材料；</w:t>
      </w:r>
    </w:p>
    <w:p w:rsidR="00CA3FB8" w:rsidRPr="00963584" w:rsidRDefault="00CE72E2">
      <w:pPr>
        <w:spacing w:line="312" w:lineRule="auto"/>
        <w:rPr>
          <w:rStyle w:val="NormalCharacter"/>
          <w:rFonts w:ascii="宋体" w:hAnsi="宋体"/>
          <w:sz w:val="24"/>
          <w:szCs w:val="24"/>
        </w:rPr>
      </w:pPr>
      <w:r w:rsidRPr="00963584">
        <w:rPr>
          <w:rStyle w:val="NormalCharacter"/>
          <w:rFonts w:ascii="宋体" w:hAnsi="宋体"/>
          <w:sz w:val="24"/>
          <w:szCs w:val="24"/>
        </w:rPr>
        <w:t>（5）擅自变更设计图纸的要求；</w:t>
      </w:r>
    </w:p>
    <w:p w:rsidR="00CA3FB8" w:rsidRPr="00963584" w:rsidRDefault="00CE72E2">
      <w:pPr>
        <w:spacing w:line="312" w:lineRule="auto"/>
        <w:rPr>
          <w:rStyle w:val="NormalCharacter"/>
          <w:rFonts w:ascii="宋体" w:hAnsi="宋体"/>
          <w:sz w:val="24"/>
          <w:szCs w:val="24"/>
        </w:rPr>
      </w:pPr>
      <w:r w:rsidRPr="00963584">
        <w:rPr>
          <w:rStyle w:val="NormalCharacter"/>
          <w:rFonts w:ascii="宋体" w:hAnsi="宋体"/>
          <w:sz w:val="24"/>
          <w:szCs w:val="24"/>
        </w:rPr>
        <w:t>（6）转包工程；</w:t>
      </w:r>
    </w:p>
    <w:p w:rsidR="00CA3FB8" w:rsidRPr="00963584" w:rsidRDefault="00CE72E2">
      <w:pPr>
        <w:spacing w:line="312" w:lineRule="auto"/>
        <w:rPr>
          <w:rStyle w:val="NormalCharacter"/>
          <w:rFonts w:ascii="宋体" w:hAnsi="宋体"/>
          <w:sz w:val="24"/>
          <w:szCs w:val="24"/>
        </w:rPr>
      </w:pPr>
      <w:r w:rsidRPr="00963584">
        <w:rPr>
          <w:rStyle w:val="NormalCharacter"/>
          <w:rFonts w:ascii="宋体" w:hAnsi="宋体"/>
          <w:sz w:val="24"/>
          <w:szCs w:val="24"/>
        </w:rPr>
        <w:t>（7）擅自让未经发包人批准的分包单位进场作业；</w:t>
      </w:r>
    </w:p>
    <w:p w:rsidR="00CA3FB8" w:rsidRPr="00963584" w:rsidRDefault="00CE72E2">
      <w:pPr>
        <w:spacing w:line="312" w:lineRule="auto"/>
        <w:rPr>
          <w:rStyle w:val="NormalCharacter"/>
          <w:rFonts w:ascii="宋体" w:hAnsi="宋体"/>
          <w:sz w:val="24"/>
          <w:szCs w:val="24"/>
        </w:rPr>
      </w:pPr>
      <w:r w:rsidRPr="00963584">
        <w:rPr>
          <w:rStyle w:val="NormalCharacter"/>
          <w:rFonts w:ascii="宋体" w:hAnsi="宋体"/>
          <w:sz w:val="24"/>
          <w:szCs w:val="24"/>
        </w:rPr>
        <w:t>（8）存在安全隐患，未按监理单位要求及时进行整改；</w:t>
      </w:r>
    </w:p>
    <w:p w:rsidR="00CA3FB8" w:rsidRPr="00963584" w:rsidRDefault="00CE72E2">
      <w:pPr>
        <w:spacing w:line="312" w:lineRule="auto"/>
        <w:rPr>
          <w:rStyle w:val="NormalCharacter"/>
          <w:rFonts w:ascii="宋体" w:hAnsi="宋体"/>
          <w:sz w:val="24"/>
          <w:szCs w:val="24"/>
        </w:rPr>
      </w:pPr>
      <w:r w:rsidRPr="00963584">
        <w:rPr>
          <w:rStyle w:val="NormalCharacter"/>
          <w:rFonts w:ascii="宋体" w:hAnsi="宋体"/>
          <w:sz w:val="24"/>
          <w:szCs w:val="24"/>
        </w:rPr>
        <w:t>（9）未按双方约定的要求上报所需的资料。</w:t>
      </w:r>
    </w:p>
    <w:p w:rsidR="00CA3FB8" w:rsidRPr="00963584" w:rsidRDefault="00CE72E2">
      <w:pPr>
        <w:spacing w:line="312" w:lineRule="auto"/>
        <w:ind w:firstLineChars="200" w:firstLine="482"/>
        <w:rPr>
          <w:rStyle w:val="NormalCharacter"/>
          <w:rFonts w:ascii="宋体" w:hAnsi="宋体" w:cs="Times New Roman"/>
          <w:b/>
          <w:bCs/>
          <w:sz w:val="24"/>
          <w:szCs w:val="24"/>
        </w:rPr>
      </w:pPr>
      <w:r w:rsidRPr="00963584">
        <w:rPr>
          <w:rStyle w:val="NormalCharacter"/>
          <w:rFonts w:ascii="宋体" w:hAnsi="宋体" w:cs="宋体"/>
          <w:b/>
          <w:bCs/>
          <w:sz w:val="24"/>
          <w:szCs w:val="24"/>
        </w:rPr>
        <w:t>承包人和发包人一致同意不适用合同通用条款第36条的约定，代之以：</w:t>
      </w:r>
    </w:p>
    <w:p w:rsidR="00CA3FB8" w:rsidRPr="00963584" w:rsidRDefault="00CE72E2" w:rsidP="00963584">
      <w:pPr>
        <w:pStyle w:val="a8"/>
        <w:tabs>
          <w:tab w:val="left" w:pos="540"/>
        </w:tabs>
        <w:adjustRightInd w:val="0"/>
        <w:snapToGrid w:val="0"/>
        <w:spacing w:beforeLines="100" w:line="360" w:lineRule="auto"/>
        <w:outlineLvl w:val="2"/>
        <w:rPr>
          <w:rFonts w:hAnsi="宋体"/>
          <w:b/>
          <w:bCs/>
          <w:sz w:val="24"/>
          <w:szCs w:val="24"/>
        </w:rPr>
      </w:pPr>
      <w:bookmarkStart w:id="873" w:name="_Toc24181"/>
      <w:bookmarkStart w:id="874" w:name="_Toc8470"/>
      <w:bookmarkStart w:id="875" w:name="_Toc20624"/>
      <w:bookmarkStart w:id="876" w:name="_Toc6312"/>
      <w:r w:rsidRPr="00963584">
        <w:rPr>
          <w:rFonts w:hAnsi="宋体" w:hint="eastAsia"/>
          <w:b/>
          <w:bCs/>
          <w:sz w:val="24"/>
          <w:szCs w:val="24"/>
        </w:rPr>
        <w:t>36 工期及工期延误</w:t>
      </w:r>
      <w:bookmarkEnd w:id="873"/>
      <w:bookmarkEnd w:id="874"/>
      <w:bookmarkEnd w:id="875"/>
      <w:bookmarkEnd w:id="876"/>
    </w:p>
    <w:p w:rsidR="00CA3FB8" w:rsidRPr="00963584" w:rsidRDefault="00CE72E2">
      <w:pPr>
        <w:spacing w:line="312" w:lineRule="auto"/>
        <w:ind w:firstLineChars="200" w:firstLine="482"/>
        <w:rPr>
          <w:rStyle w:val="NormalCharacter"/>
          <w:rFonts w:ascii="宋体" w:hAnsi="宋体" w:cs="宋体"/>
          <w:b/>
          <w:bCs/>
          <w:sz w:val="24"/>
          <w:szCs w:val="24"/>
        </w:rPr>
      </w:pPr>
      <w:r w:rsidRPr="00963584">
        <w:rPr>
          <w:rStyle w:val="NormalCharacter"/>
          <w:rFonts w:ascii="宋体" w:hAnsi="宋体" w:cs="宋体" w:hint="eastAsia"/>
          <w:b/>
          <w:bCs/>
          <w:sz w:val="24"/>
          <w:szCs w:val="24"/>
        </w:rPr>
        <w:t>36.1工期的计算</w:t>
      </w:r>
    </w:p>
    <w:p w:rsidR="00CA3FB8" w:rsidRPr="00963584" w:rsidRDefault="00CE72E2">
      <w:pPr>
        <w:numPr>
          <w:ilvl w:val="255"/>
          <w:numId w:val="0"/>
        </w:numPr>
        <w:tabs>
          <w:tab w:val="left" w:pos="5080"/>
        </w:tabs>
        <w:spacing w:line="312" w:lineRule="auto"/>
        <w:ind w:right="-20" w:firstLineChars="200" w:firstLine="480"/>
        <w:rPr>
          <w:rStyle w:val="NormalCharacter"/>
          <w:rFonts w:ascii="宋体" w:hAnsi="宋体" w:cs="Times New Roman"/>
          <w:sz w:val="24"/>
          <w:szCs w:val="24"/>
        </w:rPr>
      </w:pPr>
      <w:r w:rsidRPr="00963584">
        <w:rPr>
          <w:rStyle w:val="NormalCharacter"/>
          <w:rFonts w:ascii="宋体" w:hAnsi="宋体" w:cs="Times New Roman" w:hint="eastAsia"/>
          <w:sz w:val="24"/>
          <w:szCs w:val="24"/>
        </w:rPr>
        <w:lastRenderedPageBreak/>
        <w:t>以参建各方完成初步验收的时间，作为工期的截止时间，在初验后，承包单位需在2个月内完成竣工验收（或竣工联合验收备案），否则工期以竣工验收（或竣工联合验收备案）为准，相关单位配合不及时等非承包人原因的特殊情况除外。</w:t>
      </w:r>
    </w:p>
    <w:p w:rsidR="00CA3FB8" w:rsidRPr="00963584" w:rsidRDefault="00CE72E2">
      <w:pPr>
        <w:tabs>
          <w:tab w:val="left" w:pos="508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36.</w:t>
      </w:r>
      <w:r w:rsidRPr="00963584">
        <w:rPr>
          <w:rStyle w:val="NormalCharacter"/>
          <w:rFonts w:ascii="宋体" w:hAnsi="宋体" w:hint="eastAsia"/>
          <w:sz w:val="24"/>
          <w:szCs w:val="24"/>
        </w:rPr>
        <w:t>2</w:t>
      </w:r>
      <w:r w:rsidRPr="00963584">
        <w:rPr>
          <w:rStyle w:val="NormalCharacter"/>
          <w:rFonts w:ascii="宋体" w:hAnsi="宋体"/>
          <w:sz w:val="24"/>
          <w:szCs w:val="24"/>
        </w:rPr>
        <w:t>工期控制与调整</w:t>
      </w:r>
    </w:p>
    <w:p w:rsidR="00CA3FB8" w:rsidRPr="00963584" w:rsidRDefault="00CE72E2">
      <w:pPr>
        <w:tabs>
          <w:tab w:val="left" w:pos="508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（1）本合同</w:t>
      </w:r>
      <w:r w:rsidRPr="00963584">
        <w:rPr>
          <w:rStyle w:val="NormalCharacter"/>
          <w:rFonts w:ascii="宋体" w:hAnsi="宋体" w:hint="eastAsia"/>
          <w:sz w:val="24"/>
          <w:szCs w:val="24"/>
        </w:rPr>
        <w:t>节点</w:t>
      </w:r>
      <w:r w:rsidRPr="00963584">
        <w:rPr>
          <w:rStyle w:val="NormalCharacter"/>
          <w:rFonts w:ascii="宋体" w:hAnsi="宋体"/>
          <w:sz w:val="24"/>
          <w:szCs w:val="24"/>
        </w:rPr>
        <w:t>工期分为关键节点工期和一般节点工期两类，承包人必须在施工组织设计文件中分专业详细区分和列明本合同工程总体及各单体工程的关键节点工期和一般节点工期，并报总监理工程师和发包人批准后实施。</w:t>
      </w:r>
    </w:p>
    <w:p w:rsidR="00CA3FB8" w:rsidRPr="00963584" w:rsidRDefault="00CE72E2">
      <w:pPr>
        <w:tabs>
          <w:tab w:val="left" w:pos="508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2）工期调整的原则：对于承包人原因造成的工期延误，工期一概不得顺延；对于非承包人原因造成的工期延误，一般节点工期可以相应顺延，但该顺延以不对关键节点工期和总工期构成不利影响为限。关键节点工</w:t>
      </w:r>
      <w:r w:rsidRPr="00963584">
        <w:rPr>
          <w:rStyle w:val="NormalCharacter"/>
          <w:rFonts w:ascii="宋体" w:hAnsi="宋体" w:hint="eastAsia"/>
          <w:sz w:val="24"/>
          <w:szCs w:val="24"/>
        </w:rPr>
        <w:t>期</w:t>
      </w:r>
      <w:r w:rsidRPr="00963584">
        <w:rPr>
          <w:rStyle w:val="NormalCharacter"/>
          <w:rFonts w:ascii="宋体" w:hAnsi="宋体"/>
          <w:sz w:val="24"/>
          <w:szCs w:val="24"/>
        </w:rPr>
        <w:t>一般不予调整，承包人应当采取合理有效的赶工措施予以消化，而且这些合理有效的赶工措施费已包括在投标总价当中，发包人不予补偿。</w:t>
      </w:r>
    </w:p>
    <w:p w:rsidR="00CA3FB8" w:rsidRPr="00963584" w:rsidRDefault="00CE72E2">
      <w:pPr>
        <w:tabs>
          <w:tab w:val="left" w:pos="508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在特殊情况下，关键节点工期确需调整的，承包人必须重新编制总工期控制计划和关键节点工期调整计划并报请总监理工程师和发包人审核。经总监理工程师、发包人审核，确认承包人编制的关键节点工期调整计划已符合要求，且已采取了合理的赶工措施足以确保工程按期竣工的，应当同意工期调整。承包人必须在总监理工程师、发包人批准其调整计划后3天内，将调整后的总工期控制计划和关键节点工期调整计划按合同总份数送发包人作为合同附件存档。</w:t>
      </w:r>
    </w:p>
    <w:p w:rsidR="00CA3FB8" w:rsidRPr="00963584" w:rsidRDefault="00CE72E2">
      <w:pPr>
        <w:tabs>
          <w:tab w:val="left" w:pos="508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36.</w:t>
      </w:r>
      <w:r w:rsidRPr="00963584">
        <w:rPr>
          <w:rStyle w:val="NormalCharacter"/>
          <w:rFonts w:ascii="宋体" w:hAnsi="宋体" w:hint="eastAsia"/>
          <w:sz w:val="24"/>
          <w:szCs w:val="24"/>
        </w:rPr>
        <w:t>3</w:t>
      </w:r>
      <w:r w:rsidRPr="00963584">
        <w:rPr>
          <w:rStyle w:val="NormalCharacter"/>
          <w:rFonts w:ascii="宋体" w:hAnsi="宋体"/>
          <w:sz w:val="24"/>
          <w:szCs w:val="24"/>
        </w:rPr>
        <w:t xml:space="preserve"> 工期延误的原因及其处理</w:t>
      </w:r>
    </w:p>
    <w:p w:rsidR="00CA3FB8" w:rsidRPr="00963584" w:rsidRDefault="00CE72E2">
      <w:pPr>
        <w:tabs>
          <w:tab w:val="left" w:pos="508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（1）非承包人原因造成的工期延误，是指有确凿证据证实因下列原因而直接造成承包人的原定工期计划延误：</w:t>
      </w:r>
    </w:p>
    <w:p w:rsidR="00CA3FB8" w:rsidRPr="00963584" w:rsidRDefault="00CE72E2">
      <w:pPr>
        <w:tabs>
          <w:tab w:val="left" w:pos="508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1）不可抗力；</w:t>
      </w:r>
    </w:p>
    <w:p w:rsidR="00CA3FB8" w:rsidRPr="00963584" w:rsidRDefault="00CE72E2">
      <w:pPr>
        <w:tabs>
          <w:tab w:val="left" w:pos="508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2）工程设计有重大变更或重大失误，并经总监理工程师确认会造成工期延误的；</w:t>
      </w:r>
    </w:p>
    <w:p w:rsidR="00CA3FB8" w:rsidRPr="00963584" w:rsidRDefault="00CE72E2">
      <w:pPr>
        <w:tabs>
          <w:tab w:val="left" w:pos="508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3）发包人延期交付施工场地；</w:t>
      </w:r>
    </w:p>
    <w:p w:rsidR="00CA3FB8" w:rsidRPr="00963584" w:rsidRDefault="00CE72E2">
      <w:pPr>
        <w:tabs>
          <w:tab w:val="left" w:pos="508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4）施工图纸供应时间影响工期进度，并经总监理工程师确认的；</w:t>
      </w:r>
    </w:p>
    <w:p w:rsidR="00CA3FB8" w:rsidRPr="00963584" w:rsidRDefault="00CE72E2">
      <w:pPr>
        <w:tabs>
          <w:tab w:val="left" w:pos="508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5）发包人不按合同约定支付工程款而影响工期进度，并经总监理工程师确认的；</w:t>
      </w:r>
    </w:p>
    <w:p w:rsidR="00CA3FB8" w:rsidRPr="00963584" w:rsidRDefault="00CE72E2">
      <w:pPr>
        <w:tabs>
          <w:tab w:val="left" w:pos="508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6）发包人其他违约行为造成工期延误并经总监理工程师确认的。</w:t>
      </w:r>
    </w:p>
    <w:p w:rsidR="00CA3FB8" w:rsidRPr="00963584" w:rsidRDefault="00CE72E2">
      <w:pPr>
        <w:tabs>
          <w:tab w:val="left" w:pos="508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（2）因承包人原因造成的工期延误，工期一概不得顺延。承包人还应当按照专用条款第96.8款的有关约定承担违约责任。</w:t>
      </w:r>
    </w:p>
    <w:p w:rsidR="00CA3FB8" w:rsidRPr="00963584" w:rsidRDefault="00CE72E2">
      <w:pPr>
        <w:tabs>
          <w:tab w:val="left" w:pos="508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（3）因承包人对现场组织管理不力或未能提供协调、配合服务，以致专业工程的进度影响工期，承包人不得以此为由提出延长工期的要求。</w:t>
      </w:r>
    </w:p>
    <w:p w:rsidR="00CA3FB8" w:rsidRPr="00963584" w:rsidRDefault="00CE72E2">
      <w:pPr>
        <w:tabs>
          <w:tab w:val="left" w:pos="508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36.4 对于非因承包人原因发生的工期延误，承包人应当在工期延误发生后7天内就延误的内容和因此发生的经济支出向发包人提出书面报告；逾期不报告的，发包人不予确认。发包人代表在收到报告后10天内予以确认、答复，逾期不予答复的，承包人即可视为延期要求已被确认。</w:t>
      </w:r>
    </w:p>
    <w:p w:rsidR="00CA3FB8" w:rsidRPr="00963584" w:rsidRDefault="00CE72E2">
      <w:pPr>
        <w:tabs>
          <w:tab w:val="left" w:pos="508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36.5 承包人必须采取一切有效措施保证按照合同协议书约定或者发包人根据工程实施情况调整的竣工日期竣工，不得延误，除非发生了以下情形：</w:t>
      </w:r>
    </w:p>
    <w:p w:rsidR="00CA3FB8" w:rsidRPr="00963584" w:rsidRDefault="00CE72E2">
      <w:pPr>
        <w:tabs>
          <w:tab w:val="left" w:pos="508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（1）政府对本合同工程建设项目作出停建、缓建的决定；</w:t>
      </w:r>
    </w:p>
    <w:p w:rsidR="00CA3FB8" w:rsidRPr="00963584" w:rsidRDefault="00CE72E2">
      <w:pPr>
        <w:tabs>
          <w:tab w:val="left" w:pos="508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（2）重大设计变更导致本合同工程在规划、使用、功能方面有重大调整；</w:t>
      </w:r>
    </w:p>
    <w:p w:rsidR="00CA3FB8" w:rsidRPr="00963584" w:rsidRDefault="00CE72E2">
      <w:pPr>
        <w:tabs>
          <w:tab w:val="left" w:pos="508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lastRenderedPageBreak/>
        <w:t>（3）非因承包人原因造成关键节点工期延误达到30天以上。</w:t>
      </w:r>
    </w:p>
    <w:p w:rsidR="00CA3FB8" w:rsidRPr="00963584" w:rsidRDefault="00CE72E2">
      <w:pPr>
        <w:spacing w:line="312" w:lineRule="auto"/>
        <w:ind w:firstLineChars="200" w:firstLine="480"/>
        <w:jc w:val="left"/>
        <w:textAlignment w:val="auto"/>
        <w:rPr>
          <w:rStyle w:val="NormalCharacter"/>
          <w:rFonts w:ascii="宋体" w:hAnsi="宋体"/>
          <w:sz w:val="24"/>
          <w:szCs w:val="24"/>
        </w:rPr>
      </w:pPr>
      <w:r w:rsidRPr="00963584">
        <w:rPr>
          <w:rStyle w:val="NormalCharacter"/>
          <w:rFonts w:ascii="宋体" w:hAnsi="宋体"/>
          <w:sz w:val="24"/>
          <w:szCs w:val="24"/>
        </w:rPr>
        <w:t>（4）其他非因承包人原因造成的竣工日期延误。</w:t>
      </w:r>
    </w:p>
    <w:p w:rsidR="00CA3FB8" w:rsidRPr="00963584" w:rsidRDefault="00CE72E2">
      <w:pPr>
        <w:spacing w:line="312" w:lineRule="auto"/>
        <w:ind w:firstLineChars="200" w:firstLine="482"/>
        <w:jc w:val="left"/>
        <w:textAlignment w:val="auto"/>
        <w:rPr>
          <w:rStyle w:val="NormalCharacter"/>
          <w:rFonts w:ascii="宋体" w:hAnsi="宋体" w:cs="Times New Roman"/>
          <w:b/>
          <w:bCs/>
          <w:sz w:val="24"/>
          <w:szCs w:val="24"/>
        </w:rPr>
      </w:pPr>
      <w:r w:rsidRPr="00963584">
        <w:rPr>
          <w:rStyle w:val="NormalCharacter"/>
          <w:rFonts w:ascii="宋体" w:hAnsi="宋体" w:cs="宋体"/>
          <w:b/>
          <w:bCs/>
          <w:sz w:val="24"/>
          <w:szCs w:val="24"/>
        </w:rPr>
        <w:t>承包人与发包人一致同意增加</w:t>
      </w:r>
      <w:r w:rsidRPr="00963584">
        <w:rPr>
          <w:rStyle w:val="NormalCharacter"/>
          <w:rFonts w:ascii="宋体" w:hAnsi="宋体" w:cs="宋体" w:hint="eastAsia"/>
          <w:b/>
          <w:bCs/>
          <w:sz w:val="24"/>
          <w:szCs w:val="24"/>
        </w:rPr>
        <w:t>36.10</w:t>
      </w:r>
      <w:r w:rsidRPr="00963584">
        <w:rPr>
          <w:rStyle w:val="NormalCharacter"/>
          <w:rFonts w:ascii="宋体" w:hAnsi="宋体" w:cs="宋体"/>
          <w:b/>
          <w:bCs/>
          <w:sz w:val="24"/>
          <w:szCs w:val="24"/>
        </w:rPr>
        <w:t>款：</w:t>
      </w:r>
    </w:p>
    <w:p w:rsidR="00CA3FB8" w:rsidRPr="00963584" w:rsidRDefault="00CE72E2">
      <w:pPr>
        <w:tabs>
          <w:tab w:val="left" w:pos="5080"/>
        </w:tabs>
        <w:autoSpaceDE w:val="0"/>
        <w:autoSpaceDN w:val="0"/>
        <w:adjustRightInd w:val="0"/>
        <w:spacing w:line="312" w:lineRule="auto"/>
        <w:ind w:right="-20" w:firstLineChars="200" w:firstLine="480"/>
        <w:rPr>
          <w:rFonts w:ascii="宋体" w:hAnsi="宋体"/>
          <w:sz w:val="24"/>
          <w:szCs w:val="24"/>
        </w:rPr>
      </w:pPr>
      <w:r w:rsidRPr="00963584">
        <w:rPr>
          <w:rFonts w:ascii="宋体" w:hAnsi="宋体" w:hint="eastAsia"/>
          <w:sz w:val="24"/>
          <w:szCs w:val="24"/>
        </w:rPr>
        <w:t>36.10监理工程师应在收到承包人按照第36.4款和第36.5款（发生时）规定提交（最终）工期顺延报告和详细资料后的28个日历天内予以核实，或要求承包人进一步补充顺延工期的理由，</w:t>
      </w:r>
      <w:r w:rsidRPr="00963584">
        <w:rPr>
          <w:rFonts w:ascii="宋体" w:hAnsi="宋体" w:cs="宋体" w:hint="eastAsia"/>
          <w:sz w:val="24"/>
          <w:szCs w:val="24"/>
        </w:rPr>
        <w:t>并将核实后结果报发包人批准</w:t>
      </w:r>
      <w:r w:rsidRPr="00963584">
        <w:rPr>
          <w:rFonts w:ascii="宋体" w:hAnsi="宋体" w:hint="eastAsia"/>
          <w:sz w:val="24"/>
          <w:szCs w:val="24"/>
        </w:rPr>
        <w:t>。合同双方当事人一旦协商确定顺延的工期，将作为调整工期的依据，但费用不作补偿。</w:t>
      </w:r>
    </w:p>
    <w:p w:rsidR="00CA3FB8" w:rsidRPr="00963584" w:rsidRDefault="00CE72E2">
      <w:pPr>
        <w:tabs>
          <w:tab w:val="left" w:pos="5080"/>
        </w:tabs>
        <w:autoSpaceDE w:val="0"/>
        <w:autoSpaceDN w:val="0"/>
        <w:adjustRightInd w:val="0"/>
        <w:spacing w:line="312" w:lineRule="auto"/>
        <w:ind w:right="-20" w:firstLineChars="200" w:firstLine="480"/>
        <w:rPr>
          <w:rFonts w:ascii="宋体" w:hAnsi="宋体"/>
          <w:sz w:val="24"/>
          <w:szCs w:val="24"/>
        </w:rPr>
      </w:pPr>
      <w:r w:rsidRPr="00963584">
        <w:rPr>
          <w:rFonts w:ascii="宋体" w:hAnsi="宋体" w:hint="eastAsia"/>
          <w:sz w:val="24"/>
          <w:szCs w:val="24"/>
        </w:rPr>
        <w:t>如果发包人及监理工程师在收到上述报告和资料后的28天内未予核实也未对承包人作出进一步要求，则视为发包人及监理工程师已认可承包人上述报告中提出的顺延工期天数。如过程中有延期的，承包人需在发生后7日内上报监理、发包人确认，并按照“场平、基坑”、“主体、装饰”、“园建、收尾”三个阶段汇总上报监理、发包人。</w:t>
      </w:r>
    </w:p>
    <w:p w:rsidR="00CA3FB8" w:rsidRPr="00963584" w:rsidRDefault="00CE72E2" w:rsidP="00963584">
      <w:pPr>
        <w:pStyle w:val="a8"/>
        <w:tabs>
          <w:tab w:val="left" w:pos="540"/>
        </w:tabs>
        <w:adjustRightInd w:val="0"/>
        <w:snapToGrid w:val="0"/>
        <w:spacing w:beforeLines="100" w:line="360" w:lineRule="auto"/>
        <w:ind w:right="-20"/>
        <w:outlineLvl w:val="2"/>
        <w:rPr>
          <w:rFonts w:hAnsi="宋体"/>
          <w:b/>
          <w:bCs/>
          <w:sz w:val="24"/>
          <w:szCs w:val="24"/>
        </w:rPr>
      </w:pPr>
      <w:bookmarkStart w:id="877" w:name="_Toc30859"/>
      <w:bookmarkStart w:id="878" w:name="_Toc11042"/>
      <w:bookmarkStart w:id="879" w:name="_Toc13817"/>
      <w:bookmarkStart w:id="880" w:name="_Toc21039"/>
      <w:r w:rsidRPr="00963584">
        <w:rPr>
          <w:rFonts w:hAnsi="宋体" w:hint="eastAsia"/>
          <w:b/>
          <w:bCs/>
          <w:sz w:val="24"/>
          <w:szCs w:val="24"/>
        </w:rPr>
        <w:t>42 质量</w:t>
      </w:r>
      <w:bookmarkEnd w:id="877"/>
      <w:bookmarkEnd w:id="878"/>
      <w:r w:rsidRPr="00963584">
        <w:rPr>
          <w:rFonts w:hAnsi="宋体" w:hint="eastAsia"/>
          <w:b/>
          <w:bCs/>
          <w:sz w:val="24"/>
          <w:szCs w:val="24"/>
        </w:rPr>
        <w:t>标准、目标</w:t>
      </w:r>
      <w:bookmarkEnd w:id="879"/>
      <w:bookmarkEnd w:id="880"/>
    </w:p>
    <w:p w:rsidR="00CA3FB8" w:rsidRPr="00963584" w:rsidRDefault="00CE72E2">
      <w:pPr>
        <w:tabs>
          <w:tab w:val="left" w:pos="1240"/>
        </w:tabs>
        <w:spacing w:line="312" w:lineRule="auto"/>
        <w:ind w:left="581" w:right="-20"/>
        <w:rPr>
          <w:rStyle w:val="NormalCharacter"/>
          <w:rFonts w:ascii="宋体" w:hAnsi="宋体"/>
          <w:sz w:val="24"/>
          <w:szCs w:val="24"/>
        </w:rPr>
      </w:pPr>
      <w:r w:rsidRPr="00963584">
        <w:rPr>
          <w:rStyle w:val="NormalCharacter"/>
          <w:rFonts w:ascii="宋体" w:hAnsi="宋体"/>
          <w:sz w:val="24"/>
          <w:szCs w:val="24"/>
        </w:rPr>
        <w:t>42.1</w:t>
      </w:r>
      <w:r w:rsidRPr="00963584">
        <w:rPr>
          <w:rStyle w:val="NormalCharacter"/>
          <w:rFonts w:ascii="宋体" w:hAnsi="宋体"/>
          <w:sz w:val="24"/>
          <w:szCs w:val="24"/>
        </w:rPr>
        <w:tab/>
        <w:t>工程质量标准</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（1）本合同工程质量标准为：一次验收合格，并达到协议书约定的质量目标。验收标准以现行</w:t>
      </w:r>
      <w:r w:rsidRPr="00963584">
        <w:rPr>
          <w:rFonts w:ascii="宋体" w:hAnsi="宋体" w:cs="宋体" w:hint="eastAsia"/>
          <w:sz w:val="24"/>
          <w:szCs w:val="24"/>
        </w:rPr>
        <w:t>《建筑工程施工质量验收统一标准》（GB 50300-2013）、建筑结构加固工程施工质量验收规范》（GB 50550-2010）、</w:t>
      </w:r>
      <w:r w:rsidRPr="00963584">
        <w:rPr>
          <w:rStyle w:val="NormalCharacter"/>
          <w:rFonts w:ascii="宋体" w:hAnsi="宋体"/>
          <w:sz w:val="24"/>
          <w:szCs w:val="24"/>
        </w:rPr>
        <w:t>《城镇道路工程施工与质量验收规范》（CJJ 1-2008）</w:t>
      </w:r>
      <w:r w:rsidRPr="00963584">
        <w:rPr>
          <w:rStyle w:val="NormalCharacter"/>
          <w:rFonts w:ascii="宋体" w:hAnsi="宋体" w:hint="eastAsia"/>
          <w:sz w:val="24"/>
          <w:szCs w:val="24"/>
        </w:rPr>
        <w:t>、</w:t>
      </w:r>
      <w:r w:rsidRPr="00963584">
        <w:rPr>
          <w:rFonts w:ascii="宋体" w:hAnsi="宋体" w:cs="宋体" w:hint="eastAsia"/>
          <w:sz w:val="24"/>
          <w:szCs w:val="24"/>
        </w:rPr>
        <w:t>《城市桥梁工程施工与质量验收规范》（CJJ 2-2008）等</w:t>
      </w:r>
      <w:r w:rsidRPr="00963584">
        <w:rPr>
          <w:rStyle w:val="NormalCharacter"/>
          <w:rFonts w:ascii="宋体" w:hAnsi="宋体"/>
          <w:sz w:val="24"/>
          <w:szCs w:val="24"/>
        </w:rPr>
        <w:t>系列各专业验收规范为依据。</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（2）承包人必须确保工程一次验收合格。因承包人原因致工程未一次验收合格并导致工程不能按计划工期办理竣工验收的，由承包人按照专用条款第96.8（5）款的约定承担违约责任。</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42.3 质量保证体系</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承包人应当完善质量管理制度，建立质量控制流程，进行全面质量管理（TQC），以《质量管理体系标准》（GB/T19000）为标准，建立并保持一个有效的工程质量管理体系。为此，承包人必须做到但不限于：</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1）建立完整的质量保证体系，委派专人负责工程质量管理，现场管理机构、工区（段）设有专职质检人员，班组设质检员，必须附有项目架构人员名单，各类人员必须持有上岗资格证，于本合同签订后5天内将上述人员报总监理工程师备查。承包人还应建立并完善各项目质量管理检查制度及企业质量管理文件等。</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2）承包人提交总监理工程师批准的施工组织设计或者施工方案必须附有完备的工程质量保证措施，包括：工程质量预控措施，工序质量控制点，工程的标准工艺流程图和技术、组织措施，制造工程各分部、分项的关键工序、特殊工序控制、及样板间制度。重点分部（项）工程的施工方法，材料、制品试件取样及送检试验的方法或检测方案，成品保护的措施和方法，质量报表和质量事故的报告制度等等。</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（3）单项工程开工前，承包人必须按要求对职工分级进行技术交底，组织学习有关规程、标准、规范和工艺要求（规程包括但不限于施工企业标准和作业指导书），在施工中必须按规程及工艺进行操作等。</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lastRenderedPageBreak/>
        <w:t>（4）单项工程和重要部位必须遵循先试验后铺开施工的程序，开工前承包人应熟悉施工图纸会审和设计变更内容并完成施工组织设计和必要的施工准备，送总监理工程师审查批准后方可进行试验性施工，完工后由总监理工程师检验，符合要求后才能铺开施工或者批量生产。</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（5）按现行国家规范和标准有关规定对标准产品进场100%见证检试验，并按主管部门的要求进行监督抽检试验。结构混凝土试件必须按要求落实同条件养护试件送检。</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42.4 工程质量有争议的处理</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双方对工程质量有争议，同意依据《城镇道路工程施工与质量验收规范》（CJJ 1-2008）系列各专业验收规范及设计文件等，由建设工程所在地工程质量监督部门鉴定。</w:t>
      </w:r>
    </w:p>
    <w:p w:rsidR="00CA3FB8" w:rsidRPr="00963584" w:rsidRDefault="00CE72E2" w:rsidP="00963584">
      <w:pPr>
        <w:pStyle w:val="a8"/>
        <w:tabs>
          <w:tab w:val="left" w:pos="540"/>
        </w:tabs>
        <w:adjustRightInd w:val="0"/>
        <w:snapToGrid w:val="0"/>
        <w:spacing w:beforeLines="100" w:line="360" w:lineRule="auto"/>
        <w:ind w:right="-20"/>
        <w:outlineLvl w:val="2"/>
        <w:rPr>
          <w:rFonts w:hAnsi="宋体"/>
          <w:b/>
          <w:bCs/>
          <w:sz w:val="24"/>
          <w:szCs w:val="24"/>
        </w:rPr>
      </w:pPr>
      <w:bookmarkStart w:id="881" w:name="_Toc20131"/>
      <w:bookmarkStart w:id="882" w:name="_Toc12847"/>
      <w:bookmarkStart w:id="883" w:name="_Toc30347"/>
      <w:bookmarkStart w:id="884" w:name="_Toc20761"/>
      <w:r w:rsidRPr="00963584">
        <w:rPr>
          <w:rFonts w:hAnsi="宋体" w:hint="eastAsia"/>
          <w:b/>
          <w:bCs/>
          <w:sz w:val="24"/>
          <w:szCs w:val="24"/>
        </w:rPr>
        <w:t>45绿色施工安全防护</w:t>
      </w:r>
      <w:bookmarkEnd w:id="881"/>
      <w:bookmarkEnd w:id="882"/>
      <w:bookmarkEnd w:id="883"/>
      <w:bookmarkEnd w:id="884"/>
    </w:p>
    <w:p w:rsidR="00CA3FB8" w:rsidRPr="00963584" w:rsidRDefault="00CE72E2">
      <w:pPr>
        <w:tabs>
          <w:tab w:val="left" w:pos="1240"/>
        </w:tabs>
        <w:spacing w:line="312" w:lineRule="auto"/>
        <w:ind w:right="-20"/>
        <w:rPr>
          <w:rFonts w:ascii="宋体" w:hAnsi="宋体" w:cs="宋体"/>
          <w:sz w:val="24"/>
          <w:szCs w:val="24"/>
        </w:rPr>
      </w:pPr>
      <w:r w:rsidRPr="00963584">
        <w:rPr>
          <w:rFonts w:ascii="宋体" w:hAnsi="宋体" w:cs="宋体" w:hint="eastAsia"/>
          <w:sz w:val="24"/>
          <w:szCs w:val="24"/>
        </w:rPr>
        <w:t xml:space="preserve">45.1 </w:t>
      </w:r>
      <w:r w:rsidRPr="00963584">
        <w:rPr>
          <w:rFonts w:ascii="宋体" w:hAnsi="宋体" w:hint="eastAsia"/>
          <w:sz w:val="24"/>
          <w:szCs w:val="24"/>
        </w:rPr>
        <w:t>绿色施工安全防护</w:t>
      </w:r>
      <w:r w:rsidRPr="00963584">
        <w:rPr>
          <w:rFonts w:ascii="宋体" w:hAnsi="宋体" w:cs="宋体" w:hint="eastAsia"/>
          <w:sz w:val="24"/>
          <w:szCs w:val="24"/>
        </w:rPr>
        <w:t>的要求补充内容：</w:t>
      </w:r>
    </w:p>
    <w:p w:rsidR="00CA3FB8" w:rsidRPr="00963584" w:rsidRDefault="00CE72E2">
      <w:pPr>
        <w:tabs>
          <w:tab w:val="left" w:pos="1240"/>
        </w:tabs>
        <w:autoSpaceDE w:val="0"/>
        <w:autoSpaceDN w:val="0"/>
        <w:adjustRightInd w:val="0"/>
        <w:spacing w:line="312" w:lineRule="auto"/>
        <w:ind w:right="-20" w:firstLineChars="196" w:firstLine="470"/>
        <w:rPr>
          <w:rFonts w:ascii="宋体" w:hAnsi="宋体" w:cs="宋体"/>
          <w:sz w:val="24"/>
          <w:szCs w:val="24"/>
        </w:rPr>
      </w:pPr>
      <w:r w:rsidRPr="00963584">
        <w:rPr>
          <w:rFonts w:ascii="宋体" w:hAnsi="宋体" w:cs="宋体" w:hint="eastAsia"/>
          <w:sz w:val="24"/>
          <w:szCs w:val="24"/>
        </w:rPr>
        <w:t>承包人应执行《建筑施工安全检查标准》（JGJ59-2011）、《住房和城乡建设部关于修改部分部门规章的决定》（2019年3月13日发布；2019年3月13日实施）和《广州市人民政府关于修改《广州市城市道路临时占用管理办法》等16件政府规章的决定》（2018年2月13日发布；2018年2月13日实施）、《广州市建设工程现场文明施工管理办法》（穗建质〔2008〕937号）的规定、《关于规范建筑施工安全管理标准的通知》穗建筑〔2005〕652号、《广州市建设工程绿色施工围蔽指导图集（v2.0）》（穗建质〔2020〕1号）及现行的省、市关于安全文明施工的相关规定。</w:t>
      </w:r>
    </w:p>
    <w:p w:rsidR="00CA3FB8" w:rsidRPr="00963584" w:rsidRDefault="00CE72E2">
      <w:pPr>
        <w:tabs>
          <w:tab w:val="left" w:pos="1240"/>
        </w:tabs>
        <w:autoSpaceDE w:val="0"/>
        <w:autoSpaceDN w:val="0"/>
        <w:adjustRightInd w:val="0"/>
        <w:spacing w:line="312" w:lineRule="auto"/>
        <w:ind w:right="-20" w:firstLineChars="196" w:firstLine="470"/>
        <w:rPr>
          <w:rFonts w:ascii="宋体" w:hAnsi="宋体" w:cs="宋体"/>
          <w:sz w:val="24"/>
          <w:szCs w:val="24"/>
        </w:rPr>
      </w:pPr>
      <w:r w:rsidRPr="00963584">
        <w:rPr>
          <w:rFonts w:ascii="宋体" w:hAnsi="宋体" w:cs="宋体" w:hint="eastAsia"/>
          <w:sz w:val="24"/>
          <w:szCs w:val="24"/>
        </w:rPr>
        <w:t>承包人须按照文件要求结合工程实际情况分别编制工程安全生产措施和文明施工措施专项方案，明确相关措施的内容和标准，报监理单位审批后再报发包人备查。</w:t>
      </w:r>
    </w:p>
    <w:p w:rsidR="00CA3FB8" w:rsidRPr="00963584" w:rsidRDefault="00CE72E2">
      <w:pPr>
        <w:tabs>
          <w:tab w:val="left" w:pos="1240"/>
        </w:tabs>
        <w:spacing w:line="312" w:lineRule="auto"/>
        <w:ind w:right="-20" w:firstLineChars="196" w:firstLine="472"/>
        <w:rPr>
          <w:rStyle w:val="NormalCharacter"/>
          <w:rFonts w:ascii="宋体" w:hAnsi="宋体" w:cs="Times New Roman"/>
          <w:b/>
          <w:bCs/>
          <w:sz w:val="24"/>
          <w:szCs w:val="24"/>
        </w:rPr>
      </w:pPr>
      <w:r w:rsidRPr="00963584">
        <w:rPr>
          <w:rStyle w:val="NormalCharacter"/>
          <w:rFonts w:ascii="宋体" w:hAnsi="宋体" w:cs="宋体"/>
          <w:b/>
          <w:bCs/>
          <w:sz w:val="24"/>
          <w:szCs w:val="24"/>
        </w:rPr>
        <w:t>45.</w:t>
      </w:r>
      <w:r w:rsidRPr="00963584">
        <w:rPr>
          <w:rStyle w:val="NormalCharacter"/>
          <w:rFonts w:ascii="宋体" w:hAnsi="宋体" w:cs="宋体" w:hint="eastAsia"/>
          <w:b/>
          <w:bCs/>
          <w:sz w:val="24"/>
          <w:szCs w:val="24"/>
        </w:rPr>
        <w:t>4</w:t>
      </w:r>
      <w:r w:rsidRPr="00963584">
        <w:rPr>
          <w:rStyle w:val="NormalCharacter"/>
          <w:rFonts w:ascii="宋体" w:hAnsi="宋体" w:cs="宋体"/>
          <w:b/>
          <w:bCs/>
          <w:sz w:val="24"/>
          <w:szCs w:val="24"/>
        </w:rPr>
        <w:t xml:space="preserve"> 承包人责任增加：</w:t>
      </w:r>
    </w:p>
    <w:p w:rsidR="00CA3FB8" w:rsidRPr="00963584" w:rsidRDefault="00CE72E2">
      <w:pPr>
        <w:tabs>
          <w:tab w:val="left" w:pos="1240"/>
        </w:tabs>
        <w:spacing w:line="312" w:lineRule="auto"/>
        <w:ind w:right="-20" w:firstLineChars="196" w:firstLine="470"/>
        <w:rPr>
          <w:rStyle w:val="NormalCharacter"/>
          <w:rFonts w:ascii="宋体" w:hAnsi="宋体"/>
          <w:sz w:val="24"/>
          <w:szCs w:val="24"/>
        </w:rPr>
      </w:pPr>
      <w:r w:rsidRPr="00963584">
        <w:rPr>
          <w:rStyle w:val="NormalCharacter"/>
          <w:rFonts w:ascii="宋体" w:hAnsi="宋体"/>
          <w:sz w:val="24"/>
          <w:szCs w:val="24"/>
        </w:rPr>
        <w:t>（7）承包人应严格遵守国家、省、市有关防火、爆破和</w:t>
      </w:r>
      <w:r w:rsidRPr="00963584">
        <w:rPr>
          <w:rFonts w:ascii="宋体" w:hAnsi="宋体" w:cs="宋体" w:hint="eastAsia"/>
          <w:sz w:val="24"/>
          <w:szCs w:val="24"/>
        </w:rPr>
        <w:t>绿色安全防护施工</w:t>
      </w:r>
      <w:r w:rsidRPr="00963584">
        <w:rPr>
          <w:rStyle w:val="NormalCharacter"/>
          <w:rFonts w:ascii="宋体" w:hAnsi="宋体"/>
          <w:sz w:val="24"/>
          <w:szCs w:val="24"/>
        </w:rPr>
        <w:t>、夜间施工、环卫和城管等规定，建立规章制度和防护措施，并承担由于自身措施不力造成事故责任和发生的费用。</w:t>
      </w:r>
    </w:p>
    <w:p w:rsidR="00CA3FB8" w:rsidRPr="00963584" w:rsidRDefault="00CE72E2">
      <w:pPr>
        <w:tabs>
          <w:tab w:val="left" w:pos="1240"/>
        </w:tabs>
        <w:spacing w:line="312" w:lineRule="auto"/>
        <w:ind w:right="-20" w:firstLineChars="196" w:firstLine="470"/>
        <w:rPr>
          <w:rStyle w:val="NormalCharacter"/>
          <w:rFonts w:ascii="宋体" w:hAnsi="宋体"/>
          <w:sz w:val="24"/>
          <w:szCs w:val="24"/>
        </w:rPr>
      </w:pPr>
      <w:r w:rsidRPr="00963584">
        <w:rPr>
          <w:rStyle w:val="NormalCharacter"/>
          <w:rFonts w:ascii="宋体" w:hAnsi="宋体"/>
          <w:sz w:val="24"/>
          <w:szCs w:val="24"/>
        </w:rPr>
        <w:t>（8）承包人应当清楚地预计到施工期间对外界可能产生的必然的不可能避免的干扰，并为此保证主动努力减少这些干扰对外界的影响，且应当积极主动与外界进行协调。除必须发包人出面的情况外，承包人应负责协调施工期间外界的各种干扰。发包人将在承包人的配合下，充分运用自己对各方面的影响力，尽可能地将外界对工程的干扰减少到最少程度。这种协调并不解除承包人的各项责任与义务。承包人应做好管理协调工作，由于承包人管理不力或未能预见可能出现的问题，而导致工程未能按合同约定施工的，承包人应承担责任。承包人应负责对施工场地内的地上及地下障碍物进行清理。</w:t>
      </w:r>
    </w:p>
    <w:p w:rsidR="00CA3FB8" w:rsidRPr="00963584" w:rsidRDefault="00CE72E2">
      <w:pPr>
        <w:tabs>
          <w:tab w:val="left" w:pos="1240"/>
        </w:tabs>
        <w:spacing w:line="312" w:lineRule="auto"/>
        <w:ind w:right="-20" w:firstLineChars="196" w:firstLine="470"/>
        <w:rPr>
          <w:rStyle w:val="NormalCharacter"/>
          <w:rFonts w:ascii="宋体" w:hAnsi="宋体"/>
          <w:sz w:val="24"/>
          <w:szCs w:val="24"/>
        </w:rPr>
      </w:pPr>
      <w:r w:rsidRPr="00963584">
        <w:rPr>
          <w:rStyle w:val="NormalCharacter"/>
          <w:rFonts w:ascii="宋体" w:hAnsi="宋体"/>
          <w:sz w:val="24"/>
          <w:szCs w:val="24"/>
        </w:rPr>
        <w:t>（9）承包方在符合合同要求所许可的范围内，在进行施工以及修补其任何缺陷所必须的一切操作时不应给下列各方带来不必要和不适当的干扰，否则所造成的后果由承包方自行承担：A、公众的便利；B、公用道路及场所以及属于建设单位或任何单位所属的道路的进出、使用等。</w:t>
      </w:r>
    </w:p>
    <w:p w:rsidR="00CA3FB8" w:rsidRPr="00963584" w:rsidRDefault="00CE72E2">
      <w:pPr>
        <w:tabs>
          <w:tab w:val="left" w:pos="1240"/>
        </w:tabs>
        <w:spacing w:line="312" w:lineRule="auto"/>
        <w:ind w:right="-20" w:firstLineChars="196" w:firstLine="470"/>
        <w:rPr>
          <w:rStyle w:val="NormalCharacter"/>
          <w:rFonts w:ascii="宋体" w:hAnsi="宋体"/>
          <w:sz w:val="24"/>
          <w:szCs w:val="24"/>
        </w:rPr>
      </w:pPr>
      <w:r w:rsidRPr="00963584">
        <w:rPr>
          <w:rStyle w:val="NormalCharacter"/>
          <w:rFonts w:ascii="宋体" w:hAnsi="宋体"/>
          <w:sz w:val="24"/>
          <w:szCs w:val="24"/>
        </w:rPr>
        <w:t>（10）承包人在本合同工程实施期间因公安、交警、城管等执法部门规定白天不准行车或晚上城市主干道不准行车带来的不便由承包方自行协调，承包方不能要求追加任何费用，更不能据此延误工期。</w:t>
      </w:r>
    </w:p>
    <w:p w:rsidR="00CA3FB8" w:rsidRPr="00963584" w:rsidRDefault="00CE72E2">
      <w:pPr>
        <w:tabs>
          <w:tab w:val="left" w:pos="1240"/>
        </w:tabs>
        <w:spacing w:line="312" w:lineRule="auto"/>
        <w:ind w:right="-20" w:firstLineChars="196" w:firstLine="470"/>
        <w:rPr>
          <w:rStyle w:val="NormalCharacter"/>
          <w:rFonts w:ascii="宋体" w:hAnsi="宋体"/>
          <w:sz w:val="24"/>
          <w:szCs w:val="24"/>
        </w:rPr>
      </w:pPr>
      <w:r w:rsidRPr="00963584">
        <w:rPr>
          <w:rStyle w:val="NormalCharacter"/>
          <w:rFonts w:ascii="宋体" w:hAnsi="宋体"/>
          <w:sz w:val="24"/>
          <w:szCs w:val="24"/>
        </w:rPr>
        <w:lastRenderedPageBreak/>
        <w:t>（11）承包人应负责现场全部作业的安全，在合同工程施工、完工及修补缺陷的整个工程期限内：全面负责所有留在现场上的人员的安全，保护其管辖范围的现场（包括某些尚未完工的和发包人尚未接管的工程）处于有条不紊和良好的状态。根据工程师或当地政府要求，在需要的时间和地点，提供和维持所有的照明灯光、护板、围墙、栅栏、警告信号标志和值班人员，对工程进行保护和为公众提供安全和方便。遵守和执行防火、安全文明施工和夜间施工规定。承包人应保证施工期间行人、车辆等的通行。施工临时占用人行道、车道等设施，由承包人办理有关手续，发包人协助，所需费用由承包人负责。同时承包人有责任协助公安、交通等部门维护所在现场地段的交通与人流，既保证施工安全，也保护车辆和行人的畅通和安全。承包人应在投标报价中考虑有关费用，并保证发包人免于受到或承担应由承包人负责的上述事项所引起的或与之有关的索赔、诉讼、以及其它开支。</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（13）向发包人提供的办公和生活房屋及设施费用已含在投标报价中。</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14）需承包人办理的有关施工场地交通、环卫和施工噪音管理等手续：承包人应当承担其出入现场所需要的专用或临时道路（含水路）通行权，养路费等一切费用和税费，办理相关手续；修建所有临时道路（含水路）的一切费用已包含在合同价款中，发包人不另行计量支付。承包人还应自费提供其所需要的工地以外的供工程使用的任何附加设施。除合同中另有规定外，根据设备、材料或临时设施运输的需要，承包人应负责并自费加固任何桥梁或重修或改进任何与施工现场连接或通往现场的任何道路（含水路）。退场前，对由于承包人自身原因引起的道路、桥梁、水闸、码头、堤围设施的损坏自费恢复原状。在合同工程施工期间，根据政府有关环境保护的规定，承包人应采取所有合理的措施来保护现场内外的环境。承包人已在合同价款中考虑有关费用，并保证发包人免于受到或承担应由承包人负责的上述事项所引起的或与之有关的索赔、诉讼、以及其它开支。</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（15）承包人应建立健全施工安全生产组织机构和安全保证体系，落实安全生产责任制，按照工程建设安全生产的有关管理规定，采取相应措施，负责现场全部作业的安全，并对此承担全部责任。</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16）承包人在施工中必须制订定期检查制度，加强对自身及其总承包管理范围内各专业单位在安全施工方面的检查、监督管理；若被发现存在严重安全隐患的，应按照专用条款第96.11（1）、（2）款的约定承担违约责任。</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17）承包人应采取适当措施，确保其工作人员和劳务人员的身体健康，遵照当地卫生部门的要求保证在施工的全过程中，在工地、宿舍和工棚，备有医疗人员、急救设施、药品和治疗室等，并为预防传染病和一切必要的福利、卫生要求作出安排，建立“疾病应急小组”，制订应急措施。若出现任何重大或恶性传染性的疾病时，承包人必须遵守并执行省市卫生部门为处理和控制上述传染病而制定的规章、命令和要求，迅速向发包人和工程所在地疾病控制中心报告。</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18）承包人应在进入现场前提交施工期间的环境保护方案一式四份，经总监理工程师批准后实施。环境保护方案必须包括：施工现场所必须的照明灯光、护板、围护、栅栏、警告标志和值班人员名单，以及建筑垃圾、施工和生活污水、噪音、粉尘的处理排放方案。在实施过程中所采用的材料、设备等应使总监理工程师和发包人满意。</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承包人应在现场布置足量洒水车，消除扬尘，并使总监理工程师和发包人满意。</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lastRenderedPageBreak/>
        <w:t>对于承包人施工过程中造成的环境污染问题，经发包人或者总监理工程师指出后，承包人未能在24小时之内采取整治措施，或者所采取的整治措施未能有效消除污染的，发包人可以自行或者委托他人代为整治，由此所产生的一切损失、费用均由承包人承担。</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对于发包人直接发包的专业承包单位在施工过程中造成的环境污染（包括文明施工混乱），承包人必须配合发包人及监理单位，督促该专业承包单位立即采取整治措施，如果该专业承包单位不服从承包人的整治要求，承包人必须自行组织及时完成环境污染的整治工作并向总监理工程师及发包人书面汇报其过程及效果，由此产生的费用经总监理工程师及发包人审核确认，从该专业承包单位的工程款项中扣除，由发包人将该笔款项直接支付给承包人。由于承包人管理督促不力或漠视不理，以致专业承包单位未能及时整治或不进行整治而造成的一切损失均由承包人承担，同时承包人还必须按专用条款第96.12款和第96.7（6）款的约定承担相应的违约责任。</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19）承包人承诺：所有施工的安全设施、机具以及围网、护栏、临边防护、施工通道等全部按发包人的要求统一标准、统一标识。安全防护、文明施工的内容按中标后承包人向发包人提交且经发包人批准的详细的施工组织设计实施，但安全防护、文明施工的投标总报价不变。</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在合同工期内，发包人、总监理工程师对承包人的安全文明施工及环境保护措施进行定期检查，并按招标文件规定的项目和款项执行奖罚。</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（20）承包人必须在工程竣工初验后30天内或发包人规定的时间内（发包人将提前通知承包人），无条件清退所有施工场地。拒不清退的，发包人除向承包人收取租金（租金为每天人民币1元/m</w:t>
      </w:r>
      <w:r w:rsidRPr="00963584">
        <w:rPr>
          <w:rStyle w:val="NormalCharacter"/>
          <w:rFonts w:ascii="宋体" w:hAnsi="宋体"/>
          <w:sz w:val="24"/>
          <w:szCs w:val="24"/>
          <w:vertAlign w:val="superscript"/>
        </w:rPr>
        <w:t>2</w:t>
      </w:r>
      <w:r w:rsidRPr="00963584">
        <w:rPr>
          <w:rStyle w:val="NormalCharacter"/>
          <w:rFonts w:ascii="宋体" w:hAnsi="宋体"/>
          <w:sz w:val="24"/>
          <w:szCs w:val="24"/>
        </w:rPr>
        <w:t>）外，还有权暂停计价支付、工程结算、工程验收等工作，并由承包人承担由此而产生的一切后果（包括发包人因此而被第三方索赔所产生的损失）。</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对于临时房屋及设施，发包人认为有必要保留的，承包人在清退场地时应无条件保持完好并移交给发包人使用，并不得提出任何费用要求及其他要求。</w:t>
      </w:r>
    </w:p>
    <w:p w:rsidR="00CA3FB8" w:rsidRPr="00963584" w:rsidRDefault="00CE72E2">
      <w:pPr>
        <w:tabs>
          <w:tab w:val="left" w:pos="1240"/>
        </w:tabs>
        <w:autoSpaceDE w:val="0"/>
        <w:autoSpaceDN w:val="0"/>
        <w:adjustRightInd w:val="0"/>
        <w:spacing w:line="312" w:lineRule="auto"/>
        <w:ind w:right="-20" w:firstLineChars="200" w:firstLine="480"/>
        <w:rPr>
          <w:rFonts w:ascii="宋体" w:hAnsi="宋体" w:cs="宋体"/>
          <w:sz w:val="24"/>
          <w:szCs w:val="24"/>
        </w:rPr>
      </w:pPr>
      <w:r w:rsidRPr="00963584">
        <w:rPr>
          <w:rFonts w:ascii="宋体" w:hAnsi="宋体" w:cs="宋体" w:hint="eastAsia"/>
          <w:sz w:val="24"/>
          <w:szCs w:val="24"/>
        </w:rPr>
        <w:t>（21）承包人在使用施工起重机械和整体提升脚手架、模板等自升式架设设施前，应当组织有关单位进行验收，也可以委托具有相应资质的检验检测机构进行验收；使用承租的机械设备和施工机具及配件的，由施工总承包单位、分包单位、出租单位和安装单位共同进行验收。验收合格的方可使用。《特种设备安全监察条例》规定的施工起重机械，在验收前应当经有相应资质的检验检测机构监督检验合格。施工单位应当自施工起重机械和整体提升脚手架、模板等自升式架设设施验收合格之日起30日内，向建设行政主管部门或者其他有关部门登记，登记标志应当置于或者附着于该设备的显著位置。</w:t>
      </w:r>
    </w:p>
    <w:p w:rsidR="00CA3FB8" w:rsidRPr="00963584" w:rsidRDefault="00CE72E2">
      <w:pPr>
        <w:tabs>
          <w:tab w:val="left" w:pos="1240"/>
        </w:tabs>
        <w:autoSpaceDE w:val="0"/>
        <w:autoSpaceDN w:val="0"/>
        <w:adjustRightInd w:val="0"/>
        <w:spacing w:line="312" w:lineRule="auto"/>
        <w:ind w:right="-20" w:firstLineChars="200" w:firstLine="480"/>
        <w:rPr>
          <w:rFonts w:ascii="宋体" w:hAnsi="宋体" w:cs="宋体"/>
          <w:sz w:val="24"/>
          <w:szCs w:val="24"/>
        </w:rPr>
      </w:pPr>
      <w:r w:rsidRPr="00963584">
        <w:rPr>
          <w:rFonts w:ascii="宋体" w:hAnsi="宋体" w:cs="宋体" w:hint="eastAsia"/>
          <w:sz w:val="24"/>
          <w:szCs w:val="24"/>
        </w:rPr>
        <w:t>（22）承包人必须按照国家法律法规〔详见：《电力设施保护条例》（国务院第239号令，及2011年1月8日《国务院关于废止和修改部分行政法规的决定》第二次修订内容）、《电力设施保护条例实施细则》（由中华人民共和国国家经济贸易委员会、中华人民共和国公安部于1999年3月18日颁布实施，根据2011年6月30日国家发展和改革委员会令第10号修改）、《城镇燃气管理条例》（2010年10月19日国务院令第583号及2016年2月6日《国务院关于修改部分行政法规的决定》修订内容）、《广州市燃气管理办法》（2015年10月9日广州市人民政府令第130号，及广州市人民政府令第167号《广州市人民政府关于修改〈广州市房屋建筑和市政基础设施工程质量管理办法〉等5件政府规章的决定》修订内容）、《广州市石油天然气管道保护规定》（2018年2月7日广州市人民政府</w:t>
      </w:r>
      <w:r w:rsidRPr="00963584">
        <w:rPr>
          <w:rFonts w:ascii="宋体" w:hAnsi="宋体" w:cs="宋体" w:hint="eastAsia"/>
          <w:sz w:val="24"/>
          <w:szCs w:val="24"/>
        </w:rPr>
        <w:lastRenderedPageBreak/>
        <w:t>令 第159号，及广州市人民政府令第168号《广州市人民政府关于修改和废止部分政府规章的决定》修订内容）、《中华人民共和国石油天然气管道保护法》（中华人民共和国主席令第30号〕的要求及设计保护方案对建设范围及毗邻区域内的电力设施、燃气管道设施以及石油然天气管道做好安全保护措施。</w:t>
      </w:r>
    </w:p>
    <w:p w:rsidR="00CA3FB8" w:rsidRPr="00963584" w:rsidRDefault="00CE72E2">
      <w:pPr>
        <w:tabs>
          <w:tab w:val="left" w:pos="1240"/>
        </w:tabs>
        <w:autoSpaceDE w:val="0"/>
        <w:autoSpaceDN w:val="0"/>
        <w:adjustRightInd w:val="0"/>
        <w:spacing w:line="312" w:lineRule="auto"/>
        <w:ind w:right="-20" w:firstLineChars="200" w:firstLine="480"/>
        <w:rPr>
          <w:rFonts w:ascii="宋体" w:hAnsi="宋体"/>
          <w:sz w:val="24"/>
          <w:szCs w:val="24"/>
        </w:rPr>
      </w:pPr>
      <w:r w:rsidRPr="00963584">
        <w:rPr>
          <w:rFonts w:ascii="宋体" w:hAnsi="宋体" w:hint="eastAsia"/>
          <w:sz w:val="24"/>
          <w:szCs w:val="24"/>
        </w:rPr>
        <w:t>(23) 承包人必须严格按照《广州市建设工程扬尘防治“6个100％”管理标准细化措施》（穗建质〔2018〕1394号）、《广东省建设工程施工扬尘污染防治管理办法（试行）》（粤办函〔2017〕708号）、《广东省住房和城乡建设厅关于采取切实措施坚决遏制施工扬尘污染的紧急通知》（粤建电发〔2018〕20号）的规定执行，负责建设工程施工扬尘污染防治工作，落实施工现场各项扬尘防治措施，建立扬尘污染防治检查制度。</w:t>
      </w:r>
    </w:p>
    <w:p w:rsidR="00CA3FB8" w:rsidRPr="00963584" w:rsidRDefault="00CE72E2">
      <w:pPr>
        <w:tabs>
          <w:tab w:val="left" w:pos="1240"/>
        </w:tabs>
        <w:autoSpaceDE w:val="0"/>
        <w:autoSpaceDN w:val="0"/>
        <w:adjustRightInd w:val="0"/>
        <w:spacing w:line="312" w:lineRule="auto"/>
        <w:ind w:right="-20" w:firstLineChars="200" w:firstLine="480"/>
        <w:rPr>
          <w:rFonts w:ascii="宋体" w:hAnsi="宋体"/>
          <w:sz w:val="24"/>
          <w:szCs w:val="24"/>
        </w:rPr>
      </w:pPr>
      <w:r w:rsidRPr="00963584">
        <w:rPr>
          <w:rFonts w:ascii="宋体" w:hAnsi="宋体" w:hint="eastAsia"/>
          <w:sz w:val="24"/>
          <w:szCs w:val="24"/>
        </w:rPr>
        <w:t>承包人必须严格按照《广东省住房和城乡建设厅关于建筑工程绿色施工的管理办法（暂行）》粤建质〔2016〕242号的规定执行，负责绿色施工的组织实施，建立绿色施工管理体系和管理制度。</w:t>
      </w:r>
    </w:p>
    <w:p w:rsidR="00CA3FB8" w:rsidRPr="00963584" w:rsidRDefault="00CE72E2" w:rsidP="00963584">
      <w:pPr>
        <w:pStyle w:val="a8"/>
        <w:tabs>
          <w:tab w:val="left" w:pos="540"/>
        </w:tabs>
        <w:adjustRightInd w:val="0"/>
        <w:snapToGrid w:val="0"/>
        <w:spacing w:beforeLines="100" w:line="360" w:lineRule="auto"/>
        <w:ind w:right="-20"/>
        <w:outlineLvl w:val="2"/>
        <w:rPr>
          <w:rFonts w:hAnsi="宋体"/>
          <w:b/>
          <w:bCs/>
          <w:sz w:val="24"/>
          <w:szCs w:val="24"/>
        </w:rPr>
      </w:pPr>
      <w:bookmarkStart w:id="885" w:name="_Toc20793"/>
      <w:bookmarkStart w:id="886" w:name="_Toc15359"/>
      <w:bookmarkStart w:id="887" w:name="_Toc15096"/>
      <w:bookmarkStart w:id="888" w:name="_Toc9064"/>
      <w:r w:rsidRPr="00963584">
        <w:rPr>
          <w:rFonts w:hAnsi="宋体" w:hint="eastAsia"/>
          <w:b/>
          <w:bCs/>
          <w:sz w:val="24"/>
          <w:szCs w:val="24"/>
        </w:rPr>
        <w:t>48 发包人供应材料和工程设备</w:t>
      </w:r>
      <w:bookmarkEnd w:id="885"/>
      <w:bookmarkEnd w:id="886"/>
      <w:bookmarkEnd w:id="887"/>
      <w:bookmarkEnd w:id="888"/>
    </w:p>
    <w:p w:rsidR="00CA3FB8" w:rsidRPr="00963584" w:rsidRDefault="00CE72E2">
      <w:pPr>
        <w:tabs>
          <w:tab w:val="left" w:pos="1240"/>
        </w:tabs>
        <w:spacing w:line="312" w:lineRule="auto"/>
        <w:ind w:right="-20" w:firstLineChars="196" w:firstLine="470"/>
        <w:rPr>
          <w:rStyle w:val="NormalCharacter"/>
          <w:rFonts w:ascii="宋体" w:hAnsi="宋体" w:cs="Times New Roman"/>
          <w:b/>
          <w:bCs/>
          <w:sz w:val="24"/>
          <w:szCs w:val="24"/>
        </w:rPr>
      </w:pPr>
      <w:r w:rsidRPr="00963584">
        <w:rPr>
          <w:rStyle w:val="NormalCharacter"/>
          <w:rFonts w:ascii="宋体" w:hAnsi="宋体"/>
          <w:sz w:val="24"/>
          <w:szCs w:val="24"/>
        </w:rPr>
        <w:t>48.1 发包人是否供应材料设备</w:t>
      </w:r>
    </w:p>
    <w:p w:rsidR="00CA3FB8" w:rsidRPr="00963584" w:rsidRDefault="00CE72E2">
      <w:pPr>
        <w:tabs>
          <w:tab w:val="left" w:pos="1240"/>
        </w:tabs>
        <w:spacing w:line="312" w:lineRule="auto"/>
        <w:ind w:right="-20" w:firstLineChars="196" w:firstLine="470"/>
        <w:rPr>
          <w:rStyle w:val="NormalCharacter"/>
          <w:rFonts w:ascii="宋体" w:hAnsi="宋体" w:cs="Times New Roman"/>
          <w:b/>
          <w:bCs/>
          <w:sz w:val="24"/>
          <w:szCs w:val="24"/>
        </w:rPr>
      </w:pPr>
      <w:r w:rsidRPr="00963584">
        <w:rPr>
          <w:rStyle w:val="NormalCharacter"/>
          <w:rFonts w:ascii="宋体" w:hAnsi="宋体"/>
          <w:sz w:val="24"/>
          <w:szCs w:val="24"/>
        </w:rPr>
        <w:t>√发包人不供应材料和工程设备，本条不适用。</w:t>
      </w:r>
    </w:p>
    <w:p w:rsidR="00CA3FB8" w:rsidRPr="00963584" w:rsidRDefault="00CE72E2">
      <w:pPr>
        <w:tabs>
          <w:tab w:val="left" w:pos="1240"/>
        </w:tabs>
        <w:spacing w:line="312" w:lineRule="auto"/>
        <w:ind w:right="-20" w:firstLineChars="196" w:firstLine="470"/>
        <w:rPr>
          <w:rStyle w:val="NormalCharacter"/>
          <w:rFonts w:ascii="宋体" w:hAnsi="宋体" w:cs="Times New Roman"/>
          <w:b/>
          <w:bCs/>
          <w:sz w:val="24"/>
          <w:szCs w:val="24"/>
        </w:rPr>
      </w:pPr>
      <w:r w:rsidRPr="00963584">
        <w:rPr>
          <w:rStyle w:val="NormalCharacter"/>
          <w:rFonts w:ascii="宋体" w:hAnsi="宋体"/>
          <w:sz w:val="24"/>
          <w:szCs w:val="24"/>
        </w:rPr>
        <w:t>×发包人供应材料和工程设备的，约定“发包人供应材料设备一览表”，作为本合同的附件。</w:t>
      </w:r>
    </w:p>
    <w:p w:rsidR="00CA3FB8" w:rsidRPr="00963584" w:rsidRDefault="00CE72E2">
      <w:pPr>
        <w:tabs>
          <w:tab w:val="left" w:pos="1240"/>
        </w:tabs>
        <w:spacing w:line="312" w:lineRule="auto"/>
        <w:ind w:right="-20" w:firstLineChars="196" w:firstLine="470"/>
        <w:rPr>
          <w:rStyle w:val="NormalCharacter"/>
          <w:rFonts w:ascii="宋体" w:hAnsi="宋体" w:cs="Times New Roman"/>
          <w:b/>
          <w:bCs/>
          <w:sz w:val="24"/>
          <w:szCs w:val="24"/>
        </w:rPr>
      </w:pPr>
      <w:r w:rsidRPr="00963584">
        <w:rPr>
          <w:rStyle w:val="NormalCharacter"/>
          <w:rFonts w:ascii="宋体" w:hAnsi="宋体"/>
          <w:sz w:val="24"/>
          <w:szCs w:val="24"/>
        </w:rPr>
        <w:t>48.8 发包人供应材料和工程设备的合同工程结算方式：</w:t>
      </w:r>
      <w:r w:rsidRPr="00963584">
        <w:rPr>
          <w:rStyle w:val="NormalCharacter"/>
          <w:rFonts w:ascii="宋体" w:hAnsi="宋体"/>
          <w:sz w:val="24"/>
          <w:szCs w:val="24"/>
          <w:u w:val="single"/>
        </w:rPr>
        <w:t>无。</w:t>
      </w:r>
    </w:p>
    <w:p w:rsidR="00CA3FB8" w:rsidRPr="00963584" w:rsidRDefault="00CE72E2" w:rsidP="00963584">
      <w:pPr>
        <w:pStyle w:val="a8"/>
        <w:tabs>
          <w:tab w:val="left" w:pos="540"/>
        </w:tabs>
        <w:adjustRightInd w:val="0"/>
        <w:snapToGrid w:val="0"/>
        <w:spacing w:beforeLines="100" w:line="360" w:lineRule="auto"/>
        <w:ind w:right="-20"/>
        <w:outlineLvl w:val="2"/>
        <w:rPr>
          <w:rFonts w:hAnsi="宋体"/>
          <w:b/>
          <w:bCs/>
          <w:sz w:val="24"/>
          <w:szCs w:val="24"/>
        </w:rPr>
      </w:pPr>
      <w:bookmarkStart w:id="889" w:name="_Toc17935"/>
      <w:bookmarkStart w:id="890" w:name="_Toc22318"/>
      <w:bookmarkStart w:id="891" w:name="_Toc24474"/>
      <w:bookmarkStart w:id="892" w:name="_Toc4115"/>
      <w:r w:rsidRPr="00963584">
        <w:rPr>
          <w:rFonts w:hAnsi="宋体" w:hint="eastAsia"/>
          <w:b/>
          <w:bCs/>
          <w:sz w:val="24"/>
          <w:szCs w:val="24"/>
        </w:rPr>
        <w:t>49 承包人采购材料和工程设备</w:t>
      </w:r>
      <w:bookmarkEnd w:id="889"/>
      <w:bookmarkEnd w:id="890"/>
      <w:bookmarkEnd w:id="891"/>
      <w:bookmarkEnd w:id="892"/>
    </w:p>
    <w:p w:rsidR="00CA3FB8" w:rsidRPr="00963584" w:rsidRDefault="00CE72E2">
      <w:pPr>
        <w:tabs>
          <w:tab w:val="left" w:pos="1240"/>
        </w:tabs>
        <w:spacing w:line="312" w:lineRule="auto"/>
        <w:ind w:right="-20" w:firstLineChars="196" w:firstLine="470"/>
        <w:rPr>
          <w:rStyle w:val="NormalCharacter"/>
          <w:rFonts w:ascii="宋体" w:hAnsi="宋体"/>
          <w:sz w:val="24"/>
          <w:szCs w:val="24"/>
        </w:rPr>
      </w:pPr>
      <w:r w:rsidRPr="00963584">
        <w:rPr>
          <w:rStyle w:val="NormalCharacter"/>
          <w:rFonts w:ascii="宋体" w:hAnsi="宋体"/>
          <w:sz w:val="24"/>
          <w:szCs w:val="24"/>
        </w:rPr>
        <w:t>49.1 承包人采购的材料和工程设备：承包人负责采购材料和工程设备，需按照标准与规范、设计要求，所用材料必须是</w:t>
      </w:r>
      <w:r w:rsidRPr="00963584">
        <w:rPr>
          <w:rStyle w:val="NormalCharacter"/>
          <w:rFonts w:ascii="宋体" w:hAnsi="宋体" w:hint="eastAsia"/>
          <w:sz w:val="24"/>
          <w:szCs w:val="24"/>
        </w:rPr>
        <w:t>广东</w:t>
      </w:r>
      <w:r w:rsidRPr="00963584">
        <w:rPr>
          <w:rStyle w:val="NormalCharacter"/>
          <w:rFonts w:ascii="宋体" w:hAnsi="宋体"/>
          <w:sz w:val="24"/>
          <w:szCs w:val="24"/>
        </w:rPr>
        <w:t>地区常用产品，在使用前需经发包人和监理单位确认后方可实施，否则发包人有权不认可。所有的材料设备均应严格按照相关技术规范、用户需求书选用，并保证提供设备参数的真实性、有效性，如发生设备货不对板、或以低品质设备冒充高品质设备、或以低技术档次系列的产品冒充高技术档次系列的产品的情况，该设备不得在本工程使用，发包人有权按照对本工程最有利原则要求承包人更换为满足设计要求的高品质设备或高技术档次系列的产品，且价格不调整；同时承包人按专用条款第96条承担违约责任，发包人保留追究承包人法律责任的权利。</w:t>
      </w:r>
    </w:p>
    <w:p w:rsidR="00CA3FB8" w:rsidRPr="00963584" w:rsidRDefault="00CE72E2">
      <w:pPr>
        <w:tabs>
          <w:tab w:val="left" w:pos="1240"/>
        </w:tabs>
        <w:autoSpaceDE w:val="0"/>
        <w:autoSpaceDN w:val="0"/>
        <w:adjustRightInd w:val="0"/>
        <w:spacing w:line="312" w:lineRule="auto"/>
        <w:ind w:right="-20" w:firstLineChars="196" w:firstLine="470"/>
        <w:rPr>
          <w:rFonts w:ascii="宋体" w:hAnsi="宋体"/>
          <w:sz w:val="24"/>
          <w:szCs w:val="24"/>
        </w:rPr>
      </w:pPr>
      <w:r w:rsidRPr="00963584">
        <w:rPr>
          <w:rFonts w:ascii="宋体" w:hAnsi="宋体" w:hint="eastAsia"/>
          <w:sz w:val="24"/>
          <w:szCs w:val="24"/>
        </w:rPr>
        <w:t>49.2 承包人供货要求：属于承包人自行采购的主要材料、设备进场以前，承包人必须上报材料设备的品牌、产地、规格、等级，如未注明，则按发包人的要求采购，且发包人保留调整其材料设备价格的权利。另须向监理工程师提交生产厂商出具的质量合格证书和承包人检验合格证书，证明材料、设备质量符合本合同技术规范的规定，以供监理工程师批准。</w:t>
      </w:r>
    </w:p>
    <w:p w:rsidR="00CA3FB8" w:rsidRPr="00963584" w:rsidRDefault="00CE72E2" w:rsidP="00963584">
      <w:pPr>
        <w:pStyle w:val="a8"/>
        <w:tabs>
          <w:tab w:val="left" w:pos="540"/>
        </w:tabs>
        <w:adjustRightInd w:val="0"/>
        <w:snapToGrid w:val="0"/>
        <w:spacing w:beforeLines="100" w:line="360" w:lineRule="auto"/>
        <w:ind w:right="-20"/>
        <w:outlineLvl w:val="2"/>
        <w:rPr>
          <w:rFonts w:hAnsi="宋体"/>
          <w:b/>
          <w:bCs/>
          <w:sz w:val="24"/>
          <w:szCs w:val="24"/>
        </w:rPr>
      </w:pPr>
      <w:bookmarkStart w:id="893" w:name="_Toc4697"/>
      <w:bookmarkStart w:id="894" w:name="_Toc20161"/>
      <w:bookmarkStart w:id="895" w:name="_Toc14376"/>
      <w:bookmarkStart w:id="896" w:name="_Toc3658"/>
      <w:r w:rsidRPr="00963584">
        <w:rPr>
          <w:rFonts w:hAnsi="宋体" w:hint="eastAsia"/>
          <w:b/>
          <w:bCs/>
          <w:sz w:val="24"/>
          <w:szCs w:val="24"/>
        </w:rPr>
        <w:t>50 材料和工程设备的检验试验</w:t>
      </w:r>
      <w:bookmarkEnd w:id="893"/>
      <w:bookmarkEnd w:id="894"/>
      <w:bookmarkEnd w:id="895"/>
      <w:bookmarkEnd w:id="896"/>
    </w:p>
    <w:p w:rsidR="00CA3FB8" w:rsidRPr="00963584" w:rsidRDefault="00CE72E2">
      <w:pPr>
        <w:tabs>
          <w:tab w:val="left" w:pos="1240"/>
        </w:tabs>
        <w:spacing w:line="312" w:lineRule="auto"/>
        <w:ind w:right="-20"/>
        <w:rPr>
          <w:rStyle w:val="NormalCharacter"/>
          <w:rFonts w:ascii="宋体" w:hAnsi="宋体"/>
          <w:sz w:val="24"/>
          <w:szCs w:val="24"/>
        </w:rPr>
      </w:pPr>
      <w:r w:rsidRPr="00963584">
        <w:rPr>
          <w:rStyle w:val="NormalCharacter"/>
          <w:rFonts w:ascii="宋体" w:hAnsi="宋体"/>
          <w:sz w:val="24"/>
          <w:szCs w:val="24"/>
        </w:rPr>
        <w:t xml:space="preserve">    50.3 本合同工程的一切材料、设备及工艺，都必须符合工程设计及技术标准、规范的要求，并应当在用于工程之前经过检验或试验，不合格的不得使用。承包人要建立检验、试验制度，随时按总监理工程师的要求，在材料、设备的制造、加工或制配地点，或施工场地进行检验或试验，并应</w:t>
      </w:r>
      <w:r w:rsidRPr="00963584">
        <w:rPr>
          <w:rStyle w:val="NormalCharacter"/>
          <w:rFonts w:ascii="宋体" w:hAnsi="宋体"/>
          <w:sz w:val="24"/>
          <w:szCs w:val="24"/>
        </w:rPr>
        <w:lastRenderedPageBreak/>
        <w:t>提供一切正常需要的手段，在材料、设备及工艺用于工程之前提供样品、样件，按照总监理工程师的选择和要求进行检验或试验。</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总监理工程师的检查结果证明该材料、设备不符合合同要求的，必须拒绝这些材料、设备的使用，立即通知承包人并说明拒绝的理由。承包人在接到总监理工程师的通知后必须立即更换被拒绝的材料、设备。承包人拒不执行上述指令，则发包人有权雇佣他人代为实施，由此产生的其他相关费用由承包人承担。</w:t>
      </w:r>
    </w:p>
    <w:p w:rsidR="00CA3FB8" w:rsidRPr="00963584" w:rsidRDefault="00CE72E2">
      <w:pPr>
        <w:tabs>
          <w:tab w:val="left" w:pos="1240"/>
        </w:tabs>
        <w:spacing w:line="312" w:lineRule="auto"/>
        <w:ind w:right="-20"/>
        <w:rPr>
          <w:rStyle w:val="NormalCharacter"/>
          <w:rFonts w:ascii="宋体" w:hAnsi="宋体"/>
          <w:sz w:val="24"/>
          <w:szCs w:val="24"/>
        </w:rPr>
      </w:pPr>
      <w:r w:rsidRPr="00963584">
        <w:rPr>
          <w:rStyle w:val="NormalCharacter"/>
          <w:rFonts w:ascii="宋体" w:hAnsi="宋体"/>
          <w:sz w:val="24"/>
          <w:szCs w:val="24"/>
        </w:rPr>
        <w:t>发包人和总监理工程师认为有必要的，有权对已检查、检验过的材料、设备进行重复检查、检验，承包人应遵照执行。重复检查、检验的程序和内容适用前款约定。</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在施工过程中，总监理工程师有权随时对工程材料、设备的使用进行抽查，包括成品、半成品、器具、设备、附件、小五金等。抽查范围、比例、数量、批次及检查深度可比国家现行施工质量验收规范和相关规定有所提高。</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工程材料、设备的质量依据下列顺序之标准认定（排序在前者优先）：</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（1）本合同工程设计图纸规定的设计标准和发包人制定的材料标准及技术要求；</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（2）招投标时确定的规格、技术指标、质量标准、品牌等；</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（3）经设计单位、监理单位、承包人、发包人共同认定的产品封样、样板（包括样板房等）；</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（4）国家或行业强制执行的技术标准、技术规范。</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工程材料、设备的抽查、检验结果与前款约定不符的，承包人必须在发包人或监理单位书面通知的限期内全部无条件拆除、更换，并运出施工现场；由此所造成的工期延误、费用增加等一切损失均由承包人承担。同时，承包人还应当按照专用条款第96.9（1）款的约定承担违约责任。</w:t>
      </w:r>
    </w:p>
    <w:p w:rsidR="00CA3FB8" w:rsidRPr="00963584" w:rsidRDefault="00CE72E2">
      <w:pPr>
        <w:spacing w:line="360" w:lineRule="auto"/>
        <w:ind w:firstLineChars="200" w:firstLine="480"/>
        <w:rPr>
          <w:rStyle w:val="NormalCharacter"/>
          <w:rFonts w:ascii="宋体" w:hAnsi="宋体"/>
          <w:sz w:val="24"/>
          <w:szCs w:val="24"/>
        </w:rPr>
      </w:pPr>
      <w:r w:rsidRPr="00963584">
        <w:rPr>
          <w:rStyle w:val="NormalCharacter"/>
          <w:rFonts w:ascii="宋体" w:hAnsi="宋体"/>
          <w:sz w:val="24"/>
          <w:szCs w:val="24"/>
        </w:rPr>
        <w:t>50.4材料检验试验费不纳入建筑安装工程造价，建设单位为委托工程质量检测的主体；</w:t>
      </w:r>
    </w:p>
    <w:p w:rsidR="00CA3FB8" w:rsidRPr="00963584" w:rsidRDefault="00CE72E2">
      <w:pPr>
        <w:spacing w:line="360" w:lineRule="auto"/>
        <w:rPr>
          <w:rStyle w:val="af3"/>
        </w:rPr>
      </w:pPr>
      <w:r w:rsidRPr="00963584">
        <w:rPr>
          <w:rFonts w:ascii="宋体" w:hAnsi="宋体" w:hint="eastAsia"/>
          <w:sz w:val="24"/>
          <w:szCs w:val="24"/>
        </w:rPr>
        <w:t>承包人须自行对材料进行一般鉴定和检查，确保</w:t>
      </w:r>
      <w:r w:rsidRPr="00963584">
        <w:rPr>
          <w:rFonts w:ascii="宋体" w:hAnsi="宋体" w:cs="宋体" w:hint="eastAsia"/>
          <w:sz w:val="24"/>
          <w:szCs w:val="24"/>
        </w:rPr>
        <w:t>本合同工程的一切材料</w:t>
      </w:r>
      <w:r w:rsidRPr="00963584">
        <w:rPr>
          <w:rFonts w:ascii="宋体" w:hAnsi="宋体" w:hint="eastAsia"/>
          <w:sz w:val="24"/>
          <w:szCs w:val="24"/>
        </w:rPr>
        <w:t>符合法律、法规和建设强制性标准，对进入施工现场的工程材料由发包人委托具有相应资质的检测机构实施检测，工程质量检测费用由发包人支付，检测不合格时，重新检测的费用由承包人承担。</w:t>
      </w:r>
    </w:p>
    <w:p w:rsidR="00CA3FB8" w:rsidRPr="00963584" w:rsidRDefault="00CE72E2">
      <w:pPr>
        <w:spacing w:line="312" w:lineRule="auto"/>
        <w:ind w:firstLineChars="200" w:firstLine="482"/>
        <w:jc w:val="left"/>
        <w:textAlignment w:val="auto"/>
        <w:rPr>
          <w:rStyle w:val="NormalCharacter"/>
          <w:rFonts w:ascii="宋体" w:hAnsi="宋体" w:cs="Times New Roman"/>
          <w:b/>
          <w:bCs/>
          <w:sz w:val="24"/>
          <w:szCs w:val="24"/>
        </w:rPr>
      </w:pPr>
      <w:r w:rsidRPr="00963584">
        <w:rPr>
          <w:rStyle w:val="NormalCharacter"/>
          <w:rFonts w:ascii="宋体" w:hAnsi="宋体" w:cs="宋体"/>
          <w:b/>
          <w:bCs/>
          <w:sz w:val="24"/>
          <w:szCs w:val="24"/>
        </w:rPr>
        <w:t>承包人与发包人一致同意增加</w:t>
      </w:r>
      <w:r w:rsidRPr="00963584">
        <w:rPr>
          <w:rStyle w:val="NormalCharacter"/>
          <w:rFonts w:ascii="宋体" w:hAnsi="宋体" w:cs="宋体" w:hint="eastAsia"/>
          <w:b/>
          <w:bCs/>
          <w:sz w:val="24"/>
          <w:szCs w:val="24"/>
        </w:rPr>
        <w:t>50.7</w:t>
      </w:r>
      <w:r w:rsidRPr="00963584">
        <w:rPr>
          <w:rStyle w:val="NormalCharacter"/>
          <w:rFonts w:ascii="宋体" w:hAnsi="宋体" w:cs="宋体"/>
          <w:b/>
          <w:bCs/>
          <w:sz w:val="24"/>
          <w:szCs w:val="24"/>
        </w:rPr>
        <w:t>款：</w:t>
      </w:r>
    </w:p>
    <w:p w:rsidR="00CA3FB8" w:rsidRPr="00963584" w:rsidRDefault="00CE72E2">
      <w:pPr>
        <w:spacing w:line="360" w:lineRule="auto"/>
        <w:ind w:firstLineChars="200" w:firstLine="480"/>
        <w:rPr>
          <w:rFonts w:ascii="宋体" w:hAnsi="宋体"/>
          <w:sz w:val="24"/>
          <w:szCs w:val="24"/>
        </w:rPr>
      </w:pPr>
      <w:r w:rsidRPr="00963584">
        <w:rPr>
          <w:rFonts w:ascii="宋体" w:hAnsi="宋体" w:hint="eastAsia"/>
          <w:sz w:val="24"/>
          <w:szCs w:val="24"/>
        </w:rPr>
        <w:t>50.7凡因承包人使用不合格产品或材料而造成的工程质量事故或人身伤亡事故，一律由承包人承担由此产生的相应经济及法律责任。承包人所采购的材料、设备在保修期内如出现产品质量问题，承包人必须负责更换。承包人必须向发包人提供有关产品资料和技术指导及零配件供应等售后服务。</w:t>
      </w:r>
    </w:p>
    <w:p w:rsidR="00CA3FB8" w:rsidRPr="00963584" w:rsidRDefault="00CE72E2" w:rsidP="00963584">
      <w:pPr>
        <w:pStyle w:val="a8"/>
        <w:tabs>
          <w:tab w:val="left" w:pos="540"/>
        </w:tabs>
        <w:adjustRightInd w:val="0"/>
        <w:snapToGrid w:val="0"/>
        <w:spacing w:beforeLines="100" w:line="360" w:lineRule="auto"/>
        <w:ind w:right="-20" w:firstLineChars="200" w:firstLine="482"/>
        <w:outlineLvl w:val="2"/>
        <w:rPr>
          <w:rFonts w:hAnsi="宋体"/>
          <w:b/>
          <w:bCs/>
          <w:sz w:val="24"/>
          <w:szCs w:val="24"/>
        </w:rPr>
      </w:pPr>
      <w:bookmarkStart w:id="897" w:name="_Toc21909"/>
      <w:bookmarkStart w:id="898" w:name="_Toc28234"/>
      <w:bookmarkStart w:id="899" w:name="_Toc22304"/>
      <w:bookmarkStart w:id="900" w:name="_Toc18079"/>
      <w:r w:rsidRPr="00963584">
        <w:rPr>
          <w:rFonts w:hAnsi="宋体" w:hint="eastAsia"/>
          <w:b/>
          <w:bCs/>
          <w:sz w:val="24"/>
          <w:szCs w:val="24"/>
        </w:rPr>
        <w:t>52 工程质量检查</w:t>
      </w:r>
      <w:bookmarkEnd w:id="897"/>
      <w:bookmarkEnd w:id="898"/>
      <w:bookmarkEnd w:id="899"/>
      <w:bookmarkEnd w:id="900"/>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52.3 承包人应当按照发包人、总监理工程师及有关规范要求，对施工各工序报验检查的质量控制点，先自检后报请总监理工程师复检。总监理工程师在接到承包人的自检结果后，应当及时复检。经复检发现存在质量问题的，则该工序质量为不合格，承包人必须全部返工，由此所产生的工期延误和费用增加等全部损失由承包人承担，并由承包人按照专用条款第96.10（1）款的约定承担违约责任。</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lastRenderedPageBreak/>
        <w:t>监理工程师发现工程存在重大质量问题时，必须立即下达停工整改令。承包人必须在5天内提出书面整改措施，经总监理工程师和发包人批准后实施整改，由此所产生的工期延误和费用增加等全部损失，由承包人承担。承包人拒绝整改的，发包人有权暂停拨付工程款，并将未完工程另行发包。</w:t>
      </w:r>
    </w:p>
    <w:p w:rsidR="00CA3FB8" w:rsidRPr="00963584" w:rsidRDefault="00CE72E2">
      <w:pPr>
        <w:tabs>
          <w:tab w:val="left" w:pos="1240"/>
        </w:tabs>
        <w:spacing w:line="312" w:lineRule="auto"/>
        <w:ind w:right="-20" w:firstLineChars="200" w:firstLine="482"/>
        <w:rPr>
          <w:rStyle w:val="NormalCharacter"/>
          <w:rFonts w:ascii="宋体" w:hAnsi="宋体" w:cs="Times New Roman"/>
          <w:b/>
          <w:bCs/>
          <w:sz w:val="24"/>
          <w:szCs w:val="24"/>
        </w:rPr>
      </w:pPr>
      <w:r w:rsidRPr="00963584">
        <w:rPr>
          <w:rStyle w:val="NormalCharacter"/>
          <w:rFonts w:ascii="宋体" w:hAnsi="宋体" w:cs="宋体"/>
          <w:b/>
          <w:bCs/>
          <w:sz w:val="24"/>
          <w:szCs w:val="24"/>
        </w:rPr>
        <w:t>承包人和发包人一致同意增加 52.6：</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52.6 工程技术资料的整理归档：承包人应保证按照国家、地方、行业的有关规定，准确、及时做好日常工程技术资料的记录、整理和归档工作，保证记录中原始数据的真实性和及时性，监理单位或发包人有权抽查承包人日常工程技术资料的整理工作，若发现未按照规定及时做好资料整理工作，每发现三次，则按照专用条款第96.15款的约定承担违约责任。若发现原始记录数据不存在、不真实、不完整，经监理单位确认，发包人有权拒绝相应部分工程的工程量计量与支付，并视情节轻重，由承包人按照专用条款第96.15款的约定承担违约责任。</w:t>
      </w:r>
    </w:p>
    <w:p w:rsidR="00CA3FB8" w:rsidRPr="00963584" w:rsidRDefault="00CE72E2" w:rsidP="00963584">
      <w:pPr>
        <w:pStyle w:val="a8"/>
        <w:tabs>
          <w:tab w:val="left" w:pos="540"/>
        </w:tabs>
        <w:adjustRightInd w:val="0"/>
        <w:snapToGrid w:val="0"/>
        <w:spacing w:beforeLines="100" w:line="360" w:lineRule="auto"/>
        <w:ind w:right="-20"/>
        <w:outlineLvl w:val="2"/>
        <w:rPr>
          <w:rFonts w:hAnsi="宋体"/>
          <w:b/>
          <w:bCs/>
          <w:sz w:val="24"/>
          <w:szCs w:val="24"/>
        </w:rPr>
      </w:pPr>
      <w:bookmarkStart w:id="901" w:name="_Toc10561"/>
      <w:bookmarkStart w:id="902" w:name="_Toc29925"/>
      <w:bookmarkStart w:id="903" w:name="_Toc8293"/>
      <w:bookmarkStart w:id="904" w:name="_Toc9344"/>
      <w:r w:rsidRPr="00963584">
        <w:rPr>
          <w:rFonts w:hAnsi="宋体" w:hint="eastAsia"/>
          <w:b/>
          <w:bCs/>
          <w:sz w:val="24"/>
          <w:szCs w:val="24"/>
        </w:rPr>
        <w:t>53 隐蔽工程和中间验收</w:t>
      </w:r>
      <w:bookmarkEnd w:id="901"/>
      <w:bookmarkEnd w:id="902"/>
      <w:bookmarkEnd w:id="903"/>
      <w:bookmarkEnd w:id="904"/>
    </w:p>
    <w:p w:rsidR="00CA3FB8" w:rsidRPr="00963584" w:rsidRDefault="00CE72E2">
      <w:pPr>
        <w:tabs>
          <w:tab w:val="left" w:pos="1240"/>
        </w:tabs>
        <w:spacing w:line="312" w:lineRule="auto"/>
        <w:ind w:right="-20" w:firstLineChars="196" w:firstLine="470"/>
        <w:rPr>
          <w:rStyle w:val="NormalCharacter"/>
          <w:rFonts w:ascii="宋体" w:hAnsi="宋体" w:cs="Times New Roman"/>
          <w:b/>
          <w:bCs/>
          <w:sz w:val="24"/>
          <w:szCs w:val="24"/>
        </w:rPr>
      </w:pPr>
      <w:r w:rsidRPr="00963584">
        <w:rPr>
          <w:rStyle w:val="NormalCharacter"/>
          <w:rFonts w:ascii="宋体" w:hAnsi="宋体"/>
          <w:sz w:val="24"/>
          <w:szCs w:val="24"/>
        </w:rPr>
        <w:t>53.2  隐蔽工程在隐蔽前，必须经承包人质检人员进行三级验收、签字确认，然后提前24小时书面通知监理工程师会同验收，验收合格后签字确认，才能隐蔽和进行下一道工序的作业。凡不按上述程序办理，无承包人质检人员验收签字确认的资料或无书面通知监理工程师会同验收的，监理工程师可拒绝验收签认；凡无通知发包人验收签认的工程，或监理工程师合法拒绝签认的工程，若承包人擅自隐蔽的，工程师将视该部分工程为不合格，并拒绝拨付该部分工程进度款，监理工程师也不得颁发下续工序的施工令，由此发生的一切责任全部由承包人负责。</w:t>
      </w:r>
    </w:p>
    <w:p w:rsidR="00CA3FB8" w:rsidRPr="00963584" w:rsidRDefault="00CE72E2">
      <w:pPr>
        <w:spacing w:line="312" w:lineRule="auto"/>
        <w:ind w:firstLineChars="200" w:firstLine="480"/>
        <w:rPr>
          <w:rStyle w:val="NormalCharacter"/>
          <w:rFonts w:ascii="宋体" w:hAnsi="宋体"/>
          <w:sz w:val="24"/>
          <w:szCs w:val="24"/>
        </w:rPr>
      </w:pPr>
      <w:r w:rsidRPr="00963584">
        <w:rPr>
          <w:rStyle w:val="NormalCharacter"/>
          <w:rFonts w:ascii="宋体" w:hAnsi="宋体"/>
          <w:sz w:val="24"/>
          <w:szCs w:val="24"/>
        </w:rPr>
        <w:t>53.4  承包人应对隐蔽工程进行拍摄或照相或留存样本，保证监理工程师、发包人能充分检查和测量覆盖或隐蔽的工程，并将结果保存作为日后检查之用，否则后果由承包人承担。</w:t>
      </w:r>
    </w:p>
    <w:p w:rsidR="00CA3FB8" w:rsidRPr="00963584" w:rsidRDefault="00CE72E2" w:rsidP="00963584">
      <w:pPr>
        <w:pStyle w:val="a8"/>
        <w:tabs>
          <w:tab w:val="left" w:pos="540"/>
        </w:tabs>
        <w:adjustRightInd w:val="0"/>
        <w:snapToGrid w:val="0"/>
        <w:spacing w:beforeLines="100" w:line="360" w:lineRule="auto"/>
        <w:outlineLvl w:val="2"/>
        <w:rPr>
          <w:rFonts w:hAnsi="宋体"/>
          <w:b/>
          <w:bCs/>
          <w:sz w:val="24"/>
          <w:szCs w:val="24"/>
        </w:rPr>
      </w:pPr>
      <w:bookmarkStart w:id="905" w:name="_Toc5109"/>
      <w:bookmarkStart w:id="906" w:name="_Toc10869"/>
      <w:bookmarkStart w:id="907" w:name="_Toc24367"/>
      <w:bookmarkStart w:id="908" w:name="_Toc26076"/>
      <w:r w:rsidRPr="00963584">
        <w:rPr>
          <w:rFonts w:hAnsi="宋体" w:hint="eastAsia"/>
          <w:b/>
          <w:bCs/>
          <w:sz w:val="24"/>
          <w:szCs w:val="24"/>
        </w:rPr>
        <w:t>55 工程试车</w:t>
      </w:r>
      <w:bookmarkEnd w:id="905"/>
      <w:bookmarkEnd w:id="906"/>
      <w:bookmarkEnd w:id="907"/>
      <w:bookmarkEnd w:id="908"/>
    </w:p>
    <w:p w:rsidR="00CA3FB8" w:rsidRPr="00963584" w:rsidRDefault="00CE72E2">
      <w:pPr>
        <w:spacing w:line="312" w:lineRule="auto"/>
        <w:ind w:firstLineChars="196" w:firstLine="470"/>
        <w:rPr>
          <w:rStyle w:val="NormalCharacter"/>
          <w:rFonts w:ascii="宋体" w:hAnsi="宋体" w:cs="Times New Roman"/>
          <w:b/>
          <w:bCs/>
          <w:sz w:val="24"/>
          <w:szCs w:val="24"/>
        </w:rPr>
      </w:pPr>
      <w:r w:rsidRPr="00963584">
        <w:rPr>
          <w:rStyle w:val="NormalCharacter"/>
          <w:rFonts w:ascii="宋体" w:hAnsi="宋体"/>
          <w:sz w:val="24"/>
          <w:szCs w:val="24"/>
        </w:rPr>
        <w:t>55.1 是否需要试车</w:t>
      </w:r>
    </w:p>
    <w:p w:rsidR="00CA3FB8" w:rsidRPr="00963584" w:rsidRDefault="00CE72E2">
      <w:pPr>
        <w:spacing w:line="312" w:lineRule="auto"/>
        <w:ind w:left="581" w:right="-20"/>
        <w:rPr>
          <w:rStyle w:val="NormalCharacter"/>
          <w:rFonts w:ascii="宋体" w:hAnsi="宋体"/>
          <w:sz w:val="24"/>
          <w:szCs w:val="24"/>
        </w:rPr>
      </w:pPr>
      <w:r w:rsidRPr="00963584">
        <w:rPr>
          <w:rStyle w:val="NormalCharacter"/>
          <w:rFonts w:ascii="宋体" w:hAnsi="宋体"/>
          <w:sz w:val="24"/>
          <w:szCs w:val="24"/>
        </w:rPr>
        <w:t>√不需要试车的，本条不适用。</w:t>
      </w:r>
    </w:p>
    <w:p w:rsidR="00CA3FB8" w:rsidRPr="00963584" w:rsidRDefault="00CE72E2">
      <w:pPr>
        <w:spacing w:line="312" w:lineRule="auto"/>
        <w:ind w:left="581" w:right="-20"/>
        <w:rPr>
          <w:rStyle w:val="NormalCharacter"/>
          <w:rFonts w:ascii="宋体" w:hAnsi="宋体"/>
          <w:sz w:val="24"/>
          <w:szCs w:val="24"/>
        </w:rPr>
      </w:pPr>
      <w:r w:rsidRPr="00963584">
        <w:rPr>
          <w:rStyle w:val="NormalCharacter"/>
          <w:rFonts w:ascii="宋体" w:hAnsi="宋体"/>
          <w:sz w:val="24"/>
          <w:szCs w:val="24"/>
        </w:rPr>
        <w:t>×需要试车的，试车的内容和要求：</w:t>
      </w:r>
    </w:p>
    <w:p w:rsidR="00CA3FB8" w:rsidRPr="00963584" w:rsidRDefault="00CE72E2" w:rsidP="00963584">
      <w:pPr>
        <w:pStyle w:val="a8"/>
        <w:tabs>
          <w:tab w:val="left" w:pos="540"/>
        </w:tabs>
        <w:adjustRightInd w:val="0"/>
        <w:snapToGrid w:val="0"/>
        <w:spacing w:beforeLines="100" w:line="360" w:lineRule="auto"/>
        <w:ind w:right="-20"/>
        <w:outlineLvl w:val="2"/>
        <w:rPr>
          <w:rFonts w:hAnsi="宋体"/>
          <w:b/>
          <w:bCs/>
          <w:sz w:val="24"/>
          <w:szCs w:val="24"/>
        </w:rPr>
      </w:pPr>
      <w:bookmarkStart w:id="909" w:name="_Toc9113"/>
      <w:bookmarkStart w:id="910" w:name="_Toc9725"/>
      <w:bookmarkStart w:id="911" w:name="_Toc303"/>
      <w:bookmarkStart w:id="912" w:name="_Toc12638"/>
      <w:r w:rsidRPr="00963584">
        <w:rPr>
          <w:rFonts w:hAnsi="宋体" w:hint="eastAsia"/>
          <w:b/>
          <w:bCs/>
          <w:sz w:val="24"/>
          <w:szCs w:val="24"/>
        </w:rPr>
        <w:t>56 工程变更</w:t>
      </w:r>
      <w:bookmarkEnd w:id="909"/>
      <w:bookmarkEnd w:id="910"/>
      <w:bookmarkEnd w:id="911"/>
      <w:bookmarkEnd w:id="912"/>
    </w:p>
    <w:p w:rsidR="00CA3FB8" w:rsidRPr="00963584" w:rsidRDefault="00CE72E2">
      <w:pPr>
        <w:spacing w:line="312" w:lineRule="auto"/>
        <w:ind w:right="-20" w:firstLineChars="196" w:firstLine="470"/>
        <w:rPr>
          <w:rStyle w:val="NormalCharacter"/>
          <w:rFonts w:ascii="宋体" w:hAnsi="宋体" w:cs="Times New Roman"/>
          <w:b/>
          <w:bCs/>
          <w:sz w:val="24"/>
          <w:szCs w:val="24"/>
        </w:rPr>
      </w:pPr>
      <w:r w:rsidRPr="00963584">
        <w:rPr>
          <w:rStyle w:val="NormalCharacter"/>
          <w:rFonts w:ascii="宋体" w:hAnsi="宋体"/>
          <w:sz w:val="24"/>
          <w:szCs w:val="24"/>
        </w:rPr>
        <w:t>56.1 所有设计变更均应获得发包人正式批准才能生效。</w:t>
      </w:r>
    </w:p>
    <w:p w:rsidR="00CA3FB8" w:rsidRPr="00963584" w:rsidRDefault="00CE72E2">
      <w:pPr>
        <w:spacing w:line="312" w:lineRule="auto"/>
        <w:ind w:right="-20" w:firstLineChars="196" w:firstLine="470"/>
        <w:rPr>
          <w:rStyle w:val="NormalCharacter"/>
          <w:rFonts w:ascii="宋体" w:hAnsi="宋体" w:cs="Times New Roman"/>
          <w:b/>
          <w:bCs/>
          <w:sz w:val="24"/>
          <w:szCs w:val="24"/>
        </w:rPr>
      </w:pPr>
      <w:r w:rsidRPr="00963584">
        <w:rPr>
          <w:rStyle w:val="NormalCharacter"/>
          <w:rFonts w:ascii="宋体" w:hAnsi="宋体"/>
          <w:sz w:val="24"/>
          <w:szCs w:val="24"/>
        </w:rPr>
        <w:t>56.4 承包人提出合理建议应得的奖励：无。</w:t>
      </w:r>
    </w:p>
    <w:p w:rsidR="00CA3FB8" w:rsidRPr="00963584" w:rsidRDefault="00CE72E2">
      <w:pPr>
        <w:spacing w:line="312" w:lineRule="auto"/>
        <w:ind w:right="-20" w:firstLineChars="196" w:firstLine="472"/>
        <w:rPr>
          <w:rStyle w:val="NormalCharacter"/>
          <w:rFonts w:ascii="宋体" w:hAnsi="宋体" w:cs="Times New Roman"/>
          <w:b/>
          <w:bCs/>
          <w:sz w:val="24"/>
          <w:szCs w:val="24"/>
        </w:rPr>
      </w:pPr>
      <w:r w:rsidRPr="00963584">
        <w:rPr>
          <w:rStyle w:val="NormalCharacter"/>
          <w:rFonts w:ascii="宋体" w:hAnsi="宋体" w:cs="宋体"/>
          <w:b/>
          <w:bCs/>
          <w:sz w:val="24"/>
          <w:szCs w:val="24"/>
        </w:rPr>
        <w:t>承包人与发包人一致同意增加56.6、56.7：</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56.6 当发包人提出变更通知，承包人认为产生了增加费用，承包人应在发包人提出通知要求（发出指令）后7天内向发包人提交增加费用报告，报告内应说明变更原因、增加费用金额、增加费用计算书</w:t>
      </w:r>
      <w:r w:rsidRPr="00963584">
        <w:rPr>
          <w:rStyle w:val="NormalCharacter"/>
          <w:rFonts w:ascii="宋体" w:hAnsi="宋体" w:hint="eastAsia"/>
          <w:sz w:val="24"/>
          <w:szCs w:val="24"/>
        </w:rPr>
        <w:t>（具体要求详见发包人变更编制的《设计变更管理办法》）</w:t>
      </w:r>
      <w:r w:rsidRPr="00963584">
        <w:rPr>
          <w:rStyle w:val="NormalCharacter"/>
          <w:rFonts w:ascii="宋体" w:hAnsi="宋体"/>
          <w:sz w:val="24"/>
          <w:szCs w:val="24"/>
        </w:rPr>
        <w:t>，若承包人不在规定的时间内提供增加费用报告，该类变更所涉及的增加费用视同已包括在合同价款中，不另增加。</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lastRenderedPageBreak/>
        <w:t>56.7 凡图纸会审记录涉及工程实体内容变化的，均须经发包人同意转变成设计变更后才能作为调整合同价款的依据。</w:t>
      </w:r>
    </w:p>
    <w:p w:rsidR="00CA3FB8" w:rsidRPr="00963584" w:rsidRDefault="00CE72E2" w:rsidP="00963584">
      <w:pPr>
        <w:pStyle w:val="a8"/>
        <w:tabs>
          <w:tab w:val="left" w:pos="540"/>
        </w:tabs>
        <w:adjustRightInd w:val="0"/>
        <w:snapToGrid w:val="0"/>
        <w:spacing w:beforeLines="100" w:line="360" w:lineRule="auto"/>
        <w:ind w:right="-20"/>
        <w:outlineLvl w:val="2"/>
        <w:rPr>
          <w:rFonts w:hAnsi="宋体"/>
          <w:b/>
          <w:bCs/>
          <w:sz w:val="24"/>
          <w:szCs w:val="24"/>
        </w:rPr>
      </w:pPr>
      <w:bookmarkStart w:id="913" w:name="_Toc9992"/>
      <w:bookmarkStart w:id="914" w:name="_Toc7085"/>
      <w:bookmarkStart w:id="915" w:name="_Toc4677"/>
      <w:bookmarkStart w:id="916" w:name="_Toc22370"/>
      <w:r w:rsidRPr="00963584">
        <w:rPr>
          <w:rFonts w:hAnsi="宋体" w:hint="eastAsia"/>
          <w:b/>
          <w:bCs/>
          <w:sz w:val="24"/>
          <w:szCs w:val="24"/>
        </w:rPr>
        <w:t>57 竣工验收条件</w:t>
      </w:r>
      <w:bookmarkEnd w:id="913"/>
      <w:bookmarkEnd w:id="914"/>
      <w:bookmarkEnd w:id="915"/>
      <w:bookmarkEnd w:id="916"/>
    </w:p>
    <w:p w:rsidR="00CA3FB8" w:rsidRPr="00963584" w:rsidRDefault="00CE72E2">
      <w:pPr>
        <w:tabs>
          <w:tab w:val="left" w:pos="1240"/>
        </w:tabs>
        <w:spacing w:line="312" w:lineRule="auto"/>
        <w:ind w:right="-20" w:firstLine="480"/>
        <w:rPr>
          <w:rStyle w:val="NormalCharacter"/>
          <w:rFonts w:ascii="宋体" w:hAnsi="宋体"/>
          <w:sz w:val="24"/>
          <w:szCs w:val="24"/>
        </w:rPr>
      </w:pPr>
      <w:r w:rsidRPr="00963584">
        <w:rPr>
          <w:rStyle w:val="NormalCharacter"/>
          <w:rFonts w:ascii="宋体" w:hAnsi="宋体"/>
          <w:sz w:val="24"/>
          <w:szCs w:val="24"/>
        </w:rPr>
        <w:t>57.2 竣工资料的约定：</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（1）承包人有责任根据竣工图验收要求对分包单位所绘制的竣工图进行符合性审查。</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（2）承包人有义务对专业管理、分包单位的工程资料按照国家</w:t>
      </w:r>
      <w:r w:rsidRPr="00963584">
        <w:rPr>
          <w:rStyle w:val="NormalCharacter"/>
          <w:rFonts w:ascii="宋体" w:hAnsi="宋体" w:hint="eastAsia"/>
          <w:sz w:val="24"/>
          <w:szCs w:val="24"/>
        </w:rPr>
        <w:t>《住房和城乡建设部关于修改部分部门规章的决定》（2019年3月13日发布；2019年3月13日实施）</w:t>
      </w:r>
      <w:r w:rsidRPr="00963584">
        <w:rPr>
          <w:rStyle w:val="NormalCharacter"/>
          <w:rFonts w:ascii="宋体" w:hAnsi="宋体"/>
          <w:sz w:val="24"/>
          <w:szCs w:val="24"/>
        </w:rPr>
        <w:t>、《广州市建筑工程档案编制指南（试行）》（广州市城市建设档案馆、广州地区建设工程质量安全监督站二00四年八月发布），以及按照发包人的具体要求进行收集、整理、编制、汇总和管理。</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（3）完整竣工资料还应包括盖章齐全的竣工图纸及其电子文件（电子图纸应当为未加密可编辑的DWG格式）。</w:t>
      </w:r>
      <w:r w:rsidRPr="00963584">
        <w:rPr>
          <w:rStyle w:val="NormalCharacter"/>
          <w:rFonts w:ascii="宋体" w:hAnsi="宋体" w:hint="eastAsia"/>
          <w:sz w:val="24"/>
          <w:szCs w:val="24"/>
        </w:rPr>
        <w:t>（4）竣工资料必须正确反映现场情况，并按有关规定正确绘制。若发现竣工图失实或弄虚作假，需按实际改正，承包人须重新绘制竣工图。若单次涉及金额超过合同价的0.5%，发包人有权视情形按造假涉及金额的双倍进行处罚;发现10处以上，另记一次严重违约处理.</w:t>
      </w:r>
    </w:p>
    <w:p w:rsidR="00CA3FB8" w:rsidRPr="00963584" w:rsidRDefault="00CE72E2" w:rsidP="00963584">
      <w:pPr>
        <w:pStyle w:val="a8"/>
        <w:tabs>
          <w:tab w:val="left" w:pos="540"/>
        </w:tabs>
        <w:adjustRightInd w:val="0"/>
        <w:snapToGrid w:val="0"/>
        <w:spacing w:beforeLines="100" w:line="360" w:lineRule="auto"/>
        <w:ind w:right="-20"/>
        <w:outlineLvl w:val="2"/>
        <w:rPr>
          <w:rFonts w:hAnsi="宋体"/>
          <w:b/>
          <w:bCs/>
          <w:sz w:val="24"/>
          <w:szCs w:val="24"/>
        </w:rPr>
      </w:pPr>
      <w:bookmarkStart w:id="917" w:name="_Toc4277"/>
      <w:bookmarkStart w:id="918" w:name="_Toc3771"/>
      <w:bookmarkStart w:id="919" w:name="_Toc23843"/>
      <w:bookmarkStart w:id="920" w:name="_Toc22616"/>
      <w:r w:rsidRPr="00963584">
        <w:rPr>
          <w:rFonts w:hAnsi="宋体" w:hint="eastAsia"/>
          <w:b/>
          <w:bCs/>
          <w:sz w:val="24"/>
          <w:szCs w:val="24"/>
        </w:rPr>
        <w:t>58 竣工验收</w:t>
      </w:r>
      <w:bookmarkEnd w:id="917"/>
      <w:bookmarkEnd w:id="918"/>
      <w:bookmarkEnd w:id="919"/>
      <w:bookmarkEnd w:id="920"/>
    </w:p>
    <w:p w:rsidR="00CA3FB8" w:rsidRPr="00963584" w:rsidRDefault="00CE72E2">
      <w:pPr>
        <w:tabs>
          <w:tab w:val="left" w:pos="1240"/>
        </w:tabs>
        <w:spacing w:line="312" w:lineRule="auto"/>
        <w:ind w:right="-20" w:firstLineChars="196" w:firstLine="470"/>
        <w:rPr>
          <w:rStyle w:val="NormalCharacter"/>
          <w:rFonts w:ascii="宋体" w:hAnsi="宋体"/>
          <w:sz w:val="24"/>
          <w:szCs w:val="24"/>
        </w:rPr>
      </w:pPr>
      <w:r w:rsidRPr="00963584">
        <w:rPr>
          <w:rStyle w:val="NormalCharacter"/>
          <w:rFonts w:ascii="宋体" w:hAnsi="宋体" w:hint="eastAsia"/>
          <w:sz w:val="24"/>
          <w:szCs w:val="24"/>
        </w:rPr>
        <w:t>竣工验收</w:t>
      </w:r>
      <w:r w:rsidRPr="00963584">
        <w:rPr>
          <w:rStyle w:val="NormalCharacter"/>
          <w:rFonts w:ascii="宋体" w:hAnsi="宋体" w:cs="Times New Roman" w:hint="eastAsia"/>
          <w:sz w:val="24"/>
          <w:szCs w:val="24"/>
        </w:rPr>
        <w:t>及工程移交</w:t>
      </w:r>
    </w:p>
    <w:p w:rsidR="00CA3FB8" w:rsidRPr="00963584" w:rsidRDefault="00CE72E2">
      <w:pPr>
        <w:tabs>
          <w:tab w:val="left" w:pos="1240"/>
        </w:tabs>
        <w:spacing w:line="312" w:lineRule="auto"/>
        <w:ind w:right="-20" w:firstLineChars="196" w:firstLine="470"/>
        <w:rPr>
          <w:rStyle w:val="NormalCharacter"/>
          <w:rFonts w:ascii="宋体" w:hAnsi="宋体"/>
          <w:sz w:val="24"/>
          <w:szCs w:val="24"/>
        </w:rPr>
      </w:pPr>
      <w:r w:rsidRPr="00963584">
        <w:rPr>
          <w:rStyle w:val="NormalCharacter"/>
          <w:rFonts w:ascii="宋体" w:hAnsi="宋体"/>
          <w:sz w:val="24"/>
          <w:szCs w:val="24"/>
        </w:rPr>
        <w:t>58.3 经验收评定，工程质量及工程内容符合合同要求的，发包人、承包人、监理单位</w:t>
      </w:r>
      <w:r w:rsidRPr="00963584">
        <w:rPr>
          <w:rStyle w:val="NormalCharacter"/>
          <w:rFonts w:ascii="宋体" w:hAnsi="宋体" w:hint="eastAsia"/>
          <w:sz w:val="24"/>
          <w:szCs w:val="24"/>
        </w:rPr>
        <w:t>、勘察单位</w:t>
      </w:r>
      <w:r w:rsidRPr="00963584">
        <w:rPr>
          <w:rStyle w:val="NormalCharacter"/>
          <w:rFonts w:ascii="宋体" w:hAnsi="宋体"/>
          <w:sz w:val="24"/>
          <w:szCs w:val="24"/>
        </w:rPr>
        <w:t>及设计单位均应在工程竣工验收</w:t>
      </w:r>
      <w:r w:rsidRPr="00963584">
        <w:rPr>
          <w:rStyle w:val="NormalCharacter"/>
          <w:rFonts w:ascii="宋体" w:hAnsi="宋体" w:hint="eastAsia"/>
          <w:sz w:val="24"/>
          <w:szCs w:val="24"/>
        </w:rPr>
        <w:t>报告</w:t>
      </w:r>
      <w:r w:rsidRPr="00963584">
        <w:rPr>
          <w:rStyle w:val="NormalCharacter"/>
          <w:rFonts w:ascii="宋体" w:hAnsi="宋体"/>
          <w:sz w:val="24"/>
          <w:szCs w:val="24"/>
        </w:rPr>
        <w:t>上盖章签字；工程质量不合格或工程内容有尚未完成者，由承包人在商定的期限内进行修补后，再进行竣工验收，直至达到完全符合合同要求为止，并按最后验收合格的日期作为竣工日期，由此产生的一切费用均由承包人负责。</w:t>
      </w:r>
      <w:r w:rsidRPr="00963584">
        <w:rPr>
          <w:rStyle w:val="NormalCharacter"/>
          <w:rFonts w:ascii="宋体" w:hAnsi="宋体" w:hint="eastAsia"/>
          <w:sz w:val="24"/>
          <w:szCs w:val="24"/>
        </w:rPr>
        <w:t>承包人已经提交竣工验收报告，发包人或职能部门逾期组织验收，但验收结果合格的，以承包人提交验收报告之日为竣工日期。</w:t>
      </w:r>
      <w:r w:rsidRPr="00963584">
        <w:rPr>
          <w:rStyle w:val="NormalCharacter"/>
          <w:rFonts w:ascii="宋体" w:hAnsi="宋体"/>
          <w:sz w:val="24"/>
          <w:szCs w:val="24"/>
        </w:rPr>
        <w:t>58.6 关于接收工程的补充约定：</w:t>
      </w:r>
    </w:p>
    <w:p w:rsidR="00CA3FB8" w:rsidRPr="00963584" w:rsidRDefault="00CE72E2">
      <w:pPr>
        <w:tabs>
          <w:tab w:val="left" w:pos="1240"/>
        </w:tabs>
        <w:spacing w:line="312" w:lineRule="auto"/>
        <w:ind w:right="-20" w:firstLineChars="200" w:firstLine="480"/>
        <w:rPr>
          <w:rStyle w:val="NormalCharacter"/>
          <w:rFonts w:ascii="宋体" w:hAnsi="宋体" w:cs="Times New Roman"/>
          <w:sz w:val="24"/>
          <w:szCs w:val="24"/>
        </w:rPr>
      </w:pPr>
      <w:r w:rsidRPr="00963584">
        <w:rPr>
          <w:rStyle w:val="NormalCharacter"/>
          <w:rFonts w:ascii="宋体" w:hAnsi="宋体" w:hint="eastAsia"/>
          <w:sz w:val="24"/>
          <w:szCs w:val="24"/>
        </w:rPr>
        <w:t>（1）</w:t>
      </w:r>
      <w:r w:rsidRPr="00963584">
        <w:rPr>
          <w:rStyle w:val="NormalCharacter"/>
          <w:rFonts w:ascii="宋体" w:hAnsi="宋体" w:cs="Times New Roman"/>
          <w:sz w:val="24"/>
          <w:szCs w:val="24"/>
        </w:rPr>
        <w:t>承包人应在工程项目移交前将场地清理干净，将无关机械设备及材料撤离现场,保证移交的工程项目环境洁净、安全卫生。</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w:t>
      </w:r>
      <w:r w:rsidRPr="00963584">
        <w:rPr>
          <w:rStyle w:val="NormalCharacter"/>
          <w:rFonts w:ascii="宋体" w:hAnsi="宋体" w:hint="eastAsia"/>
          <w:sz w:val="24"/>
          <w:szCs w:val="24"/>
        </w:rPr>
        <w:t>2</w:t>
      </w:r>
      <w:r w:rsidRPr="00963584">
        <w:rPr>
          <w:rStyle w:val="NormalCharacter"/>
          <w:rFonts w:ascii="宋体" w:hAnsi="宋体"/>
          <w:sz w:val="24"/>
          <w:szCs w:val="24"/>
        </w:rPr>
        <w:t>）承包人应于工程竣工验收合格后15天内按要求提供相关资料，整理汇编成工程移交手册，协助项目产权管理单位尽快熟悉工程项目各部分（建筑单体、小区市政、周边管线等）、各系统（供水、供电、弱电等）的情况，为项目产权管理单位的接收、使用、维护、管理做准备。移交手册包括但不限于以下内容：</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A、工程项目各部分、各系统的工程概况；</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B、工程项目全部的图纸清单；</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C、工程项目的承包人、主要材料设备供货商清单、联系人及电话；</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D、各系统的设计功能、使用功能或使用说明；</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E、主要设备的运行参数；</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F、主要材料设备的数量；</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G、工程、材料、设备的保修书（包括保修内容、期限、联系人、电话等）。</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lastRenderedPageBreak/>
        <w:t>（</w:t>
      </w:r>
      <w:r w:rsidRPr="00963584">
        <w:rPr>
          <w:rStyle w:val="NormalCharacter"/>
          <w:rFonts w:ascii="宋体" w:hAnsi="宋体" w:hint="eastAsia"/>
          <w:sz w:val="24"/>
          <w:szCs w:val="24"/>
        </w:rPr>
        <w:t>3</w:t>
      </w:r>
      <w:r w:rsidRPr="00963584">
        <w:rPr>
          <w:rStyle w:val="NormalCharacter"/>
          <w:rFonts w:ascii="宋体" w:hAnsi="宋体"/>
          <w:sz w:val="24"/>
          <w:szCs w:val="24"/>
        </w:rPr>
        <w:t>）承包人应在进行本款第（1）点工作的同时编写工程项目移交计划，并于本</w:t>
      </w:r>
      <w:r w:rsidRPr="00963584">
        <w:rPr>
          <w:rStyle w:val="NormalCharacter"/>
          <w:rFonts w:ascii="宋体" w:hAnsi="宋体" w:hint="eastAsia"/>
          <w:sz w:val="24"/>
          <w:szCs w:val="24"/>
        </w:rPr>
        <w:t>项</w:t>
      </w:r>
      <w:r w:rsidRPr="00963584">
        <w:rPr>
          <w:rStyle w:val="NormalCharacter"/>
          <w:rFonts w:ascii="宋体" w:hAnsi="宋体"/>
          <w:sz w:val="24"/>
          <w:szCs w:val="24"/>
        </w:rPr>
        <w:t>工作完成后3天内组织发包人、承包人、项目产权管理单位按如下程序进行工程项目移交：</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A、按移交手册的资料清单移交图纸、资料；</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B、按移交手册的数量清单清点主要材料设备的数量；</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C、按移交手册的设计、使用功能说明进行必要的功能性试验（或组织各方参加政府指定机构、第三方检测机构进行的功能性试验）；</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D、按移交手册的说明进行系统的试运行（或组织各方参加政府指定机构、第三方检测机构进行的功能性试验），测试主要设备的运行参数；</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E、组织发包人、承包人、项目产权管理单位各方对上述移交过程进行签认；</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F、对移交过程中发现的质量问题进行记录并及时组织责任方进行维修，验收合格后重新组织移交；</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G、对于某些在操作上有专门要求的机电系统督促承包人编制培训计划，并按合同要求对项目产权管理单位人员进行培训。</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w:t>
      </w:r>
      <w:r w:rsidRPr="00963584">
        <w:rPr>
          <w:rStyle w:val="NormalCharacter"/>
          <w:rFonts w:ascii="宋体" w:hAnsi="宋体" w:hint="eastAsia"/>
          <w:sz w:val="24"/>
          <w:szCs w:val="24"/>
        </w:rPr>
        <w:t>4</w:t>
      </w:r>
      <w:r w:rsidRPr="00963584">
        <w:rPr>
          <w:rStyle w:val="NormalCharacter"/>
          <w:rFonts w:ascii="宋体" w:hAnsi="宋体"/>
          <w:sz w:val="24"/>
          <w:szCs w:val="24"/>
        </w:rPr>
        <w:t>）承包人应按照国家《城市建设档案管理规定》、《广州市城市建设档案管理办法》和发包人有关整理工程档案的要求，在工程施工期间及时收集、汇总、整理、编制竣工档案，包括：</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Fonts w:ascii="宋体" w:hAnsi="宋体" w:cs="宋体"/>
          <w:sz w:val="24"/>
          <w:szCs w:val="24"/>
        </w:rPr>
        <w:t>1</w:t>
      </w:r>
      <w:r w:rsidRPr="00963584">
        <w:rPr>
          <w:rFonts w:ascii="宋体" w:hAnsi="宋体" w:cs="宋体" w:hint="eastAsia"/>
          <w:sz w:val="24"/>
          <w:szCs w:val="24"/>
        </w:rPr>
        <w:t>）开工报告、竣工验收报告 各一式四份；</w:t>
      </w:r>
    </w:p>
    <w:p w:rsidR="00CA3FB8" w:rsidRPr="00963584" w:rsidRDefault="00CE72E2">
      <w:pPr>
        <w:tabs>
          <w:tab w:val="left" w:pos="1240"/>
        </w:tabs>
        <w:spacing w:line="312" w:lineRule="auto"/>
        <w:ind w:right="-20" w:firstLineChars="196" w:firstLine="470"/>
        <w:rPr>
          <w:rStyle w:val="NormalCharacter"/>
          <w:rFonts w:ascii="宋体" w:hAnsi="宋体"/>
          <w:sz w:val="24"/>
          <w:szCs w:val="24"/>
        </w:rPr>
      </w:pPr>
      <w:r w:rsidRPr="00963584">
        <w:rPr>
          <w:rStyle w:val="NormalCharacter"/>
          <w:rFonts w:ascii="宋体" w:hAnsi="宋体" w:hint="eastAsia"/>
          <w:sz w:val="24"/>
          <w:szCs w:val="24"/>
        </w:rPr>
        <w:t>2</w:t>
      </w:r>
      <w:r w:rsidRPr="00963584">
        <w:rPr>
          <w:rStyle w:val="NormalCharacter"/>
          <w:rFonts w:ascii="宋体" w:hAnsi="宋体"/>
          <w:sz w:val="24"/>
          <w:szCs w:val="24"/>
        </w:rPr>
        <w:t>）竣工文件资料、竣工图档案（原件）各一式四份；</w:t>
      </w:r>
    </w:p>
    <w:p w:rsidR="00CA3FB8" w:rsidRPr="00963584" w:rsidRDefault="00CE72E2">
      <w:pPr>
        <w:tabs>
          <w:tab w:val="left" w:pos="1240"/>
        </w:tabs>
        <w:spacing w:line="312" w:lineRule="auto"/>
        <w:ind w:right="-20" w:firstLineChars="196" w:firstLine="470"/>
        <w:rPr>
          <w:rStyle w:val="NormalCharacter"/>
          <w:rFonts w:ascii="宋体" w:hAnsi="宋体"/>
          <w:sz w:val="24"/>
          <w:szCs w:val="24"/>
        </w:rPr>
      </w:pPr>
      <w:r w:rsidRPr="00963584">
        <w:rPr>
          <w:rStyle w:val="NormalCharacter"/>
          <w:rFonts w:ascii="宋体" w:hAnsi="宋体" w:hint="eastAsia"/>
          <w:sz w:val="24"/>
          <w:szCs w:val="24"/>
        </w:rPr>
        <w:t>3</w:t>
      </w:r>
      <w:r w:rsidRPr="00963584">
        <w:rPr>
          <w:rStyle w:val="NormalCharacter"/>
          <w:rFonts w:ascii="宋体" w:hAnsi="宋体"/>
          <w:sz w:val="24"/>
          <w:szCs w:val="24"/>
        </w:rPr>
        <w:t>）与本款（1）项内容相同的电子版档案一式二份；</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hint="eastAsia"/>
          <w:sz w:val="24"/>
          <w:szCs w:val="24"/>
        </w:rPr>
        <w:t>4</w:t>
      </w:r>
      <w:r w:rsidRPr="00963584">
        <w:rPr>
          <w:rStyle w:val="NormalCharacter"/>
          <w:rFonts w:ascii="宋体" w:hAnsi="宋体"/>
          <w:sz w:val="24"/>
          <w:szCs w:val="24"/>
        </w:rPr>
        <w:t>）声像档案一式两份。</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hint="eastAsia"/>
          <w:sz w:val="24"/>
          <w:szCs w:val="24"/>
        </w:rPr>
        <w:t>5</w:t>
      </w:r>
      <w:r w:rsidRPr="00963584">
        <w:rPr>
          <w:rStyle w:val="NormalCharacter"/>
          <w:rFonts w:ascii="宋体" w:hAnsi="宋体"/>
          <w:sz w:val="24"/>
          <w:szCs w:val="24"/>
        </w:rPr>
        <w:t>）承包人移交竣工档案的时限：承包人应于工程竣工验收后15天内将竣工档案提交工程监理单位审查。经工程监理单位审查合格后，承包人应及时将竣工档案移交给发包人归档并同时移交有关归档的证明文件。发包人经审查合格的，应在收到竣工档案后10天内签署档案验收意见；不合格的，要求承包人限期补正，直至合格为止。</w:t>
      </w:r>
    </w:p>
    <w:p w:rsidR="00CA3FB8" w:rsidRPr="00963584" w:rsidRDefault="00CE72E2">
      <w:pPr>
        <w:tabs>
          <w:tab w:val="left" w:pos="1240"/>
        </w:tabs>
        <w:autoSpaceDE w:val="0"/>
        <w:autoSpaceDN w:val="0"/>
        <w:adjustRightInd w:val="0"/>
        <w:spacing w:line="312" w:lineRule="auto"/>
        <w:ind w:right="-20" w:firstLineChars="200" w:firstLine="480"/>
        <w:rPr>
          <w:rFonts w:ascii="宋体" w:hAnsi="宋体"/>
          <w:sz w:val="24"/>
          <w:szCs w:val="24"/>
        </w:rPr>
      </w:pPr>
      <w:r w:rsidRPr="00963584">
        <w:rPr>
          <w:rStyle w:val="NormalCharacter"/>
          <w:rFonts w:ascii="宋体" w:hAnsi="宋体" w:hint="eastAsia"/>
          <w:sz w:val="24"/>
          <w:szCs w:val="24"/>
        </w:rPr>
        <w:t>6</w:t>
      </w:r>
      <w:r w:rsidRPr="00963584">
        <w:rPr>
          <w:rStyle w:val="NormalCharacter"/>
          <w:rFonts w:ascii="宋体" w:hAnsi="宋体"/>
          <w:sz w:val="24"/>
          <w:szCs w:val="24"/>
        </w:rPr>
        <w:t>）电子版竣工图的</w:t>
      </w:r>
      <w:r w:rsidRPr="00963584">
        <w:rPr>
          <w:rStyle w:val="NormalCharacter"/>
          <w:rFonts w:ascii="宋体" w:hAnsi="宋体" w:cs="Times New Roman"/>
          <w:sz w:val="24"/>
          <w:szCs w:val="24"/>
        </w:rPr>
        <w:t>编制，以发包人提供的电子版施工图为基</w:t>
      </w:r>
      <w:r w:rsidRPr="00963584">
        <w:rPr>
          <w:rStyle w:val="NormalCharacter"/>
          <w:rFonts w:ascii="宋体" w:hAnsi="宋体"/>
          <w:sz w:val="24"/>
          <w:szCs w:val="24"/>
        </w:rPr>
        <w:t>础。承包人在移交竣工档案时，应一并移交发包人提供的电子版施工图</w:t>
      </w:r>
      <w:r w:rsidRPr="00963584">
        <w:rPr>
          <w:rFonts w:ascii="宋体" w:hAnsi="宋体" w:hint="eastAsia"/>
          <w:sz w:val="24"/>
          <w:szCs w:val="24"/>
        </w:rPr>
        <w:t>。</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hint="eastAsia"/>
          <w:sz w:val="24"/>
          <w:szCs w:val="24"/>
        </w:rPr>
        <w:t>7</w:t>
      </w:r>
      <w:r w:rsidRPr="00963584">
        <w:rPr>
          <w:rStyle w:val="NormalCharacter"/>
          <w:rFonts w:ascii="宋体" w:hAnsi="宋体"/>
          <w:sz w:val="24"/>
          <w:szCs w:val="24"/>
        </w:rPr>
        <w:t>）电子版施工图和电子版竣工图的知识产权归属发包人所有，非经发包人许可，承包人不得以任何方式复制、备份、转让和利用。否则，由此引起的任何纠纷和责任由承包人承担。</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hint="eastAsia"/>
          <w:sz w:val="24"/>
          <w:szCs w:val="24"/>
        </w:rPr>
        <w:t>8</w:t>
      </w:r>
      <w:r w:rsidRPr="00963584">
        <w:rPr>
          <w:rStyle w:val="NormalCharacter"/>
          <w:rFonts w:ascii="宋体" w:hAnsi="宋体"/>
          <w:sz w:val="24"/>
          <w:szCs w:val="24"/>
        </w:rPr>
        <w:t>）承包人应督促其工程分包单位及时做好竣工资料整理工作，于分包工程竣工验收后25天内将全部档案资料移交给承包人，由承包人汇总、归档，并在承包人移交竣工档案时一并移交。</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hint="eastAsia"/>
          <w:sz w:val="24"/>
          <w:szCs w:val="24"/>
        </w:rPr>
        <w:t>9</w:t>
      </w:r>
      <w:r w:rsidRPr="00963584">
        <w:rPr>
          <w:rStyle w:val="NormalCharacter"/>
          <w:rFonts w:ascii="宋体" w:hAnsi="宋体"/>
          <w:sz w:val="24"/>
          <w:szCs w:val="24"/>
        </w:rPr>
        <w:t>）发包人留取合同协议书第6条约定的合同价款的2%作为承包人按时、完整移交竣工档案的保证金。承包人按时、完整移交竣工档案的，发包人在向政府有关部门移交档案后15日内给承包人付还该保证金；承包人不按时移交竣工档案，或者移交的竣工档案不完整且在发包人规定的期限内不补充完整的，发包人有权扣取部分或者全部保证金，同时，并不免除承包人完整移交竣工档案的义务。</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hint="eastAsia"/>
          <w:sz w:val="24"/>
          <w:szCs w:val="24"/>
        </w:rPr>
        <w:t>10</w:t>
      </w:r>
      <w:r w:rsidRPr="00963584">
        <w:rPr>
          <w:rStyle w:val="NormalCharacter"/>
          <w:rFonts w:ascii="宋体" w:hAnsi="宋体"/>
          <w:sz w:val="24"/>
          <w:szCs w:val="24"/>
        </w:rPr>
        <w:t>）因承包人的原因致使发包人未能按照国家规定向政府有关部门移交工程竣工档案而受到经济处罚的，由承包人承担全额赔偿责任。</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lastRenderedPageBreak/>
        <w:t>1</w:t>
      </w:r>
      <w:r w:rsidRPr="00963584">
        <w:rPr>
          <w:rStyle w:val="NormalCharacter"/>
          <w:rFonts w:ascii="宋体" w:hAnsi="宋体" w:hint="eastAsia"/>
          <w:sz w:val="24"/>
          <w:szCs w:val="24"/>
        </w:rPr>
        <w:t>1</w:t>
      </w:r>
      <w:r w:rsidRPr="00963584">
        <w:rPr>
          <w:rStyle w:val="NormalCharacter"/>
          <w:rFonts w:ascii="宋体" w:hAnsi="宋体"/>
          <w:sz w:val="24"/>
          <w:szCs w:val="24"/>
        </w:rPr>
        <w:t>）由承包人先移交给发包人、然后再发包人移交给项目产权管理单位的工程项目，承包人仍应按发包人的要求及上述约定予以协助。</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1</w:t>
      </w:r>
      <w:r w:rsidRPr="00963584">
        <w:rPr>
          <w:rStyle w:val="NormalCharacter"/>
          <w:rFonts w:ascii="宋体" w:hAnsi="宋体" w:hint="eastAsia"/>
          <w:sz w:val="24"/>
          <w:szCs w:val="24"/>
        </w:rPr>
        <w:t>2</w:t>
      </w:r>
      <w:r w:rsidRPr="00963584">
        <w:rPr>
          <w:rStyle w:val="NormalCharacter"/>
          <w:rFonts w:ascii="宋体" w:hAnsi="宋体"/>
          <w:sz w:val="24"/>
          <w:szCs w:val="24"/>
        </w:rPr>
        <w:t>）工程项目移交给项目产权管理单位后，由项目产权管理单位替代发包人在本合同中的地位，承继发包人的权利义务。</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1</w:t>
      </w:r>
      <w:r w:rsidRPr="00963584">
        <w:rPr>
          <w:rStyle w:val="NormalCharacter"/>
          <w:rFonts w:ascii="宋体" w:hAnsi="宋体" w:hint="eastAsia"/>
          <w:sz w:val="24"/>
          <w:szCs w:val="24"/>
        </w:rPr>
        <w:t>3</w:t>
      </w:r>
      <w:r w:rsidRPr="00963584">
        <w:rPr>
          <w:rStyle w:val="NormalCharacter"/>
          <w:rFonts w:ascii="宋体" w:hAnsi="宋体"/>
          <w:sz w:val="24"/>
          <w:szCs w:val="24"/>
        </w:rPr>
        <w:t>）承包人参与移交或协助移交的所有费用均已包含在合同价款之内。</w:t>
      </w:r>
    </w:p>
    <w:p w:rsidR="00CA3FB8" w:rsidRPr="00963584" w:rsidRDefault="00CE72E2">
      <w:pPr>
        <w:tabs>
          <w:tab w:val="left" w:pos="1240"/>
        </w:tabs>
        <w:spacing w:line="312" w:lineRule="auto"/>
        <w:ind w:right="-20" w:firstLineChars="196" w:firstLine="470"/>
        <w:rPr>
          <w:rStyle w:val="NormalCharacter"/>
          <w:rFonts w:ascii="宋体" w:hAnsi="宋体"/>
          <w:sz w:val="24"/>
          <w:szCs w:val="24"/>
        </w:rPr>
      </w:pPr>
      <w:r w:rsidRPr="00963584">
        <w:rPr>
          <w:rStyle w:val="NormalCharacter"/>
          <w:rFonts w:ascii="宋体" w:hAnsi="宋体"/>
          <w:sz w:val="24"/>
          <w:szCs w:val="24"/>
        </w:rPr>
        <w:t>58.8 单位工程和工程部位的验收</w:t>
      </w:r>
    </w:p>
    <w:p w:rsidR="00CA3FB8" w:rsidRPr="00963584" w:rsidRDefault="00CE72E2">
      <w:pPr>
        <w:tabs>
          <w:tab w:val="left" w:pos="1240"/>
        </w:tabs>
        <w:spacing w:line="312" w:lineRule="auto"/>
        <w:ind w:right="-20" w:firstLineChars="196" w:firstLine="470"/>
        <w:rPr>
          <w:rStyle w:val="NormalCharacter"/>
          <w:rFonts w:ascii="宋体" w:hAnsi="宋体"/>
          <w:sz w:val="24"/>
          <w:szCs w:val="24"/>
        </w:rPr>
      </w:pPr>
      <w:r w:rsidRPr="00963584">
        <w:rPr>
          <w:rStyle w:val="NormalCharacter"/>
          <w:rFonts w:ascii="宋体" w:hAnsi="宋体"/>
          <w:sz w:val="24"/>
          <w:szCs w:val="24"/>
        </w:rPr>
        <w:t>√合同工程无单位工程和工程部位的，本款不适用。</w:t>
      </w:r>
    </w:p>
    <w:p w:rsidR="00CA3FB8" w:rsidRPr="00963584" w:rsidRDefault="00CE72E2">
      <w:pPr>
        <w:tabs>
          <w:tab w:val="left" w:pos="1240"/>
        </w:tabs>
        <w:spacing w:line="312" w:lineRule="auto"/>
        <w:ind w:right="-20" w:firstLineChars="196" w:firstLine="470"/>
        <w:rPr>
          <w:rStyle w:val="NormalCharacter"/>
          <w:rFonts w:ascii="宋体" w:hAnsi="宋体"/>
          <w:sz w:val="24"/>
          <w:szCs w:val="24"/>
        </w:rPr>
      </w:pPr>
      <w:r w:rsidRPr="00963584">
        <w:rPr>
          <w:rStyle w:val="NormalCharacter"/>
          <w:rFonts w:ascii="宋体" w:hAnsi="宋体"/>
          <w:sz w:val="24"/>
          <w:szCs w:val="24"/>
        </w:rPr>
        <w:t>×合同工程有单位工程和工程部位的，各单位工程和工程部位的范围、计划竣工时间如下：</w:t>
      </w:r>
    </w:p>
    <w:p w:rsidR="00CA3FB8" w:rsidRPr="00963584" w:rsidRDefault="00CE72E2">
      <w:pPr>
        <w:tabs>
          <w:tab w:val="left" w:pos="1240"/>
        </w:tabs>
        <w:spacing w:line="312" w:lineRule="auto"/>
        <w:ind w:right="-20" w:firstLineChars="196" w:firstLine="470"/>
        <w:rPr>
          <w:rStyle w:val="NormalCharacter"/>
          <w:rFonts w:ascii="宋体" w:hAnsi="宋体"/>
          <w:sz w:val="24"/>
          <w:szCs w:val="24"/>
        </w:rPr>
      </w:pPr>
      <w:r w:rsidRPr="00963584">
        <w:rPr>
          <w:rStyle w:val="NormalCharacter"/>
          <w:rFonts w:ascii="宋体" w:hAnsi="宋体"/>
          <w:sz w:val="24"/>
          <w:szCs w:val="24"/>
        </w:rPr>
        <w:t>(1) （工程名称）工程，计划竣工时间为，</w:t>
      </w:r>
    </w:p>
    <w:p w:rsidR="00CA3FB8" w:rsidRPr="00963584" w:rsidRDefault="00CE72E2">
      <w:pPr>
        <w:tabs>
          <w:tab w:val="left" w:pos="1240"/>
        </w:tabs>
        <w:spacing w:line="312" w:lineRule="auto"/>
        <w:ind w:right="-20" w:firstLineChars="196" w:firstLine="470"/>
        <w:rPr>
          <w:rStyle w:val="NormalCharacter"/>
          <w:rFonts w:ascii="宋体" w:hAnsi="宋体"/>
          <w:sz w:val="24"/>
          <w:szCs w:val="24"/>
        </w:rPr>
      </w:pPr>
      <w:r w:rsidRPr="00963584">
        <w:rPr>
          <w:rStyle w:val="NormalCharacter"/>
          <w:rFonts w:ascii="宋体" w:hAnsi="宋体"/>
          <w:sz w:val="24"/>
          <w:szCs w:val="24"/>
        </w:rPr>
        <w:t>其范围包括：</w:t>
      </w:r>
    </w:p>
    <w:p w:rsidR="00CA3FB8" w:rsidRPr="00963584" w:rsidRDefault="00CE72E2">
      <w:pPr>
        <w:tabs>
          <w:tab w:val="left" w:pos="1240"/>
        </w:tabs>
        <w:spacing w:line="312" w:lineRule="auto"/>
        <w:ind w:right="-20" w:firstLineChars="196" w:firstLine="470"/>
        <w:rPr>
          <w:rStyle w:val="NormalCharacter"/>
          <w:rFonts w:ascii="宋体" w:hAnsi="宋体"/>
          <w:sz w:val="24"/>
          <w:szCs w:val="24"/>
        </w:rPr>
      </w:pPr>
      <w:r w:rsidRPr="00963584">
        <w:rPr>
          <w:rStyle w:val="NormalCharacter"/>
          <w:rFonts w:ascii="宋体" w:hAnsi="宋体"/>
          <w:sz w:val="24"/>
          <w:szCs w:val="24"/>
        </w:rPr>
        <w:t>(2) （工程名称）工程，计划竣工时间为，</w:t>
      </w:r>
    </w:p>
    <w:p w:rsidR="00CA3FB8" w:rsidRPr="00963584" w:rsidRDefault="00CE72E2">
      <w:pPr>
        <w:tabs>
          <w:tab w:val="left" w:pos="1240"/>
        </w:tabs>
        <w:spacing w:line="312" w:lineRule="auto"/>
        <w:ind w:right="-20" w:firstLineChars="196" w:firstLine="470"/>
        <w:rPr>
          <w:rStyle w:val="NormalCharacter"/>
          <w:rFonts w:ascii="宋体" w:hAnsi="宋体"/>
          <w:sz w:val="24"/>
          <w:szCs w:val="24"/>
        </w:rPr>
      </w:pPr>
      <w:r w:rsidRPr="00963584">
        <w:rPr>
          <w:rStyle w:val="NormalCharacter"/>
          <w:rFonts w:ascii="宋体" w:hAnsi="宋体"/>
          <w:sz w:val="24"/>
          <w:szCs w:val="24"/>
        </w:rPr>
        <w:t>其范围包括：</w:t>
      </w:r>
    </w:p>
    <w:p w:rsidR="00CA3FB8" w:rsidRPr="00963584" w:rsidRDefault="00CE72E2" w:rsidP="00963584">
      <w:pPr>
        <w:pStyle w:val="a8"/>
        <w:tabs>
          <w:tab w:val="left" w:pos="540"/>
        </w:tabs>
        <w:adjustRightInd w:val="0"/>
        <w:snapToGrid w:val="0"/>
        <w:spacing w:beforeLines="100" w:line="360" w:lineRule="auto"/>
        <w:ind w:right="-20"/>
        <w:outlineLvl w:val="2"/>
        <w:rPr>
          <w:rFonts w:hAnsi="宋体"/>
          <w:b/>
          <w:bCs/>
          <w:sz w:val="24"/>
          <w:szCs w:val="24"/>
        </w:rPr>
      </w:pPr>
      <w:bookmarkStart w:id="921" w:name="_Toc16258"/>
      <w:bookmarkStart w:id="922" w:name="_Toc21178"/>
      <w:bookmarkStart w:id="923" w:name="_Toc8787"/>
      <w:bookmarkStart w:id="924" w:name="_Toc25346"/>
      <w:r w:rsidRPr="00963584">
        <w:rPr>
          <w:rFonts w:hAnsi="宋体" w:hint="eastAsia"/>
          <w:b/>
          <w:bCs/>
          <w:sz w:val="24"/>
          <w:szCs w:val="24"/>
        </w:rPr>
        <w:t>59 缺陷责任与质量保修</w:t>
      </w:r>
      <w:bookmarkEnd w:id="921"/>
      <w:bookmarkEnd w:id="922"/>
      <w:bookmarkEnd w:id="923"/>
      <w:bookmarkEnd w:id="924"/>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59.6 缺陷责任期的约定：按通用条款执行。</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59.8 工程质量保修的约定：按通用条款执行。</w:t>
      </w:r>
    </w:p>
    <w:p w:rsidR="00CA3FB8" w:rsidRPr="00963584" w:rsidRDefault="00CE72E2" w:rsidP="00963584">
      <w:pPr>
        <w:pStyle w:val="a8"/>
        <w:tabs>
          <w:tab w:val="left" w:pos="540"/>
        </w:tabs>
        <w:adjustRightInd w:val="0"/>
        <w:snapToGrid w:val="0"/>
        <w:spacing w:beforeLines="100" w:line="360" w:lineRule="auto"/>
        <w:ind w:right="-20"/>
        <w:outlineLvl w:val="2"/>
        <w:rPr>
          <w:rFonts w:hAnsi="宋体"/>
          <w:b/>
          <w:bCs/>
          <w:sz w:val="24"/>
          <w:szCs w:val="24"/>
        </w:rPr>
      </w:pPr>
      <w:bookmarkStart w:id="925" w:name="_Toc16623"/>
      <w:bookmarkStart w:id="926" w:name="_Toc13625"/>
      <w:bookmarkStart w:id="927" w:name="_Toc28582"/>
      <w:bookmarkStart w:id="928" w:name="_Toc31965"/>
      <w:r w:rsidRPr="00963584">
        <w:rPr>
          <w:rFonts w:hAnsi="宋体" w:hint="eastAsia"/>
          <w:b/>
          <w:bCs/>
          <w:sz w:val="24"/>
          <w:szCs w:val="24"/>
        </w:rPr>
        <w:t>60 资金计划和安排</w:t>
      </w:r>
      <w:bookmarkEnd w:id="925"/>
      <w:bookmarkEnd w:id="926"/>
      <w:bookmarkEnd w:id="927"/>
      <w:bookmarkEnd w:id="928"/>
    </w:p>
    <w:p w:rsidR="00CA3FB8" w:rsidRPr="00963584" w:rsidRDefault="00CE72E2">
      <w:pPr>
        <w:tabs>
          <w:tab w:val="left" w:pos="1240"/>
        </w:tabs>
        <w:spacing w:line="312" w:lineRule="auto"/>
        <w:ind w:right="-20"/>
        <w:rPr>
          <w:rStyle w:val="NormalCharacter"/>
          <w:rFonts w:ascii="宋体" w:hAnsi="宋体"/>
          <w:sz w:val="24"/>
          <w:szCs w:val="24"/>
        </w:rPr>
      </w:pPr>
      <w:r w:rsidRPr="00963584">
        <w:rPr>
          <w:rStyle w:val="NormalCharacter"/>
          <w:rFonts w:ascii="宋体" w:hAnsi="宋体"/>
          <w:sz w:val="24"/>
          <w:szCs w:val="24"/>
        </w:rPr>
        <w:t xml:space="preserve">    60.2 提供资金安排证据：承包人与发包人一致同意本款不适用。</w:t>
      </w:r>
    </w:p>
    <w:p w:rsidR="00CA3FB8" w:rsidRPr="00963584" w:rsidRDefault="00CE72E2" w:rsidP="00963584">
      <w:pPr>
        <w:pStyle w:val="a8"/>
        <w:tabs>
          <w:tab w:val="left" w:pos="540"/>
        </w:tabs>
        <w:adjustRightInd w:val="0"/>
        <w:snapToGrid w:val="0"/>
        <w:spacing w:beforeLines="100" w:line="360" w:lineRule="auto"/>
        <w:ind w:right="-20"/>
        <w:outlineLvl w:val="2"/>
        <w:rPr>
          <w:rFonts w:hAnsi="宋体"/>
          <w:b/>
          <w:bCs/>
          <w:sz w:val="24"/>
          <w:szCs w:val="24"/>
        </w:rPr>
      </w:pPr>
      <w:bookmarkStart w:id="929" w:name="_Toc20022"/>
      <w:bookmarkStart w:id="930" w:name="_Toc31867"/>
      <w:bookmarkStart w:id="931" w:name="_Toc14598"/>
      <w:bookmarkStart w:id="932" w:name="_Toc27782"/>
      <w:r w:rsidRPr="00963584">
        <w:rPr>
          <w:rFonts w:hAnsi="宋体" w:hint="eastAsia"/>
          <w:b/>
          <w:bCs/>
          <w:sz w:val="24"/>
          <w:szCs w:val="24"/>
        </w:rPr>
        <w:t>63 暂列金额（如有）</w:t>
      </w:r>
      <w:bookmarkEnd w:id="929"/>
      <w:bookmarkEnd w:id="930"/>
      <w:bookmarkEnd w:id="931"/>
      <w:bookmarkEnd w:id="932"/>
    </w:p>
    <w:p w:rsidR="00CA3FB8" w:rsidRPr="00963584" w:rsidRDefault="00CE72E2">
      <w:pPr>
        <w:ind w:firstLineChars="200" w:firstLine="480"/>
        <w:rPr>
          <w:rStyle w:val="NormalCharacter"/>
          <w:rFonts w:ascii="宋体" w:hAnsi="宋体"/>
          <w:sz w:val="24"/>
          <w:szCs w:val="24"/>
        </w:rPr>
      </w:pPr>
      <w:r w:rsidRPr="00963584">
        <w:rPr>
          <w:rStyle w:val="NormalCharacter"/>
          <w:rFonts w:ascii="宋体" w:hAnsi="宋体"/>
          <w:sz w:val="24"/>
          <w:szCs w:val="24"/>
        </w:rPr>
        <w:t>63.1 合同工程的暂列金额为元。</w:t>
      </w:r>
    </w:p>
    <w:p w:rsidR="00CA3FB8" w:rsidRPr="00963584" w:rsidRDefault="00CE72E2" w:rsidP="00963584">
      <w:pPr>
        <w:pStyle w:val="a8"/>
        <w:tabs>
          <w:tab w:val="left" w:pos="540"/>
        </w:tabs>
        <w:adjustRightInd w:val="0"/>
        <w:snapToGrid w:val="0"/>
        <w:spacing w:beforeLines="100" w:line="360" w:lineRule="auto"/>
        <w:ind w:right="-20"/>
        <w:outlineLvl w:val="2"/>
        <w:rPr>
          <w:rFonts w:hAnsi="宋体"/>
          <w:b/>
          <w:bCs/>
          <w:sz w:val="24"/>
          <w:szCs w:val="24"/>
        </w:rPr>
      </w:pPr>
      <w:bookmarkStart w:id="933" w:name="_Toc11247"/>
      <w:bookmarkStart w:id="934" w:name="_Toc28515"/>
      <w:bookmarkStart w:id="935" w:name="_Toc7594"/>
      <w:bookmarkStart w:id="936" w:name="_Toc18914"/>
      <w:r w:rsidRPr="00963584">
        <w:rPr>
          <w:rFonts w:hAnsi="宋体" w:hint="eastAsia"/>
          <w:b/>
          <w:bCs/>
          <w:sz w:val="24"/>
          <w:szCs w:val="24"/>
        </w:rPr>
        <w:t>65 暂估价</w:t>
      </w:r>
      <w:bookmarkEnd w:id="933"/>
      <w:bookmarkEnd w:id="934"/>
      <w:bookmarkEnd w:id="935"/>
      <w:bookmarkEnd w:id="936"/>
    </w:p>
    <w:p w:rsidR="00CA3FB8" w:rsidRPr="00963584" w:rsidRDefault="00CE72E2">
      <w:pPr>
        <w:tabs>
          <w:tab w:val="left" w:pos="1240"/>
          <w:tab w:val="left" w:pos="66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65.3 非招标专业工程的暂估价金额为元。</w:t>
      </w:r>
    </w:p>
    <w:p w:rsidR="00CA3FB8" w:rsidRPr="00963584" w:rsidRDefault="00CE72E2" w:rsidP="00963584">
      <w:pPr>
        <w:pStyle w:val="a8"/>
        <w:tabs>
          <w:tab w:val="left" w:pos="540"/>
        </w:tabs>
        <w:adjustRightInd w:val="0"/>
        <w:snapToGrid w:val="0"/>
        <w:spacing w:beforeLines="100" w:line="360" w:lineRule="auto"/>
        <w:ind w:right="-20"/>
        <w:outlineLvl w:val="2"/>
        <w:rPr>
          <w:rFonts w:hAnsi="宋体"/>
          <w:b/>
          <w:bCs/>
          <w:sz w:val="24"/>
          <w:szCs w:val="24"/>
        </w:rPr>
      </w:pPr>
      <w:bookmarkStart w:id="937" w:name="_Toc20466"/>
      <w:bookmarkStart w:id="938" w:name="_Toc15825"/>
      <w:bookmarkStart w:id="939" w:name="_Toc25192"/>
      <w:bookmarkStart w:id="940" w:name="_Toc4291"/>
      <w:r w:rsidRPr="00963584">
        <w:rPr>
          <w:rFonts w:hAnsi="宋体" w:hint="eastAsia"/>
          <w:b/>
          <w:bCs/>
          <w:sz w:val="24"/>
          <w:szCs w:val="24"/>
        </w:rPr>
        <w:t>66 提前竣工奖与误期赔偿费</w:t>
      </w:r>
      <w:bookmarkEnd w:id="937"/>
      <w:bookmarkEnd w:id="938"/>
      <w:bookmarkEnd w:id="939"/>
      <w:bookmarkEnd w:id="940"/>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66.1 提前竣工奖的约定：</w:t>
      </w:r>
    </w:p>
    <w:p w:rsidR="00CA3FB8" w:rsidRPr="00963584" w:rsidRDefault="00CE72E2">
      <w:pPr>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√没约定提前竣工奖的，本款不适用。</w:t>
      </w:r>
    </w:p>
    <w:p w:rsidR="00CA3FB8" w:rsidRPr="00963584" w:rsidRDefault="00CE72E2">
      <w:pPr>
        <w:tabs>
          <w:tab w:val="left" w:pos="6880"/>
        </w:tabs>
        <w:spacing w:line="312" w:lineRule="auto"/>
        <w:ind w:right="-161" w:firstLineChars="200" w:firstLine="480"/>
        <w:rPr>
          <w:rStyle w:val="NormalCharacter"/>
          <w:rFonts w:ascii="宋体" w:hAnsi="宋体"/>
          <w:sz w:val="24"/>
          <w:szCs w:val="24"/>
        </w:rPr>
      </w:pPr>
      <w:r w:rsidRPr="00963584">
        <w:rPr>
          <w:rStyle w:val="NormalCharacter"/>
          <w:rFonts w:ascii="宋体" w:hAnsi="宋体"/>
          <w:sz w:val="24"/>
          <w:szCs w:val="24"/>
        </w:rPr>
        <w:t>×约定提前竣工奖的，每日历天应奖额度为提前竣工奖的最高限额是</w:t>
      </w:r>
      <w:r w:rsidRPr="00963584">
        <w:rPr>
          <w:rStyle w:val="NormalCharacter"/>
          <w:rFonts w:ascii="宋体" w:hAnsi="宋体"/>
          <w:sz w:val="24"/>
          <w:szCs w:val="24"/>
          <w:u w:val="single"/>
        </w:rPr>
        <w:t xml:space="preserve">  / </w:t>
      </w:r>
      <w:r w:rsidRPr="00963584">
        <w:rPr>
          <w:rStyle w:val="NormalCharacter"/>
          <w:rFonts w:ascii="宋体" w:hAnsi="宋体"/>
          <w:sz w:val="24"/>
          <w:szCs w:val="24"/>
        </w:rPr>
        <w:t>。</w:t>
      </w:r>
    </w:p>
    <w:p w:rsidR="00CA3FB8" w:rsidRPr="00963584" w:rsidRDefault="00CE72E2">
      <w:pPr>
        <w:tabs>
          <w:tab w:val="left" w:pos="6880"/>
        </w:tabs>
        <w:spacing w:line="312" w:lineRule="auto"/>
        <w:ind w:right="-161" w:firstLineChars="200" w:firstLine="480"/>
        <w:rPr>
          <w:rStyle w:val="NormalCharacter"/>
          <w:rFonts w:ascii="宋体" w:hAnsi="宋体"/>
          <w:sz w:val="24"/>
          <w:szCs w:val="24"/>
        </w:rPr>
      </w:pPr>
      <w:r w:rsidRPr="00963584">
        <w:rPr>
          <w:rStyle w:val="NormalCharacter"/>
          <w:rFonts w:ascii="宋体" w:hAnsi="宋体"/>
          <w:sz w:val="24"/>
          <w:szCs w:val="24"/>
        </w:rPr>
        <w:t>66.2 误期赔偿费的约定：</w:t>
      </w:r>
    </w:p>
    <w:p w:rsidR="00CA3FB8" w:rsidRPr="00963584" w:rsidRDefault="00CE72E2">
      <w:pPr>
        <w:tabs>
          <w:tab w:val="left" w:pos="6880"/>
        </w:tabs>
        <w:spacing w:line="312" w:lineRule="auto"/>
        <w:ind w:right="-161" w:firstLineChars="200" w:firstLine="480"/>
        <w:rPr>
          <w:rStyle w:val="NormalCharacter"/>
          <w:rFonts w:ascii="宋体" w:hAnsi="宋体"/>
          <w:sz w:val="24"/>
          <w:szCs w:val="24"/>
        </w:rPr>
      </w:pPr>
      <w:r w:rsidRPr="00963584">
        <w:rPr>
          <w:rStyle w:val="NormalCharacter"/>
          <w:rFonts w:ascii="宋体" w:hAnsi="宋体"/>
          <w:sz w:val="24"/>
          <w:szCs w:val="24"/>
        </w:rPr>
        <w:t>(1) 每日历天应赔付额度为</w:t>
      </w:r>
      <w:r w:rsidRPr="00963584">
        <w:rPr>
          <w:rStyle w:val="NormalCharacter"/>
          <w:rFonts w:ascii="宋体" w:hAnsi="宋体"/>
          <w:sz w:val="24"/>
          <w:szCs w:val="24"/>
          <w:u w:val="single"/>
        </w:rPr>
        <w:t>按专用条款第96.8（5）款约定处理。</w:t>
      </w:r>
    </w:p>
    <w:p w:rsidR="00CA3FB8" w:rsidRPr="00963584" w:rsidRDefault="00CE72E2">
      <w:pPr>
        <w:tabs>
          <w:tab w:val="left" w:pos="6880"/>
        </w:tabs>
        <w:spacing w:line="312" w:lineRule="auto"/>
        <w:ind w:right="-161" w:firstLineChars="200" w:firstLine="480"/>
        <w:rPr>
          <w:rStyle w:val="NormalCharacter"/>
          <w:rFonts w:ascii="宋体" w:hAnsi="宋体"/>
          <w:sz w:val="24"/>
          <w:szCs w:val="24"/>
        </w:rPr>
      </w:pPr>
      <w:r w:rsidRPr="00963584">
        <w:rPr>
          <w:rStyle w:val="NormalCharacter"/>
          <w:rFonts w:ascii="宋体" w:hAnsi="宋体"/>
          <w:sz w:val="24"/>
          <w:szCs w:val="24"/>
        </w:rPr>
        <w:t>(2) 误期赔偿费最高限额是</w:t>
      </w:r>
      <w:r w:rsidRPr="00963584">
        <w:rPr>
          <w:rStyle w:val="NormalCharacter"/>
          <w:rFonts w:ascii="宋体" w:hAnsi="宋体"/>
          <w:sz w:val="24"/>
          <w:szCs w:val="24"/>
          <w:u w:val="single"/>
        </w:rPr>
        <w:t xml:space="preserve">  /  </w:t>
      </w:r>
      <w:r w:rsidRPr="00963584">
        <w:rPr>
          <w:rStyle w:val="NormalCharacter"/>
          <w:rFonts w:ascii="宋体" w:hAnsi="宋体"/>
          <w:sz w:val="24"/>
          <w:szCs w:val="24"/>
        </w:rPr>
        <w:t>。</w:t>
      </w:r>
    </w:p>
    <w:p w:rsidR="00CA3FB8" w:rsidRPr="00963584" w:rsidRDefault="00CE72E2" w:rsidP="00963584">
      <w:pPr>
        <w:pStyle w:val="a8"/>
        <w:tabs>
          <w:tab w:val="left" w:pos="540"/>
        </w:tabs>
        <w:adjustRightInd w:val="0"/>
        <w:snapToGrid w:val="0"/>
        <w:spacing w:beforeLines="100" w:line="360" w:lineRule="auto"/>
        <w:ind w:right="-161"/>
        <w:outlineLvl w:val="2"/>
        <w:rPr>
          <w:rFonts w:hAnsi="宋体"/>
          <w:b/>
          <w:bCs/>
          <w:sz w:val="24"/>
          <w:szCs w:val="24"/>
        </w:rPr>
      </w:pPr>
      <w:bookmarkStart w:id="941" w:name="_Toc944"/>
      <w:bookmarkStart w:id="942" w:name="_Toc6537"/>
      <w:bookmarkStart w:id="943" w:name="_Toc9765"/>
      <w:bookmarkStart w:id="944" w:name="_Toc27019"/>
      <w:r w:rsidRPr="00963584">
        <w:rPr>
          <w:rFonts w:hAnsi="宋体" w:hint="eastAsia"/>
          <w:b/>
          <w:bCs/>
          <w:sz w:val="24"/>
          <w:szCs w:val="24"/>
        </w:rPr>
        <w:t>67 优质优价费、工程建设标准费用</w:t>
      </w:r>
      <w:bookmarkEnd w:id="941"/>
      <w:bookmarkEnd w:id="942"/>
      <w:bookmarkEnd w:id="943"/>
      <w:bookmarkEnd w:id="944"/>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67.1 优质优价奖的约定：</w:t>
      </w:r>
    </w:p>
    <w:p w:rsidR="00CA3FB8" w:rsidRPr="00963584" w:rsidRDefault="00CE72E2">
      <w:pPr>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lastRenderedPageBreak/>
        <w:t>√没约定优质优价奖的，本款不适用；</w:t>
      </w:r>
    </w:p>
    <w:p w:rsidR="00CA3FB8" w:rsidRPr="00963584" w:rsidRDefault="00CE72E2">
      <w:pPr>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×约定优质优价奖的等级：</w:t>
      </w:r>
      <w:r w:rsidRPr="00963584">
        <w:rPr>
          <w:rStyle w:val="NormalCharacter"/>
          <w:rFonts w:ascii="宋体" w:hAnsi="宋体"/>
          <w:sz w:val="24"/>
          <w:szCs w:val="24"/>
          <w:u w:val="single"/>
        </w:rPr>
        <w:t xml:space="preserve">  /  </w:t>
      </w:r>
    </w:p>
    <w:p w:rsidR="00CA3FB8" w:rsidRPr="00963584" w:rsidRDefault="00CE72E2">
      <w:pPr>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67.2 优质优价奖的计提与支付：</w:t>
      </w:r>
    </w:p>
    <w:p w:rsidR="00CA3FB8" w:rsidRPr="00963584" w:rsidRDefault="00CE72E2">
      <w:pPr>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×国家级质量奖，合同价款的 3%，即</w:t>
      </w:r>
      <w:r w:rsidRPr="00963584">
        <w:rPr>
          <w:rStyle w:val="NormalCharacter"/>
          <w:rFonts w:ascii="宋体" w:hAnsi="宋体" w:hint="eastAsia"/>
          <w:sz w:val="24"/>
          <w:szCs w:val="24"/>
          <w:u w:val="single"/>
        </w:rPr>
        <w:t xml:space="preserve">   /  </w:t>
      </w:r>
      <w:r w:rsidRPr="00963584">
        <w:rPr>
          <w:rStyle w:val="NormalCharacter"/>
          <w:rFonts w:ascii="宋体" w:hAnsi="宋体"/>
          <w:sz w:val="24"/>
          <w:szCs w:val="24"/>
        </w:rPr>
        <w:t>元；</w:t>
      </w:r>
    </w:p>
    <w:p w:rsidR="00CA3FB8" w:rsidRPr="00963584" w:rsidRDefault="00CE72E2">
      <w:pPr>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×省级质量奖，合同价款的 2%；即</w:t>
      </w:r>
      <w:r w:rsidRPr="00963584">
        <w:rPr>
          <w:rStyle w:val="NormalCharacter"/>
          <w:rFonts w:ascii="宋体" w:hAnsi="宋体" w:hint="eastAsia"/>
          <w:sz w:val="24"/>
          <w:szCs w:val="24"/>
          <w:u w:val="single"/>
        </w:rPr>
        <w:t xml:space="preserve">   /  </w:t>
      </w:r>
      <w:r w:rsidRPr="00963584">
        <w:rPr>
          <w:rStyle w:val="NormalCharacter"/>
          <w:rFonts w:ascii="宋体" w:hAnsi="宋体"/>
          <w:sz w:val="24"/>
          <w:szCs w:val="24"/>
        </w:rPr>
        <w:t>元；</w:t>
      </w:r>
    </w:p>
    <w:p w:rsidR="00CA3FB8" w:rsidRPr="00963584" w:rsidRDefault="00CE72E2">
      <w:pPr>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×市级质量奖，合同价款的 1%；即</w:t>
      </w:r>
      <w:r w:rsidRPr="00963584">
        <w:rPr>
          <w:rStyle w:val="NormalCharacter"/>
          <w:rFonts w:ascii="宋体" w:hAnsi="宋体" w:hint="eastAsia"/>
          <w:sz w:val="24"/>
          <w:szCs w:val="24"/>
          <w:u w:val="single"/>
        </w:rPr>
        <w:t xml:space="preserve">   /  </w:t>
      </w:r>
      <w:r w:rsidRPr="00963584">
        <w:rPr>
          <w:rStyle w:val="NormalCharacter"/>
          <w:rFonts w:ascii="宋体" w:hAnsi="宋体"/>
          <w:sz w:val="24"/>
          <w:szCs w:val="24"/>
        </w:rPr>
        <w:t>元。</w:t>
      </w:r>
    </w:p>
    <w:p w:rsidR="00CA3FB8" w:rsidRPr="00963584" w:rsidRDefault="00CE72E2" w:rsidP="00963584">
      <w:pPr>
        <w:pStyle w:val="a8"/>
        <w:tabs>
          <w:tab w:val="left" w:pos="540"/>
        </w:tabs>
        <w:adjustRightInd w:val="0"/>
        <w:snapToGrid w:val="0"/>
        <w:spacing w:beforeLines="100" w:line="360" w:lineRule="auto"/>
        <w:ind w:right="-20"/>
        <w:outlineLvl w:val="2"/>
        <w:rPr>
          <w:rFonts w:hAnsi="宋体"/>
          <w:b/>
          <w:bCs/>
          <w:sz w:val="24"/>
          <w:szCs w:val="24"/>
        </w:rPr>
      </w:pPr>
      <w:bookmarkStart w:id="945" w:name="_Toc30116"/>
      <w:bookmarkStart w:id="946" w:name="_Toc25393"/>
      <w:bookmarkStart w:id="947" w:name="_Toc15367"/>
      <w:bookmarkStart w:id="948" w:name="_Toc18844"/>
      <w:r w:rsidRPr="00963584">
        <w:rPr>
          <w:rFonts w:hAnsi="宋体" w:hint="eastAsia"/>
          <w:b/>
          <w:bCs/>
          <w:sz w:val="24"/>
          <w:szCs w:val="24"/>
        </w:rPr>
        <w:t>68 合同价款的约定与调整</w:t>
      </w:r>
      <w:bookmarkEnd w:id="945"/>
      <w:bookmarkEnd w:id="946"/>
      <w:bookmarkEnd w:id="947"/>
      <w:bookmarkEnd w:id="948"/>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68.2 合同价款的调整因素包括：</w:t>
      </w:r>
    </w:p>
    <w:p w:rsidR="00CA3FB8" w:rsidRPr="00963584" w:rsidRDefault="00CE72E2">
      <w:pPr>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√工程量的偏差；</w:t>
      </w:r>
    </w:p>
    <w:p w:rsidR="00CA3FB8" w:rsidRPr="00963584" w:rsidRDefault="00CE72E2">
      <w:pPr>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√工程变更；</w:t>
      </w:r>
    </w:p>
    <w:p w:rsidR="00CA3FB8" w:rsidRPr="00963584" w:rsidRDefault="00CE72E2">
      <w:pPr>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√物价及后继法律法规的变化；</w:t>
      </w:r>
    </w:p>
    <w:p w:rsidR="00CA3FB8" w:rsidRPr="00963584" w:rsidRDefault="00CE72E2">
      <w:pPr>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√费用索赔事件或发包人负责的其他情况；</w:t>
      </w:r>
    </w:p>
    <w:p w:rsidR="00CA3FB8" w:rsidRPr="00963584" w:rsidRDefault="00CE72E2">
      <w:pPr>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√工程造价管理机构发布的造价调整；</w:t>
      </w:r>
    </w:p>
    <w:p w:rsidR="00CA3FB8" w:rsidRPr="00963584" w:rsidRDefault="00CE72E2">
      <w:pPr>
        <w:spacing w:line="312" w:lineRule="auto"/>
        <w:rPr>
          <w:rStyle w:val="NormalCharacter"/>
          <w:rFonts w:ascii="宋体" w:hAnsi="宋体" w:cs="Times New Roman"/>
          <w:b/>
          <w:bCs/>
          <w:sz w:val="24"/>
          <w:szCs w:val="24"/>
        </w:rPr>
      </w:pPr>
      <w:r w:rsidRPr="00963584">
        <w:rPr>
          <w:rStyle w:val="NormalCharacter"/>
          <w:rFonts w:ascii="宋体" w:hAnsi="宋体" w:cs="宋体"/>
          <w:b/>
          <w:bCs/>
          <w:sz w:val="24"/>
          <w:szCs w:val="24"/>
        </w:rPr>
        <w:t>承包人与发包人一致同意增加68.4：</w:t>
      </w:r>
    </w:p>
    <w:p w:rsidR="00CA3FB8" w:rsidRPr="00963584" w:rsidRDefault="00CE72E2">
      <w:pPr>
        <w:spacing w:line="312" w:lineRule="auto"/>
        <w:ind w:right="-20" w:firstLineChars="150" w:firstLine="360"/>
        <w:rPr>
          <w:rStyle w:val="NormalCharacter"/>
          <w:rFonts w:ascii="宋体" w:hAnsi="宋体"/>
          <w:sz w:val="24"/>
          <w:szCs w:val="24"/>
          <w:u w:val="single"/>
        </w:rPr>
      </w:pPr>
      <w:r w:rsidRPr="00963584">
        <w:rPr>
          <w:rStyle w:val="NormalCharacter"/>
          <w:rFonts w:ascii="宋体" w:hAnsi="宋体"/>
          <w:sz w:val="24"/>
          <w:szCs w:val="24"/>
          <w:u w:val="single"/>
        </w:rPr>
        <w:t>68.4 （1）工程竣工结算办法执行招标文件的有关条款及《建设工程工程量清单计价规范》（GB50500-2013），具体明确如下: ①投标人一旦中标，中标总价即为暂定合同总价；当投标单价不超过招标控制价综合单价时，该清单项目的中标单价为该项目的结算单价，在工程结算时将不得变更[注：单价不变是指清单项目中所使用的主要材料的质量及品牌与招标文件中确定的质量及品牌在同一档次（或更高）的情况下，清单项目单价不变。若建设单位指定清单项目的主要材料的质量和品牌档次高于（或承包人进场材料的质量和品牌档次低于）招标文件要求的质量及品牌档次，则仅按实调整该清单项目的主材价格，主材价差的调整基数为该项目招标控制价综合单价中的主材价格，其它不变]；当投标单价超过招标控制价综合单价时，该项目投标综合单价按该清单项目的招标控制价综合单价×（1-投标下浮率）[投标下浮率=（招标控制价总价-投标报价总价）/招标控制价总价×100%]进行修正，修正之后的总价作为中标总价，修正投标报价书作为招标文件及合同的附件，修正之后的投标清单项目综合单价作为该清单项目的结算综合单价。工程量清单数量依据竣工图及竣工资料按实结算，因设计变更或现场签证或招标文件、答疑会议纪要中允许调整造价的工程内容，必须在得到建设单位和现场监理工程师的书面确认后，由施工单位根据设计变更、图纸会审、现场签证绘制工程竣工图（竣工图须由监理单位、施工单位、建设单位现场代表三方签认）作为竣工结算的依据。项目工程量清单实际数量乘以项目结算单价为该项目的结算价。②中标的投标文件工程量清单中已有类似项目，只是项目主要材料发生变化的，则按类似项目的综合单价只对项目的主要材料价格进行调整换算，主材价差的调整基数为该项目招标控制价综合单价中的主材单价，其它费用不变，即调整后的清单单价=投标单价+材料价差*（1-投标下浮率）。如中标的投标文件工程量清单中类似项目的综合单价有两个以上，则由招标人按消耗量最少、管理费和利润取费最低的优先顺序选择类似项目综合单价进行换算。如换算时出现主材表中没有的材料，其单价则按施工期广州地区材料市场该项材料的实际价格予以调整。③中标的投标文件工程量清单中没有相同项目或类似项</w:t>
      </w:r>
      <w:r w:rsidRPr="00963584">
        <w:rPr>
          <w:rStyle w:val="NormalCharacter"/>
          <w:rFonts w:ascii="宋体" w:hAnsi="宋体"/>
          <w:sz w:val="24"/>
          <w:szCs w:val="24"/>
          <w:u w:val="single"/>
        </w:rPr>
        <w:lastRenderedPageBreak/>
        <w:t>目的，其新增项目综合单价根据现行定额及其相关计价文件编制再乘以（1-投标下浮率）确定，投标下浮率=（招标控制价总价-投标报价总价）/招标控制价总价*100%，材料价格按广州市造价管理站同期（施工期）《广州地区建设工程常用材料税前综合价格》予以调整，《广州地区建设工程常用材料税前综合价格》没有的材料单价，则参考同期（施工期）该材料的市场价格，最终以天河区财政局核准后确定。</w:t>
      </w:r>
    </w:p>
    <w:p w:rsidR="00CA3FB8" w:rsidRPr="00963584" w:rsidRDefault="00CE72E2">
      <w:pPr>
        <w:spacing w:line="312" w:lineRule="auto"/>
        <w:ind w:right="-20" w:firstLineChars="150" w:firstLine="360"/>
        <w:rPr>
          <w:rStyle w:val="NormalCharacter"/>
          <w:rFonts w:ascii="宋体" w:hAnsi="宋体"/>
          <w:sz w:val="24"/>
          <w:szCs w:val="24"/>
          <w:u w:val="single"/>
        </w:rPr>
      </w:pPr>
      <w:r w:rsidRPr="00963584">
        <w:rPr>
          <w:rStyle w:val="NormalCharacter"/>
          <w:rFonts w:ascii="宋体" w:hAnsi="宋体"/>
          <w:sz w:val="24"/>
          <w:szCs w:val="24"/>
          <w:u w:val="single"/>
        </w:rPr>
        <w:t>（2）合同履行期间因市场波动造成</w:t>
      </w:r>
      <w:r w:rsidRPr="00963584">
        <w:rPr>
          <w:rStyle w:val="NormalCharacter"/>
          <w:rFonts w:ascii="宋体" w:hAnsi="宋体" w:hint="eastAsia"/>
          <w:sz w:val="24"/>
          <w:szCs w:val="24"/>
          <w:u w:val="single"/>
        </w:rPr>
        <w:t>主要材料</w:t>
      </w:r>
      <w:r w:rsidRPr="00963584">
        <w:rPr>
          <w:rStyle w:val="NormalCharacter"/>
          <w:rFonts w:ascii="宋体" w:hAnsi="宋体"/>
          <w:sz w:val="24"/>
          <w:szCs w:val="24"/>
          <w:u w:val="single"/>
        </w:rPr>
        <w:t>价格涨落幅度不超过5%（含5%），结算时不调整价差。</w:t>
      </w:r>
    </w:p>
    <w:p w:rsidR="00CA3FB8" w:rsidRPr="00963584" w:rsidRDefault="00CE72E2">
      <w:pPr>
        <w:spacing w:line="312" w:lineRule="auto"/>
        <w:ind w:right="-20" w:firstLineChars="150" w:firstLine="360"/>
        <w:rPr>
          <w:rStyle w:val="NormalCharacter"/>
          <w:rFonts w:ascii="宋体" w:hAnsi="宋体"/>
          <w:sz w:val="24"/>
          <w:szCs w:val="24"/>
          <w:u w:val="single"/>
        </w:rPr>
      </w:pPr>
      <w:r w:rsidRPr="00963584">
        <w:rPr>
          <w:rStyle w:val="NormalCharacter"/>
          <w:rFonts w:ascii="宋体" w:hAnsi="宋体"/>
          <w:sz w:val="24"/>
          <w:szCs w:val="24"/>
          <w:u w:val="single"/>
        </w:rPr>
        <w:t>（3）合同履行期间因市场波动造成</w:t>
      </w:r>
      <w:r w:rsidRPr="00963584">
        <w:rPr>
          <w:rStyle w:val="NormalCharacter"/>
          <w:rFonts w:ascii="宋体" w:hAnsi="宋体" w:hint="eastAsia"/>
          <w:sz w:val="24"/>
          <w:szCs w:val="24"/>
          <w:u w:val="single"/>
        </w:rPr>
        <w:t>主要材料</w:t>
      </w:r>
      <w:r w:rsidRPr="00963584">
        <w:rPr>
          <w:rStyle w:val="NormalCharacter"/>
          <w:rFonts w:ascii="宋体" w:hAnsi="宋体"/>
          <w:sz w:val="24"/>
          <w:szCs w:val="24"/>
          <w:u w:val="single"/>
        </w:rPr>
        <w:t>价格涨落幅度超过5%（不含5%），结算时按合同专用条款76.1执行。</w:t>
      </w:r>
    </w:p>
    <w:p w:rsidR="00CA3FB8" w:rsidRPr="00963584" w:rsidRDefault="00CE72E2">
      <w:pPr>
        <w:spacing w:line="312" w:lineRule="auto"/>
        <w:ind w:right="-20" w:firstLineChars="150" w:firstLine="360"/>
        <w:rPr>
          <w:rStyle w:val="NormalCharacter"/>
          <w:rFonts w:ascii="宋体" w:hAnsi="宋体"/>
          <w:sz w:val="24"/>
          <w:szCs w:val="24"/>
          <w:u w:val="single"/>
        </w:rPr>
      </w:pPr>
      <w:r w:rsidRPr="00963584">
        <w:rPr>
          <w:rStyle w:val="NormalCharacter"/>
          <w:rFonts w:ascii="宋体" w:hAnsi="宋体"/>
          <w:sz w:val="24"/>
          <w:szCs w:val="24"/>
          <w:u w:val="single"/>
        </w:rPr>
        <w:t>（4）单价措施项目综合单价包干、总价（按系数计算）措施项目费按实结算。</w:t>
      </w:r>
    </w:p>
    <w:p w:rsidR="00CA3FB8" w:rsidRPr="00963584" w:rsidRDefault="00CE72E2">
      <w:pPr>
        <w:spacing w:line="312" w:lineRule="auto"/>
        <w:ind w:right="-20" w:firstLineChars="150" w:firstLine="360"/>
        <w:rPr>
          <w:rStyle w:val="NormalCharacter"/>
          <w:rFonts w:ascii="宋体" w:hAnsi="宋体"/>
          <w:sz w:val="24"/>
          <w:szCs w:val="24"/>
          <w:u w:val="single"/>
        </w:rPr>
      </w:pPr>
      <w:r w:rsidRPr="00963584">
        <w:rPr>
          <w:rStyle w:val="NormalCharacter"/>
          <w:rFonts w:ascii="宋体" w:hAnsi="宋体"/>
          <w:sz w:val="24"/>
          <w:szCs w:val="24"/>
          <w:u w:val="single"/>
        </w:rPr>
        <w:t>（5）暂估价是指招标人在工程量清单中提供的用于支付必然发生但暂时不能确定价格的材料、工程设备的单价以及专业工程的金额；在工程招标阶段已经确认的材料、工程设备或专业工程项目，由于标准不明确，无法在当时确定准确价格，为了不影响招标效</w:t>
      </w:r>
      <w:r w:rsidRPr="00963584">
        <w:rPr>
          <w:rStyle w:val="NormalCharacter"/>
          <w:rFonts w:ascii="宋体" w:hAnsi="宋体" w:hint="eastAsia"/>
          <w:sz w:val="24"/>
          <w:szCs w:val="24"/>
          <w:u w:val="single"/>
        </w:rPr>
        <w:t>率</w:t>
      </w:r>
      <w:r w:rsidRPr="00963584">
        <w:rPr>
          <w:rStyle w:val="NormalCharacter"/>
          <w:rFonts w:ascii="宋体" w:hAnsi="宋体"/>
          <w:sz w:val="24"/>
          <w:szCs w:val="24"/>
          <w:u w:val="single"/>
        </w:rPr>
        <w:t>，在招标工程量清单中给定了一个暂估价，建设单位在项目实施过程中应对该材料、工程设备或专业工程项目的标准进行明确或深化设计，编制工程预算并报有权审核单位进行审核（具体审核办法参照合同专用条款68.4条款执行）确定工程价款，以此为依据取代暂估价，调整合同价款；该工程项目具体结算方法参照专用条款68.4条款执行。</w:t>
      </w:r>
    </w:p>
    <w:p w:rsidR="00CA3FB8" w:rsidRPr="00963584" w:rsidRDefault="00CE72E2">
      <w:pPr>
        <w:spacing w:line="312" w:lineRule="auto"/>
        <w:ind w:right="-20" w:firstLineChars="150" w:firstLine="360"/>
        <w:rPr>
          <w:rStyle w:val="NormalCharacter"/>
          <w:rFonts w:ascii="宋体" w:hAnsi="宋体"/>
          <w:sz w:val="24"/>
          <w:szCs w:val="24"/>
          <w:u w:val="single"/>
        </w:rPr>
      </w:pPr>
      <w:r w:rsidRPr="00963584">
        <w:rPr>
          <w:rStyle w:val="NormalCharacter"/>
          <w:rFonts w:ascii="宋体" w:hAnsi="宋体"/>
          <w:sz w:val="24"/>
          <w:szCs w:val="24"/>
          <w:u w:val="single"/>
        </w:rPr>
        <w:t>（6）项目实施过程中发包人有权对具体实施项目进行调整,并按照上述办法结算。减少的项目无论有无替代，发包人都不予补偿。</w:t>
      </w:r>
    </w:p>
    <w:p w:rsidR="00CA3FB8" w:rsidRPr="00963584" w:rsidRDefault="00CE72E2">
      <w:pPr>
        <w:spacing w:line="312" w:lineRule="auto"/>
        <w:ind w:right="-20" w:firstLineChars="150" w:firstLine="360"/>
        <w:rPr>
          <w:rStyle w:val="NormalCharacter"/>
          <w:rFonts w:ascii="宋体" w:hAnsi="宋体"/>
          <w:sz w:val="24"/>
          <w:szCs w:val="24"/>
          <w:u w:val="single"/>
        </w:rPr>
      </w:pPr>
      <w:r w:rsidRPr="00963584">
        <w:rPr>
          <w:rStyle w:val="NormalCharacter"/>
          <w:rFonts w:ascii="宋体" w:hAnsi="宋体"/>
          <w:sz w:val="24"/>
          <w:szCs w:val="24"/>
          <w:u w:val="single"/>
        </w:rPr>
        <w:t>（7）本工程结算造价最终以天河区财政局的审核结果为准。</w:t>
      </w:r>
    </w:p>
    <w:p w:rsidR="00CA3FB8" w:rsidRPr="00963584" w:rsidRDefault="00CE72E2">
      <w:pPr>
        <w:spacing w:line="312" w:lineRule="auto"/>
        <w:ind w:right="-20" w:firstLineChars="150" w:firstLine="360"/>
        <w:rPr>
          <w:rStyle w:val="NormalCharacter"/>
          <w:rFonts w:ascii="宋体" w:hAnsi="宋体"/>
          <w:sz w:val="24"/>
          <w:szCs w:val="24"/>
          <w:u w:val="single"/>
        </w:rPr>
      </w:pPr>
      <w:r w:rsidRPr="00963584">
        <w:rPr>
          <w:rStyle w:val="NormalCharacter"/>
          <w:rFonts w:ascii="宋体" w:hAnsi="宋体"/>
          <w:sz w:val="24"/>
          <w:szCs w:val="24"/>
          <w:u w:val="single"/>
        </w:rPr>
        <w:t>（8）依据穗建造价【2013】29号文，材料检验试验费不纳入建筑安装工程造价，建设单位为委托工程质量检测的主体。</w:t>
      </w:r>
    </w:p>
    <w:p w:rsidR="00CA3FB8" w:rsidRPr="00963584" w:rsidRDefault="00CE72E2">
      <w:pPr>
        <w:spacing w:line="312" w:lineRule="auto"/>
        <w:ind w:firstLineChars="147" w:firstLine="354"/>
        <w:rPr>
          <w:rStyle w:val="NormalCharacter"/>
          <w:rFonts w:ascii="宋体" w:hAnsi="宋体" w:cs="Times New Roman"/>
          <w:b/>
          <w:bCs/>
          <w:sz w:val="24"/>
          <w:szCs w:val="24"/>
        </w:rPr>
      </w:pPr>
      <w:r w:rsidRPr="00963584">
        <w:rPr>
          <w:rStyle w:val="NormalCharacter"/>
          <w:rFonts w:ascii="宋体" w:hAnsi="宋体" w:cs="宋体"/>
          <w:b/>
          <w:bCs/>
          <w:sz w:val="24"/>
          <w:szCs w:val="24"/>
        </w:rPr>
        <w:t>承包人和发包人一致同意通用条款第72条、第73条不适用，代之以：</w:t>
      </w:r>
    </w:p>
    <w:p w:rsidR="00CA3FB8" w:rsidRPr="00963584" w:rsidRDefault="00CE72E2">
      <w:pPr>
        <w:spacing w:line="312" w:lineRule="auto"/>
        <w:ind w:right="-20"/>
        <w:rPr>
          <w:rStyle w:val="NormalCharacter"/>
          <w:rFonts w:ascii="宋体" w:hAnsi="宋体"/>
          <w:sz w:val="24"/>
          <w:szCs w:val="24"/>
        </w:rPr>
      </w:pPr>
      <w:r w:rsidRPr="00963584">
        <w:rPr>
          <w:rStyle w:val="NormalCharacter"/>
          <w:rFonts w:ascii="宋体" w:hAnsi="宋体"/>
          <w:sz w:val="24"/>
          <w:szCs w:val="24"/>
        </w:rPr>
        <w:t>72、73 工程设计变更和工程量偏差事件引起的价款调整，按</w:t>
      </w:r>
      <w:r w:rsidRPr="00963584">
        <w:rPr>
          <w:rStyle w:val="NormalCharacter"/>
          <w:rFonts w:ascii="宋体" w:hAnsi="宋体" w:hint="eastAsia"/>
          <w:sz w:val="24"/>
          <w:szCs w:val="24"/>
        </w:rPr>
        <w:t>专用条款</w:t>
      </w:r>
      <w:r w:rsidRPr="00963584">
        <w:rPr>
          <w:rStyle w:val="NormalCharacter"/>
          <w:rFonts w:ascii="宋体" w:hAnsi="宋体"/>
          <w:sz w:val="24"/>
          <w:szCs w:val="24"/>
        </w:rPr>
        <w:t>68.4条执行。</w:t>
      </w:r>
    </w:p>
    <w:p w:rsidR="00CA3FB8" w:rsidRPr="00963584" w:rsidRDefault="00CE72E2" w:rsidP="00963584">
      <w:pPr>
        <w:pStyle w:val="a8"/>
        <w:tabs>
          <w:tab w:val="left" w:pos="540"/>
        </w:tabs>
        <w:adjustRightInd w:val="0"/>
        <w:snapToGrid w:val="0"/>
        <w:spacing w:beforeLines="100" w:line="360" w:lineRule="auto"/>
        <w:ind w:right="-20"/>
        <w:outlineLvl w:val="2"/>
        <w:rPr>
          <w:rFonts w:hAnsi="宋体"/>
          <w:b/>
          <w:bCs/>
          <w:sz w:val="24"/>
          <w:szCs w:val="24"/>
        </w:rPr>
      </w:pPr>
      <w:bookmarkStart w:id="949" w:name="_Toc21384"/>
      <w:bookmarkStart w:id="950" w:name="_Toc29041"/>
      <w:bookmarkStart w:id="951" w:name="_Toc17070"/>
      <w:bookmarkStart w:id="952" w:name="_Toc10653"/>
      <w:r w:rsidRPr="00963584">
        <w:rPr>
          <w:rFonts w:hAnsi="宋体" w:hint="eastAsia"/>
          <w:b/>
          <w:bCs/>
          <w:sz w:val="24"/>
          <w:szCs w:val="24"/>
        </w:rPr>
        <w:t>74 费用索赔事件：</w:t>
      </w:r>
      <w:bookmarkEnd w:id="949"/>
      <w:bookmarkEnd w:id="950"/>
      <w:bookmarkEnd w:id="951"/>
      <w:bookmarkEnd w:id="952"/>
    </w:p>
    <w:p w:rsidR="00CA3FB8" w:rsidRPr="00963584" w:rsidRDefault="00CE72E2">
      <w:pPr>
        <w:spacing w:line="312" w:lineRule="auto"/>
        <w:ind w:right="-20" w:firstLineChars="150" w:firstLine="360"/>
        <w:rPr>
          <w:rStyle w:val="NormalCharacter"/>
          <w:rFonts w:ascii="宋体" w:hAnsi="宋体"/>
          <w:sz w:val="24"/>
          <w:szCs w:val="24"/>
        </w:rPr>
      </w:pPr>
      <w:r w:rsidRPr="00963584">
        <w:rPr>
          <w:rStyle w:val="NormalCharacter"/>
          <w:rFonts w:ascii="宋体" w:hAnsi="宋体"/>
          <w:sz w:val="24"/>
          <w:szCs w:val="24"/>
        </w:rPr>
        <w:t>74.7 承包人未能按合同约定履行自己的各项义务或发生错误，发包人按如下约定向承包人索赔：</w:t>
      </w:r>
    </w:p>
    <w:p w:rsidR="00CA3FB8" w:rsidRPr="00963584" w:rsidRDefault="00CE72E2">
      <w:pPr>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（1）发包人将自己的索赔意向书面通知承包人，并要求承包人在限期内纠正自己的违约行为，否则，发包人将考虑扣取履约保证金或者启用履约保函。</w:t>
      </w:r>
    </w:p>
    <w:p w:rsidR="00CA3FB8" w:rsidRPr="00963584" w:rsidRDefault="00CE72E2">
      <w:pPr>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（2）限期届满，承包人没有采取纠正行为或者纠正行为不能使发包人满意的，发包人将索赔意向书面通知专用条款第28.1款约定的保函出函银行。</w:t>
      </w:r>
    </w:p>
    <w:p w:rsidR="00CA3FB8" w:rsidRPr="00963584" w:rsidRDefault="00CE72E2">
      <w:pPr>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3）发包人向银行发出书面索赔意向七天内，承包人依然没有用实际行动纠正自己的违约行为或者纠正行为不能使发包人满意或者纠正行为无法弥补发包人的损失，则发包人直接扣取履约保证金的一部分或者全部，或者直接向银行发出正式书面索赔通知。</w:t>
      </w:r>
    </w:p>
    <w:p w:rsidR="00CA3FB8" w:rsidRPr="00963584" w:rsidRDefault="00CE72E2">
      <w:pPr>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lastRenderedPageBreak/>
        <w:t>（4）如果通过扣取履约保证金和向银行索赔的方式依然不能完全弥补发包人的损失，则发包人有权在应支付给承包人的工程款中直接扣取。同时发包人有权要求承包人在规定时间内按专用条款第28.9和28.10款的约定向发包人补充提交履约保函和履约保证金。</w:t>
      </w:r>
    </w:p>
    <w:p w:rsidR="00CA3FB8" w:rsidRPr="00963584" w:rsidRDefault="00CE72E2">
      <w:pPr>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5）如果通过扣取履约保证金和向银行索赔以及直接扣取工程款等方式依然不能完全弥补发包人损失的，承包人必须在发包人规定的时间内以现金形式支付剩余索赔额。否则，发包人将按专用条款第86条的约定处理。</w:t>
      </w:r>
    </w:p>
    <w:p w:rsidR="00CA3FB8" w:rsidRPr="00963584" w:rsidRDefault="00CE72E2">
      <w:pPr>
        <w:spacing w:line="312" w:lineRule="auto"/>
        <w:ind w:right="-20" w:firstLineChars="200" w:firstLine="482"/>
        <w:rPr>
          <w:rStyle w:val="NormalCharacter"/>
          <w:rFonts w:ascii="宋体" w:hAnsi="宋体" w:cs="Times New Roman"/>
          <w:b/>
          <w:bCs/>
          <w:sz w:val="24"/>
          <w:szCs w:val="24"/>
        </w:rPr>
      </w:pPr>
      <w:r w:rsidRPr="00963584">
        <w:rPr>
          <w:rStyle w:val="NormalCharacter"/>
          <w:rFonts w:ascii="宋体" w:hAnsi="宋体" w:cs="宋体"/>
          <w:b/>
          <w:bCs/>
          <w:sz w:val="24"/>
          <w:szCs w:val="24"/>
        </w:rPr>
        <w:t>承包人与发包人一致同意增加74.9：</w:t>
      </w:r>
    </w:p>
    <w:p w:rsidR="00CA3FB8" w:rsidRPr="00963584" w:rsidRDefault="00CE72E2">
      <w:pPr>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74.9 在任何索赔期间，不论索赔是否有据，均不能免除承包人按合同约定履行合同义务。承包人不得以此为借口，拒不履行或拖延合同的履行；否则发包人有权终止合同，并要求承包人赔偿由此导致的发包人的损失。</w:t>
      </w:r>
    </w:p>
    <w:p w:rsidR="00CA3FB8" w:rsidRPr="00963584" w:rsidRDefault="00CE72E2" w:rsidP="00963584">
      <w:pPr>
        <w:pStyle w:val="a8"/>
        <w:tabs>
          <w:tab w:val="left" w:pos="540"/>
        </w:tabs>
        <w:adjustRightInd w:val="0"/>
        <w:snapToGrid w:val="0"/>
        <w:spacing w:beforeLines="100" w:line="360" w:lineRule="auto"/>
        <w:ind w:right="-20"/>
        <w:outlineLvl w:val="2"/>
        <w:rPr>
          <w:rFonts w:hAnsi="宋体"/>
          <w:b/>
          <w:bCs/>
          <w:sz w:val="24"/>
          <w:szCs w:val="24"/>
        </w:rPr>
      </w:pPr>
      <w:bookmarkStart w:id="953" w:name="_Toc23930"/>
      <w:bookmarkStart w:id="954" w:name="_Toc4614"/>
      <w:bookmarkStart w:id="955" w:name="_Toc28744"/>
      <w:bookmarkStart w:id="956" w:name="_Toc2733"/>
      <w:r w:rsidRPr="00963584">
        <w:rPr>
          <w:rFonts w:hAnsi="宋体" w:hint="eastAsia"/>
          <w:b/>
          <w:bCs/>
          <w:sz w:val="24"/>
          <w:szCs w:val="24"/>
        </w:rPr>
        <w:t>75 现场签证事件</w:t>
      </w:r>
      <w:bookmarkEnd w:id="953"/>
      <w:bookmarkEnd w:id="954"/>
      <w:bookmarkEnd w:id="955"/>
      <w:bookmarkEnd w:id="956"/>
    </w:p>
    <w:p w:rsidR="00CA3FB8" w:rsidRPr="00963584" w:rsidRDefault="00CE72E2">
      <w:pPr>
        <w:spacing w:line="312" w:lineRule="auto"/>
        <w:ind w:right="-20" w:firstLineChars="196" w:firstLine="470"/>
        <w:rPr>
          <w:rStyle w:val="NormalCharacter"/>
          <w:rFonts w:ascii="宋体" w:hAnsi="宋体"/>
          <w:sz w:val="24"/>
          <w:szCs w:val="24"/>
        </w:rPr>
      </w:pPr>
      <w:r w:rsidRPr="00963584">
        <w:rPr>
          <w:rStyle w:val="NormalCharacter"/>
          <w:rFonts w:ascii="宋体" w:hAnsi="宋体"/>
          <w:sz w:val="24"/>
          <w:szCs w:val="24"/>
        </w:rPr>
        <w:t>75.3 现场签证报告确认约定的时间：按通用条款执行。</w:t>
      </w:r>
    </w:p>
    <w:p w:rsidR="00CA3FB8" w:rsidRPr="00963584" w:rsidRDefault="00CE72E2">
      <w:pPr>
        <w:spacing w:line="312" w:lineRule="auto"/>
        <w:ind w:right="-20" w:firstLineChars="196" w:firstLine="470"/>
        <w:rPr>
          <w:rStyle w:val="NormalCharacter"/>
          <w:rFonts w:ascii="宋体" w:hAnsi="宋体"/>
          <w:sz w:val="24"/>
          <w:szCs w:val="24"/>
        </w:rPr>
      </w:pPr>
      <w:r w:rsidRPr="00963584">
        <w:rPr>
          <w:rStyle w:val="NormalCharacter"/>
          <w:rFonts w:ascii="宋体" w:hAnsi="宋体"/>
          <w:sz w:val="24"/>
          <w:szCs w:val="24"/>
        </w:rPr>
        <w:t>75.7 现场签证引起合同价款调整的，按68.4条款执行。</w:t>
      </w:r>
    </w:p>
    <w:p w:rsidR="00CA3FB8" w:rsidRPr="00963584" w:rsidRDefault="00CE72E2" w:rsidP="00963584">
      <w:pPr>
        <w:pStyle w:val="a8"/>
        <w:tabs>
          <w:tab w:val="left" w:pos="540"/>
        </w:tabs>
        <w:adjustRightInd w:val="0"/>
        <w:snapToGrid w:val="0"/>
        <w:spacing w:beforeLines="100" w:line="360" w:lineRule="auto"/>
        <w:ind w:right="-20"/>
        <w:outlineLvl w:val="2"/>
        <w:rPr>
          <w:rFonts w:hAnsi="宋体"/>
          <w:b/>
          <w:bCs/>
          <w:sz w:val="24"/>
          <w:szCs w:val="24"/>
        </w:rPr>
      </w:pPr>
      <w:bookmarkStart w:id="957" w:name="_Toc1413"/>
      <w:bookmarkStart w:id="958" w:name="_Toc15805"/>
      <w:bookmarkStart w:id="959" w:name="_Toc7992"/>
      <w:bookmarkStart w:id="960" w:name="_Toc4020"/>
      <w:r w:rsidRPr="00963584">
        <w:rPr>
          <w:rFonts w:hAnsi="宋体" w:hint="eastAsia"/>
          <w:b/>
          <w:bCs/>
          <w:sz w:val="24"/>
          <w:szCs w:val="24"/>
        </w:rPr>
        <w:t>76 物价涨落事件</w:t>
      </w:r>
      <w:bookmarkEnd w:id="957"/>
      <w:bookmarkEnd w:id="958"/>
      <w:bookmarkEnd w:id="959"/>
      <w:bookmarkEnd w:id="960"/>
    </w:p>
    <w:p w:rsidR="00CA3FB8" w:rsidRPr="00963584" w:rsidRDefault="00CE72E2">
      <w:pPr>
        <w:tabs>
          <w:tab w:val="left" w:pos="1240"/>
        </w:tabs>
        <w:spacing w:line="312" w:lineRule="auto"/>
        <w:ind w:right="-20"/>
        <w:rPr>
          <w:rStyle w:val="NormalCharacter"/>
          <w:rFonts w:ascii="宋体" w:hAnsi="宋体" w:cs="宋体"/>
          <w:b/>
          <w:bCs/>
          <w:sz w:val="24"/>
          <w:szCs w:val="24"/>
        </w:rPr>
      </w:pPr>
      <w:r w:rsidRPr="00963584">
        <w:rPr>
          <w:rStyle w:val="NormalCharacter"/>
          <w:rFonts w:ascii="宋体" w:hAnsi="宋体" w:cs="宋体"/>
          <w:b/>
          <w:bCs/>
          <w:sz w:val="24"/>
          <w:szCs w:val="24"/>
        </w:rPr>
        <w:t>承包人和发包人一致同意通用条款第76.1条不适用，代之以：</w:t>
      </w:r>
    </w:p>
    <w:p w:rsidR="00CA3FB8" w:rsidRPr="00963584" w:rsidRDefault="00CE72E2">
      <w:pPr>
        <w:tabs>
          <w:tab w:val="left" w:pos="1240"/>
        </w:tabs>
        <w:spacing w:line="312" w:lineRule="auto"/>
        <w:ind w:right="-20" w:firstLineChars="196" w:firstLine="470"/>
        <w:rPr>
          <w:rStyle w:val="NormalCharacter"/>
          <w:rFonts w:ascii="宋体" w:hAnsi="宋体"/>
          <w:sz w:val="24"/>
          <w:szCs w:val="24"/>
          <w:u w:val="single"/>
        </w:rPr>
      </w:pPr>
      <w:r w:rsidRPr="00963584">
        <w:rPr>
          <w:rStyle w:val="NormalCharacter"/>
          <w:rFonts w:ascii="宋体" w:hAnsi="宋体"/>
          <w:sz w:val="24"/>
          <w:szCs w:val="24"/>
          <w:u w:val="single"/>
        </w:rPr>
        <w:t>76.1物价涨落调整办法</w:t>
      </w:r>
    </w:p>
    <w:p w:rsidR="00CA3FB8" w:rsidRPr="00963584" w:rsidRDefault="00CE72E2">
      <w:pPr>
        <w:tabs>
          <w:tab w:val="left" w:pos="1240"/>
        </w:tabs>
        <w:spacing w:line="312" w:lineRule="auto"/>
        <w:ind w:right="-20" w:firstLineChars="196" w:firstLine="470"/>
        <w:rPr>
          <w:rStyle w:val="NormalCharacter"/>
          <w:rFonts w:ascii="宋体" w:hAnsi="宋体"/>
          <w:sz w:val="24"/>
          <w:szCs w:val="24"/>
          <w:u w:val="single"/>
        </w:rPr>
      </w:pPr>
      <w:r w:rsidRPr="00963584">
        <w:rPr>
          <w:rStyle w:val="NormalCharacter"/>
          <w:rFonts w:ascii="宋体" w:hAnsi="宋体"/>
          <w:sz w:val="24"/>
          <w:szCs w:val="24"/>
          <w:u w:val="single"/>
        </w:rPr>
        <w:t>（1）因市场波动造成</w:t>
      </w:r>
      <w:r w:rsidRPr="00963584">
        <w:rPr>
          <w:rStyle w:val="NormalCharacter"/>
          <w:rFonts w:ascii="宋体" w:hAnsi="宋体" w:hint="eastAsia"/>
          <w:sz w:val="24"/>
          <w:szCs w:val="24"/>
          <w:u w:val="single"/>
        </w:rPr>
        <w:t>主要材料</w:t>
      </w:r>
      <w:r w:rsidRPr="00963584">
        <w:rPr>
          <w:rStyle w:val="NormalCharacter"/>
          <w:rFonts w:ascii="宋体" w:hAnsi="宋体"/>
          <w:sz w:val="24"/>
          <w:szCs w:val="24"/>
          <w:u w:val="single"/>
        </w:rPr>
        <w:t>价格涨落</w:t>
      </w:r>
      <w:r w:rsidRPr="00963584">
        <w:rPr>
          <w:rStyle w:val="NormalCharacter"/>
          <w:rFonts w:ascii="宋体" w:hAnsi="宋体" w:hint="eastAsia"/>
          <w:sz w:val="24"/>
          <w:szCs w:val="24"/>
          <w:u w:val="single"/>
        </w:rPr>
        <w:t>，</w:t>
      </w:r>
      <w:r w:rsidRPr="00963584">
        <w:rPr>
          <w:rStyle w:val="NormalCharacter"/>
          <w:rFonts w:ascii="宋体" w:hAnsi="宋体"/>
          <w:sz w:val="24"/>
          <w:szCs w:val="24"/>
          <w:u w:val="single"/>
        </w:rPr>
        <w:t>依据《广州市建设工程造价管理站关于发布××年××月份广州市建设工程价格信息及有关计价办法的通知》进行价格调整。</w:t>
      </w:r>
      <w:r w:rsidRPr="00963584">
        <w:rPr>
          <w:rStyle w:val="NormalCharacter"/>
          <w:rFonts w:ascii="宋体" w:hAnsi="宋体" w:hint="eastAsia"/>
          <w:sz w:val="24"/>
          <w:szCs w:val="24"/>
          <w:u w:val="single"/>
        </w:rPr>
        <w:t>主要材料为：钢筋、预拌砂浆、水泥、商品砼、电线、电缆、铝型材、钢材、玻璃。</w:t>
      </w:r>
    </w:p>
    <w:p w:rsidR="00CA3FB8" w:rsidRPr="00963584" w:rsidRDefault="00CE72E2">
      <w:pPr>
        <w:tabs>
          <w:tab w:val="left" w:pos="1240"/>
        </w:tabs>
        <w:spacing w:line="312" w:lineRule="auto"/>
        <w:ind w:right="-20" w:firstLineChars="196" w:firstLine="470"/>
        <w:rPr>
          <w:rStyle w:val="NormalCharacter"/>
          <w:rFonts w:ascii="宋体" w:hAnsi="宋体"/>
          <w:sz w:val="24"/>
          <w:szCs w:val="24"/>
          <w:u w:val="single"/>
        </w:rPr>
      </w:pPr>
      <w:r w:rsidRPr="00963584">
        <w:rPr>
          <w:rStyle w:val="NormalCharacter"/>
          <w:rFonts w:ascii="宋体" w:hAnsi="宋体"/>
          <w:sz w:val="24"/>
          <w:szCs w:val="24"/>
          <w:u w:val="single"/>
        </w:rPr>
        <w:t>（2）关于基准价格的约定：基准价格为审定概算（或预算）价时执行的《广州市建设工程造价管理站关于发布××年××月广州市建设工程价格信息及有关计价办法的通知》的人工、材料、工程设备和机械台班价格。</w:t>
      </w:r>
    </w:p>
    <w:p w:rsidR="00CA3FB8" w:rsidRPr="00963584" w:rsidRDefault="00CE72E2">
      <w:pPr>
        <w:tabs>
          <w:tab w:val="left" w:pos="1240"/>
        </w:tabs>
        <w:spacing w:line="312" w:lineRule="auto"/>
        <w:ind w:right="-20" w:firstLineChars="196" w:firstLine="470"/>
        <w:rPr>
          <w:rStyle w:val="NormalCharacter"/>
          <w:rFonts w:ascii="宋体" w:hAnsi="宋体"/>
          <w:sz w:val="24"/>
          <w:szCs w:val="24"/>
          <w:u w:val="single"/>
        </w:rPr>
      </w:pPr>
      <w:r w:rsidRPr="00963584">
        <w:rPr>
          <w:rStyle w:val="NormalCharacter"/>
          <w:rFonts w:ascii="宋体" w:hAnsi="宋体"/>
          <w:sz w:val="24"/>
          <w:szCs w:val="24"/>
          <w:u w:val="single"/>
        </w:rPr>
        <w:t>（3）调整范围：合同履行期间材料价格涨幅以</w:t>
      </w:r>
      <w:bookmarkStart w:id="961" w:name="_GoBack"/>
      <w:bookmarkEnd w:id="961"/>
      <w:r w:rsidRPr="00963584">
        <w:rPr>
          <w:rStyle w:val="NormalCharacter"/>
          <w:rFonts w:ascii="宋体" w:hAnsi="宋体"/>
          <w:sz w:val="24"/>
          <w:szCs w:val="24"/>
          <w:u w:val="single"/>
        </w:rPr>
        <w:t>基准价格为基础超过5%时（不含5%），其超过5%以上部分据实调增；跌幅以基准价格为基础超过5%时（不含5%），其超过5%以上部分据实调减。</w:t>
      </w:r>
    </w:p>
    <w:p w:rsidR="00CA3FB8" w:rsidRPr="00963584" w:rsidRDefault="00CE72E2">
      <w:pPr>
        <w:tabs>
          <w:tab w:val="left" w:pos="1240"/>
        </w:tabs>
        <w:spacing w:line="312" w:lineRule="auto"/>
        <w:ind w:right="-20" w:firstLineChars="196" w:firstLine="470"/>
        <w:rPr>
          <w:rStyle w:val="NormalCharacter"/>
          <w:rFonts w:ascii="宋体" w:hAnsi="宋体"/>
          <w:sz w:val="24"/>
          <w:szCs w:val="24"/>
          <w:u w:val="single"/>
        </w:rPr>
      </w:pPr>
      <w:r w:rsidRPr="00963584">
        <w:rPr>
          <w:rStyle w:val="NormalCharacter"/>
          <w:rFonts w:ascii="宋体" w:hAnsi="宋体"/>
          <w:sz w:val="24"/>
          <w:szCs w:val="24"/>
          <w:u w:val="single"/>
        </w:rPr>
        <w:t>（4）调整数量：可调整材料的数量，按施工期当月完成的且经监理单位、建设单位审批确认的形象进度及已完工程量清单中的工程数量对应的</w:t>
      </w:r>
      <w:r w:rsidRPr="00963584">
        <w:rPr>
          <w:rStyle w:val="NormalCharacter"/>
          <w:rFonts w:ascii="宋体" w:hAnsi="宋体" w:hint="eastAsia"/>
          <w:sz w:val="24"/>
          <w:szCs w:val="24"/>
          <w:u w:val="single"/>
        </w:rPr>
        <w:t>材料</w:t>
      </w:r>
      <w:r w:rsidRPr="00963584">
        <w:rPr>
          <w:rStyle w:val="NormalCharacter"/>
          <w:rFonts w:ascii="宋体" w:hAnsi="宋体"/>
          <w:sz w:val="24"/>
          <w:szCs w:val="24"/>
          <w:u w:val="single"/>
        </w:rPr>
        <w:t>的消耗量。</w:t>
      </w:r>
    </w:p>
    <w:p w:rsidR="00CA3FB8" w:rsidRPr="00963584" w:rsidRDefault="00CE72E2">
      <w:pPr>
        <w:tabs>
          <w:tab w:val="left" w:pos="1240"/>
        </w:tabs>
        <w:spacing w:line="312" w:lineRule="auto"/>
        <w:ind w:right="-20" w:firstLineChars="196" w:firstLine="470"/>
        <w:rPr>
          <w:rStyle w:val="NormalCharacter"/>
          <w:rFonts w:ascii="宋体" w:hAnsi="宋体"/>
          <w:sz w:val="24"/>
          <w:szCs w:val="24"/>
          <w:u w:val="single"/>
        </w:rPr>
      </w:pPr>
      <w:r w:rsidRPr="00963584">
        <w:rPr>
          <w:rStyle w:val="NormalCharacter"/>
          <w:rFonts w:ascii="宋体" w:hAnsi="宋体"/>
          <w:sz w:val="24"/>
          <w:szCs w:val="24"/>
          <w:u w:val="single"/>
        </w:rPr>
        <w:t>（5）调整方法：</w:t>
      </w:r>
    </w:p>
    <w:p w:rsidR="00CA3FB8" w:rsidRPr="00963584" w:rsidRDefault="00CE72E2">
      <w:pPr>
        <w:tabs>
          <w:tab w:val="left" w:pos="1240"/>
        </w:tabs>
        <w:spacing w:line="312" w:lineRule="auto"/>
        <w:ind w:right="-20" w:firstLineChars="196" w:firstLine="470"/>
        <w:rPr>
          <w:rStyle w:val="NormalCharacter"/>
          <w:rFonts w:ascii="宋体" w:hAnsi="宋体"/>
          <w:sz w:val="24"/>
          <w:szCs w:val="24"/>
          <w:u w:val="single"/>
        </w:rPr>
      </w:pPr>
      <w:r w:rsidRPr="00963584">
        <w:rPr>
          <w:rStyle w:val="NormalCharacter"/>
          <w:rFonts w:ascii="宋体" w:hAnsi="宋体"/>
          <w:sz w:val="24"/>
          <w:szCs w:val="24"/>
          <w:u w:val="single"/>
        </w:rPr>
        <w:t>1）当价格上涨时，（Mn-Mo）/Mo＞5%</w:t>
      </w:r>
    </w:p>
    <w:p w:rsidR="00CA3FB8" w:rsidRPr="00963584" w:rsidRDefault="00CE72E2">
      <w:pPr>
        <w:tabs>
          <w:tab w:val="left" w:pos="1240"/>
        </w:tabs>
        <w:spacing w:line="312" w:lineRule="auto"/>
        <w:ind w:right="-20" w:firstLineChars="196" w:firstLine="470"/>
        <w:rPr>
          <w:rStyle w:val="NormalCharacter"/>
          <w:rFonts w:ascii="宋体" w:hAnsi="宋体"/>
          <w:sz w:val="24"/>
          <w:szCs w:val="24"/>
          <w:u w:val="single"/>
        </w:rPr>
      </w:pPr>
      <w:r w:rsidRPr="00963584">
        <w:rPr>
          <w:rStyle w:val="NormalCharacter"/>
          <w:rFonts w:ascii="宋体" w:hAnsi="宋体"/>
          <w:sz w:val="24"/>
          <w:szCs w:val="24"/>
          <w:u w:val="single"/>
        </w:rPr>
        <w:t>C=Q×（Mn-Mo×1.05）</w:t>
      </w:r>
    </w:p>
    <w:p w:rsidR="00CA3FB8" w:rsidRPr="00963584" w:rsidRDefault="00CE72E2">
      <w:pPr>
        <w:tabs>
          <w:tab w:val="left" w:pos="1240"/>
        </w:tabs>
        <w:spacing w:line="312" w:lineRule="auto"/>
        <w:ind w:right="-20" w:firstLineChars="196" w:firstLine="470"/>
        <w:rPr>
          <w:rStyle w:val="NormalCharacter"/>
          <w:rFonts w:ascii="宋体" w:hAnsi="宋体"/>
          <w:sz w:val="24"/>
          <w:szCs w:val="24"/>
          <w:u w:val="single"/>
        </w:rPr>
      </w:pPr>
      <w:r w:rsidRPr="00963584">
        <w:rPr>
          <w:rStyle w:val="NormalCharacter"/>
          <w:rFonts w:ascii="宋体" w:hAnsi="宋体"/>
          <w:sz w:val="24"/>
          <w:szCs w:val="24"/>
          <w:u w:val="single"/>
        </w:rPr>
        <w:t>2）当价格下降时，（Mn-Mo）/Mo＜-5%</w:t>
      </w:r>
    </w:p>
    <w:p w:rsidR="00CA3FB8" w:rsidRPr="00963584" w:rsidRDefault="00CE72E2">
      <w:pPr>
        <w:tabs>
          <w:tab w:val="left" w:pos="1240"/>
        </w:tabs>
        <w:spacing w:line="312" w:lineRule="auto"/>
        <w:ind w:right="-20" w:firstLineChars="196" w:firstLine="470"/>
        <w:rPr>
          <w:rStyle w:val="NormalCharacter"/>
          <w:rFonts w:ascii="宋体" w:hAnsi="宋体"/>
          <w:sz w:val="24"/>
          <w:szCs w:val="24"/>
          <w:u w:val="single"/>
        </w:rPr>
      </w:pPr>
      <w:r w:rsidRPr="00963584">
        <w:rPr>
          <w:rStyle w:val="NormalCharacter"/>
          <w:rFonts w:ascii="宋体" w:hAnsi="宋体"/>
          <w:sz w:val="24"/>
          <w:szCs w:val="24"/>
          <w:u w:val="single"/>
        </w:rPr>
        <w:t>C=Q×（Mn-Mo×0.95）</w:t>
      </w:r>
    </w:p>
    <w:p w:rsidR="00CA3FB8" w:rsidRPr="00963584" w:rsidRDefault="00CE72E2">
      <w:pPr>
        <w:tabs>
          <w:tab w:val="left" w:pos="1240"/>
        </w:tabs>
        <w:spacing w:line="312" w:lineRule="auto"/>
        <w:ind w:right="-20" w:firstLineChars="196" w:firstLine="470"/>
        <w:rPr>
          <w:rStyle w:val="NormalCharacter"/>
          <w:rFonts w:ascii="宋体" w:hAnsi="宋体"/>
          <w:sz w:val="24"/>
          <w:szCs w:val="24"/>
          <w:u w:val="single"/>
        </w:rPr>
      </w:pPr>
      <w:r w:rsidRPr="00963584">
        <w:rPr>
          <w:rStyle w:val="NormalCharacter"/>
          <w:rFonts w:ascii="宋体" w:hAnsi="宋体"/>
          <w:sz w:val="24"/>
          <w:szCs w:val="24"/>
          <w:u w:val="single"/>
        </w:rPr>
        <w:t>C  表示投标单价中材料需调整金额</w:t>
      </w:r>
    </w:p>
    <w:p w:rsidR="00CA3FB8" w:rsidRPr="00963584" w:rsidRDefault="00CE72E2">
      <w:pPr>
        <w:tabs>
          <w:tab w:val="left" w:pos="1240"/>
        </w:tabs>
        <w:spacing w:line="312" w:lineRule="auto"/>
        <w:ind w:right="-20" w:firstLineChars="196" w:firstLine="470"/>
        <w:rPr>
          <w:rStyle w:val="NormalCharacter"/>
          <w:rFonts w:ascii="宋体" w:hAnsi="宋体"/>
          <w:sz w:val="24"/>
          <w:szCs w:val="24"/>
          <w:u w:val="single"/>
        </w:rPr>
      </w:pPr>
      <w:r w:rsidRPr="00963584">
        <w:rPr>
          <w:rStyle w:val="NormalCharacter"/>
          <w:rFonts w:ascii="宋体" w:hAnsi="宋体"/>
          <w:sz w:val="24"/>
          <w:szCs w:val="24"/>
          <w:u w:val="single"/>
        </w:rPr>
        <w:t>Q  表示施工期当月完成的且经监理单位、建设单位审批确认的形象进度及已完工程量清单中的工程数量对应的</w:t>
      </w:r>
      <w:r w:rsidRPr="00963584">
        <w:rPr>
          <w:rStyle w:val="NormalCharacter"/>
          <w:rFonts w:ascii="宋体" w:hAnsi="宋体" w:hint="eastAsia"/>
          <w:sz w:val="24"/>
          <w:szCs w:val="24"/>
          <w:u w:val="single"/>
        </w:rPr>
        <w:t>材料</w:t>
      </w:r>
      <w:r w:rsidRPr="00963584">
        <w:rPr>
          <w:rStyle w:val="NormalCharacter"/>
          <w:rFonts w:ascii="宋体" w:hAnsi="宋体"/>
          <w:sz w:val="24"/>
          <w:szCs w:val="24"/>
          <w:u w:val="single"/>
        </w:rPr>
        <w:t>的消耗量</w:t>
      </w:r>
    </w:p>
    <w:p w:rsidR="00CA3FB8" w:rsidRPr="00963584" w:rsidRDefault="00CE72E2">
      <w:pPr>
        <w:tabs>
          <w:tab w:val="left" w:pos="1240"/>
        </w:tabs>
        <w:spacing w:line="312" w:lineRule="auto"/>
        <w:ind w:right="-20" w:firstLineChars="196" w:firstLine="470"/>
        <w:rPr>
          <w:rStyle w:val="NormalCharacter"/>
          <w:rFonts w:ascii="宋体" w:hAnsi="宋体"/>
          <w:sz w:val="24"/>
          <w:szCs w:val="24"/>
          <w:u w:val="single"/>
        </w:rPr>
      </w:pPr>
      <w:r w:rsidRPr="00963584">
        <w:rPr>
          <w:rStyle w:val="NormalCharacter"/>
          <w:rFonts w:ascii="宋体" w:hAnsi="宋体"/>
          <w:sz w:val="24"/>
          <w:szCs w:val="24"/>
          <w:u w:val="single"/>
        </w:rPr>
        <w:lastRenderedPageBreak/>
        <w:t>Mn  表示施工期当月《广州市建设工程造价管理站关于发布××年××月份广州市建设工程价格信息及有关计价办法的通知》的材料价格</w:t>
      </w:r>
    </w:p>
    <w:p w:rsidR="00CA3FB8" w:rsidRPr="00963584" w:rsidRDefault="00CE72E2">
      <w:pPr>
        <w:tabs>
          <w:tab w:val="left" w:pos="1240"/>
        </w:tabs>
        <w:spacing w:line="312" w:lineRule="auto"/>
        <w:ind w:right="-20" w:firstLineChars="196" w:firstLine="470"/>
        <w:rPr>
          <w:rStyle w:val="NormalCharacter"/>
          <w:rFonts w:ascii="宋体" w:hAnsi="宋体"/>
          <w:sz w:val="24"/>
          <w:szCs w:val="24"/>
          <w:u w:val="single"/>
        </w:rPr>
      </w:pPr>
      <w:r w:rsidRPr="00963584">
        <w:rPr>
          <w:rStyle w:val="NormalCharacter"/>
          <w:rFonts w:ascii="宋体" w:hAnsi="宋体"/>
          <w:sz w:val="24"/>
          <w:szCs w:val="24"/>
          <w:u w:val="single"/>
        </w:rPr>
        <w:t>M0  表示基准价格，即审定概算（或预算）价时执行的《广州市建设工程造价管理站关于发布××年××月广州市建设工程价格信息及有关计价办法的通知》的材料价格</w:t>
      </w:r>
    </w:p>
    <w:p w:rsidR="00CA3FB8" w:rsidRPr="00963584" w:rsidRDefault="00CE72E2">
      <w:pPr>
        <w:numPr>
          <w:ilvl w:val="0"/>
          <w:numId w:val="35"/>
        </w:numPr>
        <w:tabs>
          <w:tab w:val="left" w:pos="1240"/>
        </w:tabs>
        <w:spacing w:line="312" w:lineRule="auto"/>
        <w:ind w:right="-20" w:firstLineChars="196" w:firstLine="470"/>
        <w:rPr>
          <w:rStyle w:val="NormalCharacter"/>
          <w:rFonts w:ascii="宋体" w:hAnsi="宋体"/>
          <w:sz w:val="24"/>
          <w:szCs w:val="24"/>
          <w:u w:val="single"/>
        </w:rPr>
      </w:pPr>
      <w:r w:rsidRPr="00963584">
        <w:rPr>
          <w:rStyle w:val="NormalCharacter"/>
          <w:rFonts w:ascii="宋体" w:hAnsi="宋体"/>
          <w:sz w:val="24"/>
          <w:szCs w:val="24"/>
          <w:u w:val="single"/>
        </w:rPr>
        <w:t>材料调整金额为分部分项工程费，措施项目费、其他项目费、规费及税金按相关规定调整。</w:t>
      </w:r>
    </w:p>
    <w:p w:rsidR="00CA3FB8" w:rsidRPr="00963584" w:rsidRDefault="00CE72E2" w:rsidP="00963584">
      <w:pPr>
        <w:pStyle w:val="a8"/>
        <w:tabs>
          <w:tab w:val="left" w:pos="540"/>
        </w:tabs>
        <w:adjustRightInd w:val="0"/>
        <w:snapToGrid w:val="0"/>
        <w:spacing w:beforeLines="100" w:line="360" w:lineRule="auto"/>
        <w:ind w:right="-20"/>
        <w:outlineLvl w:val="2"/>
        <w:rPr>
          <w:rFonts w:hAnsi="宋体"/>
          <w:b/>
          <w:bCs/>
          <w:sz w:val="24"/>
          <w:szCs w:val="24"/>
        </w:rPr>
      </w:pPr>
      <w:bookmarkStart w:id="962" w:name="_Toc18840"/>
      <w:bookmarkStart w:id="963" w:name="_Toc12826"/>
      <w:bookmarkStart w:id="964" w:name="_Toc10188"/>
      <w:bookmarkStart w:id="965" w:name="_Toc17830"/>
      <w:r w:rsidRPr="00963584">
        <w:rPr>
          <w:rFonts w:hAnsi="宋体" w:hint="eastAsia"/>
          <w:b/>
          <w:bCs/>
          <w:sz w:val="24"/>
          <w:szCs w:val="24"/>
        </w:rPr>
        <w:t>78 支付事项</w:t>
      </w:r>
      <w:bookmarkEnd w:id="962"/>
      <w:bookmarkEnd w:id="963"/>
      <w:bookmarkEnd w:id="964"/>
      <w:bookmarkEnd w:id="965"/>
    </w:p>
    <w:p w:rsidR="00CA3FB8" w:rsidRPr="00963584" w:rsidRDefault="00CE72E2">
      <w:pPr>
        <w:tabs>
          <w:tab w:val="left" w:pos="1240"/>
        </w:tabs>
        <w:spacing w:line="300" w:lineRule="auto"/>
        <w:ind w:right="-20" w:firstLineChars="196" w:firstLine="470"/>
        <w:rPr>
          <w:rStyle w:val="NormalCharacter"/>
          <w:rFonts w:ascii="宋体" w:hAnsi="宋体" w:cs="Times New Roman"/>
          <w:b/>
          <w:bCs/>
          <w:sz w:val="24"/>
          <w:szCs w:val="24"/>
        </w:rPr>
      </w:pPr>
      <w:r w:rsidRPr="00963584">
        <w:rPr>
          <w:rStyle w:val="NormalCharacter"/>
          <w:rFonts w:ascii="宋体" w:hAnsi="宋体"/>
          <w:sz w:val="24"/>
          <w:szCs w:val="24"/>
        </w:rPr>
        <w:t>78.2 计算利息的利率</w:t>
      </w:r>
    </w:p>
    <w:p w:rsidR="00CA3FB8" w:rsidRPr="00963584" w:rsidRDefault="00CE72E2">
      <w:pPr>
        <w:tabs>
          <w:tab w:val="left" w:pos="1240"/>
        </w:tabs>
        <w:spacing w:line="300" w:lineRule="auto"/>
        <w:ind w:right="-20" w:firstLineChars="196" w:firstLine="470"/>
        <w:rPr>
          <w:rStyle w:val="NormalCharacter"/>
          <w:rFonts w:ascii="宋体" w:hAnsi="宋体" w:cs="Times New Roman"/>
          <w:b/>
          <w:bCs/>
          <w:sz w:val="24"/>
          <w:szCs w:val="24"/>
        </w:rPr>
      </w:pPr>
      <w:r w:rsidRPr="00963584">
        <w:rPr>
          <w:rStyle w:val="NormalCharacter"/>
          <w:rFonts w:ascii="宋体" w:hAnsi="宋体"/>
          <w:sz w:val="24"/>
          <w:szCs w:val="24"/>
        </w:rPr>
        <w:t>×按照中国人民银行发布的同期同类贷款利率。</w:t>
      </w:r>
    </w:p>
    <w:p w:rsidR="00CA3FB8" w:rsidRPr="00963584" w:rsidRDefault="00CE72E2">
      <w:pPr>
        <w:tabs>
          <w:tab w:val="left" w:pos="1240"/>
        </w:tabs>
        <w:spacing w:line="300" w:lineRule="auto"/>
        <w:ind w:right="-20" w:firstLineChars="196" w:firstLine="470"/>
        <w:rPr>
          <w:rStyle w:val="NormalCharacter"/>
          <w:rFonts w:ascii="宋体" w:hAnsi="宋体" w:cs="Times New Roman"/>
          <w:b/>
          <w:bCs/>
          <w:sz w:val="24"/>
          <w:szCs w:val="24"/>
        </w:rPr>
      </w:pPr>
      <w:r w:rsidRPr="00963584">
        <w:rPr>
          <w:rStyle w:val="NormalCharacter"/>
          <w:rFonts w:ascii="宋体" w:hAnsi="宋体"/>
          <w:sz w:val="24"/>
          <w:szCs w:val="24"/>
        </w:rPr>
        <w:t>√其他为</w:t>
      </w:r>
      <w:r w:rsidRPr="00963584">
        <w:rPr>
          <w:rStyle w:val="NormalCharacter"/>
          <w:rFonts w:ascii="宋体" w:hAnsi="宋体"/>
          <w:sz w:val="24"/>
          <w:szCs w:val="24"/>
          <w:u w:val="single"/>
        </w:rPr>
        <w:t>无息</w:t>
      </w:r>
      <w:r w:rsidRPr="00963584">
        <w:rPr>
          <w:rStyle w:val="NormalCharacter"/>
          <w:rFonts w:ascii="宋体" w:hAnsi="宋体"/>
          <w:sz w:val="24"/>
          <w:szCs w:val="24"/>
        </w:rPr>
        <w:t>。</w:t>
      </w:r>
    </w:p>
    <w:p w:rsidR="00CA3FB8" w:rsidRPr="00963584" w:rsidRDefault="00CE72E2" w:rsidP="00963584">
      <w:pPr>
        <w:pStyle w:val="a8"/>
        <w:tabs>
          <w:tab w:val="left" w:pos="540"/>
        </w:tabs>
        <w:adjustRightInd w:val="0"/>
        <w:snapToGrid w:val="0"/>
        <w:spacing w:beforeLines="100" w:line="360" w:lineRule="auto"/>
        <w:ind w:right="-20"/>
        <w:outlineLvl w:val="2"/>
        <w:rPr>
          <w:rFonts w:hAnsi="宋体"/>
          <w:b/>
          <w:bCs/>
          <w:sz w:val="24"/>
          <w:szCs w:val="24"/>
        </w:rPr>
      </w:pPr>
      <w:bookmarkStart w:id="966" w:name="_Toc14297"/>
      <w:bookmarkStart w:id="967" w:name="_Toc25560"/>
      <w:bookmarkStart w:id="968" w:name="_Toc8520"/>
      <w:bookmarkStart w:id="969" w:name="_Toc9440"/>
      <w:r w:rsidRPr="00963584">
        <w:rPr>
          <w:rFonts w:hAnsi="宋体" w:hint="eastAsia"/>
          <w:b/>
          <w:bCs/>
          <w:sz w:val="24"/>
          <w:szCs w:val="24"/>
        </w:rPr>
        <w:t>79 预付款</w:t>
      </w:r>
      <w:bookmarkEnd w:id="966"/>
      <w:bookmarkEnd w:id="967"/>
      <w:bookmarkEnd w:id="968"/>
      <w:bookmarkEnd w:id="969"/>
    </w:p>
    <w:p w:rsidR="000B7303" w:rsidRPr="00963584" w:rsidRDefault="000B7303" w:rsidP="000B7303">
      <w:pPr>
        <w:autoSpaceDE w:val="0"/>
        <w:autoSpaceDN w:val="0"/>
        <w:adjustRightInd w:val="0"/>
        <w:spacing w:line="300" w:lineRule="auto"/>
        <w:ind w:right="-20" w:firstLineChars="196" w:firstLine="470"/>
        <w:rPr>
          <w:rFonts w:ascii="宋体" w:hAnsi="宋体"/>
          <w:b/>
          <w:bCs/>
          <w:sz w:val="24"/>
          <w:szCs w:val="24"/>
        </w:rPr>
      </w:pPr>
      <w:bookmarkStart w:id="970" w:name="_Toc556"/>
      <w:bookmarkStart w:id="971" w:name="_Toc29432"/>
      <w:bookmarkStart w:id="972" w:name="_Toc17741"/>
      <w:bookmarkStart w:id="973" w:name="_Toc3194"/>
      <w:r w:rsidRPr="00963584">
        <w:rPr>
          <w:rFonts w:ascii="宋体" w:hAnsi="宋体" w:cs="宋体"/>
          <w:sz w:val="24"/>
          <w:szCs w:val="24"/>
        </w:rPr>
        <w:t xml:space="preserve">79.1 </w:t>
      </w:r>
      <w:r w:rsidRPr="00963584">
        <w:rPr>
          <w:rFonts w:ascii="宋体" w:hAnsi="宋体" w:cs="宋体" w:hint="eastAsia"/>
          <w:sz w:val="24"/>
          <w:szCs w:val="24"/>
        </w:rPr>
        <w:t>预付款的约定</w:t>
      </w:r>
    </w:p>
    <w:p w:rsidR="000B7303" w:rsidRPr="00963584" w:rsidRDefault="000B7303" w:rsidP="000B7303">
      <w:pPr>
        <w:autoSpaceDE w:val="0"/>
        <w:autoSpaceDN w:val="0"/>
        <w:adjustRightInd w:val="0"/>
        <w:spacing w:line="300" w:lineRule="auto"/>
        <w:ind w:right="-20" w:firstLineChars="200" w:firstLine="480"/>
        <w:rPr>
          <w:rFonts w:ascii="宋体" w:hAnsi="宋体"/>
          <w:sz w:val="24"/>
          <w:szCs w:val="24"/>
        </w:rPr>
      </w:pPr>
      <w:r w:rsidRPr="00963584">
        <w:rPr>
          <w:rFonts w:ascii="宋体" w:hAnsi="宋体" w:cs="宋体" w:hint="eastAsia"/>
          <w:sz w:val="24"/>
          <w:szCs w:val="24"/>
          <w:bdr w:val="single" w:sz="4" w:space="0" w:color="auto"/>
        </w:rPr>
        <w:t>×</w:t>
      </w:r>
      <w:r w:rsidRPr="00963584">
        <w:rPr>
          <w:rFonts w:ascii="宋体" w:hAnsi="宋体" w:cs="宋体" w:hint="eastAsia"/>
          <w:sz w:val="24"/>
          <w:szCs w:val="24"/>
        </w:rPr>
        <w:t>没约定预付款的，本款不适用。</w:t>
      </w:r>
    </w:p>
    <w:p w:rsidR="000B7303" w:rsidRPr="00963584" w:rsidRDefault="000B7303" w:rsidP="000B7303">
      <w:pPr>
        <w:tabs>
          <w:tab w:val="left" w:pos="5685"/>
        </w:tabs>
        <w:autoSpaceDE w:val="0"/>
        <w:autoSpaceDN w:val="0"/>
        <w:adjustRightInd w:val="0"/>
        <w:spacing w:line="300" w:lineRule="auto"/>
        <w:ind w:right="-160" w:firstLineChars="200" w:firstLine="480"/>
        <w:rPr>
          <w:rFonts w:ascii="宋体" w:hAnsi="宋体"/>
          <w:sz w:val="24"/>
          <w:szCs w:val="24"/>
        </w:rPr>
      </w:pPr>
      <w:r w:rsidRPr="00963584">
        <w:rPr>
          <w:rFonts w:ascii="宋体" w:hAnsi="宋体" w:cs="宋体" w:hint="eastAsia"/>
          <w:sz w:val="24"/>
          <w:szCs w:val="24"/>
          <w:bdr w:val="single" w:sz="4" w:space="0" w:color="auto"/>
        </w:rPr>
        <w:t>√</w:t>
      </w:r>
      <w:r w:rsidRPr="00963584">
        <w:rPr>
          <w:rFonts w:ascii="宋体" w:hAnsi="宋体" w:cs="宋体" w:hint="eastAsia"/>
          <w:sz w:val="24"/>
          <w:szCs w:val="24"/>
        </w:rPr>
        <w:t>约定预付款的，预付款的金额为暂定合同价款的（</w:t>
      </w:r>
      <w:r w:rsidRPr="00963584">
        <w:rPr>
          <w:rFonts w:ascii="宋体" w:hAnsi="宋体" w:cs="宋体" w:hint="eastAsia"/>
          <w:sz w:val="24"/>
          <w:szCs w:val="24"/>
          <w:bdr w:val="single" w:sz="4" w:space="0" w:color="auto"/>
        </w:rPr>
        <w:t>×</w:t>
      </w:r>
      <w:r w:rsidRPr="00963584">
        <w:rPr>
          <w:rFonts w:ascii="宋体" w:hAnsi="宋体" w:cs="宋体"/>
          <w:sz w:val="24"/>
          <w:szCs w:val="24"/>
        </w:rPr>
        <w:t>5%</w:t>
      </w:r>
      <w:r w:rsidRPr="00963584">
        <w:rPr>
          <w:rFonts w:ascii="宋体" w:hAnsi="宋体" w:cs="宋体" w:hint="eastAsia"/>
          <w:sz w:val="24"/>
          <w:szCs w:val="24"/>
        </w:rPr>
        <w:t>；</w:t>
      </w:r>
      <w:r w:rsidRPr="00963584">
        <w:rPr>
          <w:rFonts w:ascii="宋体" w:hAnsi="宋体" w:cs="宋体" w:hint="eastAsia"/>
          <w:sz w:val="24"/>
          <w:szCs w:val="24"/>
          <w:bdr w:val="single" w:sz="4" w:space="0" w:color="auto"/>
        </w:rPr>
        <w:t>√</w:t>
      </w:r>
      <w:r w:rsidRPr="00963584">
        <w:rPr>
          <w:rFonts w:ascii="宋体" w:hAnsi="宋体" w:cs="宋体"/>
          <w:sz w:val="24"/>
          <w:szCs w:val="24"/>
        </w:rPr>
        <w:t xml:space="preserve">10% </w:t>
      </w:r>
      <w:r w:rsidRPr="00963584">
        <w:rPr>
          <w:rFonts w:ascii="宋体" w:hAnsi="宋体" w:cs="宋体" w:hint="eastAsia"/>
          <w:sz w:val="24"/>
          <w:szCs w:val="24"/>
        </w:rPr>
        <w:t>），其支付办法及抵扣方式按本条有关规定确定。承包人按招标文件及专用条款第</w:t>
      </w:r>
      <w:r w:rsidRPr="00963584">
        <w:rPr>
          <w:rFonts w:ascii="宋体" w:hAnsi="宋体" w:cs="宋体"/>
          <w:sz w:val="24"/>
          <w:szCs w:val="24"/>
        </w:rPr>
        <w:t>28.1</w:t>
      </w:r>
      <w:r w:rsidRPr="00963584">
        <w:rPr>
          <w:rFonts w:ascii="宋体" w:hAnsi="宋体" w:cs="宋体" w:hint="eastAsia"/>
          <w:sz w:val="24"/>
          <w:szCs w:val="24"/>
        </w:rPr>
        <w:t>款的要求提交履约保函，并提交工程预付款申请书，发包人收到后</w:t>
      </w:r>
      <w:r w:rsidRPr="00963584">
        <w:rPr>
          <w:rFonts w:ascii="宋体" w:hAnsi="宋体" w:cs="宋体"/>
          <w:sz w:val="24"/>
          <w:szCs w:val="24"/>
        </w:rPr>
        <w:t>14</w:t>
      </w:r>
      <w:r w:rsidRPr="00963584">
        <w:rPr>
          <w:rFonts w:ascii="宋体" w:hAnsi="宋体" w:cs="宋体" w:hint="eastAsia"/>
          <w:sz w:val="24"/>
          <w:szCs w:val="24"/>
        </w:rPr>
        <w:t>天内向承包人支付预付款。已包含在合同价中由发包人代缴的款项（如基本劳动保险金等），发包人在支付预付款时按实缴金额一次性扣回。</w:t>
      </w:r>
    </w:p>
    <w:p w:rsidR="000B7303" w:rsidRPr="00963584" w:rsidRDefault="000B7303" w:rsidP="000B7303">
      <w:pPr>
        <w:tabs>
          <w:tab w:val="left" w:pos="5685"/>
        </w:tabs>
        <w:autoSpaceDE w:val="0"/>
        <w:autoSpaceDN w:val="0"/>
        <w:adjustRightInd w:val="0"/>
        <w:spacing w:line="300" w:lineRule="auto"/>
        <w:ind w:right="-160" w:firstLineChars="200" w:firstLine="480"/>
        <w:rPr>
          <w:rFonts w:ascii="宋体" w:hAnsi="宋体"/>
          <w:sz w:val="24"/>
          <w:szCs w:val="24"/>
        </w:rPr>
      </w:pPr>
      <w:r w:rsidRPr="00963584">
        <w:rPr>
          <w:rFonts w:ascii="宋体" w:hAnsi="宋体" w:cs="宋体"/>
          <w:sz w:val="24"/>
          <w:szCs w:val="24"/>
        </w:rPr>
        <w:t xml:space="preserve">79.4 </w:t>
      </w:r>
      <w:r w:rsidRPr="00963584">
        <w:rPr>
          <w:rFonts w:ascii="宋体" w:hAnsi="宋体" w:cs="宋体" w:hint="eastAsia"/>
          <w:sz w:val="24"/>
          <w:szCs w:val="24"/>
        </w:rPr>
        <w:t>预付款抵扣方式</w:t>
      </w:r>
    </w:p>
    <w:p w:rsidR="000B7303" w:rsidRPr="00963584" w:rsidRDefault="000B7303" w:rsidP="000B7303">
      <w:pPr>
        <w:tabs>
          <w:tab w:val="left" w:pos="5685"/>
        </w:tabs>
        <w:autoSpaceDE w:val="0"/>
        <w:autoSpaceDN w:val="0"/>
        <w:adjustRightInd w:val="0"/>
        <w:spacing w:line="300" w:lineRule="auto"/>
        <w:ind w:right="-160" w:firstLineChars="200" w:firstLine="480"/>
        <w:rPr>
          <w:rFonts w:ascii="宋体" w:hAnsi="宋体"/>
          <w:sz w:val="24"/>
          <w:szCs w:val="24"/>
        </w:rPr>
      </w:pPr>
      <w:r w:rsidRPr="00963584">
        <w:rPr>
          <w:rFonts w:ascii="宋体" w:hAnsi="宋体" w:cs="宋体" w:hint="eastAsia"/>
          <w:sz w:val="24"/>
          <w:szCs w:val="24"/>
        </w:rPr>
        <w:t>×预付款按照期中应支付工程款的</w:t>
      </w:r>
      <w:r w:rsidRPr="00963584">
        <w:rPr>
          <w:rFonts w:ascii="宋体" w:hAnsi="宋体" w:cs="宋体"/>
          <w:sz w:val="24"/>
          <w:szCs w:val="24"/>
        </w:rPr>
        <w:t xml:space="preserve">  %</w:t>
      </w:r>
      <w:r w:rsidRPr="00963584">
        <w:rPr>
          <w:rFonts w:ascii="宋体" w:hAnsi="宋体" w:cs="宋体" w:hint="eastAsia"/>
          <w:sz w:val="24"/>
          <w:szCs w:val="24"/>
        </w:rPr>
        <w:t>扣回，直到扣完为止。</w:t>
      </w:r>
    </w:p>
    <w:p w:rsidR="000B7303" w:rsidRPr="00963584" w:rsidRDefault="000B7303" w:rsidP="000B7303">
      <w:pPr>
        <w:tabs>
          <w:tab w:val="left" w:pos="5685"/>
        </w:tabs>
        <w:autoSpaceDE w:val="0"/>
        <w:autoSpaceDN w:val="0"/>
        <w:adjustRightInd w:val="0"/>
        <w:spacing w:line="300" w:lineRule="auto"/>
        <w:ind w:right="-160" w:firstLineChars="200" w:firstLine="480"/>
        <w:rPr>
          <w:rFonts w:ascii="宋体" w:hAnsi="宋体"/>
          <w:sz w:val="24"/>
          <w:szCs w:val="24"/>
        </w:rPr>
      </w:pPr>
      <w:r w:rsidRPr="00963584">
        <w:rPr>
          <w:rFonts w:ascii="宋体" w:hAnsi="宋体" w:cs="宋体" w:hint="eastAsia"/>
          <w:sz w:val="24"/>
          <w:szCs w:val="24"/>
        </w:rPr>
        <w:t>√其他方式：</w:t>
      </w:r>
    </w:p>
    <w:p w:rsidR="000B7303" w:rsidRPr="00963584" w:rsidRDefault="000B7303" w:rsidP="000B7303">
      <w:pPr>
        <w:tabs>
          <w:tab w:val="left" w:pos="5685"/>
        </w:tabs>
        <w:autoSpaceDE w:val="0"/>
        <w:autoSpaceDN w:val="0"/>
        <w:adjustRightInd w:val="0"/>
        <w:spacing w:line="300" w:lineRule="auto"/>
        <w:ind w:right="-160" w:firstLineChars="200" w:firstLine="480"/>
        <w:rPr>
          <w:rFonts w:ascii="宋体" w:hAnsi="宋体"/>
          <w:sz w:val="24"/>
          <w:szCs w:val="24"/>
        </w:rPr>
      </w:pPr>
      <w:r w:rsidRPr="00963584">
        <w:rPr>
          <w:rFonts w:ascii="宋体" w:hAnsi="宋体" w:cs="宋体" w:hint="eastAsia"/>
          <w:sz w:val="24"/>
          <w:szCs w:val="24"/>
          <w:bdr w:val="single" w:sz="4" w:space="0" w:color="auto"/>
        </w:rPr>
        <w:t>√</w:t>
      </w:r>
      <w:r w:rsidRPr="00963584">
        <w:rPr>
          <w:rFonts w:ascii="宋体" w:hAnsi="宋体" w:cs="宋体" w:hint="eastAsia"/>
          <w:sz w:val="24"/>
          <w:szCs w:val="24"/>
        </w:rPr>
        <w:t>工程款支付到经审定的施工图预算（扣除暂列金额）的</w:t>
      </w:r>
      <w:r w:rsidRPr="00963584">
        <w:rPr>
          <w:rFonts w:ascii="宋体" w:hAnsi="宋体" w:cs="宋体"/>
          <w:sz w:val="24"/>
          <w:szCs w:val="24"/>
        </w:rPr>
        <w:t>50%</w:t>
      </w:r>
      <w:r w:rsidRPr="00963584">
        <w:rPr>
          <w:rFonts w:ascii="宋体" w:hAnsi="宋体" w:cs="宋体" w:hint="eastAsia"/>
          <w:sz w:val="24"/>
          <w:szCs w:val="24"/>
        </w:rPr>
        <w:t>时，开始扣回预付款，预付款分两次平均扣回。</w:t>
      </w:r>
    </w:p>
    <w:p w:rsidR="000B7303" w:rsidRPr="00963584" w:rsidRDefault="000B7303" w:rsidP="000B7303">
      <w:pPr>
        <w:autoSpaceDE w:val="0"/>
        <w:autoSpaceDN w:val="0"/>
        <w:adjustRightInd w:val="0"/>
        <w:spacing w:line="300" w:lineRule="auto"/>
        <w:ind w:firstLineChars="200" w:firstLine="480"/>
        <w:rPr>
          <w:rFonts w:ascii="宋体" w:hAnsi="宋体"/>
          <w:sz w:val="24"/>
          <w:szCs w:val="24"/>
        </w:rPr>
      </w:pPr>
      <w:r w:rsidRPr="00963584">
        <w:rPr>
          <w:rFonts w:ascii="宋体" w:hAnsi="宋体" w:cs="宋体" w:hint="eastAsia"/>
          <w:sz w:val="24"/>
          <w:szCs w:val="24"/>
        </w:rPr>
        <w:t>×根据已完成工作量按比例扣回，见下表：</w:t>
      </w:r>
    </w:p>
    <w:p w:rsidR="000B7303" w:rsidRPr="00963584" w:rsidRDefault="000B7303" w:rsidP="000B7303">
      <w:pPr>
        <w:autoSpaceDE w:val="0"/>
        <w:autoSpaceDN w:val="0"/>
        <w:adjustRightInd w:val="0"/>
        <w:spacing w:line="300" w:lineRule="auto"/>
        <w:ind w:firstLineChars="200" w:firstLine="480"/>
        <w:jc w:val="center"/>
        <w:rPr>
          <w:rFonts w:ascii="宋体" w:hAnsi="宋体"/>
          <w:sz w:val="24"/>
          <w:szCs w:val="24"/>
        </w:rPr>
      </w:pPr>
      <w:r w:rsidRPr="00963584">
        <w:rPr>
          <w:rFonts w:ascii="宋体" w:hAnsi="宋体" w:cs="宋体" w:hint="eastAsia"/>
          <w:sz w:val="24"/>
          <w:szCs w:val="24"/>
        </w:rPr>
        <w:t>预付款扣回比例表</w:t>
      </w:r>
    </w:p>
    <w:tbl>
      <w:tblPr>
        <w:tblW w:w="0" w:type="auto"/>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6"/>
        <w:gridCol w:w="2352"/>
        <w:gridCol w:w="2130"/>
      </w:tblGrid>
      <w:tr w:rsidR="000B7303" w:rsidRPr="00963584" w:rsidTr="008F3E57">
        <w:trPr>
          <w:jc w:val="center"/>
        </w:trPr>
        <w:tc>
          <w:tcPr>
            <w:tcW w:w="3266" w:type="dxa"/>
            <w:vAlign w:val="center"/>
          </w:tcPr>
          <w:p w:rsidR="000B7303" w:rsidRPr="00963584" w:rsidRDefault="000B7303" w:rsidP="00CE72E2">
            <w:pPr>
              <w:spacing w:line="312" w:lineRule="auto"/>
              <w:jc w:val="center"/>
              <w:rPr>
                <w:rFonts w:ascii="宋体" w:hAnsi="宋体"/>
                <w:sz w:val="24"/>
                <w:szCs w:val="24"/>
              </w:rPr>
            </w:pPr>
            <w:r w:rsidRPr="00963584">
              <w:rPr>
                <w:rFonts w:ascii="宋体" w:hAnsi="宋体" w:cs="宋体" w:hint="eastAsia"/>
                <w:sz w:val="24"/>
                <w:szCs w:val="24"/>
              </w:rPr>
              <w:t>已完成工作量与合同承包价（扣除了暂列金额）的比例（</w:t>
            </w:r>
            <w:r w:rsidRPr="00963584">
              <w:rPr>
                <w:rFonts w:ascii="宋体" w:hAnsi="宋体" w:cs="宋体"/>
                <w:sz w:val="24"/>
                <w:szCs w:val="24"/>
              </w:rPr>
              <w:t>a</w:t>
            </w:r>
            <w:r w:rsidRPr="00963584">
              <w:rPr>
                <w:rFonts w:ascii="宋体" w:hAnsi="宋体" w:cs="宋体" w:hint="eastAsia"/>
                <w:sz w:val="24"/>
                <w:szCs w:val="24"/>
              </w:rPr>
              <w:t>）</w:t>
            </w:r>
          </w:p>
        </w:tc>
        <w:tc>
          <w:tcPr>
            <w:tcW w:w="2352" w:type="dxa"/>
            <w:vAlign w:val="center"/>
          </w:tcPr>
          <w:p w:rsidR="000B7303" w:rsidRPr="00963584" w:rsidRDefault="000B7303" w:rsidP="00CE72E2">
            <w:pPr>
              <w:spacing w:line="312" w:lineRule="auto"/>
              <w:jc w:val="center"/>
              <w:rPr>
                <w:rFonts w:ascii="宋体" w:hAnsi="宋体"/>
                <w:sz w:val="24"/>
                <w:szCs w:val="24"/>
              </w:rPr>
            </w:pPr>
            <w:r w:rsidRPr="00963584">
              <w:rPr>
                <w:rFonts w:ascii="宋体" w:hAnsi="宋体" w:cs="宋体" w:hint="eastAsia"/>
                <w:sz w:val="24"/>
                <w:szCs w:val="24"/>
              </w:rPr>
              <w:t>扣回预付款的比例</w:t>
            </w:r>
          </w:p>
        </w:tc>
        <w:tc>
          <w:tcPr>
            <w:tcW w:w="2130" w:type="dxa"/>
            <w:vAlign w:val="center"/>
          </w:tcPr>
          <w:p w:rsidR="000B7303" w:rsidRPr="00963584" w:rsidRDefault="000B7303" w:rsidP="00CE72E2">
            <w:pPr>
              <w:spacing w:line="312" w:lineRule="auto"/>
              <w:jc w:val="center"/>
              <w:rPr>
                <w:rFonts w:ascii="宋体" w:hAnsi="宋体"/>
                <w:sz w:val="24"/>
                <w:szCs w:val="24"/>
              </w:rPr>
            </w:pPr>
            <w:r w:rsidRPr="00963584">
              <w:rPr>
                <w:rFonts w:ascii="宋体" w:hAnsi="宋体" w:cs="宋体" w:hint="eastAsia"/>
                <w:sz w:val="24"/>
                <w:szCs w:val="24"/>
              </w:rPr>
              <w:t>累计扣回比例</w:t>
            </w:r>
          </w:p>
        </w:tc>
      </w:tr>
      <w:tr w:rsidR="000B7303" w:rsidRPr="00963584" w:rsidTr="008F3E57">
        <w:trPr>
          <w:jc w:val="center"/>
        </w:trPr>
        <w:tc>
          <w:tcPr>
            <w:tcW w:w="3266" w:type="dxa"/>
          </w:tcPr>
          <w:p w:rsidR="000B7303" w:rsidRPr="00963584" w:rsidRDefault="000B7303" w:rsidP="00CE72E2">
            <w:pPr>
              <w:spacing w:line="312" w:lineRule="auto"/>
              <w:jc w:val="center"/>
              <w:rPr>
                <w:rFonts w:ascii="宋体" w:hAnsi="宋体"/>
                <w:sz w:val="24"/>
                <w:szCs w:val="24"/>
              </w:rPr>
            </w:pPr>
            <w:r w:rsidRPr="00963584">
              <w:rPr>
                <w:rFonts w:ascii="宋体" w:hAnsi="宋体" w:cs="宋体"/>
                <w:sz w:val="24"/>
                <w:szCs w:val="24"/>
              </w:rPr>
              <w:t>10%</w:t>
            </w:r>
            <w:r w:rsidRPr="00963584">
              <w:rPr>
                <w:rFonts w:ascii="宋体" w:hAnsi="宋体" w:cs="宋体" w:hint="eastAsia"/>
                <w:sz w:val="24"/>
                <w:szCs w:val="24"/>
              </w:rPr>
              <w:t>≤</w:t>
            </w:r>
            <w:r w:rsidRPr="00963584">
              <w:rPr>
                <w:rFonts w:ascii="宋体" w:hAnsi="宋体" w:cs="宋体"/>
                <w:sz w:val="24"/>
                <w:szCs w:val="24"/>
              </w:rPr>
              <w:t>a</w:t>
            </w:r>
            <w:r w:rsidRPr="00963584">
              <w:rPr>
                <w:rFonts w:ascii="宋体" w:hAnsi="宋体" w:cs="宋体" w:hint="eastAsia"/>
                <w:sz w:val="24"/>
                <w:szCs w:val="24"/>
              </w:rPr>
              <w:t>＜</w:t>
            </w:r>
            <w:r w:rsidRPr="00963584">
              <w:rPr>
                <w:rFonts w:ascii="宋体" w:hAnsi="宋体" w:cs="宋体"/>
                <w:sz w:val="24"/>
                <w:szCs w:val="24"/>
              </w:rPr>
              <w:t>20</w:t>
            </w:r>
            <w:r w:rsidRPr="00963584">
              <w:rPr>
                <w:rFonts w:ascii="宋体" w:hAnsi="宋体" w:cs="宋体" w:hint="eastAsia"/>
                <w:sz w:val="24"/>
                <w:szCs w:val="24"/>
              </w:rPr>
              <w:t>％</w:t>
            </w:r>
          </w:p>
        </w:tc>
        <w:tc>
          <w:tcPr>
            <w:tcW w:w="2352" w:type="dxa"/>
          </w:tcPr>
          <w:p w:rsidR="000B7303" w:rsidRPr="00963584" w:rsidRDefault="000B7303" w:rsidP="00CE72E2">
            <w:pPr>
              <w:spacing w:line="312" w:lineRule="auto"/>
              <w:jc w:val="center"/>
              <w:rPr>
                <w:rFonts w:ascii="宋体" w:hAnsi="宋体"/>
                <w:sz w:val="24"/>
                <w:szCs w:val="24"/>
              </w:rPr>
            </w:pPr>
            <w:r w:rsidRPr="00963584">
              <w:rPr>
                <w:rFonts w:ascii="宋体" w:hAnsi="宋体" w:cs="宋体"/>
                <w:sz w:val="24"/>
                <w:szCs w:val="24"/>
              </w:rPr>
              <w:t>10</w:t>
            </w:r>
            <w:r w:rsidRPr="00963584">
              <w:rPr>
                <w:rFonts w:ascii="宋体" w:hAnsi="宋体" w:cs="宋体" w:hint="eastAsia"/>
                <w:sz w:val="24"/>
                <w:szCs w:val="24"/>
              </w:rPr>
              <w:t>％</w:t>
            </w:r>
          </w:p>
        </w:tc>
        <w:tc>
          <w:tcPr>
            <w:tcW w:w="2130" w:type="dxa"/>
          </w:tcPr>
          <w:p w:rsidR="000B7303" w:rsidRPr="00963584" w:rsidRDefault="000B7303" w:rsidP="00CE72E2">
            <w:pPr>
              <w:spacing w:line="312" w:lineRule="auto"/>
              <w:jc w:val="center"/>
              <w:rPr>
                <w:rFonts w:ascii="宋体" w:hAnsi="宋体"/>
                <w:sz w:val="24"/>
                <w:szCs w:val="24"/>
              </w:rPr>
            </w:pPr>
            <w:r w:rsidRPr="00963584">
              <w:rPr>
                <w:rFonts w:ascii="宋体" w:hAnsi="宋体" w:cs="宋体"/>
                <w:sz w:val="24"/>
                <w:szCs w:val="24"/>
              </w:rPr>
              <w:t>10</w:t>
            </w:r>
            <w:r w:rsidRPr="00963584">
              <w:rPr>
                <w:rFonts w:ascii="宋体" w:hAnsi="宋体" w:cs="宋体" w:hint="eastAsia"/>
                <w:sz w:val="24"/>
                <w:szCs w:val="24"/>
              </w:rPr>
              <w:t>％</w:t>
            </w:r>
          </w:p>
        </w:tc>
      </w:tr>
      <w:tr w:rsidR="000B7303" w:rsidRPr="00963584" w:rsidTr="008F3E57">
        <w:trPr>
          <w:jc w:val="center"/>
        </w:trPr>
        <w:tc>
          <w:tcPr>
            <w:tcW w:w="3266" w:type="dxa"/>
          </w:tcPr>
          <w:p w:rsidR="000B7303" w:rsidRPr="00963584" w:rsidRDefault="000B7303" w:rsidP="00CE72E2">
            <w:pPr>
              <w:spacing w:line="312" w:lineRule="auto"/>
              <w:jc w:val="center"/>
              <w:rPr>
                <w:rFonts w:ascii="宋体" w:hAnsi="宋体"/>
                <w:sz w:val="24"/>
                <w:szCs w:val="24"/>
              </w:rPr>
            </w:pPr>
            <w:r w:rsidRPr="00963584">
              <w:rPr>
                <w:rFonts w:ascii="宋体" w:hAnsi="宋体" w:cs="宋体"/>
                <w:sz w:val="24"/>
                <w:szCs w:val="24"/>
              </w:rPr>
              <w:t>20%</w:t>
            </w:r>
            <w:r w:rsidRPr="00963584">
              <w:rPr>
                <w:rFonts w:ascii="宋体" w:hAnsi="宋体" w:cs="宋体" w:hint="eastAsia"/>
                <w:sz w:val="24"/>
                <w:szCs w:val="24"/>
              </w:rPr>
              <w:t>≤</w:t>
            </w:r>
            <w:r w:rsidRPr="00963584">
              <w:rPr>
                <w:rFonts w:ascii="宋体" w:hAnsi="宋体" w:cs="宋体"/>
                <w:sz w:val="24"/>
                <w:szCs w:val="24"/>
              </w:rPr>
              <w:t>a</w:t>
            </w:r>
            <w:r w:rsidRPr="00963584">
              <w:rPr>
                <w:rFonts w:ascii="宋体" w:hAnsi="宋体" w:cs="宋体" w:hint="eastAsia"/>
                <w:sz w:val="24"/>
                <w:szCs w:val="24"/>
              </w:rPr>
              <w:t>＜</w:t>
            </w:r>
            <w:r w:rsidRPr="00963584">
              <w:rPr>
                <w:rFonts w:ascii="宋体" w:hAnsi="宋体" w:cs="宋体"/>
                <w:sz w:val="24"/>
                <w:szCs w:val="24"/>
              </w:rPr>
              <w:t>40</w:t>
            </w:r>
            <w:r w:rsidRPr="00963584">
              <w:rPr>
                <w:rFonts w:ascii="宋体" w:hAnsi="宋体" w:cs="宋体" w:hint="eastAsia"/>
                <w:sz w:val="24"/>
                <w:szCs w:val="24"/>
              </w:rPr>
              <w:t>％</w:t>
            </w:r>
          </w:p>
        </w:tc>
        <w:tc>
          <w:tcPr>
            <w:tcW w:w="2352" w:type="dxa"/>
          </w:tcPr>
          <w:p w:rsidR="000B7303" w:rsidRPr="00963584" w:rsidRDefault="000B7303" w:rsidP="00CE72E2">
            <w:pPr>
              <w:spacing w:line="312" w:lineRule="auto"/>
              <w:jc w:val="center"/>
              <w:rPr>
                <w:rFonts w:ascii="宋体" w:hAnsi="宋体"/>
                <w:sz w:val="24"/>
                <w:szCs w:val="24"/>
              </w:rPr>
            </w:pPr>
            <w:r w:rsidRPr="00963584">
              <w:rPr>
                <w:rFonts w:ascii="宋体" w:hAnsi="宋体" w:cs="宋体"/>
                <w:sz w:val="24"/>
                <w:szCs w:val="24"/>
              </w:rPr>
              <w:t>20</w:t>
            </w:r>
            <w:r w:rsidRPr="00963584">
              <w:rPr>
                <w:rFonts w:ascii="宋体" w:hAnsi="宋体" w:cs="宋体" w:hint="eastAsia"/>
                <w:sz w:val="24"/>
                <w:szCs w:val="24"/>
              </w:rPr>
              <w:t>％</w:t>
            </w:r>
          </w:p>
        </w:tc>
        <w:tc>
          <w:tcPr>
            <w:tcW w:w="2130" w:type="dxa"/>
          </w:tcPr>
          <w:p w:rsidR="000B7303" w:rsidRPr="00963584" w:rsidRDefault="000B7303" w:rsidP="00CE72E2">
            <w:pPr>
              <w:spacing w:line="312" w:lineRule="auto"/>
              <w:jc w:val="center"/>
              <w:rPr>
                <w:rFonts w:ascii="宋体" w:hAnsi="宋体"/>
                <w:sz w:val="24"/>
                <w:szCs w:val="24"/>
              </w:rPr>
            </w:pPr>
            <w:r w:rsidRPr="00963584">
              <w:rPr>
                <w:rFonts w:ascii="宋体" w:hAnsi="宋体" w:cs="宋体"/>
                <w:sz w:val="24"/>
                <w:szCs w:val="24"/>
              </w:rPr>
              <w:t>30</w:t>
            </w:r>
            <w:r w:rsidRPr="00963584">
              <w:rPr>
                <w:rFonts w:ascii="宋体" w:hAnsi="宋体" w:cs="宋体" w:hint="eastAsia"/>
                <w:sz w:val="24"/>
                <w:szCs w:val="24"/>
              </w:rPr>
              <w:t>％</w:t>
            </w:r>
          </w:p>
        </w:tc>
      </w:tr>
      <w:tr w:rsidR="000B7303" w:rsidRPr="00963584" w:rsidTr="008F3E57">
        <w:trPr>
          <w:jc w:val="center"/>
        </w:trPr>
        <w:tc>
          <w:tcPr>
            <w:tcW w:w="3266" w:type="dxa"/>
          </w:tcPr>
          <w:p w:rsidR="000B7303" w:rsidRPr="00963584" w:rsidRDefault="000B7303" w:rsidP="00CE72E2">
            <w:pPr>
              <w:spacing w:line="312" w:lineRule="auto"/>
              <w:jc w:val="center"/>
              <w:rPr>
                <w:rFonts w:ascii="宋体" w:hAnsi="宋体"/>
                <w:sz w:val="24"/>
                <w:szCs w:val="24"/>
              </w:rPr>
            </w:pPr>
            <w:r w:rsidRPr="00963584">
              <w:rPr>
                <w:rFonts w:ascii="宋体" w:hAnsi="宋体" w:cs="宋体"/>
                <w:sz w:val="24"/>
                <w:szCs w:val="24"/>
              </w:rPr>
              <w:t>40%</w:t>
            </w:r>
            <w:r w:rsidRPr="00963584">
              <w:rPr>
                <w:rFonts w:ascii="宋体" w:hAnsi="宋体" w:cs="宋体" w:hint="eastAsia"/>
                <w:sz w:val="24"/>
                <w:szCs w:val="24"/>
              </w:rPr>
              <w:t>≤</w:t>
            </w:r>
            <w:r w:rsidRPr="00963584">
              <w:rPr>
                <w:rFonts w:ascii="宋体" w:hAnsi="宋体" w:cs="宋体"/>
                <w:sz w:val="24"/>
                <w:szCs w:val="24"/>
              </w:rPr>
              <w:t>a</w:t>
            </w:r>
            <w:r w:rsidRPr="00963584">
              <w:rPr>
                <w:rFonts w:ascii="宋体" w:hAnsi="宋体" w:cs="宋体" w:hint="eastAsia"/>
                <w:sz w:val="24"/>
                <w:szCs w:val="24"/>
              </w:rPr>
              <w:t>＜</w:t>
            </w:r>
            <w:r w:rsidRPr="00963584">
              <w:rPr>
                <w:rFonts w:ascii="宋体" w:hAnsi="宋体" w:cs="宋体"/>
                <w:sz w:val="24"/>
                <w:szCs w:val="24"/>
              </w:rPr>
              <w:t>50</w:t>
            </w:r>
            <w:r w:rsidRPr="00963584">
              <w:rPr>
                <w:rFonts w:ascii="宋体" w:hAnsi="宋体" w:cs="宋体" w:hint="eastAsia"/>
                <w:sz w:val="24"/>
                <w:szCs w:val="24"/>
              </w:rPr>
              <w:t>％</w:t>
            </w:r>
          </w:p>
        </w:tc>
        <w:tc>
          <w:tcPr>
            <w:tcW w:w="2352" w:type="dxa"/>
          </w:tcPr>
          <w:p w:rsidR="000B7303" w:rsidRPr="00963584" w:rsidRDefault="000B7303" w:rsidP="00CE72E2">
            <w:pPr>
              <w:spacing w:line="312" w:lineRule="auto"/>
              <w:jc w:val="center"/>
              <w:rPr>
                <w:rFonts w:ascii="宋体" w:hAnsi="宋体"/>
                <w:sz w:val="24"/>
                <w:szCs w:val="24"/>
              </w:rPr>
            </w:pPr>
            <w:r w:rsidRPr="00963584">
              <w:rPr>
                <w:rFonts w:ascii="宋体" w:hAnsi="宋体" w:cs="宋体"/>
                <w:sz w:val="24"/>
                <w:szCs w:val="24"/>
              </w:rPr>
              <w:t>30</w:t>
            </w:r>
            <w:r w:rsidRPr="00963584">
              <w:rPr>
                <w:rFonts w:ascii="宋体" w:hAnsi="宋体" w:cs="宋体" w:hint="eastAsia"/>
                <w:sz w:val="24"/>
                <w:szCs w:val="24"/>
              </w:rPr>
              <w:t>％</w:t>
            </w:r>
          </w:p>
        </w:tc>
        <w:tc>
          <w:tcPr>
            <w:tcW w:w="2130" w:type="dxa"/>
          </w:tcPr>
          <w:p w:rsidR="000B7303" w:rsidRPr="00963584" w:rsidRDefault="000B7303" w:rsidP="00CE72E2">
            <w:pPr>
              <w:spacing w:line="312" w:lineRule="auto"/>
              <w:jc w:val="center"/>
              <w:rPr>
                <w:rFonts w:ascii="宋体" w:hAnsi="宋体"/>
                <w:sz w:val="24"/>
                <w:szCs w:val="24"/>
              </w:rPr>
            </w:pPr>
            <w:r w:rsidRPr="00963584">
              <w:rPr>
                <w:rFonts w:ascii="宋体" w:hAnsi="宋体" w:cs="宋体"/>
                <w:sz w:val="24"/>
                <w:szCs w:val="24"/>
              </w:rPr>
              <w:t>60</w:t>
            </w:r>
            <w:r w:rsidRPr="00963584">
              <w:rPr>
                <w:rFonts w:ascii="宋体" w:hAnsi="宋体" w:cs="宋体" w:hint="eastAsia"/>
                <w:sz w:val="24"/>
                <w:szCs w:val="24"/>
              </w:rPr>
              <w:t>％</w:t>
            </w:r>
          </w:p>
        </w:tc>
      </w:tr>
      <w:tr w:rsidR="000B7303" w:rsidRPr="00963584" w:rsidTr="008F3E57">
        <w:trPr>
          <w:jc w:val="center"/>
        </w:trPr>
        <w:tc>
          <w:tcPr>
            <w:tcW w:w="3266" w:type="dxa"/>
          </w:tcPr>
          <w:p w:rsidR="000B7303" w:rsidRPr="00963584" w:rsidRDefault="000B7303" w:rsidP="00CE72E2">
            <w:pPr>
              <w:spacing w:line="312" w:lineRule="auto"/>
              <w:jc w:val="center"/>
              <w:rPr>
                <w:rFonts w:ascii="宋体" w:hAnsi="宋体"/>
                <w:sz w:val="24"/>
                <w:szCs w:val="24"/>
              </w:rPr>
            </w:pPr>
            <w:r w:rsidRPr="00963584">
              <w:rPr>
                <w:rFonts w:ascii="宋体" w:hAnsi="宋体" w:cs="宋体"/>
                <w:sz w:val="24"/>
                <w:szCs w:val="24"/>
              </w:rPr>
              <w:t>50%</w:t>
            </w:r>
            <w:r w:rsidRPr="00963584">
              <w:rPr>
                <w:rFonts w:ascii="宋体" w:hAnsi="宋体" w:cs="宋体" w:hint="eastAsia"/>
                <w:sz w:val="24"/>
                <w:szCs w:val="24"/>
              </w:rPr>
              <w:t>≤</w:t>
            </w:r>
            <w:r w:rsidRPr="00963584">
              <w:rPr>
                <w:rFonts w:ascii="宋体" w:hAnsi="宋体" w:cs="宋体"/>
                <w:sz w:val="24"/>
                <w:szCs w:val="24"/>
              </w:rPr>
              <w:t>a</w:t>
            </w:r>
            <w:r w:rsidRPr="00963584">
              <w:rPr>
                <w:rFonts w:ascii="宋体" w:hAnsi="宋体" w:cs="宋体" w:hint="eastAsia"/>
                <w:sz w:val="24"/>
                <w:szCs w:val="24"/>
              </w:rPr>
              <w:t>≤</w:t>
            </w:r>
            <w:r w:rsidRPr="00963584">
              <w:rPr>
                <w:rFonts w:ascii="宋体" w:hAnsi="宋体" w:cs="宋体"/>
                <w:sz w:val="24"/>
                <w:szCs w:val="24"/>
              </w:rPr>
              <w:t>60</w:t>
            </w:r>
            <w:r w:rsidRPr="00963584">
              <w:rPr>
                <w:rFonts w:ascii="宋体" w:hAnsi="宋体" w:cs="宋体" w:hint="eastAsia"/>
                <w:sz w:val="24"/>
                <w:szCs w:val="24"/>
              </w:rPr>
              <w:t>％</w:t>
            </w:r>
          </w:p>
        </w:tc>
        <w:tc>
          <w:tcPr>
            <w:tcW w:w="2352" w:type="dxa"/>
          </w:tcPr>
          <w:p w:rsidR="000B7303" w:rsidRPr="00963584" w:rsidRDefault="000B7303" w:rsidP="00CE72E2">
            <w:pPr>
              <w:spacing w:line="312" w:lineRule="auto"/>
              <w:jc w:val="center"/>
              <w:rPr>
                <w:rFonts w:ascii="宋体" w:hAnsi="宋体"/>
                <w:sz w:val="24"/>
                <w:szCs w:val="24"/>
              </w:rPr>
            </w:pPr>
            <w:r w:rsidRPr="00963584">
              <w:rPr>
                <w:rFonts w:ascii="宋体" w:hAnsi="宋体" w:cs="宋体"/>
                <w:sz w:val="24"/>
                <w:szCs w:val="24"/>
              </w:rPr>
              <w:t>40</w:t>
            </w:r>
            <w:r w:rsidRPr="00963584">
              <w:rPr>
                <w:rFonts w:ascii="宋体" w:hAnsi="宋体" w:cs="宋体" w:hint="eastAsia"/>
                <w:sz w:val="24"/>
                <w:szCs w:val="24"/>
              </w:rPr>
              <w:t>％</w:t>
            </w:r>
          </w:p>
        </w:tc>
        <w:tc>
          <w:tcPr>
            <w:tcW w:w="2130" w:type="dxa"/>
          </w:tcPr>
          <w:p w:rsidR="000B7303" w:rsidRPr="00963584" w:rsidRDefault="000B7303" w:rsidP="00CE72E2">
            <w:pPr>
              <w:spacing w:line="312" w:lineRule="auto"/>
              <w:jc w:val="center"/>
              <w:rPr>
                <w:rFonts w:ascii="宋体" w:hAnsi="宋体"/>
                <w:sz w:val="24"/>
                <w:szCs w:val="24"/>
              </w:rPr>
            </w:pPr>
            <w:r w:rsidRPr="00963584">
              <w:rPr>
                <w:rFonts w:ascii="宋体" w:hAnsi="宋体" w:cs="宋体"/>
                <w:sz w:val="24"/>
                <w:szCs w:val="24"/>
              </w:rPr>
              <w:t>100</w:t>
            </w:r>
            <w:r w:rsidRPr="00963584">
              <w:rPr>
                <w:rFonts w:ascii="宋体" w:hAnsi="宋体" w:cs="宋体" w:hint="eastAsia"/>
                <w:sz w:val="24"/>
                <w:szCs w:val="24"/>
              </w:rPr>
              <w:t>％</w:t>
            </w:r>
          </w:p>
        </w:tc>
      </w:tr>
    </w:tbl>
    <w:p w:rsidR="00CA3FB8" w:rsidRPr="00963584" w:rsidRDefault="00CE72E2" w:rsidP="00963584">
      <w:pPr>
        <w:pStyle w:val="a8"/>
        <w:tabs>
          <w:tab w:val="left" w:pos="540"/>
        </w:tabs>
        <w:adjustRightInd w:val="0"/>
        <w:snapToGrid w:val="0"/>
        <w:spacing w:beforeLines="100" w:line="360" w:lineRule="auto"/>
        <w:ind w:right="-20"/>
        <w:outlineLvl w:val="2"/>
        <w:rPr>
          <w:rFonts w:hAnsi="宋体"/>
          <w:b/>
          <w:bCs/>
          <w:sz w:val="24"/>
          <w:szCs w:val="24"/>
        </w:rPr>
      </w:pPr>
      <w:r w:rsidRPr="00963584">
        <w:rPr>
          <w:rFonts w:hAnsi="宋体" w:hint="eastAsia"/>
          <w:b/>
          <w:bCs/>
          <w:sz w:val="24"/>
          <w:szCs w:val="24"/>
        </w:rPr>
        <w:t>80绿色施工安全防护费</w:t>
      </w:r>
      <w:bookmarkEnd w:id="970"/>
      <w:bookmarkEnd w:id="971"/>
      <w:bookmarkEnd w:id="972"/>
      <w:bookmarkEnd w:id="973"/>
    </w:p>
    <w:p w:rsidR="00CA3FB8" w:rsidRPr="00963584" w:rsidRDefault="00CE72E2">
      <w:pPr>
        <w:tabs>
          <w:tab w:val="left" w:pos="5685"/>
        </w:tabs>
        <w:spacing w:line="312" w:lineRule="auto"/>
        <w:ind w:right="-160"/>
        <w:rPr>
          <w:rStyle w:val="NormalCharacter"/>
          <w:rFonts w:ascii="宋体" w:hAnsi="宋体"/>
          <w:sz w:val="24"/>
          <w:szCs w:val="24"/>
        </w:rPr>
      </w:pPr>
      <w:r w:rsidRPr="00963584">
        <w:rPr>
          <w:rStyle w:val="NormalCharacter"/>
          <w:rFonts w:ascii="宋体" w:hAnsi="宋体"/>
          <w:sz w:val="24"/>
          <w:szCs w:val="24"/>
        </w:rPr>
        <w:t>80.1</w:t>
      </w:r>
      <w:r w:rsidRPr="00963584">
        <w:rPr>
          <w:rFonts w:ascii="宋体" w:hAnsi="宋体" w:cs="宋体" w:hint="eastAsia"/>
          <w:b/>
          <w:bCs/>
          <w:sz w:val="24"/>
          <w:szCs w:val="24"/>
          <w:lang w:val="zh-CN"/>
        </w:rPr>
        <w:t>绿色施工安全防护费</w:t>
      </w:r>
      <w:r w:rsidRPr="00963584">
        <w:rPr>
          <w:rStyle w:val="NormalCharacter"/>
          <w:rFonts w:ascii="宋体" w:hAnsi="宋体"/>
          <w:sz w:val="24"/>
          <w:szCs w:val="24"/>
        </w:rPr>
        <w:t>的内容、范围和金额的约定</w:t>
      </w:r>
    </w:p>
    <w:p w:rsidR="00CA3FB8" w:rsidRPr="00963584" w:rsidRDefault="00CE72E2">
      <w:pPr>
        <w:tabs>
          <w:tab w:val="left" w:pos="5685"/>
        </w:tabs>
        <w:spacing w:line="312" w:lineRule="auto"/>
        <w:ind w:right="-160" w:firstLineChars="200" w:firstLine="480"/>
        <w:rPr>
          <w:rStyle w:val="NormalCharacter"/>
          <w:rFonts w:ascii="宋体" w:hAnsi="宋体"/>
          <w:sz w:val="24"/>
          <w:szCs w:val="24"/>
        </w:rPr>
      </w:pPr>
      <w:r w:rsidRPr="00963584">
        <w:rPr>
          <w:rStyle w:val="NormalCharacter"/>
          <w:rFonts w:ascii="宋体" w:hAnsi="宋体"/>
          <w:sz w:val="24"/>
          <w:szCs w:val="24"/>
        </w:rPr>
        <w:lastRenderedPageBreak/>
        <w:t xml:space="preserve">(1) </w:t>
      </w:r>
      <w:r w:rsidRPr="00963584">
        <w:rPr>
          <w:rFonts w:ascii="宋体" w:hAnsi="宋体" w:cs="宋体" w:hint="eastAsia"/>
          <w:b/>
          <w:bCs/>
          <w:sz w:val="24"/>
          <w:szCs w:val="24"/>
          <w:lang w:val="zh-CN"/>
        </w:rPr>
        <w:t>绿色施工安全防护费</w:t>
      </w:r>
      <w:r w:rsidRPr="00963584">
        <w:rPr>
          <w:rStyle w:val="NormalCharacter"/>
          <w:rFonts w:ascii="宋体" w:hAnsi="宋体"/>
          <w:sz w:val="24"/>
          <w:szCs w:val="24"/>
        </w:rPr>
        <w:t>的内容和范围</w:t>
      </w:r>
    </w:p>
    <w:p w:rsidR="00CA3FB8" w:rsidRPr="00963584" w:rsidRDefault="00CE72E2">
      <w:pPr>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√按合同通用条款的规定，以现行广东省统一工程计价依据规定为准。</w:t>
      </w:r>
    </w:p>
    <w:p w:rsidR="00CA3FB8" w:rsidRPr="00963584" w:rsidRDefault="00CE72E2">
      <w:pPr>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√合同双方的其他要求：无。</w:t>
      </w:r>
    </w:p>
    <w:p w:rsidR="00CA3FB8" w:rsidRPr="00963584" w:rsidRDefault="00CE72E2">
      <w:pPr>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(2)</w:t>
      </w:r>
      <w:r w:rsidRPr="00963584">
        <w:rPr>
          <w:rStyle w:val="NormalCharacter"/>
          <w:rFonts w:ascii="宋体" w:hAnsi="宋体"/>
          <w:sz w:val="24"/>
          <w:szCs w:val="24"/>
          <w:lang w:val="zh-CN"/>
        </w:rPr>
        <w:t>安全防护、文明施工措施项目费</w:t>
      </w:r>
      <w:r w:rsidRPr="00963584">
        <w:rPr>
          <w:rStyle w:val="NormalCharacter"/>
          <w:rFonts w:ascii="宋体" w:hAnsi="宋体"/>
          <w:sz w:val="24"/>
          <w:szCs w:val="24"/>
        </w:rPr>
        <w:t>的总金额为元。</w:t>
      </w:r>
    </w:p>
    <w:p w:rsidR="00CA3FB8" w:rsidRPr="00963584" w:rsidRDefault="00CE72E2">
      <w:pPr>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80.2</w:t>
      </w:r>
      <w:r w:rsidRPr="00963584">
        <w:rPr>
          <w:rFonts w:ascii="宋体" w:hAnsi="宋体" w:cs="宋体" w:hint="eastAsia"/>
          <w:b/>
          <w:bCs/>
          <w:sz w:val="24"/>
          <w:szCs w:val="24"/>
          <w:lang w:val="zh-CN"/>
        </w:rPr>
        <w:t>绿色施工安全防护费</w:t>
      </w:r>
      <w:r w:rsidRPr="00963584">
        <w:rPr>
          <w:rStyle w:val="NormalCharacter"/>
          <w:rFonts w:ascii="宋体" w:hAnsi="宋体"/>
          <w:sz w:val="24"/>
          <w:szCs w:val="24"/>
        </w:rPr>
        <w:t>的预付金额、支付办法和抵扣方式</w:t>
      </w:r>
    </w:p>
    <w:p w:rsidR="00CA3FB8" w:rsidRPr="00963584" w:rsidRDefault="00CE72E2">
      <w:pPr>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√按合同通用条款的规定。若政府主管部门另有规定的，则执行该规定。</w:t>
      </w:r>
    </w:p>
    <w:p w:rsidR="00CA3FB8" w:rsidRPr="00963584" w:rsidRDefault="00CE72E2">
      <w:pPr>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×其他：</w:t>
      </w:r>
    </w:p>
    <w:p w:rsidR="000B7303" w:rsidRPr="00963584" w:rsidRDefault="000B7303" w:rsidP="000B7303">
      <w:pPr>
        <w:autoSpaceDE w:val="0"/>
        <w:autoSpaceDN w:val="0"/>
        <w:adjustRightInd w:val="0"/>
        <w:spacing w:line="312" w:lineRule="auto"/>
        <w:ind w:right="-20"/>
        <w:rPr>
          <w:rFonts w:ascii="宋体" w:hAnsi="宋体"/>
          <w:b/>
          <w:bCs/>
          <w:sz w:val="24"/>
          <w:szCs w:val="24"/>
        </w:rPr>
      </w:pPr>
      <w:bookmarkStart w:id="974" w:name="_Toc22111"/>
      <w:bookmarkStart w:id="975" w:name="_Toc19196"/>
      <w:bookmarkStart w:id="976" w:name="_Toc3915"/>
      <w:bookmarkStart w:id="977" w:name="_Toc16767"/>
      <w:r w:rsidRPr="00963584">
        <w:rPr>
          <w:rFonts w:ascii="宋体" w:hAnsi="宋体" w:cs="宋体"/>
          <w:b/>
          <w:bCs/>
          <w:sz w:val="24"/>
          <w:szCs w:val="24"/>
        </w:rPr>
        <w:t>81</w:t>
      </w:r>
      <w:r w:rsidRPr="00963584">
        <w:rPr>
          <w:rFonts w:ascii="宋体" w:hAnsi="宋体" w:cs="宋体" w:hint="eastAsia"/>
          <w:b/>
          <w:bCs/>
          <w:sz w:val="24"/>
          <w:szCs w:val="24"/>
        </w:rPr>
        <w:t>进度款</w:t>
      </w:r>
    </w:p>
    <w:p w:rsidR="000B7303" w:rsidRPr="00963584" w:rsidRDefault="000B7303" w:rsidP="000B7303">
      <w:pPr>
        <w:autoSpaceDE w:val="0"/>
        <w:autoSpaceDN w:val="0"/>
        <w:adjustRightInd w:val="0"/>
        <w:spacing w:line="312" w:lineRule="auto"/>
        <w:ind w:right="-20" w:firstLineChars="200" w:firstLine="480"/>
        <w:rPr>
          <w:rFonts w:ascii="宋体" w:hAnsi="宋体" w:cs="宋体"/>
          <w:sz w:val="24"/>
          <w:szCs w:val="24"/>
        </w:rPr>
      </w:pPr>
      <w:r w:rsidRPr="00963584">
        <w:rPr>
          <w:rFonts w:ascii="宋体" w:hAnsi="宋体" w:cs="宋体" w:hint="eastAsia"/>
          <w:sz w:val="24"/>
          <w:szCs w:val="24"/>
        </w:rPr>
        <w:t>81.1 支付期间</w:t>
      </w:r>
    </w:p>
    <w:p w:rsidR="000B7303" w:rsidRPr="00963584" w:rsidRDefault="000B7303" w:rsidP="000B7303">
      <w:pPr>
        <w:autoSpaceDE w:val="0"/>
        <w:autoSpaceDN w:val="0"/>
        <w:adjustRightInd w:val="0"/>
        <w:spacing w:line="312" w:lineRule="auto"/>
        <w:ind w:right="-20" w:firstLineChars="200" w:firstLine="480"/>
        <w:rPr>
          <w:rFonts w:ascii="宋体" w:hAnsi="宋体" w:cs="宋体"/>
          <w:sz w:val="24"/>
          <w:szCs w:val="24"/>
        </w:rPr>
      </w:pPr>
      <w:r w:rsidRPr="00963584">
        <w:rPr>
          <w:rFonts w:ascii="宋体" w:hAnsi="宋体" w:cs="宋体" w:hint="eastAsia"/>
          <w:sz w:val="24"/>
          <w:szCs w:val="24"/>
        </w:rPr>
        <w:t>√以月为单位；预算批复后，承包人的工程计量报表和计量支付证书经现场工程师及总监确认后，发包人按照《广州市本级基本建设项目财政性资金集中支付实施办法》，在扣除相应预付款或违约款或其他应扣款项后，支付当期进度款【最多支付至本期工作量的85%，且上限为经审定的施工图预算（含投标下浮率）扣除暂列金额后的85%】，已完工程量达到或超过扣除了经审定的施工图预算（含投标下浮率）扣除暂列金额后的合同承包价时，发包人可付至经审定的施工图预算（含投标下浮率）扣除暂列金额后的85％（含专用条款80所述安全防护文明施工措施费）。工程竣工验收合格并备案，竣工结算经天河区财政局审核后10天内，工程款支付至经天河区财政局审定的结算价97%（质量保证金为保函时，工程竣工验收合格并备案，竣工结算经天河区财政局审核并递交质量保函后10天内，工程款支付至经天河区财政局审定的结算价100%）。余款按本合同专用条款第84条关于质量保证金的约定执行。</w:t>
      </w:r>
    </w:p>
    <w:p w:rsidR="000B7303" w:rsidRPr="00963584" w:rsidRDefault="000B7303" w:rsidP="000B7303">
      <w:pPr>
        <w:autoSpaceDE w:val="0"/>
        <w:autoSpaceDN w:val="0"/>
        <w:adjustRightInd w:val="0"/>
        <w:spacing w:line="312" w:lineRule="auto"/>
        <w:ind w:right="-20" w:firstLineChars="200" w:firstLine="480"/>
        <w:rPr>
          <w:rFonts w:ascii="宋体" w:hAnsi="宋体" w:cs="宋体"/>
          <w:sz w:val="24"/>
          <w:szCs w:val="24"/>
        </w:rPr>
      </w:pPr>
      <w:r w:rsidRPr="00963584">
        <w:rPr>
          <w:rFonts w:ascii="宋体" w:hAnsi="宋体" w:cs="宋体" w:hint="eastAsia"/>
          <w:sz w:val="24"/>
          <w:szCs w:val="24"/>
        </w:rPr>
        <w:t>×以季度为单位；</w:t>
      </w:r>
    </w:p>
    <w:p w:rsidR="000B7303" w:rsidRPr="00963584" w:rsidRDefault="000B7303" w:rsidP="000B7303">
      <w:pPr>
        <w:autoSpaceDE w:val="0"/>
        <w:autoSpaceDN w:val="0"/>
        <w:adjustRightInd w:val="0"/>
        <w:spacing w:line="312" w:lineRule="auto"/>
        <w:ind w:right="-20" w:firstLineChars="200" w:firstLine="480"/>
        <w:rPr>
          <w:rFonts w:ascii="宋体" w:hAnsi="宋体" w:cs="宋体"/>
          <w:sz w:val="24"/>
          <w:szCs w:val="24"/>
        </w:rPr>
      </w:pPr>
      <w:r w:rsidRPr="00963584">
        <w:rPr>
          <w:rFonts w:ascii="宋体" w:hAnsi="宋体" w:cs="宋体" w:hint="eastAsia"/>
          <w:sz w:val="24"/>
          <w:szCs w:val="24"/>
        </w:rPr>
        <w:t>×以形象进度为准；</w:t>
      </w:r>
    </w:p>
    <w:p w:rsidR="000B7303" w:rsidRPr="00963584" w:rsidRDefault="000B7303" w:rsidP="000B7303">
      <w:pPr>
        <w:autoSpaceDE w:val="0"/>
        <w:autoSpaceDN w:val="0"/>
        <w:adjustRightInd w:val="0"/>
        <w:spacing w:line="312" w:lineRule="auto"/>
        <w:ind w:right="-20" w:firstLineChars="200" w:firstLine="480"/>
        <w:rPr>
          <w:rFonts w:ascii="宋体" w:hAnsi="宋体" w:cs="宋体"/>
          <w:sz w:val="24"/>
          <w:szCs w:val="24"/>
        </w:rPr>
      </w:pPr>
      <w:r w:rsidRPr="00963584">
        <w:rPr>
          <w:rFonts w:ascii="宋体" w:hAnsi="宋体" w:cs="宋体" w:hint="eastAsia"/>
          <w:sz w:val="24"/>
          <w:szCs w:val="24"/>
        </w:rPr>
        <w:t>81.2 期中付款的最低限额为×元。</w:t>
      </w:r>
    </w:p>
    <w:p w:rsidR="000B7303" w:rsidRPr="00963584" w:rsidRDefault="000B7303" w:rsidP="000B7303">
      <w:pPr>
        <w:autoSpaceDE w:val="0"/>
        <w:autoSpaceDN w:val="0"/>
        <w:adjustRightInd w:val="0"/>
        <w:spacing w:line="312" w:lineRule="auto"/>
        <w:ind w:right="-20" w:firstLineChars="200" w:firstLine="480"/>
        <w:rPr>
          <w:rFonts w:ascii="宋体" w:hAnsi="宋体" w:cs="宋体"/>
          <w:sz w:val="24"/>
          <w:szCs w:val="24"/>
        </w:rPr>
      </w:pPr>
      <w:r w:rsidRPr="00963584">
        <w:rPr>
          <w:rFonts w:ascii="宋体" w:hAnsi="宋体" w:cs="宋体" w:hint="eastAsia"/>
          <w:sz w:val="24"/>
          <w:szCs w:val="24"/>
        </w:rPr>
        <w:t>承包人与发包人一致同意增加81.7：</w:t>
      </w:r>
    </w:p>
    <w:p w:rsidR="000B7303" w:rsidRPr="00963584" w:rsidRDefault="000B7303" w:rsidP="000B7303">
      <w:pPr>
        <w:autoSpaceDE w:val="0"/>
        <w:autoSpaceDN w:val="0"/>
        <w:adjustRightInd w:val="0"/>
        <w:spacing w:line="312" w:lineRule="auto"/>
        <w:ind w:right="-20" w:firstLineChars="200" w:firstLine="480"/>
        <w:rPr>
          <w:rFonts w:ascii="宋体" w:hAnsi="宋体" w:cs="宋体"/>
          <w:sz w:val="24"/>
          <w:szCs w:val="24"/>
        </w:rPr>
      </w:pPr>
      <w:r w:rsidRPr="00963584">
        <w:rPr>
          <w:rFonts w:ascii="宋体" w:hAnsi="宋体" w:cs="宋体" w:hint="eastAsia"/>
          <w:sz w:val="24"/>
          <w:szCs w:val="24"/>
        </w:rPr>
        <w:t>81.7 若发包人已支付的累计金额大于工程结算审定金额的97%，承包人应在工程结算审定之日起15日内向发包人返还多收的款项；否则，发包人有权向承包人追索，承包人除应足额返还多收的款项外，还应每天按多收款项总额的2‰向发包人支付违约金。</w:t>
      </w:r>
    </w:p>
    <w:p w:rsidR="000B7303" w:rsidRPr="00963584" w:rsidRDefault="000B7303" w:rsidP="000B7303">
      <w:pPr>
        <w:autoSpaceDE w:val="0"/>
        <w:autoSpaceDN w:val="0"/>
        <w:adjustRightInd w:val="0"/>
        <w:spacing w:line="312" w:lineRule="auto"/>
        <w:ind w:right="-20"/>
        <w:rPr>
          <w:rFonts w:ascii="宋体" w:hAnsi="宋体" w:cs="宋体"/>
          <w:b/>
          <w:sz w:val="24"/>
          <w:szCs w:val="24"/>
        </w:rPr>
      </w:pPr>
      <w:r w:rsidRPr="00963584">
        <w:rPr>
          <w:rFonts w:ascii="宋体" w:hAnsi="宋体" w:cs="宋体" w:hint="eastAsia"/>
          <w:b/>
          <w:sz w:val="24"/>
          <w:szCs w:val="24"/>
        </w:rPr>
        <w:t>82竣工结算与结算款</w:t>
      </w:r>
    </w:p>
    <w:p w:rsidR="000B7303" w:rsidRPr="00963584" w:rsidRDefault="000B7303" w:rsidP="000B7303">
      <w:pPr>
        <w:autoSpaceDE w:val="0"/>
        <w:autoSpaceDN w:val="0"/>
        <w:adjustRightInd w:val="0"/>
        <w:spacing w:line="312" w:lineRule="auto"/>
        <w:ind w:right="-20" w:firstLineChars="200" w:firstLine="480"/>
        <w:rPr>
          <w:rFonts w:ascii="宋体" w:hAnsi="宋体" w:cs="宋体"/>
          <w:sz w:val="24"/>
          <w:szCs w:val="24"/>
        </w:rPr>
      </w:pPr>
      <w:r w:rsidRPr="00963584">
        <w:rPr>
          <w:rFonts w:ascii="宋体" w:hAnsi="宋体" w:cs="宋体" w:hint="eastAsia"/>
          <w:sz w:val="24"/>
          <w:szCs w:val="24"/>
        </w:rPr>
        <w:t>82.1 结算的程序和时限：</w:t>
      </w:r>
    </w:p>
    <w:p w:rsidR="000B7303" w:rsidRPr="00963584" w:rsidRDefault="000B7303" w:rsidP="000B7303">
      <w:pPr>
        <w:autoSpaceDE w:val="0"/>
        <w:autoSpaceDN w:val="0"/>
        <w:adjustRightInd w:val="0"/>
        <w:spacing w:line="312" w:lineRule="auto"/>
        <w:ind w:right="-20" w:firstLineChars="200" w:firstLine="480"/>
        <w:rPr>
          <w:rFonts w:ascii="宋体" w:hAnsi="宋体" w:cs="宋体"/>
          <w:sz w:val="24"/>
          <w:szCs w:val="24"/>
        </w:rPr>
      </w:pPr>
      <w:r w:rsidRPr="00963584">
        <w:rPr>
          <w:rFonts w:ascii="宋体" w:hAnsi="宋体" w:cs="宋体" w:hint="eastAsia"/>
          <w:sz w:val="24"/>
          <w:szCs w:val="24"/>
        </w:rPr>
        <w:t>×按合同通用条款的规定办理。</w:t>
      </w:r>
    </w:p>
    <w:p w:rsidR="000B7303" w:rsidRPr="00963584" w:rsidRDefault="000B7303" w:rsidP="000B7303">
      <w:pPr>
        <w:autoSpaceDE w:val="0"/>
        <w:autoSpaceDN w:val="0"/>
        <w:adjustRightInd w:val="0"/>
        <w:spacing w:line="312" w:lineRule="auto"/>
        <w:ind w:right="-20" w:firstLineChars="200" w:firstLine="480"/>
        <w:rPr>
          <w:rFonts w:ascii="宋体" w:hAnsi="宋体" w:cs="宋体"/>
          <w:sz w:val="24"/>
          <w:szCs w:val="24"/>
        </w:rPr>
      </w:pPr>
      <w:r w:rsidRPr="00963584">
        <w:rPr>
          <w:rFonts w:ascii="宋体" w:hAnsi="宋体" w:cs="宋体" w:hint="eastAsia"/>
          <w:sz w:val="24"/>
          <w:szCs w:val="24"/>
        </w:rPr>
        <w:t>√不按合同通用条款的规定，办理结算程序和时限为：按天河区财政局规定的结算程序和时限办理。</w:t>
      </w:r>
    </w:p>
    <w:p w:rsidR="000B7303" w:rsidRPr="00963584" w:rsidRDefault="000B7303" w:rsidP="000B7303">
      <w:pPr>
        <w:autoSpaceDE w:val="0"/>
        <w:autoSpaceDN w:val="0"/>
        <w:adjustRightInd w:val="0"/>
        <w:spacing w:line="312" w:lineRule="auto"/>
        <w:ind w:right="-20" w:firstLineChars="200" w:firstLine="480"/>
        <w:rPr>
          <w:rFonts w:ascii="宋体" w:hAnsi="宋体" w:cs="宋体"/>
          <w:sz w:val="24"/>
          <w:szCs w:val="24"/>
        </w:rPr>
      </w:pPr>
      <w:r w:rsidRPr="00963584">
        <w:rPr>
          <w:rFonts w:ascii="宋体" w:hAnsi="宋体" w:cs="宋体" w:hint="eastAsia"/>
          <w:sz w:val="24"/>
          <w:szCs w:val="24"/>
        </w:rPr>
        <w:t>承包人与发包人一致同意增加82.6、82.7：</w:t>
      </w:r>
    </w:p>
    <w:p w:rsidR="000B7303" w:rsidRPr="00963584" w:rsidRDefault="000B7303" w:rsidP="000B7303">
      <w:pPr>
        <w:autoSpaceDE w:val="0"/>
        <w:autoSpaceDN w:val="0"/>
        <w:adjustRightInd w:val="0"/>
        <w:spacing w:line="312" w:lineRule="auto"/>
        <w:ind w:right="-20" w:firstLineChars="200" w:firstLine="480"/>
        <w:rPr>
          <w:rFonts w:ascii="宋体" w:hAnsi="宋体" w:cs="宋体"/>
          <w:sz w:val="24"/>
          <w:szCs w:val="24"/>
        </w:rPr>
      </w:pPr>
      <w:r w:rsidRPr="00963584">
        <w:rPr>
          <w:rFonts w:ascii="宋体" w:hAnsi="宋体" w:cs="宋体" w:hint="eastAsia"/>
          <w:sz w:val="24"/>
          <w:szCs w:val="24"/>
        </w:rPr>
        <w:t>82.6 发包人对工程竣工结算的特殊要求：经天河区财政局审核。</w:t>
      </w:r>
    </w:p>
    <w:p w:rsidR="000B7303" w:rsidRPr="00963584" w:rsidRDefault="000B7303" w:rsidP="000B7303">
      <w:pPr>
        <w:autoSpaceDE w:val="0"/>
        <w:autoSpaceDN w:val="0"/>
        <w:adjustRightInd w:val="0"/>
        <w:spacing w:line="312" w:lineRule="auto"/>
        <w:ind w:right="-20" w:firstLineChars="200" w:firstLine="480"/>
        <w:rPr>
          <w:rFonts w:ascii="宋体" w:hAnsi="宋体" w:cs="宋体"/>
          <w:sz w:val="24"/>
          <w:szCs w:val="24"/>
        </w:rPr>
      </w:pPr>
      <w:r w:rsidRPr="00963584">
        <w:rPr>
          <w:rFonts w:ascii="宋体" w:hAnsi="宋体" w:cs="宋体" w:hint="eastAsia"/>
          <w:sz w:val="24"/>
          <w:szCs w:val="24"/>
        </w:rPr>
        <w:t>82.7 若承包人不配合结算审核工作以致工程结算迟迟不能定案或承包人对终审部门的审核结果拒不确认，在规定时间内又提不出正确理由时，则最终的审核结果由发包人与终审部门共同确认。</w:t>
      </w:r>
    </w:p>
    <w:p w:rsidR="000B7303" w:rsidRPr="00963584" w:rsidRDefault="000B7303" w:rsidP="000B7303">
      <w:pPr>
        <w:autoSpaceDE w:val="0"/>
        <w:autoSpaceDN w:val="0"/>
        <w:adjustRightInd w:val="0"/>
        <w:spacing w:line="312" w:lineRule="auto"/>
        <w:ind w:right="-20"/>
        <w:rPr>
          <w:rFonts w:ascii="宋体" w:hAnsi="宋体" w:cs="宋体"/>
          <w:b/>
          <w:sz w:val="24"/>
          <w:szCs w:val="24"/>
        </w:rPr>
      </w:pPr>
      <w:r w:rsidRPr="00963584">
        <w:rPr>
          <w:rFonts w:ascii="宋体" w:hAnsi="宋体" w:cs="宋体" w:hint="eastAsia"/>
          <w:b/>
          <w:sz w:val="24"/>
          <w:szCs w:val="24"/>
        </w:rPr>
        <w:t>84质量保证金</w:t>
      </w:r>
    </w:p>
    <w:p w:rsidR="000B7303" w:rsidRPr="00963584" w:rsidRDefault="000B7303" w:rsidP="000B7303">
      <w:pPr>
        <w:autoSpaceDE w:val="0"/>
        <w:autoSpaceDN w:val="0"/>
        <w:adjustRightInd w:val="0"/>
        <w:spacing w:line="312" w:lineRule="auto"/>
        <w:ind w:right="-20" w:firstLineChars="200" w:firstLine="480"/>
        <w:rPr>
          <w:rFonts w:ascii="宋体" w:hAnsi="宋体" w:cs="宋体"/>
          <w:sz w:val="24"/>
          <w:szCs w:val="24"/>
        </w:rPr>
      </w:pPr>
      <w:r w:rsidRPr="00963584">
        <w:rPr>
          <w:rFonts w:ascii="宋体" w:hAnsi="宋体" w:cs="宋体" w:hint="eastAsia"/>
          <w:sz w:val="24"/>
          <w:szCs w:val="24"/>
        </w:rPr>
        <w:lastRenderedPageBreak/>
        <w:t>84.2 质量保证金的金额及扣留</w:t>
      </w:r>
    </w:p>
    <w:p w:rsidR="000B7303" w:rsidRPr="00963584" w:rsidRDefault="000B7303" w:rsidP="000B7303">
      <w:pPr>
        <w:autoSpaceDE w:val="0"/>
        <w:autoSpaceDN w:val="0"/>
        <w:adjustRightInd w:val="0"/>
        <w:spacing w:line="312" w:lineRule="auto"/>
        <w:ind w:right="-20" w:firstLineChars="200" w:firstLine="480"/>
        <w:rPr>
          <w:rFonts w:ascii="宋体" w:hAnsi="宋体" w:cs="宋体"/>
          <w:sz w:val="24"/>
          <w:szCs w:val="24"/>
        </w:rPr>
      </w:pPr>
      <w:r w:rsidRPr="00963584">
        <w:rPr>
          <w:rFonts w:ascii="宋体" w:hAnsi="宋体" w:cs="宋体" w:hint="eastAsia"/>
          <w:sz w:val="24"/>
          <w:szCs w:val="24"/>
        </w:rPr>
        <w:t>(1) 质量保证金的金额</w:t>
      </w:r>
    </w:p>
    <w:p w:rsidR="000B7303" w:rsidRPr="00963584" w:rsidRDefault="000B7303" w:rsidP="000B7303">
      <w:pPr>
        <w:autoSpaceDE w:val="0"/>
        <w:autoSpaceDN w:val="0"/>
        <w:adjustRightInd w:val="0"/>
        <w:spacing w:line="312" w:lineRule="auto"/>
        <w:ind w:right="-20" w:firstLineChars="200" w:firstLine="480"/>
        <w:rPr>
          <w:rFonts w:ascii="宋体" w:hAnsi="宋体" w:cs="宋体"/>
          <w:sz w:val="24"/>
          <w:szCs w:val="24"/>
        </w:rPr>
      </w:pPr>
      <w:r w:rsidRPr="00963584">
        <w:rPr>
          <w:rFonts w:ascii="宋体" w:hAnsi="宋体" w:cs="宋体" w:hint="eastAsia"/>
          <w:sz w:val="24"/>
          <w:szCs w:val="24"/>
        </w:rPr>
        <w:t>×按合同通用条款的规定，即按合同价款的 3％。</w:t>
      </w:r>
    </w:p>
    <w:p w:rsidR="000B7303" w:rsidRPr="00963584" w:rsidRDefault="000B7303" w:rsidP="000B7303">
      <w:pPr>
        <w:autoSpaceDE w:val="0"/>
        <w:autoSpaceDN w:val="0"/>
        <w:adjustRightInd w:val="0"/>
        <w:spacing w:line="312" w:lineRule="auto"/>
        <w:ind w:right="-20" w:firstLineChars="200" w:firstLine="480"/>
        <w:rPr>
          <w:rFonts w:ascii="宋体" w:hAnsi="宋体" w:cs="宋体"/>
          <w:sz w:val="24"/>
          <w:szCs w:val="24"/>
        </w:rPr>
      </w:pPr>
      <w:r w:rsidRPr="00963584">
        <w:rPr>
          <w:rFonts w:ascii="宋体" w:hAnsi="宋体" w:cs="宋体" w:hint="eastAsia"/>
          <w:sz w:val="24"/>
          <w:szCs w:val="24"/>
        </w:rPr>
        <w:t>√其他为</w:t>
      </w:r>
      <w:r w:rsidRPr="00963584">
        <w:rPr>
          <w:rFonts w:ascii="宋体" w:hAnsi="宋体" w:cs="宋体" w:hint="eastAsia"/>
          <w:sz w:val="24"/>
          <w:szCs w:val="24"/>
          <w:u w:val="single"/>
        </w:rPr>
        <w:t>经天河区财政局核定的工程结算总价款的3%</w:t>
      </w:r>
      <w:r w:rsidRPr="00963584">
        <w:rPr>
          <w:rFonts w:ascii="宋体" w:hAnsi="宋体" w:cs="宋体" w:hint="eastAsia"/>
          <w:sz w:val="24"/>
          <w:szCs w:val="24"/>
        </w:rPr>
        <w:t>。</w:t>
      </w:r>
    </w:p>
    <w:p w:rsidR="000B7303" w:rsidRPr="00963584" w:rsidRDefault="000B7303" w:rsidP="000B7303">
      <w:pPr>
        <w:autoSpaceDE w:val="0"/>
        <w:autoSpaceDN w:val="0"/>
        <w:adjustRightInd w:val="0"/>
        <w:spacing w:line="312" w:lineRule="auto"/>
        <w:ind w:right="-20" w:firstLineChars="200" w:firstLine="480"/>
        <w:rPr>
          <w:rFonts w:ascii="宋体" w:hAnsi="宋体" w:cs="宋体"/>
          <w:sz w:val="24"/>
          <w:szCs w:val="24"/>
        </w:rPr>
      </w:pPr>
      <w:r w:rsidRPr="00963584">
        <w:rPr>
          <w:rFonts w:ascii="宋体" w:hAnsi="宋体" w:cs="宋体" w:hint="eastAsia"/>
          <w:sz w:val="24"/>
          <w:szCs w:val="24"/>
        </w:rPr>
        <w:t>(2) 质量保证金的扣留</w:t>
      </w:r>
    </w:p>
    <w:p w:rsidR="000B7303" w:rsidRPr="00963584" w:rsidRDefault="000B7303" w:rsidP="000B7303">
      <w:pPr>
        <w:autoSpaceDE w:val="0"/>
        <w:autoSpaceDN w:val="0"/>
        <w:adjustRightInd w:val="0"/>
        <w:spacing w:line="312" w:lineRule="auto"/>
        <w:ind w:right="-20" w:firstLineChars="200" w:firstLine="480"/>
        <w:rPr>
          <w:rFonts w:ascii="宋体" w:hAnsi="宋体" w:cs="宋体"/>
          <w:sz w:val="24"/>
          <w:szCs w:val="24"/>
        </w:rPr>
      </w:pPr>
      <w:r w:rsidRPr="00963584">
        <w:rPr>
          <w:rFonts w:ascii="宋体" w:hAnsi="宋体" w:cs="宋体" w:hint="eastAsia"/>
          <w:sz w:val="24"/>
          <w:szCs w:val="24"/>
        </w:rPr>
        <w:t>×按合同通用条款的规定，从每次应支付给承包人的工程款（包括进度款和结算款）中扣留，扣留的比例为3%。</w:t>
      </w:r>
    </w:p>
    <w:p w:rsidR="000B7303" w:rsidRPr="00963584" w:rsidRDefault="000B7303" w:rsidP="000B7303">
      <w:pPr>
        <w:autoSpaceDE w:val="0"/>
        <w:autoSpaceDN w:val="0"/>
        <w:adjustRightInd w:val="0"/>
        <w:spacing w:line="312" w:lineRule="auto"/>
        <w:ind w:right="-20" w:firstLineChars="200" w:firstLine="480"/>
        <w:rPr>
          <w:rFonts w:ascii="宋体" w:hAnsi="宋体" w:cs="宋体"/>
          <w:sz w:val="24"/>
          <w:szCs w:val="24"/>
        </w:rPr>
      </w:pPr>
      <w:r w:rsidRPr="00963584">
        <w:rPr>
          <w:rFonts w:ascii="宋体" w:hAnsi="宋体" w:cs="宋体" w:hint="eastAsia"/>
          <w:sz w:val="24"/>
          <w:szCs w:val="24"/>
        </w:rPr>
        <w:t>√其他方式：从每次应支付给承包人的工程款（包括进度款和结算款）中扣留，扣留的比例为3%。</w:t>
      </w:r>
      <w:r w:rsidRPr="00963584">
        <w:rPr>
          <w:rStyle w:val="af3"/>
          <w:rFonts w:ascii="宋体" w:hAnsi="宋体" w:cs="宋体" w:hint="eastAsia"/>
          <w:szCs w:val="24"/>
        </w:rPr>
        <w:t>或</w:t>
      </w:r>
      <w:r w:rsidRPr="00963584">
        <w:rPr>
          <w:rFonts w:ascii="宋体" w:hAnsi="宋体" w:cs="宋体" w:hint="eastAsia"/>
          <w:sz w:val="24"/>
          <w:szCs w:val="24"/>
        </w:rPr>
        <w:t>递交合同承包价3%的质量保函。</w:t>
      </w:r>
    </w:p>
    <w:p w:rsidR="000B7303" w:rsidRPr="00963584" w:rsidRDefault="000B7303" w:rsidP="000B7303">
      <w:pPr>
        <w:autoSpaceDE w:val="0"/>
        <w:autoSpaceDN w:val="0"/>
        <w:adjustRightInd w:val="0"/>
        <w:spacing w:line="312" w:lineRule="auto"/>
        <w:ind w:right="-20" w:firstLineChars="200" w:firstLine="480"/>
        <w:rPr>
          <w:rFonts w:ascii="宋体" w:hAnsi="宋体"/>
          <w:sz w:val="24"/>
          <w:szCs w:val="24"/>
        </w:rPr>
      </w:pPr>
      <w:r w:rsidRPr="00963584">
        <w:rPr>
          <w:rFonts w:ascii="宋体" w:hAnsi="宋体" w:cs="宋体" w:hint="eastAsia"/>
          <w:sz w:val="24"/>
          <w:szCs w:val="24"/>
        </w:rPr>
        <w:t>84.3 质量保证金的返还时间：在工程竣工验收合格后满二年，若承包人未出现违约情形，发包人应在收到承包人的款项申请手续后14天内将质量保证金无息退回给承包人，但不豁免承包人继续按照本合同约定应承担的保修责任。</w:t>
      </w:r>
    </w:p>
    <w:p w:rsidR="000B7303" w:rsidRPr="00963584" w:rsidRDefault="000B7303" w:rsidP="000B7303">
      <w:pPr>
        <w:autoSpaceDE w:val="0"/>
        <w:autoSpaceDN w:val="0"/>
        <w:adjustRightInd w:val="0"/>
        <w:spacing w:line="312" w:lineRule="auto"/>
        <w:ind w:right="-20"/>
        <w:rPr>
          <w:rFonts w:ascii="宋体" w:hAnsi="宋体"/>
          <w:b/>
          <w:bCs/>
          <w:sz w:val="24"/>
          <w:szCs w:val="24"/>
        </w:rPr>
      </w:pPr>
      <w:r w:rsidRPr="00963584">
        <w:rPr>
          <w:rFonts w:ascii="宋体" w:hAnsi="宋体" w:cs="宋体"/>
          <w:b/>
          <w:bCs/>
          <w:sz w:val="24"/>
          <w:szCs w:val="24"/>
        </w:rPr>
        <w:t xml:space="preserve">85 </w:t>
      </w:r>
      <w:r w:rsidRPr="00963584">
        <w:rPr>
          <w:rFonts w:ascii="宋体" w:hAnsi="宋体" w:cs="宋体" w:hint="eastAsia"/>
          <w:b/>
          <w:bCs/>
          <w:sz w:val="24"/>
          <w:szCs w:val="24"/>
        </w:rPr>
        <w:t>最终清算付款</w:t>
      </w:r>
    </w:p>
    <w:p w:rsidR="000B7303" w:rsidRPr="00963584" w:rsidRDefault="000B7303" w:rsidP="000B7303">
      <w:pPr>
        <w:autoSpaceDE w:val="0"/>
        <w:autoSpaceDN w:val="0"/>
        <w:adjustRightInd w:val="0"/>
        <w:spacing w:line="312" w:lineRule="auto"/>
        <w:ind w:right="-20" w:firstLineChars="200" w:firstLine="480"/>
        <w:rPr>
          <w:rFonts w:ascii="宋体" w:hAnsi="宋体"/>
          <w:sz w:val="24"/>
          <w:szCs w:val="24"/>
        </w:rPr>
      </w:pPr>
      <w:r w:rsidRPr="00963584">
        <w:rPr>
          <w:rFonts w:ascii="宋体" w:hAnsi="宋体" w:cs="宋体"/>
          <w:sz w:val="24"/>
          <w:szCs w:val="24"/>
        </w:rPr>
        <w:t xml:space="preserve">85.1 </w:t>
      </w:r>
      <w:r w:rsidRPr="00963584">
        <w:rPr>
          <w:rFonts w:ascii="宋体" w:hAnsi="宋体" w:cs="宋体" w:hint="eastAsia"/>
          <w:sz w:val="24"/>
          <w:szCs w:val="24"/>
        </w:rPr>
        <w:t>最终结清申请报告提交份数：</w:t>
      </w:r>
      <w:r w:rsidRPr="00963584">
        <w:rPr>
          <w:rFonts w:ascii="宋体" w:hAnsi="宋体" w:cs="宋体"/>
          <w:sz w:val="24"/>
          <w:szCs w:val="24"/>
        </w:rPr>
        <w:t>3</w:t>
      </w:r>
      <w:r w:rsidRPr="00963584">
        <w:rPr>
          <w:rFonts w:ascii="宋体" w:hAnsi="宋体" w:cs="宋体" w:hint="eastAsia"/>
          <w:sz w:val="24"/>
          <w:szCs w:val="24"/>
        </w:rPr>
        <w:t>份</w:t>
      </w:r>
    </w:p>
    <w:p w:rsidR="000B7303" w:rsidRPr="00963584" w:rsidRDefault="000B7303" w:rsidP="000B7303">
      <w:pPr>
        <w:autoSpaceDE w:val="0"/>
        <w:autoSpaceDN w:val="0"/>
        <w:adjustRightInd w:val="0"/>
        <w:spacing w:line="312" w:lineRule="auto"/>
        <w:ind w:right="-20" w:firstLineChars="450" w:firstLine="1080"/>
        <w:rPr>
          <w:rFonts w:ascii="宋体" w:hAnsi="宋体" w:cs="宋体"/>
          <w:sz w:val="24"/>
          <w:szCs w:val="24"/>
        </w:rPr>
      </w:pPr>
      <w:r w:rsidRPr="00963584">
        <w:rPr>
          <w:rFonts w:ascii="宋体" w:hAnsi="宋体" w:cs="宋体" w:hint="eastAsia"/>
          <w:sz w:val="24"/>
          <w:szCs w:val="24"/>
        </w:rPr>
        <w:t>提交期限：按通用条款执行。</w:t>
      </w:r>
    </w:p>
    <w:p w:rsidR="000B7303" w:rsidRPr="00963584" w:rsidRDefault="000B7303" w:rsidP="00963584">
      <w:pPr>
        <w:pStyle w:val="a8"/>
        <w:tabs>
          <w:tab w:val="left" w:pos="540"/>
        </w:tabs>
        <w:adjustRightInd w:val="0"/>
        <w:snapToGrid w:val="0"/>
        <w:spacing w:beforeLines="100" w:line="360" w:lineRule="auto"/>
        <w:ind w:right="-20"/>
        <w:outlineLvl w:val="2"/>
        <w:rPr>
          <w:rFonts w:hAnsi="宋体"/>
          <w:b/>
          <w:sz w:val="24"/>
          <w:szCs w:val="24"/>
        </w:rPr>
      </w:pPr>
      <w:r w:rsidRPr="00963584">
        <w:rPr>
          <w:rFonts w:hAnsi="宋体" w:hint="eastAsia"/>
          <w:b/>
          <w:sz w:val="24"/>
          <w:szCs w:val="24"/>
        </w:rPr>
        <w:t>注：以上每一笔款项支付，如果超过财政局已支付给发包人专项资金金额的，按照财政局已支付的金额支付给承包人，剩余的款项等财政专项资金到账后再另行支付。</w:t>
      </w:r>
    </w:p>
    <w:p w:rsidR="00000000" w:rsidRPr="00963584" w:rsidRDefault="00CE72E2" w:rsidP="00963584">
      <w:pPr>
        <w:pStyle w:val="a8"/>
        <w:tabs>
          <w:tab w:val="left" w:pos="540"/>
        </w:tabs>
        <w:adjustRightInd w:val="0"/>
        <w:snapToGrid w:val="0"/>
        <w:spacing w:beforeLines="100" w:line="360" w:lineRule="auto"/>
        <w:ind w:right="-20"/>
        <w:outlineLvl w:val="2"/>
        <w:rPr>
          <w:rFonts w:hAnsi="宋体"/>
          <w:b/>
          <w:bCs/>
          <w:sz w:val="24"/>
          <w:szCs w:val="24"/>
        </w:rPr>
      </w:pPr>
      <w:bookmarkStart w:id="978" w:name="_Toc16090"/>
      <w:bookmarkStart w:id="979" w:name="_Toc6153"/>
      <w:bookmarkStart w:id="980" w:name="_Toc17927"/>
      <w:bookmarkStart w:id="981" w:name="_Toc10762"/>
      <w:bookmarkEnd w:id="974"/>
      <w:bookmarkEnd w:id="975"/>
      <w:bookmarkEnd w:id="976"/>
      <w:bookmarkEnd w:id="977"/>
      <w:r w:rsidRPr="00963584">
        <w:rPr>
          <w:rFonts w:hAnsi="宋体" w:hint="eastAsia"/>
          <w:b/>
          <w:bCs/>
          <w:sz w:val="24"/>
          <w:szCs w:val="24"/>
        </w:rPr>
        <w:t>86 合同争议</w:t>
      </w:r>
      <w:bookmarkEnd w:id="978"/>
      <w:bookmarkEnd w:id="979"/>
      <w:bookmarkEnd w:id="980"/>
      <w:bookmarkEnd w:id="981"/>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86.4 争议调解或认定机构</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√按合同通用条款的规定。</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×不按合同通用条款的规定，合同双方认可为：</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（1）</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（2）</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（3）</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86.6 双方同意选择下列一种方式解决争议：</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×向（仲裁机构）申请仲裁。</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√向工程项目所在地人民法院提起诉讼。</w:t>
      </w:r>
    </w:p>
    <w:p w:rsidR="00CA3FB8" w:rsidRPr="00963584" w:rsidRDefault="00CE72E2" w:rsidP="00963584">
      <w:pPr>
        <w:pStyle w:val="a8"/>
        <w:tabs>
          <w:tab w:val="left" w:pos="540"/>
        </w:tabs>
        <w:adjustRightInd w:val="0"/>
        <w:snapToGrid w:val="0"/>
        <w:spacing w:beforeLines="100" w:line="360" w:lineRule="auto"/>
        <w:ind w:right="-20"/>
        <w:outlineLvl w:val="2"/>
        <w:rPr>
          <w:rFonts w:hAnsi="宋体"/>
          <w:b/>
          <w:bCs/>
          <w:sz w:val="24"/>
          <w:szCs w:val="24"/>
        </w:rPr>
      </w:pPr>
      <w:bookmarkStart w:id="982" w:name="_Toc8063"/>
      <w:bookmarkStart w:id="983" w:name="_Toc7081"/>
      <w:bookmarkStart w:id="984" w:name="_Toc30831"/>
      <w:bookmarkStart w:id="985" w:name="_Toc32583"/>
      <w:r w:rsidRPr="00963584">
        <w:rPr>
          <w:rFonts w:hAnsi="宋体" w:hint="eastAsia"/>
          <w:b/>
          <w:bCs/>
          <w:sz w:val="24"/>
          <w:szCs w:val="24"/>
        </w:rPr>
        <w:t>87 合同解除</w:t>
      </w:r>
      <w:bookmarkEnd w:id="982"/>
      <w:bookmarkEnd w:id="983"/>
      <w:bookmarkEnd w:id="984"/>
      <w:bookmarkEnd w:id="985"/>
    </w:p>
    <w:p w:rsidR="00CA3FB8" w:rsidRPr="00963584" w:rsidRDefault="00CE72E2">
      <w:pPr>
        <w:tabs>
          <w:tab w:val="left" w:pos="1240"/>
        </w:tabs>
        <w:spacing w:line="312" w:lineRule="auto"/>
        <w:ind w:right="-20" w:firstLineChars="200" w:firstLine="482"/>
        <w:rPr>
          <w:rStyle w:val="NormalCharacter"/>
          <w:rFonts w:ascii="宋体" w:hAnsi="宋体" w:cs="Times New Roman"/>
          <w:b/>
          <w:bCs/>
          <w:sz w:val="24"/>
          <w:szCs w:val="24"/>
        </w:rPr>
      </w:pPr>
      <w:r w:rsidRPr="00963584">
        <w:rPr>
          <w:rStyle w:val="NormalCharacter"/>
          <w:rFonts w:ascii="宋体" w:hAnsi="宋体" w:cs="宋体"/>
          <w:b/>
          <w:bCs/>
          <w:sz w:val="24"/>
          <w:szCs w:val="24"/>
        </w:rPr>
        <w:t>承包人与发包人一致同意增加第87.7至87.11款：</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87.7 合同解除后，不影响双方在合同中约定的结算和清理条款的效力，亦不能免除承包人对已完工项目的保修责任。</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87.8 发包人有权依据本合同有关条款的约定部分解除合同或解除合同。</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87.9 部分解除合同</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lastRenderedPageBreak/>
        <w:t>承包人违约致部分解除合同的条件成就时，承包人在此承诺：</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（1）因承包人违约致部分解除合同的条件成就时，发包人有权向承包人发出部分解除合同的通知，该通知送达承包人时部分解除合同即生效，并立即按照专用条款第96.4（4）款的约定执行。</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（2）承包人在接到部分解除合同的通知后，在2天内停止该部分工程的施工，并将机械、材料、物件、人员从该部分工程的施工场地撤离。</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3）停工3天内，发包人、监理单位会同承包人对已完成工程量进行清点。发包人只承认已发生且符合质量验收标准的部分工程，对于已订货而未到现场或在现场未使用的材料、设备等均不予承认，由承包人自行处理。对于承包人已开工但经检验不合格的工程，承包人在总监理工程师发出通知的限期内拆除，并清运出工地，由此带来的损失由承包人自行承担。</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（4）承包人在收到部分解除合同的通知后，若不按上述约定执行，发包人有权自行处理承包人滞留在施工现场的物品，处理费用及因此所造成的损失由承包人承担。</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（5）部分解除合同的通知到达承包人后，发包人就该部分解除合同的工程即可另行与其他单位签订施工合同，承包人不得阻碍新的单位进场施工。</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（6）当部分解除合同的工程额达到本合同价款的50%时，发包人有权解除合同。</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87.10 解除合同</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承包人违约致解除合同的条件成就时，承包人在此承诺：</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（1）因承包人违约致解除合同的条件成就时，发包人有权向承包人发出解除合同的通知，该通知送达承包人时解除合同即生效，并立即按照专用条款第96.4（5）款的约定执行。</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2）承包人接到解除合同的通知后，必须在2天内停止工程施工，并在10天内将机械、材料、物件、人员从施工现场撤离。停工3天内，发包人、监理单位将会同承包人对已完成工程量进行清点，清点规则比照部分解除合同的情形处理。</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3）承包人未在规定期限内离场的，发包人有权将其留在现场的材料、设备和其他物件临时转运到其它堆放处，由此产生的搬运、保管费用由承包人负责，在此过程中出现的任何非发包人主观故意引起的损坏、遗失及因此所造成的其他损失全部由承包人自行负责，处理费用由承包人承担。</w:t>
      </w:r>
    </w:p>
    <w:p w:rsidR="00CA3FB8" w:rsidRPr="00963584" w:rsidRDefault="00CE72E2">
      <w:pPr>
        <w:tabs>
          <w:tab w:val="left" w:pos="1240"/>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（4）解除合同的通知到达承包人后，发包人就该解除合同的工程即可另行与其他单位签订施工合同，承包人不得阻碍新的单位进场施工。</w:t>
      </w:r>
    </w:p>
    <w:p w:rsidR="00CA3FB8" w:rsidRPr="00963584" w:rsidRDefault="00CE72E2">
      <w:pPr>
        <w:tabs>
          <w:tab w:val="left" w:pos="1240"/>
        </w:tabs>
        <w:spacing w:line="312" w:lineRule="auto"/>
        <w:ind w:right="-20" w:firstLineChars="200" w:firstLine="480"/>
        <w:rPr>
          <w:rStyle w:val="NormalCharacter"/>
          <w:rFonts w:ascii="宋体" w:hAnsi="宋体" w:cs="Times New Roman"/>
          <w:b/>
          <w:bCs/>
          <w:sz w:val="24"/>
          <w:szCs w:val="24"/>
        </w:rPr>
      </w:pPr>
      <w:r w:rsidRPr="00963584">
        <w:rPr>
          <w:rStyle w:val="NormalCharacter"/>
          <w:rFonts w:ascii="宋体" w:hAnsi="宋体"/>
          <w:sz w:val="24"/>
          <w:szCs w:val="24"/>
        </w:rPr>
        <w:t>87.11承包人在部分解除合同或解除合同后，还必须在规定期限内作好已施工技术资料和实物的交底、移交工作。承包人因未履行上述义务而给发包人带来工期延误和其他损失的，应赔偿发包人的实际损失。</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9</w:t>
      </w:r>
      <w:r w:rsidRPr="00963584">
        <w:rPr>
          <w:rStyle w:val="NormalCharacter"/>
          <w:rFonts w:ascii="宋体" w:hAnsi="宋体" w:hint="eastAsia"/>
          <w:sz w:val="24"/>
          <w:szCs w:val="24"/>
        </w:rPr>
        <w:t>0</w:t>
      </w:r>
      <w:r w:rsidRPr="00963584">
        <w:rPr>
          <w:rStyle w:val="NormalCharacter"/>
          <w:rFonts w:ascii="宋体" w:hAnsi="宋体"/>
          <w:sz w:val="24"/>
          <w:szCs w:val="24"/>
        </w:rPr>
        <w:t>承包人</w:t>
      </w:r>
      <w:r w:rsidRPr="00963584">
        <w:rPr>
          <w:rStyle w:val="NormalCharacter"/>
          <w:rFonts w:ascii="宋体" w:hAnsi="宋体" w:hint="eastAsia"/>
          <w:sz w:val="24"/>
          <w:szCs w:val="24"/>
        </w:rPr>
        <w:t>的</w:t>
      </w:r>
      <w:r w:rsidRPr="00963584">
        <w:rPr>
          <w:rStyle w:val="NormalCharacter"/>
          <w:rFonts w:ascii="宋体" w:hAnsi="宋体"/>
          <w:sz w:val="24"/>
          <w:szCs w:val="24"/>
        </w:rPr>
        <w:t>违约</w:t>
      </w:r>
      <w:r w:rsidRPr="00963584">
        <w:rPr>
          <w:rStyle w:val="NormalCharacter"/>
          <w:rFonts w:ascii="宋体" w:hAnsi="宋体" w:hint="eastAsia"/>
          <w:sz w:val="24"/>
          <w:szCs w:val="24"/>
        </w:rPr>
        <w:t>责任</w:t>
      </w:r>
      <w:r w:rsidRPr="00963584">
        <w:rPr>
          <w:rStyle w:val="NormalCharacter"/>
          <w:rFonts w:ascii="宋体" w:hAnsi="宋体"/>
          <w:sz w:val="24"/>
          <w:szCs w:val="24"/>
        </w:rPr>
        <w:t>。</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hint="eastAsia"/>
          <w:sz w:val="24"/>
          <w:szCs w:val="24"/>
        </w:rPr>
        <w:t>90.1</w:t>
      </w:r>
      <w:r w:rsidRPr="00963584">
        <w:rPr>
          <w:rStyle w:val="NormalCharacter"/>
          <w:rFonts w:ascii="宋体" w:hAnsi="宋体"/>
          <w:sz w:val="24"/>
          <w:szCs w:val="24"/>
        </w:rPr>
        <w:t>当发生下列情况时：</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（1）本合同通用条款第38条提到的因承包人原因不能按照协议书约定的竣工日期或发包人同意顺延的工期竣工；</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（2）本合同通用条款第42条提到的因承包人原因工程质量达不到协议书约定的质量标准；</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（3）承包人不履行合同义务或不按合同约定履行义务的其他情况。</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lastRenderedPageBreak/>
        <w:t>承包人承担违约，赔偿因其违约给发包人造成的损失。双方在合同专用条款内约定承包人赔偿发包人损失的计算方法或者承包人应当支付违约金的数额或计算方法。</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9</w:t>
      </w:r>
      <w:r w:rsidRPr="00963584">
        <w:rPr>
          <w:rStyle w:val="NormalCharacter"/>
          <w:rFonts w:ascii="宋体" w:hAnsi="宋体" w:hint="eastAsia"/>
          <w:sz w:val="24"/>
          <w:szCs w:val="24"/>
        </w:rPr>
        <w:t>0.2</w:t>
      </w:r>
      <w:r w:rsidRPr="00963584">
        <w:rPr>
          <w:rStyle w:val="NormalCharacter"/>
          <w:rFonts w:ascii="宋体" w:hAnsi="宋体"/>
          <w:sz w:val="24"/>
          <w:szCs w:val="24"/>
        </w:rPr>
        <w:t>一方违约后，另一方要求违约方继续履行合同时，违约方承担上述违约责任后仍应继续履行合同。</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9</w:t>
      </w:r>
      <w:r w:rsidRPr="00963584">
        <w:rPr>
          <w:rStyle w:val="NormalCharacter"/>
          <w:rFonts w:ascii="宋体" w:hAnsi="宋体" w:hint="eastAsia"/>
          <w:sz w:val="24"/>
          <w:szCs w:val="24"/>
        </w:rPr>
        <w:t>0.3</w:t>
      </w:r>
      <w:r w:rsidRPr="00963584">
        <w:rPr>
          <w:rStyle w:val="NormalCharacter"/>
          <w:rFonts w:ascii="宋体" w:hAnsi="宋体"/>
          <w:sz w:val="24"/>
          <w:szCs w:val="24"/>
        </w:rPr>
        <w:t xml:space="preserve"> 承包人承担违约责任的方式包括但不限于：</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1）书面警告。承包人不履行或不完全履行合同或不执行总监理工程师或发包人（含主管人员）的指令时，发包人有权向承包人发出书面警告。承包人必须在书面警告限定的时间内履行义务或执行指令，否则应承担1次一般违约责任。</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（2）一般违约责任。承包人违反本合同的约定须承担一般违约责任时，必须向发包人交纳违约金（× 5000元、√10000元、×30000/次）。</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（3）严重违约责任。承包人违反本合同的约定须承担严重违约责任时，必须向发包人交纳违约金（× 30000元、√50000元、×80000元/次）。</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4）部分解除合同。当承包人违反本合同的约定符合部分解除合同的条件时，发包人有权向承包人发出书面部分解除合同的通知，该通知在送达承包人时即生效。发包人有权从本合同价款中直接扣除被解除部分工程所需的全部费用，同时，承包人应在部分解除合同之日起七日内向发包人支付被解除部分工程合同价款20%的违约金并赔偿发包人的实际损失。</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5）解除合同。当承包人违反本合同的约定符合解除合同的条件时，发包人有权向承包人发出书面解除合同的通知，该通知在送达承包人时即生效，承包人应在解除合同之日起七日内向发包人支付本合同价款20%的违约金并赔偿发包人的实际损失，违约金与赔偿金之和不高于发包人已支付给承包人的合同价款总额。</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（6）赔偿损失。因承包人原因造成发包人经济损失的，承包人应赔偿发包人的全部直接和间接经济损失。</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承包人按本合同约定应缴纳的违约金和赔偿金应分别计算。</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9</w:t>
      </w:r>
      <w:r w:rsidRPr="00963584">
        <w:rPr>
          <w:rStyle w:val="NormalCharacter"/>
          <w:rFonts w:ascii="宋体" w:hAnsi="宋体" w:hint="eastAsia"/>
          <w:sz w:val="24"/>
          <w:szCs w:val="24"/>
        </w:rPr>
        <w:t>0.4</w:t>
      </w:r>
      <w:r w:rsidRPr="00963584">
        <w:rPr>
          <w:rStyle w:val="NormalCharacter"/>
          <w:rFonts w:ascii="宋体" w:hAnsi="宋体"/>
          <w:sz w:val="24"/>
          <w:szCs w:val="24"/>
        </w:rPr>
        <w:t xml:space="preserve"> 在本合同有效期内，累计三次书面警告另追加一次一般违约责任；累计三次一般违约责任另追加一次严重违约责任；累计三次严重违约责任，发包人有权单方面部分或全部解除合同。</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9</w:t>
      </w:r>
      <w:r w:rsidRPr="00963584">
        <w:rPr>
          <w:rStyle w:val="NormalCharacter"/>
          <w:rFonts w:ascii="宋体" w:hAnsi="宋体" w:hint="eastAsia"/>
          <w:sz w:val="24"/>
          <w:szCs w:val="24"/>
        </w:rPr>
        <w:t>0.5</w:t>
      </w:r>
      <w:r w:rsidRPr="00963584">
        <w:rPr>
          <w:rStyle w:val="NormalCharacter"/>
          <w:rFonts w:ascii="宋体" w:hAnsi="宋体"/>
          <w:sz w:val="24"/>
          <w:szCs w:val="24"/>
        </w:rPr>
        <w:t xml:space="preserve"> 承包人违约须向发包人支付违约金或赔偿金时，发包人有权从应支付给承包人的工程款中直接抵扣；抵扣款项计入工程累计进度款，结算时不予退还，承包人不得有异议。必要时，发包人有权书面通知承包人交纳，承包人必须在发包人规定的时间内主动交纳，否则，发包人有权按应交纳金额每天加收2‰滞纳金。</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9</w:t>
      </w:r>
      <w:r w:rsidRPr="00963584">
        <w:rPr>
          <w:rStyle w:val="NormalCharacter"/>
          <w:rFonts w:ascii="宋体" w:hAnsi="宋体" w:hint="eastAsia"/>
          <w:sz w:val="24"/>
          <w:szCs w:val="24"/>
        </w:rPr>
        <w:t>0.6</w:t>
      </w:r>
      <w:r w:rsidRPr="00963584">
        <w:rPr>
          <w:rStyle w:val="NormalCharacter"/>
          <w:rFonts w:ascii="宋体" w:hAnsi="宋体"/>
          <w:sz w:val="24"/>
          <w:szCs w:val="24"/>
        </w:rPr>
        <w:t xml:space="preserve"> 工程组织管理方面的违约责任</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1）承包人违反专用条款的约定，不服从发包人及监理单位的管理，对发包人、监理单位的指令和书面通知公开或变相拒不执行的，发包人视情节严重程度有权要求其承担1次一般违约责任或者1次严重违约责任，并由承包人承担由此造成的一切经济损失。情节较轻的，可给予书面警告；情节特别严重的，发包人有权单方面部分解除合同或解除合同。</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lastRenderedPageBreak/>
        <w:t>（2）承包人不遵守发包人依据协议书第10条约定所制订的各项制度、规定的，由承包人按所触犯制度、规定的有关规定承担违约责任。所触犯制度、规定没有明确规定的，由发包人参照专用条款第96.7（1）款的约定处理。</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3）承包人不按通、专用条款第20条、第27条的有关约定投入技术管理人员、施工作业人员、施工机械设备，或者擅自变更资源投入计划或者擅自对已投入的资源进行调整的，承包人必须按照总监理工程师或者发包人的指令限期改正；承包人拒不限期改正的，发包人有权要求其承担1次一般违约责任或者1次严重违约责任。情节较轻的，可给予书面警告；情节特别严重的，发包人有权单方面部分解除合同或解除合同。</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如承包人违背投标承诺的，除按上述约定承担责任之外，还应同时无条件按下表约定的金额向发包人支付违约金：</w:t>
      </w:r>
    </w:p>
    <w:tbl>
      <w:tblPr>
        <w:tblW w:w="9315"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78"/>
        <w:gridCol w:w="1637"/>
        <w:gridCol w:w="3600"/>
        <w:gridCol w:w="1260"/>
        <w:gridCol w:w="1260"/>
        <w:gridCol w:w="1080"/>
      </w:tblGrid>
      <w:tr w:rsidR="00CA3FB8" w:rsidRPr="00963584">
        <w:trPr>
          <w:trHeight w:val="762"/>
        </w:trPr>
        <w:tc>
          <w:tcPr>
            <w:tcW w:w="478" w:type="dxa"/>
            <w:tcBorders>
              <w:top w:val="single" w:sz="4" w:space="0" w:color="000000"/>
              <w:left w:val="single" w:sz="4" w:space="0" w:color="000000"/>
              <w:bottom w:val="single" w:sz="4" w:space="0" w:color="000000"/>
              <w:right w:val="single" w:sz="4" w:space="0" w:color="000000"/>
            </w:tcBorders>
            <w:vAlign w:val="center"/>
          </w:tcPr>
          <w:p w:rsidR="00CA3FB8" w:rsidRPr="00963584" w:rsidRDefault="00CE72E2">
            <w:pPr>
              <w:snapToGrid w:val="0"/>
              <w:spacing w:line="312" w:lineRule="auto"/>
              <w:jc w:val="center"/>
              <w:rPr>
                <w:rStyle w:val="NormalCharacter"/>
                <w:rFonts w:ascii="宋体" w:hAnsi="宋体"/>
              </w:rPr>
            </w:pPr>
            <w:r w:rsidRPr="00963584">
              <w:rPr>
                <w:rStyle w:val="NormalCharacter"/>
                <w:rFonts w:ascii="宋体" w:hAnsi="宋体"/>
              </w:rPr>
              <w:t>序号</w:t>
            </w:r>
          </w:p>
        </w:tc>
        <w:tc>
          <w:tcPr>
            <w:tcW w:w="1637" w:type="dxa"/>
            <w:tcBorders>
              <w:top w:val="single" w:sz="4" w:space="0" w:color="000000"/>
              <w:left w:val="single" w:sz="4" w:space="0" w:color="000000"/>
              <w:bottom w:val="single" w:sz="4" w:space="0" w:color="000000"/>
              <w:right w:val="single" w:sz="4" w:space="0" w:color="000000"/>
            </w:tcBorders>
            <w:vAlign w:val="center"/>
          </w:tcPr>
          <w:p w:rsidR="00CA3FB8" w:rsidRPr="00963584" w:rsidRDefault="00CE72E2">
            <w:pPr>
              <w:snapToGrid w:val="0"/>
              <w:spacing w:line="312" w:lineRule="auto"/>
              <w:jc w:val="center"/>
              <w:rPr>
                <w:rStyle w:val="NormalCharacter"/>
                <w:rFonts w:ascii="宋体" w:hAnsi="宋体"/>
              </w:rPr>
            </w:pPr>
            <w:r w:rsidRPr="00963584">
              <w:rPr>
                <w:rStyle w:val="NormalCharacter"/>
                <w:rFonts w:ascii="宋体" w:hAnsi="宋体"/>
              </w:rPr>
              <w:t>承诺项目</w:t>
            </w:r>
          </w:p>
        </w:tc>
        <w:tc>
          <w:tcPr>
            <w:tcW w:w="3600" w:type="dxa"/>
            <w:tcBorders>
              <w:top w:val="single" w:sz="4" w:space="0" w:color="000000"/>
              <w:left w:val="single" w:sz="4" w:space="0" w:color="000000"/>
              <w:bottom w:val="single" w:sz="4" w:space="0" w:color="000000"/>
              <w:right w:val="single" w:sz="4" w:space="0" w:color="000000"/>
            </w:tcBorders>
            <w:vAlign w:val="center"/>
          </w:tcPr>
          <w:p w:rsidR="00CA3FB8" w:rsidRPr="00963584" w:rsidRDefault="00CE72E2">
            <w:pPr>
              <w:snapToGrid w:val="0"/>
              <w:spacing w:line="312" w:lineRule="auto"/>
              <w:jc w:val="center"/>
              <w:rPr>
                <w:rStyle w:val="NormalCharacter"/>
                <w:rFonts w:ascii="宋体" w:hAnsi="宋体"/>
              </w:rPr>
            </w:pPr>
            <w:r w:rsidRPr="00963584">
              <w:rPr>
                <w:rStyle w:val="NormalCharacter"/>
                <w:rFonts w:ascii="宋体" w:hAnsi="宋体"/>
              </w:rPr>
              <w:t>违约说明</w:t>
            </w:r>
          </w:p>
        </w:tc>
        <w:tc>
          <w:tcPr>
            <w:tcW w:w="3600" w:type="dxa"/>
            <w:gridSpan w:val="3"/>
            <w:tcBorders>
              <w:top w:val="single" w:sz="4" w:space="0" w:color="000000"/>
              <w:left w:val="single" w:sz="4" w:space="0" w:color="000000"/>
              <w:bottom w:val="single" w:sz="4" w:space="0" w:color="000000"/>
              <w:right w:val="single" w:sz="4" w:space="0" w:color="000000"/>
            </w:tcBorders>
            <w:vAlign w:val="center"/>
          </w:tcPr>
          <w:p w:rsidR="00CA3FB8" w:rsidRPr="00963584" w:rsidRDefault="00CE72E2">
            <w:pPr>
              <w:snapToGrid w:val="0"/>
              <w:spacing w:line="312" w:lineRule="auto"/>
              <w:jc w:val="center"/>
              <w:rPr>
                <w:rStyle w:val="NormalCharacter"/>
                <w:rFonts w:ascii="宋体" w:hAnsi="宋体"/>
              </w:rPr>
            </w:pPr>
            <w:r w:rsidRPr="00963584">
              <w:rPr>
                <w:rStyle w:val="NormalCharacter"/>
                <w:rFonts w:ascii="宋体" w:hAnsi="宋体"/>
              </w:rPr>
              <w:t>承包人承诺的违约金额（元）</w:t>
            </w:r>
          </w:p>
        </w:tc>
      </w:tr>
      <w:tr w:rsidR="00CA3FB8" w:rsidRPr="00963584">
        <w:trPr>
          <w:cantSplit/>
        </w:trPr>
        <w:tc>
          <w:tcPr>
            <w:tcW w:w="478" w:type="dxa"/>
            <w:vMerge w:val="restart"/>
            <w:tcBorders>
              <w:top w:val="single" w:sz="4" w:space="0" w:color="000000"/>
              <w:left w:val="single" w:sz="4" w:space="0" w:color="000000"/>
              <w:bottom w:val="single" w:sz="4" w:space="0" w:color="000000"/>
              <w:right w:val="single" w:sz="4" w:space="0" w:color="000000"/>
            </w:tcBorders>
            <w:vAlign w:val="center"/>
          </w:tcPr>
          <w:p w:rsidR="00CA3FB8" w:rsidRPr="00963584" w:rsidRDefault="00CE72E2">
            <w:pPr>
              <w:snapToGrid w:val="0"/>
              <w:spacing w:line="312" w:lineRule="auto"/>
              <w:jc w:val="center"/>
              <w:rPr>
                <w:rStyle w:val="NormalCharacter"/>
                <w:rFonts w:ascii="宋体" w:hAnsi="宋体"/>
              </w:rPr>
            </w:pPr>
            <w:r w:rsidRPr="00963584">
              <w:rPr>
                <w:rStyle w:val="NormalCharacter"/>
                <w:rFonts w:ascii="宋体" w:hAnsi="宋体"/>
              </w:rPr>
              <w:t>1</w:t>
            </w:r>
          </w:p>
        </w:tc>
        <w:tc>
          <w:tcPr>
            <w:tcW w:w="1637" w:type="dxa"/>
            <w:vMerge w:val="restart"/>
            <w:tcBorders>
              <w:top w:val="single" w:sz="4" w:space="0" w:color="000000"/>
              <w:left w:val="single" w:sz="4" w:space="0" w:color="000000"/>
              <w:bottom w:val="single" w:sz="4" w:space="0" w:color="000000"/>
              <w:right w:val="single" w:sz="4" w:space="0" w:color="000000"/>
            </w:tcBorders>
            <w:vAlign w:val="center"/>
          </w:tcPr>
          <w:p w:rsidR="00CA3FB8" w:rsidRPr="00963584" w:rsidRDefault="00CE72E2">
            <w:pPr>
              <w:snapToGrid w:val="0"/>
              <w:spacing w:line="312" w:lineRule="auto"/>
              <w:ind w:left="315" w:hangingChars="150" w:hanging="315"/>
              <w:rPr>
                <w:rStyle w:val="NormalCharacter"/>
                <w:rFonts w:ascii="宋体" w:hAnsi="宋体"/>
              </w:rPr>
            </w:pPr>
            <w:r w:rsidRPr="00963584">
              <w:rPr>
                <w:rStyle w:val="NormalCharacter"/>
                <w:rFonts w:ascii="宋体" w:hAnsi="宋体"/>
              </w:rPr>
              <w:t>施工总承包管理部</w:t>
            </w:r>
          </w:p>
        </w:tc>
        <w:tc>
          <w:tcPr>
            <w:tcW w:w="3600" w:type="dxa"/>
            <w:tcBorders>
              <w:top w:val="single" w:sz="4" w:space="0" w:color="000000"/>
              <w:left w:val="single" w:sz="4" w:space="0" w:color="000000"/>
              <w:bottom w:val="single" w:sz="4" w:space="0" w:color="000000"/>
              <w:right w:val="single" w:sz="4" w:space="0" w:color="000000"/>
            </w:tcBorders>
            <w:vAlign w:val="center"/>
          </w:tcPr>
          <w:p w:rsidR="00CA3FB8" w:rsidRPr="00963584" w:rsidRDefault="00CE72E2">
            <w:pPr>
              <w:snapToGrid w:val="0"/>
              <w:spacing w:line="312" w:lineRule="auto"/>
              <w:rPr>
                <w:rStyle w:val="NormalCharacter"/>
                <w:rFonts w:ascii="宋体" w:hAnsi="宋体"/>
              </w:rPr>
            </w:pPr>
            <w:r w:rsidRPr="00963584">
              <w:rPr>
                <w:rStyle w:val="NormalCharacter"/>
                <w:rFonts w:ascii="宋体" w:hAnsi="宋体"/>
              </w:rPr>
              <w:t>未经批准更换项目经理或空缺</w:t>
            </w:r>
          </w:p>
        </w:tc>
        <w:tc>
          <w:tcPr>
            <w:tcW w:w="1260" w:type="dxa"/>
            <w:tcBorders>
              <w:top w:val="single" w:sz="4" w:space="0" w:color="000000"/>
              <w:left w:val="single" w:sz="4" w:space="0" w:color="000000"/>
              <w:bottom w:val="single" w:sz="4" w:space="0" w:color="000000"/>
              <w:right w:val="single" w:sz="4" w:space="0" w:color="000000"/>
            </w:tcBorders>
            <w:vAlign w:val="center"/>
          </w:tcPr>
          <w:p w:rsidR="00CA3FB8" w:rsidRPr="00963584" w:rsidRDefault="00CE72E2">
            <w:pPr>
              <w:snapToGrid w:val="0"/>
              <w:spacing w:line="312" w:lineRule="auto"/>
              <w:rPr>
                <w:rStyle w:val="NormalCharacter"/>
                <w:rFonts w:ascii="宋体" w:hAnsi="宋体"/>
              </w:rPr>
            </w:pPr>
            <w:r w:rsidRPr="00963584">
              <w:rPr>
                <w:rStyle w:val="NormalCharacter"/>
                <w:rFonts w:ascii="宋体" w:hAnsi="宋体"/>
              </w:rPr>
              <w:t>□ 150000</w:t>
            </w:r>
          </w:p>
        </w:tc>
        <w:tc>
          <w:tcPr>
            <w:tcW w:w="1260" w:type="dxa"/>
            <w:tcBorders>
              <w:top w:val="single" w:sz="4" w:space="0" w:color="000000"/>
              <w:left w:val="single" w:sz="4" w:space="0" w:color="000000"/>
              <w:bottom w:val="single" w:sz="4" w:space="0" w:color="000000"/>
              <w:right w:val="single" w:sz="4" w:space="0" w:color="000000"/>
            </w:tcBorders>
            <w:vAlign w:val="center"/>
          </w:tcPr>
          <w:p w:rsidR="00CA3FB8" w:rsidRPr="00963584" w:rsidRDefault="00CE72E2">
            <w:pPr>
              <w:snapToGrid w:val="0"/>
              <w:spacing w:line="312" w:lineRule="auto"/>
              <w:rPr>
                <w:rStyle w:val="NormalCharacter"/>
                <w:rFonts w:ascii="宋体" w:hAnsi="宋体"/>
              </w:rPr>
            </w:pPr>
            <w:r w:rsidRPr="00963584">
              <w:rPr>
                <w:rStyle w:val="NormalCharacter"/>
                <w:rFonts w:ascii="宋体" w:hAnsi="宋体"/>
              </w:rPr>
              <w:t>√ 300000</w:t>
            </w:r>
          </w:p>
        </w:tc>
        <w:tc>
          <w:tcPr>
            <w:tcW w:w="1080" w:type="dxa"/>
            <w:tcBorders>
              <w:top w:val="single" w:sz="4" w:space="0" w:color="000000"/>
              <w:left w:val="single" w:sz="4" w:space="0" w:color="000000"/>
              <w:bottom w:val="single" w:sz="4" w:space="0" w:color="000000"/>
              <w:right w:val="single" w:sz="4" w:space="0" w:color="000000"/>
            </w:tcBorders>
            <w:vAlign w:val="center"/>
          </w:tcPr>
          <w:p w:rsidR="00CA3FB8" w:rsidRPr="00963584" w:rsidRDefault="00CE72E2">
            <w:pPr>
              <w:snapToGrid w:val="0"/>
              <w:spacing w:line="312" w:lineRule="auto"/>
              <w:rPr>
                <w:rStyle w:val="NormalCharacter"/>
                <w:rFonts w:ascii="宋体" w:hAnsi="宋体"/>
              </w:rPr>
            </w:pPr>
            <w:r w:rsidRPr="00963584">
              <w:rPr>
                <w:rStyle w:val="NormalCharacter"/>
                <w:rFonts w:ascii="宋体" w:hAnsi="宋体"/>
              </w:rPr>
              <w:t>□</w:t>
            </w:r>
          </w:p>
        </w:tc>
      </w:tr>
      <w:tr w:rsidR="00CA3FB8" w:rsidRPr="00963584">
        <w:trPr>
          <w:cantSplit/>
        </w:trPr>
        <w:tc>
          <w:tcPr>
            <w:tcW w:w="478" w:type="dxa"/>
            <w:vMerge/>
            <w:tcBorders>
              <w:top w:val="single" w:sz="4" w:space="0" w:color="000000"/>
              <w:left w:val="single" w:sz="4" w:space="0" w:color="000000"/>
              <w:bottom w:val="single" w:sz="4" w:space="0" w:color="000000"/>
              <w:right w:val="single" w:sz="4" w:space="0" w:color="000000"/>
            </w:tcBorders>
            <w:vAlign w:val="center"/>
          </w:tcPr>
          <w:p w:rsidR="00CA3FB8" w:rsidRPr="00963584" w:rsidRDefault="00CA3FB8">
            <w:pPr>
              <w:snapToGrid w:val="0"/>
              <w:spacing w:line="312" w:lineRule="auto"/>
              <w:jc w:val="center"/>
              <w:rPr>
                <w:rStyle w:val="NormalCharacter"/>
                <w:rFonts w:ascii="宋体" w:hAnsi="宋体"/>
              </w:rPr>
            </w:pPr>
          </w:p>
        </w:tc>
        <w:tc>
          <w:tcPr>
            <w:tcW w:w="1637" w:type="dxa"/>
            <w:vMerge/>
            <w:tcBorders>
              <w:top w:val="single" w:sz="4" w:space="0" w:color="000000"/>
              <w:left w:val="single" w:sz="4" w:space="0" w:color="000000"/>
              <w:bottom w:val="single" w:sz="4" w:space="0" w:color="000000"/>
              <w:right w:val="single" w:sz="4" w:space="0" w:color="000000"/>
            </w:tcBorders>
            <w:vAlign w:val="center"/>
          </w:tcPr>
          <w:p w:rsidR="00CA3FB8" w:rsidRPr="00963584" w:rsidRDefault="00CA3FB8">
            <w:pPr>
              <w:snapToGrid w:val="0"/>
              <w:spacing w:line="312" w:lineRule="auto"/>
              <w:rPr>
                <w:rStyle w:val="NormalCharacter"/>
                <w:rFonts w:ascii="宋体" w:hAnsi="宋体"/>
              </w:rPr>
            </w:pPr>
          </w:p>
        </w:tc>
        <w:tc>
          <w:tcPr>
            <w:tcW w:w="3600" w:type="dxa"/>
            <w:tcBorders>
              <w:top w:val="single" w:sz="4" w:space="0" w:color="000000"/>
              <w:left w:val="single" w:sz="4" w:space="0" w:color="000000"/>
              <w:bottom w:val="single" w:sz="4" w:space="0" w:color="000000"/>
              <w:right w:val="single" w:sz="4" w:space="0" w:color="000000"/>
            </w:tcBorders>
            <w:vAlign w:val="center"/>
          </w:tcPr>
          <w:p w:rsidR="00CA3FB8" w:rsidRPr="00963584" w:rsidRDefault="00CE72E2">
            <w:pPr>
              <w:snapToGrid w:val="0"/>
              <w:spacing w:line="312" w:lineRule="auto"/>
              <w:rPr>
                <w:rStyle w:val="NormalCharacter"/>
                <w:rFonts w:ascii="宋体" w:hAnsi="宋体"/>
              </w:rPr>
            </w:pPr>
            <w:r w:rsidRPr="00963584">
              <w:rPr>
                <w:rStyle w:val="NormalCharacter"/>
                <w:rFonts w:ascii="宋体" w:hAnsi="宋体"/>
              </w:rPr>
              <w:t>未经批准更换项目技术负责人或空缺</w:t>
            </w:r>
          </w:p>
        </w:tc>
        <w:tc>
          <w:tcPr>
            <w:tcW w:w="1260" w:type="dxa"/>
            <w:tcBorders>
              <w:top w:val="single" w:sz="4" w:space="0" w:color="000000"/>
              <w:left w:val="single" w:sz="4" w:space="0" w:color="000000"/>
              <w:bottom w:val="single" w:sz="4" w:space="0" w:color="000000"/>
              <w:right w:val="single" w:sz="4" w:space="0" w:color="000000"/>
            </w:tcBorders>
            <w:vAlign w:val="center"/>
          </w:tcPr>
          <w:p w:rsidR="00CA3FB8" w:rsidRPr="00963584" w:rsidRDefault="00CE72E2">
            <w:pPr>
              <w:snapToGrid w:val="0"/>
              <w:spacing w:line="312" w:lineRule="auto"/>
              <w:rPr>
                <w:rStyle w:val="NormalCharacter"/>
                <w:rFonts w:ascii="宋体" w:hAnsi="宋体"/>
              </w:rPr>
            </w:pPr>
            <w:r w:rsidRPr="00963584">
              <w:rPr>
                <w:rStyle w:val="NormalCharacter"/>
                <w:rFonts w:ascii="宋体" w:hAnsi="宋体"/>
              </w:rPr>
              <w:t>□ 80000</w:t>
            </w:r>
          </w:p>
        </w:tc>
        <w:tc>
          <w:tcPr>
            <w:tcW w:w="1260" w:type="dxa"/>
            <w:tcBorders>
              <w:top w:val="single" w:sz="4" w:space="0" w:color="000000"/>
              <w:left w:val="single" w:sz="4" w:space="0" w:color="000000"/>
              <w:bottom w:val="single" w:sz="4" w:space="0" w:color="000000"/>
              <w:right w:val="single" w:sz="4" w:space="0" w:color="000000"/>
            </w:tcBorders>
            <w:vAlign w:val="center"/>
          </w:tcPr>
          <w:p w:rsidR="00CA3FB8" w:rsidRPr="00963584" w:rsidRDefault="00CE72E2">
            <w:pPr>
              <w:snapToGrid w:val="0"/>
              <w:spacing w:line="312" w:lineRule="auto"/>
              <w:rPr>
                <w:rStyle w:val="NormalCharacter"/>
                <w:rFonts w:ascii="宋体" w:hAnsi="宋体"/>
              </w:rPr>
            </w:pPr>
            <w:r w:rsidRPr="00963584">
              <w:rPr>
                <w:rStyle w:val="NormalCharacter"/>
                <w:rFonts w:ascii="宋体" w:hAnsi="宋体"/>
              </w:rPr>
              <w:t>√ 200000</w:t>
            </w:r>
          </w:p>
        </w:tc>
        <w:tc>
          <w:tcPr>
            <w:tcW w:w="1080" w:type="dxa"/>
            <w:tcBorders>
              <w:top w:val="single" w:sz="4" w:space="0" w:color="000000"/>
              <w:left w:val="single" w:sz="4" w:space="0" w:color="000000"/>
              <w:bottom w:val="single" w:sz="4" w:space="0" w:color="000000"/>
              <w:right w:val="single" w:sz="4" w:space="0" w:color="000000"/>
            </w:tcBorders>
            <w:vAlign w:val="center"/>
          </w:tcPr>
          <w:p w:rsidR="00CA3FB8" w:rsidRPr="00963584" w:rsidRDefault="00CE72E2">
            <w:pPr>
              <w:snapToGrid w:val="0"/>
              <w:spacing w:line="312" w:lineRule="auto"/>
              <w:rPr>
                <w:rStyle w:val="NormalCharacter"/>
                <w:rFonts w:ascii="宋体" w:hAnsi="宋体"/>
              </w:rPr>
            </w:pPr>
            <w:r w:rsidRPr="00963584">
              <w:rPr>
                <w:rStyle w:val="NormalCharacter"/>
                <w:rFonts w:ascii="宋体" w:hAnsi="宋体"/>
              </w:rPr>
              <w:t>□</w:t>
            </w:r>
          </w:p>
        </w:tc>
      </w:tr>
      <w:tr w:rsidR="00CA3FB8" w:rsidRPr="00963584">
        <w:trPr>
          <w:cantSplit/>
        </w:trPr>
        <w:tc>
          <w:tcPr>
            <w:tcW w:w="478" w:type="dxa"/>
            <w:vMerge/>
            <w:tcBorders>
              <w:top w:val="single" w:sz="4" w:space="0" w:color="000000"/>
              <w:left w:val="single" w:sz="4" w:space="0" w:color="000000"/>
              <w:bottom w:val="single" w:sz="4" w:space="0" w:color="000000"/>
              <w:right w:val="single" w:sz="4" w:space="0" w:color="000000"/>
            </w:tcBorders>
            <w:vAlign w:val="center"/>
          </w:tcPr>
          <w:p w:rsidR="00CA3FB8" w:rsidRPr="00963584" w:rsidRDefault="00CA3FB8">
            <w:pPr>
              <w:snapToGrid w:val="0"/>
              <w:spacing w:line="312" w:lineRule="auto"/>
              <w:jc w:val="center"/>
              <w:rPr>
                <w:rStyle w:val="NormalCharacter"/>
                <w:rFonts w:ascii="宋体" w:hAnsi="宋体"/>
              </w:rPr>
            </w:pPr>
          </w:p>
        </w:tc>
        <w:tc>
          <w:tcPr>
            <w:tcW w:w="1637" w:type="dxa"/>
            <w:vMerge/>
            <w:tcBorders>
              <w:top w:val="single" w:sz="4" w:space="0" w:color="000000"/>
              <w:left w:val="single" w:sz="4" w:space="0" w:color="000000"/>
              <w:bottom w:val="single" w:sz="4" w:space="0" w:color="000000"/>
              <w:right w:val="single" w:sz="4" w:space="0" w:color="000000"/>
            </w:tcBorders>
            <w:vAlign w:val="center"/>
          </w:tcPr>
          <w:p w:rsidR="00CA3FB8" w:rsidRPr="00963584" w:rsidRDefault="00CA3FB8">
            <w:pPr>
              <w:snapToGrid w:val="0"/>
              <w:spacing w:line="312" w:lineRule="auto"/>
              <w:rPr>
                <w:rStyle w:val="NormalCharacter"/>
                <w:rFonts w:ascii="宋体" w:hAnsi="宋体"/>
              </w:rPr>
            </w:pPr>
          </w:p>
        </w:tc>
        <w:tc>
          <w:tcPr>
            <w:tcW w:w="3600" w:type="dxa"/>
            <w:tcBorders>
              <w:top w:val="single" w:sz="4" w:space="0" w:color="000000"/>
              <w:left w:val="single" w:sz="4" w:space="0" w:color="000000"/>
              <w:bottom w:val="single" w:sz="4" w:space="0" w:color="000000"/>
              <w:right w:val="single" w:sz="4" w:space="0" w:color="000000"/>
            </w:tcBorders>
            <w:vAlign w:val="center"/>
          </w:tcPr>
          <w:p w:rsidR="00CA3FB8" w:rsidRPr="00963584" w:rsidRDefault="00CE72E2">
            <w:pPr>
              <w:snapToGrid w:val="0"/>
              <w:spacing w:line="312" w:lineRule="auto"/>
              <w:rPr>
                <w:rStyle w:val="NormalCharacter"/>
                <w:rFonts w:ascii="宋体" w:hAnsi="宋体"/>
              </w:rPr>
            </w:pPr>
            <w:r w:rsidRPr="00963584">
              <w:rPr>
                <w:rStyle w:val="NormalCharacter"/>
                <w:rFonts w:ascii="宋体" w:hAnsi="宋体"/>
              </w:rPr>
              <w:t>未经批准更换专职安全员或其他人</w:t>
            </w:r>
          </w:p>
        </w:tc>
        <w:tc>
          <w:tcPr>
            <w:tcW w:w="1260" w:type="dxa"/>
            <w:tcBorders>
              <w:top w:val="single" w:sz="4" w:space="0" w:color="000000"/>
              <w:left w:val="single" w:sz="4" w:space="0" w:color="000000"/>
              <w:bottom w:val="single" w:sz="4" w:space="0" w:color="000000"/>
              <w:right w:val="single" w:sz="4" w:space="0" w:color="000000"/>
            </w:tcBorders>
            <w:vAlign w:val="center"/>
          </w:tcPr>
          <w:p w:rsidR="00CA3FB8" w:rsidRPr="00963584" w:rsidRDefault="00CE72E2">
            <w:pPr>
              <w:snapToGrid w:val="0"/>
              <w:spacing w:line="312" w:lineRule="auto"/>
              <w:rPr>
                <w:rStyle w:val="NormalCharacter"/>
                <w:rFonts w:ascii="宋体" w:hAnsi="宋体"/>
              </w:rPr>
            </w:pPr>
            <w:r w:rsidRPr="00963584">
              <w:rPr>
                <w:rStyle w:val="NormalCharacter"/>
                <w:rFonts w:ascii="宋体" w:hAnsi="宋体"/>
              </w:rPr>
              <w:t>□ 50000</w:t>
            </w:r>
          </w:p>
        </w:tc>
        <w:tc>
          <w:tcPr>
            <w:tcW w:w="1260" w:type="dxa"/>
            <w:tcBorders>
              <w:top w:val="single" w:sz="4" w:space="0" w:color="000000"/>
              <w:left w:val="single" w:sz="4" w:space="0" w:color="000000"/>
              <w:bottom w:val="single" w:sz="4" w:space="0" w:color="000000"/>
              <w:right w:val="single" w:sz="4" w:space="0" w:color="000000"/>
            </w:tcBorders>
            <w:vAlign w:val="center"/>
          </w:tcPr>
          <w:p w:rsidR="00CA3FB8" w:rsidRPr="00963584" w:rsidRDefault="00CE72E2">
            <w:pPr>
              <w:snapToGrid w:val="0"/>
              <w:spacing w:line="312" w:lineRule="auto"/>
              <w:rPr>
                <w:rStyle w:val="NormalCharacter"/>
                <w:rFonts w:ascii="宋体" w:hAnsi="宋体"/>
              </w:rPr>
            </w:pPr>
            <w:r w:rsidRPr="00963584">
              <w:rPr>
                <w:rStyle w:val="NormalCharacter"/>
                <w:rFonts w:ascii="宋体" w:hAnsi="宋体"/>
              </w:rPr>
              <w:t>√ 100000</w:t>
            </w:r>
          </w:p>
        </w:tc>
        <w:tc>
          <w:tcPr>
            <w:tcW w:w="1080" w:type="dxa"/>
            <w:tcBorders>
              <w:top w:val="single" w:sz="4" w:space="0" w:color="000000"/>
              <w:left w:val="single" w:sz="4" w:space="0" w:color="000000"/>
              <w:bottom w:val="single" w:sz="4" w:space="0" w:color="000000"/>
              <w:right w:val="single" w:sz="4" w:space="0" w:color="000000"/>
            </w:tcBorders>
            <w:vAlign w:val="center"/>
          </w:tcPr>
          <w:p w:rsidR="00CA3FB8" w:rsidRPr="00963584" w:rsidRDefault="00CE72E2">
            <w:pPr>
              <w:snapToGrid w:val="0"/>
              <w:spacing w:line="312" w:lineRule="auto"/>
              <w:rPr>
                <w:rStyle w:val="NormalCharacter"/>
                <w:rFonts w:ascii="宋体" w:hAnsi="宋体"/>
              </w:rPr>
            </w:pPr>
            <w:r w:rsidRPr="00963584">
              <w:rPr>
                <w:rStyle w:val="NormalCharacter"/>
                <w:rFonts w:ascii="宋体" w:hAnsi="宋体"/>
              </w:rPr>
              <w:t>□</w:t>
            </w:r>
          </w:p>
        </w:tc>
      </w:tr>
      <w:tr w:rsidR="00CA3FB8" w:rsidRPr="00963584">
        <w:trPr>
          <w:cantSplit/>
        </w:trPr>
        <w:tc>
          <w:tcPr>
            <w:tcW w:w="478" w:type="dxa"/>
            <w:vMerge w:val="restart"/>
            <w:tcBorders>
              <w:top w:val="single" w:sz="4" w:space="0" w:color="000000"/>
              <w:left w:val="single" w:sz="4" w:space="0" w:color="000000"/>
              <w:bottom w:val="single" w:sz="4" w:space="0" w:color="000000"/>
              <w:right w:val="single" w:sz="4" w:space="0" w:color="000000"/>
            </w:tcBorders>
            <w:vAlign w:val="center"/>
          </w:tcPr>
          <w:p w:rsidR="00CA3FB8" w:rsidRPr="00963584" w:rsidRDefault="00CE72E2">
            <w:pPr>
              <w:snapToGrid w:val="0"/>
              <w:spacing w:line="312" w:lineRule="auto"/>
              <w:jc w:val="center"/>
              <w:rPr>
                <w:rStyle w:val="NormalCharacter"/>
                <w:rFonts w:ascii="宋体" w:hAnsi="宋体"/>
              </w:rPr>
            </w:pPr>
            <w:r w:rsidRPr="00963584">
              <w:rPr>
                <w:rStyle w:val="NormalCharacter"/>
                <w:rFonts w:ascii="宋体" w:hAnsi="宋体"/>
              </w:rPr>
              <w:t>2</w:t>
            </w:r>
          </w:p>
        </w:tc>
        <w:tc>
          <w:tcPr>
            <w:tcW w:w="1637" w:type="dxa"/>
            <w:vMerge w:val="restart"/>
            <w:tcBorders>
              <w:top w:val="single" w:sz="4" w:space="0" w:color="000000"/>
              <w:left w:val="single" w:sz="4" w:space="0" w:color="000000"/>
              <w:bottom w:val="single" w:sz="4" w:space="0" w:color="000000"/>
              <w:right w:val="single" w:sz="4" w:space="0" w:color="000000"/>
            </w:tcBorders>
            <w:vAlign w:val="center"/>
          </w:tcPr>
          <w:p w:rsidR="00CA3FB8" w:rsidRPr="00963584" w:rsidRDefault="00CE72E2">
            <w:pPr>
              <w:snapToGrid w:val="0"/>
              <w:spacing w:line="312" w:lineRule="auto"/>
              <w:rPr>
                <w:rStyle w:val="NormalCharacter"/>
                <w:rFonts w:ascii="宋体" w:hAnsi="宋体"/>
              </w:rPr>
            </w:pPr>
            <w:r w:rsidRPr="00963584">
              <w:rPr>
                <w:rStyle w:val="NormalCharacter"/>
                <w:rFonts w:ascii="宋体" w:hAnsi="宋体"/>
              </w:rPr>
              <w:t>施工项目部</w:t>
            </w:r>
          </w:p>
        </w:tc>
        <w:tc>
          <w:tcPr>
            <w:tcW w:w="3600" w:type="dxa"/>
            <w:tcBorders>
              <w:top w:val="single" w:sz="4" w:space="0" w:color="000000"/>
              <w:left w:val="single" w:sz="4" w:space="0" w:color="000000"/>
              <w:bottom w:val="single" w:sz="4" w:space="0" w:color="000000"/>
              <w:right w:val="single" w:sz="4" w:space="0" w:color="000000"/>
            </w:tcBorders>
            <w:vAlign w:val="center"/>
          </w:tcPr>
          <w:p w:rsidR="00CA3FB8" w:rsidRPr="00963584" w:rsidRDefault="00CE72E2">
            <w:pPr>
              <w:snapToGrid w:val="0"/>
              <w:spacing w:line="312" w:lineRule="auto"/>
              <w:rPr>
                <w:rStyle w:val="NormalCharacter"/>
                <w:rFonts w:ascii="宋体" w:hAnsi="宋体"/>
              </w:rPr>
            </w:pPr>
            <w:r w:rsidRPr="00963584">
              <w:rPr>
                <w:rStyle w:val="NormalCharacter"/>
                <w:rFonts w:ascii="宋体" w:hAnsi="宋体"/>
              </w:rPr>
              <w:t>未经批准更换项目经理或空缺</w:t>
            </w:r>
          </w:p>
        </w:tc>
        <w:tc>
          <w:tcPr>
            <w:tcW w:w="1260" w:type="dxa"/>
            <w:tcBorders>
              <w:top w:val="single" w:sz="4" w:space="0" w:color="000000"/>
              <w:left w:val="single" w:sz="4" w:space="0" w:color="000000"/>
              <w:bottom w:val="single" w:sz="4" w:space="0" w:color="000000"/>
              <w:right w:val="single" w:sz="4" w:space="0" w:color="000000"/>
            </w:tcBorders>
            <w:vAlign w:val="center"/>
          </w:tcPr>
          <w:p w:rsidR="00CA3FB8" w:rsidRPr="00963584" w:rsidRDefault="00CE72E2">
            <w:pPr>
              <w:snapToGrid w:val="0"/>
              <w:spacing w:line="312" w:lineRule="auto"/>
              <w:rPr>
                <w:rStyle w:val="NormalCharacter"/>
                <w:rFonts w:ascii="宋体" w:hAnsi="宋体"/>
              </w:rPr>
            </w:pPr>
            <w:r w:rsidRPr="00963584">
              <w:rPr>
                <w:rStyle w:val="NormalCharacter"/>
                <w:rFonts w:ascii="宋体" w:hAnsi="宋体"/>
              </w:rPr>
              <w:t>□ 150000</w:t>
            </w:r>
          </w:p>
        </w:tc>
        <w:tc>
          <w:tcPr>
            <w:tcW w:w="1260" w:type="dxa"/>
            <w:tcBorders>
              <w:top w:val="single" w:sz="4" w:space="0" w:color="000000"/>
              <w:left w:val="single" w:sz="4" w:space="0" w:color="000000"/>
              <w:bottom w:val="single" w:sz="4" w:space="0" w:color="000000"/>
              <w:right w:val="single" w:sz="4" w:space="0" w:color="000000"/>
            </w:tcBorders>
            <w:vAlign w:val="center"/>
          </w:tcPr>
          <w:p w:rsidR="00CA3FB8" w:rsidRPr="00963584" w:rsidRDefault="00CE72E2">
            <w:pPr>
              <w:snapToGrid w:val="0"/>
              <w:spacing w:line="312" w:lineRule="auto"/>
              <w:rPr>
                <w:rStyle w:val="NormalCharacter"/>
                <w:rFonts w:ascii="宋体" w:hAnsi="宋体"/>
              </w:rPr>
            </w:pPr>
            <w:r w:rsidRPr="00963584">
              <w:rPr>
                <w:rStyle w:val="NormalCharacter"/>
                <w:rFonts w:ascii="宋体" w:hAnsi="宋体"/>
              </w:rPr>
              <w:t>√ 300000</w:t>
            </w:r>
          </w:p>
        </w:tc>
        <w:tc>
          <w:tcPr>
            <w:tcW w:w="1080" w:type="dxa"/>
            <w:tcBorders>
              <w:top w:val="single" w:sz="4" w:space="0" w:color="000000"/>
              <w:left w:val="single" w:sz="4" w:space="0" w:color="000000"/>
              <w:bottom w:val="single" w:sz="4" w:space="0" w:color="000000"/>
              <w:right w:val="single" w:sz="4" w:space="0" w:color="000000"/>
            </w:tcBorders>
            <w:vAlign w:val="center"/>
          </w:tcPr>
          <w:p w:rsidR="00CA3FB8" w:rsidRPr="00963584" w:rsidRDefault="00CE72E2">
            <w:pPr>
              <w:snapToGrid w:val="0"/>
              <w:spacing w:line="312" w:lineRule="auto"/>
              <w:rPr>
                <w:rStyle w:val="NormalCharacter"/>
                <w:rFonts w:ascii="宋体" w:hAnsi="宋体"/>
              </w:rPr>
            </w:pPr>
            <w:r w:rsidRPr="00963584">
              <w:rPr>
                <w:rStyle w:val="NormalCharacter"/>
                <w:rFonts w:ascii="宋体" w:hAnsi="宋体"/>
              </w:rPr>
              <w:t>□</w:t>
            </w:r>
          </w:p>
        </w:tc>
      </w:tr>
      <w:tr w:rsidR="00CA3FB8" w:rsidRPr="00963584">
        <w:trPr>
          <w:cantSplit/>
        </w:trPr>
        <w:tc>
          <w:tcPr>
            <w:tcW w:w="478" w:type="dxa"/>
            <w:vMerge/>
            <w:tcBorders>
              <w:top w:val="single" w:sz="4" w:space="0" w:color="000000"/>
              <w:left w:val="single" w:sz="4" w:space="0" w:color="000000"/>
              <w:bottom w:val="single" w:sz="4" w:space="0" w:color="000000"/>
              <w:right w:val="single" w:sz="4" w:space="0" w:color="000000"/>
            </w:tcBorders>
            <w:vAlign w:val="center"/>
          </w:tcPr>
          <w:p w:rsidR="00CA3FB8" w:rsidRPr="00963584" w:rsidRDefault="00CA3FB8">
            <w:pPr>
              <w:snapToGrid w:val="0"/>
              <w:spacing w:line="312" w:lineRule="auto"/>
              <w:jc w:val="center"/>
              <w:rPr>
                <w:rStyle w:val="NormalCharacter"/>
                <w:rFonts w:ascii="宋体" w:hAnsi="宋体"/>
              </w:rPr>
            </w:pPr>
          </w:p>
        </w:tc>
        <w:tc>
          <w:tcPr>
            <w:tcW w:w="1637" w:type="dxa"/>
            <w:vMerge/>
            <w:tcBorders>
              <w:top w:val="single" w:sz="4" w:space="0" w:color="000000"/>
              <w:left w:val="single" w:sz="4" w:space="0" w:color="000000"/>
              <w:bottom w:val="single" w:sz="4" w:space="0" w:color="000000"/>
              <w:right w:val="single" w:sz="4" w:space="0" w:color="000000"/>
            </w:tcBorders>
            <w:vAlign w:val="center"/>
          </w:tcPr>
          <w:p w:rsidR="00CA3FB8" w:rsidRPr="00963584" w:rsidRDefault="00CA3FB8">
            <w:pPr>
              <w:snapToGrid w:val="0"/>
              <w:spacing w:line="312" w:lineRule="auto"/>
              <w:rPr>
                <w:rStyle w:val="NormalCharacter"/>
                <w:rFonts w:ascii="宋体" w:hAnsi="宋体"/>
              </w:rPr>
            </w:pPr>
          </w:p>
        </w:tc>
        <w:tc>
          <w:tcPr>
            <w:tcW w:w="3600" w:type="dxa"/>
            <w:tcBorders>
              <w:top w:val="single" w:sz="4" w:space="0" w:color="000000"/>
              <w:left w:val="single" w:sz="4" w:space="0" w:color="000000"/>
              <w:bottom w:val="single" w:sz="4" w:space="0" w:color="000000"/>
              <w:right w:val="single" w:sz="4" w:space="0" w:color="000000"/>
            </w:tcBorders>
            <w:vAlign w:val="center"/>
          </w:tcPr>
          <w:p w:rsidR="00CA3FB8" w:rsidRPr="00963584" w:rsidRDefault="00CE72E2">
            <w:pPr>
              <w:snapToGrid w:val="0"/>
              <w:spacing w:line="312" w:lineRule="auto"/>
              <w:rPr>
                <w:rStyle w:val="NormalCharacter"/>
                <w:rFonts w:ascii="宋体" w:hAnsi="宋体"/>
              </w:rPr>
            </w:pPr>
            <w:r w:rsidRPr="00963584">
              <w:rPr>
                <w:rStyle w:val="NormalCharacter"/>
                <w:rFonts w:ascii="宋体" w:hAnsi="宋体"/>
              </w:rPr>
              <w:t>未经批准更换项目副经理或空缺</w:t>
            </w:r>
          </w:p>
        </w:tc>
        <w:tc>
          <w:tcPr>
            <w:tcW w:w="1260" w:type="dxa"/>
            <w:tcBorders>
              <w:top w:val="single" w:sz="4" w:space="0" w:color="000000"/>
              <w:left w:val="single" w:sz="4" w:space="0" w:color="000000"/>
              <w:bottom w:val="single" w:sz="4" w:space="0" w:color="000000"/>
              <w:right w:val="single" w:sz="4" w:space="0" w:color="000000"/>
            </w:tcBorders>
            <w:vAlign w:val="center"/>
          </w:tcPr>
          <w:p w:rsidR="00CA3FB8" w:rsidRPr="00963584" w:rsidRDefault="00CE72E2">
            <w:pPr>
              <w:snapToGrid w:val="0"/>
              <w:spacing w:line="312" w:lineRule="auto"/>
              <w:rPr>
                <w:rStyle w:val="NormalCharacter"/>
                <w:rFonts w:ascii="宋体" w:hAnsi="宋体"/>
              </w:rPr>
            </w:pPr>
            <w:r w:rsidRPr="00963584">
              <w:rPr>
                <w:rStyle w:val="NormalCharacter"/>
                <w:rFonts w:ascii="宋体" w:hAnsi="宋体"/>
              </w:rPr>
              <w:t>□ 80000</w:t>
            </w:r>
          </w:p>
        </w:tc>
        <w:tc>
          <w:tcPr>
            <w:tcW w:w="1260" w:type="dxa"/>
            <w:tcBorders>
              <w:top w:val="single" w:sz="4" w:space="0" w:color="000000"/>
              <w:left w:val="single" w:sz="4" w:space="0" w:color="000000"/>
              <w:bottom w:val="single" w:sz="4" w:space="0" w:color="000000"/>
              <w:right w:val="single" w:sz="4" w:space="0" w:color="000000"/>
            </w:tcBorders>
            <w:vAlign w:val="center"/>
          </w:tcPr>
          <w:p w:rsidR="00CA3FB8" w:rsidRPr="00963584" w:rsidRDefault="00CE72E2">
            <w:pPr>
              <w:snapToGrid w:val="0"/>
              <w:spacing w:line="312" w:lineRule="auto"/>
              <w:rPr>
                <w:rStyle w:val="NormalCharacter"/>
                <w:rFonts w:ascii="宋体" w:hAnsi="宋体"/>
              </w:rPr>
            </w:pPr>
            <w:r w:rsidRPr="00963584">
              <w:rPr>
                <w:rStyle w:val="NormalCharacter"/>
                <w:rFonts w:ascii="宋体" w:hAnsi="宋体"/>
              </w:rPr>
              <w:t>√ 200000</w:t>
            </w:r>
          </w:p>
        </w:tc>
        <w:tc>
          <w:tcPr>
            <w:tcW w:w="1080" w:type="dxa"/>
            <w:tcBorders>
              <w:top w:val="single" w:sz="4" w:space="0" w:color="000000"/>
              <w:left w:val="single" w:sz="4" w:space="0" w:color="000000"/>
              <w:bottom w:val="single" w:sz="4" w:space="0" w:color="000000"/>
              <w:right w:val="single" w:sz="4" w:space="0" w:color="000000"/>
            </w:tcBorders>
            <w:vAlign w:val="center"/>
          </w:tcPr>
          <w:p w:rsidR="00CA3FB8" w:rsidRPr="00963584" w:rsidRDefault="00CE72E2">
            <w:pPr>
              <w:snapToGrid w:val="0"/>
              <w:spacing w:line="312" w:lineRule="auto"/>
              <w:rPr>
                <w:rStyle w:val="NormalCharacter"/>
                <w:rFonts w:ascii="宋体" w:hAnsi="宋体"/>
              </w:rPr>
            </w:pPr>
            <w:r w:rsidRPr="00963584">
              <w:rPr>
                <w:rStyle w:val="NormalCharacter"/>
                <w:rFonts w:ascii="宋体" w:hAnsi="宋体"/>
              </w:rPr>
              <w:t>□</w:t>
            </w:r>
          </w:p>
        </w:tc>
      </w:tr>
      <w:tr w:rsidR="00CA3FB8" w:rsidRPr="00963584">
        <w:trPr>
          <w:cantSplit/>
        </w:trPr>
        <w:tc>
          <w:tcPr>
            <w:tcW w:w="478" w:type="dxa"/>
            <w:vMerge/>
            <w:tcBorders>
              <w:top w:val="single" w:sz="4" w:space="0" w:color="000000"/>
              <w:left w:val="single" w:sz="4" w:space="0" w:color="000000"/>
              <w:bottom w:val="single" w:sz="4" w:space="0" w:color="000000"/>
              <w:right w:val="single" w:sz="4" w:space="0" w:color="000000"/>
            </w:tcBorders>
            <w:vAlign w:val="center"/>
          </w:tcPr>
          <w:p w:rsidR="00CA3FB8" w:rsidRPr="00963584" w:rsidRDefault="00CA3FB8">
            <w:pPr>
              <w:snapToGrid w:val="0"/>
              <w:spacing w:line="312" w:lineRule="auto"/>
              <w:jc w:val="center"/>
              <w:rPr>
                <w:rStyle w:val="NormalCharacter"/>
                <w:rFonts w:ascii="宋体" w:hAnsi="宋体"/>
              </w:rPr>
            </w:pPr>
          </w:p>
        </w:tc>
        <w:tc>
          <w:tcPr>
            <w:tcW w:w="1637" w:type="dxa"/>
            <w:vMerge/>
            <w:tcBorders>
              <w:top w:val="single" w:sz="4" w:space="0" w:color="000000"/>
              <w:left w:val="single" w:sz="4" w:space="0" w:color="000000"/>
              <w:bottom w:val="single" w:sz="4" w:space="0" w:color="000000"/>
              <w:right w:val="single" w:sz="4" w:space="0" w:color="000000"/>
            </w:tcBorders>
            <w:vAlign w:val="center"/>
          </w:tcPr>
          <w:p w:rsidR="00CA3FB8" w:rsidRPr="00963584" w:rsidRDefault="00CA3FB8">
            <w:pPr>
              <w:snapToGrid w:val="0"/>
              <w:spacing w:line="312" w:lineRule="auto"/>
              <w:rPr>
                <w:rStyle w:val="NormalCharacter"/>
                <w:rFonts w:ascii="宋体" w:hAnsi="宋体"/>
              </w:rPr>
            </w:pPr>
          </w:p>
        </w:tc>
        <w:tc>
          <w:tcPr>
            <w:tcW w:w="3600" w:type="dxa"/>
            <w:tcBorders>
              <w:top w:val="single" w:sz="4" w:space="0" w:color="000000"/>
              <w:left w:val="single" w:sz="4" w:space="0" w:color="000000"/>
              <w:bottom w:val="single" w:sz="4" w:space="0" w:color="000000"/>
              <w:right w:val="single" w:sz="4" w:space="0" w:color="000000"/>
            </w:tcBorders>
            <w:vAlign w:val="center"/>
          </w:tcPr>
          <w:p w:rsidR="00CA3FB8" w:rsidRPr="00963584" w:rsidRDefault="00CE72E2">
            <w:pPr>
              <w:snapToGrid w:val="0"/>
              <w:spacing w:line="312" w:lineRule="auto"/>
              <w:rPr>
                <w:rStyle w:val="NormalCharacter"/>
                <w:rFonts w:ascii="宋体" w:hAnsi="宋体"/>
              </w:rPr>
            </w:pPr>
            <w:r w:rsidRPr="00963584">
              <w:rPr>
                <w:rStyle w:val="NormalCharacter"/>
                <w:rFonts w:ascii="宋体" w:hAnsi="宋体"/>
              </w:rPr>
              <w:t>未经批准更换专职安全员或其他人</w:t>
            </w:r>
          </w:p>
        </w:tc>
        <w:tc>
          <w:tcPr>
            <w:tcW w:w="1260" w:type="dxa"/>
            <w:tcBorders>
              <w:top w:val="single" w:sz="4" w:space="0" w:color="000000"/>
              <w:left w:val="single" w:sz="4" w:space="0" w:color="000000"/>
              <w:bottom w:val="single" w:sz="4" w:space="0" w:color="000000"/>
              <w:right w:val="single" w:sz="4" w:space="0" w:color="000000"/>
            </w:tcBorders>
            <w:vAlign w:val="center"/>
          </w:tcPr>
          <w:p w:rsidR="00CA3FB8" w:rsidRPr="00963584" w:rsidRDefault="00CE72E2">
            <w:pPr>
              <w:snapToGrid w:val="0"/>
              <w:spacing w:line="312" w:lineRule="auto"/>
              <w:rPr>
                <w:rStyle w:val="NormalCharacter"/>
                <w:rFonts w:ascii="宋体" w:hAnsi="宋体"/>
              </w:rPr>
            </w:pPr>
            <w:r w:rsidRPr="00963584">
              <w:rPr>
                <w:rStyle w:val="NormalCharacter"/>
                <w:rFonts w:ascii="宋体" w:hAnsi="宋体"/>
              </w:rPr>
              <w:t>□ 50000</w:t>
            </w:r>
          </w:p>
        </w:tc>
        <w:tc>
          <w:tcPr>
            <w:tcW w:w="1260" w:type="dxa"/>
            <w:tcBorders>
              <w:top w:val="single" w:sz="4" w:space="0" w:color="000000"/>
              <w:left w:val="single" w:sz="4" w:space="0" w:color="000000"/>
              <w:bottom w:val="single" w:sz="4" w:space="0" w:color="000000"/>
              <w:right w:val="single" w:sz="4" w:space="0" w:color="000000"/>
            </w:tcBorders>
            <w:vAlign w:val="center"/>
          </w:tcPr>
          <w:p w:rsidR="00CA3FB8" w:rsidRPr="00963584" w:rsidRDefault="00CE72E2">
            <w:pPr>
              <w:snapToGrid w:val="0"/>
              <w:spacing w:line="312" w:lineRule="auto"/>
              <w:rPr>
                <w:rStyle w:val="NormalCharacter"/>
                <w:rFonts w:ascii="宋体" w:hAnsi="宋体"/>
              </w:rPr>
            </w:pPr>
            <w:r w:rsidRPr="00963584">
              <w:rPr>
                <w:rStyle w:val="NormalCharacter"/>
                <w:rFonts w:ascii="宋体" w:hAnsi="宋体"/>
              </w:rPr>
              <w:t>√ 100000</w:t>
            </w:r>
          </w:p>
        </w:tc>
        <w:tc>
          <w:tcPr>
            <w:tcW w:w="1080" w:type="dxa"/>
            <w:tcBorders>
              <w:top w:val="single" w:sz="4" w:space="0" w:color="000000"/>
              <w:left w:val="single" w:sz="4" w:space="0" w:color="000000"/>
              <w:bottom w:val="single" w:sz="4" w:space="0" w:color="000000"/>
              <w:right w:val="single" w:sz="4" w:space="0" w:color="000000"/>
            </w:tcBorders>
            <w:vAlign w:val="center"/>
          </w:tcPr>
          <w:p w:rsidR="00CA3FB8" w:rsidRPr="00963584" w:rsidRDefault="00CE72E2">
            <w:pPr>
              <w:snapToGrid w:val="0"/>
              <w:spacing w:line="312" w:lineRule="auto"/>
              <w:rPr>
                <w:rStyle w:val="NormalCharacter"/>
                <w:rFonts w:ascii="宋体" w:hAnsi="宋体"/>
              </w:rPr>
            </w:pPr>
            <w:r w:rsidRPr="00963584">
              <w:rPr>
                <w:rStyle w:val="NormalCharacter"/>
                <w:rFonts w:ascii="宋体" w:hAnsi="宋体"/>
              </w:rPr>
              <w:t>□</w:t>
            </w:r>
          </w:p>
        </w:tc>
      </w:tr>
      <w:tr w:rsidR="00CA3FB8" w:rsidRPr="00963584">
        <w:trPr>
          <w:cantSplit/>
        </w:trPr>
        <w:tc>
          <w:tcPr>
            <w:tcW w:w="478" w:type="dxa"/>
            <w:vMerge w:val="restart"/>
            <w:tcBorders>
              <w:top w:val="single" w:sz="4" w:space="0" w:color="000000"/>
              <w:left w:val="single" w:sz="4" w:space="0" w:color="000000"/>
              <w:bottom w:val="single" w:sz="4" w:space="0" w:color="000000"/>
              <w:right w:val="single" w:sz="4" w:space="0" w:color="000000"/>
            </w:tcBorders>
            <w:vAlign w:val="center"/>
          </w:tcPr>
          <w:p w:rsidR="00CA3FB8" w:rsidRPr="00963584" w:rsidRDefault="00CE72E2">
            <w:pPr>
              <w:snapToGrid w:val="0"/>
              <w:spacing w:line="312" w:lineRule="auto"/>
              <w:jc w:val="center"/>
              <w:rPr>
                <w:rStyle w:val="NormalCharacter"/>
                <w:rFonts w:ascii="宋体" w:hAnsi="宋体"/>
              </w:rPr>
            </w:pPr>
            <w:r w:rsidRPr="00963584">
              <w:rPr>
                <w:rStyle w:val="NormalCharacter"/>
                <w:rFonts w:ascii="宋体" w:hAnsi="宋体"/>
              </w:rPr>
              <w:t>3</w:t>
            </w:r>
          </w:p>
        </w:tc>
        <w:tc>
          <w:tcPr>
            <w:tcW w:w="1637" w:type="dxa"/>
            <w:vMerge w:val="restart"/>
            <w:tcBorders>
              <w:top w:val="single" w:sz="4" w:space="0" w:color="000000"/>
              <w:left w:val="single" w:sz="4" w:space="0" w:color="000000"/>
              <w:bottom w:val="single" w:sz="4" w:space="0" w:color="000000"/>
              <w:right w:val="single" w:sz="4" w:space="0" w:color="000000"/>
            </w:tcBorders>
            <w:vAlign w:val="center"/>
          </w:tcPr>
          <w:p w:rsidR="00CA3FB8" w:rsidRPr="00963584" w:rsidRDefault="00CE72E2">
            <w:pPr>
              <w:snapToGrid w:val="0"/>
              <w:spacing w:line="312" w:lineRule="auto"/>
              <w:ind w:left="360" w:hangingChars="150" w:hanging="360"/>
              <w:rPr>
                <w:rStyle w:val="NormalCharacter"/>
                <w:rFonts w:ascii="宋体" w:hAnsi="宋体"/>
              </w:rPr>
            </w:pPr>
            <w:r w:rsidRPr="00963584">
              <w:rPr>
                <w:rStyle w:val="NormalCharacter"/>
                <w:rFonts w:ascii="宋体" w:hAnsi="宋体"/>
                <w:sz w:val="24"/>
                <w:szCs w:val="24"/>
              </w:rPr>
              <w:t>×</w:t>
            </w:r>
            <w:r w:rsidRPr="00963584">
              <w:rPr>
                <w:rStyle w:val="NormalCharacter"/>
                <w:rFonts w:ascii="宋体" w:hAnsi="宋体"/>
              </w:rPr>
              <w:t>驻场深化设计部</w:t>
            </w:r>
          </w:p>
        </w:tc>
        <w:tc>
          <w:tcPr>
            <w:tcW w:w="3600" w:type="dxa"/>
            <w:tcBorders>
              <w:top w:val="single" w:sz="4" w:space="0" w:color="000000"/>
              <w:left w:val="single" w:sz="4" w:space="0" w:color="000000"/>
              <w:bottom w:val="single" w:sz="4" w:space="0" w:color="000000"/>
              <w:right w:val="single" w:sz="4" w:space="0" w:color="000000"/>
            </w:tcBorders>
            <w:vAlign w:val="center"/>
          </w:tcPr>
          <w:p w:rsidR="00CA3FB8" w:rsidRPr="00963584" w:rsidRDefault="00CE72E2">
            <w:pPr>
              <w:snapToGrid w:val="0"/>
              <w:spacing w:line="312" w:lineRule="auto"/>
              <w:rPr>
                <w:rStyle w:val="NormalCharacter"/>
                <w:rFonts w:ascii="宋体" w:hAnsi="宋体"/>
              </w:rPr>
            </w:pPr>
            <w:r w:rsidRPr="00963584">
              <w:rPr>
                <w:rStyle w:val="NormalCharacter"/>
                <w:rFonts w:ascii="宋体" w:hAnsi="宋体"/>
              </w:rPr>
              <w:t>未经批准更换部门经理或空缺</w:t>
            </w:r>
          </w:p>
        </w:tc>
        <w:tc>
          <w:tcPr>
            <w:tcW w:w="1260" w:type="dxa"/>
            <w:tcBorders>
              <w:top w:val="single" w:sz="4" w:space="0" w:color="000000"/>
              <w:left w:val="single" w:sz="4" w:space="0" w:color="000000"/>
              <w:bottom w:val="single" w:sz="4" w:space="0" w:color="000000"/>
              <w:right w:val="single" w:sz="4" w:space="0" w:color="000000"/>
            </w:tcBorders>
            <w:vAlign w:val="center"/>
          </w:tcPr>
          <w:p w:rsidR="00CA3FB8" w:rsidRPr="00963584" w:rsidRDefault="00CE72E2">
            <w:pPr>
              <w:snapToGrid w:val="0"/>
              <w:spacing w:line="312" w:lineRule="auto"/>
              <w:rPr>
                <w:rStyle w:val="NormalCharacter"/>
                <w:rFonts w:ascii="宋体" w:hAnsi="宋体"/>
              </w:rPr>
            </w:pPr>
            <w:r w:rsidRPr="00963584">
              <w:rPr>
                <w:rStyle w:val="NormalCharacter"/>
                <w:rFonts w:ascii="宋体" w:hAnsi="宋体"/>
              </w:rPr>
              <w:t>□ 150000</w:t>
            </w:r>
          </w:p>
        </w:tc>
        <w:tc>
          <w:tcPr>
            <w:tcW w:w="1260" w:type="dxa"/>
            <w:tcBorders>
              <w:top w:val="single" w:sz="4" w:space="0" w:color="000000"/>
              <w:left w:val="single" w:sz="4" w:space="0" w:color="000000"/>
              <w:bottom w:val="single" w:sz="4" w:space="0" w:color="000000"/>
              <w:right w:val="single" w:sz="4" w:space="0" w:color="000000"/>
            </w:tcBorders>
            <w:vAlign w:val="center"/>
          </w:tcPr>
          <w:p w:rsidR="00CA3FB8" w:rsidRPr="00963584" w:rsidRDefault="00CE72E2">
            <w:pPr>
              <w:snapToGrid w:val="0"/>
              <w:spacing w:line="312" w:lineRule="auto"/>
              <w:rPr>
                <w:rStyle w:val="NormalCharacter"/>
                <w:rFonts w:ascii="宋体" w:hAnsi="宋体"/>
              </w:rPr>
            </w:pPr>
            <w:r w:rsidRPr="00963584">
              <w:rPr>
                <w:rStyle w:val="NormalCharacter"/>
                <w:rFonts w:ascii="宋体" w:hAnsi="宋体"/>
              </w:rPr>
              <w:t>□ 300000</w:t>
            </w:r>
          </w:p>
        </w:tc>
        <w:tc>
          <w:tcPr>
            <w:tcW w:w="1080" w:type="dxa"/>
            <w:tcBorders>
              <w:top w:val="single" w:sz="4" w:space="0" w:color="000000"/>
              <w:left w:val="single" w:sz="4" w:space="0" w:color="000000"/>
              <w:bottom w:val="single" w:sz="4" w:space="0" w:color="000000"/>
              <w:right w:val="single" w:sz="4" w:space="0" w:color="000000"/>
            </w:tcBorders>
            <w:vAlign w:val="center"/>
          </w:tcPr>
          <w:p w:rsidR="00CA3FB8" w:rsidRPr="00963584" w:rsidRDefault="00CE72E2">
            <w:pPr>
              <w:snapToGrid w:val="0"/>
              <w:spacing w:line="312" w:lineRule="auto"/>
              <w:rPr>
                <w:rStyle w:val="NormalCharacter"/>
                <w:rFonts w:ascii="宋体" w:hAnsi="宋体"/>
              </w:rPr>
            </w:pPr>
            <w:r w:rsidRPr="00963584">
              <w:rPr>
                <w:rStyle w:val="NormalCharacter"/>
                <w:rFonts w:ascii="宋体" w:hAnsi="宋体"/>
              </w:rPr>
              <w:t>□</w:t>
            </w:r>
          </w:p>
        </w:tc>
      </w:tr>
      <w:tr w:rsidR="00CA3FB8" w:rsidRPr="00963584">
        <w:trPr>
          <w:cantSplit/>
        </w:trPr>
        <w:tc>
          <w:tcPr>
            <w:tcW w:w="478" w:type="dxa"/>
            <w:vMerge/>
            <w:tcBorders>
              <w:top w:val="single" w:sz="4" w:space="0" w:color="000000"/>
              <w:left w:val="single" w:sz="4" w:space="0" w:color="000000"/>
              <w:bottom w:val="single" w:sz="4" w:space="0" w:color="000000"/>
              <w:right w:val="single" w:sz="4" w:space="0" w:color="000000"/>
            </w:tcBorders>
            <w:vAlign w:val="center"/>
          </w:tcPr>
          <w:p w:rsidR="00CA3FB8" w:rsidRPr="00963584" w:rsidRDefault="00CA3FB8">
            <w:pPr>
              <w:snapToGrid w:val="0"/>
              <w:spacing w:line="312" w:lineRule="auto"/>
              <w:jc w:val="center"/>
              <w:rPr>
                <w:rStyle w:val="NormalCharacter"/>
                <w:rFonts w:ascii="宋体" w:hAnsi="宋体"/>
              </w:rPr>
            </w:pPr>
          </w:p>
        </w:tc>
        <w:tc>
          <w:tcPr>
            <w:tcW w:w="1637" w:type="dxa"/>
            <w:vMerge/>
            <w:tcBorders>
              <w:top w:val="single" w:sz="4" w:space="0" w:color="000000"/>
              <w:left w:val="single" w:sz="4" w:space="0" w:color="000000"/>
              <w:bottom w:val="single" w:sz="4" w:space="0" w:color="000000"/>
              <w:right w:val="single" w:sz="4" w:space="0" w:color="000000"/>
            </w:tcBorders>
            <w:vAlign w:val="center"/>
          </w:tcPr>
          <w:p w:rsidR="00CA3FB8" w:rsidRPr="00963584" w:rsidRDefault="00CA3FB8">
            <w:pPr>
              <w:snapToGrid w:val="0"/>
              <w:spacing w:line="312" w:lineRule="auto"/>
              <w:rPr>
                <w:rStyle w:val="NormalCharacter"/>
                <w:rFonts w:ascii="宋体" w:hAnsi="宋体"/>
              </w:rPr>
            </w:pPr>
          </w:p>
        </w:tc>
        <w:tc>
          <w:tcPr>
            <w:tcW w:w="3600" w:type="dxa"/>
            <w:tcBorders>
              <w:top w:val="single" w:sz="4" w:space="0" w:color="000000"/>
              <w:left w:val="single" w:sz="4" w:space="0" w:color="000000"/>
              <w:bottom w:val="single" w:sz="4" w:space="0" w:color="000000"/>
              <w:right w:val="single" w:sz="4" w:space="0" w:color="000000"/>
            </w:tcBorders>
            <w:vAlign w:val="center"/>
          </w:tcPr>
          <w:p w:rsidR="00CA3FB8" w:rsidRPr="00963584" w:rsidRDefault="00CE72E2">
            <w:pPr>
              <w:snapToGrid w:val="0"/>
              <w:spacing w:line="312" w:lineRule="auto"/>
              <w:rPr>
                <w:rStyle w:val="NormalCharacter"/>
                <w:rFonts w:ascii="宋体" w:hAnsi="宋体"/>
              </w:rPr>
            </w:pPr>
            <w:r w:rsidRPr="00963584">
              <w:rPr>
                <w:rStyle w:val="NormalCharacter"/>
                <w:rFonts w:ascii="宋体" w:hAnsi="宋体"/>
              </w:rPr>
              <w:t>未经批准更换技术负责人或空缺</w:t>
            </w:r>
          </w:p>
        </w:tc>
        <w:tc>
          <w:tcPr>
            <w:tcW w:w="1260" w:type="dxa"/>
            <w:tcBorders>
              <w:top w:val="single" w:sz="4" w:space="0" w:color="000000"/>
              <w:left w:val="single" w:sz="4" w:space="0" w:color="000000"/>
              <w:bottom w:val="single" w:sz="4" w:space="0" w:color="000000"/>
              <w:right w:val="single" w:sz="4" w:space="0" w:color="000000"/>
            </w:tcBorders>
            <w:vAlign w:val="center"/>
          </w:tcPr>
          <w:p w:rsidR="00CA3FB8" w:rsidRPr="00963584" w:rsidRDefault="00CE72E2">
            <w:pPr>
              <w:snapToGrid w:val="0"/>
              <w:spacing w:line="312" w:lineRule="auto"/>
              <w:rPr>
                <w:rStyle w:val="NormalCharacter"/>
                <w:rFonts w:ascii="宋体" w:hAnsi="宋体"/>
              </w:rPr>
            </w:pPr>
            <w:r w:rsidRPr="00963584">
              <w:rPr>
                <w:rStyle w:val="NormalCharacter"/>
                <w:rFonts w:ascii="宋体" w:hAnsi="宋体"/>
              </w:rPr>
              <w:t>□ 80000</w:t>
            </w:r>
          </w:p>
        </w:tc>
        <w:tc>
          <w:tcPr>
            <w:tcW w:w="1260" w:type="dxa"/>
            <w:tcBorders>
              <w:top w:val="single" w:sz="4" w:space="0" w:color="000000"/>
              <w:left w:val="single" w:sz="4" w:space="0" w:color="000000"/>
              <w:bottom w:val="single" w:sz="4" w:space="0" w:color="000000"/>
              <w:right w:val="single" w:sz="4" w:space="0" w:color="000000"/>
            </w:tcBorders>
            <w:vAlign w:val="center"/>
          </w:tcPr>
          <w:p w:rsidR="00CA3FB8" w:rsidRPr="00963584" w:rsidRDefault="00CE72E2">
            <w:pPr>
              <w:snapToGrid w:val="0"/>
              <w:spacing w:line="312" w:lineRule="auto"/>
              <w:rPr>
                <w:rStyle w:val="NormalCharacter"/>
                <w:rFonts w:ascii="宋体" w:hAnsi="宋体"/>
              </w:rPr>
            </w:pPr>
            <w:r w:rsidRPr="00963584">
              <w:rPr>
                <w:rStyle w:val="NormalCharacter"/>
                <w:rFonts w:ascii="宋体" w:hAnsi="宋体"/>
              </w:rPr>
              <w:t>□ 200000</w:t>
            </w:r>
          </w:p>
        </w:tc>
        <w:tc>
          <w:tcPr>
            <w:tcW w:w="1080" w:type="dxa"/>
            <w:tcBorders>
              <w:top w:val="single" w:sz="4" w:space="0" w:color="000000"/>
              <w:left w:val="single" w:sz="4" w:space="0" w:color="000000"/>
              <w:bottom w:val="single" w:sz="4" w:space="0" w:color="000000"/>
              <w:right w:val="single" w:sz="4" w:space="0" w:color="000000"/>
            </w:tcBorders>
            <w:vAlign w:val="center"/>
          </w:tcPr>
          <w:p w:rsidR="00CA3FB8" w:rsidRPr="00963584" w:rsidRDefault="00CE72E2">
            <w:pPr>
              <w:snapToGrid w:val="0"/>
              <w:spacing w:line="312" w:lineRule="auto"/>
              <w:rPr>
                <w:rStyle w:val="NormalCharacter"/>
                <w:rFonts w:ascii="宋体" w:hAnsi="宋体"/>
              </w:rPr>
            </w:pPr>
            <w:r w:rsidRPr="00963584">
              <w:rPr>
                <w:rStyle w:val="NormalCharacter"/>
                <w:rFonts w:ascii="宋体" w:hAnsi="宋体"/>
              </w:rPr>
              <w:t>□</w:t>
            </w:r>
          </w:p>
        </w:tc>
      </w:tr>
      <w:tr w:rsidR="00CA3FB8" w:rsidRPr="00963584">
        <w:trPr>
          <w:cantSplit/>
        </w:trPr>
        <w:tc>
          <w:tcPr>
            <w:tcW w:w="478" w:type="dxa"/>
            <w:vMerge/>
            <w:tcBorders>
              <w:top w:val="single" w:sz="4" w:space="0" w:color="000000"/>
              <w:left w:val="single" w:sz="4" w:space="0" w:color="000000"/>
              <w:bottom w:val="single" w:sz="4" w:space="0" w:color="000000"/>
              <w:right w:val="single" w:sz="4" w:space="0" w:color="000000"/>
            </w:tcBorders>
            <w:vAlign w:val="center"/>
          </w:tcPr>
          <w:p w:rsidR="00CA3FB8" w:rsidRPr="00963584" w:rsidRDefault="00CA3FB8">
            <w:pPr>
              <w:snapToGrid w:val="0"/>
              <w:spacing w:line="312" w:lineRule="auto"/>
              <w:jc w:val="center"/>
              <w:rPr>
                <w:rStyle w:val="NormalCharacter"/>
                <w:rFonts w:ascii="宋体" w:hAnsi="宋体"/>
              </w:rPr>
            </w:pPr>
          </w:p>
        </w:tc>
        <w:tc>
          <w:tcPr>
            <w:tcW w:w="1637" w:type="dxa"/>
            <w:vMerge/>
            <w:tcBorders>
              <w:top w:val="single" w:sz="4" w:space="0" w:color="000000"/>
              <w:left w:val="single" w:sz="4" w:space="0" w:color="000000"/>
              <w:bottom w:val="single" w:sz="4" w:space="0" w:color="000000"/>
              <w:right w:val="single" w:sz="4" w:space="0" w:color="000000"/>
            </w:tcBorders>
            <w:vAlign w:val="center"/>
          </w:tcPr>
          <w:p w:rsidR="00CA3FB8" w:rsidRPr="00963584" w:rsidRDefault="00CA3FB8">
            <w:pPr>
              <w:snapToGrid w:val="0"/>
              <w:spacing w:line="312" w:lineRule="auto"/>
              <w:rPr>
                <w:rStyle w:val="NormalCharacter"/>
                <w:rFonts w:ascii="宋体" w:hAnsi="宋体"/>
              </w:rPr>
            </w:pPr>
          </w:p>
        </w:tc>
        <w:tc>
          <w:tcPr>
            <w:tcW w:w="3600" w:type="dxa"/>
            <w:tcBorders>
              <w:top w:val="single" w:sz="4" w:space="0" w:color="000000"/>
              <w:left w:val="single" w:sz="4" w:space="0" w:color="000000"/>
              <w:bottom w:val="single" w:sz="4" w:space="0" w:color="000000"/>
              <w:right w:val="single" w:sz="4" w:space="0" w:color="000000"/>
            </w:tcBorders>
            <w:vAlign w:val="center"/>
          </w:tcPr>
          <w:p w:rsidR="00CA3FB8" w:rsidRPr="00963584" w:rsidRDefault="00CE72E2">
            <w:pPr>
              <w:snapToGrid w:val="0"/>
              <w:spacing w:line="312" w:lineRule="auto"/>
              <w:rPr>
                <w:rStyle w:val="NormalCharacter"/>
                <w:rFonts w:ascii="宋体" w:hAnsi="宋体"/>
              </w:rPr>
            </w:pPr>
            <w:r w:rsidRPr="00963584">
              <w:rPr>
                <w:rStyle w:val="NormalCharacter"/>
                <w:rFonts w:ascii="宋体" w:hAnsi="宋体"/>
              </w:rPr>
              <w:t>未经批准更换其他人</w:t>
            </w:r>
          </w:p>
        </w:tc>
        <w:tc>
          <w:tcPr>
            <w:tcW w:w="1260" w:type="dxa"/>
            <w:tcBorders>
              <w:top w:val="single" w:sz="4" w:space="0" w:color="000000"/>
              <w:left w:val="single" w:sz="4" w:space="0" w:color="000000"/>
              <w:bottom w:val="single" w:sz="4" w:space="0" w:color="000000"/>
              <w:right w:val="single" w:sz="4" w:space="0" w:color="000000"/>
            </w:tcBorders>
            <w:vAlign w:val="center"/>
          </w:tcPr>
          <w:p w:rsidR="00CA3FB8" w:rsidRPr="00963584" w:rsidRDefault="00CE72E2">
            <w:pPr>
              <w:snapToGrid w:val="0"/>
              <w:spacing w:line="312" w:lineRule="auto"/>
              <w:rPr>
                <w:rStyle w:val="NormalCharacter"/>
                <w:rFonts w:ascii="宋体" w:hAnsi="宋体"/>
              </w:rPr>
            </w:pPr>
            <w:r w:rsidRPr="00963584">
              <w:rPr>
                <w:rStyle w:val="NormalCharacter"/>
                <w:rFonts w:ascii="宋体" w:hAnsi="宋体"/>
              </w:rPr>
              <w:t>□ 50000</w:t>
            </w:r>
          </w:p>
        </w:tc>
        <w:tc>
          <w:tcPr>
            <w:tcW w:w="1260" w:type="dxa"/>
            <w:tcBorders>
              <w:top w:val="single" w:sz="4" w:space="0" w:color="000000"/>
              <w:left w:val="single" w:sz="4" w:space="0" w:color="000000"/>
              <w:bottom w:val="single" w:sz="4" w:space="0" w:color="000000"/>
              <w:right w:val="single" w:sz="4" w:space="0" w:color="000000"/>
            </w:tcBorders>
            <w:vAlign w:val="center"/>
          </w:tcPr>
          <w:p w:rsidR="00CA3FB8" w:rsidRPr="00963584" w:rsidRDefault="00CE72E2">
            <w:pPr>
              <w:snapToGrid w:val="0"/>
              <w:spacing w:line="312" w:lineRule="auto"/>
              <w:rPr>
                <w:rStyle w:val="NormalCharacter"/>
                <w:rFonts w:ascii="宋体" w:hAnsi="宋体"/>
              </w:rPr>
            </w:pPr>
            <w:r w:rsidRPr="00963584">
              <w:rPr>
                <w:rStyle w:val="NormalCharacter"/>
                <w:rFonts w:ascii="宋体" w:hAnsi="宋体"/>
              </w:rPr>
              <w:t>□ 100000</w:t>
            </w:r>
          </w:p>
        </w:tc>
        <w:tc>
          <w:tcPr>
            <w:tcW w:w="1080" w:type="dxa"/>
            <w:tcBorders>
              <w:top w:val="single" w:sz="4" w:space="0" w:color="000000"/>
              <w:left w:val="single" w:sz="4" w:space="0" w:color="000000"/>
              <w:bottom w:val="single" w:sz="4" w:space="0" w:color="000000"/>
              <w:right w:val="single" w:sz="4" w:space="0" w:color="000000"/>
            </w:tcBorders>
            <w:vAlign w:val="center"/>
          </w:tcPr>
          <w:p w:rsidR="00CA3FB8" w:rsidRPr="00963584" w:rsidRDefault="00CE72E2">
            <w:pPr>
              <w:snapToGrid w:val="0"/>
              <w:spacing w:line="312" w:lineRule="auto"/>
              <w:rPr>
                <w:rStyle w:val="NormalCharacter"/>
                <w:rFonts w:ascii="宋体" w:hAnsi="宋体"/>
              </w:rPr>
            </w:pPr>
            <w:r w:rsidRPr="00963584">
              <w:rPr>
                <w:rStyle w:val="NormalCharacter"/>
                <w:rFonts w:ascii="宋体" w:hAnsi="宋体"/>
              </w:rPr>
              <w:t>□</w:t>
            </w:r>
          </w:p>
        </w:tc>
      </w:tr>
      <w:tr w:rsidR="00CA3FB8" w:rsidRPr="00963584">
        <w:trPr>
          <w:cantSplit/>
          <w:trHeight w:val="70"/>
        </w:trPr>
        <w:tc>
          <w:tcPr>
            <w:tcW w:w="478" w:type="dxa"/>
            <w:vMerge w:val="restart"/>
            <w:tcBorders>
              <w:top w:val="single" w:sz="4" w:space="0" w:color="000000"/>
              <w:left w:val="single" w:sz="4" w:space="0" w:color="000000"/>
              <w:bottom w:val="single" w:sz="4" w:space="0" w:color="000000"/>
              <w:right w:val="single" w:sz="4" w:space="0" w:color="000000"/>
            </w:tcBorders>
            <w:vAlign w:val="center"/>
          </w:tcPr>
          <w:p w:rsidR="00CA3FB8" w:rsidRPr="00963584" w:rsidRDefault="00CE72E2">
            <w:pPr>
              <w:snapToGrid w:val="0"/>
              <w:spacing w:line="312" w:lineRule="auto"/>
              <w:jc w:val="center"/>
              <w:rPr>
                <w:rStyle w:val="NormalCharacter"/>
                <w:rFonts w:ascii="宋体" w:hAnsi="宋体"/>
              </w:rPr>
            </w:pPr>
            <w:r w:rsidRPr="00963584">
              <w:rPr>
                <w:rStyle w:val="NormalCharacter"/>
                <w:rFonts w:ascii="宋体" w:hAnsi="宋体"/>
              </w:rPr>
              <w:t>4</w:t>
            </w:r>
          </w:p>
        </w:tc>
        <w:tc>
          <w:tcPr>
            <w:tcW w:w="1637" w:type="dxa"/>
            <w:vMerge w:val="restart"/>
            <w:tcBorders>
              <w:top w:val="single" w:sz="4" w:space="0" w:color="000000"/>
              <w:left w:val="single" w:sz="4" w:space="0" w:color="000000"/>
              <w:bottom w:val="single" w:sz="4" w:space="0" w:color="000000"/>
              <w:right w:val="single" w:sz="4" w:space="0" w:color="000000"/>
            </w:tcBorders>
            <w:vAlign w:val="center"/>
          </w:tcPr>
          <w:p w:rsidR="00CA3FB8" w:rsidRPr="00963584" w:rsidRDefault="00CE72E2">
            <w:pPr>
              <w:snapToGrid w:val="0"/>
              <w:spacing w:line="312" w:lineRule="auto"/>
              <w:rPr>
                <w:rStyle w:val="NormalCharacter"/>
                <w:rFonts w:ascii="宋体" w:hAnsi="宋体"/>
              </w:rPr>
            </w:pPr>
            <w:r w:rsidRPr="00963584">
              <w:rPr>
                <w:rStyle w:val="NormalCharacter"/>
                <w:rFonts w:ascii="宋体" w:hAnsi="宋体"/>
              </w:rPr>
              <w:t>材料管理部</w:t>
            </w:r>
          </w:p>
        </w:tc>
        <w:tc>
          <w:tcPr>
            <w:tcW w:w="3600" w:type="dxa"/>
            <w:tcBorders>
              <w:top w:val="single" w:sz="4" w:space="0" w:color="000000"/>
              <w:left w:val="single" w:sz="4" w:space="0" w:color="000000"/>
              <w:bottom w:val="single" w:sz="4" w:space="0" w:color="000000"/>
              <w:right w:val="single" w:sz="4" w:space="0" w:color="000000"/>
            </w:tcBorders>
            <w:vAlign w:val="center"/>
          </w:tcPr>
          <w:p w:rsidR="00CA3FB8" w:rsidRPr="00963584" w:rsidRDefault="00CE72E2">
            <w:pPr>
              <w:snapToGrid w:val="0"/>
              <w:spacing w:line="312" w:lineRule="auto"/>
              <w:rPr>
                <w:rStyle w:val="NormalCharacter"/>
                <w:rFonts w:ascii="宋体" w:hAnsi="宋体"/>
              </w:rPr>
            </w:pPr>
            <w:r w:rsidRPr="00963584">
              <w:rPr>
                <w:rStyle w:val="NormalCharacter"/>
                <w:rFonts w:ascii="宋体" w:hAnsi="宋体"/>
              </w:rPr>
              <w:t>未经批准更换部门经理或空缺</w:t>
            </w:r>
          </w:p>
        </w:tc>
        <w:tc>
          <w:tcPr>
            <w:tcW w:w="1260" w:type="dxa"/>
            <w:tcBorders>
              <w:top w:val="single" w:sz="4" w:space="0" w:color="000000"/>
              <w:left w:val="single" w:sz="4" w:space="0" w:color="000000"/>
              <w:bottom w:val="single" w:sz="4" w:space="0" w:color="000000"/>
              <w:right w:val="single" w:sz="4" w:space="0" w:color="000000"/>
            </w:tcBorders>
            <w:vAlign w:val="center"/>
          </w:tcPr>
          <w:p w:rsidR="00CA3FB8" w:rsidRPr="00963584" w:rsidRDefault="00CE72E2">
            <w:pPr>
              <w:snapToGrid w:val="0"/>
              <w:spacing w:line="312" w:lineRule="auto"/>
              <w:rPr>
                <w:rStyle w:val="NormalCharacter"/>
                <w:rFonts w:ascii="宋体" w:hAnsi="宋体"/>
              </w:rPr>
            </w:pPr>
            <w:r w:rsidRPr="00963584">
              <w:rPr>
                <w:rStyle w:val="NormalCharacter"/>
                <w:rFonts w:ascii="宋体" w:hAnsi="宋体"/>
              </w:rPr>
              <w:t>□ 150000</w:t>
            </w:r>
          </w:p>
        </w:tc>
        <w:tc>
          <w:tcPr>
            <w:tcW w:w="1260" w:type="dxa"/>
            <w:tcBorders>
              <w:top w:val="single" w:sz="4" w:space="0" w:color="000000"/>
              <w:left w:val="single" w:sz="4" w:space="0" w:color="000000"/>
              <w:bottom w:val="single" w:sz="4" w:space="0" w:color="000000"/>
              <w:right w:val="single" w:sz="4" w:space="0" w:color="000000"/>
            </w:tcBorders>
            <w:vAlign w:val="center"/>
          </w:tcPr>
          <w:p w:rsidR="00CA3FB8" w:rsidRPr="00963584" w:rsidRDefault="00CE72E2">
            <w:pPr>
              <w:snapToGrid w:val="0"/>
              <w:spacing w:line="312" w:lineRule="auto"/>
              <w:rPr>
                <w:rStyle w:val="NormalCharacter"/>
                <w:rFonts w:ascii="宋体" w:hAnsi="宋体"/>
              </w:rPr>
            </w:pPr>
            <w:r w:rsidRPr="00963584">
              <w:rPr>
                <w:rStyle w:val="NormalCharacter"/>
                <w:rFonts w:ascii="宋体" w:hAnsi="宋体"/>
              </w:rPr>
              <w:t>√ 100000</w:t>
            </w:r>
          </w:p>
        </w:tc>
        <w:tc>
          <w:tcPr>
            <w:tcW w:w="1080" w:type="dxa"/>
            <w:tcBorders>
              <w:top w:val="single" w:sz="4" w:space="0" w:color="000000"/>
              <w:left w:val="single" w:sz="4" w:space="0" w:color="000000"/>
              <w:bottom w:val="single" w:sz="4" w:space="0" w:color="000000"/>
              <w:right w:val="single" w:sz="4" w:space="0" w:color="000000"/>
            </w:tcBorders>
            <w:vAlign w:val="center"/>
          </w:tcPr>
          <w:p w:rsidR="00CA3FB8" w:rsidRPr="00963584" w:rsidRDefault="00CE72E2">
            <w:pPr>
              <w:snapToGrid w:val="0"/>
              <w:spacing w:line="312" w:lineRule="auto"/>
              <w:rPr>
                <w:rStyle w:val="NormalCharacter"/>
                <w:rFonts w:ascii="宋体" w:hAnsi="宋体"/>
              </w:rPr>
            </w:pPr>
            <w:r w:rsidRPr="00963584">
              <w:rPr>
                <w:rStyle w:val="NormalCharacter"/>
                <w:rFonts w:ascii="宋体" w:hAnsi="宋体"/>
              </w:rPr>
              <w:t>□</w:t>
            </w:r>
          </w:p>
        </w:tc>
      </w:tr>
      <w:tr w:rsidR="00CA3FB8" w:rsidRPr="00963584">
        <w:trPr>
          <w:cantSplit/>
        </w:trPr>
        <w:tc>
          <w:tcPr>
            <w:tcW w:w="478" w:type="dxa"/>
            <w:vMerge/>
            <w:tcBorders>
              <w:top w:val="single" w:sz="4" w:space="0" w:color="000000"/>
              <w:left w:val="single" w:sz="4" w:space="0" w:color="000000"/>
              <w:bottom w:val="single" w:sz="4" w:space="0" w:color="000000"/>
              <w:right w:val="single" w:sz="4" w:space="0" w:color="000000"/>
            </w:tcBorders>
            <w:vAlign w:val="center"/>
          </w:tcPr>
          <w:p w:rsidR="00CA3FB8" w:rsidRPr="00963584" w:rsidRDefault="00CA3FB8">
            <w:pPr>
              <w:snapToGrid w:val="0"/>
              <w:spacing w:line="312" w:lineRule="auto"/>
              <w:jc w:val="center"/>
              <w:rPr>
                <w:rStyle w:val="NormalCharacter"/>
                <w:rFonts w:ascii="宋体" w:hAnsi="宋体"/>
              </w:rPr>
            </w:pPr>
          </w:p>
        </w:tc>
        <w:tc>
          <w:tcPr>
            <w:tcW w:w="1637" w:type="dxa"/>
            <w:vMerge/>
            <w:tcBorders>
              <w:top w:val="single" w:sz="4" w:space="0" w:color="000000"/>
              <w:left w:val="single" w:sz="4" w:space="0" w:color="000000"/>
              <w:bottom w:val="single" w:sz="4" w:space="0" w:color="000000"/>
              <w:right w:val="single" w:sz="4" w:space="0" w:color="000000"/>
            </w:tcBorders>
            <w:vAlign w:val="center"/>
          </w:tcPr>
          <w:p w:rsidR="00CA3FB8" w:rsidRPr="00963584" w:rsidRDefault="00CA3FB8">
            <w:pPr>
              <w:snapToGrid w:val="0"/>
              <w:spacing w:line="312" w:lineRule="auto"/>
              <w:rPr>
                <w:rStyle w:val="NormalCharacter"/>
                <w:rFonts w:ascii="宋体" w:hAnsi="宋体"/>
              </w:rPr>
            </w:pPr>
          </w:p>
        </w:tc>
        <w:tc>
          <w:tcPr>
            <w:tcW w:w="3600" w:type="dxa"/>
            <w:tcBorders>
              <w:top w:val="single" w:sz="4" w:space="0" w:color="000000"/>
              <w:left w:val="single" w:sz="4" w:space="0" w:color="000000"/>
              <w:bottom w:val="single" w:sz="4" w:space="0" w:color="000000"/>
              <w:right w:val="single" w:sz="4" w:space="0" w:color="000000"/>
            </w:tcBorders>
            <w:vAlign w:val="center"/>
          </w:tcPr>
          <w:p w:rsidR="00CA3FB8" w:rsidRPr="00963584" w:rsidRDefault="00CE72E2">
            <w:pPr>
              <w:snapToGrid w:val="0"/>
              <w:spacing w:line="312" w:lineRule="auto"/>
              <w:rPr>
                <w:rStyle w:val="NormalCharacter"/>
                <w:rFonts w:ascii="宋体" w:hAnsi="宋体"/>
              </w:rPr>
            </w:pPr>
            <w:r w:rsidRPr="00963584">
              <w:rPr>
                <w:rStyle w:val="NormalCharacter"/>
                <w:rFonts w:ascii="宋体" w:hAnsi="宋体"/>
              </w:rPr>
              <w:t>未经批准更换其他人</w:t>
            </w:r>
          </w:p>
        </w:tc>
        <w:tc>
          <w:tcPr>
            <w:tcW w:w="1260" w:type="dxa"/>
            <w:tcBorders>
              <w:top w:val="single" w:sz="4" w:space="0" w:color="000000"/>
              <w:left w:val="single" w:sz="4" w:space="0" w:color="000000"/>
              <w:bottom w:val="single" w:sz="4" w:space="0" w:color="000000"/>
              <w:right w:val="single" w:sz="4" w:space="0" w:color="000000"/>
            </w:tcBorders>
            <w:vAlign w:val="center"/>
          </w:tcPr>
          <w:p w:rsidR="00CA3FB8" w:rsidRPr="00963584" w:rsidRDefault="00CE72E2">
            <w:pPr>
              <w:snapToGrid w:val="0"/>
              <w:spacing w:line="312" w:lineRule="auto"/>
              <w:rPr>
                <w:rStyle w:val="NormalCharacter"/>
                <w:rFonts w:ascii="宋体" w:hAnsi="宋体"/>
              </w:rPr>
            </w:pPr>
            <w:r w:rsidRPr="00963584">
              <w:rPr>
                <w:rStyle w:val="NormalCharacter"/>
                <w:rFonts w:ascii="宋体" w:hAnsi="宋体"/>
              </w:rPr>
              <w:t>□ 80000</w:t>
            </w:r>
          </w:p>
        </w:tc>
        <w:tc>
          <w:tcPr>
            <w:tcW w:w="1260" w:type="dxa"/>
            <w:tcBorders>
              <w:top w:val="single" w:sz="4" w:space="0" w:color="000000"/>
              <w:left w:val="single" w:sz="4" w:space="0" w:color="000000"/>
              <w:bottom w:val="single" w:sz="4" w:space="0" w:color="000000"/>
              <w:right w:val="single" w:sz="4" w:space="0" w:color="000000"/>
            </w:tcBorders>
            <w:vAlign w:val="center"/>
          </w:tcPr>
          <w:p w:rsidR="00CA3FB8" w:rsidRPr="00963584" w:rsidRDefault="00CE72E2">
            <w:pPr>
              <w:snapToGrid w:val="0"/>
              <w:spacing w:line="312" w:lineRule="auto"/>
              <w:rPr>
                <w:rStyle w:val="NormalCharacter"/>
                <w:rFonts w:ascii="宋体" w:hAnsi="宋体"/>
              </w:rPr>
            </w:pPr>
            <w:r w:rsidRPr="00963584">
              <w:rPr>
                <w:rStyle w:val="NormalCharacter"/>
                <w:rFonts w:ascii="宋体" w:hAnsi="宋体"/>
              </w:rPr>
              <w:t>√ 100000</w:t>
            </w:r>
          </w:p>
        </w:tc>
        <w:tc>
          <w:tcPr>
            <w:tcW w:w="1080" w:type="dxa"/>
            <w:tcBorders>
              <w:top w:val="single" w:sz="4" w:space="0" w:color="000000"/>
              <w:left w:val="single" w:sz="4" w:space="0" w:color="000000"/>
              <w:bottom w:val="single" w:sz="4" w:space="0" w:color="000000"/>
              <w:right w:val="single" w:sz="4" w:space="0" w:color="000000"/>
            </w:tcBorders>
            <w:vAlign w:val="center"/>
          </w:tcPr>
          <w:p w:rsidR="00CA3FB8" w:rsidRPr="00963584" w:rsidRDefault="00CE72E2">
            <w:pPr>
              <w:snapToGrid w:val="0"/>
              <w:spacing w:line="312" w:lineRule="auto"/>
              <w:rPr>
                <w:rStyle w:val="NormalCharacter"/>
                <w:rFonts w:ascii="宋体" w:hAnsi="宋体"/>
              </w:rPr>
            </w:pPr>
            <w:r w:rsidRPr="00963584">
              <w:rPr>
                <w:rStyle w:val="NormalCharacter"/>
                <w:rFonts w:ascii="宋体" w:hAnsi="宋体"/>
              </w:rPr>
              <w:t>□</w:t>
            </w:r>
          </w:p>
        </w:tc>
      </w:tr>
    </w:tbl>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经发包人或总监理工程师考核，承包人未按承诺投入技术管理人员或经过更换后的技术管理人员仍不能满足本合同工程建设要求的，承包人应无条件按发包人的要求更换，逾期不整改的，按上表约定的金额向发包人支付违约金。</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4）承包人的项目经理、技术负责人必须参加监理单位或发包人主持的工程例会和其他要求的专题会议，除获得监理单位或发包人批准外，每缺席1人次，承包人须承担1次一般违约责任。情节较轻的，可给予书面警告。</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5）承包人不按本合同规定做好施工总承包管理或配合工作，经总监理工程师或发包人发出限期改正通知后3天内，承包人仍未能整改至令总监理工程师或发包人满意的，由承包人参照专用条款第96.7（1）款的约定向发包人承担违约责任。</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6）承包人在发包人组织的考评中不合格的，必须按照考评通报的要求限期改正，并承担1次一般违约责任；承包人拒不限期改正或整改效果不明显的，承包人必须承担1次严重违约责任。若连续2次或累计3次考评不合格，承包人必须承担1次严重违约责任，并必须按照总监理工程师或者发包人的指令限期改正；承包人拒不限期改正或整改效果不明显的，发包人有权单方面部分解除合同或解除合同。若连续3次或累计4次考评不合格，发包人有权解除合同。</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lastRenderedPageBreak/>
        <w:t>（7）承包人不按合同约定或发包人要求提交竣工资料（含绿化工程送审资料和质量保修期间的资料）的，每发生一次，承担一次一般违约责任。</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（8）承包人单方面擅自终止或解除本合同的，应按专用条款第96.4（5）款的标准向发包人支付违约金及赔偿损失。</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9</w:t>
      </w:r>
      <w:r w:rsidRPr="00963584">
        <w:rPr>
          <w:rStyle w:val="NormalCharacter"/>
          <w:rFonts w:ascii="宋体" w:hAnsi="宋体" w:hint="eastAsia"/>
          <w:sz w:val="24"/>
          <w:szCs w:val="24"/>
        </w:rPr>
        <w:t>0.7</w:t>
      </w:r>
      <w:r w:rsidRPr="00963584">
        <w:rPr>
          <w:rStyle w:val="NormalCharacter"/>
          <w:rFonts w:ascii="宋体" w:hAnsi="宋体"/>
          <w:sz w:val="24"/>
          <w:szCs w:val="24"/>
        </w:rPr>
        <w:t xml:space="preserve"> 工期延误方面的违约责任</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（1）承包人违反合同协议书第3.1款约定延期开工的，每迟延开工1天，应向发包人支付本合同价款1%的违约金；迟延开工超过15天的，发包人有权单方面解除合同。</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（2）承包人违反专用条款第35.1款约定单方面停工的，每停工1天，应向发包人支付本合同价款1%的违约金；连续停工超过5天或累计停工超过10天的，发包人有权单方面解除合同。</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3）承包人违反专用条款第33.1款的约定，延期交付施工组织设计，延期3天以内的（含3天），发包人给予书面警告；延期4～7天的，承包人应承担1次一般违约责任；延期8～10天的，承包人应承担1次严重违约责任；延期11天以上的（含11天），发包人有权单方面解除合同。</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（4）承包人违反专用条款第35条约定造成本合同工程关键节点工期延误的，每延误1天，应向发包人支付本合同价款</w:t>
      </w:r>
      <w:r w:rsidRPr="00963584">
        <w:rPr>
          <w:rStyle w:val="NormalCharacter"/>
          <w:rFonts w:ascii="宋体" w:hAnsi="宋体" w:hint="eastAsia"/>
          <w:sz w:val="24"/>
          <w:szCs w:val="24"/>
        </w:rPr>
        <w:t>万分之0.5一天</w:t>
      </w:r>
      <w:r w:rsidRPr="00963584">
        <w:rPr>
          <w:rStyle w:val="NormalCharacter"/>
          <w:rFonts w:ascii="宋体" w:hAnsi="宋体"/>
          <w:sz w:val="24"/>
          <w:szCs w:val="24"/>
        </w:rPr>
        <w:t>的违约金；延误超过5天的，发包人有权停止支付当月的工程进度款；延误10天以上的，承包人应在2天内制定出具体可行的自行赶工措施，报总监理工程师和发包人批准。如发包人认为承包人的赶工计划不可行，则发包人有权解除合同。</w:t>
      </w:r>
    </w:p>
    <w:p w:rsidR="00CA3FB8" w:rsidRPr="00963584" w:rsidRDefault="00CE72E2">
      <w:pPr>
        <w:widowControl w:val="0"/>
        <w:ind w:firstLineChars="100" w:firstLine="240"/>
        <w:jc w:val="left"/>
        <w:textAlignment w:val="auto"/>
        <w:rPr>
          <w:rStyle w:val="NormalCharacter"/>
          <w:rFonts w:ascii="宋体" w:hAnsi="宋体"/>
          <w:sz w:val="24"/>
          <w:szCs w:val="24"/>
        </w:rPr>
      </w:pPr>
      <w:r w:rsidRPr="00963584">
        <w:rPr>
          <w:rStyle w:val="NormalCharacter"/>
          <w:rFonts w:ascii="宋体" w:hAnsi="宋体"/>
          <w:sz w:val="24"/>
          <w:szCs w:val="24"/>
        </w:rPr>
        <w:t>（5）承包人违反专用条款第36条约定造成本合同工程不能按照合同协议书第3条约定的竣工日期竣工的</w:t>
      </w:r>
      <w:r w:rsidRPr="00963584">
        <w:rPr>
          <w:rStyle w:val="NormalCharacter"/>
          <w:rFonts w:ascii="宋体" w:hAnsi="宋体" w:hint="eastAsia"/>
          <w:sz w:val="24"/>
          <w:szCs w:val="24"/>
        </w:rPr>
        <w:t>需</w:t>
      </w:r>
      <w:r w:rsidRPr="00963584">
        <w:rPr>
          <w:rStyle w:val="NormalCharacter"/>
          <w:rFonts w:ascii="宋体" w:hAnsi="宋体"/>
          <w:sz w:val="24"/>
          <w:szCs w:val="24"/>
        </w:rPr>
        <w:t>向发包人支付违约金</w:t>
      </w:r>
      <w:r w:rsidRPr="00963584">
        <w:rPr>
          <w:rStyle w:val="NormalCharacter"/>
          <w:rFonts w:ascii="宋体" w:hAnsi="宋体" w:hint="eastAsia"/>
          <w:sz w:val="24"/>
          <w:szCs w:val="24"/>
        </w:rPr>
        <w:t>，金额计算按如下原则：</w:t>
      </w:r>
      <w:r w:rsidRPr="00963584">
        <w:rPr>
          <w:rStyle w:val="NormalCharacter"/>
          <w:rFonts w:ascii="宋体" w:hAnsi="宋体" w:cs="Times New Roman" w:hint="eastAsia"/>
          <w:sz w:val="24"/>
          <w:szCs w:val="24"/>
        </w:rPr>
        <w:t>1、延误3个月以内（含3个月）的，万分之0.5一天（且不少于1000元一天）。2、延误超过3个月的，万分之1一天（且不少于2000元一天）。最高不超合同价5%</w:t>
      </w:r>
      <w:r w:rsidRPr="00963584">
        <w:rPr>
          <w:rStyle w:val="NormalCharacter"/>
          <w:rFonts w:ascii="宋体" w:hAnsi="宋体"/>
          <w:sz w:val="24"/>
          <w:szCs w:val="24"/>
        </w:rPr>
        <w:t>，同时由发包人按照对本合同工程最有利的原则，按如下约定处理：</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Fonts w:ascii="宋体" w:hAnsi="宋体" w:cs="宋体" w:hint="eastAsia"/>
          <w:sz w:val="24"/>
          <w:szCs w:val="24"/>
          <w:bdr w:val="single" w:sz="4" w:space="0" w:color="auto"/>
        </w:rPr>
        <w:t>×</w:t>
      </w:r>
      <w:r w:rsidRPr="00963584">
        <w:rPr>
          <w:rStyle w:val="NormalCharacter"/>
          <w:rFonts w:ascii="宋体" w:hAnsi="宋体"/>
          <w:sz w:val="24"/>
          <w:szCs w:val="24"/>
        </w:rPr>
        <w:t>1）承包人按上述约定向发包人支付违约金并在发包人限定的时间内竣工；如承包人仍不能在发包人限定的时间内竣工，承包人除按上述约定支付违约金外（直至本合同工程全部竣工为止），还在工程结算时按本合同工程结算总价款下浮2%作为本合同工程的最终结算价款，同时承包人还应据实赔偿发包人的实际损失。</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Fonts w:ascii="宋体" w:hAnsi="宋体" w:cs="宋体" w:hint="eastAsia"/>
          <w:snapToGrid w:val="0"/>
          <w:sz w:val="24"/>
          <w:szCs w:val="24"/>
          <w:bdr w:val="single" w:sz="4" w:space="0" w:color="auto"/>
        </w:rPr>
        <w:t>√</w:t>
      </w:r>
      <w:r w:rsidRPr="00963584">
        <w:rPr>
          <w:rStyle w:val="NormalCharacter"/>
          <w:rFonts w:ascii="宋体" w:hAnsi="宋体"/>
          <w:sz w:val="24"/>
          <w:szCs w:val="24"/>
        </w:rPr>
        <w:t>2）由发包人</w:t>
      </w:r>
      <w:r w:rsidRPr="00963584">
        <w:rPr>
          <w:rStyle w:val="NormalCharacter"/>
          <w:rFonts w:ascii="宋体" w:hAnsi="宋体" w:hint="eastAsia"/>
          <w:sz w:val="24"/>
          <w:szCs w:val="24"/>
        </w:rPr>
        <w:t>有权</w:t>
      </w:r>
      <w:r w:rsidRPr="00963584">
        <w:rPr>
          <w:rStyle w:val="NormalCharacter"/>
          <w:rFonts w:ascii="宋体" w:hAnsi="宋体"/>
          <w:sz w:val="24"/>
          <w:szCs w:val="24"/>
        </w:rPr>
        <w:t>将未完工程量从本合同中分割，交由第三方完成，由此发生的费用全部从本合同价款中支付，同时由承包人向发包人支付未完工程量价款10%的违约金并赔偿发包人的实际损失。</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9</w:t>
      </w:r>
      <w:r w:rsidRPr="00963584">
        <w:rPr>
          <w:rStyle w:val="NormalCharacter"/>
          <w:rFonts w:ascii="宋体" w:hAnsi="宋体" w:hint="eastAsia"/>
          <w:sz w:val="24"/>
          <w:szCs w:val="24"/>
        </w:rPr>
        <w:t>0.8</w:t>
      </w:r>
      <w:r w:rsidRPr="00963584">
        <w:rPr>
          <w:rStyle w:val="NormalCharacter"/>
          <w:rFonts w:ascii="宋体" w:hAnsi="宋体"/>
          <w:sz w:val="24"/>
          <w:szCs w:val="24"/>
        </w:rPr>
        <w:t xml:space="preserve"> 材料设备管理方面的违约责任</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1）发包人（包括发包人委托的材料设备检验机构）或总监理工程师抽查承包人的工程材料设备（包括乙供、甲管乙供、甲招乙供材料设备），发现所检查的材料与合同约定标准的任何一项不符合时，承包人除必须全部退货、返工，并赔偿发包人由此遭受的实际损失外，还应当按照该批次材料的价值，按照如下约定承担违约责任：</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A、单宗或批次价值不到5万元的材料设备抽检不合格的，每发生3例，由承包人承担1次一般违约责任。</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lastRenderedPageBreak/>
        <w:t>B、单宗或批次价值达到5万元不到10万元的材料设备抽检不合格的，每发生1例，由承包人承担1次一般违约责任。</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C、单宗或批次价值达到10万元不到50万元的材料设备抽检不合格的，每发生1例，由承包人承担1次严重违约责任。</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D、单宗或批次价值达到50万元以上的材料设备抽检不合格的，每发生1例，发包人有权单方面部分解除合同或解除合同。</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2）承包人不按通、专用条款第49、50条的约定对用于本合同工程的材料设备进行管理的，视同不服从发包人及监理单位管理，应按专用条款第96.7（1）款的约定承担违约责任；同时发包人有权暂停支付本合同工程进度款，直到承包人完成相关工作为止。</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9</w:t>
      </w:r>
      <w:r w:rsidRPr="00963584">
        <w:rPr>
          <w:rStyle w:val="NormalCharacter"/>
          <w:rFonts w:ascii="宋体" w:hAnsi="宋体" w:hint="eastAsia"/>
          <w:sz w:val="24"/>
          <w:szCs w:val="24"/>
        </w:rPr>
        <w:t>0.9</w:t>
      </w:r>
      <w:r w:rsidRPr="00963584">
        <w:rPr>
          <w:rStyle w:val="NormalCharacter"/>
          <w:rFonts w:ascii="宋体" w:hAnsi="宋体"/>
          <w:sz w:val="24"/>
          <w:szCs w:val="24"/>
        </w:rPr>
        <w:t xml:space="preserve"> 工程质量方面的违约责任</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1）承包人必须对各工序报验核查质量控制点。承包人申请报验后，经总监理工程师或发包人检查发现存在较大质量问题（存在质量问题的部分超过检查部分工程的10%），则该工序质量为不合格，承包人必须对不合格部分进行返工，返工后经检查合格才准进入下一工序，工期不予顺延。复检的结果，按每一分项工程计算，总计发现3次或连续发现2次质量控制点不合格的，承包人承担1次一般违约责任；总计发现3次以上（不含本数）或连续发现2次以上（不含本数）质量控制点不合格的，承包人承担1次严重违约责任；承包人采取整改措施后效果仍不明显的，发包人有权部分解除合同，将该分项工程另行发包，且不免除承包人应承担的违约赔偿责任。</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（2）工程竣工验收不符合国家强制性标准及规范要求或者未能实现一次验收合格的，承包人应按发包人要求的期限采取补救措施、赔偿发包人的实际损失，并承担由此引起的一切责任。</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（3）本合同工程未能被评为合同协议书第4条约定的奖项的，承包人承担一次严重违约责任。</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4）在本合同工程质量保修期内发现有重大质量不合格问题的（该重大质量问题应界定为达不到要求的质量标准，属质量保修的问题除外），承包人必须在规定的期限内返工达到合同约定的质量等级并赔偿由此给发包人造成的损失，同时按该不合格项目所处分项工程总造价的5%向发包人支付违约金。工程保修期从所处分项工程返工验收合格之日起重新计算。</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9</w:t>
      </w:r>
      <w:r w:rsidRPr="00963584">
        <w:rPr>
          <w:rStyle w:val="NormalCharacter"/>
          <w:rFonts w:ascii="宋体" w:hAnsi="宋体" w:hint="eastAsia"/>
          <w:sz w:val="24"/>
          <w:szCs w:val="24"/>
        </w:rPr>
        <w:t>0.10</w:t>
      </w:r>
      <w:r w:rsidRPr="00963584">
        <w:rPr>
          <w:rStyle w:val="NormalCharacter"/>
          <w:rFonts w:ascii="宋体" w:hAnsi="宋体"/>
          <w:sz w:val="24"/>
          <w:szCs w:val="24"/>
        </w:rPr>
        <w:t>安全生产方面的违约责任</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1）承包人在政府行政主管部门组织的安全生产检查中，被发现存在严重的安全隐患，被通报批评，或被新闻媒体曝光造成不良影响的，被通报或被曝光1次，承包人必须承担1次严重违约责任；造成严重社会影响或累计被通报或被曝光3次以上（含本数）的，发包人有权解除合同。</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2）承包人在发包人、总监理工程师进行的日常安全生产检查中，被发现存在安全隐患的，承包人应限期改正。若同样问题被发现2次或累计类似问题被发现3次的，承包人必须承担1次一般违约责任。此类问题的认定，以发包人、总监理工程师书面通知、指令、通报或会议纪要为准。</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hint="eastAsia"/>
          <w:sz w:val="24"/>
          <w:szCs w:val="24"/>
        </w:rPr>
        <w:t>（3）承包人因自身原因造成重大安全事故（含工程质量事故）的，除按国家规定由主管部门处罚外，承包人必须依照下列约定承担违约责任：</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hint="eastAsia"/>
          <w:sz w:val="24"/>
          <w:szCs w:val="24"/>
        </w:rPr>
        <w:t>1）发生特别重大事故，承包人按事故所处分项工程总价15%，向发包人支付违约金，违约金的数额不得低于20万元；</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hint="eastAsia"/>
          <w:sz w:val="24"/>
          <w:szCs w:val="24"/>
        </w:rPr>
        <w:lastRenderedPageBreak/>
        <w:t>2）发生重大事故，承包人按事故所处分项工程总价12%，向发包人支付违约金，违约金的数额不得低于15万元；</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hint="eastAsia"/>
          <w:sz w:val="24"/>
          <w:szCs w:val="24"/>
        </w:rPr>
        <w:t>3）发生较大事故，承包人按事故所处分项工程总价10%，向发包人支付违约金，违约金数额不得低于10万元；</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hint="eastAsia"/>
          <w:sz w:val="24"/>
          <w:szCs w:val="24"/>
        </w:rPr>
        <w:t>4）发生一般事故事故，承包人按事故所处分项工程总价8%，向发包人支付违约金，违约金数额不得低于5万元。</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hint="eastAsia"/>
          <w:sz w:val="24"/>
          <w:szCs w:val="24"/>
        </w:rPr>
        <w:t>发生上述重大事故，除执行相应违约处罚外，发包人有权解除部分乃至全部合同。</w:t>
      </w:r>
    </w:p>
    <w:p w:rsidR="00CA3FB8" w:rsidRPr="00963584" w:rsidRDefault="00CE72E2">
      <w:pPr>
        <w:tabs>
          <w:tab w:val="left" w:pos="1240"/>
          <w:tab w:val="left" w:pos="3640"/>
          <w:tab w:val="left" w:pos="6040"/>
          <w:tab w:val="left" w:pos="7845"/>
        </w:tabs>
        <w:spacing w:line="312" w:lineRule="auto"/>
        <w:ind w:right="-20" w:firstLineChars="200" w:firstLine="480"/>
        <w:jc w:val="left"/>
        <w:rPr>
          <w:rStyle w:val="NormalCharacter"/>
          <w:rFonts w:ascii="宋体" w:hAnsi="宋体"/>
          <w:sz w:val="24"/>
          <w:szCs w:val="24"/>
        </w:rPr>
      </w:pPr>
      <w:r w:rsidRPr="00963584">
        <w:rPr>
          <w:rStyle w:val="NormalCharacter"/>
          <w:rFonts w:ascii="宋体" w:hAnsi="宋体" w:hint="eastAsia"/>
          <w:sz w:val="24"/>
          <w:szCs w:val="24"/>
        </w:rPr>
        <w:t xml:space="preserve">承包人依照上述约定支付违约金后，所支付的违约金不足以弥补由此给发包人造成的损失的，承包人还须补偿发包人的其他损失。                                             （4）安全事故等级[《生产安全事故报告和调查处理条例》]： </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hint="eastAsia"/>
          <w:sz w:val="24"/>
          <w:szCs w:val="24"/>
        </w:rPr>
        <w:t xml:space="preserve">（1）特别重大事故，是指造成 30 人以上死亡，或者 100 人以上重伤（包括急性工业中毒，下同），或者 1 亿元以上直接经济损失的事故； </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hint="eastAsia"/>
          <w:sz w:val="24"/>
          <w:szCs w:val="24"/>
        </w:rPr>
        <w:t xml:space="preserve">（2）重大事故，是指造成 10 人以上 30 人以下死亡，或者 50 人以上 100 人以下重伤，或者 5000 万元以上 1 亿元以下直接经济损失的事故； </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hint="eastAsia"/>
          <w:sz w:val="24"/>
          <w:szCs w:val="24"/>
        </w:rPr>
        <w:t xml:space="preserve">（3）较大事故，是指造成 3 人以上 10 人以下死亡，或者 10 人以上 50 人以下重伤，或者 1000 万元以上 5000 万元以下直接经济损失的事故； </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hint="eastAsia"/>
          <w:sz w:val="24"/>
          <w:szCs w:val="24"/>
        </w:rPr>
        <w:t>（4）一般事故，是指造成 3 人以下死亡，或者 10 人以下重伤，或者 1000</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hint="eastAsia"/>
          <w:sz w:val="24"/>
          <w:szCs w:val="24"/>
        </w:rPr>
        <w:t xml:space="preserve">万元以下直接经济损失的事故。 </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hint="eastAsia"/>
          <w:sz w:val="24"/>
          <w:szCs w:val="24"/>
        </w:rPr>
        <w:t xml:space="preserve">上述所称的“以上”包括本数，所称的“以下”不包括本数。 </w:t>
      </w:r>
      <w:r w:rsidRPr="00963584">
        <w:rPr>
          <w:rStyle w:val="NormalCharacter"/>
          <w:rFonts w:ascii="宋体" w:hAnsi="宋体"/>
          <w:sz w:val="24"/>
          <w:szCs w:val="24"/>
        </w:rPr>
        <w:t>9</w:t>
      </w:r>
      <w:r w:rsidRPr="00963584">
        <w:rPr>
          <w:rStyle w:val="NormalCharacter"/>
          <w:rFonts w:ascii="宋体" w:hAnsi="宋体" w:hint="eastAsia"/>
          <w:sz w:val="24"/>
          <w:szCs w:val="24"/>
        </w:rPr>
        <w:t>0.11</w:t>
      </w:r>
      <w:r w:rsidRPr="00963584">
        <w:rPr>
          <w:rStyle w:val="NormalCharacter"/>
          <w:rFonts w:ascii="宋体" w:hAnsi="宋体"/>
          <w:sz w:val="24"/>
          <w:szCs w:val="24"/>
        </w:rPr>
        <w:t>文明施工、环境保护方面的违约责任</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1）发包人、总监理工程师按照通、专用条款第45条的约定，对承包人文明施工措施进行对照检查。经检查发现承包人因自身原因未能落实的，承包人应按发包人或监理工程师的要求限期整改；逾期未完成整改的，承包人必须承担1次一般违约责任并再次整改；如限期届满未改正的，承包人须承担1次严重违约责任。</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2）在行业主管部门的检查中，承包人的施工场地被评为不合格工地或者被通报批评或者被新闻媒体曝光的，承包人必须承担1次严重违约责任，并立即采取切实有效措施予以整改；拒不采取切实有效措施整改的，或整改效果不明显的，发包人有权部分或全部解除合同。</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3）承包人在施工过程中因其自身原因造成周围环境卫生状况较差，被其他施工单位或周围居民投诉的，承包人必须在当天内整改。若故意拖延或类似问题累计被投诉2次以上且经查实的，承包人必须承担1次严重违约责任。</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9</w:t>
      </w:r>
      <w:r w:rsidRPr="00963584">
        <w:rPr>
          <w:rStyle w:val="NormalCharacter"/>
          <w:rFonts w:ascii="宋体" w:hAnsi="宋体" w:hint="eastAsia"/>
          <w:sz w:val="24"/>
          <w:szCs w:val="24"/>
        </w:rPr>
        <w:t>0.12</w:t>
      </w:r>
      <w:r w:rsidRPr="00963584">
        <w:rPr>
          <w:rStyle w:val="NormalCharacter"/>
          <w:rFonts w:ascii="宋体" w:hAnsi="宋体"/>
          <w:sz w:val="24"/>
          <w:szCs w:val="24"/>
        </w:rPr>
        <w:t>工程转包、分包方面的违约责任</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1）承包人不按通、专用条款第7条的约定进行分包管理的，视同不服从发包人及监理单位管理，应按专用条款第96.7（1）款的约定承担违约责任；同时发包人有权暂停支付本合同工程进度款，直到承包人完成相关工作为止。</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（2）承包人转包工程或者违反法律法规及本合同约定分包工程的，发包人有权单方面部分解除合同或解除合同，并由承包人承担由此产生的一切责任及损失。</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lastRenderedPageBreak/>
        <w:t>9</w:t>
      </w:r>
      <w:r w:rsidRPr="00963584">
        <w:rPr>
          <w:rStyle w:val="NormalCharacter"/>
          <w:rFonts w:ascii="宋体" w:hAnsi="宋体" w:hint="eastAsia"/>
          <w:sz w:val="24"/>
          <w:szCs w:val="24"/>
        </w:rPr>
        <w:t>0.13</w:t>
      </w:r>
      <w:r w:rsidRPr="00963584">
        <w:rPr>
          <w:rStyle w:val="NormalCharacter"/>
          <w:rFonts w:ascii="宋体" w:hAnsi="宋体"/>
          <w:sz w:val="24"/>
          <w:szCs w:val="24"/>
        </w:rPr>
        <w:t xml:space="preserve"> 农民工工资支付方面的违约责任</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1）承包人违反专用条款第20.9款的约定，被农民工投诉或上访属实的，承包人必须在3天内发放拖欠的款项。若继续拖延被投诉2次及以上，经查实，承包人必须承担1次一般违约责任。若仍然不予整改并发放拖欠的款项，使农民工采取停工、集聚围阻发包人办公地点甚至政府办公部门、阻塞交通要道、围堵或破坏、拆除已移交发包人的工程等过激行动的，承包人必须承担1次严重违约责任，并立即采取切实有效措施予以整改；拒不采取切实有效措施整改的，或整改效果不明显的，发包人有权部分或全部解除合同。</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2）由于承包人或其管理的分包单位（包括施工专业分包、供货分包及劳务分包单位等）拖欠农民工工资致使发包人被投诉或起诉并被判令先行垫付农民工工资的，承包人除承担1次严重违约责任外，还应向发包人支付发包人先行垫付的农民工工资金额的两倍作为补偿。</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（3）因承包人违约导致发包人暂停支付工程款时，承包人不得以此为理由拖欠农民工工资，在发包人和承包人就暂停支付工程款问题解决之前，承包人有义务先行支付其所属工人工资。</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4）承包人不按合同及有关规定按时、足额支付分包单位合同价款及民工工资致使民工集体上访、集聚围阻而造成社会不良影响的，发包人将立即终止与承包人的合同，并上报省、市主管部门建议取消其参加广州地区省、市重大项目的投标资格，并由发包人予以公告。如属恶意煽动并造成社会不良影响的，发包人将提请司法部门追究其法律责任。</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9</w:t>
      </w:r>
      <w:r w:rsidRPr="00963584">
        <w:rPr>
          <w:rStyle w:val="NormalCharacter"/>
          <w:rFonts w:ascii="宋体" w:hAnsi="宋体" w:hint="eastAsia"/>
          <w:sz w:val="24"/>
          <w:szCs w:val="24"/>
        </w:rPr>
        <w:t>0.14</w:t>
      </w:r>
      <w:r w:rsidRPr="00963584">
        <w:rPr>
          <w:rStyle w:val="NormalCharacter"/>
          <w:rFonts w:ascii="宋体" w:hAnsi="宋体"/>
          <w:sz w:val="24"/>
          <w:szCs w:val="24"/>
        </w:rPr>
        <w:t>除上述约定之外，承包人不履行或不完全履行合同其他义务的，均构成违约，应当承担1次一般违约责任。情节较轻的，可给予书面警告；情节较重的，应当承担1次严重违约责任。</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9</w:t>
      </w:r>
      <w:r w:rsidRPr="00963584">
        <w:rPr>
          <w:rStyle w:val="NormalCharacter"/>
          <w:rFonts w:ascii="宋体" w:hAnsi="宋体" w:hint="eastAsia"/>
          <w:sz w:val="24"/>
          <w:szCs w:val="24"/>
        </w:rPr>
        <w:t>0.15</w:t>
      </w:r>
      <w:r w:rsidRPr="00963584">
        <w:rPr>
          <w:rStyle w:val="NormalCharacter"/>
          <w:rFonts w:ascii="宋体" w:hAnsi="宋体"/>
          <w:sz w:val="24"/>
          <w:szCs w:val="24"/>
        </w:rPr>
        <w:t>承包人违约责任的认定方式及送达程序：</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（1）认定方式：以发包人发出的通知、通报、会议纪要等书面文件确定的内容为准。</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（2）送达程序：发包人以下列方式之一将书面违约处理决定送达承包人：</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1）承包人现场管理机构工作人员签收。</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2）承包人其他工作人员签收。</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3）发包人邮寄送达。</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3）发包人以书面形式作出的违约处理决定一经送达承包人立即生效。承包人如有足够证据证明不应由其承担违约责任的，应在收到违约处理决定后3天内以书面形式向发包人提出异议并附上有关证据；发包人在收到承包人的异议后15天内审核完毕且作出书面决定并通知承包人。在异议审核期间，承包人须正常施工，不得以审核未确定为由拖延或者中止工程施工。</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9</w:t>
      </w:r>
      <w:r w:rsidRPr="00963584">
        <w:rPr>
          <w:rStyle w:val="NormalCharacter"/>
          <w:rFonts w:ascii="宋体" w:hAnsi="宋体" w:hint="eastAsia"/>
          <w:sz w:val="24"/>
          <w:szCs w:val="24"/>
        </w:rPr>
        <w:t>1</w:t>
      </w:r>
      <w:r w:rsidRPr="00963584">
        <w:rPr>
          <w:rStyle w:val="NormalCharacter"/>
          <w:rFonts w:ascii="宋体" w:hAnsi="宋体"/>
          <w:sz w:val="24"/>
          <w:szCs w:val="24"/>
        </w:rPr>
        <w:t>发包人</w:t>
      </w:r>
      <w:r w:rsidRPr="00963584">
        <w:rPr>
          <w:rStyle w:val="NormalCharacter"/>
          <w:rFonts w:ascii="宋体" w:hAnsi="宋体" w:hint="eastAsia"/>
          <w:sz w:val="24"/>
          <w:szCs w:val="24"/>
        </w:rPr>
        <w:t>的</w:t>
      </w:r>
      <w:r w:rsidRPr="00963584">
        <w:rPr>
          <w:rStyle w:val="NormalCharacter"/>
          <w:rFonts w:ascii="宋体" w:hAnsi="宋体"/>
          <w:sz w:val="24"/>
          <w:szCs w:val="24"/>
        </w:rPr>
        <w:t>违约</w:t>
      </w:r>
      <w:r w:rsidRPr="00963584">
        <w:rPr>
          <w:rStyle w:val="NormalCharacter"/>
          <w:rFonts w:ascii="宋体" w:hAnsi="宋体" w:hint="eastAsia"/>
          <w:sz w:val="24"/>
          <w:szCs w:val="24"/>
        </w:rPr>
        <w:t>责任</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（1）本合同通用条款第79条提到的发包人不按时支付工程预付款。</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（2）本合同通用条款第81.3款提到的发包人不按合同约定支付工程款，导致施工无法进行；</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（3）本合同通用条款第83.3款提到的发包人无正当理由不支付工程竣工结算价款；</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但由于财政资金不到位等原因导致发包人无法按时拨付预付款、进度款、结算款等款项，不构成发包人违约。</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（4）发包人不履行合同义务或不按合同约定履行义务的其他情况。</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lastRenderedPageBreak/>
        <w:t>发包人承担违约责任，赔偿因其违约给承包人造成的经济损失，顺延延误的工期。双方在合同专用条款内约定发包人赔偿承包人损失的计算方法或者发包人应当支付违约金的数额或计算方法。</w:t>
      </w:r>
    </w:p>
    <w:p w:rsidR="00CA3FB8" w:rsidRPr="00963584" w:rsidRDefault="00CE72E2" w:rsidP="00963584">
      <w:pPr>
        <w:pStyle w:val="a8"/>
        <w:tabs>
          <w:tab w:val="left" w:pos="540"/>
        </w:tabs>
        <w:adjustRightInd w:val="0"/>
        <w:snapToGrid w:val="0"/>
        <w:spacing w:beforeLines="100" w:line="360" w:lineRule="auto"/>
        <w:ind w:right="-20"/>
        <w:outlineLvl w:val="2"/>
        <w:rPr>
          <w:rFonts w:hAnsi="宋体"/>
          <w:sz w:val="24"/>
          <w:szCs w:val="24"/>
        </w:rPr>
      </w:pPr>
      <w:bookmarkStart w:id="986" w:name="_Toc7811"/>
      <w:bookmarkStart w:id="987" w:name="_Toc16387"/>
      <w:r w:rsidRPr="00963584">
        <w:rPr>
          <w:rFonts w:hAnsi="宋体" w:hint="eastAsia"/>
          <w:sz w:val="24"/>
          <w:szCs w:val="24"/>
        </w:rPr>
        <w:t>94 保密要求</w:t>
      </w:r>
      <w:bookmarkEnd w:id="986"/>
      <w:bookmarkEnd w:id="987"/>
    </w:p>
    <w:p w:rsidR="00CA3FB8" w:rsidRPr="00963584" w:rsidRDefault="00CE72E2">
      <w:pPr>
        <w:tabs>
          <w:tab w:val="left" w:pos="1240"/>
        </w:tabs>
        <w:spacing w:line="312" w:lineRule="auto"/>
        <w:ind w:right="-20" w:firstLineChars="196" w:firstLine="470"/>
        <w:rPr>
          <w:rStyle w:val="NormalCharacter"/>
          <w:rFonts w:ascii="宋体" w:hAnsi="宋体" w:cs="Times New Roman"/>
          <w:b/>
          <w:bCs/>
          <w:sz w:val="24"/>
          <w:szCs w:val="24"/>
        </w:rPr>
      </w:pPr>
      <w:r w:rsidRPr="00963584">
        <w:rPr>
          <w:rStyle w:val="NormalCharacter"/>
          <w:rFonts w:ascii="宋体" w:hAnsi="宋体"/>
          <w:sz w:val="24"/>
          <w:szCs w:val="24"/>
        </w:rPr>
        <w:t>9</w:t>
      </w:r>
      <w:r w:rsidRPr="00963584">
        <w:rPr>
          <w:rStyle w:val="NormalCharacter"/>
          <w:rFonts w:ascii="宋体" w:hAnsi="宋体" w:hint="eastAsia"/>
          <w:sz w:val="24"/>
          <w:szCs w:val="24"/>
        </w:rPr>
        <w:t>4</w:t>
      </w:r>
      <w:r w:rsidRPr="00963584">
        <w:rPr>
          <w:rStyle w:val="NormalCharacter"/>
          <w:rFonts w:ascii="宋体" w:hAnsi="宋体"/>
          <w:sz w:val="24"/>
          <w:szCs w:val="24"/>
        </w:rPr>
        <w:t>.1 提供保密信息的期限：按通用条款执行。</w:t>
      </w:r>
    </w:p>
    <w:p w:rsidR="00CA3FB8" w:rsidRPr="00963584" w:rsidRDefault="00CE72E2" w:rsidP="00963584">
      <w:pPr>
        <w:pStyle w:val="a8"/>
        <w:tabs>
          <w:tab w:val="left" w:pos="540"/>
        </w:tabs>
        <w:adjustRightInd w:val="0"/>
        <w:snapToGrid w:val="0"/>
        <w:spacing w:beforeLines="100" w:line="360" w:lineRule="auto"/>
        <w:ind w:right="-20"/>
        <w:outlineLvl w:val="2"/>
        <w:rPr>
          <w:rFonts w:hAnsi="宋体"/>
          <w:sz w:val="24"/>
          <w:szCs w:val="24"/>
        </w:rPr>
      </w:pPr>
      <w:bookmarkStart w:id="988" w:name="_Toc28911"/>
      <w:bookmarkStart w:id="989" w:name="_Toc22710"/>
      <w:r w:rsidRPr="00963584">
        <w:rPr>
          <w:rFonts w:hAnsi="宋体" w:hint="eastAsia"/>
          <w:sz w:val="24"/>
          <w:szCs w:val="24"/>
        </w:rPr>
        <w:t>9</w:t>
      </w:r>
      <w:r w:rsidRPr="00963584">
        <w:rPr>
          <w:rFonts w:hAnsi="宋体" w:hint="eastAsia"/>
          <w:sz w:val="24"/>
          <w:szCs w:val="36"/>
        </w:rPr>
        <w:t>7</w:t>
      </w:r>
      <w:r w:rsidRPr="00963584">
        <w:rPr>
          <w:rFonts w:hAnsi="宋体" w:hint="eastAsia"/>
          <w:sz w:val="24"/>
          <w:szCs w:val="24"/>
        </w:rPr>
        <w:t>合同份数</w:t>
      </w:r>
      <w:bookmarkEnd w:id="988"/>
      <w:bookmarkEnd w:id="989"/>
    </w:p>
    <w:p w:rsidR="00CA3FB8" w:rsidRPr="00963584" w:rsidRDefault="00CE72E2">
      <w:pPr>
        <w:tabs>
          <w:tab w:val="left" w:pos="1240"/>
        </w:tabs>
        <w:spacing w:line="312" w:lineRule="auto"/>
        <w:ind w:right="-20" w:firstLineChars="196" w:firstLine="470"/>
        <w:rPr>
          <w:rStyle w:val="NormalCharacter"/>
          <w:rFonts w:ascii="宋体" w:hAnsi="宋体" w:cs="Times New Roman"/>
          <w:b/>
          <w:bCs/>
          <w:sz w:val="24"/>
          <w:szCs w:val="24"/>
        </w:rPr>
      </w:pPr>
      <w:r w:rsidRPr="00963584">
        <w:rPr>
          <w:rStyle w:val="NormalCharacter"/>
          <w:rFonts w:ascii="宋体" w:hAnsi="宋体"/>
          <w:sz w:val="24"/>
          <w:szCs w:val="24"/>
        </w:rPr>
        <w:t>9</w:t>
      </w:r>
      <w:r w:rsidRPr="00963584">
        <w:rPr>
          <w:rStyle w:val="NormalCharacter"/>
          <w:rFonts w:ascii="宋体" w:hAnsi="宋体" w:hint="eastAsia"/>
          <w:sz w:val="24"/>
          <w:szCs w:val="24"/>
        </w:rPr>
        <w:t>7</w:t>
      </w:r>
      <w:r w:rsidRPr="00963584">
        <w:rPr>
          <w:rStyle w:val="NormalCharacter"/>
          <w:rFonts w:ascii="宋体" w:hAnsi="宋体"/>
          <w:sz w:val="24"/>
          <w:szCs w:val="24"/>
        </w:rPr>
        <w:t>.1 提供合同文本</w:t>
      </w:r>
    </w:p>
    <w:p w:rsidR="00CA3FB8" w:rsidRPr="00963584" w:rsidRDefault="00CE72E2">
      <w:pPr>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√按合同通用条款的规定，由发包人提供。</w:t>
      </w:r>
    </w:p>
    <w:p w:rsidR="00CA3FB8" w:rsidRPr="00963584" w:rsidRDefault="00CE72E2">
      <w:pPr>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×不按合同通用条款的规定，提供方式为：</w:t>
      </w:r>
    </w:p>
    <w:p w:rsidR="00CA3FB8" w:rsidRPr="00963584" w:rsidRDefault="00CE72E2">
      <w:pPr>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9</w:t>
      </w:r>
      <w:r w:rsidRPr="00963584">
        <w:rPr>
          <w:rStyle w:val="NormalCharacter"/>
          <w:rFonts w:ascii="宋体" w:hAnsi="宋体" w:hint="eastAsia"/>
          <w:sz w:val="24"/>
          <w:szCs w:val="24"/>
        </w:rPr>
        <w:t>7</w:t>
      </w:r>
      <w:r w:rsidRPr="00963584">
        <w:rPr>
          <w:rStyle w:val="NormalCharacter"/>
          <w:rFonts w:ascii="宋体" w:hAnsi="宋体"/>
          <w:sz w:val="24"/>
          <w:szCs w:val="24"/>
        </w:rPr>
        <w:t xml:space="preserve">.2 </w:t>
      </w:r>
      <w:r w:rsidRPr="00963584">
        <w:rPr>
          <w:rStyle w:val="NormalCharacter"/>
          <w:rFonts w:ascii="宋体" w:hAnsi="宋体" w:cs="Times New Roman" w:hint="eastAsia"/>
          <w:sz w:val="24"/>
          <w:szCs w:val="24"/>
        </w:rPr>
        <w:t>合同一式份，具有同等法律效力，其中甲方执份，乙方执份</w:t>
      </w:r>
      <w:r w:rsidRPr="00963584">
        <w:rPr>
          <w:rStyle w:val="NormalCharacter"/>
          <w:rFonts w:ascii="宋体" w:hAnsi="宋体"/>
          <w:sz w:val="24"/>
          <w:szCs w:val="24"/>
        </w:rPr>
        <w:t>。</w:t>
      </w:r>
    </w:p>
    <w:p w:rsidR="00CA3FB8" w:rsidRPr="00963584" w:rsidRDefault="00CE72E2" w:rsidP="00963584">
      <w:pPr>
        <w:pStyle w:val="a8"/>
        <w:tabs>
          <w:tab w:val="left" w:pos="540"/>
        </w:tabs>
        <w:adjustRightInd w:val="0"/>
        <w:snapToGrid w:val="0"/>
        <w:spacing w:beforeLines="100" w:line="360" w:lineRule="auto"/>
        <w:ind w:right="-20" w:firstLineChars="200" w:firstLine="480"/>
        <w:outlineLvl w:val="2"/>
        <w:rPr>
          <w:rFonts w:hAnsi="宋体"/>
          <w:sz w:val="24"/>
          <w:szCs w:val="24"/>
        </w:rPr>
      </w:pPr>
      <w:bookmarkStart w:id="990" w:name="_Toc6940"/>
      <w:bookmarkStart w:id="991" w:name="_Toc616"/>
      <w:r w:rsidRPr="00963584">
        <w:rPr>
          <w:rFonts w:hAnsi="宋体" w:hint="eastAsia"/>
          <w:sz w:val="24"/>
          <w:szCs w:val="24"/>
        </w:rPr>
        <w:t>99 补充条款</w:t>
      </w:r>
      <w:bookmarkEnd w:id="990"/>
      <w:bookmarkEnd w:id="991"/>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9</w:t>
      </w:r>
      <w:r w:rsidRPr="00963584">
        <w:rPr>
          <w:rStyle w:val="NormalCharacter"/>
          <w:rFonts w:ascii="宋体" w:hAnsi="宋体" w:hint="eastAsia"/>
          <w:sz w:val="24"/>
          <w:szCs w:val="24"/>
        </w:rPr>
        <w:t>9</w:t>
      </w:r>
      <w:r w:rsidRPr="00963584">
        <w:rPr>
          <w:rStyle w:val="NormalCharacter"/>
          <w:rFonts w:ascii="宋体" w:hAnsi="宋体"/>
          <w:sz w:val="24"/>
          <w:szCs w:val="24"/>
        </w:rPr>
        <w:t>.1施工场地内水电管线由承包人根据施工需要自行解决。承包人每月按水表、电表实际用量按市自来水公司、市供电局规定的施工用水、用电单价（含税金）自行缴交水电费（包括承包人本身及其总承包管理范围内的专业单位、分包单位的水电费），或经发包人同意，在次月5日前由承包人缴纳给发包人，逾期不缴者，每逾期一日，发包人按未缴纳金额的1‰计收滞纳金。</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9</w:t>
      </w:r>
      <w:r w:rsidRPr="00963584">
        <w:rPr>
          <w:rStyle w:val="NormalCharacter"/>
          <w:rFonts w:ascii="宋体" w:hAnsi="宋体" w:hint="eastAsia"/>
          <w:sz w:val="24"/>
          <w:szCs w:val="24"/>
        </w:rPr>
        <w:t>9</w:t>
      </w:r>
      <w:r w:rsidRPr="00963584">
        <w:rPr>
          <w:rStyle w:val="NormalCharacter"/>
          <w:rFonts w:ascii="宋体" w:hAnsi="宋体"/>
          <w:sz w:val="24"/>
          <w:szCs w:val="24"/>
        </w:rPr>
        <w:t>.2 承包人承诺严格按照合同和招投标文件规定履行义务，并同意发包人将其执行国家强制性规范、标准和履行合同、招投标文件义务的情况（包括但不限于由发包人组织的考核、考评通报、违约责任处理决定等）在发包人网站和广州市建设项目发包人网站及其他媒体上公开披露。</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9</w:t>
      </w:r>
      <w:r w:rsidRPr="00963584">
        <w:rPr>
          <w:rStyle w:val="NormalCharacter"/>
          <w:rFonts w:ascii="宋体" w:hAnsi="宋体" w:hint="eastAsia"/>
          <w:sz w:val="24"/>
          <w:szCs w:val="24"/>
        </w:rPr>
        <w:t>9</w:t>
      </w:r>
      <w:r w:rsidRPr="00963584">
        <w:rPr>
          <w:rStyle w:val="NormalCharacter"/>
          <w:rFonts w:ascii="宋体" w:hAnsi="宋体"/>
          <w:sz w:val="24"/>
          <w:szCs w:val="24"/>
        </w:rPr>
        <w:t>.3 双方一致同意，在工程未竣工验收移交前所有工程资料仍归发包人所有，并必须在现场存放保管，发包人委托监理单位负责看管，在未得到发包人同意前，上述资料不得移出工地现场。</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9</w:t>
      </w:r>
      <w:r w:rsidRPr="00963584">
        <w:rPr>
          <w:rStyle w:val="NormalCharacter"/>
          <w:rFonts w:ascii="宋体" w:hAnsi="宋体" w:hint="eastAsia"/>
          <w:sz w:val="24"/>
          <w:szCs w:val="24"/>
        </w:rPr>
        <w:t>9</w:t>
      </w:r>
      <w:r w:rsidRPr="00963584">
        <w:rPr>
          <w:rStyle w:val="NormalCharacter"/>
          <w:rFonts w:ascii="宋体" w:hAnsi="宋体"/>
          <w:sz w:val="24"/>
          <w:szCs w:val="24"/>
        </w:rPr>
        <w:t>.4 当发生下列情况之一时，双方应签订补充合同（协议），本合同另有约定的除外：</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（1）发包人根据合同协议书的约定调整合同工期；</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（2）发包人根据合同协议书</w:t>
      </w:r>
      <w:r w:rsidRPr="00963584">
        <w:rPr>
          <w:rStyle w:val="NormalCharacter"/>
          <w:rFonts w:ascii="宋体" w:hAnsi="宋体" w:hint="eastAsia"/>
          <w:sz w:val="24"/>
          <w:szCs w:val="24"/>
        </w:rPr>
        <w:t>的</w:t>
      </w:r>
      <w:r w:rsidRPr="00963584">
        <w:rPr>
          <w:rStyle w:val="NormalCharacter"/>
          <w:rFonts w:ascii="宋体" w:hAnsi="宋体"/>
          <w:sz w:val="24"/>
          <w:szCs w:val="24"/>
        </w:rPr>
        <w:t>约定调整承包范围导致合同价款变动超过本合同价款±10%（不含±10%）；</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（3）因设计变更或工程签证致使承包人工程量增减导致合同价款变动超过本合同价款±10%（不含±10%）；</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（4）发包人根据合同条款76.1的约定因市场价格波动引起的调整导致合同价款变动超过本合同价款±10%（不含±10%）；</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（5）发包人根据本合同约定制订的制度、规定涉及双方经济利益变动；</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（6）原合同条款欠完善，或条款存在歧义时；</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（7）发包人、承包人双方认为需要签订补充合同（协议）的其他情形。</w:t>
      </w:r>
    </w:p>
    <w:p w:rsidR="00CA3FB8" w:rsidRPr="00963584" w:rsidRDefault="00CE72E2">
      <w:pPr>
        <w:tabs>
          <w:tab w:val="left" w:pos="1240"/>
          <w:tab w:val="left" w:pos="3640"/>
          <w:tab w:val="left" w:pos="6040"/>
          <w:tab w:val="left" w:pos="7845"/>
        </w:tabs>
        <w:spacing w:line="312" w:lineRule="auto"/>
        <w:ind w:right="-20" w:firstLineChars="200" w:firstLine="480"/>
        <w:rPr>
          <w:rStyle w:val="NormalCharacter"/>
          <w:rFonts w:ascii="宋体" w:hAnsi="宋体"/>
          <w:sz w:val="24"/>
          <w:szCs w:val="24"/>
        </w:rPr>
      </w:pPr>
      <w:r w:rsidRPr="00963584">
        <w:rPr>
          <w:rStyle w:val="NormalCharacter"/>
          <w:rFonts w:ascii="宋体" w:hAnsi="宋体"/>
          <w:sz w:val="24"/>
          <w:szCs w:val="24"/>
        </w:rPr>
        <w:t>9</w:t>
      </w:r>
      <w:r w:rsidRPr="00963584">
        <w:rPr>
          <w:rStyle w:val="NormalCharacter"/>
          <w:rFonts w:ascii="宋体" w:hAnsi="宋体" w:hint="eastAsia"/>
          <w:sz w:val="24"/>
          <w:szCs w:val="24"/>
        </w:rPr>
        <w:t>9</w:t>
      </w:r>
      <w:r w:rsidRPr="00963584">
        <w:rPr>
          <w:rStyle w:val="NormalCharacter"/>
          <w:rFonts w:ascii="宋体" w:hAnsi="宋体"/>
          <w:sz w:val="24"/>
          <w:szCs w:val="24"/>
        </w:rPr>
        <w:t>.5 承包人必须接受政府有关部门对本合同工程的监督，并无条件配合政府指定的审计机构的审计。</w:t>
      </w:r>
    </w:p>
    <w:p w:rsidR="00CA3FB8" w:rsidRPr="00963584" w:rsidRDefault="00CE72E2" w:rsidP="00963584">
      <w:pPr>
        <w:pStyle w:val="a8"/>
        <w:tabs>
          <w:tab w:val="left" w:pos="900"/>
          <w:tab w:val="left" w:pos="1080"/>
        </w:tabs>
        <w:spacing w:beforeLines="50" w:afterLines="50" w:line="360" w:lineRule="auto"/>
        <w:ind w:firstLineChars="200" w:firstLine="480"/>
        <w:outlineLvl w:val="2"/>
        <w:rPr>
          <w:rFonts w:hAnsi="宋体"/>
          <w:sz w:val="24"/>
          <w:szCs w:val="24"/>
        </w:rPr>
      </w:pPr>
      <w:bookmarkStart w:id="992" w:name="_Toc28593"/>
      <w:bookmarkStart w:id="993" w:name="_Toc5851"/>
      <w:r w:rsidRPr="00963584">
        <w:rPr>
          <w:rFonts w:hAnsi="宋体" w:hint="eastAsia"/>
          <w:sz w:val="24"/>
          <w:szCs w:val="24"/>
        </w:rPr>
        <w:lastRenderedPageBreak/>
        <w:t>99.6、安全生产及文明施工目标</w:t>
      </w:r>
      <w:bookmarkEnd w:id="992"/>
      <w:bookmarkEnd w:id="993"/>
    </w:p>
    <w:p w:rsidR="00CA3FB8" w:rsidRPr="00963584" w:rsidRDefault="00CE72E2">
      <w:pPr>
        <w:spacing w:line="312" w:lineRule="auto"/>
        <w:ind w:left="2" w:firstLineChars="218" w:firstLine="523"/>
        <w:rPr>
          <w:rStyle w:val="NormalCharacter"/>
          <w:rFonts w:ascii="宋体" w:hAnsi="宋体"/>
          <w:sz w:val="24"/>
          <w:szCs w:val="24"/>
        </w:rPr>
      </w:pPr>
      <w:r w:rsidRPr="00963584">
        <w:rPr>
          <w:rStyle w:val="NormalCharacter"/>
          <w:rFonts w:ascii="宋体" w:hAnsi="宋体"/>
          <w:sz w:val="24"/>
          <w:szCs w:val="24"/>
        </w:rPr>
        <w:t>确保责任安全事故为零，不发生重、特大安全事故。</w:t>
      </w:r>
    </w:p>
    <w:p w:rsidR="00CA3FB8" w:rsidRPr="00963584" w:rsidRDefault="00CE72E2">
      <w:pPr>
        <w:spacing w:line="312" w:lineRule="auto"/>
        <w:ind w:firstLineChars="200" w:firstLine="480"/>
        <w:rPr>
          <w:rFonts w:ascii="宋体" w:hAnsi="宋体" w:cs="宋体"/>
          <w:sz w:val="24"/>
          <w:szCs w:val="24"/>
        </w:rPr>
      </w:pPr>
      <w:r w:rsidRPr="00963584">
        <w:rPr>
          <w:rStyle w:val="NormalCharacter"/>
          <w:rFonts w:ascii="宋体" w:hAnsi="宋体" w:cs="宋体" w:hint="eastAsia"/>
          <w:sz w:val="24"/>
          <w:szCs w:val="24"/>
        </w:rPr>
        <w:t>99.7、</w:t>
      </w:r>
      <w:r w:rsidRPr="00963584">
        <w:rPr>
          <w:rFonts w:ascii="宋体" w:hAnsi="宋体" w:cs="宋体" w:hint="eastAsia"/>
          <w:sz w:val="24"/>
          <w:szCs w:val="24"/>
        </w:rPr>
        <w:t>信息报送</w:t>
      </w:r>
    </w:p>
    <w:p w:rsidR="00CA3FB8" w:rsidRPr="00963584" w:rsidRDefault="00CE72E2">
      <w:pPr>
        <w:spacing w:line="312" w:lineRule="auto"/>
        <w:ind w:left="2" w:firstLineChars="218" w:firstLine="523"/>
        <w:rPr>
          <w:rStyle w:val="NormalCharacter"/>
          <w:rFonts w:ascii="宋体" w:hAnsi="宋体"/>
          <w:sz w:val="24"/>
          <w:szCs w:val="24"/>
        </w:rPr>
      </w:pPr>
      <w:r w:rsidRPr="00963584">
        <w:rPr>
          <w:rStyle w:val="NormalCharacter"/>
          <w:rFonts w:ascii="宋体" w:hAnsi="宋体"/>
          <w:sz w:val="24"/>
          <w:szCs w:val="24"/>
        </w:rPr>
        <w:t>承包人应确保及时准确地按发包人要求向发包人报送相关工程信息。</w:t>
      </w:r>
    </w:p>
    <w:p w:rsidR="00CA3FB8" w:rsidRPr="00963584" w:rsidRDefault="00CE72E2">
      <w:pPr>
        <w:spacing w:line="312" w:lineRule="auto"/>
        <w:ind w:left="2" w:firstLineChars="218" w:firstLine="523"/>
        <w:rPr>
          <w:rStyle w:val="NormalCharacter"/>
          <w:rFonts w:ascii="宋体" w:hAnsi="宋体"/>
          <w:sz w:val="24"/>
          <w:szCs w:val="24"/>
        </w:rPr>
      </w:pPr>
      <w:r w:rsidRPr="00963584">
        <w:rPr>
          <w:rStyle w:val="NormalCharacter"/>
          <w:rFonts w:ascii="宋体" w:hAnsi="宋体"/>
          <w:sz w:val="24"/>
          <w:szCs w:val="24"/>
        </w:rPr>
        <w:t>承包人应在收到中标通知书之日起</w:t>
      </w:r>
      <w:r w:rsidRPr="00963584">
        <w:rPr>
          <w:rStyle w:val="NormalCharacter"/>
          <w:rFonts w:ascii="宋体" w:hAnsi="宋体" w:hint="eastAsia"/>
          <w:sz w:val="24"/>
          <w:szCs w:val="24"/>
        </w:rPr>
        <w:t>10</w:t>
      </w:r>
      <w:r w:rsidRPr="00963584">
        <w:rPr>
          <w:rStyle w:val="NormalCharacter"/>
          <w:rFonts w:ascii="宋体" w:hAnsi="宋体"/>
          <w:sz w:val="24"/>
          <w:szCs w:val="24"/>
        </w:rPr>
        <w:t>日内以书面形式向发包人提交其法定代表人、项目经理（项目负责人）的姓名、身份证复印件、职务、职称、联系方式（包括办公电话、手机、传真号码）、通信地址等信息作为合同附件。</w:t>
      </w:r>
    </w:p>
    <w:p w:rsidR="00CA3FB8" w:rsidRPr="00963584" w:rsidRDefault="00CE72E2">
      <w:pPr>
        <w:spacing w:line="312" w:lineRule="auto"/>
        <w:ind w:left="2" w:firstLineChars="218" w:firstLine="523"/>
        <w:rPr>
          <w:rStyle w:val="NormalCharacter"/>
          <w:rFonts w:ascii="宋体" w:hAnsi="宋体"/>
          <w:sz w:val="24"/>
          <w:szCs w:val="24"/>
        </w:rPr>
      </w:pPr>
      <w:r w:rsidRPr="00963584">
        <w:rPr>
          <w:rStyle w:val="NormalCharacter"/>
          <w:rFonts w:ascii="宋体" w:hAnsi="宋体"/>
          <w:sz w:val="24"/>
          <w:szCs w:val="24"/>
        </w:rPr>
        <w:t>在本合同有效期内，承包人的单位名称变更的，应及时以书面形式通知发包人并附上变更登记资料；法定代表人变更的，应在变更后15日内向发包人提交新法定代表人的姓名、身份证复印件、职务、职称、联系电话、通信地址等信息。在本合同有效期内，承包人的</w:t>
      </w:r>
      <w:r w:rsidRPr="00963584">
        <w:rPr>
          <w:rStyle w:val="NormalCharacter"/>
          <w:rFonts w:ascii="宋体" w:hAnsi="宋体" w:hint="eastAsia"/>
          <w:sz w:val="24"/>
          <w:szCs w:val="24"/>
        </w:rPr>
        <w:t>收款账户</w:t>
      </w:r>
      <w:r w:rsidRPr="00963584">
        <w:rPr>
          <w:rStyle w:val="NormalCharacter"/>
          <w:rFonts w:ascii="宋体" w:hAnsi="宋体"/>
          <w:sz w:val="24"/>
          <w:szCs w:val="24"/>
        </w:rPr>
        <w:t>变更的，应及时以书面形式通知发包人</w:t>
      </w:r>
      <w:r w:rsidRPr="00963584">
        <w:rPr>
          <w:rStyle w:val="NormalCharacter"/>
          <w:rFonts w:ascii="宋体" w:hAnsi="宋体" w:hint="eastAsia"/>
          <w:sz w:val="24"/>
          <w:szCs w:val="24"/>
        </w:rPr>
        <w:t>（需注明因账户变更产生的法律责任及经济纠纷均由承包人独自承担）</w:t>
      </w:r>
      <w:r w:rsidRPr="00963584">
        <w:rPr>
          <w:rStyle w:val="NormalCharacter"/>
          <w:rFonts w:ascii="宋体" w:hAnsi="宋体"/>
          <w:sz w:val="24"/>
          <w:szCs w:val="24"/>
        </w:rPr>
        <w:t>；</w:t>
      </w:r>
    </w:p>
    <w:p w:rsidR="00CA3FB8" w:rsidRPr="00963584" w:rsidRDefault="00CE72E2">
      <w:pPr>
        <w:spacing w:line="312" w:lineRule="auto"/>
        <w:ind w:left="2" w:firstLineChars="218" w:firstLine="523"/>
        <w:rPr>
          <w:rStyle w:val="NormalCharacter"/>
          <w:rFonts w:ascii="宋体" w:hAnsi="宋体"/>
          <w:sz w:val="24"/>
          <w:szCs w:val="24"/>
        </w:rPr>
      </w:pPr>
      <w:r w:rsidRPr="00963584">
        <w:rPr>
          <w:rStyle w:val="NormalCharacter"/>
          <w:rFonts w:ascii="宋体" w:hAnsi="宋体"/>
          <w:sz w:val="24"/>
          <w:szCs w:val="24"/>
        </w:rPr>
        <w:t>在本合同有效期内，承包人更换本工程项目经理（项目负责人）的，除按合同专用条款的有关约定承担违约责任外，还应在更换后7日内将新项目经理（项目负责人）的姓名、职务、职称、联系电话、通信地址等信息提交给发包人。</w:t>
      </w:r>
    </w:p>
    <w:p w:rsidR="00CA3FB8" w:rsidRPr="00963584" w:rsidRDefault="00CE72E2" w:rsidP="00963584">
      <w:pPr>
        <w:pStyle w:val="a8"/>
        <w:tabs>
          <w:tab w:val="left" w:pos="540"/>
        </w:tabs>
        <w:adjustRightInd w:val="0"/>
        <w:snapToGrid w:val="0"/>
        <w:spacing w:beforeLines="100" w:line="360" w:lineRule="auto"/>
        <w:ind w:right="-20" w:firstLineChars="200" w:firstLine="480"/>
        <w:outlineLvl w:val="2"/>
        <w:rPr>
          <w:rFonts w:hAnsi="宋体"/>
          <w:sz w:val="24"/>
          <w:szCs w:val="24"/>
        </w:rPr>
      </w:pPr>
      <w:bookmarkStart w:id="994" w:name="_Toc20198"/>
      <w:bookmarkStart w:id="995" w:name="_Toc24953"/>
      <w:r w:rsidRPr="00963584">
        <w:rPr>
          <w:rFonts w:hAnsi="宋体" w:hint="eastAsia"/>
          <w:sz w:val="24"/>
        </w:rPr>
        <w:t>□</w:t>
      </w:r>
      <w:r w:rsidRPr="00963584">
        <w:rPr>
          <w:rFonts w:hAnsi="宋体" w:hint="eastAsia"/>
          <w:sz w:val="24"/>
          <w:szCs w:val="24"/>
        </w:rPr>
        <w:t>100 施工BIM</w:t>
      </w:r>
      <w:bookmarkEnd w:id="994"/>
      <w:bookmarkEnd w:id="995"/>
    </w:p>
    <w:p w:rsidR="00000000" w:rsidRPr="00963584" w:rsidRDefault="00CE72E2" w:rsidP="00963584">
      <w:pPr>
        <w:pStyle w:val="a8"/>
        <w:tabs>
          <w:tab w:val="left" w:pos="540"/>
        </w:tabs>
        <w:adjustRightInd w:val="0"/>
        <w:snapToGrid w:val="0"/>
        <w:spacing w:beforeLines="100" w:line="360" w:lineRule="auto"/>
        <w:ind w:right="-20" w:firstLineChars="200" w:firstLine="480"/>
        <w:outlineLvl w:val="2"/>
        <w:rPr>
          <w:rFonts w:hAnsi="宋体"/>
          <w:sz w:val="24"/>
        </w:rPr>
      </w:pPr>
      <w:bookmarkStart w:id="996" w:name="_Toc29697"/>
      <w:bookmarkStart w:id="997" w:name="_Toc22406"/>
      <w:r w:rsidRPr="00963584">
        <w:rPr>
          <w:rFonts w:hAnsi="宋体" w:hint="eastAsia"/>
          <w:sz w:val="24"/>
          <w:szCs w:val="24"/>
        </w:rPr>
        <w:t>100.1一般要求</w:t>
      </w:r>
      <w:bookmarkEnd w:id="996"/>
      <w:bookmarkEnd w:id="997"/>
    </w:p>
    <w:p w:rsidR="00CA3FB8" w:rsidRPr="00963584" w:rsidRDefault="00CE72E2">
      <w:pPr>
        <w:tabs>
          <w:tab w:val="left" w:pos="4970"/>
        </w:tabs>
        <w:spacing w:line="360" w:lineRule="auto"/>
        <w:ind w:firstLineChars="200" w:firstLine="480"/>
        <w:rPr>
          <w:rFonts w:ascii="宋体" w:hAnsi="宋体" w:cs="宋体"/>
          <w:sz w:val="24"/>
        </w:rPr>
      </w:pPr>
      <w:r w:rsidRPr="00963584">
        <w:rPr>
          <w:rFonts w:ascii="宋体" w:hAnsi="宋体" w:cs="宋体" w:hint="eastAsia"/>
          <w:sz w:val="24"/>
        </w:rPr>
        <w:t>100.1.1承包人应被视为其已于投标前仔细审阅了发包人的BIM技术应用要求（包括标准、规范和相关数据，如有），承包人应对发包人的要求进行核实，并对发包人BIM技术应用要求的正确性和（或）完整性负责。</w:t>
      </w:r>
    </w:p>
    <w:p w:rsidR="00CA3FB8" w:rsidRPr="00963584" w:rsidRDefault="00CE72E2">
      <w:pPr>
        <w:widowControl w:val="0"/>
        <w:tabs>
          <w:tab w:val="left" w:pos="4970"/>
        </w:tabs>
        <w:spacing w:line="360" w:lineRule="auto"/>
        <w:ind w:firstLineChars="200" w:firstLine="480"/>
        <w:rPr>
          <w:rFonts w:ascii="宋体" w:hAnsi="宋体" w:cs="宋体"/>
          <w:sz w:val="24"/>
        </w:rPr>
      </w:pPr>
      <w:r w:rsidRPr="00963584">
        <w:rPr>
          <w:rFonts w:ascii="宋体" w:hAnsi="宋体" w:cs="宋体" w:hint="eastAsia"/>
          <w:sz w:val="24"/>
        </w:rPr>
        <w:t>100.1.2承包人提供的建筑信息模型（BIM）、协调管理平台及应用点等相关服务存在遗漏、错误、缺陷和不足的，承包人应及时修复、弥补、纠正和完善。</w:t>
      </w:r>
    </w:p>
    <w:p w:rsidR="00CA3FB8" w:rsidRPr="00963584" w:rsidRDefault="00CE72E2">
      <w:pPr>
        <w:widowControl w:val="0"/>
        <w:tabs>
          <w:tab w:val="left" w:pos="4970"/>
        </w:tabs>
        <w:spacing w:line="360" w:lineRule="auto"/>
        <w:ind w:firstLineChars="200" w:firstLine="480"/>
        <w:rPr>
          <w:rFonts w:ascii="宋体" w:hAnsi="宋体" w:cs="宋体"/>
          <w:sz w:val="24"/>
        </w:rPr>
      </w:pPr>
      <w:r w:rsidRPr="00963584">
        <w:rPr>
          <w:rFonts w:ascii="宋体" w:hAnsi="宋体" w:cs="宋体" w:hint="eastAsia"/>
          <w:sz w:val="24"/>
        </w:rPr>
        <w:t>100.1.3 因承包人自身原因造成的施工等阶段工期延误及费用增加，由承包人承担。</w:t>
      </w:r>
    </w:p>
    <w:p w:rsidR="00CA3FB8" w:rsidRPr="00963584" w:rsidRDefault="00CE72E2">
      <w:pPr>
        <w:widowControl w:val="0"/>
        <w:tabs>
          <w:tab w:val="left" w:pos="4970"/>
        </w:tabs>
        <w:spacing w:line="360" w:lineRule="auto"/>
        <w:ind w:firstLineChars="200" w:firstLine="480"/>
        <w:rPr>
          <w:rFonts w:ascii="宋体" w:hAnsi="宋体" w:cs="宋体"/>
          <w:sz w:val="24"/>
        </w:rPr>
      </w:pPr>
      <w:r w:rsidRPr="00963584">
        <w:rPr>
          <w:rFonts w:ascii="宋体" w:hAnsi="宋体" w:cs="宋体" w:hint="eastAsia"/>
          <w:sz w:val="24"/>
        </w:rPr>
        <w:t>100.1.4 承包人应遵守国家法律、强制性标准规范及发包人要求，采用BIM技术进行建模，并协助发包人及相关方等正确使用。</w:t>
      </w:r>
    </w:p>
    <w:p w:rsidR="00CA3FB8" w:rsidRPr="00963584" w:rsidRDefault="00CE72E2">
      <w:pPr>
        <w:widowControl w:val="0"/>
        <w:tabs>
          <w:tab w:val="left" w:pos="4970"/>
        </w:tabs>
        <w:spacing w:line="360" w:lineRule="auto"/>
        <w:ind w:firstLineChars="200" w:firstLine="480"/>
        <w:rPr>
          <w:rFonts w:ascii="宋体" w:hAnsi="宋体" w:cs="宋体"/>
          <w:sz w:val="24"/>
        </w:rPr>
      </w:pPr>
      <w:r w:rsidRPr="00963584">
        <w:rPr>
          <w:rFonts w:ascii="宋体" w:hAnsi="宋体" w:cs="宋体" w:hint="eastAsia"/>
          <w:sz w:val="24"/>
        </w:rPr>
        <w:t>100.1.5 BIM技术应用费：已在投标费用中综合考虑。</w:t>
      </w:r>
    </w:p>
    <w:p w:rsidR="00CA3FB8" w:rsidRPr="00963584" w:rsidRDefault="00CE72E2">
      <w:pPr>
        <w:widowControl w:val="0"/>
        <w:tabs>
          <w:tab w:val="left" w:pos="4970"/>
        </w:tabs>
        <w:spacing w:line="360" w:lineRule="auto"/>
        <w:ind w:firstLineChars="200" w:firstLine="480"/>
        <w:rPr>
          <w:rFonts w:ascii="宋体" w:hAnsi="宋体" w:cs="宋体"/>
          <w:sz w:val="24"/>
        </w:rPr>
      </w:pPr>
      <w:r w:rsidRPr="00963584">
        <w:rPr>
          <w:rFonts w:ascii="宋体" w:hAnsi="宋体" w:cs="宋体" w:hint="eastAsia"/>
          <w:sz w:val="24"/>
        </w:rPr>
        <w:t>100.1.6 BIM技术应用工作方案</w:t>
      </w:r>
    </w:p>
    <w:p w:rsidR="00CA3FB8" w:rsidRPr="00963584" w:rsidRDefault="00CE72E2">
      <w:pPr>
        <w:widowControl w:val="0"/>
        <w:tabs>
          <w:tab w:val="left" w:pos="4970"/>
        </w:tabs>
        <w:spacing w:line="360" w:lineRule="auto"/>
        <w:ind w:firstLineChars="200" w:firstLine="480"/>
        <w:rPr>
          <w:rFonts w:ascii="宋体" w:hAnsi="宋体" w:cs="宋体"/>
          <w:sz w:val="24"/>
        </w:rPr>
      </w:pPr>
      <w:r w:rsidRPr="00963584">
        <w:rPr>
          <w:rFonts w:ascii="宋体" w:hAnsi="宋体" w:cs="宋体" w:hint="eastAsia"/>
          <w:sz w:val="24"/>
        </w:rPr>
        <w:t>（1）提供时间：签订本合同后30天内</w:t>
      </w:r>
    </w:p>
    <w:p w:rsidR="00CA3FB8" w:rsidRPr="00963584" w:rsidRDefault="00CE72E2">
      <w:pPr>
        <w:widowControl w:val="0"/>
        <w:tabs>
          <w:tab w:val="left" w:pos="4970"/>
        </w:tabs>
        <w:spacing w:line="360" w:lineRule="auto"/>
        <w:ind w:firstLineChars="200" w:firstLine="480"/>
        <w:rPr>
          <w:rFonts w:ascii="宋体" w:hAnsi="宋体" w:cs="宋体"/>
          <w:sz w:val="24"/>
        </w:rPr>
      </w:pPr>
      <w:r w:rsidRPr="00963584">
        <w:rPr>
          <w:rFonts w:ascii="宋体" w:hAnsi="宋体" w:cs="宋体" w:hint="eastAsia"/>
          <w:sz w:val="24"/>
        </w:rPr>
        <w:t xml:space="preserve">（2）提供方式：纸质和电子文件            </w:t>
      </w:r>
    </w:p>
    <w:p w:rsidR="00CA3FB8" w:rsidRPr="00963584" w:rsidRDefault="00CE72E2">
      <w:pPr>
        <w:widowControl w:val="0"/>
        <w:tabs>
          <w:tab w:val="left" w:pos="4970"/>
        </w:tabs>
        <w:spacing w:line="360" w:lineRule="auto"/>
        <w:ind w:firstLineChars="200" w:firstLine="480"/>
        <w:rPr>
          <w:rFonts w:ascii="宋体" w:hAnsi="宋体" w:cs="宋体"/>
          <w:sz w:val="24"/>
        </w:rPr>
      </w:pPr>
      <w:r w:rsidRPr="00963584">
        <w:rPr>
          <w:rFonts w:ascii="宋体" w:hAnsi="宋体" w:cs="宋体" w:hint="eastAsia"/>
          <w:sz w:val="24"/>
        </w:rPr>
        <w:t xml:space="preserve">（3）提供数量：纸质2份以上、电子文件1份      </w:t>
      </w:r>
    </w:p>
    <w:p w:rsidR="00CA3FB8" w:rsidRPr="00963584" w:rsidRDefault="00CE72E2">
      <w:pPr>
        <w:widowControl w:val="0"/>
        <w:tabs>
          <w:tab w:val="left" w:pos="4970"/>
        </w:tabs>
        <w:spacing w:line="360" w:lineRule="auto"/>
        <w:ind w:firstLineChars="200" w:firstLine="480"/>
        <w:rPr>
          <w:rFonts w:ascii="宋体" w:hAnsi="宋体" w:cs="宋体"/>
          <w:sz w:val="24"/>
        </w:rPr>
      </w:pPr>
      <w:r w:rsidRPr="00963584">
        <w:rPr>
          <w:rFonts w:ascii="宋体" w:hAnsi="宋体" w:cs="宋体" w:hint="eastAsia"/>
          <w:sz w:val="24"/>
        </w:rPr>
        <w:t>100.1.7 BIM技术应用内容和要求的约定</w:t>
      </w:r>
    </w:p>
    <w:p w:rsidR="00CA3FB8" w:rsidRPr="00963584" w:rsidRDefault="00CE72E2">
      <w:pPr>
        <w:widowControl w:val="0"/>
        <w:tabs>
          <w:tab w:val="left" w:pos="4970"/>
        </w:tabs>
        <w:spacing w:line="360" w:lineRule="auto"/>
        <w:ind w:firstLineChars="200" w:firstLine="480"/>
        <w:rPr>
          <w:rFonts w:ascii="宋体" w:hAnsi="宋体" w:cs="宋体"/>
          <w:sz w:val="24"/>
        </w:rPr>
      </w:pPr>
      <w:r w:rsidRPr="00963584">
        <w:rPr>
          <w:rFonts w:ascii="宋体" w:hAnsi="宋体" w:cs="宋体" w:hint="eastAsia"/>
          <w:sz w:val="24"/>
        </w:rPr>
        <w:t>（1）符合国家、地方及行业现行设计施工规范、规程、质量验收标准及工程建设标准等强制性</w:t>
      </w:r>
      <w:r w:rsidRPr="00963584">
        <w:rPr>
          <w:rFonts w:ascii="宋体" w:hAnsi="宋体" w:cs="宋体" w:hint="eastAsia"/>
          <w:sz w:val="24"/>
        </w:rPr>
        <w:lastRenderedPageBreak/>
        <w:t>条文。</w:t>
      </w:r>
    </w:p>
    <w:p w:rsidR="00CA3FB8" w:rsidRPr="00963584" w:rsidRDefault="00CE72E2">
      <w:pPr>
        <w:widowControl w:val="0"/>
        <w:tabs>
          <w:tab w:val="left" w:pos="4970"/>
        </w:tabs>
        <w:spacing w:line="360" w:lineRule="auto"/>
        <w:ind w:firstLineChars="200" w:firstLine="480"/>
        <w:rPr>
          <w:rFonts w:ascii="宋体" w:hAnsi="宋体" w:cs="宋体"/>
          <w:sz w:val="24"/>
        </w:rPr>
      </w:pPr>
      <w:r w:rsidRPr="00963584">
        <w:rPr>
          <w:rFonts w:ascii="宋体" w:hAnsi="宋体" w:cs="宋体" w:hint="eastAsia"/>
          <w:sz w:val="24"/>
        </w:rPr>
        <w:t xml:space="preserve">（2）施工阶段的所有BIM模型应满足施工需要的精度要求。      </w:t>
      </w:r>
    </w:p>
    <w:p w:rsidR="00CA3FB8" w:rsidRPr="00963584" w:rsidRDefault="00CE72E2">
      <w:pPr>
        <w:widowControl w:val="0"/>
        <w:tabs>
          <w:tab w:val="left" w:pos="4970"/>
        </w:tabs>
        <w:spacing w:line="360" w:lineRule="auto"/>
        <w:ind w:firstLineChars="200" w:firstLine="480"/>
        <w:rPr>
          <w:rFonts w:ascii="宋体" w:hAnsi="宋体" w:cs="宋体"/>
          <w:sz w:val="24"/>
        </w:rPr>
      </w:pPr>
      <w:r w:rsidRPr="00963584">
        <w:rPr>
          <w:rFonts w:ascii="宋体" w:hAnsi="宋体" w:cs="宋体" w:hint="eastAsia"/>
          <w:sz w:val="24"/>
        </w:rPr>
        <w:t>100.1.8 承包人提供建筑信息模型（BIM）及技术应用成果</w:t>
      </w:r>
    </w:p>
    <w:p w:rsidR="00CA3FB8" w:rsidRPr="00963584" w:rsidRDefault="00CE72E2">
      <w:pPr>
        <w:widowControl w:val="0"/>
        <w:tabs>
          <w:tab w:val="left" w:pos="4970"/>
        </w:tabs>
        <w:spacing w:line="360" w:lineRule="auto"/>
        <w:ind w:firstLineChars="200" w:firstLine="480"/>
        <w:rPr>
          <w:rFonts w:ascii="宋体" w:hAnsi="宋体" w:cs="宋体"/>
          <w:sz w:val="24"/>
        </w:rPr>
      </w:pPr>
      <w:r w:rsidRPr="00963584">
        <w:rPr>
          <w:rFonts w:ascii="宋体" w:hAnsi="宋体" w:cs="宋体" w:hint="eastAsia"/>
          <w:sz w:val="24"/>
        </w:rPr>
        <w:t xml:space="preserve">（1）提供时间：签订本合同后90天内 </w:t>
      </w:r>
    </w:p>
    <w:p w:rsidR="00CA3FB8" w:rsidRPr="00963584" w:rsidRDefault="00CE72E2">
      <w:pPr>
        <w:widowControl w:val="0"/>
        <w:tabs>
          <w:tab w:val="left" w:pos="4970"/>
        </w:tabs>
        <w:spacing w:line="360" w:lineRule="auto"/>
        <w:ind w:firstLineChars="200" w:firstLine="480"/>
        <w:rPr>
          <w:rFonts w:ascii="宋体" w:hAnsi="宋体" w:cs="宋体"/>
          <w:sz w:val="24"/>
        </w:rPr>
      </w:pPr>
      <w:r w:rsidRPr="00963584">
        <w:rPr>
          <w:rFonts w:ascii="宋体" w:hAnsi="宋体" w:cs="宋体" w:hint="eastAsia"/>
          <w:sz w:val="24"/>
        </w:rPr>
        <w:t xml:space="preserve">（2）提供方式：电子文件                   </w:t>
      </w:r>
    </w:p>
    <w:p w:rsidR="00CA3FB8" w:rsidRPr="00963584" w:rsidRDefault="00CE72E2">
      <w:pPr>
        <w:widowControl w:val="0"/>
        <w:tabs>
          <w:tab w:val="left" w:pos="4970"/>
        </w:tabs>
        <w:spacing w:line="360" w:lineRule="auto"/>
        <w:ind w:firstLineChars="200" w:firstLine="480"/>
        <w:rPr>
          <w:rFonts w:ascii="宋体" w:hAnsi="宋体" w:cs="宋体"/>
          <w:sz w:val="24"/>
        </w:rPr>
      </w:pPr>
      <w:r w:rsidRPr="00963584">
        <w:rPr>
          <w:rFonts w:ascii="宋体" w:hAnsi="宋体" w:cs="宋体" w:hint="eastAsia"/>
          <w:sz w:val="24"/>
        </w:rPr>
        <w:t>100.1.9 BIM技术应用在各阶段应用的建筑信息模（BIM）交付标准的约定</w:t>
      </w:r>
    </w:p>
    <w:p w:rsidR="00CA3FB8" w:rsidRPr="00963584" w:rsidRDefault="00CE72E2">
      <w:pPr>
        <w:widowControl w:val="0"/>
        <w:tabs>
          <w:tab w:val="left" w:pos="4970"/>
        </w:tabs>
        <w:spacing w:line="360" w:lineRule="auto"/>
        <w:ind w:firstLineChars="200" w:firstLine="480"/>
        <w:rPr>
          <w:rFonts w:ascii="宋体" w:hAnsi="宋体" w:cs="宋体"/>
          <w:sz w:val="24"/>
        </w:rPr>
      </w:pPr>
      <w:r w:rsidRPr="00963584">
        <w:rPr>
          <w:rFonts w:ascii="宋体" w:hAnsi="宋体" w:cs="宋体" w:hint="eastAsia"/>
          <w:sz w:val="24"/>
        </w:rPr>
        <w:t>BIM建模</w:t>
      </w:r>
      <w:r w:rsidRPr="00963584">
        <w:rPr>
          <w:rFonts w:ascii="宋体" w:hAnsi="宋体" w:cs="宋体" w:hint="eastAsia"/>
          <w:sz w:val="24"/>
          <w:szCs w:val="24"/>
        </w:rPr>
        <w:t>成果能反映施工图设计模型</w:t>
      </w:r>
      <w:r w:rsidRPr="00963584">
        <w:rPr>
          <w:rFonts w:ascii="宋体" w:hAnsi="宋体" w:cs="宋体" w:hint="eastAsia"/>
          <w:sz w:val="24"/>
        </w:rPr>
        <w:t>、检验构件、管线冲突碰撞情况，模拟施工过程和优化方案等。</w:t>
      </w:r>
    </w:p>
    <w:p w:rsidR="00CA3FB8" w:rsidRPr="00963584" w:rsidRDefault="00CE72E2" w:rsidP="00963584">
      <w:pPr>
        <w:pStyle w:val="3"/>
        <w:tabs>
          <w:tab w:val="left" w:pos="420"/>
        </w:tabs>
        <w:spacing w:beforeLines="50" w:afterLines="50" w:line="360" w:lineRule="auto"/>
        <w:ind w:firstLineChars="200" w:firstLine="480"/>
        <w:rPr>
          <w:rFonts w:ascii="宋体" w:hAnsi="宋体" w:cs="宋体"/>
          <w:b w:val="0"/>
          <w:color w:val="auto"/>
          <w:sz w:val="24"/>
          <w:szCs w:val="24"/>
        </w:rPr>
      </w:pPr>
      <w:bookmarkStart w:id="998" w:name="_Toc8564"/>
      <w:bookmarkStart w:id="999" w:name="_Toc14488"/>
      <w:r w:rsidRPr="00963584">
        <w:rPr>
          <w:rFonts w:ascii="宋体" w:hAnsi="宋体" w:cs="宋体" w:hint="eastAsia"/>
          <w:b w:val="0"/>
          <w:color w:val="auto"/>
          <w:sz w:val="24"/>
          <w:szCs w:val="24"/>
        </w:rPr>
        <w:t>100.2 技术应用</w:t>
      </w:r>
      <w:bookmarkEnd w:id="998"/>
      <w:bookmarkEnd w:id="999"/>
    </w:p>
    <w:p w:rsidR="00CA3FB8" w:rsidRPr="00963584" w:rsidRDefault="00CE72E2">
      <w:pPr>
        <w:widowControl w:val="0"/>
        <w:tabs>
          <w:tab w:val="left" w:pos="1320"/>
        </w:tabs>
        <w:spacing w:line="360" w:lineRule="auto"/>
        <w:ind w:firstLineChars="200" w:firstLine="480"/>
        <w:rPr>
          <w:rFonts w:ascii="宋体" w:hAnsi="宋体" w:cs="宋体"/>
          <w:sz w:val="24"/>
        </w:rPr>
      </w:pPr>
      <w:r w:rsidRPr="00963584">
        <w:rPr>
          <w:rFonts w:ascii="宋体" w:hAnsi="宋体" w:cs="宋体" w:hint="eastAsia"/>
          <w:sz w:val="24"/>
        </w:rPr>
        <w:t>100.2.1资料的核实</w:t>
      </w:r>
    </w:p>
    <w:p w:rsidR="00CA3FB8" w:rsidRPr="00963584" w:rsidRDefault="00CE72E2">
      <w:pPr>
        <w:widowControl w:val="0"/>
        <w:tabs>
          <w:tab w:val="left" w:pos="1320"/>
        </w:tabs>
        <w:spacing w:line="360" w:lineRule="auto"/>
        <w:ind w:firstLineChars="200" w:firstLine="480"/>
        <w:rPr>
          <w:rFonts w:ascii="宋体" w:hAnsi="宋体" w:cs="宋体"/>
          <w:sz w:val="24"/>
        </w:rPr>
      </w:pPr>
      <w:r w:rsidRPr="00963584">
        <w:rPr>
          <w:rFonts w:ascii="宋体" w:hAnsi="宋体" w:cs="宋体" w:hint="eastAsia"/>
          <w:sz w:val="24"/>
        </w:rPr>
        <w:t>承包人在BIM技术应用工作开始日期前，应对发包人的BIM技术应用要求和所提供的项目基础资料的完备性和正确性进行核实，发现错漏应及时提请发包人补充完善。</w:t>
      </w:r>
    </w:p>
    <w:p w:rsidR="00CA3FB8" w:rsidRPr="00963584" w:rsidRDefault="00CE72E2">
      <w:pPr>
        <w:widowControl w:val="0"/>
        <w:spacing w:line="360" w:lineRule="auto"/>
        <w:ind w:firstLineChars="200" w:firstLine="480"/>
        <w:rPr>
          <w:rFonts w:ascii="宋体" w:hAnsi="宋体" w:cs="宋体"/>
          <w:sz w:val="24"/>
        </w:rPr>
      </w:pPr>
      <w:r w:rsidRPr="00963584">
        <w:rPr>
          <w:rFonts w:ascii="宋体" w:hAnsi="宋体" w:cs="宋体" w:hint="eastAsia"/>
          <w:sz w:val="24"/>
        </w:rPr>
        <w:t>100.2.2技术应用工作方案</w:t>
      </w:r>
    </w:p>
    <w:p w:rsidR="00CA3FB8" w:rsidRPr="00963584" w:rsidRDefault="00CE72E2">
      <w:pPr>
        <w:widowControl w:val="0"/>
        <w:spacing w:line="360" w:lineRule="auto"/>
        <w:ind w:firstLineChars="200" w:firstLine="480"/>
        <w:rPr>
          <w:rFonts w:ascii="宋体" w:hAnsi="宋体" w:cs="宋体"/>
          <w:sz w:val="24"/>
        </w:rPr>
      </w:pPr>
      <w:r w:rsidRPr="00963584">
        <w:rPr>
          <w:rFonts w:ascii="宋体" w:hAnsi="宋体" w:cs="宋体" w:hint="eastAsia"/>
          <w:sz w:val="24"/>
        </w:rPr>
        <w:t>（1）承包人应在BIM技术应用工作开始日期前，编制BIM技术应用工作方案，并报发包人审查或备案。</w:t>
      </w:r>
    </w:p>
    <w:p w:rsidR="00CA3FB8" w:rsidRPr="00963584" w:rsidRDefault="00CE72E2">
      <w:pPr>
        <w:widowControl w:val="0"/>
        <w:spacing w:line="360" w:lineRule="auto"/>
        <w:ind w:firstLineChars="200" w:firstLine="480"/>
        <w:rPr>
          <w:rFonts w:ascii="宋体" w:hAnsi="宋体" w:cs="宋体"/>
          <w:sz w:val="24"/>
        </w:rPr>
      </w:pPr>
      <w:r w:rsidRPr="00963584">
        <w:rPr>
          <w:rFonts w:ascii="宋体" w:hAnsi="宋体" w:cs="宋体" w:hint="eastAsia"/>
          <w:sz w:val="24"/>
        </w:rPr>
        <w:t>（2） BIM技术应用工作方案应包括项目基本情况、人员安排、工作进度、技术标准、工作量、质量保证体系以及需要发包人配合事项等。</w:t>
      </w:r>
    </w:p>
    <w:p w:rsidR="00CA3FB8" w:rsidRPr="00963584" w:rsidRDefault="00CE72E2">
      <w:pPr>
        <w:widowControl w:val="0"/>
        <w:spacing w:line="360" w:lineRule="auto"/>
        <w:ind w:firstLineChars="200" w:firstLine="480"/>
        <w:rPr>
          <w:rFonts w:ascii="宋体" w:hAnsi="宋体" w:cs="宋体"/>
          <w:sz w:val="24"/>
        </w:rPr>
      </w:pPr>
      <w:r w:rsidRPr="00963584">
        <w:rPr>
          <w:rFonts w:ascii="宋体" w:hAnsi="宋体" w:cs="宋体" w:hint="eastAsia"/>
          <w:sz w:val="24"/>
        </w:rPr>
        <w:t>100.2.3 BIM技术应用</w:t>
      </w:r>
    </w:p>
    <w:p w:rsidR="00CA3FB8" w:rsidRPr="00963584" w:rsidRDefault="00CE72E2">
      <w:pPr>
        <w:widowControl w:val="0"/>
        <w:spacing w:line="360" w:lineRule="auto"/>
        <w:ind w:firstLineChars="200" w:firstLine="480"/>
        <w:rPr>
          <w:rFonts w:ascii="宋体" w:hAnsi="宋体" w:cs="宋体"/>
          <w:sz w:val="24"/>
        </w:rPr>
      </w:pPr>
      <w:r w:rsidRPr="00963584">
        <w:rPr>
          <w:rFonts w:ascii="宋体" w:hAnsi="宋体" w:cs="宋体" w:hint="eastAsia"/>
          <w:sz w:val="24"/>
        </w:rPr>
        <w:t>（1）承包人应根据发包人审查批准或备案的BIM技术应用工作方案、发包人要求并依据有关技术标准开展BIM技术应用。</w:t>
      </w:r>
    </w:p>
    <w:p w:rsidR="00CA3FB8" w:rsidRPr="00963584" w:rsidRDefault="00CE72E2">
      <w:pPr>
        <w:widowControl w:val="0"/>
        <w:spacing w:line="360" w:lineRule="auto"/>
        <w:ind w:firstLineChars="200" w:firstLine="480"/>
        <w:rPr>
          <w:rFonts w:ascii="宋体" w:hAnsi="宋体" w:cs="宋体"/>
          <w:sz w:val="24"/>
        </w:rPr>
      </w:pPr>
      <w:r w:rsidRPr="00963584">
        <w:rPr>
          <w:rFonts w:ascii="宋体" w:hAnsi="宋体" w:cs="宋体" w:hint="eastAsia"/>
          <w:sz w:val="24"/>
        </w:rPr>
        <w:t>（2）施工阶段，承包人应采用BIM技术编制方案和绿色安全防护措施，优化施工工艺流程，建立BIM信息管理平台，统筹协调施工进度。</w:t>
      </w:r>
    </w:p>
    <w:p w:rsidR="00CA3FB8" w:rsidRPr="00963584" w:rsidRDefault="00CE72E2">
      <w:pPr>
        <w:widowControl w:val="0"/>
        <w:spacing w:line="360" w:lineRule="auto"/>
        <w:ind w:firstLineChars="200" w:firstLine="480"/>
        <w:rPr>
          <w:rFonts w:ascii="宋体" w:hAnsi="宋体" w:cs="宋体"/>
          <w:sz w:val="24"/>
        </w:rPr>
      </w:pPr>
      <w:r w:rsidRPr="00963584">
        <w:rPr>
          <w:rFonts w:ascii="宋体" w:hAnsi="宋体" w:cs="宋体" w:hint="eastAsia"/>
          <w:sz w:val="24"/>
        </w:rPr>
        <w:t>（3）竣工验收阶段，承包人应在施工图与建筑信息模型（BIM）的基础上，结合设计变更、签证、管线碰撞检查等资料，完善建筑信息模型（BIM）、出具竣工图，并配合政府行政主管部门的要求，采用建筑信息模型（BIM）进行竣工验收备案（如有）。</w:t>
      </w:r>
    </w:p>
    <w:p w:rsidR="00CA3FB8" w:rsidRPr="00963584" w:rsidRDefault="00CE72E2">
      <w:pPr>
        <w:widowControl w:val="0"/>
        <w:spacing w:line="360" w:lineRule="auto"/>
        <w:ind w:firstLineChars="200" w:firstLine="480"/>
        <w:rPr>
          <w:rFonts w:ascii="宋体" w:hAnsi="宋体" w:cs="宋体"/>
          <w:sz w:val="24"/>
        </w:rPr>
      </w:pPr>
      <w:r w:rsidRPr="00963584">
        <w:rPr>
          <w:rFonts w:ascii="宋体" w:hAnsi="宋体" w:cs="宋体" w:hint="eastAsia"/>
          <w:sz w:val="24"/>
        </w:rPr>
        <w:t>□(4)承包人应协助发包人建立基于BIM技术的项目信息管理平台，为发包人及设计顾问人、监理人、造价咨询人等相关方，正确使用建筑信息模型（BIM）开展相关工程技术、质量、安全、绿色环保、建材集中采购、进度与造价管理工作提供必要的指导和协助。</w:t>
      </w:r>
    </w:p>
    <w:p w:rsidR="00CA3FB8" w:rsidRPr="00963584" w:rsidRDefault="00CE72E2">
      <w:pPr>
        <w:widowControl w:val="0"/>
        <w:spacing w:line="360" w:lineRule="auto"/>
        <w:ind w:firstLineChars="200" w:firstLine="480"/>
        <w:rPr>
          <w:rFonts w:ascii="宋体" w:hAnsi="宋体" w:cs="宋体"/>
          <w:sz w:val="24"/>
        </w:rPr>
      </w:pPr>
      <w:r w:rsidRPr="00963584">
        <w:rPr>
          <w:rFonts w:ascii="宋体" w:hAnsi="宋体" w:cs="宋体" w:hint="eastAsia"/>
          <w:sz w:val="24"/>
        </w:rPr>
        <w:t>100.2.4建筑信息模型（BIM）及应用成果</w:t>
      </w:r>
    </w:p>
    <w:p w:rsidR="00CA3FB8" w:rsidRPr="00963584" w:rsidRDefault="00CE72E2">
      <w:pPr>
        <w:widowControl w:val="0"/>
        <w:spacing w:line="360" w:lineRule="auto"/>
        <w:ind w:firstLineChars="200" w:firstLine="480"/>
        <w:rPr>
          <w:rFonts w:ascii="宋体" w:hAnsi="宋体" w:cs="宋体"/>
          <w:sz w:val="24"/>
        </w:rPr>
      </w:pPr>
      <w:r w:rsidRPr="00963584">
        <w:rPr>
          <w:rFonts w:ascii="宋体" w:hAnsi="宋体" w:cs="宋体" w:hint="eastAsia"/>
          <w:sz w:val="24"/>
        </w:rPr>
        <w:t>（1）承包人向发包人提交建筑信息模型（BIM）及有关应用成果，发包人根据项目实际需要增</w:t>
      </w:r>
      <w:r w:rsidRPr="00963584">
        <w:rPr>
          <w:rFonts w:ascii="宋体" w:hAnsi="宋体" w:cs="宋体" w:hint="eastAsia"/>
          <w:sz w:val="24"/>
        </w:rPr>
        <w:lastRenderedPageBreak/>
        <w:t>加的服务内容和成果，承包人需无条件配合。</w:t>
      </w:r>
    </w:p>
    <w:p w:rsidR="00CA3FB8" w:rsidRPr="00963584" w:rsidRDefault="00CE72E2">
      <w:pPr>
        <w:widowControl w:val="0"/>
        <w:spacing w:line="360" w:lineRule="auto"/>
        <w:ind w:firstLineChars="200" w:firstLine="480"/>
        <w:rPr>
          <w:rFonts w:ascii="宋体" w:hAnsi="宋体" w:cs="宋体"/>
          <w:sz w:val="24"/>
        </w:rPr>
      </w:pPr>
      <w:r w:rsidRPr="00963584">
        <w:rPr>
          <w:rFonts w:ascii="宋体" w:hAnsi="宋体" w:cs="宋体" w:hint="eastAsia"/>
          <w:sz w:val="24"/>
        </w:rPr>
        <w:t>（2） 因承包人原因，造成各阶段BIM模型及有关应用成果存在遗漏、错误的，承包人应补充、修正和完善，由此产生的费用、工期延误由承包人承担。</w:t>
      </w:r>
    </w:p>
    <w:p w:rsidR="00CA3FB8" w:rsidRPr="00963584" w:rsidRDefault="00CE72E2">
      <w:pPr>
        <w:widowControl w:val="0"/>
        <w:spacing w:line="360" w:lineRule="auto"/>
        <w:ind w:firstLineChars="200" w:firstLine="480"/>
        <w:rPr>
          <w:rFonts w:ascii="宋体" w:hAnsi="宋体" w:cs="宋体"/>
          <w:sz w:val="24"/>
        </w:rPr>
      </w:pPr>
      <w:r w:rsidRPr="00963584">
        <w:rPr>
          <w:rFonts w:ascii="宋体" w:hAnsi="宋体" w:cs="宋体" w:hint="eastAsia"/>
          <w:sz w:val="24"/>
        </w:rPr>
        <w:t>100.2.5建筑信息模型（BIM）审查</w:t>
      </w:r>
    </w:p>
    <w:p w:rsidR="00CA3FB8" w:rsidRPr="00963584" w:rsidRDefault="00CE72E2">
      <w:pPr>
        <w:widowControl w:val="0"/>
        <w:spacing w:line="360" w:lineRule="auto"/>
        <w:ind w:firstLineChars="200" w:firstLine="480"/>
        <w:rPr>
          <w:rFonts w:ascii="宋体" w:hAnsi="宋体" w:cs="宋体"/>
          <w:sz w:val="24"/>
        </w:rPr>
      </w:pPr>
      <w:r w:rsidRPr="00963584">
        <w:rPr>
          <w:rFonts w:ascii="宋体" w:hAnsi="宋体" w:cs="宋体" w:hint="eastAsia"/>
          <w:sz w:val="24"/>
        </w:rPr>
        <w:t>发包人及政府有关部门审查需要承包人提供建筑信息模型（BIM）的，承包人应予以配合。</w:t>
      </w:r>
    </w:p>
    <w:p w:rsidR="00CA3FB8" w:rsidRPr="00963584" w:rsidRDefault="00CE72E2">
      <w:pPr>
        <w:widowControl w:val="0"/>
        <w:spacing w:line="360" w:lineRule="auto"/>
        <w:ind w:firstLineChars="200" w:firstLine="480"/>
        <w:rPr>
          <w:rFonts w:ascii="宋体" w:hAnsi="宋体" w:cs="宋体"/>
          <w:sz w:val="24"/>
        </w:rPr>
      </w:pPr>
      <w:r w:rsidRPr="00963584">
        <w:rPr>
          <w:rFonts w:ascii="宋体" w:hAnsi="宋体" w:cs="宋体" w:hint="eastAsia"/>
          <w:sz w:val="24"/>
        </w:rPr>
        <w:t>100.2.6建筑信息模型（BIM）交付标准</w:t>
      </w:r>
    </w:p>
    <w:p w:rsidR="00CA3FB8" w:rsidRPr="00963584" w:rsidRDefault="00CE72E2">
      <w:pPr>
        <w:spacing w:line="360" w:lineRule="auto"/>
        <w:ind w:firstLineChars="200" w:firstLine="480"/>
        <w:rPr>
          <w:rFonts w:ascii="宋体" w:hAnsi="宋体" w:cs="宋体"/>
          <w:sz w:val="24"/>
        </w:rPr>
      </w:pPr>
      <w:r w:rsidRPr="00963584">
        <w:rPr>
          <w:rFonts w:ascii="宋体" w:hAnsi="宋体" w:cs="宋体" w:hint="eastAsia"/>
          <w:sz w:val="24"/>
        </w:rPr>
        <w:t>BIM技术应用各阶段的建筑信息模（BIM）交付，应符合国家、行业及省市现行有关标准。</w:t>
      </w:r>
    </w:p>
    <w:p w:rsidR="00CA3FB8" w:rsidRPr="00963584" w:rsidRDefault="00CA3FB8">
      <w:pPr>
        <w:spacing w:line="360" w:lineRule="exact"/>
        <w:ind w:right="-20"/>
        <w:rPr>
          <w:rStyle w:val="NormalCharacter"/>
          <w:rFonts w:ascii="宋体" w:hAnsi="宋体"/>
          <w:sz w:val="24"/>
          <w:szCs w:val="24"/>
        </w:rPr>
      </w:pPr>
    </w:p>
    <w:p w:rsidR="00CA3FB8" w:rsidRPr="00963584" w:rsidRDefault="00CA3FB8">
      <w:pPr>
        <w:spacing w:line="360" w:lineRule="exact"/>
        <w:ind w:right="-20"/>
        <w:rPr>
          <w:rStyle w:val="NormalCharacter"/>
          <w:rFonts w:ascii="宋体" w:hAnsi="宋体"/>
          <w:sz w:val="24"/>
          <w:szCs w:val="24"/>
        </w:rPr>
      </w:pPr>
    </w:p>
    <w:p w:rsidR="00CA3FB8" w:rsidRPr="00963584" w:rsidRDefault="00CA3FB8">
      <w:pPr>
        <w:spacing w:line="360" w:lineRule="exact"/>
        <w:ind w:right="-20"/>
        <w:rPr>
          <w:rStyle w:val="NormalCharacter"/>
          <w:rFonts w:ascii="宋体" w:hAnsi="宋体"/>
          <w:sz w:val="24"/>
          <w:szCs w:val="24"/>
        </w:rPr>
      </w:pPr>
    </w:p>
    <w:p w:rsidR="00CA3FB8" w:rsidRPr="00963584" w:rsidRDefault="00CA3FB8">
      <w:pPr>
        <w:spacing w:line="360" w:lineRule="exact"/>
        <w:ind w:right="-20"/>
        <w:rPr>
          <w:rStyle w:val="NormalCharacter"/>
          <w:rFonts w:ascii="宋体" w:hAnsi="宋体"/>
          <w:sz w:val="24"/>
          <w:szCs w:val="24"/>
        </w:rPr>
      </w:pPr>
    </w:p>
    <w:p w:rsidR="00CA3FB8" w:rsidRPr="00963584" w:rsidRDefault="00CA3FB8">
      <w:pPr>
        <w:spacing w:line="360" w:lineRule="exact"/>
        <w:ind w:right="-20"/>
        <w:rPr>
          <w:rStyle w:val="NormalCharacter"/>
          <w:rFonts w:ascii="宋体" w:hAnsi="宋体"/>
          <w:sz w:val="24"/>
          <w:szCs w:val="24"/>
        </w:rPr>
      </w:pPr>
    </w:p>
    <w:p w:rsidR="00CA3FB8" w:rsidRPr="00963584" w:rsidRDefault="00CA3FB8">
      <w:pPr>
        <w:spacing w:line="360" w:lineRule="exact"/>
        <w:ind w:right="-20"/>
        <w:rPr>
          <w:rStyle w:val="NormalCharacter"/>
          <w:rFonts w:ascii="宋体" w:hAnsi="宋体"/>
          <w:sz w:val="24"/>
          <w:szCs w:val="24"/>
        </w:rPr>
      </w:pPr>
    </w:p>
    <w:p w:rsidR="00CA3FB8" w:rsidRPr="00963584" w:rsidRDefault="00CA3FB8">
      <w:pPr>
        <w:spacing w:line="360" w:lineRule="exact"/>
        <w:ind w:right="-20"/>
        <w:rPr>
          <w:rStyle w:val="NormalCharacter"/>
          <w:rFonts w:ascii="宋体" w:hAnsi="宋体"/>
          <w:sz w:val="24"/>
          <w:szCs w:val="24"/>
        </w:rPr>
      </w:pPr>
    </w:p>
    <w:p w:rsidR="00CA3FB8" w:rsidRPr="00963584" w:rsidRDefault="00CA3FB8">
      <w:pPr>
        <w:spacing w:line="360" w:lineRule="exact"/>
        <w:ind w:right="-20"/>
        <w:rPr>
          <w:rStyle w:val="NormalCharacter"/>
          <w:rFonts w:ascii="宋体" w:hAnsi="宋体"/>
          <w:sz w:val="24"/>
          <w:szCs w:val="24"/>
        </w:rPr>
        <w:sectPr w:rsidR="00CA3FB8" w:rsidRPr="00963584">
          <w:headerReference w:type="default" r:id="rId11"/>
          <w:footerReference w:type="default" r:id="rId12"/>
          <w:pgSz w:w="11906" w:h="16838"/>
          <w:pgMar w:top="720" w:right="720" w:bottom="720" w:left="720" w:header="851" w:footer="992" w:gutter="0"/>
          <w:cols w:space="720"/>
          <w:docGrid w:type="lines" w:linePitch="312"/>
        </w:sectPr>
      </w:pPr>
    </w:p>
    <w:p w:rsidR="00CA3FB8" w:rsidRPr="00963584" w:rsidRDefault="00CE72E2">
      <w:pPr>
        <w:spacing w:line="360" w:lineRule="auto"/>
        <w:ind w:firstLineChars="150" w:firstLine="361"/>
        <w:outlineLvl w:val="1"/>
        <w:rPr>
          <w:rFonts w:ascii="仿宋" w:eastAsia="仿宋" w:hAnsi="仿宋" w:cs="Times New Roman"/>
          <w:b/>
          <w:bCs/>
          <w:sz w:val="30"/>
          <w:szCs w:val="30"/>
        </w:rPr>
      </w:pPr>
      <w:bookmarkStart w:id="1000" w:name="_Toc469384140"/>
      <w:bookmarkStart w:id="1001" w:name="_Toc266892924"/>
      <w:bookmarkStart w:id="1002" w:name="_Toc10624984"/>
      <w:r w:rsidRPr="00963584">
        <w:rPr>
          <w:rFonts w:ascii="仿宋" w:eastAsia="仿宋" w:hAnsi="仿宋" w:cs="仿宋" w:hint="eastAsia"/>
          <w:b/>
          <w:bCs/>
          <w:sz w:val="24"/>
          <w:szCs w:val="24"/>
        </w:rPr>
        <w:lastRenderedPageBreak/>
        <w:t>附件</w:t>
      </w:r>
      <w:bookmarkEnd w:id="1000"/>
      <w:bookmarkEnd w:id="1001"/>
      <w:bookmarkEnd w:id="1002"/>
      <w:r w:rsidRPr="00963584">
        <w:rPr>
          <w:rFonts w:ascii="仿宋" w:eastAsia="仿宋" w:hAnsi="仿宋" w:cs="仿宋" w:hint="eastAsia"/>
          <w:b/>
          <w:bCs/>
          <w:sz w:val="24"/>
          <w:szCs w:val="24"/>
        </w:rPr>
        <w:t>一</w:t>
      </w:r>
    </w:p>
    <w:p w:rsidR="00CA3FB8" w:rsidRPr="00963584" w:rsidRDefault="00CE72E2">
      <w:pPr>
        <w:spacing w:line="360" w:lineRule="auto"/>
        <w:jc w:val="center"/>
        <w:rPr>
          <w:rFonts w:ascii="仿宋" w:eastAsia="仿宋" w:hAnsi="仿宋" w:cs="Times New Roman"/>
          <w:b/>
          <w:bCs/>
          <w:spacing w:val="32"/>
          <w:kern w:val="36"/>
          <w:sz w:val="36"/>
          <w:szCs w:val="36"/>
        </w:rPr>
      </w:pPr>
      <w:r w:rsidRPr="00963584">
        <w:rPr>
          <w:rFonts w:ascii="仿宋" w:eastAsia="仿宋" w:hAnsi="仿宋" w:cs="仿宋" w:hint="eastAsia"/>
          <w:b/>
          <w:bCs/>
          <w:spacing w:val="32"/>
          <w:kern w:val="36"/>
          <w:sz w:val="36"/>
          <w:szCs w:val="36"/>
        </w:rPr>
        <w:t>发包人供应材料设备一览表</w:t>
      </w:r>
    </w:p>
    <w:p w:rsidR="00CA3FB8" w:rsidRPr="00963584" w:rsidRDefault="00CE72E2">
      <w:pPr>
        <w:spacing w:line="360" w:lineRule="auto"/>
        <w:rPr>
          <w:rFonts w:ascii="仿宋" w:eastAsia="仿宋" w:hAnsi="仿宋" w:cs="Times New Roman"/>
          <w:sz w:val="24"/>
          <w:szCs w:val="24"/>
        </w:rPr>
      </w:pPr>
      <w:r w:rsidRPr="00963584">
        <w:rPr>
          <w:rFonts w:ascii="仿宋" w:eastAsia="仿宋" w:hAnsi="仿宋" w:cs="仿宋" w:hint="eastAsia"/>
          <w:sz w:val="24"/>
          <w:szCs w:val="24"/>
        </w:rPr>
        <w:t>工程名称：工程编号：</w:t>
      </w:r>
    </w:p>
    <w:tbl>
      <w:tblPr>
        <w:tblW w:w="160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1440"/>
        <w:gridCol w:w="2708"/>
        <w:gridCol w:w="1432"/>
        <w:gridCol w:w="1800"/>
        <w:gridCol w:w="900"/>
        <w:gridCol w:w="720"/>
        <w:gridCol w:w="1620"/>
        <w:gridCol w:w="1550"/>
        <w:gridCol w:w="1510"/>
        <w:gridCol w:w="1286"/>
      </w:tblGrid>
      <w:tr w:rsidR="00CA3FB8" w:rsidRPr="00963584">
        <w:trPr>
          <w:trHeight w:val="525"/>
        </w:trPr>
        <w:tc>
          <w:tcPr>
            <w:tcW w:w="1116" w:type="dxa"/>
            <w:noWrap/>
            <w:vAlign w:val="center"/>
          </w:tcPr>
          <w:p w:rsidR="00CA3FB8" w:rsidRPr="00963584" w:rsidRDefault="00CE72E2">
            <w:pPr>
              <w:spacing w:line="360" w:lineRule="auto"/>
              <w:jc w:val="center"/>
              <w:rPr>
                <w:rFonts w:ascii="仿宋" w:eastAsia="仿宋" w:hAnsi="仿宋" w:cs="Times New Roman"/>
                <w:sz w:val="24"/>
                <w:szCs w:val="24"/>
              </w:rPr>
            </w:pPr>
            <w:r w:rsidRPr="00963584">
              <w:rPr>
                <w:rFonts w:ascii="仿宋" w:eastAsia="仿宋" w:hAnsi="仿宋" w:cs="仿宋" w:hint="eastAsia"/>
                <w:sz w:val="24"/>
                <w:szCs w:val="24"/>
              </w:rPr>
              <w:t>序号</w:t>
            </w:r>
          </w:p>
        </w:tc>
        <w:tc>
          <w:tcPr>
            <w:tcW w:w="1440" w:type="dxa"/>
            <w:noWrap/>
          </w:tcPr>
          <w:p w:rsidR="00CA3FB8" w:rsidRPr="00963584" w:rsidRDefault="00CE72E2">
            <w:pPr>
              <w:spacing w:line="360" w:lineRule="auto"/>
              <w:jc w:val="center"/>
              <w:rPr>
                <w:rFonts w:ascii="仿宋" w:eastAsia="仿宋" w:hAnsi="仿宋" w:cs="Times New Roman"/>
                <w:sz w:val="24"/>
                <w:szCs w:val="24"/>
              </w:rPr>
            </w:pPr>
            <w:r w:rsidRPr="00963584">
              <w:rPr>
                <w:rFonts w:ascii="仿宋" w:eastAsia="仿宋" w:hAnsi="仿宋" w:cs="仿宋" w:hint="eastAsia"/>
                <w:sz w:val="24"/>
                <w:szCs w:val="24"/>
              </w:rPr>
              <w:t>编码</w:t>
            </w:r>
          </w:p>
        </w:tc>
        <w:tc>
          <w:tcPr>
            <w:tcW w:w="2708" w:type="dxa"/>
            <w:noWrap/>
            <w:vAlign w:val="center"/>
          </w:tcPr>
          <w:p w:rsidR="00CA3FB8" w:rsidRPr="00963584" w:rsidRDefault="00CE72E2">
            <w:pPr>
              <w:spacing w:line="360" w:lineRule="auto"/>
              <w:jc w:val="center"/>
              <w:rPr>
                <w:rFonts w:ascii="仿宋" w:eastAsia="仿宋" w:hAnsi="仿宋" w:cs="Times New Roman"/>
                <w:sz w:val="24"/>
                <w:szCs w:val="24"/>
              </w:rPr>
            </w:pPr>
            <w:r w:rsidRPr="00963584">
              <w:rPr>
                <w:rFonts w:ascii="仿宋" w:eastAsia="仿宋" w:hAnsi="仿宋" w:cs="仿宋" w:hint="eastAsia"/>
                <w:sz w:val="24"/>
                <w:szCs w:val="24"/>
              </w:rPr>
              <w:t>材料设备名称</w:t>
            </w:r>
          </w:p>
        </w:tc>
        <w:tc>
          <w:tcPr>
            <w:tcW w:w="1432" w:type="dxa"/>
            <w:noWrap/>
            <w:vAlign w:val="center"/>
          </w:tcPr>
          <w:p w:rsidR="00CA3FB8" w:rsidRPr="00963584" w:rsidRDefault="00CE72E2">
            <w:pPr>
              <w:spacing w:line="360" w:lineRule="auto"/>
              <w:jc w:val="center"/>
              <w:rPr>
                <w:rFonts w:ascii="仿宋" w:eastAsia="仿宋" w:hAnsi="仿宋" w:cs="Times New Roman"/>
                <w:sz w:val="24"/>
                <w:szCs w:val="24"/>
              </w:rPr>
            </w:pPr>
            <w:r w:rsidRPr="00963584">
              <w:rPr>
                <w:rFonts w:ascii="仿宋" w:eastAsia="仿宋" w:hAnsi="仿宋" w:cs="仿宋" w:hint="eastAsia"/>
                <w:sz w:val="24"/>
                <w:szCs w:val="24"/>
              </w:rPr>
              <w:t>规格</w:t>
            </w:r>
          </w:p>
        </w:tc>
        <w:tc>
          <w:tcPr>
            <w:tcW w:w="1800" w:type="dxa"/>
            <w:noWrap/>
            <w:vAlign w:val="center"/>
          </w:tcPr>
          <w:p w:rsidR="00CA3FB8" w:rsidRPr="00963584" w:rsidRDefault="00CE72E2">
            <w:pPr>
              <w:spacing w:line="360" w:lineRule="auto"/>
              <w:jc w:val="center"/>
              <w:rPr>
                <w:rFonts w:ascii="仿宋" w:eastAsia="仿宋" w:hAnsi="仿宋" w:cs="Times New Roman"/>
                <w:sz w:val="24"/>
                <w:szCs w:val="24"/>
              </w:rPr>
            </w:pPr>
            <w:r w:rsidRPr="00963584">
              <w:rPr>
                <w:rFonts w:ascii="仿宋" w:eastAsia="仿宋" w:hAnsi="仿宋" w:cs="仿宋" w:hint="eastAsia"/>
                <w:sz w:val="24"/>
                <w:szCs w:val="24"/>
              </w:rPr>
              <w:t>生产厂家</w:t>
            </w:r>
          </w:p>
        </w:tc>
        <w:tc>
          <w:tcPr>
            <w:tcW w:w="900" w:type="dxa"/>
            <w:noWrap/>
            <w:vAlign w:val="center"/>
          </w:tcPr>
          <w:p w:rsidR="00CA3FB8" w:rsidRPr="00963584" w:rsidRDefault="00CE72E2">
            <w:pPr>
              <w:spacing w:line="360" w:lineRule="auto"/>
              <w:jc w:val="center"/>
              <w:rPr>
                <w:rFonts w:ascii="仿宋" w:eastAsia="仿宋" w:hAnsi="仿宋" w:cs="Times New Roman"/>
                <w:sz w:val="24"/>
                <w:szCs w:val="24"/>
              </w:rPr>
            </w:pPr>
            <w:r w:rsidRPr="00963584">
              <w:rPr>
                <w:rFonts w:ascii="仿宋" w:eastAsia="仿宋" w:hAnsi="仿宋" w:cs="仿宋" w:hint="eastAsia"/>
                <w:sz w:val="24"/>
                <w:szCs w:val="24"/>
              </w:rPr>
              <w:t>单位</w:t>
            </w:r>
          </w:p>
        </w:tc>
        <w:tc>
          <w:tcPr>
            <w:tcW w:w="720" w:type="dxa"/>
            <w:noWrap/>
            <w:vAlign w:val="center"/>
          </w:tcPr>
          <w:p w:rsidR="00CA3FB8" w:rsidRPr="00963584" w:rsidRDefault="00CE72E2">
            <w:pPr>
              <w:spacing w:line="360" w:lineRule="auto"/>
              <w:jc w:val="center"/>
              <w:rPr>
                <w:rFonts w:ascii="仿宋" w:eastAsia="仿宋" w:hAnsi="仿宋" w:cs="Times New Roman"/>
                <w:sz w:val="24"/>
                <w:szCs w:val="24"/>
              </w:rPr>
            </w:pPr>
            <w:r w:rsidRPr="00963584">
              <w:rPr>
                <w:rFonts w:ascii="仿宋" w:eastAsia="仿宋" w:hAnsi="仿宋" w:cs="仿宋" w:hint="eastAsia"/>
                <w:sz w:val="24"/>
                <w:szCs w:val="24"/>
              </w:rPr>
              <w:t>数量</w:t>
            </w:r>
          </w:p>
        </w:tc>
        <w:tc>
          <w:tcPr>
            <w:tcW w:w="1620" w:type="dxa"/>
            <w:noWrap/>
            <w:vAlign w:val="center"/>
          </w:tcPr>
          <w:p w:rsidR="00CA3FB8" w:rsidRPr="00963584" w:rsidRDefault="00CE72E2">
            <w:pPr>
              <w:spacing w:line="360" w:lineRule="auto"/>
              <w:jc w:val="center"/>
              <w:rPr>
                <w:rFonts w:ascii="仿宋" w:eastAsia="仿宋" w:hAnsi="仿宋" w:cs="Times New Roman"/>
                <w:sz w:val="24"/>
                <w:szCs w:val="24"/>
              </w:rPr>
            </w:pPr>
            <w:r w:rsidRPr="00963584">
              <w:rPr>
                <w:rFonts w:ascii="仿宋" w:eastAsia="仿宋" w:hAnsi="仿宋" w:cs="仿宋" w:hint="eastAsia"/>
                <w:sz w:val="24"/>
                <w:szCs w:val="24"/>
              </w:rPr>
              <w:t>单价（元）</w:t>
            </w:r>
          </w:p>
        </w:tc>
        <w:tc>
          <w:tcPr>
            <w:tcW w:w="1550" w:type="dxa"/>
            <w:noWrap/>
            <w:vAlign w:val="center"/>
          </w:tcPr>
          <w:p w:rsidR="00CA3FB8" w:rsidRPr="00963584" w:rsidRDefault="00CE72E2">
            <w:pPr>
              <w:spacing w:line="360" w:lineRule="auto"/>
              <w:jc w:val="center"/>
              <w:rPr>
                <w:rFonts w:ascii="仿宋" w:eastAsia="仿宋" w:hAnsi="仿宋" w:cs="Times New Roman"/>
                <w:sz w:val="24"/>
                <w:szCs w:val="24"/>
              </w:rPr>
            </w:pPr>
            <w:r w:rsidRPr="00963584">
              <w:rPr>
                <w:rFonts w:ascii="仿宋" w:eastAsia="仿宋" w:hAnsi="仿宋" w:cs="仿宋" w:hint="eastAsia"/>
                <w:sz w:val="24"/>
                <w:szCs w:val="24"/>
              </w:rPr>
              <w:t>总价（元）</w:t>
            </w:r>
          </w:p>
        </w:tc>
        <w:tc>
          <w:tcPr>
            <w:tcW w:w="1510" w:type="dxa"/>
            <w:noWrap/>
            <w:vAlign w:val="center"/>
          </w:tcPr>
          <w:p w:rsidR="00CA3FB8" w:rsidRPr="00963584" w:rsidRDefault="00CE72E2">
            <w:pPr>
              <w:spacing w:line="360" w:lineRule="auto"/>
              <w:jc w:val="center"/>
              <w:rPr>
                <w:rFonts w:ascii="仿宋" w:eastAsia="仿宋" w:hAnsi="仿宋" w:cs="Times New Roman"/>
                <w:sz w:val="24"/>
                <w:szCs w:val="24"/>
              </w:rPr>
            </w:pPr>
            <w:r w:rsidRPr="00963584">
              <w:rPr>
                <w:rFonts w:ascii="仿宋" w:eastAsia="仿宋" w:hAnsi="仿宋" w:cs="仿宋" w:hint="eastAsia"/>
                <w:sz w:val="24"/>
                <w:szCs w:val="24"/>
              </w:rPr>
              <w:t>投产日期</w:t>
            </w:r>
          </w:p>
        </w:tc>
        <w:tc>
          <w:tcPr>
            <w:tcW w:w="1286" w:type="dxa"/>
            <w:noWrap/>
            <w:vAlign w:val="center"/>
          </w:tcPr>
          <w:p w:rsidR="00CA3FB8" w:rsidRPr="00963584" w:rsidRDefault="00CE72E2">
            <w:pPr>
              <w:spacing w:line="360" w:lineRule="auto"/>
              <w:jc w:val="center"/>
              <w:rPr>
                <w:rFonts w:ascii="仿宋" w:eastAsia="仿宋" w:hAnsi="仿宋" w:cs="Times New Roman"/>
                <w:sz w:val="24"/>
                <w:szCs w:val="24"/>
              </w:rPr>
            </w:pPr>
            <w:r w:rsidRPr="00963584">
              <w:rPr>
                <w:rFonts w:ascii="仿宋" w:eastAsia="仿宋" w:hAnsi="仿宋" w:cs="仿宋" w:hint="eastAsia"/>
                <w:sz w:val="24"/>
                <w:szCs w:val="24"/>
              </w:rPr>
              <w:t>备注</w:t>
            </w:r>
          </w:p>
        </w:tc>
      </w:tr>
      <w:tr w:rsidR="00CA3FB8" w:rsidRPr="00963584">
        <w:trPr>
          <w:trHeight w:val="407"/>
        </w:trPr>
        <w:tc>
          <w:tcPr>
            <w:tcW w:w="1116" w:type="dxa"/>
            <w:noWrap/>
            <w:vAlign w:val="center"/>
          </w:tcPr>
          <w:p w:rsidR="00CA3FB8" w:rsidRPr="00963584" w:rsidRDefault="00CA3FB8">
            <w:pPr>
              <w:spacing w:line="360" w:lineRule="auto"/>
              <w:jc w:val="center"/>
              <w:rPr>
                <w:rFonts w:ascii="仿宋" w:eastAsia="仿宋" w:hAnsi="仿宋" w:cs="Times New Roman"/>
              </w:rPr>
            </w:pPr>
          </w:p>
        </w:tc>
        <w:tc>
          <w:tcPr>
            <w:tcW w:w="1440" w:type="dxa"/>
            <w:noWrap/>
          </w:tcPr>
          <w:p w:rsidR="00CA3FB8" w:rsidRPr="00963584" w:rsidRDefault="00CA3FB8">
            <w:pPr>
              <w:spacing w:line="360" w:lineRule="auto"/>
              <w:jc w:val="center"/>
              <w:rPr>
                <w:rFonts w:ascii="仿宋" w:eastAsia="仿宋" w:hAnsi="仿宋" w:cs="Times New Roman"/>
              </w:rPr>
            </w:pPr>
          </w:p>
        </w:tc>
        <w:tc>
          <w:tcPr>
            <w:tcW w:w="2708" w:type="dxa"/>
            <w:noWrap/>
            <w:vAlign w:val="center"/>
          </w:tcPr>
          <w:p w:rsidR="00CA3FB8" w:rsidRPr="00963584" w:rsidRDefault="00CA3FB8">
            <w:pPr>
              <w:spacing w:line="360" w:lineRule="auto"/>
              <w:jc w:val="center"/>
              <w:rPr>
                <w:rFonts w:ascii="仿宋" w:eastAsia="仿宋" w:hAnsi="仿宋" w:cs="Times New Roman"/>
              </w:rPr>
            </w:pPr>
          </w:p>
        </w:tc>
        <w:tc>
          <w:tcPr>
            <w:tcW w:w="1432" w:type="dxa"/>
            <w:noWrap/>
            <w:vAlign w:val="center"/>
          </w:tcPr>
          <w:p w:rsidR="00CA3FB8" w:rsidRPr="00963584" w:rsidRDefault="00CA3FB8">
            <w:pPr>
              <w:spacing w:line="360" w:lineRule="auto"/>
              <w:jc w:val="center"/>
              <w:rPr>
                <w:rFonts w:ascii="仿宋" w:eastAsia="仿宋" w:hAnsi="仿宋" w:cs="Times New Roman"/>
              </w:rPr>
            </w:pPr>
          </w:p>
        </w:tc>
        <w:tc>
          <w:tcPr>
            <w:tcW w:w="1800" w:type="dxa"/>
            <w:noWrap/>
            <w:vAlign w:val="center"/>
          </w:tcPr>
          <w:p w:rsidR="00CA3FB8" w:rsidRPr="00963584" w:rsidRDefault="00CA3FB8">
            <w:pPr>
              <w:spacing w:line="360" w:lineRule="auto"/>
              <w:jc w:val="center"/>
              <w:rPr>
                <w:rFonts w:ascii="仿宋" w:eastAsia="仿宋" w:hAnsi="仿宋" w:cs="Times New Roman"/>
              </w:rPr>
            </w:pPr>
          </w:p>
        </w:tc>
        <w:tc>
          <w:tcPr>
            <w:tcW w:w="900" w:type="dxa"/>
            <w:noWrap/>
            <w:vAlign w:val="center"/>
          </w:tcPr>
          <w:p w:rsidR="00CA3FB8" w:rsidRPr="00963584" w:rsidRDefault="00CA3FB8">
            <w:pPr>
              <w:spacing w:line="360" w:lineRule="auto"/>
              <w:jc w:val="center"/>
              <w:rPr>
                <w:rFonts w:ascii="仿宋" w:eastAsia="仿宋" w:hAnsi="仿宋" w:cs="Times New Roman"/>
              </w:rPr>
            </w:pPr>
          </w:p>
        </w:tc>
        <w:tc>
          <w:tcPr>
            <w:tcW w:w="720" w:type="dxa"/>
            <w:noWrap/>
            <w:vAlign w:val="center"/>
          </w:tcPr>
          <w:p w:rsidR="00CA3FB8" w:rsidRPr="00963584" w:rsidRDefault="00CA3FB8">
            <w:pPr>
              <w:spacing w:line="360" w:lineRule="auto"/>
              <w:jc w:val="center"/>
              <w:rPr>
                <w:rFonts w:ascii="仿宋" w:eastAsia="仿宋" w:hAnsi="仿宋" w:cs="Times New Roman"/>
              </w:rPr>
            </w:pPr>
          </w:p>
        </w:tc>
        <w:tc>
          <w:tcPr>
            <w:tcW w:w="1620" w:type="dxa"/>
            <w:noWrap/>
            <w:vAlign w:val="center"/>
          </w:tcPr>
          <w:p w:rsidR="00CA3FB8" w:rsidRPr="00963584" w:rsidRDefault="00CA3FB8">
            <w:pPr>
              <w:spacing w:line="360" w:lineRule="auto"/>
              <w:jc w:val="center"/>
              <w:rPr>
                <w:rFonts w:ascii="仿宋" w:eastAsia="仿宋" w:hAnsi="仿宋" w:cs="Times New Roman"/>
              </w:rPr>
            </w:pPr>
          </w:p>
        </w:tc>
        <w:tc>
          <w:tcPr>
            <w:tcW w:w="1550" w:type="dxa"/>
            <w:noWrap/>
            <w:vAlign w:val="center"/>
          </w:tcPr>
          <w:p w:rsidR="00CA3FB8" w:rsidRPr="00963584" w:rsidRDefault="00CA3FB8">
            <w:pPr>
              <w:spacing w:line="360" w:lineRule="auto"/>
              <w:jc w:val="center"/>
              <w:rPr>
                <w:rFonts w:ascii="仿宋" w:eastAsia="仿宋" w:hAnsi="仿宋" w:cs="Times New Roman"/>
              </w:rPr>
            </w:pPr>
          </w:p>
        </w:tc>
        <w:tc>
          <w:tcPr>
            <w:tcW w:w="1510" w:type="dxa"/>
            <w:noWrap/>
            <w:vAlign w:val="center"/>
          </w:tcPr>
          <w:p w:rsidR="00CA3FB8" w:rsidRPr="00963584" w:rsidRDefault="00CA3FB8">
            <w:pPr>
              <w:spacing w:line="360" w:lineRule="auto"/>
              <w:jc w:val="center"/>
              <w:rPr>
                <w:rFonts w:ascii="仿宋" w:eastAsia="仿宋" w:hAnsi="仿宋" w:cs="Times New Roman"/>
              </w:rPr>
            </w:pPr>
          </w:p>
        </w:tc>
        <w:tc>
          <w:tcPr>
            <w:tcW w:w="1286" w:type="dxa"/>
            <w:noWrap/>
            <w:vAlign w:val="center"/>
          </w:tcPr>
          <w:p w:rsidR="00CA3FB8" w:rsidRPr="00963584" w:rsidRDefault="00CA3FB8">
            <w:pPr>
              <w:spacing w:line="360" w:lineRule="auto"/>
              <w:jc w:val="center"/>
              <w:rPr>
                <w:rFonts w:ascii="仿宋" w:eastAsia="仿宋" w:hAnsi="仿宋" w:cs="Times New Roman"/>
              </w:rPr>
            </w:pPr>
          </w:p>
        </w:tc>
      </w:tr>
      <w:tr w:rsidR="00CA3FB8" w:rsidRPr="00963584">
        <w:trPr>
          <w:trHeight w:val="407"/>
        </w:trPr>
        <w:tc>
          <w:tcPr>
            <w:tcW w:w="1116" w:type="dxa"/>
            <w:noWrap/>
            <w:vAlign w:val="center"/>
          </w:tcPr>
          <w:p w:rsidR="00CA3FB8" w:rsidRPr="00963584" w:rsidRDefault="00CA3FB8">
            <w:pPr>
              <w:spacing w:line="360" w:lineRule="auto"/>
              <w:jc w:val="center"/>
              <w:rPr>
                <w:rFonts w:ascii="仿宋" w:eastAsia="仿宋" w:hAnsi="仿宋" w:cs="Times New Roman"/>
              </w:rPr>
            </w:pPr>
          </w:p>
        </w:tc>
        <w:tc>
          <w:tcPr>
            <w:tcW w:w="1440" w:type="dxa"/>
            <w:noWrap/>
          </w:tcPr>
          <w:p w:rsidR="00CA3FB8" w:rsidRPr="00963584" w:rsidRDefault="00CA3FB8">
            <w:pPr>
              <w:spacing w:line="360" w:lineRule="auto"/>
              <w:jc w:val="center"/>
              <w:rPr>
                <w:rFonts w:ascii="仿宋" w:eastAsia="仿宋" w:hAnsi="仿宋" w:cs="Times New Roman"/>
              </w:rPr>
            </w:pPr>
          </w:p>
        </w:tc>
        <w:tc>
          <w:tcPr>
            <w:tcW w:w="2708" w:type="dxa"/>
            <w:noWrap/>
            <w:vAlign w:val="center"/>
          </w:tcPr>
          <w:p w:rsidR="00CA3FB8" w:rsidRPr="00963584" w:rsidRDefault="00CA3FB8">
            <w:pPr>
              <w:spacing w:line="360" w:lineRule="auto"/>
              <w:jc w:val="center"/>
              <w:rPr>
                <w:rFonts w:ascii="仿宋" w:eastAsia="仿宋" w:hAnsi="仿宋" w:cs="Times New Roman"/>
              </w:rPr>
            </w:pPr>
          </w:p>
        </w:tc>
        <w:tc>
          <w:tcPr>
            <w:tcW w:w="1432" w:type="dxa"/>
            <w:noWrap/>
            <w:vAlign w:val="center"/>
          </w:tcPr>
          <w:p w:rsidR="00CA3FB8" w:rsidRPr="00963584" w:rsidRDefault="00CA3FB8">
            <w:pPr>
              <w:spacing w:line="360" w:lineRule="auto"/>
              <w:jc w:val="center"/>
              <w:rPr>
                <w:rFonts w:ascii="仿宋" w:eastAsia="仿宋" w:hAnsi="仿宋" w:cs="Times New Roman"/>
              </w:rPr>
            </w:pPr>
          </w:p>
        </w:tc>
        <w:tc>
          <w:tcPr>
            <w:tcW w:w="1800" w:type="dxa"/>
            <w:noWrap/>
            <w:vAlign w:val="center"/>
          </w:tcPr>
          <w:p w:rsidR="00CA3FB8" w:rsidRPr="00963584" w:rsidRDefault="00CA3FB8">
            <w:pPr>
              <w:spacing w:line="360" w:lineRule="auto"/>
              <w:jc w:val="center"/>
              <w:rPr>
                <w:rFonts w:ascii="仿宋" w:eastAsia="仿宋" w:hAnsi="仿宋" w:cs="Times New Roman"/>
              </w:rPr>
            </w:pPr>
          </w:p>
        </w:tc>
        <w:tc>
          <w:tcPr>
            <w:tcW w:w="900" w:type="dxa"/>
            <w:noWrap/>
            <w:vAlign w:val="center"/>
          </w:tcPr>
          <w:p w:rsidR="00CA3FB8" w:rsidRPr="00963584" w:rsidRDefault="00CA3FB8">
            <w:pPr>
              <w:spacing w:line="360" w:lineRule="auto"/>
              <w:jc w:val="center"/>
              <w:rPr>
                <w:rFonts w:ascii="仿宋" w:eastAsia="仿宋" w:hAnsi="仿宋" w:cs="Times New Roman"/>
              </w:rPr>
            </w:pPr>
          </w:p>
        </w:tc>
        <w:tc>
          <w:tcPr>
            <w:tcW w:w="720" w:type="dxa"/>
            <w:noWrap/>
            <w:vAlign w:val="center"/>
          </w:tcPr>
          <w:p w:rsidR="00CA3FB8" w:rsidRPr="00963584" w:rsidRDefault="00CA3FB8">
            <w:pPr>
              <w:spacing w:line="360" w:lineRule="auto"/>
              <w:jc w:val="center"/>
              <w:rPr>
                <w:rFonts w:ascii="仿宋" w:eastAsia="仿宋" w:hAnsi="仿宋" w:cs="Times New Roman"/>
              </w:rPr>
            </w:pPr>
          </w:p>
        </w:tc>
        <w:tc>
          <w:tcPr>
            <w:tcW w:w="1620" w:type="dxa"/>
            <w:noWrap/>
            <w:vAlign w:val="center"/>
          </w:tcPr>
          <w:p w:rsidR="00CA3FB8" w:rsidRPr="00963584" w:rsidRDefault="00CA3FB8">
            <w:pPr>
              <w:spacing w:line="360" w:lineRule="auto"/>
              <w:jc w:val="center"/>
              <w:rPr>
                <w:rFonts w:ascii="仿宋" w:eastAsia="仿宋" w:hAnsi="仿宋" w:cs="Times New Roman"/>
              </w:rPr>
            </w:pPr>
          </w:p>
        </w:tc>
        <w:tc>
          <w:tcPr>
            <w:tcW w:w="1550" w:type="dxa"/>
            <w:noWrap/>
            <w:vAlign w:val="center"/>
          </w:tcPr>
          <w:p w:rsidR="00CA3FB8" w:rsidRPr="00963584" w:rsidRDefault="00CA3FB8">
            <w:pPr>
              <w:spacing w:line="360" w:lineRule="auto"/>
              <w:jc w:val="center"/>
              <w:rPr>
                <w:rFonts w:ascii="仿宋" w:eastAsia="仿宋" w:hAnsi="仿宋" w:cs="Times New Roman"/>
              </w:rPr>
            </w:pPr>
          </w:p>
        </w:tc>
        <w:tc>
          <w:tcPr>
            <w:tcW w:w="1510" w:type="dxa"/>
            <w:noWrap/>
            <w:vAlign w:val="center"/>
          </w:tcPr>
          <w:p w:rsidR="00CA3FB8" w:rsidRPr="00963584" w:rsidRDefault="00CA3FB8">
            <w:pPr>
              <w:spacing w:line="360" w:lineRule="auto"/>
              <w:jc w:val="center"/>
              <w:rPr>
                <w:rFonts w:ascii="仿宋" w:eastAsia="仿宋" w:hAnsi="仿宋" w:cs="Times New Roman"/>
              </w:rPr>
            </w:pPr>
          </w:p>
        </w:tc>
        <w:tc>
          <w:tcPr>
            <w:tcW w:w="1286" w:type="dxa"/>
            <w:noWrap/>
            <w:vAlign w:val="center"/>
          </w:tcPr>
          <w:p w:rsidR="00CA3FB8" w:rsidRPr="00963584" w:rsidRDefault="00CA3FB8">
            <w:pPr>
              <w:spacing w:line="360" w:lineRule="auto"/>
              <w:jc w:val="center"/>
              <w:rPr>
                <w:rFonts w:ascii="仿宋" w:eastAsia="仿宋" w:hAnsi="仿宋" w:cs="Times New Roman"/>
              </w:rPr>
            </w:pPr>
          </w:p>
        </w:tc>
      </w:tr>
      <w:tr w:rsidR="00CA3FB8" w:rsidRPr="00963584">
        <w:trPr>
          <w:trHeight w:val="407"/>
        </w:trPr>
        <w:tc>
          <w:tcPr>
            <w:tcW w:w="1116" w:type="dxa"/>
            <w:noWrap/>
            <w:vAlign w:val="center"/>
          </w:tcPr>
          <w:p w:rsidR="00CA3FB8" w:rsidRPr="00963584" w:rsidRDefault="00CA3FB8">
            <w:pPr>
              <w:spacing w:line="360" w:lineRule="auto"/>
              <w:jc w:val="center"/>
              <w:rPr>
                <w:rFonts w:ascii="仿宋" w:eastAsia="仿宋" w:hAnsi="仿宋" w:cs="Times New Roman"/>
              </w:rPr>
            </w:pPr>
          </w:p>
        </w:tc>
        <w:tc>
          <w:tcPr>
            <w:tcW w:w="1440" w:type="dxa"/>
            <w:noWrap/>
          </w:tcPr>
          <w:p w:rsidR="00CA3FB8" w:rsidRPr="00963584" w:rsidRDefault="00CA3FB8">
            <w:pPr>
              <w:spacing w:line="360" w:lineRule="auto"/>
              <w:jc w:val="center"/>
              <w:rPr>
                <w:rFonts w:ascii="仿宋" w:eastAsia="仿宋" w:hAnsi="仿宋" w:cs="Times New Roman"/>
              </w:rPr>
            </w:pPr>
          </w:p>
        </w:tc>
        <w:tc>
          <w:tcPr>
            <w:tcW w:w="2708" w:type="dxa"/>
            <w:noWrap/>
            <w:vAlign w:val="center"/>
          </w:tcPr>
          <w:p w:rsidR="00CA3FB8" w:rsidRPr="00963584" w:rsidRDefault="00CA3FB8">
            <w:pPr>
              <w:spacing w:line="360" w:lineRule="auto"/>
              <w:jc w:val="center"/>
              <w:rPr>
                <w:rFonts w:ascii="仿宋" w:eastAsia="仿宋" w:hAnsi="仿宋" w:cs="Times New Roman"/>
              </w:rPr>
            </w:pPr>
          </w:p>
        </w:tc>
        <w:tc>
          <w:tcPr>
            <w:tcW w:w="1432" w:type="dxa"/>
            <w:noWrap/>
            <w:vAlign w:val="center"/>
          </w:tcPr>
          <w:p w:rsidR="00CA3FB8" w:rsidRPr="00963584" w:rsidRDefault="00CA3FB8">
            <w:pPr>
              <w:spacing w:line="360" w:lineRule="auto"/>
              <w:jc w:val="center"/>
              <w:rPr>
                <w:rFonts w:ascii="仿宋" w:eastAsia="仿宋" w:hAnsi="仿宋" w:cs="Times New Roman"/>
              </w:rPr>
            </w:pPr>
          </w:p>
        </w:tc>
        <w:tc>
          <w:tcPr>
            <w:tcW w:w="1800" w:type="dxa"/>
            <w:noWrap/>
            <w:vAlign w:val="center"/>
          </w:tcPr>
          <w:p w:rsidR="00CA3FB8" w:rsidRPr="00963584" w:rsidRDefault="00CA3FB8">
            <w:pPr>
              <w:spacing w:line="360" w:lineRule="auto"/>
              <w:jc w:val="center"/>
              <w:rPr>
                <w:rFonts w:ascii="仿宋" w:eastAsia="仿宋" w:hAnsi="仿宋" w:cs="Times New Roman"/>
              </w:rPr>
            </w:pPr>
          </w:p>
        </w:tc>
        <w:tc>
          <w:tcPr>
            <w:tcW w:w="900" w:type="dxa"/>
            <w:noWrap/>
            <w:vAlign w:val="center"/>
          </w:tcPr>
          <w:p w:rsidR="00CA3FB8" w:rsidRPr="00963584" w:rsidRDefault="00CA3FB8">
            <w:pPr>
              <w:spacing w:line="360" w:lineRule="auto"/>
              <w:jc w:val="center"/>
              <w:rPr>
                <w:rFonts w:ascii="仿宋" w:eastAsia="仿宋" w:hAnsi="仿宋" w:cs="Times New Roman"/>
              </w:rPr>
            </w:pPr>
          </w:p>
        </w:tc>
        <w:tc>
          <w:tcPr>
            <w:tcW w:w="720" w:type="dxa"/>
            <w:noWrap/>
            <w:vAlign w:val="center"/>
          </w:tcPr>
          <w:p w:rsidR="00CA3FB8" w:rsidRPr="00963584" w:rsidRDefault="00CA3FB8">
            <w:pPr>
              <w:spacing w:line="360" w:lineRule="auto"/>
              <w:jc w:val="center"/>
              <w:rPr>
                <w:rFonts w:ascii="仿宋" w:eastAsia="仿宋" w:hAnsi="仿宋" w:cs="Times New Roman"/>
              </w:rPr>
            </w:pPr>
          </w:p>
        </w:tc>
        <w:tc>
          <w:tcPr>
            <w:tcW w:w="1620" w:type="dxa"/>
            <w:noWrap/>
            <w:vAlign w:val="center"/>
          </w:tcPr>
          <w:p w:rsidR="00CA3FB8" w:rsidRPr="00963584" w:rsidRDefault="00CA3FB8">
            <w:pPr>
              <w:spacing w:line="360" w:lineRule="auto"/>
              <w:jc w:val="center"/>
              <w:rPr>
                <w:rFonts w:ascii="仿宋" w:eastAsia="仿宋" w:hAnsi="仿宋" w:cs="Times New Roman"/>
              </w:rPr>
            </w:pPr>
          </w:p>
        </w:tc>
        <w:tc>
          <w:tcPr>
            <w:tcW w:w="1550" w:type="dxa"/>
            <w:noWrap/>
            <w:vAlign w:val="center"/>
          </w:tcPr>
          <w:p w:rsidR="00CA3FB8" w:rsidRPr="00963584" w:rsidRDefault="00CA3FB8">
            <w:pPr>
              <w:spacing w:line="360" w:lineRule="auto"/>
              <w:jc w:val="center"/>
              <w:rPr>
                <w:rFonts w:ascii="仿宋" w:eastAsia="仿宋" w:hAnsi="仿宋" w:cs="Times New Roman"/>
              </w:rPr>
            </w:pPr>
          </w:p>
        </w:tc>
        <w:tc>
          <w:tcPr>
            <w:tcW w:w="1510" w:type="dxa"/>
            <w:noWrap/>
            <w:vAlign w:val="center"/>
          </w:tcPr>
          <w:p w:rsidR="00CA3FB8" w:rsidRPr="00963584" w:rsidRDefault="00CA3FB8">
            <w:pPr>
              <w:spacing w:line="360" w:lineRule="auto"/>
              <w:jc w:val="center"/>
              <w:rPr>
                <w:rFonts w:ascii="仿宋" w:eastAsia="仿宋" w:hAnsi="仿宋" w:cs="Times New Roman"/>
              </w:rPr>
            </w:pPr>
          </w:p>
        </w:tc>
        <w:tc>
          <w:tcPr>
            <w:tcW w:w="1286" w:type="dxa"/>
            <w:noWrap/>
            <w:vAlign w:val="center"/>
          </w:tcPr>
          <w:p w:rsidR="00CA3FB8" w:rsidRPr="00963584" w:rsidRDefault="00CA3FB8">
            <w:pPr>
              <w:spacing w:line="360" w:lineRule="auto"/>
              <w:jc w:val="center"/>
              <w:rPr>
                <w:rFonts w:ascii="仿宋" w:eastAsia="仿宋" w:hAnsi="仿宋" w:cs="Times New Roman"/>
              </w:rPr>
            </w:pPr>
          </w:p>
        </w:tc>
      </w:tr>
      <w:tr w:rsidR="00CA3FB8" w:rsidRPr="00963584">
        <w:trPr>
          <w:trHeight w:val="407"/>
        </w:trPr>
        <w:tc>
          <w:tcPr>
            <w:tcW w:w="1116" w:type="dxa"/>
            <w:noWrap/>
            <w:vAlign w:val="center"/>
          </w:tcPr>
          <w:p w:rsidR="00CA3FB8" w:rsidRPr="00963584" w:rsidRDefault="00CA3FB8">
            <w:pPr>
              <w:spacing w:line="360" w:lineRule="auto"/>
              <w:jc w:val="center"/>
              <w:rPr>
                <w:rFonts w:ascii="仿宋" w:eastAsia="仿宋" w:hAnsi="仿宋" w:cs="Times New Roman"/>
              </w:rPr>
            </w:pPr>
          </w:p>
        </w:tc>
        <w:tc>
          <w:tcPr>
            <w:tcW w:w="1440" w:type="dxa"/>
            <w:noWrap/>
          </w:tcPr>
          <w:p w:rsidR="00CA3FB8" w:rsidRPr="00963584" w:rsidRDefault="00CA3FB8">
            <w:pPr>
              <w:spacing w:line="360" w:lineRule="auto"/>
              <w:jc w:val="center"/>
              <w:rPr>
                <w:rFonts w:ascii="仿宋" w:eastAsia="仿宋" w:hAnsi="仿宋" w:cs="Times New Roman"/>
              </w:rPr>
            </w:pPr>
          </w:p>
        </w:tc>
        <w:tc>
          <w:tcPr>
            <w:tcW w:w="2708" w:type="dxa"/>
            <w:noWrap/>
            <w:vAlign w:val="center"/>
          </w:tcPr>
          <w:p w:rsidR="00CA3FB8" w:rsidRPr="00963584" w:rsidRDefault="00CA3FB8">
            <w:pPr>
              <w:spacing w:line="360" w:lineRule="auto"/>
              <w:jc w:val="center"/>
              <w:rPr>
                <w:rFonts w:ascii="仿宋" w:eastAsia="仿宋" w:hAnsi="仿宋" w:cs="Times New Roman"/>
              </w:rPr>
            </w:pPr>
          </w:p>
        </w:tc>
        <w:tc>
          <w:tcPr>
            <w:tcW w:w="1432" w:type="dxa"/>
            <w:noWrap/>
            <w:vAlign w:val="center"/>
          </w:tcPr>
          <w:p w:rsidR="00CA3FB8" w:rsidRPr="00963584" w:rsidRDefault="00CA3FB8">
            <w:pPr>
              <w:spacing w:line="360" w:lineRule="auto"/>
              <w:jc w:val="center"/>
              <w:rPr>
                <w:rFonts w:ascii="仿宋" w:eastAsia="仿宋" w:hAnsi="仿宋" w:cs="Times New Roman"/>
              </w:rPr>
            </w:pPr>
          </w:p>
        </w:tc>
        <w:tc>
          <w:tcPr>
            <w:tcW w:w="1800" w:type="dxa"/>
            <w:noWrap/>
            <w:vAlign w:val="center"/>
          </w:tcPr>
          <w:p w:rsidR="00CA3FB8" w:rsidRPr="00963584" w:rsidRDefault="00CA3FB8">
            <w:pPr>
              <w:spacing w:line="360" w:lineRule="auto"/>
              <w:jc w:val="center"/>
              <w:rPr>
                <w:rFonts w:ascii="仿宋" w:eastAsia="仿宋" w:hAnsi="仿宋" w:cs="Times New Roman"/>
              </w:rPr>
            </w:pPr>
          </w:p>
        </w:tc>
        <w:tc>
          <w:tcPr>
            <w:tcW w:w="900" w:type="dxa"/>
            <w:noWrap/>
            <w:vAlign w:val="center"/>
          </w:tcPr>
          <w:p w:rsidR="00CA3FB8" w:rsidRPr="00963584" w:rsidRDefault="00CA3FB8">
            <w:pPr>
              <w:spacing w:line="360" w:lineRule="auto"/>
              <w:jc w:val="center"/>
              <w:rPr>
                <w:rFonts w:ascii="仿宋" w:eastAsia="仿宋" w:hAnsi="仿宋" w:cs="Times New Roman"/>
              </w:rPr>
            </w:pPr>
          </w:p>
        </w:tc>
        <w:tc>
          <w:tcPr>
            <w:tcW w:w="720" w:type="dxa"/>
            <w:noWrap/>
            <w:vAlign w:val="center"/>
          </w:tcPr>
          <w:p w:rsidR="00CA3FB8" w:rsidRPr="00963584" w:rsidRDefault="00CA3FB8">
            <w:pPr>
              <w:spacing w:line="360" w:lineRule="auto"/>
              <w:jc w:val="center"/>
              <w:rPr>
                <w:rFonts w:ascii="仿宋" w:eastAsia="仿宋" w:hAnsi="仿宋" w:cs="Times New Roman"/>
              </w:rPr>
            </w:pPr>
          </w:p>
        </w:tc>
        <w:tc>
          <w:tcPr>
            <w:tcW w:w="1620" w:type="dxa"/>
            <w:noWrap/>
            <w:vAlign w:val="center"/>
          </w:tcPr>
          <w:p w:rsidR="00CA3FB8" w:rsidRPr="00963584" w:rsidRDefault="00CA3FB8">
            <w:pPr>
              <w:spacing w:line="360" w:lineRule="auto"/>
              <w:jc w:val="center"/>
              <w:rPr>
                <w:rFonts w:ascii="仿宋" w:eastAsia="仿宋" w:hAnsi="仿宋" w:cs="Times New Roman"/>
              </w:rPr>
            </w:pPr>
          </w:p>
        </w:tc>
        <w:tc>
          <w:tcPr>
            <w:tcW w:w="1550" w:type="dxa"/>
            <w:noWrap/>
            <w:vAlign w:val="center"/>
          </w:tcPr>
          <w:p w:rsidR="00CA3FB8" w:rsidRPr="00963584" w:rsidRDefault="00CA3FB8">
            <w:pPr>
              <w:spacing w:line="360" w:lineRule="auto"/>
              <w:jc w:val="center"/>
              <w:rPr>
                <w:rFonts w:ascii="仿宋" w:eastAsia="仿宋" w:hAnsi="仿宋" w:cs="Times New Roman"/>
              </w:rPr>
            </w:pPr>
          </w:p>
        </w:tc>
        <w:tc>
          <w:tcPr>
            <w:tcW w:w="1510" w:type="dxa"/>
            <w:noWrap/>
            <w:vAlign w:val="center"/>
          </w:tcPr>
          <w:p w:rsidR="00CA3FB8" w:rsidRPr="00963584" w:rsidRDefault="00CA3FB8">
            <w:pPr>
              <w:spacing w:line="360" w:lineRule="auto"/>
              <w:jc w:val="center"/>
              <w:rPr>
                <w:rFonts w:ascii="仿宋" w:eastAsia="仿宋" w:hAnsi="仿宋" w:cs="Times New Roman"/>
              </w:rPr>
            </w:pPr>
          </w:p>
        </w:tc>
        <w:tc>
          <w:tcPr>
            <w:tcW w:w="1286" w:type="dxa"/>
            <w:noWrap/>
            <w:vAlign w:val="center"/>
          </w:tcPr>
          <w:p w:rsidR="00CA3FB8" w:rsidRPr="00963584" w:rsidRDefault="00CA3FB8">
            <w:pPr>
              <w:spacing w:line="360" w:lineRule="auto"/>
              <w:jc w:val="center"/>
              <w:rPr>
                <w:rFonts w:ascii="仿宋" w:eastAsia="仿宋" w:hAnsi="仿宋" w:cs="Times New Roman"/>
              </w:rPr>
            </w:pPr>
          </w:p>
        </w:tc>
      </w:tr>
      <w:tr w:rsidR="00CA3FB8" w:rsidRPr="00963584">
        <w:trPr>
          <w:trHeight w:val="407"/>
        </w:trPr>
        <w:tc>
          <w:tcPr>
            <w:tcW w:w="1116" w:type="dxa"/>
            <w:noWrap/>
            <w:vAlign w:val="center"/>
          </w:tcPr>
          <w:p w:rsidR="00CA3FB8" w:rsidRPr="00963584" w:rsidRDefault="00CA3FB8">
            <w:pPr>
              <w:spacing w:line="360" w:lineRule="auto"/>
              <w:jc w:val="center"/>
              <w:rPr>
                <w:rFonts w:ascii="仿宋" w:eastAsia="仿宋" w:hAnsi="仿宋" w:cs="Times New Roman"/>
              </w:rPr>
            </w:pPr>
          </w:p>
        </w:tc>
        <w:tc>
          <w:tcPr>
            <w:tcW w:w="1440" w:type="dxa"/>
            <w:noWrap/>
          </w:tcPr>
          <w:p w:rsidR="00CA3FB8" w:rsidRPr="00963584" w:rsidRDefault="00CA3FB8">
            <w:pPr>
              <w:spacing w:line="360" w:lineRule="auto"/>
              <w:jc w:val="center"/>
              <w:rPr>
                <w:rFonts w:ascii="仿宋" w:eastAsia="仿宋" w:hAnsi="仿宋" w:cs="Times New Roman"/>
              </w:rPr>
            </w:pPr>
          </w:p>
        </w:tc>
        <w:tc>
          <w:tcPr>
            <w:tcW w:w="2708" w:type="dxa"/>
            <w:noWrap/>
            <w:vAlign w:val="center"/>
          </w:tcPr>
          <w:p w:rsidR="00CA3FB8" w:rsidRPr="00963584" w:rsidRDefault="00CA3FB8">
            <w:pPr>
              <w:spacing w:line="360" w:lineRule="auto"/>
              <w:jc w:val="center"/>
              <w:rPr>
                <w:rFonts w:ascii="仿宋" w:eastAsia="仿宋" w:hAnsi="仿宋" w:cs="Times New Roman"/>
              </w:rPr>
            </w:pPr>
          </w:p>
        </w:tc>
        <w:tc>
          <w:tcPr>
            <w:tcW w:w="1432" w:type="dxa"/>
            <w:noWrap/>
            <w:vAlign w:val="center"/>
          </w:tcPr>
          <w:p w:rsidR="00CA3FB8" w:rsidRPr="00963584" w:rsidRDefault="00CA3FB8">
            <w:pPr>
              <w:spacing w:line="360" w:lineRule="auto"/>
              <w:jc w:val="center"/>
              <w:rPr>
                <w:rFonts w:ascii="仿宋" w:eastAsia="仿宋" w:hAnsi="仿宋" w:cs="Times New Roman"/>
              </w:rPr>
            </w:pPr>
          </w:p>
        </w:tc>
        <w:tc>
          <w:tcPr>
            <w:tcW w:w="1800" w:type="dxa"/>
            <w:noWrap/>
            <w:vAlign w:val="center"/>
          </w:tcPr>
          <w:p w:rsidR="00CA3FB8" w:rsidRPr="00963584" w:rsidRDefault="00CA3FB8">
            <w:pPr>
              <w:spacing w:line="360" w:lineRule="auto"/>
              <w:jc w:val="center"/>
              <w:rPr>
                <w:rFonts w:ascii="仿宋" w:eastAsia="仿宋" w:hAnsi="仿宋" w:cs="Times New Roman"/>
              </w:rPr>
            </w:pPr>
          </w:p>
        </w:tc>
        <w:tc>
          <w:tcPr>
            <w:tcW w:w="900" w:type="dxa"/>
            <w:noWrap/>
            <w:vAlign w:val="center"/>
          </w:tcPr>
          <w:p w:rsidR="00CA3FB8" w:rsidRPr="00963584" w:rsidRDefault="00CA3FB8">
            <w:pPr>
              <w:spacing w:line="360" w:lineRule="auto"/>
              <w:jc w:val="center"/>
              <w:rPr>
                <w:rFonts w:ascii="仿宋" w:eastAsia="仿宋" w:hAnsi="仿宋" w:cs="Times New Roman"/>
              </w:rPr>
            </w:pPr>
          </w:p>
        </w:tc>
        <w:tc>
          <w:tcPr>
            <w:tcW w:w="720" w:type="dxa"/>
            <w:noWrap/>
            <w:vAlign w:val="center"/>
          </w:tcPr>
          <w:p w:rsidR="00CA3FB8" w:rsidRPr="00963584" w:rsidRDefault="00CA3FB8">
            <w:pPr>
              <w:spacing w:line="360" w:lineRule="auto"/>
              <w:jc w:val="center"/>
              <w:rPr>
                <w:rFonts w:ascii="仿宋" w:eastAsia="仿宋" w:hAnsi="仿宋" w:cs="Times New Roman"/>
              </w:rPr>
            </w:pPr>
          </w:p>
        </w:tc>
        <w:tc>
          <w:tcPr>
            <w:tcW w:w="1620" w:type="dxa"/>
            <w:noWrap/>
            <w:vAlign w:val="center"/>
          </w:tcPr>
          <w:p w:rsidR="00CA3FB8" w:rsidRPr="00963584" w:rsidRDefault="00CA3FB8">
            <w:pPr>
              <w:spacing w:line="360" w:lineRule="auto"/>
              <w:jc w:val="center"/>
              <w:rPr>
                <w:rFonts w:ascii="仿宋" w:eastAsia="仿宋" w:hAnsi="仿宋" w:cs="Times New Roman"/>
              </w:rPr>
            </w:pPr>
          </w:p>
        </w:tc>
        <w:tc>
          <w:tcPr>
            <w:tcW w:w="1550" w:type="dxa"/>
            <w:noWrap/>
            <w:vAlign w:val="center"/>
          </w:tcPr>
          <w:p w:rsidR="00CA3FB8" w:rsidRPr="00963584" w:rsidRDefault="00CA3FB8">
            <w:pPr>
              <w:spacing w:line="360" w:lineRule="auto"/>
              <w:jc w:val="center"/>
              <w:rPr>
                <w:rFonts w:ascii="仿宋" w:eastAsia="仿宋" w:hAnsi="仿宋" w:cs="Times New Roman"/>
              </w:rPr>
            </w:pPr>
          </w:p>
        </w:tc>
        <w:tc>
          <w:tcPr>
            <w:tcW w:w="1510" w:type="dxa"/>
            <w:noWrap/>
            <w:vAlign w:val="center"/>
          </w:tcPr>
          <w:p w:rsidR="00CA3FB8" w:rsidRPr="00963584" w:rsidRDefault="00CA3FB8">
            <w:pPr>
              <w:spacing w:line="360" w:lineRule="auto"/>
              <w:jc w:val="center"/>
              <w:rPr>
                <w:rFonts w:ascii="仿宋" w:eastAsia="仿宋" w:hAnsi="仿宋" w:cs="Times New Roman"/>
              </w:rPr>
            </w:pPr>
          </w:p>
        </w:tc>
        <w:tc>
          <w:tcPr>
            <w:tcW w:w="1286" w:type="dxa"/>
            <w:noWrap/>
            <w:vAlign w:val="center"/>
          </w:tcPr>
          <w:p w:rsidR="00CA3FB8" w:rsidRPr="00963584" w:rsidRDefault="00CA3FB8">
            <w:pPr>
              <w:spacing w:line="360" w:lineRule="auto"/>
              <w:jc w:val="center"/>
              <w:rPr>
                <w:rFonts w:ascii="仿宋" w:eastAsia="仿宋" w:hAnsi="仿宋" w:cs="Times New Roman"/>
              </w:rPr>
            </w:pPr>
          </w:p>
        </w:tc>
      </w:tr>
      <w:tr w:rsidR="00CA3FB8" w:rsidRPr="00963584">
        <w:trPr>
          <w:trHeight w:val="407"/>
        </w:trPr>
        <w:tc>
          <w:tcPr>
            <w:tcW w:w="1116" w:type="dxa"/>
            <w:noWrap/>
            <w:vAlign w:val="center"/>
          </w:tcPr>
          <w:p w:rsidR="00CA3FB8" w:rsidRPr="00963584" w:rsidRDefault="00CA3FB8">
            <w:pPr>
              <w:spacing w:line="360" w:lineRule="auto"/>
              <w:jc w:val="center"/>
              <w:rPr>
                <w:rFonts w:ascii="仿宋" w:eastAsia="仿宋" w:hAnsi="仿宋" w:cs="Times New Roman"/>
              </w:rPr>
            </w:pPr>
          </w:p>
        </w:tc>
        <w:tc>
          <w:tcPr>
            <w:tcW w:w="1440" w:type="dxa"/>
            <w:noWrap/>
          </w:tcPr>
          <w:p w:rsidR="00CA3FB8" w:rsidRPr="00963584" w:rsidRDefault="00CA3FB8">
            <w:pPr>
              <w:spacing w:line="360" w:lineRule="auto"/>
              <w:jc w:val="center"/>
              <w:rPr>
                <w:rFonts w:ascii="仿宋" w:eastAsia="仿宋" w:hAnsi="仿宋" w:cs="Times New Roman"/>
              </w:rPr>
            </w:pPr>
          </w:p>
        </w:tc>
        <w:tc>
          <w:tcPr>
            <w:tcW w:w="2708" w:type="dxa"/>
            <w:noWrap/>
            <w:vAlign w:val="center"/>
          </w:tcPr>
          <w:p w:rsidR="00CA3FB8" w:rsidRPr="00963584" w:rsidRDefault="00CA3FB8">
            <w:pPr>
              <w:spacing w:line="360" w:lineRule="auto"/>
              <w:jc w:val="center"/>
              <w:rPr>
                <w:rFonts w:ascii="仿宋" w:eastAsia="仿宋" w:hAnsi="仿宋" w:cs="Times New Roman"/>
              </w:rPr>
            </w:pPr>
          </w:p>
        </w:tc>
        <w:tc>
          <w:tcPr>
            <w:tcW w:w="1432" w:type="dxa"/>
            <w:noWrap/>
            <w:vAlign w:val="center"/>
          </w:tcPr>
          <w:p w:rsidR="00CA3FB8" w:rsidRPr="00963584" w:rsidRDefault="00CA3FB8">
            <w:pPr>
              <w:spacing w:line="360" w:lineRule="auto"/>
              <w:jc w:val="center"/>
              <w:rPr>
                <w:rFonts w:ascii="仿宋" w:eastAsia="仿宋" w:hAnsi="仿宋" w:cs="Times New Roman"/>
              </w:rPr>
            </w:pPr>
          </w:p>
        </w:tc>
        <w:tc>
          <w:tcPr>
            <w:tcW w:w="1800" w:type="dxa"/>
            <w:noWrap/>
            <w:vAlign w:val="center"/>
          </w:tcPr>
          <w:p w:rsidR="00CA3FB8" w:rsidRPr="00963584" w:rsidRDefault="00CA3FB8">
            <w:pPr>
              <w:spacing w:line="360" w:lineRule="auto"/>
              <w:jc w:val="center"/>
              <w:rPr>
                <w:rFonts w:ascii="仿宋" w:eastAsia="仿宋" w:hAnsi="仿宋" w:cs="Times New Roman"/>
              </w:rPr>
            </w:pPr>
          </w:p>
        </w:tc>
        <w:tc>
          <w:tcPr>
            <w:tcW w:w="900" w:type="dxa"/>
            <w:noWrap/>
            <w:vAlign w:val="center"/>
          </w:tcPr>
          <w:p w:rsidR="00CA3FB8" w:rsidRPr="00963584" w:rsidRDefault="00CA3FB8">
            <w:pPr>
              <w:spacing w:line="360" w:lineRule="auto"/>
              <w:jc w:val="center"/>
              <w:rPr>
                <w:rFonts w:ascii="仿宋" w:eastAsia="仿宋" w:hAnsi="仿宋" w:cs="Times New Roman"/>
              </w:rPr>
            </w:pPr>
          </w:p>
        </w:tc>
        <w:tc>
          <w:tcPr>
            <w:tcW w:w="720" w:type="dxa"/>
            <w:noWrap/>
            <w:vAlign w:val="center"/>
          </w:tcPr>
          <w:p w:rsidR="00CA3FB8" w:rsidRPr="00963584" w:rsidRDefault="00CA3FB8">
            <w:pPr>
              <w:spacing w:line="360" w:lineRule="auto"/>
              <w:jc w:val="center"/>
              <w:rPr>
                <w:rFonts w:ascii="仿宋" w:eastAsia="仿宋" w:hAnsi="仿宋" w:cs="Times New Roman"/>
              </w:rPr>
            </w:pPr>
          </w:p>
        </w:tc>
        <w:tc>
          <w:tcPr>
            <w:tcW w:w="1620" w:type="dxa"/>
            <w:noWrap/>
            <w:vAlign w:val="center"/>
          </w:tcPr>
          <w:p w:rsidR="00CA3FB8" w:rsidRPr="00963584" w:rsidRDefault="00CA3FB8">
            <w:pPr>
              <w:spacing w:line="360" w:lineRule="auto"/>
              <w:jc w:val="center"/>
              <w:rPr>
                <w:rFonts w:ascii="仿宋" w:eastAsia="仿宋" w:hAnsi="仿宋" w:cs="Times New Roman"/>
              </w:rPr>
            </w:pPr>
          </w:p>
        </w:tc>
        <w:tc>
          <w:tcPr>
            <w:tcW w:w="1550" w:type="dxa"/>
            <w:noWrap/>
            <w:vAlign w:val="center"/>
          </w:tcPr>
          <w:p w:rsidR="00CA3FB8" w:rsidRPr="00963584" w:rsidRDefault="00CA3FB8">
            <w:pPr>
              <w:spacing w:line="360" w:lineRule="auto"/>
              <w:jc w:val="center"/>
              <w:rPr>
                <w:rFonts w:ascii="仿宋" w:eastAsia="仿宋" w:hAnsi="仿宋" w:cs="Times New Roman"/>
              </w:rPr>
            </w:pPr>
          </w:p>
        </w:tc>
        <w:tc>
          <w:tcPr>
            <w:tcW w:w="1510" w:type="dxa"/>
            <w:noWrap/>
            <w:vAlign w:val="center"/>
          </w:tcPr>
          <w:p w:rsidR="00CA3FB8" w:rsidRPr="00963584" w:rsidRDefault="00CA3FB8">
            <w:pPr>
              <w:spacing w:line="360" w:lineRule="auto"/>
              <w:jc w:val="center"/>
              <w:rPr>
                <w:rFonts w:ascii="仿宋" w:eastAsia="仿宋" w:hAnsi="仿宋" w:cs="Times New Roman"/>
              </w:rPr>
            </w:pPr>
          </w:p>
        </w:tc>
        <w:tc>
          <w:tcPr>
            <w:tcW w:w="1286" w:type="dxa"/>
            <w:noWrap/>
            <w:vAlign w:val="center"/>
          </w:tcPr>
          <w:p w:rsidR="00CA3FB8" w:rsidRPr="00963584" w:rsidRDefault="00CA3FB8">
            <w:pPr>
              <w:spacing w:line="360" w:lineRule="auto"/>
              <w:jc w:val="center"/>
              <w:rPr>
                <w:rFonts w:ascii="仿宋" w:eastAsia="仿宋" w:hAnsi="仿宋" w:cs="Times New Roman"/>
              </w:rPr>
            </w:pPr>
          </w:p>
        </w:tc>
      </w:tr>
      <w:tr w:rsidR="00CA3FB8" w:rsidRPr="00963584">
        <w:trPr>
          <w:trHeight w:val="407"/>
        </w:trPr>
        <w:tc>
          <w:tcPr>
            <w:tcW w:w="1116" w:type="dxa"/>
            <w:noWrap/>
            <w:vAlign w:val="center"/>
          </w:tcPr>
          <w:p w:rsidR="00CA3FB8" w:rsidRPr="00963584" w:rsidRDefault="00CA3FB8">
            <w:pPr>
              <w:spacing w:line="360" w:lineRule="auto"/>
              <w:jc w:val="center"/>
              <w:rPr>
                <w:rFonts w:ascii="仿宋" w:eastAsia="仿宋" w:hAnsi="仿宋" w:cs="Times New Roman"/>
              </w:rPr>
            </w:pPr>
          </w:p>
        </w:tc>
        <w:tc>
          <w:tcPr>
            <w:tcW w:w="1440" w:type="dxa"/>
            <w:noWrap/>
          </w:tcPr>
          <w:p w:rsidR="00CA3FB8" w:rsidRPr="00963584" w:rsidRDefault="00CA3FB8">
            <w:pPr>
              <w:spacing w:line="360" w:lineRule="auto"/>
              <w:jc w:val="center"/>
              <w:rPr>
                <w:rFonts w:ascii="仿宋" w:eastAsia="仿宋" w:hAnsi="仿宋" w:cs="Times New Roman"/>
              </w:rPr>
            </w:pPr>
          </w:p>
        </w:tc>
        <w:tc>
          <w:tcPr>
            <w:tcW w:w="2708" w:type="dxa"/>
            <w:noWrap/>
            <w:vAlign w:val="center"/>
          </w:tcPr>
          <w:p w:rsidR="00CA3FB8" w:rsidRPr="00963584" w:rsidRDefault="00CA3FB8">
            <w:pPr>
              <w:spacing w:line="360" w:lineRule="auto"/>
              <w:jc w:val="center"/>
              <w:rPr>
                <w:rFonts w:ascii="仿宋" w:eastAsia="仿宋" w:hAnsi="仿宋" w:cs="Times New Roman"/>
              </w:rPr>
            </w:pPr>
          </w:p>
        </w:tc>
        <w:tc>
          <w:tcPr>
            <w:tcW w:w="1432" w:type="dxa"/>
            <w:noWrap/>
            <w:vAlign w:val="center"/>
          </w:tcPr>
          <w:p w:rsidR="00CA3FB8" w:rsidRPr="00963584" w:rsidRDefault="00CA3FB8">
            <w:pPr>
              <w:spacing w:line="360" w:lineRule="auto"/>
              <w:jc w:val="center"/>
              <w:rPr>
                <w:rFonts w:ascii="仿宋" w:eastAsia="仿宋" w:hAnsi="仿宋" w:cs="Times New Roman"/>
              </w:rPr>
            </w:pPr>
          </w:p>
        </w:tc>
        <w:tc>
          <w:tcPr>
            <w:tcW w:w="1800" w:type="dxa"/>
            <w:noWrap/>
            <w:vAlign w:val="center"/>
          </w:tcPr>
          <w:p w:rsidR="00CA3FB8" w:rsidRPr="00963584" w:rsidRDefault="00CA3FB8">
            <w:pPr>
              <w:spacing w:line="360" w:lineRule="auto"/>
              <w:jc w:val="center"/>
              <w:rPr>
                <w:rFonts w:ascii="仿宋" w:eastAsia="仿宋" w:hAnsi="仿宋" w:cs="Times New Roman"/>
              </w:rPr>
            </w:pPr>
          </w:p>
        </w:tc>
        <w:tc>
          <w:tcPr>
            <w:tcW w:w="900" w:type="dxa"/>
            <w:noWrap/>
            <w:vAlign w:val="center"/>
          </w:tcPr>
          <w:p w:rsidR="00CA3FB8" w:rsidRPr="00963584" w:rsidRDefault="00CA3FB8">
            <w:pPr>
              <w:spacing w:line="360" w:lineRule="auto"/>
              <w:jc w:val="center"/>
              <w:rPr>
                <w:rFonts w:ascii="仿宋" w:eastAsia="仿宋" w:hAnsi="仿宋" w:cs="Times New Roman"/>
              </w:rPr>
            </w:pPr>
          </w:p>
        </w:tc>
        <w:tc>
          <w:tcPr>
            <w:tcW w:w="720" w:type="dxa"/>
            <w:noWrap/>
            <w:vAlign w:val="center"/>
          </w:tcPr>
          <w:p w:rsidR="00CA3FB8" w:rsidRPr="00963584" w:rsidRDefault="00CA3FB8">
            <w:pPr>
              <w:spacing w:line="360" w:lineRule="auto"/>
              <w:jc w:val="center"/>
              <w:rPr>
                <w:rFonts w:ascii="仿宋" w:eastAsia="仿宋" w:hAnsi="仿宋" w:cs="Times New Roman"/>
              </w:rPr>
            </w:pPr>
          </w:p>
        </w:tc>
        <w:tc>
          <w:tcPr>
            <w:tcW w:w="1620" w:type="dxa"/>
            <w:noWrap/>
            <w:vAlign w:val="center"/>
          </w:tcPr>
          <w:p w:rsidR="00CA3FB8" w:rsidRPr="00963584" w:rsidRDefault="00CA3FB8">
            <w:pPr>
              <w:spacing w:line="360" w:lineRule="auto"/>
              <w:jc w:val="center"/>
              <w:rPr>
                <w:rFonts w:ascii="仿宋" w:eastAsia="仿宋" w:hAnsi="仿宋" w:cs="Times New Roman"/>
              </w:rPr>
            </w:pPr>
          </w:p>
        </w:tc>
        <w:tc>
          <w:tcPr>
            <w:tcW w:w="1550" w:type="dxa"/>
            <w:noWrap/>
            <w:vAlign w:val="center"/>
          </w:tcPr>
          <w:p w:rsidR="00CA3FB8" w:rsidRPr="00963584" w:rsidRDefault="00CA3FB8">
            <w:pPr>
              <w:spacing w:line="360" w:lineRule="auto"/>
              <w:jc w:val="center"/>
              <w:rPr>
                <w:rFonts w:ascii="仿宋" w:eastAsia="仿宋" w:hAnsi="仿宋" w:cs="Times New Roman"/>
              </w:rPr>
            </w:pPr>
          </w:p>
        </w:tc>
        <w:tc>
          <w:tcPr>
            <w:tcW w:w="1510" w:type="dxa"/>
            <w:noWrap/>
            <w:vAlign w:val="center"/>
          </w:tcPr>
          <w:p w:rsidR="00CA3FB8" w:rsidRPr="00963584" w:rsidRDefault="00CA3FB8">
            <w:pPr>
              <w:spacing w:line="360" w:lineRule="auto"/>
              <w:jc w:val="center"/>
              <w:rPr>
                <w:rFonts w:ascii="仿宋" w:eastAsia="仿宋" w:hAnsi="仿宋" w:cs="Times New Roman"/>
              </w:rPr>
            </w:pPr>
          </w:p>
        </w:tc>
        <w:tc>
          <w:tcPr>
            <w:tcW w:w="1286" w:type="dxa"/>
            <w:noWrap/>
            <w:vAlign w:val="center"/>
          </w:tcPr>
          <w:p w:rsidR="00CA3FB8" w:rsidRPr="00963584" w:rsidRDefault="00CA3FB8">
            <w:pPr>
              <w:spacing w:line="360" w:lineRule="auto"/>
              <w:jc w:val="center"/>
              <w:rPr>
                <w:rFonts w:ascii="仿宋" w:eastAsia="仿宋" w:hAnsi="仿宋" w:cs="Times New Roman"/>
              </w:rPr>
            </w:pPr>
          </w:p>
        </w:tc>
      </w:tr>
      <w:tr w:rsidR="00CA3FB8" w:rsidRPr="00963584">
        <w:trPr>
          <w:trHeight w:val="407"/>
        </w:trPr>
        <w:tc>
          <w:tcPr>
            <w:tcW w:w="1116" w:type="dxa"/>
            <w:noWrap/>
            <w:vAlign w:val="center"/>
          </w:tcPr>
          <w:p w:rsidR="00CA3FB8" w:rsidRPr="00963584" w:rsidRDefault="00CA3FB8">
            <w:pPr>
              <w:spacing w:line="360" w:lineRule="auto"/>
              <w:jc w:val="center"/>
              <w:rPr>
                <w:rFonts w:ascii="仿宋" w:eastAsia="仿宋" w:hAnsi="仿宋" w:cs="Times New Roman"/>
              </w:rPr>
            </w:pPr>
          </w:p>
        </w:tc>
        <w:tc>
          <w:tcPr>
            <w:tcW w:w="1440" w:type="dxa"/>
            <w:noWrap/>
          </w:tcPr>
          <w:p w:rsidR="00CA3FB8" w:rsidRPr="00963584" w:rsidRDefault="00CA3FB8">
            <w:pPr>
              <w:spacing w:line="360" w:lineRule="auto"/>
              <w:jc w:val="center"/>
              <w:rPr>
                <w:rFonts w:ascii="仿宋" w:eastAsia="仿宋" w:hAnsi="仿宋" w:cs="Times New Roman"/>
              </w:rPr>
            </w:pPr>
          </w:p>
        </w:tc>
        <w:tc>
          <w:tcPr>
            <w:tcW w:w="2708" w:type="dxa"/>
            <w:noWrap/>
            <w:vAlign w:val="center"/>
          </w:tcPr>
          <w:p w:rsidR="00CA3FB8" w:rsidRPr="00963584" w:rsidRDefault="00CA3FB8">
            <w:pPr>
              <w:spacing w:line="360" w:lineRule="auto"/>
              <w:jc w:val="center"/>
              <w:rPr>
                <w:rFonts w:ascii="仿宋" w:eastAsia="仿宋" w:hAnsi="仿宋" w:cs="Times New Roman"/>
              </w:rPr>
            </w:pPr>
          </w:p>
        </w:tc>
        <w:tc>
          <w:tcPr>
            <w:tcW w:w="1432" w:type="dxa"/>
            <w:noWrap/>
            <w:vAlign w:val="center"/>
          </w:tcPr>
          <w:p w:rsidR="00CA3FB8" w:rsidRPr="00963584" w:rsidRDefault="00CA3FB8">
            <w:pPr>
              <w:spacing w:line="360" w:lineRule="auto"/>
              <w:jc w:val="center"/>
              <w:rPr>
                <w:rFonts w:ascii="仿宋" w:eastAsia="仿宋" w:hAnsi="仿宋" w:cs="Times New Roman"/>
              </w:rPr>
            </w:pPr>
          </w:p>
        </w:tc>
        <w:tc>
          <w:tcPr>
            <w:tcW w:w="1800" w:type="dxa"/>
            <w:noWrap/>
            <w:vAlign w:val="center"/>
          </w:tcPr>
          <w:p w:rsidR="00CA3FB8" w:rsidRPr="00963584" w:rsidRDefault="00CA3FB8">
            <w:pPr>
              <w:spacing w:line="360" w:lineRule="auto"/>
              <w:jc w:val="center"/>
              <w:rPr>
                <w:rFonts w:ascii="仿宋" w:eastAsia="仿宋" w:hAnsi="仿宋" w:cs="Times New Roman"/>
              </w:rPr>
            </w:pPr>
          </w:p>
        </w:tc>
        <w:tc>
          <w:tcPr>
            <w:tcW w:w="900" w:type="dxa"/>
            <w:noWrap/>
            <w:vAlign w:val="center"/>
          </w:tcPr>
          <w:p w:rsidR="00CA3FB8" w:rsidRPr="00963584" w:rsidRDefault="00CA3FB8">
            <w:pPr>
              <w:spacing w:line="360" w:lineRule="auto"/>
              <w:jc w:val="center"/>
              <w:rPr>
                <w:rFonts w:ascii="仿宋" w:eastAsia="仿宋" w:hAnsi="仿宋" w:cs="Times New Roman"/>
              </w:rPr>
            </w:pPr>
          </w:p>
        </w:tc>
        <w:tc>
          <w:tcPr>
            <w:tcW w:w="720" w:type="dxa"/>
            <w:noWrap/>
            <w:vAlign w:val="center"/>
          </w:tcPr>
          <w:p w:rsidR="00CA3FB8" w:rsidRPr="00963584" w:rsidRDefault="00CA3FB8">
            <w:pPr>
              <w:spacing w:line="360" w:lineRule="auto"/>
              <w:jc w:val="center"/>
              <w:rPr>
                <w:rFonts w:ascii="仿宋" w:eastAsia="仿宋" w:hAnsi="仿宋" w:cs="Times New Roman"/>
              </w:rPr>
            </w:pPr>
          </w:p>
        </w:tc>
        <w:tc>
          <w:tcPr>
            <w:tcW w:w="1620" w:type="dxa"/>
            <w:noWrap/>
            <w:vAlign w:val="center"/>
          </w:tcPr>
          <w:p w:rsidR="00CA3FB8" w:rsidRPr="00963584" w:rsidRDefault="00CA3FB8">
            <w:pPr>
              <w:spacing w:line="360" w:lineRule="auto"/>
              <w:jc w:val="center"/>
              <w:rPr>
                <w:rFonts w:ascii="仿宋" w:eastAsia="仿宋" w:hAnsi="仿宋" w:cs="Times New Roman"/>
              </w:rPr>
            </w:pPr>
          </w:p>
        </w:tc>
        <w:tc>
          <w:tcPr>
            <w:tcW w:w="1550" w:type="dxa"/>
            <w:noWrap/>
            <w:vAlign w:val="center"/>
          </w:tcPr>
          <w:p w:rsidR="00CA3FB8" w:rsidRPr="00963584" w:rsidRDefault="00CA3FB8">
            <w:pPr>
              <w:spacing w:line="360" w:lineRule="auto"/>
              <w:jc w:val="center"/>
              <w:rPr>
                <w:rFonts w:ascii="仿宋" w:eastAsia="仿宋" w:hAnsi="仿宋" w:cs="Times New Roman"/>
              </w:rPr>
            </w:pPr>
          </w:p>
        </w:tc>
        <w:tc>
          <w:tcPr>
            <w:tcW w:w="1510" w:type="dxa"/>
            <w:noWrap/>
            <w:vAlign w:val="center"/>
          </w:tcPr>
          <w:p w:rsidR="00CA3FB8" w:rsidRPr="00963584" w:rsidRDefault="00CA3FB8">
            <w:pPr>
              <w:spacing w:line="360" w:lineRule="auto"/>
              <w:jc w:val="center"/>
              <w:rPr>
                <w:rFonts w:ascii="仿宋" w:eastAsia="仿宋" w:hAnsi="仿宋" w:cs="Times New Roman"/>
              </w:rPr>
            </w:pPr>
          </w:p>
        </w:tc>
        <w:tc>
          <w:tcPr>
            <w:tcW w:w="1286" w:type="dxa"/>
            <w:noWrap/>
            <w:vAlign w:val="center"/>
          </w:tcPr>
          <w:p w:rsidR="00CA3FB8" w:rsidRPr="00963584" w:rsidRDefault="00CA3FB8">
            <w:pPr>
              <w:spacing w:line="360" w:lineRule="auto"/>
              <w:jc w:val="center"/>
              <w:rPr>
                <w:rFonts w:ascii="仿宋" w:eastAsia="仿宋" w:hAnsi="仿宋" w:cs="Times New Roman"/>
              </w:rPr>
            </w:pPr>
          </w:p>
        </w:tc>
      </w:tr>
      <w:tr w:rsidR="00CA3FB8" w:rsidRPr="00963584">
        <w:trPr>
          <w:trHeight w:val="407"/>
        </w:trPr>
        <w:tc>
          <w:tcPr>
            <w:tcW w:w="1116" w:type="dxa"/>
            <w:noWrap/>
            <w:vAlign w:val="center"/>
          </w:tcPr>
          <w:p w:rsidR="00CA3FB8" w:rsidRPr="00963584" w:rsidRDefault="00CA3FB8">
            <w:pPr>
              <w:spacing w:line="360" w:lineRule="auto"/>
              <w:jc w:val="center"/>
              <w:rPr>
                <w:rFonts w:ascii="仿宋" w:eastAsia="仿宋" w:hAnsi="仿宋" w:cs="Times New Roman"/>
              </w:rPr>
            </w:pPr>
          </w:p>
        </w:tc>
        <w:tc>
          <w:tcPr>
            <w:tcW w:w="1440" w:type="dxa"/>
            <w:noWrap/>
          </w:tcPr>
          <w:p w:rsidR="00CA3FB8" w:rsidRPr="00963584" w:rsidRDefault="00CA3FB8">
            <w:pPr>
              <w:spacing w:line="360" w:lineRule="auto"/>
              <w:jc w:val="center"/>
              <w:rPr>
                <w:rFonts w:ascii="仿宋" w:eastAsia="仿宋" w:hAnsi="仿宋" w:cs="Times New Roman"/>
              </w:rPr>
            </w:pPr>
          </w:p>
        </w:tc>
        <w:tc>
          <w:tcPr>
            <w:tcW w:w="2708" w:type="dxa"/>
            <w:noWrap/>
            <w:vAlign w:val="center"/>
          </w:tcPr>
          <w:p w:rsidR="00CA3FB8" w:rsidRPr="00963584" w:rsidRDefault="00CA3FB8">
            <w:pPr>
              <w:spacing w:line="360" w:lineRule="auto"/>
              <w:jc w:val="center"/>
              <w:rPr>
                <w:rFonts w:ascii="仿宋" w:eastAsia="仿宋" w:hAnsi="仿宋" w:cs="Times New Roman"/>
              </w:rPr>
            </w:pPr>
          </w:p>
        </w:tc>
        <w:tc>
          <w:tcPr>
            <w:tcW w:w="1432" w:type="dxa"/>
            <w:noWrap/>
            <w:vAlign w:val="center"/>
          </w:tcPr>
          <w:p w:rsidR="00CA3FB8" w:rsidRPr="00963584" w:rsidRDefault="00CA3FB8">
            <w:pPr>
              <w:spacing w:line="360" w:lineRule="auto"/>
              <w:jc w:val="center"/>
              <w:rPr>
                <w:rFonts w:ascii="仿宋" w:eastAsia="仿宋" w:hAnsi="仿宋" w:cs="Times New Roman"/>
              </w:rPr>
            </w:pPr>
          </w:p>
        </w:tc>
        <w:tc>
          <w:tcPr>
            <w:tcW w:w="1800" w:type="dxa"/>
            <w:noWrap/>
            <w:vAlign w:val="center"/>
          </w:tcPr>
          <w:p w:rsidR="00CA3FB8" w:rsidRPr="00963584" w:rsidRDefault="00CA3FB8">
            <w:pPr>
              <w:spacing w:line="360" w:lineRule="auto"/>
              <w:jc w:val="center"/>
              <w:rPr>
                <w:rFonts w:ascii="仿宋" w:eastAsia="仿宋" w:hAnsi="仿宋" w:cs="Times New Roman"/>
              </w:rPr>
            </w:pPr>
          </w:p>
        </w:tc>
        <w:tc>
          <w:tcPr>
            <w:tcW w:w="900" w:type="dxa"/>
            <w:noWrap/>
            <w:vAlign w:val="center"/>
          </w:tcPr>
          <w:p w:rsidR="00CA3FB8" w:rsidRPr="00963584" w:rsidRDefault="00CA3FB8">
            <w:pPr>
              <w:spacing w:line="360" w:lineRule="auto"/>
              <w:jc w:val="center"/>
              <w:rPr>
                <w:rFonts w:ascii="仿宋" w:eastAsia="仿宋" w:hAnsi="仿宋" w:cs="Times New Roman"/>
              </w:rPr>
            </w:pPr>
          </w:p>
        </w:tc>
        <w:tc>
          <w:tcPr>
            <w:tcW w:w="720" w:type="dxa"/>
            <w:noWrap/>
            <w:vAlign w:val="center"/>
          </w:tcPr>
          <w:p w:rsidR="00CA3FB8" w:rsidRPr="00963584" w:rsidRDefault="00CA3FB8">
            <w:pPr>
              <w:spacing w:line="360" w:lineRule="auto"/>
              <w:jc w:val="center"/>
              <w:rPr>
                <w:rFonts w:ascii="仿宋" w:eastAsia="仿宋" w:hAnsi="仿宋" w:cs="Times New Roman"/>
              </w:rPr>
            </w:pPr>
          </w:p>
        </w:tc>
        <w:tc>
          <w:tcPr>
            <w:tcW w:w="1620" w:type="dxa"/>
            <w:noWrap/>
            <w:vAlign w:val="center"/>
          </w:tcPr>
          <w:p w:rsidR="00CA3FB8" w:rsidRPr="00963584" w:rsidRDefault="00CA3FB8">
            <w:pPr>
              <w:spacing w:line="360" w:lineRule="auto"/>
              <w:jc w:val="center"/>
              <w:rPr>
                <w:rFonts w:ascii="仿宋" w:eastAsia="仿宋" w:hAnsi="仿宋" w:cs="Times New Roman"/>
              </w:rPr>
            </w:pPr>
          </w:p>
        </w:tc>
        <w:tc>
          <w:tcPr>
            <w:tcW w:w="1550" w:type="dxa"/>
            <w:noWrap/>
            <w:vAlign w:val="center"/>
          </w:tcPr>
          <w:p w:rsidR="00CA3FB8" w:rsidRPr="00963584" w:rsidRDefault="00CA3FB8">
            <w:pPr>
              <w:spacing w:line="360" w:lineRule="auto"/>
              <w:jc w:val="center"/>
              <w:rPr>
                <w:rFonts w:ascii="仿宋" w:eastAsia="仿宋" w:hAnsi="仿宋" w:cs="Times New Roman"/>
              </w:rPr>
            </w:pPr>
          </w:p>
        </w:tc>
        <w:tc>
          <w:tcPr>
            <w:tcW w:w="1510" w:type="dxa"/>
            <w:noWrap/>
            <w:vAlign w:val="center"/>
          </w:tcPr>
          <w:p w:rsidR="00CA3FB8" w:rsidRPr="00963584" w:rsidRDefault="00CA3FB8">
            <w:pPr>
              <w:spacing w:line="360" w:lineRule="auto"/>
              <w:jc w:val="center"/>
              <w:rPr>
                <w:rFonts w:ascii="仿宋" w:eastAsia="仿宋" w:hAnsi="仿宋" w:cs="Times New Roman"/>
              </w:rPr>
            </w:pPr>
          </w:p>
        </w:tc>
        <w:tc>
          <w:tcPr>
            <w:tcW w:w="1286" w:type="dxa"/>
            <w:noWrap/>
            <w:vAlign w:val="center"/>
          </w:tcPr>
          <w:p w:rsidR="00CA3FB8" w:rsidRPr="00963584" w:rsidRDefault="00CA3FB8">
            <w:pPr>
              <w:spacing w:line="360" w:lineRule="auto"/>
              <w:jc w:val="center"/>
              <w:rPr>
                <w:rFonts w:ascii="仿宋" w:eastAsia="仿宋" w:hAnsi="仿宋" w:cs="Times New Roman"/>
              </w:rPr>
            </w:pPr>
          </w:p>
        </w:tc>
      </w:tr>
      <w:tr w:rsidR="00CA3FB8" w:rsidRPr="00963584">
        <w:trPr>
          <w:trHeight w:val="407"/>
        </w:trPr>
        <w:tc>
          <w:tcPr>
            <w:tcW w:w="1116" w:type="dxa"/>
            <w:noWrap/>
            <w:vAlign w:val="center"/>
          </w:tcPr>
          <w:p w:rsidR="00CA3FB8" w:rsidRPr="00963584" w:rsidRDefault="00CA3FB8">
            <w:pPr>
              <w:spacing w:line="360" w:lineRule="auto"/>
              <w:jc w:val="center"/>
              <w:rPr>
                <w:rFonts w:ascii="仿宋" w:eastAsia="仿宋" w:hAnsi="仿宋" w:cs="Times New Roman"/>
              </w:rPr>
            </w:pPr>
          </w:p>
        </w:tc>
        <w:tc>
          <w:tcPr>
            <w:tcW w:w="1440" w:type="dxa"/>
            <w:noWrap/>
          </w:tcPr>
          <w:p w:rsidR="00CA3FB8" w:rsidRPr="00963584" w:rsidRDefault="00CA3FB8">
            <w:pPr>
              <w:spacing w:line="360" w:lineRule="auto"/>
              <w:jc w:val="center"/>
              <w:rPr>
                <w:rFonts w:ascii="仿宋" w:eastAsia="仿宋" w:hAnsi="仿宋" w:cs="Times New Roman"/>
              </w:rPr>
            </w:pPr>
          </w:p>
        </w:tc>
        <w:tc>
          <w:tcPr>
            <w:tcW w:w="2708" w:type="dxa"/>
            <w:noWrap/>
            <w:vAlign w:val="center"/>
          </w:tcPr>
          <w:p w:rsidR="00CA3FB8" w:rsidRPr="00963584" w:rsidRDefault="00CA3FB8">
            <w:pPr>
              <w:spacing w:line="360" w:lineRule="auto"/>
              <w:jc w:val="center"/>
              <w:rPr>
                <w:rFonts w:ascii="仿宋" w:eastAsia="仿宋" w:hAnsi="仿宋" w:cs="Times New Roman"/>
              </w:rPr>
            </w:pPr>
          </w:p>
        </w:tc>
        <w:tc>
          <w:tcPr>
            <w:tcW w:w="1432" w:type="dxa"/>
            <w:noWrap/>
            <w:vAlign w:val="center"/>
          </w:tcPr>
          <w:p w:rsidR="00CA3FB8" w:rsidRPr="00963584" w:rsidRDefault="00CA3FB8">
            <w:pPr>
              <w:spacing w:line="360" w:lineRule="auto"/>
              <w:jc w:val="center"/>
              <w:rPr>
                <w:rFonts w:ascii="仿宋" w:eastAsia="仿宋" w:hAnsi="仿宋" w:cs="Times New Roman"/>
              </w:rPr>
            </w:pPr>
          </w:p>
        </w:tc>
        <w:tc>
          <w:tcPr>
            <w:tcW w:w="1800" w:type="dxa"/>
            <w:noWrap/>
            <w:vAlign w:val="center"/>
          </w:tcPr>
          <w:p w:rsidR="00CA3FB8" w:rsidRPr="00963584" w:rsidRDefault="00CA3FB8">
            <w:pPr>
              <w:spacing w:line="360" w:lineRule="auto"/>
              <w:jc w:val="center"/>
              <w:rPr>
                <w:rFonts w:ascii="仿宋" w:eastAsia="仿宋" w:hAnsi="仿宋" w:cs="Times New Roman"/>
              </w:rPr>
            </w:pPr>
          </w:p>
        </w:tc>
        <w:tc>
          <w:tcPr>
            <w:tcW w:w="900" w:type="dxa"/>
            <w:noWrap/>
            <w:vAlign w:val="center"/>
          </w:tcPr>
          <w:p w:rsidR="00CA3FB8" w:rsidRPr="00963584" w:rsidRDefault="00CA3FB8">
            <w:pPr>
              <w:spacing w:line="360" w:lineRule="auto"/>
              <w:jc w:val="center"/>
              <w:rPr>
                <w:rFonts w:ascii="仿宋" w:eastAsia="仿宋" w:hAnsi="仿宋" w:cs="Times New Roman"/>
              </w:rPr>
            </w:pPr>
          </w:p>
        </w:tc>
        <w:tc>
          <w:tcPr>
            <w:tcW w:w="720" w:type="dxa"/>
            <w:noWrap/>
            <w:vAlign w:val="center"/>
          </w:tcPr>
          <w:p w:rsidR="00CA3FB8" w:rsidRPr="00963584" w:rsidRDefault="00CA3FB8">
            <w:pPr>
              <w:spacing w:line="360" w:lineRule="auto"/>
              <w:jc w:val="center"/>
              <w:rPr>
                <w:rFonts w:ascii="仿宋" w:eastAsia="仿宋" w:hAnsi="仿宋" w:cs="Times New Roman"/>
              </w:rPr>
            </w:pPr>
          </w:p>
        </w:tc>
        <w:tc>
          <w:tcPr>
            <w:tcW w:w="1620" w:type="dxa"/>
            <w:noWrap/>
            <w:vAlign w:val="center"/>
          </w:tcPr>
          <w:p w:rsidR="00CA3FB8" w:rsidRPr="00963584" w:rsidRDefault="00CA3FB8">
            <w:pPr>
              <w:spacing w:line="360" w:lineRule="auto"/>
              <w:jc w:val="center"/>
              <w:rPr>
                <w:rFonts w:ascii="仿宋" w:eastAsia="仿宋" w:hAnsi="仿宋" w:cs="Times New Roman"/>
              </w:rPr>
            </w:pPr>
          </w:p>
        </w:tc>
        <w:tc>
          <w:tcPr>
            <w:tcW w:w="1550" w:type="dxa"/>
            <w:noWrap/>
            <w:vAlign w:val="center"/>
          </w:tcPr>
          <w:p w:rsidR="00CA3FB8" w:rsidRPr="00963584" w:rsidRDefault="00CA3FB8">
            <w:pPr>
              <w:spacing w:line="360" w:lineRule="auto"/>
              <w:jc w:val="center"/>
              <w:rPr>
                <w:rFonts w:ascii="仿宋" w:eastAsia="仿宋" w:hAnsi="仿宋" w:cs="Times New Roman"/>
              </w:rPr>
            </w:pPr>
          </w:p>
        </w:tc>
        <w:tc>
          <w:tcPr>
            <w:tcW w:w="1510" w:type="dxa"/>
            <w:noWrap/>
            <w:vAlign w:val="center"/>
          </w:tcPr>
          <w:p w:rsidR="00CA3FB8" w:rsidRPr="00963584" w:rsidRDefault="00CA3FB8">
            <w:pPr>
              <w:spacing w:line="360" w:lineRule="auto"/>
              <w:jc w:val="center"/>
              <w:rPr>
                <w:rFonts w:ascii="仿宋" w:eastAsia="仿宋" w:hAnsi="仿宋" w:cs="Times New Roman"/>
              </w:rPr>
            </w:pPr>
          </w:p>
        </w:tc>
        <w:tc>
          <w:tcPr>
            <w:tcW w:w="1286" w:type="dxa"/>
            <w:noWrap/>
            <w:vAlign w:val="center"/>
          </w:tcPr>
          <w:p w:rsidR="00CA3FB8" w:rsidRPr="00963584" w:rsidRDefault="00CA3FB8">
            <w:pPr>
              <w:spacing w:line="360" w:lineRule="auto"/>
              <w:jc w:val="center"/>
              <w:rPr>
                <w:rFonts w:ascii="仿宋" w:eastAsia="仿宋" w:hAnsi="仿宋" w:cs="Times New Roman"/>
              </w:rPr>
            </w:pPr>
          </w:p>
        </w:tc>
      </w:tr>
      <w:tr w:rsidR="00CA3FB8" w:rsidRPr="00963584">
        <w:trPr>
          <w:trHeight w:val="407"/>
        </w:trPr>
        <w:tc>
          <w:tcPr>
            <w:tcW w:w="1116" w:type="dxa"/>
            <w:noWrap/>
            <w:vAlign w:val="center"/>
          </w:tcPr>
          <w:p w:rsidR="00CA3FB8" w:rsidRPr="00963584" w:rsidRDefault="00CA3FB8">
            <w:pPr>
              <w:spacing w:line="360" w:lineRule="auto"/>
              <w:jc w:val="center"/>
              <w:rPr>
                <w:rFonts w:ascii="仿宋" w:eastAsia="仿宋" w:hAnsi="仿宋" w:cs="Times New Roman"/>
              </w:rPr>
            </w:pPr>
          </w:p>
        </w:tc>
        <w:tc>
          <w:tcPr>
            <w:tcW w:w="1440" w:type="dxa"/>
            <w:noWrap/>
          </w:tcPr>
          <w:p w:rsidR="00CA3FB8" w:rsidRPr="00963584" w:rsidRDefault="00CA3FB8">
            <w:pPr>
              <w:spacing w:line="360" w:lineRule="auto"/>
              <w:jc w:val="center"/>
              <w:rPr>
                <w:rFonts w:ascii="仿宋" w:eastAsia="仿宋" w:hAnsi="仿宋" w:cs="Times New Roman"/>
              </w:rPr>
            </w:pPr>
          </w:p>
        </w:tc>
        <w:tc>
          <w:tcPr>
            <w:tcW w:w="2708" w:type="dxa"/>
            <w:noWrap/>
            <w:vAlign w:val="center"/>
          </w:tcPr>
          <w:p w:rsidR="00CA3FB8" w:rsidRPr="00963584" w:rsidRDefault="00CA3FB8">
            <w:pPr>
              <w:spacing w:line="360" w:lineRule="auto"/>
              <w:jc w:val="center"/>
              <w:rPr>
                <w:rFonts w:ascii="仿宋" w:eastAsia="仿宋" w:hAnsi="仿宋" w:cs="Times New Roman"/>
              </w:rPr>
            </w:pPr>
          </w:p>
        </w:tc>
        <w:tc>
          <w:tcPr>
            <w:tcW w:w="1432" w:type="dxa"/>
            <w:noWrap/>
            <w:vAlign w:val="center"/>
          </w:tcPr>
          <w:p w:rsidR="00CA3FB8" w:rsidRPr="00963584" w:rsidRDefault="00CA3FB8">
            <w:pPr>
              <w:spacing w:line="360" w:lineRule="auto"/>
              <w:jc w:val="center"/>
              <w:rPr>
                <w:rFonts w:ascii="仿宋" w:eastAsia="仿宋" w:hAnsi="仿宋" w:cs="Times New Roman"/>
              </w:rPr>
            </w:pPr>
          </w:p>
        </w:tc>
        <w:tc>
          <w:tcPr>
            <w:tcW w:w="1800" w:type="dxa"/>
            <w:noWrap/>
            <w:vAlign w:val="center"/>
          </w:tcPr>
          <w:p w:rsidR="00CA3FB8" w:rsidRPr="00963584" w:rsidRDefault="00CA3FB8">
            <w:pPr>
              <w:spacing w:line="360" w:lineRule="auto"/>
              <w:jc w:val="center"/>
              <w:rPr>
                <w:rFonts w:ascii="仿宋" w:eastAsia="仿宋" w:hAnsi="仿宋" w:cs="Times New Roman"/>
              </w:rPr>
            </w:pPr>
          </w:p>
        </w:tc>
        <w:tc>
          <w:tcPr>
            <w:tcW w:w="900" w:type="dxa"/>
            <w:noWrap/>
            <w:vAlign w:val="center"/>
          </w:tcPr>
          <w:p w:rsidR="00CA3FB8" w:rsidRPr="00963584" w:rsidRDefault="00CA3FB8">
            <w:pPr>
              <w:spacing w:line="360" w:lineRule="auto"/>
              <w:jc w:val="center"/>
              <w:rPr>
                <w:rFonts w:ascii="仿宋" w:eastAsia="仿宋" w:hAnsi="仿宋" w:cs="Times New Roman"/>
              </w:rPr>
            </w:pPr>
          </w:p>
        </w:tc>
        <w:tc>
          <w:tcPr>
            <w:tcW w:w="720" w:type="dxa"/>
            <w:noWrap/>
            <w:vAlign w:val="center"/>
          </w:tcPr>
          <w:p w:rsidR="00CA3FB8" w:rsidRPr="00963584" w:rsidRDefault="00CA3FB8">
            <w:pPr>
              <w:spacing w:line="360" w:lineRule="auto"/>
              <w:jc w:val="center"/>
              <w:rPr>
                <w:rFonts w:ascii="仿宋" w:eastAsia="仿宋" w:hAnsi="仿宋" w:cs="Times New Roman"/>
              </w:rPr>
            </w:pPr>
          </w:p>
        </w:tc>
        <w:tc>
          <w:tcPr>
            <w:tcW w:w="1620" w:type="dxa"/>
            <w:noWrap/>
            <w:vAlign w:val="center"/>
          </w:tcPr>
          <w:p w:rsidR="00CA3FB8" w:rsidRPr="00963584" w:rsidRDefault="00CA3FB8">
            <w:pPr>
              <w:spacing w:line="360" w:lineRule="auto"/>
              <w:jc w:val="center"/>
              <w:rPr>
                <w:rFonts w:ascii="仿宋" w:eastAsia="仿宋" w:hAnsi="仿宋" w:cs="Times New Roman"/>
              </w:rPr>
            </w:pPr>
          </w:p>
        </w:tc>
        <w:tc>
          <w:tcPr>
            <w:tcW w:w="1550" w:type="dxa"/>
            <w:noWrap/>
            <w:vAlign w:val="center"/>
          </w:tcPr>
          <w:p w:rsidR="00CA3FB8" w:rsidRPr="00963584" w:rsidRDefault="00CA3FB8">
            <w:pPr>
              <w:spacing w:line="360" w:lineRule="auto"/>
              <w:jc w:val="center"/>
              <w:rPr>
                <w:rFonts w:ascii="仿宋" w:eastAsia="仿宋" w:hAnsi="仿宋" w:cs="Times New Roman"/>
              </w:rPr>
            </w:pPr>
          </w:p>
        </w:tc>
        <w:tc>
          <w:tcPr>
            <w:tcW w:w="1510" w:type="dxa"/>
            <w:noWrap/>
            <w:vAlign w:val="center"/>
          </w:tcPr>
          <w:p w:rsidR="00CA3FB8" w:rsidRPr="00963584" w:rsidRDefault="00CA3FB8">
            <w:pPr>
              <w:spacing w:line="360" w:lineRule="auto"/>
              <w:jc w:val="center"/>
              <w:rPr>
                <w:rFonts w:ascii="仿宋" w:eastAsia="仿宋" w:hAnsi="仿宋" w:cs="Times New Roman"/>
              </w:rPr>
            </w:pPr>
          </w:p>
        </w:tc>
        <w:tc>
          <w:tcPr>
            <w:tcW w:w="1286" w:type="dxa"/>
            <w:noWrap/>
            <w:vAlign w:val="center"/>
          </w:tcPr>
          <w:p w:rsidR="00CA3FB8" w:rsidRPr="00963584" w:rsidRDefault="00CA3FB8">
            <w:pPr>
              <w:spacing w:line="360" w:lineRule="auto"/>
              <w:jc w:val="center"/>
              <w:rPr>
                <w:rFonts w:ascii="仿宋" w:eastAsia="仿宋" w:hAnsi="仿宋" w:cs="Times New Roman"/>
              </w:rPr>
            </w:pPr>
          </w:p>
        </w:tc>
      </w:tr>
      <w:tr w:rsidR="00CA3FB8" w:rsidRPr="00963584">
        <w:trPr>
          <w:trHeight w:val="407"/>
        </w:trPr>
        <w:tc>
          <w:tcPr>
            <w:tcW w:w="1116" w:type="dxa"/>
            <w:noWrap/>
            <w:vAlign w:val="center"/>
          </w:tcPr>
          <w:p w:rsidR="00CA3FB8" w:rsidRPr="00963584" w:rsidRDefault="00CA3FB8">
            <w:pPr>
              <w:spacing w:line="360" w:lineRule="auto"/>
              <w:jc w:val="center"/>
              <w:rPr>
                <w:rFonts w:ascii="仿宋" w:eastAsia="仿宋" w:hAnsi="仿宋" w:cs="Times New Roman"/>
              </w:rPr>
            </w:pPr>
          </w:p>
        </w:tc>
        <w:tc>
          <w:tcPr>
            <w:tcW w:w="1440" w:type="dxa"/>
            <w:noWrap/>
          </w:tcPr>
          <w:p w:rsidR="00CA3FB8" w:rsidRPr="00963584" w:rsidRDefault="00CA3FB8">
            <w:pPr>
              <w:spacing w:line="360" w:lineRule="auto"/>
              <w:jc w:val="center"/>
              <w:rPr>
                <w:rFonts w:ascii="仿宋" w:eastAsia="仿宋" w:hAnsi="仿宋" w:cs="Times New Roman"/>
              </w:rPr>
            </w:pPr>
          </w:p>
        </w:tc>
        <w:tc>
          <w:tcPr>
            <w:tcW w:w="2708" w:type="dxa"/>
            <w:noWrap/>
            <w:vAlign w:val="center"/>
          </w:tcPr>
          <w:p w:rsidR="00CA3FB8" w:rsidRPr="00963584" w:rsidRDefault="00CA3FB8">
            <w:pPr>
              <w:spacing w:line="360" w:lineRule="auto"/>
              <w:jc w:val="center"/>
              <w:rPr>
                <w:rFonts w:ascii="仿宋" w:eastAsia="仿宋" w:hAnsi="仿宋" w:cs="Times New Roman"/>
              </w:rPr>
            </w:pPr>
          </w:p>
        </w:tc>
        <w:tc>
          <w:tcPr>
            <w:tcW w:w="1432" w:type="dxa"/>
            <w:noWrap/>
            <w:vAlign w:val="center"/>
          </w:tcPr>
          <w:p w:rsidR="00CA3FB8" w:rsidRPr="00963584" w:rsidRDefault="00CA3FB8">
            <w:pPr>
              <w:spacing w:line="360" w:lineRule="auto"/>
              <w:jc w:val="center"/>
              <w:rPr>
                <w:rFonts w:ascii="仿宋" w:eastAsia="仿宋" w:hAnsi="仿宋" w:cs="Times New Roman"/>
              </w:rPr>
            </w:pPr>
          </w:p>
        </w:tc>
        <w:tc>
          <w:tcPr>
            <w:tcW w:w="1800" w:type="dxa"/>
            <w:noWrap/>
            <w:vAlign w:val="center"/>
          </w:tcPr>
          <w:p w:rsidR="00CA3FB8" w:rsidRPr="00963584" w:rsidRDefault="00CA3FB8">
            <w:pPr>
              <w:spacing w:line="360" w:lineRule="auto"/>
              <w:jc w:val="center"/>
              <w:rPr>
                <w:rFonts w:ascii="仿宋" w:eastAsia="仿宋" w:hAnsi="仿宋" w:cs="Times New Roman"/>
              </w:rPr>
            </w:pPr>
          </w:p>
        </w:tc>
        <w:tc>
          <w:tcPr>
            <w:tcW w:w="900" w:type="dxa"/>
            <w:noWrap/>
            <w:vAlign w:val="center"/>
          </w:tcPr>
          <w:p w:rsidR="00CA3FB8" w:rsidRPr="00963584" w:rsidRDefault="00CA3FB8">
            <w:pPr>
              <w:spacing w:line="360" w:lineRule="auto"/>
              <w:jc w:val="center"/>
              <w:rPr>
                <w:rFonts w:ascii="仿宋" w:eastAsia="仿宋" w:hAnsi="仿宋" w:cs="Times New Roman"/>
              </w:rPr>
            </w:pPr>
          </w:p>
        </w:tc>
        <w:tc>
          <w:tcPr>
            <w:tcW w:w="720" w:type="dxa"/>
            <w:noWrap/>
            <w:vAlign w:val="center"/>
          </w:tcPr>
          <w:p w:rsidR="00CA3FB8" w:rsidRPr="00963584" w:rsidRDefault="00CA3FB8">
            <w:pPr>
              <w:spacing w:line="360" w:lineRule="auto"/>
              <w:jc w:val="center"/>
              <w:rPr>
                <w:rFonts w:ascii="仿宋" w:eastAsia="仿宋" w:hAnsi="仿宋" w:cs="Times New Roman"/>
              </w:rPr>
            </w:pPr>
          </w:p>
        </w:tc>
        <w:tc>
          <w:tcPr>
            <w:tcW w:w="1620" w:type="dxa"/>
            <w:noWrap/>
            <w:vAlign w:val="center"/>
          </w:tcPr>
          <w:p w:rsidR="00CA3FB8" w:rsidRPr="00963584" w:rsidRDefault="00CA3FB8">
            <w:pPr>
              <w:spacing w:line="360" w:lineRule="auto"/>
              <w:jc w:val="center"/>
              <w:rPr>
                <w:rFonts w:ascii="仿宋" w:eastAsia="仿宋" w:hAnsi="仿宋" w:cs="Times New Roman"/>
              </w:rPr>
            </w:pPr>
          </w:p>
        </w:tc>
        <w:tc>
          <w:tcPr>
            <w:tcW w:w="1550" w:type="dxa"/>
            <w:noWrap/>
            <w:vAlign w:val="center"/>
          </w:tcPr>
          <w:p w:rsidR="00CA3FB8" w:rsidRPr="00963584" w:rsidRDefault="00CA3FB8">
            <w:pPr>
              <w:spacing w:line="360" w:lineRule="auto"/>
              <w:jc w:val="center"/>
              <w:rPr>
                <w:rFonts w:ascii="仿宋" w:eastAsia="仿宋" w:hAnsi="仿宋" w:cs="Times New Roman"/>
              </w:rPr>
            </w:pPr>
          </w:p>
        </w:tc>
        <w:tc>
          <w:tcPr>
            <w:tcW w:w="1510" w:type="dxa"/>
            <w:noWrap/>
            <w:vAlign w:val="center"/>
          </w:tcPr>
          <w:p w:rsidR="00CA3FB8" w:rsidRPr="00963584" w:rsidRDefault="00CA3FB8">
            <w:pPr>
              <w:spacing w:line="360" w:lineRule="auto"/>
              <w:jc w:val="center"/>
              <w:rPr>
                <w:rFonts w:ascii="仿宋" w:eastAsia="仿宋" w:hAnsi="仿宋" w:cs="Times New Roman"/>
              </w:rPr>
            </w:pPr>
          </w:p>
        </w:tc>
        <w:tc>
          <w:tcPr>
            <w:tcW w:w="1286" w:type="dxa"/>
            <w:noWrap/>
            <w:vAlign w:val="center"/>
          </w:tcPr>
          <w:p w:rsidR="00CA3FB8" w:rsidRPr="00963584" w:rsidRDefault="00CA3FB8">
            <w:pPr>
              <w:spacing w:line="360" w:lineRule="auto"/>
              <w:jc w:val="center"/>
              <w:rPr>
                <w:rFonts w:ascii="仿宋" w:eastAsia="仿宋" w:hAnsi="仿宋" w:cs="Times New Roman"/>
              </w:rPr>
            </w:pPr>
          </w:p>
        </w:tc>
      </w:tr>
      <w:tr w:rsidR="00CA3FB8" w:rsidRPr="00963584">
        <w:trPr>
          <w:trHeight w:val="407"/>
        </w:trPr>
        <w:tc>
          <w:tcPr>
            <w:tcW w:w="1116" w:type="dxa"/>
            <w:noWrap/>
            <w:vAlign w:val="center"/>
          </w:tcPr>
          <w:p w:rsidR="00CA3FB8" w:rsidRPr="00963584" w:rsidRDefault="00CA3FB8">
            <w:pPr>
              <w:spacing w:line="360" w:lineRule="auto"/>
              <w:jc w:val="center"/>
              <w:rPr>
                <w:rFonts w:ascii="仿宋" w:eastAsia="仿宋" w:hAnsi="仿宋" w:cs="Times New Roman"/>
              </w:rPr>
            </w:pPr>
          </w:p>
        </w:tc>
        <w:tc>
          <w:tcPr>
            <w:tcW w:w="1440" w:type="dxa"/>
            <w:noWrap/>
          </w:tcPr>
          <w:p w:rsidR="00CA3FB8" w:rsidRPr="00963584" w:rsidRDefault="00CA3FB8">
            <w:pPr>
              <w:spacing w:line="360" w:lineRule="auto"/>
              <w:jc w:val="center"/>
              <w:rPr>
                <w:rFonts w:ascii="仿宋" w:eastAsia="仿宋" w:hAnsi="仿宋" w:cs="Times New Roman"/>
              </w:rPr>
            </w:pPr>
          </w:p>
        </w:tc>
        <w:tc>
          <w:tcPr>
            <w:tcW w:w="2708" w:type="dxa"/>
            <w:noWrap/>
            <w:vAlign w:val="center"/>
          </w:tcPr>
          <w:p w:rsidR="00CA3FB8" w:rsidRPr="00963584" w:rsidRDefault="00CA3FB8">
            <w:pPr>
              <w:spacing w:line="360" w:lineRule="auto"/>
              <w:jc w:val="center"/>
              <w:rPr>
                <w:rFonts w:ascii="仿宋" w:eastAsia="仿宋" w:hAnsi="仿宋" w:cs="Times New Roman"/>
              </w:rPr>
            </w:pPr>
          </w:p>
        </w:tc>
        <w:tc>
          <w:tcPr>
            <w:tcW w:w="1432" w:type="dxa"/>
            <w:noWrap/>
            <w:vAlign w:val="center"/>
          </w:tcPr>
          <w:p w:rsidR="00CA3FB8" w:rsidRPr="00963584" w:rsidRDefault="00CA3FB8">
            <w:pPr>
              <w:spacing w:line="360" w:lineRule="auto"/>
              <w:jc w:val="center"/>
              <w:rPr>
                <w:rFonts w:ascii="仿宋" w:eastAsia="仿宋" w:hAnsi="仿宋" w:cs="Times New Roman"/>
              </w:rPr>
            </w:pPr>
          </w:p>
        </w:tc>
        <w:tc>
          <w:tcPr>
            <w:tcW w:w="1800" w:type="dxa"/>
            <w:noWrap/>
            <w:vAlign w:val="center"/>
          </w:tcPr>
          <w:p w:rsidR="00CA3FB8" w:rsidRPr="00963584" w:rsidRDefault="00CA3FB8">
            <w:pPr>
              <w:spacing w:line="360" w:lineRule="auto"/>
              <w:jc w:val="center"/>
              <w:rPr>
                <w:rFonts w:ascii="仿宋" w:eastAsia="仿宋" w:hAnsi="仿宋" w:cs="Times New Roman"/>
              </w:rPr>
            </w:pPr>
          </w:p>
        </w:tc>
        <w:tc>
          <w:tcPr>
            <w:tcW w:w="900" w:type="dxa"/>
            <w:noWrap/>
            <w:vAlign w:val="center"/>
          </w:tcPr>
          <w:p w:rsidR="00CA3FB8" w:rsidRPr="00963584" w:rsidRDefault="00CA3FB8">
            <w:pPr>
              <w:spacing w:line="360" w:lineRule="auto"/>
              <w:jc w:val="center"/>
              <w:rPr>
                <w:rFonts w:ascii="仿宋" w:eastAsia="仿宋" w:hAnsi="仿宋" w:cs="Times New Roman"/>
              </w:rPr>
            </w:pPr>
          </w:p>
        </w:tc>
        <w:tc>
          <w:tcPr>
            <w:tcW w:w="720" w:type="dxa"/>
            <w:noWrap/>
            <w:vAlign w:val="center"/>
          </w:tcPr>
          <w:p w:rsidR="00CA3FB8" w:rsidRPr="00963584" w:rsidRDefault="00CA3FB8">
            <w:pPr>
              <w:spacing w:line="360" w:lineRule="auto"/>
              <w:jc w:val="center"/>
              <w:rPr>
                <w:rFonts w:ascii="仿宋" w:eastAsia="仿宋" w:hAnsi="仿宋" w:cs="Times New Roman"/>
              </w:rPr>
            </w:pPr>
          </w:p>
        </w:tc>
        <w:tc>
          <w:tcPr>
            <w:tcW w:w="1620" w:type="dxa"/>
            <w:noWrap/>
            <w:vAlign w:val="center"/>
          </w:tcPr>
          <w:p w:rsidR="00CA3FB8" w:rsidRPr="00963584" w:rsidRDefault="00CA3FB8">
            <w:pPr>
              <w:spacing w:line="360" w:lineRule="auto"/>
              <w:jc w:val="center"/>
              <w:rPr>
                <w:rFonts w:ascii="仿宋" w:eastAsia="仿宋" w:hAnsi="仿宋" w:cs="Times New Roman"/>
              </w:rPr>
            </w:pPr>
          </w:p>
        </w:tc>
        <w:tc>
          <w:tcPr>
            <w:tcW w:w="1550" w:type="dxa"/>
            <w:noWrap/>
            <w:vAlign w:val="center"/>
          </w:tcPr>
          <w:p w:rsidR="00CA3FB8" w:rsidRPr="00963584" w:rsidRDefault="00CA3FB8">
            <w:pPr>
              <w:spacing w:line="360" w:lineRule="auto"/>
              <w:jc w:val="center"/>
              <w:rPr>
                <w:rFonts w:ascii="仿宋" w:eastAsia="仿宋" w:hAnsi="仿宋" w:cs="Times New Roman"/>
              </w:rPr>
            </w:pPr>
          </w:p>
        </w:tc>
        <w:tc>
          <w:tcPr>
            <w:tcW w:w="1510" w:type="dxa"/>
            <w:noWrap/>
            <w:vAlign w:val="center"/>
          </w:tcPr>
          <w:p w:rsidR="00CA3FB8" w:rsidRPr="00963584" w:rsidRDefault="00CA3FB8">
            <w:pPr>
              <w:spacing w:line="360" w:lineRule="auto"/>
              <w:jc w:val="center"/>
              <w:rPr>
                <w:rFonts w:ascii="仿宋" w:eastAsia="仿宋" w:hAnsi="仿宋" w:cs="Times New Roman"/>
              </w:rPr>
            </w:pPr>
          </w:p>
        </w:tc>
        <w:tc>
          <w:tcPr>
            <w:tcW w:w="1286" w:type="dxa"/>
            <w:noWrap/>
            <w:vAlign w:val="center"/>
          </w:tcPr>
          <w:p w:rsidR="00CA3FB8" w:rsidRPr="00963584" w:rsidRDefault="00CA3FB8">
            <w:pPr>
              <w:spacing w:line="360" w:lineRule="auto"/>
              <w:jc w:val="center"/>
              <w:rPr>
                <w:rFonts w:ascii="仿宋" w:eastAsia="仿宋" w:hAnsi="仿宋" w:cs="Times New Roman"/>
              </w:rPr>
            </w:pPr>
          </w:p>
        </w:tc>
      </w:tr>
      <w:tr w:rsidR="00CA3FB8" w:rsidRPr="00963584">
        <w:trPr>
          <w:trHeight w:val="407"/>
        </w:trPr>
        <w:tc>
          <w:tcPr>
            <w:tcW w:w="1116" w:type="dxa"/>
            <w:noWrap/>
            <w:vAlign w:val="center"/>
          </w:tcPr>
          <w:p w:rsidR="00CA3FB8" w:rsidRPr="00963584" w:rsidRDefault="00CA3FB8">
            <w:pPr>
              <w:spacing w:line="360" w:lineRule="auto"/>
              <w:jc w:val="center"/>
              <w:rPr>
                <w:rFonts w:ascii="仿宋" w:eastAsia="仿宋" w:hAnsi="仿宋" w:cs="Times New Roman"/>
              </w:rPr>
            </w:pPr>
          </w:p>
        </w:tc>
        <w:tc>
          <w:tcPr>
            <w:tcW w:w="1440" w:type="dxa"/>
            <w:noWrap/>
          </w:tcPr>
          <w:p w:rsidR="00CA3FB8" w:rsidRPr="00963584" w:rsidRDefault="00CA3FB8">
            <w:pPr>
              <w:spacing w:line="360" w:lineRule="auto"/>
              <w:jc w:val="center"/>
              <w:rPr>
                <w:rFonts w:ascii="仿宋" w:eastAsia="仿宋" w:hAnsi="仿宋" w:cs="Times New Roman"/>
              </w:rPr>
            </w:pPr>
          </w:p>
        </w:tc>
        <w:tc>
          <w:tcPr>
            <w:tcW w:w="2708" w:type="dxa"/>
            <w:noWrap/>
            <w:vAlign w:val="center"/>
          </w:tcPr>
          <w:p w:rsidR="00CA3FB8" w:rsidRPr="00963584" w:rsidRDefault="00CA3FB8">
            <w:pPr>
              <w:spacing w:line="360" w:lineRule="auto"/>
              <w:jc w:val="center"/>
              <w:rPr>
                <w:rFonts w:ascii="仿宋" w:eastAsia="仿宋" w:hAnsi="仿宋" w:cs="Times New Roman"/>
              </w:rPr>
            </w:pPr>
          </w:p>
        </w:tc>
        <w:tc>
          <w:tcPr>
            <w:tcW w:w="1432" w:type="dxa"/>
            <w:noWrap/>
            <w:vAlign w:val="center"/>
          </w:tcPr>
          <w:p w:rsidR="00CA3FB8" w:rsidRPr="00963584" w:rsidRDefault="00CA3FB8">
            <w:pPr>
              <w:spacing w:line="360" w:lineRule="auto"/>
              <w:jc w:val="center"/>
              <w:rPr>
                <w:rFonts w:ascii="仿宋" w:eastAsia="仿宋" w:hAnsi="仿宋" w:cs="Times New Roman"/>
              </w:rPr>
            </w:pPr>
          </w:p>
        </w:tc>
        <w:tc>
          <w:tcPr>
            <w:tcW w:w="1800" w:type="dxa"/>
            <w:noWrap/>
            <w:vAlign w:val="center"/>
          </w:tcPr>
          <w:p w:rsidR="00CA3FB8" w:rsidRPr="00963584" w:rsidRDefault="00CA3FB8">
            <w:pPr>
              <w:spacing w:line="360" w:lineRule="auto"/>
              <w:jc w:val="center"/>
              <w:rPr>
                <w:rFonts w:ascii="仿宋" w:eastAsia="仿宋" w:hAnsi="仿宋" w:cs="Times New Roman"/>
              </w:rPr>
            </w:pPr>
          </w:p>
        </w:tc>
        <w:tc>
          <w:tcPr>
            <w:tcW w:w="900" w:type="dxa"/>
            <w:noWrap/>
            <w:vAlign w:val="center"/>
          </w:tcPr>
          <w:p w:rsidR="00CA3FB8" w:rsidRPr="00963584" w:rsidRDefault="00CA3FB8">
            <w:pPr>
              <w:spacing w:line="360" w:lineRule="auto"/>
              <w:jc w:val="center"/>
              <w:rPr>
                <w:rFonts w:ascii="仿宋" w:eastAsia="仿宋" w:hAnsi="仿宋" w:cs="Times New Roman"/>
              </w:rPr>
            </w:pPr>
          </w:p>
        </w:tc>
        <w:tc>
          <w:tcPr>
            <w:tcW w:w="720" w:type="dxa"/>
            <w:noWrap/>
            <w:vAlign w:val="center"/>
          </w:tcPr>
          <w:p w:rsidR="00CA3FB8" w:rsidRPr="00963584" w:rsidRDefault="00CA3FB8">
            <w:pPr>
              <w:spacing w:line="360" w:lineRule="auto"/>
              <w:jc w:val="center"/>
              <w:rPr>
                <w:rFonts w:ascii="仿宋" w:eastAsia="仿宋" w:hAnsi="仿宋" w:cs="Times New Roman"/>
              </w:rPr>
            </w:pPr>
          </w:p>
        </w:tc>
        <w:tc>
          <w:tcPr>
            <w:tcW w:w="1620" w:type="dxa"/>
            <w:noWrap/>
            <w:vAlign w:val="center"/>
          </w:tcPr>
          <w:p w:rsidR="00CA3FB8" w:rsidRPr="00963584" w:rsidRDefault="00CA3FB8">
            <w:pPr>
              <w:spacing w:line="360" w:lineRule="auto"/>
              <w:jc w:val="center"/>
              <w:rPr>
                <w:rFonts w:ascii="仿宋" w:eastAsia="仿宋" w:hAnsi="仿宋" w:cs="Times New Roman"/>
              </w:rPr>
            </w:pPr>
          </w:p>
        </w:tc>
        <w:tc>
          <w:tcPr>
            <w:tcW w:w="1550" w:type="dxa"/>
            <w:noWrap/>
            <w:vAlign w:val="center"/>
          </w:tcPr>
          <w:p w:rsidR="00CA3FB8" w:rsidRPr="00963584" w:rsidRDefault="00CA3FB8">
            <w:pPr>
              <w:spacing w:line="360" w:lineRule="auto"/>
              <w:jc w:val="center"/>
              <w:rPr>
                <w:rFonts w:ascii="仿宋" w:eastAsia="仿宋" w:hAnsi="仿宋" w:cs="Times New Roman"/>
              </w:rPr>
            </w:pPr>
          </w:p>
        </w:tc>
        <w:tc>
          <w:tcPr>
            <w:tcW w:w="1510" w:type="dxa"/>
            <w:noWrap/>
            <w:vAlign w:val="center"/>
          </w:tcPr>
          <w:p w:rsidR="00CA3FB8" w:rsidRPr="00963584" w:rsidRDefault="00CA3FB8">
            <w:pPr>
              <w:spacing w:line="360" w:lineRule="auto"/>
              <w:jc w:val="center"/>
              <w:rPr>
                <w:rFonts w:ascii="仿宋" w:eastAsia="仿宋" w:hAnsi="仿宋" w:cs="Times New Roman"/>
              </w:rPr>
            </w:pPr>
          </w:p>
        </w:tc>
        <w:tc>
          <w:tcPr>
            <w:tcW w:w="1286" w:type="dxa"/>
            <w:noWrap/>
            <w:vAlign w:val="center"/>
          </w:tcPr>
          <w:p w:rsidR="00CA3FB8" w:rsidRPr="00963584" w:rsidRDefault="00CA3FB8">
            <w:pPr>
              <w:spacing w:line="360" w:lineRule="auto"/>
              <w:jc w:val="center"/>
              <w:rPr>
                <w:rFonts w:ascii="仿宋" w:eastAsia="仿宋" w:hAnsi="仿宋" w:cs="Times New Roman"/>
              </w:rPr>
            </w:pPr>
          </w:p>
        </w:tc>
      </w:tr>
    </w:tbl>
    <w:p w:rsidR="00CA3FB8" w:rsidRPr="00963584" w:rsidRDefault="00CE72E2">
      <w:pPr>
        <w:spacing w:line="360" w:lineRule="auto"/>
        <w:ind w:firstLineChars="300" w:firstLine="720"/>
        <w:sectPr w:rsidR="00CA3FB8" w:rsidRPr="00963584">
          <w:pgSz w:w="16838" w:h="11906" w:orient="landscape"/>
          <w:pgMar w:top="720" w:right="720" w:bottom="720" w:left="720" w:header="851" w:footer="992" w:gutter="0"/>
          <w:cols w:space="720"/>
          <w:docGrid w:type="lines" w:linePitch="312"/>
        </w:sectPr>
      </w:pPr>
      <w:r w:rsidRPr="00963584">
        <w:rPr>
          <w:rFonts w:ascii="仿宋" w:eastAsia="仿宋" w:hAnsi="仿宋" w:cs="仿宋" w:hint="eastAsia"/>
          <w:sz w:val="24"/>
          <w:szCs w:val="24"/>
        </w:rPr>
        <w:t>填表：复核：批准：单位（章）　　　　　　　　日期：　　年　　月　　日</w:t>
      </w:r>
    </w:p>
    <w:p w:rsidR="00CA3FB8" w:rsidRPr="00963584" w:rsidRDefault="00CA3FB8"/>
    <w:p w:rsidR="00CA3FB8" w:rsidRPr="00963584" w:rsidRDefault="00CE72E2">
      <w:pPr>
        <w:spacing w:line="360" w:lineRule="exact"/>
        <w:ind w:right="-20"/>
        <w:rPr>
          <w:rStyle w:val="NormalCharacter"/>
          <w:rFonts w:ascii="宋体" w:hAnsi="宋体"/>
          <w:sz w:val="24"/>
          <w:szCs w:val="24"/>
        </w:rPr>
      </w:pPr>
      <w:r w:rsidRPr="00963584">
        <w:rPr>
          <w:rStyle w:val="NormalCharacter"/>
          <w:rFonts w:ascii="宋体" w:hAnsi="宋体"/>
          <w:sz w:val="24"/>
          <w:szCs w:val="24"/>
        </w:rPr>
        <w:t>附件</w:t>
      </w:r>
      <w:r w:rsidRPr="00963584">
        <w:rPr>
          <w:rStyle w:val="NormalCharacter"/>
          <w:rFonts w:ascii="宋体" w:hAnsi="宋体" w:hint="eastAsia"/>
          <w:sz w:val="24"/>
          <w:szCs w:val="24"/>
        </w:rPr>
        <w:t>二</w:t>
      </w:r>
    </w:p>
    <w:p w:rsidR="00CA3FB8" w:rsidRPr="00963584" w:rsidRDefault="00CE72E2">
      <w:pPr>
        <w:pStyle w:val="1"/>
        <w:spacing w:line="500" w:lineRule="exact"/>
        <w:jc w:val="center"/>
        <w:rPr>
          <w:sz w:val="36"/>
          <w:szCs w:val="20"/>
        </w:rPr>
      </w:pPr>
      <w:bookmarkStart w:id="1003" w:name="_Toc30054"/>
      <w:bookmarkStart w:id="1004" w:name="_Toc10919"/>
      <w:bookmarkStart w:id="1005" w:name="_Toc32097"/>
      <w:bookmarkStart w:id="1006" w:name="_Toc7039"/>
      <w:bookmarkStart w:id="1007" w:name="_Toc30907"/>
      <w:r w:rsidRPr="00963584">
        <w:rPr>
          <w:rFonts w:hint="eastAsia"/>
          <w:sz w:val="36"/>
          <w:szCs w:val="20"/>
        </w:rPr>
        <w:t>工程质量保修书</w:t>
      </w:r>
      <w:bookmarkEnd w:id="1003"/>
      <w:bookmarkEnd w:id="1004"/>
      <w:bookmarkEnd w:id="1005"/>
      <w:bookmarkEnd w:id="1006"/>
      <w:bookmarkEnd w:id="1007"/>
    </w:p>
    <w:p w:rsidR="00CA3FB8" w:rsidRPr="00963584" w:rsidRDefault="00CE72E2">
      <w:pPr>
        <w:tabs>
          <w:tab w:val="left" w:pos="9100"/>
        </w:tabs>
        <w:ind w:left="101" w:right="-20"/>
        <w:rPr>
          <w:rStyle w:val="NormalCharacter"/>
          <w:rFonts w:ascii="宋体" w:hAnsi="宋体"/>
          <w:sz w:val="24"/>
          <w:szCs w:val="24"/>
        </w:rPr>
      </w:pPr>
      <w:r w:rsidRPr="00963584">
        <w:rPr>
          <w:rStyle w:val="NormalCharacter"/>
          <w:rFonts w:ascii="宋体" w:hAnsi="宋体"/>
          <w:sz w:val="24"/>
          <w:szCs w:val="24"/>
        </w:rPr>
        <w:t>发包人:（全称）</w:t>
      </w:r>
      <w:r w:rsidR="000F3949" w:rsidRPr="00963584">
        <w:rPr>
          <w:rStyle w:val="NormalCharacter"/>
          <w:rFonts w:ascii="宋体" w:hAnsi="宋体" w:hint="eastAsia"/>
          <w:sz w:val="24"/>
          <w:szCs w:val="24"/>
          <w:u w:val="single"/>
        </w:rPr>
        <w:t>广州市第一一三中学</w:t>
      </w:r>
      <w:r w:rsidRPr="00963584">
        <w:rPr>
          <w:rStyle w:val="NormalCharacter"/>
          <w:rFonts w:ascii="宋体" w:hAnsi="宋体"/>
          <w:sz w:val="24"/>
          <w:szCs w:val="24"/>
        </w:rPr>
        <w:tab/>
      </w:r>
    </w:p>
    <w:p w:rsidR="00CA3FB8" w:rsidRPr="00963584" w:rsidRDefault="00CE72E2">
      <w:pPr>
        <w:tabs>
          <w:tab w:val="left" w:pos="9100"/>
        </w:tabs>
        <w:ind w:left="101" w:right="-20"/>
        <w:rPr>
          <w:rStyle w:val="NormalCharacter"/>
          <w:rFonts w:ascii="宋体" w:hAnsi="宋体"/>
          <w:sz w:val="24"/>
          <w:szCs w:val="24"/>
        </w:rPr>
      </w:pPr>
      <w:r w:rsidRPr="00963584">
        <w:rPr>
          <w:rStyle w:val="NormalCharacter"/>
          <w:rFonts w:ascii="宋体" w:hAnsi="宋体"/>
          <w:sz w:val="24"/>
          <w:szCs w:val="24"/>
        </w:rPr>
        <w:t>承包人:（全称）</w:t>
      </w:r>
      <w:r w:rsidRPr="00963584">
        <w:rPr>
          <w:rStyle w:val="NormalCharacter"/>
          <w:rFonts w:ascii="宋体" w:hAnsi="宋体"/>
          <w:sz w:val="24"/>
          <w:szCs w:val="24"/>
        </w:rPr>
        <w:tab/>
      </w:r>
    </w:p>
    <w:p w:rsidR="00CA3FB8" w:rsidRPr="00963584" w:rsidRDefault="00CA3FB8">
      <w:pPr>
        <w:spacing w:line="220" w:lineRule="exact"/>
        <w:rPr>
          <w:rStyle w:val="NormalCharacter"/>
          <w:rFonts w:ascii="宋体" w:hAnsi="宋体"/>
          <w:sz w:val="24"/>
          <w:szCs w:val="24"/>
        </w:rPr>
      </w:pPr>
    </w:p>
    <w:p w:rsidR="00CA3FB8" w:rsidRPr="00963584" w:rsidRDefault="00CE72E2">
      <w:pPr>
        <w:spacing w:line="360" w:lineRule="auto"/>
        <w:ind w:left="101" w:right="80" w:firstLine="480"/>
        <w:rPr>
          <w:rStyle w:val="NormalCharacter"/>
          <w:rFonts w:ascii="宋体" w:hAnsi="宋体"/>
          <w:sz w:val="24"/>
          <w:szCs w:val="24"/>
        </w:rPr>
      </w:pPr>
      <w:r w:rsidRPr="00963584">
        <w:rPr>
          <w:rStyle w:val="NormalCharacter"/>
          <w:rFonts w:ascii="宋体" w:hAnsi="宋体"/>
          <w:sz w:val="24"/>
          <w:szCs w:val="24"/>
        </w:rPr>
        <w:t>为保证（</w:t>
      </w:r>
      <w:r w:rsidR="009B10CF" w:rsidRPr="00963584">
        <w:rPr>
          <w:rStyle w:val="NormalCharacter"/>
          <w:rFonts w:ascii="宋体" w:hAnsi="宋体" w:hint="eastAsia"/>
          <w:sz w:val="24"/>
          <w:szCs w:val="24"/>
        </w:rPr>
        <w:t>广州市第一一三中学微改造工程</w:t>
      </w:r>
      <w:r w:rsidRPr="00963584">
        <w:rPr>
          <w:rStyle w:val="NormalCharacter"/>
          <w:rFonts w:ascii="宋体" w:hAnsi="宋体"/>
          <w:sz w:val="24"/>
          <w:szCs w:val="24"/>
        </w:rPr>
        <w:t>）在合理使用期限内正常使用，合同双方当事人根据《中华人民共和国建筑法》、《建设工程质量管理条例》和《房屋建筑工程质量保修办法》等规定，经协商一致，订立本质量保修书。</w:t>
      </w:r>
    </w:p>
    <w:p w:rsidR="00CA3FB8" w:rsidRPr="00963584" w:rsidRDefault="00CE72E2">
      <w:pPr>
        <w:spacing w:line="360" w:lineRule="auto"/>
        <w:ind w:left="522"/>
        <w:rPr>
          <w:rStyle w:val="NormalCharacter"/>
          <w:rFonts w:ascii="宋体" w:hAnsi="宋体"/>
          <w:sz w:val="24"/>
          <w:szCs w:val="24"/>
        </w:rPr>
      </w:pPr>
      <w:r w:rsidRPr="00963584">
        <w:rPr>
          <w:rStyle w:val="NormalCharacter"/>
          <w:rFonts w:ascii="宋体" w:hAnsi="宋体"/>
          <w:sz w:val="24"/>
          <w:szCs w:val="24"/>
        </w:rPr>
        <w:t>1．质量保修范围</w:t>
      </w:r>
    </w:p>
    <w:p w:rsidR="00CA3FB8" w:rsidRPr="00963584" w:rsidRDefault="00CE72E2">
      <w:pPr>
        <w:spacing w:line="360" w:lineRule="auto"/>
        <w:ind w:left="101" w:right="80" w:firstLine="480"/>
        <w:rPr>
          <w:rStyle w:val="NormalCharacter"/>
          <w:rFonts w:ascii="宋体" w:hAnsi="宋体"/>
          <w:sz w:val="24"/>
          <w:szCs w:val="24"/>
        </w:rPr>
      </w:pPr>
      <w:r w:rsidRPr="00963584">
        <w:rPr>
          <w:rStyle w:val="NormalCharacter"/>
          <w:rFonts w:ascii="宋体" w:hAnsi="宋体"/>
          <w:sz w:val="24"/>
          <w:szCs w:val="24"/>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w:t>
      </w:r>
      <w:r w:rsidR="000449C6" w:rsidRPr="00963584">
        <w:rPr>
          <w:rFonts w:ascii="宋体" w:hAnsi="宋体" w:hint="eastAsia"/>
          <w:sz w:val="24"/>
          <w:szCs w:val="24"/>
        </w:rPr>
        <w:t>经合同双方当事人约定补充。</w:t>
      </w:r>
    </w:p>
    <w:p w:rsidR="00CA3FB8" w:rsidRPr="00963584" w:rsidRDefault="00CE72E2">
      <w:pPr>
        <w:spacing w:line="360" w:lineRule="auto"/>
        <w:ind w:left="522"/>
        <w:rPr>
          <w:rStyle w:val="NormalCharacter"/>
          <w:rFonts w:ascii="宋体" w:hAnsi="宋体"/>
          <w:sz w:val="24"/>
          <w:szCs w:val="24"/>
        </w:rPr>
      </w:pPr>
      <w:r w:rsidRPr="00963584">
        <w:rPr>
          <w:rStyle w:val="NormalCharacter"/>
          <w:rFonts w:ascii="宋体" w:hAnsi="宋体"/>
          <w:sz w:val="24"/>
          <w:szCs w:val="24"/>
        </w:rPr>
        <w:t>2．质量保修期</w:t>
      </w:r>
    </w:p>
    <w:p w:rsidR="00CA3FB8" w:rsidRPr="00963584" w:rsidRDefault="00CE72E2">
      <w:pPr>
        <w:spacing w:line="360" w:lineRule="auto"/>
        <w:ind w:right="-85" w:firstLine="581"/>
        <w:rPr>
          <w:rStyle w:val="NormalCharacter"/>
          <w:rFonts w:ascii="宋体" w:hAnsi="宋体"/>
          <w:sz w:val="24"/>
          <w:szCs w:val="24"/>
        </w:rPr>
      </w:pPr>
      <w:r w:rsidRPr="00963584">
        <w:rPr>
          <w:rStyle w:val="NormalCharacter"/>
          <w:rFonts w:ascii="宋体" w:hAnsi="宋体"/>
          <w:sz w:val="24"/>
          <w:szCs w:val="24"/>
        </w:rPr>
        <w:t>2.1  质量保修期从合同工程实际竣工之日算起。单项竣工验收的工程，按单项工程分别计算质量保修期。</w:t>
      </w:r>
    </w:p>
    <w:p w:rsidR="00CA3FB8" w:rsidRPr="00963584" w:rsidRDefault="00CE72E2">
      <w:pPr>
        <w:spacing w:line="360" w:lineRule="auto"/>
        <w:ind w:left="581" w:right="-20"/>
        <w:rPr>
          <w:rStyle w:val="NormalCharacter"/>
          <w:rFonts w:ascii="宋体" w:hAnsi="宋体"/>
          <w:sz w:val="24"/>
          <w:szCs w:val="24"/>
        </w:rPr>
      </w:pPr>
      <w:r w:rsidRPr="00963584">
        <w:rPr>
          <w:rStyle w:val="NormalCharacter"/>
          <w:rFonts w:ascii="宋体" w:hAnsi="宋体"/>
          <w:sz w:val="24"/>
          <w:szCs w:val="24"/>
        </w:rPr>
        <w:t>2.2 合同工程质量保修期，合同双方当事人约定如下：</w:t>
      </w:r>
    </w:p>
    <w:p w:rsidR="00CA3FB8" w:rsidRPr="00963584" w:rsidRDefault="00CE72E2">
      <w:pPr>
        <w:spacing w:line="360" w:lineRule="auto"/>
        <w:ind w:left="581" w:right="-20"/>
        <w:rPr>
          <w:rStyle w:val="NormalCharacter"/>
          <w:rFonts w:ascii="宋体" w:hAnsi="宋体"/>
          <w:sz w:val="24"/>
          <w:szCs w:val="24"/>
        </w:rPr>
      </w:pPr>
      <w:r w:rsidRPr="00963584">
        <w:rPr>
          <w:rStyle w:val="NormalCharacter"/>
          <w:rFonts w:ascii="宋体" w:hAnsi="宋体"/>
          <w:sz w:val="24"/>
          <w:szCs w:val="24"/>
        </w:rPr>
        <w:t>2.2.1地基基础工程、主体结构工程为设计文件规定的合理使用年限；</w:t>
      </w:r>
    </w:p>
    <w:p w:rsidR="00CA3FB8" w:rsidRPr="00963584" w:rsidRDefault="00CE72E2" w:rsidP="00CA3FB8">
      <w:pPr>
        <w:tabs>
          <w:tab w:val="left" w:pos="8860"/>
        </w:tabs>
        <w:spacing w:line="360" w:lineRule="auto"/>
        <w:ind w:right="-20" w:firstLineChars="242" w:firstLine="581"/>
        <w:rPr>
          <w:rStyle w:val="NormalCharacter"/>
          <w:rFonts w:ascii="宋体" w:hAnsi="宋体"/>
          <w:sz w:val="24"/>
          <w:szCs w:val="24"/>
        </w:rPr>
      </w:pPr>
      <w:r w:rsidRPr="00963584">
        <w:rPr>
          <w:rStyle w:val="NormalCharacter"/>
          <w:rFonts w:ascii="宋体" w:hAnsi="宋体"/>
          <w:sz w:val="24"/>
          <w:szCs w:val="24"/>
        </w:rPr>
        <w:t>2.2.2屋面防水工程、有防水要求的卫生间、房间和外墙面的防渗漏工程为</w:t>
      </w:r>
      <w:r w:rsidRPr="00963584">
        <w:rPr>
          <w:rStyle w:val="NormalCharacter"/>
          <w:rFonts w:ascii="宋体" w:hAnsi="宋体"/>
          <w:sz w:val="24"/>
          <w:szCs w:val="24"/>
          <w:u w:val="single"/>
        </w:rPr>
        <w:t>5</w:t>
      </w:r>
      <w:r w:rsidRPr="00963584">
        <w:rPr>
          <w:rStyle w:val="NormalCharacter"/>
          <w:rFonts w:ascii="宋体" w:hAnsi="宋体"/>
          <w:sz w:val="24"/>
          <w:szCs w:val="24"/>
        </w:rPr>
        <w:t>年；</w:t>
      </w:r>
    </w:p>
    <w:p w:rsidR="00CA3FB8" w:rsidRPr="00963584" w:rsidRDefault="00CE72E2">
      <w:pPr>
        <w:tabs>
          <w:tab w:val="left" w:pos="7420"/>
        </w:tabs>
        <w:spacing w:line="360" w:lineRule="auto"/>
        <w:ind w:left="581" w:right="-20"/>
        <w:rPr>
          <w:rStyle w:val="NormalCharacter"/>
          <w:rFonts w:ascii="宋体" w:hAnsi="宋体"/>
          <w:sz w:val="24"/>
          <w:szCs w:val="24"/>
        </w:rPr>
      </w:pPr>
      <w:r w:rsidRPr="00963584">
        <w:rPr>
          <w:rStyle w:val="NormalCharacter"/>
          <w:rFonts w:ascii="宋体" w:hAnsi="宋体"/>
          <w:sz w:val="24"/>
          <w:szCs w:val="24"/>
        </w:rPr>
        <w:t>2.2.3电气管线工程、给排水管道工程、设备安装工程为</w:t>
      </w:r>
      <w:r w:rsidRPr="00963584">
        <w:rPr>
          <w:rStyle w:val="NormalCharacter"/>
          <w:rFonts w:ascii="宋体" w:hAnsi="宋体"/>
          <w:sz w:val="24"/>
          <w:szCs w:val="24"/>
          <w:u w:val="single"/>
        </w:rPr>
        <w:t xml:space="preserve"> 2</w:t>
      </w:r>
      <w:r w:rsidRPr="00963584">
        <w:rPr>
          <w:rStyle w:val="NormalCharacter"/>
          <w:rFonts w:ascii="宋体" w:hAnsi="宋体"/>
          <w:sz w:val="24"/>
          <w:szCs w:val="24"/>
        </w:rPr>
        <w:t>年；</w:t>
      </w:r>
    </w:p>
    <w:p w:rsidR="00CA3FB8" w:rsidRPr="00963584" w:rsidRDefault="00CE72E2">
      <w:pPr>
        <w:tabs>
          <w:tab w:val="left" w:pos="4060"/>
        </w:tabs>
        <w:spacing w:line="360" w:lineRule="auto"/>
        <w:ind w:left="581" w:right="-20"/>
        <w:rPr>
          <w:rStyle w:val="NormalCharacter"/>
          <w:rFonts w:ascii="宋体" w:hAnsi="宋体"/>
          <w:sz w:val="24"/>
          <w:szCs w:val="24"/>
        </w:rPr>
      </w:pPr>
      <w:r w:rsidRPr="00963584">
        <w:rPr>
          <w:rStyle w:val="NormalCharacter"/>
          <w:rFonts w:ascii="宋体" w:hAnsi="宋体"/>
          <w:sz w:val="24"/>
          <w:szCs w:val="24"/>
        </w:rPr>
        <w:t>2.2.4供热、供冷系统工程为</w:t>
      </w:r>
      <w:r w:rsidRPr="00963584">
        <w:rPr>
          <w:rStyle w:val="NormalCharacter"/>
          <w:rFonts w:ascii="宋体" w:hAnsi="宋体"/>
          <w:sz w:val="24"/>
          <w:szCs w:val="24"/>
          <w:u w:val="single"/>
        </w:rPr>
        <w:t xml:space="preserve"> 2 </w:t>
      </w:r>
      <w:r w:rsidRPr="00963584">
        <w:rPr>
          <w:rStyle w:val="NormalCharacter"/>
          <w:rFonts w:ascii="宋体" w:hAnsi="宋体"/>
          <w:sz w:val="24"/>
          <w:szCs w:val="24"/>
        </w:rPr>
        <w:t>个采暖期、供冷期；</w:t>
      </w:r>
    </w:p>
    <w:p w:rsidR="00CA3FB8" w:rsidRPr="00963584" w:rsidRDefault="00CE72E2">
      <w:pPr>
        <w:tabs>
          <w:tab w:val="left" w:pos="3580"/>
        </w:tabs>
        <w:spacing w:line="360" w:lineRule="auto"/>
        <w:ind w:left="581" w:right="-20"/>
        <w:rPr>
          <w:rStyle w:val="NormalCharacter"/>
          <w:rFonts w:ascii="宋体" w:hAnsi="宋体"/>
          <w:sz w:val="24"/>
          <w:szCs w:val="24"/>
        </w:rPr>
      </w:pPr>
      <w:r w:rsidRPr="00963584">
        <w:rPr>
          <w:rStyle w:val="NormalCharacter"/>
          <w:rFonts w:ascii="宋体" w:hAnsi="宋体"/>
          <w:sz w:val="24"/>
          <w:szCs w:val="24"/>
        </w:rPr>
        <w:t>2.2.5装饰装修工程为</w:t>
      </w:r>
      <w:r w:rsidRPr="00963584">
        <w:rPr>
          <w:rStyle w:val="NormalCharacter"/>
          <w:rFonts w:ascii="宋体" w:hAnsi="宋体"/>
          <w:sz w:val="24"/>
          <w:szCs w:val="24"/>
          <w:u w:val="single"/>
        </w:rPr>
        <w:t>2</w:t>
      </w:r>
      <w:r w:rsidRPr="00963584">
        <w:rPr>
          <w:rStyle w:val="NormalCharacter"/>
          <w:rFonts w:ascii="宋体" w:hAnsi="宋体"/>
          <w:sz w:val="24"/>
          <w:szCs w:val="24"/>
        </w:rPr>
        <w:t>年；</w:t>
      </w:r>
    </w:p>
    <w:p w:rsidR="00CA3FB8" w:rsidRPr="00963584" w:rsidRDefault="00CE72E2">
      <w:pPr>
        <w:tabs>
          <w:tab w:val="left" w:pos="6100"/>
        </w:tabs>
        <w:spacing w:line="360" w:lineRule="auto"/>
        <w:ind w:left="581" w:right="-20"/>
        <w:rPr>
          <w:rStyle w:val="NormalCharacter"/>
          <w:rFonts w:ascii="宋体" w:hAnsi="宋体"/>
          <w:sz w:val="24"/>
          <w:szCs w:val="24"/>
        </w:rPr>
      </w:pPr>
      <w:r w:rsidRPr="00963584">
        <w:rPr>
          <w:rStyle w:val="NormalCharacter"/>
          <w:rFonts w:ascii="宋体" w:hAnsi="宋体"/>
          <w:sz w:val="24"/>
          <w:szCs w:val="24"/>
        </w:rPr>
        <w:t>2.2.6其他项目市政工程为</w:t>
      </w:r>
      <w:r w:rsidRPr="00963584">
        <w:rPr>
          <w:rStyle w:val="NormalCharacter"/>
          <w:rFonts w:ascii="宋体" w:hAnsi="宋体"/>
          <w:sz w:val="24"/>
          <w:szCs w:val="24"/>
          <w:u w:val="single"/>
        </w:rPr>
        <w:t>2</w:t>
      </w:r>
      <w:r w:rsidRPr="00963584">
        <w:rPr>
          <w:rStyle w:val="NormalCharacter"/>
          <w:rFonts w:ascii="宋体" w:hAnsi="宋体"/>
          <w:sz w:val="24"/>
          <w:szCs w:val="24"/>
        </w:rPr>
        <w:t>年</w:t>
      </w:r>
    </w:p>
    <w:p w:rsidR="00CA3FB8" w:rsidRPr="00963584" w:rsidRDefault="00CE72E2">
      <w:pPr>
        <w:spacing w:line="360" w:lineRule="auto"/>
        <w:ind w:left="522"/>
        <w:rPr>
          <w:rStyle w:val="NormalCharacter"/>
          <w:rFonts w:ascii="宋体" w:hAnsi="宋体"/>
          <w:sz w:val="24"/>
          <w:szCs w:val="24"/>
        </w:rPr>
      </w:pPr>
      <w:r w:rsidRPr="00963584">
        <w:rPr>
          <w:rStyle w:val="NormalCharacter"/>
          <w:rFonts w:ascii="宋体" w:hAnsi="宋体"/>
          <w:sz w:val="24"/>
          <w:szCs w:val="24"/>
        </w:rPr>
        <w:t>3．质量保修责任</w:t>
      </w:r>
    </w:p>
    <w:p w:rsidR="00CA3FB8" w:rsidRPr="00963584" w:rsidRDefault="00CE72E2">
      <w:pPr>
        <w:tabs>
          <w:tab w:val="left" w:pos="1120"/>
        </w:tabs>
        <w:spacing w:line="360" w:lineRule="auto"/>
        <w:ind w:left="101" w:right="-84" w:firstLine="480"/>
        <w:rPr>
          <w:rStyle w:val="NormalCharacter"/>
          <w:rFonts w:ascii="宋体" w:hAnsi="宋体"/>
          <w:sz w:val="24"/>
          <w:szCs w:val="24"/>
        </w:rPr>
      </w:pPr>
      <w:r w:rsidRPr="00963584">
        <w:rPr>
          <w:rStyle w:val="NormalCharacter"/>
          <w:rFonts w:ascii="宋体" w:hAnsi="宋体"/>
          <w:sz w:val="24"/>
          <w:szCs w:val="24"/>
        </w:rPr>
        <w:t>3.1</w:t>
      </w:r>
      <w:r w:rsidRPr="00963584">
        <w:rPr>
          <w:rStyle w:val="NormalCharacter"/>
          <w:rFonts w:ascii="宋体" w:hAnsi="宋体"/>
          <w:sz w:val="24"/>
          <w:szCs w:val="24"/>
        </w:rPr>
        <w:tab/>
        <w:t>属于保修范围的项目，承包人应在接到发包人通知后的 7 天内派人保修。承包人未能在规定时间内派人保修的，发包人可自行或委托第三方保修。</w:t>
      </w:r>
    </w:p>
    <w:p w:rsidR="00CA3FB8" w:rsidRPr="00963584" w:rsidRDefault="00CE72E2">
      <w:pPr>
        <w:tabs>
          <w:tab w:val="left" w:pos="1120"/>
        </w:tabs>
        <w:spacing w:line="360" w:lineRule="auto"/>
        <w:ind w:left="581" w:right="-20"/>
        <w:rPr>
          <w:rStyle w:val="NormalCharacter"/>
          <w:rFonts w:ascii="宋体" w:hAnsi="宋体"/>
          <w:sz w:val="24"/>
          <w:szCs w:val="24"/>
        </w:rPr>
      </w:pPr>
      <w:r w:rsidRPr="00963584">
        <w:rPr>
          <w:rStyle w:val="NormalCharacter"/>
          <w:rFonts w:ascii="宋体" w:hAnsi="宋体"/>
          <w:sz w:val="24"/>
          <w:szCs w:val="24"/>
        </w:rPr>
        <w:t>3.2</w:t>
      </w:r>
      <w:r w:rsidRPr="00963584">
        <w:rPr>
          <w:rStyle w:val="NormalCharacter"/>
          <w:rFonts w:ascii="宋体" w:hAnsi="宋体"/>
          <w:sz w:val="24"/>
          <w:szCs w:val="24"/>
        </w:rPr>
        <w:tab/>
        <w:t>发生紧急抢修事故的，承包人在接到通知后，应立即到达事故现场抢修。</w:t>
      </w:r>
    </w:p>
    <w:p w:rsidR="00CA3FB8" w:rsidRPr="00963584" w:rsidRDefault="00CE72E2">
      <w:pPr>
        <w:spacing w:line="360" w:lineRule="auto"/>
        <w:ind w:left="101" w:right="-85" w:firstLine="480"/>
        <w:rPr>
          <w:rStyle w:val="NormalCharacter"/>
          <w:rFonts w:ascii="宋体" w:hAnsi="宋体"/>
          <w:sz w:val="24"/>
          <w:szCs w:val="24"/>
        </w:rPr>
      </w:pPr>
      <w:r w:rsidRPr="00963584">
        <w:rPr>
          <w:rStyle w:val="NormalCharacter"/>
          <w:rFonts w:ascii="宋体" w:hAnsi="宋体"/>
          <w:sz w:val="24"/>
          <w:szCs w:val="24"/>
        </w:rPr>
        <w:lastRenderedPageBreak/>
        <w:t>3.3</w:t>
      </w:r>
      <w:r w:rsidRPr="00963584">
        <w:rPr>
          <w:rStyle w:val="NormalCharacter"/>
          <w:rFonts w:ascii="宋体" w:hAnsi="宋体"/>
          <w:sz w:val="24"/>
          <w:szCs w:val="24"/>
        </w:rPr>
        <w:tab/>
        <w:t>在国家规定的合理使用期限内，承包人应确保地基基础工程和主体结构的质量和安全。凡出现质量问题，应立即报告当地建设行政主管部门，经设计人提出保修方案后，承包人应立即实施保修。</w:t>
      </w:r>
    </w:p>
    <w:p w:rsidR="00CA3FB8" w:rsidRPr="00963584" w:rsidRDefault="00CE72E2">
      <w:pPr>
        <w:tabs>
          <w:tab w:val="left" w:pos="1120"/>
        </w:tabs>
        <w:spacing w:line="360" w:lineRule="auto"/>
        <w:ind w:left="581" w:right="-20"/>
        <w:rPr>
          <w:rStyle w:val="NormalCharacter"/>
          <w:rFonts w:ascii="宋体" w:hAnsi="宋体"/>
          <w:sz w:val="24"/>
          <w:szCs w:val="24"/>
        </w:rPr>
      </w:pPr>
      <w:r w:rsidRPr="00963584">
        <w:rPr>
          <w:rStyle w:val="NormalCharacter"/>
          <w:rFonts w:ascii="宋体" w:hAnsi="宋体"/>
          <w:sz w:val="24"/>
          <w:szCs w:val="24"/>
        </w:rPr>
        <w:t>3.4</w:t>
      </w:r>
      <w:r w:rsidRPr="00963584">
        <w:rPr>
          <w:rStyle w:val="NormalCharacter"/>
          <w:rFonts w:ascii="宋体" w:hAnsi="宋体"/>
          <w:sz w:val="24"/>
          <w:szCs w:val="24"/>
        </w:rPr>
        <w:tab/>
        <w:t>质量保修完成后，由发包人组织验收。</w:t>
      </w:r>
    </w:p>
    <w:p w:rsidR="00CA3FB8" w:rsidRPr="00963584" w:rsidRDefault="00CE72E2">
      <w:pPr>
        <w:spacing w:line="360" w:lineRule="auto"/>
        <w:ind w:left="522"/>
        <w:rPr>
          <w:rStyle w:val="NormalCharacter"/>
          <w:rFonts w:ascii="宋体" w:hAnsi="宋体"/>
          <w:sz w:val="24"/>
          <w:szCs w:val="24"/>
        </w:rPr>
      </w:pPr>
      <w:r w:rsidRPr="00963584">
        <w:rPr>
          <w:rStyle w:val="NormalCharacter"/>
          <w:rFonts w:ascii="宋体" w:hAnsi="宋体"/>
          <w:sz w:val="24"/>
          <w:szCs w:val="24"/>
        </w:rPr>
        <w:t>4．质量保修费用</w:t>
      </w:r>
    </w:p>
    <w:p w:rsidR="00CA3FB8" w:rsidRPr="00963584" w:rsidRDefault="00CE72E2">
      <w:pPr>
        <w:spacing w:line="360" w:lineRule="auto"/>
        <w:ind w:left="581" w:right="-20"/>
        <w:rPr>
          <w:rStyle w:val="NormalCharacter"/>
          <w:rFonts w:ascii="宋体" w:hAnsi="宋体"/>
          <w:sz w:val="24"/>
          <w:szCs w:val="24"/>
        </w:rPr>
      </w:pPr>
      <w:r w:rsidRPr="00963584">
        <w:rPr>
          <w:rStyle w:val="NormalCharacter"/>
          <w:rFonts w:ascii="宋体" w:hAnsi="宋体"/>
          <w:sz w:val="24"/>
          <w:szCs w:val="24"/>
        </w:rPr>
        <w:t>质量保修等费用，由责任方承担。</w:t>
      </w:r>
    </w:p>
    <w:p w:rsidR="00CA3FB8" w:rsidRPr="00963584" w:rsidRDefault="00CE72E2">
      <w:pPr>
        <w:spacing w:line="360" w:lineRule="auto"/>
        <w:ind w:left="522"/>
        <w:rPr>
          <w:rStyle w:val="NormalCharacter"/>
          <w:rFonts w:ascii="宋体" w:hAnsi="宋体"/>
          <w:sz w:val="24"/>
          <w:szCs w:val="24"/>
        </w:rPr>
      </w:pPr>
      <w:r w:rsidRPr="00963584">
        <w:rPr>
          <w:rStyle w:val="NormalCharacter"/>
          <w:rFonts w:ascii="宋体" w:hAnsi="宋体"/>
          <w:sz w:val="24"/>
          <w:szCs w:val="24"/>
        </w:rPr>
        <w:t>5．质量保证金</w:t>
      </w:r>
    </w:p>
    <w:p w:rsidR="00CA3FB8" w:rsidRPr="00963584" w:rsidRDefault="00CE72E2">
      <w:pPr>
        <w:spacing w:line="360" w:lineRule="auto"/>
        <w:ind w:left="581" w:right="-203"/>
        <w:rPr>
          <w:rStyle w:val="NormalCharacter"/>
          <w:rFonts w:ascii="宋体" w:hAnsi="宋体"/>
          <w:sz w:val="24"/>
          <w:szCs w:val="24"/>
        </w:rPr>
      </w:pPr>
      <w:r w:rsidRPr="00963584">
        <w:rPr>
          <w:rStyle w:val="NormalCharacter"/>
          <w:rFonts w:ascii="宋体" w:hAnsi="宋体"/>
          <w:sz w:val="24"/>
          <w:szCs w:val="24"/>
        </w:rPr>
        <w:t>质量保证金的约定、支付和使用与本合同第三部分《专用条款》第 84 条赋予的规定一致。</w:t>
      </w:r>
    </w:p>
    <w:p w:rsidR="00CA3FB8" w:rsidRPr="00963584" w:rsidRDefault="00CE72E2" w:rsidP="00CA3FB8">
      <w:pPr>
        <w:spacing w:line="360" w:lineRule="auto"/>
        <w:ind w:firstLineChars="217" w:firstLine="521"/>
        <w:rPr>
          <w:rStyle w:val="NormalCharacter"/>
          <w:rFonts w:ascii="宋体" w:hAnsi="宋体"/>
          <w:sz w:val="24"/>
          <w:szCs w:val="24"/>
        </w:rPr>
      </w:pPr>
      <w:r w:rsidRPr="00963584">
        <w:rPr>
          <w:rStyle w:val="NormalCharacter"/>
          <w:rFonts w:ascii="宋体" w:hAnsi="宋体"/>
          <w:sz w:val="24"/>
          <w:szCs w:val="24"/>
        </w:rPr>
        <w:t>6．其他</w:t>
      </w:r>
    </w:p>
    <w:p w:rsidR="00CA3FB8" w:rsidRPr="00963584" w:rsidRDefault="00CE72E2" w:rsidP="00CA3FB8">
      <w:pPr>
        <w:spacing w:line="360" w:lineRule="auto"/>
        <w:ind w:right="-20" w:firstLineChars="217" w:firstLine="521"/>
        <w:rPr>
          <w:rStyle w:val="NormalCharacter"/>
          <w:rFonts w:ascii="宋体" w:hAnsi="宋体"/>
          <w:sz w:val="24"/>
          <w:szCs w:val="24"/>
        </w:rPr>
      </w:pPr>
      <w:r w:rsidRPr="00963584">
        <w:rPr>
          <w:rStyle w:val="NormalCharacter"/>
          <w:rFonts w:ascii="宋体" w:hAnsi="宋体"/>
          <w:sz w:val="24"/>
          <w:szCs w:val="24"/>
        </w:rPr>
        <w:t>6.1 合同双方当事人约定的其他质量保修事项：</w:t>
      </w:r>
    </w:p>
    <w:p w:rsidR="00CA3FB8" w:rsidRPr="00963584" w:rsidRDefault="00CE72E2" w:rsidP="00CA3FB8">
      <w:pPr>
        <w:tabs>
          <w:tab w:val="left" w:pos="1005"/>
        </w:tabs>
        <w:spacing w:line="360" w:lineRule="auto"/>
        <w:ind w:right="-141" w:firstLineChars="217" w:firstLine="521"/>
        <w:rPr>
          <w:rStyle w:val="NormalCharacter"/>
          <w:rFonts w:ascii="宋体" w:hAnsi="宋体"/>
          <w:sz w:val="24"/>
          <w:szCs w:val="24"/>
        </w:rPr>
      </w:pPr>
      <w:r w:rsidRPr="00963584">
        <w:rPr>
          <w:rStyle w:val="NormalCharacter"/>
          <w:rFonts w:ascii="宋体" w:hAnsi="宋体"/>
          <w:sz w:val="24"/>
          <w:szCs w:val="24"/>
        </w:rPr>
        <w:t>6.2</w:t>
      </w:r>
      <w:r w:rsidRPr="00963584">
        <w:rPr>
          <w:rStyle w:val="NormalCharacter"/>
          <w:rFonts w:ascii="宋体" w:hAnsi="宋体"/>
          <w:sz w:val="24"/>
          <w:szCs w:val="24"/>
        </w:rPr>
        <w:tab/>
        <w:t>本质量保修书，由合同双方当事人在承包人向发包人提交竣工验收申请报告时签署，作为本合同的附件。</w:t>
      </w:r>
    </w:p>
    <w:p w:rsidR="00CA3FB8" w:rsidRPr="00963584" w:rsidRDefault="00CE72E2" w:rsidP="00CA3FB8">
      <w:pPr>
        <w:spacing w:line="360" w:lineRule="auto"/>
        <w:ind w:right="-20" w:firstLineChars="217" w:firstLine="521"/>
        <w:rPr>
          <w:rStyle w:val="NormalCharacter"/>
          <w:rFonts w:ascii="宋体" w:hAnsi="宋体"/>
          <w:sz w:val="24"/>
          <w:szCs w:val="24"/>
        </w:rPr>
      </w:pPr>
      <w:r w:rsidRPr="00963584">
        <w:rPr>
          <w:rStyle w:val="NormalCharacter"/>
          <w:rFonts w:ascii="宋体" w:hAnsi="宋体"/>
          <w:sz w:val="24"/>
          <w:szCs w:val="24"/>
        </w:rPr>
        <w:t>6.3 本质量保修书，自合同双方当事人签署之日起生效，至质量保修期满后失效。</w:t>
      </w:r>
    </w:p>
    <w:p w:rsidR="00CA3FB8" w:rsidRPr="00963584" w:rsidRDefault="00CA3FB8">
      <w:pPr>
        <w:spacing w:line="200" w:lineRule="exact"/>
        <w:rPr>
          <w:rStyle w:val="NormalCharacter"/>
          <w:rFonts w:ascii="宋体" w:hAnsi="宋体"/>
          <w:sz w:val="24"/>
          <w:szCs w:val="24"/>
        </w:rPr>
      </w:pPr>
    </w:p>
    <w:p w:rsidR="00CA3FB8" w:rsidRPr="00963584" w:rsidRDefault="00CA3FB8">
      <w:pPr>
        <w:spacing w:line="200" w:lineRule="exact"/>
        <w:rPr>
          <w:rStyle w:val="NormalCharacter"/>
          <w:rFonts w:ascii="宋体" w:hAnsi="宋体"/>
          <w:sz w:val="24"/>
          <w:szCs w:val="24"/>
        </w:rPr>
      </w:pPr>
    </w:p>
    <w:p w:rsidR="00CA3FB8" w:rsidRPr="00963584" w:rsidRDefault="00CE72E2">
      <w:pPr>
        <w:tabs>
          <w:tab w:val="left" w:pos="1120"/>
        </w:tabs>
        <w:spacing w:line="319" w:lineRule="auto"/>
        <w:ind w:right="-141" w:firstLineChars="200" w:firstLine="480"/>
        <w:rPr>
          <w:rStyle w:val="NormalCharacter"/>
          <w:rFonts w:ascii="宋体" w:hAnsi="宋体"/>
          <w:sz w:val="24"/>
          <w:szCs w:val="24"/>
        </w:rPr>
      </w:pPr>
      <w:r w:rsidRPr="00963584">
        <w:rPr>
          <w:rStyle w:val="NormalCharacter"/>
          <w:rFonts w:ascii="宋体" w:hAnsi="宋体"/>
          <w:sz w:val="24"/>
          <w:szCs w:val="24"/>
        </w:rPr>
        <w:t>发包人：</w:t>
      </w:r>
      <w:r w:rsidR="001B0F4C" w:rsidRPr="00963584">
        <w:rPr>
          <w:rStyle w:val="NormalCharacter"/>
          <w:rFonts w:ascii="宋体" w:hAnsi="宋体" w:hint="eastAsia"/>
          <w:sz w:val="24"/>
          <w:szCs w:val="24"/>
        </w:rPr>
        <w:t>广州市第一一三中学</w:t>
      </w:r>
      <w:r w:rsidRPr="00963584">
        <w:rPr>
          <w:rStyle w:val="NormalCharacter"/>
          <w:rFonts w:ascii="宋体" w:hAnsi="宋体" w:cs="Times New Roman" w:hint="eastAsia"/>
          <w:sz w:val="24"/>
          <w:szCs w:val="24"/>
        </w:rPr>
        <w:t xml:space="preserve">    </w:t>
      </w:r>
      <w:r w:rsidRPr="00963584">
        <w:rPr>
          <w:rStyle w:val="NormalCharacter"/>
          <w:rFonts w:ascii="宋体" w:hAnsi="宋体"/>
          <w:sz w:val="24"/>
          <w:szCs w:val="24"/>
        </w:rPr>
        <w:t>承包人：</w:t>
      </w:r>
    </w:p>
    <w:p w:rsidR="00CA3FB8" w:rsidRPr="00963584" w:rsidRDefault="00CE72E2">
      <w:pPr>
        <w:tabs>
          <w:tab w:val="left" w:pos="1120"/>
        </w:tabs>
        <w:spacing w:line="319" w:lineRule="auto"/>
        <w:ind w:left="101" w:right="-141" w:firstLine="480"/>
        <w:rPr>
          <w:rStyle w:val="NormalCharacter"/>
          <w:rFonts w:ascii="宋体" w:hAnsi="宋体"/>
          <w:sz w:val="24"/>
          <w:szCs w:val="24"/>
        </w:rPr>
      </w:pPr>
      <w:r w:rsidRPr="00963584">
        <w:rPr>
          <w:rStyle w:val="NormalCharacter"/>
          <w:rFonts w:ascii="宋体" w:hAnsi="宋体"/>
          <w:sz w:val="24"/>
          <w:szCs w:val="24"/>
        </w:rPr>
        <w:t>（公章）                       （公章）</w:t>
      </w:r>
    </w:p>
    <w:p w:rsidR="00CA3FB8" w:rsidRPr="00963584" w:rsidRDefault="00CE72E2">
      <w:pPr>
        <w:tabs>
          <w:tab w:val="left" w:pos="1120"/>
        </w:tabs>
        <w:spacing w:line="319" w:lineRule="auto"/>
        <w:ind w:left="101" w:right="-141" w:firstLine="480"/>
        <w:rPr>
          <w:rStyle w:val="NormalCharacter"/>
          <w:rFonts w:ascii="宋体" w:hAnsi="宋体"/>
          <w:sz w:val="24"/>
          <w:szCs w:val="24"/>
        </w:rPr>
      </w:pPr>
      <w:r w:rsidRPr="00963584">
        <w:rPr>
          <w:rStyle w:val="NormalCharacter"/>
          <w:rFonts w:ascii="宋体" w:hAnsi="宋体"/>
          <w:sz w:val="24"/>
          <w:szCs w:val="24"/>
        </w:rPr>
        <w:t>法定代表人：（签字）                   法定代表人：（签字）</w:t>
      </w:r>
    </w:p>
    <w:p w:rsidR="00CA3FB8" w:rsidRPr="00963584" w:rsidRDefault="00CE72E2">
      <w:pPr>
        <w:tabs>
          <w:tab w:val="left" w:pos="1120"/>
        </w:tabs>
        <w:spacing w:line="319" w:lineRule="auto"/>
        <w:ind w:left="101" w:right="-141" w:firstLine="480"/>
        <w:rPr>
          <w:rStyle w:val="NormalCharacter"/>
          <w:rFonts w:ascii="宋体" w:hAnsi="宋体"/>
          <w:sz w:val="24"/>
          <w:szCs w:val="24"/>
        </w:rPr>
      </w:pPr>
      <w:r w:rsidRPr="00963584">
        <w:rPr>
          <w:rStyle w:val="NormalCharacter"/>
          <w:rFonts w:ascii="宋体" w:hAnsi="宋体"/>
          <w:sz w:val="24"/>
          <w:szCs w:val="24"/>
        </w:rPr>
        <w:t xml:space="preserve">联系电话：              </w:t>
      </w:r>
      <w:r w:rsidR="00090932" w:rsidRPr="00963584">
        <w:rPr>
          <w:rStyle w:val="NormalCharacter"/>
          <w:rFonts w:ascii="宋体" w:hAnsi="宋体" w:hint="eastAsia"/>
          <w:sz w:val="24"/>
          <w:szCs w:val="24"/>
        </w:rPr>
        <w:t xml:space="preserve">          </w:t>
      </w:r>
      <w:r w:rsidRPr="00963584">
        <w:rPr>
          <w:rStyle w:val="NormalCharacter"/>
          <w:rFonts w:ascii="宋体" w:hAnsi="宋体"/>
          <w:sz w:val="24"/>
          <w:szCs w:val="24"/>
        </w:rPr>
        <w:t xml:space="preserve"> 联系电话：</w:t>
      </w:r>
    </w:p>
    <w:p w:rsidR="00CA3FB8" w:rsidRPr="00963584" w:rsidRDefault="00CA3FB8">
      <w:pPr>
        <w:spacing w:line="200" w:lineRule="exact"/>
        <w:rPr>
          <w:rStyle w:val="NormalCharacter"/>
          <w:rFonts w:ascii="宋体" w:hAnsi="宋体"/>
          <w:sz w:val="24"/>
          <w:szCs w:val="24"/>
        </w:rPr>
      </w:pPr>
    </w:p>
    <w:p w:rsidR="00CA3FB8" w:rsidRPr="00963584" w:rsidRDefault="00CE72E2">
      <w:pPr>
        <w:tabs>
          <w:tab w:val="left" w:pos="2140"/>
          <w:tab w:val="left" w:pos="2860"/>
          <w:tab w:val="left" w:pos="6100"/>
          <w:tab w:val="left" w:pos="6820"/>
          <w:tab w:val="left" w:pos="7540"/>
        </w:tabs>
        <w:spacing w:line="260" w:lineRule="exact"/>
        <w:ind w:right="-20" w:firstLineChars="600" w:firstLine="1440"/>
        <w:rPr>
          <w:rStyle w:val="NormalCharacter"/>
          <w:rFonts w:ascii="宋体" w:hAnsi="宋体"/>
          <w:sz w:val="24"/>
          <w:szCs w:val="24"/>
        </w:rPr>
      </w:pPr>
      <w:r w:rsidRPr="00963584">
        <w:rPr>
          <w:rStyle w:val="NormalCharacter"/>
          <w:rFonts w:ascii="宋体" w:hAnsi="宋体" w:hint="eastAsia"/>
          <w:sz w:val="24"/>
          <w:szCs w:val="24"/>
        </w:rPr>
        <w:t>年</w:t>
      </w:r>
      <w:r w:rsidR="005F42C2" w:rsidRPr="00963584">
        <w:rPr>
          <w:rStyle w:val="NormalCharacter"/>
          <w:rFonts w:ascii="宋体" w:hAnsi="宋体" w:hint="eastAsia"/>
          <w:sz w:val="24"/>
          <w:szCs w:val="24"/>
        </w:rPr>
        <w:t xml:space="preserve">  </w:t>
      </w:r>
      <w:r w:rsidRPr="00963584">
        <w:rPr>
          <w:rStyle w:val="NormalCharacter"/>
          <w:rFonts w:ascii="宋体" w:hAnsi="宋体" w:hint="eastAsia"/>
          <w:sz w:val="24"/>
          <w:szCs w:val="24"/>
        </w:rPr>
        <w:t xml:space="preserve">月   </w:t>
      </w:r>
      <w:r w:rsidRPr="00963584">
        <w:rPr>
          <w:rStyle w:val="NormalCharacter"/>
          <w:rFonts w:ascii="宋体" w:hAnsi="宋体"/>
          <w:sz w:val="24"/>
          <w:szCs w:val="24"/>
        </w:rPr>
        <w:t>日                 年</w:t>
      </w:r>
      <w:r w:rsidR="005F42C2" w:rsidRPr="00963584">
        <w:rPr>
          <w:rStyle w:val="NormalCharacter"/>
          <w:rFonts w:ascii="宋体" w:hAnsi="宋体" w:hint="eastAsia"/>
          <w:sz w:val="24"/>
          <w:szCs w:val="24"/>
        </w:rPr>
        <w:t xml:space="preserve">   </w:t>
      </w:r>
      <w:r w:rsidRPr="00963584">
        <w:rPr>
          <w:rStyle w:val="NormalCharacter"/>
          <w:rFonts w:ascii="宋体" w:hAnsi="宋体"/>
          <w:sz w:val="24"/>
          <w:szCs w:val="24"/>
        </w:rPr>
        <w:t>月</w:t>
      </w:r>
      <w:r w:rsidRPr="00963584">
        <w:rPr>
          <w:rStyle w:val="NormalCharacter"/>
          <w:rFonts w:ascii="宋体" w:hAnsi="宋体"/>
          <w:sz w:val="24"/>
          <w:szCs w:val="24"/>
        </w:rPr>
        <w:tab/>
        <w:t>日</w:t>
      </w:r>
    </w:p>
    <w:p w:rsidR="00CA3FB8" w:rsidRPr="00963584" w:rsidRDefault="00CE72E2">
      <w:pPr>
        <w:spacing w:line="360" w:lineRule="exact"/>
        <w:ind w:right="-20" w:firstLineChars="100" w:firstLine="210"/>
        <w:rPr>
          <w:rStyle w:val="NormalCharacter"/>
          <w:rFonts w:ascii="宋体" w:hAnsi="宋体"/>
          <w:sz w:val="24"/>
          <w:szCs w:val="24"/>
        </w:rPr>
      </w:pPr>
      <w:r w:rsidRPr="00963584">
        <w:rPr>
          <w:rStyle w:val="NormalCharacter"/>
          <w:rFonts w:ascii="宋体" w:hAnsi="宋体"/>
        </w:rPr>
        <w:br w:type="page"/>
      </w:r>
      <w:r w:rsidRPr="00963584">
        <w:rPr>
          <w:rStyle w:val="NormalCharacter"/>
          <w:rFonts w:ascii="宋体" w:hAnsi="宋体"/>
          <w:sz w:val="24"/>
          <w:szCs w:val="24"/>
        </w:rPr>
        <w:lastRenderedPageBreak/>
        <w:t>附件</w:t>
      </w:r>
      <w:r w:rsidRPr="00963584">
        <w:rPr>
          <w:rStyle w:val="NormalCharacter"/>
          <w:rFonts w:ascii="宋体" w:hAnsi="宋体" w:hint="eastAsia"/>
          <w:sz w:val="24"/>
          <w:szCs w:val="24"/>
        </w:rPr>
        <w:t>三</w:t>
      </w:r>
    </w:p>
    <w:p w:rsidR="00CA3FB8" w:rsidRPr="00963584" w:rsidRDefault="00CE72E2">
      <w:pPr>
        <w:pStyle w:val="1"/>
        <w:spacing w:line="420" w:lineRule="exact"/>
        <w:jc w:val="center"/>
        <w:rPr>
          <w:sz w:val="36"/>
          <w:szCs w:val="20"/>
        </w:rPr>
      </w:pPr>
      <w:bookmarkStart w:id="1008" w:name="_Toc3150"/>
      <w:bookmarkStart w:id="1009" w:name="_Toc29500"/>
      <w:bookmarkStart w:id="1010" w:name="_Toc14582"/>
      <w:bookmarkStart w:id="1011" w:name="_Toc606"/>
      <w:bookmarkStart w:id="1012" w:name="_Toc15266"/>
      <w:r w:rsidRPr="00963584">
        <w:rPr>
          <w:rFonts w:hint="eastAsia"/>
          <w:sz w:val="36"/>
          <w:szCs w:val="20"/>
        </w:rPr>
        <w:t>廉政合同</w:t>
      </w:r>
      <w:bookmarkEnd w:id="1008"/>
      <w:bookmarkEnd w:id="1009"/>
      <w:bookmarkEnd w:id="1010"/>
      <w:bookmarkEnd w:id="1011"/>
      <w:bookmarkEnd w:id="1012"/>
    </w:p>
    <w:p w:rsidR="00CA3FB8" w:rsidRPr="00963584" w:rsidRDefault="00CE72E2">
      <w:pPr>
        <w:spacing w:line="420" w:lineRule="exact"/>
        <w:rPr>
          <w:rStyle w:val="NormalCharacter"/>
          <w:rFonts w:ascii="宋体" w:hAnsi="宋体"/>
          <w:sz w:val="24"/>
          <w:szCs w:val="24"/>
          <w:u w:val="single"/>
        </w:rPr>
      </w:pPr>
      <w:r w:rsidRPr="00963584">
        <w:rPr>
          <w:rStyle w:val="NormalCharacter"/>
          <w:rFonts w:ascii="宋体" w:hAnsi="宋体"/>
          <w:sz w:val="24"/>
          <w:szCs w:val="24"/>
        </w:rPr>
        <w:t>发包人：（全称）</w:t>
      </w:r>
      <w:r w:rsidR="000F3949" w:rsidRPr="00963584">
        <w:rPr>
          <w:rStyle w:val="NormalCharacter"/>
          <w:rFonts w:ascii="宋体" w:hAnsi="宋体" w:hint="eastAsia"/>
          <w:sz w:val="24"/>
          <w:szCs w:val="24"/>
          <w:u w:val="single"/>
        </w:rPr>
        <w:t>广州市第一一三中学</w:t>
      </w:r>
    </w:p>
    <w:p w:rsidR="00CA3FB8" w:rsidRPr="00963584" w:rsidRDefault="00CE72E2">
      <w:pPr>
        <w:spacing w:line="420" w:lineRule="exact"/>
        <w:rPr>
          <w:rStyle w:val="NormalCharacter"/>
          <w:rFonts w:ascii="宋体" w:hAnsi="宋体"/>
          <w:sz w:val="24"/>
          <w:szCs w:val="24"/>
        </w:rPr>
      </w:pPr>
      <w:r w:rsidRPr="00963584">
        <w:rPr>
          <w:rStyle w:val="NormalCharacter"/>
          <w:rFonts w:ascii="宋体" w:hAnsi="宋体"/>
          <w:sz w:val="24"/>
          <w:szCs w:val="24"/>
        </w:rPr>
        <w:t>承包人：（全称）</w:t>
      </w:r>
    </w:p>
    <w:p w:rsidR="00CA3FB8" w:rsidRPr="00963584" w:rsidRDefault="00CE72E2">
      <w:pPr>
        <w:spacing w:line="420" w:lineRule="exact"/>
        <w:ind w:firstLineChars="200" w:firstLine="480"/>
        <w:rPr>
          <w:rStyle w:val="NormalCharacter"/>
          <w:rFonts w:ascii="宋体" w:hAnsi="宋体"/>
          <w:sz w:val="24"/>
          <w:szCs w:val="24"/>
        </w:rPr>
      </w:pPr>
      <w:r w:rsidRPr="00963584">
        <w:rPr>
          <w:rStyle w:val="NormalCharacter"/>
          <w:rFonts w:ascii="宋体" w:hAnsi="宋体"/>
          <w:sz w:val="24"/>
          <w:szCs w:val="24"/>
        </w:rPr>
        <w:t>根据国家、省工程建设和廉政建设的有关规定，为做好合同工程的廉政建设，保证工程质量与施工安全，提高建设资金的有效使用和投资效益，发包人承包人就加强合同工程的廉政建设，订立本合同。</w:t>
      </w:r>
    </w:p>
    <w:p w:rsidR="00CA3FB8" w:rsidRPr="00963584" w:rsidRDefault="00CE72E2">
      <w:pPr>
        <w:spacing w:line="420" w:lineRule="exact"/>
        <w:ind w:firstLineChars="200" w:firstLine="482"/>
        <w:rPr>
          <w:rStyle w:val="NormalCharacter"/>
          <w:rFonts w:ascii="宋体" w:hAnsi="宋体" w:cs="Times New Roman"/>
          <w:b/>
          <w:bCs/>
          <w:sz w:val="24"/>
          <w:szCs w:val="24"/>
        </w:rPr>
      </w:pPr>
      <w:r w:rsidRPr="00963584">
        <w:rPr>
          <w:rStyle w:val="NormalCharacter"/>
          <w:rFonts w:ascii="宋体" w:hAnsi="宋体" w:cs="宋体"/>
          <w:b/>
          <w:bCs/>
          <w:sz w:val="24"/>
          <w:szCs w:val="24"/>
        </w:rPr>
        <w:t>1  双方权利和义务</w:t>
      </w:r>
    </w:p>
    <w:p w:rsidR="00CA3FB8" w:rsidRPr="00963584" w:rsidRDefault="00CE72E2">
      <w:pPr>
        <w:spacing w:line="420" w:lineRule="exact"/>
        <w:ind w:firstLineChars="200" w:firstLine="480"/>
        <w:rPr>
          <w:rStyle w:val="NormalCharacter"/>
          <w:rFonts w:ascii="宋体" w:hAnsi="宋体"/>
          <w:sz w:val="24"/>
          <w:szCs w:val="24"/>
        </w:rPr>
      </w:pPr>
      <w:r w:rsidRPr="00963584">
        <w:rPr>
          <w:rStyle w:val="NormalCharacter"/>
          <w:rFonts w:ascii="宋体" w:hAnsi="宋体"/>
          <w:sz w:val="24"/>
          <w:szCs w:val="24"/>
        </w:rPr>
        <w:t>1.1  严格遵守国家有关法律法规的规定。</w:t>
      </w:r>
    </w:p>
    <w:p w:rsidR="00CA3FB8" w:rsidRPr="00963584" w:rsidRDefault="00CE72E2">
      <w:pPr>
        <w:spacing w:line="420" w:lineRule="exact"/>
        <w:ind w:firstLineChars="200" w:firstLine="480"/>
        <w:rPr>
          <w:rStyle w:val="NormalCharacter"/>
          <w:rFonts w:ascii="宋体" w:hAnsi="宋体"/>
          <w:sz w:val="24"/>
          <w:szCs w:val="24"/>
        </w:rPr>
      </w:pPr>
      <w:r w:rsidRPr="00963584">
        <w:rPr>
          <w:rStyle w:val="NormalCharacter"/>
          <w:rFonts w:ascii="宋体" w:hAnsi="宋体"/>
          <w:sz w:val="24"/>
          <w:szCs w:val="24"/>
        </w:rPr>
        <w:t>1.2  严格执行一切合同文件，自觉按合同办事。</w:t>
      </w:r>
    </w:p>
    <w:p w:rsidR="00CA3FB8" w:rsidRPr="00963584" w:rsidRDefault="00CE72E2">
      <w:pPr>
        <w:spacing w:line="420" w:lineRule="exact"/>
        <w:ind w:firstLineChars="200" w:firstLine="480"/>
        <w:rPr>
          <w:rStyle w:val="NormalCharacter"/>
          <w:rFonts w:ascii="宋体" w:hAnsi="宋体"/>
          <w:sz w:val="24"/>
          <w:szCs w:val="24"/>
        </w:rPr>
      </w:pPr>
      <w:r w:rsidRPr="00963584">
        <w:rPr>
          <w:rStyle w:val="NormalCharacter"/>
          <w:rFonts w:ascii="宋体" w:hAnsi="宋体"/>
          <w:sz w:val="24"/>
          <w:szCs w:val="24"/>
        </w:rPr>
        <w:t>1.3  双方的业务活动坚持公平、公开、公正和诚信的原则（法律认定的商业秘密和合同文件另有规定除外），不得损害国家和集体利益，不得违反工程建设管理规章制度。</w:t>
      </w:r>
    </w:p>
    <w:p w:rsidR="00CA3FB8" w:rsidRPr="00963584" w:rsidRDefault="00CE72E2">
      <w:pPr>
        <w:spacing w:line="420" w:lineRule="exact"/>
        <w:ind w:firstLineChars="200" w:firstLine="480"/>
        <w:rPr>
          <w:rStyle w:val="NormalCharacter"/>
          <w:rFonts w:ascii="宋体" w:hAnsi="宋体"/>
          <w:sz w:val="24"/>
          <w:szCs w:val="24"/>
        </w:rPr>
      </w:pPr>
      <w:r w:rsidRPr="00963584">
        <w:rPr>
          <w:rStyle w:val="NormalCharacter"/>
          <w:rFonts w:ascii="宋体" w:hAnsi="宋体"/>
          <w:sz w:val="24"/>
          <w:szCs w:val="24"/>
        </w:rPr>
        <w:t>1.4  建立健全廉政制度，开展廉政教育，设立廉政告示牌，公布举报电话，监督并认真查处违法违纪行为。</w:t>
      </w:r>
    </w:p>
    <w:p w:rsidR="00CA3FB8" w:rsidRPr="00963584" w:rsidRDefault="00CE72E2">
      <w:pPr>
        <w:spacing w:line="420" w:lineRule="exact"/>
        <w:ind w:firstLineChars="200" w:firstLine="480"/>
        <w:rPr>
          <w:rStyle w:val="NormalCharacter"/>
          <w:rFonts w:ascii="宋体" w:hAnsi="宋体"/>
          <w:sz w:val="24"/>
          <w:szCs w:val="24"/>
        </w:rPr>
      </w:pPr>
      <w:r w:rsidRPr="00963584">
        <w:rPr>
          <w:rStyle w:val="NormalCharacter"/>
          <w:rFonts w:ascii="宋体" w:hAnsi="宋体"/>
          <w:sz w:val="24"/>
          <w:szCs w:val="24"/>
        </w:rPr>
        <w:t>1.5  发现对方在业务活动中有违反廉政建设规定的行为，应及时给予提醒和纠正。</w:t>
      </w:r>
    </w:p>
    <w:p w:rsidR="00CA3FB8" w:rsidRPr="00963584" w:rsidRDefault="00CE72E2">
      <w:pPr>
        <w:spacing w:line="420" w:lineRule="exact"/>
        <w:ind w:firstLineChars="200" w:firstLine="480"/>
        <w:rPr>
          <w:rStyle w:val="NormalCharacter"/>
          <w:rFonts w:ascii="宋体" w:hAnsi="宋体"/>
          <w:sz w:val="24"/>
          <w:szCs w:val="24"/>
        </w:rPr>
      </w:pPr>
      <w:r w:rsidRPr="00963584">
        <w:rPr>
          <w:rStyle w:val="NormalCharacter"/>
          <w:rFonts w:ascii="宋体" w:hAnsi="宋体"/>
          <w:sz w:val="24"/>
          <w:szCs w:val="24"/>
        </w:rPr>
        <w:t>1.6  发现对方严重违反合同的行为，有向其上级部门举报、建议给予处理并要求告知处理结果的权利。没有上级部门的，可按施工合同通用条款第70条规定处理。</w:t>
      </w:r>
    </w:p>
    <w:p w:rsidR="00CA3FB8" w:rsidRPr="00963584" w:rsidRDefault="00CE72E2">
      <w:pPr>
        <w:spacing w:line="420" w:lineRule="exact"/>
        <w:ind w:firstLineChars="200" w:firstLine="482"/>
        <w:rPr>
          <w:rStyle w:val="NormalCharacter"/>
          <w:rFonts w:ascii="宋体" w:hAnsi="宋体" w:cs="Times New Roman"/>
          <w:b/>
          <w:bCs/>
          <w:sz w:val="24"/>
          <w:szCs w:val="24"/>
        </w:rPr>
      </w:pPr>
      <w:r w:rsidRPr="00963584">
        <w:rPr>
          <w:rStyle w:val="NormalCharacter"/>
          <w:rFonts w:ascii="宋体" w:hAnsi="宋体" w:cs="宋体"/>
          <w:b/>
          <w:bCs/>
          <w:sz w:val="24"/>
          <w:szCs w:val="24"/>
        </w:rPr>
        <w:t>2  发包人义务</w:t>
      </w:r>
    </w:p>
    <w:p w:rsidR="00CA3FB8" w:rsidRPr="00963584" w:rsidRDefault="00CE72E2">
      <w:pPr>
        <w:spacing w:line="420" w:lineRule="exact"/>
        <w:ind w:firstLineChars="200" w:firstLine="480"/>
        <w:rPr>
          <w:rStyle w:val="NormalCharacter"/>
          <w:rFonts w:ascii="宋体" w:hAnsi="宋体"/>
          <w:sz w:val="24"/>
          <w:szCs w:val="24"/>
        </w:rPr>
      </w:pPr>
      <w:r w:rsidRPr="00963584">
        <w:rPr>
          <w:rStyle w:val="NormalCharacter"/>
          <w:rFonts w:ascii="宋体" w:hAnsi="宋体"/>
          <w:sz w:val="24"/>
          <w:szCs w:val="24"/>
        </w:rPr>
        <w:t>2.1  发包人及其工作人员不得索要或接受承包人的礼金、有价证券和贵重物品，不得在承包人报销任何应由发包人或工作人员个人支付的费用等。</w:t>
      </w:r>
    </w:p>
    <w:p w:rsidR="00CA3FB8" w:rsidRPr="00963584" w:rsidRDefault="00CE72E2">
      <w:pPr>
        <w:spacing w:line="420" w:lineRule="exact"/>
        <w:ind w:firstLineChars="200" w:firstLine="480"/>
        <w:rPr>
          <w:rStyle w:val="NormalCharacter"/>
          <w:rFonts w:ascii="宋体" w:hAnsi="宋体"/>
          <w:sz w:val="24"/>
          <w:szCs w:val="24"/>
        </w:rPr>
      </w:pPr>
      <w:r w:rsidRPr="00963584">
        <w:rPr>
          <w:rStyle w:val="NormalCharacter"/>
          <w:rFonts w:ascii="宋体" w:hAnsi="宋体"/>
          <w:sz w:val="24"/>
          <w:szCs w:val="24"/>
        </w:rPr>
        <w:t>2.2  发包人及其工作人员不得参加承包人安排的宴请（工作餐除外）和娱乐活动；不得接受承包人提供的通讯工具、交通工具和高档办公用品等。</w:t>
      </w:r>
    </w:p>
    <w:p w:rsidR="00CA3FB8" w:rsidRPr="00963584" w:rsidRDefault="00CE72E2">
      <w:pPr>
        <w:spacing w:line="420" w:lineRule="exact"/>
        <w:ind w:firstLineChars="200" w:firstLine="480"/>
        <w:rPr>
          <w:rStyle w:val="NormalCharacter"/>
          <w:rFonts w:ascii="宋体" w:hAnsi="宋体"/>
          <w:sz w:val="24"/>
          <w:szCs w:val="24"/>
        </w:rPr>
      </w:pPr>
      <w:r w:rsidRPr="00963584">
        <w:rPr>
          <w:rStyle w:val="NormalCharacter"/>
          <w:rFonts w:ascii="宋体" w:hAnsi="宋体"/>
          <w:sz w:val="24"/>
          <w:szCs w:val="24"/>
        </w:rPr>
        <w:t>2.3  发包人及其工作人员不得要求或者接受承包人为其住房装修、婚丧嫁娶活动、配偶子女的工作安排以及出国出境、旅游等提供方便等。</w:t>
      </w:r>
    </w:p>
    <w:p w:rsidR="00CA3FB8" w:rsidRPr="00963584" w:rsidRDefault="00CE72E2">
      <w:pPr>
        <w:spacing w:line="420" w:lineRule="exact"/>
        <w:ind w:firstLineChars="200" w:firstLine="480"/>
        <w:rPr>
          <w:rStyle w:val="NormalCharacter"/>
          <w:rFonts w:ascii="宋体" w:hAnsi="宋体"/>
          <w:sz w:val="24"/>
          <w:szCs w:val="24"/>
        </w:rPr>
      </w:pPr>
      <w:r w:rsidRPr="00963584">
        <w:rPr>
          <w:rStyle w:val="NormalCharacter"/>
          <w:rFonts w:ascii="宋体" w:hAnsi="宋体"/>
          <w:sz w:val="24"/>
          <w:szCs w:val="24"/>
        </w:rPr>
        <w:t>2.4  发包人及其工作人员及其配偶、子女不得从事与发包人有关的工程材料设备供应、工程分包、劳务等经济活动。</w:t>
      </w:r>
    </w:p>
    <w:p w:rsidR="00CA3FB8" w:rsidRPr="00963584" w:rsidRDefault="00CE72E2">
      <w:pPr>
        <w:spacing w:line="420" w:lineRule="exact"/>
        <w:ind w:firstLineChars="200" w:firstLine="480"/>
        <w:rPr>
          <w:rStyle w:val="NormalCharacter"/>
          <w:rFonts w:ascii="宋体" w:hAnsi="宋体"/>
          <w:sz w:val="24"/>
          <w:szCs w:val="24"/>
        </w:rPr>
      </w:pPr>
      <w:r w:rsidRPr="00963584">
        <w:rPr>
          <w:rStyle w:val="NormalCharacter"/>
          <w:rFonts w:ascii="宋体" w:hAnsi="宋体"/>
          <w:sz w:val="24"/>
          <w:szCs w:val="24"/>
        </w:rPr>
        <w:t>2.5  发包人及其工作人员不得以任何理由向承包人推荐分包单位或推销材料，不得要求承包人购买合同约定外的材料和设备。</w:t>
      </w:r>
    </w:p>
    <w:p w:rsidR="00CA3FB8" w:rsidRPr="00963584" w:rsidRDefault="00CE72E2">
      <w:pPr>
        <w:spacing w:line="420" w:lineRule="exact"/>
        <w:ind w:firstLineChars="200" w:firstLine="480"/>
        <w:rPr>
          <w:rStyle w:val="NormalCharacter"/>
          <w:rFonts w:ascii="宋体" w:hAnsi="宋体"/>
          <w:sz w:val="24"/>
          <w:szCs w:val="24"/>
        </w:rPr>
      </w:pPr>
      <w:r w:rsidRPr="00963584">
        <w:rPr>
          <w:rStyle w:val="NormalCharacter"/>
          <w:rFonts w:ascii="宋体" w:hAnsi="宋体"/>
          <w:sz w:val="24"/>
          <w:szCs w:val="24"/>
        </w:rPr>
        <w:t>2.6  发包人及其工作人员要秉公办事，不准营私舞弊，不准利用职权从事各种个人有偿中介活动和安排个人施工队伍。</w:t>
      </w:r>
    </w:p>
    <w:p w:rsidR="00CA3FB8" w:rsidRPr="00963584" w:rsidRDefault="00CE72E2">
      <w:pPr>
        <w:spacing w:line="420" w:lineRule="exact"/>
        <w:ind w:firstLineChars="200" w:firstLine="482"/>
        <w:rPr>
          <w:rStyle w:val="NormalCharacter"/>
          <w:rFonts w:ascii="宋体" w:hAnsi="宋体" w:cs="Times New Roman"/>
          <w:b/>
          <w:bCs/>
          <w:sz w:val="24"/>
          <w:szCs w:val="24"/>
        </w:rPr>
      </w:pPr>
      <w:r w:rsidRPr="00963584">
        <w:rPr>
          <w:rStyle w:val="NormalCharacter"/>
          <w:rFonts w:ascii="宋体" w:hAnsi="宋体" w:cs="宋体"/>
          <w:b/>
          <w:bCs/>
          <w:sz w:val="24"/>
          <w:szCs w:val="24"/>
        </w:rPr>
        <w:lastRenderedPageBreak/>
        <w:t>3  承包人义务</w:t>
      </w:r>
    </w:p>
    <w:p w:rsidR="00CA3FB8" w:rsidRPr="00963584" w:rsidRDefault="00CE72E2">
      <w:pPr>
        <w:spacing w:line="420" w:lineRule="exact"/>
        <w:ind w:firstLineChars="200" w:firstLine="480"/>
        <w:rPr>
          <w:rStyle w:val="NormalCharacter"/>
          <w:rFonts w:ascii="宋体" w:hAnsi="宋体"/>
          <w:sz w:val="24"/>
          <w:szCs w:val="24"/>
        </w:rPr>
      </w:pPr>
      <w:r w:rsidRPr="00963584">
        <w:rPr>
          <w:rStyle w:val="NormalCharacter"/>
          <w:rFonts w:ascii="宋体" w:hAnsi="宋体"/>
          <w:sz w:val="24"/>
          <w:szCs w:val="24"/>
        </w:rPr>
        <w:t>3.1  承包人不得以任何理由向发包人及其工作人员行贿或馈赠礼金、有价证券、贵重礼品。</w:t>
      </w:r>
    </w:p>
    <w:p w:rsidR="00CA3FB8" w:rsidRPr="00963584" w:rsidRDefault="00CE72E2">
      <w:pPr>
        <w:snapToGrid w:val="0"/>
        <w:spacing w:line="380" w:lineRule="exact"/>
        <w:ind w:firstLineChars="200" w:firstLine="480"/>
        <w:rPr>
          <w:rStyle w:val="NormalCharacter"/>
          <w:rFonts w:ascii="宋体" w:hAnsi="宋体"/>
          <w:sz w:val="24"/>
          <w:szCs w:val="24"/>
        </w:rPr>
      </w:pPr>
      <w:r w:rsidRPr="00963584">
        <w:rPr>
          <w:rStyle w:val="NormalCharacter"/>
          <w:rFonts w:ascii="宋体" w:hAnsi="宋体"/>
          <w:sz w:val="24"/>
          <w:szCs w:val="24"/>
        </w:rPr>
        <w:t>3.2  承包人不得以任何名义为发包人及其工作人员报销应由发包人或工作人员个人支付的任何费用。</w:t>
      </w:r>
    </w:p>
    <w:p w:rsidR="00CA3FB8" w:rsidRPr="00963584" w:rsidRDefault="00CE72E2">
      <w:pPr>
        <w:snapToGrid w:val="0"/>
        <w:spacing w:line="380" w:lineRule="exact"/>
        <w:ind w:firstLineChars="200" w:firstLine="480"/>
        <w:rPr>
          <w:rStyle w:val="NormalCharacter"/>
          <w:rFonts w:ascii="宋体" w:hAnsi="宋体"/>
          <w:sz w:val="24"/>
          <w:szCs w:val="24"/>
        </w:rPr>
      </w:pPr>
      <w:r w:rsidRPr="00963584">
        <w:rPr>
          <w:rStyle w:val="NormalCharacter"/>
          <w:rFonts w:ascii="宋体" w:hAnsi="宋体"/>
          <w:sz w:val="24"/>
          <w:szCs w:val="24"/>
        </w:rPr>
        <w:t>3.3  承包人不得以任何理由安排发包人及其工作人员参加宴请（工作餐除外）及娱乐活动。</w:t>
      </w:r>
    </w:p>
    <w:p w:rsidR="00CA3FB8" w:rsidRPr="00963584" w:rsidRDefault="00CE72E2">
      <w:pPr>
        <w:snapToGrid w:val="0"/>
        <w:spacing w:line="380" w:lineRule="exact"/>
        <w:ind w:firstLineChars="200" w:firstLine="480"/>
        <w:rPr>
          <w:rStyle w:val="NormalCharacter"/>
          <w:rFonts w:ascii="宋体" w:hAnsi="宋体"/>
          <w:sz w:val="24"/>
          <w:szCs w:val="24"/>
        </w:rPr>
      </w:pPr>
      <w:r w:rsidRPr="00963584">
        <w:rPr>
          <w:rStyle w:val="NormalCharacter"/>
          <w:rFonts w:ascii="宋体" w:hAnsi="宋体"/>
          <w:sz w:val="24"/>
          <w:szCs w:val="24"/>
        </w:rPr>
        <w:t>3.4  承包人不得为发包人和个人购置或提供通讯工具、交通工具和高档办公用品等。</w:t>
      </w:r>
    </w:p>
    <w:p w:rsidR="00CA3FB8" w:rsidRPr="00963584" w:rsidRDefault="00CE72E2">
      <w:pPr>
        <w:tabs>
          <w:tab w:val="left" w:pos="900"/>
        </w:tabs>
        <w:spacing w:line="420" w:lineRule="exact"/>
        <w:ind w:firstLineChars="200" w:firstLine="482"/>
        <w:rPr>
          <w:rStyle w:val="NormalCharacter"/>
          <w:rFonts w:ascii="宋体" w:hAnsi="宋体" w:cs="Times New Roman"/>
          <w:b/>
          <w:bCs/>
          <w:sz w:val="24"/>
          <w:szCs w:val="24"/>
        </w:rPr>
      </w:pPr>
      <w:r w:rsidRPr="00963584">
        <w:rPr>
          <w:rStyle w:val="NormalCharacter"/>
          <w:rFonts w:ascii="宋体" w:hAnsi="宋体" w:cs="宋体"/>
          <w:b/>
          <w:bCs/>
          <w:sz w:val="24"/>
          <w:szCs w:val="24"/>
        </w:rPr>
        <w:t>4  违约责任</w:t>
      </w:r>
    </w:p>
    <w:p w:rsidR="00CA3FB8" w:rsidRPr="00963584" w:rsidRDefault="00CE72E2">
      <w:pPr>
        <w:spacing w:line="420" w:lineRule="exact"/>
        <w:ind w:firstLineChars="200" w:firstLine="480"/>
        <w:rPr>
          <w:rStyle w:val="NormalCharacter"/>
          <w:rFonts w:ascii="宋体" w:hAnsi="宋体"/>
          <w:sz w:val="24"/>
          <w:szCs w:val="24"/>
        </w:rPr>
      </w:pPr>
      <w:r w:rsidRPr="00963584">
        <w:rPr>
          <w:rStyle w:val="NormalCharacter"/>
          <w:rFonts w:ascii="宋体" w:hAnsi="宋体"/>
          <w:sz w:val="24"/>
          <w:szCs w:val="24"/>
        </w:rPr>
        <w:t>4.1  发包人及其工作人员违反本合同第1条和第2条规定，应依据有关规定给予廉政建设规定的处分；涉嫌犯罪的，移交司法机关追究刑事责任；给承包人造成经济损失的，应予赔偿。</w:t>
      </w:r>
    </w:p>
    <w:p w:rsidR="00CA3FB8" w:rsidRPr="00963584" w:rsidRDefault="00CE72E2">
      <w:pPr>
        <w:spacing w:line="420" w:lineRule="exact"/>
        <w:ind w:firstLineChars="200" w:firstLine="480"/>
        <w:rPr>
          <w:rStyle w:val="NormalCharacter"/>
          <w:rFonts w:ascii="宋体" w:hAnsi="宋体"/>
          <w:sz w:val="24"/>
          <w:szCs w:val="24"/>
        </w:rPr>
      </w:pPr>
      <w:r w:rsidRPr="00963584">
        <w:rPr>
          <w:rStyle w:val="NormalCharacter"/>
          <w:rFonts w:ascii="宋体" w:hAnsi="宋体"/>
          <w:sz w:val="24"/>
          <w:szCs w:val="24"/>
        </w:rPr>
        <w:t>4.2  承包人及其工作人员违反本合同第1条和第3条规定，应依据有关规定给予廉政建设规定的处分；给发包人造成经济损失的，应予赔偿；情节严重的，给予承包人一至三年内不得进入工程建设市场的处罚。</w:t>
      </w:r>
    </w:p>
    <w:p w:rsidR="00CA3FB8" w:rsidRPr="00963584" w:rsidRDefault="00CE72E2">
      <w:pPr>
        <w:numPr>
          <w:ilvl w:val="0"/>
          <w:numId w:val="36"/>
        </w:numPr>
        <w:tabs>
          <w:tab w:val="left" w:pos="840"/>
        </w:tabs>
        <w:spacing w:line="420" w:lineRule="exact"/>
        <w:rPr>
          <w:rStyle w:val="NormalCharacter"/>
          <w:rFonts w:ascii="宋体" w:hAnsi="宋体" w:cs="Times New Roman"/>
          <w:b/>
          <w:bCs/>
          <w:sz w:val="24"/>
          <w:szCs w:val="24"/>
        </w:rPr>
      </w:pPr>
      <w:r w:rsidRPr="00963584">
        <w:rPr>
          <w:rStyle w:val="NormalCharacter"/>
          <w:rFonts w:ascii="宋体" w:hAnsi="宋体" w:cs="宋体"/>
          <w:b/>
          <w:bCs/>
          <w:sz w:val="24"/>
          <w:szCs w:val="24"/>
        </w:rPr>
        <w:t>双方约定</w:t>
      </w:r>
    </w:p>
    <w:p w:rsidR="00CA3FB8" w:rsidRPr="00963584" w:rsidRDefault="00CE72E2">
      <w:pPr>
        <w:spacing w:line="420" w:lineRule="exact"/>
        <w:ind w:firstLineChars="200" w:firstLine="480"/>
        <w:rPr>
          <w:rStyle w:val="NormalCharacter"/>
          <w:rFonts w:ascii="宋体" w:hAnsi="宋体"/>
          <w:sz w:val="24"/>
          <w:szCs w:val="24"/>
        </w:rPr>
      </w:pPr>
      <w:r w:rsidRPr="00963584">
        <w:rPr>
          <w:rStyle w:val="NormalCharacter"/>
          <w:rFonts w:ascii="宋体" w:hAnsi="宋体"/>
          <w:sz w:val="24"/>
          <w:szCs w:val="24"/>
        </w:rPr>
        <w:t>本合同由双方或其上级部门负责监督执行，并由双方或其上级部门相互约请对本合同执行情况进行检查。</w:t>
      </w:r>
    </w:p>
    <w:p w:rsidR="00CA3FB8" w:rsidRPr="00963584" w:rsidRDefault="00CE72E2">
      <w:pPr>
        <w:spacing w:line="420" w:lineRule="exact"/>
        <w:ind w:firstLineChars="200" w:firstLine="482"/>
        <w:rPr>
          <w:rStyle w:val="NormalCharacter"/>
          <w:rFonts w:ascii="宋体" w:hAnsi="宋体" w:cs="Times New Roman"/>
          <w:b/>
          <w:bCs/>
          <w:sz w:val="24"/>
          <w:szCs w:val="24"/>
        </w:rPr>
      </w:pPr>
      <w:r w:rsidRPr="00963584">
        <w:rPr>
          <w:rStyle w:val="NormalCharacter"/>
          <w:rFonts w:ascii="宋体" w:hAnsi="宋体" w:cs="宋体"/>
          <w:b/>
          <w:bCs/>
          <w:sz w:val="24"/>
          <w:szCs w:val="24"/>
        </w:rPr>
        <w:t>6  合同生效</w:t>
      </w:r>
    </w:p>
    <w:p w:rsidR="00CA3FB8" w:rsidRPr="00963584" w:rsidRDefault="00CE72E2">
      <w:pPr>
        <w:spacing w:line="420" w:lineRule="exact"/>
        <w:ind w:firstLineChars="200" w:firstLine="480"/>
        <w:rPr>
          <w:rStyle w:val="NormalCharacter"/>
          <w:rFonts w:ascii="宋体" w:hAnsi="宋体"/>
          <w:sz w:val="24"/>
          <w:szCs w:val="24"/>
        </w:rPr>
      </w:pPr>
      <w:r w:rsidRPr="00963584">
        <w:rPr>
          <w:rStyle w:val="NormalCharacter"/>
          <w:rFonts w:ascii="宋体" w:hAnsi="宋体"/>
          <w:sz w:val="24"/>
          <w:szCs w:val="24"/>
        </w:rPr>
        <w:t>本合同的有效期，自双方签署之日起至该工程竣工验收合格之日止。</w:t>
      </w:r>
      <w:r w:rsidRPr="00963584">
        <w:rPr>
          <w:rStyle w:val="NormalCharacter"/>
          <w:rFonts w:ascii="宋体" w:hAnsi="宋体" w:hint="eastAsia"/>
          <w:sz w:val="24"/>
          <w:szCs w:val="24"/>
        </w:rPr>
        <w:t>（长期有效）</w:t>
      </w:r>
    </w:p>
    <w:p w:rsidR="00CA3FB8" w:rsidRPr="00963584" w:rsidRDefault="00CE72E2">
      <w:pPr>
        <w:spacing w:line="420" w:lineRule="exact"/>
        <w:ind w:firstLineChars="200" w:firstLine="482"/>
        <w:rPr>
          <w:rStyle w:val="NormalCharacter"/>
          <w:rFonts w:ascii="宋体" w:hAnsi="宋体" w:cs="Times New Roman"/>
          <w:b/>
          <w:bCs/>
          <w:sz w:val="24"/>
          <w:szCs w:val="24"/>
        </w:rPr>
      </w:pPr>
      <w:r w:rsidRPr="00963584">
        <w:rPr>
          <w:rStyle w:val="NormalCharacter"/>
          <w:rFonts w:ascii="宋体" w:hAnsi="宋体" w:cs="宋体"/>
          <w:b/>
          <w:bCs/>
          <w:sz w:val="24"/>
          <w:szCs w:val="24"/>
        </w:rPr>
        <w:t>7  合同法律效力</w:t>
      </w:r>
    </w:p>
    <w:p w:rsidR="00CA3FB8" w:rsidRPr="00963584" w:rsidRDefault="00CE72E2">
      <w:pPr>
        <w:spacing w:line="420" w:lineRule="exact"/>
        <w:ind w:firstLineChars="200" w:firstLine="480"/>
        <w:rPr>
          <w:rStyle w:val="NormalCharacter"/>
          <w:rFonts w:ascii="宋体" w:hAnsi="宋体"/>
          <w:sz w:val="24"/>
          <w:szCs w:val="24"/>
        </w:rPr>
      </w:pPr>
      <w:r w:rsidRPr="00963584">
        <w:rPr>
          <w:rStyle w:val="NormalCharacter"/>
          <w:rFonts w:ascii="宋体" w:hAnsi="宋体"/>
          <w:sz w:val="24"/>
          <w:szCs w:val="24"/>
        </w:rPr>
        <w:t>本合同作为（</w:t>
      </w:r>
      <w:r w:rsidR="00F55130" w:rsidRPr="00963584">
        <w:rPr>
          <w:rFonts w:ascii="宋体" w:hAnsi="宋体" w:hint="eastAsia"/>
          <w:sz w:val="24"/>
          <w:szCs w:val="24"/>
          <w:u w:val="single"/>
        </w:rPr>
        <w:t>广州市第一一三中学微改造工程</w:t>
      </w:r>
      <w:r w:rsidRPr="00963584">
        <w:rPr>
          <w:rStyle w:val="NormalCharacter"/>
          <w:rFonts w:ascii="宋体" w:hAnsi="宋体"/>
          <w:sz w:val="24"/>
          <w:szCs w:val="24"/>
        </w:rPr>
        <w:t>）工程施工合同的附件，与施工合同具有同等的法律效力，经双方签署后生效。</w:t>
      </w:r>
    </w:p>
    <w:p w:rsidR="00CA3FB8" w:rsidRPr="00963584" w:rsidRDefault="00CE72E2">
      <w:pPr>
        <w:spacing w:line="420" w:lineRule="exact"/>
        <w:ind w:firstLineChars="200" w:firstLine="482"/>
        <w:rPr>
          <w:rStyle w:val="NormalCharacter"/>
          <w:rFonts w:ascii="宋体" w:hAnsi="宋体" w:cs="Times New Roman"/>
          <w:b/>
          <w:bCs/>
          <w:sz w:val="24"/>
          <w:szCs w:val="24"/>
        </w:rPr>
      </w:pPr>
      <w:r w:rsidRPr="00963584">
        <w:rPr>
          <w:rStyle w:val="NormalCharacter"/>
          <w:rFonts w:ascii="宋体" w:hAnsi="宋体" w:cs="宋体"/>
          <w:b/>
          <w:bCs/>
          <w:sz w:val="24"/>
          <w:szCs w:val="24"/>
        </w:rPr>
        <w:t>8  合同份数</w:t>
      </w:r>
    </w:p>
    <w:p w:rsidR="00CA3FB8" w:rsidRPr="00963584" w:rsidRDefault="00CE72E2">
      <w:pPr>
        <w:spacing w:line="420" w:lineRule="exact"/>
        <w:ind w:firstLineChars="200" w:firstLine="480"/>
        <w:rPr>
          <w:rStyle w:val="NormalCharacter"/>
          <w:rFonts w:ascii="宋体" w:hAnsi="宋体"/>
          <w:sz w:val="24"/>
          <w:szCs w:val="24"/>
        </w:rPr>
      </w:pPr>
      <w:r w:rsidRPr="00963584">
        <w:rPr>
          <w:rStyle w:val="NormalCharacter"/>
          <w:rFonts w:ascii="宋体" w:hAnsi="宋体"/>
          <w:sz w:val="24"/>
          <w:szCs w:val="24"/>
        </w:rPr>
        <w:t>本合同与主合同份数一致。有上级部门的，双方应送交其上级部门各一份。</w:t>
      </w:r>
    </w:p>
    <w:p w:rsidR="00CA3FB8" w:rsidRPr="00963584" w:rsidRDefault="00CA3FB8">
      <w:pPr>
        <w:tabs>
          <w:tab w:val="left" w:pos="1120"/>
        </w:tabs>
        <w:spacing w:line="319" w:lineRule="auto"/>
        <w:ind w:leftChars="390" w:left="6267" w:right="-141" w:hangingChars="2270" w:hanging="5448"/>
        <w:rPr>
          <w:rStyle w:val="NormalCharacter"/>
          <w:rFonts w:ascii="宋体" w:hAnsi="宋体"/>
          <w:sz w:val="24"/>
          <w:szCs w:val="24"/>
        </w:rPr>
      </w:pPr>
    </w:p>
    <w:p w:rsidR="00CA3FB8" w:rsidRPr="00963584" w:rsidRDefault="00CE72E2">
      <w:pPr>
        <w:spacing w:line="360" w:lineRule="auto"/>
        <w:ind w:left="6720" w:hangingChars="2800" w:hanging="6720"/>
        <w:rPr>
          <w:rStyle w:val="NormalCharacter"/>
          <w:rFonts w:ascii="宋体" w:hAnsi="宋体" w:cs="宋体"/>
          <w:szCs w:val="21"/>
        </w:rPr>
      </w:pPr>
      <w:r w:rsidRPr="00963584">
        <w:rPr>
          <w:rStyle w:val="NormalCharacter"/>
          <w:rFonts w:ascii="宋体" w:hAnsi="宋体" w:cs="宋体" w:hint="eastAsia"/>
          <w:sz w:val="24"/>
          <w:szCs w:val="24"/>
        </w:rPr>
        <w:t>发包人（盖章）：</w:t>
      </w:r>
      <w:r w:rsidR="009560B7" w:rsidRPr="00963584">
        <w:rPr>
          <w:rFonts w:ascii="宋体" w:hAnsi="宋体" w:cs="宋体" w:hint="eastAsia"/>
          <w:sz w:val="24"/>
          <w:szCs w:val="24"/>
          <w:u w:val="single"/>
        </w:rPr>
        <w:t>广州市第一一三中学</w:t>
      </w:r>
      <w:r w:rsidRPr="00963584">
        <w:rPr>
          <w:rStyle w:val="NormalCharacter"/>
          <w:rFonts w:ascii="宋体" w:hAnsi="宋体" w:cs="宋体" w:hint="eastAsia"/>
          <w:sz w:val="24"/>
          <w:szCs w:val="24"/>
        </w:rPr>
        <w:t xml:space="preserve">   承包人（盖章）：</w:t>
      </w:r>
    </w:p>
    <w:p w:rsidR="00CA3FB8" w:rsidRPr="00963584" w:rsidRDefault="00CE72E2">
      <w:pPr>
        <w:spacing w:line="360" w:lineRule="auto"/>
        <w:ind w:left="6120" w:hangingChars="2550" w:hanging="6120"/>
        <w:rPr>
          <w:rStyle w:val="NormalCharacter"/>
          <w:rFonts w:ascii="宋体" w:hAnsi="宋体" w:cs="宋体"/>
          <w:sz w:val="24"/>
          <w:szCs w:val="24"/>
        </w:rPr>
      </w:pPr>
      <w:r w:rsidRPr="00963584">
        <w:rPr>
          <w:rStyle w:val="NormalCharacter"/>
          <w:rFonts w:ascii="宋体" w:hAnsi="宋体" w:cs="宋体" w:hint="eastAsia"/>
          <w:sz w:val="24"/>
          <w:szCs w:val="24"/>
        </w:rPr>
        <w:t>地址：                                  地址：</w:t>
      </w:r>
    </w:p>
    <w:p w:rsidR="00CA3FB8" w:rsidRPr="00963584" w:rsidRDefault="00CE72E2">
      <w:pPr>
        <w:tabs>
          <w:tab w:val="left" w:pos="525"/>
          <w:tab w:val="left" w:pos="1155"/>
        </w:tabs>
        <w:spacing w:line="360" w:lineRule="auto"/>
        <w:rPr>
          <w:rStyle w:val="NormalCharacter"/>
          <w:rFonts w:ascii="宋体" w:hAnsi="宋体" w:cs="宋体"/>
          <w:sz w:val="24"/>
          <w:szCs w:val="24"/>
        </w:rPr>
      </w:pPr>
      <w:r w:rsidRPr="00963584">
        <w:rPr>
          <w:rStyle w:val="NormalCharacter"/>
          <w:rFonts w:ascii="宋体" w:hAnsi="宋体" w:cs="宋体" w:hint="eastAsia"/>
          <w:sz w:val="24"/>
          <w:szCs w:val="24"/>
        </w:rPr>
        <w:t>法定代表人：                             法定代表人：</w:t>
      </w:r>
    </w:p>
    <w:p w:rsidR="00CA3FB8" w:rsidRPr="00963584" w:rsidRDefault="00CE72E2">
      <w:pPr>
        <w:tabs>
          <w:tab w:val="left" w:pos="525"/>
          <w:tab w:val="left" w:pos="1155"/>
        </w:tabs>
        <w:spacing w:line="360" w:lineRule="auto"/>
        <w:rPr>
          <w:rStyle w:val="NormalCharacter"/>
          <w:rFonts w:ascii="宋体" w:hAnsi="宋体" w:cs="宋体"/>
          <w:sz w:val="24"/>
          <w:szCs w:val="24"/>
        </w:rPr>
      </w:pPr>
      <w:r w:rsidRPr="00963584">
        <w:rPr>
          <w:rStyle w:val="NormalCharacter"/>
          <w:rFonts w:ascii="宋体" w:hAnsi="宋体" w:cs="宋体" w:hint="eastAsia"/>
          <w:sz w:val="24"/>
          <w:szCs w:val="24"/>
        </w:rPr>
        <w:t>委托代理人：                             委托代理人：</w:t>
      </w:r>
    </w:p>
    <w:p w:rsidR="00CA3FB8" w:rsidRPr="00963584" w:rsidRDefault="00CE72E2">
      <w:pPr>
        <w:tabs>
          <w:tab w:val="left" w:pos="525"/>
          <w:tab w:val="left" w:pos="1155"/>
        </w:tabs>
        <w:spacing w:line="360" w:lineRule="auto"/>
        <w:rPr>
          <w:rStyle w:val="NormalCharacter"/>
          <w:rFonts w:ascii="宋体" w:hAnsi="宋体" w:cs="宋体"/>
          <w:sz w:val="24"/>
          <w:szCs w:val="24"/>
        </w:rPr>
      </w:pPr>
      <w:r w:rsidRPr="00963584">
        <w:rPr>
          <w:rStyle w:val="NormalCharacter"/>
          <w:rFonts w:ascii="宋体" w:hAnsi="宋体" w:cs="宋体" w:hint="eastAsia"/>
          <w:sz w:val="24"/>
          <w:szCs w:val="24"/>
        </w:rPr>
        <w:t>电话：</w:t>
      </w:r>
      <w:r w:rsidRPr="00963584">
        <w:rPr>
          <w:rStyle w:val="NormalCharacter"/>
          <w:rFonts w:ascii="宋体" w:hAnsi="宋体" w:cs="宋体" w:hint="eastAsia"/>
          <w:kern w:val="0"/>
          <w:sz w:val="24"/>
          <w:szCs w:val="24"/>
        </w:rPr>
        <w:t xml:space="preserve">020-         </w:t>
      </w:r>
      <w:r w:rsidRPr="00963584">
        <w:rPr>
          <w:rStyle w:val="NormalCharacter"/>
          <w:rFonts w:ascii="宋体" w:hAnsi="宋体" w:cs="宋体" w:hint="eastAsia"/>
          <w:sz w:val="24"/>
          <w:szCs w:val="24"/>
        </w:rPr>
        <w:t xml:space="preserve">                      电话</w:t>
      </w:r>
    </w:p>
    <w:p w:rsidR="00CA3FB8" w:rsidRPr="00963584" w:rsidRDefault="00CE72E2">
      <w:pPr>
        <w:tabs>
          <w:tab w:val="left" w:pos="525"/>
          <w:tab w:val="left" w:pos="1155"/>
        </w:tabs>
        <w:spacing w:line="360" w:lineRule="auto"/>
        <w:rPr>
          <w:rStyle w:val="NormalCharacter"/>
          <w:rFonts w:ascii="宋体" w:hAnsi="宋体" w:cs="宋体"/>
          <w:sz w:val="24"/>
          <w:szCs w:val="24"/>
        </w:rPr>
      </w:pPr>
      <w:r w:rsidRPr="00963584">
        <w:rPr>
          <w:rStyle w:val="NormalCharacter"/>
          <w:rFonts w:ascii="宋体" w:hAnsi="宋体" w:cs="宋体" w:hint="eastAsia"/>
          <w:sz w:val="24"/>
          <w:szCs w:val="24"/>
        </w:rPr>
        <w:lastRenderedPageBreak/>
        <w:t xml:space="preserve">开户银行：               </w:t>
      </w:r>
      <w:r w:rsidR="00090932" w:rsidRPr="00963584">
        <w:rPr>
          <w:rStyle w:val="NormalCharacter"/>
          <w:rFonts w:ascii="宋体" w:hAnsi="宋体" w:cs="宋体" w:hint="eastAsia"/>
          <w:sz w:val="24"/>
          <w:szCs w:val="24"/>
        </w:rPr>
        <w:t xml:space="preserve">                </w:t>
      </w:r>
      <w:r w:rsidRPr="00963584">
        <w:rPr>
          <w:rStyle w:val="NormalCharacter"/>
          <w:rFonts w:ascii="宋体" w:hAnsi="宋体" w:cs="宋体" w:hint="eastAsia"/>
          <w:sz w:val="24"/>
          <w:szCs w:val="24"/>
        </w:rPr>
        <w:t>开户银行：</w:t>
      </w:r>
    </w:p>
    <w:p w:rsidR="00CA3FB8" w:rsidRPr="00963584" w:rsidRDefault="00CE72E2">
      <w:pPr>
        <w:tabs>
          <w:tab w:val="left" w:pos="525"/>
          <w:tab w:val="left" w:pos="1155"/>
          <w:tab w:val="left" w:pos="6090"/>
        </w:tabs>
        <w:spacing w:line="360" w:lineRule="auto"/>
        <w:rPr>
          <w:rStyle w:val="NormalCharacter"/>
          <w:rFonts w:ascii="宋体" w:hAnsi="宋体" w:cs="宋体"/>
          <w:sz w:val="24"/>
          <w:szCs w:val="24"/>
        </w:rPr>
      </w:pPr>
      <w:r w:rsidRPr="00963584">
        <w:rPr>
          <w:rStyle w:val="NormalCharacter"/>
          <w:rFonts w:ascii="宋体" w:hAnsi="宋体" w:cs="宋体" w:hint="eastAsia"/>
          <w:sz w:val="24"/>
          <w:szCs w:val="24"/>
        </w:rPr>
        <w:t xml:space="preserve">帐号：              </w:t>
      </w:r>
      <w:r w:rsidR="00090932" w:rsidRPr="00963584">
        <w:rPr>
          <w:rStyle w:val="NormalCharacter"/>
          <w:rFonts w:ascii="宋体" w:hAnsi="宋体" w:cs="宋体" w:hint="eastAsia"/>
          <w:sz w:val="24"/>
          <w:szCs w:val="24"/>
        </w:rPr>
        <w:t xml:space="preserve">                     </w:t>
      </w:r>
      <w:r w:rsidRPr="00963584">
        <w:rPr>
          <w:rStyle w:val="NormalCharacter"/>
          <w:rFonts w:ascii="宋体" w:hAnsi="宋体" w:cs="宋体" w:hint="eastAsia"/>
          <w:sz w:val="24"/>
          <w:szCs w:val="24"/>
        </w:rPr>
        <w:t>帐号：</w:t>
      </w:r>
    </w:p>
    <w:p w:rsidR="00CA3FB8" w:rsidRPr="00963584" w:rsidRDefault="00CE72E2">
      <w:pPr>
        <w:pStyle w:val="BodyText1I"/>
        <w:spacing w:after="0" w:line="480" w:lineRule="auto"/>
        <w:ind w:firstLine="0"/>
        <w:rPr>
          <w:rStyle w:val="NormalCharacter"/>
        </w:rPr>
      </w:pPr>
      <w:r w:rsidRPr="00963584">
        <w:rPr>
          <w:rStyle w:val="NormalCharacter"/>
          <w:rFonts w:ascii="宋体" w:hAnsi="宋体"/>
          <w:sz w:val="24"/>
          <w:szCs w:val="24"/>
        </w:rPr>
        <w:t>上级部门：（公章）                       上级部门：（公章）</w:t>
      </w:r>
    </w:p>
    <w:p w:rsidR="00CA3FB8" w:rsidRPr="00963584" w:rsidRDefault="00CA3FB8">
      <w:pPr>
        <w:spacing w:line="420" w:lineRule="exact"/>
        <w:ind w:rightChars="-244" w:right="-512" w:firstLineChars="200" w:firstLine="480"/>
        <w:rPr>
          <w:rStyle w:val="NormalCharacter"/>
          <w:rFonts w:ascii="宋体" w:hAnsi="宋体"/>
          <w:sz w:val="24"/>
          <w:szCs w:val="24"/>
        </w:rPr>
      </w:pPr>
    </w:p>
    <w:p w:rsidR="00CA3FB8" w:rsidRPr="00963584" w:rsidRDefault="00CA3FB8">
      <w:pPr>
        <w:spacing w:line="420" w:lineRule="exact"/>
        <w:ind w:rightChars="-244" w:right="-512" w:firstLineChars="200" w:firstLine="480"/>
        <w:rPr>
          <w:rStyle w:val="NormalCharacter"/>
          <w:rFonts w:ascii="宋体" w:hAnsi="宋体"/>
          <w:sz w:val="24"/>
          <w:szCs w:val="24"/>
        </w:rPr>
      </w:pPr>
    </w:p>
    <w:p w:rsidR="00CA3FB8" w:rsidRPr="00963584" w:rsidRDefault="00CA3FB8">
      <w:pPr>
        <w:spacing w:line="420" w:lineRule="exact"/>
        <w:ind w:rightChars="-244" w:right="-512" w:firstLineChars="200" w:firstLine="480"/>
        <w:rPr>
          <w:rStyle w:val="NormalCharacter"/>
          <w:rFonts w:ascii="宋体" w:hAnsi="宋体"/>
          <w:sz w:val="24"/>
          <w:szCs w:val="24"/>
        </w:rPr>
      </w:pPr>
    </w:p>
    <w:p w:rsidR="00CA3FB8" w:rsidRPr="00963584" w:rsidRDefault="00CA3FB8">
      <w:pPr>
        <w:spacing w:line="420" w:lineRule="exact"/>
        <w:ind w:rightChars="-244" w:right="-512" w:firstLineChars="200" w:firstLine="480"/>
        <w:rPr>
          <w:rStyle w:val="NormalCharacter"/>
          <w:rFonts w:ascii="宋体" w:hAnsi="宋体"/>
          <w:sz w:val="24"/>
          <w:szCs w:val="24"/>
        </w:rPr>
      </w:pPr>
    </w:p>
    <w:p w:rsidR="00CA3FB8" w:rsidRPr="00963584" w:rsidRDefault="00CA3FB8">
      <w:pPr>
        <w:spacing w:line="420" w:lineRule="exact"/>
        <w:ind w:rightChars="-244" w:right="-512" w:firstLineChars="200" w:firstLine="480"/>
        <w:rPr>
          <w:rStyle w:val="NormalCharacter"/>
          <w:rFonts w:ascii="宋体" w:hAnsi="宋体"/>
          <w:sz w:val="24"/>
          <w:szCs w:val="24"/>
        </w:rPr>
      </w:pPr>
    </w:p>
    <w:p w:rsidR="00CA3FB8" w:rsidRPr="00963584" w:rsidRDefault="00CA3FB8">
      <w:pPr>
        <w:spacing w:line="420" w:lineRule="exact"/>
        <w:ind w:rightChars="-244" w:right="-512" w:firstLineChars="200" w:firstLine="480"/>
        <w:rPr>
          <w:rStyle w:val="NormalCharacter"/>
          <w:rFonts w:ascii="宋体" w:hAnsi="宋体"/>
          <w:sz w:val="24"/>
          <w:szCs w:val="24"/>
        </w:rPr>
      </w:pPr>
    </w:p>
    <w:p w:rsidR="00CA3FB8" w:rsidRPr="00963584" w:rsidRDefault="00CA3FB8">
      <w:pPr>
        <w:spacing w:line="420" w:lineRule="exact"/>
        <w:ind w:rightChars="-244" w:right="-512" w:firstLineChars="200" w:firstLine="480"/>
        <w:rPr>
          <w:rStyle w:val="NormalCharacter"/>
          <w:rFonts w:ascii="宋体" w:hAnsi="宋体"/>
          <w:sz w:val="24"/>
          <w:szCs w:val="24"/>
        </w:rPr>
      </w:pPr>
    </w:p>
    <w:p w:rsidR="00CA3FB8" w:rsidRPr="00963584" w:rsidRDefault="00CA3FB8">
      <w:pPr>
        <w:spacing w:line="420" w:lineRule="exact"/>
        <w:ind w:rightChars="-244" w:right="-512" w:firstLineChars="200" w:firstLine="480"/>
        <w:rPr>
          <w:rStyle w:val="NormalCharacter"/>
          <w:rFonts w:ascii="宋体" w:hAnsi="宋体"/>
          <w:sz w:val="24"/>
          <w:szCs w:val="24"/>
        </w:rPr>
      </w:pPr>
    </w:p>
    <w:p w:rsidR="00CA3FB8" w:rsidRPr="00963584" w:rsidRDefault="00CA3FB8">
      <w:pPr>
        <w:spacing w:line="420" w:lineRule="exact"/>
        <w:ind w:rightChars="-244" w:right="-512" w:firstLineChars="200" w:firstLine="480"/>
        <w:rPr>
          <w:rStyle w:val="NormalCharacter"/>
          <w:rFonts w:ascii="宋体" w:hAnsi="宋体"/>
          <w:sz w:val="24"/>
          <w:szCs w:val="24"/>
        </w:rPr>
      </w:pPr>
    </w:p>
    <w:p w:rsidR="00CA3FB8" w:rsidRPr="00963584" w:rsidRDefault="00CA3FB8">
      <w:pPr>
        <w:spacing w:line="420" w:lineRule="exact"/>
        <w:ind w:rightChars="-244" w:right="-512" w:firstLineChars="200" w:firstLine="480"/>
        <w:rPr>
          <w:rStyle w:val="NormalCharacter"/>
          <w:rFonts w:ascii="宋体" w:hAnsi="宋体"/>
          <w:sz w:val="24"/>
          <w:szCs w:val="24"/>
        </w:rPr>
      </w:pPr>
    </w:p>
    <w:p w:rsidR="00CA3FB8" w:rsidRPr="00963584" w:rsidRDefault="00CA3FB8">
      <w:pPr>
        <w:spacing w:line="420" w:lineRule="exact"/>
        <w:ind w:rightChars="-244" w:right="-512" w:firstLineChars="200" w:firstLine="480"/>
        <w:rPr>
          <w:rStyle w:val="NormalCharacter"/>
          <w:rFonts w:ascii="宋体" w:hAnsi="宋体"/>
          <w:sz w:val="24"/>
          <w:szCs w:val="24"/>
        </w:rPr>
      </w:pPr>
    </w:p>
    <w:p w:rsidR="00CA3FB8" w:rsidRPr="00963584" w:rsidRDefault="00CA3FB8">
      <w:pPr>
        <w:spacing w:line="420" w:lineRule="exact"/>
        <w:ind w:rightChars="-244" w:right="-512" w:firstLineChars="200" w:firstLine="480"/>
        <w:rPr>
          <w:rStyle w:val="NormalCharacter"/>
          <w:rFonts w:ascii="宋体" w:hAnsi="宋体"/>
          <w:sz w:val="24"/>
          <w:szCs w:val="24"/>
        </w:rPr>
      </w:pPr>
    </w:p>
    <w:p w:rsidR="00CA3FB8" w:rsidRPr="00963584" w:rsidRDefault="00CA3FB8">
      <w:pPr>
        <w:spacing w:line="420" w:lineRule="exact"/>
        <w:ind w:rightChars="-244" w:right="-512" w:firstLineChars="200" w:firstLine="480"/>
        <w:rPr>
          <w:rStyle w:val="NormalCharacter"/>
          <w:rFonts w:ascii="宋体" w:hAnsi="宋体"/>
          <w:sz w:val="24"/>
          <w:szCs w:val="24"/>
        </w:rPr>
      </w:pPr>
    </w:p>
    <w:p w:rsidR="00CA3FB8" w:rsidRPr="00963584" w:rsidRDefault="00CA3FB8">
      <w:pPr>
        <w:spacing w:line="420" w:lineRule="exact"/>
        <w:ind w:rightChars="-244" w:right="-512" w:firstLineChars="200" w:firstLine="480"/>
        <w:rPr>
          <w:rStyle w:val="NormalCharacter"/>
          <w:rFonts w:ascii="宋体" w:hAnsi="宋体"/>
          <w:sz w:val="24"/>
          <w:szCs w:val="24"/>
        </w:rPr>
      </w:pPr>
    </w:p>
    <w:p w:rsidR="00CA3FB8" w:rsidRPr="00963584" w:rsidRDefault="00CA3FB8">
      <w:pPr>
        <w:spacing w:line="420" w:lineRule="exact"/>
        <w:ind w:rightChars="-244" w:right="-512" w:firstLineChars="200" w:firstLine="480"/>
        <w:rPr>
          <w:rStyle w:val="NormalCharacter"/>
          <w:rFonts w:ascii="宋体" w:hAnsi="宋体"/>
          <w:sz w:val="24"/>
          <w:szCs w:val="24"/>
        </w:rPr>
      </w:pPr>
    </w:p>
    <w:p w:rsidR="00CA3FB8" w:rsidRPr="00963584" w:rsidRDefault="00CA3FB8">
      <w:pPr>
        <w:spacing w:line="420" w:lineRule="exact"/>
        <w:ind w:rightChars="-244" w:right="-512" w:firstLineChars="200" w:firstLine="480"/>
        <w:rPr>
          <w:rStyle w:val="NormalCharacter"/>
          <w:rFonts w:ascii="宋体" w:hAnsi="宋体"/>
          <w:sz w:val="24"/>
          <w:szCs w:val="24"/>
        </w:rPr>
      </w:pPr>
    </w:p>
    <w:p w:rsidR="00CA3FB8" w:rsidRPr="00963584" w:rsidRDefault="00CA3FB8">
      <w:pPr>
        <w:spacing w:line="420" w:lineRule="exact"/>
        <w:ind w:rightChars="-244" w:right="-512" w:firstLineChars="200" w:firstLine="480"/>
        <w:rPr>
          <w:rStyle w:val="NormalCharacter"/>
          <w:rFonts w:ascii="宋体" w:hAnsi="宋体"/>
          <w:sz w:val="24"/>
          <w:szCs w:val="24"/>
        </w:rPr>
      </w:pPr>
    </w:p>
    <w:p w:rsidR="00CA3FB8" w:rsidRPr="00963584" w:rsidRDefault="00CA3FB8">
      <w:pPr>
        <w:spacing w:line="420" w:lineRule="exact"/>
        <w:ind w:rightChars="-244" w:right="-512" w:firstLineChars="200" w:firstLine="480"/>
        <w:rPr>
          <w:rStyle w:val="NormalCharacter"/>
          <w:rFonts w:ascii="宋体" w:hAnsi="宋体"/>
          <w:sz w:val="24"/>
          <w:szCs w:val="24"/>
        </w:rPr>
      </w:pPr>
    </w:p>
    <w:p w:rsidR="00CA3FB8" w:rsidRPr="00963584" w:rsidRDefault="00CA3FB8">
      <w:pPr>
        <w:spacing w:line="420" w:lineRule="exact"/>
        <w:ind w:rightChars="-244" w:right="-512" w:firstLineChars="200" w:firstLine="480"/>
        <w:rPr>
          <w:rStyle w:val="NormalCharacter"/>
          <w:rFonts w:ascii="宋体" w:hAnsi="宋体"/>
          <w:sz w:val="24"/>
          <w:szCs w:val="24"/>
        </w:rPr>
      </w:pPr>
    </w:p>
    <w:p w:rsidR="00CA3FB8" w:rsidRPr="00963584" w:rsidRDefault="00CA3FB8">
      <w:pPr>
        <w:spacing w:line="420" w:lineRule="exact"/>
        <w:ind w:rightChars="-244" w:right="-512" w:firstLineChars="200" w:firstLine="480"/>
        <w:rPr>
          <w:rStyle w:val="NormalCharacter"/>
          <w:rFonts w:ascii="宋体" w:hAnsi="宋体"/>
          <w:sz w:val="24"/>
          <w:szCs w:val="24"/>
        </w:rPr>
      </w:pPr>
    </w:p>
    <w:p w:rsidR="00CA3FB8" w:rsidRPr="00963584" w:rsidRDefault="00CA3FB8">
      <w:pPr>
        <w:spacing w:line="420" w:lineRule="exact"/>
        <w:ind w:rightChars="-244" w:right="-512" w:firstLineChars="200" w:firstLine="480"/>
        <w:rPr>
          <w:rStyle w:val="NormalCharacter"/>
          <w:rFonts w:ascii="宋体" w:hAnsi="宋体"/>
          <w:sz w:val="24"/>
          <w:szCs w:val="24"/>
        </w:rPr>
      </w:pPr>
    </w:p>
    <w:p w:rsidR="00CA3FB8" w:rsidRPr="00963584" w:rsidRDefault="00CA3FB8">
      <w:pPr>
        <w:spacing w:line="420" w:lineRule="exact"/>
        <w:ind w:rightChars="-244" w:right="-512" w:firstLineChars="200" w:firstLine="480"/>
        <w:rPr>
          <w:rStyle w:val="NormalCharacter"/>
          <w:rFonts w:ascii="宋体" w:hAnsi="宋体"/>
          <w:sz w:val="24"/>
          <w:szCs w:val="24"/>
        </w:rPr>
      </w:pPr>
    </w:p>
    <w:p w:rsidR="00CA3FB8" w:rsidRPr="00963584" w:rsidRDefault="00CA3FB8">
      <w:pPr>
        <w:spacing w:line="420" w:lineRule="exact"/>
        <w:ind w:rightChars="-244" w:right="-512" w:firstLineChars="200" w:firstLine="480"/>
        <w:rPr>
          <w:rStyle w:val="NormalCharacter"/>
          <w:rFonts w:ascii="宋体" w:hAnsi="宋体"/>
          <w:sz w:val="24"/>
          <w:szCs w:val="24"/>
        </w:rPr>
      </w:pPr>
    </w:p>
    <w:p w:rsidR="00CA3FB8" w:rsidRPr="00963584" w:rsidRDefault="00CA3FB8">
      <w:pPr>
        <w:spacing w:line="420" w:lineRule="exact"/>
        <w:ind w:rightChars="-244" w:right="-512" w:firstLineChars="200" w:firstLine="480"/>
        <w:rPr>
          <w:rStyle w:val="NormalCharacter"/>
          <w:rFonts w:ascii="宋体" w:hAnsi="宋体"/>
          <w:sz w:val="24"/>
          <w:szCs w:val="24"/>
        </w:rPr>
      </w:pPr>
    </w:p>
    <w:p w:rsidR="00CA3FB8" w:rsidRPr="00963584" w:rsidRDefault="00CA3FB8">
      <w:pPr>
        <w:spacing w:line="420" w:lineRule="exact"/>
        <w:ind w:rightChars="-244" w:right="-512" w:firstLineChars="200" w:firstLine="480"/>
        <w:rPr>
          <w:rStyle w:val="NormalCharacter"/>
          <w:rFonts w:ascii="宋体" w:hAnsi="宋体"/>
          <w:sz w:val="24"/>
          <w:szCs w:val="24"/>
        </w:rPr>
      </w:pPr>
    </w:p>
    <w:p w:rsidR="00CA3FB8" w:rsidRPr="00963584" w:rsidRDefault="00CA3FB8">
      <w:pPr>
        <w:spacing w:line="420" w:lineRule="exact"/>
        <w:ind w:rightChars="-244" w:right="-512" w:firstLineChars="200" w:firstLine="480"/>
        <w:rPr>
          <w:rStyle w:val="NormalCharacter"/>
          <w:rFonts w:ascii="宋体" w:hAnsi="宋体"/>
          <w:sz w:val="24"/>
          <w:szCs w:val="24"/>
        </w:rPr>
      </w:pPr>
    </w:p>
    <w:p w:rsidR="006A46ED" w:rsidRPr="00963584" w:rsidRDefault="006A46ED">
      <w:pPr>
        <w:spacing w:line="420" w:lineRule="exact"/>
        <w:ind w:rightChars="-244" w:right="-512" w:firstLineChars="200" w:firstLine="480"/>
        <w:rPr>
          <w:rStyle w:val="NormalCharacter"/>
          <w:rFonts w:ascii="宋体" w:hAnsi="宋体"/>
          <w:sz w:val="24"/>
          <w:szCs w:val="24"/>
        </w:rPr>
        <w:sectPr w:rsidR="006A46ED" w:rsidRPr="00963584" w:rsidSect="00CA3FB8">
          <w:footerReference w:type="even" r:id="rId13"/>
          <w:footerReference w:type="default" r:id="rId14"/>
          <w:pgSz w:w="11906" w:h="16838"/>
          <w:pgMar w:top="1440" w:right="1588" w:bottom="1440" w:left="1588" w:header="851" w:footer="992" w:gutter="0"/>
          <w:cols w:space="720"/>
          <w:docGrid w:type="lines" w:linePitch="312"/>
        </w:sectPr>
      </w:pPr>
    </w:p>
    <w:p w:rsidR="00CA3FB8" w:rsidRPr="00963584" w:rsidRDefault="00CA3FB8">
      <w:pPr>
        <w:spacing w:line="420" w:lineRule="exact"/>
        <w:ind w:rightChars="-244" w:right="-512" w:firstLineChars="200" w:firstLine="480"/>
        <w:rPr>
          <w:rStyle w:val="NormalCharacter"/>
          <w:rFonts w:ascii="宋体" w:hAnsi="宋体"/>
          <w:sz w:val="24"/>
          <w:szCs w:val="24"/>
        </w:rPr>
      </w:pPr>
    </w:p>
    <w:p w:rsidR="00CA3FB8" w:rsidRPr="00963584" w:rsidRDefault="00CE72E2">
      <w:pPr>
        <w:spacing w:line="420" w:lineRule="exact"/>
        <w:ind w:rightChars="-244" w:right="-512"/>
        <w:rPr>
          <w:rStyle w:val="NormalCharacter"/>
          <w:rFonts w:ascii="宋体" w:hAnsi="宋体" w:cs="Times New Roman"/>
          <w:b/>
          <w:sz w:val="24"/>
          <w:szCs w:val="24"/>
        </w:rPr>
      </w:pPr>
      <w:r w:rsidRPr="00963584">
        <w:rPr>
          <w:rStyle w:val="NormalCharacter"/>
          <w:rFonts w:ascii="宋体" w:hAnsi="宋体"/>
          <w:sz w:val="24"/>
          <w:szCs w:val="24"/>
        </w:rPr>
        <w:t>附件</w:t>
      </w:r>
      <w:r w:rsidRPr="00963584">
        <w:rPr>
          <w:rStyle w:val="NormalCharacter"/>
          <w:rFonts w:ascii="宋体" w:hAnsi="宋体" w:hint="eastAsia"/>
          <w:sz w:val="24"/>
          <w:szCs w:val="24"/>
        </w:rPr>
        <w:t>四</w:t>
      </w:r>
    </w:p>
    <w:p w:rsidR="00CA3FB8" w:rsidRPr="00963584" w:rsidRDefault="00CE72E2">
      <w:pPr>
        <w:pStyle w:val="1"/>
        <w:spacing w:line="360" w:lineRule="auto"/>
        <w:jc w:val="center"/>
        <w:rPr>
          <w:rStyle w:val="NormalCharacter"/>
          <w:rFonts w:ascii="宋体" w:hAnsi="宋体" w:cs="Times New Roman"/>
          <w:bCs/>
          <w:spacing w:val="-40"/>
          <w:kern w:val="2"/>
          <w:szCs w:val="44"/>
        </w:rPr>
      </w:pPr>
      <w:bookmarkStart w:id="1013" w:name="_Toc29563"/>
      <w:bookmarkStart w:id="1014" w:name="_Toc10238"/>
      <w:bookmarkStart w:id="1015" w:name="_Toc26763"/>
      <w:bookmarkStart w:id="1016" w:name="_Toc12063"/>
      <w:r w:rsidRPr="00963584">
        <w:rPr>
          <w:rStyle w:val="NormalCharacter"/>
          <w:rFonts w:ascii="宋体" w:hAnsi="宋体" w:cs="Times New Roman" w:hint="eastAsia"/>
          <w:bCs/>
          <w:spacing w:val="-40"/>
          <w:kern w:val="2"/>
          <w:szCs w:val="44"/>
        </w:rPr>
        <w:t>广 州 市 建 设 工 程 施 工 合 同</w:t>
      </w:r>
      <w:bookmarkEnd w:id="1013"/>
      <w:bookmarkEnd w:id="1014"/>
      <w:bookmarkEnd w:id="1015"/>
      <w:bookmarkEnd w:id="1016"/>
    </w:p>
    <w:p w:rsidR="00CA3FB8" w:rsidRPr="00963584" w:rsidRDefault="00CE72E2">
      <w:pPr>
        <w:pStyle w:val="1"/>
        <w:spacing w:line="360" w:lineRule="auto"/>
        <w:jc w:val="center"/>
        <w:rPr>
          <w:rStyle w:val="NormalCharacter"/>
          <w:rFonts w:ascii="宋体" w:hAnsi="宋体" w:cs="Times New Roman"/>
          <w:bCs/>
          <w:spacing w:val="-40"/>
          <w:kern w:val="2"/>
          <w:szCs w:val="44"/>
        </w:rPr>
      </w:pPr>
      <w:bookmarkStart w:id="1017" w:name="_Toc6379"/>
      <w:bookmarkStart w:id="1018" w:name="_Toc22847"/>
      <w:bookmarkStart w:id="1019" w:name="_Toc23733"/>
      <w:bookmarkStart w:id="1020" w:name="_Toc3497"/>
      <w:r w:rsidRPr="00963584">
        <w:rPr>
          <w:rStyle w:val="NormalCharacter"/>
          <w:rFonts w:ascii="宋体" w:hAnsi="宋体" w:cs="Times New Roman" w:hint="eastAsia"/>
          <w:bCs/>
          <w:spacing w:val="-40"/>
          <w:kern w:val="2"/>
          <w:szCs w:val="44"/>
        </w:rPr>
        <w:t>补充协议</w:t>
      </w:r>
      <w:bookmarkEnd w:id="1017"/>
      <w:bookmarkEnd w:id="1018"/>
      <w:bookmarkEnd w:id="1019"/>
      <w:bookmarkEnd w:id="1020"/>
    </w:p>
    <w:p w:rsidR="00CA3FB8" w:rsidRPr="00963584" w:rsidRDefault="00CA3FB8">
      <w:pPr>
        <w:spacing w:after="120" w:line="480" w:lineRule="auto"/>
        <w:ind w:leftChars="557" w:left="2570" w:hangingChars="500" w:hanging="1400"/>
        <w:rPr>
          <w:rStyle w:val="NormalCharacter"/>
          <w:rFonts w:ascii="宋体" w:hAnsi="宋体"/>
          <w:sz w:val="28"/>
          <w:szCs w:val="28"/>
        </w:rPr>
      </w:pPr>
    </w:p>
    <w:p w:rsidR="00CA3FB8" w:rsidRPr="00963584" w:rsidRDefault="00CA3FB8">
      <w:pPr>
        <w:spacing w:after="120" w:line="480" w:lineRule="auto"/>
        <w:ind w:leftChars="557" w:left="2570" w:hangingChars="500" w:hanging="1400"/>
        <w:rPr>
          <w:rStyle w:val="NormalCharacter"/>
          <w:rFonts w:ascii="宋体" w:hAnsi="宋体"/>
          <w:sz w:val="28"/>
          <w:szCs w:val="28"/>
        </w:rPr>
      </w:pPr>
    </w:p>
    <w:p w:rsidR="00CA3FB8" w:rsidRPr="00963584" w:rsidRDefault="00CE72E2">
      <w:pPr>
        <w:spacing w:after="120" w:line="480" w:lineRule="auto"/>
        <w:ind w:leftChars="557" w:left="2570" w:hangingChars="500" w:hanging="1400"/>
        <w:rPr>
          <w:rStyle w:val="NormalCharacter"/>
          <w:rFonts w:ascii="宋体" w:hAnsi="宋体"/>
          <w:sz w:val="28"/>
          <w:szCs w:val="28"/>
        </w:rPr>
      </w:pPr>
      <w:r w:rsidRPr="00963584">
        <w:rPr>
          <w:rStyle w:val="NormalCharacter"/>
          <w:rFonts w:ascii="宋体" w:hAnsi="宋体"/>
          <w:sz w:val="28"/>
          <w:szCs w:val="28"/>
        </w:rPr>
        <w:t>工程名称：</w:t>
      </w:r>
    </w:p>
    <w:p w:rsidR="00CA3FB8" w:rsidRPr="00963584" w:rsidRDefault="00CE72E2">
      <w:pPr>
        <w:spacing w:after="120" w:line="480" w:lineRule="auto"/>
        <w:ind w:leftChars="557" w:left="2570" w:hangingChars="500" w:hanging="1400"/>
        <w:rPr>
          <w:rStyle w:val="NormalCharacter"/>
          <w:rFonts w:ascii="宋体" w:hAnsi="宋体"/>
          <w:sz w:val="28"/>
          <w:szCs w:val="28"/>
        </w:rPr>
      </w:pPr>
      <w:r w:rsidRPr="00963584">
        <w:rPr>
          <w:rStyle w:val="NormalCharacter"/>
          <w:rFonts w:ascii="宋体" w:hAnsi="宋体"/>
          <w:sz w:val="28"/>
          <w:szCs w:val="28"/>
        </w:rPr>
        <w:t>工程地点：</w:t>
      </w:r>
    </w:p>
    <w:p w:rsidR="00CA3FB8" w:rsidRPr="00963584" w:rsidRDefault="00CE72E2">
      <w:pPr>
        <w:spacing w:after="120" w:line="480" w:lineRule="auto"/>
        <w:ind w:leftChars="557" w:left="2570" w:hangingChars="500" w:hanging="1400"/>
        <w:rPr>
          <w:rStyle w:val="NormalCharacter"/>
          <w:rFonts w:ascii="宋体" w:hAnsi="宋体"/>
          <w:sz w:val="28"/>
          <w:szCs w:val="28"/>
        </w:rPr>
      </w:pPr>
      <w:r w:rsidRPr="00963584">
        <w:rPr>
          <w:rStyle w:val="NormalCharacter"/>
          <w:rFonts w:ascii="宋体" w:hAnsi="宋体"/>
          <w:sz w:val="28"/>
          <w:szCs w:val="28"/>
        </w:rPr>
        <w:t>发包人：</w:t>
      </w:r>
      <w:r w:rsidR="000F3949" w:rsidRPr="00963584">
        <w:rPr>
          <w:rStyle w:val="NormalCharacter"/>
          <w:rFonts w:ascii="宋体" w:hAnsi="宋体" w:hint="eastAsia"/>
          <w:sz w:val="28"/>
          <w:szCs w:val="28"/>
          <w:u w:val="single"/>
        </w:rPr>
        <w:t>广州市第一一三中学</w:t>
      </w:r>
    </w:p>
    <w:p w:rsidR="00CA3FB8" w:rsidRPr="00963584" w:rsidRDefault="00CE72E2">
      <w:pPr>
        <w:spacing w:after="120" w:line="480" w:lineRule="auto"/>
        <w:ind w:firstLineChars="400" w:firstLine="1120"/>
        <w:jc w:val="left"/>
        <w:rPr>
          <w:rStyle w:val="NormalCharacter"/>
          <w:rFonts w:ascii="宋体" w:hAnsi="宋体"/>
          <w:sz w:val="28"/>
          <w:szCs w:val="28"/>
        </w:rPr>
      </w:pPr>
      <w:r w:rsidRPr="00963584">
        <w:rPr>
          <w:rStyle w:val="NormalCharacter"/>
          <w:rFonts w:ascii="宋体" w:hAnsi="宋体"/>
          <w:sz w:val="28"/>
          <w:szCs w:val="28"/>
        </w:rPr>
        <w:t>承包人：</w:t>
      </w:r>
    </w:p>
    <w:p w:rsidR="00CA3FB8" w:rsidRPr="00963584" w:rsidRDefault="00CA3FB8">
      <w:pPr>
        <w:ind w:firstLine="1050"/>
        <w:rPr>
          <w:rStyle w:val="NormalCharacter"/>
          <w:szCs w:val="21"/>
        </w:rPr>
      </w:pPr>
    </w:p>
    <w:p w:rsidR="00CA3FB8" w:rsidRPr="00963584" w:rsidRDefault="00CA3FB8">
      <w:pPr>
        <w:ind w:firstLine="1050"/>
        <w:rPr>
          <w:rStyle w:val="NormalCharacter"/>
          <w:szCs w:val="21"/>
        </w:rPr>
      </w:pPr>
    </w:p>
    <w:p w:rsidR="00CA3FB8" w:rsidRPr="00963584" w:rsidRDefault="00CA3FB8">
      <w:pPr>
        <w:spacing w:line="360" w:lineRule="auto"/>
        <w:jc w:val="center"/>
        <w:rPr>
          <w:rStyle w:val="NormalCharacter"/>
          <w:rFonts w:ascii="宋体" w:hAnsi="宋体"/>
          <w:b/>
          <w:spacing w:val="20"/>
          <w:sz w:val="32"/>
          <w:szCs w:val="32"/>
          <w:u w:val="single"/>
        </w:rPr>
      </w:pPr>
    </w:p>
    <w:p w:rsidR="00CA3FB8" w:rsidRPr="00963584" w:rsidRDefault="00CA3FB8">
      <w:pPr>
        <w:spacing w:line="360" w:lineRule="auto"/>
        <w:jc w:val="center"/>
        <w:rPr>
          <w:rStyle w:val="NormalCharacter"/>
          <w:rFonts w:ascii="宋体" w:hAnsi="宋体"/>
          <w:b/>
          <w:spacing w:val="20"/>
          <w:sz w:val="32"/>
          <w:szCs w:val="32"/>
          <w:u w:val="single"/>
        </w:rPr>
      </w:pPr>
    </w:p>
    <w:p w:rsidR="00CA3FB8" w:rsidRPr="00963584" w:rsidRDefault="00CA3FB8">
      <w:pPr>
        <w:spacing w:line="360" w:lineRule="auto"/>
        <w:jc w:val="center"/>
        <w:rPr>
          <w:rStyle w:val="NormalCharacter"/>
          <w:rFonts w:ascii="宋体" w:hAnsi="宋体"/>
          <w:b/>
          <w:spacing w:val="20"/>
          <w:sz w:val="32"/>
          <w:szCs w:val="32"/>
          <w:u w:val="single"/>
        </w:rPr>
      </w:pPr>
    </w:p>
    <w:p w:rsidR="00CA3FB8" w:rsidRPr="00963584" w:rsidRDefault="00CA3FB8">
      <w:pPr>
        <w:spacing w:line="360" w:lineRule="auto"/>
        <w:jc w:val="center"/>
        <w:rPr>
          <w:rStyle w:val="NormalCharacter"/>
          <w:rFonts w:ascii="宋体" w:hAnsi="宋体"/>
          <w:b/>
          <w:spacing w:val="20"/>
          <w:sz w:val="32"/>
          <w:szCs w:val="32"/>
          <w:u w:val="single"/>
        </w:rPr>
      </w:pPr>
    </w:p>
    <w:p w:rsidR="00CA3FB8" w:rsidRPr="00963584" w:rsidRDefault="00CA3FB8">
      <w:pPr>
        <w:spacing w:line="360" w:lineRule="auto"/>
        <w:jc w:val="center"/>
        <w:rPr>
          <w:rStyle w:val="NormalCharacter"/>
          <w:rFonts w:ascii="宋体" w:hAnsi="宋体"/>
          <w:b/>
          <w:spacing w:val="20"/>
          <w:sz w:val="32"/>
          <w:szCs w:val="32"/>
          <w:u w:val="single"/>
        </w:rPr>
      </w:pPr>
    </w:p>
    <w:p w:rsidR="00CA3FB8" w:rsidRPr="00963584" w:rsidRDefault="00CA3FB8">
      <w:pPr>
        <w:spacing w:line="360" w:lineRule="auto"/>
        <w:jc w:val="center"/>
        <w:rPr>
          <w:rStyle w:val="NormalCharacter"/>
          <w:rFonts w:ascii="宋体" w:hAnsi="宋体"/>
          <w:b/>
          <w:spacing w:val="20"/>
          <w:sz w:val="32"/>
          <w:szCs w:val="32"/>
          <w:u w:val="single"/>
        </w:rPr>
      </w:pPr>
    </w:p>
    <w:p w:rsidR="00CA3FB8" w:rsidRPr="00963584" w:rsidRDefault="00CE72E2">
      <w:pPr>
        <w:spacing w:line="360" w:lineRule="auto"/>
        <w:jc w:val="center"/>
        <w:rPr>
          <w:rStyle w:val="NormalCharacter"/>
          <w:rFonts w:ascii="宋体" w:hAnsi="宋体"/>
          <w:b/>
          <w:spacing w:val="20"/>
          <w:sz w:val="32"/>
          <w:szCs w:val="32"/>
        </w:rPr>
      </w:pPr>
      <w:r w:rsidRPr="00963584">
        <w:rPr>
          <w:rStyle w:val="NormalCharacter"/>
          <w:rFonts w:ascii="宋体" w:hAnsi="宋体"/>
          <w:b/>
          <w:spacing w:val="20"/>
          <w:sz w:val="32"/>
          <w:szCs w:val="32"/>
          <w:u w:val="single"/>
        </w:rPr>
        <w:t>二〇</w:t>
      </w:r>
      <w:r w:rsidRPr="00963584">
        <w:rPr>
          <w:rStyle w:val="NormalCharacter"/>
          <w:rFonts w:ascii="宋体" w:hAnsi="宋体"/>
          <w:b/>
          <w:spacing w:val="20"/>
          <w:sz w:val="32"/>
          <w:szCs w:val="32"/>
        </w:rPr>
        <w:t>年月</w:t>
      </w:r>
    </w:p>
    <w:p w:rsidR="00CA3FB8" w:rsidRPr="00963584" w:rsidRDefault="00CA3FB8">
      <w:pPr>
        <w:ind w:rightChars="-244" w:right="-512"/>
        <w:jc w:val="center"/>
        <w:rPr>
          <w:b/>
          <w:kern w:val="44"/>
          <w:sz w:val="36"/>
          <w:szCs w:val="20"/>
        </w:rPr>
      </w:pPr>
      <w:bookmarkStart w:id="1021" w:name="_Toc16441"/>
    </w:p>
    <w:p w:rsidR="00CA3FB8" w:rsidRPr="00963584" w:rsidRDefault="00CA3FB8"/>
    <w:p w:rsidR="00CA3FB8" w:rsidRPr="00963584" w:rsidRDefault="00CE72E2">
      <w:pPr>
        <w:pStyle w:val="1"/>
        <w:ind w:rightChars="-244" w:right="-512" w:firstLineChars="400" w:firstLine="1446"/>
        <w:jc w:val="left"/>
        <w:rPr>
          <w:sz w:val="36"/>
          <w:szCs w:val="20"/>
        </w:rPr>
      </w:pPr>
      <w:bookmarkStart w:id="1022" w:name="_Toc26874"/>
      <w:bookmarkStart w:id="1023" w:name="_Toc27713"/>
      <w:bookmarkStart w:id="1024" w:name="_Toc22545"/>
      <w:r w:rsidRPr="00963584">
        <w:rPr>
          <w:rFonts w:hint="eastAsia"/>
          <w:sz w:val="36"/>
          <w:szCs w:val="20"/>
        </w:rPr>
        <w:lastRenderedPageBreak/>
        <w:t>项目工人工资支付分账管理协议</w:t>
      </w:r>
      <w:bookmarkEnd w:id="1021"/>
      <w:bookmarkEnd w:id="1022"/>
      <w:bookmarkEnd w:id="1023"/>
      <w:bookmarkEnd w:id="1024"/>
    </w:p>
    <w:p w:rsidR="00CA3FB8" w:rsidRPr="00963584" w:rsidRDefault="00CE72E2">
      <w:pPr>
        <w:pStyle w:val="1"/>
        <w:spacing w:line="360" w:lineRule="auto"/>
        <w:ind w:left="964" w:hangingChars="400" w:hanging="964"/>
        <w:rPr>
          <w:rStyle w:val="NormalCharacter"/>
          <w:rFonts w:ascii="仿宋" w:eastAsia="仿宋" w:hAnsi="仿宋"/>
          <w:kern w:val="2"/>
          <w:sz w:val="24"/>
          <w:szCs w:val="24"/>
        </w:rPr>
      </w:pPr>
      <w:bookmarkStart w:id="1025" w:name="_Toc26176"/>
      <w:bookmarkStart w:id="1026" w:name="_Toc19557"/>
      <w:bookmarkStart w:id="1027" w:name="_Toc6456"/>
      <w:r w:rsidRPr="00963584">
        <w:rPr>
          <w:rStyle w:val="NormalCharacter"/>
          <w:rFonts w:ascii="仿宋" w:eastAsia="仿宋" w:hAnsi="仿宋"/>
          <w:kern w:val="2"/>
          <w:sz w:val="24"/>
          <w:szCs w:val="24"/>
        </w:rPr>
        <w:t>发包人：</w:t>
      </w:r>
      <w:r w:rsidR="000F3949" w:rsidRPr="00963584">
        <w:rPr>
          <w:rStyle w:val="NormalCharacter"/>
          <w:rFonts w:ascii="仿宋" w:eastAsia="仿宋" w:hAnsi="仿宋" w:hint="eastAsia"/>
          <w:kern w:val="2"/>
          <w:sz w:val="24"/>
          <w:szCs w:val="24"/>
          <w:u w:val="single"/>
        </w:rPr>
        <w:t>广州市第一一三中学</w:t>
      </w:r>
      <w:r w:rsidRPr="00963584">
        <w:rPr>
          <w:rStyle w:val="NormalCharacter"/>
          <w:rFonts w:ascii="仿宋" w:eastAsia="仿宋" w:hAnsi="仿宋"/>
          <w:kern w:val="2"/>
          <w:sz w:val="24"/>
          <w:szCs w:val="24"/>
        </w:rPr>
        <w:t>（以下简称“发包人”）</w:t>
      </w:r>
      <w:bookmarkEnd w:id="1025"/>
      <w:bookmarkEnd w:id="1026"/>
      <w:bookmarkEnd w:id="1027"/>
    </w:p>
    <w:p w:rsidR="00CA3FB8" w:rsidRPr="00963584" w:rsidRDefault="00CE72E2">
      <w:pPr>
        <w:spacing w:line="360" w:lineRule="auto"/>
        <w:rPr>
          <w:rStyle w:val="NormalCharacter"/>
          <w:rFonts w:ascii="仿宋" w:eastAsia="仿宋" w:hAnsi="仿宋"/>
          <w:sz w:val="24"/>
          <w:szCs w:val="24"/>
        </w:rPr>
      </w:pPr>
      <w:r w:rsidRPr="00963584">
        <w:rPr>
          <w:rStyle w:val="NormalCharacter"/>
          <w:rFonts w:ascii="仿宋" w:eastAsia="仿宋" w:hAnsi="仿宋"/>
          <w:b/>
          <w:sz w:val="24"/>
          <w:szCs w:val="24"/>
        </w:rPr>
        <w:t>承包人：</w:t>
      </w:r>
      <w:r w:rsidRPr="00963584">
        <w:rPr>
          <w:rStyle w:val="NormalCharacter"/>
          <w:rFonts w:ascii="仿宋" w:eastAsia="仿宋" w:hAnsi="仿宋"/>
          <w:sz w:val="24"/>
          <w:szCs w:val="24"/>
        </w:rPr>
        <w:t>（以下简称“承包人”）</w:t>
      </w:r>
    </w:p>
    <w:p w:rsidR="00CA3FB8" w:rsidRPr="00963584" w:rsidRDefault="00CA3FB8">
      <w:pPr>
        <w:spacing w:line="360" w:lineRule="auto"/>
        <w:rPr>
          <w:rStyle w:val="NormalCharacter"/>
          <w:rFonts w:ascii="仿宋" w:eastAsia="仿宋" w:hAnsi="仿宋"/>
          <w:sz w:val="24"/>
          <w:szCs w:val="24"/>
        </w:rPr>
      </w:pPr>
    </w:p>
    <w:p w:rsidR="00CA3FB8" w:rsidRPr="00963584" w:rsidRDefault="00CE72E2">
      <w:pPr>
        <w:spacing w:line="360" w:lineRule="auto"/>
        <w:ind w:firstLineChars="200" w:firstLine="480"/>
        <w:rPr>
          <w:rStyle w:val="NormalCharacter"/>
          <w:rFonts w:ascii="仿宋" w:eastAsia="仿宋" w:hAnsi="仿宋"/>
          <w:sz w:val="24"/>
          <w:szCs w:val="24"/>
        </w:rPr>
      </w:pPr>
      <w:r w:rsidRPr="00963584">
        <w:rPr>
          <w:rStyle w:val="NormalCharacter"/>
          <w:rFonts w:ascii="仿宋" w:eastAsia="仿宋" w:hAnsi="仿宋"/>
          <w:sz w:val="24"/>
          <w:szCs w:val="24"/>
        </w:rPr>
        <w:t>为保证项目按计划建成，规范工资支付行为，预防和解决拖欠劳动者工资问题，维护劳动者合法权益，根据《中华人民共和国劳动合同法》、《广东省建设领域工人工资支付分账管理暂行办法》、《广州市建设领域工人工资支付分账管理实施细则》等有关法律法规的规定，经发包人、承包人双方友好协商，订立如下协议。</w:t>
      </w:r>
    </w:p>
    <w:p w:rsidR="00CA3FB8" w:rsidRPr="00963584" w:rsidRDefault="00CE72E2">
      <w:pPr>
        <w:spacing w:line="360" w:lineRule="auto"/>
        <w:ind w:firstLineChars="200" w:firstLine="482"/>
        <w:rPr>
          <w:rStyle w:val="NormalCharacter"/>
          <w:rFonts w:ascii="仿宋" w:eastAsia="仿宋" w:hAnsi="仿宋"/>
          <w:b/>
          <w:sz w:val="24"/>
          <w:szCs w:val="24"/>
        </w:rPr>
      </w:pPr>
      <w:r w:rsidRPr="00963584">
        <w:rPr>
          <w:rStyle w:val="NormalCharacter"/>
          <w:rFonts w:ascii="仿宋" w:eastAsia="仿宋" w:hAnsi="仿宋"/>
          <w:b/>
          <w:sz w:val="24"/>
          <w:szCs w:val="24"/>
        </w:rPr>
        <w:t>1.发包人义务和权利</w:t>
      </w:r>
    </w:p>
    <w:p w:rsidR="00CA3FB8" w:rsidRPr="00963584" w:rsidRDefault="00CE72E2">
      <w:pPr>
        <w:spacing w:line="360" w:lineRule="auto"/>
        <w:ind w:firstLineChars="200" w:firstLine="480"/>
        <w:jc w:val="left"/>
        <w:rPr>
          <w:rStyle w:val="NormalCharacter"/>
          <w:rFonts w:ascii="仿宋" w:eastAsia="仿宋" w:hAnsi="仿宋"/>
          <w:sz w:val="24"/>
          <w:szCs w:val="24"/>
        </w:rPr>
      </w:pPr>
      <w:r w:rsidRPr="00963584">
        <w:rPr>
          <w:rStyle w:val="NormalCharacter"/>
          <w:rFonts w:ascii="仿宋" w:eastAsia="仿宋" w:hAnsi="仿宋"/>
          <w:sz w:val="24"/>
          <w:szCs w:val="24"/>
        </w:rPr>
        <w:t>1.1遵守本协议约定按时足额将工人工资拨付到承包人依法开立并上报的工人工资专用账户。</w:t>
      </w:r>
    </w:p>
    <w:p w:rsidR="00CA3FB8" w:rsidRPr="00963584" w:rsidRDefault="00CE72E2">
      <w:pPr>
        <w:spacing w:line="360" w:lineRule="auto"/>
        <w:ind w:firstLineChars="200" w:firstLine="480"/>
        <w:jc w:val="left"/>
        <w:rPr>
          <w:rStyle w:val="NormalCharacter"/>
          <w:rFonts w:ascii="仿宋" w:eastAsia="仿宋" w:hAnsi="仿宋"/>
          <w:sz w:val="24"/>
          <w:szCs w:val="24"/>
        </w:rPr>
      </w:pPr>
      <w:r w:rsidRPr="00963584">
        <w:rPr>
          <w:rStyle w:val="NormalCharacter"/>
          <w:rFonts w:ascii="仿宋" w:eastAsia="仿宋" w:hAnsi="仿宋"/>
          <w:sz w:val="24"/>
          <w:szCs w:val="24"/>
        </w:rPr>
        <w:t>1.2有权对承包人工人工资专户的资金使用情况进行审查，有权监督本工程工人工资的支付情况，并协调工人工资发放中存在的问题。</w:t>
      </w:r>
    </w:p>
    <w:p w:rsidR="00CA3FB8" w:rsidRPr="00963584" w:rsidRDefault="00CE72E2">
      <w:pPr>
        <w:spacing w:line="360" w:lineRule="auto"/>
        <w:ind w:firstLineChars="200" w:firstLine="480"/>
        <w:jc w:val="left"/>
        <w:rPr>
          <w:rStyle w:val="NormalCharacter"/>
          <w:rFonts w:ascii="仿宋" w:eastAsia="仿宋" w:hAnsi="仿宋"/>
          <w:sz w:val="24"/>
          <w:szCs w:val="24"/>
        </w:rPr>
      </w:pPr>
      <w:r w:rsidRPr="00963584">
        <w:rPr>
          <w:rStyle w:val="NormalCharacter"/>
          <w:rFonts w:ascii="仿宋" w:eastAsia="仿宋" w:hAnsi="仿宋"/>
          <w:sz w:val="24"/>
          <w:szCs w:val="24"/>
        </w:rPr>
        <w:t>1.3当承包人出现挪用项目工人工资、拖欠工人工资等情况，发包人有权采取暂缓或停止工程进度款拨付，并限期承包人予以妥善解决。</w:t>
      </w:r>
    </w:p>
    <w:p w:rsidR="00CA3FB8" w:rsidRPr="00963584" w:rsidRDefault="00CE72E2">
      <w:pPr>
        <w:spacing w:line="360" w:lineRule="auto"/>
        <w:ind w:firstLineChars="200" w:firstLine="480"/>
        <w:jc w:val="left"/>
        <w:rPr>
          <w:rStyle w:val="NormalCharacter"/>
          <w:rFonts w:ascii="仿宋" w:eastAsia="仿宋" w:hAnsi="仿宋"/>
          <w:sz w:val="24"/>
          <w:szCs w:val="24"/>
        </w:rPr>
      </w:pPr>
      <w:r w:rsidRPr="00963584">
        <w:rPr>
          <w:rStyle w:val="NormalCharacter"/>
          <w:rFonts w:ascii="仿宋" w:eastAsia="仿宋" w:hAnsi="仿宋"/>
          <w:sz w:val="24"/>
          <w:szCs w:val="24"/>
        </w:rPr>
        <w:t>1.4在承包人要求发包人出具其履行完合同约定的全部内容并结清应付工人工资且无工人工资拖欠投诉及信访的确认意见后，经审查属实的，发包人有义务为承包人出具上述确认意见。</w:t>
      </w:r>
    </w:p>
    <w:p w:rsidR="00CA3FB8" w:rsidRPr="00963584" w:rsidRDefault="00CE72E2">
      <w:pPr>
        <w:spacing w:line="360" w:lineRule="auto"/>
        <w:ind w:firstLineChars="200" w:firstLine="482"/>
        <w:rPr>
          <w:rStyle w:val="NormalCharacter"/>
          <w:rFonts w:ascii="仿宋" w:eastAsia="仿宋" w:hAnsi="仿宋"/>
          <w:b/>
          <w:sz w:val="24"/>
          <w:szCs w:val="24"/>
        </w:rPr>
      </w:pPr>
      <w:r w:rsidRPr="00963584">
        <w:rPr>
          <w:rStyle w:val="NormalCharacter"/>
          <w:rFonts w:ascii="仿宋" w:eastAsia="仿宋" w:hAnsi="仿宋"/>
          <w:b/>
          <w:sz w:val="24"/>
          <w:szCs w:val="24"/>
        </w:rPr>
        <w:t>2．承包人义务和权利</w:t>
      </w:r>
    </w:p>
    <w:p w:rsidR="00CA3FB8" w:rsidRPr="00963584" w:rsidRDefault="00CE72E2">
      <w:pPr>
        <w:spacing w:line="360" w:lineRule="auto"/>
        <w:ind w:firstLineChars="200" w:firstLine="480"/>
        <w:jc w:val="left"/>
        <w:rPr>
          <w:rStyle w:val="NormalCharacter"/>
          <w:rFonts w:ascii="仿宋" w:eastAsia="仿宋" w:hAnsi="仿宋"/>
          <w:sz w:val="24"/>
          <w:szCs w:val="24"/>
        </w:rPr>
      </w:pPr>
      <w:r w:rsidRPr="00963584">
        <w:rPr>
          <w:rStyle w:val="NormalCharacter"/>
          <w:rFonts w:ascii="仿宋" w:eastAsia="仿宋" w:hAnsi="仿宋"/>
          <w:sz w:val="24"/>
          <w:szCs w:val="24"/>
        </w:rPr>
        <w:t>2.1承包人在签订本协议后</w:t>
      </w:r>
      <w:r w:rsidRPr="00963584">
        <w:rPr>
          <w:rStyle w:val="NormalCharacter"/>
          <w:rFonts w:ascii="仿宋" w:eastAsia="仿宋" w:hAnsi="仿宋"/>
          <w:sz w:val="24"/>
          <w:szCs w:val="24"/>
          <w:u w:val="single"/>
        </w:rPr>
        <w:t>7</w:t>
      </w:r>
      <w:r w:rsidRPr="00963584">
        <w:rPr>
          <w:rStyle w:val="NormalCharacter"/>
          <w:rFonts w:ascii="仿宋" w:eastAsia="仿宋" w:hAnsi="仿宋"/>
          <w:sz w:val="24"/>
          <w:szCs w:val="24"/>
        </w:rPr>
        <w:t>个工作日内在广州市符合规定的商业银行开立工人工资支付专用账户，并须自开立工人工资支付专用账户之日起3日内书面将工人工资支付专用账户信息和相关资料报备给发包人。</w:t>
      </w:r>
    </w:p>
    <w:p w:rsidR="00CA3FB8" w:rsidRPr="00963584" w:rsidRDefault="00CE72E2">
      <w:pPr>
        <w:spacing w:line="360" w:lineRule="auto"/>
        <w:ind w:firstLineChars="200" w:firstLine="480"/>
        <w:jc w:val="left"/>
        <w:rPr>
          <w:rStyle w:val="NormalCharacter"/>
          <w:rFonts w:ascii="仿宋" w:eastAsia="仿宋" w:hAnsi="仿宋"/>
          <w:sz w:val="24"/>
          <w:szCs w:val="24"/>
        </w:rPr>
      </w:pPr>
      <w:r w:rsidRPr="00963584">
        <w:rPr>
          <w:rStyle w:val="NormalCharacter"/>
          <w:rFonts w:ascii="仿宋" w:eastAsia="仿宋" w:hAnsi="仿宋"/>
          <w:sz w:val="24"/>
          <w:szCs w:val="24"/>
        </w:rPr>
        <w:t>2.2承包人应当在用工之日起15日内为每个工人办理工人工资个人账户，并在用工之日起1个月内与建筑工人签订书面劳动合同。所签订劳动合同中应当明确约定工资计算方式、支付周期和支付日期，并按约定支付工人工资。约定的工人工资不得低于本市最低工资标准。</w:t>
      </w:r>
    </w:p>
    <w:p w:rsidR="00CA3FB8" w:rsidRPr="00963584" w:rsidRDefault="00CE72E2">
      <w:pPr>
        <w:spacing w:line="360" w:lineRule="auto"/>
        <w:ind w:firstLineChars="200" w:firstLine="480"/>
        <w:jc w:val="left"/>
        <w:rPr>
          <w:rStyle w:val="NormalCharacter"/>
          <w:rFonts w:ascii="仿宋" w:eastAsia="仿宋" w:hAnsi="仿宋"/>
          <w:b/>
          <w:sz w:val="24"/>
          <w:szCs w:val="24"/>
          <w:u w:val="single"/>
        </w:rPr>
      </w:pPr>
      <w:r w:rsidRPr="00963584">
        <w:rPr>
          <w:rStyle w:val="NormalCharacter"/>
          <w:rFonts w:ascii="仿宋" w:eastAsia="仿宋" w:hAnsi="仿宋"/>
          <w:sz w:val="24"/>
          <w:szCs w:val="24"/>
        </w:rPr>
        <w:t>2.3承包人依法将部分工程分包的，应当参照本协议第3条内容，与分包单位签订分包合同，合同需明确约定分包单位工人工资支付专用账户、工人工资比例以及付款方式。</w:t>
      </w:r>
      <w:r w:rsidRPr="00963584">
        <w:rPr>
          <w:rStyle w:val="NormalCharacter"/>
          <w:rFonts w:ascii="仿宋" w:eastAsia="仿宋" w:hAnsi="仿宋"/>
          <w:kern w:val="0"/>
          <w:sz w:val="24"/>
          <w:szCs w:val="24"/>
        </w:rPr>
        <w:t>承包人应按照分包合同的约定,将工人工资通过工人工资专用账户划</w:t>
      </w:r>
      <w:r w:rsidRPr="00963584">
        <w:rPr>
          <w:rStyle w:val="NormalCharacter"/>
          <w:rFonts w:ascii="仿宋" w:eastAsia="仿宋" w:hAnsi="仿宋"/>
          <w:kern w:val="0"/>
          <w:sz w:val="24"/>
          <w:szCs w:val="24"/>
        </w:rPr>
        <w:lastRenderedPageBreak/>
        <w:t>转至分包单位工人工资专用账户，由分包单位支付给对应的工人。</w:t>
      </w:r>
      <w:r w:rsidRPr="00963584">
        <w:rPr>
          <w:rStyle w:val="NormalCharacter"/>
          <w:rFonts w:ascii="仿宋" w:eastAsia="仿宋" w:hAnsi="仿宋"/>
          <w:sz w:val="24"/>
          <w:szCs w:val="24"/>
        </w:rPr>
        <w:t xml:space="preserve">承包人对承包的建设项目工人工资支付负总责，并对分包单位支付工人工资情况进行监督，督促其依法支付工人工资。承包人应自与分包单位签订分包合同之日起 </w:t>
      </w:r>
      <w:r w:rsidRPr="00963584">
        <w:rPr>
          <w:rStyle w:val="NormalCharacter"/>
          <w:rFonts w:ascii="仿宋" w:eastAsia="仿宋" w:hAnsi="仿宋"/>
          <w:sz w:val="24"/>
          <w:szCs w:val="24"/>
          <w:u w:val="single"/>
        </w:rPr>
        <w:t>7</w:t>
      </w:r>
      <w:r w:rsidRPr="00963584">
        <w:rPr>
          <w:rStyle w:val="NormalCharacter"/>
          <w:rFonts w:ascii="仿宋" w:eastAsia="仿宋" w:hAnsi="仿宋"/>
          <w:sz w:val="24"/>
          <w:szCs w:val="24"/>
        </w:rPr>
        <w:t xml:space="preserve"> 日内将分包合同及相关资料报发包人备案。</w:t>
      </w:r>
    </w:p>
    <w:p w:rsidR="00CA3FB8" w:rsidRPr="00963584" w:rsidRDefault="00CE72E2">
      <w:pPr>
        <w:spacing w:line="360" w:lineRule="auto"/>
        <w:ind w:firstLineChars="200" w:firstLine="480"/>
        <w:jc w:val="left"/>
        <w:rPr>
          <w:rStyle w:val="NormalCharacter"/>
          <w:rFonts w:ascii="仿宋" w:eastAsia="仿宋" w:hAnsi="仿宋"/>
          <w:sz w:val="24"/>
          <w:szCs w:val="24"/>
        </w:rPr>
      </w:pPr>
      <w:r w:rsidRPr="00963584">
        <w:rPr>
          <w:rStyle w:val="NormalCharacter"/>
          <w:rFonts w:ascii="仿宋" w:eastAsia="仿宋" w:hAnsi="仿宋"/>
          <w:sz w:val="24"/>
          <w:szCs w:val="24"/>
        </w:rPr>
        <w:t>2.4承包人应当保证工资支付专用账户内资金足以支付工人工资，工资支付专用账户资金少于应支付工人工资的，承包人应当及时补足。</w:t>
      </w:r>
    </w:p>
    <w:p w:rsidR="00CA3FB8" w:rsidRPr="00963584" w:rsidRDefault="00CE72E2">
      <w:pPr>
        <w:spacing w:line="360" w:lineRule="auto"/>
        <w:ind w:firstLineChars="200" w:firstLine="480"/>
        <w:jc w:val="left"/>
        <w:rPr>
          <w:rStyle w:val="NormalCharacter"/>
          <w:rFonts w:ascii="仿宋" w:eastAsia="仿宋" w:hAnsi="仿宋"/>
          <w:sz w:val="24"/>
          <w:szCs w:val="24"/>
        </w:rPr>
      </w:pPr>
      <w:r w:rsidRPr="00963584">
        <w:rPr>
          <w:rStyle w:val="NormalCharacter"/>
          <w:rFonts w:ascii="仿宋" w:eastAsia="仿宋" w:hAnsi="仿宋"/>
          <w:sz w:val="24"/>
          <w:szCs w:val="24"/>
        </w:rPr>
        <w:t>2.5承包人应当按照“及时支付、按时结算”的原则，按合同约定的支付日期通过银行工人工资支付专用账户将工人工资直接支付到分包单位工人工资专用帐户或工人个人银行工资账户，并按月将工人工资支付明细表报发包人备案。</w:t>
      </w:r>
    </w:p>
    <w:p w:rsidR="00CA3FB8" w:rsidRPr="00963584" w:rsidRDefault="00CE72E2">
      <w:pPr>
        <w:spacing w:line="360" w:lineRule="auto"/>
        <w:ind w:firstLineChars="200" w:firstLine="480"/>
        <w:jc w:val="left"/>
        <w:rPr>
          <w:rStyle w:val="NormalCharacter"/>
          <w:rFonts w:ascii="仿宋" w:eastAsia="仿宋" w:hAnsi="仿宋"/>
          <w:sz w:val="24"/>
          <w:szCs w:val="24"/>
        </w:rPr>
      </w:pPr>
      <w:r w:rsidRPr="00963584">
        <w:rPr>
          <w:rStyle w:val="NormalCharacter"/>
          <w:rFonts w:ascii="仿宋" w:eastAsia="仿宋" w:hAnsi="仿宋"/>
          <w:sz w:val="24"/>
          <w:szCs w:val="24"/>
        </w:rPr>
        <w:t>2.6承包人应当建立工人考勤、工资结算和支付等管理台账，真实、准确记录工人名册、劳动合同、工程进度、工时台账、劳务承包款和工人工资支付时间、支付对象、支付金额等信息，存档备查，并将相关信息按月报送建设行业主管部门。承包人应将工人考勤、工资结算和支付等资料保存至工程竣工且结清全部工资后两年以上备查。</w:t>
      </w:r>
    </w:p>
    <w:p w:rsidR="00CA3FB8" w:rsidRPr="00963584" w:rsidRDefault="00CE72E2">
      <w:pPr>
        <w:spacing w:line="360" w:lineRule="auto"/>
        <w:ind w:firstLineChars="200" w:firstLine="480"/>
        <w:jc w:val="left"/>
        <w:rPr>
          <w:rStyle w:val="NormalCharacter"/>
          <w:rFonts w:ascii="仿宋" w:eastAsia="仿宋" w:hAnsi="仿宋"/>
          <w:sz w:val="24"/>
          <w:szCs w:val="24"/>
          <w:shd w:val="clear" w:color="auto" w:fill="D9D9D9"/>
        </w:rPr>
      </w:pPr>
      <w:r w:rsidRPr="00963584">
        <w:rPr>
          <w:rStyle w:val="NormalCharacter"/>
          <w:rFonts w:ascii="仿宋" w:eastAsia="仿宋" w:hAnsi="仿宋"/>
          <w:sz w:val="24"/>
          <w:szCs w:val="24"/>
        </w:rPr>
        <w:t>2.7承包人应当在施工现场公示栏公示工人考勤明细表，公示期不少于5天，工人考勤和工资结算明细表须经工人签名确认。</w:t>
      </w:r>
    </w:p>
    <w:p w:rsidR="00CA3FB8" w:rsidRPr="00963584" w:rsidRDefault="00CE72E2">
      <w:pPr>
        <w:spacing w:line="360" w:lineRule="auto"/>
        <w:ind w:firstLineChars="200" w:firstLine="480"/>
        <w:jc w:val="left"/>
        <w:rPr>
          <w:rStyle w:val="NormalCharacter"/>
          <w:rFonts w:ascii="仿宋" w:eastAsia="仿宋" w:hAnsi="仿宋"/>
          <w:sz w:val="24"/>
          <w:szCs w:val="24"/>
        </w:rPr>
      </w:pPr>
      <w:r w:rsidRPr="00963584">
        <w:rPr>
          <w:rStyle w:val="NormalCharacter"/>
          <w:rFonts w:ascii="仿宋" w:eastAsia="仿宋" w:hAnsi="仿宋"/>
          <w:sz w:val="24"/>
          <w:szCs w:val="24"/>
        </w:rPr>
        <w:t>2.8承包人发现发包人未按照约定支付工人工资款项到工人工资支付专用账户的，有权向人力资源社会保障部门和建设项目行政主管审批部门反映。</w:t>
      </w:r>
    </w:p>
    <w:p w:rsidR="00CA3FB8" w:rsidRPr="00963584" w:rsidRDefault="00CE72E2">
      <w:pPr>
        <w:spacing w:line="360" w:lineRule="auto"/>
        <w:ind w:firstLineChars="200" w:firstLine="480"/>
        <w:jc w:val="left"/>
        <w:rPr>
          <w:rStyle w:val="NormalCharacter"/>
          <w:rFonts w:ascii="仿宋" w:eastAsia="仿宋" w:hAnsi="仿宋"/>
          <w:sz w:val="24"/>
          <w:szCs w:val="24"/>
        </w:rPr>
      </w:pPr>
      <w:r w:rsidRPr="00963584">
        <w:rPr>
          <w:rStyle w:val="NormalCharacter"/>
          <w:rFonts w:ascii="仿宋" w:eastAsia="仿宋" w:hAnsi="仿宋"/>
          <w:sz w:val="24"/>
          <w:szCs w:val="24"/>
        </w:rPr>
        <w:t>2.9承包人履行完合同约定的全部内容并结清应付工人工资且无工人工资拖欠投诉及信访等异议后，有权向发包人申请出具上述确认意见，办理工人工资支付专用账户撤销手续。</w:t>
      </w:r>
    </w:p>
    <w:p w:rsidR="00CA3FB8" w:rsidRPr="00963584" w:rsidRDefault="00CE72E2">
      <w:pPr>
        <w:spacing w:line="360" w:lineRule="auto"/>
        <w:ind w:firstLineChars="200" w:firstLine="482"/>
        <w:rPr>
          <w:rStyle w:val="NormalCharacter"/>
          <w:rFonts w:ascii="仿宋" w:eastAsia="仿宋" w:hAnsi="仿宋"/>
          <w:b/>
          <w:sz w:val="24"/>
          <w:szCs w:val="24"/>
        </w:rPr>
      </w:pPr>
      <w:r w:rsidRPr="00963584">
        <w:rPr>
          <w:rStyle w:val="NormalCharacter"/>
          <w:rFonts w:ascii="仿宋" w:eastAsia="仿宋" w:hAnsi="仿宋"/>
          <w:b/>
          <w:sz w:val="24"/>
          <w:szCs w:val="24"/>
        </w:rPr>
        <w:t>3.工人工资支付比例和方式</w:t>
      </w:r>
    </w:p>
    <w:p w:rsidR="00CA3FB8" w:rsidRPr="00963584" w:rsidRDefault="00CE72E2">
      <w:pPr>
        <w:spacing w:line="360" w:lineRule="auto"/>
        <w:ind w:firstLineChars="200" w:firstLine="480"/>
        <w:jc w:val="left"/>
        <w:rPr>
          <w:rStyle w:val="NormalCharacter"/>
          <w:rFonts w:ascii="仿宋" w:eastAsia="仿宋" w:hAnsi="仿宋"/>
          <w:sz w:val="24"/>
          <w:szCs w:val="24"/>
        </w:rPr>
      </w:pPr>
      <w:r w:rsidRPr="00963584">
        <w:rPr>
          <w:rStyle w:val="NormalCharacter"/>
          <w:rFonts w:ascii="仿宋" w:eastAsia="仿宋" w:hAnsi="仿宋"/>
          <w:sz w:val="24"/>
          <w:szCs w:val="24"/>
        </w:rPr>
        <w:t>3.1本工程工人工资比例按如下第 （1） 种方式计算：</w:t>
      </w:r>
    </w:p>
    <w:p w:rsidR="00CA3FB8" w:rsidRPr="00963584" w:rsidRDefault="00CE72E2">
      <w:pPr>
        <w:spacing w:line="360" w:lineRule="auto"/>
        <w:ind w:firstLineChars="200" w:firstLine="480"/>
        <w:jc w:val="left"/>
        <w:rPr>
          <w:rStyle w:val="NormalCharacter"/>
          <w:rFonts w:ascii="仿宋" w:eastAsia="仿宋" w:hAnsi="仿宋"/>
          <w:sz w:val="24"/>
          <w:szCs w:val="24"/>
        </w:rPr>
      </w:pPr>
      <w:r w:rsidRPr="00963584">
        <w:rPr>
          <w:rStyle w:val="NormalCharacter"/>
          <w:rFonts w:ascii="仿宋" w:eastAsia="仿宋" w:hAnsi="仿宋"/>
          <w:sz w:val="24"/>
          <w:szCs w:val="24"/>
        </w:rPr>
        <w:t>（1）本工程为依法必须进行招标的工程项目，工人进度款中的工人工资比例以工程施工招标的《中标通知书》中单列的人工费金额除以中标金额计算，计算公式</w:t>
      </w:r>
      <w:r w:rsidRPr="00963584">
        <w:t>为</w:t>
      </w:r>
      <w:r w:rsidRPr="00963584">
        <w:t>:</w:t>
      </w:r>
      <w:r w:rsidRPr="00963584">
        <w:rPr>
          <w:rStyle w:val="NormalCharacter"/>
          <w:rFonts w:ascii="仿宋" w:eastAsia="仿宋" w:hAnsi="仿宋"/>
          <w:sz w:val="24"/>
          <w:szCs w:val="24"/>
          <w:u w:val="single"/>
        </w:rPr>
        <w:t>中标通知书人工费额/中标金额=%</w:t>
      </w:r>
      <w:r w:rsidRPr="00963584">
        <w:rPr>
          <w:rStyle w:val="NormalCharacter"/>
          <w:rFonts w:ascii="仿宋" w:eastAsia="仿宋" w:hAnsi="仿宋"/>
          <w:sz w:val="24"/>
          <w:szCs w:val="24"/>
        </w:rPr>
        <w:t>。如为设计施工总承包模式（EPC）招标的工程项目，工人进度款中的工人工资比例以经财政部门审定的施工图预算中的人工费金额除以经财政部门审定的施工图预算金额计算，计算公式为：</w:t>
      </w:r>
      <w:r w:rsidRPr="00963584">
        <w:rPr>
          <w:rStyle w:val="NormalCharacter"/>
          <w:rFonts w:ascii="仿宋" w:eastAsia="仿宋" w:hAnsi="仿宋"/>
          <w:sz w:val="24"/>
          <w:szCs w:val="24"/>
          <w:u w:val="single"/>
        </w:rPr>
        <w:t>经财政部门审定的施工图预算人工费额/经财政部门的审定施工图预算=**/**=**%</w:t>
      </w:r>
      <w:r w:rsidRPr="00963584">
        <w:rPr>
          <w:rStyle w:val="NormalCharacter"/>
          <w:rFonts w:ascii="仿宋" w:eastAsia="仿宋" w:hAnsi="仿宋"/>
          <w:sz w:val="24"/>
          <w:szCs w:val="24"/>
        </w:rPr>
        <w:t>。</w:t>
      </w:r>
    </w:p>
    <w:p w:rsidR="00CA3FB8" w:rsidRPr="00963584" w:rsidRDefault="00CE72E2">
      <w:pPr>
        <w:spacing w:line="360" w:lineRule="auto"/>
        <w:ind w:firstLineChars="200" w:firstLine="480"/>
        <w:jc w:val="left"/>
        <w:rPr>
          <w:rStyle w:val="NormalCharacter"/>
          <w:rFonts w:ascii="仿宋" w:eastAsia="仿宋" w:hAnsi="仿宋"/>
          <w:sz w:val="24"/>
          <w:szCs w:val="24"/>
        </w:rPr>
      </w:pPr>
      <w:r w:rsidRPr="00963584">
        <w:rPr>
          <w:rStyle w:val="NormalCharacter"/>
          <w:rFonts w:ascii="仿宋" w:eastAsia="仿宋" w:hAnsi="仿宋"/>
          <w:sz w:val="24"/>
          <w:szCs w:val="24"/>
        </w:rPr>
        <w:lastRenderedPageBreak/>
        <w:t xml:space="preserve"> (2)本工程为其他工程项目，依照其他工程项目工程进度款中的工资款参照比例为15%-20%的规定，本工程项目工程进度款中的工资款比例为</w:t>
      </w:r>
      <w:r w:rsidRPr="00963584">
        <w:rPr>
          <w:rStyle w:val="NormalCharacter"/>
          <w:rFonts w:ascii="仿宋" w:eastAsia="仿宋" w:hAnsi="仿宋"/>
          <w:sz w:val="24"/>
          <w:szCs w:val="24"/>
          <w:u w:val="single"/>
        </w:rPr>
        <w:t>**%</w:t>
      </w:r>
      <w:r w:rsidRPr="00963584">
        <w:rPr>
          <w:rStyle w:val="NormalCharacter"/>
          <w:rFonts w:ascii="仿宋" w:eastAsia="仿宋" w:hAnsi="仿宋"/>
          <w:sz w:val="24"/>
          <w:szCs w:val="24"/>
        </w:rPr>
        <w:t>。</w:t>
      </w:r>
    </w:p>
    <w:p w:rsidR="00CA3FB8" w:rsidRPr="00963584" w:rsidRDefault="00CE72E2">
      <w:pPr>
        <w:spacing w:line="360" w:lineRule="auto"/>
        <w:ind w:firstLineChars="200" w:firstLine="480"/>
        <w:jc w:val="left"/>
        <w:rPr>
          <w:rStyle w:val="NormalCharacter"/>
          <w:rFonts w:ascii="仿宋" w:eastAsia="仿宋" w:hAnsi="仿宋"/>
          <w:sz w:val="24"/>
          <w:szCs w:val="24"/>
        </w:rPr>
      </w:pPr>
      <w:r w:rsidRPr="00963584">
        <w:rPr>
          <w:rStyle w:val="NormalCharacter"/>
          <w:rFonts w:ascii="仿宋" w:eastAsia="仿宋" w:hAnsi="仿宋"/>
          <w:sz w:val="24"/>
          <w:szCs w:val="24"/>
        </w:rPr>
        <w:t>3.2工程预付款足额支付承包人，暂不实行工人工资款项的划扣，但须在第一期工程进度款中补拨入预付款对应的人工工资到工人工资专用账户，补拨款项从该期进度款中直接扣除。从工程开工之日起至工程结算完毕之日止，发包人将每次工程进度款、结算款的</w:t>
      </w:r>
      <w:r w:rsidRPr="00963584">
        <w:rPr>
          <w:rStyle w:val="NormalCharacter"/>
          <w:rFonts w:ascii="仿宋" w:eastAsia="仿宋" w:hAnsi="仿宋"/>
          <w:sz w:val="24"/>
          <w:szCs w:val="24"/>
          <w:u w:val="single"/>
        </w:rPr>
        <w:t>%</w:t>
      </w:r>
      <w:r w:rsidRPr="00963584">
        <w:rPr>
          <w:rStyle w:val="NormalCharacter"/>
          <w:rFonts w:ascii="仿宋" w:eastAsia="仿宋" w:hAnsi="仿宋"/>
          <w:sz w:val="24"/>
          <w:szCs w:val="24"/>
        </w:rPr>
        <w:t>拨入承包人的工人工资支付专用账户。承包人收到工人工资款项后通过开立的工人工资账户同步支付工资给工人，工程进度款中的承包人工人工资的收入和支出均纳入其开立的工人工资账户中核算。</w:t>
      </w:r>
    </w:p>
    <w:p w:rsidR="00CA3FB8" w:rsidRPr="00963584" w:rsidRDefault="00CE72E2">
      <w:pPr>
        <w:spacing w:line="360" w:lineRule="auto"/>
        <w:ind w:firstLineChars="200" w:firstLine="480"/>
        <w:jc w:val="left"/>
        <w:rPr>
          <w:rStyle w:val="NormalCharacter"/>
          <w:rFonts w:ascii="仿宋" w:eastAsia="仿宋" w:hAnsi="仿宋"/>
          <w:sz w:val="24"/>
          <w:szCs w:val="24"/>
        </w:rPr>
      </w:pPr>
      <w:r w:rsidRPr="00963584">
        <w:rPr>
          <w:rStyle w:val="NormalCharacter"/>
          <w:rFonts w:ascii="仿宋" w:eastAsia="仿宋" w:hAnsi="仿宋"/>
          <w:sz w:val="24"/>
          <w:szCs w:val="24"/>
        </w:rPr>
        <w:t>3.3 因工程变更引起工程量增加，该部分进度款的计算方法遵循原合同约定，结算款以天河区财政管理部门审核为准。该部分进度款及结算款中工人工资的比例按照原合同比例%计取。该部分工程款项中工人工资的拨付方式按照原合同中因工程变更引起工程量增加的工程款项拨付方式同步拨付到工人工资专用账户中。</w:t>
      </w:r>
    </w:p>
    <w:p w:rsidR="00CA3FB8" w:rsidRPr="00963584" w:rsidRDefault="00CE72E2">
      <w:pPr>
        <w:spacing w:line="360" w:lineRule="auto"/>
        <w:ind w:firstLineChars="200" w:firstLine="482"/>
        <w:rPr>
          <w:rStyle w:val="NormalCharacter"/>
          <w:rFonts w:ascii="仿宋" w:eastAsia="仿宋" w:hAnsi="仿宋"/>
          <w:b/>
          <w:sz w:val="24"/>
          <w:szCs w:val="24"/>
        </w:rPr>
      </w:pPr>
      <w:r w:rsidRPr="00963584">
        <w:rPr>
          <w:rStyle w:val="NormalCharacter"/>
          <w:rFonts w:ascii="仿宋" w:eastAsia="仿宋" w:hAnsi="仿宋"/>
          <w:b/>
          <w:sz w:val="24"/>
          <w:szCs w:val="24"/>
        </w:rPr>
        <w:t xml:space="preserve">4.工程工人工资的使用 </w:t>
      </w:r>
    </w:p>
    <w:p w:rsidR="00CA3FB8" w:rsidRPr="00963584" w:rsidRDefault="00CE72E2">
      <w:pPr>
        <w:spacing w:line="360" w:lineRule="auto"/>
        <w:ind w:firstLineChars="200" w:firstLine="480"/>
        <w:jc w:val="left"/>
        <w:rPr>
          <w:rStyle w:val="NormalCharacter"/>
          <w:rFonts w:ascii="仿宋" w:eastAsia="仿宋" w:hAnsi="仿宋"/>
          <w:sz w:val="24"/>
          <w:szCs w:val="24"/>
        </w:rPr>
      </w:pPr>
      <w:r w:rsidRPr="00963584">
        <w:rPr>
          <w:rStyle w:val="NormalCharacter"/>
          <w:rFonts w:ascii="仿宋" w:eastAsia="仿宋" w:hAnsi="仿宋"/>
          <w:sz w:val="24"/>
          <w:szCs w:val="24"/>
        </w:rPr>
        <w:t>承包人工人工资专用帐户中的资金除发放工人工资外，不得用于其他用途，不得划回承包人总部账户，不得提取现金，不得开通网上银行等电子支付渠道。禁止将工人工资发放给不具备用工主体资格的组织和个人。工人工资支付专用账户的开立、变更、撤销和管理应按照中国人民银行相关规定执行。</w:t>
      </w:r>
    </w:p>
    <w:p w:rsidR="00CA3FB8" w:rsidRPr="00963584" w:rsidRDefault="00CE72E2">
      <w:pPr>
        <w:spacing w:line="360" w:lineRule="auto"/>
        <w:ind w:firstLineChars="200" w:firstLine="482"/>
        <w:rPr>
          <w:rStyle w:val="NormalCharacter"/>
          <w:rFonts w:ascii="仿宋" w:eastAsia="仿宋" w:hAnsi="仿宋"/>
          <w:b/>
          <w:sz w:val="24"/>
          <w:szCs w:val="24"/>
        </w:rPr>
      </w:pPr>
      <w:r w:rsidRPr="00963584">
        <w:rPr>
          <w:rStyle w:val="NormalCharacter"/>
          <w:rFonts w:ascii="仿宋" w:eastAsia="仿宋" w:hAnsi="仿宋"/>
          <w:b/>
          <w:sz w:val="24"/>
          <w:szCs w:val="24"/>
        </w:rPr>
        <w:t>5.工程款帐户核对</w:t>
      </w:r>
    </w:p>
    <w:p w:rsidR="00CA3FB8" w:rsidRPr="00963584" w:rsidRDefault="00CE72E2">
      <w:pPr>
        <w:spacing w:line="360" w:lineRule="auto"/>
        <w:ind w:firstLineChars="200" w:firstLine="480"/>
        <w:jc w:val="left"/>
        <w:rPr>
          <w:rStyle w:val="NormalCharacter"/>
          <w:rFonts w:ascii="仿宋" w:eastAsia="仿宋" w:hAnsi="仿宋"/>
          <w:sz w:val="24"/>
          <w:szCs w:val="24"/>
        </w:rPr>
      </w:pPr>
      <w:r w:rsidRPr="00963584">
        <w:rPr>
          <w:rStyle w:val="NormalCharacter"/>
          <w:rFonts w:ascii="仿宋" w:eastAsia="仿宋" w:hAnsi="仿宋"/>
          <w:sz w:val="24"/>
          <w:szCs w:val="24"/>
        </w:rPr>
        <w:t>实时对帐：发包人、承包人如需即时了解专用帐户的有关信息，可向工人工资专用账户设立的银行方进行查询。</w:t>
      </w:r>
    </w:p>
    <w:p w:rsidR="00CA3FB8" w:rsidRPr="00963584" w:rsidRDefault="00CE72E2">
      <w:pPr>
        <w:spacing w:line="360" w:lineRule="auto"/>
        <w:ind w:firstLineChars="200" w:firstLine="482"/>
        <w:rPr>
          <w:rStyle w:val="NormalCharacter"/>
          <w:rFonts w:ascii="仿宋" w:eastAsia="仿宋" w:hAnsi="仿宋"/>
          <w:b/>
          <w:sz w:val="24"/>
          <w:szCs w:val="24"/>
        </w:rPr>
      </w:pPr>
      <w:r w:rsidRPr="00963584">
        <w:rPr>
          <w:rStyle w:val="NormalCharacter"/>
          <w:rFonts w:ascii="仿宋" w:eastAsia="仿宋" w:hAnsi="仿宋"/>
          <w:b/>
          <w:sz w:val="24"/>
          <w:szCs w:val="24"/>
        </w:rPr>
        <w:t xml:space="preserve">6.违约责任  </w:t>
      </w:r>
    </w:p>
    <w:p w:rsidR="00CA3FB8" w:rsidRPr="00963584" w:rsidRDefault="00CE72E2">
      <w:pPr>
        <w:spacing w:line="360" w:lineRule="auto"/>
        <w:ind w:firstLineChars="200" w:firstLine="480"/>
        <w:jc w:val="left"/>
        <w:rPr>
          <w:rStyle w:val="NormalCharacter"/>
          <w:rFonts w:ascii="仿宋" w:eastAsia="仿宋" w:hAnsi="仿宋"/>
          <w:sz w:val="24"/>
          <w:szCs w:val="24"/>
        </w:rPr>
      </w:pPr>
      <w:r w:rsidRPr="00963584">
        <w:rPr>
          <w:rStyle w:val="NormalCharacter"/>
          <w:rFonts w:ascii="仿宋" w:eastAsia="仿宋" w:hAnsi="仿宋"/>
          <w:sz w:val="24"/>
          <w:szCs w:val="24"/>
        </w:rPr>
        <w:t>6.1发包人的违约责任</w:t>
      </w:r>
    </w:p>
    <w:p w:rsidR="00CA3FB8" w:rsidRPr="00963584" w:rsidRDefault="00CE72E2">
      <w:pPr>
        <w:spacing w:line="360" w:lineRule="auto"/>
        <w:ind w:firstLineChars="200" w:firstLine="480"/>
        <w:jc w:val="left"/>
        <w:rPr>
          <w:rStyle w:val="NormalCharacter"/>
          <w:rFonts w:ascii="仿宋" w:eastAsia="仿宋" w:hAnsi="仿宋"/>
          <w:sz w:val="24"/>
          <w:szCs w:val="24"/>
        </w:rPr>
      </w:pPr>
      <w:r w:rsidRPr="00963584">
        <w:rPr>
          <w:rStyle w:val="NormalCharacter"/>
          <w:rFonts w:ascii="仿宋" w:eastAsia="仿宋" w:hAnsi="仿宋"/>
          <w:sz w:val="24"/>
          <w:szCs w:val="24"/>
        </w:rPr>
        <w:t>发包人及其工作人员违反本协议第1条和第3条规定，承包人可以向人力资源社会保障部门和建设项目行政主管审批部门反映。</w:t>
      </w:r>
    </w:p>
    <w:p w:rsidR="00CA3FB8" w:rsidRPr="00963584" w:rsidRDefault="00CE72E2">
      <w:pPr>
        <w:spacing w:line="360" w:lineRule="auto"/>
        <w:ind w:firstLineChars="200" w:firstLine="480"/>
        <w:jc w:val="left"/>
        <w:rPr>
          <w:rStyle w:val="NormalCharacter"/>
          <w:rFonts w:ascii="仿宋" w:eastAsia="仿宋" w:hAnsi="仿宋"/>
          <w:sz w:val="24"/>
          <w:szCs w:val="24"/>
        </w:rPr>
      </w:pPr>
      <w:r w:rsidRPr="00963584">
        <w:rPr>
          <w:rStyle w:val="NormalCharacter"/>
          <w:rFonts w:ascii="仿宋" w:eastAsia="仿宋" w:hAnsi="仿宋"/>
          <w:sz w:val="24"/>
          <w:szCs w:val="24"/>
        </w:rPr>
        <w:t>6.2承包人的违约责任</w:t>
      </w:r>
    </w:p>
    <w:p w:rsidR="00CA3FB8" w:rsidRPr="00963584" w:rsidRDefault="00CE72E2">
      <w:pPr>
        <w:spacing w:line="360" w:lineRule="auto"/>
        <w:ind w:firstLineChars="200" w:firstLine="480"/>
        <w:jc w:val="left"/>
        <w:rPr>
          <w:rStyle w:val="NormalCharacter"/>
          <w:rFonts w:ascii="仿宋" w:eastAsia="仿宋" w:hAnsi="仿宋"/>
          <w:b/>
          <w:sz w:val="24"/>
          <w:szCs w:val="24"/>
          <w:u w:val="single"/>
        </w:rPr>
      </w:pPr>
      <w:r w:rsidRPr="00963584">
        <w:rPr>
          <w:rStyle w:val="NormalCharacter"/>
          <w:rFonts w:ascii="仿宋" w:eastAsia="仿宋" w:hAnsi="仿宋"/>
          <w:sz w:val="24"/>
          <w:szCs w:val="24"/>
        </w:rPr>
        <w:t>6.2.1由于承包人或其管理的分包单位拖欠工人工资，致使发包人被投诉或起诉并被判令先行垫付工人工资的，发包人有权追究承包人和其它相关责任单位的违约责任，并在工程结算时双倍扣回发包人先行垫付的工人工资金额作为违约金。</w:t>
      </w:r>
    </w:p>
    <w:p w:rsidR="00CA3FB8" w:rsidRPr="00963584" w:rsidRDefault="00CE72E2">
      <w:pPr>
        <w:spacing w:line="360" w:lineRule="auto"/>
        <w:ind w:firstLineChars="200" w:firstLine="480"/>
        <w:jc w:val="left"/>
        <w:rPr>
          <w:rStyle w:val="NormalCharacter"/>
          <w:rFonts w:ascii="仿宋" w:eastAsia="仿宋" w:hAnsi="仿宋"/>
          <w:sz w:val="24"/>
          <w:szCs w:val="24"/>
        </w:rPr>
      </w:pPr>
      <w:r w:rsidRPr="00963584">
        <w:rPr>
          <w:rStyle w:val="NormalCharacter"/>
          <w:rFonts w:ascii="仿宋" w:eastAsia="仿宋" w:hAnsi="仿宋"/>
          <w:sz w:val="24"/>
          <w:szCs w:val="24"/>
        </w:rPr>
        <w:lastRenderedPageBreak/>
        <w:t>6.2.2承包人不按合同及有关规定按时、足额支付分包单位合同价款及工人工资而被投诉或上访属实的，发包人将严格按照合同约定追究其违约责任；如因此致使工人集体上访、集聚围阻而造成社会不良影响的，发包人有权终止与承包人的合同，并上报省、市主管部门建议取消其参加广州地区省、市重大项目的投标资格，并由发包人予以公告。如属恶意煽动并造成社会不良影响的，发包人将提请司法部门追究其法律责任。</w:t>
      </w:r>
    </w:p>
    <w:p w:rsidR="00CA3FB8" w:rsidRPr="00963584" w:rsidRDefault="00CE72E2">
      <w:pPr>
        <w:spacing w:line="360" w:lineRule="auto"/>
        <w:ind w:firstLineChars="200" w:firstLine="480"/>
        <w:jc w:val="left"/>
        <w:rPr>
          <w:rStyle w:val="NormalCharacter"/>
          <w:rFonts w:ascii="仿宋" w:eastAsia="仿宋" w:hAnsi="仿宋"/>
          <w:sz w:val="24"/>
          <w:szCs w:val="24"/>
        </w:rPr>
      </w:pPr>
      <w:r w:rsidRPr="00963584">
        <w:rPr>
          <w:rStyle w:val="NormalCharacter"/>
          <w:rFonts w:ascii="仿宋" w:eastAsia="仿宋" w:hAnsi="仿宋"/>
          <w:sz w:val="24"/>
          <w:szCs w:val="24"/>
        </w:rPr>
        <w:t>6.2.3其余未尽事宜按原合同96.14条“工人工资支付方面的违约责任”对承包人进行约束。</w:t>
      </w:r>
    </w:p>
    <w:p w:rsidR="00CA3FB8" w:rsidRPr="00963584" w:rsidRDefault="00CE72E2">
      <w:pPr>
        <w:spacing w:line="360" w:lineRule="auto"/>
        <w:ind w:firstLineChars="200" w:firstLine="482"/>
        <w:rPr>
          <w:rStyle w:val="NormalCharacter"/>
          <w:rFonts w:ascii="仿宋" w:eastAsia="仿宋" w:hAnsi="仿宋"/>
          <w:b/>
          <w:sz w:val="24"/>
          <w:szCs w:val="24"/>
        </w:rPr>
      </w:pPr>
      <w:r w:rsidRPr="00963584">
        <w:rPr>
          <w:rStyle w:val="NormalCharacter"/>
          <w:rFonts w:ascii="仿宋" w:eastAsia="仿宋" w:hAnsi="仿宋"/>
          <w:b/>
          <w:sz w:val="24"/>
          <w:szCs w:val="24"/>
        </w:rPr>
        <w:t>7.双方共同承诺</w:t>
      </w:r>
    </w:p>
    <w:p w:rsidR="00CA3FB8" w:rsidRPr="00963584" w:rsidRDefault="00CE72E2">
      <w:pPr>
        <w:spacing w:line="360" w:lineRule="auto"/>
        <w:ind w:firstLineChars="200" w:firstLine="480"/>
        <w:jc w:val="left"/>
        <w:rPr>
          <w:rStyle w:val="NormalCharacter"/>
          <w:rFonts w:ascii="仿宋" w:eastAsia="仿宋" w:hAnsi="仿宋"/>
          <w:sz w:val="24"/>
          <w:szCs w:val="24"/>
        </w:rPr>
      </w:pPr>
      <w:r w:rsidRPr="00963584">
        <w:rPr>
          <w:rStyle w:val="NormalCharacter"/>
          <w:rFonts w:ascii="仿宋" w:eastAsia="仿宋" w:hAnsi="仿宋"/>
          <w:sz w:val="24"/>
          <w:szCs w:val="24"/>
        </w:rPr>
        <w:t>双方必须严格本协议的规定支付、监管和使用工程工人工资，不得挤占、挪用。本协议未尽事宜，由双方友好协商一致，另行签订书面补充协议约定。</w:t>
      </w:r>
    </w:p>
    <w:p w:rsidR="00CA3FB8" w:rsidRPr="00963584" w:rsidRDefault="00CE72E2">
      <w:pPr>
        <w:spacing w:line="360" w:lineRule="auto"/>
        <w:ind w:firstLineChars="200" w:firstLine="482"/>
        <w:rPr>
          <w:rStyle w:val="NormalCharacter"/>
          <w:rFonts w:ascii="仿宋" w:eastAsia="仿宋" w:hAnsi="仿宋"/>
          <w:b/>
          <w:sz w:val="24"/>
          <w:szCs w:val="24"/>
        </w:rPr>
      </w:pPr>
      <w:r w:rsidRPr="00963584">
        <w:rPr>
          <w:rStyle w:val="NormalCharacter"/>
          <w:rFonts w:ascii="仿宋" w:eastAsia="仿宋" w:hAnsi="仿宋"/>
          <w:b/>
          <w:sz w:val="24"/>
          <w:szCs w:val="24"/>
        </w:rPr>
        <w:t>8.合同法律效力</w:t>
      </w:r>
    </w:p>
    <w:p w:rsidR="00CA3FB8" w:rsidRPr="00963584" w:rsidRDefault="00CE72E2">
      <w:pPr>
        <w:ind w:firstLineChars="200" w:firstLine="480"/>
        <w:rPr>
          <w:rStyle w:val="NormalCharacter"/>
          <w:rFonts w:ascii="仿宋" w:eastAsia="仿宋" w:hAnsi="仿宋"/>
          <w:sz w:val="24"/>
          <w:szCs w:val="24"/>
        </w:rPr>
      </w:pPr>
      <w:r w:rsidRPr="00963584">
        <w:rPr>
          <w:rStyle w:val="NormalCharacter"/>
          <w:rFonts w:ascii="仿宋" w:eastAsia="仿宋" w:hAnsi="仿宋"/>
          <w:sz w:val="24"/>
          <w:szCs w:val="24"/>
        </w:rPr>
        <w:t>本协议作为（</w:t>
      </w:r>
      <w:r w:rsidR="009B43EE" w:rsidRPr="00963584">
        <w:rPr>
          <w:rStyle w:val="NormalCharacter"/>
          <w:rFonts w:ascii="仿宋" w:eastAsia="仿宋" w:hAnsi="仿宋" w:hint="eastAsia"/>
          <w:sz w:val="24"/>
          <w:szCs w:val="24"/>
          <w:lang w:val="zh-CN"/>
        </w:rPr>
        <w:t>广州市第一一三中学微改造工程施工总承包</w:t>
      </w:r>
      <w:r w:rsidRPr="00963584">
        <w:rPr>
          <w:rStyle w:val="NormalCharacter"/>
          <w:rFonts w:ascii="仿宋" w:eastAsia="仿宋" w:hAnsi="仿宋"/>
          <w:sz w:val="24"/>
          <w:szCs w:val="24"/>
        </w:rPr>
        <w:t>）合同（合同编号：）的补充协议，与施工合同具有同等的法律效力，经双方签署后生效，与合同不一致的地方以本协议为准。</w:t>
      </w:r>
    </w:p>
    <w:p w:rsidR="00CA3FB8" w:rsidRPr="00963584" w:rsidRDefault="00CE72E2">
      <w:pPr>
        <w:spacing w:line="360" w:lineRule="auto"/>
        <w:ind w:firstLineChars="200" w:firstLine="482"/>
        <w:rPr>
          <w:rStyle w:val="NormalCharacter"/>
          <w:rFonts w:ascii="仿宋" w:eastAsia="仿宋" w:hAnsi="仿宋"/>
          <w:b/>
          <w:sz w:val="24"/>
          <w:szCs w:val="24"/>
        </w:rPr>
      </w:pPr>
      <w:r w:rsidRPr="00963584">
        <w:rPr>
          <w:rStyle w:val="NormalCharacter"/>
          <w:rFonts w:ascii="仿宋" w:eastAsia="仿宋" w:hAnsi="仿宋"/>
          <w:b/>
          <w:sz w:val="24"/>
          <w:szCs w:val="24"/>
        </w:rPr>
        <w:t>9.合同份数</w:t>
      </w:r>
    </w:p>
    <w:p w:rsidR="00CA3FB8" w:rsidRPr="00963584" w:rsidRDefault="00CE72E2">
      <w:pPr>
        <w:spacing w:line="360" w:lineRule="auto"/>
        <w:ind w:firstLineChars="200" w:firstLine="480"/>
        <w:jc w:val="left"/>
        <w:rPr>
          <w:rStyle w:val="NormalCharacter"/>
          <w:rFonts w:ascii="仿宋" w:eastAsia="仿宋" w:hAnsi="仿宋"/>
          <w:sz w:val="24"/>
          <w:szCs w:val="24"/>
        </w:rPr>
      </w:pPr>
      <w:r w:rsidRPr="00963584">
        <w:rPr>
          <w:rStyle w:val="NormalCharacter"/>
          <w:rFonts w:ascii="仿宋" w:eastAsia="仿宋" w:hAnsi="仿宋"/>
          <w:sz w:val="24"/>
          <w:szCs w:val="24"/>
        </w:rPr>
        <w:t>本协议自双方法定代表人或委托代理人签订之日起生效，一式</w:t>
      </w:r>
      <w:r w:rsidRPr="00963584">
        <w:rPr>
          <w:rStyle w:val="NormalCharacter"/>
          <w:rFonts w:ascii="仿宋" w:eastAsia="仿宋" w:hAnsi="仿宋"/>
          <w:sz w:val="24"/>
          <w:szCs w:val="24"/>
          <w:u w:val="single"/>
        </w:rPr>
        <w:t>捌</w:t>
      </w:r>
      <w:r w:rsidRPr="00963584">
        <w:rPr>
          <w:rStyle w:val="NormalCharacter"/>
          <w:rFonts w:ascii="仿宋" w:eastAsia="仿宋" w:hAnsi="仿宋"/>
          <w:sz w:val="24"/>
          <w:szCs w:val="24"/>
        </w:rPr>
        <w:t>份，发包人执</w:t>
      </w:r>
      <w:r w:rsidRPr="00963584">
        <w:rPr>
          <w:rStyle w:val="NormalCharacter"/>
          <w:rFonts w:ascii="仿宋" w:eastAsia="仿宋" w:hAnsi="仿宋"/>
          <w:sz w:val="24"/>
          <w:szCs w:val="24"/>
          <w:u w:val="single"/>
        </w:rPr>
        <w:t>陆</w:t>
      </w:r>
      <w:r w:rsidRPr="00963584">
        <w:rPr>
          <w:rStyle w:val="NormalCharacter"/>
          <w:rFonts w:ascii="仿宋" w:eastAsia="仿宋" w:hAnsi="仿宋"/>
          <w:sz w:val="24"/>
          <w:szCs w:val="24"/>
        </w:rPr>
        <w:t>份，承包人执</w:t>
      </w:r>
      <w:r w:rsidRPr="00963584">
        <w:rPr>
          <w:rStyle w:val="NormalCharacter"/>
          <w:rFonts w:ascii="仿宋" w:eastAsia="仿宋" w:hAnsi="仿宋"/>
          <w:sz w:val="24"/>
          <w:szCs w:val="24"/>
          <w:u w:val="single"/>
        </w:rPr>
        <w:t>贰</w:t>
      </w:r>
      <w:r w:rsidRPr="00963584">
        <w:rPr>
          <w:rStyle w:val="NormalCharacter"/>
          <w:rFonts w:ascii="仿宋" w:eastAsia="仿宋" w:hAnsi="仿宋"/>
          <w:sz w:val="24"/>
          <w:szCs w:val="24"/>
        </w:rPr>
        <w:t>份，均具有同等法律效力。</w:t>
      </w:r>
    </w:p>
    <w:p w:rsidR="00CA3FB8" w:rsidRPr="00963584" w:rsidRDefault="00CE72E2">
      <w:pPr>
        <w:spacing w:line="360" w:lineRule="auto"/>
        <w:ind w:firstLineChars="150" w:firstLine="360"/>
        <w:rPr>
          <w:rStyle w:val="NormalCharacter"/>
          <w:rFonts w:ascii="仿宋" w:eastAsia="仿宋" w:hAnsi="仿宋"/>
          <w:sz w:val="24"/>
          <w:szCs w:val="24"/>
        </w:rPr>
      </w:pPr>
      <w:r w:rsidRPr="00963584">
        <w:rPr>
          <w:rStyle w:val="NormalCharacter"/>
          <w:rFonts w:ascii="仿宋" w:eastAsia="仿宋" w:hAnsi="仿宋"/>
          <w:sz w:val="24"/>
          <w:szCs w:val="24"/>
        </w:rPr>
        <w:t>（以下为签署页）</w:t>
      </w:r>
    </w:p>
    <w:p w:rsidR="00CA3FB8" w:rsidRPr="00963584" w:rsidRDefault="00CA3FB8" w:rsidP="00CA3FB8">
      <w:pPr>
        <w:spacing w:line="360" w:lineRule="auto"/>
        <w:ind w:left="4095" w:hangingChars="1950" w:hanging="4095"/>
        <w:rPr>
          <w:rStyle w:val="NormalCharacter"/>
          <w:rFonts w:ascii="仿宋" w:eastAsia="仿宋" w:hAnsi="仿宋"/>
          <w:szCs w:val="21"/>
        </w:rPr>
      </w:pPr>
    </w:p>
    <w:p w:rsidR="00CA3FB8" w:rsidRPr="00963584" w:rsidRDefault="00CE72E2">
      <w:pPr>
        <w:spacing w:line="360" w:lineRule="auto"/>
        <w:ind w:left="4680" w:hangingChars="1950" w:hanging="4680"/>
        <w:rPr>
          <w:rStyle w:val="NormalCharacter"/>
          <w:rFonts w:ascii="仿宋" w:eastAsia="仿宋" w:hAnsi="仿宋"/>
          <w:sz w:val="24"/>
          <w:szCs w:val="24"/>
        </w:rPr>
      </w:pPr>
      <w:r w:rsidRPr="00963584">
        <w:rPr>
          <w:rStyle w:val="NormalCharacter"/>
          <w:rFonts w:ascii="仿宋" w:eastAsia="仿宋" w:hAnsi="仿宋"/>
          <w:sz w:val="24"/>
          <w:szCs w:val="24"/>
        </w:rPr>
        <w:t>发包人：承包人：</w:t>
      </w:r>
    </w:p>
    <w:p w:rsidR="00CA3FB8" w:rsidRPr="00963584" w:rsidRDefault="00CE72E2">
      <w:pPr>
        <w:spacing w:line="360" w:lineRule="auto"/>
        <w:rPr>
          <w:rStyle w:val="NormalCharacter"/>
          <w:rFonts w:ascii="仿宋" w:eastAsia="仿宋" w:hAnsi="仿宋"/>
          <w:sz w:val="24"/>
          <w:szCs w:val="24"/>
        </w:rPr>
      </w:pPr>
      <w:r w:rsidRPr="00963584">
        <w:rPr>
          <w:rStyle w:val="NormalCharacter"/>
          <w:rFonts w:ascii="仿宋" w:eastAsia="仿宋" w:hAnsi="仿宋"/>
          <w:sz w:val="24"/>
          <w:szCs w:val="24"/>
        </w:rPr>
        <w:t>法定代表人：                   法定代表人：</w:t>
      </w:r>
    </w:p>
    <w:p w:rsidR="00CA3FB8" w:rsidRPr="00963584" w:rsidRDefault="00CE72E2">
      <w:pPr>
        <w:spacing w:line="360" w:lineRule="auto"/>
        <w:rPr>
          <w:rStyle w:val="NormalCharacter"/>
          <w:rFonts w:ascii="仿宋" w:eastAsia="仿宋" w:hAnsi="仿宋"/>
          <w:sz w:val="24"/>
          <w:szCs w:val="24"/>
        </w:rPr>
      </w:pPr>
      <w:r w:rsidRPr="00963584">
        <w:rPr>
          <w:rStyle w:val="NormalCharacter"/>
          <w:rFonts w:ascii="仿宋" w:eastAsia="仿宋" w:hAnsi="仿宋"/>
          <w:sz w:val="24"/>
          <w:szCs w:val="24"/>
        </w:rPr>
        <w:t>（签字或盖章）                  （签字或盖章）</w:t>
      </w:r>
    </w:p>
    <w:p w:rsidR="00CA3FB8" w:rsidRPr="00963584" w:rsidRDefault="00CE72E2">
      <w:pPr>
        <w:spacing w:line="360" w:lineRule="auto"/>
        <w:rPr>
          <w:rStyle w:val="NormalCharacter"/>
          <w:rFonts w:ascii="仿宋" w:eastAsia="仿宋" w:hAnsi="仿宋"/>
          <w:sz w:val="24"/>
          <w:szCs w:val="24"/>
        </w:rPr>
      </w:pPr>
      <w:r w:rsidRPr="00963584">
        <w:rPr>
          <w:rStyle w:val="NormalCharacter"/>
          <w:rFonts w:ascii="仿宋" w:eastAsia="仿宋" w:hAnsi="仿宋"/>
          <w:sz w:val="24"/>
          <w:szCs w:val="24"/>
        </w:rPr>
        <w:t>或委托代理人：                 或委托代理人：</w:t>
      </w:r>
    </w:p>
    <w:p w:rsidR="00CA3FB8" w:rsidRPr="00963584" w:rsidRDefault="00CE72E2">
      <w:pPr>
        <w:spacing w:line="360" w:lineRule="auto"/>
        <w:rPr>
          <w:rStyle w:val="NormalCharacter"/>
          <w:rFonts w:ascii="仿宋" w:eastAsia="仿宋" w:hAnsi="仿宋"/>
          <w:sz w:val="24"/>
          <w:szCs w:val="24"/>
        </w:rPr>
      </w:pPr>
      <w:r w:rsidRPr="00963584">
        <w:rPr>
          <w:rStyle w:val="NormalCharacter"/>
          <w:rFonts w:ascii="仿宋" w:eastAsia="仿宋" w:hAnsi="仿宋"/>
          <w:sz w:val="24"/>
          <w:szCs w:val="24"/>
        </w:rPr>
        <w:t>（签字或盖章）                （签字或盖章）</w:t>
      </w:r>
    </w:p>
    <w:p w:rsidR="00CA3FB8" w:rsidRPr="00963584" w:rsidRDefault="00CE72E2">
      <w:pPr>
        <w:spacing w:line="360" w:lineRule="auto"/>
        <w:rPr>
          <w:rStyle w:val="NormalCharacter"/>
          <w:b/>
          <w:bCs/>
          <w:sz w:val="44"/>
          <w:szCs w:val="44"/>
        </w:rPr>
      </w:pPr>
      <w:r w:rsidRPr="00963584">
        <w:rPr>
          <w:rStyle w:val="NormalCharacter"/>
          <w:rFonts w:ascii="仿宋" w:eastAsia="仿宋" w:hAnsi="仿宋"/>
          <w:sz w:val="24"/>
          <w:szCs w:val="24"/>
        </w:rPr>
        <w:t xml:space="preserve">日期： 年 月    日      日期： 年   月   </w:t>
      </w:r>
      <w:r w:rsidRPr="00963584">
        <w:rPr>
          <w:rStyle w:val="NormalCharacter"/>
          <w:rFonts w:ascii="仿宋" w:eastAsia="仿宋" w:hAnsi="仿宋" w:hint="eastAsia"/>
          <w:sz w:val="24"/>
          <w:szCs w:val="24"/>
        </w:rPr>
        <w:t>日</w:t>
      </w:r>
    </w:p>
    <w:sectPr w:rsidR="00CA3FB8" w:rsidRPr="00963584" w:rsidSect="00CA3FB8">
      <w:pgSz w:w="11906" w:h="16838"/>
      <w:pgMar w:top="1440" w:right="1588" w:bottom="1440"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72E2" w:rsidRDefault="00CE72E2" w:rsidP="00CA3FB8">
      <w:r>
        <w:separator/>
      </w:r>
    </w:p>
  </w:endnote>
  <w:endnote w:type="continuationSeparator" w:id="1">
    <w:p w:rsidR="00CE72E2" w:rsidRDefault="00CE72E2" w:rsidP="00CA3F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entury Gothic">
    <w:altName w:val="Yu Gothic UI"/>
    <w:panose1 w:val="020B0502020202020204"/>
    <w:charset w:val="00"/>
    <w:family w:val="swiss"/>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Bookman Old Style">
    <w:altName w:val="Segoe Print"/>
    <w:panose1 w:val="020506040505050202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等线">
    <w:altName w:val="Arial Unicode MS"/>
    <w:charset w:val="86"/>
    <w:family w:val="auto"/>
    <w:pitch w:val="variable"/>
    <w:sig w:usb0="00000000" w:usb1="38CF7CFA" w:usb2="00000016" w:usb3="00000000" w:csb0="0004000F" w:csb1="00000000"/>
  </w:font>
  <w:font w:name="MingLiU">
    <w:altName w:val="細明體"/>
    <w:panose1 w:val="02020509000000000000"/>
    <w:charset w:val="88"/>
    <w:family w:val="modern"/>
    <w:pitch w:val="fixed"/>
    <w:sig w:usb0="A00002FF" w:usb1="28CFFCFA" w:usb2="00000016" w:usb3="00000000" w:csb0="00100001" w:csb1="00000000"/>
  </w:font>
  <w:font w:name="仿宋_GB2312">
    <w:panose1 w:val="02010609030101010101"/>
    <w:charset w:val="86"/>
    <w:family w:val="modern"/>
    <w:pitch w:val="fixed"/>
    <w:sig w:usb0="00000001" w:usb1="080E0000" w:usb2="00000010" w:usb3="00000000" w:csb0="00040000" w:csb1="00000000"/>
  </w:font>
  <w:font w:name="Microsoft YaHei UI">
    <w:charset w:val="86"/>
    <w:family w:val="swiss"/>
    <w:pitch w:val="variable"/>
    <w:sig w:usb0="80000287" w:usb1="2ACF3C50" w:usb2="00000016" w:usb3="00000000" w:csb0="0004001F" w:csb1="00000000"/>
  </w:font>
  <w:font w:name="等线 Light">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sto MT">
    <w:panose1 w:val="02040603050505030304"/>
    <w:charset w:val="00"/>
    <w:family w:val="roman"/>
    <w:pitch w:val="variable"/>
    <w:sig w:usb0="00000003" w:usb1="00000000" w:usb2="00000000" w:usb3="00000000" w:csb0="00000001" w:csb1="00000000"/>
  </w:font>
  <w:font w:name="Palatino">
    <w:altName w:val="Palatino Linotype"/>
    <w:charset w:val="00"/>
    <w:family w:val="roman"/>
    <w:pitch w:val="default"/>
    <w:sig w:usb0="00000000" w:usb1="00000000" w:usb2="00000000" w:usb3="00000000" w:csb0="00000000" w:csb1="00000000"/>
  </w:font>
  <w:font w:name="全真中明體">
    <w:altName w:val="MingLiU-ExtB"/>
    <w:charset w:val="88"/>
    <w:family w:val="modern"/>
    <w:pitch w:val="default"/>
    <w:sig w:usb0="00000000" w:usb1="00000000" w:usb2="00000010" w:usb3="00000000" w:csb0="00100000" w:csb1="00000000"/>
  </w:font>
  <w:font w:name="LCJFL P+ Frutiger">
    <w:altName w:val="宋体"/>
    <w:charset w:val="86"/>
    <w:family w:val="swiss"/>
    <w:pitch w:val="default"/>
    <w:sig w:usb0="00000000" w:usb1="0000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2E2" w:rsidRDefault="00733ACA">
    <w:pPr>
      <w:pStyle w:val="aa"/>
      <w:jc w:val="center"/>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926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filled="f" stroked="f" strokeweight=".5pt">
          <v:textbox style="mso-fit-shape-to-text:t" inset="0,0,0,0">
            <w:txbxContent>
              <w:p w:rsidR="00CE72E2" w:rsidRDefault="00733ACA">
                <w:pPr>
                  <w:pStyle w:val="aa"/>
                </w:pPr>
                <w:fldSimple w:instr=" PAGE  \* MERGEFORMAT ">
                  <w:r w:rsidR="00302B21">
                    <w:rPr>
                      <w:noProof/>
                    </w:rPr>
                    <w:t>1</w:t>
                  </w:r>
                </w:fldSimple>
              </w:p>
            </w:txbxContent>
          </v:textbox>
          <w10:wrap anchorx="margin"/>
        </v:shape>
      </w:pict>
    </w:r>
  </w:p>
  <w:p w:rsidR="00CE72E2" w:rsidRDefault="00CE72E2">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2E2" w:rsidRDefault="00733ACA">
    <w:pPr>
      <w:pStyle w:val="aa"/>
      <w:jc w:val="center"/>
      <w:rPr>
        <w:rFonts w:cs="Times New Roman"/>
      </w:rPr>
    </w:pPr>
    <w:r w:rsidRPr="00733ACA">
      <w:pict>
        <v:shapetype id="_x0000_t202" coordsize="21600,21600" o:spt="202" path="m,l,21600r21600,l21600,xe">
          <v:stroke joinstyle="miter"/>
          <v:path gradientshapeok="t" o:connecttype="rect"/>
        </v:shapetype>
        <v:shape id="_x0000_s3075" type="#_x0000_t202" style="position:absolute;left:0;text-align:left;margin-left:0;margin-top:0;width:2in;height:2in;z-index:251660288;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filled="f" stroked="f" strokeweight=".5pt">
          <v:textbox style="mso-fit-shape-to-text:t" inset="0,0,0,0">
            <w:txbxContent>
              <w:p w:rsidR="00CE72E2" w:rsidRDefault="00733ACA">
                <w:pPr>
                  <w:pStyle w:val="aa"/>
                </w:pPr>
                <w:fldSimple w:instr=" PAGE  \* MERGEFORMAT ">
                  <w:r w:rsidR="00302B21">
                    <w:rPr>
                      <w:noProof/>
                    </w:rPr>
                    <w:t>2</w:t>
                  </w:r>
                </w:fldSimple>
              </w:p>
            </w:txbxContent>
          </v:textbox>
          <w10:wrap anchorx="margin"/>
        </v:shape>
      </w:pict>
    </w:r>
  </w:p>
  <w:p w:rsidR="00CE72E2" w:rsidRDefault="00CE72E2">
    <w:pPr>
      <w:pStyle w:val="aa"/>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2E2" w:rsidRDefault="00733ACA">
    <w:pPr>
      <w:pStyle w:val="aa"/>
    </w:pPr>
    <w:r>
      <w:pict>
        <v:shapetype id="_x0000_t202" coordsize="21600,21600" o:spt="202" path="m,l,21600r21600,l21600,xe">
          <v:stroke joinstyle="miter"/>
          <v:path gradientshapeok="t" o:connecttype="rect"/>
        </v:shapetype>
        <v:shape id="_x0000_s3076" type="#_x0000_t202" style="position:absolute;margin-left:0;margin-top:0;width:2in;height:2in;z-index:251661312;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filled="f" stroked="f" strokeweight=".5pt">
          <v:textbox style="mso-fit-shape-to-text:t" inset="0,0,0,0">
            <w:txbxContent>
              <w:p w:rsidR="00CE72E2" w:rsidRDefault="00733ACA">
                <w:pPr>
                  <w:pStyle w:val="aa"/>
                </w:pPr>
                <w:fldSimple w:instr=" PAGE  \* MERGEFORMAT ">
                  <w:r w:rsidR="00302B21">
                    <w:rPr>
                      <w:noProof/>
                    </w:rPr>
                    <w:t>1</w:t>
                  </w:r>
                </w:fldSimple>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2E2" w:rsidRDefault="00733ACA">
    <w:pPr>
      <w:pStyle w:val="aa"/>
      <w:ind w:right="360" w:firstLine="360"/>
    </w:pPr>
    <w:r>
      <w:pict>
        <v:shapetype id="_x0000_t202" coordsize="21600,21600" o:spt="202" path="m,l,21600r21600,l21600,xe">
          <v:stroke joinstyle="miter"/>
          <v:path gradientshapeok="t" o:connecttype="rect"/>
        </v:shapetype>
        <v:shape id="_x0000_s3074" type="#_x0000_t202" style="position:absolute;left:0;text-align:left;margin-left:0;margin-top:0;width:2in;height:2in;z-index:251662336;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filled="f" stroked="f" strokeweight=".5pt">
          <v:textbox style="mso-next-textbox:#_x0000_s3074;mso-fit-shape-to-text:t" inset="0,0,0,0">
            <w:txbxContent>
              <w:p w:rsidR="00CE72E2" w:rsidRDefault="00733ACA">
                <w:pPr>
                  <w:pStyle w:val="aa"/>
                </w:pPr>
                <w:fldSimple w:instr=" PAGE  \* MERGEFORMAT ">
                  <w:r w:rsidR="00302B21">
                    <w:rPr>
                      <w:noProof/>
                    </w:rPr>
                    <w:t>4</w:t>
                  </w:r>
                </w:fldSimple>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2E2" w:rsidRDefault="00CE72E2">
    <w:pPr>
      <w:pStyle w:val="aa"/>
      <w:framePr w:wrap="around" w:hAnchor="text" w:xAlign="right" w:y="1"/>
      <w:rPr>
        <w:rStyle w:val="PageNumber"/>
      </w:rPr>
    </w:pPr>
  </w:p>
  <w:p w:rsidR="00CE72E2" w:rsidRDefault="00CE72E2">
    <w:pPr>
      <w:pStyle w:val="aa"/>
      <w:ind w:right="360"/>
      <w:rPr>
        <w:rStyle w:val="NormalCharacter"/>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2E2" w:rsidRDefault="00733ACA">
    <w:pPr>
      <w:pStyle w:val="aa"/>
      <w:rPr>
        <w:rStyle w:val="NormalCharacter"/>
      </w:rPr>
    </w:pPr>
    <w:r>
      <w:pict>
        <v:shapetype id="_x0000_t202" coordsize="21600,21600" o:spt="202" path="m,l,21600r21600,l21600,xe">
          <v:stroke joinstyle="miter"/>
          <v:path gradientshapeok="t" o:connecttype="rect"/>
        </v:shapetype>
        <v:shape id="_x0000_s3073" type="#_x0000_t202" style="position:absolute;margin-left:0;margin-top:0;width:2in;height:2in;z-index:251663360;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filled="f" stroked="f" strokeweight=".5pt">
          <v:textbox style="mso-fit-shape-to-text:t" inset="0,0,0,0">
            <w:txbxContent>
              <w:p w:rsidR="00CE72E2" w:rsidRDefault="00733ACA">
                <w:pPr>
                  <w:pStyle w:val="aa"/>
                </w:pPr>
                <w:fldSimple w:instr=" PAGE  \* MERGEFORMAT ">
                  <w:r w:rsidR="00302B21">
                    <w:rPr>
                      <w:noProof/>
                    </w:rPr>
                    <w:t>142</w:t>
                  </w:r>
                </w:fldSimple>
              </w:p>
            </w:txbxContent>
          </v:textbox>
          <w10:wrap anchorx="margin"/>
        </v:shape>
      </w:pict>
    </w:r>
  </w:p>
  <w:p w:rsidR="00CE72E2" w:rsidRDefault="00CE72E2">
    <w:pPr>
      <w:pStyle w:val="aa"/>
      <w:tabs>
        <w:tab w:val="center" w:pos="0"/>
      </w:tabs>
      <w:ind w:right="360" w:firstLineChars="1900" w:firstLine="3420"/>
      <w:rPr>
        <w:rStyle w:val="NormalCharact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72E2" w:rsidRDefault="00CE72E2" w:rsidP="00CA3FB8">
      <w:r>
        <w:separator/>
      </w:r>
    </w:p>
  </w:footnote>
  <w:footnote w:type="continuationSeparator" w:id="1">
    <w:p w:rsidR="00CE72E2" w:rsidRDefault="00CE72E2" w:rsidP="00CA3F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2E2" w:rsidRDefault="00CE72E2">
    <w:pPr>
      <w:pStyle w:val="ab"/>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A0A603A"/>
    <w:multiLevelType w:val="singleLevel"/>
    <w:tmpl w:val="BA0A603A"/>
    <w:lvl w:ilvl="0">
      <w:start w:val="1"/>
      <w:numFmt w:val="decimal"/>
      <w:suff w:val="nothing"/>
      <w:lvlText w:val="（%1）"/>
      <w:lvlJc w:val="left"/>
    </w:lvl>
  </w:abstractNum>
  <w:abstractNum w:abstractNumId="1">
    <w:nsid w:val="05A65CA1"/>
    <w:multiLevelType w:val="multilevel"/>
    <w:tmpl w:val="05A65CA1"/>
    <w:lvl w:ilvl="0">
      <w:start w:val="1"/>
      <w:numFmt w:val="decimal"/>
      <w:lvlText w:val="(%1)"/>
      <w:lvlJc w:val="left"/>
      <w:pPr>
        <w:tabs>
          <w:tab w:val="left" w:pos="1080"/>
        </w:tabs>
        <w:ind w:left="1080" w:hanging="6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07C0A55D"/>
    <w:multiLevelType w:val="singleLevel"/>
    <w:tmpl w:val="07C0A55D"/>
    <w:lvl w:ilvl="0">
      <w:start w:val="6"/>
      <w:numFmt w:val="decimal"/>
      <w:suff w:val="nothing"/>
      <w:lvlText w:val="（%1）"/>
      <w:lvlJc w:val="left"/>
    </w:lvl>
  </w:abstractNum>
  <w:abstractNum w:abstractNumId="3">
    <w:nsid w:val="07C82ACA"/>
    <w:multiLevelType w:val="multilevel"/>
    <w:tmpl w:val="07C82ACA"/>
    <w:lvl w:ilvl="0">
      <w:start w:val="1"/>
      <w:numFmt w:val="decimal"/>
      <w:lvlText w:val="（%1）"/>
      <w:lvlJc w:val="left"/>
      <w:pPr>
        <w:tabs>
          <w:tab w:val="left" w:pos="2339"/>
        </w:tabs>
        <w:ind w:left="2339" w:hanging="720"/>
      </w:pPr>
    </w:lvl>
    <w:lvl w:ilvl="1">
      <w:start w:val="1"/>
      <w:numFmt w:val="lowerLetter"/>
      <w:lvlText w:val="%2)"/>
      <w:lvlJc w:val="left"/>
      <w:pPr>
        <w:tabs>
          <w:tab w:val="left" w:pos="2459"/>
        </w:tabs>
        <w:ind w:left="2459" w:hanging="42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0A8412F3"/>
    <w:multiLevelType w:val="multilevel"/>
    <w:tmpl w:val="0A8412F3"/>
    <w:lvl w:ilvl="0">
      <w:start w:val="1"/>
      <w:numFmt w:val="decimal"/>
      <w:pStyle w:val="UserStyle167"/>
      <w:lvlText w:val="%1."/>
      <w:lvlJc w:val="left"/>
      <w:pPr>
        <w:ind w:left="420" w:hanging="420"/>
        <w:textAlignment w:val="baseline"/>
      </w:pPr>
    </w:lvl>
    <w:lvl w:ilvl="1">
      <w:start w:val="1"/>
      <w:numFmt w:val="decimal"/>
      <w:pStyle w:val="UserStyle117"/>
      <w:lvlText w:val="%1.%2."/>
      <w:lvlJc w:val="left"/>
      <w:pPr>
        <w:ind w:left="1680" w:hanging="420"/>
        <w:textAlignment w:val="baseline"/>
      </w:pPr>
      <w:rPr>
        <w:b/>
      </w:rPr>
    </w:lvl>
    <w:lvl w:ilvl="2">
      <w:start w:val="1"/>
      <w:numFmt w:val="decimal"/>
      <w:pStyle w:val="UserStyle151"/>
      <w:lvlText w:val="%1.%2.%3"/>
      <w:lvlJc w:val="left"/>
      <w:pPr>
        <w:ind w:left="720" w:hanging="720"/>
        <w:textAlignment w:val="baseline"/>
      </w:pPr>
      <w:rPr>
        <w:b w:val="0"/>
      </w:rPr>
    </w:lvl>
    <w:lvl w:ilvl="3">
      <w:start w:val="1"/>
      <w:numFmt w:val="decimal"/>
      <w:lvlText w:val="%1.%2.%3.%4"/>
      <w:lvlJc w:val="left"/>
      <w:pPr>
        <w:ind w:left="720" w:hanging="720"/>
        <w:textAlignment w:val="baseline"/>
      </w:pPr>
      <w:rPr>
        <w:b w:val="0"/>
      </w:rPr>
    </w:lvl>
    <w:lvl w:ilvl="4">
      <w:start w:val="1"/>
      <w:numFmt w:val="decimal"/>
      <w:lvlText w:val="%1.%2.%3.%4.%5"/>
      <w:lvlJc w:val="left"/>
      <w:pPr>
        <w:ind w:left="1080" w:hanging="1080"/>
        <w:textAlignment w:val="baseline"/>
      </w:pPr>
      <w:rPr>
        <w:b/>
      </w:rPr>
    </w:lvl>
    <w:lvl w:ilvl="5">
      <w:start w:val="1"/>
      <w:numFmt w:val="decimal"/>
      <w:lvlText w:val="%1.%2.%3.%4.%5.%6"/>
      <w:lvlJc w:val="left"/>
      <w:pPr>
        <w:ind w:left="1080" w:hanging="1080"/>
        <w:textAlignment w:val="baseline"/>
      </w:pPr>
    </w:lvl>
    <w:lvl w:ilvl="6">
      <w:start w:val="1"/>
      <w:numFmt w:val="decimal"/>
      <w:lvlText w:val="%1.%2.%3.%4.%5.%6.%7"/>
      <w:lvlJc w:val="left"/>
      <w:pPr>
        <w:ind w:left="1440" w:hanging="1440"/>
        <w:textAlignment w:val="baseline"/>
      </w:pPr>
    </w:lvl>
    <w:lvl w:ilvl="7">
      <w:start w:val="1"/>
      <w:numFmt w:val="decimal"/>
      <w:lvlText w:val="%1.%2.%3.%4.%5.%6.%7.%8"/>
      <w:lvlJc w:val="left"/>
      <w:pPr>
        <w:ind w:left="1440" w:hanging="1440"/>
        <w:textAlignment w:val="baseline"/>
      </w:pPr>
    </w:lvl>
    <w:lvl w:ilvl="8">
      <w:start w:val="1"/>
      <w:numFmt w:val="decimal"/>
      <w:lvlText w:val="%1.%2.%3.%4.%5.%6.%7.%8.%9"/>
      <w:lvlJc w:val="left"/>
      <w:pPr>
        <w:ind w:left="1800" w:hanging="1800"/>
        <w:textAlignment w:val="baseline"/>
      </w:pPr>
    </w:lvl>
  </w:abstractNum>
  <w:abstractNum w:abstractNumId="5">
    <w:nsid w:val="0C1C34D2"/>
    <w:multiLevelType w:val="multilevel"/>
    <w:tmpl w:val="0C1C34D2"/>
    <w:lvl w:ilvl="0">
      <w:start w:val="1"/>
      <w:numFmt w:val="decimal"/>
      <w:lvlText w:val="(%1)"/>
      <w:lvlJc w:val="left"/>
      <w:pPr>
        <w:tabs>
          <w:tab w:val="left" w:pos="1560"/>
        </w:tabs>
        <w:ind w:left="1560" w:hanging="1080"/>
      </w:pPr>
    </w:lvl>
    <w:lvl w:ilvl="1">
      <w:start w:val="1"/>
      <w:numFmt w:val="decimal"/>
      <w:lvlText w:val="（%2）"/>
      <w:lvlJc w:val="left"/>
      <w:pPr>
        <w:tabs>
          <w:tab w:val="left" w:pos="1620"/>
        </w:tabs>
        <w:ind w:left="1620" w:hanging="72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1E153F58"/>
    <w:multiLevelType w:val="multilevel"/>
    <w:tmpl w:val="1E153F58"/>
    <w:lvl w:ilvl="0">
      <w:start w:val="1"/>
      <w:numFmt w:val="decimal"/>
      <w:lvlText w:val="（%1）"/>
      <w:lvlJc w:val="left"/>
      <w:pPr>
        <w:tabs>
          <w:tab w:val="left" w:pos="2609"/>
        </w:tabs>
        <w:ind w:left="2609"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1EFF6454"/>
    <w:multiLevelType w:val="singleLevel"/>
    <w:tmpl w:val="1EFF6454"/>
    <w:lvl w:ilvl="0">
      <w:start w:val="8"/>
      <w:numFmt w:val="chineseCounting"/>
      <w:suff w:val="nothing"/>
      <w:lvlText w:val="%1、"/>
      <w:lvlJc w:val="left"/>
      <w:rPr>
        <w:rFonts w:hint="eastAsia"/>
      </w:rPr>
    </w:lvl>
  </w:abstractNum>
  <w:abstractNum w:abstractNumId="8">
    <w:nsid w:val="253A68C1"/>
    <w:multiLevelType w:val="multilevel"/>
    <w:tmpl w:val="253A68C1"/>
    <w:lvl w:ilvl="0">
      <w:start w:val="1"/>
      <w:numFmt w:val="decimal"/>
      <w:lvlText w:val="(%1)"/>
      <w:lvlJc w:val="left"/>
      <w:pPr>
        <w:tabs>
          <w:tab w:val="left" w:pos="1440"/>
        </w:tabs>
        <w:ind w:left="1440" w:hanging="9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nsid w:val="259905B5"/>
    <w:multiLevelType w:val="multilevel"/>
    <w:tmpl w:val="259905B5"/>
    <w:lvl w:ilvl="0">
      <w:start w:val="1"/>
      <w:numFmt w:val="chineseCountingThousand"/>
      <w:pStyle w:val="UserStyle137"/>
      <w:suff w:val="space"/>
      <w:lvlText w:val="第%1章"/>
      <w:lvlJc w:val="left"/>
      <w:pPr>
        <w:ind w:left="567" w:hanging="279"/>
        <w:textAlignment w:val="baseline"/>
      </w:pPr>
      <w:rPr>
        <w:rFonts w:ascii="宋体" w:eastAsia="宋体"/>
        <w:b/>
        <w:i w:val="0"/>
        <w:position w:val="0"/>
        <w:sz w:val="44"/>
      </w:rPr>
    </w:lvl>
    <w:lvl w:ilvl="1">
      <w:start w:val="1"/>
      <w:numFmt w:val="decimal"/>
      <w:pStyle w:val="UserStyle272"/>
      <w:suff w:val="space"/>
      <w:lvlText w:val="%1."/>
      <w:lvlJc w:val="left"/>
      <w:pPr>
        <w:ind w:left="454" w:hanging="454"/>
        <w:textAlignment w:val="baseline"/>
      </w:pPr>
      <w:rPr>
        <w:rFonts w:ascii="宋体" w:eastAsia="宋体"/>
        <w:b/>
        <w:i w:val="0"/>
        <w:sz w:val="32"/>
      </w:rPr>
    </w:lvl>
    <w:lvl w:ilvl="2">
      <w:start w:val="1"/>
      <w:numFmt w:val="decimal"/>
      <w:pStyle w:val="UserStyle149"/>
      <w:suff w:val="space"/>
      <w:lvlText w:val="%1.%2"/>
      <w:lvlJc w:val="left"/>
      <w:pPr>
        <w:ind w:left="454" w:hanging="454"/>
        <w:textAlignment w:val="baseline"/>
      </w:pPr>
      <w:rPr>
        <w:rFonts w:ascii="宋体" w:eastAsia="宋体"/>
        <w:b/>
        <w:i w:val="0"/>
        <w:sz w:val="28"/>
      </w:rPr>
    </w:lvl>
    <w:lvl w:ilvl="3">
      <w:start w:val="1"/>
      <w:numFmt w:val="decimal"/>
      <w:pStyle w:val="Heading4"/>
      <w:suff w:val="space"/>
      <w:lvlText w:val="%1.%2.%3"/>
      <w:lvlJc w:val="left"/>
      <w:pPr>
        <w:ind w:left="284" w:hanging="284"/>
        <w:textAlignment w:val="baseline"/>
      </w:pPr>
      <w:rPr>
        <w:rFonts w:ascii="宋体" w:eastAsia="宋体"/>
        <w:b/>
        <w:i w:val="0"/>
        <w:sz w:val="28"/>
      </w:rPr>
    </w:lvl>
    <w:lvl w:ilvl="4">
      <w:start w:val="1"/>
      <w:numFmt w:val="decimal"/>
      <w:pStyle w:val="Heading5"/>
      <w:suff w:val="space"/>
      <w:lvlText w:val="%1.%2.%3.%4"/>
      <w:lvlJc w:val="left"/>
      <w:pPr>
        <w:ind w:left="284" w:hanging="284"/>
        <w:textAlignment w:val="baseline"/>
      </w:pPr>
      <w:rPr>
        <w:rFonts w:ascii="宋体" w:eastAsia="宋体"/>
        <w:b/>
        <w:i w:val="0"/>
        <w:strike w:val="0"/>
        <w:dstrike w:val="0"/>
        <w:sz w:val="28"/>
      </w:rPr>
    </w:lvl>
    <w:lvl w:ilvl="5">
      <w:start w:val="1"/>
      <w:numFmt w:val="decimal"/>
      <w:suff w:val="space"/>
      <w:lvlText w:val="1.1.1.1.1.%1%2"/>
      <w:lvlJc w:val="left"/>
      <w:pPr>
        <w:textAlignment w:val="baseline"/>
      </w:pPr>
      <w:rPr>
        <w:rFonts w:ascii="宋体" w:eastAsia="宋体"/>
        <w:b/>
        <w:i w:val="0"/>
        <w:sz w:val="28"/>
      </w:rPr>
    </w:lvl>
    <w:lvl w:ilvl="6">
      <w:start w:val="1"/>
      <w:numFmt w:val="decimal"/>
      <w:pStyle w:val="Heading7"/>
      <w:suff w:val="nothing"/>
      <w:lvlText w:val=""/>
      <w:lvlJc w:val="left"/>
      <w:pPr>
        <w:textAlignment w:val="baseline"/>
      </w:pPr>
    </w:lvl>
    <w:lvl w:ilvl="7">
      <w:start w:val="1"/>
      <w:numFmt w:val="decimal"/>
      <w:pStyle w:val="Heading8"/>
      <w:suff w:val="nothing"/>
      <w:lvlText w:val=""/>
      <w:lvlJc w:val="left"/>
      <w:pPr>
        <w:textAlignment w:val="baseline"/>
      </w:pPr>
    </w:lvl>
    <w:lvl w:ilvl="8">
      <w:start w:val="1"/>
      <w:numFmt w:val="decimal"/>
      <w:pStyle w:val="Heading9"/>
      <w:suff w:val="nothing"/>
      <w:lvlText w:val=""/>
      <w:lvlJc w:val="left"/>
      <w:pPr>
        <w:textAlignment w:val="baseline"/>
      </w:pPr>
    </w:lvl>
  </w:abstractNum>
  <w:abstractNum w:abstractNumId="10">
    <w:nsid w:val="266F2840"/>
    <w:multiLevelType w:val="multilevel"/>
    <w:tmpl w:val="266F2840"/>
    <w:lvl w:ilvl="0">
      <w:start w:val="1"/>
      <w:numFmt w:val="decimal"/>
      <w:lvlText w:val="(%1)"/>
      <w:lvlJc w:val="left"/>
      <w:pPr>
        <w:tabs>
          <w:tab w:val="left" w:pos="1080"/>
        </w:tabs>
        <w:ind w:left="1080" w:hanging="6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nsid w:val="2F323F1F"/>
    <w:multiLevelType w:val="multilevel"/>
    <w:tmpl w:val="2F323F1F"/>
    <w:lvl w:ilvl="0">
      <w:start w:val="1"/>
      <w:numFmt w:val="decimal"/>
      <w:lvlText w:val="%1"/>
      <w:lvlJc w:val="left"/>
      <w:pPr>
        <w:ind w:left="985" w:hanging="425"/>
        <w:textAlignment w:val="baseline"/>
      </w:pPr>
    </w:lvl>
    <w:lvl w:ilvl="1">
      <w:start w:val="1"/>
      <w:numFmt w:val="decimal"/>
      <w:pStyle w:val="UserStyle256"/>
      <w:lvlText w:val="%1.%2"/>
      <w:lvlJc w:val="left"/>
      <w:pPr>
        <w:ind w:left="591" w:hanging="567"/>
        <w:textAlignment w:val="baseline"/>
      </w:pPr>
    </w:lvl>
    <w:lvl w:ilvl="2">
      <w:start w:val="1"/>
      <w:numFmt w:val="decimal"/>
      <w:lvlText w:val="%1.%2.%3"/>
      <w:lvlJc w:val="left"/>
      <w:pPr>
        <w:ind w:left="1978" w:hanging="567"/>
        <w:textAlignment w:val="baseline"/>
      </w:pPr>
    </w:lvl>
    <w:lvl w:ilvl="3">
      <w:start w:val="1"/>
      <w:numFmt w:val="decimal"/>
      <w:lvlText w:val="%1.%2.%3.%4"/>
      <w:lvlJc w:val="left"/>
      <w:pPr>
        <w:ind w:left="2544" w:hanging="708"/>
        <w:textAlignment w:val="baseline"/>
      </w:pPr>
    </w:lvl>
    <w:lvl w:ilvl="4">
      <w:start w:val="1"/>
      <w:numFmt w:val="decimal"/>
      <w:lvlText w:val="%1.%2.%3.%4.%5"/>
      <w:lvlJc w:val="left"/>
      <w:pPr>
        <w:ind w:left="3111" w:hanging="850"/>
        <w:textAlignment w:val="baseline"/>
      </w:pPr>
    </w:lvl>
    <w:lvl w:ilvl="5">
      <w:start w:val="1"/>
      <w:numFmt w:val="decimal"/>
      <w:lvlText w:val="%1.%2.%3.%4.%5.%6"/>
      <w:lvlJc w:val="left"/>
      <w:pPr>
        <w:ind w:left="3820" w:hanging="1134"/>
        <w:textAlignment w:val="baseline"/>
      </w:pPr>
    </w:lvl>
    <w:lvl w:ilvl="6">
      <w:start w:val="1"/>
      <w:numFmt w:val="decimal"/>
      <w:lvlText w:val="%1.%2.%3.%4.%5.%6.%7"/>
      <w:lvlJc w:val="left"/>
      <w:pPr>
        <w:ind w:left="4387" w:hanging="1276"/>
        <w:textAlignment w:val="baseline"/>
      </w:pPr>
    </w:lvl>
    <w:lvl w:ilvl="7">
      <w:start w:val="1"/>
      <w:numFmt w:val="decimal"/>
      <w:lvlText w:val="%1.%2.%3.%4.%5.%6.%7.%8"/>
      <w:lvlJc w:val="left"/>
      <w:pPr>
        <w:ind w:left="4954" w:hanging="1418"/>
        <w:textAlignment w:val="baseline"/>
      </w:pPr>
    </w:lvl>
    <w:lvl w:ilvl="8">
      <w:start w:val="1"/>
      <w:numFmt w:val="decimal"/>
      <w:lvlText w:val="%1.%2.%3.%4.%5.%6.%7.%8.%9"/>
      <w:lvlJc w:val="left"/>
      <w:pPr>
        <w:ind w:left="5662" w:hanging="1700"/>
        <w:textAlignment w:val="baseline"/>
      </w:pPr>
    </w:lvl>
  </w:abstractNum>
  <w:abstractNum w:abstractNumId="12">
    <w:nsid w:val="2F8123ED"/>
    <w:multiLevelType w:val="multilevel"/>
    <w:tmpl w:val="2F8123ED"/>
    <w:lvl w:ilvl="0">
      <w:start w:val="1"/>
      <w:numFmt w:val="decimal"/>
      <w:pStyle w:val="UserStyle158"/>
      <w:lvlText w:val="（%1）"/>
      <w:lvlJc w:val="left"/>
      <w:pPr>
        <w:ind w:left="1751" w:hanging="851"/>
        <w:textAlignment w:val="baseline"/>
      </w:pPr>
    </w:lvl>
    <w:lvl w:ilvl="1">
      <w:start w:val="1"/>
      <w:numFmt w:val="bullet"/>
      <w:lvlText w:val=""/>
      <w:lvlJc w:val="left"/>
      <w:pPr>
        <w:ind w:left="2235" w:hanging="420"/>
        <w:textAlignment w:val="baseline"/>
      </w:pPr>
      <w:rPr>
        <w:rFonts w:ascii="Wingdings" w:hAnsi="Wingdings"/>
        <w:sz w:val="21"/>
        <w:szCs w:val="21"/>
      </w:rPr>
    </w:lvl>
    <w:lvl w:ilvl="2">
      <w:start w:val="1"/>
      <w:numFmt w:val="lowerRoman"/>
      <w:lvlText w:val="%1."/>
      <w:lvlJc w:val="right"/>
      <w:pPr>
        <w:ind w:left="2655" w:hanging="420"/>
        <w:textAlignment w:val="baseline"/>
      </w:pPr>
    </w:lvl>
    <w:lvl w:ilvl="3">
      <w:start w:val="1"/>
      <w:numFmt w:val="decimal"/>
      <w:lvlText w:val="%1."/>
      <w:lvlJc w:val="left"/>
      <w:pPr>
        <w:ind w:left="3075" w:hanging="420"/>
        <w:textAlignment w:val="baseline"/>
      </w:pPr>
    </w:lvl>
    <w:lvl w:ilvl="4">
      <w:start w:val="1"/>
      <w:numFmt w:val="lowerLetter"/>
      <w:lvlText w:val="%1)"/>
      <w:lvlJc w:val="left"/>
      <w:pPr>
        <w:ind w:left="3495" w:hanging="420"/>
        <w:textAlignment w:val="baseline"/>
      </w:pPr>
    </w:lvl>
    <w:lvl w:ilvl="5">
      <w:start w:val="1"/>
      <w:numFmt w:val="lowerRoman"/>
      <w:lvlText w:val="%1."/>
      <w:lvlJc w:val="right"/>
      <w:pPr>
        <w:ind w:left="3915" w:hanging="420"/>
        <w:textAlignment w:val="baseline"/>
      </w:pPr>
    </w:lvl>
    <w:lvl w:ilvl="6">
      <w:start w:val="1"/>
      <w:numFmt w:val="decimal"/>
      <w:lvlText w:val="%1."/>
      <w:lvlJc w:val="left"/>
      <w:pPr>
        <w:ind w:left="4335" w:hanging="420"/>
        <w:textAlignment w:val="baseline"/>
      </w:pPr>
    </w:lvl>
    <w:lvl w:ilvl="7">
      <w:start w:val="1"/>
      <w:numFmt w:val="lowerLetter"/>
      <w:lvlText w:val="%1)"/>
      <w:lvlJc w:val="left"/>
      <w:pPr>
        <w:ind w:left="4755" w:hanging="420"/>
        <w:textAlignment w:val="baseline"/>
      </w:pPr>
    </w:lvl>
    <w:lvl w:ilvl="8">
      <w:start w:val="1"/>
      <w:numFmt w:val="lowerRoman"/>
      <w:lvlText w:val="%1."/>
      <w:lvlJc w:val="right"/>
      <w:pPr>
        <w:ind w:left="5175" w:hanging="420"/>
        <w:textAlignment w:val="baseline"/>
      </w:pPr>
    </w:lvl>
  </w:abstractNum>
  <w:abstractNum w:abstractNumId="13">
    <w:nsid w:val="32C43DC6"/>
    <w:multiLevelType w:val="multilevel"/>
    <w:tmpl w:val="32C43DC6"/>
    <w:lvl w:ilvl="0">
      <w:start w:val="1"/>
      <w:numFmt w:val="decimal"/>
      <w:lvlText w:val="(%1)"/>
      <w:lvlJc w:val="left"/>
      <w:pPr>
        <w:tabs>
          <w:tab w:val="left" w:pos="1560"/>
        </w:tabs>
        <w:ind w:left="1560" w:hanging="6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nsid w:val="36B74DA9"/>
    <w:multiLevelType w:val="multilevel"/>
    <w:tmpl w:val="36B74DA9"/>
    <w:lvl w:ilvl="0">
      <w:start w:val="1"/>
      <w:numFmt w:val="decimal"/>
      <w:lvlText w:val="(%1)"/>
      <w:lvlJc w:val="left"/>
      <w:pPr>
        <w:tabs>
          <w:tab w:val="left" w:pos="1080"/>
        </w:tabs>
        <w:ind w:left="1080" w:hanging="6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nsid w:val="3E0758DE"/>
    <w:multiLevelType w:val="multilevel"/>
    <w:tmpl w:val="3E0758DE"/>
    <w:lvl w:ilvl="0">
      <w:start w:val="1"/>
      <w:numFmt w:val="decimal"/>
      <w:lvlText w:val="(%1)"/>
      <w:lvlJc w:val="left"/>
      <w:pPr>
        <w:tabs>
          <w:tab w:val="left" w:pos="1080"/>
        </w:tabs>
        <w:ind w:left="1080" w:hanging="6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nsid w:val="42D478CF"/>
    <w:multiLevelType w:val="multilevel"/>
    <w:tmpl w:val="42D478CF"/>
    <w:lvl w:ilvl="0">
      <w:start w:val="1"/>
      <w:numFmt w:val="decimal"/>
      <w:lvlText w:val="(%1)"/>
      <w:lvlJc w:val="left"/>
      <w:pPr>
        <w:tabs>
          <w:tab w:val="left" w:pos="1080"/>
        </w:tabs>
        <w:ind w:left="1080" w:hanging="6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nsid w:val="45383389"/>
    <w:multiLevelType w:val="singleLevel"/>
    <w:tmpl w:val="45383389"/>
    <w:lvl w:ilvl="0">
      <w:start w:val="1"/>
      <w:numFmt w:val="decimal"/>
      <w:lvlText w:val="%1．"/>
      <w:lvlJc w:val="left"/>
      <w:pPr>
        <w:ind w:left="750" w:hanging="330"/>
        <w:textAlignment w:val="baseline"/>
      </w:pPr>
    </w:lvl>
  </w:abstractNum>
  <w:abstractNum w:abstractNumId="18">
    <w:nsid w:val="46D47E00"/>
    <w:multiLevelType w:val="multilevel"/>
    <w:tmpl w:val="46D47E00"/>
    <w:lvl w:ilvl="0">
      <w:start w:val="1"/>
      <w:numFmt w:val="decimal"/>
      <w:lvlText w:val="(%1)"/>
      <w:lvlJc w:val="left"/>
      <w:pPr>
        <w:tabs>
          <w:tab w:val="left" w:pos="960"/>
        </w:tabs>
        <w:ind w:left="960" w:hanging="48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nsid w:val="48151F4D"/>
    <w:multiLevelType w:val="singleLevel"/>
    <w:tmpl w:val="48151F4D"/>
    <w:lvl w:ilvl="0">
      <w:start w:val="1"/>
      <w:numFmt w:val="decimal"/>
      <w:pStyle w:val="UserStyle182"/>
      <w:lvlText w:val="（%1）"/>
      <w:lvlJc w:val="left"/>
      <w:pPr>
        <w:ind w:left="1053" w:hanging="528"/>
        <w:textAlignment w:val="baseline"/>
      </w:pPr>
    </w:lvl>
  </w:abstractNum>
  <w:abstractNum w:abstractNumId="20">
    <w:nsid w:val="55CC2CEE"/>
    <w:multiLevelType w:val="multilevel"/>
    <w:tmpl w:val="55CC2CEE"/>
    <w:lvl w:ilvl="0">
      <w:start w:val="1"/>
      <w:numFmt w:val="decimal"/>
      <w:lvlText w:val="(%1)"/>
      <w:lvlJc w:val="left"/>
      <w:pPr>
        <w:tabs>
          <w:tab w:val="left" w:pos="1440"/>
        </w:tabs>
        <w:ind w:left="1440" w:hanging="9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nsid w:val="57D559DE"/>
    <w:multiLevelType w:val="multilevel"/>
    <w:tmpl w:val="57D559DE"/>
    <w:lvl w:ilvl="0">
      <w:start w:val="1"/>
      <w:numFmt w:val="decimal"/>
      <w:lvlText w:val="(%1)"/>
      <w:lvlJc w:val="left"/>
      <w:pPr>
        <w:tabs>
          <w:tab w:val="left" w:pos="1080"/>
        </w:tabs>
        <w:ind w:left="1080" w:hanging="6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nsid w:val="5A0A9B0E"/>
    <w:multiLevelType w:val="multilevel"/>
    <w:tmpl w:val="5A0A9B0E"/>
    <w:lvl w:ilvl="0">
      <w:start w:val="5"/>
      <w:numFmt w:val="decimal"/>
      <w:lvlText w:val="%1"/>
      <w:lvlJc w:val="left"/>
      <w:pPr>
        <w:ind w:left="840" w:hanging="360"/>
        <w:textAlignment w:val="baseline"/>
      </w:pPr>
    </w:lvl>
    <w:lvl w:ilvl="1">
      <w:start w:val="1"/>
      <w:numFmt w:val="lowerLetter"/>
      <w:lvlText w:val="%1)"/>
      <w:lvlJc w:val="left"/>
      <w:pPr>
        <w:ind w:left="1320" w:hanging="420"/>
        <w:textAlignment w:val="baseline"/>
      </w:pPr>
    </w:lvl>
    <w:lvl w:ilvl="2">
      <w:start w:val="1"/>
      <w:numFmt w:val="lowerRoman"/>
      <w:lvlText w:val="%1."/>
      <w:lvlJc w:val="right"/>
      <w:pPr>
        <w:ind w:left="1740" w:hanging="420"/>
        <w:textAlignment w:val="baseline"/>
      </w:pPr>
    </w:lvl>
    <w:lvl w:ilvl="3">
      <w:start w:val="1"/>
      <w:numFmt w:val="decimal"/>
      <w:lvlText w:val="%1."/>
      <w:lvlJc w:val="left"/>
      <w:pPr>
        <w:ind w:left="2160" w:hanging="420"/>
        <w:textAlignment w:val="baseline"/>
      </w:pPr>
    </w:lvl>
    <w:lvl w:ilvl="4">
      <w:start w:val="1"/>
      <w:numFmt w:val="lowerLetter"/>
      <w:lvlText w:val="%1)"/>
      <w:lvlJc w:val="left"/>
      <w:pPr>
        <w:ind w:left="2580" w:hanging="420"/>
        <w:textAlignment w:val="baseline"/>
      </w:pPr>
    </w:lvl>
    <w:lvl w:ilvl="5">
      <w:start w:val="1"/>
      <w:numFmt w:val="lowerRoman"/>
      <w:lvlText w:val="%1."/>
      <w:lvlJc w:val="right"/>
      <w:pPr>
        <w:ind w:left="3000" w:hanging="420"/>
        <w:textAlignment w:val="baseline"/>
      </w:pPr>
    </w:lvl>
    <w:lvl w:ilvl="6">
      <w:start w:val="1"/>
      <w:numFmt w:val="decimal"/>
      <w:lvlText w:val="%1."/>
      <w:lvlJc w:val="left"/>
      <w:pPr>
        <w:ind w:left="3420" w:hanging="420"/>
        <w:textAlignment w:val="baseline"/>
      </w:pPr>
    </w:lvl>
    <w:lvl w:ilvl="7">
      <w:start w:val="1"/>
      <w:numFmt w:val="lowerLetter"/>
      <w:lvlText w:val="%1)"/>
      <w:lvlJc w:val="left"/>
      <w:pPr>
        <w:ind w:left="3840" w:hanging="420"/>
        <w:textAlignment w:val="baseline"/>
      </w:pPr>
    </w:lvl>
    <w:lvl w:ilvl="8">
      <w:start w:val="1"/>
      <w:numFmt w:val="lowerRoman"/>
      <w:lvlText w:val="%1."/>
      <w:lvlJc w:val="right"/>
      <w:pPr>
        <w:ind w:left="4260" w:hanging="420"/>
        <w:textAlignment w:val="baseline"/>
      </w:pPr>
    </w:lvl>
  </w:abstractNum>
  <w:abstractNum w:abstractNumId="23">
    <w:nsid w:val="5B691D0A"/>
    <w:multiLevelType w:val="multilevel"/>
    <w:tmpl w:val="5B691D0A"/>
    <w:lvl w:ilvl="0">
      <w:start w:val="1"/>
      <w:numFmt w:val="decimal"/>
      <w:lvlText w:val="(%1)"/>
      <w:lvlJc w:val="left"/>
      <w:pPr>
        <w:tabs>
          <w:tab w:val="left" w:pos="1560"/>
        </w:tabs>
        <w:ind w:left="1560" w:hanging="1080"/>
      </w:pPr>
    </w:lvl>
    <w:lvl w:ilvl="1">
      <w:start w:val="4"/>
      <w:numFmt w:val="decimal"/>
      <w:lvlText w:val="(%2)"/>
      <w:lvlJc w:val="left"/>
      <w:pPr>
        <w:tabs>
          <w:tab w:val="left" w:pos="1410"/>
        </w:tabs>
        <w:ind w:left="1410" w:hanging="51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nsid w:val="5EEA705D"/>
    <w:multiLevelType w:val="multilevel"/>
    <w:tmpl w:val="5EEA705D"/>
    <w:lvl w:ilvl="0">
      <w:start w:val="1"/>
      <w:numFmt w:val="decimal"/>
      <w:lvlText w:val="(%1)"/>
      <w:lvlJc w:val="left"/>
      <w:pPr>
        <w:tabs>
          <w:tab w:val="left" w:pos="1080"/>
        </w:tabs>
        <w:ind w:left="1080" w:hanging="60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nsid w:val="62256771"/>
    <w:multiLevelType w:val="multilevel"/>
    <w:tmpl w:val="62256771"/>
    <w:lvl w:ilvl="0">
      <w:start w:val="1"/>
      <w:numFmt w:val="decimal"/>
      <w:lvlText w:val="(%1)"/>
      <w:lvlJc w:val="left"/>
      <w:pPr>
        <w:tabs>
          <w:tab w:val="left" w:pos="960"/>
        </w:tabs>
        <w:ind w:left="960" w:hanging="480"/>
      </w:pPr>
    </w:lvl>
    <w:lvl w:ilvl="1">
      <w:start w:val="1"/>
      <w:numFmt w:val="decimal"/>
      <w:lvlText w:val="（%2）"/>
      <w:lvlJc w:val="left"/>
      <w:pPr>
        <w:tabs>
          <w:tab w:val="left" w:pos="1980"/>
        </w:tabs>
        <w:ind w:left="1980" w:hanging="108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nsid w:val="69774DF0"/>
    <w:multiLevelType w:val="multilevel"/>
    <w:tmpl w:val="69774DF0"/>
    <w:lvl w:ilvl="0">
      <w:start w:val="1"/>
      <w:numFmt w:val="decimal"/>
      <w:lvlText w:val="(%1)"/>
      <w:lvlJc w:val="left"/>
      <w:pPr>
        <w:tabs>
          <w:tab w:val="left" w:pos="1350"/>
        </w:tabs>
        <w:ind w:left="1350" w:hanging="870"/>
      </w:pPr>
    </w:lvl>
    <w:lvl w:ilvl="1">
      <w:start w:val="1"/>
      <w:numFmt w:val="decimal"/>
      <w:lvlText w:val="%2."/>
      <w:lvlJc w:val="left"/>
      <w:pPr>
        <w:tabs>
          <w:tab w:val="left" w:pos="1260"/>
        </w:tabs>
        <w:ind w:left="126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nsid w:val="6B1548AB"/>
    <w:multiLevelType w:val="multilevel"/>
    <w:tmpl w:val="6B1548AB"/>
    <w:lvl w:ilvl="0">
      <w:start w:val="1"/>
      <w:numFmt w:val="decimal"/>
      <w:lvlText w:val="(%1)"/>
      <w:lvlJc w:val="left"/>
      <w:pPr>
        <w:tabs>
          <w:tab w:val="left" w:pos="990"/>
        </w:tabs>
        <w:ind w:left="990" w:hanging="99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nsid w:val="6C1074F8"/>
    <w:multiLevelType w:val="multilevel"/>
    <w:tmpl w:val="6C1074F8"/>
    <w:lvl w:ilvl="0">
      <w:start w:val="1"/>
      <w:numFmt w:val="decimal"/>
      <w:lvlText w:val="(%1)"/>
      <w:lvlJc w:val="left"/>
      <w:pPr>
        <w:tabs>
          <w:tab w:val="left" w:pos="1110"/>
        </w:tabs>
        <w:ind w:left="1110" w:hanging="510"/>
      </w:pPr>
      <w:rPr>
        <w:color w:val="auto"/>
      </w:rPr>
    </w:lvl>
    <w:lvl w:ilvl="1">
      <w:start w:val="1"/>
      <w:numFmt w:val="decimal"/>
      <w:lvlText w:val="(%2)"/>
      <w:lvlJc w:val="left"/>
      <w:pPr>
        <w:tabs>
          <w:tab w:val="left" w:pos="1410"/>
        </w:tabs>
        <w:ind w:left="1410" w:hanging="390"/>
      </w:pPr>
    </w:lvl>
    <w:lvl w:ilvl="2">
      <w:start w:val="1"/>
      <w:numFmt w:val="decimal"/>
      <w:lvlText w:val="%3."/>
      <w:lvlJc w:val="left"/>
      <w:pPr>
        <w:tabs>
          <w:tab w:val="left" w:pos="2280"/>
        </w:tabs>
        <w:ind w:left="2280" w:hanging="360"/>
      </w:pPr>
    </w:lvl>
    <w:lvl w:ilvl="3">
      <w:start w:val="1"/>
      <w:numFmt w:val="decimal"/>
      <w:lvlText w:val="%4."/>
      <w:lvlJc w:val="left"/>
      <w:pPr>
        <w:tabs>
          <w:tab w:val="left" w:pos="3000"/>
        </w:tabs>
        <w:ind w:left="3000" w:hanging="360"/>
      </w:pPr>
    </w:lvl>
    <w:lvl w:ilvl="4">
      <w:start w:val="1"/>
      <w:numFmt w:val="decimal"/>
      <w:lvlText w:val="%5."/>
      <w:lvlJc w:val="left"/>
      <w:pPr>
        <w:tabs>
          <w:tab w:val="left" w:pos="3720"/>
        </w:tabs>
        <w:ind w:left="3720" w:hanging="360"/>
      </w:pPr>
    </w:lvl>
    <w:lvl w:ilvl="5">
      <w:start w:val="1"/>
      <w:numFmt w:val="decimal"/>
      <w:lvlText w:val="%6."/>
      <w:lvlJc w:val="left"/>
      <w:pPr>
        <w:tabs>
          <w:tab w:val="left" w:pos="4440"/>
        </w:tabs>
        <w:ind w:left="4440" w:hanging="360"/>
      </w:pPr>
    </w:lvl>
    <w:lvl w:ilvl="6">
      <w:start w:val="1"/>
      <w:numFmt w:val="decimal"/>
      <w:lvlText w:val="%7."/>
      <w:lvlJc w:val="left"/>
      <w:pPr>
        <w:tabs>
          <w:tab w:val="left" w:pos="5160"/>
        </w:tabs>
        <w:ind w:left="5160" w:hanging="360"/>
      </w:pPr>
    </w:lvl>
    <w:lvl w:ilvl="7">
      <w:start w:val="1"/>
      <w:numFmt w:val="decimal"/>
      <w:lvlText w:val="%8."/>
      <w:lvlJc w:val="left"/>
      <w:pPr>
        <w:tabs>
          <w:tab w:val="left" w:pos="5880"/>
        </w:tabs>
        <w:ind w:left="5880" w:hanging="360"/>
      </w:pPr>
    </w:lvl>
    <w:lvl w:ilvl="8">
      <w:start w:val="1"/>
      <w:numFmt w:val="decimal"/>
      <w:lvlText w:val="%9."/>
      <w:lvlJc w:val="left"/>
      <w:pPr>
        <w:tabs>
          <w:tab w:val="left" w:pos="6600"/>
        </w:tabs>
        <w:ind w:left="6600" w:hanging="360"/>
      </w:pPr>
    </w:lvl>
  </w:abstractNum>
  <w:abstractNum w:abstractNumId="29">
    <w:nsid w:val="6CBA5776"/>
    <w:multiLevelType w:val="multilevel"/>
    <w:tmpl w:val="6CBA5776"/>
    <w:lvl w:ilvl="0">
      <w:start w:val="1"/>
      <w:numFmt w:val="decimal"/>
      <w:lvlText w:val="(%1)"/>
      <w:lvlJc w:val="left"/>
      <w:pPr>
        <w:tabs>
          <w:tab w:val="left" w:pos="1560"/>
        </w:tabs>
        <w:ind w:left="1560" w:hanging="108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nsid w:val="706D58B7"/>
    <w:multiLevelType w:val="multilevel"/>
    <w:tmpl w:val="706D58B7"/>
    <w:lvl w:ilvl="0">
      <w:start w:val="1"/>
      <w:numFmt w:val="decimal"/>
      <w:lvlText w:val="(%1)"/>
      <w:lvlJc w:val="left"/>
      <w:pPr>
        <w:tabs>
          <w:tab w:val="left" w:pos="1440"/>
        </w:tabs>
        <w:ind w:left="1440" w:hanging="9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1">
    <w:nsid w:val="74FB0463"/>
    <w:multiLevelType w:val="multilevel"/>
    <w:tmpl w:val="74FB0463"/>
    <w:lvl w:ilvl="0">
      <w:start w:val="1"/>
      <w:numFmt w:val="decimal"/>
      <w:suff w:val="nothing"/>
      <w:lvlText w:val="第%1篇"/>
      <w:lvlJc w:val="left"/>
      <w:pPr>
        <w:textAlignment w:val="baseline"/>
      </w:pPr>
      <w:rPr>
        <w:spacing w:val="60"/>
      </w:rPr>
    </w:lvl>
    <w:lvl w:ilvl="1">
      <w:start w:val="1"/>
      <w:numFmt w:val="decimal"/>
      <w:suff w:val="nothing"/>
      <w:lvlText w:val=""/>
      <w:lvlJc w:val="left"/>
      <w:pPr>
        <w:textAlignment w:val="baseline"/>
      </w:pPr>
    </w:lvl>
    <w:lvl w:ilvl="2">
      <w:start w:val="1"/>
      <w:numFmt w:val="decimal"/>
      <w:suff w:val="nothing"/>
      <w:lvlText w:val=""/>
      <w:lvlJc w:val="left"/>
      <w:pPr>
        <w:textAlignment w:val="baseline"/>
      </w:pPr>
    </w:lvl>
    <w:lvl w:ilvl="3">
      <w:start w:val="1"/>
      <w:numFmt w:val="decimal"/>
      <w:suff w:val="nothing"/>
      <w:lvlText w:val=""/>
      <w:lvlJc w:val="left"/>
      <w:pPr>
        <w:textAlignment w:val="baseline"/>
      </w:pPr>
    </w:lvl>
    <w:lvl w:ilvl="4">
      <w:start w:val="1"/>
      <w:numFmt w:val="decimal"/>
      <w:suff w:val="nothing"/>
      <w:lvlText w:val=""/>
      <w:lvlJc w:val="center"/>
      <w:pPr>
        <w:ind w:firstLine="288"/>
        <w:textAlignment w:val="baseline"/>
      </w:pPr>
    </w:lvl>
    <w:lvl w:ilvl="5">
      <w:start w:val="1"/>
      <w:numFmt w:val="decimal"/>
      <w:pStyle w:val="Heading6"/>
      <w:suff w:val="nothing"/>
      <w:lvlText w:val=""/>
      <w:lvlJc w:val="left"/>
      <w:pPr>
        <w:textAlignment w:val="baseline"/>
      </w:pPr>
    </w:lvl>
    <w:lvl w:ilvl="6">
      <w:start w:val="1"/>
      <w:numFmt w:val="decimal"/>
      <w:suff w:val="nothing"/>
      <w:lvlText w:val=""/>
      <w:lvlJc w:val="left"/>
      <w:pPr>
        <w:textAlignment w:val="baseline"/>
      </w:pPr>
    </w:lvl>
    <w:lvl w:ilvl="7">
      <w:start w:val="1"/>
      <w:numFmt w:val="decimal"/>
      <w:suff w:val="nothing"/>
      <w:lvlText w:val=""/>
      <w:lvlJc w:val="left"/>
      <w:pPr>
        <w:textAlignment w:val="baseline"/>
      </w:pPr>
    </w:lvl>
    <w:lvl w:ilvl="8">
      <w:start w:val="1"/>
      <w:numFmt w:val="decimal"/>
      <w:suff w:val="nothing"/>
      <w:lvlText w:val=""/>
      <w:lvlJc w:val="left"/>
      <w:pPr>
        <w:textAlignment w:val="baseline"/>
      </w:pPr>
    </w:lvl>
  </w:abstractNum>
  <w:abstractNum w:abstractNumId="32">
    <w:nsid w:val="774C6470"/>
    <w:multiLevelType w:val="multilevel"/>
    <w:tmpl w:val="774C6470"/>
    <w:lvl w:ilvl="0">
      <w:start w:val="1"/>
      <w:numFmt w:val="decimal"/>
      <w:lvlText w:val="(%1)"/>
      <w:lvlJc w:val="left"/>
      <w:pPr>
        <w:tabs>
          <w:tab w:val="left" w:pos="1560"/>
        </w:tabs>
        <w:ind w:left="1560" w:hanging="108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3">
    <w:nsid w:val="7BE858F9"/>
    <w:multiLevelType w:val="multilevel"/>
    <w:tmpl w:val="7BE858F9"/>
    <w:lvl w:ilvl="0">
      <w:start w:val="1"/>
      <w:numFmt w:val="decimal"/>
      <w:lvlText w:val="（%1）"/>
      <w:lvlJc w:val="left"/>
      <w:pPr>
        <w:ind w:left="2340" w:hanging="720"/>
      </w:pPr>
      <w:rPr>
        <w:rFonts w:cs="仿宋" w:hint="default"/>
      </w:rPr>
    </w:lvl>
    <w:lvl w:ilvl="1">
      <w:start w:val="1"/>
      <w:numFmt w:val="lowerLetter"/>
      <w:lvlText w:val="%2)"/>
      <w:lvlJc w:val="left"/>
      <w:pPr>
        <w:ind w:left="2460" w:hanging="420"/>
      </w:pPr>
    </w:lvl>
    <w:lvl w:ilvl="2">
      <w:start w:val="1"/>
      <w:numFmt w:val="lowerRoman"/>
      <w:lvlText w:val="%3."/>
      <w:lvlJc w:val="right"/>
      <w:pPr>
        <w:ind w:left="2880" w:hanging="420"/>
      </w:pPr>
    </w:lvl>
    <w:lvl w:ilvl="3">
      <w:start w:val="1"/>
      <w:numFmt w:val="decimal"/>
      <w:lvlText w:val="%4."/>
      <w:lvlJc w:val="left"/>
      <w:pPr>
        <w:ind w:left="3300" w:hanging="420"/>
      </w:pPr>
    </w:lvl>
    <w:lvl w:ilvl="4">
      <w:start w:val="1"/>
      <w:numFmt w:val="lowerLetter"/>
      <w:lvlText w:val="%5)"/>
      <w:lvlJc w:val="left"/>
      <w:pPr>
        <w:ind w:left="3720" w:hanging="420"/>
      </w:pPr>
    </w:lvl>
    <w:lvl w:ilvl="5">
      <w:start w:val="1"/>
      <w:numFmt w:val="lowerRoman"/>
      <w:lvlText w:val="%6."/>
      <w:lvlJc w:val="right"/>
      <w:pPr>
        <w:ind w:left="4140" w:hanging="420"/>
      </w:pPr>
    </w:lvl>
    <w:lvl w:ilvl="6">
      <w:start w:val="1"/>
      <w:numFmt w:val="decimal"/>
      <w:lvlText w:val="%7."/>
      <w:lvlJc w:val="left"/>
      <w:pPr>
        <w:ind w:left="4560" w:hanging="420"/>
      </w:pPr>
    </w:lvl>
    <w:lvl w:ilvl="7">
      <w:start w:val="1"/>
      <w:numFmt w:val="lowerLetter"/>
      <w:lvlText w:val="%8)"/>
      <w:lvlJc w:val="left"/>
      <w:pPr>
        <w:ind w:left="4980" w:hanging="420"/>
      </w:pPr>
    </w:lvl>
    <w:lvl w:ilvl="8">
      <w:start w:val="1"/>
      <w:numFmt w:val="lowerRoman"/>
      <w:lvlText w:val="%9."/>
      <w:lvlJc w:val="right"/>
      <w:pPr>
        <w:ind w:left="5400" w:hanging="420"/>
      </w:pPr>
    </w:lvl>
  </w:abstractNum>
  <w:abstractNum w:abstractNumId="34">
    <w:nsid w:val="7E0B3878"/>
    <w:multiLevelType w:val="multilevel"/>
    <w:tmpl w:val="7E0B3878"/>
    <w:lvl w:ilvl="0">
      <w:start w:val="1"/>
      <w:numFmt w:val="bullet"/>
      <w:pStyle w:val="UserStyle123"/>
      <w:lvlText w:val=""/>
      <w:lvlJc w:val="left"/>
      <w:pPr>
        <w:ind w:left="1644" w:hanging="226"/>
        <w:textAlignment w:val="baseline"/>
      </w:pPr>
      <w:rPr>
        <w:rFonts w:ascii="Wingdings" w:hAnsi="Wingdings"/>
      </w:rPr>
    </w:lvl>
    <w:lvl w:ilvl="1">
      <w:start w:val="1"/>
      <w:numFmt w:val="decimal"/>
      <w:lvlText w:val="%1)"/>
      <w:lvlJc w:val="left"/>
      <w:pPr>
        <w:ind w:left="747" w:hanging="327"/>
        <w:textAlignment w:val="baseline"/>
      </w:pPr>
    </w:lvl>
    <w:lvl w:ilvl="2">
      <w:start w:val="1"/>
      <w:numFmt w:val="decimal"/>
      <w:lvlText w:val="（%1）"/>
      <w:lvlJc w:val="left"/>
      <w:pPr>
        <w:ind w:left="1560" w:hanging="720"/>
        <w:textAlignment w:val="baseline"/>
      </w:pPr>
    </w:lvl>
    <w:lvl w:ilvl="3">
      <w:start w:val="1"/>
      <w:numFmt w:val="bullet"/>
      <w:lvlText w:val=""/>
      <w:lvlJc w:val="left"/>
      <w:pPr>
        <w:ind w:left="1680" w:hanging="420"/>
        <w:textAlignment w:val="baseline"/>
      </w:pPr>
      <w:rPr>
        <w:rFonts w:ascii="Wingdings" w:hAnsi="Wingdings"/>
      </w:rPr>
    </w:lvl>
    <w:lvl w:ilvl="4">
      <w:start w:val="1"/>
      <w:numFmt w:val="bullet"/>
      <w:lvlText w:val=""/>
      <w:lvlJc w:val="left"/>
      <w:pPr>
        <w:ind w:left="2100" w:hanging="420"/>
        <w:textAlignment w:val="baseline"/>
      </w:pPr>
      <w:rPr>
        <w:rFonts w:ascii="Wingdings" w:hAnsi="Wingdings"/>
      </w:rPr>
    </w:lvl>
    <w:lvl w:ilvl="5">
      <w:start w:val="1"/>
      <w:numFmt w:val="bullet"/>
      <w:lvlText w:val=""/>
      <w:lvlJc w:val="left"/>
      <w:pPr>
        <w:ind w:left="2520" w:hanging="420"/>
        <w:textAlignment w:val="baseline"/>
      </w:pPr>
      <w:rPr>
        <w:rFonts w:ascii="Wingdings" w:hAnsi="Wingdings"/>
      </w:rPr>
    </w:lvl>
    <w:lvl w:ilvl="6">
      <w:start w:val="1"/>
      <w:numFmt w:val="bullet"/>
      <w:lvlText w:val=""/>
      <w:lvlJc w:val="left"/>
      <w:pPr>
        <w:ind w:left="2940" w:hanging="420"/>
        <w:textAlignment w:val="baseline"/>
      </w:pPr>
      <w:rPr>
        <w:rFonts w:ascii="Wingdings" w:hAnsi="Wingdings"/>
      </w:rPr>
    </w:lvl>
    <w:lvl w:ilvl="7">
      <w:start w:val="1"/>
      <w:numFmt w:val="bullet"/>
      <w:lvlText w:val=""/>
      <w:lvlJc w:val="left"/>
      <w:pPr>
        <w:ind w:left="3360" w:hanging="420"/>
        <w:textAlignment w:val="baseline"/>
      </w:pPr>
      <w:rPr>
        <w:rFonts w:ascii="Wingdings" w:hAnsi="Wingdings"/>
      </w:rPr>
    </w:lvl>
    <w:lvl w:ilvl="8">
      <w:start w:val="1"/>
      <w:numFmt w:val="bullet"/>
      <w:lvlText w:val=""/>
      <w:lvlJc w:val="left"/>
      <w:pPr>
        <w:ind w:left="3780" w:hanging="420"/>
        <w:textAlignment w:val="baseline"/>
      </w:pPr>
      <w:rPr>
        <w:rFonts w:ascii="Wingdings" w:hAnsi="Wingdings"/>
      </w:rPr>
    </w:lvl>
  </w:abstractNum>
  <w:abstractNum w:abstractNumId="35">
    <w:nsid w:val="7E9C6F08"/>
    <w:multiLevelType w:val="multilevel"/>
    <w:tmpl w:val="7E9C6F08"/>
    <w:lvl w:ilvl="0">
      <w:start w:val="1"/>
      <w:numFmt w:val="decimal"/>
      <w:lvlText w:val="(%1)"/>
      <w:lvlJc w:val="left"/>
      <w:pPr>
        <w:tabs>
          <w:tab w:val="left" w:pos="1200"/>
        </w:tabs>
        <w:ind w:left="120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9"/>
  </w:num>
  <w:num w:numId="2">
    <w:abstractNumId w:val="31"/>
  </w:num>
  <w:num w:numId="3">
    <w:abstractNumId w:val="4"/>
  </w:num>
  <w:num w:numId="4">
    <w:abstractNumId w:val="34"/>
  </w:num>
  <w:num w:numId="5">
    <w:abstractNumId w:val="12"/>
  </w:num>
  <w:num w:numId="6">
    <w:abstractNumId w:val="17"/>
  </w:num>
  <w:num w:numId="7">
    <w:abstractNumId w:val="19"/>
  </w:num>
  <w:num w:numId="8">
    <w:abstractNumId w:val="1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33"/>
  </w:num>
  <w:num w:numId="34">
    <w:abstractNumId w:val="0"/>
  </w:num>
  <w:num w:numId="35">
    <w:abstractNumId w:val="2"/>
  </w:num>
  <w:num w:numId="36">
    <w:abstractNumId w:val="22"/>
    <w:lvlOverride w:ilvl="0">
      <w:startOverride w:val="5"/>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hideSpellingErrors/>
  <w:defaultTabStop w:val="420"/>
  <w:doNotUseMarginsForDrawingGridOrigin/>
  <w:drawingGridHorizontalOrigin w:val="1800"/>
  <w:drawingGridVerticalOrigin w:val="1440"/>
  <w:noPunctuationKerning/>
  <w:characterSpacingControl w:val="doNotCompress"/>
  <w:hdrShapeDefaults>
    <o:shapedefaults v:ext="edit" spidmax="3082" fillcolor="white">
      <v:fill color="white"/>
    </o:shapedefaults>
    <o:shapelayout v:ext="edit">
      <o:idmap v:ext="edit" data="1,3"/>
    </o:shapelayout>
  </w:hdrShapeDefaults>
  <w:footnotePr>
    <w:footnote w:id="0"/>
    <w:footnote w:id="1"/>
  </w:footnotePr>
  <w:endnotePr>
    <w:numFmt w:val="decimal"/>
    <w:endnote w:id="0"/>
    <w:endnote w:id="1"/>
  </w:endnotePr>
  <w:compat>
    <w:balanceSingleByteDoubleByteWidth/>
    <w:doNotLeaveBackslashAlone/>
    <w:doNotExpandShiftReturn/>
    <w:adjustLineHeightInTable/>
    <w:useFELayout/>
  </w:compat>
  <w:docVars>
    <w:docVar w:name="commondata" w:val="eyJoZGlkIjoiODQwYzY4ZTdkYzAxYWY4ZTZjZjlkYzgzYjUzZDY2YmMifQ=="/>
  </w:docVars>
  <w:rsids>
    <w:rsidRoot w:val="00CA3FB8"/>
    <w:rsid w:val="000449C6"/>
    <w:rsid w:val="00082A30"/>
    <w:rsid w:val="00090932"/>
    <w:rsid w:val="000B2DDB"/>
    <w:rsid w:val="000B7303"/>
    <w:rsid w:val="000D01B5"/>
    <w:rsid w:val="000F3949"/>
    <w:rsid w:val="001013FD"/>
    <w:rsid w:val="0016261C"/>
    <w:rsid w:val="001B0F4C"/>
    <w:rsid w:val="001D485E"/>
    <w:rsid w:val="002536F8"/>
    <w:rsid w:val="002C0BE0"/>
    <w:rsid w:val="00302B21"/>
    <w:rsid w:val="003431F2"/>
    <w:rsid w:val="0035695E"/>
    <w:rsid w:val="003D1AB5"/>
    <w:rsid w:val="003F69F3"/>
    <w:rsid w:val="00447BF3"/>
    <w:rsid w:val="00471873"/>
    <w:rsid w:val="004C7C8B"/>
    <w:rsid w:val="004D5CE9"/>
    <w:rsid w:val="005C088A"/>
    <w:rsid w:val="005E523B"/>
    <w:rsid w:val="005F42C2"/>
    <w:rsid w:val="00600CDE"/>
    <w:rsid w:val="006A46ED"/>
    <w:rsid w:val="00733ACA"/>
    <w:rsid w:val="00762CE1"/>
    <w:rsid w:val="0079313C"/>
    <w:rsid w:val="008A7323"/>
    <w:rsid w:val="008E6B60"/>
    <w:rsid w:val="008E7D86"/>
    <w:rsid w:val="008F3E57"/>
    <w:rsid w:val="009229C1"/>
    <w:rsid w:val="00951A91"/>
    <w:rsid w:val="009560B7"/>
    <w:rsid w:val="00963584"/>
    <w:rsid w:val="009B10CF"/>
    <w:rsid w:val="009B43EE"/>
    <w:rsid w:val="00B159D1"/>
    <w:rsid w:val="00BE1D1C"/>
    <w:rsid w:val="00C87C9F"/>
    <w:rsid w:val="00C945ED"/>
    <w:rsid w:val="00CA3FB8"/>
    <w:rsid w:val="00CB2E65"/>
    <w:rsid w:val="00CE72E2"/>
    <w:rsid w:val="00D26DC2"/>
    <w:rsid w:val="00D707B2"/>
    <w:rsid w:val="00DD6210"/>
    <w:rsid w:val="00E0660E"/>
    <w:rsid w:val="00EA55BC"/>
    <w:rsid w:val="00EB18F5"/>
    <w:rsid w:val="00F308C6"/>
    <w:rsid w:val="00F55130"/>
    <w:rsid w:val="01066A48"/>
    <w:rsid w:val="014E3E20"/>
    <w:rsid w:val="016E473E"/>
    <w:rsid w:val="01972CAD"/>
    <w:rsid w:val="020E2058"/>
    <w:rsid w:val="04B226B1"/>
    <w:rsid w:val="04B8088B"/>
    <w:rsid w:val="04FB11F4"/>
    <w:rsid w:val="053F665C"/>
    <w:rsid w:val="059743F4"/>
    <w:rsid w:val="05A87003"/>
    <w:rsid w:val="060F1192"/>
    <w:rsid w:val="063B53E6"/>
    <w:rsid w:val="067C7BE6"/>
    <w:rsid w:val="06D8062E"/>
    <w:rsid w:val="07A2232D"/>
    <w:rsid w:val="080A3BD2"/>
    <w:rsid w:val="081A2E9A"/>
    <w:rsid w:val="08664B4D"/>
    <w:rsid w:val="090221EB"/>
    <w:rsid w:val="09167A44"/>
    <w:rsid w:val="09D678FF"/>
    <w:rsid w:val="0A1F1EFA"/>
    <w:rsid w:val="0A653397"/>
    <w:rsid w:val="0AA9615A"/>
    <w:rsid w:val="0B1B5957"/>
    <w:rsid w:val="0B784178"/>
    <w:rsid w:val="0BB70868"/>
    <w:rsid w:val="0CC71781"/>
    <w:rsid w:val="0CCB1F37"/>
    <w:rsid w:val="0D437627"/>
    <w:rsid w:val="0D483099"/>
    <w:rsid w:val="0D531267"/>
    <w:rsid w:val="0DF01E7E"/>
    <w:rsid w:val="0DFC6E16"/>
    <w:rsid w:val="0E334D09"/>
    <w:rsid w:val="0E796C59"/>
    <w:rsid w:val="0EB506FE"/>
    <w:rsid w:val="0ED463D8"/>
    <w:rsid w:val="0F494595"/>
    <w:rsid w:val="0F576F8F"/>
    <w:rsid w:val="0F693E70"/>
    <w:rsid w:val="0F711E78"/>
    <w:rsid w:val="0FDF585E"/>
    <w:rsid w:val="0FE266E6"/>
    <w:rsid w:val="10E00418"/>
    <w:rsid w:val="11CB770C"/>
    <w:rsid w:val="12614974"/>
    <w:rsid w:val="126F0117"/>
    <w:rsid w:val="12A87FD6"/>
    <w:rsid w:val="130761CF"/>
    <w:rsid w:val="14822B21"/>
    <w:rsid w:val="14F4704F"/>
    <w:rsid w:val="15D54F0F"/>
    <w:rsid w:val="1769235B"/>
    <w:rsid w:val="176D4E33"/>
    <w:rsid w:val="177644D0"/>
    <w:rsid w:val="177B2398"/>
    <w:rsid w:val="18862009"/>
    <w:rsid w:val="18962EAC"/>
    <w:rsid w:val="195C14A4"/>
    <w:rsid w:val="199B1FCC"/>
    <w:rsid w:val="19BB216C"/>
    <w:rsid w:val="1A15724A"/>
    <w:rsid w:val="1A6A6EF5"/>
    <w:rsid w:val="1A952EBF"/>
    <w:rsid w:val="1AD50D06"/>
    <w:rsid w:val="1B711637"/>
    <w:rsid w:val="1BB05DAD"/>
    <w:rsid w:val="1CC86402"/>
    <w:rsid w:val="1D2247B2"/>
    <w:rsid w:val="1D6B1ED3"/>
    <w:rsid w:val="1DDE692B"/>
    <w:rsid w:val="1DFC70DC"/>
    <w:rsid w:val="1E25205F"/>
    <w:rsid w:val="1E662A20"/>
    <w:rsid w:val="1F301373"/>
    <w:rsid w:val="1F7767E9"/>
    <w:rsid w:val="1F923E71"/>
    <w:rsid w:val="21013682"/>
    <w:rsid w:val="21A92B2A"/>
    <w:rsid w:val="21BF7E4B"/>
    <w:rsid w:val="21C31418"/>
    <w:rsid w:val="22CA7187"/>
    <w:rsid w:val="23052BAC"/>
    <w:rsid w:val="23E65FA8"/>
    <w:rsid w:val="23F65AA3"/>
    <w:rsid w:val="24426C1A"/>
    <w:rsid w:val="246A1D14"/>
    <w:rsid w:val="254B032A"/>
    <w:rsid w:val="257E20EC"/>
    <w:rsid w:val="25B04809"/>
    <w:rsid w:val="265F1BF4"/>
    <w:rsid w:val="26853A8E"/>
    <w:rsid w:val="26C8461C"/>
    <w:rsid w:val="273A72C8"/>
    <w:rsid w:val="276974FC"/>
    <w:rsid w:val="286D2DB0"/>
    <w:rsid w:val="288032EE"/>
    <w:rsid w:val="292E0F11"/>
    <w:rsid w:val="29471828"/>
    <w:rsid w:val="29A06D8A"/>
    <w:rsid w:val="29F574D6"/>
    <w:rsid w:val="2AEF4E4D"/>
    <w:rsid w:val="2B4B1954"/>
    <w:rsid w:val="2B520958"/>
    <w:rsid w:val="2B8054C5"/>
    <w:rsid w:val="2B87344C"/>
    <w:rsid w:val="2BDF4BE0"/>
    <w:rsid w:val="2BF3338C"/>
    <w:rsid w:val="2C7518EE"/>
    <w:rsid w:val="2C8F11BE"/>
    <w:rsid w:val="2CD05E81"/>
    <w:rsid w:val="2D3365D1"/>
    <w:rsid w:val="2D601EDF"/>
    <w:rsid w:val="2D6E0768"/>
    <w:rsid w:val="2D6E4774"/>
    <w:rsid w:val="2E397497"/>
    <w:rsid w:val="2E620EB2"/>
    <w:rsid w:val="2EE1627B"/>
    <w:rsid w:val="2F22535A"/>
    <w:rsid w:val="2F3311C5"/>
    <w:rsid w:val="30017709"/>
    <w:rsid w:val="300C114D"/>
    <w:rsid w:val="314161C3"/>
    <w:rsid w:val="314764E7"/>
    <w:rsid w:val="315A2315"/>
    <w:rsid w:val="316634C4"/>
    <w:rsid w:val="318F1FBE"/>
    <w:rsid w:val="31B2296F"/>
    <w:rsid w:val="31C35F7E"/>
    <w:rsid w:val="321134D7"/>
    <w:rsid w:val="323808A8"/>
    <w:rsid w:val="32527B80"/>
    <w:rsid w:val="32EE17F6"/>
    <w:rsid w:val="33704071"/>
    <w:rsid w:val="348A1F6E"/>
    <w:rsid w:val="348C6C89"/>
    <w:rsid w:val="357E03AD"/>
    <w:rsid w:val="3634272C"/>
    <w:rsid w:val="363B6FEB"/>
    <w:rsid w:val="364946A6"/>
    <w:rsid w:val="36C914E6"/>
    <w:rsid w:val="36D45B2D"/>
    <w:rsid w:val="36D779F1"/>
    <w:rsid w:val="37121D9C"/>
    <w:rsid w:val="37791CC6"/>
    <w:rsid w:val="37936580"/>
    <w:rsid w:val="38851AAF"/>
    <w:rsid w:val="39030A33"/>
    <w:rsid w:val="39194863"/>
    <w:rsid w:val="39287A6E"/>
    <w:rsid w:val="39304B90"/>
    <w:rsid w:val="396E39D4"/>
    <w:rsid w:val="3A170DF9"/>
    <w:rsid w:val="3AD44EE6"/>
    <w:rsid w:val="3BDE0AC6"/>
    <w:rsid w:val="3BF615BB"/>
    <w:rsid w:val="3C465BDD"/>
    <w:rsid w:val="3CA71A0E"/>
    <w:rsid w:val="3CD72A6B"/>
    <w:rsid w:val="3CF20773"/>
    <w:rsid w:val="3D1A46DC"/>
    <w:rsid w:val="3D4D2D2E"/>
    <w:rsid w:val="3DF27501"/>
    <w:rsid w:val="3F103AF3"/>
    <w:rsid w:val="3FAA26B9"/>
    <w:rsid w:val="40381A73"/>
    <w:rsid w:val="41765884"/>
    <w:rsid w:val="41D34ED1"/>
    <w:rsid w:val="420A0B80"/>
    <w:rsid w:val="422B3DFC"/>
    <w:rsid w:val="42562684"/>
    <w:rsid w:val="4293705E"/>
    <w:rsid w:val="42C73CED"/>
    <w:rsid w:val="436B5457"/>
    <w:rsid w:val="43917640"/>
    <w:rsid w:val="44146563"/>
    <w:rsid w:val="448F2445"/>
    <w:rsid w:val="44DA134B"/>
    <w:rsid w:val="44F54A28"/>
    <w:rsid w:val="45F60406"/>
    <w:rsid w:val="460742E5"/>
    <w:rsid w:val="46902609"/>
    <w:rsid w:val="471D1033"/>
    <w:rsid w:val="47446E70"/>
    <w:rsid w:val="47855EE6"/>
    <w:rsid w:val="47CD762F"/>
    <w:rsid w:val="488C6E00"/>
    <w:rsid w:val="48AB7E2D"/>
    <w:rsid w:val="48DD1505"/>
    <w:rsid w:val="49795033"/>
    <w:rsid w:val="49DC6792"/>
    <w:rsid w:val="4A674196"/>
    <w:rsid w:val="4AAE7FE0"/>
    <w:rsid w:val="4B0D735D"/>
    <w:rsid w:val="4B242052"/>
    <w:rsid w:val="4B9D0E87"/>
    <w:rsid w:val="4BCB0D0E"/>
    <w:rsid w:val="4C235EE5"/>
    <w:rsid w:val="4C7249F8"/>
    <w:rsid w:val="4C896D2E"/>
    <w:rsid w:val="4DD74D6A"/>
    <w:rsid w:val="4E347D1E"/>
    <w:rsid w:val="4E9E788D"/>
    <w:rsid w:val="4EFF1496"/>
    <w:rsid w:val="4FC820B8"/>
    <w:rsid w:val="4FD2786A"/>
    <w:rsid w:val="4FFB32BA"/>
    <w:rsid w:val="500F180C"/>
    <w:rsid w:val="504B22A2"/>
    <w:rsid w:val="50CA6717"/>
    <w:rsid w:val="5179783E"/>
    <w:rsid w:val="51B573C7"/>
    <w:rsid w:val="51BF3DA2"/>
    <w:rsid w:val="51FA127E"/>
    <w:rsid w:val="5216310F"/>
    <w:rsid w:val="52602B75"/>
    <w:rsid w:val="52690DB4"/>
    <w:rsid w:val="52820C29"/>
    <w:rsid w:val="52AE5E40"/>
    <w:rsid w:val="52D2766E"/>
    <w:rsid w:val="538D1186"/>
    <w:rsid w:val="55BF3314"/>
    <w:rsid w:val="56127208"/>
    <w:rsid w:val="562C283E"/>
    <w:rsid w:val="57037D01"/>
    <w:rsid w:val="571A5042"/>
    <w:rsid w:val="573C40E7"/>
    <w:rsid w:val="57EE3410"/>
    <w:rsid w:val="58AB5080"/>
    <w:rsid w:val="58CF5D6A"/>
    <w:rsid w:val="5943175D"/>
    <w:rsid w:val="59A627AC"/>
    <w:rsid w:val="59C97D45"/>
    <w:rsid w:val="5A727B7B"/>
    <w:rsid w:val="5AA224B3"/>
    <w:rsid w:val="5AEE120A"/>
    <w:rsid w:val="5B053D6B"/>
    <w:rsid w:val="5B5B0BB9"/>
    <w:rsid w:val="5B6D72AF"/>
    <w:rsid w:val="5B6F4A8B"/>
    <w:rsid w:val="5B8F69BB"/>
    <w:rsid w:val="5CB0535B"/>
    <w:rsid w:val="5CF5490C"/>
    <w:rsid w:val="5D24078C"/>
    <w:rsid w:val="5E0354FD"/>
    <w:rsid w:val="5EAB2C56"/>
    <w:rsid w:val="5ECA3D86"/>
    <w:rsid w:val="5EEE3ED0"/>
    <w:rsid w:val="5F795ED8"/>
    <w:rsid w:val="5FA27608"/>
    <w:rsid w:val="5FE87F30"/>
    <w:rsid w:val="603718EF"/>
    <w:rsid w:val="60562B73"/>
    <w:rsid w:val="609A0482"/>
    <w:rsid w:val="61427B93"/>
    <w:rsid w:val="61742072"/>
    <w:rsid w:val="61AB7166"/>
    <w:rsid w:val="622A5268"/>
    <w:rsid w:val="62483088"/>
    <w:rsid w:val="625D2F75"/>
    <w:rsid w:val="62CD54BE"/>
    <w:rsid w:val="6310403D"/>
    <w:rsid w:val="63725ABE"/>
    <w:rsid w:val="63A92582"/>
    <w:rsid w:val="64015FF7"/>
    <w:rsid w:val="645760BC"/>
    <w:rsid w:val="64A312D0"/>
    <w:rsid w:val="658A1F9B"/>
    <w:rsid w:val="658E4798"/>
    <w:rsid w:val="65EA28BE"/>
    <w:rsid w:val="66FD73EF"/>
    <w:rsid w:val="6730058E"/>
    <w:rsid w:val="6731781D"/>
    <w:rsid w:val="67FA1B80"/>
    <w:rsid w:val="684D1CB0"/>
    <w:rsid w:val="68872AB9"/>
    <w:rsid w:val="68AC3374"/>
    <w:rsid w:val="68D44191"/>
    <w:rsid w:val="6905258B"/>
    <w:rsid w:val="690B22F4"/>
    <w:rsid w:val="69825989"/>
    <w:rsid w:val="69D45678"/>
    <w:rsid w:val="69E068D5"/>
    <w:rsid w:val="6A244C92"/>
    <w:rsid w:val="6A4252BB"/>
    <w:rsid w:val="6AC05D3A"/>
    <w:rsid w:val="6AE15224"/>
    <w:rsid w:val="6B5A71A0"/>
    <w:rsid w:val="6B643DEE"/>
    <w:rsid w:val="6B777044"/>
    <w:rsid w:val="6B834054"/>
    <w:rsid w:val="6B851761"/>
    <w:rsid w:val="6B985938"/>
    <w:rsid w:val="6BCD772A"/>
    <w:rsid w:val="6C101972"/>
    <w:rsid w:val="6C40039D"/>
    <w:rsid w:val="6C8919F1"/>
    <w:rsid w:val="6CEA6538"/>
    <w:rsid w:val="6DE45ECC"/>
    <w:rsid w:val="6DEA440E"/>
    <w:rsid w:val="6DEC4AAC"/>
    <w:rsid w:val="6E4C571D"/>
    <w:rsid w:val="6F593630"/>
    <w:rsid w:val="6F7F4719"/>
    <w:rsid w:val="6F8E7A85"/>
    <w:rsid w:val="6F962901"/>
    <w:rsid w:val="6FD7616A"/>
    <w:rsid w:val="6FE253D4"/>
    <w:rsid w:val="706F6734"/>
    <w:rsid w:val="70AC59E2"/>
    <w:rsid w:val="71063344"/>
    <w:rsid w:val="71071F7E"/>
    <w:rsid w:val="717A5704"/>
    <w:rsid w:val="72E0062B"/>
    <w:rsid w:val="73202786"/>
    <w:rsid w:val="73E1653B"/>
    <w:rsid w:val="74090A11"/>
    <w:rsid w:val="74281823"/>
    <w:rsid w:val="742D6596"/>
    <w:rsid w:val="742E382D"/>
    <w:rsid w:val="74AF5AA0"/>
    <w:rsid w:val="74D31306"/>
    <w:rsid w:val="75313739"/>
    <w:rsid w:val="75616B43"/>
    <w:rsid w:val="75BC0475"/>
    <w:rsid w:val="75C335B1"/>
    <w:rsid w:val="76027301"/>
    <w:rsid w:val="765C4674"/>
    <w:rsid w:val="769F6816"/>
    <w:rsid w:val="76F31C74"/>
    <w:rsid w:val="7718792D"/>
    <w:rsid w:val="77FA3143"/>
    <w:rsid w:val="780C5638"/>
    <w:rsid w:val="78300CA6"/>
    <w:rsid w:val="78AB1E20"/>
    <w:rsid w:val="78B8046B"/>
    <w:rsid w:val="790553C1"/>
    <w:rsid w:val="7A6162D1"/>
    <w:rsid w:val="7B0D4527"/>
    <w:rsid w:val="7B2948BD"/>
    <w:rsid w:val="7BDA7A59"/>
    <w:rsid w:val="7C0B7A60"/>
    <w:rsid w:val="7C1A7CA3"/>
    <w:rsid w:val="7C2D093F"/>
    <w:rsid w:val="7CE43A4E"/>
    <w:rsid w:val="7D77796B"/>
    <w:rsid w:val="7E143CB0"/>
    <w:rsid w:val="7E663674"/>
    <w:rsid w:val="7F835DD6"/>
    <w:rsid w:val="7FCC57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82"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qFormat="1"/>
    <w:lsdException w:name="Normal Indent" w:semiHidden="1" w:uiPriority="99" w:qFormat="1"/>
    <w:lsdException w:name="annotation text" w:qFormat="1"/>
    <w:lsdException w:name="header" w:qFormat="1"/>
    <w:lsdException w:name="footer" w:qFormat="1"/>
    <w:lsdException w:name="caption" w:qFormat="1"/>
    <w:lsdException w:name="annotation reference" w:qFormat="1"/>
    <w:lsdException w:name="page number" w:qFormat="1"/>
    <w:lsdException w:name="endnote text" w:qFormat="1"/>
    <w:lsdException w:name="List" w:qFormat="1"/>
    <w:lsdException w:name="Title" w:qFormat="1"/>
    <w:lsdException w:name="Default Paragraph Font" w:semiHidden="1" w:qFormat="1"/>
    <w:lsdException w:name="Body Text" w:qFormat="1"/>
    <w:lsdException w:name="Subtitle" w:qFormat="1"/>
    <w:lsdException w:name="Date" w:qFormat="1"/>
    <w:lsdException w:name="Body Text First Indent" w:qFormat="1"/>
    <w:lsdException w:name="Body Text 2" w:semiHidden="1" w:uiPriority="99" w:qFormat="1"/>
    <w:lsdException w:name="Body Text 3" w:uiPriority="99" w:qFormat="1"/>
    <w:lsdException w:name="Body Text Indent 2" w:semiHidden="1" w:uiPriority="99" w:qFormat="1"/>
    <w:lsdException w:name="Body Text Indent 3" w:semiHidden="1" w:uiPriority="99" w:qFormat="1"/>
    <w:lsdException w:name="Hyperlink" w:qFormat="1"/>
    <w:lsdException w:name="FollowedHyperlink"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link w:val="UserStyle112"/>
    <w:qFormat/>
    <w:rsid w:val="00CA3FB8"/>
    <w:pPr>
      <w:jc w:val="both"/>
      <w:textAlignment w:val="baseline"/>
    </w:pPr>
    <w:rPr>
      <w:rFonts w:cstheme="minorBidi"/>
      <w:kern w:val="2"/>
      <w:sz w:val="21"/>
      <w:szCs w:val="22"/>
    </w:rPr>
  </w:style>
  <w:style w:type="paragraph" w:styleId="1">
    <w:name w:val="heading 1"/>
    <w:basedOn w:val="a"/>
    <w:next w:val="a"/>
    <w:qFormat/>
    <w:rsid w:val="00CA3FB8"/>
    <w:pPr>
      <w:keepNext/>
      <w:keepLines/>
      <w:spacing w:line="576" w:lineRule="auto"/>
      <w:outlineLvl w:val="0"/>
    </w:pPr>
    <w:rPr>
      <w:b/>
      <w:kern w:val="44"/>
      <w:sz w:val="44"/>
    </w:rPr>
  </w:style>
  <w:style w:type="paragraph" w:styleId="2">
    <w:name w:val="heading 2"/>
    <w:basedOn w:val="a"/>
    <w:next w:val="a"/>
    <w:unhideWhenUsed/>
    <w:qFormat/>
    <w:rsid w:val="00CA3FB8"/>
    <w:pPr>
      <w:keepNext/>
      <w:keepLines/>
      <w:spacing w:before="200"/>
      <w:outlineLvl w:val="1"/>
    </w:pPr>
    <w:rPr>
      <w:rFonts w:ascii="Cambria" w:hAnsi="Cambria"/>
      <w:b/>
      <w:bCs/>
      <w:color w:val="4F81BD"/>
      <w:sz w:val="26"/>
      <w:szCs w:val="26"/>
    </w:rPr>
  </w:style>
  <w:style w:type="paragraph" w:styleId="3">
    <w:name w:val="heading 3"/>
    <w:basedOn w:val="a"/>
    <w:next w:val="a"/>
    <w:unhideWhenUsed/>
    <w:qFormat/>
    <w:rsid w:val="00CA3FB8"/>
    <w:pPr>
      <w:keepNext/>
      <w:keepLines/>
      <w:spacing w:before="200"/>
      <w:outlineLvl w:val="2"/>
    </w:pPr>
    <w:rPr>
      <w:rFonts w:ascii="Cambria" w:hAnsi="Cambria"/>
      <w:b/>
      <w:bCs/>
      <w:color w:val="4F81BD"/>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rsid w:val="00CA3FB8"/>
    <w:pPr>
      <w:ind w:firstLineChars="100" w:firstLine="420"/>
    </w:pPr>
  </w:style>
  <w:style w:type="paragraph" w:styleId="a4">
    <w:name w:val="Body Text"/>
    <w:basedOn w:val="a"/>
    <w:next w:val="a"/>
    <w:qFormat/>
    <w:rsid w:val="00CA3FB8"/>
    <w:pPr>
      <w:spacing w:after="120"/>
    </w:pPr>
    <w:rPr>
      <w:szCs w:val="20"/>
    </w:rPr>
  </w:style>
  <w:style w:type="paragraph" w:styleId="a5">
    <w:name w:val="Normal Indent"/>
    <w:basedOn w:val="a"/>
    <w:next w:val="a"/>
    <w:uiPriority w:val="99"/>
    <w:semiHidden/>
    <w:qFormat/>
    <w:rsid w:val="00CA3FB8"/>
    <w:pPr>
      <w:ind w:firstLine="420"/>
    </w:pPr>
    <w:rPr>
      <w:rFonts w:cs="Times New Roman"/>
    </w:rPr>
  </w:style>
  <w:style w:type="paragraph" w:styleId="a6">
    <w:name w:val="caption"/>
    <w:basedOn w:val="a"/>
    <w:next w:val="a"/>
    <w:qFormat/>
    <w:rsid w:val="00CA3FB8"/>
    <w:pPr>
      <w:spacing w:before="152" w:after="160"/>
    </w:pPr>
    <w:rPr>
      <w:rFonts w:ascii="Century Gothic" w:eastAsia="黑体" w:hAnsi="Century Gothic"/>
      <w:sz w:val="20"/>
      <w:szCs w:val="20"/>
    </w:rPr>
  </w:style>
  <w:style w:type="paragraph" w:styleId="a7">
    <w:name w:val="annotation text"/>
    <w:basedOn w:val="a"/>
    <w:next w:val="a"/>
    <w:link w:val="Char"/>
    <w:qFormat/>
    <w:rsid w:val="00CA3FB8"/>
    <w:pPr>
      <w:jc w:val="left"/>
    </w:pPr>
  </w:style>
  <w:style w:type="paragraph" w:styleId="30">
    <w:name w:val="Body Text 3"/>
    <w:basedOn w:val="a"/>
    <w:next w:val="a"/>
    <w:uiPriority w:val="99"/>
    <w:qFormat/>
    <w:rsid w:val="00CA3FB8"/>
    <w:pPr>
      <w:spacing w:after="120"/>
    </w:pPr>
    <w:rPr>
      <w:rFonts w:cs="Times New Roman"/>
      <w:sz w:val="16"/>
      <w:szCs w:val="16"/>
    </w:rPr>
  </w:style>
  <w:style w:type="paragraph" w:styleId="31">
    <w:name w:val="toc 3"/>
    <w:basedOn w:val="a"/>
    <w:next w:val="a"/>
    <w:qFormat/>
    <w:rsid w:val="00CA3FB8"/>
    <w:pPr>
      <w:ind w:leftChars="400" w:left="840"/>
    </w:pPr>
  </w:style>
  <w:style w:type="paragraph" w:styleId="a8">
    <w:name w:val="Plain Text"/>
    <w:basedOn w:val="a"/>
    <w:next w:val="a"/>
    <w:uiPriority w:val="99"/>
    <w:qFormat/>
    <w:rsid w:val="00CA3FB8"/>
    <w:rPr>
      <w:rFonts w:ascii="宋体" w:hAnsi="Courier New" w:cs="宋体"/>
    </w:rPr>
  </w:style>
  <w:style w:type="paragraph" w:styleId="a9">
    <w:name w:val="Date"/>
    <w:basedOn w:val="a"/>
    <w:next w:val="a"/>
    <w:link w:val="Char0"/>
    <w:qFormat/>
    <w:rsid w:val="00CA3FB8"/>
    <w:rPr>
      <w:kern w:val="0"/>
      <w:sz w:val="20"/>
      <w:szCs w:val="20"/>
    </w:rPr>
  </w:style>
  <w:style w:type="paragraph" w:styleId="20">
    <w:name w:val="Body Text Indent 2"/>
    <w:basedOn w:val="a"/>
    <w:next w:val="a"/>
    <w:uiPriority w:val="99"/>
    <w:semiHidden/>
    <w:qFormat/>
    <w:rsid w:val="00CA3FB8"/>
    <w:pPr>
      <w:tabs>
        <w:tab w:val="left" w:pos="4970"/>
      </w:tabs>
      <w:spacing w:line="360" w:lineRule="auto"/>
      <w:ind w:firstLineChars="200" w:firstLine="480"/>
    </w:pPr>
    <w:rPr>
      <w:rFonts w:cs="Times New Roman"/>
      <w:sz w:val="24"/>
      <w:szCs w:val="24"/>
    </w:rPr>
  </w:style>
  <w:style w:type="paragraph" w:styleId="aa">
    <w:name w:val="footer"/>
    <w:basedOn w:val="a"/>
    <w:link w:val="Char1"/>
    <w:qFormat/>
    <w:rsid w:val="00CA3FB8"/>
    <w:pPr>
      <w:tabs>
        <w:tab w:val="center" w:pos="4153"/>
        <w:tab w:val="right" w:pos="8306"/>
      </w:tabs>
      <w:snapToGrid w:val="0"/>
      <w:jc w:val="left"/>
    </w:pPr>
    <w:rPr>
      <w:kern w:val="0"/>
      <w:sz w:val="18"/>
      <w:szCs w:val="18"/>
    </w:rPr>
  </w:style>
  <w:style w:type="paragraph" w:styleId="ab">
    <w:name w:val="header"/>
    <w:basedOn w:val="a"/>
    <w:link w:val="Char2"/>
    <w:qFormat/>
    <w:rsid w:val="00CA3FB8"/>
    <w:pPr>
      <w:pBdr>
        <w:bottom w:val="single" w:sz="6" w:space="1" w:color="000000"/>
      </w:pBdr>
      <w:tabs>
        <w:tab w:val="center" w:pos="4153"/>
        <w:tab w:val="right" w:pos="8306"/>
      </w:tabs>
      <w:snapToGrid w:val="0"/>
      <w:jc w:val="center"/>
    </w:pPr>
    <w:rPr>
      <w:kern w:val="0"/>
      <w:sz w:val="18"/>
      <w:szCs w:val="18"/>
    </w:rPr>
  </w:style>
  <w:style w:type="paragraph" w:styleId="10">
    <w:name w:val="toc 1"/>
    <w:basedOn w:val="a"/>
    <w:next w:val="a"/>
    <w:uiPriority w:val="39"/>
    <w:qFormat/>
    <w:rsid w:val="00CA3FB8"/>
    <w:pPr>
      <w:tabs>
        <w:tab w:val="right" w:leader="dot" w:pos="8493"/>
      </w:tabs>
      <w:adjustRightInd w:val="0"/>
      <w:spacing w:line="360" w:lineRule="auto"/>
      <w:jc w:val="left"/>
    </w:pPr>
    <w:rPr>
      <w:rFonts w:ascii="宋体" w:hAnsi="宋体"/>
      <w:b/>
      <w:caps/>
      <w:kern w:val="0"/>
      <w:sz w:val="24"/>
      <w:szCs w:val="32"/>
    </w:rPr>
  </w:style>
  <w:style w:type="paragraph" w:styleId="ac">
    <w:name w:val="Subtitle"/>
    <w:basedOn w:val="a"/>
    <w:link w:val="Char3"/>
    <w:qFormat/>
    <w:rsid w:val="00CA3FB8"/>
    <w:pPr>
      <w:spacing w:before="240" w:after="60" w:line="312" w:lineRule="auto"/>
      <w:jc w:val="center"/>
    </w:pPr>
    <w:rPr>
      <w:rFonts w:ascii="Arial" w:hAnsi="Arial" w:cs="Times New Roman"/>
      <w:b/>
      <w:bCs/>
      <w:kern w:val="28"/>
      <w:sz w:val="32"/>
      <w:szCs w:val="32"/>
    </w:rPr>
  </w:style>
  <w:style w:type="paragraph" w:styleId="ad">
    <w:name w:val="List"/>
    <w:basedOn w:val="a"/>
    <w:qFormat/>
    <w:rsid w:val="00CA3FB8"/>
    <w:pPr>
      <w:jc w:val="left"/>
    </w:pPr>
    <w:rPr>
      <w:rFonts w:ascii="宋体" w:hAnsi="宋体"/>
      <w:kern w:val="0"/>
      <w:sz w:val="24"/>
      <w:szCs w:val="24"/>
    </w:rPr>
  </w:style>
  <w:style w:type="paragraph" w:styleId="32">
    <w:name w:val="Body Text Indent 3"/>
    <w:basedOn w:val="a"/>
    <w:next w:val="a"/>
    <w:uiPriority w:val="99"/>
    <w:semiHidden/>
    <w:qFormat/>
    <w:rsid w:val="00CA3FB8"/>
    <w:pPr>
      <w:spacing w:line="360" w:lineRule="auto"/>
      <w:ind w:leftChars="942" w:left="1978"/>
    </w:pPr>
    <w:rPr>
      <w:rFonts w:hAnsi="宋体" w:cs="Times New Roman"/>
      <w:sz w:val="24"/>
      <w:szCs w:val="24"/>
    </w:rPr>
  </w:style>
  <w:style w:type="paragraph" w:styleId="21">
    <w:name w:val="toc 2"/>
    <w:basedOn w:val="a"/>
    <w:next w:val="a"/>
    <w:uiPriority w:val="39"/>
    <w:qFormat/>
    <w:rsid w:val="00CA3FB8"/>
    <w:pPr>
      <w:tabs>
        <w:tab w:val="right" w:leader="dot" w:pos="9060"/>
      </w:tabs>
      <w:snapToGrid w:val="0"/>
      <w:spacing w:line="360" w:lineRule="auto"/>
      <w:jc w:val="left"/>
    </w:pPr>
    <w:rPr>
      <w:sz w:val="24"/>
      <w:szCs w:val="24"/>
    </w:rPr>
  </w:style>
  <w:style w:type="paragraph" w:styleId="22">
    <w:name w:val="Body Text 2"/>
    <w:basedOn w:val="a"/>
    <w:next w:val="a"/>
    <w:uiPriority w:val="99"/>
    <w:semiHidden/>
    <w:qFormat/>
    <w:rsid w:val="00CA3FB8"/>
    <w:rPr>
      <w:rFonts w:eastAsia="楷体_GB2312" w:cs="Times New Roman"/>
      <w:b/>
      <w:bCs/>
    </w:rPr>
  </w:style>
  <w:style w:type="paragraph" w:styleId="ae">
    <w:name w:val="Title"/>
    <w:basedOn w:val="a"/>
    <w:link w:val="Char4"/>
    <w:qFormat/>
    <w:rsid w:val="00CA3FB8"/>
    <w:pPr>
      <w:spacing w:before="120" w:after="60"/>
      <w:jc w:val="center"/>
    </w:pPr>
    <w:rPr>
      <w:rFonts w:ascii="Arial" w:hAnsi="Arial"/>
      <w:b/>
      <w:kern w:val="0"/>
      <w:sz w:val="44"/>
      <w:szCs w:val="20"/>
    </w:rPr>
  </w:style>
  <w:style w:type="character" w:styleId="af">
    <w:name w:val="Strong"/>
    <w:qFormat/>
    <w:rsid w:val="00CA3FB8"/>
    <w:rPr>
      <w:b/>
    </w:rPr>
  </w:style>
  <w:style w:type="character" w:styleId="af0">
    <w:name w:val="page number"/>
    <w:basedOn w:val="a1"/>
    <w:qFormat/>
    <w:rsid w:val="00CA3FB8"/>
  </w:style>
  <w:style w:type="character" w:styleId="af1">
    <w:name w:val="FollowedHyperlink"/>
    <w:qFormat/>
    <w:rsid w:val="00CA3FB8"/>
    <w:rPr>
      <w:color w:val="954F72"/>
      <w:u w:val="single"/>
    </w:rPr>
  </w:style>
  <w:style w:type="character" w:styleId="af2">
    <w:name w:val="Hyperlink"/>
    <w:qFormat/>
    <w:rsid w:val="00CA3FB8"/>
    <w:rPr>
      <w:color w:val="0000FF"/>
      <w:u w:val="single"/>
    </w:rPr>
  </w:style>
  <w:style w:type="character" w:styleId="af3">
    <w:name w:val="annotation reference"/>
    <w:qFormat/>
    <w:rsid w:val="00CA3FB8"/>
    <w:rPr>
      <w:sz w:val="21"/>
      <w:szCs w:val="21"/>
    </w:rPr>
  </w:style>
  <w:style w:type="paragraph" w:customStyle="1" w:styleId="Heading1">
    <w:name w:val="Heading1"/>
    <w:basedOn w:val="ae"/>
    <w:next w:val="BodyText1I"/>
    <w:link w:val="UserStyle98"/>
    <w:qFormat/>
    <w:rsid w:val="00CA3FB8"/>
    <w:pPr>
      <w:keepNext/>
      <w:keepLines/>
      <w:spacing w:after="120" w:line="360" w:lineRule="auto"/>
    </w:pPr>
    <w:rPr>
      <w:kern w:val="44"/>
      <w:sz w:val="28"/>
      <w:szCs w:val="28"/>
    </w:rPr>
  </w:style>
  <w:style w:type="paragraph" w:customStyle="1" w:styleId="BodyText1I">
    <w:name w:val="BodyText1I"/>
    <w:basedOn w:val="BodyText"/>
    <w:link w:val="UserStyle111"/>
    <w:qFormat/>
    <w:rsid w:val="00CA3FB8"/>
    <w:pPr>
      <w:ind w:firstLine="420"/>
    </w:pPr>
  </w:style>
  <w:style w:type="paragraph" w:customStyle="1" w:styleId="BodyText">
    <w:name w:val="BodyText"/>
    <w:basedOn w:val="a"/>
    <w:link w:val="UserStyle105"/>
    <w:qFormat/>
    <w:rsid w:val="00CA3FB8"/>
    <w:pPr>
      <w:spacing w:after="120"/>
    </w:pPr>
    <w:rPr>
      <w:kern w:val="0"/>
      <w:sz w:val="20"/>
      <w:szCs w:val="20"/>
    </w:rPr>
  </w:style>
  <w:style w:type="paragraph" w:customStyle="1" w:styleId="Heading2">
    <w:name w:val="Heading2"/>
    <w:basedOn w:val="a"/>
    <w:next w:val="NormalIndent"/>
    <w:link w:val="UserStyle60"/>
    <w:qFormat/>
    <w:rsid w:val="00CA3FB8"/>
    <w:pPr>
      <w:keepNext/>
      <w:keepLines/>
      <w:numPr>
        <w:ilvl w:val="1"/>
      </w:numPr>
      <w:spacing w:before="120" w:after="120" w:line="415" w:lineRule="auto"/>
      <w:ind w:left="454"/>
      <w:jc w:val="center"/>
    </w:pPr>
    <w:rPr>
      <w:rFonts w:ascii="Arial" w:hAnsi="Arial"/>
      <w:b/>
      <w:color w:val="000000"/>
      <w:kern w:val="0"/>
      <w:sz w:val="24"/>
      <w:szCs w:val="24"/>
    </w:rPr>
  </w:style>
  <w:style w:type="paragraph" w:customStyle="1" w:styleId="NormalIndent">
    <w:name w:val="NormalIndent"/>
    <w:basedOn w:val="a"/>
    <w:link w:val="UserStyle77"/>
    <w:qFormat/>
    <w:rsid w:val="00CA3FB8"/>
    <w:pPr>
      <w:ind w:firstLine="420"/>
    </w:pPr>
    <w:rPr>
      <w:szCs w:val="20"/>
    </w:rPr>
  </w:style>
  <w:style w:type="paragraph" w:customStyle="1" w:styleId="Heading3">
    <w:name w:val="Heading3"/>
    <w:basedOn w:val="a"/>
    <w:link w:val="UserStyle68"/>
    <w:qFormat/>
    <w:rsid w:val="00CA3FB8"/>
    <w:pPr>
      <w:spacing w:before="100" w:beforeAutospacing="1" w:after="100" w:afterAutospacing="1"/>
      <w:jc w:val="left"/>
    </w:pPr>
    <w:rPr>
      <w:rFonts w:ascii="宋体" w:hAnsi="宋体"/>
      <w:kern w:val="0"/>
      <w:sz w:val="27"/>
      <w:szCs w:val="27"/>
    </w:rPr>
  </w:style>
  <w:style w:type="paragraph" w:customStyle="1" w:styleId="Heading4">
    <w:name w:val="Heading4"/>
    <w:basedOn w:val="Heading3"/>
    <w:next w:val="NormalIndent"/>
    <w:link w:val="UserStyle102"/>
    <w:qFormat/>
    <w:rsid w:val="00CA3FB8"/>
    <w:pPr>
      <w:keepNext/>
      <w:keepLines/>
      <w:numPr>
        <w:ilvl w:val="3"/>
        <w:numId w:val="1"/>
      </w:numPr>
      <w:spacing w:before="0" w:after="0" w:line="360" w:lineRule="auto"/>
    </w:pPr>
    <w:rPr>
      <w:rFonts w:ascii="Arial" w:hAnsi="Arial"/>
      <w:color w:val="000000"/>
      <w:sz w:val="20"/>
      <w:szCs w:val="21"/>
    </w:rPr>
  </w:style>
  <w:style w:type="paragraph" w:customStyle="1" w:styleId="Heading5">
    <w:name w:val="Heading5"/>
    <w:basedOn w:val="Heading4"/>
    <w:next w:val="NormalIndent"/>
    <w:link w:val="UserStyle20"/>
    <w:qFormat/>
    <w:rsid w:val="00CA3FB8"/>
    <w:pPr>
      <w:numPr>
        <w:ilvl w:val="4"/>
      </w:numPr>
      <w:spacing w:line="240" w:lineRule="exact"/>
    </w:pPr>
  </w:style>
  <w:style w:type="paragraph" w:customStyle="1" w:styleId="Heading6">
    <w:name w:val="Heading6"/>
    <w:basedOn w:val="a"/>
    <w:next w:val="a"/>
    <w:link w:val="UserStyle19"/>
    <w:qFormat/>
    <w:rsid w:val="00CA3FB8"/>
    <w:pPr>
      <w:keepNext/>
      <w:keepLines/>
      <w:numPr>
        <w:ilvl w:val="5"/>
        <w:numId w:val="2"/>
      </w:numPr>
      <w:spacing w:before="240" w:after="64" w:line="320" w:lineRule="auto"/>
    </w:pPr>
    <w:rPr>
      <w:rFonts w:ascii="Arial" w:eastAsia="黑体" w:hAnsi="Arial" w:cs="Times New Roman"/>
      <w:b/>
      <w:bCs/>
      <w:kern w:val="0"/>
      <w:sz w:val="24"/>
      <w:szCs w:val="24"/>
    </w:rPr>
  </w:style>
  <w:style w:type="paragraph" w:customStyle="1" w:styleId="Heading7">
    <w:name w:val="Heading7"/>
    <w:basedOn w:val="a"/>
    <w:next w:val="NormalIndent"/>
    <w:link w:val="UserStyle58"/>
    <w:qFormat/>
    <w:rsid w:val="00CA3FB8"/>
    <w:pPr>
      <w:keepNext/>
      <w:keepLines/>
      <w:numPr>
        <w:ilvl w:val="6"/>
        <w:numId w:val="1"/>
      </w:numPr>
      <w:spacing w:before="240" w:after="64" w:line="320" w:lineRule="auto"/>
    </w:pPr>
    <w:rPr>
      <w:b/>
      <w:kern w:val="0"/>
      <w:sz w:val="24"/>
      <w:szCs w:val="20"/>
    </w:rPr>
  </w:style>
  <w:style w:type="paragraph" w:customStyle="1" w:styleId="Heading8">
    <w:name w:val="Heading8"/>
    <w:basedOn w:val="a"/>
    <w:next w:val="NormalIndent"/>
    <w:link w:val="UserStyle33"/>
    <w:qFormat/>
    <w:rsid w:val="00CA3FB8"/>
    <w:pPr>
      <w:keepNext/>
      <w:keepLines/>
      <w:numPr>
        <w:ilvl w:val="7"/>
        <w:numId w:val="1"/>
      </w:numPr>
      <w:spacing w:before="240" w:after="64" w:line="320" w:lineRule="auto"/>
    </w:pPr>
    <w:rPr>
      <w:rFonts w:ascii="Arial" w:eastAsia="黑体" w:hAnsi="Arial"/>
      <w:kern w:val="0"/>
      <w:sz w:val="24"/>
      <w:szCs w:val="20"/>
    </w:rPr>
  </w:style>
  <w:style w:type="paragraph" w:customStyle="1" w:styleId="Heading9">
    <w:name w:val="Heading9"/>
    <w:basedOn w:val="a"/>
    <w:next w:val="NormalIndent"/>
    <w:link w:val="UserStyle81"/>
    <w:qFormat/>
    <w:rsid w:val="00CA3FB8"/>
    <w:pPr>
      <w:keepNext/>
      <w:keepLines/>
      <w:numPr>
        <w:ilvl w:val="8"/>
        <w:numId w:val="1"/>
      </w:numPr>
      <w:spacing w:before="240" w:after="64" w:line="320" w:lineRule="auto"/>
    </w:pPr>
    <w:rPr>
      <w:rFonts w:ascii="Arial" w:eastAsia="黑体" w:hAnsi="Arial"/>
      <w:kern w:val="0"/>
      <w:sz w:val="20"/>
      <w:szCs w:val="20"/>
    </w:rPr>
  </w:style>
  <w:style w:type="character" w:customStyle="1" w:styleId="NormalCharacter">
    <w:name w:val="NormalCharacter"/>
    <w:qFormat/>
    <w:rsid w:val="00CA3FB8"/>
  </w:style>
  <w:style w:type="table" w:customStyle="1" w:styleId="TableNormal">
    <w:name w:val="TableNormal"/>
    <w:qFormat/>
    <w:rsid w:val="00CA3FB8"/>
    <w:tblPr>
      <w:tblCellMar>
        <w:top w:w="0" w:type="dxa"/>
        <w:left w:w="0" w:type="dxa"/>
        <w:bottom w:w="0" w:type="dxa"/>
        <w:right w:w="0" w:type="dxa"/>
      </w:tblCellMar>
    </w:tblPr>
  </w:style>
  <w:style w:type="character" w:customStyle="1" w:styleId="UserStyle0">
    <w:name w:val="UserStyle_0"/>
    <w:qFormat/>
    <w:rsid w:val="00CA3FB8"/>
    <w:rPr>
      <w:rFonts w:ascii="黑体" w:eastAsia="黑体"/>
      <w:b/>
    </w:rPr>
  </w:style>
  <w:style w:type="character" w:customStyle="1" w:styleId="UserStyle1">
    <w:name w:val="UserStyle_1"/>
    <w:qFormat/>
    <w:rsid w:val="00CA3FB8"/>
    <w:rPr>
      <w:rFonts w:ascii="Calibri" w:eastAsia="宋体" w:hAnsi="Calibri" w:cs="Times New Roman"/>
      <w:b/>
      <w:bCs/>
      <w:kern w:val="44"/>
      <w:sz w:val="44"/>
      <w:szCs w:val="44"/>
    </w:rPr>
  </w:style>
  <w:style w:type="character" w:customStyle="1" w:styleId="PageNumber">
    <w:name w:val="PageNumber"/>
    <w:qFormat/>
    <w:rsid w:val="00CA3FB8"/>
  </w:style>
  <w:style w:type="character" w:customStyle="1" w:styleId="UserStyle2">
    <w:name w:val="UserStyle_2"/>
    <w:qFormat/>
    <w:rsid w:val="00CA3FB8"/>
    <w:rPr>
      <w:rFonts w:ascii="Bookman Old Style" w:eastAsia="Bookman Old Style" w:hAnsi="Bookman Old Style"/>
      <w:color w:val="000000"/>
      <w:position w:val="0"/>
      <w:sz w:val="21"/>
      <w:szCs w:val="21"/>
      <w:lang w:val="en-US"/>
    </w:rPr>
  </w:style>
  <w:style w:type="character" w:customStyle="1" w:styleId="EndnoteReference">
    <w:name w:val="EndnoteReference"/>
    <w:qFormat/>
    <w:rsid w:val="00CA3FB8"/>
    <w:rPr>
      <w:vertAlign w:val="superscript"/>
    </w:rPr>
  </w:style>
  <w:style w:type="character" w:customStyle="1" w:styleId="UserStyle3">
    <w:name w:val="UserStyle_3"/>
    <w:qFormat/>
    <w:rsid w:val="00CA3FB8"/>
    <w:rPr>
      <w:rFonts w:ascii="Arial Unicode MS" w:eastAsia="Arial Unicode MS" w:hAnsi="Arial Unicode MS"/>
      <w:color w:val="000000"/>
      <w:spacing w:val="10"/>
      <w:position w:val="0"/>
      <w:sz w:val="16"/>
      <w:szCs w:val="16"/>
      <w:lang w:val="en-US"/>
    </w:rPr>
  </w:style>
  <w:style w:type="character" w:customStyle="1" w:styleId="UserStyle4">
    <w:name w:val="UserStyle_4"/>
    <w:semiHidden/>
    <w:qFormat/>
    <w:rsid w:val="00CA3FB8"/>
    <w:rPr>
      <w:rFonts w:ascii="Calibri" w:eastAsia="宋体" w:hAnsi="Calibri"/>
    </w:rPr>
  </w:style>
  <w:style w:type="character" w:customStyle="1" w:styleId="UserStyle5">
    <w:name w:val="UserStyle_5"/>
    <w:qFormat/>
    <w:rsid w:val="00CA3FB8"/>
    <w:rPr>
      <w:rFonts w:ascii="黑体" w:eastAsia="黑体"/>
    </w:rPr>
  </w:style>
  <w:style w:type="character" w:customStyle="1" w:styleId="AnnotationReference">
    <w:name w:val="AnnotationReference"/>
    <w:qFormat/>
    <w:rsid w:val="00CA3FB8"/>
    <w:rPr>
      <w:sz w:val="21"/>
      <w:szCs w:val="21"/>
    </w:rPr>
  </w:style>
  <w:style w:type="character" w:customStyle="1" w:styleId="UserStyle6">
    <w:name w:val="UserStyle_6"/>
    <w:qFormat/>
    <w:rsid w:val="00CA3FB8"/>
    <w:rPr>
      <w:spacing w:val="4"/>
      <w:kern w:val="2"/>
      <w:sz w:val="24"/>
      <w:szCs w:val="24"/>
    </w:rPr>
  </w:style>
  <w:style w:type="character" w:customStyle="1" w:styleId="UserStyle7">
    <w:name w:val="UserStyle_7"/>
    <w:link w:val="BodyText2"/>
    <w:qFormat/>
    <w:rsid w:val="00CA3FB8"/>
    <w:rPr>
      <w:rFonts w:ascii="宋体" w:eastAsia="宋体" w:hAnsi="宋体"/>
      <w:szCs w:val="24"/>
      <w:u w:val="single"/>
    </w:rPr>
  </w:style>
  <w:style w:type="paragraph" w:customStyle="1" w:styleId="BodyText2">
    <w:name w:val="BodyText2"/>
    <w:basedOn w:val="a"/>
    <w:link w:val="UserStyle7"/>
    <w:qFormat/>
    <w:rsid w:val="00CA3FB8"/>
    <w:rPr>
      <w:rFonts w:ascii="宋体" w:hAnsi="宋体"/>
      <w:kern w:val="0"/>
      <w:sz w:val="20"/>
      <w:szCs w:val="24"/>
      <w:u w:val="single"/>
    </w:rPr>
  </w:style>
  <w:style w:type="character" w:customStyle="1" w:styleId="UserStyle8">
    <w:name w:val="UserStyle_8"/>
    <w:link w:val="BodyTextIndent2"/>
    <w:qFormat/>
    <w:rsid w:val="00CA3FB8"/>
    <w:rPr>
      <w:rFonts w:ascii="Times New Roman" w:eastAsia="宋体" w:hAnsi="Times New Roman"/>
      <w:color w:val="000000"/>
      <w:sz w:val="24"/>
      <w:szCs w:val="20"/>
    </w:rPr>
  </w:style>
  <w:style w:type="paragraph" w:customStyle="1" w:styleId="BodyTextIndent2">
    <w:name w:val="BodyTextIndent2"/>
    <w:basedOn w:val="a"/>
    <w:link w:val="UserStyle8"/>
    <w:qFormat/>
    <w:rsid w:val="00CA3FB8"/>
    <w:pPr>
      <w:spacing w:line="400" w:lineRule="exact"/>
      <w:ind w:left="425"/>
    </w:pPr>
    <w:rPr>
      <w:color w:val="000000"/>
      <w:kern w:val="0"/>
      <w:sz w:val="24"/>
      <w:szCs w:val="20"/>
    </w:rPr>
  </w:style>
  <w:style w:type="character" w:customStyle="1" w:styleId="Char2">
    <w:name w:val="页眉 Char"/>
    <w:link w:val="ab"/>
    <w:qFormat/>
    <w:rsid w:val="00CA3FB8"/>
    <w:rPr>
      <w:rFonts w:ascii="Calibri" w:eastAsia="宋体" w:hAnsi="Calibri"/>
      <w:sz w:val="18"/>
      <w:szCs w:val="18"/>
    </w:rPr>
  </w:style>
  <w:style w:type="character" w:customStyle="1" w:styleId="FootnoteReference">
    <w:name w:val="FootnoteReference"/>
    <w:qFormat/>
    <w:rsid w:val="00CA3FB8"/>
    <w:rPr>
      <w:vertAlign w:val="superscript"/>
    </w:rPr>
  </w:style>
  <w:style w:type="character" w:customStyle="1" w:styleId="UserStyle10">
    <w:name w:val="UserStyle_10"/>
    <w:link w:val="Acetate"/>
    <w:qFormat/>
    <w:rsid w:val="00CA3FB8"/>
    <w:rPr>
      <w:rFonts w:ascii="Times New Roman" w:eastAsia="宋体" w:hAnsi="Times New Roman"/>
      <w:sz w:val="18"/>
      <w:szCs w:val="18"/>
    </w:rPr>
  </w:style>
  <w:style w:type="paragraph" w:customStyle="1" w:styleId="Acetate">
    <w:name w:val="Acetate"/>
    <w:basedOn w:val="a"/>
    <w:link w:val="UserStyle10"/>
    <w:qFormat/>
    <w:rsid w:val="00CA3FB8"/>
    <w:rPr>
      <w:kern w:val="0"/>
      <w:sz w:val="18"/>
      <w:szCs w:val="18"/>
    </w:rPr>
  </w:style>
  <w:style w:type="character" w:customStyle="1" w:styleId="UserStyle11">
    <w:name w:val="UserStyle_11"/>
    <w:qFormat/>
    <w:rsid w:val="00CA3FB8"/>
    <w:rPr>
      <w:color w:val="000000"/>
      <w:sz w:val="36"/>
      <w:szCs w:val="36"/>
    </w:rPr>
  </w:style>
  <w:style w:type="character" w:customStyle="1" w:styleId="UserStyle12">
    <w:name w:val="UserStyle_12"/>
    <w:link w:val="BodyText1I2"/>
    <w:qFormat/>
    <w:rsid w:val="00CA3FB8"/>
    <w:rPr>
      <w:rFonts w:ascii="Calibri" w:eastAsia="宋体" w:hAnsi="Calibri"/>
      <w:kern w:val="2"/>
      <w:sz w:val="21"/>
      <w:szCs w:val="22"/>
    </w:rPr>
  </w:style>
  <w:style w:type="paragraph" w:customStyle="1" w:styleId="BodyText1I2">
    <w:name w:val="BodyText1I2"/>
    <w:basedOn w:val="BodyTextIndent"/>
    <w:link w:val="UserStyle12"/>
    <w:qFormat/>
    <w:rsid w:val="00CA3FB8"/>
    <w:pPr>
      <w:spacing w:after="120"/>
      <w:ind w:leftChars="200" w:left="420" w:firstLineChars="200" w:firstLine="420"/>
    </w:pPr>
    <w:rPr>
      <w:rFonts w:ascii="Calibri" w:hAnsi="Calibri"/>
      <w:kern w:val="2"/>
      <w:sz w:val="21"/>
      <w:szCs w:val="22"/>
    </w:rPr>
  </w:style>
  <w:style w:type="paragraph" w:customStyle="1" w:styleId="BodyTextIndent">
    <w:name w:val="BodyTextIndent"/>
    <w:basedOn w:val="a"/>
    <w:link w:val="UserStyle34"/>
    <w:qFormat/>
    <w:rsid w:val="00CA3FB8"/>
    <w:pPr>
      <w:ind w:firstLine="570"/>
    </w:pPr>
    <w:rPr>
      <w:kern w:val="0"/>
      <w:sz w:val="28"/>
      <w:szCs w:val="20"/>
    </w:rPr>
  </w:style>
  <w:style w:type="character" w:customStyle="1" w:styleId="UserStyle13">
    <w:name w:val="UserStyle_13"/>
    <w:link w:val="NavPane"/>
    <w:qFormat/>
    <w:rsid w:val="00CA3FB8"/>
    <w:rPr>
      <w:rFonts w:ascii="Times New Roman" w:eastAsia="宋体" w:hAnsi="Times New Roman"/>
      <w:szCs w:val="20"/>
      <w:shd w:val="clear" w:color="auto" w:fill="000080"/>
    </w:rPr>
  </w:style>
  <w:style w:type="paragraph" w:customStyle="1" w:styleId="NavPane">
    <w:name w:val="NavPane"/>
    <w:basedOn w:val="a"/>
    <w:link w:val="UserStyle13"/>
    <w:qFormat/>
    <w:rsid w:val="00CA3FB8"/>
    <w:pPr>
      <w:shd w:val="clear" w:color="auto" w:fill="000080"/>
    </w:pPr>
    <w:rPr>
      <w:kern w:val="0"/>
      <w:sz w:val="20"/>
      <w:szCs w:val="20"/>
    </w:rPr>
  </w:style>
  <w:style w:type="character" w:customStyle="1" w:styleId="Char4">
    <w:name w:val="标题 Char"/>
    <w:link w:val="ae"/>
    <w:qFormat/>
    <w:rsid w:val="00CA3FB8"/>
    <w:rPr>
      <w:rFonts w:ascii="Arial" w:eastAsia="宋体" w:hAnsi="Arial"/>
      <w:b/>
      <w:sz w:val="44"/>
      <w:szCs w:val="20"/>
    </w:rPr>
  </w:style>
  <w:style w:type="character" w:customStyle="1" w:styleId="UserStyle15">
    <w:name w:val="UserStyle_15"/>
    <w:qFormat/>
    <w:rsid w:val="00CA3FB8"/>
    <w:rPr>
      <w:rFonts w:ascii="宋体" w:eastAsia="宋体" w:hAnsi="Courier New"/>
      <w:sz w:val="21"/>
      <w:lang w:bidi="ar-SA"/>
    </w:rPr>
  </w:style>
  <w:style w:type="character" w:customStyle="1" w:styleId="UserStyle16">
    <w:name w:val="UserStyle_16"/>
    <w:semiHidden/>
    <w:qFormat/>
    <w:rsid w:val="00CA3FB8"/>
    <w:rPr>
      <w:rFonts w:ascii="等线" w:hAnsi="Courier New"/>
    </w:rPr>
  </w:style>
  <w:style w:type="character" w:customStyle="1" w:styleId="UserStyle17">
    <w:name w:val="UserStyle_17"/>
    <w:link w:val="UserStyle18"/>
    <w:qFormat/>
    <w:rsid w:val="00CA3FB8"/>
    <w:rPr>
      <w:rFonts w:ascii="MingLiU" w:eastAsia="MingLiU" w:hAnsi="MingLiU"/>
      <w:spacing w:val="20"/>
    </w:rPr>
  </w:style>
  <w:style w:type="paragraph" w:customStyle="1" w:styleId="UserStyle18">
    <w:name w:val="UserStyle_18"/>
    <w:basedOn w:val="a"/>
    <w:link w:val="UserStyle17"/>
    <w:qFormat/>
    <w:rsid w:val="00CA3FB8"/>
    <w:pPr>
      <w:shd w:val="clear" w:color="auto" w:fill="FFFFFF"/>
      <w:spacing w:before="300" w:line="240" w:lineRule="atLeast"/>
      <w:ind w:hanging="580"/>
      <w:jc w:val="left"/>
    </w:pPr>
    <w:rPr>
      <w:rFonts w:ascii="MingLiU" w:eastAsia="MingLiU" w:hAnsi="MingLiU"/>
      <w:spacing w:val="20"/>
      <w:kern w:val="0"/>
      <w:sz w:val="20"/>
      <w:szCs w:val="20"/>
    </w:rPr>
  </w:style>
  <w:style w:type="character" w:customStyle="1" w:styleId="UserStyle19">
    <w:name w:val="UserStyle_19"/>
    <w:link w:val="Heading6"/>
    <w:qFormat/>
    <w:rsid w:val="00CA3FB8"/>
    <w:rPr>
      <w:rFonts w:ascii="Arial" w:eastAsia="黑体" w:hAnsi="Arial" w:cs="Times New Roman"/>
      <w:b/>
      <w:bCs/>
      <w:sz w:val="24"/>
      <w:szCs w:val="24"/>
    </w:rPr>
  </w:style>
  <w:style w:type="character" w:customStyle="1" w:styleId="UserStyle20">
    <w:name w:val="UserStyle_20"/>
    <w:link w:val="Heading5"/>
    <w:qFormat/>
    <w:rsid w:val="00CA3FB8"/>
    <w:rPr>
      <w:rFonts w:ascii="Arial" w:eastAsia="宋体" w:hAnsi="Arial"/>
      <w:color w:val="000000"/>
      <w:szCs w:val="21"/>
    </w:rPr>
  </w:style>
  <w:style w:type="character" w:customStyle="1" w:styleId="UserStyle21">
    <w:name w:val="UserStyle_21"/>
    <w:link w:val="UserStyle22"/>
    <w:qFormat/>
    <w:locked/>
    <w:rsid w:val="00CA3FB8"/>
    <w:rPr>
      <w:rFonts w:ascii="仿宋_GB2312" w:eastAsia="仿宋_GB2312" w:hAnsi="宋体"/>
      <w:sz w:val="31"/>
      <w:szCs w:val="31"/>
    </w:rPr>
  </w:style>
  <w:style w:type="paragraph" w:customStyle="1" w:styleId="UserStyle22">
    <w:name w:val="UserStyle_22"/>
    <w:basedOn w:val="a"/>
    <w:link w:val="UserStyle21"/>
    <w:qFormat/>
    <w:rsid w:val="00CA3FB8"/>
    <w:pPr>
      <w:spacing w:line="600" w:lineRule="exact"/>
      <w:ind w:firstLineChars="206" w:firstLine="639"/>
      <w:jc w:val="left"/>
    </w:pPr>
    <w:rPr>
      <w:rFonts w:ascii="仿宋_GB2312" w:eastAsia="仿宋_GB2312" w:hAnsi="宋体"/>
      <w:kern w:val="0"/>
      <w:sz w:val="31"/>
      <w:szCs w:val="31"/>
    </w:rPr>
  </w:style>
  <w:style w:type="character" w:customStyle="1" w:styleId="UserStyle23">
    <w:name w:val="UserStyle_23"/>
    <w:semiHidden/>
    <w:qFormat/>
    <w:rsid w:val="00CA3FB8"/>
    <w:rPr>
      <w:rFonts w:ascii="Calibri" w:eastAsia="宋体" w:hAnsi="Calibri" w:cs="Times New Roman"/>
      <w:b/>
      <w:bCs/>
      <w:sz w:val="24"/>
      <w:szCs w:val="24"/>
    </w:rPr>
  </w:style>
  <w:style w:type="character" w:customStyle="1" w:styleId="Char3">
    <w:name w:val="副标题 Char"/>
    <w:link w:val="ac"/>
    <w:qFormat/>
    <w:rsid w:val="00CA3FB8"/>
    <w:rPr>
      <w:rFonts w:ascii="Arial" w:eastAsia="宋体" w:hAnsi="Arial" w:cs="Times New Roman"/>
      <w:b/>
      <w:bCs/>
      <w:kern w:val="28"/>
      <w:sz w:val="32"/>
      <w:szCs w:val="32"/>
    </w:rPr>
  </w:style>
  <w:style w:type="character" w:customStyle="1" w:styleId="UserStyle25">
    <w:name w:val="UserStyle_25"/>
    <w:qFormat/>
    <w:rsid w:val="00CA3FB8"/>
    <w:rPr>
      <w:rFonts w:eastAsia="宋体"/>
      <w:kern w:val="2"/>
      <w:sz w:val="18"/>
      <w:szCs w:val="18"/>
      <w:lang w:val="en-US" w:eastAsia="zh-CN" w:bidi="ar-SA"/>
    </w:rPr>
  </w:style>
  <w:style w:type="character" w:customStyle="1" w:styleId="UserStyle26">
    <w:name w:val="UserStyle_26"/>
    <w:link w:val="UserStyle27"/>
    <w:qFormat/>
    <w:locked/>
    <w:rsid w:val="00CA3FB8"/>
    <w:rPr>
      <w:rFonts w:ascii="黑体" w:eastAsia="黑体"/>
      <w:sz w:val="21"/>
    </w:rPr>
  </w:style>
  <w:style w:type="paragraph" w:customStyle="1" w:styleId="UserStyle27">
    <w:name w:val="UserStyle_27"/>
    <w:next w:val="UserStyle140"/>
    <w:link w:val="UserStyle26"/>
    <w:qFormat/>
    <w:rsid w:val="00CA3FB8"/>
    <w:pPr>
      <w:tabs>
        <w:tab w:val="left" w:pos="360"/>
        <w:tab w:val="left" w:pos="678"/>
      </w:tabs>
      <w:ind w:left="678" w:hanging="468"/>
      <w:jc w:val="center"/>
      <w:textAlignment w:val="baseline"/>
    </w:pPr>
    <w:rPr>
      <w:rFonts w:ascii="黑体" w:eastAsia="黑体" w:cstheme="minorBidi"/>
      <w:sz w:val="21"/>
    </w:rPr>
  </w:style>
  <w:style w:type="paragraph" w:customStyle="1" w:styleId="UserStyle140">
    <w:name w:val="UserStyle_140"/>
    <w:qFormat/>
    <w:rsid w:val="00CA3FB8"/>
    <w:pPr>
      <w:ind w:firstLineChars="200" w:firstLine="200"/>
      <w:jc w:val="both"/>
      <w:textAlignment w:val="baseline"/>
    </w:pPr>
    <w:rPr>
      <w:rFonts w:ascii="宋体" w:cstheme="minorBidi"/>
      <w:sz w:val="21"/>
      <w:szCs w:val="21"/>
    </w:rPr>
  </w:style>
  <w:style w:type="character" w:customStyle="1" w:styleId="UserStyle28">
    <w:name w:val="UserStyle_28"/>
    <w:semiHidden/>
    <w:qFormat/>
    <w:rsid w:val="00CA3FB8"/>
    <w:rPr>
      <w:rFonts w:ascii="Calibri" w:eastAsia="宋体" w:hAnsi="Calibri"/>
    </w:rPr>
  </w:style>
  <w:style w:type="character" w:customStyle="1" w:styleId="UserStyle29">
    <w:name w:val="UserStyle_29"/>
    <w:semiHidden/>
    <w:qFormat/>
    <w:rsid w:val="00CA3FB8"/>
    <w:rPr>
      <w:rFonts w:ascii="Calibri" w:eastAsia="宋体" w:hAnsi="Calibri"/>
    </w:rPr>
  </w:style>
  <w:style w:type="character" w:customStyle="1" w:styleId="UserStyle30">
    <w:name w:val="UserStyle_30"/>
    <w:link w:val="179"/>
    <w:qFormat/>
    <w:rsid w:val="00CA3FB8"/>
    <w:rPr>
      <w:rFonts w:ascii="Times New Roman" w:eastAsia="宋体" w:hAnsi="Times New Roman"/>
      <w:kern w:val="2"/>
      <w:sz w:val="21"/>
    </w:rPr>
  </w:style>
  <w:style w:type="paragraph" w:customStyle="1" w:styleId="179">
    <w:name w:val="179"/>
    <w:basedOn w:val="a"/>
    <w:link w:val="UserStyle30"/>
    <w:qFormat/>
    <w:rsid w:val="00CA3FB8"/>
    <w:pPr>
      <w:ind w:firstLineChars="200" w:firstLine="420"/>
    </w:pPr>
    <w:rPr>
      <w:szCs w:val="20"/>
    </w:rPr>
  </w:style>
  <w:style w:type="character" w:customStyle="1" w:styleId="UserStyle31">
    <w:name w:val="UserStyle_31"/>
    <w:link w:val="UserStyle32"/>
    <w:qFormat/>
    <w:rsid w:val="00CA3FB8"/>
    <w:rPr>
      <w:rFonts w:ascii="Times New Roman" w:eastAsia="宋体" w:hAnsi="Times New Roman"/>
      <w:kern w:val="2"/>
      <w:sz w:val="24"/>
      <w:szCs w:val="24"/>
    </w:rPr>
  </w:style>
  <w:style w:type="paragraph" w:customStyle="1" w:styleId="UserStyle32">
    <w:name w:val="UserStyle_32"/>
    <w:link w:val="UserStyle31"/>
    <w:qFormat/>
    <w:rsid w:val="00CA3FB8"/>
    <w:pPr>
      <w:spacing w:line="360" w:lineRule="auto"/>
      <w:ind w:firstLine="482"/>
      <w:textAlignment w:val="baseline"/>
    </w:pPr>
    <w:rPr>
      <w:rFonts w:cstheme="minorBidi"/>
      <w:kern w:val="2"/>
      <w:sz w:val="24"/>
      <w:szCs w:val="24"/>
    </w:rPr>
  </w:style>
  <w:style w:type="character" w:customStyle="1" w:styleId="UserStyle33">
    <w:name w:val="UserStyle_33"/>
    <w:link w:val="Heading8"/>
    <w:qFormat/>
    <w:rsid w:val="00CA3FB8"/>
    <w:rPr>
      <w:rFonts w:ascii="Arial" w:eastAsia="黑体" w:hAnsi="Arial"/>
      <w:sz w:val="24"/>
    </w:rPr>
  </w:style>
  <w:style w:type="character" w:customStyle="1" w:styleId="UserStyle34">
    <w:name w:val="UserStyle_34"/>
    <w:link w:val="BodyTextIndent"/>
    <w:qFormat/>
    <w:rsid w:val="00CA3FB8"/>
    <w:rPr>
      <w:rFonts w:ascii="Times New Roman" w:eastAsia="宋体" w:hAnsi="Times New Roman"/>
      <w:sz w:val="28"/>
      <w:szCs w:val="20"/>
    </w:rPr>
  </w:style>
  <w:style w:type="character" w:customStyle="1" w:styleId="UserStyle35">
    <w:name w:val="UserStyle_35"/>
    <w:qFormat/>
    <w:rsid w:val="00CA3FB8"/>
    <w:rPr>
      <w:rFonts w:ascii="Arial Unicode MS" w:eastAsia="Arial Unicode MS" w:hAnsi="Arial Unicode MS"/>
      <w:color w:val="000000"/>
      <w:spacing w:val="10"/>
      <w:position w:val="0"/>
      <w:sz w:val="16"/>
      <w:szCs w:val="16"/>
      <w:lang w:val="en-US"/>
    </w:rPr>
  </w:style>
  <w:style w:type="character" w:customStyle="1" w:styleId="UserStyle36">
    <w:name w:val="UserStyle_36"/>
    <w:link w:val="UserStyle37"/>
    <w:qFormat/>
    <w:locked/>
    <w:rsid w:val="00CA3FB8"/>
  </w:style>
  <w:style w:type="paragraph" w:customStyle="1" w:styleId="UserStyle37">
    <w:name w:val="UserStyle_37"/>
    <w:basedOn w:val="a"/>
    <w:link w:val="UserStyle36"/>
    <w:qFormat/>
    <w:rsid w:val="00CA3FB8"/>
    <w:pPr>
      <w:spacing w:line="360" w:lineRule="auto"/>
      <w:ind w:firstLineChars="202" w:firstLine="424"/>
      <w:jc w:val="left"/>
    </w:pPr>
    <w:rPr>
      <w:rFonts w:ascii="等线" w:eastAsia="等线" w:hAnsi="等线"/>
      <w:kern w:val="0"/>
      <w:sz w:val="20"/>
      <w:szCs w:val="20"/>
    </w:rPr>
  </w:style>
  <w:style w:type="character" w:customStyle="1" w:styleId="UserStyle38">
    <w:name w:val="UserStyle_38"/>
    <w:link w:val="AnnotationSubject"/>
    <w:qFormat/>
    <w:rsid w:val="00CA3FB8"/>
    <w:rPr>
      <w:rFonts w:ascii="宋体" w:eastAsia="宋体" w:hAnsi="宋体" w:cs="Times New Roman"/>
      <w:b/>
      <w:bCs/>
      <w:sz w:val="24"/>
      <w:szCs w:val="24"/>
    </w:rPr>
  </w:style>
  <w:style w:type="paragraph" w:customStyle="1" w:styleId="AnnotationSubject">
    <w:name w:val="AnnotationSubject"/>
    <w:basedOn w:val="AnnotationText"/>
    <w:next w:val="AnnotationText"/>
    <w:link w:val="UserStyle38"/>
    <w:qFormat/>
    <w:rsid w:val="00CA3FB8"/>
    <w:rPr>
      <w:rFonts w:cs="Times New Roman"/>
      <w:b/>
      <w:bCs/>
    </w:rPr>
  </w:style>
  <w:style w:type="paragraph" w:customStyle="1" w:styleId="AnnotationText">
    <w:name w:val="AnnotationText"/>
    <w:basedOn w:val="a"/>
    <w:link w:val="UserStyle106"/>
    <w:qFormat/>
    <w:rsid w:val="00CA3FB8"/>
    <w:pPr>
      <w:spacing w:line="360" w:lineRule="auto"/>
      <w:ind w:firstLineChars="218" w:firstLine="523"/>
      <w:jc w:val="left"/>
    </w:pPr>
    <w:rPr>
      <w:rFonts w:ascii="宋体" w:hAnsi="宋体"/>
      <w:kern w:val="0"/>
      <w:sz w:val="24"/>
      <w:szCs w:val="24"/>
    </w:rPr>
  </w:style>
  <w:style w:type="character" w:customStyle="1" w:styleId="UserStyle39">
    <w:name w:val="UserStyle_39"/>
    <w:semiHidden/>
    <w:qFormat/>
    <w:rsid w:val="00CA3FB8"/>
    <w:rPr>
      <w:rFonts w:ascii="Calibri" w:eastAsia="宋体" w:hAnsi="Calibri"/>
      <w:sz w:val="18"/>
      <w:szCs w:val="18"/>
    </w:rPr>
  </w:style>
  <w:style w:type="character" w:customStyle="1" w:styleId="UserStyle40">
    <w:name w:val="UserStyle_40"/>
    <w:link w:val="UserStyle41"/>
    <w:qFormat/>
    <w:rsid w:val="00CA3FB8"/>
    <w:rPr>
      <w:rFonts w:ascii="黑体" w:eastAsia="黑体"/>
      <w:b/>
    </w:rPr>
  </w:style>
  <w:style w:type="paragraph" w:customStyle="1" w:styleId="UserStyle41">
    <w:name w:val="UserStyle_41"/>
    <w:basedOn w:val="UserStyle53"/>
    <w:next w:val="UserStyle140"/>
    <w:link w:val="UserStyle40"/>
    <w:qFormat/>
    <w:rsid w:val="00CA3FB8"/>
    <w:pPr>
      <w:tabs>
        <w:tab w:val="left" w:pos="945"/>
        <w:tab w:val="left" w:pos="1080"/>
      </w:tabs>
    </w:pPr>
    <w:rPr>
      <w:b/>
      <w:sz w:val="20"/>
    </w:rPr>
  </w:style>
  <w:style w:type="paragraph" w:customStyle="1" w:styleId="UserStyle53">
    <w:name w:val="UserStyle_53"/>
    <w:basedOn w:val="a"/>
    <w:next w:val="UserStyle140"/>
    <w:link w:val="UserStyle52"/>
    <w:qFormat/>
    <w:rsid w:val="00CA3FB8"/>
    <w:rPr>
      <w:rFonts w:ascii="黑体" w:eastAsia="黑体" w:hAnsi="等线"/>
      <w:kern w:val="0"/>
      <w:szCs w:val="20"/>
    </w:rPr>
  </w:style>
  <w:style w:type="character" w:customStyle="1" w:styleId="UserStyle42">
    <w:name w:val="UserStyle_42"/>
    <w:link w:val="UserStyle43"/>
    <w:qFormat/>
    <w:rsid w:val="00CA3FB8"/>
    <w:rPr>
      <w:rFonts w:ascii="Calibri" w:eastAsia="宋体" w:hAnsi="Calibri"/>
      <w:sz w:val="28"/>
    </w:rPr>
  </w:style>
  <w:style w:type="paragraph" w:customStyle="1" w:styleId="UserStyle43">
    <w:name w:val="UserStyle_43"/>
    <w:basedOn w:val="a"/>
    <w:link w:val="UserStyle42"/>
    <w:qFormat/>
    <w:rsid w:val="00CA3FB8"/>
    <w:pPr>
      <w:spacing w:line="520" w:lineRule="exact"/>
      <w:ind w:firstLine="567"/>
    </w:pPr>
    <w:rPr>
      <w:kern w:val="0"/>
      <w:sz w:val="28"/>
      <w:szCs w:val="20"/>
    </w:rPr>
  </w:style>
  <w:style w:type="character" w:customStyle="1" w:styleId="UserStyle44">
    <w:name w:val="UserStyle_44"/>
    <w:link w:val="UserStyle45"/>
    <w:qFormat/>
    <w:rsid w:val="00CA3FB8"/>
    <w:rPr>
      <w:rFonts w:ascii="Arial" w:eastAsia="宋体" w:hAnsi="Arial"/>
      <w:kern w:val="2"/>
      <w:sz w:val="24"/>
      <w:szCs w:val="21"/>
    </w:rPr>
  </w:style>
  <w:style w:type="paragraph" w:customStyle="1" w:styleId="UserStyle45">
    <w:name w:val="UserStyle_45"/>
    <w:basedOn w:val="a"/>
    <w:link w:val="UserStyle44"/>
    <w:qFormat/>
    <w:rsid w:val="00CA3FB8"/>
    <w:pPr>
      <w:snapToGrid w:val="0"/>
      <w:spacing w:line="360" w:lineRule="auto"/>
      <w:ind w:firstLineChars="200" w:firstLine="480"/>
    </w:pPr>
    <w:rPr>
      <w:rFonts w:ascii="Arial" w:hAnsi="Arial"/>
      <w:sz w:val="24"/>
      <w:szCs w:val="21"/>
    </w:rPr>
  </w:style>
  <w:style w:type="character" w:customStyle="1" w:styleId="UserStyle46">
    <w:name w:val="UserStyle_46"/>
    <w:basedOn w:val="UserStyle47"/>
    <w:semiHidden/>
    <w:qFormat/>
    <w:rsid w:val="00CA3FB8"/>
  </w:style>
  <w:style w:type="character" w:customStyle="1" w:styleId="UserStyle47">
    <w:name w:val="UserStyle_47"/>
    <w:semiHidden/>
    <w:qFormat/>
    <w:rsid w:val="00CA3FB8"/>
    <w:rPr>
      <w:rFonts w:ascii="Calibri" w:eastAsia="宋体" w:hAnsi="Calibri"/>
    </w:rPr>
  </w:style>
  <w:style w:type="character" w:customStyle="1" w:styleId="UserStyle48">
    <w:name w:val="UserStyle_48"/>
    <w:qFormat/>
    <w:rsid w:val="00CA3FB8"/>
    <w:rPr>
      <w:rFonts w:ascii="宋体" w:hAnsi="宋体"/>
      <w:kern w:val="2"/>
      <w:sz w:val="21"/>
      <w:szCs w:val="24"/>
      <w:lang w:eastAsia="en-US"/>
    </w:rPr>
  </w:style>
  <w:style w:type="character" w:customStyle="1" w:styleId="UserStyle49">
    <w:name w:val="UserStyle_49"/>
    <w:semiHidden/>
    <w:qFormat/>
    <w:rsid w:val="00CA3FB8"/>
    <w:rPr>
      <w:rFonts w:ascii="Calibri" w:eastAsia="宋体" w:hAnsi="Calibri" w:cs="Times New Roman"/>
      <w:b/>
      <w:bCs/>
      <w:sz w:val="32"/>
      <w:szCs w:val="32"/>
    </w:rPr>
  </w:style>
  <w:style w:type="character" w:customStyle="1" w:styleId="UserStyle50">
    <w:name w:val="UserStyle_50"/>
    <w:link w:val="UserStyle51"/>
    <w:qFormat/>
    <w:rsid w:val="00CA3FB8"/>
    <w:rPr>
      <w:rFonts w:ascii="Times New Roman" w:eastAsia="宋体" w:hAnsi="Times New Roman"/>
      <w:sz w:val="24"/>
    </w:rPr>
  </w:style>
  <w:style w:type="paragraph" w:customStyle="1" w:styleId="UserStyle51">
    <w:name w:val="UserStyle_51"/>
    <w:basedOn w:val="a"/>
    <w:link w:val="UserStyle50"/>
    <w:qFormat/>
    <w:rsid w:val="00CA3FB8"/>
    <w:pPr>
      <w:spacing w:before="120" w:after="120" w:line="312" w:lineRule="atLeast"/>
      <w:jc w:val="center"/>
    </w:pPr>
    <w:rPr>
      <w:kern w:val="0"/>
      <w:sz w:val="24"/>
      <w:szCs w:val="20"/>
    </w:rPr>
  </w:style>
  <w:style w:type="character" w:customStyle="1" w:styleId="UserStyle52">
    <w:name w:val="UserStyle_52"/>
    <w:link w:val="UserStyle53"/>
    <w:qFormat/>
    <w:locked/>
    <w:rsid w:val="00CA3FB8"/>
    <w:rPr>
      <w:rFonts w:ascii="黑体" w:eastAsia="黑体"/>
      <w:sz w:val="21"/>
    </w:rPr>
  </w:style>
  <w:style w:type="character" w:customStyle="1" w:styleId="UserStyle54">
    <w:name w:val="UserStyle_54"/>
    <w:semiHidden/>
    <w:qFormat/>
    <w:rsid w:val="00CA3FB8"/>
    <w:rPr>
      <w:rFonts w:ascii="Calibri" w:eastAsia="宋体" w:hAnsi="Calibri"/>
    </w:rPr>
  </w:style>
  <w:style w:type="character" w:customStyle="1" w:styleId="UserStyle55">
    <w:name w:val="UserStyle_55"/>
    <w:qFormat/>
    <w:rsid w:val="00CA3FB8"/>
  </w:style>
  <w:style w:type="character" w:customStyle="1" w:styleId="UserStyle56">
    <w:name w:val="UserStyle_56"/>
    <w:semiHidden/>
    <w:qFormat/>
    <w:rsid w:val="00CA3FB8"/>
    <w:rPr>
      <w:rFonts w:ascii="Calibri" w:eastAsia="宋体" w:hAnsi="Calibri"/>
      <w:sz w:val="16"/>
      <w:szCs w:val="16"/>
    </w:rPr>
  </w:style>
  <w:style w:type="character" w:customStyle="1" w:styleId="UserStyle57">
    <w:name w:val="UserStyle_57"/>
    <w:semiHidden/>
    <w:qFormat/>
    <w:rsid w:val="00CA3FB8"/>
    <w:rPr>
      <w:rFonts w:ascii="Calibri" w:eastAsia="宋体" w:hAnsi="Calibri"/>
      <w:sz w:val="18"/>
      <w:szCs w:val="18"/>
    </w:rPr>
  </w:style>
  <w:style w:type="character" w:customStyle="1" w:styleId="UserStyle58">
    <w:name w:val="UserStyle_58"/>
    <w:link w:val="Heading7"/>
    <w:qFormat/>
    <w:rsid w:val="00CA3FB8"/>
    <w:rPr>
      <w:rFonts w:ascii="Times New Roman" w:eastAsia="宋体" w:hAnsi="Times New Roman"/>
      <w:b/>
      <w:sz w:val="24"/>
    </w:rPr>
  </w:style>
  <w:style w:type="character" w:customStyle="1" w:styleId="UserStyle59">
    <w:name w:val="UserStyle_59"/>
    <w:qFormat/>
    <w:rsid w:val="00CA3FB8"/>
    <w:rPr>
      <w:rFonts w:ascii="Arial" w:eastAsia="黑体" w:hAnsi="Arial" w:cs="Times New Roman"/>
      <w:b/>
      <w:bCs/>
      <w:kern w:val="2"/>
      <w:sz w:val="32"/>
      <w:szCs w:val="32"/>
      <w:lang w:val="en-US" w:eastAsia="zh-CN" w:bidi="ar-SA"/>
    </w:rPr>
  </w:style>
  <w:style w:type="character" w:customStyle="1" w:styleId="UserStyle60">
    <w:name w:val="UserStyle_60"/>
    <w:link w:val="Heading2"/>
    <w:qFormat/>
    <w:rsid w:val="00CA3FB8"/>
    <w:rPr>
      <w:rFonts w:ascii="Arial" w:eastAsia="宋体" w:hAnsi="Arial"/>
      <w:b/>
      <w:color w:val="000000"/>
      <w:sz w:val="24"/>
      <w:szCs w:val="24"/>
    </w:rPr>
  </w:style>
  <w:style w:type="character" w:customStyle="1" w:styleId="UserStyle61">
    <w:name w:val="UserStyle_61"/>
    <w:semiHidden/>
    <w:qFormat/>
    <w:rsid w:val="00CA3FB8"/>
    <w:rPr>
      <w:rFonts w:ascii="Microsoft YaHei UI" w:eastAsia="Microsoft YaHei UI" w:hAnsi="Calibri"/>
      <w:sz w:val="18"/>
      <w:szCs w:val="18"/>
    </w:rPr>
  </w:style>
  <w:style w:type="character" w:customStyle="1" w:styleId="UserStyle62">
    <w:name w:val="UserStyle_62"/>
    <w:qFormat/>
    <w:rsid w:val="00CA3FB8"/>
    <w:rPr>
      <w:rFonts w:ascii="等线 Light" w:eastAsia="等线 Light" w:hAnsi="等线 Light" w:cs="Times New Roman"/>
      <w:b/>
      <w:bCs/>
      <w:sz w:val="32"/>
      <w:szCs w:val="32"/>
    </w:rPr>
  </w:style>
  <w:style w:type="character" w:customStyle="1" w:styleId="UserStyle63">
    <w:name w:val="UserStyle_63"/>
    <w:qFormat/>
    <w:rsid w:val="00CA3FB8"/>
    <w:rPr>
      <w:rFonts w:ascii="Tahoma" w:eastAsia="宋体" w:hAnsi="Tahoma"/>
      <w:b/>
      <w:color w:val="000000"/>
      <w:kern w:val="2"/>
      <w:sz w:val="24"/>
      <w:szCs w:val="24"/>
      <w:lang w:val="en-US" w:eastAsia="zh-CN" w:bidi="ar-SA"/>
    </w:rPr>
  </w:style>
  <w:style w:type="character" w:customStyle="1" w:styleId="UserStyle64">
    <w:name w:val="UserStyle_64"/>
    <w:semiHidden/>
    <w:qFormat/>
    <w:rsid w:val="00CA3FB8"/>
    <w:rPr>
      <w:rFonts w:ascii="Calibri" w:eastAsia="宋体" w:hAnsi="Calibri"/>
      <w:sz w:val="18"/>
      <w:szCs w:val="18"/>
    </w:rPr>
  </w:style>
  <w:style w:type="character" w:customStyle="1" w:styleId="UserStyle65">
    <w:name w:val="UserStyle_65"/>
    <w:link w:val="PlainText"/>
    <w:qFormat/>
    <w:rsid w:val="00CA3FB8"/>
    <w:rPr>
      <w:rFonts w:ascii="宋体" w:eastAsia="宋体" w:hAnsi="Courier New"/>
      <w:szCs w:val="20"/>
    </w:rPr>
  </w:style>
  <w:style w:type="paragraph" w:customStyle="1" w:styleId="PlainText">
    <w:name w:val="PlainText"/>
    <w:basedOn w:val="a"/>
    <w:link w:val="UserStyle65"/>
    <w:qFormat/>
    <w:rsid w:val="00CA3FB8"/>
    <w:rPr>
      <w:rFonts w:ascii="宋体" w:hAnsi="Courier New"/>
      <w:kern w:val="0"/>
      <w:sz w:val="20"/>
      <w:szCs w:val="20"/>
    </w:rPr>
  </w:style>
  <w:style w:type="character" w:customStyle="1" w:styleId="UserStyle66">
    <w:name w:val="UserStyle_66"/>
    <w:semiHidden/>
    <w:qFormat/>
    <w:rsid w:val="00CA3FB8"/>
    <w:rPr>
      <w:rFonts w:ascii="Calibri" w:eastAsia="宋体" w:hAnsi="Calibri"/>
      <w:sz w:val="18"/>
      <w:szCs w:val="18"/>
    </w:rPr>
  </w:style>
  <w:style w:type="character" w:customStyle="1" w:styleId="UserStyle67">
    <w:name w:val="UserStyle_67"/>
    <w:qFormat/>
    <w:rsid w:val="00CA3FB8"/>
    <w:rPr>
      <w:rFonts w:ascii="Verdana" w:eastAsia="宋体" w:hAnsi="Verdana" w:cs="Times New Roman"/>
      <w:b/>
      <w:bCs/>
      <w:kern w:val="2"/>
      <w:sz w:val="21"/>
      <w:szCs w:val="24"/>
      <w:lang w:eastAsia="en-US"/>
    </w:rPr>
  </w:style>
  <w:style w:type="character" w:customStyle="1" w:styleId="UserStyle68">
    <w:name w:val="UserStyle_68"/>
    <w:link w:val="Heading3"/>
    <w:qFormat/>
    <w:rsid w:val="00CA3FB8"/>
    <w:rPr>
      <w:rFonts w:ascii="宋体" w:eastAsia="宋体" w:hAnsi="宋体"/>
      <w:kern w:val="0"/>
      <w:sz w:val="27"/>
      <w:szCs w:val="27"/>
    </w:rPr>
  </w:style>
  <w:style w:type="character" w:customStyle="1" w:styleId="UserStyle69">
    <w:name w:val="UserStyle_69"/>
    <w:link w:val="UserStyle70"/>
    <w:qFormat/>
    <w:locked/>
    <w:rsid w:val="00CA3FB8"/>
    <w:rPr>
      <w:rFonts w:ascii="黑体" w:eastAsia="黑体" w:hAnsi="Calibri"/>
      <w:sz w:val="21"/>
    </w:rPr>
  </w:style>
  <w:style w:type="paragraph" w:customStyle="1" w:styleId="UserStyle70">
    <w:name w:val="UserStyle_70"/>
    <w:basedOn w:val="a"/>
    <w:next w:val="UserStyle140"/>
    <w:link w:val="UserStyle69"/>
    <w:qFormat/>
    <w:rsid w:val="00CA3FB8"/>
    <w:rPr>
      <w:rFonts w:ascii="黑体" w:eastAsia="黑体"/>
      <w:kern w:val="0"/>
      <w:szCs w:val="20"/>
    </w:rPr>
  </w:style>
  <w:style w:type="character" w:customStyle="1" w:styleId="UserStyle71">
    <w:name w:val="UserStyle_71"/>
    <w:link w:val="UserStyle72"/>
    <w:qFormat/>
    <w:rsid w:val="00CA3FB8"/>
    <w:rPr>
      <w:rFonts w:ascii="宋体" w:eastAsia="宋体" w:hAnsi="宋体"/>
      <w:color w:val="000000"/>
      <w:kern w:val="2"/>
      <w:sz w:val="24"/>
      <w:szCs w:val="24"/>
    </w:rPr>
  </w:style>
  <w:style w:type="paragraph" w:customStyle="1" w:styleId="UserStyle72">
    <w:name w:val="UserStyle_72"/>
    <w:basedOn w:val="a"/>
    <w:link w:val="UserStyle71"/>
    <w:qFormat/>
    <w:rsid w:val="00CA3FB8"/>
    <w:pPr>
      <w:ind w:firstLineChars="200" w:firstLine="200"/>
    </w:pPr>
    <w:rPr>
      <w:rFonts w:ascii="宋体" w:hAnsi="宋体"/>
      <w:color w:val="000000"/>
      <w:sz w:val="24"/>
      <w:szCs w:val="24"/>
    </w:rPr>
  </w:style>
  <w:style w:type="character" w:customStyle="1" w:styleId="UserStyle73">
    <w:name w:val="UserStyle_73"/>
    <w:link w:val="UserStyle74"/>
    <w:qFormat/>
    <w:rsid w:val="00CA3FB8"/>
    <w:rPr>
      <w:rFonts w:ascii="Arial Unicode MS" w:eastAsia="Arial Unicode MS" w:hAnsi="Arial Unicode MS"/>
      <w:spacing w:val="10"/>
      <w:sz w:val="17"/>
      <w:szCs w:val="17"/>
    </w:rPr>
  </w:style>
  <w:style w:type="paragraph" w:customStyle="1" w:styleId="UserStyle74">
    <w:name w:val="UserStyle_74"/>
    <w:basedOn w:val="a"/>
    <w:link w:val="UserStyle73"/>
    <w:qFormat/>
    <w:rsid w:val="00CA3FB8"/>
    <w:pPr>
      <w:shd w:val="clear" w:color="auto" w:fill="FFFFFF"/>
      <w:spacing w:after="60" w:line="240" w:lineRule="atLeast"/>
      <w:ind w:hanging="940"/>
      <w:jc w:val="left"/>
    </w:pPr>
    <w:rPr>
      <w:rFonts w:ascii="Arial Unicode MS" w:eastAsia="Arial Unicode MS" w:hAnsi="Arial Unicode MS"/>
      <w:spacing w:val="10"/>
      <w:kern w:val="0"/>
      <w:sz w:val="17"/>
      <w:szCs w:val="17"/>
    </w:rPr>
  </w:style>
  <w:style w:type="character" w:customStyle="1" w:styleId="UserStyle75">
    <w:name w:val="UserStyle_75"/>
    <w:semiHidden/>
    <w:qFormat/>
    <w:locked/>
    <w:rsid w:val="00CA3FB8"/>
    <w:rPr>
      <w:rFonts w:ascii="宋体" w:eastAsia="宋体" w:hAnsi="宋体"/>
      <w:sz w:val="24"/>
    </w:rPr>
  </w:style>
  <w:style w:type="character" w:customStyle="1" w:styleId="UserStyle76">
    <w:name w:val="UserStyle_76"/>
    <w:semiHidden/>
    <w:qFormat/>
    <w:rsid w:val="00CA3FB8"/>
    <w:rPr>
      <w:rFonts w:ascii="Calibri" w:eastAsia="宋体" w:hAnsi="Calibri" w:cs="Times New Roman"/>
      <w:b/>
      <w:bCs/>
      <w:sz w:val="28"/>
      <w:szCs w:val="28"/>
    </w:rPr>
  </w:style>
  <w:style w:type="character" w:customStyle="1" w:styleId="UserStyle77">
    <w:name w:val="UserStyle_77"/>
    <w:link w:val="NormalIndent"/>
    <w:qFormat/>
    <w:rsid w:val="00CA3FB8"/>
    <w:rPr>
      <w:rFonts w:ascii="Times New Roman" w:eastAsia="宋体" w:hAnsi="Times New Roman"/>
      <w:kern w:val="2"/>
      <w:sz w:val="21"/>
    </w:rPr>
  </w:style>
  <w:style w:type="character" w:customStyle="1" w:styleId="UserStyle78">
    <w:name w:val="UserStyle_78"/>
    <w:link w:val="UserStyle79"/>
    <w:qFormat/>
    <w:rsid w:val="00CA3FB8"/>
    <w:rPr>
      <w:rFonts w:ascii="Calibri" w:eastAsia="宋体" w:hAnsi="Calibri"/>
      <w:spacing w:val="4"/>
      <w:sz w:val="24"/>
      <w:szCs w:val="24"/>
    </w:rPr>
  </w:style>
  <w:style w:type="paragraph" w:customStyle="1" w:styleId="UserStyle79">
    <w:name w:val="UserStyle_79"/>
    <w:basedOn w:val="a"/>
    <w:link w:val="UserStyle78"/>
    <w:qFormat/>
    <w:rsid w:val="00CA3FB8"/>
    <w:pPr>
      <w:topLinePunct/>
      <w:snapToGrid w:val="0"/>
      <w:spacing w:after="200" w:line="360" w:lineRule="auto"/>
      <w:ind w:firstLineChars="200" w:firstLine="200"/>
      <w:jc w:val="left"/>
    </w:pPr>
    <w:rPr>
      <w:spacing w:val="4"/>
      <w:kern w:val="0"/>
      <w:sz w:val="24"/>
      <w:szCs w:val="24"/>
    </w:rPr>
  </w:style>
  <w:style w:type="character" w:customStyle="1" w:styleId="UserStyle80">
    <w:name w:val="UserStyle_80"/>
    <w:semiHidden/>
    <w:qFormat/>
    <w:rsid w:val="00CA3FB8"/>
    <w:rPr>
      <w:rFonts w:ascii="等线 Light" w:eastAsia="等线 Light" w:hAnsi="等线 Light" w:cs="Times New Roman"/>
      <w:b/>
      <w:bCs/>
      <w:sz w:val="28"/>
      <w:szCs w:val="28"/>
    </w:rPr>
  </w:style>
  <w:style w:type="character" w:customStyle="1" w:styleId="UserStyle81">
    <w:name w:val="UserStyle_81"/>
    <w:link w:val="Heading9"/>
    <w:qFormat/>
    <w:rsid w:val="00CA3FB8"/>
    <w:rPr>
      <w:rFonts w:ascii="Arial" w:eastAsia="黑体" w:hAnsi="Arial"/>
    </w:rPr>
  </w:style>
  <w:style w:type="character" w:customStyle="1" w:styleId="UserStyle82">
    <w:name w:val="UserStyle_82"/>
    <w:qFormat/>
    <w:rsid w:val="00CA3FB8"/>
    <w:rPr>
      <w:kern w:val="2"/>
      <w:sz w:val="21"/>
      <w:szCs w:val="21"/>
    </w:rPr>
  </w:style>
  <w:style w:type="character" w:customStyle="1" w:styleId="UserStyle83">
    <w:name w:val="UserStyle_83"/>
    <w:link w:val="BodyTextIndent3"/>
    <w:qFormat/>
    <w:rsid w:val="00CA3FB8"/>
    <w:rPr>
      <w:rFonts w:ascii="Times New Roman" w:eastAsia="宋体" w:hAnsi="Times New Roman"/>
      <w:color w:val="000000"/>
      <w:sz w:val="24"/>
      <w:szCs w:val="20"/>
    </w:rPr>
  </w:style>
  <w:style w:type="paragraph" w:customStyle="1" w:styleId="BodyTextIndent3">
    <w:name w:val="BodyTextIndent3"/>
    <w:basedOn w:val="a"/>
    <w:link w:val="UserStyle83"/>
    <w:qFormat/>
    <w:rsid w:val="00CA3FB8"/>
    <w:pPr>
      <w:numPr>
        <w:ilvl w:val="1"/>
      </w:numPr>
      <w:tabs>
        <w:tab w:val="left" w:pos="0"/>
      </w:tabs>
      <w:spacing w:line="400" w:lineRule="exact"/>
      <w:ind w:leftChars="228" w:left="563" w:hangingChars="35" w:hanging="84"/>
    </w:pPr>
    <w:rPr>
      <w:color w:val="000000"/>
      <w:kern w:val="0"/>
      <w:sz w:val="24"/>
      <w:szCs w:val="20"/>
    </w:rPr>
  </w:style>
  <w:style w:type="character" w:customStyle="1" w:styleId="UserStyle84">
    <w:name w:val="UserStyle_84"/>
    <w:semiHidden/>
    <w:qFormat/>
    <w:rsid w:val="00CA3FB8"/>
    <w:rPr>
      <w:rFonts w:ascii="等线 Light" w:eastAsia="等线 Light" w:hAnsi="等线 Light"/>
      <w:sz w:val="24"/>
      <w:szCs w:val="24"/>
    </w:rPr>
  </w:style>
  <w:style w:type="character" w:customStyle="1" w:styleId="UserStyle85">
    <w:name w:val="UserStyle_85"/>
    <w:link w:val="UserStyle86"/>
    <w:qFormat/>
    <w:rsid w:val="00CA3FB8"/>
    <w:rPr>
      <w:rFonts w:ascii="Calibri" w:eastAsia="宋体" w:hAnsi="Calibri"/>
      <w:kern w:val="2"/>
      <w:sz w:val="21"/>
      <w:szCs w:val="21"/>
    </w:rPr>
  </w:style>
  <w:style w:type="paragraph" w:customStyle="1" w:styleId="UserStyle86">
    <w:name w:val="UserStyle_86"/>
    <w:next w:val="UserStyle32"/>
    <w:link w:val="UserStyle85"/>
    <w:qFormat/>
    <w:rsid w:val="00CA3FB8"/>
    <w:pPr>
      <w:jc w:val="center"/>
      <w:textAlignment w:val="baseline"/>
    </w:pPr>
    <w:rPr>
      <w:rFonts w:cstheme="minorBidi"/>
      <w:kern w:val="2"/>
      <w:sz w:val="21"/>
      <w:szCs w:val="21"/>
    </w:rPr>
  </w:style>
  <w:style w:type="character" w:customStyle="1" w:styleId="Char1">
    <w:name w:val="页脚 Char"/>
    <w:link w:val="aa"/>
    <w:qFormat/>
    <w:rsid w:val="00CA3FB8"/>
    <w:rPr>
      <w:rFonts w:ascii="Calibri" w:eastAsia="宋体" w:hAnsi="Calibri"/>
      <w:sz w:val="18"/>
      <w:szCs w:val="18"/>
    </w:rPr>
  </w:style>
  <w:style w:type="character" w:customStyle="1" w:styleId="UserStyle88">
    <w:name w:val="UserStyle_88"/>
    <w:qFormat/>
    <w:rsid w:val="00CA3FB8"/>
    <w:rPr>
      <w:rFonts w:ascii="Verdana" w:hAnsi="Verdana"/>
      <w:kern w:val="0"/>
      <w:sz w:val="20"/>
      <w:szCs w:val="20"/>
      <w:lang w:eastAsia="en-US"/>
    </w:rPr>
  </w:style>
  <w:style w:type="character" w:customStyle="1" w:styleId="UserStyle89">
    <w:name w:val="UserStyle_89"/>
    <w:qFormat/>
    <w:locked/>
    <w:rsid w:val="00CA3FB8"/>
    <w:rPr>
      <w:kern w:val="2"/>
      <w:sz w:val="21"/>
    </w:rPr>
  </w:style>
  <w:style w:type="character" w:customStyle="1" w:styleId="UserStyle90">
    <w:name w:val="UserStyle_90"/>
    <w:link w:val="EndnoteText"/>
    <w:qFormat/>
    <w:rsid w:val="00CA3FB8"/>
    <w:rPr>
      <w:rFonts w:ascii="Times New Roman" w:eastAsia="宋体" w:hAnsi="Times New Roman"/>
      <w:szCs w:val="20"/>
    </w:rPr>
  </w:style>
  <w:style w:type="paragraph" w:customStyle="1" w:styleId="EndnoteText">
    <w:name w:val="EndnoteText"/>
    <w:basedOn w:val="a"/>
    <w:link w:val="UserStyle90"/>
    <w:qFormat/>
    <w:rsid w:val="00CA3FB8"/>
    <w:pPr>
      <w:snapToGrid w:val="0"/>
      <w:jc w:val="left"/>
    </w:pPr>
    <w:rPr>
      <w:kern w:val="0"/>
      <w:sz w:val="20"/>
      <w:szCs w:val="20"/>
    </w:rPr>
  </w:style>
  <w:style w:type="character" w:customStyle="1" w:styleId="UserStyle91">
    <w:name w:val="UserStyle_91"/>
    <w:qFormat/>
    <w:rsid w:val="00CA3FB8"/>
    <w:rPr>
      <w:rFonts w:ascii="Calibri" w:eastAsia="宋体" w:hAnsi="Calibri"/>
      <w:kern w:val="2"/>
      <w:sz w:val="21"/>
      <w:szCs w:val="22"/>
      <w:lang w:val="en-US" w:eastAsia="zh-CN" w:bidi="ar-SA"/>
    </w:rPr>
  </w:style>
  <w:style w:type="character" w:customStyle="1" w:styleId="UserStyle92">
    <w:name w:val="UserStyle_92"/>
    <w:qFormat/>
    <w:rsid w:val="00CA3FB8"/>
    <w:rPr>
      <w:rFonts w:ascii="MingLiU" w:eastAsia="MingLiU" w:hAnsi="MingLiU"/>
      <w:color w:val="000000"/>
      <w:spacing w:val="12"/>
      <w:position w:val="0"/>
      <w:sz w:val="21"/>
      <w:szCs w:val="21"/>
      <w:lang w:val="zh-TW"/>
    </w:rPr>
  </w:style>
  <w:style w:type="character" w:customStyle="1" w:styleId="UserStyle93">
    <w:name w:val="UserStyle_93"/>
    <w:qFormat/>
    <w:rsid w:val="00CA3FB8"/>
    <w:rPr>
      <w:rFonts w:cs="Times New Roman"/>
      <w:b/>
      <w:bCs/>
      <w:kern w:val="2"/>
      <w:sz w:val="32"/>
      <w:szCs w:val="32"/>
    </w:rPr>
  </w:style>
  <w:style w:type="character" w:customStyle="1" w:styleId="UserStyle94">
    <w:name w:val="UserStyle_94"/>
    <w:semiHidden/>
    <w:qFormat/>
    <w:rsid w:val="00CA3FB8"/>
    <w:rPr>
      <w:rFonts w:ascii="等线 Light" w:eastAsia="等线 Light" w:hAnsi="等线 Light"/>
      <w:szCs w:val="21"/>
    </w:rPr>
  </w:style>
  <w:style w:type="character" w:customStyle="1" w:styleId="UserStyle95">
    <w:name w:val="UserStyle_95"/>
    <w:semiHidden/>
    <w:qFormat/>
    <w:rsid w:val="00CA3FB8"/>
    <w:rPr>
      <w:rFonts w:ascii="Calibri" w:eastAsia="宋体" w:hAnsi="Calibri"/>
    </w:rPr>
  </w:style>
  <w:style w:type="character" w:customStyle="1" w:styleId="UserStyle96">
    <w:name w:val="UserStyle_96"/>
    <w:semiHidden/>
    <w:qFormat/>
    <w:rsid w:val="00CA3FB8"/>
    <w:rPr>
      <w:rFonts w:ascii="等线 Light" w:eastAsia="等线 Light" w:hAnsi="等线 Light" w:cs="Times New Roman"/>
      <w:b/>
      <w:bCs/>
      <w:sz w:val="24"/>
      <w:szCs w:val="24"/>
    </w:rPr>
  </w:style>
  <w:style w:type="character" w:customStyle="1" w:styleId="UserStyle97">
    <w:name w:val="UserStyle_97"/>
    <w:qFormat/>
    <w:rsid w:val="00CA3FB8"/>
    <w:rPr>
      <w:rFonts w:ascii="Tahoma" w:eastAsia="宋体" w:hAnsi="Tahoma" w:cs="Times New Roman"/>
      <w:b/>
      <w:bCs/>
      <w:kern w:val="2"/>
      <w:sz w:val="28"/>
      <w:szCs w:val="24"/>
      <w:lang w:val="en-US" w:eastAsia="zh-CN" w:bidi="ar-SA"/>
    </w:rPr>
  </w:style>
  <w:style w:type="character" w:customStyle="1" w:styleId="UserStyle98">
    <w:name w:val="UserStyle_98"/>
    <w:link w:val="Heading1"/>
    <w:qFormat/>
    <w:rsid w:val="00CA3FB8"/>
    <w:rPr>
      <w:rFonts w:ascii="Arial" w:eastAsia="宋体" w:hAnsi="Arial"/>
      <w:b/>
      <w:kern w:val="44"/>
      <w:sz w:val="28"/>
      <w:szCs w:val="28"/>
    </w:rPr>
  </w:style>
  <w:style w:type="character" w:customStyle="1" w:styleId="UserStyle99">
    <w:name w:val="UserStyle_99"/>
    <w:semiHidden/>
    <w:qFormat/>
    <w:rsid w:val="00CA3FB8"/>
    <w:rPr>
      <w:rFonts w:ascii="Calibri" w:eastAsia="宋体" w:hAnsi="Calibri"/>
    </w:rPr>
  </w:style>
  <w:style w:type="character" w:customStyle="1" w:styleId="UserStyle100">
    <w:name w:val="UserStyle_100"/>
    <w:qFormat/>
    <w:rsid w:val="00CA3FB8"/>
    <w:rPr>
      <w:rFonts w:ascii="楷体_GB2312" w:eastAsia="楷体_GB2312"/>
      <w:kern w:val="2"/>
      <w:sz w:val="21"/>
    </w:rPr>
  </w:style>
  <w:style w:type="character" w:customStyle="1" w:styleId="UserStyle101">
    <w:name w:val="UserStyle_101"/>
    <w:link w:val="FootnoteText"/>
    <w:qFormat/>
    <w:rsid w:val="00CA3FB8"/>
    <w:rPr>
      <w:rFonts w:ascii="宋体" w:eastAsia="宋体" w:hAnsi="宋体"/>
      <w:sz w:val="18"/>
      <w:szCs w:val="18"/>
    </w:rPr>
  </w:style>
  <w:style w:type="paragraph" w:customStyle="1" w:styleId="FootnoteText">
    <w:name w:val="FootnoteText"/>
    <w:basedOn w:val="a"/>
    <w:link w:val="UserStyle101"/>
    <w:qFormat/>
    <w:rsid w:val="00CA3FB8"/>
    <w:pPr>
      <w:snapToGrid w:val="0"/>
      <w:spacing w:line="360" w:lineRule="auto"/>
      <w:ind w:firstLineChars="218" w:firstLine="523"/>
      <w:jc w:val="left"/>
    </w:pPr>
    <w:rPr>
      <w:rFonts w:ascii="宋体" w:hAnsi="宋体"/>
      <w:kern w:val="0"/>
      <w:sz w:val="18"/>
      <w:szCs w:val="18"/>
    </w:rPr>
  </w:style>
  <w:style w:type="character" w:customStyle="1" w:styleId="UserStyle102">
    <w:name w:val="UserStyle_102"/>
    <w:link w:val="Heading4"/>
    <w:qFormat/>
    <w:rsid w:val="00CA3FB8"/>
    <w:rPr>
      <w:rFonts w:ascii="Arial" w:eastAsia="宋体" w:hAnsi="Arial"/>
      <w:color w:val="000000"/>
      <w:szCs w:val="21"/>
    </w:rPr>
  </w:style>
  <w:style w:type="character" w:customStyle="1" w:styleId="UserStyle103">
    <w:name w:val="UserStyle_103"/>
    <w:link w:val="UserStyle104"/>
    <w:qFormat/>
    <w:locked/>
    <w:rsid w:val="00CA3FB8"/>
    <w:rPr>
      <w:rFonts w:ascii="宋体" w:eastAsia="宋体" w:hAnsi="宋体" w:cs="宋体"/>
      <w:b/>
      <w:bCs/>
      <w:sz w:val="32"/>
      <w:szCs w:val="32"/>
    </w:rPr>
  </w:style>
  <w:style w:type="paragraph" w:customStyle="1" w:styleId="UserStyle104">
    <w:name w:val="UserStyle_104"/>
    <w:basedOn w:val="Heading3"/>
    <w:link w:val="UserStyle103"/>
    <w:qFormat/>
    <w:rsid w:val="00CA3FB8"/>
    <w:pPr>
      <w:keepNext/>
      <w:keepLines/>
      <w:spacing w:before="0" w:after="0" w:line="360" w:lineRule="auto"/>
      <w:jc w:val="both"/>
    </w:pPr>
    <w:rPr>
      <w:rFonts w:cs="宋体"/>
      <w:b/>
      <w:bCs/>
      <w:sz w:val="32"/>
      <w:szCs w:val="32"/>
    </w:rPr>
  </w:style>
  <w:style w:type="character" w:customStyle="1" w:styleId="UserStyle105">
    <w:name w:val="UserStyle_105"/>
    <w:link w:val="BodyText"/>
    <w:qFormat/>
    <w:rsid w:val="00CA3FB8"/>
    <w:rPr>
      <w:rFonts w:ascii="Times New Roman" w:eastAsia="宋体" w:hAnsi="Times New Roman"/>
      <w:szCs w:val="20"/>
    </w:rPr>
  </w:style>
  <w:style w:type="character" w:customStyle="1" w:styleId="UserStyle106">
    <w:name w:val="UserStyle_106"/>
    <w:link w:val="AnnotationText"/>
    <w:qFormat/>
    <w:rsid w:val="00CA3FB8"/>
    <w:rPr>
      <w:rFonts w:ascii="宋体" w:eastAsia="宋体" w:hAnsi="宋体"/>
      <w:sz w:val="24"/>
      <w:szCs w:val="24"/>
    </w:rPr>
  </w:style>
  <w:style w:type="character" w:customStyle="1" w:styleId="UserStyle107">
    <w:name w:val="UserStyle_107"/>
    <w:semiHidden/>
    <w:qFormat/>
    <w:rsid w:val="00CA3FB8"/>
    <w:rPr>
      <w:rFonts w:ascii="Calibri" w:eastAsia="宋体" w:hAnsi="Calibri" w:cs="Times New Roman"/>
      <w:b/>
      <w:bCs/>
    </w:rPr>
  </w:style>
  <w:style w:type="character" w:customStyle="1" w:styleId="Char0">
    <w:name w:val="日期 Char"/>
    <w:link w:val="a9"/>
    <w:qFormat/>
    <w:rsid w:val="00CA3FB8"/>
    <w:rPr>
      <w:rFonts w:ascii="Times New Roman" w:eastAsia="宋体" w:hAnsi="Times New Roman"/>
      <w:szCs w:val="20"/>
    </w:rPr>
  </w:style>
  <w:style w:type="character" w:customStyle="1" w:styleId="UserStyle109">
    <w:name w:val="UserStyle_109"/>
    <w:link w:val="UserStyle110"/>
    <w:qFormat/>
    <w:rsid w:val="00CA3FB8"/>
    <w:rPr>
      <w:rFonts w:ascii="Arial" w:eastAsia="宋体" w:hAnsi="Arial" w:cs="Times New Roman"/>
      <w:b/>
      <w:bCs/>
      <w:kern w:val="2"/>
      <w:sz w:val="32"/>
      <w:szCs w:val="30"/>
    </w:rPr>
  </w:style>
  <w:style w:type="paragraph" w:customStyle="1" w:styleId="UserStyle110">
    <w:name w:val="UserStyle_110"/>
    <w:next w:val="a"/>
    <w:link w:val="UserStyle109"/>
    <w:qFormat/>
    <w:rsid w:val="00CA3FB8"/>
    <w:pPr>
      <w:keepNext/>
      <w:spacing w:before="160" w:after="60"/>
      <w:textAlignment w:val="baseline"/>
    </w:pPr>
    <w:rPr>
      <w:rFonts w:ascii="Arial" w:hAnsi="Arial"/>
      <w:b/>
      <w:bCs/>
      <w:kern w:val="2"/>
      <w:sz w:val="32"/>
      <w:szCs w:val="30"/>
    </w:rPr>
  </w:style>
  <w:style w:type="character" w:customStyle="1" w:styleId="UserStyle111">
    <w:name w:val="UserStyle_111"/>
    <w:link w:val="BodyText1I"/>
    <w:qFormat/>
    <w:rsid w:val="00CA3FB8"/>
  </w:style>
  <w:style w:type="character" w:customStyle="1" w:styleId="UserStyle112">
    <w:name w:val="UserStyle_112"/>
    <w:semiHidden/>
    <w:qFormat/>
    <w:rsid w:val="00CA3FB8"/>
    <w:rPr>
      <w:rFonts w:ascii="等线 Light" w:eastAsia="等线 Light" w:hAnsi="等线 Light" w:cs="Times New Roman"/>
      <w:b/>
      <w:bCs/>
      <w:sz w:val="32"/>
      <w:szCs w:val="32"/>
    </w:rPr>
  </w:style>
  <w:style w:type="paragraph" w:customStyle="1" w:styleId="ListContinue2">
    <w:name w:val="ListContinue2"/>
    <w:basedOn w:val="a"/>
    <w:qFormat/>
    <w:rsid w:val="00CA3FB8"/>
    <w:pPr>
      <w:spacing w:after="120"/>
      <w:ind w:leftChars="400" w:left="840"/>
      <w:contextualSpacing/>
    </w:pPr>
    <w:rPr>
      <w:szCs w:val="21"/>
    </w:rPr>
  </w:style>
  <w:style w:type="paragraph" w:customStyle="1" w:styleId="TOC7">
    <w:name w:val="TOC7"/>
    <w:basedOn w:val="a"/>
    <w:next w:val="a"/>
    <w:qFormat/>
    <w:rsid w:val="00CA3FB8"/>
    <w:pPr>
      <w:ind w:leftChars="1200" w:left="2520"/>
    </w:pPr>
    <w:rPr>
      <w:szCs w:val="21"/>
    </w:rPr>
  </w:style>
  <w:style w:type="paragraph" w:customStyle="1" w:styleId="List3">
    <w:name w:val="List3"/>
    <w:basedOn w:val="a"/>
    <w:qFormat/>
    <w:rsid w:val="00CA3FB8"/>
    <w:pPr>
      <w:ind w:leftChars="400" w:left="100" w:hangingChars="200" w:hanging="200"/>
    </w:pPr>
    <w:rPr>
      <w:szCs w:val="24"/>
    </w:rPr>
  </w:style>
  <w:style w:type="paragraph" w:customStyle="1" w:styleId="TOC1">
    <w:name w:val="TOC1"/>
    <w:basedOn w:val="a"/>
    <w:next w:val="a"/>
    <w:qFormat/>
    <w:rsid w:val="00CA3FB8"/>
    <w:pPr>
      <w:tabs>
        <w:tab w:val="right" w:leader="dot" w:pos="9060"/>
      </w:tabs>
      <w:snapToGrid w:val="0"/>
      <w:spacing w:line="360" w:lineRule="auto"/>
      <w:jc w:val="left"/>
    </w:pPr>
    <w:rPr>
      <w:rFonts w:ascii="宋体" w:hAnsi="宋体"/>
      <w:caps/>
      <w:kern w:val="0"/>
      <w:sz w:val="24"/>
      <w:szCs w:val="32"/>
    </w:rPr>
  </w:style>
  <w:style w:type="paragraph" w:customStyle="1" w:styleId="HtmlNormal">
    <w:name w:val="HtmlNormal"/>
    <w:basedOn w:val="a"/>
    <w:qFormat/>
    <w:rsid w:val="00CA3FB8"/>
    <w:rPr>
      <w:sz w:val="24"/>
      <w:szCs w:val="24"/>
    </w:rPr>
  </w:style>
  <w:style w:type="paragraph" w:customStyle="1" w:styleId="TOC2">
    <w:name w:val="TOC2"/>
    <w:basedOn w:val="a"/>
    <w:next w:val="a"/>
    <w:qFormat/>
    <w:rsid w:val="00CA3FB8"/>
    <w:pPr>
      <w:tabs>
        <w:tab w:val="right" w:leader="dot" w:pos="9060"/>
      </w:tabs>
      <w:snapToGrid w:val="0"/>
      <w:spacing w:line="360" w:lineRule="auto"/>
      <w:ind w:leftChars="200" w:left="420"/>
      <w:jc w:val="left"/>
    </w:pPr>
    <w:rPr>
      <w:sz w:val="24"/>
      <w:szCs w:val="24"/>
    </w:rPr>
  </w:style>
  <w:style w:type="paragraph" w:customStyle="1" w:styleId="TOC4">
    <w:name w:val="TOC4"/>
    <w:basedOn w:val="a"/>
    <w:next w:val="a"/>
    <w:qFormat/>
    <w:rsid w:val="00CA3FB8"/>
    <w:pPr>
      <w:ind w:leftChars="600" w:left="1260"/>
    </w:pPr>
    <w:rPr>
      <w:szCs w:val="21"/>
    </w:rPr>
  </w:style>
  <w:style w:type="paragraph" w:customStyle="1" w:styleId="TOC8">
    <w:name w:val="TOC8"/>
    <w:basedOn w:val="a"/>
    <w:next w:val="a"/>
    <w:qFormat/>
    <w:rsid w:val="00CA3FB8"/>
    <w:pPr>
      <w:ind w:leftChars="1400" w:left="2940"/>
    </w:pPr>
    <w:rPr>
      <w:szCs w:val="21"/>
    </w:rPr>
  </w:style>
  <w:style w:type="paragraph" w:customStyle="1" w:styleId="List2">
    <w:name w:val="List2"/>
    <w:basedOn w:val="a"/>
    <w:qFormat/>
    <w:rsid w:val="00CA3FB8"/>
    <w:pPr>
      <w:ind w:leftChars="200" w:left="100" w:hangingChars="200" w:hanging="200"/>
      <w:contextualSpacing/>
    </w:pPr>
    <w:rPr>
      <w:szCs w:val="21"/>
    </w:rPr>
  </w:style>
  <w:style w:type="paragraph" w:customStyle="1" w:styleId="ListBullet3">
    <w:name w:val="ListBullet3"/>
    <w:basedOn w:val="a"/>
    <w:qFormat/>
    <w:rsid w:val="00CA3FB8"/>
    <w:pPr>
      <w:tabs>
        <w:tab w:val="left" w:pos="425"/>
      </w:tabs>
      <w:ind w:left="425" w:hanging="425"/>
    </w:pPr>
    <w:rPr>
      <w:szCs w:val="24"/>
    </w:rPr>
  </w:style>
  <w:style w:type="paragraph" w:customStyle="1" w:styleId="TOC9">
    <w:name w:val="TOC9"/>
    <w:basedOn w:val="a"/>
    <w:next w:val="a"/>
    <w:qFormat/>
    <w:rsid w:val="00CA3FB8"/>
    <w:pPr>
      <w:ind w:leftChars="1600" w:left="3360"/>
    </w:pPr>
    <w:rPr>
      <w:szCs w:val="21"/>
    </w:rPr>
  </w:style>
  <w:style w:type="paragraph" w:customStyle="1" w:styleId="BlockQuote">
    <w:name w:val="BlockQuote"/>
    <w:basedOn w:val="a"/>
    <w:qFormat/>
    <w:rsid w:val="00CA3FB8"/>
    <w:pPr>
      <w:spacing w:line="360" w:lineRule="auto"/>
      <w:ind w:left="1560" w:right="1466" w:hanging="240"/>
    </w:pPr>
    <w:rPr>
      <w:color w:val="000000"/>
      <w:kern w:val="0"/>
      <w:sz w:val="24"/>
      <w:szCs w:val="20"/>
    </w:rPr>
  </w:style>
  <w:style w:type="paragraph" w:customStyle="1" w:styleId="Index1">
    <w:name w:val="Index1"/>
    <w:basedOn w:val="a"/>
    <w:next w:val="a"/>
    <w:qFormat/>
    <w:rsid w:val="00CA3FB8"/>
    <w:rPr>
      <w:rFonts w:eastAsia="仿宋_GB2312"/>
      <w:sz w:val="28"/>
      <w:szCs w:val="20"/>
    </w:rPr>
  </w:style>
  <w:style w:type="paragraph" w:customStyle="1" w:styleId="TOC5">
    <w:name w:val="TOC5"/>
    <w:basedOn w:val="a"/>
    <w:next w:val="a"/>
    <w:qFormat/>
    <w:rsid w:val="00CA3FB8"/>
    <w:pPr>
      <w:ind w:leftChars="800" w:left="1680"/>
    </w:pPr>
    <w:rPr>
      <w:szCs w:val="21"/>
    </w:rPr>
  </w:style>
  <w:style w:type="paragraph" w:customStyle="1" w:styleId="TOC6">
    <w:name w:val="TOC6"/>
    <w:basedOn w:val="a"/>
    <w:next w:val="a"/>
    <w:qFormat/>
    <w:rsid w:val="00CA3FB8"/>
    <w:pPr>
      <w:ind w:leftChars="1000" w:left="2100"/>
    </w:pPr>
    <w:rPr>
      <w:szCs w:val="21"/>
    </w:rPr>
  </w:style>
  <w:style w:type="paragraph" w:customStyle="1" w:styleId="TOC3">
    <w:name w:val="TOC3"/>
    <w:basedOn w:val="a"/>
    <w:next w:val="a"/>
    <w:qFormat/>
    <w:rsid w:val="00CA3FB8"/>
    <w:pPr>
      <w:snapToGrid w:val="0"/>
      <w:spacing w:line="360" w:lineRule="auto"/>
      <w:ind w:leftChars="400" w:left="400"/>
      <w:jc w:val="left"/>
    </w:pPr>
    <w:rPr>
      <w:sz w:val="24"/>
      <w:szCs w:val="20"/>
    </w:rPr>
  </w:style>
  <w:style w:type="paragraph" w:customStyle="1" w:styleId="UserStyle113">
    <w:name w:val="UserStyle_113"/>
    <w:qFormat/>
    <w:rsid w:val="00CA3FB8"/>
    <w:pPr>
      <w:tabs>
        <w:tab w:val="left" w:pos="630"/>
      </w:tabs>
      <w:spacing w:before="120" w:after="120" w:line="480" w:lineRule="exact"/>
      <w:textAlignment w:val="baseline"/>
    </w:pPr>
    <w:rPr>
      <w:rFonts w:ascii="宋体" w:cstheme="minorBidi"/>
      <w:b/>
      <w:spacing w:val="10"/>
      <w:w w:val="95"/>
      <w:sz w:val="24"/>
    </w:rPr>
  </w:style>
  <w:style w:type="paragraph" w:customStyle="1" w:styleId="UserStyle114">
    <w:name w:val="UserStyle_114"/>
    <w:next w:val="UserStyle32"/>
    <w:qFormat/>
    <w:rsid w:val="00CA3FB8"/>
    <w:pPr>
      <w:keepNext/>
      <w:spacing w:before="160" w:after="60"/>
      <w:textAlignment w:val="baseline"/>
    </w:pPr>
    <w:rPr>
      <w:rFonts w:ascii="Arial Black" w:eastAsia="黑体" w:hAnsi="Arial Black" w:cstheme="minorBidi"/>
      <w:kern w:val="2"/>
      <w:sz w:val="32"/>
      <w:szCs w:val="24"/>
    </w:rPr>
  </w:style>
  <w:style w:type="paragraph" w:customStyle="1" w:styleId="UserStyle115">
    <w:name w:val="UserStyle_115"/>
    <w:basedOn w:val="UserStyle79"/>
    <w:next w:val="UserStyle79"/>
    <w:qFormat/>
    <w:rsid w:val="00CA3FB8"/>
    <w:rPr>
      <w:rFonts w:ascii="Calibri" w:hAnsi="Calibri"/>
      <w:sz w:val="30"/>
      <w:szCs w:val="30"/>
    </w:rPr>
  </w:style>
  <w:style w:type="paragraph" w:customStyle="1" w:styleId="UserStyle116">
    <w:name w:val="UserStyle_116"/>
    <w:basedOn w:val="a"/>
    <w:qFormat/>
    <w:rsid w:val="00CA3FB8"/>
    <w:pPr>
      <w:spacing w:before="100" w:beforeAutospacing="1" w:after="100" w:afterAutospacing="1"/>
    </w:pPr>
    <w:rPr>
      <w:rFonts w:ascii="黑体" w:eastAsia="黑体" w:hAnsi="Arial Unicode MS"/>
      <w:kern w:val="0"/>
      <w:szCs w:val="21"/>
    </w:rPr>
  </w:style>
  <w:style w:type="paragraph" w:customStyle="1" w:styleId="UserStyle117">
    <w:name w:val="UserStyle_117"/>
    <w:basedOn w:val="BodyText"/>
    <w:qFormat/>
    <w:rsid w:val="00CA3FB8"/>
    <w:pPr>
      <w:numPr>
        <w:ilvl w:val="1"/>
        <w:numId w:val="3"/>
      </w:numPr>
      <w:tabs>
        <w:tab w:val="left" w:pos="840"/>
      </w:tabs>
      <w:spacing w:line="300" w:lineRule="auto"/>
      <w:ind w:left="840"/>
    </w:pPr>
    <w:rPr>
      <w:rFonts w:ascii="宋体" w:hAnsi="宋体"/>
      <w:b/>
      <w:spacing w:val="2"/>
      <w:kern w:val="2"/>
      <w:sz w:val="28"/>
      <w:szCs w:val="28"/>
    </w:rPr>
  </w:style>
  <w:style w:type="paragraph" w:customStyle="1" w:styleId="UserStyle118">
    <w:name w:val="UserStyle_118"/>
    <w:basedOn w:val="a"/>
    <w:qFormat/>
    <w:rsid w:val="00CA3FB8"/>
    <w:pPr>
      <w:spacing w:before="120" w:after="120" w:line="480" w:lineRule="exact"/>
      <w:jc w:val="left"/>
    </w:pPr>
    <w:rPr>
      <w:rFonts w:ascii="宋体"/>
      <w:b/>
      <w:spacing w:val="10"/>
      <w:w w:val="95"/>
      <w:szCs w:val="24"/>
    </w:rPr>
  </w:style>
  <w:style w:type="paragraph" w:customStyle="1" w:styleId="UserStyle119">
    <w:name w:val="UserStyle_119"/>
    <w:basedOn w:val="a"/>
    <w:qFormat/>
    <w:rsid w:val="00CA3FB8"/>
    <w:pPr>
      <w:pBdr>
        <w:top w:val="single" w:sz="4" w:space="0" w:color="000000"/>
        <w:left w:val="single" w:sz="4" w:space="0" w:color="000000"/>
        <w:bottom w:val="single" w:sz="4" w:space="0" w:color="000000"/>
      </w:pBdr>
      <w:shd w:val="clear" w:color="auto" w:fill="FFFFFF"/>
      <w:spacing w:before="100" w:beforeAutospacing="1" w:after="100" w:afterAutospacing="1"/>
      <w:jc w:val="center"/>
      <w:textAlignment w:val="center"/>
    </w:pPr>
    <w:rPr>
      <w:rFonts w:ascii="宋体" w:hAnsi="宋体"/>
      <w:kern w:val="0"/>
      <w:sz w:val="24"/>
      <w:szCs w:val="24"/>
    </w:rPr>
  </w:style>
  <w:style w:type="paragraph" w:customStyle="1" w:styleId="UserStyle120">
    <w:name w:val="UserStyle_120"/>
    <w:basedOn w:val="PlainText"/>
    <w:qFormat/>
    <w:rsid w:val="00CA3FB8"/>
    <w:pPr>
      <w:spacing w:line="480" w:lineRule="atLeast"/>
      <w:ind w:firstLineChars="200" w:firstLine="480"/>
    </w:pPr>
    <w:rPr>
      <w:rFonts w:hAnsi="宋体"/>
      <w:kern w:val="2"/>
      <w:sz w:val="24"/>
      <w:szCs w:val="24"/>
    </w:rPr>
  </w:style>
  <w:style w:type="paragraph" w:customStyle="1" w:styleId="UserStyle121">
    <w:name w:val="UserStyle_121"/>
    <w:basedOn w:val="a"/>
    <w:qFormat/>
    <w:rsid w:val="00CA3FB8"/>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textAlignment w:val="center"/>
    </w:pPr>
    <w:rPr>
      <w:rFonts w:ascii="宋体" w:hAnsi="宋体"/>
      <w:kern w:val="0"/>
      <w:sz w:val="18"/>
      <w:szCs w:val="18"/>
    </w:rPr>
  </w:style>
  <w:style w:type="paragraph" w:customStyle="1" w:styleId="UserStyle122">
    <w:name w:val="UserStyle_122"/>
    <w:qFormat/>
    <w:rsid w:val="00CA3FB8"/>
    <w:pPr>
      <w:spacing w:line="360" w:lineRule="atLeast"/>
      <w:textAlignment w:val="baseline"/>
    </w:pPr>
    <w:rPr>
      <w:rFonts w:ascii="Arial" w:cstheme="minorBidi"/>
      <w:sz w:val="34"/>
    </w:rPr>
  </w:style>
  <w:style w:type="paragraph" w:customStyle="1" w:styleId="UserStyle123">
    <w:name w:val="UserStyle_123"/>
    <w:basedOn w:val="UserStyle32"/>
    <w:qFormat/>
    <w:rsid w:val="00CA3FB8"/>
    <w:pPr>
      <w:numPr>
        <w:numId w:val="4"/>
      </w:numPr>
      <w:tabs>
        <w:tab w:val="left" w:pos="360"/>
        <w:tab w:val="left" w:pos="425"/>
        <w:tab w:val="left" w:pos="900"/>
        <w:tab w:val="left" w:pos="1060"/>
      </w:tabs>
      <w:ind w:left="900" w:hanging="420"/>
    </w:pPr>
  </w:style>
  <w:style w:type="paragraph" w:customStyle="1" w:styleId="UserStyle124">
    <w:name w:val="UserStyle_124"/>
    <w:basedOn w:val="a"/>
    <w:qFormat/>
    <w:rsid w:val="00CA3FB8"/>
    <w:pPr>
      <w:tabs>
        <w:tab w:val="left" w:pos="240"/>
        <w:tab w:val="left" w:pos="1080"/>
        <w:tab w:val="left" w:pos="1140"/>
      </w:tabs>
    </w:pPr>
    <w:rPr>
      <w:rFonts w:eastAsia="PMingLiU"/>
      <w:kern w:val="0"/>
      <w:sz w:val="24"/>
      <w:szCs w:val="24"/>
      <w:lang w:eastAsia="zh-TW"/>
    </w:rPr>
  </w:style>
  <w:style w:type="paragraph" w:customStyle="1" w:styleId="UserStyle125">
    <w:name w:val="UserStyle_125"/>
    <w:basedOn w:val="a"/>
    <w:qFormat/>
    <w:rsid w:val="00CA3FB8"/>
    <w:pPr>
      <w:pBdr>
        <w:bottom w:val="single" w:sz="4" w:space="0" w:color="000000"/>
        <w:right w:val="single" w:sz="4" w:space="0" w:color="000000"/>
      </w:pBdr>
      <w:spacing w:before="100" w:beforeAutospacing="1" w:after="100" w:afterAutospacing="1"/>
      <w:jc w:val="center"/>
      <w:textAlignment w:val="center"/>
    </w:pPr>
    <w:rPr>
      <w:rFonts w:ascii="宋体" w:hAnsi="宋体"/>
      <w:kern w:val="0"/>
      <w:sz w:val="24"/>
      <w:szCs w:val="24"/>
    </w:rPr>
  </w:style>
  <w:style w:type="paragraph" w:customStyle="1" w:styleId="UserStyle126">
    <w:name w:val="UserStyle_126"/>
    <w:basedOn w:val="a"/>
    <w:qFormat/>
    <w:rsid w:val="00CA3FB8"/>
    <w:pPr>
      <w:pBdr>
        <w:top w:val="single" w:sz="4" w:space="0" w:color="000000"/>
        <w:left w:val="single" w:sz="4" w:space="0" w:color="000000"/>
        <w:bottom w:val="single" w:sz="4" w:space="0" w:color="000000"/>
        <w:right w:val="single" w:sz="4" w:space="0" w:color="000000"/>
      </w:pBdr>
      <w:shd w:val="clear" w:color="auto" w:fill="A6A6A6"/>
      <w:spacing w:before="100" w:beforeAutospacing="1" w:after="100" w:afterAutospacing="1"/>
      <w:jc w:val="left"/>
      <w:textAlignment w:val="center"/>
    </w:pPr>
    <w:rPr>
      <w:rFonts w:ascii="宋体" w:hAnsi="宋体" w:cs="宋体"/>
      <w:b/>
      <w:bCs/>
      <w:kern w:val="0"/>
      <w:sz w:val="24"/>
      <w:szCs w:val="24"/>
    </w:rPr>
  </w:style>
  <w:style w:type="paragraph" w:customStyle="1" w:styleId="UserStyle127">
    <w:name w:val="UserStyle_127"/>
    <w:basedOn w:val="UserStyle79"/>
    <w:next w:val="UserStyle79"/>
    <w:qFormat/>
    <w:rsid w:val="00CA3FB8"/>
    <w:pPr>
      <w:spacing w:line="240" w:lineRule="auto"/>
      <w:ind w:firstLineChars="0" w:firstLine="0"/>
    </w:pPr>
    <w:rPr>
      <w:rFonts w:ascii="黑体" w:eastAsia="黑体" w:hAnsi="宋体"/>
      <w:b/>
    </w:rPr>
  </w:style>
  <w:style w:type="paragraph" w:customStyle="1" w:styleId="UserStyle128">
    <w:name w:val="UserStyle_128"/>
    <w:basedOn w:val="a"/>
    <w:qFormat/>
    <w:rsid w:val="00CA3FB8"/>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textAlignment w:val="center"/>
    </w:pPr>
    <w:rPr>
      <w:rFonts w:ascii="宋体" w:hAnsi="宋体"/>
      <w:kern w:val="0"/>
      <w:sz w:val="24"/>
      <w:szCs w:val="24"/>
    </w:rPr>
  </w:style>
  <w:style w:type="paragraph" w:customStyle="1" w:styleId="UserStyle129">
    <w:name w:val="UserStyle_129"/>
    <w:basedOn w:val="a"/>
    <w:qFormat/>
    <w:rsid w:val="00CA3FB8"/>
    <w:pPr>
      <w:shd w:val="clear" w:color="auto" w:fill="FFFFFF"/>
      <w:spacing w:before="100" w:beforeAutospacing="1" w:after="100" w:afterAutospacing="1"/>
      <w:jc w:val="center"/>
      <w:textAlignment w:val="center"/>
    </w:pPr>
    <w:rPr>
      <w:rFonts w:ascii="宋体" w:hAnsi="宋体"/>
      <w:kern w:val="0"/>
      <w:sz w:val="24"/>
      <w:szCs w:val="24"/>
    </w:rPr>
  </w:style>
  <w:style w:type="paragraph" w:customStyle="1" w:styleId="UserStyle130">
    <w:name w:val="UserStyle_130"/>
    <w:basedOn w:val="UserStyle79"/>
    <w:next w:val="UserStyle79"/>
    <w:qFormat/>
    <w:rsid w:val="00CA3FB8"/>
    <w:pPr>
      <w:ind w:firstLineChars="0" w:firstLine="0"/>
      <w:jc w:val="center"/>
    </w:pPr>
    <w:rPr>
      <w:rFonts w:ascii="Calibri" w:eastAsia="黑体" w:hAnsi="Calibri"/>
      <w:b/>
      <w:sz w:val="36"/>
      <w:szCs w:val="36"/>
    </w:rPr>
  </w:style>
  <w:style w:type="paragraph" w:customStyle="1" w:styleId="UserStyle131">
    <w:name w:val="UserStyle_131"/>
    <w:basedOn w:val="a"/>
    <w:qFormat/>
    <w:rsid w:val="00CA3FB8"/>
    <w:pPr>
      <w:tabs>
        <w:tab w:val="left" w:pos="360"/>
        <w:tab w:val="left" w:pos="420"/>
      </w:tabs>
      <w:snapToGrid w:val="0"/>
      <w:spacing w:line="360" w:lineRule="auto"/>
      <w:ind w:left="360" w:hanging="360"/>
      <w:jc w:val="left"/>
    </w:pPr>
    <w:rPr>
      <w:rFonts w:ascii="宋体" w:hAnsi="宋体"/>
      <w:sz w:val="24"/>
      <w:szCs w:val="20"/>
    </w:rPr>
  </w:style>
  <w:style w:type="paragraph" w:customStyle="1" w:styleId="UserStyle132">
    <w:name w:val="UserStyle_132"/>
    <w:basedOn w:val="UserStyle133"/>
    <w:qFormat/>
    <w:rsid w:val="00CA3FB8"/>
    <w:pPr>
      <w:ind w:left="4094" w:right="607" w:firstLine="0"/>
      <w:jc w:val="center"/>
    </w:pPr>
  </w:style>
  <w:style w:type="paragraph" w:customStyle="1" w:styleId="UserStyle133">
    <w:name w:val="UserStyle_133"/>
    <w:qFormat/>
    <w:rsid w:val="00CA3FB8"/>
    <w:pPr>
      <w:spacing w:line="360" w:lineRule="auto"/>
      <w:ind w:firstLine="629"/>
      <w:jc w:val="both"/>
      <w:textAlignment w:val="baseline"/>
    </w:pPr>
    <w:rPr>
      <w:rFonts w:ascii="仿宋_GB2312" w:eastAsia="仿宋_GB2312" w:hAnsi="Calisto MT" w:cstheme="minorBidi"/>
      <w:color w:val="000000"/>
      <w:sz w:val="32"/>
    </w:rPr>
  </w:style>
  <w:style w:type="paragraph" w:customStyle="1" w:styleId="UserStyle134">
    <w:name w:val="UserStyle_134"/>
    <w:basedOn w:val="UserStyle131"/>
    <w:qFormat/>
    <w:rsid w:val="00CA3FB8"/>
    <w:pPr>
      <w:tabs>
        <w:tab w:val="clear" w:pos="420"/>
        <w:tab w:val="left" w:pos="425"/>
      </w:tabs>
      <w:spacing w:after="156"/>
      <w:ind w:left="425" w:hanging="425"/>
    </w:pPr>
  </w:style>
  <w:style w:type="paragraph" w:customStyle="1" w:styleId="UserStyle135">
    <w:name w:val="UserStyle_135"/>
    <w:basedOn w:val="UserStyle32"/>
    <w:qFormat/>
    <w:rsid w:val="00CA3FB8"/>
    <w:pPr>
      <w:spacing w:line="240" w:lineRule="auto"/>
      <w:ind w:firstLine="0"/>
      <w:jc w:val="center"/>
    </w:pPr>
    <w:rPr>
      <w:b/>
      <w:sz w:val="21"/>
    </w:rPr>
  </w:style>
  <w:style w:type="paragraph" w:customStyle="1" w:styleId="UserStyle136">
    <w:name w:val="UserStyle_136"/>
    <w:basedOn w:val="a"/>
    <w:qFormat/>
    <w:rsid w:val="00CA3FB8"/>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textAlignment w:val="center"/>
    </w:pPr>
    <w:rPr>
      <w:rFonts w:ascii="宋体" w:hAnsi="宋体" w:cs="宋体"/>
      <w:b/>
      <w:bCs/>
      <w:kern w:val="0"/>
      <w:sz w:val="24"/>
      <w:szCs w:val="24"/>
    </w:rPr>
  </w:style>
  <w:style w:type="paragraph" w:customStyle="1" w:styleId="UserStyle137">
    <w:name w:val="UserStyle_137"/>
    <w:basedOn w:val="a"/>
    <w:next w:val="a"/>
    <w:qFormat/>
    <w:rsid w:val="00CA3FB8"/>
    <w:pPr>
      <w:keepNext/>
      <w:numPr>
        <w:numId w:val="1"/>
      </w:numPr>
      <w:tabs>
        <w:tab w:val="left" w:pos="567"/>
        <w:tab w:val="left" w:pos="851"/>
      </w:tabs>
      <w:jc w:val="left"/>
    </w:pPr>
    <w:rPr>
      <w:b/>
      <w:caps/>
      <w:kern w:val="0"/>
      <w:sz w:val="24"/>
      <w:szCs w:val="20"/>
      <w:lang w:val="en-GB" w:eastAsia="en-US"/>
    </w:rPr>
  </w:style>
  <w:style w:type="paragraph" w:customStyle="1" w:styleId="UserStyle138">
    <w:name w:val="UserStyle_138"/>
    <w:basedOn w:val="a"/>
    <w:qFormat/>
    <w:rsid w:val="00CA3FB8"/>
    <w:pPr>
      <w:shd w:val="clear" w:color="auto" w:fill="FFFFFF"/>
      <w:spacing w:before="100" w:beforeAutospacing="1" w:after="100" w:afterAutospacing="1"/>
      <w:jc w:val="center"/>
    </w:pPr>
    <w:rPr>
      <w:rFonts w:ascii="宋体" w:hAnsi="宋体"/>
      <w:kern w:val="0"/>
      <w:sz w:val="24"/>
      <w:szCs w:val="24"/>
    </w:rPr>
  </w:style>
  <w:style w:type="paragraph" w:customStyle="1" w:styleId="UserStyle139">
    <w:name w:val="UserStyle_139"/>
    <w:basedOn w:val="a"/>
    <w:qFormat/>
    <w:rsid w:val="00CA3FB8"/>
    <w:pPr>
      <w:pBdr>
        <w:top w:val="single" w:sz="4" w:space="0" w:color="000000"/>
        <w:left w:val="single" w:sz="4" w:space="0" w:color="000000"/>
        <w:bottom w:val="single" w:sz="4" w:space="0" w:color="000000"/>
        <w:right w:val="single" w:sz="4" w:space="0" w:color="000000"/>
      </w:pBdr>
      <w:shd w:val="clear" w:color="auto" w:fill="A6A6A6"/>
      <w:spacing w:before="100" w:beforeAutospacing="1" w:after="100" w:afterAutospacing="1"/>
      <w:jc w:val="center"/>
      <w:textAlignment w:val="center"/>
    </w:pPr>
    <w:rPr>
      <w:rFonts w:ascii="宋体" w:hAnsi="宋体" w:cs="宋体"/>
      <w:b/>
      <w:bCs/>
      <w:kern w:val="0"/>
      <w:sz w:val="24"/>
      <w:szCs w:val="24"/>
    </w:rPr>
  </w:style>
  <w:style w:type="paragraph" w:customStyle="1" w:styleId="Null">
    <w:name w:val="Null"/>
    <w:qFormat/>
    <w:rsid w:val="00CA3FB8"/>
    <w:pPr>
      <w:jc w:val="both"/>
      <w:textAlignment w:val="baseline"/>
    </w:pPr>
    <w:rPr>
      <w:rFonts w:cstheme="minorBidi"/>
      <w:kern w:val="2"/>
      <w:sz w:val="21"/>
      <w:szCs w:val="21"/>
    </w:rPr>
  </w:style>
  <w:style w:type="paragraph" w:customStyle="1" w:styleId="UserStyle141">
    <w:name w:val="UserStyle_141"/>
    <w:basedOn w:val="a"/>
    <w:qFormat/>
    <w:rsid w:val="00CA3FB8"/>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宋体" w:hAnsi="宋体"/>
      <w:kern w:val="0"/>
      <w:sz w:val="24"/>
      <w:szCs w:val="24"/>
    </w:rPr>
  </w:style>
  <w:style w:type="paragraph" w:customStyle="1" w:styleId="UserStyle142">
    <w:name w:val="UserStyle_142"/>
    <w:basedOn w:val="a"/>
    <w:qFormat/>
    <w:rsid w:val="00CA3FB8"/>
    <w:pPr>
      <w:ind w:firstLineChars="200" w:firstLine="420"/>
    </w:pPr>
    <w:rPr>
      <w:szCs w:val="24"/>
    </w:rPr>
  </w:style>
  <w:style w:type="paragraph" w:customStyle="1" w:styleId="UserStyle143">
    <w:name w:val="UserStyle_143"/>
    <w:basedOn w:val="UserStyle79"/>
    <w:qFormat/>
    <w:rsid w:val="00CA3FB8"/>
    <w:pPr>
      <w:spacing w:after="0"/>
      <w:ind w:firstLineChars="0" w:firstLine="0"/>
      <w:jc w:val="both"/>
    </w:pPr>
    <w:rPr>
      <w:rFonts w:eastAsia="黑体"/>
      <w:b/>
    </w:rPr>
  </w:style>
  <w:style w:type="paragraph" w:customStyle="1" w:styleId="UserStyle144">
    <w:name w:val="UserStyle_144"/>
    <w:basedOn w:val="a"/>
    <w:qFormat/>
    <w:rsid w:val="00CA3FB8"/>
    <w:pPr>
      <w:shd w:val="clear" w:color="auto" w:fill="FFFFFF"/>
      <w:spacing w:line="312" w:lineRule="exact"/>
      <w:ind w:hanging="1520"/>
      <w:jc w:val="left"/>
    </w:pPr>
    <w:rPr>
      <w:rFonts w:ascii="MingLiU" w:eastAsia="MingLiU" w:hAnsi="MingLiU"/>
      <w:color w:val="000000"/>
      <w:spacing w:val="10"/>
      <w:kern w:val="0"/>
      <w:szCs w:val="21"/>
      <w:lang w:val="zh-TW"/>
    </w:rPr>
  </w:style>
  <w:style w:type="paragraph" w:customStyle="1" w:styleId="UserStyle145">
    <w:name w:val="UserStyle_145"/>
    <w:basedOn w:val="a"/>
    <w:qFormat/>
    <w:rsid w:val="00CA3FB8"/>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kern w:val="0"/>
      <w:sz w:val="24"/>
      <w:szCs w:val="24"/>
    </w:rPr>
  </w:style>
  <w:style w:type="paragraph" w:customStyle="1" w:styleId="UserStyle146">
    <w:name w:val="UserStyle_146"/>
    <w:basedOn w:val="a"/>
    <w:qFormat/>
    <w:rsid w:val="00CA3FB8"/>
    <w:pPr>
      <w:pBdr>
        <w:top w:val="single" w:sz="4" w:space="0" w:color="000000"/>
        <w:left w:val="single" w:sz="4" w:space="0" w:color="000000"/>
      </w:pBdr>
      <w:shd w:val="clear" w:color="auto" w:fill="FFFFFF"/>
      <w:spacing w:before="100" w:beforeAutospacing="1" w:after="100" w:afterAutospacing="1"/>
      <w:jc w:val="center"/>
      <w:textAlignment w:val="center"/>
    </w:pPr>
    <w:rPr>
      <w:rFonts w:ascii="宋体" w:hAnsi="宋体"/>
      <w:kern w:val="0"/>
      <w:sz w:val="24"/>
      <w:szCs w:val="24"/>
    </w:rPr>
  </w:style>
  <w:style w:type="paragraph" w:customStyle="1" w:styleId="UserStyle147">
    <w:name w:val="UserStyle_147"/>
    <w:qFormat/>
    <w:rsid w:val="00CA3FB8"/>
    <w:pPr>
      <w:keepNext/>
      <w:snapToGrid w:val="0"/>
      <w:jc w:val="distribute"/>
      <w:textAlignment w:val="baseline"/>
    </w:pPr>
    <w:rPr>
      <w:rFonts w:cstheme="minorBidi"/>
      <w:sz w:val="36"/>
    </w:rPr>
  </w:style>
  <w:style w:type="paragraph" w:customStyle="1" w:styleId="UserStyle148">
    <w:name w:val="UserStyle_148"/>
    <w:basedOn w:val="a"/>
    <w:qFormat/>
    <w:rsid w:val="00CA3FB8"/>
    <w:pPr>
      <w:spacing w:before="100" w:beforeAutospacing="1" w:after="100" w:afterAutospacing="1"/>
      <w:jc w:val="left"/>
      <w:textAlignment w:val="center"/>
    </w:pPr>
    <w:rPr>
      <w:rFonts w:ascii="宋体" w:hAnsi="宋体"/>
      <w:kern w:val="0"/>
      <w:sz w:val="24"/>
      <w:szCs w:val="24"/>
    </w:rPr>
  </w:style>
  <w:style w:type="paragraph" w:customStyle="1" w:styleId="UserStyle149">
    <w:name w:val="UserStyle_149"/>
    <w:basedOn w:val="UserStyle137"/>
    <w:next w:val="a"/>
    <w:qFormat/>
    <w:rsid w:val="00CA3FB8"/>
    <w:pPr>
      <w:numPr>
        <w:ilvl w:val="2"/>
      </w:numPr>
      <w:jc w:val="both"/>
    </w:pPr>
    <w:rPr>
      <w:b w:val="0"/>
      <w:caps w:val="0"/>
      <w:lang w:eastAsia="zh-CN"/>
    </w:rPr>
  </w:style>
  <w:style w:type="paragraph" w:customStyle="1" w:styleId="UserStyle150">
    <w:name w:val="UserStyle_150"/>
    <w:basedOn w:val="UserStyle151"/>
    <w:next w:val="BodyText"/>
    <w:qFormat/>
    <w:rsid w:val="00CA3FB8"/>
    <w:pPr>
      <w:numPr>
        <w:ilvl w:val="0"/>
        <w:numId w:val="0"/>
      </w:numPr>
      <w:tabs>
        <w:tab w:val="clear" w:pos="720"/>
        <w:tab w:val="left" w:pos="709"/>
      </w:tabs>
      <w:ind w:left="709" w:hanging="709"/>
    </w:pPr>
    <w:rPr>
      <w:rFonts w:cs="宋体"/>
      <w:b/>
      <w:bCs/>
    </w:rPr>
  </w:style>
  <w:style w:type="paragraph" w:customStyle="1" w:styleId="UserStyle151">
    <w:name w:val="UserStyle_151"/>
    <w:basedOn w:val="a"/>
    <w:qFormat/>
    <w:rsid w:val="00CA3FB8"/>
    <w:pPr>
      <w:numPr>
        <w:ilvl w:val="2"/>
        <w:numId w:val="3"/>
      </w:numPr>
      <w:tabs>
        <w:tab w:val="left" w:pos="720"/>
      </w:tabs>
      <w:spacing w:before="156" w:after="156" w:line="300" w:lineRule="auto"/>
    </w:pPr>
    <w:rPr>
      <w:spacing w:val="2"/>
      <w:sz w:val="24"/>
      <w:szCs w:val="20"/>
    </w:rPr>
  </w:style>
  <w:style w:type="paragraph" w:customStyle="1" w:styleId="UserStyle152">
    <w:name w:val="UserStyle_152"/>
    <w:basedOn w:val="a"/>
    <w:qFormat/>
    <w:rsid w:val="00CA3FB8"/>
    <w:pPr>
      <w:pBdr>
        <w:left w:val="single" w:sz="4" w:space="0" w:color="000000"/>
      </w:pBdr>
      <w:spacing w:before="100" w:beforeAutospacing="1" w:after="100" w:afterAutospacing="1"/>
      <w:jc w:val="center"/>
      <w:textAlignment w:val="center"/>
    </w:pPr>
    <w:rPr>
      <w:rFonts w:ascii="宋体" w:hAnsi="宋体"/>
      <w:kern w:val="0"/>
      <w:sz w:val="24"/>
      <w:szCs w:val="24"/>
    </w:rPr>
  </w:style>
  <w:style w:type="paragraph" w:customStyle="1" w:styleId="UserStyle153">
    <w:name w:val="UserStyle_153"/>
    <w:basedOn w:val="a"/>
    <w:qFormat/>
    <w:rsid w:val="00CA3FB8"/>
    <w:rPr>
      <w:sz w:val="30"/>
      <w:szCs w:val="24"/>
    </w:rPr>
  </w:style>
  <w:style w:type="paragraph" w:customStyle="1" w:styleId="UserStyle154">
    <w:name w:val="UserStyle_154"/>
    <w:basedOn w:val="a"/>
    <w:qFormat/>
    <w:rsid w:val="00CA3FB8"/>
    <w:pPr>
      <w:pBdr>
        <w:left w:val="single" w:sz="4" w:space="0" w:color="000000"/>
      </w:pBdr>
      <w:shd w:val="clear" w:color="auto" w:fill="FFFFFF"/>
      <w:spacing w:before="100" w:beforeAutospacing="1" w:after="100" w:afterAutospacing="1"/>
      <w:jc w:val="center"/>
      <w:textAlignment w:val="center"/>
    </w:pPr>
    <w:rPr>
      <w:rFonts w:ascii="宋体" w:hAnsi="宋体"/>
      <w:kern w:val="0"/>
      <w:sz w:val="24"/>
      <w:szCs w:val="24"/>
    </w:rPr>
  </w:style>
  <w:style w:type="paragraph" w:customStyle="1" w:styleId="UserStyle155">
    <w:name w:val="UserStyle_155"/>
    <w:basedOn w:val="a"/>
    <w:qFormat/>
    <w:rsid w:val="00CA3FB8"/>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textAlignment w:val="center"/>
    </w:pPr>
    <w:rPr>
      <w:rFonts w:ascii="宋体" w:hAnsi="宋体" w:cs="宋体"/>
      <w:b/>
      <w:bCs/>
      <w:kern w:val="0"/>
      <w:sz w:val="24"/>
      <w:szCs w:val="24"/>
    </w:rPr>
  </w:style>
  <w:style w:type="paragraph" w:customStyle="1" w:styleId="UserStyle156">
    <w:name w:val="UserStyle_156"/>
    <w:basedOn w:val="a"/>
    <w:qFormat/>
    <w:rsid w:val="00CA3FB8"/>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textAlignment w:val="center"/>
    </w:pPr>
    <w:rPr>
      <w:rFonts w:ascii="宋体" w:hAnsi="宋体"/>
      <w:kern w:val="0"/>
      <w:sz w:val="24"/>
      <w:szCs w:val="24"/>
      <w:u w:val="single"/>
    </w:rPr>
  </w:style>
  <w:style w:type="paragraph" w:customStyle="1" w:styleId="UserStyle157">
    <w:name w:val="UserStyle_157"/>
    <w:basedOn w:val="a"/>
    <w:qFormat/>
    <w:rsid w:val="00CA3FB8"/>
    <w:pPr>
      <w:spacing w:line="410" w:lineRule="atLeast"/>
      <w:jc w:val="left"/>
    </w:pPr>
    <w:rPr>
      <w:rFonts w:ascii="宋体"/>
      <w:kern w:val="0"/>
      <w:sz w:val="24"/>
      <w:szCs w:val="20"/>
    </w:rPr>
  </w:style>
  <w:style w:type="paragraph" w:customStyle="1" w:styleId="UserStyle158">
    <w:name w:val="UserStyle_158"/>
    <w:basedOn w:val="BodyText"/>
    <w:qFormat/>
    <w:rsid w:val="00CA3FB8"/>
    <w:pPr>
      <w:numPr>
        <w:numId w:val="5"/>
      </w:numPr>
      <w:tabs>
        <w:tab w:val="left" w:pos="360"/>
        <w:tab w:val="left" w:pos="851"/>
      </w:tabs>
      <w:spacing w:line="300" w:lineRule="auto"/>
      <w:ind w:left="360" w:hanging="360"/>
    </w:pPr>
    <w:rPr>
      <w:rFonts w:ascii="Calibri" w:hAnsi="Calibri"/>
      <w:spacing w:val="2"/>
      <w:kern w:val="2"/>
      <w:sz w:val="24"/>
      <w:szCs w:val="24"/>
    </w:rPr>
  </w:style>
  <w:style w:type="paragraph" w:customStyle="1" w:styleId="UserStyle159">
    <w:name w:val="UserStyle_159"/>
    <w:basedOn w:val="a"/>
    <w:qFormat/>
    <w:rsid w:val="00CA3FB8"/>
    <w:pPr>
      <w:pBdr>
        <w:top w:val="single" w:sz="4" w:space="0" w:color="000000"/>
        <w:left w:val="single" w:sz="4" w:space="0" w:color="000000"/>
      </w:pBdr>
      <w:spacing w:before="100" w:beforeAutospacing="1" w:after="100" w:afterAutospacing="1"/>
      <w:jc w:val="center"/>
      <w:textAlignment w:val="center"/>
    </w:pPr>
    <w:rPr>
      <w:rFonts w:ascii="宋体" w:hAnsi="宋体"/>
      <w:kern w:val="0"/>
      <w:sz w:val="24"/>
      <w:szCs w:val="24"/>
    </w:rPr>
  </w:style>
  <w:style w:type="paragraph" w:customStyle="1" w:styleId="UserStyle160">
    <w:name w:val="UserStyle_160"/>
    <w:basedOn w:val="a"/>
    <w:next w:val="a"/>
    <w:qFormat/>
    <w:rsid w:val="00CA3FB8"/>
    <w:rPr>
      <w:szCs w:val="24"/>
    </w:rPr>
  </w:style>
  <w:style w:type="paragraph" w:customStyle="1" w:styleId="UserStyle161">
    <w:name w:val="UserStyle_161"/>
    <w:basedOn w:val="a"/>
    <w:qFormat/>
    <w:rsid w:val="00CA3FB8"/>
    <w:pPr>
      <w:spacing w:after="160" w:line="240" w:lineRule="exact"/>
      <w:jc w:val="left"/>
    </w:pPr>
    <w:rPr>
      <w:rFonts w:ascii="Verdana" w:eastAsia="仿宋_GB2312" w:hAnsi="Verdana"/>
      <w:kern w:val="0"/>
      <w:sz w:val="30"/>
      <w:szCs w:val="30"/>
      <w:lang w:eastAsia="en-US"/>
    </w:rPr>
  </w:style>
  <w:style w:type="paragraph" w:customStyle="1" w:styleId="UserStyle162">
    <w:name w:val="UserStyle_162"/>
    <w:qFormat/>
    <w:rsid w:val="00CA3FB8"/>
    <w:pPr>
      <w:textAlignment w:val="baseline"/>
    </w:pPr>
    <w:rPr>
      <w:rFonts w:ascii="黑体" w:eastAsia="黑体" w:cstheme="minorBidi"/>
      <w:color w:val="000000"/>
      <w:sz w:val="24"/>
    </w:rPr>
  </w:style>
  <w:style w:type="paragraph" w:customStyle="1" w:styleId="UserStyle163">
    <w:name w:val="UserStyle_163"/>
    <w:basedOn w:val="NavPane"/>
    <w:qFormat/>
    <w:rsid w:val="00CA3FB8"/>
    <w:pPr>
      <w:spacing w:line="436" w:lineRule="exact"/>
      <w:ind w:left="357"/>
      <w:jc w:val="left"/>
    </w:pPr>
    <w:rPr>
      <w:rFonts w:ascii="Tahoma" w:hAnsi="Tahoma"/>
      <w:b/>
      <w:sz w:val="24"/>
      <w:szCs w:val="24"/>
    </w:rPr>
  </w:style>
  <w:style w:type="paragraph" w:customStyle="1" w:styleId="UserStyle164">
    <w:name w:val="UserStyle_164"/>
    <w:basedOn w:val="a"/>
    <w:qFormat/>
    <w:rsid w:val="00CA3FB8"/>
    <w:pPr>
      <w:pBdr>
        <w:top w:val="single" w:sz="4" w:space="0" w:color="000000"/>
        <w:left w:val="single" w:sz="4" w:space="0" w:color="000000"/>
        <w:bottom w:val="single" w:sz="4" w:space="0" w:color="000000"/>
        <w:right w:val="single" w:sz="4" w:space="0" w:color="000000"/>
      </w:pBdr>
      <w:shd w:val="clear" w:color="auto" w:fill="A6A6A6"/>
      <w:spacing w:before="100" w:beforeAutospacing="1" w:after="100" w:afterAutospacing="1"/>
      <w:jc w:val="left"/>
      <w:textAlignment w:val="center"/>
    </w:pPr>
    <w:rPr>
      <w:rFonts w:ascii="宋体" w:hAnsi="宋体"/>
      <w:kern w:val="0"/>
      <w:sz w:val="18"/>
      <w:szCs w:val="18"/>
    </w:rPr>
  </w:style>
  <w:style w:type="paragraph" w:customStyle="1" w:styleId="UserStyle165">
    <w:name w:val="UserStyle_165"/>
    <w:qFormat/>
    <w:rsid w:val="00CA3FB8"/>
    <w:pPr>
      <w:spacing w:line="360" w:lineRule="auto"/>
      <w:ind w:firstLine="482"/>
      <w:textAlignment w:val="baseline"/>
    </w:pPr>
    <w:rPr>
      <w:rFonts w:cstheme="minorBidi"/>
      <w:kern w:val="2"/>
      <w:sz w:val="24"/>
      <w:szCs w:val="24"/>
    </w:rPr>
  </w:style>
  <w:style w:type="paragraph" w:customStyle="1" w:styleId="UserStyle166">
    <w:name w:val="UserStyle_166"/>
    <w:qFormat/>
    <w:rsid w:val="00CA3FB8"/>
    <w:pPr>
      <w:spacing w:line="288" w:lineRule="auto"/>
      <w:ind w:firstLine="600"/>
      <w:textAlignment w:val="baseline"/>
    </w:pPr>
    <w:rPr>
      <w:rFonts w:ascii="Arial Unicode MS" w:eastAsia="Palatino" w:hAnsi="Arial Unicode MS" w:cstheme="minorBidi"/>
      <w:color w:val="000000"/>
      <w:sz w:val="24"/>
      <w:szCs w:val="24"/>
      <w:lang w:val="zh-CN"/>
    </w:rPr>
  </w:style>
  <w:style w:type="paragraph" w:customStyle="1" w:styleId="UserStyle167">
    <w:name w:val="UserStyle_167"/>
    <w:basedOn w:val="BodyText"/>
    <w:qFormat/>
    <w:rsid w:val="00CA3FB8"/>
    <w:pPr>
      <w:numPr>
        <w:numId w:val="3"/>
      </w:numPr>
      <w:tabs>
        <w:tab w:val="left" w:pos="360"/>
      </w:tabs>
      <w:spacing w:line="300" w:lineRule="auto"/>
      <w:ind w:left="360" w:hanging="360"/>
    </w:pPr>
    <w:rPr>
      <w:rFonts w:ascii="Calibri" w:hAnsi="Calibri" w:cs="Times New Roman"/>
      <w:b/>
      <w:bCs/>
      <w:spacing w:val="2"/>
      <w:kern w:val="2"/>
      <w:sz w:val="28"/>
      <w:szCs w:val="24"/>
    </w:rPr>
  </w:style>
  <w:style w:type="paragraph" w:customStyle="1" w:styleId="UserStyle168">
    <w:name w:val="UserStyle_168"/>
    <w:basedOn w:val="a"/>
    <w:qFormat/>
    <w:rsid w:val="00CA3FB8"/>
    <w:pPr>
      <w:pBdr>
        <w:top w:val="single" w:sz="4" w:space="0" w:color="000000"/>
        <w:left w:val="single" w:sz="4" w:space="0" w:color="000000"/>
      </w:pBdr>
      <w:shd w:val="clear" w:color="auto" w:fill="FFFFFF"/>
      <w:spacing w:before="100" w:beforeAutospacing="1" w:after="100" w:afterAutospacing="1"/>
      <w:jc w:val="center"/>
      <w:textAlignment w:val="center"/>
    </w:pPr>
    <w:rPr>
      <w:rFonts w:ascii="宋体" w:hAnsi="宋体"/>
      <w:kern w:val="0"/>
      <w:sz w:val="24"/>
      <w:szCs w:val="24"/>
    </w:rPr>
  </w:style>
  <w:style w:type="paragraph" w:customStyle="1" w:styleId="UserStyle169">
    <w:name w:val="UserStyle_169"/>
    <w:basedOn w:val="Heading3"/>
    <w:qFormat/>
    <w:rsid w:val="00CA3FB8"/>
    <w:pPr>
      <w:keepNext/>
      <w:keepLines/>
      <w:spacing w:before="0" w:after="0"/>
      <w:ind w:left="1469" w:right="1542"/>
    </w:pPr>
    <w:rPr>
      <w:rFonts w:hAnsi="Times New Roman"/>
      <w:b/>
      <w:kern w:val="2"/>
      <w:sz w:val="44"/>
      <w:szCs w:val="21"/>
    </w:rPr>
  </w:style>
  <w:style w:type="paragraph" w:customStyle="1" w:styleId="UserStyle170">
    <w:name w:val="UserStyle_170"/>
    <w:basedOn w:val="a"/>
    <w:qFormat/>
    <w:rsid w:val="00CA3FB8"/>
    <w:pPr>
      <w:pBdr>
        <w:top w:val="single" w:sz="4" w:space="0" w:color="000000"/>
        <w:right w:val="single" w:sz="4" w:space="0" w:color="000000"/>
      </w:pBdr>
      <w:shd w:val="clear" w:color="auto" w:fill="FFFFFF"/>
      <w:spacing w:before="100" w:beforeAutospacing="1" w:after="100" w:afterAutospacing="1"/>
      <w:jc w:val="center"/>
      <w:textAlignment w:val="center"/>
    </w:pPr>
    <w:rPr>
      <w:rFonts w:ascii="宋体" w:hAnsi="宋体"/>
      <w:kern w:val="0"/>
      <w:sz w:val="24"/>
      <w:szCs w:val="24"/>
    </w:rPr>
  </w:style>
  <w:style w:type="paragraph" w:customStyle="1" w:styleId="UserStyle171">
    <w:name w:val="UserStyle_171"/>
    <w:basedOn w:val="a"/>
    <w:qFormat/>
    <w:rsid w:val="00CA3FB8"/>
    <w:pPr>
      <w:pBdr>
        <w:bottom w:val="single" w:sz="4" w:space="0" w:color="000000"/>
        <w:right w:val="single" w:sz="4" w:space="0" w:color="000000"/>
      </w:pBdr>
      <w:shd w:val="clear" w:color="auto" w:fill="FFFFFF"/>
      <w:spacing w:before="100" w:beforeAutospacing="1" w:after="100" w:afterAutospacing="1"/>
      <w:jc w:val="center"/>
      <w:textAlignment w:val="center"/>
    </w:pPr>
    <w:rPr>
      <w:rFonts w:ascii="宋体" w:hAnsi="宋体"/>
      <w:kern w:val="0"/>
      <w:sz w:val="24"/>
      <w:szCs w:val="24"/>
    </w:rPr>
  </w:style>
  <w:style w:type="paragraph" w:customStyle="1" w:styleId="UserStyle172">
    <w:name w:val="UserStyle_172"/>
    <w:basedOn w:val="a"/>
    <w:qFormat/>
    <w:rsid w:val="00CA3FB8"/>
    <w:pPr>
      <w:pBdr>
        <w:left w:val="single" w:sz="4" w:space="0" w:color="000000"/>
        <w:bottom w:val="single" w:sz="4" w:space="0" w:color="000000"/>
      </w:pBdr>
      <w:shd w:val="clear" w:color="auto" w:fill="FFFFFF"/>
      <w:spacing w:before="100" w:beforeAutospacing="1" w:after="100" w:afterAutospacing="1"/>
      <w:jc w:val="center"/>
      <w:textAlignment w:val="center"/>
    </w:pPr>
    <w:rPr>
      <w:rFonts w:ascii="宋体" w:hAnsi="宋体"/>
      <w:kern w:val="0"/>
      <w:sz w:val="24"/>
      <w:szCs w:val="24"/>
    </w:rPr>
  </w:style>
  <w:style w:type="paragraph" w:customStyle="1" w:styleId="UserStyle173">
    <w:name w:val="UserStyle_173"/>
    <w:basedOn w:val="a"/>
    <w:qFormat/>
    <w:rsid w:val="00CA3FB8"/>
    <w:pPr>
      <w:keepNext/>
      <w:keepLines/>
      <w:tabs>
        <w:tab w:val="left" w:pos="840"/>
      </w:tabs>
      <w:spacing w:before="260" w:after="156" w:line="413" w:lineRule="auto"/>
      <w:ind w:left="840" w:hanging="420"/>
    </w:pPr>
    <w:rPr>
      <w:rFonts w:ascii="Arial" w:eastAsia="黑体" w:hAnsi="Arial"/>
      <w:szCs w:val="20"/>
    </w:rPr>
  </w:style>
  <w:style w:type="paragraph" w:customStyle="1" w:styleId="UserStyle174">
    <w:name w:val="UserStyle_174"/>
    <w:qFormat/>
    <w:rsid w:val="00CA3FB8"/>
    <w:pPr>
      <w:jc w:val="both"/>
      <w:textAlignment w:val="baseline"/>
    </w:pPr>
    <w:rPr>
      <w:rFonts w:cstheme="minorBidi"/>
      <w:kern w:val="2"/>
      <w:sz w:val="21"/>
    </w:rPr>
  </w:style>
  <w:style w:type="paragraph" w:customStyle="1" w:styleId="UserStyle175">
    <w:name w:val="UserStyle_175"/>
    <w:basedOn w:val="a"/>
    <w:next w:val="a"/>
    <w:qFormat/>
    <w:rsid w:val="00CA3FB8"/>
    <w:pPr>
      <w:topLinePunct/>
      <w:snapToGrid w:val="0"/>
      <w:jc w:val="center"/>
    </w:pPr>
    <w:rPr>
      <w:rFonts w:eastAsia="黑体"/>
      <w:b/>
      <w:spacing w:val="4"/>
      <w:kern w:val="0"/>
      <w:sz w:val="30"/>
      <w:szCs w:val="30"/>
    </w:rPr>
  </w:style>
  <w:style w:type="paragraph" w:customStyle="1" w:styleId="UserStyle176">
    <w:name w:val="UserStyle_176"/>
    <w:basedOn w:val="a"/>
    <w:qFormat/>
    <w:rsid w:val="00CA3FB8"/>
    <w:pPr>
      <w:ind w:firstLineChars="200" w:firstLine="420"/>
    </w:pPr>
    <w:rPr>
      <w:rFonts w:ascii="仿宋_GB2312" w:hAnsi="仿宋_GB2312"/>
      <w:sz w:val="24"/>
    </w:rPr>
  </w:style>
  <w:style w:type="paragraph" w:customStyle="1" w:styleId="UserStyle177">
    <w:name w:val="UserStyle_177"/>
    <w:basedOn w:val="a"/>
    <w:qFormat/>
    <w:rsid w:val="00CA3FB8"/>
    <w:pPr>
      <w:snapToGrid w:val="0"/>
      <w:ind w:leftChars="200" w:left="200"/>
    </w:pPr>
    <w:rPr>
      <w:rFonts w:ascii="宋体"/>
      <w:sz w:val="24"/>
      <w:szCs w:val="20"/>
    </w:rPr>
  </w:style>
  <w:style w:type="paragraph" w:customStyle="1" w:styleId="UserStyle178">
    <w:name w:val="UserStyle_178"/>
    <w:basedOn w:val="a"/>
    <w:qFormat/>
    <w:rsid w:val="00CA3FB8"/>
    <w:pPr>
      <w:spacing w:after="200" w:line="276" w:lineRule="auto"/>
      <w:jc w:val="left"/>
    </w:pPr>
    <w:rPr>
      <w:rFonts w:ascii="宋体" w:hAnsi="宋体"/>
      <w:kern w:val="0"/>
      <w:sz w:val="22"/>
      <w:szCs w:val="21"/>
      <w:lang w:eastAsia="en-US" w:bidi="en-US"/>
    </w:rPr>
  </w:style>
  <w:style w:type="paragraph" w:customStyle="1" w:styleId="UserStyle179">
    <w:name w:val="UserStyle_179"/>
    <w:basedOn w:val="a"/>
    <w:qFormat/>
    <w:rsid w:val="00CA3FB8"/>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kern w:val="0"/>
      <w:sz w:val="24"/>
      <w:szCs w:val="24"/>
    </w:rPr>
  </w:style>
  <w:style w:type="paragraph" w:customStyle="1" w:styleId="UserStyle180">
    <w:name w:val="UserStyle_180"/>
    <w:basedOn w:val="a"/>
    <w:qFormat/>
    <w:rsid w:val="00CA3FB8"/>
    <w:pPr>
      <w:snapToGrid w:val="0"/>
      <w:spacing w:line="300" w:lineRule="auto"/>
      <w:ind w:firstLineChars="200" w:firstLine="480"/>
    </w:pPr>
    <w:rPr>
      <w:szCs w:val="20"/>
    </w:rPr>
  </w:style>
  <w:style w:type="paragraph" w:customStyle="1" w:styleId="UserStyle181">
    <w:name w:val="UserStyle_181"/>
    <w:basedOn w:val="Heading2"/>
    <w:qFormat/>
    <w:rsid w:val="00CA3FB8"/>
    <w:pPr>
      <w:numPr>
        <w:ilvl w:val="0"/>
      </w:numPr>
      <w:tabs>
        <w:tab w:val="left" w:pos="0"/>
        <w:tab w:val="left" w:pos="1320"/>
        <w:tab w:val="left" w:pos="1440"/>
        <w:tab w:val="left" w:pos="1620"/>
      </w:tabs>
      <w:spacing w:before="100" w:after="0" w:line="240" w:lineRule="auto"/>
      <w:ind w:left="1320" w:hanging="420"/>
      <w:jc w:val="left"/>
    </w:pPr>
    <w:rPr>
      <w:rFonts w:ascii="宋体" w:hAnsi="宋体" w:cs="宋体"/>
      <w:b w:val="0"/>
      <w:bCs/>
      <w:kern w:val="2"/>
      <w:sz w:val="28"/>
      <w:szCs w:val="20"/>
    </w:rPr>
  </w:style>
  <w:style w:type="paragraph" w:customStyle="1" w:styleId="UserStyle182">
    <w:name w:val="UserStyle_182"/>
    <w:basedOn w:val="a"/>
    <w:qFormat/>
    <w:rsid w:val="00CA3FB8"/>
    <w:pPr>
      <w:numPr>
        <w:numId w:val="7"/>
      </w:numPr>
      <w:tabs>
        <w:tab w:val="left" w:pos="720"/>
        <w:tab w:val="left" w:pos="840"/>
        <w:tab w:val="left" w:pos="1053"/>
      </w:tabs>
      <w:spacing w:line="336" w:lineRule="auto"/>
    </w:pPr>
    <w:rPr>
      <w:rFonts w:ascii="宋体"/>
      <w:sz w:val="24"/>
      <w:szCs w:val="24"/>
    </w:rPr>
  </w:style>
  <w:style w:type="paragraph" w:customStyle="1" w:styleId="178">
    <w:name w:val="178"/>
    <w:semiHidden/>
    <w:qFormat/>
    <w:rsid w:val="00CA3FB8"/>
    <w:pPr>
      <w:textAlignment w:val="baseline"/>
    </w:pPr>
    <w:rPr>
      <w:rFonts w:cstheme="minorBidi"/>
      <w:kern w:val="2"/>
      <w:sz w:val="21"/>
    </w:rPr>
  </w:style>
  <w:style w:type="paragraph" w:customStyle="1" w:styleId="UserStyle183">
    <w:name w:val="UserStyle_183"/>
    <w:basedOn w:val="a"/>
    <w:qFormat/>
    <w:rsid w:val="00CA3FB8"/>
    <w:pPr>
      <w:shd w:val="clear" w:color="auto" w:fill="FFFFFF"/>
      <w:spacing w:before="100" w:beforeAutospacing="1" w:after="100" w:afterAutospacing="1"/>
      <w:jc w:val="left"/>
    </w:pPr>
    <w:rPr>
      <w:rFonts w:ascii="宋体" w:hAnsi="宋体"/>
      <w:kern w:val="0"/>
      <w:sz w:val="24"/>
      <w:szCs w:val="24"/>
    </w:rPr>
  </w:style>
  <w:style w:type="paragraph" w:customStyle="1" w:styleId="UserStyle184">
    <w:name w:val="UserStyle_184"/>
    <w:basedOn w:val="a"/>
    <w:qFormat/>
    <w:rsid w:val="00CA3FB8"/>
    <w:pPr>
      <w:keepNext/>
      <w:keepLines/>
      <w:tabs>
        <w:tab w:val="left" w:pos="576"/>
      </w:tabs>
      <w:spacing w:before="100" w:after="100"/>
      <w:ind w:left="576" w:hanging="576"/>
    </w:pPr>
    <w:rPr>
      <w:rFonts w:ascii="Arial" w:hAnsi="Arial"/>
      <w:b/>
      <w:sz w:val="28"/>
      <w:szCs w:val="20"/>
    </w:rPr>
  </w:style>
  <w:style w:type="paragraph" w:customStyle="1" w:styleId="UserStyle185">
    <w:name w:val="UserStyle_185"/>
    <w:basedOn w:val="a"/>
    <w:qFormat/>
    <w:rsid w:val="00CA3FB8"/>
    <w:pPr>
      <w:pBdr>
        <w:top w:val="single" w:sz="4" w:space="0" w:color="000000"/>
        <w:left w:val="single" w:sz="4" w:space="0" w:color="000000"/>
        <w:bottom w:val="single" w:sz="4" w:space="0" w:color="000000"/>
        <w:right w:val="single" w:sz="4" w:space="0" w:color="000000"/>
      </w:pBdr>
      <w:shd w:val="clear" w:color="auto" w:fill="FFE699"/>
      <w:spacing w:before="100" w:beforeAutospacing="1" w:after="100" w:afterAutospacing="1"/>
      <w:jc w:val="center"/>
      <w:textAlignment w:val="center"/>
    </w:pPr>
    <w:rPr>
      <w:rFonts w:ascii="宋体" w:hAnsi="宋体"/>
      <w:kern w:val="0"/>
      <w:sz w:val="24"/>
      <w:szCs w:val="24"/>
    </w:rPr>
  </w:style>
  <w:style w:type="paragraph" w:customStyle="1" w:styleId="UserStyle186">
    <w:name w:val="UserStyle_186"/>
    <w:basedOn w:val="UserStyle32"/>
    <w:next w:val="UserStyle32"/>
    <w:qFormat/>
    <w:rsid w:val="00CA3FB8"/>
    <w:pPr>
      <w:spacing w:before="120" w:after="120" w:line="240" w:lineRule="auto"/>
      <w:ind w:firstLine="0"/>
      <w:jc w:val="center"/>
    </w:pPr>
    <w:rPr>
      <w:sz w:val="21"/>
    </w:rPr>
  </w:style>
  <w:style w:type="paragraph" w:customStyle="1" w:styleId="UserStyle187">
    <w:name w:val="UserStyle_187"/>
    <w:basedOn w:val="a"/>
    <w:qFormat/>
    <w:rsid w:val="00CA3FB8"/>
    <w:pPr>
      <w:pBdr>
        <w:top w:val="single" w:sz="4" w:space="0" w:color="000000"/>
        <w:bottom w:val="single" w:sz="4" w:space="0" w:color="000000"/>
      </w:pBdr>
      <w:spacing w:before="100" w:beforeAutospacing="1" w:after="100" w:afterAutospacing="1"/>
      <w:jc w:val="center"/>
      <w:textAlignment w:val="center"/>
    </w:pPr>
    <w:rPr>
      <w:rFonts w:ascii="宋体" w:hAnsi="宋体"/>
      <w:kern w:val="0"/>
      <w:sz w:val="24"/>
      <w:szCs w:val="24"/>
    </w:rPr>
  </w:style>
  <w:style w:type="paragraph" w:customStyle="1" w:styleId="UserStyle188">
    <w:name w:val="UserStyle_188"/>
    <w:basedOn w:val="a"/>
    <w:qFormat/>
    <w:rsid w:val="00CA3FB8"/>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kern w:val="0"/>
      <w:sz w:val="24"/>
      <w:szCs w:val="24"/>
    </w:rPr>
  </w:style>
  <w:style w:type="paragraph" w:customStyle="1" w:styleId="UserStyle189">
    <w:name w:val="UserStyle_189"/>
    <w:basedOn w:val="a"/>
    <w:qFormat/>
    <w:rsid w:val="00CA3FB8"/>
    <w:pPr>
      <w:pBdr>
        <w:left w:val="single" w:sz="4" w:space="0" w:color="000000"/>
        <w:bottom w:val="single" w:sz="4" w:space="0" w:color="000000"/>
        <w:right w:val="single" w:sz="4" w:space="0" w:color="000000"/>
      </w:pBdr>
      <w:shd w:val="clear" w:color="auto" w:fill="FFFFFF"/>
      <w:spacing w:before="100" w:beforeAutospacing="1" w:after="100" w:afterAutospacing="1"/>
      <w:jc w:val="center"/>
      <w:textAlignment w:val="center"/>
    </w:pPr>
    <w:rPr>
      <w:rFonts w:ascii="宋体" w:hAnsi="宋体"/>
      <w:kern w:val="0"/>
      <w:sz w:val="24"/>
      <w:szCs w:val="24"/>
    </w:rPr>
  </w:style>
  <w:style w:type="paragraph" w:customStyle="1" w:styleId="UserStyle190">
    <w:name w:val="UserStyle_190"/>
    <w:basedOn w:val="a"/>
    <w:qFormat/>
    <w:rsid w:val="00CA3FB8"/>
    <w:pPr>
      <w:pBdr>
        <w:left w:val="single" w:sz="4" w:space="0" w:color="000000"/>
      </w:pBdr>
      <w:shd w:val="clear" w:color="auto" w:fill="FFFFFF"/>
      <w:spacing w:before="100" w:beforeAutospacing="1" w:after="100" w:afterAutospacing="1"/>
      <w:jc w:val="center"/>
      <w:textAlignment w:val="center"/>
    </w:pPr>
    <w:rPr>
      <w:rFonts w:ascii="宋体" w:hAnsi="宋体"/>
      <w:kern w:val="0"/>
      <w:sz w:val="24"/>
      <w:szCs w:val="24"/>
    </w:rPr>
  </w:style>
  <w:style w:type="paragraph" w:customStyle="1" w:styleId="UserStyle191">
    <w:name w:val="UserStyle_191"/>
    <w:basedOn w:val="Heading3"/>
    <w:qFormat/>
    <w:rsid w:val="00CA3FB8"/>
    <w:pPr>
      <w:keepNext/>
      <w:keepLines/>
      <w:numPr>
        <w:ilvl w:val="2"/>
      </w:numPr>
      <w:tabs>
        <w:tab w:val="left" w:pos="1260"/>
      </w:tabs>
      <w:spacing w:before="120" w:after="156" w:line="413" w:lineRule="auto"/>
      <w:ind w:left="1260" w:hanging="420"/>
      <w:jc w:val="both"/>
    </w:pPr>
    <w:rPr>
      <w:rFonts w:ascii="黑体" w:eastAsia="黑体" w:hAnsi="Calibri"/>
      <w:sz w:val="21"/>
      <w:szCs w:val="20"/>
    </w:rPr>
  </w:style>
  <w:style w:type="paragraph" w:customStyle="1" w:styleId="UserStyle192">
    <w:name w:val="UserStyle_192"/>
    <w:basedOn w:val="a"/>
    <w:qFormat/>
    <w:rsid w:val="00CA3FB8"/>
    <w:pPr>
      <w:keepNext/>
      <w:keepLines/>
      <w:tabs>
        <w:tab w:val="left" w:pos="945"/>
      </w:tabs>
      <w:spacing w:before="240" w:after="50"/>
      <w:ind w:left="945" w:hanging="420"/>
    </w:pPr>
    <w:rPr>
      <w:b/>
      <w:sz w:val="28"/>
      <w:szCs w:val="20"/>
    </w:rPr>
  </w:style>
  <w:style w:type="paragraph" w:customStyle="1" w:styleId="UserStyle193">
    <w:name w:val="UserStyle_193"/>
    <w:basedOn w:val="a"/>
    <w:qFormat/>
    <w:rsid w:val="00CA3FB8"/>
    <w:pPr>
      <w:pBdr>
        <w:top w:val="single" w:sz="4" w:space="0" w:color="000000"/>
        <w:left w:val="single" w:sz="4" w:space="0" w:color="000000"/>
        <w:bottom w:val="single" w:sz="4" w:space="0" w:color="000000"/>
        <w:right w:val="single" w:sz="4" w:space="0" w:color="000000"/>
      </w:pBdr>
      <w:shd w:val="clear" w:color="auto" w:fill="A6A6A6"/>
      <w:spacing w:before="100" w:beforeAutospacing="1" w:after="100" w:afterAutospacing="1"/>
      <w:jc w:val="center"/>
      <w:textAlignment w:val="center"/>
    </w:pPr>
    <w:rPr>
      <w:rFonts w:ascii="宋体" w:hAnsi="宋体" w:cs="宋体"/>
      <w:b/>
      <w:bCs/>
      <w:kern w:val="0"/>
      <w:sz w:val="24"/>
      <w:szCs w:val="24"/>
    </w:rPr>
  </w:style>
  <w:style w:type="paragraph" w:customStyle="1" w:styleId="UserStyle194">
    <w:name w:val="UserStyle_194"/>
    <w:basedOn w:val="NavPane"/>
    <w:qFormat/>
    <w:rsid w:val="00CA3FB8"/>
    <w:pPr>
      <w:spacing w:line="436" w:lineRule="exact"/>
      <w:ind w:left="357"/>
      <w:jc w:val="left"/>
    </w:pPr>
    <w:rPr>
      <w:rFonts w:ascii="Tahoma" w:hAnsi="Tahoma"/>
      <w:b/>
      <w:sz w:val="24"/>
      <w:szCs w:val="24"/>
    </w:rPr>
  </w:style>
  <w:style w:type="paragraph" w:customStyle="1" w:styleId="UserStyle195">
    <w:name w:val="UserStyle_195"/>
    <w:basedOn w:val="a"/>
    <w:qFormat/>
    <w:rsid w:val="00CA3FB8"/>
    <w:pPr>
      <w:spacing w:before="120" w:after="120"/>
      <w:ind w:firstLineChars="200" w:firstLine="560"/>
    </w:pPr>
    <w:rPr>
      <w:sz w:val="28"/>
      <w:szCs w:val="20"/>
    </w:rPr>
  </w:style>
  <w:style w:type="paragraph" w:customStyle="1" w:styleId="UserStyle196">
    <w:name w:val="UserStyle_196"/>
    <w:basedOn w:val="Heading3"/>
    <w:qFormat/>
    <w:rsid w:val="00CA3FB8"/>
    <w:pPr>
      <w:keepNext/>
      <w:keepLines/>
      <w:spacing w:before="260" w:after="260"/>
      <w:jc w:val="both"/>
    </w:pPr>
    <w:rPr>
      <w:rFonts w:ascii="Times New Roman" w:hAnsi="Times New Roman"/>
      <w:kern w:val="2"/>
      <w:sz w:val="21"/>
      <w:szCs w:val="20"/>
    </w:rPr>
  </w:style>
  <w:style w:type="paragraph" w:customStyle="1" w:styleId="UserStyle197">
    <w:name w:val="UserStyle_197"/>
    <w:basedOn w:val="a"/>
    <w:qFormat/>
    <w:rsid w:val="00CA3FB8"/>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宋体" w:hAnsi="宋体"/>
      <w:kern w:val="0"/>
      <w:sz w:val="24"/>
      <w:szCs w:val="24"/>
    </w:rPr>
  </w:style>
  <w:style w:type="paragraph" w:customStyle="1" w:styleId="UserStyle198">
    <w:name w:val="UserStyle_198"/>
    <w:basedOn w:val="UserStyle79"/>
    <w:next w:val="UserStyle79"/>
    <w:qFormat/>
    <w:rsid w:val="00CA3FB8"/>
    <w:pPr>
      <w:ind w:firstLineChars="0" w:firstLine="0"/>
      <w:jc w:val="center"/>
    </w:pPr>
    <w:rPr>
      <w:rFonts w:eastAsia="黑体"/>
      <w:b/>
      <w:sz w:val="36"/>
      <w:szCs w:val="36"/>
    </w:rPr>
  </w:style>
  <w:style w:type="paragraph" w:customStyle="1" w:styleId="UserStyle199">
    <w:name w:val="UserStyle_199"/>
    <w:qFormat/>
    <w:rsid w:val="00CA3FB8"/>
    <w:pPr>
      <w:spacing w:after="240" w:line="240" w:lineRule="atLeast"/>
      <w:ind w:left="2304"/>
      <w:jc w:val="both"/>
      <w:textAlignment w:val="baseline"/>
    </w:pPr>
    <w:rPr>
      <w:rFonts w:eastAsia="全真中明體" w:cstheme="minorBidi"/>
      <w:spacing w:val="30"/>
      <w:sz w:val="24"/>
      <w:lang w:val="en-GB" w:eastAsia="zh-TW"/>
    </w:rPr>
  </w:style>
  <w:style w:type="paragraph" w:customStyle="1" w:styleId="UserStyle200">
    <w:name w:val="UserStyle_200"/>
    <w:basedOn w:val="Heading2"/>
    <w:qFormat/>
    <w:rsid w:val="00CA3FB8"/>
    <w:pPr>
      <w:numPr>
        <w:ilvl w:val="0"/>
      </w:numPr>
      <w:spacing w:before="0" w:after="0" w:line="360" w:lineRule="auto"/>
      <w:ind w:left="454"/>
      <w:jc w:val="both"/>
    </w:pPr>
    <w:rPr>
      <w:rFonts w:cs="宋体"/>
      <w:bCs/>
      <w:kern w:val="2"/>
      <w:szCs w:val="20"/>
    </w:rPr>
  </w:style>
  <w:style w:type="paragraph" w:customStyle="1" w:styleId="UserStyle201">
    <w:name w:val="UserStyle_201"/>
    <w:basedOn w:val="a"/>
    <w:qFormat/>
    <w:rsid w:val="00CA3FB8"/>
    <w:pPr>
      <w:tabs>
        <w:tab w:val="left" w:pos="360"/>
      </w:tabs>
      <w:spacing w:line="288" w:lineRule="auto"/>
      <w:ind w:left="360" w:hanging="360"/>
    </w:pPr>
    <w:rPr>
      <w:rFonts w:ascii="Arial" w:eastAsia="PMingLiU" w:hAnsi="Arial"/>
      <w:kern w:val="0"/>
      <w:sz w:val="22"/>
      <w:szCs w:val="20"/>
      <w:lang w:val="en-GB" w:eastAsia="en-US"/>
    </w:rPr>
  </w:style>
  <w:style w:type="paragraph" w:customStyle="1" w:styleId="UserStyle202">
    <w:name w:val="UserStyle_202"/>
    <w:basedOn w:val="a"/>
    <w:qFormat/>
    <w:rsid w:val="00CA3FB8"/>
    <w:pPr>
      <w:ind w:left="720"/>
    </w:pPr>
    <w:rPr>
      <w:rFonts w:eastAsia="PMingLiU"/>
      <w:kern w:val="0"/>
      <w:sz w:val="22"/>
      <w:szCs w:val="20"/>
      <w:lang w:val="en-GB" w:eastAsia="en-US"/>
    </w:rPr>
  </w:style>
  <w:style w:type="paragraph" w:customStyle="1" w:styleId="UserStyle203">
    <w:name w:val="UserStyle_203"/>
    <w:basedOn w:val="a"/>
    <w:qFormat/>
    <w:rsid w:val="00CA3FB8"/>
    <w:pPr>
      <w:tabs>
        <w:tab w:val="left" w:pos="1080"/>
      </w:tabs>
      <w:spacing w:before="60" w:after="60" w:line="360" w:lineRule="auto"/>
      <w:jc w:val="left"/>
    </w:pPr>
    <w:rPr>
      <w:kern w:val="0"/>
      <w:sz w:val="20"/>
      <w:szCs w:val="20"/>
      <w:lang w:val="en-GB" w:eastAsia="en-US"/>
    </w:rPr>
  </w:style>
  <w:style w:type="paragraph" w:customStyle="1" w:styleId="UserStyle204">
    <w:name w:val="UserStyle_204"/>
    <w:basedOn w:val="a"/>
    <w:qFormat/>
    <w:rsid w:val="00CA3FB8"/>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textAlignment w:val="center"/>
    </w:pPr>
    <w:rPr>
      <w:rFonts w:ascii="宋体" w:hAnsi="宋体"/>
      <w:kern w:val="0"/>
      <w:sz w:val="24"/>
      <w:szCs w:val="24"/>
    </w:rPr>
  </w:style>
  <w:style w:type="paragraph" w:customStyle="1" w:styleId="UserStyle205">
    <w:name w:val="UserStyle_205"/>
    <w:basedOn w:val="Heading3"/>
    <w:qFormat/>
    <w:rsid w:val="00CA3FB8"/>
    <w:pPr>
      <w:keepNext/>
      <w:keepLines/>
      <w:numPr>
        <w:ilvl w:val="1"/>
      </w:numPr>
      <w:tabs>
        <w:tab w:val="left" w:pos="1050"/>
        <w:tab w:val="left" w:pos="1740"/>
      </w:tabs>
      <w:snapToGrid w:val="0"/>
      <w:spacing w:before="0" w:after="0" w:line="360" w:lineRule="auto"/>
      <w:ind w:left="1740" w:hanging="420"/>
    </w:pPr>
    <w:rPr>
      <w:rFonts w:ascii="黑体" w:eastAsia="黑体" w:hAnsi="Calibri"/>
      <w:sz w:val="28"/>
      <w:szCs w:val="20"/>
    </w:rPr>
  </w:style>
  <w:style w:type="paragraph" w:customStyle="1" w:styleId="UserStyle206">
    <w:name w:val="UserStyle_206"/>
    <w:basedOn w:val="a"/>
    <w:qFormat/>
    <w:rsid w:val="00CA3FB8"/>
    <w:pPr>
      <w:spacing w:line="360" w:lineRule="auto"/>
    </w:pPr>
    <w:rPr>
      <w:kern w:val="0"/>
      <w:szCs w:val="21"/>
    </w:rPr>
  </w:style>
  <w:style w:type="paragraph" w:customStyle="1" w:styleId="UserStyle207">
    <w:name w:val="UserStyle_207"/>
    <w:basedOn w:val="a"/>
    <w:qFormat/>
    <w:rsid w:val="00CA3FB8"/>
    <w:pPr>
      <w:ind w:firstLineChars="200" w:firstLine="560"/>
    </w:pPr>
    <w:rPr>
      <w:rFonts w:ascii="宋体" w:hAnsi="宋体"/>
      <w:sz w:val="28"/>
      <w:szCs w:val="20"/>
    </w:rPr>
  </w:style>
  <w:style w:type="paragraph" w:customStyle="1" w:styleId="UserStyle208">
    <w:name w:val="UserStyle_208"/>
    <w:basedOn w:val="a"/>
    <w:qFormat/>
    <w:rsid w:val="00CA3FB8"/>
    <w:pPr>
      <w:spacing w:line="360" w:lineRule="auto"/>
      <w:jc w:val="center"/>
    </w:pPr>
    <w:rPr>
      <w:rFonts w:ascii="黑体" w:eastAsia="黑体"/>
      <w:kern w:val="0"/>
      <w:sz w:val="24"/>
      <w:szCs w:val="20"/>
    </w:rPr>
  </w:style>
  <w:style w:type="paragraph" w:customStyle="1" w:styleId="UserStyle209">
    <w:name w:val="UserStyle_209"/>
    <w:basedOn w:val="a"/>
    <w:next w:val="a"/>
    <w:qFormat/>
    <w:rsid w:val="00CA3FB8"/>
  </w:style>
  <w:style w:type="paragraph" w:customStyle="1" w:styleId="UserStyle210">
    <w:name w:val="UserStyle_210"/>
    <w:basedOn w:val="a"/>
    <w:qFormat/>
    <w:rsid w:val="00CA3FB8"/>
    <w:pPr>
      <w:ind w:firstLineChars="200" w:firstLine="420"/>
    </w:pPr>
  </w:style>
  <w:style w:type="paragraph" w:customStyle="1" w:styleId="UserStyle211">
    <w:name w:val="UserStyle_211"/>
    <w:basedOn w:val="a"/>
    <w:qFormat/>
    <w:rsid w:val="00CA3FB8"/>
    <w:pPr>
      <w:pBdr>
        <w:right w:val="single" w:sz="4" w:space="0" w:color="000000"/>
      </w:pBdr>
      <w:shd w:val="clear" w:color="auto" w:fill="FFFFFF"/>
      <w:spacing w:before="100" w:beforeAutospacing="1" w:after="100" w:afterAutospacing="1"/>
      <w:jc w:val="center"/>
      <w:textAlignment w:val="center"/>
    </w:pPr>
    <w:rPr>
      <w:rFonts w:ascii="宋体" w:hAnsi="宋体"/>
      <w:kern w:val="0"/>
      <w:sz w:val="24"/>
      <w:szCs w:val="24"/>
    </w:rPr>
  </w:style>
  <w:style w:type="paragraph" w:customStyle="1" w:styleId="UserStyle212">
    <w:name w:val="UserStyle_212"/>
    <w:qFormat/>
    <w:rsid w:val="00CA3FB8"/>
    <w:pPr>
      <w:snapToGrid w:val="0"/>
      <w:spacing w:line="360" w:lineRule="auto"/>
      <w:ind w:firstLineChars="200" w:firstLine="200"/>
      <w:textAlignment w:val="baseline"/>
    </w:pPr>
    <w:rPr>
      <w:rFonts w:cstheme="minorBidi"/>
      <w:sz w:val="24"/>
    </w:rPr>
  </w:style>
  <w:style w:type="paragraph" w:customStyle="1" w:styleId="266">
    <w:name w:val="266"/>
    <w:basedOn w:val="Heading1"/>
    <w:next w:val="a"/>
    <w:qFormat/>
    <w:rsid w:val="00CA3FB8"/>
    <w:pPr>
      <w:spacing w:before="480" w:after="0" w:line="276" w:lineRule="auto"/>
    </w:pPr>
    <w:rPr>
      <w:rFonts w:ascii="Cambria" w:hAnsi="Cambria"/>
      <w:color w:val="365F91"/>
      <w:kern w:val="0"/>
    </w:rPr>
  </w:style>
  <w:style w:type="paragraph" w:customStyle="1" w:styleId="UserStyle213">
    <w:name w:val="UserStyle_213"/>
    <w:basedOn w:val="a"/>
    <w:qFormat/>
    <w:rsid w:val="00CA3F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kern w:val="0"/>
      <w:szCs w:val="21"/>
    </w:rPr>
  </w:style>
  <w:style w:type="paragraph" w:customStyle="1" w:styleId="UserStyle214">
    <w:name w:val="UserStyle_214"/>
    <w:basedOn w:val="UserStyle32"/>
    <w:qFormat/>
    <w:rsid w:val="00CA3FB8"/>
    <w:pPr>
      <w:spacing w:line="240" w:lineRule="auto"/>
      <w:ind w:firstLine="0"/>
    </w:pPr>
    <w:rPr>
      <w:sz w:val="21"/>
    </w:rPr>
  </w:style>
  <w:style w:type="paragraph" w:customStyle="1" w:styleId="UserStyle215">
    <w:name w:val="UserStyle_215"/>
    <w:basedOn w:val="a"/>
    <w:qFormat/>
    <w:rsid w:val="00CA3FB8"/>
    <w:pPr>
      <w:spacing w:before="100" w:after="100"/>
      <w:ind w:left="360" w:right="360"/>
      <w:jc w:val="left"/>
    </w:pPr>
    <w:rPr>
      <w:kern w:val="0"/>
      <w:sz w:val="24"/>
      <w:szCs w:val="20"/>
    </w:rPr>
  </w:style>
  <w:style w:type="paragraph" w:customStyle="1" w:styleId="UserStyle216">
    <w:name w:val="UserStyle_216"/>
    <w:basedOn w:val="a"/>
    <w:qFormat/>
    <w:rsid w:val="00CA3FB8"/>
    <w:pPr>
      <w:jc w:val="left"/>
    </w:pPr>
    <w:rPr>
      <w:rFonts w:ascii="Arial" w:hAnsi="Arial"/>
      <w:kern w:val="0"/>
      <w:sz w:val="18"/>
      <w:szCs w:val="20"/>
      <w:lang w:val="en-GB" w:eastAsia="fr-FR"/>
    </w:rPr>
  </w:style>
  <w:style w:type="paragraph" w:customStyle="1" w:styleId="UserStyle217">
    <w:name w:val="UserStyle_217"/>
    <w:basedOn w:val="Heading3"/>
    <w:qFormat/>
    <w:rsid w:val="00CA3FB8"/>
    <w:pPr>
      <w:keepNext/>
      <w:keepLines/>
      <w:tabs>
        <w:tab w:val="left" w:pos="1499"/>
      </w:tabs>
      <w:spacing w:before="0" w:after="0"/>
      <w:ind w:left="1499" w:hanging="567"/>
    </w:pPr>
    <w:rPr>
      <w:rFonts w:ascii="Calibri" w:eastAsia="黑体" w:hAnsi="Calibri" w:cs="宋体"/>
      <w:bCs/>
      <w:kern w:val="2"/>
      <w:sz w:val="24"/>
      <w:szCs w:val="20"/>
    </w:rPr>
  </w:style>
  <w:style w:type="paragraph" w:customStyle="1" w:styleId="UserStyle218">
    <w:name w:val="UserStyle_218"/>
    <w:basedOn w:val="a"/>
    <w:qFormat/>
    <w:rsid w:val="00CA3FB8"/>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kern w:val="0"/>
      <w:sz w:val="24"/>
      <w:szCs w:val="24"/>
    </w:rPr>
  </w:style>
  <w:style w:type="paragraph" w:customStyle="1" w:styleId="UserStyle219">
    <w:name w:val="UserStyle_219"/>
    <w:basedOn w:val="a"/>
    <w:qFormat/>
    <w:rsid w:val="00CA3FB8"/>
    <w:pPr>
      <w:spacing w:before="100" w:beforeAutospacing="1" w:after="100" w:afterAutospacing="1"/>
      <w:jc w:val="left"/>
    </w:pPr>
    <w:rPr>
      <w:rFonts w:ascii="等线" w:eastAsia="等线" w:hAnsi="等线"/>
      <w:kern w:val="0"/>
      <w:sz w:val="18"/>
      <w:szCs w:val="18"/>
    </w:rPr>
  </w:style>
  <w:style w:type="paragraph" w:customStyle="1" w:styleId="UserStyle220">
    <w:name w:val="UserStyle_220"/>
    <w:basedOn w:val="a"/>
    <w:qFormat/>
    <w:rsid w:val="00CA3FB8"/>
    <w:pPr>
      <w:pBdr>
        <w:top w:val="single" w:sz="4" w:space="0" w:color="000000"/>
        <w:left w:val="single" w:sz="4" w:space="0" w:color="000000"/>
        <w:right w:val="single" w:sz="4" w:space="0" w:color="000000"/>
      </w:pBdr>
      <w:shd w:val="clear" w:color="auto" w:fill="FFFFFF"/>
      <w:spacing w:before="100" w:beforeAutospacing="1" w:after="100" w:afterAutospacing="1"/>
      <w:jc w:val="center"/>
      <w:textAlignment w:val="center"/>
    </w:pPr>
    <w:rPr>
      <w:rFonts w:ascii="宋体" w:hAnsi="宋体"/>
      <w:kern w:val="0"/>
      <w:sz w:val="24"/>
      <w:szCs w:val="24"/>
    </w:rPr>
  </w:style>
  <w:style w:type="paragraph" w:customStyle="1" w:styleId="UserStyle221">
    <w:name w:val="UserStyle_221"/>
    <w:basedOn w:val="a"/>
    <w:qFormat/>
    <w:rsid w:val="00CA3FB8"/>
    <w:rPr>
      <w:rFonts w:ascii="Tahoma" w:hAnsi="Tahoma"/>
      <w:sz w:val="24"/>
      <w:szCs w:val="20"/>
    </w:rPr>
  </w:style>
  <w:style w:type="paragraph" w:customStyle="1" w:styleId="UserStyle222">
    <w:name w:val="UserStyle_222"/>
    <w:basedOn w:val="a"/>
    <w:qFormat/>
    <w:rsid w:val="00CA3FB8"/>
    <w:pPr>
      <w:pBdr>
        <w:top w:val="single" w:sz="4" w:space="0" w:color="000000"/>
        <w:right w:val="single" w:sz="4" w:space="0" w:color="000000"/>
      </w:pBdr>
      <w:spacing w:before="100" w:beforeAutospacing="1" w:after="100" w:afterAutospacing="1"/>
      <w:jc w:val="center"/>
      <w:textAlignment w:val="center"/>
    </w:pPr>
    <w:rPr>
      <w:rFonts w:ascii="宋体" w:hAnsi="宋体"/>
      <w:kern w:val="0"/>
      <w:sz w:val="24"/>
      <w:szCs w:val="24"/>
    </w:rPr>
  </w:style>
  <w:style w:type="paragraph" w:customStyle="1" w:styleId="UserStyle223">
    <w:name w:val="UserStyle_223"/>
    <w:basedOn w:val="a"/>
    <w:qFormat/>
    <w:rsid w:val="00CA3FB8"/>
    <w:pPr>
      <w:tabs>
        <w:tab w:val="left" w:pos="420"/>
      </w:tabs>
      <w:spacing w:before="120" w:after="120" w:line="480" w:lineRule="exact"/>
      <w:jc w:val="left"/>
    </w:pPr>
    <w:rPr>
      <w:rFonts w:ascii="宋体"/>
      <w:b/>
      <w:spacing w:val="10"/>
      <w:w w:val="95"/>
      <w:kern w:val="0"/>
      <w:sz w:val="28"/>
      <w:szCs w:val="24"/>
    </w:rPr>
  </w:style>
  <w:style w:type="paragraph" w:customStyle="1" w:styleId="UserStyle224">
    <w:name w:val="UserStyle_224"/>
    <w:basedOn w:val="a"/>
    <w:next w:val="a"/>
    <w:qFormat/>
    <w:rsid w:val="00CA3FB8"/>
    <w:pPr>
      <w:spacing w:after="278"/>
      <w:jc w:val="left"/>
    </w:pPr>
    <w:rPr>
      <w:rFonts w:ascii="LCJFL P+ Frutiger" w:eastAsia="LCJFL P+ Frutiger"/>
      <w:kern w:val="0"/>
      <w:sz w:val="20"/>
      <w:szCs w:val="24"/>
    </w:rPr>
  </w:style>
  <w:style w:type="paragraph" w:customStyle="1" w:styleId="UserStyle225">
    <w:name w:val="UserStyle_225"/>
    <w:basedOn w:val="a"/>
    <w:qFormat/>
    <w:rsid w:val="00CA3FB8"/>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textAlignment w:val="center"/>
    </w:pPr>
    <w:rPr>
      <w:rFonts w:ascii="宋体" w:hAnsi="宋体"/>
      <w:kern w:val="0"/>
      <w:sz w:val="18"/>
      <w:szCs w:val="18"/>
    </w:rPr>
  </w:style>
  <w:style w:type="paragraph" w:customStyle="1" w:styleId="UserStyle226">
    <w:name w:val="UserStyle_226"/>
    <w:basedOn w:val="a"/>
    <w:qFormat/>
    <w:rsid w:val="00CA3FB8"/>
    <w:pPr>
      <w:tabs>
        <w:tab w:val="left" w:pos="1080"/>
      </w:tabs>
      <w:spacing w:line="360" w:lineRule="auto"/>
      <w:jc w:val="left"/>
    </w:pPr>
    <w:rPr>
      <w:kern w:val="0"/>
      <w:sz w:val="24"/>
      <w:szCs w:val="24"/>
    </w:rPr>
  </w:style>
  <w:style w:type="paragraph" w:customStyle="1" w:styleId="UserStyle227">
    <w:name w:val="UserStyle_227"/>
    <w:basedOn w:val="NormalIndent"/>
    <w:qFormat/>
    <w:rsid w:val="00CA3FB8"/>
    <w:pPr>
      <w:ind w:firstLine="0"/>
    </w:pPr>
    <w:rPr>
      <w:rFonts w:ascii="仿宋_GB2312" w:eastAsia="仿宋_GB2312"/>
      <w:sz w:val="30"/>
      <w:szCs w:val="24"/>
    </w:rPr>
  </w:style>
  <w:style w:type="paragraph" w:customStyle="1" w:styleId="UserStyle228">
    <w:name w:val="UserStyle_228"/>
    <w:basedOn w:val="a"/>
    <w:qFormat/>
    <w:rsid w:val="00CA3FB8"/>
    <w:pPr>
      <w:pBdr>
        <w:top w:val="single" w:sz="4" w:space="0" w:color="000000"/>
        <w:left w:val="single" w:sz="4" w:space="0" w:color="000000"/>
        <w:bottom w:val="single" w:sz="4" w:space="0" w:color="000000"/>
        <w:right w:val="single" w:sz="4" w:space="0" w:color="000000"/>
      </w:pBdr>
      <w:shd w:val="clear" w:color="auto" w:fill="FFE699"/>
      <w:spacing w:before="100" w:beforeAutospacing="1" w:after="100" w:afterAutospacing="1"/>
      <w:jc w:val="center"/>
      <w:textAlignment w:val="center"/>
    </w:pPr>
    <w:rPr>
      <w:rFonts w:ascii="宋体" w:hAnsi="宋体"/>
      <w:kern w:val="0"/>
      <w:sz w:val="24"/>
      <w:szCs w:val="24"/>
    </w:rPr>
  </w:style>
  <w:style w:type="paragraph" w:customStyle="1" w:styleId="UserStyle229">
    <w:name w:val="UserStyle_229"/>
    <w:basedOn w:val="a"/>
    <w:qFormat/>
    <w:rsid w:val="00CA3FB8"/>
    <w:rPr>
      <w:szCs w:val="24"/>
    </w:rPr>
  </w:style>
  <w:style w:type="paragraph" w:customStyle="1" w:styleId="UserStyle230">
    <w:name w:val="UserStyle_230"/>
    <w:basedOn w:val="a"/>
    <w:qFormat/>
    <w:rsid w:val="00CA3FB8"/>
    <w:pPr>
      <w:spacing w:after="160" w:line="240" w:lineRule="exact"/>
      <w:jc w:val="left"/>
    </w:pPr>
    <w:rPr>
      <w:rFonts w:ascii="Verdana" w:hAnsi="Verdana"/>
      <w:kern w:val="0"/>
      <w:sz w:val="20"/>
      <w:szCs w:val="20"/>
      <w:lang w:eastAsia="en-US"/>
    </w:rPr>
  </w:style>
  <w:style w:type="paragraph" w:customStyle="1" w:styleId="UserStyle231">
    <w:name w:val="UserStyle_231"/>
    <w:basedOn w:val="a"/>
    <w:qFormat/>
    <w:rsid w:val="00CA3FB8"/>
    <w:pPr>
      <w:pBdr>
        <w:left w:val="single" w:sz="8" w:space="0" w:color="000000"/>
        <w:bottom w:val="single" w:sz="8"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UserStyle232">
    <w:name w:val="UserStyle_232"/>
    <w:basedOn w:val="UserStyle117"/>
    <w:qFormat/>
    <w:rsid w:val="00CA3FB8"/>
    <w:pPr>
      <w:numPr>
        <w:ilvl w:val="0"/>
        <w:numId w:val="0"/>
      </w:numPr>
      <w:tabs>
        <w:tab w:val="left" w:pos="1200"/>
      </w:tabs>
      <w:ind w:left="1200" w:hanging="720"/>
    </w:pPr>
    <w:rPr>
      <w:b w:val="0"/>
      <w:sz w:val="24"/>
      <w:szCs w:val="24"/>
    </w:rPr>
  </w:style>
  <w:style w:type="paragraph" w:customStyle="1" w:styleId="UserStyle233">
    <w:name w:val="UserStyle_233"/>
    <w:basedOn w:val="a"/>
    <w:qFormat/>
    <w:rsid w:val="00CA3FB8"/>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textAlignment w:val="center"/>
    </w:pPr>
    <w:rPr>
      <w:rFonts w:ascii="宋体" w:hAnsi="宋体"/>
      <w:kern w:val="0"/>
      <w:sz w:val="24"/>
      <w:szCs w:val="24"/>
    </w:rPr>
  </w:style>
  <w:style w:type="paragraph" w:customStyle="1" w:styleId="UserStyle234">
    <w:name w:val="UserStyle_234"/>
    <w:basedOn w:val="a"/>
    <w:qFormat/>
    <w:rsid w:val="00CA3FB8"/>
    <w:pPr>
      <w:ind w:firstLineChars="200" w:firstLine="200"/>
    </w:pPr>
    <w:rPr>
      <w:rFonts w:ascii="宋体" w:hAnsi="宋体" w:cs="Times New Roman"/>
      <w:bCs/>
      <w:sz w:val="28"/>
      <w:szCs w:val="28"/>
    </w:rPr>
  </w:style>
  <w:style w:type="paragraph" w:customStyle="1" w:styleId="UserStyle235">
    <w:name w:val="UserStyle_235"/>
    <w:basedOn w:val="a"/>
    <w:qFormat/>
    <w:rsid w:val="00CA3FB8"/>
    <w:pPr>
      <w:keepNext/>
      <w:keepLines/>
      <w:tabs>
        <w:tab w:val="left" w:pos="425"/>
        <w:tab w:val="left" w:pos="480"/>
      </w:tabs>
      <w:spacing w:line="360" w:lineRule="exact"/>
      <w:ind w:left="425" w:hanging="425"/>
    </w:pPr>
    <w:rPr>
      <w:rFonts w:ascii="Arial" w:hAnsi="Arial"/>
      <w:sz w:val="28"/>
      <w:szCs w:val="20"/>
    </w:rPr>
  </w:style>
  <w:style w:type="paragraph" w:customStyle="1" w:styleId="UserStyle236">
    <w:name w:val="UserStyle_236"/>
    <w:qFormat/>
    <w:rsid w:val="00CA3FB8"/>
    <w:pPr>
      <w:jc w:val="both"/>
      <w:textAlignment w:val="baseline"/>
    </w:pPr>
    <w:rPr>
      <w:rFonts w:eastAsia="楷体_GB2312" w:cstheme="minorBidi"/>
    </w:rPr>
  </w:style>
  <w:style w:type="paragraph" w:customStyle="1" w:styleId="UserStyle237">
    <w:name w:val="UserStyle_237"/>
    <w:basedOn w:val="a"/>
    <w:qFormat/>
    <w:rsid w:val="00CA3FB8"/>
    <w:pPr>
      <w:spacing w:line="360" w:lineRule="auto"/>
      <w:ind w:firstLineChars="200" w:firstLine="200"/>
      <w:jc w:val="left"/>
    </w:pPr>
    <w:rPr>
      <w:kern w:val="0"/>
      <w:sz w:val="24"/>
      <w:szCs w:val="20"/>
    </w:rPr>
  </w:style>
  <w:style w:type="paragraph" w:customStyle="1" w:styleId="UserStyle238">
    <w:name w:val="UserStyle_238"/>
    <w:basedOn w:val="a"/>
    <w:qFormat/>
    <w:rsid w:val="00CA3FB8"/>
    <w:rPr>
      <w:rFonts w:ascii="Tahoma" w:hAnsi="Tahoma"/>
      <w:sz w:val="24"/>
      <w:szCs w:val="20"/>
    </w:rPr>
  </w:style>
  <w:style w:type="paragraph" w:customStyle="1" w:styleId="UserStyle239">
    <w:name w:val="UserStyle_239"/>
    <w:basedOn w:val="a"/>
    <w:qFormat/>
    <w:rsid w:val="00CA3FB8"/>
    <w:pPr>
      <w:pBdr>
        <w:left w:val="single" w:sz="4" w:space="0" w:color="000000"/>
        <w:right w:val="single" w:sz="4" w:space="0" w:color="000000"/>
      </w:pBdr>
      <w:shd w:val="clear" w:color="auto" w:fill="FFFFFF"/>
      <w:spacing w:before="100" w:beforeAutospacing="1" w:after="100" w:afterAutospacing="1"/>
      <w:jc w:val="center"/>
      <w:textAlignment w:val="center"/>
    </w:pPr>
    <w:rPr>
      <w:rFonts w:ascii="宋体" w:hAnsi="宋体"/>
      <w:kern w:val="0"/>
      <w:sz w:val="24"/>
      <w:szCs w:val="24"/>
    </w:rPr>
  </w:style>
  <w:style w:type="paragraph" w:customStyle="1" w:styleId="UserStyle240">
    <w:name w:val="UserStyle_240"/>
    <w:basedOn w:val="a"/>
    <w:qFormat/>
    <w:rsid w:val="00CA3FB8"/>
    <w:pPr>
      <w:spacing w:after="160" w:line="240" w:lineRule="exact"/>
      <w:jc w:val="left"/>
    </w:pPr>
    <w:rPr>
      <w:rFonts w:ascii="Verdana" w:eastAsia="仿宋_GB2312" w:hAnsi="Verdana"/>
      <w:kern w:val="0"/>
      <w:sz w:val="24"/>
      <w:szCs w:val="20"/>
      <w:lang w:eastAsia="en-US"/>
    </w:rPr>
  </w:style>
  <w:style w:type="paragraph" w:customStyle="1" w:styleId="UserStyle241">
    <w:name w:val="UserStyle_241"/>
    <w:basedOn w:val="a"/>
    <w:qFormat/>
    <w:rsid w:val="00CA3FB8"/>
    <w:pPr>
      <w:pBdr>
        <w:top w:val="single" w:sz="4" w:space="0" w:color="000000"/>
        <w:bottom w:val="single" w:sz="4" w:space="0" w:color="000000"/>
        <w:right w:val="single" w:sz="4" w:space="0" w:color="000000"/>
      </w:pBdr>
      <w:shd w:val="clear" w:color="auto" w:fill="A6A6A6"/>
      <w:spacing w:before="100" w:beforeAutospacing="1" w:after="100" w:afterAutospacing="1"/>
      <w:jc w:val="center"/>
      <w:textAlignment w:val="center"/>
    </w:pPr>
    <w:rPr>
      <w:rFonts w:ascii="宋体" w:hAnsi="宋体" w:cs="宋体"/>
      <w:b/>
      <w:bCs/>
      <w:kern w:val="0"/>
      <w:sz w:val="24"/>
      <w:szCs w:val="24"/>
    </w:rPr>
  </w:style>
  <w:style w:type="paragraph" w:customStyle="1" w:styleId="UserStyle242">
    <w:name w:val="UserStyle_242"/>
    <w:basedOn w:val="a"/>
    <w:qFormat/>
    <w:rsid w:val="00CA3FB8"/>
    <w:pPr>
      <w:ind w:left="567" w:hanging="279"/>
    </w:pPr>
    <w:rPr>
      <w:sz w:val="24"/>
      <w:szCs w:val="24"/>
    </w:rPr>
  </w:style>
  <w:style w:type="paragraph" w:customStyle="1" w:styleId="UserStyle243">
    <w:name w:val="UserStyle_243"/>
    <w:next w:val="a"/>
    <w:qFormat/>
    <w:rsid w:val="00CA3FB8"/>
    <w:pPr>
      <w:keepNext/>
      <w:spacing w:before="160" w:after="60"/>
      <w:textAlignment w:val="baseline"/>
    </w:pPr>
    <w:rPr>
      <w:rFonts w:ascii="Arial" w:hAnsi="Arial"/>
      <w:b/>
      <w:bCs/>
      <w:kern w:val="44"/>
      <w:sz w:val="44"/>
      <w:szCs w:val="44"/>
    </w:rPr>
  </w:style>
  <w:style w:type="paragraph" w:customStyle="1" w:styleId="UserStyle244">
    <w:name w:val="UserStyle_244"/>
    <w:basedOn w:val="Heading2"/>
    <w:qFormat/>
    <w:rsid w:val="00CA3FB8"/>
    <w:pPr>
      <w:numPr>
        <w:ilvl w:val="0"/>
      </w:numPr>
      <w:spacing w:before="100" w:after="0" w:line="400" w:lineRule="exact"/>
      <w:ind w:left="454"/>
      <w:jc w:val="both"/>
    </w:pPr>
    <w:rPr>
      <w:rFonts w:ascii="Times New Roman" w:eastAsia="黑体" w:hAnsi="Times New Roman"/>
      <w:b w:val="0"/>
      <w:sz w:val="32"/>
      <w:szCs w:val="32"/>
    </w:rPr>
  </w:style>
  <w:style w:type="paragraph" w:customStyle="1" w:styleId="UserStyle245">
    <w:name w:val="UserStyle_245"/>
    <w:basedOn w:val="a"/>
    <w:qFormat/>
    <w:rsid w:val="00CA3FB8"/>
    <w:pPr>
      <w:spacing w:line="480" w:lineRule="atLeast"/>
      <w:ind w:firstLine="567"/>
    </w:pPr>
    <w:rPr>
      <w:rFonts w:ascii="仿宋_GB2312" w:eastAsia="仿宋_GB2312"/>
      <w:kern w:val="0"/>
      <w:sz w:val="28"/>
      <w:szCs w:val="20"/>
    </w:rPr>
  </w:style>
  <w:style w:type="paragraph" w:customStyle="1" w:styleId="UserStyle246">
    <w:name w:val="UserStyle_246"/>
    <w:basedOn w:val="NavPane"/>
    <w:qFormat/>
    <w:rsid w:val="00CA3FB8"/>
    <w:rPr>
      <w:rFonts w:ascii="Tahoma" w:hAnsi="Tahoma"/>
      <w:sz w:val="24"/>
      <w:szCs w:val="24"/>
    </w:rPr>
  </w:style>
  <w:style w:type="paragraph" w:customStyle="1" w:styleId="UserStyle247">
    <w:name w:val="UserStyle_247"/>
    <w:basedOn w:val="a"/>
    <w:next w:val="a"/>
    <w:qFormat/>
    <w:rsid w:val="00CA3FB8"/>
    <w:pPr>
      <w:tabs>
        <w:tab w:val="left" w:pos="777"/>
      </w:tabs>
      <w:spacing w:line="360" w:lineRule="auto"/>
      <w:ind w:left="2210" w:hanging="748"/>
      <w:jc w:val="center"/>
    </w:pPr>
    <w:rPr>
      <w:rFonts w:ascii="宋体" w:hAnsi="宋体"/>
      <w:kern w:val="0"/>
      <w:sz w:val="24"/>
      <w:szCs w:val="24"/>
    </w:rPr>
  </w:style>
  <w:style w:type="paragraph" w:customStyle="1" w:styleId="UserStyle248">
    <w:name w:val="UserStyle_248"/>
    <w:next w:val="a"/>
    <w:qFormat/>
    <w:rsid w:val="00CA3FB8"/>
    <w:pPr>
      <w:keepNext/>
      <w:spacing w:before="240" w:after="120"/>
      <w:textAlignment w:val="baseline"/>
    </w:pPr>
    <w:rPr>
      <w:rFonts w:ascii="Arial" w:eastAsia="仿宋_GB2312" w:hAnsi="Arial" w:cstheme="minorBidi"/>
      <w:b/>
      <w:kern w:val="2"/>
      <w:sz w:val="32"/>
      <w:szCs w:val="24"/>
    </w:rPr>
  </w:style>
  <w:style w:type="paragraph" w:customStyle="1" w:styleId="UserStyle249">
    <w:name w:val="UserStyle_249"/>
    <w:basedOn w:val="a"/>
    <w:qFormat/>
    <w:rsid w:val="00CA3FB8"/>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textAlignment w:val="center"/>
    </w:pPr>
    <w:rPr>
      <w:rFonts w:ascii="宋体" w:hAnsi="宋体"/>
      <w:kern w:val="0"/>
      <w:sz w:val="24"/>
      <w:szCs w:val="24"/>
    </w:rPr>
  </w:style>
  <w:style w:type="paragraph" w:customStyle="1" w:styleId="UserStyle250">
    <w:name w:val="UserStyle_250"/>
    <w:basedOn w:val="a"/>
    <w:qFormat/>
    <w:rsid w:val="00CA3FB8"/>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textAlignment w:val="center"/>
    </w:pPr>
    <w:rPr>
      <w:rFonts w:ascii="宋体" w:hAnsi="宋体"/>
      <w:kern w:val="0"/>
      <w:sz w:val="24"/>
      <w:szCs w:val="24"/>
    </w:rPr>
  </w:style>
  <w:style w:type="paragraph" w:customStyle="1" w:styleId="UserStyle251">
    <w:name w:val="UserStyle_251"/>
    <w:basedOn w:val="a"/>
    <w:qFormat/>
    <w:rsid w:val="00CA3FB8"/>
    <w:pPr>
      <w:pBdr>
        <w:left w:val="single" w:sz="4" w:space="0" w:color="000000"/>
        <w:right w:val="single" w:sz="4" w:space="0" w:color="000000"/>
      </w:pBdr>
      <w:shd w:val="clear" w:color="auto" w:fill="FFFFFF"/>
      <w:spacing w:before="100" w:beforeAutospacing="1" w:after="100" w:afterAutospacing="1"/>
      <w:jc w:val="center"/>
      <w:textAlignment w:val="center"/>
    </w:pPr>
    <w:rPr>
      <w:rFonts w:ascii="宋体" w:hAnsi="宋体"/>
      <w:kern w:val="0"/>
      <w:sz w:val="24"/>
      <w:szCs w:val="24"/>
    </w:rPr>
  </w:style>
  <w:style w:type="paragraph" w:customStyle="1" w:styleId="UserStyle252">
    <w:name w:val="UserStyle_252"/>
    <w:basedOn w:val="a"/>
    <w:qFormat/>
    <w:rsid w:val="00CA3FB8"/>
    <w:pPr>
      <w:pBdr>
        <w:right w:val="single" w:sz="4" w:space="0" w:color="000000"/>
      </w:pBdr>
      <w:spacing w:before="100" w:beforeAutospacing="1" w:after="100" w:afterAutospacing="1"/>
      <w:jc w:val="center"/>
      <w:textAlignment w:val="center"/>
    </w:pPr>
    <w:rPr>
      <w:rFonts w:ascii="宋体" w:hAnsi="宋体"/>
      <w:kern w:val="0"/>
      <w:sz w:val="24"/>
      <w:szCs w:val="24"/>
    </w:rPr>
  </w:style>
  <w:style w:type="paragraph" w:customStyle="1" w:styleId="UserStyle253">
    <w:name w:val="UserStyle_253"/>
    <w:qFormat/>
    <w:rsid w:val="00CA3FB8"/>
    <w:pPr>
      <w:jc w:val="both"/>
      <w:textAlignment w:val="baseline"/>
    </w:pPr>
    <w:rPr>
      <w:rFonts w:cstheme="minorBidi"/>
      <w:kern w:val="2"/>
      <w:sz w:val="21"/>
    </w:rPr>
  </w:style>
  <w:style w:type="paragraph" w:customStyle="1" w:styleId="UserStyle254">
    <w:name w:val="UserStyle_254"/>
    <w:basedOn w:val="a"/>
    <w:qFormat/>
    <w:rsid w:val="00CA3FB8"/>
    <w:pPr>
      <w:spacing w:line="312" w:lineRule="atLeast"/>
    </w:pPr>
    <w:rPr>
      <w:kern w:val="0"/>
      <w:szCs w:val="20"/>
    </w:rPr>
  </w:style>
  <w:style w:type="paragraph" w:customStyle="1" w:styleId="UserStyle255">
    <w:name w:val="UserStyle_255"/>
    <w:basedOn w:val="a"/>
    <w:qFormat/>
    <w:rsid w:val="00CA3FB8"/>
    <w:rPr>
      <w:kern w:val="0"/>
      <w:szCs w:val="21"/>
    </w:rPr>
  </w:style>
  <w:style w:type="paragraph" w:customStyle="1" w:styleId="UserStyle256">
    <w:name w:val="UserStyle_256"/>
    <w:qFormat/>
    <w:rsid w:val="00CA3FB8"/>
    <w:pPr>
      <w:numPr>
        <w:ilvl w:val="1"/>
        <w:numId w:val="8"/>
      </w:numPr>
      <w:spacing w:before="120" w:after="120" w:line="300" w:lineRule="auto"/>
      <w:ind w:left="0" w:firstLine="0"/>
    </w:pPr>
    <w:rPr>
      <w:rFonts w:ascii="宋体" w:cstheme="minorBidi"/>
      <w:spacing w:val="10"/>
      <w:w w:val="95"/>
      <w:sz w:val="21"/>
    </w:rPr>
  </w:style>
  <w:style w:type="paragraph" w:customStyle="1" w:styleId="UserStyle257">
    <w:name w:val="UserStyle_257"/>
    <w:basedOn w:val="a"/>
    <w:qFormat/>
    <w:rsid w:val="00CA3FB8"/>
    <w:rPr>
      <w:sz w:val="30"/>
      <w:szCs w:val="24"/>
    </w:rPr>
  </w:style>
  <w:style w:type="paragraph" w:customStyle="1" w:styleId="UserStyle258">
    <w:name w:val="UserStyle_258"/>
    <w:basedOn w:val="a"/>
    <w:qFormat/>
    <w:rsid w:val="00CA3FB8"/>
    <w:pPr>
      <w:pBdr>
        <w:bottom w:val="single" w:sz="4" w:space="0" w:color="000000"/>
        <w:right w:val="single" w:sz="4" w:space="0" w:color="000000"/>
      </w:pBdr>
      <w:shd w:val="clear" w:color="auto" w:fill="FFFFFF"/>
      <w:spacing w:before="100" w:beforeAutospacing="1" w:after="100" w:afterAutospacing="1"/>
      <w:jc w:val="center"/>
      <w:textAlignment w:val="center"/>
    </w:pPr>
    <w:rPr>
      <w:rFonts w:ascii="宋体" w:hAnsi="宋体"/>
      <w:kern w:val="0"/>
      <w:sz w:val="24"/>
      <w:szCs w:val="24"/>
    </w:rPr>
  </w:style>
  <w:style w:type="paragraph" w:customStyle="1" w:styleId="UserStyle259">
    <w:name w:val="UserStyle_259"/>
    <w:basedOn w:val="a"/>
    <w:qFormat/>
    <w:rsid w:val="00CA3FB8"/>
    <w:pPr>
      <w:pBdr>
        <w:top w:val="single" w:sz="4" w:space="0" w:color="000000"/>
        <w:left w:val="single" w:sz="4" w:space="0" w:color="000000"/>
        <w:bottom w:val="single" w:sz="4" w:space="0" w:color="000000"/>
      </w:pBdr>
      <w:shd w:val="clear" w:color="auto" w:fill="A6A6A6"/>
      <w:spacing w:before="100" w:beforeAutospacing="1" w:after="100" w:afterAutospacing="1"/>
      <w:jc w:val="center"/>
      <w:textAlignment w:val="center"/>
    </w:pPr>
    <w:rPr>
      <w:rFonts w:ascii="宋体" w:hAnsi="宋体" w:cs="宋体"/>
      <w:b/>
      <w:bCs/>
      <w:kern w:val="0"/>
      <w:sz w:val="24"/>
      <w:szCs w:val="24"/>
    </w:rPr>
  </w:style>
  <w:style w:type="paragraph" w:customStyle="1" w:styleId="UserStyle260">
    <w:name w:val="UserStyle_260"/>
    <w:basedOn w:val="a"/>
    <w:qFormat/>
    <w:rsid w:val="00CA3FB8"/>
    <w:rPr>
      <w:rFonts w:ascii="Tahoma" w:hAnsi="Tahoma"/>
      <w:sz w:val="24"/>
      <w:szCs w:val="20"/>
    </w:rPr>
  </w:style>
  <w:style w:type="paragraph" w:customStyle="1" w:styleId="UserStyle261">
    <w:name w:val="UserStyle_261"/>
    <w:basedOn w:val="a"/>
    <w:qFormat/>
    <w:rsid w:val="00CA3F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kern w:val="0"/>
      <w:sz w:val="24"/>
      <w:szCs w:val="24"/>
    </w:rPr>
  </w:style>
  <w:style w:type="paragraph" w:customStyle="1" w:styleId="UserStyle262">
    <w:name w:val="UserStyle_262"/>
    <w:basedOn w:val="a"/>
    <w:qFormat/>
    <w:rsid w:val="00CA3FB8"/>
    <w:pPr>
      <w:pBdr>
        <w:left w:val="single" w:sz="4" w:space="0" w:color="000000"/>
        <w:bottom w:val="single" w:sz="4" w:space="0" w:color="000000"/>
      </w:pBdr>
      <w:shd w:val="clear" w:color="auto" w:fill="FFFFFF"/>
      <w:spacing w:before="100" w:beforeAutospacing="1" w:after="100" w:afterAutospacing="1"/>
      <w:jc w:val="center"/>
      <w:textAlignment w:val="center"/>
    </w:pPr>
    <w:rPr>
      <w:rFonts w:ascii="宋体" w:hAnsi="宋体"/>
      <w:kern w:val="0"/>
      <w:sz w:val="24"/>
      <w:szCs w:val="24"/>
    </w:rPr>
  </w:style>
  <w:style w:type="paragraph" w:customStyle="1" w:styleId="UserStyle263">
    <w:name w:val="UserStyle_263"/>
    <w:basedOn w:val="a"/>
    <w:qFormat/>
    <w:rsid w:val="00CA3FB8"/>
    <w:rPr>
      <w:szCs w:val="24"/>
    </w:rPr>
  </w:style>
  <w:style w:type="paragraph" w:customStyle="1" w:styleId="UserStyle264">
    <w:name w:val="UserStyle_264"/>
    <w:basedOn w:val="a"/>
    <w:qFormat/>
    <w:rsid w:val="00CA3FB8"/>
    <w:pPr>
      <w:pBdr>
        <w:left w:val="single" w:sz="8" w:space="0" w:color="000000"/>
        <w:bottom w:val="single" w:sz="4" w:space="0" w:color="000000"/>
        <w:right w:val="single" w:sz="4" w:space="0" w:color="000000"/>
      </w:pBdr>
      <w:spacing w:before="100" w:beforeAutospacing="1" w:after="100" w:afterAutospacing="1"/>
      <w:jc w:val="left"/>
    </w:pPr>
    <w:rPr>
      <w:rFonts w:ascii="Arial Unicode MS" w:hAnsi="Arial Unicode MS"/>
      <w:kern w:val="0"/>
      <w:sz w:val="24"/>
      <w:szCs w:val="24"/>
      <w:lang w:eastAsia="en-US"/>
    </w:rPr>
  </w:style>
  <w:style w:type="paragraph" w:customStyle="1" w:styleId="UserStyle265">
    <w:name w:val="UserStyle_265"/>
    <w:basedOn w:val="Heading3"/>
    <w:qFormat/>
    <w:rsid w:val="00CA3FB8"/>
    <w:pPr>
      <w:keepNext/>
      <w:keepLines/>
      <w:numPr>
        <w:ilvl w:val="2"/>
      </w:numPr>
      <w:tabs>
        <w:tab w:val="left" w:pos="1050"/>
      </w:tabs>
      <w:snapToGrid w:val="0"/>
      <w:spacing w:before="0" w:after="0" w:line="360" w:lineRule="auto"/>
      <w:ind w:left="1710" w:hanging="1134"/>
    </w:pPr>
    <w:rPr>
      <w:rFonts w:ascii="黑体" w:eastAsia="黑体" w:hAnsi="Calibri"/>
      <w:sz w:val="28"/>
      <w:szCs w:val="20"/>
    </w:rPr>
  </w:style>
  <w:style w:type="paragraph" w:customStyle="1" w:styleId="UserStyle266">
    <w:name w:val="UserStyle_266"/>
    <w:basedOn w:val="a"/>
    <w:qFormat/>
    <w:rsid w:val="00CA3FB8"/>
    <w:pPr>
      <w:pBdr>
        <w:top w:val="single" w:sz="4" w:space="0" w:color="000000"/>
        <w:left w:val="single" w:sz="4" w:space="0" w:color="000000"/>
        <w:right w:val="single" w:sz="4" w:space="0" w:color="000000"/>
      </w:pBdr>
      <w:shd w:val="clear" w:color="auto" w:fill="FFFFFF"/>
      <w:spacing w:before="100" w:beforeAutospacing="1" w:after="100" w:afterAutospacing="1"/>
      <w:jc w:val="center"/>
      <w:textAlignment w:val="center"/>
    </w:pPr>
    <w:rPr>
      <w:rFonts w:ascii="宋体" w:hAnsi="宋体"/>
      <w:kern w:val="0"/>
      <w:sz w:val="24"/>
      <w:szCs w:val="24"/>
    </w:rPr>
  </w:style>
  <w:style w:type="paragraph" w:customStyle="1" w:styleId="UserStyle267">
    <w:name w:val="UserStyle_267"/>
    <w:qFormat/>
    <w:rsid w:val="00CA3FB8"/>
    <w:pPr>
      <w:spacing w:before="120" w:after="120" w:line="480" w:lineRule="exact"/>
      <w:textAlignment w:val="baseline"/>
    </w:pPr>
    <w:rPr>
      <w:rFonts w:ascii="宋体" w:cstheme="minorBidi"/>
      <w:b/>
      <w:spacing w:val="10"/>
      <w:w w:val="95"/>
      <w:sz w:val="21"/>
    </w:rPr>
  </w:style>
  <w:style w:type="paragraph" w:customStyle="1" w:styleId="UserStyle268">
    <w:name w:val="UserStyle_268"/>
    <w:basedOn w:val="a"/>
    <w:qFormat/>
    <w:rsid w:val="00CA3FB8"/>
    <w:pPr>
      <w:ind w:firstLineChars="200" w:firstLine="420"/>
    </w:pPr>
  </w:style>
  <w:style w:type="paragraph" w:customStyle="1" w:styleId="UserStyle269">
    <w:name w:val="UserStyle_269"/>
    <w:basedOn w:val="NavPane"/>
    <w:qFormat/>
    <w:rsid w:val="00CA3FB8"/>
    <w:pPr>
      <w:spacing w:line="436" w:lineRule="exact"/>
      <w:ind w:left="357"/>
      <w:jc w:val="left"/>
    </w:pPr>
    <w:rPr>
      <w:rFonts w:ascii="Tahoma" w:hAnsi="Tahoma"/>
      <w:b/>
      <w:sz w:val="24"/>
      <w:szCs w:val="24"/>
    </w:rPr>
  </w:style>
  <w:style w:type="paragraph" w:customStyle="1" w:styleId="UserStyle270">
    <w:name w:val="UserStyle_270"/>
    <w:basedOn w:val="a"/>
    <w:qFormat/>
    <w:rsid w:val="00CA3FB8"/>
    <w:pPr>
      <w:keepNext/>
      <w:keepLines/>
      <w:tabs>
        <w:tab w:val="left" w:pos="480"/>
        <w:tab w:val="left" w:pos="1800"/>
      </w:tabs>
      <w:spacing w:line="360" w:lineRule="exact"/>
      <w:ind w:left="1800" w:hanging="420"/>
    </w:pPr>
    <w:rPr>
      <w:rFonts w:ascii="Arial" w:hAnsi="Arial" w:cs="宋体"/>
      <w:b/>
      <w:bCs/>
      <w:sz w:val="28"/>
      <w:szCs w:val="28"/>
    </w:rPr>
  </w:style>
  <w:style w:type="paragraph" w:customStyle="1" w:styleId="UserStyle271">
    <w:name w:val="UserStyle_271"/>
    <w:basedOn w:val="a"/>
    <w:qFormat/>
    <w:rsid w:val="00CA3FB8"/>
    <w:pPr>
      <w:keepNext/>
      <w:keepLines/>
      <w:tabs>
        <w:tab w:val="left" w:pos="630"/>
        <w:tab w:val="left" w:pos="780"/>
      </w:tabs>
      <w:snapToGrid w:val="0"/>
      <w:spacing w:line="360" w:lineRule="auto"/>
      <w:ind w:left="780" w:hanging="360"/>
      <w:jc w:val="left"/>
    </w:pPr>
    <w:rPr>
      <w:rFonts w:ascii="Arial" w:eastAsia="黑体" w:hAnsi="Arial" w:cs="宋体"/>
      <w:b/>
      <w:bCs/>
      <w:sz w:val="28"/>
      <w:szCs w:val="20"/>
    </w:rPr>
  </w:style>
  <w:style w:type="paragraph" w:customStyle="1" w:styleId="UserStyle272">
    <w:name w:val="UserStyle_272"/>
    <w:basedOn w:val="UserStyle137"/>
    <w:next w:val="a"/>
    <w:qFormat/>
    <w:rsid w:val="00CA3FB8"/>
    <w:pPr>
      <w:numPr>
        <w:ilvl w:val="1"/>
      </w:numPr>
    </w:pPr>
    <w:rPr>
      <w:b w:val="0"/>
      <w:caps w:val="0"/>
    </w:rPr>
  </w:style>
  <w:style w:type="paragraph" w:customStyle="1" w:styleId="UserStyle273">
    <w:name w:val="UserStyle_273"/>
    <w:basedOn w:val="a"/>
    <w:qFormat/>
    <w:rsid w:val="00CA3FB8"/>
    <w:pPr>
      <w:tabs>
        <w:tab w:val="left" w:pos="360"/>
      </w:tabs>
      <w:spacing w:line="360" w:lineRule="auto"/>
      <w:ind w:left="360" w:hanging="360"/>
    </w:pPr>
    <w:rPr>
      <w:rFonts w:ascii="宋体" w:hAnsi="宋体"/>
      <w:smallCaps/>
      <w:sz w:val="28"/>
      <w:szCs w:val="20"/>
    </w:rPr>
  </w:style>
  <w:style w:type="paragraph" w:customStyle="1" w:styleId="UserStyle274">
    <w:name w:val="UserStyle_274"/>
    <w:basedOn w:val="UserStyle275"/>
    <w:qFormat/>
    <w:rsid w:val="00CA3FB8"/>
    <w:rPr>
      <w:sz w:val="28"/>
    </w:rPr>
  </w:style>
  <w:style w:type="paragraph" w:customStyle="1" w:styleId="UserStyle275">
    <w:name w:val="UserStyle_275"/>
    <w:next w:val="UserStyle32"/>
    <w:qFormat/>
    <w:rsid w:val="00CA3FB8"/>
    <w:pPr>
      <w:keepNext/>
      <w:spacing w:before="160" w:after="60"/>
      <w:textAlignment w:val="baseline"/>
    </w:pPr>
    <w:rPr>
      <w:rFonts w:ascii="Arial Black" w:eastAsia="黑体" w:hAnsi="Arial Black"/>
      <w:bCs/>
      <w:kern w:val="2"/>
      <w:sz w:val="30"/>
      <w:szCs w:val="32"/>
    </w:rPr>
  </w:style>
  <w:style w:type="paragraph" w:customStyle="1" w:styleId="UserStyle276">
    <w:name w:val="UserStyle_276"/>
    <w:basedOn w:val="a"/>
    <w:qFormat/>
    <w:rsid w:val="00CA3FB8"/>
    <w:pPr>
      <w:pBdr>
        <w:left w:val="single" w:sz="4" w:space="0" w:color="000000"/>
        <w:bottom w:val="single" w:sz="4" w:space="0" w:color="000000"/>
        <w:right w:val="single" w:sz="4" w:space="0" w:color="000000"/>
      </w:pBdr>
      <w:shd w:val="clear" w:color="auto" w:fill="FFFFFF"/>
      <w:spacing w:before="100" w:beforeAutospacing="1" w:after="100" w:afterAutospacing="1"/>
      <w:jc w:val="center"/>
      <w:textAlignment w:val="center"/>
    </w:pPr>
    <w:rPr>
      <w:rFonts w:ascii="宋体" w:hAnsi="宋体"/>
      <w:kern w:val="0"/>
      <w:sz w:val="24"/>
      <w:szCs w:val="24"/>
    </w:rPr>
  </w:style>
  <w:style w:type="paragraph" w:customStyle="1" w:styleId="UserStyle277">
    <w:name w:val="UserStyle_277"/>
    <w:basedOn w:val="a"/>
    <w:qFormat/>
    <w:rsid w:val="00CA3FB8"/>
    <w:pPr>
      <w:pBdr>
        <w:top w:val="single" w:sz="4" w:space="0" w:color="000000"/>
        <w:right w:val="single" w:sz="4" w:space="0" w:color="000000"/>
      </w:pBdr>
      <w:shd w:val="clear" w:color="auto" w:fill="FFFFFF"/>
      <w:spacing w:before="100" w:beforeAutospacing="1" w:after="100" w:afterAutospacing="1"/>
      <w:jc w:val="center"/>
      <w:textAlignment w:val="center"/>
    </w:pPr>
    <w:rPr>
      <w:rFonts w:ascii="宋体" w:hAnsi="宋体"/>
      <w:kern w:val="0"/>
      <w:sz w:val="24"/>
      <w:szCs w:val="24"/>
    </w:rPr>
  </w:style>
  <w:style w:type="paragraph" w:customStyle="1" w:styleId="UserStyle278">
    <w:name w:val="UserStyle_278"/>
    <w:basedOn w:val="a"/>
    <w:qFormat/>
    <w:rsid w:val="00CA3FB8"/>
    <w:pPr>
      <w:spacing w:line="420" w:lineRule="exact"/>
      <w:ind w:firstLineChars="200" w:firstLine="520"/>
    </w:pPr>
    <w:rPr>
      <w:spacing w:val="10"/>
      <w:kern w:val="0"/>
      <w:sz w:val="24"/>
      <w:szCs w:val="20"/>
    </w:rPr>
  </w:style>
  <w:style w:type="paragraph" w:customStyle="1" w:styleId="UserStyle279">
    <w:name w:val="UserStyle_279"/>
    <w:basedOn w:val="UserStyle253"/>
    <w:next w:val="a"/>
    <w:qFormat/>
    <w:rsid w:val="00CA3FB8"/>
  </w:style>
  <w:style w:type="paragraph" w:customStyle="1" w:styleId="UserStyle280">
    <w:name w:val="UserStyle_280"/>
    <w:basedOn w:val="NavPane"/>
    <w:qFormat/>
    <w:rsid w:val="00CA3FB8"/>
    <w:pPr>
      <w:spacing w:line="436" w:lineRule="exact"/>
      <w:ind w:left="357"/>
      <w:jc w:val="left"/>
    </w:pPr>
    <w:rPr>
      <w:rFonts w:ascii="Tahoma" w:hAnsi="Tahoma"/>
      <w:b/>
      <w:sz w:val="24"/>
      <w:szCs w:val="24"/>
    </w:rPr>
  </w:style>
  <w:style w:type="paragraph" w:customStyle="1" w:styleId="UserStyle281">
    <w:name w:val="UserStyle_281"/>
    <w:basedOn w:val="a"/>
    <w:qFormat/>
    <w:rsid w:val="00CA3FB8"/>
    <w:pPr>
      <w:spacing w:line="480" w:lineRule="auto"/>
      <w:jc w:val="center"/>
    </w:pPr>
    <w:rPr>
      <w:szCs w:val="20"/>
    </w:rPr>
  </w:style>
  <w:style w:type="paragraph" w:customStyle="1" w:styleId="UserStyle282">
    <w:name w:val="UserStyle_282"/>
    <w:basedOn w:val="a"/>
    <w:qFormat/>
    <w:rsid w:val="00CA3FB8"/>
    <w:pPr>
      <w:keepNext/>
      <w:keepLines/>
      <w:spacing w:line="415" w:lineRule="auto"/>
      <w:jc w:val="left"/>
    </w:pPr>
    <w:rPr>
      <w:rFonts w:cs="宋体"/>
      <w:bCs/>
      <w:sz w:val="24"/>
      <w:szCs w:val="20"/>
    </w:rPr>
  </w:style>
  <w:style w:type="paragraph" w:customStyle="1" w:styleId="UserStyle283">
    <w:name w:val="UserStyle_283"/>
    <w:basedOn w:val="Heading3"/>
    <w:qFormat/>
    <w:rsid w:val="00CA3FB8"/>
    <w:pPr>
      <w:keepNext/>
      <w:keepLines/>
      <w:spacing w:before="0" w:after="0" w:line="400" w:lineRule="exact"/>
      <w:jc w:val="both"/>
    </w:pPr>
    <w:rPr>
      <w:rFonts w:ascii="Times New Roman" w:eastAsia="黑体" w:hAnsi="Times New Roman"/>
      <w:sz w:val="32"/>
      <w:szCs w:val="32"/>
    </w:rPr>
  </w:style>
  <w:style w:type="paragraph" w:customStyle="1" w:styleId="UserStyle284">
    <w:name w:val="UserStyle_284"/>
    <w:basedOn w:val="a"/>
    <w:qFormat/>
    <w:rsid w:val="00CA3FB8"/>
    <w:pPr>
      <w:pBdr>
        <w:left w:val="single" w:sz="4" w:space="0" w:color="000000"/>
        <w:bottom w:val="single" w:sz="4" w:space="0" w:color="000000"/>
      </w:pBdr>
      <w:spacing w:before="100" w:beforeAutospacing="1" w:after="100" w:afterAutospacing="1"/>
      <w:jc w:val="center"/>
      <w:textAlignment w:val="center"/>
    </w:pPr>
    <w:rPr>
      <w:rFonts w:ascii="宋体" w:hAnsi="宋体"/>
      <w:kern w:val="0"/>
      <w:sz w:val="24"/>
      <w:szCs w:val="24"/>
    </w:rPr>
  </w:style>
  <w:style w:type="paragraph" w:customStyle="1" w:styleId="UserStyle285">
    <w:name w:val="UserStyle_285"/>
    <w:basedOn w:val="Heading2"/>
    <w:qFormat/>
    <w:rsid w:val="00CA3FB8"/>
    <w:pPr>
      <w:numPr>
        <w:ilvl w:val="0"/>
      </w:numPr>
      <w:spacing w:before="0" w:after="0" w:line="360" w:lineRule="auto"/>
      <w:ind w:left="454"/>
      <w:jc w:val="left"/>
    </w:pPr>
    <w:rPr>
      <w:rFonts w:ascii="宋体" w:hAnsi="Times New Roman"/>
      <w:b w:val="0"/>
      <w:sz w:val="21"/>
      <w:szCs w:val="21"/>
    </w:rPr>
  </w:style>
  <w:style w:type="paragraph" w:customStyle="1" w:styleId="UserStyle286">
    <w:name w:val="UserStyle_286"/>
    <w:basedOn w:val="a"/>
    <w:qFormat/>
    <w:rsid w:val="00CA3FB8"/>
    <w:pPr>
      <w:pBdr>
        <w:top w:val="single" w:sz="4" w:space="0" w:color="000000"/>
        <w:bottom w:val="single" w:sz="4" w:space="0" w:color="000000"/>
      </w:pBdr>
      <w:spacing w:before="100" w:beforeAutospacing="1" w:after="100" w:afterAutospacing="1"/>
      <w:jc w:val="center"/>
      <w:textAlignment w:val="center"/>
    </w:pPr>
    <w:rPr>
      <w:rFonts w:ascii="宋体" w:hAnsi="宋体"/>
      <w:kern w:val="0"/>
      <w:sz w:val="24"/>
      <w:szCs w:val="24"/>
    </w:rPr>
  </w:style>
  <w:style w:type="paragraph" w:customStyle="1" w:styleId="UserStyle287">
    <w:name w:val="UserStyle_287"/>
    <w:basedOn w:val="a"/>
    <w:qFormat/>
    <w:rsid w:val="00CA3FB8"/>
    <w:pPr>
      <w:pBdr>
        <w:right w:val="single" w:sz="4" w:space="0" w:color="000000"/>
      </w:pBdr>
      <w:shd w:val="clear" w:color="auto" w:fill="FFFFFF"/>
      <w:spacing w:before="100" w:beforeAutospacing="1" w:after="100" w:afterAutospacing="1"/>
      <w:jc w:val="center"/>
      <w:textAlignment w:val="center"/>
    </w:pPr>
    <w:rPr>
      <w:rFonts w:ascii="宋体" w:hAnsi="宋体"/>
      <w:kern w:val="0"/>
      <w:sz w:val="24"/>
      <w:szCs w:val="24"/>
    </w:rPr>
  </w:style>
  <w:style w:type="paragraph" w:customStyle="1" w:styleId="UserStyle288">
    <w:name w:val="UserStyle_288"/>
    <w:basedOn w:val="UserStyle79"/>
    <w:next w:val="UserStyle79"/>
    <w:qFormat/>
    <w:rsid w:val="00CA3FB8"/>
    <w:pPr>
      <w:ind w:firstLineChars="0" w:firstLine="0"/>
      <w:jc w:val="center"/>
    </w:pPr>
    <w:rPr>
      <w:rFonts w:ascii="Calibri" w:eastAsia="黑体" w:hAnsi="Calibri"/>
      <w:b/>
      <w:sz w:val="84"/>
      <w:szCs w:val="84"/>
    </w:rPr>
  </w:style>
  <w:style w:type="paragraph" w:customStyle="1" w:styleId="UserStyle289">
    <w:name w:val="UserStyle_289"/>
    <w:basedOn w:val="a"/>
    <w:qFormat/>
    <w:rsid w:val="00CA3FB8"/>
    <w:pPr>
      <w:pBdr>
        <w:top w:val="single" w:sz="4" w:space="0" w:color="000000"/>
        <w:bottom w:val="single" w:sz="4" w:space="0" w:color="000000"/>
        <w:right w:val="single" w:sz="4" w:space="0" w:color="000000"/>
      </w:pBdr>
      <w:shd w:val="clear" w:color="auto" w:fill="FFFFFF"/>
      <w:spacing w:before="100" w:beforeAutospacing="1" w:after="100" w:afterAutospacing="1"/>
      <w:jc w:val="center"/>
      <w:textAlignment w:val="center"/>
    </w:pPr>
    <w:rPr>
      <w:rFonts w:ascii="宋体" w:hAnsi="宋体"/>
      <w:kern w:val="0"/>
      <w:sz w:val="24"/>
      <w:szCs w:val="24"/>
    </w:rPr>
  </w:style>
  <w:style w:type="paragraph" w:customStyle="1" w:styleId="UserStyle290">
    <w:name w:val="UserStyle_290"/>
    <w:qFormat/>
    <w:rsid w:val="00CA3FB8"/>
    <w:pPr>
      <w:spacing w:line="240" w:lineRule="atLeast"/>
      <w:jc w:val="both"/>
      <w:textAlignment w:val="baseline"/>
    </w:pPr>
    <w:rPr>
      <w:rFonts w:ascii="宋体" w:cstheme="minorBidi"/>
      <w:sz w:val="34"/>
    </w:rPr>
  </w:style>
  <w:style w:type="table" w:customStyle="1" w:styleId="TableGrid">
    <w:name w:val="TableGrid"/>
    <w:basedOn w:val="TableNormal"/>
    <w:qFormat/>
    <w:rsid w:val="00CA3FB8"/>
    <w:tblPr>
      <w:tblCellMar>
        <w:top w:w="0" w:type="dxa"/>
        <w:left w:w="0" w:type="dxa"/>
        <w:bottom w:w="0" w:type="dxa"/>
        <w:right w:w="0" w:type="dxa"/>
      </w:tblCellMar>
    </w:tblPr>
  </w:style>
  <w:style w:type="table" w:customStyle="1" w:styleId="UserStyle291">
    <w:name w:val="UserStyle_291"/>
    <w:basedOn w:val="TableNormal"/>
    <w:qFormat/>
    <w:rsid w:val="00CA3FB8"/>
    <w:tblPr>
      <w:tblCellMar>
        <w:top w:w="0" w:type="dxa"/>
        <w:left w:w="0" w:type="dxa"/>
        <w:bottom w:w="0" w:type="dxa"/>
        <w:right w:w="0" w:type="dxa"/>
      </w:tblCellMar>
    </w:tblPr>
  </w:style>
  <w:style w:type="table" w:customStyle="1" w:styleId="UserStyle292">
    <w:name w:val="UserStyle_292"/>
    <w:basedOn w:val="TableNormal"/>
    <w:qFormat/>
    <w:rsid w:val="00CA3FB8"/>
    <w:tblPr>
      <w:tblCellMar>
        <w:top w:w="0" w:type="dxa"/>
        <w:left w:w="0" w:type="dxa"/>
        <w:bottom w:w="0" w:type="dxa"/>
        <w:right w:w="0" w:type="dxa"/>
      </w:tblCellMar>
    </w:tblPr>
  </w:style>
  <w:style w:type="paragraph" w:customStyle="1" w:styleId="xmsonormal">
    <w:name w:val="x_msonormal"/>
    <w:basedOn w:val="a"/>
    <w:uiPriority w:val="99"/>
    <w:qFormat/>
    <w:rsid w:val="00CA3FB8"/>
    <w:pPr>
      <w:spacing w:before="100" w:beforeAutospacing="1" w:after="100" w:afterAutospacing="1"/>
      <w:jc w:val="left"/>
    </w:pPr>
    <w:rPr>
      <w:rFonts w:ascii="宋体" w:hAnsi="宋体" w:cs="宋体"/>
      <w:kern w:val="0"/>
      <w:sz w:val="24"/>
      <w:szCs w:val="24"/>
    </w:rPr>
  </w:style>
  <w:style w:type="paragraph" w:customStyle="1" w:styleId="11">
    <w:name w:val="列出段落1"/>
    <w:basedOn w:val="a"/>
    <w:uiPriority w:val="99"/>
    <w:qFormat/>
    <w:rsid w:val="00CA3FB8"/>
    <w:pPr>
      <w:ind w:firstLineChars="200" w:firstLine="420"/>
    </w:pPr>
  </w:style>
  <w:style w:type="paragraph" w:customStyle="1" w:styleId="Style105">
    <w:name w:val="_Style 105"/>
    <w:basedOn w:val="a"/>
    <w:next w:val="11"/>
    <w:qFormat/>
    <w:rsid w:val="00CA3FB8"/>
    <w:pPr>
      <w:ind w:firstLineChars="200" w:firstLine="420"/>
    </w:pPr>
    <w:rPr>
      <w:kern w:val="0"/>
      <w:sz w:val="20"/>
    </w:rPr>
  </w:style>
  <w:style w:type="paragraph" w:customStyle="1" w:styleId="TOC10">
    <w:name w:val="TOC 标题1"/>
    <w:basedOn w:val="1"/>
    <w:next w:val="a"/>
    <w:uiPriority w:val="99"/>
    <w:qFormat/>
    <w:rsid w:val="00CA3FB8"/>
    <w:pPr>
      <w:tabs>
        <w:tab w:val="left" w:pos="432"/>
      </w:tabs>
      <w:spacing w:before="480" w:line="276" w:lineRule="auto"/>
      <w:outlineLvl w:val="9"/>
    </w:pPr>
    <w:rPr>
      <w:rFonts w:ascii="Cambria" w:hAnsi="Cambria" w:cs="Cambria"/>
      <w:bCs/>
      <w:color w:val="365F91"/>
    </w:rPr>
  </w:style>
  <w:style w:type="paragraph" w:customStyle="1" w:styleId="Style4">
    <w:name w:val="_Style 4"/>
    <w:basedOn w:val="1"/>
    <w:next w:val="a"/>
    <w:uiPriority w:val="99"/>
    <w:qFormat/>
    <w:rsid w:val="00CA3FB8"/>
    <w:pPr>
      <w:widowControl w:val="0"/>
      <w:tabs>
        <w:tab w:val="left" w:pos="432"/>
      </w:tabs>
      <w:outlineLvl w:val="9"/>
    </w:pPr>
    <w:rPr>
      <w:rFonts w:ascii="Calibri" w:hAnsi="Calibri" w:cs="Calibri"/>
      <w:bCs/>
      <w:szCs w:val="44"/>
    </w:rPr>
  </w:style>
  <w:style w:type="paragraph" w:customStyle="1" w:styleId="Default">
    <w:name w:val="Default"/>
    <w:next w:val="a"/>
    <w:qFormat/>
    <w:rsid w:val="00CA3FB8"/>
    <w:pPr>
      <w:widowControl w:val="0"/>
      <w:autoSpaceDE w:val="0"/>
      <w:autoSpaceDN w:val="0"/>
      <w:adjustRightInd w:val="0"/>
    </w:pPr>
    <w:rPr>
      <w:color w:val="000000"/>
      <w:sz w:val="24"/>
      <w:szCs w:val="24"/>
    </w:rPr>
  </w:style>
  <w:style w:type="paragraph" w:customStyle="1" w:styleId="WPSOffice1">
    <w:name w:val="WPSOffice手动目录 1"/>
    <w:qFormat/>
    <w:rsid w:val="00CA3FB8"/>
  </w:style>
  <w:style w:type="paragraph" w:styleId="af4">
    <w:name w:val="Balloon Text"/>
    <w:basedOn w:val="a"/>
    <w:link w:val="Char5"/>
    <w:rsid w:val="009B43EE"/>
    <w:rPr>
      <w:sz w:val="18"/>
      <w:szCs w:val="18"/>
    </w:rPr>
  </w:style>
  <w:style w:type="character" w:customStyle="1" w:styleId="Char5">
    <w:name w:val="批注框文本 Char"/>
    <w:basedOn w:val="a1"/>
    <w:link w:val="af4"/>
    <w:rsid w:val="009B43EE"/>
    <w:rPr>
      <w:rFonts w:cstheme="minorBidi"/>
      <w:kern w:val="2"/>
      <w:sz w:val="18"/>
      <w:szCs w:val="18"/>
    </w:rPr>
  </w:style>
  <w:style w:type="paragraph" w:styleId="af5">
    <w:name w:val="endnote text"/>
    <w:basedOn w:val="a"/>
    <w:link w:val="Char10"/>
    <w:qFormat/>
    <w:rsid w:val="000B7303"/>
    <w:pPr>
      <w:widowControl w:val="0"/>
      <w:snapToGrid w:val="0"/>
      <w:jc w:val="left"/>
      <w:textAlignment w:val="auto"/>
    </w:pPr>
    <w:rPr>
      <w:rFonts w:ascii="宋体" w:hAnsi="宋体"/>
      <w:szCs w:val="24"/>
    </w:rPr>
  </w:style>
  <w:style w:type="character" w:customStyle="1" w:styleId="Char6">
    <w:name w:val="尾注文本 Char"/>
    <w:basedOn w:val="a1"/>
    <w:link w:val="af5"/>
    <w:rsid w:val="000B7303"/>
    <w:rPr>
      <w:rFonts w:cstheme="minorBidi"/>
      <w:kern w:val="2"/>
      <w:sz w:val="21"/>
      <w:szCs w:val="22"/>
    </w:rPr>
  </w:style>
  <w:style w:type="paragraph" w:styleId="af6">
    <w:name w:val="Normal (Web)"/>
    <w:basedOn w:val="a"/>
    <w:qFormat/>
    <w:rsid w:val="000B7303"/>
    <w:pPr>
      <w:widowControl w:val="0"/>
      <w:spacing w:beforeAutospacing="1" w:afterAutospacing="1"/>
      <w:jc w:val="left"/>
      <w:textAlignment w:val="auto"/>
    </w:pPr>
    <w:rPr>
      <w:rFonts w:eastAsia="楷体_GB2312" w:cs="Times New Roman"/>
      <w:kern w:val="0"/>
      <w:sz w:val="24"/>
      <w:szCs w:val="20"/>
    </w:rPr>
  </w:style>
  <w:style w:type="character" w:customStyle="1" w:styleId="Char10">
    <w:name w:val="尾注文本 Char1"/>
    <w:basedOn w:val="a1"/>
    <w:link w:val="af5"/>
    <w:qFormat/>
    <w:rsid w:val="000B7303"/>
    <w:rPr>
      <w:rFonts w:ascii="宋体" w:hAnsi="宋体" w:cstheme="minorBidi"/>
      <w:kern w:val="2"/>
      <w:sz w:val="21"/>
      <w:szCs w:val="24"/>
    </w:rPr>
  </w:style>
  <w:style w:type="character" w:customStyle="1" w:styleId="Char">
    <w:name w:val="批注文字 Char"/>
    <w:basedOn w:val="a1"/>
    <w:link w:val="a7"/>
    <w:qFormat/>
    <w:rsid w:val="000B7303"/>
    <w:rPr>
      <w:rFonts w:cstheme="minorBidi"/>
      <w:kern w:val="2"/>
      <w:sz w:val="21"/>
      <w:szCs w:val="22"/>
    </w:rPr>
  </w:style>
  <w:style w:type="paragraph" w:styleId="af7">
    <w:name w:val="Revision"/>
    <w:hidden/>
    <w:uiPriority w:val="99"/>
    <w:unhideWhenUsed/>
    <w:rsid w:val="00C87C9F"/>
    <w:rPr>
      <w:rFonts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152</Pages>
  <Words>18535</Words>
  <Characters>105650</Characters>
  <Application>Microsoft Office Word</Application>
  <DocSecurity>0</DocSecurity>
  <Lines>880</Lines>
  <Paragraphs>247</Paragraphs>
  <ScaleCrop>false</ScaleCrop>
  <Company/>
  <LinksUpToDate>false</LinksUpToDate>
  <CharactersWithSpaces>123938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邓自强</cp:lastModifiedBy>
  <cp:revision>47</cp:revision>
  <cp:lastPrinted>2023-05-16T11:43:00Z</cp:lastPrinted>
  <dcterms:created xsi:type="dcterms:W3CDTF">2020-06-02T06:31:00Z</dcterms:created>
  <dcterms:modified xsi:type="dcterms:W3CDTF">2023-07-14T06:22:00Z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2D242874FFE84FBA87F1D9AE62F38FF9</vt:lpwstr>
  </property>
</Properties>
</file>