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09" w:rsidRDefault="00557109" w:rsidP="00557109">
      <w:pPr>
        <w:spacing w:line="240" w:lineRule="auto"/>
        <w:jc w:val="center"/>
        <w:outlineLvl w:val="0"/>
        <w:rPr>
          <w:color w:val="FF0000"/>
        </w:rPr>
      </w:pPr>
      <w:bookmarkStart w:id="0" w:name="_Toc13067020"/>
      <w:bookmarkStart w:id="1" w:name="_Toc435514849"/>
      <w:bookmarkStart w:id="2" w:name="_Toc435115054"/>
      <w:bookmarkStart w:id="3" w:name="_Toc76407438"/>
      <w:r>
        <w:rPr>
          <w:rFonts w:hint="eastAsia"/>
          <w:b/>
          <w:bCs/>
          <w:sz w:val="28"/>
          <w:szCs w:val="28"/>
        </w:rPr>
        <w:t>采购需求</w:t>
      </w:r>
      <w:bookmarkEnd w:id="0"/>
      <w:bookmarkEnd w:id="1"/>
      <w:bookmarkEnd w:id="2"/>
      <w:bookmarkEnd w:id="3"/>
    </w:p>
    <w:p w:rsidR="00557109" w:rsidRDefault="00557109" w:rsidP="00557109">
      <w:pPr>
        <w:pStyle w:val="a3"/>
        <w:tabs>
          <w:tab w:val="left" w:pos="540"/>
        </w:tabs>
        <w:snapToGrid w:val="0"/>
        <w:spacing w:line="360" w:lineRule="auto"/>
        <w:ind w:left="420" w:hanging="420"/>
        <w:rPr>
          <w:rFonts w:hAnsi="宋体"/>
          <w:b/>
          <w:sz w:val="24"/>
          <w:szCs w:val="24"/>
        </w:rPr>
      </w:pPr>
      <w:r>
        <w:rPr>
          <w:rFonts w:hAnsi="宋体" w:cs="Courier New" w:hint="eastAsia"/>
          <w:b/>
          <w:sz w:val="24"/>
          <w:szCs w:val="24"/>
        </w:rPr>
        <w:t>一、</w:t>
      </w:r>
      <w:r>
        <w:rPr>
          <w:rFonts w:hAnsi="宋体" w:cs="Courier New" w:hint="eastAsia"/>
          <w:b/>
          <w:sz w:val="24"/>
          <w:szCs w:val="24"/>
        </w:rPr>
        <w:tab/>
      </w:r>
      <w:r>
        <w:rPr>
          <w:rFonts w:hAnsi="宋体" w:hint="eastAsia"/>
          <w:b/>
          <w:sz w:val="24"/>
          <w:szCs w:val="24"/>
        </w:rPr>
        <w:t>有关说明</w:t>
      </w:r>
    </w:p>
    <w:p w:rsidR="00557109" w:rsidRDefault="00557109" w:rsidP="00557109">
      <w:pPr>
        <w:snapToGrid w:val="0"/>
        <w:spacing w:line="360" w:lineRule="auto"/>
        <w:ind w:left="567" w:hanging="567"/>
        <w:rPr>
          <w:rFonts w:ascii="宋体" w:hAnsi="宋体" w:hint="eastAsia"/>
          <w:bCs/>
          <w:color w:val="595959"/>
          <w:sz w:val="24"/>
        </w:rPr>
      </w:pPr>
      <w:r>
        <w:rPr>
          <w:rFonts w:ascii="宋体" w:hAnsi="宋体" w:hint="eastAsia"/>
          <w:bCs/>
          <w:sz w:val="24"/>
        </w:rPr>
        <w:t>(一)</w:t>
      </w:r>
      <w:r>
        <w:rPr>
          <w:rFonts w:ascii="宋体" w:hAnsi="宋体" w:hint="eastAsia"/>
          <w:bCs/>
          <w:sz w:val="24"/>
        </w:rPr>
        <w:tab/>
        <w:t>投标人须对本项目以包组为单位的采购标的进行整体投标，任何只对以包组为单位的采购标的其中一部分内容、数量进行的投标都被视为无效投标。</w:t>
      </w:r>
    </w:p>
    <w:p w:rsidR="00557109" w:rsidRDefault="00557109" w:rsidP="00557109">
      <w:pPr>
        <w:snapToGrid w:val="0"/>
        <w:spacing w:line="360" w:lineRule="auto"/>
        <w:ind w:left="567" w:hanging="567"/>
        <w:rPr>
          <w:rFonts w:ascii="宋体" w:hAnsi="宋体" w:hint="eastAsia"/>
          <w:bCs/>
          <w:sz w:val="24"/>
        </w:rPr>
      </w:pPr>
      <w:r>
        <w:rPr>
          <w:rFonts w:ascii="宋体" w:hAnsi="宋体" w:hint="eastAsia"/>
          <w:bCs/>
          <w:sz w:val="24"/>
        </w:rPr>
        <w:t>(二)</w:t>
      </w:r>
      <w:r>
        <w:rPr>
          <w:rFonts w:ascii="宋体" w:hAnsi="宋体" w:hint="eastAsia"/>
          <w:bCs/>
          <w:sz w:val="24"/>
        </w:rPr>
        <w:tab/>
        <w:t>采购需求中标注“▲”号条款为重要技术参数，但不作为无效投标条款。</w:t>
      </w:r>
    </w:p>
    <w:p w:rsidR="00557109" w:rsidRDefault="00557109" w:rsidP="00557109">
      <w:pPr>
        <w:pStyle w:val="a3"/>
        <w:tabs>
          <w:tab w:val="left" w:pos="540"/>
        </w:tabs>
        <w:snapToGrid w:val="0"/>
        <w:spacing w:line="360" w:lineRule="auto"/>
        <w:ind w:left="420" w:hanging="420"/>
        <w:rPr>
          <w:rFonts w:hAnsi="宋体" w:hint="eastAsia"/>
          <w:b/>
          <w:sz w:val="24"/>
          <w:szCs w:val="24"/>
        </w:rPr>
      </w:pPr>
      <w:bookmarkStart w:id="4" w:name="_Hlk72936504"/>
      <w:r>
        <w:rPr>
          <w:rFonts w:hAnsi="宋体" w:cs="Courier New" w:hint="eastAsia"/>
          <w:b/>
          <w:sz w:val="24"/>
          <w:szCs w:val="24"/>
        </w:rPr>
        <w:t>二、</w:t>
      </w:r>
      <w:r>
        <w:rPr>
          <w:rFonts w:hAnsi="宋体" w:cs="Courier New" w:hint="eastAsia"/>
          <w:b/>
          <w:sz w:val="24"/>
          <w:szCs w:val="24"/>
        </w:rPr>
        <w:tab/>
      </w:r>
      <w:r>
        <w:rPr>
          <w:rFonts w:hAnsi="宋体" w:hint="eastAsia"/>
          <w:b/>
          <w:sz w:val="24"/>
          <w:szCs w:val="24"/>
        </w:rPr>
        <w:t>采购项目清单</w:t>
      </w:r>
      <w:bookmarkEnd w:id="4"/>
    </w:p>
    <w:p w:rsidR="00557109" w:rsidRDefault="00557109" w:rsidP="00557109">
      <w:pPr>
        <w:pStyle w:val="a3"/>
        <w:tabs>
          <w:tab w:val="left" w:pos="540"/>
        </w:tabs>
        <w:snapToGrid w:val="0"/>
        <w:spacing w:line="360" w:lineRule="auto"/>
        <w:rPr>
          <w:rFonts w:hAnsi="宋体" w:hint="eastAsia"/>
          <w:b/>
          <w:sz w:val="24"/>
          <w:szCs w:val="24"/>
        </w:rPr>
      </w:pPr>
      <w:bookmarkStart w:id="5" w:name="_Hlk72936518"/>
      <w:r>
        <w:rPr>
          <w:rFonts w:hAnsi="宋体" w:hint="eastAsia"/>
          <w:b/>
          <w:sz w:val="24"/>
          <w:szCs w:val="24"/>
        </w:rPr>
        <w:t>（一）采购项目一览表</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93"/>
        <w:gridCol w:w="2039"/>
        <w:gridCol w:w="4113"/>
      </w:tblGrid>
      <w:tr w:rsidR="00557109">
        <w:trPr>
          <w:cantSplit/>
          <w:trHeight w:val="173"/>
        </w:trPr>
        <w:tc>
          <w:tcPr>
            <w:tcW w:w="3491" w:type="dxa"/>
            <w:tcBorders>
              <w:top w:val="single" w:sz="12" w:space="0" w:color="auto"/>
              <w:left w:val="single" w:sz="12"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b/>
                <w:color w:val="000000"/>
                <w:sz w:val="24"/>
              </w:rPr>
            </w:pPr>
            <w:r>
              <w:rPr>
                <w:rFonts w:ascii="宋体" w:hint="eastAsia"/>
                <w:b/>
                <w:color w:val="000000"/>
                <w:sz w:val="24"/>
              </w:rPr>
              <w:t>采购内容</w:t>
            </w:r>
          </w:p>
        </w:tc>
        <w:tc>
          <w:tcPr>
            <w:tcW w:w="2038" w:type="dxa"/>
            <w:tcBorders>
              <w:top w:val="single" w:sz="12"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b/>
                <w:color w:val="000000"/>
                <w:sz w:val="24"/>
              </w:rPr>
            </w:pPr>
            <w:r>
              <w:rPr>
                <w:rFonts w:ascii="宋体" w:hint="eastAsia"/>
                <w:b/>
                <w:color w:val="000000"/>
                <w:sz w:val="24"/>
              </w:rPr>
              <w:t>数量</w:t>
            </w:r>
          </w:p>
        </w:tc>
        <w:tc>
          <w:tcPr>
            <w:tcW w:w="4110" w:type="dxa"/>
            <w:tcBorders>
              <w:top w:val="single" w:sz="12" w:space="0" w:color="auto"/>
              <w:left w:val="single" w:sz="6" w:space="0" w:color="auto"/>
              <w:bottom w:val="single" w:sz="6" w:space="0" w:color="auto"/>
              <w:right w:val="single" w:sz="12" w:space="0" w:color="auto"/>
            </w:tcBorders>
            <w:shd w:val="clear" w:color="auto" w:fill="EEECE1"/>
            <w:vAlign w:val="center"/>
            <w:hideMark/>
          </w:tcPr>
          <w:p w:rsidR="00557109" w:rsidRDefault="00557109">
            <w:pPr>
              <w:snapToGrid w:val="0"/>
              <w:jc w:val="center"/>
              <w:rPr>
                <w:rFonts w:ascii="宋体"/>
                <w:b/>
                <w:color w:val="000000"/>
                <w:sz w:val="24"/>
              </w:rPr>
            </w:pPr>
            <w:r>
              <w:rPr>
                <w:rFonts w:ascii="宋体" w:hint="eastAsia"/>
                <w:b/>
                <w:color w:val="000000"/>
                <w:sz w:val="24"/>
              </w:rPr>
              <w:t>采购预算</w:t>
            </w:r>
          </w:p>
          <w:p w:rsidR="00557109" w:rsidRDefault="00557109">
            <w:pPr>
              <w:snapToGrid w:val="0"/>
              <w:jc w:val="center"/>
              <w:rPr>
                <w:rFonts w:ascii="宋体"/>
                <w:b/>
                <w:color w:val="000000"/>
                <w:sz w:val="24"/>
              </w:rPr>
            </w:pPr>
            <w:r>
              <w:rPr>
                <w:rFonts w:ascii="宋体" w:hint="eastAsia"/>
                <w:b/>
                <w:color w:val="000000"/>
                <w:sz w:val="24"/>
              </w:rPr>
              <w:t>（人民币  元）</w:t>
            </w:r>
          </w:p>
        </w:tc>
      </w:tr>
      <w:tr w:rsidR="00557109">
        <w:trPr>
          <w:cantSplit/>
          <w:trHeight w:val="601"/>
        </w:trPr>
        <w:tc>
          <w:tcPr>
            <w:tcW w:w="3491" w:type="dxa"/>
            <w:tcBorders>
              <w:top w:val="single" w:sz="6" w:space="0" w:color="auto"/>
              <w:left w:val="single" w:sz="12" w:space="0" w:color="auto"/>
              <w:bottom w:val="single" w:sz="12" w:space="0" w:color="auto"/>
              <w:right w:val="single" w:sz="6" w:space="0" w:color="auto"/>
            </w:tcBorders>
            <w:vAlign w:val="center"/>
            <w:hideMark/>
          </w:tcPr>
          <w:p w:rsidR="00557109" w:rsidRDefault="00557109">
            <w:pPr>
              <w:snapToGrid w:val="0"/>
              <w:jc w:val="center"/>
              <w:rPr>
                <w:rFonts w:ascii="宋体"/>
                <w:bCs/>
                <w:color w:val="000000"/>
                <w:sz w:val="24"/>
              </w:rPr>
            </w:pPr>
            <w:r>
              <w:rPr>
                <w:rFonts w:ascii="等线" w:hAnsi="等线" w:cs="宋体" w:hint="eastAsia"/>
                <w:color w:val="000000"/>
                <w:sz w:val="24"/>
              </w:rPr>
              <w:t>辅警服装</w:t>
            </w:r>
          </w:p>
        </w:tc>
        <w:tc>
          <w:tcPr>
            <w:tcW w:w="2038" w:type="dxa"/>
            <w:tcBorders>
              <w:top w:val="single" w:sz="6" w:space="0" w:color="auto"/>
              <w:left w:val="single" w:sz="6" w:space="0" w:color="auto"/>
              <w:bottom w:val="single" w:sz="12" w:space="0" w:color="auto"/>
              <w:right w:val="single" w:sz="6" w:space="0" w:color="auto"/>
            </w:tcBorders>
            <w:vAlign w:val="center"/>
            <w:hideMark/>
          </w:tcPr>
          <w:p w:rsidR="00557109" w:rsidRDefault="00557109">
            <w:pPr>
              <w:snapToGrid w:val="0"/>
              <w:jc w:val="center"/>
              <w:rPr>
                <w:rFonts w:ascii="宋体"/>
                <w:bCs/>
                <w:color w:val="000000"/>
                <w:sz w:val="24"/>
              </w:rPr>
            </w:pPr>
            <w:r>
              <w:rPr>
                <w:rFonts w:ascii="宋体" w:hint="eastAsia"/>
                <w:bCs/>
                <w:color w:val="000000"/>
                <w:sz w:val="24"/>
              </w:rPr>
              <w:t>1批</w:t>
            </w:r>
          </w:p>
        </w:tc>
        <w:tc>
          <w:tcPr>
            <w:tcW w:w="4110" w:type="dxa"/>
            <w:tcBorders>
              <w:top w:val="single" w:sz="6" w:space="0" w:color="auto"/>
              <w:left w:val="single" w:sz="6" w:space="0" w:color="auto"/>
              <w:bottom w:val="single" w:sz="12" w:space="0" w:color="auto"/>
              <w:right w:val="single" w:sz="12" w:space="0" w:color="auto"/>
            </w:tcBorders>
            <w:vAlign w:val="center"/>
            <w:hideMark/>
          </w:tcPr>
          <w:p w:rsidR="00557109" w:rsidRDefault="00557109">
            <w:pPr>
              <w:keepNext/>
              <w:snapToGrid w:val="0"/>
              <w:jc w:val="center"/>
              <w:textAlignment w:val="center"/>
              <w:rPr>
                <w:rFonts w:ascii="宋体" w:hAnsi="宋体"/>
                <w:color w:val="000000"/>
                <w:sz w:val="24"/>
              </w:rPr>
            </w:pPr>
            <w:r>
              <w:rPr>
                <w:rFonts w:ascii="宋体" w:hAnsi="宋体" w:cs="宋体" w:hint="eastAsia"/>
                <w:sz w:val="24"/>
              </w:rPr>
              <w:t>1,365,560.00</w:t>
            </w:r>
          </w:p>
        </w:tc>
      </w:tr>
    </w:tbl>
    <w:p w:rsidR="00557109" w:rsidRDefault="00557109" w:rsidP="00557109">
      <w:pPr>
        <w:pStyle w:val="a3"/>
        <w:tabs>
          <w:tab w:val="left" w:pos="540"/>
        </w:tabs>
        <w:snapToGrid w:val="0"/>
        <w:spacing w:line="360" w:lineRule="auto"/>
        <w:ind w:left="420"/>
        <w:rPr>
          <w:rFonts w:hAnsi="宋体" w:hint="eastAsia"/>
          <w:b/>
          <w:sz w:val="24"/>
          <w:szCs w:val="24"/>
        </w:rPr>
      </w:pPr>
    </w:p>
    <w:p w:rsidR="00557109" w:rsidRDefault="00557109" w:rsidP="00557109">
      <w:pPr>
        <w:pStyle w:val="a3"/>
        <w:tabs>
          <w:tab w:val="left" w:pos="540"/>
        </w:tabs>
        <w:snapToGrid w:val="0"/>
        <w:spacing w:line="360" w:lineRule="auto"/>
        <w:rPr>
          <w:rFonts w:hAnsi="宋体" w:hint="eastAsia"/>
          <w:b/>
          <w:sz w:val="24"/>
          <w:szCs w:val="24"/>
        </w:rPr>
      </w:pPr>
      <w:r>
        <w:rPr>
          <w:rFonts w:hAnsi="宋体" w:hint="eastAsia"/>
          <w:b/>
          <w:sz w:val="24"/>
          <w:szCs w:val="24"/>
        </w:rPr>
        <w:t>（二）采购项目清单</w:t>
      </w:r>
    </w:p>
    <w:tbl>
      <w:tblPr>
        <w:tblW w:w="51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2"/>
        <w:gridCol w:w="2839"/>
        <w:gridCol w:w="696"/>
        <w:gridCol w:w="594"/>
        <w:gridCol w:w="1323"/>
        <w:gridCol w:w="597"/>
        <w:gridCol w:w="597"/>
        <w:gridCol w:w="715"/>
        <w:gridCol w:w="841"/>
      </w:tblGrid>
      <w:tr w:rsidR="00557109">
        <w:trPr>
          <w:cantSplit/>
          <w:trHeight w:val="492"/>
        </w:trPr>
        <w:tc>
          <w:tcPr>
            <w:tcW w:w="288" w:type="pct"/>
            <w:tcBorders>
              <w:top w:val="single" w:sz="4" w:space="0" w:color="auto"/>
              <w:left w:val="single" w:sz="4"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sz w:val="21"/>
                <w:szCs w:val="21"/>
              </w:rPr>
            </w:pPr>
            <w:r>
              <w:rPr>
                <w:rFonts w:ascii="宋体" w:hAnsi="宋体" w:hint="eastAsia"/>
                <w:b/>
                <w:sz w:val="21"/>
                <w:szCs w:val="21"/>
              </w:rPr>
              <w:t>序号</w:t>
            </w:r>
          </w:p>
        </w:tc>
        <w:tc>
          <w:tcPr>
            <w:tcW w:w="1637" w:type="pct"/>
            <w:tcBorders>
              <w:top w:val="single" w:sz="4"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sz w:val="21"/>
                <w:szCs w:val="21"/>
              </w:rPr>
            </w:pPr>
            <w:r>
              <w:rPr>
                <w:rFonts w:ascii="宋体" w:hAnsi="宋体" w:hint="eastAsia"/>
                <w:b/>
                <w:sz w:val="21"/>
                <w:szCs w:val="21"/>
              </w:rPr>
              <w:t>标的名称</w:t>
            </w:r>
          </w:p>
        </w:tc>
        <w:tc>
          <w:tcPr>
            <w:tcW w:w="359" w:type="pct"/>
            <w:tcBorders>
              <w:top w:val="single" w:sz="4"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sz w:val="21"/>
                <w:szCs w:val="21"/>
              </w:rPr>
            </w:pPr>
            <w:r>
              <w:rPr>
                <w:rFonts w:ascii="宋体" w:hAnsi="宋体" w:hint="eastAsia"/>
                <w:b/>
                <w:sz w:val="21"/>
                <w:szCs w:val="21"/>
              </w:rPr>
              <w:t>数量</w:t>
            </w:r>
          </w:p>
        </w:tc>
        <w:tc>
          <w:tcPr>
            <w:tcW w:w="347" w:type="pct"/>
            <w:tcBorders>
              <w:top w:val="single" w:sz="4"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sz w:val="21"/>
                <w:szCs w:val="21"/>
              </w:rPr>
            </w:pPr>
            <w:r>
              <w:rPr>
                <w:rFonts w:ascii="宋体" w:hAnsi="宋体" w:hint="eastAsia"/>
                <w:b/>
                <w:sz w:val="21"/>
                <w:szCs w:val="21"/>
              </w:rPr>
              <w:t>单位</w:t>
            </w:r>
          </w:p>
        </w:tc>
        <w:tc>
          <w:tcPr>
            <w:tcW w:w="766" w:type="pct"/>
            <w:tcBorders>
              <w:top w:val="single" w:sz="4"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sz w:val="21"/>
                <w:szCs w:val="21"/>
              </w:rPr>
            </w:pPr>
            <w:r>
              <w:rPr>
                <w:rFonts w:ascii="宋体" w:hAnsi="宋体" w:hint="eastAsia"/>
                <w:b/>
                <w:sz w:val="21"/>
                <w:szCs w:val="21"/>
              </w:rPr>
              <w:t>单价最高限价</w:t>
            </w:r>
          </w:p>
          <w:p w:rsidR="00557109" w:rsidRDefault="00557109">
            <w:pPr>
              <w:snapToGrid w:val="0"/>
              <w:jc w:val="center"/>
              <w:rPr>
                <w:rFonts w:ascii="宋体" w:hAnsi="宋体"/>
                <w:b/>
                <w:sz w:val="21"/>
                <w:szCs w:val="21"/>
              </w:rPr>
            </w:pPr>
            <w:r>
              <w:rPr>
                <w:rFonts w:ascii="宋体" w:hAnsi="宋体" w:hint="eastAsia"/>
                <w:b/>
                <w:sz w:val="21"/>
                <w:szCs w:val="21"/>
              </w:rPr>
              <w:t>（</w:t>
            </w:r>
            <w:r>
              <w:rPr>
                <w:rFonts w:ascii="宋体" w:hAnsi="宋体" w:hint="eastAsia"/>
                <w:b/>
                <w:bCs/>
                <w:sz w:val="21"/>
                <w:szCs w:val="21"/>
              </w:rPr>
              <w:t>人民币 元）</w:t>
            </w:r>
          </w:p>
        </w:tc>
        <w:tc>
          <w:tcPr>
            <w:tcW w:w="348" w:type="pct"/>
            <w:tcBorders>
              <w:top w:val="single" w:sz="4"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sz w:val="21"/>
                <w:szCs w:val="21"/>
              </w:rPr>
            </w:pPr>
            <w:r>
              <w:rPr>
                <w:rFonts w:ascii="宋体" w:hAnsi="宋体" w:hint="eastAsia"/>
                <w:b/>
                <w:sz w:val="21"/>
                <w:szCs w:val="21"/>
              </w:rPr>
              <w:t>核心产品</w:t>
            </w:r>
          </w:p>
        </w:tc>
        <w:tc>
          <w:tcPr>
            <w:tcW w:w="348" w:type="pct"/>
            <w:tcBorders>
              <w:top w:val="single" w:sz="4"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sz w:val="21"/>
                <w:szCs w:val="21"/>
              </w:rPr>
            </w:pPr>
            <w:r>
              <w:rPr>
                <w:rFonts w:ascii="宋体" w:hAnsi="宋体" w:hint="eastAsia"/>
                <w:b/>
                <w:sz w:val="21"/>
                <w:szCs w:val="21"/>
              </w:rPr>
              <w:t>主要标的</w:t>
            </w:r>
          </w:p>
        </w:tc>
        <w:tc>
          <w:tcPr>
            <w:tcW w:w="416" w:type="pct"/>
            <w:tcBorders>
              <w:top w:val="single" w:sz="4" w:space="0" w:color="auto"/>
              <w:left w:val="single" w:sz="6" w:space="0" w:color="auto"/>
              <w:bottom w:val="single" w:sz="6" w:space="0" w:color="auto"/>
              <w:right w:val="single" w:sz="6" w:space="0" w:color="auto"/>
            </w:tcBorders>
            <w:shd w:val="clear" w:color="auto" w:fill="EEECE1"/>
            <w:vAlign w:val="center"/>
            <w:hideMark/>
          </w:tcPr>
          <w:p w:rsidR="00557109" w:rsidRDefault="00557109">
            <w:pPr>
              <w:snapToGrid w:val="0"/>
              <w:jc w:val="center"/>
              <w:rPr>
                <w:rFonts w:ascii="宋体" w:hAnsi="宋体"/>
                <w:b/>
                <w:bCs/>
                <w:sz w:val="21"/>
                <w:szCs w:val="21"/>
              </w:rPr>
            </w:pPr>
            <w:r>
              <w:rPr>
                <w:rFonts w:ascii="宋体" w:hAnsi="宋体" w:hint="eastAsia"/>
                <w:b/>
                <w:bCs/>
                <w:sz w:val="21"/>
                <w:szCs w:val="21"/>
              </w:rPr>
              <w:t>所属行业</w:t>
            </w:r>
          </w:p>
        </w:tc>
        <w:tc>
          <w:tcPr>
            <w:tcW w:w="488" w:type="pct"/>
            <w:tcBorders>
              <w:top w:val="single" w:sz="4" w:space="0" w:color="auto"/>
              <w:left w:val="single" w:sz="6" w:space="0" w:color="auto"/>
              <w:bottom w:val="single" w:sz="6" w:space="0" w:color="auto"/>
              <w:right w:val="single" w:sz="4" w:space="0" w:color="auto"/>
            </w:tcBorders>
            <w:shd w:val="clear" w:color="auto" w:fill="EEECE1"/>
            <w:vAlign w:val="center"/>
            <w:hideMark/>
          </w:tcPr>
          <w:p w:rsidR="00557109" w:rsidRDefault="00557109">
            <w:pPr>
              <w:snapToGrid w:val="0"/>
              <w:jc w:val="center"/>
              <w:rPr>
                <w:rFonts w:ascii="宋体" w:hAnsi="宋体"/>
                <w:b/>
                <w:bCs/>
                <w:sz w:val="21"/>
                <w:szCs w:val="21"/>
              </w:rPr>
            </w:pPr>
            <w:r>
              <w:rPr>
                <w:rFonts w:ascii="宋体" w:hAnsi="宋体" w:hint="eastAsia"/>
                <w:b/>
                <w:bCs/>
                <w:sz w:val="21"/>
                <w:szCs w:val="21"/>
              </w:rPr>
              <w:t>允许采购进口产品</w:t>
            </w:r>
          </w:p>
        </w:tc>
      </w:tr>
      <w:tr w:rsidR="00557109">
        <w:trPr>
          <w:cantSplit/>
          <w:trHeight w:val="455"/>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1</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辅警春秋常服（含</w:t>
            </w:r>
            <w:r>
              <w:rPr>
                <w:sz w:val="24"/>
              </w:rPr>
              <w:t>1</w:t>
            </w:r>
            <w:r>
              <w:rPr>
                <w:rFonts w:hint="eastAsia"/>
                <w:sz w:val="24"/>
              </w:rPr>
              <w:t>套硬式肩章、金属胸徽、金属号牌、金属领花）</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1366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套</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350</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Cs w:val="24"/>
              </w:rPr>
              <w:t>是</w:t>
            </w: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9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2</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辅警网眼短袖圆领</w:t>
            </w:r>
            <w:r>
              <w:rPr>
                <w:sz w:val="24"/>
              </w:rPr>
              <w:t>T</w:t>
            </w:r>
            <w:r>
              <w:rPr>
                <w:rFonts w:hint="eastAsia"/>
                <w:sz w:val="24"/>
              </w:rPr>
              <w:t>恤</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2732</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件</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85</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Cs w:val="24"/>
              </w:rPr>
              <w:t>是</w:t>
            </w: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3</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辅警长内穿衬衣</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1366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件</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85</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Cs w:val="24"/>
              </w:rPr>
              <w:t>是</w:t>
            </w: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4</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辅警作训鞋</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1366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双</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140</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5</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辅警夏执勤裤</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1482</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条</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95</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6</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辅警夏执勤服</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232</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件</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83</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Cs w:val="24"/>
              </w:rPr>
              <w:t>是</w:t>
            </w: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7</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辅警长制衬衣</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116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件</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85</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8</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辅警春秋执勤服（含</w:t>
            </w:r>
            <w:r>
              <w:rPr>
                <w:sz w:val="24"/>
              </w:rPr>
              <w:t>2</w:t>
            </w:r>
            <w:r>
              <w:rPr>
                <w:rFonts w:hint="eastAsia"/>
                <w:sz w:val="24"/>
              </w:rPr>
              <w:t>套软肩章、丝织胸徽、丝织号牌）</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116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套</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400</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Cs w:val="24"/>
              </w:rPr>
              <w:t>是</w:t>
            </w: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9</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cs="宋体"/>
                <w:color w:val="000000"/>
                <w:sz w:val="24"/>
              </w:rPr>
            </w:pPr>
            <w:r>
              <w:rPr>
                <w:rFonts w:hint="eastAsia"/>
                <w:sz w:val="24"/>
              </w:rPr>
              <w:t>辅警大檐帽（含帽徽）</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hint="eastAsia"/>
                <w:bCs/>
                <w:sz w:val="24"/>
              </w:rPr>
              <w:t>116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顶</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hint="eastAsia"/>
                <w:bCs/>
                <w:sz w:val="24"/>
              </w:rPr>
              <w:t>60</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10</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cs="宋体"/>
                <w:color w:val="000000"/>
                <w:sz w:val="24"/>
              </w:rPr>
            </w:pPr>
            <w:r>
              <w:rPr>
                <w:rFonts w:hint="eastAsia"/>
                <w:sz w:val="24"/>
              </w:rPr>
              <w:t>辅警作训帽（单面哔叽）</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116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顶</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28</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lastRenderedPageBreak/>
              <w:t>11</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cs="宋体"/>
                <w:color w:val="000000"/>
                <w:sz w:val="24"/>
              </w:rPr>
            </w:pPr>
            <w:r>
              <w:rPr>
                <w:rFonts w:hint="eastAsia"/>
                <w:sz w:val="24"/>
              </w:rPr>
              <w:t>辅警领带（含领带夹）</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116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条</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27</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12</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cs="宋体"/>
                <w:color w:val="000000"/>
                <w:sz w:val="24"/>
              </w:rPr>
            </w:pPr>
            <w:r>
              <w:rPr>
                <w:rFonts w:hint="eastAsia"/>
                <w:sz w:val="24"/>
              </w:rPr>
              <w:t>辅警单皮鞋（男</w:t>
            </w:r>
            <w:r>
              <w:rPr>
                <w:sz w:val="24"/>
              </w:rPr>
              <w:t>/</w:t>
            </w:r>
            <w:r>
              <w:rPr>
                <w:rFonts w:hint="eastAsia"/>
                <w:sz w:val="24"/>
              </w:rPr>
              <w:t>女）</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116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双</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285</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13</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cs="宋体"/>
                <w:color w:val="000000"/>
                <w:sz w:val="24"/>
              </w:rPr>
            </w:pPr>
            <w:r>
              <w:rPr>
                <w:rFonts w:hint="eastAsia"/>
                <w:sz w:val="24"/>
              </w:rPr>
              <w:t>辅警内腰带（新款）</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116</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条</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99</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r w:rsidR="00557109">
        <w:trPr>
          <w:cantSplit/>
          <w:trHeight w:val="510"/>
        </w:trPr>
        <w:tc>
          <w:tcPr>
            <w:tcW w:w="288" w:type="pct"/>
            <w:tcBorders>
              <w:top w:val="single" w:sz="6" w:space="0" w:color="auto"/>
              <w:left w:val="single" w:sz="4"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1"/>
                <w:szCs w:val="21"/>
              </w:rPr>
              <w:t>14</w:t>
            </w:r>
          </w:p>
        </w:tc>
        <w:tc>
          <w:tcPr>
            <w:tcW w:w="3329"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cs="宋体"/>
                <w:color w:val="000000"/>
                <w:sz w:val="24"/>
              </w:rPr>
            </w:pPr>
            <w:r>
              <w:rPr>
                <w:rFonts w:hint="eastAsia"/>
                <w:sz w:val="24"/>
              </w:rPr>
              <w:t>辅警夏战训服（短袖）</w:t>
            </w:r>
          </w:p>
        </w:tc>
        <w:tc>
          <w:tcPr>
            <w:tcW w:w="730"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220</w:t>
            </w:r>
          </w:p>
        </w:tc>
        <w:tc>
          <w:tcPr>
            <w:tcW w:w="706"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套</w:t>
            </w:r>
          </w:p>
        </w:tc>
        <w:tc>
          <w:tcPr>
            <w:tcW w:w="1558" w:type="dxa"/>
            <w:tcBorders>
              <w:top w:val="single" w:sz="6" w:space="0" w:color="auto"/>
              <w:left w:val="single" w:sz="6" w:space="0" w:color="auto"/>
              <w:bottom w:val="single" w:sz="6" w:space="0" w:color="auto"/>
              <w:right w:val="single" w:sz="6" w:space="0" w:color="auto"/>
            </w:tcBorders>
            <w:vAlign w:val="center"/>
            <w:hideMark/>
          </w:tcPr>
          <w:p w:rsidR="00557109" w:rsidRDefault="00557109">
            <w:pPr>
              <w:widowControl/>
              <w:jc w:val="center"/>
              <w:textAlignment w:val="center"/>
              <w:rPr>
                <w:rFonts w:ascii="宋体" w:hAnsi="宋体"/>
                <w:bCs/>
                <w:sz w:val="21"/>
                <w:szCs w:val="21"/>
              </w:rPr>
            </w:pPr>
            <w:r>
              <w:rPr>
                <w:rFonts w:ascii="宋体" w:hAnsi="宋体" w:cs="宋体" w:hint="eastAsia"/>
                <w:sz w:val="24"/>
                <w:lang w:bidi="ar"/>
              </w:rPr>
              <w:t>335</w:t>
            </w:r>
          </w:p>
        </w:tc>
        <w:tc>
          <w:tcPr>
            <w:tcW w:w="348" w:type="pct"/>
            <w:tcBorders>
              <w:top w:val="single" w:sz="6" w:space="0" w:color="auto"/>
              <w:left w:val="single" w:sz="6" w:space="0" w:color="auto"/>
              <w:bottom w:val="single" w:sz="6" w:space="0" w:color="auto"/>
              <w:right w:val="single" w:sz="6" w:space="0" w:color="auto"/>
            </w:tcBorders>
            <w:vAlign w:val="center"/>
          </w:tcPr>
          <w:p w:rsidR="00557109" w:rsidRDefault="00557109">
            <w:pPr>
              <w:pStyle w:val="a5"/>
              <w:spacing w:before="0" w:after="0" w:line="240" w:lineRule="auto"/>
              <w:rPr>
                <w:rFonts w:ascii="宋体" w:hAnsi="宋体"/>
                <w:bCs/>
                <w:spacing w:val="0"/>
                <w:sz w:val="21"/>
                <w:szCs w:val="21"/>
              </w:rPr>
            </w:pPr>
          </w:p>
        </w:tc>
        <w:tc>
          <w:tcPr>
            <w:tcW w:w="348"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是</w:t>
            </w:r>
          </w:p>
        </w:tc>
        <w:tc>
          <w:tcPr>
            <w:tcW w:w="416" w:type="pct"/>
            <w:tcBorders>
              <w:top w:val="single" w:sz="6" w:space="0" w:color="auto"/>
              <w:left w:val="single" w:sz="6" w:space="0" w:color="auto"/>
              <w:bottom w:val="single" w:sz="6" w:space="0" w:color="auto"/>
              <w:right w:val="single" w:sz="6" w:space="0" w:color="auto"/>
            </w:tcBorders>
            <w:vAlign w:val="center"/>
            <w:hideMark/>
          </w:tcPr>
          <w:p w:rsidR="00557109" w:rsidRDefault="00557109">
            <w:pPr>
              <w:pStyle w:val="a5"/>
              <w:spacing w:line="240" w:lineRule="auto"/>
              <w:rPr>
                <w:rFonts w:ascii="宋体" w:hAnsi="宋体"/>
                <w:bCs/>
                <w:spacing w:val="0"/>
                <w:sz w:val="21"/>
                <w:szCs w:val="21"/>
              </w:rPr>
            </w:pPr>
            <w:r>
              <w:rPr>
                <w:rFonts w:ascii="宋体" w:hAnsi="宋体" w:hint="eastAsia"/>
                <w:bCs/>
                <w:spacing w:val="0"/>
                <w:sz w:val="21"/>
                <w:szCs w:val="21"/>
              </w:rPr>
              <w:t>工业</w:t>
            </w:r>
          </w:p>
        </w:tc>
        <w:tc>
          <w:tcPr>
            <w:tcW w:w="488" w:type="pct"/>
            <w:tcBorders>
              <w:top w:val="single" w:sz="6" w:space="0" w:color="auto"/>
              <w:left w:val="single" w:sz="6" w:space="0" w:color="auto"/>
              <w:bottom w:val="single" w:sz="6" w:space="0" w:color="auto"/>
              <w:right w:val="single" w:sz="4" w:space="0" w:color="auto"/>
            </w:tcBorders>
            <w:vAlign w:val="center"/>
            <w:hideMark/>
          </w:tcPr>
          <w:p w:rsidR="00557109" w:rsidRDefault="00557109">
            <w:pPr>
              <w:pStyle w:val="a5"/>
              <w:spacing w:before="0" w:after="0" w:line="240" w:lineRule="auto"/>
              <w:rPr>
                <w:rFonts w:ascii="宋体" w:hAnsi="宋体"/>
                <w:bCs/>
                <w:spacing w:val="0"/>
                <w:sz w:val="21"/>
                <w:szCs w:val="21"/>
              </w:rPr>
            </w:pPr>
            <w:r>
              <w:rPr>
                <w:rFonts w:ascii="宋体" w:hAnsi="宋体" w:hint="eastAsia"/>
                <w:bCs/>
                <w:spacing w:val="0"/>
                <w:sz w:val="21"/>
                <w:szCs w:val="21"/>
              </w:rPr>
              <w:t>否</w:t>
            </w:r>
          </w:p>
        </w:tc>
      </w:tr>
    </w:tbl>
    <w:p w:rsidR="00557109" w:rsidRDefault="00557109" w:rsidP="00557109">
      <w:pPr>
        <w:pStyle w:val="a3"/>
        <w:snapToGrid w:val="0"/>
        <w:spacing w:line="360" w:lineRule="auto"/>
        <w:rPr>
          <w:rFonts w:hAnsi="宋体" w:hint="eastAsia"/>
          <w:bCs/>
          <w:sz w:val="24"/>
        </w:rPr>
      </w:pPr>
      <w:bookmarkStart w:id="6" w:name="_Hlk17135609"/>
      <w:bookmarkEnd w:id="5"/>
      <w:r>
        <w:rPr>
          <w:rFonts w:hAnsi="宋体" w:hint="eastAsia"/>
          <w:bCs/>
          <w:sz w:val="24"/>
        </w:rPr>
        <w:t>备注：</w:t>
      </w:r>
    </w:p>
    <w:p w:rsidR="00557109" w:rsidRDefault="00557109" w:rsidP="00557109">
      <w:pPr>
        <w:tabs>
          <w:tab w:val="left" w:pos="567"/>
        </w:tabs>
        <w:snapToGrid w:val="0"/>
        <w:spacing w:line="360" w:lineRule="auto"/>
        <w:ind w:left="590" w:hanging="420"/>
        <w:rPr>
          <w:rFonts w:ascii="宋体" w:hAnsi="宋体" w:cs="宋体" w:hint="eastAsia"/>
          <w:b/>
          <w:sz w:val="24"/>
          <w:lang w:eastAsia="zh-TW"/>
        </w:rPr>
      </w:pPr>
      <w:r>
        <w:rPr>
          <w:rFonts w:ascii="宋体" w:hAnsi="宋体" w:cs="宋体" w:hint="eastAsia"/>
          <w:b/>
          <w:sz w:val="24"/>
          <w:lang w:eastAsia="zh-TW"/>
        </w:rPr>
        <w:t>1.</w:t>
      </w:r>
      <w:r>
        <w:rPr>
          <w:rFonts w:ascii="宋体" w:hAnsi="宋体" w:cs="宋体" w:hint="eastAsia"/>
          <w:b/>
          <w:sz w:val="24"/>
          <w:lang w:eastAsia="zh-TW"/>
        </w:rPr>
        <w:tab/>
        <w:t>投标人投标时，采购的主要标的应</w:t>
      </w:r>
      <w:r>
        <w:rPr>
          <w:rFonts w:ascii="宋体" w:hAnsi="宋体" w:cs="宋体" w:hint="eastAsia"/>
          <w:b/>
          <w:sz w:val="24"/>
        </w:rPr>
        <w:t>在</w:t>
      </w:r>
      <w:r>
        <w:rPr>
          <w:rFonts w:ascii="宋体" w:hAnsi="宋体" w:cs="宋体" w:hint="eastAsia"/>
          <w:b/>
          <w:sz w:val="24"/>
          <w:lang w:eastAsia="zh-TW"/>
        </w:rPr>
        <w:t>《投标分项报价表》</w:t>
      </w:r>
      <w:r>
        <w:rPr>
          <w:rFonts w:ascii="宋体" w:hAnsi="宋体" w:cs="宋体" w:hint="eastAsia"/>
          <w:b/>
          <w:sz w:val="24"/>
        </w:rPr>
        <w:t>中</w:t>
      </w:r>
      <w:r>
        <w:rPr>
          <w:rFonts w:ascii="宋体" w:hAnsi="宋体" w:cs="宋体" w:hint="eastAsia"/>
          <w:b/>
          <w:sz w:val="24"/>
          <w:lang w:eastAsia="zh-TW"/>
        </w:rPr>
        <w:t>清晰列明“产品名称、规格型号、单价、数量”。</w:t>
      </w:r>
    </w:p>
    <w:p w:rsidR="00557109" w:rsidRDefault="00557109" w:rsidP="00557109">
      <w:pPr>
        <w:tabs>
          <w:tab w:val="left" w:pos="567"/>
        </w:tabs>
        <w:snapToGrid w:val="0"/>
        <w:spacing w:line="360" w:lineRule="auto"/>
        <w:ind w:left="590" w:hanging="420"/>
        <w:rPr>
          <w:rFonts w:ascii="宋体" w:hAnsi="宋体" w:cs="宋体" w:hint="eastAsia"/>
          <w:b/>
          <w:sz w:val="24"/>
          <w:lang w:eastAsia="zh-TW"/>
        </w:rPr>
      </w:pPr>
      <w:r>
        <w:rPr>
          <w:rFonts w:ascii="宋体" w:hAnsi="宋体" w:cs="宋体" w:hint="eastAsia"/>
          <w:b/>
          <w:sz w:val="24"/>
          <w:lang w:eastAsia="zh-TW"/>
        </w:rPr>
        <w:t>2.</w:t>
      </w:r>
      <w:r>
        <w:rPr>
          <w:rFonts w:ascii="宋体" w:hAnsi="宋体" w:cs="宋体" w:hint="eastAsia"/>
          <w:b/>
          <w:sz w:val="24"/>
          <w:lang w:eastAsia="zh-TW"/>
        </w:rPr>
        <w:tab/>
        <w:t>投标人投标时，</w:t>
      </w:r>
      <w:r>
        <w:rPr>
          <w:rFonts w:ascii="宋体" w:hAnsi="宋体" w:cs="宋体" w:hint="eastAsia"/>
          <w:b/>
          <w:sz w:val="24"/>
        </w:rPr>
        <w:t>采购的核心产品</w:t>
      </w:r>
      <w:r>
        <w:rPr>
          <w:rFonts w:ascii="宋体" w:hAnsi="宋体" w:cs="宋体" w:hint="eastAsia"/>
          <w:b/>
          <w:sz w:val="24"/>
          <w:lang w:eastAsia="zh-TW"/>
        </w:rPr>
        <w:t>应在《投标分项报价表》中清晰列明“产品名称、品牌”</w:t>
      </w:r>
      <w:r>
        <w:rPr>
          <w:rFonts w:ascii="宋体" w:hAnsi="宋体" w:cs="宋体" w:hint="eastAsia"/>
          <w:b/>
          <w:sz w:val="24"/>
        </w:rPr>
        <w:t>，</w:t>
      </w:r>
      <w:r>
        <w:rPr>
          <w:rFonts w:ascii="宋体" w:hAnsi="宋体" w:cs="宋体" w:hint="eastAsia"/>
          <w:b/>
          <w:sz w:val="24"/>
          <w:lang w:eastAsia="zh-TW"/>
        </w:rPr>
        <w:t>否则，视为无效投标。</w:t>
      </w:r>
      <w:bookmarkEnd w:id="6"/>
    </w:p>
    <w:p w:rsidR="00557109" w:rsidRDefault="00557109" w:rsidP="00557109">
      <w:pPr>
        <w:pStyle w:val="a3"/>
        <w:tabs>
          <w:tab w:val="left" w:pos="540"/>
        </w:tabs>
        <w:snapToGrid w:val="0"/>
        <w:spacing w:line="360" w:lineRule="auto"/>
        <w:ind w:left="420" w:hanging="420"/>
        <w:rPr>
          <w:rFonts w:hAnsi="宋体" w:hint="eastAsia"/>
          <w:b/>
          <w:sz w:val="24"/>
          <w:szCs w:val="24"/>
        </w:rPr>
      </w:pPr>
      <w:bookmarkStart w:id="7" w:name="_Hlk17136717"/>
      <w:r>
        <w:rPr>
          <w:rFonts w:hAnsi="宋体" w:cs="Courier New" w:hint="eastAsia"/>
          <w:b/>
          <w:sz w:val="24"/>
          <w:szCs w:val="24"/>
        </w:rPr>
        <w:t>三、</w:t>
      </w:r>
      <w:r>
        <w:rPr>
          <w:rFonts w:hAnsi="宋体" w:cs="Courier New" w:hint="eastAsia"/>
          <w:b/>
          <w:sz w:val="24"/>
          <w:szCs w:val="24"/>
        </w:rPr>
        <w:tab/>
      </w:r>
      <w:r>
        <w:rPr>
          <w:rFonts w:hAnsi="宋体" w:hint="eastAsia"/>
          <w:b/>
          <w:sz w:val="24"/>
          <w:szCs w:val="24"/>
        </w:rPr>
        <w:t>技术要求</w:t>
      </w:r>
    </w:p>
    <w:p w:rsidR="00557109" w:rsidRDefault="00557109" w:rsidP="00557109">
      <w:pPr>
        <w:pStyle w:val="a3"/>
        <w:tabs>
          <w:tab w:val="left" w:pos="540"/>
        </w:tabs>
        <w:snapToGrid w:val="0"/>
        <w:spacing w:line="360" w:lineRule="auto"/>
        <w:rPr>
          <w:rFonts w:hAnsi="宋体" w:hint="eastAsia"/>
          <w:b/>
          <w:sz w:val="24"/>
          <w:szCs w:val="24"/>
        </w:rPr>
      </w:pPr>
      <w:r>
        <w:rPr>
          <w:rFonts w:hAnsi="宋体" w:hint="eastAsia"/>
          <w:b/>
          <w:sz w:val="24"/>
          <w:szCs w:val="24"/>
        </w:rPr>
        <w:t>（一）产品技术要求</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470"/>
        <w:gridCol w:w="7909"/>
      </w:tblGrid>
      <w:tr w:rsidR="00557109">
        <w:trPr>
          <w:trHeight w:val="651"/>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sz w:val="24"/>
              </w:rPr>
            </w:pPr>
            <w:r>
              <w:rPr>
                <w:rFonts w:ascii="宋体" w:hAnsi="宋体" w:hint="eastAsia"/>
                <w:bCs/>
                <w:sz w:val="24"/>
              </w:rPr>
              <w:t>序号</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sz w:val="24"/>
              </w:rPr>
            </w:pPr>
            <w:r>
              <w:rPr>
                <w:rFonts w:ascii="宋体" w:hAnsi="宋体" w:hint="eastAsia"/>
                <w:bCs/>
                <w:sz w:val="24"/>
              </w:rPr>
              <w:t>产品名称</w:t>
            </w:r>
          </w:p>
        </w:tc>
        <w:tc>
          <w:tcPr>
            <w:tcW w:w="7911"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sz w:val="24"/>
              </w:rPr>
            </w:pPr>
            <w:r>
              <w:rPr>
                <w:rFonts w:ascii="宋体" w:hAnsi="宋体" w:hint="eastAsia"/>
                <w:bCs/>
                <w:sz w:val="24"/>
              </w:rPr>
              <w:t>技术要求</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pPr>
            <w:r>
              <w:rPr>
                <w:rFonts w:hint="eastAsia"/>
                <w:sz w:val="24"/>
              </w:rPr>
              <w:t>辅警春秋常服（含</w:t>
            </w:r>
            <w:r>
              <w:rPr>
                <w:sz w:val="24"/>
              </w:rPr>
              <w:t>1</w:t>
            </w:r>
            <w:r>
              <w:rPr>
                <w:rFonts w:hint="eastAsia"/>
                <w:sz w:val="24"/>
              </w:rPr>
              <w:t>套金属肩章、金属胸徽、金属号牌、金属领花）</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b/>
                <w:bCs/>
                <w:sz w:val="24"/>
              </w:rPr>
            </w:pPr>
            <w:r>
              <w:rPr>
                <w:rFonts w:ascii="宋体" w:hAnsi="宋体" w:cs="宋体" w:hint="eastAsia"/>
                <w:b/>
                <w:bCs/>
                <w:sz w:val="24"/>
              </w:rPr>
              <w:t>（一）上衣和裤子：</w:t>
            </w:r>
          </w:p>
          <w:p w:rsidR="00557109" w:rsidRDefault="00557109">
            <w:pPr>
              <w:rPr>
                <w:rFonts w:ascii="宋体" w:hAnsi="宋体" w:cs="宋体" w:hint="eastAsia"/>
                <w:sz w:val="24"/>
              </w:rPr>
            </w:pPr>
            <w:r>
              <w:rPr>
                <w:rFonts w:ascii="宋体" w:hAnsi="宋体" w:cs="宋体" w:hint="eastAsia"/>
                <w:sz w:val="24"/>
              </w:rPr>
              <w:t>1.颜色：藏青色。</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2.面料成分：65%聚脂纤维35%粘纤，允许偏差±3%；</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3.织物密度：经向440根/10cm，纬向312根/10cm，允许偏差±5根/10cm；</w:t>
            </w:r>
          </w:p>
          <w:p w:rsidR="00557109" w:rsidRDefault="00557109">
            <w:pPr>
              <w:rPr>
                <w:rFonts w:ascii="宋体" w:hAnsi="宋体" w:cs="宋体" w:hint="eastAsia"/>
                <w:sz w:val="24"/>
              </w:rPr>
            </w:pPr>
            <w:r>
              <w:rPr>
                <w:rFonts w:ascii="宋体" w:hAnsi="宋体" w:cs="宋体" w:hint="eastAsia"/>
                <w:sz w:val="24"/>
              </w:rPr>
              <w:t>4.线密度：经向≥13tex×2，纬纱≥13tex×2；</w:t>
            </w:r>
          </w:p>
          <w:p w:rsidR="00557109" w:rsidRDefault="00557109">
            <w:pPr>
              <w:rPr>
                <w:rFonts w:ascii="宋体" w:hAnsi="宋体" w:cs="宋体" w:hint="eastAsia"/>
                <w:sz w:val="24"/>
              </w:rPr>
            </w:pPr>
            <w:r>
              <w:rPr>
                <w:rFonts w:ascii="宋体" w:hAnsi="宋体" w:cs="宋体" w:hint="eastAsia"/>
                <w:sz w:val="24"/>
              </w:rPr>
              <w:t>5.单位面积质量：≥236g/㎡；</w:t>
            </w:r>
          </w:p>
          <w:p w:rsidR="00557109" w:rsidRDefault="00557109">
            <w:pPr>
              <w:rPr>
                <w:rFonts w:ascii="宋体" w:hAnsi="宋体" w:cs="宋体" w:hint="eastAsia"/>
                <w:sz w:val="24"/>
              </w:rPr>
            </w:pPr>
            <w:r>
              <w:rPr>
                <w:rFonts w:ascii="宋体" w:hAnsi="宋体" w:cs="宋体" w:hint="eastAsia"/>
                <w:sz w:val="24"/>
              </w:rPr>
              <w:t>6.断裂强力：经向≥1300N，纬向≥980N；</w:t>
            </w:r>
          </w:p>
          <w:p w:rsidR="00557109" w:rsidRDefault="00557109">
            <w:pPr>
              <w:rPr>
                <w:rFonts w:ascii="宋体" w:hAnsi="宋体" w:cs="宋体" w:hint="eastAsia"/>
                <w:sz w:val="24"/>
              </w:rPr>
            </w:pPr>
            <w:r>
              <w:rPr>
                <w:rFonts w:ascii="宋体" w:hAnsi="宋体" w:cs="宋体" w:hint="eastAsia"/>
                <w:sz w:val="24"/>
              </w:rPr>
              <w:t>7.撕破强力：经向≥50N，纬向≥48N；</w:t>
            </w:r>
          </w:p>
          <w:p w:rsidR="00557109" w:rsidRDefault="00557109">
            <w:pPr>
              <w:rPr>
                <w:rFonts w:ascii="宋体" w:hAnsi="宋体" w:cs="宋体" w:hint="eastAsia"/>
                <w:sz w:val="24"/>
              </w:rPr>
            </w:pPr>
            <w:r>
              <w:rPr>
                <w:rFonts w:ascii="宋体" w:hAnsi="宋体" w:cs="宋体" w:hint="eastAsia"/>
                <w:sz w:val="24"/>
              </w:rPr>
              <w:t>8.水洗尺寸变化率（%）：经向≥-0.4，纬向≥-0.3；</w:t>
            </w:r>
          </w:p>
          <w:p w:rsidR="00557109" w:rsidRDefault="00557109">
            <w:pPr>
              <w:rPr>
                <w:rFonts w:ascii="宋体" w:hAnsi="宋体" w:cs="宋体" w:hint="eastAsia"/>
                <w:sz w:val="24"/>
              </w:rPr>
            </w:pPr>
            <w:r>
              <w:rPr>
                <w:rFonts w:ascii="宋体" w:hAnsi="宋体" w:cs="宋体" w:hint="eastAsia"/>
                <w:sz w:val="24"/>
              </w:rPr>
              <w:t>9.起球：≥4-5级；</w:t>
            </w:r>
          </w:p>
          <w:p w:rsidR="00557109" w:rsidRDefault="00557109">
            <w:pPr>
              <w:rPr>
                <w:rFonts w:ascii="宋体" w:hAnsi="宋体" w:cs="宋体" w:hint="eastAsia"/>
                <w:sz w:val="24"/>
              </w:rPr>
            </w:pPr>
            <w:r>
              <w:rPr>
                <w:rFonts w:ascii="宋体" w:hAnsi="宋体" w:cs="宋体" w:hint="eastAsia"/>
                <w:sz w:val="24"/>
              </w:rPr>
              <w:t>10.甲醛含量：A类≤20mg/kg；</w:t>
            </w:r>
          </w:p>
          <w:p w:rsidR="00557109" w:rsidRDefault="00557109">
            <w:pPr>
              <w:rPr>
                <w:rFonts w:ascii="宋体" w:hAnsi="宋体" w:cs="宋体" w:hint="eastAsia"/>
                <w:sz w:val="24"/>
              </w:rPr>
            </w:pPr>
            <w:r>
              <w:rPr>
                <w:rFonts w:ascii="宋体" w:hAnsi="宋体" w:cs="宋体" w:hint="eastAsia"/>
                <w:sz w:val="24"/>
              </w:rPr>
              <w:t>11 .PH值：A类4.5－7.5；</w:t>
            </w:r>
          </w:p>
          <w:p w:rsidR="00557109" w:rsidRDefault="00557109">
            <w:pPr>
              <w:rPr>
                <w:rFonts w:ascii="宋体" w:hAnsi="宋体" w:cs="宋体" w:hint="eastAsia"/>
                <w:sz w:val="24"/>
              </w:rPr>
            </w:pPr>
            <w:r>
              <w:rPr>
                <w:rFonts w:ascii="宋体" w:hAnsi="宋体" w:cs="宋体" w:hint="eastAsia"/>
                <w:sz w:val="24"/>
              </w:rPr>
              <w:t>12.可分解致癌芳香胺含量：禁用；</w:t>
            </w:r>
          </w:p>
          <w:p w:rsidR="00557109" w:rsidRDefault="00557109">
            <w:pPr>
              <w:rPr>
                <w:rFonts w:ascii="宋体" w:hAnsi="宋体" w:cs="宋体" w:hint="eastAsia"/>
                <w:sz w:val="24"/>
              </w:rPr>
            </w:pPr>
            <w:r>
              <w:rPr>
                <w:rFonts w:ascii="宋体" w:hAnsi="宋体" w:cs="宋体" w:hint="eastAsia"/>
                <w:sz w:val="24"/>
              </w:rPr>
              <w:t>13.异味：无；</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14.接缝性能：纬向侧缝≤0.2cm，测试过程不得出现织物断裂、滑脱、缝纫线断裂；</w:t>
            </w:r>
          </w:p>
          <w:p w:rsidR="00557109" w:rsidRDefault="00557109">
            <w:pPr>
              <w:rPr>
                <w:rFonts w:ascii="宋体" w:hAnsi="宋体" w:cs="宋体" w:hint="eastAsia"/>
                <w:sz w:val="24"/>
              </w:rPr>
            </w:pPr>
            <w:r>
              <w:rPr>
                <w:rFonts w:ascii="宋体" w:hAnsi="宋体" w:cs="宋体" w:hint="eastAsia"/>
                <w:sz w:val="24"/>
              </w:rPr>
              <w:t>15.色牢度：</w:t>
            </w:r>
          </w:p>
          <w:p w:rsidR="00557109" w:rsidRDefault="00557109">
            <w:pPr>
              <w:rPr>
                <w:rFonts w:ascii="宋体" w:hAnsi="宋体" w:cs="宋体" w:hint="eastAsia"/>
                <w:sz w:val="24"/>
              </w:rPr>
            </w:pPr>
            <w:r>
              <w:rPr>
                <w:rFonts w:ascii="宋体" w:hAnsi="宋体" w:cs="宋体" w:hint="eastAsia"/>
                <w:sz w:val="24"/>
              </w:rPr>
              <w:t>耐光、汗复合色牢度：酸性≥4-5级，碱性≥4-5级；</w:t>
            </w:r>
          </w:p>
          <w:p w:rsidR="00557109" w:rsidRDefault="00557109">
            <w:pPr>
              <w:rPr>
                <w:rFonts w:ascii="宋体" w:hAnsi="宋体" w:cs="宋体" w:hint="eastAsia"/>
                <w:sz w:val="24"/>
              </w:rPr>
            </w:pPr>
            <w:r>
              <w:rPr>
                <w:rFonts w:ascii="宋体" w:hAnsi="宋体" w:cs="宋体" w:hint="eastAsia"/>
                <w:sz w:val="24"/>
              </w:rPr>
              <w:t>耐水色牢度≥4级；</w:t>
            </w:r>
          </w:p>
          <w:p w:rsidR="00557109" w:rsidRDefault="00557109">
            <w:pPr>
              <w:rPr>
                <w:rFonts w:ascii="宋体" w:hAnsi="宋体" w:cs="宋体" w:hint="eastAsia"/>
                <w:sz w:val="24"/>
              </w:rPr>
            </w:pPr>
            <w:r>
              <w:rPr>
                <w:rFonts w:ascii="宋体" w:hAnsi="宋体" w:cs="宋体" w:hint="eastAsia"/>
                <w:sz w:val="24"/>
              </w:rPr>
              <w:t>耐汗渍色牢度≥4级；</w:t>
            </w:r>
          </w:p>
          <w:p w:rsidR="00557109" w:rsidRDefault="00557109">
            <w:pPr>
              <w:rPr>
                <w:rFonts w:ascii="宋体" w:hAnsi="宋体" w:cs="宋体" w:hint="eastAsia"/>
                <w:sz w:val="24"/>
              </w:rPr>
            </w:pPr>
            <w:r>
              <w:rPr>
                <w:rFonts w:ascii="宋体" w:hAnsi="宋体" w:cs="宋体" w:hint="eastAsia"/>
                <w:sz w:val="24"/>
              </w:rPr>
              <w:t>耐干摩擦色牢度≥4级；</w:t>
            </w:r>
          </w:p>
          <w:p w:rsidR="00557109" w:rsidRDefault="00557109">
            <w:pPr>
              <w:rPr>
                <w:rFonts w:ascii="宋体" w:hAnsi="宋体" w:cs="宋体" w:hint="eastAsia"/>
                <w:sz w:val="24"/>
              </w:rPr>
            </w:pPr>
            <w:r>
              <w:rPr>
                <w:rFonts w:ascii="宋体" w:hAnsi="宋体" w:cs="宋体" w:hint="eastAsia"/>
                <w:sz w:val="24"/>
              </w:rPr>
              <w:lastRenderedPageBreak/>
              <w:t>耐湿摩擦色牢度≥3-4级；</w:t>
            </w:r>
          </w:p>
          <w:p w:rsidR="00557109" w:rsidRDefault="00557109">
            <w:pPr>
              <w:rPr>
                <w:rFonts w:ascii="宋体" w:hAnsi="宋体" w:cs="宋体" w:hint="eastAsia"/>
                <w:sz w:val="24"/>
              </w:rPr>
            </w:pPr>
            <w:r>
              <w:rPr>
                <w:rFonts w:ascii="宋体" w:hAnsi="宋体" w:cs="宋体" w:hint="eastAsia"/>
                <w:sz w:val="24"/>
              </w:rPr>
              <w:t>耐热压色牢度≥4-5级；</w:t>
            </w:r>
          </w:p>
          <w:p w:rsidR="00557109" w:rsidRDefault="00557109">
            <w:pPr>
              <w:widowControl/>
              <w:jc w:val="left"/>
              <w:rPr>
                <w:rFonts w:ascii="宋体" w:hAnsi="宋体" w:cs="宋体" w:hint="eastAsia"/>
                <w:sz w:val="24"/>
              </w:rPr>
            </w:pPr>
            <w:r>
              <w:rPr>
                <w:rFonts w:ascii="宋体" w:hAnsi="宋体" w:cs="宋体" w:hint="eastAsia"/>
                <w:sz w:val="24"/>
              </w:rPr>
              <w:t>耐光色牢度≥4级；</w:t>
            </w:r>
          </w:p>
          <w:p w:rsidR="00557109" w:rsidRDefault="00557109">
            <w:pPr>
              <w:rPr>
                <w:rFonts w:ascii="宋体" w:hAnsi="宋体" w:cs="宋体" w:hint="eastAsia"/>
                <w:sz w:val="24"/>
              </w:rPr>
            </w:pPr>
            <w:r>
              <w:rPr>
                <w:rFonts w:ascii="宋体" w:hAnsi="宋体" w:cs="宋体" w:hint="eastAsia"/>
                <w:sz w:val="24"/>
              </w:rPr>
              <w:t>耐皂洗色牢度≥4-5级；</w:t>
            </w:r>
          </w:p>
          <w:p w:rsidR="00557109" w:rsidRDefault="00557109">
            <w:pPr>
              <w:rPr>
                <w:rFonts w:hint="eastAsia"/>
              </w:rPr>
            </w:pPr>
            <w:r>
              <w:t>16.</w:t>
            </w:r>
            <w:r>
              <w:tab/>
            </w:r>
            <w:r>
              <w:rPr>
                <w:rFonts w:ascii="宋体" w:hAnsi="宋体" w:cs="宋体" w:hint="eastAsia"/>
                <w:sz w:val="24"/>
              </w:rPr>
              <w:t>款式：参照公安部99式制服款式，袖口绣字为“AUX.POLICE”。</w:t>
            </w:r>
          </w:p>
          <w:p w:rsidR="00557109" w:rsidRDefault="00557109">
            <w:pPr>
              <w:rPr>
                <w:b/>
                <w:bCs/>
              </w:rPr>
            </w:pPr>
            <w:r>
              <w:rPr>
                <w:rFonts w:hint="eastAsia"/>
                <w:b/>
                <w:bCs/>
              </w:rPr>
              <w:t>（二）</w:t>
            </w:r>
            <w:r>
              <w:rPr>
                <w:rFonts w:ascii="宋体" w:hAnsi="宋体" w:cs="宋体" w:hint="eastAsia"/>
                <w:b/>
                <w:bCs/>
                <w:sz w:val="24"/>
              </w:rPr>
              <w:t>硬式肩章</w:t>
            </w:r>
            <w:r>
              <w:rPr>
                <w:rFonts w:ascii="宋体" w:hAnsi="宋体" w:cs="宋体" w:hint="eastAsia"/>
                <w:b/>
                <w:bCs/>
                <w:color w:val="000000"/>
                <w:sz w:val="24"/>
              </w:rPr>
              <w:t>（</w:t>
            </w:r>
            <w:r>
              <w:rPr>
                <w:rFonts w:ascii="宋体" w:hAnsi="宋体" w:cs="宋体" w:hint="eastAsia"/>
                <w:b/>
                <w:bCs/>
                <w:color w:val="000000"/>
                <w:sz w:val="24"/>
                <w:lang w:bidi="ar"/>
              </w:rPr>
              <w:t>含见习辅警到一级辅警）</w:t>
            </w:r>
            <w:r>
              <w:rPr>
                <w:rFonts w:ascii="宋体" w:hAnsi="宋体" w:cs="宋体" w:hint="eastAsia"/>
                <w:b/>
                <w:bCs/>
                <w:sz w:val="24"/>
              </w:rPr>
              <w:t>：</w:t>
            </w:r>
          </w:p>
          <w:p w:rsidR="00557109" w:rsidRDefault="00557109">
            <w:pPr>
              <w:widowControl/>
              <w:rPr>
                <w:rFonts w:ascii="宋体" w:hAnsi="宋体" w:cs="宋体"/>
                <w:color w:val="000000"/>
                <w:sz w:val="24"/>
              </w:rPr>
            </w:pPr>
            <w:r>
              <w:rPr>
                <w:rFonts w:ascii="宋体" w:hAnsi="宋体" w:cs="宋体" w:hint="eastAsia"/>
                <w:color w:val="000000"/>
                <w:sz w:val="24"/>
                <w:lang w:bidi="ar"/>
              </w:rPr>
              <w:t xml:space="preserve">1、硬式肩章为弧形肩章，由硬式肩章板与其上规定位置钉缀的金属辅警衔标识件构成。 </w:t>
            </w:r>
          </w:p>
          <w:p w:rsidR="00557109" w:rsidRDefault="00557109">
            <w:pPr>
              <w:widowControl/>
              <w:rPr>
                <w:rFonts w:ascii="宋体" w:hAnsi="宋体" w:cs="宋体" w:hint="eastAsia"/>
                <w:color w:val="000000"/>
                <w:sz w:val="24"/>
              </w:rPr>
            </w:pPr>
            <w:r>
              <w:rPr>
                <w:rFonts w:ascii="宋体" w:hAnsi="宋体" w:cs="宋体" w:hint="eastAsia"/>
                <w:color w:val="000000"/>
                <w:sz w:val="24"/>
                <w:lang w:bidi="ar"/>
              </w:rPr>
              <w:t xml:space="preserve">2、硬式肩章板结构由粘胶长丝织带、热熔粘合衬、热熔胶片、塑料衬板、热熔胶片、树脂衬、底布、袢带组成。 </w:t>
            </w:r>
          </w:p>
          <w:p w:rsidR="00557109" w:rsidRDefault="00557109">
            <w:pPr>
              <w:widowControl/>
              <w:rPr>
                <w:rFonts w:ascii="宋体" w:hAnsi="宋体" w:cs="宋体" w:hint="eastAsia"/>
                <w:color w:val="000000"/>
                <w:sz w:val="24"/>
                <w:lang w:bidi="ar"/>
              </w:rPr>
            </w:pPr>
            <w:r>
              <w:rPr>
                <w:rFonts w:ascii="宋体" w:hAnsi="宋体" w:cs="宋体" w:hint="eastAsia"/>
                <w:color w:val="000000"/>
                <w:sz w:val="24"/>
                <w:lang w:bidi="ar"/>
              </w:rPr>
              <w:t>3、辅警衔标识花纹图案构成要素为星徽和人字杠组合成不同辅警衔，星徽由五角星、圆圈及三个方向的光芒组成。人字杠是带边的呈130°直折条图案。</w:t>
            </w:r>
          </w:p>
          <w:p w:rsidR="00557109" w:rsidRDefault="00557109">
            <w:pPr>
              <w:widowControl/>
              <w:rPr>
                <w:rFonts w:ascii="宋体" w:hAnsi="宋体" w:cs="宋体" w:hint="eastAsia"/>
                <w:color w:val="000000"/>
                <w:sz w:val="24"/>
                <w:lang w:bidi="ar"/>
              </w:rPr>
            </w:pPr>
            <w:r>
              <w:rPr>
                <w:rFonts w:ascii="宋体" w:hAnsi="宋体" w:cs="宋体" w:hint="eastAsia"/>
                <w:color w:val="000000"/>
                <w:sz w:val="24"/>
                <w:lang w:bidi="ar"/>
              </w:rPr>
              <w:t>4、硬式肩章尺寸：长度分五个规格：一号（158mm）、二号（148mm）、三号（138mm）、四号（128mm）、五号（118mm）；肩章前端宽44mm、肩章后端宽50mm。允许偏差±3%。</w:t>
            </w:r>
          </w:p>
          <w:p w:rsidR="00557109" w:rsidRDefault="00557109">
            <w:pPr>
              <w:rPr>
                <w:rFonts w:hint="eastAsia"/>
                <w:b/>
                <w:bCs/>
              </w:rPr>
            </w:pPr>
            <w:r>
              <w:rPr>
                <w:rFonts w:hint="eastAsia"/>
                <w:b/>
                <w:bCs/>
              </w:rPr>
              <w:t>（三）</w:t>
            </w:r>
            <w:r>
              <w:rPr>
                <w:rFonts w:ascii="宋体" w:hAnsi="宋体" w:cs="宋体" w:hint="eastAsia"/>
                <w:b/>
                <w:bCs/>
                <w:sz w:val="24"/>
              </w:rPr>
              <w:t>金属胸徽：</w:t>
            </w:r>
          </w:p>
          <w:p w:rsidR="00557109" w:rsidRDefault="00557109">
            <w:pPr>
              <w:widowControl/>
              <w:rPr>
                <w:rFonts w:ascii="宋体" w:hAnsi="宋体" w:cs="宋体"/>
                <w:sz w:val="24"/>
              </w:rPr>
            </w:pPr>
            <w:r>
              <w:rPr>
                <w:rFonts w:ascii="宋体" w:hAnsi="宋体" w:cs="宋体" w:hint="eastAsia"/>
                <w:sz w:val="24"/>
                <w:lang w:bidi="ar"/>
              </w:rPr>
              <w:t xml:space="preserve">1、金属胸徽正面图案由地区名称或部门名称字样，五角星和橄榄枝组成。 </w:t>
            </w:r>
          </w:p>
          <w:p w:rsidR="00557109" w:rsidRDefault="00557109">
            <w:pPr>
              <w:widowControl/>
              <w:rPr>
                <w:rFonts w:ascii="宋体" w:hAnsi="宋体" w:cs="宋体" w:hint="eastAsia"/>
                <w:sz w:val="24"/>
                <w:lang w:bidi="ar"/>
              </w:rPr>
            </w:pPr>
            <w:r>
              <w:rPr>
                <w:rFonts w:ascii="宋体" w:hAnsi="宋体" w:cs="宋体" w:hint="eastAsia"/>
                <w:sz w:val="24"/>
                <w:lang w:bidi="ar"/>
              </w:rPr>
              <w:t xml:space="preserve">2、胸徽由胸徽体和两个锁扣构成，锁扣由锁扣扣体和扣钉构成。 </w:t>
            </w:r>
          </w:p>
          <w:p w:rsidR="00557109" w:rsidRDefault="00557109">
            <w:pPr>
              <w:widowControl/>
              <w:rPr>
                <w:rFonts w:ascii="宋体" w:hAnsi="宋体" w:cs="宋体" w:hint="eastAsia"/>
                <w:sz w:val="24"/>
                <w:lang w:bidi="ar"/>
              </w:rPr>
            </w:pPr>
            <w:r>
              <w:rPr>
                <w:rFonts w:ascii="宋体" w:hAnsi="宋体" w:cs="宋体" w:hint="eastAsia"/>
                <w:sz w:val="24"/>
                <w:lang w:bidi="ar"/>
              </w:rPr>
              <w:t>3、金属胸徽尺寸：长70mm、宽25mm。允许偏差±3%。</w:t>
            </w:r>
          </w:p>
          <w:p w:rsidR="00557109" w:rsidRDefault="00557109">
            <w:pPr>
              <w:rPr>
                <w:rFonts w:ascii="宋体" w:hAnsi="宋体" w:cs="宋体" w:hint="eastAsia"/>
                <w:b/>
                <w:bCs/>
                <w:sz w:val="24"/>
              </w:rPr>
            </w:pPr>
            <w:r>
              <w:rPr>
                <w:rFonts w:ascii="宋体" w:hAnsi="宋体" w:cs="宋体" w:hint="eastAsia"/>
                <w:b/>
                <w:bCs/>
                <w:sz w:val="24"/>
              </w:rPr>
              <w:t>（四）金属号牌：</w:t>
            </w:r>
          </w:p>
          <w:p w:rsidR="00557109" w:rsidRDefault="00557109">
            <w:pPr>
              <w:widowControl/>
              <w:rPr>
                <w:rFonts w:ascii="宋体" w:hAnsi="宋体" w:cs="宋体" w:hint="eastAsia"/>
                <w:sz w:val="24"/>
                <w:lang w:bidi="ar"/>
              </w:rPr>
            </w:pPr>
            <w:r>
              <w:rPr>
                <w:rFonts w:ascii="宋体" w:hAnsi="宋体" w:cs="宋体" w:hint="eastAsia"/>
                <w:sz w:val="24"/>
                <w:lang w:bidi="ar"/>
              </w:rPr>
              <w:t xml:space="preserve">1、金属胸徽正面图案由地区名称或部门名称字样，五角星和橄榄枝组成。 </w:t>
            </w:r>
          </w:p>
          <w:p w:rsidR="00557109" w:rsidRDefault="00557109">
            <w:pPr>
              <w:widowControl/>
              <w:rPr>
                <w:rFonts w:ascii="宋体" w:hAnsi="宋体" w:cs="宋体" w:hint="eastAsia"/>
                <w:sz w:val="24"/>
                <w:lang w:bidi="ar"/>
              </w:rPr>
            </w:pPr>
            <w:r>
              <w:rPr>
                <w:rFonts w:ascii="宋体" w:hAnsi="宋体" w:cs="宋体" w:hint="eastAsia"/>
                <w:sz w:val="24"/>
                <w:lang w:bidi="ar"/>
              </w:rPr>
              <w:t xml:space="preserve">2、胸徽由胸徽体和两个锁扣构成，锁扣由锁扣扣体和扣钉构成。 </w:t>
            </w:r>
          </w:p>
          <w:p w:rsidR="00557109" w:rsidRDefault="00557109">
            <w:pPr>
              <w:widowControl/>
              <w:rPr>
                <w:rFonts w:ascii="宋体" w:hAnsi="宋体" w:cs="宋体" w:hint="eastAsia"/>
                <w:sz w:val="24"/>
                <w:lang w:bidi="ar"/>
              </w:rPr>
            </w:pPr>
            <w:r>
              <w:rPr>
                <w:rFonts w:ascii="宋体" w:hAnsi="宋体" w:cs="宋体" w:hint="eastAsia"/>
                <w:sz w:val="24"/>
                <w:lang w:bidi="ar"/>
              </w:rPr>
              <w:t>3、金属胸徽尺寸：长70mm、宽25mm。允许偏差±3%。</w:t>
            </w:r>
          </w:p>
          <w:p w:rsidR="00557109" w:rsidRDefault="00557109">
            <w:pPr>
              <w:rPr>
                <w:rFonts w:ascii="宋体" w:hAnsi="宋体" w:cs="宋体" w:hint="eastAsia"/>
                <w:b/>
                <w:bCs/>
                <w:sz w:val="24"/>
              </w:rPr>
            </w:pPr>
            <w:r>
              <w:rPr>
                <w:rFonts w:ascii="宋体" w:hAnsi="宋体" w:cs="宋体" w:hint="eastAsia"/>
                <w:b/>
                <w:bCs/>
                <w:sz w:val="24"/>
              </w:rPr>
              <w:t>（五）金属领花：</w:t>
            </w:r>
          </w:p>
          <w:p w:rsidR="00557109" w:rsidRDefault="00557109">
            <w:pPr>
              <w:widowControl/>
              <w:rPr>
                <w:rFonts w:ascii="宋体" w:hAnsi="宋体" w:cs="宋体" w:hint="eastAsia"/>
                <w:sz w:val="24"/>
              </w:rPr>
            </w:pPr>
            <w:r>
              <w:rPr>
                <w:rFonts w:ascii="宋体" w:hAnsi="宋体" w:cs="宋体" w:hint="eastAsia"/>
                <w:sz w:val="24"/>
                <w:lang w:bidi="ar"/>
              </w:rPr>
              <w:t xml:space="preserve">1、领花正面图案由五角星、盾牌及橄榄枝组成。 </w:t>
            </w:r>
          </w:p>
          <w:p w:rsidR="00557109" w:rsidRDefault="00557109">
            <w:pPr>
              <w:widowControl/>
              <w:rPr>
                <w:rFonts w:ascii="宋体" w:hAnsi="宋体" w:cs="宋体" w:hint="eastAsia"/>
                <w:color w:val="000000"/>
                <w:sz w:val="24"/>
                <w:lang w:bidi="ar"/>
              </w:rPr>
            </w:pPr>
            <w:r>
              <w:rPr>
                <w:rFonts w:ascii="宋体" w:hAnsi="宋体" w:cs="宋体" w:hint="eastAsia"/>
                <w:sz w:val="24"/>
                <w:lang w:bidi="ar"/>
              </w:rPr>
              <w:t>2、领花由领花体、两个螺钉和两个螺母构成，领花体为镂空</w:t>
            </w:r>
            <w:r>
              <w:rPr>
                <w:rFonts w:ascii="宋体" w:hAnsi="宋体" w:cs="宋体" w:hint="eastAsia"/>
                <w:color w:val="000000"/>
                <w:sz w:val="24"/>
                <w:lang w:bidi="ar"/>
              </w:rPr>
              <w:t>结构。</w:t>
            </w:r>
          </w:p>
          <w:p w:rsidR="00557109" w:rsidRDefault="00557109">
            <w:pPr>
              <w:widowControl/>
              <w:rPr>
                <w:rFonts w:ascii="宋体" w:hAnsi="宋体" w:cs="宋体" w:hint="eastAsia"/>
                <w:color w:val="000000"/>
                <w:sz w:val="24"/>
                <w:lang w:bidi="ar"/>
              </w:rPr>
            </w:pPr>
            <w:r>
              <w:rPr>
                <w:rFonts w:ascii="宋体" w:hAnsi="宋体" w:cs="宋体" w:hint="eastAsia"/>
                <w:color w:val="000000"/>
                <w:sz w:val="24"/>
                <w:lang w:bidi="ar"/>
              </w:rPr>
              <w:t>3、金属领花尺寸：高30mm，宽34m</w:t>
            </w:r>
            <w:r>
              <w:rPr>
                <w:rFonts w:ascii="宋体" w:hAnsi="宋体" w:cs="宋体" w:hint="eastAsia"/>
                <w:sz w:val="24"/>
                <w:lang w:bidi="ar"/>
              </w:rPr>
              <w:t>m。允许偏差±3%。</w:t>
            </w:r>
          </w:p>
          <w:p w:rsidR="00557109" w:rsidRDefault="00557109">
            <w:pPr>
              <w:rPr>
                <w:rFonts w:ascii="宋体" w:hAnsi="宋体" w:cs="宋体"/>
                <w:sz w:val="24"/>
              </w:rPr>
            </w:pPr>
            <w:r>
              <w:rPr>
                <w:rFonts w:ascii="宋体" w:hAnsi="宋体" w:cs="宋体" w:hint="eastAsia"/>
                <w:b/>
                <w:bCs/>
                <w:sz w:val="24"/>
              </w:rPr>
              <w:t>需提供2022年以来以投标人名义送检的</w:t>
            </w:r>
            <w:r>
              <w:rPr>
                <w:rFonts w:ascii="宋体" w:hAnsi="宋体" w:cs="宋体" w:hint="eastAsia"/>
                <w:b/>
                <w:bCs/>
                <w:color w:val="000000"/>
                <w:sz w:val="24"/>
              </w:rPr>
              <w:t>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sz w:val="24"/>
              </w:rPr>
            </w:pPr>
            <w:r>
              <w:rPr>
                <w:rFonts w:hint="eastAsia"/>
                <w:sz w:val="24"/>
              </w:rPr>
              <w:t>辅警网眼短袖圆领</w:t>
            </w:r>
            <w:r>
              <w:rPr>
                <w:sz w:val="24"/>
              </w:rPr>
              <w:t>T</w:t>
            </w:r>
            <w:r>
              <w:rPr>
                <w:rFonts w:hint="eastAsia"/>
                <w:sz w:val="24"/>
              </w:rPr>
              <w:t>恤</w:t>
            </w:r>
          </w:p>
        </w:tc>
        <w:tc>
          <w:tcPr>
            <w:tcW w:w="7911" w:type="dxa"/>
            <w:tcBorders>
              <w:top w:val="single" w:sz="4" w:space="0" w:color="auto"/>
              <w:left w:val="single" w:sz="4" w:space="0" w:color="auto"/>
              <w:bottom w:val="single" w:sz="4" w:space="0" w:color="auto"/>
              <w:right w:val="single" w:sz="4" w:space="0" w:color="auto"/>
            </w:tcBorders>
            <w:vAlign w:val="center"/>
            <w:hideMark/>
          </w:tcPr>
          <w:p w:rsidR="00557109" w:rsidRDefault="00557109">
            <w:pPr>
              <w:rPr>
                <w:rFonts w:ascii="宋体" w:hAnsi="宋体" w:cs="宋体"/>
                <w:sz w:val="24"/>
              </w:rPr>
            </w:pPr>
            <w:r>
              <w:rPr>
                <w:rFonts w:ascii="宋体" w:hAnsi="宋体" w:cs="宋体" w:hint="eastAsia"/>
                <w:sz w:val="24"/>
              </w:rPr>
              <w:t>1.</w:t>
            </w:r>
            <w:r>
              <w:rPr>
                <w:rFonts w:ascii="宋体" w:hAnsi="宋体" w:cs="宋体" w:hint="eastAsia"/>
                <w:sz w:val="24"/>
              </w:rPr>
              <w:tab/>
              <w:t>颜色：黑色；</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2.面料成分：100%聚酯纤维，允许偏差±3%；</w:t>
            </w:r>
          </w:p>
          <w:p w:rsidR="00557109" w:rsidRDefault="00557109">
            <w:pPr>
              <w:rPr>
                <w:rFonts w:ascii="宋体" w:hAnsi="宋体" w:cs="宋体" w:hint="eastAsia"/>
                <w:sz w:val="24"/>
              </w:rPr>
            </w:pPr>
            <w:r>
              <w:rPr>
                <w:rFonts w:ascii="宋体" w:hAnsi="宋体" w:cs="宋体" w:hint="eastAsia"/>
                <w:sz w:val="24"/>
              </w:rPr>
              <w:t>3.顶破强力≥900N；</w:t>
            </w:r>
          </w:p>
          <w:p w:rsidR="00557109" w:rsidRDefault="00557109">
            <w:pPr>
              <w:rPr>
                <w:rFonts w:ascii="宋体" w:hAnsi="宋体" w:cs="宋体" w:hint="eastAsia"/>
                <w:sz w:val="24"/>
              </w:rPr>
            </w:pPr>
            <w:r>
              <w:rPr>
                <w:rFonts w:ascii="宋体" w:hAnsi="宋体" w:cs="宋体" w:hint="eastAsia"/>
                <w:sz w:val="24"/>
              </w:rPr>
              <w:t>4.起球≥4-5级；</w:t>
            </w:r>
          </w:p>
          <w:p w:rsidR="00557109" w:rsidRDefault="00557109">
            <w:pPr>
              <w:rPr>
                <w:rFonts w:ascii="宋体" w:hAnsi="宋体" w:cs="宋体" w:hint="eastAsia"/>
                <w:sz w:val="24"/>
              </w:rPr>
            </w:pPr>
            <w:r>
              <w:rPr>
                <w:rFonts w:ascii="宋体" w:hAnsi="宋体" w:cs="宋体" w:hint="eastAsia"/>
                <w:sz w:val="24"/>
              </w:rPr>
              <w:t>5.单位面积质量≥140g/㎡；</w:t>
            </w:r>
          </w:p>
          <w:p w:rsidR="00557109" w:rsidRDefault="00557109">
            <w:pPr>
              <w:rPr>
                <w:rFonts w:ascii="宋体" w:hAnsi="宋体" w:cs="宋体" w:hint="eastAsia"/>
                <w:sz w:val="24"/>
              </w:rPr>
            </w:pPr>
            <w:r>
              <w:rPr>
                <w:rFonts w:ascii="宋体" w:hAnsi="宋体" w:cs="宋体" w:hint="eastAsia"/>
                <w:sz w:val="24"/>
              </w:rPr>
              <w:t>6.PH值：A类4.5－7.5；</w:t>
            </w:r>
          </w:p>
          <w:p w:rsidR="00557109" w:rsidRDefault="00557109">
            <w:pPr>
              <w:rPr>
                <w:rFonts w:ascii="宋体" w:hAnsi="宋体" w:cs="宋体" w:hint="eastAsia"/>
                <w:sz w:val="24"/>
              </w:rPr>
            </w:pPr>
            <w:r>
              <w:rPr>
                <w:rFonts w:ascii="宋体" w:hAnsi="宋体" w:cs="宋体" w:hint="eastAsia"/>
                <w:sz w:val="24"/>
              </w:rPr>
              <w:t>7.甲醛含量：A类≤20mg/kg；</w:t>
            </w:r>
          </w:p>
          <w:p w:rsidR="00557109" w:rsidRDefault="00557109">
            <w:pPr>
              <w:rPr>
                <w:rFonts w:ascii="宋体" w:hAnsi="宋体" w:cs="宋体" w:hint="eastAsia"/>
                <w:sz w:val="24"/>
              </w:rPr>
            </w:pPr>
            <w:r>
              <w:rPr>
                <w:rFonts w:ascii="宋体" w:hAnsi="宋体" w:cs="宋体" w:hint="eastAsia"/>
                <w:sz w:val="24"/>
              </w:rPr>
              <w:lastRenderedPageBreak/>
              <w:t>8.可分解致癌芳香胺含量：禁用；</w:t>
            </w:r>
          </w:p>
          <w:p w:rsidR="00557109" w:rsidRDefault="00557109">
            <w:pPr>
              <w:rPr>
                <w:rFonts w:ascii="宋体" w:hAnsi="宋体" w:cs="宋体" w:hint="eastAsia"/>
                <w:sz w:val="24"/>
              </w:rPr>
            </w:pPr>
            <w:r>
              <w:rPr>
                <w:rFonts w:ascii="宋体" w:hAnsi="宋体" w:cs="宋体" w:hint="eastAsia"/>
                <w:sz w:val="24"/>
              </w:rPr>
              <w:t>9.色牢度：</w:t>
            </w:r>
          </w:p>
          <w:p w:rsidR="00557109" w:rsidRDefault="00557109">
            <w:pPr>
              <w:rPr>
                <w:rFonts w:ascii="宋体" w:hAnsi="宋体" w:cs="宋体" w:hint="eastAsia"/>
                <w:sz w:val="24"/>
              </w:rPr>
            </w:pPr>
            <w:r>
              <w:rPr>
                <w:rFonts w:ascii="宋体" w:hAnsi="宋体" w:cs="宋体" w:hint="eastAsia"/>
                <w:sz w:val="24"/>
              </w:rPr>
              <w:t>耐皂洗色牢度≥4级；</w:t>
            </w:r>
          </w:p>
          <w:p w:rsidR="00557109" w:rsidRDefault="00557109">
            <w:pPr>
              <w:rPr>
                <w:rFonts w:ascii="宋体" w:hAnsi="宋体" w:cs="宋体" w:hint="eastAsia"/>
                <w:sz w:val="24"/>
              </w:rPr>
            </w:pPr>
            <w:r>
              <w:rPr>
                <w:rFonts w:ascii="宋体" w:hAnsi="宋体" w:cs="宋体" w:hint="eastAsia"/>
                <w:sz w:val="24"/>
              </w:rPr>
              <w:t>耐汗渍色牢度≥4级；</w:t>
            </w:r>
          </w:p>
          <w:p w:rsidR="00557109" w:rsidRDefault="00557109">
            <w:pPr>
              <w:rPr>
                <w:rFonts w:ascii="宋体" w:hAnsi="宋体" w:cs="宋体" w:hint="eastAsia"/>
                <w:sz w:val="24"/>
              </w:rPr>
            </w:pPr>
            <w:r>
              <w:rPr>
                <w:rFonts w:ascii="宋体" w:hAnsi="宋体" w:cs="宋体" w:hint="eastAsia"/>
                <w:sz w:val="24"/>
              </w:rPr>
              <w:t>耐水色牢度≥4级；</w:t>
            </w:r>
          </w:p>
          <w:p w:rsidR="00557109" w:rsidRDefault="00557109">
            <w:pPr>
              <w:rPr>
                <w:rFonts w:ascii="宋体" w:hAnsi="宋体" w:cs="宋体" w:hint="eastAsia"/>
                <w:sz w:val="24"/>
              </w:rPr>
            </w:pPr>
            <w:r>
              <w:rPr>
                <w:rFonts w:ascii="宋体" w:hAnsi="宋体" w:cs="宋体" w:hint="eastAsia"/>
                <w:sz w:val="24"/>
              </w:rPr>
              <w:t>耐干摩擦色牢度≥3级；</w:t>
            </w:r>
          </w:p>
          <w:p w:rsidR="00557109" w:rsidRDefault="00557109">
            <w:pPr>
              <w:rPr>
                <w:rFonts w:ascii="宋体" w:hAnsi="宋体" w:cs="宋体"/>
                <w:sz w:val="24"/>
              </w:rPr>
            </w:pPr>
            <w:r>
              <w:rPr>
                <w:rFonts w:ascii="宋体" w:hAnsi="宋体" w:cs="宋体" w:hint="eastAsia"/>
                <w:b/>
                <w:bCs/>
                <w:kern w:val="2"/>
                <w:sz w:val="24"/>
              </w:rPr>
              <w:t>需提供2022年以来以投标人名义送检的产品经由国内认可具备质量认证的第三方质量检测机构出具（报告封面须有CMA或CNAS标志）的合格检测报告扫描件。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3</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辅警长内衬衣</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sz w:val="24"/>
              </w:rPr>
              <w:t>1.颜色：浅蓝色</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2.面料成分：60%棉，40%聚脂纤维，允许偏差±3%；</w:t>
            </w:r>
          </w:p>
          <w:p w:rsidR="00557109" w:rsidRDefault="00557109">
            <w:pPr>
              <w:rPr>
                <w:rFonts w:ascii="宋体" w:hAnsi="宋体" w:cs="宋体" w:hint="eastAsia"/>
                <w:sz w:val="24"/>
              </w:rPr>
            </w:pPr>
            <w:r>
              <w:rPr>
                <w:rFonts w:ascii="宋体" w:hAnsi="宋体" w:cs="宋体" w:hint="eastAsia"/>
                <w:sz w:val="24"/>
              </w:rPr>
              <w:t>3.水洗尺寸变化率（%）：经向≥-1，纬向≥-1；</w:t>
            </w:r>
          </w:p>
          <w:p w:rsidR="00557109" w:rsidRDefault="00557109">
            <w:pPr>
              <w:rPr>
                <w:rFonts w:ascii="宋体" w:hAnsi="宋体" w:cs="宋体" w:hint="eastAsia"/>
                <w:sz w:val="24"/>
              </w:rPr>
            </w:pPr>
            <w:r>
              <w:rPr>
                <w:rFonts w:ascii="宋体" w:hAnsi="宋体" w:cs="宋体" w:hint="eastAsia"/>
                <w:sz w:val="24"/>
              </w:rPr>
              <w:t>4.断裂强力：经向≥800N，纬向≥400N；</w:t>
            </w:r>
          </w:p>
          <w:p w:rsidR="00557109" w:rsidRDefault="00557109">
            <w:pPr>
              <w:rPr>
                <w:rFonts w:ascii="宋体" w:hAnsi="宋体" w:cs="宋体" w:hint="eastAsia"/>
                <w:sz w:val="24"/>
              </w:rPr>
            </w:pPr>
            <w:r>
              <w:rPr>
                <w:rFonts w:ascii="宋体" w:hAnsi="宋体" w:cs="宋体" w:hint="eastAsia"/>
                <w:sz w:val="24"/>
              </w:rPr>
              <w:t>5.撕破强力：经向≥14N，纬向≥9N；</w:t>
            </w:r>
          </w:p>
          <w:p w:rsidR="00557109" w:rsidRDefault="00557109">
            <w:pPr>
              <w:rPr>
                <w:rFonts w:ascii="宋体" w:hAnsi="宋体" w:cs="宋体" w:hint="eastAsia"/>
                <w:sz w:val="24"/>
              </w:rPr>
            </w:pPr>
            <w:r>
              <w:rPr>
                <w:rFonts w:ascii="宋体" w:hAnsi="宋体" w:cs="宋体" w:hint="eastAsia"/>
                <w:sz w:val="24"/>
              </w:rPr>
              <w:t>6.起球≥4级；</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7.织物密度：经向615根/10cm，纬向335根/10cm，允许偏差±5根/10cm；</w:t>
            </w:r>
          </w:p>
          <w:p w:rsidR="00557109" w:rsidRDefault="00557109">
            <w:pPr>
              <w:rPr>
                <w:rFonts w:ascii="宋体" w:hAnsi="宋体" w:cs="宋体" w:hint="eastAsia"/>
                <w:sz w:val="24"/>
              </w:rPr>
            </w:pPr>
            <w:r>
              <w:rPr>
                <w:rFonts w:ascii="宋体" w:hAnsi="宋体" w:cs="宋体" w:hint="eastAsia"/>
                <w:sz w:val="24"/>
              </w:rPr>
              <w:t>8.单位面积质量≥120g/㎡；</w:t>
            </w:r>
          </w:p>
          <w:p w:rsidR="00557109" w:rsidRDefault="00557109">
            <w:pPr>
              <w:rPr>
                <w:rFonts w:ascii="宋体" w:hAnsi="宋体" w:cs="宋体" w:hint="eastAsia"/>
                <w:sz w:val="24"/>
              </w:rPr>
            </w:pPr>
            <w:r>
              <w:rPr>
                <w:rFonts w:ascii="宋体" w:hAnsi="宋体" w:cs="宋体" w:hint="eastAsia"/>
                <w:sz w:val="24"/>
              </w:rPr>
              <w:t>9.PH值：A类4.5－7.5；</w:t>
            </w:r>
          </w:p>
          <w:p w:rsidR="00557109" w:rsidRDefault="00557109">
            <w:pPr>
              <w:rPr>
                <w:rFonts w:ascii="宋体" w:hAnsi="宋体" w:cs="宋体" w:hint="eastAsia"/>
                <w:sz w:val="24"/>
              </w:rPr>
            </w:pPr>
            <w:r>
              <w:rPr>
                <w:rFonts w:ascii="宋体" w:hAnsi="宋体" w:cs="宋体" w:hint="eastAsia"/>
                <w:sz w:val="24"/>
              </w:rPr>
              <w:t>10.甲醛含量：A类≤20mg/kg；</w:t>
            </w:r>
          </w:p>
          <w:p w:rsidR="00557109" w:rsidRDefault="00557109">
            <w:pPr>
              <w:rPr>
                <w:rFonts w:ascii="宋体" w:hAnsi="宋体" w:cs="宋体" w:hint="eastAsia"/>
                <w:sz w:val="24"/>
              </w:rPr>
            </w:pPr>
            <w:r>
              <w:rPr>
                <w:rFonts w:ascii="宋体" w:hAnsi="宋体" w:cs="宋体" w:hint="eastAsia"/>
                <w:sz w:val="24"/>
              </w:rPr>
              <w:t>11.异味：无；</w:t>
            </w:r>
          </w:p>
          <w:p w:rsidR="00557109" w:rsidRDefault="00557109">
            <w:pPr>
              <w:rPr>
                <w:rFonts w:ascii="宋体" w:hAnsi="宋体" w:cs="宋体" w:hint="eastAsia"/>
                <w:sz w:val="24"/>
              </w:rPr>
            </w:pPr>
            <w:r>
              <w:rPr>
                <w:rFonts w:ascii="宋体" w:hAnsi="宋体" w:cs="宋体" w:hint="eastAsia"/>
                <w:sz w:val="24"/>
              </w:rPr>
              <w:t>12.可分解致癌芳香胺含量：禁用；</w:t>
            </w:r>
          </w:p>
          <w:p w:rsidR="00557109" w:rsidRDefault="00557109">
            <w:pPr>
              <w:rPr>
                <w:rFonts w:ascii="宋体" w:hAnsi="宋体" w:cs="宋体" w:hint="eastAsia"/>
                <w:sz w:val="24"/>
              </w:rPr>
            </w:pPr>
            <w:r>
              <w:rPr>
                <w:rFonts w:ascii="宋体" w:hAnsi="宋体" w:cs="宋体" w:hint="eastAsia"/>
                <w:sz w:val="24"/>
              </w:rPr>
              <w:t>13.色牢度：</w:t>
            </w:r>
          </w:p>
          <w:p w:rsidR="00557109" w:rsidRDefault="00557109">
            <w:pPr>
              <w:rPr>
                <w:rFonts w:ascii="宋体" w:hAnsi="宋体" w:cs="宋体" w:hint="eastAsia"/>
                <w:sz w:val="24"/>
              </w:rPr>
            </w:pPr>
            <w:r>
              <w:rPr>
                <w:rFonts w:ascii="宋体" w:hAnsi="宋体" w:cs="宋体" w:hint="eastAsia"/>
                <w:sz w:val="24"/>
              </w:rPr>
              <w:t>耐皂洗色牢度≥4级；</w:t>
            </w:r>
          </w:p>
          <w:p w:rsidR="00557109" w:rsidRDefault="00557109">
            <w:pPr>
              <w:rPr>
                <w:rFonts w:ascii="宋体" w:hAnsi="宋体" w:cs="宋体" w:hint="eastAsia"/>
                <w:sz w:val="24"/>
              </w:rPr>
            </w:pPr>
            <w:r>
              <w:rPr>
                <w:rFonts w:ascii="宋体" w:hAnsi="宋体" w:cs="宋体" w:hint="eastAsia"/>
                <w:sz w:val="24"/>
              </w:rPr>
              <w:t>耐汗渍色牢度≥4级；</w:t>
            </w:r>
          </w:p>
          <w:p w:rsidR="00557109" w:rsidRDefault="00557109">
            <w:pPr>
              <w:rPr>
                <w:rFonts w:ascii="宋体" w:hAnsi="宋体" w:cs="宋体" w:hint="eastAsia"/>
                <w:sz w:val="24"/>
              </w:rPr>
            </w:pPr>
            <w:r>
              <w:rPr>
                <w:rFonts w:ascii="宋体" w:hAnsi="宋体" w:cs="宋体" w:hint="eastAsia"/>
                <w:sz w:val="24"/>
              </w:rPr>
              <w:t>耐水色牢度≥4级；</w:t>
            </w:r>
          </w:p>
          <w:p w:rsidR="00557109" w:rsidRDefault="00557109">
            <w:pPr>
              <w:rPr>
                <w:rFonts w:ascii="宋体" w:hAnsi="宋体" w:cs="宋体" w:hint="eastAsia"/>
                <w:sz w:val="24"/>
              </w:rPr>
            </w:pPr>
            <w:r>
              <w:rPr>
                <w:rFonts w:ascii="宋体" w:hAnsi="宋体" w:cs="宋体" w:hint="eastAsia"/>
                <w:sz w:val="24"/>
              </w:rPr>
              <w:t>耐干摩擦色牢度≥4级；</w:t>
            </w:r>
          </w:p>
          <w:p w:rsidR="00557109" w:rsidRDefault="00557109">
            <w:pPr>
              <w:rPr>
                <w:rFonts w:ascii="宋体" w:hAnsi="宋体" w:cs="宋体" w:hint="eastAsia"/>
                <w:sz w:val="24"/>
              </w:rPr>
            </w:pPr>
            <w:r>
              <w:rPr>
                <w:rFonts w:ascii="宋体" w:hAnsi="宋体" w:cs="宋体" w:hint="eastAsia"/>
                <w:sz w:val="24"/>
              </w:rPr>
              <w:t>耐湿摩擦色牢度≥4级；</w:t>
            </w:r>
          </w:p>
          <w:p w:rsidR="00557109" w:rsidRDefault="00557109">
            <w:pPr>
              <w:rPr>
                <w:rFonts w:ascii="宋体" w:hAnsi="宋体" w:cs="宋体" w:hint="eastAsia"/>
                <w:sz w:val="24"/>
              </w:rPr>
            </w:pPr>
            <w:r>
              <w:rPr>
                <w:rFonts w:ascii="宋体" w:hAnsi="宋体" w:cs="宋体" w:hint="eastAsia"/>
                <w:sz w:val="24"/>
              </w:rPr>
              <w:t>耐光色牢度≥4级；</w:t>
            </w:r>
          </w:p>
          <w:p w:rsidR="00557109" w:rsidRDefault="00557109">
            <w:pPr>
              <w:rPr>
                <w:rFonts w:ascii="宋体" w:hAnsi="宋体" w:cs="宋体" w:hint="eastAsia"/>
                <w:sz w:val="24"/>
              </w:rPr>
            </w:pPr>
            <w:r>
              <w:rPr>
                <w:rFonts w:ascii="宋体" w:hAnsi="宋体" w:cs="宋体" w:hint="eastAsia"/>
                <w:sz w:val="24"/>
              </w:rPr>
              <w:t>耐热压色牢度≥4级；</w:t>
            </w:r>
          </w:p>
          <w:p w:rsidR="00557109" w:rsidRDefault="00557109">
            <w:pPr>
              <w:rPr>
                <w:rFonts w:ascii="宋体" w:hAnsi="宋体" w:cs="宋体" w:hint="eastAsia"/>
                <w:sz w:val="24"/>
              </w:rPr>
            </w:pPr>
            <w:r>
              <w:rPr>
                <w:rFonts w:ascii="宋体" w:hAnsi="宋体" w:cs="宋体" w:hint="eastAsia"/>
                <w:sz w:val="24"/>
              </w:rPr>
              <w:t>耐光汗复合色牢度≥4级；</w:t>
            </w:r>
          </w:p>
          <w:p w:rsidR="00557109" w:rsidRDefault="00557109">
            <w:pPr>
              <w:rPr>
                <w:rFonts w:ascii="宋体" w:hAnsi="宋体" w:cs="宋体" w:hint="eastAsia"/>
                <w:sz w:val="24"/>
              </w:rPr>
            </w:pPr>
            <w:r>
              <w:rPr>
                <w:rFonts w:ascii="宋体" w:hAnsi="宋体" w:cs="宋体" w:hint="eastAsia"/>
                <w:sz w:val="24"/>
              </w:rPr>
              <w:t>14.款式：参照公安部99式制服款式</w:t>
            </w:r>
          </w:p>
          <w:p w:rsidR="00557109" w:rsidRDefault="00557109">
            <w:pPr>
              <w:rPr>
                <w:rFonts w:ascii="宋体" w:hAnsi="宋体" w:cs="宋体"/>
                <w:color w:val="000000"/>
                <w:sz w:val="24"/>
              </w:rPr>
            </w:pPr>
            <w:r>
              <w:rPr>
                <w:rFonts w:ascii="宋体" w:hAnsi="宋体" w:cs="宋体" w:hint="eastAsia"/>
                <w:b/>
                <w:bCs/>
                <w:kern w:val="2"/>
                <w:sz w:val="24"/>
              </w:rPr>
              <w:t>需提供2022年以来以投标人名义送检的产品经由国内认可具备质量认证的第三方质量检测机构出具（报告封面须有CMA或CNAS标志）的合格检测报告扫描件。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t>4</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辅警作训鞋</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color w:val="000000"/>
                <w:sz w:val="24"/>
              </w:rPr>
              <w:t>1.作训鞋为运动系带式，颜色为黑色。</w:t>
            </w:r>
          </w:p>
          <w:p w:rsidR="00557109" w:rsidRDefault="00557109">
            <w:pPr>
              <w:rPr>
                <w:rFonts w:ascii="宋体" w:hAnsi="宋体" w:cs="宋体"/>
                <w:color w:val="000000"/>
                <w:sz w:val="24"/>
              </w:rPr>
            </w:pPr>
            <w:r>
              <w:rPr>
                <w:rFonts w:ascii="宋体" w:hAnsi="宋体" w:cs="宋体" w:hint="eastAsia"/>
                <w:color w:val="000000"/>
                <w:sz w:val="24"/>
              </w:rPr>
              <w:t>2.作训鞋春秋款帮面为双层复合细纹帆布（防泼水）和超细纤维合成革,夏款帮面为三维立体网眼经 编布和超细纤维合成革。鞋里为三层复合网布。鞋垫为麻涤混纺蜂巢布与抗菌高弹聚氨酯发泡材料复合热压而成。鞋</w:t>
            </w:r>
            <w:r>
              <w:rPr>
                <w:rFonts w:ascii="宋体" w:hAnsi="宋体" w:cs="宋体" w:hint="eastAsia"/>
                <w:color w:val="000000"/>
                <w:sz w:val="24"/>
              </w:rPr>
              <w:lastRenderedPageBreak/>
              <w:t>底由橡胶外底、EVA发泡中底和尼龙勾心胶粘复合而成。外底、中底和鞋帮的结合均采用胶粘工艺。鞋底前端采用另加车线作法。</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5</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辅警夏执勤裤</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color w:val="000000"/>
                <w:sz w:val="24"/>
              </w:rPr>
              <w:t>1.颜色：藏青色</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color w:val="000000"/>
                <w:sz w:val="24"/>
              </w:rPr>
              <w:t>2.面料成分：65%聚脂纤维，35%粘胶纤维</w:t>
            </w:r>
            <w:r>
              <w:rPr>
                <w:rFonts w:ascii="宋体" w:hAnsi="宋体" w:cs="宋体" w:hint="eastAsia"/>
                <w:sz w:val="24"/>
              </w:rPr>
              <w:t>，允许偏差±3%；</w:t>
            </w:r>
          </w:p>
          <w:p w:rsidR="00557109" w:rsidRDefault="00557109">
            <w:pPr>
              <w:rPr>
                <w:rFonts w:ascii="宋体" w:hAnsi="宋体" w:cs="宋体" w:hint="eastAsia"/>
                <w:color w:val="000000"/>
                <w:sz w:val="24"/>
              </w:rPr>
            </w:pPr>
            <w:r>
              <w:rPr>
                <w:rFonts w:ascii="宋体" w:hAnsi="宋体" w:cs="宋体" w:hint="eastAsia"/>
                <w:b/>
                <w:sz w:val="24"/>
              </w:rPr>
              <w:t>▲</w:t>
            </w:r>
            <w:r>
              <w:rPr>
                <w:rFonts w:ascii="宋体" w:hAnsi="宋体" w:cs="宋体" w:hint="eastAsia"/>
                <w:color w:val="000000"/>
                <w:sz w:val="24"/>
              </w:rPr>
              <w:t>3.织物密度：经向435根/10cm，纬向335根/10cm，</w:t>
            </w:r>
            <w:r>
              <w:rPr>
                <w:rFonts w:ascii="宋体" w:hAnsi="宋体" w:cs="宋体" w:hint="eastAsia"/>
                <w:sz w:val="24"/>
              </w:rPr>
              <w:t>允许偏差±5根/10cm；</w:t>
            </w:r>
          </w:p>
          <w:p w:rsidR="00557109" w:rsidRDefault="00557109">
            <w:pPr>
              <w:rPr>
                <w:rFonts w:ascii="宋体" w:hAnsi="宋体" w:cs="宋体" w:hint="eastAsia"/>
                <w:sz w:val="24"/>
              </w:rPr>
            </w:pPr>
            <w:r>
              <w:rPr>
                <w:rFonts w:ascii="宋体" w:hAnsi="宋体" w:cs="宋体" w:hint="eastAsia"/>
                <w:color w:val="000000"/>
                <w:sz w:val="24"/>
              </w:rPr>
              <w:t>4.单位面积质量</w:t>
            </w:r>
            <w:r>
              <w:rPr>
                <w:rFonts w:ascii="宋体" w:hAnsi="宋体" w:cs="宋体" w:hint="eastAsia"/>
                <w:sz w:val="24"/>
              </w:rPr>
              <w:t>≥</w:t>
            </w:r>
            <w:r>
              <w:rPr>
                <w:rFonts w:ascii="宋体" w:hAnsi="宋体" w:cs="宋体" w:hint="eastAsia"/>
                <w:color w:val="000000"/>
                <w:sz w:val="24"/>
              </w:rPr>
              <w:t>182g/</w:t>
            </w:r>
            <w:r>
              <w:rPr>
                <w:rFonts w:ascii="宋体" w:hAnsi="宋体" w:cs="宋体" w:hint="eastAsia"/>
                <w:sz w:val="24"/>
              </w:rPr>
              <w:t>㎡</w:t>
            </w:r>
            <w:r>
              <w:rPr>
                <w:rFonts w:ascii="宋体" w:hAnsi="宋体" w:cs="宋体" w:hint="eastAsia"/>
                <w:color w:val="000000"/>
                <w:sz w:val="24"/>
              </w:rPr>
              <w:t>；</w:t>
            </w:r>
          </w:p>
          <w:p w:rsidR="00557109" w:rsidRDefault="00557109">
            <w:pPr>
              <w:rPr>
                <w:rFonts w:ascii="宋体" w:hAnsi="宋体" w:cs="宋体" w:hint="eastAsia"/>
                <w:sz w:val="24"/>
              </w:rPr>
            </w:pPr>
            <w:r>
              <w:rPr>
                <w:rFonts w:ascii="宋体" w:hAnsi="宋体" w:cs="宋体" w:hint="eastAsia"/>
                <w:color w:val="000000"/>
                <w:sz w:val="24"/>
              </w:rPr>
              <w:t>5.线密度：经纱</w:t>
            </w:r>
            <w:r>
              <w:rPr>
                <w:rFonts w:ascii="宋体" w:hAnsi="宋体" w:cs="宋体" w:hint="eastAsia"/>
                <w:sz w:val="24"/>
              </w:rPr>
              <w:t>≥</w:t>
            </w:r>
            <w:r>
              <w:rPr>
                <w:rFonts w:ascii="宋体" w:hAnsi="宋体" w:cs="宋体" w:hint="eastAsia"/>
                <w:color w:val="000000"/>
                <w:sz w:val="24"/>
              </w:rPr>
              <w:t>11tex×2，纬纱</w:t>
            </w:r>
            <w:r>
              <w:rPr>
                <w:rFonts w:ascii="宋体" w:hAnsi="宋体" w:cs="宋体" w:hint="eastAsia"/>
                <w:sz w:val="24"/>
              </w:rPr>
              <w:t>≥</w:t>
            </w:r>
            <w:r>
              <w:rPr>
                <w:rFonts w:ascii="宋体" w:hAnsi="宋体" w:cs="宋体" w:hint="eastAsia"/>
                <w:color w:val="000000"/>
                <w:sz w:val="24"/>
              </w:rPr>
              <w:t>20tex；</w:t>
            </w:r>
          </w:p>
          <w:p w:rsidR="00557109" w:rsidRDefault="00557109">
            <w:pPr>
              <w:rPr>
                <w:rFonts w:ascii="宋体" w:hAnsi="宋体" w:cs="宋体" w:hint="eastAsia"/>
                <w:sz w:val="24"/>
              </w:rPr>
            </w:pPr>
            <w:r>
              <w:rPr>
                <w:rFonts w:ascii="宋体" w:hAnsi="宋体" w:cs="宋体" w:hint="eastAsia"/>
                <w:color w:val="000000"/>
                <w:sz w:val="24"/>
              </w:rPr>
              <w:t>6.断裂强力：经向</w:t>
            </w:r>
            <w:r>
              <w:rPr>
                <w:rFonts w:ascii="宋体" w:hAnsi="宋体" w:cs="宋体" w:hint="eastAsia"/>
                <w:sz w:val="24"/>
              </w:rPr>
              <w:t>≥</w:t>
            </w:r>
            <w:r>
              <w:rPr>
                <w:rFonts w:ascii="宋体" w:hAnsi="宋体" w:cs="宋体" w:hint="eastAsia"/>
                <w:color w:val="000000"/>
                <w:sz w:val="24"/>
              </w:rPr>
              <w:t>900N，纬向</w:t>
            </w:r>
            <w:r>
              <w:rPr>
                <w:rFonts w:ascii="宋体" w:hAnsi="宋体" w:cs="宋体" w:hint="eastAsia"/>
                <w:sz w:val="24"/>
              </w:rPr>
              <w:t>≥</w:t>
            </w:r>
            <w:r>
              <w:rPr>
                <w:rFonts w:ascii="宋体" w:hAnsi="宋体" w:cs="宋体" w:hint="eastAsia"/>
                <w:color w:val="000000"/>
                <w:sz w:val="24"/>
              </w:rPr>
              <w:t>600N；</w:t>
            </w:r>
          </w:p>
          <w:p w:rsidR="00557109" w:rsidRDefault="00557109">
            <w:pPr>
              <w:rPr>
                <w:rFonts w:ascii="宋体" w:hAnsi="宋体" w:cs="宋体" w:hint="eastAsia"/>
                <w:sz w:val="24"/>
              </w:rPr>
            </w:pPr>
            <w:r>
              <w:rPr>
                <w:rFonts w:ascii="宋体" w:hAnsi="宋体" w:cs="宋体" w:hint="eastAsia"/>
                <w:color w:val="000000"/>
                <w:sz w:val="24"/>
              </w:rPr>
              <w:t>7.撕破强力：经向</w:t>
            </w:r>
            <w:r>
              <w:rPr>
                <w:rFonts w:ascii="宋体" w:hAnsi="宋体" w:cs="宋体" w:hint="eastAsia"/>
                <w:sz w:val="24"/>
              </w:rPr>
              <w:t>≥</w:t>
            </w:r>
            <w:r>
              <w:rPr>
                <w:rFonts w:ascii="宋体" w:hAnsi="宋体" w:cs="宋体" w:hint="eastAsia"/>
                <w:color w:val="000000"/>
                <w:sz w:val="24"/>
              </w:rPr>
              <w:t>28N，纬向</w:t>
            </w:r>
            <w:r>
              <w:rPr>
                <w:rFonts w:ascii="宋体" w:hAnsi="宋体" w:cs="宋体" w:hint="eastAsia"/>
                <w:sz w:val="24"/>
              </w:rPr>
              <w:t>≥</w:t>
            </w:r>
            <w:r>
              <w:rPr>
                <w:rFonts w:ascii="宋体" w:hAnsi="宋体" w:cs="宋体" w:hint="eastAsia"/>
                <w:color w:val="000000"/>
                <w:sz w:val="24"/>
              </w:rPr>
              <w:t>25N；</w:t>
            </w:r>
          </w:p>
          <w:p w:rsidR="00557109" w:rsidRDefault="00557109">
            <w:pPr>
              <w:rPr>
                <w:rFonts w:ascii="宋体" w:hAnsi="宋体" w:cs="宋体" w:hint="eastAsia"/>
                <w:color w:val="000000"/>
                <w:sz w:val="24"/>
              </w:rPr>
            </w:pPr>
            <w:r>
              <w:rPr>
                <w:rFonts w:ascii="宋体" w:hAnsi="宋体" w:cs="宋体" w:hint="eastAsia"/>
                <w:color w:val="000000"/>
                <w:sz w:val="24"/>
              </w:rPr>
              <w:t>8.水洗尺寸变化率（%）：经向</w:t>
            </w:r>
            <w:r>
              <w:rPr>
                <w:rFonts w:ascii="宋体" w:hAnsi="宋体" w:cs="宋体" w:hint="eastAsia"/>
                <w:sz w:val="24"/>
              </w:rPr>
              <w:t>≥</w:t>
            </w:r>
            <w:r>
              <w:rPr>
                <w:rFonts w:ascii="宋体" w:hAnsi="宋体" w:cs="宋体" w:hint="eastAsia"/>
                <w:color w:val="000000"/>
                <w:sz w:val="24"/>
              </w:rPr>
              <w:t>-1.2，纬向</w:t>
            </w:r>
            <w:r>
              <w:rPr>
                <w:rFonts w:ascii="宋体" w:hAnsi="宋体" w:cs="宋体" w:hint="eastAsia"/>
                <w:sz w:val="24"/>
              </w:rPr>
              <w:t>≥-1.2</w:t>
            </w:r>
            <w:r>
              <w:rPr>
                <w:rFonts w:ascii="宋体" w:hAnsi="宋体" w:cs="宋体" w:hint="eastAsia"/>
                <w:color w:val="000000"/>
                <w:sz w:val="24"/>
              </w:rPr>
              <w:t>；</w:t>
            </w:r>
          </w:p>
          <w:p w:rsidR="00557109" w:rsidRDefault="00557109">
            <w:pPr>
              <w:rPr>
                <w:rFonts w:ascii="宋体" w:hAnsi="宋体" w:cs="宋体" w:hint="eastAsia"/>
                <w:sz w:val="24"/>
              </w:rPr>
            </w:pPr>
            <w:r>
              <w:rPr>
                <w:rFonts w:ascii="宋体" w:hAnsi="宋体" w:cs="宋体" w:hint="eastAsia"/>
                <w:color w:val="000000"/>
                <w:sz w:val="24"/>
              </w:rPr>
              <w:t>9.</w:t>
            </w:r>
            <w:r>
              <w:rPr>
                <w:rFonts w:ascii="宋体" w:hAnsi="宋体" w:cs="宋体" w:hint="eastAsia"/>
                <w:sz w:val="24"/>
              </w:rPr>
              <w:t>起毛球等级：≥</w:t>
            </w:r>
            <w:r>
              <w:rPr>
                <w:rFonts w:ascii="宋体" w:hAnsi="宋体" w:cs="宋体" w:hint="eastAsia"/>
                <w:color w:val="000000"/>
                <w:sz w:val="24"/>
              </w:rPr>
              <w:t>4-5级；</w:t>
            </w:r>
          </w:p>
          <w:p w:rsidR="00557109" w:rsidRDefault="00557109">
            <w:pPr>
              <w:rPr>
                <w:rFonts w:ascii="宋体" w:hAnsi="宋体" w:cs="宋体" w:hint="eastAsia"/>
                <w:sz w:val="24"/>
              </w:rPr>
            </w:pPr>
            <w:r>
              <w:rPr>
                <w:rFonts w:ascii="宋体" w:hAnsi="宋体" w:cs="宋体" w:hint="eastAsia"/>
                <w:color w:val="000000"/>
                <w:sz w:val="24"/>
              </w:rPr>
              <w:t>10.甲醛含量：A类≤20mg/kg；</w:t>
            </w:r>
          </w:p>
          <w:p w:rsidR="00557109" w:rsidRDefault="00557109">
            <w:pPr>
              <w:rPr>
                <w:rFonts w:ascii="宋体" w:hAnsi="宋体" w:cs="宋体" w:hint="eastAsia"/>
                <w:sz w:val="24"/>
              </w:rPr>
            </w:pPr>
            <w:r>
              <w:rPr>
                <w:rFonts w:ascii="宋体" w:hAnsi="宋体" w:cs="宋体" w:hint="eastAsia"/>
                <w:color w:val="000000"/>
                <w:sz w:val="24"/>
              </w:rPr>
              <w:t>11.PH值:</w:t>
            </w:r>
            <w:r>
              <w:rPr>
                <w:rFonts w:ascii="宋体" w:hAnsi="宋体" w:cs="宋体" w:hint="eastAsia"/>
                <w:sz w:val="24"/>
              </w:rPr>
              <w:t>A类4.5－7.5；</w:t>
            </w:r>
          </w:p>
          <w:p w:rsidR="00557109" w:rsidRDefault="00557109">
            <w:pPr>
              <w:rPr>
                <w:rFonts w:ascii="宋体" w:hAnsi="宋体" w:cs="宋体" w:hint="eastAsia"/>
                <w:sz w:val="24"/>
              </w:rPr>
            </w:pPr>
            <w:r>
              <w:rPr>
                <w:rFonts w:ascii="宋体" w:hAnsi="宋体" w:cs="宋体" w:hint="eastAsia"/>
                <w:color w:val="000000"/>
                <w:sz w:val="24"/>
              </w:rPr>
              <w:t>12.异味：无；</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color w:val="000000"/>
                <w:sz w:val="24"/>
              </w:rPr>
              <w:t>13.接缝性能：纬向侧缝≤0.2cm，测试过程</w:t>
            </w:r>
            <w:r>
              <w:rPr>
                <w:rFonts w:ascii="宋体" w:hAnsi="宋体" w:cs="宋体" w:hint="eastAsia"/>
                <w:sz w:val="24"/>
              </w:rPr>
              <w:t>不得出现织物断裂、滑脱、缝纫线断裂；</w:t>
            </w:r>
          </w:p>
          <w:p w:rsidR="00557109" w:rsidRDefault="00557109">
            <w:pPr>
              <w:rPr>
                <w:rFonts w:ascii="宋体" w:hAnsi="宋体" w:cs="宋体" w:hint="eastAsia"/>
                <w:sz w:val="24"/>
              </w:rPr>
            </w:pPr>
            <w:r>
              <w:rPr>
                <w:rFonts w:ascii="宋体" w:hAnsi="宋体" w:cs="宋体" w:hint="eastAsia"/>
                <w:color w:val="000000"/>
                <w:sz w:val="24"/>
              </w:rPr>
              <w:t>14.可分解致癌芳胺染料:禁用；</w:t>
            </w:r>
          </w:p>
          <w:p w:rsidR="00557109" w:rsidRDefault="00557109">
            <w:pPr>
              <w:rPr>
                <w:rFonts w:ascii="宋体" w:hAnsi="宋体" w:cs="宋体" w:hint="eastAsia"/>
                <w:sz w:val="24"/>
              </w:rPr>
            </w:pPr>
            <w:r>
              <w:rPr>
                <w:rFonts w:ascii="宋体" w:hAnsi="宋体" w:cs="宋体" w:hint="eastAsia"/>
                <w:color w:val="000000"/>
                <w:sz w:val="24"/>
              </w:rPr>
              <w:t>15.色牢度：</w:t>
            </w:r>
          </w:p>
          <w:p w:rsidR="00557109" w:rsidRDefault="00557109">
            <w:pPr>
              <w:rPr>
                <w:rFonts w:ascii="宋体" w:hAnsi="宋体" w:cs="宋体" w:hint="eastAsia"/>
                <w:sz w:val="24"/>
              </w:rPr>
            </w:pPr>
            <w:r>
              <w:rPr>
                <w:rFonts w:ascii="宋体" w:hAnsi="宋体" w:cs="宋体" w:hint="eastAsia"/>
                <w:sz w:val="24"/>
              </w:rPr>
              <w:t>耐光、汗复合色牢度：酸性≥4-5级，碱性≥4-5级；</w:t>
            </w:r>
          </w:p>
          <w:p w:rsidR="00557109" w:rsidRDefault="00557109">
            <w:pPr>
              <w:rPr>
                <w:rFonts w:ascii="宋体" w:hAnsi="宋体" w:cs="宋体" w:hint="eastAsia"/>
                <w:sz w:val="24"/>
              </w:rPr>
            </w:pPr>
            <w:r>
              <w:rPr>
                <w:rFonts w:ascii="宋体" w:hAnsi="宋体" w:cs="宋体" w:hint="eastAsia"/>
                <w:sz w:val="24"/>
              </w:rPr>
              <w:t>耐热压色牢度≥4-5级；</w:t>
            </w:r>
          </w:p>
          <w:p w:rsidR="00557109" w:rsidRDefault="00557109">
            <w:pPr>
              <w:rPr>
                <w:rFonts w:ascii="宋体" w:hAnsi="宋体" w:cs="宋体" w:hint="eastAsia"/>
                <w:sz w:val="24"/>
              </w:rPr>
            </w:pPr>
            <w:r>
              <w:rPr>
                <w:rFonts w:ascii="宋体" w:hAnsi="宋体" w:cs="宋体" w:hint="eastAsia"/>
                <w:sz w:val="24"/>
              </w:rPr>
              <w:t>耐光色牢度≥4级；</w:t>
            </w:r>
          </w:p>
          <w:p w:rsidR="00557109" w:rsidRDefault="00557109">
            <w:pPr>
              <w:rPr>
                <w:rFonts w:ascii="宋体" w:hAnsi="宋体" w:cs="宋体" w:hint="eastAsia"/>
                <w:sz w:val="24"/>
              </w:rPr>
            </w:pPr>
            <w:r>
              <w:rPr>
                <w:rFonts w:ascii="宋体" w:hAnsi="宋体" w:cs="宋体" w:hint="eastAsia"/>
                <w:sz w:val="24"/>
              </w:rPr>
              <w:t>耐水色牢度≥4级；</w:t>
            </w:r>
          </w:p>
          <w:p w:rsidR="00557109" w:rsidRDefault="00557109">
            <w:pPr>
              <w:rPr>
                <w:rFonts w:ascii="宋体" w:hAnsi="宋体" w:cs="宋体" w:hint="eastAsia"/>
                <w:sz w:val="24"/>
              </w:rPr>
            </w:pPr>
            <w:r>
              <w:rPr>
                <w:rFonts w:ascii="宋体" w:hAnsi="宋体" w:cs="宋体" w:hint="eastAsia"/>
                <w:sz w:val="24"/>
              </w:rPr>
              <w:t>耐汗渍色牢度≥4级；</w:t>
            </w:r>
          </w:p>
          <w:p w:rsidR="00557109" w:rsidRDefault="00557109">
            <w:pPr>
              <w:rPr>
                <w:rFonts w:ascii="宋体" w:hAnsi="宋体" w:cs="宋体" w:hint="eastAsia"/>
                <w:sz w:val="24"/>
              </w:rPr>
            </w:pPr>
            <w:r>
              <w:rPr>
                <w:rFonts w:ascii="宋体" w:hAnsi="宋体" w:cs="宋体" w:hint="eastAsia"/>
                <w:sz w:val="24"/>
              </w:rPr>
              <w:t>耐干摩擦色牢度≥4级；</w:t>
            </w:r>
          </w:p>
          <w:p w:rsidR="00557109" w:rsidRDefault="00557109">
            <w:pPr>
              <w:rPr>
                <w:rFonts w:ascii="宋体" w:hAnsi="宋体" w:cs="宋体" w:hint="eastAsia"/>
                <w:sz w:val="24"/>
              </w:rPr>
            </w:pPr>
            <w:r>
              <w:rPr>
                <w:rFonts w:ascii="宋体" w:hAnsi="宋体" w:cs="宋体" w:hint="eastAsia"/>
                <w:sz w:val="24"/>
              </w:rPr>
              <w:t>耐湿摩擦色牢度≥3-4级；</w:t>
            </w:r>
          </w:p>
          <w:p w:rsidR="00557109" w:rsidRDefault="00557109">
            <w:pPr>
              <w:rPr>
                <w:rFonts w:ascii="宋体" w:hAnsi="宋体" w:cs="宋体" w:hint="eastAsia"/>
                <w:sz w:val="24"/>
              </w:rPr>
            </w:pPr>
            <w:r>
              <w:rPr>
                <w:rFonts w:ascii="宋体" w:hAnsi="宋体" w:cs="宋体" w:hint="eastAsia"/>
                <w:sz w:val="24"/>
              </w:rPr>
              <w:t>耐皂洗色牢度≥4-5级；</w:t>
            </w:r>
          </w:p>
          <w:p w:rsidR="00557109" w:rsidRDefault="00557109">
            <w:pPr>
              <w:rPr>
                <w:rFonts w:ascii="宋体" w:hAnsi="宋体" w:cs="宋体" w:hint="eastAsia"/>
                <w:color w:val="000000"/>
                <w:sz w:val="24"/>
              </w:rPr>
            </w:pPr>
            <w:r>
              <w:rPr>
                <w:rFonts w:ascii="宋体" w:hAnsi="宋体" w:cs="宋体" w:hint="eastAsia"/>
                <w:color w:val="000000"/>
                <w:sz w:val="24"/>
              </w:rPr>
              <w:t>16.款式：参照公安部99式制服款式</w:t>
            </w:r>
          </w:p>
          <w:p w:rsidR="00557109" w:rsidRDefault="00557109">
            <w:pPr>
              <w:rPr>
                <w:rFonts w:ascii="宋体" w:hAnsi="宋体" w:cs="宋体"/>
                <w:color w:val="000000"/>
                <w:sz w:val="24"/>
              </w:rPr>
            </w:pPr>
            <w:r>
              <w:rPr>
                <w:rFonts w:ascii="宋体" w:hAnsi="宋体" w:cs="宋体" w:hint="eastAsia"/>
                <w:b/>
                <w:bCs/>
                <w:kern w:val="2"/>
                <w:sz w:val="24"/>
              </w:rPr>
              <w:t>需提供2022年以来以投标人名义送检的产品经由国内认可具备质量认证的第三方质量检测机构出具（报告封面须有CMA或CNAS标志）的合格检测报告扫描件。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t>6</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辅警夏执勤服</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sz w:val="24"/>
              </w:rPr>
              <w:t>1.成分：经纱100%聚脂纤维，纬纱含棉20%、聚脂纤维80%，，允许偏差±3%；</w:t>
            </w:r>
          </w:p>
          <w:p w:rsidR="00557109" w:rsidRDefault="00557109">
            <w:pPr>
              <w:rPr>
                <w:rFonts w:ascii="宋体" w:hAnsi="宋体" w:cs="宋体" w:hint="eastAsia"/>
                <w:sz w:val="24"/>
              </w:rPr>
            </w:pPr>
            <w:r>
              <w:rPr>
                <w:rFonts w:ascii="宋体" w:hAnsi="宋体" w:cs="宋体" w:hint="eastAsia"/>
                <w:sz w:val="24"/>
              </w:rPr>
              <w:t>2.颜色：浅蓝色；</w:t>
            </w:r>
          </w:p>
          <w:p w:rsidR="00557109" w:rsidRDefault="00557109">
            <w:pPr>
              <w:rPr>
                <w:rFonts w:ascii="宋体" w:hAnsi="宋体" w:cs="宋体" w:hint="eastAsia"/>
                <w:sz w:val="24"/>
              </w:rPr>
            </w:pPr>
            <w:r>
              <w:rPr>
                <w:rFonts w:ascii="宋体" w:hAnsi="宋体" w:cs="宋体" w:hint="eastAsia"/>
                <w:sz w:val="24"/>
              </w:rPr>
              <w:t>3.织物密度：经向268根/10cm，纬向203根/10cm；允许偏差±5根/10cm；</w:t>
            </w:r>
          </w:p>
          <w:p w:rsidR="00557109" w:rsidRDefault="00557109">
            <w:pPr>
              <w:rPr>
                <w:rFonts w:ascii="宋体" w:hAnsi="宋体" w:cs="宋体" w:hint="eastAsia"/>
                <w:sz w:val="24"/>
              </w:rPr>
            </w:pPr>
            <w:r>
              <w:rPr>
                <w:rFonts w:ascii="宋体" w:hAnsi="宋体" w:cs="宋体" w:hint="eastAsia"/>
                <w:sz w:val="24"/>
              </w:rPr>
              <w:t>4.线密度：经纱≥9.0tex×3，纬纱≥12.5tex×2；</w:t>
            </w:r>
          </w:p>
          <w:p w:rsidR="00557109" w:rsidRDefault="00557109">
            <w:pPr>
              <w:rPr>
                <w:rFonts w:ascii="宋体" w:hAnsi="宋体" w:cs="宋体" w:hint="eastAsia"/>
                <w:sz w:val="24"/>
              </w:rPr>
            </w:pPr>
            <w:r>
              <w:rPr>
                <w:rFonts w:ascii="宋体" w:hAnsi="宋体" w:cs="宋体" w:hint="eastAsia"/>
                <w:sz w:val="24"/>
              </w:rPr>
              <w:t>5.断裂强力：经向≥980N，纬向≥470N；</w:t>
            </w:r>
          </w:p>
          <w:p w:rsidR="00557109" w:rsidRDefault="00557109">
            <w:pPr>
              <w:rPr>
                <w:rFonts w:ascii="宋体" w:hAnsi="宋体" w:cs="宋体" w:hint="eastAsia"/>
                <w:sz w:val="24"/>
              </w:rPr>
            </w:pPr>
            <w:r>
              <w:rPr>
                <w:rFonts w:ascii="宋体" w:hAnsi="宋体" w:cs="宋体" w:hint="eastAsia"/>
                <w:sz w:val="24"/>
              </w:rPr>
              <w:t>6.撕破强力：经向≥30N，纬向≥11N；</w:t>
            </w:r>
          </w:p>
          <w:p w:rsidR="00557109" w:rsidRDefault="00557109">
            <w:pPr>
              <w:rPr>
                <w:rFonts w:ascii="宋体" w:hAnsi="宋体" w:cs="宋体" w:hint="eastAsia"/>
                <w:sz w:val="24"/>
              </w:rPr>
            </w:pPr>
            <w:r>
              <w:rPr>
                <w:rFonts w:ascii="宋体" w:hAnsi="宋体" w:cs="宋体" w:hint="eastAsia"/>
                <w:sz w:val="24"/>
              </w:rPr>
              <w:t>7.单位面积质量：≥136g/㎡；</w:t>
            </w:r>
          </w:p>
          <w:p w:rsidR="00557109" w:rsidRDefault="00557109">
            <w:pPr>
              <w:rPr>
                <w:rFonts w:ascii="宋体" w:hAnsi="宋体" w:cs="宋体" w:hint="eastAsia"/>
                <w:sz w:val="24"/>
              </w:rPr>
            </w:pPr>
            <w:r>
              <w:rPr>
                <w:rFonts w:ascii="宋体" w:hAnsi="宋体" w:cs="宋体" w:hint="eastAsia"/>
                <w:sz w:val="24"/>
              </w:rPr>
              <w:lastRenderedPageBreak/>
              <w:t>8.水洗尺寸变化率（%）：经向≥-0.5，纬向≥-0.5；</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9.吸湿性：</w:t>
            </w:r>
          </w:p>
          <w:p w:rsidR="00557109" w:rsidRDefault="00557109">
            <w:pPr>
              <w:rPr>
                <w:rFonts w:ascii="宋体" w:hAnsi="宋体" w:cs="宋体" w:hint="eastAsia"/>
                <w:sz w:val="24"/>
              </w:rPr>
            </w:pPr>
            <w:r>
              <w:rPr>
                <w:rFonts w:ascii="宋体" w:hAnsi="宋体" w:cs="宋体" w:hint="eastAsia"/>
                <w:sz w:val="24"/>
              </w:rPr>
              <w:t>洗前：滴水扩散时间≤2s，吸水率≥150%；芯吸高度：经向≥210mm，纬向≥190mm；</w:t>
            </w:r>
          </w:p>
          <w:p w:rsidR="00557109" w:rsidRDefault="00557109">
            <w:pPr>
              <w:rPr>
                <w:rFonts w:ascii="宋体" w:hAnsi="宋体" w:cs="宋体" w:hint="eastAsia"/>
                <w:sz w:val="24"/>
              </w:rPr>
            </w:pPr>
            <w:r>
              <w:rPr>
                <w:rFonts w:ascii="宋体" w:hAnsi="宋体" w:cs="宋体" w:hint="eastAsia"/>
                <w:sz w:val="24"/>
              </w:rPr>
              <w:t>洗后：滴水扩散时间≤2s，吸水率≥150%；芯吸高度：经向≥170mm，纬向≥200mm；</w:t>
            </w:r>
          </w:p>
          <w:p w:rsidR="00557109" w:rsidRDefault="00557109">
            <w:pPr>
              <w:rPr>
                <w:rFonts w:ascii="宋体" w:hAnsi="宋体" w:cs="宋体" w:hint="eastAsia"/>
                <w:sz w:val="24"/>
              </w:rPr>
            </w:pPr>
            <w:r>
              <w:rPr>
                <w:rFonts w:ascii="宋体" w:hAnsi="宋体" w:cs="宋体" w:hint="eastAsia"/>
                <w:sz w:val="24"/>
              </w:rPr>
              <w:t>10.速干性：</w:t>
            </w:r>
          </w:p>
          <w:p w:rsidR="00557109" w:rsidRDefault="00557109">
            <w:pPr>
              <w:rPr>
                <w:rFonts w:ascii="宋体" w:hAnsi="宋体" w:cs="宋体" w:hint="eastAsia"/>
                <w:sz w:val="24"/>
              </w:rPr>
            </w:pPr>
            <w:r>
              <w:rPr>
                <w:rFonts w:ascii="宋体" w:hAnsi="宋体" w:cs="宋体" w:hint="eastAsia"/>
                <w:sz w:val="24"/>
              </w:rPr>
              <w:t>洗前：水分蒸发速率≥0.4g/h，透湿率≥8000g/（㎡·24h）；</w:t>
            </w:r>
          </w:p>
          <w:p w:rsidR="00557109" w:rsidRDefault="00557109">
            <w:pPr>
              <w:rPr>
                <w:rFonts w:ascii="宋体" w:hAnsi="宋体" w:cs="宋体" w:hint="eastAsia"/>
                <w:sz w:val="24"/>
              </w:rPr>
            </w:pPr>
            <w:r>
              <w:rPr>
                <w:rFonts w:ascii="宋体" w:hAnsi="宋体" w:cs="宋体" w:hint="eastAsia"/>
                <w:sz w:val="24"/>
              </w:rPr>
              <w:t>洗后：水分蒸发速率≥0.4g/h，透湿率≥8000g/（㎡·24h）；</w:t>
            </w:r>
          </w:p>
          <w:p w:rsidR="00557109" w:rsidRDefault="00557109">
            <w:pPr>
              <w:rPr>
                <w:rFonts w:ascii="宋体" w:hAnsi="宋体" w:cs="宋体" w:hint="eastAsia"/>
                <w:sz w:val="24"/>
              </w:rPr>
            </w:pPr>
            <w:r>
              <w:rPr>
                <w:rFonts w:ascii="宋体" w:hAnsi="宋体" w:cs="宋体" w:hint="eastAsia"/>
                <w:sz w:val="24"/>
              </w:rPr>
              <w:t>▲11.防紫外线性能：UPF＞50，T（UVA）＜3%，T（UVB）＜3%；</w:t>
            </w:r>
          </w:p>
          <w:p w:rsidR="00557109" w:rsidRDefault="00557109">
            <w:pPr>
              <w:rPr>
                <w:rFonts w:ascii="宋体" w:hAnsi="宋体" w:cs="宋体" w:hint="eastAsia"/>
                <w:sz w:val="24"/>
              </w:rPr>
            </w:pPr>
            <w:r>
              <w:rPr>
                <w:rFonts w:ascii="宋体" w:hAnsi="宋体" w:cs="宋体" w:hint="eastAsia"/>
                <w:sz w:val="24"/>
              </w:rPr>
              <w:t>▲12.勾丝等级：经向≥4-5级；纬向≥4-5级。</w:t>
            </w:r>
          </w:p>
          <w:p w:rsidR="00557109" w:rsidRDefault="00557109">
            <w:pPr>
              <w:rPr>
                <w:rFonts w:ascii="宋体" w:hAnsi="宋体" w:cs="宋体" w:hint="eastAsia"/>
                <w:sz w:val="24"/>
              </w:rPr>
            </w:pPr>
            <w:r>
              <w:rPr>
                <w:rFonts w:ascii="宋体" w:hAnsi="宋体" w:cs="宋体" w:hint="eastAsia"/>
                <w:sz w:val="24"/>
              </w:rPr>
              <w:t>13.甲醛含量：A类≤20mg/kg；</w:t>
            </w:r>
          </w:p>
          <w:p w:rsidR="00557109" w:rsidRDefault="00557109">
            <w:pPr>
              <w:rPr>
                <w:rFonts w:ascii="宋体" w:hAnsi="宋体" w:cs="宋体" w:hint="eastAsia"/>
                <w:sz w:val="24"/>
              </w:rPr>
            </w:pPr>
            <w:r>
              <w:rPr>
                <w:rFonts w:ascii="宋体" w:hAnsi="宋体" w:cs="宋体" w:hint="eastAsia"/>
                <w:sz w:val="24"/>
              </w:rPr>
              <w:t>14.PH值：A类4.5－7.5；</w:t>
            </w:r>
          </w:p>
          <w:p w:rsidR="00557109" w:rsidRDefault="00557109">
            <w:pPr>
              <w:rPr>
                <w:rFonts w:ascii="宋体" w:hAnsi="宋体" w:cs="宋体" w:hint="eastAsia"/>
                <w:sz w:val="24"/>
              </w:rPr>
            </w:pPr>
            <w:r>
              <w:rPr>
                <w:rFonts w:ascii="宋体" w:hAnsi="宋体" w:cs="宋体" w:hint="eastAsia"/>
                <w:sz w:val="24"/>
              </w:rPr>
              <w:t>15.可分解致癌芳香胺含量：禁用；</w:t>
            </w:r>
          </w:p>
          <w:p w:rsidR="00557109" w:rsidRDefault="00557109">
            <w:pPr>
              <w:rPr>
                <w:rFonts w:ascii="宋体" w:hAnsi="宋体" w:cs="宋体" w:hint="eastAsia"/>
                <w:sz w:val="24"/>
              </w:rPr>
            </w:pPr>
            <w:r>
              <w:rPr>
                <w:rFonts w:ascii="宋体" w:hAnsi="宋体" w:cs="宋体" w:hint="eastAsia"/>
                <w:sz w:val="24"/>
              </w:rPr>
              <w:t>16.异味：无；</w:t>
            </w:r>
          </w:p>
          <w:p w:rsidR="00557109" w:rsidRDefault="00557109">
            <w:pPr>
              <w:rPr>
                <w:rFonts w:ascii="宋体" w:hAnsi="宋体" w:cs="宋体" w:hint="eastAsia"/>
                <w:sz w:val="24"/>
              </w:rPr>
            </w:pPr>
            <w:r>
              <w:rPr>
                <w:rFonts w:ascii="宋体" w:hAnsi="宋体" w:cs="宋体" w:hint="eastAsia"/>
                <w:sz w:val="24"/>
              </w:rPr>
              <w:t>17.缝子纰裂程度（cm）：纬向侧缝≤0.3cm；</w:t>
            </w:r>
          </w:p>
          <w:p w:rsidR="00557109" w:rsidRDefault="00557109">
            <w:pPr>
              <w:rPr>
                <w:rFonts w:ascii="宋体" w:hAnsi="宋体" w:cs="宋体" w:hint="eastAsia"/>
                <w:sz w:val="24"/>
              </w:rPr>
            </w:pPr>
            <w:r>
              <w:rPr>
                <w:rFonts w:ascii="宋体" w:hAnsi="宋体" w:cs="宋体" w:hint="eastAsia"/>
                <w:sz w:val="24"/>
              </w:rPr>
              <w:t>18.起毛起球≥4级。</w:t>
            </w:r>
          </w:p>
          <w:p w:rsidR="00557109" w:rsidRDefault="00557109">
            <w:pPr>
              <w:rPr>
                <w:rFonts w:ascii="宋体" w:hAnsi="宋体" w:cs="宋体" w:hint="eastAsia"/>
                <w:sz w:val="24"/>
              </w:rPr>
            </w:pPr>
            <w:r>
              <w:rPr>
                <w:rFonts w:ascii="宋体" w:hAnsi="宋体" w:cs="宋体" w:hint="eastAsia"/>
                <w:sz w:val="24"/>
              </w:rPr>
              <w:t>19.色牢度：</w:t>
            </w:r>
          </w:p>
          <w:p w:rsidR="00557109" w:rsidRDefault="00557109">
            <w:pPr>
              <w:rPr>
                <w:rFonts w:ascii="宋体" w:hAnsi="宋体" w:cs="宋体" w:hint="eastAsia"/>
                <w:sz w:val="24"/>
              </w:rPr>
            </w:pPr>
            <w:r>
              <w:rPr>
                <w:rFonts w:ascii="宋体" w:hAnsi="宋体" w:cs="宋体" w:hint="eastAsia"/>
                <w:sz w:val="24"/>
              </w:rPr>
              <w:t>耐热压色牢度≥4级；</w:t>
            </w:r>
          </w:p>
          <w:p w:rsidR="00557109" w:rsidRDefault="00557109">
            <w:pPr>
              <w:rPr>
                <w:rFonts w:ascii="宋体" w:hAnsi="宋体" w:cs="宋体" w:hint="eastAsia"/>
                <w:sz w:val="24"/>
              </w:rPr>
            </w:pPr>
            <w:r>
              <w:rPr>
                <w:rFonts w:ascii="宋体" w:hAnsi="宋体" w:cs="宋体" w:hint="eastAsia"/>
                <w:sz w:val="24"/>
              </w:rPr>
              <w:t>耐光汗复合色牢度≥4级；</w:t>
            </w:r>
          </w:p>
          <w:p w:rsidR="00557109" w:rsidRDefault="00557109">
            <w:pPr>
              <w:rPr>
                <w:rFonts w:ascii="宋体" w:hAnsi="宋体" w:cs="宋体" w:hint="eastAsia"/>
                <w:sz w:val="24"/>
              </w:rPr>
            </w:pPr>
            <w:r>
              <w:rPr>
                <w:rFonts w:ascii="宋体" w:hAnsi="宋体" w:cs="宋体" w:hint="eastAsia"/>
                <w:sz w:val="24"/>
              </w:rPr>
              <w:t>耐干、湿摩擦色牢度≥4级；</w:t>
            </w:r>
          </w:p>
          <w:p w:rsidR="00557109" w:rsidRDefault="00557109">
            <w:pPr>
              <w:rPr>
                <w:rFonts w:ascii="宋体" w:hAnsi="宋体" w:cs="宋体" w:hint="eastAsia"/>
                <w:sz w:val="24"/>
              </w:rPr>
            </w:pPr>
            <w:r>
              <w:rPr>
                <w:rFonts w:ascii="宋体" w:hAnsi="宋体" w:cs="宋体" w:hint="eastAsia"/>
                <w:sz w:val="24"/>
              </w:rPr>
              <w:t>耐汗渍色牢度≥4级；</w:t>
            </w:r>
          </w:p>
          <w:p w:rsidR="00557109" w:rsidRDefault="00557109">
            <w:pPr>
              <w:rPr>
                <w:rFonts w:ascii="宋体" w:hAnsi="宋体" w:cs="宋体" w:hint="eastAsia"/>
                <w:sz w:val="24"/>
              </w:rPr>
            </w:pPr>
            <w:r>
              <w:rPr>
                <w:rFonts w:ascii="宋体" w:hAnsi="宋体" w:cs="宋体" w:hint="eastAsia"/>
                <w:sz w:val="24"/>
              </w:rPr>
              <w:t>耐皂洗色牢度≥4级；</w:t>
            </w:r>
          </w:p>
          <w:p w:rsidR="00557109" w:rsidRDefault="00557109">
            <w:pPr>
              <w:rPr>
                <w:rFonts w:ascii="宋体" w:hAnsi="宋体" w:cs="宋体" w:hint="eastAsia"/>
                <w:sz w:val="24"/>
              </w:rPr>
            </w:pPr>
            <w:r>
              <w:rPr>
                <w:rFonts w:ascii="宋体" w:hAnsi="宋体" w:cs="宋体" w:hint="eastAsia"/>
                <w:sz w:val="24"/>
              </w:rPr>
              <w:t>耐光色牢度≥4级；</w:t>
            </w:r>
          </w:p>
          <w:p w:rsidR="00557109" w:rsidRDefault="00557109">
            <w:pPr>
              <w:rPr>
                <w:rFonts w:ascii="宋体" w:hAnsi="宋体" w:cs="宋体" w:hint="eastAsia"/>
                <w:sz w:val="24"/>
              </w:rPr>
            </w:pPr>
            <w:r>
              <w:rPr>
                <w:rFonts w:ascii="宋体" w:hAnsi="宋体" w:cs="宋体" w:hint="eastAsia"/>
                <w:sz w:val="24"/>
              </w:rPr>
              <w:t>耐水色牢度≥4级。</w:t>
            </w:r>
          </w:p>
          <w:p w:rsidR="00557109" w:rsidRDefault="00557109">
            <w:pPr>
              <w:rPr>
                <w:rFonts w:ascii="宋体" w:hAnsi="宋体" w:cs="宋体"/>
                <w:color w:val="000000"/>
                <w:sz w:val="24"/>
              </w:rPr>
            </w:pPr>
            <w:r>
              <w:rPr>
                <w:rFonts w:ascii="宋体" w:hAnsi="宋体" w:cs="宋体" w:hint="eastAsia"/>
                <w:b/>
                <w:bCs/>
                <w:kern w:val="2"/>
                <w:sz w:val="24"/>
              </w:rPr>
              <w:t>需提供2022年以来以投标人名义送检的产品经由国内认可具备质量认证的第三方质量检测机构出具（报告封面须有CMA或CNAS标志）的合格检测报告扫描件。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7</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辅警长制衬衣</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sz w:val="24"/>
              </w:rPr>
              <w:t>1.成分：经纱100%聚脂纤维，纬纱80%聚脂纤维，棉20%，允许偏差±3%；</w:t>
            </w:r>
          </w:p>
          <w:p w:rsidR="00557109" w:rsidRDefault="00557109">
            <w:pPr>
              <w:rPr>
                <w:rFonts w:ascii="宋体" w:hAnsi="宋体" w:cs="宋体" w:hint="eastAsia"/>
                <w:sz w:val="24"/>
              </w:rPr>
            </w:pPr>
            <w:r>
              <w:rPr>
                <w:rFonts w:ascii="宋体" w:hAnsi="宋体" w:cs="宋体" w:hint="eastAsia"/>
                <w:sz w:val="24"/>
              </w:rPr>
              <w:t>2.颜色：浅蓝色；</w:t>
            </w:r>
          </w:p>
          <w:p w:rsidR="00557109" w:rsidRDefault="00557109">
            <w:pPr>
              <w:rPr>
                <w:rFonts w:ascii="宋体" w:hAnsi="宋体" w:cs="宋体" w:hint="eastAsia"/>
                <w:sz w:val="24"/>
              </w:rPr>
            </w:pPr>
            <w:r>
              <w:rPr>
                <w:rFonts w:ascii="宋体" w:hAnsi="宋体" w:cs="宋体" w:hint="eastAsia"/>
                <w:sz w:val="24"/>
              </w:rPr>
              <w:t>3.织物密度：经向268根/10cm，纬向203根/10cm；允许偏差±5根/10cm；</w:t>
            </w:r>
          </w:p>
          <w:p w:rsidR="00557109" w:rsidRDefault="00557109">
            <w:pPr>
              <w:rPr>
                <w:rFonts w:ascii="宋体" w:hAnsi="宋体" w:cs="宋体" w:hint="eastAsia"/>
                <w:sz w:val="24"/>
              </w:rPr>
            </w:pPr>
            <w:r>
              <w:rPr>
                <w:rFonts w:ascii="宋体" w:hAnsi="宋体" w:cs="宋体" w:hint="eastAsia"/>
                <w:sz w:val="24"/>
              </w:rPr>
              <w:t>4.线密度：经纱≥9.0tex×3，纬纱≥12.5tex×2；</w:t>
            </w:r>
          </w:p>
          <w:p w:rsidR="00557109" w:rsidRDefault="00557109">
            <w:pPr>
              <w:rPr>
                <w:rFonts w:ascii="宋体" w:hAnsi="宋体" w:cs="宋体" w:hint="eastAsia"/>
                <w:sz w:val="24"/>
              </w:rPr>
            </w:pPr>
            <w:r>
              <w:rPr>
                <w:rFonts w:ascii="宋体" w:hAnsi="宋体" w:cs="宋体" w:hint="eastAsia"/>
                <w:sz w:val="24"/>
              </w:rPr>
              <w:t>5.断裂强力：经向≥980N，纬向≥470N；</w:t>
            </w:r>
          </w:p>
          <w:p w:rsidR="00557109" w:rsidRDefault="00557109">
            <w:pPr>
              <w:rPr>
                <w:rFonts w:ascii="宋体" w:hAnsi="宋体" w:cs="宋体" w:hint="eastAsia"/>
                <w:sz w:val="24"/>
              </w:rPr>
            </w:pPr>
            <w:r>
              <w:rPr>
                <w:rFonts w:ascii="宋体" w:hAnsi="宋体" w:cs="宋体" w:hint="eastAsia"/>
                <w:sz w:val="24"/>
              </w:rPr>
              <w:t>6.撕破强力：经向≥30N，纬向≥11N；</w:t>
            </w:r>
          </w:p>
          <w:p w:rsidR="00557109" w:rsidRDefault="00557109">
            <w:pPr>
              <w:rPr>
                <w:rFonts w:ascii="宋体" w:hAnsi="宋体" w:cs="宋体" w:hint="eastAsia"/>
                <w:sz w:val="24"/>
              </w:rPr>
            </w:pPr>
            <w:r>
              <w:rPr>
                <w:rFonts w:ascii="宋体" w:hAnsi="宋体" w:cs="宋体" w:hint="eastAsia"/>
                <w:sz w:val="24"/>
              </w:rPr>
              <w:t>7.单位面积质量：≥136g/㎡；</w:t>
            </w:r>
          </w:p>
          <w:p w:rsidR="00557109" w:rsidRDefault="00557109">
            <w:pPr>
              <w:rPr>
                <w:rFonts w:ascii="宋体" w:hAnsi="宋体" w:cs="宋体" w:hint="eastAsia"/>
                <w:sz w:val="24"/>
              </w:rPr>
            </w:pPr>
            <w:r>
              <w:rPr>
                <w:rFonts w:ascii="宋体" w:hAnsi="宋体" w:cs="宋体" w:hint="eastAsia"/>
                <w:sz w:val="24"/>
              </w:rPr>
              <w:t>8.水洗尺寸变化率（%）：经向≥-0.5，纬向≥-0.5；</w:t>
            </w:r>
          </w:p>
          <w:p w:rsidR="00557109" w:rsidRDefault="00557109">
            <w:pPr>
              <w:rPr>
                <w:rFonts w:ascii="宋体" w:hAnsi="宋体" w:cs="宋体" w:hint="eastAsia"/>
                <w:sz w:val="24"/>
              </w:rPr>
            </w:pPr>
            <w:r>
              <w:rPr>
                <w:rFonts w:ascii="宋体" w:hAnsi="宋体" w:cs="宋体" w:hint="eastAsia"/>
                <w:sz w:val="24"/>
              </w:rPr>
              <w:t>9.吸湿性：</w:t>
            </w:r>
          </w:p>
          <w:p w:rsidR="00557109" w:rsidRDefault="00557109">
            <w:pPr>
              <w:rPr>
                <w:rFonts w:ascii="宋体" w:hAnsi="宋体" w:cs="宋体" w:hint="eastAsia"/>
                <w:sz w:val="24"/>
              </w:rPr>
            </w:pPr>
            <w:r>
              <w:rPr>
                <w:rFonts w:ascii="宋体" w:hAnsi="宋体" w:cs="宋体" w:hint="eastAsia"/>
                <w:sz w:val="24"/>
              </w:rPr>
              <w:t>洗前：滴水扩散时间≤2s，吸水率≥150%；芯吸高度：经向≥210mm，纬向</w:t>
            </w:r>
            <w:r>
              <w:rPr>
                <w:rFonts w:ascii="宋体" w:hAnsi="宋体" w:cs="宋体" w:hint="eastAsia"/>
                <w:sz w:val="24"/>
              </w:rPr>
              <w:lastRenderedPageBreak/>
              <w:t>≥190mm；</w:t>
            </w:r>
          </w:p>
          <w:p w:rsidR="00557109" w:rsidRDefault="00557109">
            <w:pPr>
              <w:rPr>
                <w:rFonts w:ascii="宋体" w:hAnsi="宋体" w:cs="宋体" w:hint="eastAsia"/>
                <w:sz w:val="24"/>
              </w:rPr>
            </w:pPr>
            <w:r>
              <w:rPr>
                <w:rFonts w:ascii="宋体" w:hAnsi="宋体" w:cs="宋体" w:hint="eastAsia"/>
                <w:sz w:val="24"/>
              </w:rPr>
              <w:t>洗后：滴水扩散时间≤2s，吸水率≥150%；芯吸高度：经向≥170mm，纬向≥200mm；</w:t>
            </w:r>
          </w:p>
          <w:p w:rsidR="00557109" w:rsidRDefault="00557109">
            <w:pPr>
              <w:rPr>
                <w:rFonts w:ascii="宋体" w:hAnsi="宋体" w:cs="宋体" w:hint="eastAsia"/>
                <w:sz w:val="24"/>
              </w:rPr>
            </w:pPr>
            <w:r>
              <w:rPr>
                <w:rFonts w:ascii="宋体" w:hAnsi="宋体" w:cs="宋体" w:hint="eastAsia"/>
                <w:sz w:val="24"/>
              </w:rPr>
              <w:t>10.速干性：</w:t>
            </w:r>
          </w:p>
          <w:p w:rsidR="00557109" w:rsidRDefault="00557109">
            <w:pPr>
              <w:rPr>
                <w:rFonts w:ascii="宋体" w:hAnsi="宋体" w:cs="宋体" w:hint="eastAsia"/>
                <w:sz w:val="24"/>
              </w:rPr>
            </w:pPr>
            <w:r>
              <w:rPr>
                <w:rFonts w:ascii="宋体" w:hAnsi="宋体" w:cs="宋体" w:hint="eastAsia"/>
                <w:sz w:val="24"/>
              </w:rPr>
              <w:t>洗前：水分蒸发速率≥0.4g/h，透湿率≥8000g/（㎡·24h）；</w:t>
            </w:r>
          </w:p>
          <w:p w:rsidR="00557109" w:rsidRDefault="00557109">
            <w:pPr>
              <w:rPr>
                <w:rFonts w:ascii="宋体" w:hAnsi="宋体" w:cs="宋体" w:hint="eastAsia"/>
                <w:sz w:val="24"/>
              </w:rPr>
            </w:pPr>
            <w:r>
              <w:rPr>
                <w:rFonts w:ascii="宋体" w:hAnsi="宋体" w:cs="宋体" w:hint="eastAsia"/>
                <w:sz w:val="24"/>
              </w:rPr>
              <w:t>洗后：水分蒸发速率≥0.4g/h，透湿率≥8000g/（㎡·24h）；</w:t>
            </w:r>
          </w:p>
          <w:p w:rsidR="00557109" w:rsidRDefault="00557109">
            <w:pPr>
              <w:rPr>
                <w:rFonts w:ascii="宋体" w:hAnsi="宋体" w:cs="宋体" w:hint="eastAsia"/>
                <w:sz w:val="24"/>
              </w:rPr>
            </w:pPr>
            <w:r>
              <w:rPr>
                <w:rFonts w:ascii="宋体" w:hAnsi="宋体" w:cs="宋体" w:hint="eastAsia"/>
                <w:sz w:val="24"/>
              </w:rPr>
              <w:t>11.防紫外线性能：UPF＞50，T（UVA）＜3%，T（UVB）＜3%；</w:t>
            </w:r>
          </w:p>
          <w:p w:rsidR="00557109" w:rsidRDefault="00557109">
            <w:pPr>
              <w:rPr>
                <w:rFonts w:ascii="宋体" w:hAnsi="宋体" w:cs="宋体" w:hint="eastAsia"/>
                <w:sz w:val="24"/>
              </w:rPr>
            </w:pPr>
            <w:r>
              <w:rPr>
                <w:rFonts w:ascii="宋体" w:hAnsi="宋体" w:cs="宋体" w:hint="eastAsia"/>
                <w:sz w:val="24"/>
              </w:rPr>
              <w:t>12.勾丝等级：经向≥4-5级；纬向≥4-5级。</w:t>
            </w:r>
          </w:p>
          <w:p w:rsidR="00557109" w:rsidRDefault="00557109">
            <w:pPr>
              <w:rPr>
                <w:rFonts w:ascii="宋体" w:hAnsi="宋体" w:cs="宋体" w:hint="eastAsia"/>
                <w:sz w:val="24"/>
              </w:rPr>
            </w:pPr>
            <w:r>
              <w:rPr>
                <w:rFonts w:ascii="宋体" w:hAnsi="宋体" w:cs="宋体" w:hint="eastAsia"/>
                <w:sz w:val="24"/>
              </w:rPr>
              <w:t>13.甲醛含量：A类≤20mg/kg；</w:t>
            </w:r>
          </w:p>
          <w:p w:rsidR="00557109" w:rsidRDefault="00557109">
            <w:pPr>
              <w:rPr>
                <w:rFonts w:ascii="宋体" w:hAnsi="宋体" w:cs="宋体" w:hint="eastAsia"/>
                <w:sz w:val="24"/>
              </w:rPr>
            </w:pPr>
            <w:r>
              <w:rPr>
                <w:rFonts w:ascii="宋体" w:hAnsi="宋体" w:cs="宋体" w:hint="eastAsia"/>
                <w:sz w:val="24"/>
              </w:rPr>
              <w:t>14.PH值：A类4.5－7.5；</w:t>
            </w:r>
          </w:p>
          <w:p w:rsidR="00557109" w:rsidRDefault="00557109">
            <w:pPr>
              <w:rPr>
                <w:rFonts w:ascii="宋体" w:hAnsi="宋体" w:cs="宋体" w:hint="eastAsia"/>
                <w:sz w:val="24"/>
              </w:rPr>
            </w:pPr>
            <w:r>
              <w:rPr>
                <w:rFonts w:ascii="宋体" w:hAnsi="宋体" w:cs="宋体" w:hint="eastAsia"/>
                <w:sz w:val="24"/>
              </w:rPr>
              <w:t>15.可分解致癌芳香胺含量：禁用；</w:t>
            </w:r>
          </w:p>
          <w:p w:rsidR="00557109" w:rsidRDefault="00557109">
            <w:pPr>
              <w:rPr>
                <w:rFonts w:ascii="宋体" w:hAnsi="宋体" w:cs="宋体" w:hint="eastAsia"/>
                <w:sz w:val="24"/>
              </w:rPr>
            </w:pPr>
            <w:r>
              <w:rPr>
                <w:rFonts w:ascii="宋体" w:hAnsi="宋体" w:cs="宋体" w:hint="eastAsia"/>
                <w:sz w:val="24"/>
              </w:rPr>
              <w:t>16.异味：无；</w:t>
            </w:r>
          </w:p>
          <w:p w:rsidR="00557109" w:rsidRDefault="00557109">
            <w:pPr>
              <w:rPr>
                <w:rFonts w:ascii="宋体" w:hAnsi="宋体" w:cs="宋体" w:hint="eastAsia"/>
                <w:sz w:val="24"/>
              </w:rPr>
            </w:pPr>
            <w:r>
              <w:rPr>
                <w:rFonts w:ascii="宋体" w:hAnsi="宋体" w:cs="宋体" w:hint="eastAsia"/>
                <w:sz w:val="24"/>
              </w:rPr>
              <w:t>17.缝子纰裂程度（cm）：纬向侧缝≤0.3cm；</w:t>
            </w:r>
          </w:p>
          <w:p w:rsidR="00557109" w:rsidRDefault="00557109">
            <w:pPr>
              <w:rPr>
                <w:rFonts w:ascii="宋体" w:hAnsi="宋体" w:cs="宋体" w:hint="eastAsia"/>
                <w:sz w:val="24"/>
              </w:rPr>
            </w:pPr>
            <w:r>
              <w:rPr>
                <w:rFonts w:ascii="宋体" w:hAnsi="宋体" w:cs="宋体" w:hint="eastAsia"/>
                <w:sz w:val="24"/>
              </w:rPr>
              <w:t>18.起毛起球≥4级。</w:t>
            </w:r>
          </w:p>
          <w:p w:rsidR="00557109" w:rsidRDefault="00557109">
            <w:pPr>
              <w:rPr>
                <w:rFonts w:ascii="宋体" w:hAnsi="宋体" w:cs="宋体" w:hint="eastAsia"/>
                <w:sz w:val="24"/>
              </w:rPr>
            </w:pPr>
            <w:r>
              <w:rPr>
                <w:rFonts w:ascii="宋体" w:hAnsi="宋体" w:cs="宋体" w:hint="eastAsia"/>
                <w:sz w:val="24"/>
              </w:rPr>
              <w:t>19.色牢度：</w:t>
            </w:r>
          </w:p>
          <w:p w:rsidR="00557109" w:rsidRDefault="00557109">
            <w:pPr>
              <w:rPr>
                <w:rFonts w:ascii="宋体" w:hAnsi="宋体" w:cs="宋体" w:hint="eastAsia"/>
                <w:sz w:val="24"/>
              </w:rPr>
            </w:pPr>
            <w:r>
              <w:rPr>
                <w:rFonts w:ascii="宋体" w:hAnsi="宋体" w:cs="宋体" w:hint="eastAsia"/>
                <w:sz w:val="24"/>
              </w:rPr>
              <w:t>耐热压色牢度≥4级；</w:t>
            </w:r>
          </w:p>
          <w:p w:rsidR="00557109" w:rsidRDefault="00557109">
            <w:pPr>
              <w:rPr>
                <w:rFonts w:ascii="宋体" w:hAnsi="宋体" w:cs="宋体" w:hint="eastAsia"/>
                <w:sz w:val="24"/>
              </w:rPr>
            </w:pPr>
            <w:r>
              <w:rPr>
                <w:rFonts w:ascii="宋体" w:hAnsi="宋体" w:cs="宋体" w:hint="eastAsia"/>
                <w:sz w:val="24"/>
              </w:rPr>
              <w:t>耐光汗复合色牢度≥4级；</w:t>
            </w:r>
          </w:p>
          <w:p w:rsidR="00557109" w:rsidRDefault="00557109">
            <w:pPr>
              <w:rPr>
                <w:rFonts w:ascii="宋体" w:hAnsi="宋体" w:cs="宋体" w:hint="eastAsia"/>
                <w:sz w:val="24"/>
              </w:rPr>
            </w:pPr>
            <w:r>
              <w:rPr>
                <w:rFonts w:ascii="宋体" w:hAnsi="宋体" w:cs="宋体" w:hint="eastAsia"/>
                <w:sz w:val="24"/>
              </w:rPr>
              <w:t>耐干、湿摩擦色牢度≥4级；</w:t>
            </w:r>
          </w:p>
          <w:p w:rsidR="00557109" w:rsidRDefault="00557109">
            <w:pPr>
              <w:rPr>
                <w:rFonts w:ascii="宋体" w:hAnsi="宋体" w:cs="宋体" w:hint="eastAsia"/>
                <w:sz w:val="24"/>
              </w:rPr>
            </w:pPr>
            <w:r>
              <w:rPr>
                <w:rFonts w:ascii="宋体" w:hAnsi="宋体" w:cs="宋体" w:hint="eastAsia"/>
                <w:sz w:val="24"/>
              </w:rPr>
              <w:t>耐汗渍色牢度≥4级；</w:t>
            </w:r>
          </w:p>
          <w:p w:rsidR="00557109" w:rsidRDefault="00557109">
            <w:pPr>
              <w:rPr>
                <w:rFonts w:ascii="宋体" w:hAnsi="宋体" w:cs="宋体" w:hint="eastAsia"/>
                <w:sz w:val="24"/>
              </w:rPr>
            </w:pPr>
            <w:r>
              <w:rPr>
                <w:rFonts w:ascii="宋体" w:hAnsi="宋体" w:cs="宋体" w:hint="eastAsia"/>
                <w:sz w:val="24"/>
              </w:rPr>
              <w:t>耐皂洗色牢度≥4级；</w:t>
            </w:r>
          </w:p>
          <w:p w:rsidR="00557109" w:rsidRDefault="00557109">
            <w:pPr>
              <w:rPr>
                <w:rFonts w:ascii="宋体" w:hAnsi="宋体" w:cs="宋体" w:hint="eastAsia"/>
                <w:sz w:val="24"/>
              </w:rPr>
            </w:pPr>
            <w:r>
              <w:rPr>
                <w:rFonts w:ascii="宋体" w:hAnsi="宋体" w:cs="宋体" w:hint="eastAsia"/>
                <w:sz w:val="24"/>
              </w:rPr>
              <w:t>耐光色牢度≥4级；</w:t>
            </w:r>
          </w:p>
          <w:p w:rsidR="00557109" w:rsidRDefault="00557109">
            <w:pPr>
              <w:rPr>
                <w:rFonts w:ascii="宋体" w:hAnsi="宋体" w:cs="宋体" w:hint="eastAsia"/>
                <w:sz w:val="24"/>
              </w:rPr>
            </w:pPr>
            <w:r>
              <w:rPr>
                <w:rFonts w:ascii="宋体" w:hAnsi="宋体" w:cs="宋体" w:hint="eastAsia"/>
                <w:sz w:val="24"/>
              </w:rPr>
              <w:t>耐水色牢度≥4级。</w:t>
            </w:r>
          </w:p>
          <w:p w:rsidR="00557109" w:rsidRDefault="00557109">
            <w:pPr>
              <w:rPr>
                <w:rFonts w:ascii="宋体" w:hAnsi="宋体" w:cs="宋体"/>
                <w:color w:val="000000"/>
                <w:sz w:val="24"/>
              </w:rPr>
            </w:pPr>
            <w:r>
              <w:rPr>
                <w:rFonts w:ascii="宋体" w:hAnsi="宋体" w:cs="宋体" w:hint="eastAsia"/>
                <w:sz w:val="24"/>
              </w:rPr>
              <w:t>20.款式：参照公安部99式制服款式，袖口绣字为“AUX.POLICE”。</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8</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rPr>
                <w:rFonts w:ascii="宋体" w:hAnsi="宋体" w:cs="宋体"/>
                <w:sz w:val="24"/>
              </w:rPr>
            </w:pPr>
            <w:r>
              <w:rPr>
                <w:rFonts w:ascii="宋体" w:hAnsi="宋体" w:cs="宋体" w:hint="eastAsia"/>
                <w:sz w:val="24"/>
              </w:rPr>
              <w:t>辅警春秋执勤服（含2套软肩章、丝织胸徽、丝织号牌）</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sz w:val="24"/>
              </w:rPr>
              <w:t>（一）上衣和裤子：</w:t>
            </w:r>
          </w:p>
          <w:p w:rsidR="00557109" w:rsidRDefault="00557109">
            <w:pPr>
              <w:rPr>
                <w:rFonts w:ascii="宋体" w:hAnsi="宋体" w:cs="宋体" w:hint="eastAsia"/>
                <w:sz w:val="24"/>
              </w:rPr>
            </w:pPr>
            <w:r>
              <w:rPr>
                <w:rFonts w:ascii="宋体" w:hAnsi="宋体" w:cs="宋体" w:hint="eastAsia"/>
                <w:sz w:val="24"/>
              </w:rPr>
              <w:t>1.面料为毛涤单面哔叽；</w:t>
            </w:r>
          </w:p>
          <w:p w:rsidR="00557109" w:rsidRDefault="00557109">
            <w:pPr>
              <w:rPr>
                <w:rFonts w:ascii="宋体" w:hAnsi="宋体" w:cs="宋体" w:hint="eastAsia"/>
                <w:sz w:val="24"/>
              </w:rPr>
            </w:pPr>
            <w:r>
              <w:rPr>
                <w:rFonts w:ascii="宋体" w:hAnsi="宋体" w:cs="宋体" w:hint="eastAsia"/>
                <w:sz w:val="24"/>
              </w:rPr>
              <w:t>2.颜色：藏蓝色；</w:t>
            </w:r>
          </w:p>
          <w:p w:rsidR="00557109" w:rsidRDefault="00557109">
            <w:pPr>
              <w:rPr>
                <w:rFonts w:ascii="宋体" w:hAnsi="宋体" w:cs="宋体" w:hint="eastAsia"/>
                <w:sz w:val="24"/>
              </w:rPr>
            </w:pPr>
            <w:r>
              <w:rPr>
                <w:rFonts w:ascii="宋体" w:hAnsi="宋体" w:cs="宋体" w:hint="eastAsia"/>
                <w:sz w:val="24"/>
              </w:rPr>
              <w:t>▲3.面料成分：70%羊毛，26%聚脂纤维，4%氨纶，允许偏差±3%；</w:t>
            </w:r>
          </w:p>
          <w:p w:rsidR="00557109" w:rsidRDefault="00557109">
            <w:pPr>
              <w:rPr>
                <w:rFonts w:ascii="宋体" w:hAnsi="宋体" w:cs="宋体" w:hint="eastAsia"/>
                <w:sz w:val="24"/>
              </w:rPr>
            </w:pPr>
            <w:r>
              <w:rPr>
                <w:rFonts w:ascii="宋体" w:hAnsi="宋体" w:cs="宋体" w:hint="eastAsia"/>
                <w:sz w:val="24"/>
              </w:rPr>
              <w:t>4.单位面积质量：≥193g/㎡；</w:t>
            </w:r>
          </w:p>
          <w:p w:rsidR="00557109" w:rsidRDefault="00557109">
            <w:pPr>
              <w:rPr>
                <w:rFonts w:ascii="宋体" w:hAnsi="宋体" w:cs="宋体" w:hint="eastAsia"/>
                <w:sz w:val="24"/>
              </w:rPr>
            </w:pPr>
            <w:r>
              <w:rPr>
                <w:rFonts w:ascii="宋体" w:hAnsi="宋体" w:cs="宋体" w:hint="eastAsia"/>
                <w:sz w:val="24"/>
              </w:rPr>
              <w:t>▲5.织物密度：经向390根/10cm，纬向320根/10cm；允许偏差±5根/10cm；</w:t>
            </w:r>
          </w:p>
          <w:p w:rsidR="00557109" w:rsidRDefault="00557109">
            <w:pPr>
              <w:rPr>
                <w:rFonts w:ascii="宋体" w:hAnsi="宋体" w:cs="宋体" w:hint="eastAsia"/>
                <w:sz w:val="24"/>
              </w:rPr>
            </w:pPr>
            <w:r>
              <w:rPr>
                <w:rFonts w:ascii="宋体" w:hAnsi="宋体" w:cs="宋体" w:hint="eastAsia"/>
                <w:sz w:val="24"/>
              </w:rPr>
              <w:t>6.线密度：经纱12.5tex×2，纬纱12.5tex×2；</w:t>
            </w:r>
          </w:p>
          <w:p w:rsidR="00557109" w:rsidRDefault="00557109">
            <w:pPr>
              <w:rPr>
                <w:rFonts w:ascii="宋体" w:hAnsi="宋体" w:cs="宋体" w:hint="eastAsia"/>
                <w:sz w:val="24"/>
              </w:rPr>
            </w:pPr>
            <w:r>
              <w:rPr>
                <w:rFonts w:ascii="宋体" w:hAnsi="宋体" w:cs="宋体" w:hint="eastAsia"/>
                <w:sz w:val="24"/>
              </w:rPr>
              <w:t>7.撕破强力：经向≥20N，纬向≥15N。</w:t>
            </w:r>
          </w:p>
          <w:p w:rsidR="00557109" w:rsidRDefault="00557109">
            <w:pPr>
              <w:rPr>
                <w:rFonts w:ascii="宋体" w:hAnsi="宋体" w:cs="宋体" w:hint="eastAsia"/>
                <w:sz w:val="24"/>
              </w:rPr>
            </w:pPr>
            <w:r>
              <w:rPr>
                <w:rFonts w:ascii="宋体" w:hAnsi="宋体" w:cs="宋体" w:hint="eastAsia"/>
                <w:sz w:val="24"/>
              </w:rPr>
              <w:t>8.断裂强力：经向≥500N，纬向≥240N。</w:t>
            </w:r>
          </w:p>
          <w:p w:rsidR="00557109" w:rsidRDefault="00557109">
            <w:pPr>
              <w:rPr>
                <w:rFonts w:ascii="宋体" w:hAnsi="宋体" w:cs="宋体" w:hint="eastAsia"/>
                <w:sz w:val="24"/>
              </w:rPr>
            </w:pPr>
            <w:r>
              <w:rPr>
                <w:rFonts w:ascii="宋体" w:hAnsi="宋体" w:cs="宋体" w:hint="eastAsia"/>
                <w:sz w:val="24"/>
              </w:rPr>
              <w:t>▲9.接缝性能：纬向侧缝≤0.5cm，测试过程不得出现织物断裂、滑脱、缝纫线断裂；</w:t>
            </w:r>
          </w:p>
          <w:p w:rsidR="00557109" w:rsidRDefault="00557109">
            <w:pPr>
              <w:rPr>
                <w:rFonts w:ascii="宋体" w:hAnsi="宋体" w:cs="宋体" w:hint="eastAsia"/>
                <w:sz w:val="24"/>
              </w:rPr>
            </w:pPr>
            <w:r>
              <w:rPr>
                <w:rFonts w:ascii="宋体" w:hAnsi="宋体" w:cs="宋体" w:hint="eastAsia"/>
                <w:sz w:val="24"/>
              </w:rPr>
              <w:t>10.水洗尺寸变化率（%）：经向≥-1，纬向≥-1；</w:t>
            </w:r>
          </w:p>
          <w:p w:rsidR="00557109" w:rsidRDefault="00557109">
            <w:pPr>
              <w:rPr>
                <w:rFonts w:ascii="宋体" w:hAnsi="宋体" w:cs="宋体" w:hint="eastAsia"/>
                <w:sz w:val="24"/>
              </w:rPr>
            </w:pPr>
            <w:r>
              <w:rPr>
                <w:rFonts w:ascii="宋体" w:hAnsi="宋体" w:cs="宋体" w:hint="eastAsia"/>
                <w:sz w:val="24"/>
              </w:rPr>
              <w:t>11.甲醛含量：A类≤20mg/kg；</w:t>
            </w:r>
          </w:p>
          <w:p w:rsidR="00557109" w:rsidRDefault="00557109">
            <w:pPr>
              <w:rPr>
                <w:rFonts w:ascii="宋体" w:hAnsi="宋体" w:cs="宋体" w:hint="eastAsia"/>
                <w:sz w:val="24"/>
              </w:rPr>
            </w:pPr>
            <w:r>
              <w:rPr>
                <w:rFonts w:ascii="宋体" w:hAnsi="宋体" w:cs="宋体" w:hint="eastAsia"/>
                <w:sz w:val="24"/>
              </w:rPr>
              <w:t>12.PH值：A类4.5－7.5；</w:t>
            </w:r>
          </w:p>
          <w:p w:rsidR="00557109" w:rsidRDefault="00557109">
            <w:pPr>
              <w:rPr>
                <w:rFonts w:ascii="宋体" w:hAnsi="宋体" w:cs="宋体" w:hint="eastAsia"/>
                <w:sz w:val="24"/>
              </w:rPr>
            </w:pPr>
            <w:r>
              <w:rPr>
                <w:rFonts w:ascii="宋体" w:hAnsi="宋体" w:cs="宋体" w:hint="eastAsia"/>
                <w:sz w:val="24"/>
              </w:rPr>
              <w:t>13.可分解致癌芳香胺含量：禁用；</w:t>
            </w:r>
          </w:p>
          <w:p w:rsidR="00557109" w:rsidRDefault="00557109">
            <w:pPr>
              <w:rPr>
                <w:rFonts w:ascii="宋体" w:hAnsi="宋体" w:cs="宋体" w:hint="eastAsia"/>
                <w:sz w:val="24"/>
              </w:rPr>
            </w:pPr>
            <w:r>
              <w:rPr>
                <w:rFonts w:ascii="宋体" w:hAnsi="宋体" w:cs="宋体" w:hint="eastAsia"/>
                <w:sz w:val="24"/>
              </w:rPr>
              <w:lastRenderedPageBreak/>
              <w:t>14.异味：无；</w:t>
            </w:r>
          </w:p>
          <w:p w:rsidR="00557109" w:rsidRDefault="00557109">
            <w:pPr>
              <w:rPr>
                <w:rFonts w:ascii="宋体" w:hAnsi="宋体" w:cs="宋体" w:hint="eastAsia"/>
                <w:sz w:val="24"/>
              </w:rPr>
            </w:pPr>
            <w:r>
              <w:rPr>
                <w:rFonts w:ascii="宋体" w:hAnsi="宋体" w:cs="宋体" w:hint="eastAsia"/>
                <w:sz w:val="24"/>
              </w:rPr>
              <w:t>15.起球≥4级；</w:t>
            </w:r>
          </w:p>
          <w:p w:rsidR="00557109" w:rsidRDefault="00557109">
            <w:pPr>
              <w:rPr>
                <w:rFonts w:ascii="宋体" w:hAnsi="宋体" w:cs="宋体" w:hint="eastAsia"/>
                <w:sz w:val="24"/>
              </w:rPr>
            </w:pPr>
            <w:r>
              <w:rPr>
                <w:rFonts w:ascii="宋体" w:hAnsi="宋体" w:cs="宋体" w:hint="eastAsia"/>
                <w:sz w:val="24"/>
              </w:rPr>
              <w:t>16.色牢度：</w:t>
            </w:r>
          </w:p>
          <w:p w:rsidR="00557109" w:rsidRDefault="00557109">
            <w:pPr>
              <w:rPr>
                <w:rFonts w:ascii="宋体" w:hAnsi="宋体" w:cs="宋体" w:hint="eastAsia"/>
                <w:sz w:val="24"/>
              </w:rPr>
            </w:pPr>
            <w:r>
              <w:rPr>
                <w:rFonts w:ascii="宋体" w:hAnsi="宋体" w:cs="宋体" w:hint="eastAsia"/>
                <w:sz w:val="24"/>
              </w:rPr>
              <w:t>耐热压色牢度≥4级；</w:t>
            </w:r>
          </w:p>
          <w:p w:rsidR="00557109" w:rsidRDefault="00557109">
            <w:pPr>
              <w:rPr>
                <w:rFonts w:ascii="宋体" w:hAnsi="宋体" w:cs="宋体" w:hint="eastAsia"/>
                <w:sz w:val="24"/>
              </w:rPr>
            </w:pPr>
            <w:r>
              <w:rPr>
                <w:rFonts w:ascii="宋体" w:hAnsi="宋体" w:cs="宋体" w:hint="eastAsia"/>
                <w:sz w:val="24"/>
              </w:rPr>
              <w:t>耐光汗复合色牢度≥4级；</w:t>
            </w:r>
          </w:p>
          <w:p w:rsidR="00557109" w:rsidRDefault="00557109">
            <w:pPr>
              <w:rPr>
                <w:rFonts w:ascii="宋体" w:hAnsi="宋体" w:cs="宋体" w:hint="eastAsia"/>
                <w:sz w:val="24"/>
              </w:rPr>
            </w:pPr>
            <w:r>
              <w:rPr>
                <w:rFonts w:ascii="宋体" w:hAnsi="宋体" w:cs="宋体" w:hint="eastAsia"/>
                <w:sz w:val="24"/>
              </w:rPr>
              <w:t>耐干摩擦色牢度≥4级；</w:t>
            </w:r>
          </w:p>
          <w:p w:rsidR="00557109" w:rsidRDefault="00557109">
            <w:pPr>
              <w:rPr>
                <w:rFonts w:ascii="宋体" w:hAnsi="宋体" w:cs="宋体" w:hint="eastAsia"/>
                <w:sz w:val="24"/>
              </w:rPr>
            </w:pPr>
            <w:r>
              <w:rPr>
                <w:rFonts w:ascii="宋体" w:hAnsi="宋体" w:cs="宋体" w:hint="eastAsia"/>
                <w:sz w:val="24"/>
              </w:rPr>
              <w:t>耐湿摩擦色牢度≥3-4级；</w:t>
            </w:r>
          </w:p>
          <w:p w:rsidR="00557109" w:rsidRDefault="00557109">
            <w:pPr>
              <w:rPr>
                <w:rFonts w:ascii="宋体" w:hAnsi="宋体" w:cs="宋体" w:hint="eastAsia"/>
                <w:sz w:val="24"/>
              </w:rPr>
            </w:pPr>
            <w:r>
              <w:rPr>
                <w:rFonts w:ascii="宋体" w:hAnsi="宋体" w:cs="宋体" w:hint="eastAsia"/>
                <w:sz w:val="24"/>
              </w:rPr>
              <w:t>耐汗渍色牢度≥4级；</w:t>
            </w:r>
          </w:p>
          <w:p w:rsidR="00557109" w:rsidRDefault="00557109">
            <w:pPr>
              <w:rPr>
                <w:rFonts w:ascii="宋体" w:hAnsi="宋体" w:cs="宋体" w:hint="eastAsia"/>
                <w:sz w:val="24"/>
              </w:rPr>
            </w:pPr>
            <w:r>
              <w:rPr>
                <w:rFonts w:ascii="宋体" w:hAnsi="宋体" w:cs="宋体" w:hint="eastAsia"/>
                <w:sz w:val="24"/>
              </w:rPr>
              <w:t>耐水色牢度≥4级；</w:t>
            </w:r>
          </w:p>
          <w:p w:rsidR="00557109" w:rsidRDefault="00557109">
            <w:pPr>
              <w:rPr>
                <w:rFonts w:ascii="宋体" w:hAnsi="宋体" w:cs="宋体" w:hint="eastAsia"/>
                <w:sz w:val="24"/>
              </w:rPr>
            </w:pPr>
            <w:r>
              <w:rPr>
                <w:rFonts w:ascii="宋体" w:hAnsi="宋体" w:cs="宋体" w:hint="eastAsia"/>
                <w:sz w:val="24"/>
              </w:rPr>
              <w:t>耐皂洗色牢度≥4级；</w:t>
            </w:r>
          </w:p>
          <w:p w:rsidR="00557109" w:rsidRDefault="00557109">
            <w:pPr>
              <w:rPr>
                <w:rFonts w:ascii="宋体" w:hAnsi="宋体" w:cs="宋体" w:hint="eastAsia"/>
                <w:sz w:val="24"/>
              </w:rPr>
            </w:pPr>
            <w:r>
              <w:rPr>
                <w:rFonts w:ascii="宋体" w:hAnsi="宋体" w:cs="宋体" w:hint="eastAsia"/>
                <w:sz w:val="24"/>
              </w:rPr>
              <w:t>耐光色牢度≥4级；</w:t>
            </w:r>
          </w:p>
          <w:p w:rsidR="00557109" w:rsidRDefault="00557109">
            <w:pPr>
              <w:rPr>
                <w:rFonts w:ascii="宋体" w:hAnsi="宋体" w:cs="宋体" w:hint="eastAsia"/>
                <w:sz w:val="24"/>
              </w:rPr>
            </w:pPr>
            <w:r>
              <w:rPr>
                <w:rFonts w:ascii="宋体" w:hAnsi="宋体" w:cs="宋体" w:hint="eastAsia"/>
                <w:sz w:val="24"/>
              </w:rPr>
              <w:t>款式：参照公安部99式制服款式，上衣袖口绣字为“AUX.POLICE”。</w:t>
            </w:r>
          </w:p>
          <w:p w:rsidR="00557109" w:rsidRDefault="00557109">
            <w:pPr>
              <w:rPr>
                <w:rFonts w:ascii="宋体" w:hAnsi="宋体" w:cs="宋体" w:hint="eastAsia"/>
                <w:sz w:val="24"/>
              </w:rPr>
            </w:pPr>
            <w:r>
              <w:rPr>
                <w:rFonts w:ascii="宋体" w:hAnsi="宋体" w:cs="宋体" w:hint="eastAsia"/>
                <w:sz w:val="24"/>
              </w:rPr>
              <w:t>软式肩章（含见习辅警到一级辅警）：</w:t>
            </w:r>
          </w:p>
          <w:p w:rsidR="00557109" w:rsidRDefault="00557109">
            <w:pPr>
              <w:rPr>
                <w:rFonts w:ascii="宋体" w:hAnsi="宋体" w:cs="宋体" w:hint="eastAsia"/>
                <w:sz w:val="24"/>
              </w:rPr>
            </w:pPr>
            <w:r>
              <w:rPr>
                <w:rFonts w:ascii="宋体" w:hAnsi="宋体" w:cs="宋体" w:hint="eastAsia"/>
                <w:sz w:val="24"/>
              </w:rPr>
              <w:t>1.软式肩章为弧形肩章，辅警衔图案，由版面上规定位置丝织提花的辅警衔标识图案构成。</w:t>
            </w:r>
          </w:p>
          <w:p w:rsidR="00557109" w:rsidRDefault="00557109">
            <w:pPr>
              <w:rPr>
                <w:rFonts w:ascii="宋体" w:hAnsi="宋体" w:cs="宋体" w:hint="eastAsia"/>
                <w:sz w:val="24"/>
              </w:rPr>
            </w:pPr>
            <w:r>
              <w:rPr>
                <w:rFonts w:ascii="宋体" w:hAnsi="宋体" w:cs="宋体" w:hint="eastAsia"/>
                <w:sz w:val="24"/>
              </w:rPr>
              <w:t xml:space="preserve">2.软式肩章由涤纶低弹丝提花图案丝织布、热熔粘合衬、热熔胶片、塑料衬板、热熔胶片、树脂衬、底布、袢带构成。 </w:t>
            </w:r>
          </w:p>
          <w:p w:rsidR="00557109" w:rsidRDefault="00557109">
            <w:pPr>
              <w:rPr>
                <w:rFonts w:ascii="宋体" w:hAnsi="宋体" w:cs="宋体" w:hint="eastAsia"/>
                <w:sz w:val="24"/>
              </w:rPr>
            </w:pPr>
            <w:r>
              <w:rPr>
                <w:rFonts w:ascii="宋体" w:hAnsi="宋体" w:cs="宋体" w:hint="eastAsia"/>
                <w:sz w:val="24"/>
              </w:rPr>
              <w:t xml:space="preserve">3.辅警衔标识花纹图案构成要素为星徽和人字杠组合成不同辅警衔，星徽由五角星、圆圈及三个方向的光芒组成。人字杠是带边的呈130°直折条图案。 </w:t>
            </w:r>
          </w:p>
          <w:p w:rsidR="00557109" w:rsidRDefault="00557109">
            <w:pPr>
              <w:rPr>
                <w:rFonts w:ascii="宋体" w:hAnsi="宋体" w:cs="宋体" w:hint="eastAsia"/>
                <w:sz w:val="24"/>
              </w:rPr>
            </w:pPr>
            <w:r>
              <w:rPr>
                <w:rFonts w:ascii="宋体" w:hAnsi="宋体" w:cs="宋体" w:hint="eastAsia"/>
                <w:sz w:val="24"/>
              </w:rPr>
              <w:t>4.软式肩章尺寸：长度分五个规格：一号（158mm）、二号（148mm）、三号（138mm）、四号（128mm）、五号（118mm）；肩章前端宽44mm、肩章后端宽50mm。允许偏差±3%。</w:t>
            </w:r>
          </w:p>
          <w:p w:rsidR="00557109" w:rsidRDefault="00557109">
            <w:pPr>
              <w:rPr>
                <w:rFonts w:ascii="宋体" w:hAnsi="宋体" w:cs="宋体" w:hint="eastAsia"/>
                <w:sz w:val="24"/>
              </w:rPr>
            </w:pPr>
            <w:r>
              <w:rPr>
                <w:rFonts w:ascii="宋体" w:hAnsi="宋体" w:cs="宋体" w:hint="eastAsia"/>
                <w:sz w:val="24"/>
              </w:rPr>
              <w:t>丝织胸徽：</w:t>
            </w:r>
          </w:p>
          <w:p w:rsidR="00557109" w:rsidRDefault="00557109">
            <w:pPr>
              <w:rPr>
                <w:rFonts w:ascii="宋体" w:hAnsi="宋体" w:cs="宋体" w:hint="eastAsia"/>
                <w:sz w:val="24"/>
              </w:rPr>
            </w:pPr>
            <w:r>
              <w:rPr>
                <w:rFonts w:ascii="宋体" w:hAnsi="宋体" w:cs="宋体" w:hint="eastAsia"/>
                <w:sz w:val="24"/>
              </w:rPr>
              <w:t xml:space="preserve">1.丝织胸徽正面图案由地区名称或部门名称字样，五角星和橄榄枝组成。 </w:t>
            </w:r>
          </w:p>
          <w:p w:rsidR="00557109" w:rsidRDefault="00557109">
            <w:pPr>
              <w:rPr>
                <w:rFonts w:ascii="宋体" w:hAnsi="宋体" w:cs="宋体" w:hint="eastAsia"/>
                <w:sz w:val="24"/>
              </w:rPr>
            </w:pPr>
            <w:r>
              <w:rPr>
                <w:rFonts w:ascii="宋体" w:hAnsi="宋体" w:cs="宋体" w:hint="eastAsia"/>
                <w:sz w:val="24"/>
              </w:rPr>
              <w:t xml:space="preserve">2.丝织胸徽由丝织版面、无纺粘合衬、粘扣带A面（钩面）、锁边线构成。           </w:t>
            </w:r>
          </w:p>
          <w:p w:rsidR="00557109" w:rsidRDefault="00557109">
            <w:pPr>
              <w:rPr>
                <w:rFonts w:ascii="宋体" w:hAnsi="宋体" w:cs="宋体" w:hint="eastAsia"/>
                <w:sz w:val="24"/>
              </w:rPr>
            </w:pPr>
            <w:r>
              <w:rPr>
                <w:rFonts w:ascii="宋体" w:hAnsi="宋体" w:cs="宋体" w:hint="eastAsia"/>
                <w:sz w:val="24"/>
              </w:rPr>
              <w:t>3.丝织胸徽尺寸：长80mm，宽30mm。允许偏差±3%。</w:t>
            </w:r>
          </w:p>
          <w:p w:rsidR="00557109" w:rsidRDefault="00557109">
            <w:pPr>
              <w:rPr>
                <w:rFonts w:ascii="宋体" w:hAnsi="宋体" w:cs="宋体" w:hint="eastAsia"/>
                <w:sz w:val="24"/>
              </w:rPr>
            </w:pPr>
            <w:r>
              <w:rPr>
                <w:rFonts w:ascii="宋体" w:hAnsi="宋体" w:cs="宋体" w:hint="eastAsia"/>
                <w:sz w:val="24"/>
              </w:rPr>
              <w:t>丝织号牌：</w:t>
            </w:r>
          </w:p>
          <w:p w:rsidR="00557109" w:rsidRDefault="00557109">
            <w:pPr>
              <w:rPr>
                <w:rFonts w:ascii="宋体" w:hAnsi="宋体" w:cs="宋体" w:hint="eastAsia"/>
                <w:sz w:val="24"/>
              </w:rPr>
            </w:pPr>
            <w:r>
              <w:rPr>
                <w:rFonts w:ascii="宋体" w:hAnsi="宋体" w:cs="宋体" w:hint="eastAsia"/>
                <w:sz w:val="24"/>
              </w:rPr>
              <w:t xml:space="preserve">1.丝织号牌正面图案由中文“ 辅警”和6位阿拉伯数字组成。 </w:t>
            </w:r>
          </w:p>
          <w:p w:rsidR="00557109" w:rsidRDefault="00557109">
            <w:pPr>
              <w:rPr>
                <w:rFonts w:ascii="宋体" w:hAnsi="宋体" w:cs="宋体" w:hint="eastAsia"/>
                <w:sz w:val="24"/>
              </w:rPr>
            </w:pPr>
            <w:r>
              <w:rPr>
                <w:rFonts w:ascii="宋体" w:hAnsi="宋体" w:cs="宋体" w:hint="eastAsia"/>
                <w:sz w:val="24"/>
              </w:rPr>
              <w:t>2.丝织号牌由丝织版面、无纺粘合衬、粘扣带A面（钩面）、锁边线构成。</w:t>
            </w:r>
          </w:p>
          <w:p w:rsidR="00557109" w:rsidRDefault="00557109">
            <w:pPr>
              <w:rPr>
                <w:rFonts w:ascii="宋体" w:hAnsi="宋体" w:cs="宋体" w:hint="eastAsia"/>
                <w:sz w:val="24"/>
              </w:rPr>
            </w:pPr>
            <w:r>
              <w:rPr>
                <w:rFonts w:ascii="宋体" w:hAnsi="宋体" w:cs="宋体" w:hint="eastAsia"/>
                <w:sz w:val="24"/>
              </w:rPr>
              <w:t>3.丝织号牌尺寸：长80mm，宽30mm。允许偏差±3%。</w:t>
            </w:r>
          </w:p>
          <w:p w:rsidR="00557109" w:rsidRDefault="00557109">
            <w:pPr>
              <w:rPr>
                <w:rFonts w:ascii="宋体" w:hAnsi="宋体" w:cs="宋体"/>
                <w:sz w:val="24"/>
              </w:rPr>
            </w:pPr>
            <w:r>
              <w:rPr>
                <w:rFonts w:ascii="宋体" w:hAnsi="宋体" w:cs="宋体" w:hint="eastAsia"/>
                <w:sz w:val="24"/>
              </w:rPr>
              <w:t>需提供2022年以来以投标人名义送检的产品经由国内认可具备质量认证的第三方质量检测机构出具（报告封面须有CMA或CNAS标志）的合格检测报告扫描件。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9</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辅警大檐帽（含帽徽）</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sz w:val="24"/>
              </w:rPr>
              <w:t>1.颜色：藏青色，帽前端有装徽孔，缝纫线颜色应与面料、里料等各部位颜色相一致:</w:t>
            </w:r>
          </w:p>
          <w:p w:rsidR="00557109" w:rsidRDefault="00557109">
            <w:pPr>
              <w:rPr>
                <w:rFonts w:ascii="宋体" w:hAnsi="宋体" w:cs="宋体" w:hint="eastAsia"/>
                <w:sz w:val="24"/>
              </w:rPr>
            </w:pPr>
            <w:r>
              <w:rPr>
                <w:rFonts w:ascii="宋体" w:hAnsi="宋体" w:cs="宋体" w:hint="eastAsia"/>
                <w:sz w:val="24"/>
              </w:rPr>
              <w:t>2.帽顶、墙衬：涤纶牵伸丝网眼布，网眼结构三空一；</w:t>
            </w:r>
          </w:p>
          <w:p w:rsidR="00557109" w:rsidRDefault="00557109">
            <w:pPr>
              <w:rPr>
                <w:rFonts w:ascii="宋体" w:hAnsi="宋体" w:cs="宋体" w:hint="eastAsia"/>
                <w:sz w:val="24"/>
              </w:rPr>
            </w:pPr>
            <w:r>
              <w:rPr>
                <w:rFonts w:ascii="宋体" w:hAnsi="宋体" w:cs="宋体" w:hint="eastAsia"/>
                <w:sz w:val="24"/>
              </w:rPr>
              <w:t>3.规格：使用者人体头围尺寸；</w:t>
            </w:r>
          </w:p>
          <w:p w:rsidR="00557109" w:rsidRDefault="00557109">
            <w:pPr>
              <w:rPr>
                <w:rFonts w:ascii="宋体" w:hAnsi="宋体" w:cs="宋体" w:hint="eastAsia"/>
                <w:sz w:val="24"/>
              </w:rPr>
            </w:pPr>
            <w:r>
              <w:rPr>
                <w:rFonts w:ascii="宋体" w:hAnsi="宋体" w:cs="宋体" w:hint="eastAsia"/>
                <w:sz w:val="24"/>
              </w:rPr>
              <w:lastRenderedPageBreak/>
              <w:t xml:space="preserve">4.面料为毛涤单面哔叽；  </w:t>
            </w:r>
          </w:p>
          <w:p w:rsidR="00557109" w:rsidRDefault="00557109">
            <w:pPr>
              <w:rPr>
                <w:rFonts w:ascii="宋体" w:hAnsi="宋体" w:cs="宋体"/>
                <w:color w:val="000000"/>
                <w:sz w:val="24"/>
              </w:rPr>
            </w:pPr>
            <w:r>
              <w:rPr>
                <w:rFonts w:ascii="宋体" w:hAnsi="宋体" w:cs="宋体" w:hint="eastAsia"/>
                <w:sz w:val="24"/>
              </w:rPr>
              <w:t>5.面料成分：65%聚脂纤维35%粘纤，允许偏差±3%。</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10</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辅警作训帽（单面哔叽）</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lang w:bidi="ar"/>
              </w:rPr>
            </w:pPr>
            <w:r>
              <w:rPr>
                <w:rFonts w:ascii="宋体" w:hAnsi="宋体" w:cs="宋体" w:hint="eastAsia"/>
                <w:sz w:val="24"/>
                <w:lang w:bidi="ar"/>
              </w:rPr>
              <w:t>1.面料为单面哔叽；</w:t>
            </w:r>
          </w:p>
          <w:p w:rsidR="00557109" w:rsidRDefault="00557109">
            <w:pPr>
              <w:rPr>
                <w:rFonts w:ascii="宋体" w:hAnsi="宋体" w:cs="宋体" w:hint="eastAsia"/>
                <w:sz w:val="24"/>
                <w:lang w:bidi="ar"/>
              </w:rPr>
            </w:pPr>
            <w:r>
              <w:rPr>
                <w:rFonts w:ascii="宋体" w:hAnsi="宋体" w:cs="宋体" w:hint="eastAsia"/>
                <w:sz w:val="24"/>
                <w:lang w:bidi="ar"/>
              </w:rPr>
              <w:t>2.面料成分：65%聚脂纤维，35%</w:t>
            </w:r>
            <w:r>
              <w:rPr>
                <w:rFonts w:ascii="宋体" w:hAnsi="宋体" w:cs="宋体" w:hint="eastAsia"/>
                <w:sz w:val="24"/>
              </w:rPr>
              <w:t>粘纤</w:t>
            </w:r>
            <w:r>
              <w:rPr>
                <w:rFonts w:ascii="宋体" w:hAnsi="宋体" w:cs="宋体" w:hint="eastAsia"/>
                <w:sz w:val="24"/>
                <w:lang w:bidi="ar"/>
              </w:rPr>
              <w:t>。允许偏差±3%；</w:t>
            </w:r>
          </w:p>
          <w:p w:rsidR="00557109" w:rsidRDefault="00557109">
            <w:pPr>
              <w:rPr>
                <w:rFonts w:ascii="宋体" w:hAnsi="宋体" w:cs="宋体"/>
                <w:color w:val="000000"/>
                <w:sz w:val="24"/>
              </w:rPr>
            </w:pPr>
            <w:r>
              <w:rPr>
                <w:rFonts w:ascii="宋体" w:hAnsi="宋体" w:cs="宋体" w:hint="eastAsia"/>
                <w:sz w:val="24"/>
                <w:lang w:bidi="ar"/>
              </w:rPr>
              <w:t>3.颜色：藏蓝色。</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t>11</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cs="宋体"/>
                <w:color w:val="000000"/>
                <w:sz w:val="18"/>
                <w:szCs w:val="18"/>
                <w:lang w:bidi="ar"/>
              </w:rPr>
            </w:pPr>
            <w:r>
              <w:rPr>
                <w:rFonts w:hint="eastAsia"/>
                <w:sz w:val="24"/>
              </w:rPr>
              <w:t>辅警领带（含领带夹）</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sz w:val="24"/>
              </w:rPr>
              <w:t>1.颜色：</w:t>
            </w:r>
            <w:r>
              <w:rPr>
                <w:rFonts w:ascii="宋体" w:hAnsi="宋体" w:cs="宋体" w:hint="eastAsia"/>
                <w:kern w:val="2"/>
                <w:sz w:val="24"/>
                <w:lang w:bidi="ar"/>
              </w:rPr>
              <w:t>领带面料颜色为藏蓝色，刺绣图案颜色与面料一致，领带里布、拉链颜色与面料一致，衬布颜色为白色</w:t>
            </w:r>
            <w:r>
              <w:rPr>
                <w:rFonts w:ascii="宋体" w:hAnsi="宋体" w:cs="宋体" w:hint="eastAsia"/>
                <w:sz w:val="24"/>
              </w:rPr>
              <w:t>；</w:t>
            </w:r>
          </w:p>
          <w:p w:rsidR="00557109" w:rsidRDefault="00557109">
            <w:pPr>
              <w:rPr>
                <w:rFonts w:ascii="宋体" w:hAnsi="宋体" w:cs="宋体" w:hint="eastAsia"/>
                <w:sz w:val="24"/>
              </w:rPr>
            </w:pPr>
            <w:r>
              <w:rPr>
                <w:rFonts w:ascii="宋体" w:hAnsi="宋体" w:cs="宋体" w:hint="eastAsia"/>
                <w:sz w:val="24"/>
              </w:rPr>
              <w:t>2.面料成分：聚酯纤维100%；</w:t>
            </w:r>
          </w:p>
          <w:p w:rsidR="00557109" w:rsidRDefault="00557109">
            <w:pPr>
              <w:rPr>
                <w:rFonts w:ascii="宋体" w:hAnsi="宋体" w:cs="宋体" w:hint="eastAsia"/>
                <w:sz w:val="24"/>
              </w:rPr>
            </w:pPr>
            <w:r>
              <w:rPr>
                <w:rFonts w:ascii="宋体" w:hAnsi="宋体" w:cs="宋体" w:hint="eastAsia"/>
                <w:sz w:val="24"/>
              </w:rPr>
              <w:t>3.款式：</w:t>
            </w:r>
            <w:r>
              <w:rPr>
                <w:rFonts w:ascii="宋体" w:hAnsi="宋体" w:cs="宋体" w:hint="eastAsia"/>
                <w:kern w:val="2"/>
                <w:sz w:val="24"/>
                <w:lang w:bidi="ar"/>
              </w:rPr>
              <w:t>领带为定型形式（易拉得式），拉链头可自锁，并配有保险扣。</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bCs/>
                <w:sz w:val="24"/>
              </w:rPr>
              <w:t>4.</w:t>
            </w:r>
            <w:r>
              <w:rPr>
                <w:rFonts w:ascii="宋体" w:hAnsi="宋体" w:cs="宋体" w:hint="eastAsia"/>
                <w:sz w:val="24"/>
              </w:rPr>
              <w:t>保险扣拉脱力（N）≥20N；</w:t>
            </w:r>
          </w:p>
          <w:p w:rsidR="00557109" w:rsidRDefault="00557109">
            <w:pPr>
              <w:rPr>
                <w:rFonts w:ascii="宋体" w:hAnsi="宋体" w:cs="宋体" w:hint="eastAsia"/>
                <w:sz w:val="24"/>
              </w:rPr>
            </w:pPr>
            <w:r>
              <w:rPr>
                <w:rFonts w:ascii="宋体" w:hAnsi="宋体" w:cs="宋体" w:hint="eastAsia"/>
                <w:sz w:val="24"/>
              </w:rPr>
              <w:t>5.色牢度：</w:t>
            </w:r>
          </w:p>
          <w:p w:rsidR="00557109" w:rsidRDefault="00557109">
            <w:pPr>
              <w:rPr>
                <w:rFonts w:ascii="宋体" w:hAnsi="宋体" w:cs="宋体" w:hint="eastAsia"/>
                <w:sz w:val="24"/>
              </w:rPr>
            </w:pPr>
            <w:r>
              <w:rPr>
                <w:rFonts w:ascii="宋体" w:hAnsi="宋体" w:cs="宋体" w:hint="eastAsia"/>
                <w:sz w:val="24"/>
              </w:rPr>
              <w:t>耐干摩擦色牢度（级）≥4-5级；</w:t>
            </w:r>
          </w:p>
          <w:p w:rsidR="00557109" w:rsidRDefault="00557109">
            <w:pPr>
              <w:rPr>
                <w:rFonts w:ascii="宋体" w:hAnsi="宋体" w:cs="宋体" w:hint="eastAsia"/>
                <w:sz w:val="24"/>
              </w:rPr>
            </w:pPr>
            <w:r>
              <w:rPr>
                <w:rFonts w:ascii="宋体" w:hAnsi="宋体" w:cs="宋体" w:hint="eastAsia"/>
                <w:sz w:val="24"/>
              </w:rPr>
              <w:t>耐汗渍色牢度（级）≥4-5级；</w:t>
            </w:r>
          </w:p>
          <w:p w:rsidR="00557109" w:rsidRDefault="00557109">
            <w:pPr>
              <w:rPr>
                <w:rFonts w:ascii="宋体" w:hAnsi="宋体" w:cs="宋体" w:hint="eastAsia"/>
                <w:sz w:val="24"/>
              </w:rPr>
            </w:pPr>
            <w:r>
              <w:rPr>
                <w:rFonts w:ascii="宋体" w:hAnsi="宋体" w:cs="宋体" w:hint="eastAsia"/>
                <w:sz w:val="24"/>
              </w:rPr>
              <w:t>耐热压色牢度（级）：</w:t>
            </w:r>
          </w:p>
          <w:p w:rsidR="00557109" w:rsidRDefault="00557109">
            <w:pPr>
              <w:rPr>
                <w:rFonts w:ascii="宋体" w:hAnsi="宋体" w:cs="宋体" w:hint="eastAsia"/>
                <w:sz w:val="24"/>
              </w:rPr>
            </w:pPr>
            <w:r>
              <w:rPr>
                <w:rFonts w:ascii="宋体" w:hAnsi="宋体" w:cs="宋体" w:hint="eastAsia"/>
                <w:sz w:val="24"/>
              </w:rPr>
              <w:t>耐干压色牢度≥4-5；</w:t>
            </w:r>
          </w:p>
          <w:p w:rsidR="00557109" w:rsidRDefault="00557109">
            <w:pPr>
              <w:rPr>
                <w:rFonts w:ascii="宋体" w:hAnsi="宋体" w:cs="宋体" w:hint="eastAsia"/>
                <w:sz w:val="24"/>
              </w:rPr>
            </w:pPr>
            <w:r>
              <w:rPr>
                <w:rFonts w:ascii="宋体" w:hAnsi="宋体" w:cs="宋体" w:hint="eastAsia"/>
                <w:sz w:val="24"/>
              </w:rPr>
              <w:t>耐潮压色牢度≥4-5；</w:t>
            </w:r>
          </w:p>
          <w:p w:rsidR="00557109" w:rsidRDefault="00557109">
            <w:pPr>
              <w:rPr>
                <w:rFonts w:ascii="宋体" w:hAnsi="宋体" w:cs="宋体" w:hint="eastAsia"/>
                <w:sz w:val="24"/>
              </w:rPr>
            </w:pPr>
            <w:r>
              <w:rPr>
                <w:rFonts w:ascii="宋体" w:hAnsi="宋体" w:cs="宋体" w:hint="eastAsia"/>
                <w:sz w:val="24"/>
              </w:rPr>
              <w:t>耐湿压色牢度≥4-5；</w:t>
            </w:r>
          </w:p>
          <w:p w:rsidR="00557109" w:rsidRDefault="00557109">
            <w:pPr>
              <w:rPr>
                <w:rFonts w:ascii="宋体" w:hAnsi="宋体" w:cs="宋体" w:hint="eastAsia"/>
                <w:sz w:val="24"/>
              </w:rPr>
            </w:pPr>
            <w:r>
              <w:rPr>
                <w:rFonts w:ascii="宋体" w:hAnsi="宋体" w:cs="宋体" w:hint="eastAsia"/>
                <w:sz w:val="24"/>
              </w:rPr>
              <w:t>6.甲醛含量（mg/kg）：A类≤20mg/kg；</w:t>
            </w:r>
          </w:p>
          <w:p w:rsidR="00557109" w:rsidRDefault="00557109">
            <w:pPr>
              <w:rPr>
                <w:rFonts w:ascii="宋体" w:hAnsi="宋体" w:cs="宋体" w:hint="eastAsia"/>
                <w:sz w:val="24"/>
              </w:rPr>
            </w:pPr>
            <w:r>
              <w:rPr>
                <w:rFonts w:ascii="宋体" w:hAnsi="宋体" w:cs="宋体" w:hint="eastAsia"/>
                <w:sz w:val="24"/>
              </w:rPr>
              <w:t>7.PH值：A类4.5－7.5；</w:t>
            </w:r>
          </w:p>
          <w:p w:rsidR="00557109" w:rsidRDefault="00557109">
            <w:pPr>
              <w:rPr>
                <w:rFonts w:ascii="宋体" w:hAnsi="宋体" w:cs="宋体" w:hint="eastAsia"/>
                <w:sz w:val="24"/>
              </w:rPr>
            </w:pPr>
            <w:r>
              <w:rPr>
                <w:rFonts w:ascii="宋体" w:hAnsi="宋体" w:cs="宋体" w:hint="eastAsia"/>
                <w:sz w:val="24"/>
              </w:rPr>
              <w:t>8.可分解致癌芳香胺染料：禁用；</w:t>
            </w:r>
          </w:p>
          <w:p w:rsidR="00557109" w:rsidRDefault="00557109">
            <w:pPr>
              <w:rPr>
                <w:rFonts w:ascii="宋体" w:hAnsi="宋体" w:cs="宋体"/>
                <w:color w:val="000000"/>
                <w:sz w:val="24"/>
              </w:rPr>
            </w:pPr>
            <w:r>
              <w:rPr>
                <w:rFonts w:ascii="宋体" w:hAnsi="宋体" w:cs="宋体" w:hint="eastAsia"/>
                <w:b/>
                <w:bCs/>
                <w:kern w:val="2"/>
                <w:sz w:val="24"/>
              </w:rPr>
              <w:t>需提供2022年以来以投标人名义送检的产品经由国内认可具备质量认证的第三方质量检测机构出具（报告封面须有CMA或CNAS标志）的合格检测报告扫描件。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t>12</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cs="宋体"/>
                <w:color w:val="000000"/>
                <w:sz w:val="24"/>
              </w:rPr>
            </w:pPr>
            <w:r>
              <w:rPr>
                <w:rFonts w:hint="eastAsia"/>
                <w:sz w:val="24"/>
              </w:rPr>
              <w:t>辅警单皮鞋（男</w:t>
            </w:r>
            <w:r>
              <w:rPr>
                <w:sz w:val="24"/>
              </w:rPr>
              <w:t>/</w:t>
            </w:r>
            <w:r>
              <w:rPr>
                <w:rFonts w:hint="eastAsia"/>
                <w:sz w:val="24"/>
              </w:rPr>
              <w:t>女）</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color w:val="000000"/>
                <w:sz w:val="24"/>
              </w:rPr>
              <w:t>1、男单皮鞋，款式参照18款警用男单皮鞋，系带式基本结构，鞋口为软口，鞋面为黑色全粒面黄牛帮面革，鞋里为浅黄色头层水染猪裡革，鞋底为橡胶成型大底，帮底结合采用胶粘加缝线工艺成型。</w:t>
            </w:r>
          </w:p>
          <w:p w:rsidR="00557109" w:rsidRDefault="00557109">
            <w:pPr>
              <w:rPr>
                <w:rFonts w:ascii="宋体" w:hAnsi="宋体" w:cs="宋体"/>
                <w:color w:val="000000"/>
                <w:szCs w:val="20"/>
                <w:highlight w:val="yellow"/>
              </w:rPr>
            </w:pPr>
            <w:r>
              <w:rPr>
                <w:rFonts w:ascii="宋体" w:hAnsi="宋体" w:cs="宋体" w:hint="eastAsia"/>
                <w:color w:val="000000"/>
                <w:sz w:val="24"/>
              </w:rPr>
              <w:t>2、女单皮鞋”款式参照18款警用女单皮鞋，采用胶粘工艺成型，帮面为内鞋耳、系带式结构，鞋口为软口。女单皮鞋帮面为黑色全粒面黄牛帮面革，衬里为浅黄色鞋里革与浅黄色超细纤维透气革，底为麻纤维板，外底为橡胶成型底。</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t>13</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cs="宋体"/>
                <w:color w:val="000000"/>
                <w:sz w:val="24"/>
              </w:rPr>
            </w:pPr>
            <w:r>
              <w:rPr>
                <w:rFonts w:hint="eastAsia"/>
                <w:sz w:val="24"/>
              </w:rPr>
              <w:t>辅警内腰带（新款）</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sz w:val="24"/>
              </w:rPr>
            </w:pPr>
            <w:r>
              <w:rPr>
                <w:rFonts w:ascii="宋体" w:hAnsi="宋体" w:cs="宋体" w:hint="eastAsia"/>
                <w:b/>
                <w:sz w:val="24"/>
              </w:rPr>
              <w:t>▲</w:t>
            </w:r>
            <w:r>
              <w:rPr>
                <w:rFonts w:ascii="宋体" w:hAnsi="宋体" w:cs="宋体" w:hint="eastAsia"/>
                <w:bCs/>
                <w:sz w:val="24"/>
              </w:rPr>
              <w:t>1.</w:t>
            </w:r>
            <w:r>
              <w:rPr>
                <w:rFonts w:ascii="宋体" w:hAnsi="宋体" w:cs="宋体" w:hint="eastAsia"/>
                <w:sz w:val="24"/>
              </w:rPr>
              <w:t>材质成分：带面：牛皮革，带里：牛剖层革；</w:t>
            </w:r>
          </w:p>
          <w:p w:rsidR="00557109" w:rsidRDefault="00557109">
            <w:pPr>
              <w:rPr>
                <w:rFonts w:ascii="宋体" w:hAnsi="宋体" w:cs="宋体" w:hint="eastAsia"/>
                <w:sz w:val="24"/>
              </w:rPr>
            </w:pPr>
            <w:r>
              <w:rPr>
                <w:rFonts w:ascii="宋体" w:hAnsi="宋体" w:cs="宋体" w:hint="eastAsia"/>
                <w:sz w:val="24"/>
              </w:rPr>
              <w:t>2.耐腐蚀性（钎头）：耐腐蚀等性≥10级（表面无棕色腐蚀物，不变色、不掉色、无脱落）；</w:t>
            </w:r>
          </w:p>
          <w:p w:rsidR="00557109" w:rsidRDefault="00557109">
            <w:pPr>
              <w:rPr>
                <w:rFonts w:ascii="宋体" w:hAnsi="宋体" w:cs="宋体" w:hint="eastAsia"/>
                <w:sz w:val="24"/>
              </w:rPr>
            </w:pPr>
            <w:r>
              <w:rPr>
                <w:rFonts w:ascii="宋体" w:hAnsi="宋体" w:cs="宋体" w:hint="eastAsia"/>
                <w:sz w:val="24"/>
              </w:rPr>
              <w:t>3.带扣与带体结合力（N）≥490N；</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4.带体断裂力（N）≥1300N；</w:t>
            </w:r>
          </w:p>
          <w:p w:rsidR="00557109" w:rsidRDefault="00557109">
            <w:pPr>
              <w:rPr>
                <w:rFonts w:ascii="宋体" w:hAnsi="宋体" w:cs="宋体" w:hint="eastAsia"/>
                <w:sz w:val="24"/>
              </w:rPr>
            </w:pPr>
            <w:r>
              <w:rPr>
                <w:rFonts w:ascii="宋体" w:hAnsi="宋体" w:cs="宋体" w:hint="eastAsia"/>
                <w:sz w:val="24"/>
              </w:rPr>
              <w:t>5.带齿咬合力（N）≥300N；</w:t>
            </w:r>
          </w:p>
          <w:p w:rsidR="00557109" w:rsidRDefault="00557109">
            <w:pPr>
              <w:rPr>
                <w:rFonts w:ascii="宋体" w:hAnsi="宋体" w:cs="宋体" w:hint="eastAsia"/>
                <w:sz w:val="24"/>
              </w:rPr>
            </w:pPr>
            <w:r>
              <w:rPr>
                <w:rFonts w:ascii="宋体" w:hAnsi="宋体" w:cs="宋体" w:hint="eastAsia"/>
                <w:sz w:val="24"/>
              </w:rPr>
              <w:t>6.游离甲醛（mg/kg）：未检出；</w:t>
            </w:r>
          </w:p>
          <w:p w:rsidR="00557109" w:rsidRDefault="00557109">
            <w:pPr>
              <w:rPr>
                <w:rFonts w:ascii="宋体" w:hAnsi="宋体" w:cs="宋体" w:hint="eastAsia"/>
                <w:sz w:val="24"/>
              </w:rPr>
            </w:pPr>
            <w:r>
              <w:rPr>
                <w:rFonts w:ascii="宋体" w:hAnsi="宋体" w:cs="宋体" w:hint="eastAsia"/>
                <w:sz w:val="24"/>
              </w:rPr>
              <w:t>7.带体颜色：黑色。</w:t>
            </w:r>
          </w:p>
          <w:p w:rsidR="00557109" w:rsidRDefault="00557109">
            <w:pPr>
              <w:rPr>
                <w:rFonts w:ascii="宋体" w:hAnsi="宋体" w:cs="宋体" w:hint="eastAsia"/>
                <w:sz w:val="24"/>
              </w:rPr>
            </w:pPr>
            <w:r>
              <w:rPr>
                <w:rFonts w:ascii="宋体" w:hAnsi="宋体" w:cs="宋体" w:hint="eastAsia"/>
                <w:sz w:val="24"/>
              </w:rPr>
              <w:lastRenderedPageBreak/>
              <w:t>8.款式：扣头图案由中华人民共和国国徽、长城、盾牌、松枝叶及带有“辅警”和“AUXILIARY POLICE”字样的飘带组成。</w:t>
            </w:r>
          </w:p>
          <w:p w:rsidR="00557109" w:rsidRDefault="00557109">
            <w:pPr>
              <w:rPr>
                <w:rFonts w:ascii="宋体" w:hAnsi="宋体" w:cs="宋体"/>
                <w:color w:val="000000"/>
                <w:sz w:val="24"/>
              </w:rPr>
            </w:pPr>
            <w:r>
              <w:rPr>
                <w:rFonts w:ascii="宋体" w:hAnsi="宋体" w:cs="宋体" w:hint="eastAsia"/>
                <w:b/>
                <w:bCs/>
                <w:kern w:val="2"/>
                <w:sz w:val="24"/>
              </w:rPr>
              <w:t>需提供2022年以来以投标人名义送检的产品经由国内认可具备质量认证的第三方质量检测机构出具（报告封面须有CMA或CNAS标志）的合格检测报告扫描件。</w:t>
            </w:r>
          </w:p>
        </w:tc>
      </w:tr>
      <w:tr w:rsidR="00557109">
        <w:trPr>
          <w:trHeight w:val="1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557109" w:rsidRDefault="00557109">
            <w:pPr>
              <w:tabs>
                <w:tab w:val="left" w:pos="420"/>
              </w:tabs>
              <w:jc w:val="center"/>
              <w:rPr>
                <w:rFonts w:ascii="宋体" w:hAnsi="宋体"/>
                <w:bCs/>
                <w:color w:val="000000"/>
                <w:sz w:val="24"/>
              </w:rPr>
            </w:pPr>
            <w:r>
              <w:rPr>
                <w:rFonts w:ascii="宋体" w:hAnsi="宋体" w:hint="eastAsia"/>
                <w:bCs/>
                <w:color w:val="000000"/>
                <w:sz w:val="24"/>
              </w:rPr>
              <w:lastRenderedPageBreak/>
              <w:t>14</w:t>
            </w:r>
          </w:p>
        </w:tc>
        <w:tc>
          <w:tcPr>
            <w:tcW w:w="1470" w:type="dxa"/>
            <w:tcBorders>
              <w:top w:val="single" w:sz="4" w:space="0" w:color="auto"/>
              <w:left w:val="single" w:sz="4" w:space="0" w:color="auto"/>
              <w:bottom w:val="single" w:sz="4" w:space="0" w:color="auto"/>
              <w:right w:val="single" w:sz="4" w:space="0" w:color="auto"/>
            </w:tcBorders>
            <w:vAlign w:val="center"/>
            <w:hideMark/>
          </w:tcPr>
          <w:p w:rsidR="00557109" w:rsidRDefault="00557109">
            <w:pPr>
              <w:jc w:val="center"/>
              <w:rPr>
                <w:rFonts w:ascii="宋体" w:hAnsi="宋体"/>
                <w:bCs/>
                <w:color w:val="000000"/>
                <w:sz w:val="21"/>
                <w:szCs w:val="21"/>
              </w:rPr>
            </w:pPr>
            <w:r>
              <w:rPr>
                <w:rFonts w:hint="eastAsia"/>
                <w:sz w:val="24"/>
              </w:rPr>
              <w:t>辅警短袖战训服</w:t>
            </w:r>
            <w:r>
              <w:rPr>
                <w:rFonts w:ascii="宋体" w:hAnsi="宋体" w:cs="宋体" w:hint="eastAsia"/>
                <w:color w:val="000000"/>
                <w:sz w:val="24"/>
              </w:rPr>
              <w:t>（含1套</w:t>
            </w:r>
            <w:r>
              <w:rPr>
                <w:rFonts w:cs="宋体" w:hint="eastAsia"/>
                <w:sz w:val="24"/>
              </w:rPr>
              <w:t>背贴标识</w:t>
            </w:r>
            <w:r>
              <w:rPr>
                <w:rFonts w:ascii="宋体" w:hAnsi="宋体" w:cs="宋体" w:hint="eastAsia"/>
                <w:color w:val="000000"/>
                <w:sz w:val="24"/>
              </w:rPr>
              <w:t>、1条腰带、1个套式肩章)</w:t>
            </w:r>
          </w:p>
        </w:tc>
        <w:tc>
          <w:tcPr>
            <w:tcW w:w="7911" w:type="dxa"/>
            <w:tcBorders>
              <w:top w:val="single" w:sz="4" w:space="0" w:color="auto"/>
              <w:left w:val="single" w:sz="4" w:space="0" w:color="auto"/>
              <w:bottom w:val="single" w:sz="4" w:space="0" w:color="auto"/>
              <w:right w:val="single" w:sz="4" w:space="0" w:color="auto"/>
            </w:tcBorders>
            <w:hideMark/>
          </w:tcPr>
          <w:p w:rsidR="00557109" w:rsidRDefault="00557109">
            <w:pPr>
              <w:rPr>
                <w:rFonts w:ascii="宋体" w:hAnsi="宋体" w:cs="宋体"/>
                <w:b/>
                <w:sz w:val="24"/>
              </w:rPr>
            </w:pPr>
            <w:r>
              <w:rPr>
                <w:rFonts w:ascii="宋体" w:hAnsi="宋体" w:cs="宋体" w:hint="eastAsia"/>
                <w:b/>
                <w:sz w:val="24"/>
              </w:rPr>
              <w:t>（一）上衣和裤子：</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1.面料成分：35%棉62%聚酯纤维3%氨纶，允许偏差±3%；</w:t>
            </w:r>
          </w:p>
          <w:p w:rsidR="00557109" w:rsidRDefault="00557109">
            <w:pPr>
              <w:rPr>
                <w:rFonts w:ascii="宋体" w:hAnsi="宋体" w:cs="宋体" w:hint="eastAsia"/>
                <w:sz w:val="24"/>
              </w:rPr>
            </w:pPr>
            <w:r>
              <w:rPr>
                <w:rFonts w:ascii="宋体" w:hAnsi="宋体" w:cs="宋体" w:hint="eastAsia"/>
                <w:sz w:val="24"/>
              </w:rPr>
              <w:t>2.线密度：经纱≥11tex，纬纱≥18tex；</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3.织物密度：经向840根/10cm，纬向385根/10cm，允许偏差±5根/10cm；</w:t>
            </w:r>
          </w:p>
          <w:p w:rsidR="00557109" w:rsidRDefault="00557109">
            <w:pPr>
              <w:rPr>
                <w:rFonts w:ascii="宋体" w:hAnsi="宋体" w:cs="宋体" w:hint="eastAsia"/>
                <w:sz w:val="24"/>
              </w:rPr>
            </w:pPr>
            <w:r>
              <w:rPr>
                <w:rFonts w:ascii="宋体" w:hAnsi="宋体" w:cs="宋体" w:hint="eastAsia"/>
                <w:sz w:val="24"/>
              </w:rPr>
              <w:t>4.单位面积质量≥190g/m²；</w:t>
            </w:r>
          </w:p>
          <w:p w:rsidR="00557109" w:rsidRDefault="00557109">
            <w:pPr>
              <w:rPr>
                <w:rFonts w:ascii="宋体" w:hAnsi="宋体" w:cs="宋体" w:hint="eastAsia"/>
                <w:sz w:val="24"/>
              </w:rPr>
            </w:pPr>
            <w:r>
              <w:rPr>
                <w:rFonts w:ascii="宋体" w:hAnsi="宋体" w:cs="宋体" w:hint="eastAsia"/>
                <w:sz w:val="24"/>
              </w:rPr>
              <w:t>5.断裂强力：经向≥1300N，纬向≥550N；</w:t>
            </w:r>
          </w:p>
          <w:p w:rsidR="00557109" w:rsidRDefault="00557109">
            <w:pPr>
              <w:rPr>
                <w:rFonts w:ascii="宋体" w:hAnsi="宋体" w:cs="宋体" w:hint="eastAsia"/>
                <w:sz w:val="24"/>
              </w:rPr>
            </w:pPr>
            <w:r>
              <w:rPr>
                <w:rFonts w:ascii="宋体" w:hAnsi="宋体" w:cs="宋体" w:hint="eastAsia"/>
                <w:sz w:val="24"/>
              </w:rPr>
              <w:t xml:space="preserve">6.撕破强力：经向≥23N，纬向≥26N </w:t>
            </w:r>
          </w:p>
          <w:p w:rsidR="00557109" w:rsidRDefault="00557109">
            <w:pPr>
              <w:rPr>
                <w:rFonts w:ascii="宋体" w:hAnsi="宋体" w:cs="宋体" w:hint="eastAsia"/>
                <w:sz w:val="24"/>
              </w:rPr>
            </w:pPr>
            <w:r>
              <w:rPr>
                <w:rFonts w:ascii="宋体" w:hAnsi="宋体" w:cs="宋体" w:hint="eastAsia"/>
                <w:sz w:val="24"/>
              </w:rPr>
              <w:t>7.可分解致癌芳香胺染料 ：禁用；</w:t>
            </w:r>
          </w:p>
          <w:p w:rsidR="00557109" w:rsidRDefault="00557109">
            <w:pPr>
              <w:rPr>
                <w:rFonts w:ascii="宋体" w:hAnsi="宋体" w:cs="宋体" w:hint="eastAsia"/>
                <w:sz w:val="24"/>
              </w:rPr>
            </w:pPr>
            <w:r>
              <w:rPr>
                <w:rFonts w:ascii="宋体" w:hAnsi="宋体" w:cs="宋体" w:hint="eastAsia"/>
                <w:sz w:val="24"/>
              </w:rPr>
              <w:t>8.甲醛含量：A类≤20mg/kg；</w:t>
            </w:r>
          </w:p>
          <w:p w:rsidR="00557109" w:rsidRDefault="00557109">
            <w:pPr>
              <w:rPr>
                <w:rFonts w:ascii="宋体" w:hAnsi="宋体" w:cs="宋体" w:hint="eastAsia"/>
                <w:sz w:val="24"/>
              </w:rPr>
            </w:pPr>
            <w:r>
              <w:rPr>
                <w:rFonts w:ascii="宋体" w:hAnsi="宋体" w:cs="宋体" w:hint="eastAsia"/>
                <w:sz w:val="24"/>
              </w:rPr>
              <w:t>9.PH值：A类4.5－7.5；</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10.色牢度：</w:t>
            </w:r>
          </w:p>
          <w:p w:rsidR="00557109" w:rsidRDefault="00557109">
            <w:pPr>
              <w:rPr>
                <w:rFonts w:ascii="宋体" w:hAnsi="宋体" w:cs="宋体" w:hint="eastAsia"/>
                <w:sz w:val="24"/>
              </w:rPr>
            </w:pPr>
            <w:r>
              <w:rPr>
                <w:rFonts w:ascii="宋体" w:hAnsi="宋体" w:cs="宋体" w:hint="eastAsia"/>
                <w:sz w:val="24"/>
              </w:rPr>
              <w:t>耐水色牢度≥4-5</w:t>
            </w:r>
          </w:p>
          <w:p w:rsidR="00557109" w:rsidRDefault="00557109">
            <w:pPr>
              <w:rPr>
                <w:rFonts w:ascii="宋体" w:hAnsi="宋体" w:cs="宋体" w:hint="eastAsia"/>
                <w:sz w:val="24"/>
              </w:rPr>
            </w:pPr>
            <w:r>
              <w:rPr>
                <w:rFonts w:ascii="宋体" w:hAnsi="宋体" w:cs="宋体" w:hint="eastAsia"/>
                <w:sz w:val="24"/>
              </w:rPr>
              <w:t>耐汗渍色牢度≥4-5</w:t>
            </w:r>
          </w:p>
          <w:p w:rsidR="00557109" w:rsidRDefault="00557109">
            <w:pPr>
              <w:rPr>
                <w:rFonts w:ascii="宋体" w:hAnsi="宋体" w:cs="宋体" w:hint="eastAsia"/>
                <w:sz w:val="24"/>
              </w:rPr>
            </w:pPr>
            <w:r>
              <w:rPr>
                <w:rFonts w:ascii="宋体" w:hAnsi="宋体" w:cs="宋体" w:hint="eastAsia"/>
                <w:sz w:val="24"/>
              </w:rPr>
              <w:t>耐干摩擦色牢度≥4</w:t>
            </w:r>
          </w:p>
          <w:p w:rsidR="00557109" w:rsidRDefault="00557109">
            <w:pPr>
              <w:rPr>
                <w:rFonts w:ascii="宋体" w:hAnsi="宋体" w:cs="宋体" w:hint="eastAsia"/>
                <w:sz w:val="24"/>
              </w:rPr>
            </w:pPr>
            <w:r>
              <w:rPr>
                <w:rFonts w:ascii="宋体" w:hAnsi="宋体" w:cs="宋体" w:hint="eastAsia"/>
                <w:sz w:val="24"/>
              </w:rPr>
              <w:t>耐湿摩擦色牢度≥4</w:t>
            </w:r>
          </w:p>
          <w:p w:rsidR="00557109" w:rsidRDefault="00557109">
            <w:pPr>
              <w:rPr>
                <w:rFonts w:ascii="宋体" w:hAnsi="宋体" w:cs="宋体" w:hint="eastAsia"/>
                <w:sz w:val="24"/>
              </w:rPr>
            </w:pPr>
            <w:r>
              <w:rPr>
                <w:rFonts w:ascii="宋体" w:hAnsi="宋体" w:cs="宋体" w:hint="eastAsia"/>
                <w:sz w:val="24"/>
              </w:rPr>
              <w:t>耐光色牢度≥4；</w:t>
            </w:r>
          </w:p>
          <w:p w:rsidR="00557109" w:rsidRDefault="00557109">
            <w:pPr>
              <w:rPr>
                <w:rFonts w:ascii="宋体" w:hAnsi="宋体" w:cs="宋体" w:hint="eastAsia"/>
                <w:sz w:val="24"/>
              </w:rPr>
            </w:pPr>
            <w:r>
              <w:rPr>
                <w:rFonts w:ascii="宋体" w:hAnsi="宋体" w:cs="宋体" w:hint="eastAsia"/>
                <w:sz w:val="24"/>
              </w:rPr>
              <w:t>11.水洗尺寸变化率（%）：经向≥-0.3，纬向≥-0.3；</w:t>
            </w:r>
          </w:p>
          <w:p w:rsidR="00557109" w:rsidRDefault="00557109">
            <w:pPr>
              <w:rPr>
                <w:rFonts w:ascii="宋体" w:hAnsi="宋体" w:cs="宋体" w:hint="eastAsia"/>
                <w:sz w:val="24"/>
              </w:rPr>
            </w:pPr>
            <w:r>
              <w:rPr>
                <w:rFonts w:ascii="宋体" w:hAnsi="宋体" w:cs="宋体" w:hint="eastAsia"/>
                <w:b/>
                <w:sz w:val="24"/>
              </w:rPr>
              <w:t>▲</w:t>
            </w:r>
            <w:r>
              <w:rPr>
                <w:rFonts w:ascii="宋体" w:hAnsi="宋体" w:cs="宋体" w:hint="eastAsia"/>
                <w:sz w:val="24"/>
              </w:rPr>
              <w:t>12.接缝性能（cm）：经向≤0.5，纬向≤0.5；</w:t>
            </w:r>
          </w:p>
          <w:p w:rsidR="00557109" w:rsidRDefault="00557109">
            <w:pPr>
              <w:rPr>
                <w:rFonts w:ascii="宋体" w:hAnsi="宋体" w:cs="宋体" w:hint="eastAsia"/>
                <w:sz w:val="24"/>
              </w:rPr>
            </w:pPr>
            <w:r>
              <w:rPr>
                <w:rFonts w:ascii="宋体" w:hAnsi="宋体" w:cs="宋体" w:hint="eastAsia"/>
                <w:sz w:val="24"/>
              </w:rPr>
              <w:t>13.起毛起球≥4-5；</w:t>
            </w:r>
          </w:p>
          <w:p w:rsidR="00557109" w:rsidRDefault="00557109">
            <w:pPr>
              <w:rPr>
                <w:rFonts w:ascii="宋体" w:hAnsi="宋体" w:cs="宋体" w:hint="eastAsia"/>
                <w:sz w:val="24"/>
              </w:rPr>
            </w:pPr>
            <w:r>
              <w:rPr>
                <w:rFonts w:ascii="宋体" w:hAnsi="宋体" w:cs="宋体" w:hint="eastAsia"/>
                <w:sz w:val="24"/>
              </w:rPr>
              <w:t>14.颜色：藏青色；</w:t>
            </w:r>
          </w:p>
          <w:p w:rsidR="00557109" w:rsidRDefault="00557109">
            <w:pPr>
              <w:rPr>
                <w:rFonts w:ascii="宋体" w:hAnsi="宋体" w:cs="宋体" w:hint="eastAsia"/>
                <w:sz w:val="24"/>
              </w:rPr>
            </w:pPr>
            <w:r>
              <w:rPr>
                <w:rFonts w:ascii="宋体" w:hAnsi="宋体" w:cs="宋体" w:hint="eastAsia"/>
                <w:sz w:val="24"/>
              </w:rPr>
              <w:t>15.款式：上衣：前暗筒，修身款，右袖上贴袋，左袖上车缝盾形魔术贴毛面，腋下有透气网布，后背长方形魔术贴下面也有透气网布。裤子：修身款，裤头两侧有隐形橡筋，裤头前中有内外搭带订钮。裤档部有棱形防爆布，前斜袋后一字袋，两侧贴袋，前膝位双层，脚口有魔术贴。</w:t>
            </w:r>
          </w:p>
          <w:p w:rsidR="00557109" w:rsidRDefault="00557109">
            <w:pPr>
              <w:pStyle w:val="a4"/>
              <w:ind w:firstLine="0"/>
              <w:rPr>
                <w:rFonts w:hint="eastAsia"/>
                <w:b/>
                <w:spacing w:val="0"/>
                <w:sz w:val="24"/>
                <w:szCs w:val="24"/>
              </w:rPr>
            </w:pPr>
            <w:r>
              <w:rPr>
                <w:rFonts w:hint="eastAsia"/>
                <w:b/>
                <w:spacing w:val="0"/>
                <w:sz w:val="24"/>
                <w:szCs w:val="24"/>
              </w:rPr>
              <w:t>（二）背贴标识：</w:t>
            </w:r>
          </w:p>
          <w:p w:rsidR="00557109" w:rsidRDefault="00557109">
            <w:pPr>
              <w:jc w:val="left"/>
              <w:rPr>
                <w:rFonts w:ascii="宋体" w:hAnsi="宋体" w:cs="宋体" w:hint="eastAsia"/>
                <w:sz w:val="24"/>
              </w:rPr>
            </w:pPr>
            <w:r>
              <w:rPr>
                <w:rFonts w:ascii="宋体" w:hAnsi="宋体" w:cs="宋体" w:hint="eastAsia"/>
                <w:sz w:val="24"/>
              </w:rPr>
              <w:t xml:space="preserve">1、背贴：材质：面料为丝质涤纶布；款式：长方型；颜色：黑底白字；色级：5级；规格：总长度：27CM，宽：6.5CM。字样：“辅FUJING警”，有粘合贴，方便粘合。 </w:t>
            </w:r>
          </w:p>
          <w:p w:rsidR="00557109" w:rsidRDefault="00557109">
            <w:pPr>
              <w:rPr>
                <w:rFonts w:ascii="宋体" w:hAnsi="宋体" w:cs="宋体" w:hint="eastAsia"/>
                <w:sz w:val="24"/>
              </w:rPr>
            </w:pPr>
            <w:r>
              <w:rPr>
                <w:rFonts w:ascii="宋体" w:hAnsi="宋体" w:cs="宋体" w:hint="eastAsia"/>
                <w:sz w:val="24"/>
              </w:rPr>
              <w:t>2、臂章：缝制于衣上左臂位，为警蓝底色及彩色图字拼成；字样：白色“广州辅警”四字及英文“GZFJ”，款式为一颗星及广州市市花标志（木棉花）图样刺绣合成。</w:t>
            </w:r>
          </w:p>
          <w:p w:rsidR="00557109" w:rsidRDefault="00557109">
            <w:pPr>
              <w:pStyle w:val="a4"/>
              <w:ind w:firstLine="0"/>
              <w:rPr>
                <w:rFonts w:hint="eastAsia"/>
                <w:b/>
                <w:bCs/>
                <w:sz w:val="24"/>
                <w:szCs w:val="24"/>
              </w:rPr>
            </w:pPr>
            <w:r>
              <w:rPr>
                <w:rFonts w:hint="eastAsia"/>
                <w:b/>
                <w:bCs/>
                <w:sz w:val="24"/>
                <w:szCs w:val="24"/>
              </w:rPr>
              <w:t>（三）腰带：</w:t>
            </w:r>
          </w:p>
          <w:p w:rsidR="00557109" w:rsidRDefault="00557109">
            <w:pPr>
              <w:jc w:val="left"/>
              <w:rPr>
                <w:rFonts w:ascii="宋体" w:hAnsi="宋体" w:cs="宋体" w:hint="eastAsia"/>
                <w:sz w:val="24"/>
              </w:rPr>
            </w:pPr>
            <w:r>
              <w:rPr>
                <w:rFonts w:ascii="宋体" w:hAnsi="宋体" w:cs="宋体" w:hint="eastAsia"/>
                <w:sz w:val="24"/>
              </w:rPr>
              <w:t>1.外腰带：材质:帆布/尼龙，腰带带扣款式: 平滑扣，宽度: 2cm-4cm，颜</w:t>
            </w:r>
            <w:r>
              <w:rPr>
                <w:rFonts w:ascii="宋体" w:hAnsi="宋体" w:cs="宋体" w:hint="eastAsia"/>
                <w:sz w:val="24"/>
              </w:rPr>
              <w:lastRenderedPageBreak/>
              <w:t>色: 黑色。</w:t>
            </w:r>
          </w:p>
          <w:p w:rsidR="00557109" w:rsidRDefault="00557109">
            <w:pPr>
              <w:jc w:val="left"/>
              <w:rPr>
                <w:rFonts w:ascii="宋体" w:hAnsi="宋体" w:cs="宋体" w:hint="eastAsia"/>
                <w:sz w:val="24"/>
              </w:rPr>
            </w:pPr>
            <w:r>
              <w:rPr>
                <w:rFonts w:ascii="宋体" w:hAnsi="宋体" w:cs="宋体" w:hint="eastAsia"/>
                <w:sz w:val="24"/>
              </w:rPr>
              <w:t xml:space="preserve">2.面料材质：采用阻燃耐磨PU涂层牛津布；里料采用：18#×24棉质布，内隔层二层。工作包采用尼龙粘合搭接及尼龙拉链缝合，设有揭开式保护盖，可防雨淋、防尘、耐磨等特点，可肩挂及手提式。 </w:t>
            </w:r>
          </w:p>
          <w:p w:rsidR="00557109" w:rsidRDefault="00557109">
            <w:pPr>
              <w:jc w:val="left"/>
              <w:rPr>
                <w:rFonts w:ascii="宋体" w:hAnsi="宋体" w:cs="宋体" w:hint="eastAsia"/>
                <w:sz w:val="24"/>
              </w:rPr>
            </w:pPr>
            <w:r>
              <w:rPr>
                <w:rFonts w:ascii="宋体" w:hAnsi="宋体" w:cs="宋体" w:hint="eastAsia"/>
                <w:sz w:val="24"/>
              </w:rPr>
              <w:t>3.总规格：240*85*320（mm）±5mm</w:t>
            </w:r>
          </w:p>
          <w:p w:rsidR="00557109" w:rsidRDefault="00557109">
            <w:pPr>
              <w:jc w:val="left"/>
              <w:rPr>
                <w:rFonts w:ascii="宋体" w:hAnsi="宋体" w:cs="宋体" w:hint="eastAsia"/>
                <w:color w:val="000000"/>
                <w:sz w:val="24"/>
              </w:rPr>
            </w:pPr>
            <w:r>
              <w:rPr>
                <w:rFonts w:ascii="宋体" w:hAnsi="宋体" w:cs="宋体" w:hint="eastAsia"/>
                <w:sz w:val="24"/>
              </w:rPr>
              <w:t>4.面料断裂强力：（N/50M</w:t>
            </w:r>
            <w:r>
              <w:rPr>
                <w:rFonts w:ascii="宋体" w:hAnsi="宋体" w:cs="宋体" w:hint="eastAsia"/>
                <w:color w:val="000000"/>
                <w:sz w:val="24"/>
              </w:rPr>
              <w:t>M）经向≥4000，纬向≥3200，面料耐静水压≥20kpa；</w:t>
            </w:r>
          </w:p>
          <w:p w:rsidR="00557109" w:rsidRDefault="00557109">
            <w:pPr>
              <w:rPr>
                <w:rFonts w:cs="宋体" w:hint="eastAsia"/>
                <w:b/>
                <w:bCs/>
                <w:sz w:val="24"/>
              </w:rPr>
            </w:pPr>
            <w:r>
              <w:rPr>
                <w:rFonts w:ascii="宋体" w:hAnsi="宋体" w:cs="宋体" w:hint="eastAsia"/>
                <w:color w:val="000000"/>
                <w:sz w:val="24"/>
              </w:rPr>
              <w:t>5.挂带宽：40mm±5mm，织带拉强力≥2200N，背带、提带接口强力≥600N。</w:t>
            </w:r>
          </w:p>
          <w:p w:rsidR="00557109" w:rsidRDefault="00557109">
            <w:pPr>
              <w:pStyle w:val="a4"/>
              <w:ind w:firstLine="0"/>
              <w:rPr>
                <w:b/>
                <w:bCs/>
                <w:sz w:val="24"/>
                <w:szCs w:val="24"/>
              </w:rPr>
            </w:pPr>
            <w:r>
              <w:rPr>
                <w:rFonts w:hint="eastAsia"/>
                <w:b/>
                <w:bCs/>
                <w:sz w:val="24"/>
                <w:szCs w:val="24"/>
              </w:rPr>
              <w:t>（四）套式肩章</w:t>
            </w:r>
            <w:r>
              <w:rPr>
                <w:rFonts w:hint="eastAsia"/>
                <w:b/>
                <w:bCs/>
                <w:color w:val="000000"/>
                <w:sz w:val="24"/>
                <w:szCs w:val="24"/>
              </w:rPr>
              <w:t>（</w:t>
            </w:r>
            <w:r>
              <w:rPr>
                <w:rFonts w:hint="eastAsia"/>
                <w:b/>
                <w:bCs/>
                <w:color w:val="000000"/>
                <w:sz w:val="24"/>
                <w:szCs w:val="24"/>
                <w:lang w:bidi="ar"/>
              </w:rPr>
              <w:t>含见习辅警到一级辅警）</w:t>
            </w:r>
            <w:r>
              <w:rPr>
                <w:rFonts w:hint="eastAsia"/>
                <w:b/>
                <w:bCs/>
                <w:sz w:val="24"/>
                <w:szCs w:val="24"/>
              </w:rPr>
              <w:t>：</w:t>
            </w:r>
          </w:p>
          <w:p w:rsidR="00557109" w:rsidRDefault="00557109">
            <w:pPr>
              <w:widowControl/>
              <w:jc w:val="left"/>
              <w:rPr>
                <w:rFonts w:ascii="宋体" w:hAnsi="宋体" w:cs="宋体" w:hint="eastAsia"/>
                <w:color w:val="000000"/>
                <w:sz w:val="24"/>
              </w:rPr>
            </w:pPr>
            <w:r>
              <w:rPr>
                <w:rFonts w:ascii="宋体" w:hAnsi="宋体" w:cs="宋体" w:hint="eastAsia"/>
                <w:color w:val="000000"/>
                <w:kern w:val="2"/>
                <w:sz w:val="24"/>
                <w:lang w:bidi="ar"/>
              </w:rPr>
              <w:t xml:space="preserve">1、套式肩章的辅警衔图案，由版面上规定位置丝织提花的辅警衔标识图案构成。 </w:t>
            </w:r>
          </w:p>
          <w:p w:rsidR="00557109" w:rsidRDefault="00557109">
            <w:pPr>
              <w:widowControl/>
              <w:jc w:val="left"/>
              <w:rPr>
                <w:rFonts w:ascii="宋体" w:hAnsi="宋体" w:cs="宋体" w:hint="eastAsia"/>
                <w:color w:val="000000"/>
                <w:sz w:val="24"/>
              </w:rPr>
            </w:pPr>
            <w:r>
              <w:rPr>
                <w:rFonts w:ascii="宋体" w:hAnsi="宋体" w:cs="宋体" w:hint="eastAsia"/>
                <w:color w:val="000000"/>
                <w:kern w:val="2"/>
                <w:sz w:val="24"/>
                <w:lang w:bidi="ar"/>
              </w:rPr>
              <w:t xml:space="preserve">2、套式肩章由涤纶低弹丝提花图案丝织布、热熔粘合衬、热熔胶片、树脂衬构成。 </w:t>
            </w:r>
          </w:p>
          <w:p w:rsidR="00557109" w:rsidRDefault="00557109">
            <w:pPr>
              <w:widowControl/>
              <w:jc w:val="left"/>
              <w:rPr>
                <w:rFonts w:ascii="宋体" w:hAnsi="宋体" w:cs="宋体" w:hint="eastAsia"/>
                <w:color w:val="000000"/>
                <w:kern w:val="2"/>
                <w:sz w:val="24"/>
                <w:lang w:bidi="ar"/>
              </w:rPr>
            </w:pPr>
            <w:r>
              <w:rPr>
                <w:rFonts w:ascii="宋体" w:hAnsi="宋体" w:cs="宋体" w:hint="eastAsia"/>
                <w:color w:val="000000"/>
                <w:kern w:val="2"/>
                <w:sz w:val="24"/>
                <w:lang w:bidi="ar"/>
              </w:rPr>
              <w:t>3、辅警衔标识花纹图案构成要素为星徽和人字杠组合成不同辅警衔，星徽由五角星、圆圈及三个方向的光芒组成。人字杠是带边的呈130°直折条图案。</w:t>
            </w:r>
          </w:p>
          <w:p w:rsidR="00557109" w:rsidRDefault="00557109">
            <w:pPr>
              <w:rPr>
                <w:rFonts w:cs="宋体" w:hint="eastAsia"/>
                <w:b/>
                <w:bCs/>
                <w:sz w:val="24"/>
              </w:rPr>
            </w:pPr>
            <w:r>
              <w:rPr>
                <w:rFonts w:ascii="宋体" w:hAnsi="宋体" w:cs="宋体" w:hint="eastAsia"/>
                <w:color w:val="000000"/>
                <w:sz w:val="24"/>
              </w:rPr>
              <w:t>4、套式肩章尺寸：肩章前端宽45mm；肩章后端宽50mm；长97mm。允许偏差±3%。</w:t>
            </w:r>
          </w:p>
          <w:p w:rsidR="00557109" w:rsidRDefault="00557109">
            <w:pPr>
              <w:rPr>
                <w:rFonts w:ascii="宋体" w:hAnsi="宋体" w:cs="宋体"/>
                <w:color w:val="000000"/>
                <w:sz w:val="24"/>
              </w:rPr>
            </w:pPr>
            <w:r>
              <w:rPr>
                <w:rFonts w:ascii="宋体" w:hAnsi="宋体" w:cs="宋体" w:hint="eastAsia"/>
                <w:b/>
                <w:bCs/>
                <w:kern w:val="2"/>
                <w:sz w:val="24"/>
              </w:rPr>
              <w:t>需提供2022年以来以投标人名义送检的产品经由国内认可具备质量认证的第三方质量检测机构出具（报告封面须有CMA或CNAS标志）的合格检测报告扫描件。</w:t>
            </w:r>
          </w:p>
        </w:tc>
      </w:tr>
    </w:tbl>
    <w:p w:rsidR="00557109" w:rsidRDefault="00557109" w:rsidP="00557109">
      <w:pPr>
        <w:pStyle w:val="a3"/>
        <w:tabs>
          <w:tab w:val="left" w:pos="540"/>
        </w:tabs>
        <w:snapToGrid w:val="0"/>
        <w:spacing w:line="360" w:lineRule="auto"/>
        <w:rPr>
          <w:rFonts w:hint="eastAsia"/>
          <w:b/>
          <w:color w:val="FF0000"/>
          <w:sz w:val="21"/>
        </w:rPr>
      </w:pPr>
      <w:r>
        <w:rPr>
          <w:rFonts w:hAnsi="宋体" w:cs="宋体" w:hint="eastAsia"/>
          <w:color w:val="FF0000"/>
          <w:sz w:val="21"/>
        </w:rPr>
        <w:lastRenderedPageBreak/>
        <w:t>★</w:t>
      </w:r>
      <w:r>
        <w:rPr>
          <w:rFonts w:hint="eastAsia"/>
          <w:b/>
          <w:color w:val="FF0000"/>
          <w:sz w:val="21"/>
        </w:rPr>
        <w:t>投标人须承诺中标后接到采购人通知5个工作日内提供以上检测报告原件核对。（提供承诺函，格式自定）</w:t>
      </w:r>
    </w:p>
    <w:p w:rsidR="00557109" w:rsidRDefault="00557109" w:rsidP="00557109">
      <w:pPr>
        <w:jc w:val="left"/>
        <w:rPr>
          <w:rFonts w:hint="eastAsia"/>
        </w:rPr>
      </w:pPr>
      <w:r>
        <w:rPr>
          <w:rFonts w:hint="eastAsia"/>
          <w:b/>
          <w:color w:val="FF0000"/>
          <w:sz w:val="21"/>
        </w:rPr>
        <w:t>说明：</w:t>
      </w:r>
      <w:r>
        <w:rPr>
          <w:rFonts w:hint="eastAsia"/>
        </w:rPr>
        <w:t>打</w:t>
      </w:r>
      <w:r>
        <w:t>“</w:t>
      </w:r>
      <w:r>
        <w:rPr>
          <w:rFonts w:ascii="宋体" w:hAnsi="宋体" w:cs="宋体" w:hint="eastAsia"/>
        </w:rPr>
        <w:t>★</w:t>
      </w:r>
      <w:r>
        <w:t>”</w:t>
      </w:r>
      <w:r>
        <w:rPr>
          <w:rFonts w:hint="eastAsia"/>
        </w:rPr>
        <w:t>号条款为实质性条款，若有任何一条负偏离或不满足则导致投标（响应）无效。</w:t>
      </w:r>
    </w:p>
    <w:p w:rsidR="00557109" w:rsidRDefault="00557109" w:rsidP="00557109">
      <w:pPr>
        <w:ind w:firstLineChars="300" w:firstLine="600"/>
        <w:jc w:val="left"/>
        <w:rPr>
          <w:b/>
          <w:color w:val="FF0000"/>
          <w:sz w:val="21"/>
        </w:rPr>
      </w:pPr>
      <w:r>
        <w:rPr>
          <w:rFonts w:hint="eastAsia"/>
        </w:rPr>
        <w:t>打</w:t>
      </w:r>
      <w:r>
        <w:t>“▲”</w:t>
      </w:r>
      <w:r>
        <w:rPr>
          <w:rFonts w:hint="eastAsia"/>
        </w:rPr>
        <w:t>号条款为重要技术参数（如有），若有部分</w:t>
      </w:r>
      <w:r>
        <w:t>“▲”</w:t>
      </w:r>
      <w:r>
        <w:rPr>
          <w:rFonts w:hint="eastAsia"/>
        </w:rPr>
        <w:t>条款未响应或不满足，将根据评审要求影响其得分，但不作为无效投标（响应）条款。</w:t>
      </w:r>
    </w:p>
    <w:p w:rsidR="00557109" w:rsidRDefault="00557109" w:rsidP="00557109">
      <w:pPr>
        <w:pStyle w:val="a3"/>
        <w:tabs>
          <w:tab w:val="left" w:pos="540"/>
        </w:tabs>
        <w:snapToGrid w:val="0"/>
        <w:spacing w:line="360" w:lineRule="auto"/>
        <w:rPr>
          <w:rFonts w:hAnsi="宋体"/>
          <w:b/>
          <w:sz w:val="24"/>
          <w:szCs w:val="24"/>
        </w:rPr>
      </w:pPr>
    </w:p>
    <w:p w:rsidR="00557109" w:rsidRDefault="00557109" w:rsidP="00557109">
      <w:pPr>
        <w:pStyle w:val="a3"/>
        <w:tabs>
          <w:tab w:val="left" w:pos="540"/>
        </w:tabs>
        <w:snapToGrid w:val="0"/>
        <w:spacing w:line="360" w:lineRule="auto"/>
        <w:rPr>
          <w:rFonts w:hAnsi="宋体" w:cs="宋体" w:hint="eastAsia"/>
          <w:b/>
          <w:sz w:val="24"/>
        </w:rPr>
      </w:pPr>
      <w:r>
        <w:rPr>
          <w:rFonts w:hAnsi="宋体" w:cs="宋体" w:hint="eastAsia"/>
          <w:b/>
          <w:sz w:val="24"/>
        </w:rPr>
        <w:t>（二）投标样品要求</w:t>
      </w:r>
    </w:p>
    <w:p w:rsidR="00557109" w:rsidRDefault="00557109" w:rsidP="00557109">
      <w:pPr>
        <w:tabs>
          <w:tab w:val="left" w:pos="360"/>
          <w:tab w:val="left" w:pos="567"/>
        </w:tabs>
        <w:snapToGrid w:val="0"/>
        <w:spacing w:line="360" w:lineRule="auto"/>
        <w:ind w:left="567" w:hanging="567"/>
        <w:rPr>
          <w:rFonts w:ascii="宋体" w:hAnsi="宋体" w:cs="SimSun-Identity-H" w:hint="eastAsia"/>
          <w:sz w:val="24"/>
        </w:rPr>
      </w:pPr>
      <w:r>
        <w:rPr>
          <w:rFonts w:ascii="宋体" w:hAnsi="宋体" w:cs="SimSun-Identity-H" w:hint="eastAsia"/>
          <w:color w:val="000000"/>
          <w:sz w:val="24"/>
        </w:rPr>
        <w:t>（1)</w:t>
      </w:r>
      <w:r>
        <w:rPr>
          <w:rFonts w:ascii="宋体" w:hAnsi="宋体" w:cs="SimSun-Identity-H" w:hint="eastAsia"/>
          <w:color w:val="000000"/>
          <w:sz w:val="24"/>
        </w:rPr>
        <w:tab/>
      </w:r>
      <w:r>
        <w:rPr>
          <w:rFonts w:ascii="宋体" w:hAnsi="宋体" w:cs="SimSun-Identity-H" w:hint="eastAsia"/>
          <w:sz w:val="24"/>
        </w:rPr>
        <w:t>投标人将密封的投标样品</w:t>
      </w:r>
      <w:r>
        <w:rPr>
          <w:rFonts w:ascii="宋体" w:hAnsi="宋体" w:hint="eastAsia"/>
          <w:bCs/>
          <w:sz w:val="24"/>
        </w:rPr>
        <w:t>在投标截止时间前送达开标地点</w:t>
      </w:r>
      <w:r>
        <w:rPr>
          <w:rFonts w:ascii="宋体" w:hAnsi="宋体" w:cs="SimSun-Identity-H" w:hint="eastAsia"/>
          <w:sz w:val="24"/>
        </w:rPr>
        <w:t>，</w:t>
      </w:r>
      <w:r>
        <w:rPr>
          <w:rFonts w:ascii="宋体" w:hAnsi="宋体" w:hint="eastAsia"/>
          <w:bCs/>
          <w:sz w:val="24"/>
        </w:rPr>
        <w:t>否则，采购人或采购代理机构应当拒收。</w:t>
      </w:r>
    </w:p>
    <w:p w:rsidR="00557109" w:rsidRDefault="00557109" w:rsidP="00557109">
      <w:pPr>
        <w:tabs>
          <w:tab w:val="left" w:pos="360"/>
          <w:tab w:val="left" w:pos="567"/>
        </w:tabs>
        <w:snapToGrid w:val="0"/>
        <w:spacing w:line="360" w:lineRule="auto"/>
        <w:ind w:left="567" w:hanging="567"/>
        <w:rPr>
          <w:rFonts w:ascii="宋体" w:hAnsi="宋体" w:cs="SimSun-Identity-H" w:hint="eastAsia"/>
          <w:color w:val="000000"/>
          <w:sz w:val="24"/>
        </w:rPr>
      </w:pPr>
      <w:r>
        <w:rPr>
          <w:rFonts w:ascii="宋体" w:hAnsi="宋体" w:cs="SimSun-Identity-H" w:hint="eastAsia"/>
          <w:color w:val="000000"/>
          <w:sz w:val="24"/>
        </w:rPr>
        <w:t>（2)</w:t>
      </w:r>
      <w:r>
        <w:rPr>
          <w:rFonts w:ascii="宋体" w:hAnsi="宋体" w:cs="SimSun-Identity-H" w:hint="eastAsia"/>
          <w:color w:val="000000"/>
          <w:sz w:val="24"/>
        </w:rPr>
        <w:tab/>
      </w:r>
      <w:r>
        <w:rPr>
          <w:rFonts w:ascii="宋体" w:hAnsi="宋体" w:cs="SimSun-Identity-H" w:hint="eastAsia"/>
          <w:sz w:val="24"/>
        </w:rPr>
        <w:t>递交的实</w:t>
      </w:r>
      <w:r>
        <w:rPr>
          <w:rFonts w:ascii="宋体" w:hAnsi="宋体" w:cs="SimSun-Identity-H" w:hint="eastAsia"/>
          <w:color w:val="000000"/>
          <w:sz w:val="24"/>
        </w:rPr>
        <w:t>物样品要求：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1"/>
        <w:gridCol w:w="1971"/>
        <w:gridCol w:w="931"/>
        <w:gridCol w:w="2771"/>
        <w:gridCol w:w="2986"/>
      </w:tblGrid>
      <w:tr w:rsidR="00557109">
        <w:trPr>
          <w:trHeight w:val="525"/>
          <w:jc w:val="center"/>
        </w:trPr>
        <w:tc>
          <w:tcPr>
            <w:tcW w:w="631" w:type="dxa"/>
            <w:tcBorders>
              <w:top w:val="single" w:sz="12" w:space="0" w:color="auto"/>
              <w:left w:val="single" w:sz="12" w:space="0" w:color="auto"/>
              <w:bottom w:val="single" w:sz="6" w:space="0" w:color="auto"/>
              <w:right w:val="single" w:sz="6" w:space="0" w:color="auto"/>
            </w:tcBorders>
            <w:vAlign w:val="center"/>
            <w:hideMark/>
          </w:tcPr>
          <w:p w:rsidR="00557109" w:rsidRDefault="00557109" w:rsidP="00557109">
            <w:pPr>
              <w:tabs>
                <w:tab w:val="left" w:pos="567"/>
              </w:tabs>
              <w:snapToGrid w:val="0"/>
              <w:ind w:leftChars="-33" w:left="501" w:rightChars="-37" w:right="-74" w:hanging="567"/>
              <w:jc w:val="center"/>
              <w:rPr>
                <w:color w:val="000000"/>
                <w:sz w:val="24"/>
              </w:rPr>
            </w:pPr>
            <w:r>
              <w:rPr>
                <w:rFonts w:hint="eastAsia"/>
                <w:color w:val="000000"/>
                <w:sz w:val="24"/>
              </w:rPr>
              <w:t>序号</w:t>
            </w:r>
          </w:p>
        </w:tc>
        <w:tc>
          <w:tcPr>
            <w:tcW w:w="1971" w:type="dxa"/>
            <w:tcBorders>
              <w:top w:val="single" w:sz="12"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rFonts w:hint="eastAsia"/>
                <w:color w:val="000000"/>
                <w:sz w:val="24"/>
              </w:rPr>
              <w:t>样品名称</w:t>
            </w:r>
          </w:p>
        </w:tc>
        <w:tc>
          <w:tcPr>
            <w:tcW w:w="931" w:type="dxa"/>
            <w:tcBorders>
              <w:top w:val="single" w:sz="12"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rFonts w:hint="eastAsia"/>
                <w:color w:val="000000"/>
                <w:sz w:val="24"/>
              </w:rPr>
              <w:t>数量</w:t>
            </w:r>
          </w:p>
        </w:tc>
        <w:tc>
          <w:tcPr>
            <w:tcW w:w="2771" w:type="dxa"/>
            <w:tcBorders>
              <w:top w:val="single" w:sz="12"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rFonts w:hint="eastAsia"/>
                <w:color w:val="000000"/>
                <w:sz w:val="24"/>
              </w:rPr>
              <w:t>样品规格</w:t>
            </w:r>
          </w:p>
        </w:tc>
        <w:tc>
          <w:tcPr>
            <w:tcW w:w="2986" w:type="dxa"/>
            <w:tcBorders>
              <w:top w:val="single" w:sz="12" w:space="0" w:color="auto"/>
              <w:left w:val="single" w:sz="6" w:space="0" w:color="auto"/>
              <w:bottom w:val="single" w:sz="6" w:space="0" w:color="auto"/>
              <w:right w:val="single" w:sz="12" w:space="0" w:color="auto"/>
            </w:tcBorders>
            <w:vAlign w:val="center"/>
            <w:hideMark/>
          </w:tcPr>
          <w:p w:rsidR="00557109" w:rsidRDefault="00557109">
            <w:pPr>
              <w:tabs>
                <w:tab w:val="left" w:pos="567"/>
              </w:tabs>
              <w:snapToGrid w:val="0"/>
              <w:ind w:left="567" w:hanging="567"/>
              <w:jc w:val="center"/>
              <w:rPr>
                <w:color w:val="000000"/>
                <w:sz w:val="24"/>
              </w:rPr>
            </w:pPr>
            <w:r>
              <w:rPr>
                <w:rFonts w:hint="eastAsia"/>
                <w:color w:val="000000"/>
                <w:sz w:val="24"/>
              </w:rPr>
              <w:t>样品制作的标准和要求</w:t>
            </w:r>
          </w:p>
        </w:tc>
      </w:tr>
      <w:tr w:rsidR="00557109">
        <w:trPr>
          <w:trHeight w:val="525"/>
          <w:jc w:val="center"/>
        </w:trPr>
        <w:tc>
          <w:tcPr>
            <w:tcW w:w="631" w:type="dxa"/>
            <w:tcBorders>
              <w:top w:val="single" w:sz="6" w:space="0" w:color="auto"/>
              <w:left w:val="single" w:sz="12" w:space="0" w:color="auto"/>
              <w:bottom w:val="single" w:sz="6" w:space="0" w:color="auto"/>
              <w:right w:val="single" w:sz="6" w:space="0" w:color="auto"/>
            </w:tcBorders>
            <w:vAlign w:val="center"/>
            <w:hideMark/>
          </w:tcPr>
          <w:p w:rsidR="00557109" w:rsidRDefault="00557109">
            <w:pPr>
              <w:tabs>
                <w:tab w:val="left" w:pos="142"/>
                <w:tab w:val="left" w:pos="567"/>
              </w:tabs>
              <w:snapToGrid w:val="0"/>
              <w:ind w:left="567" w:hanging="567"/>
              <w:jc w:val="center"/>
              <w:rPr>
                <w:rFonts w:ascii="宋体" w:hAnsi="宋体"/>
                <w:color w:val="000000"/>
                <w:sz w:val="24"/>
              </w:rPr>
            </w:pPr>
            <w:r>
              <w:rPr>
                <w:rFonts w:ascii="宋体" w:hAnsi="宋体" w:hint="eastAsia"/>
                <w:sz w:val="24"/>
              </w:rPr>
              <w:t>1</w:t>
            </w:r>
            <w:r>
              <w:rPr>
                <w:rFonts w:ascii="宋体" w:hAnsi="宋体" w:hint="eastAsia"/>
                <w:sz w:val="24"/>
              </w:rPr>
              <w:tab/>
            </w:r>
          </w:p>
        </w:tc>
        <w:tc>
          <w:tcPr>
            <w:tcW w:w="19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rFonts w:ascii="宋体" w:hAnsi="宋体" w:hint="eastAsia"/>
                <w:bCs/>
                <w:sz w:val="24"/>
              </w:rPr>
              <w:t>辅警春秋常服</w:t>
            </w:r>
          </w:p>
        </w:tc>
        <w:tc>
          <w:tcPr>
            <w:tcW w:w="93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color w:val="000000"/>
                <w:sz w:val="24"/>
              </w:rPr>
              <w:t>1</w:t>
            </w:r>
            <w:r>
              <w:rPr>
                <w:rFonts w:hint="eastAsia"/>
                <w:color w:val="000000"/>
                <w:sz w:val="24"/>
              </w:rPr>
              <w:t>套</w:t>
            </w:r>
          </w:p>
        </w:tc>
        <w:tc>
          <w:tcPr>
            <w:tcW w:w="27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c>
          <w:tcPr>
            <w:tcW w:w="2986" w:type="dxa"/>
            <w:tcBorders>
              <w:top w:val="single" w:sz="6" w:space="0" w:color="auto"/>
              <w:left w:val="single" w:sz="6" w:space="0" w:color="auto"/>
              <w:bottom w:val="single" w:sz="6" w:space="0" w:color="auto"/>
              <w:right w:val="single" w:sz="12"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r>
      <w:tr w:rsidR="00557109">
        <w:trPr>
          <w:trHeight w:val="484"/>
          <w:jc w:val="center"/>
        </w:trPr>
        <w:tc>
          <w:tcPr>
            <w:tcW w:w="631" w:type="dxa"/>
            <w:tcBorders>
              <w:top w:val="single" w:sz="6" w:space="0" w:color="auto"/>
              <w:left w:val="single" w:sz="12" w:space="0" w:color="auto"/>
              <w:bottom w:val="single" w:sz="6" w:space="0" w:color="auto"/>
              <w:right w:val="single" w:sz="6" w:space="0" w:color="auto"/>
            </w:tcBorders>
            <w:vAlign w:val="center"/>
            <w:hideMark/>
          </w:tcPr>
          <w:p w:rsidR="00557109" w:rsidRDefault="00557109">
            <w:pPr>
              <w:tabs>
                <w:tab w:val="left" w:pos="142"/>
                <w:tab w:val="left" w:pos="567"/>
              </w:tabs>
              <w:snapToGrid w:val="0"/>
              <w:ind w:left="567" w:hanging="567"/>
              <w:jc w:val="center"/>
              <w:rPr>
                <w:rFonts w:ascii="宋体" w:hAnsi="宋体"/>
                <w:color w:val="000000"/>
                <w:sz w:val="24"/>
              </w:rPr>
            </w:pPr>
            <w:r>
              <w:rPr>
                <w:rFonts w:ascii="宋体" w:hAnsi="宋体" w:hint="eastAsia"/>
                <w:sz w:val="24"/>
              </w:rPr>
              <w:t>2</w:t>
            </w:r>
            <w:r>
              <w:rPr>
                <w:rFonts w:ascii="宋体" w:hAnsi="宋体" w:hint="eastAsia"/>
                <w:sz w:val="24"/>
              </w:rPr>
              <w:tab/>
            </w:r>
          </w:p>
        </w:tc>
        <w:tc>
          <w:tcPr>
            <w:tcW w:w="19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辅警网眼短袖圆领</w:t>
            </w:r>
            <w:r>
              <w:rPr>
                <w:sz w:val="24"/>
              </w:rPr>
              <w:t>T</w:t>
            </w:r>
            <w:r>
              <w:rPr>
                <w:rFonts w:hint="eastAsia"/>
                <w:sz w:val="24"/>
              </w:rPr>
              <w:t>恤</w:t>
            </w:r>
          </w:p>
        </w:tc>
        <w:tc>
          <w:tcPr>
            <w:tcW w:w="93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color w:val="000000"/>
                <w:sz w:val="24"/>
              </w:rPr>
              <w:t>1</w:t>
            </w:r>
            <w:r>
              <w:rPr>
                <w:rFonts w:hint="eastAsia"/>
                <w:color w:val="000000"/>
                <w:sz w:val="24"/>
              </w:rPr>
              <w:t>件</w:t>
            </w:r>
          </w:p>
        </w:tc>
        <w:tc>
          <w:tcPr>
            <w:tcW w:w="27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c>
          <w:tcPr>
            <w:tcW w:w="2986" w:type="dxa"/>
            <w:tcBorders>
              <w:top w:val="single" w:sz="6" w:space="0" w:color="auto"/>
              <w:left w:val="single" w:sz="6" w:space="0" w:color="auto"/>
              <w:bottom w:val="single" w:sz="6" w:space="0" w:color="auto"/>
              <w:right w:val="single" w:sz="12"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r>
      <w:tr w:rsidR="00557109">
        <w:trPr>
          <w:trHeight w:val="484"/>
          <w:jc w:val="center"/>
        </w:trPr>
        <w:tc>
          <w:tcPr>
            <w:tcW w:w="631" w:type="dxa"/>
            <w:tcBorders>
              <w:top w:val="single" w:sz="6" w:space="0" w:color="auto"/>
              <w:left w:val="single" w:sz="12" w:space="0" w:color="auto"/>
              <w:bottom w:val="single" w:sz="6" w:space="0" w:color="auto"/>
              <w:right w:val="single" w:sz="6" w:space="0" w:color="auto"/>
            </w:tcBorders>
            <w:vAlign w:val="center"/>
            <w:hideMark/>
          </w:tcPr>
          <w:p w:rsidR="00557109" w:rsidRDefault="00557109">
            <w:pPr>
              <w:tabs>
                <w:tab w:val="left" w:pos="142"/>
                <w:tab w:val="left" w:pos="567"/>
              </w:tabs>
              <w:snapToGrid w:val="0"/>
              <w:ind w:left="567" w:hanging="567"/>
              <w:jc w:val="center"/>
              <w:rPr>
                <w:rFonts w:ascii="宋体" w:hAnsi="宋体"/>
                <w:color w:val="000000"/>
                <w:sz w:val="24"/>
              </w:rPr>
            </w:pPr>
            <w:r>
              <w:rPr>
                <w:rFonts w:ascii="宋体" w:hAnsi="宋体" w:hint="eastAsia"/>
                <w:sz w:val="24"/>
              </w:rPr>
              <w:lastRenderedPageBreak/>
              <w:t>3</w:t>
            </w:r>
            <w:r>
              <w:rPr>
                <w:rFonts w:ascii="宋体" w:hAnsi="宋体" w:hint="eastAsia"/>
                <w:sz w:val="24"/>
              </w:rPr>
              <w:tab/>
            </w:r>
          </w:p>
        </w:tc>
        <w:tc>
          <w:tcPr>
            <w:tcW w:w="19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辅警长内穿衬衣</w:t>
            </w:r>
          </w:p>
        </w:tc>
        <w:tc>
          <w:tcPr>
            <w:tcW w:w="93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color w:val="000000"/>
                <w:sz w:val="24"/>
              </w:rPr>
              <w:t>1</w:t>
            </w:r>
            <w:r>
              <w:rPr>
                <w:rFonts w:hint="eastAsia"/>
                <w:color w:val="000000"/>
                <w:sz w:val="24"/>
              </w:rPr>
              <w:t>件</w:t>
            </w:r>
          </w:p>
        </w:tc>
        <w:tc>
          <w:tcPr>
            <w:tcW w:w="27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c>
          <w:tcPr>
            <w:tcW w:w="2986" w:type="dxa"/>
            <w:tcBorders>
              <w:top w:val="single" w:sz="6" w:space="0" w:color="auto"/>
              <w:left w:val="single" w:sz="6" w:space="0" w:color="auto"/>
              <w:bottom w:val="single" w:sz="6" w:space="0" w:color="auto"/>
              <w:right w:val="single" w:sz="12"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r>
      <w:tr w:rsidR="00557109">
        <w:trPr>
          <w:trHeight w:val="484"/>
          <w:jc w:val="center"/>
        </w:trPr>
        <w:tc>
          <w:tcPr>
            <w:tcW w:w="631" w:type="dxa"/>
            <w:tcBorders>
              <w:top w:val="single" w:sz="6" w:space="0" w:color="auto"/>
              <w:left w:val="single" w:sz="12"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olor w:val="000000"/>
                <w:sz w:val="24"/>
              </w:rPr>
            </w:pPr>
            <w:r>
              <w:rPr>
                <w:rFonts w:ascii="宋体" w:hAnsi="宋体" w:hint="eastAsia"/>
                <w:color w:val="000000"/>
                <w:sz w:val="24"/>
              </w:rPr>
              <w:t>4</w:t>
            </w:r>
          </w:p>
        </w:tc>
        <w:tc>
          <w:tcPr>
            <w:tcW w:w="19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辅警夏执勤裤</w:t>
            </w:r>
          </w:p>
        </w:tc>
        <w:tc>
          <w:tcPr>
            <w:tcW w:w="93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color w:val="000000"/>
                <w:sz w:val="24"/>
              </w:rPr>
              <w:t>1</w:t>
            </w:r>
            <w:r>
              <w:rPr>
                <w:rFonts w:hint="eastAsia"/>
                <w:color w:val="000000"/>
                <w:sz w:val="24"/>
              </w:rPr>
              <w:t>条</w:t>
            </w:r>
          </w:p>
        </w:tc>
        <w:tc>
          <w:tcPr>
            <w:tcW w:w="27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c>
          <w:tcPr>
            <w:tcW w:w="2986" w:type="dxa"/>
            <w:tcBorders>
              <w:top w:val="single" w:sz="6" w:space="0" w:color="auto"/>
              <w:left w:val="single" w:sz="6" w:space="0" w:color="auto"/>
              <w:bottom w:val="single" w:sz="6" w:space="0" w:color="auto"/>
              <w:right w:val="single" w:sz="12"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r>
      <w:tr w:rsidR="00557109">
        <w:trPr>
          <w:trHeight w:val="484"/>
          <w:jc w:val="center"/>
        </w:trPr>
        <w:tc>
          <w:tcPr>
            <w:tcW w:w="631" w:type="dxa"/>
            <w:tcBorders>
              <w:top w:val="single" w:sz="6" w:space="0" w:color="auto"/>
              <w:left w:val="single" w:sz="12"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olor w:val="000000"/>
                <w:sz w:val="24"/>
              </w:rPr>
            </w:pPr>
            <w:r>
              <w:rPr>
                <w:rFonts w:ascii="宋体" w:hAnsi="宋体" w:hint="eastAsia"/>
                <w:color w:val="000000"/>
                <w:sz w:val="24"/>
              </w:rPr>
              <w:t>5</w:t>
            </w:r>
          </w:p>
        </w:tc>
        <w:tc>
          <w:tcPr>
            <w:tcW w:w="19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辅警夏执勤服</w:t>
            </w:r>
          </w:p>
        </w:tc>
        <w:tc>
          <w:tcPr>
            <w:tcW w:w="93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color w:val="000000"/>
                <w:sz w:val="24"/>
              </w:rPr>
              <w:t>1</w:t>
            </w:r>
            <w:r>
              <w:rPr>
                <w:rFonts w:hint="eastAsia"/>
                <w:color w:val="000000"/>
                <w:sz w:val="24"/>
              </w:rPr>
              <w:t>件</w:t>
            </w:r>
          </w:p>
        </w:tc>
        <w:tc>
          <w:tcPr>
            <w:tcW w:w="27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c>
          <w:tcPr>
            <w:tcW w:w="2986" w:type="dxa"/>
            <w:tcBorders>
              <w:top w:val="single" w:sz="6" w:space="0" w:color="auto"/>
              <w:left w:val="single" w:sz="6" w:space="0" w:color="auto"/>
              <w:bottom w:val="single" w:sz="6" w:space="0" w:color="auto"/>
              <w:right w:val="single" w:sz="12"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r>
      <w:tr w:rsidR="00557109">
        <w:trPr>
          <w:trHeight w:val="484"/>
          <w:jc w:val="center"/>
        </w:trPr>
        <w:tc>
          <w:tcPr>
            <w:tcW w:w="631" w:type="dxa"/>
            <w:tcBorders>
              <w:top w:val="single" w:sz="6" w:space="0" w:color="auto"/>
              <w:left w:val="single" w:sz="12"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olor w:val="000000"/>
                <w:sz w:val="24"/>
              </w:rPr>
            </w:pPr>
            <w:r>
              <w:rPr>
                <w:rFonts w:ascii="宋体" w:hAnsi="宋体" w:hint="eastAsia"/>
                <w:color w:val="000000"/>
                <w:sz w:val="24"/>
              </w:rPr>
              <w:t>6</w:t>
            </w:r>
          </w:p>
        </w:tc>
        <w:tc>
          <w:tcPr>
            <w:tcW w:w="19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hint="eastAsia"/>
                <w:sz w:val="24"/>
              </w:rPr>
              <w:t>辅警春秋执勤服</w:t>
            </w:r>
          </w:p>
        </w:tc>
        <w:tc>
          <w:tcPr>
            <w:tcW w:w="93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color w:val="000000"/>
                <w:sz w:val="24"/>
              </w:rPr>
              <w:t>1</w:t>
            </w:r>
            <w:r>
              <w:rPr>
                <w:rFonts w:hint="eastAsia"/>
                <w:color w:val="000000"/>
                <w:sz w:val="24"/>
              </w:rPr>
              <w:t>套</w:t>
            </w:r>
          </w:p>
        </w:tc>
        <w:tc>
          <w:tcPr>
            <w:tcW w:w="2771" w:type="dxa"/>
            <w:tcBorders>
              <w:top w:val="single" w:sz="6" w:space="0" w:color="auto"/>
              <w:left w:val="single" w:sz="6" w:space="0" w:color="auto"/>
              <w:bottom w:val="single" w:sz="6"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c>
          <w:tcPr>
            <w:tcW w:w="2986" w:type="dxa"/>
            <w:tcBorders>
              <w:top w:val="single" w:sz="6" w:space="0" w:color="auto"/>
              <w:left w:val="single" w:sz="6" w:space="0" w:color="auto"/>
              <w:bottom w:val="single" w:sz="6" w:space="0" w:color="auto"/>
              <w:right w:val="single" w:sz="12"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r>
      <w:tr w:rsidR="00557109">
        <w:trPr>
          <w:trHeight w:val="484"/>
          <w:jc w:val="center"/>
        </w:trPr>
        <w:tc>
          <w:tcPr>
            <w:tcW w:w="631" w:type="dxa"/>
            <w:tcBorders>
              <w:top w:val="single" w:sz="6" w:space="0" w:color="auto"/>
              <w:left w:val="single" w:sz="12" w:space="0" w:color="auto"/>
              <w:bottom w:val="single" w:sz="12"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olor w:val="000000"/>
                <w:sz w:val="24"/>
              </w:rPr>
            </w:pPr>
            <w:r>
              <w:rPr>
                <w:rFonts w:ascii="宋体" w:hAnsi="宋体" w:hint="eastAsia"/>
                <w:color w:val="000000"/>
                <w:sz w:val="24"/>
              </w:rPr>
              <w:t>7</w:t>
            </w:r>
          </w:p>
        </w:tc>
        <w:tc>
          <w:tcPr>
            <w:tcW w:w="1971" w:type="dxa"/>
            <w:tcBorders>
              <w:top w:val="single" w:sz="6" w:space="0" w:color="auto"/>
              <w:left w:val="single" w:sz="6" w:space="0" w:color="auto"/>
              <w:bottom w:val="single" w:sz="12" w:space="0" w:color="auto"/>
              <w:right w:val="single" w:sz="6" w:space="0" w:color="auto"/>
            </w:tcBorders>
            <w:vAlign w:val="center"/>
            <w:hideMark/>
          </w:tcPr>
          <w:p w:rsidR="00557109" w:rsidRDefault="00557109">
            <w:pPr>
              <w:snapToGrid w:val="0"/>
              <w:jc w:val="center"/>
              <w:rPr>
                <w:rFonts w:ascii="宋体" w:hAnsi="宋体"/>
                <w:bCs/>
                <w:sz w:val="21"/>
                <w:szCs w:val="21"/>
              </w:rPr>
            </w:pPr>
            <w:r>
              <w:rPr>
                <w:rFonts w:ascii="宋体" w:hAnsi="宋体" w:hint="eastAsia"/>
                <w:bCs/>
                <w:sz w:val="24"/>
              </w:rPr>
              <w:t>辅警短袖战训服</w:t>
            </w:r>
          </w:p>
        </w:tc>
        <w:tc>
          <w:tcPr>
            <w:tcW w:w="931" w:type="dxa"/>
            <w:tcBorders>
              <w:top w:val="single" w:sz="6" w:space="0" w:color="auto"/>
              <w:left w:val="single" w:sz="6" w:space="0" w:color="auto"/>
              <w:bottom w:val="single" w:sz="12" w:space="0" w:color="auto"/>
              <w:right w:val="single" w:sz="6" w:space="0" w:color="auto"/>
            </w:tcBorders>
            <w:vAlign w:val="center"/>
            <w:hideMark/>
          </w:tcPr>
          <w:p w:rsidR="00557109" w:rsidRDefault="00557109">
            <w:pPr>
              <w:tabs>
                <w:tab w:val="left" w:pos="567"/>
              </w:tabs>
              <w:snapToGrid w:val="0"/>
              <w:ind w:left="567" w:hanging="567"/>
              <w:jc w:val="center"/>
              <w:rPr>
                <w:color w:val="000000"/>
                <w:sz w:val="24"/>
              </w:rPr>
            </w:pPr>
            <w:r>
              <w:rPr>
                <w:color w:val="000000"/>
                <w:sz w:val="24"/>
              </w:rPr>
              <w:t>1</w:t>
            </w:r>
            <w:r>
              <w:rPr>
                <w:rFonts w:hint="eastAsia"/>
                <w:color w:val="000000"/>
                <w:sz w:val="24"/>
              </w:rPr>
              <w:t>套</w:t>
            </w:r>
          </w:p>
        </w:tc>
        <w:tc>
          <w:tcPr>
            <w:tcW w:w="2771" w:type="dxa"/>
            <w:tcBorders>
              <w:top w:val="single" w:sz="6" w:space="0" w:color="auto"/>
              <w:left w:val="single" w:sz="6" w:space="0" w:color="auto"/>
              <w:bottom w:val="single" w:sz="12" w:space="0" w:color="auto"/>
              <w:right w:val="single" w:sz="6"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c>
          <w:tcPr>
            <w:tcW w:w="2986" w:type="dxa"/>
            <w:tcBorders>
              <w:top w:val="single" w:sz="6" w:space="0" w:color="auto"/>
              <w:left w:val="single" w:sz="6" w:space="0" w:color="auto"/>
              <w:bottom w:val="single" w:sz="12" w:space="0" w:color="auto"/>
              <w:right w:val="single" w:sz="12" w:space="0" w:color="auto"/>
            </w:tcBorders>
            <w:vAlign w:val="center"/>
            <w:hideMark/>
          </w:tcPr>
          <w:p w:rsidR="00557109" w:rsidRDefault="00557109">
            <w:pPr>
              <w:tabs>
                <w:tab w:val="left" w:pos="567"/>
              </w:tabs>
              <w:snapToGrid w:val="0"/>
              <w:ind w:left="567" w:hanging="567"/>
              <w:jc w:val="center"/>
              <w:rPr>
                <w:rFonts w:ascii="宋体" w:hAnsi="宋体" w:cs="SimSun-Identity-H"/>
                <w:color w:val="000000"/>
                <w:sz w:val="24"/>
              </w:rPr>
            </w:pPr>
            <w:r>
              <w:rPr>
                <w:rFonts w:ascii="宋体" w:hAnsi="宋体" w:cs="SimSun-Identity-H" w:hint="eastAsia"/>
                <w:color w:val="000000"/>
                <w:sz w:val="24"/>
              </w:rPr>
              <w:t>详见采购需求要求</w:t>
            </w:r>
          </w:p>
        </w:tc>
      </w:tr>
      <w:bookmarkEnd w:id="7"/>
    </w:tbl>
    <w:p w:rsidR="00124DD7" w:rsidRDefault="00557109">
      <w:r>
        <w:rPr>
          <w:rFonts w:ascii="黑体" w:eastAsia="黑体" w:hAnsi="宋体" w:cs="宋体" w:hint="eastAsia"/>
          <w:sz w:val="28"/>
          <w:szCs w:val="28"/>
        </w:rPr>
        <w:br w:type="page"/>
      </w:r>
      <w:bookmarkStart w:id="8" w:name="_GoBack"/>
      <w:bookmarkEnd w:id="8"/>
    </w:p>
    <w:sectPr w:rsidR="00124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SimSun-Identity-H">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33"/>
    <w:rsid w:val="00124DD7"/>
    <w:rsid w:val="002800DE"/>
    <w:rsid w:val="0029508A"/>
    <w:rsid w:val="00354BE7"/>
    <w:rsid w:val="004C7D84"/>
    <w:rsid w:val="00557109"/>
    <w:rsid w:val="00594E8E"/>
    <w:rsid w:val="00680133"/>
    <w:rsid w:val="00706556"/>
    <w:rsid w:val="00721E9A"/>
    <w:rsid w:val="00A213C0"/>
    <w:rsid w:val="00A90294"/>
    <w:rsid w:val="00B135D5"/>
    <w:rsid w:val="00B87E42"/>
    <w:rsid w:val="00CC1436"/>
    <w:rsid w:val="00DF315D"/>
    <w:rsid w:val="00E00302"/>
    <w:rsid w:val="00E45BCC"/>
    <w:rsid w:val="00E97A25"/>
    <w:rsid w:val="00EA13D7"/>
    <w:rsid w:val="00F243D8"/>
    <w:rsid w:val="00F6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09"/>
    <w:pPr>
      <w:widowControl w:val="0"/>
      <w:adjustRightInd w:val="0"/>
      <w:spacing w:line="360" w:lineRule="atLeast"/>
      <w:jc w:val="both"/>
    </w:pPr>
    <w:rPr>
      <w:rFonts w:ascii="Times New Roman" w:eastAsia="宋体"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sid w:val="00557109"/>
    <w:rPr>
      <w:rFonts w:ascii="宋体" w:hAnsi="Courier New"/>
      <w:szCs w:val="21"/>
    </w:rPr>
  </w:style>
  <w:style w:type="character" w:customStyle="1" w:styleId="Char">
    <w:name w:val="纯文本 Char"/>
    <w:basedOn w:val="a0"/>
    <w:link w:val="a3"/>
    <w:uiPriority w:val="99"/>
    <w:semiHidden/>
    <w:qFormat/>
    <w:rsid w:val="00557109"/>
    <w:rPr>
      <w:rFonts w:ascii="宋体" w:eastAsia="宋体" w:hAnsi="Courier New" w:cs="Times New Roman"/>
      <w:kern w:val="0"/>
      <w:sz w:val="20"/>
      <w:szCs w:val="21"/>
    </w:rPr>
  </w:style>
  <w:style w:type="paragraph" w:customStyle="1" w:styleId="a4">
    <w:name w:val="表格文字"/>
    <w:basedOn w:val="a"/>
    <w:next w:val="a"/>
    <w:rsid w:val="00557109"/>
    <w:pPr>
      <w:adjustRightInd/>
      <w:spacing w:line="360" w:lineRule="auto"/>
      <w:ind w:firstLine="570"/>
      <w:jc w:val="left"/>
    </w:pPr>
    <w:rPr>
      <w:rFonts w:ascii="宋体" w:hAnsi="宋体" w:cs="宋体"/>
      <w:spacing w:val="11"/>
      <w:sz w:val="28"/>
      <w:szCs w:val="21"/>
    </w:rPr>
  </w:style>
  <w:style w:type="paragraph" w:customStyle="1" w:styleId="a5">
    <w:name w:val="图"/>
    <w:basedOn w:val="a"/>
    <w:rsid w:val="00557109"/>
    <w:pPr>
      <w:keepNext/>
      <w:snapToGrid w:val="0"/>
      <w:spacing w:before="60" w:after="60" w:line="300" w:lineRule="auto"/>
      <w:jc w:val="center"/>
    </w:pPr>
    <w:rPr>
      <w:spacing w:val="2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09"/>
    <w:pPr>
      <w:widowControl w:val="0"/>
      <w:adjustRightInd w:val="0"/>
      <w:spacing w:line="360" w:lineRule="atLeast"/>
      <w:jc w:val="both"/>
    </w:pPr>
    <w:rPr>
      <w:rFonts w:ascii="Times New Roman" w:eastAsia="宋体"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sid w:val="00557109"/>
    <w:rPr>
      <w:rFonts w:ascii="宋体" w:hAnsi="Courier New"/>
      <w:szCs w:val="21"/>
    </w:rPr>
  </w:style>
  <w:style w:type="character" w:customStyle="1" w:styleId="Char">
    <w:name w:val="纯文本 Char"/>
    <w:basedOn w:val="a0"/>
    <w:link w:val="a3"/>
    <w:uiPriority w:val="99"/>
    <w:semiHidden/>
    <w:qFormat/>
    <w:rsid w:val="00557109"/>
    <w:rPr>
      <w:rFonts w:ascii="宋体" w:eastAsia="宋体" w:hAnsi="Courier New" w:cs="Times New Roman"/>
      <w:kern w:val="0"/>
      <w:sz w:val="20"/>
      <w:szCs w:val="21"/>
    </w:rPr>
  </w:style>
  <w:style w:type="paragraph" w:customStyle="1" w:styleId="a4">
    <w:name w:val="表格文字"/>
    <w:basedOn w:val="a"/>
    <w:next w:val="a"/>
    <w:rsid w:val="00557109"/>
    <w:pPr>
      <w:adjustRightInd/>
      <w:spacing w:line="360" w:lineRule="auto"/>
      <w:ind w:firstLine="570"/>
      <w:jc w:val="left"/>
    </w:pPr>
    <w:rPr>
      <w:rFonts w:ascii="宋体" w:hAnsi="宋体" w:cs="宋体"/>
      <w:spacing w:val="11"/>
      <w:sz w:val="28"/>
      <w:szCs w:val="21"/>
    </w:rPr>
  </w:style>
  <w:style w:type="paragraph" w:customStyle="1" w:styleId="a5">
    <w:name w:val="图"/>
    <w:basedOn w:val="a"/>
    <w:rsid w:val="00557109"/>
    <w:pPr>
      <w:keepNext/>
      <w:snapToGrid w:val="0"/>
      <w:spacing w:before="60" w:after="60" w:line="300" w:lineRule="auto"/>
      <w:jc w:val="center"/>
    </w:pPr>
    <w:rPr>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1322</Words>
  <Characters>7540</Characters>
  <Application>Microsoft Office Word</Application>
  <DocSecurity>0</DocSecurity>
  <Lines>62</Lines>
  <Paragraphs>17</Paragraphs>
  <ScaleCrop>false</ScaleCrop>
  <Company>神州网信技术有限公司</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王晋</dc:creator>
  <cp:keywords/>
  <dc:description/>
  <cp:lastModifiedBy>王晋</cp:lastModifiedBy>
  <cp:revision>2</cp:revision>
  <dcterms:created xsi:type="dcterms:W3CDTF">2023-07-11T06:18:00Z</dcterms:created>
  <dcterms:modified xsi:type="dcterms:W3CDTF">2023-07-11T06:18:00Z</dcterms:modified>
</cp:coreProperties>
</file>