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13" w:line="240" w:lineRule="auto"/>
        <w:ind w:left="0" w:firstLine="0"/>
        <w:jc w:val="center"/>
        <w:rPr>
          <w:rFonts w:hint="eastAsia" w:asciiTheme="minorEastAsia" w:hAnsiTheme="minorEastAsia" w:eastAsiaTheme="minorEastAsia" w:cstheme="minorEastAsia"/>
          <w:dstrike w:val="0"/>
          <w:color w:val="auto"/>
          <w:highlight w:val="none"/>
          <w:lang w:eastAsia="zh-CN"/>
        </w:rPr>
      </w:pPr>
      <w:bookmarkStart w:id="0" w:name="_GoBack"/>
      <w:bookmarkEnd w:id="0"/>
      <w:r>
        <w:rPr>
          <w:rFonts w:hint="eastAsia" w:asciiTheme="minorEastAsia" w:hAnsiTheme="minorEastAsia" w:eastAsiaTheme="minorEastAsia" w:cstheme="minorEastAsia"/>
          <w:dstrike w:val="0"/>
          <w:color w:val="auto"/>
          <w:kern w:val="2"/>
          <w:sz w:val="28"/>
          <w:szCs w:val="28"/>
          <w:highlight w:val="none"/>
        </w:rPr>
        <w:t>联合体协议书</w:t>
      </w:r>
      <w:r>
        <w:rPr>
          <w:rFonts w:hint="eastAsia" w:asciiTheme="minorEastAsia" w:hAnsiTheme="minorEastAsia" w:eastAsiaTheme="minorEastAsia" w:cstheme="minorEastAsia"/>
          <w:dstrike w:val="0"/>
          <w:color w:val="auto"/>
          <w:kern w:val="2"/>
          <w:sz w:val="28"/>
          <w:szCs w:val="28"/>
          <w:highlight w:val="none"/>
          <w:lang w:eastAsia="zh-CN"/>
        </w:rPr>
        <w:t>（如有）</w:t>
      </w:r>
    </w:p>
    <w:p>
      <w:pPr>
        <w:rPr>
          <w:rFonts w:hint="eastAsia" w:asciiTheme="minorEastAsia" w:hAnsiTheme="minorEastAsia" w:eastAsiaTheme="minorEastAsia" w:cstheme="minorEastAsia"/>
          <w:dstrike w:val="0"/>
          <w:color w:val="auto"/>
          <w:sz w:val="24"/>
          <w:highlight w:val="none"/>
        </w:rPr>
      </w:pPr>
    </w:p>
    <w:p>
      <w:pPr>
        <w:pStyle w:val="18"/>
        <w:tabs>
          <w:tab w:val="left" w:pos="1798"/>
          <w:tab w:val="left" w:pos="1918"/>
          <w:tab w:val="left" w:pos="5758"/>
        </w:tabs>
        <w:spacing w:beforeLines="0" w:after="0" w:afterLines="0" w:line="360" w:lineRule="auto"/>
        <w:ind w:right="0" w:firstLine="480" w:firstLineChars="2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rPr>
        <w:t>（所有成员单位名称）自愿组成</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pacing w:val="-1"/>
          <w:sz w:val="24"/>
          <w:highlight w:val="none"/>
        </w:rPr>
        <w:t>（联合体名称）联合体，</w:t>
      </w:r>
      <w:r>
        <w:rPr>
          <w:rFonts w:hint="eastAsia" w:asciiTheme="minorEastAsia" w:hAnsiTheme="minorEastAsia" w:eastAsiaTheme="minorEastAsia" w:cstheme="minorEastAsia"/>
          <w:dstrike w:val="0"/>
          <w:color w:val="auto"/>
          <w:sz w:val="24"/>
          <w:highlight w:val="none"/>
        </w:rPr>
        <w:t>共同参加</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rPr>
        <w:t>（项目名称）</w:t>
      </w:r>
      <w:r>
        <w:rPr>
          <w:rFonts w:hint="eastAsia" w:asciiTheme="minorEastAsia" w:hAnsiTheme="minorEastAsia" w:eastAsiaTheme="minorEastAsia" w:cstheme="minorEastAsia"/>
          <w:dstrike w:val="0"/>
          <w:color w:val="auto"/>
          <w:spacing w:val="-1"/>
          <w:sz w:val="24"/>
          <w:highlight w:val="none"/>
        </w:rPr>
        <w:t>勘察设计招标投标。现就联合体投标事宜订立如下协议。</w:t>
      </w:r>
    </w:p>
    <w:p>
      <w:pPr>
        <w:pStyle w:val="18"/>
        <w:tabs>
          <w:tab w:val="left" w:pos="2638"/>
          <w:tab w:val="left" w:pos="5638"/>
        </w:tabs>
        <w:spacing w:before="0" w:beforeLines="0" w:after="0" w:afterLines="0" w:line="360" w:lineRule="auto"/>
        <w:ind w:firstLine="480" w:firstLineChars="200"/>
        <w:jc w:val="lef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1.</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rPr>
        <w:t>（某成员单位名称）为</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pacing w:val="-1"/>
          <w:sz w:val="24"/>
          <w:highlight w:val="none"/>
        </w:rPr>
        <w:t>（联合体名称）牵头人。</w:t>
      </w:r>
    </w:p>
    <w:p>
      <w:pPr>
        <w:pStyle w:val="18"/>
        <w:spacing w:before="0" w:beforeLines="0" w:after="0" w:afterLines="0" w:line="360" w:lineRule="auto"/>
        <w:ind w:right="0" w:firstLine="480" w:firstLineChars="2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2.联合体各成员授权牵头人代表联合体参加投标活动</w:t>
      </w:r>
      <w:r>
        <w:rPr>
          <w:rFonts w:hint="eastAsia" w:asciiTheme="minorEastAsia" w:hAnsiTheme="minorEastAsia" w:eastAsiaTheme="minorEastAsia" w:cstheme="minorEastAsia"/>
          <w:dstrike w:val="0"/>
          <w:color w:val="auto"/>
          <w:spacing w:val="-47"/>
          <w:sz w:val="24"/>
          <w:highlight w:val="none"/>
        </w:rPr>
        <w:t>，</w:t>
      </w:r>
      <w:r>
        <w:rPr>
          <w:rFonts w:hint="eastAsia" w:asciiTheme="minorEastAsia" w:hAnsiTheme="minorEastAsia" w:eastAsiaTheme="minorEastAsia" w:cstheme="minorEastAsia"/>
          <w:dstrike w:val="0"/>
          <w:color w:val="auto"/>
          <w:sz w:val="24"/>
          <w:highlight w:val="none"/>
        </w:rPr>
        <w:t>签署文件</w:t>
      </w:r>
      <w:r>
        <w:rPr>
          <w:rFonts w:hint="eastAsia" w:asciiTheme="minorEastAsia" w:hAnsiTheme="minorEastAsia" w:eastAsiaTheme="minorEastAsia" w:cstheme="minorEastAsia"/>
          <w:dstrike w:val="0"/>
          <w:color w:val="auto"/>
          <w:spacing w:val="-47"/>
          <w:sz w:val="24"/>
          <w:highlight w:val="none"/>
        </w:rPr>
        <w:t>，</w:t>
      </w:r>
      <w:r>
        <w:rPr>
          <w:rFonts w:hint="eastAsia" w:asciiTheme="minorEastAsia" w:hAnsiTheme="minorEastAsia" w:eastAsiaTheme="minorEastAsia" w:cstheme="minorEastAsia"/>
          <w:dstrike w:val="0"/>
          <w:color w:val="auto"/>
          <w:sz w:val="24"/>
          <w:highlight w:val="none"/>
        </w:rPr>
        <w:t>提交和接收相关的资料</w:t>
      </w:r>
      <w:r>
        <w:rPr>
          <w:rFonts w:hint="eastAsia" w:asciiTheme="minorEastAsia" w:hAnsiTheme="minorEastAsia" w:eastAsiaTheme="minorEastAsia" w:cstheme="minorEastAsia"/>
          <w:dstrike w:val="0"/>
          <w:color w:val="auto"/>
          <w:spacing w:val="-33"/>
          <w:sz w:val="24"/>
          <w:highlight w:val="none"/>
        </w:rPr>
        <w:t>、</w:t>
      </w:r>
      <w:r>
        <w:rPr>
          <w:rFonts w:hint="eastAsia" w:asciiTheme="minorEastAsia" w:hAnsiTheme="minorEastAsia" w:eastAsiaTheme="minorEastAsia" w:cstheme="minorEastAsia"/>
          <w:dstrike w:val="0"/>
          <w:color w:val="auto"/>
          <w:sz w:val="24"/>
          <w:highlight w:val="none"/>
        </w:rPr>
        <w:t>信息及指示</w:t>
      </w:r>
      <w:r>
        <w:rPr>
          <w:rFonts w:hint="eastAsia" w:asciiTheme="minorEastAsia" w:hAnsiTheme="minorEastAsia" w:eastAsiaTheme="minorEastAsia" w:cstheme="minorEastAsia"/>
          <w:dstrike w:val="0"/>
          <w:color w:val="auto"/>
          <w:spacing w:val="-30"/>
          <w:sz w:val="24"/>
          <w:highlight w:val="none"/>
        </w:rPr>
        <w:t>，</w:t>
      </w:r>
      <w:r>
        <w:rPr>
          <w:rFonts w:hint="eastAsia" w:asciiTheme="minorEastAsia" w:hAnsiTheme="minorEastAsia" w:eastAsiaTheme="minorEastAsia" w:cstheme="minorEastAsia"/>
          <w:dstrike w:val="0"/>
          <w:color w:val="auto"/>
          <w:sz w:val="24"/>
          <w:highlight w:val="none"/>
        </w:rPr>
        <w:t>进行合同谈判活动</w:t>
      </w:r>
      <w:r>
        <w:rPr>
          <w:rFonts w:hint="eastAsia" w:asciiTheme="minorEastAsia" w:hAnsiTheme="minorEastAsia" w:eastAsiaTheme="minorEastAsia" w:cstheme="minorEastAsia"/>
          <w:dstrike w:val="0"/>
          <w:color w:val="auto"/>
          <w:spacing w:val="-32"/>
          <w:sz w:val="24"/>
          <w:highlight w:val="none"/>
        </w:rPr>
        <w:t>，</w:t>
      </w:r>
      <w:r>
        <w:rPr>
          <w:rFonts w:hint="eastAsia" w:asciiTheme="minorEastAsia" w:hAnsiTheme="minorEastAsia" w:eastAsiaTheme="minorEastAsia" w:cstheme="minorEastAsia"/>
          <w:dstrike w:val="0"/>
          <w:color w:val="auto"/>
          <w:sz w:val="24"/>
          <w:highlight w:val="none"/>
        </w:rPr>
        <w:t>负责合同实施阶段的组织和协</w:t>
      </w:r>
      <w:r>
        <w:rPr>
          <w:rFonts w:hint="eastAsia" w:asciiTheme="minorEastAsia" w:hAnsiTheme="minorEastAsia" w:eastAsiaTheme="minorEastAsia" w:cstheme="minorEastAsia"/>
          <w:dstrike w:val="0"/>
          <w:color w:val="auto"/>
          <w:spacing w:val="-1"/>
          <w:sz w:val="24"/>
          <w:highlight w:val="none"/>
        </w:rPr>
        <w:t>调工作，以及处理与本招标项目有关的一切事务。</w:t>
      </w:r>
    </w:p>
    <w:p>
      <w:pPr>
        <w:pStyle w:val="18"/>
        <w:spacing w:before="0" w:beforeLines="0" w:after="0" w:afterLines="0" w:line="360" w:lineRule="auto"/>
        <w:ind w:right="0" w:firstLine="480" w:firstLineChars="2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3.联合体牵头人在本项目中签署的一切文件和处理的一切事宜</w:t>
      </w:r>
      <w:r>
        <w:rPr>
          <w:rFonts w:hint="eastAsia" w:asciiTheme="minorEastAsia" w:hAnsiTheme="minorEastAsia" w:eastAsiaTheme="minorEastAsia" w:cstheme="minorEastAsia"/>
          <w:dstrike w:val="0"/>
          <w:color w:val="auto"/>
          <w:sz w:val="24"/>
          <w:highlight w:val="none"/>
          <w:lang w:eastAsia="zh-CN"/>
        </w:rPr>
        <w:t>，</w:t>
      </w:r>
      <w:r>
        <w:rPr>
          <w:rFonts w:hint="eastAsia" w:asciiTheme="minorEastAsia" w:hAnsiTheme="minorEastAsia" w:eastAsiaTheme="minorEastAsia" w:cstheme="minorEastAsia"/>
          <w:dstrike w:val="0"/>
          <w:color w:val="auto"/>
          <w:sz w:val="24"/>
          <w:highlight w:val="none"/>
        </w:rPr>
        <w:t>联合体各成员均予以承认</w:t>
      </w:r>
      <w:r>
        <w:rPr>
          <w:rFonts w:hint="eastAsia" w:asciiTheme="minorEastAsia" w:hAnsiTheme="minorEastAsia" w:eastAsiaTheme="minorEastAsia" w:cstheme="minorEastAsia"/>
          <w:dstrike w:val="0"/>
          <w:color w:val="auto"/>
          <w:spacing w:val="-47"/>
          <w:sz w:val="24"/>
          <w:highlight w:val="none"/>
        </w:rPr>
        <w:t>。</w:t>
      </w:r>
      <w:r>
        <w:rPr>
          <w:rFonts w:hint="eastAsia" w:asciiTheme="minorEastAsia" w:hAnsiTheme="minorEastAsia" w:eastAsiaTheme="minorEastAsia" w:cstheme="minorEastAsia"/>
          <w:dstrike w:val="0"/>
          <w:color w:val="auto"/>
          <w:sz w:val="24"/>
          <w:highlight w:val="none"/>
        </w:rPr>
        <w:t>联合体各成员将严格按照招标文件</w:t>
      </w:r>
      <w:r>
        <w:rPr>
          <w:rFonts w:hint="eastAsia" w:asciiTheme="minorEastAsia" w:hAnsiTheme="minorEastAsia" w:eastAsiaTheme="minorEastAsia" w:cstheme="minorEastAsia"/>
          <w:dstrike w:val="0"/>
          <w:color w:val="auto"/>
          <w:spacing w:val="-47"/>
          <w:sz w:val="24"/>
          <w:highlight w:val="none"/>
        </w:rPr>
        <w:t>、</w:t>
      </w:r>
      <w:r>
        <w:rPr>
          <w:rFonts w:hint="eastAsia" w:asciiTheme="minorEastAsia" w:hAnsiTheme="minorEastAsia" w:eastAsiaTheme="minorEastAsia" w:cstheme="minorEastAsia"/>
          <w:dstrike w:val="0"/>
          <w:color w:val="auto"/>
          <w:sz w:val="24"/>
          <w:highlight w:val="none"/>
        </w:rPr>
        <w:t>投标文件和合同的要求全面</w:t>
      </w:r>
      <w:r>
        <w:rPr>
          <w:rFonts w:hint="eastAsia" w:asciiTheme="minorEastAsia" w:hAnsiTheme="minorEastAsia" w:eastAsiaTheme="minorEastAsia" w:cstheme="minorEastAsia"/>
          <w:dstrike w:val="0"/>
          <w:color w:val="auto"/>
          <w:spacing w:val="-1"/>
          <w:sz w:val="24"/>
          <w:highlight w:val="none"/>
        </w:rPr>
        <w:t>履行义务，并向招标人承担连带责任。</w:t>
      </w:r>
    </w:p>
    <w:p>
      <w:pPr>
        <w:pStyle w:val="18"/>
        <w:tabs>
          <w:tab w:val="left" w:pos="7345"/>
          <w:tab w:val="left" w:pos="7438"/>
        </w:tabs>
        <w:spacing w:before="0" w:beforeLines="0" w:after="0" w:afterLines="0" w:line="360" w:lineRule="auto"/>
        <w:ind w:right="0" w:firstLine="480" w:firstLineChars="200"/>
        <w:jc w:val="lef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4.联合体各成员单位内部的职责分工如下</w:t>
      </w:r>
      <w:r>
        <w:rPr>
          <w:rFonts w:hint="eastAsia" w:asciiTheme="minorEastAsia" w:hAnsiTheme="minorEastAsia" w:eastAsiaTheme="minorEastAsia" w:cstheme="minorEastAsia"/>
          <w:dstrike w:val="0"/>
          <w:color w:val="auto"/>
          <w:sz w:val="24"/>
          <w:szCs w:val="32"/>
          <w:highlight w:val="none"/>
        </w:rPr>
        <w:t>：</w:t>
      </w:r>
      <w:r>
        <w:rPr>
          <w:rFonts w:hint="eastAsia" w:asciiTheme="minorEastAsia" w:hAnsiTheme="minorEastAsia" w:eastAsiaTheme="minorEastAsia" w:cstheme="minorEastAsia"/>
          <w:dstrike w:val="0"/>
          <w:color w:val="auto"/>
          <w:sz w:val="24"/>
          <w:szCs w:val="32"/>
          <w:highlight w:val="none"/>
          <w:u w:val="single"/>
        </w:rPr>
        <w:t>（牵头人名称）</w:t>
      </w:r>
      <w:r>
        <w:rPr>
          <w:rFonts w:hint="eastAsia" w:asciiTheme="minorEastAsia" w:hAnsiTheme="minorEastAsia" w:eastAsiaTheme="minorEastAsia" w:cstheme="minorEastAsia"/>
          <w:dstrike w:val="0"/>
          <w:color w:val="auto"/>
          <w:sz w:val="24"/>
          <w:highlight w:val="none"/>
        </w:rPr>
        <w:t>承担</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u w:val="single" w:color="010101"/>
          <w:lang w:val="en-US" w:eastAsia="zh-CN"/>
        </w:rPr>
        <w:t xml:space="preserve">  </w:t>
      </w:r>
      <w:r>
        <w:rPr>
          <w:rFonts w:hint="eastAsia" w:asciiTheme="minorEastAsia" w:hAnsiTheme="minorEastAsia" w:eastAsiaTheme="minorEastAsia" w:cstheme="minorEastAsia"/>
          <w:dstrike w:val="0"/>
          <w:color w:val="auto"/>
          <w:sz w:val="24"/>
          <w:highlight w:val="none"/>
        </w:rPr>
        <w:t>专业工程，占总工程量的</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w:t>
      </w:r>
      <w:r>
        <w:rPr>
          <w:rFonts w:hint="eastAsia" w:asciiTheme="minorEastAsia" w:hAnsiTheme="minorEastAsia" w:eastAsiaTheme="minorEastAsia" w:cstheme="minorEastAsia"/>
          <w:dstrike w:val="0"/>
          <w:color w:val="auto"/>
          <w:sz w:val="24"/>
          <w:highlight w:val="none"/>
          <w:u w:val="single" w:color="010101"/>
        </w:rPr>
        <w:t>（成员一名称）</w:t>
      </w:r>
      <w:r>
        <w:rPr>
          <w:rFonts w:hint="eastAsia" w:asciiTheme="minorEastAsia" w:hAnsiTheme="minorEastAsia" w:eastAsiaTheme="minorEastAsia" w:cstheme="minorEastAsia"/>
          <w:dstrike w:val="0"/>
          <w:color w:val="auto"/>
          <w:sz w:val="24"/>
          <w:highlight w:val="none"/>
        </w:rPr>
        <w:t>承担</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专业工程，占总工程量的</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w:t>
      </w:r>
    </w:p>
    <w:p>
      <w:pPr>
        <w:pStyle w:val="18"/>
        <w:spacing w:before="0" w:beforeLines="0" w:after="0" w:afterLines="0" w:line="360" w:lineRule="auto"/>
        <w:ind w:firstLine="480" w:firstLineChars="200"/>
        <w:jc w:val="lef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5.投标工作和联合体在中标后工程实施过程中的有关费用按各自承担的工</w:t>
      </w:r>
      <w:r>
        <w:rPr>
          <w:rFonts w:hint="eastAsia" w:asciiTheme="minorEastAsia" w:hAnsiTheme="minorEastAsia" w:eastAsiaTheme="minorEastAsia" w:cstheme="minorEastAsia"/>
          <w:dstrike w:val="0"/>
          <w:color w:val="auto"/>
          <w:spacing w:val="-1"/>
          <w:sz w:val="24"/>
          <w:highlight w:val="none"/>
        </w:rPr>
        <w:t>作量分摊。</w:t>
      </w:r>
    </w:p>
    <w:p>
      <w:pPr>
        <w:pStyle w:val="18"/>
        <w:spacing w:before="0" w:beforeLines="0" w:after="0" w:afterLines="0" w:line="360" w:lineRule="auto"/>
        <w:ind w:firstLine="480" w:firstLineChars="2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6.本协议书自所有成员单位法定代表人签字或盖单位章之日起生效</w:t>
      </w:r>
      <w:r>
        <w:rPr>
          <w:rFonts w:hint="eastAsia" w:asciiTheme="minorEastAsia" w:hAnsiTheme="minorEastAsia" w:eastAsiaTheme="minorEastAsia" w:cstheme="minorEastAsia"/>
          <w:dstrike w:val="0"/>
          <w:color w:val="auto"/>
          <w:spacing w:val="-94"/>
          <w:sz w:val="24"/>
          <w:highlight w:val="none"/>
        </w:rPr>
        <w:t>，</w:t>
      </w:r>
      <w:r>
        <w:rPr>
          <w:rFonts w:hint="eastAsia" w:asciiTheme="minorEastAsia" w:hAnsiTheme="minorEastAsia" w:eastAsiaTheme="minorEastAsia" w:cstheme="minorEastAsia"/>
          <w:dstrike w:val="0"/>
          <w:color w:val="auto"/>
          <w:sz w:val="24"/>
          <w:highlight w:val="none"/>
        </w:rPr>
        <w:t>合同履</w:t>
      </w:r>
      <w:r>
        <w:rPr>
          <w:rFonts w:hint="eastAsia" w:asciiTheme="minorEastAsia" w:hAnsiTheme="minorEastAsia" w:eastAsiaTheme="minorEastAsia" w:cstheme="minorEastAsia"/>
          <w:dstrike w:val="0"/>
          <w:color w:val="auto"/>
          <w:spacing w:val="-1"/>
          <w:sz w:val="24"/>
          <w:highlight w:val="none"/>
        </w:rPr>
        <w:t>行完毕后自动失效。</w:t>
      </w:r>
    </w:p>
    <w:p>
      <w:pPr>
        <w:pStyle w:val="18"/>
        <w:tabs>
          <w:tab w:val="left" w:pos="2638"/>
        </w:tabs>
        <w:spacing w:before="0" w:beforeLines="0" w:after="0" w:afterLines="0" w:line="360" w:lineRule="auto"/>
        <w:ind w:left="0" w:firstLine="480" w:firstLineChars="200"/>
        <w:jc w:val="lef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7.本协议书一式</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pacing w:val="-1"/>
          <w:sz w:val="24"/>
          <w:highlight w:val="none"/>
        </w:rPr>
        <w:t>份，联合体成员和招标人各执一份。</w:t>
      </w:r>
    </w:p>
    <w:p>
      <w:pPr>
        <w:spacing w:beforeLines="0" w:afterLines="0" w:line="360" w:lineRule="auto"/>
        <w:ind w:firstLine="480" w:firstLineChars="200"/>
        <w:rPr>
          <w:rFonts w:hint="eastAsia" w:asciiTheme="minorEastAsia" w:hAnsiTheme="minorEastAsia" w:eastAsiaTheme="minorEastAsia" w:cstheme="minorEastAsia"/>
          <w:dstrike w:val="0"/>
          <w:color w:val="auto"/>
          <w:sz w:val="24"/>
          <w:highlight w:val="none"/>
        </w:rPr>
      </w:pPr>
    </w:p>
    <w:p>
      <w:pPr>
        <w:spacing w:before="0" w:beforeLines="0" w:afterLines="0" w:line="360" w:lineRule="auto"/>
        <w:ind w:firstLine="480" w:firstLineChars="200"/>
        <w:rPr>
          <w:rFonts w:hint="eastAsia" w:asciiTheme="minorEastAsia" w:hAnsiTheme="minorEastAsia" w:eastAsiaTheme="minorEastAsia" w:cstheme="minorEastAsia"/>
          <w:dstrike w:val="0"/>
          <w:color w:val="auto"/>
          <w:sz w:val="24"/>
          <w:highlight w:val="none"/>
        </w:rPr>
      </w:pPr>
    </w:p>
    <w:p>
      <w:pPr>
        <w:pStyle w:val="18"/>
        <w:tabs>
          <w:tab w:val="left" w:pos="5029"/>
          <w:tab w:val="left" w:pos="5269"/>
        </w:tabs>
        <w:spacing w:beforeLines="0" w:after="0" w:afterLines="0" w:line="360" w:lineRule="auto"/>
        <w:ind w:left="0" w:right="0" w:firstLine="476" w:firstLineChars="200"/>
        <w:jc w:val="left"/>
        <w:rPr>
          <w:rFonts w:hint="eastAsia" w:asciiTheme="minorEastAsia" w:hAnsiTheme="minorEastAsia" w:eastAsiaTheme="minorEastAsia" w:cstheme="minorEastAsia"/>
          <w:dstrike w:val="0"/>
          <w:color w:val="auto"/>
          <w:spacing w:val="-1"/>
          <w:sz w:val="24"/>
          <w:highlight w:val="none"/>
        </w:rPr>
      </w:pPr>
      <w:r>
        <w:rPr>
          <w:rFonts w:hint="eastAsia" w:asciiTheme="minorEastAsia" w:hAnsiTheme="minorEastAsia" w:eastAsiaTheme="minorEastAsia" w:cstheme="minorEastAsia"/>
          <w:dstrike w:val="0"/>
          <w:color w:val="auto"/>
          <w:spacing w:val="-1"/>
          <w:sz w:val="24"/>
          <w:highlight w:val="none"/>
        </w:rPr>
        <w:t>联合体牵头人名称：</w:t>
      </w:r>
      <w:r>
        <w:rPr>
          <w:rFonts w:hint="eastAsia" w:asciiTheme="minorEastAsia" w:hAnsiTheme="minorEastAsia" w:eastAsiaTheme="minorEastAsia" w:cstheme="minorEastAsia"/>
          <w:dstrike w:val="0"/>
          <w:color w:val="auto"/>
          <w:spacing w:val="-1"/>
          <w:sz w:val="24"/>
          <w:highlight w:val="none"/>
          <w:u w:val="single" w:color="010101"/>
        </w:rPr>
        <w:tab/>
      </w:r>
      <w:r>
        <w:rPr>
          <w:rFonts w:hint="eastAsia" w:asciiTheme="minorEastAsia" w:hAnsiTheme="minorEastAsia" w:eastAsiaTheme="minorEastAsia" w:cstheme="minorEastAsia"/>
          <w:dstrike w:val="0"/>
          <w:color w:val="auto"/>
          <w:spacing w:val="-1"/>
          <w:sz w:val="24"/>
          <w:highlight w:val="none"/>
        </w:rPr>
        <w:t>（盖单位章）</w:t>
      </w:r>
    </w:p>
    <w:p>
      <w:pPr>
        <w:pStyle w:val="18"/>
        <w:tabs>
          <w:tab w:val="left" w:pos="5029"/>
          <w:tab w:val="left" w:pos="5269"/>
        </w:tabs>
        <w:spacing w:beforeLines="0" w:after="0" w:afterLines="0" w:line="360" w:lineRule="auto"/>
        <w:ind w:left="0" w:right="0" w:firstLine="476" w:firstLineChars="200"/>
        <w:jc w:val="lef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pacing w:val="-1"/>
          <w:sz w:val="24"/>
          <w:highlight w:val="none"/>
        </w:rPr>
        <w:t>法定代表人：</w:t>
      </w:r>
      <w:r>
        <w:rPr>
          <w:rFonts w:hint="eastAsia" w:asciiTheme="minorEastAsia" w:hAnsiTheme="minorEastAsia" w:eastAsiaTheme="minorEastAsia" w:cstheme="minorEastAsia"/>
          <w:dstrike w:val="0"/>
          <w:color w:val="auto"/>
          <w:spacing w:val="-1"/>
          <w:sz w:val="24"/>
          <w:highlight w:val="none"/>
          <w:u w:val="single" w:color="010101"/>
        </w:rPr>
        <w:tab/>
      </w:r>
      <w:r>
        <w:rPr>
          <w:rFonts w:hint="eastAsia" w:asciiTheme="minorEastAsia" w:hAnsiTheme="minorEastAsia" w:eastAsiaTheme="minorEastAsia" w:cstheme="minorEastAsia"/>
          <w:dstrike w:val="0"/>
          <w:color w:val="auto"/>
          <w:spacing w:val="-1"/>
          <w:sz w:val="24"/>
          <w:highlight w:val="none"/>
        </w:rPr>
        <w:t>（签字）</w:t>
      </w:r>
    </w:p>
    <w:p>
      <w:pPr>
        <w:spacing w:before="0" w:beforeLines="0" w:afterLines="0" w:line="360" w:lineRule="auto"/>
        <w:ind w:firstLine="480" w:firstLineChars="200"/>
        <w:rPr>
          <w:rFonts w:hint="eastAsia" w:asciiTheme="minorEastAsia" w:hAnsiTheme="minorEastAsia" w:eastAsiaTheme="minorEastAsia" w:cstheme="minorEastAsia"/>
          <w:dstrike w:val="0"/>
          <w:color w:val="auto"/>
          <w:sz w:val="24"/>
          <w:highlight w:val="none"/>
        </w:rPr>
      </w:pPr>
    </w:p>
    <w:p>
      <w:pPr>
        <w:pStyle w:val="18"/>
        <w:tabs>
          <w:tab w:val="left" w:pos="5029"/>
        </w:tabs>
        <w:spacing w:beforeLines="0" w:after="0" w:afterLines="0" w:line="360" w:lineRule="auto"/>
        <w:ind w:left="0" w:right="0" w:firstLine="476" w:firstLineChars="200"/>
        <w:jc w:val="left"/>
        <w:rPr>
          <w:rFonts w:hint="eastAsia" w:asciiTheme="minorEastAsia" w:hAnsiTheme="minorEastAsia" w:eastAsiaTheme="minorEastAsia" w:cstheme="minorEastAsia"/>
          <w:dstrike w:val="0"/>
          <w:color w:val="auto"/>
          <w:spacing w:val="-1"/>
          <w:sz w:val="24"/>
          <w:highlight w:val="none"/>
        </w:rPr>
      </w:pPr>
      <w:r>
        <w:rPr>
          <w:rFonts w:hint="eastAsia" w:asciiTheme="minorEastAsia" w:hAnsiTheme="minorEastAsia" w:eastAsiaTheme="minorEastAsia" w:cstheme="minorEastAsia"/>
          <w:dstrike w:val="0"/>
          <w:color w:val="auto"/>
          <w:spacing w:val="-1"/>
          <w:sz w:val="24"/>
          <w:highlight w:val="none"/>
        </w:rPr>
        <w:t>联合体成员名称：</w:t>
      </w:r>
      <w:r>
        <w:rPr>
          <w:rFonts w:hint="eastAsia" w:asciiTheme="minorEastAsia" w:hAnsiTheme="minorEastAsia" w:eastAsiaTheme="minorEastAsia" w:cstheme="minorEastAsia"/>
          <w:dstrike w:val="0"/>
          <w:color w:val="auto"/>
          <w:spacing w:val="-1"/>
          <w:sz w:val="24"/>
          <w:highlight w:val="none"/>
          <w:u w:val="single" w:color="010101"/>
        </w:rPr>
        <w:tab/>
      </w:r>
      <w:r>
        <w:rPr>
          <w:rFonts w:hint="eastAsia" w:asciiTheme="minorEastAsia" w:hAnsiTheme="minorEastAsia" w:eastAsiaTheme="minorEastAsia" w:cstheme="minorEastAsia"/>
          <w:dstrike w:val="0"/>
          <w:color w:val="auto"/>
          <w:spacing w:val="-1"/>
          <w:sz w:val="24"/>
          <w:highlight w:val="none"/>
        </w:rPr>
        <w:t>（盖单位章）</w:t>
      </w:r>
    </w:p>
    <w:p>
      <w:pPr>
        <w:pStyle w:val="18"/>
        <w:tabs>
          <w:tab w:val="left" w:pos="5029"/>
        </w:tabs>
        <w:spacing w:beforeLines="0" w:after="0" w:afterLines="0" w:line="360" w:lineRule="auto"/>
        <w:ind w:left="0" w:right="0" w:firstLine="476" w:firstLineChars="200"/>
        <w:jc w:val="lef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pacing w:val="-1"/>
          <w:sz w:val="24"/>
          <w:highlight w:val="none"/>
        </w:rPr>
        <w:t>法定代表人：</w:t>
      </w:r>
      <w:r>
        <w:rPr>
          <w:rFonts w:hint="eastAsia" w:asciiTheme="minorEastAsia" w:hAnsiTheme="minorEastAsia" w:eastAsiaTheme="minorEastAsia" w:cstheme="minorEastAsia"/>
          <w:dstrike w:val="0"/>
          <w:color w:val="auto"/>
          <w:spacing w:val="-1"/>
          <w:sz w:val="24"/>
          <w:highlight w:val="none"/>
          <w:u w:val="single" w:color="010101"/>
        </w:rPr>
        <w:tab/>
      </w:r>
      <w:r>
        <w:rPr>
          <w:rFonts w:hint="eastAsia" w:asciiTheme="minorEastAsia" w:hAnsiTheme="minorEastAsia" w:eastAsiaTheme="minorEastAsia" w:cstheme="minorEastAsia"/>
          <w:dstrike w:val="0"/>
          <w:color w:val="auto"/>
          <w:spacing w:val="-1"/>
          <w:sz w:val="24"/>
          <w:highlight w:val="none"/>
        </w:rPr>
        <w:t>（签字）</w:t>
      </w:r>
    </w:p>
    <w:p>
      <w:pPr>
        <w:spacing w:before="0" w:beforeLines="0" w:afterLines="0" w:line="360" w:lineRule="auto"/>
        <w:ind w:firstLine="480" w:firstLineChars="200"/>
        <w:rPr>
          <w:rFonts w:hint="eastAsia" w:asciiTheme="minorEastAsia" w:hAnsiTheme="minorEastAsia" w:eastAsiaTheme="minorEastAsia" w:cstheme="minorEastAsia"/>
          <w:dstrike w:val="0"/>
          <w:color w:val="auto"/>
          <w:sz w:val="24"/>
          <w:highlight w:val="none"/>
        </w:rPr>
      </w:pPr>
    </w:p>
    <w:p>
      <w:pPr>
        <w:snapToGrid w:val="0"/>
        <w:spacing w:line="360" w:lineRule="auto"/>
        <w:ind w:firstLine="2400" w:firstLineChars="1000"/>
        <w:jc w:val="right"/>
        <w:rPr>
          <w:rFonts w:hint="eastAsia" w:asciiTheme="minorEastAsia" w:hAnsiTheme="minorEastAsia" w:eastAsiaTheme="minorEastAsia" w:cstheme="minorEastAsia"/>
          <w:b/>
          <w:bCs/>
          <w:dstrike w:val="0"/>
          <w:color w:val="auto"/>
          <w:sz w:val="28"/>
          <w:szCs w:val="28"/>
          <w:highlight w:val="none"/>
        </w:rPr>
      </w:pP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年</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月</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日</w:t>
      </w:r>
    </w:p>
    <w:sectPr>
      <w:headerReference r:id="rId3" w:type="default"/>
      <w:footerReference r:id="rId4" w:type="default"/>
      <w:pgSz w:w="11906" w:h="16838"/>
      <w:pgMar w:top="1134" w:right="1134" w:bottom="1134" w:left="1134" w:header="454" w:footer="454" w:gutter="0"/>
      <w:pgBorders>
        <w:top w:val="none" w:sz="0" w:space="0"/>
        <w:left w:val="none" w:sz="0" w:space="0"/>
        <w:bottom w:val="none" w:sz="0" w:space="0"/>
        <w:right w:val="none" w:sz="0" w:space="0"/>
      </w:pgBorders>
      <w:pgNumType w:fmt="decimalFullWidt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86"/>
    <w:family w:val="auto"/>
    <w:pitch w:val="default"/>
    <w:sig w:usb0="00000000" w:usb1="00000000" w:usb2="00000010" w:usb3="00000000" w:csb0="00040000" w:csb1="00000000"/>
  </w:font>
  <w:font w:name="Palatino">
    <w:altName w:val="Palatino Linotype"/>
    <w:panose1 w:val="00000000000000000000"/>
    <w:charset w:val="00"/>
    <w:family w:val="decorative"/>
    <w:pitch w:val="default"/>
    <w:sig w:usb0="00000000" w:usb1="00000000" w:usb2="00000000" w:usb3="00000000" w:csb0="00000093" w:csb1="00000000"/>
  </w:font>
  <w:font w:name="仿宋_GB2312">
    <w:altName w:val="仿宋"/>
    <w:panose1 w:val="02010609030101010101"/>
    <w:charset w:val="86"/>
    <w:family w:val="roma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modern"/>
    <w:pitch w:val="default"/>
    <w:sig w:usb0="E1002EFF" w:usb1="C000605B" w:usb2="00000029" w:usb3="00000000" w:csb0="200101FF" w:csb1="20280000"/>
  </w:font>
  <w:font w:name="Arial Unicode MS">
    <w:altName w:val="宋体"/>
    <w:panose1 w:val="020B0604020202020204"/>
    <w:charset w:val="86"/>
    <w:family w:val="modern"/>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149</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ywXM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4tgdtzjwy/dvlx+/Lj+/kmX1&#10;8lVWqA9QY+JdwNQ0vPUD7s3sB3Rm4oOKNn+REsE46nu+6iuHRER+tF6t1xWGBMbmC+Kzh+chQnon&#10;vSXZaGjEARZd+ekDpDF1TsnVnL/VxpQhGveXAzGzh+Xexx6zlYb9MBHa+/aMfHqcfUMdrjol5r1D&#10;afOazEacjf1sHEPUh67sUa4H4c0xYROlt1xhhJ0K49AKu2nB8lb8eS9ZD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KywXMoBAACcAwAADgAAAAAAAAABACAAAAAe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149</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hideGrammaticalErrors/>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Dc4MDMzYjAyNDhiNzkzMzZkN2ZkYTFkOWVjMjUifQ=="/>
  </w:docVars>
  <w:rsids>
    <w:rsidRoot w:val="00172A27"/>
    <w:rsid w:val="0000435B"/>
    <w:rsid w:val="00015448"/>
    <w:rsid w:val="000177A7"/>
    <w:rsid w:val="00021CF2"/>
    <w:rsid w:val="00022CA1"/>
    <w:rsid w:val="00025096"/>
    <w:rsid w:val="0002636F"/>
    <w:rsid w:val="00046EFD"/>
    <w:rsid w:val="00064B30"/>
    <w:rsid w:val="00072999"/>
    <w:rsid w:val="0007570B"/>
    <w:rsid w:val="00083106"/>
    <w:rsid w:val="000831EC"/>
    <w:rsid w:val="00091320"/>
    <w:rsid w:val="00094678"/>
    <w:rsid w:val="00095F2E"/>
    <w:rsid w:val="000A0D91"/>
    <w:rsid w:val="000A1485"/>
    <w:rsid w:val="000A34AD"/>
    <w:rsid w:val="000A4786"/>
    <w:rsid w:val="000A4BE6"/>
    <w:rsid w:val="000A521E"/>
    <w:rsid w:val="000D4209"/>
    <w:rsid w:val="000D539C"/>
    <w:rsid w:val="000E5DA3"/>
    <w:rsid w:val="000F0AF4"/>
    <w:rsid w:val="000F7778"/>
    <w:rsid w:val="000F7DA1"/>
    <w:rsid w:val="00101B72"/>
    <w:rsid w:val="00111BF9"/>
    <w:rsid w:val="0011431F"/>
    <w:rsid w:val="001325C4"/>
    <w:rsid w:val="00135EB7"/>
    <w:rsid w:val="00137FDF"/>
    <w:rsid w:val="001410E4"/>
    <w:rsid w:val="00141C96"/>
    <w:rsid w:val="00145F5C"/>
    <w:rsid w:val="00147B35"/>
    <w:rsid w:val="00154C0D"/>
    <w:rsid w:val="00157A0B"/>
    <w:rsid w:val="00172A27"/>
    <w:rsid w:val="0018715B"/>
    <w:rsid w:val="001A3AA4"/>
    <w:rsid w:val="001A7FAF"/>
    <w:rsid w:val="001C7360"/>
    <w:rsid w:val="001C7552"/>
    <w:rsid w:val="001E6A5E"/>
    <w:rsid w:val="001E7653"/>
    <w:rsid w:val="001F4A17"/>
    <w:rsid w:val="00202D1B"/>
    <w:rsid w:val="002076E8"/>
    <w:rsid w:val="002112F3"/>
    <w:rsid w:val="00213624"/>
    <w:rsid w:val="00216513"/>
    <w:rsid w:val="0022143D"/>
    <w:rsid w:val="00226EDA"/>
    <w:rsid w:val="00241AC8"/>
    <w:rsid w:val="002511CF"/>
    <w:rsid w:val="00251DF8"/>
    <w:rsid w:val="00254168"/>
    <w:rsid w:val="00255BDB"/>
    <w:rsid w:val="002661A0"/>
    <w:rsid w:val="002735D1"/>
    <w:rsid w:val="002738F6"/>
    <w:rsid w:val="002A6E5B"/>
    <w:rsid w:val="002B7EA7"/>
    <w:rsid w:val="002E5875"/>
    <w:rsid w:val="002E67E3"/>
    <w:rsid w:val="002F390C"/>
    <w:rsid w:val="003022BF"/>
    <w:rsid w:val="00303216"/>
    <w:rsid w:val="003073C6"/>
    <w:rsid w:val="003240DE"/>
    <w:rsid w:val="00324DAD"/>
    <w:rsid w:val="003332CD"/>
    <w:rsid w:val="0033432E"/>
    <w:rsid w:val="00355DAB"/>
    <w:rsid w:val="003649C5"/>
    <w:rsid w:val="003778D9"/>
    <w:rsid w:val="003846D3"/>
    <w:rsid w:val="00386B17"/>
    <w:rsid w:val="003877DE"/>
    <w:rsid w:val="00391A4D"/>
    <w:rsid w:val="003A7839"/>
    <w:rsid w:val="003C4F2E"/>
    <w:rsid w:val="003D01E0"/>
    <w:rsid w:val="0040296F"/>
    <w:rsid w:val="004044B2"/>
    <w:rsid w:val="00422412"/>
    <w:rsid w:val="00425DBB"/>
    <w:rsid w:val="00434F79"/>
    <w:rsid w:val="00435781"/>
    <w:rsid w:val="004433A6"/>
    <w:rsid w:val="00450716"/>
    <w:rsid w:val="0048282D"/>
    <w:rsid w:val="00495A4A"/>
    <w:rsid w:val="00496E07"/>
    <w:rsid w:val="004C1F98"/>
    <w:rsid w:val="004E66EF"/>
    <w:rsid w:val="004E750B"/>
    <w:rsid w:val="004F4309"/>
    <w:rsid w:val="004F4E1B"/>
    <w:rsid w:val="005004C2"/>
    <w:rsid w:val="0050264A"/>
    <w:rsid w:val="005133E9"/>
    <w:rsid w:val="005174A9"/>
    <w:rsid w:val="00521FDD"/>
    <w:rsid w:val="005262F6"/>
    <w:rsid w:val="00532837"/>
    <w:rsid w:val="00533FFC"/>
    <w:rsid w:val="005504CB"/>
    <w:rsid w:val="0057141D"/>
    <w:rsid w:val="00576BC9"/>
    <w:rsid w:val="005870CD"/>
    <w:rsid w:val="005A6466"/>
    <w:rsid w:val="005A708B"/>
    <w:rsid w:val="005B4CD1"/>
    <w:rsid w:val="005B544B"/>
    <w:rsid w:val="005B76A5"/>
    <w:rsid w:val="005C28E2"/>
    <w:rsid w:val="005D0483"/>
    <w:rsid w:val="005E3D75"/>
    <w:rsid w:val="005E5492"/>
    <w:rsid w:val="005F5DB0"/>
    <w:rsid w:val="0060194E"/>
    <w:rsid w:val="00612E5B"/>
    <w:rsid w:val="00614492"/>
    <w:rsid w:val="00614F3A"/>
    <w:rsid w:val="00620322"/>
    <w:rsid w:val="00622933"/>
    <w:rsid w:val="00623454"/>
    <w:rsid w:val="00624B8F"/>
    <w:rsid w:val="00644989"/>
    <w:rsid w:val="00655DA2"/>
    <w:rsid w:val="0065705F"/>
    <w:rsid w:val="00657B0F"/>
    <w:rsid w:val="00657CB6"/>
    <w:rsid w:val="00666E7D"/>
    <w:rsid w:val="006809EB"/>
    <w:rsid w:val="006860C7"/>
    <w:rsid w:val="0068749B"/>
    <w:rsid w:val="00691F66"/>
    <w:rsid w:val="006A41B5"/>
    <w:rsid w:val="006B133B"/>
    <w:rsid w:val="006B3743"/>
    <w:rsid w:val="006E055B"/>
    <w:rsid w:val="006E5AA9"/>
    <w:rsid w:val="006F68A2"/>
    <w:rsid w:val="0070630F"/>
    <w:rsid w:val="00706CEC"/>
    <w:rsid w:val="007116DD"/>
    <w:rsid w:val="00721472"/>
    <w:rsid w:val="00755B22"/>
    <w:rsid w:val="007658D2"/>
    <w:rsid w:val="00767601"/>
    <w:rsid w:val="007939DE"/>
    <w:rsid w:val="00794E0F"/>
    <w:rsid w:val="00795462"/>
    <w:rsid w:val="007A4053"/>
    <w:rsid w:val="007B11B3"/>
    <w:rsid w:val="007B5AE1"/>
    <w:rsid w:val="007C4D61"/>
    <w:rsid w:val="007E1414"/>
    <w:rsid w:val="007E298D"/>
    <w:rsid w:val="007F769E"/>
    <w:rsid w:val="00806554"/>
    <w:rsid w:val="00812A4A"/>
    <w:rsid w:val="0081595B"/>
    <w:rsid w:val="00815C6B"/>
    <w:rsid w:val="00845EC7"/>
    <w:rsid w:val="0085047C"/>
    <w:rsid w:val="008532D0"/>
    <w:rsid w:val="00861ED3"/>
    <w:rsid w:val="00863440"/>
    <w:rsid w:val="00871712"/>
    <w:rsid w:val="00874821"/>
    <w:rsid w:val="00875CEF"/>
    <w:rsid w:val="008A2A14"/>
    <w:rsid w:val="008A6FFE"/>
    <w:rsid w:val="008C076A"/>
    <w:rsid w:val="008C2258"/>
    <w:rsid w:val="008C28FB"/>
    <w:rsid w:val="008E13EA"/>
    <w:rsid w:val="008E6207"/>
    <w:rsid w:val="008F245B"/>
    <w:rsid w:val="008F26AC"/>
    <w:rsid w:val="00903247"/>
    <w:rsid w:val="00903E22"/>
    <w:rsid w:val="009111C4"/>
    <w:rsid w:val="00913524"/>
    <w:rsid w:val="0092166F"/>
    <w:rsid w:val="00923D54"/>
    <w:rsid w:val="00941E41"/>
    <w:rsid w:val="009438A7"/>
    <w:rsid w:val="00945D23"/>
    <w:rsid w:val="00947BA4"/>
    <w:rsid w:val="00950D46"/>
    <w:rsid w:val="009602BE"/>
    <w:rsid w:val="00970354"/>
    <w:rsid w:val="009732E1"/>
    <w:rsid w:val="0097464D"/>
    <w:rsid w:val="00985833"/>
    <w:rsid w:val="009872D5"/>
    <w:rsid w:val="00990301"/>
    <w:rsid w:val="00990E15"/>
    <w:rsid w:val="009A30A9"/>
    <w:rsid w:val="009A593C"/>
    <w:rsid w:val="009B4C21"/>
    <w:rsid w:val="009C35BE"/>
    <w:rsid w:val="009D2DA9"/>
    <w:rsid w:val="009E32D6"/>
    <w:rsid w:val="00A02C3E"/>
    <w:rsid w:val="00A06258"/>
    <w:rsid w:val="00A20B19"/>
    <w:rsid w:val="00A20D8E"/>
    <w:rsid w:val="00A34997"/>
    <w:rsid w:val="00A37874"/>
    <w:rsid w:val="00A478BB"/>
    <w:rsid w:val="00A50BB4"/>
    <w:rsid w:val="00A57838"/>
    <w:rsid w:val="00A57D3E"/>
    <w:rsid w:val="00A671B5"/>
    <w:rsid w:val="00A677D0"/>
    <w:rsid w:val="00A712A3"/>
    <w:rsid w:val="00A72D07"/>
    <w:rsid w:val="00A7475F"/>
    <w:rsid w:val="00A876EC"/>
    <w:rsid w:val="00A92CC9"/>
    <w:rsid w:val="00AA09F3"/>
    <w:rsid w:val="00AA54B1"/>
    <w:rsid w:val="00AB6CAD"/>
    <w:rsid w:val="00AB75E1"/>
    <w:rsid w:val="00AD03E2"/>
    <w:rsid w:val="00AD0B73"/>
    <w:rsid w:val="00AE4ED9"/>
    <w:rsid w:val="00AF44C5"/>
    <w:rsid w:val="00B058A7"/>
    <w:rsid w:val="00B11D3E"/>
    <w:rsid w:val="00B172C9"/>
    <w:rsid w:val="00B17B2D"/>
    <w:rsid w:val="00B236D1"/>
    <w:rsid w:val="00B26BD0"/>
    <w:rsid w:val="00B3220F"/>
    <w:rsid w:val="00B62A48"/>
    <w:rsid w:val="00B76916"/>
    <w:rsid w:val="00B80FE4"/>
    <w:rsid w:val="00B97C60"/>
    <w:rsid w:val="00BC1052"/>
    <w:rsid w:val="00BC3320"/>
    <w:rsid w:val="00BD2D81"/>
    <w:rsid w:val="00BD75CF"/>
    <w:rsid w:val="00BE456F"/>
    <w:rsid w:val="00BE4A97"/>
    <w:rsid w:val="00BE5A6B"/>
    <w:rsid w:val="00BF671D"/>
    <w:rsid w:val="00C3055D"/>
    <w:rsid w:val="00C32CFC"/>
    <w:rsid w:val="00C53355"/>
    <w:rsid w:val="00C57283"/>
    <w:rsid w:val="00C66B13"/>
    <w:rsid w:val="00C71C33"/>
    <w:rsid w:val="00C71EB4"/>
    <w:rsid w:val="00C755B4"/>
    <w:rsid w:val="00C85377"/>
    <w:rsid w:val="00CA27F4"/>
    <w:rsid w:val="00CB3B6C"/>
    <w:rsid w:val="00CB57C0"/>
    <w:rsid w:val="00CB62D8"/>
    <w:rsid w:val="00CB745C"/>
    <w:rsid w:val="00CB7F52"/>
    <w:rsid w:val="00CC72AD"/>
    <w:rsid w:val="00CD7536"/>
    <w:rsid w:val="00CE0249"/>
    <w:rsid w:val="00CE3DD5"/>
    <w:rsid w:val="00CF4756"/>
    <w:rsid w:val="00CF4C10"/>
    <w:rsid w:val="00CF7EBB"/>
    <w:rsid w:val="00D05691"/>
    <w:rsid w:val="00D06D5B"/>
    <w:rsid w:val="00D07D0E"/>
    <w:rsid w:val="00D2134D"/>
    <w:rsid w:val="00D22226"/>
    <w:rsid w:val="00D27EAD"/>
    <w:rsid w:val="00D32096"/>
    <w:rsid w:val="00D35992"/>
    <w:rsid w:val="00D41286"/>
    <w:rsid w:val="00D47494"/>
    <w:rsid w:val="00D53E63"/>
    <w:rsid w:val="00D5702A"/>
    <w:rsid w:val="00D577D2"/>
    <w:rsid w:val="00D75557"/>
    <w:rsid w:val="00D95E33"/>
    <w:rsid w:val="00DA2D2B"/>
    <w:rsid w:val="00DA5564"/>
    <w:rsid w:val="00DB6FD0"/>
    <w:rsid w:val="00DF1265"/>
    <w:rsid w:val="00DF1CB0"/>
    <w:rsid w:val="00DF3E2E"/>
    <w:rsid w:val="00E11789"/>
    <w:rsid w:val="00E27AF7"/>
    <w:rsid w:val="00E35831"/>
    <w:rsid w:val="00E47E27"/>
    <w:rsid w:val="00E7701B"/>
    <w:rsid w:val="00E87687"/>
    <w:rsid w:val="00E8792C"/>
    <w:rsid w:val="00E9120F"/>
    <w:rsid w:val="00E92AC7"/>
    <w:rsid w:val="00E93B3C"/>
    <w:rsid w:val="00EA037C"/>
    <w:rsid w:val="00EA3BEE"/>
    <w:rsid w:val="00EB0673"/>
    <w:rsid w:val="00EC0B49"/>
    <w:rsid w:val="00EC7569"/>
    <w:rsid w:val="00EE0795"/>
    <w:rsid w:val="00EE3AF3"/>
    <w:rsid w:val="00EF1F0F"/>
    <w:rsid w:val="00F058CF"/>
    <w:rsid w:val="00F2332B"/>
    <w:rsid w:val="00F26789"/>
    <w:rsid w:val="00F45986"/>
    <w:rsid w:val="00F56D94"/>
    <w:rsid w:val="00F62125"/>
    <w:rsid w:val="00F81A69"/>
    <w:rsid w:val="00F85C14"/>
    <w:rsid w:val="00F972E7"/>
    <w:rsid w:val="00F9792E"/>
    <w:rsid w:val="00FA5B39"/>
    <w:rsid w:val="00FA63C8"/>
    <w:rsid w:val="00FA6CE6"/>
    <w:rsid w:val="00FB7B9F"/>
    <w:rsid w:val="00FD0D9F"/>
    <w:rsid w:val="00FE1DAA"/>
    <w:rsid w:val="00FE5637"/>
    <w:rsid w:val="00FE6EDB"/>
    <w:rsid w:val="016A6AFF"/>
    <w:rsid w:val="016C4173"/>
    <w:rsid w:val="01752996"/>
    <w:rsid w:val="01825DE2"/>
    <w:rsid w:val="019B1886"/>
    <w:rsid w:val="019E3125"/>
    <w:rsid w:val="01DA0D7C"/>
    <w:rsid w:val="01F3209D"/>
    <w:rsid w:val="02447A40"/>
    <w:rsid w:val="02734B2F"/>
    <w:rsid w:val="02870DA4"/>
    <w:rsid w:val="029A4F5A"/>
    <w:rsid w:val="02A53126"/>
    <w:rsid w:val="02E65E3E"/>
    <w:rsid w:val="031E7AA0"/>
    <w:rsid w:val="03242B67"/>
    <w:rsid w:val="03497AF8"/>
    <w:rsid w:val="036662AE"/>
    <w:rsid w:val="03EE25ED"/>
    <w:rsid w:val="04073552"/>
    <w:rsid w:val="042D7965"/>
    <w:rsid w:val="042F5925"/>
    <w:rsid w:val="044220D1"/>
    <w:rsid w:val="04650E5C"/>
    <w:rsid w:val="04794ACD"/>
    <w:rsid w:val="04860FD8"/>
    <w:rsid w:val="049A21BA"/>
    <w:rsid w:val="04A47B80"/>
    <w:rsid w:val="04AA102F"/>
    <w:rsid w:val="04C44312"/>
    <w:rsid w:val="04ED4356"/>
    <w:rsid w:val="053F077B"/>
    <w:rsid w:val="055711B3"/>
    <w:rsid w:val="058E00C0"/>
    <w:rsid w:val="05BC5924"/>
    <w:rsid w:val="05D20F8B"/>
    <w:rsid w:val="06043234"/>
    <w:rsid w:val="06100917"/>
    <w:rsid w:val="06244EA8"/>
    <w:rsid w:val="0629401B"/>
    <w:rsid w:val="06302DEC"/>
    <w:rsid w:val="067E72BD"/>
    <w:rsid w:val="06B35427"/>
    <w:rsid w:val="06D02C85"/>
    <w:rsid w:val="06D27AF4"/>
    <w:rsid w:val="06E70556"/>
    <w:rsid w:val="06EA26A5"/>
    <w:rsid w:val="06FA2A67"/>
    <w:rsid w:val="0721638A"/>
    <w:rsid w:val="073C3F21"/>
    <w:rsid w:val="075774B2"/>
    <w:rsid w:val="078D34CF"/>
    <w:rsid w:val="07D35584"/>
    <w:rsid w:val="07E25955"/>
    <w:rsid w:val="07EE1719"/>
    <w:rsid w:val="07FE3326"/>
    <w:rsid w:val="08082A8C"/>
    <w:rsid w:val="081D21AE"/>
    <w:rsid w:val="0865562F"/>
    <w:rsid w:val="08A52141"/>
    <w:rsid w:val="08C02507"/>
    <w:rsid w:val="08D1305E"/>
    <w:rsid w:val="08E5386B"/>
    <w:rsid w:val="09135A13"/>
    <w:rsid w:val="0922127B"/>
    <w:rsid w:val="095C0E8D"/>
    <w:rsid w:val="098676C3"/>
    <w:rsid w:val="09A3752A"/>
    <w:rsid w:val="09C309CE"/>
    <w:rsid w:val="09C65337"/>
    <w:rsid w:val="09EE1DF8"/>
    <w:rsid w:val="09FD2131"/>
    <w:rsid w:val="0A393425"/>
    <w:rsid w:val="0A4A106E"/>
    <w:rsid w:val="0A79472F"/>
    <w:rsid w:val="0A7A254C"/>
    <w:rsid w:val="0AA167DA"/>
    <w:rsid w:val="0ABE4666"/>
    <w:rsid w:val="0AEE5505"/>
    <w:rsid w:val="0B7F0092"/>
    <w:rsid w:val="0B9D4561"/>
    <w:rsid w:val="0BDB5F7F"/>
    <w:rsid w:val="0BDF1ACC"/>
    <w:rsid w:val="0BF726EC"/>
    <w:rsid w:val="0BFE27A9"/>
    <w:rsid w:val="0C053FC7"/>
    <w:rsid w:val="0C0668E3"/>
    <w:rsid w:val="0C1A2C4A"/>
    <w:rsid w:val="0C564885"/>
    <w:rsid w:val="0C5953B0"/>
    <w:rsid w:val="0C6B3C64"/>
    <w:rsid w:val="0C9317A7"/>
    <w:rsid w:val="0C9E47F9"/>
    <w:rsid w:val="0CA922A6"/>
    <w:rsid w:val="0CC5745D"/>
    <w:rsid w:val="0CDC4CF2"/>
    <w:rsid w:val="0D0D6264"/>
    <w:rsid w:val="0D1709B1"/>
    <w:rsid w:val="0D6448DE"/>
    <w:rsid w:val="0DAA2B9E"/>
    <w:rsid w:val="0E137FF2"/>
    <w:rsid w:val="0E8A7575"/>
    <w:rsid w:val="0EDF0BC3"/>
    <w:rsid w:val="0EE148A1"/>
    <w:rsid w:val="0EF34400"/>
    <w:rsid w:val="0EF97C85"/>
    <w:rsid w:val="0EFF1F90"/>
    <w:rsid w:val="0F150618"/>
    <w:rsid w:val="0F2A7818"/>
    <w:rsid w:val="0F373571"/>
    <w:rsid w:val="0F772674"/>
    <w:rsid w:val="0FAB7A2F"/>
    <w:rsid w:val="0FAF1D48"/>
    <w:rsid w:val="0FB551C9"/>
    <w:rsid w:val="101E31FC"/>
    <w:rsid w:val="102E3CD0"/>
    <w:rsid w:val="1074577C"/>
    <w:rsid w:val="1076663D"/>
    <w:rsid w:val="109A025D"/>
    <w:rsid w:val="109A6BFD"/>
    <w:rsid w:val="10A7151E"/>
    <w:rsid w:val="10E723F2"/>
    <w:rsid w:val="10F10445"/>
    <w:rsid w:val="10F34B7E"/>
    <w:rsid w:val="11095E86"/>
    <w:rsid w:val="111062A6"/>
    <w:rsid w:val="112504B3"/>
    <w:rsid w:val="112E15D0"/>
    <w:rsid w:val="112F19C7"/>
    <w:rsid w:val="112F2705"/>
    <w:rsid w:val="11435658"/>
    <w:rsid w:val="114A1D15"/>
    <w:rsid w:val="114C0355"/>
    <w:rsid w:val="115139A6"/>
    <w:rsid w:val="11721197"/>
    <w:rsid w:val="11785DA3"/>
    <w:rsid w:val="11BE590A"/>
    <w:rsid w:val="11CD3033"/>
    <w:rsid w:val="11DC4B89"/>
    <w:rsid w:val="12071EBB"/>
    <w:rsid w:val="123061A6"/>
    <w:rsid w:val="124125F2"/>
    <w:rsid w:val="1256360F"/>
    <w:rsid w:val="128145E5"/>
    <w:rsid w:val="12A74C7B"/>
    <w:rsid w:val="12CC17EB"/>
    <w:rsid w:val="131C5019"/>
    <w:rsid w:val="133318EA"/>
    <w:rsid w:val="13617C5A"/>
    <w:rsid w:val="1373760C"/>
    <w:rsid w:val="13881C72"/>
    <w:rsid w:val="13B82C5A"/>
    <w:rsid w:val="13CD0DED"/>
    <w:rsid w:val="13ED760C"/>
    <w:rsid w:val="1424192E"/>
    <w:rsid w:val="146E70B4"/>
    <w:rsid w:val="147E692F"/>
    <w:rsid w:val="147E6ACC"/>
    <w:rsid w:val="14B23DE8"/>
    <w:rsid w:val="14C03E65"/>
    <w:rsid w:val="14D62488"/>
    <w:rsid w:val="14D65222"/>
    <w:rsid w:val="14F20E52"/>
    <w:rsid w:val="14F56839"/>
    <w:rsid w:val="15045E73"/>
    <w:rsid w:val="15051B55"/>
    <w:rsid w:val="151D139B"/>
    <w:rsid w:val="156F2600"/>
    <w:rsid w:val="159242E5"/>
    <w:rsid w:val="15AA31E4"/>
    <w:rsid w:val="15BE393B"/>
    <w:rsid w:val="15EE6992"/>
    <w:rsid w:val="160804BC"/>
    <w:rsid w:val="161F2F20"/>
    <w:rsid w:val="16223B95"/>
    <w:rsid w:val="163E623D"/>
    <w:rsid w:val="16524D3A"/>
    <w:rsid w:val="1665352E"/>
    <w:rsid w:val="168A3D14"/>
    <w:rsid w:val="16B613B3"/>
    <w:rsid w:val="16CD0E16"/>
    <w:rsid w:val="16D0599C"/>
    <w:rsid w:val="16DC29C6"/>
    <w:rsid w:val="16EB2D66"/>
    <w:rsid w:val="17033CFE"/>
    <w:rsid w:val="171751CA"/>
    <w:rsid w:val="171F5B9A"/>
    <w:rsid w:val="17381C2F"/>
    <w:rsid w:val="173D7210"/>
    <w:rsid w:val="17472EF4"/>
    <w:rsid w:val="17B9416E"/>
    <w:rsid w:val="17C82C26"/>
    <w:rsid w:val="17D3199F"/>
    <w:rsid w:val="17D34E28"/>
    <w:rsid w:val="180D253B"/>
    <w:rsid w:val="182164D5"/>
    <w:rsid w:val="182D02AD"/>
    <w:rsid w:val="18604DB0"/>
    <w:rsid w:val="189F2D50"/>
    <w:rsid w:val="18A97445"/>
    <w:rsid w:val="18B61A74"/>
    <w:rsid w:val="18D341DA"/>
    <w:rsid w:val="19157A50"/>
    <w:rsid w:val="19175EEF"/>
    <w:rsid w:val="1964003F"/>
    <w:rsid w:val="196902CF"/>
    <w:rsid w:val="19770986"/>
    <w:rsid w:val="197A0D58"/>
    <w:rsid w:val="19912C0B"/>
    <w:rsid w:val="199E25B7"/>
    <w:rsid w:val="19E06B20"/>
    <w:rsid w:val="1A381F07"/>
    <w:rsid w:val="1A753A5F"/>
    <w:rsid w:val="1A772A39"/>
    <w:rsid w:val="1AA96AEB"/>
    <w:rsid w:val="1ABE39B5"/>
    <w:rsid w:val="1AC45ED5"/>
    <w:rsid w:val="1ACF071C"/>
    <w:rsid w:val="1AE35306"/>
    <w:rsid w:val="1B0D6630"/>
    <w:rsid w:val="1B337838"/>
    <w:rsid w:val="1B431E28"/>
    <w:rsid w:val="1B437F8D"/>
    <w:rsid w:val="1B9226DD"/>
    <w:rsid w:val="1B991B67"/>
    <w:rsid w:val="1BC80E3E"/>
    <w:rsid w:val="1C107E38"/>
    <w:rsid w:val="1C2C4310"/>
    <w:rsid w:val="1C38720A"/>
    <w:rsid w:val="1C4B12FD"/>
    <w:rsid w:val="1C54380E"/>
    <w:rsid w:val="1C5C67EE"/>
    <w:rsid w:val="1C6A0BD9"/>
    <w:rsid w:val="1C6D6FFB"/>
    <w:rsid w:val="1C807695"/>
    <w:rsid w:val="1C817C8B"/>
    <w:rsid w:val="1C8C6CB4"/>
    <w:rsid w:val="1C9C0669"/>
    <w:rsid w:val="1CA52E1A"/>
    <w:rsid w:val="1D445F8F"/>
    <w:rsid w:val="1D4D242C"/>
    <w:rsid w:val="1D685063"/>
    <w:rsid w:val="1D761071"/>
    <w:rsid w:val="1D9F4E86"/>
    <w:rsid w:val="1DB43E0D"/>
    <w:rsid w:val="1DD65CA6"/>
    <w:rsid w:val="1DF779ED"/>
    <w:rsid w:val="1E0D106B"/>
    <w:rsid w:val="1E0F2298"/>
    <w:rsid w:val="1E3C353A"/>
    <w:rsid w:val="1E49679B"/>
    <w:rsid w:val="1E822E80"/>
    <w:rsid w:val="1EB07231"/>
    <w:rsid w:val="1EE65AC1"/>
    <w:rsid w:val="1EF63520"/>
    <w:rsid w:val="1F016C6E"/>
    <w:rsid w:val="1F1E7D33"/>
    <w:rsid w:val="1F464788"/>
    <w:rsid w:val="1FA72713"/>
    <w:rsid w:val="1FAE16A4"/>
    <w:rsid w:val="1FAE20A3"/>
    <w:rsid w:val="1FBD75A1"/>
    <w:rsid w:val="1FDC68AC"/>
    <w:rsid w:val="1FEC32AA"/>
    <w:rsid w:val="20005199"/>
    <w:rsid w:val="20425162"/>
    <w:rsid w:val="20C92FFA"/>
    <w:rsid w:val="20DF1DC9"/>
    <w:rsid w:val="20E21097"/>
    <w:rsid w:val="20EE3329"/>
    <w:rsid w:val="21174F24"/>
    <w:rsid w:val="21314B78"/>
    <w:rsid w:val="215103D0"/>
    <w:rsid w:val="21684379"/>
    <w:rsid w:val="21A95043"/>
    <w:rsid w:val="21AC12B4"/>
    <w:rsid w:val="21BA2403"/>
    <w:rsid w:val="21FA7535"/>
    <w:rsid w:val="22284A63"/>
    <w:rsid w:val="22567176"/>
    <w:rsid w:val="226A6D5D"/>
    <w:rsid w:val="226F24D2"/>
    <w:rsid w:val="229E1BD1"/>
    <w:rsid w:val="229F638D"/>
    <w:rsid w:val="22CE5694"/>
    <w:rsid w:val="22D62E0F"/>
    <w:rsid w:val="22EE1D78"/>
    <w:rsid w:val="230A7C3C"/>
    <w:rsid w:val="23460B1A"/>
    <w:rsid w:val="23484FD7"/>
    <w:rsid w:val="2392724A"/>
    <w:rsid w:val="23B9147F"/>
    <w:rsid w:val="23E427C1"/>
    <w:rsid w:val="23E8067D"/>
    <w:rsid w:val="23F50938"/>
    <w:rsid w:val="23FA23DA"/>
    <w:rsid w:val="242D7BD7"/>
    <w:rsid w:val="24387BA5"/>
    <w:rsid w:val="24635DDC"/>
    <w:rsid w:val="247157F1"/>
    <w:rsid w:val="247326FD"/>
    <w:rsid w:val="24B66490"/>
    <w:rsid w:val="24C77794"/>
    <w:rsid w:val="24D52B06"/>
    <w:rsid w:val="25494E0C"/>
    <w:rsid w:val="25593F8C"/>
    <w:rsid w:val="25AB68EB"/>
    <w:rsid w:val="25C225A5"/>
    <w:rsid w:val="25C91A69"/>
    <w:rsid w:val="25DE2EC4"/>
    <w:rsid w:val="25DF3607"/>
    <w:rsid w:val="25F84B64"/>
    <w:rsid w:val="260A37EC"/>
    <w:rsid w:val="26331D74"/>
    <w:rsid w:val="26720558"/>
    <w:rsid w:val="26775878"/>
    <w:rsid w:val="269F143C"/>
    <w:rsid w:val="26B21056"/>
    <w:rsid w:val="26BD6379"/>
    <w:rsid w:val="26CB0A9E"/>
    <w:rsid w:val="26F236F7"/>
    <w:rsid w:val="26FD2518"/>
    <w:rsid w:val="270414DE"/>
    <w:rsid w:val="27150C04"/>
    <w:rsid w:val="271569E1"/>
    <w:rsid w:val="276B7263"/>
    <w:rsid w:val="27743E5C"/>
    <w:rsid w:val="278D050E"/>
    <w:rsid w:val="27944FF7"/>
    <w:rsid w:val="279F712B"/>
    <w:rsid w:val="27A21D1D"/>
    <w:rsid w:val="27A86415"/>
    <w:rsid w:val="27C57C06"/>
    <w:rsid w:val="27FA10B2"/>
    <w:rsid w:val="281B24D1"/>
    <w:rsid w:val="281D5BA9"/>
    <w:rsid w:val="287D6DC9"/>
    <w:rsid w:val="2888769A"/>
    <w:rsid w:val="28A0685D"/>
    <w:rsid w:val="28B47FC1"/>
    <w:rsid w:val="28BA7F95"/>
    <w:rsid w:val="28BB5A89"/>
    <w:rsid w:val="29122366"/>
    <w:rsid w:val="296024F4"/>
    <w:rsid w:val="29757CC9"/>
    <w:rsid w:val="29D0792A"/>
    <w:rsid w:val="29E466CA"/>
    <w:rsid w:val="29F05CDB"/>
    <w:rsid w:val="2A6A5E2A"/>
    <w:rsid w:val="2A6E6254"/>
    <w:rsid w:val="2A72188A"/>
    <w:rsid w:val="2A7A5C2D"/>
    <w:rsid w:val="2AC066EB"/>
    <w:rsid w:val="2ACA4A67"/>
    <w:rsid w:val="2AD21382"/>
    <w:rsid w:val="2AE6548F"/>
    <w:rsid w:val="2B3F1E50"/>
    <w:rsid w:val="2B667DE9"/>
    <w:rsid w:val="2B8F2532"/>
    <w:rsid w:val="2BCE489F"/>
    <w:rsid w:val="2BD42A3C"/>
    <w:rsid w:val="2C1B1C47"/>
    <w:rsid w:val="2C207C23"/>
    <w:rsid w:val="2C391FB8"/>
    <w:rsid w:val="2C3D2050"/>
    <w:rsid w:val="2C6B23E6"/>
    <w:rsid w:val="2C707815"/>
    <w:rsid w:val="2C894678"/>
    <w:rsid w:val="2C9F5E1F"/>
    <w:rsid w:val="2CA64AB8"/>
    <w:rsid w:val="2CC9263B"/>
    <w:rsid w:val="2D1E5004"/>
    <w:rsid w:val="2D244788"/>
    <w:rsid w:val="2D5E4884"/>
    <w:rsid w:val="2D640338"/>
    <w:rsid w:val="2D926862"/>
    <w:rsid w:val="2D960AF5"/>
    <w:rsid w:val="2E03191A"/>
    <w:rsid w:val="2E055AF6"/>
    <w:rsid w:val="2E086841"/>
    <w:rsid w:val="2E57359F"/>
    <w:rsid w:val="2EBA193D"/>
    <w:rsid w:val="2ECC7CB6"/>
    <w:rsid w:val="2EDB1D89"/>
    <w:rsid w:val="2F022BF0"/>
    <w:rsid w:val="2F2F42D7"/>
    <w:rsid w:val="2F3646B3"/>
    <w:rsid w:val="2F4218E9"/>
    <w:rsid w:val="2F5C7D1A"/>
    <w:rsid w:val="2F8726A6"/>
    <w:rsid w:val="2F9A4C88"/>
    <w:rsid w:val="2FC93C31"/>
    <w:rsid w:val="2FD13C18"/>
    <w:rsid w:val="2FEA5668"/>
    <w:rsid w:val="30322FE1"/>
    <w:rsid w:val="303D7951"/>
    <w:rsid w:val="30B57AC4"/>
    <w:rsid w:val="31042F5C"/>
    <w:rsid w:val="313F372D"/>
    <w:rsid w:val="3170231A"/>
    <w:rsid w:val="31757183"/>
    <w:rsid w:val="31780290"/>
    <w:rsid w:val="318A66F3"/>
    <w:rsid w:val="319A6A98"/>
    <w:rsid w:val="31A03451"/>
    <w:rsid w:val="31BA07C0"/>
    <w:rsid w:val="31BE3732"/>
    <w:rsid w:val="31CA6549"/>
    <w:rsid w:val="31F81BDE"/>
    <w:rsid w:val="322265C7"/>
    <w:rsid w:val="32571B32"/>
    <w:rsid w:val="3273320C"/>
    <w:rsid w:val="32893FAA"/>
    <w:rsid w:val="32994242"/>
    <w:rsid w:val="329D070B"/>
    <w:rsid w:val="32A177FF"/>
    <w:rsid w:val="32C24615"/>
    <w:rsid w:val="32CF5A0A"/>
    <w:rsid w:val="32F01A98"/>
    <w:rsid w:val="32F93BAD"/>
    <w:rsid w:val="330A54C4"/>
    <w:rsid w:val="330F4AFF"/>
    <w:rsid w:val="331642A4"/>
    <w:rsid w:val="332351B7"/>
    <w:rsid w:val="33515171"/>
    <w:rsid w:val="335F2894"/>
    <w:rsid w:val="3371506F"/>
    <w:rsid w:val="33A1422B"/>
    <w:rsid w:val="33B30843"/>
    <w:rsid w:val="33F86BF3"/>
    <w:rsid w:val="3400569E"/>
    <w:rsid w:val="34043D29"/>
    <w:rsid w:val="340716CE"/>
    <w:rsid w:val="34082845"/>
    <w:rsid w:val="344A1FDE"/>
    <w:rsid w:val="34AA1BD1"/>
    <w:rsid w:val="34B15297"/>
    <w:rsid w:val="34B6339F"/>
    <w:rsid w:val="34C12478"/>
    <w:rsid w:val="34E668E8"/>
    <w:rsid w:val="34E97526"/>
    <w:rsid w:val="34FB758A"/>
    <w:rsid w:val="350C03E6"/>
    <w:rsid w:val="350D601C"/>
    <w:rsid w:val="35402150"/>
    <w:rsid w:val="35D538B8"/>
    <w:rsid w:val="36321AB2"/>
    <w:rsid w:val="36393EA2"/>
    <w:rsid w:val="364A0D79"/>
    <w:rsid w:val="36724FED"/>
    <w:rsid w:val="368B3A78"/>
    <w:rsid w:val="36E722A5"/>
    <w:rsid w:val="371F0D51"/>
    <w:rsid w:val="37377F71"/>
    <w:rsid w:val="37385340"/>
    <w:rsid w:val="37571511"/>
    <w:rsid w:val="376D599C"/>
    <w:rsid w:val="378077D7"/>
    <w:rsid w:val="37966BE4"/>
    <w:rsid w:val="37EF5D25"/>
    <w:rsid w:val="37F500A5"/>
    <w:rsid w:val="380F291F"/>
    <w:rsid w:val="38633D72"/>
    <w:rsid w:val="386B3D23"/>
    <w:rsid w:val="38A1469D"/>
    <w:rsid w:val="38B03FA3"/>
    <w:rsid w:val="38C96248"/>
    <w:rsid w:val="39161C10"/>
    <w:rsid w:val="39183B45"/>
    <w:rsid w:val="39731320"/>
    <w:rsid w:val="39887EC9"/>
    <w:rsid w:val="39A06A93"/>
    <w:rsid w:val="39AB4DF3"/>
    <w:rsid w:val="39B81E95"/>
    <w:rsid w:val="39BC22D1"/>
    <w:rsid w:val="39FD34B2"/>
    <w:rsid w:val="3A1831EE"/>
    <w:rsid w:val="3A2D6CBC"/>
    <w:rsid w:val="3A33488F"/>
    <w:rsid w:val="3A351E75"/>
    <w:rsid w:val="3A7567FD"/>
    <w:rsid w:val="3A777DFB"/>
    <w:rsid w:val="3A7A3557"/>
    <w:rsid w:val="3A812C36"/>
    <w:rsid w:val="3A9B738F"/>
    <w:rsid w:val="3AC158A8"/>
    <w:rsid w:val="3AD9608A"/>
    <w:rsid w:val="3ADD023E"/>
    <w:rsid w:val="3AE44FEE"/>
    <w:rsid w:val="3AEE1B56"/>
    <w:rsid w:val="3B504C39"/>
    <w:rsid w:val="3B694620"/>
    <w:rsid w:val="3B7C1826"/>
    <w:rsid w:val="3BBD57F8"/>
    <w:rsid w:val="3BC3087A"/>
    <w:rsid w:val="3BE608CF"/>
    <w:rsid w:val="3C433C8C"/>
    <w:rsid w:val="3C785C99"/>
    <w:rsid w:val="3C7F4B9D"/>
    <w:rsid w:val="3C9F0607"/>
    <w:rsid w:val="3CAD5A55"/>
    <w:rsid w:val="3CB05492"/>
    <w:rsid w:val="3CB93FFD"/>
    <w:rsid w:val="3CC66D37"/>
    <w:rsid w:val="3D1E2FCA"/>
    <w:rsid w:val="3D200ABE"/>
    <w:rsid w:val="3D474AD0"/>
    <w:rsid w:val="3D4C3459"/>
    <w:rsid w:val="3D7B2E73"/>
    <w:rsid w:val="3DA15651"/>
    <w:rsid w:val="3DBA6615"/>
    <w:rsid w:val="3DE00A28"/>
    <w:rsid w:val="3E193442"/>
    <w:rsid w:val="3E561174"/>
    <w:rsid w:val="3E574431"/>
    <w:rsid w:val="3E7004DD"/>
    <w:rsid w:val="3E8B32DE"/>
    <w:rsid w:val="3E90739E"/>
    <w:rsid w:val="3EAA2E3B"/>
    <w:rsid w:val="3EFA647D"/>
    <w:rsid w:val="3F2A78FE"/>
    <w:rsid w:val="3F2B3245"/>
    <w:rsid w:val="3F4379A9"/>
    <w:rsid w:val="3F636839"/>
    <w:rsid w:val="3F860813"/>
    <w:rsid w:val="3FB26852"/>
    <w:rsid w:val="3FB65066"/>
    <w:rsid w:val="40875563"/>
    <w:rsid w:val="409A6411"/>
    <w:rsid w:val="40B74C83"/>
    <w:rsid w:val="40DB3C9D"/>
    <w:rsid w:val="40F764E5"/>
    <w:rsid w:val="41131706"/>
    <w:rsid w:val="41335E42"/>
    <w:rsid w:val="415B7E7C"/>
    <w:rsid w:val="41A30AC6"/>
    <w:rsid w:val="41C83949"/>
    <w:rsid w:val="41E23197"/>
    <w:rsid w:val="42213E18"/>
    <w:rsid w:val="423615FB"/>
    <w:rsid w:val="424046FE"/>
    <w:rsid w:val="426D1630"/>
    <w:rsid w:val="426F47F5"/>
    <w:rsid w:val="42700310"/>
    <w:rsid w:val="42DB4E0A"/>
    <w:rsid w:val="42E66FC4"/>
    <w:rsid w:val="42F779C3"/>
    <w:rsid w:val="42FC322C"/>
    <w:rsid w:val="430103ED"/>
    <w:rsid w:val="43CF5C93"/>
    <w:rsid w:val="43F4166A"/>
    <w:rsid w:val="440B100B"/>
    <w:rsid w:val="443B6658"/>
    <w:rsid w:val="44802676"/>
    <w:rsid w:val="44F21B90"/>
    <w:rsid w:val="453F2C24"/>
    <w:rsid w:val="454D7C67"/>
    <w:rsid w:val="45780E18"/>
    <w:rsid w:val="45AC037C"/>
    <w:rsid w:val="45D87612"/>
    <w:rsid w:val="45E054D3"/>
    <w:rsid w:val="45F332A4"/>
    <w:rsid w:val="45FE107F"/>
    <w:rsid w:val="461136F5"/>
    <w:rsid w:val="4631073A"/>
    <w:rsid w:val="46341F84"/>
    <w:rsid w:val="46602FC6"/>
    <w:rsid w:val="46660554"/>
    <w:rsid w:val="46670FBD"/>
    <w:rsid w:val="466A00B3"/>
    <w:rsid w:val="46BA72E1"/>
    <w:rsid w:val="47183CF6"/>
    <w:rsid w:val="4764253A"/>
    <w:rsid w:val="47760B0E"/>
    <w:rsid w:val="47812AAC"/>
    <w:rsid w:val="47C75065"/>
    <w:rsid w:val="47DD5779"/>
    <w:rsid w:val="47EE7FE3"/>
    <w:rsid w:val="48246590"/>
    <w:rsid w:val="4830630A"/>
    <w:rsid w:val="484D7715"/>
    <w:rsid w:val="486B18D8"/>
    <w:rsid w:val="48AA4129"/>
    <w:rsid w:val="48BB6389"/>
    <w:rsid w:val="48D73CB8"/>
    <w:rsid w:val="48F37CAB"/>
    <w:rsid w:val="48FF4615"/>
    <w:rsid w:val="49405063"/>
    <w:rsid w:val="49465C54"/>
    <w:rsid w:val="494E3C02"/>
    <w:rsid w:val="496D5A26"/>
    <w:rsid w:val="49A5461D"/>
    <w:rsid w:val="49AC751F"/>
    <w:rsid w:val="49B377CC"/>
    <w:rsid w:val="49B45954"/>
    <w:rsid w:val="49D85E42"/>
    <w:rsid w:val="49E363BE"/>
    <w:rsid w:val="49E55FA8"/>
    <w:rsid w:val="49E659C9"/>
    <w:rsid w:val="4A136A25"/>
    <w:rsid w:val="4A1B4648"/>
    <w:rsid w:val="4A362ECE"/>
    <w:rsid w:val="4A46459B"/>
    <w:rsid w:val="4A4D2982"/>
    <w:rsid w:val="4A590F64"/>
    <w:rsid w:val="4A64404F"/>
    <w:rsid w:val="4A8D2AA5"/>
    <w:rsid w:val="4A9B47F9"/>
    <w:rsid w:val="4AA01535"/>
    <w:rsid w:val="4AAB770C"/>
    <w:rsid w:val="4AC368E6"/>
    <w:rsid w:val="4AD2172B"/>
    <w:rsid w:val="4B0161DC"/>
    <w:rsid w:val="4B220D5D"/>
    <w:rsid w:val="4B596689"/>
    <w:rsid w:val="4B5D5B08"/>
    <w:rsid w:val="4B733D9C"/>
    <w:rsid w:val="4B7447E2"/>
    <w:rsid w:val="4BA37907"/>
    <w:rsid w:val="4BA50DF4"/>
    <w:rsid w:val="4BB741FB"/>
    <w:rsid w:val="4BD34345"/>
    <w:rsid w:val="4BED1260"/>
    <w:rsid w:val="4C0A2517"/>
    <w:rsid w:val="4C0B44E0"/>
    <w:rsid w:val="4C0E1A4B"/>
    <w:rsid w:val="4C324FFD"/>
    <w:rsid w:val="4C7108F4"/>
    <w:rsid w:val="4C7C205F"/>
    <w:rsid w:val="4C8737DA"/>
    <w:rsid w:val="4CAC7A71"/>
    <w:rsid w:val="4CCF550D"/>
    <w:rsid w:val="4D28557C"/>
    <w:rsid w:val="4D32091A"/>
    <w:rsid w:val="4D635925"/>
    <w:rsid w:val="4D89247D"/>
    <w:rsid w:val="4DAD0390"/>
    <w:rsid w:val="4DE66B7C"/>
    <w:rsid w:val="4E3A3501"/>
    <w:rsid w:val="4E421145"/>
    <w:rsid w:val="4E774FAA"/>
    <w:rsid w:val="4EB146F0"/>
    <w:rsid w:val="4EC31430"/>
    <w:rsid w:val="4EE40E59"/>
    <w:rsid w:val="4F0F3D44"/>
    <w:rsid w:val="4F1B60F7"/>
    <w:rsid w:val="4F3366B8"/>
    <w:rsid w:val="4F631D70"/>
    <w:rsid w:val="4FB06940"/>
    <w:rsid w:val="4FC475F4"/>
    <w:rsid w:val="4FCA1087"/>
    <w:rsid w:val="501179C0"/>
    <w:rsid w:val="501C15C2"/>
    <w:rsid w:val="502431C8"/>
    <w:rsid w:val="504616EA"/>
    <w:rsid w:val="505A77E4"/>
    <w:rsid w:val="50736E15"/>
    <w:rsid w:val="50795AEB"/>
    <w:rsid w:val="508036D5"/>
    <w:rsid w:val="50815CD2"/>
    <w:rsid w:val="51407DE2"/>
    <w:rsid w:val="51536EE0"/>
    <w:rsid w:val="51662699"/>
    <w:rsid w:val="516A4179"/>
    <w:rsid w:val="51916A23"/>
    <w:rsid w:val="51993734"/>
    <w:rsid w:val="521B736D"/>
    <w:rsid w:val="521C50B5"/>
    <w:rsid w:val="521F512C"/>
    <w:rsid w:val="525921AE"/>
    <w:rsid w:val="5272511D"/>
    <w:rsid w:val="52952879"/>
    <w:rsid w:val="5295332F"/>
    <w:rsid w:val="52AD09AB"/>
    <w:rsid w:val="52AF277D"/>
    <w:rsid w:val="52E426F6"/>
    <w:rsid w:val="53173607"/>
    <w:rsid w:val="531F1B7F"/>
    <w:rsid w:val="535C5D08"/>
    <w:rsid w:val="53641659"/>
    <w:rsid w:val="537C5376"/>
    <w:rsid w:val="539A34BD"/>
    <w:rsid w:val="53D45BB7"/>
    <w:rsid w:val="53DE7C50"/>
    <w:rsid w:val="53E17BA7"/>
    <w:rsid w:val="53EC3CD3"/>
    <w:rsid w:val="545806E8"/>
    <w:rsid w:val="54C84C6C"/>
    <w:rsid w:val="5503044A"/>
    <w:rsid w:val="55121F36"/>
    <w:rsid w:val="55246759"/>
    <w:rsid w:val="55376AA9"/>
    <w:rsid w:val="555F6645"/>
    <w:rsid w:val="557B7450"/>
    <w:rsid w:val="56203740"/>
    <w:rsid w:val="568478AA"/>
    <w:rsid w:val="5697709C"/>
    <w:rsid w:val="569B1BD5"/>
    <w:rsid w:val="570626DF"/>
    <w:rsid w:val="57081D47"/>
    <w:rsid w:val="570E5E1B"/>
    <w:rsid w:val="57162875"/>
    <w:rsid w:val="57244994"/>
    <w:rsid w:val="57425E74"/>
    <w:rsid w:val="574D5495"/>
    <w:rsid w:val="57635599"/>
    <w:rsid w:val="57676166"/>
    <w:rsid w:val="57701766"/>
    <w:rsid w:val="578956DC"/>
    <w:rsid w:val="579072F1"/>
    <w:rsid w:val="57944BF1"/>
    <w:rsid w:val="57990E49"/>
    <w:rsid w:val="579B061A"/>
    <w:rsid w:val="57A42A20"/>
    <w:rsid w:val="57EE6E4F"/>
    <w:rsid w:val="580D5E99"/>
    <w:rsid w:val="58101F5C"/>
    <w:rsid w:val="58194C85"/>
    <w:rsid w:val="58265972"/>
    <w:rsid w:val="587A53DD"/>
    <w:rsid w:val="58BB6320"/>
    <w:rsid w:val="58D77779"/>
    <w:rsid w:val="58EE3434"/>
    <w:rsid w:val="58F20230"/>
    <w:rsid w:val="58F9139F"/>
    <w:rsid w:val="59427DD7"/>
    <w:rsid w:val="596014CF"/>
    <w:rsid w:val="59824D2E"/>
    <w:rsid w:val="598721AA"/>
    <w:rsid w:val="59AE661B"/>
    <w:rsid w:val="5A165CFD"/>
    <w:rsid w:val="5A4C5B41"/>
    <w:rsid w:val="5A64421D"/>
    <w:rsid w:val="5A9E1A6D"/>
    <w:rsid w:val="5ADF7263"/>
    <w:rsid w:val="5AF52B24"/>
    <w:rsid w:val="5B072E92"/>
    <w:rsid w:val="5B094EE2"/>
    <w:rsid w:val="5B097A4A"/>
    <w:rsid w:val="5B222686"/>
    <w:rsid w:val="5B320BC2"/>
    <w:rsid w:val="5B46631F"/>
    <w:rsid w:val="5B4F49FA"/>
    <w:rsid w:val="5B644729"/>
    <w:rsid w:val="5B7B4B3F"/>
    <w:rsid w:val="5B8D7A45"/>
    <w:rsid w:val="5B8F47E5"/>
    <w:rsid w:val="5B963256"/>
    <w:rsid w:val="5BF77965"/>
    <w:rsid w:val="5BFF7F72"/>
    <w:rsid w:val="5C06120A"/>
    <w:rsid w:val="5CAC1587"/>
    <w:rsid w:val="5CB2546B"/>
    <w:rsid w:val="5CD012AF"/>
    <w:rsid w:val="5D087EBE"/>
    <w:rsid w:val="5D1B15C2"/>
    <w:rsid w:val="5D282F05"/>
    <w:rsid w:val="5D411E2D"/>
    <w:rsid w:val="5D4A6AA9"/>
    <w:rsid w:val="5D721DEE"/>
    <w:rsid w:val="5D86383E"/>
    <w:rsid w:val="5DA12F1E"/>
    <w:rsid w:val="5DB3364E"/>
    <w:rsid w:val="5DBB4DCF"/>
    <w:rsid w:val="5DCF4854"/>
    <w:rsid w:val="5DD761FC"/>
    <w:rsid w:val="5DDA6FF1"/>
    <w:rsid w:val="5DF2377C"/>
    <w:rsid w:val="5E2E4EB4"/>
    <w:rsid w:val="5E75708E"/>
    <w:rsid w:val="5E785A6C"/>
    <w:rsid w:val="5E885519"/>
    <w:rsid w:val="5EB059EF"/>
    <w:rsid w:val="5EC90595"/>
    <w:rsid w:val="5EE0130C"/>
    <w:rsid w:val="5EFE4EF5"/>
    <w:rsid w:val="5EFF0836"/>
    <w:rsid w:val="5F087082"/>
    <w:rsid w:val="5F2C0D7B"/>
    <w:rsid w:val="5F2E15CA"/>
    <w:rsid w:val="5F306F6F"/>
    <w:rsid w:val="5F78798A"/>
    <w:rsid w:val="5F8265FA"/>
    <w:rsid w:val="5F9E0684"/>
    <w:rsid w:val="5FA669DE"/>
    <w:rsid w:val="5FB62705"/>
    <w:rsid w:val="5FBF3422"/>
    <w:rsid w:val="5FC80464"/>
    <w:rsid w:val="602443A4"/>
    <w:rsid w:val="60245279"/>
    <w:rsid w:val="603A3B18"/>
    <w:rsid w:val="60410463"/>
    <w:rsid w:val="6061799D"/>
    <w:rsid w:val="609C2AD2"/>
    <w:rsid w:val="60AC408B"/>
    <w:rsid w:val="60E378BE"/>
    <w:rsid w:val="610E6539"/>
    <w:rsid w:val="612F3863"/>
    <w:rsid w:val="61860438"/>
    <w:rsid w:val="619670A4"/>
    <w:rsid w:val="61BA20B7"/>
    <w:rsid w:val="61E34551"/>
    <w:rsid w:val="61FB4CC7"/>
    <w:rsid w:val="620F35AB"/>
    <w:rsid w:val="62483C04"/>
    <w:rsid w:val="627E7362"/>
    <w:rsid w:val="62B120C8"/>
    <w:rsid w:val="62D63225"/>
    <w:rsid w:val="632A5EB0"/>
    <w:rsid w:val="63564484"/>
    <w:rsid w:val="63636914"/>
    <w:rsid w:val="63686057"/>
    <w:rsid w:val="63790BB7"/>
    <w:rsid w:val="63DC1F7C"/>
    <w:rsid w:val="63DF1A5B"/>
    <w:rsid w:val="63EF6961"/>
    <w:rsid w:val="63F61126"/>
    <w:rsid w:val="63FD5354"/>
    <w:rsid w:val="63FE4171"/>
    <w:rsid w:val="642A0FC6"/>
    <w:rsid w:val="642C36FE"/>
    <w:rsid w:val="645E1FB7"/>
    <w:rsid w:val="647911E5"/>
    <w:rsid w:val="647E66A7"/>
    <w:rsid w:val="64D708B8"/>
    <w:rsid w:val="64D72948"/>
    <w:rsid w:val="6500185F"/>
    <w:rsid w:val="65110EA1"/>
    <w:rsid w:val="65501833"/>
    <w:rsid w:val="65995B1D"/>
    <w:rsid w:val="65B37BD2"/>
    <w:rsid w:val="65F66149"/>
    <w:rsid w:val="66044E7E"/>
    <w:rsid w:val="662A6020"/>
    <w:rsid w:val="6632595F"/>
    <w:rsid w:val="664461E4"/>
    <w:rsid w:val="666778D0"/>
    <w:rsid w:val="667678DC"/>
    <w:rsid w:val="667B7951"/>
    <w:rsid w:val="66983C95"/>
    <w:rsid w:val="66AC4454"/>
    <w:rsid w:val="66BF7A66"/>
    <w:rsid w:val="66C14683"/>
    <w:rsid w:val="66E14F2A"/>
    <w:rsid w:val="66FE3D12"/>
    <w:rsid w:val="67000842"/>
    <w:rsid w:val="67121B21"/>
    <w:rsid w:val="67171203"/>
    <w:rsid w:val="67453D58"/>
    <w:rsid w:val="678418BE"/>
    <w:rsid w:val="67973C5F"/>
    <w:rsid w:val="67DE1FC0"/>
    <w:rsid w:val="67DF1B8A"/>
    <w:rsid w:val="6823451B"/>
    <w:rsid w:val="68382A3F"/>
    <w:rsid w:val="68584226"/>
    <w:rsid w:val="685F31F6"/>
    <w:rsid w:val="68984468"/>
    <w:rsid w:val="68AE4B67"/>
    <w:rsid w:val="68C73DB8"/>
    <w:rsid w:val="68E459C9"/>
    <w:rsid w:val="68EB4ABA"/>
    <w:rsid w:val="68EB74DB"/>
    <w:rsid w:val="68FE0501"/>
    <w:rsid w:val="69226AAC"/>
    <w:rsid w:val="69641055"/>
    <w:rsid w:val="69752FCB"/>
    <w:rsid w:val="69B97318"/>
    <w:rsid w:val="69D16C3F"/>
    <w:rsid w:val="6A0E5C54"/>
    <w:rsid w:val="6A1F654D"/>
    <w:rsid w:val="6A3151A3"/>
    <w:rsid w:val="6A3A286B"/>
    <w:rsid w:val="6A473E05"/>
    <w:rsid w:val="6A4C5C5A"/>
    <w:rsid w:val="6A990CD6"/>
    <w:rsid w:val="6AAB77F0"/>
    <w:rsid w:val="6AC32E74"/>
    <w:rsid w:val="6AE27262"/>
    <w:rsid w:val="6B3C6BF0"/>
    <w:rsid w:val="6B5D50A6"/>
    <w:rsid w:val="6BDA569B"/>
    <w:rsid w:val="6C4E479E"/>
    <w:rsid w:val="6C5109DA"/>
    <w:rsid w:val="6C9519E4"/>
    <w:rsid w:val="6C9925BC"/>
    <w:rsid w:val="6CC30580"/>
    <w:rsid w:val="6CC74FC7"/>
    <w:rsid w:val="6D085664"/>
    <w:rsid w:val="6D0B038C"/>
    <w:rsid w:val="6D3429CD"/>
    <w:rsid w:val="6D706224"/>
    <w:rsid w:val="6D713C2A"/>
    <w:rsid w:val="6D7F5598"/>
    <w:rsid w:val="6D8A3319"/>
    <w:rsid w:val="6DA41842"/>
    <w:rsid w:val="6DA6439D"/>
    <w:rsid w:val="6DA65ACC"/>
    <w:rsid w:val="6DB0087C"/>
    <w:rsid w:val="6DB20770"/>
    <w:rsid w:val="6DCA2AA4"/>
    <w:rsid w:val="6DEF1BA9"/>
    <w:rsid w:val="6E213BC8"/>
    <w:rsid w:val="6E3D1006"/>
    <w:rsid w:val="6E8A6DD8"/>
    <w:rsid w:val="6E8D2D35"/>
    <w:rsid w:val="6EAB14E5"/>
    <w:rsid w:val="6EB208BC"/>
    <w:rsid w:val="6EB31E7B"/>
    <w:rsid w:val="6ED74B52"/>
    <w:rsid w:val="6EF10390"/>
    <w:rsid w:val="6EFD69A7"/>
    <w:rsid w:val="6F0835AA"/>
    <w:rsid w:val="6F152DFC"/>
    <w:rsid w:val="6F1E713A"/>
    <w:rsid w:val="6F5778B8"/>
    <w:rsid w:val="6F717C04"/>
    <w:rsid w:val="6F7553B9"/>
    <w:rsid w:val="6F7B45AB"/>
    <w:rsid w:val="6F7C1FFC"/>
    <w:rsid w:val="6FC67A05"/>
    <w:rsid w:val="70312241"/>
    <w:rsid w:val="706A046E"/>
    <w:rsid w:val="707E3088"/>
    <w:rsid w:val="70925B7A"/>
    <w:rsid w:val="70BD7EFC"/>
    <w:rsid w:val="70BF74C3"/>
    <w:rsid w:val="70D50A4E"/>
    <w:rsid w:val="70EE6F10"/>
    <w:rsid w:val="70F60A17"/>
    <w:rsid w:val="710F33B6"/>
    <w:rsid w:val="7144250A"/>
    <w:rsid w:val="716C035D"/>
    <w:rsid w:val="7196400D"/>
    <w:rsid w:val="719C010D"/>
    <w:rsid w:val="71CA6021"/>
    <w:rsid w:val="71F5026B"/>
    <w:rsid w:val="722C2F55"/>
    <w:rsid w:val="723359F3"/>
    <w:rsid w:val="72850298"/>
    <w:rsid w:val="72941326"/>
    <w:rsid w:val="72DD79D4"/>
    <w:rsid w:val="72F432B0"/>
    <w:rsid w:val="730C59DD"/>
    <w:rsid w:val="730D476D"/>
    <w:rsid w:val="73246FC9"/>
    <w:rsid w:val="73250274"/>
    <w:rsid w:val="73366C06"/>
    <w:rsid w:val="734112A0"/>
    <w:rsid w:val="73764BEF"/>
    <w:rsid w:val="738B53C3"/>
    <w:rsid w:val="73CC1B44"/>
    <w:rsid w:val="73CF0090"/>
    <w:rsid w:val="74317368"/>
    <w:rsid w:val="74384C98"/>
    <w:rsid w:val="744347C7"/>
    <w:rsid w:val="74BB2AEF"/>
    <w:rsid w:val="74E8336B"/>
    <w:rsid w:val="74F9624F"/>
    <w:rsid w:val="752E4286"/>
    <w:rsid w:val="75612319"/>
    <w:rsid w:val="758301D1"/>
    <w:rsid w:val="75A935A4"/>
    <w:rsid w:val="75BC5703"/>
    <w:rsid w:val="76117534"/>
    <w:rsid w:val="76285B0A"/>
    <w:rsid w:val="7691288E"/>
    <w:rsid w:val="76E83926"/>
    <w:rsid w:val="76EC0B22"/>
    <w:rsid w:val="77582FD2"/>
    <w:rsid w:val="777D5DA8"/>
    <w:rsid w:val="779050D8"/>
    <w:rsid w:val="779224EA"/>
    <w:rsid w:val="77A40992"/>
    <w:rsid w:val="77E02E4A"/>
    <w:rsid w:val="77E12415"/>
    <w:rsid w:val="77EE4A8E"/>
    <w:rsid w:val="78134296"/>
    <w:rsid w:val="781619BA"/>
    <w:rsid w:val="78247483"/>
    <w:rsid w:val="782E3BEA"/>
    <w:rsid w:val="784F79C4"/>
    <w:rsid w:val="785103C6"/>
    <w:rsid w:val="785E189D"/>
    <w:rsid w:val="787F0F35"/>
    <w:rsid w:val="788244A6"/>
    <w:rsid w:val="78AA7CD1"/>
    <w:rsid w:val="78B66371"/>
    <w:rsid w:val="78D40A4C"/>
    <w:rsid w:val="78DA29A3"/>
    <w:rsid w:val="794E2134"/>
    <w:rsid w:val="796C3D48"/>
    <w:rsid w:val="79A0046A"/>
    <w:rsid w:val="79CD3984"/>
    <w:rsid w:val="79E432A7"/>
    <w:rsid w:val="7A097774"/>
    <w:rsid w:val="7A293BFF"/>
    <w:rsid w:val="7A556CD1"/>
    <w:rsid w:val="7A6908DC"/>
    <w:rsid w:val="7A801146"/>
    <w:rsid w:val="7A86153E"/>
    <w:rsid w:val="7A8B2675"/>
    <w:rsid w:val="7AA55067"/>
    <w:rsid w:val="7AAC37AF"/>
    <w:rsid w:val="7ACD6D4C"/>
    <w:rsid w:val="7ACE58DC"/>
    <w:rsid w:val="7AED131E"/>
    <w:rsid w:val="7B1254A1"/>
    <w:rsid w:val="7B132707"/>
    <w:rsid w:val="7B3C3137"/>
    <w:rsid w:val="7B6220E4"/>
    <w:rsid w:val="7B95779E"/>
    <w:rsid w:val="7BC34AAA"/>
    <w:rsid w:val="7BF162F4"/>
    <w:rsid w:val="7C355ABC"/>
    <w:rsid w:val="7C4727BE"/>
    <w:rsid w:val="7C55324B"/>
    <w:rsid w:val="7C613DD8"/>
    <w:rsid w:val="7C7969CB"/>
    <w:rsid w:val="7C7A0D49"/>
    <w:rsid w:val="7CC314EE"/>
    <w:rsid w:val="7CD25237"/>
    <w:rsid w:val="7CE419AF"/>
    <w:rsid w:val="7D1A5F9C"/>
    <w:rsid w:val="7D4E40A8"/>
    <w:rsid w:val="7D8A2EC3"/>
    <w:rsid w:val="7D946F3C"/>
    <w:rsid w:val="7DB9729C"/>
    <w:rsid w:val="7E115E46"/>
    <w:rsid w:val="7E1E79C9"/>
    <w:rsid w:val="7E8002F0"/>
    <w:rsid w:val="7E9748C9"/>
    <w:rsid w:val="7ED4369A"/>
    <w:rsid w:val="7EF725EC"/>
    <w:rsid w:val="7EFC6664"/>
    <w:rsid w:val="7F000CD2"/>
    <w:rsid w:val="7F246BC9"/>
    <w:rsid w:val="7F2C5DCF"/>
    <w:rsid w:val="7F32517B"/>
    <w:rsid w:val="7FE41A61"/>
    <w:rsid w:val="7FED591F"/>
    <w:rsid w:val="7FF402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bCs/>
      <w:kern w:val="44"/>
      <w:sz w:val="44"/>
      <w:szCs w:val="44"/>
    </w:rPr>
  </w:style>
  <w:style w:type="paragraph" w:styleId="5">
    <w:name w:val="heading 2"/>
    <w:basedOn w:val="1"/>
    <w:next w:val="1"/>
    <w:link w:val="62"/>
    <w:qFormat/>
    <w:uiPriority w:val="0"/>
    <w:pPr>
      <w:keepNext/>
      <w:keepLines/>
      <w:spacing w:before="40" w:after="40" w:line="415" w:lineRule="auto"/>
      <w:jc w:val="center"/>
      <w:outlineLvl w:val="1"/>
    </w:pPr>
    <w:rPr>
      <w:rFonts w:ascii="Arial" w:hAnsi="Arial" w:eastAsia="黑体"/>
      <w:b/>
      <w:bCs/>
      <w:sz w:val="44"/>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paragraph" w:styleId="7">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qFormat/>
    <w:uiPriority w:val="0"/>
    <w:pPr>
      <w:keepNext/>
      <w:keepLines/>
      <w:adjustRightInd w:val="0"/>
      <w:spacing w:before="280" w:after="290" w:line="376" w:lineRule="atLeast"/>
      <w:textAlignment w:val="baseline"/>
      <w:outlineLvl w:val="4"/>
    </w:pPr>
    <w:rPr>
      <w:b/>
      <w:kern w:val="0"/>
      <w:sz w:val="28"/>
    </w:rPr>
  </w:style>
  <w:style w:type="paragraph" w:styleId="9">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1">
    <w:name w:val="Default Paragraph Font"/>
    <w:unhideWhenUsed/>
    <w:qFormat/>
    <w:uiPriority w:val="1"/>
  </w:style>
  <w:style w:type="table" w:default="1" w:styleId="39">
    <w:name w:val="Normal Table"/>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kern w:val="0"/>
      <w:sz w:val="20"/>
      <w:szCs w:val="20"/>
    </w:rPr>
  </w:style>
  <w:style w:type="paragraph" w:customStyle="1" w:styleId="3">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styleId="13">
    <w:name w:val="toc 7"/>
    <w:basedOn w:val="1"/>
    <w:next w:val="1"/>
    <w:qFormat/>
    <w:uiPriority w:val="39"/>
    <w:pPr>
      <w:ind w:left="2520" w:leftChars="1200"/>
    </w:pPr>
  </w:style>
  <w:style w:type="paragraph" w:styleId="14">
    <w:name w:val="Normal Indent"/>
    <w:basedOn w:val="1"/>
    <w:qFormat/>
    <w:uiPriority w:val="0"/>
    <w:pPr>
      <w:ind w:firstLine="420" w:firstLineChars="200"/>
    </w:pPr>
  </w:style>
  <w:style w:type="paragraph" w:styleId="15">
    <w:name w:val="Document Map"/>
    <w:basedOn w:val="1"/>
    <w:link w:val="70"/>
    <w:qFormat/>
    <w:uiPriority w:val="99"/>
    <w:pPr>
      <w:shd w:val="clear" w:color="auto" w:fill="000080"/>
    </w:pPr>
  </w:style>
  <w:style w:type="paragraph" w:styleId="16">
    <w:name w:val="annotation text"/>
    <w:basedOn w:val="1"/>
    <w:link w:val="67"/>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next w:val="19"/>
    <w:qFormat/>
    <w:uiPriority w:val="0"/>
    <w:pPr>
      <w:spacing w:after="120"/>
    </w:pPr>
  </w:style>
  <w:style w:type="paragraph" w:styleId="19">
    <w:name w:val="Body Text First Indent"/>
    <w:basedOn w:val="18"/>
    <w:unhideWhenUsed/>
    <w:qFormat/>
    <w:uiPriority w:val="99"/>
    <w:pPr>
      <w:ind w:firstLine="420" w:firstLineChars="100"/>
    </w:pPr>
  </w:style>
  <w:style w:type="paragraph" w:styleId="20">
    <w:name w:val="Body Text Indent"/>
    <w:basedOn w:val="1"/>
    <w:link w:val="71"/>
    <w:qFormat/>
    <w:uiPriority w:val="0"/>
    <w:pPr>
      <w:spacing w:after="120"/>
      <w:ind w:left="420" w:leftChars="200"/>
    </w:pPr>
  </w:style>
  <w:style w:type="paragraph" w:styleId="21">
    <w:name w:val="toc 5"/>
    <w:basedOn w:val="1"/>
    <w:next w:val="1"/>
    <w:qFormat/>
    <w:uiPriority w:val="39"/>
    <w:pPr>
      <w:ind w:left="1680" w:leftChars="800"/>
    </w:pPr>
  </w:style>
  <w:style w:type="paragraph" w:styleId="22">
    <w:name w:val="toc 3"/>
    <w:basedOn w:val="1"/>
    <w:next w:val="1"/>
    <w:qFormat/>
    <w:uiPriority w:val="39"/>
    <w:pPr>
      <w:ind w:left="840" w:leftChars="400"/>
    </w:pPr>
  </w:style>
  <w:style w:type="paragraph" w:styleId="23">
    <w:name w:val="toc 8"/>
    <w:basedOn w:val="1"/>
    <w:next w:val="1"/>
    <w:qFormat/>
    <w:uiPriority w:val="39"/>
    <w:pPr>
      <w:ind w:left="2940" w:leftChars="1400"/>
    </w:pPr>
  </w:style>
  <w:style w:type="paragraph" w:styleId="24">
    <w:name w:val="Date"/>
    <w:basedOn w:val="1"/>
    <w:next w:val="1"/>
    <w:qFormat/>
    <w:uiPriority w:val="0"/>
    <w:pPr>
      <w:ind w:left="100" w:leftChars="2500"/>
    </w:pPr>
  </w:style>
  <w:style w:type="paragraph" w:styleId="25">
    <w:name w:val="Balloon Text"/>
    <w:basedOn w:val="1"/>
    <w:link w:val="63"/>
    <w:qFormat/>
    <w:uiPriority w:val="0"/>
    <w:rPr>
      <w:sz w:val="18"/>
      <w:szCs w:val="18"/>
    </w:rPr>
  </w:style>
  <w:style w:type="paragraph" w:styleId="26">
    <w:name w:val="footer"/>
    <w:basedOn w:val="1"/>
    <w:next w:val="27"/>
    <w:link w:val="65"/>
    <w:qFormat/>
    <w:uiPriority w:val="99"/>
    <w:pPr>
      <w:tabs>
        <w:tab w:val="center" w:pos="4153"/>
        <w:tab w:val="right" w:pos="8306"/>
      </w:tabs>
      <w:snapToGrid w:val="0"/>
      <w:jc w:val="left"/>
    </w:pPr>
    <w:rPr>
      <w:sz w:val="18"/>
      <w:szCs w:val="18"/>
    </w:rPr>
  </w:style>
  <w:style w:type="paragraph" w:customStyle="1" w:styleId="27">
    <w:name w:val="Level (I)fo"/>
    <w:basedOn w:val="1"/>
    <w:next w:val="1"/>
    <w:qFormat/>
    <w:uiPriority w:val="0"/>
    <w:pPr>
      <w:widowControl/>
      <w:spacing w:before="240"/>
      <w:ind w:left="3600"/>
      <w:jc w:val="both"/>
    </w:pPr>
    <w:rPr>
      <w:rFonts w:ascii="Palatino"/>
    </w:rPr>
  </w:style>
  <w:style w:type="paragraph" w:styleId="28">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line="440" w:lineRule="exact"/>
      <w:jc w:val="center"/>
    </w:pPr>
  </w:style>
  <w:style w:type="paragraph" w:styleId="30">
    <w:name w:val="toc 4"/>
    <w:basedOn w:val="1"/>
    <w:next w:val="1"/>
    <w:qFormat/>
    <w:uiPriority w:val="39"/>
    <w:pPr>
      <w:ind w:left="1260" w:leftChars="600"/>
    </w:pPr>
  </w:style>
  <w:style w:type="paragraph" w:styleId="31">
    <w:name w:val="toc 6"/>
    <w:basedOn w:val="1"/>
    <w:next w:val="1"/>
    <w:qFormat/>
    <w:uiPriority w:val="39"/>
    <w:pPr>
      <w:ind w:left="2100" w:leftChars="1000"/>
    </w:pPr>
  </w:style>
  <w:style w:type="paragraph" w:styleId="32">
    <w:name w:val="Body Text Indent 3"/>
    <w:basedOn w:val="1"/>
    <w:qFormat/>
    <w:uiPriority w:val="0"/>
    <w:pPr>
      <w:spacing w:after="120"/>
      <w:ind w:left="420" w:leftChars="200"/>
    </w:pPr>
    <w:rPr>
      <w:sz w:val="16"/>
      <w:szCs w:val="16"/>
    </w:rPr>
  </w:style>
  <w:style w:type="paragraph" w:styleId="33">
    <w:name w:val="toc 2"/>
    <w:basedOn w:val="1"/>
    <w:next w:val="1"/>
    <w:qFormat/>
    <w:uiPriority w:val="39"/>
    <w:pPr>
      <w:ind w:left="420" w:leftChars="200"/>
    </w:pPr>
  </w:style>
  <w:style w:type="paragraph" w:styleId="34">
    <w:name w:val="toc 9"/>
    <w:basedOn w:val="1"/>
    <w:next w:val="1"/>
    <w:qFormat/>
    <w:uiPriority w:val="39"/>
    <w:pPr>
      <w:ind w:left="3360" w:leftChars="1600"/>
    </w:pPr>
  </w:style>
  <w:style w:type="paragraph" w:styleId="35">
    <w:name w:val="Normal (Web)"/>
    <w:basedOn w:val="1"/>
    <w:unhideWhenUsed/>
    <w:qFormat/>
    <w:uiPriority w:val="99"/>
    <w:rPr>
      <w:sz w:val="24"/>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6"/>
    <w:next w:val="16"/>
    <w:link w:val="68"/>
    <w:unhideWhenUsed/>
    <w:qFormat/>
    <w:uiPriority w:val="99"/>
    <w:rPr>
      <w:b/>
      <w:bCs/>
    </w:rPr>
  </w:style>
  <w:style w:type="table" w:styleId="40">
    <w:name w:val="Table Grid"/>
    <w:basedOn w:val="3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page number"/>
    <w:basedOn w:val="41"/>
    <w:qFormat/>
    <w:uiPriority w:val="0"/>
  </w:style>
  <w:style w:type="character" w:styleId="43">
    <w:name w:val="FollowedHyperlink"/>
    <w:basedOn w:val="41"/>
    <w:qFormat/>
    <w:uiPriority w:val="0"/>
    <w:rPr>
      <w:color w:val="800080"/>
      <w:u w:val="single"/>
    </w:rPr>
  </w:style>
  <w:style w:type="character" w:styleId="44">
    <w:name w:val="Hyperlink"/>
    <w:basedOn w:val="41"/>
    <w:qFormat/>
    <w:uiPriority w:val="99"/>
    <w:rPr>
      <w:color w:val="0000FF"/>
      <w:u w:val="single"/>
    </w:rPr>
  </w:style>
  <w:style w:type="character" w:styleId="45">
    <w:name w:val="annotation reference"/>
    <w:basedOn w:val="41"/>
    <w:unhideWhenUsed/>
    <w:qFormat/>
    <w:uiPriority w:val="99"/>
    <w:rPr>
      <w:sz w:val="21"/>
      <w:szCs w:val="21"/>
    </w:rPr>
  </w:style>
  <w:style w:type="paragraph" w:customStyle="1" w:styleId="46">
    <w:name w:val="正文正"/>
    <w:basedOn w:val="1"/>
    <w:qFormat/>
    <w:uiPriority w:val="99"/>
    <w:pPr>
      <w:spacing w:line="560" w:lineRule="exact"/>
      <w:ind w:firstLine="561"/>
    </w:pPr>
    <w:rPr>
      <w:rFonts w:ascii="Calibri" w:hAnsi="Calibri" w:cs="Calibri"/>
      <w:sz w:val="28"/>
      <w:szCs w:val="28"/>
    </w:rPr>
  </w:style>
  <w:style w:type="paragraph" w:customStyle="1" w:styleId="47">
    <w:name w:val="样式 宋体 行距: 1.5 倍行距"/>
    <w:basedOn w:val="1"/>
    <w:qFormat/>
    <w:uiPriority w:val="0"/>
    <w:pPr>
      <w:jc w:val="center"/>
    </w:pPr>
    <w:rPr>
      <w:b/>
    </w:rPr>
  </w:style>
  <w:style w:type="paragraph" w:customStyle="1" w:styleId="48">
    <w:name w:val="Normal Indent1"/>
    <w:basedOn w:val="1"/>
    <w:qFormat/>
    <w:uiPriority w:val="0"/>
    <w:pPr>
      <w:widowControl/>
      <w:spacing w:line="360" w:lineRule="auto"/>
      <w:ind w:firstLine="420"/>
      <w:jc w:val="left"/>
    </w:pPr>
    <w:rPr>
      <w:rFonts w:ascii="宋体"/>
      <w:kern w:val="0"/>
      <w:sz w:val="20"/>
      <w:szCs w:val="20"/>
    </w:rPr>
  </w:style>
  <w:style w:type="paragraph" w:customStyle="1" w:styleId="49">
    <w:name w:val="表格"/>
    <w:basedOn w:val="1"/>
    <w:qFormat/>
    <w:uiPriority w:val="0"/>
    <w:pPr>
      <w:jc w:val="center"/>
      <w:textAlignment w:val="center"/>
    </w:pPr>
    <w:rPr>
      <w:rFonts w:ascii="华文细黑" w:hAnsi="华文细黑"/>
      <w:kern w:val="0"/>
      <w:szCs w:val="20"/>
    </w:rPr>
  </w:style>
  <w:style w:type="paragraph" w:customStyle="1" w:styleId="50">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51">
    <w:name w:val="1"/>
    <w:basedOn w:val="1"/>
    <w:next w:val="1"/>
    <w:qFormat/>
    <w:uiPriority w:val="0"/>
  </w:style>
  <w:style w:type="paragraph" w:customStyle="1" w:styleId="5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3">
    <w:name w:val="表格文字"/>
    <w:basedOn w:val="1"/>
    <w:qFormat/>
    <w:uiPriority w:val="0"/>
    <w:pPr>
      <w:adjustRightInd w:val="0"/>
      <w:spacing w:line="420" w:lineRule="atLeast"/>
      <w:jc w:val="left"/>
      <w:textAlignment w:val="baseline"/>
    </w:pPr>
    <w:rPr>
      <w:kern w:val="0"/>
      <w:szCs w:val="20"/>
    </w:rPr>
  </w:style>
  <w:style w:type="paragraph" w:customStyle="1" w:styleId="54">
    <w:name w:val="Char"/>
    <w:basedOn w:val="15"/>
    <w:qFormat/>
    <w:uiPriority w:val="0"/>
    <w:pPr>
      <w:spacing w:line="400" w:lineRule="exact"/>
    </w:pPr>
    <w:rPr>
      <w:rFonts w:ascii="Tahoma" w:hAnsi="Tahoma"/>
      <w:sz w:val="24"/>
    </w:rPr>
  </w:style>
  <w:style w:type="paragraph" w:customStyle="1" w:styleId="55">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56">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57">
    <w:name w:val="列出段落1"/>
    <w:basedOn w:val="1"/>
    <w:qFormat/>
    <w:uiPriority w:val="99"/>
    <w:pPr>
      <w:ind w:firstLine="420" w:firstLineChars="200"/>
    </w:pPr>
  </w:style>
  <w:style w:type="paragraph" w:customStyle="1" w:styleId="58">
    <w:name w:val="列出段落2"/>
    <w:basedOn w:val="1"/>
    <w:unhideWhenUsed/>
    <w:qFormat/>
    <w:uiPriority w:val="99"/>
    <w:pPr>
      <w:ind w:firstLine="420" w:firstLineChars="200"/>
    </w:pPr>
  </w:style>
  <w:style w:type="paragraph" w:customStyle="1" w:styleId="59">
    <w:name w:val="列出段落3"/>
    <w:basedOn w:val="1"/>
    <w:unhideWhenUsed/>
    <w:qFormat/>
    <w:uiPriority w:val="99"/>
    <w:pPr>
      <w:ind w:firstLine="420" w:firstLineChars="200"/>
    </w:pPr>
  </w:style>
  <w:style w:type="paragraph" w:customStyle="1" w:styleId="6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列出段落4"/>
    <w:basedOn w:val="1"/>
    <w:unhideWhenUsed/>
    <w:qFormat/>
    <w:uiPriority w:val="99"/>
    <w:pPr>
      <w:ind w:firstLine="420" w:firstLineChars="200"/>
    </w:pPr>
  </w:style>
  <w:style w:type="character" w:customStyle="1" w:styleId="62">
    <w:name w:val="标题 2 Char"/>
    <w:basedOn w:val="41"/>
    <w:link w:val="5"/>
    <w:qFormat/>
    <w:uiPriority w:val="0"/>
    <w:rPr>
      <w:rFonts w:ascii="Arial" w:hAnsi="Arial" w:eastAsia="黑体"/>
      <w:b/>
      <w:bCs/>
      <w:kern w:val="2"/>
      <w:sz w:val="44"/>
      <w:szCs w:val="32"/>
    </w:rPr>
  </w:style>
  <w:style w:type="character" w:customStyle="1" w:styleId="63">
    <w:name w:val="批注框文本 Char"/>
    <w:basedOn w:val="41"/>
    <w:link w:val="25"/>
    <w:qFormat/>
    <w:uiPriority w:val="0"/>
    <w:rPr>
      <w:kern w:val="2"/>
      <w:sz w:val="18"/>
      <w:szCs w:val="18"/>
    </w:rPr>
  </w:style>
  <w:style w:type="character" w:customStyle="1" w:styleId="64">
    <w:name w:val="font161"/>
    <w:basedOn w:val="41"/>
    <w:qFormat/>
    <w:uiPriority w:val="0"/>
    <w:rPr>
      <w:b/>
      <w:bCs/>
      <w:sz w:val="32"/>
      <w:szCs w:val="32"/>
    </w:rPr>
  </w:style>
  <w:style w:type="character" w:customStyle="1" w:styleId="65">
    <w:name w:val="页脚 Char"/>
    <w:basedOn w:val="41"/>
    <w:link w:val="26"/>
    <w:qFormat/>
    <w:uiPriority w:val="99"/>
    <w:rPr>
      <w:kern w:val="2"/>
      <w:sz w:val="18"/>
      <w:szCs w:val="18"/>
    </w:rPr>
  </w:style>
  <w:style w:type="character" w:customStyle="1" w:styleId="66">
    <w:name w:val="批注文字 Char"/>
    <w:basedOn w:val="41"/>
    <w:qFormat/>
    <w:uiPriority w:val="0"/>
    <w:rPr>
      <w:kern w:val="2"/>
      <w:sz w:val="21"/>
      <w:szCs w:val="24"/>
    </w:rPr>
  </w:style>
  <w:style w:type="character" w:customStyle="1" w:styleId="67">
    <w:name w:val="批注文字 Char1"/>
    <w:basedOn w:val="41"/>
    <w:link w:val="16"/>
    <w:semiHidden/>
    <w:qFormat/>
    <w:uiPriority w:val="99"/>
    <w:rPr>
      <w:kern w:val="2"/>
      <w:sz w:val="21"/>
      <w:szCs w:val="24"/>
    </w:rPr>
  </w:style>
  <w:style w:type="character" w:customStyle="1" w:styleId="68">
    <w:name w:val="批注主题 Char"/>
    <w:basedOn w:val="66"/>
    <w:link w:val="38"/>
    <w:semiHidden/>
    <w:qFormat/>
    <w:uiPriority w:val="99"/>
    <w:rPr>
      <w:b/>
      <w:bCs/>
      <w:kern w:val="2"/>
      <w:sz w:val="21"/>
      <w:szCs w:val="24"/>
    </w:rPr>
  </w:style>
  <w:style w:type="character" w:customStyle="1" w:styleId="69">
    <w:name w:val="页眉 Char"/>
    <w:basedOn w:val="41"/>
    <w:link w:val="28"/>
    <w:qFormat/>
    <w:uiPriority w:val="99"/>
    <w:rPr>
      <w:kern w:val="2"/>
      <w:sz w:val="18"/>
      <w:szCs w:val="18"/>
    </w:rPr>
  </w:style>
  <w:style w:type="character" w:customStyle="1" w:styleId="70">
    <w:name w:val="文档结构图 Char"/>
    <w:basedOn w:val="41"/>
    <w:link w:val="15"/>
    <w:qFormat/>
    <w:uiPriority w:val="99"/>
    <w:rPr>
      <w:kern w:val="2"/>
      <w:sz w:val="21"/>
      <w:szCs w:val="24"/>
      <w:shd w:val="clear" w:color="auto" w:fill="000080"/>
    </w:rPr>
  </w:style>
  <w:style w:type="character" w:customStyle="1" w:styleId="71">
    <w:name w:val="正文文本缩进 Char"/>
    <w:basedOn w:val="41"/>
    <w:link w:val="20"/>
    <w:qFormat/>
    <w:uiPriority w:val="0"/>
    <w:rPr>
      <w:kern w:val="2"/>
      <w:sz w:val="21"/>
      <w:szCs w:val="24"/>
    </w:rPr>
  </w:style>
  <w:style w:type="character" w:customStyle="1" w:styleId="72">
    <w:name w:val="16"/>
    <w:basedOn w:val="41"/>
    <w:qFormat/>
    <w:uiPriority w:val="0"/>
    <w:rPr>
      <w:rFonts w:hint="eastAsia" w:ascii="Arial Unicode MS" w:hAnsi="Arial Unicode MS" w:eastAsia="Arial Unicode MS" w:cs="Arial Unicode MS"/>
      <w:b/>
      <w:bCs/>
      <w:color w:val="000000"/>
      <w:spacing w:val="0"/>
      <w:sz w:val="15"/>
      <w:szCs w:val="15"/>
    </w:rPr>
  </w:style>
  <w:style w:type="paragraph" w:customStyle="1" w:styleId="73">
    <w:name w:val="列出段落5"/>
    <w:basedOn w:val="1"/>
    <w:qFormat/>
    <w:uiPriority w:val="1"/>
    <w:pPr>
      <w:autoSpaceDE w:val="0"/>
      <w:autoSpaceDN w:val="0"/>
      <w:ind w:left="144" w:firstLine="480"/>
      <w:jc w:val="left"/>
    </w:pPr>
    <w:rPr>
      <w:rFonts w:ascii="宋体" w:hAnsi="宋体" w:cs="宋体"/>
      <w:kern w:val="0"/>
      <w:sz w:val="22"/>
      <w:szCs w:val="22"/>
      <w:lang w:eastAsia="en-US"/>
    </w:rPr>
  </w:style>
  <w:style w:type="paragraph" w:customStyle="1" w:styleId="74">
    <w:name w:val="Table Paragraph"/>
    <w:basedOn w:val="1"/>
    <w:qFormat/>
    <w:uiPriority w:val="1"/>
  </w:style>
  <w:style w:type="table" w:customStyle="1" w:styleId="75">
    <w:name w:val="Table Normal"/>
    <w:unhideWhenUsed/>
    <w:qFormat/>
    <w:uiPriority w:val="2"/>
    <w:tblPr>
      <w:tblCellMar>
        <w:top w:w="0" w:type="dxa"/>
        <w:left w:w="0" w:type="dxa"/>
        <w:bottom w:w="0" w:type="dxa"/>
        <w:right w:w="0" w:type="dxa"/>
      </w:tblCellMar>
    </w:tblPr>
  </w:style>
  <w:style w:type="paragraph" w:customStyle="1" w:styleId="76">
    <w:name w:val="正文 New New New"/>
    <w:qFormat/>
    <w:uiPriority w:val="0"/>
    <w:pPr>
      <w:widowControl w:val="0"/>
      <w:spacing w:after="200" w:line="276" w:lineRule="auto"/>
    </w:pPr>
    <w:rPr>
      <w:rFonts w:ascii="Times New Roman" w:hAnsi="Times New Roman" w:eastAsia="宋体" w:cs="Times New Roman"/>
      <w:sz w:val="22"/>
      <w:szCs w:val="22"/>
      <w:lang w:val="en-US" w:eastAsia="en-US" w:bidi="ar-SA"/>
    </w:rPr>
  </w:style>
  <w:style w:type="paragraph" w:customStyle="1" w:styleId="77">
    <w:name w:val="表格内容"/>
    <w:basedOn w:val="78"/>
    <w:qFormat/>
    <w:uiPriority w:val="99"/>
    <w:pPr>
      <w:ind w:firstLine="0" w:firstLineChars="0"/>
      <w:jc w:val="center"/>
    </w:pPr>
  </w:style>
  <w:style w:type="paragraph" w:customStyle="1" w:styleId="78">
    <w:name w:val="招标正文"/>
    <w:basedOn w:val="1"/>
    <w:qFormat/>
    <w:uiPriority w:val="99"/>
    <w:pPr>
      <w:autoSpaceDE w:val="0"/>
      <w:autoSpaceDN w:val="0"/>
      <w:adjustRightInd w:val="0"/>
      <w:ind w:firstLine="480" w:firstLineChars="200"/>
    </w:pPr>
    <w:rPr>
      <w:kern w:val="0"/>
      <w:sz w:val="24"/>
    </w:rPr>
  </w:style>
  <w:style w:type="character" w:customStyle="1" w:styleId="79">
    <w:name w:val="hover37"/>
    <w:basedOn w:val="41"/>
    <w:qFormat/>
    <w:uiPriority w:val="0"/>
  </w:style>
  <w:style w:type="character" w:customStyle="1" w:styleId="80">
    <w:name w:val="hover36"/>
    <w:basedOn w:val="41"/>
    <w:qFormat/>
    <w:uiPriority w:val="0"/>
  </w:style>
  <w:style w:type="paragraph" w:customStyle="1" w:styleId="81">
    <w:name w:val="居中"/>
    <w:qFormat/>
    <w:uiPriority w:val="0"/>
    <w:pPr>
      <w:jc w:val="center"/>
    </w:pPr>
    <w:rPr>
      <w:rFonts w:ascii="宋体" w:hAnsi="Calibri" w:eastAsia="宋体" w:cs="Times New Roman"/>
      <w:kern w:val="2"/>
      <w:sz w:val="24"/>
      <w:szCs w:val="22"/>
      <w:lang w:val="en-US" w:eastAsia="zh-CN" w:bidi="ar-SA"/>
    </w:rPr>
  </w:style>
  <w:style w:type="character" w:customStyle="1" w:styleId="82">
    <w:name w:val="hover38"/>
    <w:basedOn w:val="41"/>
    <w:qFormat/>
    <w:uiPriority w:val="0"/>
  </w:style>
  <w:style w:type="paragraph" w:customStyle="1" w:styleId="83">
    <w:name w:val="正文缩进1"/>
    <w:basedOn w:val="1"/>
    <w:qFormat/>
    <w:uiPriority w:val="0"/>
    <w:pPr>
      <w:widowControl/>
      <w:spacing w:line="360" w:lineRule="auto"/>
      <w:ind w:firstLine="420"/>
      <w:jc w:val="left"/>
    </w:pPr>
    <w:rPr>
      <w:rFonts w:ascii="宋体"/>
      <w:kern w:val="0"/>
      <w:sz w:val="20"/>
      <w:szCs w:val="20"/>
    </w:rPr>
  </w:style>
  <w:style w:type="paragraph" w:customStyle="1" w:styleId="84">
    <w:name w:val="正文缩进2"/>
    <w:basedOn w:val="1"/>
    <w:qFormat/>
    <w:uiPriority w:val="0"/>
    <w:pPr>
      <w:widowControl/>
      <w:ind w:firstLine="420"/>
      <w:jc w:val="left"/>
    </w:pPr>
    <w:rPr>
      <w:kern w:val="0"/>
      <w:szCs w:val="20"/>
    </w:rPr>
  </w:style>
  <w:style w:type="paragraph" w:customStyle="1" w:styleId="85">
    <w:name w:val="列出段落6"/>
    <w:basedOn w:val="1"/>
    <w:unhideWhenUsed/>
    <w:qFormat/>
    <w:uiPriority w:val="99"/>
    <w:pPr>
      <w:ind w:firstLine="420" w:firstLineChars="200"/>
    </w:pPr>
  </w:style>
  <w:style w:type="character" w:customStyle="1" w:styleId="86">
    <w:name w:val="NormalCharacter"/>
    <w:qFormat/>
    <w:uiPriority w:val="0"/>
    <w:rPr>
      <w:rFonts w:ascii="Times New Roman" w:hAnsi="Times New Roman" w:eastAsia="宋体"/>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F294C-E696-4AA2-838A-35C374CA383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8795</Words>
  <Characters>10046</Characters>
  <Lines>89</Lines>
  <Paragraphs>177</Paragraphs>
  <TotalTime>4</TotalTime>
  <ScaleCrop>false</ScaleCrop>
  <LinksUpToDate>false</LinksUpToDate>
  <CharactersWithSpaces>10756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2020-04-17T04:14:00Z</dcterms:created>
  <dc:creator>未定义</dc:creator>
  <cp:lastModifiedBy>Administrator</cp:lastModifiedBy>
  <cp:lastPrinted>2023-06-01T01:03:00Z</cp:lastPrinted>
  <dcterms:modified xsi:type="dcterms:W3CDTF">2023-07-10T09:56:08Z</dcterms:modified>
  <dc:title>中华人民共和国交通运输部</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FF72C8067ED94A9383F259BFA2655956_13</vt:lpwstr>
  </property>
</Properties>
</file>