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0"/>
        <w:rPr>
          <w:rFonts w:hint="eastAsia" w:asciiTheme="minorEastAsia" w:hAnsiTheme="minorEastAsia" w:eastAsiaTheme="minorEastAsia" w:cstheme="minorEastAsia"/>
          <w:dstrike w:val="0"/>
          <w:color w:val="auto"/>
          <w:highlight w:val="none"/>
        </w:rPr>
      </w:pPr>
      <w:bookmarkStart w:id="0" w:name="_Toc10597"/>
      <w:bookmarkStart w:id="171" w:name="_GoBack"/>
      <w:bookmarkEnd w:id="171"/>
    </w:p>
    <w:p>
      <w:pPr>
        <w:pStyle w:val="4"/>
        <w:jc w:val="center"/>
        <w:outlineLvl w:val="0"/>
        <w:rPr>
          <w:rFonts w:hint="eastAsia" w:asciiTheme="minorEastAsia" w:hAnsiTheme="minorEastAsia" w:eastAsiaTheme="minorEastAsia" w:cstheme="minorEastAsia"/>
          <w:dstrike w:val="0"/>
          <w:color w:val="auto"/>
          <w:highlight w:val="none"/>
        </w:rPr>
      </w:pPr>
    </w:p>
    <w:p>
      <w:pPr>
        <w:pStyle w:val="4"/>
        <w:jc w:val="center"/>
        <w:outlineLvl w:val="0"/>
        <w:rPr>
          <w:rFonts w:hint="eastAsia" w:asciiTheme="minorEastAsia" w:hAnsiTheme="minorEastAsia" w:eastAsiaTheme="minorEastAsia" w:cstheme="minorEastAsia"/>
          <w:dstrike w:val="0"/>
          <w:color w:val="auto"/>
          <w:highlight w:val="none"/>
        </w:rPr>
      </w:pPr>
    </w:p>
    <w:p>
      <w:pPr>
        <w:pStyle w:val="4"/>
        <w:jc w:val="center"/>
        <w:outlineLvl w:val="0"/>
        <w:rPr>
          <w:rFonts w:hint="eastAsia" w:asciiTheme="minorEastAsia" w:hAnsiTheme="minorEastAsia" w:eastAsiaTheme="minorEastAsia" w:cstheme="minorEastAsia"/>
          <w:dstrike w:val="0"/>
          <w:color w:val="auto"/>
          <w:highlight w:val="none"/>
        </w:rPr>
      </w:pPr>
    </w:p>
    <w:p>
      <w:pPr>
        <w:pStyle w:val="4"/>
        <w:jc w:val="center"/>
        <w:outlineLvl w:val="0"/>
        <w:rPr>
          <w:rFonts w:hint="eastAsia" w:asciiTheme="minorEastAsia" w:hAnsiTheme="minorEastAsia" w:eastAsiaTheme="minorEastAsia" w:cstheme="minorEastAsia"/>
          <w:dstrike w:val="0"/>
          <w:color w:val="auto"/>
          <w:highlight w:val="none"/>
        </w:rPr>
      </w:pPr>
    </w:p>
    <w:p>
      <w:pPr>
        <w:pStyle w:val="4"/>
        <w:jc w:val="center"/>
        <w:outlineLvl w:val="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第</w:t>
      </w:r>
      <w:r>
        <w:rPr>
          <w:rFonts w:hint="eastAsia" w:asciiTheme="minorEastAsia" w:hAnsiTheme="minorEastAsia" w:eastAsiaTheme="minorEastAsia" w:cstheme="minorEastAsia"/>
          <w:dstrike w:val="0"/>
          <w:color w:val="auto"/>
          <w:highlight w:val="none"/>
          <w:lang w:val="en-US" w:eastAsia="zh-CN"/>
        </w:rPr>
        <w:t>六</w:t>
      </w:r>
      <w:r>
        <w:rPr>
          <w:rFonts w:hint="eastAsia" w:asciiTheme="minorEastAsia" w:hAnsiTheme="minorEastAsia" w:eastAsiaTheme="minorEastAsia" w:cstheme="minorEastAsia"/>
          <w:dstrike w:val="0"/>
          <w:color w:val="auto"/>
          <w:highlight w:val="none"/>
        </w:rPr>
        <w:t>章  投标文件格式</w:t>
      </w:r>
      <w:bookmarkEnd w:id="0"/>
    </w:p>
    <w:p>
      <w:pPr>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sz w:val="24"/>
          <w:highlight w:val="none"/>
        </w:rPr>
        <w:br w:type="page"/>
      </w:r>
    </w:p>
    <w:p>
      <w:pPr>
        <w:jc w:val="right"/>
        <w:rPr>
          <w:rFonts w:hint="eastAsia" w:asciiTheme="minorEastAsia" w:hAnsiTheme="minorEastAsia" w:eastAsiaTheme="minorEastAsia" w:cstheme="minorEastAsia"/>
          <w:dstrike w:val="0"/>
          <w:color w:val="auto"/>
          <w:sz w:val="32"/>
          <w:szCs w:val="32"/>
          <w:highlight w:val="none"/>
        </w:rPr>
      </w:pPr>
    </w:p>
    <w:p>
      <w:pPr>
        <w:jc w:val="center"/>
        <w:rPr>
          <w:rFonts w:hint="eastAsia" w:asciiTheme="minorEastAsia" w:hAnsiTheme="minorEastAsia" w:eastAsiaTheme="minorEastAsia" w:cstheme="minorEastAsia"/>
          <w:dstrike w:val="0"/>
          <w:color w:val="auto"/>
          <w:sz w:val="32"/>
          <w:szCs w:val="32"/>
          <w:highlight w:val="none"/>
        </w:rPr>
      </w:pPr>
    </w:p>
    <w:p>
      <w:pPr>
        <w:jc w:val="center"/>
        <w:rPr>
          <w:rFonts w:hint="eastAsia" w:asciiTheme="minorEastAsia" w:hAnsiTheme="minorEastAsia" w:eastAsiaTheme="minorEastAsia" w:cstheme="minorEastAsia"/>
          <w:dstrike w:val="0"/>
          <w:color w:val="auto"/>
          <w:sz w:val="36"/>
          <w:szCs w:val="36"/>
          <w:highlight w:val="none"/>
        </w:rPr>
      </w:pPr>
      <w:r>
        <w:rPr>
          <w:rFonts w:hint="eastAsia" w:asciiTheme="minorEastAsia" w:hAnsiTheme="minorEastAsia" w:eastAsiaTheme="minorEastAsia" w:cstheme="minorEastAsia"/>
          <w:dstrike w:val="0"/>
          <w:color w:val="auto"/>
          <w:sz w:val="36"/>
          <w:szCs w:val="36"/>
          <w:highlight w:val="none"/>
        </w:rPr>
        <w:t>广东省</w:t>
      </w:r>
    </w:p>
    <w:p>
      <w:pPr>
        <w:ind w:firstLine="2400" w:firstLineChars="750"/>
        <w:rPr>
          <w:rFonts w:hint="eastAsia" w:asciiTheme="minorEastAsia" w:hAnsiTheme="minorEastAsia" w:eastAsiaTheme="minorEastAsia" w:cstheme="minorEastAsia"/>
          <w:dstrike w:val="0"/>
          <w:color w:val="auto"/>
          <w:sz w:val="32"/>
          <w:szCs w:val="32"/>
          <w:highlight w:val="none"/>
        </w:rPr>
      </w:pPr>
    </w:p>
    <w:p>
      <w:pPr>
        <w:jc w:val="center"/>
        <w:rPr>
          <w:rFonts w:hint="eastAsia" w:asciiTheme="minorEastAsia" w:hAnsiTheme="minorEastAsia" w:eastAsiaTheme="minorEastAsia" w:cstheme="minorEastAsia"/>
          <w:b/>
          <w:bCs/>
          <w:dstrike w:val="0"/>
          <w:color w:val="auto"/>
          <w:sz w:val="40"/>
          <w:szCs w:val="40"/>
          <w:highlight w:val="none"/>
        </w:rPr>
      </w:pPr>
      <w:r>
        <w:rPr>
          <w:rFonts w:hint="eastAsia" w:asciiTheme="minorEastAsia" w:hAnsiTheme="minorEastAsia" w:eastAsiaTheme="minorEastAsia" w:cstheme="minorEastAsia"/>
          <w:b/>
          <w:bCs/>
          <w:dstrike w:val="0"/>
          <w:color w:val="auto"/>
          <w:sz w:val="40"/>
          <w:szCs w:val="40"/>
          <w:highlight w:val="none"/>
          <w:lang w:eastAsia="zh-CN"/>
        </w:rPr>
        <w:t>省道S280线茂名南站连接线新建工程</w:t>
      </w:r>
      <w:r>
        <w:rPr>
          <w:rFonts w:hint="eastAsia" w:asciiTheme="minorEastAsia" w:hAnsiTheme="minorEastAsia" w:eastAsiaTheme="minorEastAsia" w:cstheme="minorEastAsia"/>
          <w:b/>
          <w:bCs/>
          <w:dstrike w:val="0"/>
          <w:color w:val="auto"/>
          <w:sz w:val="40"/>
          <w:szCs w:val="40"/>
          <w:highlight w:val="none"/>
        </w:rPr>
        <w:t>勘察设计</w:t>
      </w:r>
      <w:r>
        <w:rPr>
          <w:rFonts w:hint="eastAsia" w:asciiTheme="minorEastAsia" w:hAnsiTheme="minorEastAsia" w:eastAsiaTheme="minorEastAsia" w:cstheme="minorEastAsia"/>
          <w:b/>
          <w:bCs/>
          <w:dstrike w:val="0"/>
          <w:color w:val="auto"/>
          <w:sz w:val="40"/>
          <w:szCs w:val="40"/>
          <w:highlight w:val="none"/>
          <w:lang w:val="en-US" w:eastAsia="zh-CN"/>
        </w:rPr>
        <w:t>招标</w:t>
      </w: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spacing w:line="360" w:lineRule="auto"/>
        <w:jc w:val="center"/>
        <w:rPr>
          <w:rFonts w:hint="eastAsia" w:asciiTheme="minorEastAsia" w:hAnsiTheme="minorEastAsia" w:eastAsiaTheme="minorEastAsia" w:cstheme="minorEastAsia"/>
          <w:b/>
          <w:dstrike w:val="0"/>
          <w:color w:val="auto"/>
          <w:sz w:val="72"/>
          <w:szCs w:val="72"/>
          <w:highlight w:val="none"/>
        </w:rPr>
      </w:pPr>
      <w:r>
        <w:rPr>
          <w:rFonts w:hint="eastAsia" w:asciiTheme="minorEastAsia" w:hAnsiTheme="minorEastAsia" w:eastAsiaTheme="minorEastAsia" w:cstheme="minorEastAsia"/>
          <w:b/>
          <w:dstrike w:val="0"/>
          <w:color w:val="auto"/>
          <w:sz w:val="72"/>
          <w:szCs w:val="72"/>
          <w:highlight w:val="none"/>
        </w:rPr>
        <w:t>投 标 文 件</w:t>
      </w:r>
    </w:p>
    <w:p>
      <w:pPr>
        <w:spacing w:beforeLines="100" w:afterLines="0" w:line="360" w:lineRule="auto"/>
        <w:jc w:val="center"/>
        <w:outlineLvl w:val="0"/>
        <w:rPr>
          <w:rFonts w:hint="eastAsia" w:asciiTheme="minorEastAsia" w:hAnsiTheme="minorEastAsia" w:eastAsiaTheme="minorEastAsia" w:cstheme="minorEastAsia"/>
          <w:b/>
          <w:dstrike w:val="0"/>
          <w:color w:val="auto"/>
          <w:sz w:val="56"/>
          <w:szCs w:val="56"/>
          <w:highlight w:val="none"/>
        </w:rPr>
      </w:pPr>
      <w:bookmarkStart w:id="1" w:name="_Toc9435"/>
      <w:bookmarkStart w:id="2" w:name="_Toc6362"/>
      <w:bookmarkStart w:id="3" w:name="_Toc3783"/>
      <w:r>
        <w:rPr>
          <w:rFonts w:hint="eastAsia" w:asciiTheme="minorEastAsia" w:hAnsiTheme="minorEastAsia" w:eastAsiaTheme="minorEastAsia" w:cstheme="minorEastAsia"/>
          <w:b/>
          <w:dstrike w:val="0"/>
          <w:color w:val="auto"/>
          <w:sz w:val="56"/>
          <w:szCs w:val="56"/>
          <w:highlight w:val="none"/>
        </w:rPr>
        <w:t>商务文件</w:t>
      </w:r>
      <w:bookmarkEnd w:id="1"/>
      <w:bookmarkEnd w:id="2"/>
      <w:bookmarkEnd w:id="3"/>
    </w:p>
    <w:p>
      <w:pPr>
        <w:pStyle w:val="17"/>
        <w:spacing w:beforeLines="50" w:afterLines="0" w:line="240" w:lineRule="atLeast"/>
        <w:jc w:val="center"/>
        <w:rPr>
          <w:rFonts w:hint="eastAsia" w:asciiTheme="minorEastAsia" w:hAnsiTheme="minorEastAsia" w:eastAsiaTheme="minorEastAsia" w:cstheme="minorEastAsia"/>
          <w:b/>
          <w:dstrike w:val="0"/>
          <w:color w:val="auto"/>
          <w:kern w:val="0"/>
          <w:sz w:val="40"/>
          <w:szCs w:val="44"/>
          <w:highlight w:val="none"/>
          <w:lang w:val="zh-CN"/>
        </w:rPr>
      </w:pPr>
      <w:r>
        <w:rPr>
          <w:rFonts w:hint="eastAsia" w:asciiTheme="minorEastAsia" w:hAnsiTheme="minorEastAsia" w:eastAsiaTheme="minorEastAsia" w:cstheme="minorEastAsia"/>
          <w:b/>
          <w:dstrike w:val="0"/>
          <w:color w:val="auto"/>
          <w:kern w:val="0"/>
          <w:sz w:val="40"/>
          <w:szCs w:val="44"/>
          <w:highlight w:val="none"/>
          <w:lang w:val="zh-CN"/>
        </w:rPr>
        <w:t>正本/副本</w:t>
      </w:r>
    </w:p>
    <w:p>
      <w:pPr>
        <w:jc w:val="center"/>
        <w:rPr>
          <w:rFonts w:hint="eastAsia" w:asciiTheme="minorEastAsia" w:hAnsiTheme="minorEastAsia" w:eastAsiaTheme="minorEastAsia" w:cstheme="minorEastAsia"/>
          <w:b/>
          <w:dstrike w:val="0"/>
          <w:color w:val="auto"/>
          <w:sz w:val="52"/>
          <w:szCs w:val="52"/>
          <w:highlight w:val="none"/>
        </w:rPr>
      </w:pPr>
    </w:p>
    <w:p>
      <w:pPr>
        <w:jc w:val="center"/>
        <w:rPr>
          <w:rFonts w:hint="eastAsia" w:asciiTheme="minorEastAsia" w:hAnsiTheme="minorEastAsia" w:eastAsiaTheme="minorEastAsia" w:cstheme="minorEastAsia"/>
          <w:b/>
          <w:dstrike w:val="0"/>
          <w:color w:val="auto"/>
          <w:sz w:val="52"/>
          <w:szCs w:val="52"/>
          <w:highlight w:val="none"/>
        </w:rPr>
      </w:pPr>
    </w:p>
    <w:p>
      <w:pPr>
        <w:jc w:val="center"/>
        <w:rPr>
          <w:rFonts w:hint="eastAsia" w:asciiTheme="minorEastAsia" w:hAnsiTheme="minorEastAsia" w:eastAsiaTheme="minorEastAsia" w:cstheme="minorEastAsia"/>
          <w:b/>
          <w:dstrike w:val="0"/>
          <w:color w:val="auto"/>
          <w:sz w:val="52"/>
          <w:szCs w:val="52"/>
          <w:highlight w:val="none"/>
        </w:rPr>
      </w:pPr>
    </w:p>
    <w:p>
      <w:pPr>
        <w:rPr>
          <w:rFonts w:hint="eastAsia" w:asciiTheme="minorEastAsia" w:hAnsiTheme="minorEastAsia" w:eastAsiaTheme="minorEastAsia" w:cstheme="minorEastAsia"/>
          <w:b/>
          <w:dstrike w:val="0"/>
          <w:color w:val="auto"/>
          <w:sz w:val="52"/>
          <w:szCs w:val="52"/>
          <w:highlight w:val="none"/>
        </w:rPr>
      </w:pPr>
    </w:p>
    <w:p>
      <w:pPr>
        <w:tabs>
          <w:tab w:val="left" w:pos="5940"/>
        </w:tabs>
        <w:spacing w:before="1"/>
        <w:ind w:left="59"/>
        <w:jc w:val="center"/>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rPr>
        <w:t>投标人：</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（盖单</w:t>
      </w:r>
      <w:r>
        <w:rPr>
          <w:rFonts w:hint="eastAsia" w:ascii="黑体" w:hAnsi="黑体" w:eastAsia="黑体" w:cs="黑体"/>
          <w:dstrike w:val="0"/>
          <w:color w:val="auto"/>
          <w:spacing w:val="-3"/>
          <w:sz w:val="28"/>
          <w:highlight w:val="none"/>
        </w:rPr>
        <w:t>位</w:t>
      </w:r>
      <w:r>
        <w:rPr>
          <w:rFonts w:hint="eastAsia" w:ascii="黑体" w:hAnsi="黑体" w:eastAsia="黑体" w:cs="黑体"/>
          <w:dstrike w:val="0"/>
          <w:color w:val="auto"/>
          <w:sz w:val="28"/>
          <w:highlight w:val="none"/>
        </w:rPr>
        <w:t>章）</w:t>
      </w:r>
    </w:p>
    <w:p>
      <w:pPr>
        <w:pStyle w:val="18"/>
        <w:rPr>
          <w:rFonts w:hint="eastAsia" w:ascii="黑体" w:hAnsi="黑体" w:eastAsia="黑体" w:cs="黑体"/>
          <w:dstrike w:val="0"/>
          <w:color w:val="auto"/>
          <w:sz w:val="20"/>
          <w:highlight w:val="none"/>
        </w:rPr>
      </w:pPr>
    </w:p>
    <w:p>
      <w:pPr>
        <w:pStyle w:val="18"/>
        <w:spacing w:before="2"/>
        <w:rPr>
          <w:rFonts w:hint="eastAsia" w:ascii="黑体" w:hAnsi="黑体" w:eastAsia="黑体" w:cs="黑体"/>
          <w:dstrike w:val="0"/>
          <w:color w:val="auto"/>
          <w:sz w:val="18"/>
          <w:highlight w:val="none"/>
        </w:rPr>
      </w:pPr>
    </w:p>
    <w:p>
      <w:pPr>
        <w:tabs>
          <w:tab w:val="left" w:pos="3250"/>
          <w:tab w:val="left" w:pos="4652"/>
          <w:tab w:val="left" w:pos="6190"/>
        </w:tabs>
        <w:spacing w:before="15"/>
        <w:ind w:left="2132"/>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年</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月</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日</w:t>
      </w:r>
    </w:p>
    <w:p>
      <w:pPr>
        <w:spacing w:line="600" w:lineRule="auto"/>
        <w:ind w:firstLine="2520" w:firstLineChars="900"/>
        <w:rPr>
          <w:rFonts w:hint="eastAsia" w:asciiTheme="minorEastAsia" w:hAnsiTheme="minorEastAsia" w:eastAsiaTheme="minorEastAsia" w:cstheme="minorEastAsia"/>
          <w:dstrike w:val="0"/>
          <w:color w:val="auto"/>
          <w:sz w:val="25"/>
          <w:highlight w:val="none"/>
        </w:rPr>
      </w:pPr>
      <w:r>
        <w:rPr>
          <w:rFonts w:hint="eastAsia" w:asciiTheme="minorEastAsia" w:hAnsiTheme="minorEastAsia" w:eastAsiaTheme="minorEastAsia" w:cstheme="minorEastAsia"/>
          <w:dstrike w:val="0"/>
          <w:color w:val="auto"/>
          <w:sz w:val="28"/>
          <w:highlight w:val="none"/>
        </w:rPr>
        <w:br w:type="page"/>
      </w:r>
    </w:p>
    <w:p>
      <w:pPr>
        <w:jc w:val="center"/>
        <w:rPr>
          <w:rFonts w:hint="eastAsia" w:asciiTheme="minorEastAsia" w:hAnsiTheme="minorEastAsia" w:eastAsiaTheme="minorEastAsia" w:cstheme="minorEastAsia"/>
          <w:bCs/>
          <w:dstrike w:val="0"/>
          <w:color w:val="auto"/>
          <w:sz w:val="32"/>
          <w:szCs w:val="32"/>
          <w:highlight w:val="none"/>
        </w:rPr>
      </w:pPr>
      <w:r>
        <w:rPr>
          <w:rFonts w:hint="eastAsia" w:asciiTheme="minorEastAsia" w:hAnsiTheme="minorEastAsia" w:eastAsiaTheme="minorEastAsia" w:cstheme="minorEastAsia"/>
          <w:bCs/>
          <w:dstrike w:val="0"/>
          <w:color w:val="auto"/>
          <w:sz w:val="32"/>
          <w:szCs w:val="32"/>
          <w:highlight w:val="none"/>
        </w:rPr>
        <w:t>目    录</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一、投标函</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二、授权委托书或法定代表人身份证明</w:t>
      </w:r>
    </w:p>
    <w:p>
      <w:pPr>
        <w:spacing w:line="500" w:lineRule="exact"/>
        <w:rPr>
          <w:rFonts w:hint="eastAsia" w:asciiTheme="minorEastAsia" w:hAnsiTheme="minorEastAsia" w:eastAsiaTheme="minorEastAsia" w:cstheme="minorEastAsia"/>
          <w:dstrike w:val="0"/>
          <w:color w:val="auto"/>
          <w:highlight w:val="none"/>
          <w:lang w:eastAsia="zh-CN"/>
        </w:rPr>
      </w:pPr>
      <w:r>
        <w:rPr>
          <w:rFonts w:hint="eastAsia" w:asciiTheme="minorEastAsia" w:hAnsiTheme="minorEastAsia" w:eastAsiaTheme="minorEastAsia" w:cstheme="minorEastAsia"/>
          <w:dstrike w:val="0"/>
          <w:color w:val="auto"/>
          <w:sz w:val="24"/>
          <w:highlight w:val="none"/>
        </w:rPr>
        <w:t>三、联合体协议书</w:t>
      </w:r>
      <w:r>
        <w:rPr>
          <w:rFonts w:hint="eastAsia" w:asciiTheme="minorEastAsia" w:hAnsiTheme="minorEastAsia" w:eastAsiaTheme="minorEastAsia" w:cstheme="minorEastAsia"/>
          <w:dstrike w:val="0"/>
          <w:color w:val="auto"/>
          <w:sz w:val="24"/>
          <w:highlight w:val="none"/>
          <w:lang w:eastAsia="zh-CN"/>
        </w:rPr>
        <w:t>（如有）</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四、投标保证金</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五、拟分包项目情况表</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六、资格审查</w:t>
      </w:r>
      <w:r>
        <w:rPr>
          <w:rFonts w:hint="eastAsia" w:asciiTheme="minorEastAsia" w:hAnsiTheme="minorEastAsia" w:eastAsiaTheme="minorEastAsia" w:cstheme="minorEastAsia"/>
          <w:dstrike w:val="0"/>
          <w:color w:val="auto"/>
          <w:sz w:val="24"/>
          <w:highlight w:val="none"/>
          <w:lang w:val="en-US" w:eastAsia="zh-CN"/>
        </w:rPr>
        <w:t>资料</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七、其他材料</w:t>
      </w:r>
    </w:p>
    <w:p>
      <w:pPr>
        <w:spacing w:line="360" w:lineRule="auto"/>
        <w:jc w:val="center"/>
        <w:outlineLvl w:val="0"/>
        <w:rPr>
          <w:rFonts w:hint="eastAsia" w:asciiTheme="minorEastAsia" w:hAnsiTheme="minorEastAsia" w:eastAsiaTheme="minorEastAsia" w:cstheme="minorEastAsia"/>
          <w:b/>
          <w:dstrike w:val="0"/>
          <w:color w:val="auto"/>
          <w:sz w:val="40"/>
          <w:szCs w:val="40"/>
          <w:highlight w:val="none"/>
        </w:rPr>
      </w:pPr>
      <w:r>
        <w:rPr>
          <w:rFonts w:hint="eastAsia" w:asciiTheme="minorEastAsia" w:hAnsiTheme="minorEastAsia" w:eastAsiaTheme="minorEastAsia" w:cstheme="minorEastAsia"/>
          <w:dstrike w:val="0"/>
          <w:color w:val="auto"/>
          <w:sz w:val="24"/>
          <w:highlight w:val="none"/>
        </w:rPr>
        <w:br w:type="page"/>
      </w:r>
      <w:bookmarkStart w:id="4" w:name="_Toc10792"/>
      <w:bookmarkStart w:id="5" w:name="_Toc21825"/>
      <w:bookmarkStart w:id="6" w:name="_Toc5949"/>
      <w:bookmarkStart w:id="7" w:name="_Toc22744"/>
      <w:r>
        <w:rPr>
          <w:rFonts w:hint="eastAsia" w:asciiTheme="minorEastAsia" w:hAnsiTheme="minorEastAsia" w:eastAsiaTheme="minorEastAsia" w:cstheme="minorEastAsia"/>
          <w:bCs/>
          <w:dstrike w:val="0"/>
          <w:color w:val="auto"/>
          <w:sz w:val="32"/>
          <w:szCs w:val="32"/>
          <w:highlight w:val="none"/>
        </w:rPr>
        <w:t>一、投标函</w:t>
      </w:r>
      <w:bookmarkEnd w:id="4"/>
      <w:bookmarkEnd w:id="5"/>
      <w:bookmarkEnd w:id="6"/>
    </w:p>
    <w:p>
      <w:pPr>
        <w:spacing w:line="360" w:lineRule="auto"/>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u w:val="single"/>
        </w:rPr>
        <w:t xml:space="preserve">         （招标人名称）</w:t>
      </w:r>
      <w:r>
        <w:rPr>
          <w:rFonts w:hint="eastAsia" w:asciiTheme="minorEastAsia" w:hAnsiTheme="minorEastAsia" w:eastAsiaTheme="minorEastAsia" w:cstheme="minorEastAsia"/>
          <w:dstrike w:val="0"/>
          <w:color w:val="auto"/>
          <w:sz w:val="22"/>
          <w:szCs w:val="22"/>
          <w:highlight w:val="none"/>
        </w:rPr>
        <w:t>：</w:t>
      </w:r>
    </w:p>
    <w:p>
      <w:pPr>
        <w:numPr>
          <w:ilvl w:val="0"/>
          <w:numId w:val="1"/>
        </w:numPr>
        <w:spacing w:line="360" w:lineRule="auto"/>
        <w:ind w:firstLine="440" w:firstLineChars="200"/>
        <w:rPr>
          <w:rFonts w:hint="eastAsia" w:asciiTheme="minorEastAsia" w:hAnsiTheme="minorEastAsia" w:eastAsiaTheme="minorEastAsia" w:cstheme="minorEastAsia"/>
          <w:dstrike w:val="0"/>
          <w:color w:val="auto"/>
          <w:sz w:val="22"/>
          <w:szCs w:val="22"/>
          <w:highlight w:val="none"/>
          <w:u w:val="single"/>
          <w:lang w:val="en-US" w:eastAsia="zh-CN"/>
        </w:rPr>
      </w:pPr>
      <w:r>
        <w:rPr>
          <w:rFonts w:hint="eastAsia" w:asciiTheme="minorEastAsia" w:hAnsiTheme="minorEastAsia" w:eastAsiaTheme="minorEastAsia" w:cstheme="minorEastAsia"/>
          <w:dstrike w:val="0"/>
          <w:color w:val="auto"/>
          <w:sz w:val="22"/>
          <w:szCs w:val="22"/>
          <w:highlight w:val="none"/>
        </w:rPr>
        <w:t>我方已仔细研究</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（项目名称）勘察设计招标文件的全部内容（含补遗书第</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p>
    <w:p>
      <w:pPr>
        <w:numPr>
          <w:ilvl w:val="-1"/>
          <w:numId w:val="0"/>
        </w:numPr>
        <w:spacing w:line="360" w:lineRule="auto"/>
        <w:ind w:firstLine="0" w:firstLineChars="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号至第</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号），在考察工程现场后，愿意以第二个信封（报价文件）中的投标总报价（或根据招标文件规定修正核实后确定的另一金额），按合同约定完成勘察设计任务。</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2.我方承诺在投标有效期内不修改、撤销投标文件。</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3.项目负责人姓名：</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，年龄：</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，职称：</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4.质量要求：</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，安全目标：</w:t>
      </w:r>
      <w:r>
        <w:rPr>
          <w:rFonts w:hint="eastAsia" w:asciiTheme="minorEastAsia" w:hAnsiTheme="minorEastAsia" w:eastAsiaTheme="minorEastAsia" w:cstheme="minorEastAsia"/>
          <w:dstrike w:val="0"/>
          <w:color w:val="auto"/>
          <w:sz w:val="22"/>
          <w:szCs w:val="22"/>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，勘察设计服务期限：</w:t>
      </w:r>
      <w:r>
        <w:rPr>
          <w:rFonts w:hint="eastAsia" w:asciiTheme="minorEastAsia" w:hAnsiTheme="minorEastAsia" w:eastAsiaTheme="minorEastAsia" w:cstheme="minorEastAsia"/>
          <w:dstrike w:val="0"/>
          <w:color w:val="auto"/>
          <w:sz w:val="22"/>
          <w:szCs w:val="22"/>
          <w:highlight w:val="none"/>
          <w:u w:val="single"/>
        </w:rPr>
        <w:t>按招标文件规定的期限完成</w:t>
      </w:r>
      <w:r>
        <w:rPr>
          <w:rFonts w:hint="eastAsia" w:asciiTheme="minorEastAsia" w:hAnsiTheme="minorEastAsia" w:eastAsiaTheme="minorEastAsia" w:cstheme="minorEastAsia"/>
          <w:dstrike w:val="0"/>
          <w:color w:val="auto"/>
          <w:sz w:val="22"/>
          <w:szCs w:val="22"/>
          <w:highlight w:val="none"/>
        </w:rPr>
        <w:t>。</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5.如我方中标，我方承诺：</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（1）在收到中标通知书后，在规定的期限内与你方签订合同；</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（2）在签订合同时不向你方提出附加条件；</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（3）按照招标文件要求提交递交履约保证金；</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（4）在合同约定的期限内完成合同规定的全部义务；</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5）我方将按照合同附件提出的最低要求填报投入派驻本标段的分项负责人，经你方审批后作为投入派驻本标段的勘察设计主要人员且不进行更换。如我方拟投入派驻的人员不满足合同附件的要求，你方有权取消我方中标资格。</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6.我方在此声明，所递交的投标文件及有关资料内容完整、真实和准确，且不存在招标文件第二章“投标人须知”第1.4.3 项和第1.4.4 项规定的任何一种情形。</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7. 我方在此承诺：权利义务满足招标文件规定。</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8.在合同协议书正式签署生效之前，本投标函连同你方的中标通知书将构成我们双方之间共同遵守的文件，对双方具有约束力。</w:t>
      </w:r>
    </w:p>
    <w:p>
      <w:pPr>
        <w:spacing w:line="360" w:lineRule="auto"/>
        <w:ind w:firstLine="440" w:firstLineChars="20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9. （其他补充说明）。</w:t>
      </w:r>
    </w:p>
    <w:p>
      <w:pPr>
        <w:spacing w:line="360" w:lineRule="auto"/>
        <w:rPr>
          <w:rFonts w:hint="eastAsia" w:asciiTheme="minorEastAsia" w:hAnsiTheme="minorEastAsia" w:eastAsiaTheme="minorEastAsia" w:cstheme="minorEastAsia"/>
          <w:dstrike w:val="0"/>
          <w:color w:val="auto"/>
          <w:sz w:val="22"/>
          <w:szCs w:val="22"/>
          <w:highlight w:val="none"/>
        </w:rPr>
      </w:pPr>
    </w:p>
    <w:p>
      <w:pPr>
        <w:spacing w:line="360" w:lineRule="auto"/>
        <w:ind w:firstLine="3850" w:firstLineChars="175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投 标 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（盖单位章）</w:t>
      </w:r>
    </w:p>
    <w:p>
      <w:pPr>
        <w:spacing w:line="360" w:lineRule="auto"/>
        <w:ind w:firstLine="3850" w:firstLineChars="1750"/>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2"/>
          <w:szCs w:val="22"/>
          <w:highlight w:val="none"/>
        </w:rPr>
        <w:t>法定代表人或其委托代理人：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（签字）</w:t>
      </w:r>
    </w:p>
    <w:p>
      <w:pPr>
        <w:spacing w:line="360" w:lineRule="auto"/>
        <w:ind w:firstLine="3850" w:firstLineChars="1750"/>
        <w:rPr>
          <w:rFonts w:hint="eastAsia" w:asciiTheme="minorEastAsia" w:hAnsiTheme="minorEastAsia" w:eastAsiaTheme="minorEastAsia" w:cstheme="minorEastAsia"/>
          <w:dstrike w:val="0"/>
          <w:color w:val="auto"/>
          <w:sz w:val="22"/>
          <w:szCs w:val="22"/>
          <w:highlight w:val="none"/>
          <w:u w:val="single"/>
        </w:rPr>
      </w:pPr>
      <w:r>
        <w:rPr>
          <w:rFonts w:hint="eastAsia" w:asciiTheme="minorEastAsia" w:hAnsiTheme="minorEastAsia" w:eastAsiaTheme="minorEastAsia" w:cstheme="minorEastAsia"/>
          <w:dstrike w:val="0"/>
          <w:color w:val="auto"/>
          <w:sz w:val="22"/>
          <w:szCs w:val="22"/>
          <w:highlight w:val="none"/>
        </w:rPr>
        <w:t>地    址：</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360" w:lineRule="auto"/>
        <w:ind w:firstLine="3850" w:firstLineChars="1750"/>
        <w:rPr>
          <w:rFonts w:hint="eastAsia" w:asciiTheme="minorEastAsia" w:hAnsiTheme="minorEastAsia" w:eastAsiaTheme="minorEastAsia" w:cstheme="minorEastAsia"/>
          <w:b/>
          <w:bCs/>
          <w:dstrike w:val="0"/>
          <w:color w:val="auto"/>
          <w:sz w:val="22"/>
          <w:szCs w:val="22"/>
          <w:highlight w:val="none"/>
          <w:u w:val="single"/>
        </w:rPr>
      </w:pPr>
      <w:r>
        <w:rPr>
          <w:rFonts w:hint="eastAsia" w:asciiTheme="minorEastAsia" w:hAnsiTheme="minorEastAsia" w:eastAsiaTheme="minorEastAsia" w:cstheme="minorEastAsia"/>
          <w:dstrike w:val="0"/>
          <w:color w:val="auto"/>
          <w:sz w:val="22"/>
          <w:szCs w:val="22"/>
          <w:highlight w:val="none"/>
        </w:rPr>
        <w:t>网    址：</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360" w:lineRule="auto"/>
        <w:ind w:firstLine="3850" w:firstLineChars="1750"/>
        <w:rPr>
          <w:rFonts w:hint="eastAsia" w:asciiTheme="minorEastAsia" w:hAnsiTheme="minorEastAsia" w:eastAsiaTheme="minorEastAsia" w:cstheme="minorEastAsia"/>
          <w:dstrike w:val="0"/>
          <w:color w:val="auto"/>
          <w:sz w:val="22"/>
          <w:szCs w:val="22"/>
          <w:highlight w:val="none"/>
          <w:u w:val="single"/>
        </w:rPr>
      </w:pPr>
      <w:r>
        <w:rPr>
          <w:rFonts w:hint="eastAsia" w:asciiTheme="minorEastAsia" w:hAnsiTheme="minorEastAsia" w:eastAsiaTheme="minorEastAsia" w:cstheme="minorEastAsia"/>
          <w:dstrike w:val="0"/>
          <w:color w:val="auto"/>
          <w:sz w:val="22"/>
          <w:szCs w:val="22"/>
          <w:highlight w:val="none"/>
        </w:rPr>
        <w:t>电    话：</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360" w:lineRule="auto"/>
        <w:ind w:firstLine="3850" w:firstLineChars="1750"/>
        <w:rPr>
          <w:rFonts w:hint="eastAsia" w:asciiTheme="minorEastAsia" w:hAnsiTheme="minorEastAsia" w:eastAsiaTheme="minorEastAsia" w:cstheme="minorEastAsia"/>
          <w:dstrike w:val="0"/>
          <w:color w:val="auto"/>
          <w:sz w:val="22"/>
          <w:szCs w:val="22"/>
          <w:highlight w:val="none"/>
          <w:u w:val="single"/>
        </w:rPr>
      </w:pPr>
      <w:r>
        <w:rPr>
          <w:rFonts w:hint="eastAsia" w:asciiTheme="minorEastAsia" w:hAnsiTheme="minorEastAsia" w:eastAsiaTheme="minorEastAsia" w:cstheme="minorEastAsia"/>
          <w:dstrike w:val="0"/>
          <w:color w:val="auto"/>
          <w:sz w:val="22"/>
          <w:szCs w:val="22"/>
          <w:highlight w:val="none"/>
        </w:rPr>
        <w:t>传    真：</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360" w:lineRule="auto"/>
        <w:ind w:firstLine="3850" w:firstLineChars="1750"/>
        <w:rPr>
          <w:rFonts w:hint="eastAsia" w:asciiTheme="minorEastAsia" w:hAnsiTheme="minorEastAsia" w:eastAsiaTheme="minorEastAsia" w:cstheme="minorEastAsia"/>
          <w:dstrike w:val="0"/>
          <w:color w:val="auto"/>
          <w:sz w:val="22"/>
          <w:szCs w:val="22"/>
          <w:highlight w:val="none"/>
          <w:u w:val="single"/>
        </w:rPr>
      </w:pPr>
      <w:r>
        <w:rPr>
          <w:rFonts w:hint="eastAsia" w:asciiTheme="minorEastAsia" w:hAnsiTheme="minorEastAsia" w:eastAsiaTheme="minorEastAsia" w:cstheme="minorEastAsia"/>
          <w:dstrike w:val="0"/>
          <w:color w:val="auto"/>
          <w:sz w:val="22"/>
          <w:szCs w:val="22"/>
          <w:highlight w:val="none"/>
        </w:rPr>
        <w:t>邮政编码：</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360" w:lineRule="auto"/>
        <w:ind w:firstLine="4200" w:firstLineChars="1750"/>
        <w:jc w:val="right"/>
        <w:rPr>
          <w:rFonts w:hint="eastAsia" w:asciiTheme="minorEastAsia" w:hAnsiTheme="minorEastAsia" w:eastAsiaTheme="minorEastAsia" w:cstheme="minorEastAsia"/>
          <w:dstrike w:val="0"/>
          <w:color w:val="auto"/>
          <w:sz w:val="22"/>
          <w:szCs w:val="22"/>
          <w:highlight w:val="none"/>
        </w:rPr>
      </w:pP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年</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月</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2"/>
          <w:szCs w:val="22"/>
          <w:highlight w:val="none"/>
        </w:rPr>
        <w:t>日</w:t>
      </w:r>
    </w:p>
    <w:p>
      <w:pPr>
        <w:spacing w:line="720" w:lineRule="auto"/>
        <w:jc w:val="center"/>
        <w:outlineLvl w:val="0"/>
        <w:rPr>
          <w:rFonts w:hint="eastAsia" w:asciiTheme="minorEastAsia" w:hAnsiTheme="minorEastAsia" w:eastAsiaTheme="minorEastAsia" w:cstheme="minorEastAsia"/>
          <w:b/>
          <w:dstrike w:val="0"/>
          <w:color w:val="auto"/>
          <w:sz w:val="40"/>
          <w:szCs w:val="40"/>
          <w:highlight w:val="none"/>
        </w:rPr>
      </w:pPr>
      <w:r>
        <w:rPr>
          <w:rFonts w:hint="eastAsia" w:asciiTheme="minorEastAsia" w:hAnsiTheme="minorEastAsia" w:eastAsiaTheme="minorEastAsia" w:cstheme="minorEastAsia"/>
          <w:dstrike w:val="0"/>
          <w:color w:val="auto"/>
          <w:sz w:val="25"/>
          <w:highlight w:val="none"/>
        </w:rPr>
        <w:br w:type="page"/>
      </w:r>
      <w:bookmarkEnd w:id="7"/>
      <w:bookmarkStart w:id="8" w:name="_Toc26747"/>
      <w:bookmarkStart w:id="9" w:name="_Toc3679"/>
      <w:r>
        <w:rPr>
          <w:rFonts w:hint="eastAsia" w:asciiTheme="minorEastAsia" w:hAnsiTheme="minorEastAsia" w:eastAsiaTheme="minorEastAsia" w:cstheme="minorEastAsia"/>
          <w:bCs/>
          <w:dstrike w:val="0"/>
          <w:color w:val="auto"/>
          <w:sz w:val="32"/>
          <w:szCs w:val="32"/>
          <w:highlight w:val="none"/>
        </w:rPr>
        <w:t>二、授权委托书或法定代表人身份证明</w:t>
      </w:r>
      <w:bookmarkEnd w:id="8"/>
      <w:bookmarkEnd w:id="9"/>
    </w:p>
    <w:p>
      <w:pPr>
        <w:pStyle w:val="56"/>
        <w:jc w:val="center"/>
        <w:rPr>
          <w:rFonts w:hint="eastAsia" w:asciiTheme="minorEastAsia" w:hAnsiTheme="minorEastAsia" w:eastAsiaTheme="minorEastAsia" w:cstheme="minorEastAsia"/>
          <w:dstrike w:val="0"/>
          <w:color w:val="auto"/>
          <w:sz w:val="28"/>
          <w:szCs w:val="28"/>
          <w:highlight w:val="none"/>
        </w:rPr>
      </w:pPr>
      <w:bookmarkStart w:id="10" w:name="_Toc30060"/>
      <w:bookmarkStart w:id="11" w:name="_Toc14224"/>
      <w:bookmarkStart w:id="12" w:name="_Toc17413"/>
      <w:r>
        <w:rPr>
          <w:rFonts w:hint="eastAsia" w:asciiTheme="minorEastAsia" w:hAnsiTheme="minorEastAsia" w:eastAsiaTheme="minorEastAsia" w:cstheme="minorEastAsia"/>
          <w:dstrike w:val="0"/>
          <w:color w:val="auto"/>
          <w:sz w:val="28"/>
          <w:szCs w:val="28"/>
          <w:highlight w:val="none"/>
        </w:rPr>
        <w:t>2-1 授权委托书</w:t>
      </w:r>
      <w:bookmarkEnd w:id="10"/>
      <w:bookmarkEnd w:id="11"/>
      <w:bookmarkEnd w:id="12"/>
      <w:r>
        <w:rPr>
          <w:rFonts w:hint="eastAsia" w:asciiTheme="minorEastAsia" w:hAnsiTheme="minorEastAsia" w:eastAsiaTheme="minorEastAsia" w:cstheme="minorEastAsia"/>
          <w:dstrike w:val="0"/>
          <w:color w:val="auto"/>
          <w:sz w:val="21"/>
          <w:szCs w:val="21"/>
          <w:highlight w:val="none"/>
          <w:vertAlign w:val="superscript"/>
        </w:rPr>
        <w:t>①</w:t>
      </w:r>
    </w:p>
    <w:p>
      <w:pPr>
        <w:spacing w:line="500" w:lineRule="exact"/>
        <w:rPr>
          <w:rFonts w:hint="eastAsia" w:asciiTheme="minorEastAsia" w:hAnsiTheme="minorEastAsia" w:eastAsiaTheme="minorEastAsia" w:cstheme="minorEastAsia"/>
          <w:dstrike w:val="0"/>
          <w:color w:val="auto"/>
          <w:sz w:val="26"/>
          <w:highlight w:val="none"/>
        </w:rPr>
      </w:pPr>
    </w:p>
    <w:p>
      <w:pPr>
        <w:spacing w:line="480" w:lineRule="auto"/>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（招标人全称）：</w:t>
      </w:r>
    </w:p>
    <w:p>
      <w:pPr>
        <w:spacing w:line="480" w:lineRule="auto"/>
        <w:ind w:firstLine="720" w:firstLineChars="3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本人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（姓名）系</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（投标人名称）的法定代表人，现委托（姓名）</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为我方代理人。代理人根据授权，以我方名义签署、澄清、递交、撤回、修改</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（项目名称）勘察设计投标文件，签订合同和处理有关事宜，其法律后果由我方承担。</w:t>
      </w:r>
    </w:p>
    <w:p>
      <w:pPr>
        <w:spacing w:line="48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委托期限：自本委托书签署之日起至投标有效期期满。</w:t>
      </w:r>
    </w:p>
    <w:p>
      <w:pPr>
        <w:spacing w:line="48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代理人无转委托权。</w:t>
      </w:r>
    </w:p>
    <w:p>
      <w:pPr>
        <w:spacing w:line="480" w:lineRule="auto"/>
        <w:ind w:firstLine="420" w:firstLineChars="200"/>
        <w:rPr>
          <w:rFonts w:hint="eastAsia" w:asciiTheme="minorEastAsia" w:hAnsiTheme="minorEastAsia" w:eastAsiaTheme="minorEastAsia" w:cstheme="minorEastAsia"/>
          <w:dstrike w:val="0"/>
          <w:color w:val="auto"/>
          <w:szCs w:val="21"/>
          <w:highlight w:val="none"/>
        </w:rPr>
      </w:pPr>
      <w:r>
        <w:rPr>
          <w:rFonts w:hint="eastAsia" w:asciiTheme="minorEastAsia" w:hAnsiTheme="minorEastAsia" w:eastAsiaTheme="minorEastAsia" w:cstheme="minorEastAsia"/>
          <w:dstrike w:val="0"/>
          <w:color w:val="auto"/>
          <w:szCs w:val="21"/>
          <w:highlight w:val="none"/>
        </w:rPr>
        <w:t>附：法定代表人身份证复印件及委托代理人身份证复印件。</w:t>
      </w:r>
    </w:p>
    <w:p>
      <w:pPr>
        <w:spacing w:line="480" w:lineRule="auto"/>
        <w:rPr>
          <w:rFonts w:hint="eastAsia" w:asciiTheme="minorEastAsia" w:hAnsiTheme="minorEastAsia" w:eastAsiaTheme="minorEastAsia" w:cstheme="minorEastAsia"/>
          <w:dstrike w:val="0"/>
          <w:color w:val="auto"/>
          <w:sz w:val="24"/>
          <w:highlight w:val="none"/>
        </w:rPr>
      </w:pPr>
    </w:p>
    <w:p>
      <w:pPr>
        <w:spacing w:line="480" w:lineRule="auto"/>
        <w:rPr>
          <w:rFonts w:hint="eastAsia" w:asciiTheme="minorEastAsia" w:hAnsiTheme="minorEastAsia" w:eastAsiaTheme="minorEastAsia" w:cstheme="minorEastAsia"/>
          <w:dstrike w:val="0"/>
          <w:color w:val="auto"/>
          <w:sz w:val="24"/>
          <w:highlight w:val="none"/>
          <w:u w:val="single"/>
        </w:rPr>
      </w:pPr>
      <w:r>
        <w:rPr>
          <w:rFonts w:hint="eastAsia" w:asciiTheme="minorEastAsia" w:hAnsiTheme="minorEastAsia" w:eastAsiaTheme="minorEastAsia" w:cstheme="minorEastAsia"/>
          <w:dstrike w:val="0"/>
          <w:color w:val="auto"/>
          <w:sz w:val="24"/>
          <w:highlight w:val="none"/>
        </w:rPr>
        <w:t xml:space="preserve">                               投  标  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（盖单位章）</w:t>
      </w:r>
    </w:p>
    <w:p>
      <w:pPr>
        <w:spacing w:line="480" w:lineRule="auto"/>
        <w:rPr>
          <w:rFonts w:hint="eastAsia" w:asciiTheme="minorEastAsia" w:hAnsiTheme="minorEastAsia" w:eastAsiaTheme="minorEastAsia" w:cstheme="minorEastAsia"/>
          <w:dstrike w:val="0"/>
          <w:color w:val="auto"/>
          <w:sz w:val="24"/>
          <w:highlight w:val="none"/>
          <w:u w:val="single"/>
        </w:rPr>
      </w:pPr>
      <w:r>
        <w:rPr>
          <w:rFonts w:hint="eastAsia" w:asciiTheme="minorEastAsia" w:hAnsiTheme="minorEastAsia" w:eastAsiaTheme="minorEastAsia" w:cstheme="minorEastAsia"/>
          <w:dstrike w:val="0"/>
          <w:color w:val="auto"/>
          <w:sz w:val="24"/>
          <w:highlight w:val="none"/>
        </w:rPr>
        <w:t xml:space="preserve">                               法定代表人：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（签字）</w:t>
      </w:r>
    </w:p>
    <w:p>
      <w:pPr>
        <w:spacing w:line="480" w:lineRule="auto"/>
        <w:rPr>
          <w:rFonts w:hint="eastAsia" w:asciiTheme="minorEastAsia" w:hAnsiTheme="minorEastAsia" w:eastAsiaTheme="minorEastAsia" w:cstheme="minorEastAsia"/>
          <w:dstrike w:val="0"/>
          <w:color w:val="auto"/>
          <w:sz w:val="24"/>
          <w:highlight w:val="none"/>
          <w:u w:val="single"/>
        </w:rPr>
      </w:pPr>
      <w:r>
        <w:rPr>
          <w:rFonts w:hint="eastAsia" w:asciiTheme="minorEastAsia" w:hAnsiTheme="minorEastAsia" w:eastAsiaTheme="minorEastAsia" w:cstheme="minorEastAsia"/>
          <w:dstrike w:val="0"/>
          <w:color w:val="auto"/>
          <w:sz w:val="24"/>
          <w:highlight w:val="none"/>
        </w:rPr>
        <w:t xml:space="preserve">                               身份证号码：</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480" w:lineRule="auto"/>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 xml:space="preserve">                               委托代理人：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（签字）</w:t>
      </w:r>
    </w:p>
    <w:p>
      <w:pPr>
        <w:spacing w:line="480" w:lineRule="auto"/>
        <w:rPr>
          <w:rFonts w:hint="eastAsia" w:asciiTheme="minorEastAsia" w:hAnsiTheme="minorEastAsia" w:eastAsiaTheme="minorEastAsia" w:cstheme="minorEastAsia"/>
          <w:dstrike w:val="0"/>
          <w:color w:val="auto"/>
          <w:sz w:val="24"/>
          <w:highlight w:val="none"/>
          <w:u w:val="single"/>
        </w:rPr>
      </w:pPr>
      <w:r>
        <w:rPr>
          <w:rFonts w:hint="eastAsia" w:asciiTheme="minorEastAsia" w:hAnsiTheme="minorEastAsia" w:eastAsiaTheme="minorEastAsia" w:cstheme="minorEastAsia"/>
          <w:dstrike w:val="0"/>
          <w:color w:val="auto"/>
          <w:sz w:val="24"/>
          <w:highlight w:val="none"/>
        </w:rPr>
        <w:t xml:space="preserve">                               身份证号码：</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480" w:lineRule="auto"/>
        <w:jc w:val="righ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年</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月</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日</w:t>
      </w:r>
    </w:p>
    <w:p>
      <w:pPr>
        <w:spacing w:beforeLines="0" w:afterLines="0" w:line="360" w:lineRule="auto"/>
        <w:ind w:firstLine="420" w:firstLineChars="200"/>
        <w:rPr>
          <w:rFonts w:hint="eastAsia" w:asciiTheme="minorEastAsia" w:hAnsiTheme="minorEastAsia" w:eastAsiaTheme="minorEastAsia" w:cstheme="minorEastAsia"/>
          <w:dstrike w:val="0"/>
          <w:color w:val="auto"/>
          <w:szCs w:val="21"/>
          <w:highlight w:val="none"/>
        </w:rPr>
      </w:pPr>
      <w:r>
        <w:rPr>
          <w:rFonts w:hint="eastAsia" w:asciiTheme="minorEastAsia" w:hAnsiTheme="minorEastAsia" w:eastAsiaTheme="minorEastAsia" w:cstheme="minorEastAsia"/>
          <w:dstrike w:val="0"/>
          <w:color w:val="auto"/>
          <w:szCs w:val="21"/>
          <w:highlight w:val="none"/>
        </w:rPr>
        <w:t>注：</w:t>
      </w:r>
    </w:p>
    <w:p>
      <w:pPr>
        <w:numPr>
          <w:ilvl w:val="0"/>
          <w:numId w:val="2"/>
        </w:numPr>
        <w:spacing w:beforeLines="0" w:afterLines="0" w:line="360" w:lineRule="auto"/>
        <w:ind w:left="0" w:leftChars="0" w:firstLine="420" w:firstLine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szCs w:val="21"/>
          <w:highlight w:val="none"/>
        </w:rPr>
        <w:t>法定代表人和委托代理人必须在授权书上亲笔签名，不得使用印章、签名章或其他电子制版签名代替；（如果由投标人的法定代表人签署投标文件，则不需提交授权委托书。）</w:t>
      </w:r>
    </w:p>
    <w:p>
      <w:pPr>
        <w:numPr>
          <w:ilvl w:val="0"/>
          <w:numId w:val="2"/>
        </w:numPr>
        <w:spacing w:beforeLines="0" w:afterLines="0" w:line="360" w:lineRule="auto"/>
        <w:ind w:left="0" w:leftChars="0" w:firstLine="420" w:firstLine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szCs w:val="21"/>
          <w:highlight w:val="none"/>
        </w:rPr>
        <w:t>以联合体形式投标的，本授权委托书应由联合体牵头人的法定代表人按上述规定签署。</w:t>
      </w:r>
    </w:p>
    <w:p>
      <w:pPr>
        <w:numPr>
          <w:ilvl w:val="0"/>
          <w:numId w:val="2"/>
        </w:numPr>
        <w:spacing w:beforeLines="0" w:afterLines="0" w:line="360" w:lineRule="auto"/>
        <w:ind w:left="0" w:leftChars="0" w:firstLine="420" w:firstLine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后附授权代理人的社保管理机构证明材料（如社保管理机构的查询机器打印件）</w:t>
      </w:r>
      <w:r>
        <w:rPr>
          <w:rFonts w:hint="eastAsia" w:asciiTheme="minorEastAsia" w:hAnsiTheme="minorEastAsia" w:eastAsiaTheme="minorEastAsia" w:cstheme="minorEastAsia"/>
          <w:dstrike w:val="0"/>
          <w:color w:val="auto"/>
          <w:highlight w:val="none"/>
          <w:lang w:eastAsia="zh-CN"/>
        </w:rPr>
        <w:t>，</w:t>
      </w:r>
      <w:r>
        <w:rPr>
          <w:rFonts w:hint="eastAsia" w:asciiTheme="minorEastAsia" w:hAnsiTheme="minorEastAsia" w:eastAsiaTheme="minorEastAsia" w:cstheme="minorEastAsia"/>
          <w:dstrike w:val="0"/>
          <w:color w:val="auto"/>
          <w:highlight w:val="none"/>
        </w:rPr>
        <w:t>正本附原件，副本附复印件并加盖投标人单位章</w:t>
      </w:r>
      <w:r>
        <w:rPr>
          <w:rFonts w:hint="eastAsia" w:asciiTheme="minorEastAsia" w:hAnsiTheme="minorEastAsia" w:eastAsiaTheme="minorEastAsia" w:cstheme="minorEastAsia"/>
          <w:dstrike w:val="0"/>
          <w:color w:val="auto"/>
          <w:highlight w:val="none"/>
          <w:lang w:eastAsia="zh-CN"/>
        </w:rPr>
        <w:t>；社保时段为投标文件递交截止日前半年时间内连续不少于三个月。</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dstrike w:val="0"/>
          <w:color w:val="auto"/>
          <w:sz w:val="21"/>
          <w:szCs w:val="21"/>
          <w:highlight w:val="none"/>
          <w:vertAlign w:val="baseline"/>
        </w:rPr>
        <w:t xml:space="preserve">① </w:t>
      </w:r>
      <w:r>
        <w:rPr>
          <w:rFonts w:hint="eastAsia" w:asciiTheme="minorEastAsia" w:hAnsiTheme="minorEastAsia" w:eastAsiaTheme="minorEastAsia" w:cstheme="minorEastAsia"/>
          <w:dstrike w:val="0"/>
          <w:color w:val="auto"/>
          <w:sz w:val="21"/>
          <w:szCs w:val="21"/>
          <w:highlight w:val="none"/>
        </w:rPr>
        <w:t>如果由投标人的法定代表人签署投标文件，则无须提交授权委托书。</w:t>
      </w:r>
    </w:p>
    <w:p>
      <w:pPr>
        <w:spacing w:line="400" w:lineRule="exact"/>
        <w:ind w:left="202" w:leftChars="96"/>
        <w:rPr>
          <w:rFonts w:hint="eastAsia" w:asciiTheme="minorEastAsia" w:hAnsiTheme="minorEastAsia" w:eastAsiaTheme="minorEastAsia" w:cstheme="minorEastAsia"/>
          <w:dstrike w:val="0"/>
          <w:color w:val="auto"/>
          <w:szCs w:val="21"/>
          <w:highlight w:val="none"/>
        </w:rPr>
      </w:pPr>
    </w:p>
    <w:p>
      <w:pPr>
        <w:pStyle w:val="2"/>
        <w:rPr>
          <w:rFonts w:hint="eastAsia" w:asciiTheme="minorEastAsia" w:hAnsiTheme="minorEastAsia" w:eastAsiaTheme="minorEastAsia" w:cstheme="minorEastAsia"/>
          <w:dstrike w:val="0"/>
          <w:color w:val="auto"/>
          <w:szCs w:val="21"/>
          <w:highlight w:val="none"/>
        </w:rPr>
      </w:pPr>
    </w:p>
    <w:p>
      <w:pPr>
        <w:pStyle w:val="3"/>
        <w:rPr>
          <w:rFonts w:hint="eastAsia" w:asciiTheme="minorEastAsia" w:hAnsiTheme="minorEastAsia" w:eastAsiaTheme="minorEastAsia" w:cstheme="minorEastAsia"/>
          <w:dstrike w:val="0"/>
          <w:color w:val="auto"/>
          <w:highlight w:val="none"/>
        </w:rPr>
      </w:pPr>
    </w:p>
    <w:p>
      <w:pPr>
        <w:spacing w:line="480" w:lineRule="auto"/>
        <w:ind w:firstLine="560" w:firstLineChars="200"/>
        <w:jc w:val="center"/>
        <w:rPr>
          <w:rFonts w:hint="eastAsia" w:asciiTheme="minorEastAsia" w:hAnsiTheme="minorEastAsia" w:eastAsiaTheme="minorEastAsia" w:cstheme="minorEastAsia"/>
          <w:dstrike w:val="0"/>
          <w:color w:val="auto"/>
          <w:sz w:val="28"/>
          <w:szCs w:val="28"/>
          <w:highlight w:val="none"/>
        </w:rPr>
      </w:pPr>
      <w:r>
        <w:rPr>
          <w:rFonts w:hint="eastAsia" w:asciiTheme="minorEastAsia" w:hAnsiTheme="minorEastAsia" w:eastAsiaTheme="minorEastAsia" w:cstheme="minorEastAsia"/>
          <w:dstrike w:val="0"/>
          <w:color w:val="auto"/>
          <w:sz w:val="28"/>
          <w:szCs w:val="28"/>
          <w:highlight w:val="none"/>
        </w:rPr>
        <w:t>2-2 法定代表人身份证明</w:t>
      </w:r>
    </w:p>
    <w:p>
      <w:pPr>
        <w:spacing w:line="480" w:lineRule="auto"/>
        <w:ind w:firstLine="560" w:firstLineChars="200"/>
        <w:rPr>
          <w:rFonts w:hint="eastAsia" w:asciiTheme="minorEastAsia" w:hAnsiTheme="minorEastAsia" w:eastAsiaTheme="minorEastAsia" w:cstheme="minorEastAsia"/>
          <w:dstrike w:val="0"/>
          <w:color w:val="auto"/>
          <w:sz w:val="28"/>
          <w:szCs w:val="28"/>
          <w:highlight w:val="none"/>
        </w:rPr>
      </w:pPr>
    </w:p>
    <w:p>
      <w:pPr>
        <w:spacing w:line="480" w:lineRule="auto"/>
        <w:ind w:firstLine="480" w:firstLineChars="200"/>
        <w:rPr>
          <w:rFonts w:hint="eastAsia" w:asciiTheme="minorEastAsia" w:hAnsiTheme="minorEastAsia" w:eastAsiaTheme="minorEastAsia" w:cstheme="minorEastAsia"/>
          <w:dstrike w:val="0"/>
          <w:color w:val="auto"/>
          <w:sz w:val="24"/>
          <w:highlight w:val="none"/>
          <w:u w:val="single"/>
        </w:rPr>
      </w:pPr>
      <w:r>
        <w:rPr>
          <w:rFonts w:hint="eastAsia" w:asciiTheme="minorEastAsia" w:hAnsiTheme="minorEastAsia" w:eastAsiaTheme="minorEastAsia" w:cstheme="minorEastAsia"/>
          <w:dstrike w:val="0"/>
          <w:color w:val="auto"/>
          <w:sz w:val="24"/>
          <w:highlight w:val="none"/>
        </w:rPr>
        <w:t>投标人名称：</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48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姓名：</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（法定代表人亲笔签字） 性别：</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年龄：</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职务：</w:t>
      </w:r>
      <w:r>
        <w:rPr>
          <w:rFonts w:hint="eastAsia" w:asciiTheme="minorEastAsia" w:hAnsiTheme="minorEastAsia" w:eastAsiaTheme="minorEastAsia" w:cstheme="minorEastAsia"/>
          <w:dstrike w:val="0"/>
          <w:color w:val="auto"/>
          <w:sz w:val="24"/>
          <w:highlight w:val="none"/>
          <w:u w:val="single"/>
          <w:lang w:val="en-US" w:eastAsia="zh-CN"/>
        </w:rPr>
        <w:t xml:space="preserve">         </w:t>
      </w:r>
    </w:p>
    <w:p>
      <w:pPr>
        <w:spacing w:line="48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系</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（投标人名称）的法定代表人。</w:t>
      </w:r>
    </w:p>
    <w:p>
      <w:pPr>
        <w:spacing w:line="48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特此证明。</w:t>
      </w:r>
    </w:p>
    <w:p>
      <w:pPr>
        <w:spacing w:line="480" w:lineRule="auto"/>
        <w:ind w:firstLine="420" w:firstLineChars="200"/>
        <w:rPr>
          <w:rFonts w:hint="eastAsia" w:asciiTheme="minorEastAsia" w:hAnsiTheme="minorEastAsia" w:eastAsiaTheme="minorEastAsia" w:cstheme="minorEastAsia"/>
          <w:dstrike w:val="0"/>
          <w:color w:val="auto"/>
          <w:szCs w:val="21"/>
          <w:highlight w:val="none"/>
        </w:rPr>
      </w:pPr>
      <w:r>
        <w:rPr>
          <w:rFonts w:hint="eastAsia" w:asciiTheme="minorEastAsia" w:hAnsiTheme="minorEastAsia" w:eastAsiaTheme="minorEastAsia" w:cstheme="minorEastAsia"/>
          <w:dstrike w:val="0"/>
          <w:color w:val="auto"/>
          <w:szCs w:val="21"/>
          <w:highlight w:val="none"/>
        </w:rPr>
        <w:t>附：法定代表人身份证复印件。</w:t>
      </w:r>
    </w:p>
    <w:p>
      <w:pPr>
        <w:spacing w:line="480" w:lineRule="auto"/>
        <w:ind w:firstLine="480" w:firstLineChars="200"/>
        <w:rPr>
          <w:rFonts w:hint="eastAsia" w:asciiTheme="minorEastAsia" w:hAnsiTheme="minorEastAsia" w:eastAsiaTheme="minorEastAsia" w:cstheme="minorEastAsia"/>
          <w:dstrike w:val="0"/>
          <w:color w:val="auto"/>
          <w:sz w:val="24"/>
          <w:highlight w:val="none"/>
        </w:rPr>
      </w:pPr>
    </w:p>
    <w:p>
      <w:pPr>
        <w:spacing w:line="480" w:lineRule="auto"/>
        <w:jc w:val="righ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 xml:space="preserve">                       投标人：</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（盖单位章）</w:t>
      </w:r>
    </w:p>
    <w:p>
      <w:pPr>
        <w:spacing w:line="480" w:lineRule="auto"/>
        <w:ind w:firstLine="4800" w:firstLineChars="2000"/>
        <w:jc w:val="righ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年</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月</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日</w:t>
      </w:r>
    </w:p>
    <w:p>
      <w:pPr>
        <w:spacing w:line="400" w:lineRule="exact"/>
        <w:ind w:firstLine="420" w:firstLineChars="200"/>
        <w:rPr>
          <w:rFonts w:hint="eastAsia" w:asciiTheme="minorEastAsia" w:hAnsiTheme="minorEastAsia" w:eastAsiaTheme="minorEastAsia" w:cstheme="minorEastAsia"/>
          <w:dstrike w:val="0"/>
          <w:color w:val="auto"/>
          <w:szCs w:val="21"/>
          <w:highlight w:val="none"/>
        </w:rPr>
      </w:pPr>
    </w:p>
    <w:p>
      <w:pPr>
        <w:spacing w:line="400" w:lineRule="exact"/>
        <w:ind w:firstLine="420" w:firstLineChars="200"/>
        <w:rPr>
          <w:rFonts w:hint="eastAsia" w:asciiTheme="minorEastAsia" w:hAnsiTheme="minorEastAsia" w:eastAsiaTheme="minorEastAsia" w:cstheme="minorEastAsia"/>
          <w:dstrike w:val="0"/>
          <w:color w:val="auto"/>
          <w:szCs w:val="21"/>
          <w:highlight w:val="none"/>
        </w:rPr>
      </w:pPr>
    </w:p>
    <w:p>
      <w:pPr>
        <w:spacing w:line="400" w:lineRule="exact"/>
        <w:ind w:firstLine="420" w:firstLineChars="200"/>
        <w:rPr>
          <w:rFonts w:hint="eastAsia" w:asciiTheme="minorEastAsia" w:hAnsiTheme="minorEastAsia" w:eastAsiaTheme="minorEastAsia" w:cstheme="minorEastAsia"/>
          <w:dstrike w:val="0"/>
          <w:color w:val="auto"/>
          <w:szCs w:val="21"/>
          <w:highlight w:val="none"/>
        </w:rPr>
      </w:pPr>
    </w:p>
    <w:p>
      <w:pPr>
        <w:spacing w:line="400" w:lineRule="exact"/>
        <w:rPr>
          <w:rFonts w:hint="eastAsia" w:asciiTheme="minorEastAsia" w:hAnsiTheme="minorEastAsia" w:eastAsiaTheme="minorEastAsia" w:cstheme="minorEastAsia"/>
          <w:dstrike w:val="0"/>
          <w:color w:val="auto"/>
          <w:szCs w:val="21"/>
          <w:highlight w:val="none"/>
        </w:rPr>
      </w:pPr>
      <w:r>
        <w:rPr>
          <w:rFonts w:hint="eastAsia" w:asciiTheme="minorEastAsia" w:hAnsiTheme="minorEastAsia" w:eastAsiaTheme="minorEastAsia" w:cstheme="minorEastAsia"/>
          <w:dstrike w:val="0"/>
          <w:color w:val="auto"/>
          <w:szCs w:val="21"/>
          <w:highlight w:val="none"/>
        </w:rPr>
        <w:t>注：</w:t>
      </w:r>
    </w:p>
    <w:p>
      <w:pPr>
        <w:numPr>
          <w:ilvl w:val="0"/>
          <w:numId w:val="3"/>
        </w:numPr>
        <w:spacing w:line="400" w:lineRule="exact"/>
        <w:ind w:firstLine="420" w:firstLineChars="200"/>
        <w:rPr>
          <w:rFonts w:hint="eastAsia" w:asciiTheme="minorEastAsia" w:hAnsiTheme="minorEastAsia" w:eastAsiaTheme="minorEastAsia" w:cstheme="minorEastAsia"/>
          <w:dstrike w:val="0"/>
          <w:color w:val="auto"/>
          <w:szCs w:val="21"/>
          <w:highlight w:val="none"/>
        </w:rPr>
      </w:pPr>
      <w:r>
        <w:rPr>
          <w:rFonts w:hint="eastAsia" w:asciiTheme="minorEastAsia" w:hAnsiTheme="minorEastAsia" w:eastAsiaTheme="minorEastAsia" w:cstheme="minorEastAsia"/>
          <w:dstrike w:val="0"/>
          <w:color w:val="auto"/>
          <w:szCs w:val="21"/>
          <w:highlight w:val="none"/>
        </w:rPr>
        <w:t>法定代表人的签字必须是亲笔签名，不得使用印章、签名章或其他电子制版签名代替。</w:t>
      </w:r>
    </w:p>
    <w:p>
      <w:pPr>
        <w:spacing w:line="400" w:lineRule="exact"/>
        <w:rPr>
          <w:rFonts w:hint="eastAsia" w:asciiTheme="minorEastAsia" w:hAnsiTheme="minorEastAsia" w:eastAsiaTheme="minorEastAsia" w:cstheme="minorEastAsia"/>
          <w:dstrike w:val="0"/>
          <w:color w:val="auto"/>
          <w:szCs w:val="21"/>
          <w:highlight w:val="none"/>
        </w:rPr>
      </w:pPr>
    </w:p>
    <w:p>
      <w:pPr>
        <w:pStyle w:val="11"/>
        <w:spacing w:before="13" w:line="240" w:lineRule="auto"/>
        <w:jc w:val="center"/>
        <w:rPr>
          <w:rFonts w:hint="eastAsia" w:asciiTheme="minorEastAsia" w:hAnsiTheme="minorEastAsia" w:eastAsiaTheme="minorEastAsia" w:cstheme="minorEastAsia"/>
          <w:dstrike w:val="0"/>
          <w:color w:val="auto"/>
          <w:highlight w:val="none"/>
          <w:lang w:eastAsia="zh-CN"/>
        </w:rPr>
      </w:pPr>
      <w:r>
        <w:rPr>
          <w:rFonts w:hint="eastAsia" w:asciiTheme="minorEastAsia" w:hAnsiTheme="minorEastAsia" w:eastAsiaTheme="minorEastAsia" w:cstheme="minorEastAsia"/>
          <w:dstrike w:val="0"/>
          <w:color w:val="auto"/>
          <w:highlight w:val="none"/>
        </w:rPr>
        <w:br w:type="page"/>
      </w:r>
      <w:r>
        <w:rPr>
          <w:rFonts w:hint="eastAsia" w:asciiTheme="minorEastAsia" w:hAnsiTheme="minorEastAsia" w:eastAsiaTheme="minorEastAsia" w:cstheme="minorEastAsia"/>
          <w:dstrike w:val="0"/>
          <w:color w:val="auto"/>
          <w:kern w:val="2"/>
          <w:sz w:val="28"/>
          <w:szCs w:val="28"/>
          <w:highlight w:val="none"/>
        </w:rPr>
        <w:t>三、联合体协议书</w:t>
      </w:r>
      <w:r>
        <w:rPr>
          <w:rFonts w:hint="eastAsia" w:asciiTheme="minorEastAsia" w:hAnsiTheme="minorEastAsia" w:eastAsiaTheme="minorEastAsia" w:cstheme="minorEastAsia"/>
          <w:dstrike w:val="0"/>
          <w:color w:val="auto"/>
          <w:kern w:val="2"/>
          <w:sz w:val="28"/>
          <w:szCs w:val="28"/>
          <w:highlight w:val="none"/>
          <w:lang w:eastAsia="zh-CN"/>
        </w:rPr>
        <w:t>（如有）</w:t>
      </w:r>
    </w:p>
    <w:p>
      <w:pPr>
        <w:rPr>
          <w:rFonts w:hint="eastAsia" w:asciiTheme="minorEastAsia" w:hAnsiTheme="minorEastAsia" w:eastAsiaTheme="minorEastAsia" w:cstheme="minorEastAsia"/>
          <w:dstrike w:val="0"/>
          <w:color w:val="auto"/>
          <w:sz w:val="24"/>
          <w:highlight w:val="none"/>
        </w:rPr>
      </w:pPr>
    </w:p>
    <w:p>
      <w:pPr>
        <w:pStyle w:val="18"/>
        <w:tabs>
          <w:tab w:val="left" w:pos="1798"/>
          <w:tab w:val="left" w:pos="1918"/>
          <w:tab w:val="left" w:pos="5758"/>
        </w:tabs>
        <w:spacing w:beforeLines="0" w:after="0" w:afterLines="0" w:line="360" w:lineRule="auto"/>
        <w:ind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（所有成员单位名称）自愿组成</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（联合体名称）联合体，</w:t>
      </w:r>
      <w:r>
        <w:rPr>
          <w:rFonts w:hint="eastAsia" w:asciiTheme="minorEastAsia" w:hAnsiTheme="minorEastAsia" w:eastAsiaTheme="minorEastAsia" w:cstheme="minorEastAsia"/>
          <w:dstrike w:val="0"/>
          <w:color w:val="auto"/>
          <w:sz w:val="24"/>
          <w:highlight w:val="none"/>
        </w:rPr>
        <w:t>共同参加</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（项目名称）</w:t>
      </w:r>
      <w:r>
        <w:rPr>
          <w:rFonts w:hint="eastAsia" w:asciiTheme="minorEastAsia" w:hAnsiTheme="minorEastAsia" w:eastAsiaTheme="minorEastAsia" w:cstheme="minorEastAsia"/>
          <w:dstrike w:val="0"/>
          <w:color w:val="auto"/>
          <w:spacing w:val="-1"/>
          <w:sz w:val="24"/>
          <w:highlight w:val="none"/>
        </w:rPr>
        <w:t>勘察设计招标投标。现就联合体投标事宜订立如下协议。</w:t>
      </w:r>
    </w:p>
    <w:p>
      <w:pPr>
        <w:pStyle w:val="18"/>
        <w:tabs>
          <w:tab w:val="left" w:pos="2638"/>
          <w:tab w:val="left" w:pos="5638"/>
        </w:tabs>
        <w:spacing w:before="0" w:beforeLines="0" w:after="0" w:afterLines="0" w:line="360" w:lineRule="auto"/>
        <w:ind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1.</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（某成员单位名称）为</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（联合体名称）牵头人。</w:t>
      </w:r>
    </w:p>
    <w:p>
      <w:pPr>
        <w:pStyle w:val="18"/>
        <w:spacing w:before="0" w:beforeLines="0" w:after="0" w:afterLines="0" w:line="360" w:lineRule="auto"/>
        <w:ind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2.联合体各成员授权牵头人代表联合体参加投标活动</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签署文件</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提交和接收相关的资料</w:t>
      </w:r>
      <w:r>
        <w:rPr>
          <w:rFonts w:hint="eastAsia" w:asciiTheme="minorEastAsia" w:hAnsiTheme="minorEastAsia" w:eastAsiaTheme="minorEastAsia" w:cstheme="minorEastAsia"/>
          <w:dstrike w:val="0"/>
          <w:color w:val="auto"/>
          <w:spacing w:val="-33"/>
          <w:sz w:val="24"/>
          <w:highlight w:val="none"/>
        </w:rPr>
        <w:t>、</w:t>
      </w:r>
      <w:r>
        <w:rPr>
          <w:rFonts w:hint="eastAsia" w:asciiTheme="minorEastAsia" w:hAnsiTheme="minorEastAsia" w:eastAsiaTheme="minorEastAsia" w:cstheme="minorEastAsia"/>
          <w:dstrike w:val="0"/>
          <w:color w:val="auto"/>
          <w:sz w:val="24"/>
          <w:highlight w:val="none"/>
        </w:rPr>
        <w:t>信息及指示</w:t>
      </w:r>
      <w:r>
        <w:rPr>
          <w:rFonts w:hint="eastAsia" w:asciiTheme="minorEastAsia" w:hAnsiTheme="minorEastAsia" w:eastAsiaTheme="minorEastAsia" w:cstheme="minorEastAsia"/>
          <w:dstrike w:val="0"/>
          <w:color w:val="auto"/>
          <w:spacing w:val="-30"/>
          <w:sz w:val="24"/>
          <w:highlight w:val="none"/>
        </w:rPr>
        <w:t>，</w:t>
      </w:r>
      <w:r>
        <w:rPr>
          <w:rFonts w:hint="eastAsia" w:asciiTheme="minorEastAsia" w:hAnsiTheme="minorEastAsia" w:eastAsiaTheme="minorEastAsia" w:cstheme="minorEastAsia"/>
          <w:dstrike w:val="0"/>
          <w:color w:val="auto"/>
          <w:sz w:val="24"/>
          <w:highlight w:val="none"/>
        </w:rPr>
        <w:t>进行合同谈判活动</w:t>
      </w:r>
      <w:r>
        <w:rPr>
          <w:rFonts w:hint="eastAsia" w:asciiTheme="minorEastAsia" w:hAnsiTheme="minorEastAsia" w:eastAsiaTheme="minorEastAsia" w:cstheme="minorEastAsia"/>
          <w:dstrike w:val="0"/>
          <w:color w:val="auto"/>
          <w:spacing w:val="-32"/>
          <w:sz w:val="24"/>
          <w:highlight w:val="none"/>
        </w:rPr>
        <w:t>，</w:t>
      </w:r>
      <w:r>
        <w:rPr>
          <w:rFonts w:hint="eastAsia" w:asciiTheme="minorEastAsia" w:hAnsiTheme="minorEastAsia" w:eastAsiaTheme="minorEastAsia" w:cstheme="minorEastAsia"/>
          <w:dstrike w:val="0"/>
          <w:color w:val="auto"/>
          <w:sz w:val="24"/>
          <w:highlight w:val="none"/>
        </w:rPr>
        <w:t>负责合同实施阶段的组织和协</w:t>
      </w:r>
      <w:r>
        <w:rPr>
          <w:rFonts w:hint="eastAsia" w:asciiTheme="minorEastAsia" w:hAnsiTheme="minorEastAsia" w:eastAsiaTheme="minorEastAsia" w:cstheme="minorEastAsia"/>
          <w:dstrike w:val="0"/>
          <w:color w:val="auto"/>
          <w:spacing w:val="-1"/>
          <w:sz w:val="24"/>
          <w:highlight w:val="none"/>
        </w:rPr>
        <w:t>调工作，以及处理与本招标项目有关的一切事务。</w:t>
      </w:r>
    </w:p>
    <w:p>
      <w:pPr>
        <w:pStyle w:val="18"/>
        <w:spacing w:before="0" w:beforeLines="0" w:after="0" w:afterLines="0" w:line="360" w:lineRule="auto"/>
        <w:ind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3.联合体牵头人在本项目中签署的一切文件和处理的一切事宜</w:t>
      </w:r>
      <w:r>
        <w:rPr>
          <w:rFonts w:hint="eastAsia" w:asciiTheme="minorEastAsia" w:hAnsiTheme="minorEastAsia" w:eastAsiaTheme="minorEastAsia" w:cstheme="minorEastAsia"/>
          <w:dstrike w:val="0"/>
          <w:color w:val="auto"/>
          <w:sz w:val="24"/>
          <w:highlight w:val="none"/>
          <w:lang w:eastAsia="zh-CN"/>
        </w:rPr>
        <w:t>，</w:t>
      </w:r>
      <w:r>
        <w:rPr>
          <w:rFonts w:hint="eastAsia" w:asciiTheme="minorEastAsia" w:hAnsiTheme="minorEastAsia" w:eastAsiaTheme="minorEastAsia" w:cstheme="minorEastAsia"/>
          <w:dstrike w:val="0"/>
          <w:color w:val="auto"/>
          <w:sz w:val="24"/>
          <w:highlight w:val="none"/>
        </w:rPr>
        <w:t>联合体各成员均予以承认</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联合体各成员将严格按照招标文件</w:t>
      </w:r>
      <w:r>
        <w:rPr>
          <w:rFonts w:hint="eastAsia" w:asciiTheme="minorEastAsia" w:hAnsiTheme="minorEastAsia" w:eastAsiaTheme="minorEastAsia" w:cstheme="minorEastAsia"/>
          <w:dstrike w:val="0"/>
          <w:color w:val="auto"/>
          <w:spacing w:val="-47"/>
          <w:sz w:val="24"/>
          <w:highlight w:val="none"/>
        </w:rPr>
        <w:t>、</w:t>
      </w:r>
      <w:r>
        <w:rPr>
          <w:rFonts w:hint="eastAsia" w:asciiTheme="minorEastAsia" w:hAnsiTheme="minorEastAsia" w:eastAsiaTheme="minorEastAsia" w:cstheme="minorEastAsia"/>
          <w:dstrike w:val="0"/>
          <w:color w:val="auto"/>
          <w:sz w:val="24"/>
          <w:highlight w:val="none"/>
        </w:rPr>
        <w:t>投标文件和合同的要求全面</w:t>
      </w:r>
      <w:r>
        <w:rPr>
          <w:rFonts w:hint="eastAsia" w:asciiTheme="minorEastAsia" w:hAnsiTheme="minorEastAsia" w:eastAsiaTheme="minorEastAsia" w:cstheme="minorEastAsia"/>
          <w:dstrike w:val="0"/>
          <w:color w:val="auto"/>
          <w:spacing w:val="-1"/>
          <w:sz w:val="24"/>
          <w:highlight w:val="none"/>
        </w:rPr>
        <w:t>履行义务，并向招标人承担连带责任。</w:t>
      </w:r>
    </w:p>
    <w:p>
      <w:pPr>
        <w:pStyle w:val="18"/>
        <w:tabs>
          <w:tab w:val="left" w:pos="7345"/>
          <w:tab w:val="left" w:pos="7438"/>
        </w:tabs>
        <w:spacing w:before="0" w:beforeLines="0" w:after="0" w:afterLines="0" w:line="360" w:lineRule="auto"/>
        <w:ind w:right="0"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4.联合体各成员单位内部的职责分工如下</w:t>
      </w:r>
      <w:r>
        <w:rPr>
          <w:rFonts w:hint="eastAsia" w:asciiTheme="minorEastAsia" w:hAnsiTheme="minorEastAsia" w:eastAsiaTheme="minorEastAsia" w:cstheme="minorEastAsia"/>
          <w:dstrike w:val="0"/>
          <w:color w:val="auto"/>
          <w:sz w:val="24"/>
          <w:szCs w:val="32"/>
          <w:highlight w:val="none"/>
        </w:rPr>
        <w:t>：</w:t>
      </w:r>
      <w:r>
        <w:rPr>
          <w:rFonts w:hint="eastAsia" w:asciiTheme="minorEastAsia" w:hAnsiTheme="minorEastAsia" w:eastAsiaTheme="minorEastAsia" w:cstheme="minorEastAsia"/>
          <w:dstrike w:val="0"/>
          <w:color w:val="auto"/>
          <w:sz w:val="24"/>
          <w:szCs w:val="32"/>
          <w:highlight w:val="none"/>
          <w:u w:val="single"/>
        </w:rPr>
        <w:t>（牵头人名称）</w:t>
      </w:r>
      <w:r>
        <w:rPr>
          <w:rFonts w:hint="eastAsia" w:asciiTheme="minorEastAsia" w:hAnsiTheme="minorEastAsia" w:eastAsiaTheme="minorEastAsia" w:cstheme="minorEastAsia"/>
          <w:dstrike w:val="0"/>
          <w:color w:val="auto"/>
          <w:sz w:val="24"/>
          <w:highlight w:val="none"/>
        </w:rPr>
        <w:t>承担</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u w:val="single" w:color="010101"/>
          <w:lang w:val="en-US" w:eastAsia="zh-CN"/>
        </w:rPr>
        <w:t xml:space="preserve">  </w:t>
      </w:r>
      <w:r>
        <w:rPr>
          <w:rFonts w:hint="eastAsia" w:asciiTheme="minorEastAsia" w:hAnsiTheme="minorEastAsia" w:eastAsiaTheme="minorEastAsia" w:cstheme="minorEastAsia"/>
          <w:dstrike w:val="0"/>
          <w:color w:val="auto"/>
          <w:sz w:val="24"/>
          <w:highlight w:val="none"/>
        </w:rPr>
        <w:t>专业工程，占总工程量的</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w:t>
      </w:r>
      <w:r>
        <w:rPr>
          <w:rFonts w:hint="eastAsia" w:asciiTheme="minorEastAsia" w:hAnsiTheme="minorEastAsia" w:eastAsiaTheme="minorEastAsia" w:cstheme="minorEastAsia"/>
          <w:dstrike w:val="0"/>
          <w:color w:val="auto"/>
          <w:sz w:val="24"/>
          <w:highlight w:val="none"/>
          <w:u w:val="single" w:color="010101"/>
        </w:rPr>
        <w:t>（成员一名称）</w:t>
      </w:r>
      <w:r>
        <w:rPr>
          <w:rFonts w:hint="eastAsia" w:asciiTheme="minorEastAsia" w:hAnsiTheme="minorEastAsia" w:eastAsiaTheme="minorEastAsia" w:cstheme="minorEastAsia"/>
          <w:dstrike w:val="0"/>
          <w:color w:val="auto"/>
          <w:sz w:val="24"/>
          <w:highlight w:val="none"/>
        </w:rPr>
        <w:t>承担</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专业工程，占总工程量的</w:t>
      </w:r>
      <w:r>
        <w:rPr>
          <w:rFonts w:hint="eastAsia" w:asciiTheme="minorEastAsia" w:hAnsiTheme="minorEastAsia" w:eastAsiaTheme="minorEastAsia" w:cstheme="minorEastAsia"/>
          <w:dstrike w:val="0"/>
          <w:color w:val="auto"/>
          <w:sz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w:t>
      </w:r>
    </w:p>
    <w:p>
      <w:pPr>
        <w:pStyle w:val="18"/>
        <w:spacing w:before="0" w:beforeLines="0" w:after="0" w:afterLines="0" w:line="360" w:lineRule="auto"/>
        <w:ind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5.投标工作和联合体在中标后工程实施过程中的有关费用按各自承担的工</w:t>
      </w:r>
      <w:r>
        <w:rPr>
          <w:rFonts w:hint="eastAsia" w:asciiTheme="minorEastAsia" w:hAnsiTheme="minorEastAsia" w:eastAsiaTheme="minorEastAsia" w:cstheme="minorEastAsia"/>
          <w:dstrike w:val="0"/>
          <w:color w:val="auto"/>
          <w:spacing w:val="-1"/>
          <w:sz w:val="24"/>
          <w:highlight w:val="none"/>
        </w:rPr>
        <w:t>作量分摊。</w:t>
      </w:r>
    </w:p>
    <w:p>
      <w:pPr>
        <w:pStyle w:val="18"/>
        <w:spacing w:before="0" w:beforeLines="0" w:after="0" w:afterLines="0" w:line="360" w:lineRule="auto"/>
        <w:ind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6.本协议书自所有成员单位法定代表人签字或盖单位章之日起生效</w:t>
      </w:r>
      <w:r>
        <w:rPr>
          <w:rFonts w:hint="eastAsia" w:asciiTheme="minorEastAsia" w:hAnsiTheme="minorEastAsia" w:eastAsiaTheme="minorEastAsia" w:cstheme="minorEastAsia"/>
          <w:dstrike w:val="0"/>
          <w:color w:val="auto"/>
          <w:spacing w:val="-94"/>
          <w:sz w:val="24"/>
          <w:highlight w:val="none"/>
        </w:rPr>
        <w:t>，</w:t>
      </w:r>
      <w:r>
        <w:rPr>
          <w:rFonts w:hint="eastAsia" w:asciiTheme="minorEastAsia" w:hAnsiTheme="minorEastAsia" w:eastAsiaTheme="minorEastAsia" w:cstheme="minorEastAsia"/>
          <w:dstrike w:val="0"/>
          <w:color w:val="auto"/>
          <w:sz w:val="24"/>
          <w:highlight w:val="none"/>
        </w:rPr>
        <w:t>合同履</w:t>
      </w:r>
      <w:r>
        <w:rPr>
          <w:rFonts w:hint="eastAsia" w:asciiTheme="minorEastAsia" w:hAnsiTheme="minorEastAsia" w:eastAsiaTheme="minorEastAsia" w:cstheme="minorEastAsia"/>
          <w:dstrike w:val="0"/>
          <w:color w:val="auto"/>
          <w:spacing w:val="-1"/>
          <w:sz w:val="24"/>
          <w:highlight w:val="none"/>
        </w:rPr>
        <w:t>行完毕后自动失效。</w:t>
      </w:r>
    </w:p>
    <w:p>
      <w:pPr>
        <w:pStyle w:val="18"/>
        <w:tabs>
          <w:tab w:val="left" w:pos="2638"/>
        </w:tabs>
        <w:spacing w:before="0" w:beforeLines="0" w:after="0" w:afterLines="0" w:line="360" w:lineRule="auto"/>
        <w:ind w:left="0"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7.本协议书一式</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份，联合体成员和招标人各执一份。</w:t>
      </w:r>
    </w:p>
    <w:p>
      <w:pPr>
        <w:spacing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spacing w:before="0"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pStyle w:val="18"/>
        <w:tabs>
          <w:tab w:val="left" w:pos="5029"/>
          <w:tab w:val="left" w:pos="526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pacing w:val="-1"/>
          <w:sz w:val="24"/>
          <w:highlight w:val="none"/>
        </w:rPr>
      </w:pPr>
      <w:r>
        <w:rPr>
          <w:rFonts w:hint="eastAsia" w:asciiTheme="minorEastAsia" w:hAnsiTheme="minorEastAsia" w:eastAsiaTheme="minorEastAsia" w:cstheme="minorEastAsia"/>
          <w:dstrike w:val="0"/>
          <w:color w:val="auto"/>
          <w:spacing w:val="-1"/>
          <w:sz w:val="24"/>
          <w:highlight w:val="none"/>
        </w:rPr>
        <w:t>联合体牵头人名称：</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（盖单位章）</w:t>
      </w:r>
    </w:p>
    <w:p>
      <w:pPr>
        <w:pStyle w:val="18"/>
        <w:tabs>
          <w:tab w:val="left" w:pos="5029"/>
          <w:tab w:val="left" w:pos="526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1"/>
          <w:sz w:val="24"/>
          <w:highlight w:val="none"/>
        </w:rPr>
        <w:t>法定代表人：</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（签字）</w:t>
      </w:r>
    </w:p>
    <w:p>
      <w:pPr>
        <w:spacing w:before="0"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pStyle w:val="18"/>
        <w:tabs>
          <w:tab w:val="left" w:pos="502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pacing w:val="-1"/>
          <w:sz w:val="24"/>
          <w:highlight w:val="none"/>
        </w:rPr>
      </w:pPr>
      <w:r>
        <w:rPr>
          <w:rFonts w:hint="eastAsia" w:asciiTheme="minorEastAsia" w:hAnsiTheme="minorEastAsia" w:eastAsiaTheme="minorEastAsia" w:cstheme="minorEastAsia"/>
          <w:dstrike w:val="0"/>
          <w:color w:val="auto"/>
          <w:spacing w:val="-1"/>
          <w:sz w:val="24"/>
          <w:highlight w:val="none"/>
        </w:rPr>
        <w:t>联合体成员名称：</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（盖单位章）</w:t>
      </w:r>
    </w:p>
    <w:p>
      <w:pPr>
        <w:pStyle w:val="18"/>
        <w:tabs>
          <w:tab w:val="left" w:pos="5029"/>
        </w:tabs>
        <w:spacing w:beforeLines="0" w:after="0" w:afterLines="0" w:line="360" w:lineRule="auto"/>
        <w:ind w:left="0" w:right="0" w:firstLine="476"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1"/>
          <w:sz w:val="24"/>
          <w:highlight w:val="none"/>
        </w:rPr>
        <w:t>法定代表人：</w:t>
      </w:r>
      <w:r>
        <w:rPr>
          <w:rFonts w:hint="eastAsia" w:asciiTheme="minorEastAsia" w:hAnsiTheme="minorEastAsia" w:eastAsiaTheme="minorEastAsia" w:cstheme="minorEastAsia"/>
          <w:dstrike w:val="0"/>
          <w:color w:val="auto"/>
          <w:spacing w:val="-1"/>
          <w:sz w:val="24"/>
          <w:highlight w:val="none"/>
          <w:u w:val="single" w:color="010101"/>
        </w:rPr>
        <w:tab/>
      </w:r>
      <w:r>
        <w:rPr>
          <w:rFonts w:hint="eastAsia" w:asciiTheme="minorEastAsia" w:hAnsiTheme="minorEastAsia" w:eastAsiaTheme="minorEastAsia" w:cstheme="minorEastAsia"/>
          <w:dstrike w:val="0"/>
          <w:color w:val="auto"/>
          <w:spacing w:val="-1"/>
          <w:sz w:val="24"/>
          <w:highlight w:val="none"/>
        </w:rPr>
        <w:t>（签字）</w:t>
      </w:r>
    </w:p>
    <w:p>
      <w:pPr>
        <w:spacing w:before="0" w:beforeLines="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jc w:val="righ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年</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月</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日</w:t>
      </w:r>
    </w:p>
    <w:p>
      <w:pPr>
        <w:jc w:val="center"/>
        <w:rPr>
          <w:rFonts w:hint="eastAsia" w:asciiTheme="minorEastAsia" w:hAnsiTheme="minorEastAsia" w:eastAsiaTheme="minorEastAsia" w:cstheme="minorEastAsia"/>
          <w:dstrike w:val="0"/>
          <w:color w:val="auto"/>
          <w:sz w:val="28"/>
          <w:szCs w:val="28"/>
          <w:highlight w:val="none"/>
        </w:rPr>
      </w:pPr>
      <w:bookmarkStart w:id="13" w:name="_Toc14190"/>
      <w:r>
        <w:rPr>
          <w:rFonts w:hint="eastAsia" w:asciiTheme="minorEastAsia" w:hAnsiTheme="minorEastAsia" w:eastAsiaTheme="minorEastAsia" w:cstheme="minorEastAsia"/>
          <w:dstrike w:val="0"/>
          <w:color w:val="auto"/>
          <w:sz w:val="28"/>
          <w:szCs w:val="28"/>
          <w:highlight w:val="none"/>
        </w:rPr>
        <w:br w:type="page"/>
      </w:r>
      <w:bookmarkStart w:id="14" w:name="_Toc61"/>
      <w:r>
        <w:rPr>
          <w:rFonts w:hint="eastAsia" w:asciiTheme="minorEastAsia" w:hAnsiTheme="minorEastAsia" w:eastAsiaTheme="minorEastAsia" w:cstheme="minorEastAsia"/>
          <w:dstrike w:val="0"/>
          <w:color w:val="auto"/>
          <w:sz w:val="28"/>
          <w:szCs w:val="28"/>
          <w:highlight w:val="none"/>
        </w:rPr>
        <w:t>四、投标保证金</w:t>
      </w:r>
      <w:bookmarkEnd w:id="13"/>
      <w:bookmarkEnd w:id="14"/>
    </w:p>
    <w:p>
      <w:pPr>
        <w:outlineLvl w:val="0"/>
        <w:rPr>
          <w:rFonts w:hint="eastAsia" w:asciiTheme="minorEastAsia" w:hAnsiTheme="minorEastAsia" w:eastAsiaTheme="minorEastAsia" w:cstheme="minorEastAsia"/>
          <w:dstrike w:val="0"/>
          <w:color w:val="auto"/>
          <w:sz w:val="28"/>
          <w:szCs w:val="28"/>
          <w:highlight w:val="none"/>
        </w:rPr>
      </w:pPr>
    </w:p>
    <w:p>
      <w:pPr>
        <w:pStyle w:val="18"/>
        <w:spacing w:before="0" w:beforeLines="0" w:after="0" w:afterLines="0" w:line="360" w:lineRule="auto"/>
        <w:ind w:firstLine="480" w:firstLineChars="200"/>
        <w:rPr>
          <w:rFonts w:hint="eastAsia" w:asciiTheme="minorEastAsia" w:hAnsiTheme="minorEastAsia" w:eastAsiaTheme="minorEastAsia" w:cstheme="minorEastAsia"/>
          <w:dstrike w:val="0"/>
          <w:color w:val="auto"/>
          <w:sz w:val="24"/>
          <w:highlight w:val="none"/>
        </w:rPr>
      </w:pPr>
      <w:bookmarkStart w:id="15" w:name="_Toc11750"/>
      <w:r>
        <w:rPr>
          <w:rFonts w:hint="eastAsia" w:asciiTheme="minorEastAsia" w:hAnsiTheme="minorEastAsia" w:eastAsiaTheme="minorEastAsia" w:cstheme="minorEastAsia"/>
          <w:dstrike w:val="0"/>
          <w:color w:val="auto"/>
          <w:sz w:val="24"/>
          <w:highlight w:val="none"/>
        </w:rPr>
        <w:t xml:space="preserve">若采用现金或支票，投标人应在此提供汇款凭证的回单复印件。 </w:t>
      </w:r>
    </w:p>
    <w:p>
      <w:pPr>
        <w:spacing w:beforeLines="0" w:afterLines="0" w:line="360" w:lineRule="auto"/>
        <w:ind w:firstLine="476"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1"/>
          <w:sz w:val="24"/>
          <w:highlight w:val="none"/>
        </w:rPr>
        <w:t>如采用银行保函或保证保函，银行保函原件或保证保函单独递交，投标文件中附复印件，格式如下。</w:t>
      </w:r>
    </w:p>
    <w:p>
      <w:pPr>
        <w:spacing w:beforeLines="0" w:afterLines="0" w:line="360" w:lineRule="auto"/>
        <w:ind w:firstLine="480" w:firstLineChars="200"/>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投标银行保函格式或保证保函格式</w:t>
      </w:r>
    </w:p>
    <w:p>
      <w:pPr>
        <w:spacing w:beforeLines="0" w:afterLines="0" w:line="360" w:lineRule="auto"/>
        <w:ind w:firstLine="420" w:firstLineChars="200"/>
        <w:rPr>
          <w:rFonts w:hint="eastAsia" w:asciiTheme="minorEastAsia" w:hAnsiTheme="minorEastAsia" w:eastAsiaTheme="minorEastAsia" w:cstheme="minorEastAsia"/>
          <w:dstrike w:val="0"/>
          <w:color w:val="auto"/>
          <w:szCs w:val="21"/>
          <w:highlight w:val="none"/>
        </w:rPr>
      </w:pPr>
    </w:p>
    <w:p>
      <w:pPr>
        <w:pStyle w:val="18"/>
        <w:tabs>
          <w:tab w:val="left" w:pos="3098"/>
        </w:tabs>
        <w:spacing w:before="0" w:beforeLines="0" w:after="0" w:afterLines="0" w:line="360" w:lineRule="auto"/>
        <w:ind w:left="0" w:firstLine="0" w:firstLineChars="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12"/>
          <w:sz w:val="24"/>
          <w:szCs w:val="24"/>
          <w:highlight w:val="none"/>
        </w:rPr>
        <w:t>被</w:t>
      </w:r>
      <w:r>
        <w:rPr>
          <w:rFonts w:hint="eastAsia" w:asciiTheme="minorEastAsia" w:hAnsiTheme="minorEastAsia" w:eastAsiaTheme="minorEastAsia" w:cstheme="minorEastAsia"/>
          <w:dstrike w:val="0"/>
          <w:color w:val="auto"/>
          <w:spacing w:val="9"/>
          <w:sz w:val="24"/>
          <w:szCs w:val="24"/>
          <w:highlight w:val="none"/>
        </w:rPr>
        <w:t>保</w:t>
      </w:r>
      <w:r>
        <w:rPr>
          <w:rFonts w:hint="eastAsia" w:asciiTheme="minorEastAsia" w:hAnsiTheme="minorEastAsia" w:eastAsiaTheme="minorEastAsia" w:cstheme="minorEastAsia"/>
          <w:dstrike w:val="0"/>
          <w:color w:val="auto"/>
          <w:spacing w:val="6"/>
          <w:sz w:val="24"/>
          <w:szCs w:val="24"/>
          <w:highlight w:val="none"/>
        </w:rPr>
        <w:t>险人：</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（招标人名称）：</w:t>
      </w:r>
    </w:p>
    <w:p>
      <w:pPr>
        <w:pStyle w:val="18"/>
        <w:tabs>
          <w:tab w:val="left" w:pos="2738"/>
          <w:tab w:val="left" w:pos="6589"/>
          <w:tab w:val="left" w:pos="7189"/>
          <w:tab w:val="left" w:pos="7789"/>
          <w:tab w:val="left" w:pos="8989"/>
        </w:tabs>
        <w:spacing w:before="0" w:beforeLines="0" w:after="0" w:afterLines="0" w:line="360" w:lineRule="auto"/>
        <w:ind w:left="0"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鉴于</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（投标人名称）（以下称“投标人”）于</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年</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月</w:t>
      </w:r>
      <w:r>
        <w:rPr>
          <w:rFonts w:hint="eastAsia" w:asciiTheme="minorEastAsia" w:hAnsiTheme="minorEastAsia" w:eastAsiaTheme="minorEastAsia" w:cstheme="minorEastAsia"/>
          <w:dstrike w:val="0"/>
          <w:color w:val="auto"/>
          <w:sz w:val="24"/>
          <w:highlight w:val="none"/>
          <w:u w:val="single" w:color="010101"/>
          <w:lang w:val="en-US" w:eastAsia="zh-CN"/>
        </w:rPr>
        <w:t xml:space="preserve">     </w:t>
      </w:r>
      <w:r>
        <w:rPr>
          <w:rFonts w:hint="eastAsia" w:asciiTheme="minorEastAsia" w:hAnsiTheme="minorEastAsia" w:eastAsiaTheme="minorEastAsia" w:cstheme="minorEastAsia"/>
          <w:dstrike w:val="0"/>
          <w:color w:val="auto"/>
          <w:sz w:val="24"/>
          <w:highlight w:val="none"/>
        </w:rPr>
        <w:t>日参加</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（项目名称）勘察设计的投标，</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u w:val="single" w:color="010101"/>
          <w:lang w:val="en-US" w:eastAsia="zh-CN"/>
        </w:rPr>
        <w:t xml:space="preserve">         </w:t>
      </w:r>
      <w:r>
        <w:rPr>
          <w:rFonts w:hint="eastAsia" w:asciiTheme="minorEastAsia" w:hAnsiTheme="minorEastAsia" w:eastAsiaTheme="minorEastAsia" w:cstheme="minorEastAsia"/>
          <w:dstrike w:val="0"/>
          <w:color w:val="auto"/>
          <w:sz w:val="24"/>
          <w:highlight w:val="none"/>
        </w:rPr>
        <w:t>（担保人名称，以下简称“我方</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无条件地</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不可撤销地保证</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若投标人在投标有效期内撤销投标文件</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中标后无正当理由不与招标人订立合同</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在签订合同时向招标人提出附加条件</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不按照招标文件要求提交履约保证金，或发生招标文件明确规定可以不予退还投标保证金的其他情形</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我方承担保证责任</w:t>
      </w:r>
      <w:r>
        <w:rPr>
          <w:rFonts w:hint="eastAsia" w:asciiTheme="minorEastAsia" w:hAnsiTheme="minorEastAsia" w:eastAsiaTheme="minorEastAsia" w:cstheme="minorEastAsia"/>
          <w:dstrike w:val="0"/>
          <w:color w:val="auto"/>
          <w:spacing w:val="0"/>
          <w:sz w:val="24"/>
          <w:highlight w:val="none"/>
        </w:rPr>
        <w:t>。</w:t>
      </w:r>
      <w:r>
        <w:rPr>
          <w:rFonts w:hint="eastAsia" w:asciiTheme="minorEastAsia" w:hAnsiTheme="minorEastAsia" w:eastAsiaTheme="minorEastAsia" w:cstheme="minorEastAsia"/>
          <w:dstrike w:val="0"/>
          <w:color w:val="auto"/>
          <w:sz w:val="24"/>
          <w:highlight w:val="none"/>
        </w:rPr>
        <w:t>收到你方书面通知后，在7天内无条件向你方支付人民币（大写）</w:t>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u w:val="single" w:color="010101"/>
        </w:rPr>
        <w:tab/>
      </w:r>
      <w:r>
        <w:rPr>
          <w:rFonts w:hint="eastAsia" w:asciiTheme="minorEastAsia" w:hAnsiTheme="minorEastAsia" w:eastAsiaTheme="minorEastAsia" w:cstheme="minorEastAsia"/>
          <w:dstrike w:val="0"/>
          <w:color w:val="auto"/>
          <w:sz w:val="24"/>
          <w:highlight w:val="none"/>
        </w:rPr>
        <w:t>元。</w:t>
      </w:r>
    </w:p>
    <w:p>
      <w:pPr>
        <w:pStyle w:val="18"/>
        <w:spacing w:beforeLines="0" w:after="0" w:afterLines="0" w:line="360" w:lineRule="auto"/>
        <w:ind w:left="0" w:right="0" w:firstLine="480"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0"/>
          <w:sz w:val="24"/>
          <w:highlight w:val="none"/>
        </w:rPr>
        <w:t>本保函在投标有效期或经延长的投标有效期内保持有效。要求我方承担保证责任的通知应在上述期限内送达我方。你方延长投标有效期的决定，应通知我方。</w:t>
      </w:r>
    </w:p>
    <w:p>
      <w:pPr>
        <w:pStyle w:val="18"/>
        <w:spacing w:beforeLines="0" w:after="0" w:afterLines="0" w:line="360" w:lineRule="auto"/>
        <w:ind w:firstLine="480" w:firstLineChars="200"/>
        <w:rPr>
          <w:rFonts w:hint="eastAsia" w:asciiTheme="minorEastAsia" w:hAnsiTheme="minorEastAsia" w:eastAsiaTheme="minorEastAsia" w:cstheme="minorEastAsia"/>
          <w:dstrike w:val="0"/>
          <w:color w:val="auto"/>
          <w:sz w:val="24"/>
          <w:highlight w:val="none"/>
        </w:rPr>
      </w:pPr>
    </w:p>
    <w:p>
      <w:pPr>
        <w:pStyle w:val="18"/>
        <w:tabs>
          <w:tab w:val="left" w:pos="3398"/>
          <w:tab w:val="left" w:pos="7718"/>
          <w:tab w:val="left" w:pos="8318"/>
          <w:tab w:val="left" w:pos="8798"/>
        </w:tabs>
        <w:spacing w:beforeLines="0" w:after="0" w:afterLines="0" w:line="360" w:lineRule="auto"/>
        <w:ind w:right="0"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担保人名称：</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z w:val="24"/>
          <w:highlight w:val="none"/>
        </w:rPr>
        <w:t>（盖单位章）</w:t>
      </w:r>
    </w:p>
    <w:p>
      <w:pPr>
        <w:pStyle w:val="18"/>
        <w:tabs>
          <w:tab w:val="left" w:pos="3398"/>
          <w:tab w:val="left" w:pos="7718"/>
          <w:tab w:val="left" w:pos="8318"/>
          <w:tab w:val="left" w:pos="8798"/>
        </w:tabs>
        <w:spacing w:beforeLines="0" w:after="0" w:afterLines="0" w:line="360" w:lineRule="auto"/>
        <w:ind w:right="0" w:firstLine="480" w:firstLineChars="200"/>
        <w:jc w:val="left"/>
        <w:rPr>
          <w:rFonts w:hint="eastAsia" w:asciiTheme="minorEastAsia" w:hAnsiTheme="minorEastAsia" w:eastAsiaTheme="minorEastAsia" w:cstheme="minorEastAsia"/>
          <w:dstrike w:val="0"/>
          <w:color w:val="auto"/>
          <w:spacing w:val="-17"/>
          <w:sz w:val="24"/>
          <w:highlight w:val="none"/>
        </w:rPr>
      </w:pPr>
      <w:r>
        <w:rPr>
          <w:rFonts w:hint="eastAsia" w:asciiTheme="minorEastAsia" w:hAnsiTheme="minorEastAsia" w:eastAsiaTheme="minorEastAsia" w:cstheme="minorEastAsia"/>
          <w:dstrike w:val="0"/>
          <w:color w:val="auto"/>
          <w:sz w:val="24"/>
          <w:highlight w:val="none"/>
        </w:rPr>
        <w:t>法定代表人或其委托代理人：</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z w:val="24"/>
          <w:highlight w:val="none"/>
        </w:rPr>
        <w:t>（签字</w:t>
      </w:r>
      <w:r>
        <w:rPr>
          <w:rFonts w:hint="eastAsia" w:asciiTheme="minorEastAsia" w:hAnsiTheme="minorEastAsia" w:eastAsiaTheme="minorEastAsia" w:cstheme="minorEastAsia"/>
          <w:dstrike w:val="0"/>
          <w:color w:val="auto"/>
          <w:spacing w:val="-17"/>
          <w:sz w:val="24"/>
          <w:highlight w:val="none"/>
        </w:rPr>
        <w:t>）</w:t>
      </w:r>
    </w:p>
    <w:p>
      <w:pPr>
        <w:pStyle w:val="18"/>
        <w:tabs>
          <w:tab w:val="left" w:pos="3398"/>
          <w:tab w:val="left" w:pos="7718"/>
          <w:tab w:val="left" w:pos="8318"/>
          <w:tab w:val="left" w:pos="8798"/>
        </w:tabs>
        <w:spacing w:beforeLines="0" w:after="0" w:afterLines="0" w:line="360" w:lineRule="auto"/>
        <w:ind w:right="0" w:firstLine="480" w:firstLineChars="200"/>
        <w:jc w:val="left"/>
        <w:rPr>
          <w:rFonts w:hint="eastAsia" w:asciiTheme="minorEastAsia" w:hAnsiTheme="minorEastAsia" w:eastAsiaTheme="minorEastAsia" w:cstheme="minorEastAsia"/>
          <w:dstrike w:val="0"/>
          <w:color w:val="auto"/>
          <w:sz w:val="24"/>
          <w:highlight w:val="none"/>
          <w:u w:val="single" w:color="010101"/>
        </w:rPr>
      </w:pPr>
      <w:r>
        <w:rPr>
          <w:rFonts w:hint="eastAsia" w:asciiTheme="minorEastAsia" w:hAnsiTheme="minorEastAsia" w:eastAsiaTheme="minorEastAsia" w:cstheme="minorEastAsia"/>
          <w:dstrike w:val="0"/>
          <w:color w:val="auto"/>
          <w:sz w:val="24"/>
          <w:highlight w:val="none"/>
        </w:rPr>
        <w:t>地址：</w:t>
      </w:r>
      <w:r>
        <w:rPr>
          <w:rFonts w:hint="eastAsia" w:asciiTheme="minorEastAsia" w:hAnsiTheme="minorEastAsia" w:eastAsiaTheme="minorEastAsia" w:cstheme="minorEastAsia"/>
          <w:dstrike w:val="0"/>
          <w:color w:val="auto"/>
          <w:sz w:val="24"/>
          <w:highlight w:val="none"/>
          <w:u w:val="single" w:color="010101"/>
        </w:rPr>
        <w:tab/>
      </w:r>
    </w:p>
    <w:p>
      <w:pPr>
        <w:pStyle w:val="18"/>
        <w:tabs>
          <w:tab w:val="left" w:pos="3398"/>
          <w:tab w:val="left" w:pos="7718"/>
          <w:tab w:val="left" w:pos="8318"/>
          <w:tab w:val="left" w:pos="8798"/>
        </w:tabs>
        <w:spacing w:beforeLines="0" w:after="0" w:afterLines="0" w:line="360" w:lineRule="auto"/>
        <w:ind w:right="0" w:firstLine="476" w:firstLineChars="200"/>
        <w:jc w:val="left"/>
        <w:rPr>
          <w:rFonts w:hint="eastAsia" w:asciiTheme="minorEastAsia" w:hAnsiTheme="minorEastAsia" w:eastAsiaTheme="minorEastAsia" w:cstheme="minorEastAsia"/>
          <w:dstrike w:val="0"/>
          <w:color w:val="auto"/>
          <w:sz w:val="24"/>
          <w:highlight w:val="none"/>
          <w:u w:val="single" w:color="010101"/>
        </w:rPr>
      </w:pPr>
      <w:r>
        <w:rPr>
          <w:rFonts w:hint="eastAsia" w:asciiTheme="minorEastAsia" w:hAnsiTheme="minorEastAsia" w:eastAsiaTheme="minorEastAsia" w:cstheme="minorEastAsia"/>
          <w:dstrike w:val="0"/>
          <w:color w:val="auto"/>
          <w:spacing w:val="-1"/>
          <w:sz w:val="24"/>
          <w:highlight w:val="none"/>
        </w:rPr>
        <w:t>邮政编</w:t>
      </w:r>
      <w:r>
        <w:rPr>
          <w:rFonts w:hint="eastAsia" w:asciiTheme="minorEastAsia" w:hAnsiTheme="minorEastAsia" w:eastAsiaTheme="minorEastAsia" w:cstheme="minorEastAsia"/>
          <w:dstrike w:val="0"/>
          <w:color w:val="auto"/>
          <w:sz w:val="24"/>
          <w:highlight w:val="none"/>
        </w:rPr>
        <w:t>码：</w:t>
      </w:r>
      <w:r>
        <w:rPr>
          <w:rFonts w:hint="eastAsia" w:asciiTheme="minorEastAsia" w:hAnsiTheme="minorEastAsia" w:eastAsiaTheme="minorEastAsia" w:cstheme="minorEastAsia"/>
          <w:dstrike w:val="0"/>
          <w:color w:val="auto"/>
          <w:sz w:val="24"/>
          <w:highlight w:val="none"/>
          <w:u w:val="single" w:color="010101"/>
        </w:rPr>
        <w:tab/>
      </w:r>
    </w:p>
    <w:p>
      <w:pPr>
        <w:pStyle w:val="18"/>
        <w:tabs>
          <w:tab w:val="left" w:pos="3398"/>
          <w:tab w:val="left" w:pos="7718"/>
          <w:tab w:val="left" w:pos="8318"/>
          <w:tab w:val="left" w:pos="8798"/>
        </w:tabs>
        <w:spacing w:beforeLines="0" w:after="0" w:afterLines="0" w:line="360" w:lineRule="auto"/>
        <w:ind w:right="0" w:firstLine="480" w:firstLineChars="200"/>
        <w:jc w:val="left"/>
        <w:rPr>
          <w:rFonts w:hint="eastAsia" w:asciiTheme="minorEastAsia" w:hAnsiTheme="minorEastAsia" w:eastAsiaTheme="minorEastAsia" w:cstheme="minorEastAsia"/>
          <w:dstrike w:val="0"/>
          <w:color w:val="auto"/>
          <w:sz w:val="24"/>
          <w:highlight w:val="none"/>
          <w:u w:val="single" w:color="010101"/>
        </w:rPr>
      </w:pPr>
      <w:r>
        <w:rPr>
          <w:rFonts w:hint="eastAsia" w:asciiTheme="minorEastAsia" w:hAnsiTheme="minorEastAsia" w:eastAsiaTheme="minorEastAsia" w:cstheme="minorEastAsia"/>
          <w:dstrike w:val="0"/>
          <w:color w:val="auto"/>
          <w:sz w:val="24"/>
          <w:highlight w:val="none"/>
        </w:rPr>
        <w:t>电话：</w:t>
      </w:r>
      <w:r>
        <w:rPr>
          <w:rFonts w:hint="eastAsia" w:asciiTheme="minorEastAsia" w:hAnsiTheme="minorEastAsia" w:eastAsiaTheme="minorEastAsia" w:cstheme="minorEastAsia"/>
          <w:dstrike w:val="0"/>
          <w:color w:val="auto"/>
          <w:sz w:val="24"/>
          <w:highlight w:val="none"/>
          <w:u w:val="single" w:color="010101"/>
        </w:rPr>
        <w:tab/>
      </w:r>
    </w:p>
    <w:p>
      <w:pPr>
        <w:pStyle w:val="18"/>
        <w:tabs>
          <w:tab w:val="left" w:pos="3398"/>
          <w:tab w:val="left" w:pos="7718"/>
          <w:tab w:val="left" w:pos="8318"/>
          <w:tab w:val="left" w:pos="8798"/>
        </w:tabs>
        <w:spacing w:beforeLines="0" w:after="0" w:afterLines="0" w:line="360" w:lineRule="auto"/>
        <w:ind w:right="0" w:firstLine="480" w:firstLineChars="200"/>
        <w:jc w:val="lef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传真：</w:t>
      </w:r>
      <w:r>
        <w:rPr>
          <w:rFonts w:hint="eastAsia" w:asciiTheme="minorEastAsia" w:hAnsiTheme="minorEastAsia" w:eastAsiaTheme="minorEastAsia" w:cstheme="minorEastAsia"/>
          <w:dstrike w:val="0"/>
          <w:color w:val="auto"/>
          <w:sz w:val="24"/>
          <w:highlight w:val="none"/>
          <w:u w:val="single" w:color="010101"/>
        </w:rPr>
        <w:tab/>
      </w:r>
    </w:p>
    <w:p>
      <w:pPr>
        <w:pStyle w:val="18"/>
        <w:tabs>
          <w:tab w:val="left" w:pos="6845"/>
          <w:tab w:val="left" w:pos="7805"/>
          <w:tab w:val="left" w:pos="8765"/>
        </w:tabs>
        <w:spacing w:beforeLines="0" w:after="0" w:afterLines="0" w:line="360" w:lineRule="auto"/>
        <w:ind w:left="0" w:firstLine="472" w:firstLineChars="20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z w:val="24"/>
          <w:highlight w:val="none"/>
        </w:rPr>
        <w:t>年</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z w:val="24"/>
          <w:highlight w:val="none"/>
        </w:rPr>
        <w:t>月</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z w:val="24"/>
          <w:highlight w:val="none"/>
        </w:rPr>
        <w:t>日</w:t>
      </w:r>
    </w:p>
    <w:p>
      <w:pPr>
        <w:spacing w:line="374" w:lineRule="auto"/>
        <w:ind w:left="698" w:right="524"/>
        <w:jc w:val="left"/>
        <w:rPr>
          <w:rFonts w:hint="eastAsia" w:asciiTheme="minorEastAsia" w:hAnsiTheme="minorEastAsia" w:eastAsiaTheme="minorEastAsia" w:cstheme="minorEastAsia"/>
          <w:dstrike w:val="0"/>
          <w:color w:val="auto"/>
          <w:sz w:val="18"/>
          <w:highlight w:val="none"/>
        </w:rPr>
      </w:pPr>
    </w:p>
    <w:p>
      <w:pPr>
        <w:spacing w:beforeLines="0" w:afterLines="0" w:line="360" w:lineRule="auto"/>
        <w:ind w:left="0" w:right="0" w:firstLine="420" w:firstLineChars="200"/>
        <w:jc w:val="left"/>
        <w:rPr>
          <w:rFonts w:hint="eastAsia" w:asciiTheme="minorEastAsia" w:hAnsiTheme="minorEastAsia" w:eastAsiaTheme="minorEastAsia" w:cstheme="minorEastAsia"/>
          <w:dstrike w:val="0"/>
          <w:color w:val="auto"/>
          <w:sz w:val="21"/>
          <w:szCs w:val="32"/>
          <w:highlight w:val="none"/>
        </w:rPr>
      </w:pPr>
    </w:p>
    <w:p>
      <w:pPr>
        <w:spacing w:beforeLines="0" w:afterLines="0" w:line="360" w:lineRule="auto"/>
        <w:ind w:left="0" w:right="0" w:firstLine="420" w:firstLineChars="200"/>
        <w:jc w:val="left"/>
        <w:rPr>
          <w:rFonts w:hint="eastAsia" w:asciiTheme="minorEastAsia" w:hAnsiTheme="minorEastAsia" w:eastAsiaTheme="minorEastAsia" w:cstheme="minorEastAsia"/>
          <w:dstrike w:val="0"/>
          <w:color w:val="auto"/>
          <w:sz w:val="21"/>
          <w:szCs w:val="32"/>
          <w:highlight w:val="none"/>
        </w:rPr>
      </w:pPr>
      <w:r>
        <w:rPr>
          <w:rFonts w:hint="eastAsia" w:asciiTheme="minorEastAsia" w:hAnsiTheme="minorEastAsia" w:eastAsiaTheme="minorEastAsia" w:cstheme="minorEastAsia"/>
          <w:dstrike w:val="0"/>
          <w:color w:val="auto"/>
          <w:sz w:val="21"/>
          <w:szCs w:val="32"/>
          <w:highlight w:val="none"/>
        </w:rPr>
        <w:t>注：本保函格式只作为参考，投标人可根据当地银行及相关规定的格式填写，但主要内容须与本保函内容原则上保持一致。</w:t>
      </w:r>
    </w:p>
    <w:p>
      <w:pPr>
        <w:spacing w:before="65" w:line="227" w:lineRule="auto"/>
        <w:ind w:left="21"/>
        <w:rPr>
          <w:rFonts w:hint="eastAsia" w:asciiTheme="minorEastAsia" w:hAnsiTheme="minorEastAsia" w:eastAsiaTheme="minorEastAsia" w:cstheme="minorEastAsia"/>
          <w:dstrike w:val="0"/>
          <w:color w:val="auto"/>
          <w:spacing w:val="18"/>
          <w:sz w:val="20"/>
          <w:szCs w:val="21"/>
          <w:highlight w:val="none"/>
        </w:rPr>
        <w:sectPr>
          <w:headerReference r:id="rId3" w:type="default"/>
          <w:footerReference r:id="rId4" w:type="default"/>
          <w:pgSz w:w="11907" w:h="16840"/>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sectPr>
      </w:pPr>
    </w:p>
    <w:p>
      <w:pPr>
        <w:spacing w:before="0" w:beforeLines="0" w:afterLines="0" w:line="360" w:lineRule="auto"/>
        <w:ind w:left="0" w:firstLine="552"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8"/>
          <w:sz w:val="24"/>
          <w:szCs w:val="24"/>
          <w:highlight w:val="none"/>
        </w:rPr>
        <w:t>若</w:t>
      </w:r>
      <w:r>
        <w:rPr>
          <w:rFonts w:hint="eastAsia" w:asciiTheme="minorEastAsia" w:hAnsiTheme="minorEastAsia" w:eastAsiaTheme="minorEastAsia" w:cstheme="minorEastAsia"/>
          <w:dstrike w:val="0"/>
          <w:color w:val="auto"/>
          <w:spacing w:val="17"/>
          <w:sz w:val="24"/>
          <w:szCs w:val="24"/>
          <w:highlight w:val="none"/>
        </w:rPr>
        <w:t>采</w:t>
      </w:r>
      <w:r>
        <w:rPr>
          <w:rFonts w:hint="eastAsia" w:asciiTheme="minorEastAsia" w:hAnsiTheme="minorEastAsia" w:eastAsiaTheme="minorEastAsia" w:cstheme="minorEastAsia"/>
          <w:dstrike w:val="0"/>
          <w:color w:val="auto"/>
          <w:spacing w:val="9"/>
          <w:sz w:val="24"/>
          <w:szCs w:val="24"/>
          <w:highlight w:val="none"/>
        </w:rPr>
        <w:t>用保证保险，保证保险原件单独递交，投标文件中附复印件，保证保险格式如下：</w:t>
      </w:r>
    </w:p>
    <w:p>
      <w:pPr>
        <w:spacing w:beforeLines="0" w:afterLines="0" w:line="360" w:lineRule="auto"/>
        <w:ind w:firstLine="480" w:firstLineChars="200"/>
        <w:rPr>
          <w:rFonts w:hint="eastAsia" w:asciiTheme="minorEastAsia" w:hAnsiTheme="minorEastAsia" w:eastAsiaTheme="minorEastAsia" w:cstheme="minorEastAsia"/>
          <w:dstrike w:val="0"/>
          <w:color w:val="auto"/>
          <w:sz w:val="24"/>
          <w:szCs w:val="24"/>
          <w:highlight w:val="none"/>
        </w:rPr>
      </w:pPr>
    </w:p>
    <w:p>
      <w:pPr>
        <w:spacing w:before="0" w:beforeLines="0" w:afterLines="0" w:line="360" w:lineRule="auto"/>
        <w:ind w:left="0" w:firstLine="0" w:firstLineChars="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2"/>
          <w:sz w:val="24"/>
          <w:szCs w:val="24"/>
          <w:highlight w:val="none"/>
        </w:rPr>
        <w:t>被</w:t>
      </w:r>
      <w:r>
        <w:rPr>
          <w:rFonts w:hint="eastAsia" w:asciiTheme="minorEastAsia" w:hAnsiTheme="minorEastAsia" w:eastAsiaTheme="minorEastAsia" w:cstheme="minorEastAsia"/>
          <w:dstrike w:val="0"/>
          <w:color w:val="auto"/>
          <w:spacing w:val="9"/>
          <w:sz w:val="24"/>
          <w:szCs w:val="24"/>
          <w:highlight w:val="none"/>
        </w:rPr>
        <w:t>保</w:t>
      </w:r>
      <w:r>
        <w:rPr>
          <w:rFonts w:hint="eastAsia" w:asciiTheme="minorEastAsia" w:hAnsiTheme="minorEastAsia" w:eastAsiaTheme="minorEastAsia" w:cstheme="minorEastAsia"/>
          <w:dstrike w:val="0"/>
          <w:color w:val="auto"/>
          <w:spacing w:val="6"/>
          <w:sz w:val="24"/>
          <w:szCs w:val="24"/>
          <w:highlight w:val="none"/>
        </w:rPr>
        <w:t>险人：</w:t>
      </w:r>
      <w:r>
        <w:rPr>
          <w:rFonts w:hint="eastAsia" w:asciiTheme="minorEastAsia" w:hAnsiTheme="minorEastAsia" w:eastAsiaTheme="minorEastAsia" w:cstheme="minorEastAsia"/>
          <w:dstrike w:val="0"/>
          <w:color w:val="auto"/>
          <w:spacing w:val="6"/>
          <w:sz w:val="24"/>
          <w:szCs w:val="24"/>
          <w:highlight w:val="none"/>
          <w:u w:val="single"/>
        </w:rPr>
        <w:t xml:space="preserve">     </w:t>
      </w:r>
      <w:r>
        <w:rPr>
          <w:rFonts w:hint="eastAsia" w:asciiTheme="minorEastAsia" w:hAnsiTheme="minorEastAsia" w:eastAsiaTheme="minorEastAsia" w:cstheme="minorEastAsia"/>
          <w:dstrike w:val="0"/>
          <w:color w:val="auto"/>
          <w:spacing w:val="6"/>
          <w:sz w:val="24"/>
          <w:szCs w:val="24"/>
          <w:highlight w:val="none"/>
          <w:u w:val="single"/>
          <w:lang w:eastAsia="zh-CN"/>
        </w:rPr>
        <w:t>（</w:t>
      </w:r>
      <w:r>
        <w:rPr>
          <w:rFonts w:hint="eastAsia" w:asciiTheme="minorEastAsia" w:hAnsiTheme="minorEastAsia" w:eastAsiaTheme="minorEastAsia" w:cstheme="minorEastAsia"/>
          <w:dstrike w:val="0"/>
          <w:color w:val="auto"/>
          <w:spacing w:val="6"/>
          <w:sz w:val="24"/>
          <w:szCs w:val="24"/>
          <w:highlight w:val="none"/>
          <w:u w:val="single"/>
        </w:rPr>
        <w:t>招标人名称</w:t>
      </w:r>
      <w:r>
        <w:rPr>
          <w:rFonts w:hint="eastAsia" w:asciiTheme="minorEastAsia" w:hAnsiTheme="minorEastAsia" w:eastAsiaTheme="minorEastAsia" w:cstheme="minorEastAsia"/>
          <w:dstrike w:val="0"/>
          <w:color w:val="auto"/>
          <w:spacing w:val="6"/>
          <w:sz w:val="24"/>
          <w:szCs w:val="24"/>
          <w:highlight w:val="none"/>
          <w:u w:val="single"/>
          <w:lang w:eastAsia="zh-CN"/>
        </w:rPr>
        <w:t>）</w:t>
      </w:r>
      <w:r>
        <w:rPr>
          <w:rFonts w:hint="eastAsia" w:asciiTheme="minorEastAsia" w:hAnsiTheme="minorEastAsia" w:eastAsiaTheme="minorEastAsia" w:cstheme="minorEastAsia"/>
          <w:dstrike w:val="0"/>
          <w:color w:val="auto"/>
          <w:sz w:val="24"/>
          <w:szCs w:val="24"/>
          <w:highlight w:val="none"/>
          <w:u w:val="single"/>
        </w:rPr>
        <w:t xml:space="preserve">    </w:t>
      </w:r>
    </w:p>
    <w:p>
      <w:pPr>
        <w:spacing w:before="0" w:beforeLines="0" w:afterLines="0" w:line="360" w:lineRule="auto"/>
        <w:ind w:left="0" w:firstLine="528"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2"/>
          <w:sz w:val="24"/>
          <w:szCs w:val="24"/>
          <w:highlight w:val="none"/>
        </w:rPr>
        <w:t>鉴于</w:t>
      </w:r>
      <w:r>
        <w:rPr>
          <w:rFonts w:hint="eastAsia" w:asciiTheme="minorEastAsia" w:hAnsiTheme="minorEastAsia" w:eastAsiaTheme="minorEastAsia" w:cstheme="minorEastAsia"/>
          <w:dstrike w:val="0"/>
          <w:color w:val="auto"/>
          <w:spacing w:val="12"/>
          <w:sz w:val="24"/>
          <w:szCs w:val="24"/>
          <w:highlight w:val="none"/>
          <w:u w:val="single"/>
        </w:rPr>
        <w:t xml:space="preserve">   </w:t>
      </w:r>
      <w:r>
        <w:rPr>
          <w:rFonts w:hint="eastAsia" w:asciiTheme="minorEastAsia" w:hAnsiTheme="minorEastAsia" w:eastAsiaTheme="minorEastAsia" w:cstheme="minorEastAsia"/>
          <w:dstrike w:val="0"/>
          <w:color w:val="auto"/>
          <w:spacing w:val="10"/>
          <w:sz w:val="24"/>
          <w:szCs w:val="24"/>
          <w:highlight w:val="none"/>
          <w:u w:val="single"/>
        </w:rPr>
        <w:t xml:space="preserve"> </w:t>
      </w:r>
      <w:r>
        <w:rPr>
          <w:rFonts w:hint="eastAsia" w:asciiTheme="minorEastAsia" w:hAnsiTheme="minorEastAsia" w:eastAsiaTheme="minorEastAsia" w:cstheme="minorEastAsia"/>
          <w:dstrike w:val="0"/>
          <w:color w:val="auto"/>
          <w:spacing w:val="6"/>
          <w:sz w:val="24"/>
          <w:szCs w:val="24"/>
          <w:highlight w:val="none"/>
          <w:u w:val="single"/>
        </w:rPr>
        <w:t xml:space="preserve">          </w:t>
      </w:r>
      <w:r>
        <w:rPr>
          <w:rFonts w:hint="eastAsia" w:asciiTheme="minorEastAsia" w:hAnsiTheme="minorEastAsia" w:eastAsiaTheme="minorEastAsia" w:cstheme="minorEastAsia"/>
          <w:dstrike w:val="0"/>
          <w:color w:val="auto"/>
          <w:spacing w:val="6"/>
          <w:sz w:val="24"/>
          <w:szCs w:val="24"/>
          <w:highlight w:val="none"/>
          <w:lang w:eastAsia="zh-CN"/>
        </w:rPr>
        <w:t>（</w:t>
      </w:r>
      <w:r>
        <w:rPr>
          <w:rFonts w:hint="eastAsia" w:asciiTheme="minorEastAsia" w:hAnsiTheme="minorEastAsia" w:eastAsiaTheme="minorEastAsia" w:cstheme="minorEastAsia"/>
          <w:dstrike w:val="0"/>
          <w:color w:val="auto"/>
          <w:spacing w:val="6"/>
          <w:sz w:val="24"/>
          <w:szCs w:val="24"/>
          <w:highlight w:val="none"/>
        </w:rPr>
        <w:t>投标人名称</w:t>
      </w:r>
      <w:r>
        <w:rPr>
          <w:rFonts w:hint="eastAsia" w:asciiTheme="minorEastAsia" w:hAnsiTheme="minorEastAsia" w:eastAsiaTheme="minorEastAsia" w:cstheme="minorEastAsia"/>
          <w:dstrike w:val="0"/>
          <w:color w:val="auto"/>
          <w:spacing w:val="6"/>
          <w:sz w:val="24"/>
          <w:szCs w:val="24"/>
          <w:highlight w:val="none"/>
          <w:lang w:eastAsia="zh-CN"/>
        </w:rPr>
        <w:t>）</w:t>
      </w:r>
      <w:r>
        <w:rPr>
          <w:rFonts w:hint="eastAsia" w:asciiTheme="minorEastAsia" w:hAnsiTheme="minorEastAsia" w:eastAsiaTheme="minorEastAsia" w:cstheme="minorEastAsia"/>
          <w:dstrike w:val="0"/>
          <w:color w:val="auto"/>
          <w:spacing w:val="6"/>
          <w:sz w:val="24"/>
          <w:szCs w:val="24"/>
          <w:highlight w:val="none"/>
        </w:rPr>
        <w:t xml:space="preserve">  </w:t>
      </w:r>
      <w:r>
        <w:rPr>
          <w:rFonts w:hint="eastAsia" w:asciiTheme="minorEastAsia" w:hAnsiTheme="minorEastAsia" w:eastAsiaTheme="minorEastAsia" w:cstheme="minorEastAsia"/>
          <w:dstrike w:val="0"/>
          <w:color w:val="auto"/>
          <w:spacing w:val="6"/>
          <w:sz w:val="24"/>
          <w:szCs w:val="24"/>
          <w:highlight w:val="none"/>
          <w:lang w:eastAsia="zh-CN"/>
        </w:rPr>
        <w:t>（</w:t>
      </w:r>
      <w:r>
        <w:rPr>
          <w:rFonts w:hint="eastAsia" w:asciiTheme="minorEastAsia" w:hAnsiTheme="minorEastAsia" w:eastAsiaTheme="minorEastAsia" w:cstheme="minorEastAsia"/>
          <w:dstrike w:val="0"/>
          <w:color w:val="auto"/>
          <w:spacing w:val="6"/>
          <w:sz w:val="24"/>
          <w:szCs w:val="24"/>
          <w:highlight w:val="none"/>
        </w:rPr>
        <w:t>以下称“投标人”</w:t>
      </w:r>
      <w:r>
        <w:rPr>
          <w:rFonts w:hint="eastAsia" w:asciiTheme="minorEastAsia" w:hAnsiTheme="minorEastAsia" w:eastAsiaTheme="minorEastAsia" w:cstheme="minorEastAsia"/>
          <w:dstrike w:val="0"/>
          <w:color w:val="auto"/>
          <w:spacing w:val="6"/>
          <w:sz w:val="24"/>
          <w:szCs w:val="24"/>
          <w:highlight w:val="none"/>
          <w:lang w:eastAsia="zh-CN"/>
        </w:rPr>
        <w:t>）</w:t>
      </w:r>
      <w:r>
        <w:rPr>
          <w:rFonts w:hint="eastAsia" w:asciiTheme="minorEastAsia" w:hAnsiTheme="minorEastAsia" w:eastAsiaTheme="minorEastAsia" w:cstheme="minorEastAsia"/>
          <w:dstrike w:val="0"/>
          <w:color w:val="auto"/>
          <w:spacing w:val="6"/>
          <w:sz w:val="24"/>
          <w:szCs w:val="24"/>
          <w:highlight w:val="none"/>
        </w:rPr>
        <w:t xml:space="preserve"> 于</w:t>
      </w:r>
      <w:r>
        <w:rPr>
          <w:rFonts w:hint="eastAsia" w:asciiTheme="minorEastAsia" w:hAnsiTheme="minorEastAsia" w:eastAsiaTheme="minorEastAsia" w:cstheme="minorEastAsia"/>
          <w:dstrike w:val="0"/>
          <w:color w:val="auto"/>
          <w:spacing w:val="6"/>
          <w:sz w:val="24"/>
          <w:szCs w:val="24"/>
          <w:highlight w:val="none"/>
          <w:u w:val="single"/>
        </w:rPr>
        <w:t xml:space="preserve">    </w:t>
      </w:r>
      <w:r>
        <w:rPr>
          <w:rFonts w:hint="eastAsia" w:asciiTheme="minorEastAsia" w:hAnsiTheme="minorEastAsia" w:eastAsiaTheme="minorEastAsia" w:cstheme="minorEastAsia"/>
          <w:dstrike w:val="0"/>
          <w:color w:val="auto"/>
          <w:spacing w:val="6"/>
          <w:sz w:val="24"/>
          <w:szCs w:val="24"/>
          <w:highlight w:val="none"/>
        </w:rPr>
        <w:t>年</w:t>
      </w:r>
      <w:r>
        <w:rPr>
          <w:rFonts w:hint="eastAsia" w:asciiTheme="minorEastAsia" w:hAnsiTheme="minorEastAsia" w:eastAsiaTheme="minorEastAsia" w:cstheme="minorEastAsia"/>
          <w:dstrike w:val="0"/>
          <w:color w:val="auto"/>
          <w:spacing w:val="6"/>
          <w:sz w:val="24"/>
          <w:szCs w:val="24"/>
          <w:highlight w:val="none"/>
          <w:u w:val="single"/>
        </w:rPr>
        <w:t xml:space="preserve">   </w:t>
      </w:r>
      <w:r>
        <w:rPr>
          <w:rFonts w:hint="eastAsia" w:asciiTheme="minorEastAsia" w:hAnsiTheme="minorEastAsia" w:eastAsiaTheme="minorEastAsia" w:cstheme="minorEastAsia"/>
          <w:dstrike w:val="0"/>
          <w:color w:val="auto"/>
          <w:spacing w:val="6"/>
          <w:sz w:val="24"/>
          <w:szCs w:val="24"/>
          <w:highlight w:val="none"/>
        </w:rPr>
        <w:t>月</w:t>
      </w:r>
      <w:r>
        <w:rPr>
          <w:rFonts w:hint="eastAsia" w:asciiTheme="minorEastAsia" w:hAnsiTheme="minorEastAsia" w:eastAsiaTheme="minorEastAsia" w:cstheme="minorEastAsia"/>
          <w:dstrike w:val="0"/>
          <w:color w:val="auto"/>
          <w:spacing w:val="6"/>
          <w:sz w:val="24"/>
          <w:szCs w:val="24"/>
          <w:highlight w:val="none"/>
          <w:u w:val="single"/>
        </w:rPr>
        <w:t xml:space="preserve">   </w:t>
      </w:r>
      <w:r>
        <w:rPr>
          <w:rFonts w:hint="eastAsia" w:asciiTheme="minorEastAsia" w:hAnsiTheme="minorEastAsia" w:eastAsiaTheme="minorEastAsia" w:cstheme="minorEastAsia"/>
          <w:dstrike w:val="0"/>
          <w:color w:val="auto"/>
          <w:spacing w:val="6"/>
          <w:sz w:val="24"/>
          <w:szCs w:val="24"/>
          <w:highlight w:val="none"/>
        </w:rPr>
        <w:t>日参加</w:t>
      </w:r>
      <w:r>
        <w:rPr>
          <w:rFonts w:hint="eastAsia" w:asciiTheme="minorEastAsia" w:hAnsiTheme="minorEastAsia" w:eastAsiaTheme="minorEastAsia" w:cstheme="minorEastAsia"/>
          <w:dstrike w:val="0"/>
          <w:color w:val="auto"/>
          <w:spacing w:val="6"/>
          <w:sz w:val="24"/>
          <w:szCs w:val="24"/>
          <w:highlight w:val="none"/>
          <w:u w:val="single"/>
          <w:lang w:eastAsia="zh-CN"/>
        </w:rPr>
        <w:t xml:space="preserve"> </w:t>
      </w:r>
      <w:r>
        <w:rPr>
          <w:rFonts w:hint="eastAsia" w:asciiTheme="minorEastAsia" w:hAnsiTheme="minorEastAsia" w:eastAsiaTheme="minorEastAsia" w:cstheme="minorEastAsia"/>
          <w:dstrike w:val="0"/>
          <w:color w:val="auto"/>
          <w:spacing w:val="6"/>
          <w:sz w:val="24"/>
          <w:szCs w:val="24"/>
          <w:highlight w:val="none"/>
          <w:u w:val="single"/>
          <w:lang w:val="en-US" w:eastAsia="zh-CN"/>
        </w:rPr>
        <w:t xml:space="preserve">            </w:t>
      </w:r>
      <w:r>
        <w:rPr>
          <w:rFonts w:hint="eastAsia" w:asciiTheme="minorEastAsia" w:hAnsiTheme="minorEastAsia" w:eastAsiaTheme="minorEastAsia" w:cstheme="minorEastAsia"/>
          <w:dstrike w:val="0"/>
          <w:color w:val="auto"/>
          <w:sz w:val="24"/>
          <w:highlight w:val="none"/>
        </w:rPr>
        <w:t>（项目名称）</w:t>
      </w:r>
      <w:r>
        <w:rPr>
          <w:rFonts w:hint="eastAsia" w:asciiTheme="minorEastAsia" w:hAnsiTheme="minorEastAsia" w:eastAsiaTheme="minorEastAsia" w:cstheme="minorEastAsia"/>
          <w:dstrike w:val="0"/>
          <w:color w:val="auto"/>
          <w:spacing w:val="2"/>
          <w:sz w:val="24"/>
          <w:szCs w:val="24"/>
          <w:highlight w:val="none"/>
        </w:rPr>
        <w:t>勘察设计的投标，</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2"/>
          <w:sz w:val="24"/>
          <w:szCs w:val="24"/>
          <w:highlight w:val="none"/>
          <w:lang w:eastAsia="zh-CN"/>
        </w:rPr>
        <w:t>（</w:t>
      </w:r>
      <w:r>
        <w:rPr>
          <w:rFonts w:hint="eastAsia" w:asciiTheme="minorEastAsia" w:hAnsiTheme="minorEastAsia" w:eastAsiaTheme="minorEastAsia" w:cstheme="minorEastAsia"/>
          <w:dstrike w:val="0"/>
          <w:color w:val="auto"/>
          <w:spacing w:val="2"/>
          <w:sz w:val="24"/>
          <w:szCs w:val="24"/>
          <w:highlight w:val="none"/>
        </w:rPr>
        <w:t>保险人名称，以下简称“我方”</w:t>
      </w:r>
      <w:r>
        <w:rPr>
          <w:rFonts w:hint="eastAsia" w:asciiTheme="minorEastAsia" w:hAnsiTheme="minorEastAsia" w:eastAsiaTheme="minorEastAsia" w:cstheme="minorEastAsia"/>
          <w:dstrike w:val="0"/>
          <w:color w:val="auto"/>
          <w:spacing w:val="2"/>
          <w:sz w:val="24"/>
          <w:szCs w:val="24"/>
          <w:highlight w:val="none"/>
          <w:lang w:eastAsia="zh-CN"/>
        </w:rPr>
        <w:t>）</w:t>
      </w:r>
      <w:r>
        <w:rPr>
          <w:rFonts w:hint="eastAsia" w:asciiTheme="minorEastAsia" w:hAnsiTheme="minorEastAsia" w:eastAsiaTheme="minorEastAsia" w:cstheme="minorEastAsia"/>
          <w:dstrike w:val="0"/>
          <w:color w:val="auto"/>
          <w:spacing w:val="2"/>
          <w:sz w:val="24"/>
          <w:szCs w:val="24"/>
          <w:highlight w:val="none"/>
        </w:rPr>
        <w:t xml:space="preserve"> 无条件地、</w:t>
      </w:r>
      <w:r>
        <w:rPr>
          <w:rFonts w:hint="eastAsia" w:asciiTheme="minorEastAsia" w:hAnsiTheme="minorEastAsia" w:eastAsiaTheme="minorEastAsia" w:cstheme="minorEastAsia"/>
          <w:dstrike w:val="0"/>
          <w:color w:val="auto"/>
          <w:sz w:val="24"/>
          <w:szCs w:val="24"/>
          <w:highlight w:val="none"/>
        </w:rPr>
        <w:t xml:space="preserve"> </w:t>
      </w:r>
      <w:r>
        <w:rPr>
          <w:rFonts w:hint="eastAsia" w:asciiTheme="minorEastAsia" w:hAnsiTheme="minorEastAsia" w:eastAsiaTheme="minorEastAsia" w:cstheme="minorEastAsia"/>
          <w:dstrike w:val="0"/>
          <w:color w:val="auto"/>
          <w:spacing w:val="14"/>
          <w:sz w:val="24"/>
          <w:szCs w:val="24"/>
          <w:highlight w:val="none"/>
        </w:rPr>
        <w:t>不可</w:t>
      </w:r>
      <w:r>
        <w:rPr>
          <w:rFonts w:hint="eastAsia" w:asciiTheme="minorEastAsia" w:hAnsiTheme="minorEastAsia" w:eastAsiaTheme="minorEastAsia" w:cstheme="minorEastAsia"/>
          <w:dstrike w:val="0"/>
          <w:color w:val="auto"/>
          <w:spacing w:val="8"/>
          <w:sz w:val="24"/>
          <w:szCs w:val="24"/>
          <w:highlight w:val="none"/>
        </w:rPr>
        <w:t>撤</w:t>
      </w:r>
      <w:r>
        <w:rPr>
          <w:rFonts w:hint="eastAsia" w:asciiTheme="minorEastAsia" w:hAnsiTheme="minorEastAsia" w:eastAsiaTheme="minorEastAsia" w:cstheme="minorEastAsia"/>
          <w:dstrike w:val="0"/>
          <w:color w:val="auto"/>
          <w:spacing w:val="7"/>
          <w:sz w:val="24"/>
          <w:szCs w:val="24"/>
          <w:highlight w:val="none"/>
        </w:rPr>
        <w:t>销地保证：若投标人在投标有效期内撤销投标文件，中标后无正当理由不与被保险人</w:t>
      </w:r>
      <w:r>
        <w:rPr>
          <w:rFonts w:hint="eastAsia" w:asciiTheme="minorEastAsia" w:hAnsiTheme="minorEastAsia" w:eastAsiaTheme="minorEastAsia" w:cstheme="minorEastAsia"/>
          <w:dstrike w:val="0"/>
          <w:color w:val="auto"/>
          <w:sz w:val="24"/>
          <w:szCs w:val="24"/>
          <w:highlight w:val="none"/>
        </w:rPr>
        <w:t xml:space="preserve"> </w:t>
      </w:r>
      <w:r>
        <w:rPr>
          <w:rFonts w:hint="eastAsia" w:asciiTheme="minorEastAsia" w:hAnsiTheme="minorEastAsia" w:eastAsiaTheme="minorEastAsia" w:cstheme="minorEastAsia"/>
          <w:dstrike w:val="0"/>
          <w:color w:val="auto"/>
          <w:spacing w:val="14"/>
          <w:sz w:val="24"/>
          <w:szCs w:val="24"/>
          <w:highlight w:val="none"/>
        </w:rPr>
        <w:t>订</w:t>
      </w:r>
      <w:r>
        <w:rPr>
          <w:rFonts w:hint="eastAsia" w:asciiTheme="minorEastAsia" w:hAnsiTheme="minorEastAsia" w:eastAsiaTheme="minorEastAsia" w:cstheme="minorEastAsia"/>
          <w:dstrike w:val="0"/>
          <w:color w:val="auto"/>
          <w:spacing w:val="9"/>
          <w:sz w:val="24"/>
          <w:szCs w:val="24"/>
          <w:highlight w:val="none"/>
        </w:rPr>
        <w:t>立合同，在签订合同时向被保险人提出附加条件，不按照招标文件要求提交履约保证金，</w:t>
      </w:r>
      <w:r>
        <w:rPr>
          <w:rFonts w:hint="eastAsia" w:asciiTheme="minorEastAsia" w:hAnsiTheme="minorEastAsia" w:eastAsiaTheme="minorEastAsia" w:cstheme="minorEastAsia"/>
          <w:dstrike w:val="0"/>
          <w:color w:val="auto"/>
          <w:sz w:val="24"/>
          <w:szCs w:val="24"/>
          <w:highlight w:val="none"/>
        </w:rPr>
        <w:t xml:space="preserve"> </w:t>
      </w:r>
      <w:r>
        <w:rPr>
          <w:rFonts w:hint="eastAsia" w:asciiTheme="minorEastAsia" w:hAnsiTheme="minorEastAsia" w:eastAsiaTheme="minorEastAsia" w:cstheme="minorEastAsia"/>
          <w:dstrike w:val="0"/>
          <w:color w:val="auto"/>
          <w:spacing w:val="14"/>
          <w:sz w:val="24"/>
          <w:szCs w:val="24"/>
          <w:highlight w:val="none"/>
        </w:rPr>
        <w:t>或发</w:t>
      </w:r>
      <w:r>
        <w:rPr>
          <w:rFonts w:hint="eastAsia" w:asciiTheme="minorEastAsia" w:hAnsiTheme="minorEastAsia" w:eastAsiaTheme="minorEastAsia" w:cstheme="minorEastAsia"/>
          <w:dstrike w:val="0"/>
          <w:color w:val="auto"/>
          <w:spacing w:val="8"/>
          <w:sz w:val="24"/>
          <w:szCs w:val="24"/>
          <w:highlight w:val="none"/>
        </w:rPr>
        <w:t>生</w:t>
      </w:r>
      <w:r>
        <w:rPr>
          <w:rFonts w:hint="eastAsia" w:asciiTheme="minorEastAsia" w:hAnsiTheme="minorEastAsia" w:eastAsiaTheme="minorEastAsia" w:cstheme="minorEastAsia"/>
          <w:dstrike w:val="0"/>
          <w:color w:val="auto"/>
          <w:spacing w:val="7"/>
          <w:sz w:val="24"/>
          <w:szCs w:val="24"/>
          <w:highlight w:val="none"/>
        </w:rPr>
        <w:t>招标文件明确规定可以不予退还投标保证金的其他情形，我方承担保证责任。收到你</w:t>
      </w:r>
      <w:r>
        <w:rPr>
          <w:rFonts w:hint="eastAsia" w:asciiTheme="minorEastAsia" w:hAnsiTheme="minorEastAsia" w:eastAsiaTheme="minorEastAsia" w:cstheme="minorEastAsia"/>
          <w:dstrike w:val="0"/>
          <w:color w:val="auto"/>
          <w:sz w:val="24"/>
          <w:szCs w:val="24"/>
          <w:highlight w:val="none"/>
        </w:rPr>
        <w:t xml:space="preserve"> </w:t>
      </w:r>
      <w:r>
        <w:rPr>
          <w:rFonts w:hint="eastAsia" w:asciiTheme="minorEastAsia" w:hAnsiTheme="minorEastAsia" w:eastAsiaTheme="minorEastAsia" w:cstheme="minorEastAsia"/>
          <w:dstrike w:val="0"/>
          <w:color w:val="auto"/>
          <w:spacing w:val="10"/>
          <w:sz w:val="24"/>
          <w:szCs w:val="24"/>
          <w:highlight w:val="none"/>
        </w:rPr>
        <w:t>方书</w:t>
      </w:r>
      <w:r>
        <w:rPr>
          <w:rFonts w:hint="eastAsia" w:asciiTheme="minorEastAsia" w:hAnsiTheme="minorEastAsia" w:eastAsiaTheme="minorEastAsia" w:cstheme="minorEastAsia"/>
          <w:dstrike w:val="0"/>
          <w:color w:val="auto"/>
          <w:spacing w:val="8"/>
          <w:sz w:val="24"/>
          <w:szCs w:val="24"/>
          <w:highlight w:val="none"/>
        </w:rPr>
        <w:t>面</w:t>
      </w:r>
      <w:r>
        <w:rPr>
          <w:rFonts w:hint="eastAsia" w:asciiTheme="minorEastAsia" w:hAnsiTheme="minorEastAsia" w:eastAsiaTheme="minorEastAsia" w:cstheme="minorEastAsia"/>
          <w:dstrike w:val="0"/>
          <w:color w:val="auto"/>
          <w:spacing w:val="5"/>
          <w:sz w:val="24"/>
          <w:szCs w:val="24"/>
          <w:highlight w:val="none"/>
        </w:rPr>
        <w:t>通知后，我方在 7  日内向你方无条件支付人民币</w:t>
      </w:r>
      <w:r>
        <w:rPr>
          <w:rFonts w:hint="eastAsia" w:asciiTheme="minorEastAsia" w:hAnsiTheme="minorEastAsia" w:eastAsiaTheme="minorEastAsia" w:cstheme="minorEastAsia"/>
          <w:dstrike w:val="0"/>
          <w:color w:val="auto"/>
          <w:spacing w:val="5"/>
          <w:sz w:val="24"/>
          <w:szCs w:val="24"/>
          <w:highlight w:val="none"/>
          <w:lang w:eastAsia="zh-CN"/>
        </w:rPr>
        <w:t>（</w:t>
      </w:r>
      <w:r>
        <w:rPr>
          <w:rFonts w:hint="eastAsia" w:asciiTheme="minorEastAsia" w:hAnsiTheme="minorEastAsia" w:eastAsiaTheme="minorEastAsia" w:cstheme="minorEastAsia"/>
          <w:dstrike w:val="0"/>
          <w:color w:val="auto"/>
          <w:spacing w:val="5"/>
          <w:sz w:val="24"/>
          <w:szCs w:val="24"/>
          <w:highlight w:val="none"/>
        </w:rPr>
        <w:t>大写</w:t>
      </w:r>
      <w:r>
        <w:rPr>
          <w:rFonts w:hint="eastAsia" w:asciiTheme="minorEastAsia" w:hAnsiTheme="minorEastAsia" w:eastAsiaTheme="minorEastAsia" w:cstheme="minorEastAsia"/>
          <w:dstrike w:val="0"/>
          <w:color w:val="auto"/>
          <w:spacing w:val="5"/>
          <w:sz w:val="24"/>
          <w:szCs w:val="24"/>
          <w:highlight w:val="none"/>
          <w:lang w:eastAsia="zh-CN"/>
        </w:rPr>
        <w:t>）</w:t>
      </w:r>
      <w:r>
        <w:rPr>
          <w:rFonts w:hint="eastAsia" w:asciiTheme="minorEastAsia" w:hAnsiTheme="minorEastAsia" w:eastAsiaTheme="minorEastAsia" w:cstheme="minorEastAsia"/>
          <w:dstrike w:val="0"/>
          <w:color w:val="auto"/>
          <w:spacing w:val="5"/>
          <w:sz w:val="24"/>
          <w:szCs w:val="24"/>
          <w:highlight w:val="none"/>
          <w:u w:val="single"/>
        </w:rPr>
        <w:t xml:space="preserve">             </w:t>
      </w:r>
      <w:r>
        <w:rPr>
          <w:rFonts w:hint="eastAsia" w:asciiTheme="minorEastAsia" w:hAnsiTheme="minorEastAsia" w:eastAsiaTheme="minorEastAsia" w:cstheme="minorEastAsia"/>
          <w:dstrike w:val="0"/>
          <w:color w:val="auto"/>
          <w:spacing w:val="5"/>
          <w:sz w:val="24"/>
          <w:szCs w:val="24"/>
          <w:highlight w:val="none"/>
        </w:rPr>
        <w:t>元。</w:t>
      </w:r>
    </w:p>
    <w:p>
      <w:pPr>
        <w:spacing w:before="0" w:beforeLines="0" w:afterLines="0" w:line="360" w:lineRule="auto"/>
        <w:ind w:left="0" w:right="0" w:firstLine="536"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4"/>
          <w:sz w:val="24"/>
          <w:szCs w:val="24"/>
          <w:highlight w:val="none"/>
        </w:rPr>
        <w:t>本</w:t>
      </w:r>
      <w:r>
        <w:rPr>
          <w:rFonts w:hint="eastAsia" w:asciiTheme="minorEastAsia" w:hAnsiTheme="minorEastAsia" w:eastAsiaTheme="minorEastAsia" w:cstheme="minorEastAsia"/>
          <w:dstrike w:val="0"/>
          <w:color w:val="auto"/>
          <w:spacing w:val="9"/>
          <w:sz w:val="24"/>
          <w:szCs w:val="24"/>
          <w:highlight w:val="none"/>
        </w:rPr>
        <w:t>保</w:t>
      </w:r>
      <w:r>
        <w:rPr>
          <w:rFonts w:hint="eastAsia" w:asciiTheme="minorEastAsia" w:hAnsiTheme="minorEastAsia" w:eastAsiaTheme="minorEastAsia" w:cstheme="minorEastAsia"/>
          <w:dstrike w:val="0"/>
          <w:color w:val="auto"/>
          <w:spacing w:val="7"/>
          <w:sz w:val="24"/>
          <w:szCs w:val="24"/>
          <w:highlight w:val="none"/>
        </w:rPr>
        <w:t>险在投标有效期或经延长的投标有效期内保持有效。要求我方承担保证责任的通知</w:t>
      </w:r>
      <w:r>
        <w:rPr>
          <w:rFonts w:hint="eastAsia" w:asciiTheme="minorEastAsia" w:hAnsiTheme="minorEastAsia" w:eastAsiaTheme="minorEastAsia" w:cstheme="minorEastAsia"/>
          <w:dstrike w:val="0"/>
          <w:color w:val="auto"/>
          <w:sz w:val="24"/>
          <w:szCs w:val="24"/>
          <w:highlight w:val="none"/>
        </w:rPr>
        <w:t xml:space="preserve"> </w:t>
      </w:r>
      <w:r>
        <w:rPr>
          <w:rFonts w:hint="eastAsia" w:asciiTheme="minorEastAsia" w:hAnsiTheme="minorEastAsia" w:eastAsiaTheme="minorEastAsia" w:cstheme="minorEastAsia"/>
          <w:dstrike w:val="0"/>
          <w:color w:val="auto"/>
          <w:spacing w:val="18"/>
          <w:sz w:val="24"/>
          <w:szCs w:val="24"/>
          <w:highlight w:val="none"/>
        </w:rPr>
        <w:t>应</w:t>
      </w:r>
      <w:r>
        <w:rPr>
          <w:rFonts w:hint="eastAsia" w:asciiTheme="minorEastAsia" w:hAnsiTheme="minorEastAsia" w:eastAsiaTheme="minorEastAsia" w:cstheme="minorEastAsia"/>
          <w:dstrike w:val="0"/>
          <w:color w:val="auto"/>
          <w:spacing w:val="10"/>
          <w:sz w:val="24"/>
          <w:szCs w:val="24"/>
          <w:highlight w:val="none"/>
        </w:rPr>
        <w:t>在</w:t>
      </w:r>
      <w:r>
        <w:rPr>
          <w:rFonts w:hint="eastAsia" w:asciiTheme="minorEastAsia" w:hAnsiTheme="minorEastAsia" w:eastAsiaTheme="minorEastAsia" w:cstheme="minorEastAsia"/>
          <w:dstrike w:val="0"/>
          <w:color w:val="auto"/>
          <w:spacing w:val="9"/>
          <w:sz w:val="24"/>
          <w:szCs w:val="24"/>
          <w:highlight w:val="none"/>
        </w:rPr>
        <w:t>上述期限内送达我方。你方延长投标有效期的决定，应通知我方。</w:t>
      </w:r>
    </w:p>
    <w:p>
      <w:pPr>
        <w:spacing w:beforeLines="0" w:afterLines="0" w:line="360" w:lineRule="auto"/>
        <w:ind w:firstLine="480" w:firstLineChars="200"/>
        <w:rPr>
          <w:rFonts w:hint="eastAsia" w:asciiTheme="minorEastAsia" w:hAnsiTheme="minorEastAsia" w:eastAsiaTheme="minorEastAsia" w:cstheme="minorEastAsia"/>
          <w:dstrike w:val="0"/>
          <w:color w:val="auto"/>
          <w:sz w:val="24"/>
          <w:szCs w:val="24"/>
          <w:highlight w:val="none"/>
        </w:rPr>
      </w:pPr>
    </w:p>
    <w:p>
      <w:pPr>
        <w:spacing w:beforeLines="0" w:afterLines="0" w:line="360" w:lineRule="auto"/>
        <w:ind w:firstLine="480" w:firstLineChars="200"/>
        <w:rPr>
          <w:rFonts w:hint="eastAsia" w:asciiTheme="minorEastAsia" w:hAnsiTheme="minorEastAsia" w:eastAsiaTheme="minorEastAsia" w:cstheme="minorEastAsia"/>
          <w:dstrike w:val="0"/>
          <w:color w:val="auto"/>
          <w:sz w:val="24"/>
          <w:szCs w:val="24"/>
          <w:highlight w:val="none"/>
        </w:rPr>
      </w:pPr>
    </w:p>
    <w:p>
      <w:pPr>
        <w:spacing w:beforeLines="0" w:afterLines="0" w:line="360" w:lineRule="auto"/>
        <w:ind w:firstLine="480" w:firstLineChars="200"/>
        <w:rPr>
          <w:rFonts w:hint="eastAsia" w:asciiTheme="minorEastAsia" w:hAnsiTheme="minorEastAsia" w:eastAsiaTheme="minorEastAsia" w:cstheme="minorEastAsia"/>
          <w:dstrike w:val="0"/>
          <w:color w:val="auto"/>
          <w:sz w:val="24"/>
          <w:szCs w:val="24"/>
          <w:highlight w:val="none"/>
        </w:rPr>
      </w:pPr>
    </w:p>
    <w:p>
      <w:pPr>
        <w:spacing w:before="0" w:beforeLines="0" w:afterLines="0" w:line="360" w:lineRule="auto"/>
        <w:ind w:left="0" w:right="0" w:firstLine="472" w:firstLineChars="200"/>
        <w:rPr>
          <w:rFonts w:hint="eastAsia" w:asciiTheme="minorEastAsia" w:hAnsiTheme="minorEastAsia" w:eastAsiaTheme="minorEastAsia" w:cstheme="minorEastAsia"/>
          <w:dstrike w:val="0"/>
          <w:color w:val="auto"/>
          <w:spacing w:val="-1"/>
          <w:sz w:val="24"/>
          <w:szCs w:val="24"/>
          <w:highlight w:val="none"/>
        </w:rPr>
      </w:pPr>
      <w:r>
        <w:rPr>
          <w:rFonts w:hint="eastAsia" w:asciiTheme="minorEastAsia" w:hAnsiTheme="minorEastAsia" w:eastAsiaTheme="minorEastAsia" w:cstheme="minorEastAsia"/>
          <w:dstrike w:val="0"/>
          <w:color w:val="auto"/>
          <w:spacing w:val="-2"/>
          <w:sz w:val="24"/>
          <w:szCs w:val="24"/>
          <w:highlight w:val="none"/>
        </w:rPr>
        <w:t>保险人名称：</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lang w:eastAsia="zh-CN"/>
        </w:rPr>
        <w:t>（</w:t>
      </w:r>
      <w:r>
        <w:rPr>
          <w:rFonts w:hint="eastAsia" w:asciiTheme="minorEastAsia" w:hAnsiTheme="minorEastAsia" w:eastAsiaTheme="minorEastAsia" w:cstheme="minorEastAsia"/>
          <w:dstrike w:val="0"/>
          <w:color w:val="auto"/>
          <w:spacing w:val="-1"/>
          <w:sz w:val="24"/>
          <w:szCs w:val="24"/>
          <w:highlight w:val="none"/>
        </w:rPr>
        <w:t>盖单位章</w:t>
      </w:r>
      <w:r>
        <w:rPr>
          <w:rFonts w:hint="eastAsia" w:asciiTheme="minorEastAsia" w:hAnsiTheme="minorEastAsia" w:eastAsiaTheme="minorEastAsia" w:cstheme="minorEastAsia"/>
          <w:dstrike w:val="0"/>
          <w:color w:val="auto"/>
          <w:spacing w:val="-1"/>
          <w:sz w:val="24"/>
          <w:szCs w:val="24"/>
          <w:highlight w:val="none"/>
          <w:lang w:eastAsia="zh-CN"/>
        </w:rPr>
        <w:t>）</w:t>
      </w:r>
    </w:p>
    <w:p>
      <w:pPr>
        <w:spacing w:before="0" w:beforeLines="0" w:afterLines="0" w:line="360" w:lineRule="auto"/>
        <w:ind w:left="0" w:right="0" w:firstLine="484"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
          <w:sz w:val="24"/>
          <w:szCs w:val="24"/>
          <w:highlight w:val="none"/>
        </w:rPr>
        <w:t>法定代表人或其委托代理人：</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lang w:eastAsia="zh-CN"/>
        </w:rPr>
        <w:t>（</w:t>
      </w:r>
      <w:r>
        <w:rPr>
          <w:rFonts w:hint="eastAsia" w:asciiTheme="minorEastAsia" w:hAnsiTheme="minorEastAsia" w:eastAsiaTheme="minorEastAsia" w:cstheme="minorEastAsia"/>
          <w:dstrike w:val="0"/>
          <w:color w:val="auto"/>
          <w:spacing w:val="1"/>
          <w:sz w:val="24"/>
          <w:szCs w:val="24"/>
          <w:highlight w:val="none"/>
        </w:rPr>
        <w:t>签字</w:t>
      </w:r>
      <w:r>
        <w:rPr>
          <w:rFonts w:hint="eastAsia" w:asciiTheme="minorEastAsia" w:hAnsiTheme="minorEastAsia" w:eastAsiaTheme="minorEastAsia" w:cstheme="minorEastAsia"/>
          <w:dstrike w:val="0"/>
          <w:color w:val="auto"/>
          <w:spacing w:val="1"/>
          <w:sz w:val="24"/>
          <w:szCs w:val="24"/>
          <w:highlight w:val="none"/>
          <w:lang w:eastAsia="zh-CN"/>
        </w:rPr>
        <w:t>）</w:t>
      </w:r>
      <w:r>
        <w:rPr>
          <w:rFonts w:hint="eastAsia" w:asciiTheme="minorEastAsia" w:hAnsiTheme="minorEastAsia" w:eastAsiaTheme="minorEastAsia" w:cstheme="minorEastAsia"/>
          <w:dstrike w:val="0"/>
          <w:color w:val="auto"/>
          <w:sz w:val="24"/>
          <w:szCs w:val="24"/>
          <w:highlight w:val="none"/>
        </w:rPr>
        <w:t xml:space="preserve"> </w:t>
      </w:r>
    </w:p>
    <w:p>
      <w:pPr>
        <w:spacing w:before="0" w:beforeLines="0" w:afterLines="0" w:line="360" w:lineRule="auto"/>
        <w:ind w:left="0" w:right="0" w:firstLine="428"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3"/>
          <w:sz w:val="24"/>
          <w:szCs w:val="24"/>
          <w:highlight w:val="none"/>
        </w:rPr>
        <w:t>地</w:t>
      </w:r>
      <w:r>
        <w:rPr>
          <w:rFonts w:hint="eastAsia" w:asciiTheme="minorEastAsia" w:hAnsiTheme="minorEastAsia" w:eastAsiaTheme="minorEastAsia" w:cstheme="minorEastAsia"/>
          <w:dstrike w:val="0"/>
          <w:color w:val="auto"/>
          <w:spacing w:val="-8"/>
          <w:sz w:val="24"/>
          <w:szCs w:val="24"/>
          <w:highlight w:val="none"/>
        </w:rPr>
        <w:t xml:space="preserve">    址 ：</w:t>
      </w:r>
      <w:r>
        <w:rPr>
          <w:rFonts w:hint="eastAsia" w:asciiTheme="minorEastAsia" w:hAnsiTheme="minorEastAsia" w:eastAsiaTheme="minorEastAsia" w:cstheme="minorEastAsia"/>
          <w:dstrike w:val="0"/>
          <w:color w:val="auto"/>
          <w:sz w:val="24"/>
          <w:szCs w:val="24"/>
          <w:highlight w:val="none"/>
          <w:u w:val="single"/>
        </w:rPr>
        <w:t xml:space="preserve">                                             </w:t>
      </w:r>
    </w:p>
    <w:p>
      <w:pPr>
        <w:spacing w:beforeLines="0" w:afterLines="0" w:line="360" w:lineRule="auto"/>
        <w:ind w:left="0" w:right="0" w:firstLine="472"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2"/>
          <w:sz w:val="24"/>
          <w:szCs w:val="24"/>
          <w:highlight w:val="none"/>
        </w:rPr>
        <w:t>邮政编码：</w:t>
      </w:r>
      <w:r>
        <w:rPr>
          <w:rFonts w:hint="eastAsia" w:asciiTheme="minorEastAsia" w:hAnsiTheme="minorEastAsia" w:eastAsiaTheme="minorEastAsia" w:cstheme="minorEastAsia"/>
          <w:dstrike w:val="0"/>
          <w:color w:val="auto"/>
          <w:spacing w:val="-2"/>
          <w:sz w:val="24"/>
          <w:szCs w:val="24"/>
          <w:highlight w:val="none"/>
          <w:u w:val="single"/>
        </w:rPr>
        <w:t xml:space="preserve">                                       </w:t>
      </w:r>
      <w:r>
        <w:rPr>
          <w:rFonts w:hint="eastAsia" w:asciiTheme="minorEastAsia" w:hAnsiTheme="minorEastAsia" w:eastAsiaTheme="minorEastAsia" w:cstheme="minorEastAsia"/>
          <w:dstrike w:val="0"/>
          <w:color w:val="auto"/>
          <w:spacing w:val="-1"/>
          <w:sz w:val="24"/>
          <w:szCs w:val="24"/>
          <w:highlight w:val="none"/>
          <w:u w:val="single"/>
        </w:rPr>
        <w:t xml:space="preserve">          </w:t>
      </w:r>
      <w:r>
        <w:rPr>
          <w:rFonts w:hint="eastAsia" w:asciiTheme="minorEastAsia" w:hAnsiTheme="minorEastAsia" w:eastAsiaTheme="minorEastAsia" w:cstheme="minorEastAsia"/>
          <w:dstrike w:val="0"/>
          <w:color w:val="auto"/>
          <w:sz w:val="24"/>
          <w:szCs w:val="24"/>
          <w:highlight w:val="none"/>
        </w:rPr>
        <w:t xml:space="preserve"> </w:t>
      </w:r>
    </w:p>
    <w:p>
      <w:pPr>
        <w:spacing w:beforeLines="0" w:afterLines="0" w:line="360" w:lineRule="auto"/>
        <w:ind w:left="0" w:right="0" w:firstLine="416"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16"/>
          <w:sz w:val="24"/>
          <w:szCs w:val="24"/>
          <w:highlight w:val="none"/>
        </w:rPr>
        <w:t>电</w:t>
      </w:r>
      <w:r>
        <w:rPr>
          <w:rFonts w:hint="eastAsia" w:asciiTheme="minorEastAsia" w:hAnsiTheme="minorEastAsia" w:eastAsiaTheme="minorEastAsia" w:cstheme="minorEastAsia"/>
          <w:dstrike w:val="0"/>
          <w:color w:val="auto"/>
          <w:spacing w:val="-11"/>
          <w:sz w:val="24"/>
          <w:szCs w:val="24"/>
          <w:highlight w:val="none"/>
        </w:rPr>
        <w:t xml:space="preserve">    话 ：</w:t>
      </w:r>
      <w:r>
        <w:rPr>
          <w:rFonts w:hint="eastAsia" w:asciiTheme="minorEastAsia" w:hAnsiTheme="minorEastAsia" w:eastAsiaTheme="minorEastAsia" w:cstheme="minorEastAsia"/>
          <w:dstrike w:val="0"/>
          <w:color w:val="auto"/>
          <w:sz w:val="24"/>
          <w:szCs w:val="24"/>
          <w:highlight w:val="none"/>
          <w:u w:val="single"/>
        </w:rPr>
        <w:t xml:space="preserve">                                           </w:t>
      </w:r>
    </w:p>
    <w:p>
      <w:pPr>
        <w:tabs>
          <w:tab w:val="left" w:pos="5270"/>
        </w:tabs>
        <w:spacing w:before="0" w:beforeLines="0" w:afterLines="0" w:line="360" w:lineRule="auto"/>
        <w:ind w:left="0" w:right="0" w:firstLine="456"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pacing w:val="-6"/>
          <w:sz w:val="24"/>
          <w:szCs w:val="24"/>
          <w:highlight w:val="none"/>
        </w:rPr>
        <w:t>传</w:t>
      </w:r>
      <w:r>
        <w:rPr>
          <w:rFonts w:hint="eastAsia" w:asciiTheme="minorEastAsia" w:hAnsiTheme="minorEastAsia" w:eastAsiaTheme="minorEastAsia" w:cstheme="minorEastAsia"/>
          <w:dstrike w:val="0"/>
          <w:color w:val="auto"/>
          <w:spacing w:val="-5"/>
          <w:sz w:val="24"/>
          <w:szCs w:val="24"/>
          <w:highlight w:val="none"/>
        </w:rPr>
        <w:t xml:space="preserve"> </w:t>
      </w:r>
      <w:r>
        <w:rPr>
          <w:rFonts w:hint="eastAsia" w:asciiTheme="minorEastAsia" w:hAnsiTheme="minorEastAsia" w:eastAsiaTheme="minorEastAsia" w:cstheme="minorEastAsia"/>
          <w:dstrike w:val="0"/>
          <w:color w:val="auto"/>
          <w:spacing w:val="-3"/>
          <w:sz w:val="24"/>
          <w:szCs w:val="24"/>
          <w:highlight w:val="none"/>
        </w:rPr>
        <w:t xml:space="preserve">   真 ：</w:t>
      </w:r>
      <w:r>
        <w:rPr>
          <w:rFonts w:hint="eastAsia" w:asciiTheme="minorEastAsia" w:hAnsiTheme="minorEastAsia" w:eastAsiaTheme="minorEastAsia" w:cstheme="minorEastAsia"/>
          <w:dstrike w:val="0"/>
          <w:color w:val="auto"/>
          <w:spacing w:val="-3"/>
          <w:sz w:val="24"/>
          <w:szCs w:val="24"/>
          <w:highlight w:val="none"/>
          <w:u w:val="single"/>
        </w:rPr>
        <w:t xml:space="preserve">                                           </w:t>
      </w:r>
      <w:r>
        <w:rPr>
          <w:rFonts w:hint="eastAsia" w:asciiTheme="minorEastAsia" w:hAnsiTheme="minorEastAsia" w:eastAsiaTheme="minorEastAsia" w:cstheme="minorEastAsia"/>
          <w:dstrike w:val="0"/>
          <w:color w:val="auto"/>
          <w:sz w:val="24"/>
          <w:szCs w:val="24"/>
          <w:highlight w:val="none"/>
        </w:rPr>
        <w:t xml:space="preserve"> </w:t>
      </w:r>
    </w:p>
    <w:p>
      <w:pPr>
        <w:tabs>
          <w:tab w:val="left" w:pos="5270"/>
        </w:tabs>
        <w:spacing w:before="0" w:beforeLines="0" w:afterLines="0" w:line="360" w:lineRule="auto"/>
        <w:ind w:left="0" w:right="0" w:firstLine="480" w:firstLineChars="200"/>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u w:val="single"/>
          <w:lang w:val="en-US" w:eastAsia="zh-CN"/>
        </w:rPr>
        <w:t xml:space="preserve">           </w:t>
      </w:r>
      <w:r>
        <w:rPr>
          <w:rFonts w:hint="eastAsia" w:asciiTheme="minorEastAsia" w:hAnsiTheme="minorEastAsia" w:eastAsiaTheme="minorEastAsia" w:cstheme="minorEastAsia"/>
          <w:dstrike w:val="0"/>
          <w:color w:val="auto"/>
          <w:spacing w:val="10"/>
          <w:sz w:val="24"/>
          <w:szCs w:val="24"/>
          <w:highlight w:val="none"/>
        </w:rPr>
        <w:t>年</w:t>
      </w:r>
      <w:r>
        <w:rPr>
          <w:rFonts w:hint="eastAsia" w:asciiTheme="minorEastAsia" w:hAnsiTheme="minorEastAsia" w:eastAsiaTheme="minorEastAsia" w:cstheme="minorEastAsia"/>
          <w:dstrike w:val="0"/>
          <w:color w:val="auto"/>
          <w:spacing w:val="5"/>
          <w:sz w:val="24"/>
          <w:szCs w:val="24"/>
          <w:highlight w:val="none"/>
          <w:u w:val="single"/>
        </w:rPr>
        <w:t xml:space="preserve">      </w:t>
      </w:r>
      <w:r>
        <w:rPr>
          <w:rFonts w:hint="eastAsia" w:asciiTheme="minorEastAsia" w:hAnsiTheme="minorEastAsia" w:eastAsiaTheme="minorEastAsia" w:cstheme="minorEastAsia"/>
          <w:dstrike w:val="0"/>
          <w:color w:val="auto"/>
          <w:spacing w:val="5"/>
          <w:sz w:val="24"/>
          <w:szCs w:val="24"/>
          <w:highlight w:val="none"/>
        </w:rPr>
        <w:t>月</w:t>
      </w:r>
      <w:r>
        <w:rPr>
          <w:rFonts w:hint="eastAsia" w:asciiTheme="minorEastAsia" w:hAnsiTheme="minorEastAsia" w:eastAsiaTheme="minorEastAsia" w:cstheme="minorEastAsia"/>
          <w:dstrike w:val="0"/>
          <w:color w:val="auto"/>
          <w:spacing w:val="5"/>
          <w:sz w:val="24"/>
          <w:szCs w:val="24"/>
          <w:highlight w:val="none"/>
          <w:u w:val="single"/>
        </w:rPr>
        <w:t xml:space="preserve">      </w:t>
      </w:r>
      <w:r>
        <w:rPr>
          <w:rFonts w:hint="eastAsia" w:asciiTheme="minorEastAsia" w:hAnsiTheme="minorEastAsia" w:eastAsiaTheme="minorEastAsia" w:cstheme="minorEastAsia"/>
          <w:dstrike w:val="0"/>
          <w:color w:val="auto"/>
          <w:spacing w:val="5"/>
          <w:sz w:val="24"/>
          <w:szCs w:val="24"/>
          <w:highlight w:val="none"/>
        </w:rPr>
        <w:t>日</w:t>
      </w:r>
    </w:p>
    <w:p>
      <w:pPr>
        <w:autoSpaceDE w:val="0"/>
        <w:autoSpaceDN w:val="0"/>
        <w:adjustRightInd w:val="0"/>
        <w:spacing w:line="271" w:lineRule="exact"/>
        <w:ind w:right="-23" w:rightChars="-11"/>
        <w:jc w:val="center"/>
        <w:rPr>
          <w:rFonts w:hint="eastAsia" w:asciiTheme="minorEastAsia" w:hAnsiTheme="minorEastAsia" w:eastAsiaTheme="minorEastAsia" w:cstheme="minorEastAsia"/>
          <w:dstrike w:val="0"/>
          <w:color w:val="auto"/>
          <w:szCs w:val="22"/>
          <w:highlight w:val="none"/>
        </w:rPr>
      </w:pPr>
    </w:p>
    <w:p>
      <w:pPr>
        <w:autoSpaceDE w:val="0"/>
        <w:autoSpaceDN w:val="0"/>
        <w:adjustRightInd w:val="0"/>
        <w:spacing w:line="271" w:lineRule="exact"/>
        <w:ind w:right="-23" w:rightChars="-11"/>
        <w:rPr>
          <w:rFonts w:hint="eastAsia" w:asciiTheme="minorEastAsia" w:hAnsiTheme="minorEastAsia" w:eastAsiaTheme="minorEastAsia" w:cstheme="minorEastAsia"/>
          <w:dstrike w:val="0"/>
          <w:color w:val="auto"/>
          <w:szCs w:val="22"/>
          <w:highlight w:val="none"/>
        </w:rPr>
      </w:pPr>
    </w:p>
    <w:p>
      <w:pPr>
        <w:autoSpaceDE w:val="0"/>
        <w:autoSpaceDN w:val="0"/>
        <w:adjustRightInd w:val="0"/>
        <w:spacing w:line="271" w:lineRule="exact"/>
        <w:ind w:right="-23" w:rightChars="-11"/>
        <w:rPr>
          <w:rFonts w:hint="eastAsia" w:asciiTheme="minorEastAsia" w:hAnsiTheme="minorEastAsia" w:eastAsiaTheme="minorEastAsia" w:cstheme="minorEastAsia"/>
          <w:dstrike w:val="0"/>
          <w:color w:val="auto"/>
          <w:szCs w:val="22"/>
          <w:highlight w:val="none"/>
        </w:rPr>
      </w:pPr>
    </w:p>
    <w:p>
      <w:pPr>
        <w:autoSpaceDE w:val="0"/>
        <w:autoSpaceDN w:val="0"/>
        <w:adjustRightInd w:val="0"/>
        <w:spacing w:line="271" w:lineRule="exact"/>
        <w:ind w:right="-23" w:rightChars="-11"/>
        <w:rPr>
          <w:rFonts w:hint="eastAsia" w:asciiTheme="minorEastAsia" w:hAnsiTheme="minorEastAsia" w:eastAsiaTheme="minorEastAsia" w:cstheme="minorEastAsia"/>
          <w:dstrike w:val="0"/>
          <w:color w:val="auto"/>
          <w:szCs w:val="22"/>
          <w:highlight w:val="none"/>
        </w:rPr>
      </w:pPr>
    </w:p>
    <w:p>
      <w:pPr>
        <w:spacing w:before="0" w:beforeLines="0" w:afterLines="0" w:line="360" w:lineRule="auto"/>
        <w:ind w:left="0" w:right="0" w:firstLine="476" w:firstLineChars="200"/>
        <w:rPr>
          <w:rFonts w:hint="eastAsia" w:asciiTheme="minorEastAsia" w:hAnsiTheme="minorEastAsia" w:eastAsiaTheme="minorEastAsia" w:cstheme="minorEastAsia"/>
          <w:dstrike w:val="0"/>
          <w:color w:val="auto"/>
          <w:szCs w:val="22"/>
          <w:highlight w:val="none"/>
        </w:rPr>
      </w:pPr>
      <w:r>
        <w:rPr>
          <w:rFonts w:hint="eastAsia" w:asciiTheme="minorEastAsia" w:hAnsiTheme="minorEastAsia" w:eastAsiaTheme="minorEastAsia" w:cstheme="minorEastAsia"/>
          <w:dstrike w:val="0"/>
          <w:color w:val="auto"/>
          <w:spacing w:val="14"/>
          <w:szCs w:val="22"/>
          <w:highlight w:val="none"/>
        </w:rPr>
        <w:t>注：</w:t>
      </w:r>
      <w:r>
        <w:rPr>
          <w:rFonts w:hint="eastAsia" w:asciiTheme="minorEastAsia" w:hAnsiTheme="minorEastAsia" w:eastAsiaTheme="minorEastAsia" w:cstheme="minorEastAsia"/>
          <w:dstrike w:val="0"/>
          <w:color w:val="auto"/>
          <w:spacing w:val="9"/>
          <w:szCs w:val="22"/>
          <w:highlight w:val="none"/>
        </w:rPr>
        <w:t>本</w:t>
      </w:r>
      <w:r>
        <w:rPr>
          <w:rFonts w:hint="eastAsia" w:asciiTheme="minorEastAsia" w:hAnsiTheme="minorEastAsia" w:eastAsiaTheme="minorEastAsia" w:cstheme="minorEastAsia"/>
          <w:dstrike w:val="0"/>
          <w:color w:val="auto"/>
          <w:spacing w:val="7"/>
          <w:szCs w:val="22"/>
          <w:highlight w:val="none"/>
        </w:rPr>
        <w:t>格式只作为参考，投标人可根据保险公司及相关规定的格式填写，但主要内容须与本</w:t>
      </w:r>
      <w:r>
        <w:rPr>
          <w:rFonts w:hint="eastAsia" w:asciiTheme="minorEastAsia" w:hAnsiTheme="minorEastAsia" w:eastAsiaTheme="minorEastAsia" w:cstheme="minorEastAsia"/>
          <w:dstrike w:val="0"/>
          <w:color w:val="auto"/>
          <w:szCs w:val="22"/>
          <w:highlight w:val="none"/>
        </w:rPr>
        <w:t xml:space="preserve"> </w:t>
      </w:r>
      <w:r>
        <w:rPr>
          <w:rFonts w:hint="eastAsia" w:asciiTheme="minorEastAsia" w:hAnsiTheme="minorEastAsia" w:eastAsiaTheme="minorEastAsia" w:cstheme="minorEastAsia"/>
          <w:dstrike w:val="0"/>
          <w:color w:val="auto"/>
          <w:spacing w:val="12"/>
          <w:szCs w:val="22"/>
          <w:highlight w:val="none"/>
        </w:rPr>
        <w:t>格</w:t>
      </w:r>
      <w:r>
        <w:rPr>
          <w:rFonts w:hint="eastAsia" w:asciiTheme="minorEastAsia" w:hAnsiTheme="minorEastAsia" w:eastAsiaTheme="minorEastAsia" w:cstheme="minorEastAsia"/>
          <w:dstrike w:val="0"/>
          <w:color w:val="auto"/>
          <w:spacing w:val="8"/>
          <w:szCs w:val="22"/>
          <w:highlight w:val="none"/>
        </w:rPr>
        <w:t>式内容原则上保持一致。</w:t>
      </w:r>
    </w:p>
    <w:p>
      <w:pPr>
        <w:pStyle w:val="2"/>
        <w:jc w:val="center"/>
        <w:outlineLvl w:val="0"/>
        <w:rPr>
          <w:rFonts w:hint="eastAsia" w:asciiTheme="minorEastAsia" w:hAnsiTheme="minorEastAsia" w:eastAsiaTheme="minorEastAsia" w:cstheme="minorEastAsia"/>
          <w:dstrike w:val="0"/>
          <w:color w:val="auto"/>
          <w:sz w:val="28"/>
          <w:szCs w:val="28"/>
          <w:highlight w:val="none"/>
        </w:rPr>
      </w:pPr>
      <w:r>
        <w:rPr>
          <w:rFonts w:hint="eastAsia" w:asciiTheme="minorEastAsia" w:hAnsiTheme="minorEastAsia" w:eastAsiaTheme="minorEastAsia" w:cstheme="minorEastAsia"/>
          <w:dstrike w:val="0"/>
          <w:color w:val="auto"/>
          <w:szCs w:val="22"/>
          <w:highlight w:val="none"/>
        </w:rPr>
        <w:br w:type="page"/>
      </w:r>
    </w:p>
    <w:p>
      <w:pPr>
        <w:jc w:val="center"/>
        <w:outlineLvl w:val="0"/>
        <w:rPr>
          <w:rFonts w:hint="eastAsia" w:asciiTheme="minorEastAsia" w:hAnsiTheme="minorEastAsia" w:eastAsiaTheme="minorEastAsia" w:cstheme="minorEastAsia"/>
          <w:dstrike w:val="0"/>
          <w:color w:val="auto"/>
          <w:sz w:val="24"/>
          <w:highlight w:val="none"/>
        </w:rPr>
      </w:pPr>
      <w:bookmarkStart w:id="16" w:name="_Toc14809"/>
      <w:bookmarkStart w:id="17" w:name="_Toc29577"/>
      <w:r>
        <w:rPr>
          <w:rFonts w:hint="eastAsia" w:asciiTheme="minorEastAsia" w:hAnsiTheme="minorEastAsia" w:eastAsiaTheme="minorEastAsia" w:cstheme="minorEastAsia"/>
          <w:dstrike w:val="0"/>
          <w:color w:val="auto"/>
          <w:sz w:val="28"/>
          <w:szCs w:val="28"/>
          <w:highlight w:val="none"/>
        </w:rPr>
        <w:t>五、拟分包项目情况表</w:t>
      </w:r>
      <w:bookmarkEnd w:id="15"/>
      <w:bookmarkEnd w:id="16"/>
      <w:bookmarkEnd w:id="17"/>
    </w:p>
    <w:tbl>
      <w:tblPr>
        <w:tblStyle w:val="4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785"/>
        <w:gridCol w:w="1020"/>
        <w:gridCol w:w="316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725" w:type="dxa"/>
            <w:vAlign w:val="center"/>
          </w:tcPr>
          <w:p>
            <w:pPr>
              <w:jc w:val="center"/>
              <w:outlineLvl w:val="0"/>
              <w:rPr>
                <w:rFonts w:hint="eastAsia" w:asciiTheme="minorEastAsia" w:hAnsiTheme="minorEastAsia" w:eastAsiaTheme="minorEastAsia" w:cstheme="minorEastAsia"/>
                <w:dstrike w:val="0"/>
                <w:color w:val="auto"/>
                <w:sz w:val="24"/>
                <w:highlight w:val="none"/>
              </w:rPr>
            </w:pPr>
            <w:bookmarkStart w:id="18" w:name="_Toc9079"/>
            <w:bookmarkStart w:id="19" w:name="_Toc31891"/>
            <w:r>
              <w:rPr>
                <w:rFonts w:hint="eastAsia" w:asciiTheme="minorEastAsia" w:hAnsiTheme="minorEastAsia" w:eastAsiaTheme="minorEastAsia" w:cstheme="minorEastAsia"/>
                <w:dstrike w:val="0"/>
                <w:color w:val="auto"/>
                <w:sz w:val="24"/>
                <w:highlight w:val="none"/>
              </w:rPr>
              <w:t>拟分包的</w:t>
            </w:r>
          </w:p>
          <w:p>
            <w:pPr>
              <w:jc w:val="center"/>
              <w:outlineLvl w:val="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工程项目</w:t>
            </w:r>
            <w:bookmarkEnd w:id="18"/>
            <w:bookmarkEnd w:id="19"/>
          </w:p>
        </w:tc>
        <w:tc>
          <w:tcPr>
            <w:tcW w:w="1785" w:type="dxa"/>
            <w:vAlign w:val="center"/>
          </w:tcPr>
          <w:p>
            <w:pPr>
              <w:jc w:val="center"/>
              <w:outlineLvl w:val="0"/>
              <w:rPr>
                <w:rFonts w:hint="eastAsia" w:asciiTheme="minorEastAsia" w:hAnsiTheme="minorEastAsia" w:eastAsiaTheme="minorEastAsia" w:cstheme="minorEastAsia"/>
                <w:dstrike w:val="0"/>
                <w:color w:val="auto"/>
                <w:sz w:val="24"/>
                <w:highlight w:val="none"/>
              </w:rPr>
            </w:pPr>
            <w:bookmarkStart w:id="20" w:name="_Toc12583"/>
            <w:bookmarkStart w:id="21" w:name="_Toc20241"/>
            <w:r>
              <w:rPr>
                <w:rFonts w:hint="eastAsia" w:asciiTheme="minorEastAsia" w:hAnsiTheme="minorEastAsia" w:eastAsiaTheme="minorEastAsia" w:cstheme="minorEastAsia"/>
                <w:dstrike w:val="0"/>
                <w:color w:val="auto"/>
                <w:sz w:val="24"/>
                <w:highlight w:val="none"/>
              </w:rPr>
              <w:t>主要工程内容</w:t>
            </w:r>
            <w:bookmarkEnd w:id="20"/>
            <w:bookmarkEnd w:id="21"/>
          </w:p>
        </w:tc>
        <w:tc>
          <w:tcPr>
            <w:tcW w:w="1020" w:type="dxa"/>
            <w:vAlign w:val="center"/>
          </w:tcPr>
          <w:p>
            <w:pPr>
              <w:jc w:val="center"/>
              <w:outlineLvl w:val="0"/>
              <w:rPr>
                <w:rFonts w:hint="eastAsia" w:asciiTheme="minorEastAsia" w:hAnsiTheme="minorEastAsia" w:eastAsiaTheme="minorEastAsia" w:cstheme="minorEastAsia"/>
                <w:dstrike w:val="0"/>
                <w:color w:val="auto"/>
                <w:sz w:val="24"/>
                <w:highlight w:val="none"/>
              </w:rPr>
            </w:pPr>
            <w:bookmarkStart w:id="22" w:name="_Toc24902"/>
            <w:bookmarkStart w:id="23" w:name="_Toc16090"/>
            <w:r>
              <w:rPr>
                <w:rFonts w:hint="eastAsia" w:asciiTheme="minorEastAsia" w:hAnsiTheme="minorEastAsia" w:eastAsiaTheme="minorEastAsia" w:cstheme="minorEastAsia"/>
                <w:dstrike w:val="0"/>
                <w:color w:val="auto"/>
                <w:sz w:val="24"/>
                <w:highlight w:val="none"/>
              </w:rPr>
              <w:t>勘察设计任务</w:t>
            </w:r>
            <w:bookmarkEnd w:id="22"/>
            <w:bookmarkEnd w:id="23"/>
          </w:p>
        </w:tc>
        <w:tc>
          <w:tcPr>
            <w:tcW w:w="3169" w:type="dxa"/>
            <w:vAlign w:val="center"/>
          </w:tcPr>
          <w:p>
            <w:pPr>
              <w:jc w:val="center"/>
              <w:outlineLvl w:val="0"/>
              <w:rPr>
                <w:rFonts w:hint="eastAsia" w:asciiTheme="minorEastAsia" w:hAnsiTheme="minorEastAsia" w:eastAsiaTheme="minorEastAsia" w:cstheme="minorEastAsia"/>
                <w:dstrike w:val="0"/>
                <w:color w:val="auto"/>
                <w:sz w:val="24"/>
                <w:highlight w:val="none"/>
              </w:rPr>
            </w:pPr>
            <w:bookmarkStart w:id="24" w:name="_Toc1004"/>
            <w:bookmarkStart w:id="25" w:name="_Toc16519"/>
            <w:r>
              <w:rPr>
                <w:rFonts w:hint="eastAsia" w:asciiTheme="minorEastAsia" w:hAnsiTheme="minorEastAsia" w:eastAsiaTheme="minorEastAsia" w:cstheme="minorEastAsia"/>
                <w:dstrike w:val="0"/>
                <w:color w:val="auto"/>
                <w:sz w:val="24"/>
                <w:highlight w:val="none"/>
              </w:rPr>
              <w:t>分包工作量占</w:t>
            </w:r>
          </w:p>
          <w:p>
            <w:pPr>
              <w:jc w:val="center"/>
              <w:outlineLvl w:val="0"/>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总工作量的比例（%）</w:t>
            </w:r>
            <w:bookmarkEnd w:id="24"/>
            <w:bookmarkEnd w:id="25"/>
          </w:p>
        </w:tc>
        <w:tc>
          <w:tcPr>
            <w:tcW w:w="1925" w:type="dxa"/>
            <w:vAlign w:val="center"/>
          </w:tcPr>
          <w:p>
            <w:pPr>
              <w:jc w:val="center"/>
              <w:outlineLvl w:val="0"/>
              <w:rPr>
                <w:rFonts w:hint="eastAsia" w:asciiTheme="minorEastAsia" w:hAnsiTheme="minorEastAsia" w:eastAsiaTheme="minorEastAsia" w:cstheme="minorEastAsia"/>
                <w:dstrike w:val="0"/>
                <w:color w:val="auto"/>
                <w:sz w:val="24"/>
                <w:highlight w:val="none"/>
              </w:rPr>
            </w:pPr>
            <w:bookmarkStart w:id="26" w:name="_Toc29415"/>
            <w:bookmarkStart w:id="27" w:name="_Toc2132"/>
            <w:r>
              <w:rPr>
                <w:rFonts w:hint="eastAsia" w:asciiTheme="minorEastAsia" w:hAnsiTheme="minorEastAsia" w:eastAsiaTheme="minorEastAsia" w:cstheme="minorEastAsia"/>
                <w:dstrike w:val="0"/>
                <w:color w:val="auto"/>
                <w:sz w:val="24"/>
                <w:highlight w:val="none"/>
              </w:rPr>
              <w:t>备注</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jc w:val="center"/>
              <w:outlineLvl w:val="0"/>
              <w:rPr>
                <w:rFonts w:hint="eastAsia" w:asciiTheme="minorEastAsia" w:hAnsiTheme="minorEastAsia" w:eastAsiaTheme="minorEastAsia" w:cstheme="minorEastAsia"/>
                <w:dstrike w:val="0"/>
                <w:color w:val="auto"/>
                <w:sz w:val="24"/>
                <w:highlight w:val="none"/>
              </w:rPr>
            </w:pPr>
          </w:p>
        </w:tc>
        <w:tc>
          <w:tcPr>
            <w:tcW w:w="1785" w:type="dxa"/>
            <w:vAlign w:val="center"/>
          </w:tcPr>
          <w:p>
            <w:pPr>
              <w:jc w:val="center"/>
              <w:outlineLvl w:val="0"/>
              <w:rPr>
                <w:rFonts w:hint="eastAsia" w:asciiTheme="minorEastAsia" w:hAnsiTheme="minorEastAsia" w:eastAsiaTheme="minorEastAsia" w:cstheme="minorEastAsia"/>
                <w:dstrike w:val="0"/>
                <w:color w:val="auto"/>
                <w:sz w:val="24"/>
                <w:highlight w:val="none"/>
              </w:rPr>
            </w:pPr>
          </w:p>
        </w:tc>
        <w:tc>
          <w:tcPr>
            <w:tcW w:w="1020" w:type="dxa"/>
            <w:vAlign w:val="center"/>
          </w:tcPr>
          <w:p>
            <w:pPr>
              <w:jc w:val="center"/>
              <w:outlineLvl w:val="0"/>
              <w:rPr>
                <w:rFonts w:hint="eastAsia" w:asciiTheme="minorEastAsia" w:hAnsiTheme="minorEastAsia" w:eastAsiaTheme="minorEastAsia" w:cstheme="minorEastAsia"/>
                <w:dstrike w:val="0"/>
                <w:color w:val="auto"/>
                <w:sz w:val="24"/>
                <w:highlight w:val="none"/>
              </w:rPr>
            </w:pPr>
          </w:p>
        </w:tc>
        <w:tc>
          <w:tcPr>
            <w:tcW w:w="3169" w:type="dxa"/>
            <w:vAlign w:val="center"/>
          </w:tcPr>
          <w:p>
            <w:pPr>
              <w:jc w:val="center"/>
              <w:outlineLvl w:val="0"/>
              <w:rPr>
                <w:rFonts w:hint="eastAsia" w:asciiTheme="minorEastAsia" w:hAnsiTheme="minorEastAsia" w:eastAsiaTheme="minorEastAsia" w:cstheme="minorEastAsia"/>
                <w:dstrike w:val="0"/>
                <w:color w:val="auto"/>
                <w:sz w:val="24"/>
                <w:highlight w:val="none"/>
              </w:rPr>
            </w:pPr>
          </w:p>
        </w:tc>
        <w:tc>
          <w:tcPr>
            <w:tcW w:w="1925" w:type="dxa"/>
            <w:vMerge w:val="restart"/>
          </w:tcPr>
          <w:p>
            <w:pPr>
              <w:outlineLvl w:val="0"/>
              <w:rPr>
                <w:rFonts w:hint="eastAsia" w:asciiTheme="minorEastAsia" w:hAnsiTheme="minorEastAsia" w:eastAsiaTheme="minorEastAsia" w:cstheme="minorEastAsia"/>
                <w:dstrike w:val="0"/>
                <w:color w:val="auto"/>
                <w:sz w:val="24"/>
                <w:highlight w:val="none"/>
              </w:rPr>
            </w:pPr>
            <w:bookmarkStart w:id="28" w:name="_Toc4436"/>
            <w:bookmarkStart w:id="29" w:name="_Toc19118"/>
            <w:r>
              <w:rPr>
                <w:rFonts w:hint="eastAsia" w:asciiTheme="minorEastAsia" w:hAnsiTheme="minorEastAsia" w:eastAsiaTheme="minorEastAsia" w:cstheme="minorEastAsia"/>
                <w:dstrike w:val="0"/>
                <w:color w:val="auto"/>
                <w:sz w:val="24"/>
                <w:highlight w:val="none"/>
              </w:rPr>
              <w:t>注：若无分包计划，则投标人应在本表填写“无”</w:t>
            </w:r>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hint="eastAsia" w:asciiTheme="minorEastAsia" w:hAnsiTheme="minorEastAsia" w:eastAsiaTheme="minorEastAsia" w:cstheme="minorEastAsia"/>
                <w:dstrike w:val="0"/>
                <w:color w:val="auto"/>
                <w:sz w:val="24"/>
                <w:highlight w:val="none"/>
              </w:rPr>
            </w:pPr>
          </w:p>
        </w:tc>
        <w:tc>
          <w:tcPr>
            <w:tcW w:w="1785" w:type="dxa"/>
          </w:tcPr>
          <w:p>
            <w:pPr>
              <w:outlineLvl w:val="0"/>
              <w:rPr>
                <w:rFonts w:hint="eastAsia" w:asciiTheme="minorEastAsia" w:hAnsiTheme="minorEastAsia" w:eastAsiaTheme="minorEastAsia" w:cstheme="minorEastAsia"/>
                <w:dstrike w:val="0"/>
                <w:color w:val="auto"/>
                <w:sz w:val="24"/>
                <w:highlight w:val="none"/>
              </w:rPr>
            </w:pPr>
          </w:p>
        </w:tc>
        <w:tc>
          <w:tcPr>
            <w:tcW w:w="1020" w:type="dxa"/>
          </w:tcPr>
          <w:p>
            <w:pPr>
              <w:outlineLvl w:val="0"/>
              <w:rPr>
                <w:rFonts w:hint="eastAsia" w:asciiTheme="minorEastAsia" w:hAnsiTheme="minorEastAsia" w:eastAsiaTheme="minorEastAsia" w:cstheme="minorEastAsia"/>
                <w:dstrike w:val="0"/>
                <w:color w:val="auto"/>
                <w:sz w:val="24"/>
                <w:highlight w:val="none"/>
              </w:rPr>
            </w:pPr>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gridSpan w:val="3"/>
            <w:vAlign w:val="center"/>
          </w:tcPr>
          <w:p>
            <w:pPr>
              <w:jc w:val="center"/>
              <w:outlineLvl w:val="0"/>
              <w:rPr>
                <w:rFonts w:hint="eastAsia" w:asciiTheme="minorEastAsia" w:hAnsiTheme="minorEastAsia" w:eastAsiaTheme="minorEastAsia" w:cstheme="minorEastAsia"/>
                <w:dstrike w:val="0"/>
                <w:color w:val="auto"/>
                <w:sz w:val="24"/>
                <w:highlight w:val="none"/>
              </w:rPr>
            </w:pPr>
            <w:bookmarkStart w:id="30" w:name="_Toc5902"/>
            <w:bookmarkStart w:id="31" w:name="_Toc16930"/>
            <w:r>
              <w:rPr>
                <w:rFonts w:hint="eastAsia" w:asciiTheme="minorEastAsia" w:hAnsiTheme="minorEastAsia" w:eastAsiaTheme="minorEastAsia" w:cstheme="minorEastAsia"/>
                <w:dstrike w:val="0"/>
                <w:color w:val="auto"/>
                <w:sz w:val="24"/>
                <w:highlight w:val="none"/>
              </w:rPr>
              <w:t>拟分包工程造价合计比例（%）</w:t>
            </w:r>
            <w:bookmarkEnd w:id="30"/>
            <w:bookmarkEnd w:id="31"/>
          </w:p>
        </w:tc>
        <w:tc>
          <w:tcPr>
            <w:tcW w:w="3169" w:type="dxa"/>
          </w:tcPr>
          <w:p>
            <w:pPr>
              <w:outlineLvl w:val="0"/>
              <w:rPr>
                <w:rFonts w:hint="eastAsia" w:asciiTheme="minorEastAsia" w:hAnsiTheme="minorEastAsia" w:eastAsiaTheme="minorEastAsia" w:cstheme="minorEastAsia"/>
                <w:dstrike w:val="0"/>
                <w:color w:val="auto"/>
                <w:sz w:val="24"/>
                <w:highlight w:val="none"/>
              </w:rPr>
            </w:pPr>
          </w:p>
        </w:tc>
        <w:tc>
          <w:tcPr>
            <w:tcW w:w="1925" w:type="dxa"/>
            <w:vMerge w:val="continue"/>
          </w:tcPr>
          <w:p>
            <w:pPr>
              <w:outlineLvl w:val="0"/>
              <w:rPr>
                <w:rFonts w:hint="eastAsia" w:asciiTheme="minorEastAsia" w:hAnsiTheme="minorEastAsia" w:eastAsiaTheme="minorEastAsia" w:cstheme="minorEastAsia"/>
                <w:dstrike w:val="0"/>
                <w:color w:val="auto"/>
                <w:sz w:val="24"/>
                <w:highlight w:val="none"/>
              </w:rPr>
            </w:pPr>
          </w:p>
        </w:tc>
      </w:tr>
    </w:tbl>
    <w:p>
      <w:pPr>
        <w:outlineLvl w:val="0"/>
        <w:rPr>
          <w:rFonts w:hint="eastAsia" w:asciiTheme="minorEastAsia" w:hAnsiTheme="minorEastAsia" w:eastAsiaTheme="minorEastAsia" w:cstheme="minorEastAsia"/>
          <w:dstrike w:val="0"/>
          <w:color w:val="auto"/>
          <w:sz w:val="24"/>
          <w:highlight w:val="none"/>
        </w:rPr>
      </w:pPr>
    </w:p>
    <w:p>
      <w:pPr>
        <w:outlineLvl w:val="0"/>
        <w:rPr>
          <w:rFonts w:hint="eastAsia" w:asciiTheme="minorEastAsia" w:hAnsiTheme="minorEastAsia" w:eastAsiaTheme="minorEastAsia" w:cstheme="minorEastAsia"/>
          <w:dstrike w:val="0"/>
          <w:color w:val="auto"/>
          <w:sz w:val="24"/>
          <w:highlight w:val="none"/>
        </w:rPr>
      </w:pPr>
    </w:p>
    <w:p>
      <w:pPr>
        <w:outlineLvl w:val="0"/>
        <w:rPr>
          <w:rFonts w:hint="eastAsia" w:asciiTheme="minorEastAsia" w:hAnsiTheme="minorEastAsia" w:eastAsiaTheme="minorEastAsia" w:cstheme="minorEastAsia"/>
          <w:dstrike w:val="0"/>
          <w:color w:val="auto"/>
          <w:sz w:val="24"/>
          <w:highlight w:val="none"/>
        </w:rPr>
      </w:pPr>
    </w:p>
    <w:p>
      <w:pPr>
        <w:spacing w:line="360" w:lineRule="auto"/>
        <w:jc w:val="center"/>
        <w:outlineLvl w:val="0"/>
        <w:rPr>
          <w:rFonts w:hint="eastAsia" w:asciiTheme="minorEastAsia" w:hAnsiTheme="minorEastAsia" w:eastAsiaTheme="minorEastAsia" w:cstheme="minorEastAsia"/>
          <w:bCs/>
          <w:dstrike w:val="0"/>
          <w:color w:val="auto"/>
          <w:sz w:val="32"/>
          <w:szCs w:val="32"/>
          <w:highlight w:val="none"/>
        </w:rPr>
      </w:pPr>
      <w:bookmarkStart w:id="32" w:name="_Toc5522"/>
      <w:bookmarkStart w:id="33" w:name="_Toc24804"/>
      <w:bookmarkStart w:id="34" w:name="_Toc16005"/>
    </w:p>
    <w:p>
      <w:pPr>
        <w:spacing w:line="360" w:lineRule="auto"/>
        <w:jc w:val="center"/>
        <w:outlineLvl w:val="0"/>
        <w:rPr>
          <w:rFonts w:hint="eastAsia" w:asciiTheme="minorEastAsia" w:hAnsiTheme="minorEastAsia" w:eastAsiaTheme="minorEastAsia" w:cstheme="minorEastAsia"/>
          <w:bCs/>
          <w:dstrike w:val="0"/>
          <w:color w:val="auto"/>
          <w:sz w:val="32"/>
          <w:szCs w:val="32"/>
          <w:highlight w:val="none"/>
        </w:rPr>
        <w:sectPr>
          <w:pgSz w:w="11920" w:h="16960"/>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linePitch="1" w:charSpace="0"/>
        </w:sectPr>
      </w:pPr>
    </w:p>
    <w:p>
      <w:pPr>
        <w:spacing w:line="360" w:lineRule="auto"/>
        <w:jc w:val="center"/>
        <w:outlineLvl w:val="0"/>
        <w:rPr>
          <w:rFonts w:hint="eastAsia" w:asciiTheme="minorEastAsia" w:hAnsiTheme="minorEastAsia" w:eastAsiaTheme="minorEastAsia" w:cstheme="minorEastAsia"/>
          <w:bCs/>
          <w:dstrike w:val="0"/>
          <w:color w:val="auto"/>
          <w:sz w:val="32"/>
          <w:szCs w:val="32"/>
          <w:highlight w:val="none"/>
        </w:rPr>
      </w:pPr>
      <w:r>
        <w:rPr>
          <w:rFonts w:hint="eastAsia" w:asciiTheme="minorEastAsia" w:hAnsiTheme="minorEastAsia" w:eastAsiaTheme="minorEastAsia" w:cstheme="minorEastAsia"/>
          <w:bCs/>
          <w:dstrike w:val="0"/>
          <w:color w:val="auto"/>
          <w:sz w:val="32"/>
          <w:szCs w:val="32"/>
          <w:highlight w:val="none"/>
        </w:rPr>
        <w:t>六、资格审查</w:t>
      </w:r>
      <w:r>
        <w:rPr>
          <w:rFonts w:hint="eastAsia" w:asciiTheme="minorEastAsia" w:hAnsiTheme="minorEastAsia" w:eastAsiaTheme="minorEastAsia" w:cstheme="minorEastAsia"/>
          <w:bCs/>
          <w:dstrike w:val="0"/>
          <w:color w:val="auto"/>
          <w:sz w:val="32"/>
          <w:szCs w:val="32"/>
          <w:highlight w:val="none"/>
          <w:lang w:val="en-US" w:eastAsia="zh-CN"/>
        </w:rPr>
        <w:t>资料</w:t>
      </w:r>
      <w:bookmarkEnd w:id="32"/>
      <w:bookmarkEnd w:id="33"/>
      <w:bookmarkEnd w:id="34"/>
    </w:p>
    <w:p>
      <w:pPr>
        <w:pStyle w:val="56"/>
        <w:spacing w:line="360" w:lineRule="auto"/>
        <w:jc w:val="center"/>
        <w:rPr>
          <w:rFonts w:hint="eastAsia" w:asciiTheme="minorEastAsia" w:hAnsiTheme="minorEastAsia" w:eastAsiaTheme="minorEastAsia" w:cstheme="minorEastAsia"/>
          <w:dstrike w:val="0"/>
          <w:color w:val="auto"/>
          <w:sz w:val="28"/>
          <w:szCs w:val="21"/>
          <w:highlight w:val="none"/>
        </w:rPr>
      </w:pPr>
      <w:bookmarkStart w:id="35" w:name="_Toc9816"/>
      <w:bookmarkStart w:id="36" w:name="_Toc12490"/>
      <w:bookmarkStart w:id="37" w:name="_Toc21836"/>
      <w:r>
        <w:rPr>
          <w:rFonts w:hint="eastAsia" w:asciiTheme="minorEastAsia" w:hAnsiTheme="minorEastAsia" w:eastAsiaTheme="minorEastAsia" w:cstheme="minorEastAsia"/>
          <w:dstrike w:val="0"/>
          <w:color w:val="auto"/>
          <w:sz w:val="28"/>
          <w:szCs w:val="21"/>
          <w:highlight w:val="none"/>
        </w:rPr>
        <w:t>（一）投标人基本情况表</w:t>
      </w:r>
      <w:bookmarkEnd w:id="35"/>
      <w:bookmarkEnd w:id="36"/>
      <w:bookmarkEnd w:id="37"/>
    </w:p>
    <w:tbl>
      <w:tblPr>
        <w:tblStyle w:val="39"/>
        <w:tblW w:w="9381" w:type="dxa"/>
        <w:jc w:val="center"/>
        <w:tblLayout w:type="fixed"/>
        <w:tblCellMar>
          <w:top w:w="0" w:type="dxa"/>
          <w:left w:w="0" w:type="dxa"/>
          <w:bottom w:w="0" w:type="dxa"/>
          <w:right w:w="0" w:type="dxa"/>
        </w:tblCellMar>
      </w:tblPr>
      <w:tblGrid>
        <w:gridCol w:w="2147"/>
        <w:gridCol w:w="1015"/>
        <w:gridCol w:w="1261"/>
        <w:gridCol w:w="837"/>
        <w:gridCol w:w="211"/>
        <w:gridCol w:w="212"/>
        <w:gridCol w:w="1039"/>
        <w:gridCol w:w="204"/>
        <w:gridCol w:w="1040"/>
        <w:gridCol w:w="1415"/>
      </w:tblGrid>
      <w:tr>
        <w:tblPrEx>
          <w:tblCellMar>
            <w:top w:w="0" w:type="dxa"/>
            <w:left w:w="0" w:type="dxa"/>
            <w:bottom w:w="0" w:type="dxa"/>
            <w:right w:w="0" w:type="dxa"/>
          </w:tblCellMar>
        </w:tblPrEx>
        <w:trPr>
          <w:trHeight w:val="626" w:hRule="atLeast"/>
          <w:jc w:val="center"/>
        </w:trPr>
        <w:tc>
          <w:tcPr>
            <w:tcW w:w="2147"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投标人名称</w:t>
            </w:r>
          </w:p>
        </w:tc>
        <w:tc>
          <w:tcPr>
            <w:tcW w:w="7234" w:type="dxa"/>
            <w:gridSpan w:val="9"/>
            <w:tcBorders>
              <w:top w:val="single" w:color="auto" w:sz="12"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注册地址</w:t>
            </w:r>
          </w:p>
        </w:tc>
        <w:tc>
          <w:tcPr>
            <w:tcW w:w="3536"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3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邮政编码</w:t>
            </w:r>
          </w:p>
        </w:tc>
        <w:tc>
          <w:tcPr>
            <w:tcW w:w="265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vMerge w:val="restart"/>
            <w:tcBorders>
              <w:top w:val="single" w:color="auto" w:sz="8" w:space="0"/>
              <w:left w:val="single" w:color="auto" w:sz="12"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联系方式</w:t>
            </w: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联系人</w:t>
            </w:r>
          </w:p>
        </w:tc>
        <w:tc>
          <w:tcPr>
            <w:tcW w:w="2521"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3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电  话</w:t>
            </w:r>
          </w:p>
        </w:tc>
        <w:tc>
          <w:tcPr>
            <w:tcW w:w="265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vMerge w:val="continue"/>
            <w:tcBorders>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传  真</w:t>
            </w:r>
          </w:p>
        </w:tc>
        <w:tc>
          <w:tcPr>
            <w:tcW w:w="2521"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3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电子邮件</w:t>
            </w:r>
          </w:p>
        </w:tc>
        <w:tc>
          <w:tcPr>
            <w:tcW w:w="265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法定代表人</w:t>
            </w: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姓  名</w:t>
            </w:r>
          </w:p>
        </w:tc>
        <w:tc>
          <w:tcPr>
            <w:tcW w:w="126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4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技术职称</w:t>
            </w:r>
          </w:p>
        </w:tc>
        <w:tc>
          <w:tcPr>
            <w:tcW w:w="1455"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40"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电  话</w:t>
            </w:r>
          </w:p>
        </w:tc>
        <w:tc>
          <w:tcPr>
            <w:tcW w:w="1415"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技术负责人</w:t>
            </w: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姓  名</w:t>
            </w:r>
          </w:p>
        </w:tc>
        <w:tc>
          <w:tcPr>
            <w:tcW w:w="126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4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技术职称</w:t>
            </w:r>
          </w:p>
        </w:tc>
        <w:tc>
          <w:tcPr>
            <w:tcW w:w="1455"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040"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电  话</w:t>
            </w:r>
          </w:p>
        </w:tc>
        <w:tc>
          <w:tcPr>
            <w:tcW w:w="1415"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企业勘察资质证书</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类型：       等级：           证书号：</w:t>
            </w: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企业设计资质证书</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类型：       等级：           证书号：</w:t>
            </w: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营业执照号</w:t>
            </w:r>
          </w:p>
        </w:tc>
        <w:tc>
          <w:tcPr>
            <w:tcW w:w="2276"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4958"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员工总人数：</w:t>
            </w: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注册资本</w:t>
            </w:r>
          </w:p>
        </w:tc>
        <w:tc>
          <w:tcPr>
            <w:tcW w:w="2276"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837" w:type="dxa"/>
            <w:vMerge w:val="restart"/>
            <w:tcBorders>
              <w:top w:val="single" w:color="auto" w:sz="8" w:space="0"/>
              <w:left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其中</w:t>
            </w:r>
          </w:p>
        </w:tc>
        <w:tc>
          <w:tcPr>
            <w:tcW w:w="1666"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高级职称人员</w:t>
            </w:r>
          </w:p>
        </w:tc>
        <w:tc>
          <w:tcPr>
            <w:tcW w:w="2455" w:type="dxa"/>
            <w:gridSpan w:val="2"/>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成立日期</w:t>
            </w:r>
          </w:p>
        </w:tc>
        <w:tc>
          <w:tcPr>
            <w:tcW w:w="2276"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837" w:type="dxa"/>
            <w:vMerge w:val="continue"/>
            <w:tcBorders>
              <w:left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666"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中级职称人员</w:t>
            </w:r>
          </w:p>
        </w:tc>
        <w:tc>
          <w:tcPr>
            <w:tcW w:w="2455" w:type="dxa"/>
            <w:gridSpan w:val="2"/>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基本账户开户银行</w:t>
            </w:r>
          </w:p>
        </w:tc>
        <w:tc>
          <w:tcPr>
            <w:tcW w:w="2276"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837" w:type="dxa"/>
            <w:vMerge w:val="continue"/>
            <w:tcBorders>
              <w:left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666" w:type="dxa"/>
            <w:gridSpan w:val="4"/>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技术人员数量</w:t>
            </w:r>
          </w:p>
        </w:tc>
        <w:tc>
          <w:tcPr>
            <w:tcW w:w="245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基本账户银行账号</w:t>
            </w:r>
          </w:p>
        </w:tc>
        <w:tc>
          <w:tcPr>
            <w:tcW w:w="2276"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837" w:type="dxa"/>
            <w:vMerge w:val="continue"/>
            <w:tcBorders>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666" w:type="dxa"/>
            <w:gridSpan w:val="4"/>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各类注册人员</w:t>
            </w:r>
          </w:p>
        </w:tc>
        <w:tc>
          <w:tcPr>
            <w:tcW w:w="245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99"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经营范围</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jc w:val="left"/>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2731"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投标人关联</w:t>
            </w:r>
          </w:p>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企业情况</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jc w:val="left"/>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投标人应提供关联企业情况，包括：</w:t>
            </w:r>
          </w:p>
          <w:p>
            <w:pPr>
              <w:autoSpaceDE w:val="0"/>
              <w:autoSpaceDN w:val="0"/>
              <w:jc w:val="left"/>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（1）投标人的所有股东名称及相应股权（出资额）比例；如投标人为</w:t>
            </w:r>
          </w:p>
          <w:p>
            <w:pPr>
              <w:autoSpaceDE w:val="0"/>
              <w:autoSpaceDN w:val="0"/>
              <w:jc w:val="left"/>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上市公司，投标人应提供股权占公司股份总数</w:t>
            </w:r>
            <w:r>
              <w:rPr>
                <w:rFonts w:hint="eastAsia" w:asciiTheme="minorEastAsia" w:hAnsiTheme="minorEastAsia" w:eastAsiaTheme="minorEastAsia" w:cstheme="minorEastAsia"/>
                <w:dstrike w:val="0"/>
                <w:color w:val="auto"/>
                <w:kern w:val="0"/>
                <w:sz w:val="24"/>
                <w:highlight w:val="none"/>
                <w:u w:val="single"/>
                <w:lang w:val="en-US" w:eastAsia="zh-CN"/>
              </w:rPr>
              <w:t xml:space="preserve">  51   </w:t>
            </w:r>
            <w:r>
              <w:rPr>
                <w:rFonts w:hint="eastAsia" w:asciiTheme="minorEastAsia" w:hAnsiTheme="minorEastAsia" w:eastAsiaTheme="minorEastAsia" w:cstheme="minorEastAsia"/>
                <w:dstrike w:val="0"/>
                <w:color w:val="auto"/>
                <w:kern w:val="0"/>
                <w:sz w:val="24"/>
                <w:highlight w:val="none"/>
              </w:rPr>
              <w:t>%以上的所有股东名称及相应股权比例；</w:t>
            </w:r>
          </w:p>
          <w:p>
            <w:pPr>
              <w:autoSpaceDE w:val="0"/>
              <w:autoSpaceDN w:val="0"/>
              <w:jc w:val="left"/>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（2）投标人投资（控股）或管理的下属企业名称、持有股权（出资额）</w:t>
            </w:r>
          </w:p>
          <w:p>
            <w:pPr>
              <w:autoSpaceDE w:val="0"/>
              <w:autoSpaceDN w:val="0"/>
              <w:jc w:val="left"/>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比例；</w:t>
            </w:r>
          </w:p>
          <w:p>
            <w:pPr>
              <w:autoSpaceDE w:val="0"/>
              <w:autoSpaceDN w:val="0"/>
              <w:jc w:val="left"/>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（3）与投标人单位负责人（即法定代表人）为同一人的其他单位名称。</w:t>
            </w:r>
          </w:p>
        </w:tc>
      </w:tr>
      <w:tr>
        <w:tblPrEx>
          <w:tblCellMar>
            <w:top w:w="0" w:type="dxa"/>
            <w:left w:w="0" w:type="dxa"/>
            <w:bottom w:w="0" w:type="dxa"/>
            <w:right w:w="0" w:type="dxa"/>
          </w:tblCellMar>
        </w:tblPrEx>
        <w:trPr>
          <w:trHeight w:val="1179" w:hRule="atLeast"/>
          <w:jc w:val="center"/>
        </w:trPr>
        <w:tc>
          <w:tcPr>
            <w:tcW w:w="2147"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备    注</w:t>
            </w:r>
          </w:p>
        </w:tc>
        <w:tc>
          <w:tcPr>
            <w:tcW w:w="7234" w:type="dxa"/>
            <w:gridSpan w:val="9"/>
            <w:tcBorders>
              <w:top w:val="single" w:color="auto" w:sz="8" w:space="0"/>
              <w:left w:val="single" w:color="auto" w:sz="8" w:space="0"/>
              <w:bottom w:val="single" w:color="auto" w:sz="12" w:space="0"/>
              <w:right w:val="single" w:color="auto" w:sz="12" w:space="0"/>
            </w:tcBorders>
            <w:vAlign w:val="center"/>
          </w:tcPr>
          <w:p>
            <w:pPr>
              <w:autoSpaceDE w:val="0"/>
              <w:autoSpaceDN w:val="0"/>
              <w:jc w:val="left"/>
              <w:rPr>
                <w:rFonts w:hint="eastAsia" w:asciiTheme="minorEastAsia" w:hAnsiTheme="minorEastAsia" w:eastAsiaTheme="minorEastAsia" w:cstheme="minorEastAsia"/>
                <w:dstrike w:val="0"/>
                <w:color w:val="auto"/>
                <w:kern w:val="0"/>
                <w:sz w:val="24"/>
                <w:highlight w:val="none"/>
              </w:rPr>
            </w:pPr>
          </w:p>
        </w:tc>
      </w:tr>
    </w:tbl>
    <w:p>
      <w:pPr>
        <w:ind w:left="1155" w:leftChars="200" w:hanging="735" w:hangingChars="350"/>
        <w:rPr>
          <w:rFonts w:hint="eastAsia" w:asciiTheme="minorEastAsia" w:hAnsiTheme="minorEastAsia" w:eastAsiaTheme="minorEastAsia" w:cstheme="minorEastAsia"/>
          <w:dstrike w:val="0"/>
          <w:color w:val="auto"/>
          <w:highlight w:val="none"/>
        </w:rPr>
      </w:pPr>
    </w:p>
    <w:p>
      <w:pPr>
        <w:spacing w:beforeLines="0" w:afterLines="0" w:line="360" w:lineRule="auto"/>
        <w:ind w:left="0" w:leftChars="0" w:firstLine="420" w:firstLine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注：1.投标人应根据招标文件第二章“投标人须知”第3.5.1项的要求在本表后附相关证明材料。</w:t>
      </w:r>
    </w:p>
    <w:p>
      <w:pPr>
        <w:spacing w:beforeLines="0" w:afterLines="0" w:line="360" w:lineRule="auto"/>
        <w:ind w:left="0" w:leftChars="0" w:firstLine="420" w:firstLine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szCs w:val="21"/>
          <w:highlight w:val="none"/>
        </w:rPr>
        <w:t>2.以联合体形式参与投标的，联合体各成员应分别填写。</w:t>
      </w:r>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pPr>
      <w:bookmarkStart w:id="38" w:name="_Toc29119"/>
      <w:bookmarkStart w:id="39" w:name="_Toc15749"/>
      <w:bookmarkStart w:id="40" w:name="_Toc7674"/>
      <w:r>
        <w:rPr>
          <w:rFonts w:hint="eastAsia" w:asciiTheme="minorEastAsia" w:hAnsiTheme="minorEastAsia" w:eastAsiaTheme="minorEastAsia" w:cstheme="minorEastAsia"/>
          <w:dstrike w:val="0"/>
          <w:color w:val="auto"/>
          <w:sz w:val="28"/>
          <w:szCs w:val="21"/>
          <w:highlight w:val="none"/>
        </w:rPr>
        <w:t>（ 二）投标人企业组织机构框图</w:t>
      </w:r>
      <w:bookmarkEnd w:id="38"/>
      <w:bookmarkEnd w:id="39"/>
      <w:bookmarkEnd w:id="40"/>
    </w:p>
    <w:tbl>
      <w:tblPr>
        <w:tblStyle w:val="39"/>
        <w:tblW w:w="9580" w:type="dxa"/>
        <w:jc w:val="center"/>
        <w:tblLayout w:type="fixed"/>
        <w:tblCellMar>
          <w:top w:w="0" w:type="dxa"/>
          <w:left w:w="0" w:type="dxa"/>
          <w:bottom w:w="0" w:type="dxa"/>
          <w:right w:w="0" w:type="dxa"/>
        </w:tblCellMar>
      </w:tblPr>
      <w:tblGrid>
        <w:gridCol w:w="9580"/>
      </w:tblGrid>
      <w:tr>
        <w:tblPrEx>
          <w:tblCellMar>
            <w:top w:w="0" w:type="dxa"/>
            <w:left w:w="0" w:type="dxa"/>
            <w:bottom w:w="0" w:type="dxa"/>
            <w:right w:w="0" w:type="dxa"/>
          </w:tblCellMar>
        </w:tblPrEx>
        <w:trPr>
          <w:trHeight w:val="4197" w:hRule="atLeast"/>
          <w:jc w:val="center"/>
        </w:trPr>
        <w:tc>
          <w:tcPr>
            <w:tcW w:w="9580" w:type="dxa"/>
            <w:tcBorders>
              <w:top w:val="single" w:color="auto" w:sz="12" w:space="0"/>
              <w:left w:val="single" w:color="auto" w:sz="12"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以框图方式表示。</w:t>
            </w:r>
          </w:p>
        </w:tc>
      </w:tr>
      <w:tr>
        <w:tblPrEx>
          <w:tblCellMar>
            <w:top w:w="0" w:type="dxa"/>
            <w:left w:w="0" w:type="dxa"/>
            <w:bottom w:w="0" w:type="dxa"/>
            <w:right w:w="0" w:type="dxa"/>
          </w:tblCellMar>
        </w:tblPrEx>
        <w:trPr>
          <w:trHeight w:val="7620" w:hRule="atLeast"/>
          <w:jc w:val="center"/>
        </w:trPr>
        <w:tc>
          <w:tcPr>
            <w:tcW w:w="9580" w:type="dxa"/>
            <w:tcBorders>
              <w:top w:val="single" w:color="auto" w:sz="8" w:space="0"/>
              <w:left w:val="single" w:color="auto" w:sz="12" w:space="0"/>
              <w:bottom w:val="single" w:color="auto" w:sz="12"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说明</w:t>
            </w:r>
          </w:p>
        </w:tc>
      </w:tr>
    </w:tbl>
    <w:p>
      <w:pPr>
        <w:pStyle w:val="56"/>
        <w:spacing w:line="480" w:lineRule="auto"/>
        <w:jc w:val="center"/>
        <w:rPr>
          <w:rFonts w:hint="eastAsia" w:asciiTheme="minorEastAsia" w:hAnsiTheme="minorEastAsia" w:eastAsiaTheme="minorEastAsia" w:cstheme="minorEastAsia"/>
          <w:dstrike w:val="0"/>
          <w:color w:val="auto"/>
          <w:sz w:val="28"/>
          <w:szCs w:val="21"/>
          <w:highlight w:val="none"/>
        </w:rPr>
        <w:sectPr>
          <w:pgSz w:w="11920" w:h="16960"/>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linePitch="1" w:charSpace="0"/>
        </w:sectPr>
      </w:pPr>
      <w:bookmarkStart w:id="41" w:name="_Toc30001"/>
      <w:bookmarkStart w:id="42" w:name="_Toc8495"/>
      <w:bookmarkStart w:id="43" w:name="_Toc24380"/>
    </w:p>
    <w:p>
      <w:pPr>
        <w:pStyle w:val="56"/>
        <w:spacing w:line="480" w:lineRule="auto"/>
        <w:jc w:val="center"/>
        <w:rPr>
          <w:rFonts w:hint="eastAsia" w:asciiTheme="minorEastAsia" w:hAnsiTheme="minorEastAsia" w:eastAsiaTheme="minorEastAsia" w:cstheme="minorEastAsia"/>
          <w:dstrike w:val="0"/>
          <w:color w:val="auto"/>
          <w:sz w:val="28"/>
          <w:szCs w:val="21"/>
          <w:highlight w:val="none"/>
        </w:rPr>
      </w:pPr>
      <w:r>
        <w:rPr>
          <w:rFonts w:hint="eastAsia" w:asciiTheme="minorEastAsia" w:hAnsiTheme="minorEastAsia" w:eastAsiaTheme="minorEastAsia" w:cstheme="minorEastAsia"/>
          <w:dstrike w:val="0"/>
          <w:color w:val="auto"/>
          <w:sz w:val="28"/>
          <w:szCs w:val="21"/>
          <w:highlight w:val="none"/>
        </w:rPr>
        <w:t>（三）近年完成的类似项目情况表</w:t>
      </w:r>
      <w:bookmarkEnd w:id="41"/>
      <w:bookmarkEnd w:id="42"/>
      <w:bookmarkEnd w:id="43"/>
    </w:p>
    <w:p>
      <w:pPr>
        <w:pStyle w:val="56"/>
        <w:spacing w:line="480" w:lineRule="auto"/>
        <w:jc w:val="center"/>
        <w:rPr>
          <w:rFonts w:hint="eastAsia" w:asciiTheme="minorEastAsia" w:hAnsiTheme="minorEastAsia" w:eastAsiaTheme="minorEastAsia" w:cstheme="minorEastAsia"/>
          <w:dstrike w:val="0"/>
          <w:color w:val="auto"/>
          <w:sz w:val="28"/>
          <w:szCs w:val="21"/>
          <w:highlight w:val="none"/>
        </w:rPr>
      </w:pPr>
      <w:bookmarkStart w:id="44" w:name="_Toc4841"/>
      <w:bookmarkStart w:id="45" w:name="_Toc32116"/>
      <w:bookmarkStart w:id="46" w:name="_Toc10961"/>
      <w:r>
        <w:rPr>
          <w:rFonts w:hint="eastAsia" w:asciiTheme="minorEastAsia" w:hAnsiTheme="minorEastAsia" w:eastAsiaTheme="minorEastAsia" w:cstheme="minorEastAsia"/>
          <w:dstrike w:val="0"/>
          <w:color w:val="auto"/>
          <w:sz w:val="28"/>
          <w:szCs w:val="21"/>
          <w:highlight w:val="none"/>
        </w:rPr>
        <w:t>表 3-1 完成的类似项目情况汇总表</w:t>
      </w:r>
      <w:bookmarkEnd w:id="44"/>
      <w:bookmarkEnd w:id="45"/>
      <w:bookmarkEnd w:id="46"/>
    </w:p>
    <w:p>
      <w:pPr>
        <w:spacing w:line="200" w:lineRule="exact"/>
        <w:rPr>
          <w:rFonts w:hint="eastAsia" w:asciiTheme="minorEastAsia" w:hAnsiTheme="minorEastAsia" w:eastAsiaTheme="minorEastAsia" w:cstheme="minorEastAsia"/>
          <w:dstrike w:val="0"/>
          <w:color w:val="auto"/>
          <w:sz w:val="27"/>
          <w:highlight w:val="none"/>
        </w:rPr>
      </w:pPr>
    </w:p>
    <w:tbl>
      <w:tblPr>
        <w:tblStyle w:val="39"/>
        <w:tblW w:w="9580" w:type="dxa"/>
        <w:jc w:val="center"/>
        <w:tblLayout w:type="fixed"/>
        <w:tblCellMar>
          <w:top w:w="0" w:type="dxa"/>
          <w:left w:w="0" w:type="dxa"/>
          <w:bottom w:w="0" w:type="dxa"/>
          <w:right w:w="0" w:type="dxa"/>
        </w:tblCellMar>
      </w:tblPr>
      <w:tblGrid>
        <w:gridCol w:w="623"/>
        <w:gridCol w:w="1455"/>
        <w:gridCol w:w="750"/>
        <w:gridCol w:w="750"/>
        <w:gridCol w:w="600"/>
        <w:gridCol w:w="645"/>
        <w:gridCol w:w="645"/>
        <w:gridCol w:w="705"/>
        <w:gridCol w:w="780"/>
        <w:gridCol w:w="720"/>
        <w:gridCol w:w="645"/>
        <w:gridCol w:w="645"/>
        <w:gridCol w:w="617"/>
      </w:tblGrid>
      <w:tr>
        <w:tblPrEx>
          <w:tblCellMar>
            <w:top w:w="0" w:type="dxa"/>
            <w:left w:w="0" w:type="dxa"/>
            <w:bottom w:w="0" w:type="dxa"/>
            <w:right w:w="0" w:type="dxa"/>
          </w:tblCellMar>
        </w:tblPrEx>
        <w:trPr>
          <w:trHeight w:val="631" w:hRule="atLeast"/>
          <w:jc w:val="center"/>
        </w:trPr>
        <w:tc>
          <w:tcPr>
            <w:tcW w:w="623" w:type="dxa"/>
            <w:tcBorders>
              <w:top w:val="single" w:color="auto" w:sz="12"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序号</w:t>
            </w:r>
          </w:p>
        </w:tc>
        <w:tc>
          <w:tcPr>
            <w:tcW w:w="1455" w:type="dxa"/>
            <w:tcBorders>
              <w:top w:val="single" w:color="auto" w:sz="12"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项目名称</w:t>
            </w:r>
          </w:p>
        </w:tc>
        <w:tc>
          <w:tcPr>
            <w:tcW w:w="750" w:type="dxa"/>
            <w:tcBorders>
              <w:top w:val="single" w:color="auto" w:sz="12"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土建工程里程（km）</w:t>
            </w:r>
          </w:p>
        </w:tc>
        <w:tc>
          <w:tcPr>
            <w:tcW w:w="750" w:type="dxa"/>
            <w:tcBorders>
              <w:top w:val="single" w:color="auto" w:sz="12"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隧道工程（座）</w:t>
            </w:r>
          </w:p>
        </w:tc>
        <w:tc>
          <w:tcPr>
            <w:tcW w:w="600" w:type="dxa"/>
            <w:tcBorders>
              <w:top w:val="single" w:color="auto" w:sz="12"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长隧道（座）</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特长隧道（座）</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桥梁工程（座）</w:t>
            </w:r>
          </w:p>
        </w:tc>
        <w:tc>
          <w:tcPr>
            <w:tcW w:w="70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特大桥（座）</w:t>
            </w:r>
          </w:p>
        </w:tc>
        <w:tc>
          <w:tcPr>
            <w:tcW w:w="780"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交通安全设施工程（km）</w:t>
            </w:r>
          </w:p>
        </w:tc>
        <w:tc>
          <w:tcPr>
            <w:tcW w:w="720"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机电工程（同时含收费、监控、通信）（km）</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隧道机电工程（同时含照明、通风、消防）（km）</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w:t>
            </w:r>
          </w:p>
        </w:tc>
        <w:tc>
          <w:tcPr>
            <w:tcW w:w="617" w:type="dxa"/>
            <w:tcBorders>
              <w:top w:val="single" w:color="auto" w:sz="12"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备注</w:t>
            </w: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1</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2</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3</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4</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5</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6</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7</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r>
        <w:tblPrEx>
          <w:tblCellMar>
            <w:top w:w="0" w:type="dxa"/>
            <w:left w:w="0" w:type="dxa"/>
            <w:bottom w:w="0" w:type="dxa"/>
            <w:right w:w="0" w:type="dxa"/>
          </w:tblCellMar>
        </w:tblPrEx>
        <w:trPr>
          <w:trHeight w:val="567" w:hRule="atLeast"/>
          <w:jc w:val="center"/>
        </w:trPr>
        <w:tc>
          <w:tcPr>
            <w:tcW w:w="2078" w:type="dxa"/>
            <w:gridSpan w:val="2"/>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r>
              <w:rPr>
                <w:rFonts w:hint="eastAsia" w:asciiTheme="minorEastAsia" w:hAnsiTheme="minorEastAsia" w:eastAsiaTheme="minorEastAsia" w:cstheme="minorEastAsia"/>
                <w:dstrike w:val="0"/>
                <w:color w:val="auto"/>
                <w:kern w:val="0"/>
                <w:szCs w:val="21"/>
                <w:highlight w:val="none"/>
              </w:rPr>
              <w:t>业绩合计</w:t>
            </w: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Cs w:val="21"/>
                <w:highlight w:val="none"/>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Cs w:val="21"/>
                <w:highlight w:val="none"/>
              </w:rPr>
            </w:pPr>
          </w:p>
        </w:tc>
      </w:tr>
    </w:tbl>
    <w:p>
      <w:pPr>
        <w:ind w:left="1155" w:leftChars="200" w:hanging="735" w:hangingChars="350"/>
        <w:rPr>
          <w:rFonts w:hint="eastAsia" w:asciiTheme="minorEastAsia" w:hAnsiTheme="minorEastAsia" w:eastAsiaTheme="minorEastAsia" w:cstheme="minorEastAsia"/>
          <w:dstrike w:val="0"/>
          <w:color w:val="auto"/>
          <w:highlight w:val="none"/>
        </w:rPr>
      </w:pPr>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sectPr>
          <w:pgSz w:w="11920" w:h="16960"/>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linePitch="1" w:charSpace="0"/>
        </w:sectPr>
      </w:pPr>
      <w:bookmarkStart w:id="47" w:name="_Toc23702"/>
      <w:bookmarkStart w:id="48" w:name="_Toc32283"/>
      <w:bookmarkStart w:id="49" w:name="_Toc30361"/>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pPr>
      <w:r>
        <w:rPr>
          <w:rFonts w:hint="eastAsia" w:asciiTheme="minorEastAsia" w:hAnsiTheme="minorEastAsia" w:eastAsiaTheme="minorEastAsia" w:cstheme="minorEastAsia"/>
          <w:dstrike w:val="0"/>
          <w:color w:val="auto"/>
          <w:sz w:val="28"/>
          <w:szCs w:val="21"/>
          <w:highlight w:val="none"/>
        </w:rPr>
        <w:t>表 3-2近年完成的类似项目情况表</w:t>
      </w:r>
      <w:bookmarkEnd w:id="47"/>
      <w:bookmarkEnd w:id="48"/>
      <w:bookmarkEnd w:id="49"/>
    </w:p>
    <w:p>
      <w:pPr>
        <w:spacing w:line="200" w:lineRule="exact"/>
        <w:rPr>
          <w:rFonts w:hint="eastAsia" w:asciiTheme="minorEastAsia" w:hAnsiTheme="minorEastAsia" w:eastAsiaTheme="minorEastAsia" w:cstheme="minorEastAsia"/>
          <w:dstrike w:val="0"/>
          <w:color w:val="auto"/>
          <w:sz w:val="27"/>
          <w:highlight w:val="none"/>
        </w:rPr>
      </w:pPr>
    </w:p>
    <w:tbl>
      <w:tblPr>
        <w:tblStyle w:val="39"/>
        <w:tblW w:w="9580" w:type="dxa"/>
        <w:jc w:val="center"/>
        <w:tblLayout w:type="fixed"/>
        <w:tblCellMar>
          <w:top w:w="0" w:type="dxa"/>
          <w:left w:w="0" w:type="dxa"/>
          <w:bottom w:w="0" w:type="dxa"/>
          <w:right w:w="0" w:type="dxa"/>
        </w:tblCellMar>
      </w:tblPr>
      <w:tblGrid>
        <w:gridCol w:w="2322"/>
        <w:gridCol w:w="7258"/>
      </w:tblGrid>
      <w:tr>
        <w:tblPrEx>
          <w:tblCellMar>
            <w:top w:w="0" w:type="dxa"/>
            <w:left w:w="0" w:type="dxa"/>
            <w:bottom w:w="0" w:type="dxa"/>
            <w:right w:w="0" w:type="dxa"/>
          </w:tblCellMar>
        </w:tblPrEx>
        <w:trPr>
          <w:trHeight w:val="631" w:hRule="atLeast"/>
          <w:jc w:val="center"/>
        </w:trPr>
        <w:tc>
          <w:tcPr>
            <w:tcW w:w="2322"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序   号</w:t>
            </w:r>
          </w:p>
        </w:tc>
        <w:tc>
          <w:tcPr>
            <w:tcW w:w="7258"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631" w:hRule="atLeast"/>
          <w:jc w:val="center"/>
        </w:trPr>
        <w:tc>
          <w:tcPr>
            <w:tcW w:w="2322"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项目名称</w:t>
            </w:r>
          </w:p>
        </w:tc>
        <w:tc>
          <w:tcPr>
            <w:tcW w:w="7258"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项目所在地</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发包人名称</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发包人地址</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发包人电话</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项目等级</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项目总投资</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合同价格</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承担的勘察设计工作</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勘察设计服务期限</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项目负责人</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项目完成情况</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1214"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 目 描 述</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876" w:hRule="atLeast"/>
          <w:jc w:val="center"/>
        </w:trPr>
        <w:tc>
          <w:tcPr>
            <w:tcW w:w="2322"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备  注</w:t>
            </w:r>
          </w:p>
        </w:tc>
        <w:tc>
          <w:tcPr>
            <w:tcW w:w="7258" w:type="dxa"/>
            <w:tcBorders>
              <w:top w:val="single" w:color="auto" w:sz="8" w:space="0"/>
              <w:left w:val="single" w:color="auto" w:sz="8" w:space="0"/>
              <w:bottom w:val="single" w:color="auto" w:sz="12"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bl>
    <w:p>
      <w:pPr>
        <w:spacing w:beforeLines="0" w:afterLines="0" w:line="360" w:lineRule="auto"/>
        <w:ind w:left="0" w:firstLine="420" w:firstLineChars="200"/>
        <w:jc w:val="left"/>
        <w:rPr>
          <w:rFonts w:hint="eastAsia" w:asciiTheme="minorEastAsia" w:hAnsiTheme="minorEastAsia" w:eastAsiaTheme="minorEastAsia" w:cstheme="minorEastAsia"/>
          <w:dstrike w:val="0"/>
          <w:color w:val="auto"/>
          <w:highlight w:val="none"/>
        </w:rPr>
      </w:pPr>
    </w:p>
    <w:p>
      <w:pPr>
        <w:spacing w:beforeLines="0" w:afterLines="0" w:line="360" w:lineRule="auto"/>
        <w:ind w:left="0" w:firstLine="420" w:firstLineChars="200"/>
        <w:jc w:val="lef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注：</w:t>
      </w:r>
    </w:p>
    <w:p>
      <w:pPr>
        <w:spacing w:beforeLines="0" w:afterLines="0" w:line="360" w:lineRule="auto"/>
        <w:ind w:left="0" w:firstLine="420" w:firstLineChars="200"/>
        <w:jc w:val="lef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1.每张表格只填写一个项目，并标明序号。</w:t>
      </w:r>
    </w:p>
    <w:p>
      <w:pPr>
        <w:spacing w:beforeLines="0" w:afterLines="0" w:line="360" w:lineRule="auto"/>
        <w:ind w:firstLine="420" w:firstLineChars="200"/>
        <w:jc w:val="lef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2.项目完成情况：根据先后顺序分为 “初步设计已批复”、“施工图设计已审批”等不同阶段，投标人应根据项目实际完成情况进行填报。</w:t>
      </w:r>
    </w:p>
    <w:p>
      <w:pPr>
        <w:spacing w:beforeLines="0" w:afterLines="0" w:line="360" w:lineRule="auto"/>
        <w:ind w:firstLine="420" w:firstLineChars="200"/>
        <w:jc w:val="lef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3.投标人应根据招标文件第二章“投标人须知”第3.5.2项的要求在本表后附相关证明材料。</w:t>
      </w:r>
    </w:p>
    <w:p>
      <w:pPr>
        <w:spacing w:beforeLines="0" w:afterLines="0" w:line="360" w:lineRule="auto"/>
        <w:ind w:firstLine="420" w:firstLineChars="200"/>
        <w:jc w:val="lef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4.如近年来，投标人法人机构发生合法变更或重组或法人名称变更时，应提供相关部门的合法批件或其他相关证明材料来证明其所附业绩的继承性。</w:t>
      </w:r>
    </w:p>
    <w:p>
      <w:pPr>
        <w:spacing w:beforeLines="0" w:afterLines="0" w:line="360" w:lineRule="auto"/>
        <w:ind w:firstLine="420" w:firstLineChars="200"/>
        <w:jc w:val="left"/>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5.以联合体形式投标的，联合体各成员应分别填写。</w:t>
      </w:r>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pPr>
      <w:r>
        <w:rPr>
          <w:rFonts w:hint="eastAsia" w:asciiTheme="minorEastAsia" w:hAnsiTheme="minorEastAsia" w:eastAsiaTheme="minorEastAsia" w:cstheme="minorEastAsia"/>
          <w:dstrike w:val="0"/>
          <w:color w:val="auto"/>
          <w:highlight w:val="none"/>
        </w:rPr>
        <w:br w:type="page"/>
      </w:r>
      <w:bookmarkStart w:id="50" w:name="_Toc21936"/>
      <w:bookmarkStart w:id="51" w:name="_Toc24622"/>
      <w:bookmarkStart w:id="52" w:name="_Toc31798"/>
      <w:r>
        <w:rPr>
          <w:rFonts w:hint="eastAsia" w:asciiTheme="minorEastAsia" w:hAnsiTheme="minorEastAsia" w:eastAsiaTheme="minorEastAsia" w:cstheme="minorEastAsia"/>
          <w:dstrike w:val="0"/>
          <w:color w:val="auto"/>
          <w:sz w:val="28"/>
          <w:szCs w:val="21"/>
          <w:highlight w:val="none"/>
        </w:rPr>
        <w:t>（四）投标人的信誉情况表</w:t>
      </w:r>
      <w:bookmarkEnd w:id="50"/>
      <w:bookmarkEnd w:id="51"/>
      <w:bookmarkEnd w:id="52"/>
    </w:p>
    <w:p>
      <w:pPr>
        <w:spacing w:line="200" w:lineRule="exact"/>
        <w:rPr>
          <w:rFonts w:hint="eastAsia" w:asciiTheme="minorEastAsia" w:hAnsiTheme="minorEastAsia" w:eastAsiaTheme="minorEastAsia" w:cstheme="minorEastAsia"/>
          <w:dstrike w:val="0"/>
          <w:color w:val="auto"/>
          <w:sz w:val="27"/>
          <w:highlight w:val="none"/>
        </w:rPr>
      </w:pPr>
    </w:p>
    <w:tbl>
      <w:tblPr>
        <w:tblStyle w:val="39"/>
        <w:tblW w:w="9580" w:type="dxa"/>
        <w:jc w:val="center"/>
        <w:tblLayout w:type="fixed"/>
        <w:tblCellMar>
          <w:top w:w="0" w:type="dxa"/>
          <w:left w:w="0" w:type="dxa"/>
          <w:bottom w:w="0" w:type="dxa"/>
          <w:right w:w="0" w:type="dxa"/>
        </w:tblCellMar>
      </w:tblPr>
      <w:tblGrid>
        <w:gridCol w:w="4790"/>
        <w:gridCol w:w="4790"/>
      </w:tblGrid>
      <w:tr>
        <w:tblPrEx>
          <w:tblCellMar>
            <w:top w:w="0" w:type="dxa"/>
            <w:left w:w="0" w:type="dxa"/>
            <w:bottom w:w="0" w:type="dxa"/>
            <w:right w:w="0" w:type="dxa"/>
          </w:tblCellMar>
        </w:tblPrEx>
        <w:trPr>
          <w:trHeight w:val="631" w:hRule="atLeast"/>
          <w:jc w:val="center"/>
        </w:trPr>
        <w:tc>
          <w:tcPr>
            <w:tcW w:w="4790"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项目</w:t>
            </w:r>
          </w:p>
        </w:tc>
        <w:tc>
          <w:tcPr>
            <w:tcW w:w="4790"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投标人情况说明</w:t>
            </w:r>
          </w:p>
        </w:tc>
      </w:tr>
      <w:tr>
        <w:tblPrEx>
          <w:tblCellMar>
            <w:top w:w="0" w:type="dxa"/>
            <w:left w:w="0" w:type="dxa"/>
            <w:bottom w:w="0" w:type="dxa"/>
            <w:right w:w="0" w:type="dxa"/>
          </w:tblCellMar>
        </w:tblPrEx>
        <w:trPr>
          <w:trHeight w:val="1701" w:hRule="atLeast"/>
          <w:jc w:val="center"/>
        </w:trPr>
        <w:tc>
          <w:tcPr>
            <w:tcW w:w="4790" w:type="dxa"/>
            <w:tcBorders>
              <w:top w:val="single" w:color="auto" w:sz="12" w:space="0"/>
              <w:left w:val="single" w:color="auto" w:sz="12" w:space="0"/>
              <w:bottom w:val="single" w:color="auto" w:sz="8" w:space="0"/>
              <w:right w:val="single" w:color="auto" w:sz="8" w:space="0"/>
            </w:tcBorders>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4790" w:type="dxa"/>
            <w:tcBorders>
              <w:top w:val="single" w:color="auto" w:sz="12" w:space="0"/>
              <w:left w:val="single" w:color="auto" w:sz="8"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r>
    </w:tbl>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1.投标人应按照招标文件第二章“投标人须知”前附表附录3和“投标人须知”正文第1.4.4项规定，逐条说明其信誉情况。</w:t>
      </w:r>
    </w:p>
    <w:p>
      <w:pPr>
        <w:spacing w:line="360" w:lineRule="auto"/>
        <w:ind w:left="0" w:firstLine="420" w:firstLineChars="200"/>
        <w:jc w:val="left"/>
        <w:outlineLvl w:val="9"/>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2.投标人应根据招标文件第二章“投标人须知”第3.5.3项的要求在本表后附相关证明材料。</w:t>
      </w:r>
    </w:p>
    <w:p>
      <w:pPr>
        <w:spacing w:line="360" w:lineRule="auto"/>
        <w:ind w:firstLine="420" w:firstLineChars="200"/>
        <w:jc w:val="left"/>
        <w:outlineLvl w:val="9"/>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3.以联合体形式参与投标的， 联合体各成员应分别填写</w:t>
      </w:r>
      <w:r>
        <w:rPr>
          <w:rFonts w:hint="eastAsia" w:asciiTheme="minorEastAsia" w:hAnsiTheme="minorEastAsia" w:eastAsiaTheme="minorEastAsia" w:cstheme="minorEastAsia"/>
          <w:dstrike w:val="0"/>
          <w:color w:val="auto"/>
          <w:highlight w:val="none"/>
        </w:rPr>
        <w:t>。</w:t>
      </w:r>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sectPr>
          <w:pgSz w:w="11920" w:h="16960"/>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linePitch="1" w:charSpace="0"/>
        </w:sectPr>
      </w:pPr>
      <w:bookmarkStart w:id="53" w:name="_Toc101"/>
      <w:bookmarkStart w:id="54" w:name="_Toc6998"/>
      <w:bookmarkStart w:id="55" w:name="_Toc17391"/>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pPr>
      <w:r>
        <w:rPr>
          <w:rFonts w:hint="eastAsia" w:asciiTheme="minorEastAsia" w:hAnsiTheme="minorEastAsia" w:eastAsiaTheme="minorEastAsia" w:cstheme="minorEastAsia"/>
          <w:dstrike w:val="0"/>
          <w:color w:val="auto"/>
          <w:sz w:val="28"/>
          <w:szCs w:val="21"/>
          <w:highlight w:val="none"/>
        </w:rPr>
        <w:t>（五）拟委任的项目负责人资历表</w:t>
      </w:r>
      <w:bookmarkEnd w:id="53"/>
      <w:bookmarkEnd w:id="54"/>
      <w:bookmarkEnd w:id="55"/>
    </w:p>
    <w:p>
      <w:pPr>
        <w:pStyle w:val="56"/>
        <w:spacing w:line="600" w:lineRule="auto"/>
        <w:jc w:val="center"/>
        <w:rPr>
          <w:rFonts w:hint="eastAsia" w:asciiTheme="minorEastAsia" w:hAnsiTheme="minorEastAsia" w:eastAsiaTheme="minorEastAsia" w:cstheme="minorEastAsia"/>
          <w:dstrike w:val="0"/>
          <w:color w:val="auto"/>
          <w:sz w:val="28"/>
          <w:szCs w:val="21"/>
          <w:highlight w:val="none"/>
        </w:rPr>
      </w:pPr>
      <w:bookmarkStart w:id="56" w:name="_Toc23512"/>
      <w:bookmarkStart w:id="57" w:name="_Toc15429"/>
      <w:bookmarkStart w:id="58" w:name="_Toc25336"/>
      <w:r>
        <w:rPr>
          <w:rFonts w:hint="eastAsia" w:asciiTheme="minorEastAsia" w:hAnsiTheme="minorEastAsia" w:eastAsiaTheme="minorEastAsia" w:cstheme="minorEastAsia"/>
          <w:dstrike w:val="0"/>
          <w:color w:val="auto"/>
          <w:sz w:val="28"/>
          <w:szCs w:val="21"/>
          <w:highlight w:val="none"/>
        </w:rPr>
        <w:t>表 5-1 拟委任的项目负责人汇总表</w:t>
      </w:r>
      <w:bookmarkEnd w:id="56"/>
      <w:bookmarkEnd w:id="57"/>
      <w:bookmarkEnd w:id="58"/>
    </w:p>
    <w:tbl>
      <w:tblPr>
        <w:tblStyle w:val="39"/>
        <w:tblW w:w="9472" w:type="dxa"/>
        <w:jc w:val="center"/>
        <w:tblLayout w:type="fixed"/>
        <w:tblCellMar>
          <w:top w:w="0" w:type="dxa"/>
          <w:left w:w="0" w:type="dxa"/>
          <w:bottom w:w="0" w:type="dxa"/>
          <w:right w:w="0" w:type="dxa"/>
        </w:tblCellMar>
      </w:tblPr>
      <w:tblGrid>
        <w:gridCol w:w="674"/>
        <w:gridCol w:w="1860"/>
        <w:gridCol w:w="917"/>
        <w:gridCol w:w="1093"/>
        <w:gridCol w:w="675"/>
        <w:gridCol w:w="1157"/>
        <w:gridCol w:w="1000"/>
        <w:gridCol w:w="1088"/>
        <w:gridCol w:w="1008"/>
      </w:tblGrid>
      <w:tr>
        <w:trPr>
          <w:trHeight w:val="435" w:hRule="atLeast"/>
          <w:jc w:val="center"/>
        </w:trPr>
        <w:tc>
          <w:tcPr>
            <w:tcW w:w="674" w:type="dxa"/>
            <w:vMerge w:val="restart"/>
            <w:tcBorders>
              <w:top w:val="single" w:color="auto" w:sz="12" w:space="0"/>
              <w:left w:val="single" w:color="auto" w:sz="12"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序号</w:t>
            </w:r>
          </w:p>
        </w:tc>
        <w:tc>
          <w:tcPr>
            <w:tcW w:w="1860" w:type="dxa"/>
            <w:vMerge w:val="restart"/>
            <w:tcBorders>
              <w:top w:val="single" w:color="auto" w:sz="12" w:space="0"/>
              <w:left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本标段任职</w:t>
            </w:r>
          </w:p>
        </w:tc>
        <w:tc>
          <w:tcPr>
            <w:tcW w:w="917" w:type="dxa"/>
            <w:vMerge w:val="restart"/>
            <w:tcBorders>
              <w:top w:val="single" w:color="auto" w:sz="12" w:space="0"/>
              <w:left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姓名</w:t>
            </w:r>
          </w:p>
        </w:tc>
        <w:tc>
          <w:tcPr>
            <w:tcW w:w="1093" w:type="dxa"/>
            <w:vMerge w:val="restart"/>
            <w:tcBorders>
              <w:top w:val="single" w:color="auto" w:sz="12" w:space="0"/>
              <w:left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技术职称</w:t>
            </w:r>
          </w:p>
        </w:tc>
        <w:tc>
          <w:tcPr>
            <w:tcW w:w="675" w:type="dxa"/>
            <w:vMerge w:val="restart"/>
            <w:tcBorders>
              <w:top w:val="single" w:color="auto" w:sz="12" w:space="0"/>
              <w:left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专业</w:t>
            </w:r>
          </w:p>
        </w:tc>
        <w:tc>
          <w:tcPr>
            <w:tcW w:w="3245" w:type="dxa"/>
            <w:gridSpan w:val="3"/>
            <w:tcBorders>
              <w:top w:val="single" w:color="auto" w:sz="12" w:space="0"/>
              <w:left w:val="single" w:color="auto" w:sz="4" w:space="0"/>
              <w:bottom w:val="single" w:color="auto" w:sz="4"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执业或职业资格证明</w:t>
            </w:r>
          </w:p>
        </w:tc>
        <w:tc>
          <w:tcPr>
            <w:tcW w:w="1008" w:type="dxa"/>
            <w:vMerge w:val="restart"/>
            <w:tcBorders>
              <w:top w:val="single" w:color="auto" w:sz="12" w:space="0"/>
              <w:left w:val="single" w:color="auto" w:sz="4"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备注</w:t>
            </w:r>
          </w:p>
        </w:tc>
      </w:tr>
      <w:tr>
        <w:tblPrEx>
          <w:tblCellMar>
            <w:top w:w="0" w:type="dxa"/>
            <w:left w:w="0" w:type="dxa"/>
            <w:bottom w:w="0" w:type="dxa"/>
            <w:right w:w="0" w:type="dxa"/>
          </w:tblCellMar>
        </w:tblPrEx>
        <w:trPr>
          <w:trHeight w:val="415" w:hRule="atLeast"/>
          <w:jc w:val="center"/>
        </w:trPr>
        <w:tc>
          <w:tcPr>
            <w:tcW w:w="674" w:type="dxa"/>
            <w:vMerge w:val="continue"/>
            <w:tcBorders>
              <w:left w:val="single" w:color="auto" w:sz="12"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860" w:type="dxa"/>
            <w:vMerge w:val="continue"/>
            <w:tcBorders>
              <w:left w:val="single" w:color="auto" w:sz="8"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917" w:type="dxa"/>
            <w:vMerge w:val="continue"/>
            <w:tcBorders>
              <w:left w:val="single" w:color="auto" w:sz="8"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093" w:type="dxa"/>
            <w:vMerge w:val="continue"/>
            <w:tcBorders>
              <w:left w:val="single" w:color="auto" w:sz="8"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675" w:type="dxa"/>
            <w:vMerge w:val="continue"/>
            <w:tcBorders>
              <w:left w:val="single" w:color="auto" w:sz="8" w:space="0"/>
              <w:bottom w:val="single" w:color="auto" w:sz="8" w:space="0"/>
              <w:right w:val="single" w:color="auto" w:sz="4"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157"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证书名称</w:t>
            </w:r>
          </w:p>
        </w:tc>
        <w:tc>
          <w:tcPr>
            <w:tcW w:w="1000"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级别</w:t>
            </w:r>
          </w:p>
        </w:tc>
        <w:tc>
          <w:tcPr>
            <w:tcW w:w="1088"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证号</w:t>
            </w:r>
          </w:p>
        </w:tc>
        <w:tc>
          <w:tcPr>
            <w:tcW w:w="1008" w:type="dxa"/>
            <w:vMerge w:val="continue"/>
            <w:tcBorders>
              <w:left w:val="single" w:color="auto" w:sz="4" w:space="0"/>
              <w:bottom w:val="single" w:color="auto" w:sz="8" w:space="0"/>
              <w:right w:val="single" w:color="auto" w:sz="12"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917" w:type="dxa"/>
            <w:tcBorders>
              <w:top w:val="single" w:color="auto" w:sz="8" w:space="0"/>
              <w:left w:val="single" w:color="auto" w:sz="8" w:space="0"/>
              <w:bottom w:val="single" w:color="auto" w:sz="8" w:space="0"/>
              <w:right w:val="single" w:color="auto" w:sz="8"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1093" w:type="dxa"/>
            <w:tcBorders>
              <w:top w:val="single" w:color="auto" w:sz="8" w:space="0"/>
              <w:left w:val="single" w:color="auto" w:sz="8" w:space="0"/>
              <w:bottom w:val="single" w:color="auto" w:sz="8" w:space="0"/>
              <w:right w:val="single" w:color="auto" w:sz="8"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1157" w:type="dxa"/>
            <w:tcBorders>
              <w:top w:val="single" w:color="auto" w:sz="8" w:space="0"/>
              <w:left w:val="single" w:color="auto" w:sz="4" w:space="0"/>
              <w:bottom w:val="single" w:color="auto" w:sz="8" w:space="0"/>
              <w:right w:val="single" w:color="auto" w:sz="4"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1000" w:type="dxa"/>
            <w:tcBorders>
              <w:top w:val="single" w:color="auto" w:sz="8" w:space="0"/>
              <w:left w:val="single" w:color="auto" w:sz="4" w:space="0"/>
              <w:bottom w:val="single" w:color="auto" w:sz="8" w:space="0"/>
              <w:right w:val="single" w:color="auto" w:sz="4"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1088" w:type="dxa"/>
            <w:tcBorders>
              <w:top w:val="single" w:color="auto" w:sz="8" w:space="0"/>
              <w:left w:val="single" w:color="auto" w:sz="4" w:space="0"/>
              <w:bottom w:val="single" w:color="auto" w:sz="8" w:space="0"/>
              <w:right w:val="single" w:color="auto" w:sz="8"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c>
          <w:tcPr>
            <w:tcW w:w="1008" w:type="dxa"/>
            <w:tcBorders>
              <w:top w:val="single" w:color="auto" w:sz="8" w:space="0"/>
              <w:left w:val="single" w:color="auto" w:sz="4" w:space="0"/>
              <w:bottom w:val="single" w:color="auto" w:sz="8" w:space="0"/>
              <w:right w:val="single" w:color="auto" w:sz="12" w:space="0"/>
            </w:tcBorders>
          </w:tcPr>
          <w:p>
            <w:pPr>
              <w:autoSpaceDE w:val="0"/>
              <w:autoSpaceDN w:val="0"/>
              <w:rPr>
                <w:rFonts w:hint="eastAsia" w:asciiTheme="minorEastAsia" w:hAnsiTheme="minorEastAsia" w:eastAsiaTheme="minorEastAsia" w:cstheme="minorEastAsia"/>
                <w:dstrike w:val="0"/>
                <w:color w:val="auto"/>
                <w:kern w:val="0"/>
                <w:sz w:val="24"/>
                <w:highlight w:val="none"/>
              </w:rPr>
            </w:pPr>
          </w:p>
        </w:tc>
      </w:tr>
    </w:tbl>
    <w:p>
      <w:pPr>
        <w:rPr>
          <w:rFonts w:hint="eastAsia" w:asciiTheme="minorEastAsia" w:hAnsiTheme="minorEastAsia" w:eastAsiaTheme="minorEastAsia" w:cstheme="minorEastAsia"/>
          <w:dstrike w:val="0"/>
          <w:color w:val="auto"/>
          <w:sz w:val="28"/>
          <w:szCs w:val="21"/>
          <w:highlight w:val="none"/>
        </w:rPr>
      </w:pPr>
      <w:r>
        <w:rPr>
          <w:rFonts w:hint="eastAsia" w:asciiTheme="minorEastAsia" w:hAnsiTheme="minorEastAsia" w:eastAsiaTheme="minorEastAsia" w:cstheme="minorEastAsia"/>
          <w:dstrike w:val="0"/>
          <w:color w:val="auto"/>
          <w:sz w:val="28"/>
          <w:szCs w:val="21"/>
          <w:highlight w:val="none"/>
        </w:rPr>
        <w:br w:type="page"/>
      </w:r>
    </w:p>
    <w:p>
      <w:pPr>
        <w:spacing w:line="600" w:lineRule="auto"/>
        <w:jc w:val="center"/>
        <w:rPr>
          <w:rFonts w:hint="eastAsia" w:asciiTheme="minorEastAsia" w:hAnsiTheme="minorEastAsia" w:eastAsiaTheme="minorEastAsia" w:cstheme="minorEastAsia"/>
          <w:dstrike w:val="0"/>
          <w:color w:val="auto"/>
          <w:sz w:val="28"/>
          <w:highlight w:val="none"/>
        </w:rPr>
      </w:pPr>
      <w:r>
        <w:rPr>
          <w:rFonts w:hint="eastAsia" w:asciiTheme="minorEastAsia" w:hAnsiTheme="minorEastAsia" w:eastAsiaTheme="minorEastAsia" w:cstheme="minorEastAsia"/>
          <w:dstrike w:val="0"/>
          <w:color w:val="auto"/>
          <w:sz w:val="28"/>
          <w:szCs w:val="21"/>
          <w:highlight w:val="none"/>
        </w:rPr>
        <w:t>表 5-2 拟委任的项目负责人资历表</w:t>
      </w:r>
    </w:p>
    <w:tbl>
      <w:tblPr>
        <w:tblStyle w:val="39"/>
        <w:tblW w:w="9356" w:type="dxa"/>
        <w:jc w:val="center"/>
        <w:tblLayout w:type="fixed"/>
        <w:tblCellMar>
          <w:top w:w="0" w:type="dxa"/>
          <w:left w:w="0" w:type="dxa"/>
          <w:bottom w:w="0" w:type="dxa"/>
          <w:right w:w="0" w:type="dxa"/>
        </w:tblCellMar>
      </w:tblPr>
      <w:tblGrid>
        <w:gridCol w:w="1906"/>
        <w:gridCol w:w="1439"/>
        <w:gridCol w:w="835"/>
        <w:gridCol w:w="1341"/>
        <w:gridCol w:w="733"/>
        <w:gridCol w:w="797"/>
        <w:gridCol w:w="893"/>
        <w:gridCol w:w="1412"/>
        <w:tblGridChange w:id="0">
          <w:tblGrid>
            <w:gridCol w:w="1366"/>
            <w:gridCol w:w="540"/>
            <w:gridCol w:w="1439"/>
            <w:gridCol w:w="835"/>
            <w:gridCol w:w="1341"/>
            <w:gridCol w:w="733"/>
            <w:gridCol w:w="797"/>
            <w:gridCol w:w="893"/>
            <w:gridCol w:w="1412"/>
          </w:tblGrid>
        </w:tblGridChange>
      </w:tblGrid>
      <w:tr>
        <w:tblPrEx>
          <w:tblCellMar>
            <w:top w:w="0" w:type="dxa"/>
            <w:left w:w="0" w:type="dxa"/>
            <w:bottom w:w="0" w:type="dxa"/>
            <w:right w:w="0" w:type="dxa"/>
          </w:tblCellMar>
        </w:tblPrEx>
        <w:trPr>
          <w:trHeight w:val="436" w:hRule="atLeast"/>
          <w:jc w:val="center"/>
        </w:trPr>
        <w:tc>
          <w:tcPr>
            <w:tcW w:w="190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姓 名</w:t>
            </w:r>
          </w:p>
        </w:tc>
        <w:tc>
          <w:tcPr>
            <w:tcW w:w="1439"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83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年 龄</w:t>
            </w:r>
          </w:p>
        </w:tc>
        <w:tc>
          <w:tcPr>
            <w:tcW w:w="1341"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53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执业或职业资格证书名称</w:t>
            </w:r>
          </w:p>
        </w:tc>
        <w:tc>
          <w:tcPr>
            <w:tcW w:w="230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422" w:hRule="atLeast"/>
          <w:jc w:val="center"/>
        </w:trPr>
        <w:tc>
          <w:tcPr>
            <w:tcW w:w="190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技术职称</w:t>
            </w:r>
          </w:p>
        </w:tc>
        <w:tc>
          <w:tcPr>
            <w:tcW w:w="1439"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83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学历</w:t>
            </w:r>
          </w:p>
        </w:tc>
        <w:tc>
          <w:tcPr>
            <w:tcW w:w="1341"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53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拟在本标段工程任职</w:t>
            </w:r>
          </w:p>
        </w:tc>
        <w:tc>
          <w:tcPr>
            <w:tcW w:w="230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422" w:hRule="atLeast"/>
          <w:jc w:val="center"/>
        </w:trPr>
        <w:tc>
          <w:tcPr>
            <w:tcW w:w="190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工作年限</w:t>
            </w:r>
          </w:p>
        </w:tc>
        <w:tc>
          <w:tcPr>
            <w:tcW w:w="1439"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83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341"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53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从事勘察设计工作年限</w:t>
            </w:r>
          </w:p>
        </w:tc>
        <w:tc>
          <w:tcPr>
            <w:tcW w:w="230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422" w:hRule="atLeast"/>
          <w:jc w:val="center"/>
        </w:trPr>
        <w:tc>
          <w:tcPr>
            <w:tcW w:w="190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毕业学校</w:t>
            </w:r>
          </w:p>
        </w:tc>
        <w:tc>
          <w:tcPr>
            <w:tcW w:w="7450"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kern w:val="0"/>
                <w:sz w:val="24"/>
                <w:highlight w:val="none"/>
              </w:rPr>
              <w:t>年</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kern w:val="0"/>
                <w:sz w:val="24"/>
                <w:highlight w:val="none"/>
              </w:rPr>
              <w:t>月毕业于</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kern w:val="0"/>
                <w:sz w:val="24"/>
                <w:highlight w:val="none"/>
              </w:rPr>
              <w:t>学校</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kern w:val="0"/>
                <w:sz w:val="24"/>
                <w:highlight w:val="none"/>
              </w:rPr>
              <w:t>专业，学制</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kern w:val="0"/>
                <w:sz w:val="24"/>
                <w:highlight w:val="none"/>
              </w:rPr>
              <w:t>年</w:t>
            </w:r>
          </w:p>
        </w:tc>
      </w:tr>
      <w:tr>
        <w:trPr>
          <w:trHeight w:val="403" w:hRule="atLeast"/>
          <w:jc w:val="center"/>
        </w:trPr>
        <w:tc>
          <w:tcPr>
            <w:tcW w:w="9356" w:type="dxa"/>
            <w:gridSpan w:val="8"/>
            <w:tcBorders>
              <w:top w:val="single" w:color="auto" w:sz="8" w:space="0"/>
              <w:left w:val="single" w:color="auto" w:sz="12"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经  历</w:t>
            </w:r>
          </w:p>
        </w:tc>
      </w:tr>
      <w:tr>
        <w:tblPrEx>
          <w:tblCellMar>
            <w:top w:w="0" w:type="dxa"/>
            <w:left w:w="0" w:type="dxa"/>
            <w:bottom w:w="0" w:type="dxa"/>
            <w:right w:w="0" w:type="dxa"/>
          </w:tblCellMar>
        </w:tblPrEx>
        <w:trPr>
          <w:trHeight w:val="859" w:hRule="atLeast"/>
          <w:jc w:val="center"/>
        </w:trPr>
        <w:tc>
          <w:tcPr>
            <w:tcW w:w="190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时 间</w:t>
            </w:r>
          </w:p>
        </w:tc>
        <w:tc>
          <w:tcPr>
            <w:tcW w:w="4348"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参加过的类似工程项目名称</w:t>
            </w:r>
          </w:p>
        </w:tc>
        <w:tc>
          <w:tcPr>
            <w:tcW w:w="1690"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担任职务</w:t>
            </w:r>
          </w:p>
        </w:tc>
        <w:tc>
          <w:tcPr>
            <w:tcW w:w="1412"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发包人及</w:t>
            </w:r>
          </w:p>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联系电话</w:t>
            </w:r>
          </w:p>
        </w:tc>
      </w:tr>
      <w:tr>
        <w:tblPrEx>
          <w:tblCellMar>
            <w:top w:w="0" w:type="dxa"/>
            <w:left w:w="0" w:type="dxa"/>
            <w:bottom w:w="0" w:type="dxa"/>
            <w:right w:w="0" w:type="dxa"/>
          </w:tblCellMar>
        </w:tblPrEx>
        <w:trPr>
          <w:trHeight w:val="567" w:hRule="atLeast"/>
          <w:jc w:val="center"/>
        </w:trPr>
        <w:tc>
          <w:tcPr>
            <w:tcW w:w="1906" w:type="dxa"/>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4348" w:type="dxa"/>
            <w:gridSpan w:val="4"/>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690" w:type="dxa"/>
            <w:gridSpan w:val="2"/>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412" w:type="dxa"/>
            <w:tcBorders>
              <w:top w:val="single" w:color="auto" w:sz="8" w:space="0"/>
              <w:left w:val="single" w:color="auto" w:sz="8" w:space="0"/>
              <w:bottom w:val="single" w:color="auto" w:sz="4"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1906" w:type="dxa"/>
            <w:tcBorders>
              <w:top w:val="single" w:color="auto" w:sz="4" w:space="0"/>
              <w:left w:val="single" w:color="auto" w:sz="12"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4348" w:type="dxa"/>
            <w:gridSpan w:val="4"/>
            <w:tcBorders>
              <w:top w:val="single" w:color="auto" w:sz="4" w:space="0"/>
              <w:left w:val="single" w:color="auto" w:sz="8"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690" w:type="dxa"/>
            <w:gridSpan w:val="2"/>
            <w:tcBorders>
              <w:top w:val="single" w:color="auto" w:sz="4" w:space="0"/>
              <w:left w:val="single" w:color="auto" w:sz="8"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412" w:type="dxa"/>
            <w:tcBorders>
              <w:top w:val="single" w:color="auto" w:sz="4" w:space="0"/>
              <w:left w:val="single" w:color="auto" w:sz="8" w:space="0"/>
              <w:bottom w:val="single" w:color="auto" w:sz="4" w:space="0"/>
              <w:right w:val="single" w:color="auto" w:sz="12"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1906" w:type="dxa"/>
            <w:tcBorders>
              <w:top w:val="single" w:color="auto" w:sz="4" w:space="0"/>
              <w:left w:val="single" w:color="auto" w:sz="12"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4348" w:type="dxa"/>
            <w:gridSpan w:val="4"/>
            <w:tcBorders>
              <w:top w:val="single" w:color="auto" w:sz="4" w:space="0"/>
              <w:left w:val="single" w:color="auto" w:sz="8"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690" w:type="dxa"/>
            <w:gridSpan w:val="2"/>
            <w:tcBorders>
              <w:top w:val="single" w:color="auto" w:sz="4" w:space="0"/>
              <w:left w:val="single" w:color="auto" w:sz="8"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412" w:type="dxa"/>
            <w:tcBorders>
              <w:top w:val="single" w:color="auto" w:sz="4" w:space="0"/>
              <w:left w:val="single" w:color="auto" w:sz="8" w:space="0"/>
              <w:bottom w:val="single" w:color="auto" w:sz="4" w:space="0"/>
              <w:right w:val="single" w:color="auto" w:sz="12"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rPr>
          <w:trHeight w:val="567" w:hRule="atLeast"/>
          <w:jc w:val="center"/>
        </w:trPr>
        <w:tc>
          <w:tcPr>
            <w:tcW w:w="1906" w:type="dxa"/>
            <w:tcBorders>
              <w:top w:val="single" w:color="auto" w:sz="4" w:space="0"/>
              <w:left w:val="single" w:color="auto" w:sz="12"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4348" w:type="dxa"/>
            <w:gridSpan w:val="4"/>
            <w:tcBorders>
              <w:top w:val="single" w:color="auto" w:sz="4" w:space="0"/>
              <w:left w:val="single" w:color="auto" w:sz="8"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690" w:type="dxa"/>
            <w:gridSpan w:val="2"/>
            <w:tcBorders>
              <w:top w:val="single" w:color="auto" w:sz="4" w:space="0"/>
              <w:left w:val="single" w:color="auto" w:sz="8" w:space="0"/>
              <w:bottom w:val="single" w:color="auto" w:sz="4"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412" w:type="dxa"/>
            <w:tcBorders>
              <w:top w:val="single" w:color="auto" w:sz="4" w:space="0"/>
              <w:left w:val="single" w:color="auto" w:sz="8" w:space="0"/>
              <w:bottom w:val="single" w:color="auto" w:sz="4" w:space="0"/>
              <w:right w:val="single" w:color="auto" w:sz="12"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1906" w:type="dxa"/>
            <w:tcBorders>
              <w:top w:val="single" w:color="auto" w:sz="4" w:space="0"/>
              <w:left w:val="single" w:color="auto" w:sz="12"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4348" w:type="dxa"/>
            <w:gridSpan w:val="4"/>
            <w:tcBorders>
              <w:top w:val="single" w:color="auto" w:sz="4" w:space="0"/>
              <w:left w:val="single" w:color="auto" w:sz="8"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690" w:type="dxa"/>
            <w:gridSpan w:val="2"/>
            <w:tcBorders>
              <w:top w:val="single" w:color="auto" w:sz="4" w:space="0"/>
              <w:left w:val="single" w:color="auto" w:sz="8" w:space="0"/>
              <w:bottom w:val="single" w:color="auto" w:sz="8" w:space="0"/>
              <w:right w:val="single" w:color="auto" w:sz="8"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c>
          <w:tcPr>
            <w:tcW w:w="1412" w:type="dxa"/>
            <w:tcBorders>
              <w:top w:val="single" w:color="auto" w:sz="4" w:space="0"/>
              <w:left w:val="single" w:color="auto" w:sz="8" w:space="0"/>
              <w:bottom w:val="single" w:color="auto" w:sz="8" w:space="0"/>
              <w:right w:val="single" w:color="auto" w:sz="12" w:space="0"/>
            </w:tcBorders>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1906"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获奖情况</w:t>
            </w:r>
          </w:p>
        </w:tc>
        <w:tc>
          <w:tcPr>
            <w:tcW w:w="7450" w:type="dxa"/>
            <w:gridSpan w:val="7"/>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848" w:hRule="atLeast"/>
          <w:jc w:val="center"/>
        </w:trPr>
        <w:tc>
          <w:tcPr>
            <w:tcW w:w="1906"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目前承担的任务</w:t>
            </w:r>
          </w:p>
        </w:tc>
        <w:tc>
          <w:tcPr>
            <w:tcW w:w="7450" w:type="dxa"/>
            <w:gridSpan w:val="7"/>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wAfter w:w="0" w:type="auto"/>
          <w:trHeight w:val="975" w:hRule="atLeast"/>
          <w:jc w:val="center"/>
        </w:trPr>
        <w:tc>
          <w:tcPr>
            <w:tcW w:w="1906" w:type="dxa"/>
            <w:tcBorders>
              <w:top w:val="single" w:color="auto" w:sz="8" w:space="0"/>
              <w:left w:val="single" w:color="auto" w:sz="12" w:space="0"/>
              <w:bottom w:val="single" w:color="auto" w:sz="12" w:space="0"/>
              <w:right w:val="single" w:color="auto" w:sz="4"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备注</w:t>
            </w:r>
          </w:p>
        </w:tc>
        <w:tc>
          <w:tcPr>
            <w:tcW w:w="7450" w:type="dxa"/>
            <w:gridSpan w:val="7"/>
            <w:tcBorders>
              <w:top w:val="single" w:color="auto" w:sz="8" w:space="0"/>
              <w:left w:val="single" w:color="auto" w:sz="4" w:space="0"/>
              <w:bottom w:val="single" w:color="auto" w:sz="12" w:space="0"/>
              <w:right w:val="single" w:color="auto" w:sz="12" w:space="0"/>
            </w:tcBorders>
            <w:vAlign w:val="center"/>
          </w:tcPr>
          <w:p>
            <w:pPr>
              <w:autoSpaceDE w:val="0"/>
              <w:autoSpaceDN w:val="0"/>
              <w:jc w:val="center"/>
              <w:rPr>
                <w:rFonts w:hint="eastAsia" w:asciiTheme="minorEastAsia" w:hAnsiTheme="minorEastAsia" w:eastAsiaTheme="minorEastAsia" w:cstheme="minorEastAsia"/>
                <w:dstrike w:val="0"/>
                <w:color w:val="auto"/>
                <w:kern w:val="0"/>
                <w:sz w:val="24"/>
                <w:highlight w:val="none"/>
              </w:rPr>
            </w:pPr>
          </w:p>
        </w:tc>
      </w:tr>
    </w:tbl>
    <w:p>
      <w:pPr>
        <w:spacing w:beforeLines="0" w:afterLines="0" w:line="360" w:lineRule="auto"/>
        <w:ind w:left="420" w:leftChars="0" w:hanging="420" w:hangingChars="200"/>
        <w:rPr>
          <w:rFonts w:hint="eastAsia" w:asciiTheme="minorEastAsia" w:hAnsiTheme="minorEastAsia" w:eastAsiaTheme="minorEastAsia" w:cstheme="minorEastAsia"/>
          <w:dstrike w:val="0"/>
          <w:color w:val="auto"/>
          <w:highlight w:val="none"/>
        </w:rPr>
      </w:pPr>
    </w:p>
    <w:p>
      <w:pPr>
        <w:spacing w:beforeLines="0" w:afterLines="0" w:line="360" w:lineRule="auto"/>
        <w:ind w:left="420" w:leftChars="0" w:hanging="420" w:hanging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注：</w:t>
      </w:r>
    </w:p>
    <w:p>
      <w:pPr>
        <w:spacing w:beforeLines="0" w:afterLines="0" w:line="360" w:lineRule="auto"/>
        <w:ind w:left="420" w:leftChars="0" w:hanging="420" w:hanging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1.本表应填写项目负责人相关情况。</w:t>
      </w:r>
    </w:p>
    <w:p>
      <w:pPr>
        <w:spacing w:beforeLines="0" w:afterLines="0" w:line="360" w:lineRule="auto"/>
        <w:ind w:left="420" w:leftChars="0" w:hanging="420" w:hangingChars="200"/>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highlight w:val="none"/>
        </w:rPr>
        <w:t>2.投标人应根据招标文件第二章“投标人须知”第3.5.4项的要求在本表后附相关证明材料。</w:t>
      </w:r>
    </w:p>
    <w:p>
      <w:pPr>
        <w:rPr>
          <w:rFonts w:hint="eastAsia" w:asciiTheme="minorEastAsia" w:hAnsiTheme="minorEastAsia" w:eastAsiaTheme="minorEastAsia" w:cstheme="minorEastAsia"/>
          <w:dstrike w:val="0"/>
          <w:color w:val="auto"/>
          <w:highlight w:val="none"/>
        </w:rPr>
      </w:pPr>
    </w:p>
    <w:p>
      <w:pPr>
        <w:pStyle w:val="56"/>
        <w:spacing w:line="240" w:lineRule="auto"/>
        <w:jc w:val="center"/>
        <w:rPr>
          <w:rFonts w:hint="eastAsia" w:asciiTheme="minorEastAsia" w:hAnsiTheme="minorEastAsia" w:eastAsiaTheme="minorEastAsia" w:cstheme="minorEastAsia"/>
          <w:dstrike w:val="0"/>
          <w:color w:val="auto"/>
          <w:highlight w:val="none"/>
          <w:u w:val="single"/>
        </w:rPr>
        <w:sectPr>
          <w:pgSz w:w="11920" w:h="16960"/>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linePitch="1" w:charSpace="0"/>
        </w:sectPr>
      </w:pPr>
    </w:p>
    <w:p>
      <w:pPr>
        <w:pStyle w:val="56"/>
        <w:spacing w:line="240" w:lineRule="auto"/>
        <w:jc w:val="center"/>
        <w:rPr>
          <w:rFonts w:hint="eastAsia" w:asciiTheme="minorEastAsia" w:hAnsiTheme="minorEastAsia" w:eastAsiaTheme="minorEastAsia" w:cstheme="minorEastAsia"/>
          <w:b/>
          <w:bCs/>
          <w:dstrike w:val="0"/>
          <w:color w:val="auto"/>
          <w:sz w:val="28"/>
          <w:szCs w:val="28"/>
          <w:highlight w:val="none"/>
        </w:rPr>
      </w:pPr>
      <w:bookmarkStart w:id="59" w:name="_Toc3482"/>
      <w:bookmarkStart w:id="60" w:name="_Toc6"/>
      <w:bookmarkStart w:id="61" w:name="_Toc9096"/>
      <w:r>
        <w:rPr>
          <w:rFonts w:hint="eastAsia" w:asciiTheme="minorEastAsia" w:hAnsiTheme="minorEastAsia" w:eastAsiaTheme="minorEastAsia" w:cstheme="minorEastAsia"/>
          <w:b/>
          <w:bCs/>
          <w:dstrike w:val="0"/>
          <w:color w:val="auto"/>
          <w:sz w:val="28"/>
          <w:szCs w:val="28"/>
          <w:highlight w:val="none"/>
        </w:rPr>
        <w:t>七、 其他材料</w:t>
      </w:r>
      <w:bookmarkEnd w:id="59"/>
      <w:bookmarkEnd w:id="60"/>
      <w:bookmarkEnd w:id="61"/>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62" w:name="_Toc13944"/>
      <w:bookmarkStart w:id="63" w:name="_Toc137"/>
      <w:bookmarkStart w:id="64" w:name="_Toc21484"/>
      <w:r>
        <w:rPr>
          <w:rFonts w:hint="eastAsia" w:asciiTheme="minorEastAsia" w:hAnsiTheme="minorEastAsia" w:eastAsiaTheme="minorEastAsia" w:cstheme="minorEastAsia"/>
          <w:dstrike w:val="0"/>
          <w:color w:val="auto"/>
          <w:szCs w:val="24"/>
          <w:highlight w:val="none"/>
        </w:rPr>
        <w:t>1. 提供“7‐1 使用广东省信用评价等级的申请承诺书及附表”</w:t>
      </w:r>
      <w:bookmarkEnd w:id="62"/>
      <w:bookmarkEnd w:id="63"/>
      <w:bookmarkEnd w:id="64"/>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65" w:name="_Toc569"/>
      <w:bookmarkStart w:id="66" w:name="_Toc6667"/>
      <w:bookmarkStart w:id="67" w:name="_Toc18137"/>
      <w:r>
        <w:rPr>
          <w:rFonts w:hint="eastAsia" w:asciiTheme="minorEastAsia" w:hAnsiTheme="minorEastAsia" w:eastAsiaTheme="minorEastAsia" w:cstheme="minorEastAsia"/>
          <w:dstrike w:val="0"/>
          <w:color w:val="auto"/>
          <w:szCs w:val="24"/>
          <w:highlight w:val="none"/>
        </w:rPr>
        <w:t>2.“ 7‐2 投标人自评分表”；</w:t>
      </w:r>
      <w:bookmarkEnd w:id="65"/>
      <w:bookmarkEnd w:id="66"/>
      <w:bookmarkEnd w:id="67"/>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68" w:name="_Toc19963"/>
      <w:bookmarkStart w:id="69" w:name="_Toc14283"/>
      <w:bookmarkStart w:id="70" w:name="_Toc23263"/>
      <w:r>
        <w:rPr>
          <w:rFonts w:hint="eastAsia" w:asciiTheme="minorEastAsia" w:hAnsiTheme="minorEastAsia" w:eastAsiaTheme="minorEastAsia" w:cstheme="minorEastAsia"/>
          <w:dstrike w:val="0"/>
          <w:color w:val="auto"/>
          <w:szCs w:val="24"/>
          <w:highlight w:val="none"/>
        </w:rPr>
        <w:t>3.提供最新年度广东省公路工程从业单位信用评价等级（若有），并</w:t>
      </w:r>
      <w:bookmarkEnd w:id="68"/>
      <w:bookmarkStart w:id="71" w:name="_Toc27293"/>
      <w:r>
        <w:rPr>
          <w:rFonts w:hint="eastAsia" w:asciiTheme="minorEastAsia" w:hAnsiTheme="minorEastAsia" w:eastAsiaTheme="minorEastAsia" w:cstheme="minorEastAsia"/>
          <w:dstrike w:val="0"/>
          <w:color w:val="auto"/>
          <w:szCs w:val="24"/>
          <w:highlight w:val="none"/>
        </w:rPr>
        <w:t>标识单位所在位置；</w:t>
      </w:r>
      <w:bookmarkEnd w:id="69"/>
      <w:bookmarkEnd w:id="70"/>
      <w:bookmarkEnd w:id="71"/>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72" w:name="_Toc11797"/>
      <w:bookmarkStart w:id="73" w:name="_Toc23128"/>
      <w:bookmarkStart w:id="74" w:name="_Toc11544"/>
      <w:r>
        <w:rPr>
          <w:rFonts w:hint="eastAsia" w:asciiTheme="minorEastAsia" w:hAnsiTheme="minorEastAsia" w:eastAsiaTheme="minorEastAsia" w:cstheme="minorEastAsia"/>
          <w:dstrike w:val="0"/>
          <w:color w:val="auto"/>
          <w:szCs w:val="24"/>
          <w:highlight w:val="none"/>
        </w:rPr>
        <w:t>4.初次进入广东省且在在最新年度的全国综合评价结果为 C 级或 D 级</w:t>
      </w:r>
      <w:bookmarkEnd w:id="72"/>
      <w:bookmarkStart w:id="75" w:name="_Toc3974"/>
      <w:r>
        <w:rPr>
          <w:rFonts w:hint="eastAsia" w:asciiTheme="minorEastAsia" w:hAnsiTheme="minorEastAsia" w:eastAsiaTheme="minorEastAsia" w:cstheme="minorEastAsia"/>
          <w:dstrike w:val="0"/>
          <w:color w:val="auto"/>
          <w:szCs w:val="24"/>
          <w:highlight w:val="none"/>
        </w:rPr>
        <w:t>的，提供最新年度的全国综合评价结果单位查询所在页；</w:t>
      </w:r>
      <w:bookmarkEnd w:id="73"/>
      <w:bookmarkEnd w:id="74"/>
      <w:bookmarkEnd w:id="75"/>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76" w:name="_Toc16345"/>
      <w:bookmarkStart w:id="77" w:name="_Toc509"/>
      <w:bookmarkStart w:id="78" w:name="_Toc23253"/>
      <w:r>
        <w:rPr>
          <w:rFonts w:hint="eastAsia" w:asciiTheme="minorEastAsia" w:hAnsiTheme="minorEastAsia" w:eastAsiaTheme="minorEastAsia" w:cstheme="minorEastAsia"/>
          <w:dstrike w:val="0"/>
          <w:color w:val="auto"/>
          <w:szCs w:val="24"/>
          <w:highlight w:val="none"/>
        </w:rPr>
        <w:t>5.如上一年度有信用评价而最新年度在广东省无信用等级的需提供上</w:t>
      </w:r>
      <w:bookmarkEnd w:id="76"/>
      <w:bookmarkStart w:id="79" w:name="_Toc26715"/>
      <w:r>
        <w:rPr>
          <w:rFonts w:hint="eastAsia" w:asciiTheme="minorEastAsia" w:hAnsiTheme="minorEastAsia" w:eastAsiaTheme="minorEastAsia" w:cstheme="minorEastAsia"/>
          <w:dstrike w:val="0"/>
          <w:color w:val="auto"/>
          <w:szCs w:val="24"/>
          <w:highlight w:val="none"/>
        </w:rPr>
        <w:t>一年度有信用评价（若有），并标识单位所在位置。</w:t>
      </w:r>
      <w:bookmarkEnd w:id="77"/>
      <w:bookmarkEnd w:id="78"/>
      <w:bookmarkEnd w:id="79"/>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80" w:name="_Toc23573"/>
      <w:bookmarkStart w:id="81" w:name="_Toc32080"/>
      <w:bookmarkStart w:id="82" w:name="_Toc19232"/>
      <w:r>
        <w:rPr>
          <w:rFonts w:hint="eastAsia" w:asciiTheme="minorEastAsia" w:hAnsiTheme="minorEastAsia" w:eastAsiaTheme="minorEastAsia" w:cstheme="minorEastAsia"/>
          <w:dstrike w:val="0"/>
          <w:color w:val="auto"/>
          <w:szCs w:val="24"/>
          <w:highlight w:val="none"/>
        </w:rPr>
        <w:t>6. 详细说明投标人在递交投标文件截止日前 1 年内因公路工程质量、</w:t>
      </w:r>
      <w:bookmarkEnd w:id="80"/>
      <w:bookmarkStart w:id="83" w:name="_Toc11287"/>
      <w:r>
        <w:rPr>
          <w:rFonts w:hint="eastAsia" w:asciiTheme="minorEastAsia" w:hAnsiTheme="minorEastAsia" w:eastAsiaTheme="minorEastAsia" w:cstheme="minorEastAsia"/>
          <w:dstrike w:val="0"/>
          <w:color w:val="auto"/>
          <w:szCs w:val="24"/>
          <w:highlight w:val="none"/>
        </w:rPr>
        <w:t>安全、履约问题或招标投标问题等原因被交通运输部、广东省交通运输</w:t>
      </w:r>
      <w:bookmarkEnd w:id="83"/>
      <w:bookmarkStart w:id="84" w:name="_Toc8625"/>
      <w:r>
        <w:rPr>
          <w:rFonts w:hint="eastAsia" w:asciiTheme="minorEastAsia" w:hAnsiTheme="minorEastAsia" w:eastAsiaTheme="minorEastAsia" w:cstheme="minorEastAsia"/>
          <w:dstrike w:val="0"/>
          <w:color w:val="auto"/>
          <w:szCs w:val="24"/>
          <w:highlight w:val="none"/>
        </w:rPr>
        <w:t>厅</w:t>
      </w:r>
      <w:r>
        <w:rPr>
          <w:rFonts w:hint="eastAsia" w:asciiTheme="minorEastAsia" w:hAnsiTheme="minorEastAsia" w:eastAsiaTheme="minorEastAsia" w:cstheme="minorEastAsia"/>
          <w:dstrike w:val="0"/>
          <w:color w:val="auto"/>
          <w:szCs w:val="24"/>
          <w:highlight w:val="none"/>
          <w:lang w:eastAsia="zh-CN"/>
        </w:rPr>
        <w:t>或</w:t>
      </w:r>
      <w:r>
        <w:rPr>
          <w:rFonts w:hint="eastAsia" w:asciiTheme="minorEastAsia" w:hAnsiTheme="minorEastAsia" w:eastAsiaTheme="minorEastAsia" w:cstheme="minorEastAsia"/>
          <w:b/>
          <w:dstrike w:val="0"/>
          <w:color w:val="auto"/>
          <w:kern w:val="0"/>
          <w:szCs w:val="22"/>
          <w:highlight w:val="none"/>
        </w:rPr>
        <w:t>茂名市交通运输局</w:t>
      </w:r>
      <w:r>
        <w:rPr>
          <w:rFonts w:hint="eastAsia" w:asciiTheme="minorEastAsia" w:hAnsiTheme="minorEastAsia" w:eastAsiaTheme="minorEastAsia" w:cstheme="minorEastAsia"/>
          <w:bCs/>
          <w:dstrike w:val="0"/>
          <w:color w:val="auto"/>
          <w:kern w:val="0"/>
          <w:szCs w:val="22"/>
          <w:highlight w:val="none"/>
        </w:rPr>
        <w:t>或</w:t>
      </w:r>
      <w:r>
        <w:rPr>
          <w:rFonts w:hint="eastAsia" w:asciiTheme="minorEastAsia" w:hAnsiTheme="minorEastAsia" w:eastAsiaTheme="minorEastAsia" w:cstheme="minorEastAsia"/>
          <w:bCs/>
          <w:dstrike w:val="0"/>
          <w:color w:val="auto"/>
          <w:kern w:val="0"/>
          <w:szCs w:val="22"/>
          <w:highlight w:val="none"/>
          <w:u w:val="single"/>
        </w:rPr>
        <w:t>茂名市交通运输局、本项目招标人</w:t>
      </w:r>
      <w:r>
        <w:rPr>
          <w:rFonts w:hint="eastAsia" w:asciiTheme="minorEastAsia" w:hAnsiTheme="minorEastAsia" w:eastAsiaTheme="minorEastAsia" w:cstheme="minorEastAsia"/>
          <w:dstrike w:val="0"/>
          <w:color w:val="auto"/>
          <w:szCs w:val="24"/>
          <w:highlight w:val="none"/>
        </w:rPr>
        <w:t>、本项目招标人或招标人上级</w:t>
      </w:r>
      <w:bookmarkEnd w:id="84"/>
      <w:bookmarkStart w:id="85" w:name="_Toc6770"/>
      <w:r>
        <w:rPr>
          <w:rFonts w:hint="eastAsia" w:asciiTheme="minorEastAsia" w:hAnsiTheme="minorEastAsia" w:eastAsiaTheme="minorEastAsia" w:cstheme="minorEastAsia"/>
          <w:dstrike w:val="0"/>
          <w:color w:val="auto"/>
          <w:szCs w:val="24"/>
          <w:highlight w:val="none"/>
        </w:rPr>
        <w:t>管理单位通报批评文件。</w:t>
      </w:r>
      <w:bookmarkEnd w:id="81"/>
      <w:bookmarkEnd w:id="82"/>
      <w:bookmarkEnd w:id="85"/>
    </w:p>
    <w:p>
      <w:pPr>
        <w:pStyle w:val="56"/>
        <w:spacing w:beforeLines="0" w:afterLines="0"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86" w:name="_Toc17454"/>
      <w:bookmarkStart w:id="87" w:name="_Toc18241"/>
      <w:bookmarkStart w:id="88" w:name="_Toc26219"/>
      <w:r>
        <w:rPr>
          <w:rFonts w:hint="eastAsia" w:asciiTheme="minorEastAsia" w:hAnsiTheme="minorEastAsia" w:eastAsiaTheme="minorEastAsia" w:cstheme="minorEastAsia"/>
          <w:dstrike w:val="0"/>
          <w:color w:val="auto"/>
          <w:szCs w:val="24"/>
          <w:highlight w:val="none"/>
        </w:rPr>
        <w:t>7. 投标人认为需要的其它内容</w:t>
      </w:r>
      <w:bookmarkEnd w:id="86"/>
      <w:r>
        <w:rPr>
          <w:rFonts w:hint="eastAsia" w:asciiTheme="minorEastAsia" w:hAnsiTheme="minorEastAsia" w:eastAsiaTheme="minorEastAsia" w:cstheme="minorEastAsia"/>
          <w:dstrike w:val="0"/>
          <w:color w:val="auto"/>
          <w:szCs w:val="24"/>
          <w:highlight w:val="none"/>
        </w:rPr>
        <w:t>。</w:t>
      </w:r>
      <w:bookmarkEnd w:id="87"/>
      <w:bookmarkEnd w:id="88"/>
    </w:p>
    <w:p>
      <w:pPr>
        <w:pStyle w:val="56"/>
        <w:spacing w:line="360" w:lineRule="auto"/>
        <w:jc w:val="left"/>
        <w:rPr>
          <w:rFonts w:hint="eastAsia" w:asciiTheme="minorEastAsia" w:hAnsiTheme="minorEastAsia" w:eastAsiaTheme="minorEastAsia" w:cstheme="minorEastAsia"/>
          <w:dstrike w:val="0"/>
          <w:color w:val="auto"/>
          <w:szCs w:val="24"/>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240" w:lineRule="auto"/>
        <w:rPr>
          <w:rFonts w:hint="eastAsia" w:asciiTheme="minorEastAsia" w:hAnsiTheme="minorEastAsia" w:eastAsiaTheme="minorEastAsia" w:cstheme="minorEastAsia"/>
          <w:dstrike w:val="0"/>
          <w:color w:val="auto"/>
          <w:sz w:val="28"/>
          <w:szCs w:val="21"/>
          <w:highlight w:val="none"/>
        </w:rPr>
      </w:pPr>
    </w:p>
    <w:p>
      <w:pPr>
        <w:pStyle w:val="56"/>
        <w:spacing w:line="360" w:lineRule="auto"/>
        <w:jc w:val="center"/>
        <w:rPr>
          <w:rFonts w:hint="eastAsia" w:asciiTheme="minorEastAsia" w:hAnsiTheme="minorEastAsia" w:eastAsiaTheme="minorEastAsia" w:cstheme="minorEastAsia"/>
          <w:dstrike w:val="0"/>
          <w:color w:val="auto"/>
          <w:sz w:val="28"/>
          <w:szCs w:val="28"/>
          <w:highlight w:val="none"/>
        </w:rPr>
      </w:pPr>
      <w:bookmarkStart w:id="89" w:name="_Toc19385"/>
      <w:bookmarkStart w:id="90" w:name="_Toc26863"/>
      <w:bookmarkStart w:id="91" w:name="_Toc30688"/>
      <w:r>
        <w:rPr>
          <w:rFonts w:hint="eastAsia" w:asciiTheme="minorEastAsia" w:hAnsiTheme="minorEastAsia" w:eastAsiaTheme="minorEastAsia" w:cstheme="minorEastAsia"/>
          <w:dstrike w:val="0"/>
          <w:color w:val="auto"/>
          <w:sz w:val="28"/>
          <w:szCs w:val="28"/>
          <w:highlight w:val="none"/>
        </w:rPr>
        <w:t>7-1 使用广东省信用评价等级的申请承诺书（格式）</w:t>
      </w:r>
      <w:bookmarkEnd w:id="89"/>
      <w:bookmarkEnd w:id="90"/>
      <w:bookmarkEnd w:id="91"/>
    </w:p>
    <w:p>
      <w:pPr>
        <w:pStyle w:val="56"/>
        <w:spacing w:line="360" w:lineRule="auto"/>
        <w:jc w:val="left"/>
        <w:rPr>
          <w:rFonts w:hint="eastAsia" w:asciiTheme="minorEastAsia" w:hAnsiTheme="minorEastAsia" w:eastAsiaTheme="minorEastAsia" w:cstheme="minorEastAsia"/>
          <w:dstrike w:val="0"/>
          <w:color w:val="auto"/>
          <w:szCs w:val="24"/>
          <w:highlight w:val="none"/>
          <w:u w:val="single"/>
        </w:rPr>
      </w:pPr>
      <w:bookmarkStart w:id="92" w:name="_Toc13348"/>
      <w:bookmarkStart w:id="93" w:name="_Toc17202"/>
      <w:bookmarkStart w:id="94" w:name="_Toc15104"/>
      <w:r>
        <w:rPr>
          <w:rFonts w:hint="eastAsia" w:asciiTheme="minorEastAsia" w:hAnsiTheme="minorEastAsia" w:eastAsiaTheme="minorEastAsia" w:cstheme="minorEastAsia"/>
          <w:dstrike w:val="0"/>
          <w:color w:val="auto"/>
          <w:szCs w:val="24"/>
          <w:highlight w:val="none"/>
        </w:rPr>
        <w:t>致招标人：</w:t>
      </w:r>
      <w:r>
        <w:rPr>
          <w:rFonts w:hint="eastAsia" w:asciiTheme="minorEastAsia" w:hAnsiTheme="minorEastAsia" w:eastAsiaTheme="minorEastAsia" w:cstheme="minorEastAsia"/>
          <w:dstrike w:val="0"/>
          <w:color w:val="auto"/>
          <w:szCs w:val="24"/>
          <w:highlight w:val="none"/>
          <w:u w:val="single"/>
        </w:rPr>
        <w:t>（招标人全称）</w:t>
      </w:r>
      <w:bookmarkEnd w:id="92"/>
      <w:bookmarkEnd w:id="93"/>
      <w:bookmarkEnd w:id="94"/>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95" w:name="_Toc20801"/>
      <w:bookmarkStart w:id="96" w:name="_Toc16330"/>
      <w:bookmarkStart w:id="97" w:name="_Toc26787"/>
      <w:r>
        <w:rPr>
          <w:rFonts w:hint="eastAsia" w:asciiTheme="minorEastAsia" w:hAnsiTheme="minorEastAsia" w:eastAsiaTheme="minorEastAsia" w:cstheme="minorEastAsia"/>
          <w:dstrike w:val="0"/>
          <w:color w:val="auto"/>
          <w:szCs w:val="24"/>
          <w:highlight w:val="none"/>
        </w:rPr>
        <w:t>按照《广东省交通运输厅关于进一步贯彻广东省公路水运工程从业企业信用</w:t>
      </w:r>
      <w:bookmarkEnd w:id="95"/>
      <w:bookmarkStart w:id="98" w:name="_Toc16598"/>
      <w:r>
        <w:rPr>
          <w:rFonts w:hint="eastAsia" w:asciiTheme="minorEastAsia" w:hAnsiTheme="minorEastAsia" w:eastAsiaTheme="minorEastAsia" w:cstheme="minorEastAsia"/>
          <w:dstrike w:val="0"/>
          <w:color w:val="auto"/>
          <w:szCs w:val="24"/>
          <w:highlight w:val="none"/>
        </w:rPr>
        <w:t>评价管理办法的实施意见的通知》（粤交基〔2014〕564 号）要求，现我单位对</w:t>
      </w:r>
      <w:bookmarkEnd w:id="98"/>
      <w:bookmarkStart w:id="99" w:name="_Toc5114"/>
      <w:r>
        <w:rPr>
          <w:rFonts w:hint="eastAsia" w:asciiTheme="minorEastAsia" w:hAnsiTheme="minorEastAsia" w:eastAsiaTheme="minorEastAsia" w:cstheme="minorEastAsia"/>
          <w:dstrike w:val="0"/>
          <w:color w:val="auto"/>
          <w:szCs w:val="24"/>
          <w:highlight w:val="none"/>
        </w:rPr>
        <w:t>使用信用等级申请如下：</w:t>
      </w:r>
      <w:bookmarkEnd w:id="96"/>
      <w:bookmarkEnd w:id="97"/>
      <w:bookmarkEnd w:id="99"/>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100" w:name="_Toc18963"/>
      <w:bookmarkStart w:id="101" w:name="_Toc21553"/>
      <w:bookmarkStart w:id="102" w:name="_Toc21867"/>
      <w:r>
        <w:rPr>
          <w:rFonts w:hint="eastAsia" w:asciiTheme="minorEastAsia" w:hAnsiTheme="minorEastAsia" w:eastAsiaTheme="minorEastAsia" w:cstheme="minorEastAsia"/>
          <w:dstrike w:val="0"/>
          <w:color w:val="auto"/>
          <w:szCs w:val="24"/>
          <w:highlight w:val="none"/>
        </w:rPr>
        <w:t>一、我单位在</w:t>
      </w:r>
      <w:r>
        <w:rPr>
          <w:rFonts w:hint="eastAsia" w:asciiTheme="minorEastAsia" w:hAnsiTheme="minorEastAsia" w:eastAsiaTheme="minorEastAsia" w:cstheme="minorEastAsia"/>
          <w:dstrike w:val="0"/>
          <w:color w:val="auto"/>
          <w:szCs w:val="24"/>
          <w:highlight w:val="none"/>
          <w:u w:val="single"/>
          <w:lang w:val="en-US" w:eastAsia="zh-CN"/>
        </w:rPr>
        <w:t xml:space="preserve">          </w:t>
      </w:r>
      <w:r>
        <w:rPr>
          <w:rFonts w:hint="eastAsia" w:asciiTheme="minorEastAsia" w:hAnsiTheme="minorEastAsia" w:eastAsiaTheme="minorEastAsia" w:cstheme="minorEastAsia"/>
          <w:dstrike w:val="0"/>
          <w:color w:val="auto"/>
          <w:szCs w:val="24"/>
          <w:highlight w:val="none"/>
        </w:rPr>
        <w:t>项目勘察设计的招标中，</w:t>
      </w:r>
      <w:r>
        <w:rPr>
          <w:rFonts w:hint="eastAsia" w:asciiTheme="minorEastAsia" w:hAnsiTheme="minorEastAsia" w:eastAsiaTheme="minorEastAsia" w:cstheme="minorEastAsia"/>
          <w:b/>
          <w:bCs/>
          <w:dstrike w:val="0"/>
          <w:color w:val="auto"/>
          <w:szCs w:val="24"/>
          <w:highlight w:val="none"/>
        </w:rPr>
        <w:t>第</w:t>
      </w:r>
      <w:r>
        <w:rPr>
          <w:rFonts w:hint="eastAsia" w:asciiTheme="minorEastAsia" w:hAnsiTheme="minorEastAsia" w:eastAsiaTheme="minorEastAsia" w:cstheme="minorEastAsia"/>
          <w:b/>
          <w:bCs/>
          <w:dstrike w:val="0"/>
          <w:color w:val="auto"/>
          <w:szCs w:val="24"/>
          <w:highlight w:val="none"/>
          <w:u w:val="single"/>
          <w:lang w:val="en-US" w:eastAsia="zh-CN"/>
        </w:rPr>
        <w:t xml:space="preserve">   </w:t>
      </w:r>
      <w:r>
        <w:rPr>
          <w:rFonts w:hint="eastAsia" w:asciiTheme="minorEastAsia" w:hAnsiTheme="minorEastAsia" w:eastAsiaTheme="minorEastAsia" w:cstheme="minorEastAsia"/>
          <w:b/>
          <w:bCs/>
          <w:dstrike w:val="0"/>
          <w:color w:val="auto"/>
          <w:szCs w:val="24"/>
          <w:highlight w:val="none"/>
        </w:rPr>
        <w:t>次使用（或不使</w:t>
      </w:r>
      <w:bookmarkEnd w:id="100"/>
      <w:bookmarkStart w:id="103" w:name="_Toc6568"/>
      <w:r>
        <w:rPr>
          <w:rFonts w:hint="eastAsia" w:asciiTheme="minorEastAsia" w:hAnsiTheme="minorEastAsia" w:eastAsiaTheme="minorEastAsia" w:cstheme="minorEastAsia"/>
          <w:b/>
          <w:bCs/>
          <w:dstrike w:val="0"/>
          <w:color w:val="auto"/>
          <w:szCs w:val="24"/>
          <w:highlight w:val="none"/>
        </w:rPr>
        <w:t>用）</w:t>
      </w:r>
      <w:bookmarkEnd w:id="103"/>
      <w:bookmarkStart w:id="104" w:name="_Toc28096"/>
      <w:r>
        <w:rPr>
          <w:rFonts w:hint="eastAsia" w:asciiTheme="minorEastAsia" w:hAnsiTheme="minorEastAsia" w:eastAsiaTheme="minorEastAsia" w:cstheme="minorEastAsia"/>
          <w:dstrike w:val="0"/>
          <w:color w:val="auto"/>
          <w:szCs w:val="24"/>
          <w:highlight w:val="none"/>
        </w:rPr>
        <w:t>广东省交通运输厅发布的</w:t>
      </w:r>
      <w:r>
        <w:rPr>
          <w:rFonts w:hint="eastAsia" w:asciiTheme="minorEastAsia" w:hAnsiTheme="minorEastAsia" w:eastAsiaTheme="minorEastAsia" w:cstheme="minorEastAsia"/>
          <w:dstrike w:val="0"/>
          <w:color w:val="auto"/>
          <w:szCs w:val="24"/>
          <w:highlight w:val="none"/>
          <w:u w:val="single"/>
          <w:lang w:val="en-US" w:eastAsia="zh-CN"/>
        </w:rPr>
        <w:t xml:space="preserve">     </w:t>
      </w:r>
      <w:r>
        <w:rPr>
          <w:rFonts w:hint="eastAsia" w:asciiTheme="minorEastAsia" w:hAnsiTheme="minorEastAsia" w:eastAsiaTheme="minorEastAsia" w:cstheme="minorEastAsia"/>
          <w:dstrike w:val="0"/>
          <w:color w:val="auto"/>
          <w:szCs w:val="24"/>
          <w:highlight w:val="none"/>
        </w:rPr>
        <w:t>年度信用评价</w:t>
      </w:r>
      <w:r>
        <w:rPr>
          <w:rFonts w:hint="eastAsia" w:asciiTheme="minorEastAsia" w:hAnsiTheme="minorEastAsia" w:eastAsiaTheme="minorEastAsia" w:cstheme="minorEastAsia"/>
          <w:dstrike w:val="0"/>
          <w:color w:val="auto"/>
          <w:szCs w:val="24"/>
          <w:highlight w:val="none"/>
          <w:u w:val="single"/>
          <w:lang w:val="en-US" w:eastAsia="zh-CN"/>
        </w:rPr>
        <w:t xml:space="preserve">     </w:t>
      </w:r>
      <w:r>
        <w:rPr>
          <w:rFonts w:hint="eastAsia" w:asciiTheme="minorEastAsia" w:hAnsiTheme="minorEastAsia" w:eastAsiaTheme="minorEastAsia" w:cstheme="minorEastAsia"/>
          <w:dstrike w:val="0"/>
          <w:color w:val="auto"/>
          <w:szCs w:val="24"/>
          <w:highlight w:val="none"/>
        </w:rPr>
        <w:t>等级结果和对应等级分值。</w:t>
      </w:r>
      <w:bookmarkEnd w:id="101"/>
      <w:bookmarkEnd w:id="102"/>
      <w:bookmarkEnd w:id="104"/>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105" w:name="_Toc14949"/>
      <w:bookmarkStart w:id="106" w:name="_Toc26519"/>
      <w:bookmarkStart w:id="107" w:name="_Toc5374"/>
      <w:r>
        <w:rPr>
          <w:rFonts w:hint="eastAsia" w:asciiTheme="minorEastAsia" w:hAnsiTheme="minorEastAsia" w:eastAsiaTheme="minorEastAsia" w:cstheme="minorEastAsia"/>
          <w:dstrike w:val="0"/>
          <w:color w:val="auto"/>
          <w:szCs w:val="24"/>
          <w:highlight w:val="none"/>
        </w:rPr>
        <w:t>二、我单位承诺，在递交本次申请后，我单位将失去一次使用</w:t>
      </w:r>
      <w:r>
        <w:rPr>
          <w:rFonts w:hint="eastAsia" w:asciiTheme="minorEastAsia" w:hAnsiTheme="minorEastAsia" w:eastAsiaTheme="minorEastAsia" w:cstheme="minorEastAsia"/>
          <w:dstrike w:val="0"/>
          <w:color w:val="auto"/>
          <w:szCs w:val="24"/>
          <w:highlight w:val="none"/>
          <w:u w:val="single"/>
          <w:lang w:val="en-US" w:eastAsia="zh-CN"/>
        </w:rPr>
        <w:t xml:space="preserve">     </w:t>
      </w:r>
      <w:r>
        <w:rPr>
          <w:rFonts w:hint="eastAsia" w:asciiTheme="minorEastAsia" w:hAnsiTheme="minorEastAsia" w:eastAsiaTheme="minorEastAsia" w:cstheme="minorEastAsia"/>
          <w:dstrike w:val="0"/>
          <w:color w:val="auto"/>
          <w:szCs w:val="24"/>
          <w:highlight w:val="none"/>
        </w:rPr>
        <w:t>等级结果</w:t>
      </w:r>
      <w:bookmarkEnd w:id="105"/>
      <w:bookmarkStart w:id="108" w:name="_Toc27150"/>
      <w:r>
        <w:rPr>
          <w:rFonts w:hint="eastAsia" w:asciiTheme="minorEastAsia" w:hAnsiTheme="minorEastAsia" w:eastAsiaTheme="minorEastAsia" w:cstheme="minorEastAsia"/>
          <w:b/>
          <w:bCs/>
          <w:dstrike w:val="0"/>
          <w:color w:val="auto"/>
          <w:szCs w:val="24"/>
          <w:highlight w:val="none"/>
        </w:rPr>
        <w:t>（不使用时上述填“/”）</w:t>
      </w:r>
      <w:r>
        <w:rPr>
          <w:rFonts w:hint="eastAsia" w:asciiTheme="minorEastAsia" w:hAnsiTheme="minorEastAsia" w:eastAsiaTheme="minorEastAsia" w:cstheme="minorEastAsia"/>
          <w:dstrike w:val="0"/>
          <w:color w:val="auto"/>
          <w:szCs w:val="24"/>
          <w:highlight w:val="none"/>
        </w:rPr>
        <w:t>参与投标的机会。当累计使用超过粤交基〔2014〕564</w:t>
      </w:r>
      <w:bookmarkEnd w:id="108"/>
      <w:bookmarkStart w:id="109" w:name="_Toc28661"/>
      <w:r>
        <w:rPr>
          <w:rFonts w:hint="eastAsia" w:asciiTheme="minorEastAsia" w:hAnsiTheme="minorEastAsia" w:eastAsiaTheme="minorEastAsia" w:cstheme="minorEastAsia"/>
          <w:dstrike w:val="0"/>
          <w:color w:val="auto"/>
          <w:szCs w:val="24"/>
          <w:highlight w:val="none"/>
        </w:rPr>
        <w:t>号规定的次数，我单位同意按降低一个信用等级对应分值来认定参与投标评审。</w:t>
      </w:r>
      <w:bookmarkEnd w:id="106"/>
      <w:bookmarkEnd w:id="107"/>
      <w:bookmarkEnd w:id="109"/>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110" w:name="_Toc24201"/>
      <w:bookmarkStart w:id="111" w:name="_Toc11477"/>
      <w:bookmarkStart w:id="112" w:name="_Toc6052"/>
      <w:r>
        <w:rPr>
          <w:rFonts w:hint="eastAsia" w:asciiTheme="minorEastAsia" w:hAnsiTheme="minorEastAsia" w:eastAsiaTheme="minorEastAsia" w:cstheme="minorEastAsia"/>
          <w:dstrike w:val="0"/>
          <w:color w:val="auto"/>
          <w:szCs w:val="24"/>
          <w:highlight w:val="none"/>
        </w:rPr>
        <w:t>三、如果我单位发生违反粤交基〔2014〕564 号规定使用信用等级结果的情</w:t>
      </w:r>
      <w:bookmarkEnd w:id="110"/>
      <w:bookmarkStart w:id="113" w:name="_Toc5416"/>
      <w:r>
        <w:rPr>
          <w:rFonts w:hint="eastAsia" w:asciiTheme="minorEastAsia" w:hAnsiTheme="minorEastAsia" w:eastAsiaTheme="minorEastAsia" w:cstheme="minorEastAsia"/>
          <w:dstrike w:val="0"/>
          <w:color w:val="auto"/>
          <w:szCs w:val="24"/>
          <w:highlight w:val="none"/>
        </w:rPr>
        <w:t>形，自愿接受省级交通运输主管部门的处理。</w:t>
      </w:r>
      <w:bookmarkEnd w:id="111"/>
      <w:bookmarkEnd w:id="112"/>
      <w:bookmarkEnd w:id="113"/>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114" w:name="_Toc8361"/>
      <w:bookmarkStart w:id="115" w:name="_Toc17263"/>
      <w:bookmarkStart w:id="116" w:name="_Toc6606"/>
      <w:r>
        <w:rPr>
          <w:rFonts w:hint="eastAsia" w:asciiTheme="minorEastAsia" w:hAnsiTheme="minorEastAsia" w:eastAsiaTheme="minorEastAsia" w:cstheme="minorEastAsia"/>
          <w:dstrike w:val="0"/>
          <w:color w:val="auto"/>
          <w:szCs w:val="24"/>
          <w:highlight w:val="none"/>
        </w:rPr>
        <w:t>附件：</w:t>
      </w:r>
      <w:r>
        <w:rPr>
          <w:rFonts w:hint="eastAsia" w:asciiTheme="minorEastAsia" w:hAnsiTheme="minorEastAsia" w:eastAsiaTheme="minorEastAsia" w:cstheme="minorEastAsia"/>
          <w:dstrike w:val="0"/>
          <w:color w:val="auto"/>
          <w:szCs w:val="24"/>
          <w:highlight w:val="none"/>
          <w:u w:val="single"/>
          <w:lang w:val="en-US" w:eastAsia="zh-CN"/>
        </w:rPr>
        <w:t xml:space="preserve">      </w:t>
      </w:r>
      <w:r>
        <w:rPr>
          <w:rFonts w:hint="eastAsia" w:asciiTheme="minorEastAsia" w:hAnsiTheme="minorEastAsia" w:eastAsiaTheme="minorEastAsia" w:cstheme="minorEastAsia"/>
          <w:dstrike w:val="0"/>
          <w:color w:val="auto"/>
          <w:szCs w:val="24"/>
          <w:highlight w:val="none"/>
        </w:rPr>
        <w:t>单位使用</w:t>
      </w:r>
      <w:r>
        <w:rPr>
          <w:rFonts w:hint="eastAsia" w:asciiTheme="minorEastAsia" w:hAnsiTheme="minorEastAsia" w:eastAsiaTheme="minorEastAsia" w:cstheme="minorEastAsia"/>
          <w:dstrike w:val="0"/>
          <w:color w:val="auto"/>
          <w:szCs w:val="24"/>
          <w:highlight w:val="none"/>
          <w:u w:val="single"/>
          <w:lang w:val="en-US" w:eastAsia="zh-CN"/>
        </w:rPr>
        <w:t xml:space="preserve">           </w:t>
      </w:r>
      <w:r>
        <w:rPr>
          <w:rFonts w:hint="eastAsia" w:asciiTheme="minorEastAsia" w:hAnsiTheme="minorEastAsia" w:eastAsiaTheme="minorEastAsia" w:cstheme="minorEastAsia"/>
          <w:dstrike w:val="0"/>
          <w:color w:val="auto"/>
          <w:szCs w:val="24"/>
          <w:highlight w:val="none"/>
        </w:rPr>
        <w:t>年度广东省公路工程从业单位（设计单位）信</w:t>
      </w:r>
      <w:bookmarkEnd w:id="114"/>
      <w:bookmarkStart w:id="117" w:name="_Toc3257"/>
      <w:r>
        <w:rPr>
          <w:rFonts w:hint="eastAsia" w:asciiTheme="minorEastAsia" w:hAnsiTheme="minorEastAsia" w:eastAsiaTheme="minorEastAsia" w:cstheme="minorEastAsia"/>
          <w:dstrike w:val="0"/>
          <w:color w:val="auto"/>
          <w:szCs w:val="24"/>
          <w:highlight w:val="none"/>
        </w:rPr>
        <w:t>用等级情况汇总表</w:t>
      </w:r>
      <w:bookmarkEnd w:id="115"/>
      <w:bookmarkEnd w:id="116"/>
      <w:bookmarkEnd w:id="117"/>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bookmarkStart w:id="118" w:name="_Toc19671"/>
      <w:bookmarkStart w:id="119" w:name="_Toc23590"/>
      <w:bookmarkStart w:id="120" w:name="_Toc1732"/>
      <w:r>
        <w:rPr>
          <w:rFonts w:hint="eastAsia" w:asciiTheme="minorEastAsia" w:hAnsiTheme="minorEastAsia" w:eastAsiaTheme="minorEastAsia" w:cstheme="minorEastAsia"/>
          <w:dstrike w:val="0"/>
          <w:color w:val="auto"/>
          <w:szCs w:val="24"/>
          <w:highlight w:val="none"/>
        </w:rPr>
        <w:t>特此承诺</w:t>
      </w:r>
      <w:bookmarkEnd w:id="118"/>
      <w:bookmarkEnd w:id="119"/>
      <w:bookmarkEnd w:id="120"/>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p>
    <w:p>
      <w:pPr>
        <w:pStyle w:val="56"/>
        <w:spacing w:line="360" w:lineRule="auto"/>
        <w:ind w:firstLine="480" w:firstLineChars="200"/>
        <w:jc w:val="left"/>
        <w:rPr>
          <w:rFonts w:hint="eastAsia" w:asciiTheme="minorEastAsia" w:hAnsiTheme="minorEastAsia" w:eastAsiaTheme="minorEastAsia" w:cstheme="minorEastAsia"/>
          <w:dstrike w:val="0"/>
          <w:color w:val="auto"/>
          <w:szCs w:val="24"/>
          <w:highlight w:val="none"/>
        </w:rPr>
      </w:pPr>
    </w:p>
    <w:p>
      <w:pPr>
        <w:pStyle w:val="56"/>
        <w:spacing w:line="360" w:lineRule="auto"/>
        <w:ind w:firstLine="3120" w:firstLineChars="1300"/>
        <w:jc w:val="left"/>
        <w:rPr>
          <w:rFonts w:hint="eastAsia" w:asciiTheme="minorEastAsia" w:hAnsiTheme="minorEastAsia" w:eastAsiaTheme="minorEastAsia" w:cstheme="minorEastAsia"/>
          <w:dstrike w:val="0"/>
          <w:color w:val="auto"/>
          <w:szCs w:val="24"/>
          <w:highlight w:val="none"/>
          <w:u w:val="single"/>
        </w:rPr>
      </w:pPr>
      <w:bookmarkStart w:id="121" w:name="_Toc3567"/>
      <w:bookmarkStart w:id="122" w:name="_Toc16276"/>
      <w:bookmarkStart w:id="123" w:name="_Toc24610"/>
      <w:r>
        <w:rPr>
          <w:rFonts w:hint="eastAsia" w:asciiTheme="minorEastAsia" w:hAnsiTheme="minorEastAsia" w:eastAsiaTheme="minorEastAsia" w:cstheme="minorEastAsia"/>
          <w:dstrike w:val="0"/>
          <w:color w:val="auto"/>
          <w:szCs w:val="24"/>
          <w:highlight w:val="none"/>
        </w:rPr>
        <w:t>投标人（单位全称）：</w:t>
      </w:r>
      <w:bookmarkEnd w:id="121"/>
      <w:bookmarkEnd w:id="122"/>
      <w:bookmarkEnd w:id="123"/>
    </w:p>
    <w:p>
      <w:pPr>
        <w:pStyle w:val="56"/>
        <w:spacing w:line="360" w:lineRule="auto"/>
        <w:ind w:firstLine="3120" w:firstLineChars="1300"/>
        <w:jc w:val="left"/>
        <w:rPr>
          <w:rFonts w:hint="eastAsia" w:asciiTheme="minorEastAsia" w:hAnsiTheme="minorEastAsia" w:eastAsiaTheme="minorEastAsia" w:cstheme="minorEastAsia"/>
          <w:dstrike w:val="0"/>
          <w:color w:val="auto"/>
          <w:szCs w:val="24"/>
          <w:highlight w:val="none"/>
          <w:u w:val="single"/>
        </w:rPr>
      </w:pPr>
      <w:bookmarkStart w:id="124" w:name="_Toc14073"/>
      <w:bookmarkStart w:id="125" w:name="_Toc5827"/>
      <w:bookmarkStart w:id="126" w:name="_Toc21563"/>
      <w:r>
        <w:rPr>
          <w:rFonts w:hint="eastAsia" w:asciiTheme="minorEastAsia" w:hAnsiTheme="minorEastAsia" w:eastAsiaTheme="minorEastAsia" w:cstheme="minorEastAsia"/>
          <w:dstrike w:val="0"/>
          <w:color w:val="auto"/>
          <w:szCs w:val="24"/>
          <w:highlight w:val="none"/>
        </w:rPr>
        <w:t>投标人的法定代表人或授权人签名：</w:t>
      </w:r>
      <w:bookmarkEnd w:id="124"/>
      <w:bookmarkEnd w:id="125"/>
      <w:bookmarkEnd w:id="126"/>
      <w:bookmarkStart w:id="127" w:name="_Toc18991"/>
      <w:bookmarkStart w:id="128" w:name="_Toc7503"/>
    </w:p>
    <w:p>
      <w:pPr>
        <w:pStyle w:val="56"/>
        <w:spacing w:line="360" w:lineRule="auto"/>
        <w:jc w:val="center"/>
        <w:rPr>
          <w:rFonts w:hint="eastAsia" w:asciiTheme="minorEastAsia" w:hAnsiTheme="minorEastAsia" w:eastAsiaTheme="minorEastAsia" w:cstheme="minorEastAsia"/>
          <w:dstrike w:val="0"/>
          <w:color w:val="auto"/>
          <w:szCs w:val="24"/>
          <w:highlight w:val="none"/>
        </w:rPr>
      </w:pPr>
      <w:bookmarkStart w:id="129" w:name="_Toc16397"/>
      <w:r>
        <w:rPr>
          <w:rFonts w:hint="eastAsia" w:asciiTheme="minorEastAsia" w:hAnsiTheme="minorEastAsia" w:eastAsiaTheme="minorEastAsia" w:cstheme="minorEastAsia"/>
          <w:dstrike w:val="0"/>
          <w:color w:val="auto"/>
          <w:szCs w:val="24"/>
          <w:highlight w:val="none"/>
        </w:rPr>
        <w:t>202×年××月××日</w:t>
      </w:r>
      <w:bookmarkEnd w:id="127"/>
      <w:bookmarkEnd w:id="128"/>
      <w:bookmarkEnd w:id="129"/>
    </w:p>
    <w:p>
      <w:pPr>
        <w:pStyle w:val="56"/>
        <w:spacing w:beforeLines="0" w:afterLines="0" w:line="360" w:lineRule="auto"/>
        <w:ind w:firstLine="420" w:firstLineChars="200"/>
        <w:jc w:val="left"/>
        <w:rPr>
          <w:rFonts w:hint="eastAsia" w:asciiTheme="minorEastAsia" w:hAnsiTheme="minorEastAsia" w:eastAsiaTheme="minorEastAsia" w:cstheme="minorEastAsia"/>
          <w:dstrike w:val="0"/>
          <w:color w:val="auto"/>
          <w:sz w:val="21"/>
          <w:szCs w:val="21"/>
          <w:highlight w:val="none"/>
        </w:rPr>
      </w:pPr>
      <w:bookmarkStart w:id="130" w:name="_Toc11945"/>
      <w:bookmarkStart w:id="131" w:name="_Toc28532"/>
      <w:bookmarkStart w:id="132" w:name="_Toc2916"/>
      <w:r>
        <w:rPr>
          <w:rFonts w:hint="eastAsia" w:asciiTheme="minorEastAsia" w:hAnsiTheme="minorEastAsia" w:eastAsiaTheme="minorEastAsia" w:cstheme="minorEastAsia"/>
          <w:dstrike w:val="0"/>
          <w:color w:val="auto"/>
          <w:sz w:val="21"/>
          <w:szCs w:val="21"/>
          <w:highlight w:val="none"/>
        </w:rPr>
        <w:t>注：1、AA、A 级信用等级企业必须填写此申请承诺书；选择“使用”时需和附表（</w:t>
      </w:r>
      <w:r>
        <w:rPr>
          <w:rFonts w:hint="eastAsia" w:asciiTheme="minorEastAsia" w:hAnsiTheme="minorEastAsia" w:eastAsiaTheme="minorEastAsia" w:cstheme="minorEastAsia"/>
          <w:dstrike w:val="0"/>
          <w:color w:val="auto"/>
          <w:sz w:val="21"/>
          <w:szCs w:val="21"/>
          <w:highlight w:val="none"/>
          <w:u w:val="single"/>
          <w:lang w:val="en-US" w:eastAsia="zh-CN"/>
        </w:rPr>
        <w:t xml:space="preserve">    </w:t>
      </w:r>
      <w:r>
        <w:rPr>
          <w:rFonts w:hint="eastAsia" w:asciiTheme="minorEastAsia" w:hAnsiTheme="minorEastAsia" w:eastAsiaTheme="minorEastAsia" w:cstheme="minorEastAsia"/>
          <w:dstrike w:val="0"/>
          <w:color w:val="auto"/>
          <w:sz w:val="21"/>
          <w:szCs w:val="21"/>
          <w:highlight w:val="none"/>
        </w:rPr>
        <w:t>单</w:t>
      </w:r>
      <w:bookmarkEnd w:id="130"/>
      <w:bookmarkStart w:id="133" w:name="_Toc24250"/>
      <w:r>
        <w:rPr>
          <w:rFonts w:hint="eastAsia" w:asciiTheme="minorEastAsia" w:hAnsiTheme="minorEastAsia" w:eastAsiaTheme="minorEastAsia" w:cstheme="minorEastAsia"/>
          <w:dstrike w:val="0"/>
          <w:color w:val="auto"/>
          <w:sz w:val="21"/>
          <w:szCs w:val="21"/>
          <w:highlight w:val="none"/>
        </w:rPr>
        <w:t>位使用</w:t>
      </w:r>
      <w:r>
        <w:rPr>
          <w:rFonts w:hint="eastAsia" w:asciiTheme="minorEastAsia" w:hAnsiTheme="minorEastAsia" w:eastAsiaTheme="minorEastAsia" w:cstheme="minorEastAsia"/>
          <w:dstrike w:val="0"/>
          <w:color w:val="auto"/>
          <w:sz w:val="21"/>
          <w:szCs w:val="21"/>
          <w:highlight w:val="none"/>
          <w:u w:val="single"/>
          <w:lang w:val="en-US" w:eastAsia="zh-CN"/>
        </w:rPr>
        <w:t xml:space="preserve">    </w:t>
      </w:r>
      <w:r>
        <w:rPr>
          <w:rFonts w:hint="eastAsia" w:asciiTheme="minorEastAsia" w:hAnsiTheme="minorEastAsia" w:eastAsiaTheme="minorEastAsia" w:cstheme="minorEastAsia"/>
          <w:dstrike w:val="0"/>
          <w:color w:val="auto"/>
          <w:sz w:val="21"/>
          <w:szCs w:val="21"/>
          <w:highlight w:val="none"/>
        </w:rPr>
        <w:t>年度广东省公路工程从业单位（设计单位）信用等级情况汇总表）一起编入投</w:t>
      </w:r>
      <w:bookmarkEnd w:id="133"/>
      <w:bookmarkStart w:id="134" w:name="_Toc20118"/>
      <w:r>
        <w:rPr>
          <w:rFonts w:hint="eastAsia" w:asciiTheme="minorEastAsia" w:hAnsiTheme="minorEastAsia" w:eastAsiaTheme="minorEastAsia" w:cstheme="minorEastAsia"/>
          <w:dstrike w:val="0"/>
          <w:color w:val="auto"/>
          <w:sz w:val="21"/>
          <w:szCs w:val="21"/>
          <w:highlight w:val="none"/>
        </w:rPr>
        <w:t>标文件中。</w:t>
      </w:r>
      <w:bookmarkEnd w:id="131"/>
      <w:bookmarkEnd w:id="132"/>
      <w:bookmarkEnd w:id="134"/>
    </w:p>
    <w:p>
      <w:pPr>
        <w:pStyle w:val="56"/>
        <w:spacing w:beforeLines="0" w:afterLines="0" w:line="360" w:lineRule="auto"/>
        <w:ind w:firstLine="420" w:firstLineChars="200"/>
        <w:jc w:val="left"/>
        <w:rPr>
          <w:rFonts w:hint="eastAsia" w:asciiTheme="minorEastAsia" w:hAnsiTheme="minorEastAsia" w:eastAsiaTheme="minorEastAsia" w:cstheme="minorEastAsia"/>
          <w:dstrike w:val="0"/>
          <w:color w:val="auto"/>
          <w:sz w:val="21"/>
          <w:szCs w:val="21"/>
          <w:highlight w:val="none"/>
        </w:rPr>
      </w:pPr>
      <w:bookmarkStart w:id="135" w:name="_Toc14726"/>
      <w:bookmarkStart w:id="136" w:name="_Toc23589"/>
      <w:bookmarkStart w:id="137" w:name="_Toc16826"/>
      <w:r>
        <w:rPr>
          <w:rFonts w:hint="eastAsia" w:asciiTheme="minorEastAsia" w:hAnsiTheme="minorEastAsia" w:eastAsiaTheme="minorEastAsia" w:cstheme="minorEastAsia"/>
          <w:dstrike w:val="0"/>
          <w:color w:val="auto"/>
          <w:sz w:val="21"/>
          <w:szCs w:val="21"/>
          <w:highlight w:val="none"/>
        </w:rPr>
        <w:t>2、AA、A 级信用等级企业应区分标段、分别填写并提交此申请承诺书；如同时对多个标段选择</w:t>
      </w:r>
      <w:bookmarkEnd w:id="135"/>
      <w:bookmarkStart w:id="138" w:name="_Toc22814"/>
      <w:r>
        <w:rPr>
          <w:rFonts w:hint="eastAsia" w:asciiTheme="minorEastAsia" w:hAnsiTheme="minorEastAsia" w:eastAsiaTheme="minorEastAsia" w:cstheme="minorEastAsia"/>
          <w:dstrike w:val="0"/>
          <w:color w:val="auto"/>
          <w:sz w:val="21"/>
          <w:szCs w:val="21"/>
          <w:highlight w:val="none"/>
        </w:rPr>
        <w:t>“使用”时，使用次数应按标段累加（即各个标段申请承诺书的使用次数应不一致）。如同时对</w:t>
      </w:r>
      <w:bookmarkEnd w:id="138"/>
      <w:bookmarkStart w:id="139" w:name="_Toc26963"/>
      <w:r>
        <w:rPr>
          <w:rFonts w:hint="eastAsia" w:asciiTheme="minorEastAsia" w:hAnsiTheme="minorEastAsia" w:eastAsiaTheme="minorEastAsia" w:cstheme="minorEastAsia"/>
          <w:dstrike w:val="0"/>
          <w:color w:val="auto"/>
          <w:sz w:val="21"/>
          <w:szCs w:val="21"/>
          <w:highlight w:val="none"/>
        </w:rPr>
        <w:t>多个标段选择“使用”而多个标段所附申请承诺书的使用次数为同一次时，多个标段均视为未正</w:t>
      </w:r>
      <w:bookmarkEnd w:id="139"/>
      <w:bookmarkStart w:id="140" w:name="_Toc31532"/>
      <w:r>
        <w:rPr>
          <w:rFonts w:hint="eastAsia" w:asciiTheme="minorEastAsia" w:hAnsiTheme="minorEastAsia" w:eastAsiaTheme="minorEastAsia" w:cstheme="minorEastAsia"/>
          <w:dstrike w:val="0"/>
          <w:color w:val="auto"/>
          <w:sz w:val="21"/>
          <w:szCs w:val="21"/>
          <w:highlight w:val="none"/>
        </w:rPr>
        <w:t>确填报申请承诺书，均按不承诺使用对应的信用等级处理。</w:t>
      </w:r>
      <w:bookmarkEnd w:id="136"/>
      <w:bookmarkEnd w:id="137"/>
      <w:bookmarkEnd w:id="140"/>
    </w:p>
    <w:p>
      <w:pPr>
        <w:pStyle w:val="56"/>
        <w:spacing w:beforeLines="0" w:afterLines="0" w:line="360" w:lineRule="auto"/>
        <w:ind w:firstLine="420" w:firstLineChars="200"/>
        <w:jc w:val="left"/>
        <w:rPr>
          <w:rFonts w:hint="eastAsia" w:asciiTheme="minorEastAsia" w:hAnsiTheme="minorEastAsia" w:eastAsiaTheme="minorEastAsia" w:cstheme="minorEastAsia"/>
          <w:dstrike w:val="0"/>
          <w:color w:val="auto"/>
          <w:sz w:val="21"/>
          <w:szCs w:val="21"/>
          <w:highlight w:val="none"/>
        </w:rPr>
      </w:pPr>
      <w:bookmarkStart w:id="141" w:name="_Toc4070"/>
      <w:bookmarkStart w:id="142" w:name="_Toc17045"/>
      <w:bookmarkStart w:id="143" w:name="_Toc29696"/>
      <w:r>
        <w:rPr>
          <w:rFonts w:hint="eastAsia" w:asciiTheme="minorEastAsia" w:hAnsiTheme="minorEastAsia" w:eastAsiaTheme="minorEastAsia" w:cstheme="minorEastAsia"/>
          <w:dstrike w:val="0"/>
          <w:color w:val="auto"/>
          <w:sz w:val="21"/>
          <w:szCs w:val="21"/>
          <w:highlight w:val="none"/>
        </w:rPr>
        <w:t>3、中标候选人公示中，将对所有承诺使用最新年度 AA、A 级投标人的年度信用等级使用情况进</w:t>
      </w:r>
      <w:bookmarkEnd w:id="141"/>
      <w:bookmarkStart w:id="144" w:name="_Toc32215"/>
      <w:r>
        <w:rPr>
          <w:rFonts w:hint="eastAsia" w:asciiTheme="minorEastAsia" w:hAnsiTheme="minorEastAsia" w:eastAsiaTheme="minorEastAsia" w:cstheme="minorEastAsia"/>
          <w:dstrike w:val="0"/>
          <w:color w:val="auto"/>
          <w:sz w:val="21"/>
          <w:szCs w:val="21"/>
          <w:highlight w:val="none"/>
        </w:rPr>
        <w:t>行公开。</w:t>
      </w:r>
      <w:bookmarkEnd w:id="142"/>
      <w:bookmarkEnd w:id="143"/>
      <w:bookmarkEnd w:id="144"/>
    </w:p>
    <w:p>
      <w:pPr>
        <w:pStyle w:val="56"/>
        <w:spacing w:beforeLines="0" w:afterLines="0" w:line="360" w:lineRule="auto"/>
        <w:ind w:firstLine="420" w:firstLineChars="200"/>
        <w:jc w:val="left"/>
        <w:rPr>
          <w:rFonts w:hint="eastAsia" w:asciiTheme="minorEastAsia" w:hAnsiTheme="minorEastAsia" w:eastAsiaTheme="minorEastAsia" w:cstheme="minorEastAsia"/>
          <w:dstrike w:val="0"/>
          <w:color w:val="auto"/>
          <w:sz w:val="21"/>
          <w:szCs w:val="21"/>
          <w:highlight w:val="none"/>
        </w:rPr>
      </w:pPr>
      <w:bookmarkStart w:id="145" w:name="_Toc26309"/>
      <w:r>
        <w:rPr>
          <w:rFonts w:hint="eastAsia" w:asciiTheme="minorEastAsia" w:hAnsiTheme="minorEastAsia" w:eastAsiaTheme="minorEastAsia" w:cstheme="minorEastAsia"/>
          <w:dstrike w:val="0"/>
          <w:color w:val="auto"/>
          <w:sz w:val="21"/>
          <w:szCs w:val="21"/>
          <w:highlight w:val="none"/>
        </w:rPr>
        <w:t>4、以联合体形式投标的，联合体各成员应分别填写。</w:t>
      </w:r>
      <w:bookmarkEnd w:id="145"/>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pStyle w:val="56"/>
        <w:spacing w:line="240" w:lineRule="auto"/>
        <w:jc w:val="left"/>
        <w:rPr>
          <w:rFonts w:hint="eastAsia" w:asciiTheme="minorEastAsia" w:hAnsiTheme="minorEastAsia" w:eastAsiaTheme="minorEastAsia" w:cstheme="minorEastAsia"/>
          <w:dstrike w:val="0"/>
          <w:color w:val="auto"/>
          <w:sz w:val="28"/>
          <w:szCs w:val="21"/>
          <w:highlight w:val="none"/>
        </w:rPr>
      </w:pPr>
      <w:bookmarkStart w:id="146" w:name="_Toc28100"/>
      <w:bookmarkStart w:id="147" w:name="_Toc5481"/>
      <w:bookmarkStart w:id="148" w:name="_Toc24368"/>
      <w:r>
        <w:rPr>
          <w:rFonts w:hint="eastAsia" w:asciiTheme="minorEastAsia" w:hAnsiTheme="minorEastAsia" w:eastAsiaTheme="minorEastAsia" w:cstheme="minorEastAsia"/>
          <w:dstrike w:val="0"/>
          <w:color w:val="auto"/>
          <w:sz w:val="28"/>
          <w:szCs w:val="21"/>
          <w:highlight w:val="none"/>
        </w:rPr>
        <w:t>附表</w:t>
      </w:r>
      <w:bookmarkEnd w:id="146"/>
      <w:bookmarkEnd w:id="147"/>
      <w:bookmarkEnd w:id="148"/>
    </w:p>
    <w:p>
      <w:pPr>
        <w:pStyle w:val="56"/>
        <w:spacing w:line="240" w:lineRule="auto"/>
        <w:jc w:val="left"/>
        <w:rPr>
          <w:rFonts w:hint="eastAsia" w:asciiTheme="minorEastAsia" w:hAnsiTheme="minorEastAsia" w:eastAsiaTheme="minorEastAsia" w:cstheme="minorEastAsia"/>
          <w:dstrike w:val="0"/>
          <w:color w:val="auto"/>
          <w:sz w:val="28"/>
          <w:szCs w:val="21"/>
          <w:highlight w:val="none"/>
        </w:rPr>
      </w:pPr>
      <w:bookmarkStart w:id="149" w:name="_Toc4823"/>
      <w:bookmarkStart w:id="150" w:name="_Toc29670"/>
      <w:bookmarkStart w:id="151" w:name="_Toc22858"/>
      <w:r>
        <w:rPr>
          <w:rFonts w:hint="eastAsia" w:asciiTheme="minorEastAsia" w:hAnsiTheme="minorEastAsia" w:eastAsiaTheme="minorEastAsia" w:cstheme="minorEastAsia"/>
          <w:dstrike w:val="0"/>
          <w:color w:val="auto"/>
          <w:sz w:val="28"/>
          <w:szCs w:val="21"/>
          <w:highlight w:val="none"/>
          <w:u w:val="single"/>
          <w:lang w:val="en-US" w:eastAsia="zh-CN"/>
        </w:rPr>
        <w:t xml:space="preserve">      </w:t>
      </w:r>
      <w:r>
        <w:rPr>
          <w:rFonts w:hint="eastAsia" w:asciiTheme="minorEastAsia" w:hAnsiTheme="minorEastAsia" w:eastAsiaTheme="minorEastAsia" w:cstheme="minorEastAsia"/>
          <w:dstrike w:val="0"/>
          <w:color w:val="auto"/>
          <w:sz w:val="28"/>
          <w:szCs w:val="21"/>
          <w:highlight w:val="none"/>
        </w:rPr>
        <w:t>单位使用</w:t>
      </w:r>
      <w:r>
        <w:rPr>
          <w:rFonts w:hint="eastAsia" w:asciiTheme="minorEastAsia" w:hAnsiTheme="minorEastAsia" w:eastAsiaTheme="minorEastAsia" w:cstheme="minorEastAsia"/>
          <w:dstrike w:val="0"/>
          <w:color w:val="auto"/>
          <w:sz w:val="28"/>
          <w:szCs w:val="21"/>
          <w:highlight w:val="none"/>
          <w:u w:val="single"/>
          <w:lang w:val="en-US" w:eastAsia="zh-CN"/>
        </w:rPr>
        <w:t xml:space="preserve">       </w:t>
      </w:r>
      <w:r>
        <w:rPr>
          <w:rFonts w:hint="eastAsia" w:asciiTheme="minorEastAsia" w:hAnsiTheme="minorEastAsia" w:eastAsiaTheme="minorEastAsia" w:cstheme="minorEastAsia"/>
          <w:dstrike w:val="0"/>
          <w:color w:val="auto"/>
          <w:sz w:val="28"/>
          <w:szCs w:val="21"/>
          <w:highlight w:val="none"/>
        </w:rPr>
        <w:t>年度广东省公路工程从业单位（设计单位）</w:t>
      </w:r>
      <w:bookmarkEnd w:id="149"/>
      <w:bookmarkEnd w:id="150"/>
      <w:bookmarkEnd w:id="151"/>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bookmarkStart w:id="152" w:name="_Toc11970"/>
      <w:bookmarkStart w:id="153" w:name="_Toc13037"/>
      <w:bookmarkStart w:id="154" w:name="_Toc25580"/>
      <w:r>
        <w:rPr>
          <w:rFonts w:hint="eastAsia" w:asciiTheme="minorEastAsia" w:hAnsiTheme="minorEastAsia" w:eastAsiaTheme="minorEastAsia" w:cstheme="minorEastAsia"/>
          <w:dstrike w:val="0"/>
          <w:color w:val="auto"/>
          <w:sz w:val="28"/>
          <w:szCs w:val="21"/>
          <w:highlight w:val="none"/>
        </w:rPr>
        <w:t>信用等级情况汇总表</w:t>
      </w:r>
      <w:bookmarkEnd w:id="152"/>
      <w:bookmarkEnd w:id="153"/>
      <w:bookmarkEnd w:id="154"/>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360" w:lineRule="auto"/>
        <w:jc w:val="left"/>
        <w:rPr>
          <w:rFonts w:hint="eastAsia" w:asciiTheme="minorEastAsia" w:hAnsiTheme="minorEastAsia" w:eastAsiaTheme="minorEastAsia" w:cstheme="minorEastAsia"/>
          <w:dstrike w:val="0"/>
          <w:color w:val="auto"/>
          <w:sz w:val="28"/>
          <w:szCs w:val="21"/>
          <w:highlight w:val="none"/>
        </w:rPr>
      </w:pPr>
      <w:bookmarkStart w:id="155" w:name="_Toc9278"/>
      <w:bookmarkStart w:id="156" w:name="_Toc26398"/>
      <w:bookmarkStart w:id="157" w:name="_Toc29848"/>
      <w:r>
        <w:rPr>
          <w:rFonts w:hint="eastAsia" w:asciiTheme="minorEastAsia" w:hAnsiTheme="minorEastAsia" w:eastAsiaTheme="minorEastAsia" w:cstheme="minorEastAsia"/>
          <w:dstrike w:val="0"/>
          <w:color w:val="auto"/>
          <w:sz w:val="28"/>
          <w:szCs w:val="21"/>
          <w:highlight w:val="none"/>
        </w:rPr>
        <w:t>单位名称（盖章）：</w:t>
      </w:r>
      <w:bookmarkEnd w:id="155"/>
      <w:bookmarkEnd w:id="156"/>
      <w:bookmarkEnd w:id="157"/>
    </w:p>
    <w:tbl>
      <w:tblPr>
        <w:tblStyle w:val="39"/>
        <w:tblW w:w="9356" w:type="dxa"/>
        <w:jc w:val="center"/>
        <w:tblLayout w:type="fixed"/>
        <w:tblCellMar>
          <w:top w:w="0" w:type="dxa"/>
          <w:left w:w="0" w:type="dxa"/>
          <w:bottom w:w="0" w:type="dxa"/>
          <w:right w:w="0" w:type="dxa"/>
        </w:tblCellMar>
      </w:tblPr>
      <w:tblGrid>
        <w:gridCol w:w="991"/>
        <w:gridCol w:w="2751"/>
        <w:gridCol w:w="1119"/>
        <w:gridCol w:w="1515"/>
        <w:gridCol w:w="1800"/>
        <w:gridCol w:w="1180"/>
      </w:tblGrid>
      <w:tr>
        <w:tblPrEx>
          <w:tblCellMar>
            <w:top w:w="0" w:type="dxa"/>
            <w:left w:w="0" w:type="dxa"/>
            <w:bottom w:w="0" w:type="dxa"/>
            <w:right w:w="0" w:type="dxa"/>
          </w:tblCellMar>
        </w:tblPrEx>
        <w:trPr>
          <w:trHeight w:val="857" w:hRule="atLeast"/>
          <w:jc w:val="center"/>
        </w:trPr>
        <w:tc>
          <w:tcPr>
            <w:tcW w:w="991"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序号</w:t>
            </w:r>
          </w:p>
        </w:tc>
        <w:tc>
          <w:tcPr>
            <w:tcW w:w="2751"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招标人名称</w:t>
            </w:r>
          </w:p>
        </w:tc>
        <w:tc>
          <w:tcPr>
            <w:tcW w:w="111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标段名称</w:t>
            </w:r>
          </w:p>
        </w:tc>
        <w:tc>
          <w:tcPr>
            <w:tcW w:w="1515"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递交文件时间（年月日）</w:t>
            </w:r>
          </w:p>
        </w:tc>
        <w:tc>
          <w:tcPr>
            <w:tcW w:w="1800" w:type="dxa"/>
            <w:tcBorders>
              <w:top w:val="single" w:color="auto" w:sz="12"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使用信用等级（AA/A）</w:t>
            </w:r>
          </w:p>
        </w:tc>
        <w:tc>
          <w:tcPr>
            <w:tcW w:w="1180" w:type="dxa"/>
            <w:tcBorders>
              <w:top w:val="single" w:color="auto" w:sz="12"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备  注</w:t>
            </w: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1</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2</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3</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4</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5</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6</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7</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8</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r>
              <w:rPr>
                <w:rFonts w:hint="eastAsia" w:asciiTheme="minorEastAsia" w:hAnsiTheme="minorEastAsia" w:eastAsiaTheme="minorEastAsia" w:cstheme="minorEastAsia"/>
                <w:dstrike w:val="0"/>
                <w:color w:val="auto"/>
                <w:kern w:val="0"/>
                <w:sz w:val="24"/>
                <w:highlight w:val="none"/>
              </w:rPr>
              <w:t>...</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Theme="minorEastAsia" w:hAnsiTheme="minorEastAsia" w:eastAsiaTheme="minorEastAsia" w:cstheme="minorEastAsia"/>
                <w:dstrike w:val="0"/>
                <w:color w:val="auto"/>
                <w:kern w:val="0"/>
                <w:sz w:val="24"/>
                <w:highlight w:val="none"/>
              </w:rPr>
            </w:pPr>
          </w:p>
        </w:tc>
      </w:tr>
    </w:tbl>
    <w:p>
      <w:pPr>
        <w:pStyle w:val="56"/>
        <w:spacing w:line="360" w:lineRule="auto"/>
        <w:jc w:val="left"/>
        <w:rPr>
          <w:rFonts w:hint="eastAsia" w:asciiTheme="minorEastAsia" w:hAnsiTheme="minorEastAsia" w:eastAsiaTheme="minorEastAsia" w:cstheme="minorEastAsia"/>
          <w:dstrike w:val="0"/>
          <w:color w:val="auto"/>
          <w:sz w:val="21"/>
          <w:szCs w:val="21"/>
          <w:highlight w:val="none"/>
        </w:rPr>
      </w:pPr>
      <w:bookmarkStart w:id="158" w:name="_Toc31849"/>
      <w:bookmarkStart w:id="159" w:name="_Toc22920"/>
      <w:r>
        <w:rPr>
          <w:rFonts w:hint="eastAsia" w:asciiTheme="minorEastAsia" w:hAnsiTheme="minorEastAsia" w:eastAsiaTheme="minorEastAsia" w:cstheme="minorEastAsia"/>
          <w:dstrike w:val="0"/>
          <w:color w:val="auto"/>
          <w:sz w:val="21"/>
          <w:szCs w:val="21"/>
          <w:highlight w:val="none"/>
        </w:rPr>
        <w:t>注：</w:t>
      </w:r>
      <w:bookmarkEnd w:id="158"/>
      <w:bookmarkEnd w:id="159"/>
    </w:p>
    <w:p>
      <w:pPr>
        <w:pStyle w:val="56"/>
        <w:spacing w:line="360" w:lineRule="auto"/>
        <w:jc w:val="left"/>
        <w:rPr>
          <w:rFonts w:hint="eastAsia" w:asciiTheme="minorEastAsia" w:hAnsiTheme="minorEastAsia" w:eastAsiaTheme="minorEastAsia" w:cstheme="minorEastAsia"/>
          <w:dstrike w:val="0"/>
          <w:color w:val="auto"/>
          <w:sz w:val="21"/>
          <w:szCs w:val="21"/>
          <w:highlight w:val="none"/>
        </w:rPr>
      </w:pPr>
      <w:bookmarkStart w:id="160" w:name="_Toc1888"/>
      <w:bookmarkStart w:id="161" w:name="_Toc25623"/>
      <w:r>
        <w:rPr>
          <w:rFonts w:hint="eastAsia" w:asciiTheme="minorEastAsia" w:hAnsiTheme="minorEastAsia" w:eastAsiaTheme="minorEastAsia" w:cstheme="minorEastAsia"/>
          <w:dstrike w:val="0"/>
          <w:color w:val="auto"/>
          <w:sz w:val="21"/>
          <w:szCs w:val="21"/>
          <w:highlight w:val="none"/>
        </w:rPr>
        <w:t>1、 应如实填报信用评价等级使用情况。</w:t>
      </w:r>
      <w:bookmarkEnd w:id="160"/>
      <w:bookmarkEnd w:id="161"/>
    </w:p>
    <w:p>
      <w:pPr>
        <w:pStyle w:val="56"/>
        <w:spacing w:line="360" w:lineRule="auto"/>
        <w:jc w:val="left"/>
        <w:rPr>
          <w:rFonts w:hint="eastAsia" w:asciiTheme="minorEastAsia" w:hAnsiTheme="minorEastAsia" w:eastAsiaTheme="minorEastAsia" w:cstheme="minorEastAsia"/>
          <w:dstrike w:val="0"/>
          <w:color w:val="auto"/>
          <w:sz w:val="21"/>
          <w:szCs w:val="21"/>
          <w:highlight w:val="none"/>
        </w:rPr>
      </w:pPr>
      <w:bookmarkStart w:id="162" w:name="_Toc23960"/>
      <w:r>
        <w:rPr>
          <w:rFonts w:hint="eastAsia" w:asciiTheme="minorEastAsia" w:hAnsiTheme="minorEastAsia" w:eastAsiaTheme="minorEastAsia" w:cstheme="minorEastAsia"/>
          <w:dstrike w:val="0"/>
          <w:color w:val="auto"/>
          <w:sz w:val="21"/>
          <w:szCs w:val="21"/>
          <w:highlight w:val="none"/>
        </w:rPr>
        <w:t>2、 以联合体形式投标的，联合体各成员应分别填写。</w:t>
      </w:r>
      <w:bookmarkEnd w:id="162"/>
    </w:p>
    <w:p>
      <w:pPr>
        <w:pStyle w:val="56"/>
        <w:spacing w:line="360" w:lineRule="auto"/>
        <w:jc w:val="left"/>
        <w:rPr>
          <w:rFonts w:hint="eastAsia" w:asciiTheme="minorEastAsia" w:hAnsiTheme="minorEastAsia" w:eastAsiaTheme="minorEastAsia" w:cstheme="minorEastAsia"/>
          <w:dstrike w:val="0"/>
          <w:color w:val="auto"/>
          <w:sz w:val="21"/>
          <w:szCs w:val="21"/>
          <w:highlight w:val="none"/>
        </w:rPr>
      </w:pPr>
    </w:p>
    <w:p>
      <w:pPr>
        <w:pStyle w:val="56"/>
        <w:spacing w:line="360" w:lineRule="auto"/>
        <w:jc w:val="center"/>
        <w:rPr>
          <w:rFonts w:hint="eastAsia" w:asciiTheme="minorEastAsia" w:hAnsiTheme="minorEastAsia" w:eastAsiaTheme="minorEastAsia" w:cstheme="minorEastAsia"/>
          <w:dstrike w:val="0"/>
          <w:color w:val="auto"/>
          <w:sz w:val="28"/>
          <w:szCs w:val="21"/>
          <w:highlight w:val="none"/>
        </w:rPr>
      </w:pPr>
      <w:bookmarkStart w:id="163" w:name="_Toc10325"/>
    </w:p>
    <w:bookmarkEnd w:id="163"/>
    <w:p>
      <w:pPr>
        <w:pStyle w:val="56"/>
        <w:spacing w:line="360" w:lineRule="auto"/>
        <w:jc w:val="center"/>
        <w:rPr>
          <w:rFonts w:hint="eastAsia" w:asciiTheme="minorEastAsia" w:hAnsiTheme="minorEastAsia" w:eastAsiaTheme="minorEastAsia" w:cstheme="minorEastAsia"/>
          <w:dstrike w:val="0"/>
          <w:color w:val="auto"/>
          <w:sz w:val="28"/>
          <w:szCs w:val="21"/>
          <w:highlight w:val="none"/>
        </w:rPr>
      </w:pPr>
    </w:p>
    <w:p>
      <w:pPr>
        <w:pStyle w:val="56"/>
        <w:spacing w:line="360" w:lineRule="auto"/>
        <w:jc w:val="center"/>
        <w:rPr>
          <w:rFonts w:hint="eastAsia" w:asciiTheme="minorEastAsia" w:hAnsiTheme="minorEastAsia" w:eastAsiaTheme="minorEastAsia" w:cstheme="minorEastAsia"/>
          <w:dstrike w:val="0"/>
          <w:color w:val="auto"/>
          <w:szCs w:val="24"/>
          <w:highlight w:val="none"/>
        </w:rPr>
      </w:pPr>
    </w:p>
    <w:p>
      <w:pPr>
        <w:pStyle w:val="56"/>
        <w:spacing w:line="240" w:lineRule="auto"/>
        <w:jc w:val="center"/>
        <w:rPr>
          <w:rFonts w:hint="eastAsia" w:asciiTheme="minorEastAsia" w:hAnsiTheme="minorEastAsia" w:eastAsiaTheme="minorEastAsia" w:cstheme="minorEastAsia"/>
          <w:dstrike w:val="0"/>
          <w:color w:val="auto"/>
          <w:sz w:val="28"/>
          <w:szCs w:val="21"/>
          <w:highlight w:val="none"/>
        </w:rPr>
      </w:pPr>
    </w:p>
    <w:p>
      <w:pPr>
        <w:pStyle w:val="5"/>
        <w:rPr>
          <w:rFonts w:hint="eastAsia" w:asciiTheme="minorEastAsia" w:hAnsiTheme="minorEastAsia" w:eastAsiaTheme="minorEastAsia" w:cstheme="minorEastAsia"/>
          <w:dstrike w:val="0"/>
          <w:color w:val="auto"/>
          <w:sz w:val="28"/>
          <w:szCs w:val="21"/>
          <w:highlight w:val="none"/>
        </w:rPr>
        <w:sectPr>
          <w:headerReference r:id="rId5" w:type="default"/>
          <w:footerReference r:id="rId6" w:type="default"/>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bookmarkStart w:id="164" w:name="_Toc9380"/>
    </w:p>
    <w:p>
      <w:pPr>
        <w:pStyle w:val="5"/>
        <w:rPr>
          <w:rFonts w:hint="eastAsia" w:asciiTheme="minorEastAsia" w:hAnsiTheme="minorEastAsia" w:eastAsiaTheme="minorEastAsia" w:cstheme="minorEastAsia"/>
          <w:dstrike w:val="0"/>
          <w:color w:val="auto"/>
          <w:sz w:val="28"/>
          <w:szCs w:val="21"/>
          <w:highlight w:val="none"/>
        </w:rPr>
      </w:pPr>
      <w:bookmarkStart w:id="165" w:name="_Toc7225"/>
      <w:r>
        <w:rPr>
          <w:rFonts w:hint="eastAsia" w:asciiTheme="minorEastAsia" w:hAnsiTheme="minorEastAsia" w:eastAsiaTheme="minorEastAsia" w:cstheme="minorEastAsia"/>
          <w:dstrike w:val="0"/>
          <w:color w:val="auto"/>
          <w:sz w:val="28"/>
          <w:szCs w:val="21"/>
          <w:highlight w:val="none"/>
        </w:rPr>
        <w:t>7-2 投标人自评分表（格式自拟）</w:t>
      </w:r>
      <w:bookmarkEnd w:id="164"/>
      <w:bookmarkEnd w:id="165"/>
    </w:p>
    <w:p>
      <w:pPr>
        <w:pStyle w:val="56"/>
        <w:spacing w:line="360" w:lineRule="auto"/>
        <w:jc w:val="center"/>
        <w:rPr>
          <w:rFonts w:hint="eastAsia" w:asciiTheme="minorEastAsia" w:hAnsiTheme="minorEastAsia" w:eastAsiaTheme="minorEastAsia" w:cstheme="minorEastAsia"/>
          <w:dstrike w:val="0"/>
          <w:color w:val="auto"/>
          <w:sz w:val="28"/>
          <w:szCs w:val="21"/>
          <w:highlight w:val="none"/>
        </w:rPr>
      </w:pPr>
      <w:bookmarkStart w:id="166" w:name="_Toc30286"/>
      <w:bookmarkStart w:id="167" w:name="_Toc15060"/>
      <w:r>
        <w:rPr>
          <w:rFonts w:hint="eastAsia" w:asciiTheme="minorEastAsia" w:hAnsiTheme="minorEastAsia" w:eastAsiaTheme="minorEastAsia" w:cstheme="minorEastAsia"/>
          <w:dstrike w:val="0"/>
          <w:color w:val="auto"/>
          <w:sz w:val="28"/>
          <w:szCs w:val="21"/>
          <w:highlight w:val="none"/>
        </w:rPr>
        <w:t>7-2 投标人自评分表</w:t>
      </w:r>
      <w:bookmarkEnd w:id="166"/>
      <w:bookmarkEnd w:id="167"/>
    </w:p>
    <w:tbl>
      <w:tblPr>
        <w:tblStyle w:val="3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96"/>
        <w:gridCol w:w="895"/>
        <w:gridCol w:w="2099"/>
        <w:gridCol w:w="1233"/>
        <w:gridCol w:w="2378"/>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10"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序号</w:t>
            </w:r>
          </w:p>
        </w:tc>
        <w:tc>
          <w:tcPr>
            <w:tcW w:w="1296"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评分因素</w:t>
            </w: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满分</w:t>
            </w: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评分标准</w:t>
            </w: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自评分</w:t>
            </w: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投标人评分情况说明</w:t>
            </w: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pStyle w:val="17"/>
              <w:spacing w:line="240" w:lineRule="atLeast"/>
              <w:jc w:val="center"/>
              <w:rPr>
                <w:rFonts w:hint="eastAsia" w:asciiTheme="minorEastAsia" w:hAnsiTheme="minorEastAsia" w:eastAsiaTheme="minorEastAsia" w:cstheme="minorEastAsia"/>
                <w:dstrike w:val="0"/>
                <w:color w:val="auto"/>
                <w:kern w:val="0"/>
                <w:sz w:val="24"/>
                <w:szCs w:val="28"/>
                <w:highlight w:val="none"/>
                <w:lang w:val="en-US" w:eastAsia="zh-CN" w:bidi="ar-SA"/>
              </w:rPr>
            </w:pPr>
            <w:r>
              <w:rPr>
                <w:rFonts w:hint="eastAsia" w:asciiTheme="minorEastAsia" w:hAnsiTheme="minorEastAsia" w:eastAsiaTheme="minorEastAsia" w:cstheme="minorEastAsia"/>
                <w:dstrike w:val="0"/>
                <w:color w:val="auto"/>
                <w:kern w:val="0"/>
                <w:szCs w:val="28"/>
                <w:highlight w:val="none"/>
                <w:lang w:val="en-US" w:eastAsia="zh-CN"/>
              </w:rPr>
              <w:t>1</w:t>
            </w:r>
          </w:p>
        </w:tc>
        <w:tc>
          <w:tcPr>
            <w:tcW w:w="1296" w:type="dxa"/>
            <w:vAlign w:val="center"/>
          </w:tcPr>
          <w:p>
            <w:pPr>
              <w:pStyle w:val="17"/>
              <w:spacing w:line="240" w:lineRule="atLeast"/>
              <w:jc w:val="center"/>
              <w:rPr>
                <w:rFonts w:hint="eastAsia" w:asciiTheme="minorEastAsia" w:hAnsiTheme="minorEastAsia" w:eastAsiaTheme="minorEastAsia" w:cstheme="minorEastAsia"/>
                <w:dstrike w:val="0"/>
                <w:color w:val="auto"/>
                <w:kern w:val="0"/>
                <w:sz w:val="24"/>
                <w:szCs w:val="28"/>
                <w:highlight w:val="none"/>
                <w:lang w:val="en-US" w:eastAsia="zh-CN" w:bidi="ar-SA"/>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pStyle w:val="17"/>
              <w:spacing w:line="240" w:lineRule="atLeast"/>
              <w:jc w:val="center"/>
              <w:rPr>
                <w:rFonts w:hint="eastAsia" w:asciiTheme="minorEastAsia" w:hAnsiTheme="minorEastAsia" w:eastAsiaTheme="minorEastAsia" w:cstheme="minorEastAsia"/>
                <w:dstrike w:val="0"/>
                <w:color w:val="auto"/>
                <w:kern w:val="0"/>
                <w:sz w:val="24"/>
                <w:szCs w:val="28"/>
                <w:highlight w:val="none"/>
                <w:lang w:val="en-US" w:eastAsia="zh-CN" w:bidi="ar-SA"/>
              </w:rPr>
            </w:pPr>
            <w:r>
              <w:rPr>
                <w:rFonts w:hint="eastAsia" w:asciiTheme="minorEastAsia" w:hAnsiTheme="minorEastAsia" w:eastAsiaTheme="minorEastAsia" w:cstheme="minorEastAsia"/>
                <w:dstrike w:val="0"/>
                <w:color w:val="auto"/>
                <w:kern w:val="0"/>
                <w:szCs w:val="28"/>
                <w:highlight w:val="none"/>
                <w:lang w:val="en-US" w:eastAsia="zh-CN"/>
              </w:rPr>
              <w:t>2</w:t>
            </w:r>
          </w:p>
        </w:tc>
        <w:tc>
          <w:tcPr>
            <w:tcW w:w="1296" w:type="dxa"/>
            <w:vAlign w:val="center"/>
          </w:tcPr>
          <w:p>
            <w:pPr>
              <w:pStyle w:val="17"/>
              <w:spacing w:line="240" w:lineRule="atLeast"/>
              <w:jc w:val="center"/>
              <w:rPr>
                <w:rFonts w:hint="eastAsia" w:asciiTheme="minorEastAsia" w:hAnsiTheme="minorEastAsia" w:eastAsiaTheme="minorEastAsia" w:cstheme="minorEastAsia"/>
                <w:dstrike w:val="0"/>
                <w:color w:val="auto"/>
                <w:kern w:val="0"/>
                <w:sz w:val="24"/>
                <w:szCs w:val="28"/>
                <w:highlight w:val="none"/>
                <w:lang w:val="en-US" w:eastAsia="zh-CN" w:bidi="ar-SA"/>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pStyle w:val="17"/>
              <w:spacing w:line="240" w:lineRule="atLeast"/>
              <w:jc w:val="center"/>
              <w:rPr>
                <w:rFonts w:hint="eastAsia" w:asciiTheme="minorEastAsia" w:hAnsiTheme="minorEastAsia" w:eastAsiaTheme="minorEastAsia" w:cstheme="minorEastAsia"/>
                <w:dstrike w:val="0"/>
                <w:color w:val="auto"/>
                <w:kern w:val="0"/>
                <w:sz w:val="24"/>
                <w:szCs w:val="28"/>
                <w:highlight w:val="none"/>
                <w:lang w:val="en-US" w:eastAsia="zh-CN" w:bidi="ar-SA"/>
              </w:rPr>
            </w:pPr>
            <w:r>
              <w:rPr>
                <w:rFonts w:hint="eastAsia" w:asciiTheme="minorEastAsia" w:hAnsiTheme="minorEastAsia" w:eastAsiaTheme="minorEastAsia" w:cstheme="minorEastAsia"/>
                <w:dstrike w:val="0"/>
                <w:color w:val="auto"/>
                <w:kern w:val="0"/>
                <w:szCs w:val="28"/>
                <w:highlight w:val="none"/>
                <w:lang w:val="en-US" w:eastAsia="zh-CN"/>
              </w:rPr>
              <w:t>3</w:t>
            </w:r>
          </w:p>
        </w:tc>
        <w:tc>
          <w:tcPr>
            <w:tcW w:w="1296" w:type="dxa"/>
            <w:vAlign w:val="center"/>
          </w:tcPr>
          <w:p>
            <w:pPr>
              <w:pStyle w:val="17"/>
              <w:spacing w:line="240" w:lineRule="atLeast"/>
              <w:jc w:val="center"/>
              <w:rPr>
                <w:rFonts w:hint="eastAsia" w:asciiTheme="minorEastAsia" w:hAnsiTheme="minorEastAsia" w:eastAsiaTheme="minorEastAsia" w:cstheme="minorEastAsia"/>
                <w:dstrike w:val="0"/>
                <w:color w:val="auto"/>
                <w:kern w:val="0"/>
                <w:sz w:val="24"/>
                <w:szCs w:val="28"/>
                <w:highlight w:val="none"/>
                <w:lang w:val="en-US" w:eastAsia="zh-CN" w:bidi="ar-SA"/>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96"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96"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96"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96"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6" w:type="dxa"/>
            <w:gridSpan w:val="2"/>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合计</w:t>
            </w:r>
          </w:p>
        </w:tc>
        <w:tc>
          <w:tcPr>
            <w:tcW w:w="895"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099"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w:t>
            </w:r>
          </w:p>
        </w:tc>
        <w:tc>
          <w:tcPr>
            <w:tcW w:w="1233" w:type="dxa"/>
            <w:vAlign w:val="center"/>
          </w:tcPr>
          <w:p>
            <w:pPr>
              <w:jc w:val="center"/>
              <w:rPr>
                <w:rFonts w:hint="eastAsia" w:asciiTheme="minorEastAsia" w:hAnsiTheme="minorEastAsia" w:eastAsiaTheme="minorEastAsia" w:cstheme="minorEastAsia"/>
                <w:dstrike w:val="0"/>
                <w:color w:val="auto"/>
                <w:sz w:val="24"/>
                <w:highlight w:val="none"/>
              </w:rPr>
            </w:pPr>
          </w:p>
        </w:tc>
        <w:tc>
          <w:tcPr>
            <w:tcW w:w="2378"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w:t>
            </w:r>
          </w:p>
        </w:tc>
        <w:tc>
          <w:tcPr>
            <w:tcW w:w="1389" w:type="dxa"/>
            <w:vAlign w:val="center"/>
          </w:tcPr>
          <w:p>
            <w:pPr>
              <w:jc w:val="center"/>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w:t>
            </w:r>
          </w:p>
        </w:tc>
      </w:tr>
    </w:tbl>
    <w:p>
      <w:pPr>
        <w:pStyle w:val="17"/>
        <w:spacing w:line="240" w:lineRule="atLeast"/>
        <w:jc w:val="left"/>
        <w:rPr>
          <w:rFonts w:hint="eastAsia" w:asciiTheme="minorEastAsia" w:hAnsiTheme="minorEastAsia" w:eastAsiaTheme="minorEastAsia" w:cstheme="minorEastAsia"/>
          <w:dstrike w:val="0"/>
          <w:color w:val="auto"/>
          <w:kern w:val="0"/>
          <w:szCs w:val="28"/>
          <w:highlight w:val="none"/>
        </w:rPr>
      </w:pPr>
    </w:p>
    <w:p>
      <w:pPr>
        <w:pStyle w:val="17"/>
        <w:spacing w:line="240" w:lineRule="atLeast"/>
        <w:jc w:val="left"/>
        <w:rPr>
          <w:rFonts w:hint="eastAsia" w:asciiTheme="minorEastAsia" w:hAnsiTheme="minorEastAsia" w:eastAsiaTheme="minorEastAsia" w:cstheme="minorEastAsia"/>
          <w:dstrike w:val="0"/>
          <w:color w:val="auto"/>
          <w:kern w:val="0"/>
          <w:sz w:val="21"/>
          <w:szCs w:val="22"/>
          <w:highlight w:val="none"/>
        </w:rPr>
      </w:pPr>
      <w:r>
        <w:rPr>
          <w:rFonts w:hint="eastAsia" w:asciiTheme="minorEastAsia" w:hAnsiTheme="minorEastAsia" w:eastAsiaTheme="minorEastAsia" w:cstheme="minorEastAsia"/>
          <w:dstrike w:val="0"/>
          <w:color w:val="auto"/>
          <w:kern w:val="0"/>
          <w:sz w:val="21"/>
          <w:szCs w:val="22"/>
          <w:highlight w:val="none"/>
        </w:rPr>
        <w:t>注：投标人的商务部分自评表所填内容仅作为评标参考。</w:t>
      </w:r>
    </w:p>
    <w:p>
      <w:pPr>
        <w:jc w:val="center"/>
        <w:rPr>
          <w:rFonts w:hint="eastAsia" w:asciiTheme="minorEastAsia" w:hAnsiTheme="minorEastAsia" w:eastAsiaTheme="minorEastAsia" w:cstheme="minorEastAsia"/>
          <w:dstrike w:val="0"/>
          <w:color w:val="auto"/>
          <w:sz w:val="32"/>
          <w:szCs w:val="32"/>
          <w:highlight w:val="none"/>
        </w:rPr>
      </w:pPr>
    </w:p>
    <w:p>
      <w:pPr>
        <w:rPr>
          <w:rFonts w:hint="eastAsia" w:asciiTheme="minorEastAsia" w:hAnsiTheme="minorEastAsia" w:eastAsiaTheme="minorEastAsia" w:cstheme="minorEastAsia"/>
          <w:dstrike w:val="0"/>
          <w:color w:val="auto"/>
          <w:highlight w:val="none"/>
        </w:rPr>
      </w:pPr>
    </w:p>
    <w:p>
      <w:pPr>
        <w:spacing w:line="360" w:lineRule="auto"/>
        <w:jc w:val="center"/>
        <w:rPr>
          <w:rFonts w:hint="eastAsia" w:asciiTheme="minorEastAsia" w:hAnsiTheme="minorEastAsia" w:eastAsiaTheme="minorEastAsia" w:cstheme="minorEastAsia"/>
          <w:b/>
          <w:bCs/>
          <w:dstrike w:val="0"/>
          <w:color w:val="auto"/>
          <w:sz w:val="32"/>
          <w:szCs w:val="32"/>
          <w:highlight w:val="none"/>
        </w:rPr>
      </w:pPr>
    </w:p>
    <w:p>
      <w:pPr>
        <w:spacing w:line="360" w:lineRule="auto"/>
        <w:jc w:val="center"/>
        <w:rPr>
          <w:rFonts w:hint="eastAsia" w:asciiTheme="minorEastAsia" w:hAnsiTheme="minorEastAsia" w:eastAsiaTheme="minorEastAsia" w:cstheme="minorEastAsia"/>
          <w:b/>
          <w:bCs/>
          <w:dstrike w:val="0"/>
          <w:color w:val="auto"/>
          <w:sz w:val="32"/>
          <w:szCs w:val="32"/>
          <w:highlight w:val="none"/>
        </w:rPr>
      </w:pPr>
    </w:p>
    <w:p>
      <w:pPr>
        <w:spacing w:line="360" w:lineRule="auto"/>
        <w:jc w:val="center"/>
        <w:rPr>
          <w:rFonts w:hint="eastAsia" w:asciiTheme="minorEastAsia" w:hAnsiTheme="minorEastAsia" w:eastAsiaTheme="minorEastAsia" w:cstheme="minorEastAsia"/>
          <w:b/>
          <w:bCs/>
          <w:dstrike w:val="0"/>
          <w:color w:val="auto"/>
          <w:sz w:val="32"/>
          <w:szCs w:val="32"/>
          <w:highlight w:val="none"/>
        </w:rPr>
      </w:pPr>
      <w:r>
        <w:rPr>
          <w:rFonts w:hint="eastAsia" w:asciiTheme="minorEastAsia" w:hAnsiTheme="minorEastAsia" w:eastAsiaTheme="minorEastAsia" w:cstheme="minorEastAsia"/>
          <w:b/>
          <w:bCs/>
          <w:dstrike w:val="0"/>
          <w:color w:val="auto"/>
          <w:sz w:val="32"/>
          <w:szCs w:val="32"/>
          <w:highlight w:val="none"/>
        </w:rPr>
        <w:t>7-3 公示材料</w:t>
      </w:r>
    </w:p>
    <w:p>
      <w:pPr>
        <w:spacing w:line="360" w:lineRule="auto"/>
        <w:jc w:val="center"/>
        <w:rPr>
          <w:rFonts w:hint="eastAsia" w:asciiTheme="minorEastAsia" w:hAnsiTheme="minorEastAsia" w:eastAsiaTheme="minorEastAsia" w:cstheme="minorEastAsia"/>
          <w:b/>
          <w:bCs/>
          <w:dstrike w:val="0"/>
          <w:color w:val="auto"/>
          <w:sz w:val="24"/>
          <w:szCs w:val="24"/>
          <w:highlight w:val="none"/>
        </w:rPr>
      </w:pPr>
      <w:r>
        <w:rPr>
          <w:rFonts w:hint="eastAsia" w:asciiTheme="minorEastAsia" w:hAnsiTheme="minorEastAsia" w:eastAsiaTheme="minorEastAsia" w:cstheme="minorEastAsia"/>
          <w:b/>
          <w:bCs/>
          <w:dstrike w:val="0"/>
          <w:color w:val="auto"/>
          <w:sz w:val="24"/>
          <w:szCs w:val="24"/>
          <w:highlight w:val="none"/>
        </w:rPr>
        <w:t xml:space="preserve">公示信息表 </w:t>
      </w:r>
      <w:r>
        <w:rPr>
          <w:rFonts w:hint="eastAsia" w:asciiTheme="minorEastAsia" w:hAnsiTheme="minorEastAsia" w:eastAsiaTheme="minorEastAsia" w:cstheme="minorEastAsia"/>
          <w:b/>
          <w:bCs/>
          <w:dstrike w:val="0"/>
          <w:color w:val="auto"/>
          <w:sz w:val="24"/>
          <w:szCs w:val="24"/>
          <w:highlight w:val="none"/>
          <w:lang w:eastAsia="zh-CN"/>
        </w:rPr>
        <w:t>（</w:t>
      </w:r>
      <w:r>
        <w:rPr>
          <w:rFonts w:hint="eastAsia" w:asciiTheme="minorEastAsia" w:hAnsiTheme="minorEastAsia" w:eastAsiaTheme="minorEastAsia" w:cstheme="minorEastAsia"/>
          <w:b/>
          <w:bCs/>
          <w:dstrike w:val="0"/>
          <w:color w:val="auto"/>
          <w:sz w:val="24"/>
          <w:szCs w:val="24"/>
          <w:highlight w:val="none"/>
        </w:rPr>
        <w:t>业绩</w:t>
      </w:r>
      <w:r>
        <w:rPr>
          <w:rFonts w:hint="eastAsia" w:asciiTheme="minorEastAsia" w:hAnsiTheme="minorEastAsia" w:eastAsiaTheme="minorEastAsia" w:cstheme="minorEastAsia"/>
          <w:b/>
          <w:bCs/>
          <w:dstrike w:val="0"/>
          <w:color w:val="auto"/>
          <w:sz w:val="24"/>
          <w:szCs w:val="24"/>
          <w:highlight w:val="none"/>
          <w:lang w:eastAsia="zh-CN"/>
        </w:rPr>
        <w:t>）</w:t>
      </w:r>
    </w:p>
    <w:tbl>
      <w:tblPr>
        <w:tblStyle w:val="40"/>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3226"/>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lang w:val="en-US" w:eastAsia="zh-CN"/>
              </w:rPr>
            </w:pPr>
            <w:r>
              <w:rPr>
                <w:rFonts w:hint="eastAsia" w:asciiTheme="minorEastAsia" w:hAnsiTheme="minorEastAsia" w:eastAsiaTheme="minorEastAsia" w:cstheme="minorEastAsia"/>
                <w:dstrike w:val="0"/>
                <w:color w:val="auto"/>
                <w:sz w:val="32"/>
                <w:szCs w:val="32"/>
                <w:highlight w:val="none"/>
                <w:lang w:val="en-US" w:eastAsia="zh-CN"/>
              </w:rPr>
              <w:t>序号</w:t>
            </w:r>
          </w:p>
        </w:tc>
        <w:tc>
          <w:tcPr>
            <w:tcW w:w="3226"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lang w:val="en-US" w:eastAsia="zh-CN"/>
              </w:rPr>
            </w:pPr>
            <w:r>
              <w:rPr>
                <w:rFonts w:hint="eastAsia" w:asciiTheme="minorEastAsia" w:hAnsiTheme="minorEastAsia" w:eastAsiaTheme="minorEastAsia" w:cstheme="minorEastAsia"/>
                <w:dstrike w:val="0"/>
                <w:color w:val="auto"/>
                <w:sz w:val="32"/>
                <w:szCs w:val="32"/>
                <w:highlight w:val="none"/>
                <w:vertAlign w:val="baseline"/>
                <w:lang w:val="en-US" w:eastAsia="zh-CN"/>
              </w:rPr>
              <w:t>项目名称</w:t>
            </w:r>
          </w:p>
        </w:tc>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lang w:val="en-US" w:eastAsia="zh-CN"/>
              </w:rPr>
            </w:pPr>
            <w:r>
              <w:rPr>
                <w:rFonts w:hint="eastAsia" w:asciiTheme="minorEastAsia" w:hAnsiTheme="minorEastAsia" w:eastAsiaTheme="minorEastAsia" w:cstheme="minorEastAsia"/>
                <w:dstrike w:val="0"/>
                <w:color w:val="auto"/>
                <w:sz w:val="32"/>
                <w:szCs w:val="32"/>
                <w:highlight w:val="none"/>
                <w:vertAlign w:val="baseline"/>
                <w:lang w:val="en-US" w:eastAsia="zh-CN"/>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c>
          <w:tcPr>
            <w:tcW w:w="3226"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c>
          <w:tcPr>
            <w:tcW w:w="3226"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c>
          <w:tcPr>
            <w:tcW w:w="3226"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c>
          <w:tcPr>
            <w:tcW w:w="3227" w:type="dxa"/>
          </w:tcPr>
          <w:p>
            <w:pPr>
              <w:spacing w:line="360" w:lineRule="auto"/>
              <w:jc w:val="center"/>
              <w:rPr>
                <w:rFonts w:hint="eastAsia" w:asciiTheme="minorEastAsia" w:hAnsiTheme="minorEastAsia" w:eastAsiaTheme="minorEastAsia" w:cstheme="minorEastAsia"/>
                <w:dstrike w:val="0"/>
                <w:color w:val="auto"/>
                <w:sz w:val="32"/>
                <w:szCs w:val="32"/>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asciiTheme="minorEastAsia" w:hAnsiTheme="minorEastAsia" w:eastAsiaTheme="minorEastAsia" w:cstheme="minorEastAsia"/>
          <w:dstrike w:val="0"/>
          <w:color w:val="auto"/>
          <w:sz w:val="21"/>
          <w:szCs w:val="21"/>
          <w:highlight w:val="none"/>
        </w:rPr>
        <w:t>注：1、请各投标人将投标时申报的业绩信息汇总至本表，如被推荐为中标候选人将进行公示相关人员信息。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asciiTheme="minorEastAsia" w:hAnsiTheme="minorEastAsia" w:eastAsiaTheme="minorEastAsia" w:cstheme="minorEastAsia"/>
          <w:dstrike w:val="0"/>
          <w:color w:val="auto"/>
          <w:sz w:val="21"/>
          <w:szCs w:val="21"/>
          <w:highlight w:val="none"/>
        </w:rPr>
        <w:t>2、请各投标人在填好本表后打印并编入投标文件中，同时将本表电子版</w:t>
      </w:r>
      <w:r>
        <w:rPr>
          <w:rFonts w:hint="eastAsia" w:asciiTheme="minorEastAsia" w:hAnsiTheme="minorEastAsia" w:eastAsiaTheme="minorEastAsia" w:cstheme="minorEastAsia"/>
          <w:dstrike w:val="0"/>
          <w:color w:val="auto"/>
          <w:sz w:val="21"/>
          <w:szCs w:val="21"/>
          <w:highlight w:val="none"/>
          <w:lang w:eastAsia="zh-CN"/>
        </w:rPr>
        <w:t>（</w:t>
      </w:r>
      <w:r>
        <w:rPr>
          <w:rFonts w:hint="eastAsia" w:asciiTheme="minorEastAsia" w:hAnsiTheme="minorEastAsia" w:eastAsiaTheme="minorEastAsia" w:cstheme="minorEastAsia"/>
          <w:dstrike w:val="0"/>
          <w:color w:val="auto"/>
          <w:sz w:val="21"/>
          <w:szCs w:val="21"/>
          <w:highlight w:val="none"/>
        </w:rPr>
        <w:t>word或excel版</w:t>
      </w:r>
      <w:r>
        <w:rPr>
          <w:rFonts w:hint="eastAsia" w:asciiTheme="minorEastAsia" w:hAnsiTheme="minorEastAsia" w:eastAsiaTheme="minorEastAsia" w:cstheme="minorEastAsia"/>
          <w:dstrike w:val="0"/>
          <w:color w:val="auto"/>
          <w:sz w:val="21"/>
          <w:szCs w:val="21"/>
          <w:highlight w:val="none"/>
          <w:lang w:eastAsia="zh-CN"/>
        </w:rPr>
        <w:t>）</w:t>
      </w:r>
      <w:r>
        <w:rPr>
          <w:rFonts w:hint="eastAsia" w:asciiTheme="minorEastAsia" w:hAnsiTheme="minorEastAsia" w:eastAsiaTheme="minorEastAsia" w:cstheme="minorEastAsia"/>
          <w:dstrike w:val="0"/>
          <w:color w:val="auto"/>
          <w:sz w:val="21"/>
          <w:szCs w:val="21"/>
          <w:highlight w:val="none"/>
        </w:rPr>
        <w:t>存入投标文件的电子文件中，随投标文件一并交于招标人。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asciiTheme="minorEastAsia" w:hAnsiTheme="minorEastAsia" w:eastAsiaTheme="minorEastAsia" w:cstheme="minorEastAsia"/>
          <w:dstrike w:val="0"/>
          <w:color w:val="auto"/>
          <w:sz w:val="21"/>
          <w:szCs w:val="21"/>
          <w:highlight w:val="none"/>
        </w:rPr>
        <w:t>3、中标公示资料仅作为参考资料，投标人填写或不填写不影响其投标文件的有效性，不可作为否决投标的条件。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bCs/>
          <w:dstrike w:val="0"/>
          <w:color w:val="auto"/>
          <w:sz w:val="24"/>
          <w:szCs w:val="24"/>
          <w:highlight w:val="none"/>
        </w:rPr>
      </w:pPr>
      <w:r>
        <w:rPr>
          <w:rFonts w:hint="eastAsia" w:asciiTheme="minorEastAsia" w:hAnsiTheme="minorEastAsia" w:eastAsiaTheme="minorEastAsia" w:cstheme="minorEastAsia"/>
          <w:b/>
          <w:bCs/>
          <w:dstrike w:val="0"/>
          <w:color w:val="auto"/>
          <w:sz w:val="24"/>
          <w:szCs w:val="24"/>
          <w:highlight w:val="none"/>
        </w:rPr>
        <w:t xml:space="preserve">公示信息表 </w:t>
      </w:r>
      <w:r>
        <w:rPr>
          <w:rFonts w:hint="eastAsia" w:asciiTheme="minorEastAsia" w:hAnsiTheme="minorEastAsia" w:eastAsiaTheme="minorEastAsia" w:cstheme="minorEastAsia"/>
          <w:b/>
          <w:bCs/>
          <w:dstrike w:val="0"/>
          <w:color w:val="auto"/>
          <w:sz w:val="24"/>
          <w:szCs w:val="24"/>
          <w:highlight w:val="none"/>
          <w:lang w:eastAsia="zh-CN"/>
        </w:rPr>
        <w:t>（</w:t>
      </w:r>
      <w:r>
        <w:rPr>
          <w:rFonts w:hint="eastAsia" w:asciiTheme="minorEastAsia" w:hAnsiTheme="minorEastAsia" w:eastAsiaTheme="minorEastAsia" w:cstheme="minorEastAsia"/>
          <w:b/>
          <w:bCs/>
          <w:dstrike w:val="0"/>
          <w:color w:val="auto"/>
          <w:sz w:val="24"/>
          <w:szCs w:val="24"/>
          <w:highlight w:val="none"/>
        </w:rPr>
        <w:t>主要人员</w:t>
      </w:r>
      <w:r>
        <w:rPr>
          <w:rFonts w:hint="eastAsia" w:asciiTheme="minorEastAsia" w:hAnsiTheme="minorEastAsia" w:eastAsiaTheme="minorEastAsia" w:cstheme="minorEastAsia"/>
          <w:b/>
          <w:bCs/>
          <w:dstrike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dstrike w:val="0"/>
          <w:color w:val="auto"/>
          <w:sz w:val="24"/>
          <w:szCs w:val="24"/>
          <w:highlight w:val="none"/>
        </w:rPr>
      </w:pPr>
    </w:p>
    <w:tbl>
      <w:tblPr>
        <w:tblStyle w:val="40"/>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684"/>
        <w:gridCol w:w="1683"/>
        <w:gridCol w:w="1683"/>
        <w:gridCol w:w="1684"/>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lang w:val="en-US" w:eastAsia="zh-CN"/>
              </w:rPr>
              <w:t>任职</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姓名</w:t>
            </w:r>
          </w:p>
        </w:tc>
        <w:tc>
          <w:tcPr>
            <w:tcW w:w="673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r>
              <w:rPr>
                <w:rFonts w:hint="eastAsia" w:asciiTheme="minorEastAsia" w:hAnsiTheme="minorEastAsia" w:eastAsiaTheme="minorEastAsia" w:cstheme="minorEastAsia"/>
                <w:dstrike w:val="0"/>
                <w:color w:val="auto"/>
                <w:sz w:val="24"/>
                <w:szCs w:val="24"/>
                <w:highlight w:val="none"/>
                <w:vertAlign w:val="baseline"/>
                <w:lang w:val="en-US" w:eastAsia="zh-CN"/>
              </w:rPr>
              <w:t>证书及其性质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项目负责人</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证书名称</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证书编号</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颁发部门</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r>
              <w:rPr>
                <w:rFonts w:hint="eastAsia" w:asciiTheme="minorEastAsia" w:hAnsiTheme="minorEastAsia" w:eastAsiaTheme="minorEastAsia" w:cstheme="minorEastAsia"/>
                <w:dstrike w:val="0"/>
                <w:color w:val="auto"/>
                <w:sz w:val="24"/>
                <w:szCs w:val="24"/>
                <w:highlight w:val="none"/>
                <w:vertAlign w:val="baseline"/>
                <w:lang w:val="en-US" w:eastAsia="zh-CN"/>
              </w:rPr>
              <w:t>职称证</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asciiTheme="minorEastAsia" w:hAnsiTheme="minorEastAsia" w:eastAsiaTheme="minorEastAsia" w:cstheme="minorEastAsia"/>
          <w:dstrike w:val="0"/>
          <w:color w:val="auto"/>
          <w:sz w:val="21"/>
          <w:szCs w:val="21"/>
          <w:highlight w:val="none"/>
        </w:rPr>
        <w:t>注：1、请各投标人将投标时申报的项目负责人的资格证书信息汇总至本表，如被推荐为中标候选人将进行公示相关人员信息。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asciiTheme="minorEastAsia" w:hAnsiTheme="minorEastAsia" w:eastAsiaTheme="minorEastAsia" w:cstheme="minorEastAsia"/>
          <w:dstrike w:val="0"/>
          <w:color w:val="auto"/>
          <w:sz w:val="21"/>
          <w:szCs w:val="21"/>
          <w:highlight w:val="none"/>
        </w:rPr>
        <w:t>2、请各投标人在填好本表后打印并编入投标文件中，同时将本表电子版</w:t>
      </w:r>
      <w:r>
        <w:rPr>
          <w:rFonts w:hint="eastAsia" w:asciiTheme="minorEastAsia" w:hAnsiTheme="minorEastAsia" w:eastAsiaTheme="minorEastAsia" w:cstheme="minorEastAsia"/>
          <w:dstrike w:val="0"/>
          <w:color w:val="auto"/>
          <w:sz w:val="21"/>
          <w:szCs w:val="21"/>
          <w:highlight w:val="none"/>
          <w:lang w:eastAsia="zh-CN"/>
        </w:rPr>
        <w:t>（</w:t>
      </w:r>
      <w:r>
        <w:rPr>
          <w:rFonts w:hint="eastAsia" w:asciiTheme="minorEastAsia" w:hAnsiTheme="minorEastAsia" w:eastAsiaTheme="minorEastAsia" w:cstheme="minorEastAsia"/>
          <w:dstrike w:val="0"/>
          <w:color w:val="auto"/>
          <w:sz w:val="21"/>
          <w:szCs w:val="21"/>
          <w:highlight w:val="none"/>
        </w:rPr>
        <w:t>word或excel版</w:t>
      </w:r>
      <w:r>
        <w:rPr>
          <w:rFonts w:hint="eastAsia" w:asciiTheme="minorEastAsia" w:hAnsiTheme="minorEastAsia" w:eastAsiaTheme="minorEastAsia" w:cstheme="minorEastAsia"/>
          <w:dstrike w:val="0"/>
          <w:color w:val="auto"/>
          <w:sz w:val="21"/>
          <w:szCs w:val="21"/>
          <w:highlight w:val="none"/>
          <w:lang w:eastAsia="zh-CN"/>
        </w:rPr>
        <w:t>）</w:t>
      </w:r>
      <w:r>
        <w:rPr>
          <w:rFonts w:hint="eastAsia" w:asciiTheme="minorEastAsia" w:hAnsiTheme="minorEastAsia" w:eastAsiaTheme="minorEastAsia" w:cstheme="minorEastAsia"/>
          <w:dstrike w:val="0"/>
          <w:color w:val="auto"/>
          <w:sz w:val="21"/>
          <w:szCs w:val="21"/>
          <w:highlight w:val="none"/>
        </w:rPr>
        <w:t>存入投标文件的电子文件中，随投标文件一并交于招标人。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rPr>
      </w:pPr>
      <w:r>
        <w:rPr>
          <w:rFonts w:hint="eastAsia" w:asciiTheme="minorEastAsia" w:hAnsiTheme="minorEastAsia" w:eastAsiaTheme="minorEastAsia" w:cstheme="minorEastAsia"/>
          <w:dstrike w:val="0"/>
          <w:color w:val="auto"/>
          <w:sz w:val="21"/>
          <w:szCs w:val="21"/>
          <w:highlight w:val="none"/>
        </w:rPr>
        <w:t>3、中标公示资料仅作为参考资料，投标人填写或不填写不影响其投标文件的有效性，不可作为否决投标的条件。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bCs/>
          <w:dstrike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bCs/>
          <w:dstrike w:val="0"/>
          <w:color w:val="auto"/>
          <w:sz w:val="24"/>
          <w:szCs w:val="24"/>
          <w:highlight w:val="none"/>
          <w:lang w:val="en-US" w:eastAsia="zh-CN"/>
        </w:rPr>
      </w:pPr>
      <w:r>
        <w:rPr>
          <w:rFonts w:hint="eastAsia" w:asciiTheme="minorEastAsia" w:hAnsiTheme="minorEastAsia" w:eastAsiaTheme="minorEastAsia" w:cstheme="minorEastAsia"/>
          <w:b/>
          <w:bCs/>
          <w:dstrike w:val="0"/>
          <w:color w:val="auto"/>
          <w:sz w:val="24"/>
          <w:szCs w:val="24"/>
          <w:highlight w:val="none"/>
          <w:lang w:val="en-US" w:eastAsia="zh-CN"/>
        </w:rPr>
        <w:t>主要人员资历表</w:t>
      </w:r>
    </w:p>
    <w:tbl>
      <w:tblPr>
        <w:tblStyle w:val="40"/>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432"/>
        <w:gridCol w:w="1081"/>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任职</w:t>
            </w:r>
          </w:p>
        </w:tc>
        <w:tc>
          <w:tcPr>
            <w:tcW w:w="2432"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姓名</w:t>
            </w:r>
          </w:p>
        </w:tc>
        <w:tc>
          <w:tcPr>
            <w:tcW w:w="486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经历（业绩）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项目负责人</w:t>
            </w:r>
          </w:p>
        </w:tc>
        <w:tc>
          <w:tcPr>
            <w:tcW w:w="243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1</w:t>
            </w:r>
          </w:p>
        </w:tc>
        <w:tc>
          <w:tcPr>
            <w:tcW w:w="37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p>
        </w:tc>
        <w:tc>
          <w:tcPr>
            <w:tcW w:w="243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r>
              <w:rPr>
                <w:rFonts w:hint="eastAsia" w:asciiTheme="minorEastAsia" w:hAnsiTheme="minorEastAsia" w:eastAsiaTheme="minorEastAsia" w:cstheme="minorEastAsia"/>
                <w:dstrike w:val="0"/>
                <w:color w:val="auto"/>
                <w:sz w:val="24"/>
                <w:szCs w:val="24"/>
                <w:highlight w:val="none"/>
                <w:vertAlign w:val="baseline"/>
                <w:lang w:val="en-US" w:eastAsia="zh-CN"/>
              </w:rPr>
              <w:t>2</w:t>
            </w:r>
          </w:p>
        </w:tc>
        <w:tc>
          <w:tcPr>
            <w:tcW w:w="378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dstrike w:val="0"/>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lang w:val="en-US" w:eastAsia="zh-CN"/>
        </w:rPr>
      </w:pPr>
      <w:r>
        <w:rPr>
          <w:rFonts w:hint="eastAsia" w:asciiTheme="minorEastAsia" w:hAnsiTheme="minorEastAsia" w:eastAsiaTheme="minorEastAsia" w:cstheme="minorEastAsia"/>
          <w:dstrike w:val="0"/>
          <w:color w:val="auto"/>
          <w:sz w:val="21"/>
          <w:szCs w:val="21"/>
          <w:highlight w:val="none"/>
          <w:lang w:val="en-US" w:eastAsia="zh-CN"/>
        </w:rPr>
        <w:t>注：1、请各投标人将投标时申报的项目负责人的经历（业绩）信息汇总至本表，如被推荐为中标候选人将进行公示相关人员信息。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lang w:val="en-US" w:eastAsia="zh-CN"/>
        </w:rPr>
      </w:pPr>
      <w:r>
        <w:rPr>
          <w:rFonts w:hint="eastAsia" w:asciiTheme="minorEastAsia" w:hAnsiTheme="minorEastAsia" w:eastAsiaTheme="minorEastAsia" w:cstheme="minorEastAsia"/>
          <w:dstrike w:val="0"/>
          <w:color w:val="auto"/>
          <w:sz w:val="21"/>
          <w:szCs w:val="21"/>
          <w:highlight w:val="none"/>
          <w:lang w:val="en-US" w:eastAsia="zh-CN"/>
        </w:rPr>
        <w:t>2、请各投标人在填好本表后打印并编入投标文件中，同时将本表电子版（word或xcel版）存入投标文件的电子文件中，随投标文件一并交于招标人。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dstrike w:val="0"/>
          <w:color w:val="auto"/>
          <w:sz w:val="21"/>
          <w:szCs w:val="21"/>
          <w:highlight w:val="none"/>
          <w:lang w:val="en-US" w:eastAsia="zh-CN"/>
        </w:rPr>
        <w:sectPr>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r>
        <w:rPr>
          <w:rFonts w:hint="eastAsia" w:asciiTheme="minorEastAsia" w:hAnsiTheme="minorEastAsia" w:eastAsiaTheme="minorEastAsia" w:cstheme="minorEastAsia"/>
          <w:dstrike w:val="0"/>
          <w:color w:val="auto"/>
          <w:sz w:val="21"/>
          <w:szCs w:val="21"/>
          <w:highlight w:val="none"/>
          <w:lang w:val="en-US" w:eastAsia="zh-CN"/>
        </w:rPr>
        <w:t>3、中标公示资料仅作为参考资料，投标人填写或不填写不影响其投标文件的有效性，不可作为否决投标的条件。</w:t>
      </w:r>
    </w:p>
    <w:p>
      <w:pPr>
        <w:jc w:val="center"/>
        <w:rPr>
          <w:rFonts w:hint="eastAsia" w:asciiTheme="minorEastAsia" w:hAnsiTheme="minorEastAsia" w:eastAsiaTheme="minorEastAsia" w:cstheme="minorEastAsia"/>
          <w:dstrike w:val="0"/>
          <w:color w:val="auto"/>
          <w:sz w:val="36"/>
          <w:szCs w:val="36"/>
          <w:highlight w:val="none"/>
        </w:rPr>
      </w:pPr>
    </w:p>
    <w:p>
      <w:pPr>
        <w:jc w:val="center"/>
        <w:rPr>
          <w:rFonts w:hint="eastAsia" w:asciiTheme="minorEastAsia" w:hAnsiTheme="minorEastAsia" w:eastAsiaTheme="minorEastAsia" w:cstheme="minorEastAsia"/>
          <w:dstrike w:val="0"/>
          <w:color w:val="auto"/>
          <w:sz w:val="36"/>
          <w:szCs w:val="36"/>
          <w:highlight w:val="none"/>
        </w:rPr>
      </w:pPr>
      <w:r>
        <w:rPr>
          <w:rFonts w:hint="eastAsia" w:asciiTheme="minorEastAsia" w:hAnsiTheme="minorEastAsia" w:eastAsiaTheme="minorEastAsia" w:cstheme="minorEastAsia"/>
          <w:dstrike w:val="0"/>
          <w:color w:val="auto"/>
          <w:sz w:val="36"/>
          <w:szCs w:val="36"/>
          <w:highlight w:val="none"/>
        </w:rPr>
        <w:t>广东省</w:t>
      </w:r>
    </w:p>
    <w:p>
      <w:pPr>
        <w:ind w:firstLine="2400" w:firstLineChars="750"/>
        <w:rPr>
          <w:rFonts w:hint="eastAsia" w:asciiTheme="minorEastAsia" w:hAnsiTheme="minorEastAsia" w:eastAsiaTheme="minorEastAsia" w:cstheme="minorEastAsia"/>
          <w:dstrike w:val="0"/>
          <w:color w:val="auto"/>
          <w:sz w:val="32"/>
          <w:szCs w:val="32"/>
          <w:highlight w:val="none"/>
        </w:rPr>
      </w:pPr>
    </w:p>
    <w:p>
      <w:pPr>
        <w:jc w:val="center"/>
        <w:rPr>
          <w:rFonts w:hint="eastAsia" w:asciiTheme="minorEastAsia" w:hAnsiTheme="minorEastAsia" w:eastAsiaTheme="minorEastAsia" w:cstheme="minorEastAsia"/>
          <w:b/>
          <w:bCs/>
          <w:dstrike w:val="0"/>
          <w:color w:val="auto"/>
          <w:sz w:val="40"/>
          <w:szCs w:val="40"/>
          <w:highlight w:val="none"/>
        </w:rPr>
      </w:pPr>
      <w:r>
        <w:rPr>
          <w:rFonts w:hint="eastAsia" w:asciiTheme="minorEastAsia" w:hAnsiTheme="minorEastAsia" w:eastAsiaTheme="minorEastAsia" w:cstheme="minorEastAsia"/>
          <w:b/>
          <w:bCs/>
          <w:dstrike w:val="0"/>
          <w:color w:val="auto"/>
          <w:sz w:val="40"/>
          <w:szCs w:val="40"/>
          <w:highlight w:val="none"/>
          <w:lang w:eastAsia="zh-CN"/>
        </w:rPr>
        <w:t>省道S280线茂名南站连接线新建工程</w:t>
      </w:r>
      <w:r>
        <w:rPr>
          <w:rFonts w:hint="eastAsia" w:asciiTheme="minorEastAsia" w:hAnsiTheme="minorEastAsia" w:eastAsiaTheme="minorEastAsia" w:cstheme="minorEastAsia"/>
          <w:b/>
          <w:bCs/>
          <w:dstrike w:val="0"/>
          <w:color w:val="auto"/>
          <w:sz w:val="40"/>
          <w:szCs w:val="40"/>
          <w:highlight w:val="none"/>
        </w:rPr>
        <w:t>勘察设计</w:t>
      </w:r>
      <w:r>
        <w:rPr>
          <w:rFonts w:hint="eastAsia" w:asciiTheme="minorEastAsia" w:hAnsiTheme="minorEastAsia" w:eastAsiaTheme="minorEastAsia" w:cstheme="minorEastAsia"/>
          <w:b/>
          <w:bCs/>
          <w:dstrike w:val="0"/>
          <w:color w:val="auto"/>
          <w:sz w:val="40"/>
          <w:szCs w:val="40"/>
          <w:highlight w:val="none"/>
          <w:lang w:val="en-US" w:eastAsia="zh-CN"/>
        </w:rPr>
        <w:t>招标</w:t>
      </w: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ind w:firstLine="1950" w:firstLineChars="650"/>
        <w:rPr>
          <w:rFonts w:hint="eastAsia" w:asciiTheme="minorEastAsia" w:hAnsiTheme="minorEastAsia" w:eastAsiaTheme="minorEastAsia" w:cstheme="minorEastAsia"/>
          <w:dstrike w:val="0"/>
          <w:color w:val="auto"/>
          <w:sz w:val="30"/>
          <w:highlight w:val="none"/>
        </w:rPr>
      </w:pPr>
    </w:p>
    <w:p>
      <w:pPr>
        <w:spacing w:line="360" w:lineRule="auto"/>
        <w:jc w:val="center"/>
        <w:rPr>
          <w:rFonts w:hint="eastAsia" w:asciiTheme="minorEastAsia" w:hAnsiTheme="minorEastAsia" w:eastAsiaTheme="minorEastAsia" w:cstheme="minorEastAsia"/>
          <w:b/>
          <w:dstrike w:val="0"/>
          <w:color w:val="auto"/>
          <w:sz w:val="72"/>
          <w:szCs w:val="72"/>
          <w:highlight w:val="none"/>
        </w:rPr>
      </w:pPr>
      <w:r>
        <w:rPr>
          <w:rFonts w:hint="eastAsia" w:asciiTheme="minorEastAsia" w:hAnsiTheme="minorEastAsia" w:eastAsiaTheme="minorEastAsia" w:cstheme="minorEastAsia"/>
          <w:b/>
          <w:dstrike w:val="0"/>
          <w:color w:val="auto"/>
          <w:sz w:val="72"/>
          <w:szCs w:val="72"/>
          <w:highlight w:val="none"/>
        </w:rPr>
        <w:t>投 标 文 件</w:t>
      </w:r>
    </w:p>
    <w:p>
      <w:pPr>
        <w:spacing w:before="313" w:beforeLines="100" w:afterLines="0" w:line="360" w:lineRule="auto"/>
        <w:jc w:val="center"/>
        <w:outlineLvl w:val="0"/>
        <w:rPr>
          <w:rFonts w:hint="eastAsia" w:asciiTheme="minorEastAsia" w:hAnsiTheme="minorEastAsia" w:eastAsiaTheme="minorEastAsia" w:cstheme="minorEastAsia"/>
          <w:b/>
          <w:dstrike w:val="0"/>
          <w:color w:val="auto"/>
          <w:sz w:val="56"/>
          <w:szCs w:val="56"/>
          <w:highlight w:val="none"/>
        </w:rPr>
      </w:pPr>
      <w:r>
        <w:rPr>
          <w:rFonts w:hint="eastAsia" w:asciiTheme="minorEastAsia" w:hAnsiTheme="minorEastAsia" w:eastAsiaTheme="minorEastAsia" w:cstheme="minorEastAsia"/>
          <w:b/>
          <w:dstrike w:val="0"/>
          <w:color w:val="auto"/>
          <w:sz w:val="56"/>
          <w:szCs w:val="56"/>
          <w:highlight w:val="none"/>
          <w:lang w:val="en-US" w:eastAsia="zh-CN"/>
        </w:rPr>
        <w:t>技术</w:t>
      </w:r>
      <w:r>
        <w:rPr>
          <w:rFonts w:hint="eastAsia" w:asciiTheme="minorEastAsia" w:hAnsiTheme="minorEastAsia" w:eastAsiaTheme="minorEastAsia" w:cstheme="minorEastAsia"/>
          <w:b/>
          <w:dstrike w:val="0"/>
          <w:color w:val="auto"/>
          <w:sz w:val="56"/>
          <w:szCs w:val="56"/>
          <w:highlight w:val="none"/>
        </w:rPr>
        <w:t>文件</w:t>
      </w:r>
    </w:p>
    <w:p>
      <w:pPr>
        <w:pStyle w:val="17"/>
        <w:spacing w:before="157" w:beforeLines="50" w:afterLines="0" w:line="240" w:lineRule="atLeast"/>
        <w:jc w:val="center"/>
        <w:rPr>
          <w:rFonts w:hint="eastAsia" w:asciiTheme="minorEastAsia" w:hAnsiTheme="minorEastAsia" w:eastAsiaTheme="minorEastAsia" w:cstheme="minorEastAsia"/>
          <w:b/>
          <w:dstrike w:val="0"/>
          <w:color w:val="auto"/>
          <w:kern w:val="0"/>
          <w:sz w:val="40"/>
          <w:szCs w:val="44"/>
          <w:highlight w:val="none"/>
          <w:lang w:val="zh-CN"/>
        </w:rPr>
      </w:pPr>
      <w:r>
        <w:rPr>
          <w:rFonts w:hint="eastAsia" w:asciiTheme="minorEastAsia" w:hAnsiTheme="minorEastAsia" w:eastAsiaTheme="minorEastAsia" w:cstheme="minorEastAsia"/>
          <w:b/>
          <w:dstrike w:val="0"/>
          <w:color w:val="auto"/>
          <w:kern w:val="0"/>
          <w:sz w:val="40"/>
          <w:szCs w:val="44"/>
          <w:highlight w:val="none"/>
          <w:lang w:val="zh-CN"/>
        </w:rPr>
        <w:t>正本/副本</w:t>
      </w:r>
    </w:p>
    <w:p>
      <w:pPr>
        <w:jc w:val="center"/>
        <w:rPr>
          <w:rFonts w:hint="eastAsia" w:asciiTheme="minorEastAsia" w:hAnsiTheme="minorEastAsia" w:eastAsiaTheme="minorEastAsia" w:cstheme="minorEastAsia"/>
          <w:b/>
          <w:dstrike w:val="0"/>
          <w:color w:val="auto"/>
          <w:sz w:val="52"/>
          <w:szCs w:val="52"/>
          <w:highlight w:val="none"/>
        </w:rPr>
      </w:pPr>
    </w:p>
    <w:p>
      <w:pPr>
        <w:jc w:val="center"/>
        <w:rPr>
          <w:rFonts w:hint="eastAsia" w:asciiTheme="minorEastAsia" w:hAnsiTheme="minorEastAsia" w:eastAsiaTheme="minorEastAsia" w:cstheme="minorEastAsia"/>
          <w:b/>
          <w:dstrike w:val="0"/>
          <w:color w:val="auto"/>
          <w:sz w:val="52"/>
          <w:szCs w:val="52"/>
          <w:highlight w:val="none"/>
        </w:rPr>
      </w:pPr>
    </w:p>
    <w:p>
      <w:pPr>
        <w:rPr>
          <w:rFonts w:hint="eastAsia" w:asciiTheme="minorEastAsia" w:hAnsiTheme="minorEastAsia" w:eastAsiaTheme="minorEastAsia" w:cstheme="minorEastAsia"/>
          <w:b/>
          <w:dstrike w:val="0"/>
          <w:color w:val="auto"/>
          <w:sz w:val="52"/>
          <w:szCs w:val="52"/>
          <w:highlight w:val="none"/>
        </w:rPr>
      </w:pPr>
    </w:p>
    <w:p>
      <w:pPr>
        <w:tabs>
          <w:tab w:val="left" w:pos="5940"/>
        </w:tabs>
        <w:spacing w:before="1"/>
        <w:ind w:left="59"/>
        <w:jc w:val="center"/>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rPr>
        <w:t>投标人：</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（盖单</w:t>
      </w:r>
      <w:r>
        <w:rPr>
          <w:rFonts w:hint="eastAsia" w:ascii="黑体" w:hAnsi="黑体" w:eastAsia="黑体" w:cs="黑体"/>
          <w:dstrike w:val="0"/>
          <w:color w:val="auto"/>
          <w:spacing w:val="-3"/>
          <w:sz w:val="28"/>
          <w:highlight w:val="none"/>
        </w:rPr>
        <w:t>位</w:t>
      </w:r>
      <w:r>
        <w:rPr>
          <w:rFonts w:hint="eastAsia" w:ascii="黑体" w:hAnsi="黑体" w:eastAsia="黑体" w:cs="黑体"/>
          <w:dstrike w:val="0"/>
          <w:color w:val="auto"/>
          <w:sz w:val="28"/>
          <w:highlight w:val="none"/>
        </w:rPr>
        <w:t>章）</w:t>
      </w:r>
    </w:p>
    <w:p>
      <w:pPr>
        <w:pStyle w:val="18"/>
        <w:rPr>
          <w:rFonts w:hint="eastAsia" w:ascii="黑体" w:hAnsi="黑体" w:eastAsia="黑体" w:cs="黑体"/>
          <w:dstrike w:val="0"/>
          <w:color w:val="auto"/>
          <w:sz w:val="20"/>
          <w:highlight w:val="none"/>
        </w:rPr>
      </w:pPr>
    </w:p>
    <w:p>
      <w:pPr>
        <w:pStyle w:val="18"/>
        <w:spacing w:before="2"/>
        <w:rPr>
          <w:rFonts w:hint="eastAsia" w:ascii="黑体" w:hAnsi="黑体" w:eastAsia="黑体" w:cs="黑体"/>
          <w:dstrike w:val="0"/>
          <w:color w:val="auto"/>
          <w:sz w:val="18"/>
          <w:highlight w:val="none"/>
        </w:rPr>
      </w:pPr>
    </w:p>
    <w:p>
      <w:pPr>
        <w:tabs>
          <w:tab w:val="left" w:pos="3250"/>
          <w:tab w:val="left" w:pos="4652"/>
          <w:tab w:val="left" w:pos="6190"/>
        </w:tabs>
        <w:spacing w:before="15"/>
        <w:ind w:left="2132"/>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年</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月</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日</w:t>
      </w:r>
    </w:p>
    <w:p>
      <w:pPr>
        <w:rPr>
          <w:rFonts w:hint="eastAsia" w:asciiTheme="minorEastAsia" w:hAnsiTheme="minorEastAsia" w:eastAsiaTheme="minorEastAsia" w:cstheme="minorEastAsia"/>
          <w:dstrike w:val="0"/>
          <w:color w:val="auto"/>
          <w:highlight w:val="none"/>
          <w:lang w:val="en-US" w:eastAsia="zh-CN"/>
        </w:rPr>
        <w:sectPr>
          <w:footerReference r:id="rId7" w:type="default"/>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p>
    <w:p>
      <w:pPr>
        <w:spacing w:line="360" w:lineRule="auto"/>
        <w:ind w:firstLine="640" w:firstLineChars="200"/>
        <w:jc w:val="center"/>
        <w:outlineLvl w:val="9"/>
        <w:rPr>
          <w:rFonts w:hint="eastAsia" w:asciiTheme="minorEastAsia" w:hAnsiTheme="minorEastAsia" w:eastAsiaTheme="minorEastAsia" w:cstheme="minorEastAsia"/>
          <w:bCs/>
          <w:dstrike w:val="0"/>
          <w:color w:val="auto"/>
          <w:sz w:val="32"/>
          <w:szCs w:val="32"/>
          <w:highlight w:val="none"/>
        </w:rPr>
      </w:pPr>
      <w:bookmarkStart w:id="168" w:name="_Toc27847"/>
      <w:bookmarkStart w:id="169" w:name="_Toc12025"/>
      <w:bookmarkStart w:id="170" w:name="_Toc7752"/>
      <w:r>
        <w:rPr>
          <w:rFonts w:hint="eastAsia" w:asciiTheme="minorEastAsia" w:hAnsiTheme="minorEastAsia" w:eastAsiaTheme="minorEastAsia" w:cstheme="minorEastAsia"/>
          <w:bCs/>
          <w:dstrike w:val="0"/>
          <w:color w:val="auto"/>
          <w:sz w:val="32"/>
          <w:szCs w:val="32"/>
          <w:highlight w:val="none"/>
          <w:lang w:val="en-US" w:eastAsia="zh-CN"/>
        </w:rPr>
        <w:t>八</w:t>
      </w:r>
      <w:r>
        <w:rPr>
          <w:rFonts w:hint="eastAsia" w:asciiTheme="minorEastAsia" w:hAnsiTheme="minorEastAsia" w:eastAsiaTheme="minorEastAsia" w:cstheme="minorEastAsia"/>
          <w:bCs/>
          <w:dstrike w:val="0"/>
          <w:color w:val="auto"/>
          <w:sz w:val="32"/>
          <w:szCs w:val="32"/>
          <w:highlight w:val="none"/>
        </w:rPr>
        <w:t>、技术建议书</w:t>
      </w:r>
      <w:bookmarkEnd w:id="168"/>
      <w:bookmarkEnd w:id="169"/>
      <w:bookmarkEnd w:id="170"/>
    </w:p>
    <w:p>
      <w:pPr>
        <w:rPr>
          <w:rFonts w:hint="eastAsia" w:asciiTheme="minorEastAsia" w:hAnsiTheme="minorEastAsia" w:eastAsiaTheme="minorEastAsia" w:cstheme="minorEastAsia"/>
          <w:dstrike w:val="0"/>
          <w:color w:val="auto"/>
          <w:sz w:val="23"/>
          <w:highlight w:val="none"/>
        </w:rPr>
      </w:pPr>
    </w:p>
    <w:p>
      <w:pPr>
        <w:jc w:val="center"/>
        <w:rPr>
          <w:rFonts w:hint="eastAsia" w:asciiTheme="minorEastAsia" w:hAnsiTheme="minorEastAsia" w:eastAsiaTheme="minorEastAsia" w:cstheme="minorEastAsia"/>
          <w:dstrike w:val="0"/>
          <w:color w:val="auto"/>
          <w:sz w:val="23"/>
          <w:highlight w:val="none"/>
        </w:rPr>
      </w:pP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主要内容包括：</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1.对招标项目勘察设计的理解和总体设计思路；</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2.对招标项目勘察设计的特点、关键性技术问题的认识及其对策措施；</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3.勘察设计工作量及计划安排；</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4.勘察设计的质量保证措施、进度保证措施、安全保证措施</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5.后续服务的安排及保证措施；</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6.其他建议。</w:t>
      </w:r>
    </w:p>
    <w:p>
      <w:pPr>
        <w:spacing w:line="500" w:lineRule="exact"/>
        <w:rPr>
          <w:rFonts w:hint="eastAsia" w:asciiTheme="minorEastAsia" w:hAnsiTheme="minorEastAsia" w:eastAsiaTheme="minorEastAsia" w:cstheme="minorEastAsia"/>
          <w:dstrike w:val="0"/>
          <w:color w:val="auto"/>
          <w:sz w:val="24"/>
          <w:highlight w:val="none"/>
        </w:rPr>
      </w:pPr>
      <w:r>
        <w:rPr>
          <w:rFonts w:hint="eastAsia" w:asciiTheme="minorEastAsia" w:hAnsiTheme="minorEastAsia" w:eastAsiaTheme="minorEastAsia" w:cstheme="minorEastAsia"/>
          <w:dstrike w:val="0"/>
          <w:color w:val="auto"/>
          <w:sz w:val="24"/>
          <w:highlight w:val="none"/>
        </w:rPr>
        <w:t>（附必要的图纸）</w:t>
      </w: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r>
        <w:rPr>
          <w:rFonts w:hint="eastAsia" w:asciiTheme="minorEastAsia" w:hAnsiTheme="minorEastAsia" w:eastAsiaTheme="minorEastAsia" w:cstheme="minorEastAsia"/>
          <w:dstrike w:val="0"/>
          <w:color w:val="auto"/>
          <w:sz w:val="24"/>
          <w:highlight w:val="none"/>
        </w:rPr>
        <w:t>注：技术建议书采用标准图框A3幅面，单独装订成册（仅限一册，含文字说明在内，总页数不超过100页）。</w:t>
      </w: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rPr>
          <w:rFonts w:hint="eastAsia" w:asciiTheme="minorEastAsia" w:hAnsiTheme="minorEastAsia" w:eastAsiaTheme="minorEastAsia" w:cstheme="minorEastAsia"/>
          <w:dstrike w:val="0"/>
          <w:color w:val="auto"/>
          <w:highlight w:val="none"/>
        </w:rPr>
      </w:pPr>
    </w:p>
    <w:p>
      <w:pPr>
        <w:pStyle w:val="46"/>
        <w:snapToGrid w:val="0"/>
        <w:spacing w:line="480" w:lineRule="auto"/>
        <w:ind w:firstLine="0"/>
        <w:jc w:val="center"/>
        <w:rPr>
          <w:rFonts w:hint="eastAsia" w:asciiTheme="minorEastAsia" w:hAnsiTheme="minorEastAsia" w:eastAsiaTheme="minorEastAsia" w:cstheme="minorEastAsia"/>
          <w:b w:val="0"/>
          <w:bCs w:val="0"/>
          <w:dstrike w:val="0"/>
          <w:color w:val="auto"/>
          <w:sz w:val="36"/>
          <w:szCs w:val="44"/>
          <w:highlight w:val="none"/>
        </w:rPr>
      </w:pPr>
      <w:r>
        <w:rPr>
          <w:rFonts w:hint="eastAsia" w:asciiTheme="minorEastAsia" w:hAnsiTheme="minorEastAsia" w:eastAsiaTheme="minorEastAsia" w:cstheme="minorEastAsia"/>
          <w:b w:val="0"/>
          <w:bCs w:val="0"/>
          <w:dstrike w:val="0"/>
          <w:color w:val="auto"/>
          <w:sz w:val="36"/>
          <w:szCs w:val="44"/>
          <w:highlight w:val="none"/>
        </w:rPr>
        <w:t>广东省</w:t>
      </w:r>
    </w:p>
    <w:p>
      <w:pPr>
        <w:pStyle w:val="46"/>
        <w:snapToGrid w:val="0"/>
        <w:spacing w:line="480" w:lineRule="auto"/>
        <w:ind w:firstLine="0"/>
        <w:jc w:val="center"/>
        <w:rPr>
          <w:rFonts w:hint="eastAsia" w:asciiTheme="minorEastAsia" w:hAnsiTheme="minorEastAsia" w:eastAsiaTheme="minorEastAsia" w:cstheme="minorEastAsia"/>
          <w:b/>
          <w:bCs/>
          <w:dstrike w:val="0"/>
          <w:color w:val="auto"/>
          <w:sz w:val="40"/>
          <w:szCs w:val="48"/>
          <w:highlight w:val="none"/>
        </w:rPr>
      </w:pPr>
      <w:r>
        <w:rPr>
          <w:rFonts w:hint="eastAsia" w:asciiTheme="minorEastAsia" w:hAnsiTheme="minorEastAsia" w:eastAsiaTheme="minorEastAsia" w:cstheme="minorEastAsia"/>
          <w:b/>
          <w:bCs/>
          <w:dstrike w:val="0"/>
          <w:color w:val="auto"/>
          <w:sz w:val="40"/>
          <w:szCs w:val="48"/>
          <w:highlight w:val="none"/>
          <w:lang w:eastAsia="zh-CN"/>
        </w:rPr>
        <w:t>省道S280线茂名南站连接线新建工程</w:t>
      </w:r>
      <w:r>
        <w:rPr>
          <w:rFonts w:hint="eastAsia" w:asciiTheme="minorEastAsia" w:hAnsiTheme="minorEastAsia" w:eastAsiaTheme="minorEastAsia" w:cstheme="minorEastAsia"/>
          <w:b/>
          <w:bCs/>
          <w:dstrike w:val="0"/>
          <w:color w:val="auto"/>
          <w:sz w:val="40"/>
          <w:szCs w:val="48"/>
          <w:highlight w:val="none"/>
        </w:rPr>
        <w:t>勘察设计</w:t>
      </w:r>
      <w:r>
        <w:rPr>
          <w:rFonts w:hint="eastAsia" w:asciiTheme="minorEastAsia" w:hAnsiTheme="minorEastAsia" w:eastAsiaTheme="minorEastAsia" w:cstheme="minorEastAsia"/>
          <w:b/>
          <w:bCs/>
          <w:dstrike w:val="0"/>
          <w:color w:val="auto"/>
          <w:sz w:val="40"/>
          <w:szCs w:val="48"/>
          <w:highlight w:val="none"/>
          <w:lang w:val="en-US" w:eastAsia="zh-CN"/>
        </w:rPr>
        <w:t>招标</w:t>
      </w:r>
    </w:p>
    <w:p>
      <w:pPr>
        <w:pStyle w:val="46"/>
        <w:spacing w:line="360" w:lineRule="auto"/>
        <w:ind w:firstLine="0"/>
        <w:jc w:val="center"/>
        <w:rPr>
          <w:rFonts w:hint="eastAsia" w:asciiTheme="minorEastAsia" w:hAnsiTheme="minorEastAsia" w:eastAsiaTheme="minorEastAsia" w:cstheme="minorEastAsia"/>
          <w:b/>
          <w:bCs/>
          <w:dstrike w:val="0"/>
          <w:color w:val="auto"/>
          <w:sz w:val="72"/>
          <w:szCs w:val="144"/>
          <w:highlight w:val="none"/>
        </w:rPr>
      </w:pPr>
    </w:p>
    <w:p>
      <w:pPr>
        <w:pStyle w:val="46"/>
        <w:spacing w:line="360" w:lineRule="auto"/>
        <w:ind w:firstLine="0"/>
        <w:jc w:val="center"/>
        <w:rPr>
          <w:rFonts w:hint="eastAsia" w:asciiTheme="minorEastAsia" w:hAnsiTheme="minorEastAsia" w:eastAsiaTheme="minorEastAsia" w:cstheme="minorEastAsia"/>
          <w:b/>
          <w:bCs/>
          <w:dstrike w:val="0"/>
          <w:color w:val="auto"/>
          <w:sz w:val="72"/>
          <w:szCs w:val="144"/>
          <w:highlight w:val="none"/>
        </w:rPr>
      </w:pPr>
    </w:p>
    <w:p>
      <w:pPr>
        <w:pStyle w:val="46"/>
        <w:spacing w:line="360" w:lineRule="auto"/>
        <w:ind w:firstLine="0"/>
        <w:jc w:val="center"/>
        <w:rPr>
          <w:rFonts w:hint="eastAsia" w:asciiTheme="minorEastAsia" w:hAnsiTheme="minorEastAsia" w:eastAsiaTheme="minorEastAsia" w:cstheme="minorEastAsia"/>
          <w:b/>
          <w:bCs/>
          <w:dstrike w:val="0"/>
          <w:color w:val="auto"/>
          <w:sz w:val="72"/>
          <w:szCs w:val="144"/>
          <w:highlight w:val="none"/>
        </w:rPr>
      </w:pPr>
    </w:p>
    <w:p>
      <w:pPr>
        <w:pStyle w:val="46"/>
        <w:spacing w:line="360" w:lineRule="auto"/>
        <w:ind w:firstLine="0"/>
        <w:jc w:val="center"/>
        <w:rPr>
          <w:rFonts w:hint="eastAsia" w:asciiTheme="minorEastAsia" w:hAnsiTheme="minorEastAsia" w:eastAsiaTheme="minorEastAsia" w:cstheme="minorEastAsia"/>
          <w:b/>
          <w:bCs/>
          <w:dstrike w:val="0"/>
          <w:color w:val="auto"/>
          <w:sz w:val="72"/>
          <w:szCs w:val="72"/>
          <w:highlight w:val="none"/>
        </w:rPr>
      </w:pPr>
      <w:r>
        <w:rPr>
          <w:rFonts w:hint="eastAsia" w:asciiTheme="minorEastAsia" w:hAnsiTheme="minorEastAsia" w:eastAsiaTheme="minorEastAsia" w:cstheme="minorEastAsia"/>
          <w:b/>
          <w:bCs/>
          <w:dstrike w:val="0"/>
          <w:color w:val="auto"/>
          <w:sz w:val="72"/>
          <w:szCs w:val="72"/>
          <w:highlight w:val="none"/>
        </w:rPr>
        <w:t>投 标 文 件</w:t>
      </w:r>
    </w:p>
    <w:p>
      <w:pPr>
        <w:pStyle w:val="46"/>
        <w:spacing w:before="313" w:beforeLines="100" w:afterLines="0" w:line="240" w:lineRule="auto"/>
        <w:ind w:firstLine="0"/>
        <w:jc w:val="center"/>
        <w:rPr>
          <w:rFonts w:hint="eastAsia" w:asciiTheme="minorEastAsia" w:hAnsiTheme="minorEastAsia" w:eastAsiaTheme="minorEastAsia" w:cstheme="minorEastAsia"/>
          <w:b/>
          <w:bCs/>
          <w:dstrike w:val="0"/>
          <w:color w:val="auto"/>
          <w:sz w:val="56"/>
          <w:szCs w:val="96"/>
          <w:highlight w:val="none"/>
        </w:rPr>
      </w:pPr>
      <w:r>
        <w:rPr>
          <w:rFonts w:hint="eastAsia" w:asciiTheme="minorEastAsia" w:hAnsiTheme="minorEastAsia" w:eastAsiaTheme="minorEastAsia" w:cstheme="minorEastAsia"/>
          <w:b/>
          <w:bCs/>
          <w:dstrike w:val="0"/>
          <w:color w:val="auto"/>
          <w:sz w:val="56"/>
          <w:szCs w:val="96"/>
          <w:highlight w:val="none"/>
        </w:rPr>
        <w:t>报价文件</w:t>
      </w:r>
    </w:p>
    <w:p>
      <w:pPr>
        <w:pStyle w:val="46"/>
        <w:spacing w:line="240" w:lineRule="auto"/>
        <w:ind w:firstLine="0"/>
        <w:jc w:val="center"/>
        <w:rPr>
          <w:rFonts w:hint="eastAsia" w:asciiTheme="minorEastAsia" w:hAnsiTheme="minorEastAsia" w:eastAsiaTheme="minorEastAsia" w:cstheme="minorEastAsia"/>
          <w:b/>
          <w:bCs/>
          <w:dstrike w:val="0"/>
          <w:color w:val="auto"/>
          <w:sz w:val="56"/>
          <w:szCs w:val="96"/>
          <w:highlight w:val="none"/>
        </w:rPr>
      </w:pPr>
    </w:p>
    <w:p>
      <w:pPr>
        <w:pStyle w:val="46"/>
        <w:spacing w:line="240" w:lineRule="auto"/>
        <w:ind w:firstLine="0"/>
        <w:jc w:val="center"/>
        <w:rPr>
          <w:rFonts w:hint="eastAsia" w:asciiTheme="minorEastAsia" w:hAnsiTheme="minorEastAsia" w:eastAsiaTheme="minorEastAsia" w:cstheme="minorEastAsia"/>
          <w:b/>
          <w:bCs/>
          <w:dstrike w:val="0"/>
          <w:color w:val="auto"/>
          <w:sz w:val="56"/>
          <w:szCs w:val="96"/>
          <w:highlight w:val="none"/>
        </w:rPr>
      </w:pPr>
    </w:p>
    <w:p>
      <w:pPr>
        <w:tabs>
          <w:tab w:val="left" w:pos="5940"/>
        </w:tabs>
        <w:spacing w:before="1"/>
        <w:ind w:left="59"/>
        <w:jc w:val="center"/>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rPr>
        <w:t>投标人：</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（盖单</w:t>
      </w:r>
      <w:r>
        <w:rPr>
          <w:rFonts w:hint="eastAsia" w:ascii="黑体" w:hAnsi="黑体" w:eastAsia="黑体" w:cs="黑体"/>
          <w:dstrike w:val="0"/>
          <w:color w:val="auto"/>
          <w:spacing w:val="-3"/>
          <w:sz w:val="28"/>
          <w:highlight w:val="none"/>
        </w:rPr>
        <w:t>位</w:t>
      </w:r>
      <w:r>
        <w:rPr>
          <w:rFonts w:hint="eastAsia" w:ascii="黑体" w:hAnsi="黑体" w:eastAsia="黑体" w:cs="黑体"/>
          <w:dstrike w:val="0"/>
          <w:color w:val="auto"/>
          <w:sz w:val="28"/>
          <w:highlight w:val="none"/>
        </w:rPr>
        <w:t>章）</w:t>
      </w:r>
    </w:p>
    <w:p>
      <w:pPr>
        <w:pStyle w:val="18"/>
        <w:rPr>
          <w:rFonts w:hint="eastAsia" w:ascii="黑体" w:hAnsi="黑体" w:eastAsia="黑体" w:cs="黑体"/>
          <w:dstrike w:val="0"/>
          <w:color w:val="auto"/>
          <w:sz w:val="20"/>
          <w:highlight w:val="none"/>
        </w:rPr>
      </w:pPr>
    </w:p>
    <w:p>
      <w:pPr>
        <w:pStyle w:val="18"/>
        <w:spacing w:before="2"/>
        <w:rPr>
          <w:rFonts w:hint="eastAsia" w:ascii="黑体" w:hAnsi="黑体" w:eastAsia="黑体" w:cs="黑体"/>
          <w:dstrike w:val="0"/>
          <w:color w:val="auto"/>
          <w:sz w:val="18"/>
          <w:highlight w:val="none"/>
        </w:rPr>
      </w:pPr>
    </w:p>
    <w:p>
      <w:pPr>
        <w:tabs>
          <w:tab w:val="left" w:pos="3250"/>
          <w:tab w:val="left" w:pos="4652"/>
          <w:tab w:val="left" w:pos="6190"/>
        </w:tabs>
        <w:spacing w:before="15"/>
        <w:ind w:left="2132"/>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年</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月</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日</w:t>
      </w:r>
    </w:p>
    <w:p>
      <w:pPr>
        <w:pStyle w:val="46"/>
        <w:spacing w:line="240" w:lineRule="auto"/>
        <w:ind w:firstLine="0"/>
        <w:jc w:val="center"/>
        <w:rPr>
          <w:rFonts w:hint="eastAsia" w:ascii="黑体" w:hAnsi="黑体" w:eastAsia="黑体" w:cs="黑体"/>
          <w:b/>
          <w:bCs/>
          <w:dstrike w:val="0"/>
          <w:color w:val="auto"/>
          <w:sz w:val="32"/>
          <w:szCs w:val="40"/>
          <w:highlight w:val="none"/>
        </w:rPr>
      </w:pPr>
    </w:p>
    <w:p>
      <w:pPr>
        <w:pStyle w:val="46"/>
        <w:spacing w:line="240" w:lineRule="auto"/>
        <w:ind w:firstLine="0"/>
        <w:jc w:val="center"/>
        <w:rPr>
          <w:rFonts w:hint="eastAsia" w:asciiTheme="minorEastAsia" w:hAnsiTheme="minorEastAsia" w:eastAsiaTheme="minorEastAsia" w:cstheme="minorEastAsia"/>
          <w:b/>
          <w:bCs/>
          <w:dstrike w:val="0"/>
          <w:color w:val="auto"/>
          <w:sz w:val="32"/>
          <w:szCs w:val="40"/>
          <w:highlight w:val="none"/>
        </w:rPr>
      </w:pPr>
    </w:p>
    <w:p>
      <w:pPr>
        <w:pStyle w:val="46"/>
        <w:spacing w:line="240" w:lineRule="auto"/>
        <w:ind w:firstLine="0"/>
        <w:jc w:val="center"/>
        <w:rPr>
          <w:rFonts w:hint="eastAsia" w:asciiTheme="minorEastAsia" w:hAnsiTheme="minorEastAsia" w:eastAsiaTheme="minorEastAsia" w:cstheme="minorEastAsia"/>
          <w:b/>
          <w:bCs/>
          <w:dstrike w:val="0"/>
          <w:color w:val="auto"/>
          <w:sz w:val="32"/>
          <w:szCs w:val="40"/>
          <w:highlight w:val="none"/>
        </w:rPr>
      </w:pPr>
    </w:p>
    <w:p>
      <w:pPr>
        <w:pStyle w:val="46"/>
        <w:spacing w:line="240" w:lineRule="auto"/>
        <w:ind w:firstLine="0"/>
        <w:jc w:val="center"/>
        <w:rPr>
          <w:rFonts w:hint="eastAsia" w:asciiTheme="minorEastAsia" w:hAnsiTheme="minorEastAsia" w:eastAsiaTheme="minorEastAsia" w:cstheme="minorEastAsia"/>
          <w:b/>
          <w:bCs/>
          <w:dstrike w:val="0"/>
          <w:color w:val="auto"/>
          <w:sz w:val="32"/>
          <w:szCs w:val="40"/>
          <w:highlight w:val="none"/>
        </w:rPr>
      </w:pPr>
    </w:p>
    <w:p>
      <w:pPr>
        <w:pStyle w:val="46"/>
        <w:spacing w:line="240" w:lineRule="auto"/>
        <w:ind w:firstLine="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480" w:lineRule="auto"/>
        <w:ind w:firstLine="0"/>
        <w:jc w:val="center"/>
        <w:rPr>
          <w:rFonts w:hint="eastAsia" w:asciiTheme="minorEastAsia" w:hAnsiTheme="minorEastAsia" w:eastAsiaTheme="minorEastAsia" w:cstheme="minorEastAsia"/>
          <w:b/>
          <w:bCs/>
          <w:dstrike w:val="0"/>
          <w:color w:val="auto"/>
          <w:szCs w:val="36"/>
          <w:highlight w:val="none"/>
        </w:rPr>
      </w:pPr>
      <w:r>
        <w:rPr>
          <w:rFonts w:hint="eastAsia" w:asciiTheme="minorEastAsia" w:hAnsiTheme="minorEastAsia" w:eastAsiaTheme="minorEastAsia" w:cstheme="minorEastAsia"/>
          <w:b/>
          <w:bCs/>
          <w:dstrike w:val="0"/>
          <w:color w:val="auto"/>
          <w:szCs w:val="36"/>
          <w:highlight w:val="none"/>
        </w:rPr>
        <w:t>目     录</w:t>
      </w: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r>
        <w:rPr>
          <w:rFonts w:hint="eastAsia" w:asciiTheme="minorEastAsia" w:hAnsiTheme="minorEastAsia" w:eastAsiaTheme="minorEastAsia" w:cstheme="minorEastAsia"/>
          <w:b/>
          <w:bCs/>
          <w:dstrike w:val="0"/>
          <w:color w:val="auto"/>
          <w:szCs w:val="36"/>
          <w:highlight w:val="none"/>
        </w:rPr>
        <w:t>一、投标函</w:t>
      </w: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r>
        <w:rPr>
          <w:rFonts w:hint="eastAsia" w:asciiTheme="minorEastAsia" w:hAnsiTheme="minorEastAsia" w:eastAsiaTheme="minorEastAsia" w:cstheme="minorEastAsia"/>
          <w:b/>
          <w:bCs/>
          <w:dstrike w:val="0"/>
          <w:color w:val="auto"/>
          <w:szCs w:val="36"/>
          <w:highlight w:val="none"/>
        </w:rPr>
        <w:t>二、勘察设计费用清单</w:t>
      </w: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left"/>
        <w:rPr>
          <w:rFonts w:hint="eastAsia" w:asciiTheme="minorEastAsia" w:hAnsiTheme="minorEastAsia" w:eastAsiaTheme="minorEastAsia" w:cstheme="minorEastAsia"/>
          <w:b/>
          <w:bCs/>
          <w:dstrike w:val="0"/>
          <w:color w:val="auto"/>
          <w:szCs w:val="36"/>
          <w:highlight w:val="none"/>
        </w:rPr>
      </w:pPr>
    </w:p>
    <w:p>
      <w:pPr>
        <w:pStyle w:val="46"/>
        <w:snapToGrid w:val="0"/>
        <w:spacing w:line="480" w:lineRule="auto"/>
        <w:ind w:firstLine="0"/>
        <w:jc w:val="center"/>
        <w:rPr>
          <w:rFonts w:hint="eastAsia" w:asciiTheme="minorEastAsia" w:hAnsiTheme="minorEastAsia" w:eastAsiaTheme="minorEastAsia" w:cstheme="minorEastAsia"/>
          <w:b/>
          <w:bCs/>
          <w:dstrike w:val="0"/>
          <w:color w:val="auto"/>
          <w:szCs w:val="36"/>
          <w:highlight w:val="none"/>
        </w:rPr>
        <w:sectPr>
          <w:footerReference r:id="rId8" w:type="default"/>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p>
    <w:p>
      <w:pPr>
        <w:pStyle w:val="46"/>
        <w:snapToGrid w:val="0"/>
        <w:spacing w:line="480" w:lineRule="auto"/>
        <w:ind w:firstLine="0"/>
        <w:jc w:val="center"/>
        <w:rPr>
          <w:rFonts w:hint="eastAsia" w:asciiTheme="minorEastAsia" w:hAnsiTheme="minorEastAsia" w:eastAsiaTheme="minorEastAsia" w:cstheme="minorEastAsia"/>
          <w:b/>
          <w:bCs/>
          <w:dstrike w:val="0"/>
          <w:color w:val="auto"/>
          <w:szCs w:val="36"/>
          <w:highlight w:val="none"/>
        </w:rPr>
      </w:pPr>
      <w:r>
        <w:rPr>
          <w:rFonts w:hint="eastAsia" w:asciiTheme="minorEastAsia" w:hAnsiTheme="minorEastAsia" w:eastAsiaTheme="minorEastAsia" w:cstheme="minorEastAsia"/>
          <w:b/>
          <w:bCs/>
          <w:dstrike w:val="0"/>
          <w:color w:val="auto"/>
          <w:szCs w:val="36"/>
          <w:highlight w:val="none"/>
        </w:rPr>
        <w:t>一、投标函</w:t>
      </w:r>
    </w:p>
    <w:p>
      <w:pPr>
        <w:pStyle w:val="46"/>
        <w:snapToGrid w:val="0"/>
        <w:spacing w:line="480" w:lineRule="auto"/>
        <w:ind w:firstLine="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u w:val="single"/>
          <w:lang w:eastAsia="zh-CN"/>
        </w:rPr>
        <w:t>茂名南站综合交通枢纽建设投资有限公司</w:t>
      </w:r>
      <w:r>
        <w:rPr>
          <w:rFonts w:hint="eastAsia" w:asciiTheme="minorEastAsia" w:hAnsiTheme="minorEastAsia" w:eastAsiaTheme="minorEastAsia" w:cstheme="minorEastAsia"/>
          <w:dstrike w:val="0"/>
          <w:color w:val="auto"/>
          <w:sz w:val="24"/>
          <w:szCs w:val="32"/>
          <w:highlight w:val="none"/>
        </w:rPr>
        <w:t>：</w:t>
      </w:r>
    </w:p>
    <w:p>
      <w:pPr>
        <w:pStyle w:val="46"/>
        <w:numPr>
          <w:ilvl w:val="0"/>
          <w:numId w:val="4"/>
        </w:numPr>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我方已仔细研究</w:t>
      </w:r>
      <w:r>
        <w:rPr>
          <w:rFonts w:hint="eastAsia" w:asciiTheme="minorEastAsia" w:hAnsiTheme="minorEastAsia" w:eastAsiaTheme="minorEastAsia" w:cstheme="minorEastAsia"/>
          <w:dstrike w:val="0"/>
          <w:color w:val="auto"/>
          <w:sz w:val="24"/>
          <w:szCs w:val="32"/>
          <w:highlight w:val="none"/>
          <w:u w:val="single"/>
          <w:lang w:eastAsia="zh-CN"/>
        </w:rPr>
        <w:t>省道S280线茂名南站连接线新建工程</w:t>
      </w:r>
      <w:r>
        <w:rPr>
          <w:rFonts w:hint="eastAsia" w:asciiTheme="minorEastAsia" w:hAnsiTheme="minorEastAsia" w:eastAsiaTheme="minorEastAsia" w:cstheme="minorEastAsia"/>
          <w:dstrike w:val="0"/>
          <w:color w:val="auto"/>
          <w:sz w:val="24"/>
          <w:szCs w:val="32"/>
          <w:highlight w:val="none"/>
        </w:rPr>
        <w:t>勘察设计招标文件的全部内容（含补遗书第号至第号），在考察工程现场后，我方愿以下浮率（绝对值）（大写）百分之</w:t>
      </w:r>
    </w:p>
    <w:p>
      <w:pPr>
        <w:pStyle w:val="46"/>
        <w:numPr>
          <w:ilvl w:val="0"/>
          <w:numId w:val="0"/>
        </w:numPr>
        <w:snapToGrid w:val="0"/>
        <w:spacing w:line="480" w:lineRule="auto"/>
        <w:jc w:val="left"/>
        <w:rPr>
          <w:rFonts w:hint="eastAsia" w:asciiTheme="minorEastAsia" w:hAnsiTheme="minorEastAsia" w:eastAsiaTheme="minorEastAsia" w:cstheme="minorEastAsia"/>
          <w:dstrike w:val="0"/>
          <w:color w:val="auto"/>
          <w:sz w:val="24"/>
          <w:szCs w:val="32"/>
          <w:highlight w:val="none"/>
          <w:u w:val="single"/>
          <w:lang w:val="en-US" w:eastAsia="zh-CN"/>
        </w:rPr>
      </w:pP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（小写：</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w:t>
      </w:r>
      <w:r>
        <w:rPr>
          <w:rFonts w:hint="eastAsia" w:asciiTheme="minorEastAsia" w:hAnsiTheme="minorEastAsia" w:eastAsiaTheme="minorEastAsia" w:cstheme="minorEastAsia"/>
          <w:dstrike w:val="0"/>
          <w:color w:val="auto"/>
          <w:sz w:val="24"/>
          <w:szCs w:val="32"/>
          <w:highlight w:val="none"/>
        </w:rPr>
        <w:t xml:space="preserve"> 的 投 标 报 价 （ 暂 定 报 价 人 民 币 为 （ 大 写 ） ：</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p>
    <w:p>
      <w:pPr>
        <w:pStyle w:val="46"/>
        <w:numPr>
          <w:ilvl w:val="0"/>
          <w:numId w:val="0"/>
        </w:numPr>
        <w:snapToGrid w:val="0"/>
        <w:spacing w:line="480" w:lineRule="auto"/>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元））,</w:t>
      </w:r>
      <w:r>
        <w:rPr>
          <w:rFonts w:hint="eastAsia" w:ascii="宋体" w:hAnsi="宋体" w:cs="宋体"/>
          <w:dstrike w:val="0"/>
          <w:color w:val="auto"/>
          <w:sz w:val="24"/>
          <w:szCs w:val="32"/>
          <w:highlight w:val="none"/>
        </w:rPr>
        <w:t>并同意本工程的勘察设计费最终结算价=茂名市投资审核中心审定的</w:t>
      </w:r>
      <w:r>
        <w:rPr>
          <w:rFonts w:hint="eastAsia" w:ascii="宋体" w:hAnsi="宋体" w:cs="宋体"/>
          <w:dstrike w:val="0"/>
          <w:color w:val="auto"/>
          <w:sz w:val="24"/>
          <w:szCs w:val="32"/>
          <w:highlight w:val="none"/>
          <w:lang w:eastAsia="zh-CN"/>
        </w:rPr>
        <w:t>预算</w:t>
      </w:r>
      <w:r>
        <w:rPr>
          <w:rFonts w:hint="eastAsia" w:ascii="宋体" w:hAnsi="宋体" w:cs="宋体"/>
          <w:dstrike w:val="0"/>
          <w:color w:val="auto"/>
          <w:sz w:val="24"/>
          <w:szCs w:val="32"/>
          <w:highlight w:val="none"/>
        </w:rPr>
        <w:t>勘察设计费×（1－中标下浮率），（或根据招标文件规定修正核实后确定的另一金额，其中，增值税税率为</w:t>
      </w:r>
      <w:r>
        <w:rPr>
          <w:rFonts w:hint="eastAsia" w:ascii="宋体" w:hAnsi="宋体" w:cs="宋体"/>
          <w:dstrike w:val="0"/>
          <w:color w:val="auto"/>
          <w:sz w:val="24"/>
          <w:szCs w:val="32"/>
          <w:highlight w:val="none"/>
          <w:u w:val="single"/>
          <w:lang w:val="en-US" w:eastAsia="zh-CN"/>
        </w:rPr>
        <w:t xml:space="preserve">     </w:t>
      </w:r>
      <w:r>
        <w:rPr>
          <w:rFonts w:hint="eastAsia" w:ascii="宋体" w:hAnsi="宋体" w:cs="宋体"/>
          <w:dstrike w:val="0"/>
          <w:color w:val="auto"/>
          <w:sz w:val="24"/>
          <w:szCs w:val="32"/>
          <w:highlight w:val="none"/>
        </w:rPr>
        <w:t>），按合同约定完成勘察设计工作，按合同约定完成勘察设计工作</w:t>
      </w:r>
      <w:r>
        <w:rPr>
          <w:rFonts w:hint="eastAsia" w:asciiTheme="minorEastAsia" w:hAnsiTheme="minorEastAsia" w:eastAsiaTheme="minorEastAsia" w:cstheme="minorEastAsia"/>
          <w:dstrike w:val="0"/>
          <w:color w:val="auto"/>
          <w:sz w:val="24"/>
          <w:szCs w:val="32"/>
          <w:highlight w:val="none"/>
        </w:rPr>
        <w:t>。</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2.在合同协议书正式签署生效之前，本投标函连同你方的中标通知书将构成我们双方之间共同遵守的文件，对双方具有约束力。</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3.</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（其他补充说明）。</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投 标 人：</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（盖单位章）</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法定代表人或其委托代理人：</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 xml:space="preserve">（签字） </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u w:val="single"/>
        </w:rPr>
      </w:pPr>
      <w:r>
        <w:rPr>
          <w:rFonts w:hint="eastAsia" w:asciiTheme="minorEastAsia" w:hAnsiTheme="minorEastAsia" w:eastAsiaTheme="minorEastAsia" w:cstheme="minorEastAsia"/>
          <w:dstrike w:val="0"/>
          <w:color w:val="auto"/>
          <w:sz w:val="24"/>
          <w:szCs w:val="32"/>
          <w:highlight w:val="none"/>
        </w:rPr>
        <w:t>地    址：</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u w:val="single"/>
        </w:rPr>
      </w:pPr>
      <w:r>
        <w:rPr>
          <w:rFonts w:hint="eastAsia" w:asciiTheme="minorEastAsia" w:hAnsiTheme="minorEastAsia" w:eastAsiaTheme="minorEastAsia" w:cstheme="minorEastAsia"/>
          <w:dstrike w:val="0"/>
          <w:color w:val="auto"/>
          <w:sz w:val="24"/>
          <w:szCs w:val="32"/>
          <w:highlight w:val="none"/>
        </w:rPr>
        <w:t>网    址：</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u w:val="single"/>
        </w:rPr>
      </w:pPr>
      <w:r>
        <w:rPr>
          <w:rFonts w:hint="eastAsia" w:asciiTheme="minorEastAsia" w:hAnsiTheme="minorEastAsia" w:eastAsiaTheme="minorEastAsia" w:cstheme="minorEastAsia"/>
          <w:dstrike w:val="0"/>
          <w:color w:val="auto"/>
          <w:sz w:val="24"/>
          <w:szCs w:val="32"/>
          <w:highlight w:val="none"/>
        </w:rPr>
        <w:t>电    话：</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u w:val="single"/>
        </w:rPr>
      </w:pPr>
      <w:r>
        <w:rPr>
          <w:rFonts w:hint="eastAsia" w:asciiTheme="minorEastAsia" w:hAnsiTheme="minorEastAsia" w:eastAsiaTheme="minorEastAsia" w:cstheme="minorEastAsia"/>
          <w:dstrike w:val="0"/>
          <w:color w:val="auto"/>
          <w:sz w:val="24"/>
          <w:szCs w:val="32"/>
          <w:highlight w:val="none"/>
        </w:rPr>
        <w:t>传    真：</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p>
    <w:p>
      <w:pPr>
        <w:pStyle w:val="46"/>
        <w:snapToGrid w:val="0"/>
        <w:spacing w:line="480" w:lineRule="auto"/>
        <w:ind w:firstLine="2880" w:firstLineChars="1200"/>
        <w:jc w:val="left"/>
        <w:rPr>
          <w:rFonts w:hint="eastAsia" w:asciiTheme="minorEastAsia" w:hAnsiTheme="minorEastAsia" w:eastAsiaTheme="minorEastAsia" w:cstheme="minorEastAsia"/>
          <w:dstrike w:val="0"/>
          <w:color w:val="auto"/>
          <w:sz w:val="24"/>
          <w:szCs w:val="32"/>
          <w:highlight w:val="none"/>
          <w:u w:val="single"/>
        </w:rPr>
      </w:pPr>
      <w:r>
        <w:rPr>
          <w:rFonts w:hint="eastAsia" w:asciiTheme="minorEastAsia" w:hAnsiTheme="minorEastAsia" w:eastAsiaTheme="minorEastAsia" w:cstheme="minorEastAsia"/>
          <w:dstrike w:val="0"/>
          <w:color w:val="auto"/>
          <w:sz w:val="24"/>
          <w:szCs w:val="32"/>
          <w:highlight w:val="none"/>
        </w:rPr>
        <w:t>邮政编码：</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p>
    <w:p>
      <w:pPr>
        <w:pStyle w:val="46"/>
        <w:snapToGrid w:val="0"/>
        <w:spacing w:line="480" w:lineRule="auto"/>
        <w:ind w:firstLine="0"/>
        <w:jc w:val="righ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年</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月</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日</w:t>
      </w:r>
    </w:p>
    <w:p>
      <w:pPr>
        <w:pStyle w:val="46"/>
        <w:snapToGrid w:val="0"/>
        <w:spacing w:line="240" w:lineRule="auto"/>
        <w:ind w:firstLine="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240" w:lineRule="auto"/>
        <w:ind w:firstLine="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240" w:lineRule="auto"/>
        <w:ind w:firstLine="0"/>
        <w:jc w:val="left"/>
        <w:rPr>
          <w:rFonts w:hint="eastAsia" w:asciiTheme="minorEastAsia" w:hAnsiTheme="minorEastAsia" w:eastAsiaTheme="minorEastAsia" w:cstheme="minorEastAsia"/>
          <w:dstrike w:val="0"/>
          <w:color w:val="auto"/>
          <w:sz w:val="24"/>
          <w:szCs w:val="32"/>
          <w:highlight w:val="none"/>
          <w:u w:val="single"/>
        </w:rPr>
      </w:pPr>
    </w:p>
    <w:p>
      <w:pPr>
        <w:pStyle w:val="46"/>
        <w:snapToGrid w:val="0"/>
        <w:spacing w:line="240" w:lineRule="auto"/>
        <w:ind w:firstLine="0"/>
        <w:jc w:val="left"/>
        <w:rPr>
          <w:rFonts w:hint="eastAsia" w:asciiTheme="minorEastAsia" w:hAnsiTheme="minorEastAsia" w:eastAsiaTheme="minorEastAsia" w:cstheme="minorEastAsia"/>
          <w:dstrike w:val="0"/>
          <w:color w:val="auto"/>
          <w:sz w:val="20"/>
          <w:szCs w:val="22"/>
          <w:highlight w:val="none"/>
        </w:rPr>
      </w:pPr>
    </w:p>
    <w:p>
      <w:pPr>
        <w:pStyle w:val="46"/>
        <w:snapToGrid w:val="0"/>
        <w:spacing w:line="240" w:lineRule="auto"/>
        <w:ind w:firstLine="0"/>
        <w:jc w:val="left"/>
        <w:rPr>
          <w:rFonts w:hint="eastAsia" w:asciiTheme="minorEastAsia" w:hAnsiTheme="minorEastAsia" w:eastAsiaTheme="minorEastAsia" w:cstheme="minorEastAsia"/>
          <w:dstrike w:val="0"/>
          <w:color w:val="auto"/>
          <w:sz w:val="20"/>
          <w:szCs w:val="22"/>
          <w:highlight w:val="none"/>
        </w:rPr>
      </w:pPr>
    </w:p>
    <w:p>
      <w:pPr>
        <w:pStyle w:val="46"/>
        <w:snapToGrid w:val="0"/>
        <w:spacing w:line="240" w:lineRule="auto"/>
        <w:ind w:firstLine="0"/>
        <w:jc w:val="left"/>
        <w:rPr>
          <w:rFonts w:hint="eastAsia" w:asciiTheme="minorEastAsia" w:hAnsiTheme="minorEastAsia" w:eastAsiaTheme="minorEastAsia" w:cstheme="minorEastAsia"/>
          <w:dstrike w:val="0"/>
          <w:color w:val="auto"/>
          <w:sz w:val="20"/>
          <w:szCs w:val="22"/>
          <w:highlight w:val="none"/>
        </w:rPr>
      </w:pPr>
    </w:p>
    <w:p>
      <w:pPr>
        <w:pStyle w:val="46"/>
        <w:snapToGrid w:val="0"/>
        <w:spacing w:line="480" w:lineRule="auto"/>
        <w:ind w:firstLine="0"/>
        <w:jc w:val="center"/>
        <w:rPr>
          <w:rFonts w:hint="eastAsia" w:asciiTheme="minorEastAsia" w:hAnsiTheme="minorEastAsia" w:eastAsiaTheme="minorEastAsia" w:cstheme="minorEastAsia"/>
          <w:b/>
          <w:bCs/>
          <w:dstrike w:val="0"/>
          <w:color w:val="auto"/>
          <w:szCs w:val="36"/>
          <w:highlight w:val="none"/>
        </w:rPr>
        <w:sectPr>
          <w:footerReference r:id="rId9" w:type="default"/>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p>
    <w:p>
      <w:pPr>
        <w:pStyle w:val="46"/>
        <w:snapToGrid w:val="0"/>
        <w:spacing w:line="480" w:lineRule="auto"/>
        <w:ind w:firstLine="0"/>
        <w:jc w:val="center"/>
        <w:rPr>
          <w:rFonts w:hint="eastAsia" w:asciiTheme="minorEastAsia" w:hAnsiTheme="minorEastAsia" w:eastAsiaTheme="minorEastAsia" w:cstheme="minorEastAsia"/>
          <w:b/>
          <w:bCs/>
          <w:dstrike w:val="0"/>
          <w:color w:val="auto"/>
          <w:szCs w:val="36"/>
          <w:highlight w:val="none"/>
        </w:rPr>
      </w:pPr>
      <w:r>
        <w:rPr>
          <w:rFonts w:hint="eastAsia" w:asciiTheme="minorEastAsia" w:hAnsiTheme="minorEastAsia" w:eastAsiaTheme="minorEastAsia" w:cstheme="minorEastAsia"/>
          <w:b/>
          <w:bCs/>
          <w:dstrike w:val="0"/>
          <w:color w:val="auto"/>
          <w:szCs w:val="36"/>
          <w:highlight w:val="none"/>
        </w:rPr>
        <w:t>二、勘察设计费用清单</w:t>
      </w:r>
    </w:p>
    <w:p>
      <w:pPr>
        <w:pStyle w:val="46"/>
        <w:snapToGrid w:val="0"/>
        <w:spacing w:line="480" w:lineRule="auto"/>
        <w:ind w:firstLine="0"/>
        <w:jc w:val="center"/>
        <w:rPr>
          <w:rFonts w:hint="eastAsia" w:asciiTheme="minorEastAsia" w:hAnsiTheme="minorEastAsia" w:eastAsiaTheme="minorEastAsia" w:cstheme="minorEastAsia"/>
          <w:b/>
          <w:bCs/>
          <w:dstrike w:val="0"/>
          <w:color w:val="auto"/>
          <w:sz w:val="24"/>
          <w:szCs w:val="32"/>
          <w:highlight w:val="none"/>
        </w:rPr>
      </w:pPr>
      <w:r>
        <w:rPr>
          <w:rFonts w:hint="eastAsia" w:asciiTheme="minorEastAsia" w:hAnsiTheme="minorEastAsia" w:eastAsiaTheme="minorEastAsia" w:cstheme="minorEastAsia"/>
          <w:b/>
          <w:bCs/>
          <w:dstrike w:val="0"/>
          <w:color w:val="auto"/>
          <w:sz w:val="24"/>
          <w:szCs w:val="32"/>
          <w:highlight w:val="none"/>
        </w:rPr>
        <w:t>（一）报价清单说明</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1、“报价文件”应与“投标人须知”、“通用合同条款”、“专用合同条款”和“发包人要求”一起使用。投标人应根据本招标项目前一阶段（工可阶段或初步设计阶段）批复意见和强制性要求，按照本招标文件规定的勘察设计工作内容和计划工作量，认真阅读分析本招标项目勘察设计原始资料，在编制完成技术建议书的前提下，慎重提出“报价文件”，并以此做为本招标项目勘察设计费的基础。</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2、设计人应按照国家有关工程建设标准强制性条文和交通运输部有关标准、规范、规程、定额、办法、示例等要求的内容和深度，开展本招标项目的勘察设计工作，并将勘察设计费计入相应的报价项目中。“报价文件”所列的报价，应包括测量、勘察、测试、设计、专题研究等为完成本招标项目勘察设计全过程的一切费用，包括按合同规定应完成的勘察设计费和后续服务费（招标配合和施工配合）、与勘察设计文件审查有关的各种会议的会务费以及设计人自行委托咨询的咨询费、利润、税金等与此有关的一切费用。</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3、“报价文件”应单独密封在第二个信封中，并注明“投标文件“报价文件”。</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4、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480" w:lineRule="auto"/>
        <w:ind w:firstLine="480" w:firstLineChars="2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480" w:lineRule="auto"/>
        <w:ind w:firstLine="0"/>
        <w:jc w:val="center"/>
        <w:rPr>
          <w:rFonts w:hint="eastAsia" w:asciiTheme="minorEastAsia" w:hAnsiTheme="minorEastAsia" w:eastAsiaTheme="minorEastAsia" w:cstheme="minorEastAsia"/>
          <w:b/>
          <w:bCs/>
          <w:dstrike w:val="0"/>
          <w:color w:val="auto"/>
          <w:sz w:val="24"/>
          <w:szCs w:val="32"/>
          <w:highlight w:val="none"/>
        </w:rPr>
      </w:pPr>
      <w:r>
        <w:rPr>
          <w:rFonts w:hint="eastAsia" w:asciiTheme="minorEastAsia" w:hAnsiTheme="minorEastAsia" w:eastAsiaTheme="minorEastAsia" w:cstheme="minorEastAsia"/>
          <w:b/>
          <w:bCs/>
          <w:dstrike w:val="0"/>
          <w:color w:val="auto"/>
          <w:sz w:val="24"/>
          <w:szCs w:val="32"/>
          <w:highlight w:val="none"/>
        </w:rPr>
        <w:t>（二）报价计算表</w:t>
      </w:r>
    </w:p>
    <w:p>
      <w:pPr>
        <w:pStyle w:val="46"/>
        <w:snapToGrid w:val="0"/>
        <w:spacing w:line="480" w:lineRule="auto"/>
        <w:ind w:firstLine="0"/>
        <w:jc w:val="lef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项目名称：</w:t>
      </w:r>
      <w:r>
        <w:rPr>
          <w:rFonts w:hint="eastAsia" w:asciiTheme="minorEastAsia" w:hAnsiTheme="minorEastAsia" w:eastAsiaTheme="minorEastAsia" w:cstheme="minorEastAsia"/>
          <w:dstrike w:val="0"/>
          <w:color w:val="auto"/>
          <w:sz w:val="24"/>
          <w:szCs w:val="32"/>
          <w:highlight w:val="none"/>
          <w:u w:val="single"/>
          <w:lang w:eastAsia="zh-CN"/>
        </w:rPr>
        <w:t>省道S280线茂名南站连接线新建工程</w:t>
      </w:r>
    </w:p>
    <w:tbl>
      <w:tblPr>
        <w:tblStyle w:val="40"/>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90"/>
        <w:gridCol w:w="4297"/>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40" w:type="dxa"/>
            <w:vAlign w:val="center"/>
          </w:tcPr>
          <w:p>
            <w:pPr>
              <w:pStyle w:val="46"/>
              <w:snapToGrid w:val="0"/>
              <w:spacing w:line="240" w:lineRule="auto"/>
              <w:ind w:firstLine="0"/>
              <w:jc w:val="center"/>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序号</w:t>
            </w:r>
          </w:p>
        </w:tc>
        <w:tc>
          <w:tcPr>
            <w:tcW w:w="1390" w:type="dxa"/>
            <w:vAlign w:val="center"/>
          </w:tcPr>
          <w:p>
            <w:pPr>
              <w:pStyle w:val="46"/>
              <w:snapToGrid w:val="0"/>
              <w:spacing w:line="240" w:lineRule="auto"/>
              <w:ind w:firstLine="0"/>
              <w:jc w:val="center"/>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项目</w:t>
            </w:r>
          </w:p>
        </w:tc>
        <w:tc>
          <w:tcPr>
            <w:tcW w:w="4297" w:type="dxa"/>
            <w:vAlign w:val="center"/>
          </w:tcPr>
          <w:p>
            <w:pPr>
              <w:pStyle w:val="46"/>
              <w:snapToGrid w:val="0"/>
              <w:spacing w:line="240" w:lineRule="auto"/>
              <w:ind w:firstLine="0"/>
              <w:jc w:val="center"/>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勘察设计费投标报价</w:t>
            </w:r>
          </w:p>
        </w:tc>
        <w:tc>
          <w:tcPr>
            <w:tcW w:w="3253" w:type="dxa"/>
            <w:vAlign w:val="center"/>
          </w:tcPr>
          <w:p>
            <w:pPr>
              <w:pStyle w:val="46"/>
              <w:snapToGrid w:val="0"/>
              <w:spacing w:line="240" w:lineRule="auto"/>
              <w:ind w:firstLine="0"/>
              <w:jc w:val="center"/>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940" w:type="dxa"/>
            <w:vAlign w:val="center"/>
          </w:tcPr>
          <w:p>
            <w:pPr>
              <w:pStyle w:val="46"/>
              <w:snapToGrid w:val="0"/>
              <w:spacing w:line="480" w:lineRule="auto"/>
              <w:ind w:firstLine="0"/>
              <w:jc w:val="center"/>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（1）</w:t>
            </w:r>
          </w:p>
        </w:tc>
        <w:tc>
          <w:tcPr>
            <w:tcW w:w="1390" w:type="dxa"/>
            <w:vAlign w:val="center"/>
          </w:tcPr>
          <w:p>
            <w:pPr>
              <w:pStyle w:val="46"/>
              <w:snapToGrid w:val="0"/>
              <w:spacing w:line="480" w:lineRule="auto"/>
              <w:ind w:firstLine="0"/>
              <w:jc w:val="center"/>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工程勘察设计费</w:t>
            </w:r>
          </w:p>
        </w:tc>
        <w:tc>
          <w:tcPr>
            <w:tcW w:w="4297" w:type="dxa"/>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投标报价下浮率（小写）：</w:t>
            </w:r>
            <w:r>
              <w:rPr>
                <w:rFonts w:hint="eastAsia" w:asciiTheme="minorEastAsia" w:hAnsiTheme="minorEastAsia" w:eastAsiaTheme="minorEastAsia" w:cstheme="minorEastAsia"/>
                <w:dstrike w:val="0"/>
                <w:color w:val="auto"/>
                <w:sz w:val="24"/>
                <w:szCs w:val="24"/>
                <w:highlight w:val="none"/>
                <w:u w:val="single"/>
              </w:rPr>
              <w:t xml:space="preserve">     </w:t>
            </w:r>
            <w:r>
              <w:rPr>
                <w:rFonts w:hint="eastAsia" w:asciiTheme="minorEastAsia" w:hAnsiTheme="minorEastAsia" w:eastAsiaTheme="minorEastAsia" w:cstheme="minorEastAsia"/>
                <w:dstrike w:val="0"/>
                <w:color w:val="auto"/>
                <w:sz w:val="24"/>
                <w:szCs w:val="24"/>
                <w:highlight w:val="none"/>
              </w:rPr>
              <w:t>%</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（保留至小数点后两位）</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（大写）：百分之</w:t>
            </w:r>
            <w:r>
              <w:rPr>
                <w:rFonts w:hint="eastAsia" w:asciiTheme="minorEastAsia" w:hAnsiTheme="minorEastAsia" w:eastAsiaTheme="minorEastAsia" w:cstheme="minorEastAsia"/>
                <w:dstrike w:val="0"/>
                <w:color w:val="auto"/>
                <w:sz w:val="24"/>
                <w:szCs w:val="24"/>
                <w:highlight w:val="none"/>
                <w:u w:val="single"/>
                <w:lang w:val="en-US" w:eastAsia="zh-CN"/>
              </w:rPr>
              <w:t xml:space="preserve">        </w:t>
            </w:r>
            <w:r>
              <w:rPr>
                <w:rFonts w:hint="eastAsia" w:asciiTheme="minorEastAsia" w:hAnsiTheme="minorEastAsia" w:eastAsiaTheme="minorEastAsia" w:cstheme="minorEastAsia"/>
                <w:dstrike w:val="0"/>
                <w:color w:val="auto"/>
                <w:sz w:val="24"/>
                <w:szCs w:val="24"/>
                <w:highlight w:val="none"/>
              </w:rPr>
              <w:t xml:space="preserve">    </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暂定报价人民币（大写）：</w:t>
            </w:r>
            <w:r>
              <w:rPr>
                <w:rFonts w:hint="eastAsia" w:asciiTheme="minorEastAsia" w:hAnsiTheme="minorEastAsia" w:eastAsiaTheme="minorEastAsia" w:cstheme="minorEastAsia"/>
                <w:dstrike w:val="0"/>
                <w:color w:val="auto"/>
                <w:sz w:val="24"/>
                <w:szCs w:val="24"/>
                <w:highlight w:val="none"/>
                <w:u w:val="single"/>
                <w:lang w:val="en-US" w:eastAsia="zh-CN"/>
              </w:rPr>
              <w:t xml:space="preserve">          </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both"/>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 xml:space="preserve"> （￥</w:t>
            </w:r>
            <w:r>
              <w:rPr>
                <w:rFonts w:hint="eastAsia" w:asciiTheme="minorEastAsia" w:hAnsiTheme="minorEastAsia" w:eastAsiaTheme="minorEastAsia" w:cstheme="minorEastAsia"/>
                <w:dstrike w:val="0"/>
                <w:color w:val="auto"/>
                <w:sz w:val="24"/>
                <w:szCs w:val="24"/>
                <w:highlight w:val="none"/>
                <w:u w:val="single"/>
              </w:rPr>
              <w:t xml:space="preserve">          </w:t>
            </w:r>
            <w:r>
              <w:rPr>
                <w:rFonts w:hint="eastAsia" w:asciiTheme="minorEastAsia" w:hAnsiTheme="minorEastAsia" w:eastAsiaTheme="minorEastAsia" w:cstheme="minorEastAsia"/>
                <w:dstrike w:val="0"/>
                <w:color w:val="auto"/>
                <w:sz w:val="24"/>
                <w:szCs w:val="24"/>
                <w:highlight w:val="none"/>
              </w:rPr>
              <w:t>元）</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Theme="minorEastAsia" w:hAnsiTheme="minorEastAsia" w:eastAsiaTheme="minorEastAsia" w:cstheme="minorEastAsia"/>
                <w:dstrike w:val="0"/>
                <w:color w:val="auto"/>
                <w:sz w:val="24"/>
                <w:szCs w:val="24"/>
                <w:highlight w:val="none"/>
              </w:rPr>
            </w:pPr>
          </w:p>
        </w:tc>
        <w:tc>
          <w:tcPr>
            <w:tcW w:w="3253" w:type="dxa"/>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（1）本工程的勘察设计招标暂定价为</w:t>
            </w:r>
            <w:r>
              <w:rPr>
                <w:rFonts w:hint="eastAsia" w:asciiTheme="minorEastAsia" w:hAnsiTheme="minorEastAsia" w:eastAsiaTheme="minorEastAsia" w:cstheme="minorEastAsia"/>
                <w:dstrike w:val="0"/>
                <w:color w:val="auto"/>
                <w:sz w:val="24"/>
                <w:szCs w:val="24"/>
                <w:highlight w:val="none"/>
                <w:u w:val="single"/>
              </w:rPr>
              <w:t xml:space="preserve">    </w:t>
            </w:r>
            <w:r>
              <w:rPr>
                <w:rFonts w:hint="eastAsia" w:asciiTheme="minorEastAsia" w:hAnsiTheme="minorEastAsia" w:eastAsiaTheme="minorEastAsia" w:cstheme="minorEastAsia"/>
                <w:dstrike w:val="0"/>
                <w:color w:val="auto"/>
                <w:sz w:val="24"/>
                <w:szCs w:val="24"/>
                <w:highlight w:val="none"/>
              </w:rPr>
              <w:t>万元；</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Theme="minorEastAsia" w:hAnsiTheme="minorEastAsia" w:eastAsiaTheme="minorEastAsia" w:cstheme="minorEastAsia"/>
                <w:dstrike w:val="0"/>
                <w:color w:val="auto"/>
                <w:sz w:val="24"/>
                <w:szCs w:val="24"/>
                <w:highlight w:val="none"/>
              </w:rPr>
            </w:pPr>
            <w:r>
              <w:rPr>
                <w:rFonts w:hint="eastAsia" w:asciiTheme="minorEastAsia" w:hAnsiTheme="minorEastAsia" w:eastAsiaTheme="minorEastAsia" w:cstheme="minorEastAsia"/>
                <w:dstrike w:val="0"/>
                <w:color w:val="auto"/>
                <w:sz w:val="24"/>
                <w:szCs w:val="24"/>
                <w:highlight w:val="none"/>
              </w:rPr>
              <w:t>（2）本工程的勘察设计费结算价=茂名市投资审核中心审定的</w:t>
            </w:r>
            <w:r>
              <w:rPr>
                <w:rFonts w:hint="eastAsia" w:ascii="宋体" w:hAnsi="宋体" w:cs="宋体"/>
                <w:dstrike w:val="0"/>
                <w:color w:val="auto"/>
                <w:sz w:val="24"/>
                <w:szCs w:val="24"/>
                <w:highlight w:val="none"/>
                <w:lang w:eastAsia="zh-CN"/>
              </w:rPr>
              <w:t>预算</w:t>
            </w:r>
            <w:r>
              <w:rPr>
                <w:rFonts w:hint="eastAsia" w:ascii="宋体" w:hAnsi="宋体" w:cs="宋体"/>
                <w:dstrike w:val="0"/>
                <w:color w:val="auto"/>
                <w:sz w:val="24"/>
                <w:szCs w:val="24"/>
                <w:highlight w:val="none"/>
              </w:rPr>
              <w:t>勘察设计费×（1</w:t>
            </w:r>
            <w:r>
              <w:rPr>
                <w:rFonts w:hint="eastAsia" w:ascii="宋体" w:hAnsi="宋体" w:cs="宋体"/>
                <w:dstrike w:val="0"/>
                <w:color w:val="auto"/>
                <w:sz w:val="24"/>
                <w:szCs w:val="24"/>
                <w:highlight w:val="none"/>
                <w:lang w:val="en-US" w:eastAsia="zh-CN"/>
              </w:rPr>
              <w:t>-</w:t>
            </w:r>
            <w:r>
              <w:rPr>
                <w:rFonts w:hint="eastAsia" w:ascii="宋体" w:hAnsi="宋体" w:cs="宋体"/>
                <w:dstrike w:val="0"/>
                <w:color w:val="auto"/>
                <w:sz w:val="24"/>
                <w:szCs w:val="24"/>
                <w:highlight w:val="none"/>
              </w:rPr>
              <w:t>中标下浮率）进行结算</w:t>
            </w:r>
            <w:r>
              <w:rPr>
                <w:rFonts w:hint="eastAsia" w:ascii="宋体" w:hAnsi="宋体" w:cs="宋体"/>
                <w:dstrike w:val="0"/>
                <w:color w:val="auto"/>
                <w:sz w:val="24"/>
                <w:szCs w:val="24"/>
                <w:highlight w:val="none"/>
                <w:lang w:eastAsia="zh-CN"/>
              </w:rPr>
              <w:t>，结合考虑合同条款的奖励、赔偿和违约金的扣除等方面因素进行结算</w:t>
            </w:r>
            <w:r>
              <w:rPr>
                <w:rFonts w:hint="eastAsia" w:asciiTheme="minorEastAsia" w:hAnsiTheme="minorEastAsia" w:eastAsiaTheme="minorEastAsia" w:cstheme="minorEastAsia"/>
                <w:dstrike w:val="0"/>
                <w:color w:val="auto"/>
                <w:sz w:val="24"/>
                <w:szCs w:val="24"/>
                <w:highlight w:val="none"/>
              </w:rPr>
              <w:t>。</w:t>
            </w:r>
          </w:p>
          <w:p>
            <w:pPr>
              <w:pStyle w:val="46"/>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Theme="minorEastAsia" w:hAnsiTheme="minorEastAsia" w:eastAsiaTheme="minorEastAsia" w:cstheme="minorEastAsia"/>
                <w:dstrike w:val="0"/>
                <w:color w:val="auto"/>
                <w:sz w:val="24"/>
                <w:szCs w:val="24"/>
                <w:highlight w:val="none"/>
              </w:rPr>
            </w:pPr>
          </w:p>
        </w:tc>
      </w:tr>
    </w:tbl>
    <w:p>
      <w:pPr>
        <w:pStyle w:val="46"/>
        <w:snapToGrid w:val="0"/>
        <w:spacing w:line="360" w:lineRule="auto"/>
        <w:ind w:firstLine="2400" w:firstLineChars="10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360" w:lineRule="auto"/>
        <w:ind w:firstLine="2400" w:firstLineChars="10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360" w:lineRule="auto"/>
        <w:ind w:firstLine="2400" w:firstLineChars="1000"/>
        <w:jc w:val="left"/>
        <w:rPr>
          <w:rFonts w:hint="eastAsia" w:asciiTheme="minorEastAsia" w:hAnsiTheme="minorEastAsia" w:eastAsiaTheme="minorEastAsia" w:cstheme="minorEastAsia"/>
          <w:dstrike w:val="0"/>
          <w:color w:val="auto"/>
          <w:sz w:val="24"/>
          <w:szCs w:val="32"/>
          <w:highlight w:val="none"/>
        </w:rPr>
      </w:pPr>
    </w:p>
    <w:p>
      <w:pPr>
        <w:pStyle w:val="46"/>
        <w:snapToGrid w:val="0"/>
        <w:spacing w:line="360" w:lineRule="auto"/>
        <w:ind w:firstLine="2400" w:firstLineChars="1000"/>
        <w:jc w:val="righ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投标人：</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u w:val="single"/>
        </w:rPr>
        <w:t>（单位全称、盖单位章）</w:t>
      </w:r>
    </w:p>
    <w:p>
      <w:pPr>
        <w:pStyle w:val="46"/>
        <w:snapToGrid w:val="0"/>
        <w:spacing w:line="360" w:lineRule="auto"/>
        <w:ind w:firstLine="2400" w:firstLineChars="1000"/>
        <w:jc w:val="right"/>
        <w:rPr>
          <w:rFonts w:hint="eastAsia" w:asciiTheme="minorEastAsia" w:hAnsiTheme="minorEastAsia" w:eastAsiaTheme="minorEastAsia" w:cstheme="minorEastAsia"/>
          <w:dstrike w:val="0"/>
          <w:color w:val="auto"/>
          <w:sz w:val="24"/>
          <w:szCs w:val="32"/>
          <w:highlight w:val="none"/>
        </w:rPr>
      </w:pPr>
      <w:r>
        <w:rPr>
          <w:rFonts w:hint="eastAsia" w:asciiTheme="minorEastAsia" w:hAnsiTheme="minorEastAsia" w:eastAsiaTheme="minorEastAsia" w:cstheme="minorEastAsia"/>
          <w:dstrike w:val="0"/>
          <w:color w:val="auto"/>
          <w:sz w:val="24"/>
          <w:szCs w:val="32"/>
          <w:highlight w:val="none"/>
        </w:rPr>
        <w:t>法定代表人或其委托代理人：</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u w:val="single"/>
        </w:rPr>
        <w:t>（姓名）（签字）</w:t>
      </w:r>
    </w:p>
    <w:p>
      <w:pPr>
        <w:pStyle w:val="46"/>
        <w:snapToGrid w:val="0"/>
        <w:spacing w:line="360" w:lineRule="auto"/>
        <w:ind w:firstLine="2400" w:firstLineChars="1000"/>
        <w:jc w:val="right"/>
        <w:rPr>
          <w:rFonts w:hint="eastAsia" w:asciiTheme="minorEastAsia" w:hAnsiTheme="minorEastAsia" w:eastAsiaTheme="minorEastAsia" w:cstheme="minorEastAsia"/>
          <w:dstrike w:val="0"/>
          <w:color w:val="auto"/>
          <w:sz w:val="24"/>
          <w:szCs w:val="32"/>
          <w:highlight w:val="none"/>
        </w:rPr>
        <w:sectPr>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r>
        <w:rPr>
          <w:rFonts w:hint="eastAsia" w:asciiTheme="minorEastAsia" w:hAnsiTheme="minorEastAsia" w:eastAsiaTheme="minorEastAsia" w:cstheme="minorEastAsia"/>
          <w:dstrike w:val="0"/>
          <w:color w:val="auto"/>
          <w:sz w:val="24"/>
          <w:szCs w:val="32"/>
          <w:highlight w:val="none"/>
        </w:rPr>
        <w:t>日期：</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年</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月</w:t>
      </w:r>
      <w:r>
        <w:rPr>
          <w:rFonts w:hint="eastAsia" w:asciiTheme="minorEastAsia" w:hAnsiTheme="minorEastAsia" w:eastAsiaTheme="minorEastAsia" w:cstheme="minorEastAsia"/>
          <w:dstrike w:val="0"/>
          <w:color w:val="auto"/>
          <w:sz w:val="24"/>
          <w:szCs w:val="32"/>
          <w:highlight w:val="none"/>
          <w:u w:val="single"/>
          <w:lang w:val="en-US" w:eastAsia="zh-CN"/>
        </w:rPr>
        <w:t xml:space="preserve">         </w:t>
      </w:r>
      <w:r>
        <w:rPr>
          <w:rFonts w:hint="eastAsia" w:asciiTheme="minorEastAsia" w:hAnsiTheme="minorEastAsia" w:eastAsiaTheme="minorEastAsia" w:cstheme="minorEastAsia"/>
          <w:dstrike w:val="0"/>
          <w:color w:val="auto"/>
          <w:sz w:val="24"/>
          <w:szCs w:val="32"/>
          <w:highlight w:val="none"/>
        </w:rPr>
        <w:t>日</w:t>
      </w:r>
    </w:p>
    <w:p>
      <w:pPr>
        <w:pStyle w:val="46"/>
        <w:snapToGrid w:val="0"/>
        <w:spacing w:line="480" w:lineRule="auto"/>
        <w:ind w:firstLine="0"/>
        <w:jc w:val="center"/>
        <w:rPr>
          <w:rFonts w:hint="eastAsia" w:asciiTheme="minorEastAsia" w:hAnsiTheme="minorEastAsia" w:eastAsiaTheme="minorEastAsia" w:cstheme="minorEastAsia"/>
          <w:b w:val="0"/>
          <w:bCs w:val="0"/>
          <w:dstrike w:val="0"/>
          <w:color w:val="auto"/>
          <w:sz w:val="36"/>
          <w:szCs w:val="44"/>
          <w:highlight w:val="none"/>
        </w:rPr>
      </w:pPr>
      <w:r>
        <w:rPr>
          <w:rFonts w:hint="eastAsia" w:asciiTheme="minorEastAsia" w:hAnsiTheme="minorEastAsia" w:eastAsiaTheme="minorEastAsia" w:cstheme="minorEastAsia"/>
          <w:b w:val="0"/>
          <w:bCs w:val="0"/>
          <w:dstrike w:val="0"/>
          <w:color w:val="auto"/>
          <w:sz w:val="36"/>
          <w:szCs w:val="44"/>
          <w:highlight w:val="none"/>
        </w:rPr>
        <w:t>广东省</w:t>
      </w:r>
    </w:p>
    <w:p>
      <w:pPr>
        <w:pStyle w:val="46"/>
        <w:snapToGrid w:val="0"/>
        <w:spacing w:line="480" w:lineRule="auto"/>
        <w:ind w:firstLine="0"/>
        <w:jc w:val="center"/>
        <w:rPr>
          <w:rFonts w:hint="eastAsia" w:asciiTheme="minorEastAsia" w:hAnsiTheme="minorEastAsia" w:eastAsiaTheme="minorEastAsia" w:cstheme="minorEastAsia"/>
          <w:b/>
          <w:bCs/>
          <w:dstrike w:val="0"/>
          <w:color w:val="auto"/>
          <w:sz w:val="40"/>
          <w:szCs w:val="48"/>
          <w:highlight w:val="none"/>
        </w:rPr>
      </w:pPr>
      <w:r>
        <w:rPr>
          <w:rFonts w:hint="eastAsia" w:asciiTheme="minorEastAsia" w:hAnsiTheme="minorEastAsia" w:eastAsiaTheme="minorEastAsia" w:cstheme="minorEastAsia"/>
          <w:b/>
          <w:bCs/>
          <w:dstrike w:val="0"/>
          <w:color w:val="auto"/>
          <w:sz w:val="40"/>
          <w:szCs w:val="48"/>
          <w:highlight w:val="none"/>
          <w:lang w:eastAsia="zh-CN"/>
        </w:rPr>
        <w:t>省道S280线茂名南站连接线新建工程</w:t>
      </w:r>
      <w:r>
        <w:rPr>
          <w:rFonts w:hint="eastAsia" w:asciiTheme="minorEastAsia" w:hAnsiTheme="minorEastAsia" w:eastAsiaTheme="minorEastAsia" w:cstheme="minorEastAsia"/>
          <w:b/>
          <w:bCs/>
          <w:dstrike w:val="0"/>
          <w:color w:val="auto"/>
          <w:sz w:val="40"/>
          <w:szCs w:val="48"/>
          <w:highlight w:val="none"/>
        </w:rPr>
        <w:t>勘察设计</w:t>
      </w:r>
      <w:r>
        <w:rPr>
          <w:rFonts w:hint="eastAsia" w:asciiTheme="minorEastAsia" w:hAnsiTheme="minorEastAsia" w:eastAsiaTheme="minorEastAsia" w:cstheme="minorEastAsia"/>
          <w:b/>
          <w:bCs/>
          <w:dstrike w:val="0"/>
          <w:color w:val="auto"/>
          <w:sz w:val="40"/>
          <w:szCs w:val="48"/>
          <w:highlight w:val="none"/>
          <w:lang w:val="en-US" w:eastAsia="zh-CN"/>
        </w:rPr>
        <w:t>招标</w:t>
      </w:r>
    </w:p>
    <w:p>
      <w:pPr>
        <w:pStyle w:val="46"/>
        <w:spacing w:line="360" w:lineRule="auto"/>
        <w:ind w:firstLine="0"/>
        <w:jc w:val="center"/>
        <w:rPr>
          <w:rFonts w:hint="eastAsia" w:asciiTheme="minorEastAsia" w:hAnsiTheme="minorEastAsia" w:eastAsiaTheme="minorEastAsia" w:cstheme="minorEastAsia"/>
          <w:b/>
          <w:bCs/>
          <w:dstrike w:val="0"/>
          <w:color w:val="auto"/>
          <w:sz w:val="72"/>
          <w:szCs w:val="144"/>
          <w:highlight w:val="none"/>
        </w:rPr>
      </w:pPr>
    </w:p>
    <w:p>
      <w:pPr>
        <w:pStyle w:val="46"/>
        <w:spacing w:line="360" w:lineRule="auto"/>
        <w:ind w:firstLine="0"/>
        <w:jc w:val="center"/>
        <w:rPr>
          <w:rFonts w:hint="eastAsia" w:asciiTheme="minorEastAsia" w:hAnsiTheme="minorEastAsia" w:eastAsiaTheme="minorEastAsia" w:cstheme="minorEastAsia"/>
          <w:b/>
          <w:bCs/>
          <w:dstrike w:val="0"/>
          <w:color w:val="auto"/>
          <w:sz w:val="72"/>
          <w:szCs w:val="144"/>
          <w:highlight w:val="none"/>
        </w:rPr>
      </w:pPr>
    </w:p>
    <w:p>
      <w:pPr>
        <w:pStyle w:val="46"/>
        <w:spacing w:line="360" w:lineRule="auto"/>
        <w:ind w:firstLine="0"/>
        <w:jc w:val="center"/>
        <w:rPr>
          <w:rFonts w:hint="eastAsia" w:asciiTheme="minorEastAsia" w:hAnsiTheme="minorEastAsia" w:eastAsiaTheme="minorEastAsia" w:cstheme="minorEastAsia"/>
          <w:b/>
          <w:bCs/>
          <w:dstrike w:val="0"/>
          <w:color w:val="auto"/>
          <w:sz w:val="72"/>
          <w:szCs w:val="144"/>
          <w:highlight w:val="none"/>
        </w:rPr>
      </w:pPr>
      <w:r>
        <w:rPr>
          <w:rFonts w:hint="eastAsia" w:asciiTheme="minorEastAsia" w:hAnsiTheme="minorEastAsia" w:eastAsiaTheme="minorEastAsia" w:cstheme="minorEastAsia"/>
          <w:b/>
          <w:bCs/>
          <w:dstrike w:val="0"/>
          <w:color w:val="auto"/>
          <w:sz w:val="72"/>
          <w:szCs w:val="144"/>
          <w:highlight w:val="none"/>
        </w:rPr>
        <w:t>投 标 文 件</w:t>
      </w:r>
    </w:p>
    <w:p>
      <w:pPr>
        <w:pStyle w:val="46"/>
        <w:spacing w:before="313" w:beforeLines="100" w:afterLines="0" w:line="360" w:lineRule="auto"/>
        <w:ind w:firstLine="0"/>
        <w:jc w:val="center"/>
        <w:rPr>
          <w:rFonts w:hint="eastAsia" w:asciiTheme="minorEastAsia" w:hAnsiTheme="minorEastAsia" w:eastAsiaTheme="minorEastAsia" w:cstheme="minorEastAsia"/>
          <w:b/>
          <w:bCs/>
          <w:dstrike w:val="0"/>
          <w:color w:val="auto"/>
          <w:sz w:val="56"/>
          <w:szCs w:val="96"/>
          <w:highlight w:val="none"/>
        </w:rPr>
      </w:pPr>
      <w:r>
        <w:rPr>
          <w:rFonts w:hint="eastAsia" w:asciiTheme="minorEastAsia" w:hAnsiTheme="minorEastAsia" w:eastAsiaTheme="minorEastAsia" w:cstheme="minorEastAsia"/>
          <w:b/>
          <w:bCs/>
          <w:dstrike w:val="0"/>
          <w:color w:val="auto"/>
          <w:sz w:val="56"/>
          <w:szCs w:val="96"/>
          <w:highlight w:val="none"/>
          <w:lang w:val="en-US" w:eastAsia="zh-CN"/>
        </w:rPr>
        <w:t>定标资料</w:t>
      </w:r>
    </w:p>
    <w:p>
      <w:pPr>
        <w:pStyle w:val="46"/>
        <w:spacing w:before="157" w:beforeLines="50" w:afterLines="0" w:line="240" w:lineRule="auto"/>
        <w:ind w:firstLine="0"/>
        <w:jc w:val="center"/>
        <w:rPr>
          <w:rFonts w:hint="eastAsia" w:asciiTheme="minorEastAsia" w:hAnsiTheme="minorEastAsia" w:eastAsiaTheme="minorEastAsia" w:cstheme="minorEastAsia"/>
          <w:b/>
          <w:bCs/>
          <w:dstrike w:val="0"/>
          <w:color w:val="auto"/>
          <w:sz w:val="40"/>
          <w:szCs w:val="40"/>
          <w:highlight w:val="none"/>
          <w:lang w:val="en-US" w:eastAsia="zh-CN"/>
        </w:rPr>
      </w:pPr>
      <w:r>
        <w:rPr>
          <w:rFonts w:hint="eastAsia" w:asciiTheme="minorEastAsia" w:hAnsiTheme="minorEastAsia" w:eastAsiaTheme="minorEastAsia" w:cstheme="minorEastAsia"/>
          <w:b/>
          <w:bCs/>
          <w:dstrike w:val="0"/>
          <w:color w:val="auto"/>
          <w:sz w:val="40"/>
          <w:szCs w:val="40"/>
          <w:highlight w:val="none"/>
          <w:lang w:val="en-US" w:eastAsia="zh-CN"/>
        </w:rPr>
        <w:t>正本/副本</w:t>
      </w:r>
    </w:p>
    <w:p>
      <w:pPr>
        <w:pStyle w:val="46"/>
        <w:spacing w:line="240" w:lineRule="auto"/>
        <w:ind w:firstLine="0"/>
        <w:jc w:val="center"/>
        <w:rPr>
          <w:rFonts w:hint="eastAsia" w:asciiTheme="minorEastAsia" w:hAnsiTheme="minorEastAsia" w:eastAsiaTheme="minorEastAsia" w:cstheme="minorEastAsia"/>
          <w:b/>
          <w:bCs/>
          <w:dstrike w:val="0"/>
          <w:color w:val="auto"/>
          <w:sz w:val="56"/>
          <w:szCs w:val="96"/>
          <w:highlight w:val="none"/>
          <w:lang w:val="en-US" w:eastAsia="zh-CN"/>
        </w:rPr>
      </w:pPr>
    </w:p>
    <w:p>
      <w:pPr>
        <w:pStyle w:val="46"/>
        <w:spacing w:line="240" w:lineRule="auto"/>
        <w:ind w:firstLine="0"/>
        <w:jc w:val="center"/>
        <w:rPr>
          <w:rFonts w:hint="eastAsia" w:asciiTheme="minorEastAsia" w:hAnsiTheme="minorEastAsia" w:eastAsiaTheme="minorEastAsia" w:cstheme="minorEastAsia"/>
          <w:b/>
          <w:bCs/>
          <w:dstrike w:val="0"/>
          <w:color w:val="auto"/>
          <w:sz w:val="56"/>
          <w:szCs w:val="96"/>
          <w:highlight w:val="none"/>
          <w:lang w:val="en-US" w:eastAsia="zh-CN"/>
        </w:rPr>
      </w:pPr>
    </w:p>
    <w:p>
      <w:pPr>
        <w:pStyle w:val="46"/>
        <w:spacing w:line="240" w:lineRule="auto"/>
        <w:ind w:firstLine="0"/>
        <w:jc w:val="center"/>
        <w:rPr>
          <w:rFonts w:hint="eastAsia" w:asciiTheme="minorEastAsia" w:hAnsiTheme="minorEastAsia" w:eastAsiaTheme="minorEastAsia" w:cstheme="minorEastAsia"/>
          <w:b/>
          <w:bCs/>
          <w:dstrike w:val="0"/>
          <w:color w:val="auto"/>
          <w:sz w:val="56"/>
          <w:szCs w:val="96"/>
          <w:highlight w:val="none"/>
          <w:lang w:val="en-US" w:eastAsia="zh-CN"/>
        </w:rPr>
      </w:pPr>
    </w:p>
    <w:p>
      <w:pPr>
        <w:tabs>
          <w:tab w:val="left" w:pos="5940"/>
        </w:tabs>
        <w:spacing w:before="1"/>
        <w:ind w:left="59"/>
        <w:jc w:val="center"/>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rPr>
        <w:t>投标人：</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（盖单</w:t>
      </w:r>
      <w:r>
        <w:rPr>
          <w:rFonts w:hint="eastAsia" w:ascii="黑体" w:hAnsi="黑体" w:eastAsia="黑体" w:cs="黑体"/>
          <w:dstrike w:val="0"/>
          <w:color w:val="auto"/>
          <w:spacing w:val="-3"/>
          <w:sz w:val="28"/>
          <w:highlight w:val="none"/>
        </w:rPr>
        <w:t>位</w:t>
      </w:r>
      <w:r>
        <w:rPr>
          <w:rFonts w:hint="eastAsia" w:ascii="黑体" w:hAnsi="黑体" w:eastAsia="黑体" w:cs="黑体"/>
          <w:dstrike w:val="0"/>
          <w:color w:val="auto"/>
          <w:sz w:val="28"/>
          <w:highlight w:val="none"/>
        </w:rPr>
        <w:t>章）</w:t>
      </w:r>
    </w:p>
    <w:p>
      <w:pPr>
        <w:pStyle w:val="18"/>
        <w:rPr>
          <w:rFonts w:hint="eastAsia" w:ascii="黑体" w:hAnsi="黑体" w:eastAsia="黑体" w:cs="黑体"/>
          <w:dstrike w:val="0"/>
          <w:color w:val="auto"/>
          <w:sz w:val="20"/>
          <w:highlight w:val="none"/>
        </w:rPr>
      </w:pPr>
    </w:p>
    <w:p>
      <w:pPr>
        <w:pStyle w:val="18"/>
        <w:spacing w:before="2"/>
        <w:rPr>
          <w:rFonts w:hint="eastAsia" w:ascii="黑体" w:hAnsi="黑体" w:eastAsia="黑体" w:cs="黑体"/>
          <w:dstrike w:val="0"/>
          <w:color w:val="auto"/>
          <w:sz w:val="18"/>
          <w:highlight w:val="none"/>
        </w:rPr>
      </w:pPr>
    </w:p>
    <w:p>
      <w:pPr>
        <w:tabs>
          <w:tab w:val="left" w:pos="3250"/>
          <w:tab w:val="left" w:pos="4652"/>
          <w:tab w:val="left" w:pos="6190"/>
        </w:tabs>
        <w:spacing w:before="15"/>
        <w:ind w:left="2132"/>
        <w:rPr>
          <w:rFonts w:hint="eastAsia" w:ascii="黑体" w:hAnsi="黑体" w:eastAsia="黑体" w:cs="黑体"/>
          <w:dstrike w:val="0"/>
          <w:color w:val="auto"/>
          <w:sz w:val="28"/>
          <w:highlight w:val="none"/>
        </w:rPr>
      </w:pP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年</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月</w:t>
      </w:r>
      <w:r>
        <w:rPr>
          <w:rFonts w:hint="eastAsia" w:ascii="黑体" w:hAnsi="黑体" w:eastAsia="黑体" w:cs="黑体"/>
          <w:dstrike w:val="0"/>
          <w:color w:val="auto"/>
          <w:sz w:val="28"/>
          <w:highlight w:val="none"/>
          <w:u w:val="single"/>
        </w:rPr>
        <w:tab/>
      </w:r>
      <w:r>
        <w:rPr>
          <w:rFonts w:hint="eastAsia" w:ascii="黑体" w:hAnsi="黑体" w:eastAsia="黑体" w:cs="黑体"/>
          <w:dstrike w:val="0"/>
          <w:color w:val="auto"/>
          <w:sz w:val="28"/>
          <w:highlight w:val="none"/>
        </w:rPr>
        <w:t>日</w:t>
      </w:r>
    </w:p>
    <w:p>
      <w:pPr>
        <w:pStyle w:val="46"/>
        <w:spacing w:before="313" w:beforeLines="100" w:after="313" w:afterLines="100" w:line="480" w:lineRule="auto"/>
        <w:ind w:firstLine="0"/>
        <w:jc w:val="center"/>
        <w:rPr>
          <w:rFonts w:hint="eastAsia" w:asciiTheme="minorEastAsia" w:hAnsiTheme="minorEastAsia" w:eastAsiaTheme="minorEastAsia" w:cstheme="minorEastAsia"/>
          <w:b/>
          <w:bCs/>
          <w:dstrike w:val="0"/>
          <w:color w:val="auto"/>
          <w:sz w:val="84"/>
          <w:szCs w:val="84"/>
          <w:highlight w:val="none"/>
        </w:rPr>
      </w:pPr>
    </w:p>
    <w:p>
      <w:pPr>
        <w:pStyle w:val="46"/>
        <w:spacing w:before="313" w:beforeLines="100" w:after="313" w:afterLines="100" w:line="480" w:lineRule="auto"/>
        <w:ind w:firstLine="0"/>
        <w:jc w:val="center"/>
        <w:rPr>
          <w:rFonts w:hint="eastAsia" w:asciiTheme="minorEastAsia" w:hAnsiTheme="minorEastAsia" w:eastAsiaTheme="minorEastAsia" w:cstheme="minorEastAsia"/>
          <w:b/>
          <w:bCs/>
          <w:dstrike w:val="0"/>
          <w:color w:val="auto"/>
          <w:sz w:val="56"/>
          <w:szCs w:val="56"/>
          <w:highlight w:val="none"/>
        </w:rPr>
        <w:sectPr>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pPr>
    </w:p>
    <w:p>
      <w:pPr>
        <w:pStyle w:val="46"/>
        <w:spacing w:before="313" w:beforeLines="100" w:after="313" w:afterLines="100" w:line="480" w:lineRule="auto"/>
        <w:ind w:firstLine="0"/>
        <w:jc w:val="center"/>
        <w:rPr>
          <w:rFonts w:hint="eastAsia" w:asciiTheme="minorEastAsia" w:hAnsiTheme="minorEastAsia" w:eastAsiaTheme="minorEastAsia" w:cstheme="minorEastAsia"/>
          <w:b/>
          <w:bCs/>
          <w:dstrike w:val="0"/>
          <w:color w:val="auto"/>
          <w:sz w:val="56"/>
          <w:szCs w:val="56"/>
          <w:highlight w:val="none"/>
          <w:u w:val="single"/>
        </w:rPr>
      </w:pPr>
      <w:r>
        <w:rPr>
          <w:rFonts w:hint="eastAsia" w:asciiTheme="minorEastAsia" w:hAnsiTheme="minorEastAsia" w:eastAsiaTheme="minorEastAsia" w:cstheme="minorEastAsia"/>
          <w:b/>
          <w:bCs/>
          <w:dstrike w:val="0"/>
          <w:color w:val="auto"/>
          <w:sz w:val="56"/>
          <w:szCs w:val="56"/>
          <w:highlight w:val="none"/>
        </w:rPr>
        <w:t>致定标委员会的函</w:t>
      </w:r>
    </w:p>
    <w:p>
      <w:pPr>
        <w:pStyle w:val="46"/>
        <w:snapToGrid/>
        <w:spacing w:before="313" w:beforeLines="100" w:after="313" w:afterLines="100" w:line="480" w:lineRule="auto"/>
        <w:ind w:firstLine="0" w:firstLineChars="0"/>
        <w:jc w:val="left"/>
        <w:rPr>
          <w:rFonts w:hint="eastAsia" w:asciiTheme="minorEastAsia" w:hAnsiTheme="minorEastAsia" w:eastAsiaTheme="minorEastAsia" w:cstheme="minorEastAsia"/>
          <w:b/>
          <w:bCs/>
          <w:dstrike w:val="0"/>
          <w:color w:val="auto"/>
          <w:sz w:val="28"/>
          <w:szCs w:val="28"/>
          <w:highlight w:val="none"/>
        </w:rPr>
      </w:pPr>
      <w:r>
        <w:rPr>
          <w:rFonts w:hint="eastAsia" w:asciiTheme="minorEastAsia" w:hAnsiTheme="minorEastAsia" w:eastAsiaTheme="minorEastAsia" w:cstheme="minorEastAsia"/>
          <w:b/>
          <w:bCs/>
          <w:dstrike w:val="0"/>
          <w:color w:val="auto"/>
          <w:highlight w:val="none"/>
          <w:u w:val="single"/>
        </w:rPr>
        <w:t>省道S280线茂名南站连接线新建工程勘察设计</w:t>
      </w:r>
      <w:r>
        <w:rPr>
          <w:rFonts w:hint="eastAsia" w:asciiTheme="minorEastAsia" w:hAnsiTheme="minorEastAsia" w:eastAsiaTheme="minorEastAsia" w:cstheme="minorEastAsia"/>
          <w:b/>
          <w:bCs/>
          <w:dstrike w:val="0"/>
          <w:color w:val="auto"/>
          <w:sz w:val="28"/>
          <w:szCs w:val="28"/>
          <w:highlight w:val="none"/>
        </w:rPr>
        <w:t>定标委员会：</w:t>
      </w:r>
    </w:p>
    <w:p>
      <w:pPr>
        <w:pStyle w:val="46"/>
        <w:snapToGrid/>
        <w:spacing w:beforeLines="0" w:afterLines="0" w:line="480" w:lineRule="auto"/>
        <w:ind w:firstLine="803" w:firstLineChars="200"/>
        <w:jc w:val="left"/>
        <w:rPr>
          <w:rFonts w:hint="eastAsia" w:asciiTheme="minorEastAsia" w:hAnsiTheme="minorEastAsia" w:eastAsiaTheme="minorEastAsia" w:cstheme="minorEastAsia"/>
          <w:b/>
          <w:bCs/>
          <w:dstrike w:val="0"/>
          <w:color w:val="auto"/>
          <w:sz w:val="28"/>
          <w:szCs w:val="28"/>
          <w:highlight w:val="none"/>
        </w:rPr>
      </w:pPr>
      <w:r>
        <w:rPr>
          <w:rFonts w:hint="eastAsia" w:asciiTheme="minorEastAsia" w:hAnsiTheme="minorEastAsia" w:eastAsiaTheme="minorEastAsia" w:cstheme="minorEastAsia"/>
          <w:b/>
          <w:bCs/>
          <w:dstrike w:val="0"/>
          <w:color w:val="auto"/>
          <w:sz w:val="40"/>
          <w:szCs w:val="48"/>
          <w:highlight w:val="none"/>
        </w:rPr>
        <w:t>（</w:t>
      </w:r>
      <w:r>
        <w:rPr>
          <w:rFonts w:hint="eastAsia" w:asciiTheme="minorEastAsia" w:hAnsiTheme="minorEastAsia" w:eastAsiaTheme="minorEastAsia" w:cstheme="minorEastAsia"/>
          <w:b/>
          <w:bCs/>
          <w:dstrike w:val="0"/>
          <w:color w:val="auto"/>
          <w:sz w:val="40"/>
          <w:szCs w:val="48"/>
          <w:highlight w:val="none"/>
          <w:lang w:val="en-US" w:eastAsia="zh-CN"/>
        </w:rPr>
        <w:t>目录及内容</w:t>
      </w:r>
      <w:r>
        <w:rPr>
          <w:rFonts w:hint="eastAsia" w:asciiTheme="minorEastAsia" w:hAnsiTheme="minorEastAsia" w:eastAsiaTheme="minorEastAsia" w:cstheme="minorEastAsia"/>
          <w:b/>
          <w:bCs/>
          <w:dstrike w:val="0"/>
          <w:color w:val="auto"/>
          <w:sz w:val="40"/>
          <w:szCs w:val="48"/>
          <w:highlight w:val="none"/>
        </w:rPr>
        <w:t>自行编制，内容包括但不限于第</w:t>
      </w:r>
      <w:r>
        <w:rPr>
          <w:rFonts w:hint="eastAsia" w:asciiTheme="minorEastAsia" w:hAnsiTheme="minorEastAsia" w:eastAsiaTheme="minorEastAsia" w:cstheme="minorEastAsia"/>
          <w:b/>
          <w:bCs/>
          <w:dstrike w:val="0"/>
          <w:color w:val="auto"/>
          <w:sz w:val="40"/>
          <w:szCs w:val="48"/>
          <w:highlight w:val="none"/>
          <w:lang w:val="en-US" w:eastAsia="zh-CN"/>
        </w:rPr>
        <w:t>三</w:t>
      </w:r>
      <w:r>
        <w:rPr>
          <w:rFonts w:hint="eastAsia" w:asciiTheme="minorEastAsia" w:hAnsiTheme="minorEastAsia" w:eastAsiaTheme="minorEastAsia" w:cstheme="minorEastAsia"/>
          <w:b/>
          <w:bCs/>
          <w:dstrike w:val="0"/>
          <w:color w:val="auto"/>
          <w:sz w:val="40"/>
          <w:szCs w:val="48"/>
          <w:highlight w:val="none"/>
        </w:rPr>
        <w:t>章</w:t>
      </w:r>
      <w:r>
        <w:rPr>
          <w:rFonts w:hint="eastAsia" w:asciiTheme="minorEastAsia" w:hAnsiTheme="minorEastAsia" w:eastAsiaTheme="minorEastAsia" w:cstheme="minorEastAsia"/>
          <w:b/>
          <w:bCs/>
          <w:dstrike w:val="0"/>
          <w:color w:val="auto"/>
          <w:sz w:val="40"/>
          <w:szCs w:val="48"/>
          <w:highlight w:val="none"/>
          <w:lang w:val="en-US" w:eastAsia="zh-CN"/>
        </w:rPr>
        <w:t>第二节</w:t>
      </w:r>
      <w:r>
        <w:rPr>
          <w:rFonts w:hint="eastAsia" w:asciiTheme="minorEastAsia" w:hAnsiTheme="minorEastAsia" w:eastAsiaTheme="minorEastAsia" w:cstheme="minorEastAsia"/>
          <w:b/>
          <w:bCs/>
          <w:dstrike w:val="0"/>
          <w:color w:val="auto"/>
          <w:sz w:val="40"/>
          <w:szCs w:val="48"/>
          <w:highlight w:val="none"/>
        </w:rPr>
        <w:t>第5点“定标因素”的内容，并附相关证明材料的复印件，尽可能提供证明材料的查询途径。若综合服务能力因素</w:t>
      </w:r>
      <w:r>
        <w:rPr>
          <w:rFonts w:hint="eastAsia" w:asciiTheme="minorEastAsia" w:hAnsiTheme="minorEastAsia" w:eastAsiaTheme="minorEastAsia" w:cstheme="minorEastAsia"/>
          <w:b/>
          <w:bCs/>
          <w:dstrike w:val="0"/>
          <w:color w:val="auto"/>
          <w:sz w:val="40"/>
          <w:szCs w:val="48"/>
          <w:highlight w:val="none"/>
          <w:lang w:val="en-US" w:eastAsia="zh-CN"/>
        </w:rPr>
        <w:t>及方案因素</w:t>
      </w:r>
      <w:r>
        <w:rPr>
          <w:rFonts w:hint="eastAsia" w:asciiTheme="minorEastAsia" w:hAnsiTheme="minorEastAsia" w:eastAsiaTheme="minorEastAsia" w:cstheme="minorEastAsia"/>
          <w:b/>
          <w:bCs/>
          <w:dstrike w:val="0"/>
          <w:color w:val="auto"/>
          <w:sz w:val="40"/>
          <w:szCs w:val="48"/>
          <w:highlight w:val="none"/>
        </w:rPr>
        <w:t>等定标因素已在</w:t>
      </w:r>
      <w:r>
        <w:rPr>
          <w:rFonts w:hint="eastAsia" w:asciiTheme="minorEastAsia" w:hAnsiTheme="minorEastAsia" w:eastAsiaTheme="minorEastAsia" w:cstheme="minorEastAsia"/>
          <w:b/>
          <w:bCs/>
          <w:dstrike w:val="0"/>
          <w:color w:val="auto"/>
          <w:sz w:val="40"/>
          <w:szCs w:val="48"/>
          <w:highlight w:val="none"/>
          <w:lang w:val="en-US" w:eastAsia="zh-CN"/>
        </w:rPr>
        <w:t>投标文件（技术文件）中体现</w:t>
      </w:r>
      <w:r>
        <w:rPr>
          <w:rFonts w:hint="eastAsia" w:asciiTheme="minorEastAsia" w:hAnsiTheme="minorEastAsia" w:eastAsiaTheme="minorEastAsia" w:cstheme="minorEastAsia"/>
          <w:b/>
          <w:bCs/>
          <w:dstrike w:val="0"/>
          <w:color w:val="auto"/>
          <w:sz w:val="40"/>
          <w:szCs w:val="48"/>
          <w:highlight w:val="none"/>
        </w:rPr>
        <w:t>，则以</w:t>
      </w:r>
      <w:r>
        <w:rPr>
          <w:rFonts w:hint="eastAsia" w:asciiTheme="minorEastAsia" w:hAnsiTheme="minorEastAsia" w:eastAsiaTheme="minorEastAsia" w:cstheme="minorEastAsia"/>
          <w:b/>
          <w:bCs/>
          <w:dstrike w:val="0"/>
          <w:color w:val="auto"/>
          <w:sz w:val="40"/>
          <w:szCs w:val="48"/>
          <w:highlight w:val="none"/>
          <w:lang w:val="en-US" w:eastAsia="zh-CN"/>
        </w:rPr>
        <w:t>投标文件（技术文件）</w:t>
      </w:r>
      <w:r>
        <w:rPr>
          <w:rFonts w:hint="eastAsia" w:asciiTheme="minorEastAsia" w:hAnsiTheme="minorEastAsia" w:eastAsiaTheme="minorEastAsia" w:cstheme="minorEastAsia"/>
          <w:b/>
          <w:bCs/>
          <w:dstrike w:val="0"/>
          <w:color w:val="auto"/>
          <w:sz w:val="40"/>
          <w:szCs w:val="48"/>
          <w:highlight w:val="none"/>
        </w:rPr>
        <w:t>的内容为准，无需在本</w:t>
      </w:r>
      <w:r>
        <w:rPr>
          <w:rFonts w:hint="eastAsia" w:asciiTheme="minorEastAsia" w:hAnsiTheme="minorEastAsia" w:eastAsiaTheme="minorEastAsia" w:cstheme="minorEastAsia"/>
          <w:b/>
          <w:bCs/>
          <w:dstrike w:val="0"/>
          <w:color w:val="auto"/>
          <w:sz w:val="40"/>
          <w:szCs w:val="48"/>
          <w:highlight w:val="none"/>
          <w:lang w:val="en-US" w:eastAsia="zh-CN"/>
        </w:rPr>
        <w:t>文件重</w:t>
      </w:r>
      <w:r>
        <w:rPr>
          <w:rFonts w:hint="eastAsia" w:asciiTheme="minorEastAsia" w:hAnsiTheme="minorEastAsia" w:eastAsiaTheme="minorEastAsia" w:cstheme="minorEastAsia"/>
          <w:b/>
          <w:bCs/>
          <w:dstrike w:val="0"/>
          <w:color w:val="auto"/>
          <w:sz w:val="40"/>
          <w:szCs w:val="48"/>
          <w:highlight w:val="none"/>
        </w:rPr>
        <w:t>复提供。）</w:t>
      </w:r>
    </w:p>
    <w:sectPr>
      <w:pgSz w:w="11906" w:h="16838"/>
      <w:pgMar w:top="1134" w:right="1134" w:bottom="1134" w:left="1134" w:header="454" w:footer="454" w:gutter="0"/>
      <w:pgBorders>
        <w:top w:val="none" w:sz="0" w:space="0"/>
        <w:left w:val="none" w:sz="0" w:space="0"/>
        <w:bottom w:val="none" w:sz="0" w:space="0"/>
        <w:right w:val="none" w:sz="0" w:space="0"/>
      </w:pgBorders>
      <w:pgNumType w:fmt="decimalFullWidt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10" w:usb3="00000000" w:csb0="00040000" w:csb1="00000000"/>
  </w:font>
  <w:font w:name="Palatino">
    <w:altName w:val="Palatino Linotype"/>
    <w:panose1 w:val="00000000000000000000"/>
    <w:charset w:val="00"/>
    <w:family w:val="decorative"/>
    <w:pitch w:val="default"/>
    <w:sig w:usb0="00000000" w:usb1="00000000" w:usb2="00000000" w:usb3="00000000" w:csb0="00000093" w:csb1="00000000"/>
  </w:font>
  <w:font w:name="仿宋_GB2312">
    <w:altName w:val="仿宋"/>
    <w:panose1 w:val="02010609030101010101"/>
    <w:charset w:val="86"/>
    <w:family w:val="roma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Rahc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jEWoX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145</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nBM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snBM8oBAACc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145</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146</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9SGhcsBAACc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fUhoX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146</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ywXM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KywXMoBAACc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149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A160"/>
    <w:multiLevelType w:val="singleLevel"/>
    <w:tmpl w:val="9BBAA160"/>
    <w:lvl w:ilvl="0" w:tentative="0">
      <w:start w:val="1"/>
      <w:numFmt w:val="decimal"/>
      <w:lvlText w:val="%1."/>
      <w:lvlJc w:val="left"/>
      <w:pPr>
        <w:tabs>
          <w:tab w:val="left" w:pos="312"/>
        </w:tabs>
      </w:pPr>
    </w:lvl>
  </w:abstractNum>
  <w:abstractNum w:abstractNumId="1">
    <w:nsid w:val="6126EA4B"/>
    <w:multiLevelType w:val="singleLevel"/>
    <w:tmpl w:val="6126EA4B"/>
    <w:lvl w:ilvl="0" w:tentative="0">
      <w:start w:val="1"/>
      <w:numFmt w:val="decimal"/>
      <w:suff w:val="nothing"/>
      <w:lvlText w:val="%1."/>
      <w:lvlJc w:val="left"/>
    </w:lvl>
  </w:abstractNum>
  <w:abstractNum w:abstractNumId="2">
    <w:nsid w:val="645B5080"/>
    <w:multiLevelType w:val="singleLevel"/>
    <w:tmpl w:val="645B5080"/>
    <w:lvl w:ilvl="0" w:tentative="0">
      <w:start w:val="1"/>
      <w:numFmt w:val="decimal"/>
      <w:suff w:val="nothing"/>
      <w:lvlText w:val="%1."/>
      <w:lvlJc w:val="left"/>
    </w:lvl>
  </w:abstractNum>
  <w:abstractNum w:abstractNumId="3">
    <w:nsid w:val="6480427A"/>
    <w:multiLevelType w:val="singleLevel"/>
    <w:tmpl w:val="6480427A"/>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hideGrammaticalErrors/>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c4MDMzYjAyNDhiNzkzMzZkN2ZkYTFkOWVjMjUifQ=="/>
  </w:docVars>
  <w:rsids>
    <w:rsidRoot w:val="00172A27"/>
    <w:rsid w:val="0000435B"/>
    <w:rsid w:val="00015448"/>
    <w:rsid w:val="000177A7"/>
    <w:rsid w:val="00021CF2"/>
    <w:rsid w:val="00022CA1"/>
    <w:rsid w:val="00025096"/>
    <w:rsid w:val="0002636F"/>
    <w:rsid w:val="00046EFD"/>
    <w:rsid w:val="00064B30"/>
    <w:rsid w:val="00072999"/>
    <w:rsid w:val="0007570B"/>
    <w:rsid w:val="00083106"/>
    <w:rsid w:val="000831EC"/>
    <w:rsid w:val="00091320"/>
    <w:rsid w:val="00094678"/>
    <w:rsid w:val="00095F2E"/>
    <w:rsid w:val="000A0D91"/>
    <w:rsid w:val="000A1485"/>
    <w:rsid w:val="000A34AD"/>
    <w:rsid w:val="000A4786"/>
    <w:rsid w:val="000A4BE6"/>
    <w:rsid w:val="000A521E"/>
    <w:rsid w:val="000D4209"/>
    <w:rsid w:val="000D539C"/>
    <w:rsid w:val="000E5DA3"/>
    <w:rsid w:val="000F0AF4"/>
    <w:rsid w:val="000F7778"/>
    <w:rsid w:val="000F7DA1"/>
    <w:rsid w:val="00101B72"/>
    <w:rsid w:val="00111BF9"/>
    <w:rsid w:val="0011431F"/>
    <w:rsid w:val="001325C4"/>
    <w:rsid w:val="00135EB7"/>
    <w:rsid w:val="00137FDF"/>
    <w:rsid w:val="001410E4"/>
    <w:rsid w:val="00141C96"/>
    <w:rsid w:val="00145F5C"/>
    <w:rsid w:val="00147B35"/>
    <w:rsid w:val="00154C0D"/>
    <w:rsid w:val="00157A0B"/>
    <w:rsid w:val="00172A27"/>
    <w:rsid w:val="0018715B"/>
    <w:rsid w:val="001A3AA4"/>
    <w:rsid w:val="001A7FAF"/>
    <w:rsid w:val="001C7360"/>
    <w:rsid w:val="001C7552"/>
    <w:rsid w:val="001E6A5E"/>
    <w:rsid w:val="001E7653"/>
    <w:rsid w:val="001F4A17"/>
    <w:rsid w:val="00202D1B"/>
    <w:rsid w:val="002076E8"/>
    <w:rsid w:val="002112F3"/>
    <w:rsid w:val="00213624"/>
    <w:rsid w:val="00216513"/>
    <w:rsid w:val="0022143D"/>
    <w:rsid w:val="00226EDA"/>
    <w:rsid w:val="00241AC8"/>
    <w:rsid w:val="002511CF"/>
    <w:rsid w:val="00251DF8"/>
    <w:rsid w:val="00254168"/>
    <w:rsid w:val="00255BDB"/>
    <w:rsid w:val="002661A0"/>
    <w:rsid w:val="002735D1"/>
    <w:rsid w:val="002738F6"/>
    <w:rsid w:val="002A6E5B"/>
    <w:rsid w:val="002B7EA7"/>
    <w:rsid w:val="002E5875"/>
    <w:rsid w:val="002E67E3"/>
    <w:rsid w:val="002F390C"/>
    <w:rsid w:val="003022BF"/>
    <w:rsid w:val="00303216"/>
    <w:rsid w:val="003073C6"/>
    <w:rsid w:val="003240DE"/>
    <w:rsid w:val="00324DAD"/>
    <w:rsid w:val="003332CD"/>
    <w:rsid w:val="0033432E"/>
    <w:rsid w:val="00355DAB"/>
    <w:rsid w:val="003649C5"/>
    <w:rsid w:val="003778D9"/>
    <w:rsid w:val="003846D3"/>
    <w:rsid w:val="00386B17"/>
    <w:rsid w:val="003877DE"/>
    <w:rsid w:val="00391A4D"/>
    <w:rsid w:val="003A7839"/>
    <w:rsid w:val="003C4F2E"/>
    <w:rsid w:val="003D01E0"/>
    <w:rsid w:val="0040296F"/>
    <w:rsid w:val="004044B2"/>
    <w:rsid w:val="00422412"/>
    <w:rsid w:val="00425DBB"/>
    <w:rsid w:val="00434F79"/>
    <w:rsid w:val="00435781"/>
    <w:rsid w:val="004433A6"/>
    <w:rsid w:val="00450716"/>
    <w:rsid w:val="0048282D"/>
    <w:rsid w:val="00495A4A"/>
    <w:rsid w:val="00496E07"/>
    <w:rsid w:val="004C1F98"/>
    <w:rsid w:val="004E66EF"/>
    <w:rsid w:val="004E750B"/>
    <w:rsid w:val="004F4309"/>
    <w:rsid w:val="004F4E1B"/>
    <w:rsid w:val="005004C2"/>
    <w:rsid w:val="0050264A"/>
    <w:rsid w:val="005133E9"/>
    <w:rsid w:val="005174A9"/>
    <w:rsid w:val="00521FDD"/>
    <w:rsid w:val="005262F6"/>
    <w:rsid w:val="00532837"/>
    <w:rsid w:val="00533FFC"/>
    <w:rsid w:val="005504CB"/>
    <w:rsid w:val="0057141D"/>
    <w:rsid w:val="00576BC9"/>
    <w:rsid w:val="005870CD"/>
    <w:rsid w:val="005A6466"/>
    <w:rsid w:val="005A708B"/>
    <w:rsid w:val="005B4CD1"/>
    <w:rsid w:val="005B544B"/>
    <w:rsid w:val="005B76A5"/>
    <w:rsid w:val="005C28E2"/>
    <w:rsid w:val="005D0483"/>
    <w:rsid w:val="005E3D75"/>
    <w:rsid w:val="005E5492"/>
    <w:rsid w:val="005F5DB0"/>
    <w:rsid w:val="0060194E"/>
    <w:rsid w:val="00612E5B"/>
    <w:rsid w:val="00614492"/>
    <w:rsid w:val="00614F3A"/>
    <w:rsid w:val="00620322"/>
    <w:rsid w:val="00622933"/>
    <w:rsid w:val="00623454"/>
    <w:rsid w:val="00624B8F"/>
    <w:rsid w:val="00644989"/>
    <w:rsid w:val="00655DA2"/>
    <w:rsid w:val="0065705F"/>
    <w:rsid w:val="00657B0F"/>
    <w:rsid w:val="00657CB6"/>
    <w:rsid w:val="00666E7D"/>
    <w:rsid w:val="006809EB"/>
    <w:rsid w:val="006860C7"/>
    <w:rsid w:val="0068749B"/>
    <w:rsid w:val="00691F66"/>
    <w:rsid w:val="006A41B5"/>
    <w:rsid w:val="006B133B"/>
    <w:rsid w:val="006B3743"/>
    <w:rsid w:val="006E055B"/>
    <w:rsid w:val="006E5AA9"/>
    <w:rsid w:val="006F68A2"/>
    <w:rsid w:val="0070630F"/>
    <w:rsid w:val="00706CEC"/>
    <w:rsid w:val="007116DD"/>
    <w:rsid w:val="00721472"/>
    <w:rsid w:val="00755B22"/>
    <w:rsid w:val="007658D2"/>
    <w:rsid w:val="00767601"/>
    <w:rsid w:val="007939DE"/>
    <w:rsid w:val="00794E0F"/>
    <w:rsid w:val="00795462"/>
    <w:rsid w:val="007A4053"/>
    <w:rsid w:val="007B11B3"/>
    <w:rsid w:val="007B5AE1"/>
    <w:rsid w:val="007C4D61"/>
    <w:rsid w:val="007E1414"/>
    <w:rsid w:val="007E298D"/>
    <w:rsid w:val="007F769E"/>
    <w:rsid w:val="00806554"/>
    <w:rsid w:val="00812A4A"/>
    <w:rsid w:val="0081595B"/>
    <w:rsid w:val="00815C6B"/>
    <w:rsid w:val="00845EC7"/>
    <w:rsid w:val="0085047C"/>
    <w:rsid w:val="008532D0"/>
    <w:rsid w:val="00861ED3"/>
    <w:rsid w:val="00863440"/>
    <w:rsid w:val="00871712"/>
    <w:rsid w:val="00874821"/>
    <w:rsid w:val="00875CEF"/>
    <w:rsid w:val="008A2A14"/>
    <w:rsid w:val="008A6FFE"/>
    <w:rsid w:val="008C076A"/>
    <w:rsid w:val="008C2258"/>
    <w:rsid w:val="008C28FB"/>
    <w:rsid w:val="008E13EA"/>
    <w:rsid w:val="008E6207"/>
    <w:rsid w:val="008F245B"/>
    <w:rsid w:val="008F26AC"/>
    <w:rsid w:val="00903247"/>
    <w:rsid w:val="00903E22"/>
    <w:rsid w:val="009111C4"/>
    <w:rsid w:val="00913524"/>
    <w:rsid w:val="0092166F"/>
    <w:rsid w:val="00923D54"/>
    <w:rsid w:val="00941E41"/>
    <w:rsid w:val="009438A7"/>
    <w:rsid w:val="00945D23"/>
    <w:rsid w:val="00947BA4"/>
    <w:rsid w:val="00950D46"/>
    <w:rsid w:val="009602BE"/>
    <w:rsid w:val="00970354"/>
    <w:rsid w:val="009732E1"/>
    <w:rsid w:val="0097464D"/>
    <w:rsid w:val="00985833"/>
    <w:rsid w:val="009872D5"/>
    <w:rsid w:val="00990301"/>
    <w:rsid w:val="00990E15"/>
    <w:rsid w:val="009A30A9"/>
    <w:rsid w:val="009A593C"/>
    <w:rsid w:val="009B4C21"/>
    <w:rsid w:val="009C35BE"/>
    <w:rsid w:val="009D2DA9"/>
    <w:rsid w:val="009E32D6"/>
    <w:rsid w:val="00A02C3E"/>
    <w:rsid w:val="00A06258"/>
    <w:rsid w:val="00A20B19"/>
    <w:rsid w:val="00A20D8E"/>
    <w:rsid w:val="00A34997"/>
    <w:rsid w:val="00A37874"/>
    <w:rsid w:val="00A478BB"/>
    <w:rsid w:val="00A50BB4"/>
    <w:rsid w:val="00A57838"/>
    <w:rsid w:val="00A57D3E"/>
    <w:rsid w:val="00A671B5"/>
    <w:rsid w:val="00A677D0"/>
    <w:rsid w:val="00A712A3"/>
    <w:rsid w:val="00A72D07"/>
    <w:rsid w:val="00A7475F"/>
    <w:rsid w:val="00A876EC"/>
    <w:rsid w:val="00A92CC9"/>
    <w:rsid w:val="00AA09F3"/>
    <w:rsid w:val="00AA54B1"/>
    <w:rsid w:val="00AB6CAD"/>
    <w:rsid w:val="00AB75E1"/>
    <w:rsid w:val="00AD03E2"/>
    <w:rsid w:val="00AD0B73"/>
    <w:rsid w:val="00AE4ED9"/>
    <w:rsid w:val="00AF44C5"/>
    <w:rsid w:val="00B058A7"/>
    <w:rsid w:val="00B11D3E"/>
    <w:rsid w:val="00B172C9"/>
    <w:rsid w:val="00B17B2D"/>
    <w:rsid w:val="00B236D1"/>
    <w:rsid w:val="00B26BD0"/>
    <w:rsid w:val="00B3220F"/>
    <w:rsid w:val="00B62A48"/>
    <w:rsid w:val="00B76916"/>
    <w:rsid w:val="00B80FE4"/>
    <w:rsid w:val="00B97C60"/>
    <w:rsid w:val="00BC1052"/>
    <w:rsid w:val="00BC3320"/>
    <w:rsid w:val="00BD2D81"/>
    <w:rsid w:val="00BD75CF"/>
    <w:rsid w:val="00BE456F"/>
    <w:rsid w:val="00BE4A97"/>
    <w:rsid w:val="00BE5A6B"/>
    <w:rsid w:val="00BF671D"/>
    <w:rsid w:val="00C3055D"/>
    <w:rsid w:val="00C32CFC"/>
    <w:rsid w:val="00C53355"/>
    <w:rsid w:val="00C57283"/>
    <w:rsid w:val="00C66B13"/>
    <w:rsid w:val="00C71C33"/>
    <w:rsid w:val="00C71EB4"/>
    <w:rsid w:val="00C755B4"/>
    <w:rsid w:val="00C85377"/>
    <w:rsid w:val="00CA27F4"/>
    <w:rsid w:val="00CB3B6C"/>
    <w:rsid w:val="00CB57C0"/>
    <w:rsid w:val="00CB62D8"/>
    <w:rsid w:val="00CB745C"/>
    <w:rsid w:val="00CB7F52"/>
    <w:rsid w:val="00CC72AD"/>
    <w:rsid w:val="00CD7536"/>
    <w:rsid w:val="00CE0249"/>
    <w:rsid w:val="00CE3DD5"/>
    <w:rsid w:val="00CF4756"/>
    <w:rsid w:val="00CF4C10"/>
    <w:rsid w:val="00CF7EBB"/>
    <w:rsid w:val="00D05691"/>
    <w:rsid w:val="00D06D5B"/>
    <w:rsid w:val="00D07D0E"/>
    <w:rsid w:val="00D2134D"/>
    <w:rsid w:val="00D22226"/>
    <w:rsid w:val="00D27EAD"/>
    <w:rsid w:val="00D32096"/>
    <w:rsid w:val="00D35992"/>
    <w:rsid w:val="00D41286"/>
    <w:rsid w:val="00D47494"/>
    <w:rsid w:val="00D53E63"/>
    <w:rsid w:val="00D5702A"/>
    <w:rsid w:val="00D577D2"/>
    <w:rsid w:val="00D75557"/>
    <w:rsid w:val="00D95E33"/>
    <w:rsid w:val="00DA2D2B"/>
    <w:rsid w:val="00DA5564"/>
    <w:rsid w:val="00DB6FD0"/>
    <w:rsid w:val="00DF1265"/>
    <w:rsid w:val="00DF1CB0"/>
    <w:rsid w:val="00DF3E2E"/>
    <w:rsid w:val="00E11789"/>
    <w:rsid w:val="00E27AF7"/>
    <w:rsid w:val="00E35831"/>
    <w:rsid w:val="00E47E27"/>
    <w:rsid w:val="00E7701B"/>
    <w:rsid w:val="00E87687"/>
    <w:rsid w:val="00E8792C"/>
    <w:rsid w:val="00E9120F"/>
    <w:rsid w:val="00E92AC7"/>
    <w:rsid w:val="00E93B3C"/>
    <w:rsid w:val="00EA037C"/>
    <w:rsid w:val="00EA3BEE"/>
    <w:rsid w:val="00EB0673"/>
    <w:rsid w:val="00EC0B49"/>
    <w:rsid w:val="00EC7569"/>
    <w:rsid w:val="00EE0795"/>
    <w:rsid w:val="00EE3AF3"/>
    <w:rsid w:val="00EF1F0F"/>
    <w:rsid w:val="00F058CF"/>
    <w:rsid w:val="00F2332B"/>
    <w:rsid w:val="00F26789"/>
    <w:rsid w:val="00F45986"/>
    <w:rsid w:val="00F56D94"/>
    <w:rsid w:val="00F62125"/>
    <w:rsid w:val="00F81A69"/>
    <w:rsid w:val="00F85C14"/>
    <w:rsid w:val="00F972E7"/>
    <w:rsid w:val="00F9792E"/>
    <w:rsid w:val="00FA5B39"/>
    <w:rsid w:val="00FA63C8"/>
    <w:rsid w:val="00FA6CE6"/>
    <w:rsid w:val="00FB7B9F"/>
    <w:rsid w:val="00FD0D9F"/>
    <w:rsid w:val="00FE1DAA"/>
    <w:rsid w:val="00FE5637"/>
    <w:rsid w:val="00FE6EDB"/>
    <w:rsid w:val="016A6AFF"/>
    <w:rsid w:val="016C4173"/>
    <w:rsid w:val="01752996"/>
    <w:rsid w:val="01825DE2"/>
    <w:rsid w:val="019B1886"/>
    <w:rsid w:val="019E3125"/>
    <w:rsid w:val="01DA0D7C"/>
    <w:rsid w:val="01F3209D"/>
    <w:rsid w:val="02447A40"/>
    <w:rsid w:val="02734B2F"/>
    <w:rsid w:val="02870DA4"/>
    <w:rsid w:val="029A4F5A"/>
    <w:rsid w:val="02A53126"/>
    <w:rsid w:val="02E65E3E"/>
    <w:rsid w:val="031E7AA0"/>
    <w:rsid w:val="03242B67"/>
    <w:rsid w:val="03497AF8"/>
    <w:rsid w:val="036662AE"/>
    <w:rsid w:val="03EE25ED"/>
    <w:rsid w:val="04073552"/>
    <w:rsid w:val="042D7965"/>
    <w:rsid w:val="042F5925"/>
    <w:rsid w:val="044220D1"/>
    <w:rsid w:val="04650E5C"/>
    <w:rsid w:val="04794ACD"/>
    <w:rsid w:val="04860FD8"/>
    <w:rsid w:val="049A21BA"/>
    <w:rsid w:val="04A47B80"/>
    <w:rsid w:val="04AA102F"/>
    <w:rsid w:val="04C44312"/>
    <w:rsid w:val="04ED4356"/>
    <w:rsid w:val="053F077B"/>
    <w:rsid w:val="055711B3"/>
    <w:rsid w:val="058E00C0"/>
    <w:rsid w:val="05BC5924"/>
    <w:rsid w:val="05D20F8B"/>
    <w:rsid w:val="06043234"/>
    <w:rsid w:val="06100917"/>
    <w:rsid w:val="06244EA8"/>
    <w:rsid w:val="0629401B"/>
    <w:rsid w:val="06302DEC"/>
    <w:rsid w:val="067E72BD"/>
    <w:rsid w:val="06B35427"/>
    <w:rsid w:val="06D02C85"/>
    <w:rsid w:val="06D27AF4"/>
    <w:rsid w:val="06E70556"/>
    <w:rsid w:val="06EA26A5"/>
    <w:rsid w:val="06FA2A67"/>
    <w:rsid w:val="0721638A"/>
    <w:rsid w:val="073C3F21"/>
    <w:rsid w:val="075774B2"/>
    <w:rsid w:val="078D34CF"/>
    <w:rsid w:val="07D35584"/>
    <w:rsid w:val="07E25955"/>
    <w:rsid w:val="07EE1719"/>
    <w:rsid w:val="07FE3326"/>
    <w:rsid w:val="08082A8C"/>
    <w:rsid w:val="081D21AE"/>
    <w:rsid w:val="0865562F"/>
    <w:rsid w:val="08A52141"/>
    <w:rsid w:val="08C02507"/>
    <w:rsid w:val="08D1305E"/>
    <w:rsid w:val="08E5386B"/>
    <w:rsid w:val="09135A13"/>
    <w:rsid w:val="0922127B"/>
    <w:rsid w:val="095C0E8D"/>
    <w:rsid w:val="098676C3"/>
    <w:rsid w:val="09A3752A"/>
    <w:rsid w:val="09C309CE"/>
    <w:rsid w:val="09C65337"/>
    <w:rsid w:val="09EE1DF8"/>
    <w:rsid w:val="09FD2131"/>
    <w:rsid w:val="0A393425"/>
    <w:rsid w:val="0A4A106E"/>
    <w:rsid w:val="0A79472F"/>
    <w:rsid w:val="0A7A254C"/>
    <w:rsid w:val="0AA167DA"/>
    <w:rsid w:val="0ABE4666"/>
    <w:rsid w:val="0AEE5505"/>
    <w:rsid w:val="0B7F0092"/>
    <w:rsid w:val="0B9D4561"/>
    <w:rsid w:val="0BDB5F7F"/>
    <w:rsid w:val="0BDF1ACC"/>
    <w:rsid w:val="0BF726EC"/>
    <w:rsid w:val="0BFE27A9"/>
    <w:rsid w:val="0C053FC7"/>
    <w:rsid w:val="0C0668E3"/>
    <w:rsid w:val="0C1A2C4A"/>
    <w:rsid w:val="0C564885"/>
    <w:rsid w:val="0C5953B0"/>
    <w:rsid w:val="0C6B3C64"/>
    <w:rsid w:val="0C9317A7"/>
    <w:rsid w:val="0C9E47F9"/>
    <w:rsid w:val="0CA922A6"/>
    <w:rsid w:val="0CC5745D"/>
    <w:rsid w:val="0CDC4CF2"/>
    <w:rsid w:val="0D0D6264"/>
    <w:rsid w:val="0D1709B1"/>
    <w:rsid w:val="0D6448DE"/>
    <w:rsid w:val="0DAA2B9E"/>
    <w:rsid w:val="0E137FF2"/>
    <w:rsid w:val="0E8A7575"/>
    <w:rsid w:val="0EDF0BC3"/>
    <w:rsid w:val="0EE148A1"/>
    <w:rsid w:val="0EF34400"/>
    <w:rsid w:val="0EF97C85"/>
    <w:rsid w:val="0EFF1F90"/>
    <w:rsid w:val="0F150618"/>
    <w:rsid w:val="0F2A7818"/>
    <w:rsid w:val="0F373571"/>
    <w:rsid w:val="0F772674"/>
    <w:rsid w:val="0FAB7A2F"/>
    <w:rsid w:val="0FAF1D48"/>
    <w:rsid w:val="0FB551C9"/>
    <w:rsid w:val="101E31FC"/>
    <w:rsid w:val="102E3CD0"/>
    <w:rsid w:val="1074577C"/>
    <w:rsid w:val="1076663D"/>
    <w:rsid w:val="109A025D"/>
    <w:rsid w:val="109A6BFD"/>
    <w:rsid w:val="10A7151E"/>
    <w:rsid w:val="10E723F2"/>
    <w:rsid w:val="10F10445"/>
    <w:rsid w:val="10F34B7E"/>
    <w:rsid w:val="11095E86"/>
    <w:rsid w:val="111062A6"/>
    <w:rsid w:val="112504B3"/>
    <w:rsid w:val="112E15D0"/>
    <w:rsid w:val="112F19C7"/>
    <w:rsid w:val="112F2705"/>
    <w:rsid w:val="11435658"/>
    <w:rsid w:val="114A1D15"/>
    <w:rsid w:val="114C0355"/>
    <w:rsid w:val="115139A6"/>
    <w:rsid w:val="11721197"/>
    <w:rsid w:val="11785DA3"/>
    <w:rsid w:val="11BE590A"/>
    <w:rsid w:val="11CD3033"/>
    <w:rsid w:val="11DC4B89"/>
    <w:rsid w:val="12071EBB"/>
    <w:rsid w:val="123061A6"/>
    <w:rsid w:val="124125F2"/>
    <w:rsid w:val="1256360F"/>
    <w:rsid w:val="128145E5"/>
    <w:rsid w:val="12A74C7B"/>
    <w:rsid w:val="12CC17EB"/>
    <w:rsid w:val="131C5019"/>
    <w:rsid w:val="133318EA"/>
    <w:rsid w:val="13617C5A"/>
    <w:rsid w:val="1373760C"/>
    <w:rsid w:val="13881C72"/>
    <w:rsid w:val="13B82C5A"/>
    <w:rsid w:val="13CD0DED"/>
    <w:rsid w:val="13ED760C"/>
    <w:rsid w:val="1424192E"/>
    <w:rsid w:val="14334953"/>
    <w:rsid w:val="146E70B4"/>
    <w:rsid w:val="147E692F"/>
    <w:rsid w:val="147E6ACC"/>
    <w:rsid w:val="14B23DE8"/>
    <w:rsid w:val="14C03E65"/>
    <w:rsid w:val="14D62488"/>
    <w:rsid w:val="14D65222"/>
    <w:rsid w:val="14F20E52"/>
    <w:rsid w:val="14F56839"/>
    <w:rsid w:val="15045E73"/>
    <w:rsid w:val="15051B55"/>
    <w:rsid w:val="151D139B"/>
    <w:rsid w:val="156F2600"/>
    <w:rsid w:val="159242E5"/>
    <w:rsid w:val="15AA31E4"/>
    <w:rsid w:val="15BE393B"/>
    <w:rsid w:val="15EE6992"/>
    <w:rsid w:val="160804BC"/>
    <w:rsid w:val="161F2F20"/>
    <w:rsid w:val="16223B95"/>
    <w:rsid w:val="163E623D"/>
    <w:rsid w:val="16524D3A"/>
    <w:rsid w:val="1665352E"/>
    <w:rsid w:val="168A3D14"/>
    <w:rsid w:val="16B613B3"/>
    <w:rsid w:val="16CD0E16"/>
    <w:rsid w:val="16D0599C"/>
    <w:rsid w:val="16DC29C6"/>
    <w:rsid w:val="16EB2D66"/>
    <w:rsid w:val="17033CFE"/>
    <w:rsid w:val="171751CA"/>
    <w:rsid w:val="171F5B9A"/>
    <w:rsid w:val="17381C2F"/>
    <w:rsid w:val="173D7210"/>
    <w:rsid w:val="17472EF4"/>
    <w:rsid w:val="17B9416E"/>
    <w:rsid w:val="17C82C26"/>
    <w:rsid w:val="17D3199F"/>
    <w:rsid w:val="17D34E28"/>
    <w:rsid w:val="180D253B"/>
    <w:rsid w:val="182164D5"/>
    <w:rsid w:val="182D02AD"/>
    <w:rsid w:val="18604DB0"/>
    <w:rsid w:val="189F2D50"/>
    <w:rsid w:val="18A97445"/>
    <w:rsid w:val="18B61A74"/>
    <w:rsid w:val="18D341DA"/>
    <w:rsid w:val="19157A50"/>
    <w:rsid w:val="19175EEF"/>
    <w:rsid w:val="1964003F"/>
    <w:rsid w:val="196902CF"/>
    <w:rsid w:val="19770986"/>
    <w:rsid w:val="197A0D58"/>
    <w:rsid w:val="19912C0B"/>
    <w:rsid w:val="199E25B7"/>
    <w:rsid w:val="19E06B20"/>
    <w:rsid w:val="1A381F07"/>
    <w:rsid w:val="1A753A5F"/>
    <w:rsid w:val="1A772A39"/>
    <w:rsid w:val="1AA96AEB"/>
    <w:rsid w:val="1ABE39B5"/>
    <w:rsid w:val="1AC45ED5"/>
    <w:rsid w:val="1ACF071C"/>
    <w:rsid w:val="1AE35306"/>
    <w:rsid w:val="1B0D6630"/>
    <w:rsid w:val="1B337838"/>
    <w:rsid w:val="1B431E28"/>
    <w:rsid w:val="1B437F8D"/>
    <w:rsid w:val="1B9226DD"/>
    <w:rsid w:val="1B991B67"/>
    <w:rsid w:val="1BC80E3E"/>
    <w:rsid w:val="1C107E38"/>
    <w:rsid w:val="1C2C4310"/>
    <w:rsid w:val="1C38720A"/>
    <w:rsid w:val="1C4B12FD"/>
    <w:rsid w:val="1C54380E"/>
    <w:rsid w:val="1C5C67EE"/>
    <w:rsid w:val="1C6A0BD9"/>
    <w:rsid w:val="1C6D6FFB"/>
    <w:rsid w:val="1C807695"/>
    <w:rsid w:val="1C817C8B"/>
    <w:rsid w:val="1C8C6CB4"/>
    <w:rsid w:val="1C9C0669"/>
    <w:rsid w:val="1CA52E1A"/>
    <w:rsid w:val="1D445F8F"/>
    <w:rsid w:val="1D4D242C"/>
    <w:rsid w:val="1D685063"/>
    <w:rsid w:val="1D761071"/>
    <w:rsid w:val="1D9F4E86"/>
    <w:rsid w:val="1DB43E0D"/>
    <w:rsid w:val="1DD65CA6"/>
    <w:rsid w:val="1DF779ED"/>
    <w:rsid w:val="1E0D106B"/>
    <w:rsid w:val="1E0F2298"/>
    <w:rsid w:val="1E3C353A"/>
    <w:rsid w:val="1E49679B"/>
    <w:rsid w:val="1E822E80"/>
    <w:rsid w:val="1EB07231"/>
    <w:rsid w:val="1EE65AC1"/>
    <w:rsid w:val="1EF63520"/>
    <w:rsid w:val="1F016C6E"/>
    <w:rsid w:val="1F1E7D33"/>
    <w:rsid w:val="1F464788"/>
    <w:rsid w:val="1FA72713"/>
    <w:rsid w:val="1FAE16A4"/>
    <w:rsid w:val="1FAE20A3"/>
    <w:rsid w:val="1FBD75A1"/>
    <w:rsid w:val="1FDC68AC"/>
    <w:rsid w:val="1FEC32AA"/>
    <w:rsid w:val="20005199"/>
    <w:rsid w:val="20425162"/>
    <w:rsid w:val="20C92FFA"/>
    <w:rsid w:val="20DF1DC9"/>
    <w:rsid w:val="20E21097"/>
    <w:rsid w:val="20EE3329"/>
    <w:rsid w:val="21174F24"/>
    <w:rsid w:val="21314B78"/>
    <w:rsid w:val="215103D0"/>
    <w:rsid w:val="21684379"/>
    <w:rsid w:val="21A95043"/>
    <w:rsid w:val="21AC12B4"/>
    <w:rsid w:val="21BA2403"/>
    <w:rsid w:val="21FA7535"/>
    <w:rsid w:val="22284A63"/>
    <w:rsid w:val="22567176"/>
    <w:rsid w:val="226A6D5D"/>
    <w:rsid w:val="226F24D2"/>
    <w:rsid w:val="229E1BD1"/>
    <w:rsid w:val="229F638D"/>
    <w:rsid w:val="22CE5694"/>
    <w:rsid w:val="22D62E0F"/>
    <w:rsid w:val="22EE1D78"/>
    <w:rsid w:val="230A7C3C"/>
    <w:rsid w:val="23460B1A"/>
    <w:rsid w:val="23484FD7"/>
    <w:rsid w:val="2392724A"/>
    <w:rsid w:val="23B9147F"/>
    <w:rsid w:val="23E427C1"/>
    <w:rsid w:val="23E8067D"/>
    <w:rsid w:val="23F50938"/>
    <w:rsid w:val="23FA23DA"/>
    <w:rsid w:val="242D7BD7"/>
    <w:rsid w:val="24387BA5"/>
    <w:rsid w:val="24635DDC"/>
    <w:rsid w:val="247157F1"/>
    <w:rsid w:val="247326FD"/>
    <w:rsid w:val="24AC373B"/>
    <w:rsid w:val="24B66490"/>
    <w:rsid w:val="24C77794"/>
    <w:rsid w:val="24D52B06"/>
    <w:rsid w:val="25494E0C"/>
    <w:rsid w:val="25593F8C"/>
    <w:rsid w:val="25AB68EB"/>
    <w:rsid w:val="25C225A5"/>
    <w:rsid w:val="25C91A69"/>
    <w:rsid w:val="25DE2EC4"/>
    <w:rsid w:val="25DF3607"/>
    <w:rsid w:val="25F84B64"/>
    <w:rsid w:val="260A37EC"/>
    <w:rsid w:val="26331D74"/>
    <w:rsid w:val="26720558"/>
    <w:rsid w:val="26775878"/>
    <w:rsid w:val="269F143C"/>
    <w:rsid w:val="26B21056"/>
    <w:rsid w:val="26BD6379"/>
    <w:rsid w:val="26CB0A9E"/>
    <w:rsid w:val="26F236F7"/>
    <w:rsid w:val="26FD2518"/>
    <w:rsid w:val="270414DE"/>
    <w:rsid w:val="27150C04"/>
    <w:rsid w:val="271569E1"/>
    <w:rsid w:val="276B7263"/>
    <w:rsid w:val="27743E5C"/>
    <w:rsid w:val="278D050E"/>
    <w:rsid w:val="27944FF7"/>
    <w:rsid w:val="279F712B"/>
    <w:rsid w:val="27A21D1D"/>
    <w:rsid w:val="27A86415"/>
    <w:rsid w:val="27C57C06"/>
    <w:rsid w:val="27FA10B2"/>
    <w:rsid w:val="281B24D1"/>
    <w:rsid w:val="281D5BA9"/>
    <w:rsid w:val="287D6DC9"/>
    <w:rsid w:val="2888769A"/>
    <w:rsid w:val="28A0685D"/>
    <w:rsid w:val="28B47FC1"/>
    <w:rsid w:val="28BA7F95"/>
    <w:rsid w:val="28BB5A89"/>
    <w:rsid w:val="29122366"/>
    <w:rsid w:val="296024F4"/>
    <w:rsid w:val="29757CC9"/>
    <w:rsid w:val="29D0792A"/>
    <w:rsid w:val="29E466CA"/>
    <w:rsid w:val="29F05CDB"/>
    <w:rsid w:val="2A6A5E2A"/>
    <w:rsid w:val="2A6E6254"/>
    <w:rsid w:val="2A72188A"/>
    <w:rsid w:val="2A7A5C2D"/>
    <w:rsid w:val="2AC066EB"/>
    <w:rsid w:val="2ACA4A67"/>
    <w:rsid w:val="2AD21382"/>
    <w:rsid w:val="2AE6548F"/>
    <w:rsid w:val="2B3F1E50"/>
    <w:rsid w:val="2B667DE9"/>
    <w:rsid w:val="2B8F2532"/>
    <w:rsid w:val="2BCE489F"/>
    <w:rsid w:val="2BD42A3C"/>
    <w:rsid w:val="2C1B1C47"/>
    <w:rsid w:val="2C207C23"/>
    <w:rsid w:val="2C391FB8"/>
    <w:rsid w:val="2C3D2050"/>
    <w:rsid w:val="2C6B23E6"/>
    <w:rsid w:val="2C707815"/>
    <w:rsid w:val="2C894678"/>
    <w:rsid w:val="2C9F5E1F"/>
    <w:rsid w:val="2CA64AB8"/>
    <w:rsid w:val="2CC9263B"/>
    <w:rsid w:val="2D1E5004"/>
    <w:rsid w:val="2D244788"/>
    <w:rsid w:val="2D5E4884"/>
    <w:rsid w:val="2D640338"/>
    <w:rsid w:val="2D960AF5"/>
    <w:rsid w:val="2E03191A"/>
    <w:rsid w:val="2E055AF6"/>
    <w:rsid w:val="2E086841"/>
    <w:rsid w:val="2E57359F"/>
    <w:rsid w:val="2EBA193D"/>
    <w:rsid w:val="2ECC7CB6"/>
    <w:rsid w:val="2EDB1D89"/>
    <w:rsid w:val="2F022BF0"/>
    <w:rsid w:val="2F2F42D7"/>
    <w:rsid w:val="2F3646B3"/>
    <w:rsid w:val="2F4218E9"/>
    <w:rsid w:val="2F5C7D1A"/>
    <w:rsid w:val="2F8726A6"/>
    <w:rsid w:val="2F9A4C88"/>
    <w:rsid w:val="2FC93C31"/>
    <w:rsid w:val="2FD13C18"/>
    <w:rsid w:val="2FEA5668"/>
    <w:rsid w:val="30322FE1"/>
    <w:rsid w:val="303D7951"/>
    <w:rsid w:val="30B57AC4"/>
    <w:rsid w:val="31042F5C"/>
    <w:rsid w:val="313F372D"/>
    <w:rsid w:val="3170231A"/>
    <w:rsid w:val="31757183"/>
    <w:rsid w:val="31780290"/>
    <w:rsid w:val="318A66F3"/>
    <w:rsid w:val="319A6A98"/>
    <w:rsid w:val="31A03451"/>
    <w:rsid w:val="31BA07C0"/>
    <w:rsid w:val="31BE3732"/>
    <w:rsid w:val="31CA6549"/>
    <w:rsid w:val="31F81BDE"/>
    <w:rsid w:val="322265C7"/>
    <w:rsid w:val="32571B32"/>
    <w:rsid w:val="3273320C"/>
    <w:rsid w:val="32893FAA"/>
    <w:rsid w:val="32994242"/>
    <w:rsid w:val="329D070B"/>
    <w:rsid w:val="32A177FF"/>
    <w:rsid w:val="32C24615"/>
    <w:rsid w:val="32CF5A0A"/>
    <w:rsid w:val="32F01A98"/>
    <w:rsid w:val="32F93BAD"/>
    <w:rsid w:val="330A54C4"/>
    <w:rsid w:val="330F4AFF"/>
    <w:rsid w:val="331642A4"/>
    <w:rsid w:val="332351B7"/>
    <w:rsid w:val="33515171"/>
    <w:rsid w:val="335F2894"/>
    <w:rsid w:val="3371506F"/>
    <w:rsid w:val="33A1422B"/>
    <w:rsid w:val="33B30843"/>
    <w:rsid w:val="33F86BF3"/>
    <w:rsid w:val="3400569E"/>
    <w:rsid w:val="34043D29"/>
    <w:rsid w:val="340716CE"/>
    <w:rsid w:val="34082845"/>
    <w:rsid w:val="344A1FDE"/>
    <w:rsid w:val="34AA1BD1"/>
    <w:rsid w:val="34B15297"/>
    <w:rsid w:val="34B6339F"/>
    <w:rsid w:val="34C12478"/>
    <w:rsid w:val="34E668E8"/>
    <w:rsid w:val="34E97526"/>
    <w:rsid w:val="34FB758A"/>
    <w:rsid w:val="350C03E6"/>
    <w:rsid w:val="350D601C"/>
    <w:rsid w:val="35402150"/>
    <w:rsid w:val="35D538B8"/>
    <w:rsid w:val="36321AB2"/>
    <w:rsid w:val="36393EA2"/>
    <w:rsid w:val="364A0D79"/>
    <w:rsid w:val="36724FED"/>
    <w:rsid w:val="368B3A78"/>
    <w:rsid w:val="36E722A5"/>
    <w:rsid w:val="371F0D51"/>
    <w:rsid w:val="37377F71"/>
    <w:rsid w:val="37385340"/>
    <w:rsid w:val="37571511"/>
    <w:rsid w:val="376D599C"/>
    <w:rsid w:val="378077D7"/>
    <w:rsid w:val="37966BE4"/>
    <w:rsid w:val="37EF5D25"/>
    <w:rsid w:val="37F500A5"/>
    <w:rsid w:val="380F291F"/>
    <w:rsid w:val="38633D72"/>
    <w:rsid w:val="386B3D23"/>
    <w:rsid w:val="38A1469D"/>
    <w:rsid w:val="38B03FA3"/>
    <w:rsid w:val="38C96248"/>
    <w:rsid w:val="39161C10"/>
    <w:rsid w:val="39183B45"/>
    <w:rsid w:val="39731320"/>
    <w:rsid w:val="39887EC9"/>
    <w:rsid w:val="39A06A93"/>
    <w:rsid w:val="39AB4DF3"/>
    <w:rsid w:val="39B81E95"/>
    <w:rsid w:val="39BC22D1"/>
    <w:rsid w:val="39FD34B2"/>
    <w:rsid w:val="3A1831EE"/>
    <w:rsid w:val="3A2D6CBC"/>
    <w:rsid w:val="3A33488F"/>
    <w:rsid w:val="3A351E75"/>
    <w:rsid w:val="3A7567FD"/>
    <w:rsid w:val="3A777DFB"/>
    <w:rsid w:val="3A7A3557"/>
    <w:rsid w:val="3A812C36"/>
    <w:rsid w:val="3A9B738F"/>
    <w:rsid w:val="3AC158A8"/>
    <w:rsid w:val="3AD9608A"/>
    <w:rsid w:val="3ADD023E"/>
    <w:rsid w:val="3AE44FEE"/>
    <w:rsid w:val="3AEE1B56"/>
    <w:rsid w:val="3B504C39"/>
    <w:rsid w:val="3B694620"/>
    <w:rsid w:val="3B7C1826"/>
    <w:rsid w:val="3BBD57F8"/>
    <w:rsid w:val="3BC3087A"/>
    <w:rsid w:val="3BE608CF"/>
    <w:rsid w:val="3C433C8C"/>
    <w:rsid w:val="3C785C99"/>
    <w:rsid w:val="3C7F4B9D"/>
    <w:rsid w:val="3C9F0607"/>
    <w:rsid w:val="3CAD5A55"/>
    <w:rsid w:val="3CB93FFD"/>
    <w:rsid w:val="3CC66D37"/>
    <w:rsid w:val="3D1E2FCA"/>
    <w:rsid w:val="3D200ABE"/>
    <w:rsid w:val="3D474AD0"/>
    <w:rsid w:val="3D4C3459"/>
    <w:rsid w:val="3D7B2E73"/>
    <w:rsid w:val="3DA15651"/>
    <w:rsid w:val="3DBA6615"/>
    <w:rsid w:val="3DE00A28"/>
    <w:rsid w:val="3E193442"/>
    <w:rsid w:val="3E561174"/>
    <w:rsid w:val="3E574431"/>
    <w:rsid w:val="3E7004DD"/>
    <w:rsid w:val="3E8B32DE"/>
    <w:rsid w:val="3E90739E"/>
    <w:rsid w:val="3EAA2E3B"/>
    <w:rsid w:val="3EFA647D"/>
    <w:rsid w:val="3F2A78FE"/>
    <w:rsid w:val="3F2B3245"/>
    <w:rsid w:val="3F4379A9"/>
    <w:rsid w:val="3F636839"/>
    <w:rsid w:val="3F860813"/>
    <w:rsid w:val="3FB26852"/>
    <w:rsid w:val="3FB65066"/>
    <w:rsid w:val="40875563"/>
    <w:rsid w:val="409A6411"/>
    <w:rsid w:val="40B74C83"/>
    <w:rsid w:val="40DB3C9D"/>
    <w:rsid w:val="40F764E5"/>
    <w:rsid w:val="41131706"/>
    <w:rsid w:val="41335E42"/>
    <w:rsid w:val="415B7E7C"/>
    <w:rsid w:val="41A30AC6"/>
    <w:rsid w:val="41C83949"/>
    <w:rsid w:val="41E23197"/>
    <w:rsid w:val="42213E18"/>
    <w:rsid w:val="423615FB"/>
    <w:rsid w:val="424046FE"/>
    <w:rsid w:val="426D1630"/>
    <w:rsid w:val="426F47F5"/>
    <w:rsid w:val="42700310"/>
    <w:rsid w:val="42DB4E0A"/>
    <w:rsid w:val="42E66FC4"/>
    <w:rsid w:val="42F779C3"/>
    <w:rsid w:val="42FC322C"/>
    <w:rsid w:val="430103ED"/>
    <w:rsid w:val="43CF5C93"/>
    <w:rsid w:val="43F4166A"/>
    <w:rsid w:val="440B100B"/>
    <w:rsid w:val="443B6658"/>
    <w:rsid w:val="44802676"/>
    <w:rsid w:val="44F21B90"/>
    <w:rsid w:val="453F2C24"/>
    <w:rsid w:val="454D7C67"/>
    <w:rsid w:val="45780E18"/>
    <w:rsid w:val="45AC037C"/>
    <w:rsid w:val="45D87612"/>
    <w:rsid w:val="45E054D3"/>
    <w:rsid w:val="45F332A4"/>
    <w:rsid w:val="45FE107F"/>
    <w:rsid w:val="461136F5"/>
    <w:rsid w:val="4631073A"/>
    <w:rsid w:val="46341F84"/>
    <w:rsid w:val="46602FC6"/>
    <w:rsid w:val="46660554"/>
    <w:rsid w:val="46670FBD"/>
    <w:rsid w:val="466A00B3"/>
    <w:rsid w:val="46BA72E1"/>
    <w:rsid w:val="47183CF6"/>
    <w:rsid w:val="4764253A"/>
    <w:rsid w:val="47760B0E"/>
    <w:rsid w:val="47812AAC"/>
    <w:rsid w:val="47C75065"/>
    <w:rsid w:val="47DD5779"/>
    <w:rsid w:val="47EE7FE3"/>
    <w:rsid w:val="48246590"/>
    <w:rsid w:val="4830630A"/>
    <w:rsid w:val="484D7715"/>
    <w:rsid w:val="486B18D8"/>
    <w:rsid w:val="48AA4129"/>
    <w:rsid w:val="48BB6389"/>
    <w:rsid w:val="48D73CB8"/>
    <w:rsid w:val="48F37CAB"/>
    <w:rsid w:val="48FF4615"/>
    <w:rsid w:val="49405063"/>
    <w:rsid w:val="49465C54"/>
    <w:rsid w:val="494E3C02"/>
    <w:rsid w:val="496D5A26"/>
    <w:rsid w:val="49A5461D"/>
    <w:rsid w:val="49AC751F"/>
    <w:rsid w:val="49B377CC"/>
    <w:rsid w:val="49B45954"/>
    <w:rsid w:val="49D85E42"/>
    <w:rsid w:val="49E363BE"/>
    <w:rsid w:val="49E55FA8"/>
    <w:rsid w:val="49E659C9"/>
    <w:rsid w:val="4A136A25"/>
    <w:rsid w:val="4A1B4648"/>
    <w:rsid w:val="4A362ECE"/>
    <w:rsid w:val="4A46459B"/>
    <w:rsid w:val="4A4D2982"/>
    <w:rsid w:val="4A590F64"/>
    <w:rsid w:val="4A64404F"/>
    <w:rsid w:val="4A8D2AA5"/>
    <w:rsid w:val="4A9B47F9"/>
    <w:rsid w:val="4AA01535"/>
    <w:rsid w:val="4AAB770C"/>
    <w:rsid w:val="4AC368E6"/>
    <w:rsid w:val="4AD2172B"/>
    <w:rsid w:val="4B0161DC"/>
    <w:rsid w:val="4B220D5D"/>
    <w:rsid w:val="4B596689"/>
    <w:rsid w:val="4B5D5B08"/>
    <w:rsid w:val="4B733D9C"/>
    <w:rsid w:val="4B7447E2"/>
    <w:rsid w:val="4BA37907"/>
    <w:rsid w:val="4BA50DF4"/>
    <w:rsid w:val="4BB741FB"/>
    <w:rsid w:val="4BD34345"/>
    <w:rsid w:val="4BED1260"/>
    <w:rsid w:val="4C0A2517"/>
    <w:rsid w:val="4C0B44E0"/>
    <w:rsid w:val="4C0E1A4B"/>
    <w:rsid w:val="4C324FFD"/>
    <w:rsid w:val="4C7108F4"/>
    <w:rsid w:val="4C7C205F"/>
    <w:rsid w:val="4C8737DA"/>
    <w:rsid w:val="4CAC7A71"/>
    <w:rsid w:val="4CCF550D"/>
    <w:rsid w:val="4D28557C"/>
    <w:rsid w:val="4D32091A"/>
    <w:rsid w:val="4D635925"/>
    <w:rsid w:val="4D89247D"/>
    <w:rsid w:val="4DAD0390"/>
    <w:rsid w:val="4DE66B7C"/>
    <w:rsid w:val="4E3A3501"/>
    <w:rsid w:val="4E421145"/>
    <w:rsid w:val="4E774FAA"/>
    <w:rsid w:val="4EB146F0"/>
    <w:rsid w:val="4EC31430"/>
    <w:rsid w:val="4EE40E59"/>
    <w:rsid w:val="4F0F3D44"/>
    <w:rsid w:val="4F1B60F7"/>
    <w:rsid w:val="4F3366B8"/>
    <w:rsid w:val="4F631D70"/>
    <w:rsid w:val="4FB06940"/>
    <w:rsid w:val="4FC475F4"/>
    <w:rsid w:val="4FCA1087"/>
    <w:rsid w:val="501179C0"/>
    <w:rsid w:val="501C15C2"/>
    <w:rsid w:val="502431C8"/>
    <w:rsid w:val="504616EA"/>
    <w:rsid w:val="505A77E4"/>
    <w:rsid w:val="50736E15"/>
    <w:rsid w:val="50795AEB"/>
    <w:rsid w:val="508036D5"/>
    <w:rsid w:val="50815CD2"/>
    <w:rsid w:val="51407DE2"/>
    <w:rsid w:val="51536EE0"/>
    <w:rsid w:val="51662699"/>
    <w:rsid w:val="516A4179"/>
    <w:rsid w:val="51916A23"/>
    <w:rsid w:val="51993734"/>
    <w:rsid w:val="521B736D"/>
    <w:rsid w:val="521C50B5"/>
    <w:rsid w:val="521F512C"/>
    <w:rsid w:val="525921AE"/>
    <w:rsid w:val="5272511D"/>
    <w:rsid w:val="52952879"/>
    <w:rsid w:val="5295332F"/>
    <w:rsid w:val="52AD09AB"/>
    <w:rsid w:val="52AF277D"/>
    <w:rsid w:val="52E426F6"/>
    <w:rsid w:val="53173607"/>
    <w:rsid w:val="531F1B7F"/>
    <w:rsid w:val="535C5D08"/>
    <w:rsid w:val="53641659"/>
    <w:rsid w:val="537C5376"/>
    <w:rsid w:val="539A34BD"/>
    <w:rsid w:val="53D45BB7"/>
    <w:rsid w:val="53DE7C50"/>
    <w:rsid w:val="53E17BA7"/>
    <w:rsid w:val="53EC3CD3"/>
    <w:rsid w:val="545806E8"/>
    <w:rsid w:val="54C84C6C"/>
    <w:rsid w:val="5503044A"/>
    <w:rsid w:val="55121F36"/>
    <w:rsid w:val="55246759"/>
    <w:rsid w:val="55376AA9"/>
    <w:rsid w:val="555F6645"/>
    <w:rsid w:val="557B7450"/>
    <w:rsid w:val="56203740"/>
    <w:rsid w:val="568478AA"/>
    <w:rsid w:val="5697709C"/>
    <w:rsid w:val="569B1BD5"/>
    <w:rsid w:val="570626DF"/>
    <w:rsid w:val="57081D47"/>
    <w:rsid w:val="570E5E1B"/>
    <w:rsid w:val="57162875"/>
    <w:rsid w:val="57244994"/>
    <w:rsid w:val="57425E74"/>
    <w:rsid w:val="574D5495"/>
    <w:rsid w:val="57635599"/>
    <w:rsid w:val="57676166"/>
    <w:rsid w:val="57701766"/>
    <w:rsid w:val="578956DC"/>
    <w:rsid w:val="579072F1"/>
    <w:rsid w:val="57944BF1"/>
    <w:rsid w:val="57990E49"/>
    <w:rsid w:val="579B061A"/>
    <w:rsid w:val="57A42A20"/>
    <w:rsid w:val="57EE6E4F"/>
    <w:rsid w:val="580D5E99"/>
    <w:rsid w:val="58101F5C"/>
    <w:rsid w:val="58194C85"/>
    <w:rsid w:val="58265972"/>
    <w:rsid w:val="587A53DD"/>
    <w:rsid w:val="58BB6320"/>
    <w:rsid w:val="58D77779"/>
    <w:rsid w:val="58EE3434"/>
    <w:rsid w:val="58F20230"/>
    <w:rsid w:val="58F9139F"/>
    <w:rsid w:val="59427DD7"/>
    <w:rsid w:val="596014CF"/>
    <w:rsid w:val="59824D2E"/>
    <w:rsid w:val="598721AA"/>
    <w:rsid w:val="59AE661B"/>
    <w:rsid w:val="5A165CFD"/>
    <w:rsid w:val="5A4C5B41"/>
    <w:rsid w:val="5A64421D"/>
    <w:rsid w:val="5A9E1A6D"/>
    <w:rsid w:val="5ADF7263"/>
    <w:rsid w:val="5AF52B24"/>
    <w:rsid w:val="5B072E92"/>
    <w:rsid w:val="5B094EE2"/>
    <w:rsid w:val="5B097A4A"/>
    <w:rsid w:val="5B222686"/>
    <w:rsid w:val="5B320BC2"/>
    <w:rsid w:val="5B46631F"/>
    <w:rsid w:val="5B4F49FA"/>
    <w:rsid w:val="5B644729"/>
    <w:rsid w:val="5B7B4B3F"/>
    <w:rsid w:val="5B8D7A45"/>
    <w:rsid w:val="5B8F47E5"/>
    <w:rsid w:val="5B963256"/>
    <w:rsid w:val="5BF77965"/>
    <w:rsid w:val="5BFF7F72"/>
    <w:rsid w:val="5C06120A"/>
    <w:rsid w:val="5CAC1587"/>
    <w:rsid w:val="5CB2546B"/>
    <w:rsid w:val="5CD012AF"/>
    <w:rsid w:val="5D087EBE"/>
    <w:rsid w:val="5D1B15C2"/>
    <w:rsid w:val="5D282F05"/>
    <w:rsid w:val="5D411E2D"/>
    <w:rsid w:val="5D4A6AA9"/>
    <w:rsid w:val="5D721DEE"/>
    <w:rsid w:val="5D86383E"/>
    <w:rsid w:val="5DA12F1E"/>
    <w:rsid w:val="5DB3364E"/>
    <w:rsid w:val="5DBB4DCF"/>
    <w:rsid w:val="5DCF4854"/>
    <w:rsid w:val="5DD761FC"/>
    <w:rsid w:val="5DDA6FF1"/>
    <w:rsid w:val="5DF2377C"/>
    <w:rsid w:val="5E2E4EB4"/>
    <w:rsid w:val="5E75708E"/>
    <w:rsid w:val="5E785A6C"/>
    <w:rsid w:val="5E885519"/>
    <w:rsid w:val="5EB059EF"/>
    <w:rsid w:val="5EC90595"/>
    <w:rsid w:val="5EE0130C"/>
    <w:rsid w:val="5EFE4EF5"/>
    <w:rsid w:val="5EFF0836"/>
    <w:rsid w:val="5F087082"/>
    <w:rsid w:val="5F2C0D7B"/>
    <w:rsid w:val="5F2E15CA"/>
    <w:rsid w:val="5F306F6F"/>
    <w:rsid w:val="5F78798A"/>
    <w:rsid w:val="5F8265FA"/>
    <w:rsid w:val="5F9E0684"/>
    <w:rsid w:val="5FA669DE"/>
    <w:rsid w:val="5FB62705"/>
    <w:rsid w:val="5FBF3422"/>
    <w:rsid w:val="5FC80464"/>
    <w:rsid w:val="602443A4"/>
    <w:rsid w:val="60245279"/>
    <w:rsid w:val="603A3B18"/>
    <w:rsid w:val="60410463"/>
    <w:rsid w:val="6061799D"/>
    <w:rsid w:val="609C2AD2"/>
    <w:rsid w:val="60AC408B"/>
    <w:rsid w:val="60E378BE"/>
    <w:rsid w:val="610E6539"/>
    <w:rsid w:val="612F3863"/>
    <w:rsid w:val="61860438"/>
    <w:rsid w:val="619670A4"/>
    <w:rsid w:val="61BA20B7"/>
    <w:rsid w:val="61E34551"/>
    <w:rsid w:val="61FB4CC7"/>
    <w:rsid w:val="620F35AB"/>
    <w:rsid w:val="62483C04"/>
    <w:rsid w:val="627E7362"/>
    <w:rsid w:val="62B120C8"/>
    <w:rsid w:val="62D63225"/>
    <w:rsid w:val="632A5EB0"/>
    <w:rsid w:val="63564484"/>
    <w:rsid w:val="63636914"/>
    <w:rsid w:val="63686057"/>
    <w:rsid w:val="63790BB7"/>
    <w:rsid w:val="63DC1F7C"/>
    <w:rsid w:val="63DF1A5B"/>
    <w:rsid w:val="63EF6961"/>
    <w:rsid w:val="63F61126"/>
    <w:rsid w:val="63FD5354"/>
    <w:rsid w:val="63FE4171"/>
    <w:rsid w:val="642A0FC6"/>
    <w:rsid w:val="642C36FE"/>
    <w:rsid w:val="645E1FB7"/>
    <w:rsid w:val="647911E5"/>
    <w:rsid w:val="647E66A7"/>
    <w:rsid w:val="64D708B8"/>
    <w:rsid w:val="64D72948"/>
    <w:rsid w:val="6500185F"/>
    <w:rsid w:val="65110EA1"/>
    <w:rsid w:val="65501833"/>
    <w:rsid w:val="65995B1D"/>
    <w:rsid w:val="65B37BD2"/>
    <w:rsid w:val="65F66149"/>
    <w:rsid w:val="66044E7E"/>
    <w:rsid w:val="662A6020"/>
    <w:rsid w:val="6632595F"/>
    <w:rsid w:val="664461E4"/>
    <w:rsid w:val="666778D0"/>
    <w:rsid w:val="667678DC"/>
    <w:rsid w:val="667B7951"/>
    <w:rsid w:val="66AC4454"/>
    <w:rsid w:val="66BF7A66"/>
    <w:rsid w:val="66C14683"/>
    <w:rsid w:val="66E14F2A"/>
    <w:rsid w:val="66FE3D12"/>
    <w:rsid w:val="67000842"/>
    <w:rsid w:val="67121B21"/>
    <w:rsid w:val="67171203"/>
    <w:rsid w:val="67453D58"/>
    <w:rsid w:val="678418BE"/>
    <w:rsid w:val="67973C5F"/>
    <w:rsid w:val="67DE1FC0"/>
    <w:rsid w:val="67DF1B8A"/>
    <w:rsid w:val="6823451B"/>
    <w:rsid w:val="68382A3F"/>
    <w:rsid w:val="68584226"/>
    <w:rsid w:val="685F31F6"/>
    <w:rsid w:val="68984468"/>
    <w:rsid w:val="68AE4B67"/>
    <w:rsid w:val="68C73DB8"/>
    <w:rsid w:val="68E459C9"/>
    <w:rsid w:val="68EB4ABA"/>
    <w:rsid w:val="68EB74DB"/>
    <w:rsid w:val="68FE0501"/>
    <w:rsid w:val="69226AAC"/>
    <w:rsid w:val="69641055"/>
    <w:rsid w:val="69752FCB"/>
    <w:rsid w:val="69B97318"/>
    <w:rsid w:val="69D16C3F"/>
    <w:rsid w:val="6A0E5C54"/>
    <w:rsid w:val="6A1F654D"/>
    <w:rsid w:val="6A3151A3"/>
    <w:rsid w:val="6A3A286B"/>
    <w:rsid w:val="6A473E05"/>
    <w:rsid w:val="6A4C5C5A"/>
    <w:rsid w:val="6A990CD6"/>
    <w:rsid w:val="6AAB77F0"/>
    <w:rsid w:val="6AC32E74"/>
    <w:rsid w:val="6AE27262"/>
    <w:rsid w:val="6B3C6BF0"/>
    <w:rsid w:val="6B5D50A6"/>
    <w:rsid w:val="6BDA569B"/>
    <w:rsid w:val="6C4E479E"/>
    <w:rsid w:val="6C5109DA"/>
    <w:rsid w:val="6C9519E4"/>
    <w:rsid w:val="6C9925BC"/>
    <w:rsid w:val="6CC30580"/>
    <w:rsid w:val="6CC74FC7"/>
    <w:rsid w:val="6D085664"/>
    <w:rsid w:val="6D0B038C"/>
    <w:rsid w:val="6D3429CD"/>
    <w:rsid w:val="6D706224"/>
    <w:rsid w:val="6D713C2A"/>
    <w:rsid w:val="6D7F5598"/>
    <w:rsid w:val="6D8A3319"/>
    <w:rsid w:val="6DA41842"/>
    <w:rsid w:val="6DA6439D"/>
    <w:rsid w:val="6DA65ACC"/>
    <w:rsid w:val="6DB0087C"/>
    <w:rsid w:val="6DB20770"/>
    <w:rsid w:val="6DCA2AA4"/>
    <w:rsid w:val="6DEF1BA9"/>
    <w:rsid w:val="6E213BC8"/>
    <w:rsid w:val="6E3D1006"/>
    <w:rsid w:val="6E8A6DD8"/>
    <w:rsid w:val="6E8D2D35"/>
    <w:rsid w:val="6EAB14E5"/>
    <w:rsid w:val="6EB208BC"/>
    <w:rsid w:val="6EB31E7B"/>
    <w:rsid w:val="6ED74B52"/>
    <w:rsid w:val="6EF10390"/>
    <w:rsid w:val="6EFD69A7"/>
    <w:rsid w:val="6F0835AA"/>
    <w:rsid w:val="6F152DFC"/>
    <w:rsid w:val="6F1E713A"/>
    <w:rsid w:val="6F5778B8"/>
    <w:rsid w:val="6F717C04"/>
    <w:rsid w:val="6F7553B9"/>
    <w:rsid w:val="6F7B45AB"/>
    <w:rsid w:val="6F7C1FFC"/>
    <w:rsid w:val="6FC67A05"/>
    <w:rsid w:val="70312241"/>
    <w:rsid w:val="706A046E"/>
    <w:rsid w:val="707E3088"/>
    <w:rsid w:val="70925B7A"/>
    <w:rsid w:val="70BD7EFC"/>
    <w:rsid w:val="70BF74C3"/>
    <w:rsid w:val="70D50A4E"/>
    <w:rsid w:val="70EE6F10"/>
    <w:rsid w:val="70F60A17"/>
    <w:rsid w:val="710F33B6"/>
    <w:rsid w:val="7144250A"/>
    <w:rsid w:val="716C035D"/>
    <w:rsid w:val="7196400D"/>
    <w:rsid w:val="719C010D"/>
    <w:rsid w:val="71CA6021"/>
    <w:rsid w:val="71F5026B"/>
    <w:rsid w:val="722C2F55"/>
    <w:rsid w:val="723359F3"/>
    <w:rsid w:val="72850298"/>
    <w:rsid w:val="72941326"/>
    <w:rsid w:val="72DD79D4"/>
    <w:rsid w:val="72F432B0"/>
    <w:rsid w:val="730C59DD"/>
    <w:rsid w:val="730D476D"/>
    <w:rsid w:val="73246FC9"/>
    <w:rsid w:val="73250274"/>
    <w:rsid w:val="73366C06"/>
    <w:rsid w:val="734112A0"/>
    <w:rsid w:val="73764BEF"/>
    <w:rsid w:val="738B53C3"/>
    <w:rsid w:val="73CC1B44"/>
    <w:rsid w:val="73CF0090"/>
    <w:rsid w:val="74317368"/>
    <w:rsid w:val="74384C98"/>
    <w:rsid w:val="744347C7"/>
    <w:rsid w:val="74BB2AEF"/>
    <w:rsid w:val="74E8336B"/>
    <w:rsid w:val="74F9624F"/>
    <w:rsid w:val="752E4286"/>
    <w:rsid w:val="75612319"/>
    <w:rsid w:val="758301D1"/>
    <w:rsid w:val="75A935A4"/>
    <w:rsid w:val="75BC5703"/>
    <w:rsid w:val="76117534"/>
    <w:rsid w:val="76285B0A"/>
    <w:rsid w:val="7691288E"/>
    <w:rsid w:val="76E83926"/>
    <w:rsid w:val="76EC0B22"/>
    <w:rsid w:val="77582FD2"/>
    <w:rsid w:val="777D5DA8"/>
    <w:rsid w:val="779050D8"/>
    <w:rsid w:val="779224EA"/>
    <w:rsid w:val="77A40992"/>
    <w:rsid w:val="77E02E4A"/>
    <w:rsid w:val="77E12415"/>
    <w:rsid w:val="77EE4A8E"/>
    <w:rsid w:val="78134296"/>
    <w:rsid w:val="781619BA"/>
    <w:rsid w:val="78247483"/>
    <w:rsid w:val="782E3BEA"/>
    <w:rsid w:val="784F79C4"/>
    <w:rsid w:val="785103C6"/>
    <w:rsid w:val="785E189D"/>
    <w:rsid w:val="787F0F35"/>
    <w:rsid w:val="788244A6"/>
    <w:rsid w:val="78AA7CD1"/>
    <w:rsid w:val="78B66371"/>
    <w:rsid w:val="78D40A4C"/>
    <w:rsid w:val="78DA29A3"/>
    <w:rsid w:val="794E2134"/>
    <w:rsid w:val="796C3D48"/>
    <w:rsid w:val="79A0046A"/>
    <w:rsid w:val="79CD3984"/>
    <w:rsid w:val="79E432A7"/>
    <w:rsid w:val="7A097774"/>
    <w:rsid w:val="7A293BFF"/>
    <w:rsid w:val="7A556CD1"/>
    <w:rsid w:val="7A6908DC"/>
    <w:rsid w:val="7A801146"/>
    <w:rsid w:val="7A86153E"/>
    <w:rsid w:val="7A8B2675"/>
    <w:rsid w:val="7AA55067"/>
    <w:rsid w:val="7AAC37AF"/>
    <w:rsid w:val="7ACD6D4C"/>
    <w:rsid w:val="7ACE58DC"/>
    <w:rsid w:val="7AED131E"/>
    <w:rsid w:val="7B1254A1"/>
    <w:rsid w:val="7B132707"/>
    <w:rsid w:val="7B3C3137"/>
    <w:rsid w:val="7B6220E4"/>
    <w:rsid w:val="7B95779E"/>
    <w:rsid w:val="7BC34AAA"/>
    <w:rsid w:val="7BF162F4"/>
    <w:rsid w:val="7C355ABC"/>
    <w:rsid w:val="7C4727BE"/>
    <w:rsid w:val="7C55324B"/>
    <w:rsid w:val="7C613DD8"/>
    <w:rsid w:val="7C7969CB"/>
    <w:rsid w:val="7C7A0D49"/>
    <w:rsid w:val="7CC314EE"/>
    <w:rsid w:val="7CD25237"/>
    <w:rsid w:val="7CE419AF"/>
    <w:rsid w:val="7D1A5F9C"/>
    <w:rsid w:val="7D4E40A8"/>
    <w:rsid w:val="7D8A2EC3"/>
    <w:rsid w:val="7D946F3C"/>
    <w:rsid w:val="7DB9729C"/>
    <w:rsid w:val="7E115E46"/>
    <w:rsid w:val="7E1E79C9"/>
    <w:rsid w:val="7E8002F0"/>
    <w:rsid w:val="7E9748C9"/>
    <w:rsid w:val="7ED4369A"/>
    <w:rsid w:val="7EF725EC"/>
    <w:rsid w:val="7EFC6664"/>
    <w:rsid w:val="7F000CD2"/>
    <w:rsid w:val="7F246BC9"/>
    <w:rsid w:val="7F2C5DCF"/>
    <w:rsid w:val="7F32517B"/>
    <w:rsid w:val="7FE41A61"/>
    <w:rsid w:val="7FED591F"/>
    <w:rsid w:val="7FF40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bCs/>
      <w:kern w:val="44"/>
      <w:sz w:val="44"/>
      <w:szCs w:val="44"/>
    </w:rPr>
  </w:style>
  <w:style w:type="paragraph" w:styleId="5">
    <w:name w:val="heading 2"/>
    <w:basedOn w:val="1"/>
    <w:next w:val="1"/>
    <w:link w:val="62"/>
    <w:qFormat/>
    <w:uiPriority w:val="0"/>
    <w:pPr>
      <w:keepNext/>
      <w:keepLines/>
      <w:spacing w:before="40" w:after="40" w:line="415" w:lineRule="auto"/>
      <w:jc w:val="center"/>
      <w:outlineLvl w:val="1"/>
    </w:pPr>
    <w:rPr>
      <w:rFonts w:ascii="Arial" w:hAnsi="Arial" w:eastAsia="黑体"/>
      <w:b/>
      <w:bCs/>
      <w:sz w:val="44"/>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rPr>
  </w:style>
  <w:style w:type="paragraph" w:styleId="9">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0"/>
    </w:rPr>
  </w:style>
  <w:style w:type="paragraph" w:customStyle="1" w:styleId="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13">
    <w:name w:val="toc 7"/>
    <w:basedOn w:val="1"/>
    <w:next w:val="1"/>
    <w:qFormat/>
    <w:uiPriority w:val="39"/>
    <w:pPr>
      <w:ind w:left="2520" w:leftChars="1200"/>
    </w:pPr>
  </w:style>
  <w:style w:type="paragraph" w:styleId="14">
    <w:name w:val="Normal Indent"/>
    <w:basedOn w:val="1"/>
    <w:qFormat/>
    <w:uiPriority w:val="0"/>
    <w:pPr>
      <w:ind w:firstLine="420" w:firstLineChars="200"/>
    </w:pPr>
  </w:style>
  <w:style w:type="paragraph" w:styleId="15">
    <w:name w:val="Document Map"/>
    <w:basedOn w:val="1"/>
    <w:link w:val="70"/>
    <w:qFormat/>
    <w:uiPriority w:val="99"/>
    <w:pPr>
      <w:shd w:val="clear" w:color="auto" w:fill="000080"/>
    </w:pPr>
  </w:style>
  <w:style w:type="paragraph" w:styleId="16">
    <w:name w:val="annotation text"/>
    <w:basedOn w:val="1"/>
    <w:link w:val="67"/>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next w:val="19"/>
    <w:qFormat/>
    <w:uiPriority w:val="0"/>
    <w:pPr>
      <w:spacing w:after="120"/>
    </w:pPr>
  </w:style>
  <w:style w:type="paragraph" w:styleId="19">
    <w:name w:val="Body Text First Indent"/>
    <w:basedOn w:val="18"/>
    <w:unhideWhenUsed/>
    <w:qFormat/>
    <w:uiPriority w:val="99"/>
    <w:pPr>
      <w:ind w:firstLine="420" w:firstLineChars="100"/>
    </w:pPr>
  </w:style>
  <w:style w:type="paragraph" w:styleId="20">
    <w:name w:val="Body Text Indent"/>
    <w:basedOn w:val="1"/>
    <w:link w:val="71"/>
    <w:qFormat/>
    <w:uiPriority w:val="0"/>
    <w:pPr>
      <w:spacing w:after="120"/>
      <w:ind w:left="420" w:leftChars="200"/>
    </w:p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toc 8"/>
    <w:basedOn w:val="1"/>
    <w:next w:val="1"/>
    <w:qFormat/>
    <w:uiPriority w:val="39"/>
    <w:pPr>
      <w:ind w:left="2940" w:leftChars="1400"/>
    </w:pPr>
  </w:style>
  <w:style w:type="paragraph" w:styleId="24">
    <w:name w:val="Date"/>
    <w:basedOn w:val="1"/>
    <w:next w:val="1"/>
    <w:qFormat/>
    <w:uiPriority w:val="0"/>
    <w:pPr>
      <w:ind w:left="100" w:leftChars="2500"/>
    </w:pPr>
  </w:style>
  <w:style w:type="paragraph" w:styleId="25">
    <w:name w:val="Balloon Text"/>
    <w:basedOn w:val="1"/>
    <w:link w:val="63"/>
    <w:qFormat/>
    <w:uiPriority w:val="0"/>
    <w:rPr>
      <w:sz w:val="18"/>
      <w:szCs w:val="18"/>
    </w:rPr>
  </w:style>
  <w:style w:type="paragraph" w:styleId="26">
    <w:name w:val="footer"/>
    <w:basedOn w:val="1"/>
    <w:next w:val="27"/>
    <w:link w:val="65"/>
    <w:qFormat/>
    <w:uiPriority w:val="99"/>
    <w:pPr>
      <w:tabs>
        <w:tab w:val="center" w:pos="4153"/>
        <w:tab w:val="right" w:pos="8306"/>
      </w:tabs>
      <w:snapToGrid w:val="0"/>
      <w:jc w:val="left"/>
    </w:pPr>
    <w:rPr>
      <w:sz w:val="18"/>
      <w:szCs w:val="18"/>
    </w:rPr>
  </w:style>
  <w:style w:type="paragraph" w:customStyle="1" w:styleId="27">
    <w:name w:val="Level (I)fo"/>
    <w:basedOn w:val="1"/>
    <w:next w:val="1"/>
    <w:qFormat/>
    <w:uiPriority w:val="0"/>
    <w:pPr>
      <w:widowControl/>
      <w:spacing w:before="240"/>
      <w:ind w:left="3600"/>
      <w:jc w:val="both"/>
    </w:pPr>
    <w:rPr>
      <w:rFonts w:ascii="Palatino"/>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440" w:lineRule="exact"/>
      <w:jc w:val="center"/>
    </w:pPr>
  </w:style>
  <w:style w:type="paragraph" w:styleId="30">
    <w:name w:val="toc 4"/>
    <w:basedOn w:val="1"/>
    <w:next w:val="1"/>
    <w:qFormat/>
    <w:uiPriority w:val="39"/>
    <w:pPr>
      <w:ind w:left="1260" w:leftChars="600"/>
    </w:pPr>
  </w:style>
  <w:style w:type="paragraph" w:styleId="31">
    <w:name w:val="toc 6"/>
    <w:basedOn w:val="1"/>
    <w:next w:val="1"/>
    <w:qFormat/>
    <w:uiPriority w:val="39"/>
    <w:pPr>
      <w:ind w:left="2100" w:leftChars="1000"/>
    </w:p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style>
  <w:style w:type="paragraph" w:styleId="35">
    <w:name w:val="Normal (Web)"/>
    <w:basedOn w:val="1"/>
    <w:unhideWhenUsed/>
    <w:qFormat/>
    <w:uiPriority w:val="99"/>
    <w:rPr>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6"/>
    <w:next w:val="16"/>
    <w:link w:val="68"/>
    <w:unhideWhenUsed/>
    <w:qFormat/>
    <w:uiPriority w:val="99"/>
    <w:rPr>
      <w:b/>
      <w:bCs/>
    </w:rPr>
  </w:style>
  <w:style w:type="table" w:styleId="40">
    <w:name w:val="Table Grid"/>
    <w:basedOn w:val="3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age number"/>
    <w:basedOn w:val="41"/>
    <w:qFormat/>
    <w:uiPriority w:val="0"/>
  </w:style>
  <w:style w:type="character" w:styleId="43">
    <w:name w:val="FollowedHyperlink"/>
    <w:basedOn w:val="41"/>
    <w:qFormat/>
    <w:uiPriority w:val="0"/>
    <w:rPr>
      <w:color w:val="800080"/>
      <w:u w:val="single"/>
    </w:rPr>
  </w:style>
  <w:style w:type="character" w:styleId="44">
    <w:name w:val="Hyperlink"/>
    <w:basedOn w:val="41"/>
    <w:qFormat/>
    <w:uiPriority w:val="99"/>
    <w:rPr>
      <w:color w:val="0000FF"/>
      <w:u w:val="single"/>
    </w:rPr>
  </w:style>
  <w:style w:type="character" w:styleId="45">
    <w:name w:val="annotation reference"/>
    <w:basedOn w:val="41"/>
    <w:unhideWhenUsed/>
    <w:qFormat/>
    <w:uiPriority w:val="99"/>
    <w:rPr>
      <w:sz w:val="21"/>
      <w:szCs w:val="21"/>
    </w:rPr>
  </w:style>
  <w:style w:type="paragraph" w:customStyle="1" w:styleId="46">
    <w:name w:val="正文正"/>
    <w:basedOn w:val="1"/>
    <w:qFormat/>
    <w:uiPriority w:val="99"/>
    <w:pPr>
      <w:spacing w:line="560" w:lineRule="exact"/>
      <w:ind w:firstLine="561"/>
    </w:pPr>
    <w:rPr>
      <w:rFonts w:ascii="Calibri" w:hAnsi="Calibri" w:cs="Calibri"/>
      <w:sz w:val="28"/>
      <w:szCs w:val="28"/>
    </w:rPr>
  </w:style>
  <w:style w:type="paragraph" w:customStyle="1" w:styleId="47">
    <w:name w:val="样式 宋体 行距: 1.5 倍行距"/>
    <w:basedOn w:val="1"/>
    <w:qFormat/>
    <w:uiPriority w:val="0"/>
    <w:pPr>
      <w:jc w:val="center"/>
    </w:pPr>
    <w:rPr>
      <w:b/>
    </w:rPr>
  </w:style>
  <w:style w:type="paragraph" w:customStyle="1" w:styleId="48">
    <w:name w:val="Normal Indent1"/>
    <w:basedOn w:val="1"/>
    <w:qFormat/>
    <w:uiPriority w:val="0"/>
    <w:pPr>
      <w:widowControl/>
      <w:spacing w:line="360" w:lineRule="auto"/>
      <w:ind w:firstLine="420"/>
      <w:jc w:val="left"/>
    </w:pPr>
    <w:rPr>
      <w:rFonts w:ascii="宋体"/>
      <w:kern w:val="0"/>
      <w:sz w:val="20"/>
      <w:szCs w:val="20"/>
    </w:rPr>
  </w:style>
  <w:style w:type="paragraph" w:customStyle="1" w:styleId="49">
    <w:name w:val="表格"/>
    <w:basedOn w:val="1"/>
    <w:qFormat/>
    <w:uiPriority w:val="0"/>
    <w:pPr>
      <w:jc w:val="center"/>
      <w:textAlignment w:val="center"/>
    </w:pPr>
    <w:rPr>
      <w:rFonts w:ascii="华文细黑" w:hAnsi="华文细黑"/>
      <w:kern w:val="0"/>
      <w:szCs w:val="20"/>
    </w:rPr>
  </w:style>
  <w:style w:type="paragraph" w:customStyle="1" w:styleId="5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51">
    <w:name w:val="1"/>
    <w:basedOn w:val="1"/>
    <w:next w:val="1"/>
    <w:qFormat/>
    <w:uiPriority w:val="0"/>
  </w:style>
  <w:style w:type="paragraph" w:customStyle="1" w:styleId="5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3">
    <w:name w:val="表格文字"/>
    <w:basedOn w:val="1"/>
    <w:qFormat/>
    <w:uiPriority w:val="0"/>
    <w:pPr>
      <w:adjustRightInd w:val="0"/>
      <w:spacing w:line="420" w:lineRule="atLeast"/>
      <w:jc w:val="left"/>
      <w:textAlignment w:val="baseline"/>
    </w:pPr>
    <w:rPr>
      <w:kern w:val="0"/>
      <w:szCs w:val="20"/>
    </w:rPr>
  </w:style>
  <w:style w:type="paragraph" w:customStyle="1" w:styleId="54">
    <w:name w:val="Char"/>
    <w:basedOn w:val="15"/>
    <w:qFormat/>
    <w:uiPriority w:val="0"/>
    <w:pPr>
      <w:spacing w:line="400" w:lineRule="exact"/>
    </w:pPr>
    <w:rPr>
      <w:rFonts w:ascii="Tahoma" w:hAnsi="Tahoma"/>
      <w:sz w:val="24"/>
    </w:rPr>
  </w:style>
  <w:style w:type="paragraph" w:customStyle="1" w:styleId="5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56">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7">
    <w:name w:val="列出段落1"/>
    <w:basedOn w:val="1"/>
    <w:qFormat/>
    <w:uiPriority w:val="99"/>
    <w:pPr>
      <w:ind w:firstLine="420" w:firstLineChars="200"/>
    </w:pPr>
  </w:style>
  <w:style w:type="paragraph" w:customStyle="1" w:styleId="58">
    <w:name w:val="列出段落2"/>
    <w:basedOn w:val="1"/>
    <w:unhideWhenUsed/>
    <w:qFormat/>
    <w:uiPriority w:val="99"/>
    <w:pPr>
      <w:ind w:firstLine="420" w:firstLineChars="200"/>
    </w:pPr>
  </w:style>
  <w:style w:type="paragraph" w:customStyle="1" w:styleId="59">
    <w:name w:val="列出段落3"/>
    <w:basedOn w:val="1"/>
    <w:unhideWhenUsed/>
    <w:qFormat/>
    <w:uiPriority w:val="99"/>
    <w:pPr>
      <w:ind w:firstLine="420" w:firstLineChars="200"/>
    </w:p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4"/>
    <w:basedOn w:val="1"/>
    <w:unhideWhenUsed/>
    <w:qFormat/>
    <w:uiPriority w:val="99"/>
    <w:pPr>
      <w:ind w:firstLine="420" w:firstLineChars="200"/>
    </w:pPr>
  </w:style>
  <w:style w:type="character" w:customStyle="1" w:styleId="62">
    <w:name w:val="标题 2 Char"/>
    <w:basedOn w:val="41"/>
    <w:link w:val="5"/>
    <w:qFormat/>
    <w:uiPriority w:val="0"/>
    <w:rPr>
      <w:rFonts w:ascii="Arial" w:hAnsi="Arial" w:eastAsia="黑体"/>
      <w:b/>
      <w:bCs/>
      <w:kern w:val="2"/>
      <w:sz w:val="44"/>
      <w:szCs w:val="32"/>
    </w:rPr>
  </w:style>
  <w:style w:type="character" w:customStyle="1" w:styleId="63">
    <w:name w:val="批注框文本 Char"/>
    <w:basedOn w:val="41"/>
    <w:link w:val="25"/>
    <w:qFormat/>
    <w:uiPriority w:val="0"/>
    <w:rPr>
      <w:kern w:val="2"/>
      <w:sz w:val="18"/>
      <w:szCs w:val="18"/>
    </w:rPr>
  </w:style>
  <w:style w:type="character" w:customStyle="1" w:styleId="64">
    <w:name w:val="font161"/>
    <w:basedOn w:val="41"/>
    <w:qFormat/>
    <w:uiPriority w:val="0"/>
    <w:rPr>
      <w:b/>
      <w:bCs/>
      <w:sz w:val="32"/>
      <w:szCs w:val="32"/>
    </w:rPr>
  </w:style>
  <w:style w:type="character" w:customStyle="1" w:styleId="65">
    <w:name w:val="页脚 Char"/>
    <w:basedOn w:val="41"/>
    <w:link w:val="26"/>
    <w:qFormat/>
    <w:uiPriority w:val="99"/>
    <w:rPr>
      <w:kern w:val="2"/>
      <w:sz w:val="18"/>
      <w:szCs w:val="18"/>
    </w:rPr>
  </w:style>
  <w:style w:type="character" w:customStyle="1" w:styleId="66">
    <w:name w:val="批注文字 Char"/>
    <w:basedOn w:val="41"/>
    <w:qFormat/>
    <w:uiPriority w:val="0"/>
    <w:rPr>
      <w:kern w:val="2"/>
      <w:sz w:val="21"/>
      <w:szCs w:val="24"/>
    </w:rPr>
  </w:style>
  <w:style w:type="character" w:customStyle="1" w:styleId="67">
    <w:name w:val="批注文字 Char1"/>
    <w:basedOn w:val="41"/>
    <w:link w:val="16"/>
    <w:semiHidden/>
    <w:qFormat/>
    <w:uiPriority w:val="99"/>
    <w:rPr>
      <w:kern w:val="2"/>
      <w:sz w:val="21"/>
      <w:szCs w:val="24"/>
    </w:rPr>
  </w:style>
  <w:style w:type="character" w:customStyle="1" w:styleId="68">
    <w:name w:val="批注主题 Char"/>
    <w:basedOn w:val="66"/>
    <w:link w:val="38"/>
    <w:semiHidden/>
    <w:qFormat/>
    <w:uiPriority w:val="99"/>
    <w:rPr>
      <w:b/>
      <w:bCs/>
      <w:kern w:val="2"/>
      <w:sz w:val="21"/>
      <w:szCs w:val="24"/>
    </w:rPr>
  </w:style>
  <w:style w:type="character" w:customStyle="1" w:styleId="69">
    <w:name w:val="页眉 Char"/>
    <w:basedOn w:val="41"/>
    <w:link w:val="28"/>
    <w:qFormat/>
    <w:uiPriority w:val="99"/>
    <w:rPr>
      <w:kern w:val="2"/>
      <w:sz w:val="18"/>
      <w:szCs w:val="18"/>
    </w:rPr>
  </w:style>
  <w:style w:type="character" w:customStyle="1" w:styleId="70">
    <w:name w:val="文档结构图 Char"/>
    <w:basedOn w:val="41"/>
    <w:link w:val="15"/>
    <w:qFormat/>
    <w:uiPriority w:val="99"/>
    <w:rPr>
      <w:kern w:val="2"/>
      <w:sz w:val="21"/>
      <w:szCs w:val="24"/>
      <w:shd w:val="clear" w:color="auto" w:fill="000080"/>
    </w:rPr>
  </w:style>
  <w:style w:type="character" w:customStyle="1" w:styleId="71">
    <w:name w:val="正文文本缩进 Char"/>
    <w:basedOn w:val="41"/>
    <w:link w:val="20"/>
    <w:qFormat/>
    <w:uiPriority w:val="0"/>
    <w:rPr>
      <w:kern w:val="2"/>
      <w:sz w:val="21"/>
      <w:szCs w:val="24"/>
    </w:rPr>
  </w:style>
  <w:style w:type="character" w:customStyle="1" w:styleId="72">
    <w:name w:val="16"/>
    <w:basedOn w:val="41"/>
    <w:qFormat/>
    <w:uiPriority w:val="0"/>
    <w:rPr>
      <w:rFonts w:hint="eastAsia" w:ascii="Arial Unicode MS" w:hAnsi="Arial Unicode MS" w:eastAsia="Arial Unicode MS" w:cs="Arial Unicode MS"/>
      <w:b/>
      <w:bCs/>
      <w:color w:val="000000"/>
      <w:spacing w:val="0"/>
      <w:sz w:val="15"/>
      <w:szCs w:val="15"/>
    </w:rPr>
  </w:style>
  <w:style w:type="paragraph" w:customStyle="1" w:styleId="73">
    <w:name w:val="列出段落5"/>
    <w:basedOn w:val="1"/>
    <w:qFormat/>
    <w:uiPriority w:val="1"/>
    <w:pPr>
      <w:autoSpaceDE w:val="0"/>
      <w:autoSpaceDN w:val="0"/>
      <w:ind w:left="144" w:firstLine="480"/>
      <w:jc w:val="left"/>
    </w:pPr>
    <w:rPr>
      <w:rFonts w:ascii="宋体" w:hAnsi="宋体" w:cs="宋体"/>
      <w:kern w:val="0"/>
      <w:sz w:val="22"/>
      <w:szCs w:val="22"/>
      <w:lang w:eastAsia="en-US"/>
    </w:rPr>
  </w:style>
  <w:style w:type="paragraph" w:customStyle="1" w:styleId="74">
    <w:name w:val="Table Paragraph"/>
    <w:basedOn w:val="1"/>
    <w:qFormat/>
    <w:uiPriority w:val="1"/>
  </w:style>
  <w:style w:type="table" w:customStyle="1" w:styleId="75">
    <w:name w:val="Table Normal"/>
    <w:unhideWhenUsed/>
    <w:qFormat/>
    <w:uiPriority w:val="2"/>
    <w:tblPr>
      <w:tblCellMar>
        <w:top w:w="0" w:type="dxa"/>
        <w:left w:w="0" w:type="dxa"/>
        <w:bottom w:w="0" w:type="dxa"/>
        <w:right w:w="0" w:type="dxa"/>
      </w:tblCellMar>
    </w:tblPr>
  </w:style>
  <w:style w:type="paragraph" w:customStyle="1" w:styleId="76">
    <w:name w:val="正文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77">
    <w:name w:val="表格内容"/>
    <w:basedOn w:val="78"/>
    <w:qFormat/>
    <w:uiPriority w:val="99"/>
    <w:pPr>
      <w:ind w:firstLine="0" w:firstLineChars="0"/>
      <w:jc w:val="center"/>
    </w:pPr>
  </w:style>
  <w:style w:type="paragraph" w:customStyle="1" w:styleId="78">
    <w:name w:val="招标正文"/>
    <w:basedOn w:val="1"/>
    <w:qFormat/>
    <w:uiPriority w:val="99"/>
    <w:pPr>
      <w:autoSpaceDE w:val="0"/>
      <w:autoSpaceDN w:val="0"/>
      <w:adjustRightInd w:val="0"/>
      <w:ind w:firstLine="480" w:firstLineChars="200"/>
    </w:pPr>
    <w:rPr>
      <w:kern w:val="0"/>
      <w:sz w:val="24"/>
    </w:rPr>
  </w:style>
  <w:style w:type="character" w:customStyle="1" w:styleId="79">
    <w:name w:val="hover37"/>
    <w:basedOn w:val="41"/>
    <w:qFormat/>
    <w:uiPriority w:val="0"/>
  </w:style>
  <w:style w:type="character" w:customStyle="1" w:styleId="80">
    <w:name w:val="hover36"/>
    <w:basedOn w:val="41"/>
    <w:qFormat/>
    <w:uiPriority w:val="0"/>
  </w:style>
  <w:style w:type="paragraph" w:customStyle="1" w:styleId="81">
    <w:name w:val="居中"/>
    <w:qFormat/>
    <w:uiPriority w:val="0"/>
    <w:pPr>
      <w:jc w:val="center"/>
    </w:pPr>
    <w:rPr>
      <w:rFonts w:ascii="宋体" w:hAnsi="Calibri" w:eastAsia="宋体" w:cs="Times New Roman"/>
      <w:kern w:val="2"/>
      <w:sz w:val="24"/>
      <w:szCs w:val="22"/>
      <w:lang w:val="en-US" w:eastAsia="zh-CN" w:bidi="ar-SA"/>
    </w:rPr>
  </w:style>
  <w:style w:type="character" w:customStyle="1" w:styleId="82">
    <w:name w:val="hover38"/>
    <w:basedOn w:val="41"/>
    <w:qFormat/>
    <w:uiPriority w:val="0"/>
  </w:style>
  <w:style w:type="paragraph" w:customStyle="1" w:styleId="83">
    <w:name w:val="正文缩进1"/>
    <w:basedOn w:val="1"/>
    <w:qFormat/>
    <w:uiPriority w:val="0"/>
    <w:pPr>
      <w:widowControl/>
      <w:spacing w:line="360" w:lineRule="auto"/>
      <w:ind w:firstLine="420"/>
      <w:jc w:val="left"/>
    </w:pPr>
    <w:rPr>
      <w:rFonts w:ascii="宋体"/>
      <w:kern w:val="0"/>
      <w:sz w:val="20"/>
      <w:szCs w:val="20"/>
    </w:rPr>
  </w:style>
  <w:style w:type="paragraph" w:customStyle="1" w:styleId="84">
    <w:name w:val="正文缩进2"/>
    <w:basedOn w:val="1"/>
    <w:qFormat/>
    <w:uiPriority w:val="0"/>
    <w:pPr>
      <w:widowControl/>
      <w:ind w:firstLine="420"/>
      <w:jc w:val="left"/>
    </w:pPr>
    <w:rPr>
      <w:kern w:val="0"/>
      <w:szCs w:val="20"/>
    </w:rPr>
  </w:style>
  <w:style w:type="paragraph" w:customStyle="1" w:styleId="85">
    <w:name w:val="列出段落6"/>
    <w:basedOn w:val="1"/>
    <w:unhideWhenUsed/>
    <w:qFormat/>
    <w:uiPriority w:val="99"/>
    <w:pPr>
      <w:ind w:firstLine="420" w:firstLineChars="200"/>
    </w:pPr>
  </w:style>
  <w:style w:type="character" w:customStyle="1" w:styleId="86">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F294C-E696-4AA2-838A-35C374CA383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7564</Words>
  <Characters>7733</Characters>
  <Lines>89</Lines>
  <Paragraphs>177</Paragraphs>
  <TotalTime>3</TotalTime>
  <ScaleCrop>false</ScaleCrop>
  <LinksUpToDate>false</LinksUpToDate>
  <CharactersWithSpaces>9599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2020-04-17T04:14:00Z</dcterms:created>
  <dc:creator>未定义</dc:creator>
  <cp:lastModifiedBy>Administrator</cp:lastModifiedBy>
  <cp:lastPrinted>2023-06-01T01:03:00Z</cp:lastPrinted>
  <dcterms:modified xsi:type="dcterms:W3CDTF">2023-07-10T10:03:35Z</dcterms:modified>
  <dc:title>中华人民共和国交通运输部</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D34E16CDDD434377A1CAF22394A2E4DD_13</vt:lpwstr>
  </property>
</Properties>
</file>