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48"/>
          <w:szCs w:val="48"/>
        </w:rPr>
      </w:pPr>
      <w:bookmarkStart w:id="45" w:name="_GoBack"/>
      <w:bookmarkEnd w:id="45"/>
      <w:bookmarkStart w:id="0" w:name="_Toc21854"/>
      <w:bookmarkStart w:id="1" w:name="_Toc17182"/>
      <w:bookmarkStart w:id="2" w:name="_Toc23633"/>
      <w:r>
        <w:drawing>
          <wp:inline distT="0" distB="0" distL="114300" distR="114300">
            <wp:extent cx="3130550" cy="704850"/>
            <wp:effectExtent l="0" t="0" r="1270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7"/>
                    <a:stretch>
                      <a:fillRect/>
                    </a:stretch>
                  </pic:blipFill>
                  <pic:spPr>
                    <a:xfrm>
                      <a:off x="0" y="0"/>
                      <a:ext cx="3130550" cy="704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4"/>
          <w:szCs w:val="44"/>
        </w:rPr>
      </w:pPr>
      <w:r>
        <w:rPr>
          <w:rFonts w:hint="eastAsia" w:ascii="Times New Roman" w:hAnsi="Times New Roman"/>
          <w:b/>
          <w:sz w:val="44"/>
          <w:szCs w:val="44"/>
          <w:lang w:val="en-US" w:eastAsia="zh-CN"/>
        </w:rPr>
        <w:t xml:space="preserve">   </w:t>
      </w:r>
      <w:r>
        <w:rPr>
          <w:rFonts w:hint="eastAsia" w:ascii="Times New Roman" w:hAnsi="Times New Roman"/>
          <w:b/>
          <w:sz w:val="44"/>
          <w:szCs w:val="44"/>
          <w:lang w:eastAsia="zh-CN"/>
        </w:rPr>
        <w:t>白云区建筑废弃物资源化利用示范项目（一期工程）</w:t>
      </w:r>
      <w:r>
        <w:rPr>
          <w:rFonts w:hint="eastAsia" w:ascii="Times New Roman" w:hAnsi="Times New Roman"/>
          <w:b/>
          <w:sz w:val="44"/>
          <w:szCs w:val="44"/>
          <w:lang w:val="en-US" w:eastAsia="zh-CN"/>
        </w:rPr>
        <w:t>建废处理线</w:t>
      </w:r>
      <w:r>
        <w:rPr>
          <w:rFonts w:ascii="Times New Roman" w:hAnsi="Times New Roman"/>
          <w:b/>
          <w:sz w:val="44"/>
          <w:szCs w:val="44"/>
        </w:rPr>
        <w:t>设备</w:t>
      </w:r>
    </w:p>
    <w:p>
      <w:pPr>
        <w:spacing w:line="360" w:lineRule="auto"/>
        <w:jc w:val="center"/>
        <w:rPr>
          <w:rFonts w:ascii="Times New Roman" w:hAnsi="Times New Roman"/>
          <w:b/>
          <w:sz w:val="48"/>
          <w:szCs w:val="48"/>
        </w:rPr>
      </w:pPr>
      <w:r>
        <w:rPr>
          <w:rFonts w:ascii="Times New Roman" w:hAnsi="Times New Roman"/>
          <w:b/>
          <w:sz w:val="44"/>
          <w:szCs w:val="44"/>
        </w:rPr>
        <w:t>采购及相关配套服务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pPr>
      <w:r>
        <w:rPr>
          <w:rFonts w:hint="eastAsia" w:ascii="Times New Roman" w:hAnsi="Times New Roman"/>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pPr>
      <w:r>
        <w:rPr>
          <w:rFonts w:ascii="Times New Roman" w:hAnsi="Times New Roman"/>
          <w:b/>
          <w:sz w:val="44"/>
          <w:szCs w:val="44"/>
        </w:rPr>
        <w:t>技</w:t>
      </w:r>
    </w:p>
    <w:p>
      <w:pPr>
        <w:pStyle w:val="2"/>
        <w:keepNext w:val="0"/>
        <w:keepLines w:val="0"/>
        <w:pageBreakBefore w:val="0"/>
        <w:widowControl w:val="0"/>
        <w:kinsoku/>
        <w:wordWrap/>
        <w:overflowPunct/>
        <w:topLinePunct w:val="0"/>
        <w:autoSpaceDE/>
        <w:autoSpaceDN/>
        <w:bidi w:val="0"/>
        <w:adjustRightInd/>
        <w:snapToGrid/>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4"/>
          <w:szCs w:val="44"/>
        </w:rPr>
      </w:pPr>
      <w:r>
        <w:rPr>
          <w:rFonts w:ascii="Times New Roman" w:hAnsi="Times New Roman"/>
          <w:b/>
          <w:sz w:val="44"/>
          <w:szCs w:val="44"/>
        </w:rPr>
        <w:t>术</w:t>
      </w:r>
    </w:p>
    <w:p>
      <w:pPr>
        <w:pStyle w:val="2"/>
        <w:keepNext w:val="0"/>
        <w:keepLines w:val="0"/>
        <w:pageBreakBefore w:val="0"/>
        <w:widowControl w:val="0"/>
        <w:kinsoku/>
        <w:wordWrap/>
        <w:overflowPunct/>
        <w:topLinePunct w:val="0"/>
        <w:autoSpaceDE/>
        <w:autoSpaceDN/>
        <w:bidi w:val="0"/>
        <w:adjustRightInd/>
        <w:snapToGrid/>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4"/>
          <w:szCs w:val="44"/>
        </w:rPr>
      </w:pPr>
      <w:r>
        <w:rPr>
          <w:rFonts w:ascii="Times New Roman" w:hAnsi="Times New Roman"/>
          <w:b/>
          <w:sz w:val="44"/>
          <w:szCs w:val="44"/>
        </w:rPr>
        <w:t xml:space="preserve">需 </w:t>
      </w:r>
    </w:p>
    <w:p>
      <w:pPr>
        <w:pStyle w:val="2"/>
        <w:keepNext w:val="0"/>
        <w:keepLines w:val="0"/>
        <w:pageBreakBefore w:val="0"/>
        <w:widowControl w:val="0"/>
        <w:kinsoku/>
        <w:wordWrap/>
        <w:overflowPunct/>
        <w:topLinePunct w:val="0"/>
        <w:autoSpaceDE/>
        <w:autoSpaceDN/>
        <w:bidi w:val="0"/>
        <w:adjustRightInd/>
        <w:snapToGrid/>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4"/>
          <w:szCs w:val="44"/>
        </w:rPr>
      </w:pPr>
      <w:r>
        <w:rPr>
          <w:rFonts w:ascii="Times New Roman" w:hAnsi="Times New Roman"/>
          <w:b/>
          <w:sz w:val="44"/>
          <w:szCs w:val="44"/>
        </w:rPr>
        <w:t xml:space="preserve">求 </w:t>
      </w:r>
    </w:p>
    <w:p>
      <w:pPr>
        <w:pStyle w:val="2"/>
        <w:keepNext w:val="0"/>
        <w:keepLines w:val="0"/>
        <w:pageBreakBefore w:val="0"/>
        <w:widowControl w:val="0"/>
        <w:kinsoku/>
        <w:wordWrap/>
        <w:overflowPunct/>
        <w:topLinePunct w:val="0"/>
        <w:autoSpaceDE/>
        <w:autoSpaceDN/>
        <w:bidi w:val="0"/>
        <w:adjustRightInd/>
        <w:snapToGrid/>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44"/>
          <w:szCs w:val="44"/>
        </w:rPr>
      </w:pPr>
      <w:r>
        <w:rPr>
          <w:rFonts w:ascii="Times New Roman" w:hAnsi="Times New Roman"/>
          <w:b/>
          <w:sz w:val="44"/>
          <w:szCs w:val="44"/>
        </w:rPr>
        <w:t>书</w:t>
      </w:r>
    </w:p>
    <w:p>
      <w:pPr>
        <w:pStyle w:val="2"/>
        <w:keepNext w:val="0"/>
        <w:keepLines w:val="0"/>
        <w:pageBreakBefore w:val="0"/>
        <w:widowControl w:val="0"/>
        <w:kinsoku/>
        <w:wordWrap/>
        <w:overflowPunct/>
        <w:topLinePunct w:val="0"/>
        <w:autoSpaceDE/>
        <w:autoSpaceDN/>
        <w:bidi w:val="0"/>
        <w:adjustRightInd/>
        <w:snapToGrid/>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36"/>
          <w:szCs w:val="36"/>
        </w:rPr>
      </w:pPr>
    </w:p>
    <w:p>
      <w:pPr>
        <w:pStyle w:val="2"/>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b/>
          <w:sz w:val="36"/>
          <w:szCs w:val="36"/>
          <w:lang w:val="en-US" w:eastAsia="zh-CN"/>
        </w:rPr>
      </w:pPr>
      <w:r>
        <w:rPr>
          <w:rFonts w:hint="eastAsia" w:ascii="Times New Roman" w:hAnsi="Times New Roman"/>
          <w:b/>
          <w:sz w:val="36"/>
          <w:szCs w:val="36"/>
          <w:lang w:val="en-US" w:eastAsia="zh-CN"/>
        </w:rPr>
        <w:t>广州市城市建设资源再生技术有限公司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b/>
          <w:sz w:val="36"/>
          <w:szCs w:val="36"/>
        </w:rPr>
      </w:pPr>
      <w:r>
        <w:rPr>
          <w:rFonts w:ascii="Times New Roman" w:hAnsi="Times New Roman"/>
          <w:b/>
          <w:sz w:val="36"/>
          <w:szCs w:val="36"/>
        </w:rPr>
        <w:t>20</w:t>
      </w:r>
      <w:r>
        <w:rPr>
          <w:rFonts w:hint="eastAsia" w:ascii="Times New Roman" w:hAnsi="Times New Roman"/>
          <w:b/>
          <w:sz w:val="36"/>
          <w:szCs w:val="36"/>
          <w:lang w:val="en-US" w:eastAsia="zh-CN"/>
        </w:rPr>
        <w:t>23</w:t>
      </w:r>
      <w:r>
        <w:rPr>
          <w:rFonts w:ascii="Times New Roman" w:hAnsi="Times New Roman"/>
          <w:b/>
          <w:sz w:val="36"/>
          <w:szCs w:val="36"/>
        </w:rPr>
        <w:t>年</w:t>
      </w:r>
      <w:r>
        <w:rPr>
          <w:rFonts w:hint="eastAsia" w:ascii="Times New Roman" w:hAnsi="Times New Roman"/>
          <w:b/>
          <w:sz w:val="36"/>
          <w:szCs w:val="36"/>
          <w:lang w:val="en-US" w:eastAsia="zh-CN"/>
        </w:rPr>
        <w:t>05</w:t>
      </w:r>
      <w:r>
        <w:rPr>
          <w:rFonts w:ascii="Times New Roman" w:hAnsi="Times New Roman"/>
          <w:b/>
          <w:sz w:val="36"/>
          <w:szCs w:val="36"/>
        </w:rPr>
        <w:t>月</w:t>
      </w:r>
    </w:p>
    <w:p>
      <w:pPr>
        <w:pStyle w:val="14"/>
        <w:numPr>
          <w:ilvl w:val="0"/>
          <w:numId w:val="3"/>
        </w:numPr>
        <w:spacing w:line="360" w:lineRule="auto"/>
        <w:rPr>
          <w:rFonts w:ascii="Times New Roman" w:hAnsi="Times New Roman"/>
        </w:rPr>
        <w:sectPr>
          <w:footerReference r:id="rId3" w:type="default"/>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ascii="Times New Roman" w:hAnsi="Times New Roman"/>
          <w:sz w:val="32"/>
          <w:szCs w:val="32"/>
          <w:highlight w:val="none"/>
        </w:rPr>
      </w:pPr>
      <w:r>
        <w:rPr>
          <w:rFonts w:ascii="Times New Roman" w:hAnsi="Times New Roman"/>
          <w:sz w:val="32"/>
          <w:szCs w:val="32"/>
          <w:highlight w:val="none"/>
        </w:rPr>
        <w:t xml:space="preserve">目 </w:t>
      </w:r>
      <w:r>
        <w:rPr>
          <w:rFonts w:hint="eastAsia" w:ascii="Times New Roman" w:hAnsi="Times New Roman"/>
          <w:sz w:val="32"/>
          <w:szCs w:val="32"/>
          <w:highlight w:val="none"/>
          <w:lang w:val="en-US" w:eastAsia="zh-CN"/>
        </w:rPr>
        <w:t xml:space="preserve"> </w:t>
      </w:r>
      <w:r>
        <w:rPr>
          <w:rFonts w:ascii="Times New Roman" w:hAnsi="Times New Roman"/>
          <w:sz w:val="32"/>
          <w:szCs w:val="32"/>
          <w:highlight w:val="none"/>
        </w:rPr>
        <w:t>录</w:t>
      </w:r>
    </w:p>
    <w:p>
      <w:pPr>
        <w:pStyle w:val="11"/>
        <w:tabs>
          <w:tab w:val="right" w:leader="dot" w:pos="8250"/>
        </w:tabs>
      </w:pPr>
      <w:r>
        <w:rPr>
          <w:rFonts w:ascii="Times New Roman" w:hAnsi="Times New Roman"/>
        </w:rPr>
        <w:fldChar w:fldCharType="begin"/>
      </w:r>
      <w:r>
        <w:rPr>
          <w:rFonts w:ascii="Times New Roman" w:hAnsi="Times New Roman"/>
        </w:rPr>
        <w:instrText xml:space="preserve">TOC \o "1-3" \h \u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HYPERLINK \l _Toc7126 </w:instrText>
      </w:r>
      <w:r>
        <w:rPr>
          <w:rFonts w:ascii="Times New Roman" w:hAnsi="Times New Roman"/>
        </w:rPr>
        <w:fldChar w:fldCharType="separate"/>
      </w:r>
      <w:r>
        <w:rPr>
          <w:rFonts w:ascii="Times New Roman" w:hAnsi="Times New Roman"/>
        </w:rPr>
        <w:t>1 总则</w:t>
      </w:r>
      <w:r>
        <w:tab/>
      </w:r>
      <w:r>
        <w:fldChar w:fldCharType="begin"/>
      </w:r>
      <w:r>
        <w:instrText xml:space="preserve"> PAGEREF _Toc7126 \h </w:instrText>
      </w:r>
      <w:r>
        <w:fldChar w:fldCharType="separate"/>
      </w:r>
      <w:r>
        <w:t>1</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_Toc29741 </w:instrText>
      </w:r>
      <w:r>
        <w:rPr>
          <w:rFonts w:ascii="Times New Roman" w:hAnsi="Times New Roman"/>
        </w:rPr>
        <w:fldChar w:fldCharType="separate"/>
      </w:r>
      <w:r>
        <w:rPr>
          <w:rFonts w:ascii="Times New Roman" w:hAnsi="Times New Roman"/>
        </w:rPr>
        <w:t>2 项目概况</w:t>
      </w:r>
      <w:r>
        <w:tab/>
      </w:r>
      <w:r>
        <w:fldChar w:fldCharType="begin"/>
      </w:r>
      <w:r>
        <w:instrText xml:space="preserve"> PAGEREF _Toc29741 \h </w:instrText>
      </w:r>
      <w:r>
        <w:fldChar w:fldCharType="separate"/>
      </w:r>
      <w:r>
        <w:t>2</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_Toc17684 </w:instrText>
      </w:r>
      <w:r>
        <w:rPr>
          <w:rFonts w:ascii="Times New Roman" w:hAnsi="Times New Roman"/>
        </w:rPr>
        <w:fldChar w:fldCharType="separate"/>
      </w:r>
      <w:r>
        <w:rPr>
          <w:rFonts w:ascii="Times New Roman" w:hAnsi="Times New Roman" w:eastAsia="宋体" w:cs="Times New Roman"/>
        </w:rPr>
        <w:t>3处理工艺</w:t>
      </w:r>
      <w:r>
        <w:tab/>
      </w:r>
      <w:r>
        <w:fldChar w:fldCharType="begin"/>
      </w:r>
      <w:r>
        <w:instrText xml:space="preserve"> PAGEREF _Toc17684 \h </w:instrText>
      </w:r>
      <w:r>
        <w:fldChar w:fldCharType="separate"/>
      </w:r>
      <w:r>
        <w:t>5</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_Toc18504 </w:instrText>
      </w:r>
      <w:r>
        <w:rPr>
          <w:rFonts w:ascii="Times New Roman" w:hAnsi="Times New Roman"/>
        </w:rPr>
        <w:fldChar w:fldCharType="separate"/>
      </w:r>
      <w:r>
        <w:rPr>
          <w:rFonts w:ascii="Times New Roman" w:hAnsi="Times New Roman"/>
        </w:rPr>
        <w:t>4 项目设备</w:t>
      </w:r>
      <w:r>
        <w:tab/>
      </w:r>
      <w:r>
        <w:fldChar w:fldCharType="begin"/>
      </w:r>
      <w:r>
        <w:instrText xml:space="preserve"> PAGEREF _Toc18504 \h </w:instrText>
      </w:r>
      <w:r>
        <w:fldChar w:fldCharType="separate"/>
      </w:r>
      <w:r>
        <w:t>7</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_Toc4580 </w:instrText>
      </w:r>
      <w:r>
        <w:rPr>
          <w:rFonts w:ascii="Times New Roman" w:hAnsi="Times New Roman"/>
        </w:rPr>
        <w:fldChar w:fldCharType="separate"/>
      </w:r>
      <w:r>
        <w:rPr>
          <w:rFonts w:ascii="Times New Roman" w:hAnsi="Times New Roman"/>
        </w:rPr>
        <w:t>5</w:t>
      </w:r>
      <w:r>
        <w:rPr>
          <w:rFonts w:hint="eastAsia" w:ascii="Times New Roman" w:hAnsi="Times New Roman"/>
          <w:lang w:val="en-US" w:eastAsia="zh-CN"/>
        </w:rPr>
        <w:t xml:space="preserve"> </w:t>
      </w:r>
      <w:r>
        <w:rPr>
          <w:rFonts w:ascii="Times New Roman" w:hAnsi="Times New Roman"/>
        </w:rPr>
        <w:t>技术标准</w:t>
      </w:r>
      <w:r>
        <w:tab/>
      </w:r>
      <w:r>
        <w:fldChar w:fldCharType="begin"/>
      </w:r>
      <w:r>
        <w:instrText xml:space="preserve"> PAGEREF _Toc4580 \h </w:instrText>
      </w:r>
      <w:r>
        <w:fldChar w:fldCharType="separate"/>
      </w:r>
      <w:r>
        <w:t>24</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_Toc23707 </w:instrText>
      </w:r>
      <w:r>
        <w:rPr>
          <w:rFonts w:ascii="Times New Roman" w:hAnsi="Times New Roman"/>
        </w:rPr>
        <w:fldChar w:fldCharType="separate"/>
      </w:r>
      <w:r>
        <w:rPr>
          <w:rFonts w:ascii="Times New Roman" w:hAnsi="Times New Roman"/>
        </w:rPr>
        <w:t>6</w:t>
      </w:r>
      <w:r>
        <w:rPr>
          <w:rFonts w:hint="eastAsia" w:ascii="Times New Roman" w:hAnsi="Times New Roman"/>
          <w:lang w:val="en-US" w:eastAsia="zh-CN"/>
        </w:rPr>
        <w:t xml:space="preserve"> </w:t>
      </w:r>
      <w:r>
        <w:rPr>
          <w:rFonts w:ascii="Times New Roman" w:hAnsi="Times New Roman"/>
        </w:rPr>
        <w:t>技术规范</w:t>
      </w:r>
      <w:r>
        <w:tab/>
      </w:r>
      <w:r>
        <w:fldChar w:fldCharType="begin"/>
      </w:r>
      <w:r>
        <w:instrText xml:space="preserve"> PAGEREF _Toc23707 \h </w:instrText>
      </w:r>
      <w:r>
        <w:fldChar w:fldCharType="separate"/>
      </w:r>
      <w:r>
        <w:t>24</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_Toc25152 </w:instrText>
      </w:r>
      <w:r>
        <w:rPr>
          <w:rFonts w:ascii="Times New Roman" w:hAnsi="Times New Roman"/>
        </w:rPr>
        <w:fldChar w:fldCharType="separate"/>
      </w:r>
      <w:r>
        <w:rPr>
          <w:rFonts w:ascii="Times New Roman" w:hAnsi="Times New Roman"/>
        </w:rPr>
        <w:t>7</w:t>
      </w:r>
      <w:r>
        <w:rPr>
          <w:rFonts w:hint="eastAsia" w:ascii="Times New Roman" w:hAnsi="Times New Roman"/>
          <w:lang w:val="en-US" w:eastAsia="zh-CN"/>
        </w:rPr>
        <w:t xml:space="preserve"> </w:t>
      </w:r>
      <w:r>
        <w:rPr>
          <w:rFonts w:ascii="Times New Roman" w:hAnsi="Times New Roman"/>
        </w:rPr>
        <w:t>工艺技术要求</w:t>
      </w:r>
      <w:r>
        <w:tab/>
      </w:r>
      <w:r>
        <w:fldChar w:fldCharType="begin"/>
      </w:r>
      <w:r>
        <w:instrText xml:space="preserve"> PAGEREF _Toc25152 \h </w:instrText>
      </w:r>
      <w:r>
        <w:fldChar w:fldCharType="separate"/>
      </w:r>
      <w:r>
        <w:t>26</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_Toc19104 </w:instrText>
      </w:r>
      <w:r>
        <w:rPr>
          <w:rFonts w:ascii="Times New Roman" w:hAnsi="Times New Roman"/>
        </w:rPr>
        <w:fldChar w:fldCharType="separate"/>
      </w:r>
      <w:r>
        <w:rPr>
          <w:rFonts w:ascii="Times New Roman" w:hAnsi="Times New Roman" w:eastAsia="宋体" w:cs="Times New Roman"/>
        </w:rPr>
        <w:t>8</w:t>
      </w:r>
      <w:r>
        <w:rPr>
          <w:rFonts w:hint="eastAsia" w:ascii="Times New Roman" w:hAnsi="Times New Roman" w:eastAsia="宋体" w:cs="Times New Roman"/>
          <w:lang w:val="en-US" w:eastAsia="zh-CN"/>
        </w:rPr>
        <w:t xml:space="preserve"> </w:t>
      </w:r>
      <w:r>
        <w:rPr>
          <w:rFonts w:ascii="Times New Roman" w:hAnsi="Times New Roman" w:eastAsia="宋体" w:cs="Times New Roman"/>
        </w:rPr>
        <w:t>其他要求</w:t>
      </w:r>
      <w:r>
        <w:tab/>
      </w:r>
      <w:r>
        <w:fldChar w:fldCharType="begin"/>
      </w:r>
      <w:r>
        <w:instrText xml:space="preserve"> PAGEREF _Toc19104 \h </w:instrText>
      </w:r>
      <w:r>
        <w:fldChar w:fldCharType="separate"/>
      </w:r>
      <w:r>
        <w:t>33</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_Toc25987 </w:instrText>
      </w:r>
      <w:r>
        <w:rPr>
          <w:rFonts w:ascii="Times New Roman" w:hAnsi="Times New Roman"/>
        </w:rPr>
        <w:fldChar w:fldCharType="separate"/>
      </w:r>
      <w:r>
        <w:rPr>
          <w:rFonts w:hint="eastAsia" w:ascii="Times New Roman" w:hAnsi="Times New Roman"/>
          <w:lang w:val="en-US" w:eastAsia="zh-CN"/>
        </w:rPr>
        <w:t xml:space="preserve">9 </w:t>
      </w:r>
      <w:r>
        <w:rPr>
          <w:rFonts w:ascii="Times New Roman" w:hAnsi="Times New Roman"/>
        </w:rPr>
        <w:t>投标人应提供的资料</w:t>
      </w:r>
      <w:r>
        <w:tab/>
      </w:r>
      <w:r>
        <w:fldChar w:fldCharType="begin"/>
      </w:r>
      <w:r>
        <w:instrText xml:space="preserve"> PAGEREF _Toc25987 \h </w:instrText>
      </w:r>
      <w:r>
        <w:fldChar w:fldCharType="separate"/>
      </w:r>
      <w:r>
        <w:t>33</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_Toc6402 </w:instrText>
      </w:r>
      <w:r>
        <w:rPr>
          <w:rFonts w:ascii="Times New Roman" w:hAnsi="Times New Roman"/>
        </w:rPr>
        <w:fldChar w:fldCharType="separate"/>
      </w:r>
      <w:r>
        <w:rPr>
          <w:rFonts w:ascii="Times New Roman" w:hAnsi="Times New Roman"/>
        </w:rPr>
        <w:t>1</w:t>
      </w:r>
      <w:r>
        <w:rPr>
          <w:rFonts w:hint="eastAsia" w:ascii="Times New Roman" w:hAnsi="Times New Roman"/>
          <w:lang w:val="en-US" w:eastAsia="zh-CN"/>
        </w:rPr>
        <w:t xml:space="preserve">0 </w:t>
      </w:r>
      <w:r>
        <w:rPr>
          <w:rFonts w:ascii="Times New Roman" w:hAnsi="Times New Roman"/>
        </w:rPr>
        <w:t>技术培训及售后服务</w:t>
      </w:r>
      <w:r>
        <w:tab/>
      </w:r>
      <w:r>
        <w:fldChar w:fldCharType="begin"/>
      </w:r>
      <w:r>
        <w:instrText xml:space="preserve"> PAGEREF _Toc6402 \h </w:instrText>
      </w:r>
      <w:r>
        <w:fldChar w:fldCharType="separate"/>
      </w:r>
      <w:r>
        <w:t>36</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_Toc12666 </w:instrText>
      </w:r>
      <w:r>
        <w:rPr>
          <w:rFonts w:ascii="Times New Roman" w:hAnsi="Times New Roman"/>
        </w:rPr>
        <w:fldChar w:fldCharType="separate"/>
      </w:r>
      <w:r>
        <w:rPr>
          <w:rFonts w:ascii="Times New Roman" w:hAnsi="Times New Roman"/>
        </w:rPr>
        <w:t>1</w:t>
      </w:r>
      <w:r>
        <w:rPr>
          <w:rFonts w:hint="eastAsia" w:ascii="Times New Roman" w:hAnsi="Times New Roman"/>
          <w:lang w:val="en-US" w:eastAsia="zh-CN"/>
        </w:rPr>
        <w:t xml:space="preserve">1 </w:t>
      </w:r>
      <w:r>
        <w:rPr>
          <w:rFonts w:ascii="Times New Roman" w:hAnsi="Times New Roman"/>
        </w:rPr>
        <w:t>质量保证</w:t>
      </w:r>
      <w:r>
        <w:tab/>
      </w:r>
      <w:r>
        <w:fldChar w:fldCharType="begin"/>
      </w:r>
      <w:r>
        <w:instrText xml:space="preserve"> PAGEREF _Toc12666 \h </w:instrText>
      </w:r>
      <w:r>
        <w:fldChar w:fldCharType="separate"/>
      </w:r>
      <w:r>
        <w:t>37</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_Toc20709 </w:instrText>
      </w:r>
      <w:r>
        <w:rPr>
          <w:rFonts w:ascii="Times New Roman" w:hAnsi="Times New Roman"/>
        </w:rPr>
        <w:fldChar w:fldCharType="separate"/>
      </w:r>
      <w:r>
        <w:rPr>
          <w:rFonts w:ascii="Times New Roman" w:hAnsi="Times New Roman"/>
        </w:rPr>
        <w:t>1</w:t>
      </w:r>
      <w:r>
        <w:rPr>
          <w:rFonts w:hint="eastAsia" w:ascii="Times New Roman" w:hAnsi="Times New Roman"/>
          <w:lang w:val="en-US" w:eastAsia="zh-CN"/>
        </w:rPr>
        <w:t xml:space="preserve">2 </w:t>
      </w:r>
      <w:r>
        <w:rPr>
          <w:rFonts w:ascii="Times New Roman" w:hAnsi="Times New Roman"/>
        </w:rPr>
        <w:t>备品备件</w:t>
      </w:r>
      <w:r>
        <w:tab/>
      </w:r>
      <w:r>
        <w:fldChar w:fldCharType="begin"/>
      </w:r>
      <w:r>
        <w:instrText xml:space="preserve"> PAGEREF _Toc20709 \h </w:instrText>
      </w:r>
      <w:r>
        <w:fldChar w:fldCharType="separate"/>
      </w:r>
      <w:r>
        <w:t>37</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_Toc29470 </w:instrText>
      </w:r>
      <w:r>
        <w:rPr>
          <w:rFonts w:ascii="Times New Roman" w:hAnsi="Times New Roman"/>
        </w:rPr>
        <w:fldChar w:fldCharType="separate"/>
      </w:r>
      <w:r>
        <w:rPr>
          <w:rFonts w:ascii="Times New Roman" w:hAnsi="Times New Roman"/>
        </w:rPr>
        <w:t>1</w:t>
      </w:r>
      <w:r>
        <w:rPr>
          <w:rFonts w:hint="eastAsia" w:ascii="Times New Roman" w:hAnsi="Times New Roman"/>
          <w:lang w:val="en-US" w:eastAsia="zh-CN"/>
        </w:rPr>
        <w:t xml:space="preserve">3 </w:t>
      </w:r>
      <w:r>
        <w:rPr>
          <w:rFonts w:ascii="Times New Roman" w:hAnsi="Times New Roman"/>
        </w:rPr>
        <w:t>工程的移交</w:t>
      </w:r>
      <w:r>
        <w:tab/>
      </w:r>
      <w:r>
        <w:fldChar w:fldCharType="begin"/>
      </w:r>
      <w:r>
        <w:instrText xml:space="preserve"> PAGEREF _Toc29470 \h </w:instrText>
      </w:r>
      <w:r>
        <w:fldChar w:fldCharType="separate"/>
      </w:r>
      <w:r>
        <w:t>38</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_Toc6708 </w:instrText>
      </w:r>
      <w:r>
        <w:rPr>
          <w:rFonts w:ascii="Times New Roman" w:hAnsi="Times New Roman"/>
        </w:rPr>
        <w:fldChar w:fldCharType="separate"/>
      </w:r>
      <w:r>
        <w:rPr>
          <w:rFonts w:ascii="Times New Roman" w:hAnsi="Times New Roman"/>
        </w:rPr>
        <w:t>1</w:t>
      </w:r>
      <w:r>
        <w:rPr>
          <w:rFonts w:hint="eastAsia" w:ascii="Times New Roman" w:hAnsi="Times New Roman"/>
          <w:lang w:val="en-US" w:eastAsia="zh-CN"/>
        </w:rPr>
        <w:t xml:space="preserve">4 </w:t>
      </w:r>
      <w:r>
        <w:rPr>
          <w:rFonts w:ascii="Times New Roman" w:hAnsi="Times New Roman" w:eastAsia="宋体" w:cs="Times New Roman"/>
        </w:rPr>
        <w:t>设备检验、安装、调试、验收和技术服务</w:t>
      </w:r>
      <w:r>
        <w:tab/>
      </w:r>
      <w:r>
        <w:fldChar w:fldCharType="begin"/>
      </w:r>
      <w:r>
        <w:instrText xml:space="preserve"> PAGEREF _Toc6708 \h </w:instrText>
      </w:r>
      <w:r>
        <w:fldChar w:fldCharType="separate"/>
      </w:r>
      <w:r>
        <w:t>42</w:t>
      </w:r>
      <w:r>
        <w:fldChar w:fldCharType="end"/>
      </w:r>
      <w:r>
        <w:rPr>
          <w:rFonts w:ascii="Times New Roman" w:hAnsi="Times New Roman"/>
        </w:rPr>
        <w:fldChar w:fldCharType="end"/>
      </w:r>
    </w:p>
    <w:p>
      <w:pPr>
        <w:pStyle w:val="11"/>
        <w:tabs>
          <w:tab w:val="right" w:leader="dot" w:pos="8250"/>
        </w:tabs>
      </w:pPr>
      <w:r>
        <w:rPr>
          <w:rFonts w:ascii="Times New Roman" w:hAnsi="Times New Roman"/>
        </w:rPr>
        <w:fldChar w:fldCharType="begin"/>
      </w:r>
      <w:r>
        <w:rPr>
          <w:rFonts w:ascii="Times New Roman" w:hAnsi="Times New Roman"/>
        </w:rPr>
        <w:instrText xml:space="preserve"> HYPERLINK \l _Toc3614 </w:instrText>
      </w:r>
      <w:r>
        <w:rPr>
          <w:rFonts w:ascii="Times New Roman" w:hAnsi="Times New Roman"/>
        </w:rPr>
        <w:fldChar w:fldCharType="separate"/>
      </w:r>
      <w:r>
        <w:rPr>
          <w:rFonts w:ascii="Times New Roman" w:hAnsi="Times New Roman"/>
        </w:rPr>
        <w:t>1</w:t>
      </w:r>
      <w:r>
        <w:rPr>
          <w:rFonts w:hint="eastAsia" w:ascii="Times New Roman" w:hAnsi="Times New Roman"/>
          <w:lang w:val="en-US" w:eastAsia="zh-CN"/>
        </w:rPr>
        <w:t xml:space="preserve">5 </w:t>
      </w:r>
      <w:r>
        <w:rPr>
          <w:rFonts w:ascii="Times New Roman" w:hAnsi="Times New Roman"/>
        </w:rPr>
        <w:t>技术需求书附件</w:t>
      </w:r>
      <w:r>
        <w:tab/>
      </w:r>
      <w:r>
        <w:fldChar w:fldCharType="begin"/>
      </w:r>
      <w:r>
        <w:instrText xml:space="preserve"> PAGEREF _Toc3614 \h </w:instrText>
      </w:r>
      <w:r>
        <w:fldChar w:fldCharType="separate"/>
      </w:r>
      <w:r>
        <w:t>44</w:t>
      </w:r>
      <w:r>
        <w:fldChar w:fldCharType="end"/>
      </w:r>
      <w:r>
        <w:rPr>
          <w:rFonts w:ascii="Times New Roman" w:hAnsi="Times New Roman"/>
        </w:rPr>
        <w:fldChar w:fldCharType="end"/>
      </w:r>
    </w:p>
    <w:p>
      <w:pPr>
        <w:pStyle w:val="14"/>
        <w:spacing w:line="360" w:lineRule="auto"/>
        <w:rPr>
          <w:rFonts w:ascii="Times New Roman" w:hAnsi="Times New Roman"/>
        </w:rPr>
        <w:sectPr>
          <w:footerReference r:id="rId4" w:type="default"/>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rPr>
        <w:fldChar w:fldCharType="end"/>
      </w:r>
    </w:p>
    <w:bookmarkEnd w:id="0"/>
    <w:bookmarkEnd w:id="1"/>
    <w:bookmarkEnd w:id="2"/>
    <w:p>
      <w:pPr>
        <w:pStyle w:val="3"/>
        <w:spacing w:beforeLines="0" w:after="156" w:afterLines="50" w:line="360" w:lineRule="auto"/>
        <w:jc w:val="both"/>
        <w:rPr>
          <w:rFonts w:ascii="Times New Roman" w:hAnsi="Times New Roman"/>
        </w:rPr>
      </w:pPr>
      <w:bookmarkStart w:id="3" w:name="_Toc7126"/>
      <w:r>
        <w:rPr>
          <w:rFonts w:ascii="Times New Roman" w:hAnsi="Times New Roman"/>
        </w:rPr>
        <w:t>1 总则</w:t>
      </w:r>
      <w:bookmarkEnd w:id="3"/>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1、本技术需求书适用于</w:t>
      </w:r>
      <w:r>
        <w:rPr>
          <w:rFonts w:hint="eastAsia" w:ascii="Times New Roman" w:hAnsi="Times New Roman"/>
          <w:kern w:val="2"/>
          <w:sz w:val="24"/>
          <w:szCs w:val="28"/>
          <w:lang w:eastAsia="zh-CN"/>
        </w:rPr>
        <w:t>白云区建筑废弃物资源化利用示范项目（一期工程）</w:t>
      </w:r>
      <w:r>
        <w:rPr>
          <w:rFonts w:ascii="Times New Roman" w:hAnsi="Times New Roman"/>
          <w:kern w:val="2"/>
          <w:sz w:val="24"/>
          <w:szCs w:val="28"/>
        </w:rPr>
        <w:t>的</w:t>
      </w:r>
      <w:r>
        <w:rPr>
          <w:rFonts w:hint="eastAsia" w:ascii="Times New Roman" w:hAnsi="Times New Roman"/>
          <w:kern w:val="2"/>
          <w:sz w:val="24"/>
          <w:szCs w:val="28"/>
          <w:lang w:val="en-US" w:eastAsia="zh-CN"/>
        </w:rPr>
        <w:t>建废处理线</w:t>
      </w:r>
      <w:r>
        <w:rPr>
          <w:rFonts w:ascii="Times New Roman" w:hAnsi="Times New Roman"/>
          <w:kern w:val="2"/>
          <w:sz w:val="24"/>
          <w:szCs w:val="28"/>
        </w:rPr>
        <w:t>设备的采购及相关配套服务</w:t>
      </w:r>
      <w:r>
        <w:rPr>
          <w:rFonts w:hint="eastAsia" w:ascii="Times New Roman" w:hAnsi="Times New Roman"/>
          <w:kern w:val="2"/>
          <w:sz w:val="24"/>
          <w:szCs w:val="28"/>
          <w:lang w:eastAsia="zh-CN"/>
        </w:rPr>
        <w:t>，</w:t>
      </w:r>
      <w:r>
        <w:rPr>
          <w:rFonts w:hint="eastAsia" w:ascii="Times New Roman" w:hAnsi="Times New Roman"/>
          <w:b w:val="0"/>
          <w:bCs w:val="0"/>
          <w:kern w:val="2"/>
          <w:sz w:val="24"/>
          <w:szCs w:val="28"/>
          <w:lang w:val="en-US" w:eastAsia="zh-CN"/>
        </w:rPr>
        <w:t>含但不限于</w:t>
      </w:r>
      <w:r>
        <w:rPr>
          <w:rFonts w:hint="eastAsia" w:ascii="宋体" w:hAnsi="宋体" w:eastAsia="宋体" w:cs="Times New Roman"/>
          <w:b/>
          <w:color w:val="auto"/>
          <w:sz w:val="24"/>
          <w:szCs w:val="22"/>
          <w:highlight w:val="none"/>
          <w:lang w:val="en-US" w:eastAsia="zh-CN"/>
        </w:rPr>
        <w:t>整装式模块化系统、环保系统和控制系统</w:t>
      </w:r>
      <w:r>
        <w:rPr>
          <w:rFonts w:hint="eastAsia"/>
          <w:color w:val="auto"/>
          <w:sz w:val="24"/>
          <w:szCs w:val="22"/>
          <w:highlight w:val="none"/>
        </w:rPr>
        <w:t>的功能设计、设备</w:t>
      </w:r>
      <w:r>
        <w:rPr>
          <w:rFonts w:hint="eastAsia"/>
          <w:color w:val="auto"/>
          <w:sz w:val="24"/>
          <w:szCs w:val="22"/>
          <w:highlight w:val="none"/>
          <w:lang w:eastAsia="zh-CN"/>
        </w:rPr>
        <w:t>、</w:t>
      </w:r>
      <w:r>
        <w:rPr>
          <w:rFonts w:hint="eastAsia"/>
          <w:color w:val="auto"/>
          <w:sz w:val="24"/>
          <w:szCs w:val="22"/>
          <w:highlight w:val="none"/>
        </w:rPr>
        <w:t>安装、调试和性能</w:t>
      </w:r>
      <w:r>
        <w:rPr>
          <w:rFonts w:hint="eastAsia"/>
          <w:color w:val="auto"/>
          <w:sz w:val="24"/>
          <w:szCs w:val="22"/>
          <w:highlight w:val="none"/>
          <w:lang w:val="en-US" w:eastAsia="zh-CN"/>
        </w:rPr>
        <w:t>考核</w:t>
      </w:r>
      <w:r>
        <w:rPr>
          <w:rFonts w:hint="eastAsia"/>
          <w:color w:val="auto"/>
          <w:sz w:val="24"/>
          <w:szCs w:val="22"/>
          <w:highlight w:val="none"/>
        </w:rPr>
        <w:t>等方面</w:t>
      </w:r>
      <w:r>
        <w:rPr>
          <w:rFonts w:ascii="Times New Roman" w:hAnsi="Times New Roman"/>
          <w:kern w:val="2"/>
          <w:sz w:val="24"/>
          <w:szCs w:val="28"/>
        </w:rPr>
        <w:t>。</w:t>
      </w:r>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2、招标人在本技术需求中提出了最低限度的技术要求，并未规定所有的技术要求和适用标准，</w:t>
      </w:r>
      <w:r>
        <w:rPr>
          <w:rFonts w:hint="eastAsia"/>
          <w:color w:val="auto"/>
          <w:sz w:val="24"/>
          <w:szCs w:val="22"/>
          <w:highlight w:val="none"/>
        </w:rPr>
        <w:t>投标人应保证提供符合技术需求书和有关工业标准的产品和服务</w:t>
      </w:r>
      <w:r>
        <w:rPr>
          <w:rFonts w:ascii="Times New Roman" w:hAnsi="Times New Roman"/>
          <w:kern w:val="2"/>
          <w:sz w:val="24"/>
          <w:szCs w:val="28"/>
        </w:rPr>
        <w:t>，对国家有关安全和环保等强制性标准，必须满足其要求。对本技术需求中未提及的但在系统工艺及设备设计制造中必不可少的其它标准部分，投标人有责任在投标书中提出，并提供所依据的标准规范。</w:t>
      </w:r>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3、本技术需求书所使用的标准如遇与投标人所执行的标准不一致时，按较严格的标准执行。所有设计、安装等满足安全、环保、工业卫生、消防等必须执行的国家及地方有关法规、标准。</w:t>
      </w:r>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4、投标人应保证提供的工艺系统必须是工艺先进的、系统技术性能可靠的、系统完整且组合布置合理的</w:t>
      </w:r>
      <w:r>
        <w:rPr>
          <w:rFonts w:hint="eastAsia" w:ascii="Times New Roman" w:hAnsi="Times New Roman"/>
          <w:kern w:val="2"/>
          <w:sz w:val="24"/>
          <w:szCs w:val="28"/>
          <w:lang w:eastAsia="zh-CN"/>
        </w:rPr>
        <w:t>，</w:t>
      </w:r>
      <w:r>
        <w:rPr>
          <w:rFonts w:ascii="Times New Roman" w:hAnsi="Times New Roman"/>
          <w:kern w:val="2"/>
          <w:sz w:val="24"/>
          <w:szCs w:val="28"/>
        </w:rPr>
        <w:t>必须列出详细的品牌与规格。</w:t>
      </w:r>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5、除非技术规格中另有规定，计量单位均采用中华人民共和国法定计量单位。</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kern w:val="2"/>
          <w:sz w:val="24"/>
          <w:szCs w:val="28"/>
        </w:rPr>
        <w:t>6、投标人应保证，招标人使用该货物或货物的任何一部分时，免受第三方提出的侵犯其专利权、商标权、著作权或其它知识产权的起诉。由此引起的责任（包括</w:t>
      </w:r>
      <w:r>
        <w:rPr>
          <w:rFonts w:ascii="Times New Roman" w:hAnsi="Times New Roman" w:eastAsia="宋体" w:cs="Times New Roman"/>
          <w:kern w:val="2"/>
          <w:sz w:val="24"/>
          <w:szCs w:val="28"/>
        </w:rPr>
        <w:t>法律、经济等）全部由投标人承担。</w:t>
      </w:r>
    </w:p>
    <w:p>
      <w:pPr>
        <w:snapToGrid w:val="0"/>
        <w:spacing w:line="440" w:lineRule="exact"/>
        <w:ind w:firstLine="480" w:firstLineChars="200"/>
        <w:rPr>
          <w:rFonts w:ascii="Times New Roman" w:hAnsi="Times New Roman"/>
          <w:kern w:val="2"/>
          <w:sz w:val="24"/>
          <w:szCs w:val="28"/>
        </w:rPr>
      </w:pPr>
      <w:r>
        <w:rPr>
          <w:rFonts w:ascii="Times New Roman" w:hAnsi="Times New Roman" w:eastAsia="宋体" w:cs="Times New Roman"/>
          <w:kern w:val="2"/>
          <w:sz w:val="24"/>
          <w:szCs w:val="28"/>
        </w:rPr>
        <w:t>7</w:t>
      </w:r>
      <w:r>
        <w:rPr>
          <w:rFonts w:ascii="Times New Roman" w:hAnsi="Times New Roman"/>
          <w:kern w:val="2"/>
          <w:sz w:val="24"/>
          <w:szCs w:val="28"/>
        </w:rPr>
        <w:t>、本</w:t>
      </w:r>
      <w:r>
        <w:rPr>
          <w:rFonts w:hint="eastAsia" w:ascii="Times New Roman" w:hAnsi="Times New Roman"/>
          <w:kern w:val="2"/>
          <w:sz w:val="24"/>
          <w:szCs w:val="28"/>
          <w:lang w:val="en-US" w:eastAsia="zh-CN"/>
        </w:rPr>
        <w:t>建废处理线</w:t>
      </w:r>
      <w:r>
        <w:rPr>
          <w:rFonts w:ascii="Times New Roman" w:hAnsi="Times New Roman"/>
          <w:kern w:val="2"/>
          <w:sz w:val="24"/>
          <w:szCs w:val="28"/>
        </w:rPr>
        <w:t>项目土建部分由招标人另行招标。</w:t>
      </w:r>
    </w:p>
    <w:p>
      <w:pPr>
        <w:snapToGrid w:val="0"/>
        <w:spacing w:line="440" w:lineRule="exact"/>
        <w:ind w:firstLine="480" w:firstLineChars="200"/>
      </w:pPr>
      <w:r>
        <w:rPr>
          <w:rFonts w:hint="eastAsia" w:ascii="Times New Roman" w:hAnsi="Times New Roman" w:eastAsia="宋体" w:cs="Times New Roman"/>
          <w:kern w:val="2"/>
          <w:sz w:val="24"/>
          <w:szCs w:val="28"/>
          <w:lang w:val="en-US" w:eastAsia="zh-CN"/>
        </w:rPr>
        <w:t>8、</w:t>
      </w:r>
      <w:r>
        <w:rPr>
          <w:rFonts w:hint="eastAsia" w:ascii="Times New Roman" w:hAnsi="Times New Roman" w:eastAsia="宋体" w:cs="Times New Roman"/>
          <w:kern w:val="2"/>
          <w:sz w:val="24"/>
          <w:szCs w:val="28"/>
        </w:rPr>
        <w:t>环保系统设计安装及相关服务，需要符合项目地相关环保政策，并配合招标方完成项目环评、环验。</w:t>
      </w:r>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9、</w:t>
      </w:r>
      <w:r>
        <w:rPr>
          <w:rFonts w:hint="eastAsia" w:ascii="Times New Roman" w:hAnsi="Times New Roman" w:eastAsia="宋体" w:cs="Times New Roman"/>
          <w:kern w:val="2"/>
          <w:sz w:val="24"/>
          <w:szCs w:val="28"/>
        </w:rPr>
        <w:t>本技术需求书经招标方和投标方、设计方讨论形成技术协议书后签字确认，与招标中的招标文件、投标方的投标文件以及技术澄清文件一起作为定货合同的技术附件，与合同正文具有同等效力。一旦发现投标方有弄虚作假行为，立即终止合同，并由投标方承担一切法律责任。并顺延由投标评比中第二名作为中标方继续签订合同。</w:t>
      </w:r>
    </w:p>
    <w:p>
      <w:pPr>
        <w:snapToGrid w:val="0"/>
        <w:spacing w:line="440" w:lineRule="exact"/>
        <w:ind w:firstLine="480" w:firstLineChars="200"/>
        <w:rPr>
          <w:rFonts w:ascii="Times New Roman" w:hAnsi="Times New Roman"/>
          <w:kern w:val="2"/>
          <w:sz w:val="24"/>
          <w:szCs w:val="28"/>
        </w:rPr>
      </w:pPr>
      <w:r>
        <w:rPr>
          <w:rFonts w:ascii="Times New Roman" w:hAnsi="Times New Roman"/>
          <w:kern w:val="2"/>
          <w:sz w:val="24"/>
          <w:szCs w:val="28"/>
        </w:rPr>
        <w:t>10、技术需求书中所述内容只是其中的主要部分，任何在技术需求书中未提及的，为保证设备所有系统正常运行所需的一切辅助设备和材料，均属中标人所需提供的范畴。</w:t>
      </w:r>
    </w:p>
    <w:p>
      <w:pPr>
        <w:pStyle w:val="2"/>
      </w:pPr>
    </w:p>
    <w:p>
      <w:pPr>
        <w:pStyle w:val="3"/>
        <w:spacing w:beforeLines="0" w:after="156" w:afterLines="50" w:line="360" w:lineRule="auto"/>
        <w:jc w:val="both"/>
        <w:rPr>
          <w:rFonts w:ascii="Times New Roman" w:hAnsi="Times New Roman"/>
        </w:rPr>
      </w:pPr>
      <w:bookmarkStart w:id="4" w:name="_Toc29741"/>
      <w:r>
        <w:rPr>
          <w:rFonts w:ascii="Times New Roman" w:hAnsi="Times New Roman"/>
        </w:rPr>
        <w:t>2 项目概况</w:t>
      </w:r>
      <w:bookmarkEnd w:id="4"/>
    </w:p>
    <w:p>
      <w:pPr>
        <w:snapToGrid w:val="0"/>
        <w:spacing w:line="440" w:lineRule="exact"/>
        <w:ind w:firstLine="480" w:firstLineChars="200"/>
        <w:rPr>
          <w:rFonts w:hint="eastAsia" w:ascii="Times New Roman" w:hAnsi="Times New Roman"/>
          <w:kern w:val="2"/>
          <w:sz w:val="24"/>
          <w:szCs w:val="28"/>
          <w:lang w:eastAsia="zh-CN"/>
        </w:rPr>
      </w:pPr>
      <w:r>
        <w:rPr>
          <w:rFonts w:hint="eastAsia" w:ascii="Times New Roman" w:hAnsi="Times New Roman"/>
          <w:kern w:val="2"/>
          <w:sz w:val="24"/>
          <w:szCs w:val="28"/>
          <w:lang w:val="en-US" w:eastAsia="zh-CN"/>
        </w:rPr>
        <w:t>2.</w:t>
      </w:r>
      <w:r>
        <w:rPr>
          <w:rFonts w:ascii="Times New Roman" w:hAnsi="Times New Roman"/>
          <w:kern w:val="2"/>
          <w:sz w:val="24"/>
          <w:szCs w:val="28"/>
        </w:rPr>
        <w:t>1、工程名称：</w:t>
      </w:r>
      <w:r>
        <w:rPr>
          <w:rFonts w:hint="eastAsia" w:ascii="宋体" w:hAnsi="宋体" w:eastAsia="宋体" w:cs="宋体"/>
          <w:sz w:val="24"/>
          <w:szCs w:val="24"/>
          <w:lang w:val="en-US" w:eastAsia="zh-CN"/>
        </w:rPr>
        <w:t>白云区建筑废弃物资源化利用示范项目（一期工程）</w:t>
      </w:r>
    </w:p>
    <w:p>
      <w:pPr>
        <w:snapToGrid w:val="0"/>
        <w:spacing w:line="440" w:lineRule="exact"/>
        <w:ind w:firstLine="480" w:firstLineChars="200"/>
        <w:rPr>
          <w:rFonts w:ascii="Times New Roman" w:hAnsi="Times New Roman"/>
          <w:kern w:val="2"/>
          <w:sz w:val="24"/>
          <w:szCs w:val="28"/>
        </w:rPr>
      </w:pPr>
      <w:r>
        <w:rPr>
          <w:rFonts w:hint="eastAsia" w:ascii="Times New Roman" w:hAnsi="Times New Roman"/>
          <w:kern w:val="2"/>
          <w:sz w:val="24"/>
          <w:szCs w:val="28"/>
          <w:lang w:val="en-US" w:eastAsia="zh-CN"/>
        </w:rPr>
        <w:t>2.</w:t>
      </w:r>
      <w:r>
        <w:rPr>
          <w:rFonts w:ascii="Times New Roman" w:hAnsi="Times New Roman"/>
          <w:kern w:val="2"/>
          <w:sz w:val="24"/>
          <w:szCs w:val="28"/>
        </w:rPr>
        <w:t>2、建设地点：</w:t>
      </w:r>
      <w:r>
        <w:rPr>
          <w:rFonts w:hint="eastAsia" w:ascii="宋体" w:hAnsi="宋体" w:eastAsia="宋体" w:cs="宋体"/>
          <w:sz w:val="24"/>
          <w:szCs w:val="24"/>
          <w:lang w:val="en-US" w:eastAsia="zh-CN"/>
        </w:rPr>
        <w:t>位于广州市白云区龙归街永兴村，广州市第一资源热力电厂西侧</w:t>
      </w:r>
    </w:p>
    <w:p>
      <w:pPr>
        <w:snapToGrid w:val="0"/>
        <w:spacing w:line="440" w:lineRule="exact"/>
        <w:ind w:firstLine="480" w:firstLineChars="200"/>
        <w:rPr>
          <w:rFonts w:ascii="Times New Roman" w:hAnsi="Times New Roman"/>
          <w:kern w:val="2"/>
          <w:sz w:val="24"/>
          <w:szCs w:val="28"/>
        </w:rPr>
      </w:pPr>
      <w:r>
        <w:rPr>
          <w:rFonts w:hint="eastAsia" w:ascii="Times New Roman" w:hAnsi="Times New Roman"/>
          <w:kern w:val="2"/>
          <w:sz w:val="24"/>
          <w:szCs w:val="28"/>
          <w:lang w:val="en-US" w:eastAsia="zh-CN"/>
        </w:rPr>
        <w:t>2.</w:t>
      </w:r>
      <w:r>
        <w:rPr>
          <w:rFonts w:ascii="Times New Roman" w:hAnsi="Times New Roman"/>
          <w:kern w:val="2"/>
          <w:sz w:val="24"/>
          <w:szCs w:val="28"/>
        </w:rPr>
        <w:t>3、建设单位：</w:t>
      </w:r>
      <w:r>
        <w:rPr>
          <w:rFonts w:hint="eastAsia" w:ascii="宋体" w:hAnsi="宋体" w:eastAsia="宋体" w:cs="宋体"/>
          <w:sz w:val="24"/>
          <w:szCs w:val="24"/>
          <w:lang w:val="en-US" w:eastAsia="zh-CN"/>
        </w:rPr>
        <w:t>广州市城市建设资源再生技术有限公司</w:t>
      </w:r>
    </w:p>
    <w:p>
      <w:pPr>
        <w:spacing w:line="360" w:lineRule="auto"/>
        <w:ind w:firstLine="480" w:firstLineChars="200"/>
        <w:jc w:val="left"/>
        <w:rPr>
          <w:rFonts w:hint="eastAsia"/>
        </w:rPr>
      </w:pPr>
      <w:r>
        <w:rPr>
          <w:rFonts w:hint="eastAsia" w:ascii="Times New Roman" w:hAnsi="Times New Roman"/>
          <w:kern w:val="2"/>
          <w:sz w:val="24"/>
          <w:szCs w:val="28"/>
          <w:highlight w:val="none"/>
          <w:lang w:val="en-US" w:eastAsia="zh-CN"/>
        </w:rPr>
        <w:t>2.</w:t>
      </w:r>
      <w:r>
        <w:rPr>
          <w:rFonts w:ascii="Times New Roman" w:hAnsi="Times New Roman"/>
          <w:kern w:val="2"/>
          <w:sz w:val="24"/>
          <w:szCs w:val="28"/>
          <w:highlight w:val="none"/>
        </w:rPr>
        <w:t>4、</w:t>
      </w:r>
      <w:r>
        <w:rPr>
          <w:rFonts w:hint="eastAsia" w:ascii="Times New Roman" w:hAnsi="Times New Roman"/>
          <w:kern w:val="2"/>
          <w:sz w:val="24"/>
          <w:szCs w:val="28"/>
          <w:highlight w:val="none"/>
          <w:lang w:val="en-US" w:eastAsia="zh-CN"/>
        </w:rPr>
        <w:t>建废处理线</w:t>
      </w:r>
      <w:r>
        <w:rPr>
          <w:rFonts w:ascii="Times New Roman" w:hAnsi="Times New Roman"/>
          <w:kern w:val="2"/>
          <w:sz w:val="24"/>
          <w:szCs w:val="28"/>
          <w:highlight w:val="none"/>
        </w:rPr>
        <w:t>项目规</w:t>
      </w:r>
      <w:r>
        <w:rPr>
          <w:rFonts w:ascii="Times New Roman" w:hAnsi="Times New Roman" w:eastAsia="宋体" w:cs="Times New Roman"/>
          <w:kern w:val="2"/>
          <w:sz w:val="24"/>
          <w:szCs w:val="28"/>
          <w:highlight w:val="none"/>
        </w:rPr>
        <w:t>模</w:t>
      </w:r>
      <w:r>
        <w:rPr>
          <w:rFonts w:hint="eastAsia" w:ascii="Times New Roman" w:hAnsi="Times New Roman" w:eastAsia="宋体" w:cs="Times New Roman"/>
          <w:kern w:val="2"/>
          <w:sz w:val="24"/>
          <w:szCs w:val="28"/>
          <w:highlight w:val="none"/>
          <w:lang w:val="en-US" w:eastAsia="zh-CN"/>
        </w:rPr>
        <w:t>：100万t/a建筑废弃物综合处理线1条</w:t>
      </w:r>
      <w:r>
        <w:rPr>
          <w:rFonts w:hint="eastAsia" w:cs="宋体"/>
          <w:sz w:val="24"/>
          <w:szCs w:val="24"/>
          <w:lang w:eastAsia="zh-CN"/>
        </w:rPr>
        <w:t>，</w:t>
      </w:r>
      <w:r>
        <w:rPr>
          <w:rFonts w:hint="eastAsia" w:cs="宋体"/>
          <w:sz w:val="24"/>
          <w:szCs w:val="24"/>
          <w:lang w:val="en-US" w:eastAsia="zh-CN"/>
        </w:rPr>
        <w:t>处理</w:t>
      </w:r>
      <w:r>
        <w:rPr>
          <w:rFonts w:hint="eastAsia" w:ascii="宋体" w:hAnsi="宋体" w:eastAsia="宋体" w:cs="宋体"/>
          <w:sz w:val="24"/>
          <w:szCs w:val="24"/>
        </w:rPr>
        <w:t>线实际</w:t>
      </w:r>
      <w:r>
        <w:rPr>
          <w:rFonts w:hint="eastAsia" w:cs="宋体"/>
          <w:sz w:val="24"/>
          <w:szCs w:val="24"/>
          <w:lang w:eastAsia="zh-CN"/>
        </w:rPr>
        <w:t>处理量</w:t>
      </w:r>
      <w:r>
        <w:rPr>
          <w:rFonts w:hint="eastAsia" w:ascii="宋体" w:hAnsi="宋体" w:eastAsia="宋体" w:cs="宋体"/>
          <w:sz w:val="24"/>
          <w:szCs w:val="24"/>
        </w:rPr>
        <w:t>不小于300t/h</w:t>
      </w:r>
      <w:r>
        <w:rPr>
          <w:rFonts w:hint="eastAsia" w:ascii="宋体" w:hAnsi="宋体" w:eastAsia="宋体" w:cs="宋体"/>
          <w:sz w:val="24"/>
          <w:szCs w:val="24"/>
          <w:lang w:eastAsia="zh-CN"/>
        </w:rPr>
        <w:t>，</w:t>
      </w:r>
      <w:r>
        <w:rPr>
          <w:rFonts w:hint="eastAsia" w:ascii="宋体" w:hAnsi="宋体" w:eastAsia="宋体" w:cs="宋体"/>
          <w:sz w:val="24"/>
          <w:szCs w:val="24"/>
          <w:highlight w:val="none"/>
        </w:rPr>
        <w:t>建筑</w:t>
      </w:r>
      <w:r>
        <w:rPr>
          <w:rFonts w:hint="eastAsia" w:ascii="宋体" w:hAnsi="宋体" w:eastAsia="宋体" w:cs="宋体"/>
          <w:sz w:val="24"/>
          <w:szCs w:val="24"/>
          <w:highlight w:val="none"/>
          <w:lang w:eastAsia="zh-CN"/>
        </w:rPr>
        <w:t>废弃物</w:t>
      </w:r>
      <w:r>
        <w:rPr>
          <w:rFonts w:hint="eastAsia" w:ascii="宋体" w:hAnsi="宋体" w:eastAsia="宋体" w:cs="宋体"/>
          <w:sz w:val="24"/>
          <w:szCs w:val="24"/>
          <w:highlight w:val="none"/>
        </w:rPr>
        <w:t>及砂石骨料</w:t>
      </w:r>
      <w:r>
        <w:rPr>
          <w:rFonts w:hint="eastAsia" w:ascii="宋体" w:hAnsi="宋体" w:eastAsia="宋体" w:cs="宋体"/>
          <w:sz w:val="24"/>
          <w:szCs w:val="24"/>
          <w:highlight w:val="none"/>
          <w:lang w:val="en-US" w:eastAsia="zh-CN"/>
        </w:rPr>
        <w:t>综合</w:t>
      </w:r>
      <w:r>
        <w:rPr>
          <w:rFonts w:hint="eastAsia" w:ascii="宋体" w:hAnsi="宋体" w:eastAsia="宋体" w:cs="宋体"/>
          <w:sz w:val="24"/>
          <w:szCs w:val="24"/>
          <w:highlight w:val="none"/>
        </w:rPr>
        <w:t>处理加工系统主机、</w:t>
      </w:r>
      <w:r>
        <w:rPr>
          <w:rFonts w:hint="eastAsia" w:ascii="宋体" w:hAnsi="宋体" w:eastAsia="宋体" w:cs="宋体"/>
          <w:sz w:val="24"/>
          <w:szCs w:val="24"/>
        </w:rPr>
        <w:t>辅机设备及电控（进料口至入库前皮带机）</w:t>
      </w:r>
      <w:r>
        <w:rPr>
          <w:rFonts w:hint="eastAsia" w:cs="宋体"/>
          <w:sz w:val="24"/>
          <w:szCs w:val="24"/>
          <w:lang w:eastAsia="zh-CN"/>
        </w:rPr>
        <w:t>，</w:t>
      </w:r>
      <w:r>
        <w:rPr>
          <w:rFonts w:hint="eastAsia" w:ascii="宋体" w:hAnsi="宋体" w:eastAsia="宋体" w:cs="宋体"/>
          <w:sz w:val="24"/>
          <w:szCs w:val="24"/>
        </w:rPr>
        <w:t>本</w:t>
      </w:r>
      <w:r>
        <w:rPr>
          <w:rFonts w:hint="eastAsia" w:ascii="宋体" w:hAnsi="宋体" w:eastAsia="宋体" w:cs="宋体"/>
          <w:sz w:val="24"/>
          <w:szCs w:val="24"/>
          <w:lang w:val="en-US" w:eastAsia="zh-CN"/>
        </w:rPr>
        <w:t>处理线</w:t>
      </w:r>
      <w:r>
        <w:rPr>
          <w:rFonts w:hint="eastAsia" w:ascii="宋体" w:hAnsi="宋体" w:eastAsia="宋体" w:cs="宋体"/>
          <w:sz w:val="24"/>
          <w:szCs w:val="24"/>
        </w:rPr>
        <w:t>项目对建筑</w:t>
      </w:r>
      <w:r>
        <w:rPr>
          <w:rFonts w:hint="eastAsia" w:ascii="宋体" w:hAnsi="宋体" w:eastAsia="宋体" w:cs="宋体"/>
          <w:sz w:val="24"/>
          <w:szCs w:val="24"/>
          <w:lang w:val="en-US" w:eastAsia="zh-CN"/>
        </w:rPr>
        <w:t>废弃物</w:t>
      </w:r>
      <w:r>
        <w:rPr>
          <w:rFonts w:hint="eastAsia" w:ascii="宋体" w:hAnsi="宋体" w:eastAsia="宋体" w:cs="宋体"/>
          <w:sz w:val="24"/>
          <w:szCs w:val="24"/>
        </w:rPr>
        <w:t>进行</w:t>
      </w:r>
      <w:r>
        <w:rPr>
          <w:rFonts w:hint="eastAsia" w:ascii="宋体" w:hAnsi="宋体" w:eastAsia="宋体" w:cs="宋体"/>
          <w:sz w:val="24"/>
          <w:szCs w:val="24"/>
          <w:lang w:val="en-US" w:eastAsia="zh-CN"/>
        </w:rPr>
        <w:t>再生处理，经分选、破碎、筛分、除杂后加工成级配再生骨料，用于稳定土、商混及道路材料等再生建材制品使用，生产线的粉尘需集中收集。</w:t>
      </w:r>
    </w:p>
    <w:p>
      <w:pPr>
        <w:spacing w:line="360" w:lineRule="auto"/>
        <w:ind w:firstLine="480" w:firstLineChars="200"/>
        <w:jc w:val="left"/>
        <w:rPr>
          <w:rFonts w:hint="eastAsia" w:ascii="Times New Roman" w:hAnsi="Times New Roman" w:eastAsia="宋体" w:cs="Times New Roman"/>
          <w:kern w:val="2"/>
          <w:sz w:val="24"/>
          <w:szCs w:val="28"/>
          <w:lang w:val="en-US" w:eastAsia="zh-CN"/>
        </w:rPr>
      </w:pPr>
      <w:r>
        <w:rPr>
          <w:rFonts w:hint="eastAsia" w:ascii="Times New Roman" w:hAnsi="Times New Roman" w:eastAsia="宋体" w:cs="Times New Roman"/>
          <w:kern w:val="2"/>
          <w:sz w:val="24"/>
          <w:szCs w:val="28"/>
          <w:lang w:val="en-US" w:eastAsia="zh-CN"/>
        </w:rPr>
        <w:t>2.5、招标范围</w:t>
      </w:r>
    </w:p>
    <w:p>
      <w:pPr>
        <w:spacing w:line="360" w:lineRule="auto"/>
        <w:ind w:firstLine="470" w:firstLineChars="196"/>
        <w:rPr>
          <w:rFonts w:ascii="Times New Roman" w:hAnsi="Times New Roman"/>
          <w:sz w:val="24"/>
          <w:szCs w:val="24"/>
        </w:rPr>
      </w:pPr>
      <w:r>
        <w:rPr>
          <w:rFonts w:ascii="Times New Roman" w:hAnsi="Times New Roman"/>
          <w:sz w:val="24"/>
          <w:szCs w:val="24"/>
        </w:rPr>
        <w:t>本项目投标人的基本供货范围是</w:t>
      </w:r>
      <w:r>
        <w:rPr>
          <w:rFonts w:hint="eastAsia" w:ascii="Times New Roman" w:hAnsi="Times New Roman"/>
          <w:sz w:val="24"/>
          <w:szCs w:val="24"/>
          <w:lang w:eastAsia="zh-CN"/>
        </w:rPr>
        <w:t>白云区建筑废弃物资源化利用示范项目（一期工程）</w:t>
      </w:r>
      <w:r>
        <w:rPr>
          <w:rFonts w:ascii="Times New Roman" w:hAnsi="Times New Roman"/>
          <w:sz w:val="24"/>
          <w:szCs w:val="24"/>
        </w:rPr>
        <w:t>的</w:t>
      </w:r>
      <w:r>
        <w:rPr>
          <w:rFonts w:hint="eastAsia" w:ascii="Times New Roman" w:hAnsi="Times New Roman"/>
          <w:kern w:val="2"/>
          <w:sz w:val="24"/>
          <w:szCs w:val="28"/>
          <w:lang w:val="en-US" w:eastAsia="zh-CN"/>
        </w:rPr>
        <w:t>处理线</w:t>
      </w:r>
      <w:r>
        <w:rPr>
          <w:rFonts w:ascii="Times New Roman" w:hAnsi="Times New Roman"/>
          <w:kern w:val="2"/>
          <w:sz w:val="24"/>
          <w:szCs w:val="28"/>
        </w:rPr>
        <w:t>系统、除</w:t>
      </w:r>
      <w:r>
        <w:rPr>
          <w:rFonts w:hint="eastAsia" w:ascii="Times New Roman" w:hAnsi="Times New Roman"/>
          <w:kern w:val="2"/>
          <w:sz w:val="24"/>
          <w:szCs w:val="28"/>
          <w:lang w:val="en-US" w:eastAsia="zh-CN"/>
        </w:rPr>
        <w:t>尘降噪</w:t>
      </w:r>
      <w:r>
        <w:rPr>
          <w:rFonts w:ascii="Times New Roman" w:hAnsi="Times New Roman"/>
          <w:kern w:val="2"/>
          <w:sz w:val="24"/>
          <w:szCs w:val="28"/>
        </w:rPr>
        <w:t>系统成套设备的采购及相关配套服务</w:t>
      </w:r>
      <w:r>
        <w:rPr>
          <w:rFonts w:ascii="Times New Roman" w:hAnsi="Times New Roman"/>
          <w:sz w:val="24"/>
          <w:szCs w:val="24"/>
        </w:rPr>
        <w:t>（包括但不限于电气系统、自控系统、仪表系统、中控系统、操作</w:t>
      </w:r>
      <w:r>
        <w:rPr>
          <w:rFonts w:hint="eastAsia" w:ascii="Times New Roman" w:hAnsi="Times New Roman"/>
          <w:sz w:val="24"/>
          <w:szCs w:val="24"/>
          <w:lang w:val="en-US" w:eastAsia="zh-CN"/>
        </w:rPr>
        <w:t>维修</w:t>
      </w:r>
      <w:r>
        <w:rPr>
          <w:rFonts w:ascii="Times New Roman" w:hAnsi="Times New Roman"/>
          <w:sz w:val="24"/>
          <w:szCs w:val="24"/>
        </w:rPr>
        <w:t>平台等），配合设计单位完成设计提资，复核设计单位的图纸，并负责供货范围内的安裝、调试、试运行、性能验收考核，对招标人人员的系统运行及检修培训等。主要如下，但不限于此：</w:t>
      </w:r>
    </w:p>
    <w:p>
      <w:pPr>
        <w:spacing w:line="360" w:lineRule="auto"/>
        <w:ind w:firstLine="470" w:firstLineChars="196"/>
        <w:rPr>
          <w:rFonts w:ascii="Times New Roman" w:hAnsi="Times New Roman"/>
          <w:sz w:val="24"/>
          <w:szCs w:val="24"/>
        </w:rPr>
      </w:pPr>
      <w:r>
        <w:rPr>
          <w:rFonts w:ascii="Times New Roman" w:hAnsi="Times New Roman"/>
          <w:sz w:val="24"/>
          <w:szCs w:val="24"/>
        </w:rPr>
        <w:t>（1）提供相关的方案设计、土建提资、初步设计提资、施工图设计提资、竣工图资料提资等，包括但不限于处理工艺设计、设备及管道安装工程设计、电气自控系统的设计、</w:t>
      </w:r>
      <w:r>
        <w:rPr>
          <w:rFonts w:hint="eastAsia" w:ascii="Times New Roman" w:hAnsi="Times New Roman"/>
          <w:sz w:val="24"/>
          <w:szCs w:val="24"/>
          <w:highlight w:val="none"/>
          <w:lang w:val="en-US" w:eastAsia="zh-CN"/>
        </w:rPr>
        <w:t>系统内的</w:t>
      </w:r>
      <w:r>
        <w:rPr>
          <w:rFonts w:ascii="Times New Roman" w:hAnsi="Times New Roman"/>
          <w:sz w:val="24"/>
          <w:szCs w:val="24"/>
          <w:highlight w:val="none"/>
        </w:rPr>
        <w:t>高低压供配电系统设计、设备安装和运行所需的施工通道等的设置</w:t>
      </w:r>
      <w:r>
        <w:rPr>
          <w:rFonts w:ascii="Times New Roman" w:hAnsi="Times New Roman"/>
          <w:sz w:val="24"/>
          <w:szCs w:val="24"/>
        </w:rPr>
        <w:t>，并复核设计单位设计的图纸。</w:t>
      </w:r>
    </w:p>
    <w:p>
      <w:pPr>
        <w:spacing w:line="360" w:lineRule="auto"/>
        <w:ind w:firstLine="470" w:firstLineChars="196"/>
        <w:rPr>
          <w:rFonts w:ascii="Times New Roman" w:hAnsi="Times New Roman"/>
          <w:sz w:val="24"/>
          <w:szCs w:val="24"/>
        </w:rPr>
      </w:pPr>
      <w:r>
        <w:rPr>
          <w:rFonts w:ascii="Times New Roman" w:hAnsi="Times New Roman"/>
          <w:sz w:val="24"/>
          <w:szCs w:val="24"/>
        </w:rPr>
        <w:t>（2）提供满足全厂</w:t>
      </w:r>
      <w:r>
        <w:rPr>
          <w:rFonts w:hint="eastAsia" w:ascii="Times New Roman" w:hAnsi="Times New Roman"/>
          <w:sz w:val="24"/>
          <w:szCs w:val="24"/>
          <w:lang w:val="en-US" w:eastAsia="zh-CN"/>
        </w:rPr>
        <w:t>集中</w:t>
      </w:r>
      <w:r>
        <w:rPr>
          <w:rFonts w:ascii="Times New Roman" w:hAnsi="Times New Roman"/>
          <w:sz w:val="24"/>
          <w:szCs w:val="24"/>
        </w:rPr>
        <w:t>控制系统设计所需的涉及招标范围内所有系统的设计、技术资料（含工艺原理、控制逻辑及控制要求等）等。</w:t>
      </w:r>
    </w:p>
    <w:p>
      <w:pPr>
        <w:pStyle w:val="22"/>
        <w:rPr>
          <w:rFonts w:hint="eastAsia" w:eastAsia="宋体"/>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3</w:t>
      </w:r>
      <w:r>
        <w:rPr>
          <w:rFonts w:hint="eastAsia" w:ascii="Times New Roman" w:hAnsi="Times New Roman"/>
          <w:sz w:val="24"/>
          <w:szCs w:val="24"/>
          <w:lang w:eastAsia="zh-CN"/>
        </w:rPr>
        <w:t>）</w:t>
      </w:r>
      <w:r>
        <w:rPr>
          <w:rFonts w:ascii="Times New Roman" w:hAnsi="Times New Roman"/>
          <w:sz w:val="24"/>
          <w:szCs w:val="24"/>
        </w:rPr>
        <w:t>施工期间的相关工作内容，含临时措施、临时给水、排水、</w:t>
      </w:r>
      <w:r>
        <w:rPr>
          <w:rFonts w:hint="eastAsia" w:ascii="Times New Roman" w:hAnsi="Times New Roman"/>
          <w:sz w:val="24"/>
          <w:szCs w:val="24"/>
          <w:lang w:val="en-US" w:eastAsia="zh-CN"/>
        </w:rPr>
        <w:t>临时用电</w:t>
      </w:r>
      <w:r>
        <w:rPr>
          <w:rFonts w:ascii="Times New Roman" w:hAnsi="Times New Roman"/>
          <w:sz w:val="24"/>
          <w:szCs w:val="24"/>
        </w:rPr>
        <w:t>等</w:t>
      </w:r>
      <w:r>
        <w:rPr>
          <w:rFonts w:hint="eastAsia" w:ascii="Times New Roman" w:hAnsi="Times New Roman"/>
          <w:sz w:val="24"/>
          <w:szCs w:val="24"/>
          <w:lang w:eastAsia="zh-CN"/>
        </w:rPr>
        <w:t>；</w:t>
      </w:r>
    </w:p>
    <w:p>
      <w:pPr>
        <w:spacing w:line="360" w:lineRule="auto"/>
        <w:ind w:firstLine="470" w:firstLineChars="196"/>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4</w:t>
      </w:r>
      <w:r>
        <w:rPr>
          <w:rFonts w:ascii="Times New Roman" w:hAnsi="Times New Roman"/>
          <w:sz w:val="24"/>
          <w:szCs w:val="24"/>
        </w:rPr>
        <w:t>）工程所需的所有主、辅设备及安装所需的辅助材料的制造、集成、供货、运输及储存、卸货、安装、调试、安全保卫等，</w:t>
      </w:r>
      <w:r>
        <w:rPr>
          <w:rFonts w:hint="eastAsia" w:ascii="Times New Roman" w:hAnsi="Times New Roman"/>
          <w:sz w:val="24"/>
          <w:szCs w:val="24"/>
          <w:lang w:val="en-US" w:eastAsia="zh-CN"/>
        </w:rPr>
        <w:t>以及在</w:t>
      </w:r>
      <w:r>
        <w:rPr>
          <w:rFonts w:hint="eastAsia" w:ascii="Times New Roman" w:hAnsi="Times New Roman"/>
          <w:sz w:val="24"/>
          <w:szCs w:val="24"/>
          <w:lang w:eastAsia="zh-CN"/>
        </w:rPr>
        <w:t>实施过程中设备、材料倒运转运产生的费用由投标人承担</w:t>
      </w:r>
      <w:r>
        <w:rPr>
          <w:rFonts w:ascii="Times New Roman" w:hAnsi="Times New Roman"/>
          <w:sz w:val="24"/>
          <w:szCs w:val="24"/>
        </w:rPr>
        <w:t>，主要包括：</w:t>
      </w:r>
    </w:p>
    <w:p>
      <w:pPr>
        <w:spacing w:line="360" w:lineRule="auto"/>
        <w:ind w:firstLine="470" w:firstLineChars="196"/>
        <w:rPr>
          <w:rFonts w:hint="eastAsia" w:ascii="Times New Roman" w:hAnsi="Times New Roman" w:eastAsia="宋体"/>
          <w:sz w:val="24"/>
          <w:szCs w:val="24"/>
          <w:lang w:eastAsia="zh-CN"/>
        </w:rPr>
      </w:pPr>
      <w:r>
        <w:rPr>
          <w:rFonts w:ascii="Times New Roman" w:hAnsi="Times New Roman"/>
          <w:sz w:val="24"/>
          <w:szCs w:val="24"/>
        </w:rPr>
        <w:t>1）工艺设备：供货范围包含各系统达到设计要求所需的所有设备、部件及配件，含除</w:t>
      </w:r>
      <w:r>
        <w:rPr>
          <w:rFonts w:hint="eastAsia" w:ascii="Times New Roman" w:hAnsi="Times New Roman"/>
          <w:sz w:val="24"/>
          <w:szCs w:val="24"/>
          <w:lang w:val="en-US" w:eastAsia="zh-CN"/>
        </w:rPr>
        <w:t>尘降噪</w:t>
      </w:r>
      <w:r>
        <w:rPr>
          <w:rFonts w:ascii="Times New Roman" w:hAnsi="Times New Roman"/>
          <w:sz w:val="24"/>
          <w:szCs w:val="24"/>
        </w:rPr>
        <w:t>系统的设备及系统</w:t>
      </w:r>
      <w:r>
        <w:rPr>
          <w:rFonts w:hint="eastAsia" w:ascii="Times New Roman" w:hAnsi="Times New Roman"/>
          <w:sz w:val="24"/>
          <w:szCs w:val="24"/>
          <w:lang w:eastAsia="zh-CN"/>
        </w:rPr>
        <w:t>、</w:t>
      </w:r>
      <w:r>
        <w:rPr>
          <w:rFonts w:hint="eastAsia" w:ascii="Times New Roman" w:hAnsi="Times New Roman"/>
          <w:sz w:val="24"/>
          <w:szCs w:val="24"/>
        </w:rPr>
        <w:t>墙体土建预埋件/预埋套管的对接附件</w:t>
      </w:r>
      <w:r>
        <w:rPr>
          <w:rFonts w:ascii="Times New Roman" w:hAnsi="Times New Roman"/>
          <w:sz w:val="24"/>
          <w:szCs w:val="24"/>
        </w:rPr>
        <w:t>等</w:t>
      </w:r>
      <w:r>
        <w:rPr>
          <w:rFonts w:hint="eastAsia" w:ascii="Times New Roman" w:hAnsi="Times New Roman"/>
          <w:sz w:val="24"/>
          <w:szCs w:val="24"/>
          <w:lang w:eastAsia="zh-CN"/>
        </w:rPr>
        <w:t>。</w:t>
      </w:r>
    </w:p>
    <w:p>
      <w:pPr>
        <w:spacing w:line="360" w:lineRule="auto"/>
        <w:ind w:firstLine="470" w:firstLineChars="196"/>
        <w:rPr>
          <w:rFonts w:ascii="Times New Roman" w:hAnsi="Times New Roman"/>
          <w:sz w:val="24"/>
          <w:szCs w:val="24"/>
        </w:rPr>
      </w:pPr>
      <w:r>
        <w:rPr>
          <w:rFonts w:ascii="Times New Roman" w:hAnsi="Times New Roman"/>
          <w:sz w:val="24"/>
          <w:szCs w:val="24"/>
        </w:rPr>
        <w:t>2）电气、自控设备：控制系统、仪器、仪表、操作箱、电控柜及其他配件、桥架、电缆、电缆保护套管及其安装工程测试等。</w:t>
      </w:r>
    </w:p>
    <w:p>
      <w:pPr>
        <w:spacing w:line="360" w:lineRule="auto"/>
        <w:ind w:firstLine="470" w:firstLineChars="196"/>
        <w:rPr>
          <w:rFonts w:hint="eastAsia" w:ascii="Times New Roman" w:hAnsi="Times New Roman" w:eastAsia="宋体"/>
          <w:sz w:val="24"/>
          <w:szCs w:val="24"/>
          <w:lang w:eastAsia="zh-CN"/>
        </w:rPr>
      </w:pPr>
      <w:r>
        <w:rPr>
          <w:rFonts w:ascii="Times New Roman" w:hAnsi="Times New Roman"/>
          <w:sz w:val="24"/>
          <w:szCs w:val="24"/>
        </w:rPr>
        <w:t>3）设备的保护接地：投标人负责所供设备的保护接地工作及负责接入招标人（或招标人确定的土建承建单位）的防雷接地网</w:t>
      </w:r>
      <w:r>
        <w:rPr>
          <w:rFonts w:hint="eastAsia" w:ascii="Times New Roman" w:hAnsi="Times New Roman"/>
          <w:sz w:val="24"/>
          <w:szCs w:val="24"/>
          <w:lang w:val="en-US" w:eastAsia="zh-CN"/>
        </w:rPr>
        <w:t>的材料供货</w:t>
      </w:r>
      <w:r>
        <w:rPr>
          <w:rFonts w:hint="eastAsia" w:ascii="Times New Roman" w:hAnsi="Times New Roman"/>
          <w:sz w:val="24"/>
          <w:szCs w:val="24"/>
          <w:lang w:eastAsia="zh-CN"/>
        </w:rPr>
        <w:t>。</w:t>
      </w:r>
    </w:p>
    <w:p>
      <w:pPr>
        <w:spacing w:line="360" w:lineRule="auto"/>
        <w:ind w:firstLine="470" w:firstLineChars="196"/>
        <w:rPr>
          <w:rFonts w:ascii="Times New Roman" w:hAnsi="Times New Roman"/>
          <w:sz w:val="24"/>
          <w:szCs w:val="24"/>
        </w:rPr>
      </w:pPr>
      <w:r>
        <w:rPr>
          <w:rFonts w:ascii="Times New Roman" w:hAnsi="Times New Roman"/>
          <w:sz w:val="24"/>
          <w:szCs w:val="24"/>
        </w:rPr>
        <w:t>4）工艺管道、排气筒及其附件、管材、阀门、管道支吊架及其他配件、管道内外的清扫及吹洗等。</w:t>
      </w:r>
    </w:p>
    <w:p>
      <w:pPr>
        <w:spacing w:line="360" w:lineRule="auto"/>
        <w:ind w:firstLine="470" w:firstLineChars="196"/>
        <w:rPr>
          <w:rFonts w:ascii="Times New Roman" w:hAnsi="Times New Roman"/>
          <w:sz w:val="24"/>
          <w:szCs w:val="24"/>
          <w:highlight w:val="yellow"/>
        </w:rPr>
      </w:pPr>
      <w:r>
        <w:rPr>
          <w:rFonts w:ascii="Times New Roman" w:hAnsi="Times New Roman"/>
          <w:sz w:val="24"/>
          <w:szCs w:val="24"/>
        </w:rPr>
        <w:t>5）</w:t>
      </w:r>
      <w:r>
        <w:rPr>
          <w:rFonts w:ascii="Times New Roman" w:hAnsi="Times New Roman"/>
          <w:color w:val="000000" w:themeColor="text1"/>
          <w:kern w:val="2"/>
          <w:sz w:val="24"/>
          <w:szCs w:val="28"/>
          <w14:textFill>
            <w14:solidFill>
              <w14:schemeClr w14:val="tx1"/>
            </w14:solidFill>
          </w14:textFill>
        </w:rPr>
        <w:t>各处理系统的控制室及配套的LCD大屏、电脑、服务器、操作</w:t>
      </w:r>
      <w:r>
        <w:rPr>
          <w:rFonts w:ascii="Times New Roman" w:hAnsi="Times New Roman"/>
          <w:sz w:val="24"/>
          <w:szCs w:val="24"/>
          <w:highlight w:val="none"/>
        </w:rPr>
        <w:t>台、座椅、打印机、交换机、UPS等。</w:t>
      </w:r>
    </w:p>
    <w:p>
      <w:pPr>
        <w:spacing w:line="360" w:lineRule="auto"/>
        <w:ind w:firstLine="470" w:firstLineChars="196"/>
        <w:rPr>
          <w:rFonts w:ascii="Times New Roman" w:hAnsi="Times New Roman"/>
          <w:sz w:val="24"/>
          <w:szCs w:val="24"/>
        </w:rPr>
      </w:pPr>
      <w:r>
        <w:rPr>
          <w:rFonts w:hint="eastAsia" w:ascii="Times New Roman" w:hAnsi="Times New Roman"/>
          <w:sz w:val="24"/>
          <w:szCs w:val="24"/>
          <w:lang w:val="en-US" w:eastAsia="zh-CN"/>
        </w:rPr>
        <w:t>6</w:t>
      </w:r>
      <w:r>
        <w:rPr>
          <w:rFonts w:ascii="Times New Roman" w:hAnsi="Times New Roman"/>
          <w:sz w:val="24"/>
          <w:szCs w:val="24"/>
        </w:rPr>
        <w:t>）本项目招标范围内各系统涉及的防腐、油漆、保温等。</w:t>
      </w:r>
    </w:p>
    <w:p>
      <w:pPr>
        <w:spacing w:line="360" w:lineRule="auto"/>
        <w:ind w:firstLine="470" w:firstLineChars="196"/>
        <w:rPr>
          <w:rFonts w:ascii="Times New Roman" w:hAnsi="Times New Roman"/>
          <w:sz w:val="24"/>
          <w:szCs w:val="24"/>
        </w:rPr>
      </w:pPr>
      <w:r>
        <w:rPr>
          <w:rFonts w:hint="eastAsia" w:ascii="Times New Roman" w:hAnsi="Times New Roman"/>
          <w:sz w:val="24"/>
          <w:szCs w:val="24"/>
          <w:lang w:val="en-US" w:eastAsia="zh-CN"/>
        </w:rPr>
        <w:t>7</w:t>
      </w:r>
      <w:r>
        <w:rPr>
          <w:rFonts w:ascii="Times New Roman" w:hAnsi="Times New Roman"/>
          <w:sz w:val="24"/>
          <w:szCs w:val="24"/>
        </w:rPr>
        <w:t>）本项目招标范围内各系统安装、调试、正常维护所需的专用工具。</w:t>
      </w:r>
    </w:p>
    <w:p>
      <w:pPr>
        <w:spacing w:line="360" w:lineRule="auto"/>
        <w:ind w:firstLine="470" w:firstLineChars="196"/>
        <w:rPr>
          <w:rFonts w:ascii="Times New Roman" w:hAnsi="Times New Roman"/>
          <w:sz w:val="24"/>
          <w:szCs w:val="24"/>
        </w:rPr>
      </w:pPr>
      <w:r>
        <w:rPr>
          <w:rFonts w:hint="eastAsia" w:ascii="Times New Roman" w:hAnsi="Times New Roman"/>
          <w:sz w:val="24"/>
          <w:szCs w:val="24"/>
          <w:lang w:val="en-US" w:eastAsia="zh-CN"/>
        </w:rPr>
        <w:t>8</w:t>
      </w:r>
      <w:r>
        <w:rPr>
          <w:rFonts w:ascii="Times New Roman" w:hAnsi="Times New Roman"/>
          <w:sz w:val="24"/>
          <w:szCs w:val="24"/>
        </w:rPr>
        <w:t>）本项目招标范围内各系统调试、试运行、性能考核及质保期内所需的备品备件。</w:t>
      </w:r>
    </w:p>
    <w:p>
      <w:pPr>
        <w:spacing w:line="360" w:lineRule="auto"/>
        <w:ind w:firstLine="470" w:firstLineChars="196"/>
        <w:rPr>
          <w:rFonts w:hint="eastAsia" w:ascii="Times New Roman" w:hAnsi="Times New Roman"/>
          <w:sz w:val="24"/>
          <w:szCs w:val="24"/>
        </w:rPr>
      </w:pPr>
      <w:r>
        <w:rPr>
          <w:rFonts w:hint="eastAsia" w:ascii="Times New Roman" w:hAnsi="Times New Roman"/>
          <w:sz w:val="24"/>
          <w:szCs w:val="24"/>
          <w:lang w:val="en-US" w:eastAsia="zh-CN"/>
        </w:rPr>
        <w:t>9</w:t>
      </w:r>
      <w:r>
        <w:rPr>
          <w:rFonts w:ascii="Times New Roman" w:hAnsi="Times New Roman"/>
          <w:sz w:val="24"/>
          <w:szCs w:val="24"/>
        </w:rPr>
        <w:t>）本项目招标范围内各系统调试、试运行期及质保期内所需的消耗品，并提供详细的消耗品清单，包括但不限于润滑油、冷却液等。安装期间的水费、电费由投标人负责。</w:t>
      </w:r>
      <w:r>
        <w:rPr>
          <w:rFonts w:hint="eastAsia" w:ascii="Times New Roman" w:hAnsi="Times New Roman"/>
          <w:sz w:val="24"/>
          <w:szCs w:val="24"/>
        </w:rPr>
        <w:t>调试、试运行的</w:t>
      </w:r>
      <w:r>
        <w:rPr>
          <w:rFonts w:ascii="Times New Roman" w:hAnsi="Times New Roman"/>
          <w:sz w:val="24"/>
          <w:szCs w:val="24"/>
        </w:rPr>
        <w:t>水、电费用</w:t>
      </w:r>
      <w:r>
        <w:rPr>
          <w:rFonts w:hint="eastAsia" w:ascii="Times New Roman" w:hAnsi="Times New Roman"/>
          <w:sz w:val="24"/>
          <w:szCs w:val="24"/>
          <w:lang w:val="en-US" w:eastAsia="zh-CN"/>
        </w:rPr>
        <w:t>及</w:t>
      </w:r>
      <w:r>
        <w:rPr>
          <w:rFonts w:ascii="Times New Roman" w:hAnsi="Times New Roman"/>
          <w:sz w:val="24"/>
          <w:szCs w:val="24"/>
        </w:rPr>
        <w:t>消耗品由招标人负责</w:t>
      </w:r>
      <w:r>
        <w:rPr>
          <w:rFonts w:hint="eastAsia" w:ascii="Times New Roman" w:hAnsi="Times New Roman"/>
          <w:sz w:val="24"/>
          <w:szCs w:val="24"/>
          <w:lang w:eastAsia="zh-CN"/>
        </w:rPr>
        <w:t>，</w:t>
      </w:r>
      <w:r>
        <w:rPr>
          <w:rFonts w:hint="eastAsia" w:ascii="Times New Roman" w:hAnsi="Times New Roman"/>
          <w:sz w:val="24"/>
          <w:szCs w:val="24"/>
          <w:lang w:val="en-US" w:eastAsia="zh-CN"/>
        </w:rPr>
        <w:t>成品归招标人所有</w:t>
      </w:r>
      <w:r>
        <w:rPr>
          <w:rFonts w:hint="eastAsia" w:ascii="Times New Roman" w:hAnsi="Times New Roman"/>
          <w:sz w:val="24"/>
          <w:szCs w:val="24"/>
        </w:rPr>
        <w:t>。</w:t>
      </w:r>
    </w:p>
    <w:p>
      <w:pPr>
        <w:spacing w:line="360" w:lineRule="auto"/>
        <w:ind w:firstLine="470" w:firstLineChars="196"/>
        <w:rPr>
          <w:rFonts w:ascii="Times New Roman" w:hAnsi="Times New Roman" w:eastAsia="宋体" w:cs="Times New Roman"/>
          <w:sz w:val="24"/>
          <w:szCs w:val="24"/>
        </w:rPr>
      </w:pPr>
      <w:r>
        <w:rPr>
          <w:rFonts w:ascii="Times New Roman" w:hAnsi="Times New Roman" w:eastAsia="宋体" w:cs="Times New Roman"/>
          <w:sz w:val="24"/>
          <w:szCs w:val="24"/>
        </w:rPr>
        <w:t>（5）调试（</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个月）、试运行</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个月</w:t>
      </w:r>
      <w:r>
        <w:rPr>
          <w:rFonts w:ascii="Times New Roman" w:hAnsi="Times New Roman" w:eastAsia="宋体" w:cs="Times New Roman"/>
          <w:sz w:val="24"/>
          <w:szCs w:val="24"/>
        </w:rPr>
        <w:t>）、</w:t>
      </w:r>
      <w:r>
        <w:rPr>
          <w:rFonts w:hint="eastAsia" w:ascii="Times New Roman" w:hAnsi="Times New Roman"/>
          <w:sz w:val="24"/>
          <w:szCs w:val="24"/>
        </w:rPr>
        <w:t>性能考核期</w:t>
      </w:r>
      <w:r>
        <w:rPr>
          <w:rFonts w:hint="eastAsia" w:ascii="Times New Roman" w:hAnsi="Times New Roman"/>
          <w:sz w:val="24"/>
          <w:szCs w:val="24"/>
          <w:lang w:val="en-US" w:eastAsia="zh-CN"/>
        </w:rPr>
        <w:t>和</w:t>
      </w:r>
      <w:r>
        <w:rPr>
          <w:rFonts w:ascii="Times New Roman" w:hAnsi="Times New Roman" w:eastAsia="宋体" w:cs="Times New Roman"/>
          <w:sz w:val="24"/>
          <w:szCs w:val="24"/>
        </w:rPr>
        <w:t>质保期（12个月）等；</w:t>
      </w:r>
    </w:p>
    <w:p>
      <w:pPr>
        <w:spacing w:line="360" w:lineRule="auto"/>
        <w:ind w:firstLine="470" w:firstLineChars="196"/>
        <w:rPr>
          <w:rFonts w:ascii="Times New Roman" w:hAnsi="Times New Roman"/>
          <w:sz w:val="24"/>
          <w:szCs w:val="24"/>
        </w:rPr>
      </w:pPr>
      <w:r>
        <w:rPr>
          <w:rFonts w:ascii="Times New Roman" w:hAnsi="Times New Roman"/>
          <w:sz w:val="24"/>
          <w:szCs w:val="24"/>
        </w:rPr>
        <w:t>（6）工程项目各项验收合格后的移交、工程竣工验收（含</w:t>
      </w:r>
      <w:r>
        <w:rPr>
          <w:rFonts w:hint="eastAsia" w:ascii="Times New Roman" w:hAnsi="Times New Roman"/>
          <w:sz w:val="24"/>
          <w:szCs w:val="24"/>
          <w:lang w:val="en-US" w:eastAsia="zh-CN"/>
        </w:rPr>
        <w:t>节能和</w:t>
      </w:r>
      <w:r>
        <w:rPr>
          <w:rFonts w:ascii="Times New Roman" w:hAnsi="Times New Roman"/>
          <w:sz w:val="24"/>
          <w:szCs w:val="24"/>
        </w:rPr>
        <w:t>环保竣工验收、档案验收等）、运行、人员培训等；</w:t>
      </w:r>
    </w:p>
    <w:p>
      <w:pPr>
        <w:spacing w:line="360" w:lineRule="auto"/>
        <w:ind w:firstLine="470" w:firstLineChars="196"/>
        <w:rPr>
          <w:rFonts w:ascii="Times New Roman" w:hAnsi="Times New Roman"/>
          <w:sz w:val="24"/>
          <w:szCs w:val="24"/>
        </w:rPr>
      </w:pPr>
      <w:r>
        <w:rPr>
          <w:rFonts w:ascii="Times New Roman" w:hAnsi="Times New Roman"/>
          <w:sz w:val="24"/>
          <w:szCs w:val="24"/>
        </w:rPr>
        <w:t>（7）自试运行验收通过之日起12个月的质保期内的维修保养，无偿技术支持与服务及其他服务；</w:t>
      </w:r>
    </w:p>
    <w:p>
      <w:pPr>
        <w:spacing w:line="360" w:lineRule="auto"/>
        <w:ind w:firstLine="470" w:firstLineChars="196"/>
        <w:rPr>
          <w:rFonts w:ascii="Times New Roman" w:hAnsi="Times New Roman"/>
          <w:sz w:val="24"/>
          <w:szCs w:val="24"/>
        </w:rPr>
      </w:pPr>
      <w:r>
        <w:rPr>
          <w:rFonts w:ascii="Times New Roman" w:hAnsi="Times New Roman"/>
          <w:sz w:val="24"/>
          <w:szCs w:val="24"/>
        </w:rPr>
        <w:t>（8）协助配合招标人办理项目各项报批报建工作（包括按审批机构格式要求提供各项报建报批所需的相关文件、图纸及电子磁盘文件等）等。</w:t>
      </w:r>
    </w:p>
    <w:p>
      <w:pPr>
        <w:spacing w:line="360" w:lineRule="auto"/>
        <w:ind w:firstLine="470" w:firstLineChars="196"/>
        <w:rPr>
          <w:rFonts w:ascii="Times New Roman" w:hAnsi="Times New Roman"/>
          <w:sz w:val="24"/>
          <w:szCs w:val="24"/>
        </w:rPr>
      </w:pPr>
      <w:r>
        <w:rPr>
          <w:rFonts w:ascii="Times New Roman" w:hAnsi="Times New Roman"/>
          <w:sz w:val="24"/>
          <w:szCs w:val="24"/>
        </w:rPr>
        <w:t>投标人应保证各系统的全面、有效、稳定运行，且能在中控室控制系统及设备等的启停。对于投标人配套的控制装置、仪表设备，投标人应提供满足招标人</w:t>
      </w:r>
      <w:r>
        <w:rPr>
          <w:rFonts w:hint="eastAsia" w:ascii="Times New Roman" w:hAnsi="Times New Roman"/>
          <w:sz w:val="24"/>
          <w:szCs w:val="24"/>
          <w:lang w:val="en-US" w:eastAsia="zh-CN"/>
        </w:rPr>
        <w:t>集中</w:t>
      </w:r>
      <w:r>
        <w:rPr>
          <w:rFonts w:ascii="Times New Roman" w:hAnsi="Times New Roman"/>
          <w:sz w:val="24"/>
          <w:szCs w:val="24"/>
        </w:rPr>
        <w:t>控制系统技术要求的接口，并负责与</w:t>
      </w:r>
      <w:r>
        <w:rPr>
          <w:rFonts w:hint="eastAsia" w:ascii="Times New Roman" w:hAnsi="Times New Roman"/>
          <w:sz w:val="24"/>
          <w:szCs w:val="24"/>
          <w:lang w:val="en-US" w:eastAsia="zh-CN"/>
        </w:rPr>
        <w:t>集中</w:t>
      </w:r>
      <w:r>
        <w:rPr>
          <w:rFonts w:ascii="Times New Roman" w:hAnsi="Times New Roman"/>
          <w:sz w:val="24"/>
          <w:szCs w:val="24"/>
        </w:rPr>
        <w:t>控制系统的协调配合，直至接口完备。</w:t>
      </w:r>
    </w:p>
    <w:p>
      <w:pPr>
        <w:spacing w:line="360" w:lineRule="auto"/>
        <w:ind w:firstLine="470" w:firstLineChars="196"/>
        <w:rPr>
          <w:rFonts w:ascii="Times New Roman" w:hAnsi="Times New Roman"/>
          <w:sz w:val="24"/>
          <w:szCs w:val="24"/>
        </w:rPr>
      </w:pPr>
      <w:r>
        <w:rPr>
          <w:rFonts w:hint="eastAsia" w:ascii="Times New Roman" w:hAnsi="Times New Roman"/>
          <w:sz w:val="24"/>
          <w:szCs w:val="24"/>
          <w:lang w:val="en-US" w:eastAsia="zh-CN"/>
        </w:rPr>
        <w:t>2.6</w:t>
      </w:r>
      <w:r>
        <w:rPr>
          <w:rFonts w:ascii="Times New Roman" w:hAnsi="Times New Roman"/>
          <w:sz w:val="24"/>
          <w:szCs w:val="24"/>
        </w:rPr>
        <w:t>、工程界限划分</w:t>
      </w:r>
    </w:p>
    <w:p>
      <w:pPr>
        <w:spacing w:line="360" w:lineRule="auto"/>
        <w:ind w:firstLine="470" w:firstLineChars="196"/>
        <w:rPr>
          <w:rFonts w:ascii="Times New Roman" w:hAnsi="Times New Roman"/>
          <w:sz w:val="24"/>
          <w:szCs w:val="24"/>
        </w:rPr>
      </w:pPr>
      <w:r>
        <w:rPr>
          <w:rFonts w:ascii="Times New Roman" w:hAnsi="Times New Roman"/>
          <w:sz w:val="24"/>
          <w:szCs w:val="24"/>
        </w:rPr>
        <w:t>系统单元工程界限划分口如下：</w:t>
      </w:r>
    </w:p>
    <w:p>
      <w:pPr>
        <w:spacing w:line="360" w:lineRule="auto"/>
        <w:ind w:firstLine="470" w:firstLineChars="196"/>
        <w:rPr>
          <w:rFonts w:ascii="Times New Roman" w:hAnsi="Times New Roman" w:eastAsia="宋体" w:cs="Times New Roman"/>
          <w:sz w:val="24"/>
          <w:szCs w:val="24"/>
        </w:rPr>
      </w:pPr>
      <w:r>
        <w:rPr>
          <w:rFonts w:ascii="Times New Roman" w:hAnsi="Times New Roman"/>
          <w:sz w:val="24"/>
          <w:szCs w:val="24"/>
        </w:rPr>
        <w:t>1）给水：施工用水由投标人自招标人指定的位置接入施工、生活用水（场内部分），并装设经过校验合格的计量器具，水费由投标人自行承担，由双方对水表共同确认的数量按月结算（最终以供水部门收费计价乘系数1.1为准）。用水设施由投标人负责施工、管理、运行、维护及维修。</w:t>
      </w:r>
    </w:p>
    <w:p>
      <w:pPr>
        <w:numPr>
          <w:ilvl w:val="0"/>
          <w:numId w:val="4"/>
        </w:numPr>
        <w:spacing w:line="360" w:lineRule="auto"/>
        <w:ind w:left="90" w:leftChars="0" w:firstLine="470" w:firstLineChars="0"/>
        <w:rPr>
          <w:rFonts w:ascii="Times New Roman" w:hAnsi="Times New Roman" w:eastAsia="宋体" w:cs="Times New Roman"/>
          <w:sz w:val="24"/>
          <w:szCs w:val="24"/>
        </w:rPr>
      </w:pPr>
      <w:r>
        <w:rPr>
          <w:rFonts w:ascii="Times New Roman" w:hAnsi="Times New Roman" w:eastAsia="宋体" w:cs="Times New Roman"/>
          <w:sz w:val="24"/>
          <w:szCs w:val="24"/>
        </w:rPr>
        <w:t>施工用电费用由投标人自行承担，由双方对电表共同确认的数量按月结算（最终以供电部门收费计价乘系数1.1为准）。电源接入点及以下所有用电设备、线路等由投标人负责施工、管理、运行、维护及维修。</w:t>
      </w:r>
    </w:p>
    <w:p>
      <w:pPr>
        <w:numPr>
          <w:ilvl w:val="0"/>
          <w:numId w:val="4"/>
        </w:numPr>
        <w:spacing w:line="360" w:lineRule="auto"/>
        <w:ind w:left="90" w:leftChars="0" w:firstLine="470" w:firstLineChars="0"/>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由业主方提供单路380V电源，至设备车间配电房各设备成套电源柜进线端子，并完成接线。设备成套电源柜出线由投标方完成。</w:t>
      </w:r>
    </w:p>
    <w:p>
      <w:pPr>
        <w:adjustRightInd w:val="0"/>
        <w:snapToGrid w:val="0"/>
        <w:spacing w:line="360" w:lineRule="auto"/>
        <w:ind w:firstLine="480" w:firstLineChars="200"/>
        <w:rPr>
          <w:rFonts w:ascii="Times New Roman" w:hAnsi="Times New Roman" w:eastAsia="宋体"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4</w:t>
      </w:r>
      <w:r>
        <w:rPr>
          <w:rFonts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招标范围内</w:t>
      </w:r>
      <w:r>
        <w:rPr>
          <w:rFonts w:ascii="Times New Roman" w:hAnsi="Times New Roman" w:eastAsia="宋体" w:cs="Times New Roman"/>
          <w:color w:val="000000" w:themeColor="text1"/>
          <w:sz w:val="24"/>
          <w:szCs w:val="24"/>
          <w:highlight w:val="none"/>
          <w14:textFill>
            <w14:solidFill>
              <w14:schemeClr w14:val="tx1"/>
            </w14:solidFill>
          </w14:textFill>
        </w:rPr>
        <w:t>中控系统</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的设备、破碎设备现场到中控室的电缆、控制箱由投标方提供。设备现场到中控室电缆布线由投标方完成，业主负责提供桥架。</w:t>
      </w:r>
    </w:p>
    <w:p>
      <w:pPr>
        <w:adjustRightInd w:val="0"/>
        <w:snapToGrid w:val="0"/>
        <w:spacing w:line="360" w:lineRule="auto"/>
        <w:ind w:firstLine="480" w:firstLineChars="200"/>
        <w:rPr>
          <w:rFonts w:ascii="Times New Roman" w:hAnsi="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ascii="Times New Roman" w:hAnsi="Times New Roman" w:eastAsia="宋体" w:cs="Times New Roman"/>
          <w:color w:val="000000" w:themeColor="text1"/>
          <w:sz w:val="24"/>
          <w:szCs w:val="24"/>
          <w:highlight w:val="none"/>
          <w14:textFill>
            <w14:solidFill>
              <w14:schemeClr w14:val="tx1"/>
            </w14:solidFill>
          </w14:textFill>
        </w:rPr>
        <w:t>）设备基础等土建界限：设备基础的施工（含除二次灌</w:t>
      </w:r>
      <w:r>
        <w:rPr>
          <w:rFonts w:ascii="Times New Roman" w:hAnsi="Times New Roman"/>
          <w:color w:val="000000" w:themeColor="text1"/>
          <w:sz w:val="24"/>
          <w:szCs w:val="24"/>
          <w:highlight w:val="none"/>
          <w14:textFill>
            <w14:solidFill>
              <w14:schemeClr w14:val="tx1"/>
            </w14:solidFill>
          </w14:textFill>
        </w:rPr>
        <w:t>浆螺栓、特殊预埋件</w:t>
      </w:r>
      <w:r>
        <w:rPr>
          <w:rFonts w:hint="eastAsia" w:ascii="Times New Roman" w:hAnsi="Times New Roman"/>
          <w:color w:val="000000" w:themeColor="text1"/>
          <w:sz w:val="24"/>
          <w:szCs w:val="24"/>
          <w:highlight w:val="none"/>
          <w:lang w:eastAsia="zh-CN"/>
          <w14:textFill>
            <w14:solidFill>
              <w14:schemeClr w14:val="tx1"/>
            </w14:solidFill>
          </w14:textFill>
        </w:rPr>
        <w:t>、</w:t>
      </w:r>
      <w:r>
        <w:rPr>
          <w:rFonts w:hint="eastAsia" w:ascii="Times New Roman" w:hAnsi="Times New Roman"/>
          <w:color w:val="000000" w:themeColor="text1"/>
          <w:sz w:val="24"/>
          <w:szCs w:val="24"/>
          <w:highlight w:val="none"/>
          <w:lang w:val="en-US" w:eastAsia="zh-CN"/>
          <w14:textFill>
            <w14:solidFill>
              <w14:schemeClr w14:val="tx1"/>
            </w14:solidFill>
          </w14:textFill>
        </w:rPr>
        <w:t>设备附带的衔接螺栓</w:t>
      </w:r>
      <w:r>
        <w:rPr>
          <w:rFonts w:ascii="Times New Roman" w:hAnsi="Times New Roman"/>
          <w:color w:val="000000" w:themeColor="text1"/>
          <w:sz w:val="24"/>
          <w:szCs w:val="24"/>
          <w:highlight w:val="none"/>
          <w14:textFill>
            <w14:solidFill>
              <w14:schemeClr w14:val="tx1"/>
            </w14:solidFill>
          </w14:textFill>
        </w:rPr>
        <w:t>外</w:t>
      </w:r>
      <w:r>
        <w:rPr>
          <w:rFonts w:hint="eastAsia" w:ascii="Times New Roman" w:hAnsi="Times New Roman"/>
          <w:color w:val="000000" w:themeColor="text1"/>
          <w:sz w:val="24"/>
          <w:szCs w:val="24"/>
          <w:highlight w:val="none"/>
          <w:lang w:val="en-US" w:eastAsia="zh-CN"/>
          <w14:textFill>
            <w14:solidFill>
              <w14:schemeClr w14:val="tx1"/>
            </w14:solidFill>
          </w14:textFill>
        </w:rPr>
        <w:t>的</w:t>
      </w:r>
      <w:r>
        <w:rPr>
          <w:rFonts w:ascii="Times New Roman" w:hAnsi="Times New Roman" w:eastAsia="宋体" w:cs="Times New Roman"/>
          <w:color w:val="000000" w:themeColor="text1"/>
          <w:sz w:val="24"/>
          <w:szCs w:val="24"/>
          <w:highlight w:val="none"/>
          <w14:textFill>
            <w14:solidFill>
              <w14:schemeClr w14:val="tx1"/>
            </w14:solidFill>
          </w14:textFill>
        </w:rPr>
        <w:t>预埋件</w:t>
      </w:r>
      <w:r>
        <w:rPr>
          <w:rFonts w:ascii="Times New Roman" w:hAnsi="Times New Roman"/>
          <w:color w:val="000000" w:themeColor="text1"/>
          <w:sz w:val="24"/>
          <w:szCs w:val="24"/>
          <w:highlight w:val="none"/>
          <w14:textFill>
            <w14:solidFill>
              <w14:schemeClr w14:val="tx1"/>
            </w14:solidFill>
          </w14:textFill>
        </w:rPr>
        <w:t>、预埋管供货</w:t>
      </w:r>
      <w:r>
        <w:rPr>
          <w:rFonts w:hint="eastAsia" w:ascii="Times New Roman" w:hAnsi="Times New Roman"/>
          <w:color w:val="000000" w:themeColor="text1"/>
          <w:sz w:val="24"/>
          <w:szCs w:val="24"/>
          <w:highlight w:val="none"/>
          <w:lang w:val="en-US" w:eastAsia="zh-CN"/>
          <w14:textFill>
            <w14:solidFill>
              <w14:schemeClr w14:val="tx1"/>
            </w14:solidFill>
          </w14:textFill>
        </w:rPr>
        <w:t>和</w:t>
      </w:r>
      <w:r>
        <w:rPr>
          <w:rFonts w:ascii="Times New Roman" w:hAnsi="Times New Roman"/>
          <w:color w:val="000000" w:themeColor="text1"/>
          <w:sz w:val="24"/>
          <w:szCs w:val="24"/>
          <w:highlight w:val="none"/>
          <w14:textFill>
            <w14:solidFill>
              <w14:schemeClr w14:val="tx1"/>
            </w14:solidFill>
          </w14:textFill>
        </w:rPr>
        <w:t>安装）由</w:t>
      </w:r>
      <w:r>
        <w:rPr>
          <w:rFonts w:hint="eastAsia" w:ascii="Times New Roman" w:hAnsi="Times New Roman"/>
          <w:color w:val="000000" w:themeColor="text1"/>
          <w:sz w:val="24"/>
          <w:szCs w:val="24"/>
          <w:highlight w:val="none"/>
          <w:lang w:val="en-US" w:eastAsia="zh-CN"/>
          <w14:textFill>
            <w14:solidFill>
              <w14:schemeClr w14:val="tx1"/>
            </w14:solidFill>
          </w14:textFill>
        </w:rPr>
        <w:t>土建单位</w:t>
      </w:r>
      <w:r>
        <w:rPr>
          <w:rFonts w:ascii="Times New Roman" w:hAnsi="Times New Roman"/>
          <w:color w:val="000000" w:themeColor="text1"/>
          <w:sz w:val="24"/>
          <w:szCs w:val="24"/>
          <w:highlight w:val="none"/>
          <w14:textFill>
            <w14:solidFill>
              <w14:schemeClr w14:val="tx1"/>
            </w14:solidFill>
          </w14:textFill>
        </w:rPr>
        <w:t>负责，投标人负责设备基础的大小、荷载、预埋件/套管/管大小及位置、预留孔洞大小及位置、电缆沟等参数的提资（满足土建施工图设计所需深度），设计单位的设计图纸复核、交底、及预埋件的现场指导安装等工作。投标人负责墙体土建预埋件/预埋套管的对接附件等的供货及安装。</w:t>
      </w:r>
    </w:p>
    <w:p>
      <w:pPr>
        <w:snapToGrid w:val="0"/>
        <w:spacing w:line="360" w:lineRule="auto"/>
        <w:ind w:firstLine="470" w:firstLineChars="196"/>
        <w:rPr>
          <w:rFonts w:ascii="Times New Roman" w:hAnsi="Times New Roman"/>
          <w:color w:val="000000" w:themeColor="text1"/>
          <w:sz w:val="24"/>
          <w:szCs w:val="24"/>
          <w:highlight w:val="none"/>
          <w14:textFill>
            <w14:solidFill>
              <w14:schemeClr w14:val="tx1"/>
            </w14:solidFill>
          </w14:textFill>
        </w:rPr>
      </w:pPr>
      <w:r>
        <w:rPr>
          <w:rFonts w:ascii="Times New Roman" w:hAnsi="Times New Roman"/>
          <w:color w:val="000000" w:themeColor="text1"/>
          <w:sz w:val="24"/>
          <w:szCs w:val="24"/>
          <w:highlight w:val="none"/>
          <w14:textFill>
            <w14:solidFill>
              <w14:schemeClr w14:val="tx1"/>
            </w14:solidFill>
          </w14:textFill>
        </w:rPr>
        <w:t>设备安装所需预留的孔洞：1）如投标人需调整修改预留孔洞的，报招标人同意方后实施，费用及实施由投标人负责；2）因设备安装造成墙洞、孔洞修补及</w:t>
      </w:r>
      <w:r>
        <w:rPr>
          <w:rFonts w:hint="eastAsia" w:ascii="Times New Roman" w:hAnsi="Times New Roman"/>
          <w:color w:val="000000" w:themeColor="text1"/>
          <w:sz w:val="24"/>
          <w:szCs w:val="24"/>
          <w:highlight w:val="none"/>
          <w:lang w:val="en-US" w:eastAsia="zh-CN"/>
          <w14:textFill>
            <w14:solidFill>
              <w14:schemeClr w14:val="tx1"/>
            </w14:solidFill>
          </w14:textFill>
        </w:rPr>
        <w:t>造成土建</w:t>
      </w:r>
      <w:r>
        <w:rPr>
          <w:rFonts w:ascii="Times New Roman" w:hAnsi="Times New Roman"/>
          <w:color w:val="000000" w:themeColor="text1"/>
          <w:sz w:val="24"/>
          <w:szCs w:val="24"/>
          <w:highlight w:val="none"/>
          <w14:textFill>
            <w14:solidFill>
              <w14:schemeClr w14:val="tx1"/>
            </w14:solidFill>
          </w14:textFill>
        </w:rPr>
        <w:t>损坏，修补费用及实施由投标人负责（修复标准按招标人设计要求）。</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lang w:val="en-US" w:eastAsia="zh-CN"/>
        </w:rPr>
        <w:t>6</w:t>
      </w:r>
      <w:r>
        <w:rPr>
          <w:rFonts w:ascii="Times New Roman" w:hAnsi="Times New Roman" w:eastAsia="宋体" w:cs="Times New Roman"/>
          <w:sz w:val="24"/>
          <w:szCs w:val="24"/>
        </w:rPr>
        <w:t>）噪声</w:t>
      </w:r>
      <w:r>
        <w:rPr>
          <w:rFonts w:hint="eastAsia" w:ascii="Times New Roman" w:hAnsi="Times New Roman" w:eastAsia="宋体" w:cs="Times New Roman"/>
          <w:sz w:val="24"/>
          <w:szCs w:val="24"/>
          <w:lang w:val="en-US" w:eastAsia="zh-CN"/>
        </w:rPr>
        <w:t>防尘</w:t>
      </w:r>
      <w:r>
        <w:rPr>
          <w:rFonts w:ascii="Times New Roman" w:hAnsi="Times New Roman" w:eastAsia="宋体" w:cs="Times New Roman"/>
          <w:sz w:val="24"/>
          <w:szCs w:val="24"/>
        </w:rPr>
        <w:t>：投标人对于系统各个环节产生的噪声</w:t>
      </w:r>
      <w:r>
        <w:rPr>
          <w:rFonts w:hint="eastAsia" w:ascii="Times New Roman" w:hAnsi="Times New Roman" w:eastAsia="宋体" w:cs="Times New Roman"/>
          <w:sz w:val="24"/>
          <w:szCs w:val="24"/>
          <w:lang w:val="en-US" w:eastAsia="zh-CN"/>
        </w:rPr>
        <w:t>防尘</w:t>
      </w:r>
      <w:r>
        <w:rPr>
          <w:rFonts w:ascii="Times New Roman" w:hAnsi="Times New Roman" w:eastAsia="宋体" w:cs="Times New Roman"/>
          <w:sz w:val="24"/>
          <w:szCs w:val="24"/>
        </w:rPr>
        <w:t>，应采取有效的控制措施。</w:t>
      </w:r>
      <w:r>
        <w:rPr>
          <w:rFonts w:hint="eastAsia" w:ascii="Times New Roman" w:hAnsi="Times New Roman" w:cs="Times New Roman"/>
          <w:sz w:val="24"/>
          <w:szCs w:val="24"/>
          <w:lang w:val="en-US" w:eastAsia="zh-CN"/>
        </w:rPr>
        <w:t>处理线整个区域</w:t>
      </w:r>
      <w:r>
        <w:rPr>
          <w:rFonts w:ascii="Times New Roman" w:hAnsi="Times New Roman" w:eastAsia="宋体" w:cs="Times New Roman"/>
          <w:sz w:val="24"/>
          <w:szCs w:val="24"/>
        </w:rPr>
        <w:t>设备应设置隔音</w:t>
      </w:r>
      <w:r>
        <w:rPr>
          <w:rFonts w:hint="eastAsia" w:ascii="Times New Roman" w:hAnsi="Times New Roman" w:eastAsia="宋体" w:cs="Times New Roman"/>
          <w:sz w:val="24"/>
          <w:szCs w:val="24"/>
          <w:lang w:val="en-US" w:eastAsia="zh-CN"/>
        </w:rPr>
        <w:t>防尘</w:t>
      </w:r>
      <w:r>
        <w:rPr>
          <w:rFonts w:ascii="Times New Roman" w:hAnsi="Times New Roman" w:eastAsia="宋体" w:cs="Times New Roman"/>
          <w:sz w:val="24"/>
          <w:szCs w:val="24"/>
        </w:rPr>
        <w:t>箱</w:t>
      </w:r>
      <w:r>
        <w:rPr>
          <w:rFonts w:hint="eastAsia" w:ascii="Times New Roman" w:hAnsi="Times New Roman" w:eastAsia="宋体" w:cs="Times New Roman"/>
          <w:sz w:val="24"/>
          <w:szCs w:val="24"/>
          <w:lang w:val="en-US" w:eastAsia="zh-CN"/>
        </w:rPr>
        <w:t>/罩</w:t>
      </w:r>
      <w:r>
        <w:rPr>
          <w:rFonts w:hint="eastAsia" w:ascii="Times New Roman" w:hAnsi="Times New Roman" w:cs="Times New Roman"/>
          <w:sz w:val="24"/>
          <w:szCs w:val="24"/>
          <w:lang w:val="en-US" w:eastAsia="zh-CN"/>
        </w:rPr>
        <w:t>，</w:t>
      </w:r>
      <w:r>
        <w:rPr>
          <w:rFonts w:ascii="Times New Roman" w:hAnsi="Times New Roman" w:eastAsia="宋体" w:cs="Times New Roman"/>
          <w:sz w:val="24"/>
          <w:szCs w:val="24"/>
        </w:rPr>
        <w:t>当系统</w:t>
      </w:r>
      <w:r>
        <w:rPr>
          <w:rFonts w:hint="eastAsia" w:ascii="Times New Roman" w:hAnsi="Times New Roman" w:cs="Times New Roman"/>
          <w:sz w:val="24"/>
          <w:szCs w:val="24"/>
          <w:lang w:val="en-US" w:eastAsia="zh-CN"/>
        </w:rPr>
        <w:t>空</w:t>
      </w:r>
      <w:r>
        <w:rPr>
          <w:rFonts w:ascii="Times New Roman" w:hAnsi="Times New Roman" w:eastAsia="宋体" w:cs="Times New Roman"/>
          <w:sz w:val="24"/>
          <w:szCs w:val="24"/>
        </w:rPr>
        <w:t>运行时，应保证在离噪音源1m距离处≤85dB（A）</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中控室、会议室、办公室≤60 dB（A）。</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当上述要求与环评批复要求存在差异时，按两者要求较严的执行。</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lang w:val="en-US" w:eastAsia="zh-CN"/>
        </w:rPr>
        <w:t>7</w:t>
      </w:r>
      <w:r>
        <w:rPr>
          <w:rFonts w:ascii="Times New Roman" w:hAnsi="Times New Roman" w:eastAsia="宋体" w:cs="Times New Roman"/>
          <w:sz w:val="24"/>
          <w:szCs w:val="24"/>
        </w:rPr>
        <w:t>）与关联设备对接要求</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投标人应提出明确的整体设备接口技术要求和相关资料，在中标后，负责与招标人（或招标人指定的设备投标人/供货商）对接，并协助完成和复核与本次采购的接口，以便实现与本次采购的接口对接工作。</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lang w:val="en-US" w:eastAsia="zh-CN"/>
        </w:rPr>
        <w:t>8</w:t>
      </w:r>
      <w:r>
        <w:rPr>
          <w:rFonts w:ascii="Times New Roman" w:hAnsi="Times New Roman" w:eastAsia="宋体" w:cs="Times New Roman"/>
          <w:sz w:val="24"/>
          <w:szCs w:val="24"/>
        </w:rPr>
        <w:t>）其他：招标人选定的设计单位负责上述内容之外的公用系统、系统外管线、建筑</w:t>
      </w:r>
      <w:r>
        <w:rPr>
          <w:rFonts w:hint="eastAsia" w:ascii="Times New Roman" w:hAnsi="Times New Roman" w:eastAsia="宋体" w:cs="Times New Roman"/>
          <w:sz w:val="24"/>
          <w:szCs w:val="24"/>
          <w:lang w:val="en-US" w:eastAsia="zh-CN"/>
        </w:rPr>
        <w:t>设计</w:t>
      </w:r>
      <w:r>
        <w:rPr>
          <w:rFonts w:ascii="Times New Roman" w:hAnsi="Times New Roman" w:eastAsia="宋体" w:cs="Times New Roman"/>
          <w:sz w:val="24"/>
          <w:szCs w:val="24"/>
        </w:rPr>
        <w:t>以及相应配套设施（防雷、消防、照明、建筑供电、通讯、装修装饰等）的设计，投标人予以配合。</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对于由招标人负责完成的工作，投标人需明确提出各接口或线路的安装技术要求和相关资料，并协助完成和复核各设备的接口工作。</w:t>
      </w:r>
    </w:p>
    <w:p>
      <w:pPr>
        <w:pStyle w:val="3"/>
        <w:spacing w:beforeLines="0" w:after="156" w:afterLines="50" w:line="360" w:lineRule="auto"/>
        <w:jc w:val="both"/>
        <w:rPr>
          <w:rFonts w:ascii="Times New Roman" w:hAnsi="Times New Roman" w:eastAsia="宋体" w:cs="Times New Roman"/>
        </w:rPr>
      </w:pPr>
      <w:bookmarkStart w:id="5" w:name="_Toc17684"/>
      <w:r>
        <w:rPr>
          <w:rFonts w:ascii="Times New Roman" w:hAnsi="Times New Roman" w:eastAsia="宋体" w:cs="Times New Roman"/>
        </w:rPr>
        <w:t>3处理工艺</w:t>
      </w:r>
      <w:bookmarkEnd w:id="5"/>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3.1、建筑废弃物生产线制取再生骨料</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建筑废弃物本身是砂石等不可再生资源，经过处理后可以综合循环资源化利用，是补充城市建设的理想材料，实现最大化资源化价值。通过建筑废弃物资源化</w:t>
      </w:r>
      <w:r>
        <w:rPr>
          <w:rFonts w:hint="eastAsia" w:ascii="Times New Roman" w:hAnsi="Times New Roman" w:cs="Times New Roman"/>
          <w:sz w:val="24"/>
          <w:szCs w:val="24"/>
          <w:lang w:val="en-US" w:eastAsia="zh-CN"/>
        </w:rPr>
        <w:t>整装式模</w:t>
      </w:r>
      <w:r>
        <w:rPr>
          <w:rFonts w:hint="eastAsia" w:ascii="Times New Roman" w:hAnsi="Times New Roman" w:eastAsia="宋体" w:cs="Times New Roman"/>
          <w:sz w:val="24"/>
          <w:szCs w:val="24"/>
          <w:lang w:val="en-US" w:eastAsia="zh-CN"/>
        </w:rPr>
        <w:t>块</w:t>
      </w:r>
      <w:r>
        <w:rPr>
          <w:rFonts w:hint="eastAsia" w:ascii="Times New Roman" w:hAnsi="Times New Roman" w:cs="Times New Roman"/>
          <w:sz w:val="24"/>
          <w:szCs w:val="24"/>
          <w:lang w:val="en-US" w:eastAsia="zh-CN"/>
        </w:rPr>
        <w:t>化</w:t>
      </w:r>
      <w:r>
        <w:rPr>
          <w:rFonts w:hint="eastAsia" w:ascii="Times New Roman" w:hAnsi="Times New Roman" w:eastAsia="宋体" w:cs="Times New Roman"/>
          <w:sz w:val="24"/>
          <w:szCs w:val="24"/>
          <w:lang w:val="en-US" w:eastAsia="zh-CN"/>
        </w:rPr>
        <w:t>生产系统将其重新分选后可以将其中的砂石块、废砂浆、砖瓦碎块、混凝土块、废塑料、废金属料、废竹木等都可以重复使用再利用。</w:t>
      </w:r>
    </w:p>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eastAsia" w:ascii="宋体" w:hAnsi="宋体" w:eastAsia="宋体" w:cs="宋体"/>
          <w:sz w:val="24"/>
          <w:szCs w:val="24"/>
        </w:rPr>
        <w:t>（</w:t>
      </w:r>
      <w:r>
        <w:rPr>
          <w:rFonts w:hint="eastAsia" w:ascii="Times New Roman" w:hAnsi="Times New Roman" w:eastAsia="宋体" w:cs="Times New Roman"/>
          <w:sz w:val="24"/>
          <w:szCs w:val="24"/>
        </w:rPr>
        <w:t>1）可利用骨料</w:t>
      </w:r>
      <w:r>
        <w:rPr>
          <w:rFonts w:hint="eastAsia" w:ascii="Times New Roman" w:hAnsi="Times New Roman" w:eastAsia="宋体" w:cs="Times New Roman"/>
          <w:sz w:val="24"/>
          <w:szCs w:val="24"/>
          <w:lang w:eastAsia="zh-CN"/>
        </w:rPr>
        <w:t>：初设为</w:t>
      </w:r>
      <w:r>
        <w:rPr>
          <w:rFonts w:hint="eastAsia" w:ascii="Times New Roman" w:hAnsi="Times New Roman" w:eastAsia="宋体" w:cs="Times New Roman"/>
          <w:sz w:val="24"/>
          <w:szCs w:val="24"/>
        </w:rPr>
        <w:t>0～</w:t>
      </w:r>
      <w:r>
        <w:rPr>
          <w:rFonts w:hint="eastAsia" w:ascii="Times New Roman" w:hAnsi="Times New Roman" w:cs="Times New Roman"/>
          <w:sz w:val="24"/>
          <w:szCs w:val="24"/>
          <w:lang w:val="en-US" w:eastAsia="zh-CN"/>
        </w:rPr>
        <w:t>5、5</w:t>
      </w:r>
      <w:r>
        <w:rPr>
          <w:rFonts w:hint="eastAsia" w:ascii="Times New Roman" w:hAnsi="Times New Roman" w:eastAsia="宋体" w:cs="Times New Roman"/>
          <w:sz w:val="24"/>
          <w:szCs w:val="24"/>
        </w:rPr>
        <w:t>～</w:t>
      </w:r>
      <w:r>
        <w:rPr>
          <w:rFonts w:hint="eastAsia" w:ascii="Times New Roman" w:hAnsi="Times New Roman" w:cs="Times New Roman"/>
          <w:sz w:val="24"/>
          <w:szCs w:val="24"/>
          <w:lang w:val="en-US" w:eastAsia="zh-CN"/>
        </w:rPr>
        <w:t>10、</w:t>
      </w: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w:t>
      </w:r>
      <w:r>
        <w:rPr>
          <w:rFonts w:hint="eastAsia" w:ascii="Times New Roman" w:hAnsi="Times New Roman" w:cs="Times New Roman"/>
          <w:sz w:val="24"/>
          <w:szCs w:val="24"/>
          <w:lang w:val="en-US" w:eastAsia="zh-CN"/>
        </w:rPr>
        <w:t>8mm三</w:t>
      </w:r>
      <w:r>
        <w:rPr>
          <w:rFonts w:hint="eastAsia" w:ascii="Times New Roman" w:hAnsi="Times New Roman" w:eastAsia="宋体" w:cs="Times New Roman"/>
          <w:sz w:val="24"/>
          <w:szCs w:val="24"/>
        </w:rPr>
        <w:t>档</w:t>
      </w:r>
      <w:r>
        <w:rPr>
          <w:rFonts w:hint="eastAsia" w:ascii="Times New Roman" w:hAnsi="Times New Roman" w:eastAsia="宋体" w:cs="Times New Roman"/>
          <w:sz w:val="24"/>
          <w:szCs w:val="24"/>
          <w:lang w:eastAsia="zh-CN"/>
        </w:rPr>
        <w:t>级配</w:t>
      </w:r>
      <w:r>
        <w:rPr>
          <w:rFonts w:hint="eastAsia" w:ascii="Times New Roman" w:hAnsi="Times New Roman" w:eastAsia="宋体" w:cs="Times New Roman"/>
          <w:sz w:val="24"/>
          <w:szCs w:val="24"/>
          <w:lang w:val="en-US" w:eastAsia="zh-CN"/>
        </w:rPr>
        <w:t>骨料</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木材</w:t>
      </w:r>
      <w:r>
        <w:rPr>
          <w:rFonts w:hint="eastAsia" w:ascii="Times New Roman" w:hAnsi="Times New Roman" w:eastAsia="宋体" w:cs="Times New Roman"/>
          <w:sz w:val="24"/>
          <w:szCs w:val="24"/>
          <w:lang w:eastAsia="zh-CN"/>
        </w:rPr>
        <w:t>、塑料基本</w:t>
      </w:r>
      <w:r>
        <w:rPr>
          <w:rFonts w:hint="eastAsia" w:ascii="Times New Roman" w:hAnsi="Times New Roman" w:eastAsia="宋体" w:cs="Times New Roman"/>
          <w:sz w:val="24"/>
          <w:szCs w:val="24"/>
        </w:rPr>
        <w:t>分离出来</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（3）金属分离出来</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）其它轻质物分离出来</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eastAsia="zh-CN"/>
        </w:rPr>
        <w:t>该项目通过对建筑废弃物分级破碎、筛分，生产出部分取代天然砂石的再生骨料。其中部分骨料作为企业深加工原材料，用以生产</w:t>
      </w:r>
      <w:r>
        <w:rPr>
          <w:rFonts w:hint="eastAsia" w:ascii="Times New Roman" w:hAnsi="Times New Roman" w:eastAsia="宋体" w:cs="Times New Roman"/>
          <w:sz w:val="24"/>
          <w:szCs w:val="24"/>
          <w:lang w:val="en-US" w:eastAsia="zh-CN"/>
        </w:rPr>
        <w:t>混凝土、</w:t>
      </w:r>
      <w:r>
        <w:rPr>
          <w:rFonts w:hint="eastAsia" w:ascii="Times New Roman" w:hAnsi="Times New Roman" w:cs="Times New Roman"/>
          <w:sz w:val="24"/>
          <w:szCs w:val="24"/>
          <w:lang w:val="en-US" w:eastAsia="zh-CN"/>
        </w:rPr>
        <w:t>稳定土</w:t>
      </w:r>
      <w:r>
        <w:rPr>
          <w:rFonts w:hint="eastAsia" w:ascii="Times New Roman" w:hAnsi="Times New Roman" w:eastAsia="宋体" w:cs="Times New Roman"/>
          <w:sz w:val="24"/>
          <w:szCs w:val="24"/>
          <w:lang w:val="en-US" w:eastAsia="zh-CN"/>
        </w:rPr>
        <w:t>等</w:t>
      </w:r>
      <w:r>
        <w:rPr>
          <w:rFonts w:hint="eastAsia" w:ascii="Times New Roman" w:hAnsi="Times New Roman" w:eastAsia="宋体" w:cs="Times New Roman"/>
          <w:sz w:val="24"/>
          <w:szCs w:val="24"/>
          <w:lang w:eastAsia="zh-CN"/>
        </w:rPr>
        <w:t>产品。</w:t>
      </w:r>
    </w:p>
    <w:p>
      <w:pPr>
        <w:adjustRightInd w:val="0"/>
        <w:snapToGrid w:val="0"/>
        <w:spacing w:line="360" w:lineRule="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3.2、硬岩生产线制取再生骨料</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主要原料为周边工地开挖的孤石、鹅卵石、地铁与其它大型地下工程的支撑梁，翻新或废弃路面水泥块，以及旧房拆下的梁、柱、楼面等等。</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鹅卵石与花岗岩经破碎筛分后的骨料为混凝土级</w:t>
      </w:r>
      <w:r>
        <w:rPr>
          <w:rFonts w:hint="eastAsia" w:ascii="Times New Roman" w:hAnsi="Times New Roman" w:cs="Times New Roman"/>
          <w:sz w:val="24"/>
          <w:szCs w:val="24"/>
          <w:lang w:val="en-US" w:eastAsia="zh-CN"/>
        </w:rPr>
        <w:t>配</w:t>
      </w:r>
      <w:r>
        <w:rPr>
          <w:rFonts w:hint="eastAsia" w:ascii="Times New Roman" w:hAnsi="Times New Roman" w:eastAsia="宋体" w:cs="Times New Roman"/>
          <w:sz w:val="24"/>
          <w:szCs w:val="24"/>
          <w:lang w:val="en-US" w:eastAsia="zh-CN"/>
        </w:rPr>
        <w:t>骨料，可生产C30以上各个标号混凝土；支撑梁、高速混凝土路面、旧房梁、柱、楼面等经破碎筛分后的骨料为混凝土普通骨料，可用于C35以下的混凝土；0-</w:t>
      </w: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mm的石粉也可用于水稳生产线，也可外售。</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根据《水工混凝土砂石骨料试验规程》DL/T5151砂浆棒快速法为活性骨料的可能性较大；而砂浆长度法的检验结果，建筑废弃物/硬岩属非活性骨料，可用作混凝土骨料。</w:t>
      </w:r>
    </w:p>
    <w:p>
      <w:pPr>
        <w:adjustRightInd w:val="0"/>
        <w:snapToGrid w:val="0"/>
        <w:spacing w:line="36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3.3 生产线处理能力要求：</w:t>
      </w:r>
      <w:r>
        <w:rPr>
          <w:rFonts w:hint="eastAsia" w:ascii="Times New Roman" w:hAnsi="Times New Roman" w:eastAsia="宋体" w:cs="Times New Roman"/>
          <w:sz w:val="24"/>
          <w:szCs w:val="24"/>
          <w:lang w:val="en-US" w:eastAsia="zh-CN"/>
        </w:rPr>
        <w:t>实际</w:t>
      </w:r>
      <w:r>
        <w:rPr>
          <w:rFonts w:hint="eastAsia" w:ascii="Times New Roman" w:hAnsi="Times New Roman" w:cs="Times New Roman"/>
          <w:sz w:val="24"/>
          <w:szCs w:val="24"/>
          <w:lang w:val="en-US" w:eastAsia="zh-CN"/>
        </w:rPr>
        <w:t>处理量</w:t>
      </w:r>
      <w:r>
        <w:rPr>
          <w:rFonts w:hint="eastAsia" w:ascii="Times New Roman" w:hAnsi="Times New Roman" w:eastAsia="宋体" w:cs="Times New Roman"/>
          <w:sz w:val="24"/>
          <w:szCs w:val="24"/>
          <w:lang w:val="en-US" w:eastAsia="zh-CN"/>
        </w:rPr>
        <w:t>不低于300吨/小时</w:t>
      </w:r>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3.4 供电</w:t>
      </w:r>
      <w:r>
        <w:rPr>
          <w:rFonts w:hint="eastAsia" w:ascii="Times New Roman" w:hAnsi="Times New Roman" w:cs="Times New Roman"/>
          <w:sz w:val="24"/>
          <w:szCs w:val="24"/>
          <w:lang w:val="en-US" w:eastAsia="zh-CN"/>
        </w:rPr>
        <w:t>：</w:t>
      </w:r>
      <w:r>
        <w:rPr>
          <w:rFonts w:hint="eastAsia" w:ascii="Times New Roman" w:hAnsi="Times New Roman" w:eastAsia="宋体" w:cs="Times New Roman"/>
          <w:sz w:val="24"/>
          <w:szCs w:val="24"/>
          <w:lang w:val="en-US" w:eastAsia="zh-CN"/>
        </w:rPr>
        <w:t>动力电源：380V/3相/50HZ</w:t>
      </w:r>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控制电源：380V/1相/50HZ</w:t>
      </w:r>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3.5 环境温度：-15度---+38度</w:t>
      </w:r>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lang w:val="en-US" w:eastAsia="zh-CN"/>
        </w:rPr>
        <w:t xml:space="preserve"> 工艺流程</w:t>
      </w:r>
    </w:p>
    <w:p>
      <w:pPr>
        <w:adjustRightInd w:val="0"/>
        <w:snapToGrid w:val="0"/>
        <w:spacing w:line="360" w:lineRule="auto"/>
        <w:ind w:firstLine="480" w:firstLineChars="200"/>
        <w:rPr>
          <w:rFonts w:hint="eastAsia"/>
          <w:lang w:val="en-US" w:eastAsia="zh-CN"/>
        </w:rPr>
      </w:pPr>
      <w:r>
        <w:rPr>
          <w:rFonts w:hint="eastAsia" w:ascii="Times New Roman" w:hAnsi="Times New Roman" w:eastAsia="宋体" w:cs="Times New Roman"/>
          <w:sz w:val="24"/>
          <w:szCs w:val="24"/>
          <w:lang w:val="en-US" w:eastAsia="zh-CN"/>
        </w:rPr>
        <w:t>以绿色化、标准化、智能化、信息化、产业化的五化原则为导向来规划设计，大体上分为</w:t>
      </w:r>
      <w:r>
        <w:rPr>
          <w:rFonts w:hint="eastAsia" w:ascii="Times New Roman" w:hAnsi="Times New Roman" w:cs="Times New Roman"/>
          <w:sz w:val="24"/>
          <w:szCs w:val="24"/>
          <w:lang w:val="en-US" w:eastAsia="zh-CN"/>
        </w:rPr>
        <w:t>三</w:t>
      </w:r>
      <w:r>
        <w:rPr>
          <w:rFonts w:hint="eastAsia" w:ascii="Times New Roman" w:hAnsi="Times New Roman" w:eastAsia="宋体" w:cs="Times New Roman"/>
          <w:sz w:val="24"/>
          <w:szCs w:val="24"/>
          <w:lang w:val="en-US" w:eastAsia="zh-CN"/>
        </w:rPr>
        <w:t>级破碎、筛分、计量相结合的工艺，生产合格的高品质砂石骨料，工艺流程简单流畅，充分保证整条线的生产能力。</w:t>
      </w:r>
    </w:p>
    <w:p>
      <w:pPr>
        <w:adjustRightInd w:val="0"/>
        <w:snapToGrid w:val="0"/>
        <w:spacing w:line="360" w:lineRule="auto"/>
        <w:jc w:val="center"/>
        <w:rPr>
          <w:rFonts w:hint="eastAsia" w:eastAsia="宋体" w:cs="宋体"/>
          <w:b w:val="0"/>
          <w:bCs w:val="0"/>
          <w:color w:val="000000"/>
          <w:kern w:val="0"/>
          <w:sz w:val="24"/>
          <w:szCs w:val="24"/>
          <w:lang w:val="en-US" w:eastAsia="zh-CN" w:bidi="ar"/>
        </w:rPr>
      </w:pPr>
      <w:r>
        <w:rPr>
          <w:rFonts w:hint="eastAsia"/>
          <w:lang w:val="en-US" w:eastAsia="zh-CN"/>
        </w:rPr>
        <w:drawing>
          <wp:inline distT="0" distB="0" distL="114300" distR="114300">
            <wp:extent cx="5231765" cy="3832225"/>
            <wp:effectExtent l="0" t="0" r="6985" b="15875"/>
            <wp:docPr id="2" name="图片 2" descr="微信截图_2023062811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30628113200"/>
                    <pic:cNvPicPr>
                      <a:picLocks noChangeAspect="1"/>
                    </pic:cNvPicPr>
                  </pic:nvPicPr>
                  <pic:blipFill>
                    <a:blip r:embed="rId8"/>
                    <a:stretch>
                      <a:fillRect/>
                    </a:stretch>
                  </pic:blipFill>
                  <pic:spPr>
                    <a:xfrm>
                      <a:off x="0" y="0"/>
                      <a:ext cx="5231765" cy="3832225"/>
                    </a:xfrm>
                    <a:prstGeom prst="rect">
                      <a:avLst/>
                    </a:prstGeom>
                  </pic:spPr>
                </pic:pic>
              </a:graphicData>
            </a:graphic>
          </wp:inline>
        </w:drawing>
      </w:r>
    </w:p>
    <w:p>
      <w:pPr>
        <w:keepNext w:val="0"/>
        <w:keepLines w:val="0"/>
        <w:widowControl/>
        <w:suppressLineNumbers w:val="0"/>
        <w:jc w:val="center"/>
        <w:rPr>
          <w:rFonts w:hint="eastAsia" w:ascii="宋体" w:hAnsi="宋体" w:eastAsia="宋体" w:cs="宋体"/>
          <w:b w:val="0"/>
          <w:bCs w:val="0"/>
          <w:color w:val="000000"/>
          <w:kern w:val="0"/>
          <w:sz w:val="24"/>
          <w:szCs w:val="24"/>
          <w:lang w:val="en-US" w:eastAsia="zh-CN" w:bidi="ar"/>
        </w:rPr>
      </w:pPr>
      <w:r>
        <w:rPr>
          <w:rFonts w:hint="eastAsia" w:eastAsia="宋体" w:cs="宋体"/>
          <w:b w:val="0"/>
          <w:bCs w:val="0"/>
          <w:color w:val="000000"/>
          <w:kern w:val="0"/>
          <w:sz w:val="24"/>
          <w:szCs w:val="24"/>
          <w:lang w:val="en-US" w:eastAsia="zh-CN" w:bidi="ar"/>
        </w:rPr>
        <w:t>处理</w:t>
      </w:r>
      <w:r>
        <w:rPr>
          <w:rFonts w:hint="eastAsia" w:ascii="宋体" w:hAnsi="宋体" w:eastAsia="宋体" w:cs="宋体"/>
          <w:b w:val="0"/>
          <w:bCs w:val="0"/>
          <w:color w:val="000000"/>
          <w:kern w:val="0"/>
          <w:sz w:val="24"/>
          <w:szCs w:val="24"/>
          <w:lang w:val="en-US" w:eastAsia="zh-CN" w:bidi="ar"/>
        </w:rPr>
        <w:t>线工艺流程图</w:t>
      </w:r>
    </w:p>
    <w:p>
      <w:pPr>
        <w:pStyle w:val="2"/>
        <w:rPr>
          <w:rFonts w:hint="eastAsia"/>
          <w:lang w:val="en-US" w:eastAsia="zh-CN"/>
        </w:rPr>
      </w:pPr>
    </w:p>
    <w:p>
      <w:pPr>
        <w:adjustRightInd w:val="0"/>
        <w:snapToGrid w:val="0"/>
        <w:spacing w:line="360" w:lineRule="auto"/>
        <w:ind w:firstLine="240" w:firstLineChars="1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A.</w:t>
      </w:r>
      <w:r>
        <w:rPr>
          <w:rFonts w:hint="eastAsia" w:ascii="Times New Roman" w:hAnsi="Times New Roman" w:eastAsia="宋体" w:cs="Times New Roman"/>
          <w:sz w:val="24"/>
          <w:szCs w:val="24"/>
          <w:lang w:val="en-US" w:eastAsia="zh-CN"/>
        </w:rPr>
        <w:t>建筑</w:t>
      </w:r>
      <w:r>
        <w:rPr>
          <w:rFonts w:hint="eastAsia" w:ascii="Times New Roman" w:hAnsi="Times New Roman" w:cs="Times New Roman"/>
          <w:sz w:val="24"/>
          <w:szCs w:val="24"/>
          <w:lang w:val="en-US" w:eastAsia="zh-CN"/>
        </w:rPr>
        <w:t>拆除</w:t>
      </w:r>
      <w:r>
        <w:rPr>
          <w:rFonts w:hint="eastAsia" w:ascii="Times New Roman" w:hAnsi="Times New Roman" w:eastAsia="宋体" w:cs="Times New Roman"/>
          <w:sz w:val="24"/>
          <w:szCs w:val="24"/>
          <w:lang w:val="en-US" w:eastAsia="zh-CN"/>
        </w:rPr>
        <w:t>垃圾处置</w:t>
      </w:r>
    </w:p>
    <w:p>
      <w:pPr>
        <w:adjustRightInd w:val="0"/>
        <w:snapToGrid w:val="0"/>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建</w:t>
      </w:r>
      <w:r>
        <w:rPr>
          <w:rFonts w:hint="eastAsia" w:ascii="Times New Roman" w:hAnsi="Times New Roman" w:eastAsia="宋体" w:cs="Times New Roman"/>
          <w:sz w:val="24"/>
          <w:szCs w:val="24"/>
          <w:lang w:val="en-US" w:eastAsia="zh-CN"/>
        </w:rPr>
        <w:t>筑废弃物通过</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铲车或</w:t>
      </w:r>
      <w:r>
        <w:rPr>
          <w:rFonts w:hint="eastAsia" w:ascii="Times New Roman" w:hAnsi="Times New Roman" w:cs="Times New Roman"/>
          <w:color w:val="000000" w:themeColor="text1"/>
          <w:sz w:val="24"/>
          <w:szCs w:val="24"/>
          <w:lang w:val="en-US" w:eastAsia="zh-CN"/>
          <w14:textFill>
            <w14:solidFill>
              <w14:schemeClr w14:val="tx1"/>
            </w14:solidFill>
          </w14:textFill>
        </w:rPr>
        <w:t>自卸车</w:t>
      </w:r>
      <w:r>
        <w:rPr>
          <w:rFonts w:hint="eastAsia" w:ascii="Times New Roman" w:hAnsi="Times New Roman" w:eastAsia="宋体" w:cs="Times New Roman"/>
          <w:color w:val="000000" w:themeColor="text1"/>
          <w:sz w:val="24"/>
          <w:szCs w:val="24"/>
          <w:lang w:eastAsia="zh-CN"/>
          <w14:textFill>
            <w14:solidFill>
              <w14:schemeClr w14:val="tx1"/>
            </w14:solidFill>
          </w14:textFill>
        </w:rPr>
        <w:t>倒入原</w:t>
      </w:r>
      <w:r>
        <w:rPr>
          <w:rFonts w:hint="eastAsia" w:ascii="Times New Roman" w:hAnsi="Times New Roman" w:eastAsia="宋体" w:cs="Times New Roman"/>
          <w:sz w:val="24"/>
          <w:szCs w:val="24"/>
          <w:lang w:eastAsia="zh-CN"/>
        </w:rPr>
        <w:t>料仓中，</w:t>
      </w:r>
      <w:r>
        <w:rPr>
          <w:rFonts w:hint="eastAsia" w:ascii="Times New Roman" w:hAnsi="Times New Roman" w:eastAsia="宋体" w:cs="Times New Roman"/>
          <w:sz w:val="24"/>
          <w:szCs w:val="24"/>
          <w:lang w:val="en-US" w:eastAsia="zh-CN"/>
        </w:rPr>
        <w:t>原料仓的物料首先通过整装式</w:t>
      </w:r>
      <w:r>
        <w:rPr>
          <w:rFonts w:hint="eastAsia" w:ascii="Times New Roman" w:hAnsi="Times New Roman" w:cs="Times New Roman"/>
          <w:sz w:val="24"/>
          <w:szCs w:val="24"/>
          <w:lang w:val="en-US" w:eastAsia="zh-CN"/>
        </w:rPr>
        <w:t>颚</w:t>
      </w:r>
      <w:r>
        <w:rPr>
          <w:rFonts w:hint="eastAsia" w:ascii="Times New Roman" w:hAnsi="Times New Roman" w:eastAsia="宋体" w:cs="Times New Roman"/>
          <w:sz w:val="24"/>
          <w:szCs w:val="24"/>
          <w:lang w:val="en-US" w:eastAsia="zh-CN"/>
        </w:rPr>
        <w:t>破模块中的振动给料机，由给料机均匀给料到</w:t>
      </w:r>
      <w:r>
        <w:rPr>
          <w:rFonts w:hint="eastAsia" w:ascii="Times New Roman" w:hAnsi="Times New Roman" w:cs="Times New Roman"/>
          <w:sz w:val="24"/>
          <w:szCs w:val="24"/>
          <w:lang w:val="en-US" w:eastAsia="zh-CN"/>
        </w:rPr>
        <w:t>整装式</w:t>
      </w:r>
      <w:r>
        <w:rPr>
          <w:rFonts w:hint="eastAsia" w:ascii="Times New Roman" w:hAnsi="Times New Roman" w:eastAsia="宋体" w:cs="Times New Roman"/>
          <w:sz w:val="24"/>
          <w:szCs w:val="24"/>
          <w:lang w:val="en-US" w:eastAsia="zh-CN"/>
        </w:rPr>
        <w:t>模块化颚式破碎机进行第一段破碎粗破，物料粗破后经过除铁器</w:t>
      </w:r>
      <w:r>
        <w:rPr>
          <w:rFonts w:hint="default" w:ascii="Times New Roman" w:hAnsi="Times New Roman" w:eastAsia="宋体" w:cs="Times New Roman"/>
          <w:sz w:val="24"/>
          <w:szCs w:val="24"/>
          <w:lang w:val="en-US" w:eastAsia="zh-CN"/>
        </w:rPr>
        <w:t>有效的去除</w:t>
      </w:r>
      <w:r>
        <w:rPr>
          <w:rFonts w:hint="eastAsia" w:ascii="Times New Roman" w:hAnsi="Times New Roman" w:eastAsia="宋体" w:cs="Times New Roman"/>
          <w:sz w:val="24"/>
          <w:szCs w:val="24"/>
          <w:lang w:val="en-US" w:eastAsia="zh-CN"/>
        </w:rPr>
        <w:t>金属物。然后由皮带输送经过一道人工分选，除去大件轻物质、少量钢筋等，再由皮带输送至风选机中，进行第二道除杂处理，将剩余的轻物质去除，保证物料清洁度。经过两道除杂后的物料，输送到整装</w:t>
      </w:r>
      <w:r>
        <w:rPr>
          <w:rFonts w:hint="eastAsia" w:ascii="Times New Roman" w:hAnsi="Times New Roman" w:cs="Times New Roman"/>
          <w:sz w:val="24"/>
          <w:szCs w:val="24"/>
          <w:lang w:val="en-US" w:eastAsia="zh-CN"/>
        </w:rPr>
        <w:t>式</w:t>
      </w:r>
      <w:r>
        <w:rPr>
          <w:rFonts w:hint="eastAsia" w:ascii="Times New Roman" w:hAnsi="Times New Roman" w:eastAsia="宋体" w:cs="Times New Roman"/>
          <w:sz w:val="24"/>
          <w:szCs w:val="24"/>
          <w:lang w:val="en-US" w:eastAsia="zh-CN"/>
        </w:rPr>
        <w:t>建筑垃圾专用反击破模块中进行二道破碎，该反击破配备有钢筋裁切功能，有效避免传统反击破卡钢筋停开机等问题。二破后的物料输送至整装式筛分机中进行物料细分，筛分出三种物料分别是10-28mm、5-10mm、0-5mm。</w:t>
      </w:r>
    </w:p>
    <w:p>
      <w:pPr>
        <w:adjustRightInd w:val="0"/>
        <w:snapToGrid w:val="0"/>
        <w:spacing w:line="360" w:lineRule="auto"/>
        <w:ind w:firstLine="240" w:firstLineChars="1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B.</w:t>
      </w:r>
      <w:r>
        <w:rPr>
          <w:rFonts w:hint="eastAsia" w:ascii="Times New Roman" w:hAnsi="Times New Roman" w:eastAsia="宋体" w:cs="Times New Roman"/>
          <w:sz w:val="24"/>
          <w:szCs w:val="24"/>
          <w:lang w:val="en-US" w:eastAsia="zh-CN"/>
        </w:rPr>
        <w:t>硬岩破碎</w:t>
      </w:r>
    </w:p>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硬岩通过</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铲车或</w:t>
      </w:r>
      <w:r>
        <w:rPr>
          <w:rFonts w:hint="eastAsia" w:ascii="Times New Roman" w:hAnsi="Times New Roman" w:cs="Times New Roman"/>
          <w:color w:val="000000" w:themeColor="text1"/>
          <w:sz w:val="24"/>
          <w:szCs w:val="24"/>
          <w:lang w:val="en-US" w:eastAsia="zh-CN"/>
          <w14:textFill>
            <w14:solidFill>
              <w14:schemeClr w14:val="tx1"/>
            </w14:solidFill>
          </w14:textFill>
        </w:rPr>
        <w:t>自卸车</w:t>
      </w:r>
      <w:r>
        <w:rPr>
          <w:rFonts w:hint="eastAsia" w:ascii="Times New Roman" w:hAnsi="Times New Roman" w:eastAsia="宋体" w:cs="Times New Roman"/>
          <w:color w:val="000000" w:themeColor="text1"/>
          <w:sz w:val="24"/>
          <w:szCs w:val="24"/>
          <w:lang w:eastAsia="zh-CN"/>
          <w14:textFill>
            <w14:solidFill>
              <w14:schemeClr w14:val="tx1"/>
            </w14:solidFill>
          </w14:textFill>
        </w:rPr>
        <w:t>倒入</w:t>
      </w:r>
      <w:r>
        <w:rPr>
          <w:rFonts w:hint="eastAsia" w:ascii="Times New Roman" w:hAnsi="Times New Roman" w:eastAsia="宋体" w:cs="Times New Roman"/>
          <w:sz w:val="24"/>
          <w:szCs w:val="24"/>
          <w:lang w:eastAsia="zh-CN"/>
        </w:rPr>
        <w:t>原料仓中，</w:t>
      </w:r>
      <w:r>
        <w:rPr>
          <w:rFonts w:hint="eastAsia" w:ascii="Times New Roman" w:hAnsi="Times New Roman" w:eastAsia="宋体" w:cs="Times New Roman"/>
          <w:sz w:val="24"/>
          <w:szCs w:val="24"/>
          <w:lang w:val="en-US" w:eastAsia="zh-CN"/>
        </w:rPr>
        <w:t>原料仓的物料首先通过整装式</w:t>
      </w:r>
      <w:r>
        <w:rPr>
          <w:rFonts w:hint="eastAsia" w:ascii="Times New Roman" w:hAnsi="Times New Roman" w:cs="Times New Roman"/>
          <w:sz w:val="24"/>
          <w:szCs w:val="24"/>
          <w:lang w:val="en-US" w:eastAsia="zh-CN"/>
        </w:rPr>
        <w:t>颚</w:t>
      </w:r>
      <w:r>
        <w:rPr>
          <w:rFonts w:hint="eastAsia" w:ascii="Times New Roman" w:hAnsi="Times New Roman" w:eastAsia="宋体" w:cs="Times New Roman"/>
          <w:sz w:val="24"/>
          <w:szCs w:val="24"/>
          <w:lang w:val="en-US" w:eastAsia="zh-CN"/>
        </w:rPr>
        <w:t>破模块中的振动给料机，由给料机均匀给料到</w:t>
      </w:r>
      <w:r>
        <w:rPr>
          <w:rFonts w:hint="eastAsia" w:ascii="Times New Roman" w:hAnsi="Times New Roman" w:cs="Times New Roman"/>
          <w:sz w:val="24"/>
          <w:szCs w:val="24"/>
          <w:lang w:val="en-US" w:eastAsia="zh-CN"/>
        </w:rPr>
        <w:t>整装式</w:t>
      </w:r>
      <w:r>
        <w:rPr>
          <w:rFonts w:hint="eastAsia" w:ascii="Times New Roman" w:hAnsi="Times New Roman" w:eastAsia="宋体" w:cs="Times New Roman"/>
          <w:sz w:val="24"/>
          <w:szCs w:val="24"/>
          <w:lang w:val="en-US" w:eastAsia="zh-CN"/>
        </w:rPr>
        <w:t>模块化颚式破碎机进行第一段破碎粗破，经过粗破后的物料，由皮带输送至整装式多缸液压圆锥破（粗破）中进行二次破碎，经过二次破碎后的物料，通过皮带输送至第三道整装式多缸液压圆锥破（细破）中，</w:t>
      </w:r>
      <w:r>
        <w:rPr>
          <w:rFonts w:hint="eastAsia" w:ascii="Times New Roman" w:hAnsi="Times New Roman" w:cs="Times New Roman"/>
          <w:sz w:val="24"/>
          <w:szCs w:val="24"/>
          <w:lang w:val="en-US" w:eastAsia="zh-CN"/>
        </w:rPr>
        <w:t>先通过</w:t>
      </w:r>
      <w:r>
        <w:rPr>
          <w:rFonts w:hint="eastAsia" w:ascii="Times New Roman" w:hAnsi="Times New Roman" w:eastAsia="宋体" w:cs="Times New Roman"/>
          <w:sz w:val="24"/>
          <w:szCs w:val="24"/>
          <w:lang w:val="en-US" w:eastAsia="zh-CN"/>
        </w:rPr>
        <w:t>整装式多缸液压圆锥破（细破）中的筛分设备进行物料分选，分选出两种料分别是&gt;28mm和≤28mm，&gt;28mm物料进入多缸液压圆锥破（细破）中破碎，≤28mm的物料输送至整装式筛分机中进行物料细分，筛分出三种物料分别是10-28mm、5-10mm、0-5mm。</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以上所有系统还需配套有相应的设备检修、电气、自控、</w:t>
      </w:r>
      <w:r>
        <w:rPr>
          <w:rFonts w:hint="eastAsia" w:ascii="Times New Roman" w:hAnsi="Times New Roman" w:eastAsia="宋体" w:cs="Times New Roman"/>
          <w:sz w:val="24"/>
          <w:szCs w:val="24"/>
          <w:lang w:val="en-US" w:eastAsia="zh-CN"/>
        </w:rPr>
        <w:t>计量</w:t>
      </w:r>
      <w:r>
        <w:rPr>
          <w:rFonts w:hint="eastAsia" w:ascii="Times New Roman" w:hAnsi="Times New Roman" w:eastAsia="宋体" w:cs="Times New Roman"/>
          <w:sz w:val="24"/>
          <w:szCs w:val="24"/>
          <w:lang w:eastAsia="zh-CN"/>
        </w:rPr>
        <w:t>和仪表等系统。</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原料车间上料区的顶棚设置有喷雾抑尘装置，其余原料堆料区采用移动式雾</w:t>
      </w:r>
      <w:r>
        <w:rPr>
          <w:rFonts w:hint="eastAsia" w:ascii="Times New Roman" w:hAnsi="Times New Roman" w:cs="Times New Roman"/>
          <w:sz w:val="24"/>
          <w:szCs w:val="24"/>
          <w:lang w:val="en-US" w:eastAsia="zh-CN"/>
        </w:rPr>
        <w:t>炮</w:t>
      </w:r>
      <w:r>
        <w:rPr>
          <w:rFonts w:hint="eastAsia" w:ascii="Times New Roman" w:hAnsi="Times New Roman" w:eastAsia="宋体" w:cs="Times New Roman"/>
          <w:sz w:val="24"/>
          <w:szCs w:val="24"/>
          <w:lang w:eastAsia="zh-CN"/>
        </w:rPr>
        <w:t>，按需喷雾抑尘。生产线上所有的扬尘点均需考虑环保</w:t>
      </w:r>
      <w:r>
        <w:rPr>
          <w:rFonts w:hint="eastAsia" w:ascii="Times New Roman" w:hAnsi="Times New Roman" w:eastAsia="宋体" w:cs="Times New Roman"/>
          <w:sz w:val="24"/>
          <w:szCs w:val="24"/>
          <w:lang w:val="en-US" w:eastAsia="zh-CN"/>
        </w:rPr>
        <w:t>防尘降噪</w:t>
      </w:r>
      <w:r>
        <w:rPr>
          <w:rFonts w:hint="eastAsia" w:ascii="Times New Roman" w:hAnsi="Times New Roman" w:eastAsia="宋体" w:cs="Times New Roman"/>
          <w:sz w:val="24"/>
          <w:szCs w:val="24"/>
          <w:lang w:eastAsia="zh-CN"/>
        </w:rPr>
        <w:t>措施。</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处理</w:t>
      </w:r>
      <w:r>
        <w:rPr>
          <w:rFonts w:hint="eastAsia" w:ascii="Times New Roman" w:hAnsi="Times New Roman" w:eastAsia="宋体" w:cs="Times New Roman"/>
          <w:sz w:val="24"/>
          <w:szCs w:val="24"/>
          <w:lang w:eastAsia="zh-CN"/>
        </w:rPr>
        <w:t>线产生的所有的粉均</w:t>
      </w:r>
      <w:r>
        <w:rPr>
          <w:rFonts w:hint="eastAsia" w:ascii="Times New Roman" w:hAnsi="Times New Roman" w:eastAsia="宋体" w:cs="Times New Roman"/>
          <w:sz w:val="24"/>
          <w:szCs w:val="24"/>
          <w:lang w:val="en-US" w:eastAsia="zh-CN"/>
        </w:rPr>
        <w:t>收</w:t>
      </w:r>
      <w:r>
        <w:rPr>
          <w:rFonts w:hint="eastAsia" w:ascii="Times New Roman" w:hAnsi="Times New Roman" w:eastAsia="宋体" w:cs="Times New Roman"/>
          <w:sz w:val="24"/>
          <w:szCs w:val="24"/>
          <w:lang w:eastAsia="zh-CN"/>
        </w:rPr>
        <w:t>集送至</w:t>
      </w:r>
      <w:r>
        <w:rPr>
          <w:rFonts w:hint="eastAsia" w:ascii="Times New Roman" w:hAnsi="Times New Roman" w:eastAsia="宋体" w:cs="Times New Roman"/>
          <w:sz w:val="24"/>
          <w:szCs w:val="24"/>
          <w:lang w:val="en-US" w:eastAsia="zh-CN"/>
        </w:rPr>
        <w:t>石粉</w:t>
      </w:r>
      <w:r>
        <w:rPr>
          <w:rFonts w:hint="eastAsia" w:ascii="Times New Roman" w:hAnsi="Times New Roman" w:cs="Times New Roman"/>
          <w:sz w:val="24"/>
          <w:szCs w:val="24"/>
          <w:lang w:val="en-US" w:eastAsia="zh-CN"/>
        </w:rPr>
        <w:t>罐内</w:t>
      </w:r>
      <w:r>
        <w:rPr>
          <w:rFonts w:hint="eastAsia" w:ascii="Times New Roman" w:hAnsi="Times New Roman" w:eastAsia="宋体" w:cs="Times New Roman"/>
          <w:sz w:val="24"/>
          <w:szCs w:val="24"/>
          <w:lang w:eastAsia="zh-CN"/>
        </w:rPr>
        <w:t>。</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本技术需求书所规定的主体工艺不得改变，采用的工艺技术方案必须符合本项目技术需求的相关说明和要求，在能够满足本技术规格所规定的预期使用功能前提下，投标人也可根据自身经验及产品特点在保持主体工艺不变的情况下对工艺细节进行合理优化。此时，投标人应在投标文件中对其优化建议或选用的工艺细节作出具体、详细的描述或说明。</w:t>
      </w:r>
    </w:p>
    <w:p>
      <w:pPr>
        <w:pStyle w:val="3"/>
        <w:spacing w:beforeLines="0" w:after="156" w:afterLines="50" w:line="360" w:lineRule="auto"/>
        <w:jc w:val="both"/>
        <w:rPr>
          <w:rFonts w:ascii="Times New Roman" w:hAnsi="Times New Roman"/>
        </w:rPr>
      </w:pPr>
      <w:bookmarkStart w:id="6" w:name="_Toc18504"/>
      <w:r>
        <w:rPr>
          <w:rFonts w:ascii="Times New Roman" w:hAnsi="Times New Roman"/>
        </w:rPr>
        <w:t>4 项目设备</w:t>
      </w:r>
      <w:bookmarkEnd w:id="6"/>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本项目的设备必须满足技术需求书及经招标人批准同意的设计文件对设备的要求（包括对设备的规格、荷载、外形尺寸、功率、运行效果等具体参数）。本项目的设备在采购之前需要得到招标人进行书面认可，若未经认可，招标人有权代为采购和安装，由此产生的一切费用均由投标人承担。</w:t>
      </w:r>
    </w:p>
    <w:p>
      <w:pPr>
        <w:adjustRightInd w:val="0"/>
        <w:snapToGrid w:val="0"/>
        <w:spacing w:line="360" w:lineRule="auto"/>
        <w:ind w:firstLine="480" w:firstLineChars="200"/>
        <w:rPr>
          <w:rFonts w:hint="eastAsia"/>
          <w:sz w:val="24"/>
          <w:szCs w:val="24"/>
          <w:lang w:val="en-US" w:eastAsia="zh-CN"/>
        </w:rPr>
      </w:pPr>
      <w:r>
        <w:rPr>
          <w:rFonts w:hint="eastAsia" w:ascii="Times New Roman" w:hAnsi="Times New Roman" w:eastAsia="宋体" w:cs="Times New Roman"/>
          <w:sz w:val="24"/>
          <w:szCs w:val="24"/>
          <w:lang w:eastAsia="zh-CN"/>
        </w:rPr>
        <w:t>投标人对设备负有技术及质量责任，包括分包（或采购）的设备和零部件。招标人有权参加分包、外购设备的招标和技术谈判，最终设备分包供应商应经过招标人书面同意，技术上由投标人负责归口协调。</w:t>
      </w:r>
    </w:p>
    <w:p>
      <w:pPr>
        <w:adjustRightInd w:val="0"/>
        <w:snapToGrid w:val="0"/>
        <w:spacing w:line="36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4.1 主体工艺设备清单</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建筑</w:t>
      </w:r>
      <w:r>
        <w:rPr>
          <w:rFonts w:hint="eastAsia" w:ascii="Times New Roman" w:hAnsi="Times New Roman" w:eastAsia="宋体" w:cs="Times New Roman"/>
          <w:sz w:val="24"/>
          <w:szCs w:val="24"/>
          <w:lang w:val="en-US" w:eastAsia="zh-CN"/>
        </w:rPr>
        <w:t>废弃物</w:t>
      </w:r>
      <w:r>
        <w:rPr>
          <w:rFonts w:hint="eastAsia" w:ascii="Times New Roman" w:hAnsi="Times New Roman" w:eastAsia="宋体" w:cs="Times New Roman"/>
          <w:sz w:val="24"/>
          <w:szCs w:val="24"/>
          <w:lang w:eastAsia="zh-CN"/>
        </w:rPr>
        <w:t>处理线设备：自受料斗，</w:t>
      </w:r>
      <w:r>
        <w:rPr>
          <w:rFonts w:hint="eastAsia" w:ascii="Times New Roman" w:hAnsi="Times New Roman" w:cs="Times New Roman"/>
          <w:sz w:val="24"/>
          <w:szCs w:val="24"/>
          <w:lang w:val="en-US" w:eastAsia="zh-CN"/>
        </w:rPr>
        <w:t>给</w:t>
      </w:r>
      <w:r>
        <w:rPr>
          <w:rFonts w:hint="eastAsia" w:ascii="Times New Roman" w:hAnsi="Times New Roman" w:eastAsia="宋体" w:cs="Times New Roman"/>
          <w:sz w:val="24"/>
          <w:szCs w:val="24"/>
          <w:lang w:eastAsia="zh-CN"/>
        </w:rPr>
        <w:t>料、一级破碎系统、人工捡拾</w:t>
      </w:r>
      <w:r>
        <w:rPr>
          <w:rFonts w:hint="eastAsia" w:ascii="Times New Roman" w:hAnsi="Times New Roman" w:cs="Times New Roman"/>
          <w:sz w:val="24"/>
          <w:szCs w:val="24"/>
          <w:lang w:val="en-US" w:eastAsia="zh-CN"/>
        </w:rPr>
        <w:t>和</w:t>
      </w:r>
      <w:r>
        <w:rPr>
          <w:rFonts w:hint="eastAsia" w:ascii="Times New Roman" w:hAnsi="Times New Roman" w:eastAsia="宋体" w:cs="Times New Roman"/>
          <w:sz w:val="24"/>
          <w:szCs w:val="24"/>
          <w:lang w:eastAsia="zh-CN"/>
        </w:rPr>
        <w:t>轻质物分离系统、二</w:t>
      </w:r>
      <w:r>
        <w:rPr>
          <w:rFonts w:hint="eastAsia" w:ascii="Times New Roman" w:hAnsi="Times New Roman" w:cs="Times New Roman"/>
          <w:sz w:val="24"/>
          <w:szCs w:val="24"/>
          <w:lang w:val="en-US" w:eastAsia="zh-CN"/>
        </w:rPr>
        <w:t>三</w:t>
      </w:r>
      <w:r>
        <w:rPr>
          <w:rFonts w:hint="eastAsia" w:ascii="Times New Roman" w:hAnsi="Times New Roman" w:eastAsia="宋体" w:cs="Times New Roman"/>
          <w:sz w:val="24"/>
          <w:szCs w:val="24"/>
          <w:lang w:eastAsia="zh-CN"/>
        </w:rPr>
        <w:t>级破碎系统、筛分系统、除尘</w:t>
      </w:r>
      <w:r>
        <w:rPr>
          <w:rFonts w:hint="eastAsia" w:ascii="Times New Roman" w:hAnsi="Times New Roman" w:eastAsia="宋体" w:cs="Times New Roman"/>
          <w:sz w:val="24"/>
          <w:szCs w:val="24"/>
          <w:lang w:val="en-US" w:eastAsia="zh-CN"/>
        </w:rPr>
        <w:t>防护</w:t>
      </w:r>
      <w:r>
        <w:rPr>
          <w:rFonts w:hint="eastAsia" w:ascii="Times New Roman" w:hAnsi="Times New Roman" w:eastAsia="宋体" w:cs="Times New Roman"/>
          <w:sz w:val="24"/>
          <w:szCs w:val="24"/>
          <w:lang w:eastAsia="zh-CN"/>
        </w:rPr>
        <w:t>系统、输送系统、粉料气送系统和控制系统等。</w:t>
      </w:r>
    </w:p>
    <w:p>
      <w:pPr>
        <w:adjustRightInd w:val="0"/>
        <w:snapToGrid w:val="0"/>
        <w:spacing w:line="360" w:lineRule="auto"/>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表</w:t>
      </w:r>
      <w:r>
        <w:rPr>
          <w:rFonts w:hint="eastAsia" w:ascii="Times New Roman" w:hAnsi="Times New Roman" w:eastAsia="宋体" w:cs="Times New Roman"/>
          <w:sz w:val="22"/>
          <w:szCs w:val="22"/>
          <w:lang w:val="en-US" w:eastAsia="zh-CN"/>
        </w:rPr>
        <w:t>4</w:t>
      </w:r>
      <w:r>
        <w:rPr>
          <w:rFonts w:hint="eastAsia" w:ascii="Times New Roman" w:hAnsi="Times New Roman" w:eastAsia="宋体" w:cs="Times New Roman"/>
          <w:sz w:val="22"/>
          <w:szCs w:val="22"/>
          <w:lang w:eastAsia="zh-CN"/>
        </w:rPr>
        <w:t>-1  建筑</w:t>
      </w:r>
      <w:r>
        <w:rPr>
          <w:rFonts w:hint="eastAsia" w:ascii="Times New Roman" w:hAnsi="Times New Roman" w:eastAsia="宋体" w:cs="Times New Roman"/>
          <w:sz w:val="22"/>
          <w:szCs w:val="22"/>
          <w:lang w:val="en-US" w:eastAsia="zh-CN"/>
        </w:rPr>
        <w:t>废弃物</w:t>
      </w:r>
      <w:r>
        <w:rPr>
          <w:rFonts w:hint="eastAsia" w:ascii="Times New Roman" w:hAnsi="Times New Roman" w:eastAsia="宋体" w:cs="Times New Roman"/>
          <w:sz w:val="22"/>
          <w:szCs w:val="22"/>
          <w:lang w:eastAsia="zh-CN"/>
        </w:rPr>
        <w:t>处理线成套设备</w:t>
      </w:r>
      <w:r>
        <w:rPr>
          <w:rFonts w:hint="eastAsia" w:ascii="Times New Roman" w:hAnsi="Times New Roman" w:cs="Times New Roman"/>
          <w:sz w:val="22"/>
          <w:szCs w:val="22"/>
          <w:lang w:val="en-US" w:eastAsia="zh-CN"/>
        </w:rPr>
        <w:t>主要</w:t>
      </w:r>
      <w:r>
        <w:rPr>
          <w:rFonts w:hint="eastAsia" w:ascii="Times New Roman" w:hAnsi="Times New Roman" w:eastAsia="宋体" w:cs="Times New Roman"/>
          <w:sz w:val="22"/>
          <w:szCs w:val="22"/>
          <w:lang w:eastAsia="zh-CN"/>
        </w:rPr>
        <w:t>采购清单</w:t>
      </w:r>
    </w:p>
    <w:tbl>
      <w:tblPr>
        <w:tblStyle w:val="16"/>
        <w:tblW w:w="8401" w:type="dxa"/>
        <w:jc w:val="center"/>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Layout w:type="fixed"/>
        <w:tblCellMar>
          <w:top w:w="0" w:type="dxa"/>
          <w:left w:w="108" w:type="dxa"/>
          <w:bottom w:w="0" w:type="dxa"/>
          <w:right w:w="108" w:type="dxa"/>
        </w:tblCellMar>
      </w:tblPr>
      <w:tblGrid>
        <w:gridCol w:w="1396"/>
        <w:gridCol w:w="3630"/>
        <w:gridCol w:w="1110"/>
        <w:gridCol w:w="2265"/>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63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主机设备</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b/>
                <w:bCs/>
                <w:i w:val="0"/>
                <w:iCs w:val="0"/>
                <w:color w:val="000000"/>
                <w:sz w:val="22"/>
                <w:szCs w:val="22"/>
                <w:u w:val="none"/>
              </w:rPr>
            </w:pPr>
          </w:p>
        </w:tc>
        <w:tc>
          <w:tcPr>
            <w:tcW w:w="2265" w:type="dxa"/>
            <w:tcBorders>
              <w:tl2br w:val="nil"/>
              <w:tr2bl w:val="nil"/>
            </w:tcBorders>
            <w:shd w:val="clear" w:color="auto" w:fill="FFFFFF" w:themeFill="background1"/>
            <w:noWrap/>
            <w:vAlign w:val="center"/>
          </w:tcPr>
          <w:p>
            <w:pPr>
              <w:jc w:val="center"/>
              <w:rPr>
                <w:rFonts w:hint="eastAsia" w:ascii="宋体" w:hAnsi="宋体" w:eastAsia="宋体" w:cs="宋体"/>
                <w:b/>
                <w:bCs/>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整装式模块化颚式破碎站</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料仓</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给料机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颚式破碎机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主皮带</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除铁器</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车架钢构（国标）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整装式模块化多缸圆锥粗破碎站</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带式给料机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圆锥式破碎机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车架钢构（国标）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整装式模块化多缸圆锥细破筛分站</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圆锥式破碎机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出料过渡输送机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圆振筛</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出料输送机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车架钢构（国标）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整装式模块化反击破站</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料仓</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给料机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反击式破碎机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除铁器</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卸料机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预筛分</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过渡带</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返料带</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车架钢构（国标）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整装式模块化筛分站</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高效圆振筛</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筛下输送机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lang w:val="en-US" w:eastAsia="zh-CN" w:bidi="ar-SA"/>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成品输送机 </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b/>
                <w:bCs/>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筛上物料</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成品输送机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两翼</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成品输送机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两翼</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过渡输送机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lang w:val="en-US" w:eastAsia="zh-CN" w:bidi="ar-SA"/>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车架钢构（国标）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风选模块</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卧式风选机1#</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77"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卧式风选机2#</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车架钢构（国标）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收尘系统</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收尘器1#</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lang w:val="en-US" w:eastAsia="zh-CN"/>
              </w:rPr>
              <w:t>10mg排放标准</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收尘器2#</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sz w:val="22"/>
                <w:szCs w:val="22"/>
                <w:highlight w:val="none"/>
                <w:u w:val="none"/>
                <w:lang w:val="en-US" w:eastAsia="zh-CN"/>
              </w:rPr>
              <w:t>10mg排放标准</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管道非标</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空压机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收尘器共用</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干燥机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收尘器共用</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储气罐</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收尘器共用</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粉尘收集系统</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粉罐</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265" w:type="dxa"/>
            <w:tcBorders>
              <w:tl2br w:val="nil"/>
              <w:tr2bl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200t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罐顶收尘器</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highlight w:val="none"/>
                <w:u w:val="none"/>
                <w:lang w:val="en-US" w:eastAsia="zh-CN"/>
                <w14:textFill>
                  <w14:solidFill>
                    <w14:schemeClr w14:val="tx1"/>
                  </w14:solidFill>
                </w14:textFill>
              </w:rPr>
              <w:t>10mg排放标准</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螺旋输送机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cs="宋体"/>
                <w:i w:val="0"/>
                <w:iCs w:val="0"/>
                <w:color w:val="000000" w:themeColor="text1"/>
                <w:kern w:val="0"/>
                <w:sz w:val="22"/>
                <w:szCs w:val="22"/>
                <w:u w:val="none"/>
                <w:lang w:val="en-US" w:eastAsia="zh-CN" w:bidi="ar"/>
                <w14:textFill>
                  <w14:solidFill>
                    <w14:schemeClr w14:val="tx1"/>
                  </w14:solidFill>
                </w14:textFill>
              </w:rPr>
              <w:t>4</w:t>
            </w:r>
          </w:p>
        </w:tc>
        <w:tc>
          <w:tcPr>
            <w:tcW w:w="2265" w:type="dxa"/>
            <w:tcBorders>
              <w:tl2br w:val="nil"/>
              <w:tr2bl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收尘器粉尘输送</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提升机</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TD250×16m</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落地皮带输送机</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themeColor="text1"/>
                <w:sz w:val="22"/>
                <w:szCs w:val="22"/>
                <w:u w:val="none"/>
                <w:lang w:eastAsia="zh-CN"/>
                <w14:textFill>
                  <w14:solidFill>
                    <w14:schemeClr w14:val="tx1"/>
                  </w14:solidFill>
                </w14:textFill>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B1200-20m-15kw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颚破到风选</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B1200-17m-15kw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风选到反击破</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B1200-12m-15kw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筛分盒出料</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B1200-16m-15kw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颚破到粗圆锥</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B1200-33m-30kw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粗圆锥到细圆锥筛分</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B1000-25m-15kw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细圆锥</w:t>
            </w:r>
            <w:r>
              <w:rPr>
                <w:rFonts w:hint="eastAsia" w:cs="宋体"/>
                <w:i w:val="0"/>
                <w:iCs w:val="0"/>
                <w:color w:val="000000" w:themeColor="text1"/>
                <w:kern w:val="0"/>
                <w:sz w:val="22"/>
                <w:szCs w:val="22"/>
                <w:u w:val="none"/>
                <w:lang w:val="en-US" w:eastAsia="zh-CN" w:bidi="ar"/>
                <w14:textFill>
                  <w14:solidFill>
                    <w14:schemeClr w14:val="tx1"/>
                  </w14:solidFill>
                </w14:textFill>
              </w:rPr>
              <w:t>到</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细圆锥筛分</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B1200-17m-15kw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成品筛上料皮带</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B800-13m-7.5kw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大料出料皮带</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B800-12m-7.5kw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中料出料皮带</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bottom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bottom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B800-8m-5.5kw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轻物质出料过渡皮带</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op w:val="single" w:color="auto" w:sz="4" w:space="0"/>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630" w:type="dxa"/>
            <w:tcBorders>
              <w:top w:val="single" w:color="auto" w:sz="4" w:space="0"/>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yellow"/>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B800-7m-5.5kw</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yellow"/>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轻物质出料</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称重系统</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lang w:eastAsia="zh-CN"/>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配置明细</w:t>
            </w: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称重部件</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cs="宋体"/>
                <w:i w:val="0"/>
                <w:iCs w:val="0"/>
                <w:color w:val="000000"/>
                <w:sz w:val="22"/>
                <w:szCs w:val="22"/>
                <w:highlight w:val="none"/>
                <w:u w:val="none"/>
                <w:lang w:val="en-US" w:eastAsia="zh-CN"/>
              </w:rPr>
              <w:t>5</w:t>
            </w: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B800成品皮带配置</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1.11</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电控系统</w:t>
            </w:r>
          </w:p>
        </w:tc>
        <w:tc>
          <w:tcPr>
            <w:tcW w:w="111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1台套</w:t>
            </w:r>
          </w:p>
        </w:tc>
        <w:tc>
          <w:tcPr>
            <w:tcW w:w="2265"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配置明细</w:t>
            </w: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restart"/>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rPr>
              <w:t>电器元件一线品牌，控制柜不锈钢</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电控系统采用集成PLC控制，可实现远程/机旁控制，中控室大液晶显示器，安装高清监视器等</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控制柜</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监控系统</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PLC系统</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光纤</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配套软件</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lang w:val="en-US" w:eastAsia="zh-CN"/>
              </w:rPr>
            </w:pPr>
          </w:p>
        </w:tc>
        <w:tc>
          <w:tcPr>
            <w:tcW w:w="3630" w:type="dxa"/>
            <w:tcBorders>
              <w:tl2br w:val="nil"/>
              <w:tr2bl w:val="nil"/>
            </w:tcBorders>
            <w:shd w:val="clear" w:color="auto" w:fill="FFFFFF" w:themeFill="background1"/>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UPS电源</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3630" w:type="dxa"/>
            <w:tcBorders>
              <w:tl2br w:val="nil"/>
              <w:tr2bl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安装工程与服务</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jc w:val="left"/>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主机设备安装</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vMerge w:val="restart"/>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single"/>
                <w:lang w:val="en-US" w:eastAsia="zh-CN"/>
              </w:rPr>
            </w:pPr>
            <w:r>
              <w:rPr>
                <w:rFonts w:hint="eastAsia" w:ascii="宋体" w:hAnsi="宋体" w:eastAsia="宋体" w:cs="宋体"/>
                <w:i w:val="0"/>
                <w:iCs w:val="0"/>
                <w:color w:val="000000"/>
                <w:sz w:val="22"/>
                <w:szCs w:val="22"/>
                <w:u w:val="none"/>
              </w:rPr>
              <w:t>含卸车、吊装、人工、耗材、保险、食宿、用水用电等</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收尘系统非标管道安装</w:t>
            </w:r>
          </w:p>
        </w:tc>
        <w:tc>
          <w:tcPr>
            <w:tcW w:w="1110" w:type="dxa"/>
            <w:tcBorders>
              <w:tl2br w:val="nil"/>
              <w:tr2bl w:val="nil"/>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粉尘收集系统安装</w:t>
            </w:r>
          </w:p>
        </w:tc>
        <w:tc>
          <w:tcPr>
            <w:tcW w:w="1110" w:type="dxa"/>
            <w:tcBorders>
              <w:tl2br w:val="nil"/>
              <w:tr2bl w:val="nil"/>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皮带输送机安装</w:t>
            </w:r>
          </w:p>
        </w:tc>
        <w:tc>
          <w:tcPr>
            <w:tcW w:w="1110" w:type="dxa"/>
            <w:tcBorders>
              <w:tl2br w:val="nil"/>
              <w:tr2bl w:val="nil"/>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电控系统安装</w:t>
            </w:r>
          </w:p>
        </w:tc>
        <w:tc>
          <w:tcPr>
            <w:tcW w:w="1110" w:type="dxa"/>
            <w:tcBorders>
              <w:tl2br w:val="nil"/>
              <w:tr2bl w:val="nil"/>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2.6</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sz w:val="22"/>
                <w:szCs w:val="28"/>
                <w:highlight w:val="none"/>
                <w:lang w:val="en-US" w:eastAsia="zh-CN"/>
              </w:rPr>
              <w:t>非标件及钢构安装</w:t>
            </w:r>
          </w:p>
        </w:tc>
        <w:tc>
          <w:tcPr>
            <w:tcW w:w="1110" w:type="dxa"/>
            <w:tcBorders>
              <w:tl2br w:val="nil"/>
              <w:tr2bl w:val="nil"/>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65" w:type="dxa"/>
            <w:vMerge w:val="continue"/>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2.7</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人工分选间</w:t>
            </w:r>
          </w:p>
        </w:tc>
        <w:tc>
          <w:tcPr>
            <w:tcW w:w="1110" w:type="dxa"/>
            <w:tcBorders>
              <w:tl2br w:val="nil"/>
              <w:tr2bl w:val="nil"/>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其它</w:t>
            </w:r>
          </w:p>
        </w:tc>
        <w:tc>
          <w:tcPr>
            <w:tcW w:w="1110" w:type="dxa"/>
            <w:tcBorders>
              <w:tl2br w:val="nil"/>
              <w:tr2bl w:val="nil"/>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备品备件</w:t>
            </w:r>
          </w:p>
        </w:tc>
        <w:tc>
          <w:tcPr>
            <w:tcW w:w="1110"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265"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3.2</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sz w:val="22"/>
                <w:szCs w:val="28"/>
                <w:highlight w:val="none"/>
                <w:lang w:val="en-US" w:eastAsia="zh-CN"/>
              </w:rPr>
              <w:t>调试、验收、培训和技术服务</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sz w:val="22"/>
                <w:szCs w:val="28"/>
                <w:highlight w:val="none"/>
                <w:lang w:val="en-US" w:eastAsia="zh-CN"/>
              </w:rPr>
              <w:t>项目管理、办公、生活、交通、差旅</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sz w:val="22"/>
                <w:szCs w:val="28"/>
                <w:highlight w:val="none"/>
                <w:lang w:val="en-US" w:eastAsia="zh-CN"/>
              </w:rPr>
              <w:t>设备、材料倒运转运</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sz w:val="22"/>
                <w:szCs w:val="28"/>
                <w:highlight w:val="none"/>
                <w:lang w:val="en-US" w:eastAsia="zh-CN"/>
              </w:rPr>
              <w:t>第三方检测单位对本标段工程的检验检测</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sz w:val="22"/>
                <w:szCs w:val="28"/>
                <w:highlight w:val="none"/>
                <w:lang w:val="en-US" w:eastAsia="zh-CN"/>
              </w:rPr>
            </w:pPr>
            <w:r>
              <w:rPr>
                <w:rFonts w:hint="eastAsia" w:ascii="宋体" w:hAnsi="宋体" w:eastAsia="宋体" w:cs="宋体"/>
                <w:sz w:val="22"/>
                <w:szCs w:val="28"/>
                <w:highlight w:val="none"/>
                <w:lang w:val="en-US" w:eastAsia="zh-CN"/>
              </w:rPr>
              <w:t>工程保险、安全文明施工、税费</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shd w:val="clear" w:color="auto" w:fill="FFFFFF" w:themeFill="background1"/>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专用工具</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CellMar>
            <w:top w:w="0" w:type="dxa"/>
            <w:left w:w="108" w:type="dxa"/>
            <w:bottom w:w="0" w:type="dxa"/>
            <w:right w:w="108" w:type="dxa"/>
          </w:tblCellMar>
        </w:tblPrEx>
        <w:trPr>
          <w:trHeight w:val="399" w:hRule="atLeast"/>
          <w:jc w:val="center"/>
        </w:trPr>
        <w:tc>
          <w:tcPr>
            <w:tcW w:w="1396" w:type="dxa"/>
            <w:tcBorders>
              <w:tl2br w:val="nil"/>
              <w:tr2bl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3.8</w:t>
            </w:r>
          </w:p>
        </w:tc>
        <w:tc>
          <w:tcPr>
            <w:tcW w:w="3630" w:type="dxa"/>
            <w:tcBorders>
              <w:tl2br w:val="nil"/>
              <w:tr2bl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运输和保险</w:t>
            </w:r>
          </w:p>
        </w:tc>
        <w:tc>
          <w:tcPr>
            <w:tcW w:w="1110"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c>
          <w:tcPr>
            <w:tcW w:w="2265" w:type="dxa"/>
            <w:tcBorders>
              <w:tl2br w:val="nil"/>
              <w:tr2bl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2"/>
          <w:szCs w:val="22"/>
          <w:lang w:val="en-US" w:eastAsia="zh-CN"/>
        </w:rPr>
        <w:t>注：</w:t>
      </w:r>
    </w:p>
    <w:p>
      <w:pPr>
        <w:adjustRightInd w:val="0"/>
        <w:snapToGrid w:val="0"/>
        <w:spacing w:line="360" w:lineRule="auto"/>
        <w:ind w:firstLine="220" w:firstLineChars="100"/>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1.表中未列设备但处理线成套设备要求的，投标人须在投标文件标明。</w:t>
      </w:r>
    </w:p>
    <w:p>
      <w:pPr>
        <w:adjustRightInd w:val="0"/>
        <w:snapToGrid w:val="0"/>
        <w:spacing w:line="360" w:lineRule="auto"/>
        <w:ind w:firstLine="220" w:firstLineChars="100"/>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2.列出整个系统一年期的备品备件。</w:t>
      </w:r>
    </w:p>
    <w:p>
      <w:pPr>
        <w:adjustRightInd w:val="0"/>
        <w:snapToGrid w:val="0"/>
        <w:spacing w:line="360" w:lineRule="auto"/>
        <w:ind w:firstLine="220" w:firstLineChars="100"/>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3.整个处理线工艺流程需简洁、环保、降噪、除尘、节能达标以及设备搭配协调稳定。</w:t>
      </w:r>
    </w:p>
    <w:p>
      <w:pPr>
        <w:adjustRightInd w:val="0"/>
        <w:snapToGrid w:val="0"/>
        <w:spacing w:line="360" w:lineRule="auto"/>
        <w:ind w:firstLine="220" w:firstLineChars="100"/>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4.投标人须详细标明各单体设备重量，液压元件、轴承及集中系统部件需标明生产厂家、规格，有电机的须标明功率、生产厂家、规格等。</w:t>
      </w:r>
    </w:p>
    <w:p>
      <w:pPr>
        <w:adjustRightInd w:val="0"/>
        <w:snapToGrid w:val="0"/>
        <w:spacing w:line="360" w:lineRule="auto"/>
        <w:ind w:firstLine="220" w:firstLineChars="100"/>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5.投标人须详细列出各单体设备的备件以及易损件明细。</w:t>
      </w:r>
    </w:p>
    <w:p>
      <w:pPr>
        <w:adjustRightInd w:val="0"/>
        <w:snapToGrid w:val="0"/>
        <w:spacing w:line="360" w:lineRule="auto"/>
        <w:rPr>
          <w:rFonts w:hint="eastAsia" w:ascii="Times New Roman" w:hAnsi="Times New Roman" w:eastAsia="宋体" w:cs="Times New Roman"/>
          <w:sz w:val="24"/>
          <w:szCs w:val="24"/>
          <w:lang w:val="en-US" w:eastAsia="zh-CN"/>
        </w:rPr>
      </w:pPr>
    </w:p>
    <w:p>
      <w:pPr>
        <w:adjustRightInd w:val="0"/>
        <w:snapToGrid w:val="0"/>
        <w:spacing w:line="36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4.2、主要设备要求</w:t>
      </w:r>
    </w:p>
    <w:p>
      <w:pPr>
        <w:keepNext w:val="0"/>
        <w:keepLines w:val="0"/>
        <w:widowControl/>
        <w:suppressLineNumbers w:val="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4.2.1、整装式模块化颚式破碎站</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3"/>
        <w:gridCol w:w="1011"/>
        <w:gridCol w:w="1783"/>
        <w:gridCol w:w="7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3571" w:type="dxa"/>
            <w:gridSpan w:val="3"/>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项目</w:t>
            </w:r>
          </w:p>
        </w:tc>
        <w:tc>
          <w:tcPr>
            <w:tcW w:w="4078"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71" w:type="dxa"/>
            <w:gridSpan w:val="3"/>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设备名称</w:t>
            </w:r>
          </w:p>
        </w:tc>
        <w:tc>
          <w:tcPr>
            <w:tcW w:w="4078" w:type="dxa"/>
            <w:noWrap w:val="0"/>
            <w:vAlign w:val="center"/>
          </w:tcPr>
          <w:p>
            <w:pPr>
              <w:keepNext w:val="0"/>
              <w:keepLines w:val="0"/>
              <w:widowControl/>
              <w:suppressLineNumbers w:val="0"/>
              <w:jc w:val="center"/>
              <w:rPr>
                <w:rFonts w:hint="default" w:ascii="宋体" w:hAnsi="宋体" w:eastAsia="宋体" w:cs="宋体"/>
                <w:sz w:val="22"/>
                <w:szCs w:val="22"/>
                <w:lang w:val="en-US" w:eastAsia="zh-CN"/>
              </w:rPr>
            </w:pPr>
            <w:r>
              <w:rPr>
                <w:rFonts w:hint="eastAsia" w:ascii="宋体" w:hAnsi="宋体" w:eastAsia="宋体" w:cs="宋体"/>
                <w:color w:val="auto"/>
                <w:sz w:val="22"/>
                <w:szCs w:val="22"/>
                <w:lang w:val="en-US" w:eastAsia="zh-CN"/>
              </w:rPr>
              <w:t>整装式</w:t>
            </w:r>
            <w:r>
              <w:rPr>
                <w:rFonts w:hint="eastAsia" w:cs="宋体"/>
                <w:color w:val="auto"/>
                <w:sz w:val="22"/>
                <w:szCs w:val="22"/>
                <w:lang w:val="en-US" w:eastAsia="zh-CN"/>
              </w:rPr>
              <w:t>模块化</w:t>
            </w:r>
            <w:r>
              <w:rPr>
                <w:rFonts w:hint="eastAsia" w:ascii="宋体" w:hAnsi="宋体" w:eastAsia="宋体" w:cs="宋体"/>
                <w:color w:val="auto"/>
                <w:sz w:val="22"/>
                <w:szCs w:val="22"/>
                <w:lang w:val="en-US" w:eastAsia="zh-CN"/>
              </w:rPr>
              <w:t>颚式破碎站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33" w:type="dxa"/>
            <w:vMerge w:val="restart"/>
            <w:noWrap w:val="0"/>
            <w:vAlign w:val="center"/>
          </w:tcPr>
          <w:p>
            <w:pPr>
              <w:jc w:val="center"/>
              <w:rPr>
                <w:rFonts w:hint="eastAsia" w:ascii="宋体" w:hAnsi="宋体" w:eastAsia="宋体" w:cs="宋体"/>
                <w:kern w:val="0"/>
                <w:sz w:val="22"/>
                <w:szCs w:val="22"/>
                <w:lang w:val="en-US" w:eastAsia="zh-CN"/>
              </w:rPr>
            </w:pPr>
            <w:r>
              <w:rPr>
                <w:rFonts w:hint="eastAsia" w:cs="宋体"/>
                <w:kern w:val="0"/>
                <w:sz w:val="22"/>
                <w:szCs w:val="22"/>
                <w:lang w:val="en-US" w:eastAsia="zh-CN"/>
              </w:rPr>
              <w:t>2</w:t>
            </w:r>
          </w:p>
        </w:tc>
        <w:tc>
          <w:tcPr>
            <w:tcW w:w="1011"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料斗</w:t>
            </w: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最大进料尺寸</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mm</w:t>
            </w:r>
          </w:p>
        </w:tc>
        <w:tc>
          <w:tcPr>
            <w:tcW w:w="4078" w:type="dxa"/>
            <w:noWrap w:val="0"/>
            <w:vAlign w:val="center"/>
          </w:tcPr>
          <w:p>
            <w:pPr>
              <w:keepNext w:val="0"/>
              <w:keepLines w:val="0"/>
              <w:widowControl/>
              <w:suppressLineNumbers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喂料高度</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mm</w:t>
            </w:r>
          </w:p>
        </w:tc>
        <w:tc>
          <w:tcPr>
            <w:tcW w:w="4078" w:type="dxa"/>
            <w:noWrap w:val="0"/>
            <w:vAlign w:val="center"/>
          </w:tcPr>
          <w:p>
            <w:pPr>
              <w:keepNext w:val="0"/>
              <w:keepLines w:val="0"/>
              <w:widowControl/>
              <w:suppressLineNumbers w:val="0"/>
              <w:ind w:firstLine="1320" w:firstLineChars="600"/>
              <w:jc w:val="both"/>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料斗容积</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m³</w:t>
            </w:r>
          </w:p>
        </w:tc>
        <w:tc>
          <w:tcPr>
            <w:tcW w:w="4078" w:type="dxa"/>
            <w:noWrap w:val="0"/>
            <w:vAlign w:val="center"/>
          </w:tcPr>
          <w:p>
            <w:pPr>
              <w:keepNext w:val="0"/>
              <w:keepLines w:val="0"/>
              <w:widowControl/>
              <w:suppressLineNumbers w:val="0"/>
              <w:ind w:firstLine="1320" w:firstLineChars="600"/>
              <w:jc w:val="both"/>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3</w:t>
            </w:r>
          </w:p>
        </w:tc>
        <w:tc>
          <w:tcPr>
            <w:tcW w:w="1011" w:type="dxa"/>
            <w:vMerge w:val="restart"/>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振动给料机</w:t>
            </w:r>
          </w:p>
        </w:tc>
        <w:tc>
          <w:tcPr>
            <w:tcW w:w="1783"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处理量</w:t>
            </w:r>
          </w:p>
        </w:tc>
        <w:tc>
          <w:tcPr>
            <w:tcW w:w="777"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t/h</w:t>
            </w:r>
          </w:p>
        </w:tc>
        <w:tc>
          <w:tcPr>
            <w:tcW w:w="4078"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lang w:val="en-US" w:eastAsia="zh-CN"/>
                <w14:textFill>
                  <w14:solidFill>
                    <w14:schemeClr w14:val="tx1"/>
                  </w14:solidFill>
                </w14:textFill>
              </w:rPr>
              <w:t>0</w:t>
            </w:r>
            <w:r>
              <w:rPr>
                <w:rFonts w:hint="eastAsia" w:ascii="宋体" w:hAnsi="宋体" w:eastAsia="宋体" w:cs="宋体"/>
                <w:color w:val="000000" w:themeColor="text1"/>
                <w:sz w:val="22"/>
                <w:szCs w:val="22"/>
                <w14:textFill>
                  <w14:solidFill>
                    <w14:schemeClr w14:val="tx1"/>
                  </w14:solidFill>
                </w14:textFill>
              </w:rPr>
              <w:t>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sz w:val="22"/>
                <w:szCs w:val="22"/>
                <w:lang w:val="en-US" w:eastAsia="zh-CN"/>
              </w:rPr>
            </w:pPr>
          </w:p>
        </w:tc>
        <w:tc>
          <w:tcPr>
            <w:tcW w:w="1011" w:type="dxa"/>
            <w:vMerge w:val="continue"/>
            <w:noWrap w:val="0"/>
            <w:vAlign w:val="center"/>
          </w:tcPr>
          <w:p>
            <w:pPr>
              <w:jc w:val="center"/>
              <w:rPr>
                <w:rFonts w:hint="eastAsia" w:ascii="宋体" w:hAnsi="宋体" w:eastAsia="宋体" w:cs="宋体"/>
                <w:color w:val="auto"/>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料槽尺寸</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mm</w:t>
            </w:r>
          </w:p>
        </w:tc>
        <w:tc>
          <w:tcPr>
            <w:tcW w:w="4078"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cs="宋体"/>
                <w:color w:val="000000" w:themeColor="text1"/>
                <w:sz w:val="22"/>
                <w:szCs w:val="22"/>
                <w14:textFill>
                  <w14:solidFill>
                    <w14:schemeClr w14:val="tx1"/>
                  </w14:solidFill>
                </w14:textFill>
              </w:rPr>
              <w:t>≥1</w:t>
            </w:r>
            <w:r>
              <w:rPr>
                <w:rFonts w:hint="eastAsia" w:cs="宋体"/>
                <w:color w:val="000000" w:themeColor="text1"/>
                <w:sz w:val="22"/>
                <w:szCs w:val="22"/>
                <w:lang w:val="en-US" w:eastAsia="zh-CN"/>
                <w14:textFill>
                  <w14:solidFill>
                    <w14:schemeClr w14:val="tx1"/>
                  </w14:solidFill>
                </w14:textFill>
              </w:rPr>
              <w:t>360</w:t>
            </w:r>
            <w:r>
              <w:rPr>
                <w:rFonts w:hint="eastAsia"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38</w:t>
            </w:r>
            <w:r>
              <w:rPr>
                <w:rFonts w:hint="eastAsia" w:cs="宋体"/>
                <w:color w:val="000000" w:themeColor="text1"/>
                <w:sz w:val="22"/>
                <w:szCs w:val="22"/>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hAnsi="宋体" w:eastAsia="宋体"/>
                <w:bCs/>
                <w:color w:val="000000" w:themeColor="text1"/>
                <w:kern w:val="2"/>
                <w:sz w:val="22"/>
                <w:szCs w:val="22"/>
                <w:highlight w:val="none"/>
                <w:lang w:bidi="he-IL"/>
                <w14:textFill>
                  <w14:solidFill>
                    <w14:schemeClr w14:val="tx1"/>
                  </w14:solidFill>
                </w14:textFill>
              </w:rPr>
              <w:t>减震弹簧寿命</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4078" w:type="dxa"/>
            <w:noWrap w:val="0"/>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hAnsi="宋体" w:eastAsia="宋体"/>
                <w:bCs/>
                <w:color w:val="000000" w:themeColor="text1"/>
                <w:kern w:val="2"/>
                <w:sz w:val="22"/>
                <w:szCs w:val="22"/>
                <w:highlight w:val="none"/>
                <w:lang w:bidi="he-IL"/>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4</w:t>
            </w:r>
          </w:p>
        </w:tc>
        <w:tc>
          <w:tcPr>
            <w:tcW w:w="1011" w:type="dxa"/>
            <w:vMerge w:val="restart"/>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破碎机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破碎机处理</w:t>
            </w:r>
            <w:r>
              <w:rPr>
                <w:rFonts w:hint="eastAsia" w:cs="宋体"/>
                <w:color w:val="000000" w:themeColor="text1"/>
                <w:kern w:val="0"/>
                <w:sz w:val="22"/>
                <w:szCs w:val="22"/>
                <w:lang w:val="en-US" w:eastAsia="zh-CN"/>
                <w14:textFill>
                  <w14:solidFill>
                    <w14:schemeClr w14:val="tx1"/>
                  </w14:solidFill>
                </w14:textFill>
              </w:rPr>
              <w:t>量</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t/h</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30</w:t>
            </w:r>
            <w:r>
              <w:rPr>
                <w:rFonts w:hint="eastAsia" w:ascii="宋体" w:hAnsi="宋体" w:eastAsia="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破碎机进料口</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1200*870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最大进料粒度</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mm</w:t>
            </w:r>
          </w:p>
        </w:tc>
        <w:tc>
          <w:tcPr>
            <w:tcW w:w="4078" w:type="dxa"/>
            <w:noWrap w:val="0"/>
            <w:vAlign w:val="center"/>
          </w:tcPr>
          <w:p>
            <w:pPr>
              <w:ind w:firstLine="1320" w:firstLineChars="600"/>
              <w:jc w:val="both"/>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w:t>
            </w:r>
            <w:r>
              <w:rPr>
                <w:rFonts w:hint="eastAsia" w:cs="宋体"/>
                <w:color w:val="000000" w:themeColor="text1"/>
                <w:kern w:val="0"/>
                <w:sz w:val="22"/>
                <w:szCs w:val="22"/>
                <w:lang w:val="en-US" w:eastAsia="zh-CN"/>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破碎机重量</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T</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破碎机功率</w:t>
            </w:r>
          </w:p>
        </w:tc>
        <w:tc>
          <w:tcPr>
            <w:tcW w:w="777" w:type="dxa"/>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kw</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sz w:val="22"/>
                <w:szCs w:val="22"/>
              </w:rPr>
              <w:t>≥</w:t>
            </w:r>
            <w:r>
              <w:rPr>
                <w:rFonts w:hint="eastAsia" w:cs="宋体"/>
                <w:color w:val="auto"/>
                <w:kern w:val="0"/>
                <w:sz w:val="22"/>
                <w:szCs w:val="22"/>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rPr>
              <w:t>偏心轴材质</w:t>
            </w:r>
          </w:p>
        </w:tc>
        <w:tc>
          <w:tcPr>
            <w:tcW w:w="777" w:type="dxa"/>
            <w:noWrap w:val="0"/>
            <w:vAlign w:val="center"/>
          </w:tcPr>
          <w:p>
            <w:pPr>
              <w:jc w:val="center"/>
              <w:rPr>
                <w:rFonts w:hint="eastAsia" w:ascii="宋体" w:hAnsi="宋体" w:eastAsia="宋体" w:cs="宋体"/>
                <w:kern w:val="0"/>
                <w:sz w:val="22"/>
                <w:szCs w:val="22"/>
                <w:lang w:val="en-US" w:eastAsia="zh-CN" w:bidi="ar-SA"/>
              </w:rPr>
            </w:pPr>
          </w:p>
        </w:tc>
        <w:tc>
          <w:tcPr>
            <w:tcW w:w="4078" w:type="dxa"/>
            <w:noWrap w:val="0"/>
            <w:vAlign w:val="center"/>
          </w:tcPr>
          <w:p>
            <w:pPr>
              <w:jc w:val="center"/>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rPr>
              <w:t>40Cr锻件材质及以上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rPr>
              <w:t>调质硬度</w:t>
            </w:r>
          </w:p>
        </w:tc>
        <w:tc>
          <w:tcPr>
            <w:tcW w:w="777" w:type="dxa"/>
            <w:noWrap w:val="0"/>
            <w:vAlign w:val="center"/>
          </w:tcPr>
          <w:p>
            <w:pPr>
              <w:jc w:val="center"/>
              <w:rPr>
                <w:rFonts w:hint="eastAsia" w:ascii="宋体" w:hAnsi="宋体" w:eastAsia="宋体" w:cs="宋体"/>
                <w:kern w:val="0"/>
                <w:sz w:val="22"/>
                <w:szCs w:val="22"/>
                <w:lang w:val="en-US" w:eastAsia="zh-CN" w:bidi="ar-SA"/>
              </w:rPr>
            </w:pPr>
          </w:p>
        </w:tc>
        <w:tc>
          <w:tcPr>
            <w:tcW w:w="4078" w:type="dxa"/>
            <w:noWrap w:val="0"/>
            <w:vAlign w:val="center"/>
          </w:tcPr>
          <w:p>
            <w:pPr>
              <w:jc w:val="center"/>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rPr>
              <w:t>HB217-255以上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sz w:val="22"/>
                <w:szCs w:val="22"/>
                <w:lang w:val="en-US" w:eastAsia="zh-CN" w:bidi="ar-SA"/>
              </w:rPr>
            </w:pPr>
            <w:r>
              <w:rPr>
                <w:rFonts w:hint="eastAsia" w:ascii="宋体" w:hAnsi="宋体" w:eastAsia="宋体" w:cs="宋体"/>
                <w:sz w:val="22"/>
                <w:szCs w:val="22"/>
              </w:rPr>
              <w:t>架体</w:t>
            </w:r>
          </w:p>
        </w:tc>
        <w:tc>
          <w:tcPr>
            <w:tcW w:w="777" w:type="dxa"/>
            <w:noWrap w:val="0"/>
            <w:vAlign w:val="center"/>
          </w:tcPr>
          <w:p>
            <w:pPr>
              <w:jc w:val="center"/>
              <w:rPr>
                <w:rFonts w:hint="eastAsia" w:ascii="宋体" w:hAnsi="宋体" w:eastAsia="宋体" w:cs="宋体"/>
                <w:sz w:val="22"/>
                <w:szCs w:val="22"/>
                <w:lang w:val="en-US" w:eastAsia="zh-CN" w:bidi="ar-SA"/>
              </w:rPr>
            </w:pPr>
          </w:p>
        </w:tc>
        <w:tc>
          <w:tcPr>
            <w:tcW w:w="4078" w:type="dxa"/>
            <w:noWrap w:val="0"/>
            <w:vAlign w:val="center"/>
          </w:tcPr>
          <w:p>
            <w:pPr>
              <w:jc w:val="center"/>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lang w:val="en-US" w:eastAsia="zh-CN"/>
              </w:rPr>
              <w:t>铸刚及不低于</w:t>
            </w:r>
            <w:r>
              <w:rPr>
                <w:rFonts w:hint="eastAsia" w:ascii="宋体" w:hAnsi="宋体" w:eastAsia="宋体" w:cs="宋体"/>
                <w:color w:val="auto"/>
                <w:sz w:val="22"/>
                <w:szCs w:val="22"/>
              </w:rPr>
              <w:t>Q345材质钢板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sz w:val="22"/>
                <w:szCs w:val="22"/>
                <w:lang w:val="en-US" w:eastAsia="zh-CN" w:bidi="ar-SA"/>
              </w:rPr>
            </w:pPr>
            <w:r>
              <w:rPr>
                <w:rFonts w:hint="eastAsia" w:ascii="宋体" w:hAnsi="宋体" w:eastAsia="宋体" w:cs="宋体"/>
                <w:sz w:val="22"/>
                <w:szCs w:val="22"/>
              </w:rPr>
              <w:t>排放口调节</w:t>
            </w:r>
          </w:p>
        </w:tc>
        <w:tc>
          <w:tcPr>
            <w:tcW w:w="777" w:type="dxa"/>
            <w:noWrap w:val="0"/>
            <w:vAlign w:val="center"/>
          </w:tcPr>
          <w:p>
            <w:pPr>
              <w:jc w:val="center"/>
              <w:rPr>
                <w:rFonts w:hint="eastAsia" w:ascii="宋体" w:hAnsi="宋体" w:eastAsia="宋体" w:cs="宋体"/>
                <w:sz w:val="22"/>
                <w:szCs w:val="22"/>
                <w:lang w:val="en-US" w:eastAsia="zh-CN" w:bidi="ar-SA"/>
              </w:rPr>
            </w:pPr>
          </w:p>
        </w:tc>
        <w:tc>
          <w:tcPr>
            <w:tcW w:w="4078" w:type="dxa"/>
            <w:noWrap w:val="0"/>
            <w:vAlign w:val="center"/>
          </w:tcPr>
          <w:p>
            <w:pPr>
              <w:jc w:val="center"/>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rPr>
              <w:t>液压</w:t>
            </w:r>
            <w:r>
              <w:rPr>
                <w:rFonts w:hint="eastAsia" w:ascii="宋体" w:hAnsi="宋体" w:eastAsia="宋体" w:cs="宋体"/>
                <w:color w:val="auto"/>
                <w:sz w:val="22"/>
                <w:szCs w:val="22"/>
                <w:lang w:val="en-US" w:eastAsia="zh-CN"/>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5</w:t>
            </w:r>
          </w:p>
        </w:tc>
        <w:tc>
          <w:tcPr>
            <w:tcW w:w="1011" w:type="dxa"/>
            <w:vMerge w:val="restart"/>
            <w:noWrap w:val="0"/>
            <w:vAlign w:val="center"/>
          </w:tcPr>
          <w:p>
            <w:pPr>
              <w:jc w:val="center"/>
              <w:rPr>
                <w:rFonts w:hint="default" w:ascii="宋体" w:hAnsi="宋体" w:eastAsia="宋体" w:cs="宋体"/>
                <w:sz w:val="22"/>
                <w:szCs w:val="22"/>
                <w:lang w:val="en-US" w:eastAsia="zh-CN"/>
              </w:rPr>
            </w:pPr>
            <w:r>
              <w:rPr>
                <w:rFonts w:hint="eastAsia" w:cs="宋体"/>
                <w:sz w:val="22"/>
                <w:szCs w:val="22"/>
                <w:lang w:val="en-US" w:eastAsia="zh-CN"/>
              </w:rPr>
              <w:t>除铁器</w:t>
            </w: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规格</w:t>
            </w:r>
          </w:p>
        </w:tc>
        <w:tc>
          <w:tcPr>
            <w:tcW w:w="777" w:type="dxa"/>
            <w:noWrap w:val="0"/>
            <w:vAlign w:val="center"/>
          </w:tcPr>
          <w:p>
            <w:pPr>
              <w:jc w:val="center"/>
              <w:rPr>
                <w:rFonts w:hint="eastAsia" w:ascii="宋体" w:hAnsi="宋体" w:eastAsia="宋体" w:cs="宋体"/>
                <w:sz w:val="22"/>
                <w:szCs w:val="22"/>
              </w:rPr>
            </w:pP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RCYD-12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功率</w:t>
            </w:r>
          </w:p>
        </w:tc>
        <w:tc>
          <w:tcPr>
            <w:tcW w:w="777"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color w:val="auto"/>
                <w:kern w:val="0"/>
                <w:sz w:val="22"/>
                <w:szCs w:val="22"/>
                <w:lang w:val="en-US" w:eastAsia="zh-CN"/>
              </w:rPr>
              <w:t>kw</w:t>
            </w:r>
          </w:p>
        </w:tc>
        <w:tc>
          <w:tcPr>
            <w:tcW w:w="4078" w:type="dxa"/>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33" w:type="dxa"/>
            <w:vMerge w:val="restart"/>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6</w:t>
            </w:r>
          </w:p>
        </w:tc>
        <w:tc>
          <w:tcPr>
            <w:tcW w:w="1011"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color w:val="auto"/>
                <w:kern w:val="0"/>
                <w:sz w:val="22"/>
                <w:szCs w:val="22"/>
                <w:lang w:val="en-US" w:eastAsia="zh-CN"/>
              </w:rPr>
              <w:t>主皮带</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型号</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驱动方式</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kern w:val="0"/>
                <w:sz w:val="22"/>
                <w:szCs w:val="22"/>
                <w:lang w:val="en-US" w:eastAsia="zh-CN"/>
              </w:rPr>
            </w:pPr>
            <w:r>
              <w:rPr>
                <w:rFonts w:hint="eastAsia" w:cs="宋体"/>
                <w:kern w:val="0"/>
                <w:sz w:val="22"/>
                <w:szCs w:val="22"/>
                <w:lang w:val="en-US" w:eastAsia="zh-CN"/>
              </w:rPr>
              <w:t>7</w:t>
            </w:r>
          </w:p>
        </w:tc>
        <w:tc>
          <w:tcPr>
            <w:tcW w:w="1011"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运行条件</w:t>
            </w: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年运行天数</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日/年</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30</w:t>
            </w:r>
            <w:r>
              <w:rPr>
                <w:rFonts w:hint="eastAsia" w:ascii="宋体" w:hAnsi="宋体" w:eastAsia="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日运行时间</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h/日</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工作环境</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keepNext w:val="0"/>
              <w:keepLines w:val="0"/>
              <w:widowControl/>
              <w:suppressLineNumbers w:val="0"/>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室内</w:t>
            </w:r>
            <w:r>
              <w:rPr>
                <w:rFonts w:hint="eastAsia" w:cs="宋体"/>
                <w:color w:val="auto"/>
                <w:sz w:val="22"/>
                <w:szCs w:val="22"/>
                <w:lang w:val="en-US" w:eastAsia="zh-CN"/>
              </w:rPr>
              <w:t>，</w:t>
            </w:r>
            <w:r>
              <w:rPr>
                <w:rFonts w:ascii="䅂䍅䕅⯎ꋈ얺?" w:hAnsi="䅂䍅䕅⯎ꋈ얺?" w:eastAsia="䅂䍅䕅⯎ꋈ얺?" w:cs="䅂䍅䕅⯎ꋈ얺?"/>
                <w:color w:val="000000"/>
                <w:kern w:val="0"/>
                <w:sz w:val="22"/>
                <w:szCs w:val="22"/>
                <w:lang w:val="en-US" w:eastAsia="zh-CN" w:bidi="ar"/>
              </w:rPr>
              <w:t>手动控制、除尘喷淋系统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电源条件</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50HZ/380v/三相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噪音值</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空载时在距离设备1米处测得噪音值在8</w:t>
            </w:r>
            <w:r>
              <w:rPr>
                <w:rFonts w:hint="eastAsia" w:ascii="宋体" w:hAnsi="宋体" w:eastAsia="宋体" w:cs="宋体"/>
                <w:sz w:val="22"/>
                <w:szCs w:val="22"/>
                <w:lang w:val="en-US" w:eastAsia="zh-CN"/>
              </w:rPr>
              <w:t>5</w:t>
            </w:r>
            <w:r>
              <w:rPr>
                <w:rFonts w:hint="eastAsia" w:ascii="宋体" w:hAnsi="宋体" w:eastAsia="宋体" w:cs="宋体"/>
                <w:sz w:val="22"/>
                <w:szCs w:val="22"/>
              </w:rPr>
              <w:t>dB以下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sz w:val="22"/>
                <w:szCs w:val="22"/>
              </w:rPr>
              <w:t>轴承温升</w:t>
            </w:r>
          </w:p>
        </w:tc>
        <w:tc>
          <w:tcPr>
            <w:tcW w:w="777" w:type="dxa"/>
            <w:noWrap w:val="0"/>
            <w:vAlign w:val="center"/>
          </w:tcPr>
          <w:p>
            <w:pPr>
              <w:jc w:val="center"/>
              <w:rPr>
                <w:rFonts w:hint="eastAsia" w:ascii="宋体" w:hAnsi="宋体" w:eastAsia="宋体" w:cs="宋体"/>
                <w:kern w:val="0"/>
                <w:sz w:val="22"/>
                <w:szCs w:val="22"/>
              </w:rPr>
            </w:pPr>
          </w:p>
        </w:tc>
        <w:tc>
          <w:tcPr>
            <w:tcW w:w="4078" w:type="dxa"/>
            <w:noWrap w:val="0"/>
            <w:vAlign w:val="center"/>
          </w:tcPr>
          <w:p>
            <w:pPr>
              <w:jc w:val="center"/>
              <w:rPr>
                <w:rFonts w:hint="eastAsia" w:ascii="宋体" w:hAnsi="宋体" w:eastAsia="宋体" w:cs="宋体"/>
                <w:sz w:val="22"/>
                <w:szCs w:val="22"/>
              </w:rPr>
            </w:pPr>
            <w:r>
              <w:rPr>
                <w:rFonts w:hint="eastAsia" w:hAnsi="宋体" w:eastAsia="宋体"/>
                <w:bCs/>
                <w:color w:val="auto"/>
                <w:kern w:val="2"/>
                <w:sz w:val="22"/>
                <w:szCs w:val="22"/>
                <w:highlight w:val="none"/>
                <w:lang w:bidi="he-IL"/>
              </w:rPr>
              <w:t>主轴承寿命≥2年</w:t>
            </w:r>
            <w:r>
              <w:rPr>
                <w:rFonts w:hint="eastAsia" w:hAnsi="宋体" w:eastAsia="宋体"/>
                <w:bCs/>
                <w:color w:val="auto"/>
                <w:kern w:val="2"/>
                <w:sz w:val="22"/>
                <w:szCs w:val="22"/>
                <w:highlight w:val="none"/>
                <w:lang w:eastAsia="zh-CN" w:bidi="he-IL"/>
              </w:rPr>
              <w:t>；</w:t>
            </w:r>
            <w:r>
              <w:rPr>
                <w:rFonts w:hint="eastAsia" w:ascii="宋体" w:hAnsi="宋体" w:eastAsia="宋体" w:cs="宋体"/>
                <w:sz w:val="22"/>
                <w:szCs w:val="22"/>
              </w:rPr>
              <w:t>温升最高值小于80℃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防腐等级</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不低于C4</w:t>
            </w:r>
          </w:p>
        </w:tc>
      </w:tr>
    </w:tbl>
    <w:p>
      <w:pPr>
        <w:adjustRightInd w:val="0"/>
        <w:snapToGrid w:val="0"/>
        <w:spacing w:line="360" w:lineRule="auto"/>
        <w:rPr>
          <w:rFonts w:hint="eastAsia" w:ascii="Times New Roman" w:hAnsi="Times New Roman" w:eastAsia="宋体" w:cs="Times New Roman"/>
          <w:sz w:val="24"/>
          <w:szCs w:val="24"/>
          <w:lang w:val="en-US" w:eastAsia="zh-CN"/>
        </w:rPr>
      </w:pPr>
    </w:p>
    <w:p>
      <w:pPr>
        <w:keepNext w:val="0"/>
        <w:keepLines w:val="0"/>
        <w:widowControl/>
        <w:suppressLineNumbers w:val="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4.2.2、整装式模块化多缸圆锥粗破碎站</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3"/>
        <w:gridCol w:w="1011"/>
        <w:gridCol w:w="1783"/>
        <w:gridCol w:w="7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3571" w:type="dxa"/>
            <w:gridSpan w:val="3"/>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项目</w:t>
            </w:r>
          </w:p>
        </w:tc>
        <w:tc>
          <w:tcPr>
            <w:tcW w:w="4078"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71" w:type="dxa"/>
            <w:gridSpan w:val="3"/>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设备名称</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整装式模块化多缸圆锥粗破碎站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2</w:t>
            </w:r>
          </w:p>
        </w:tc>
        <w:tc>
          <w:tcPr>
            <w:tcW w:w="1011"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带式给料机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喂料高度</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kern w:val="0"/>
                <w:sz w:val="22"/>
                <w:szCs w:val="22"/>
                <w:lang w:val="en-US" w:eastAsia="zh-CN"/>
                <w14:textFill>
                  <w14:solidFill>
                    <w14:schemeClr w14:val="tx1"/>
                  </w14:solidFill>
                </w14:textFill>
              </w:rPr>
              <w:t>4</w:t>
            </w:r>
            <w:r>
              <w:rPr>
                <w:rFonts w:hint="eastAsia" w:cs="宋体"/>
                <w:color w:val="000000" w:themeColor="text1"/>
                <w:kern w:val="0"/>
                <w:sz w:val="22"/>
                <w:szCs w:val="22"/>
                <w:lang w:val="en-US" w:eastAsia="zh-CN"/>
                <w14:textFill>
                  <w14:solidFill>
                    <w14:schemeClr w14:val="tx1"/>
                  </w14:solidFill>
                </w14:textFill>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sz w:val="22"/>
                <w:szCs w:val="22"/>
                <w:lang w:val="en-US" w:eastAsia="zh-CN"/>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型号</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3</w:t>
            </w:r>
          </w:p>
        </w:tc>
        <w:tc>
          <w:tcPr>
            <w:tcW w:w="1011"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破碎机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圆锥破碎机</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kern w:val="0"/>
                <w:sz w:val="22"/>
                <w:szCs w:val="22"/>
                <w:lang w:val="en-US" w:eastAsia="zh-CN"/>
                <w14:textFill>
                  <w14:solidFill>
                    <w14:schemeClr w14:val="tx1"/>
                  </w14:solidFill>
                </w14:textFill>
              </w:rPr>
              <w:t>HP400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破碎机处理</w:t>
            </w:r>
            <w:r>
              <w:rPr>
                <w:rFonts w:hint="eastAsia" w:cs="宋体"/>
                <w:color w:val="000000" w:themeColor="text1"/>
                <w:kern w:val="0"/>
                <w:sz w:val="22"/>
                <w:szCs w:val="22"/>
                <w:lang w:val="en-US" w:eastAsia="zh-CN"/>
                <w14:textFill>
                  <w14:solidFill>
                    <w14:schemeClr w14:val="tx1"/>
                  </w14:solidFill>
                </w14:textFill>
              </w:rPr>
              <w:t>量</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t/h</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30</w:t>
            </w:r>
            <w:r>
              <w:rPr>
                <w:rFonts w:hint="eastAsia" w:ascii="宋体" w:hAnsi="宋体" w:eastAsia="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最大进料粒度</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ind w:firstLine="1320" w:firstLineChars="600"/>
              <w:jc w:val="both"/>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2</w:t>
            </w:r>
            <w:r>
              <w:rPr>
                <w:rFonts w:hint="eastAsia" w:cs="宋体"/>
                <w:color w:val="000000" w:themeColor="text1"/>
                <w:kern w:val="0"/>
                <w:sz w:val="22"/>
                <w:szCs w:val="22"/>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排矿口范围</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kern w:val="0"/>
                <w:sz w:val="22"/>
                <w:szCs w:val="22"/>
                <w:lang w:val="en-US" w:eastAsia="zh-CN"/>
                <w14:textFill>
                  <w14:solidFill>
                    <w14:schemeClr w14:val="tx1"/>
                  </w14:solidFill>
                </w14:textFill>
              </w:rPr>
              <w:t>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破碎机功率</w:t>
            </w:r>
          </w:p>
        </w:tc>
        <w:tc>
          <w:tcPr>
            <w:tcW w:w="777" w:type="dxa"/>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kw</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sz w:val="22"/>
                <w:szCs w:val="22"/>
              </w:rPr>
              <w:t>≥</w:t>
            </w:r>
            <w:r>
              <w:rPr>
                <w:rFonts w:hint="eastAsia" w:cs="宋体"/>
                <w:color w:val="auto"/>
                <w:kern w:val="0"/>
                <w:sz w:val="22"/>
                <w:szCs w:val="22"/>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破碎壁</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材质</w:t>
            </w:r>
          </w:p>
        </w:tc>
        <w:tc>
          <w:tcPr>
            <w:tcW w:w="4078"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ZGMn18Cr2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轧臼壁</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材质</w:t>
            </w:r>
          </w:p>
        </w:tc>
        <w:tc>
          <w:tcPr>
            <w:tcW w:w="4078"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ZGMn18Cr2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主轴</w:t>
            </w:r>
          </w:p>
        </w:tc>
        <w:tc>
          <w:tcPr>
            <w:tcW w:w="777" w:type="dxa"/>
            <w:noWrap w:val="0"/>
            <w:vAlign w:val="center"/>
          </w:tcPr>
          <w:p>
            <w:pPr>
              <w:jc w:val="center"/>
              <w:rPr>
                <w:rFonts w:hint="eastAsia" w:ascii="宋体" w:hAnsi="宋体" w:eastAsia="宋体" w:cs="宋体"/>
                <w:color w:val="auto"/>
                <w:kern w:val="0"/>
                <w:sz w:val="22"/>
                <w:szCs w:val="22"/>
                <w:lang w:val="en-US" w:eastAsia="zh-CN"/>
              </w:rPr>
            </w:pPr>
          </w:p>
        </w:tc>
        <w:tc>
          <w:tcPr>
            <w:tcW w:w="4078"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采用42CrMo锻件材质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润滑站</w:t>
            </w:r>
          </w:p>
        </w:tc>
        <w:tc>
          <w:tcPr>
            <w:tcW w:w="777" w:type="dxa"/>
            <w:noWrap w:val="0"/>
            <w:vAlign w:val="center"/>
          </w:tcPr>
          <w:p>
            <w:pPr>
              <w:jc w:val="center"/>
              <w:rPr>
                <w:rFonts w:hint="eastAsia" w:ascii="宋体" w:hAnsi="宋体" w:eastAsia="宋体" w:cs="宋体"/>
                <w:color w:val="auto"/>
                <w:kern w:val="0"/>
                <w:sz w:val="22"/>
                <w:szCs w:val="22"/>
                <w:lang w:val="en-US" w:eastAsia="zh-CN"/>
              </w:rPr>
            </w:pPr>
          </w:p>
        </w:tc>
        <w:tc>
          <w:tcPr>
            <w:tcW w:w="4078"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润滑稀油站，自动供应润滑+手动供应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kern w:val="0"/>
                <w:sz w:val="22"/>
                <w:szCs w:val="22"/>
                <w:lang w:eastAsia="zh-CN"/>
              </w:rPr>
            </w:pPr>
            <w:r>
              <w:rPr>
                <w:rFonts w:hint="eastAsia" w:cs="宋体"/>
                <w:kern w:val="0"/>
                <w:sz w:val="22"/>
                <w:szCs w:val="22"/>
                <w:lang w:val="en-US" w:eastAsia="zh-CN"/>
              </w:rPr>
              <w:t>4</w:t>
            </w:r>
          </w:p>
        </w:tc>
        <w:tc>
          <w:tcPr>
            <w:tcW w:w="1011"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主皮带</w:t>
            </w: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型号</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驱动方式</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功率</w:t>
            </w:r>
          </w:p>
        </w:tc>
        <w:tc>
          <w:tcPr>
            <w:tcW w:w="777" w:type="dxa"/>
            <w:noWrap w:val="0"/>
            <w:vAlign w:val="center"/>
          </w:tcPr>
          <w:p>
            <w:pPr>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kw</w:t>
            </w:r>
          </w:p>
        </w:tc>
        <w:tc>
          <w:tcPr>
            <w:tcW w:w="4078" w:type="dxa"/>
            <w:noWrap w:val="0"/>
            <w:vAlign w:val="center"/>
          </w:tcPr>
          <w:p>
            <w:pPr>
              <w:jc w:val="center"/>
              <w:rPr>
                <w:rFonts w:hint="default" w:ascii="宋体" w:hAnsi="宋体" w:eastAsia="宋体" w:cs="宋体"/>
                <w:kern w:val="0"/>
                <w:sz w:val="22"/>
                <w:szCs w:val="22"/>
                <w:lang w:val="en-US" w:eastAsia="zh-CN"/>
              </w:rPr>
            </w:pPr>
            <w:r>
              <w:rPr>
                <w:rFonts w:hint="eastAsia" w:cs="宋体"/>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kern w:val="0"/>
                <w:sz w:val="22"/>
                <w:szCs w:val="22"/>
                <w:lang w:eastAsia="zh-CN"/>
              </w:rPr>
            </w:pPr>
            <w:r>
              <w:rPr>
                <w:rFonts w:hint="eastAsia" w:cs="宋体"/>
                <w:kern w:val="0"/>
                <w:sz w:val="22"/>
                <w:szCs w:val="22"/>
                <w:lang w:val="en-US" w:eastAsia="zh-CN"/>
              </w:rPr>
              <w:t>5</w:t>
            </w:r>
          </w:p>
        </w:tc>
        <w:tc>
          <w:tcPr>
            <w:tcW w:w="1011"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运行条件</w:t>
            </w:r>
          </w:p>
        </w:tc>
        <w:tc>
          <w:tcPr>
            <w:tcW w:w="1783" w:type="dxa"/>
            <w:noWrap w:val="0"/>
            <w:vAlign w:val="center"/>
          </w:tcPr>
          <w:p>
            <w:pPr>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rPr>
              <w:t>年运行天数</w:t>
            </w:r>
          </w:p>
        </w:tc>
        <w:tc>
          <w:tcPr>
            <w:tcW w:w="777"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日/年</w:t>
            </w:r>
          </w:p>
        </w:tc>
        <w:tc>
          <w:tcPr>
            <w:tcW w:w="4078" w:type="dxa"/>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rPr>
              <w:t>≥</w:t>
            </w:r>
            <w:r>
              <w:rPr>
                <w:rFonts w:hint="eastAsia" w:ascii="宋体" w:hAnsi="宋体" w:eastAsia="宋体" w:cs="宋体"/>
                <w:sz w:val="22"/>
                <w:szCs w:val="22"/>
                <w:lang w:val="en-US" w:eastAsia="zh-CN"/>
              </w:rPr>
              <w:t>30</w:t>
            </w:r>
            <w:r>
              <w:rPr>
                <w:rFonts w:hint="eastAsia" w:ascii="宋体" w:hAnsi="宋体" w:eastAsia="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kern w:val="0"/>
                <w:sz w:val="22"/>
                <w:szCs w:val="22"/>
                <w:lang w:eastAsia="zh-CN"/>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日运行时间</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h/日</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工作环境</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keepNext w:val="0"/>
              <w:keepLines w:val="0"/>
              <w:widowControl/>
              <w:suppressLineNumbers w:val="0"/>
              <w:jc w:val="center"/>
              <w:rPr>
                <w:rFonts w:hint="eastAsia" w:ascii="宋体" w:hAnsi="宋体" w:eastAsia="宋体" w:cs="宋体"/>
                <w:sz w:val="22"/>
                <w:szCs w:val="22"/>
              </w:rPr>
            </w:pPr>
            <w:r>
              <w:rPr>
                <w:rFonts w:hint="eastAsia" w:ascii="宋体" w:hAnsi="宋体" w:eastAsia="宋体" w:cs="宋体"/>
                <w:color w:val="auto"/>
                <w:sz w:val="22"/>
                <w:szCs w:val="22"/>
              </w:rPr>
              <w:t>室内</w:t>
            </w:r>
            <w:r>
              <w:rPr>
                <w:rFonts w:hint="eastAsia" w:cs="宋体"/>
                <w:color w:val="auto"/>
                <w:sz w:val="22"/>
                <w:szCs w:val="22"/>
                <w:lang w:val="en-US" w:eastAsia="zh-CN"/>
              </w:rPr>
              <w:t>,</w:t>
            </w:r>
            <w:r>
              <w:rPr>
                <w:rFonts w:ascii="䅂䍅䕅⯎ꋈ얺?" w:hAnsi="䅂䍅䕅⯎ꋈ얺?" w:eastAsia="䅂䍅䕅⯎ꋈ얺?" w:cs="䅂䍅䕅⯎ꋈ얺?"/>
                <w:color w:val="000000"/>
                <w:kern w:val="0"/>
                <w:sz w:val="22"/>
                <w:szCs w:val="22"/>
                <w:lang w:val="en-US" w:eastAsia="zh-CN" w:bidi="ar"/>
              </w:rPr>
              <w:t>手动控制、除尘喷淋系统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电源条件</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sz w:val="22"/>
                <w:szCs w:val="22"/>
              </w:rPr>
              <w:t>50HZ/380v/三相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噪音值</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空载时在距离设备1米处测得噪音值在8</w:t>
            </w:r>
            <w:r>
              <w:rPr>
                <w:rFonts w:hint="eastAsia" w:ascii="宋体" w:hAnsi="宋体" w:eastAsia="宋体" w:cs="宋体"/>
                <w:sz w:val="22"/>
                <w:szCs w:val="22"/>
                <w:lang w:val="en-US" w:eastAsia="zh-CN"/>
              </w:rPr>
              <w:t>5</w:t>
            </w:r>
            <w:r>
              <w:rPr>
                <w:rFonts w:hint="eastAsia" w:ascii="宋体" w:hAnsi="宋体" w:eastAsia="宋体" w:cs="宋体"/>
                <w:sz w:val="22"/>
                <w:szCs w:val="22"/>
              </w:rPr>
              <w:t>dB以下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轴承温升</w:t>
            </w:r>
          </w:p>
        </w:tc>
        <w:tc>
          <w:tcPr>
            <w:tcW w:w="777" w:type="dxa"/>
            <w:noWrap w:val="0"/>
            <w:vAlign w:val="center"/>
          </w:tcPr>
          <w:p>
            <w:pPr>
              <w:jc w:val="center"/>
              <w:rPr>
                <w:rFonts w:hint="eastAsia" w:ascii="宋体" w:hAnsi="宋体" w:eastAsia="宋体" w:cs="宋体"/>
                <w:sz w:val="22"/>
                <w:szCs w:val="22"/>
              </w:rPr>
            </w:pPr>
          </w:p>
        </w:tc>
        <w:tc>
          <w:tcPr>
            <w:tcW w:w="4078" w:type="dxa"/>
            <w:noWrap w:val="0"/>
            <w:vAlign w:val="center"/>
          </w:tcPr>
          <w:p>
            <w:pPr>
              <w:jc w:val="center"/>
              <w:rPr>
                <w:rFonts w:hint="eastAsia" w:ascii="宋体" w:hAnsi="宋体" w:eastAsia="宋体" w:cs="宋体"/>
                <w:sz w:val="22"/>
                <w:szCs w:val="22"/>
              </w:rPr>
            </w:pPr>
            <w:r>
              <w:rPr>
                <w:rFonts w:hint="eastAsia" w:hAnsi="宋体" w:eastAsia="宋体"/>
                <w:bCs/>
                <w:color w:val="auto"/>
                <w:kern w:val="2"/>
                <w:sz w:val="22"/>
                <w:szCs w:val="22"/>
                <w:highlight w:val="none"/>
                <w:lang w:bidi="he-IL"/>
              </w:rPr>
              <w:t>主轴承寿命≥2年</w:t>
            </w:r>
            <w:r>
              <w:rPr>
                <w:rFonts w:hint="eastAsia" w:hAnsi="宋体" w:eastAsia="宋体"/>
                <w:bCs/>
                <w:color w:val="auto"/>
                <w:kern w:val="2"/>
                <w:sz w:val="22"/>
                <w:szCs w:val="22"/>
                <w:highlight w:val="none"/>
                <w:lang w:eastAsia="zh-CN" w:bidi="he-IL"/>
              </w:rPr>
              <w:t>；</w:t>
            </w:r>
            <w:r>
              <w:rPr>
                <w:rFonts w:hint="eastAsia" w:ascii="宋体" w:hAnsi="宋体" w:eastAsia="宋体" w:cs="宋体"/>
                <w:sz w:val="22"/>
                <w:szCs w:val="22"/>
              </w:rPr>
              <w:t>温升最高值小于80℃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防腐等级</w:t>
            </w:r>
          </w:p>
        </w:tc>
        <w:tc>
          <w:tcPr>
            <w:tcW w:w="777"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不低于C4</w:t>
            </w:r>
          </w:p>
        </w:tc>
      </w:tr>
    </w:tbl>
    <w:p>
      <w:pPr>
        <w:keepNext w:val="0"/>
        <w:keepLines w:val="0"/>
        <w:widowControl/>
        <w:suppressLineNumbers w:val="0"/>
        <w:jc w:val="left"/>
        <w:rPr>
          <w:rFonts w:hint="eastAsia" w:ascii="Times New Roman" w:hAnsi="Times New Roman" w:eastAsia="宋体" w:cs="Times New Roman"/>
          <w:sz w:val="24"/>
          <w:szCs w:val="24"/>
          <w:lang w:val="en-US" w:eastAsia="zh-CN"/>
        </w:rPr>
      </w:pPr>
    </w:p>
    <w:p>
      <w:pPr>
        <w:keepNext w:val="0"/>
        <w:keepLines w:val="0"/>
        <w:widowControl/>
        <w:suppressLineNumbers w:val="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w:t>
      </w:r>
      <w:r>
        <w:rPr>
          <w:rFonts w:hint="eastAsia" w:ascii="Times New Roman" w:hAnsi="Times New Roman" w:cs="Times New Roman"/>
          <w:sz w:val="24"/>
          <w:szCs w:val="24"/>
          <w:lang w:val="en-US" w:eastAsia="zh-CN"/>
        </w:rPr>
        <w:t>3</w:t>
      </w:r>
      <w:r>
        <w:rPr>
          <w:rFonts w:hint="eastAsia" w:ascii="Times New Roman" w:hAnsi="Times New Roman" w:eastAsia="宋体" w:cs="Times New Roman"/>
          <w:sz w:val="24"/>
          <w:szCs w:val="24"/>
          <w:lang w:val="en-US" w:eastAsia="zh-CN"/>
        </w:rPr>
        <w:t>、整装式模块化</w:t>
      </w:r>
      <w:r>
        <w:rPr>
          <w:rFonts w:hint="eastAsia" w:ascii="Times New Roman" w:hAnsi="Times New Roman" w:cs="Times New Roman"/>
          <w:sz w:val="24"/>
          <w:szCs w:val="24"/>
          <w:lang w:val="en-US" w:eastAsia="zh-CN"/>
        </w:rPr>
        <w:t>多缸圆锥细</w:t>
      </w:r>
      <w:r>
        <w:rPr>
          <w:rFonts w:hint="eastAsia" w:ascii="Times New Roman" w:hAnsi="Times New Roman" w:eastAsia="宋体" w:cs="Times New Roman"/>
          <w:sz w:val="24"/>
          <w:szCs w:val="24"/>
          <w:lang w:val="en-US" w:eastAsia="zh-CN"/>
        </w:rPr>
        <w:t>破碎站</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3"/>
        <w:gridCol w:w="1011"/>
        <w:gridCol w:w="1783"/>
        <w:gridCol w:w="7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33" w:type="dxa"/>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3571" w:type="dxa"/>
            <w:gridSpan w:val="3"/>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项目</w:t>
            </w:r>
          </w:p>
        </w:tc>
        <w:tc>
          <w:tcPr>
            <w:tcW w:w="4078"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71" w:type="dxa"/>
            <w:gridSpan w:val="3"/>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设备名称</w:t>
            </w:r>
          </w:p>
        </w:tc>
        <w:tc>
          <w:tcPr>
            <w:tcW w:w="4078" w:type="dxa"/>
            <w:noWrap w:val="0"/>
            <w:vAlign w:val="center"/>
          </w:tcPr>
          <w:p>
            <w:pPr>
              <w:keepNext w:val="0"/>
              <w:keepLines w:val="0"/>
              <w:widowControl/>
              <w:suppressLineNumbers w:val="0"/>
              <w:jc w:val="center"/>
              <w:rPr>
                <w:rFonts w:hint="default" w:ascii="宋体" w:hAnsi="宋体" w:eastAsia="宋体" w:cs="宋体"/>
                <w:sz w:val="22"/>
                <w:szCs w:val="22"/>
                <w:lang w:val="en-US" w:eastAsia="zh-CN"/>
              </w:rPr>
            </w:pPr>
            <w:r>
              <w:rPr>
                <w:rFonts w:hint="eastAsia" w:ascii="宋体" w:hAnsi="宋体" w:eastAsia="宋体" w:cs="宋体"/>
                <w:color w:val="auto"/>
                <w:sz w:val="22"/>
                <w:szCs w:val="22"/>
                <w:lang w:val="en-US" w:eastAsia="zh-CN"/>
              </w:rPr>
              <w:t>整装式</w:t>
            </w:r>
            <w:r>
              <w:rPr>
                <w:rFonts w:hint="eastAsia" w:cs="宋体"/>
                <w:color w:val="auto"/>
                <w:sz w:val="22"/>
                <w:szCs w:val="22"/>
                <w:lang w:val="en-US" w:eastAsia="zh-CN"/>
              </w:rPr>
              <w:t>模块化多缸圆锥细</w:t>
            </w:r>
            <w:r>
              <w:rPr>
                <w:rFonts w:hint="eastAsia" w:ascii="宋体" w:hAnsi="宋体" w:eastAsia="宋体" w:cs="宋体"/>
                <w:color w:val="auto"/>
                <w:sz w:val="22"/>
                <w:szCs w:val="22"/>
                <w:lang w:val="en-US" w:eastAsia="zh-CN"/>
              </w:rPr>
              <w:t>破碎站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2</w:t>
            </w:r>
          </w:p>
        </w:tc>
        <w:tc>
          <w:tcPr>
            <w:tcW w:w="1011" w:type="dxa"/>
            <w:vMerge w:val="restart"/>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w:t>
            </w:r>
          </w:p>
        </w:tc>
        <w:tc>
          <w:tcPr>
            <w:tcW w:w="1783" w:type="dxa"/>
            <w:noWrap w:val="0"/>
            <w:vAlign w:val="center"/>
          </w:tcPr>
          <w:p>
            <w:pPr>
              <w:keepNext w:val="0"/>
              <w:keepLines w:val="0"/>
              <w:widowControl/>
              <w:suppressLineNumbers w:val="0"/>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圆锥破碎机</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HP300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破碎机处理</w:t>
            </w:r>
            <w:r>
              <w:rPr>
                <w:rFonts w:hint="eastAsia" w:cs="宋体"/>
                <w:color w:val="000000" w:themeColor="text1"/>
                <w:kern w:val="0"/>
                <w:sz w:val="22"/>
                <w:szCs w:val="22"/>
                <w:lang w:val="en-US" w:eastAsia="zh-CN"/>
                <w14:textFill>
                  <w14:solidFill>
                    <w14:schemeClr w14:val="tx1"/>
                  </w14:solidFill>
                </w14:textFill>
              </w:rPr>
              <w:t>量</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t/h</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30</w:t>
            </w:r>
            <w:r>
              <w:rPr>
                <w:rFonts w:hint="eastAsia" w:ascii="宋体" w:hAnsi="宋体" w:eastAsia="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最大进料粒度</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出</w:t>
            </w:r>
            <w:r>
              <w:rPr>
                <w:rFonts w:hint="eastAsia" w:ascii="宋体" w:hAnsi="宋体" w:eastAsia="宋体" w:cs="宋体"/>
                <w:color w:val="000000" w:themeColor="text1"/>
                <w:kern w:val="0"/>
                <w:sz w:val="22"/>
                <w:szCs w:val="22"/>
                <w:lang w:val="en-US" w:eastAsia="zh-CN"/>
                <w14:textFill>
                  <w14:solidFill>
                    <w14:schemeClr w14:val="tx1"/>
                  </w14:solidFill>
                </w14:textFill>
              </w:rPr>
              <w:t>料粒度</w:t>
            </w:r>
            <w:r>
              <w:rPr>
                <w:rFonts w:hint="eastAsia" w:cs="宋体"/>
                <w:color w:val="000000" w:themeColor="text1"/>
                <w:kern w:val="0"/>
                <w:sz w:val="22"/>
                <w:szCs w:val="22"/>
                <w:lang w:val="en-US" w:eastAsia="zh-CN"/>
                <w14:textFill>
                  <w14:solidFill>
                    <w14:schemeClr w14:val="tx1"/>
                  </w14:solidFill>
                </w14:textFill>
              </w:rPr>
              <w:t>范围</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破碎机功率</w:t>
            </w:r>
          </w:p>
        </w:tc>
        <w:tc>
          <w:tcPr>
            <w:tcW w:w="777"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1783" w:type="dxa"/>
            <w:noWrap w:val="0"/>
            <w:vAlign w:val="center"/>
          </w:tcPr>
          <w:p>
            <w:pPr>
              <w:ind w:firstLine="440" w:firstLineChars="200"/>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破碎壁</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材质</w:t>
            </w:r>
          </w:p>
        </w:tc>
        <w:tc>
          <w:tcPr>
            <w:tcW w:w="4078"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ZGMn18Cr2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轧臼壁</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材质</w:t>
            </w:r>
          </w:p>
        </w:tc>
        <w:tc>
          <w:tcPr>
            <w:tcW w:w="4078"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ZGMn18Cr2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主轴</w:t>
            </w:r>
          </w:p>
        </w:tc>
        <w:tc>
          <w:tcPr>
            <w:tcW w:w="777"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4078"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采用</w:t>
            </w:r>
            <w:r>
              <w:rPr>
                <w:rFonts w:hint="eastAsia" w:ascii="宋体" w:hAnsi="宋体" w:eastAsia="宋体" w:cs="宋体"/>
                <w:color w:val="000000" w:themeColor="text1"/>
                <w:kern w:val="0"/>
                <w:sz w:val="22"/>
                <w:szCs w:val="22"/>
                <w14:textFill>
                  <w14:solidFill>
                    <w14:schemeClr w14:val="tx1"/>
                  </w14:solidFill>
                </w14:textFill>
              </w:rPr>
              <w:t>42CrMo</w:t>
            </w:r>
            <w:r>
              <w:rPr>
                <w:rFonts w:hint="eastAsia" w:ascii="宋体" w:hAnsi="宋体" w:eastAsia="宋体" w:cs="宋体"/>
                <w:color w:val="000000" w:themeColor="text1"/>
                <w:sz w:val="22"/>
                <w:szCs w:val="22"/>
                <w14:textFill>
                  <w14:solidFill>
                    <w14:schemeClr w14:val="tx1"/>
                  </w14:solidFill>
                </w14:textFill>
              </w:rPr>
              <w:t>锻件材质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润滑站</w:t>
            </w:r>
          </w:p>
        </w:tc>
        <w:tc>
          <w:tcPr>
            <w:tcW w:w="777"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p>
        </w:tc>
        <w:tc>
          <w:tcPr>
            <w:tcW w:w="4078"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润滑稀油站，自动供应润滑+手动供应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cs="宋体"/>
                <w:color w:val="auto"/>
                <w:kern w:val="0"/>
                <w:sz w:val="22"/>
                <w:szCs w:val="22"/>
                <w:lang w:val="en-US" w:eastAsia="zh-CN"/>
              </w:rPr>
            </w:pPr>
            <w:r>
              <w:rPr>
                <w:rFonts w:hint="eastAsia" w:cs="宋体"/>
                <w:color w:val="auto"/>
                <w:kern w:val="0"/>
                <w:sz w:val="22"/>
                <w:szCs w:val="22"/>
                <w:lang w:val="en-US" w:eastAsia="zh-CN"/>
              </w:rPr>
              <w:t>4</w:t>
            </w:r>
          </w:p>
        </w:tc>
        <w:tc>
          <w:tcPr>
            <w:tcW w:w="1011" w:type="dxa"/>
            <w:vMerge w:val="restart"/>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过渡皮带</w:t>
            </w: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33" w:type="dxa"/>
            <w:vMerge w:val="continue"/>
            <w:noWrap w:val="0"/>
            <w:vAlign w:val="center"/>
          </w:tcPr>
          <w:p>
            <w:pPr>
              <w:jc w:val="center"/>
              <w:rPr>
                <w:rFonts w:hint="eastAsia" w:cs="宋体"/>
                <w:color w:val="auto"/>
                <w:kern w:val="0"/>
                <w:sz w:val="22"/>
                <w:szCs w:val="22"/>
                <w:lang w:val="en-US" w:eastAsia="zh-CN"/>
              </w:rPr>
            </w:pPr>
          </w:p>
        </w:tc>
        <w:tc>
          <w:tcPr>
            <w:tcW w:w="1011" w:type="dxa"/>
            <w:vMerge w:val="continue"/>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cs="宋体"/>
                <w:color w:val="auto"/>
                <w:kern w:val="0"/>
                <w:sz w:val="22"/>
                <w:szCs w:val="22"/>
                <w:lang w:val="en-US" w:eastAsia="zh-CN"/>
              </w:rPr>
            </w:pPr>
            <w:r>
              <w:rPr>
                <w:rFonts w:hint="eastAsia" w:cs="宋体"/>
                <w:color w:val="auto"/>
                <w:kern w:val="0"/>
                <w:sz w:val="22"/>
                <w:szCs w:val="22"/>
                <w:lang w:val="en-US" w:eastAsia="zh-CN"/>
              </w:rPr>
              <w:t>5</w:t>
            </w:r>
          </w:p>
        </w:tc>
        <w:tc>
          <w:tcPr>
            <w:tcW w:w="1011" w:type="dxa"/>
            <w:vMerge w:val="restart"/>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振动筛</w:t>
            </w: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lang w:val="en-US" w:eastAsia="zh-CN"/>
                <w14:textFill>
                  <w14:solidFill>
                    <w14:schemeClr w14:val="tx1"/>
                  </w14:solidFill>
                </w14:textFill>
              </w:rPr>
              <w:t>≥6500×2800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color w:val="auto"/>
                <w:kern w:val="0"/>
                <w:sz w:val="22"/>
                <w:szCs w:val="22"/>
                <w:lang w:val="en-US" w:eastAsia="zh-CN"/>
              </w:rPr>
            </w:pPr>
          </w:p>
        </w:tc>
        <w:tc>
          <w:tcPr>
            <w:tcW w:w="1011" w:type="dxa"/>
            <w:vMerge w:val="continue"/>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筛网层数</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4078"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color w:val="auto"/>
                <w:kern w:val="0"/>
                <w:sz w:val="22"/>
                <w:szCs w:val="22"/>
                <w:lang w:val="en-US" w:eastAsia="zh-CN"/>
              </w:rPr>
            </w:pPr>
          </w:p>
        </w:tc>
        <w:tc>
          <w:tcPr>
            <w:tcW w:w="1011" w:type="dxa"/>
            <w:vMerge w:val="continue"/>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cs="宋体"/>
                <w:color w:val="auto"/>
                <w:kern w:val="0"/>
                <w:sz w:val="22"/>
                <w:szCs w:val="22"/>
                <w:lang w:val="en-US" w:eastAsia="zh-CN"/>
              </w:rPr>
            </w:pPr>
            <w:r>
              <w:rPr>
                <w:rFonts w:hint="eastAsia" w:cs="宋体"/>
                <w:color w:val="auto"/>
                <w:kern w:val="0"/>
                <w:sz w:val="22"/>
                <w:szCs w:val="22"/>
                <w:lang w:val="en-US" w:eastAsia="zh-CN"/>
              </w:rPr>
              <w:t>6</w:t>
            </w:r>
          </w:p>
        </w:tc>
        <w:tc>
          <w:tcPr>
            <w:tcW w:w="1011" w:type="dxa"/>
            <w:vMerge w:val="restart"/>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成品皮带</w:t>
            </w: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color w:val="auto"/>
                <w:kern w:val="0"/>
                <w:sz w:val="22"/>
                <w:szCs w:val="22"/>
                <w:lang w:val="en-US" w:eastAsia="zh-CN"/>
              </w:rPr>
            </w:pPr>
          </w:p>
        </w:tc>
        <w:tc>
          <w:tcPr>
            <w:tcW w:w="1011" w:type="dxa"/>
            <w:vMerge w:val="continue"/>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卸料高度</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color w:val="auto"/>
                <w:kern w:val="0"/>
                <w:sz w:val="22"/>
                <w:szCs w:val="22"/>
                <w:lang w:val="en-US" w:eastAsia="zh-CN"/>
              </w:rPr>
            </w:pPr>
          </w:p>
        </w:tc>
        <w:tc>
          <w:tcPr>
            <w:tcW w:w="1011" w:type="dxa"/>
            <w:vMerge w:val="continue"/>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kern w:val="0"/>
                <w:sz w:val="22"/>
                <w:szCs w:val="22"/>
                <w:lang w:val="en-US" w:eastAsia="zh-CN"/>
              </w:rPr>
            </w:pPr>
            <w:r>
              <w:rPr>
                <w:rFonts w:hint="eastAsia" w:cs="宋体"/>
                <w:kern w:val="0"/>
                <w:sz w:val="22"/>
                <w:szCs w:val="22"/>
                <w:lang w:val="en-US" w:eastAsia="zh-CN"/>
              </w:rPr>
              <w:t>7</w:t>
            </w:r>
          </w:p>
        </w:tc>
        <w:tc>
          <w:tcPr>
            <w:tcW w:w="1011"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运行条件</w:t>
            </w: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年运行天数</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日/年</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30</w:t>
            </w:r>
            <w:r>
              <w:rPr>
                <w:rFonts w:hint="eastAsia" w:ascii="宋体" w:hAnsi="宋体" w:eastAsia="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日运行时间</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h/日</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工作环境</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keepNext w:val="0"/>
              <w:keepLines w:val="0"/>
              <w:widowControl/>
              <w:suppressLineNumbers w:val="0"/>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室内</w:t>
            </w:r>
            <w:r>
              <w:rPr>
                <w:rFonts w:hint="eastAsia" w:cs="宋体"/>
                <w:color w:val="auto"/>
                <w:sz w:val="22"/>
                <w:szCs w:val="22"/>
                <w:lang w:val="en-US" w:eastAsia="zh-CN"/>
              </w:rPr>
              <w:t>,</w:t>
            </w:r>
            <w:r>
              <w:rPr>
                <w:rFonts w:ascii="䅂䍅䕅⯎ꋈ얺?" w:hAnsi="䅂䍅䕅⯎ꋈ얺?" w:eastAsia="䅂䍅䕅⯎ꋈ얺?" w:cs="䅂䍅䕅⯎ꋈ얺?"/>
                <w:color w:val="000000"/>
                <w:kern w:val="0"/>
                <w:sz w:val="22"/>
                <w:szCs w:val="22"/>
                <w:lang w:val="en-US" w:eastAsia="zh-CN" w:bidi="ar"/>
              </w:rPr>
              <w:t>手动控制、除尘喷淋系统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电源条件</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50HZ/380v/三相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噪音值</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空载时在距离设备1米处测得噪音值在8</w:t>
            </w:r>
            <w:r>
              <w:rPr>
                <w:rFonts w:hint="eastAsia" w:ascii="宋体" w:hAnsi="宋体" w:eastAsia="宋体" w:cs="宋体"/>
                <w:sz w:val="22"/>
                <w:szCs w:val="22"/>
                <w:lang w:val="en-US" w:eastAsia="zh-CN"/>
              </w:rPr>
              <w:t>5</w:t>
            </w:r>
            <w:r>
              <w:rPr>
                <w:rFonts w:hint="eastAsia" w:ascii="宋体" w:hAnsi="宋体" w:eastAsia="宋体" w:cs="宋体"/>
                <w:sz w:val="22"/>
                <w:szCs w:val="22"/>
              </w:rPr>
              <w:t>dB以下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sz w:val="22"/>
                <w:szCs w:val="22"/>
              </w:rPr>
              <w:t>轴承温升</w:t>
            </w:r>
          </w:p>
        </w:tc>
        <w:tc>
          <w:tcPr>
            <w:tcW w:w="777" w:type="dxa"/>
            <w:noWrap w:val="0"/>
            <w:vAlign w:val="center"/>
          </w:tcPr>
          <w:p>
            <w:pPr>
              <w:jc w:val="center"/>
              <w:rPr>
                <w:rFonts w:hint="eastAsia" w:ascii="宋体" w:hAnsi="宋体" w:eastAsia="宋体" w:cs="宋体"/>
                <w:kern w:val="0"/>
                <w:sz w:val="22"/>
                <w:szCs w:val="22"/>
              </w:rPr>
            </w:pPr>
          </w:p>
        </w:tc>
        <w:tc>
          <w:tcPr>
            <w:tcW w:w="4078" w:type="dxa"/>
            <w:noWrap w:val="0"/>
            <w:vAlign w:val="center"/>
          </w:tcPr>
          <w:p>
            <w:pPr>
              <w:jc w:val="center"/>
              <w:rPr>
                <w:rFonts w:hint="eastAsia" w:ascii="宋体" w:hAnsi="宋体" w:eastAsia="宋体" w:cs="宋体"/>
                <w:sz w:val="22"/>
                <w:szCs w:val="22"/>
              </w:rPr>
            </w:pPr>
            <w:r>
              <w:rPr>
                <w:rFonts w:hint="eastAsia" w:hAnsi="宋体" w:eastAsia="宋体"/>
                <w:bCs/>
                <w:color w:val="auto"/>
                <w:kern w:val="2"/>
                <w:sz w:val="22"/>
                <w:szCs w:val="22"/>
                <w:highlight w:val="none"/>
                <w:lang w:bidi="he-IL"/>
              </w:rPr>
              <w:t>主轴承寿命：≥2年</w:t>
            </w:r>
            <w:r>
              <w:rPr>
                <w:rFonts w:hint="eastAsia" w:hAnsi="宋体" w:eastAsia="宋体"/>
                <w:bCs/>
                <w:color w:val="auto"/>
                <w:kern w:val="2"/>
                <w:sz w:val="22"/>
                <w:szCs w:val="22"/>
                <w:highlight w:val="none"/>
                <w:lang w:eastAsia="zh-CN" w:bidi="he-IL"/>
              </w:rPr>
              <w:t>；</w:t>
            </w:r>
            <w:r>
              <w:rPr>
                <w:rFonts w:hint="eastAsia" w:ascii="宋体" w:hAnsi="宋体" w:eastAsia="宋体" w:cs="宋体"/>
                <w:sz w:val="22"/>
                <w:szCs w:val="22"/>
              </w:rPr>
              <w:t>温升最高值小于80℃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防腐等级</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不低于C4</w:t>
            </w:r>
          </w:p>
        </w:tc>
      </w:tr>
    </w:tbl>
    <w:p>
      <w:pPr>
        <w:adjustRightInd w:val="0"/>
        <w:snapToGrid w:val="0"/>
        <w:spacing w:line="360" w:lineRule="auto"/>
        <w:rPr>
          <w:rFonts w:hint="eastAsia" w:ascii="Times New Roman" w:hAnsi="Times New Roman" w:eastAsia="宋体" w:cs="Times New Roman"/>
          <w:sz w:val="24"/>
          <w:szCs w:val="24"/>
          <w:lang w:val="en-US" w:eastAsia="zh-CN"/>
        </w:rPr>
      </w:pPr>
    </w:p>
    <w:p>
      <w:pPr>
        <w:pStyle w:val="2"/>
        <w:rPr>
          <w:rFonts w:hint="eastAsia" w:ascii="Times New Roman" w:hAnsi="Times New Roman" w:eastAsia="宋体" w:cs="Times New Roman"/>
          <w:sz w:val="24"/>
          <w:szCs w:val="24"/>
          <w:lang w:val="en-US" w:eastAsia="zh-CN"/>
        </w:rPr>
      </w:pPr>
    </w:p>
    <w:p>
      <w:pPr>
        <w:keepNext w:val="0"/>
        <w:keepLines w:val="0"/>
        <w:widowControl/>
        <w:suppressLineNumbers w:val="0"/>
        <w:jc w:val="left"/>
        <w:rPr>
          <w:rFonts w:hint="eastAsia" w:ascii="Times New Roman" w:hAnsi="Times New Roman" w:eastAsia="宋体" w:cs="Times New Roman"/>
          <w:sz w:val="24"/>
          <w:szCs w:val="24"/>
          <w:lang w:val="en-US" w:eastAsia="zh-CN"/>
        </w:rPr>
      </w:pPr>
    </w:p>
    <w:p>
      <w:pPr>
        <w:keepNext w:val="0"/>
        <w:keepLines w:val="0"/>
        <w:widowControl/>
        <w:suppressLineNumbers w:val="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w:t>
      </w: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整装式</w:t>
      </w:r>
      <w:r>
        <w:rPr>
          <w:rFonts w:hint="eastAsia" w:ascii="Times New Roman" w:hAnsi="Times New Roman" w:eastAsia="宋体" w:cs="Times New Roman"/>
          <w:sz w:val="24"/>
          <w:szCs w:val="24"/>
          <w:lang w:val="en-US" w:eastAsia="zh-CN"/>
        </w:rPr>
        <w:t>模块化反击破站</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3"/>
        <w:gridCol w:w="1011"/>
        <w:gridCol w:w="1783"/>
        <w:gridCol w:w="7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3571" w:type="dxa"/>
            <w:gridSpan w:val="3"/>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项目</w:t>
            </w:r>
          </w:p>
        </w:tc>
        <w:tc>
          <w:tcPr>
            <w:tcW w:w="4078"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71" w:type="dxa"/>
            <w:gridSpan w:val="3"/>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设备名称</w:t>
            </w:r>
          </w:p>
        </w:tc>
        <w:tc>
          <w:tcPr>
            <w:tcW w:w="4078" w:type="dxa"/>
            <w:noWrap w:val="0"/>
            <w:vAlign w:val="center"/>
          </w:tcPr>
          <w:p>
            <w:pPr>
              <w:keepNext w:val="0"/>
              <w:keepLines w:val="0"/>
              <w:widowControl/>
              <w:suppressLineNumbers w:val="0"/>
              <w:jc w:val="center"/>
              <w:rPr>
                <w:rFonts w:hint="default" w:ascii="宋体" w:hAnsi="宋体" w:eastAsia="宋体" w:cs="宋体"/>
                <w:color w:val="auto"/>
                <w:sz w:val="22"/>
                <w:szCs w:val="22"/>
                <w:lang w:val="en-US" w:eastAsia="zh-CN"/>
              </w:rPr>
            </w:pPr>
            <w:r>
              <w:rPr>
                <w:rFonts w:hint="eastAsia" w:cs="宋体"/>
                <w:color w:val="auto"/>
                <w:sz w:val="22"/>
                <w:szCs w:val="22"/>
                <w:lang w:val="en-US" w:eastAsia="zh-CN"/>
              </w:rPr>
              <w:t>整装式</w:t>
            </w:r>
            <w:r>
              <w:rPr>
                <w:rFonts w:hint="eastAsia" w:ascii="Times New Roman" w:hAnsi="Times New Roman" w:eastAsia="宋体" w:cs="Times New Roman"/>
                <w:sz w:val="22"/>
                <w:szCs w:val="22"/>
                <w:lang w:val="en-US" w:eastAsia="zh-CN"/>
              </w:rPr>
              <w:t>模块化</w:t>
            </w:r>
            <w:r>
              <w:rPr>
                <w:rFonts w:hint="eastAsia" w:ascii="宋体" w:hAnsi="宋体" w:eastAsia="宋体" w:cs="宋体"/>
                <w:color w:val="auto"/>
                <w:sz w:val="22"/>
                <w:szCs w:val="22"/>
                <w:lang w:val="en-US" w:eastAsia="zh-CN"/>
              </w:rPr>
              <w:t>反击破站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kern w:val="0"/>
                <w:sz w:val="22"/>
                <w:szCs w:val="22"/>
                <w:lang w:val="en-US" w:eastAsia="zh-CN"/>
              </w:rPr>
            </w:pPr>
            <w:r>
              <w:rPr>
                <w:rFonts w:hint="eastAsia" w:cs="宋体"/>
                <w:kern w:val="0"/>
                <w:sz w:val="22"/>
                <w:szCs w:val="22"/>
                <w:lang w:val="en-US" w:eastAsia="zh-CN"/>
              </w:rPr>
              <w:t>2</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料</w:t>
            </w:r>
            <w:r>
              <w:rPr>
                <w:rFonts w:hint="eastAsia" w:cs="宋体"/>
                <w:color w:val="000000" w:themeColor="text1"/>
                <w:kern w:val="0"/>
                <w:sz w:val="22"/>
                <w:szCs w:val="22"/>
                <w:lang w:val="en-US" w:eastAsia="zh-CN"/>
                <w14:textFill>
                  <w14:solidFill>
                    <w14:schemeClr w14:val="tx1"/>
                  </w14:solidFill>
                </w14:textFill>
              </w:rPr>
              <w:t>仓</w:t>
            </w:r>
          </w:p>
        </w:tc>
        <w:tc>
          <w:tcPr>
            <w:tcW w:w="1783" w:type="dxa"/>
            <w:noWrap w:val="0"/>
            <w:vAlign w:val="center"/>
          </w:tcPr>
          <w:p>
            <w:pPr>
              <w:keepNext w:val="0"/>
              <w:keepLines w:val="0"/>
              <w:widowControl/>
              <w:suppressLineNumbers w:val="0"/>
              <w:jc w:val="center"/>
              <w:rPr>
                <w:rFonts w:hint="default" w:ascii="宋体" w:hAnsi="宋体" w:eastAsia="宋体" w:cs="宋体"/>
                <w:color w:val="000000" w:themeColor="text1"/>
                <w:kern w:val="0"/>
                <w:sz w:val="22"/>
                <w:szCs w:val="22"/>
                <w:lang w:val="en-US"/>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最大喂料尺寸</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keepNext w:val="0"/>
              <w:keepLines w:val="0"/>
              <w:widowControl/>
              <w:suppressLineNumbers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喂料高度</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keepNext w:val="0"/>
              <w:keepLines w:val="0"/>
              <w:widowControl/>
              <w:suppressLineNumbers w:val="0"/>
              <w:jc w:val="center"/>
              <w:rPr>
                <w:rFonts w:hint="default" w:cs="宋体"/>
                <w:color w:val="000000" w:themeColor="text1"/>
                <w:sz w:val="22"/>
                <w:szCs w:val="22"/>
                <w:lang w:val="en-US" w:eastAsia="zh-CN"/>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kern w:val="0"/>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料斗容积</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m³</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3.</w:t>
            </w:r>
            <w:r>
              <w:rPr>
                <w:rFonts w:hint="eastAsia" w:cs="宋体"/>
                <w:color w:val="000000" w:themeColor="text1"/>
                <w:kern w:val="0"/>
                <w:sz w:val="22"/>
                <w:szCs w:val="2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 w:hRule="atLeast"/>
        </w:trPr>
        <w:tc>
          <w:tcPr>
            <w:tcW w:w="633" w:type="dxa"/>
            <w:vMerge w:val="restart"/>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3</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振动喂料机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喂料能力</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t/h</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kern w:val="0"/>
                <w:sz w:val="22"/>
                <w:szCs w:val="22"/>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4</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反击破碎机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破碎机处理</w:t>
            </w:r>
            <w:r>
              <w:rPr>
                <w:rFonts w:hint="eastAsia" w:cs="宋体"/>
                <w:color w:val="000000" w:themeColor="text1"/>
                <w:kern w:val="0"/>
                <w:sz w:val="22"/>
                <w:szCs w:val="22"/>
                <w:lang w:val="en-US" w:eastAsia="zh-CN"/>
                <w14:textFill>
                  <w14:solidFill>
                    <w14:schemeClr w14:val="tx1"/>
                  </w14:solidFill>
                </w14:textFill>
              </w:rPr>
              <w:t>量</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t/h</w:t>
            </w:r>
          </w:p>
        </w:tc>
        <w:tc>
          <w:tcPr>
            <w:tcW w:w="4078" w:type="dxa"/>
            <w:noWrap w:val="0"/>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30</w:t>
            </w:r>
            <w:r>
              <w:rPr>
                <w:rFonts w:hint="eastAsia" w:ascii="宋体" w:hAnsi="宋体" w:eastAsia="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default"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最大进料粒度</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kern w:val="0"/>
                <w:sz w:val="22"/>
                <w:szCs w:val="22"/>
                <w:lang w:val="en-US" w:eastAsia="zh-CN"/>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破碎机口长×宽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w:t>
            </w:r>
            <w:r>
              <w:rPr>
                <w:rFonts w:hint="eastAsia" w:cs="宋体"/>
                <w:color w:val="000000" w:themeColor="text1"/>
                <w:kern w:val="0"/>
                <w:sz w:val="22"/>
                <w:szCs w:val="22"/>
                <w:lang w:val="en-US" w:eastAsia="zh-CN"/>
                <w14:textFill>
                  <w14:solidFill>
                    <w14:schemeClr w14:val="tx1"/>
                  </w14:solidFill>
                </w14:textFill>
              </w:rPr>
              <w:t xml:space="preserve">1630×950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破碎机功率</w:t>
            </w:r>
          </w:p>
        </w:tc>
        <w:tc>
          <w:tcPr>
            <w:tcW w:w="777"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sz w:val="22"/>
                <w:szCs w:val="22"/>
                <w:lang w:val="en-US" w:eastAsia="zh-CN"/>
                <w14:textFill>
                  <w14:solidFill>
                    <w14:schemeClr w14:val="tx1"/>
                  </w14:solidFill>
                </w14:textFill>
              </w:rPr>
              <w:t xml:space="preserve"> </w:t>
            </w: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kern w:val="0"/>
                <w:sz w:val="22"/>
                <w:szCs w:val="22"/>
                <w:lang w:val="en-US" w:eastAsia="zh-CN"/>
                <w14:textFill>
                  <w14:solidFill>
                    <w14:schemeClr w14:val="tx1"/>
                  </w14:solidFill>
                </w14:textFill>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润滑站</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4078" w:type="dxa"/>
            <w:noWrap w:val="0"/>
            <w:vAlign w:val="center"/>
          </w:tcPr>
          <w:p>
            <w:pPr>
              <w:jc w:val="center"/>
              <w:rPr>
                <w:rFonts w:hint="eastAsia" w:ascii="宋体" w:hAnsi="宋体" w:eastAsia="宋体" w:cs="宋体"/>
                <w:color w:val="000000" w:themeColor="text1"/>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润滑稀油站，自动供应润滑+手动供应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主皮带机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6</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卸料</w:t>
            </w:r>
            <w:r>
              <w:rPr>
                <w:rFonts w:hint="eastAsia" w:ascii="宋体" w:hAnsi="宋体" w:eastAsia="宋体" w:cs="宋体"/>
                <w:color w:val="000000" w:themeColor="text1"/>
                <w:kern w:val="0"/>
                <w:sz w:val="22"/>
                <w:szCs w:val="22"/>
                <w:lang w:val="en-US" w:eastAsia="zh-CN"/>
                <w14:textFill>
                  <w14:solidFill>
                    <w14:schemeClr w14:val="tx1"/>
                  </w14:solidFill>
                </w14:textFill>
              </w:rPr>
              <w:t>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7</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返料筛</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w:t>
            </w:r>
          </w:p>
        </w:tc>
        <w:tc>
          <w:tcPr>
            <w:tcW w:w="1011" w:type="dxa"/>
            <w:vMerge w:val="restart"/>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 xml:space="preserve">过渡皮带机 </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9</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反料皮带机</w:t>
            </w: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cs="宋体"/>
                <w:sz w:val="22"/>
                <w:szCs w:val="22"/>
                <w:lang w:val="en-US" w:eastAsia="zh-CN"/>
              </w:rPr>
            </w:pPr>
          </w:p>
        </w:tc>
        <w:tc>
          <w:tcPr>
            <w:tcW w:w="1011" w:type="dxa"/>
            <w:vMerge w:val="continue"/>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10</w:t>
            </w:r>
          </w:p>
        </w:tc>
        <w:tc>
          <w:tcPr>
            <w:tcW w:w="1011" w:type="dxa"/>
            <w:vMerge w:val="restart"/>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除铁器</w:t>
            </w:r>
          </w:p>
        </w:tc>
        <w:tc>
          <w:tcPr>
            <w:tcW w:w="1783"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型号</w:t>
            </w:r>
          </w:p>
        </w:tc>
        <w:tc>
          <w:tcPr>
            <w:tcW w:w="777" w:type="dxa"/>
            <w:noWrap w:val="0"/>
            <w:vAlign w:val="center"/>
          </w:tcPr>
          <w:p>
            <w:pPr>
              <w:jc w:val="center"/>
              <w:rPr>
                <w:rFonts w:hint="eastAsia" w:cs="宋体"/>
                <w:color w:val="000000" w:themeColor="text1"/>
                <w:kern w:val="0"/>
                <w:sz w:val="22"/>
                <w:szCs w:val="22"/>
                <w:lang w:val="en-US" w:eastAsia="zh-CN"/>
                <w14:textFill>
                  <w14:solidFill>
                    <w14:schemeClr w14:val="tx1"/>
                  </w14:solidFill>
                </w14:textFill>
              </w:rPr>
            </w:pPr>
          </w:p>
        </w:tc>
        <w:tc>
          <w:tcPr>
            <w:tcW w:w="4078" w:type="dxa"/>
            <w:noWrap w:val="0"/>
            <w:vAlign w:val="center"/>
          </w:tcPr>
          <w:p>
            <w:pPr>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RCYD-12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cs="宋体"/>
                <w:color w:val="auto"/>
                <w:kern w:val="0"/>
                <w:sz w:val="22"/>
                <w:szCs w:val="22"/>
                <w:lang w:val="en-US" w:eastAsia="zh-CN"/>
              </w:rPr>
            </w:pPr>
            <w:r>
              <w:rPr>
                <w:rFonts w:hint="eastAsia" w:cs="宋体"/>
                <w:color w:val="auto"/>
                <w:kern w:val="0"/>
                <w:sz w:val="22"/>
                <w:szCs w:val="22"/>
                <w:lang w:val="en-US" w:eastAsia="zh-CN"/>
              </w:rPr>
              <w:t>功率</w:t>
            </w:r>
          </w:p>
        </w:tc>
        <w:tc>
          <w:tcPr>
            <w:tcW w:w="777" w:type="dxa"/>
            <w:noWrap w:val="0"/>
            <w:vAlign w:val="center"/>
          </w:tcPr>
          <w:p>
            <w:pPr>
              <w:jc w:val="center"/>
              <w:rPr>
                <w:rFonts w:hint="eastAsia" w:cs="宋体"/>
                <w:color w:val="auto"/>
                <w:kern w:val="0"/>
                <w:sz w:val="22"/>
                <w:szCs w:val="22"/>
                <w:lang w:val="en-US" w:eastAsia="zh-CN"/>
              </w:rPr>
            </w:pPr>
            <w:r>
              <w:rPr>
                <w:rFonts w:hint="eastAsia" w:cs="宋体"/>
                <w:color w:val="auto"/>
                <w:kern w:val="0"/>
                <w:sz w:val="22"/>
                <w:szCs w:val="22"/>
                <w:lang w:val="en-US" w:eastAsia="zh-CN"/>
              </w:rPr>
              <w:t>kw</w:t>
            </w:r>
          </w:p>
        </w:tc>
        <w:tc>
          <w:tcPr>
            <w:tcW w:w="4078" w:type="dxa"/>
            <w:noWrap w:val="0"/>
            <w:vAlign w:val="center"/>
          </w:tcPr>
          <w:p>
            <w:pPr>
              <w:jc w:val="center"/>
              <w:rPr>
                <w:rFonts w:hint="default" w:cs="宋体"/>
                <w:color w:val="auto"/>
                <w:kern w:val="0"/>
                <w:sz w:val="22"/>
                <w:szCs w:val="22"/>
                <w:lang w:val="en-US" w:eastAsia="zh-CN"/>
              </w:rPr>
            </w:pPr>
            <w:r>
              <w:rPr>
                <w:rFonts w:hint="eastAsia" w:cs="宋体"/>
                <w:color w:val="auto"/>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kern w:val="0"/>
                <w:sz w:val="22"/>
                <w:szCs w:val="22"/>
                <w:lang w:val="en-US" w:eastAsia="zh-CN"/>
              </w:rPr>
            </w:pPr>
            <w:r>
              <w:rPr>
                <w:rFonts w:hint="eastAsia" w:cs="宋体"/>
                <w:kern w:val="0"/>
                <w:sz w:val="22"/>
                <w:szCs w:val="22"/>
                <w:lang w:val="en-US" w:eastAsia="zh-CN"/>
              </w:rPr>
              <w:t>11</w:t>
            </w:r>
          </w:p>
        </w:tc>
        <w:tc>
          <w:tcPr>
            <w:tcW w:w="1011"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运行条件</w:t>
            </w: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年运行天数</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日/年</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30</w:t>
            </w:r>
            <w:r>
              <w:rPr>
                <w:rFonts w:hint="eastAsia" w:ascii="宋体" w:hAnsi="宋体" w:eastAsia="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日运行时间</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h/日</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工作环境</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keepNext w:val="0"/>
              <w:keepLines w:val="0"/>
              <w:widowControl/>
              <w:suppressLineNumbers w:val="0"/>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室内</w:t>
            </w:r>
            <w:r>
              <w:rPr>
                <w:rFonts w:hint="eastAsia" w:cs="宋体"/>
                <w:color w:val="auto"/>
                <w:sz w:val="22"/>
                <w:szCs w:val="22"/>
                <w:lang w:val="en-US" w:eastAsia="zh-CN"/>
              </w:rPr>
              <w:t>,</w:t>
            </w:r>
            <w:r>
              <w:rPr>
                <w:rFonts w:ascii="䅂䍅䕅⯎ꋈ얺?" w:hAnsi="䅂䍅䕅⯎ꋈ얺?" w:eastAsia="䅂䍅䕅⯎ꋈ얺?" w:cs="䅂䍅䕅⯎ꋈ얺?"/>
                <w:color w:val="000000"/>
                <w:kern w:val="0"/>
                <w:sz w:val="22"/>
                <w:szCs w:val="22"/>
                <w:lang w:val="en-US" w:eastAsia="zh-CN" w:bidi="ar"/>
              </w:rPr>
              <w:t>手动控制、除尘喷淋系统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电源条件</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50HZ/380v/三相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噪音值</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空载时在距离设备1米处测得噪音值在8</w:t>
            </w:r>
            <w:r>
              <w:rPr>
                <w:rFonts w:hint="eastAsia" w:ascii="宋体" w:hAnsi="宋体" w:eastAsia="宋体" w:cs="宋体"/>
                <w:sz w:val="22"/>
                <w:szCs w:val="22"/>
                <w:lang w:val="en-US" w:eastAsia="zh-CN"/>
              </w:rPr>
              <w:t>5</w:t>
            </w:r>
            <w:r>
              <w:rPr>
                <w:rFonts w:hint="eastAsia" w:ascii="宋体" w:hAnsi="宋体" w:eastAsia="宋体" w:cs="宋体"/>
                <w:sz w:val="22"/>
                <w:szCs w:val="22"/>
              </w:rPr>
              <w:t>dB以下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sz w:val="22"/>
                <w:szCs w:val="22"/>
              </w:rPr>
              <w:t>轴承温升</w:t>
            </w:r>
          </w:p>
        </w:tc>
        <w:tc>
          <w:tcPr>
            <w:tcW w:w="777" w:type="dxa"/>
            <w:noWrap w:val="0"/>
            <w:vAlign w:val="center"/>
          </w:tcPr>
          <w:p>
            <w:pPr>
              <w:jc w:val="center"/>
              <w:rPr>
                <w:rFonts w:hint="eastAsia" w:ascii="宋体" w:hAnsi="宋体" w:eastAsia="宋体" w:cs="宋体"/>
                <w:kern w:val="0"/>
                <w:sz w:val="22"/>
                <w:szCs w:val="22"/>
              </w:rPr>
            </w:pPr>
          </w:p>
        </w:tc>
        <w:tc>
          <w:tcPr>
            <w:tcW w:w="4078" w:type="dxa"/>
            <w:noWrap w:val="0"/>
            <w:vAlign w:val="center"/>
          </w:tcPr>
          <w:p>
            <w:pPr>
              <w:jc w:val="center"/>
              <w:rPr>
                <w:rFonts w:hint="eastAsia" w:ascii="宋体" w:hAnsi="宋体" w:eastAsia="宋体" w:cs="宋体"/>
                <w:sz w:val="22"/>
                <w:szCs w:val="22"/>
              </w:rPr>
            </w:pPr>
            <w:r>
              <w:rPr>
                <w:rFonts w:hint="eastAsia" w:hAnsi="宋体" w:eastAsia="宋体"/>
                <w:bCs/>
                <w:color w:val="auto"/>
                <w:kern w:val="2"/>
                <w:sz w:val="22"/>
                <w:szCs w:val="22"/>
                <w:highlight w:val="none"/>
                <w:lang w:bidi="he-IL"/>
              </w:rPr>
              <w:t>主轴承寿命≥2年</w:t>
            </w:r>
            <w:r>
              <w:rPr>
                <w:rFonts w:hint="eastAsia" w:hAnsi="宋体" w:eastAsia="宋体"/>
                <w:bCs/>
                <w:color w:val="auto"/>
                <w:kern w:val="2"/>
                <w:sz w:val="22"/>
                <w:szCs w:val="22"/>
                <w:highlight w:val="none"/>
                <w:lang w:eastAsia="zh-CN" w:bidi="he-IL"/>
              </w:rPr>
              <w:t>；</w:t>
            </w:r>
            <w:r>
              <w:rPr>
                <w:rFonts w:hint="eastAsia" w:ascii="宋体" w:hAnsi="宋体" w:eastAsia="宋体" w:cs="宋体"/>
                <w:sz w:val="22"/>
                <w:szCs w:val="22"/>
              </w:rPr>
              <w:t>温升最高值小于80℃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防腐等级</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不低于C4</w:t>
            </w:r>
          </w:p>
        </w:tc>
      </w:tr>
    </w:tbl>
    <w:p>
      <w:pPr>
        <w:pStyle w:val="22"/>
        <w:ind w:left="0" w:leftChars="0" w:firstLine="0" w:firstLineChars="0"/>
        <w:rPr>
          <w:rFonts w:hint="eastAsia"/>
          <w:lang w:val="en-US" w:eastAsia="zh-CN"/>
        </w:rPr>
      </w:pPr>
    </w:p>
    <w:p>
      <w:pPr>
        <w:keepNext w:val="0"/>
        <w:keepLines w:val="0"/>
        <w:widowControl/>
        <w:suppressLineNumbers w:val="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w:t>
      </w: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、整装式</w:t>
      </w:r>
      <w:r>
        <w:rPr>
          <w:rFonts w:hint="eastAsia" w:ascii="Times New Roman" w:hAnsi="Times New Roman" w:cs="Times New Roman"/>
          <w:sz w:val="24"/>
          <w:szCs w:val="24"/>
          <w:lang w:val="en-US" w:eastAsia="zh-CN"/>
        </w:rPr>
        <w:t>模块化</w:t>
      </w:r>
      <w:r>
        <w:rPr>
          <w:rFonts w:hint="eastAsia" w:ascii="Times New Roman" w:hAnsi="Times New Roman" w:eastAsia="宋体" w:cs="Times New Roman"/>
          <w:sz w:val="24"/>
          <w:szCs w:val="24"/>
          <w:lang w:val="en-US" w:eastAsia="zh-CN"/>
        </w:rPr>
        <w:t>筛分站</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3"/>
        <w:gridCol w:w="1011"/>
        <w:gridCol w:w="1783"/>
        <w:gridCol w:w="7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3571" w:type="dxa"/>
            <w:gridSpan w:val="3"/>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项目</w:t>
            </w:r>
          </w:p>
        </w:tc>
        <w:tc>
          <w:tcPr>
            <w:tcW w:w="4078"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kern w:val="0"/>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71" w:type="dxa"/>
            <w:gridSpan w:val="3"/>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设备名称</w:t>
            </w:r>
          </w:p>
        </w:tc>
        <w:tc>
          <w:tcPr>
            <w:tcW w:w="4078" w:type="dxa"/>
            <w:noWrap w:val="0"/>
            <w:vAlign w:val="center"/>
          </w:tcPr>
          <w:p>
            <w:pPr>
              <w:keepNext w:val="0"/>
              <w:keepLines w:val="0"/>
              <w:widowControl/>
              <w:suppressLineNumbers w:val="0"/>
              <w:jc w:val="center"/>
              <w:rPr>
                <w:rFonts w:hint="default" w:ascii="宋体" w:hAnsi="宋体" w:eastAsia="宋体" w:cs="宋体"/>
                <w:sz w:val="22"/>
                <w:szCs w:val="22"/>
                <w:lang w:val="en-US" w:eastAsia="zh-CN"/>
              </w:rPr>
            </w:pPr>
            <w:r>
              <w:rPr>
                <w:rFonts w:hint="eastAsia" w:ascii="Times New Roman" w:hAnsi="Times New Roman" w:eastAsia="宋体" w:cs="Times New Roman"/>
                <w:sz w:val="22"/>
                <w:szCs w:val="22"/>
                <w:lang w:val="en-US" w:eastAsia="zh-CN"/>
              </w:rPr>
              <w:t>整装式</w:t>
            </w:r>
            <w:r>
              <w:rPr>
                <w:rFonts w:hint="eastAsia" w:ascii="Times New Roman" w:hAnsi="Times New Roman" w:cs="Times New Roman"/>
                <w:sz w:val="22"/>
                <w:szCs w:val="22"/>
                <w:lang w:val="en-US" w:eastAsia="zh-CN"/>
              </w:rPr>
              <w:t>模块化</w:t>
            </w:r>
            <w:r>
              <w:rPr>
                <w:rFonts w:hint="eastAsia" w:ascii="Times New Roman" w:hAnsi="Times New Roman" w:eastAsia="宋体" w:cs="Times New Roman"/>
                <w:sz w:val="22"/>
                <w:szCs w:val="22"/>
                <w:lang w:val="en-US" w:eastAsia="zh-CN"/>
              </w:rPr>
              <w:t>筛分站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lang w:val="en-US" w:eastAsia="zh-CN"/>
              </w:rPr>
            </w:pPr>
            <w:r>
              <w:rPr>
                <w:rFonts w:hint="eastAsia" w:cs="宋体"/>
                <w:kern w:val="0"/>
                <w:sz w:val="22"/>
                <w:szCs w:val="22"/>
                <w:lang w:val="en-US" w:eastAsia="zh-CN"/>
              </w:rPr>
              <w:t>2</w:t>
            </w:r>
          </w:p>
        </w:tc>
        <w:tc>
          <w:tcPr>
            <w:tcW w:w="1011"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喂料皮带</w:t>
            </w:r>
          </w:p>
        </w:tc>
        <w:tc>
          <w:tcPr>
            <w:tcW w:w="1783" w:type="dxa"/>
            <w:noWrap w:val="0"/>
            <w:vAlign w:val="center"/>
          </w:tcPr>
          <w:p>
            <w:pPr>
              <w:keepNext w:val="0"/>
              <w:keepLines w:val="0"/>
              <w:widowControl/>
              <w:suppressLineNumbers w:val="0"/>
              <w:jc w:val="center"/>
              <w:rPr>
                <w:rFonts w:hint="default" w:ascii="宋体" w:hAnsi="宋体" w:eastAsia="宋体" w:cs="宋体"/>
                <w:color w:val="000000" w:themeColor="text1"/>
                <w:kern w:val="0"/>
                <w:sz w:val="22"/>
                <w:szCs w:val="22"/>
                <w:lang w:val="en-US"/>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最大喂料尺寸</w:t>
            </w:r>
          </w:p>
        </w:tc>
        <w:tc>
          <w:tcPr>
            <w:tcW w:w="777" w:type="dxa"/>
            <w:noWrap w:val="0"/>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mm</w:t>
            </w:r>
          </w:p>
        </w:tc>
        <w:tc>
          <w:tcPr>
            <w:tcW w:w="4078" w:type="dxa"/>
            <w:noWrap w:val="0"/>
            <w:vAlign w:val="center"/>
          </w:tcPr>
          <w:p>
            <w:pPr>
              <w:keepNext w:val="0"/>
              <w:keepLines w:val="0"/>
              <w:widowControl/>
              <w:suppressLineNumbers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lang w:val="en-US" w:eastAsia="zh-CN"/>
              </w:rPr>
            </w:pPr>
          </w:p>
        </w:tc>
        <w:tc>
          <w:tcPr>
            <w:tcW w:w="1011" w:type="dxa"/>
            <w:vMerge w:val="continue"/>
            <w:noWrap w:val="0"/>
            <w:vAlign w:val="center"/>
          </w:tcPr>
          <w:p>
            <w:pPr>
              <w:jc w:val="center"/>
              <w:rPr>
                <w:rFonts w:hint="default"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喂料能力</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t/h</w:t>
            </w:r>
          </w:p>
        </w:tc>
        <w:tc>
          <w:tcPr>
            <w:tcW w:w="4078" w:type="dxa"/>
            <w:noWrap w:val="0"/>
            <w:vAlign w:val="center"/>
          </w:tcPr>
          <w:p>
            <w:pPr>
              <w:keepNext w:val="0"/>
              <w:keepLines w:val="0"/>
              <w:widowControl/>
              <w:suppressLineNumbers w:val="0"/>
              <w:jc w:val="center"/>
              <w:rPr>
                <w:rFonts w:hint="default"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keepNext w:val="0"/>
              <w:keepLines w:val="0"/>
              <w:widowControl/>
              <w:suppressLineNumbers w:val="0"/>
              <w:jc w:val="center"/>
              <w:rPr>
                <w:rFonts w:hint="default"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3</w:t>
            </w:r>
          </w:p>
        </w:tc>
        <w:tc>
          <w:tcPr>
            <w:tcW w:w="1011" w:type="dxa"/>
            <w:vMerge w:val="restart"/>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振动筛</w:t>
            </w:r>
          </w:p>
        </w:tc>
        <w:tc>
          <w:tcPr>
            <w:tcW w:w="1783" w:type="dxa"/>
            <w:noWrap w:val="0"/>
            <w:vAlign w:val="center"/>
          </w:tcPr>
          <w:p>
            <w:pPr>
              <w:jc w:val="center"/>
              <w:rPr>
                <w:rFonts w:hint="default" w:ascii="宋体" w:hAnsi="宋体" w:eastAsia="宋体" w:cs="宋体"/>
                <w:color w:val="000000" w:themeColor="text1"/>
                <w:kern w:val="0"/>
                <w:sz w:val="22"/>
                <w:szCs w:val="22"/>
                <w:highlight w:val="none"/>
                <w:lang w:val="en-US" w:eastAsia="zh-CN"/>
                <w14:textFill>
                  <w14:solidFill>
                    <w14:schemeClr w14:val="tx1"/>
                  </w14:solidFill>
                </w14:textFill>
              </w:rPr>
            </w:pPr>
            <w:r>
              <w:rPr>
                <w:rFonts w:hint="eastAsia" w:cs="宋体"/>
                <w:color w:val="000000" w:themeColor="text1"/>
                <w:kern w:val="0"/>
                <w:sz w:val="22"/>
                <w:szCs w:val="22"/>
                <w:highlight w:val="none"/>
                <w:lang w:val="en-US" w:eastAsia="zh-CN"/>
                <w14:textFill>
                  <w14:solidFill>
                    <w14:schemeClr w14:val="tx1"/>
                  </w14:solidFill>
                </w14:textFill>
              </w:rPr>
              <w:t>筛网数</w:t>
            </w:r>
          </w:p>
        </w:tc>
        <w:tc>
          <w:tcPr>
            <w:tcW w:w="777" w:type="dxa"/>
            <w:noWrap w:val="0"/>
            <w:vAlign w:val="center"/>
          </w:tcPr>
          <w:p>
            <w:pPr>
              <w:jc w:val="cente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pPr>
          </w:p>
        </w:tc>
        <w:tc>
          <w:tcPr>
            <w:tcW w:w="4078" w:type="dxa"/>
            <w:noWrap w:val="0"/>
            <w:vAlign w:val="center"/>
          </w:tcPr>
          <w:p>
            <w:pPr>
              <w:keepNext w:val="0"/>
              <w:keepLines w:val="0"/>
              <w:widowControl/>
              <w:suppressLineNumbers w:val="0"/>
              <w:jc w:val="center"/>
              <w:rPr>
                <w:rFonts w:hint="default" w:cs="宋体"/>
                <w:color w:val="000000" w:themeColor="text1"/>
                <w:kern w:val="0"/>
                <w:sz w:val="22"/>
                <w:szCs w:val="22"/>
                <w:highlight w:val="none"/>
                <w:lang w:val="en-US" w:eastAsia="zh-CN"/>
                <w14:textFill>
                  <w14:solidFill>
                    <w14:schemeClr w14:val="tx1"/>
                  </w14:solidFill>
                </w14:textFill>
              </w:rPr>
            </w:pPr>
            <w:r>
              <w:rPr>
                <w:rFonts w:hint="eastAsia" w:cs="宋体"/>
                <w:color w:val="000000" w:themeColor="text1"/>
                <w:kern w:val="0"/>
                <w:sz w:val="22"/>
                <w:szCs w:val="22"/>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default" w:ascii="宋体" w:hAnsi="宋体" w:eastAsia="宋体" w:cs="宋体"/>
                <w:color w:val="000000" w:themeColor="text1"/>
                <w:kern w:val="0"/>
                <w:sz w:val="22"/>
                <w:szCs w:val="22"/>
                <w:highlight w:val="none"/>
                <w:lang w:val="en-US" w:eastAsia="zh-CN"/>
                <w14:textFill>
                  <w14:solidFill>
                    <w14:schemeClr w14:val="tx1"/>
                  </w14:solidFill>
                </w14:textFill>
              </w:rPr>
            </w:pPr>
            <w: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t>长×宽</w:t>
            </w:r>
          </w:p>
        </w:tc>
        <w:tc>
          <w:tcPr>
            <w:tcW w:w="777" w:type="dxa"/>
            <w:noWrap w:val="0"/>
            <w:vAlign w:val="center"/>
          </w:tcPr>
          <w:p>
            <w:pPr>
              <w:jc w:val="cente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pPr>
            <w: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t>mm</w:t>
            </w:r>
          </w:p>
        </w:tc>
        <w:tc>
          <w:tcPr>
            <w:tcW w:w="4078" w:type="dxa"/>
            <w:noWrap w:val="0"/>
            <w:vAlign w:val="center"/>
          </w:tcPr>
          <w:p>
            <w:pPr>
              <w:keepNext w:val="0"/>
              <w:keepLines w:val="0"/>
              <w:widowControl/>
              <w:suppressLineNumbers w:val="0"/>
              <w:jc w:val="center"/>
              <w:rPr>
                <w:rFonts w:hint="default" w:cs="宋体"/>
                <w:color w:val="000000" w:themeColor="text1"/>
                <w:kern w:val="0"/>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cs="宋体"/>
                <w:color w:val="000000" w:themeColor="text1"/>
                <w:sz w:val="22"/>
                <w:szCs w:val="22"/>
                <w:highlight w:val="none"/>
                <w:lang w:val="en-US" w:eastAsia="zh-CN"/>
                <w14:textFill>
                  <w14:solidFill>
                    <w14:schemeClr w14:val="tx1"/>
                  </w14:solidFill>
                </w14:textFill>
              </w:rPr>
              <w:t xml:space="preserve"> </w:t>
            </w:r>
            <w:r>
              <w:rPr>
                <w:rFonts w:hint="eastAsia" w:cs="宋体"/>
                <w:color w:val="000000" w:themeColor="text1"/>
                <w:kern w:val="0"/>
                <w:sz w:val="22"/>
                <w:szCs w:val="22"/>
                <w:highlight w:val="none"/>
                <w:lang w:val="en-US" w:eastAsia="zh-CN"/>
                <w14:textFill>
                  <w14:solidFill>
                    <w14:schemeClr w14:val="tx1"/>
                  </w14:solidFill>
                </w14:textFill>
              </w:rPr>
              <w:t>≥</w:t>
            </w:r>
            <w: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t>6</w:t>
            </w:r>
            <w:r>
              <w:rPr>
                <w:rFonts w:hint="eastAsia" w:cs="宋体"/>
                <w:color w:val="000000" w:themeColor="text1"/>
                <w:kern w:val="0"/>
                <w:sz w:val="22"/>
                <w:szCs w:val="22"/>
                <w:highlight w:val="none"/>
                <w:lang w:val="en-US" w:eastAsia="zh-CN"/>
                <w14:textFill>
                  <w14:solidFill>
                    <w14:schemeClr w14:val="tx1"/>
                  </w14:solidFill>
                </w14:textFill>
              </w:rPr>
              <w:t>5</w:t>
            </w:r>
            <w:r>
              <w:rPr>
                <w:rFonts w:hint="eastAsia" w:ascii="宋体" w:hAnsi="宋体" w:eastAsia="宋体" w:cs="宋体"/>
                <w:color w:val="000000" w:themeColor="text1"/>
                <w:kern w:val="0"/>
                <w:sz w:val="22"/>
                <w:szCs w:val="22"/>
                <w:highlight w:val="none"/>
                <w:lang w:val="en-US" w:eastAsia="zh-CN"/>
                <w14:textFill>
                  <w14:solidFill>
                    <w14:schemeClr w14:val="tx1"/>
                  </w14:solidFill>
                </w14:textFill>
              </w:rPr>
              <w:t>00×</w:t>
            </w:r>
            <w:r>
              <w:rPr>
                <w:rFonts w:hint="eastAsia" w:cs="宋体"/>
                <w:color w:val="000000" w:themeColor="text1"/>
                <w:kern w:val="0"/>
                <w:sz w:val="22"/>
                <w:szCs w:val="22"/>
                <w:highlight w:val="none"/>
                <w:lang w:val="en-US" w:eastAsia="zh-CN"/>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color w:val="auto"/>
                <w:kern w:val="0"/>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rPr>
            </w:pPr>
          </w:p>
        </w:tc>
        <w:tc>
          <w:tcPr>
            <w:tcW w:w="1783" w:type="dxa"/>
            <w:noWrap w:val="0"/>
            <w:vAlign w:val="center"/>
          </w:tcPr>
          <w:p>
            <w:pPr>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功率</w:t>
            </w:r>
          </w:p>
        </w:tc>
        <w:tc>
          <w:tcPr>
            <w:tcW w:w="777"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kw</w:t>
            </w:r>
          </w:p>
        </w:tc>
        <w:tc>
          <w:tcPr>
            <w:tcW w:w="4078" w:type="dxa"/>
            <w:noWrap w:val="0"/>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cs="宋体"/>
                <w:color w:val="000000" w:themeColor="text1"/>
                <w:kern w:val="0"/>
                <w:sz w:val="22"/>
                <w:szCs w:val="22"/>
                <w:lang w:val="en-US" w:eastAsia="zh-CN"/>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kern w:val="0"/>
                <w:sz w:val="22"/>
                <w:szCs w:val="22"/>
                <w:lang w:eastAsia="zh-CN"/>
              </w:rPr>
            </w:pPr>
            <w:r>
              <w:rPr>
                <w:rFonts w:hint="eastAsia" w:cs="宋体"/>
                <w:kern w:val="0"/>
                <w:sz w:val="22"/>
                <w:szCs w:val="22"/>
                <w:lang w:val="en-US" w:eastAsia="zh-CN"/>
              </w:rPr>
              <w:t>4</w:t>
            </w:r>
          </w:p>
        </w:tc>
        <w:tc>
          <w:tcPr>
            <w:tcW w:w="1011"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筛下</w:t>
            </w:r>
            <w:r>
              <w:rPr>
                <w:rFonts w:hint="eastAsia" w:ascii="宋体" w:hAnsi="宋体" w:eastAsia="宋体" w:cs="宋体"/>
                <w:color w:val="auto"/>
                <w:kern w:val="0"/>
                <w:sz w:val="22"/>
                <w:szCs w:val="22"/>
                <w:lang w:val="en-US" w:eastAsia="zh-CN"/>
              </w:rPr>
              <w:t>皮带</w:t>
            </w:r>
          </w:p>
          <w:p>
            <w:pPr>
              <w:jc w:val="center"/>
              <w:rPr>
                <w:rFonts w:hint="default"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长×宽</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堆料高度</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功率</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kw</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rPr>
            </w:pPr>
            <w:r>
              <w:rPr>
                <w:rFonts w:hint="eastAsia" w:cs="宋体"/>
                <w:kern w:val="0"/>
                <w:sz w:val="22"/>
                <w:szCs w:val="22"/>
                <w:lang w:val="en-US" w:eastAsia="zh-CN"/>
              </w:rPr>
              <w:t>5</w:t>
            </w:r>
          </w:p>
        </w:tc>
        <w:tc>
          <w:tcPr>
            <w:tcW w:w="1011"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成品</w:t>
            </w:r>
            <w:r>
              <w:rPr>
                <w:rFonts w:hint="eastAsia" w:ascii="宋体" w:hAnsi="宋体" w:eastAsia="宋体" w:cs="宋体"/>
                <w:color w:val="auto"/>
                <w:kern w:val="0"/>
                <w:sz w:val="22"/>
                <w:szCs w:val="22"/>
                <w:lang w:val="en-US" w:eastAsia="zh-CN"/>
              </w:rPr>
              <w:t>皮带</w:t>
            </w:r>
          </w:p>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长×宽</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堆料高度</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功率</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kw</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highlight w:val="none"/>
              </w:rPr>
            </w:pPr>
            <w:r>
              <w:rPr>
                <w:rFonts w:hint="eastAsia" w:cs="宋体"/>
                <w:kern w:val="0"/>
                <w:sz w:val="22"/>
                <w:szCs w:val="22"/>
                <w:highlight w:val="none"/>
                <w:lang w:val="en-US" w:eastAsia="zh-CN"/>
              </w:rPr>
              <w:t>6</w:t>
            </w:r>
          </w:p>
        </w:tc>
        <w:tc>
          <w:tcPr>
            <w:tcW w:w="1011" w:type="dxa"/>
            <w:vMerge w:val="restart"/>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成品</w:t>
            </w:r>
            <w:r>
              <w:rPr>
                <w:rFonts w:hint="eastAsia" w:ascii="宋体" w:hAnsi="宋体" w:eastAsia="宋体" w:cs="宋体"/>
                <w:color w:val="auto"/>
                <w:kern w:val="0"/>
                <w:sz w:val="22"/>
                <w:szCs w:val="22"/>
                <w:highlight w:val="none"/>
                <w:lang w:val="en-US" w:eastAsia="zh-CN"/>
              </w:rPr>
              <w:t>皮带</w:t>
            </w:r>
          </w:p>
          <w:p>
            <w:pPr>
              <w:jc w:val="center"/>
              <w:rPr>
                <w:rFonts w:hint="eastAsia" w:ascii="宋体" w:hAnsi="宋体" w:eastAsia="宋体" w:cs="宋体"/>
                <w:color w:val="auto"/>
                <w:kern w:val="0"/>
                <w:sz w:val="22"/>
                <w:szCs w:val="22"/>
                <w:highlight w:val="none"/>
                <w:lang w:val="en-US" w:eastAsia="zh-CN"/>
              </w:rPr>
            </w:pPr>
          </w:p>
        </w:tc>
        <w:tc>
          <w:tcPr>
            <w:tcW w:w="1783"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长×宽</w:t>
            </w:r>
          </w:p>
        </w:tc>
        <w:tc>
          <w:tcPr>
            <w:tcW w:w="777"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mm</w:t>
            </w:r>
          </w:p>
        </w:tc>
        <w:tc>
          <w:tcPr>
            <w:tcW w:w="4078" w:type="dxa"/>
            <w:noWrap w:val="0"/>
            <w:vAlign w:val="center"/>
          </w:tcPr>
          <w:p>
            <w:pPr>
              <w:jc w:val="center"/>
              <w:rPr>
                <w:rFonts w:hint="default"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highlight w:val="none"/>
              </w:rPr>
            </w:pPr>
          </w:p>
        </w:tc>
        <w:tc>
          <w:tcPr>
            <w:tcW w:w="1011" w:type="dxa"/>
            <w:vMerge w:val="continue"/>
            <w:noWrap w:val="0"/>
            <w:vAlign w:val="center"/>
          </w:tcPr>
          <w:p>
            <w:pPr>
              <w:jc w:val="center"/>
              <w:rPr>
                <w:rFonts w:hint="eastAsia" w:ascii="宋体" w:hAnsi="宋体" w:eastAsia="宋体" w:cs="宋体"/>
                <w:color w:val="auto"/>
                <w:kern w:val="0"/>
                <w:sz w:val="22"/>
                <w:szCs w:val="22"/>
                <w:highlight w:val="none"/>
                <w:lang w:val="en-US" w:eastAsia="zh-CN"/>
              </w:rPr>
            </w:pPr>
          </w:p>
        </w:tc>
        <w:tc>
          <w:tcPr>
            <w:tcW w:w="1783"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堆料高度</w:t>
            </w:r>
          </w:p>
        </w:tc>
        <w:tc>
          <w:tcPr>
            <w:tcW w:w="777"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mm</w:t>
            </w:r>
          </w:p>
        </w:tc>
        <w:tc>
          <w:tcPr>
            <w:tcW w:w="4078" w:type="dxa"/>
            <w:noWrap w:val="0"/>
            <w:vAlign w:val="center"/>
          </w:tcPr>
          <w:p>
            <w:pPr>
              <w:jc w:val="center"/>
              <w:rPr>
                <w:rFonts w:hint="default"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highlight w:val="none"/>
              </w:rPr>
            </w:pPr>
          </w:p>
        </w:tc>
        <w:tc>
          <w:tcPr>
            <w:tcW w:w="1011" w:type="dxa"/>
            <w:vMerge w:val="continue"/>
            <w:noWrap w:val="0"/>
            <w:vAlign w:val="center"/>
          </w:tcPr>
          <w:p>
            <w:pPr>
              <w:jc w:val="center"/>
              <w:rPr>
                <w:rFonts w:hint="eastAsia" w:ascii="宋体" w:hAnsi="宋体" w:eastAsia="宋体" w:cs="宋体"/>
                <w:color w:val="auto"/>
                <w:kern w:val="0"/>
                <w:sz w:val="22"/>
                <w:szCs w:val="22"/>
                <w:highlight w:val="none"/>
                <w:lang w:val="en-US" w:eastAsia="zh-CN"/>
              </w:rPr>
            </w:pPr>
          </w:p>
        </w:tc>
        <w:tc>
          <w:tcPr>
            <w:tcW w:w="1783"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功率</w:t>
            </w:r>
          </w:p>
        </w:tc>
        <w:tc>
          <w:tcPr>
            <w:tcW w:w="777"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kw</w:t>
            </w:r>
          </w:p>
        </w:tc>
        <w:tc>
          <w:tcPr>
            <w:tcW w:w="4078" w:type="dxa"/>
            <w:noWrap w:val="0"/>
            <w:vAlign w:val="center"/>
          </w:tcPr>
          <w:p>
            <w:pPr>
              <w:jc w:val="center"/>
              <w:rPr>
                <w:rFonts w:hint="default"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highlight w:val="none"/>
              </w:rPr>
            </w:pPr>
            <w:r>
              <w:rPr>
                <w:rFonts w:hint="eastAsia" w:cs="宋体"/>
                <w:kern w:val="0"/>
                <w:sz w:val="22"/>
                <w:szCs w:val="22"/>
                <w:highlight w:val="none"/>
                <w:lang w:val="en-US" w:eastAsia="zh-CN"/>
              </w:rPr>
              <w:t>7</w:t>
            </w:r>
          </w:p>
        </w:tc>
        <w:tc>
          <w:tcPr>
            <w:tcW w:w="1011" w:type="dxa"/>
            <w:vMerge w:val="restart"/>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成品</w:t>
            </w:r>
            <w:r>
              <w:rPr>
                <w:rFonts w:hint="eastAsia" w:ascii="宋体" w:hAnsi="宋体" w:eastAsia="宋体" w:cs="宋体"/>
                <w:color w:val="auto"/>
                <w:kern w:val="0"/>
                <w:sz w:val="22"/>
                <w:szCs w:val="22"/>
                <w:highlight w:val="none"/>
                <w:lang w:val="en-US" w:eastAsia="zh-CN"/>
              </w:rPr>
              <w:t xml:space="preserve">皮带 </w:t>
            </w:r>
          </w:p>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 xml:space="preserve"> </w:t>
            </w:r>
          </w:p>
        </w:tc>
        <w:tc>
          <w:tcPr>
            <w:tcW w:w="1783"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长×宽</w:t>
            </w:r>
          </w:p>
        </w:tc>
        <w:tc>
          <w:tcPr>
            <w:tcW w:w="777"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mm</w:t>
            </w:r>
          </w:p>
        </w:tc>
        <w:tc>
          <w:tcPr>
            <w:tcW w:w="4078" w:type="dxa"/>
            <w:noWrap w:val="0"/>
            <w:vAlign w:val="center"/>
          </w:tcPr>
          <w:p>
            <w:pPr>
              <w:jc w:val="center"/>
              <w:rPr>
                <w:rFonts w:hint="default"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highlight w:val="none"/>
              </w:rPr>
            </w:pPr>
          </w:p>
        </w:tc>
        <w:tc>
          <w:tcPr>
            <w:tcW w:w="1011" w:type="dxa"/>
            <w:vMerge w:val="continue"/>
            <w:noWrap w:val="0"/>
            <w:vAlign w:val="center"/>
          </w:tcPr>
          <w:p>
            <w:pPr>
              <w:jc w:val="center"/>
              <w:rPr>
                <w:rFonts w:hint="eastAsia" w:ascii="宋体" w:hAnsi="宋体" w:eastAsia="宋体" w:cs="宋体"/>
                <w:color w:val="auto"/>
                <w:kern w:val="0"/>
                <w:sz w:val="22"/>
                <w:szCs w:val="22"/>
                <w:highlight w:val="none"/>
                <w:lang w:val="en-US" w:eastAsia="zh-CN"/>
              </w:rPr>
            </w:pPr>
          </w:p>
        </w:tc>
        <w:tc>
          <w:tcPr>
            <w:tcW w:w="1783"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堆料高度</w:t>
            </w:r>
          </w:p>
        </w:tc>
        <w:tc>
          <w:tcPr>
            <w:tcW w:w="777"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mm</w:t>
            </w:r>
          </w:p>
        </w:tc>
        <w:tc>
          <w:tcPr>
            <w:tcW w:w="4078" w:type="dxa"/>
            <w:noWrap w:val="0"/>
            <w:vAlign w:val="center"/>
          </w:tcPr>
          <w:p>
            <w:pPr>
              <w:jc w:val="center"/>
              <w:rPr>
                <w:rFonts w:hint="default"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highlight w:val="none"/>
              </w:rPr>
            </w:pPr>
          </w:p>
        </w:tc>
        <w:tc>
          <w:tcPr>
            <w:tcW w:w="1011" w:type="dxa"/>
            <w:vMerge w:val="continue"/>
            <w:noWrap w:val="0"/>
            <w:vAlign w:val="center"/>
          </w:tcPr>
          <w:p>
            <w:pPr>
              <w:jc w:val="center"/>
              <w:rPr>
                <w:rFonts w:hint="eastAsia" w:ascii="宋体" w:hAnsi="宋体" w:eastAsia="宋体" w:cs="宋体"/>
                <w:color w:val="auto"/>
                <w:kern w:val="0"/>
                <w:sz w:val="22"/>
                <w:szCs w:val="22"/>
                <w:highlight w:val="none"/>
                <w:lang w:val="en-US" w:eastAsia="zh-CN"/>
              </w:rPr>
            </w:pPr>
          </w:p>
        </w:tc>
        <w:tc>
          <w:tcPr>
            <w:tcW w:w="1783"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功率</w:t>
            </w:r>
          </w:p>
        </w:tc>
        <w:tc>
          <w:tcPr>
            <w:tcW w:w="777" w:type="dxa"/>
            <w:noWrap w:val="0"/>
            <w:vAlign w:val="center"/>
          </w:tcPr>
          <w:p>
            <w:pPr>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kw</w:t>
            </w:r>
          </w:p>
        </w:tc>
        <w:tc>
          <w:tcPr>
            <w:tcW w:w="4078" w:type="dxa"/>
            <w:noWrap w:val="0"/>
            <w:vAlign w:val="center"/>
          </w:tcPr>
          <w:p>
            <w:pPr>
              <w:jc w:val="center"/>
              <w:rPr>
                <w:rFonts w:hint="default" w:ascii="宋体" w:hAnsi="宋体" w:eastAsia="宋体" w:cs="宋体"/>
                <w:color w:val="auto"/>
                <w:kern w:val="0"/>
                <w:sz w:val="22"/>
                <w:szCs w:val="22"/>
                <w:highlight w:val="none"/>
                <w:lang w:val="en-US" w:eastAsia="zh-CN"/>
              </w:rPr>
            </w:pPr>
            <w:r>
              <w:rPr>
                <w:rFonts w:hint="eastAsia" w:cs="宋体"/>
                <w:color w:val="auto"/>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eastAsia" w:ascii="宋体" w:hAnsi="宋体" w:eastAsia="宋体" w:cs="宋体"/>
                <w:sz w:val="22"/>
                <w:szCs w:val="22"/>
              </w:rPr>
            </w:pPr>
            <w:r>
              <w:rPr>
                <w:rFonts w:hint="eastAsia" w:cs="宋体"/>
                <w:kern w:val="0"/>
                <w:sz w:val="22"/>
                <w:szCs w:val="22"/>
                <w:lang w:val="en-US" w:eastAsia="zh-CN"/>
              </w:rPr>
              <w:t>8</w:t>
            </w:r>
          </w:p>
        </w:tc>
        <w:tc>
          <w:tcPr>
            <w:tcW w:w="1011" w:type="dxa"/>
            <w:vMerge w:val="restart"/>
            <w:noWrap w:val="0"/>
            <w:vAlign w:val="center"/>
          </w:tcPr>
          <w:p>
            <w:pPr>
              <w:jc w:val="center"/>
              <w:rPr>
                <w:rFonts w:hint="eastAsia" w:ascii="宋体" w:hAnsi="宋体" w:eastAsia="宋体" w:cs="宋体"/>
                <w:color w:val="auto"/>
                <w:kern w:val="0"/>
                <w:sz w:val="22"/>
                <w:szCs w:val="22"/>
                <w:lang w:val="en-US" w:eastAsia="zh-CN"/>
              </w:rPr>
            </w:pPr>
            <w:r>
              <w:rPr>
                <w:rFonts w:hint="eastAsia" w:cs="宋体"/>
                <w:color w:val="auto"/>
                <w:kern w:val="0"/>
                <w:sz w:val="22"/>
                <w:szCs w:val="22"/>
                <w:lang w:val="en-US" w:eastAsia="zh-CN"/>
              </w:rPr>
              <w:t>过渡</w:t>
            </w:r>
            <w:r>
              <w:rPr>
                <w:rFonts w:hint="eastAsia" w:ascii="宋体" w:hAnsi="宋体" w:eastAsia="宋体" w:cs="宋体"/>
                <w:color w:val="auto"/>
                <w:kern w:val="0"/>
                <w:sz w:val="22"/>
                <w:szCs w:val="22"/>
                <w:lang w:val="en-US" w:eastAsia="zh-CN"/>
              </w:rPr>
              <w:t>皮带</w:t>
            </w: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长×宽</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堆料高度</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mm</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color w:val="auto"/>
                <w:kern w:val="0"/>
                <w:sz w:val="22"/>
                <w:szCs w:val="22"/>
                <w:lang w:val="en-US" w:eastAsia="zh-CN"/>
              </w:rPr>
            </w:pPr>
          </w:p>
        </w:tc>
        <w:tc>
          <w:tcPr>
            <w:tcW w:w="1783"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功率</w:t>
            </w:r>
          </w:p>
        </w:tc>
        <w:tc>
          <w:tcPr>
            <w:tcW w:w="777" w:type="dxa"/>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kw</w:t>
            </w:r>
          </w:p>
        </w:tc>
        <w:tc>
          <w:tcPr>
            <w:tcW w:w="4078" w:type="dxa"/>
            <w:noWrap w:val="0"/>
            <w:vAlign w:val="center"/>
          </w:tcPr>
          <w:p>
            <w:pPr>
              <w:jc w:val="center"/>
              <w:rPr>
                <w:rFonts w:hint="default" w:ascii="宋体" w:hAnsi="宋体" w:eastAsia="宋体" w:cs="宋体"/>
                <w:color w:val="auto"/>
                <w:kern w:val="0"/>
                <w:sz w:val="22"/>
                <w:szCs w:val="22"/>
                <w:lang w:val="en-US" w:eastAsia="zh-CN"/>
              </w:rPr>
            </w:pPr>
            <w:r>
              <w:rPr>
                <w:rFonts w:hint="eastAsia" w:cs="宋体"/>
                <w:color w:val="auto"/>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restart"/>
            <w:noWrap w:val="0"/>
            <w:vAlign w:val="center"/>
          </w:tcPr>
          <w:p>
            <w:pPr>
              <w:jc w:val="center"/>
              <w:rPr>
                <w:rFonts w:hint="default" w:ascii="宋体" w:hAnsi="宋体" w:eastAsia="宋体" w:cs="宋体"/>
                <w:kern w:val="0"/>
                <w:sz w:val="22"/>
                <w:szCs w:val="22"/>
                <w:lang w:val="en-US" w:eastAsia="zh-CN"/>
              </w:rPr>
            </w:pPr>
            <w:r>
              <w:rPr>
                <w:rFonts w:hint="eastAsia" w:cs="宋体"/>
                <w:kern w:val="0"/>
                <w:sz w:val="22"/>
                <w:szCs w:val="22"/>
                <w:lang w:val="en-US" w:eastAsia="zh-CN"/>
              </w:rPr>
              <w:t>9</w:t>
            </w:r>
          </w:p>
        </w:tc>
        <w:tc>
          <w:tcPr>
            <w:tcW w:w="1011"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运行条件</w:t>
            </w: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年运行天数</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日/年</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30</w:t>
            </w:r>
            <w:r>
              <w:rPr>
                <w:rFonts w:hint="eastAsia" w:ascii="宋体" w:hAnsi="宋体" w:eastAsia="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日运行时间</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h/日</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工作环境</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keepNext w:val="0"/>
              <w:keepLines w:val="0"/>
              <w:widowControl/>
              <w:suppressLineNumbers w:val="0"/>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室内</w:t>
            </w:r>
            <w:r>
              <w:rPr>
                <w:rFonts w:hint="eastAsia" w:cs="宋体"/>
                <w:color w:val="auto"/>
                <w:sz w:val="22"/>
                <w:szCs w:val="22"/>
                <w:lang w:val="en-US" w:eastAsia="zh-CN"/>
              </w:rPr>
              <w:t>,</w:t>
            </w:r>
            <w:r>
              <w:rPr>
                <w:rFonts w:ascii="䅂䍅䕅⯎ꋈ얺?" w:hAnsi="䅂䍅䕅⯎ꋈ얺?" w:eastAsia="䅂䍅䕅⯎ꋈ얺?" w:cs="䅂䍅䕅⯎ꋈ얺?"/>
                <w:color w:val="000000"/>
                <w:kern w:val="0"/>
                <w:sz w:val="22"/>
                <w:szCs w:val="22"/>
                <w:lang w:val="en-US" w:eastAsia="zh-CN" w:bidi="ar"/>
              </w:rPr>
              <w:t>手动控制、除尘喷淋系统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电源条件</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50HZ/380v/三相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噪音值</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空载时在距离设备1米处测得噪音值在8</w:t>
            </w:r>
            <w:r>
              <w:rPr>
                <w:rFonts w:hint="eastAsia" w:ascii="宋体" w:hAnsi="宋体" w:eastAsia="宋体" w:cs="宋体"/>
                <w:sz w:val="22"/>
                <w:szCs w:val="22"/>
                <w:lang w:val="en-US" w:eastAsia="zh-CN"/>
              </w:rPr>
              <w:t>5</w:t>
            </w:r>
            <w:r>
              <w:rPr>
                <w:rFonts w:hint="eastAsia" w:ascii="宋体" w:hAnsi="宋体" w:eastAsia="宋体" w:cs="宋体"/>
                <w:sz w:val="22"/>
                <w:szCs w:val="22"/>
              </w:rPr>
              <w:t>dB以下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kern w:val="0"/>
                <w:sz w:val="22"/>
                <w:szCs w:val="22"/>
              </w:rPr>
            </w:pPr>
            <w:r>
              <w:rPr>
                <w:rFonts w:hint="eastAsia" w:ascii="宋体" w:hAnsi="宋体" w:eastAsia="宋体" w:cs="宋体"/>
                <w:sz w:val="22"/>
                <w:szCs w:val="22"/>
              </w:rPr>
              <w:t>轴承温升</w:t>
            </w:r>
          </w:p>
        </w:tc>
        <w:tc>
          <w:tcPr>
            <w:tcW w:w="777" w:type="dxa"/>
            <w:noWrap w:val="0"/>
            <w:vAlign w:val="center"/>
          </w:tcPr>
          <w:p>
            <w:pPr>
              <w:jc w:val="center"/>
              <w:rPr>
                <w:rFonts w:hint="eastAsia" w:ascii="宋体" w:hAnsi="宋体" w:eastAsia="宋体" w:cs="宋体"/>
                <w:kern w:val="0"/>
                <w:sz w:val="22"/>
                <w:szCs w:val="22"/>
              </w:rPr>
            </w:pPr>
          </w:p>
        </w:tc>
        <w:tc>
          <w:tcPr>
            <w:tcW w:w="4078" w:type="dxa"/>
            <w:noWrap w:val="0"/>
            <w:vAlign w:val="center"/>
          </w:tcPr>
          <w:p>
            <w:pPr>
              <w:widowControl/>
              <w:spacing w:line="400" w:lineRule="exact"/>
              <w:jc w:val="left"/>
              <w:rPr>
                <w:rFonts w:hint="eastAsia" w:ascii="宋体" w:hAnsi="宋体" w:eastAsia="宋体" w:cs="宋体"/>
                <w:sz w:val="22"/>
                <w:szCs w:val="22"/>
              </w:rPr>
            </w:pPr>
            <w:r>
              <w:rPr>
                <w:rFonts w:hint="eastAsia" w:ascii="宋体" w:hAnsi="宋体" w:eastAsia="宋体" w:cs="宋体"/>
                <w:kern w:val="0"/>
                <w:sz w:val="22"/>
                <w:szCs w:val="22"/>
              </w:rPr>
              <w:t>弹簧寿命≥2年</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主轴承寿命≥2年</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温升最高值小于80℃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633" w:type="dxa"/>
            <w:vMerge w:val="continue"/>
            <w:noWrap w:val="0"/>
            <w:vAlign w:val="center"/>
          </w:tcPr>
          <w:p>
            <w:pPr>
              <w:jc w:val="center"/>
              <w:rPr>
                <w:rFonts w:hint="eastAsia" w:ascii="宋体" w:hAnsi="宋体" w:eastAsia="宋体" w:cs="宋体"/>
                <w:sz w:val="22"/>
                <w:szCs w:val="22"/>
              </w:rPr>
            </w:pPr>
          </w:p>
        </w:tc>
        <w:tc>
          <w:tcPr>
            <w:tcW w:w="1011" w:type="dxa"/>
            <w:vMerge w:val="continue"/>
            <w:noWrap w:val="0"/>
            <w:vAlign w:val="center"/>
          </w:tcPr>
          <w:p>
            <w:pPr>
              <w:jc w:val="center"/>
              <w:rPr>
                <w:rFonts w:hint="eastAsia" w:ascii="宋体" w:hAnsi="宋体" w:eastAsia="宋体" w:cs="宋体"/>
                <w:sz w:val="22"/>
                <w:szCs w:val="22"/>
              </w:rPr>
            </w:pPr>
          </w:p>
        </w:tc>
        <w:tc>
          <w:tcPr>
            <w:tcW w:w="1783"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防腐等级</w:t>
            </w:r>
          </w:p>
        </w:tc>
        <w:tc>
          <w:tcPr>
            <w:tcW w:w="777" w:type="dxa"/>
            <w:noWrap w:val="0"/>
            <w:vAlign w:val="center"/>
          </w:tcPr>
          <w:p>
            <w:pPr>
              <w:jc w:val="center"/>
              <w:rPr>
                <w:rFonts w:hint="eastAsia" w:ascii="宋体" w:hAnsi="宋体" w:eastAsia="宋体" w:cs="宋体"/>
                <w:sz w:val="22"/>
                <w:szCs w:val="22"/>
              </w:rPr>
            </w:pPr>
            <w:r>
              <w:rPr>
                <w:rFonts w:hint="eastAsia" w:ascii="宋体" w:hAnsi="宋体" w:eastAsia="宋体" w:cs="宋体"/>
                <w:kern w:val="0"/>
                <w:sz w:val="22"/>
                <w:szCs w:val="22"/>
              </w:rPr>
              <w:t>——</w:t>
            </w:r>
          </w:p>
        </w:tc>
        <w:tc>
          <w:tcPr>
            <w:tcW w:w="407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不低于C4</w:t>
            </w:r>
          </w:p>
        </w:tc>
      </w:tr>
    </w:tbl>
    <w:p>
      <w:pPr>
        <w:adjustRightInd w:val="0"/>
        <w:snapToGrid w:val="0"/>
        <w:spacing w:line="360" w:lineRule="auto"/>
        <w:rPr>
          <w:rFonts w:hint="eastAsia" w:ascii="Times New Roman" w:hAnsi="Times New Roman" w:eastAsia="宋体" w:cs="Times New Roman"/>
          <w:sz w:val="24"/>
          <w:szCs w:val="24"/>
          <w:lang w:val="en-US" w:eastAsia="zh-CN"/>
        </w:rPr>
      </w:pPr>
    </w:p>
    <w:p>
      <w:pPr>
        <w:adjustRightInd w:val="0"/>
        <w:snapToGrid w:val="0"/>
        <w:spacing w:line="360" w:lineRule="auto"/>
        <w:rPr>
          <w:rFonts w:hint="eastAsia"/>
        </w:rPr>
      </w:pPr>
      <w:r>
        <w:rPr>
          <w:rFonts w:hint="eastAsia" w:ascii="Times New Roman" w:hAnsi="Times New Roman" w:eastAsia="宋体" w:cs="Times New Roman"/>
          <w:sz w:val="24"/>
          <w:szCs w:val="24"/>
          <w:lang w:val="en-US" w:eastAsia="zh-CN"/>
        </w:rPr>
        <w:t>4.2.</w:t>
      </w: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lang w:val="en-US" w:eastAsia="zh-CN"/>
        </w:rPr>
        <w:t>、电子皮带秤</w:t>
      </w:r>
    </w:p>
    <w:tbl>
      <w:tblPr>
        <w:tblStyle w:val="16"/>
        <w:tblW w:w="8262" w:type="dxa"/>
        <w:jc w:val="center"/>
        <w:tblLayout w:type="fixed"/>
        <w:tblCellMar>
          <w:top w:w="15" w:type="dxa"/>
          <w:left w:w="15" w:type="dxa"/>
          <w:bottom w:w="15" w:type="dxa"/>
          <w:right w:w="15" w:type="dxa"/>
        </w:tblCellMar>
      </w:tblPr>
      <w:tblGrid>
        <w:gridCol w:w="696"/>
        <w:gridCol w:w="1132"/>
        <w:gridCol w:w="1511"/>
        <w:gridCol w:w="760"/>
        <w:gridCol w:w="4163"/>
      </w:tblGrid>
      <w:tr>
        <w:tblPrEx>
          <w:tblCellMar>
            <w:top w:w="15" w:type="dxa"/>
            <w:left w:w="15" w:type="dxa"/>
            <w:bottom w:w="15" w:type="dxa"/>
            <w:right w:w="15" w:type="dxa"/>
          </w:tblCellMar>
        </w:tblPrEx>
        <w:trPr>
          <w:trHeight w:val="384"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序号</w:t>
            </w:r>
          </w:p>
        </w:tc>
        <w:tc>
          <w:tcPr>
            <w:tcW w:w="340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项目</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内容</w:t>
            </w:r>
          </w:p>
        </w:tc>
      </w:tr>
      <w:tr>
        <w:tblPrEx>
          <w:tblCellMar>
            <w:top w:w="15" w:type="dxa"/>
            <w:left w:w="15" w:type="dxa"/>
            <w:bottom w:w="15" w:type="dxa"/>
            <w:right w:w="15" w:type="dxa"/>
          </w:tblCellMar>
        </w:tblPrEx>
        <w:trPr>
          <w:trHeight w:val="377"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w:t>
            </w:r>
          </w:p>
        </w:tc>
        <w:tc>
          <w:tcPr>
            <w:tcW w:w="340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设备名称</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sz w:val="22"/>
                <w:szCs w:val="22"/>
                <w:lang w:val="en-US" w:eastAsia="zh-CN"/>
              </w:rPr>
              <w:t>电子皮带秤</w:t>
            </w:r>
          </w:p>
        </w:tc>
      </w:tr>
      <w:tr>
        <w:tblPrEx>
          <w:tblCellMar>
            <w:top w:w="15" w:type="dxa"/>
            <w:left w:w="15" w:type="dxa"/>
            <w:bottom w:w="15" w:type="dxa"/>
            <w:right w:w="15" w:type="dxa"/>
          </w:tblCellMar>
        </w:tblPrEx>
        <w:trPr>
          <w:trHeight w:val="377"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处理物</w:t>
            </w: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名称</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sz w:val="22"/>
                <w:szCs w:val="22"/>
                <w:lang w:val="en-US" w:eastAsia="zh-CN"/>
              </w:rPr>
              <w:t>筛分后的各种成品</w:t>
            </w:r>
          </w:p>
        </w:tc>
      </w:tr>
      <w:tr>
        <w:tblPrEx>
          <w:tblCellMar>
            <w:top w:w="15" w:type="dxa"/>
            <w:left w:w="15" w:type="dxa"/>
            <w:bottom w:w="15" w:type="dxa"/>
            <w:right w:w="15" w:type="dxa"/>
          </w:tblCellMar>
        </w:tblPrEx>
        <w:trPr>
          <w:cantSplit/>
          <w:trHeight w:val="366" w:hRule="atLeast"/>
          <w:jc w:val="center"/>
        </w:trPr>
        <w:tc>
          <w:tcPr>
            <w:tcW w:w="696"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3</w:t>
            </w:r>
          </w:p>
        </w:tc>
        <w:tc>
          <w:tcPr>
            <w:tcW w:w="113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运行条件</w:t>
            </w: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年运行天数</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日/年</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lang w:eastAsia="zh-CN"/>
              </w:rPr>
            </w:pPr>
            <w:r>
              <w:rPr>
                <w:rFonts w:hint="eastAsia" w:ascii="宋体" w:hAnsi="宋体" w:eastAsia="宋体" w:cs="宋体"/>
                <w:color w:val="auto"/>
                <w:sz w:val="22"/>
                <w:szCs w:val="22"/>
                <w:lang w:eastAsia="zh-CN"/>
              </w:rPr>
              <w:t>≥300</w:t>
            </w:r>
          </w:p>
        </w:tc>
      </w:tr>
      <w:tr>
        <w:tblPrEx>
          <w:tblCellMar>
            <w:top w:w="15" w:type="dxa"/>
            <w:left w:w="15" w:type="dxa"/>
            <w:bottom w:w="15" w:type="dxa"/>
            <w:right w:w="15" w:type="dxa"/>
          </w:tblCellMar>
        </w:tblPrEx>
        <w:trPr>
          <w:cantSplit/>
          <w:trHeight w:val="341" w:hRule="atLeast"/>
          <w:jc w:val="center"/>
        </w:trPr>
        <w:tc>
          <w:tcPr>
            <w:tcW w:w="69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日运行时间</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h/日</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sz w:val="22"/>
                <w:szCs w:val="22"/>
              </w:rPr>
              <w:t>≥</w:t>
            </w:r>
            <w:r>
              <w:rPr>
                <w:rFonts w:hint="eastAsia" w:ascii="宋体" w:hAnsi="宋体" w:eastAsia="宋体" w:cs="宋体"/>
                <w:color w:val="auto"/>
                <w:kern w:val="0"/>
                <w:sz w:val="22"/>
                <w:szCs w:val="22"/>
              </w:rPr>
              <w:t>10</w:t>
            </w:r>
          </w:p>
        </w:tc>
      </w:tr>
      <w:tr>
        <w:tblPrEx>
          <w:tblCellMar>
            <w:top w:w="15" w:type="dxa"/>
            <w:left w:w="15" w:type="dxa"/>
            <w:bottom w:w="15" w:type="dxa"/>
            <w:right w:w="15" w:type="dxa"/>
          </w:tblCellMar>
        </w:tblPrEx>
        <w:trPr>
          <w:cantSplit/>
          <w:trHeight w:val="359" w:hRule="atLeast"/>
          <w:jc w:val="center"/>
        </w:trPr>
        <w:tc>
          <w:tcPr>
            <w:tcW w:w="69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工作环境</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室内</w:t>
            </w:r>
          </w:p>
        </w:tc>
      </w:tr>
      <w:tr>
        <w:tblPrEx>
          <w:tblCellMar>
            <w:top w:w="15" w:type="dxa"/>
            <w:left w:w="15" w:type="dxa"/>
            <w:bottom w:w="15" w:type="dxa"/>
            <w:right w:w="15" w:type="dxa"/>
          </w:tblCellMar>
        </w:tblPrEx>
        <w:trPr>
          <w:trHeight w:val="594"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工作温度</w:t>
            </w: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年平均气温10-12℃，最低气温-20℃，最高气温40℃</w:t>
            </w:r>
          </w:p>
        </w:tc>
      </w:tr>
      <w:tr>
        <w:tblPrEx>
          <w:tblCellMar>
            <w:top w:w="15" w:type="dxa"/>
            <w:left w:w="15" w:type="dxa"/>
            <w:bottom w:w="15" w:type="dxa"/>
            <w:right w:w="15" w:type="dxa"/>
          </w:tblCellMar>
        </w:tblPrEx>
        <w:trPr>
          <w:trHeight w:val="335" w:hRule="atLeast"/>
          <w:jc w:val="center"/>
        </w:trPr>
        <w:tc>
          <w:tcPr>
            <w:tcW w:w="69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抗震烈度</w:t>
            </w: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不低于8度</w:t>
            </w:r>
          </w:p>
        </w:tc>
      </w:tr>
      <w:tr>
        <w:tblPrEx>
          <w:tblCellMar>
            <w:top w:w="15" w:type="dxa"/>
            <w:left w:w="15" w:type="dxa"/>
            <w:bottom w:w="15" w:type="dxa"/>
            <w:right w:w="15" w:type="dxa"/>
          </w:tblCellMar>
        </w:tblPrEx>
        <w:trPr>
          <w:cantSplit/>
          <w:trHeight w:val="348" w:hRule="atLeast"/>
          <w:jc w:val="center"/>
        </w:trPr>
        <w:tc>
          <w:tcPr>
            <w:tcW w:w="6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132" w:type="dxa"/>
            <w:vMerge w:val="restar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设备参数</w:t>
            </w: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适合带宽</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mm</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val="en-US" w:eastAsia="zh-CN"/>
              </w:rPr>
              <w:t>4</w:t>
            </w:r>
            <w:r>
              <w:rPr>
                <w:rFonts w:hint="eastAsia" w:ascii="宋体" w:hAnsi="宋体" w:eastAsia="宋体" w:cs="宋体"/>
                <w:color w:val="auto"/>
                <w:kern w:val="0"/>
                <w:sz w:val="22"/>
                <w:szCs w:val="22"/>
              </w:rPr>
              <w:t>00-</w:t>
            </w:r>
            <w:r>
              <w:rPr>
                <w:rFonts w:hint="eastAsia" w:ascii="宋体" w:hAnsi="宋体" w:eastAsia="宋体" w:cs="宋体"/>
                <w:color w:val="auto"/>
                <w:kern w:val="0"/>
                <w:sz w:val="22"/>
                <w:szCs w:val="22"/>
                <w:lang w:val="en-US" w:eastAsia="zh-CN"/>
              </w:rPr>
              <w:t>14</w:t>
            </w:r>
            <w:r>
              <w:rPr>
                <w:rFonts w:hint="eastAsia" w:ascii="宋体" w:hAnsi="宋体" w:eastAsia="宋体" w:cs="宋体"/>
                <w:color w:val="auto"/>
                <w:kern w:val="0"/>
                <w:sz w:val="22"/>
                <w:szCs w:val="22"/>
              </w:rPr>
              <w:t>00</w:t>
            </w:r>
          </w:p>
        </w:tc>
      </w:tr>
      <w:tr>
        <w:tblPrEx>
          <w:tblCellMar>
            <w:top w:w="15" w:type="dxa"/>
            <w:left w:w="15" w:type="dxa"/>
            <w:bottom w:w="15" w:type="dxa"/>
            <w:right w:w="15" w:type="dxa"/>
          </w:tblCellMar>
        </w:tblPrEx>
        <w:trPr>
          <w:cantSplit/>
          <w:trHeight w:val="342"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精度</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±1.25</w:t>
            </w:r>
          </w:p>
        </w:tc>
      </w:tr>
      <w:tr>
        <w:tblPrEx>
          <w:tblCellMar>
            <w:top w:w="15" w:type="dxa"/>
            <w:left w:w="15" w:type="dxa"/>
            <w:bottom w:w="15" w:type="dxa"/>
            <w:right w:w="15" w:type="dxa"/>
          </w:tblCellMar>
        </w:tblPrEx>
        <w:trPr>
          <w:cantSplit/>
          <w:trHeight w:val="319"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称重范围</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t/h</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rPr>
            </w:pPr>
            <w:r>
              <w:rPr>
                <w:rFonts w:hint="eastAsia" w:ascii="宋体" w:hAnsi="宋体" w:eastAsia="宋体" w:cs="宋体"/>
                <w:color w:val="auto"/>
                <w:kern w:val="0"/>
                <w:sz w:val="22"/>
                <w:szCs w:val="22"/>
                <w:lang w:val="en-US" w:eastAsia="zh-CN"/>
              </w:rPr>
              <w:t>1-2000</w:t>
            </w:r>
          </w:p>
        </w:tc>
      </w:tr>
      <w:tr>
        <w:tblPrEx>
          <w:tblCellMar>
            <w:top w:w="15" w:type="dxa"/>
            <w:left w:w="15" w:type="dxa"/>
            <w:bottom w:w="15" w:type="dxa"/>
            <w:right w:w="15" w:type="dxa"/>
          </w:tblCellMar>
        </w:tblPrEx>
        <w:trPr>
          <w:cantSplit/>
          <w:trHeight w:val="358"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允许最大倾角</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度</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17</w:t>
            </w:r>
          </w:p>
        </w:tc>
      </w:tr>
      <w:tr>
        <w:tblPrEx>
          <w:tblCellMar>
            <w:top w:w="15" w:type="dxa"/>
            <w:left w:w="15" w:type="dxa"/>
            <w:bottom w:w="15" w:type="dxa"/>
            <w:right w:w="15" w:type="dxa"/>
          </w:tblCellMar>
        </w:tblPrEx>
        <w:trPr>
          <w:cantSplit/>
          <w:trHeight w:val="300"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松散堆积密度</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t/m</w:t>
            </w:r>
            <w:r>
              <w:rPr>
                <w:rFonts w:hint="eastAsia" w:ascii="宋体" w:hAnsi="宋体" w:eastAsia="宋体" w:cs="宋体"/>
                <w:color w:val="auto"/>
                <w:kern w:val="0"/>
                <w:sz w:val="22"/>
                <w:szCs w:val="22"/>
                <w:vertAlign w:val="superscript"/>
              </w:rPr>
              <w:t>3</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lang w:val="en-US" w:eastAsia="zh-CN"/>
              </w:rPr>
              <w:t>5</w:t>
            </w:r>
            <w:r>
              <w:rPr>
                <w:rFonts w:hint="eastAsia" w:ascii="宋体" w:hAnsi="宋体" w:eastAsia="宋体" w:cs="宋体"/>
                <w:color w:val="auto"/>
                <w:kern w:val="0"/>
                <w:sz w:val="22"/>
                <w:szCs w:val="22"/>
              </w:rPr>
              <w:t>-</w:t>
            </w:r>
            <w:r>
              <w:rPr>
                <w:rFonts w:hint="eastAsia" w:ascii="宋体" w:hAnsi="宋体" w:eastAsia="宋体" w:cs="宋体"/>
                <w:color w:val="auto"/>
                <w:kern w:val="0"/>
                <w:sz w:val="22"/>
                <w:szCs w:val="22"/>
                <w:lang w:val="en-US" w:eastAsia="zh-CN"/>
              </w:rPr>
              <w:t>2.0</w:t>
            </w:r>
            <w:r>
              <w:rPr>
                <w:rFonts w:hint="eastAsia" w:ascii="宋体" w:hAnsi="宋体" w:eastAsia="宋体" w:cs="宋体"/>
                <w:color w:val="auto"/>
                <w:kern w:val="0"/>
                <w:sz w:val="22"/>
                <w:szCs w:val="22"/>
              </w:rPr>
              <w:t>t/m</w:t>
            </w:r>
            <w:r>
              <w:rPr>
                <w:rFonts w:hint="eastAsia" w:ascii="宋体" w:hAnsi="宋体" w:eastAsia="宋体" w:cs="宋体"/>
                <w:color w:val="auto"/>
                <w:kern w:val="0"/>
                <w:sz w:val="22"/>
                <w:szCs w:val="22"/>
                <w:vertAlign w:val="superscript"/>
              </w:rPr>
              <w:t>3</w:t>
            </w:r>
          </w:p>
        </w:tc>
      </w:tr>
      <w:tr>
        <w:tblPrEx>
          <w:tblCellMar>
            <w:top w:w="15" w:type="dxa"/>
            <w:left w:w="15" w:type="dxa"/>
            <w:bottom w:w="15" w:type="dxa"/>
            <w:right w:w="15" w:type="dxa"/>
          </w:tblCellMar>
        </w:tblPrEx>
        <w:trPr>
          <w:cantSplit/>
          <w:trHeight w:val="300"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适应带速</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m/s</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0-4</w:t>
            </w:r>
          </w:p>
        </w:tc>
      </w:tr>
      <w:tr>
        <w:tblPrEx>
          <w:tblCellMar>
            <w:top w:w="15" w:type="dxa"/>
            <w:left w:w="15" w:type="dxa"/>
            <w:bottom w:w="15" w:type="dxa"/>
            <w:right w:w="15" w:type="dxa"/>
          </w:tblCellMar>
        </w:tblPrEx>
        <w:trPr>
          <w:cantSplit/>
          <w:trHeight w:val="277"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电机</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国内知名品牌</w:t>
            </w:r>
          </w:p>
        </w:tc>
      </w:tr>
      <w:tr>
        <w:tblPrEx>
          <w:tblCellMar>
            <w:top w:w="15" w:type="dxa"/>
            <w:left w:w="15" w:type="dxa"/>
            <w:bottom w:w="15" w:type="dxa"/>
            <w:right w:w="15" w:type="dxa"/>
          </w:tblCellMar>
        </w:tblPrEx>
        <w:trPr>
          <w:cantSplit/>
          <w:trHeight w:val="90"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轴承</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国内知名品牌</w:t>
            </w:r>
          </w:p>
        </w:tc>
      </w:tr>
      <w:tr>
        <w:tblPrEx>
          <w:tblCellMar>
            <w:top w:w="15" w:type="dxa"/>
            <w:left w:w="15" w:type="dxa"/>
            <w:bottom w:w="15" w:type="dxa"/>
            <w:right w:w="15" w:type="dxa"/>
          </w:tblCellMar>
        </w:tblPrEx>
        <w:trPr>
          <w:cantSplit/>
          <w:trHeight w:val="90"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冷却方式</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空冷</w:t>
            </w:r>
          </w:p>
        </w:tc>
      </w:tr>
      <w:tr>
        <w:tblPrEx>
          <w:tblCellMar>
            <w:top w:w="15" w:type="dxa"/>
            <w:left w:w="15" w:type="dxa"/>
            <w:bottom w:w="15" w:type="dxa"/>
            <w:right w:w="15" w:type="dxa"/>
          </w:tblCellMar>
        </w:tblPrEx>
        <w:trPr>
          <w:cantSplit/>
          <w:trHeight w:val="266" w:hRule="atLeast"/>
          <w:jc w:val="center"/>
        </w:trPr>
        <w:tc>
          <w:tcPr>
            <w:tcW w:w="696" w:type="dxa"/>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0"/>
                <w:sz w:val="22"/>
                <w:szCs w:val="22"/>
              </w:rPr>
            </w:pPr>
          </w:p>
        </w:tc>
        <w:tc>
          <w:tcPr>
            <w:tcW w:w="1132"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电源条件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50HZ/</w:t>
            </w:r>
            <w:r>
              <w:rPr>
                <w:rFonts w:hint="eastAsia" w:ascii="宋体" w:hAnsi="宋体" w:eastAsia="宋体" w:cs="宋体"/>
                <w:color w:val="auto"/>
                <w:kern w:val="0"/>
                <w:sz w:val="22"/>
                <w:szCs w:val="22"/>
                <w:lang w:val="en-US" w:eastAsia="zh-CN"/>
              </w:rPr>
              <w:t>22</w:t>
            </w:r>
            <w:r>
              <w:rPr>
                <w:rFonts w:hint="eastAsia" w:ascii="宋体" w:hAnsi="宋体" w:eastAsia="宋体" w:cs="宋体"/>
                <w:color w:val="auto"/>
                <w:kern w:val="0"/>
                <w:sz w:val="22"/>
                <w:szCs w:val="22"/>
              </w:rPr>
              <w:t>0v/三相</w:t>
            </w:r>
          </w:p>
        </w:tc>
      </w:tr>
    </w:tbl>
    <w:p>
      <w:pPr>
        <w:adjustRightInd w:val="0"/>
        <w:snapToGrid w:val="0"/>
        <w:spacing w:line="360" w:lineRule="auto"/>
        <w:rPr>
          <w:rFonts w:hint="eastAsia" w:ascii="Times New Roman" w:hAnsi="Times New Roman" w:eastAsia="宋体" w:cs="Times New Roman"/>
          <w:sz w:val="24"/>
          <w:szCs w:val="24"/>
          <w:lang w:val="en-US" w:eastAsia="zh-CN"/>
        </w:rPr>
      </w:pPr>
    </w:p>
    <w:p>
      <w:pPr>
        <w:adjustRightInd w:val="0"/>
        <w:snapToGrid w:val="0"/>
        <w:spacing w:line="360" w:lineRule="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4.2.7、人工分选间</w:t>
      </w:r>
    </w:p>
    <w:tbl>
      <w:tblPr>
        <w:tblStyle w:val="16"/>
        <w:tblW w:w="8339" w:type="dxa"/>
        <w:jc w:val="center"/>
        <w:tblLayout w:type="fixed"/>
        <w:tblCellMar>
          <w:top w:w="15" w:type="dxa"/>
          <w:left w:w="15" w:type="dxa"/>
          <w:bottom w:w="15" w:type="dxa"/>
          <w:right w:w="15" w:type="dxa"/>
        </w:tblCellMar>
      </w:tblPr>
      <w:tblGrid>
        <w:gridCol w:w="698"/>
        <w:gridCol w:w="970"/>
        <w:gridCol w:w="1809"/>
        <w:gridCol w:w="798"/>
        <w:gridCol w:w="4064"/>
      </w:tblGrid>
      <w:tr>
        <w:tblPrEx>
          <w:tblCellMar>
            <w:top w:w="15" w:type="dxa"/>
            <w:left w:w="15" w:type="dxa"/>
            <w:bottom w:w="15" w:type="dxa"/>
            <w:right w:w="15" w:type="dxa"/>
          </w:tblCellMar>
        </w:tblPrEx>
        <w:trPr>
          <w:trHeight w:val="370"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序号</w:t>
            </w:r>
          </w:p>
        </w:tc>
        <w:tc>
          <w:tcPr>
            <w:tcW w:w="357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项目</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内容</w:t>
            </w:r>
          </w:p>
        </w:tc>
      </w:tr>
      <w:tr>
        <w:tblPrEx>
          <w:tblCellMar>
            <w:top w:w="15" w:type="dxa"/>
            <w:left w:w="15" w:type="dxa"/>
            <w:bottom w:w="15" w:type="dxa"/>
            <w:right w:w="15" w:type="dxa"/>
          </w:tblCellMar>
        </w:tblPrEx>
        <w:trPr>
          <w:trHeight w:val="370" w:hRule="atLeast"/>
          <w:jc w:val="center"/>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357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设备名称</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人工分选间</w:t>
            </w:r>
          </w:p>
        </w:tc>
      </w:tr>
      <w:tr>
        <w:tblPrEx>
          <w:tblCellMar>
            <w:top w:w="15" w:type="dxa"/>
            <w:left w:w="15" w:type="dxa"/>
            <w:bottom w:w="15" w:type="dxa"/>
            <w:right w:w="15" w:type="dxa"/>
          </w:tblCellMar>
        </w:tblPrEx>
        <w:trPr>
          <w:trHeight w:val="370" w:hRule="atLeast"/>
          <w:jc w:val="center"/>
        </w:trPr>
        <w:tc>
          <w:tcPr>
            <w:tcW w:w="698" w:type="dxa"/>
            <w:vMerge w:val="restart"/>
            <w:tcBorders>
              <w:top w:val="single" w:color="auto" w:sz="4" w:space="0"/>
              <w:left w:val="single" w:color="auto" w:sz="4" w:space="0"/>
              <w:right w:val="single" w:color="000000"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970" w:type="dxa"/>
            <w:vMerge w:val="restar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运行条件</w:t>
            </w:r>
          </w:p>
        </w:tc>
        <w:tc>
          <w:tcPr>
            <w:tcW w:w="1809"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年运行天数</w:t>
            </w:r>
          </w:p>
        </w:tc>
        <w:tc>
          <w:tcPr>
            <w:tcW w:w="798"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日/年</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eastAsia="zh-CN"/>
              </w:rPr>
              <w:t>≥300</w:t>
            </w:r>
          </w:p>
        </w:tc>
      </w:tr>
      <w:tr>
        <w:trPr>
          <w:trHeight w:val="370" w:hRule="atLeast"/>
          <w:jc w:val="center"/>
        </w:trPr>
        <w:tc>
          <w:tcPr>
            <w:tcW w:w="698" w:type="dxa"/>
            <w:vMerge w:val="continue"/>
            <w:tcBorders>
              <w:left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p>
        </w:tc>
        <w:tc>
          <w:tcPr>
            <w:tcW w:w="1809"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日运行时间</w:t>
            </w:r>
          </w:p>
        </w:tc>
        <w:tc>
          <w:tcPr>
            <w:tcW w:w="798"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h/日</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rPr>
              <w:t>≥10</w:t>
            </w:r>
          </w:p>
        </w:tc>
      </w:tr>
      <w:tr>
        <w:tblPrEx>
          <w:tblCellMar>
            <w:top w:w="15" w:type="dxa"/>
            <w:left w:w="15" w:type="dxa"/>
            <w:bottom w:w="15" w:type="dxa"/>
            <w:right w:w="15" w:type="dxa"/>
          </w:tblCellMar>
        </w:tblPrEx>
        <w:trPr>
          <w:trHeight w:val="338" w:hRule="atLeast"/>
          <w:jc w:val="center"/>
        </w:trPr>
        <w:tc>
          <w:tcPr>
            <w:tcW w:w="698" w:type="dxa"/>
            <w:vMerge w:val="continue"/>
            <w:tcBorders>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1809"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工作环境</w:t>
            </w:r>
          </w:p>
        </w:tc>
        <w:tc>
          <w:tcPr>
            <w:tcW w:w="798"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406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室内，自带空调</w:t>
            </w:r>
          </w:p>
        </w:tc>
      </w:tr>
      <w:tr>
        <w:tblPrEx>
          <w:tblCellMar>
            <w:top w:w="15" w:type="dxa"/>
            <w:left w:w="15" w:type="dxa"/>
            <w:bottom w:w="15" w:type="dxa"/>
            <w:right w:w="15" w:type="dxa"/>
          </w:tblCellMar>
        </w:tblPrEx>
        <w:trPr>
          <w:trHeight w:val="470" w:hRule="atLeast"/>
          <w:jc w:val="center"/>
        </w:trPr>
        <w:tc>
          <w:tcPr>
            <w:tcW w:w="69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970"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工作温度</w:t>
            </w:r>
          </w:p>
        </w:tc>
        <w:tc>
          <w:tcPr>
            <w:tcW w:w="1809"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79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4064"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年平均气温10-12℃，最低气温-10℃，最高气温40℃</w:t>
            </w:r>
          </w:p>
        </w:tc>
      </w:tr>
      <w:tr>
        <w:trPr>
          <w:trHeight w:val="328" w:hRule="atLeast"/>
          <w:jc w:val="center"/>
        </w:trPr>
        <w:tc>
          <w:tcPr>
            <w:tcW w:w="69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p>
        </w:tc>
        <w:tc>
          <w:tcPr>
            <w:tcW w:w="970"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抗震烈度</w:t>
            </w:r>
          </w:p>
        </w:tc>
        <w:tc>
          <w:tcPr>
            <w:tcW w:w="1809"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79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4064"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8度</w:t>
            </w:r>
          </w:p>
        </w:tc>
      </w:tr>
      <w:tr>
        <w:tblPrEx>
          <w:tblCellMar>
            <w:top w:w="15" w:type="dxa"/>
            <w:left w:w="15" w:type="dxa"/>
            <w:bottom w:w="15" w:type="dxa"/>
            <w:right w:w="15" w:type="dxa"/>
          </w:tblCellMar>
        </w:tblPrEx>
        <w:trPr>
          <w:trHeight w:val="401" w:hRule="atLeast"/>
          <w:jc w:val="center"/>
        </w:trPr>
        <w:tc>
          <w:tcPr>
            <w:tcW w:w="6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w:t>
            </w:r>
          </w:p>
        </w:tc>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设备参数</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空间结构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4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两层</w:t>
            </w:r>
          </w:p>
        </w:tc>
      </w:tr>
      <w:tr>
        <w:trPr>
          <w:trHeight w:val="341" w:hRule="atLeast"/>
          <w:jc w:val="center"/>
        </w:trPr>
        <w:tc>
          <w:tcPr>
            <w:tcW w:w="69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分选平台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4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2"/>
                <w:szCs w:val="22"/>
              </w:rPr>
            </w:pPr>
            <w:r>
              <w:rPr>
                <w:rFonts w:hint="eastAsia" w:cs="宋体"/>
                <w:sz w:val="22"/>
                <w:szCs w:val="22"/>
                <w:lang w:val="en-US" w:eastAsia="zh-CN"/>
              </w:rPr>
              <w:t>1</w:t>
            </w:r>
            <w:r>
              <w:rPr>
                <w:rFonts w:hint="eastAsia" w:ascii="宋体" w:hAnsi="宋体" w:eastAsia="宋体" w:cs="宋体"/>
                <w:sz w:val="22"/>
                <w:szCs w:val="22"/>
              </w:rPr>
              <w:t>）主梁：热轧H型钢；</w:t>
            </w:r>
          </w:p>
          <w:p>
            <w:pPr>
              <w:jc w:val="left"/>
              <w:rPr>
                <w:rFonts w:hint="eastAsia" w:ascii="宋体" w:hAnsi="宋体" w:eastAsia="宋体" w:cs="宋体"/>
                <w:sz w:val="22"/>
                <w:szCs w:val="22"/>
              </w:rPr>
            </w:pPr>
            <w:r>
              <w:rPr>
                <w:rFonts w:hint="eastAsia" w:cs="宋体"/>
                <w:sz w:val="22"/>
                <w:szCs w:val="22"/>
                <w:lang w:val="en-US" w:eastAsia="zh-CN"/>
              </w:rPr>
              <w:t>2</w:t>
            </w:r>
            <w:r>
              <w:rPr>
                <w:rFonts w:hint="eastAsia" w:ascii="宋体" w:hAnsi="宋体" w:eastAsia="宋体" w:cs="宋体"/>
                <w:sz w:val="22"/>
                <w:szCs w:val="22"/>
              </w:rPr>
              <w:t>）加强筋：热轧槽钢、等边角钢；</w:t>
            </w:r>
          </w:p>
          <w:p>
            <w:pPr>
              <w:jc w:val="left"/>
              <w:rPr>
                <w:rFonts w:hint="eastAsia" w:ascii="宋体" w:hAnsi="宋体" w:eastAsia="宋体" w:cs="宋体"/>
                <w:sz w:val="22"/>
                <w:szCs w:val="22"/>
              </w:rPr>
            </w:pPr>
            <w:r>
              <w:rPr>
                <w:rFonts w:hint="eastAsia" w:cs="宋体"/>
                <w:sz w:val="22"/>
                <w:szCs w:val="22"/>
                <w:lang w:val="en-US" w:eastAsia="zh-CN"/>
              </w:rPr>
              <w:t>3</w:t>
            </w:r>
            <w:r>
              <w:rPr>
                <w:rFonts w:hint="eastAsia" w:ascii="宋体" w:hAnsi="宋体" w:eastAsia="宋体" w:cs="宋体"/>
                <w:sz w:val="22"/>
                <w:szCs w:val="22"/>
              </w:rPr>
              <w:t>）立柱：热轧H型钢；</w:t>
            </w:r>
          </w:p>
          <w:p>
            <w:pPr>
              <w:jc w:val="left"/>
              <w:rPr>
                <w:rFonts w:hint="eastAsia" w:ascii="宋体" w:hAnsi="宋体" w:eastAsia="宋体" w:cs="宋体"/>
                <w:sz w:val="22"/>
                <w:szCs w:val="22"/>
              </w:rPr>
            </w:pPr>
            <w:r>
              <w:rPr>
                <w:rFonts w:hint="eastAsia" w:cs="宋体"/>
                <w:sz w:val="22"/>
                <w:szCs w:val="22"/>
                <w:lang w:val="en-US" w:eastAsia="zh-CN"/>
              </w:rPr>
              <w:t>4</w:t>
            </w:r>
            <w:r>
              <w:rPr>
                <w:rFonts w:hint="eastAsia" w:ascii="宋体" w:hAnsi="宋体" w:eastAsia="宋体" w:cs="宋体"/>
                <w:sz w:val="22"/>
                <w:szCs w:val="22"/>
              </w:rPr>
              <w:t>）立柱底板：Q235A钢板；</w:t>
            </w:r>
          </w:p>
          <w:p>
            <w:pPr>
              <w:jc w:val="left"/>
              <w:rPr>
                <w:rFonts w:hint="eastAsia" w:ascii="宋体" w:hAnsi="宋体" w:eastAsia="宋体" w:cs="宋体"/>
                <w:sz w:val="22"/>
                <w:szCs w:val="22"/>
              </w:rPr>
            </w:pPr>
            <w:r>
              <w:rPr>
                <w:rFonts w:hint="eastAsia" w:cs="宋体"/>
                <w:sz w:val="22"/>
                <w:szCs w:val="22"/>
                <w:lang w:val="en-US" w:eastAsia="zh-CN"/>
              </w:rPr>
              <w:t>5</w:t>
            </w:r>
            <w:r>
              <w:rPr>
                <w:rFonts w:hint="eastAsia" w:ascii="宋体" w:hAnsi="宋体" w:eastAsia="宋体" w:cs="宋体"/>
                <w:sz w:val="22"/>
                <w:szCs w:val="22"/>
              </w:rPr>
              <w:t>）踏台：框架采用热轧槽钢、等边角钢，盖板采用花纹板。</w:t>
            </w:r>
          </w:p>
        </w:tc>
      </w:tr>
      <w:tr>
        <w:tblPrEx>
          <w:tblCellMar>
            <w:top w:w="15" w:type="dxa"/>
            <w:left w:w="15" w:type="dxa"/>
            <w:bottom w:w="15" w:type="dxa"/>
            <w:right w:w="15" w:type="dxa"/>
          </w:tblCellMar>
        </w:tblPrEx>
        <w:trPr>
          <w:trHeight w:val="793" w:hRule="atLeast"/>
          <w:jc w:val="center"/>
        </w:trPr>
        <w:tc>
          <w:tcPr>
            <w:tcW w:w="69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钢梯</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4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2"/>
                <w:szCs w:val="22"/>
              </w:rPr>
            </w:pPr>
            <w:r>
              <w:rPr>
                <w:rFonts w:hint="eastAsia" w:ascii="宋体" w:hAnsi="宋体" w:eastAsia="宋体" w:cs="宋体"/>
                <w:sz w:val="22"/>
                <w:szCs w:val="22"/>
              </w:rPr>
              <w:t>梯梁：Q235A钢板；</w:t>
            </w:r>
          </w:p>
          <w:p>
            <w:pPr>
              <w:jc w:val="left"/>
              <w:rPr>
                <w:rFonts w:hint="eastAsia" w:ascii="宋体" w:hAnsi="宋体" w:eastAsia="宋体" w:cs="宋体"/>
                <w:sz w:val="22"/>
                <w:szCs w:val="22"/>
              </w:rPr>
            </w:pPr>
            <w:r>
              <w:rPr>
                <w:rFonts w:hint="eastAsia" w:ascii="宋体" w:hAnsi="宋体" w:eastAsia="宋体" w:cs="宋体"/>
                <w:sz w:val="22"/>
                <w:szCs w:val="22"/>
              </w:rPr>
              <w:t>踏步：镀锌格栅；</w:t>
            </w:r>
          </w:p>
          <w:p>
            <w:pPr>
              <w:jc w:val="left"/>
              <w:rPr>
                <w:rFonts w:hint="eastAsia" w:ascii="宋体" w:hAnsi="宋体" w:eastAsia="宋体" w:cs="宋体"/>
                <w:sz w:val="22"/>
                <w:szCs w:val="22"/>
              </w:rPr>
            </w:pPr>
            <w:r>
              <w:rPr>
                <w:rFonts w:hint="eastAsia" w:ascii="宋体" w:hAnsi="宋体" w:eastAsia="宋体" w:cs="宋体"/>
                <w:sz w:val="22"/>
                <w:szCs w:val="22"/>
              </w:rPr>
              <w:t>栏杆：无缝圆钢管；</w:t>
            </w:r>
          </w:p>
        </w:tc>
      </w:tr>
      <w:tr>
        <w:tblPrEx>
          <w:tblCellMar>
            <w:top w:w="15" w:type="dxa"/>
            <w:left w:w="15" w:type="dxa"/>
            <w:bottom w:w="15" w:type="dxa"/>
            <w:right w:w="15" w:type="dxa"/>
          </w:tblCellMar>
        </w:tblPrEx>
        <w:trPr>
          <w:trHeight w:val="483" w:hRule="atLeast"/>
          <w:jc w:val="center"/>
        </w:trPr>
        <w:tc>
          <w:tcPr>
            <w:tcW w:w="69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分选间</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2"/>
                <w:szCs w:val="22"/>
              </w:rPr>
            </w:pPr>
          </w:p>
        </w:tc>
        <w:tc>
          <w:tcPr>
            <w:tcW w:w="4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2"/>
                <w:szCs w:val="22"/>
              </w:rPr>
            </w:pPr>
            <w:r>
              <w:rPr>
                <w:rFonts w:hint="eastAsia" w:cs="宋体"/>
                <w:sz w:val="22"/>
                <w:szCs w:val="22"/>
                <w:lang w:val="en-US" w:eastAsia="zh-CN"/>
              </w:rPr>
              <w:t>1</w:t>
            </w:r>
            <w:r>
              <w:rPr>
                <w:rFonts w:hint="eastAsia" w:ascii="宋体" w:hAnsi="宋体" w:eastAsia="宋体" w:cs="宋体"/>
                <w:sz w:val="22"/>
                <w:szCs w:val="22"/>
              </w:rPr>
              <w:t>）门：塑钢框架</w:t>
            </w:r>
          </w:p>
        </w:tc>
      </w:tr>
      <w:tr>
        <w:trPr>
          <w:trHeight w:val="370" w:hRule="atLeast"/>
          <w:jc w:val="center"/>
        </w:trPr>
        <w:tc>
          <w:tcPr>
            <w:tcW w:w="6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w:t>
            </w:r>
          </w:p>
        </w:tc>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墙板</w:t>
            </w:r>
          </w:p>
        </w:tc>
        <w:tc>
          <w:tcPr>
            <w:tcW w:w="79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p>
        </w:tc>
        <w:tc>
          <w:tcPr>
            <w:tcW w:w="406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岩棉彩钢板</w:t>
            </w:r>
          </w:p>
        </w:tc>
      </w:tr>
      <w:tr>
        <w:trPr>
          <w:trHeight w:val="358" w:hRule="atLeast"/>
          <w:jc w:val="center"/>
        </w:trPr>
        <w:tc>
          <w:tcPr>
            <w:tcW w:w="698"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垃圾捡拾工位</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个</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2"/>
                <w:szCs w:val="22"/>
                <w:lang w:val="en-US" w:eastAsia="zh-CN"/>
              </w:rPr>
            </w:pPr>
            <w:r>
              <w:rPr>
                <w:rFonts w:hint="eastAsia" w:cs="宋体"/>
                <w:sz w:val="22"/>
                <w:szCs w:val="22"/>
                <w:lang w:val="en-US" w:eastAsia="zh-CN"/>
              </w:rPr>
              <w:t>4</w:t>
            </w:r>
          </w:p>
        </w:tc>
      </w:tr>
      <w:tr>
        <w:tblPrEx>
          <w:tblCellMar>
            <w:top w:w="15" w:type="dxa"/>
            <w:left w:w="15" w:type="dxa"/>
            <w:bottom w:w="15" w:type="dxa"/>
            <w:right w:w="15" w:type="dxa"/>
          </w:tblCellMar>
        </w:tblPrEx>
        <w:trPr>
          <w:trHeight w:val="433" w:hRule="atLeast"/>
          <w:jc w:val="center"/>
        </w:trPr>
        <w:tc>
          <w:tcPr>
            <w:tcW w:w="698"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分选溜槽</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个</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sz w:val="22"/>
                <w:szCs w:val="22"/>
              </w:rPr>
            </w:pPr>
            <w:r>
              <w:rPr>
                <w:rFonts w:hint="eastAsia" w:ascii="宋体" w:hAnsi="宋体" w:eastAsia="宋体" w:cs="宋体"/>
                <w:sz w:val="22"/>
                <w:szCs w:val="22"/>
              </w:rPr>
              <w:t>每个工人站位处都有分选溜槽，磁选机位置需有不锈钢接料溜槽</w:t>
            </w:r>
          </w:p>
        </w:tc>
      </w:tr>
      <w:tr>
        <w:trPr>
          <w:trHeight w:val="583" w:hRule="atLeast"/>
          <w:jc w:val="center"/>
        </w:trPr>
        <w:tc>
          <w:tcPr>
            <w:tcW w:w="698"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照明</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符合GB50034-2004《建筑照明设计标准》和06DX008-1《电气照明节能设计》的规定</w:t>
            </w:r>
          </w:p>
        </w:tc>
      </w:tr>
      <w:tr>
        <w:tblPrEx>
          <w:tblCellMar>
            <w:top w:w="15" w:type="dxa"/>
            <w:left w:w="15" w:type="dxa"/>
            <w:bottom w:w="15" w:type="dxa"/>
            <w:right w:w="15" w:type="dxa"/>
          </w:tblCellMar>
        </w:tblPrEx>
        <w:trPr>
          <w:trHeight w:val="370" w:hRule="atLeast"/>
          <w:jc w:val="center"/>
        </w:trPr>
        <w:tc>
          <w:tcPr>
            <w:tcW w:w="698"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sz w:val="22"/>
                <w:szCs w:val="22"/>
              </w:rPr>
            </w:pPr>
          </w:p>
        </w:tc>
        <w:tc>
          <w:tcPr>
            <w:tcW w:w="970"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sz w:val="22"/>
                <w:szCs w:val="22"/>
              </w:rPr>
            </w:pPr>
          </w:p>
        </w:tc>
        <w:tc>
          <w:tcPr>
            <w:tcW w:w="1809" w:type="dxa"/>
            <w:tcBorders>
              <w:top w:val="single" w:color="000000" w:sz="4" w:space="0"/>
              <w:left w:val="single" w:color="auto" w:sz="4" w:space="0"/>
              <w:bottom w:val="single" w:color="000000" w:sz="4" w:space="0"/>
              <w:right w:val="single" w:color="000000" w:sz="4" w:space="0"/>
            </w:tcBorders>
            <w:noWrap w:val="0"/>
            <w:vAlign w:val="top"/>
          </w:tcPr>
          <w:p>
            <w:pPr>
              <w:jc w:val="center"/>
              <w:rPr>
                <w:rFonts w:hint="eastAsia" w:ascii="宋体" w:hAnsi="宋体" w:eastAsia="宋体" w:cs="宋体"/>
                <w:sz w:val="22"/>
                <w:szCs w:val="22"/>
              </w:rPr>
            </w:pPr>
            <w:r>
              <w:rPr>
                <w:rFonts w:hint="eastAsia" w:ascii="宋体" w:hAnsi="宋体" w:eastAsia="宋体" w:cs="宋体"/>
                <w:sz w:val="22"/>
                <w:szCs w:val="22"/>
              </w:rPr>
              <w:t>空气</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设新风换气装置</w:t>
            </w:r>
          </w:p>
        </w:tc>
      </w:tr>
    </w:tbl>
    <w:p>
      <w:pPr>
        <w:keepNext w:val="0"/>
        <w:keepLines w:val="0"/>
        <w:widowControl/>
        <w:suppressLineNumbers w:val="0"/>
        <w:jc w:val="left"/>
        <w:rPr>
          <w:rFonts w:hint="eastAsia" w:ascii="Times New Roman" w:hAnsi="Times New Roman" w:eastAsia="宋体" w:cs="Times New Roman"/>
          <w:sz w:val="24"/>
          <w:szCs w:val="24"/>
          <w:lang w:val="en-US" w:eastAsia="zh-CN"/>
        </w:rPr>
      </w:pPr>
    </w:p>
    <w:p>
      <w:pPr>
        <w:keepNext w:val="0"/>
        <w:keepLines w:val="0"/>
        <w:widowControl/>
        <w:suppressLineNumbers w:val="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w:t>
      </w:r>
      <w:r>
        <w:rPr>
          <w:rFonts w:hint="eastAsia" w:ascii="Times New Roman" w:hAnsi="Times New Roman" w:cs="Times New Roman"/>
          <w:sz w:val="24"/>
          <w:szCs w:val="24"/>
          <w:lang w:val="en-US" w:eastAsia="zh-CN"/>
        </w:rPr>
        <w:t>8</w:t>
      </w: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整装式模块化</w:t>
      </w:r>
      <w:r>
        <w:rPr>
          <w:rFonts w:hint="eastAsia" w:ascii="Times New Roman" w:hAnsi="Times New Roman" w:eastAsia="宋体" w:cs="Times New Roman"/>
          <w:sz w:val="24"/>
          <w:szCs w:val="24"/>
          <w:lang w:val="en-US" w:eastAsia="zh-CN"/>
        </w:rPr>
        <w:t>风选</w:t>
      </w:r>
      <w:r>
        <w:rPr>
          <w:rFonts w:hint="eastAsia" w:ascii="Times New Roman" w:hAnsi="Times New Roman" w:cs="Times New Roman"/>
          <w:sz w:val="24"/>
          <w:szCs w:val="24"/>
          <w:lang w:val="en-US" w:eastAsia="zh-CN"/>
        </w:rPr>
        <w:t>站</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8"/>
        <w:gridCol w:w="1292"/>
        <w:gridCol w:w="1466"/>
        <w:gridCol w:w="903"/>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trPr>
        <w:tc>
          <w:tcPr>
            <w:tcW w:w="738" w:type="dxa"/>
            <w:noWrap w:val="0"/>
            <w:vAlign w:val="center"/>
          </w:tcPr>
          <w:p>
            <w:pPr>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序号</w:t>
            </w:r>
          </w:p>
        </w:tc>
        <w:tc>
          <w:tcPr>
            <w:tcW w:w="3661" w:type="dxa"/>
            <w:gridSpan w:val="3"/>
            <w:noWrap w:val="0"/>
            <w:vAlign w:val="center"/>
          </w:tcPr>
          <w:p>
            <w:pPr>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项目</w:t>
            </w:r>
          </w:p>
        </w:tc>
        <w:tc>
          <w:tcPr>
            <w:tcW w:w="3883" w:type="dxa"/>
            <w:noWrap w:val="0"/>
            <w:vAlign w:val="center"/>
          </w:tcPr>
          <w:p>
            <w:pPr>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trPr>
        <w:tc>
          <w:tcPr>
            <w:tcW w:w="738"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3661" w:type="dxa"/>
            <w:gridSpan w:val="3"/>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设备名称</w:t>
            </w:r>
          </w:p>
        </w:tc>
        <w:tc>
          <w:tcPr>
            <w:tcW w:w="3883"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整装式模块化风选站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69" w:hRule="atLeast"/>
        </w:trPr>
        <w:tc>
          <w:tcPr>
            <w:tcW w:w="738"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1292"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风选机</w:t>
            </w:r>
          </w:p>
        </w:tc>
        <w:tc>
          <w:tcPr>
            <w:tcW w:w="1466"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处理量</w:t>
            </w:r>
          </w:p>
        </w:tc>
        <w:tc>
          <w:tcPr>
            <w:tcW w:w="903"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t/h</w:t>
            </w:r>
          </w:p>
        </w:tc>
        <w:tc>
          <w:tcPr>
            <w:tcW w:w="3883"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≥150t/h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06" w:hRule="atLeast"/>
        </w:trPr>
        <w:tc>
          <w:tcPr>
            <w:tcW w:w="738" w:type="dxa"/>
            <w:vMerge w:val="restart"/>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1292" w:type="dxa"/>
            <w:vMerge w:val="restart"/>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处理物</w:t>
            </w:r>
          </w:p>
        </w:tc>
        <w:tc>
          <w:tcPr>
            <w:tcW w:w="1466"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名称</w:t>
            </w:r>
          </w:p>
        </w:tc>
        <w:tc>
          <w:tcPr>
            <w:tcW w:w="903"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3883"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建筑垃圾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5" w:hRule="atLeast"/>
        </w:trPr>
        <w:tc>
          <w:tcPr>
            <w:tcW w:w="738" w:type="dxa"/>
            <w:vMerge w:val="continue"/>
            <w:noWrap w:val="0"/>
            <w:vAlign w:val="center"/>
          </w:tcPr>
          <w:p>
            <w:pPr>
              <w:jc w:val="center"/>
              <w:rPr>
                <w:rFonts w:hint="eastAsia" w:ascii="宋体" w:hAnsi="宋体" w:eastAsia="宋体" w:cs="宋体"/>
                <w:sz w:val="22"/>
                <w:szCs w:val="22"/>
                <w:lang w:val="en-US" w:eastAsia="zh-CN"/>
              </w:rPr>
            </w:pPr>
          </w:p>
        </w:tc>
        <w:tc>
          <w:tcPr>
            <w:tcW w:w="1292" w:type="dxa"/>
            <w:vMerge w:val="continue"/>
            <w:noWrap w:val="0"/>
            <w:vAlign w:val="center"/>
          </w:tcPr>
          <w:p>
            <w:pPr>
              <w:jc w:val="center"/>
              <w:rPr>
                <w:rFonts w:hint="eastAsia" w:ascii="宋体" w:hAnsi="宋体" w:eastAsia="宋体" w:cs="宋体"/>
                <w:sz w:val="22"/>
                <w:szCs w:val="22"/>
                <w:lang w:val="en-US" w:eastAsia="zh-CN"/>
              </w:rPr>
            </w:pPr>
          </w:p>
        </w:tc>
        <w:tc>
          <w:tcPr>
            <w:tcW w:w="1466"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松散堆积密度</w:t>
            </w:r>
          </w:p>
        </w:tc>
        <w:tc>
          <w:tcPr>
            <w:tcW w:w="903"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t/m³</w:t>
            </w:r>
          </w:p>
        </w:tc>
        <w:tc>
          <w:tcPr>
            <w:tcW w:w="3883" w:type="dxa"/>
            <w:noWrap w:val="0"/>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约1.5</w:t>
            </w:r>
            <w:r>
              <w:rPr>
                <w:rFonts w:hint="eastAsia" w:cs="宋体"/>
                <w:color w:val="000000" w:themeColor="text1"/>
                <w:sz w:val="22"/>
                <w:szCs w:val="22"/>
                <w:lang w:val="en-US" w:eastAsia="zh-CN"/>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00" w:hRule="atLeast"/>
        </w:trPr>
        <w:tc>
          <w:tcPr>
            <w:tcW w:w="738" w:type="dxa"/>
            <w:vMerge w:val="continue"/>
            <w:noWrap w:val="0"/>
            <w:vAlign w:val="center"/>
          </w:tcPr>
          <w:p>
            <w:pPr>
              <w:jc w:val="center"/>
              <w:rPr>
                <w:rFonts w:hint="eastAsia" w:ascii="宋体" w:hAnsi="宋体" w:eastAsia="宋体" w:cs="宋体"/>
                <w:sz w:val="22"/>
                <w:szCs w:val="22"/>
                <w:lang w:val="en-US" w:eastAsia="zh-CN"/>
              </w:rPr>
            </w:pPr>
          </w:p>
        </w:tc>
        <w:tc>
          <w:tcPr>
            <w:tcW w:w="1292" w:type="dxa"/>
            <w:vMerge w:val="continue"/>
            <w:noWrap w:val="0"/>
            <w:vAlign w:val="center"/>
          </w:tcPr>
          <w:p>
            <w:pPr>
              <w:jc w:val="center"/>
              <w:rPr>
                <w:rFonts w:hint="eastAsia" w:ascii="宋体" w:hAnsi="宋体" w:eastAsia="宋体" w:cs="宋体"/>
                <w:sz w:val="22"/>
                <w:szCs w:val="22"/>
                <w:lang w:val="en-US" w:eastAsia="zh-CN"/>
              </w:rPr>
            </w:pPr>
          </w:p>
        </w:tc>
        <w:tc>
          <w:tcPr>
            <w:tcW w:w="1466"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入料粒度</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mm</w:t>
            </w:r>
          </w:p>
        </w:tc>
        <w:tc>
          <w:tcPr>
            <w:tcW w:w="3883" w:type="dxa"/>
            <w:noWrap w:val="0"/>
            <w:vAlign w:val="center"/>
          </w:tcPr>
          <w:p>
            <w:pPr>
              <w:pStyle w:val="6"/>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r>
              <w:rPr>
                <w:rFonts w:hint="eastAsia" w:cs="宋体"/>
                <w:color w:val="000000" w:themeColor="text1"/>
                <w:kern w:val="0"/>
                <w:sz w:val="22"/>
                <w:szCs w:val="22"/>
                <w:lang w:val="en-US" w:eastAsia="zh-CN"/>
                <w14:textFill>
                  <w14:solidFill>
                    <w14:schemeClr w14:val="tx1"/>
                  </w14:solidFill>
                </w14:textFill>
              </w:rPr>
              <w:t>≥</w:t>
            </w:r>
            <w:r>
              <w:rPr>
                <w:rFonts w:hint="eastAsia" w:cs="宋体"/>
                <w:color w:val="000000" w:themeColor="text1"/>
                <w:sz w:val="22"/>
                <w:szCs w:val="22"/>
                <w:lang w:val="en-US" w:eastAsia="zh-CN"/>
                <w14:textFill>
                  <w14:solidFill>
                    <w14:schemeClr w14:val="tx1"/>
                  </w14:solidFill>
                </w14:textFill>
              </w:rPr>
              <w:t>2</w:t>
            </w:r>
            <w:r>
              <w:rPr>
                <w:rFonts w:hint="eastAsia" w:ascii="宋体" w:hAnsi="宋体" w:eastAsia="宋体" w:cs="宋体"/>
                <w:color w:val="000000" w:themeColor="text1"/>
                <w:sz w:val="22"/>
                <w:szCs w:val="22"/>
                <w:lang w:val="en-US"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5" w:hRule="atLeast"/>
        </w:trPr>
        <w:tc>
          <w:tcPr>
            <w:tcW w:w="738"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4</w:t>
            </w:r>
          </w:p>
        </w:tc>
        <w:tc>
          <w:tcPr>
            <w:tcW w:w="1292"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运行条件</w:t>
            </w: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年运行天数</w:t>
            </w:r>
          </w:p>
        </w:tc>
        <w:tc>
          <w:tcPr>
            <w:tcW w:w="90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日/年</w:t>
            </w:r>
          </w:p>
        </w:tc>
        <w:tc>
          <w:tcPr>
            <w:tcW w:w="3883"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85"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日运行时间</w:t>
            </w:r>
          </w:p>
        </w:tc>
        <w:tc>
          <w:tcPr>
            <w:tcW w:w="90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h/日</w:t>
            </w:r>
          </w:p>
        </w:tc>
        <w:tc>
          <w:tcPr>
            <w:tcW w:w="3883"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3"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工作环境</w:t>
            </w:r>
          </w:p>
        </w:tc>
        <w:tc>
          <w:tcPr>
            <w:tcW w:w="90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3883"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3" w:hRule="atLeast"/>
        </w:trPr>
        <w:tc>
          <w:tcPr>
            <w:tcW w:w="738"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5</w:t>
            </w:r>
          </w:p>
        </w:tc>
        <w:tc>
          <w:tcPr>
            <w:tcW w:w="1292" w:type="dxa"/>
            <w:vMerge w:val="restart"/>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设备参数</w:t>
            </w:r>
          </w:p>
        </w:tc>
        <w:tc>
          <w:tcPr>
            <w:tcW w:w="1466" w:type="dxa"/>
            <w:noWrap w:val="0"/>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机架与本体</w:t>
            </w:r>
          </w:p>
        </w:tc>
        <w:tc>
          <w:tcPr>
            <w:tcW w:w="903" w:type="dxa"/>
            <w:noWrap w:val="0"/>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材质</w:t>
            </w:r>
          </w:p>
        </w:tc>
        <w:tc>
          <w:tcPr>
            <w:tcW w:w="3883"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Q235A/45/焊接件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5"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风机功率</w:t>
            </w:r>
          </w:p>
        </w:tc>
        <w:tc>
          <w:tcPr>
            <w:tcW w:w="903" w:type="dxa"/>
            <w:noWrap w:val="0"/>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KW</w:t>
            </w:r>
          </w:p>
        </w:tc>
        <w:tc>
          <w:tcPr>
            <w:tcW w:w="3883" w:type="dxa"/>
            <w:noWrap w:val="0"/>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80"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风量</w:t>
            </w:r>
          </w:p>
        </w:tc>
        <w:tc>
          <w:tcPr>
            <w:tcW w:w="90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m³/h</w:t>
            </w:r>
          </w:p>
        </w:tc>
        <w:tc>
          <w:tcPr>
            <w:tcW w:w="3883" w:type="dxa"/>
            <w:noWrap w:val="0"/>
            <w:vAlign w:val="center"/>
          </w:tcPr>
          <w:p>
            <w:pPr>
              <w:jc w:val="center"/>
              <w:rPr>
                <w:rFonts w:hint="default" w:ascii="宋体" w:hAnsi="宋体" w:eastAsia="宋体" w:cs="宋体"/>
                <w:color w:val="000000" w:themeColor="text1"/>
                <w:sz w:val="22"/>
                <w:szCs w:val="22"/>
                <w:lang w:val="en-US"/>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14350-29785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05"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风压</w:t>
            </w:r>
          </w:p>
        </w:tc>
        <w:tc>
          <w:tcPr>
            <w:tcW w:w="90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Pa</w:t>
            </w:r>
          </w:p>
        </w:tc>
        <w:tc>
          <w:tcPr>
            <w:tcW w:w="3883" w:type="dxa"/>
            <w:noWrap w:val="0"/>
            <w:vAlign w:val="center"/>
          </w:tcPr>
          <w:p>
            <w:pPr>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3300-5000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80"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进料皮带功率</w:t>
            </w:r>
          </w:p>
        </w:tc>
        <w:tc>
          <w:tcPr>
            <w:tcW w:w="903" w:type="dxa"/>
            <w:noWrap w:val="0"/>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KW</w:t>
            </w:r>
          </w:p>
        </w:tc>
        <w:tc>
          <w:tcPr>
            <w:tcW w:w="3883" w:type="dxa"/>
            <w:noWrap w:val="0"/>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3"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出料皮带功率</w:t>
            </w:r>
          </w:p>
        </w:tc>
        <w:tc>
          <w:tcPr>
            <w:tcW w:w="903" w:type="dxa"/>
            <w:noWrap w:val="0"/>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KW</w:t>
            </w:r>
          </w:p>
        </w:tc>
        <w:tc>
          <w:tcPr>
            <w:tcW w:w="3883" w:type="dxa"/>
            <w:noWrap w:val="0"/>
            <w:vAlign w:val="center"/>
          </w:tcPr>
          <w:p>
            <w:pPr>
              <w:jc w:val="center"/>
              <w:rPr>
                <w:rFonts w:hint="default" w:ascii="宋体" w:hAnsi="宋体" w:eastAsia="宋体" w:cs="宋体"/>
                <w:sz w:val="22"/>
                <w:szCs w:val="22"/>
                <w:lang w:val="en-US"/>
              </w:rPr>
            </w:pPr>
            <w:r>
              <w:rPr>
                <w:rFonts w:hint="eastAsia" w:ascii="宋体" w:hAnsi="宋体" w:eastAsia="宋体" w:cs="宋体"/>
                <w:sz w:val="22"/>
                <w:szCs w:val="22"/>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8"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打散辊功率</w:t>
            </w:r>
          </w:p>
        </w:tc>
        <w:tc>
          <w:tcPr>
            <w:tcW w:w="903" w:type="dxa"/>
            <w:noWrap w:val="0"/>
            <w:vAlign w:val="center"/>
          </w:tcPr>
          <w:p>
            <w:pPr>
              <w:jc w:val="center"/>
              <w:rPr>
                <w:rFonts w:hint="eastAsia" w:ascii="宋体" w:hAnsi="宋体" w:eastAsia="宋体" w:cs="宋体"/>
                <w:sz w:val="22"/>
                <w:szCs w:val="22"/>
              </w:rPr>
            </w:pPr>
          </w:p>
        </w:tc>
        <w:tc>
          <w:tcPr>
            <w:tcW w:w="38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18"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电机</w:t>
            </w:r>
          </w:p>
        </w:tc>
        <w:tc>
          <w:tcPr>
            <w:tcW w:w="903" w:type="dxa"/>
            <w:noWrap w:val="0"/>
            <w:vAlign w:val="center"/>
          </w:tcPr>
          <w:p>
            <w:pPr>
              <w:jc w:val="center"/>
              <w:rPr>
                <w:rFonts w:hint="eastAsia" w:ascii="宋体" w:hAnsi="宋体" w:eastAsia="宋体" w:cs="宋体"/>
                <w:sz w:val="22"/>
                <w:szCs w:val="22"/>
              </w:rPr>
            </w:pPr>
          </w:p>
        </w:tc>
        <w:tc>
          <w:tcPr>
            <w:tcW w:w="38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6"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轴承</w:t>
            </w:r>
          </w:p>
        </w:tc>
        <w:tc>
          <w:tcPr>
            <w:tcW w:w="903" w:type="dxa"/>
            <w:noWrap w:val="0"/>
            <w:vAlign w:val="center"/>
          </w:tcPr>
          <w:p>
            <w:pPr>
              <w:jc w:val="center"/>
              <w:rPr>
                <w:rFonts w:hint="eastAsia" w:ascii="宋体" w:hAnsi="宋体" w:eastAsia="宋体" w:cs="宋体"/>
                <w:sz w:val="22"/>
                <w:szCs w:val="22"/>
              </w:rPr>
            </w:pPr>
          </w:p>
        </w:tc>
        <w:tc>
          <w:tcPr>
            <w:tcW w:w="38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6"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皮带</w:t>
            </w:r>
          </w:p>
        </w:tc>
        <w:tc>
          <w:tcPr>
            <w:tcW w:w="903" w:type="dxa"/>
            <w:noWrap w:val="0"/>
            <w:vAlign w:val="center"/>
          </w:tcPr>
          <w:p>
            <w:pPr>
              <w:jc w:val="center"/>
              <w:rPr>
                <w:rFonts w:hint="eastAsia" w:ascii="宋体" w:hAnsi="宋体" w:eastAsia="宋体" w:cs="宋体"/>
                <w:sz w:val="22"/>
                <w:szCs w:val="22"/>
              </w:rPr>
            </w:pPr>
          </w:p>
        </w:tc>
        <w:tc>
          <w:tcPr>
            <w:tcW w:w="38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3" w:hRule="atLeast"/>
        </w:trPr>
        <w:tc>
          <w:tcPr>
            <w:tcW w:w="738" w:type="dxa"/>
            <w:vMerge w:val="continue"/>
            <w:noWrap w:val="0"/>
            <w:vAlign w:val="center"/>
          </w:tcPr>
          <w:p>
            <w:pPr>
              <w:jc w:val="center"/>
              <w:rPr>
                <w:rFonts w:hint="eastAsia" w:ascii="宋体" w:hAnsi="宋体" w:eastAsia="宋体" w:cs="宋体"/>
                <w:sz w:val="22"/>
                <w:szCs w:val="22"/>
              </w:rPr>
            </w:pPr>
          </w:p>
        </w:tc>
        <w:tc>
          <w:tcPr>
            <w:tcW w:w="1292" w:type="dxa"/>
            <w:vMerge w:val="continue"/>
            <w:noWrap w:val="0"/>
            <w:vAlign w:val="center"/>
          </w:tcPr>
          <w:p>
            <w:pPr>
              <w:jc w:val="center"/>
              <w:rPr>
                <w:rFonts w:hint="eastAsia" w:ascii="宋体" w:hAnsi="宋体" w:eastAsia="宋体" w:cs="宋体"/>
                <w:sz w:val="22"/>
                <w:szCs w:val="22"/>
              </w:rPr>
            </w:pPr>
          </w:p>
        </w:tc>
        <w:tc>
          <w:tcPr>
            <w:tcW w:w="146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电源条件</w:t>
            </w:r>
          </w:p>
        </w:tc>
        <w:tc>
          <w:tcPr>
            <w:tcW w:w="90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w:t>
            </w:r>
          </w:p>
        </w:tc>
        <w:tc>
          <w:tcPr>
            <w:tcW w:w="388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50HZ/380v/三相</w:t>
            </w:r>
          </w:p>
        </w:tc>
      </w:tr>
    </w:tbl>
    <w:p>
      <w:pPr>
        <w:keepNext w:val="0"/>
        <w:keepLines w:val="0"/>
        <w:widowControl/>
        <w:suppressLineNumbers w:val="0"/>
        <w:jc w:val="left"/>
        <w:rPr>
          <w:rFonts w:hint="eastAsia" w:ascii="Times New Roman" w:hAnsi="Times New Roman" w:eastAsia="宋体" w:cs="Times New Roman"/>
          <w:color w:val="auto"/>
          <w:sz w:val="24"/>
          <w:szCs w:val="24"/>
          <w:shd w:val="clear" w:color="auto" w:fill="auto"/>
          <w:lang w:val="en-US" w:eastAsia="zh-CN"/>
        </w:rPr>
      </w:pPr>
    </w:p>
    <w:p>
      <w:pPr>
        <w:keepNext w:val="0"/>
        <w:keepLines w:val="0"/>
        <w:widowControl/>
        <w:suppressLineNumbers w:val="0"/>
        <w:jc w:val="left"/>
        <w:rPr>
          <w:rFonts w:hint="eastAsia" w:ascii="Times New Roman" w:hAnsi="Times New Roman" w:eastAsia="宋体" w:cs="Times New Roman"/>
          <w:color w:val="auto"/>
          <w:sz w:val="24"/>
          <w:szCs w:val="24"/>
          <w:shd w:val="clear" w:color="auto" w:fill="auto"/>
          <w:lang w:val="en-US" w:eastAsia="zh-CN"/>
        </w:rPr>
      </w:pPr>
      <w:r>
        <w:rPr>
          <w:rFonts w:hint="eastAsia" w:ascii="Times New Roman" w:hAnsi="Times New Roman" w:eastAsia="宋体" w:cs="Times New Roman"/>
          <w:color w:val="auto"/>
          <w:sz w:val="24"/>
          <w:szCs w:val="24"/>
          <w:shd w:val="clear" w:color="auto" w:fill="auto"/>
          <w:lang w:val="en-US" w:eastAsia="zh-CN"/>
        </w:rPr>
        <w:t>4.2.</w:t>
      </w:r>
      <w:r>
        <w:rPr>
          <w:rFonts w:hint="eastAsia" w:ascii="Times New Roman" w:hAnsi="Times New Roman" w:cs="Times New Roman"/>
          <w:color w:val="auto"/>
          <w:sz w:val="24"/>
          <w:szCs w:val="24"/>
          <w:shd w:val="clear" w:color="auto" w:fill="auto"/>
          <w:lang w:val="en-US" w:eastAsia="zh-CN"/>
        </w:rPr>
        <w:t>9</w:t>
      </w:r>
      <w:r>
        <w:rPr>
          <w:rFonts w:hint="eastAsia" w:ascii="Times New Roman" w:hAnsi="Times New Roman" w:eastAsia="宋体" w:cs="Times New Roman"/>
          <w:color w:val="auto"/>
          <w:sz w:val="24"/>
          <w:szCs w:val="24"/>
          <w:shd w:val="clear" w:color="auto" w:fill="auto"/>
          <w:lang w:val="en-US" w:eastAsia="zh-CN"/>
        </w:rPr>
        <w:t>、</w:t>
      </w:r>
      <w:r>
        <w:rPr>
          <w:rFonts w:hint="eastAsia" w:ascii="Times New Roman" w:hAnsi="Times New Roman" w:cs="Times New Roman"/>
          <w:color w:val="auto"/>
          <w:sz w:val="24"/>
          <w:szCs w:val="24"/>
          <w:shd w:val="clear" w:color="auto" w:fill="auto"/>
          <w:lang w:val="en-US" w:eastAsia="zh-CN"/>
        </w:rPr>
        <w:t>收尘模块</w:t>
      </w:r>
    </w:p>
    <w:tbl>
      <w:tblPr>
        <w:tblStyle w:val="16"/>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8"/>
        <w:gridCol w:w="1292"/>
        <w:gridCol w:w="1466"/>
        <w:gridCol w:w="903"/>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738" w:type="dxa"/>
            <w:noWrap w:val="0"/>
            <w:vAlign w:val="center"/>
          </w:tcPr>
          <w:p>
            <w:pPr>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序号</w:t>
            </w:r>
          </w:p>
        </w:tc>
        <w:tc>
          <w:tcPr>
            <w:tcW w:w="3661" w:type="dxa"/>
            <w:gridSpan w:val="3"/>
            <w:noWrap w:val="0"/>
            <w:vAlign w:val="center"/>
          </w:tcPr>
          <w:p>
            <w:pPr>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项目</w:t>
            </w:r>
          </w:p>
        </w:tc>
        <w:tc>
          <w:tcPr>
            <w:tcW w:w="3883" w:type="dxa"/>
            <w:noWrap w:val="0"/>
            <w:vAlign w:val="center"/>
          </w:tcPr>
          <w:p>
            <w:pPr>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trPr>
        <w:tc>
          <w:tcPr>
            <w:tcW w:w="738"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w:t>
            </w:r>
          </w:p>
        </w:tc>
        <w:tc>
          <w:tcPr>
            <w:tcW w:w="3661" w:type="dxa"/>
            <w:gridSpan w:val="3"/>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设备名称</w:t>
            </w:r>
          </w:p>
        </w:tc>
        <w:tc>
          <w:tcPr>
            <w:tcW w:w="388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除尘设备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4" w:hRule="atLeast"/>
        </w:trPr>
        <w:tc>
          <w:tcPr>
            <w:tcW w:w="738"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c>
          <w:tcPr>
            <w:tcW w:w="1292"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除尘设备</w:t>
            </w:r>
          </w:p>
        </w:tc>
        <w:tc>
          <w:tcPr>
            <w:tcW w:w="1466"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排放标准</w:t>
            </w:r>
          </w:p>
        </w:tc>
        <w:tc>
          <w:tcPr>
            <w:tcW w:w="90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Mg/m</w:t>
            </w:r>
            <w:r>
              <w:rPr>
                <w:rFonts w:hint="eastAsia" w:ascii="宋体" w:hAnsi="宋体" w:eastAsia="宋体" w:cs="宋体"/>
                <w:color w:val="auto"/>
                <w:sz w:val="22"/>
                <w:szCs w:val="22"/>
                <w:vertAlign w:val="superscript"/>
                <w:lang w:val="en-US" w:eastAsia="zh-CN"/>
              </w:rPr>
              <w:t>3</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auto"/>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6" w:hRule="atLeast"/>
        </w:trPr>
        <w:tc>
          <w:tcPr>
            <w:tcW w:w="738"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w:t>
            </w:r>
          </w:p>
        </w:tc>
        <w:tc>
          <w:tcPr>
            <w:tcW w:w="1292"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处理物</w:t>
            </w: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名称</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建筑垃圾/硬岩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8" w:hRule="atLeast"/>
        </w:trPr>
        <w:tc>
          <w:tcPr>
            <w:tcW w:w="738" w:type="dxa"/>
            <w:vMerge w:val="restart"/>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4</w:t>
            </w:r>
          </w:p>
        </w:tc>
        <w:tc>
          <w:tcPr>
            <w:tcW w:w="1292" w:type="dxa"/>
            <w:vMerge w:val="restart"/>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运行条件</w:t>
            </w: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年运行天数</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日/年</w:t>
            </w:r>
          </w:p>
        </w:tc>
        <w:tc>
          <w:tcPr>
            <w:tcW w:w="388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8"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日运行时间</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h/日</w:t>
            </w:r>
          </w:p>
        </w:tc>
        <w:tc>
          <w:tcPr>
            <w:tcW w:w="388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3"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工作环境</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p>
        </w:tc>
        <w:tc>
          <w:tcPr>
            <w:tcW w:w="388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6" w:hRule="atLeast"/>
        </w:trPr>
        <w:tc>
          <w:tcPr>
            <w:tcW w:w="738" w:type="dxa"/>
            <w:vMerge w:val="restart"/>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5</w:t>
            </w:r>
          </w:p>
        </w:tc>
        <w:tc>
          <w:tcPr>
            <w:tcW w:w="1292" w:type="dxa"/>
            <w:vMerge w:val="restart"/>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设备参数</w:t>
            </w:r>
          </w:p>
        </w:tc>
        <w:tc>
          <w:tcPr>
            <w:tcW w:w="1466"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总过滤面积</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m²</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r>
              <w:rPr>
                <w:rFonts w:hint="eastAsia" w:cs="宋体"/>
                <w:color w:val="auto"/>
                <w:sz w:val="22"/>
                <w:szCs w:val="22"/>
                <w:lang w:val="en-US" w:eastAsia="zh-CN"/>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8"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净过滤面积</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m²</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r>
              <w:rPr>
                <w:rFonts w:hint="eastAsia" w:cs="宋体"/>
                <w:color w:val="auto"/>
                <w:sz w:val="22"/>
                <w:szCs w:val="22"/>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2"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收尘室</w:t>
            </w:r>
          </w:p>
        </w:tc>
        <w:tc>
          <w:tcPr>
            <w:tcW w:w="90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个</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r>
              <w:rPr>
                <w:rFonts w:hint="eastAsia" w:cs="宋体"/>
                <w:color w:val="auto"/>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5"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每室袋数</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条</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6"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滤袋总数</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条</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r>
              <w:rPr>
                <w:rFonts w:hint="eastAsia" w:cs="宋体"/>
                <w:color w:val="auto"/>
                <w:sz w:val="22"/>
                <w:szCs w:val="22"/>
                <w:lang w:val="en-US" w:eastAsia="zh-CN"/>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3"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脉冲阀</w:t>
            </w:r>
          </w:p>
        </w:tc>
        <w:tc>
          <w:tcPr>
            <w:tcW w:w="90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个</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r>
              <w:rPr>
                <w:rFonts w:hint="eastAsia" w:cs="宋体"/>
                <w:color w:val="auto"/>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80"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滤袋规格</w:t>
            </w:r>
          </w:p>
        </w:tc>
        <w:tc>
          <w:tcPr>
            <w:tcW w:w="90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Φ*h</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≥Φ130*2450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5"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承受负压</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Pa</w:t>
            </w:r>
          </w:p>
        </w:tc>
        <w:tc>
          <w:tcPr>
            <w:tcW w:w="3883" w:type="dxa"/>
            <w:noWrap w:val="0"/>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3"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电机</w:t>
            </w:r>
          </w:p>
        </w:tc>
        <w:tc>
          <w:tcPr>
            <w:tcW w:w="903" w:type="dxa"/>
            <w:noWrap w:val="0"/>
            <w:vAlign w:val="center"/>
          </w:tcPr>
          <w:p>
            <w:pPr>
              <w:jc w:val="center"/>
              <w:rPr>
                <w:rFonts w:hint="eastAsia" w:ascii="宋体" w:hAnsi="宋体" w:eastAsia="宋体" w:cs="宋体"/>
                <w:color w:val="auto"/>
                <w:sz w:val="22"/>
                <w:szCs w:val="22"/>
                <w:lang w:val="en-US" w:eastAsia="zh-CN"/>
              </w:rPr>
            </w:pPr>
          </w:p>
        </w:tc>
        <w:tc>
          <w:tcPr>
            <w:tcW w:w="388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16" w:hRule="atLeast"/>
        </w:trPr>
        <w:tc>
          <w:tcPr>
            <w:tcW w:w="738" w:type="dxa"/>
            <w:vMerge w:val="continue"/>
            <w:noWrap w:val="0"/>
            <w:vAlign w:val="center"/>
          </w:tcPr>
          <w:p>
            <w:pPr>
              <w:jc w:val="center"/>
              <w:rPr>
                <w:rFonts w:hint="eastAsia" w:ascii="宋体" w:hAnsi="宋体" w:eastAsia="宋体" w:cs="宋体"/>
                <w:color w:val="auto"/>
                <w:sz w:val="22"/>
                <w:szCs w:val="22"/>
                <w:lang w:val="en-US" w:eastAsia="zh-CN"/>
              </w:rPr>
            </w:pPr>
          </w:p>
        </w:tc>
        <w:tc>
          <w:tcPr>
            <w:tcW w:w="1292" w:type="dxa"/>
            <w:vMerge w:val="continue"/>
            <w:noWrap w:val="0"/>
            <w:vAlign w:val="center"/>
          </w:tcPr>
          <w:p>
            <w:pPr>
              <w:jc w:val="center"/>
              <w:rPr>
                <w:rFonts w:hint="eastAsia" w:ascii="宋体" w:hAnsi="宋体" w:eastAsia="宋体" w:cs="宋体"/>
                <w:color w:val="auto"/>
                <w:sz w:val="22"/>
                <w:szCs w:val="22"/>
                <w:lang w:val="en-US" w:eastAsia="zh-CN"/>
              </w:rPr>
            </w:pPr>
          </w:p>
        </w:tc>
        <w:tc>
          <w:tcPr>
            <w:tcW w:w="1466"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电源条件</w:t>
            </w:r>
          </w:p>
        </w:tc>
        <w:tc>
          <w:tcPr>
            <w:tcW w:w="90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w:t>
            </w:r>
          </w:p>
        </w:tc>
        <w:tc>
          <w:tcPr>
            <w:tcW w:w="3883" w:type="dxa"/>
            <w:noWrap w:val="0"/>
            <w:vAlign w:val="center"/>
          </w:tcPr>
          <w:p>
            <w:pPr>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50HZ/380v/三相</w:t>
            </w:r>
          </w:p>
        </w:tc>
      </w:tr>
    </w:tbl>
    <w:p>
      <w:pPr>
        <w:adjustRightInd w:val="0"/>
        <w:snapToGrid w:val="0"/>
        <w:spacing w:line="360" w:lineRule="auto"/>
        <w:rPr>
          <w:rFonts w:hint="eastAsia" w:ascii="Times New Roman" w:hAnsi="Times New Roman" w:eastAsia="宋体" w:cs="Times New Roman"/>
          <w:color w:val="0000FF"/>
          <w:sz w:val="24"/>
          <w:szCs w:val="24"/>
          <w:lang w:val="en-US" w:eastAsia="zh-CN"/>
        </w:rPr>
      </w:pPr>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w:t>
      </w:r>
      <w:r>
        <w:rPr>
          <w:rFonts w:hint="eastAsia" w:ascii="Times New Roman" w:hAnsi="Times New Roman" w:cs="Times New Roman"/>
          <w:sz w:val="24"/>
          <w:szCs w:val="24"/>
          <w:lang w:val="en-US" w:eastAsia="zh-CN"/>
        </w:rPr>
        <w:t>10</w:t>
      </w:r>
      <w:r>
        <w:rPr>
          <w:rFonts w:hint="eastAsia" w:ascii="Times New Roman" w:hAnsi="Times New Roman" w:eastAsia="宋体" w:cs="Times New Roman"/>
          <w:sz w:val="24"/>
          <w:szCs w:val="24"/>
          <w:lang w:val="en-US" w:eastAsia="zh-CN"/>
        </w:rPr>
        <w:t>、其他设备要求</w:t>
      </w:r>
    </w:p>
    <w:tbl>
      <w:tblPr>
        <w:tblStyle w:val="16"/>
        <w:tblW w:w="82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5"/>
        <w:gridCol w:w="1193"/>
        <w:gridCol w:w="1568"/>
        <w:gridCol w:w="4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755"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193"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系统名称</w:t>
            </w:r>
          </w:p>
        </w:tc>
        <w:tc>
          <w:tcPr>
            <w:tcW w:w="1568"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设备名称</w:t>
            </w:r>
          </w:p>
        </w:tc>
        <w:tc>
          <w:tcPr>
            <w:tcW w:w="4722"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规格型号及性能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1" w:hRule="atLeast"/>
          <w:jc w:val="center"/>
        </w:trPr>
        <w:tc>
          <w:tcPr>
            <w:tcW w:w="755" w:type="dxa"/>
            <w:noWrap w:val="0"/>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1</w:t>
            </w:r>
          </w:p>
        </w:tc>
        <w:tc>
          <w:tcPr>
            <w:tcW w:w="1193"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环保系统</w:t>
            </w:r>
          </w:p>
        </w:tc>
        <w:tc>
          <w:tcPr>
            <w:tcW w:w="1568" w:type="dxa"/>
            <w:noWrap w:val="0"/>
            <w:vAlign w:val="center"/>
          </w:tcPr>
          <w:p>
            <w:pPr>
              <w:keepNext w:val="0"/>
              <w:keepLines w:val="0"/>
              <w:widowControl/>
              <w:suppressLineNumbers w:val="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脉冲布袋除尘器</w:t>
            </w:r>
            <w:r>
              <w:rPr>
                <w:rFonts w:hint="eastAsia" w:ascii="宋体" w:hAnsi="宋体" w:eastAsia="宋体" w:cs="宋体"/>
                <w:sz w:val="22"/>
                <w:szCs w:val="22"/>
              </w:rPr>
              <w:t>系统</w:t>
            </w:r>
            <w:r>
              <w:rPr>
                <w:rFonts w:hint="eastAsia" w:cs="宋体"/>
                <w:sz w:val="22"/>
                <w:szCs w:val="22"/>
                <w:lang w:eastAsia="zh-CN"/>
              </w:rPr>
              <w:t>、</w:t>
            </w:r>
            <w:r>
              <w:rPr>
                <w:rFonts w:hint="eastAsia" w:cs="宋体"/>
                <w:sz w:val="22"/>
                <w:szCs w:val="22"/>
                <w:lang w:val="en-US" w:eastAsia="zh-CN"/>
              </w:rPr>
              <w:t>淋喷降尘系统</w:t>
            </w:r>
          </w:p>
        </w:tc>
        <w:tc>
          <w:tcPr>
            <w:tcW w:w="4722" w:type="dxa"/>
            <w:noWrap w:val="0"/>
            <w:vAlign w:val="center"/>
          </w:tcPr>
          <w:p>
            <w:pPr>
              <w:keepNext w:val="0"/>
              <w:keepLines w:val="0"/>
              <w:widowControl/>
              <w:suppressLineNumbers w:val="0"/>
              <w:jc w:val="left"/>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位置：</w:t>
            </w:r>
            <w:r>
              <w:rPr>
                <w:rFonts w:hint="eastAsia" w:cs="宋体"/>
                <w:color w:val="auto"/>
                <w:sz w:val="22"/>
                <w:szCs w:val="22"/>
                <w:lang w:val="en-US" w:eastAsia="zh-CN"/>
              </w:rPr>
              <w:t>整个闭封处理区</w:t>
            </w:r>
            <w:r>
              <w:rPr>
                <w:rFonts w:hint="eastAsia" w:ascii="宋体" w:hAnsi="宋体" w:eastAsia="宋体" w:cs="宋体"/>
                <w:color w:val="auto"/>
                <w:sz w:val="22"/>
                <w:szCs w:val="22"/>
                <w:lang w:val="en-US" w:eastAsia="zh-CN"/>
              </w:rPr>
              <w:t>需配布袋式除尘器；</w:t>
            </w:r>
          </w:p>
          <w:p>
            <w:pPr>
              <w:keepNext w:val="0"/>
              <w:keepLines w:val="0"/>
              <w:widowControl/>
              <w:suppressLineNumbers w:val="0"/>
              <w:jc w:val="left"/>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设备型式：局部集中、行脉冲喷吹袋式；</w:t>
            </w:r>
          </w:p>
          <w:p>
            <w:pPr>
              <w:keepNext w:val="0"/>
              <w:keepLines w:val="0"/>
              <w:widowControl/>
              <w:suppressLineNumbers w:val="0"/>
              <w:jc w:val="left"/>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除尘器排气筒粉尘排放浓度：≤10mg/m</w:t>
            </w:r>
            <w:r>
              <w:rPr>
                <w:rFonts w:hint="eastAsia" w:ascii="宋体" w:hAnsi="宋体" w:eastAsia="宋体" w:cs="宋体"/>
                <w:color w:val="auto"/>
                <w:sz w:val="22"/>
                <w:szCs w:val="22"/>
                <w:vertAlign w:val="superscript"/>
                <w:lang w:val="en-US" w:eastAsia="zh-CN"/>
              </w:rPr>
              <w:t>3</w:t>
            </w:r>
            <w:r>
              <w:rPr>
                <w:rFonts w:hint="eastAsia" w:ascii="宋体" w:hAnsi="宋体" w:eastAsia="宋体" w:cs="宋体"/>
                <w:color w:val="auto"/>
                <w:sz w:val="22"/>
                <w:szCs w:val="22"/>
                <w:lang w:val="en-US" w:eastAsia="zh-CN"/>
              </w:rPr>
              <w:t>；</w:t>
            </w:r>
          </w:p>
          <w:p>
            <w:pPr>
              <w:keepNext w:val="0"/>
              <w:keepLines w:val="0"/>
              <w:widowControl/>
              <w:suppressLineNumbers w:val="0"/>
              <w:jc w:val="left"/>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噪声≤85db。</w:t>
            </w:r>
          </w:p>
          <w:p>
            <w:pPr>
              <w:keepNext w:val="0"/>
              <w:keepLines w:val="0"/>
              <w:widowControl/>
              <w:suppressLineNumbers w:val="0"/>
              <w:jc w:val="left"/>
              <w:rPr>
                <w:rFonts w:hint="default"/>
                <w:sz w:val="22"/>
                <w:szCs w:val="22"/>
                <w:lang w:val="en-US" w:eastAsia="zh-CN"/>
              </w:rPr>
            </w:pPr>
            <w:r>
              <w:rPr>
                <w:rFonts w:hint="eastAsia" w:ascii="宋体" w:hAnsi="宋体" w:eastAsia="宋体" w:cs="宋体"/>
                <w:color w:val="auto"/>
                <w:sz w:val="22"/>
                <w:szCs w:val="22"/>
                <w:lang w:val="en-US" w:eastAsia="zh-CN"/>
              </w:rPr>
              <w:t>粉尘用</w:t>
            </w:r>
            <w:r>
              <w:rPr>
                <w:rFonts w:hint="eastAsia" w:cs="宋体"/>
                <w:color w:val="auto"/>
                <w:sz w:val="22"/>
                <w:szCs w:val="22"/>
                <w:lang w:val="en-US" w:eastAsia="zh-CN"/>
              </w:rPr>
              <w:t>提升</w:t>
            </w:r>
            <w:r>
              <w:rPr>
                <w:rFonts w:hint="eastAsia" w:ascii="宋体" w:hAnsi="宋体" w:eastAsia="宋体" w:cs="宋体"/>
                <w:color w:val="auto"/>
                <w:sz w:val="22"/>
                <w:szCs w:val="22"/>
                <w:lang w:val="en-US" w:eastAsia="zh-CN"/>
              </w:rPr>
              <w:t>机送进粉罐仓集中装车。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1" w:hRule="atLeast"/>
          <w:jc w:val="center"/>
        </w:trPr>
        <w:tc>
          <w:tcPr>
            <w:tcW w:w="755" w:type="dxa"/>
            <w:noWrap w:val="0"/>
            <w:vAlign w:val="center"/>
          </w:tcPr>
          <w:p>
            <w:pPr>
              <w:jc w:val="center"/>
              <w:rPr>
                <w:rFonts w:hint="default" w:ascii="宋体" w:hAnsi="宋体" w:eastAsia="宋体" w:cs="宋体"/>
                <w:sz w:val="22"/>
                <w:szCs w:val="22"/>
                <w:lang w:val="en-US" w:eastAsia="zh-CN"/>
              </w:rPr>
            </w:pPr>
            <w:r>
              <w:rPr>
                <w:rFonts w:hint="eastAsia" w:cs="宋体"/>
                <w:sz w:val="22"/>
                <w:szCs w:val="22"/>
                <w:lang w:val="en-US" w:eastAsia="zh-CN"/>
              </w:rPr>
              <w:t>2</w:t>
            </w:r>
          </w:p>
        </w:tc>
        <w:tc>
          <w:tcPr>
            <w:tcW w:w="1193" w:type="dxa"/>
            <w:noWrap w:val="0"/>
            <w:vAlign w:val="center"/>
          </w:tcPr>
          <w:p>
            <w:pPr>
              <w:jc w:val="center"/>
              <w:rPr>
                <w:rFonts w:hint="eastAsia" w:ascii="宋体" w:hAnsi="宋体" w:eastAsia="宋体" w:cs="宋体"/>
                <w:sz w:val="22"/>
                <w:szCs w:val="22"/>
                <w:lang w:val="en-US" w:eastAsia="zh-CN" w:bidi="ar-SA"/>
              </w:rPr>
            </w:pPr>
            <w:r>
              <w:rPr>
                <w:rFonts w:hint="eastAsia" w:ascii="宋体" w:hAnsi="宋体" w:eastAsia="宋体" w:cs="宋体"/>
                <w:sz w:val="22"/>
                <w:szCs w:val="22"/>
              </w:rPr>
              <w:t>气动系统</w:t>
            </w:r>
          </w:p>
        </w:tc>
        <w:tc>
          <w:tcPr>
            <w:tcW w:w="1568" w:type="dxa"/>
            <w:noWrap w:val="0"/>
            <w:vAlign w:val="center"/>
          </w:tcPr>
          <w:p>
            <w:pPr>
              <w:jc w:val="center"/>
              <w:rPr>
                <w:rFonts w:hint="eastAsia" w:ascii="宋体" w:hAnsi="宋体" w:eastAsia="宋体" w:cs="宋体"/>
                <w:sz w:val="22"/>
                <w:szCs w:val="22"/>
                <w:lang w:val="en-US" w:eastAsia="zh-CN" w:bidi="ar-SA"/>
              </w:rPr>
            </w:pPr>
            <w:r>
              <w:rPr>
                <w:rFonts w:hint="eastAsia" w:ascii="宋体" w:hAnsi="宋体" w:eastAsia="宋体" w:cs="宋体"/>
                <w:sz w:val="22"/>
                <w:szCs w:val="22"/>
              </w:rPr>
              <w:t>气动系统</w:t>
            </w:r>
          </w:p>
        </w:tc>
        <w:tc>
          <w:tcPr>
            <w:tcW w:w="4722" w:type="dxa"/>
            <w:noWrap w:val="0"/>
            <w:vAlign w:val="center"/>
          </w:tcPr>
          <w:p>
            <w:pPr>
              <w:jc w:val="left"/>
              <w:rPr>
                <w:rFonts w:hint="eastAsia" w:ascii="宋体" w:hAnsi="宋体" w:eastAsia="宋体" w:cs="宋体"/>
                <w:sz w:val="22"/>
                <w:szCs w:val="22"/>
              </w:rPr>
            </w:pPr>
            <w:r>
              <w:rPr>
                <w:rFonts w:hint="eastAsia" w:ascii="宋体" w:hAnsi="宋体" w:eastAsia="宋体" w:cs="宋体"/>
                <w:sz w:val="22"/>
                <w:szCs w:val="22"/>
              </w:rPr>
              <w:t>形式</w:t>
            </w:r>
            <w:r>
              <w:rPr>
                <w:rFonts w:hint="eastAsia" w:cs="宋体"/>
                <w:sz w:val="22"/>
                <w:szCs w:val="22"/>
                <w:lang w:eastAsia="zh-CN"/>
              </w:rPr>
              <w:t>：</w:t>
            </w:r>
            <w:r>
              <w:rPr>
                <w:rFonts w:hint="eastAsia" w:ascii="宋体" w:hAnsi="宋体" w:eastAsia="宋体" w:cs="宋体"/>
                <w:sz w:val="22"/>
                <w:szCs w:val="22"/>
              </w:rPr>
              <w:t>空气冷却，螺杆式。</w:t>
            </w:r>
          </w:p>
          <w:p>
            <w:pPr>
              <w:jc w:val="left"/>
              <w:rPr>
                <w:rFonts w:hint="eastAsia" w:ascii="宋体" w:hAnsi="宋体" w:eastAsia="宋体" w:cs="宋体"/>
                <w:sz w:val="22"/>
                <w:szCs w:val="22"/>
              </w:rPr>
            </w:pPr>
            <w:r>
              <w:rPr>
                <w:rFonts w:hint="eastAsia" w:ascii="宋体" w:hAnsi="宋体" w:eastAsia="宋体" w:cs="宋体"/>
                <w:sz w:val="22"/>
                <w:szCs w:val="22"/>
              </w:rPr>
              <w:t>压力调节范围</w:t>
            </w:r>
            <w:r>
              <w:rPr>
                <w:rFonts w:hint="eastAsia" w:cs="宋体"/>
                <w:sz w:val="22"/>
                <w:szCs w:val="22"/>
                <w:lang w:eastAsia="zh-CN"/>
              </w:rPr>
              <w:t>：</w:t>
            </w:r>
            <w:r>
              <w:rPr>
                <w:rFonts w:hint="eastAsia" w:ascii="宋体" w:hAnsi="宋体" w:eastAsia="宋体" w:cs="宋体"/>
                <w:sz w:val="22"/>
                <w:szCs w:val="22"/>
              </w:rPr>
              <w:t>0—8.5kg/cm</w:t>
            </w:r>
            <w:r>
              <w:rPr>
                <w:rFonts w:hint="eastAsia" w:ascii="宋体" w:hAnsi="宋体" w:eastAsia="宋体" w:cs="宋体"/>
                <w:sz w:val="22"/>
                <w:szCs w:val="22"/>
                <w:vertAlign w:val="superscript"/>
              </w:rPr>
              <w:t>2</w:t>
            </w:r>
          </w:p>
          <w:p>
            <w:pPr>
              <w:jc w:val="left"/>
              <w:rPr>
                <w:rFonts w:hint="eastAsia" w:ascii="宋体" w:hAnsi="宋体" w:eastAsia="宋体" w:cs="宋体"/>
                <w:sz w:val="22"/>
                <w:szCs w:val="22"/>
              </w:rPr>
            </w:pPr>
            <w:r>
              <w:rPr>
                <w:rFonts w:hint="eastAsia" w:ascii="宋体" w:hAnsi="宋体" w:eastAsia="宋体" w:cs="宋体"/>
                <w:sz w:val="22"/>
                <w:szCs w:val="22"/>
              </w:rPr>
              <w:t>配备空气过滤及干燥机和储气罐。</w:t>
            </w:r>
          </w:p>
          <w:p>
            <w:pPr>
              <w:jc w:val="left"/>
              <w:rPr>
                <w:rFonts w:hint="eastAsia" w:ascii="宋体" w:hAnsi="宋体" w:eastAsia="宋体" w:cs="宋体"/>
                <w:sz w:val="22"/>
                <w:szCs w:val="22"/>
                <w:lang w:val="en-US" w:eastAsia="zh-CN" w:bidi="ar-SA"/>
              </w:rPr>
            </w:pPr>
            <w:r>
              <w:rPr>
                <w:rFonts w:hint="eastAsia" w:ascii="宋体" w:hAnsi="宋体" w:eastAsia="宋体" w:cs="宋体"/>
                <w:sz w:val="22"/>
                <w:szCs w:val="22"/>
              </w:rPr>
              <w:t>空气管路：无缝精密管材料、优质阀门管件，快速接头联接方式。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2" w:hRule="atLeast"/>
          <w:jc w:val="center"/>
        </w:trPr>
        <w:tc>
          <w:tcPr>
            <w:tcW w:w="755" w:type="dxa"/>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3</w:t>
            </w:r>
          </w:p>
        </w:tc>
        <w:tc>
          <w:tcPr>
            <w:tcW w:w="1193" w:type="dxa"/>
            <w:noWrap w:val="0"/>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rPr>
              <w:t>电控系统</w:t>
            </w:r>
          </w:p>
        </w:tc>
        <w:tc>
          <w:tcPr>
            <w:tcW w:w="1568"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操作室及电缆</w:t>
            </w:r>
          </w:p>
        </w:tc>
        <w:tc>
          <w:tcPr>
            <w:tcW w:w="4722" w:type="dxa"/>
            <w:noWrap w:val="0"/>
            <w:vAlign w:val="center"/>
          </w:tcPr>
          <w:p>
            <w:pPr>
              <w:jc w:val="left"/>
              <w:rPr>
                <w:rFonts w:hint="eastAsia" w:ascii="宋体" w:hAnsi="宋体" w:eastAsia="宋体" w:cs="宋体"/>
                <w:sz w:val="22"/>
                <w:szCs w:val="22"/>
              </w:rPr>
            </w:pPr>
            <w:r>
              <w:rPr>
                <w:rFonts w:hint="eastAsia" w:ascii="宋体" w:hAnsi="宋体" w:eastAsia="宋体" w:cs="宋体"/>
                <w:sz w:val="22"/>
                <w:szCs w:val="22"/>
              </w:rPr>
              <w:t>1）可实现远程/机旁控制。</w:t>
            </w:r>
          </w:p>
          <w:p>
            <w:pPr>
              <w:jc w:val="left"/>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color w:val="000000" w:themeColor="text1"/>
                <w:sz w:val="22"/>
                <w:szCs w:val="22"/>
                <w14:textFill>
                  <w14:solidFill>
                    <w14:schemeClr w14:val="tx1"/>
                  </w14:solidFill>
                </w14:textFill>
              </w:rPr>
              <w:t>电控系统采用集成PLC控制，使用工控机做为上位机对</w:t>
            </w:r>
            <w:r>
              <w:rPr>
                <w:rFonts w:hint="eastAsia" w:ascii="宋体" w:hAnsi="宋体" w:eastAsia="宋体" w:cs="宋体"/>
                <w:color w:val="000000" w:themeColor="text1"/>
                <w:sz w:val="22"/>
                <w:szCs w:val="22"/>
                <w:lang w:val="en-US" w:eastAsia="zh-CN"/>
                <w14:textFill>
                  <w14:solidFill>
                    <w14:schemeClr w14:val="tx1"/>
                  </w14:solidFill>
                </w14:textFill>
              </w:rPr>
              <w:t>投标范围内设备</w:t>
            </w:r>
            <w:r>
              <w:rPr>
                <w:rFonts w:hint="eastAsia" w:ascii="宋体" w:hAnsi="宋体" w:eastAsia="宋体" w:cs="宋体"/>
                <w:color w:val="000000" w:themeColor="text1"/>
                <w:sz w:val="22"/>
                <w:szCs w:val="22"/>
                <w14:textFill>
                  <w14:solidFill>
                    <w14:schemeClr w14:val="tx1"/>
                  </w14:solidFill>
                </w14:textFill>
              </w:rPr>
              <w:t>进行全程监控和数据采集；既可通过逻辑控制系统在</w:t>
            </w:r>
            <w:r>
              <w:rPr>
                <w:rFonts w:hint="eastAsia" w:ascii="宋体" w:hAnsi="宋体" w:eastAsia="宋体" w:cs="宋体"/>
                <w:color w:val="000000" w:themeColor="text1"/>
                <w:sz w:val="22"/>
                <w:szCs w:val="22"/>
                <w:lang w:val="en-US" w:eastAsia="zh-CN"/>
                <w14:textFill>
                  <w14:solidFill>
                    <w14:schemeClr w14:val="tx1"/>
                  </w14:solidFill>
                </w14:textFill>
              </w:rPr>
              <w:t>工控机</w:t>
            </w:r>
            <w:r>
              <w:rPr>
                <w:rFonts w:hint="eastAsia" w:ascii="宋体" w:hAnsi="宋体" w:eastAsia="宋体" w:cs="宋体"/>
                <w:color w:val="000000" w:themeColor="text1"/>
                <w:sz w:val="22"/>
                <w:szCs w:val="22"/>
                <w14:textFill>
                  <w14:solidFill>
                    <w14:schemeClr w14:val="tx1"/>
                  </w14:solidFill>
                </w14:textFill>
              </w:rPr>
              <w:t>上</w:t>
            </w:r>
            <w:r>
              <w:rPr>
                <w:rFonts w:hint="eastAsia" w:ascii="宋体" w:hAnsi="宋体" w:eastAsia="宋体" w:cs="宋体"/>
                <w:sz w:val="22"/>
                <w:szCs w:val="22"/>
              </w:rPr>
              <w:t>实现生产线的全自动控制，具备单机起停、联锁控制、故障诊断显示、事故应急操作等功能。</w:t>
            </w:r>
          </w:p>
          <w:p>
            <w:pPr>
              <w:jc w:val="left"/>
              <w:rPr>
                <w:rFonts w:hint="eastAsia" w:ascii="宋体" w:hAnsi="宋体" w:eastAsia="宋体" w:cs="宋体"/>
                <w:sz w:val="22"/>
                <w:szCs w:val="22"/>
              </w:rPr>
            </w:pPr>
            <w:r>
              <w:rPr>
                <w:rFonts w:hint="eastAsia" w:ascii="宋体" w:hAnsi="宋体" w:eastAsia="宋体" w:cs="宋体"/>
                <w:sz w:val="22"/>
                <w:szCs w:val="22"/>
              </w:rPr>
              <w:t>3）中控室大液晶显示器，全屏动态流程界面，一键操作，可设定操作参数，提高整体性能。</w:t>
            </w:r>
          </w:p>
          <w:p>
            <w:pPr>
              <w:jc w:val="left"/>
              <w:rPr>
                <w:rFonts w:hint="eastAsia" w:ascii="宋体" w:hAnsi="宋体" w:eastAsia="宋体" w:cs="宋体"/>
                <w:sz w:val="22"/>
                <w:szCs w:val="22"/>
              </w:rPr>
            </w:pPr>
            <w:r>
              <w:rPr>
                <w:rFonts w:hint="eastAsia" w:ascii="宋体" w:hAnsi="宋体" w:eastAsia="宋体" w:cs="宋体"/>
                <w:sz w:val="22"/>
                <w:szCs w:val="22"/>
              </w:rPr>
              <w:t>4）可动态计量生产数量，打印报表；并能通过网络通讯功能模块实现生产数据通讯。</w:t>
            </w:r>
          </w:p>
          <w:p>
            <w:pPr>
              <w:jc w:val="left"/>
              <w:rPr>
                <w:rFonts w:hint="eastAsia" w:ascii="宋体" w:hAnsi="宋体" w:eastAsia="宋体" w:cs="宋体"/>
                <w:sz w:val="22"/>
                <w:szCs w:val="22"/>
              </w:rPr>
            </w:pPr>
            <w:r>
              <w:rPr>
                <w:rFonts w:hint="eastAsia" w:ascii="宋体" w:hAnsi="宋体" w:eastAsia="宋体" w:cs="宋体"/>
                <w:sz w:val="22"/>
                <w:szCs w:val="22"/>
              </w:rPr>
              <w:t>5）硬件部分包括但不限于电控柜、控制台，上位机、PLC、远程通讯模块、现场用传感器等。上位系统要求具有良好的人机界面、数据输入输出功能、图形显示功能。操作人员可方便、快捷地进行设备参数设定，实时掌握整个生产线的运行状况。</w:t>
            </w:r>
          </w:p>
          <w:p>
            <w:pPr>
              <w:jc w:val="left"/>
              <w:rPr>
                <w:rFonts w:hint="eastAsia" w:ascii="宋体" w:hAnsi="宋体" w:eastAsia="宋体" w:cs="宋体"/>
                <w:sz w:val="22"/>
                <w:szCs w:val="22"/>
                <w:lang w:eastAsia="zh-CN"/>
              </w:rPr>
            </w:pPr>
            <w:r>
              <w:rPr>
                <w:rFonts w:hint="eastAsia" w:ascii="宋体" w:hAnsi="宋体" w:eastAsia="宋体" w:cs="宋体"/>
                <w:sz w:val="22"/>
                <w:szCs w:val="22"/>
              </w:rPr>
              <w:t>6）重要生产工序部位要求安装高清监视器，监视设备运行情况</w:t>
            </w:r>
            <w:r>
              <w:rPr>
                <w:rFonts w:hint="eastAsia" w:cs="宋体"/>
                <w:sz w:val="22"/>
                <w:szCs w:val="22"/>
                <w:lang w:eastAsia="zh-CN"/>
              </w:rPr>
              <w:t>。</w:t>
            </w:r>
          </w:p>
        </w:tc>
      </w:tr>
    </w:tbl>
    <w:p>
      <w:pPr>
        <w:adjustRightInd w:val="0"/>
        <w:snapToGrid w:val="0"/>
        <w:spacing w:line="360" w:lineRule="auto"/>
        <w:rPr>
          <w:rFonts w:hint="eastAsia" w:ascii="Times New Roman" w:hAnsi="Times New Roman" w:eastAsia="宋体" w:cs="Times New Roman"/>
          <w:sz w:val="24"/>
          <w:szCs w:val="24"/>
          <w:lang w:val="en-US" w:eastAsia="zh-CN"/>
        </w:rPr>
      </w:pPr>
    </w:p>
    <w:p>
      <w:pPr>
        <w:adjustRightInd w:val="0"/>
        <w:snapToGrid w:val="0"/>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4.2.1</w:t>
      </w:r>
      <w:r>
        <w:rPr>
          <w:rFonts w:hint="eastAsia" w:ascii="Times New Roman" w:hAnsi="Times New Roman" w:cs="Times New Roman"/>
          <w:sz w:val="24"/>
          <w:szCs w:val="24"/>
          <w:lang w:val="en-US" w:eastAsia="zh-CN"/>
        </w:rPr>
        <w:t>1</w:t>
      </w:r>
      <w:r>
        <w:rPr>
          <w:rFonts w:hint="eastAsia" w:ascii="Times New Roman" w:hAnsi="Times New Roman" w:eastAsia="宋体" w:cs="Times New Roman"/>
          <w:sz w:val="24"/>
          <w:szCs w:val="24"/>
          <w:lang w:val="en-US" w:eastAsia="zh-CN"/>
        </w:rPr>
        <w:t>、通用设备要求一览表</w:t>
      </w:r>
    </w:p>
    <w:tbl>
      <w:tblPr>
        <w:tblStyle w:val="16"/>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692"/>
        <w:gridCol w:w="3060"/>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10"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692"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配件名称</w:t>
            </w:r>
          </w:p>
        </w:tc>
        <w:tc>
          <w:tcPr>
            <w:tcW w:w="3060"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应用部件</w:t>
            </w:r>
          </w:p>
        </w:tc>
        <w:tc>
          <w:tcPr>
            <w:tcW w:w="3004" w:type="dxa"/>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710"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w:t>
            </w:r>
          </w:p>
        </w:tc>
        <w:tc>
          <w:tcPr>
            <w:tcW w:w="1692"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轴承</w:t>
            </w:r>
          </w:p>
        </w:tc>
        <w:tc>
          <w:tcPr>
            <w:tcW w:w="3060" w:type="dxa"/>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给料机、</w:t>
            </w:r>
            <w:r>
              <w:rPr>
                <w:rFonts w:hint="eastAsia" w:ascii="宋体" w:hAnsi="宋体" w:eastAsia="宋体" w:cs="宋体"/>
                <w:sz w:val="22"/>
                <w:szCs w:val="22"/>
                <w:lang w:val="en-US" w:eastAsia="zh-CN"/>
              </w:rPr>
              <w:t>颚式破碎机</w:t>
            </w:r>
            <w:r>
              <w:rPr>
                <w:rFonts w:hint="eastAsia" w:cs="宋体"/>
                <w:sz w:val="22"/>
                <w:szCs w:val="22"/>
                <w:lang w:val="en-US" w:eastAsia="zh-CN"/>
              </w:rPr>
              <w:t>、反击破碎机</w:t>
            </w:r>
            <w:r>
              <w:rPr>
                <w:rFonts w:hint="eastAsia" w:ascii="宋体" w:hAnsi="宋体" w:eastAsia="宋体" w:cs="宋体"/>
                <w:sz w:val="22"/>
                <w:szCs w:val="22"/>
              </w:rPr>
              <w:t>、圆锥破碎机、振动筛</w:t>
            </w:r>
            <w:r>
              <w:rPr>
                <w:rFonts w:hint="eastAsia" w:ascii="宋体" w:hAnsi="宋体" w:eastAsia="宋体" w:cs="宋体"/>
                <w:sz w:val="22"/>
                <w:szCs w:val="22"/>
                <w:lang w:val="en-US" w:eastAsia="zh-CN"/>
              </w:rPr>
              <w:t>等</w:t>
            </w:r>
          </w:p>
        </w:tc>
        <w:tc>
          <w:tcPr>
            <w:tcW w:w="3004" w:type="dxa"/>
            <w:noWrap w:val="0"/>
            <w:vAlign w:val="center"/>
          </w:tcPr>
          <w:p>
            <w:pPr>
              <w:keepNext w:val="0"/>
              <w:keepLines w:val="0"/>
              <w:widowControl/>
              <w:suppressLineNumbers w:val="0"/>
              <w:jc w:val="left"/>
              <w:rPr>
                <w:rFonts w:hint="eastAsia" w:ascii="宋体" w:hAnsi="宋体" w:eastAsia="宋体" w:cs="宋体"/>
                <w:sz w:val="22"/>
                <w:szCs w:val="22"/>
                <w:lang w:val="en-US" w:eastAsia="zh-CN"/>
              </w:rPr>
            </w:pPr>
            <w:r>
              <w:rPr>
                <w:rFonts w:hint="eastAsia" w:ascii="宋体" w:hAnsi="宋体" w:eastAsia="宋体" w:cs="宋体"/>
                <w:sz w:val="22"/>
                <w:szCs w:val="22"/>
              </w:rPr>
              <w:t>SKF</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NSK、FAG</w:t>
            </w:r>
            <w:r>
              <w:rPr>
                <w:rFonts w:hint="eastAsia" w:ascii="宋体" w:hAnsi="宋体" w:eastAsia="宋体" w:cs="宋体"/>
                <w:sz w:val="22"/>
                <w:szCs w:val="22"/>
              </w:rPr>
              <w:t>等同品质厂家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710"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2</w:t>
            </w:r>
          </w:p>
        </w:tc>
        <w:tc>
          <w:tcPr>
            <w:tcW w:w="1692" w:type="dxa"/>
            <w:noWrap w:val="0"/>
            <w:vAlign w:val="center"/>
          </w:tcPr>
          <w:p>
            <w:pPr>
              <w:snapToGrid w:val="0"/>
              <w:spacing w:line="300" w:lineRule="auto"/>
              <w:jc w:val="center"/>
              <w:rPr>
                <w:rFonts w:hint="eastAsia" w:ascii="宋体" w:hAnsi="宋体" w:eastAsia="宋体" w:cs="宋体"/>
                <w:sz w:val="22"/>
                <w:szCs w:val="22"/>
              </w:rPr>
            </w:pPr>
            <w:r>
              <w:rPr>
                <w:rFonts w:hint="eastAsia" w:ascii="宋体" w:hAnsi="宋体" w:eastAsia="宋体" w:cs="宋体"/>
                <w:sz w:val="22"/>
                <w:szCs w:val="22"/>
              </w:rPr>
              <w:t>电机</w:t>
            </w:r>
          </w:p>
        </w:tc>
        <w:tc>
          <w:tcPr>
            <w:tcW w:w="3060" w:type="dxa"/>
            <w:noWrap w:val="0"/>
            <w:vAlign w:val="center"/>
          </w:tcPr>
          <w:p>
            <w:pPr>
              <w:snapToGrid w:val="0"/>
              <w:spacing w:line="300" w:lineRule="auto"/>
              <w:jc w:val="center"/>
              <w:rPr>
                <w:rFonts w:hint="eastAsia" w:ascii="宋体" w:hAnsi="宋体" w:eastAsia="宋体" w:cs="宋体"/>
                <w:sz w:val="22"/>
                <w:szCs w:val="22"/>
              </w:rPr>
            </w:pPr>
            <w:r>
              <w:rPr>
                <w:rFonts w:hint="eastAsia" w:ascii="宋体" w:hAnsi="宋体" w:eastAsia="宋体" w:cs="宋体"/>
                <w:sz w:val="22"/>
                <w:szCs w:val="22"/>
              </w:rPr>
              <w:t>给料机、</w:t>
            </w:r>
            <w:r>
              <w:rPr>
                <w:rFonts w:hint="eastAsia" w:ascii="宋体" w:hAnsi="宋体" w:eastAsia="宋体" w:cs="宋体"/>
                <w:sz w:val="22"/>
                <w:szCs w:val="22"/>
                <w:lang w:val="en-US" w:eastAsia="zh-CN"/>
              </w:rPr>
              <w:t>颚式破碎机</w:t>
            </w:r>
            <w:r>
              <w:rPr>
                <w:rFonts w:hint="eastAsia" w:cs="宋体"/>
                <w:sz w:val="22"/>
                <w:szCs w:val="22"/>
                <w:lang w:val="en-US" w:eastAsia="zh-CN"/>
              </w:rPr>
              <w:t>、反击破碎机</w:t>
            </w:r>
            <w:r>
              <w:rPr>
                <w:rFonts w:hint="eastAsia" w:ascii="宋体" w:hAnsi="宋体" w:eastAsia="宋体" w:cs="宋体"/>
                <w:sz w:val="22"/>
                <w:szCs w:val="22"/>
              </w:rPr>
              <w:t>、圆锥破碎机、振动筛</w:t>
            </w:r>
            <w:r>
              <w:rPr>
                <w:rFonts w:hint="eastAsia" w:ascii="宋体" w:hAnsi="宋体" w:eastAsia="宋体" w:cs="宋体"/>
                <w:sz w:val="22"/>
                <w:szCs w:val="22"/>
                <w:lang w:val="en-US" w:eastAsia="zh-CN"/>
              </w:rPr>
              <w:t>等</w:t>
            </w:r>
          </w:p>
        </w:tc>
        <w:tc>
          <w:tcPr>
            <w:tcW w:w="3004" w:type="dxa"/>
            <w:noWrap w:val="0"/>
            <w:vAlign w:val="center"/>
          </w:tcPr>
          <w:p>
            <w:pPr>
              <w:snapToGrid w:val="0"/>
              <w:spacing w:line="300" w:lineRule="auto"/>
              <w:rPr>
                <w:rFonts w:hint="eastAsia" w:ascii="宋体" w:hAnsi="宋体" w:eastAsia="宋体" w:cs="宋体"/>
                <w:sz w:val="22"/>
                <w:szCs w:val="22"/>
              </w:rPr>
            </w:pPr>
            <w:r>
              <w:rPr>
                <w:rFonts w:hint="eastAsia" w:ascii="宋体" w:hAnsi="宋体" w:eastAsia="宋体" w:cs="宋体"/>
                <w:sz w:val="22"/>
                <w:szCs w:val="22"/>
              </w:rPr>
              <w:t>皖南</w:t>
            </w:r>
            <w:r>
              <w:rPr>
                <w:rFonts w:hint="eastAsia" w:ascii="宋体" w:hAnsi="宋体" w:eastAsia="宋体" w:cs="宋体"/>
                <w:sz w:val="22"/>
                <w:szCs w:val="22"/>
                <w:lang w:val="en-US" w:eastAsia="zh-CN"/>
              </w:rPr>
              <w:t>/</w:t>
            </w:r>
            <w:r>
              <w:rPr>
                <w:rFonts w:hint="eastAsia" w:ascii="宋体" w:hAnsi="宋体" w:eastAsia="宋体" w:cs="宋体"/>
                <w:sz w:val="22"/>
                <w:szCs w:val="22"/>
              </w:rPr>
              <w:t>六安</w:t>
            </w:r>
            <w:r>
              <w:rPr>
                <w:rFonts w:hint="eastAsia" w:ascii="宋体" w:hAnsi="宋体" w:eastAsia="宋体" w:cs="宋体"/>
                <w:sz w:val="22"/>
                <w:szCs w:val="22"/>
                <w:lang w:val="en-US" w:eastAsia="zh-CN"/>
              </w:rPr>
              <w:t>/上海电机</w:t>
            </w:r>
            <w:r>
              <w:rPr>
                <w:rFonts w:hint="eastAsia" w:ascii="宋体" w:hAnsi="宋体" w:eastAsia="宋体" w:cs="宋体"/>
                <w:sz w:val="22"/>
                <w:szCs w:val="22"/>
              </w:rPr>
              <w:t>/湘潭</w:t>
            </w:r>
            <w:r>
              <w:rPr>
                <w:rFonts w:hint="eastAsia" w:cs="宋体"/>
                <w:sz w:val="22"/>
                <w:szCs w:val="22"/>
                <w:lang w:val="en-US" w:eastAsia="zh-CN"/>
              </w:rPr>
              <w:t>电机等</w:t>
            </w:r>
            <w:r>
              <w:rPr>
                <w:rFonts w:hint="eastAsia" w:ascii="宋体" w:hAnsi="宋体" w:eastAsia="宋体" w:cs="宋体"/>
                <w:sz w:val="22"/>
                <w:szCs w:val="22"/>
              </w:rPr>
              <w:t>同品质厂家，防护等级≥IP5</w:t>
            </w:r>
            <w:r>
              <w:rPr>
                <w:rFonts w:hint="eastAsia" w:ascii="宋体" w:hAnsi="宋体" w:eastAsia="宋体" w:cs="宋体"/>
                <w:sz w:val="22"/>
                <w:szCs w:val="22"/>
                <w:lang w:val="en-US" w:eastAsia="zh-CN"/>
              </w:rPr>
              <w:t>4，</w:t>
            </w:r>
            <w:r>
              <w:rPr>
                <w:rFonts w:hint="eastAsia" w:ascii="宋体" w:hAnsi="宋体" w:eastAsia="宋体" w:cs="宋体"/>
                <w:sz w:val="22"/>
                <w:szCs w:val="22"/>
              </w:rPr>
              <w:t>绝缘耐热等级F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jc w:val="center"/>
        </w:trPr>
        <w:tc>
          <w:tcPr>
            <w:tcW w:w="710" w:type="dxa"/>
            <w:noWrap w:val="0"/>
            <w:vAlign w:val="center"/>
          </w:tcPr>
          <w:p>
            <w:pPr>
              <w:jc w:val="center"/>
              <w:rPr>
                <w:rFonts w:hint="eastAsia" w:ascii="宋体" w:hAnsi="宋体" w:eastAsia="宋体" w:cs="宋体"/>
                <w:sz w:val="22"/>
                <w:szCs w:val="22"/>
                <w:lang w:val="en-US" w:eastAsia="zh-CN"/>
              </w:rPr>
            </w:pPr>
            <w:r>
              <w:rPr>
                <w:rFonts w:hint="eastAsia" w:cs="宋体"/>
                <w:sz w:val="22"/>
                <w:szCs w:val="22"/>
                <w:lang w:val="en-US" w:eastAsia="zh-CN"/>
              </w:rPr>
              <w:t>3</w:t>
            </w:r>
          </w:p>
        </w:tc>
        <w:tc>
          <w:tcPr>
            <w:tcW w:w="1692" w:type="dxa"/>
            <w:noWrap w:val="0"/>
            <w:vAlign w:val="center"/>
          </w:tcPr>
          <w:p>
            <w:pPr>
              <w:snapToGrid w:val="0"/>
              <w:spacing w:line="30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rPr>
              <w:t>引风机变频器</w:t>
            </w:r>
          </w:p>
        </w:tc>
        <w:tc>
          <w:tcPr>
            <w:tcW w:w="3060" w:type="dxa"/>
            <w:noWrap w:val="0"/>
            <w:vAlign w:val="center"/>
          </w:tcPr>
          <w:p>
            <w:pPr>
              <w:snapToGrid w:val="0"/>
              <w:spacing w:line="30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rPr>
              <w:t>风选系统</w:t>
            </w:r>
          </w:p>
        </w:tc>
        <w:tc>
          <w:tcPr>
            <w:tcW w:w="3004" w:type="dxa"/>
            <w:noWrap w:val="0"/>
            <w:vAlign w:val="center"/>
          </w:tcPr>
          <w:p>
            <w:pPr>
              <w:snapToGrid w:val="0"/>
              <w:spacing w:line="300" w:lineRule="auto"/>
              <w:rPr>
                <w:rFonts w:hint="eastAsia" w:ascii="宋体" w:hAnsi="宋体" w:eastAsia="宋体" w:cs="宋体"/>
                <w:sz w:val="22"/>
                <w:szCs w:val="22"/>
                <w:lang w:val="en-US" w:eastAsia="zh-CN"/>
              </w:rPr>
            </w:pPr>
            <w:r>
              <w:rPr>
                <w:rFonts w:hint="eastAsia" w:ascii="宋体" w:hAnsi="宋体" w:eastAsia="宋体" w:cs="宋体"/>
                <w:sz w:val="22"/>
                <w:szCs w:val="22"/>
              </w:rPr>
              <w:t>西门子</w:t>
            </w:r>
            <w:r>
              <w:rPr>
                <w:rFonts w:hint="eastAsia" w:ascii="宋体" w:hAnsi="宋体" w:eastAsia="宋体" w:cs="宋体"/>
                <w:sz w:val="22"/>
                <w:szCs w:val="22"/>
                <w:lang w:val="en-US" w:eastAsia="zh-CN"/>
              </w:rPr>
              <w:t>/</w:t>
            </w:r>
            <w:r>
              <w:rPr>
                <w:rFonts w:hint="eastAsia" w:ascii="宋体" w:hAnsi="宋体" w:eastAsia="宋体" w:cs="宋体"/>
                <w:sz w:val="22"/>
                <w:szCs w:val="22"/>
              </w:rPr>
              <w:t>ABB</w:t>
            </w:r>
            <w:r>
              <w:rPr>
                <w:rFonts w:hint="eastAsia" w:ascii="宋体" w:hAnsi="宋体" w:eastAsia="宋体" w:cs="宋体"/>
                <w:sz w:val="22"/>
                <w:szCs w:val="22"/>
                <w:lang w:val="en-US" w:eastAsia="zh-CN"/>
              </w:rPr>
              <w:t>/</w:t>
            </w:r>
            <w:r>
              <w:rPr>
                <w:rFonts w:hint="eastAsia" w:ascii="宋体" w:hAnsi="宋体" w:eastAsia="宋体" w:cs="宋体"/>
                <w:sz w:val="22"/>
                <w:szCs w:val="22"/>
              </w:rPr>
              <w:t>三菱</w:t>
            </w:r>
            <w:r>
              <w:rPr>
                <w:rFonts w:hint="eastAsia" w:ascii="宋体" w:hAnsi="宋体" w:eastAsia="宋体" w:cs="宋体"/>
                <w:sz w:val="22"/>
                <w:szCs w:val="22"/>
                <w:lang w:val="en-US" w:eastAsia="zh-CN"/>
              </w:rPr>
              <w:t>/</w:t>
            </w:r>
            <w:r>
              <w:rPr>
                <w:rFonts w:hint="eastAsia" w:ascii="宋体" w:hAnsi="宋体" w:eastAsia="宋体" w:cs="宋体"/>
                <w:sz w:val="22"/>
                <w:szCs w:val="22"/>
              </w:rPr>
              <w:t>施耐德</w:t>
            </w:r>
            <w:r>
              <w:rPr>
                <w:rFonts w:hint="eastAsia" w:ascii="宋体" w:hAnsi="宋体" w:eastAsia="宋体" w:cs="宋体"/>
                <w:sz w:val="22"/>
                <w:szCs w:val="22"/>
                <w:lang w:val="en-US" w:eastAsia="zh-CN"/>
              </w:rPr>
              <w:t>/</w:t>
            </w:r>
            <w:r>
              <w:rPr>
                <w:rFonts w:hint="eastAsia" w:ascii="宋体" w:hAnsi="宋体" w:eastAsia="宋体" w:cs="宋体"/>
                <w:sz w:val="22"/>
                <w:szCs w:val="22"/>
              </w:rPr>
              <w:t>安川</w:t>
            </w:r>
            <w:r>
              <w:rPr>
                <w:rFonts w:hint="eastAsia" w:cs="宋体"/>
                <w:sz w:val="22"/>
                <w:szCs w:val="22"/>
                <w:lang w:val="en-US" w:eastAsia="zh-CN"/>
              </w:rPr>
              <w:t>/</w:t>
            </w:r>
            <w:r>
              <w:rPr>
                <w:rFonts w:hint="eastAsia" w:ascii="宋体" w:hAnsi="宋体" w:eastAsia="宋体" w:cs="宋体"/>
                <w:sz w:val="22"/>
                <w:szCs w:val="22"/>
              </w:rPr>
              <w:t>汇川或等同品质厂家</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注：以上品牌为推荐品牌，作为技术参考。</w:t>
      </w:r>
    </w:p>
    <w:p>
      <w:pPr>
        <w:adjustRightInd w:val="0"/>
        <w:snapToGrid w:val="0"/>
        <w:spacing w:line="360" w:lineRule="auto"/>
        <w:rPr>
          <w:rFonts w:hint="eastAsia" w:ascii="Times New Roman" w:hAnsi="Times New Roman" w:eastAsia="宋体" w:cs="Times New Roman"/>
          <w:b w:val="0"/>
          <w:bCs w:val="0"/>
          <w:sz w:val="24"/>
          <w:szCs w:val="24"/>
          <w:lang w:val="en-US" w:eastAsia="zh-CN"/>
        </w:rPr>
      </w:pPr>
    </w:p>
    <w:p>
      <w:pPr>
        <w:adjustRightInd w:val="0"/>
        <w:snapToGrid w:val="0"/>
        <w:spacing w:line="36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4.3、主要设备的其它要求：</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1、给料机</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1）结构应保证操作简单，维修方便，保证将建筑废弃物大块物料</w:t>
      </w:r>
      <w:r>
        <w:rPr>
          <w:rFonts w:hint="eastAsia" w:ascii="Times New Roman" w:hAnsi="Times New Roman" w:eastAsia="宋体" w:cs="Times New Roman"/>
          <w:sz w:val="24"/>
          <w:szCs w:val="24"/>
          <w:lang w:val="en-US" w:eastAsia="zh-CN"/>
        </w:rPr>
        <w:t>均匀地</w:t>
      </w:r>
      <w:r>
        <w:rPr>
          <w:rFonts w:hint="eastAsia" w:ascii="Times New Roman" w:hAnsi="Times New Roman" w:eastAsia="宋体" w:cs="Times New Roman"/>
          <w:sz w:val="24"/>
          <w:szCs w:val="24"/>
          <w:lang w:eastAsia="zh-CN"/>
        </w:rPr>
        <w:t>送入</w:t>
      </w:r>
      <w:r>
        <w:rPr>
          <w:rFonts w:hint="eastAsia" w:ascii="Times New Roman" w:hAnsi="Times New Roman" w:eastAsia="宋体" w:cs="Times New Roman"/>
          <w:sz w:val="24"/>
          <w:szCs w:val="24"/>
          <w:lang w:val="en-US" w:eastAsia="zh-CN"/>
        </w:rPr>
        <w:t>颚式破碎机</w:t>
      </w:r>
      <w:r>
        <w:rPr>
          <w:rFonts w:hint="eastAsia" w:ascii="Times New Roman" w:hAnsi="Times New Roman" w:eastAsia="宋体" w:cs="Times New Roman"/>
          <w:sz w:val="24"/>
          <w:szCs w:val="24"/>
          <w:lang w:eastAsia="zh-CN"/>
        </w:rPr>
        <w:t>进料口，提高粗破能力。</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2）护板</w:t>
      </w:r>
      <w:r>
        <w:rPr>
          <w:rFonts w:hint="eastAsia" w:ascii="Times New Roman" w:hAnsi="Times New Roman" w:eastAsia="宋体" w:cs="Times New Roman"/>
          <w:sz w:val="24"/>
          <w:szCs w:val="24"/>
          <w:lang w:val="en-US" w:eastAsia="zh-CN"/>
        </w:rPr>
        <w:t>等材质</w:t>
      </w:r>
      <w:r>
        <w:rPr>
          <w:rFonts w:hint="eastAsia" w:ascii="Times New Roman" w:hAnsi="Times New Roman" w:eastAsia="宋体" w:cs="Times New Roman"/>
          <w:sz w:val="24"/>
          <w:szCs w:val="24"/>
          <w:lang w:eastAsia="zh-CN"/>
        </w:rPr>
        <w:t>应具有足够的刚度和耐磨性，并能承受给料的频繁冲击和磨损，</w:t>
      </w:r>
      <w:r>
        <w:rPr>
          <w:rFonts w:hint="eastAsia" w:ascii="Times New Roman" w:hAnsi="Times New Roman" w:eastAsia="宋体" w:cs="Times New Roman"/>
          <w:sz w:val="24"/>
          <w:szCs w:val="24"/>
          <w:lang w:val="en-US" w:eastAsia="zh-CN"/>
        </w:rPr>
        <w:t>板链</w:t>
      </w:r>
      <w:r>
        <w:rPr>
          <w:rFonts w:hint="eastAsia" w:ascii="Times New Roman" w:hAnsi="Times New Roman" w:eastAsia="宋体" w:cs="Times New Roman"/>
          <w:sz w:val="24"/>
          <w:szCs w:val="24"/>
          <w:lang w:eastAsia="zh-CN"/>
        </w:rPr>
        <w:t>间隙</w:t>
      </w:r>
      <w:r>
        <w:rPr>
          <w:rFonts w:hint="eastAsia" w:ascii="Times New Roman" w:hAnsi="Times New Roman" w:eastAsia="宋体" w:cs="Times New Roman"/>
          <w:sz w:val="24"/>
          <w:szCs w:val="24"/>
          <w:lang w:val="en-US" w:eastAsia="zh-CN"/>
        </w:rPr>
        <w:t>不漏料、不散料</w:t>
      </w:r>
      <w:r>
        <w:rPr>
          <w:rFonts w:hint="eastAsia" w:ascii="Times New Roman" w:hAnsi="Times New Roman" w:eastAsia="宋体" w:cs="Times New Roman"/>
          <w:sz w:val="24"/>
          <w:szCs w:val="24"/>
          <w:lang w:eastAsia="zh-CN"/>
        </w:rPr>
        <w:t>。</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3）给料机所有材质、零部件要求，应不低于现行国标或行标规定。外购部件应采用知名厂家产品。</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4）为可根据复杂的入料自动调节，匀速而顺畅的运行，给料机采用变频给料；</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 xml:space="preserve">5）空负荷运转时，给料机的噪声声级不得超过85dB。    </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颚式破碎机</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1）</w:t>
      </w:r>
      <w:r>
        <w:rPr>
          <w:rFonts w:hint="eastAsia" w:ascii="Times New Roman" w:hAnsi="Times New Roman" w:eastAsia="宋体" w:cs="Times New Roman"/>
          <w:sz w:val="24"/>
          <w:szCs w:val="24"/>
          <w:lang w:val="en-US" w:eastAsia="zh-CN"/>
        </w:rPr>
        <w:t>建筑废弃物/硬岩</w:t>
      </w:r>
      <w:r>
        <w:rPr>
          <w:rFonts w:hint="eastAsia" w:ascii="Times New Roman" w:hAnsi="Times New Roman" w:eastAsia="宋体" w:cs="Times New Roman"/>
          <w:sz w:val="24"/>
          <w:szCs w:val="24"/>
          <w:lang w:eastAsia="zh-CN"/>
        </w:rPr>
        <w:t>复杂且干湿度变化较大，</w:t>
      </w:r>
      <w:r>
        <w:rPr>
          <w:rFonts w:hint="eastAsia" w:ascii="Times New Roman" w:hAnsi="Times New Roman" w:eastAsia="宋体" w:cs="Times New Roman"/>
          <w:sz w:val="24"/>
          <w:szCs w:val="24"/>
          <w:lang w:val="en-US" w:eastAsia="zh-CN"/>
        </w:rPr>
        <w:t>颚破机</w:t>
      </w:r>
      <w:r>
        <w:rPr>
          <w:rFonts w:hint="eastAsia" w:ascii="Times New Roman" w:hAnsi="Times New Roman" w:eastAsia="宋体" w:cs="Times New Roman"/>
          <w:sz w:val="24"/>
          <w:szCs w:val="24"/>
          <w:lang w:eastAsia="zh-CN"/>
        </w:rPr>
        <w:t>应确保物料顺畅，同时须有液压</w:t>
      </w:r>
      <w:r>
        <w:rPr>
          <w:rFonts w:hint="eastAsia" w:ascii="Times New Roman" w:hAnsi="Times New Roman" w:eastAsia="宋体" w:cs="Times New Roman"/>
          <w:sz w:val="24"/>
          <w:szCs w:val="24"/>
          <w:lang w:val="en-US" w:eastAsia="zh-CN"/>
        </w:rPr>
        <w:t>自动和手动调整</w:t>
      </w:r>
      <w:r>
        <w:rPr>
          <w:rFonts w:hint="eastAsia" w:ascii="Times New Roman" w:hAnsi="Times New Roman" w:eastAsia="宋体" w:cs="Times New Roman"/>
          <w:sz w:val="24"/>
          <w:szCs w:val="24"/>
          <w:lang w:eastAsia="zh-CN"/>
        </w:rPr>
        <w:t>装置，</w:t>
      </w:r>
      <w:r>
        <w:rPr>
          <w:rFonts w:hint="eastAsia" w:ascii="Times New Roman" w:hAnsi="Times New Roman" w:eastAsia="宋体" w:cs="Times New Roman"/>
          <w:sz w:val="24"/>
          <w:szCs w:val="24"/>
          <w:lang w:val="en-US" w:eastAsia="zh-CN"/>
        </w:rPr>
        <w:t>调整</w:t>
      </w:r>
      <w:r>
        <w:rPr>
          <w:rFonts w:hint="eastAsia" w:ascii="Times New Roman" w:hAnsi="Times New Roman" w:eastAsia="宋体" w:cs="Times New Roman"/>
          <w:sz w:val="24"/>
          <w:szCs w:val="24"/>
          <w:lang w:eastAsia="zh-CN"/>
        </w:rPr>
        <w:t>、维修保养方便。</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2）应采用适于</w:t>
      </w:r>
      <w:r>
        <w:rPr>
          <w:rFonts w:hint="eastAsia" w:ascii="Times New Roman" w:hAnsi="Times New Roman" w:eastAsia="宋体" w:cs="Times New Roman"/>
          <w:sz w:val="24"/>
          <w:szCs w:val="24"/>
          <w:lang w:val="en-US" w:eastAsia="zh-CN"/>
        </w:rPr>
        <w:t>物料破碎</w:t>
      </w:r>
      <w:r>
        <w:rPr>
          <w:rFonts w:hint="eastAsia" w:ascii="Times New Roman" w:hAnsi="Times New Roman" w:eastAsia="宋体" w:cs="Times New Roman"/>
          <w:sz w:val="24"/>
          <w:szCs w:val="24"/>
          <w:lang w:eastAsia="zh-CN"/>
        </w:rPr>
        <w:t>的先进欧版腔型结构，</w:t>
      </w:r>
      <w:r>
        <w:rPr>
          <w:rFonts w:hint="eastAsia" w:ascii="Times New Roman" w:hAnsi="Times New Roman" w:eastAsia="宋体" w:cs="Times New Roman"/>
          <w:sz w:val="24"/>
          <w:szCs w:val="24"/>
          <w:lang w:val="en-US" w:eastAsia="zh-CN"/>
        </w:rPr>
        <w:t>轻量</w:t>
      </w:r>
      <w:r>
        <w:rPr>
          <w:rFonts w:hint="eastAsia" w:ascii="Times New Roman" w:hAnsi="Times New Roman" w:eastAsia="宋体" w:cs="Times New Roman"/>
          <w:sz w:val="24"/>
          <w:szCs w:val="24"/>
          <w:lang w:eastAsia="zh-CN"/>
        </w:rPr>
        <w:t>化设计，具有防堵、防</w:t>
      </w:r>
      <w:r>
        <w:rPr>
          <w:rFonts w:hint="eastAsia" w:ascii="Times New Roman" w:hAnsi="Times New Roman" w:eastAsia="宋体" w:cs="Times New Roman"/>
          <w:sz w:val="24"/>
          <w:szCs w:val="24"/>
          <w:lang w:val="en-US" w:eastAsia="zh-CN"/>
        </w:rPr>
        <w:t>粘结</w:t>
      </w:r>
      <w:r>
        <w:rPr>
          <w:rFonts w:hint="eastAsia" w:ascii="Times New Roman" w:hAnsi="Times New Roman" w:eastAsia="宋体" w:cs="Times New Roman"/>
          <w:sz w:val="24"/>
          <w:szCs w:val="24"/>
          <w:lang w:eastAsia="zh-CN"/>
        </w:rPr>
        <w:t>等功能。</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3）</w:t>
      </w:r>
      <w:r>
        <w:rPr>
          <w:rFonts w:hint="eastAsia" w:ascii="Times New Roman" w:hAnsi="Times New Roman" w:eastAsia="宋体" w:cs="Times New Roman"/>
          <w:sz w:val="24"/>
          <w:szCs w:val="24"/>
          <w:lang w:val="en-US" w:eastAsia="zh-CN"/>
        </w:rPr>
        <w:t>颚板</w:t>
      </w:r>
      <w:r>
        <w:rPr>
          <w:rFonts w:hint="eastAsia" w:ascii="Times New Roman" w:hAnsi="Times New Roman" w:eastAsia="宋体" w:cs="Times New Roman"/>
          <w:sz w:val="24"/>
          <w:szCs w:val="24"/>
          <w:lang w:eastAsia="zh-CN"/>
        </w:rPr>
        <w:t>材质采用优质高抗压耐磨类材料，</w:t>
      </w:r>
      <w:r>
        <w:rPr>
          <w:rFonts w:hint="eastAsia" w:ascii="Times New Roman" w:hAnsi="Times New Roman" w:eastAsia="宋体" w:cs="Times New Roman"/>
          <w:sz w:val="24"/>
          <w:szCs w:val="24"/>
          <w:lang w:val="en-US" w:eastAsia="zh-CN"/>
        </w:rPr>
        <w:t>侧</w:t>
      </w:r>
      <w:r>
        <w:rPr>
          <w:rFonts w:hint="eastAsia" w:ascii="Times New Roman" w:hAnsi="Times New Roman" w:eastAsia="宋体" w:cs="Times New Roman"/>
          <w:sz w:val="24"/>
          <w:szCs w:val="24"/>
          <w:lang w:eastAsia="zh-CN"/>
        </w:rPr>
        <w:t>衬板材质采用不低于铸造高锰耐磨钢系列的高抗压耐磨材料。</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4）破碎机的材质要求、零部件质量应不低于现行的国标或行标要求。</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5）破碎机各结合部位、窥视门、孔应严实密封，不应漏灰。</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6）轴承应有良好的密封防尘措施，转子轴承的工作温度不应大于75℃，温升不应大于</w:t>
      </w:r>
      <w:r>
        <w:rPr>
          <w:rFonts w:hint="eastAsia" w:ascii="Times New Roman" w:hAnsi="Times New Roman" w:eastAsia="宋体" w:cs="Times New Roman"/>
          <w:sz w:val="24"/>
          <w:szCs w:val="24"/>
          <w:lang w:val="en-US" w:eastAsia="zh-CN"/>
        </w:rPr>
        <w:t>80</w:t>
      </w:r>
      <w:r>
        <w:rPr>
          <w:rFonts w:hint="eastAsia" w:ascii="Times New Roman" w:hAnsi="Times New Roman" w:eastAsia="宋体" w:cs="Times New Roman"/>
          <w:sz w:val="24"/>
          <w:szCs w:val="24"/>
          <w:lang w:eastAsia="zh-CN"/>
        </w:rPr>
        <w:t>℃。</w:t>
      </w:r>
    </w:p>
    <w:p>
      <w:pPr>
        <w:adjustRightInd w:val="0"/>
        <w:snapToGrid w:val="0"/>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7）破碎机空负荷运转时，噪声声压级值不应超过8</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eastAsia="zh-CN"/>
        </w:rPr>
        <w:t>dB(A)。</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圆锥破碎机</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1）应确保物料顺畅，</w:t>
      </w:r>
      <w:r>
        <w:rPr>
          <w:rFonts w:hint="eastAsia" w:ascii="宋体" w:hAnsi="宋体" w:eastAsia="宋体" w:cs="宋体"/>
          <w:sz w:val="24"/>
          <w:szCs w:val="24"/>
          <w:lang w:val="en-US" w:eastAsia="zh-CN"/>
        </w:rPr>
        <w:t>调整</w:t>
      </w:r>
      <w:r>
        <w:rPr>
          <w:rFonts w:hint="eastAsia" w:ascii="宋体" w:hAnsi="宋体" w:eastAsia="宋体" w:cs="宋体"/>
          <w:sz w:val="24"/>
          <w:szCs w:val="24"/>
        </w:rPr>
        <w:t>、维修保养方便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根据物料流向选取腔型合理、产能匹配</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lang w:val="en-US" w:eastAsia="zh-CN"/>
        </w:rPr>
        <w:t>采用多缸液压圆锥破，液压调整排料口，PLC程序设置有过载保护，润滑缺油保护，油温控制，电机保护，自动清腔功能</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3）动齿板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定</w:t>
      </w:r>
      <w:r>
        <w:rPr>
          <w:rFonts w:hint="eastAsia" w:ascii="宋体" w:hAnsi="宋体" w:eastAsia="宋体" w:cs="宋体"/>
          <w:sz w:val="24"/>
          <w:szCs w:val="24"/>
          <w:lang w:eastAsia="zh-CN"/>
        </w:rPr>
        <w:t>齿板</w:t>
      </w:r>
      <w:r>
        <w:rPr>
          <w:rFonts w:hint="eastAsia" w:ascii="宋体" w:hAnsi="宋体" w:eastAsia="宋体" w:cs="宋体"/>
          <w:sz w:val="24"/>
          <w:szCs w:val="24"/>
        </w:rPr>
        <w:t>采用耐磨类材料</w:t>
      </w:r>
      <w:r>
        <w:rPr>
          <w:rFonts w:hint="eastAsia" w:ascii="宋体" w:hAnsi="宋体" w:eastAsia="宋体" w:cs="宋体"/>
          <w:bCs/>
          <w:color w:val="000000"/>
          <w:sz w:val="24"/>
          <w:szCs w:val="24"/>
        </w:rPr>
        <w:t>Mn18Cr2</w:t>
      </w:r>
      <w:r>
        <w:rPr>
          <w:rFonts w:hint="eastAsia" w:ascii="宋体" w:hAnsi="宋体" w:eastAsia="宋体" w:cs="宋体"/>
          <w:bCs/>
          <w:color w:val="000000"/>
          <w:sz w:val="24"/>
          <w:szCs w:val="24"/>
          <w:lang w:val="en-US" w:eastAsia="zh-CN"/>
        </w:rPr>
        <w:t>以上</w:t>
      </w:r>
      <w:r>
        <w:rPr>
          <w:rFonts w:hint="eastAsia" w:ascii="宋体" w:hAnsi="宋体" w:eastAsia="宋体" w:cs="宋体"/>
          <w:sz w:val="24"/>
          <w:szCs w:val="24"/>
        </w:rPr>
        <w:t>，</w:t>
      </w:r>
      <w:r>
        <w:rPr>
          <w:rFonts w:hint="eastAsia" w:ascii="宋体" w:hAnsi="宋体" w:eastAsia="宋体" w:cs="宋体"/>
          <w:sz w:val="24"/>
          <w:szCs w:val="24"/>
          <w:lang w:val="en-US" w:eastAsia="zh-CN"/>
        </w:rPr>
        <w:t>侧</w:t>
      </w:r>
      <w:r>
        <w:rPr>
          <w:rFonts w:hint="eastAsia" w:ascii="宋体" w:hAnsi="宋体" w:eastAsia="宋体" w:cs="宋体"/>
          <w:sz w:val="24"/>
          <w:szCs w:val="24"/>
        </w:rPr>
        <w:t>衬板材质采用不低于铸造高锰耐磨钢系列的高抗压耐磨材料。</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4）</w:t>
      </w:r>
      <w:r>
        <w:rPr>
          <w:rFonts w:hint="eastAsia" w:ascii="宋体" w:hAnsi="宋体" w:eastAsia="宋体" w:cs="宋体"/>
          <w:sz w:val="24"/>
          <w:szCs w:val="24"/>
        </w:rPr>
        <w:t>通过</w:t>
      </w:r>
      <w:r>
        <w:rPr>
          <w:rFonts w:hint="eastAsia" w:cs="宋体"/>
          <w:sz w:val="24"/>
          <w:szCs w:val="24"/>
          <w:highlight w:val="none"/>
          <w:lang w:eastAsia="zh-CN"/>
        </w:rPr>
        <w:t>中控室</w:t>
      </w:r>
      <w:r>
        <w:rPr>
          <w:rFonts w:hint="eastAsia" w:ascii="宋体" w:hAnsi="宋体" w:eastAsia="宋体" w:cs="宋体"/>
          <w:sz w:val="24"/>
          <w:szCs w:val="24"/>
        </w:rPr>
        <w:t>可对圆锥破碎机进行操作，可以远程控制液压系统升降主轴来调整排矿口大小，开闭润滑油站，</w:t>
      </w:r>
      <w:r>
        <w:rPr>
          <w:rFonts w:hint="eastAsia" w:cs="宋体"/>
          <w:sz w:val="24"/>
          <w:szCs w:val="24"/>
          <w:highlight w:val="none"/>
          <w:lang w:eastAsia="zh-CN"/>
        </w:rPr>
        <w:t>中控室</w:t>
      </w:r>
      <w:r>
        <w:rPr>
          <w:rFonts w:hint="eastAsia" w:ascii="宋体" w:hAnsi="宋体" w:eastAsia="宋体" w:cs="宋体"/>
          <w:sz w:val="24"/>
          <w:szCs w:val="24"/>
        </w:rPr>
        <w:t>可随时观察破碎机的各项工作参数（料口大小、磨损情况、液压压力、润滑压力、油温等），了解机器的工作情况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）破碎机的材质要求、零部件质量应不低于现行的国标或行标要求。</w:t>
      </w:r>
    </w:p>
    <w:p>
      <w:pPr>
        <w:spacing w:line="360" w:lineRule="auto"/>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滚动</w:t>
      </w:r>
      <w:r>
        <w:rPr>
          <w:rFonts w:hint="eastAsia" w:ascii="宋体" w:hAnsi="宋体" w:eastAsia="宋体" w:cs="宋体"/>
          <w:color w:val="auto"/>
          <w:sz w:val="24"/>
          <w:szCs w:val="24"/>
        </w:rPr>
        <w:t>轴承</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应有良好的密封防尘措施，转子轴承的工作温度不应大于75℃，</w:t>
      </w:r>
      <w:r>
        <w:rPr>
          <w:rFonts w:hint="eastAsia" w:ascii="宋体" w:hAnsi="宋体" w:eastAsia="宋体" w:cs="宋体"/>
          <w:color w:val="auto"/>
          <w:sz w:val="24"/>
          <w:szCs w:val="24"/>
          <w:highlight w:val="none"/>
        </w:rPr>
        <w:t>温升不应大于</w:t>
      </w:r>
      <w:r>
        <w:rPr>
          <w:rFonts w:hint="eastAsia" w:cs="宋体"/>
          <w:color w:val="auto"/>
          <w:sz w:val="24"/>
          <w:szCs w:val="24"/>
          <w:highlight w:val="none"/>
          <w:lang w:val="en-US" w:eastAsia="zh-CN"/>
        </w:rPr>
        <w:t>80</w:t>
      </w:r>
      <w:r>
        <w:rPr>
          <w:rFonts w:hint="eastAsia" w:ascii="宋体" w:hAnsi="宋体" w:eastAsia="宋体" w:cs="宋体"/>
          <w:color w:val="auto"/>
          <w:sz w:val="24"/>
          <w:szCs w:val="24"/>
          <w:highlight w:val="none"/>
        </w:rPr>
        <w:t>℃。</w:t>
      </w:r>
    </w:p>
    <w:p>
      <w:pPr>
        <w:spacing w:line="360" w:lineRule="auto"/>
        <w:ind w:firstLine="420"/>
        <w:rPr>
          <w:rFonts w:hint="eastAsia" w:ascii="Times New Roman" w:hAnsi="Times New Roman" w:eastAsia="宋体" w:cs="Times New Roman"/>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）破碎机空负荷运转时，噪声声压级值不应超过</w:t>
      </w:r>
      <w:r>
        <w:rPr>
          <w:rFonts w:hint="eastAsia" w:ascii="Times New Roman" w:hAnsi="Times New Roman" w:eastAsia="宋体" w:cs="Times New Roman"/>
          <w:sz w:val="24"/>
          <w:szCs w:val="24"/>
          <w:lang w:eastAsia="zh-CN"/>
        </w:rPr>
        <w:t>8</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eastAsia="zh-CN"/>
        </w:rPr>
        <w:t>dB(A)。</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、振动筛</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筛体：整体设计保证强度、刚度与工况条件相适应，侧板需整体折弯无焊接，确保使用过程中不发生变形、开裂影响使用功能的缺陷。重要零部件间采用高强度螺栓连接。筛体所用钢材必须保证是合格的、知名大型钢铁企业生产的。钢材偏差必须在国家允许偏差内，绝对不允许使用超差钢材。</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2）底座：整体设计保证足够强度、刚度，有配重的要保证配重不发生开裂现象。</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3）激振器：产生激振力的部件。整体设计采用精密机加工，确保加工精度与工差。激振器底座设计应合理，确保激振器更换时，其底脚螺栓拆装、紧固方便。轴承采用国内名牌产品。</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4）筛网：使用优质耐磨钢丝编织而成的金属网。</w:t>
      </w:r>
    </w:p>
    <w:p>
      <w:pPr>
        <w:spacing w:line="360" w:lineRule="auto"/>
        <w:rPr>
          <w:rFonts w:hint="default"/>
          <w:lang w:val="en-US" w:eastAsia="zh-CN"/>
        </w:rPr>
      </w:pPr>
      <w:r>
        <w:rPr>
          <w:rFonts w:hint="eastAsia" w:ascii="宋体" w:hAnsi="宋体" w:eastAsia="宋体" w:cs="宋体"/>
          <w:sz w:val="24"/>
          <w:szCs w:val="24"/>
        </w:rPr>
        <w:tab/>
      </w:r>
      <w:r>
        <w:rPr>
          <w:rFonts w:hint="eastAsia" w:ascii="宋体" w:hAnsi="宋体" w:eastAsia="宋体" w:cs="宋体"/>
          <w:sz w:val="24"/>
          <w:szCs w:val="24"/>
        </w:rPr>
        <w:t>5）振动筛分机的材质要求、零部件质量应不低于现行的国标或行标要求。</w:t>
      </w:r>
    </w:p>
    <w:p>
      <w:pPr>
        <w:spacing w:line="360" w:lineRule="auto"/>
        <w:rPr>
          <w:rFonts w:hint="eastAsia" w:ascii="宋体" w:hAnsi="宋体" w:eastAsia="宋体" w:cs="宋体"/>
          <w:sz w:val="24"/>
          <w:szCs w:val="24"/>
        </w:rPr>
      </w:pPr>
      <w:r>
        <w:rPr>
          <w:rFonts w:hint="eastAsia" w:ascii="宋体" w:hAnsi="宋体" w:eastAsia="宋体" w:cs="宋体"/>
          <w:b w:val="0"/>
          <w:bCs w:val="0"/>
          <w:sz w:val="24"/>
          <w:szCs w:val="24"/>
        </w:rPr>
        <w:t>5、</w:t>
      </w:r>
      <w:r>
        <w:rPr>
          <w:rFonts w:hint="eastAsia" w:ascii="宋体" w:hAnsi="宋体" w:eastAsia="宋体" w:cs="宋体"/>
          <w:sz w:val="24"/>
          <w:szCs w:val="24"/>
        </w:rPr>
        <w:t>电磁除铁器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1）为方便操作</w:t>
      </w:r>
      <w:r>
        <w:rPr>
          <w:rFonts w:hint="eastAsia" w:cs="宋体"/>
          <w:sz w:val="24"/>
          <w:szCs w:val="24"/>
          <w:lang w:eastAsia="zh-CN"/>
        </w:rPr>
        <w:t>，</w:t>
      </w:r>
      <w:r>
        <w:rPr>
          <w:rFonts w:hint="eastAsia"/>
          <w:color w:val="auto"/>
          <w:sz w:val="24"/>
          <w:szCs w:val="24"/>
          <w:highlight w:val="none"/>
        </w:rPr>
        <w:t>磁选机皮带须满足可拆卸、安装、更换的能力</w:t>
      </w:r>
      <w:r>
        <w:rPr>
          <w:rFonts w:hint="eastAsia" w:ascii="宋体" w:hAnsi="宋体" w:eastAsia="宋体" w:cs="宋体"/>
          <w:sz w:val="24"/>
          <w:szCs w:val="24"/>
        </w:rPr>
        <w:t>，除铁器需采用自卸式</w:t>
      </w:r>
      <w:r>
        <w:rPr>
          <w:rFonts w:hint="eastAsia" w:cs="宋体"/>
          <w:sz w:val="24"/>
          <w:szCs w:val="24"/>
          <w:lang w:eastAsia="zh-CN"/>
        </w:rPr>
        <w:t>，</w:t>
      </w:r>
      <w:r>
        <w:rPr>
          <w:rFonts w:hint="eastAsia"/>
          <w:color w:val="auto"/>
          <w:sz w:val="24"/>
          <w:szCs w:val="24"/>
          <w:highlight w:val="none"/>
        </w:rPr>
        <w:t>具有皮带自动纠编功能</w:t>
      </w:r>
      <w:r>
        <w:rPr>
          <w:rFonts w:hint="eastAsia" w:ascii="宋体" w:hAnsi="宋体" w:eastAsia="宋体" w:cs="宋体"/>
          <w:sz w:val="24"/>
          <w:szCs w:val="24"/>
        </w:rPr>
        <w:t>；</w:t>
      </w:r>
    </w:p>
    <w:p>
      <w:pPr>
        <w:spacing w:line="360" w:lineRule="auto"/>
        <w:ind w:firstLine="480" w:firstLineChars="200"/>
        <w:rPr>
          <w:rFonts w:hint="eastAsia"/>
          <w:color w:val="auto"/>
          <w:sz w:val="24"/>
          <w:szCs w:val="24"/>
          <w:highlight w:val="none"/>
        </w:rPr>
      </w:pPr>
      <w:r>
        <w:rPr>
          <w:rFonts w:hint="eastAsia" w:ascii="宋体" w:hAnsi="宋体" w:eastAsia="宋体" w:cs="宋体"/>
          <w:sz w:val="24"/>
          <w:szCs w:val="24"/>
        </w:rPr>
        <w:t>2）磁场强度不低于70</w:t>
      </w:r>
      <w:r>
        <w:rPr>
          <w:rFonts w:hint="eastAsia" w:cs="宋体"/>
          <w:sz w:val="24"/>
          <w:szCs w:val="24"/>
          <w:lang w:val="en-US" w:eastAsia="zh-CN"/>
        </w:rPr>
        <w:t>M</w:t>
      </w:r>
      <w:r>
        <w:rPr>
          <w:rFonts w:hint="eastAsia" w:ascii="宋体" w:hAnsi="宋体" w:eastAsia="宋体" w:cs="宋体"/>
          <w:sz w:val="24"/>
          <w:szCs w:val="24"/>
        </w:rPr>
        <w:t>T</w:t>
      </w:r>
      <w:r>
        <w:rPr>
          <w:rFonts w:hint="eastAsia" w:cs="宋体"/>
          <w:sz w:val="24"/>
          <w:szCs w:val="24"/>
          <w:lang w:eastAsia="zh-CN"/>
        </w:rPr>
        <w:t>，</w:t>
      </w:r>
      <w:r>
        <w:rPr>
          <w:rFonts w:hint="eastAsia"/>
          <w:color w:val="auto"/>
          <w:sz w:val="24"/>
          <w:szCs w:val="24"/>
          <w:highlight w:val="none"/>
        </w:rPr>
        <w:t>保证磁场强度高，透磁深度大，</w:t>
      </w:r>
    </w:p>
    <w:p>
      <w:pPr>
        <w:spacing w:line="360" w:lineRule="auto"/>
        <w:ind w:firstLine="480" w:firstLineChars="200"/>
        <w:rPr>
          <w:rFonts w:hint="eastAsia" w:ascii="宋体" w:hAnsi="宋体" w:eastAsia="宋体" w:cs="宋体"/>
          <w:color w:val="0000FF"/>
          <w:sz w:val="24"/>
          <w:szCs w:val="24"/>
          <w:lang w:eastAsia="zh-CN"/>
        </w:rPr>
      </w:pPr>
      <w:r>
        <w:rPr>
          <w:rFonts w:hint="eastAsia" w:ascii="宋体" w:hAnsi="宋体" w:eastAsia="宋体" w:cs="宋体"/>
          <w:sz w:val="24"/>
          <w:szCs w:val="24"/>
        </w:rPr>
        <w:t>3）</w:t>
      </w:r>
      <w:r>
        <w:rPr>
          <w:rFonts w:hint="eastAsia"/>
          <w:color w:val="auto"/>
          <w:sz w:val="24"/>
          <w:szCs w:val="24"/>
          <w:highlight w:val="none"/>
        </w:rPr>
        <w:t>散热结构合理，有效控制温升，温度不高</w:t>
      </w:r>
      <w:r>
        <w:rPr>
          <w:rFonts w:hint="eastAsia" w:hAnsi="宋体"/>
          <w:color w:val="auto"/>
          <w:sz w:val="24"/>
          <w:szCs w:val="24"/>
          <w:highlight w:val="none"/>
        </w:rPr>
        <w:t>于7</w:t>
      </w:r>
      <w:r>
        <w:rPr>
          <w:rFonts w:hAnsi="宋体"/>
          <w:color w:val="auto"/>
          <w:sz w:val="24"/>
          <w:szCs w:val="24"/>
          <w:highlight w:val="none"/>
        </w:rPr>
        <w:t>0</w:t>
      </w:r>
      <w:r>
        <w:rPr>
          <w:rFonts w:hint="eastAsia" w:hAnsi="宋体" w:cs="微软雅黑"/>
          <w:color w:val="auto"/>
          <w:sz w:val="24"/>
          <w:szCs w:val="24"/>
          <w:highlight w:val="none"/>
        </w:rPr>
        <w:t>℃</w:t>
      </w:r>
      <w:r>
        <w:rPr>
          <w:rFonts w:hint="eastAsia" w:hAnsi="宋体" w:cs="微软雅黑"/>
          <w:color w:val="auto"/>
          <w:sz w:val="24"/>
          <w:szCs w:val="24"/>
          <w:highlight w:val="none"/>
          <w:lang w:eastAsia="zh-CN"/>
        </w:rPr>
        <w:t>，</w:t>
      </w:r>
      <w:r>
        <w:rPr>
          <w:rFonts w:hint="eastAsia"/>
          <w:color w:val="auto"/>
          <w:sz w:val="24"/>
          <w:szCs w:val="24"/>
          <w:highlight w:val="none"/>
        </w:rPr>
        <w:t>线圈需经特制环氧树脂浸泡、固化,整机的绝缘性能高,全密封结构，防尘、防雨、防盐雾、耐腐蚀；</w:t>
      </w:r>
      <w:r>
        <w:rPr>
          <w:rFonts w:hint="eastAsia" w:ascii="宋体" w:hAnsi="宋体" w:eastAsia="宋体" w:cs="宋体"/>
          <w:sz w:val="24"/>
          <w:szCs w:val="24"/>
        </w:rPr>
        <w:t>除铁器材质要求、零部件质量应不低于现行的国标或行标要求</w:t>
      </w:r>
      <w:r>
        <w:rPr>
          <w:rFonts w:hint="eastAsia" w:ascii="宋体" w:hAnsi="宋体" w:eastAsia="宋体" w:cs="宋体"/>
          <w:sz w:val="24"/>
          <w:szCs w:val="24"/>
          <w:lang w:eastAsia="zh-CN"/>
        </w:rPr>
        <w:t>。</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6、风选机</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1）应确</w:t>
      </w:r>
      <w:r>
        <w:rPr>
          <w:rFonts w:hint="eastAsia" w:ascii="宋体" w:hAnsi="宋体" w:eastAsia="宋体" w:cs="宋体"/>
          <w:sz w:val="24"/>
          <w:szCs w:val="24"/>
          <w:lang w:eastAsia="zh-CN"/>
        </w:rPr>
        <w:t>保风量、风压充足</w:t>
      </w:r>
      <w:r>
        <w:rPr>
          <w:rFonts w:hint="eastAsia" w:ascii="宋体" w:hAnsi="宋体" w:eastAsia="宋体" w:cs="宋体"/>
          <w:sz w:val="24"/>
          <w:szCs w:val="24"/>
        </w:rPr>
        <w:t>，</w:t>
      </w:r>
      <w:r>
        <w:rPr>
          <w:rFonts w:hint="eastAsia" w:ascii="宋体" w:hAnsi="宋体" w:eastAsia="宋体" w:cs="宋体"/>
          <w:sz w:val="24"/>
          <w:szCs w:val="24"/>
          <w:lang w:eastAsia="zh-CN"/>
        </w:rPr>
        <w:t>确保物料得到有效的除杂处理。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2）调整</w:t>
      </w:r>
      <w:r>
        <w:rPr>
          <w:rFonts w:hint="eastAsia" w:ascii="宋体" w:hAnsi="宋体" w:eastAsia="宋体" w:cs="宋体"/>
          <w:sz w:val="24"/>
          <w:szCs w:val="24"/>
        </w:rPr>
        <w:t>、维修保养方便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根据物料流向选取腔型合理、产能匹配</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使用变频可调的负压气流的共同作用下，将物料中的轻小物质向上或水平方向进入沉降室，将轻物质与空气分离开来。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eastAsia="zh-CN"/>
        </w:rPr>
        <w:t>风选</w:t>
      </w:r>
      <w:r>
        <w:rPr>
          <w:rFonts w:hint="eastAsia" w:ascii="宋体" w:hAnsi="宋体" w:eastAsia="宋体" w:cs="宋体"/>
          <w:sz w:val="24"/>
          <w:szCs w:val="24"/>
        </w:rPr>
        <w:t>机的材质要求、零部件质量应不低于现行的国标或行标要求。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lang w:val="en-US" w:eastAsia="zh-CN"/>
        </w:rPr>
        <w:t>6</w:t>
      </w:r>
      <w:r>
        <w:rPr>
          <w:rFonts w:hint="eastAsia" w:ascii="宋体" w:hAnsi="宋体" w:eastAsia="宋体" w:cs="宋体"/>
          <w:sz w:val="24"/>
          <w:szCs w:val="24"/>
        </w:rPr>
        <w:t>）轴承应有良好的密封防尘措施，转子轴承的工作温度不应大于75℃</w:t>
      </w:r>
      <w:r>
        <w:rPr>
          <w:rFonts w:hint="eastAsia" w:ascii="宋体" w:hAnsi="宋体" w:eastAsia="宋体" w:cs="宋体"/>
          <w:sz w:val="24"/>
          <w:szCs w:val="24"/>
          <w:highlight w:val="none"/>
        </w:rPr>
        <w:t>，温升不应大于35℃。</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7、除尘设备</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1）应确</w:t>
      </w:r>
      <w:r>
        <w:rPr>
          <w:rFonts w:hint="eastAsia" w:ascii="宋体" w:hAnsi="宋体" w:eastAsia="宋体" w:cs="宋体"/>
          <w:sz w:val="24"/>
          <w:szCs w:val="24"/>
          <w:lang w:eastAsia="zh-CN"/>
        </w:rPr>
        <w:t>保除尘器过滤面积、收尘室充足</w:t>
      </w:r>
      <w:r>
        <w:rPr>
          <w:rFonts w:hint="eastAsia" w:ascii="宋体" w:hAnsi="宋体" w:eastAsia="宋体" w:cs="宋体"/>
          <w:sz w:val="24"/>
          <w:szCs w:val="24"/>
        </w:rPr>
        <w:t>，</w:t>
      </w:r>
      <w:r>
        <w:rPr>
          <w:rFonts w:hint="eastAsia" w:ascii="宋体" w:hAnsi="宋体" w:eastAsia="宋体" w:cs="宋体"/>
          <w:sz w:val="24"/>
          <w:szCs w:val="24"/>
          <w:lang w:eastAsia="zh-CN"/>
        </w:rPr>
        <w:t>根据不同设备匹配收尘点匹配相应风量，确保车间</w:t>
      </w:r>
      <w:r>
        <w:rPr>
          <w:rFonts w:hint="eastAsia" w:ascii="宋体" w:hAnsi="宋体" w:eastAsia="宋体" w:cs="宋体"/>
          <w:sz w:val="24"/>
          <w:szCs w:val="24"/>
          <w:lang w:val="en-US" w:eastAsia="zh-CN"/>
        </w:rPr>
        <w:t>粉尘排放符合国家标准</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2）设备应调整</w:t>
      </w:r>
      <w:r>
        <w:rPr>
          <w:rFonts w:hint="eastAsia" w:ascii="宋体" w:hAnsi="宋体" w:eastAsia="宋体" w:cs="宋体"/>
          <w:sz w:val="24"/>
          <w:szCs w:val="24"/>
        </w:rPr>
        <w:t>维修保养方便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滤袋使用寿命长、清灰能量大、清灰效果好、系统阻力小、除尘效果高等</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采用先进的分室离线清灰方式，防止清灰后粉尘的在吸附现象。整体采用</w:t>
      </w:r>
      <w:r>
        <w:rPr>
          <w:rFonts w:hint="eastAsia" w:ascii="宋体" w:hAnsi="宋体" w:eastAsia="宋体" w:cs="宋体"/>
          <w:sz w:val="24"/>
          <w:szCs w:val="24"/>
          <w:lang w:val="en-US" w:eastAsia="zh-CN"/>
        </w:rPr>
        <w:t>PLC自动控制，而且参数可以根据工艺变化设定调整；</w:t>
      </w:r>
      <w:r>
        <w:rPr>
          <w:rFonts w:hint="eastAsia" w:ascii="宋体" w:hAnsi="宋体" w:eastAsia="宋体" w:cs="宋体"/>
          <w:sz w:val="24"/>
          <w:szCs w:val="24"/>
          <w:lang w:eastAsia="zh-CN"/>
        </w:rPr>
        <w:t>风选</w:t>
      </w:r>
      <w:r>
        <w:rPr>
          <w:rFonts w:hint="eastAsia" w:ascii="宋体" w:hAnsi="宋体" w:eastAsia="宋体" w:cs="宋体"/>
          <w:sz w:val="24"/>
          <w:szCs w:val="24"/>
        </w:rPr>
        <w:t>机的材质要求、零部件质量应不低于现行的国标或行标要求。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）轴承应有良好的密封防尘措施，转子轴承的工作温度不应大于75℃，温升不应大于35℃。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eastAsia="zh-CN"/>
        </w:rPr>
        <w:t>风选</w:t>
      </w:r>
      <w:r>
        <w:rPr>
          <w:rFonts w:hint="eastAsia" w:ascii="宋体" w:hAnsi="宋体" w:eastAsia="宋体" w:cs="宋体"/>
          <w:sz w:val="24"/>
          <w:szCs w:val="24"/>
        </w:rPr>
        <w:t>机空负荷运转时，噪声声压级值不应超过80dB(A)。</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8、皮带输送机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实际宽度长度根据投标方设备和具体设计计算为准，最终确定皮带机的型号、容量/能力，且提供皮带机详图。</w:t>
      </w:r>
    </w:p>
    <w:tbl>
      <w:tblPr>
        <w:tblStyle w:val="16"/>
        <w:tblW w:w="8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412"/>
        <w:gridCol w:w="838"/>
        <w:gridCol w:w="105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项目</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单位</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参数</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胶带规格</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NN200</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胶带层数≥4层，厚度≥12mm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单层扯断强度</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N/mm</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200</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输送段托辊间距</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个</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回程段托辊间距</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mm</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≤1000</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缓冲段托辊间距</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Mm</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≤500</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人工分选房皮带宽度</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mm</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≥1200</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241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调心托辊间距</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m</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33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480" w:firstLineChars="200"/>
              <w:jc w:val="center"/>
              <w:textAlignment w:val="auto"/>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皮带机配置基本要求：皮带机设置走道、爬梯、护罩、头部护罩及漏斗，回程皮带下侧面配有接灰槽，每侧走道上各设置一个拉绳开关及相关附件。</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出料皮带需安装皮带秤，数据信息需输送至主控PLC，并在监视屏显示。</w:t>
      </w:r>
    </w:p>
    <w:p>
      <w:pPr>
        <w:spacing w:line="360" w:lineRule="auto"/>
        <w:rPr>
          <w:rFonts w:hint="eastAsia" w:ascii="宋体" w:hAnsi="宋体" w:eastAsia="宋体" w:cs="宋体"/>
          <w:sz w:val="24"/>
          <w:szCs w:val="24"/>
        </w:rPr>
      </w:pPr>
      <w:r>
        <w:rPr>
          <w:rFonts w:hint="eastAsia" w:ascii="宋体" w:hAnsi="宋体" w:eastAsia="宋体" w:cs="宋体"/>
          <w:sz w:val="24"/>
          <w:szCs w:val="24"/>
        </w:rPr>
        <w:t>主要部件配置原则</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电动机为防护等级IP55，绝缘等级F级，电源频率为50HZ，电压380V。能满足频繁启动的需要，具有过载保护功能，电机带制动器，电机配置防雨罩。</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关键外购件：减速机：博能、通力、国贸</w:t>
      </w:r>
      <w:r>
        <w:rPr>
          <w:rFonts w:hint="eastAsia" w:cs="宋体"/>
          <w:sz w:val="24"/>
          <w:szCs w:val="24"/>
          <w:lang w:eastAsia="zh-CN"/>
        </w:rPr>
        <w:t>或</w:t>
      </w:r>
      <w:r>
        <w:rPr>
          <w:rFonts w:hint="eastAsia" w:ascii="宋体" w:hAnsi="宋体" w:eastAsia="宋体" w:cs="宋体"/>
          <w:sz w:val="24"/>
          <w:szCs w:val="24"/>
        </w:rPr>
        <w:t>同档次产品</w:t>
      </w:r>
    </w:p>
    <w:p>
      <w:pPr>
        <w:spacing w:line="36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yellow"/>
        </w:rPr>
        <w:t>电机：皖南</w:t>
      </w:r>
      <w:r>
        <w:rPr>
          <w:rFonts w:hint="eastAsia" w:ascii="宋体" w:hAnsi="宋体" w:eastAsia="宋体" w:cs="宋体"/>
          <w:sz w:val="24"/>
          <w:szCs w:val="24"/>
          <w:highlight w:val="yellow"/>
          <w:lang w:val="en-US" w:eastAsia="zh-CN"/>
        </w:rPr>
        <w:t>/</w:t>
      </w:r>
      <w:r>
        <w:rPr>
          <w:rFonts w:hint="eastAsia" w:ascii="宋体" w:hAnsi="宋体" w:eastAsia="宋体" w:cs="宋体"/>
          <w:sz w:val="24"/>
          <w:szCs w:val="24"/>
          <w:highlight w:val="yellow"/>
        </w:rPr>
        <w:t>六安</w:t>
      </w:r>
      <w:r>
        <w:rPr>
          <w:rFonts w:hint="eastAsia" w:ascii="宋体" w:hAnsi="宋体" w:eastAsia="宋体" w:cs="宋体"/>
          <w:sz w:val="24"/>
          <w:szCs w:val="24"/>
          <w:highlight w:val="yellow"/>
          <w:lang w:val="en-US" w:eastAsia="zh-CN"/>
        </w:rPr>
        <w:t>/上海电机</w:t>
      </w:r>
      <w:r>
        <w:rPr>
          <w:rFonts w:hint="eastAsia" w:ascii="宋体" w:hAnsi="宋体" w:eastAsia="宋体" w:cs="宋体"/>
          <w:sz w:val="24"/>
          <w:szCs w:val="24"/>
          <w:highlight w:val="yellow"/>
        </w:rPr>
        <w:t>/湘潭</w:t>
      </w:r>
      <w:r>
        <w:rPr>
          <w:rFonts w:hint="eastAsia" w:ascii="宋体" w:hAnsi="宋体" w:eastAsia="宋体" w:cs="宋体"/>
          <w:sz w:val="24"/>
          <w:szCs w:val="24"/>
          <w:highlight w:val="yellow"/>
          <w:lang w:val="en-US" w:eastAsia="zh-CN"/>
        </w:rPr>
        <w:t>电机等</w:t>
      </w:r>
      <w:r>
        <w:rPr>
          <w:rFonts w:hint="eastAsia" w:ascii="宋体" w:hAnsi="宋体" w:eastAsia="宋体" w:cs="宋体"/>
          <w:sz w:val="24"/>
          <w:szCs w:val="24"/>
          <w:highlight w:val="yellow"/>
        </w:rPr>
        <w:t>同品质厂家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轴承：</w:t>
      </w:r>
      <w:r>
        <w:rPr>
          <w:rFonts w:hint="eastAsia" w:ascii="宋体" w:hAnsi="宋体" w:eastAsia="宋体" w:cs="宋体"/>
          <w:color w:val="000000" w:themeColor="text1"/>
          <w:sz w:val="24"/>
          <w:szCs w:val="24"/>
          <w:highlight w:val="none"/>
          <w14:textFill>
            <w14:solidFill>
              <w14:schemeClr w14:val="tx1"/>
            </w14:solidFill>
          </w14:textFill>
        </w:rPr>
        <w:t>SKF、FAG、NSK或同等品牌</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胶带拉紧装置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胶带的拉紧调整采用内置式螺旋拉紧方式，拉紧长度不少于输送机长度2%，最低拉紧长度不得低于500mm。</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4）</w:t>
      </w:r>
      <w:r>
        <w:rPr>
          <w:rFonts w:hint="eastAsia" w:ascii="宋体" w:hAnsi="宋体" w:eastAsia="宋体" w:cs="宋体"/>
          <w:sz w:val="24"/>
          <w:szCs w:val="24"/>
        </w:rPr>
        <w:t>清扫器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胶带工作面采用大于等于1个聚氨酯头部清扫器，非工作面清扫器采用1个空段清扫器。</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5）</w:t>
      </w:r>
      <w:r>
        <w:rPr>
          <w:rFonts w:hint="eastAsia" w:ascii="宋体" w:hAnsi="宋体" w:eastAsia="宋体" w:cs="宋体"/>
          <w:sz w:val="24"/>
          <w:szCs w:val="24"/>
        </w:rPr>
        <w:t>滚筒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皮带机的传动滚筒采用菱形铸胶滚筒，面胶面厚度12mm；改向滚筒为光面。</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6）</w:t>
      </w:r>
      <w:r>
        <w:rPr>
          <w:rFonts w:hint="eastAsia" w:ascii="宋体" w:hAnsi="宋体" w:eastAsia="宋体" w:cs="宋体"/>
          <w:sz w:val="24"/>
          <w:szCs w:val="24"/>
        </w:rPr>
        <w:t>托辊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缓冲槽形上托辊、上（下）调心托辊、槽形上托辊、平行下托辊、边辊等零部件的设置须符合行业标准要求，且满足皮带机正常使用、维修保养的需要。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各类托辊均须满足国家、行业相应标准的强度、刚性和密封性的要求。</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7）</w:t>
      </w:r>
      <w:r>
        <w:rPr>
          <w:rFonts w:hint="eastAsia" w:ascii="宋体" w:hAnsi="宋体" w:eastAsia="宋体" w:cs="宋体"/>
          <w:sz w:val="24"/>
          <w:szCs w:val="24"/>
        </w:rPr>
        <w:t>机架及支腿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头架、尾架、中间架及支腿采用型钢焊接结构，其强度、刚性均须满足设备的安全运行要求；头架、尾架、中间架、支腿等部件之间采用型钢焊接结构；头架、尾架、中间架的分节连接位置设置抗剪装置。</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8）</w:t>
      </w:r>
      <w:r>
        <w:rPr>
          <w:rFonts w:hint="eastAsia" w:ascii="宋体" w:hAnsi="宋体" w:eastAsia="宋体" w:cs="宋体"/>
          <w:sz w:val="24"/>
          <w:szCs w:val="24"/>
        </w:rPr>
        <w:t>胶带：尼龙带NN200芯带，选用国内一线品牌的产品。</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9）</w:t>
      </w:r>
      <w:r>
        <w:rPr>
          <w:rFonts w:hint="eastAsia" w:ascii="宋体" w:hAnsi="宋体" w:eastAsia="宋体" w:cs="宋体"/>
          <w:sz w:val="24"/>
          <w:szCs w:val="24"/>
        </w:rPr>
        <w:t xml:space="preserve">材料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所有用于本设备的原材料均须全新材料，钢材牌号强度不低于Q235A。</w:t>
      </w:r>
    </w:p>
    <w:p>
      <w:pPr>
        <w:spacing w:line="360" w:lineRule="auto"/>
        <w:ind w:firstLine="480" w:firstLineChars="200"/>
        <w:rPr>
          <w:rFonts w:hint="eastAsia" w:ascii="宋体" w:hAnsi="宋体" w:eastAsia="宋体" w:cs="宋体"/>
          <w:sz w:val="24"/>
          <w:szCs w:val="24"/>
        </w:rPr>
      </w:pPr>
      <w:r>
        <w:rPr>
          <w:rFonts w:hint="eastAsia" w:cs="宋体"/>
          <w:sz w:val="24"/>
          <w:szCs w:val="24"/>
          <w:lang w:val="en-US" w:eastAsia="zh-CN"/>
        </w:rPr>
        <w:t>10）</w:t>
      </w:r>
      <w:r>
        <w:rPr>
          <w:rFonts w:hint="eastAsia" w:ascii="宋体" w:hAnsi="宋体" w:eastAsia="宋体" w:cs="宋体"/>
          <w:sz w:val="24"/>
          <w:szCs w:val="24"/>
        </w:rPr>
        <w:t>连接件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所有螺栓、销轴等连接件必须满足设备安全运行的强度、刚性要求</w:t>
      </w:r>
      <w:r>
        <w:rPr>
          <w:rFonts w:hint="eastAsia" w:cs="宋体"/>
          <w:sz w:val="24"/>
          <w:szCs w:val="24"/>
          <w:lang w:eastAsia="zh-CN"/>
        </w:rPr>
        <w:t>，</w:t>
      </w:r>
      <w:r>
        <w:rPr>
          <w:rFonts w:hint="eastAsia" w:ascii="宋体" w:hAnsi="宋体" w:eastAsia="宋体" w:cs="宋体"/>
          <w:sz w:val="24"/>
          <w:szCs w:val="24"/>
        </w:rPr>
        <w:t>节间连接等主要受力的螺栓8.8级，销轴的材质采用45#，并作调质处理;螺母、平垫圈、弹簧垫圈等其它连接件的强度级别须与螺栓、销轴匹配。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所有螺栓、螺母、垫圈、销轴等连接件表面镀锌。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皮带机滚筒及减速机（含电机）出厂前组装调试好。</w:t>
      </w:r>
    </w:p>
    <w:p>
      <w:pPr>
        <w:spacing w:line="360" w:lineRule="auto"/>
        <w:ind w:firstLine="480" w:firstLineChars="200"/>
        <w:rPr>
          <w:rFonts w:hint="default" w:ascii="宋体" w:hAnsi="宋体" w:eastAsia="宋体" w:cs="宋体"/>
          <w:sz w:val="24"/>
          <w:szCs w:val="24"/>
          <w:lang w:val="en-US" w:eastAsia="zh-CN"/>
        </w:rPr>
      </w:pPr>
      <w:r>
        <w:rPr>
          <w:rFonts w:hint="eastAsia" w:cs="宋体"/>
          <w:sz w:val="24"/>
          <w:szCs w:val="24"/>
          <w:lang w:val="en-US" w:eastAsia="zh-CN"/>
        </w:rPr>
        <w:t>11）</w:t>
      </w:r>
      <w:r>
        <w:rPr>
          <w:rFonts w:hint="eastAsia" w:ascii="宋体" w:hAnsi="宋体" w:eastAsia="宋体" w:cs="宋体"/>
          <w:sz w:val="24"/>
          <w:szCs w:val="24"/>
        </w:rPr>
        <w:t>投标方在招标方安装现场指导安装、调试设备，及时解决问题。若因投标方设计、制造、运输等原因造成设备（含零部件）的返工，其损失由投标方承担。</w:t>
      </w:r>
    </w:p>
    <w:p>
      <w:pPr>
        <w:pStyle w:val="3"/>
        <w:spacing w:beforeLines="0" w:after="156" w:afterLines="50" w:line="360" w:lineRule="auto"/>
        <w:jc w:val="both"/>
        <w:rPr>
          <w:rFonts w:ascii="Times New Roman" w:hAnsi="Times New Roman"/>
        </w:rPr>
      </w:pPr>
      <w:bookmarkStart w:id="7" w:name="_Toc4580"/>
      <w:r>
        <w:rPr>
          <w:rFonts w:ascii="Times New Roman" w:hAnsi="Times New Roman"/>
        </w:rPr>
        <w:t>5</w:t>
      </w:r>
      <w:r>
        <w:rPr>
          <w:rFonts w:hint="eastAsia" w:ascii="Times New Roman" w:hAnsi="Times New Roman"/>
          <w:lang w:val="en-US" w:eastAsia="zh-CN"/>
        </w:rPr>
        <w:t xml:space="preserve"> </w:t>
      </w:r>
      <w:r>
        <w:rPr>
          <w:rFonts w:ascii="Times New Roman" w:hAnsi="Times New Roman"/>
        </w:rPr>
        <w:t>技术标准</w:t>
      </w:r>
      <w:bookmarkEnd w:id="7"/>
    </w:p>
    <w:p>
      <w:pPr>
        <w:spacing w:line="360" w:lineRule="auto"/>
        <w:ind w:firstLine="480" w:firstLineChars="200"/>
        <w:rPr>
          <w:rFonts w:ascii="Times New Roman" w:hAnsi="Times New Roman"/>
          <w:kern w:val="2"/>
          <w:sz w:val="24"/>
          <w:szCs w:val="24"/>
        </w:rPr>
      </w:pPr>
      <w:r>
        <w:rPr>
          <w:rFonts w:ascii="Times New Roman" w:hAnsi="Times New Roman"/>
          <w:kern w:val="2"/>
          <w:sz w:val="24"/>
          <w:szCs w:val="24"/>
        </w:rPr>
        <w:t>对于技术需求书中的技术标准提及的内容投标人均需作出响应，若有偏离，请在技术偏离表中列明偏离项，否则招标人视为投标人全部响应技术需求书要求。投标人必须对技术标准每项进行响应情况描述。</w:t>
      </w:r>
    </w:p>
    <w:p>
      <w:pPr>
        <w:pStyle w:val="3"/>
        <w:spacing w:beforeLines="0" w:after="156" w:afterLines="50" w:line="360" w:lineRule="auto"/>
        <w:jc w:val="both"/>
        <w:rPr>
          <w:rFonts w:ascii="Times New Roman" w:hAnsi="Times New Roman"/>
          <w:sz w:val="24"/>
          <w:szCs w:val="24"/>
        </w:rPr>
      </w:pPr>
      <w:bookmarkStart w:id="8" w:name="_Toc23707"/>
      <w:r>
        <w:rPr>
          <w:rFonts w:ascii="Times New Roman" w:hAnsi="Times New Roman"/>
        </w:rPr>
        <w:t>6</w:t>
      </w:r>
      <w:r>
        <w:rPr>
          <w:rFonts w:hint="eastAsia" w:ascii="Times New Roman" w:hAnsi="Times New Roman"/>
          <w:lang w:val="en-US" w:eastAsia="zh-CN"/>
        </w:rPr>
        <w:t xml:space="preserve"> </w:t>
      </w:r>
      <w:r>
        <w:rPr>
          <w:rFonts w:ascii="Times New Roman" w:hAnsi="Times New Roman"/>
        </w:rPr>
        <w:t>技术规范</w:t>
      </w:r>
      <w:bookmarkEnd w:id="8"/>
    </w:p>
    <w:p>
      <w:pPr>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投标人的系统深化设计、供货、施工安装、设备检验、材料、工具等规范和标准应采用国家的现行版本。本技术标书提出的是最低限度的技术要求，并未对一切技术细节作出规定，也未充分详细引述有关设备制造标准和规范的条文。投标人应保证提供符合国家或国际标准及本标书要求的优质产品，完成项目的设计、制造、安装、调试、试运行、性能考核，达到整厂功能指标，以保证后续运营期的正常运营和科学管理。若投标人所使用的标准与本技术标书要求所使用的标准不一致时，按高标准执行。若未指明所使用的标准，则应参考国际标准执行。</w:t>
      </w:r>
    </w:p>
    <w:p>
      <w:pPr>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以下所列标准适用但不限于：</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（1）设备规范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JB/T7555-2008 《给料机》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MT/T 527 《机械振动给料机》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JB/T6572-2008 《振动料斗给料机 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 1388-2002 《复摆颚式破碎机》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GB/T 25700-2010 《复摆颚式破碎机 能耗标指》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GB/T 25701-2010 《复摆颚式破碎机 金属单耗》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GB/T 25702-2010 《复摆颚式破碎机 颚板磨耗》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 53535-1999 《复摆颚式破碎机 产品质量分等》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 10883-2008 《多缸液压圆锥破碎机》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JB/T5496-2004 《振动筛制造通用技术条件》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JB/T9022-2012 《振动筛设计规范》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JB/T6388-2004 《YK型圆振动筛》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10595 《带式输送机》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JB/T5000 《重型机械通用技术条件》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GB 5226.1 《机械安全</w:t>
      </w:r>
      <w:r>
        <w:rPr>
          <w:rFonts w:hint="eastAsia" w:ascii="Times New Roman" w:hAnsi="Times New Roman" w:cs="Times New Roman"/>
          <w:kern w:val="2"/>
          <w:sz w:val="24"/>
          <w:szCs w:val="24"/>
          <w:lang w:val="en-US" w:eastAsia="zh-CN"/>
        </w:rPr>
        <w:t xml:space="preserve"> </w:t>
      </w:r>
      <w:r>
        <w:rPr>
          <w:rFonts w:hint="eastAsia" w:ascii="Times New Roman" w:hAnsi="Times New Roman" w:eastAsia="宋体" w:cs="Times New Roman"/>
          <w:kern w:val="2"/>
          <w:sz w:val="24"/>
          <w:szCs w:val="24"/>
          <w:lang w:val="en-US" w:eastAsia="zh-CN"/>
        </w:rPr>
        <w:t xml:space="preserve">机械电气设备 第 1 部分：通用技术条件》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JG/T5082.1 《建筑机械与设备 焊接件通用技术条件》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JB/T5946 《工程机械 涂装通用技术条件》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GB/T9174 《一般货物运输包装通用技术条件》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（2）生产骨料规范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GB/T16484-2022 《建筑用砂》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GB/T14685-2022 《建筑用卵石、碎石》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JGJ52-2006 《普通用混凝土用砂、石质量用检验方法标准》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（3）施工安装规范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GB50231 《机械设备安装工程安装施工及验收通用标准》</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GB50276 《破碎粉磨设备安装工程施工用验收规范》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GB5009 《建筑荷载规范》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GB50017 《钢结构设计规范》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GB50205 《钢结构工程设计及验收规范》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GB51186-2016 《机制砂石骨料工厂设计规范》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GB12348-2008 《工业企业厂界环境噪声排放标准》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DL/T 5759 《配电系统电气装置安装工程施工及验收规范》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50661 《钢结构焊接规范》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4053.1 《固定式钢梯及平台安全要求 第 1 部分：钢直梯》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50681 《机械工业厂房建筑设计规范》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50052 《供配电系统设计规范》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50054 《低压配电设计规范》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50217 《电力工程电缆设计规范》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（4）环保标准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3095  《环境空气质量标准》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GB 18083 《以噪声污染为主的工业企业卫生防护距离标准》 </w:t>
      </w:r>
    </w:p>
    <w:p>
      <w:pPr>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GB 12348 《工业企业厂界环境噪声排放标准》</w:t>
      </w:r>
    </w:p>
    <w:p>
      <w:pPr>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法律或技术标准变更的，执行最新版本的法律或技术标准。</w:t>
      </w:r>
    </w:p>
    <w:p>
      <w:pPr>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除外情况：</w:t>
      </w:r>
    </w:p>
    <w:p>
      <w:pPr>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本技术需求书就项目的某些标准有特别规定或保证值的，在特别规定或保证值优于法律或国家标准规定期间，执行特别规定或保证值。</w:t>
      </w:r>
    </w:p>
    <w:p>
      <w:pPr>
        <w:pStyle w:val="3"/>
        <w:spacing w:beforeLines="0" w:after="156" w:afterLines="50" w:line="360" w:lineRule="auto"/>
        <w:jc w:val="both"/>
        <w:rPr>
          <w:rFonts w:ascii="Times New Roman" w:hAnsi="Times New Roman"/>
        </w:rPr>
      </w:pPr>
      <w:bookmarkStart w:id="9" w:name="_Toc25152"/>
      <w:r>
        <w:rPr>
          <w:rFonts w:ascii="Times New Roman" w:hAnsi="Times New Roman"/>
        </w:rPr>
        <w:t>7</w:t>
      </w:r>
      <w:r>
        <w:rPr>
          <w:rFonts w:hint="eastAsia" w:ascii="Times New Roman" w:hAnsi="Times New Roman"/>
          <w:lang w:val="en-US" w:eastAsia="zh-CN"/>
        </w:rPr>
        <w:t xml:space="preserve"> </w:t>
      </w:r>
      <w:r>
        <w:rPr>
          <w:rFonts w:ascii="Times New Roman" w:hAnsi="Times New Roman"/>
        </w:rPr>
        <w:t>工艺技术要求</w:t>
      </w:r>
      <w:bookmarkEnd w:id="9"/>
    </w:p>
    <w:p>
      <w:pPr>
        <w:spacing w:line="360" w:lineRule="auto"/>
        <w:ind w:firstLine="482" w:firstLineChars="200"/>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7.1总体要求</w:t>
      </w:r>
    </w:p>
    <w:p>
      <w:pPr>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1.本项目的建设和运营目标为采用成熟、可靠的技术和装备，做到项目整体功能完整、技术先进、运行可靠、维修方便、保护环境、安全卫生、资源利用、经济合理、管理科学，具有高的可靠性、可操作性、可维护性和可扩展性；确保</w:t>
      </w:r>
      <w:r>
        <w:rPr>
          <w:rFonts w:hint="eastAsia" w:ascii="Times New Roman" w:hAnsi="Times New Roman" w:cs="Times New Roman"/>
          <w:kern w:val="2"/>
          <w:sz w:val="24"/>
          <w:szCs w:val="24"/>
          <w:lang w:eastAsia="zh-CN"/>
        </w:rPr>
        <w:t>白云区建筑废弃物资源化利用示范项目（一期工程）</w:t>
      </w:r>
      <w:r>
        <w:rPr>
          <w:rFonts w:ascii="Times New Roman" w:hAnsi="Times New Roman" w:eastAsia="宋体" w:cs="Times New Roman"/>
          <w:kern w:val="2"/>
          <w:sz w:val="24"/>
          <w:szCs w:val="24"/>
        </w:rPr>
        <w:t>工艺及系统的质量与项目运行的安全、可靠、经济，满足国家有关废弃物及其产出物处理技术标准和规范的各项要求。</w:t>
      </w:r>
    </w:p>
    <w:p>
      <w:pPr>
        <w:snapToGrid w:val="0"/>
        <w:spacing w:line="360" w:lineRule="auto"/>
        <w:ind w:firstLine="480" w:firstLineChars="200"/>
        <w:rPr>
          <w:rFonts w:ascii="Times New Roman" w:hAnsi="Times New Roman"/>
          <w:sz w:val="24"/>
          <w:szCs w:val="24"/>
        </w:rPr>
      </w:pPr>
      <w:r>
        <w:rPr>
          <w:sz w:val="24"/>
        </w:rPr>
        <w:t>2.</w:t>
      </w:r>
      <w:r>
        <w:rPr>
          <w:rFonts w:ascii="Times New Roman" w:hAnsi="Times New Roman"/>
          <w:sz w:val="24"/>
          <w:szCs w:val="24"/>
        </w:rPr>
        <w:t>总体技术要求：</w:t>
      </w:r>
    </w:p>
    <w:p>
      <w:pPr>
        <w:numPr>
          <w:ilvl w:val="0"/>
          <w:numId w:val="5"/>
        </w:numPr>
        <w:tabs>
          <w:tab w:val="left" w:pos="0"/>
        </w:tabs>
        <w:snapToGrid w:val="0"/>
        <w:spacing w:line="360" w:lineRule="auto"/>
        <w:ind w:firstLine="480" w:firstLineChars="200"/>
        <w:rPr>
          <w:rFonts w:ascii="Times New Roman" w:hAnsi="Times New Roman" w:eastAsia="宋体" w:cs="Times New Roman"/>
          <w:sz w:val="24"/>
          <w:szCs w:val="24"/>
        </w:rPr>
      </w:pPr>
      <w:r>
        <w:rPr>
          <w:rFonts w:ascii="Times New Roman" w:hAnsi="Times New Roman"/>
          <w:sz w:val="24"/>
          <w:szCs w:val="24"/>
        </w:rPr>
        <w:t>采用“预处理+</w:t>
      </w:r>
      <w:r>
        <w:rPr>
          <w:rFonts w:hint="eastAsia" w:ascii="Times New Roman" w:hAnsi="Times New Roman"/>
          <w:sz w:val="24"/>
          <w:szCs w:val="24"/>
          <w:lang w:val="en-US" w:eastAsia="zh-CN"/>
        </w:rPr>
        <w:t>三级破碎</w:t>
      </w:r>
      <w:r>
        <w:rPr>
          <w:rFonts w:ascii="Times New Roman" w:hAnsi="Times New Roman"/>
          <w:sz w:val="24"/>
          <w:szCs w:val="24"/>
        </w:rPr>
        <w:t>+</w:t>
      </w:r>
      <w:r>
        <w:rPr>
          <w:rFonts w:hint="eastAsia" w:ascii="Times New Roman" w:hAnsi="Times New Roman"/>
          <w:sz w:val="24"/>
          <w:szCs w:val="24"/>
          <w:lang w:val="en-US" w:eastAsia="zh-CN"/>
        </w:rPr>
        <w:t xml:space="preserve"> 一级筛分</w:t>
      </w:r>
      <w:r>
        <w:rPr>
          <w:rFonts w:ascii="Times New Roman" w:hAnsi="Times New Roman"/>
          <w:sz w:val="24"/>
          <w:szCs w:val="24"/>
        </w:rPr>
        <w:t>”工艺路线，工艺技术先进、成熟可靠；采用节能产品，设备先</w:t>
      </w:r>
      <w:r>
        <w:rPr>
          <w:rFonts w:ascii="Times New Roman" w:hAnsi="Times New Roman" w:eastAsia="宋体" w:cs="Times New Roman"/>
          <w:sz w:val="24"/>
          <w:szCs w:val="24"/>
        </w:rPr>
        <w:t>进成熟。</w:t>
      </w:r>
    </w:p>
    <w:p>
      <w:pPr>
        <w:numPr>
          <w:ilvl w:val="0"/>
          <w:numId w:val="5"/>
        </w:numPr>
        <w:tabs>
          <w:tab w:val="left" w:pos="0"/>
        </w:tabs>
        <w:snapToGrid w:val="0"/>
        <w:spacing w:line="360" w:lineRule="auto"/>
        <w:ind w:firstLine="480" w:firstLineChars="200"/>
        <w:rPr>
          <w:rFonts w:ascii="Times New Roman" w:hAnsi="Times New Roman"/>
          <w:sz w:val="24"/>
          <w:szCs w:val="24"/>
        </w:rPr>
      </w:pPr>
      <w:r>
        <w:rPr>
          <w:rFonts w:ascii="Times New Roman" w:hAnsi="Times New Roman"/>
          <w:sz w:val="24"/>
          <w:szCs w:val="24"/>
        </w:rPr>
        <w:t>生产线须符合</w:t>
      </w:r>
      <w:r>
        <w:rPr>
          <w:rFonts w:hint="eastAsia" w:ascii="Times New Roman" w:hAnsi="Times New Roman"/>
          <w:sz w:val="24"/>
          <w:szCs w:val="24"/>
          <w:lang w:val="en-US" w:eastAsia="zh-CN"/>
        </w:rPr>
        <w:t>建筑</w:t>
      </w:r>
      <w:r>
        <w:rPr>
          <w:rFonts w:ascii="Times New Roman" w:hAnsi="Times New Roman"/>
          <w:sz w:val="24"/>
          <w:szCs w:val="24"/>
        </w:rPr>
        <w:t>废弃物处置总体工艺路线，并与之有机衔接。同时，应符合</w:t>
      </w:r>
      <w:r>
        <w:rPr>
          <w:rFonts w:hint="eastAsia" w:ascii="Times New Roman" w:hAnsi="Times New Roman"/>
          <w:sz w:val="24"/>
          <w:szCs w:val="24"/>
          <w:lang w:eastAsia="zh-CN"/>
        </w:rPr>
        <w:t>废弃物</w:t>
      </w:r>
      <w:r>
        <w:rPr>
          <w:rFonts w:ascii="Times New Roman" w:hAnsi="Times New Roman"/>
          <w:sz w:val="24"/>
          <w:szCs w:val="24"/>
        </w:rPr>
        <w:t>“无害化、减量化、资源化”的原则，资源化程度高、二次污染及能耗小。</w:t>
      </w:r>
    </w:p>
    <w:p>
      <w:pPr>
        <w:numPr>
          <w:ilvl w:val="0"/>
          <w:numId w:val="5"/>
        </w:numPr>
        <w:tabs>
          <w:tab w:val="left" w:pos="0"/>
        </w:tabs>
        <w:snapToGrid w:val="0"/>
        <w:spacing w:line="360" w:lineRule="auto"/>
        <w:ind w:firstLine="480" w:firstLineChars="200"/>
        <w:rPr>
          <w:rFonts w:ascii="Times New Roman" w:hAnsi="Times New Roman" w:eastAsia="宋体" w:cs="Times New Roman"/>
          <w:sz w:val="24"/>
          <w:szCs w:val="24"/>
        </w:rPr>
      </w:pPr>
      <w:r>
        <w:rPr>
          <w:rFonts w:ascii="Times New Roman" w:hAnsi="Times New Roman"/>
          <w:sz w:val="24"/>
          <w:szCs w:val="24"/>
        </w:rPr>
        <w:t>系统和设备性能、结构设计合理，尽可能采用定型通用设备，同时兼顾节约投资、降低能耗及运行成本的要求，提高系统的自动化操控程度，减少操作人员的劳动强度；人性化设计完备（如倒车参照杆、挡车器</w:t>
      </w:r>
      <w:r>
        <w:rPr>
          <w:rFonts w:hint="eastAsia" w:ascii="Times New Roman" w:hAnsi="Times New Roman"/>
          <w:sz w:val="24"/>
          <w:szCs w:val="24"/>
        </w:rPr>
        <w:t>、</w:t>
      </w:r>
      <w:r>
        <w:rPr>
          <w:rFonts w:ascii="Times New Roman" w:hAnsi="Times New Roman"/>
          <w:sz w:val="24"/>
          <w:szCs w:val="24"/>
        </w:rPr>
        <w:t>卷帘门自动感应自动启闭</w:t>
      </w:r>
      <w:r>
        <w:rPr>
          <w:rFonts w:hint="eastAsia" w:ascii="Times New Roman" w:hAnsi="Times New Roman"/>
          <w:sz w:val="24"/>
          <w:szCs w:val="24"/>
        </w:rPr>
        <w:t>等设计，</w:t>
      </w:r>
      <w:r>
        <w:rPr>
          <w:rFonts w:ascii="Times New Roman" w:hAnsi="Times New Roman"/>
          <w:sz w:val="24"/>
          <w:szCs w:val="24"/>
        </w:rPr>
        <w:t>墙、柱防撞设施</w:t>
      </w:r>
      <w:r>
        <w:rPr>
          <w:rFonts w:hint="eastAsia" w:ascii="Times New Roman" w:hAnsi="Times New Roman"/>
          <w:sz w:val="24"/>
          <w:szCs w:val="24"/>
        </w:rPr>
        <w:t>提资</w:t>
      </w:r>
      <w:r>
        <w:rPr>
          <w:rFonts w:ascii="Times New Roman" w:hAnsi="Times New Roman"/>
          <w:sz w:val="24"/>
          <w:szCs w:val="24"/>
        </w:rPr>
        <w:t>等），满</w:t>
      </w:r>
      <w:r>
        <w:rPr>
          <w:rFonts w:ascii="Times New Roman" w:hAnsi="Times New Roman" w:eastAsia="宋体" w:cs="Times New Roman"/>
          <w:sz w:val="24"/>
          <w:szCs w:val="24"/>
        </w:rPr>
        <w:t>足后续运营、</w:t>
      </w:r>
      <w:r>
        <w:rPr>
          <w:rFonts w:hint="eastAsia" w:ascii="Times New Roman" w:hAnsi="Times New Roman" w:eastAsia="宋体" w:cs="Times New Roman"/>
          <w:sz w:val="24"/>
          <w:szCs w:val="24"/>
        </w:rPr>
        <w:t>维修维检平台走梯、设备维修维检起重空间及吊点、物流（人员、设备）通道、安全防护及警示等结构</w:t>
      </w:r>
      <w:r>
        <w:rPr>
          <w:rFonts w:ascii="Times New Roman" w:hAnsi="Times New Roman" w:eastAsia="宋体" w:cs="Times New Roman"/>
          <w:sz w:val="24"/>
          <w:szCs w:val="24"/>
        </w:rPr>
        <w:t>要求。</w:t>
      </w:r>
    </w:p>
    <w:p>
      <w:pPr>
        <w:tabs>
          <w:tab w:val="left" w:pos="0"/>
        </w:tabs>
        <w:snapToGrid w:val="0"/>
        <w:spacing w:line="360" w:lineRule="auto"/>
        <w:ind w:firstLine="480" w:firstLineChars="200"/>
        <w:rPr>
          <w:rFonts w:ascii="Times New Roman" w:hAnsi="Times New Roman"/>
          <w:sz w:val="24"/>
          <w:szCs w:val="24"/>
        </w:rPr>
      </w:pPr>
      <w:r>
        <w:rPr>
          <w:rFonts w:ascii="Times New Roman" w:hAnsi="Times New Roman"/>
          <w:sz w:val="24"/>
          <w:szCs w:val="24"/>
        </w:rPr>
        <w:t>（4）设备为全密闭系统，在运行过程中无撒料现象；废水、废渣集中收集，减少对环境的污染。频繁进出的车间门设计有风幕、双门（外侧门为金属卷帘门，内侧门为快速卷帘门，能实现自动感应自动启闭，并与喷雾除</w:t>
      </w:r>
      <w:r>
        <w:rPr>
          <w:rFonts w:hint="eastAsia" w:ascii="Times New Roman" w:hAnsi="Times New Roman"/>
          <w:sz w:val="24"/>
          <w:szCs w:val="24"/>
          <w:lang w:val="en-US" w:eastAsia="zh-CN"/>
        </w:rPr>
        <w:t>尘</w:t>
      </w:r>
      <w:r>
        <w:rPr>
          <w:rFonts w:ascii="Times New Roman" w:hAnsi="Times New Roman"/>
          <w:sz w:val="24"/>
          <w:szCs w:val="24"/>
        </w:rPr>
        <w:t>系统联动；人员进出通道设置小门）等防止</w:t>
      </w:r>
      <w:r>
        <w:rPr>
          <w:rFonts w:hint="eastAsia" w:ascii="Times New Roman" w:hAnsi="Times New Roman"/>
          <w:sz w:val="24"/>
          <w:szCs w:val="24"/>
          <w:lang w:val="en-US" w:eastAsia="zh-CN"/>
        </w:rPr>
        <w:t>粉尘、噪音、</w:t>
      </w:r>
      <w:r>
        <w:rPr>
          <w:rFonts w:ascii="Times New Roman" w:hAnsi="Times New Roman"/>
          <w:sz w:val="24"/>
          <w:szCs w:val="24"/>
        </w:rPr>
        <w:t>臭气外泄设施；卸料在密闭空间内进行，接收料斗应设置集气罩（集气罩钢筋骨架安装在外侧，方便冲洗）；所有的观察口、取样口等均设计有压紧、密封、紧固措施，防止</w:t>
      </w:r>
      <w:r>
        <w:rPr>
          <w:rFonts w:hint="eastAsia" w:ascii="Times New Roman" w:hAnsi="Times New Roman"/>
          <w:sz w:val="24"/>
          <w:szCs w:val="24"/>
          <w:lang w:val="en-US" w:eastAsia="zh-CN"/>
        </w:rPr>
        <w:t>粉尘</w:t>
      </w:r>
      <w:r>
        <w:rPr>
          <w:rFonts w:ascii="Times New Roman" w:hAnsi="Times New Roman"/>
          <w:sz w:val="24"/>
          <w:szCs w:val="24"/>
        </w:rPr>
        <w:t>外逸。</w:t>
      </w:r>
    </w:p>
    <w:p>
      <w:pPr>
        <w:tabs>
          <w:tab w:val="left" w:pos="0"/>
        </w:tabs>
        <w:snapToGrid w:val="0"/>
        <w:spacing w:line="360" w:lineRule="auto"/>
        <w:ind w:firstLine="480" w:firstLineChars="200"/>
        <w:rPr>
          <w:rFonts w:ascii="Times New Roman" w:hAnsi="Times New Roman"/>
          <w:sz w:val="24"/>
          <w:szCs w:val="24"/>
        </w:rPr>
      </w:pPr>
      <w:r>
        <w:rPr>
          <w:rFonts w:ascii="Times New Roman" w:hAnsi="Times New Roman"/>
          <w:sz w:val="24"/>
          <w:szCs w:val="24"/>
        </w:rPr>
        <w:t>（5）整个工艺物料输送流程简洁、清晰、合理，物料输送顺畅、给料均匀、无运输死角、卡堵现象；设备转接点连接方式要求合理、不漏料、不积料、确保物料输送畅通、设备振动小，且各工艺段易于维护、清洁。</w:t>
      </w:r>
    </w:p>
    <w:p>
      <w:pPr>
        <w:tabs>
          <w:tab w:val="left" w:pos="0"/>
        </w:tabs>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（6）所有设备维护、检修方便；易磨损、腐蚀、老化或需要经常调整、检查和更换的零部件应拆卸方便、易于更换、维修；单独工艺段检修不对整体运行产生重大影响。</w:t>
      </w:r>
    </w:p>
    <w:p>
      <w:pPr>
        <w:tabs>
          <w:tab w:val="left" w:pos="0"/>
        </w:tabs>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（7）物料输送管道按架空设计，管道设计合理，方便检修，过路管廊净空不低于4.5米且满足消防车通行要求；架空管廊外壳与厂区环境协调。</w:t>
      </w:r>
    </w:p>
    <w:p>
      <w:pPr>
        <w:tabs>
          <w:tab w:val="left" w:pos="0"/>
        </w:tabs>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全系统各工艺段能够实现自动化控制、智能化运行管控及信息化管理，在控制室内能观察、操作各主要工艺流程设备；所有数据均可实时传输至总控制室；设备运行、操作、维护手册、规程等相关资料齐全。</w:t>
      </w:r>
    </w:p>
    <w:p>
      <w:pPr>
        <w:tabs>
          <w:tab w:val="left" w:pos="0"/>
        </w:tabs>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（9）技术有效、设施先进、人机协调、管理优秀、景观美丽、指标领先。</w:t>
      </w:r>
    </w:p>
    <w:p>
      <w:pPr>
        <w:spacing w:line="360" w:lineRule="auto"/>
        <w:ind w:firstLine="482" w:firstLineChars="200"/>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7.2主要技术指标要求</w:t>
      </w:r>
    </w:p>
    <w:p>
      <w:pPr>
        <w:spacing w:line="360" w:lineRule="auto"/>
        <w:ind w:firstLine="482" w:firstLineChars="200"/>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7.2.1</w:t>
      </w:r>
      <w:r>
        <w:rPr>
          <w:rFonts w:hint="eastAsia" w:ascii="Times New Roman" w:hAnsi="Times New Roman" w:cs="Times New Roman"/>
          <w:b/>
          <w:bCs/>
          <w:kern w:val="2"/>
          <w:sz w:val="24"/>
          <w:szCs w:val="24"/>
          <w:lang w:val="en-US" w:eastAsia="zh-CN"/>
        </w:rPr>
        <w:t>环境</w:t>
      </w:r>
      <w:r>
        <w:rPr>
          <w:rFonts w:ascii="Times New Roman" w:hAnsi="Times New Roman" w:eastAsia="宋体" w:cs="Times New Roman"/>
          <w:b/>
          <w:bCs/>
          <w:kern w:val="2"/>
          <w:sz w:val="24"/>
          <w:szCs w:val="24"/>
        </w:rPr>
        <w:t>要求</w:t>
      </w:r>
    </w:p>
    <w:p>
      <w:pPr>
        <w:spacing w:line="360" w:lineRule="auto"/>
        <w:ind w:firstLine="360" w:firstLineChars="150"/>
        <w:rPr>
          <w:rFonts w:ascii="Times New Roman" w:hAnsi="Times New Roman"/>
          <w:sz w:val="24"/>
          <w:szCs w:val="24"/>
        </w:rPr>
      </w:pPr>
      <w:r>
        <w:rPr>
          <w:rFonts w:ascii="Times New Roman" w:hAnsi="Times New Roman"/>
          <w:sz w:val="24"/>
          <w:szCs w:val="24"/>
        </w:rPr>
        <w:t>1.设备间对接密闭，并设置专用的除</w:t>
      </w:r>
      <w:r>
        <w:rPr>
          <w:rFonts w:hint="eastAsia" w:ascii="Times New Roman" w:hAnsi="Times New Roman"/>
          <w:sz w:val="24"/>
          <w:szCs w:val="24"/>
        </w:rPr>
        <w:t>尘</w:t>
      </w:r>
      <w:r>
        <w:rPr>
          <w:rFonts w:ascii="Times New Roman" w:hAnsi="Times New Roman"/>
          <w:sz w:val="24"/>
          <w:szCs w:val="24"/>
        </w:rPr>
        <w:t>吸风口；充分考虑系统设备的震动，需合理设置软连接；所有的观察口、取样口等均设计有压紧、密封、紧固措施，防止</w:t>
      </w:r>
      <w:r>
        <w:rPr>
          <w:rFonts w:hint="eastAsia" w:ascii="Times New Roman" w:hAnsi="Times New Roman"/>
          <w:sz w:val="24"/>
          <w:szCs w:val="24"/>
        </w:rPr>
        <w:t>粉尘、噪音</w:t>
      </w:r>
      <w:r>
        <w:rPr>
          <w:rFonts w:ascii="Times New Roman" w:hAnsi="Times New Roman"/>
          <w:sz w:val="24"/>
          <w:szCs w:val="24"/>
        </w:rPr>
        <w:t>外逸。</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.本项目施工期噪声执行《建筑施工场界环境噪声排放标准》（GB12523-2011）中的相应标准，详见下表。</w:t>
      </w:r>
    </w:p>
    <w:p>
      <w:pPr>
        <w:spacing w:line="360" w:lineRule="auto"/>
        <w:ind w:firstLine="360" w:firstLineChars="150"/>
        <w:jc w:val="center"/>
        <w:rPr>
          <w:rFonts w:ascii="Times New Roman" w:hAnsi="Times New Roman" w:eastAsia="宋体" w:cs="Times New Roman"/>
          <w:sz w:val="24"/>
          <w:szCs w:val="24"/>
        </w:rPr>
      </w:pPr>
      <w:r>
        <w:rPr>
          <w:rFonts w:ascii="Times New Roman" w:hAnsi="Times New Roman" w:eastAsia="宋体" w:cs="Times New Roman"/>
          <w:sz w:val="24"/>
          <w:szCs w:val="24"/>
        </w:rPr>
        <w:t>表</w:t>
      </w:r>
      <w:r>
        <w:rPr>
          <w:rFonts w:hint="eastAsia" w:ascii="Times New Roman" w:hAnsi="Times New Roman" w:cs="Times New Roman"/>
          <w:sz w:val="24"/>
          <w:szCs w:val="24"/>
          <w:lang w:val="en-US" w:eastAsia="zh-CN"/>
        </w:rPr>
        <w:t>7</w:t>
      </w:r>
      <w:r>
        <w:rPr>
          <w:rFonts w:ascii="Times New Roman" w:hAnsi="Times New Roman" w:eastAsia="宋体"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本项目施工期厂界环境噪声排放标准（单位：dB（A））</w:t>
      </w:r>
    </w:p>
    <w:tbl>
      <w:tblPr>
        <w:tblStyle w:val="16"/>
        <w:tblW w:w="7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6"/>
        <w:gridCol w:w="4125"/>
        <w:gridCol w:w="1227"/>
        <w:gridCol w:w="1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6"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类别</w:t>
            </w:r>
          </w:p>
        </w:tc>
        <w:tc>
          <w:tcPr>
            <w:tcW w:w="4125"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执行标准</w:t>
            </w:r>
          </w:p>
        </w:tc>
        <w:tc>
          <w:tcPr>
            <w:tcW w:w="1227"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指标</w:t>
            </w:r>
          </w:p>
        </w:tc>
        <w:tc>
          <w:tcPr>
            <w:tcW w:w="1310"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标准限值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6" w:type="dxa"/>
            <w:vMerge w:val="restart"/>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噪声</w:t>
            </w:r>
          </w:p>
        </w:tc>
        <w:tc>
          <w:tcPr>
            <w:tcW w:w="4125" w:type="dxa"/>
            <w:vMerge w:val="restart"/>
            <w:noWrap w:val="0"/>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《建筑施工场界环境噪声排放标准》（GB 12523－2011）</w:t>
            </w:r>
          </w:p>
        </w:tc>
        <w:tc>
          <w:tcPr>
            <w:tcW w:w="1227"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昼间</w:t>
            </w:r>
          </w:p>
        </w:tc>
        <w:tc>
          <w:tcPr>
            <w:tcW w:w="1310" w:type="dxa"/>
            <w:noWrap w:val="0"/>
            <w:vAlign w:val="center"/>
          </w:tcPr>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szCs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6" w:type="dxa"/>
            <w:vMerge w:val="continue"/>
            <w:noWrap w:val="0"/>
            <w:vAlign w:val="center"/>
          </w:tcPr>
          <w:p>
            <w:pPr>
              <w:spacing w:line="360" w:lineRule="auto"/>
              <w:ind w:firstLine="360" w:firstLineChars="150"/>
              <w:rPr>
                <w:rFonts w:ascii="Times New Roman" w:hAnsi="Times New Roman" w:eastAsia="宋体" w:cs="Times New Roman"/>
                <w:sz w:val="24"/>
                <w:szCs w:val="24"/>
              </w:rPr>
            </w:pPr>
          </w:p>
        </w:tc>
        <w:tc>
          <w:tcPr>
            <w:tcW w:w="4125" w:type="dxa"/>
            <w:vMerge w:val="continue"/>
            <w:noWrap w:val="0"/>
            <w:vAlign w:val="center"/>
          </w:tcPr>
          <w:p>
            <w:pPr>
              <w:spacing w:line="360" w:lineRule="auto"/>
              <w:ind w:firstLine="360" w:firstLineChars="150"/>
              <w:rPr>
                <w:rFonts w:ascii="Times New Roman" w:hAnsi="Times New Roman" w:eastAsia="宋体" w:cs="Times New Roman"/>
                <w:sz w:val="24"/>
                <w:szCs w:val="24"/>
              </w:rPr>
            </w:pPr>
          </w:p>
        </w:tc>
        <w:tc>
          <w:tcPr>
            <w:tcW w:w="1227"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夜间</w:t>
            </w:r>
          </w:p>
        </w:tc>
        <w:tc>
          <w:tcPr>
            <w:tcW w:w="1310" w:type="dxa"/>
            <w:noWrap w:val="0"/>
            <w:vAlign w:val="center"/>
          </w:tcPr>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szCs w:val="24"/>
              </w:rPr>
              <w:t>55</w:t>
            </w:r>
          </w:p>
        </w:tc>
      </w:tr>
    </w:tbl>
    <w:p>
      <w:pPr>
        <w:spacing w:line="360" w:lineRule="auto"/>
        <w:ind w:firstLine="480" w:firstLineChars="200"/>
        <w:rPr>
          <w:rFonts w:ascii="Times New Roman" w:hAnsi="Times New Roman"/>
          <w:sz w:val="24"/>
          <w:szCs w:val="24"/>
        </w:rPr>
      </w:pPr>
      <w:r>
        <w:rPr>
          <w:rFonts w:ascii="Times New Roman" w:hAnsi="Times New Roman"/>
          <w:sz w:val="24"/>
          <w:szCs w:val="24"/>
        </w:rPr>
        <w:t>本项目所在地属于2类声环境功能区，营运期厂界噪声执行《工业企业厂界环境噪声排放标准》（GB12348-2008）的2类标准，详见下表。</w:t>
      </w:r>
    </w:p>
    <w:p>
      <w:pPr>
        <w:spacing w:line="360" w:lineRule="auto"/>
        <w:ind w:firstLine="360" w:firstLineChars="150"/>
        <w:jc w:val="center"/>
        <w:rPr>
          <w:rFonts w:ascii="Times New Roman" w:hAnsi="Times New Roman" w:eastAsia="宋体" w:cs="Times New Roman"/>
          <w:sz w:val="24"/>
          <w:szCs w:val="24"/>
        </w:rPr>
      </w:pPr>
      <w:r>
        <w:rPr>
          <w:rFonts w:ascii="Times New Roman" w:hAnsi="Times New Roman" w:eastAsia="宋体" w:cs="Times New Roman"/>
          <w:sz w:val="24"/>
          <w:szCs w:val="24"/>
        </w:rPr>
        <w:t>表</w:t>
      </w:r>
      <w:r>
        <w:rPr>
          <w:rFonts w:hint="eastAsia" w:ascii="Times New Roman" w:hAnsi="Times New Roman" w:cs="Times New Roman"/>
          <w:sz w:val="24"/>
          <w:szCs w:val="24"/>
          <w:lang w:val="en-US" w:eastAsia="zh-CN"/>
        </w:rPr>
        <w:t>7</w:t>
      </w:r>
      <w:r>
        <w:rPr>
          <w:rFonts w:ascii="Times New Roman" w:hAnsi="Times New Roman" w:eastAsia="宋体" w:cs="Times New Roman"/>
          <w:sz w:val="24"/>
          <w:szCs w:val="24"/>
        </w:rPr>
        <w:t>-</w:t>
      </w: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 本项目运营期噪声排放标准（单位：dB（A））</w:t>
      </w:r>
    </w:p>
    <w:tbl>
      <w:tblPr>
        <w:tblStyle w:val="16"/>
        <w:tblW w:w="78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3485"/>
        <w:gridCol w:w="1427"/>
        <w:gridCol w:w="942"/>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类别</w:t>
            </w:r>
          </w:p>
        </w:tc>
        <w:tc>
          <w:tcPr>
            <w:tcW w:w="3485"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执行标准</w:t>
            </w:r>
          </w:p>
        </w:tc>
        <w:tc>
          <w:tcPr>
            <w:tcW w:w="1427"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对应功能区</w:t>
            </w:r>
          </w:p>
        </w:tc>
        <w:tc>
          <w:tcPr>
            <w:tcW w:w="942"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指标</w:t>
            </w:r>
          </w:p>
        </w:tc>
        <w:tc>
          <w:tcPr>
            <w:tcW w:w="1240"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标准限值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 w:type="dxa"/>
            <w:vMerge w:val="restart"/>
            <w:noWrap w:val="0"/>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噪声</w:t>
            </w:r>
          </w:p>
        </w:tc>
        <w:tc>
          <w:tcPr>
            <w:tcW w:w="3485" w:type="dxa"/>
            <w:vMerge w:val="restart"/>
            <w:noWrap w:val="0"/>
            <w:vAlign w:val="center"/>
          </w:tcPr>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《工业企业厂界环境噪声排放标准》（GB12348-2008）</w:t>
            </w:r>
          </w:p>
        </w:tc>
        <w:tc>
          <w:tcPr>
            <w:tcW w:w="1427" w:type="dxa"/>
            <w:vMerge w:val="restart"/>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2类</w:t>
            </w:r>
          </w:p>
        </w:tc>
        <w:tc>
          <w:tcPr>
            <w:tcW w:w="942"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昼间</w:t>
            </w:r>
          </w:p>
        </w:tc>
        <w:tc>
          <w:tcPr>
            <w:tcW w:w="1240"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4" w:type="dxa"/>
            <w:vMerge w:val="continue"/>
            <w:noWrap w:val="0"/>
            <w:vAlign w:val="center"/>
          </w:tcPr>
          <w:p>
            <w:pPr>
              <w:spacing w:line="360" w:lineRule="auto"/>
              <w:ind w:firstLine="360" w:firstLineChars="150"/>
              <w:rPr>
                <w:rFonts w:ascii="Times New Roman" w:hAnsi="Times New Roman" w:eastAsia="宋体" w:cs="Times New Roman"/>
                <w:sz w:val="24"/>
                <w:szCs w:val="24"/>
              </w:rPr>
            </w:pPr>
          </w:p>
        </w:tc>
        <w:tc>
          <w:tcPr>
            <w:tcW w:w="3485" w:type="dxa"/>
            <w:vMerge w:val="continue"/>
            <w:noWrap w:val="0"/>
            <w:vAlign w:val="center"/>
          </w:tcPr>
          <w:p>
            <w:pPr>
              <w:spacing w:line="360" w:lineRule="auto"/>
              <w:ind w:firstLine="360" w:firstLineChars="150"/>
              <w:rPr>
                <w:rFonts w:ascii="Times New Roman" w:hAnsi="Times New Roman" w:eastAsia="宋体" w:cs="Times New Roman"/>
                <w:sz w:val="24"/>
                <w:szCs w:val="24"/>
              </w:rPr>
            </w:pPr>
          </w:p>
        </w:tc>
        <w:tc>
          <w:tcPr>
            <w:tcW w:w="1427" w:type="dxa"/>
            <w:vMerge w:val="continue"/>
            <w:noWrap w:val="0"/>
            <w:vAlign w:val="center"/>
          </w:tcPr>
          <w:p>
            <w:pPr>
              <w:spacing w:line="360" w:lineRule="auto"/>
              <w:ind w:firstLine="360" w:firstLineChars="150"/>
              <w:rPr>
                <w:rFonts w:ascii="Times New Roman" w:hAnsi="Times New Roman" w:eastAsia="宋体" w:cs="Times New Roman"/>
                <w:sz w:val="24"/>
                <w:szCs w:val="24"/>
              </w:rPr>
            </w:pPr>
          </w:p>
        </w:tc>
        <w:tc>
          <w:tcPr>
            <w:tcW w:w="942"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夜间</w:t>
            </w:r>
          </w:p>
        </w:tc>
        <w:tc>
          <w:tcPr>
            <w:tcW w:w="1240" w:type="dxa"/>
            <w:noWrap w:val="0"/>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r>
    </w:tbl>
    <w:p>
      <w:pPr>
        <w:pStyle w:val="45"/>
        <w:spacing w:after="0" w:line="360" w:lineRule="auto"/>
        <w:ind w:left="482"/>
        <w:rPr>
          <w:rFonts w:ascii="Times New Roman" w:hAnsi="Times New Roman"/>
          <w:sz w:val="24"/>
          <w:szCs w:val="24"/>
        </w:rPr>
      </w:pPr>
      <w:r>
        <w:rPr>
          <w:rFonts w:hint="eastAsia" w:ascii="Times New Roman" w:hAnsi="Times New Roman"/>
          <w:sz w:val="24"/>
          <w:szCs w:val="24"/>
        </w:rPr>
        <w:t>设备空转时，</w:t>
      </w:r>
      <w:r>
        <w:rPr>
          <w:rFonts w:ascii="Times New Roman" w:hAnsi="Times New Roman"/>
          <w:sz w:val="24"/>
          <w:szCs w:val="24"/>
        </w:rPr>
        <w:t>离噪声源1m距离处≤85dB（A）</w:t>
      </w:r>
    </w:p>
    <w:p>
      <w:pPr>
        <w:pStyle w:val="45"/>
        <w:spacing w:after="0" w:line="360" w:lineRule="auto"/>
        <w:ind w:left="482"/>
        <w:rPr>
          <w:rFonts w:ascii="Times New Roman" w:hAnsi="Times New Roman"/>
          <w:sz w:val="24"/>
          <w:szCs w:val="24"/>
        </w:rPr>
      </w:pPr>
      <w:r>
        <w:rPr>
          <w:rFonts w:ascii="Times New Roman" w:hAnsi="Times New Roman"/>
          <w:sz w:val="24"/>
          <w:szCs w:val="24"/>
        </w:rPr>
        <w:t>中控室、会议室、办公室及化验室≤60 dB（A）</w:t>
      </w:r>
    </w:p>
    <w:p>
      <w:pPr>
        <w:pStyle w:val="45"/>
        <w:spacing w:after="0" w:line="360" w:lineRule="auto"/>
        <w:ind w:left="0" w:firstLine="480" w:firstLineChars="200"/>
        <w:rPr>
          <w:rFonts w:ascii="Times New Roman" w:hAnsi="Times New Roman"/>
          <w:sz w:val="24"/>
          <w:szCs w:val="24"/>
        </w:rPr>
      </w:pPr>
      <w:r>
        <w:rPr>
          <w:rFonts w:ascii="Times New Roman" w:hAnsi="Times New Roman"/>
          <w:sz w:val="24"/>
          <w:szCs w:val="24"/>
        </w:rPr>
        <w:t>当上述要求与环评批复要求存在差异时，按两者要求较严的执行。</w:t>
      </w:r>
    </w:p>
    <w:p>
      <w:pPr>
        <w:pStyle w:val="45"/>
        <w:spacing w:after="0" w:line="360" w:lineRule="auto"/>
        <w:ind w:left="0" w:firstLine="480" w:firstLineChars="200"/>
        <w:rPr>
          <w:rFonts w:ascii="Times New Roman" w:hAnsi="Times New Roman"/>
          <w:sz w:val="24"/>
          <w:szCs w:val="24"/>
        </w:rPr>
      </w:pPr>
      <w:r>
        <w:rPr>
          <w:rFonts w:hint="eastAsia" w:ascii="Times New Roman" w:hAnsi="Times New Roman"/>
          <w:sz w:val="24"/>
          <w:szCs w:val="24"/>
          <w:lang w:val="en-US" w:eastAsia="zh-CN"/>
        </w:rPr>
        <w:t>3</w:t>
      </w:r>
      <w:r>
        <w:rPr>
          <w:rFonts w:ascii="Times New Roman" w:hAnsi="Times New Roman"/>
          <w:sz w:val="24"/>
          <w:szCs w:val="24"/>
        </w:rPr>
        <w:t>.投标人必须保证工艺系统运行的完整性，若该工艺系统无法实现招标人所提要求，投标人负责无偿提供并安装相关设备、配件直至实现工艺系统的各项功能。招标人的审查并不代表能减轻投标人对其所应承担的相应责任。</w:t>
      </w:r>
    </w:p>
    <w:p>
      <w:pPr>
        <w:pStyle w:val="45"/>
        <w:spacing w:after="0" w:line="360" w:lineRule="auto"/>
        <w:ind w:left="0" w:firstLine="480" w:firstLineChars="200"/>
        <w:rPr>
          <w:rFonts w:ascii="Times New Roman" w:hAnsi="Times New Roman"/>
          <w:sz w:val="24"/>
          <w:szCs w:val="24"/>
        </w:rPr>
      </w:pPr>
      <w:r>
        <w:rPr>
          <w:rFonts w:hint="eastAsia" w:ascii="Times New Roman" w:hAnsi="Times New Roman"/>
          <w:sz w:val="24"/>
          <w:szCs w:val="24"/>
          <w:lang w:val="en-US" w:eastAsia="zh-CN"/>
        </w:rPr>
        <w:t>4</w:t>
      </w:r>
      <w:r>
        <w:rPr>
          <w:rFonts w:hint="eastAsia" w:ascii="Times New Roman" w:hAnsi="Times New Roman"/>
          <w:sz w:val="24"/>
          <w:szCs w:val="24"/>
        </w:rPr>
        <w:t>.</w:t>
      </w:r>
      <w:r>
        <w:rPr>
          <w:rFonts w:ascii="Times New Roman" w:hAnsi="Times New Roman"/>
          <w:sz w:val="24"/>
          <w:szCs w:val="24"/>
        </w:rPr>
        <w:t>设备总平面图确定后（初步设计阶段提供），投标人需提供运行优化方案</w:t>
      </w:r>
      <w:r>
        <w:rPr>
          <w:rFonts w:hint="eastAsia" w:ascii="Times New Roman" w:hAnsi="Times New Roman"/>
          <w:sz w:val="24"/>
          <w:szCs w:val="24"/>
        </w:rPr>
        <w:t>：</w:t>
      </w:r>
      <w:r>
        <w:rPr>
          <w:rFonts w:ascii="Times New Roman" w:hAnsi="Times New Roman"/>
          <w:sz w:val="24"/>
          <w:szCs w:val="24"/>
        </w:rPr>
        <w:t>投标人所提供相关优化方案，可对工艺设备、管路等进行优化配置，但必须首先满足技术需求书对设计</w:t>
      </w:r>
      <w:r>
        <w:rPr>
          <w:rFonts w:hint="eastAsia" w:ascii="Times New Roman" w:hAnsi="Times New Roman"/>
          <w:sz w:val="24"/>
          <w:szCs w:val="24"/>
        </w:rPr>
        <w:t>要求</w:t>
      </w:r>
      <w:r>
        <w:rPr>
          <w:rFonts w:ascii="Times New Roman" w:hAnsi="Times New Roman"/>
          <w:sz w:val="24"/>
          <w:szCs w:val="24"/>
        </w:rPr>
        <w:t>、设备性能、尺寸、数量、配置的要求。</w:t>
      </w:r>
    </w:p>
    <w:p>
      <w:pPr>
        <w:pStyle w:val="45"/>
        <w:spacing w:after="0" w:line="360" w:lineRule="auto"/>
        <w:ind w:left="0" w:firstLine="480" w:firstLineChars="200"/>
        <w:rPr>
          <w:rFonts w:ascii="Times New Roman" w:hAnsi="Times New Roman" w:eastAsia="宋体" w:cs="Times New Roman"/>
          <w:sz w:val="24"/>
          <w:szCs w:val="24"/>
        </w:rPr>
      </w:pP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设备总平面图确定后（初步设计阶段提供），投标人需提供室内空间气流组织及运行优化方案</w:t>
      </w:r>
      <w:r>
        <w:rPr>
          <w:rFonts w:hint="eastAsia" w:ascii="Times New Roman" w:hAnsi="Times New Roman" w:cs="Times New Roman"/>
          <w:sz w:val="24"/>
          <w:szCs w:val="24"/>
          <w:lang w:eastAsia="zh-CN"/>
        </w:rPr>
        <w:t>（</w:t>
      </w:r>
      <w:r>
        <w:rPr>
          <w:rFonts w:ascii="Times New Roman" w:hAnsi="Times New Roman" w:eastAsia="宋体" w:cs="Times New Roman"/>
          <w:sz w:val="24"/>
          <w:szCs w:val="24"/>
        </w:rPr>
        <w:t>根据卸料大厅、处理车间等空间的送回风口的布置情况，通过计算机软件对空间气流进行仿真模拟，</w:t>
      </w:r>
      <w:r>
        <w:rPr>
          <w:rFonts w:hint="eastAsia" w:ascii="Times New Roman" w:hAnsi="Times New Roman" w:eastAsia="宋体" w:cs="Times New Roman"/>
          <w:sz w:val="24"/>
          <w:szCs w:val="24"/>
          <w:lang w:val="en-US" w:eastAsia="zh-CN"/>
        </w:rPr>
        <w:t>配合设计单位的工作需求</w:t>
      </w:r>
      <w:r>
        <w:rPr>
          <w:rFonts w:hint="eastAsia" w:ascii="Times New Roman" w:hAnsi="Times New Roman" w:cs="Times New Roman"/>
          <w:sz w:val="24"/>
          <w:szCs w:val="24"/>
          <w:lang w:val="en-US" w:eastAsia="zh-CN"/>
        </w:rPr>
        <w:t>）。</w:t>
      </w:r>
      <w:r>
        <w:rPr>
          <w:rFonts w:ascii="Times New Roman" w:hAnsi="Times New Roman" w:eastAsia="宋体" w:cs="Times New Roman"/>
          <w:sz w:val="24"/>
          <w:szCs w:val="24"/>
        </w:rPr>
        <w:t xml:space="preserve"> </w:t>
      </w:r>
    </w:p>
    <w:p>
      <w:pPr>
        <w:spacing w:line="360" w:lineRule="auto"/>
        <w:ind w:firstLine="482" w:firstLineChars="200"/>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7.2.</w:t>
      </w:r>
      <w:r>
        <w:rPr>
          <w:rFonts w:hint="eastAsia" w:ascii="Times New Roman" w:hAnsi="Times New Roman" w:eastAsia="宋体" w:cs="Times New Roman"/>
          <w:b/>
          <w:bCs/>
          <w:kern w:val="2"/>
          <w:sz w:val="24"/>
          <w:szCs w:val="24"/>
          <w:lang w:val="en-US" w:eastAsia="zh-CN"/>
        </w:rPr>
        <w:t>2</w:t>
      </w:r>
      <w:r>
        <w:rPr>
          <w:rFonts w:ascii="Times New Roman" w:hAnsi="Times New Roman" w:eastAsia="宋体" w:cs="Times New Roman"/>
          <w:b/>
          <w:bCs/>
          <w:kern w:val="2"/>
          <w:sz w:val="24"/>
          <w:szCs w:val="24"/>
        </w:rPr>
        <w:t>自控（监控及网络）方面</w:t>
      </w:r>
    </w:p>
    <w:p>
      <w:pPr>
        <w:tabs>
          <w:tab w:val="left" w:pos="1080"/>
        </w:tabs>
        <w:autoSpaceDE w:val="0"/>
        <w:autoSpaceDN w:val="0"/>
        <w:adjustRightInd w:val="0"/>
        <w:snapToGrid w:val="0"/>
        <w:spacing w:line="360" w:lineRule="auto"/>
        <w:ind w:firstLine="480" w:firstLineChars="200"/>
        <w:textAlignment w:val="bottom"/>
        <w:rPr>
          <w:rFonts w:ascii="Times New Roman" w:hAnsi="Times New Roman"/>
          <w:color w:val="000000" w:themeColor="text1"/>
          <w:kern w:val="2"/>
          <w:sz w:val="24"/>
          <w:szCs w:val="24"/>
          <w14:textFill>
            <w14:solidFill>
              <w14:schemeClr w14:val="tx1"/>
            </w14:solidFill>
          </w14:textFill>
        </w:rPr>
      </w:pPr>
      <w:r>
        <w:rPr>
          <w:rFonts w:ascii="Times New Roman" w:hAnsi="Times New Roman"/>
          <w:kern w:val="2"/>
          <w:sz w:val="24"/>
          <w:szCs w:val="24"/>
        </w:rPr>
        <w:t>（1）本工程全厂</w:t>
      </w:r>
      <w:r>
        <w:rPr>
          <w:rFonts w:ascii="Times New Roman" w:hAnsi="Times New Roman" w:eastAsia="宋体" w:cs="Times New Roman"/>
          <w:snapToGrid w:val="0"/>
          <w:sz w:val="24"/>
          <w:szCs w:val="24"/>
        </w:rPr>
        <w:t>采用</w:t>
      </w:r>
      <w:r>
        <w:rPr>
          <w:rFonts w:hint="eastAsia" w:ascii="Times New Roman" w:hAnsi="Times New Roman" w:eastAsia="宋体" w:cs="Times New Roman"/>
          <w:snapToGrid w:val="0"/>
          <w:sz w:val="24"/>
          <w:szCs w:val="24"/>
          <w:lang w:val="en-US" w:eastAsia="zh-CN"/>
        </w:rPr>
        <w:t>集中</w:t>
      </w:r>
      <w:r>
        <w:rPr>
          <w:rFonts w:ascii="Times New Roman" w:hAnsi="Times New Roman" w:eastAsia="宋体" w:cs="Times New Roman"/>
          <w:snapToGrid w:val="0"/>
          <w:sz w:val="24"/>
          <w:szCs w:val="24"/>
        </w:rPr>
        <w:t>控制</w:t>
      </w:r>
      <w:r>
        <w:rPr>
          <w:rFonts w:ascii="Times New Roman" w:hAnsi="Times New Roman"/>
          <w:kern w:val="2"/>
          <w:sz w:val="24"/>
          <w:szCs w:val="24"/>
        </w:rPr>
        <w:t>方式，操作人员可以在控制室完</w:t>
      </w:r>
      <w:r>
        <w:rPr>
          <w:rFonts w:ascii="Times New Roman" w:hAnsi="Times New Roman"/>
          <w:color w:val="000000" w:themeColor="text1"/>
          <w:kern w:val="2"/>
          <w:sz w:val="24"/>
          <w:szCs w:val="24"/>
          <w14:textFill>
            <w14:solidFill>
              <w14:schemeClr w14:val="tx1"/>
            </w14:solidFill>
          </w14:textFill>
        </w:rPr>
        <w:t>成</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投标范围内设备</w:t>
      </w:r>
      <w:r>
        <w:rPr>
          <w:rFonts w:ascii="Times New Roman" w:hAnsi="Times New Roman" w:eastAsia="宋体" w:cs="Times New Roman"/>
          <w:color w:val="000000" w:themeColor="text1"/>
          <w:sz w:val="24"/>
          <w:szCs w:val="24"/>
          <w:lang w:val="en-US" w:eastAsia="zh-CN" w:bidi="ar-SA"/>
          <w14:textFill>
            <w14:solidFill>
              <w14:schemeClr w14:val="tx1"/>
            </w14:solidFill>
          </w14:textFill>
        </w:rPr>
        <w:t>的</w:t>
      </w:r>
      <w:r>
        <w:rPr>
          <w:rFonts w:ascii="Times New Roman" w:hAnsi="Times New Roman"/>
          <w:color w:val="000000" w:themeColor="text1"/>
          <w:kern w:val="2"/>
          <w:sz w:val="24"/>
          <w:szCs w:val="24"/>
          <w14:textFill>
            <w14:solidFill>
              <w14:schemeClr w14:val="tx1"/>
            </w14:solidFill>
          </w14:textFill>
        </w:rPr>
        <w:t>正常启动、停止和事故处理等控制，都配有异常报警功能，配套有安全正常运行需要的保护、联锁、机械闭锁、控制、报警和检测设备或装置。各重要指标参数都能在线监测和自动报警。</w:t>
      </w:r>
    </w:p>
    <w:p>
      <w:pPr>
        <w:adjustRightInd w:val="0"/>
        <w:snapToGrid w:val="0"/>
        <w:spacing w:line="360" w:lineRule="auto"/>
        <w:ind w:firstLine="480" w:firstLineChars="200"/>
        <w:rPr>
          <w:rFonts w:ascii="Times New Roman" w:hAnsi="Times New Roman" w:eastAsia="宋体" w:cs="Times New Roman"/>
          <w:snapToGrid w:val="0"/>
          <w:color w:val="000000" w:themeColor="text1"/>
          <w:sz w:val="24"/>
          <w:szCs w:val="24"/>
          <w14:textFill>
            <w14:solidFill>
              <w14:schemeClr w14:val="tx1"/>
            </w14:solidFill>
          </w14:textFill>
        </w:rPr>
      </w:pPr>
      <w:r>
        <w:rPr>
          <w:rFonts w:hint="eastAsia" w:ascii="Times New Roman" w:hAnsi="Times New Roman" w:eastAsia="宋体" w:cs="Times New Roman"/>
          <w:snapToGrid w:val="0"/>
          <w:color w:val="000000" w:themeColor="text1"/>
          <w:sz w:val="24"/>
          <w:szCs w:val="24"/>
          <w:lang w:eastAsia="zh-CN"/>
          <w14:textFill>
            <w14:solidFill>
              <w14:schemeClr w14:val="tx1"/>
            </w14:solidFill>
          </w14:textFill>
        </w:rPr>
        <w:t>（</w:t>
      </w:r>
      <w:r>
        <w:rPr>
          <w:rFonts w:hint="eastAsia" w:ascii="Times New Roman" w:hAnsi="Times New Roman" w:cs="Times New Roman"/>
          <w:snapToGrid w:val="0"/>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snapToGrid w:val="0"/>
          <w:color w:val="000000" w:themeColor="text1"/>
          <w:sz w:val="24"/>
          <w:szCs w:val="24"/>
          <w:lang w:eastAsia="zh-CN"/>
          <w14:textFill>
            <w14:solidFill>
              <w14:schemeClr w14:val="tx1"/>
            </w14:solidFill>
          </w14:textFill>
        </w:rPr>
        <w:t>）</w:t>
      </w:r>
      <w:r>
        <w:rPr>
          <w:rFonts w:ascii="Times New Roman" w:hAnsi="Times New Roman" w:eastAsia="宋体" w:cs="Times New Roman"/>
          <w:snapToGrid w:val="0"/>
          <w:color w:val="000000" w:themeColor="text1"/>
          <w:sz w:val="24"/>
          <w:szCs w:val="24"/>
          <w14:textFill>
            <w14:solidFill>
              <w14:schemeClr w14:val="tx1"/>
            </w14:solidFill>
          </w14:textFill>
        </w:rPr>
        <w:t>可以为公司指挥中心提供一个对各</w:t>
      </w:r>
      <w:r>
        <w:rPr>
          <w:rFonts w:hint="eastAsia" w:ascii="Times New Roman" w:hAnsi="Times New Roman" w:eastAsia="宋体" w:cs="Times New Roman"/>
          <w:snapToGrid w:val="0"/>
          <w:color w:val="000000" w:themeColor="text1"/>
          <w:sz w:val="24"/>
          <w:szCs w:val="24"/>
          <w:lang w:val="en-US" w:eastAsia="zh-CN"/>
          <w14:textFill>
            <w14:solidFill>
              <w14:schemeClr w14:val="tx1"/>
            </w14:solidFill>
          </w14:textFill>
        </w:rPr>
        <w:t>建筑</w:t>
      </w:r>
      <w:r>
        <w:rPr>
          <w:rFonts w:ascii="Times New Roman" w:hAnsi="Times New Roman" w:eastAsia="宋体" w:cs="Times New Roman"/>
          <w:snapToGrid w:val="0"/>
          <w:color w:val="000000" w:themeColor="text1"/>
          <w:sz w:val="24"/>
          <w:szCs w:val="24"/>
          <w14:textFill>
            <w14:solidFill>
              <w14:schemeClr w14:val="tx1"/>
            </w14:solidFill>
          </w14:textFill>
        </w:rPr>
        <w:t>废弃物处理系统的实时监控和协调的数字化平台</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接口</w:t>
      </w:r>
      <w:r>
        <w:rPr>
          <w:rFonts w:ascii="Times New Roman" w:hAnsi="Times New Roman" w:eastAsia="宋体" w:cs="Times New Roman"/>
          <w:snapToGrid w:val="0"/>
          <w:color w:val="000000" w:themeColor="text1"/>
          <w:sz w:val="24"/>
          <w:szCs w:val="24"/>
          <w14:textFill>
            <w14:solidFill>
              <w14:schemeClr w14:val="tx1"/>
            </w14:solidFill>
          </w14:textFill>
        </w:rPr>
        <w:t>。</w:t>
      </w:r>
    </w:p>
    <w:p>
      <w:pPr>
        <w:adjustRightInd w:val="0"/>
        <w:snapToGrid w:val="0"/>
        <w:spacing w:line="360" w:lineRule="auto"/>
        <w:ind w:firstLine="480" w:firstLineChars="200"/>
        <w:rPr>
          <w:rFonts w:ascii="Times New Roman" w:hAnsi="Times New Roman" w:eastAsia="宋体" w:cs="Times New Roman"/>
          <w:snapToGrid w:val="0"/>
          <w:sz w:val="24"/>
          <w:szCs w:val="24"/>
        </w:rPr>
      </w:pPr>
      <w:r>
        <w:rPr>
          <w:rFonts w:hint="eastAsia" w:ascii="Times New Roman" w:hAnsi="Times New Roman" w:eastAsia="宋体" w:cs="Times New Roman"/>
          <w:snapToGrid w:val="0"/>
          <w:color w:val="000000" w:themeColor="text1"/>
          <w:sz w:val="24"/>
          <w:szCs w:val="24"/>
          <w:lang w:eastAsia="zh-CN"/>
          <w14:textFill>
            <w14:solidFill>
              <w14:schemeClr w14:val="tx1"/>
            </w14:solidFill>
          </w14:textFill>
        </w:rPr>
        <w:t>（</w:t>
      </w:r>
      <w:r>
        <w:rPr>
          <w:rFonts w:hint="eastAsia" w:ascii="Times New Roman" w:hAnsi="Times New Roman" w:cs="Times New Roman"/>
          <w:snapToGrid w:val="0"/>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snapToGrid w:val="0"/>
          <w:color w:val="000000" w:themeColor="text1"/>
          <w:sz w:val="24"/>
          <w:szCs w:val="24"/>
          <w:lang w:eastAsia="zh-CN"/>
          <w14:textFill>
            <w14:solidFill>
              <w14:schemeClr w14:val="tx1"/>
            </w14:solidFill>
          </w14:textFill>
        </w:rPr>
        <w:t>）</w:t>
      </w:r>
      <w:r>
        <w:rPr>
          <w:rFonts w:ascii="Times New Roman" w:hAnsi="Times New Roman" w:eastAsia="宋体" w:cs="Times New Roman"/>
          <w:snapToGrid w:val="0"/>
          <w:color w:val="000000" w:themeColor="text1"/>
          <w:sz w:val="24"/>
          <w:szCs w:val="24"/>
          <w14:textFill>
            <w14:solidFill>
              <w14:schemeClr w14:val="tx1"/>
            </w14:solidFill>
          </w14:textFill>
        </w:rPr>
        <w:t>重要工艺段（包括但不限于地磅区域，卸料大厅、接收料</w:t>
      </w:r>
      <w:r>
        <w:rPr>
          <w:rFonts w:ascii="Times New Roman" w:hAnsi="Times New Roman" w:eastAsia="宋体" w:cs="Times New Roman"/>
          <w:snapToGrid w:val="0"/>
          <w:sz w:val="24"/>
          <w:szCs w:val="24"/>
        </w:rPr>
        <w:t>斗、各预处理间各主要设备、各出料口</w:t>
      </w:r>
      <w:r>
        <w:rPr>
          <w:rFonts w:hint="eastAsia" w:ascii="Times New Roman" w:hAnsi="Times New Roman" w:eastAsia="宋体" w:cs="Times New Roman"/>
          <w:snapToGrid w:val="0"/>
          <w:sz w:val="24"/>
          <w:szCs w:val="24"/>
          <w:lang w:eastAsia="zh-CN"/>
        </w:rPr>
        <w:t>、</w:t>
      </w:r>
      <w:r>
        <w:rPr>
          <w:rFonts w:ascii="Times New Roman" w:hAnsi="Times New Roman" w:eastAsia="宋体" w:cs="Times New Roman"/>
          <w:snapToGrid w:val="0"/>
          <w:sz w:val="24"/>
          <w:szCs w:val="24"/>
        </w:rPr>
        <w:t>电机房等）、消防通道、</w:t>
      </w:r>
      <w:r>
        <w:rPr>
          <w:rFonts w:hint="eastAsia" w:ascii="Times New Roman" w:hAnsi="Times New Roman" w:eastAsia="宋体" w:cs="Times New Roman"/>
          <w:snapToGrid w:val="0"/>
          <w:sz w:val="24"/>
          <w:szCs w:val="24"/>
          <w:lang w:val="en-US" w:eastAsia="zh-CN"/>
        </w:rPr>
        <w:t>检维</w:t>
      </w:r>
      <w:r>
        <w:rPr>
          <w:rFonts w:ascii="Times New Roman" w:hAnsi="Times New Roman" w:eastAsia="宋体" w:cs="Times New Roman"/>
          <w:snapToGrid w:val="0"/>
          <w:sz w:val="24"/>
          <w:szCs w:val="24"/>
        </w:rPr>
        <w:t>道、主要出入口需配置数字式红外摄像头。所有监控设备汇聚至办公区弱电机房硬盘录像机。硬盘录像机本地录像要求满足不少于</w:t>
      </w:r>
      <w:r>
        <w:rPr>
          <w:rFonts w:hint="eastAsia" w:ascii="Times New Roman" w:hAnsi="Times New Roman" w:cs="Times New Roman"/>
          <w:snapToGrid w:val="0"/>
          <w:sz w:val="24"/>
          <w:szCs w:val="24"/>
          <w:lang w:val="en-US" w:eastAsia="zh-CN"/>
        </w:rPr>
        <w:t>9</w:t>
      </w:r>
      <w:r>
        <w:rPr>
          <w:rFonts w:ascii="Times New Roman" w:hAnsi="Times New Roman" w:eastAsia="宋体" w:cs="Times New Roman"/>
          <w:snapToGrid w:val="0"/>
          <w:sz w:val="24"/>
          <w:szCs w:val="24"/>
        </w:rPr>
        <w:t>0天的录像容量。</w:t>
      </w:r>
      <w:r>
        <w:rPr>
          <w:rFonts w:ascii="Times New Roman" w:hAnsi="Times New Roman" w:eastAsia="宋体" w:cs="Times New Roman"/>
          <w:snapToGrid w:val="0"/>
          <w:sz w:val="24"/>
          <w:szCs w:val="24"/>
        </w:rPr>
        <w:cr/>
      </w:r>
      <w:r>
        <w:rPr>
          <w:rFonts w:ascii="Times New Roman" w:hAnsi="Times New Roman" w:eastAsia="宋体" w:cs="Times New Roman"/>
          <w:snapToGrid w:val="0"/>
          <w:sz w:val="24"/>
          <w:szCs w:val="24"/>
        </w:rPr>
        <w:t xml:space="preserve">    （</w:t>
      </w:r>
      <w:r>
        <w:rPr>
          <w:rFonts w:hint="eastAsia" w:ascii="Times New Roman" w:hAnsi="Times New Roman" w:cs="Times New Roman"/>
          <w:snapToGrid w:val="0"/>
          <w:sz w:val="24"/>
          <w:szCs w:val="24"/>
          <w:lang w:val="en-US" w:eastAsia="zh-CN"/>
        </w:rPr>
        <w:t>4</w:t>
      </w:r>
      <w:r>
        <w:rPr>
          <w:rFonts w:ascii="Times New Roman" w:hAnsi="Times New Roman" w:eastAsia="宋体" w:cs="Times New Roman"/>
          <w:snapToGrid w:val="0"/>
          <w:sz w:val="24"/>
          <w:szCs w:val="24"/>
        </w:rPr>
        <w:t>）办公区弱电机房与指挥中心机房之间用单模光纤（不少于8芯）连通。</w:t>
      </w:r>
    </w:p>
    <w:p>
      <w:pPr>
        <w:adjustRightInd w:val="0"/>
        <w:snapToGrid w:val="0"/>
        <w:spacing w:line="360" w:lineRule="auto"/>
        <w:ind w:firstLine="480" w:firstLineChars="200"/>
        <w:rPr>
          <w:rFonts w:ascii="Times New Roman" w:hAnsi="Times New Roman" w:eastAsia="宋体" w:cs="Times New Roman"/>
          <w:snapToGrid w:val="0"/>
          <w:sz w:val="24"/>
          <w:szCs w:val="24"/>
        </w:rPr>
      </w:pPr>
      <w:r>
        <w:rPr>
          <w:rFonts w:ascii="Times New Roman" w:hAnsi="Times New Roman" w:eastAsia="宋体" w:cs="Times New Roman"/>
          <w:snapToGrid w:val="0"/>
          <w:sz w:val="24"/>
          <w:szCs w:val="24"/>
        </w:rPr>
        <w:t>（</w:t>
      </w:r>
      <w:r>
        <w:rPr>
          <w:rFonts w:hint="eastAsia" w:ascii="Times New Roman" w:hAnsi="Times New Roman" w:cs="Times New Roman"/>
          <w:snapToGrid w:val="0"/>
          <w:sz w:val="24"/>
          <w:szCs w:val="24"/>
          <w:lang w:val="en-US" w:eastAsia="zh-CN"/>
        </w:rPr>
        <w:t>5</w:t>
      </w:r>
      <w:r>
        <w:rPr>
          <w:rFonts w:ascii="Times New Roman" w:hAnsi="Times New Roman" w:eastAsia="宋体" w:cs="Times New Roman"/>
          <w:snapToGrid w:val="0"/>
          <w:sz w:val="24"/>
          <w:szCs w:val="24"/>
        </w:rPr>
        <w:t>）全厂自控系统需要配置与设备自带的PLC系统、称重计量系统等通讯接口。</w:t>
      </w:r>
    </w:p>
    <w:p>
      <w:pPr>
        <w:spacing w:line="360" w:lineRule="auto"/>
        <w:ind w:firstLine="482" w:firstLineChars="200"/>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7.3 设备方面的要求</w:t>
      </w:r>
    </w:p>
    <w:p>
      <w:pPr>
        <w:spacing w:line="360" w:lineRule="auto"/>
        <w:ind w:firstLine="482" w:firstLineChars="200"/>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7.3.1总体要求</w:t>
      </w:r>
    </w:p>
    <w:p>
      <w:pPr>
        <w:widowControl/>
        <w:tabs>
          <w:tab w:val="left" w:pos="540"/>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（1）投标人提供</w:t>
      </w:r>
      <w:r>
        <w:rPr>
          <w:rFonts w:hint="eastAsia" w:ascii="Times New Roman" w:hAnsi="Times New Roman"/>
          <w:sz w:val="24"/>
          <w:szCs w:val="24"/>
          <w:lang w:val="en-US" w:eastAsia="zh-CN"/>
        </w:rPr>
        <w:t>处理线</w:t>
      </w:r>
      <w:r>
        <w:rPr>
          <w:rFonts w:ascii="Times New Roman" w:hAnsi="Times New Roman"/>
          <w:sz w:val="24"/>
          <w:szCs w:val="24"/>
        </w:rPr>
        <w:t>工艺系统及配套辅助系统，具体包括：各</w:t>
      </w:r>
      <w:r>
        <w:rPr>
          <w:rFonts w:hint="eastAsia" w:ascii="Times New Roman" w:hAnsi="Times New Roman"/>
          <w:sz w:val="24"/>
          <w:szCs w:val="24"/>
          <w:lang w:val="en-US" w:eastAsia="zh-CN"/>
        </w:rPr>
        <w:t>建筑</w:t>
      </w:r>
      <w:r>
        <w:rPr>
          <w:rFonts w:ascii="Times New Roman" w:hAnsi="Times New Roman"/>
          <w:sz w:val="24"/>
          <w:szCs w:val="24"/>
        </w:rPr>
        <w:t>废弃物处理系统、除</w:t>
      </w:r>
      <w:r>
        <w:rPr>
          <w:rFonts w:hint="eastAsia" w:ascii="Times New Roman" w:hAnsi="Times New Roman"/>
          <w:sz w:val="24"/>
          <w:szCs w:val="24"/>
          <w:lang w:val="en-US" w:eastAsia="zh-CN"/>
        </w:rPr>
        <w:t>尘</w:t>
      </w:r>
      <w:r>
        <w:rPr>
          <w:rFonts w:ascii="Times New Roman" w:hAnsi="Times New Roman"/>
          <w:sz w:val="24"/>
          <w:szCs w:val="24"/>
        </w:rPr>
        <w:t>系统、工业电视监控系统的成套设备设施，应包括但是不限于设备、电气、自控、中控、管道、支架、操作维护平台、管道固定等钢结构以及连接件（例如：法兰、配套法兰、垫圈、螺栓、焊接、螺钉等），所有设备需要的紧固件及外保护层，以及其他一切为保证系统连续稳定安全运行所需要的措施或者设备。</w:t>
      </w:r>
    </w:p>
    <w:p>
      <w:pPr>
        <w:widowControl/>
        <w:tabs>
          <w:tab w:val="left" w:pos="540"/>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2）投标人应根据本技术需求书招标范围所述，提供详细的供货清单，清单中依次说明型号、规格、数量、品牌等内容。对于属于整套设备运行和施工所必需的部件，即使本技术需求书中未列出或数量不足，投标人仍须在执行合同时补足。</w:t>
      </w:r>
    </w:p>
    <w:p>
      <w:pPr>
        <w:widowControl/>
        <w:tabs>
          <w:tab w:val="left" w:pos="540"/>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（3）投标人提供的每台设备，应能保证在所在地区的气象条件下每日24 小时连续或间断的方式长期平稳运转，并能在长期停运后，仍然能够正常启动运转，且必须满足使用环境的要求，如防水、防腐、防尘及防爆等；主要</w:t>
      </w:r>
      <w:r>
        <w:rPr>
          <w:rFonts w:hint="eastAsia" w:ascii="Times New Roman" w:hAnsi="Times New Roman"/>
          <w:sz w:val="24"/>
          <w:szCs w:val="24"/>
          <w:lang w:val="en-US" w:eastAsia="zh-CN"/>
        </w:rPr>
        <w:t>电机</w:t>
      </w:r>
      <w:r>
        <w:rPr>
          <w:rFonts w:ascii="Times New Roman" w:hAnsi="Times New Roman"/>
          <w:sz w:val="24"/>
          <w:szCs w:val="24"/>
        </w:rPr>
        <w:t>、阀门、自控仪表等采用同类</w:t>
      </w:r>
      <w:r>
        <w:rPr>
          <w:rFonts w:hint="eastAsia" w:ascii="Times New Roman" w:hAnsi="Times New Roman"/>
          <w:sz w:val="24"/>
          <w:szCs w:val="24"/>
          <w:lang w:val="en-US" w:eastAsia="zh-CN"/>
        </w:rPr>
        <w:t>建筑</w:t>
      </w:r>
      <w:r>
        <w:rPr>
          <w:rFonts w:ascii="Times New Roman" w:hAnsi="Times New Roman"/>
          <w:sz w:val="24"/>
          <w:szCs w:val="24"/>
        </w:rPr>
        <w:t>废弃物项目知名优质品牌，需考虑备用以满足不影响正常运行为准；所有设备的振动和平衡均应满足相应的规范和标准，设备的振动在任何条件下都不能影响到系统的正常运行、其它机械的正常运行以及土建部分；系统内所有设备的噪音应满足本技术需求书中的国家规范和标准，设备噪声值应低于85dB（A），在距声源1m处检测，如果设备噪音水平超出标准，应配备隔声措施。</w:t>
      </w:r>
    </w:p>
    <w:p>
      <w:pPr>
        <w:widowControl/>
        <w:tabs>
          <w:tab w:val="left" w:pos="540"/>
        </w:tabs>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设备应装设用耐腐蚀材料制作的固定金属铭牌，金属铭牌至少应包括下列内容：设备名称、设备制造厂名称、制造年月、制造厂产品编号、制造许可证编号、设备型号等。铭牌应不易损坏，标志应醒目、整齐、美观。</w:t>
      </w:r>
    </w:p>
    <w:p>
      <w:pPr>
        <w:widowControl/>
        <w:tabs>
          <w:tab w:val="left" w:pos="540"/>
        </w:tabs>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（5）投标人应提供系统工艺、配电、自控的dwg设计图纸以及土建、电气、给排水等其他条件的图纸，图纸应达到施工图深度要求（投标阶段或中标后提供均可）。</w:t>
      </w:r>
    </w:p>
    <w:p>
      <w:pPr>
        <w:widowControl/>
        <w:tabs>
          <w:tab w:val="left" w:pos="540"/>
        </w:tabs>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（6）压力容器供应商应具备压力容器制造许可证。（提供许可证复印件并加盖公章）</w:t>
      </w:r>
    </w:p>
    <w:p>
      <w:pPr>
        <w:widowControl/>
        <w:tabs>
          <w:tab w:val="left" w:pos="540"/>
        </w:tabs>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（7）系统中涉及的特种设备、管道等由投标人负责送检、报验、办证等工作。</w:t>
      </w:r>
    </w:p>
    <w:p>
      <w:pPr>
        <w:widowControl/>
        <w:tabs>
          <w:tab w:val="left" w:pos="540"/>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8）投标人必须保证工艺系统运行的完整性，若该工艺系统无法实现招标人所提要求，投标人负责无偿提供并安装相关设备、配件直至实现工艺系统的各项功能。招标人的审查并不代表能减轻投标人对其所应承担的相应责任。</w:t>
      </w:r>
    </w:p>
    <w:p>
      <w:pPr>
        <w:widowControl/>
        <w:tabs>
          <w:tab w:val="left" w:pos="540"/>
        </w:tabs>
        <w:adjustRightInd w:val="0"/>
        <w:snapToGrid w:val="0"/>
        <w:spacing w:line="360" w:lineRule="auto"/>
        <w:ind w:firstLine="480" w:firstLineChars="200"/>
        <w:rPr>
          <w:rFonts w:ascii="Times New Roman" w:hAnsi="Times New Roman" w:eastAsia="宋体" w:cs="Times New Roman"/>
          <w:b/>
          <w:bCs/>
          <w:kern w:val="2"/>
          <w:sz w:val="24"/>
          <w:szCs w:val="28"/>
        </w:rPr>
      </w:pPr>
      <w:r>
        <w:rPr>
          <w:rFonts w:ascii="Times New Roman" w:hAnsi="Times New Roman"/>
          <w:sz w:val="24"/>
          <w:szCs w:val="24"/>
        </w:rPr>
        <w:t>（9）投标人在招标货物制造中，发生侵犯专利权的行为时，其侵权责任与招标人无关，应由投标人承担相应的责任，并不得影响招标人的利益。</w:t>
      </w:r>
    </w:p>
    <w:p>
      <w:pPr>
        <w:snapToGrid w:val="0"/>
        <w:spacing w:line="440" w:lineRule="exact"/>
        <w:rPr>
          <w:rFonts w:ascii="Times New Roman" w:hAnsi="Times New Roman" w:eastAsia="宋体" w:cs="Times New Roman"/>
          <w:b/>
          <w:bCs/>
          <w:kern w:val="2"/>
          <w:sz w:val="24"/>
          <w:szCs w:val="28"/>
        </w:rPr>
      </w:pPr>
      <w:r>
        <w:rPr>
          <w:rFonts w:ascii="Times New Roman" w:hAnsi="Times New Roman" w:eastAsia="宋体" w:cs="Times New Roman"/>
          <w:b/>
          <w:bCs/>
          <w:kern w:val="2"/>
          <w:sz w:val="24"/>
          <w:szCs w:val="28"/>
        </w:rPr>
        <w:t>7.3.</w:t>
      </w:r>
      <w:r>
        <w:rPr>
          <w:rFonts w:hint="eastAsia" w:ascii="Times New Roman" w:hAnsi="Times New Roman" w:cs="Times New Roman"/>
          <w:b/>
          <w:bCs/>
          <w:kern w:val="2"/>
          <w:sz w:val="24"/>
          <w:szCs w:val="28"/>
          <w:lang w:val="en-US" w:eastAsia="zh-CN"/>
        </w:rPr>
        <w:t>2</w:t>
      </w:r>
      <w:r>
        <w:rPr>
          <w:rFonts w:ascii="Times New Roman" w:hAnsi="Times New Roman" w:eastAsia="宋体" w:cs="Times New Roman"/>
          <w:b/>
          <w:bCs/>
          <w:kern w:val="2"/>
          <w:sz w:val="24"/>
          <w:szCs w:val="28"/>
        </w:rPr>
        <w:t>设备巡视、检修通道和人孔、检查孔要求</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（1）应设计和配置满足进行巡视检查和维护的通道，通过平台容易接近阀门、检查门和其它操作处。</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2）所有设备的设计和布置应满足在最少的时间内进行检查、维护和更换的要求。可能在运行期间更换的装置必须安全地封闭起来，更换工作必须以最少的费用实现并不损坏其它装置。平台的布置必须满足无需过多的准备措施可方便地对单个装置组件进行装配和拆除。</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（3）无辅助工具不能进入的装置必须配备适合的专用工具，以保证检修维护的需要。</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（4）应配备足够数量的人孔和检查孔。人孔和检查孔盖必须是严密的，从平台可以直接到达。检查孔应考虑防尘及清洗措施。</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（5）人孔的开启和关闭必须是容易的。在人孔上必须设置扶手，如果需要，在通道设立梯子及梯级横档。</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（6）人孔、检查口要保持密封性，为防止露点腐蚀（门或盖）应设二层构造，采用带铰链的成品人孔门。</w:t>
      </w:r>
    </w:p>
    <w:p>
      <w:pPr>
        <w:snapToGrid w:val="0"/>
        <w:spacing w:line="440" w:lineRule="exact"/>
        <w:rPr>
          <w:rFonts w:ascii="Times New Roman" w:hAnsi="Times New Roman" w:eastAsia="宋体" w:cs="Times New Roman"/>
          <w:b/>
          <w:bCs/>
          <w:kern w:val="2"/>
          <w:sz w:val="24"/>
          <w:szCs w:val="28"/>
        </w:rPr>
      </w:pPr>
      <w:r>
        <w:rPr>
          <w:rFonts w:ascii="Times New Roman" w:hAnsi="Times New Roman" w:eastAsia="宋体" w:cs="Times New Roman"/>
          <w:b/>
          <w:bCs/>
          <w:kern w:val="2"/>
          <w:sz w:val="24"/>
          <w:szCs w:val="28"/>
        </w:rPr>
        <w:t>7.3.</w:t>
      </w:r>
      <w:r>
        <w:rPr>
          <w:rFonts w:hint="eastAsia" w:ascii="Times New Roman" w:hAnsi="Times New Roman" w:cs="Times New Roman"/>
          <w:b/>
          <w:bCs/>
          <w:kern w:val="2"/>
          <w:sz w:val="24"/>
          <w:szCs w:val="28"/>
          <w:lang w:val="en-US" w:eastAsia="zh-CN"/>
        </w:rPr>
        <w:t>3</w:t>
      </w:r>
      <w:r>
        <w:rPr>
          <w:rFonts w:ascii="Times New Roman" w:hAnsi="Times New Roman" w:eastAsia="宋体" w:cs="Times New Roman"/>
          <w:b/>
          <w:bCs/>
          <w:kern w:val="2"/>
          <w:sz w:val="24"/>
          <w:szCs w:val="28"/>
        </w:rPr>
        <w:t>设备润滑要求</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（1）需要润滑的部件应有一定的安全裕量，以便在偶然的润滑系统故障或设备维修周期拖延的情况下也应能无损害运行，拖延时间最多为维修期的5%。</w:t>
      </w:r>
    </w:p>
    <w:p>
      <w:pPr>
        <w:snapToGrid w:val="0"/>
        <w:spacing w:line="440" w:lineRule="exact"/>
        <w:ind w:firstLine="480" w:firstLineChars="200"/>
        <w:rPr>
          <w:rFonts w:hint="eastAsia" w:ascii="Times New Roman" w:hAnsi="Times New Roman" w:eastAsia="宋体" w:cs="Times New Roman"/>
          <w:kern w:val="2"/>
          <w:sz w:val="24"/>
          <w:szCs w:val="28"/>
          <w:lang w:val="en-US" w:eastAsia="zh-CN"/>
        </w:rPr>
      </w:pPr>
      <w:r>
        <w:rPr>
          <w:rFonts w:ascii="Times New Roman" w:hAnsi="Times New Roman" w:eastAsia="宋体" w:cs="Times New Roman"/>
          <w:kern w:val="2"/>
          <w:sz w:val="24"/>
          <w:szCs w:val="28"/>
        </w:rPr>
        <w:t>（2）同一种机械设备在各种气候条件下宜采用同一种润滑剂，尽可能减少润滑剂的种类</w:t>
      </w:r>
      <w:r>
        <w:rPr>
          <w:rFonts w:hint="eastAsia" w:ascii="Times New Roman" w:hAnsi="Times New Roman" w:eastAsia="宋体" w:cs="Times New Roman"/>
          <w:kern w:val="2"/>
          <w:sz w:val="24"/>
          <w:szCs w:val="28"/>
          <w:lang w:eastAsia="zh-CN"/>
        </w:rPr>
        <w:t>。</w:t>
      </w:r>
      <w:r>
        <w:rPr>
          <w:rFonts w:hint="eastAsia" w:ascii="Times New Roman" w:hAnsi="Times New Roman" w:eastAsia="宋体" w:cs="Times New Roman"/>
          <w:kern w:val="2"/>
          <w:sz w:val="24"/>
          <w:szCs w:val="28"/>
          <w:lang w:val="en-US" w:eastAsia="zh-CN"/>
        </w:rPr>
        <w:t>辅机稀油站，提供主机各运动副足量润滑油。</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（3）投标人应列出所需润滑剂特性，包括：</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a.润滑剂的名称及成份。</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b.润滑剂的使用位置。</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c.类型及制造商（中国国内市场有供应的）。</w:t>
      </w:r>
    </w:p>
    <w:p>
      <w:pPr>
        <w:snapToGrid w:val="0"/>
        <w:spacing w:line="440" w:lineRule="exact"/>
        <w:ind w:firstLine="480" w:firstLineChars="200"/>
        <w:rPr>
          <w:rFonts w:ascii="Times New Roman" w:hAnsi="Times New Roman" w:eastAsia="宋体" w:cs="Times New Roman"/>
          <w:kern w:val="2"/>
          <w:sz w:val="24"/>
          <w:szCs w:val="28"/>
        </w:rPr>
      </w:pPr>
      <w:r>
        <w:rPr>
          <w:rFonts w:ascii="Times New Roman" w:hAnsi="Times New Roman" w:eastAsia="宋体" w:cs="Times New Roman"/>
          <w:kern w:val="2"/>
          <w:sz w:val="24"/>
          <w:szCs w:val="28"/>
        </w:rPr>
        <w:t>d.耗量。</w:t>
      </w:r>
    </w:p>
    <w:p>
      <w:pPr>
        <w:snapToGrid w:val="0"/>
        <w:spacing w:line="360" w:lineRule="auto"/>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7.</w:t>
      </w:r>
      <w:r>
        <w:rPr>
          <w:rFonts w:hint="eastAsia" w:ascii="Times New Roman" w:hAnsi="Times New Roman" w:eastAsia="宋体" w:cs="Times New Roman"/>
          <w:b/>
          <w:bCs/>
          <w:sz w:val="24"/>
          <w:szCs w:val="24"/>
          <w:lang w:val="en-US" w:eastAsia="zh-CN"/>
        </w:rPr>
        <w:t>4</w:t>
      </w:r>
      <w:r>
        <w:rPr>
          <w:rFonts w:ascii="Times New Roman" w:hAnsi="Times New Roman" w:eastAsia="宋体" w:cs="Times New Roman"/>
          <w:b/>
          <w:bCs/>
          <w:sz w:val="24"/>
          <w:szCs w:val="24"/>
        </w:rPr>
        <w:t xml:space="preserve"> 外观、颜色、标识方面的要求</w:t>
      </w:r>
    </w:p>
    <w:p>
      <w:pPr>
        <w:snapToGri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为了工程项目设备外表颜色统一、协调、美观，设备外观颜色采用SB05-1426-2001标准，并得到招标人的认可。</w:t>
      </w:r>
    </w:p>
    <w:p>
      <w:pPr>
        <w:snapToGrid w:val="0"/>
        <w:spacing w:line="360" w:lineRule="auto"/>
        <w:ind w:firstLine="480" w:firstLineChars="200"/>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管道颜色应根据国标规范进行识别，满足《工业管道的基本识别色、识别符号和安全标识》（GB7231-2003），投标人应在管道上标示管道内流体流动方向，标示形式须得到招标人的认可。</w:t>
      </w:r>
    </w:p>
    <w:p>
      <w:pPr>
        <w:tabs>
          <w:tab w:val="left" w:pos="45"/>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）电控柜、设备钢架、平台、扶梯、设备外护板、各类容器、罐、风机、水泵、电气设备外壳、控制系统盘柜等的颜色由招标人指定或认可。</w:t>
      </w:r>
    </w:p>
    <w:p>
      <w:pPr>
        <w:tabs>
          <w:tab w:val="left" w:pos="45"/>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）为保护人员安全，可采用招标人同意的鲜艳油漆，使任何有潜在危险的部分更醒目。</w:t>
      </w:r>
    </w:p>
    <w:p>
      <w:pPr>
        <w:tabs>
          <w:tab w:val="left" w:pos="45"/>
        </w:tabs>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4</w:t>
      </w:r>
      <w:r>
        <w:rPr>
          <w:rFonts w:ascii="Times New Roman" w:hAnsi="Times New Roman"/>
          <w:sz w:val="24"/>
          <w:szCs w:val="24"/>
        </w:rPr>
        <w:t>）所有设备、阀门须提供标识铭牌，铭牌采用薄壁不锈钢板蚀刻，设置合理、美观，在参观廊道可清晰看清主要的设备铭牌。</w:t>
      </w:r>
    </w:p>
    <w:p>
      <w:pPr>
        <w:widowControl/>
        <w:numPr>
          <w:ilvl w:val="0"/>
          <w:numId w:val="0"/>
        </w:numPr>
        <w:tabs>
          <w:tab w:val="left" w:pos="540"/>
        </w:tabs>
        <w:adjustRightInd w:val="0"/>
        <w:snapToGrid w:val="0"/>
        <w:spacing w:line="360" w:lineRule="auto"/>
        <w:rPr>
          <w:color w:val="000000" w:themeColor="text1"/>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7.</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ascii="Times New Roman" w:hAnsi="Times New Roman" w:eastAsia="宋体" w:cs="Times New Roman"/>
          <w:b/>
          <w:bCs/>
          <w:color w:val="000000" w:themeColor="text1"/>
          <w:sz w:val="24"/>
          <w:szCs w:val="24"/>
          <w14:textFill>
            <w14:solidFill>
              <w14:schemeClr w14:val="tx1"/>
            </w14:solidFill>
          </w14:textFill>
        </w:rPr>
        <w:t xml:space="preserve"> 电气与自控、中控方面的要求</w:t>
      </w:r>
    </w:p>
    <w:p>
      <w:pPr>
        <w:pStyle w:val="24"/>
        <w:spacing w:line="360" w:lineRule="auto"/>
        <w:ind w:left="0" w:leftChars="0" w:firstLine="0" w:firstLineChars="0"/>
        <w:rPr>
          <w:rFonts w:ascii="Times New Roman" w:hAnsi="Times New Roman" w:eastAsia="宋体" w:cs="Times New Roman"/>
          <w:b/>
          <w:bCs/>
          <w:color w:val="000000" w:themeColor="text1"/>
          <w:sz w:val="24"/>
          <w:szCs w:val="24"/>
          <w14:textFill>
            <w14:solidFill>
              <w14:schemeClr w14:val="tx1"/>
            </w14:solidFill>
          </w14:textFill>
        </w:rPr>
      </w:pPr>
      <w:bookmarkStart w:id="10" w:name="_Toc396383371"/>
      <w:r>
        <w:rPr>
          <w:rFonts w:ascii="Times New Roman" w:hAnsi="Times New Roman" w:eastAsia="宋体" w:cs="Times New Roman"/>
          <w:b/>
          <w:bCs/>
          <w:color w:val="000000" w:themeColor="text1"/>
          <w:sz w:val="24"/>
          <w:szCs w:val="24"/>
          <w14:textFill>
            <w14:solidFill>
              <w14:schemeClr w14:val="tx1"/>
            </w14:solidFill>
          </w14:textFill>
        </w:rPr>
        <w:t>7.</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ascii="Times New Roman" w:hAnsi="Times New Roman" w:eastAsia="宋体" w:cs="Times New Roman"/>
          <w:b/>
          <w:bCs/>
          <w:color w:val="000000" w:themeColor="text1"/>
          <w:sz w:val="24"/>
          <w:szCs w:val="24"/>
          <w14:textFill>
            <w14:solidFill>
              <w14:schemeClr w14:val="tx1"/>
            </w14:solidFill>
          </w14:textFill>
        </w:rPr>
        <w:t>.</w:t>
      </w:r>
      <w:r>
        <w:rPr>
          <w:rFonts w:hint="eastAsia" w:ascii="Times New Roman" w:hAnsi="Times New Roman" w:cs="Times New Roman"/>
          <w:b/>
          <w:bCs/>
          <w:color w:val="000000" w:themeColor="text1"/>
          <w:sz w:val="24"/>
          <w:szCs w:val="24"/>
          <w:lang w:val="en-US" w:eastAsia="zh-CN"/>
          <w14:textFill>
            <w14:solidFill>
              <w14:schemeClr w14:val="tx1"/>
            </w14:solidFill>
          </w14:textFill>
        </w:rPr>
        <w:t>1设备</w:t>
      </w:r>
      <w:r>
        <w:rPr>
          <w:rFonts w:ascii="Times New Roman" w:hAnsi="Times New Roman" w:eastAsia="宋体" w:cs="Times New Roman"/>
          <w:b/>
          <w:bCs/>
          <w:color w:val="000000" w:themeColor="text1"/>
          <w:sz w:val="24"/>
          <w:szCs w:val="24"/>
          <w14:textFill>
            <w14:solidFill>
              <w14:schemeClr w14:val="tx1"/>
            </w14:solidFill>
          </w14:textFill>
        </w:rPr>
        <w:t>系统要求</w:t>
      </w:r>
    </w:p>
    <w:p>
      <w:pPr>
        <w:pStyle w:val="24"/>
        <w:spacing w:line="360" w:lineRule="auto"/>
        <w:ind w:left="0" w:leftChars="0" w:firstLine="240" w:firstLineChars="1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电气设备材料参考清单一览表，包括但不限于以下设备系统：</w:t>
      </w:r>
    </w:p>
    <w:tbl>
      <w:tblPr>
        <w:tblStyle w:val="16"/>
        <w:tblW w:w="7878" w:type="dxa"/>
        <w:jc w:val="center"/>
        <w:tblLayout w:type="fixed"/>
        <w:tblCellMar>
          <w:top w:w="0" w:type="dxa"/>
          <w:left w:w="108" w:type="dxa"/>
          <w:bottom w:w="0" w:type="dxa"/>
          <w:right w:w="108" w:type="dxa"/>
        </w:tblCellMar>
      </w:tblPr>
      <w:tblGrid>
        <w:gridCol w:w="653"/>
        <w:gridCol w:w="1950"/>
        <w:gridCol w:w="2454"/>
        <w:gridCol w:w="2821"/>
      </w:tblGrid>
      <w:tr>
        <w:tblPrEx>
          <w:tblCellMar>
            <w:top w:w="0" w:type="dxa"/>
            <w:left w:w="108" w:type="dxa"/>
            <w:bottom w:w="0" w:type="dxa"/>
            <w:right w:w="108" w:type="dxa"/>
          </w:tblCellMar>
        </w:tblPrEx>
        <w:trPr>
          <w:cantSplit/>
          <w:trHeight w:val="554"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sz w:val="21"/>
                <w:szCs w:val="21"/>
              </w:rPr>
            </w:pPr>
            <w:r>
              <w:rPr>
                <w:rFonts w:ascii="Times New Roman" w:hAnsi="Times New Roman"/>
                <w:b/>
                <w:bCs/>
                <w:sz w:val="21"/>
                <w:szCs w:val="21"/>
              </w:rPr>
              <w:t>序号</w:t>
            </w:r>
          </w:p>
        </w:tc>
        <w:tc>
          <w:tcPr>
            <w:tcW w:w="1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sz w:val="21"/>
                <w:szCs w:val="21"/>
              </w:rPr>
            </w:pPr>
            <w:r>
              <w:rPr>
                <w:rFonts w:ascii="Times New Roman" w:hAnsi="Times New Roman"/>
                <w:b/>
                <w:bCs/>
                <w:sz w:val="21"/>
                <w:szCs w:val="21"/>
              </w:rPr>
              <w:t>设备材料名称</w:t>
            </w:r>
          </w:p>
        </w:tc>
        <w:tc>
          <w:tcPr>
            <w:tcW w:w="2454" w:type="dxa"/>
            <w:tcBorders>
              <w:top w:val="single" w:color="auto" w:sz="4" w:space="0"/>
              <w:left w:val="single" w:color="auto" w:sz="4" w:space="0"/>
              <w:bottom w:val="single" w:color="auto" w:sz="4" w:space="0"/>
              <w:right w:val="single" w:color="auto" w:sz="4" w:space="0"/>
            </w:tcBorders>
            <w:noWrap/>
            <w:vAlign w:val="center"/>
          </w:tcPr>
          <w:p>
            <w:pPr>
              <w:widowControl/>
              <w:ind w:firstLine="175" w:firstLineChars="83"/>
              <w:jc w:val="center"/>
              <w:rPr>
                <w:rFonts w:ascii="Times New Roman" w:hAnsi="Times New Roman"/>
                <w:b/>
                <w:bCs/>
                <w:sz w:val="21"/>
                <w:szCs w:val="21"/>
              </w:rPr>
            </w:pPr>
            <w:r>
              <w:rPr>
                <w:rFonts w:ascii="Times New Roman" w:hAnsi="Times New Roman"/>
                <w:b/>
                <w:bCs/>
                <w:sz w:val="21"/>
                <w:szCs w:val="21"/>
              </w:rPr>
              <w:t>规 格 及 型 号</w:t>
            </w: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b/>
                <w:bCs/>
                <w:sz w:val="21"/>
                <w:szCs w:val="21"/>
              </w:rPr>
            </w:pPr>
            <w:r>
              <w:rPr>
                <w:rFonts w:ascii="Times New Roman" w:hAnsi="Times New Roman"/>
                <w:b/>
                <w:bCs/>
                <w:sz w:val="21"/>
                <w:szCs w:val="21"/>
              </w:rPr>
              <w:t>推荐品牌</w:t>
            </w:r>
          </w:p>
        </w:tc>
      </w:tr>
      <w:tr>
        <w:tblPrEx>
          <w:tblCellMar>
            <w:top w:w="0" w:type="dxa"/>
            <w:left w:w="108" w:type="dxa"/>
            <w:bottom w:w="0" w:type="dxa"/>
            <w:right w:w="108" w:type="dxa"/>
          </w:tblCellMar>
        </w:tblPrEx>
        <w:trPr>
          <w:trHeight w:val="516"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1</w:t>
            </w:r>
          </w:p>
        </w:tc>
        <w:tc>
          <w:tcPr>
            <w:tcW w:w="1950"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sz w:val="21"/>
                <w:szCs w:val="21"/>
              </w:rPr>
            </w:pPr>
            <w:r>
              <w:rPr>
                <w:rFonts w:ascii="Times New Roman" w:hAnsi="Times New Roman"/>
                <w:sz w:val="21"/>
                <w:szCs w:val="21"/>
              </w:rPr>
              <w:t>380V断路器</w:t>
            </w:r>
          </w:p>
        </w:tc>
        <w:tc>
          <w:tcPr>
            <w:tcW w:w="245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sz w:val="21"/>
                <w:szCs w:val="21"/>
              </w:rPr>
            </w:pPr>
          </w:p>
        </w:tc>
        <w:tc>
          <w:tcPr>
            <w:tcW w:w="2821" w:type="dxa"/>
            <w:tcBorders>
              <w:top w:val="single" w:color="auto" w:sz="4" w:space="0"/>
              <w:left w:val="nil"/>
              <w:bottom w:val="single" w:color="auto" w:sz="4" w:space="0"/>
              <w:right w:val="single" w:color="000000" w:sz="4" w:space="0"/>
            </w:tcBorders>
            <w:noWrap/>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正泰、白云、大全或同档次产品</w:t>
            </w:r>
          </w:p>
        </w:tc>
      </w:tr>
      <w:tr>
        <w:tblPrEx>
          <w:tblCellMar>
            <w:top w:w="0" w:type="dxa"/>
            <w:left w:w="108" w:type="dxa"/>
            <w:bottom w:w="0" w:type="dxa"/>
            <w:right w:w="108" w:type="dxa"/>
          </w:tblCellMar>
        </w:tblPrEx>
        <w:trPr>
          <w:trHeight w:val="661" w:hRule="atLeast"/>
          <w:jc w:val="center"/>
        </w:trPr>
        <w:tc>
          <w:tcPr>
            <w:tcW w:w="653" w:type="dxa"/>
            <w:tcBorders>
              <w:top w:val="nil"/>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2</w:t>
            </w:r>
          </w:p>
        </w:tc>
        <w:tc>
          <w:tcPr>
            <w:tcW w:w="1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动力箱</w:t>
            </w:r>
          </w:p>
        </w:tc>
        <w:tc>
          <w:tcPr>
            <w:tcW w:w="24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XL-21 不锈钢304 厚度1.5mm</w:t>
            </w:r>
          </w:p>
        </w:tc>
        <w:tc>
          <w:tcPr>
            <w:tcW w:w="2821" w:type="dxa"/>
            <w:vMerge w:val="restart"/>
            <w:tcBorders>
              <w:top w:val="single" w:color="auto" w:sz="4" w:space="0"/>
              <w:left w:val="single" w:color="auto" w:sz="4" w:space="0"/>
              <w:bottom w:val="single" w:color="auto" w:sz="4" w:space="0"/>
              <w:right w:val="single" w:color="auto" w:sz="4" w:space="0"/>
            </w:tcBorders>
            <w:noWrap/>
            <w:vAlign w:val="center"/>
          </w:tcPr>
          <w:p>
            <w:pPr>
              <w:ind w:firstLine="480"/>
              <w:jc w:val="center"/>
              <w:rPr>
                <w:rFonts w:ascii="Times New Roman" w:hAnsi="Times New Roman"/>
                <w:sz w:val="21"/>
                <w:szCs w:val="21"/>
              </w:rPr>
            </w:pPr>
          </w:p>
        </w:tc>
      </w:tr>
      <w:tr>
        <w:tblPrEx>
          <w:tblCellMar>
            <w:top w:w="0" w:type="dxa"/>
            <w:left w:w="108" w:type="dxa"/>
            <w:bottom w:w="0" w:type="dxa"/>
            <w:right w:w="108" w:type="dxa"/>
          </w:tblCellMar>
        </w:tblPrEx>
        <w:trPr>
          <w:trHeight w:val="483"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3</w:t>
            </w:r>
          </w:p>
        </w:tc>
        <w:tc>
          <w:tcPr>
            <w:tcW w:w="1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现场控制箱</w:t>
            </w:r>
          </w:p>
        </w:tc>
        <w:tc>
          <w:tcPr>
            <w:tcW w:w="24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不锈钢304 厚度1.5mm</w:t>
            </w:r>
          </w:p>
        </w:tc>
        <w:tc>
          <w:tcPr>
            <w:tcW w:w="2821" w:type="dxa"/>
            <w:vMerge w:val="continue"/>
            <w:tcBorders>
              <w:top w:val="single" w:color="auto" w:sz="4" w:space="0"/>
              <w:left w:val="single" w:color="auto" w:sz="4" w:space="0"/>
              <w:bottom w:val="single" w:color="auto" w:sz="4" w:space="0"/>
              <w:right w:val="single" w:color="auto" w:sz="4" w:space="0"/>
            </w:tcBorders>
            <w:noWrap/>
            <w:vAlign w:val="center"/>
          </w:tcPr>
          <w:p>
            <w:pPr>
              <w:ind w:firstLine="480"/>
              <w:jc w:val="center"/>
              <w:rPr>
                <w:rFonts w:ascii="Times New Roman" w:hAnsi="Times New Roman"/>
                <w:sz w:val="21"/>
                <w:szCs w:val="21"/>
              </w:rPr>
            </w:pPr>
          </w:p>
        </w:tc>
      </w:tr>
      <w:tr>
        <w:tblPrEx>
          <w:tblCellMar>
            <w:top w:w="0" w:type="dxa"/>
            <w:left w:w="108" w:type="dxa"/>
            <w:bottom w:w="0" w:type="dxa"/>
            <w:right w:w="108" w:type="dxa"/>
          </w:tblCellMar>
        </w:tblPrEx>
        <w:trPr>
          <w:trHeight w:val="661"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4</w:t>
            </w:r>
          </w:p>
        </w:tc>
        <w:tc>
          <w:tcPr>
            <w:tcW w:w="1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现场检修箱</w:t>
            </w:r>
          </w:p>
        </w:tc>
        <w:tc>
          <w:tcPr>
            <w:tcW w:w="24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不锈钢304 厚度1.5mm，数量满足现场需求</w:t>
            </w:r>
          </w:p>
        </w:tc>
        <w:tc>
          <w:tcPr>
            <w:tcW w:w="2821" w:type="dxa"/>
            <w:vMerge w:val="continue"/>
            <w:tcBorders>
              <w:top w:val="single" w:color="auto" w:sz="4" w:space="0"/>
              <w:left w:val="single" w:color="auto" w:sz="4" w:space="0"/>
              <w:bottom w:val="single" w:color="auto" w:sz="4" w:space="0"/>
              <w:right w:val="single" w:color="auto" w:sz="4" w:space="0"/>
            </w:tcBorders>
            <w:noWrap/>
            <w:vAlign w:val="center"/>
          </w:tcPr>
          <w:p>
            <w:pPr>
              <w:ind w:firstLine="480"/>
              <w:jc w:val="center"/>
              <w:rPr>
                <w:rFonts w:ascii="Times New Roman" w:hAnsi="Times New Roman"/>
                <w:sz w:val="21"/>
                <w:szCs w:val="21"/>
              </w:rPr>
            </w:pPr>
          </w:p>
        </w:tc>
      </w:tr>
      <w:tr>
        <w:tblPrEx>
          <w:tblCellMar>
            <w:top w:w="0" w:type="dxa"/>
            <w:left w:w="108" w:type="dxa"/>
            <w:bottom w:w="0" w:type="dxa"/>
            <w:right w:w="108" w:type="dxa"/>
          </w:tblCellMar>
        </w:tblPrEx>
        <w:trPr>
          <w:trHeight w:val="986"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5</w:t>
            </w:r>
          </w:p>
        </w:tc>
        <w:tc>
          <w:tcPr>
            <w:tcW w:w="1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变频器</w:t>
            </w:r>
          </w:p>
        </w:tc>
        <w:tc>
          <w:tcPr>
            <w:tcW w:w="24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sz w:val="21"/>
                <w:szCs w:val="21"/>
                <w:lang w:val="en-US" w:eastAsia="zh-CN"/>
              </w:rPr>
            </w:pPr>
            <w:r>
              <w:rPr>
                <w:rFonts w:ascii="Times New Roman" w:hAnsi="Times New Roman"/>
                <w:sz w:val="21"/>
                <w:szCs w:val="21"/>
              </w:rPr>
              <w:t>Siemens的G120系列，ABB ACS580系列，AB的PowerFlex700</w:t>
            </w:r>
            <w:r>
              <w:rPr>
                <w:rFonts w:hint="eastAsia" w:ascii="Times New Roman" w:hAnsi="Times New Roman"/>
                <w:sz w:val="21"/>
                <w:szCs w:val="21"/>
                <w:lang w:eastAsia="zh-CN"/>
              </w:rPr>
              <w:t>、</w:t>
            </w:r>
            <w:r>
              <w:rPr>
                <w:rFonts w:hint="eastAsia" w:ascii="Times New Roman" w:hAnsi="Times New Roman"/>
                <w:sz w:val="21"/>
                <w:szCs w:val="21"/>
                <w:lang w:val="en-US" w:eastAsia="zh-CN"/>
              </w:rPr>
              <w:t>施耐德</w:t>
            </w:r>
          </w:p>
        </w:tc>
      </w:tr>
      <w:tr>
        <w:tblPrEx>
          <w:tblCellMar>
            <w:top w:w="0" w:type="dxa"/>
            <w:left w:w="108" w:type="dxa"/>
            <w:bottom w:w="0" w:type="dxa"/>
            <w:right w:w="108" w:type="dxa"/>
          </w:tblCellMar>
        </w:tblPrEx>
        <w:trPr>
          <w:trHeight w:val="661"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6</w:t>
            </w:r>
          </w:p>
        </w:tc>
        <w:tc>
          <w:tcPr>
            <w:tcW w:w="1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r>
              <w:rPr>
                <w:rFonts w:ascii="Times New Roman" w:hAnsi="Times New Roman"/>
                <w:sz w:val="21"/>
                <w:szCs w:val="21"/>
              </w:rPr>
              <w:t>软起动器</w:t>
            </w:r>
          </w:p>
        </w:tc>
        <w:tc>
          <w:tcPr>
            <w:tcW w:w="24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sz w:val="21"/>
                <w:szCs w:val="21"/>
              </w:rPr>
            </w:pPr>
          </w:p>
        </w:tc>
        <w:tc>
          <w:tcPr>
            <w:tcW w:w="2821" w:type="dxa"/>
            <w:tcBorders>
              <w:top w:val="single" w:color="auto" w:sz="4" w:space="0"/>
              <w:left w:val="nil"/>
              <w:bottom w:val="single" w:color="auto" w:sz="4" w:space="0"/>
              <w:right w:val="single" w:color="000000" w:sz="4" w:space="0"/>
            </w:tcBorders>
            <w:noWrap/>
            <w:vAlign w:val="center"/>
          </w:tcPr>
          <w:p>
            <w:pPr>
              <w:jc w:val="center"/>
              <w:rPr>
                <w:rFonts w:ascii="Times New Roman" w:hAnsi="Times New Roman"/>
                <w:sz w:val="21"/>
                <w:szCs w:val="21"/>
              </w:rPr>
            </w:pPr>
            <w:r>
              <w:rPr>
                <w:rFonts w:hint="eastAsia" w:ascii="Times New Roman" w:hAnsi="Times New Roman"/>
                <w:sz w:val="21"/>
                <w:szCs w:val="21"/>
                <w:lang w:val="en-US" w:eastAsia="zh-CN"/>
              </w:rPr>
              <w:t>施耐德、</w:t>
            </w:r>
            <w:r>
              <w:rPr>
                <w:rFonts w:ascii="Times New Roman" w:hAnsi="Times New Roman"/>
                <w:sz w:val="21"/>
                <w:szCs w:val="21"/>
              </w:rPr>
              <w:t>西门子、AB、ABB</w:t>
            </w:r>
            <w:r>
              <w:rPr>
                <w:rFonts w:hint="eastAsia" w:ascii="Times New Roman" w:hAnsi="Times New Roman"/>
                <w:sz w:val="21"/>
                <w:szCs w:val="21"/>
                <w:lang w:eastAsia="zh-CN"/>
              </w:rPr>
              <w:t>或</w:t>
            </w:r>
            <w:r>
              <w:rPr>
                <w:rFonts w:ascii="Times New Roman" w:hAnsi="Times New Roman"/>
                <w:sz w:val="21"/>
                <w:szCs w:val="21"/>
              </w:rPr>
              <w:t>同档次产品</w:t>
            </w:r>
          </w:p>
        </w:tc>
      </w:tr>
      <w:tr>
        <w:tblPrEx>
          <w:tblCellMar>
            <w:top w:w="0" w:type="dxa"/>
            <w:left w:w="108" w:type="dxa"/>
            <w:bottom w:w="0" w:type="dxa"/>
            <w:right w:w="108" w:type="dxa"/>
          </w:tblCellMar>
        </w:tblPrEx>
        <w:trPr>
          <w:trHeight w:val="483"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eastAsia="zh-CN"/>
              </w:rPr>
            </w:pPr>
            <w:r>
              <w:rPr>
                <w:rFonts w:hint="eastAsia" w:ascii="Times New Roman" w:hAnsi="Times New Roman"/>
                <w:sz w:val="21"/>
                <w:szCs w:val="21"/>
                <w:lang w:val="en-US" w:eastAsia="zh-CN"/>
              </w:rPr>
              <w:t>7</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电力电缆</w:t>
            </w:r>
          </w:p>
        </w:tc>
        <w:tc>
          <w:tcPr>
            <w:tcW w:w="2454" w:type="dxa"/>
            <w:vMerge w:val="restart"/>
            <w:tcBorders>
              <w:top w:val="single" w:color="auto" w:sz="4" w:space="0"/>
              <w:left w:val="single" w:color="auto" w:sz="4" w:space="0"/>
              <w:right w:val="single" w:color="auto" w:sz="4" w:space="0"/>
            </w:tcBorders>
            <w:noWrap/>
            <w:vAlign w:val="center"/>
          </w:tcPr>
          <w:p>
            <w:pPr>
              <w:jc w:val="center"/>
              <w:rPr>
                <w:rFonts w:hint="default" w:ascii="Times New Roman" w:hAnsi="Times New Roman" w:eastAsia="宋体"/>
                <w:w w:val="80"/>
                <w:sz w:val="21"/>
                <w:szCs w:val="21"/>
                <w:lang w:val="en-US" w:eastAsia="zh-CN"/>
              </w:rPr>
            </w:pPr>
            <w:r>
              <w:rPr>
                <w:rFonts w:hint="eastAsia" w:ascii="Times New Roman" w:hAnsi="Times New Roman"/>
                <w:sz w:val="21"/>
                <w:szCs w:val="21"/>
                <w:lang w:val="en-US" w:eastAsia="zh-CN"/>
              </w:rPr>
              <w:t>招标方供应</w:t>
            </w:r>
          </w:p>
        </w:tc>
        <w:tc>
          <w:tcPr>
            <w:tcW w:w="282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广东电缆厂、远东电缆、湖南华菱、广州电缆厂</w:t>
            </w:r>
            <w:r>
              <w:rPr>
                <w:rFonts w:hint="eastAsia" w:ascii="Times New Roman" w:hAnsi="Times New Roman"/>
                <w:sz w:val="21"/>
                <w:szCs w:val="21"/>
                <w:lang w:eastAsia="zh-CN"/>
              </w:rPr>
              <w:t>或</w:t>
            </w:r>
            <w:r>
              <w:rPr>
                <w:rFonts w:ascii="Times New Roman" w:hAnsi="Times New Roman"/>
                <w:sz w:val="21"/>
                <w:szCs w:val="21"/>
              </w:rPr>
              <w:t>同档次产品</w:t>
            </w:r>
          </w:p>
        </w:tc>
      </w:tr>
      <w:tr>
        <w:tblPrEx>
          <w:tblCellMar>
            <w:top w:w="0" w:type="dxa"/>
            <w:left w:w="108" w:type="dxa"/>
            <w:bottom w:w="0" w:type="dxa"/>
            <w:right w:w="108" w:type="dxa"/>
          </w:tblCellMar>
        </w:tblPrEx>
        <w:trPr>
          <w:trHeight w:val="502"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8</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控制电缆</w:t>
            </w:r>
          </w:p>
        </w:tc>
        <w:tc>
          <w:tcPr>
            <w:tcW w:w="2454" w:type="dxa"/>
            <w:vMerge w:val="continue"/>
            <w:tcBorders>
              <w:left w:val="single" w:color="auto" w:sz="4" w:space="0"/>
              <w:bottom w:val="single" w:color="auto" w:sz="4" w:space="0"/>
              <w:right w:val="single" w:color="auto" w:sz="4" w:space="0"/>
            </w:tcBorders>
            <w:noWrap/>
            <w:vAlign w:val="center"/>
          </w:tcPr>
          <w:p>
            <w:pPr>
              <w:ind w:firstLine="383"/>
              <w:jc w:val="center"/>
              <w:rPr>
                <w:rFonts w:ascii="Times New Roman" w:hAnsi="Times New Roman"/>
                <w:w w:val="80"/>
                <w:sz w:val="21"/>
                <w:szCs w:val="21"/>
              </w:rPr>
            </w:pPr>
          </w:p>
        </w:tc>
        <w:tc>
          <w:tcPr>
            <w:tcW w:w="2821" w:type="dxa"/>
            <w:vMerge w:val="continue"/>
            <w:tcBorders>
              <w:top w:val="single" w:color="auto" w:sz="4" w:space="0"/>
              <w:left w:val="single" w:color="auto" w:sz="4" w:space="0"/>
              <w:bottom w:val="single" w:color="auto" w:sz="4" w:space="0"/>
              <w:right w:val="single" w:color="auto" w:sz="4" w:space="0"/>
            </w:tcBorders>
            <w:noWrap/>
            <w:vAlign w:val="center"/>
          </w:tcPr>
          <w:p>
            <w:pPr>
              <w:ind w:firstLine="480"/>
              <w:jc w:val="center"/>
              <w:rPr>
                <w:rFonts w:ascii="Times New Roman" w:hAnsi="Times New Roman"/>
                <w:sz w:val="21"/>
                <w:szCs w:val="21"/>
              </w:rPr>
            </w:pPr>
          </w:p>
        </w:tc>
      </w:tr>
      <w:tr>
        <w:tblPrEx>
          <w:tblCellMar>
            <w:top w:w="0" w:type="dxa"/>
            <w:left w:w="108" w:type="dxa"/>
            <w:bottom w:w="0" w:type="dxa"/>
            <w:right w:w="108" w:type="dxa"/>
          </w:tblCellMar>
        </w:tblPrEx>
        <w:trPr>
          <w:trHeight w:val="483"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9</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防雷接地系统</w:t>
            </w:r>
          </w:p>
        </w:tc>
        <w:tc>
          <w:tcPr>
            <w:tcW w:w="2454" w:type="dxa"/>
            <w:tcBorders>
              <w:top w:val="single" w:color="auto" w:sz="4" w:space="0"/>
              <w:left w:val="single" w:color="auto" w:sz="4" w:space="0"/>
              <w:bottom w:val="single" w:color="auto" w:sz="4" w:space="0"/>
              <w:right w:val="single" w:color="auto" w:sz="4" w:space="0"/>
            </w:tcBorders>
            <w:noWrap/>
            <w:vAlign w:val="center"/>
          </w:tcPr>
          <w:p>
            <w:pPr>
              <w:ind w:firstLine="383"/>
              <w:jc w:val="center"/>
              <w:rPr>
                <w:rFonts w:ascii="Times New Roman" w:hAnsi="Times New Roman"/>
                <w:w w:val="80"/>
                <w:sz w:val="21"/>
                <w:szCs w:val="21"/>
              </w:rPr>
            </w:pP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国内优质产品</w:t>
            </w:r>
          </w:p>
        </w:tc>
      </w:tr>
      <w:tr>
        <w:tblPrEx>
          <w:tblCellMar>
            <w:top w:w="0" w:type="dxa"/>
            <w:left w:w="108" w:type="dxa"/>
            <w:bottom w:w="0" w:type="dxa"/>
            <w:right w:w="108" w:type="dxa"/>
          </w:tblCellMar>
        </w:tblPrEx>
        <w:trPr>
          <w:trHeight w:val="483"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val="en-US" w:eastAsia="zh-CN"/>
              </w:rPr>
            </w:pPr>
            <w:r>
              <w:rPr>
                <w:rFonts w:ascii="Times New Roman" w:hAnsi="Times New Roman"/>
                <w:sz w:val="21"/>
                <w:szCs w:val="21"/>
              </w:rPr>
              <w:t>1</w:t>
            </w:r>
            <w:r>
              <w:rPr>
                <w:rFonts w:hint="eastAsia" w:ascii="Times New Roman" w:hAnsi="Times New Roman"/>
                <w:sz w:val="21"/>
                <w:szCs w:val="21"/>
                <w:lang w:val="en-US" w:eastAsia="zh-CN"/>
              </w:rPr>
              <w:t>0</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通讯系统（部分）</w:t>
            </w:r>
          </w:p>
        </w:tc>
        <w:tc>
          <w:tcPr>
            <w:tcW w:w="2454" w:type="dxa"/>
            <w:tcBorders>
              <w:top w:val="single" w:color="auto" w:sz="4" w:space="0"/>
              <w:left w:val="single" w:color="auto" w:sz="4" w:space="0"/>
              <w:bottom w:val="single" w:color="auto" w:sz="4" w:space="0"/>
              <w:right w:val="single" w:color="auto" w:sz="4" w:space="0"/>
            </w:tcBorders>
            <w:noWrap/>
            <w:vAlign w:val="center"/>
          </w:tcPr>
          <w:p>
            <w:pPr>
              <w:ind w:firstLine="383"/>
              <w:jc w:val="center"/>
              <w:rPr>
                <w:rFonts w:ascii="Times New Roman" w:hAnsi="Times New Roman"/>
                <w:w w:val="80"/>
                <w:sz w:val="21"/>
                <w:szCs w:val="21"/>
              </w:rPr>
            </w:pP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国内优质产品</w:t>
            </w:r>
          </w:p>
        </w:tc>
      </w:tr>
      <w:tr>
        <w:tblPrEx>
          <w:tblCellMar>
            <w:top w:w="0" w:type="dxa"/>
            <w:left w:w="108" w:type="dxa"/>
            <w:bottom w:w="0" w:type="dxa"/>
            <w:right w:w="108" w:type="dxa"/>
          </w:tblCellMar>
        </w:tblPrEx>
        <w:trPr>
          <w:trHeight w:val="441"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val="en-US" w:eastAsia="zh-CN"/>
              </w:rPr>
            </w:pPr>
            <w:r>
              <w:rPr>
                <w:rFonts w:ascii="Times New Roman" w:hAnsi="Times New Roman"/>
                <w:sz w:val="21"/>
                <w:szCs w:val="21"/>
              </w:rPr>
              <w:t>1</w:t>
            </w:r>
            <w:r>
              <w:rPr>
                <w:rFonts w:hint="eastAsia" w:ascii="Times New Roman" w:hAnsi="Times New Roman"/>
                <w:sz w:val="21"/>
                <w:szCs w:val="21"/>
                <w:lang w:val="en-US" w:eastAsia="zh-CN"/>
              </w:rPr>
              <w:t>1</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电缆桥架</w:t>
            </w:r>
          </w:p>
        </w:tc>
        <w:tc>
          <w:tcPr>
            <w:tcW w:w="24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sz w:val="21"/>
                <w:szCs w:val="21"/>
                <w:lang w:val="en-US" w:eastAsia="zh-CN"/>
              </w:rPr>
            </w:pP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hint="eastAsia" w:ascii="Times New Roman" w:hAnsi="Times New Roman" w:cs="Times New Roman"/>
                <w:sz w:val="21"/>
                <w:szCs w:val="21"/>
                <w:lang w:val="en-US" w:eastAsia="zh-CN"/>
              </w:rPr>
              <w:t>镀锌，满足国标要求</w:t>
            </w:r>
          </w:p>
        </w:tc>
      </w:tr>
      <w:tr>
        <w:tblPrEx>
          <w:tblCellMar>
            <w:top w:w="0" w:type="dxa"/>
            <w:left w:w="108" w:type="dxa"/>
            <w:bottom w:w="0" w:type="dxa"/>
            <w:right w:w="108" w:type="dxa"/>
          </w:tblCellMar>
        </w:tblPrEx>
        <w:trPr>
          <w:trHeight w:val="483"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sz w:val="21"/>
                <w:szCs w:val="21"/>
                <w:lang w:val="en-US" w:eastAsia="zh-CN"/>
              </w:rPr>
            </w:pPr>
            <w:r>
              <w:rPr>
                <w:rFonts w:ascii="Times New Roman" w:hAnsi="Times New Roman"/>
                <w:sz w:val="21"/>
                <w:szCs w:val="21"/>
              </w:rPr>
              <w:t>1</w:t>
            </w:r>
            <w:r>
              <w:rPr>
                <w:rFonts w:hint="eastAsia" w:ascii="Times New Roman" w:hAnsi="Times New Roman"/>
                <w:sz w:val="21"/>
                <w:szCs w:val="21"/>
                <w:lang w:val="en-US" w:eastAsia="zh-CN"/>
              </w:rPr>
              <w:t>2</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电机</w:t>
            </w:r>
          </w:p>
        </w:tc>
        <w:tc>
          <w:tcPr>
            <w:tcW w:w="245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皖南</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六安</w:t>
            </w:r>
            <w:r>
              <w:rPr>
                <w:rFonts w:hint="eastAsia" w:ascii="Times New Roman" w:hAnsi="Times New Roman" w:eastAsia="宋体" w:cs="Times New Roman"/>
                <w:sz w:val="21"/>
                <w:szCs w:val="21"/>
                <w:lang w:val="en-US" w:eastAsia="zh-CN"/>
              </w:rPr>
              <w:t>/上海电机</w:t>
            </w:r>
            <w:r>
              <w:rPr>
                <w:rFonts w:hint="eastAsia" w:ascii="Times New Roman" w:hAnsi="Times New Roman" w:eastAsia="宋体" w:cs="Times New Roman"/>
                <w:sz w:val="21"/>
                <w:szCs w:val="21"/>
              </w:rPr>
              <w:t>/湘潭</w:t>
            </w:r>
            <w:r>
              <w:rPr>
                <w:rFonts w:hint="eastAsia" w:ascii="Times New Roman" w:hAnsi="Times New Roman" w:eastAsia="宋体" w:cs="Times New Roman"/>
                <w:sz w:val="21"/>
                <w:szCs w:val="21"/>
                <w:lang w:val="en-US" w:eastAsia="zh-CN"/>
              </w:rPr>
              <w:t>电机等</w:t>
            </w:r>
            <w:r>
              <w:rPr>
                <w:rFonts w:hint="eastAsia" w:ascii="Times New Roman" w:hAnsi="Times New Roman" w:eastAsia="宋体" w:cs="Times New Roman"/>
                <w:sz w:val="21"/>
                <w:szCs w:val="21"/>
              </w:rPr>
              <w:t>同品质厂家</w:t>
            </w:r>
          </w:p>
        </w:tc>
      </w:tr>
      <w:tr>
        <w:tblPrEx>
          <w:tblCellMar>
            <w:top w:w="0" w:type="dxa"/>
            <w:left w:w="108" w:type="dxa"/>
            <w:bottom w:w="0" w:type="dxa"/>
            <w:right w:w="108" w:type="dxa"/>
          </w:tblCellMar>
        </w:tblPrEx>
        <w:trPr>
          <w:trHeight w:val="483" w:hRule="atLeast"/>
          <w:jc w:val="center"/>
        </w:trPr>
        <w:tc>
          <w:tcPr>
            <w:tcW w:w="6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13</w:t>
            </w:r>
          </w:p>
        </w:tc>
        <w:tc>
          <w:tcPr>
            <w:tcW w:w="19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ascii="Times New Roman" w:hAnsi="Times New Roman"/>
                <w:sz w:val="21"/>
                <w:szCs w:val="21"/>
              </w:rPr>
              <w:t>浪涌保护器</w:t>
            </w:r>
          </w:p>
        </w:tc>
        <w:tc>
          <w:tcPr>
            <w:tcW w:w="2454" w:type="dxa"/>
            <w:tcBorders>
              <w:top w:val="single" w:color="auto" w:sz="4" w:space="0"/>
              <w:left w:val="single" w:color="auto" w:sz="4" w:space="0"/>
              <w:bottom w:val="single" w:color="auto" w:sz="4" w:space="0"/>
              <w:right w:val="single" w:color="auto" w:sz="4" w:space="0"/>
            </w:tcBorders>
            <w:noWrap/>
            <w:vAlign w:val="center"/>
          </w:tcPr>
          <w:p>
            <w:pPr>
              <w:ind w:firstLine="383"/>
              <w:jc w:val="center"/>
              <w:rPr>
                <w:rFonts w:ascii="Times New Roman" w:hAnsi="Times New Roman"/>
                <w:w w:val="80"/>
                <w:sz w:val="21"/>
                <w:szCs w:val="21"/>
              </w:rPr>
            </w:pPr>
          </w:p>
        </w:tc>
        <w:tc>
          <w:tcPr>
            <w:tcW w:w="282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sz w:val="21"/>
                <w:szCs w:val="21"/>
              </w:rPr>
            </w:pPr>
            <w:r>
              <w:rPr>
                <w:rFonts w:hint="eastAsia" w:ascii="Times New Roman" w:hAnsi="Times New Roman"/>
                <w:sz w:val="21"/>
                <w:szCs w:val="21"/>
                <w:lang w:val="en-US" w:eastAsia="zh-CN"/>
              </w:rPr>
              <w:t>正泰、山东科信、人民电器</w:t>
            </w:r>
          </w:p>
        </w:tc>
      </w:tr>
    </w:tbl>
    <w:p>
      <w:pPr>
        <w:bidi w:val="0"/>
      </w:pPr>
    </w:p>
    <w:p>
      <w:pPr>
        <w:widowControl/>
        <w:numPr>
          <w:ilvl w:val="0"/>
          <w:numId w:val="0"/>
        </w:numPr>
        <w:tabs>
          <w:tab w:val="left" w:pos="540"/>
        </w:tabs>
        <w:adjustRightInd w:val="0"/>
        <w:snapToGrid w:val="0"/>
        <w:spacing w:line="360" w:lineRule="auto"/>
        <w:ind w:firstLine="480" w:firstLineChars="200"/>
        <w:jc w:val="both"/>
        <w:rPr>
          <w:rFonts w:ascii="Times New Roman" w:hAnsi="Times New Roman"/>
          <w:sz w:val="24"/>
          <w:szCs w:val="24"/>
        </w:rPr>
      </w:pPr>
      <w:r>
        <w:rPr>
          <w:rFonts w:hint="eastAsia" w:ascii="Times New Roman" w:hAnsi="Times New Roman"/>
          <w:color w:val="000000" w:themeColor="text1"/>
          <w:sz w:val="24"/>
          <w:szCs w:val="24"/>
          <w:lang w:val="en-US" w:eastAsia="zh-CN"/>
          <w14:textFill>
            <w14:solidFill>
              <w14:schemeClr w14:val="tx1"/>
            </w14:solidFill>
          </w14:textFill>
        </w:rPr>
        <w:t>投标范围内生产线设备自</w:t>
      </w:r>
      <w:r>
        <w:rPr>
          <w:rFonts w:ascii="Times New Roman" w:hAnsi="Times New Roman"/>
          <w:color w:val="000000" w:themeColor="text1"/>
          <w:sz w:val="24"/>
          <w:szCs w:val="24"/>
          <w14:textFill>
            <w14:solidFill>
              <w14:schemeClr w14:val="tx1"/>
            </w14:solidFill>
          </w14:textFill>
        </w:rPr>
        <w:t>控系统设备材料参</w:t>
      </w:r>
      <w:r>
        <w:rPr>
          <w:rFonts w:ascii="Times New Roman" w:hAnsi="Times New Roman"/>
          <w:sz w:val="24"/>
          <w:szCs w:val="24"/>
        </w:rPr>
        <w:t>考清单一览表，包括但不限于以下设备系统：</w:t>
      </w:r>
    </w:p>
    <w:tbl>
      <w:tblPr>
        <w:tblStyle w:val="16"/>
        <w:tblW w:w="8188" w:type="dxa"/>
        <w:jc w:val="center"/>
        <w:tblLayout w:type="fixed"/>
        <w:tblCellMar>
          <w:top w:w="0" w:type="dxa"/>
          <w:left w:w="108" w:type="dxa"/>
          <w:bottom w:w="0" w:type="dxa"/>
          <w:right w:w="108" w:type="dxa"/>
        </w:tblCellMar>
      </w:tblPr>
      <w:tblGrid>
        <w:gridCol w:w="765"/>
        <w:gridCol w:w="1897"/>
        <w:gridCol w:w="2412"/>
        <w:gridCol w:w="702"/>
        <w:gridCol w:w="711"/>
        <w:gridCol w:w="1701"/>
      </w:tblGrid>
      <w:tr>
        <w:tblPrEx>
          <w:tblCellMar>
            <w:top w:w="0" w:type="dxa"/>
            <w:left w:w="108" w:type="dxa"/>
            <w:bottom w:w="0" w:type="dxa"/>
            <w:right w:w="108" w:type="dxa"/>
          </w:tblCellMar>
        </w:tblPrEx>
        <w:trPr>
          <w:trHeight w:val="457"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spacing w:after="0" w:line="360" w:lineRule="auto"/>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1897" w:type="dxa"/>
            <w:tcBorders>
              <w:top w:val="single" w:color="auto" w:sz="4" w:space="0"/>
              <w:left w:val="single" w:color="auto" w:sz="4" w:space="0"/>
              <w:bottom w:val="single" w:color="auto" w:sz="4" w:space="0"/>
              <w:right w:val="single" w:color="auto" w:sz="4" w:space="0"/>
            </w:tcBorders>
            <w:noWrap/>
            <w:vAlign w:val="center"/>
          </w:tcPr>
          <w:p>
            <w:pPr>
              <w:pStyle w:val="37"/>
              <w:spacing w:after="0" w:line="360" w:lineRule="auto"/>
              <w:jc w:val="center"/>
              <w:rPr>
                <w:rFonts w:ascii="Times New Roman" w:hAnsi="Times New Roman" w:cs="Times New Roman"/>
                <w:b/>
                <w:bCs/>
                <w:sz w:val="21"/>
                <w:szCs w:val="21"/>
              </w:rPr>
            </w:pPr>
            <w:r>
              <w:rPr>
                <w:rFonts w:ascii="Times New Roman" w:hAnsi="Times New Roman" w:cs="Times New Roman"/>
                <w:b/>
                <w:bCs/>
                <w:sz w:val="21"/>
                <w:szCs w:val="21"/>
              </w:rPr>
              <w:t>名称</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spacing w:after="0" w:line="360" w:lineRule="auto"/>
              <w:jc w:val="center"/>
              <w:rPr>
                <w:rFonts w:ascii="Times New Roman" w:hAnsi="Times New Roman" w:cs="Times New Roman"/>
                <w:b/>
                <w:bCs/>
                <w:sz w:val="21"/>
                <w:szCs w:val="21"/>
              </w:rPr>
            </w:pPr>
            <w:r>
              <w:rPr>
                <w:rFonts w:ascii="Times New Roman" w:hAnsi="Times New Roman" w:cs="Times New Roman"/>
                <w:b/>
                <w:bCs/>
                <w:sz w:val="21"/>
                <w:szCs w:val="21"/>
              </w:rPr>
              <w:t>型号及规格</w:t>
            </w:r>
          </w:p>
        </w:tc>
        <w:tc>
          <w:tcPr>
            <w:tcW w:w="702" w:type="dxa"/>
            <w:tcBorders>
              <w:top w:val="single" w:color="auto" w:sz="4" w:space="0"/>
              <w:left w:val="single" w:color="auto" w:sz="4" w:space="0"/>
              <w:bottom w:val="single" w:color="auto" w:sz="4" w:space="0"/>
              <w:right w:val="single" w:color="auto" w:sz="4" w:space="0"/>
            </w:tcBorders>
            <w:noWrap/>
            <w:vAlign w:val="center"/>
          </w:tcPr>
          <w:p>
            <w:pPr>
              <w:pStyle w:val="37"/>
              <w:spacing w:after="0" w:line="360" w:lineRule="auto"/>
              <w:jc w:val="center"/>
              <w:rPr>
                <w:rFonts w:ascii="Times New Roman" w:hAnsi="Times New Roman" w:cs="Times New Roman"/>
                <w:b/>
                <w:bCs/>
                <w:sz w:val="21"/>
                <w:szCs w:val="21"/>
              </w:rPr>
            </w:pPr>
            <w:r>
              <w:rPr>
                <w:rFonts w:ascii="Times New Roman" w:hAnsi="Times New Roman" w:cs="Times New Roman"/>
                <w:b/>
                <w:bCs/>
                <w:sz w:val="21"/>
                <w:szCs w:val="21"/>
              </w:rPr>
              <w:t>单位</w:t>
            </w:r>
          </w:p>
        </w:tc>
        <w:tc>
          <w:tcPr>
            <w:tcW w:w="711" w:type="dxa"/>
            <w:tcBorders>
              <w:top w:val="single" w:color="auto" w:sz="4" w:space="0"/>
              <w:left w:val="single" w:color="auto" w:sz="4" w:space="0"/>
              <w:bottom w:val="single" w:color="auto" w:sz="4" w:space="0"/>
              <w:right w:val="single" w:color="auto" w:sz="4" w:space="0"/>
            </w:tcBorders>
            <w:noWrap/>
            <w:vAlign w:val="center"/>
          </w:tcPr>
          <w:p>
            <w:pPr>
              <w:pStyle w:val="37"/>
              <w:spacing w:after="0" w:line="360" w:lineRule="auto"/>
              <w:jc w:val="center"/>
              <w:rPr>
                <w:rFonts w:ascii="Times New Roman" w:hAnsi="Times New Roman" w:cs="Times New Roman"/>
                <w:b/>
                <w:bCs/>
                <w:sz w:val="21"/>
                <w:szCs w:val="21"/>
              </w:rPr>
            </w:pPr>
            <w:r>
              <w:rPr>
                <w:rFonts w:ascii="Times New Roman" w:hAnsi="Times New Roman" w:cs="Times New Roman"/>
                <w:b/>
                <w:bCs/>
                <w:sz w:val="21"/>
                <w:szCs w:val="21"/>
              </w:rPr>
              <w:t>数量</w:t>
            </w:r>
          </w:p>
        </w:tc>
        <w:tc>
          <w:tcPr>
            <w:tcW w:w="1701" w:type="dxa"/>
            <w:tcBorders>
              <w:top w:val="single" w:color="auto" w:sz="4" w:space="0"/>
              <w:left w:val="single" w:color="auto" w:sz="4" w:space="0"/>
              <w:right w:val="single" w:color="auto" w:sz="4" w:space="0"/>
            </w:tcBorders>
            <w:noWrap w:val="0"/>
            <w:vAlign w:val="center"/>
          </w:tcPr>
          <w:p>
            <w:pPr>
              <w:pStyle w:val="37"/>
              <w:spacing w:after="0" w:line="360" w:lineRule="auto"/>
              <w:jc w:val="center"/>
              <w:rPr>
                <w:rFonts w:ascii="Times New Roman" w:hAnsi="Times New Roman" w:cs="Times New Roman"/>
                <w:b/>
                <w:bCs/>
                <w:sz w:val="21"/>
                <w:szCs w:val="21"/>
              </w:rPr>
            </w:pPr>
            <w:r>
              <w:rPr>
                <w:rFonts w:ascii="Times New Roman" w:hAnsi="Times New Roman" w:cs="Times New Roman"/>
                <w:b/>
                <w:bCs/>
                <w:sz w:val="21"/>
                <w:szCs w:val="21"/>
              </w:rPr>
              <w:t>推荐品牌</w:t>
            </w:r>
          </w:p>
        </w:tc>
      </w:tr>
      <w:tr>
        <w:tblPrEx>
          <w:tblCellMar>
            <w:top w:w="0" w:type="dxa"/>
            <w:left w:w="108" w:type="dxa"/>
            <w:bottom w:w="0" w:type="dxa"/>
            <w:right w:w="108" w:type="dxa"/>
          </w:tblCellMar>
        </w:tblPrEx>
        <w:trPr>
          <w:trHeight w:val="420" w:hRule="atLeast"/>
          <w:jc w:val="center"/>
        </w:trPr>
        <w:tc>
          <w:tcPr>
            <w:tcW w:w="765" w:type="dxa"/>
            <w:tcBorders>
              <w:top w:val="single" w:color="auto" w:sz="4" w:space="0"/>
              <w:left w:val="single" w:color="auto" w:sz="4" w:space="0"/>
              <w:bottom w:val="single" w:color="auto" w:sz="4" w:space="0"/>
              <w:right w:val="single" w:color="000000" w:sz="4" w:space="0"/>
            </w:tcBorders>
            <w:noWrap w:val="0"/>
            <w:vAlign w:val="top"/>
          </w:tcPr>
          <w:p>
            <w:pPr>
              <w:pStyle w:val="37"/>
              <w:jc w:val="center"/>
              <w:rPr>
                <w:rFonts w:ascii="Times New Roman" w:hAnsi="Times New Roman" w:cs="Times New Roman"/>
                <w:b/>
                <w:bCs/>
                <w:sz w:val="21"/>
                <w:szCs w:val="21"/>
              </w:rPr>
            </w:pPr>
          </w:p>
        </w:tc>
        <w:tc>
          <w:tcPr>
            <w:tcW w:w="7423" w:type="dxa"/>
            <w:gridSpan w:val="5"/>
            <w:tcBorders>
              <w:top w:val="single" w:color="auto" w:sz="4" w:space="0"/>
              <w:left w:val="single" w:color="auto" w:sz="4" w:space="0"/>
              <w:bottom w:val="single" w:color="auto" w:sz="4" w:space="0"/>
              <w:right w:val="single" w:color="000000" w:sz="4" w:space="0"/>
            </w:tcBorders>
            <w:noWrap/>
            <w:vAlign w:val="center"/>
          </w:tcPr>
          <w:p>
            <w:pPr>
              <w:pStyle w:val="37"/>
              <w:jc w:val="center"/>
              <w:rPr>
                <w:rFonts w:ascii="Times New Roman" w:hAnsi="Times New Roman" w:cs="Times New Roman"/>
                <w:b/>
                <w:bCs/>
                <w:sz w:val="21"/>
                <w:szCs w:val="21"/>
              </w:rPr>
            </w:pPr>
            <w:r>
              <w:rPr>
                <w:rFonts w:ascii="Times New Roman" w:hAnsi="Times New Roman" w:cs="Times New Roman"/>
                <w:b/>
                <w:bCs/>
                <w:sz w:val="21"/>
                <w:szCs w:val="21"/>
              </w:rPr>
              <w:t>一</w:t>
            </w:r>
            <w:r>
              <w:rPr>
                <w:rFonts w:hint="eastAsia" w:ascii="Times New Roman" w:hAnsi="Times New Roman" w:cs="Times New Roman"/>
                <w:b/>
                <w:bCs/>
                <w:sz w:val="21"/>
                <w:szCs w:val="21"/>
                <w:lang w:eastAsia="zh-CN"/>
              </w:rPr>
              <w:t>、</w:t>
            </w:r>
            <w:r>
              <w:rPr>
                <w:rFonts w:ascii="Times New Roman" w:hAnsi="Times New Roman" w:cs="Times New Roman"/>
                <w:b/>
                <w:bCs/>
                <w:sz w:val="21"/>
                <w:szCs w:val="21"/>
              </w:rPr>
              <w:t>仪表</w:t>
            </w:r>
          </w:p>
        </w:tc>
      </w:tr>
      <w:tr>
        <w:tblPrEx>
          <w:tblCellMar>
            <w:top w:w="0" w:type="dxa"/>
            <w:left w:w="108" w:type="dxa"/>
            <w:bottom w:w="0" w:type="dxa"/>
            <w:right w:w="108" w:type="dxa"/>
          </w:tblCellMar>
        </w:tblPrEx>
        <w:trPr>
          <w:trHeight w:val="699"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1</w:t>
            </w:r>
          </w:p>
        </w:tc>
        <w:tc>
          <w:tcPr>
            <w:tcW w:w="1897"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不锈钢仪表箱（罩）</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非标，IP65 SS304厚度1.5mm</w:t>
            </w:r>
          </w:p>
        </w:tc>
        <w:tc>
          <w:tcPr>
            <w:tcW w:w="70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分析仪表必须带不锈钢仪表箱</w:t>
            </w:r>
          </w:p>
        </w:tc>
      </w:tr>
      <w:tr>
        <w:tblPrEx>
          <w:tblCellMar>
            <w:top w:w="0" w:type="dxa"/>
            <w:left w:w="108" w:type="dxa"/>
            <w:bottom w:w="0" w:type="dxa"/>
            <w:right w:w="108" w:type="dxa"/>
          </w:tblCellMar>
        </w:tblPrEx>
        <w:trPr>
          <w:trHeight w:val="382"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2</w:t>
            </w:r>
          </w:p>
        </w:tc>
        <w:tc>
          <w:tcPr>
            <w:tcW w:w="1897"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信号电缆</w:t>
            </w:r>
          </w:p>
          <w:p>
            <w:pPr>
              <w:pStyle w:val="37"/>
              <w:jc w:val="center"/>
              <w:rPr>
                <w:rFonts w:ascii="Times New Roman" w:hAnsi="Times New Roman" w:cs="Times New Roman"/>
                <w:sz w:val="21"/>
                <w:szCs w:val="21"/>
              </w:rPr>
            </w:pPr>
            <w:r>
              <w:rPr>
                <w:rFonts w:ascii="Times New Roman" w:hAnsi="Times New Roman" w:cs="Times New Roman"/>
                <w:sz w:val="21"/>
                <w:szCs w:val="21"/>
              </w:rPr>
              <w:t>（计算机电缆）</w:t>
            </w:r>
          </w:p>
        </w:tc>
        <w:tc>
          <w:tcPr>
            <w:tcW w:w="241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KVVP 2X1.5 mm</w:t>
            </w:r>
            <w:r>
              <w:rPr>
                <w:rFonts w:ascii="Times New Roman" w:hAnsi="Times New Roman" w:cs="Times New Roman"/>
                <w:sz w:val="21"/>
                <w:szCs w:val="21"/>
                <w:vertAlign w:val="superscript"/>
              </w:rPr>
              <w:t>2</w:t>
            </w:r>
          </w:p>
        </w:tc>
        <w:tc>
          <w:tcPr>
            <w:tcW w:w="70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米</w:t>
            </w:r>
          </w:p>
        </w:tc>
        <w:tc>
          <w:tcPr>
            <w:tcW w:w="711"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金阳光、广东电缆厂、华菱电缆及同档次产品</w:t>
            </w:r>
          </w:p>
        </w:tc>
      </w:tr>
      <w:tr>
        <w:tblPrEx>
          <w:tblCellMar>
            <w:top w:w="0" w:type="dxa"/>
            <w:left w:w="108" w:type="dxa"/>
            <w:bottom w:w="0" w:type="dxa"/>
            <w:right w:w="108" w:type="dxa"/>
          </w:tblCellMar>
        </w:tblPrEx>
        <w:trPr>
          <w:trHeight w:val="907"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3</w:t>
            </w:r>
          </w:p>
        </w:tc>
        <w:tc>
          <w:tcPr>
            <w:tcW w:w="1897"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控制电缆</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KVV-3X1.5mm</w:t>
            </w:r>
            <w:r>
              <w:rPr>
                <w:rFonts w:ascii="Times New Roman" w:hAnsi="Times New Roman" w:cs="Times New Roman"/>
                <w:sz w:val="21"/>
                <w:szCs w:val="21"/>
                <w:vertAlign w:val="superscript"/>
              </w:rPr>
              <w:t>2</w:t>
            </w: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米</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金阳光、广东电缆厂、华菱电缆及同档次产品</w:t>
            </w:r>
          </w:p>
        </w:tc>
      </w:tr>
      <w:tr>
        <w:tblPrEx>
          <w:tblCellMar>
            <w:top w:w="0" w:type="dxa"/>
            <w:left w:w="108" w:type="dxa"/>
            <w:bottom w:w="0" w:type="dxa"/>
            <w:right w:w="108" w:type="dxa"/>
          </w:tblCellMar>
        </w:tblPrEx>
        <w:trPr>
          <w:trHeight w:val="447"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4</w:t>
            </w:r>
          </w:p>
        </w:tc>
        <w:tc>
          <w:tcPr>
            <w:tcW w:w="1897" w:type="dxa"/>
            <w:tcBorders>
              <w:top w:val="single" w:color="auto" w:sz="4" w:space="0"/>
              <w:left w:val="single" w:color="auto" w:sz="4" w:space="0"/>
              <w:bottom w:val="single" w:color="000000"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操作员站</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lang w:val="en-US"/>
              </w:rPr>
              <w:t>24</w:t>
            </w:r>
            <w:r>
              <w:rPr>
                <w:rFonts w:ascii="Times New Roman" w:hAnsi="Times New Roman" w:cs="Times New Roman"/>
                <w:sz w:val="21"/>
                <w:szCs w:val="21"/>
              </w:rPr>
              <w:t>寸液晶显示器、主流配置、带DVD刻录机</w:t>
            </w:r>
          </w:p>
        </w:tc>
        <w:tc>
          <w:tcPr>
            <w:tcW w:w="70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台</w:t>
            </w:r>
          </w:p>
        </w:tc>
        <w:tc>
          <w:tcPr>
            <w:tcW w:w="711"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戴尔、IBM及同档次产品</w:t>
            </w:r>
          </w:p>
        </w:tc>
      </w:tr>
      <w:tr>
        <w:tblPrEx>
          <w:tblCellMar>
            <w:top w:w="0" w:type="dxa"/>
            <w:left w:w="108" w:type="dxa"/>
            <w:bottom w:w="0" w:type="dxa"/>
            <w:right w:w="108" w:type="dxa"/>
          </w:tblCellMar>
        </w:tblPrEx>
        <w:trPr>
          <w:trHeight w:val="619"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5</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工程师站</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戴尔、IBM及同档次产品</w:t>
            </w:r>
          </w:p>
        </w:tc>
      </w:tr>
      <w:tr>
        <w:tblPrEx>
          <w:tblCellMar>
            <w:top w:w="0" w:type="dxa"/>
            <w:left w:w="108" w:type="dxa"/>
            <w:bottom w:w="0" w:type="dxa"/>
            <w:right w:w="108" w:type="dxa"/>
          </w:tblCellMar>
        </w:tblPrEx>
        <w:trPr>
          <w:trHeight w:val="420"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6</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激光打印机</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A3 、A4</w:t>
            </w: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台</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688"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7</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操作台（椅子配套）</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非标，包含打印机台</w:t>
            </w: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20"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8</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数据库软件</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0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20"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9</w:t>
            </w:r>
          </w:p>
        </w:tc>
        <w:tc>
          <w:tcPr>
            <w:tcW w:w="1897" w:type="dxa"/>
            <w:tcBorders>
              <w:top w:val="single" w:color="auto" w:sz="4" w:space="0"/>
              <w:left w:val="single" w:color="auto" w:sz="4" w:space="0"/>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操作系统</w:t>
            </w:r>
          </w:p>
        </w:tc>
        <w:tc>
          <w:tcPr>
            <w:tcW w:w="241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02"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20"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w:t>
            </w:r>
          </w:p>
        </w:tc>
        <w:tc>
          <w:tcPr>
            <w:tcW w:w="1897"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机柜</w:t>
            </w:r>
          </w:p>
        </w:tc>
        <w:tc>
          <w:tcPr>
            <w:tcW w:w="241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2100*800*800</w:t>
            </w:r>
          </w:p>
        </w:tc>
        <w:tc>
          <w:tcPr>
            <w:tcW w:w="70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台</w:t>
            </w:r>
          </w:p>
        </w:tc>
        <w:tc>
          <w:tcPr>
            <w:tcW w:w="711"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619"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w:t>
            </w:r>
          </w:p>
        </w:tc>
        <w:tc>
          <w:tcPr>
            <w:tcW w:w="1897"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UPS （在线式）</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6KVA 0.5h</w:t>
            </w: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台</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山特、艾默生、松下</w:t>
            </w:r>
          </w:p>
        </w:tc>
      </w:tr>
      <w:tr>
        <w:tblPrEx>
          <w:tblCellMar>
            <w:top w:w="0" w:type="dxa"/>
            <w:left w:w="108" w:type="dxa"/>
            <w:bottom w:w="0" w:type="dxa"/>
            <w:right w:w="108" w:type="dxa"/>
          </w:tblCellMar>
        </w:tblPrEx>
        <w:trPr>
          <w:trHeight w:val="495"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ascii="Times New Roman" w:hAnsi="Times New Roman" w:cs="Times New Roman"/>
                <w:sz w:val="21"/>
                <w:szCs w:val="21"/>
              </w:rPr>
              <w:t>1</w:t>
            </w:r>
            <w:r>
              <w:rPr>
                <w:rFonts w:hint="eastAsia" w:ascii="Times New Roman" w:hAnsi="Times New Roman" w:cs="Times New Roman"/>
                <w:sz w:val="21"/>
                <w:szCs w:val="21"/>
                <w:lang w:val="en-US" w:eastAsia="zh-CN"/>
              </w:rPr>
              <w:t>2</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光纤交换机</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个</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420"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ascii="Times New Roman" w:hAnsi="Times New Roman" w:cs="Times New Roman"/>
                <w:sz w:val="21"/>
                <w:szCs w:val="21"/>
              </w:rPr>
              <w:t>1</w:t>
            </w:r>
            <w:r>
              <w:rPr>
                <w:rFonts w:hint="eastAsia" w:ascii="Times New Roman" w:hAnsi="Times New Roman" w:cs="Times New Roman"/>
                <w:sz w:val="21"/>
                <w:szCs w:val="21"/>
                <w:lang w:val="en-US" w:eastAsia="zh-CN"/>
              </w:rPr>
              <w:t>3</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多模光纤</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4芯</w:t>
            </w: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米</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r>
        <w:tblPrEx>
          <w:tblCellMar>
            <w:top w:w="0" w:type="dxa"/>
            <w:left w:w="108" w:type="dxa"/>
            <w:bottom w:w="0" w:type="dxa"/>
            <w:right w:w="108" w:type="dxa"/>
          </w:tblCellMar>
        </w:tblPrEx>
        <w:trPr>
          <w:trHeight w:val="543"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ascii="Times New Roman" w:hAnsi="Times New Roman" w:cs="Times New Roman"/>
                <w:sz w:val="21"/>
                <w:szCs w:val="21"/>
              </w:rPr>
              <w:t>1</w:t>
            </w:r>
            <w:r>
              <w:rPr>
                <w:rFonts w:hint="eastAsia" w:ascii="Times New Roman" w:hAnsi="Times New Roman" w:cs="Times New Roman"/>
                <w:sz w:val="21"/>
                <w:szCs w:val="21"/>
                <w:lang w:val="en-US" w:eastAsia="zh-CN"/>
              </w:rPr>
              <w:t>4</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无缝拼接大屏</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面板采用三星/LG</w:t>
            </w:r>
          </w:p>
        </w:tc>
      </w:tr>
      <w:tr>
        <w:tblPrEx>
          <w:tblCellMar>
            <w:top w:w="0" w:type="dxa"/>
            <w:left w:w="108" w:type="dxa"/>
            <w:bottom w:w="0" w:type="dxa"/>
            <w:right w:w="108" w:type="dxa"/>
          </w:tblCellMar>
        </w:tblPrEx>
        <w:trPr>
          <w:trHeight w:val="238" w:hRule="atLeast"/>
          <w:jc w:val="center"/>
        </w:trPr>
        <w:tc>
          <w:tcPr>
            <w:tcW w:w="765" w:type="dxa"/>
            <w:tcBorders>
              <w:top w:val="nil"/>
              <w:left w:val="single" w:color="auto" w:sz="4" w:space="0"/>
              <w:bottom w:val="single" w:color="auto" w:sz="4" w:space="0"/>
              <w:right w:val="single" w:color="auto" w:sz="4" w:space="0"/>
            </w:tcBorders>
            <w:noWrap/>
            <w:vAlign w:val="center"/>
          </w:tcPr>
          <w:p>
            <w:pPr>
              <w:pStyle w:val="37"/>
              <w:jc w:val="center"/>
              <w:rPr>
                <w:rFonts w:hint="eastAsia" w:ascii="Times New Roman" w:hAnsi="Times New Roman" w:eastAsia="宋体" w:cs="Times New Roman"/>
                <w:sz w:val="21"/>
                <w:szCs w:val="21"/>
                <w:lang w:eastAsia="zh-CN"/>
              </w:rPr>
            </w:pPr>
            <w:r>
              <w:rPr>
                <w:rFonts w:ascii="Times New Roman" w:hAnsi="Times New Roman" w:cs="Times New Roman"/>
                <w:sz w:val="21"/>
                <w:szCs w:val="21"/>
              </w:rPr>
              <w:t>1</w:t>
            </w:r>
            <w:r>
              <w:rPr>
                <w:rFonts w:hint="eastAsia" w:ascii="Times New Roman" w:hAnsi="Times New Roman" w:cs="Times New Roman"/>
                <w:sz w:val="21"/>
                <w:szCs w:val="21"/>
                <w:lang w:val="en-US" w:eastAsia="zh-CN"/>
              </w:rPr>
              <w:t>5</w:t>
            </w:r>
          </w:p>
        </w:tc>
        <w:tc>
          <w:tcPr>
            <w:tcW w:w="1897" w:type="dxa"/>
            <w:tcBorders>
              <w:top w:val="nil"/>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电流、电压互感器</w:t>
            </w:r>
          </w:p>
        </w:tc>
        <w:tc>
          <w:tcPr>
            <w:tcW w:w="241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02"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11" w:type="dxa"/>
            <w:tcBorders>
              <w:top w:val="nil"/>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r>
              <w:rPr>
                <w:rFonts w:ascii="Times New Roman" w:hAnsi="Times New Roman" w:cs="Times New Roman"/>
                <w:sz w:val="21"/>
                <w:szCs w:val="21"/>
              </w:rPr>
              <w:t>杭州彼爱其、安科瑞、正泰</w:t>
            </w:r>
          </w:p>
        </w:tc>
      </w:tr>
      <w:tr>
        <w:tblPrEx>
          <w:tblCellMar>
            <w:top w:w="0" w:type="dxa"/>
            <w:left w:w="108" w:type="dxa"/>
            <w:bottom w:w="0" w:type="dxa"/>
            <w:right w:w="108" w:type="dxa"/>
          </w:tblCellMar>
        </w:tblPrEx>
        <w:trPr>
          <w:trHeight w:val="420"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7423" w:type="dxa"/>
            <w:gridSpan w:val="5"/>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hint="eastAsia" w:ascii="Times New Roman" w:hAnsi="Times New Roman" w:cs="Times New Roman"/>
                <w:b/>
                <w:bCs/>
                <w:sz w:val="21"/>
                <w:szCs w:val="21"/>
                <w:lang w:val="en-US" w:eastAsia="zh-CN"/>
              </w:rPr>
              <w:t>二</w:t>
            </w:r>
            <w:r>
              <w:rPr>
                <w:rFonts w:ascii="Times New Roman" w:hAnsi="Times New Roman" w:eastAsia="宋体" w:cs="Times New Roman"/>
                <w:b/>
                <w:bCs/>
                <w:sz w:val="21"/>
                <w:szCs w:val="21"/>
              </w:rPr>
              <w:t>、工业电视监控系统</w:t>
            </w:r>
          </w:p>
        </w:tc>
      </w:tr>
      <w:tr>
        <w:tblPrEx>
          <w:tblCellMar>
            <w:top w:w="0" w:type="dxa"/>
            <w:left w:w="108" w:type="dxa"/>
            <w:bottom w:w="0" w:type="dxa"/>
            <w:right w:w="108" w:type="dxa"/>
          </w:tblCellMar>
        </w:tblPrEx>
        <w:trPr>
          <w:trHeight w:val="651"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lang w:val="en-US"/>
              </w:rPr>
            </w:pPr>
            <w:r>
              <w:rPr>
                <w:rFonts w:ascii="Times New Roman" w:hAnsi="Times New Roman" w:cs="Times New Roman"/>
                <w:sz w:val="21"/>
                <w:szCs w:val="21"/>
                <w:lang w:val="en-US"/>
              </w:rPr>
              <w:t>1</w:t>
            </w:r>
          </w:p>
        </w:tc>
        <w:tc>
          <w:tcPr>
            <w:tcW w:w="1897"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工业电视监控系统</w:t>
            </w:r>
          </w:p>
        </w:tc>
        <w:tc>
          <w:tcPr>
            <w:tcW w:w="241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不少于</w:t>
            </w:r>
            <w:r>
              <w:rPr>
                <w:rFonts w:hint="eastAsia" w:ascii="Times New Roman" w:hAnsi="Times New Roman" w:cs="Times New Roman"/>
                <w:sz w:val="21"/>
                <w:szCs w:val="21"/>
                <w:lang w:val="en-US" w:eastAsia="zh-CN"/>
              </w:rPr>
              <w:t>2</w:t>
            </w:r>
            <w:r>
              <w:rPr>
                <w:rFonts w:ascii="Times New Roman" w:hAnsi="Times New Roman" w:cs="Times New Roman"/>
                <w:sz w:val="21"/>
                <w:szCs w:val="21"/>
              </w:rPr>
              <w:t>0个监视点（含生产监控和安保），全数字式监控系统，至少300万像素）</w:t>
            </w:r>
          </w:p>
        </w:tc>
        <w:tc>
          <w:tcPr>
            <w:tcW w:w="70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套</w:t>
            </w:r>
          </w:p>
        </w:tc>
        <w:tc>
          <w:tcPr>
            <w:tcW w:w="711"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lang w:val="en-US"/>
              </w:rPr>
            </w:pPr>
          </w:p>
        </w:tc>
        <w:tc>
          <w:tcPr>
            <w:tcW w:w="1701" w:type="dxa"/>
            <w:tcBorders>
              <w:top w:val="single" w:color="auto" w:sz="4" w:space="0"/>
              <w:left w:val="nil"/>
              <w:bottom w:val="single" w:color="auto" w:sz="4" w:space="0"/>
              <w:right w:val="single" w:color="auto" w:sz="4" w:space="0"/>
            </w:tcBorders>
            <w:noWrap w:val="0"/>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海康、大华及同档次产品</w:t>
            </w:r>
          </w:p>
        </w:tc>
      </w:tr>
      <w:tr>
        <w:tblPrEx>
          <w:tblCellMar>
            <w:top w:w="0" w:type="dxa"/>
            <w:left w:w="108" w:type="dxa"/>
            <w:bottom w:w="0" w:type="dxa"/>
            <w:right w:w="108" w:type="dxa"/>
          </w:tblCellMar>
        </w:tblPrEx>
        <w:trPr>
          <w:trHeight w:val="90" w:hRule="atLeast"/>
          <w:jc w:val="center"/>
        </w:trPr>
        <w:tc>
          <w:tcPr>
            <w:tcW w:w="765"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c>
          <w:tcPr>
            <w:tcW w:w="1897"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辅材</w:t>
            </w:r>
          </w:p>
        </w:tc>
        <w:tc>
          <w:tcPr>
            <w:tcW w:w="241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含现场箱，电源线缆，防雷等</w:t>
            </w:r>
          </w:p>
        </w:tc>
        <w:tc>
          <w:tcPr>
            <w:tcW w:w="702"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r>
              <w:rPr>
                <w:rFonts w:ascii="Times New Roman" w:hAnsi="Times New Roman" w:cs="Times New Roman"/>
                <w:sz w:val="21"/>
                <w:szCs w:val="21"/>
              </w:rPr>
              <w:t>批</w:t>
            </w:r>
          </w:p>
        </w:tc>
        <w:tc>
          <w:tcPr>
            <w:tcW w:w="711" w:type="dxa"/>
            <w:tcBorders>
              <w:top w:val="single" w:color="auto" w:sz="4" w:space="0"/>
              <w:left w:val="nil"/>
              <w:bottom w:val="single" w:color="auto" w:sz="4" w:space="0"/>
              <w:right w:val="single" w:color="auto" w:sz="4" w:space="0"/>
            </w:tcBorders>
            <w:noWrap/>
            <w:vAlign w:val="center"/>
          </w:tcPr>
          <w:p>
            <w:pPr>
              <w:pStyle w:val="37"/>
              <w:jc w:val="center"/>
              <w:rPr>
                <w:rFonts w:ascii="Times New Roman" w:hAnsi="Times New Roman" w:cs="Times New Roman"/>
                <w:sz w:val="21"/>
                <w:szCs w:val="21"/>
              </w:rPr>
            </w:pPr>
          </w:p>
        </w:tc>
        <w:tc>
          <w:tcPr>
            <w:tcW w:w="1701" w:type="dxa"/>
            <w:tcBorders>
              <w:top w:val="single" w:color="auto" w:sz="4" w:space="0"/>
              <w:left w:val="nil"/>
              <w:bottom w:val="single" w:color="auto" w:sz="4" w:space="0"/>
              <w:right w:val="single" w:color="auto" w:sz="4" w:space="0"/>
            </w:tcBorders>
            <w:noWrap w:val="0"/>
            <w:vAlign w:val="top"/>
          </w:tcPr>
          <w:p>
            <w:pPr>
              <w:pStyle w:val="37"/>
              <w:jc w:val="center"/>
              <w:rPr>
                <w:rFonts w:ascii="Times New Roman" w:hAnsi="Times New Roman" w:cs="Times New Roman"/>
                <w:sz w:val="21"/>
                <w:szCs w:val="21"/>
              </w:rPr>
            </w:pPr>
          </w:p>
        </w:tc>
      </w:tr>
    </w:tbl>
    <w:p>
      <w:pPr>
        <w:snapToGrid w:val="0"/>
        <w:spacing w:line="480" w:lineRule="exact"/>
        <w:ind w:right="-420" w:rightChars="-150"/>
        <w:rPr>
          <w:rFonts w:ascii="Times New Roman" w:hAnsi="Times New Roman" w:eastAsia="宋体" w:cs="Times New Roman"/>
          <w:sz w:val="24"/>
          <w:szCs w:val="24"/>
        </w:rPr>
      </w:pPr>
    </w:p>
    <w:p>
      <w:pPr>
        <w:pStyle w:val="3"/>
        <w:spacing w:beforeLines="0" w:after="156" w:afterLines="50" w:line="360" w:lineRule="auto"/>
        <w:jc w:val="both"/>
        <w:rPr>
          <w:rFonts w:ascii="Times New Roman" w:hAnsi="Times New Roman" w:eastAsia="宋体" w:cs="Times New Roman"/>
        </w:rPr>
      </w:pPr>
      <w:bookmarkStart w:id="11" w:name="_Toc19104"/>
      <w:r>
        <w:rPr>
          <w:rFonts w:ascii="Times New Roman" w:hAnsi="Times New Roman" w:eastAsia="宋体" w:cs="Times New Roman"/>
        </w:rPr>
        <w:t>8</w:t>
      </w:r>
      <w:r>
        <w:rPr>
          <w:rFonts w:hint="eastAsia" w:ascii="Times New Roman" w:hAnsi="Times New Roman" w:eastAsia="宋体" w:cs="Times New Roman"/>
          <w:lang w:val="en-US" w:eastAsia="zh-CN"/>
        </w:rPr>
        <w:t xml:space="preserve"> </w:t>
      </w:r>
      <w:r>
        <w:rPr>
          <w:rFonts w:ascii="Times New Roman" w:hAnsi="Times New Roman" w:eastAsia="宋体" w:cs="Times New Roman"/>
        </w:rPr>
        <w:t>其他要求</w:t>
      </w:r>
      <w:bookmarkEnd w:id="10"/>
      <w:bookmarkEnd w:id="11"/>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8.1环境质量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建筑废弃物</w:t>
      </w:r>
      <w:r>
        <w:rPr>
          <w:rFonts w:ascii="Times New Roman" w:hAnsi="Times New Roman" w:eastAsia="宋体" w:cs="Times New Roman"/>
          <w:sz w:val="24"/>
          <w:szCs w:val="24"/>
        </w:rPr>
        <w:t>处理过程中产生的残渣、恶臭、废水、噪声及其他污染物的排放与防治，应执行本技术需求书及国家现行的环境保护法规和标准的有关规定，以标准高的为准。</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8.2职业卫生</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本项目建设应执行《中华人民共和国职业病防治法》，应符合国家职业卫生标准的工作环境和条件。</w:t>
      </w:r>
    </w:p>
    <w:p>
      <w:pPr>
        <w:pStyle w:val="3"/>
        <w:spacing w:beforeLines="0" w:after="156" w:afterLines="50" w:line="360" w:lineRule="auto"/>
        <w:jc w:val="both"/>
        <w:rPr>
          <w:rFonts w:ascii="Times New Roman" w:hAnsi="Times New Roman"/>
        </w:rPr>
      </w:pPr>
      <w:bookmarkStart w:id="12" w:name="_Toc25987"/>
      <w:bookmarkStart w:id="13" w:name="_Toc499416506"/>
      <w:r>
        <w:rPr>
          <w:rFonts w:hint="eastAsia" w:ascii="Times New Roman" w:hAnsi="Times New Roman"/>
          <w:lang w:val="en-US" w:eastAsia="zh-CN"/>
        </w:rPr>
        <w:t xml:space="preserve">9 </w:t>
      </w:r>
      <w:r>
        <w:rPr>
          <w:rFonts w:ascii="Times New Roman" w:hAnsi="Times New Roman"/>
        </w:rPr>
        <w:t>投标人应提供的资料</w:t>
      </w:r>
      <w:bookmarkEnd w:id="12"/>
      <w:bookmarkEnd w:id="13"/>
    </w:p>
    <w:p>
      <w:pPr>
        <w:snapToGrid w:val="0"/>
        <w:spacing w:line="360" w:lineRule="auto"/>
        <w:ind w:firstLine="241" w:firstLineChars="100"/>
        <w:textAlignment w:val="baseline"/>
        <w:rPr>
          <w:rFonts w:ascii="Times New Roman" w:hAnsi="Times New Roman" w:eastAsia="宋体" w:cs="Times New Roman"/>
          <w:b/>
          <w:bCs/>
          <w:sz w:val="24"/>
          <w:szCs w:val="24"/>
        </w:rPr>
      </w:pPr>
      <w:bookmarkStart w:id="14" w:name="_Toc491284373"/>
      <w:bookmarkStart w:id="15" w:name="_Toc499416507"/>
      <w:r>
        <w:rPr>
          <w:rFonts w:hint="eastAsia" w:ascii="Times New Roman" w:hAnsi="Times New Roman" w:eastAsia="宋体" w:cs="Times New Roman"/>
          <w:b/>
          <w:bCs/>
          <w:sz w:val="24"/>
          <w:szCs w:val="24"/>
          <w:lang w:val="en-US" w:eastAsia="zh-CN"/>
        </w:rPr>
        <w:t>9</w:t>
      </w:r>
      <w:r>
        <w:rPr>
          <w:rFonts w:ascii="Times New Roman" w:hAnsi="Times New Roman" w:eastAsia="宋体" w:cs="Times New Roman"/>
          <w:b/>
          <w:bCs/>
          <w:sz w:val="24"/>
          <w:szCs w:val="24"/>
        </w:rPr>
        <w:t>.1</w:t>
      </w:r>
      <w:bookmarkEnd w:id="14"/>
      <w:bookmarkEnd w:id="15"/>
      <w:bookmarkStart w:id="16" w:name="_Toc491284374"/>
      <w:bookmarkStart w:id="17" w:name="_Toc499416508"/>
      <w:r>
        <w:rPr>
          <w:rFonts w:ascii="Times New Roman" w:hAnsi="Times New Roman" w:eastAsia="宋体" w:cs="Times New Roman"/>
          <w:b/>
          <w:bCs/>
          <w:sz w:val="24"/>
          <w:szCs w:val="24"/>
        </w:rPr>
        <w:t>投标人应提供的技术文件要求</w:t>
      </w:r>
      <w:bookmarkEnd w:id="16"/>
      <w:bookmarkEnd w:id="17"/>
    </w:p>
    <w:p>
      <w:pPr>
        <w:snapToGrid w:val="0"/>
        <w:spacing w:before="156" w:beforeLines="50" w:line="360" w:lineRule="auto"/>
        <w:ind w:firstLine="646"/>
        <w:textAlignment w:val="baseline"/>
        <w:rPr>
          <w:rFonts w:ascii="Times New Roman" w:hAnsi="Times New Roman"/>
          <w:sz w:val="24"/>
          <w:szCs w:val="24"/>
        </w:rPr>
      </w:pPr>
      <w:r>
        <w:rPr>
          <w:rFonts w:ascii="Times New Roman" w:hAnsi="Times New Roman"/>
          <w:sz w:val="24"/>
          <w:szCs w:val="24"/>
        </w:rPr>
        <w:t>投标人的投标文件（技术部分）应包括如下有关的技术文件：</w:t>
      </w:r>
    </w:p>
    <w:p>
      <w:pPr>
        <w:snapToGrid w:val="0"/>
        <w:spacing w:line="360" w:lineRule="auto"/>
        <w:ind w:firstLine="645"/>
        <w:textAlignment w:val="baseline"/>
        <w:rPr>
          <w:rFonts w:ascii="Times New Roman" w:hAnsi="Times New Roman"/>
          <w:sz w:val="24"/>
          <w:szCs w:val="24"/>
        </w:rPr>
      </w:pPr>
      <w:r>
        <w:rPr>
          <w:rFonts w:ascii="Times New Roman" w:hAnsi="Times New Roman"/>
          <w:sz w:val="24"/>
          <w:szCs w:val="24"/>
        </w:rPr>
        <w:t>（1）工程设计说明书</w:t>
      </w:r>
    </w:p>
    <w:p>
      <w:pPr>
        <w:snapToGrid w:val="0"/>
        <w:spacing w:line="360" w:lineRule="auto"/>
        <w:ind w:firstLine="645"/>
        <w:textAlignment w:val="baseline"/>
        <w:rPr>
          <w:rFonts w:ascii="Times New Roman" w:hAnsi="Times New Roman"/>
          <w:sz w:val="24"/>
          <w:szCs w:val="24"/>
        </w:rPr>
      </w:pPr>
      <w:r>
        <w:rPr>
          <w:rFonts w:ascii="Times New Roman" w:hAnsi="Times New Roman"/>
          <w:sz w:val="24"/>
          <w:szCs w:val="24"/>
        </w:rPr>
        <w:t>（2）建构筑物平面布置图提资、系统带控制点工艺流程图（PID）、设备平面布置图和投标人认为应提供的其它设计图纸。</w:t>
      </w:r>
    </w:p>
    <w:p>
      <w:pPr>
        <w:snapToGrid w:val="0"/>
        <w:spacing w:line="360" w:lineRule="auto"/>
        <w:ind w:firstLine="645"/>
        <w:textAlignment w:val="baseline"/>
        <w:rPr>
          <w:rFonts w:ascii="Times New Roman" w:hAnsi="Times New Roman" w:eastAsia="宋体" w:cs="Times New Roman"/>
          <w:sz w:val="24"/>
          <w:szCs w:val="24"/>
        </w:rPr>
      </w:pPr>
      <w:r>
        <w:rPr>
          <w:rFonts w:ascii="Times New Roman" w:hAnsi="Times New Roman"/>
          <w:sz w:val="24"/>
          <w:szCs w:val="24"/>
        </w:rPr>
        <w:t>（3）建、构筑物清单提资及设计参数系统工艺、设备和材料清单（包括电气、电机、仪表等）。工艺、电气、仪表的设备清单应包括本项目的所有设备；材料清单应包括管道、管配件、管支架、各种阀门、检修维护平台、材料的数量</w:t>
      </w:r>
      <w:r>
        <w:rPr>
          <w:rFonts w:hint="eastAsia" w:ascii="Times New Roman" w:hAnsi="Times New Roman"/>
          <w:sz w:val="24"/>
          <w:szCs w:val="24"/>
          <w:lang w:eastAsia="zh-CN"/>
        </w:rPr>
        <w:t>（</w:t>
      </w:r>
      <w:r>
        <w:rPr>
          <w:rFonts w:hint="eastAsia" w:ascii="Times New Roman" w:hAnsi="Times New Roman"/>
          <w:sz w:val="24"/>
          <w:szCs w:val="24"/>
          <w:lang w:val="en-US" w:eastAsia="zh-CN"/>
        </w:rPr>
        <w:t>电缆线除外</w:t>
      </w:r>
      <w:r>
        <w:rPr>
          <w:rFonts w:hint="eastAsia" w:ascii="Times New Roman" w:hAnsi="Times New Roman"/>
          <w:sz w:val="24"/>
          <w:szCs w:val="24"/>
          <w:lang w:eastAsia="zh-CN"/>
        </w:rPr>
        <w:t>）</w:t>
      </w:r>
      <w:r>
        <w:rPr>
          <w:rFonts w:ascii="Times New Roman" w:hAnsi="Times New Roman"/>
          <w:sz w:val="24"/>
          <w:szCs w:val="24"/>
        </w:rPr>
        <w:t>、规格、材质、厂家等（管材、管支架、保温层可根据工程经验暂估报价，详细清单可在中标后提供）。</w:t>
      </w:r>
    </w:p>
    <w:p>
      <w:pPr>
        <w:snapToGrid w:val="0"/>
        <w:spacing w:line="360" w:lineRule="auto"/>
        <w:ind w:firstLine="645"/>
        <w:textAlignment w:val="baseline"/>
        <w:rPr>
          <w:rFonts w:ascii="Times New Roman" w:hAnsi="Times New Roman"/>
          <w:sz w:val="24"/>
          <w:szCs w:val="24"/>
        </w:rPr>
      </w:pPr>
      <w:r>
        <w:rPr>
          <w:rFonts w:ascii="Times New Roman" w:hAnsi="Times New Roman"/>
          <w:sz w:val="24"/>
          <w:szCs w:val="24"/>
        </w:rPr>
        <w:t>（4）投标人在满足本项目工艺要求的前提下可对工艺方案、设备配置进行优化，并详细描述优化原因及内容</w:t>
      </w:r>
      <w:r>
        <w:rPr>
          <w:rFonts w:hint="eastAsia" w:ascii="Times New Roman" w:hAnsi="Times New Roman"/>
          <w:sz w:val="24"/>
          <w:szCs w:val="24"/>
          <w:lang w:eastAsia="zh-CN"/>
        </w:rPr>
        <w:t>，报送业主审批同意后方可实施</w:t>
      </w:r>
      <w:r>
        <w:rPr>
          <w:rFonts w:ascii="Times New Roman" w:hAnsi="Times New Roman"/>
          <w:sz w:val="24"/>
          <w:szCs w:val="24"/>
        </w:rPr>
        <w:t>。</w:t>
      </w:r>
    </w:p>
    <w:p>
      <w:pPr>
        <w:snapToGrid w:val="0"/>
        <w:spacing w:line="360" w:lineRule="auto"/>
        <w:ind w:firstLine="645"/>
        <w:textAlignment w:val="baseline"/>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5</w:t>
      </w:r>
      <w:r>
        <w:rPr>
          <w:rFonts w:ascii="Times New Roman" w:hAnsi="Times New Roman"/>
          <w:sz w:val="24"/>
          <w:szCs w:val="24"/>
        </w:rPr>
        <w:t>）工程进度计划；设备交货计划；安装施工组织实施方案；调试、试运行、性能考核的实施方案及质量保障措施。</w:t>
      </w:r>
    </w:p>
    <w:p>
      <w:pPr>
        <w:snapToGrid w:val="0"/>
        <w:spacing w:line="360" w:lineRule="auto"/>
        <w:ind w:firstLine="645"/>
        <w:textAlignment w:val="baseline"/>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6</w:t>
      </w:r>
      <w:r>
        <w:rPr>
          <w:rFonts w:ascii="Times New Roman" w:hAnsi="Times New Roman"/>
          <w:sz w:val="24"/>
          <w:szCs w:val="24"/>
        </w:rPr>
        <w:t>）技术培训和服务计划、保障措施、承诺。</w:t>
      </w:r>
    </w:p>
    <w:p>
      <w:pPr>
        <w:snapToGrid w:val="0"/>
        <w:spacing w:line="360" w:lineRule="auto"/>
        <w:ind w:firstLine="645"/>
        <w:textAlignment w:val="baseline"/>
        <w:rPr>
          <w:rFonts w:ascii="Times New Roman" w:hAnsi="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7</w:t>
      </w:r>
      <w:r>
        <w:rPr>
          <w:rFonts w:ascii="Times New Roman" w:hAnsi="Times New Roman" w:eastAsia="宋体" w:cs="Times New Roman"/>
          <w:sz w:val="24"/>
          <w:szCs w:val="24"/>
        </w:rPr>
        <w:t>）</w:t>
      </w:r>
      <w:r>
        <w:rPr>
          <w:rFonts w:ascii="Times New Roman" w:hAnsi="Times New Roman"/>
          <w:sz w:val="24"/>
          <w:szCs w:val="24"/>
        </w:rPr>
        <w:t>特殊工具及备品备件清单。</w:t>
      </w:r>
    </w:p>
    <w:p>
      <w:pPr>
        <w:snapToGrid w:val="0"/>
        <w:spacing w:line="360" w:lineRule="auto"/>
        <w:ind w:firstLine="645"/>
        <w:textAlignment w:val="baseline"/>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8</w:t>
      </w:r>
      <w:r>
        <w:rPr>
          <w:rFonts w:ascii="Times New Roman" w:hAnsi="Times New Roman"/>
          <w:sz w:val="24"/>
          <w:szCs w:val="24"/>
        </w:rPr>
        <w:t>）其他本技术需求书要求提供的技术文件和投标人认为需要提供的能反映自身技术能力的文件。</w:t>
      </w:r>
    </w:p>
    <w:p>
      <w:pPr>
        <w:snapToGrid w:val="0"/>
        <w:spacing w:line="360" w:lineRule="auto"/>
        <w:textAlignment w:val="baseline"/>
        <w:rPr>
          <w:rFonts w:ascii="Times New Roman" w:hAnsi="Times New Roman" w:eastAsia="宋体" w:cs="Times New Roman"/>
          <w:b/>
          <w:bCs/>
          <w:sz w:val="24"/>
          <w:szCs w:val="24"/>
        </w:rPr>
      </w:pPr>
      <w:bookmarkStart w:id="18" w:name="_Toc499416509"/>
      <w:bookmarkStart w:id="19" w:name="_Toc491284375"/>
      <w:r>
        <w:rPr>
          <w:rFonts w:hint="eastAsia" w:ascii="Times New Roman" w:hAnsi="Times New Roman" w:eastAsia="宋体" w:cs="Times New Roman"/>
          <w:b/>
          <w:bCs/>
          <w:sz w:val="24"/>
          <w:szCs w:val="24"/>
          <w:lang w:val="en-US" w:eastAsia="zh-CN"/>
        </w:rPr>
        <w:t>9</w:t>
      </w:r>
      <w:r>
        <w:rPr>
          <w:rFonts w:ascii="Times New Roman" w:hAnsi="Times New Roman" w:eastAsia="宋体" w:cs="Times New Roman"/>
          <w:b/>
          <w:bCs/>
          <w:sz w:val="24"/>
          <w:szCs w:val="24"/>
        </w:rPr>
        <w:t>.</w:t>
      </w:r>
      <w:r>
        <w:rPr>
          <w:rFonts w:hint="eastAsia" w:ascii="Times New Roman" w:hAnsi="Times New Roman" w:cs="Times New Roman"/>
          <w:b/>
          <w:bCs/>
          <w:sz w:val="24"/>
          <w:szCs w:val="24"/>
          <w:lang w:val="en-US" w:eastAsia="zh-CN"/>
        </w:rPr>
        <w:t>2</w:t>
      </w:r>
      <w:r>
        <w:rPr>
          <w:rFonts w:ascii="Times New Roman" w:hAnsi="Times New Roman" w:eastAsia="宋体" w:cs="Times New Roman"/>
          <w:b/>
          <w:bCs/>
          <w:sz w:val="24"/>
          <w:szCs w:val="24"/>
        </w:rPr>
        <w:t>中标后投标人应提供的技术文件和图纸要求</w:t>
      </w:r>
      <w:bookmarkEnd w:id="18"/>
      <w:bookmarkEnd w:id="19"/>
      <w:r>
        <w:rPr>
          <w:rFonts w:ascii="Times New Roman" w:hAnsi="Times New Roman" w:eastAsia="宋体" w:cs="Times New Roman"/>
          <w:b/>
          <w:bCs/>
          <w:sz w:val="24"/>
          <w:szCs w:val="24"/>
        </w:rPr>
        <w:t>（包括但不限于）</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设计中提供的所有文件应以“资料”、“供确认”、“正式”状态提交。投标人应及时提供更新文件，更新文件中应标明更新部位。每一阶段投标人应将之前提交的各种最终确认的资料汇编成“正式”文件。纸质版资料不少于16套、电子版资料不少于4套，最终由招标人确定。</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（1）投标人需提供招标人土建、电气、给排水、通风除</w:t>
      </w:r>
      <w:r>
        <w:rPr>
          <w:rFonts w:hint="eastAsia" w:ascii="Times New Roman" w:hAnsi="Times New Roman"/>
          <w:sz w:val="24"/>
          <w:szCs w:val="24"/>
          <w:lang w:val="en-US" w:eastAsia="zh-CN"/>
        </w:rPr>
        <w:t>尘</w:t>
      </w:r>
      <w:r>
        <w:rPr>
          <w:rFonts w:ascii="Times New Roman" w:hAnsi="Times New Roman"/>
          <w:sz w:val="24"/>
          <w:szCs w:val="24"/>
        </w:rPr>
        <w:t>、自控等设计需要的全套资料。</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提供下列文件图纸的可编辑电子版（国家标准、规范类文件除外）和纸质版。以下文件、资料和图纸的格式：文字文件为WORD或EXCEL，国家标准、规范类文件为PDF，图形文件格式为*.DWG。</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sz w:val="24"/>
          <w:szCs w:val="24"/>
        </w:rPr>
        <w:t>系统带控制点工艺流程图（PID）、设备平面布置图、立面图、工艺管道布置图及剖面图、支架、平台及扶梯等的布置详图、设备安装图，以及招标人认为应提供的其它设计图纸。</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sz w:val="24"/>
          <w:szCs w:val="24"/>
        </w:rPr>
        <w:t>所有全厂土建提资图、设备的土建提资图等，包括设备基础提资图、设备动静荷载、预埋件布置图等，以及招标人认为应提供的其它设计图纸。</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sz w:val="24"/>
          <w:szCs w:val="24"/>
        </w:rPr>
        <w:t>有关动力配电系统和自动化控制系统的施工图设计图纸，包括但不限于配电系统图、电气原理图、电缆平面布置图、自控系统图、控制点表等。</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sz w:val="24"/>
          <w:szCs w:val="24"/>
        </w:rPr>
        <w:t>系统工艺、设备和材料清单（包括电气、仪表等，含系统用电总负荷及用电设备的负荷清单）。</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sz w:val="24"/>
          <w:szCs w:val="24"/>
        </w:rPr>
        <w:t>系统设计、设备制造的国家及地方标准、行业规范等清单及文本。</w:t>
      </w:r>
    </w:p>
    <w:p>
      <w:pPr>
        <w:numPr>
          <w:ilvl w:val="0"/>
          <w:numId w:val="6"/>
        </w:numPr>
        <w:snapToGrid w:val="0"/>
        <w:spacing w:line="360" w:lineRule="auto"/>
        <w:textAlignment w:val="baseline"/>
        <w:rPr>
          <w:rFonts w:ascii="Times New Roman" w:hAnsi="Times New Roman" w:eastAsia="宋体" w:cs="Times New Roman"/>
          <w:sz w:val="24"/>
          <w:szCs w:val="24"/>
        </w:rPr>
      </w:pPr>
      <w:r>
        <w:rPr>
          <w:rFonts w:ascii="Times New Roman" w:hAnsi="Times New Roman"/>
          <w:sz w:val="24"/>
          <w:szCs w:val="24"/>
        </w:rPr>
        <w:t>系统各物料管道、保温层厚度等计算书，包括车间内负压计算模型</w:t>
      </w:r>
      <w:r>
        <w:rPr>
          <w:rFonts w:ascii="Times New Roman" w:hAnsi="Times New Roman" w:eastAsia="宋体" w:cs="Times New Roman"/>
          <w:sz w:val="24"/>
          <w:szCs w:val="24"/>
        </w:rPr>
        <w:t>分析报告；系统自控功能描述说明书。</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eastAsia="宋体" w:cs="Times New Roman"/>
          <w:sz w:val="24"/>
          <w:szCs w:val="24"/>
        </w:rPr>
        <w:t>总图及设备总平面布置图（含扩建预留）、除</w:t>
      </w:r>
      <w:r>
        <w:rPr>
          <w:rFonts w:hint="eastAsia" w:ascii="Times New Roman" w:hAnsi="Times New Roman" w:eastAsia="宋体" w:cs="Times New Roman"/>
          <w:sz w:val="24"/>
          <w:szCs w:val="24"/>
          <w:lang w:val="en-US" w:eastAsia="zh-CN"/>
        </w:rPr>
        <w:t>尘</w:t>
      </w:r>
      <w:r>
        <w:rPr>
          <w:rFonts w:ascii="Times New Roman" w:hAnsi="Times New Roman" w:eastAsia="宋体" w:cs="Times New Roman"/>
          <w:sz w:val="24"/>
          <w:szCs w:val="24"/>
        </w:rPr>
        <w:t>、噪声、标识、人性化设计、系统自控功能描述、杂质及沼渣外运车辆选型专题报告。</w:t>
      </w:r>
    </w:p>
    <w:p>
      <w:pPr>
        <w:numPr>
          <w:ilvl w:val="0"/>
          <w:numId w:val="6"/>
        </w:numPr>
        <w:snapToGrid w:val="0"/>
        <w:spacing w:line="360" w:lineRule="auto"/>
        <w:textAlignment w:val="baseline"/>
        <w:rPr>
          <w:rFonts w:ascii="Times New Roman" w:hAnsi="Times New Roman"/>
          <w:sz w:val="24"/>
          <w:szCs w:val="24"/>
        </w:rPr>
      </w:pPr>
      <w:r>
        <w:rPr>
          <w:rFonts w:ascii="Times New Roman" w:hAnsi="Times New Roman"/>
          <w:sz w:val="24"/>
          <w:szCs w:val="24"/>
        </w:rPr>
        <w:t>投标人应提供整套系统关键设备的监造计划</w:t>
      </w:r>
      <w:r>
        <w:rPr>
          <w:rFonts w:hint="eastAsia" w:ascii="Times New Roman" w:hAnsi="Times New Roman"/>
          <w:sz w:val="24"/>
          <w:szCs w:val="24"/>
          <w:lang w:eastAsia="zh-CN"/>
        </w:rPr>
        <w:t>、</w:t>
      </w:r>
      <w:r>
        <w:rPr>
          <w:rFonts w:hint="eastAsia" w:ascii="Times New Roman" w:hAnsi="Times New Roman"/>
          <w:sz w:val="24"/>
          <w:szCs w:val="24"/>
          <w:highlight w:val="none"/>
          <w:lang w:val="en-US" w:eastAsia="zh-CN"/>
        </w:rPr>
        <w:t>性能考核内容</w:t>
      </w:r>
      <w:r>
        <w:rPr>
          <w:rFonts w:ascii="Times New Roman" w:hAnsi="Times New Roman"/>
          <w:sz w:val="24"/>
          <w:szCs w:val="24"/>
        </w:rPr>
        <w:t>及验收标准。</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（2）系统设计、安装、运行、维护、检修说明书，包括系统设备结构特点、安装程序和系统要求、启动调试要领、运行操作规定和控制数据、定期校验和维护说明等。</w:t>
      </w:r>
    </w:p>
    <w:p>
      <w:pPr>
        <w:snapToGrid w:val="0"/>
        <w:spacing w:line="360" w:lineRule="auto"/>
        <w:ind w:firstLine="523" w:firstLineChars="218"/>
        <w:textAlignment w:val="baseline"/>
        <w:rPr>
          <w:rFonts w:ascii="Times New Roman" w:hAnsi="Times New Roman"/>
          <w:sz w:val="24"/>
          <w:szCs w:val="24"/>
        </w:rPr>
      </w:pPr>
      <w:r>
        <w:rPr>
          <w:rFonts w:ascii="Times New Roman" w:hAnsi="Times New Roman"/>
          <w:sz w:val="24"/>
          <w:szCs w:val="24"/>
        </w:rPr>
        <w:t>（3）提供备品、配件、易损件总清单。</w:t>
      </w:r>
    </w:p>
    <w:p>
      <w:pPr>
        <w:snapToGrid w:val="0"/>
        <w:spacing w:line="360" w:lineRule="auto"/>
        <w:ind w:firstLine="523" w:firstLineChars="218"/>
        <w:textAlignment w:val="baseline"/>
        <w:rPr>
          <w:rFonts w:ascii="Times New Roman" w:hAnsi="Times New Roman"/>
          <w:sz w:val="24"/>
          <w:szCs w:val="24"/>
        </w:rPr>
      </w:pPr>
      <w:r>
        <w:rPr>
          <w:rFonts w:ascii="Times New Roman" w:hAnsi="Times New Roman"/>
          <w:sz w:val="24"/>
          <w:szCs w:val="24"/>
        </w:rPr>
        <w:t>（4）系统的控制逻辑和设备图纸资料。并把各个设备控制系统的控制柜原理图、检测点布置图、接线箱端子接线图、I/O清单、控制设备表、联锁控制原理图等相关图纸以及同外部的接口条件提给有关设计单位。</w:t>
      </w:r>
    </w:p>
    <w:p>
      <w:pPr>
        <w:snapToGrid w:val="0"/>
        <w:spacing w:line="360" w:lineRule="auto"/>
        <w:ind w:firstLine="523" w:firstLineChars="218"/>
        <w:textAlignment w:val="baseline"/>
        <w:rPr>
          <w:rFonts w:ascii="Times New Roman" w:hAnsi="Times New Roman"/>
          <w:sz w:val="24"/>
          <w:szCs w:val="24"/>
        </w:rPr>
      </w:pPr>
      <w:r>
        <w:rPr>
          <w:rFonts w:ascii="Times New Roman" w:hAnsi="Times New Roman"/>
          <w:sz w:val="24"/>
          <w:szCs w:val="24"/>
        </w:rPr>
        <w:t>（5）提供详细的工艺参数和主要生产技术要求，应包括（不仅限于此）：整个系统设备的操作参数及生产制度。</w:t>
      </w:r>
    </w:p>
    <w:p>
      <w:pPr>
        <w:snapToGrid w:val="0"/>
        <w:spacing w:line="360" w:lineRule="auto"/>
        <w:ind w:firstLine="523" w:firstLineChars="218"/>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（6）化验室设备操作规程及检测指标标准等相关资料。</w:t>
      </w:r>
    </w:p>
    <w:p>
      <w:pPr>
        <w:snapToGrid w:val="0"/>
        <w:spacing w:line="360" w:lineRule="auto"/>
        <w:ind w:firstLine="523" w:firstLineChars="218"/>
        <w:textAlignment w:val="baseline"/>
        <w:rPr>
          <w:rFonts w:ascii="Times New Roman" w:hAnsi="Times New Roman"/>
          <w:sz w:val="24"/>
          <w:szCs w:val="24"/>
        </w:rPr>
      </w:pPr>
      <w:r>
        <w:rPr>
          <w:rFonts w:ascii="Times New Roman" w:hAnsi="Times New Roman"/>
          <w:sz w:val="24"/>
          <w:szCs w:val="24"/>
        </w:rPr>
        <w:t>（7）工程设计、制造、运输、安装、调试、试运行、性能考核、培训、验收的时间安排、实施方案等相关资料。</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（8）法律、法规规定的其他相关资料。</w:t>
      </w:r>
    </w:p>
    <w:p>
      <w:pPr>
        <w:snapToGrid w:val="0"/>
        <w:spacing w:line="360" w:lineRule="auto"/>
        <w:textAlignment w:val="baseline"/>
        <w:rPr>
          <w:rFonts w:hint="eastAsia" w:ascii="Times New Roman" w:hAnsi="Times New Roman" w:eastAsia="宋体" w:cs="Times New Roman"/>
          <w:b/>
          <w:bCs/>
          <w:sz w:val="24"/>
          <w:szCs w:val="24"/>
          <w:lang w:val="en-US" w:eastAsia="zh-CN"/>
        </w:rPr>
      </w:pPr>
      <w:bookmarkStart w:id="20" w:name="_Toc255828864"/>
      <w:bookmarkStart w:id="21" w:name="_Toc459730040"/>
      <w:bookmarkStart w:id="22" w:name="_Toc499416510"/>
      <w:bookmarkStart w:id="23" w:name="_Toc491284109"/>
    </w:p>
    <w:p>
      <w:pPr>
        <w:snapToGrid w:val="0"/>
        <w:spacing w:line="360" w:lineRule="auto"/>
        <w:textAlignment w:val="baseline"/>
        <w:rPr>
          <w:rFonts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9</w:t>
      </w:r>
      <w:r>
        <w:rPr>
          <w:rFonts w:ascii="Times New Roman" w:hAnsi="Times New Roman" w:eastAsia="宋体" w:cs="Times New Roman"/>
          <w:b/>
          <w:bCs/>
          <w:sz w:val="24"/>
          <w:szCs w:val="24"/>
        </w:rPr>
        <w:t>.</w:t>
      </w:r>
      <w:r>
        <w:rPr>
          <w:rFonts w:hint="eastAsia" w:ascii="Times New Roman" w:hAnsi="Times New Roman" w:cs="Times New Roman"/>
          <w:b/>
          <w:bCs/>
          <w:sz w:val="24"/>
          <w:szCs w:val="24"/>
          <w:lang w:val="en-US" w:eastAsia="zh-CN"/>
        </w:rPr>
        <w:t>3</w:t>
      </w:r>
      <w:r>
        <w:rPr>
          <w:rFonts w:ascii="Times New Roman" w:hAnsi="Times New Roman" w:eastAsia="宋体" w:cs="Times New Roman"/>
          <w:b/>
          <w:bCs/>
          <w:sz w:val="24"/>
          <w:szCs w:val="24"/>
        </w:rPr>
        <w:t>设备交货时</w:t>
      </w:r>
      <w:bookmarkEnd w:id="20"/>
      <w:bookmarkEnd w:id="21"/>
      <w:r>
        <w:rPr>
          <w:rFonts w:ascii="Times New Roman" w:hAnsi="Times New Roman" w:eastAsia="宋体" w:cs="Times New Roman"/>
          <w:b/>
          <w:bCs/>
          <w:sz w:val="24"/>
          <w:szCs w:val="24"/>
        </w:rPr>
        <w:t>应提供的技术文件和图纸要求</w:t>
      </w:r>
      <w:bookmarkEnd w:id="22"/>
      <w:bookmarkEnd w:id="23"/>
      <w:r>
        <w:rPr>
          <w:rFonts w:ascii="Times New Roman" w:hAnsi="Times New Roman" w:eastAsia="宋体" w:cs="Times New Roman"/>
          <w:b/>
          <w:bCs/>
          <w:sz w:val="24"/>
          <w:szCs w:val="24"/>
        </w:rPr>
        <w:t>（包括但不限于）</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（1）设备总图及安装图；</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（2）主要部件的装配图；</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（3）供货设备汇总清单；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（4）工具汇总清单；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（5）仪表汇总清单；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（6）电气设备汇总清单（含电机清单）；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（7）电气接线图；</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（8）I/O汇总清单；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（9）备品备件汇总清单；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（10）图纸、资料汇总清单；</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（11）单台设备安装和操作手册（包括保养及维护手册）16套；</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（12）操作规程16套；</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（13）安全技术手册；</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（14）施工安装规范及手册16套；</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（15）试车、验收手册；</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（16）培训手册；</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（17）系统的竣工图16套，软盘4套；</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（18）产品制造合格证1套；</w:t>
      </w:r>
    </w:p>
    <w:p>
      <w:p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（19）产品发运装箱单1套。</w:t>
      </w:r>
    </w:p>
    <w:p>
      <w:pPr>
        <w:pStyle w:val="3"/>
        <w:keepNext/>
        <w:keepLines/>
        <w:pageBreakBefore w:val="0"/>
        <w:widowControl w:val="0"/>
        <w:kinsoku/>
        <w:wordWrap/>
        <w:overflowPunct/>
        <w:topLinePunct w:val="0"/>
        <w:autoSpaceDE/>
        <w:autoSpaceDN/>
        <w:bidi w:val="0"/>
        <w:adjustRightInd/>
        <w:snapToGrid/>
        <w:spacing w:before="157" w:beforeLines="50" w:after="156" w:afterLines="50" w:line="360" w:lineRule="auto"/>
        <w:jc w:val="both"/>
        <w:textAlignment w:val="auto"/>
        <w:rPr>
          <w:rFonts w:ascii="Times New Roman" w:hAnsi="Times New Roman"/>
        </w:rPr>
      </w:pPr>
      <w:bookmarkStart w:id="24" w:name="_Toc6402"/>
      <w:bookmarkStart w:id="25" w:name="_Toc499416511"/>
      <w:bookmarkStart w:id="26" w:name="_Toc491284382"/>
      <w:r>
        <w:rPr>
          <w:rFonts w:ascii="Times New Roman" w:hAnsi="Times New Roman"/>
        </w:rPr>
        <w:t>1</w:t>
      </w:r>
      <w:r>
        <w:rPr>
          <w:rFonts w:hint="eastAsia" w:ascii="Times New Roman" w:hAnsi="Times New Roman"/>
          <w:lang w:val="en-US" w:eastAsia="zh-CN"/>
        </w:rPr>
        <w:t xml:space="preserve">0 </w:t>
      </w:r>
      <w:r>
        <w:rPr>
          <w:rFonts w:ascii="Times New Roman" w:hAnsi="Times New Roman"/>
        </w:rPr>
        <w:t>技术培训及售后服务</w:t>
      </w:r>
      <w:bookmarkEnd w:id="24"/>
      <w:bookmarkEnd w:id="25"/>
      <w:bookmarkEnd w:id="26"/>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供货及服务范围应包括预处理、</w:t>
      </w:r>
      <w:r>
        <w:rPr>
          <w:rFonts w:hint="eastAsia" w:ascii="Times New Roman" w:hAnsi="Times New Roman"/>
          <w:sz w:val="24"/>
          <w:szCs w:val="24"/>
          <w:lang w:val="en-US" w:eastAsia="zh-CN"/>
        </w:rPr>
        <w:t>处理系统、</w:t>
      </w:r>
      <w:r>
        <w:rPr>
          <w:rFonts w:ascii="Times New Roman" w:hAnsi="Times New Roman"/>
          <w:sz w:val="24"/>
          <w:szCs w:val="24"/>
        </w:rPr>
        <w:t>除</w:t>
      </w:r>
      <w:r>
        <w:rPr>
          <w:rFonts w:hint="eastAsia" w:ascii="Times New Roman" w:hAnsi="Times New Roman"/>
          <w:sz w:val="24"/>
          <w:szCs w:val="24"/>
          <w:lang w:val="en-US" w:eastAsia="zh-CN"/>
        </w:rPr>
        <w:t>尘降噪</w:t>
      </w:r>
      <w:r>
        <w:rPr>
          <w:rFonts w:ascii="Times New Roman" w:hAnsi="Times New Roman"/>
          <w:sz w:val="24"/>
          <w:szCs w:val="24"/>
        </w:rPr>
        <w:t>系统等范围内所有设备及系统的技术方案、制造、采购及供货、运输及储存、安装、调试、性能考核、培训、技术服务等。同时，投标人须提供调试、试运行和性能考核方案及运行手册和性能考核指标承诺。</w:t>
      </w:r>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中标人对招标人的管理人员、运行人员、维修人员进行培训，培训达到：管理人员能高效、安全管理合同工厂；运行人员已能独立、正确操作设备；技术维修人员能熟练判断、处理和维护常见故障，保障合同工厂的正常运行。</w:t>
      </w:r>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中标人在设备安装、调试、试运行、性能考核期中对招标人委派学习的工厂运行与维护人员进行必要的技术培训，以保证工厂性能考核期开始后，运行与维护人员能够安全、熟练操作与维护投标人供货的设备。中标人提供的技术培训包括理论培训、安装和调试期间的现场培训、异地培训、岗位培训等。</w:t>
      </w:r>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（2）理论培训：中标人应派遣一个具有丰富经验和理论知识全面的专业技术人员进行设备结构原理、操作和维修、安全注意事项等方面的知识培训。</w:t>
      </w:r>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（3）现场培训和岗位培训：在本项目安装调试期间持续进行，中标人有专人指导和监护。</w:t>
      </w:r>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（4）所有的培训均有培训计划、书面培训资料和考核大纲。</w:t>
      </w:r>
    </w:p>
    <w:p>
      <w:pPr>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（5）中标人列出设备的监造项目和内容，根据设备的制造进度，招标人按照中标人通知的时间内对招标范围内的设备进行监造。</w:t>
      </w:r>
    </w:p>
    <w:p>
      <w:pPr>
        <w:pStyle w:val="3"/>
        <w:keepNext/>
        <w:keepLines/>
        <w:pageBreakBefore w:val="0"/>
        <w:widowControl w:val="0"/>
        <w:kinsoku/>
        <w:wordWrap/>
        <w:overflowPunct/>
        <w:topLinePunct w:val="0"/>
        <w:autoSpaceDE/>
        <w:autoSpaceDN/>
        <w:bidi w:val="0"/>
        <w:adjustRightInd/>
        <w:snapToGrid/>
        <w:spacing w:before="157" w:beforeLines="50" w:after="156" w:afterLines="50" w:line="360" w:lineRule="auto"/>
        <w:jc w:val="both"/>
        <w:textAlignment w:val="auto"/>
        <w:rPr>
          <w:rFonts w:ascii="Times New Roman" w:hAnsi="Times New Roman"/>
        </w:rPr>
      </w:pPr>
      <w:bookmarkStart w:id="27" w:name="_Toc491284376"/>
      <w:bookmarkStart w:id="28" w:name="_Toc499416512"/>
      <w:bookmarkStart w:id="29" w:name="_Toc12666"/>
      <w:bookmarkStart w:id="30" w:name="_Toc491284383"/>
      <w:r>
        <w:rPr>
          <w:rFonts w:ascii="Times New Roman" w:hAnsi="Times New Roman"/>
        </w:rPr>
        <w:t>1</w:t>
      </w:r>
      <w:r>
        <w:rPr>
          <w:rFonts w:hint="eastAsia" w:ascii="Times New Roman" w:hAnsi="Times New Roman"/>
          <w:lang w:val="en-US" w:eastAsia="zh-CN"/>
        </w:rPr>
        <w:t xml:space="preserve">1 </w:t>
      </w:r>
      <w:r>
        <w:rPr>
          <w:rFonts w:ascii="Times New Roman" w:hAnsi="Times New Roman"/>
        </w:rPr>
        <w:t>质量保证</w:t>
      </w:r>
      <w:bookmarkEnd w:id="27"/>
      <w:bookmarkEnd w:id="28"/>
      <w:bookmarkEnd w:id="29"/>
    </w:p>
    <w:p>
      <w:pPr>
        <w:numPr>
          <w:ilvl w:val="0"/>
          <w:numId w:val="7"/>
        </w:numPr>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合同项目内系统设备的质量保证期为自系统通过最终验收之日起12个月。</w:t>
      </w:r>
    </w:p>
    <w:p>
      <w:pPr>
        <w:snapToGrid w:val="0"/>
        <w:spacing w:before="156" w:beforeLines="50" w:line="360" w:lineRule="auto"/>
        <w:ind w:firstLine="523" w:firstLineChars="218"/>
        <w:textAlignment w:val="baseline"/>
        <w:rPr>
          <w:rFonts w:hint="eastAsia" w:ascii="Times New Roman" w:hAnsi="Times New Roman" w:eastAsia="宋体" w:cs="Times New Roman"/>
          <w:sz w:val="24"/>
          <w:szCs w:val="24"/>
          <w:lang w:eastAsia="zh-CN"/>
        </w:rPr>
      </w:pPr>
      <w:r>
        <w:rPr>
          <w:rFonts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）在质量保证期内，投标人在收到招标人通知后，维修人员必须在24小时内到达现场</w:t>
      </w:r>
      <w:r>
        <w:rPr>
          <w:rFonts w:hint="eastAsia" w:ascii="Times New Roman" w:hAnsi="Times New Roman"/>
          <w:sz w:val="24"/>
          <w:szCs w:val="24"/>
          <w:lang w:eastAsia="zh-CN"/>
        </w:rPr>
        <w:t>，</w:t>
      </w:r>
      <w:r>
        <w:rPr>
          <w:rFonts w:ascii="Times New Roman" w:hAnsi="Times New Roman"/>
          <w:sz w:val="24"/>
          <w:szCs w:val="24"/>
        </w:rPr>
        <w:t>2日内应免费维修或更换有缺陷的货物或部件。更换的货物或部件的质保期顺延。</w:t>
      </w:r>
    </w:p>
    <w:p>
      <w:pPr>
        <w:snapToGrid w:val="0"/>
        <w:spacing w:line="360" w:lineRule="auto"/>
        <w:ind w:firstLine="523" w:firstLineChars="218"/>
        <w:textAlignment w:val="baseline"/>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）如果投标人在收到通知后2日内没有弥补缺陷，招标人可采取必要的补救措施，但风险和费用将由投标人承担。</w:t>
      </w:r>
    </w:p>
    <w:p>
      <w:pPr>
        <w:snapToGrid w:val="0"/>
        <w:spacing w:line="360" w:lineRule="auto"/>
        <w:ind w:firstLine="523" w:firstLineChars="218"/>
        <w:textAlignment w:val="baseline"/>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4</w:t>
      </w:r>
      <w:r>
        <w:rPr>
          <w:rFonts w:ascii="Times New Roman" w:hAnsi="Times New Roman"/>
          <w:sz w:val="24"/>
          <w:szCs w:val="24"/>
        </w:rPr>
        <w:t>）根据招标人要求，投标人应免费及时修补软件缺陷，定期免费软件版本升级。</w:t>
      </w:r>
    </w:p>
    <w:p>
      <w:pPr>
        <w:pStyle w:val="3"/>
        <w:keepNext/>
        <w:keepLines/>
        <w:pageBreakBefore w:val="0"/>
        <w:widowControl w:val="0"/>
        <w:kinsoku/>
        <w:wordWrap/>
        <w:overflowPunct/>
        <w:topLinePunct w:val="0"/>
        <w:autoSpaceDE/>
        <w:autoSpaceDN/>
        <w:bidi w:val="0"/>
        <w:adjustRightInd/>
        <w:snapToGrid/>
        <w:spacing w:before="157" w:beforeLines="50" w:after="156" w:afterLines="50" w:line="360" w:lineRule="auto"/>
        <w:jc w:val="both"/>
        <w:textAlignment w:val="auto"/>
        <w:rPr>
          <w:rFonts w:ascii="Times New Roman" w:hAnsi="Times New Roman"/>
        </w:rPr>
      </w:pPr>
      <w:bookmarkStart w:id="31" w:name="_Toc491284377"/>
      <w:bookmarkStart w:id="32" w:name="_Toc499416513"/>
      <w:bookmarkStart w:id="33" w:name="_Toc20709"/>
      <w:r>
        <w:rPr>
          <w:rFonts w:ascii="Times New Roman" w:hAnsi="Times New Roman"/>
        </w:rPr>
        <w:t>1</w:t>
      </w:r>
      <w:r>
        <w:rPr>
          <w:rFonts w:hint="eastAsia" w:ascii="Times New Roman" w:hAnsi="Times New Roman"/>
          <w:lang w:val="en-US" w:eastAsia="zh-CN"/>
        </w:rPr>
        <w:t xml:space="preserve">2 </w:t>
      </w:r>
      <w:r>
        <w:rPr>
          <w:rFonts w:ascii="Times New Roman" w:hAnsi="Times New Roman"/>
        </w:rPr>
        <w:t>备品备件</w:t>
      </w:r>
      <w:bookmarkEnd w:id="31"/>
      <w:bookmarkEnd w:id="32"/>
      <w:bookmarkEnd w:id="33"/>
    </w:p>
    <w:p>
      <w:pPr>
        <w:snapToGrid w:val="0"/>
        <w:spacing w:before="156" w:beforeLines="50" w:line="360" w:lineRule="auto"/>
        <w:ind w:firstLine="480" w:firstLineChars="200"/>
        <w:textAlignment w:val="baseline"/>
        <w:rPr>
          <w:rFonts w:ascii="Times New Roman" w:hAnsi="Times New Roman"/>
          <w:sz w:val="24"/>
          <w:szCs w:val="24"/>
        </w:rPr>
      </w:pPr>
      <w:r>
        <w:rPr>
          <w:rFonts w:ascii="Times New Roman" w:hAnsi="Times New Roman"/>
          <w:sz w:val="24"/>
          <w:szCs w:val="24"/>
        </w:rPr>
        <w:t>（1）投标人提供12个月质保期内生产所需的随机工具、备品备件的报价清单（注明规格型号、数量、生产厂家），价格计入投标总价内。</w:t>
      </w:r>
    </w:p>
    <w:p>
      <w:pPr>
        <w:snapToGrid w:val="0"/>
        <w:spacing w:before="156" w:beforeLines="50" w:line="360" w:lineRule="auto"/>
        <w:ind w:firstLine="480" w:firstLineChars="200"/>
        <w:textAlignment w:val="baseline"/>
        <w:rPr>
          <w:rFonts w:ascii="Times New Roman" w:hAnsi="Times New Roman"/>
          <w:sz w:val="24"/>
          <w:szCs w:val="24"/>
        </w:rPr>
      </w:pPr>
      <w:r>
        <w:rPr>
          <w:rFonts w:ascii="Times New Roman" w:hAnsi="Times New Roman"/>
          <w:sz w:val="24"/>
          <w:szCs w:val="24"/>
        </w:rPr>
        <w:t>（2）投标人提供质保期后备品备件、易损件优于市场价格的承诺且免费提供技术指导，咨询服务。</w:t>
      </w:r>
    </w:p>
    <w:p>
      <w:pPr>
        <w:snapToGrid w:val="0"/>
        <w:spacing w:line="360" w:lineRule="auto"/>
        <w:ind w:firstLine="480" w:firstLineChars="200"/>
        <w:jc w:val="left"/>
        <w:textAlignment w:val="baseline"/>
        <w:rPr>
          <w:rFonts w:ascii="Times New Roman" w:hAnsi="Times New Roman"/>
          <w:sz w:val="24"/>
          <w:szCs w:val="24"/>
        </w:rPr>
      </w:pPr>
      <w:r>
        <w:rPr>
          <w:rFonts w:ascii="Times New Roman" w:hAnsi="Times New Roman"/>
          <w:sz w:val="24"/>
          <w:szCs w:val="24"/>
        </w:rPr>
        <w:t>（3）备品备件、易损件应尽量使用标准件，如果使用非标件，投标人需提供相关加工图纸资料。</w:t>
      </w:r>
    </w:p>
    <w:p>
      <w:pPr>
        <w:pStyle w:val="2"/>
        <w:jc w:val="center"/>
        <w:rPr>
          <w:rFonts w:hint="eastAsia"/>
          <w:color w:val="000000" w:themeColor="text1"/>
          <w:sz w:val="24"/>
          <w:szCs w:val="24"/>
          <w:lang w:val="en-US" w:eastAsia="zh-CN"/>
          <w14:textFill>
            <w14:solidFill>
              <w14:schemeClr w14:val="tx1"/>
            </w14:solidFill>
          </w14:textFill>
        </w:rPr>
      </w:pPr>
    </w:p>
    <w:p>
      <w:pPr>
        <w:pStyle w:val="2"/>
        <w:jc w:val="center"/>
        <w:rPr>
          <w:rFonts w:hint="default" w:eastAsia="宋体"/>
          <w:lang w:val="en-US" w:eastAsia="zh-CN"/>
        </w:rPr>
      </w:pPr>
      <w:r>
        <w:rPr>
          <w:rFonts w:hint="eastAsia"/>
          <w:color w:val="000000" w:themeColor="text1"/>
          <w:sz w:val="24"/>
          <w:szCs w:val="24"/>
          <w:lang w:val="en-US" w:eastAsia="zh-CN"/>
          <w14:textFill>
            <w14:solidFill>
              <w14:schemeClr w14:val="tx1"/>
            </w14:solidFill>
          </w14:textFill>
        </w:rPr>
        <w:t>备品备件、易损件清单（</w:t>
      </w:r>
      <w:r>
        <w:rPr>
          <w:rFonts w:hint="eastAsia"/>
          <w:sz w:val="24"/>
          <w:szCs w:val="24"/>
          <w:lang w:val="en-US" w:eastAsia="zh-CN"/>
        </w:rPr>
        <w:t>包含不限于如下）</w:t>
      </w:r>
    </w:p>
    <w:tbl>
      <w:tblPr>
        <w:tblStyle w:val="16"/>
        <w:tblW w:w="4976" w:type="pct"/>
        <w:jc w:val="center"/>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autofit"/>
        <w:tblCellMar>
          <w:top w:w="0" w:type="dxa"/>
          <w:left w:w="0" w:type="dxa"/>
          <w:bottom w:w="0" w:type="dxa"/>
          <w:right w:w="0" w:type="dxa"/>
        </w:tblCellMar>
      </w:tblPr>
      <w:tblGrid>
        <w:gridCol w:w="918"/>
        <w:gridCol w:w="2016"/>
        <w:gridCol w:w="2097"/>
        <w:gridCol w:w="1815"/>
        <w:gridCol w:w="1380"/>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50" w:hRule="atLeast"/>
          <w:jc w:val="center"/>
        </w:trPr>
        <w:tc>
          <w:tcPr>
            <w:tcW w:w="558" w:type="pct"/>
            <w:tcBorders>
              <w:tl2br w:val="nil"/>
              <w:tr2bl w:val="nil"/>
            </w:tcBorders>
            <w:shd w:val="clear" w:color="auto" w:fill="FFFFFF" w:themeFill="background1"/>
            <w:vAlign w:val="center"/>
          </w:tcPr>
          <w:p>
            <w:pPr>
              <w:pStyle w:val="39"/>
              <w:spacing w:before="117"/>
              <w:jc w:val="center"/>
              <w:rPr>
                <w:b w:val="0"/>
                <w:bCs/>
                <w:sz w:val="22"/>
                <w:szCs w:val="22"/>
              </w:rPr>
            </w:pPr>
            <w:r>
              <w:rPr>
                <w:b w:val="0"/>
                <w:bCs/>
                <w:sz w:val="22"/>
                <w:szCs w:val="22"/>
              </w:rPr>
              <w:t>序号</w:t>
            </w:r>
          </w:p>
        </w:tc>
        <w:tc>
          <w:tcPr>
            <w:tcW w:w="1225" w:type="pct"/>
            <w:tcBorders>
              <w:tl2br w:val="nil"/>
              <w:tr2bl w:val="nil"/>
            </w:tcBorders>
            <w:shd w:val="clear" w:color="auto" w:fill="FFFFFF" w:themeFill="background1"/>
            <w:vAlign w:val="center"/>
          </w:tcPr>
          <w:p>
            <w:pPr>
              <w:pStyle w:val="39"/>
              <w:spacing w:before="117"/>
              <w:jc w:val="center"/>
              <w:rPr>
                <w:rFonts w:hint="default" w:eastAsia="宋体"/>
                <w:b w:val="0"/>
                <w:bCs/>
                <w:sz w:val="22"/>
                <w:szCs w:val="22"/>
                <w:lang w:val="en-US" w:eastAsia="zh-CN"/>
              </w:rPr>
            </w:pPr>
            <w:r>
              <w:rPr>
                <w:rFonts w:hint="eastAsia"/>
                <w:b w:val="0"/>
                <w:bCs/>
                <w:sz w:val="22"/>
                <w:szCs w:val="22"/>
                <w:lang w:val="en-US" w:eastAsia="zh-CN"/>
              </w:rPr>
              <w:t>设备名称</w:t>
            </w:r>
          </w:p>
        </w:tc>
        <w:tc>
          <w:tcPr>
            <w:tcW w:w="1274" w:type="pct"/>
            <w:tcBorders>
              <w:tl2br w:val="nil"/>
              <w:tr2bl w:val="nil"/>
            </w:tcBorders>
            <w:shd w:val="clear" w:color="auto" w:fill="FFFFFF" w:themeFill="background1"/>
            <w:vAlign w:val="center"/>
          </w:tcPr>
          <w:p>
            <w:pPr>
              <w:pStyle w:val="39"/>
              <w:spacing w:before="117"/>
              <w:jc w:val="center"/>
              <w:rPr>
                <w:rFonts w:hint="default" w:eastAsia="宋体"/>
                <w:b w:val="0"/>
                <w:bCs/>
                <w:sz w:val="22"/>
                <w:szCs w:val="22"/>
                <w:lang w:val="en-US" w:eastAsia="zh-CN"/>
              </w:rPr>
            </w:pPr>
            <w:r>
              <w:rPr>
                <w:rFonts w:hint="eastAsia"/>
                <w:b w:val="0"/>
                <w:bCs/>
                <w:sz w:val="22"/>
                <w:szCs w:val="22"/>
                <w:lang w:val="en-US" w:eastAsia="zh-CN"/>
              </w:rPr>
              <w:t>部件名称</w:t>
            </w:r>
          </w:p>
        </w:tc>
        <w:tc>
          <w:tcPr>
            <w:tcW w:w="1103" w:type="pct"/>
            <w:tcBorders>
              <w:tl2br w:val="nil"/>
              <w:tr2bl w:val="nil"/>
            </w:tcBorders>
            <w:shd w:val="clear" w:color="auto" w:fill="FFFFFF" w:themeFill="background1"/>
            <w:vAlign w:val="center"/>
          </w:tcPr>
          <w:p>
            <w:pPr>
              <w:pStyle w:val="39"/>
              <w:spacing w:before="117"/>
              <w:jc w:val="center"/>
              <w:rPr>
                <w:b w:val="0"/>
                <w:bCs/>
                <w:sz w:val="22"/>
                <w:szCs w:val="22"/>
              </w:rPr>
            </w:pPr>
            <w:r>
              <w:rPr>
                <w:b w:val="0"/>
                <w:bCs/>
                <w:sz w:val="22"/>
                <w:szCs w:val="22"/>
              </w:rPr>
              <w:t>型号规格</w:t>
            </w:r>
          </w:p>
        </w:tc>
        <w:tc>
          <w:tcPr>
            <w:tcW w:w="838" w:type="pct"/>
            <w:tcBorders>
              <w:tl2br w:val="nil"/>
              <w:tr2bl w:val="nil"/>
            </w:tcBorders>
            <w:shd w:val="clear" w:color="auto" w:fill="FFFFFF" w:themeFill="background1"/>
            <w:vAlign w:val="center"/>
          </w:tcPr>
          <w:p>
            <w:pPr>
              <w:pStyle w:val="39"/>
              <w:spacing w:before="117"/>
              <w:jc w:val="center"/>
              <w:rPr>
                <w:b w:val="0"/>
                <w:bCs/>
                <w:sz w:val="22"/>
                <w:szCs w:val="22"/>
              </w:rPr>
            </w:pPr>
            <w:r>
              <w:rPr>
                <w:b w:val="0"/>
                <w:bCs/>
                <w:sz w:val="22"/>
                <w:szCs w:val="22"/>
              </w:rPr>
              <w:t>数量</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5" w:hRule="atLeast"/>
          <w:jc w:val="center"/>
        </w:trPr>
        <w:tc>
          <w:tcPr>
            <w:tcW w:w="558" w:type="pct"/>
            <w:vMerge w:val="restart"/>
            <w:tcBorders>
              <w:tl2br w:val="nil"/>
              <w:tr2bl w:val="nil"/>
            </w:tcBorders>
            <w:vAlign w:val="center"/>
          </w:tcPr>
          <w:p>
            <w:pPr>
              <w:pStyle w:val="39"/>
              <w:jc w:val="center"/>
              <w:rPr>
                <w:rFonts w:hint="eastAsia" w:ascii="Times New Roman" w:eastAsia="宋体"/>
                <w:sz w:val="22"/>
                <w:szCs w:val="22"/>
                <w:lang w:val="en-US" w:eastAsia="zh-CN"/>
              </w:rPr>
            </w:pPr>
            <w:r>
              <w:rPr>
                <w:rFonts w:hint="eastAsia" w:ascii="Times New Roman"/>
                <w:sz w:val="22"/>
                <w:szCs w:val="22"/>
                <w:lang w:val="en-US" w:eastAsia="zh-CN"/>
              </w:rPr>
              <w:t>1</w:t>
            </w:r>
          </w:p>
        </w:tc>
        <w:tc>
          <w:tcPr>
            <w:tcW w:w="1225" w:type="pct"/>
            <w:vMerge w:val="restar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振动给料机</w:t>
            </w:r>
          </w:p>
        </w:tc>
        <w:tc>
          <w:tcPr>
            <w:tcW w:w="1274" w:type="pct"/>
            <w:tcBorders>
              <w:tl2br w:val="nil"/>
              <w:tr2bl w:val="nil"/>
            </w:tcBorders>
            <w:vAlign w:val="center"/>
          </w:tcPr>
          <w:p>
            <w:pPr>
              <w:pStyle w:val="39"/>
              <w:jc w:val="center"/>
              <w:rPr>
                <w:rFonts w:hint="eastAsia" w:ascii="宋体" w:hAnsi="宋体" w:eastAsia="宋体" w:cs="宋体"/>
                <w:sz w:val="22"/>
                <w:szCs w:val="22"/>
              </w:rPr>
            </w:pPr>
            <w:r>
              <w:rPr>
                <w:rFonts w:hint="eastAsia" w:ascii="宋体" w:hAnsi="宋体" w:eastAsia="宋体" w:cs="宋体"/>
                <w:sz w:val="22"/>
                <w:szCs w:val="22"/>
              </w:rPr>
              <w:t>弹簧</w:t>
            </w:r>
          </w:p>
        </w:tc>
        <w:tc>
          <w:tcPr>
            <w:tcW w:w="1103" w:type="pct"/>
            <w:tcBorders>
              <w:tl2br w:val="nil"/>
              <w:tr2bl w:val="nil"/>
            </w:tcBorders>
            <w:vAlign w:val="center"/>
          </w:tcPr>
          <w:p>
            <w:pPr>
              <w:pStyle w:val="39"/>
              <w:jc w:val="center"/>
              <w:rPr>
                <w:rFonts w:hint="eastAsia" w:ascii="宋体" w:hAnsi="宋体" w:eastAsia="宋体" w:cs="宋体"/>
                <w:sz w:val="22"/>
                <w:szCs w:val="22"/>
              </w:rPr>
            </w:pPr>
            <w:r>
              <w:rPr>
                <w:rFonts w:hint="eastAsia" w:ascii="宋体" w:hAnsi="宋体" w:eastAsia="宋体" w:cs="宋体"/>
                <w:sz w:val="22"/>
                <w:szCs w:val="22"/>
              </w:rPr>
              <w:t>/</w:t>
            </w:r>
          </w:p>
        </w:tc>
        <w:tc>
          <w:tcPr>
            <w:tcW w:w="838" w:type="pct"/>
            <w:tcBorders>
              <w:tl2br w:val="nil"/>
              <w:tr2bl w:val="nil"/>
            </w:tcBorders>
            <w:vAlign w:val="center"/>
          </w:tcPr>
          <w:p>
            <w:pPr>
              <w:pStyle w:val="39"/>
              <w:jc w:val="center"/>
              <w:rPr>
                <w:rFonts w:hint="eastAsia" w:ascii="宋体" w:hAnsi="宋体" w:eastAsia="宋体" w:cs="宋体"/>
                <w:sz w:val="22"/>
                <w:szCs w:val="22"/>
              </w:rPr>
            </w:pPr>
            <w:r>
              <w:rPr>
                <w:rFonts w:hint="eastAsia" w:cs="宋体"/>
                <w:sz w:val="22"/>
                <w:szCs w:val="22"/>
                <w:lang w:val="en-US" w:eastAsia="zh-CN"/>
              </w:rPr>
              <w:t>3</w:t>
            </w:r>
            <w:r>
              <w:rPr>
                <w:rFonts w:hint="eastAsia" w:ascii="宋体" w:hAnsi="宋体" w:eastAsia="宋体" w:cs="宋体"/>
                <w:sz w:val="22"/>
                <w:szCs w:val="22"/>
              </w:rPr>
              <w:t>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1" w:hRule="atLeast"/>
          <w:jc w:val="center"/>
        </w:trPr>
        <w:tc>
          <w:tcPr>
            <w:tcW w:w="558" w:type="pct"/>
            <w:vMerge w:val="continue"/>
            <w:tcBorders>
              <w:tl2br w:val="nil"/>
              <w:tr2bl w:val="nil"/>
            </w:tcBorders>
            <w:vAlign w:val="center"/>
          </w:tcPr>
          <w:p>
            <w:pPr>
              <w:pStyle w:val="39"/>
              <w:jc w:val="center"/>
              <w:rPr>
                <w:rFonts w:ascii="Times New Roman"/>
                <w:sz w:val="22"/>
                <w:szCs w:val="22"/>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rPr>
            </w:pPr>
          </w:p>
        </w:tc>
        <w:tc>
          <w:tcPr>
            <w:tcW w:w="1274" w:type="pct"/>
            <w:tcBorders>
              <w:tl2br w:val="nil"/>
              <w:tr2bl w:val="nil"/>
            </w:tcBorders>
            <w:vAlign w:val="center"/>
          </w:tcPr>
          <w:p>
            <w:pPr>
              <w:pStyle w:val="39"/>
              <w:jc w:val="center"/>
              <w:rPr>
                <w:rFonts w:hint="eastAsia" w:ascii="宋体" w:hAnsi="宋体" w:eastAsia="宋体" w:cs="宋体"/>
                <w:sz w:val="22"/>
                <w:szCs w:val="22"/>
              </w:rPr>
            </w:pPr>
            <w:r>
              <w:rPr>
                <w:rFonts w:hint="eastAsia" w:ascii="宋体" w:hAnsi="宋体" w:eastAsia="宋体" w:cs="宋体"/>
                <w:sz w:val="22"/>
                <w:szCs w:val="22"/>
              </w:rPr>
              <w:t>三角带</w:t>
            </w:r>
          </w:p>
        </w:tc>
        <w:tc>
          <w:tcPr>
            <w:tcW w:w="1103" w:type="pct"/>
            <w:tcBorders>
              <w:tl2br w:val="nil"/>
              <w:tr2bl w:val="nil"/>
            </w:tcBorders>
            <w:vAlign w:val="center"/>
          </w:tcPr>
          <w:p>
            <w:pPr>
              <w:pStyle w:val="39"/>
              <w:jc w:val="center"/>
              <w:rPr>
                <w:rFonts w:hint="eastAsia" w:ascii="宋体" w:hAnsi="宋体" w:eastAsia="宋体" w:cs="宋体"/>
                <w:sz w:val="22"/>
                <w:szCs w:val="22"/>
              </w:rPr>
            </w:pPr>
            <w:r>
              <w:rPr>
                <w:rFonts w:hint="eastAsia" w:ascii="宋体" w:hAnsi="宋体" w:eastAsia="宋体" w:cs="宋体"/>
                <w:sz w:val="22"/>
                <w:szCs w:val="22"/>
              </w:rPr>
              <w:t>/</w:t>
            </w:r>
          </w:p>
        </w:tc>
        <w:tc>
          <w:tcPr>
            <w:tcW w:w="838" w:type="pct"/>
            <w:tcBorders>
              <w:tl2br w:val="nil"/>
              <w:tr2bl w:val="nil"/>
            </w:tcBorders>
            <w:vAlign w:val="center"/>
          </w:tcPr>
          <w:p>
            <w:pPr>
              <w:pStyle w:val="39"/>
              <w:jc w:val="center"/>
              <w:rPr>
                <w:rFonts w:hint="eastAsia" w:ascii="宋体" w:hAnsi="宋体" w:eastAsia="宋体" w:cs="宋体"/>
                <w:sz w:val="22"/>
                <w:szCs w:val="22"/>
              </w:rPr>
            </w:pPr>
            <w:r>
              <w:rPr>
                <w:rFonts w:hint="eastAsia" w:ascii="宋体" w:hAnsi="宋体" w:eastAsia="宋体" w:cs="宋体"/>
                <w:sz w:val="22"/>
                <w:szCs w:val="22"/>
              </w:rPr>
              <w:t>3套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5" w:hRule="atLeast"/>
          <w:jc w:val="center"/>
        </w:trPr>
        <w:tc>
          <w:tcPr>
            <w:tcW w:w="558" w:type="pct"/>
            <w:vMerge w:val="restart"/>
            <w:tcBorders>
              <w:tl2br w:val="nil"/>
              <w:tr2bl w:val="nil"/>
            </w:tcBorders>
            <w:vAlign w:val="center"/>
          </w:tcPr>
          <w:p>
            <w:pPr>
              <w:pStyle w:val="39"/>
              <w:jc w:val="center"/>
              <w:rPr>
                <w:rFonts w:hint="eastAsia" w:ascii="Times New Roman" w:eastAsia="宋体"/>
                <w:sz w:val="22"/>
                <w:szCs w:val="22"/>
                <w:lang w:val="en-US" w:eastAsia="zh-CN"/>
              </w:rPr>
            </w:pPr>
            <w:r>
              <w:rPr>
                <w:rFonts w:hint="eastAsia" w:ascii="Times New Roman"/>
                <w:sz w:val="22"/>
                <w:szCs w:val="22"/>
                <w:lang w:val="en-US" w:eastAsia="zh-CN"/>
              </w:rPr>
              <w:t>2</w:t>
            </w:r>
          </w:p>
        </w:tc>
        <w:tc>
          <w:tcPr>
            <w:tcW w:w="1225" w:type="pct"/>
            <w:vMerge w:val="restar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颚式破碎机</w:t>
            </w: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定颚板</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color w:val="000000"/>
                <w:kern w:val="2"/>
                <w:sz w:val="22"/>
                <w:szCs w:val="22"/>
                <w:lang w:val="en-US" w:eastAsia="zh-CN" w:bidi="ar-SA"/>
              </w:rPr>
              <w:t>1套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5" w:hRule="atLeast"/>
          <w:jc w:val="center"/>
        </w:trPr>
        <w:tc>
          <w:tcPr>
            <w:tcW w:w="558" w:type="pct"/>
            <w:vMerge w:val="continue"/>
            <w:tcBorders>
              <w:tl2br w:val="nil"/>
              <w:tr2bl w:val="nil"/>
            </w:tcBorders>
            <w:vAlign w:val="center"/>
          </w:tcPr>
          <w:p>
            <w:pPr>
              <w:pStyle w:val="39"/>
              <w:jc w:val="center"/>
              <w:rPr>
                <w:rFonts w:ascii="Times New Roman"/>
                <w:sz w:val="22"/>
                <w:szCs w:val="22"/>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动颚板</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color w:val="000000"/>
                <w:kern w:val="2"/>
                <w:sz w:val="22"/>
                <w:szCs w:val="22"/>
                <w:lang w:val="en-US" w:eastAsia="zh-CN" w:bidi="ar-SA"/>
              </w:rPr>
              <w:t>1套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5" w:hRule="atLeast"/>
          <w:jc w:val="center"/>
        </w:trPr>
        <w:tc>
          <w:tcPr>
            <w:tcW w:w="558" w:type="pct"/>
            <w:vMerge w:val="continue"/>
            <w:tcBorders>
              <w:tl2br w:val="nil"/>
              <w:tr2bl w:val="nil"/>
            </w:tcBorders>
            <w:vAlign w:val="center"/>
          </w:tcPr>
          <w:p>
            <w:pPr>
              <w:pStyle w:val="39"/>
              <w:jc w:val="center"/>
              <w:rPr>
                <w:rFonts w:ascii="Times New Roman"/>
                <w:sz w:val="22"/>
                <w:szCs w:val="22"/>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颚破衬板</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color w:val="000000"/>
                <w:kern w:val="2"/>
                <w:sz w:val="22"/>
                <w:szCs w:val="22"/>
                <w:lang w:val="en-US" w:eastAsia="zh-CN" w:bidi="ar-SA"/>
              </w:rPr>
              <w:t>1套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5" w:hRule="atLeast"/>
          <w:jc w:val="center"/>
        </w:trPr>
        <w:tc>
          <w:tcPr>
            <w:tcW w:w="558" w:type="pct"/>
            <w:vMerge w:val="continue"/>
            <w:tcBorders>
              <w:tl2br w:val="nil"/>
              <w:tr2bl w:val="nil"/>
            </w:tcBorders>
            <w:vAlign w:val="center"/>
          </w:tcPr>
          <w:p>
            <w:pPr>
              <w:pStyle w:val="39"/>
              <w:jc w:val="center"/>
              <w:rPr>
                <w:rFonts w:ascii="Times New Roman"/>
                <w:sz w:val="22"/>
                <w:szCs w:val="22"/>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颚破肘板</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color w:val="000000"/>
                <w:kern w:val="2"/>
                <w:sz w:val="22"/>
                <w:szCs w:val="22"/>
                <w:lang w:val="en-US" w:eastAsia="zh-CN" w:bidi="ar-SA"/>
              </w:rPr>
              <w:t>1套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39" w:hRule="atLeast"/>
          <w:jc w:val="center"/>
        </w:trPr>
        <w:tc>
          <w:tcPr>
            <w:tcW w:w="558" w:type="pct"/>
            <w:vMerge w:val="restart"/>
            <w:tcBorders>
              <w:tl2br w:val="nil"/>
              <w:tr2bl w:val="nil"/>
            </w:tcBorders>
            <w:vAlign w:val="center"/>
          </w:tcPr>
          <w:p>
            <w:pPr>
              <w:pStyle w:val="39"/>
              <w:jc w:val="center"/>
              <w:rPr>
                <w:rFonts w:hint="eastAsia" w:ascii="Times New Roman" w:eastAsia="宋体"/>
                <w:sz w:val="22"/>
                <w:szCs w:val="22"/>
                <w:lang w:val="en-US" w:eastAsia="zh-CN"/>
              </w:rPr>
            </w:pPr>
            <w:r>
              <w:rPr>
                <w:rFonts w:hint="eastAsia" w:ascii="Times New Roman"/>
                <w:sz w:val="22"/>
                <w:szCs w:val="22"/>
                <w:lang w:val="en-US" w:eastAsia="zh-CN"/>
              </w:rPr>
              <w:t>3</w:t>
            </w:r>
          </w:p>
        </w:tc>
        <w:tc>
          <w:tcPr>
            <w:tcW w:w="1225" w:type="pct"/>
            <w:vMerge w:val="restar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多缸液压圆锥破</w:t>
            </w: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轧臼壁</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tabs>
                <w:tab w:val="left" w:pos="1337"/>
              </w:tabs>
              <w:jc w:val="center"/>
              <w:rPr>
                <w:rFonts w:hint="eastAsia" w:ascii="宋体" w:hAnsi="宋体" w:eastAsia="宋体" w:cs="宋体"/>
                <w:sz w:val="22"/>
                <w:szCs w:val="22"/>
                <w:lang w:val="en-US" w:eastAsia="zh-CN"/>
              </w:rPr>
            </w:pPr>
            <w:r>
              <w:rPr>
                <w:rFonts w:hint="eastAsia" w:cs="宋体"/>
                <w:color w:val="000000"/>
                <w:sz w:val="22"/>
                <w:szCs w:val="22"/>
                <w:lang w:val="en-US" w:eastAsia="zh-CN"/>
              </w:rPr>
              <w:t>各</w:t>
            </w:r>
            <w:r>
              <w:rPr>
                <w:rFonts w:hint="eastAsia" w:ascii="宋体" w:hAnsi="宋体" w:eastAsia="宋体" w:cs="宋体"/>
                <w:color w:val="000000"/>
                <w:sz w:val="22"/>
                <w:szCs w:val="22"/>
              </w:rPr>
              <w:t>1套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363" w:hRule="atLeast"/>
          <w:jc w:val="center"/>
        </w:trPr>
        <w:tc>
          <w:tcPr>
            <w:tcW w:w="558" w:type="pct"/>
            <w:vMerge w:val="continue"/>
            <w:tcBorders>
              <w:tl2br w:val="nil"/>
              <w:tr2bl w:val="nil"/>
            </w:tcBorders>
            <w:vAlign w:val="center"/>
          </w:tcPr>
          <w:p>
            <w:pPr>
              <w:pStyle w:val="39"/>
              <w:jc w:val="center"/>
              <w:rPr>
                <w:rFonts w:ascii="Times New Roman"/>
                <w:sz w:val="22"/>
                <w:szCs w:val="22"/>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破碎壁</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tabs>
                <w:tab w:val="left" w:pos="1337"/>
              </w:tabs>
              <w:jc w:val="center"/>
              <w:rPr>
                <w:rFonts w:hint="eastAsia" w:ascii="宋体" w:hAnsi="宋体" w:eastAsia="宋体" w:cs="宋体"/>
                <w:sz w:val="22"/>
                <w:szCs w:val="22"/>
                <w:lang w:val="en-US" w:eastAsia="zh-CN"/>
              </w:rPr>
            </w:pPr>
            <w:r>
              <w:rPr>
                <w:rFonts w:hint="eastAsia" w:cs="宋体"/>
                <w:color w:val="000000"/>
                <w:sz w:val="22"/>
                <w:szCs w:val="22"/>
                <w:lang w:val="en-US" w:eastAsia="zh-CN"/>
              </w:rPr>
              <w:t>各</w:t>
            </w:r>
            <w:r>
              <w:rPr>
                <w:rFonts w:hint="eastAsia" w:ascii="宋体" w:hAnsi="宋体" w:eastAsia="宋体" w:cs="宋体"/>
                <w:color w:val="000000"/>
                <w:sz w:val="22"/>
                <w:szCs w:val="22"/>
              </w:rPr>
              <w:t>1套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26" w:hRule="atLeast"/>
          <w:jc w:val="center"/>
        </w:trPr>
        <w:tc>
          <w:tcPr>
            <w:tcW w:w="558" w:type="pct"/>
            <w:vMerge w:val="restart"/>
            <w:tcBorders>
              <w:tl2br w:val="nil"/>
              <w:tr2bl w:val="nil"/>
            </w:tcBorders>
            <w:vAlign w:val="center"/>
          </w:tcPr>
          <w:p>
            <w:pPr>
              <w:pStyle w:val="39"/>
              <w:jc w:val="center"/>
              <w:rPr>
                <w:rFonts w:hint="default" w:ascii="Times New Roman" w:eastAsia="宋体"/>
                <w:sz w:val="22"/>
                <w:szCs w:val="22"/>
                <w:lang w:val="en-US" w:eastAsia="zh-CN"/>
              </w:rPr>
            </w:pPr>
            <w:r>
              <w:rPr>
                <w:rFonts w:hint="eastAsia" w:ascii="Times New Roman"/>
                <w:sz w:val="22"/>
                <w:szCs w:val="22"/>
                <w:lang w:val="en-US" w:eastAsia="zh-CN"/>
              </w:rPr>
              <w:t>4</w:t>
            </w:r>
          </w:p>
        </w:tc>
        <w:tc>
          <w:tcPr>
            <w:tcW w:w="1225" w:type="pct"/>
            <w:vMerge w:val="restar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反击式破碎机</w:t>
            </w: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板锤</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tabs>
                <w:tab w:val="left" w:pos="1337"/>
              </w:tabs>
              <w:jc w:val="center"/>
              <w:rPr>
                <w:rFonts w:hint="eastAsia" w:ascii="宋体" w:hAnsi="宋体" w:eastAsia="宋体" w:cs="宋体"/>
                <w:sz w:val="22"/>
                <w:szCs w:val="22"/>
                <w:lang w:val="en-US" w:eastAsia="zh-CN"/>
              </w:rPr>
            </w:pPr>
            <w:r>
              <w:rPr>
                <w:rFonts w:hint="eastAsia" w:cs="宋体"/>
                <w:color w:val="000000"/>
                <w:sz w:val="22"/>
                <w:szCs w:val="22"/>
                <w:lang w:val="en-US" w:eastAsia="zh-CN"/>
              </w:rPr>
              <w:t>4</w:t>
            </w:r>
            <w:r>
              <w:rPr>
                <w:rFonts w:hint="eastAsia" w:ascii="宋体" w:hAnsi="宋体" w:eastAsia="宋体" w:cs="宋体"/>
                <w:color w:val="000000"/>
                <w:sz w:val="22"/>
                <w:szCs w:val="22"/>
              </w:rPr>
              <w:t>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52" w:hRule="atLeast"/>
          <w:jc w:val="center"/>
        </w:trPr>
        <w:tc>
          <w:tcPr>
            <w:tcW w:w="558" w:type="pct"/>
            <w:vMerge w:val="continue"/>
            <w:tcBorders>
              <w:tl2br w:val="nil"/>
              <w:tr2bl w:val="nil"/>
            </w:tcBorders>
            <w:vAlign w:val="center"/>
          </w:tcPr>
          <w:p>
            <w:pPr>
              <w:pStyle w:val="39"/>
              <w:jc w:val="center"/>
              <w:rPr>
                <w:rFonts w:hint="eastAsia" w:ascii="Times New Roman"/>
                <w:sz w:val="22"/>
                <w:szCs w:val="22"/>
                <w:lang w:val="en-US" w:eastAsia="zh-CN"/>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反击板</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tabs>
                <w:tab w:val="left" w:pos="1337"/>
              </w:tabs>
              <w:jc w:val="center"/>
              <w:rPr>
                <w:rFonts w:hint="default" w:ascii="宋体" w:hAnsi="宋体" w:eastAsia="宋体" w:cs="宋体"/>
                <w:sz w:val="22"/>
                <w:szCs w:val="22"/>
                <w:lang w:val="en-US" w:eastAsia="zh-CN"/>
              </w:rPr>
            </w:pPr>
            <w:r>
              <w:rPr>
                <w:rFonts w:hint="eastAsia" w:cs="宋体"/>
                <w:color w:val="000000"/>
                <w:sz w:val="22"/>
                <w:szCs w:val="22"/>
                <w:lang w:val="en-US" w:eastAsia="zh-CN"/>
              </w:rPr>
              <w:t>12块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02" w:hRule="atLeast"/>
          <w:jc w:val="center"/>
        </w:trPr>
        <w:tc>
          <w:tcPr>
            <w:tcW w:w="558" w:type="pct"/>
            <w:vMerge w:val="restart"/>
            <w:tcBorders>
              <w:tl2br w:val="nil"/>
              <w:tr2bl w:val="nil"/>
            </w:tcBorders>
            <w:vAlign w:val="center"/>
          </w:tcPr>
          <w:p>
            <w:pPr>
              <w:pStyle w:val="39"/>
              <w:jc w:val="center"/>
              <w:rPr>
                <w:rFonts w:hint="default" w:ascii="Times New Roman"/>
                <w:sz w:val="22"/>
                <w:szCs w:val="22"/>
                <w:lang w:val="en-US" w:eastAsia="zh-CN"/>
              </w:rPr>
            </w:pPr>
            <w:r>
              <w:rPr>
                <w:rFonts w:hint="eastAsia" w:ascii="Times New Roman"/>
                <w:sz w:val="22"/>
                <w:szCs w:val="22"/>
                <w:lang w:val="en-US" w:eastAsia="zh-CN"/>
              </w:rPr>
              <w:t>5</w:t>
            </w:r>
          </w:p>
        </w:tc>
        <w:tc>
          <w:tcPr>
            <w:tcW w:w="1225" w:type="pct"/>
            <w:vMerge w:val="restar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振动筛</w:t>
            </w: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弹簧</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cs="宋体"/>
                <w:sz w:val="22"/>
                <w:szCs w:val="22"/>
                <w:lang w:val="en-US" w:eastAsia="zh-CN"/>
              </w:rPr>
              <w:t>3</w:t>
            </w:r>
            <w:r>
              <w:rPr>
                <w:rFonts w:hint="eastAsia" w:ascii="宋体" w:hAnsi="宋体" w:eastAsia="宋体" w:cs="宋体"/>
                <w:sz w:val="22"/>
                <w:szCs w:val="22"/>
              </w:rPr>
              <w:t>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39" w:hRule="atLeast"/>
          <w:jc w:val="center"/>
        </w:trPr>
        <w:tc>
          <w:tcPr>
            <w:tcW w:w="558" w:type="pct"/>
            <w:vMerge w:val="continue"/>
            <w:tcBorders>
              <w:tl2br w:val="nil"/>
              <w:tr2bl w:val="nil"/>
            </w:tcBorders>
            <w:vAlign w:val="center"/>
          </w:tcPr>
          <w:p>
            <w:pPr>
              <w:pStyle w:val="39"/>
              <w:jc w:val="center"/>
              <w:rPr>
                <w:rFonts w:hint="default" w:ascii="Times New Roman" w:eastAsia="宋体"/>
                <w:sz w:val="22"/>
                <w:szCs w:val="22"/>
                <w:lang w:val="en-US" w:eastAsia="zh-CN"/>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筛网</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cs="宋体"/>
                <w:sz w:val="22"/>
                <w:szCs w:val="22"/>
                <w:lang w:val="en-US" w:eastAsia="zh-CN"/>
              </w:rPr>
              <w:t>3</w:t>
            </w:r>
            <w:r>
              <w:rPr>
                <w:rFonts w:hint="eastAsia" w:ascii="宋体" w:hAnsi="宋体" w:eastAsia="宋体" w:cs="宋体"/>
                <w:sz w:val="22"/>
                <w:szCs w:val="22"/>
              </w:rPr>
              <w:t>套</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59" w:hRule="atLeast"/>
          <w:jc w:val="center"/>
        </w:trPr>
        <w:tc>
          <w:tcPr>
            <w:tcW w:w="558" w:type="pct"/>
            <w:vMerge w:val="restart"/>
            <w:tcBorders>
              <w:tl2br w:val="nil"/>
              <w:tr2bl w:val="nil"/>
            </w:tcBorders>
            <w:vAlign w:val="center"/>
          </w:tcPr>
          <w:p>
            <w:pPr>
              <w:pStyle w:val="39"/>
              <w:jc w:val="center"/>
              <w:rPr>
                <w:rFonts w:hint="eastAsia" w:ascii="Times New Roman" w:eastAsia="宋体"/>
                <w:sz w:val="22"/>
                <w:szCs w:val="22"/>
                <w:lang w:val="en-US" w:eastAsia="zh-CN"/>
              </w:rPr>
            </w:pPr>
            <w:r>
              <w:rPr>
                <w:rFonts w:hint="eastAsia" w:ascii="Times New Roman"/>
                <w:sz w:val="22"/>
                <w:szCs w:val="22"/>
                <w:lang w:val="en-US" w:eastAsia="zh-CN"/>
              </w:rPr>
              <w:t>6</w:t>
            </w:r>
          </w:p>
        </w:tc>
        <w:tc>
          <w:tcPr>
            <w:tcW w:w="1225" w:type="pct"/>
            <w:vMerge w:val="restar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皮带组件</w:t>
            </w: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cs="宋体"/>
                <w:sz w:val="22"/>
                <w:szCs w:val="22"/>
                <w:lang w:val="en-US" w:eastAsia="zh-CN"/>
              </w:rPr>
              <w:t>运输皮带</w:t>
            </w:r>
          </w:p>
        </w:tc>
        <w:tc>
          <w:tcPr>
            <w:tcW w:w="1103" w:type="pct"/>
            <w:tcBorders>
              <w:tl2br w:val="nil"/>
              <w:tr2bl w:val="nil"/>
            </w:tcBorders>
            <w:vAlign w:val="center"/>
          </w:tcPr>
          <w:p>
            <w:pPr>
              <w:pStyle w:val="39"/>
              <w:jc w:val="center"/>
              <w:rPr>
                <w:rFonts w:hint="default" w:ascii="宋体" w:hAnsi="宋体" w:eastAsia="宋体" w:cs="宋体"/>
                <w:sz w:val="22"/>
                <w:szCs w:val="22"/>
                <w:lang w:val="en-US" w:eastAsia="zh-CN"/>
              </w:rPr>
            </w:pPr>
            <w:r>
              <w:rPr>
                <w:rFonts w:hint="eastAsia"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cs="宋体"/>
                <w:sz w:val="22"/>
                <w:szCs w:val="22"/>
                <w:lang w:val="en-US" w:eastAsia="zh-CN"/>
              </w:rPr>
              <w:t>若干</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CellMar>
            <w:top w:w="0" w:type="dxa"/>
            <w:left w:w="0" w:type="dxa"/>
            <w:bottom w:w="0" w:type="dxa"/>
            <w:right w:w="0" w:type="dxa"/>
          </w:tblCellMar>
        </w:tblPrEx>
        <w:trPr>
          <w:trHeight w:val="459" w:hRule="atLeast"/>
          <w:jc w:val="center"/>
        </w:trPr>
        <w:tc>
          <w:tcPr>
            <w:tcW w:w="558" w:type="pct"/>
            <w:vMerge w:val="continue"/>
            <w:tcBorders>
              <w:tl2br w:val="nil"/>
              <w:tr2bl w:val="nil"/>
            </w:tcBorders>
            <w:vAlign w:val="center"/>
          </w:tcPr>
          <w:p>
            <w:pPr>
              <w:pStyle w:val="39"/>
              <w:jc w:val="center"/>
              <w:rPr>
                <w:rFonts w:hint="eastAsia" w:ascii="Times New Roman" w:eastAsia="宋体"/>
                <w:sz w:val="22"/>
                <w:szCs w:val="22"/>
                <w:lang w:val="en-US" w:eastAsia="zh-CN"/>
              </w:rPr>
            </w:pPr>
          </w:p>
        </w:tc>
        <w:tc>
          <w:tcPr>
            <w:tcW w:w="1225" w:type="pct"/>
            <w:vMerge w:val="continue"/>
            <w:tcBorders>
              <w:tl2br w:val="nil"/>
              <w:tr2bl w:val="nil"/>
            </w:tcBorders>
            <w:vAlign w:val="center"/>
          </w:tcPr>
          <w:p>
            <w:pPr>
              <w:pStyle w:val="39"/>
              <w:jc w:val="center"/>
              <w:rPr>
                <w:rFonts w:hint="eastAsia" w:ascii="宋体" w:hAnsi="宋体" w:eastAsia="宋体" w:cs="宋体"/>
                <w:sz w:val="22"/>
                <w:szCs w:val="22"/>
                <w:lang w:val="en-US" w:eastAsia="zh-CN"/>
              </w:rPr>
            </w:pPr>
          </w:p>
        </w:tc>
        <w:tc>
          <w:tcPr>
            <w:tcW w:w="1274"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托辊</w:t>
            </w:r>
          </w:p>
        </w:tc>
        <w:tc>
          <w:tcPr>
            <w:tcW w:w="1103"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p>
        </w:tc>
        <w:tc>
          <w:tcPr>
            <w:tcW w:w="838" w:type="pct"/>
            <w:tcBorders>
              <w:tl2br w:val="nil"/>
              <w:tr2bl w:val="nil"/>
            </w:tcBorders>
            <w:vAlign w:val="center"/>
          </w:tcPr>
          <w:p>
            <w:pPr>
              <w:pStyle w:val="39"/>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若干</w:t>
            </w:r>
          </w:p>
        </w:tc>
      </w:tr>
    </w:tbl>
    <w:p>
      <w:pPr>
        <w:pStyle w:val="30"/>
      </w:pPr>
    </w:p>
    <w:p>
      <w:pPr>
        <w:pStyle w:val="3"/>
        <w:spacing w:beforeLines="0" w:after="156" w:afterLines="50" w:line="360" w:lineRule="auto"/>
        <w:jc w:val="both"/>
        <w:rPr>
          <w:rFonts w:ascii="Times New Roman" w:hAnsi="Times New Roman"/>
        </w:rPr>
      </w:pPr>
      <w:bookmarkStart w:id="34" w:name="_Toc499416514"/>
      <w:bookmarkStart w:id="35" w:name="_Toc29470"/>
      <w:r>
        <w:rPr>
          <w:rFonts w:ascii="Times New Roman" w:hAnsi="Times New Roman"/>
        </w:rPr>
        <w:t>1</w:t>
      </w:r>
      <w:r>
        <w:rPr>
          <w:rFonts w:hint="eastAsia" w:ascii="Times New Roman" w:hAnsi="Times New Roman"/>
          <w:lang w:val="en-US" w:eastAsia="zh-CN"/>
        </w:rPr>
        <w:t xml:space="preserve">3 </w:t>
      </w:r>
      <w:r>
        <w:rPr>
          <w:rFonts w:ascii="Times New Roman" w:hAnsi="Times New Roman"/>
        </w:rPr>
        <w:t>工程</w:t>
      </w:r>
      <w:bookmarkEnd w:id="30"/>
      <w:bookmarkEnd w:id="34"/>
      <w:r>
        <w:rPr>
          <w:rFonts w:ascii="Times New Roman" w:hAnsi="Times New Roman"/>
        </w:rPr>
        <w:t>的移交</w:t>
      </w:r>
      <w:bookmarkEnd w:id="35"/>
    </w:p>
    <w:p>
      <w:pPr>
        <w:snapToGrid w:val="0"/>
        <w:spacing w:before="156" w:beforeLines="50" w:line="360" w:lineRule="auto"/>
        <w:textAlignment w:val="baseline"/>
        <w:rPr>
          <w:rFonts w:ascii="Times New Roman" w:hAnsi="Times New Roman" w:eastAsia="宋体" w:cs="Times New Roman"/>
          <w:b/>
          <w:bCs/>
          <w:sz w:val="24"/>
          <w:szCs w:val="24"/>
        </w:rPr>
      </w:pPr>
      <w:bookmarkStart w:id="36" w:name="_Toc491284385"/>
      <w:bookmarkStart w:id="37" w:name="_Toc499416516"/>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lang w:val="en-US" w:eastAsia="zh-CN"/>
        </w:rPr>
        <w:t>3</w:t>
      </w:r>
      <w:r>
        <w:rPr>
          <w:rFonts w:ascii="Times New Roman" w:hAnsi="Times New Roman" w:eastAsia="宋体" w:cs="Times New Roman"/>
          <w:b/>
          <w:bCs/>
          <w:sz w:val="24"/>
          <w:szCs w:val="24"/>
        </w:rPr>
        <w:t>.1工程考核验收试验报告签署</w:t>
      </w:r>
      <w:bookmarkEnd w:id="36"/>
      <w:bookmarkEnd w:id="37"/>
    </w:p>
    <w:p>
      <w:pPr>
        <w:snapToGrid w:val="0"/>
        <w:spacing w:before="156" w:beforeLines="50" w:line="360" w:lineRule="auto"/>
        <w:ind w:firstLine="480" w:firstLineChars="200"/>
        <w:textAlignment w:val="baseline"/>
        <w:rPr>
          <w:rFonts w:ascii="Times New Roman" w:hAnsi="Times New Roman"/>
          <w:sz w:val="24"/>
          <w:szCs w:val="24"/>
        </w:rPr>
      </w:pPr>
      <w:bookmarkStart w:id="38" w:name="_Toc491284386"/>
      <w:bookmarkStart w:id="39" w:name="_Toc499416517"/>
      <w:r>
        <w:rPr>
          <w:rFonts w:ascii="Times New Roman" w:hAnsi="Times New Roman"/>
          <w:sz w:val="24"/>
          <w:szCs w:val="24"/>
        </w:rPr>
        <w:t>调试阶段结束后，由招标人组织，中标人、监理单位参加的验收会，通过国家规定的法定建设工程项目验收程序，并通过有关主管部门（消防、安监、特检、环保等部门）的验收，形成验收文件。</w:t>
      </w:r>
    </w:p>
    <w:p>
      <w:pPr>
        <w:snapToGrid w:val="0"/>
        <w:spacing w:before="156" w:beforeLines="50" w:line="360" w:lineRule="auto"/>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lang w:val="en-US" w:eastAsia="zh-CN"/>
        </w:rPr>
        <w:t>3</w:t>
      </w:r>
      <w:r>
        <w:rPr>
          <w:rFonts w:ascii="Times New Roman" w:hAnsi="Times New Roman" w:eastAsia="宋体" w:cs="Times New Roman"/>
          <w:b/>
          <w:bCs/>
          <w:sz w:val="24"/>
          <w:szCs w:val="24"/>
        </w:rPr>
        <w:t>.2 性能验收报告的签署条件</w:t>
      </w:r>
      <w:bookmarkEnd w:id="38"/>
      <w:bookmarkEnd w:id="39"/>
    </w:p>
    <w:p>
      <w:pPr>
        <w:snapToGrid w:val="0"/>
        <w:spacing w:before="156" w:beforeLines="50" w:line="360" w:lineRule="auto"/>
        <w:textAlignment w:val="baseline"/>
        <w:rPr>
          <w:rFonts w:ascii="Times New Roman" w:hAnsi="Times New Roman"/>
          <w:sz w:val="24"/>
          <w:szCs w:val="24"/>
        </w:rPr>
      </w:pPr>
      <w:r>
        <w:rPr>
          <w:rFonts w:hint="eastAsia" w:ascii="Times New Roman" w:hAnsi="Times New Roman"/>
          <w:sz w:val="24"/>
          <w:szCs w:val="24"/>
          <w:lang w:val="en-US" w:eastAsia="zh-CN"/>
        </w:rPr>
        <w:t>一、</w:t>
      </w:r>
      <w:r>
        <w:rPr>
          <w:rFonts w:ascii="Times New Roman" w:hAnsi="Times New Roman"/>
          <w:sz w:val="24"/>
          <w:szCs w:val="24"/>
        </w:rPr>
        <w:t>性能验收报告的签署至少具备以下条件：</w:t>
      </w:r>
    </w:p>
    <w:p>
      <w:pPr>
        <w:tabs>
          <w:tab w:val="left" w:pos="210"/>
        </w:tabs>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（1）性能试验合格。</w:t>
      </w:r>
    </w:p>
    <w:p>
      <w:pPr>
        <w:tabs>
          <w:tab w:val="left" w:pos="210"/>
        </w:tabs>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（2）性能考核期间考核的系统性能运行指标、运行考核达到技术文件、合同约定的要求。</w:t>
      </w:r>
    </w:p>
    <w:p>
      <w:pPr>
        <w:tabs>
          <w:tab w:val="left" w:pos="210"/>
        </w:tabs>
        <w:snapToGri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（3）招标人委派的相关人员已达到“1</w:t>
      </w:r>
      <w:r>
        <w:rPr>
          <w:rFonts w:hint="eastAsia" w:ascii="Times New Roman" w:hAnsi="Times New Roman" w:eastAsia="宋体" w:cs="Times New Roman"/>
          <w:sz w:val="24"/>
          <w:szCs w:val="24"/>
          <w:lang w:val="en-US" w:eastAsia="zh-CN"/>
        </w:rPr>
        <w:t>0</w:t>
      </w:r>
      <w:r>
        <w:rPr>
          <w:rFonts w:ascii="Times New Roman" w:hAnsi="Times New Roman" w:eastAsia="宋体" w:cs="Times New Roman"/>
          <w:sz w:val="24"/>
          <w:szCs w:val="24"/>
        </w:rPr>
        <w:t>技术培训及售后服务”中的要求。</w:t>
      </w:r>
    </w:p>
    <w:p>
      <w:pPr>
        <w:tabs>
          <w:tab w:val="left" w:pos="210"/>
        </w:tabs>
        <w:snapToGrid w:val="0"/>
        <w:spacing w:line="360" w:lineRule="auto"/>
        <w:ind w:firstLine="480" w:firstLineChars="200"/>
        <w:textAlignment w:val="baseline"/>
        <w:rPr>
          <w:rFonts w:ascii="Times New Roman" w:hAnsi="Times New Roman"/>
          <w:sz w:val="24"/>
          <w:szCs w:val="24"/>
        </w:rPr>
      </w:pPr>
      <w:r>
        <w:rPr>
          <w:rFonts w:ascii="Times New Roman" w:hAnsi="Times New Roman" w:eastAsia="宋体" w:cs="Times New Roman"/>
          <w:sz w:val="24"/>
          <w:szCs w:val="24"/>
        </w:rPr>
        <w:t>（4）投标人按技术文件、合同供应的备品备件、配件、专用仪器和专用工</w:t>
      </w:r>
      <w:r>
        <w:rPr>
          <w:rFonts w:ascii="Times New Roman" w:hAnsi="Times New Roman"/>
          <w:sz w:val="24"/>
          <w:szCs w:val="24"/>
        </w:rPr>
        <w:t>具移交给招标人。</w:t>
      </w:r>
    </w:p>
    <w:p>
      <w:pPr>
        <w:tabs>
          <w:tab w:val="left" w:pos="210"/>
        </w:tabs>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（5）投标人移交技术资料完毕。至少包括（但不限于）如下资料：</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设计技术文件</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制造厂设备竣工图纸、说明书、质保书、出厂证明等设备技术文件资料</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系统的工艺技术指标、操作规程、安全规程等</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系统控制程序</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工程施工的所有工程文件资料</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政府管理部门对特种设备的安全管理、质量管理、计量要求等的检验合格资料</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完整的整体工程竣工图纸</w:t>
      </w:r>
    </w:p>
    <w:p>
      <w:pPr>
        <w:numPr>
          <w:ilvl w:val="0"/>
          <w:numId w:val="8"/>
        </w:numPr>
        <w:tabs>
          <w:tab w:val="left" w:pos="420"/>
        </w:tabs>
        <w:snapToGrid w:val="0"/>
        <w:spacing w:line="360" w:lineRule="auto"/>
        <w:textAlignment w:val="baseline"/>
        <w:rPr>
          <w:rFonts w:ascii="Times New Roman" w:hAnsi="Times New Roman"/>
          <w:sz w:val="24"/>
          <w:szCs w:val="24"/>
        </w:rPr>
      </w:pPr>
      <w:r>
        <w:rPr>
          <w:rFonts w:ascii="Times New Roman" w:hAnsi="Times New Roman"/>
          <w:sz w:val="24"/>
          <w:szCs w:val="24"/>
        </w:rPr>
        <w:t>考核测试报告已完成并签署</w:t>
      </w:r>
    </w:p>
    <w:p>
      <w:pPr>
        <w:pStyle w:val="30"/>
        <w:numPr>
          <w:ilvl w:val="0"/>
          <w:numId w:val="0"/>
        </w:numPr>
        <w:jc w:val="both"/>
        <w:rPr>
          <w:rFonts w:hint="eastAsia" w:ascii="Times New Roman" w:hAnsi="Times New Roman" w:eastAsia="宋体" w:cs="Times New Roman"/>
          <w:color w:val="auto"/>
          <w:sz w:val="24"/>
          <w:szCs w:val="24"/>
          <w:lang w:val="en-US" w:eastAsia="zh-CN" w:bidi="ar-SA"/>
        </w:rPr>
      </w:pPr>
    </w:p>
    <w:p>
      <w:pPr>
        <w:pStyle w:val="30"/>
        <w:numPr>
          <w:ilvl w:val="0"/>
          <w:numId w:val="0"/>
        </w:numPr>
        <w:jc w:val="both"/>
        <w:rPr>
          <w:rFonts w:hint="eastAsia" w:ascii="等线" w:hAnsi="等线" w:eastAsia="等线" w:cs="等线"/>
          <w:b/>
          <w:bCs/>
          <w:color w:val="auto"/>
          <w:sz w:val="32"/>
          <w:szCs w:val="32"/>
          <w:lang w:val="en-US" w:eastAsia="zh-CN"/>
        </w:rPr>
      </w:pPr>
      <w:r>
        <w:rPr>
          <w:rFonts w:hint="eastAsia" w:ascii="Times New Roman" w:hAnsi="Times New Roman" w:eastAsia="宋体" w:cs="Times New Roman"/>
          <w:color w:val="auto"/>
          <w:sz w:val="24"/>
          <w:szCs w:val="24"/>
          <w:lang w:val="en-US" w:eastAsia="zh-CN" w:bidi="ar-SA"/>
        </w:rPr>
        <w:t>二、性能考核内容</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180" w:lineRule="exact"/>
        <w:jc w:val="both"/>
        <w:textAlignment w:val="auto"/>
        <w:rPr>
          <w:rFonts w:hint="eastAsia"/>
          <w:b/>
          <w:bCs/>
          <w:color w:val="auto"/>
          <w:sz w:val="36"/>
          <w:szCs w:val="36"/>
          <w:lang w:val="en-US" w:eastAsia="zh-CN"/>
        </w:rPr>
      </w:pPr>
      <w:r>
        <w:rPr>
          <w:rFonts w:hint="eastAsia"/>
          <w:b/>
          <w:bCs/>
          <w:color w:val="auto"/>
          <w:sz w:val="36"/>
          <w:szCs w:val="36"/>
          <w:lang w:val="en-US" w:eastAsia="zh-CN"/>
        </w:rPr>
        <w:t xml:space="preserve"> </w:t>
      </w:r>
    </w:p>
    <w:p>
      <w:pPr>
        <w:snapToGrid w:val="0"/>
        <w:spacing w:before="156" w:beforeLines="50" w:line="360" w:lineRule="auto"/>
        <w:textAlignment w:val="baseline"/>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1、空载联动试机</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r>
        <w:rPr>
          <w:rFonts w:hint="eastAsia" w:ascii="Times New Roman" w:hAnsi="Times New Roman" w:eastAsia="宋体" w:cs="Times New Roman"/>
          <w:sz w:val="24"/>
          <w:szCs w:val="24"/>
        </w:rPr>
        <w:t>空载运行主要是为了检查设备的整机运行情况，当</w:t>
      </w:r>
      <w:r>
        <w:rPr>
          <w:rFonts w:hint="eastAsia" w:ascii="Times New Roman" w:hAnsi="Times New Roman" w:eastAsia="宋体" w:cs="Times New Roman"/>
          <w:sz w:val="24"/>
          <w:szCs w:val="24"/>
          <w:lang w:val="en-US" w:eastAsia="zh-CN"/>
        </w:rPr>
        <w:t>喂料机、颚式破碎机</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圆锥破碎机</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振动筛</w:t>
      </w:r>
      <w:r>
        <w:rPr>
          <w:rFonts w:hint="eastAsia" w:ascii="Times New Roman" w:hAnsi="Times New Roman" w:eastAsia="宋体" w:cs="Times New Roman"/>
          <w:sz w:val="24"/>
          <w:szCs w:val="24"/>
        </w:rPr>
        <w:t>等设备无旋转方向问题时，使整机空载运行</w:t>
      </w:r>
      <w:r>
        <w:rPr>
          <w:rFonts w:hint="eastAsia" w:ascii="Times New Roman" w:hAnsi="Times New Roman" w:eastAsia="宋体" w:cs="Times New Roman"/>
          <w:sz w:val="24"/>
          <w:szCs w:val="24"/>
          <w:lang w:val="en-US" w:eastAsia="zh-CN"/>
        </w:rPr>
        <w:t>2-4</w:t>
      </w:r>
      <w:r>
        <w:rPr>
          <w:rFonts w:hint="eastAsia" w:ascii="Times New Roman" w:hAnsi="Times New Roman" w:eastAsia="宋体" w:cs="Times New Roman"/>
          <w:sz w:val="24"/>
          <w:szCs w:val="24"/>
        </w:rPr>
        <w:t>小时</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2.</w:t>
      </w:r>
      <w:r>
        <w:rPr>
          <w:rFonts w:hint="eastAsia" w:ascii="Times New Roman" w:hAnsi="Times New Roman" w:eastAsia="宋体" w:cs="Times New Roman"/>
          <w:sz w:val="24"/>
          <w:szCs w:val="24"/>
        </w:rPr>
        <w:t>运行期间对整个机组进行全面观察，若出现异响，则需要停机进行检查与调试，然后</w:t>
      </w:r>
      <w:r>
        <w:rPr>
          <w:rFonts w:hint="eastAsia" w:ascii="Times New Roman" w:hAnsi="Times New Roman" w:eastAsia="宋体" w:cs="Times New Roman"/>
          <w:sz w:val="24"/>
          <w:szCs w:val="24"/>
          <w:lang w:val="en-US" w:eastAsia="zh-CN"/>
        </w:rPr>
        <w:t>再</w:t>
      </w:r>
      <w:r>
        <w:rPr>
          <w:rFonts w:hint="eastAsia" w:ascii="Times New Roman" w:hAnsi="Times New Roman" w:eastAsia="宋体" w:cs="Times New Roman"/>
          <w:sz w:val="24"/>
          <w:szCs w:val="24"/>
        </w:rPr>
        <w:t>重新进行空载运行</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eastAsia" w:ascii="Times New Roman" w:hAnsi="Times New Roman" w:eastAsia="宋体" w:cs="Times New Roman"/>
          <w:sz w:val="24"/>
          <w:szCs w:val="24"/>
        </w:rPr>
        <w:t>空载运行停止后，要检查电机、各轴承部位的温升情况，并检查紧固件有无松动。</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lang w:val="en-US" w:eastAsia="zh-CN"/>
        </w:rPr>
        <w:t>保证各主机设备单机调试正常后，方可进行联动试机。</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rPr>
        <w:t>按启动程序启动和停车，电气部分有关联锁系统应符合检修要求。</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rPr>
        <w:t>所</w:t>
      </w:r>
      <w:r>
        <w:rPr>
          <w:rFonts w:hint="eastAsia" w:ascii="Times New Roman" w:hAnsi="Times New Roman" w:eastAsia="宋体" w:cs="Times New Roman"/>
          <w:sz w:val="24"/>
          <w:szCs w:val="24"/>
          <w:lang w:val="en-US" w:eastAsia="zh-CN"/>
        </w:rPr>
        <w:t>有紧</w:t>
      </w:r>
      <w:r>
        <w:rPr>
          <w:rFonts w:hint="eastAsia" w:ascii="Times New Roman" w:hAnsi="Times New Roman" w:eastAsia="宋体" w:cs="Times New Roman"/>
          <w:sz w:val="24"/>
          <w:szCs w:val="24"/>
        </w:rPr>
        <w:t>固件应牢固，无松动现象。</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7.</w:t>
      </w:r>
      <w:r>
        <w:rPr>
          <w:rFonts w:hint="eastAsia" w:ascii="Times New Roman" w:hAnsi="Times New Roman" w:eastAsia="宋体" w:cs="Times New Roman"/>
          <w:sz w:val="24"/>
          <w:szCs w:val="24"/>
        </w:rPr>
        <w:t>各润滑点润滑正常，无漏</w:t>
      </w:r>
      <w:r>
        <w:rPr>
          <w:rFonts w:hint="eastAsia" w:ascii="Times New Roman" w:hAnsi="Times New Roman" w:eastAsia="宋体" w:cs="Times New Roman"/>
          <w:sz w:val="24"/>
          <w:szCs w:val="24"/>
          <w:lang w:val="en-US" w:eastAsia="zh-CN"/>
        </w:rPr>
        <w:t>油</w:t>
      </w:r>
      <w:r>
        <w:rPr>
          <w:rFonts w:hint="eastAsia" w:ascii="Times New Roman" w:hAnsi="Times New Roman" w:eastAsia="宋体" w:cs="Times New Roman"/>
          <w:sz w:val="24"/>
          <w:szCs w:val="24"/>
        </w:rPr>
        <w:t>现象。</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8.</w:t>
      </w:r>
      <w:r>
        <w:rPr>
          <w:rFonts w:hint="eastAsia" w:ascii="Times New Roman" w:hAnsi="Times New Roman" w:eastAsia="宋体" w:cs="Times New Roman"/>
          <w:sz w:val="24"/>
          <w:szCs w:val="24"/>
        </w:rPr>
        <w:t>轴承温升不应超过</w:t>
      </w:r>
      <w:r>
        <w:rPr>
          <w:rFonts w:hint="eastAsia" w:ascii="Times New Roman" w:hAnsi="Times New Roman" w:eastAsia="宋体" w:cs="Times New Roman"/>
          <w:sz w:val="24"/>
          <w:szCs w:val="24"/>
          <w:lang w:val="en-US" w:eastAsia="zh-CN"/>
        </w:rPr>
        <w:t>45</w:t>
      </w:r>
      <w:r>
        <w:rPr>
          <w:rFonts w:hint="eastAsia" w:ascii="Times New Roman" w:hAnsi="Times New Roman" w:eastAsia="宋体" w:cs="Times New Roman"/>
          <w:sz w:val="24"/>
          <w:szCs w:val="24"/>
        </w:rPr>
        <w:t>度。</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9.</w:t>
      </w:r>
      <w:r>
        <w:rPr>
          <w:rFonts w:hint="eastAsia" w:ascii="Times New Roman" w:hAnsi="Times New Roman" w:eastAsia="宋体" w:cs="Times New Roman"/>
          <w:sz w:val="24"/>
          <w:szCs w:val="24"/>
        </w:rPr>
        <w:t>所有调整机构灵活，并达到规定的调整范围。</w:t>
      </w:r>
    </w:p>
    <w:p>
      <w:pPr>
        <w:tabs>
          <w:tab w:val="left" w:pos="210"/>
        </w:tabs>
        <w:snapToGrid w:val="0"/>
        <w:spacing w:line="360" w:lineRule="auto"/>
        <w:ind w:firstLine="480" w:firstLineChars="200"/>
        <w:textAlignment w:val="baseline"/>
        <w:rPr>
          <w:rFonts w:hint="eastAsia" w:ascii="Times New Roman" w:hAnsi="Times New Roman" w:eastAsia="宋体" w:cs="Times New Roman"/>
          <w:b/>
          <w:bCs/>
          <w:sz w:val="24"/>
          <w:szCs w:val="24"/>
          <w:lang w:val="en-US" w:eastAsia="zh-CN"/>
        </w:rPr>
      </w:pPr>
      <w:r>
        <w:rPr>
          <w:rFonts w:hint="eastAsia" w:ascii="Times New Roman" w:hAnsi="Times New Roman" w:cs="Times New Roman"/>
          <w:sz w:val="24"/>
          <w:szCs w:val="24"/>
          <w:lang w:val="en-US" w:eastAsia="zh-CN"/>
        </w:rPr>
        <w:t>10.</w:t>
      </w:r>
      <w:r>
        <w:rPr>
          <w:rFonts w:hint="eastAsia" w:ascii="Times New Roman" w:hAnsi="Times New Roman" w:eastAsia="宋体" w:cs="Times New Roman"/>
          <w:sz w:val="24"/>
          <w:szCs w:val="24"/>
        </w:rPr>
        <w:t>电流和电压的稳定值应在额定范围内，不得有不正常的波动</w:t>
      </w:r>
      <w:r>
        <w:rPr>
          <w:rFonts w:hint="eastAsia" w:ascii="Times New Roman" w:hAnsi="Times New Roman" w:eastAsia="宋体" w:cs="Times New Roman"/>
          <w:sz w:val="24"/>
          <w:szCs w:val="24"/>
          <w:lang w:eastAsia="zh-CN"/>
        </w:rPr>
        <w:t>。</w:t>
      </w:r>
      <w:bookmarkStart w:id="40" w:name="_Toc10864"/>
    </w:p>
    <w:p>
      <w:pPr>
        <w:snapToGrid w:val="0"/>
        <w:spacing w:before="156" w:beforeLines="50" w:line="360" w:lineRule="auto"/>
        <w:textAlignment w:val="baseline"/>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2、负载联动试机</w:t>
      </w:r>
      <w:bookmarkEnd w:id="40"/>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1.</w:t>
      </w:r>
      <w:r>
        <w:rPr>
          <w:rFonts w:hint="eastAsia" w:ascii="Times New Roman" w:hAnsi="Times New Roman" w:eastAsia="宋体" w:cs="Times New Roman"/>
          <w:sz w:val="24"/>
          <w:szCs w:val="24"/>
        </w:rPr>
        <w:t>检查并排除各主机及溜槽漏斗等设备中有无石块等影响设备工作的杂物</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2.</w:t>
      </w:r>
      <w:r>
        <w:rPr>
          <w:rFonts w:hint="eastAsia" w:ascii="Times New Roman" w:hAnsi="Times New Roman" w:eastAsia="宋体" w:cs="Times New Roman"/>
          <w:sz w:val="24"/>
          <w:szCs w:val="24"/>
        </w:rPr>
        <w:t>仔细检查所有紧固件是否完全紧固，振动筛筛面有无破损</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eastAsia" w:ascii="Times New Roman" w:hAnsi="Times New Roman" w:eastAsia="宋体" w:cs="Times New Roman"/>
          <w:sz w:val="24"/>
          <w:szCs w:val="24"/>
        </w:rPr>
        <w:t>检查轴承是否按期加油</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rPr>
        <w:t>在启动和正常运转之前禁止加料</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同时在正常停机之前应保证破碎机</w:t>
      </w:r>
      <w:r>
        <w:rPr>
          <w:rFonts w:hint="eastAsia" w:ascii="Times New Roman" w:hAnsi="Times New Roman" w:eastAsia="宋体" w:cs="Times New Roman"/>
          <w:sz w:val="24"/>
          <w:szCs w:val="24"/>
          <w:lang w:val="en-US" w:eastAsia="zh-CN"/>
        </w:rPr>
        <w:t>内</w:t>
      </w:r>
      <w:r>
        <w:rPr>
          <w:rFonts w:hint="eastAsia" w:ascii="Times New Roman" w:hAnsi="Times New Roman" w:eastAsia="宋体" w:cs="Times New Roman"/>
          <w:sz w:val="24"/>
          <w:szCs w:val="24"/>
        </w:rPr>
        <w:t>物料全部排完</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rPr>
        <w:t>破碎的物料尺寸粒度不能过大，以防止堵塞破碎机</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同时投料量不能超过机器的最大处理量，以防止闷车</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lang w:val="en-US" w:eastAsia="zh-CN"/>
        </w:rPr>
        <w:t>振动筛</w:t>
      </w:r>
      <w:r>
        <w:rPr>
          <w:rFonts w:hint="eastAsia" w:ascii="Times New Roman" w:hAnsi="Times New Roman" w:eastAsia="宋体" w:cs="Times New Roman"/>
          <w:sz w:val="24"/>
          <w:szCs w:val="24"/>
        </w:rPr>
        <w:t>在启动和正常运转之前，应禁止加料</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同时在正常停机之前应保证</w:t>
      </w:r>
      <w:r>
        <w:rPr>
          <w:rFonts w:hint="eastAsia" w:ascii="Times New Roman" w:hAnsi="Times New Roman" w:eastAsia="宋体" w:cs="Times New Roman"/>
          <w:sz w:val="24"/>
          <w:szCs w:val="24"/>
          <w:lang w:val="en-US" w:eastAsia="zh-CN"/>
        </w:rPr>
        <w:t>振动筛筛面</w:t>
      </w:r>
      <w:r>
        <w:rPr>
          <w:rFonts w:hint="eastAsia" w:ascii="Times New Roman" w:hAnsi="Times New Roman" w:eastAsia="宋体" w:cs="Times New Roman"/>
          <w:sz w:val="24"/>
          <w:szCs w:val="24"/>
        </w:rPr>
        <w:t>的物料全部落完</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7.</w:t>
      </w:r>
      <w:r>
        <w:rPr>
          <w:rFonts w:hint="eastAsia" w:ascii="Times New Roman" w:hAnsi="Times New Roman" w:eastAsia="宋体" w:cs="Times New Roman"/>
          <w:sz w:val="24"/>
          <w:szCs w:val="24"/>
        </w:rPr>
        <w:t>如发现有不正常现象时，应立即停车检查原因，排除故障后方可再行启动、运转</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8.</w:t>
      </w:r>
      <w:r>
        <w:rPr>
          <w:rFonts w:hint="eastAsia" w:ascii="Times New Roman" w:hAnsi="Times New Roman" w:eastAsia="宋体" w:cs="Times New Roman"/>
          <w:sz w:val="24"/>
          <w:szCs w:val="24"/>
        </w:rPr>
        <w:t>检查轴承正常温度</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rPr>
      </w:pPr>
      <w:r>
        <w:rPr>
          <w:rFonts w:hint="eastAsia" w:ascii="Times New Roman" w:hAnsi="Times New Roman" w:cs="Times New Roman"/>
          <w:sz w:val="24"/>
          <w:szCs w:val="24"/>
          <w:lang w:val="en-US" w:eastAsia="zh-CN"/>
        </w:rPr>
        <w:t>9.</w:t>
      </w:r>
      <w:r>
        <w:rPr>
          <w:rFonts w:hint="eastAsia" w:ascii="Times New Roman" w:hAnsi="Times New Roman" w:eastAsia="宋体" w:cs="Times New Roman"/>
          <w:sz w:val="24"/>
          <w:szCs w:val="24"/>
        </w:rPr>
        <w:t>各主机运行无异常噪音</w:t>
      </w:r>
      <w:r>
        <w:rPr>
          <w:rFonts w:hint="eastAsia" w:ascii="Times New Roman" w:hAnsi="Times New Roman" w:eastAsia="宋体" w:cs="Times New Roman"/>
          <w:sz w:val="24"/>
          <w:szCs w:val="24"/>
          <w:lang w:eastAsia="zh-CN"/>
        </w:rPr>
        <w:t>。</w:t>
      </w:r>
    </w:p>
    <w:p>
      <w:pPr>
        <w:tabs>
          <w:tab w:val="left" w:pos="210"/>
        </w:tabs>
        <w:snapToGrid w:val="0"/>
        <w:spacing w:line="360" w:lineRule="auto"/>
        <w:ind w:firstLine="480" w:firstLineChars="200"/>
        <w:textAlignment w:val="baseline"/>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10.</w:t>
      </w:r>
      <w:r>
        <w:rPr>
          <w:rFonts w:hint="eastAsia" w:ascii="Times New Roman" w:hAnsi="Times New Roman" w:eastAsia="宋体" w:cs="Times New Roman"/>
          <w:sz w:val="24"/>
          <w:szCs w:val="24"/>
        </w:rPr>
        <w:t>物料要求均匀给到破碎机和振动筛，料流应均匀、平稳地进入进料口</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禁止带料停机或在停机后继续供料</w:t>
      </w:r>
      <w:r>
        <w:rPr>
          <w:rFonts w:hint="eastAsia" w:ascii="Times New Roman" w:hAnsi="Times New Roman" w:eastAsia="宋体" w:cs="Times New Roman"/>
          <w:sz w:val="24"/>
          <w:szCs w:val="24"/>
          <w:lang w:eastAsia="zh-CN"/>
        </w:rPr>
        <w:t>。</w:t>
      </w:r>
    </w:p>
    <w:p>
      <w:pPr>
        <w:pStyle w:val="2"/>
        <w:rPr>
          <w:rFonts w:hint="eastAsia"/>
          <w:lang w:val="en-US" w:eastAsia="zh-CN"/>
        </w:rPr>
      </w:pPr>
    </w:p>
    <w:p>
      <w:pPr>
        <w:adjustRightInd w:val="0"/>
        <w:snapToGrid w:val="0"/>
        <w:spacing w:line="360" w:lineRule="auto"/>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设备性能考核清单</w:t>
      </w:r>
      <w:r>
        <w:rPr>
          <w:rFonts w:hint="eastAsia" w:ascii="Times New Roman" w:hAnsi="Times New Roman" w:cs="Times New Roman"/>
          <w:sz w:val="24"/>
          <w:szCs w:val="24"/>
          <w:lang w:val="en-US" w:eastAsia="zh-CN"/>
        </w:rPr>
        <w:t>及</w:t>
      </w:r>
      <w:r>
        <w:rPr>
          <w:rFonts w:hint="eastAsia" w:ascii="Times New Roman" w:hAnsi="Times New Roman" w:eastAsia="宋体" w:cs="Times New Roman"/>
          <w:sz w:val="24"/>
          <w:szCs w:val="24"/>
          <w:lang w:val="en-US" w:eastAsia="zh-CN"/>
        </w:rPr>
        <w:t>考核内容</w:t>
      </w:r>
    </w:p>
    <w:tbl>
      <w:tblPr>
        <w:tblStyle w:val="17"/>
        <w:tblW w:w="8884" w:type="dxa"/>
        <w:jc w:val="center"/>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Layout w:type="autofit"/>
        <w:tblCellMar>
          <w:top w:w="0" w:type="dxa"/>
          <w:left w:w="108" w:type="dxa"/>
          <w:bottom w:w="0" w:type="dxa"/>
          <w:right w:w="108" w:type="dxa"/>
        </w:tblCellMar>
      </w:tblPr>
      <w:tblGrid>
        <w:gridCol w:w="1508"/>
        <w:gridCol w:w="7376"/>
      </w:tblGrid>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400"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设备名称</w:t>
            </w:r>
          </w:p>
        </w:tc>
        <w:tc>
          <w:tcPr>
            <w:tcW w:w="7376"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2"/>
                <w:szCs w:val="22"/>
                <w:vertAlign w:val="baseline"/>
              </w:rPr>
            </w:pPr>
            <w:r>
              <w:rPr>
                <w:rFonts w:hint="eastAsia" w:ascii="宋体" w:hAnsi="宋体" w:eastAsia="宋体" w:cs="宋体"/>
                <w:b w:val="0"/>
                <w:bCs w:val="0"/>
                <w:sz w:val="22"/>
                <w:szCs w:val="22"/>
                <w:vertAlign w:val="baseline"/>
                <w:lang w:val="en-US" w:eastAsia="zh-CN"/>
              </w:rPr>
              <w:t>考核清单</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4040"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整装式模块化颚式破碎站</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1.活动颚板与固定颚板齿尖与齿谷是否相对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2.连续运转2小时，轴承温升不超过45℃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3.连续运转2小时，飞轮槽运转平稳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4.活动颚板两侧颚板是否留有空隙，不能与边护板摩擦，无不正常响声</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5.连续运转2小时，调整装置应能保证设计要求的排料口调整范围:150～300mm</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1.不能有周期性或显著的冲击声</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2.最大给料粒度应符合设计规定：≥</w:t>
            </w:r>
            <w:r>
              <w:rPr>
                <w:rFonts w:hint="eastAsia" w:ascii="宋体" w:hAnsi="宋体" w:eastAsia="宋体" w:cs="宋体"/>
                <w:color w:val="000000" w:themeColor="text1"/>
                <w:sz w:val="22"/>
                <w:szCs w:val="22"/>
                <w:highlight w:val="none"/>
                <w:lang w:val="en-US" w:eastAsia="zh-CN"/>
                <w14:textFill>
                  <w14:solidFill>
                    <w14:schemeClr w14:val="tx1"/>
                  </w14:solidFill>
                </w14:textFill>
              </w:rPr>
              <w:t>700mm</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3.连续运转8小时，轴承温升不超过45℃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4.处理能力应符合设计规定：250～600t/h      </w:t>
            </w:r>
            <w:r>
              <w:rPr>
                <w:rFonts w:hint="eastAsia" w:ascii="宋体" w:hAnsi="宋体" w:eastAsia="宋体" w:cs="宋体"/>
                <w:color w:val="000000" w:themeColor="text1"/>
                <w:sz w:val="22"/>
                <w:szCs w:val="22"/>
                <w14:textFill>
                  <w14:solidFill>
                    <w14:schemeClr w14:val="tx1"/>
                  </w14:solidFill>
                </w14:textFill>
              </w:rPr>
              <w:t xml:space="preserve">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5.调整座与机架滑槽应无明显窜动 </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3400"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p>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整装式模块化多缸圆锥粗破碎站</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1.传动轴按正确方向转动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2.启动圆锥破碎机并空负荷运转约3分钟，检查并记录破碎机空载电流变化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 运转30分钟内润滑站油温是否在25-50℃之间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4. 运转30分钟润滑油压力表≧0.08MPa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1.破碎机不能有周期性或显著的冲击声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2.最大给料粒度应符合设计要求：≥</w:t>
            </w:r>
            <w:r>
              <w:rPr>
                <w:rFonts w:hint="eastAsia" w:ascii="宋体" w:hAnsi="宋体" w:eastAsia="宋体" w:cs="宋体"/>
                <w:color w:val="000000" w:themeColor="text1"/>
                <w:sz w:val="22"/>
                <w:szCs w:val="22"/>
                <w:highlight w:val="none"/>
                <w:lang w:val="en-US" w:eastAsia="zh-CN"/>
                <w14:textFill>
                  <w14:solidFill>
                    <w14:schemeClr w14:val="tx1"/>
                  </w14:solidFill>
                </w14:textFill>
              </w:rPr>
              <w:t xml:space="preserve">295mm </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3.处理能力应符合设计要求：135～630t/h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 排料口调整装置应能保证设计要求的调整范围:10～51mm</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3320"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整装式模块化多缸圆锥细破筛分站</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1.传动轴按正确方向转动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2.启动圆锥破碎机并空负荷运转约3分钟，检查并记录破碎机空载电流变化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3.运转30分钟内润滑站油温是否在25-50℃之间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4.运转30分钟润滑油压力表≧0.08MPa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1.破碎机不能有周期性或显著的冲击声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2.最大给料粒度应符合设计要求：</w:t>
            </w:r>
            <w:r>
              <w:rPr>
                <w:rFonts w:hint="eastAsia" w:ascii="宋体" w:hAnsi="宋体" w:eastAsia="宋体" w:cs="宋体"/>
                <w:color w:val="000000" w:themeColor="text1"/>
                <w:sz w:val="22"/>
                <w:szCs w:val="22"/>
                <w:highlight w:val="none"/>
                <w:lang w:val="en-US" w:eastAsia="zh-CN"/>
                <w14:textFill>
                  <w14:solidFill>
                    <w14:schemeClr w14:val="tx1"/>
                  </w14:solidFill>
                </w14:textFill>
              </w:rPr>
              <w:t>≥</w:t>
            </w:r>
            <w:r>
              <w:rPr>
                <w:rFonts w:hint="eastAsia" w:cs="宋体"/>
                <w:color w:val="000000" w:themeColor="text1"/>
                <w:sz w:val="22"/>
                <w:szCs w:val="22"/>
                <w:highlight w:val="none"/>
                <w:lang w:val="en-US" w:eastAsia="zh-CN"/>
                <w14:textFill>
                  <w14:solidFill>
                    <w14:schemeClr w14:val="tx1"/>
                  </w14:solidFill>
                </w14:textFill>
              </w:rPr>
              <w:t>19</w:t>
            </w:r>
            <w:r>
              <w:rPr>
                <w:rFonts w:hint="eastAsia" w:ascii="宋体" w:hAnsi="宋体" w:eastAsia="宋体" w:cs="宋体"/>
                <w:color w:val="000000" w:themeColor="text1"/>
                <w:sz w:val="22"/>
                <w:szCs w:val="22"/>
                <w:highlight w:val="none"/>
                <w:lang w:val="en-US" w:eastAsia="zh-CN"/>
                <w14:textFill>
                  <w14:solidFill>
                    <w14:schemeClr w14:val="tx1"/>
                  </w14:solidFill>
                </w14:textFill>
              </w:rPr>
              <w:t xml:space="preserve">0mm  </w:t>
            </w:r>
            <w:r>
              <w:rPr>
                <w:rFonts w:hint="eastAsia" w:ascii="宋体" w:hAnsi="宋体" w:eastAsia="宋体" w:cs="宋体"/>
                <w:color w:val="000000" w:themeColor="text1"/>
                <w:sz w:val="22"/>
                <w:szCs w:val="22"/>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3.处理能力应符合设计要求：110～440t/h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 排料口调整装置应能保证设计要求的调整范围:10～44mm</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3030"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整装式模块化反击筛分站</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1.连续运转2小时，轴承温升不超过35℃</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2.连续运转2小时，所有紧固件应紧固，无松动现象</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3.连续运转2小时，所有磨擦部位无擦伤、掉屑和研磨现象，无不正常响声</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4.连续运转2小时，飞轮槽运转平稳</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1.主轴轴承温度不大于80ºC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2.连续运转8小时，轴承温升不超过40℃</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3.破碎机不能有周期性或显著的冲击声</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4.第一反击板调整范围:180～220</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5.第二反击板调整范围:30～70</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2675"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整装式模块化筛分站</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1.筛机运转平稳，筛箱振幅为6-8mm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2.振动器密封处无漏油现象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3.激振器轴承温度不大于75°C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1.没有周期性或显著的冲击声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2.最大给料粒度应符合设计规定：≥3</w:t>
            </w:r>
            <w:r>
              <w:rPr>
                <w:rFonts w:hint="eastAsia"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lang w:val="en-US" w:eastAsia="zh-CN"/>
                <w14:textFill>
                  <w14:solidFill>
                    <w14:schemeClr w14:val="tx1"/>
                  </w14:solidFill>
                </w14:textFill>
              </w:rPr>
              <w:t xml:space="preserve">0mm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3.处理能力应符合设计规定：≥</w:t>
            </w:r>
            <w:r>
              <w:rPr>
                <w:rFonts w:hint="eastAsia" w:cs="宋体"/>
                <w:color w:val="000000" w:themeColor="text1"/>
                <w:sz w:val="22"/>
                <w:szCs w:val="22"/>
                <w:lang w:val="en-US" w:eastAsia="zh-CN"/>
                <w14:textFill>
                  <w14:solidFill>
                    <w14:schemeClr w14:val="tx1"/>
                  </w14:solidFill>
                </w14:textFill>
              </w:rPr>
              <w:t>30</w:t>
            </w:r>
            <w:r>
              <w:rPr>
                <w:rFonts w:hint="eastAsia" w:ascii="宋体" w:hAnsi="宋体" w:eastAsia="宋体" w:cs="宋体"/>
                <w:color w:val="000000" w:themeColor="text1"/>
                <w:sz w:val="22"/>
                <w:szCs w:val="22"/>
                <w:lang w:val="en-US" w:eastAsia="zh-CN"/>
                <w14:textFill>
                  <w14:solidFill>
                    <w14:schemeClr w14:val="tx1"/>
                  </w14:solidFill>
                </w14:textFill>
              </w:rPr>
              <w:t xml:space="preserve">0t/h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4. 物料均匀、平稳地通过筛面不跑料 </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3628"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整装式模块化风选站</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1.风选机运行应平稳匀速，且无异常声音</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2.设备急停开关的功能完好</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3.旋钮调速开关灵活调整风速</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4.能够灵活调整挡风板</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1.物料均匀打散，不能在设备内造成堆积</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2.根据物料情况皮带机带速灵活调整</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3.沉降室无粉尘产生</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4.沉降室轻杂质无悬浮状态</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5.排料口无灰尘产生</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6. 重物质中无过多轻物质</w:t>
            </w:r>
          </w:p>
        </w:tc>
      </w:tr>
      <w:tr>
        <w:tblPrEx>
          <w:tblBorders>
            <w:top w:val="single" w:color="C3BD96" w:themeColor="background2" w:themeShade="BF" w:sz="6" w:space="0"/>
            <w:left w:val="single" w:color="C3BD96" w:themeColor="background2" w:themeShade="BF" w:sz="6" w:space="0"/>
            <w:bottom w:val="single" w:color="C3BD96" w:themeColor="background2" w:themeShade="BF" w:sz="6" w:space="0"/>
            <w:right w:val="single" w:color="C3BD96" w:themeColor="background2" w:themeShade="BF" w:sz="6" w:space="0"/>
            <w:insideH w:val="single" w:color="C3BD96" w:themeColor="background2" w:themeShade="BF" w:sz="6" w:space="0"/>
            <w:insideV w:val="single" w:color="C3BD96" w:themeColor="background2" w:themeShade="BF" w:sz="6" w:space="0"/>
          </w:tblBorders>
          <w:tblCellMar>
            <w:top w:w="0" w:type="dxa"/>
            <w:left w:w="108" w:type="dxa"/>
            <w:bottom w:w="0" w:type="dxa"/>
            <w:right w:w="108" w:type="dxa"/>
          </w:tblCellMar>
        </w:tblPrEx>
        <w:trPr>
          <w:trHeight w:val="2280" w:hRule="atLeast"/>
          <w:jc w:val="center"/>
        </w:trPr>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收尘模块及</w:t>
            </w:r>
          </w:p>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连接管道</w:t>
            </w:r>
          </w:p>
        </w:tc>
        <w:tc>
          <w:tcPr>
            <w:tcW w:w="737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空载考核：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1.袋室结露情况是否存在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2.收尘器密封处无漏油现象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3.是否有掉袋、松口、磨损等情况发生</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4.风机运转是否正常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正常运行考核：</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1.除尘器内的滤袋是否有松动或已损坏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2.收尘器相关部件是否发生漏油现象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3. 净气出口没有明显的粉尘飞出            </w:t>
            </w:r>
          </w:p>
          <w:p>
            <w:pPr>
              <w:jc w:val="left"/>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 xml:space="preserve">4. 收尘器各部位橡胶密封件是否严实    </w:t>
            </w:r>
          </w:p>
        </w:tc>
      </w:tr>
    </w:tbl>
    <w:p>
      <w:pPr>
        <w:pStyle w:val="30"/>
        <w:rPr>
          <w:color w:val="000000" w:themeColor="text1"/>
          <w14:textFill>
            <w14:solidFill>
              <w14:schemeClr w14:val="tx1"/>
            </w14:solidFill>
          </w14:textFill>
        </w:rPr>
      </w:pPr>
    </w:p>
    <w:p>
      <w:pPr>
        <w:pStyle w:val="3"/>
        <w:spacing w:beforeLines="0" w:after="156" w:afterLines="50" w:line="360" w:lineRule="auto"/>
        <w:jc w:val="both"/>
        <w:rPr>
          <w:rFonts w:ascii="Times New Roman" w:hAnsi="Times New Roman" w:eastAsia="宋体" w:cs="Times New Roman"/>
          <w:color w:val="000000" w:themeColor="text1"/>
          <w14:textFill>
            <w14:solidFill>
              <w14:schemeClr w14:val="tx1"/>
            </w14:solidFill>
          </w14:textFill>
        </w:rPr>
      </w:pPr>
      <w:bookmarkStart w:id="41" w:name="_Toc6708"/>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 xml:space="preserve">4 </w:t>
      </w:r>
      <w:r>
        <w:rPr>
          <w:rFonts w:ascii="Times New Roman" w:hAnsi="Times New Roman" w:eastAsia="宋体" w:cs="Times New Roman"/>
          <w:color w:val="000000" w:themeColor="text1"/>
          <w14:textFill>
            <w14:solidFill>
              <w14:schemeClr w14:val="tx1"/>
            </w14:solidFill>
          </w14:textFill>
        </w:rPr>
        <w:t>设备检验、安装、调试、验收和技术服务</w:t>
      </w:r>
      <w:bookmarkEnd w:id="41"/>
    </w:p>
    <w:p>
      <w:pPr>
        <w:snapToGrid w:val="0"/>
        <w:spacing w:before="156" w:beforeLines="50" w:line="360" w:lineRule="auto"/>
        <w:ind w:firstLine="241" w:firstLineChars="100"/>
        <w:textAlignment w:val="baseline"/>
        <w:rPr>
          <w:rFonts w:hint="eastAsia" w:ascii="Times New Roman" w:hAnsi="Times New Roman" w:eastAsia="宋体" w:cs="Times New Roman"/>
          <w:b/>
          <w:bCs/>
          <w:color w:val="000000" w:themeColor="text1"/>
          <w:sz w:val="24"/>
          <w:szCs w:val="24"/>
          <w14:textFill>
            <w14:solidFill>
              <w14:schemeClr w14:val="tx1"/>
            </w14:solidFill>
          </w14:textFill>
        </w:rPr>
      </w:pPr>
      <w:bookmarkStart w:id="42" w:name="_Toc499416518"/>
      <w:bookmarkStart w:id="43" w:name="_Toc491284387"/>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14.1</w:t>
      </w:r>
      <w:r>
        <w:rPr>
          <w:rFonts w:ascii="Times New Roman" w:hAnsi="Times New Roman" w:eastAsia="宋体" w:cs="Times New Roman"/>
          <w:b/>
          <w:bCs/>
          <w:color w:val="000000" w:themeColor="text1"/>
          <w:sz w:val="24"/>
          <w:szCs w:val="24"/>
          <w14:textFill>
            <w14:solidFill>
              <w14:schemeClr w14:val="tx1"/>
            </w14:solidFill>
          </w14:textFill>
        </w:rPr>
        <w:t>检验</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检验验收的项目包括但不限于以下内容：</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原料仓</w:t>
      </w:r>
      <w:r>
        <w:rPr>
          <w:rFonts w:ascii="Times New Roman" w:hAnsi="Times New Roman" w:eastAsia="宋体" w:cs="Times New Roman"/>
          <w:color w:val="000000" w:themeColor="text1"/>
          <w:sz w:val="24"/>
          <w:szCs w:val="24"/>
          <w14:textFill>
            <w14:solidFill>
              <w14:schemeClr w14:val="tx1"/>
            </w14:solidFill>
          </w14:textFill>
        </w:rPr>
        <w:t>外形尺寸；</w:t>
      </w:r>
      <w:r>
        <w:rPr>
          <w:rFonts w:hint="eastAsia" w:ascii="Times New Roman" w:hAnsi="Times New Roman" w:eastAsia="宋体" w:cs="Times New Roman"/>
          <w:color w:val="000000" w:themeColor="text1"/>
          <w:sz w:val="24"/>
          <w:szCs w:val="24"/>
          <w14:textFill>
            <w14:solidFill>
              <w14:schemeClr w14:val="tx1"/>
            </w14:solidFill>
          </w14:textFill>
        </w:rPr>
        <w:t>给料机</w:t>
      </w:r>
      <w:r>
        <w:rPr>
          <w:rFonts w:ascii="Times New Roman" w:hAnsi="Times New Roman" w:eastAsia="宋体" w:cs="Times New Roman"/>
          <w:color w:val="000000" w:themeColor="text1"/>
          <w:sz w:val="24"/>
          <w:szCs w:val="24"/>
          <w14:textFill>
            <w14:solidFill>
              <w14:schemeClr w14:val="tx1"/>
            </w14:solidFill>
          </w14:textFill>
        </w:rPr>
        <w:t>连续正常作业实际综合处理能力；电机型号及相关参数；安装运行过程中，</w:t>
      </w:r>
      <w:r>
        <w:rPr>
          <w:rFonts w:hint="eastAsia" w:ascii="Times New Roman" w:hAnsi="Times New Roman" w:eastAsia="宋体" w:cs="Times New Roman"/>
          <w:color w:val="000000" w:themeColor="text1"/>
          <w:sz w:val="24"/>
          <w:szCs w:val="24"/>
          <w14:textFill>
            <w14:solidFill>
              <w14:schemeClr w14:val="tx1"/>
            </w14:solidFill>
          </w14:textFill>
        </w:rPr>
        <w:t>受料斗与振动给料机连接及倾角</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筛分效果以及与</w:t>
      </w:r>
      <w:r>
        <w:rPr>
          <w:rFonts w:ascii="Times New Roman" w:hAnsi="Times New Roman" w:eastAsia="宋体" w:cs="Times New Roman"/>
          <w:color w:val="000000" w:themeColor="text1"/>
          <w:sz w:val="24"/>
          <w:szCs w:val="24"/>
          <w14:textFill>
            <w14:solidFill>
              <w14:schemeClr w14:val="tx1"/>
            </w14:solidFill>
          </w14:textFill>
        </w:rPr>
        <w:t>皮带输送机与的协调性。</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破碎机</w:t>
      </w:r>
      <w:r>
        <w:rPr>
          <w:rFonts w:ascii="Times New Roman" w:hAnsi="Times New Roman" w:eastAsia="宋体" w:cs="Times New Roman"/>
          <w:color w:val="000000" w:themeColor="text1"/>
          <w:sz w:val="24"/>
          <w:szCs w:val="24"/>
          <w14:textFill>
            <w14:solidFill>
              <w14:schemeClr w14:val="tx1"/>
            </w14:solidFill>
          </w14:textFill>
        </w:rPr>
        <w:t>外形尺寸；主要电器元件；电机型号及相关参数；运行中的各项技术指标（额定电流、功率等）；连续正常作业实际综合处理能力及处理效果。</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振动筛分机外形尺寸；主要电器元件；电机型号及相关参数；筛网及现场更换情况；运行中的各项技术指标（额定电流、功率等）；连续正常作业实际综合处理能力及处理效果。</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轻质物分选设备、除铁器外形尺寸；与前后设备的连接关系；主要电器元件；电机型号及相关参数；运行中的各项技术指标（额定电流、功率等）；重点是连续正常作业实际除杂效果是否满足要求。</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皮带输送机安装长度、倾角、支腿、双侧检修平台情况；主要电器元件；电机型号及相关参数；拉紧装置、清扫、急停开关等；运行中的各项技术指标（额定电流、功率等）；连续正常作业实际综合处理能力及处理效果。</w:t>
      </w:r>
    </w:p>
    <w:p>
      <w:pPr>
        <w:snapToGrid w:val="0"/>
        <w:spacing w:before="156" w:beforeLines="50" w:line="360" w:lineRule="auto"/>
        <w:ind w:firstLine="480" w:firstLineChars="200"/>
        <w:textAlignment w:val="baseline"/>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集中控制系统及配料搅拌控制柜相关参数；运行状态实时监控、故障分析排查等工作。</w:t>
      </w:r>
    </w:p>
    <w:p>
      <w:pPr>
        <w:snapToGrid w:val="0"/>
        <w:spacing w:before="156" w:beforeLines="50" w:line="360" w:lineRule="auto"/>
        <w:ind w:firstLine="241" w:firstLineChars="100"/>
        <w:textAlignment w:val="baseline"/>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14.2安装与调试</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设备厂商在确认中标后进行设备生产（2个月），待接到业主进场安装通知才能进场安装（1个月）（待发货的存期由投标方负责）、</w:t>
      </w:r>
      <w:r>
        <w:rPr>
          <w:rFonts w:ascii="Times New Roman" w:hAnsi="Times New Roman" w:eastAsia="宋体" w:cs="Times New Roman"/>
          <w:sz w:val="24"/>
          <w:szCs w:val="24"/>
        </w:rPr>
        <w:t>调试（</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个月）、试运行</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个月</w:t>
      </w:r>
      <w:r>
        <w:rPr>
          <w:rFonts w:ascii="Times New Roman" w:hAnsi="Times New Roman" w:eastAsia="宋体" w:cs="Times New Roman"/>
          <w:sz w:val="24"/>
          <w:szCs w:val="24"/>
        </w:rPr>
        <w:t>）、</w:t>
      </w:r>
      <w:r>
        <w:rPr>
          <w:rFonts w:hint="eastAsia" w:ascii="Times New Roman" w:hAnsi="Times New Roman"/>
          <w:sz w:val="24"/>
          <w:szCs w:val="24"/>
        </w:rPr>
        <w:t>性能考核期</w:t>
      </w:r>
      <w:r>
        <w:rPr>
          <w:rFonts w:hint="eastAsia" w:ascii="Times New Roman" w:hAnsi="Times New Roman"/>
          <w:sz w:val="24"/>
          <w:szCs w:val="24"/>
          <w:lang w:val="en-US" w:eastAsia="zh-CN"/>
        </w:rPr>
        <w:t>和</w:t>
      </w:r>
      <w:r>
        <w:rPr>
          <w:rFonts w:ascii="Times New Roman" w:hAnsi="Times New Roman" w:eastAsia="宋体" w:cs="Times New Roman"/>
          <w:sz w:val="24"/>
          <w:szCs w:val="24"/>
        </w:rPr>
        <w:t>质保期（12个月）等</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设备到现场后，卖方派专业技术人员全权负责现场安装调试</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并进行空载及负荷调试，直至生产质量合格稳定</w:t>
      </w:r>
      <w:r>
        <w:rPr>
          <w:rFonts w:hint="eastAsia" w:ascii="Times New Roman" w:hAnsi="Times New Roman" w:cs="Times New Roman"/>
          <w:sz w:val="24"/>
          <w:szCs w:val="24"/>
          <w:lang w:eastAsia="zh-CN"/>
        </w:rPr>
        <w:t>。</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1、生产线设备的安装应最大限度利用场地现有的资源，因地制宜，根据客户需求设计提供最佳的规划方案。 </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2、设备基础施工前后，卖方派技术员对预埋件水平度、位差、标高、框架尺寸等技术数据进行测绘跟踪，以确保正确安装。</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3、在设备安装前，中标人须对与设备有关的土建基础部分或预埋件等是否符合安装要求予以书面确认。</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4、按照投标文件中提出的安装、调试方法及详细的技术规范，进行现场检查。</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5、在设备安装与调试过程中，买方可随时检查中标人是否严格执行了本招标文件、中标人的投标文件、采购合同、设备（仪器）使用说明书、操作手册的规定和程序，以及国家和地方相关规范、标准。同时，可对设备调试的各项参数及性能进行记录和检测，以检查设备的性能和技术指标是否达到相关要求。</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6、记录安装调试期间设备的故障及处理情况，安装、调试时出现的质量问题由卖方负责处理。</w:t>
      </w:r>
    </w:p>
    <w:p>
      <w:pPr>
        <w:snapToGrid w:val="0"/>
        <w:spacing w:before="156" w:beforeLines="50" w:line="360" w:lineRule="auto"/>
        <w:ind w:firstLine="241" w:firstLineChars="100"/>
        <w:textAlignment w:val="baseline"/>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14.3试运行</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交货及安装、调试检验验收合格后，方可对系统进行试运行。</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1、设备投入试运行前、试运行过程中由卖方负责对业主操作人员进行免费培训操作、指挥及维保。试运行中中标人需派出人员进行现场指导和监督，设备操作由买方指派人员完成。</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2、试运行期间，运行时应具备的基本条件和消耗物品（如买方的工作人员、水、电、油等消耗品）由买方负责，但发生合同中标的物损坏的情况除外。</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试运行期间，买方可随时检查中标人是否严格执行了本招标文件、中标人的投标文件、采购合同、设备使用说明书、操作手册的规定和程序，以及国家和地方相关规范、标准。同时，买方可对设备的技术参数及性能进行抽查。试运行期间，各种设备的性能指标均应达到现行的相关规范规定要求。</w:t>
      </w:r>
    </w:p>
    <w:p>
      <w:pPr>
        <w:snapToGrid w:val="0"/>
        <w:spacing w:before="156" w:beforeLines="50" w:line="360" w:lineRule="auto"/>
        <w:ind w:firstLine="480" w:firstLineChars="200"/>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4、试运行期间，中标人应完整记录设备运行情况，并经双方签字确认。</w:t>
      </w:r>
    </w:p>
    <w:p>
      <w:pPr>
        <w:pStyle w:val="3"/>
        <w:spacing w:beforeLines="0" w:after="156" w:afterLines="50" w:line="360" w:lineRule="auto"/>
        <w:jc w:val="both"/>
        <w:rPr>
          <w:rFonts w:ascii="Times New Roman" w:hAnsi="Times New Roman"/>
          <w:color w:val="000000" w:themeColor="text1"/>
          <w14:textFill>
            <w14:solidFill>
              <w14:schemeClr w14:val="tx1"/>
            </w14:solidFill>
          </w14:textFill>
        </w:rPr>
      </w:pPr>
    </w:p>
    <w:p>
      <w:pPr>
        <w:pStyle w:val="3"/>
        <w:spacing w:beforeLines="0" w:after="156" w:afterLines="50" w:line="360" w:lineRule="auto"/>
        <w:jc w:val="both"/>
        <w:rPr>
          <w:rFonts w:ascii="Times New Roman" w:hAnsi="Times New Roman"/>
          <w:color w:val="000000" w:themeColor="text1"/>
          <w14:textFill>
            <w14:solidFill>
              <w14:schemeClr w14:val="tx1"/>
            </w14:solidFill>
          </w14:textFill>
        </w:rPr>
      </w:pPr>
      <w:bookmarkStart w:id="44" w:name="_Toc3614"/>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 xml:space="preserve">5 </w:t>
      </w:r>
      <w:r>
        <w:rPr>
          <w:rFonts w:ascii="Times New Roman" w:hAnsi="Times New Roman"/>
          <w:color w:val="000000" w:themeColor="text1"/>
          <w14:textFill>
            <w14:solidFill>
              <w14:schemeClr w14:val="tx1"/>
            </w14:solidFill>
          </w14:textFill>
        </w:rPr>
        <w:t>技术需求书附件</w:t>
      </w:r>
      <w:bookmarkEnd w:id="42"/>
      <w:bookmarkEnd w:id="43"/>
      <w:bookmarkEnd w:id="44"/>
    </w:p>
    <w:p>
      <w:pPr>
        <w:tabs>
          <w:tab w:val="left" w:pos="840"/>
        </w:tabs>
        <w:snapToGrid w:val="0"/>
        <w:spacing w:line="360" w:lineRule="auto"/>
        <w:textAlignment w:val="baseline"/>
        <w:rPr>
          <w:rFonts w:ascii="Times New Roman" w:hAnsi="Times New Roman"/>
          <w:sz w:val="21"/>
          <w:szCs w:val="21"/>
        </w:rPr>
      </w:pPr>
      <w:r>
        <w:rPr>
          <w:rFonts w:ascii="Times New Roman" w:hAnsi="Times New Roman"/>
          <w:b/>
          <w:color w:val="000000" w:themeColor="text1"/>
          <w:sz w:val="24"/>
          <w:szCs w:val="24"/>
          <w14:textFill>
            <w14:solidFill>
              <w14:schemeClr w14:val="tx1"/>
            </w14:solidFill>
          </w14:textFill>
        </w:rPr>
        <w:t xml:space="preserve">附件1  </w:t>
      </w:r>
      <w:r>
        <w:rPr>
          <w:rFonts w:hint="eastAsia" w:ascii="Times New Roman" w:hAnsi="Times New Roman"/>
          <w:b/>
          <w:color w:val="000000" w:themeColor="text1"/>
          <w:sz w:val="24"/>
          <w:szCs w:val="24"/>
          <w:lang w:eastAsia="zh-CN"/>
          <w14:textFill>
            <w14:solidFill>
              <w14:schemeClr w14:val="tx1"/>
            </w14:solidFill>
          </w14:textFill>
        </w:rPr>
        <w:t>白云区建筑废弃物资源</w:t>
      </w:r>
      <w:r>
        <w:rPr>
          <w:rFonts w:hint="eastAsia" w:ascii="Times New Roman" w:hAnsi="Times New Roman"/>
          <w:b/>
          <w:sz w:val="24"/>
          <w:szCs w:val="24"/>
          <w:lang w:eastAsia="zh-CN"/>
        </w:rPr>
        <w:t>化利用示范项目（一期工程）</w:t>
      </w:r>
      <w:r>
        <w:rPr>
          <w:rFonts w:hint="eastAsia" w:ascii="Times New Roman" w:hAnsi="Times New Roman"/>
          <w:b/>
          <w:sz w:val="24"/>
          <w:szCs w:val="24"/>
          <w:lang w:val="en-US" w:eastAsia="zh-CN"/>
        </w:rPr>
        <w:t>平面布置图</w:t>
      </w:r>
    </w:p>
    <w:sectPr>
      <w:footerReference r:id="rId5" w:type="default"/>
      <w:pgSz w:w="11850" w:h="16783"/>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䅂䍅䕅⯎ꋈ얺?">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25"/>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25"/>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6F0759"/>
    <w:multiLevelType w:val="singleLevel"/>
    <w:tmpl w:val="DC6F0759"/>
    <w:lvl w:ilvl="0" w:tentative="0">
      <w:start w:val="1"/>
      <w:numFmt w:val="decimal"/>
      <w:suff w:val="nothing"/>
      <w:lvlText w:val="（%1）"/>
      <w:lvlJc w:val="left"/>
    </w:lvl>
  </w:abstractNum>
  <w:abstractNum w:abstractNumId="1">
    <w:nsid w:val="E7BF9936"/>
    <w:multiLevelType w:val="singleLevel"/>
    <w:tmpl w:val="E7BF9936"/>
    <w:lvl w:ilvl="0" w:tentative="0">
      <w:start w:val="1"/>
      <w:numFmt w:val="decimal"/>
      <w:suff w:val="nothing"/>
      <w:lvlText w:val="（%1）"/>
      <w:lvlJc w:val="left"/>
    </w:lvl>
  </w:abstractNum>
  <w:abstractNum w:abstractNumId="2">
    <w:nsid w:val="3A9B38F6"/>
    <w:multiLevelType w:val="singleLevel"/>
    <w:tmpl w:val="3A9B38F6"/>
    <w:lvl w:ilvl="0" w:tentative="0">
      <w:start w:val="2"/>
      <w:numFmt w:val="decimal"/>
      <w:suff w:val="nothing"/>
      <w:lvlText w:val="%1）"/>
      <w:lvlJc w:val="left"/>
      <w:pPr>
        <w:ind w:left="90"/>
      </w:pPr>
    </w:lvl>
  </w:abstractNum>
  <w:abstractNum w:abstractNumId="3">
    <w:nsid w:val="43722935"/>
    <w:multiLevelType w:val="multilevel"/>
    <w:tmpl w:val="43722935"/>
    <w:lvl w:ilvl="0" w:tentative="0">
      <w:start w:val="1"/>
      <w:numFmt w:val="bullet"/>
      <w:lvlText w:val=""/>
      <w:lvlJc w:val="left"/>
      <w:pPr>
        <w:tabs>
          <w:tab w:val="left" w:pos="1060"/>
        </w:tabs>
        <w:ind w:left="1060" w:hanging="420"/>
      </w:pPr>
      <w:rPr>
        <w:rFonts w:hint="default" w:ascii="Wingdings" w:hAnsi="Wingdings"/>
      </w:rPr>
    </w:lvl>
    <w:lvl w:ilvl="1" w:tentative="0">
      <w:start w:val="1"/>
      <w:numFmt w:val="bullet"/>
      <w:lvlText w:val=""/>
      <w:lvlJc w:val="left"/>
      <w:pPr>
        <w:tabs>
          <w:tab w:val="left" w:pos="1480"/>
        </w:tabs>
        <w:ind w:left="1480" w:hanging="420"/>
      </w:pPr>
      <w:rPr>
        <w:rFonts w:hint="default" w:ascii="Wingdings" w:hAnsi="Wingdings"/>
      </w:rPr>
    </w:lvl>
    <w:lvl w:ilvl="2" w:tentative="0">
      <w:start w:val="1"/>
      <w:numFmt w:val="bullet"/>
      <w:lvlText w:val=""/>
      <w:lvlJc w:val="left"/>
      <w:pPr>
        <w:tabs>
          <w:tab w:val="left" w:pos="1900"/>
        </w:tabs>
        <w:ind w:left="1900" w:hanging="420"/>
      </w:pPr>
      <w:rPr>
        <w:rFonts w:hint="default" w:ascii="Wingdings" w:hAnsi="Wingdings"/>
      </w:rPr>
    </w:lvl>
    <w:lvl w:ilvl="3" w:tentative="0">
      <w:start w:val="1"/>
      <w:numFmt w:val="bullet"/>
      <w:lvlText w:val=""/>
      <w:lvlJc w:val="left"/>
      <w:pPr>
        <w:tabs>
          <w:tab w:val="left" w:pos="2320"/>
        </w:tabs>
        <w:ind w:left="2320" w:hanging="420"/>
      </w:pPr>
      <w:rPr>
        <w:rFonts w:hint="default" w:ascii="Wingdings" w:hAnsi="Wingdings"/>
      </w:rPr>
    </w:lvl>
    <w:lvl w:ilvl="4" w:tentative="0">
      <w:start w:val="1"/>
      <w:numFmt w:val="bullet"/>
      <w:lvlText w:val=""/>
      <w:lvlJc w:val="left"/>
      <w:pPr>
        <w:tabs>
          <w:tab w:val="left" w:pos="2740"/>
        </w:tabs>
        <w:ind w:left="2740" w:hanging="420"/>
      </w:pPr>
      <w:rPr>
        <w:rFonts w:hint="default" w:ascii="Wingdings" w:hAnsi="Wingdings"/>
      </w:rPr>
    </w:lvl>
    <w:lvl w:ilvl="5" w:tentative="0">
      <w:start w:val="1"/>
      <w:numFmt w:val="bullet"/>
      <w:lvlText w:val=""/>
      <w:lvlJc w:val="left"/>
      <w:pPr>
        <w:tabs>
          <w:tab w:val="left" w:pos="3160"/>
        </w:tabs>
        <w:ind w:left="3160" w:hanging="420"/>
      </w:pPr>
      <w:rPr>
        <w:rFonts w:hint="default" w:ascii="Wingdings" w:hAnsi="Wingdings"/>
      </w:rPr>
    </w:lvl>
    <w:lvl w:ilvl="6" w:tentative="0">
      <w:start w:val="1"/>
      <w:numFmt w:val="bullet"/>
      <w:lvlText w:val=""/>
      <w:lvlJc w:val="left"/>
      <w:pPr>
        <w:tabs>
          <w:tab w:val="left" w:pos="3580"/>
        </w:tabs>
        <w:ind w:left="3580" w:hanging="420"/>
      </w:pPr>
      <w:rPr>
        <w:rFonts w:hint="default" w:ascii="Wingdings" w:hAnsi="Wingdings"/>
      </w:rPr>
    </w:lvl>
    <w:lvl w:ilvl="7" w:tentative="0">
      <w:start w:val="1"/>
      <w:numFmt w:val="bullet"/>
      <w:lvlText w:val=""/>
      <w:lvlJc w:val="left"/>
      <w:pPr>
        <w:tabs>
          <w:tab w:val="left" w:pos="4000"/>
        </w:tabs>
        <w:ind w:left="4000" w:hanging="420"/>
      </w:pPr>
      <w:rPr>
        <w:rFonts w:hint="default" w:ascii="Wingdings" w:hAnsi="Wingdings"/>
      </w:rPr>
    </w:lvl>
    <w:lvl w:ilvl="8" w:tentative="0">
      <w:start w:val="1"/>
      <w:numFmt w:val="bullet"/>
      <w:lvlText w:val=""/>
      <w:lvlJc w:val="left"/>
      <w:pPr>
        <w:tabs>
          <w:tab w:val="left" w:pos="4420"/>
        </w:tabs>
        <w:ind w:left="4420" w:hanging="420"/>
      </w:pPr>
      <w:rPr>
        <w:rFonts w:hint="default" w:ascii="Wingdings" w:hAnsi="Wingdings"/>
      </w:rPr>
    </w:lvl>
  </w:abstractNum>
  <w:abstractNum w:abstractNumId="4">
    <w:nsid w:val="43D0481D"/>
    <w:multiLevelType w:val="multilevel"/>
    <w:tmpl w:val="43D0481D"/>
    <w:lvl w:ilvl="0" w:tentative="0">
      <w:start w:val="1"/>
      <w:numFmt w:val="decimal"/>
      <w:suff w:val="space"/>
      <w:lvlText w:val="第%1章"/>
      <w:lvlJc w:val="left"/>
      <w:pPr>
        <w:ind w:left="2127" w:firstLine="0"/>
      </w:pPr>
      <w:rPr>
        <w:rFonts w:hint="default" w:ascii="Times New Roman" w:hAnsi="Times New Roman" w:eastAsia="黑体"/>
        <w:sz w:val="44"/>
      </w:rPr>
    </w:lvl>
    <w:lvl w:ilvl="1" w:tentative="0">
      <w:start w:val="1"/>
      <w:numFmt w:val="decimal"/>
      <w:suff w:val="space"/>
      <w:lvlText w:val="%1.%2"/>
      <w:lvlJc w:val="left"/>
      <w:pPr>
        <w:ind w:left="2553" w:firstLine="0"/>
      </w:pPr>
      <w:rPr>
        <w:rFonts w:hint="eastAsia"/>
      </w:rPr>
    </w:lvl>
    <w:lvl w:ilvl="2" w:tentative="0">
      <w:start w:val="1"/>
      <w:numFmt w:val="decimal"/>
      <w:suff w:val="space"/>
      <w:lvlText w:val="%1.%2.%3"/>
      <w:lvlJc w:val="left"/>
      <w:pPr>
        <w:ind w:left="993" w:firstLine="0"/>
      </w:pPr>
      <w:rPr>
        <w:rFonts w:hint="eastAsia"/>
      </w:rPr>
    </w:lvl>
    <w:lvl w:ilvl="3" w:tentative="0">
      <w:start w:val="1"/>
      <w:numFmt w:val="decimal"/>
      <w:suff w:val="space"/>
      <w:lvlText w:val="%1.%2.%3.%4"/>
      <w:lvlJc w:val="left"/>
      <w:pPr>
        <w:ind w:left="710" w:firstLine="0"/>
      </w:pPr>
      <w:rPr>
        <w:rFonts w:hint="eastAsia"/>
      </w:rPr>
    </w:lvl>
    <w:lvl w:ilvl="4" w:tentative="0">
      <w:start w:val="1"/>
      <w:numFmt w:val="decimal"/>
      <w:lvlRestart w:val="1"/>
      <w:suff w:val="space"/>
      <w:lvlText w:val="表%1-%5"/>
      <w:lvlJc w:val="left"/>
      <w:pPr>
        <w:ind w:left="0" w:firstLine="0"/>
      </w:pPr>
      <w:rPr>
        <w:rFonts w:hint="eastAsia" w:ascii="黑体" w:hAnsi="黑体" w:eastAsia="黑体"/>
        <w:sz w:val="24"/>
      </w:rPr>
    </w:lvl>
    <w:lvl w:ilvl="5" w:tentative="0">
      <w:start w:val="1"/>
      <w:numFmt w:val="decimal"/>
      <w:lvlRestart w:val="1"/>
      <w:suff w:val="space"/>
      <w:lvlText w:val="图%1-%6"/>
      <w:lvlJc w:val="left"/>
      <w:pPr>
        <w:ind w:left="0" w:firstLine="0"/>
      </w:pPr>
      <w:rPr>
        <w:rFonts w:hint="eastAsia" w:ascii="黑体" w:hAnsi="黑体" w:eastAsia="黑体"/>
        <w:sz w:val="24"/>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4D8A61F1"/>
    <w:multiLevelType w:val="multilevel"/>
    <w:tmpl w:val="4D8A61F1"/>
    <w:lvl w:ilvl="0" w:tentative="0">
      <w:start w:val="1"/>
      <w:numFmt w:val="bullet"/>
      <w:lvlText w:val=""/>
      <w:lvlJc w:val="left"/>
      <w:pPr>
        <w:ind w:left="1065" w:hanging="420"/>
      </w:pPr>
      <w:rPr>
        <w:rFonts w:hint="default" w:ascii="Wingdings" w:hAnsi="Wingdings"/>
      </w:rPr>
    </w:lvl>
    <w:lvl w:ilvl="1" w:tentative="0">
      <w:start w:val="1"/>
      <w:numFmt w:val="bullet"/>
      <w:lvlText w:val=""/>
      <w:lvlJc w:val="left"/>
      <w:pPr>
        <w:ind w:left="1485" w:hanging="420"/>
      </w:pPr>
      <w:rPr>
        <w:rFonts w:hint="default" w:ascii="Wingdings" w:hAnsi="Wingdings"/>
      </w:rPr>
    </w:lvl>
    <w:lvl w:ilvl="2" w:tentative="0">
      <w:start w:val="1"/>
      <w:numFmt w:val="bullet"/>
      <w:lvlText w:val=""/>
      <w:lvlJc w:val="left"/>
      <w:pPr>
        <w:ind w:left="1905" w:hanging="420"/>
      </w:pPr>
      <w:rPr>
        <w:rFonts w:hint="default" w:ascii="Wingdings" w:hAnsi="Wingdings"/>
      </w:rPr>
    </w:lvl>
    <w:lvl w:ilvl="3" w:tentative="0">
      <w:start w:val="1"/>
      <w:numFmt w:val="bullet"/>
      <w:lvlText w:val=""/>
      <w:lvlJc w:val="left"/>
      <w:pPr>
        <w:ind w:left="2325" w:hanging="420"/>
      </w:pPr>
      <w:rPr>
        <w:rFonts w:hint="default" w:ascii="Wingdings" w:hAnsi="Wingdings"/>
      </w:rPr>
    </w:lvl>
    <w:lvl w:ilvl="4" w:tentative="0">
      <w:start w:val="1"/>
      <w:numFmt w:val="bullet"/>
      <w:lvlText w:val=""/>
      <w:lvlJc w:val="left"/>
      <w:pPr>
        <w:ind w:left="2745" w:hanging="420"/>
      </w:pPr>
      <w:rPr>
        <w:rFonts w:hint="default" w:ascii="Wingdings" w:hAnsi="Wingdings"/>
      </w:rPr>
    </w:lvl>
    <w:lvl w:ilvl="5" w:tentative="0">
      <w:start w:val="1"/>
      <w:numFmt w:val="bullet"/>
      <w:lvlText w:val=""/>
      <w:lvlJc w:val="left"/>
      <w:pPr>
        <w:ind w:left="3165" w:hanging="420"/>
      </w:pPr>
      <w:rPr>
        <w:rFonts w:hint="default" w:ascii="Wingdings" w:hAnsi="Wingdings"/>
      </w:rPr>
    </w:lvl>
    <w:lvl w:ilvl="6" w:tentative="0">
      <w:start w:val="1"/>
      <w:numFmt w:val="bullet"/>
      <w:lvlText w:val=""/>
      <w:lvlJc w:val="left"/>
      <w:pPr>
        <w:ind w:left="3585" w:hanging="420"/>
      </w:pPr>
      <w:rPr>
        <w:rFonts w:hint="default" w:ascii="Wingdings" w:hAnsi="Wingdings"/>
      </w:rPr>
    </w:lvl>
    <w:lvl w:ilvl="7" w:tentative="0">
      <w:start w:val="1"/>
      <w:numFmt w:val="bullet"/>
      <w:lvlText w:val=""/>
      <w:lvlJc w:val="left"/>
      <w:pPr>
        <w:ind w:left="4005" w:hanging="420"/>
      </w:pPr>
      <w:rPr>
        <w:rFonts w:hint="default" w:ascii="Wingdings" w:hAnsi="Wingdings"/>
      </w:rPr>
    </w:lvl>
    <w:lvl w:ilvl="8" w:tentative="0">
      <w:start w:val="1"/>
      <w:numFmt w:val="bullet"/>
      <w:lvlText w:val=""/>
      <w:lvlJc w:val="left"/>
      <w:pPr>
        <w:ind w:left="4425" w:hanging="420"/>
      </w:pPr>
      <w:rPr>
        <w:rFonts w:hint="default" w:ascii="Wingdings" w:hAnsi="Wingdings"/>
      </w:rPr>
    </w:lvl>
  </w:abstractNum>
  <w:abstractNum w:abstractNumId="6">
    <w:nsid w:val="57133F65"/>
    <w:multiLevelType w:val="multilevel"/>
    <w:tmpl w:val="57133F65"/>
    <w:lvl w:ilvl="0" w:tentative="0">
      <w:start w:val="1"/>
      <w:numFmt w:val="decimal"/>
      <w:lvlText w:val="第%1章 "/>
      <w:lvlJc w:val="left"/>
      <w:pPr>
        <w:tabs>
          <w:tab w:val="left" w:pos="425"/>
        </w:tabs>
        <w:ind w:left="425" w:hanging="425"/>
      </w:pPr>
      <w:rPr>
        <w:rFonts w:hint="eastAsia"/>
      </w:rPr>
    </w:lvl>
    <w:lvl w:ilvl="1" w:tentative="0">
      <w:start w:val="1"/>
      <w:numFmt w:val="decimal"/>
      <w:lvlText w:val="%1.%2 "/>
      <w:lvlJc w:val="left"/>
      <w:pPr>
        <w:tabs>
          <w:tab w:val="left" w:pos="567"/>
        </w:tabs>
        <w:ind w:left="567" w:hanging="567"/>
      </w:pPr>
      <w:rPr>
        <w:rFonts w:hint="eastAsia"/>
      </w:rPr>
    </w:lvl>
    <w:lvl w:ilvl="2" w:tentative="0">
      <w:start w:val="1"/>
      <w:numFmt w:val="decimal"/>
      <w:pStyle w:val="28"/>
      <w:lvlText w:val="%1.%2.%3 "/>
      <w:lvlJc w:val="left"/>
      <w:pPr>
        <w:tabs>
          <w:tab w:val="left" w:pos="709"/>
        </w:tabs>
        <w:ind w:left="709" w:hanging="709"/>
      </w:pPr>
      <w:rPr>
        <w:rFonts w:hint="eastAsia"/>
      </w:rPr>
    </w:lvl>
    <w:lvl w:ilvl="3" w:tentative="0">
      <w:start w:val="1"/>
      <w:numFmt w:val="decimal"/>
      <w:pStyle w:val="25"/>
      <w:lvlText w:val="%1.%2.%3.%4 "/>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A677C7A"/>
    <w:multiLevelType w:val="multilevel"/>
    <w:tmpl w:val="5A677C7A"/>
    <w:lvl w:ilvl="0" w:tentative="0">
      <w:start w:val="1"/>
      <w:numFmt w:val="japaneseCounting"/>
      <w:lvlText w:val="第%1章"/>
      <w:lvlJc w:val="left"/>
      <w:pPr>
        <w:tabs>
          <w:tab w:val="left" w:pos="1128"/>
        </w:tabs>
        <w:ind w:left="1128" w:hanging="1128"/>
      </w:pPr>
      <w:rPr>
        <w:rFonts w:hint="default"/>
      </w:rPr>
    </w:lvl>
    <w:lvl w:ilvl="1" w:tentative="0">
      <w:start w:val="5"/>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4"/>
    <w:lvlOverride w:ilvl="0">
      <w:lvl w:ilvl="0" w:tentative="1">
        <w:start w:val="1"/>
        <w:numFmt w:val="chineseCountingThousand"/>
        <w:suff w:val="space"/>
        <w:lvlText w:val="第%1章"/>
        <w:lvlJc w:val="left"/>
        <w:pPr>
          <w:ind w:left="0" w:firstLine="0"/>
        </w:pPr>
        <w:rPr>
          <w:rFonts w:hint="default" w:ascii="Times New Roman" w:hAnsi="Times New Roman" w:eastAsia="宋体"/>
          <w:b/>
          <w:i w:val="0"/>
          <w:sz w:val="44"/>
        </w:rPr>
      </w:lvl>
    </w:lvlOverride>
    <w:lvlOverride w:ilvl="1">
      <w:lvl w:ilvl="1" w:tentative="1">
        <w:start w:val="1"/>
        <w:numFmt w:val="decimal"/>
        <w:isLgl/>
        <w:suff w:val="space"/>
        <w:lvlText w:val="%1.%2"/>
        <w:lvlJc w:val="left"/>
        <w:pPr>
          <w:ind w:left="0" w:firstLine="0"/>
        </w:pPr>
        <w:rPr>
          <w:rFonts w:hint="eastAsia"/>
        </w:rPr>
      </w:lvl>
    </w:lvlOverride>
    <w:lvlOverride w:ilvl="2">
      <w:lvl w:ilvl="2" w:tentative="1">
        <w:start w:val="1"/>
        <w:numFmt w:val="decimal"/>
        <w:isLgl/>
        <w:suff w:val="space"/>
        <w:lvlText w:val="%1.%2.%3"/>
        <w:lvlJc w:val="left"/>
        <w:pPr>
          <w:ind w:left="0" w:firstLine="0"/>
        </w:pPr>
        <w:rPr>
          <w:rFonts w:hint="eastAsia"/>
        </w:rPr>
      </w:lvl>
    </w:lvlOverride>
    <w:lvlOverride w:ilvl="3">
      <w:lvl w:ilvl="3" w:tentative="1">
        <w:start w:val="1"/>
        <w:numFmt w:val="decimal"/>
        <w:isLgl/>
        <w:suff w:val="space"/>
        <w:lvlText w:val="%1.%2.%3.%4"/>
        <w:lvlJc w:val="left"/>
        <w:pPr>
          <w:ind w:left="0" w:firstLine="0"/>
        </w:pPr>
        <w:rPr>
          <w:rFonts w:hint="eastAsia"/>
        </w:rPr>
      </w:lvl>
    </w:lvlOverride>
    <w:lvlOverride w:ilvl="4">
      <w:lvl w:ilvl="4" w:tentative="1">
        <w:start w:val="1"/>
        <w:numFmt w:val="decimal"/>
        <w:lvlRestart w:val="1"/>
        <w:pStyle w:val="33"/>
        <w:isLgl/>
        <w:suff w:val="space"/>
        <w:lvlText w:val="表%1-%5"/>
        <w:lvlJc w:val="left"/>
        <w:pPr>
          <w:ind w:left="0" w:firstLine="0"/>
        </w:pPr>
        <w:rPr>
          <w:rFonts w:hint="eastAsia" w:ascii="黑体" w:hAnsi="黑体" w:eastAsia="黑体"/>
          <w:sz w:val="24"/>
        </w:rPr>
      </w:lvl>
    </w:lvlOverride>
    <w:lvlOverride w:ilvl="5">
      <w:lvl w:ilvl="5" w:tentative="1">
        <w:start w:val="1"/>
        <w:numFmt w:val="decimal"/>
        <w:lvlRestart w:val="1"/>
        <w:isLgl/>
        <w:suff w:val="space"/>
        <w:lvlText w:val="图%1-%6"/>
        <w:lvlJc w:val="left"/>
        <w:pPr>
          <w:ind w:left="0" w:firstLine="0"/>
        </w:pPr>
        <w:rPr>
          <w:rFonts w:hint="eastAsia" w:ascii="黑体" w:hAnsi="黑体" w:eastAsia="黑体"/>
          <w:sz w:val="24"/>
        </w:rPr>
      </w:lvl>
    </w:lvlOverride>
    <w:lvlOverride w:ilvl="6">
      <w:lvl w:ilvl="6" w:tentative="1">
        <w:start w:val="1"/>
        <w:numFmt w:val="decimal"/>
        <w:lvlText w:val="%1.%2.%3.%4.%5.%6.%7"/>
        <w:lvlJc w:val="left"/>
        <w:pPr>
          <w:ind w:left="0" w:firstLine="0"/>
        </w:pPr>
        <w:rPr>
          <w:rFonts w:hint="eastAsia"/>
        </w:rPr>
      </w:lvl>
    </w:lvlOverride>
    <w:lvlOverride w:ilvl="7">
      <w:lvl w:ilvl="7" w:tentative="1">
        <w:start w:val="1"/>
        <w:numFmt w:val="decimal"/>
        <w:lvlText w:val="%1.%2.%3.%4.%5.%6.%7.%8"/>
        <w:lvlJc w:val="left"/>
        <w:pPr>
          <w:ind w:left="0" w:firstLine="0"/>
        </w:pPr>
        <w:rPr>
          <w:rFonts w:hint="eastAsia"/>
        </w:rPr>
      </w:lvl>
    </w:lvlOverride>
    <w:lvlOverride w:ilvl="8">
      <w:lvl w:ilvl="8" w:tentative="1">
        <w:start w:val="1"/>
        <w:numFmt w:val="decimal"/>
        <w:lvlText w:val="%1.%2.%3.%4.%5.%6.%7.%8.%9"/>
        <w:lvlJc w:val="left"/>
        <w:pPr>
          <w:ind w:left="0" w:firstLine="0"/>
        </w:pPr>
        <w:rPr>
          <w:rFonts w:hint="eastAsia"/>
        </w:rPr>
      </w:lvl>
    </w:lvlOverride>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jM1MTI0OWQ4MTRmMWUzNjczODQ2MDlhNjA5NDAifQ=="/>
  </w:docVars>
  <w:rsids>
    <w:rsidRoot w:val="00172A27"/>
    <w:rsid w:val="000151C0"/>
    <w:rsid w:val="00051869"/>
    <w:rsid w:val="00080D5D"/>
    <w:rsid w:val="00091FE2"/>
    <w:rsid w:val="000D7DB3"/>
    <w:rsid w:val="000F0B01"/>
    <w:rsid w:val="000F18DB"/>
    <w:rsid w:val="00175D68"/>
    <w:rsid w:val="0022638C"/>
    <w:rsid w:val="0025217C"/>
    <w:rsid w:val="002653AF"/>
    <w:rsid w:val="002A601C"/>
    <w:rsid w:val="002C4B20"/>
    <w:rsid w:val="002F4014"/>
    <w:rsid w:val="0030205C"/>
    <w:rsid w:val="003643CE"/>
    <w:rsid w:val="003B643A"/>
    <w:rsid w:val="003C5A84"/>
    <w:rsid w:val="003D787A"/>
    <w:rsid w:val="004B2669"/>
    <w:rsid w:val="00527E9A"/>
    <w:rsid w:val="00546229"/>
    <w:rsid w:val="005649FF"/>
    <w:rsid w:val="005B318D"/>
    <w:rsid w:val="005B3D55"/>
    <w:rsid w:val="005E2B42"/>
    <w:rsid w:val="005E4901"/>
    <w:rsid w:val="005E7413"/>
    <w:rsid w:val="00641108"/>
    <w:rsid w:val="00681EA4"/>
    <w:rsid w:val="00691FF8"/>
    <w:rsid w:val="006C32E1"/>
    <w:rsid w:val="006F20CE"/>
    <w:rsid w:val="00702A1A"/>
    <w:rsid w:val="0072672D"/>
    <w:rsid w:val="00741617"/>
    <w:rsid w:val="00765B2C"/>
    <w:rsid w:val="00780DE8"/>
    <w:rsid w:val="007840DD"/>
    <w:rsid w:val="007B7753"/>
    <w:rsid w:val="007C01F8"/>
    <w:rsid w:val="00815FE9"/>
    <w:rsid w:val="00820408"/>
    <w:rsid w:val="00846DB2"/>
    <w:rsid w:val="0085271C"/>
    <w:rsid w:val="008628AE"/>
    <w:rsid w:val="008729C4"/>
    <w:rsid w:val="00891097"/>
    <w:rsid w:val="008C20C8"/>
    <w:rsid w:val="008C7316"/>
    <w:rsid w:val="008E7E31"/>
    <w:rsid w:val="00910F2D"/>
    <w:rsid w:val="009612C6"/>
    <w:rsid w:val="009C4B93"/>
    <w:rsid w:val="00A34C49"/>
    <w:rsid w:val="00B01688"/>
    <w:rsid w:val="00B2560C"/>
    <w:rsid w:val="00BC77B2"/>
    <w:rsid w:val="00BD7231"/>
    <w:rsid w:val="00BE5CFE"/>
    <w:rsid w:val="00C16A52"/>
    <w:rsid w:val="00C41807"/>
    <w:rsid w:val="00C61577"/>
    <w:rsid w:val="00C65DE3"/>
    <w:rsid w:val="00C8505B"/>
    <w:rsid w:val="00CA0316"/>
    <w:rsid w:val="00CC4675"/>
    <w:rsid w:val="00D420CD"/>
    <w:rsid w:val="00D60FE0"/>
    <w:rsid w:val="00DF2B23"/>
    <w:rsid w:val="00DF6675"/>
    <w:rsid w:val="00E84390"/>
    <w:rsid w:val="00EA5629"/>
    <w:rsid w:val="00ED16D0"/>
    <w:rsid w:val="00EF6852"/>
    <w:rsid w:val="00F51C10"/>
    <w:rsid w:val="00F73B83"/>
    <w:rsid w:val="00F74A7F"/>
    <w:rsid w:val="00FC191F"/>
    <w:rsid w:val="00FC693E"/>
    <w:rsid w:val="00FD6701"/>
    <w:rsid w:val="010263B1"/>
    <w:rsid w:val="01037700"/>
    <w:rsid w:val="01065AE5"/>
    <w:rsid w:val="01066BBC"/>
    <w:rsid w:val="010E1227"/>
    <w:rsid w:val="010E7C0D"/>
    <w:rsid w:val="011A72F3"/>
    <w:rsid w:val="01251CE3"/>
    <w:rsid w:val="01282ACB"/>
    <w:rsid w:val="01302A2A"/>
    <w:rsid w:val="01343B9A"/>
    <w:rsid w:val="014018E0"/>
    <w:rsid w:val="01402C71"/>
    <w:rsid w:val="01412A9D"/>
    <w:rsid w:val="0146149E"/>
    <w:rsid w:val="01546D4F"/>
    <w:rsid w:val="015779F3"/>
    <w:rsid w:val="015B4082"/>
    <w:rsid w:val="01626374"/>
    <w:rsid w:val="01636D49"/>
    <w:rsid w:val="01686BF9"/>
    <w:rsid w:val="01701E97"/>
    <w:rsid w:val="017061DF"/>
    <w:rsid w:val="017803AC"/>
    <w:rsid w:val="017C0091"/>
    <w:rsid w:val="018156FB"/>
    <w:rsid w:val="01845866"/>
    <w:rsid w:val="01855258"/>
    <w:rsid w:val="01862592"/>
    <w:rsid w:val="01952E17"/>
    <w:rsid w:val="019E5262"/>
    <w:rsid w:val="01A16BA8"/>
    <w:rsid w:val="01A47B54"/>
    <w:rsid w:val="01AA7D1B"/>
    <w:rsid w:val="01B04AFB"/>
    <w:rsid w:val="01B17EAC"/>
    <w:rsid w:val="01B34832"/>
    <w:rsid w:val="01B34C02"/>
    <w:rsid w:val="01B55FAF"/>
    <w:rsid w:val="01B617B4"/>
    <w:rsid w:val="01CF07F7"/>
    <w:rsid w:val="01D00B37"/>
    <w:rsid w:val="01D35129"/>
    <w:rsid w:val="01D669C3"/>
    <w:rsid w:val="01D90EAA"/>
    <w:rsid w:val="01DE465D"/>
    <w:rsid w:val="01E00FDF"/>
    <w:rsid w:val="01E919A2"/>
    <w:rsid w:val="01EA6755"/>
    <w:rsid w:val="01F14123"/>
    <w:rsid w:val="01FC2264"/>
    <w:rsid w:val="01FE4E2F"/>
    <w:rsid w:val="01FF7992"/>
    <w:rsid w:val="02007517"/>
    <w:rsid w:val="020B6B3B"/>
    <w:rsid w:val="021137EC"/>
    <w:rsid w:val="02140419"/>
    <w:rsid w:val="021C6EF7"/>
    <w:rsid w:val="021E0E0B"/>
    <w:rsid w:val="02264F7C"/>
    <w:rsid w:val="02275CF5"/>
    <w:rsid w:val="023156E7"/>
    <w:rsid w:val="023B0DB8"/>
    <w:rsid w:val="023B1381"/>
    <w:rsid w:val="023D55F5"/>
    <w:rsid w:val="02411BDF"/>
    <w:rsid w:val="02450491"/>
    <w:rsid w:val="02461166"/>
    <w:rsid w:val="02487F6B"/>
    <w:rsid w:val="024E4EFB"/>
    <w:rsid w:val="02507A71"/>
    <w:rsid w:val="025121C0"/>
    <w:rsid w:val="02533B09"/>
    <w:rsid w:val="025821A4"/>
    <w:rsid w:val="026035F5"/>
    <w:rsid w:val="02617FD0"/>
    <w:rsid w:val="0263539C"/>
    <w:rsid w:val="02635B86"/>
    <w:rsid w:val="026858EC"/>
    <w:rsid w:val="026B2C52"/>
    <w:rsid w:val="027409C1"/>
    <w:rsid w:val="027C2EB5"/>
    <w:rsid w:val="02823C1D"/>
    <w:rsid w:val="02867E41"/>
    <w:rsid w:val="02887925"/>
    <w:rsid w:val="028B1B58"/>
    <w:rsid w:val="028F3D5E"/>
    <w:rsid w:val="029D3B86"/>
    <w:rsid w:val="02A402B4"/>
    <w:rsid w:val="02A73D97"/>
    <w:rsid w:val="02AB6C84"/>
    <w:rsid w:val="02AC5EC0"/>
    <w:rsid w:val="02AD1D16"/>
    <w:rsid w:val="02B27308"/>
    <w:rsid w:val="02B3308F"/>
    <w:rsid w:val="02BC5EF3"/>
    <w:rsid w:val="02BF2E77"/>
    <w:rsid w:val="02C22BBC"/>
    <w:rsid w:val="02C86BF5"/>
    <w:rsid w:val="02C941D1"/>
    <w:rsid w:val="02C956AB"/>
    <w:rsid w:val="02CA5918"/>
    <w:rsid w:val="02CC7516"/>
    <w:rsid w:val="02D23AAF"/>
    <w:rsid w:val="02D74E62"/>
    <w:rsid w:val="02DC2BF2"/>
    <w:rsid w:val="02E14942"/>
    <w:rsid w:val="02E76695"/>
    <w:rsid w:val="02EE6DC4"/>
    <w:rsid w:val="02F2453F"/>
    <w:rsid w:val="02F36AE9"/>
    <w:rsid w:val="02F5099B"/>
    <w:rsid w:val="02F50DE5"/>
    <w:rsid w:val="02F703C9"/>
    <w:rsid w:val="02FA4F64"/>
    <w:rsid w:val="02FD5EB6"/>
    <w:rsid w:val="03016CC6"/>
    <w:rsid w:val="03023D82"/>
    <w:rsid w:val="03093682"/>
    <w:rsid w:val="03093FDF"/>
    <w:rsid w:val="03101E41"/>
    <w:rsid w:val="03103BAE"/>
    <w:rsid w:val="031429F8"/>
    <w:rsid w:val="0316172C"/>
    <w:rsid w:val="0316338F"/>
    <w:rsid w:val="031668EA"/>
    <w:rsid w:val="03196F07"/>
    <w:rsid w:val="031A185A"/>
    <w:rsid w:val="031A3140"/>
    <w:rsid w:val="03257FBB"/>
    <w:rsid w:val="0327213B"/>
    <w:rsid w:val="032B50B5"/>
    <w:rsid w:val="033A3094"/>
    <w:rsid w:val="03401235"/>
    <w:rsid w:val="03492E0D"/>
    <w:rsid w:val="034A4D51"/>
    <w:rsid w:val="034D79EF"/>
    <w:rsid w:val="0353305D"/>
    <w:rsid w:val="035D5442"/>
    <w:rsid w:val="03631A67"/>
    <w:rsid w:val="03646936"/>
    <w:rsid w:val="03654E82"/>
    <w:rsid w:val="03687386"/>
    <w:rsid w:val="036964A3"/>
    <w:rsid w:val="036B48AD"/>
    <w:rsid w:val="03880E26"/>
    <w:rsid w:val="038B55A9"/>
    <w:rsid w:val="038C2F8B"/>
    <w:rsid w:val="038D3DC2"/>
    <w:rsid w:val="038E1236"/>
    <w:rsid w:val="038F0F8B"/>
    <w:rsid w:val="039025CA"/>
    <w:rsid w:val="03905640"/>
    <w:rsid w:val="0396139A"/>
    <w:rsid w:val="039E21B1"/>
    <w:rsid w:val="03A070A6"/>
    <w:rsid w:val="03A8129D"/>
    <w:rsid w:val="03A964DC"/>
    <w:rsid w:val="03AD589D"/>
    <w:rsid w:val="03B87E90"/>
    <w:rsid w:val="03B97A7F"/>
    <w:rsid w:val="03BA6F8E"/>
    <w:rsid w:val="03BC622E"/>
    <w:rsid w:val="03C9104C"/>
    <w:rsid w:val="03C947D0"/>
    <w:rsid w:val="03CE5F1D"/>
    <w:rsid w:val="03CF45ED"/>
    <w:rsid w:val="03D41080"/>
    <w:rsid w:val="03D60036"/>
    <w:rsid w:val="03D74BA0"/>
    <w:rsid w:val="03DA5B6A"/>
    <w:rsid w:val="03DC778A"/>
    <w:rsid w:val="03E66292"/>
    <w:rsid w:val="03E83198"/>
    <w:rsid w:val="03EF107A"/>
    <w:rsid w:val="03F971B3"/>
    <w:rsid w:val="03FF55AF"/>
    <w:rsid w:val="0409183F"/>
    <w:rsid w:val="04140BD2"/>
    <w:rsid w:val="04163446"/>
    <w:rsid w:val="041A57BA"/>
    <w:rsid w:val="041D4A71"/>
    <w:rsid w:val="041F2FC4"/>
    <w:rsid w:val="041F5007"/>
    <w:rsid w:val="042A4CF9"/>
    <w:rsid w:val="042A7E0F"/>
    <w:rsid w:val="042B4330"/>
    <w:rsid w:val="04325244"/>
    <w:rsid w:val="043703C2"/>
    <w:rsid w:val="043F3897"/>
    <w:rsid w:val="044172B1"/>
    <w:rsid w:val="04461466"/>
    <w:rsid w:val="04491178"/>
    <w:rsid w:val="044A677D"/>
    <w:rsid w:val="044B501F"/>
    <w:rsid w:val="044F0CFC"/>
    <w:rsid w:val="04501893"/>
    <w:rsid w:val="045F6B0D"/>
    <w:rsid w:val="04687393"/>
    <w:rsid w:val="046E49DE"/>
    <w:rsid w:val="04702B56"/>
    <w:rsid w:val="04716E37"/>
    <w:rsid w:val="04734A06"/>
    <w:rsid w:val="047B2518"/>
    <w:rsid w:val="04846818"/>
    <w:rsid w:val="0487498C"/>
    <w:rsid w:val="048834CB"/>
    <w:rsid w:val="0489002E"/>
    <w:rsid w:val="048A291F"/>
    <w:rsid w:val="048C1897"/>
    <w:rsid w:val="048E478D"/>
    <w:rsid w:val="04914451"/>
    <w:rsid w:val="0493237E"/>
    <w:rsid w:val="049866CE"/>
    <w:rsid w:val="049C76EE"/>
    <w:rsid w:val="049E5F01"/>
    <w:rsid w:val="04A21CC1"/>
    <w:rsid w:val="04A22092"/>
    <w:rsid w:val="04A6384A"/>
    <w:rsid w:val="04A6425E"/>
    <w:rsid w:val="04A77736"/>
    <w:rsid w:val="04AA0D77"/>
    <w:rsid w:val="04AC06D2"/>
    <w:rsid w:val="04B00B28"/>
    <w:rsid w:val="04B56C92"/>
    <w:rsid w:val="04B72283"/>
    <w:rsid w:val="04BE071D"/>
    <w:rsid w:val="04BF3D6A"/>
    <w:rsid w:val="04C53828"/>
    <w:rsid w:val="04C57D26"/>
    <w:rsid w:val="04CB3961"/>
    <w:rsid w:val="04D2376D"/>
    <w:rsid w:val="04D53865"/>
    <w:rsid w:val="04D71EB5"/>
    <w:rsid w:val="04DA519D"/>
    <w:rsid w:val="04DD475E"/>
    <w:rsid w:val="04E11F27"/>
    <w:rsid w:val="04E81DA7"/>
    <w:rsid w:val="04EB20DF"/>
    <w:rsid w:val="04EC3494"/>
    <w:rsid w:val="04ED7168"/>
    <w:rsid w:val="04FC08C8"/>
    <w:rsid w:val="05091863"/>
    <w:rsid w:val="050A1AB6"/>
    <w:rsid w:val="05163A2B"/>
    <w:rsid w:val="051A182B"/>
    <w:rsid w:val="052C7EAA"/>
    <w:rsid w:val="052F48A7"/>
    <w:rsid w:val="05304F1D"/>
    <w:rsid w:val="05346D7C"/>
    <w:rsid w:val="05381A60"/>
    <w:rsid w:val="053D6166"/>
    <w:rsid w:val="053D7925"/>
    <w:rsid w:val="053F1659"/>
    <w:rsid w:val="0541529F"/>
    <w:rsid w:val="05471363"/>
    <w:rsid w:val="05472E02"/>
    <w:rsid w:val="05571F68"/>
    <w:rsid w:val="055771C2"/>
    <w:rsid w:val="055C48AB"/>
    <w:rsid w:val="0561589C"/>
    <w:rsid w:val="05626557"/>
    <w:rsid w:val="05655F82"/>
    <w:rsid w:val="057D0A60"/>
    <w:rsid w:val="0584761F"/>
    <w:rsid w:val="05870B9D"/>
    <w:rsid w:val="05896397"/>
    <w:rsid w:val="058C6A5E"/>
    <w:rsid w:val="058E6048"/>
    <w:rsid w:val="059705B8"/>
    <w:rsid w:val="05A62ED9"/>
    <w:rsid w:val="05AB7377"/>
    <w:rsid w:val="05AE15EC"/>
    <w:rsid w:val="05AE7F19"/>
    <w:rsid w:val="05BB6543"/>
    <w:rsid w:val="05C7663C"/>
    <w:rsid w:val="05C8047F"/>
    <w:rsid w:val="05CA4218"/>
    <w:rsid w:val="05D73C12"/>
    <w:rsid w:val="05D96701"/>
    <w:rsid w:val="05E21EBF"/>
    <w:rsid w:val="05E7577F"/>
    <w:rsid w:val="05F41E88"/>
    <w:rsid w:val="05FE001C"/>
    <w:rsid w:val="06001535"/>
    <w:rsid w:val="060A4687"/>
    <w:rsid w:val="060D7400"/>
    <w:rsid w:val="06152033"/>
    <w:rsid w:val="06156676"/>
    <w:rsid w:val="06164B9B"/>
    <w:rsid w:val="06250C32"/>
    <w:rsid w:val="062510FF"/>
    <w:rsid w:val="06256876"/>
    <w:rsid w:val="062917D1"/>
    <w:rsid w:val="062A035A"/>
    <w:rsid w:val="062A142B"/>
    <w:rsid w:val="06307916"/>
    <w:rsid w:val="06314CA6"/>
    <w:rsid w:val="063225BF"/>
    <w:rsid w:val="06331230"/>
    <w:rsid w:val="06334009"/>
    <w:rsid w:val="0638672A"/>
    <w:rsid w:val="063D3F02"/>
    <w:rsid w:val="06402E3A"/>
    <w:rsid w:val="06430824"/>
    <w:rsid w:val="064E336B"/>
    <w:rsid w:val="06513DDD"/>
    <w:rsid w:val="06617488"/>
    <w:rsid w:val="06655863"/>
    <w:rsid w:val="067517BC"/>
    <w:rsid w:val="06786C69"/>
    <w:rsid w:val="067E5C0F"/>
    <w:rsid w:val="068052D5"/>
    <w:rsid w:val="068214AE"/>
    <w:rsid w:val="06870376"/>
    <w:rsid w:val="06883B6A"/>
    <w:rsid w:val="068D4E3D"/>
    <w:rsid w:val="06913278"/>
    <w:rsid w:val="06932E18"/>
    <w:rsid w:val="06A53A09"/>
    <w:rsid w:val="06AC49B2"/>
    <w:rsid w:val="06AF3BE0"/>
    <w:rsid w:val="06B11B36"/>
    <w:rsid w:val="06B37A9D"/>
    <w:rsid w:val="06B84E26"/>
    <w:rsid w:val="06BD5EAF"/>
    <w:rsid w:val="06BE72B3"/>
    <w:rsid w:val="06C21EC8"/>
    <w:rsid w:val="06C70DD0"/>
    <w:rsid w:val="06C818AA"/>
    <w:rsid w:val="06C91686"/>
    <w:rsid w:val="06CB3DAA"/>
    <w:rsid w:val="06CC2ED2"/>
    <w:rsid w:val="06D52E74"/>
    <w:rsid w:val="06D64809"/>
    <w:rsid w:val="06D674E9"/>
    <w:rsid w:val="06D96E2B"/>
    <w:rsid w:val="06D97B53"/>
    <w:rsid w:val="06E0121E"/>
    <w:rsid w:val="06E1511F"/>
    <w:rsid w:val="06F7695B"/>
    <w:rsid w:val="06F95294"/>
    <w:rsid w:val="06FA3DB4"/>
    <w:rsid w:val="06FE3962"/>
    <w:rsid w:val="07004B92"/>
    <w:rsid w:val="070177A3"/>
    <w:rsid w:val="07017E6C"/>
    <w:rsid w:val="07043421"/>
    <w:rsid w:val="07076F7F"/>
    <w:rsid w:val="07165EE7"/>
    <w:rsid w:val="07203601"/>
    <w:rsid w:val="07220816"/>
    <w:rsid w:val="07285F6F"/>
    <w:rsid w:val="072B5488"/>
    <w:rsid w:val="07331A30"/>
    <w:rsid w:val="07331CCB"/>
    <w:rsid w:val="07352349"/>
    <w:rsid w:val="07380DE6"/>
    <w:rsid w:val="074637BB"/>
    <w:rsid w:val="07520D74"/>
    <w:rsid w:val="07545142"/>
    <w:rsid w:val="075A3196"/>
    <w:rsid w:val="07667A90"/>
    <w:rsid w:val="076A5382"/>
    <w:rsid w:val="076F1E99"/>
    <w:rsid w:val="076F41ED"/>
    <w:rsid w:val="07715EA2"/>
    <w:rsid w:val="07741B04"/>
    <w:rsid w:val="0776170B"/>
    <w:rsid w:val="077938D5"/>
    <w:rsid w:val="078133A4"/>
    <w:rsid w:val="07830363"/>
    <w:rsid w:val="07921796"/>
    <w:rsid w:val="079B64F6"/>
    <w:rsid w:val="07A522E6"/>
    <w:rsid w:val="07AB58C7"/>
    <w:rsid w:val="07AE2944"/>
    <w:rsid w:val="07B0650B"/>
    <w:rsid w:val="07BD3E74"/>
    <w:rsid w:val="07C443FD"/>
    <w:rsid w:val="07CC3391"/>
    <w:rsid w:val="07DA130D"/>
    <w:rsid w:val="07DD3042"/>
    <w:rsid w:val="07F15208"/>
    <w:rsid w:val="07F3282A"/>
    <w:rsid w:val="07F53170"/>
    <w:rsid w:val="07F728AC"/>
    <w:rsid w:val="08024919"/>
    <w:rsid w:val="080477E1"/>
    <w:rsid w:val="080768D1"/>
    <w:rsid w:val="08080982"/>
    <w:rsid w:val="080B044A"/>
    <w:rsid w:val="080B5DBD"/>
    <w:rsid w:val="080F0A81"/>
    <w:rsid w:val="08125573"/>
    <w:rsid w:val="08144BF5"/>
    <w:rsid w:val="08165B09"/>
    <w:rsid w:val="08180B8E"/>
    <w:rsid w:val="0818265D"/>
    <w:rsid w:val="081A0E10"/>
    <w:rsid w:val="081A1339"/>
    <w:rsid w:val="08207DFD"/>
    <w:rsid w:val="0821731E"/>
    <w:rsid w:val="082E520D"/>
    <w:rsid w:val="08344EEB"/>
    <w:rsid w:val="08376ACC"/>
    <w:rsid w:val="083E35D2"/>
    <w:rsid w:val="0843115E"/>
    <w:rsid w:val="084714E7"/>
    <w:rsid w:val="08492F7E"/>
    <w:rsid w:val="084B15B3"/>
    <w:rsid w:val="084E2FD1"/>
    <w:rsid w:val="085114F1"/>
    <w:rsid w:val="085678B0"/>
    <w:rsid w:val="085A6105"/>
    <w:rsid w:val="085A7ADB"/>
    <w:rsid w:val="085C3203"/>
    <w:rsid w:val="085E7B33"/>
    <w:rsid w:val="086155A6"/>
    <w:rsid w:val="08626C5A"/>
    <w:rsid w:val="08675691"/>
    <w:rsid w:val="08726C90"/>
    <w:rsid w:val="08740306"/>
    <w:rsid w:val="087737D1"/>
    <w:rsid w:val="087F445A"/>
    <w:rsid w:val="088252F5"/>
    <w:rsid w:val="088817F3"/>
    <w:rsid w:val="088E6A10"/>
    <w:rsid w:val="089555DF"/>
    <w:rsid w:val="08C04B2E"/>
    <w:rsid w:val="08C25887"/>
    <w:rsid w:val="08C67D73"/>
    <w:rsid w:val="08C711B3"/>
    <w:rsid w:val="08C979FF"/>
    <w:rsid w:val="08CC1DE1"/>
    <w:rsid w:val="08CE0793"/>
    <w:rsid w:val="08CF5C7F"/>
    <w:rsid w:val="08D01646"/>
    <w:rsid w:val="08DB74A2"/>
    <w:rsid w:val="08DF529E"/>
    <w:rsid w:val="08E73603"/>
    <w:rsid w:val="08E94312"/>
    <w:rsid w:val="08F47FCB"/>
    <w:rsid w:val="08F545BA"/>
    <w:rsid w:val="08F64FF5"/>
    <w:rsid w:val="08F965AD"/>
    <w:rsid w:val="08FC5BB8"/>
    <w:rsid w:val="08FC7920"/>
    <w:rsid w:val="08FD1CE1"/>
    <w:rsid w:val="09046C5A"/>
    <w:rsid w:val="0904772A"/>
    <w:rsid w:val="090A6519"/>
    <w:rsid w:val="090C0D3A"/>
    <w:rsid w:val="090C3EB7"/>
    <w:rsid w:val="09101FA3"/>
    <w:rsid w:val="091F6C9B"/>
    <w:rsid w:val="09201D7F"/>
    <w:rsid w:val="0922036A"/>
    <w:rsid w:val="092416FD"/>
    <w:rsid w:val="092420DE"/>
    <w:rsid w:val="09272342"/>
    <w:rsid w:val="09274F41"/>
    <w:rsid w:val="092A68FB"/>
    <w:rsid w:val="093D05CE"/>
    <w:rsid w:val="09436D51"/>
    <w:rsid w:val="09450897"/>
    <w:rsid w:val="094A2434"/>
    <w:rsid w:val="09527D50"/>
    <w:rsid w:val="09601DE5"/>
    <w:rsid w:val="0968215B"/>
    <w:rsid w:val="097357F6"/>
    <w:rsid w:val="097B0F11"/>
    <w:rsid w:val="09832EC7"/>
    <w:rsid w:val="09840908"/>
    <w:rsid w:val="098734F1"/>
    <w:rsid w:val="098C2518"/>
    <w:rsid w:val="098C4C8E"/>
    <w:rsid w:val="099256F8"/>
    <w:rsid w:val="09932D01"/>
    <w:rsid w:val="09943D5E"/>
    <w:rsid w:val="099D64BB"/>
    <w:rsid w:val="09A07E09"/>
    <w:rsid w:val="09A154B2"/>
    <w:rsid w:val="09A45239"/>
    <w:rsid w:val="09AC2FB6"/>
    <w:rsid w:val="09AD7439"/>
    <w:rsid w:val="09B26E7F"/>
    <w:rsid w:val="09BA4E05"/>
    <w:rsid w:val="09BC7195"/>
    <w:rsid w:val="09BD3642"/>
    <w:rsid w:val="09D840B4"/>
    <w:rsid w:val="09DC49E2"/>
    <w:rsid w:val="09DC6E5D"/>
    <w:rsid w:val="09DE2282"/>
    <w:rsid w:val="09E2617D"/>
    <w:rsid w:val="09E84FEA"/>
    <w:rsid w:val="09EA0917"/>
    <w:rsid w:val="09ED20A9"/>
    <w:rsid w:val="09F13B42"/>
    <w:rsid w:val="09F51C6C"/>
    <w:rsid w:val="09F77B00"/>
    <w:rsid w:val="09FC0BE9"/>
    <w:rsid w:val="09FD09C4"/>
    <w:rsid w:val="09FD3E35"/>
    <w:rsid w:val="0A027A2F"/>
    <w:rsid w:val="0A0D4344"/>
    <w:rsid w:val="0A142F30"/>
    <w:rsid w:val="0A175E2F"/>
    <w:rsid w:val="0A1B596A"/>
    <w:rsid w:val="0A1C335A"/>
    <w:rsid w:val="0A1C6208"/>
    <w:rsid w:val="0A1C7DF0"/>
    <w:rsid w:val="0A2077AA"/>
    <w:rsid w:val="0A212E07"/>
    <w:rsid w:val="0A2172CD"/>
    <w:rsid w:val="0A25267F"/>
    <w:rsid w:val="0A2C4590"/>
    <w:rsid w:val="0A2D6A56"/>
    <w:rsid w:val="0A2E3537"/>
    <w:rsid w:val="0A420B15"/>
    <w:rsid w:val="0A4D4D44"/>
    <w:rsid w:val="0A5348BE"/>
    <w:rsid w:val="0A545817"/>
    <w:rsid w:val="0A637C9B"/>
    <w:rsid w:val="0A6602E5"/>
    <w:rsid w:val="0A6B1D74"/>
    <w:rsid w:val="0A6B2A8F"/>
    <w:rsid w:val="0A6F3DD9"/>
    <w:rsid w:val="0A6F77AF"/>
    <w:rsid w:val="0A7014C7"/>
    <w:rsid w:val="0A766BCC"/>
    <w:rsid w:val="0A7B1353"/>
    <w:rsid w:val="0A7F6D30"/>
    <w:rsid w:val="0A826CE5"/>
    <w:rsid w:val="0A862BF8"/>
    <w:rsid w:val="0A8720F2"/>
    <w:rsid w:val="0A8D5838"/>
    <w:rsid w:val="0A9124A0"/>
    <w:rsid w:val="0A93640C"/>
    <w:rsid w:val="0A970AE1"/>
    <w:rsid w:val="0A9736D5"/>
    <w:rsid w:val="0A987172"/>
    <w:rsid w:val="0A995410"/>
    <w:rsid w:val="0A9B15B8"/>
    <w:rsid w:val="0A9D49C6"/>
    <w:rsid w:val="0AA45CBA"/>
    <w:rsid w:val="0AAA0164"/>
    <w:rsid w:val="0AAA360E"/>
    <w:rsid w:val="0AAF73BB"/>
    <w:rsid w:val="0AB70DE3"/>
    <w:rsid w:val="0AB76EA1"/>
    <w:rsid w:val="0AB84511"/>
    <w:rsid w:val="0ABC0394"/>
    <w:rsid w:val="0ABC7BF1"/>
    <w:rsid w:val="0ABF52DE"/>
    <w:rsid w:val="0ACB134C"/>
    <w:rsid w:val="0ACF6E73"/>
    <w:rsid w:val="0AD76FA7"/>
    <w:rsid w:val="0ADA4450"/>
    <w:rsid w:val="0ADB2E2C"/>
    <w:rsid w:val="0ADB4F4B"/>
    <w:rsid w:val="0ADC2BB2"/>
    <w:rsid w:val="0ADE3A8F"/>
    <w:rsid w:val="0AE32F34"/>
    <w:rsid w:val="0AE72A95"/>
    <w:rsid w:val="0AE73C10"/>
    <w:rsid w:val="0AEF7149"/>
    <w:rsid w:val="0AF47A97"/>
    <w:rsid w:val="0AF629A2"/>
    <w:rsid w:val="0AF67B2D"/>
    <w:rsid w:val="0B0055CF"/>
    <w:rsid w:val="0B0608C0"/>
    <w:rsid w:val="0B086CF4"/>
    <w:rsid w:val="0B0875E5"/>
    <w:rsid w:val="0B0D2094"/>
    <w:rsid w:val="0B0E2849"/>
    <w:rsid w:val="0B17670A"/>
    <w:rsid w:val="0B192C5B"/>
    <w:rsid w:val="0B200D88"/>
    <w:rsid w:val="0B261896"/>
    <w:rsid w:val="0B2928BE"/>
    <w:rsid w:val="0B2D7659"/>
    <w:rsid w:val="0B361458"/>
    <w:rsid w:val="0B421E77"/>
    <w:rsid w:val="0B440B04"/>
    <w:rsid w:val="0B5B1F38"/>
    <w:rsid w:val="0B5B4B6E"/>
    <w:rsid w:val="0B637ED1"/>
    <w:rsid w:val="0B68374E"/>
    <w:rsid w:val="0B6D5AC8"/>
    <w:rsid w:val="0B705B32"/>
    <w:rsid w:val="0B761B0A"/>
    <w:rsid w:val="0B7B1A6E"/>
    <w:rsid w:val="0B8433D8"/>
    <w:rsid w:val="0B8828C2"/>
    <w:rsid w:val="0B8923F8"/>
    <w:rsid w:val="0B8C1809"/>
    <w:rsid w:val="0B8D5AA0"/>
    <w:rsid w:val="0B92775F"/>
    <w:rsid w:val="0B980524"/>
    <w:rsid w:val="0B980BE5"/>
    <w:rsid w:val="0B9F0B78"/>
    <w:rsid w:val="0B9F1537"/>
    <w:rsid w:val="0BA62E96"/>
    <w:rsid w:val="0BB54146"/>
    <w:rsid w:val="0BC742ED"/>
    <w:rsid w:val="0BC83F1D"/>
    <w:rsid w:val="0BCE3F5B"/>
    <w:rsid w:val="0BD24261"/>
    <w:rsid w:val="0BDA1CF3"/>
    <w:rsid w:val="0BE10AC9"/>
    <w:rsid w:val="0BEA3925"/>
    <w:rsid w:val="0C033B35"/>
    <w:rsid w:val="0C123A60"/>
    <w:rsid w:val="0C154AE3"/>
    <w:rsid w:val="0C156BC9"/>
    <w:rsid w:val="0C1F78F9"/>
    <w:rsid w:val="0C25448F"/>
    <w:rsid w:val="0C2C4F26"/>
    <w:rsid w:val="0C314ACE"/>
    <w:rsid w:val="0C36004B"/>
    <w:rsid w:val="0C3F5B16"/>
    <w:rsid w:val="0C4573ED"/>
    <w:rsid w:val="0C4632C2"/>
    <w:rsid w:val="0C4C23D5"/>
    <w:rsid w:val="0C530905"/>
    <w:rsid w:val="0C5C2F05"/>
    <w:rsid w:val="0C5D58E7"/>
    <w:rsid w:val="0C6D5B77"/>
    <w:rsid w:val="0C6D6AD0"/>
    <w:rsid w:val="0C7336B2"/>
    <w:rsid w:val="0C756564"/>
    <w:rsid w:val="0C7F37F0"/>
    <w:rsid w:val="0C8F2E1C"/>
    <w:rsid w:val="0C9A281D"/>
    <w:rsid w:val="0C9C08D5"/>
    <w:rsid w:val="0CA10E6A"/>
    <w:rsid w:val="0CA50146"/>
    <w:rsid w:val="0CA90C62"/>
    <w:rsid w:val="0CAF2B19"/>
    <w:rsid w:val="0CB33A3D"/>
    <w:rsid w:val="0CB742E8"/>
    <w:rsid w:val="0CC03DA8"/>
    <w:rsid w:val="0CC07BCD"/>
    <w:rsid w:val="0CC1454C"/>
    <w:rsid w:val="0CC42764"/>
    <w:rsid w:val="0CCB6CA9"/>
    <w:rsid w:val="0CD33710"/>
    <w:rsid w:val="0CD45D3D"/>
    <w:rsid w:val="0CD46DDD"/>
    <w:rsid w:val="0CD858F6"/>
    <w:rsid w:val="0CE2450B"/>
    <w:rsid w:val="0CEA79D6"/>
    <w:rsid w:val="0CF0064F"/>
    <w:rsid w:val="0CF07C4B"/>
    <w:rsid w:val="0CF5350F"/>
    <w:rsid w:val="0CF84D1B"/>
    <w:rsid w:val="0CFA7E61"/>
    <w:rsid w:val="0CFC02D9"/>
    <w:rsid w:val="0CFF40FD"/>
    <w:rsid w:val="0D002EFB"/>
    <w:rsid w:val="0D010886"/>
    <w:rsid w:val="0D0457DB"/>
    <w:rsid w:val="0D0A22CB"/>
    <w:rsid w:val="0D0B1DDD"/>
    <w:rsid w:val="0D0E614C"/>
    <w:rsid w:val="0D113041"/>
    <w:rsid w:val="0D1535B1"/>
    <w:rsid w:val="0D16582B"/>
    <w:rsid w:val="0D1A4BFC"/>
    <w:rsid w:val="0D1B0E48"/>
    <w:rsid w:val="0D1B6EA1"/>
    <w:rsid w:val="0D1D6DFF"/>
    <w:rsid w:val="0D243AEF"/>
    <w:rsid w:val="0D3702E0"/>
    <w:rsid w:val="0D3924B1"/>
    <w:rsid w:val="0D41208B"/>
    <w:rsid w:val="0D42402D"/>
    <w:rsid w:val="0D473B29"/>
    <w:rsid w:val="0D4F52D4"/>
    <w:rsid w:val="0D525EC7"/>
    <w:rsid w:val="0D530587"/>
    <w:rsid w:val="0D5648B3"/>
    <w:rsid w:val="0D5C501A"/>
    <w:rsid w:val="0D5D08FF"/>
    <w:rsid w:val="0D5F3E54"/>
    <w:rsid w:val="0D5F5E5E"/>
    <w:rsid w:val="0D606C29"/>
    <w:rsid w:val="0D664ADF"/>
    <w:rsid w:val="0D664E24"/>
    <w:rsid w:val="0D6857DB"/>
    <w:rsid w:val="0D6972FE"/>
    <w:rsid w:val="0D6D26E8"/>
    <w:rsid w:val="0D70551D"/>
    <w:rsid w:val="0D774C98"/>
    <w:rsid w:val="0D7901F1"/>
    <w:rsid w:val="0D85723A"/>
    <w:rsid w:val="0DA41C88"/>
    <w:rsid w:val="0DA43685"/>
    <w:rsid w:val="0DA62DE1"/>
    <w:rsid w:val="0DA73391"/>
    <w:rsid w:val="0DA90E87"/>
    <w:rsid w:val="0DAD7063"/>
    <w:rsid w:val="0DB168A1"/>
    <w:rsid w:val="0DB3759B"/>
    <w:rsid w:val="0DBA3B43"/>
    <w:rsid w:val="0DBE4774"/>
    <w:rsid w:val="0DC30E1D"/>
    <w:rsid w:val="0DC32B20"/>
    <w:rsid w:val="0DC5744A"/>
    <w:rsid w:val="0DC72DAB"/>
    <w:rsid w:val="0DCB429A"/>
    <w:rsid w:val="0DCD5C95"/>
    <w:rsid w:val="0DDA3736"/>
    <w:rsid w:val="0DDF7CF4"/>
    <w:rsid w:val="0DE259FC"/>
    <w:rsid w:val="0DE678BB"/>
    <w:rsid w:val="0DEA2E39"/>
    <w:rsid w:val="0DEA7011"/>
    <w:rsid w:val="0DED1705"/>
    <w:rsid w:val="0DF81970"/>
    <w:rsid w:val="0DFB3848"/>
    <w:rsid w:val="0DFC7F2B"/>
    <w:rsid w:val="0E047AD1"/>
    <w:rsid w:val="0E061D97"/>
    <w:rsid w:val="0E0B5C91"/>
    <w:rsid w:val="0E0F559A"/>
    <w:rsid w:val="0E106873"/>
    <w:rsid w:val="0E141C2C"/>
    <w:rsid w:val="0E1779E1"/>
    <w:rsid w:val="0E1E2F69"/>
    <w:rsid w:val="0E262C2A"/>
    <w:rsid w:val="0E275A6D"/>
    <w:rsid w:val="0E285BDB"/>
    <w:rsid w:val="0E2878F3"/>
    <w:rsid w:val="0E296496"/>
    <w:rsid w:val="0E2E6075"/>
    <w:rsid w:val="0E332972"/>
    <w:rsid w:val="0E3349E3"/>
    <w:rsid w:val="0E3911BE"/>
    <w:rsid w:val="0E3A229E"/>
    <w:rsid w:val="0E3C4EC8"/>
    <w:rsid w:val="0E422D90"/>
    <w:rsid w:val="0E42408F"/>
    <w:rsid w:val="0E444250"/>
    <w:rsid w:val="0E4A3FEA"/>
    <w:rsid w:val="0E4C23D2"/>
    <w:rsid w:val="0E4C6B99"/>
    <w:rsid w:val="0E4D537F"/>
    <w:rsid w:val="0E4F47CA"/>
    <w:rsid w:val="0E4F51DE"/>
    <w:rsid w:val="0E524F30"/>
    <w:rsid w:val="0E542BBF"/>
    <w:rsid w:val="0E564800"/>
    <w:rsid w:val="0E59177D"/>
    <w:rsid w:val="0E5C7419"/>
    <w:rsid w:val="0E5F5558"/>
    <w:rsid w:val="0E6A51FE"/>
    <w:rsid w:val="0E6C1C8C"/>
    <w:rsid w:val="0E6C36EA"/>
    <w:rsid w:val="0E76451D"/>
    <w:rsid w:val="0E7A05F1"/>
    <w:rsid w:val="0E824E1E"/>
    <w:rsid w:val="0E84099C"/>
    <w:rsid w:val="0E8C7619"/>
    <w:rsid w:val="0E900127"/>
    <w:rsid w:val="0E945E42"/>
    <w:rsid w:val="0E9B6775"/>
    <w:rsid w:val="0E9F154B"/>
    <w:rsid w:val="0EA01047"/>
    <w:rsid w:val="0EBB7E7D"/>
    <w:rsid w:val="0EBC26D6"/>
    <w:rsid w:val="0EBD0203"/>
    <w:rsid w:val="0EBD4567"/>
    <w:rsid w:val="0EC00B7E"/>
    <w:rsid w:val="0EC85EC3"/>
    <w:rsid w:val="0ED75A6A"/>
    <w:rsid w:val="0ED7613B"/>
    <w:rsid w:val="0EE2642F"/>
    <w:rsid w:val="0EE34C61"/>
    <w:rsid w:val="0EEF09D2"/>
    <w:rsid w:val="0EF43992"/>
    <w:rsid w:val="0EF91574"/>
    <w:rsid w:val="0EFF3378"/>
    <w:rsid w:val="0F046F74"/>
    <w:rsid w:val="0F0605A6"/>
    <w:rsid w:val="0F106E4C"/>
    <w:rsid w:val="0F172B69"/>
    <w:rsid w:val="0F172EFB"/>
    <w:rsid w:val="0F1B736F"/>
    <w:rsid w:val="0F320649"/>
    <w:rsid w:val="0F4203BD"/>
    <w:rsid w:val="0F4475E7"/>
    <w:rsid w:val="0F454520"/>
    <w:rsid w:val="0F4C6EF2"/>
    <w:rsid w:val="0F4F4E2A"/>
    <w:rsid w:val="0F4F5529"/>
    <w:rsid w:val="0F512CD4"/>
    <w:rsid w:val="0F5F257F"/>
    <w:rsid w:val="0F6649AB"/>
    <w:rsid w:val="0F6659C7"/>
    <w:rsid w:val="0F702025"/>
    <w:rsid w:val="0F706FDB"/>
    <w:rsid w:val="0F716094"/>
    <w:rsid w:val="0F7517B4"/>
    <w:rsid w:val="0F8060EB"/>
    <w:rsid w:val="0F814784"/>
    <w:rsid w:val="0F837120"/>
    <w:rsid w:val="0F851546"/>
    <w:rsid w:val="0F860405"/>
    <w:rsid w:val="0F907738"/>
    <w:rsid w:val="0F9148E7"/>
    <w:rsid w:val="0F9810B2"/>
    <w:rsid w:val="0F9B3CFB"/>
    <w:rsid w:val="0FA335F6"/>
    <w:rsid w:val="0FA966B8"/>
    <w:rsid w:val="0FB75E77"/>
    <w:rsid w:val="0FBA6E75"/>
    <w:rsid w:val="0FBD5B41"/>
    <w:rsid w:val="0FC1030A"/>
    <w:rsid w:val="0FC23156"/>
    <w:rsid w:val="0FCD437A"/>
    <w:rsid w:val="0FCE1553"/>
    <w:rsid w:val="0FCF4F63"/>
    <w:rsid w:val="0FD06FCD"/>
    <w:rsid w:val="0FD65B92"/>
    <w:rsid w:val="0FD74D1D"/>
    <w:rsid w:val="0FDA7EB7"/>
    <w:rsid w:val="0FDE6C00"/>
    <w:rsid w:val="0FDF0F0E"/>
    <w:rsid w:val="0FEA0462"/>
    <w:rsid w:val="0FEF21F6"/>
    <w:rsid w:val="0FF27103"/>
    <w:rsid w:val="0FF934A6"/>
    <w:rsid w:val="0FFC5C06"/>
    <w:rsid w:val="10084B2F"/>
    <w:rsid w:val="100B4E95"/>
    <w:rsid w:val="10155EE6"/>
    <w:rsid w:val="10162543"/>
    <w:rsid w:val="101B196F"/>
    <w:rsid w:val="101B6E73"/>
    <w:rsid w:val="101D11C4"/>
    <w:rsid w:val="10216EDA"/>
    <w:rsid w:val="1027238A"/>
    <w:rsid w:val="102A0009"/>
    <w:rsid w:val="103540F8"/>
    <w:rsid w:val="103A0AF7"/>
    <w:rsid w:val="103A5165"/>
    <w:rsid w:val="103F53D5"/>
    <w:rsid w:val="10425F24"/>
    <w:rsid w:val="104972AB"/>
    <w:rsid w:val="104D4F54"/>
    <w:rsid w:val="105256C5"/>
    <w:rsid w:val="105455EE"/>
    <w:rsid w:val="10620A05"/>
    <w:rsid w:val="10621AF6"/>
    <w:rsid w:val="106936EE"/>
    <w:rsid w:val="10704188"/>
    <w:rsid w:val="107A5027"/>
    <w:rsid w:val="107E3BF8"/>
    <w:rsid w:val="107F0CA7"/>
    <w:rsid w:val="10850506"/>
    <w:rsid w:val="108C06C7"/>
    <w:rsid w:val="108D3A0F"/>
    <w:rsid w:val="10945D1D"/>
    <w:rsid w:val="109862FC"/>
    <w:rsid w:val="1098715C"/>
    <w:rsid w:val="109A1A3A"/>
    <w:rsid w:val="109B7FA7"/>
    <w:rsid w:val="10A8304C"/>
    <w:rsid w:val="10AE0DA5"/>
    <w:rsid w:val="10B800BC"/>
    <w:rsid w:val="10B95E61"/>
    <w:rsid w:val="10BD6DB2"/>
    <w:rsid w:val="10C61D50"/>
    <w:rsid w:val="10C749E3"/>
    <w:rsid w:val="10C93169"/>
    <w:rsid w:val="10DA502E"/>
    <w:rsid w:val="10DD1A84"/>
    <w:rsid w:val="10DF6244"/>
    <w:rsid w:val="10EE3212"/>
    <w:rsid w:val="10EE3B60"/>
    <w:rsid w:val="10F92125"/>
    <w:rsid w:val="10F92C43"/>
    <w:rsid w:val="10F944FD"/>
    <w:rsid w:val="10FA6006"/>
    <w:rsid w:val="11067B86"/>
    <w:rsid w:val="110D2D63"/>
    <w:rsid w:val="110D566E"/>
    <w:rsid w:val="110F2067"/>
    <w:rsid w:val="1113711E"/>
    <w:rsid w:val="111629CD"/>
    <w:rsid w:val="11173323"/>
    <w:rsid w:val="11183E04"/>
    <w:rsid w:val="1118586E"/>
    <w:rsid w:val="111A3040"/>
    <w:rsid w:val="111F41C6"/>
    <w:rsid w:val="1124736A"/>
    <w:rsid w:val="112C7A85"/>
    <w:rsid w:val="11343560"/>
    <w:rsid w:val="11376349"/>
    <w:rsid w:val="113C0B92"/>
    <w:rsid w:val="113C57F9"/>
    <w:rsid w:val="11404D87"/>
    <w:rsid w:val="11482086"/>
    <w:rsid w:val="114E3F3B"/>
    <w:rsid w:val="11510E94"/>
    <w:rsid w:val="11531DAB"/>
    <w:rsid w:val="115E2403"/>
    <w:rsid w:val="116912EE"/>
    <w:rsid w:val="116B0D8E"/>
    <w:rsid w:val="117C1539"/>
    <w:rsid w:val="11834ED7"/>
    <w:rsid w:val="1184741A"/>
    <w:rsid w:val="118B667E"/>
    <w:rsid w:val="11943BD1"/>
    <w:rsid w:val="1198236F"/>
    <w:rsid w:val="11982E20"/>
    <w:rsid w:val="119F74B6"/>
    <w:rsid w:val="11A965B4"/>
    <w:rsid w:val="11AC390F"/>
    <w:rsid w:val="11AC6479"/>
    <w:rsid w:val="11AE4278"/>
    <w:rsid w:val="11B253B5"/>
    <w:rsid w:val="11B7493E"/>
    <w:rsid w:val="11BC30B7"/>
    <w:rsid w:val="11BD3B3E"/>
    <w:rsid w:val="11C44BE6"/>
    <w:rsid w:val="11C56F43"/>
    <w:rsid w:val="11C84967"/>
    <w:rsid w:val="11C97794"/>
    <w:rsid w:val="11CD1DF0"/>
    <w:rsid w:val="11D92797"/>
    <w:rsid w:val="11DE2C88"/>
    <w:rsid w:val="11E25557"/>
    <w:rsid w:val="11E3048D"/>
    <w:rsid w:val="11E53905"/>
    <w:rsid w:val="11EC5A1D"/>
    <w:rsid w:val="11F01F1A"/>
    <w:rsid w:val="11F14C1B"/>
    <w:rsid w:val="11F1718A"/>
    <w:rsid w:val="11F401EA"/>
    <w:rsid w:val="11F43499"/>
    <w:rsid w:val="11FF19BD"/>
    <w:rsid w:val="120205CB"/>
    <w:rsid w:val="12051354"/>
    <w:rsid w:val="12056ED3"/>
    <w:rsid w:val="120B1D44"/>
    <w:rsid w:val="120E1E0C"/>
    <w:rsid w:val="120F4EE4"/>
    <w:rsid w:val="12220BAF"/>
    <w:rsid w:val="12255146"/>
    <w:rsid w:val="123435EA"/>
    <w:rsid w:val="1239320D"/>
    <w:rsid w:val="123A60B6"/>
    <w:rsid w:val="123D04D2"/>
    <w:rsid w:val="124F1E93"/>
    <w:rsid w:val="12523D27"/>
    <w:rsid w:val="125658D1"/>
    <w:rsid w:val="125E028E"/>
    <w:rsid w:val="1260320F"/>
    <w:rsid w:val="12676C0C"/>
    <w:rsid w:val="12693CAB"/>
    <w:rsid w:val="126D569C"/>
    <w:rsid w:val="127A3F74"/>
    <w:rsid w:val="12854E02"/>
    <w:rsid w:val="128A0339"/>
    <w:rsid w:val="128C14A3"/>
    <w:rsid w:val="128F0780"/>
    <w:rsid w:val="129E6ABB"/>
    <w:rsid w:val="12B13078"/>
    <w:rsid w:val="12B808E1"/>
    <w:rsid w:val="12BB3DC5"/>
    <w:rsid w:val="12BD33A9"/>
    <w:rsid w:val="12BD4ED8"/>
    <w:rsid w:val="12C46B17"/>
    <w:rsid w:val="12CE5715"/>
    <w:rsid w:val="12D03B1A"/>
    <w:rsid w:val="12D31CF5"/>
    <w:rsid w:val="12D674C5"/>
    <w:rsid w:val="12DA6831"/>
    <w:rsid w:val="12DE64BD"/>
    <w:rsid w:val="12E45BC0"/>
    <w:rsid w:val="12E6715E"/>
    <w:rsid w:val="12E75BBA"/>
    <w:rsid w:val="12EB3E5E"/>
    <w:rsid w:val="12EC09AF"/>
    <w:rsid w:val="12EE4229"/>
    <w:rsid w:val="12FA1448"/>
    <w:rsid w:val="130077B6"/>
    <w:rsid w:val="13016196"/>
    <w:rsid w:val="13087E67"/>
    <w:rsid w:val="130942E1"/>
    <w:rsid w:val="130C6562"/>
    <w:rsid w:val="13113D2A"/>
    <w:rsid w:val="13114DED"/>
    <w:rsid w:val="131B3BBB"/>
    <w:rsid w:val="131F56F7"/>
    <w:rsid w:val="13242D3E"/>
    <w:rsid w:val="1327646A"/>
    <w:rsid w:val="132765B3"/>
    <w:rsid w:val="132A148C"/>
    <w:rsid w:val="132A1E3C"/>
    <w:rsid w:val="132C78C3"/>
    <w:rsid w:val="13322D09"/>
    <w:rsid w:val="13354C8F"/>
    <w:rsid w:val="133629B0"/>
    <w:rsid w:val="1337792B"/>
    <w:rsid w:val="133B4B98"/>
    <w:rsid w:val="133C2B2E"/>
    <w:rsid w:val="133E446C"/>
    <w:rsid w:val="13423036"/>
    <w:rsid w:val="13474D4D"/>
    <w:rsid w:val="134D0604"/>
    <w:rsid w:val="13543DBC"/>
    <w:rsid w:val="13574CF0"/>
    <w:rsid w:val="1358153D"/>
    <w:rsid w:val="135B1B2E"/>
    <w:rsid w:val="13603779"/>
    <w:rsid w:val="136103AE"/>
    <w:rsid w:val="136854B5"/>
    <w:rsid w:val="136C7D5B"/>
    <w:rsid w:val="1375088A"/>
    <w:rsid w:val="13782F73"/>
    <w:rsid w:val="13831832"/>
    <w:rsid w:val="13870F56"/>
    <w:rsid w:val="138B067F"/>
    <w:rsid w:val="139016BE"/>
    <w:rsid w:val="13933427"/>
    <w:rsid w:val="13954387"/>
    <w:rsid w:val="13991819"/>
    <w:rsid w:val="13A0008D"/>
    <w:rsid w:val="13A34340"/>
    <w:rsid w:val="13A8401C"/>
    <w:rsid w:val="13AE5DA3"/>
    <w:rsid w:val="13BB1D4E"/>
    <w:rsid w:val="13BE7194"/>
    <w:rsid w:val="13C2660C"/>
    <w:rsid w:val="13C3103E"/>
    <w:rsid w:val="13C60C71"/>
    <w:rsid w:val="13CA002A"/>
    <w:rsid w:val="13CB34E0"/>
    <w:rsid w:val="13D45951"/>
    <w:rsid w:val="13DA2F6E"/>
    <w:rsid w:val="13DE2DC6"/>
    <w:rsid w:val="13E172B3"/>
    <w:rsid w:val="13E674B2"/>
    <w:rsid w:val="13EB4542"/>
    <w:rsid w:val="13F1686D"/>
    <w:rsid w:val="13F54009"/>
    <w:rsid w:val="13F55631"/>
    <w:rsid w:val="13FA04CA"/>
    <w:rsid w:val="13FB6E92"/>
    <w:rsid w:val="14054E0A"/>
    <w:rsid w:val="14090938"/>
    <w:rsid w:val="140C7A65"/>
    <w:rsid w:val="140F7A5F"/>
    <w:rsid w:val="14175168"/>
    <w:rsid w:val="141C7C3A"/>
    <w:rsid w:val="14235F18"/>
    <w:rsid w:val="14257135"/>
    <w:rsid w:val="142A7BDF"/>
    <w:rsid w:val="142C3D86"/>
    <w:rsid w:val="142F5CE6"/>
    <w:rsid w:val="143C4425"/>
    <w:rsid w:val="14463246"/>
    <w:rsid w:val="144E4536"/>
    <w:rsid w:val="14512312"/>
    <w:rsid w:val="145426E2"/>
    <w:rsid w:val="14584F2A"/>
    <w:rsid w:val="145F7B6D"/>
    <w:rsid w:val="14601CE4"/>
    <w:rsid w:val="14665D24"/>
    <w:rsid w:val="14704274"/>
    <w:rsid w:val="14750D35"/>
    <w:rsid w:val="1475340A"/>
    <w:rsid w:val="147560BD"/>
    <w:rsid w:val="147F1736"/>
    <w:rsid w:val="14804148"/>
    <w:rsid w:val="14817B80"/>
    <w:rsid w:val="14817CFE"/>
    <w:rsid w:val="14823F72"/>
    <w:rsid w:val="1482475C"/>
    <w:rsid w:val="148356A5"/>
    <w:rsid w:val="14893431"/>
    <w:rsid w:val="14895156"/>
    <w:rsid w:val="14895332"/>
    <w:rsid w:val="148C5AEA"/>
    <w:rsid w:val="148C7C29"/>
    <w:rsid w:val="14935BAC"/>
    <w:rsid w:val="14997905"/>
    <w:rsid w:val="149E4F1C"/>
    <w:rsid w:val="149F26C0"/>
    <w:rsid w:val="14A17527"/>
    <w:rsid w:val="14A22403"/>
    <w:rsid w:val="14A70CC1"/>
    <w:rsid w:val="14A8495A"/>
    <w:rsid w:val="14AE45AC"/>
    <w:rsid w:val="14B44C98"/>
    <w:rsid w:val="14B50CAD"/>
    <w:rsid w:val="14B52E64"/>
    <w:rsid w:val="14BF51E1"/>
    <w:rsid w:val="14C52BCD"/>
    <w:rsid w:val="14C95EE1"/>
    <w:rsid w:val="14CB0F57"/>
    <w:rsid w:val="14CD1A3C"/>
    <w:rsid w:val="14CF6D4E"/>
    <w:rsid w:val="14D072FC"/>
    <w:rsid w:val="14D200C1"/>
    <w:rsid w:val="14D92945"/>
    <w:rsid w:val="14DC41DA"/>
    <w:rsid w:val="14DF5BD8"/>
    <w:rsid w:val="14E0769D"/>
    <w:rsid w:val="14EA4794"/>
    <w:rsid w:val="14EA6DC0"/>
    <w:rsid w:val="14F07CFC"/>
    <w:rsid w:val="14F303C7"/>
    <w:rsid w:val="14FC7FE4"/>
    <w:rsid w:val="15037347"/>
    <w:rsid w:val="15053AA9"/>
    <w:rsid w:val="15070A14"/>
    <w:rsid w:val="15094F33"/>
    <w:rsid w:val="150C7238"/>
    <w:rsid w:val="150F1F8B"/>
    <w:rsid w:val="15107E10"/>
    <w:rsid w:val="151151E2"/>
    <w:rsid w:val="15121213"/>
    <w:rsid w:val="151A4345"/>
    <w:rsid w:val="151D3B50"/>
    <w:rsid w:val="15202708"/>
    <w:rsid w:val="152A19C9"/>
    <w:rsid w:val="15393438"/>
    <w:rsid w:val="1539567F"/>
    <w:rsid w:val="1545281F"/>
    <w:rsid w:val="15456F46"/>
    <w:rsid w:val="154B1FD3"/>
    <w:rsid w:val="154D4AE0"/>
    <w:rsid w:val="154D560B"/>
    <w:rsid w:val="154D57C2"/>
    <w:rsid w:val="155034D2"/>
    <w:rsid w:val="15526CAA"/>
    <w:rsid w:val="1555637E"/>
    <w:rsid w:val="1558311D"/>
    <w:rsid w:val="15604521"/>
    <w:rsid w:val="156378A8"/>
    <w:rsid w:val="156600CD"/>
    <w:rsid w:val="156B7023"/>
    <w:rsid w:val="1576322A"/>
    <w:rsid w:val="157932C7"/>
    <w:rsid w:val="157C6022"/>
    <w:rsid w:val="158D603F"/>
    <w:rsid w:val="159538C7"/>
    <w:rsid w:val="159B473B"/>
    <w:rsid w:val="159D151C"/>
    <w:rsid w:val="159D25C6"/>
    <w:rsid w:val="15A275CA"/>
    <w:rsid w:val="15A52FDC"/>
    <w:rsid w:val="15AA05EE"/>
    <w:rsid w:val="15B8197A"/>
    <w:rsid w:val="15BB4E40"/>
    <w:rsid w:val="15BC5A38"/>
    <w:rsid w:val="15C52CC1"/>
    <w:rsid w:val="15D1541F"/>
    <w:rsid w:val="15E666CE"/>
    <w:rsid w:val="15E93809"/>
    <w:rsid w:val="15EA5ECC"/>
    <w:rsid w:val="15F51061"/>
    <w:rsid w:val="15F66DFE"/>
    <w:rsid w:val="15FA4661"/>
    <w:rsid w:val="160110E3"/>
    <w:rsid w:val="16020D9A"/>
    <w:rsid w:val="16045231"/>
    <w:rsid w:val="16055E5A"/>
    <w:rsid w:val="16063DC9"/>
    <w:rsid w:val="160643A5"/>
    <w:rsid w:val="160C0906"/>
    <w:rsid w:val="16167E2E"/>
    <w:rsid w:val="161835FB"/>
    <w:rsid w:val="161917A7"/>
    <w:rsid w:val="1619640D"/>
    <w:rsid w:val="161D7652"/>
    <w:rsid w:val="16273495"/>
    <w:rsid w:val="162A306B"/>
    <w:rsid w:val="162C1832"/>
    <w:rsid w:val="162F6805"/>
    <w:rsid w:val="16312619"/>
    <w:rsid w:val="163F43CB"/>
    <w:rsid w:val="16404583"/>
    <w:rsid w:val="16417BBB"/>
    <w:rsid w:val="16430114"/>
    <w:rsid w:val="16456216"/>
    <w:rsid w:val="16574684"/>
    <w:rsid w:val="165B3130"/>
    <w:rsid w:val="165C5A0F"/>
    <w:rsid w:val="1661361F"/>
    <w:rsid w:val="1674691B"/>
    <w:rsid w:val="167A4376"/>
    <w:rsid w:val="168358C7"/>
    <w:rsid w:val="168B7A6C"/>
    <w:rsid w:val="168F614C"/>
    <w:rsid w:val="16935FAA"/>
    <w:rsid w:val="16943AC8"/>
    <w:rsid w:val="16952FE8"/>
    <w:rsid w:val="16976DFC"/>
    <w:rsid w:val="16A44889"/>
    <w:rsid w:val="16A73FC8"/>
    <w:rsid w:val="16AA4B0F"/>
    <w:rsid w:val="16AD3AD5"/>
    <w:rsid w:val="16BD3020"/>
    <w:rsid w:val="16C6769D"/>
    <w:rsid w:val="16C73619"/>
    <w:rsid w:val="16CE7FDB"/>
    <w:rsid w:val="16CF4828"/>
    <w:rsid w:val="16D413B3"/>
    <w:rsid w:val="16DC36F2"/>
    <w:rsid w:val="16DF341D"/>
    <w:rsid w:val="16E555F2"/>
    <w:rsid w:val="16EA63AF"/>
    <w:rsid w:val="16F26CF0"/>
    <w:rsid w:val="16F41320"/>
    <w:rsid w:val="16F86BC6"/>
    <w:rsid w:val="16FD3994"/>
    <w:rsid w:val="16FD79FC"/>
    <w:rsid w:val="1703534A"/>
    <w:rsid w:val="17066A54"/>
    <w:rsid w:val="170A27FF"/>
    <w:rsid w:val="170B640B"/>
    <w:rsid w:val="170F7ECF"/>
    <w:rsid w:val="171C2611"/>
    <w:rsid w:val="171D145D"/>
    <w:rsid w:val="17210C3C"/>
    <w:rsid w:val="17240723"/>
    <w:rsid w:val="172548AB"/>
    <w:rsid w:val="172D05F9"/>
    <w:rsid w:val="17424BB1"/>
    <w:rsid w:val="1743345C"/>
    <w:rsid w:val="174523CE"/>
    <w:rsid w:val="17491B26"/>
    <w:rsid w:val="175048A4"/>
    <w:rsid w:val="176167A8"/>
    <w:rsid w:val="177110DE"/>
    <w:rsid w:val="17892442"/>
    <w:rsid w:val="178F75A8"/>
    <w:rsid w:val="17916CC7"/>
    <w:rsid w:val="17946407"/>
    <w:rsid w:val="17971EF7"/>
    <w:rsid w:val="179A539B"/>
    <w:rsid w:val="179E45FE"/>
    <w:rsid w:val="179F2DE4"/>
    <w:rsid w:val="179F4B76"/>
    <w:rsid w:val="17A0009A"/>
    <w:rsid w:val="17A0763C"/>
    <w:rsid w:val="17A14F83"/>
    <w:rsid w:val="17A34848"/>
    <w:rsid w:val="17AA6A03"/>
    <w:rsid w:val="17AD582C"/>
    <w:rsid w:val="17AD61A4"/>
    <w:rsid w:val="17B05124"/>
    <w:rsid w:val="17B31280"/>
    <w:rsid w:val="17B83E46"/>
    <w:rsid w:val="17C05E60"/>
    <w:rsid w:val="17C1263F"/>
    <w:rsid w:val="17C72F26"/>
    <w:rsid w:val="17C85F33"/>
    <w:rsid w:val="17D75B7F"/>
    <w:rsid w:val="17DF0E8E"/>
    <w:rsid w:val="17DF1897"/>
    <w:rsid w:val="17E44E29"/>
    <w:rsid w:val="17E5069C"/>
    <w:rsid w:val="17EE106E"/>
    <w:rsid w:val="17F30862"/>
    <w:rsid w:val="17F31BF4"/>
    <w:rsid w:val="17FD3D71"/>
    <w:rsid w:val="18005D2F"/>
    <w:rsid w:val="18016461"/>
    <w:rsid w:val="18025CDB"/>
    <w:rsid w:val="18091403"/>
    <w:rsid w:val="180D1DB1"/>
    <w:rsid w:val="181110FB"/>
    <w:rsid w:val="1813390A"/>
    <w:rsid w:val="1815289A"/>
    <w:rsid w:val="18153385"/>
    <w:rsid w:val="181A04D2"/>
    <w:rsid w:val="18293437"/>
    <w:rsid w:val="182C0450"/>
    <w:rsid w:val="18326490"/>
    <w:rsid w:val="18332FB6"/>
    <w:rsid w:val="18360013"/>
    <w:rsid w:val="183B2F44"/>
    <w:rsid w:val="183D0D5C"/>
    <w:rsid w:val="18415870"/>
    <w:rsid w:val="18495BF4"/>
    <w:rsid w:val="184D6A46"/>
    <w:rsid w:val="185010A0"/>
    <w:rsid w:val="185019D3"/>
    <w:rsid w:val="185E207A"/>
    <w:rsid w:val="185E66D4"/>
    <w:rsid w:val="186A7A0C"/>
    <w:rsid w:val="18707D5D"/>
    <w:rsid w:val="187B0E58"/>
    <w:rsid w:val="188150FA"/>
    <w:rsid w:val="18827891"/>
    <w:rsid w:val="18893F43"/>
    <w:rsid w:val="189362CD"/>
    <w:rsid w:val="18981869"/>
    <w:rsid w:val="189B29FF"/>
    <w:rsid w:val="189B2E61"/>
    <w:rsid w:val="18A2208F"/>
    <w:rsid w:val="18A50E03"/>
    <w:rsid w:val="18AC48AE"/>
    <w:rsid w:val="18AE1271"/>
    <w:rsid w:val="18AF3332"/>
    <w:rsid w:val="18CB435E"/>
    <w:rsid w:val="18CD7669"/>
    <w:rsid w:val="18DD3656"/>
    <w:rsid w:val="18DE5EF2"/>
    <w:rsid w:val="18E61E2F"/>
    <w:rsid w:val="18F97485"/>
    <w:rsid w:val="190316B0"/>
    <w:rsid w:val="19055FA5"/>
    <w:rsid w:val="19064C51"/>
    <w:rsid w:val="1913594B"/>
    <w:rsid w:val="19136AB3"/>
    <w:rsid w:val="19210A5C"/>
    <w:rsid w:val="19225627"/>
    <w:rsid w:val="192337B2"/>
    <w:rsid w:val="1926617C"/>
    <w:rsid w:val="192669EF"/>
    <w:rsid w:val="19272A99"/>
    <w:rsid w:val="192817FA"/>
    <w:rsid w:val="192C024D"/>
    <w:rsid w:val="192E3531"/>
    <w:rsid w:val="192F275A"/>
    <w:rsid w:val="19334479"/>
    <w:rsid w:val="19377C8F"/>
    <w:rsid w:val="193B369E"/>
    <w:rsid w:val="194417EB"/>
    <w:rsid w:val="195220C3"/>
    <w:rsid w:val="19547885"/>
    <w:rsid w:val="19573B98"/>
    <w:rsid w:val="195B5EE7"/>
    <w:rsid w:val="19650358"/>
    <w:rsid w:val="19651CEC"/>
    <w:rsid w:val="196B5522"/>
    <w:rsid w:val="196C2BB2"/>
    <w:rsid w:val="196C495A"/>
    <w:rsid w:val="196D5384"/>
    <w:rsid w:val="1978749B"/>
    <w:rsid w:val="19843CCA"/>
    <w:rsid w:val="19925739"/>
    <w:rsid w:val="1993749A"/>
    <w:rsid w:val="1995545C"/>
    <w:rsid w:val="199630FA"/>
    <w:rsid w:val="19977098"/>
    <w:rsid w:val="19991E28"/>
    <w:rsid w:val="1999688D"/>
    <w:rsid w:val="199F1EFC"/>
    <w:rsid w:val="199F7BF5"/>
    <w:rsid w:val="19A56615"/>
    <w:rsid w:val="19A73B34"/>
    <w:rsid w:val="19A7477F"/>
    <w:rsid w:val="19A95BA0"/>
    <w:rsid w:val="19B45826"/>
    <w:rsid w:val="19B56F76"/>
    <w:rsid w:val="19BA7864"/>
    <w:rsid w:val="19C560C4"/>
    <w:rsid w:val="19C73B09"/>
    <w:rsid w:val="19D11EF5"/>
    <w:rsid w:val="19D86A1F"/>
    <w:rsid w:val="19DF214A"/>
    <w:rsid w:val="19E661D5"/>
    <w:rsid w:val="19E80314"/>
    <w:rsid w:val="19E87448"/>
    <w:rsid w:val="19EC10E9"/>
    <w:rsid w:val="19ED68F3"/>
    <w:rsid w:val="19F51A50"/>
    <w:rsid w:val="19F53DD2"/>
    <w:rsid w:val="19FC3155"/>
    <w:rsid w:val="1A045C84"/>
    <w:rsid w:val="1A0612EA"/>
    <w:rsid w:val="1A0B6DA2"/>
    <w:rsid w:val="1A0C63C6"/>
    <w:rsid w:val="1A0D5492"/>
    <w:rsid w:val="1A0E514B"/>
    <w:rsid w:val="1A0F6847"/>
    <w:rsid w:val="1A102264"/>
    <w:rsid w:val="1A140AE1"/>
    <w:rsid w:val="1A1D0C33"/>
    <w:rsid w:val="1A1D2229"/>
    <w:rsid w:val="1A2A4C3B"/>
    <w:rsid w:val="1A2D568F"/>
    <w:rsid w:val="1A372F2F"/>
    <w:rsid w:val="1A394D10"/>
    <w:rsid w:val="1A3A45C9"/>
    <w:rsid w:val="1A3F6A85"/>
    <w:rsid w:val="1A454D66"/>
    <w:rsid w:val="1A46712C"/>
    <w:rsid w:val="1A4C407B"/>
    <w:rsid w:val="1A4E3E7B"/>
    <w:rsid w:val="1A515D55"/>
    <w:rsid w:val="1A517251"/>
    <w:rsid w:val="1A536A80"/>
    <w:rsid w:val="1A565682"/>
    <w:rsid w:val="1A5803B0"/>
    <w:rsid w:val="1A5B2EA6"/>
    <w:rsid w:val="1A6C2037"/>
    <w:rsid w:val="1A6D6D61"/>
    <w:rsid w:val="1A720D05"/>
    <w:rsid w:val="1A730787"/>
    <w:rsid w:val="1A755ED2"/>
    <w:rsid w:val="1A7759F1"/>
    <w:rsid w:val="1A7C1B94"/>
    <w:rsid w:val="1A837C05"/>
    <w:rsid w:val="1A8670E9"/>
    <w:rsid w:val="1A872E34"/>
    <w:rsid w:val="1A8903E3"/>
    <w:rsid w:val="1A8C3ED6"/>
    <w:rsid w:val="1A8D0A06"/>
    <w:rsid w:val="1A8E5567"/>
    <w:rsid w:val="1A951E47"/>
    <w:rsid w:val="1A952FA1"/>
    <w:rsid w:val="1A965ACC"/>
    <w:rsid w:val="1A9B106B"/>
    <w:rsid w:val="1A9C35CF"/>
    <w:rsid w:val="1AA72BF2"/>
    <w:rsid w:val="1AA97C69"/>
    <w:rsid w:val="1AAA2058"/>
    <w:rsid w:val="1ABF4D69"/>
    <w:rsid w:val="1AC263C4"/>
    <w:rsid w:val="1AC5662F"/>
    <w:rsid w:val="1AC5750E"/>
    <w:rsid w:val="1AD03EF7"/>
    <w:rsid w:val="1AD71E34"/>
    <w:rsid w:val="1AEA1523"/>
    <w:rsid w:val="1AEA3F40"/>
    <w:rsid w:val="1AED646E"/>
    <w:rsid w:val="1AEF4EA5"/>
    <w:rsid w:val="1AF23A8F"/>
    <w:rsid w:val="1AF356BC"/>
    <w:rsid w:val="1AF77274"/>
    <w:rsid w:val="1AF96250"/>
    <w:rsid w:val="1AFA577B"/>
    <w:rsid w:val="1AFE30F8"/>
    <w:rsid w:val="1B066FBE"/>
    <w:rsid w:val="1B14370A"/>
    <w:rsid w:val="1B1508DB"/>
    <w:rsid w:val="1B1769FF"/>
    <w:rsid w:val="1B1B31DE"/>
    <w:rsid w:val="1B1C1276"/>
    <w:rsid w:val="1B1E27C8"/>
    <w:rsid w:val="1B203826"/>
    <w:rsid w:val="1B2108D3"/>
    <w:rsid w:val="1B28576A"/>
    <w:rsid w:val="1B2B0B2B"/>
    <w:rsid w:val="1B2F495B"/>
    <w:rsid w:val="1B307D7B"/>
    <w:rsid w:val="1B32761B"/>
    <w:rsid w:val="1B333AC0"/>
    <w:rsid w:val="1B3C1801"/>
    <w:rsid w:val="1B3C1D7D"/>
    <w:rsid w:val="1B3D2B2C"/>
    <w:rsid w:val="1B3E075A"/>
    <w:rsid w:val="1B40729C"/>
    <w:rsid w:val="1B45773B"/>
    <w:rsid w:val="1B494860"/>
    <w:rsid w:val="1B4D4DF3"/>
    <w:rsid w:val="1B512E3F"/>
    <w:rsid w:val="1B5902BA"/>
    <w:rsid w:val="1B654A5D"/>
    <w:rsid w:val="1B661E60"/>
    <w:rsid w:val="1B691C04"/>
    <w:rsid w:val="1B6C1546"/>
    <w:rsid w:val="1B6D7114"/>
    <w:rsid w:val="1B70255D"/>
    <w:rsid w:val="1B7317E6"/>
    <w:rsid w:val="1B76524B"/>
    <w:rsid w:val="1B7A20B5"/>
    <w:rsid w:val="1B7B415D"/>
    <w:rsid w:val="1B7B7BD3"/>
    <w:rsid w:val="1B7F6FD7"/>
    <w:rsid w:val="1B824BE7"/>
    <w:rsid w:val="1B836805"/>
    <w:rsid w:val="1B861273"/>
    <w:rsid w:val="1B8628D5"/>
    <w:rsid w:val="1B873B01"/>
    <w:rsid w:val="1B8A57B4"/>
    <w:rsid w:val="1B99272A"/>
    <w:rsid w:val="1B9B6500"/>
    <w:rsid w:val="1B9D23D8"/>
    <w:rsid w:val="1BA8066A"/>
    <w:rsid w:val="1BB0212E"/>
    <w:rsid w:val="1BB12B9D"/>
    <w:rsid w:val="1BB20055"/>
    <w:rsid w:val="1BB35CD3"/>
    <w:rsid w:val="1BB947E2"/>
    <w:rsid w:val="1BBB0430"/>
    <w:rsid w:val="1BCC27A9"/>
    <w:rsid w:val="1BD13E9F"/>
    <w:rsid w:val="1BDA3ECC"/>
    <w:rsid w:val="1BDD7746"/>
    <w:rsid w:val="1BE63537"/>
    <w:rsid w:val="1BFD71F4"/>
    <w:rsid w:val="1C040F0F"/>
    <w:rsid w:val="1C0C1FA9"/>
    <w:rsid w:val="1C0C6C2A"/>
    <w:rsid w:val="1C0D3B7A"/>
    <w:rsid w:val="1C1C4DF8"/>
    <w:rsid w:val="1C274433"/>
    <w:rsid w:val="1C297A0C"/>
    <w:rsid w:val="1C301B54"/>
    <w:rsid w:val="1C3204F4"/>
    <w:rsid w:val="1C33117C"/>
    <w:rsid w:val="1C365B3E"/>
    <w:rsid w:val="1C39205F"/>
    <w:rsid w:val="1C4A0323"/>
    <w:rsid w:val="1C5005E9"/>
    <w:rsid w:val="1C58002D"/>
    <w:rsid w:val="1C5C5969"/>
    <w:rsid w:val="1C691CC3"/>
    <w:rsid w:val="1C6D04B9"/>
    <w:rsid w:val="1C6D5C90"/>
    <w:rsid w:val="1C6E7F35"/>
    <w:rsid w:val="1C7317C8"/>
    <w:rsid w:val="1C735C04"/>
    <w:rsid w:val="1C741280"/>
    <w:rsid w:val="1C790574"/>
    <w:rsid w:val="1C820E6D"/>
    <w:rsid w:val="1C845D7D"/>
    <w:rsid w:val="1C847813"/>
    <w:rsid w:val="1C872436"/>
    <w:rsid w:val="1C872C45"/>
    <w:rsid w:val="1C88353C"/>
    <w:rsid w:val="1C8E2A00"/>
    <w:rsid w:val="1C8F7AB6"/>
    <w:rsid w:val="1C903533"/>
    <w:rsid w:val="1C96378C"/>
    <w:rsid w:val="1C9A3F29"/>
    <w:rsid w:val="1C9E275A"/>
    <w:rsid w:val="1CA131C3"/>
    <w:rsid w:val="1CA5143D"/>
    <w:rsid w:val="1CA524D7"/>
    <w:rsid w:val="1CA728B0"/>
    <w:rsid w:val="1CA73875"/>
    <w:rsid w:val="1CA90AAF"/>
    <w:rsid w:val="1CA95559"/>
    <w:rsid w:val="1CB052C3"/>
    <w:rsid w:val="1CB205D0"/>
    <w:rsid w:val="1CBF61DE"/>
    <w:rsid w:val="1CC00426"/>
    <w:rsid w:val="1CC752AE"/>
    <w:rsid w:val="1CC91981"/>
    <w:rsid w:val="1CCB073E"/>
    <w:rsid w:val="1CD136B9"/>
    <w:rsid w:val="1CD57775"/>
    <w:rsid w:val="1CE032AF"/>
    <w:rsid w:val="1CE74D28"/>
    <w:rsid w:val="1CE8306A"/>
    <w:rsid w:val="1CF42CBB"/>
    <w:rsid w:val="1D000722"/>
    <w:rsid w:val="1D094582"/>
    <w:rsid w:val="1D0E7C9C"/>
    <w:rsid w:val="1D1B1B19"/>
    <w:rsid w:val="1D235B68"/>
    <w:rsid w:val="1D2423DF"/>
    <w:rsid w:val="1D2E791C"/>
    <w:rsid w:val="1D332E23"/>
    <w:rsid w:val="1D353FAE"/>
    <w:rsid w:val="1D414913"/>
    <w:rsid w:val="1D4E7E5A"/>
    <w:rsid w:val="1D5030A3"/>
    <w:rsid w:val="1D5641C1"/>
    <w:rsid w:val="1D573B94"/>
    <w:rsid w:val="1D595C00"/>
    <w:rsid w:val="1D5A180D"/>
    <w:rsid w:val="1D613275"/>
    <w:rsid w:val="1D636571"/>
    <w:rsid w:val="1D641B4F"/>
    <w:rsid w:val="1D6577F9"/>
    <w:rsid w:val="1D6B1CD7"/>
    <w:rsid w:val="1D6D5125"/>
    <w:rsid w:val="1D6D55D1"/>
    <w:rsid w:val="1D770E8B"/>
    <w:rsid w:val="1D783DEC"/>
    <w:rsid w:val="1D7F2BB8"/>
    <w:rsid w:val="1D837226"/>
    <w:rsid w:val="1D881D4E"/>
    <w:rsid w:val="1D90178F"/>
    <w:rsid w:val="1D923F42"/>
    <w:rsid w:val="1D9A4F3F"/>
    <w:rsid w:val="1D9B609F"/>
    <w:rsid w:val="1DA25B4F"/>
    <w:rsid w:val="1DA84495"/>
    <w:rsid w:val="1DA92067"/>
    <w:rsid w:val="1DA936F5"/>
    <w:rsid w:val="1DAB5474"/>
    <w:rsid w:val="1DAE6BD9"/>
    <w:rsid w:val="1DB2321A"/>
    <w:rsid w:val="1DBE15CC"/>
    <w:rsid w:val="1DBF176D"/>
    <w:rsid w:val="1DC837EC"/>
    <w:rsid w:val="1DC938FF"/>
    <w:rsid w:val="1DCC4B41"/>
    <w:rsid w:val="1DCF1B78"/>
    <w:rsid w:val="1DD07526"/>
    <w:rsid w:val="1DD27A9A"/>
    <w:rsid w:val="1DD8754F"/>
    <w:rsid w:val="1DDA54C4"/>
    <w:rsid w:val="1DDD5D03"/>
    <w:rsid w:val="1DDE0D67"/>
    <w:rsid w:val="1DDF4C64"/>
    <w:rsid w:val="1DDF6276"/>
    <w:rsid w:val="1DE174B8"/>
    <w:rsid w:val="1DE42AD3"/>
    <w:rsid w:val="1DEC6AFA"/>
    <w:rsid w:val="1DEC729A"/>
    <w:rsid w:val="1DF21956"/>
    <w:rsid w:val="1DF80723"/>
    <w:rsid w:val="1DF84F4C"/>
    <w:rsid w:val="1DFB5160"/>
    <w:rsid w:val="1E060851"/>
    <w:rsid w:val="1E066FB4"/>
    <w:rsid w:val="1E095978"/>
    <w:rsid w:val="1E0A400A"/>
    <w:rsid w:val="1E12491A"/>
    <w:rsid w:val="1E1E11E4"/>
    <w:rsid w:val="1E1F71A0"/>
    <w:rsid w:val="1E252112"/>
    <w:rsid w:val="1E2A2B78"/>
    <w:rsid w:val="1E2B6776"/>
    <w:rsid w:val="1E37640D"/>
    <w:rsid w:val="1E423192"/>
    <w:rsid w:val="1E4B3946"/>
    <w:rsid w:val="1E4F5B8D"/>
    <w:rsid w:val="1E5413B5"/>
    <w:rsid w:val="1E545B5B"/>
    <w:rsid w:val="1E562DFB"/>
    <w:rsid w:val="1E5870AD"/>
    <w:rsid w:val="1E5A6C26"/>
    <w:rsid w:val="1E5D2D12"/>
    <w:rsid w:val="1E5F0124"/>
    <w:rsid w:val="1E6745B1"/>
    <w:rsid w:val="1E6E59D5"/>
    <w:rsid w:val="1E713795"/>
    <w:rsid w:val="1E7741B5"/>
    <w:rsid w:val="1E775D32"/>
    <w:rsid w:val="1E777DA5"/>
    <w:rsid w:val="1E7C1B3F"/>
    <w:rsid w:val="1E7D45CD"/>
    <w:rsid w:val="1E8A7CA6"/>
    <w:rsid w:val="1E8F138B"/>
    <w:rsid w:val="1EAA4804"/>
    <w:rsid w:val="1EAD6824"/>
    <w:rsid w:val="1EB06E76"/>
    <w:rsid w:val="1EB36FDE"/>
    <w:rsid w:val="1EB377B2"/>
    <w:rsid w:val="1EB63223"/>
    <w:rsid w:val="1EC5031E"/>
    <w:rsid w:val="1ECB5090"/>
    <w:rsid w:val="1ECC1440"/>
    <w:rsid w:val="1ED20D0D"/>
    <w:rsid w:val="1ED576F0"/>
    <w:rsid w:val="1EDA36E7"/>
    <w:rsid w:val="1EDE544E"/>
    <w:rsid w:val="1EE03F88"/>
    <w:rsid w:val="1EE50029"/>
    <w:rsid w:val="1EE63846"/>
    <w:rsid w:val="1EE71F7B"/>
    <w:rsid w:val="1EE761C8"/>
    <w:rsid w:val="1EE81D3E"/>
    <w:rsid w:val="1EEB500C"/>
    <w:rsid w:val="1EEF3814"/>
    <w:rsid w:val="1EF6727F"/>
    <w:rsid w:val="1EF97A17"/>
    <w:rsid w:val="1EFB6358"/>
    <w:rsid w:val="1EFB7D29"/>
    <w:rsid w:val="1EFC36FB"/>
    <w:rsid w:val="1EFD0A8E"/>
    <w:rsid w:val="1F07648E"/>
    <w:rsid w:val="1F0D2858"/>
    <w:rsid w:val="1F115D06"/>
    <w:rsid w:val="1F135FF9"/>
    <w:rsid w:val="1F1E3B2D"/>
    <w:rsid w:val="1F2B47FD"/>
    <w:rsid w:val="1F415962"/>
    <w:rsid w:val="1F444D7F"/>
    <w:rsid w:val="1F45076D"/>
    <w:rsid w:val="1F50076F"/>
    <w:rsid w:val="1F577EBC"/>
    <w:rsid w:val="1F613E96"/>
    <w:rsid w:val="1F6C1F15"/>
    <w:rsid w:val="1F6C570C"/>
    <w:rsid w:val="1F7439CD"/>
    <w:rsid w:val="1F792DAF"/>
    <w:rsid w:val="1F793E37"/>
    <w:rsid w:val="1F7C4759"/>
    <w:rsid w:val="1F7F1DE5"/>
    <w:rsid w:val="1F813A12"/>
    <w:rsid w:val="1F8655FC"/>
    <w:rsid w:val="1F8738AD"/>
    <w:rsid w:val="1F891F12"/>
    <w:rsid w:val="1F891FCB"/>
    <w:rsid w:val="1F8A60C1"/>
    <w:rsid w:val="1F8B6DA9"/>
    <w:rsid w:val="1F921DB4"/>
    <w:rsid w:val="1F98274F"/>
    <w:rsid w:val="1F9E415C"/>
    <w:rsid w:val="1FA30247"/>
    <w:rsid w:val="1FB33AA7"/>
    <w:rsid w:val="1FB47DA0"/>
    <w:rsid w:val="1FB503BD"/>
    <w:rsid w:val="1FB53083"/>
    <w:rsid w:val="1FB7247D"/>
    <w:rsid w:val="1FB74EE6"/>
    <w:rsid w:val="1FBC29FA"/>
    <w:rsid w:val="1FBD43C8"/>
    <w:rsid w:val="1FC34A70"/>
    <w:rsid w:val="1FC3580A"/>
    <w:rsid w:val="1FC45E4C"/>
    <w:rsid w:val="1FC46058"/>
    <w:rsid w:val="1FC569EE"/>
    <w:rsid w:val="1FC93752"/>
    <w:rsid w:val="1FD40C93"/>
    <w:rsid w:val="1FE60576"/>
    <w:rsid w:val="1FE73784"/>
    <w:rsid w:val="1FE863B7"/>
    <w:rsid w:val="1FEB2D49"/>
    <w:rsid w:val="1FFB6C02"/>
    <w:rsid w:val="1FFD23A5"/>
    <w:rsid w:val="20042488"/>
    <w:rsid w:val="20064497"/>
    <w:rsid w:val="201B2254"/>
    <w:rsid w:val="201B7863"/>
    <w:rsid w:val="201E2CB5"/>
    <w:rsid w:val="201F05AE"/>
    <w:rsid w:val="20214DC3"/>
    <w:rsid w:val="202A276D"/>
    <w:rsid w:val="202B393E"/>
    <w:rsid w:val="20460577"/>
    <w:rsid w:val="20525DE2"/>
    <w:rsid w:val="20654B25"/>
    <w:rsid w:val="20694DE4"/>
    <w:rsid w:val="20696288"/>
    <w:rsid w:val="20812679"/>
    <w:rsid w:val="208540B5"/>
    <w:rsid w:val="20944B4B"/>
    <w:rsid w:val="2094693B"/>
    <w:rsid w:val="209F53BC"/>
    <w:rsid w:val="20AC1E43"/>
    <w:rsid w:val="20AE1592"/>
    <w:rsid w:val="20B06C27"/>
    <w:rsid w:val="20BA66BD"/>
    <w:rsid w:val="20BF312A"/>
    <w:rsid w:val="20C50822"/>
    <w:rsid w:val="20C51403"/>
    <w:rsid w:val="20D05CA0"/>
    <w:rsid w:val="20D2253F"/>
    <w:rsid w:val="20D81792"/>
    <w:rsid w:val="20DF033D"/>
    <w:rsid w:val="20DF664B"/>
    <w:rsid w:val="20E07AA3"/>
    <w:rsid w:val="20E35652"/>
    <w:rsid w:val="20E46D41"/>
    <w:rsid w:val="20E86032"/>
    <w:rsid w:val="20E944BC"/>
    <w:rsid w:val="20EA2D1C"/>
    <w:rsid w:val="20EC5814"/>
    <w:rsid w:val="20F25CA2"/>
    <w:rsid w:val="20F426AA"/>
    <w:rsid w:val="21006844"/>
    <w:rsid w:val="21044400"/>
    <w:rsid w:val="21052F04"/>
    <w:rsid w:val="210E4AAB"/>
    <w:rsid w:val="210E69B3"/>
    <w:rsid w:val="210F5A5B"/>
    <w:rsid w:val="21141797"/>
    <w:rsid w:val="21160034"/>
    <w:rsid w:val="21162BFC"/>
    <w:rsid w:val="211A262F"/>
    <w:rsid w:val="211E48DC"/>
    <w:rsid w:val="212322C1"/>
    <w:rsid w:val="2127452C"/>
    <w:rsid w:val="21284C6B"/>
    <w:rsid w:val="2128671E"/>
    <w:rsid w:val="21317836"/>
    <w:rsid w:val="21383B40"/>
    <w:rsid w:val="213C5815"/>
    <w:rsid w:val="21466240"/>
    <w:rsid w:val="214679E0"/>
    <w:rsid w:val="21491793"/>
    <w:rsid w:val="2150211F"/>
    <w:rsid w:val="21505D92"/>
    <w:rsid w:val="215155A7"/>
    <w:rsid w:val="2159003C"/>
    <w:rsid w:val="216232AC"/>
    <w:rsid w:val="21643DC7"/>
    <w:rsid w:val="2165164A"/>
    <w:rsid w:val="21677169"/>
    <w:rsid w:val="216831FD"/>
    <w:rsid w:val="217659B2"/>
    <w:rsid w:val="21805525"/>
    <w:rsid w:val="21823A71"/>
    <w:rsid w:val="21852AA4"/>
    <w:rsid w:val="21872880"/>
    <w:rsid w:val="21981CA2"/>
    <w:rsid w:val="21997739"/>
    <w:rsid w:val="219A6B87"/>
    <w:rsid w:val="219C1A31"/>
    <w:rsid w:val="219E13C7"/>
    <w:rsid w:val="219E333C"/>
    <w:rsid w:val="21A20FAD"/>
    <w:rsid w:val="21A732CA"/>
    <w:rsid w:val="21B04A82"/>
    <w:rsid w:val="21B37A6F"/>
    <w:rsid w:val="21B775CC"/>
    <w:rsid w:val="21C10E49"/>
    <w:rsid w:val="21C17B0F"/>
    <w:rsid w:val="21C25398"/>
    <w:rsid w:val="21C26C83"/>
    <w:rsid w:val="21C8642E"/>
    <w:rsid w:val="21CA6457"/>
    <w:rsid w:val="21CA7EF1"/>
    <w:rsid w:val="21CD162C"/>
    <w:rsid w:val="21D03750"/>
    <w:rsid w:val="21D74BA3"/>
    <w:rsid w:val="21DA6271"/>
    <w:rsid w:val="21DD2779"/>
    <w:rsid w:val="21E565FD"/>
    <w:rsid w:val="21EE76A5"/>
    <w:rsid w:val="21FC5444"/>
    <w:rsid w:val="220378F6"/>
    <w:rsid w:val="220B67B3"/>
    <w:rsid w:val="220C26E7"/>
    <w:rsid w:val="221023B2"/>
    <w:rsid w:val="22151BD0"/>
    <w:rsid w:val="221766AC"/>
    <w:rsid w:val="22235750"/>
    <w:rsid w:val="22245086"/>
    <w:rsid w:val="22252C8B"/>
    <w:rsid w:val="2229371A"/>
    <w:rsid w:val="223547E2"/>
    <w:rsid w:val="2240405C"/>
    <w:rsid w:val="22421CDD"/>
    <w:rsid w:val="224233A6"/>
    <w:rsid w:val="22470CDC"/>
    <w:rsid w:val="224A74A2"/>
    <w:rsid w:val="22510AF3"/>
    <w:rsid w:val="22553405"/>
    <w:rsid w:val="225614DA"/>
    <w:rsid w:val="225644EE"/>
    <w:rsid w:val="22603DB2"/>
    <w:rsid w:val="226366CF"/>
    <w:rsid w:val="226404E9"/>
    <w:rsid w:val="226901A3"/>
    <w:rsid w:val="22703A8F"/>
    <w:rsid w:val="22723127"/>
    <w:rsid w:val="227248C1"/>
    <w:rsid w:val="22795C18"/>
    <w:rsid w:val="227B299A"/>
    <w:rsid w:val="227F028E"/>
    <w:rsid w:val="22815EC0"/>
    <w:rsid w:val="22850838"/>
    <w:rsid w:val="229379F4"/>
    <w:rsid w:val="229A6906"/>
    <w:rsid w:val="229D232C"/>
    <w:rsid w:val="229D641A"/>
    <w:rsid w:val="22A0145D"/>
    <w:rsid w:val="22AB2EFF"/>
    <w:rsid w:val="22AF46EB"/>
    <w:rsid w:val="22B20386"/>
    <w:rsid w:val="22B37ADC"/>
    <w:rsid w:val="22B52709"/>
    <w:rsid w:val="22B7589D"/>
    <w:rsid w:val="22B81625"/>
    <w:rsid w:val="22BB424A"/>
    <w:rsid w:val="22C50F57"/>
    <w:rsid w:val="22C510A2"/>
    <w:rsid w:val="22C643BC"/>
    <w:rsid w:val="22C71C6E"/>
    <w:rsid w:val="22C750B8"/>
    <w:rsid w:val="22CF0F38"/>
    <w:rsid w:val="22CF6235"/>
    <w:rsid w:val="22D07A2E"/>
    <w:rsid w:val="22D74F11"/>
    <w:rsid w:val="22D84432"/>
    <w:rsid w:val="22D86815"/>
    <w:rsid w:val="22D868E7"/>
    <w:rsid w:val="22D96A74"/>
    <w:rsid w:val="22DD0A46"/>
    <w:rsid w:val="22DE393B"/>
    <w:rsid w:val="22E93EF8"/>
    <w:rsid w:val="22F57F5F"/>
    <w:rsid w:val="22F67981"/>
    <w:rsid w:val="22FE2E67"/>
    <w:rsid w:val="23077792"/>
    <w:rsid w:val="230B481E"/>
    <w:rsid w:val="230F54CC"/>
    <w:rsid w:val="231264D7"/>
    <w:rsid w:val="23155B25"/>
    <w:rsid w:val="23173A0D"/>
    <w:rsid w:val="23183118"/>
    <w:rsid w:val="23184E65"/>
    <w:rsid w:val="231C4B06"/>
    <w:rsid w:val="23241C07"/>
    <w:rsid w:val="23277530"/>
    <w:rsid w:val="23313840"/>
    <w:rsid w:val="2339346F"/>
    <w:rsid w:val="23403BE4"/>
    <w:rsid w:val="23454ABB"/>
    <w:rsid w:val="23487047"/>
    <w:rsid w:val="23564F36"/>
    <w:rsid w:val="235E3E01"/>
    <w:rsid w:val="23636781"/>
    <w:rsid w:val="23650844"/>
    <w:rsid w:val="236723D8"/>
    <w:rsid w:val="2368481B"/>
    <w:rsid w:val="236C0888"/>
    <w:rsid w:val="236E73C1"/>
    <w:rsid w:val="237C6352"/>
    <w:rsid w:val="23880B4B"/>
    <w:rsid w:val="2388418A"/>
    <w:rsid w:val="238D2E58"/>
    <w:rsid w:val="23915EEE"/>
    <w:rsid w:val="23937466"/>
    <w:rsid w:val="23943691"/>
    <w:rsid w:val="23953C5F"/>
    <w:rsid w:val="239553C6"/>
    <w:rsid w:val="23967CBB"/>
    <w:rsid w:val="23967D47"/>
    <w:rsid w:val="23984701"/>
    <w:rsid w:val="239D6A3A"/>
    <w:rsid w:val="23AF6D4D"/>
    <w:rsid w:val="23B05BA1"/>
    <w:rsid w:val="23B13437"/>
    <w:rsid w:val="23B22FF8"/>
    <w:rsid w:val="23B7535F"/>
    <w:rsid w:val="23B91A78"/>
    <w:rsid w:val="23B9675D"/>
    <w:rsid w:val="23C141C9"/>
    <w:rsid w:val="23C56D53"/>
    <w:rsid w:val="23CA562C"/>
    <w:rsid w:val="23CB7E46"/>
    <w:rsid w:val="23D33237"/>
    <w:rsid w:val="23D5737C"/>
    <w:rsid w:val="23D751BD"/>
    <w:rsid w:val="23DD0BE4"/>
    <w:rsid w:val="23DD189F"/>
    <w:rsid w:val="23E37C85"/>
    <w:rsid w:val="23E760B6"/>
    <w:rsid w:val="23E93D47"/>
    <w:rsid w:val="23E950C0"/>
    <w:rsid w:val="23F157C2"/>
    <w:rsid w:val="23F51512"/>
    <w:rsid w:val="23FA799F"/>
    <w:rsid w:val="24035D3E"/>
    <w:rsid w:val="24076480"/>
    <w:rsid w:val="240A49AB"/>
    <w:rsid w:val="240E6C2F"/>
    <w:rsid w:val="240F403F"/>
    <w:rsid w:val="241273A6"/>
    <w:rsid w:val="24181ADF"/>
    <w:rsid w:val="241A23F8"/>
    <w:rsid w:val="242459C0"/>
    <w:rsid w:val="24260BF1"/>
    <w:rsid w:val="24284DA4"/>
    <w:rsid w:val="242D68FB"/>
    <w:rsid w:val="24312CFB"/>
    <w:rsid w:val="24323393"/>
    <w:rsid w:val="2439736B"/>
    <w:rsid w:val="243D5A6A"/>
    <w:rsid w:val="24405327"/>
    <w:rsid w:val="244A1A16"/>
    <w:rsid w:val="244A74C7"/>
    <w:rsid w:val="244B7B71"/>
    <w:rsid w:val="245773DE"/>
    <w:rsid w:val="245B6F27"/>
    <w:rsid w:val="246331E6"/>
    <w:rsid w:val="246456B0"/>
    <w:rsid w:val="24651939"/>
    <w:rsid w:val="24790879"/>
    <w:rsid w:val="24812FA5"/>
    <w:rsid w:val="24863878"/>
    <w:rsid w:val="248832D6"/>
    <w:rsid w:val="24883631"/>
    <w:rsid w:val="24893807"/>
    <w:rsid w:val="248E7844"/>
    <w:rsid w:val="249C75FE"/>
    <w:rsid w:val="249D0F18"/>
    <w:rsid w:val="249E2346"/>
    <w:rsid w:val="24A91B71"/>
    <w:rsid w:val="24AF0265"/>
    <w:rsid w:val="24B2665A"/>
    <w:rsid w:val="24C855BC"/>
    <w:rsid w:val="24C92DE7"/>
    <w:rsid w:val="24CE39D4"/>
    <w:rsid w:val="24CF397D"/>
    <w:rsid w:val="24D045DB"/>
    <w:rsid w:val="24D84CAB"/>
    <w:rsid w:val="24DF6675"/>
    <w:rsid w:val="24EE7D9B"/>
    <w:rsid w:val="24F138AB"/>
    <w:rsid w:val="24F82841"/>
    <w:rsid w:val="24F92791"/>
    <w:rsid w:val="24FC1E2F"/>
    <w:rsid w:val="24FE7C9B"/>
    <w:rsid w:val="25001001"/>
    <w:rsid w:val="250100F2"/>
    <w:rsid w:val="250245A3"/>
    <w:rsid w:val="250279CF"/>
    <w:rsid w:val="25047E6C"/>
    <w:rsid w:val="250609B1"/>
    <w:rsid w:val="25083513"/>
    <w:rsid w:val="25125375"/>
    <w:rsid w:val="25186355"/>
    <w:rsid w:val="251A12B1"/>
    <w:rsid w:val="251D21EC"/>
    <w:rsid w:val="252722F6"/>
    <w:rsid w:val="252B60D8"/>
    <w:rsid w:val="25305D47"/>
    <w:rsid w:val="25366EC3"/>
    <w:rsid w:val="25376B10"/>
    <w:rsid w:val="253A40CB"/>
    <w:rsid w:val="253D106D"/>
    <w:rsid w:val="253F4078"/>
    <w:rsid w:val="254820F3"/>
    <w:rsid w:val="25507F95"/>
    <w:rsid w:val="25513E86"/>
    <w:rsid w:val="2558139C"/>
    <w:rsid w:val="256720DA"/>
    <w:rsid w:val="25684A43"/>
    <w:rsid w:val="256B51DB"/>
    <w:rsid w:val="256C686C"/>
    <w:rsid w:val="25766E23"/>
    <w:rsid w:val="25840011"/>
    <w:rsid w:val="258629BC"/>
    <w:rsid w:val="258958BE"/>
    <w:rsid w:val="25900CE5"/>
    <w:rsid w:val="25910E0D"/>
    <w:rsid w:val="2595281F"/>
    <w:rsid w:val="25A120C2"/>
    <w:rsid w:val="25A51C42"/>
    <w:rsid w:val="25A562A7"/>
    <w:rsid w:val="25AD5C98"/>
    <w:rsid w:val="25B62CE5"/>
    <w:rsid w:val="25BC4057"/>
    <w:rsid w:val="25BD19DF"/>
    <w:rsid w:val="25BD41B9"/>
    <w:rsid w:val="25C37FC2"/>
    <w:rsid w:val="25C43BD3"/>
    <w:rsid w:val="25C463E7"/>
    <w:rsid w:val="25C6410E"/>
    <w:rsid w:val="25CB1946"/>
    <w:rsid w:val="25CE4378"/>
    <w:rsid w:val="25D15292"/>
    <w:rsid w:val="25D32620"/>
    <w:rsid w:val="25D709EE"/>
    <w:rsid w:val="25DA6D05"/>
    <w:rsid w:val="25E00294"/>
    <w:rsid w:val="25E2599C"/>
    <w:rsid w:val="25EE5ADF"/>
    <w:rsid w:val="25F57A6E"/>
    <w:rsid w:val="25F96AD1"/>
    <w:rsid w:val="260F5317"/>
    <w:rsid w:val="26136488"/>
    <w:rsid w:val="261566D0"/>
    <w:rsid w:val="26224FB8"/>
    <w:rsid w:val="26275FAA"/>
    <w:rsid w:val="262B6D0C"/>
    <w:rsid w:val="262F4485"/>
    <w:rsid w:val="263350B3"/>
    <w:rsid w:val="263827E8"/>
    <w:rsid w:val="263F6108"/>
    <w:rsid w:val="26472763"/>
    <w:rsid w:val="2648399F"/>
    <w:rsid w:val="264B3D9D"/>
    <w:rsid w:val="264B7BC7"/>
    <w:rsid w:val="26527C90"/>
    <w:rsid w:val="26563D2E"/>
    <w:rsid w:val="2662474B"/>
    <w:rsid w:val="26652FA8"/>
    <w:rsid w:val="26685354"/>
    <w:rsid w:val="266E24DB"/>
    <w:rsid w:val="26734A6F"/>
    <w:rsid w:val="267375DF"/>
    <w:rsid w:val="26753B83"/>
    <w:rsid w:val="267B5085"/>
    <w:rsid w:val="267D623E"/>
    <w:rsid w:val="268C2F09"/>
    <w:rsid w:val="268D33A8"/>
    <w:rsid w:val="268F706B"/>
    <w:rsid w:val="26924C45"/>
    <w:rsid w:val="26962619"/>
    <w:rsid w:val="26991680"/>
    <w:rsid w:val="269F2411"/>
    <w:rsid w:val="26A10D78"/>
    <w:rsid w:val="26A13592"/>
    <w:rsid w:val="26A53007"/>
    <w:rsid w:val="26B56C98"/>
    <w:rsid w:val="26B96AA9"/>
    <w:rsid w:val="26BC092F"/>
    <w:rsid w:val="26BF57CE"/>
    <w:rsid w:val="26C02A50"/>
    <w:rsid w:val="26C26080"/>
    <w:rsid w:val="26C50FC3"/>
    <w:rsid w:val="26CC0DF1"/>
    <w:rsid w:val="26D976A4"/>
    <w:rsid w:val="26DC4D73"/>
    <w:rsid w:val="26E1655F"/>
    <w:rsid w:val="26E23642"/>
    <w:rsid w:val="26F012DB"/>
    <w:rsid w:val="26FF727D"/>
    <w:rsid w:val="2705037F"/>
    <w:rsid w:val="27072306"/>
    <w:rsid w:val="270837E8"/>
    <w:rsid w:val="270901B9"/>
    <w:rsid w:val="2709224D"/>
    <w:rsid w:val="27185AE4"/>
    <w:rsid w:val="27187E3E"/>
    <w:rsid w:val="27206206"/>
    <w:rsid w:val="27232310"/>
    <w:rsid w:val="27296735"/>
    <w:rsid w:val="272C4BAB"/>
    <w:rsid w:val="27316D3A"/>
    <w:rsid w:val="27353013"/>
    <w:rsid w:val="273966CE"/>
    <w:rsid w:val="273D3D81"/>
    <w:rsid w:val="2740791A"/>
    <w:rsid w:val="27412A14"/>
    <w:rsid w:val="27420DFF"/>
    <w:rsid w:val="27490991"/>
    <w:rsid w:val="27545C85"/>
    <w:rsid w:val="27551853"/>
    <w:rsid w:val="27654290"/>
    <w:rsid w:val="27684440"/>
    <w:rsid w:val="276B0C9A"/>
    <w:rsid w:val="276E283E"/>
    <w:rsid w:val="27741F84"/>
    <w:rsid w:val="277B7B98"/>
    <w:rsid w:val="27824C85"/>
    <w:rsid w:val="279123D0"/>
    <w:rsid w:val="27996494"/>
    <w:rsid w:val="27A123CE"/>
    <w:rsid w:val="27A74D98"/>
    <w:rsid w:val="27AB0385"/>
    <w:rsid w:val="27B54A1B"/>
    <w:rsid w:val="27B9243C"/>
    <w:rsid w:val="27BA2305"/>
    <w:rsid w:val="27BB2C8A"/>
    <w:rsid w:val="27BE03F6"/>
    <w:rsid w:val="27C53ADF"/>
    <w:rsid w:val="27CC7E19"/>
    <w:rsid w:val="27D35C53"/>
    <w:rsid w:val="27D93595"/>
    <w:rsid w:val="27E4490C"/>
    <w:rsid w:val="27E80E29"/>
    <w:rsid w:val="27EC7AB2"/>
    <w:rsid w:val="27F30171"/>
    <w:rsid w:val="27FD711E"/>
    <w:rsid w:val="28014CAF"/>
    <w:rsid w:val="28025DC9"/>
    <w:rsid w:val="28093702"/>
    <w:rsid w:val="28100E4D"/>
    <w:rsid w:val="281B159A"/>
    <w:rsid w:val="281B594C"/>
    <w:rsid w:val="282615FA"/>
    <w:rsid w:val="282804CD"/>
    <w:rsid w:val="28346F5F"/>
    <w:rsid w:val="2842636C"/>
    <w:rsid w:val="28517896"/>
    <w:rsid w:val="28536EBF"/>
    <w:rsid w:val="28562E13"/>
    <w:rsid w:val="2864799D"/>
    <w:rsid w:val="28675CE9"/>
    <w:rsid w:val="286B1B96"/>
    <w:rsid w:val="286D5584"/>
    <w:rsid w:val="286E6D3E"/>
    <w:rsid w:val="287B20E3"/>
    <w:rsid w:val="287D4991"/>
    <w:rsid w:val="28810599"/>
    <w:rsid w:val="2886023A"/>
    <w:rsid w:val="288C6D48"/>
    <w:rsid w:val="288E228B"/>
    <w:rsid w:val="289538E0"/>
    <w:rsid w:val="289F4CAA"/>
    <w:rsid w:val="28A06B37"/>
    <w:rsid w:val="28AA4887"/>
    <w:rsid w:val="28BC1C01"/>
    <w:rsid w:val="28BC6993"/>
    <w:rsid w:val="28C03CEC"/>
    <w:rsid w:val="28C268F2"/>
    <w:rsid w:val="28C432A5"/>
    <w:rsid w:val="28CE5855"/>
    <w:rsid w:val="28D27551"/>
    <w:rsid w:val="28D4722B"/>
    <w:rsid w:val="28D50018"/>
    <w:rsid w:val="28D56B06"/>
    <w:rsid w:val="28D5759F"/>
    <w:rsid w:val="28D63181"/>
    <w:rsid w:val="28DE0CE3"/>
    <w:rsid w:val="28E232EF"/>
    <w:rsid w:val="28E7519F"/>
    <w:rsid w:val="28EB1E19"/>
    <w:rsid w:val="28EF0114"/>
    <w:rsid w:val="28F05B37"/>
    <w:rsid w:val="28F13C70"/>
    <w:rsid w:val="28F738BB"/>
    <w:rsid w:val="28FF6C98"/>
    <w:rsid w:val="29004689"/>
    <w:rsid w:val="2900512A"/>
    <w:rsid w:val="2902261B"/>
    <w:rsid w:val="290851EF"/>
    <w:rsid w:val="290C1526"/>
    <w:rsid w:val="291219BC"/>
    <w:rsid w:val="29185695"/>
    <w:rsid w:val="291B7EF3"/>
    <w:rsid w:val="291D0A3E"/>
    <w:rsid w:val="291D2E26"/>
    <w:rsid w:val="292643C8"/>
    <w:rsid w:val="292D395E"/>
    <w:rsid w:val="293128D5"/>
    <w:rsid w:val="29364692"/>
    <w:rsid w:val="293A5CCA"/>
    <w:rsid w:val="294154E4"/>
    <w:rsid w:val="294159FA"/>
    <w:rsid w:val="294C5CDE"/>
    <w:rsid w:val="295503D2"/>
    <w:rsid w:val="295553D2"/>
    <w:rsid w:val="29597A5E"/>
    <w:rsid w:val="295A08EA"/>
    <w:rsid w:val="29662589"/>
    <w:rsid w:val="296F2E8F"/>
    <w:rsid w:val="29744CD5"/>
    <w:rsid w:val="29755514"/>
    <w:rsid w:val="29767E5C"/>
    <w:rsid w:val="297B65C4"/>
    <w:rsid w:val="297E5504"/>
    <w:rsid w:val="298900C4"/>
    <w:rsid w:val="298C2B22"/>
    <w:rsid w:val="29945C1B"/>
    <w:rsid w:val="29975C8D"/>
    <w:rsid w:val="299A6B8E"/>
    <w:rsid w:val="299B3E4D"/>
    <w:rsid w:val="299E6665"/>
    <w:rsid w:val="29A13AC5"/>
    <w:rsid w:val="29A92A58"/>
    <w:rsid w:val="29A95E51"/>
    <w:rsid w:val="29AB2C87"/>
    <w:rsid w:val="29AE170D"/>
    <w:rsid w:val="29B47A48"/>
    <w:rsid w:val="29B55A2F"/>
    <w:rsid w:val="29B6786B"/>
    <w:rsid w:val="29C26341"/>
    <w:rsid w:val="29CA4976"/>
    <w:rsid w:val="29D62BAC"/>
    <w:rsid w:val="29D864EC"/>
    <w:rsid w:val="29E140EE"/>
    <w:rsid w:val="29F4229F"/>
    <w:rsid w:val="2A081F0C"/>
    <w:rsid w:val="2A0E4389"/>
    <w:rsid w:val="2A0F6611"/>
    <w:rsid w:val="2A10780C"/>
    <w:rsid w:val="2A146D6D"/>
    <w:rsid w:val="2A151216"/>
    <w:rsid w:val="2A1A3466"/>
    <w:rsid w:val="2A1B7E40"/>
    <w:rsid w:val="2A1D441C"/>
    <w:rsid w:val="2A1E3BAC"/>
    <w:rsid w:val="2A1F2245"/>
    <w:rsid w:val="2A263F8E"/>
    <w:rsid w:val="2A367278"/>
    <w:rsid w:val="2A371980"/>
    <w:rsid w:val="2A483772"/>
    <w:rsid w:val="2A494B09"/>
    <w:rsid w:val="2A5F462B"/>
    <w:rsid w:val="2A675A93"/>
    <w:rsid w:val="2A683F0E"/>
    <w:rsid w:val="2A6B0C20"/>
    <w:rsid w:val="2A6E075A"/>
    <w:rsid w:val="2A722A82"/>
    <w:rsid w:val="2A77060C"/>
    <w:rsid w:val="2A7739CE"/>
    <w:rsid w:val="2A795BC0"/>
    <w:rsid w:val="2A853BBE"/>
    <w:rsid w:val="2A8C7D18"/>
    <w:rsid w:val="2A8E2D8A"/>
    <w:rsid w:val="2A912664"/>
    <w:rsid w:val="2A9E66B9"/>
    <w:rsid w:val="2A9F175E"/>
    <w:rsid w:val="2AA418B8"/>
    <w:rsid w:val="2AA85F03"/>
    <w:rsid w:val="2AAA278D"/>
    <w:rsid w:val="2AAD35A7"/>
    <w:rsid w:val="2AB32CE3"/>
    <w:rsid w:val="2AB67AEC"/>
    <w:rsid w:val="2AB9267B"/>
    <w:rsid w:val="2AC14072"/>
    <w:rsid w:val="2AC77934"/>
    <w:rsid w:val="2ACA0C8D"/>
    <w:rsid w:val="2ACB643D"/>
    <w:rsid w:val="2ACC6185"/>
    <w:rsid w:val="2AD25B68"/>
    <w:rsid w:val="2AD3260D"/>
    <w:rsid w:val="2AD53E52"/>
    <w:rsid w:val="2AD86BBD"/>
    <w:rsid w:val="2AE30AA4"/>
    <w:rsid w:val="2AE36DEF"/>
    <w:rsid w:val="2AE7757B"/>
    <w:rsid w:val="2AEB6C96"/>
    <w:rsid w:val="2AEC41F6"/>
    <w:rsid w:val="2AED71F8"/>
    <w:rsid w:val="2AF61DA7"/>
    <w:rsid w:val="2AF8585C"/>
    <w:rsid w:val="2AFA54A5"/>
    <w:rsid w:val="2B000A86"/>
    <w:rsid w:val="2B0640E3"/>
    <w:rsid w:val="2B076641"/>
    <w:rsid w:val="2B195446"/>
    <w:rsid w:val="2B1C71F2"/>
    <w:rsid w:val="2B2165F4"/>
    <w:rsid w:val="2B2404B3"/>
    <w:rsid w:val="2B29042E"/>
    <w:rsid w:val="2B2C2A29"/>
    <w:rsid w:val="2B2D1E24"/>
    <w:rsid w:val="2B3564AA"/>
    <w:rsid w:val="2B370B5F"/>
    <w:rsid w:val="2B3C7FDA"/>
    <w:rsid w:val="2B3E6A8C"/>
    <w:rsid w:val="2B3E7949"/>
    <w:rsid w:val="2B437E89"/>
    <w:rsid w:val="2B471D09"/>
    <w:rsid w:val="2B4C3C4F"/>
    <w:rsid w:val="2B4C463F"/>
    <w:rsid w:val="2B50508A"/>
    <w:rsid w:val="2B637614"/>
    <w:rsid w:val="2B6604B1"/>
    <w:rsid w:val="2B6761B2"/>
    <w:rsid w:val="2B69161F"/>
    <w:rsid w:val="2B69450C"/>
    <w:rsid w:val="2B6C2003"/>
    <w:rsid w:val="2B6E3E81"/>
    <w:rsid w:val="2B725CC8"/>
    <w:rsid w:val="2B76488C"/>
    <w:rsid w:val="2B835513"/>
    <w:rsid w:val="2B853CC5"/>
    <w:rsid w:val="2B8B3EE3"/>
    <w:rsid w:val="2B8C126C"/>
    <w:rsid w:val="2B8D73C7"/>
    <w:rsid w:val="2B8F701E"/>
    <w:rsid w:val="2B957875"/>
    <w:rsid w:val="2B9B37DD"/>
    <w:rsid w:val="2B9B5FF6"/>
    <w:rsid w:val="2B9D344B"/>
    <w:rsid w:val="2BA103F3"/>
    <w:rsid w:val="2BA8342E"/>
    <w:rsid w:val="2BA91186"/>
    <w:rsid w:val="2BA93EA4"/>
    <w:rsid w:val="2BA94232"/>
    <w:rsid w:val="2BAB4F60"/>
    <w:rsid w:val="2BB45D83"/>
    <w:rsid w:val="2BB57840"/>
    <w:rsid w:val="2BBC2309"/>
    <w:rsid w:val="2BBF0F9B"/>
    <w:rsid w:val="2BBF3157"/>
    <w:rsid w:val="2BBF557C"/>
    <w:rsid w:val="2BBF6950"/>
    <w:rsid w:val="2BC20A87"/>
    <w:rsid w:val="2BC470E1"/>
    <w:rsid w:val="2BD56F82"/>
    <w:rsid w:val="2BDA5226"/>
    <w:rsid w:val="2BDB2067"/>
    <w:rsid w:val="2BDC38F9"/>
    <w:rsid w:val="2BDE4FD4"/>
    <w:rsid w:val="2BDE73CC"/>
    <w:rsid w:val="2BE307A8"/>
    <w:rsid w:val="2BE72996"/>
    <w:rsid w:val="2BEF4F5F"/>
    <w:rsid w:val="2BEF5A28"/>
    <w:rsid w:val="2BF5073F"/>
    <w:rsid w:val="2BF60C68"/>
    <w:rsid w:val="2BFD7C1E"/>
    <w:rsid w:val="2BFE6F42"/>
    <w:rsid w:val="2BFF3E50"/>
    <w:rsid w:val="2C005299"/>
    <w:rsid w:val="2C0721FB"/>
    <w:rsid w:val="2C111174"/>
    <w:rsid w:val="2C166E99"/>
    <w:rsid w:val="2C296EE3"/>
    <w:rsid w:val="2C2B532D"/>
    <w:rsid w:val="2C2D526D"/>
    <w:rsid w:val="2C2E0AF8"/>
    <w:rsid w:val="2C364A2A"/>
    <w:rsid w:val="2C3E5383"/>
    <w:rsid w:val="2C400D42"/>
    <w:rsid w:val="2C422D2E"/>
    <w:rsid w:val="2C44739F"/>
    <w:rsid w:val="2C4673EF"/>
    <w:rsid w:val="2C4B1732"/>
    <w:rsid w:val="2C534CF1"/>
    <w:rsid w:val="2C543CDF"/>
    <w:rsid w:val="2C5868FC"/>
    <w:rsid w:val="2C5C2595"/>
    <w:rsid w:val="2C6137DA"/>
    <w:rsid w:val="2C64605C"/>
    <w:rsid w:val="2C797C36"/>
    <w:rsid w:val="2C7C0A61"/>
    <w:rsid w:val="2C8A315E"/>
    <w:rsid w:val="2C8E4D55"/>
    <w:rsid w:val="2C9A7F69"/>
    <w:rsid w:val="2CA27751"/>
    <w:rsid w:val="2CA372EA"/>
    <w:rsid w:val="2CB127A9"/>
    <w:rsid w:val="2CB5095A"/>
    <w:rsid w:val="2CC246A5"/>
    <w:rsid w:val="2CD5490F"/>
    <w:rsid w:val="2CDC711C"/>
    <w:rsid w:val="2CDE3694"/>
    <w:rsid w:val="2CE60425"/>
    <w:rsid w:val="2CE907E8"/>
    <w:rsid w:val="2CE91012"/>
    <w:rsid w:val="2CEA3A99"/>
    <w:rsid w:val="2CED56DD"/>
    <w:rsid w:val="2CED6014"/>
    <w:rsid w:val="2CF361AD"/>
    <w:rsid w:val="2D012616"/>
    <w:rsid w:val="2D163960"/>
    <w:rsid w:val="2D21120F"/>
    <w:rsid w:val="2D2B532B"/>
    <w:rsid w:val="2D2D7651"/>
    <w:rsid w:val="2D2E591B"/>
    <w:rsid w:val="2D306BA2"/>
    <w:rsid w:val="2D351D21"/>
    <w:rsid w:val="2D385339"/>
    <w:rsid w:val="2D39428A"/>
    <w:rsid w:val="2D3D606E"/>
    <w:rsid w:val="2D415F4A"/>
    <w:rsid w:val="2D4250DE"/>
    <w:rsid w:val="2D461D01"/>
    <w:rsid w:val="2D4875BA"/>
    <w:rsid w:val="2D4A61C8"/>
    <w:rsid w:val="2D536F8A"/>
    <w:rsid w:val="2D5C7488"/>
    <w:rsid w:val="2D6211F9"/>
    <w:rsid w:val="2D633CA5"/>
    <w:rsid w:val="2D665296"/>
    <w:rsid w:val="2D6B3621"/>
    <w:rsid w:val="2D757932"/>
    <w:rsid w:val="2D766D41"/>
    <w:rsid w:val="2D7C161D"/>
    <w:rsid w:val="2D820E87"/>
    <w:rsid w:val="2D8864C1"/>
    <w:rsid w:val="2D8B4134"/>
    <w:rsid w:val="2D932A97"/>
    <w:rsid w:val="2D960239"/>
    <w:rsid w:val="2D987C4C"/>
    <w:rsid w:val="2DA27B5E"/>
    <w:rsid w:val="2DA65AC0"/>
    <w:rsid w:val="2DAC3FAF"/>
    <w:rsid w:val="2DAE26FA"/>
    <w:rsid w:val="2DB5768D"/>
    <w:rsid w:val="2DB66635"/>
    <w:rsid w:val="2DBF67BB"/>
    <w:rsid w:val="2DC53B67"/>
    <w:rsid w:val="2DCC4A15"/>
    <w:rsid w:val="2DCE354A"/>
    <w:rsid w:val="2DD74BEC"/>
    <w:rsid w:val="2DD757CC"/>
    <w:rsid w:val="2DDC2587"/>
    <w:rsid w:val="2DDC69D9"/>
    <w:rsid w:val="2DE81824"/>
    <w:rsid w:val="2DF002CB"/>
    <w:rsid w:val="2DF46D1F"/>
    <w:rsid w:val="2DFE13F1"/>
    <w:rsid w:val="2DFE5324"/>
    <w:rsid w:val="2DFF6E96"/>
    <w:rsid w:val="2E084E0A"/>
    <w:rsid w:val="2E0979DE"/>
    <w:rsid w:val="2E0C1CE2"/>
    <w:rsid w:val="2E0C2198"/>
    <w:rsid w:val="2E107C6F"/>
    <w:rsid w:val="2E1226CA"/>
    <w:rsid w:val="2E187157"/>
    <w:rsid w:val="2E196923"/>
    <w:rsid w:val="2E23464A"/>
    <w:rsid w:val="2E255991"/>
    <w:rsid w:val="2E256DC1"/>
    <w:rsid w:val="2E2768E5"/>
    <w:rsid w:val="2E332EA1"/>
    <w:rsid w:val="2E353186"/>
    <w:rsid w:val="2E381A37"/>
    <w:rsid w:val="2E3A4D4F"/>
    <w:rsid w:val="2E464BD7"/>
    <w:rsid w:val="2E5121F0"/>
    <w:rsid w:val="2E542EC4"/>
    <w:rsid w:val="2E590C0F"/>
    <w:rsid w:val="2E592735"/>
    <w:rsid w:val="2E5B1859"/>
    <w:rsid w:val="2E5C11F5"/>
    <w:rsid w:val="2E5C47D1"/>
    <w:rsid w:val="2E6179CD"/>
    <w:rsid w:val="2E7329E2"/>
    <w:rsid w:val="2E7473F2"/>
    <w:rsid w:val="2E8007F0"/>
    <w:rsid w:val="2E845677"/>
    <w:rsid w:val="2E872F83"/>
    <w:rsid w:val="2E8D216A"/>
    <w:rsid w:val="2E8F7121"/>
    <w:rsid w:val="2E932FBD"/>
    <w:rsid w:val="2EA0463D"/>
    <w:rsid w:val="2EA74C69"/>
    <w:rsid w:val="2EAD2B6E"/>
    <w:rsid w:val="2EAE1FC4"/>
    <w:rsid w:val="2EB07D3C"/>
    <w:rsid w:val="2EB302B7"/>
    <w:rsid w:val="2EB61F34"/>
    <w:rsid w:val="2EC029DE"/>
    <w:rsid w:val="2EC86AD0"/>
    <w:rsid w:val="2ECD271A"/>
    <w:rsid w:val="2ECD36BA"/>
    <w:rsid w:val="2ECD57D8"/>
    <w:rsid w:val="2ED254DC"/>
    <w:rsid w:val="2ED720D3"/>
    <w:rsid w:val="2ED733A3"/>
    <w:rsid w:val="2EE22893"/>
    <w:rsid w:val="2EE47327"/>
    <w:rsid w:val="2EE47E29"/>
    <w:rsid w:val="2EE67FBD"/>
    <w:rsid w:val="2EE81806"/>
    <w:rsid w:val="2EF45036"/>
    <w:rsid w:val="2EF6351C"/>
    <w:rsid w:val="2EF9160D"/>
    <w:rsid w:val="2EFC1871"/>
    <w:rsid w:val="2F006C5B"/>
    <w:rsid w:val="2F10419D"/>
    <w:rsid w:val="2F146895"/>
    <w:rsid w:val="2F184FB8"/>
    <w:rsid w:val="2F1D61C0"/>
    <w:rsid w:val="2F1F2283"/>
    <w:rsid w:val="2F2B573F"/>
    <w:rsid w:val="2F2D229D"/>
    <w:rsid w:val="2F311C68"/>
    <w:rsid w:val="2F317CCB"/>
    <w:rsid w:val="2F346691"/>
    <w:rsid w:val="2F421219"/>
    <w:rsid w:val="2F480A2C"/>
    <w:rsid w:val="2F4C75F3"/>
    <w:rsid w:val="2F661EE0"/>
    <w:rsid w:val="2F6665E2"/>
    <w:rsid w:val="2F666780"/>
    <w:rsid w:val="2F6B545A"/>
    <w:rsid w:val="2F6F06F0"/>
    <w:rsid w:val="2F6F2356"/>
    <w:rsid w:val="2F722126"/>
    <w:rsid w:val="2F78083B"/>
    <w:rsid w:val="2F7C516A"/>
    <w:rsid w:val="2F82275F"/>
    <w:rsid w:val="2F911C16"/>
    <w:rsid w:val="2F9234D4"/>
    <w:rsid w:val="2F937661"/>
    <w:rsid w:val="2F943193"/>
    <w:rsid w:val="2F97427D"/>
    <w:rsid w:val="2F9E209C"/>
    <w:rsid w:val="2FB03470"/>
    <w:rsid w:val="2FB27A72"/>
    <w:rsid w:val="2FB64582"/>
    <w:rsid w:val="2FBA4F1C"/>
    <w:rsid w:val="2FBE3DB1"/>
    <w:rsid w:val="2FC4684D"/>
    <w:rsid w:val="2FC56E21"/>
    <w:rsid w:val="2FD25548"/>
    <w:rsid w:val="2FD9191C"/>
    <w:rsid w:val="2FE13AE4"/>
    <w:rsid w:val="2FE16275"/>
    <w:rsid w:val="2FE258E4"/>
    <w:rsid w:val="2FE82D0A"/>
    <w:rsid w:val="2FE9590D"/>
    <w:rsid w:val="2FEB22EC"/>
    <w:rsid w:val="2FED5D4E"/>
    <w:rsid w:val="2FF067FB"/>
    <w:rsid w:val="2FF26F4C"/>
    <w:rsid w:val="2FFA4A98"/>
    <w:rsid w:val="2FFD02E7"/>
    <w:rsid w:val="300407D5"/>
    <w:rsid w:val="300B7231"/>
    <w:rsid w:val="300E37E4"/>
    <w:rsid w:val="301441EB"/>
    <w:rsid w:val="302C09FB"/>
    <w:rsid w:val="302E3116"/>
    <w:rsid w:val="3030130A"/>
    <w:rsid w:val="3031257A"/>
    <w:rsid w:val="30394D70"/>
    <w:rsid w:val="303E3D90"/>
    <w:rsid w:val="3041346A"/>
    <w:rsid w:val="3045467C"/>
    <w:rsid w:val="3046162A"/>
    <w:rsid w:val="304D1292"/>
    <w:rsid w:val="304F0AD7"/>
    <w:rsid w:val="30512E30"/>
    <w:rsid w:val="305E0351"/>
    <w:rsid w:val="3061404D"/>
    <w:rsid w:val="30646745"/>
    <w:rsid w:val="30687654"/>
    <w:rsid w:val="30722597"/>
    <w:rsid w:val="307632A2"/>
    <w:rsid w:val="307C4472"/>
    <w:rsid w:val="308479CC"/>
    <w:rsid w:val="308A3DF8"/>
    <w:rsid w:val="308C5F43"/>
    <w:rsid w:val="308D6716"/>
    <w:rsid w:val="30907DB4"/>
    <w:rsid w:val="30951B54"/>
    <w:rsid w:val="30A340CD"/>
    <w:rsid w:val="30A710CF"/>
    <w:rsid w:val="30B14C88"/>
    <w:rsid w:val="30B150EA"/>
    <w:rsid w:val="30B724AA"/>
    <w:rsid w:val="30B8394D"/>
    <w:rsid w:val="30BE10A6"/>
    <w:rsid w:val="30C07656"/>
    <w:rsid w:val="30C10B83"/>
    <w:rsid w:val="30C81AC8"/>
    <w:rsid w:val="30CA0F5A"/>
    <w:rsid w:val="30CB6B14"/>
    <w:rsid w:val="30CB6FAF"/>
    <w:rsid w:val="30CD32C9"/>
    <w:rsid w:val="30D16C52"/>
    <w:rsid w:val="30D56362"/>
    <w:rsid w:val="30D60F25"/>
    <w:rsid w:val="30D651D9"/>
    <w:rsid w:val="30DD69E5"/>
    <w:rsid w:val="30E56B18"/>
    <w:rsid w:val="30E66CA5"/>
    <w:rsid w:val="30EB70FE"/>
    <w:rsid w:val="30F053B3"/>
    <w:rsid w:val="30F10A6B"/>
    <w:rsid w:val="30F448C4"/>
    <w:rsid w:val="30FC3D1E"/>
    <w:rsid w:val="30FD71F3"/>
    <w:rsid w:val="31040727"/>
    <w:rsid w:val="3116230A"/>
    <w:rsid w:val="311D71CA"/>
    <w:rsid w:val="31272AC6"/>
    <w:rsid w:val="3129667A"/>
    <w:rsid w:val="312D21AD"/>
    <w:rsid w:val="313727AF"/>
    <w:rsid w:val="31376E90"/>
    <w:rsid w:val="31391567"/>
    <w:rsid w:val="313C618D"/>
    <w:rsid w:val="3145330D"/>
    <w:rsid w:val="31455C45"/>
    <w:rsid w:val="314B0EC3"/>
    <w:rsid w:val="314D19A6"/>
    <w:rsid w:val="314E7273"/>
    <w:rsid w:val="314F6989"/>
    <w:rsid w:val="315B6A6B"/>
    <w:rsid w:val="315E2A55"/>
    <w:rsid w:val="315E7FEF"/>
    <w:rsid w:val="315F37CB"/>
    <w:rsid w:val="3161475F"/>
    <w:rsid w:val="31631A9B"/>
    <w:rsid w:val="316A4896"/>
    <w:rsid w:val="316C0139"/>
    <w:rsid w:val="316D09E0"/>
    <w:rsid w:val="31707966"/>
    <w:rsid w:val="31762DAD"/>
    <w:rsid w:val="317E551C"/>
    <w:rsid w:val="317F3B29"/>
    <w:rsid w:val="318073A7"/>
    <w:rsid w:val="31866D72"/>
    <w:rsid w:val="318752C7"/>
    <w:rsid w:val="31881360"/>
    <w:rsid w:val="318E5D97"/>
    <w:rsid w:val="31950750"/>
    <w:rsid w:val="31993E72"/>
    <w:rsid w:val="319C2362"/>
    <w:rsid w:val="31A63B03"/>
    <w:rsid w:val="31A80650"/>
    <w:rsid w:val="31A93C11"/>
    <w:rsid w:val="31AB6D31"/>
    <w:rsid w:val="31AD049F"/>
    <w:rsid w:val="31B734D5"/>
    <w:rsid w:val="31B9528D"/>
    <w:rsid w:val="31C03BB7"/>
    <w:rsid w:val="31C71EA9"/>
    <w:rsid w:val="31CB20CC"/>
    <w:rsid w:val="31CB46F5"/>
    <w:rsid w:val="31CE2185"/>
    <w:rsid w:val="31D1352A"/>
    <w:rsid w:val="31D25FD2"/>
    <w:rsid w:val="31D3638B"/>
    <w:rsid w:val="31D55FE3"/>
    <w:rsid w:val="31DA3785"/>
    <w:rsid w:val="31E053AB"/>
    <w:rsid w:val="31E21AD8"/>
    <w:rsid w:val="31EF3998"/>
    <w:rsid w:val="31F01333"/>
    <w:rsid w:val="31F74D8B"/>
    <w:rsid w:val="31F90B62"/>
    <w:rsid w:val="31FB6B2C"/>
    <w:rsid w:val="31FB7E8F"/>
    <w:rsid w:val="32000E1F"/>
    <w:rsid w:val="32006FA0"/>
    <w:rsid w:val="320567DF"/>
    <w:rsid w:val="3209575E"/>
    <w:rsid w:val="320A3EA4"/>
    <w:rsid w:val="3210679C"/>
    <w:rsid w:val="32113A7E"/>
    <w:rsid w:val="32134F09"/>
    <w:rsid w:val="32161AEC"/>
    <w:rsid w:val="321E02D6"/>
    <w:rsid w:val="322959BC"/>
    <w:rsid w:val="322C30E4"/>
    <w:rsid w:val="323161A9"/>
    <w:rsid w:val="32350FA7"/>
    <w:rsid w:val="32406D31"/>
    <w:rsid w:val="324156BA"/>
    <w:rsid w:val="32501E2A"/>
    <w:rsid w:val="325021B3"/>
    <w:rsid w:val="32523834"/>
    <w:rsid w:val="3254315A"/>
    <w:rsid w:val="3255154D"/>
    <w:rsid w:val="325B2F67"/>
    <w:rsid w:val="325D17D1"/>
    <w:rsid w:val="32647EFC"/>
    <w:rsid w:val="32662DE6"/>
    <w:rsid w:val="32695A0B"/>
    <w:rsid w:val="326B0914"/>
    <w:rsid w:val="32714518"/>
    <w:rsid w:val="32737B32"/>
    <w:rsid w:val="32755D78"/>
    <w:rsid w:val="32813D65"/>
    <w:rsid w:val="3281747C"/>
    <w:rsid w:val="32843694"/>
    <w:rsid w:val="328537A0"/>
    <w:rsid w:val="328F126E"/>
    <w:rsid w:val="32917C21"/>
    <w:rsid w:val="32925DA4"/>
    <w:rsid w:val="3295177D"/>
    <w:rsid w:val="3296555C"/>
    <w:rsid w:val="32A0536A"/>
    <w:rsid w:val="32AF660F"/>
    <w:rsid w:val="32AF7E77"/>
    <w:rsid w:val="32B33466"/>
    <w:rsid w:val="32B6778D"/>
    <w:rsid w:val="32BD1883"/>
    <w:rsid w:val="32C0366C"/>
    <w:rsid w:val="32C51A23"/>
    <w:rsid w:val="32C84A8B"/>
    <w:rsid w:val="32CB1FEC"/>
    <w:rsid w:val="32D3650E"/>
    <w:rsid w:val="32D938DB"/>
    <w:rsid w:val="32DC377C"/>
    <w:rsid w:val="32E17A02"/>
    <w:rsid w:val="32E73312"/>
    <w:rsid w:val="32EF4B77"/>
    <w:rsid w:val="32EF7E90"/>
    <w:rsid w:val="32F126BE"/>
    <w:rsid w:val="32F647B0"/>
    <w:rsid w:val="32FD5266"/>
    <w:rsid w:val="33033640"/>
    <w:rsid w:val="33033743"/>
    <w:rsid w:val="33045EFA"/>
    <w:rsid w:val="33072099"/>
    <w:rsid w:val="330C7507"/>
    <w:rsid w:val="33191E5C"/>
    <w:rsid w:val="33241E58"/>
    <w:rsid w:val="332D208B"/>
    <w:rsid w:val="332D6FDC"/>
    <w:rsid w:val="333137A3"/>
    <w:rsid w:val="33343CB5"/>
    <w:rsid w:val="33367123"/>
    <w:rsid w:val="33397F45"/>
    <w:rsid w:val="333E5F66"/>
    <w:rsid w:val="333F17C2"/>
    <w:rsid w:val="33413B84"/>
    <w:rsid w:val="33423AE3"/>
    <w:rsid w:val="33446BBD"/>
    <w:rsid w:val="334D3686"/>
    <w:rsid w:val="334E4A1C"/>
    <w:rsid w:val="334F55D7"/>
    <w:rsid w:val="334F6E67"/>
    <w:rsid w:val="3352535C"/>
    <w:rsid w:val="33542372"/>
    <w:rsid w:val="33565FD7"/>
    <w:rsid w:val="335D1827"/>
    <w:rsid w:val="33691400"/>
    <w:rsid w:val="336E0580"/>
    <w:rsid w:val="33767DC2"/>
    <w:rsid w:val="33767F05"/>
    <w:rsid w:val="337D3069"/>
    <w:rsid w:val="337E1F9F"/>
    <w:rsid w:val="33896EE1"/>
    <w:rsid w:val="338B4C2B"/>
    <w:rsid w:val="338B5800"/>
    <w:rsid w:val="3393237D"/>
    <w:rsid w:val="33961033"/>
    <w:rsid w:val="33A37FA3"/>
    <w:rsid w:val="33A44E35"/>
    <w:rsid w:val="33A46294"/>
    <w:rsid w:val="33AD090E"/>
    <w:rsid w:val="33BC5D8D"/>
    <w:rsid w:val="33C15702"/>
    <w:rsid w:val="33C74CC4"/>
    <w:rsid w:val="33C768F0"/>
    <w:rsid w:val="33CA29A0"/>
    <w:rsid w:val="33DC7520"/>
    <w:rsid w:val="33EA0F81"/>
    <w:rsid w:val="33F142AB"/>
    <w:rsid w:val="33F40A22"/>
    <w:rsid w:val="33F904E1"/>
    <w:rsid w:val="33FF14EF"/>
    <w:rsid w:val="34036972"/>
    <w:rsid w:val="34054E69"/>
    <w:rsid w:val="34076784"/>
    <w:rsid w:val="340D11C3"/>
    <w:rsid w:val="340E295C"/>
    <w:rsid w:val="34116C1D"/>
    <w:rsid w:val="3413556D"/>
    <w:rsid w:val="341824C7"/>
    <w:rsid w:val="342B1D46"/>
    <w:rsid w:val="342C7AD5"/>
    <w:rsid w:val="34370EAF"/>
    <w:rsid w:val="343F1DBE"/>
    <w:rsid w:val="34490DD0"/>
    <w:rsid w:val="345160B9"/>
    <w:rsid w:val="34522923"/>
    <w:rsid w:val="34575B38"/>
    <w:rsid w:val="3459181E"/>
    <w:rsid w:val="345D4733"/>
    <w:rsid w:val="345D7B38"/>
    <w:rsid w:val="345F2C0B"/>
    <w:rsid w:val="346D07E0"/>
    <w:rsid w:val="346E11CB"/>
    <w:rsid w:val="34701236"/>
    <w:rsid w:val="3476575D"/>
    <w:rsid w:val="348F768C"/>
    <w:rsid w:val="34940709"/>
    <w:rsid w:val="34946FBC"/>
    <w:rsid w:val="349565AE"/>
    <w:rsid w:val="3497597E"/>
    <w:rsid w:val="34A5732A"/>
    <w:rsid w:val="34A64E1F"/>
    <w:rsid w:val="34B05C8B"/>
    <w:rsid w:val="34B3266D"/>
    <w:rsid w:val="34BB62DA"/>
    <w:rsid w:val="34BD5758"/>
    <w:rsid w:val="34C17A3A"/>
    <w:rsid w:val="34C715B5"/>
    <w:rsid w:val="34D301B5"/>
    <w:rsid w:val="34D810CA"/>
    <w:rsid w:val="34DD3292"/>
    <w:rsid w:val="34DF43DA"/>
    <w:rsid w:val="34EA6F4D"/>
    <w:rsid w:val="34ED2350"/>
    <w:rsid w:val="34F23CFF"/>
    <w:rsid w:val="34FC3D46"/>
    <w:rsid w:val="35065B97"/>
    <w:rsid w:val="350E7CEF"/>
    <w:rsid w:val="35106066"/>
    <w:rsid w:val="351209A5"/>
    <w:rsid w:val="35171228"/>
    <w:rsid w:val="351729F7"/>
    <w:rsid w:val="351E752B"/>
    <w:rsid w:val="351F1E4D"/>
    <w:rsid w:val="351F5F32"/>
    <w:rsid w:val="352056E7"/>
    <w:rsid w:val="35222D46"/>
    <w:rsid w:val="35286EA1"/>
    <w:rsid w:val="352969EC"/>
    <w:rsid w:val="352B02F7"/>
    <w:rsid w:val="352D75F5"/>
    <w:rsid w:val="3534438B"/>
    <w:rsid w:val="35404047"/>
    <w:rsid w:val="35422444"/>
    <w:rsid w:val="35445BF1"/>
    <w:rsid w:val="35546059"/>
    <w:rsid w:val="35560D47"/>
    <w:rsid w:val="35561D6D"/>
    <w:rsid w:val="35582DC0"/>
    <w:rsid w:val="355D5885"/>
    <w:rsid w:val="35663469"/>
    <w:rsid w:val="35676103"/>
    <w:rsid w:val="356B3259"/>
    <w:rsid w:val="35706027"/>
    <w:rsid w:val="35716117"/>
    <w:rsid w:val="35792C0F"/>
    <w:rsid w:val="357A0BCC"/>
    <w:rsid w:val="358011B8"/>
    <w:rsid w:val="3588588F"/>
    <w:rsid w:val="358B3542"/>
    <w:rsid w:val="358E1096"/>
    <w:rsid w:val="35950315"/>
    <w:rsid w:val="35954929"/>
    <w:rsid w:val="359940E6"/>
    <w:rsid w:val="359B5BDD"/>
    <w:rsid w:val="359B6CE7"/>
    <w:rsid w:val="359E0150"/>
    <w:rsid w:val="35A33D1B"/>
    <w:rsid w:val="35B070FD"/>
    <w:rsid w:val="35B14A54"/>
    <w:rsid w:val="35B55E7C"/>
    <w:rsid w:val="35B96B85"/>
    <w:rsid w:val="35B96DEC"/>
    <w:rsid w:val="35C04C19"/>
    <w:rsid w:val="35CB5AA1"/>
    <w:rsid w:val="35CD62BF"/>
    <w:rsid w:val="35DE1C45"/>
    <w:rsid w:val="35E139D1"/>
    <w:rsid w:val="35E3774B"/>
    <w:rsid w:val="35E77597"/>
    <w:rsid w:val="35EC3F38"/>
    <w:rsid w:val="35ED5188"/>
    <w:rsid w:val="35F27C1A"/>
    <w:rsid w:val="35F54736"/>
    <w:rsid w:val="36000050"/>
    <w:rsid w:val="36034E22"/>
    <w:rsid w:val="3612120F"/>
    <w:rsid w:val="361625AE"/>
    <w:rsid w:val="362C5237"/>
    <w:rsid w:val="362D70CF"/>
    <w:rsid w:val="363638E5"/>
    <w:rsid w:val="363A1C13"/>
    <w:rsid w:val="363A41D4"/>
    <w:rsid w:val="363A4674"/>
    <w:rsid w:val="363C2CC5"/>
    <w:rsid w:val="364048E0"/>
    <w:rsid w:val="36417851"/>
    <w:rsid w:val="364321E8"/>
    <w:rsid w:val="36474D2D"/>
    <w:rsid w:val="364759F3"/>
    <w:rsid w:val="3650275D"/>
    <w:rsid w:val="36547A0B"/>
    <w:rsid w:val="365624A5"/>
    <w:rsid w:val="365937FA"/>
    <w:rsid w:val="365E6B74"/>
    <w:rsid w:val="36626357"/>
    <w:rsid w:val="36643AED"/>
    <w:rsid w:val="36691AC2"/>
    <w:rsid w:val="367355BE"/>
    <w:rsid w:val="36753345"/>
    <w:rsid w:val="367E5160"/>
    <w:rsid w:val="367F3200"/>
    <w:rsid w:val="36800856"/>
    <w:rsid w:val="36826B2B"/>
    <w:rsid w:val="368956C0"/>
    <w:rsid w:val="368C66ED"/>
    <w:rsid w:val="368D57C8"/>
    <w:rsid w:val="368F652C"/>
    <w:rsid w:val="369260AD"/>
    <w:rsid w:val="36934B36"/>
    <w:rsid w:val="36944E24"/>
    <w:rsid w:val="36955269"/>
    <w:rsid w:val="369754C7"/>
    <w:rsid w:val="36A85144"/>
    <w:rsid w:val="36AA529F"/>
    <w:rsid w:val="36AA7BFD"/>
    <w:rsid w:val="36AC7B3C"/>
    <w:rsid w:val="36AF04E4"/>
    <w:rsid w:val="36B367AB"/>
    <w:rsid w:val="36B752E7"/>
    <w:rsid w:val="36B97062"/>
    <w:rsid w:val="36BD7E08"/>
    <w:rsid w:val="36C83692"/>
    <w:rsid w:val="36D31830"/>
    <w:rsid w:val="36D75C8D"/>
    <w:rsid w:val="36D7796A"/>
    <w:rsid w:val="36DB74C8"/>
    <w:rsid w:val="36E245A6"/>
    <w:rsid w:val="36EA171C"/>
    <w:rsid w:val="36EB760D"/>
    <w:rsid w:val="36EC5211"/>
    <w:rsid w:val="36EE48DD"/>
    <w:rsid w:val="36FF6BC5"/>
    <w:rsid w:val="370C3C49"/>
    <w:rsid w:val="37143942"/>
    <w:rsid w:val="3714699D"/>
    <w:rsid w:val="37162B49"/>
    <w:rsid w:val="371D006C"/>
    <w:rsid w:val="37205469"/>
    <w:rsid w:val="372252EA"/>
    <w:rsid w:val="3726240F"/>
    <w:rsid w:val="37264D8C"/>
    <w:rsid w:val="37276365"/>
    <w:rsid w:val="372F0AAB"/>
    <w:rsid w:val="373471C4"/>
    <w:rsid w:val="37354E28"/>
    <w:rsid w:val="373C27A4"/>
    <w:rsid w:val="373C6C40"/>
    <w:rsid w:val="373E2198"/>
    <w:rsid w:val="373F7955"/>
    <w:rsid w:val="37402381"/>
    <w:rsid w:val="374201B2"/>
    <w:rsid w:val="37450E13"/>
    <w:rsid w:val="374E2059"/>
    <w:rsid w:val="374F0CB0"/>
    <w:rsid w:val="374F7079"/>
    <w:rsid w:val="375546D0"/>
    <w:rsid w:val="37555716"/>
    <w:rsid w:val="3759184B"/>
    <w:rsid w:val="37595D7E"/>
    <w:rsid w:val="3763127A"/>
    <w:rsid w:val="376944C1"/>
    <w:rsid w:val="376A7D9F"/>
    <w:rsid w:val="376B104A"/>
    <w:rsid w:val="376D0EBA"/>
    <w:rsid w:val="376E7C50"/>
    <w:rsid w:val="377671A1"/>
    <w:rsid w:val="377730F9"/>
    <w:rsid w:val="377866DB"/>
    <w:rsid w:val="3787745C"/>
    <w:rsid w:val="378F6FF3"/>
    <w:rsid w:val="37931135"/>
    <w:rsid w:val="37933D75"/>
    <w:rsid w:val="37963F11"/>
    <w:rsid w:val="379C3623"/>
    <w:rsid w:val="37AF3BBE"/>
    <w:rsid w:val="37BA1624"/>
    <w:rsid w:val="37BC4DDB"/>
    <w:rsid w:val="37C86F30"/>
    <w:rsid w:val="37CB4F1A"/>
    <w:rsid w:val="37D02C97"/>
    <w:rsid w:val="37D303E1"/>
    <w:rsid w:val="37D64981"/>
    <w:rsid w:val="37D8463C"/>
    <w:rsid w:val="37DE02A0"/>
    <w:rsid w:val="37EA6A48"/>
    <w:rsid w:val="37F865B3"/>
    <w:rsid w:val="37FB425E"/>
    <w:rsid w:val="37FB5357"/>
    <w:rsid w:val="38022C43"/>
    <w:rsid w:val="380460A8"/>
    <w:rsid w:val="380666C5"/>
    <w:rsid w:val="38113BE4"/>
    <w:rsid w:val="38132F3C"/>
    <w:rsid w:val="3815423B"/>
    <w:rsid w:val="381A2589"/>
    <w:rsid w:val="381F76A2"/>
    <w:rsid w:val="382014AF"/>
    <w:rsid w:val="38257D3A"/>
    <w:rsid w:val="382E66CA"/>
    <w:rsid w:val="38321F65"/>
    <w:rsid w:val="38362A43"/>
    <w:rsid w:val="38385734"/>
    <w:rsid w:val="383A7B90"/>
    <w:rsid w:val="38415308"/>
    <w:rsid w:val="38424CEA"/>
    <w:rsid w:val="38474830"/>
    <w:rsid w:val="38522DF3"/>
    <w:rsid w:val="38525FBC"/>
    <w:rsid w:val="38562F8D"/>
    <w:rsid w:val="3858791C"/>
    <w:rsid w:val="38593326"/>
    <w:rsid w:val="385F6DFC"/>
    <w:rsid w:val="38641FCC"/>
    <w:rsid w:val="386B438E"/>
    <w:rsid w:val="386D6C30"/>
    <w:rsid w:val="3872329A"/>
    <w:rsid w:val="38765EE8"/>
    <w:rsid w:val="387E30AB"/>
    <w:rsid w:val="38874504"/>
    <w:rsid w:val="388C7520"/>
    <w:rsid w:val="388E26F3"/>
    <w:rsid w:val="388E68E5"/>
    <w:rsid w:val="38912DC2"/>
    <w:rsid w:val="3891486E"/>
    <w:rsid w:val="3892042F"/>
    <w:rsid w:val="38957FC6"/>
    <w:rsid w:val="38971AC3"/>
    <w:rsid w:val="389B6240"/>
    <w:rsid w:val="389C0773"/>
    <w:rsid w:val="389E1E52"/>
    <w:rsid w:val="38A0299E"/>
    <w:rsid w:val="38A7624D"/>
    <w:rsid w:val="38B1387E"/>
    <w:rsid w:val="38B20AAC"/>
    <w:rsid w:val="38B237EF"/>
    <w:rsid w:val="38B87BC8"/>
    <w:rsid w:val="38BB2979"/>
    <w:rsid w:val="38C43080"/>
    <w:rsid w:val="38CD4121"/>
    <w:rsid w:val="38D53770"/>
    <w:rsid w:val="38D7445A"/>
    <w:rsid w:val="38D919FC"/>
    <w:rsid w:val="38E317B0"/>
    <w:rsid w:val="38E62815"/>
    <w:rsid w:val="38E92B64"/>
    <w:rsid w:val="38EA7B94"/>
    <w:rsid w:val="38ED6347"/>
    <w:rsid w:val="38EF3F0A"/>
    <w:rsid w:val="38F7336E"/>
    <w:rsid w:val="390207AD"/>
    <w:rsid w:val="3903690F"/>
    <w:rsid w:val="39070835"/>
    <w:rsid w:val="39075766"/>
    <w:rsid w:val="390A0DF9"/>
    <w:rsid w:val="390B7434"/>
    <w:rsid w:val="390F6A63"/>
    <w:rsid w:val="39124785"/>
    <w:rsid w:val="39140200"/>
    <w:rsid w:val="39153441"/>
    <w:rsid w:val="39163C54"/>
    <w:rsid w:val="39165C26"/>
    <w:rsid w:val="392331E1"/>
    <w:rsid w:val="392E47B3"/>
    <w:rsid w:val="392E4BBA"/>
    <w:rsid w:val="392E4E10"/>
    <w:rsid w:val="3938024E"/>
    <w:rsid w:val="393A00C1"/>
    <w:rsid w:val="393C417C"/>
    <w:rsid w:val="393C7741"/>
    <w:rsid w:val="394F5E1F"/>
    <w:rsid w:val="39511B06"/>
    <w:rsid w:val="395278EE"/>
    <w:rsid w:val="39557D4E"/>
    <w:rsid w:val="39643D30"/>
    <w:rsid w:val="3965416C"/>
    <w:rsid w:val="396873E9"/>
    <w:rsid w:val="396908D2"/>
    <w:rsid w:val="396C571A"/>
    <w:rsid w:val="396E4A61"/>
    <w:rsid w:val="39742CC3"/>
    <w:rsid w:val="397C1918"/>
    <w:rsid w:val="39834104"/>
    <w:rsid w:val="39873F73"/>
    <w:rsid w:val="398936BF"/>
    <w:rsid w:val="3991782B"/>
    <w:rsid w:val="39933F86"/>
    <w:rsid w:val="399C6254"/>
    <w:rsid w:val="39A136D2"/>
    <w:rsid w:val="39A62155"/>
    <w:rsid w:val="39A9247C"/>
    <w:rsid w:val="39AA35E8"/>
    <w:rsid w:val="39B07AA5"/>
    <w:rsid w:val="39B445D2"/>
    <w:rsid w:val="39B555BD"/>
    <w:rsid w:val="39BC451D"/>
    <w:rsid w:val="39C0392E"/>
    <w:rsid w:val="39C06BCE"/>
    <w:rsid w:val="39C124DA"/>
    <w:rsid w:val="39C70AAE"/>
    <w:rsid w:val="39C751CE"/>
    <w:rsid w:val="39CB4D7A"/>
    <w:rsid w:val="39CB691C"/>
    <w:rsid w:val="39CD07E7"/>
    <w:rsid w:val="39CD6BF0"/>
    <w:rsid w:val="39CD79E0"/>
    <w:rsid w:val="39DB28F4"/>
    <w:rsid w:val="39DC0083"/>
    <w:rsid w:val="39DE111A"/>
    <w:rsid w:val="39DF0F18"/>
    <w:rsid w:val="39DF601B"/>
    <w:rsid w:val="39EC1F47"/>
    <w:rsid w:val="39EC4263"/>
    <w:rsid w:val="39F37311"/>
    <w:rsid w:val="39F67AE9"/>
    <w:rsid w:val="39FA7B97"/>
    <w:rsid w:val="39FE54EF"/>
    <w:rsid w:val="3A057E26"/>
    <w:rsid w:val="3A0B7319"/>
    <w:rsid w:val="3A0C70DA"/>
    <w:rsid w:val="3A0E67FA"/>
    <w:rsid w:val="3A10210A"/>
    <w:rsid w:val="3A1058E6"/>
    <w:rsid w:val="3A150E4F"/>
    <w:rsid w:val="3A156B19"/>
    <w:rsid w:val="3A1C769C"/>
    <w:rsid w:val="3A1D684F"/>
    <w:rsid w:val="3A21561D"/>
    <w:rsid w:val="3A254A2F"/>
    <w:rsid w:val="3A275B98"/>
    <w:rsid w:val="3A2931AC"/>
    <w:rsid w:val="3A310DAD"/>
    <w:rsid w:val="3A32190B"/>
    <w:rsid w:val="3A324059"/>
    <w:rsid w:val="3A35391F"/>
    <w:rsid w:val="3A3A0793"/>
    <w:rsid w:val="3A3C116C"/>
    <w:rsid w:val="3A3F6129"/>
    <w:rsid w:val="3A402444"/>
    <w:rsid w:val="3A647A4C"/>
    <w:rsid w:val="3A6A181A"/>
    <w:rsid w:val="3A6D5E45"/>
    <w:rsid w:val="3A6F6F80"/>
    <w:rsid w:val="3A72676C"/>
    <w:rsid w:val="3A737B4C"/>
    <w:rsid w:val="3A7A191D"/>
    <w:rsid w:val="3A7E7814"/>
    <w:rsid w:val="3A7F5C2B"/>
    <w:rsid w:val="3A8016D7"/>
    <w:rsid w:val="3A88370D"/>
    <w:rsid w:val="3A8C605E"/>
    <w:rsid w:val="3A962318"/>
    <w:rsid w:val="3A9C0810"/>
    <w:rsid w:val="3A9D73AB"/>
    <w:rsid w:val="3A9F330E"/>
    <w:rsid w:val="3AA074DA"/>
    <w:rsid w:val="3AA12F7C"/>
    <w:rsid w:val="3AAC329E"/>
    <w:rsid w:val="3AAD2D9B"/>
    <w:rsid w:val="3AB10B96"/>
    <w:rsid w:val="3AB7581F"/>
    <w:rsid w:val="3AB97E64"/>
    <w:rsid w:val="3ABA4C53"/>
    <w:rsid w:val="3ABC530C"/>
    <w:rsid w:val="3AC07FA2"/>
    <w:rsid w:val="3AC20973"/>
    <w:rsid w:val="3AC27CD1"/>
    <w:rsid w:val="3AC5478C"/>
    <w:rsid w:val="3AC61292"/>
    <w:rsid w:val="3AC73F9B"/>
    <w:rsid w:val="3AC76101"/>
    <w:rsid w:val="3ACF2016"/>
    <w:rsid w:val="3AD46F7A"/>
    <w:rsid w:val="3AD82B5A"/>
    <w:rsid w:val="3AD94793"/>
    <w:rsid w:val="3AE001BA"/>
    <w:rsid w:val="3AE70E4F"/>
    <w:rsid w:val="3AE75BE2"/>
    <w:rsid w:val="3AF22C0F"/>
    <w:rsid w:val="3AF23A30"/>
    <w:rsid w:val="3AF74E85"/>
    <w:rsid w:val="3AFD734E"/>
    <w:rsid w:val="3B094743"/>
    <w:rsid w:val="3B0A5CD9"/>
    <w:rsid w:val="3B0E2DC5"/>
    <w:rsid w:val="3B1E697E"/>
    <w:rsid w:val="3B1F2A2B"/>
    <w:rsid w:val="3B21594D"/>
    <w:rsid w:val="3B220935"/>
    <w:rsid w:val="3B2406D0"/>
    <w:rsid w:val="3B274099"/>
    <w:rsid w:val="3B2A6B44"/>
    <w:rsid w:val="3B2B75FE"/>
    <w:rsid w:val="3B2D33FD"/>
    <w:rsid w:val="3B3D3D40"/>
    <w:rsid w:val="3B45232B"/>
    <w:rsid w:val="3B46294E"/>
    <w:rsid w:val="3B471740"/>
    <w:rsid w:val="3B4C200B"/>
    <w:rsid w:val="3B4E6071"/>
    <w:rsid w:val="3B516DCE"/>
    <w:rsid w:val="3B5231BF"/>
    <w:rsid w:val="3B576594"/>
    <w:rsid w:val="3B63449C"/>
    <w:rsid w:val="3B672297"/>
    <w:rsid w:val="3B70776D"/>
    <w:rsid w:val="3B7226FB"/>
    <w:rsid w:val="3B794520"/>
    <w:rsid w:val="3B7C06AE"/>
    <w:rsid w:val="3B8064B4"/>
    <w:rsid w:val="3B81413B"/>
    <w:rsid w:val="3B871F58"/>
    <w:rsid w:val="3B8C30D0"/>
    <w:rsid w:val="3B943BD4"/>
    <w:rsid w:val="3B9536E9"/>
    <w:rsid w:val="3B9933C6"/>
    <w:rsid w:val="3B99766F"/>
    <w:rsid w:val="3BA50335"/>
    <w:rsid w:val="3BAE3CB4"/>
    <w:rsid w:val="3BAE5353"/>
    <w:rsid w:val="3BBF52DB"/>
    <w:rsid w:val="3BC155AB"/>
    <w:rsid w:val="3BC96A99"/>
    <w:rsid w:val="3BCD7E99"/>
    <w:rsid w:val="3BCE3901"/>
    <w:rsid w:val="3BD47B2B"/>
    <w:rsid w:val="3BD84C14"/>
    <w:rsid w:val="3BD93BCD"/>
    <w:rsid w:val="3BDB0427"/>
    <w:rsid w:val="3BE64861"/>
    <w:rsid w:val="3BE702D6"/>
    <w:rsid w:val="3BEB696E"/>
    <w:rsid w:val="3BED6437"/>
    <w:rsid w:val="3BF16873"/>
    <w:rsid w:val="3BF4793A"/>
    <w:rsid w:val="3C004CB0"/>
    <w:rsid w:val="3C161D4A"/>
    <w:rsid w:val="3C1A4209"/>
    <w:rsid w:val="3C1F6EE1"/>
    <w:rsid w:val="3C2613C3"/>
    <w:rsid w:val="3C373450"/>
    <w:rsid w:val="3C387A77"/>
    <w:rsid w:val="3C4104A5"/>
    <w:rsid w:val="3C430C41"/>
    <w:rsid w:val="3C496DD3"/>
    <w:rsid w:val="3C4F6F1A"/>
    <w:rsid w:val="3C5109AB"/>
    <w:rsid w:val="3C567DFA"/>
    <w:rsid w:val="3C5A3D40"/>
    <w:rsid w:val="3C5D564D"/>
    <w:rsid w:val="3C5E369D"/>
    <w:rsid w:val="3C6646DE"/>
    <w:rsid w:val="3C6A1695"/>
    <w:rsid w:val="3C6C3EBD"/>
    <w:rsid w:val="3C6D0F45"/>
    <w:rsid w:val="3C6E5A08"/>
    <w:rsid w:val="3C74420D"/>
    <w:rsid w:val="3C752A35"/>
    <w:rsid w:val="3C7540A4"/>
    <w:rsid w:val="3C784A69"/>
    <w:rsid w:val="3C7A30F1"/>
    <w:rsid w:val="3C7A3770"/>
    <w:rsid w:val="3C7A689F"/>
    <w:rsid w:val="3C7B4EFE"/>
    <w:rsid w:val="3C7C23C8"/>
    <w:rsid w:val="3C7E15AD"/>
    <w:rsid w:val="3C7E77FF"/>
    <w:rsid w:val="3C7F4925"/>
    <w:rsid w:val="3C81332B"/>
    <w:rsid w:val="3C873396"/>
    <w:rsid w:val="3C891237"/>
    <w:rsid w:val="3C8B5259"/>
    <w:rsid w:val="3C8C1ED8"/>
    <w:rsid w:val="3C8E5070"/>
    <w:rsid w:val="3C8F6EBE"/>
    <w:rsid w:val="3C935AC6"/>
    <w:rsid w:val="3C9504E3"/>
    <w:rsid w:val="3C961FE6"/>
    <w:rsid w:val="3C9C7177"/>
    <w:rsid w:val="3C9D408E"/>
    <w:rsid w:val="3C9E5B16"/>
    <w:rsid w:val="3CA56202"/>
    <w:rsid w:val="3CB941B9"/>
    <w:rsid w:val="3CBC46C9"/>
    <w:rsid w:val="3CC04FE4"/>
    <w:rsid w:val="3CC11949"/>
    <w:rsid w:val="3CC8303B"/>
    <w:rsid w:val="3CD603DA"/>
    <w:rsid w:val="3CDA50AA"/>
    <w:rsid w:val="3CE100A6"/>
    <w:rsid w:val="3CE639A5"/>
    <w:rsid w:val="3CEB03C7"/>
    <w:rsid w:val="3CEE704B"/>
    <w:rsid w:val="3CEF3559"/>
    <w:rsid w:val="3CEF6695"/>
    <w:rsid w:val="3CF014A1"/>
    <w:rsid w:val="3CF0213B"/>
    <w:rsid w:val="3CFC3D30"/>
    <w:rsid w:val="3CFE23FA"/>
    <w:rsid w:val="3D065581"/>
    <w:rsid w:val="3D066F00"/>
    <w:rsid w:val="3D0966CE"/>
    <w:rsid w:val="3D0D4651"/>
    <w:rsid w:val="3D0D507C"/>
    <w:rsid w:val="3D16093B"/>
    <w:rsid w:val="3D175178"/>
    <w:rsid w:val="3D19511C"/>
    <w:rsid w:val="3D1A700B"/>
    <w:rsid w:val="3D2023F2"/>
    <w:rsid w:val="3D250CE9"/>
    <w:rsid w:val="3D2D69EF"/>
    <w:rsid w:val="3D3B6B62"/>
    <w:rsid w:val="3D3D0EF0"/>
    <w:rsid w:val="3D3E088A"/>
    <w:rsid w:val="3D42498A"/>
    <w:rsid w:val="3D444A87"/>
    <w:rsid w:val="3D535625"/>
    <w:rsid w:val="3D5A2496"/>
    <w:rsid w:val="3D64555D"/>
    <w:rsid w:val="3D6B26EA"/>
    <w:rsid w:val="3D6D5EB2"/>
    <w:rsid w:val="3D75672E"/>
    <w:rsid w:val="3D787E5A"/>
    <w:rsid w:val="3D836122"/>
    <w:rsid w:val="3D837900"/>
    <w:rsid w:val="3D851608"/>
    <w:rsid w:val="3D860918"/>
    <w:rsid w:val="3D9A1EC9"/>
    <w:rsid w:val="3D9B56A4"/>
    <w:rsid w:val="3DA1258F"/>
    <w:rsid w:val="3DA13722"/>
    <w:rsid w:val="3DA377C1"/>
    <w:rsid w:val="3DA73E27"/>
    <w:rsid w:val="3DAF3733"/>
    <w:rsid w:val="3DB8514E"/>
    <w:rsid w:val="3DBA2ED4"/>
    <w:rsid w:val="3DBB7568"/>
    <w:rsid w:val="3DBC034F"/>
    <w:rsid w:val="3DC36E9D"/>
    <w:rsid w:val="3DC45BEC"/>
    <w:rsid w:val="3DCB23DB"/>
    <w:rsid w:val="3DD12D6F"/>
    <w:rsid w:val="3DD25934"/>
    <w:rsid w:val="3DDA4247"/>
    <w:rsid w:val="3DDB4403"/>
    <w:rsid w:val="3DDD1B19"/>
    <w:rsid w:val="3DE104E1"/>
    <w:rsid w:val="3DE4796B"/>
    <w:rsid w:val="3DE5179C"/>
    <w:rsid w:val="3DE95F8F"/>
    <w:rsid w:val="3DEA2C15"/>
    <w:rsid w:val="3DEB5275"/>
    <w:rsid w:val="3DF80EEB"/>
    <w:rsid w:val="3DF85FDA"/>
    <w:rsid w:val="3DFC1F67"/>
    <w:rsid w:val="3DFD1A0D"/>
    <w:rsid w:val="3DFD608C"/>
    <w:rsid w:val="3DFF39EE"/>
    <w:rsid w:val="3E022E64"/>
    <w:rsid w:val="3E087D75"/>
    <w:rsid w:val="3E0D1CCC"/>
    <w:rsid w:val="3E0D1DF1"/>
    <w:rsid w:val="3E173448"/>
    <w:rsid w:val="3E213ED7"/>
    <w:rsid w:val="3E23576A"/>
    <w:rsid w:val="3E2935BD"/>
    <w:rsid w:val="3E320CEB"/>
    <w:rsid w:val="3E353A10"/>
    <w:rsid w:val="3E3927DA"/>
    <w:rsid w:val="3E3E06CA"/>
    <w:rsid w:val="3E422277"/>
    <w:rsid w:val="3E427CF8"/>
    <w:rsid w:val="3E537E7E"/>
    <w:rsid w:val="3E552F33"/>
    <w:rsid w:val="3E5577B3"/>
    <w:rsid w:val="3E583B70"/>
    <w:rsid w:val="3E5D57BE"/>
    <w:rsid w:val="3E5F2595"/>
    <w:rsid w:val="3E644762"/>
    <w:rsid w:val="3E6A4073"/>
    <w:rsid w:val="3E704F26"/>
    <w:rsid w:val="3E771599"/>
    <w:rsid w:val="3E862E1B"/>
    <w:rsid w:val="3E8B7256"/>
    <w:rsid w:val="3E90080D"/>
    <w:rsid w:val="3E90505A"/>
    <w:rsid w:val="3E94391A"/>
    <w:rsid w:val="3E963A12"/>
    <w:rsid w:val="3E97766B"/>
    <w:rsid w:val="3E987609"/>
    <w:rsid w:val="3E9C50BF"/>
    <w:rsid w:val="3EAD5B88"/>
    <w:rsid w:val="3EB7120D"/>
    <w:rsid w:val="3EB93F3A"/>
    <w:rsid w:val="3EBB7D59"/>
    <w:rsid w:val="3EC216BF"/>
    <w:rsid w:val="3EC9209A"/>
    <w:rsid w:val="3ECA0233"/>
    <w:rsid w:val="3ED11DE3"/>
    <w:rsid w:val="3ED339B4"/>
    <w:rsid w:val="3ED51DB9"/>
    <w:rsid w:val="3EDE5FEE"/>
    <w:rsid w:val="3EE60E2F"/>
    <w:rsid w:val="3EE71C1A"/>
    <w:rsid w:val="3EEB56DE"/>
    <w:rsid w:val="3EF33AC7"/>
    <w:rsid w:val="3EF450B7"/>
    <w:rsid w:val="3EF67D02"/>
    <w:rsid w:val="3EFA01EC"/>
    <w:rsid w:val="3F013E01"/>
    <w:rsid w:val="3F017DA2"/>
    <w:rsid w:val="3F061A83"/>
    <w:rsid w:val="3F093825"/>
    <w:rsid w:val="3F0C75CE"/>
    <w:rsid w:val="3F0E0A06"/>
    <w:rsid w:val="3F0F628D"/>
    <w:rsid w:val="3F144B77"/>
    <w:rsid w:val="3F1974B5"/>
    <w:rsid w:val="3F1E03DB"/>
    <w:rsid w:val="3F1F7F58"/>
    <w:rsid w:val="3F2660B3"/>
    <w:rsid w:val="3F26629A"/>
    <w:rsid w:val="3F267F63"/>
    <w:rsid w:val="3F274D5A"/>
    <w:rsid w:val="3F297F55"/>
    <w:rsid w:val="3F2A7457"/>
    <w:rsid w:val="3F316367"/>
    <w:rsid w:val="3F372AF7"/>
    <w:rsid w:val="3F3F09B8"/>
    <w:rsid w:val="3F3F612D"/>
    <w:rsid w:val="3F534C31"/>
    <w:rsid w:val="3F553191"/>
    <w:rsid w:val="3F5E11C8"/>
    <w:rsid w:val="3F5E2303"/>
    <w:rsid w:val="3F7F584E"/>
    <w:rsid w:val="3F85180B"/>
    <w:rsid w:val="3F895FE0"/>
    <w:rsid w:val="3F8A3EE0"/>
    <w:rsid w:val="3F8B6589"/>
    <w:rsid w:val="3F8D1D9E"/>
    <w:rsid w:val="3F906DA6"/>
    <w:rsid w:val="3FAB38BA"/>
    <w:rsid w:val="3FAB791E"/>
    <w:rsid w:val="3FB02A42"/>
    <w:rsid w:val="3FB057A3"/>
    <w:rsid w:val="3FB52C1B"/>
    <w:rsid w:val="3FB833EA"/>
    <w:rsid w:val="3FB9759E"/>
    <w:rsid w:val="3FBE3645"/>
    <w:rsid w:val="3FC25221"/>
    <w:rsid w:val="3FC4314B"/>
    <w:rsid w:val="3FCA1C8A"/>
    <w:rsid w:val="3FCC29D2"/>
    <w:rsid w:val="3FE222D7"/>
    <w:rsid w:val="3FE917E8"/>
    <w:rsid w:val="3FE93B60"/>
    <w:rsid w:val="3FF34060"/>
    <w:rsid w:val="3FF83550"/>
    <w:rsid w:val="3FF878C8"/>
    <w:rsid w:val="3FFC4A76"/>
    <w:rsid w:val="400112E1"/>
    <w:rsid w:val="4004717D"/>
    <w:rsid w:val="400B3695"/>
    <w:rsid w:val="400E545B"/>
    <w:rsid w:val="400F466A"/>
    <w:rsid w:val="40153B95"/>
    <w:rsid w:val="401562F0"/>
    <w:rsid w:val="401774B9"/>
    <w:rsid w:val="401C6EE6"/>
    <w:rsid w:val="40251922"/>
    <w:rsid w:val="402C200D"/>
    <w:rsid w:val="402C36AD"/>
    <w:rsid w:val="402E3990"/>
    <w:rsid w:val="403059BB"/>
    <w:rsid w:val="40312C80"/>
    <w:rsid w:val="40374B5B"/>
    <w:rsid w:val="403B2E44"/>
    <w:rsid w:val="403C5A07"/>
    <w:rsid w:val="403F2C02"/>
    <w:rsid w:val="404727F1"/>
    <w:rsid w:val="404C6A70"/>
    <w:rsid w:val="40506F87"/>
    <w:rsid w:val="4051474C"/>
    <w:rsid w:val="40546593"/>
    <w:rsid w:val="405D517A"/>
    <w:rsid w:val="405F7A3B"/>
    <w:rsid w:val="406133EE"/>
    <w:rsid w:val="406B50A3"/>
    <w:rsid w:val="40727F21"/>
    <w:rsid w:val="407E6DAD"/>
    <w:rsid w:val="408E5306"/>
    <w:rsid w:val="40973941"/>
    <w:rsid w:val="409F5F96"/>
    <w:rsid w:val="40A04D6E"/>
    <w:rsid w:val="40A24122"/>
    <w:rsid w:val="40A65F2C"/>
    <w:rsid w:val="40AC3CDB"/>
    <w:rsid w:val="40AE42C5"/>
    <w:rsid w:val="40B414C6"/>
    <w:rsid w:val="40B47009"/>
    <w:rsid w:val="40B56FD3"/>
    <w:rsid w:val="40BD71CC"/>
    <w:rsid w:val="40C44E7E"/>
    <w:rsid w:val="40C80D5C"/>
    <w:rsid w:val="40CC4D9C"/>
    <w:rsid w:val="40CE2921"/>
    <w:rsid w:val="40CF7A4E"/>
    <w:rsid w:val="40D0363A"/>
    <w:rsid w:val="40D1069C"/>
    <w:rsid w:val="40D71489"/>
    <w:rsid w:val="40DB2F64"/>
    <w:rsid w:val="40E243D7"/>
    <w:rsid w:val="40E8487E"/>
    <w:rsid w:val="40EC7CB6"/>
    <w:rsid w:val="40F56616"/>
    <w:rsid w:val="40F812AE"/>
    <w:rsid w:val="40FD5A85"/>
    <w:rsid w:val="41016D9A"/>
    <w:rsid w:val="411265EA"/>
    <w:rsid w:val="411E1C99"/>
    <w:rsid w:val="41243BFB"/>
    <w:rsid w:val="41265D61"/>
    <w:rsid w:val="4127130C"/>
    <w:rsid w:val="412A2B79"/>
    <w:rsid w:val="412C10A5"/>
    <w:rsid w:val="41305949"/>
    <w:rsid w:val="41333747"/>
    <w:rsid w:val="41343B3C"/>
    <w:rsid w:val="413729AC"/>
    <w:rsid w:val="413E130B"/>
    <w:rsid w:val="41444249"/>
    <w:rsid w:val="4146370B"/>
    <w:rsid w:val="414D0DB5"/>
    <w:rsid w:val="41510679"/>
    <w:rsid w:val="415308B2"/>
    <w:rsid w:val="41551AAA"/>
    <w:rsid w:val="41574F6F"/>
    <w:rsid w:val="415E0A65"/>
    <w:rsid w:val="415E37A2"/>
    <w:rsid w:val="41671E4A"/>
    <w:rsid w:val="416A7857"/>
    <w:rsid w:val="41707835"/>
    <w:rsid w:val="418154E2"/>
    <w:rsid w:val="41977EEA"/>
    <w:rsid w:val="419D6C03"/>
    <w:rsid w:val="41A454B0"/>
    <w:rsid w:val="41AE3ECB"/>
    <w:rsid w:val="41B445FC"/>
    <w:rsid w:val="41B5302B"/>
    <w:rsid w:val="41B7159E"/>
    <w:rsid w:val="41C03047"/>
    <w:rsid w:val="41C15EE9"/>
    <w:rsid w:val="41C4713D"/>
    <w:rsid w:val="41C74FC4"/>
    <w:rsid w:val="41D3646D"/>
    <w:rsid w:val="41E6774F"/>
    <w:rsid w:val="41EA707C"/>
    <w:rsid w:val="41EC5D77"/>
    <w:rsid w:val="41ED4FBD"/>
    <w:rsid w:val="41F14385"/>
    <w:rsid w:val="42034F0C"/>
    <w:rsid w:val="42090C30"/>
    <w:rsid w:val="42124738"/>
    <w:rsid w:val="42153139"/>
    <w:rsid w:val="421719FC"/>
    <w:rsid w:val="422332CF"/>
    <w:rsid w:val="423358D1"/>
    <w:rsid w:val="42355CC0"/>
    <w:rsid w:val="42372DFD"/>
    <w:rsid w:val="42424EDE"/>
    <w:rsid w:val="4243281F"/>
    <w:rsid w:val="42521E0F"/>
    <w:rsid w:val="42531A6E"/>
    <w:rsid w:val="42536351"/>
    <w:rsid w:val="425576C2"/>
    <w:rsid w:val="4261202A"/>
    <w:rsid w:val="426B068F"/>
    <w:rsid w:val="426B5676"/>
    <w:rsid w:val="427B0959"/>
    <w:rsid w:val="427F096D"/>
    <w:rsid w:val="4280447A"/>
    <w:rsid w:val="428423A1"/>
    <w:rsid w:val="42912AB3"/>
    <w:rsid w:val="429405BE"/>
    <w:rsid w:val="429427BC"/>
    <w:rsid w:val="42A429AD"/>
    <w:rsid w:val="42A44220"/>
    <w:rsid w:val="42AF7156"/>
    <w:rsid w:val="42B0294E"/>
    <w:rsid w:val="42B12FE6"/>
    <w:rsid w:val="42B144CD"/>
    <w:rsid w:val="42B20361"/>
    <w:rsid w:val="42B5384F"/>
    <w:rsid w:val="42B5507A"/>
    <w:rsid w:val="42BB6F61"/>
    <w:rsid w:val="42C26C3B"/>
    <w:rsid w:val="42CA2DB8"/>
    <w:rsid w:val="42CB6B85"/>
    <w:rsid w:val="42CB7E55"/>
    <w:rsid w:val="42CF5812"/>
    <w:rsid w:val="42D11DFF"/>
    <w:rsid w:val="42D76349"/>
    <w:rsid w:val="42D90F2F"/>
    <w:rsid w:val="42D96DCA"/>
    <w:rsid w:val="42E00D0E"/>
    <w:rsid w:val="42E71EA0"/>
    <w:rsid w:val="42EB0205"/>
    <w:rsid w:val="42EC2F4C"/>
    <w:rsid w:val="42EE1B29"/>
    <w:rsid w:val="42EF54E9"/>
    <w:rsid w:val="42F11136"/>
    <w:rsid w:val="42F15DBF"/>
    <w:rsid w:val="42FA55B1"/>
    <w:rsid w:val="42FA6442"/>
    <w:rsid w:val="43070836"/>
    <w:rsid w:val="430B16C1"/>
    <w:rsid w:val="430C669A"/>
    <w:rsid w:val="430E226F"/>
    <w:rsid w:val="43100A68"/>
    <w:rsid w:val="43111784"/>
    <w:rsid w:val="431A0797"/>
    <w:rsid w:val="431B577F"/>
    <w:rsid w:val="4323087A"/>
    <w:rsid w:val="4325589C"/>
    <w:rsid w:val="43262337"/>
    <w:rsid w:val="432B0137"/>
    <w:rsid w:val="433658E9"/>
    <w:rsid w:val="433A4225"/>
    <w:rsid w:val="433E5EF7"/>
    <w:rsid w:val="4341773B"/>
    <w:rsid w:val="434A1773"/>
    <w:rsid w:val="434E6D3F"/>
    <w:rsid w:val="43545028"/>
    <w:rsid w:val="435B28E5"/>
    <w:rsid w:val="435B66BB"/>
    <w:rsid w:val="435F1762"/>
    <w:rsid w:val="43632C88"/>
    <w:rsid w:val="436F5A77"/>
    <w:rsid w:val="43725642"/>
    <w:rsid w:val="4379196A"/>
    <w:rsid w:val="437F4A1C"/>
    <w:rsid w:val="4385127F"/>
    <w:rsid w:val="4387145D"/>
    <w:rsid w:val="438751EB"/>
    <w:rsid w:val="438C5AF1"/>
    <w:rsid w:val="43973B99"/>
    <w:rsid w:val="439C6044"/>
    <w:rsid w:val="439C7146"/>
    <w:rsid w:val="439E519A"/>
    <w:rsid w:val="43A2498B"/>
    <w:rsid w:val="43AD066F"/>
    <w:rsid w:val="43AD3399"/>
    <w:rsid w:val="43AE51D2"/>
    <w:rsid w:val="43B05BD0"/>
    <w:rsid w:val="43B32A95"/>
    <w:rsid w:val="43B8117F"/>
    <w:rsid w:val="43B92758"/>
    <w:rsid w:val="43BD5327"/>
    <w:rsid w:val="43BE6AEC"/>
    <w:rsid w:val="43CB2307"/>
    <w:rsid w:val="43D14C7E"/>
    <w:rsid w:val="43D37FF8"/>
    <w:rsid w:val="43D42DFD"/>
    <w:rsid w:val="43D600CD"/>
    <w:rsid w:val="43D6164A"/>
    <w:rsid w:val="43E00EAA"/>
    <w:rsid w:val="43E16745"/>
    <w:rsid w:val="43E16B1B"/>
    <w:rsid w:val="43E3410D"/>
    <w:rsid w:val="43F61B16"/>
    <w:rsid w:val="43F76262"/>
    <w:rsid w:val="43FA611F"/>
    <w:rsid w:val="440166DA"/>
    <w:rsid w:val="44057539"/>
    <w:rsid w:val="440D12E1"/>
    <w:rsid w:val="440D3A63"/>
    <w:rsid w:val="440E6D5C"/>
    <w:rsid w:val="441364CB"/>
    <w:rsid w:val="441A336A"/>
    <w:rsid w:val="441B2280"/>
    <w:rsid w:val="441C0B3D"/>
    <w:rsid w:val="441F5D48"/>
    <w:rsid w:val="44260FBC"/>
    <w:rsid w:val="44290469"/>
    <w:rsid w:val="443A665E"/>
    <w:rsid w:val="443C0F2B"/>
    <w:rsid w:val="445A336E"/>
    <w:rsid w:val="445A7745"/>
    <w:rsid w:val="445B704C"/>
    <w:rsid w:val="445D419E"/>
    <w:rsid w:val="447527DD"/>
    <w:rsid w:val="447E33E9"/>
    <w:rsid w:val="44824A2E"/>
    <w:rsid w:val="4489178F"/>
    <w:rsid w:val="44894520"/>
    <w:rsid w:val="44980614"/>
    <w:rsid w:val="449D6D02"/>
    <w:rsid w:val="44A3147B"/>
    <w:rsid w:val="44AA2285"/>
    <w:rsid w:val="44AD1AE7"/>
    <w:rsid w:val="44AE2683"/>
    <w:rsid w:val="44B732F3"/>
    <w:rsid w:val="44BF31DE"/>
    <w:rsid w:val="44C01F4B"/>
    <w:rsid w:val="44C45AE1"/>
    <w:rsid w:val="44C64241"/>
    <w:rsid w:val="44D23B74"/>
    <w:rsid w:val="44D766CA"/>
    <w:rsid w:val="44DA1665"/>
    <w:rsid w:val="44DB485C"/>
    <w:rsid w:val="44DB729C"/>
    <w:rsid w:val="44DD6F8D"/>
    <w:rsid w:val="44DE417E"/>
    <w:rsid w:val="44E5333B"/>
    <w:rsid w:val="44EE4DF6"/>
    <w:rsid w:val="44F97A70"/>
    <w:rsid w:val="45012E35"/>
    <w:rsid w:val="4508282D"/>
    <w:rsid w:val="450926C0"/>
    <w:rsid w:val="450A322B"/>
    <w:rsid w:val="450E43CF"/>
    <w:rsid w:val="45125CBC"/>
    <w:rsid w:val="451512B7"/>
    <w:rsid w:val="451A235D"/>
    <w:rsid w:val="451C0EFB"/>
    <w:rsid w:val="45275464"/>
    <w:rsid w:val="452B226D"/>
    <w:rsid w:val="452B6C27"/>
    <w:rsid w:val="452D0E0E"/>
    <w:rsid w:val="452F5F57"/>
    <w:rsid w:val="45356C56"/>
    <w:rsid w:val="45446C0F"/>
    <w:rsid w:val="4548085A"/>
    <w:rsid w:val="454A0817"/>
    <w:rsid w:val="454A5B04"/>
    <w:rsid w:val="45514A09"/>
    <w:rsid w:val="455320A6"/>
    <w:rsid w:val="4558423F"/>
    <w:rsid w:val="455B558F"/>
    <w:rsid w:val="455B7959"/>
    <w:rsid w:val="45713E68"/>
    <w:rsid w:val="45797D66"/>
    <w:rsid w:val="4580191A"/>
    <w:rsid w:val="458214B3"/>
    <w:rsid w:val="45917B12"/>
    <w:rsid w:val="45922A75"/>
    <w:rsid w:val="459469C8"/>
    <w:rsid w:val="4596047D"/>
    <w:rsid w:val="45A64AF1"/>
    <w:rsid w:val="45A67346"/>
    <w:rsid w:val="45A913FA"/>
    <w:rsid w:val="45AC5AF5"/>
    <w:rsid w:val="45AD33FF"/>
    <w:rsid w:val="45AD5FE5"/>
    <w:rsid w:val="45AF3C05"/>
    <w:rsid w:val="45B46089"/>
    <w:rsid w:val="45BD32DF"/>
    <w:rsid w:val="45BE6EBE"/>
    <w:rsid w:val="45C444FC"/>
    <w:rsid w:val="45C501D6"/>
    <w:rsid w:val="45C903AB"/>
    <w:rsid w:val="45CC1E65"/>
    <w:rsid w:val="45D216D0"/>
    <w:rsid w:val="45D863B5"/>
    <w:rsid w:val="45DE7D2E"/>
    <w:rsid w:val="45E1504D"/>
    <w:rsid w:val="45EC2CF9"/>
    <w:rsid w:val="45EE5B26"/>
    <w:rsid w:val="45F11DB8"/>
    <w:rsid w:val="45F211DC"/>
    <w:rsid w:val="45F23556"/>
    <w:rsid w:val="45F42940"/>
    <w:rsid w:val="45FC7A1B"/>
    <w:rsid w:val="45FE4B58"/>
    <w:rsid w:val="46013CDC"/>
    <w:rsid w:val="46035C56"/>
    <w:rsid w:val="460426BB"/>
    <w:rsid w:val="46071A40"/>
    <w:rsid w:val="460E70B3"/>
    <w:rsid w:val="46136BB6"/>
    <w:rsid w:val="461B4270"/>
    <w:rsid w:val="461E70B5"/>
    <w:rsid w:val="461F68DA"/>
    <w:rsid w:val="462363AA"/>
    <w:rsid w:val="46254F4D"/>
    <w:rsid w:val="46290082"/>
    <w:rsid w:val="46317C7E"/>
    <w:rsid w:val="463B7FD0"/>
    <w:rsid w:val="46400784"/>
    <w:rsid w:val="46477507"/>
    <w:rsid w:val="46480A4F"/>
    <w:rsid w:val="46516C8B"/>
    <w:rsid w:val="4654177E"/>
    <w:rsid w:val="465620B4"/>
    <w:rsid w:val="46612098"/>
    <w:rsid w:val="4661763E"/>
    <w:rsid w:val="46620523"/>
    <w:rsid w:val="466E7B61"/>
    <w:rsid w:val="46727B87"/>
    <w:rsid w:val="4674677F"/>
    <w:rsid w:val="46753A21"/>
    <w:rsid w:val="467A2F35"/>
    <w:rsid w:val="467F2E07"/>
    <w:rsid w:val="46812379"/>
    <w:rsid w:val="468B6C3E"/>
    <w:rsid w:val="468D0595"/>
    <w:rsid w:val="468D610A"/>
    <w:rsid w:val="46926F9E"/>
    <w:rsid w:val="46984E77"/>
    <w:rsid w:val="469C21AA"/>
    <w:rsid w:val="469D4D26"/>
    <w:rsid w:val="469F0189"/>
    <w:rsid w:val="46A2721D"/>
    <w:rsid w:val="46A31DB5"/>
    <w:rsid w:val="46A32D45"/>
    <w:rsid w:val="46A62AD8"/>
    <w:rsid w:val="46AE0FD3"/>
    <w:rsid w:val="46B66AC2"/>
    <w:rsid w:val="46B83339"/>
    <w:rsid w:val="46BA754C"/>
    <w:rsid w:val="46BF4316"/>
    <w:rsid w:val="46C17EC2"/>
    <w:rsid w:val="46C26C69"/>
    <w:rsid w:val="46C71A24"/>
    <w:rsid w:val="46CA0C70"/>
    <w:rsid w:val="46CC4D00"/>
    <w:rsid w:val="46CF6512"/>
    <w:rsid w:val="46D37133"/>
    <w:rsid w:val="46D469A3"/>
    <w:rsid w:val="46E3648F"/>
    <w:rsid w:val="46EC39BD"/>
    <w:rsid w:val="46ED450F"/>
    <w:rsid w:val="46F06297"/>
    <w:rsid w:val="46F62878"/>
    <w:rsid w:val="46F86394"/>
    <w:rsid w:val="46F94A20"/>
    <w:rsid w:val="46FB074E"/>
    <w:rsid w:val="46FB18A0"/>
    <w:rsid w:val="46FB3942"/>
    <w:rsid w:val="46FC0B47"/>
    <w:rsid w:val="47005460"/>
    <w:rsid w:val="470065EF"/>
    <w:rsid w:val="470329BE"/>
    <w:rsid w:val="4703313D"/>
    <w:rsid w:val="47091605"/>
    <w:rsid w:val="470C6737"/>
    <w:rsid w:val="470D44F2"/>
    <w:rsid w:val="47124679"/>
    <w:rsid w:val="471A4F16"/>
    <w:rsid w:val="471B152C"/>
    <w:rsid w:val="47202E1F"/>
    <w:rsid w:val="4724111E"/>
    <w:rsid w:val="47284701"/>
    <w:rsid w:val="47296D2F"/>
    <w:rsid w:val="472E7782"/>
    <w:rsid w:val="473A3CBB"/>
    <w:rsid w:val="473A55B0"/>
    <w:rsid w:val="473C449C"/>
    <w:rsid w:val="4740497E"/>
    <w:rsid w:val="474321DD"/>
    <w:rsid w:val="474A0F92"/>
    <w:rsid w:val="475D6BF5"/>
    <w:rsid w:val="475E25B4"/>
    <w:rsid w:val="475F1604"/>
    <w:rsid w:val="4761070E"/>
    <w:rsid w:val="47683B5A"/>
    <w:rsid w:val="476B0980"/>
    <w:rsid w:val="47717CB0"/>
    <w:rsid w:val="47774214"/>
    <w:rsid w:val="477D2815"/>
    <w:rsid w:val="47835CCA"/>
    <w:rsid w:val="478F2623"/>
    <w:rsid w:val="4795135B"/>
    <w:rsid w:val="479B7417"/>
    <w:rsid w:val="479B7E6B"/>
    <w:rsid w:val="479F64A5"/>
    <w:rsid w:val="47A03211"/>
    <w:rsid w:val="47A4758E"/>
    <w:rsid w:val="47A57A7A"/>
    <w:rsid w:val="47A92E70"/>
    <w:rsid w:val="47B31F8E"/>
    <w:rsid w:val="47B86503"/>
    <w:rsid w:val="47B96435"/>
    <w:rsid w:val="47C11A69"/>
    <w:rsid w:val="47C50323"/>
    <w:rsid w:val="47CA17FD"/>
    <w:rsid w:val="47CB4587"/>
    <w:rsid w:val="47CC5D91"/>
    <w:rsid w:val="47D231D2"/>
    <w:rsid w:val="47D610B8"/>
    <w:rsid w:val="47D80F95"/>
    <w:rsid w:val="47DD5437"/>
    <w:rsid w:val="47E16F1F"/>
    <w:rsid w:val="47E508AE"/>
    <w:rsid w:val="47F54289"/>
    <w:rsid w:val="47FC158F"/>
    <w:rsid w:val="47FF3943"/>
    <w:rsid w:val="480679F1"/>
    <w:rsid w:val="48072FA8"/>
    <w:rsid w:val="481516F4"/>
    <w:rsid w:val="481660C8"/>
    <w:rsid w:val="48174A6D"/>
    <w:rsid w:val="48176463"/>
    <w:rsid w:val="481800DE"/>
    <w:rsid w:val="4824577B"/>
    <w:rsid w:val="4825436A"/>
    <w:rsid w:val="482759EC"/>
    <w:rsid w:val="482A440F"/>
    <w:rsid w:val="482B75F4"/>
    <w:rsid w:val="48363462"/>
    <w:rsid w:val="483734D7"/>
    <w:rsid w:val="48383624"/>
    <w:rsid w:val="483D4E28"/>
    <w:rsid w:val="48497E17"/>
    <w:rsid w:val="484B5C9F"/>
    <w:rsid w:val="484F65E3"/>
    <w:rsid w:val="48503B35"/>
    <w:rsid w:val="48533FDB"/>
    <w:rsid w:val="485B1311"/>
    <w:rsid w:val="485C1249"/>
    <w:rsid w:val="485F0FD6"/>
    <w:rsid w:val="48670188"/>
    <w:rsid w:val="48711C43"/>
    <w:rsid w:val="48740B8F"/>
    <w:rsid w:val="487A4717"/>
    <w:rsid w:val="488A2D9A"/>
    <w:rsid w:val="488A74CA"/>
    <w:rsid w:val="488D06E4"/>
    <w:rsid w:val="488F67FF"/>
    <w:rsid w:val="489023C6"/>
    <w:rsid w:val="48937869"/>
    <w:rsid w:val="4897436C"/>
    <w:rsid w:val="489C5A76"/>
    <w:rsid w:val="489C71C9"/>
    <w:rsid w:val="489D17EE"/>
    <w:rsid w:val="48A522FA"/>
    <w:rsid w:val="48AD1F61"/>
    <w:rsid w:val="48B10B17"/>
    <w:rsid w:val="48B7370D"/>
    <w:rsid w:val="48C02C52"/>
    <w:rsid w:val="48C9697E"/>
    <w:rsid w:val="48CE709A"/>
    <w:rsid w:val="48E053EC"/>
    <w:rsid w:val="48E66B33"/>
    <w:rsid w:val="48ED45F5"/>
    <w:rsid w:val="48F03E42"/>
    <w:rsid w:val="48F45FB7"/>
    <w:rsid w:val="48F81256"/>
    <w:rsid w:val="48FA7267"/>
    <w:rsid w:val="48FB5A7C"/>
    <w:rsid w:val="48FC6032"/>
    <w:rsid w:val="48FD49BE"/>
    <w:rsid w:val="49075787"/>
    <w:rsid w:val="490A1ED5"/>
    <w:rsid w:val="491B2964"/>
    <w:rsid w:val="491B7913"/>
    <w:rsid w:val="49213578"/>
    <w:rsid w:val="492274D1"/>
    <w:rsid w:val="492678E9"/>
    <w:rsid w:val="4928176C"/>
    <w:rsid w:val="492B6CBD"/>
    <w:rsid w:val="492E65AE"/>
    <w:rsid w:val="492F7C57"/>
    <w:rsid w:val="4930076D"/>
    <w:rsid w:val="49303210"/>
    <w:rsid w:val="493723EC"/>
    <w:rsid w:val="4937360E"/>
    <w:rsid w:val="493F7CC6"/>
    <w:rsid w:val="494505F8"/>
    <w:rsid w:val="4947228B"/>
    <w:rsid w:val="495734D3"/>
    <w:rsid w:val="49596948"/>
    <w:rsid w:val="495C27AB"/>
    <w:rsid w:val="495D254A"/>
    <w:rsid w:val="495E301B"/>
    <w:rsid w:val="4960095D"/>
    <w:rsid w:val="496356E5"/>
    <w:rsid w:val="49651F08"/>
    <w:rsid w:val="496571D1"/>
    <w:rsid w:val="496601CC"/>
    <w:rsid w:val="49663BD9"/>
    <w:rsid w:val="496659F0"/>
    <w:rsid w:val="49686664"/>
    <w:rsid w:val="49700F5B"/>
    <w:rsid w:val="49707037"/>
    <w:rsid w:val="4975469C"/>
    <w:rsid w:val="49887603"/>
    <w:rsid w:val="498927DE"/>
    <w:rsid w:val="498B56E8"/>
    <w:rsid w:val="49900457"/>
    <w:rsid w:val="49912CAC"/>
    <w:rsid w:val="49970144"/>
    <w:rsid w:val="499C72CC"/>
    <w:rsid w:val="49A158BE"/>
    <w:rsid w:val="49A5564C"/>
    <w:rsid w:val="49AB079A"/>
    <w:rsid w:val="49AE6B50"/>
    <w:rsid w:val="49B23DA9"/>
    <w:rsid w:val="49B35BDC"/>
    <w:rsid w:val="49BB4C20"/>
    <w:rsid w:val="49C00158"/>
    <w:rsid w:val="49CC6F2E"/>
    <w:rsid w:val="49CF3270"/>
    <w:rsid w:val="49D03525"/>
    <w:rsid w:val="49D14B22"/>
    <w:rsid w:val="49DE090F"/>
    <w:rsid w:val="49E0312D"/>
    <w:rsid w:val="49E34F02"/>
    <w:rsid w:val="49E736C3"/>
    <w:rsid w:val="49EA5935"/>
    <w:rsid w:val="49F154E9"/>
    <w:rsid w:val="4A051CF7"/>
    <w:rsid w:val="4A066D33"/>
    <w:rsid w:val="4A084964"/>
    <w:rsid w:val="4A16279E"/>
    <w:rsid w:val="4A1A20CF"/>
    <w:rsid w:val="4A1A38DA"/>
    <w:rsid w:val="4A1C51D6"/>
    <w:rsid w:val="4A1D7FCB"/>
    <w:rsid w:val="4A201718"/>
    <w:rsid w:val="4A2162E7"/>
    <w:rsid w:val="4A234332"/>
    <w:rsid w:val="4A26639A"/>
    <w:rsid w:val="4A290EA5"/>
    <w:rsid w:val="4A2B6AD6"/>
    <w:rsid w:val="4A2C3264"/>
    <w:rsid w:val="4A2E7D0C"/>
    <w:rsid w:val="4A304E26"/>
    <w:rsid w:val="4A356861"/>
    <w:rsid w:val="4A3931EE"/>
    <w:rsid w:val="4A3B1CF2"/>
    <w:rsid w:val="4A3C7F0D"/>
    <w:rsid w:val="4A417610"/>
    <w:rsid w:val="4A417DDA"/>
    <w:rsid w:val="4A486274"/>
    <w:rsid w:val="4A5333ED"/>
    <w:rsid w:val="4A56410A"/>
    <w:rsid w:val="4A5E5A42"/>
    <w:rsid w:val="4A623C3C"/>
    <w:rsid w:val="4A63645E"/>
    <w:rsid w:val="4A6B0764"/>
    <w:rsid w:val="4A705914"/>
    <w:rsid w:val="4A7321C5"/>
    <w:rsid w:val="4A7336F4"/>
    <w:rsid w:val="4A751F96"/>
    <w:rsid w:val="4A843140"/>
    <w:rsid w:val="4A8438E2"/>
    <w:rsid w:val="4A854772"/>
    <w:rsid w:val="4A877F1D"/>
    <w:rsid w:val="4A9A7838"/>
    <w:rsid w:val="4A9C4ED4"/>
    <w:rsid w:val="4AA63F94"/>
    <w:rsid w:val="4AA737E3"/>
    <w:rsid w:val="4AA7682C"/>
    <w:rsid w:val="4AB44FB5"/>
    <w:rsid w:val="4AB63454"/>
    <w:rsid w:val="4AB74FAC"/>
    <w:rsid w:val="4AB77108"/>
    <w:rsid w:val="4ABC55A2"/>
    <w:rsid w:val="4AC01D46"/>
    <w:rsid w:val="4AC12698"/>
    <w:rsid w:val="4ACB5DF7"/>
    <w:rsid w:val="4ACC37F1"/>
    <w:rsid w:val="4ACE16B5"/>
    <w:rsid w:val="4ACF3EE5"/>
    <w:rsid w:val="4AD075A6"/>
    <w:rsid w:val="4AD33856"/>
    <w:rsid w:val="4ADB7F7A"/>
    <w:rsid w:val="4AE25565"/>
    <w:rsid w:val="4AE73A4B"/>
    <w:rsid w:val="4AEA518A"/>
    <w:rsid w:val="4AEB2C5C"/>
    <w:rsid w:val="4AEB7B90"/>
    <w:rsid w:val="4AEC24B7"/>
    <w:rsid w:val="4AF33A61"/>
    <w:rsid w:val="4B01479F"/>
    <w:rsid w:val="4B0B5A76"/>
    <w:rsid w:val="4B0C624D"/>
    <w:rsid w:val="4B110FD5"/>
    <w:rsid w:val="4B2A0FAD"/>
    <w:rsid w:val="4B2E5A74"/>
    <w:rsid w:val="4B2E6440"/>
    <w:rsid w:val="4B2F5378"/>
    <w:rsid w:val="4B300417"/>
    <w:rsid w:val="4B395F08"/>
    <w:rsid w:val="4B3B105D"/>
    <w:rsid w:val="4B4177CA"/>
    <w:rsid w:val="4B4B763C"/>
    <w:rsid w:val="4B4F33F4"/>
    <w:rsid w:val="4B5358AD"/>
    <w:rsid w:val="4B580D00"/>
    <w:rsid w:val="4B583DAB"/>
    <w:rsid w:val="4B5847D0"/>
    <w:rsid w:val="4B5952CA"/>
    <w:rsid w:val="4B5D2284"/>
    <w:rsid w:val="4B644A4B"/>
    <w:rsid w:val="4B68764E"/>
    <w:rsid w:val="4B69067D"/>
    <w:rsid w:val="4B6F47B1"/>
    <w:rsid w:val="4B725562"/>
    <w:rsid w:val="4B7666AB"/>
    <w:rsid w:val="4B7879A9"/>
    <w:rsid w:val="4B8150AC"/>
    <w:rsid w:val="4B82617A"/>
    <w:rsid w:val="4B8519AE"/>
    <w:rsid w:val="4B85531E"/>
    <w:rsid w:val="4B89498E"/>
    <w:rsid w:val="4B895E03"/>
    <w:rsid w:val="4B895FD1"/>
    <w:rsid w:val="4B935782"/>
    <w:rsid w:val="4B9B4EED"/>
    <w:rsid w:val="4B9C12D6"/>
    <w:rsid w:val="4BA21D29"/>
    <w:rsid w:val="4BB0400A"/>
    <w:rsid w:val="4BB97EFF"/>
    <w:rsid w:val="4BBC4995"/>
    <w:rsid w:val="4BCD0FD4"/>
    <w:rsid w:val="4BCF1CAA"/>
    <w:rsid w:val="4BCF5DA9"/>
    <w:rsid w:val="4BD45F01"/>
    <w:rsid w:val="4BD5039C"/>
    <w:rsid w:val="4BD72E5F"/>
    <w:rsid w:val="4BDA5994"/>
    <w:rsid w:val="4BDC6ACC"/>
    <w:rsid w:val="4BDD31BF"/>
    <w:rsid w:val="4BDF7A8A"/>
    <w:rsid w:val="4BE04D1A"/>
    <w:rsid w:val="4BE5775B"/>
    <w:rsid w:val="4BED49A6"/>
    <w:rsid w:val="4BF16DB1"/>
    <w:rsid w:val="4BF54922"/>
    <w:rsid w:val="4BF54A8E"/>
    <w:rsid w:val="4BF56DC2"/>
    <w:rsid w:val="4BF8717E"/>
    <w:rsid w:val="4BF960D2"/>
    <w:rsid w:val="4BFB50A3"/>
    <w:rsid w:val="4BFC5765"/>
    <w:rsid w:val="4C043781"/>
    <w:rsid w:val="4C0D0C0B"/>
    <w:rsid w:val="4C110D30"/>
    <w:rsid w:val="4C1155A5"/>
    <w:rsid w:val="4C1208D6"/>
    <w:rsid w:val="4C164E9A"/>
    <w:rsid w:val="4C1738C5"/>
    <w:rsid w:val="4C1D20D8"/>
    <w:rsid w:val="4C1F0BD1"/>
    <w:rsid w:val="4C23336B"/>
    <w:rsid w:val="4C2B6C49"/>
    <w:rsid w:val="4C2E5103"/>
    <w:rsid w:val="4C3D6312"/>
    <w:rsid w:val="4C3E5979"/>
    <w:rsid w:val="4C400AF3"/>
    <w:rsid w:val="4C423838"/>
    <w:rsid w:val="4C4D66D5"/>
    <w:rsid w:val="4C507C37"/>
    <w:rsid w:val="4C520360"/>
    <w:rsid w:val="4C534419"/>
    <w:rsid w:val="4C5458D5"/>
    <w:rsid w:val="4C5528E5"/>
    <w:rsid w:val="4C5708E1"/>
    <w:rsid w:val="4C58264D"/>
    <w:rsid w:val="4C592C03"/>
    <w:rsid w:val="4C650094"/>
    <w:rsid w:val="4C6E3612"/>
    <w:rsid w:val="4C7B329C"/>
    <w:rsid w:val="4C807AB3"/>
    <w:rsid w:val="4C8371D7"/>
    <w:rsid w:val="4C85351C"/>
    <w:rsid w:val="4C874B4B"/>
    <w:rsid w:val="4C883E91"/>
    <w:rsid w:val="4C8A4C6A"/>
    <w:rsid w:val="4C8E0CF4"/>
    <w:rsid w:val="4C9B3D0B"/>
    <w:rsid w:val="4CB71824"/>
    <w:rsid w:val="4CBD68D1"/>
    <w:rsid w:val="4CC11CF9"/>
    <w:rsid w:val="4CC652D1"/>
    <w:rsid w:val="4CD43DC1"/>
    <w:rsid w:val="4CD97C50"/>
    <w:rsid w:val="4CDB4F4C"/>
    <w:rsid w:val="4CE15884"/>
    <w:rsid w:val="4CE5582C"/>
    <w:rsid w:val="4CF83B2D"/>
    <w:rsid w:val="4CFA508E"/>
    <w:rsid w:val="4D090804"/>
    <w:rsid w:val="4D0B36B2"/>
    <w:rsid w:val="4D117359"/>
    <w:rsid w:val="4D187B84"/>
    <w:rsid w:val="4D1976A6"/>
    <w:rsid w:val="4D1A000B"/>
    <w:rsid w:val="4D1D15AB"/>
    <w:rsid w:val="4D1D4BED"/>
    <w:rsid w:val="4D2017D4"/>
    <w:rsid w:val="4D206C33"/>
    <w:rsid w:val="4D2139B0"/>
    <w:rsid w:val="4D2426CD"/>
    <w:rsid w:val="4D242701"/>
    <w:rsid w:val="4D272451"/>
    <w:rsid w:val="4D2E442E"/>
    <w:rsid w:val="4D3041D9"/>
    <w:rsid w:val="4D333D53"/>
    <w:rsid w:val="4D3E1023"/>
    <w:rsid w:val="4D400681"/>
    <w:rsid w:val="4D401125"/>
    <w:rsid w:val="4D4541E1"/>
    <w:rsid w:val="4D5955DA"/>
    <w:rsid w:val="4D5D01A8"/>
    <w:rsid w:val="4D630899"/>
    <w:rsid w:val="4D71404F"/>
    <w:rsid w:val="4D723DA2"/>
    <w:rsid w:val="4D7261E2"/>
    <w:rsid w:val="4D751A26"/>
    <w:rsid w:val="4D75631A"/>
    <w:rsid w:val="4D793788"/>
    <w:rsid w:val="4D7961E5"/>
    <w:rsid w:val="4D7C4C6D"/>
    <w:rsid w:val="4D901140"/>
    <w:rsid w:val="4D9364F4"/>
    <w:rsid w:val="4D9444A7"/>
    <w:rsid w:val="4D9571C0"/>
    <w:rsid w:val="4D9D6E3F"/>
    <w:rsid w:val="4D9E4F61"/>
    <w:rsid w:val="4DA229E6"/>
    <w:rsid w:val="4DA73117"/>
    <w:rsid w:val="4DAA057A"/>
    <w:rsid w:val="4DAB5E91"/>
    <w:rsid w:val="4DAE315E"/>
    <w:rsid w:val="4DC129DF"/>
    <w:rsid w:val="4DC41317"/>
    <w:rsid w:val="4DC44FA4"/>
    <w:rsid w:val="4DCB6A40"/>
    <w:rsid w:val="4DCB6B24"/>
    <w:rsid w:val="4DCD3424"/>
    <w:rsid w:val="4DCD48FD"/>
    <w:rsid w:val="4DD10218"/>
    <w:rsid w:val="4DD73999"/>
    <w:rsid w:val="4DDC29D2"/>
    <w:rsid w:val="4DDD78D1"/>
    <w:rsid w:val="4DDE0931"/>
    <w:rsid w:val="4DE12BAF"/>
    <w:rsid w:val="4DE21BAD"/>
    <w:rsid w:val="4DE27ECE"/>
    <w:rsid w:val="4DE46358"/>
    <w:rsid w:val="4DE965D3"/>
    <w:rsid w:val="4DEB41E8"/>
    <w:rsid w:val="4DEE0F61"/>
    <w:rsid w:val="4DF67A73"/>
    <w:rsid w:val="4DFD6F05"/>
    <w:rsid w:val="4DFF73BE"/>
    <w:rsid w:val="4E000C6C"/>
    <w:rsid w:val="4E0832CC"/>
    <w:rsid w:val="4E085BBC"/>
    <w:rsid w:val="4E091CDC"/>
    <w:rsid w:val="4E0F4077"/>
    <w:rsid w:val="4E170146"/>
    <w:rsid w:val="4E1A1033"/>
    <w:rsid w:val="4E1B013D"/>
    <w:rsid w:val="4E261988"/>
    <w:rsid w:val="4E2625A2"/>
    <w:rsid w:val="4E2849B4"/>
    <w:rsid w:val="4E2A023F"/>
    <w:rsid w:val="4E2C239E"/>
    <w:rsid w:val="4E2C59D7"/>
    <w:rsid w:val="4E2E5B41"/>
    <w:rsid w:val="4E310951"/>
    <w:rsid w:val="4E31642A"/>
    <w:rsid w:val="4E351B7D"/>
    <w:rsid w:val="4E393F2E"/>
    <w:rsid w:val="4E3B5731"/>
    <w:rsid w:val="4E3C7774"/>
    <w:rsid w:val="4E412879"/>
    <w:rsid w:val="4E413B9F"/>
    <w:rsid w:val="4E4216D1"/>
    <w:rsid w:val="4E4457E7"/>
    <w:rsid w:val="4E463E9B"/>
    <w:rsid w:val="4E46694D"/>
    <w:rsid w:val="4E522E17"/>
    <w:rsid w:val="4E532C9D"/>
    <w:rsid w:val="4E596A66"/>
    <w:rsid w:val="4E5D29D2"/>
    <w:rsid w:val="4E5E3A2F"/>
    <w:rsid w:val="4E5F5FEC"/>
    <w:rsid w:val="4E666F33"/>
    <w:rsid w:val="4E6A592A"/>
    <w:rsid w:val="4E70367A"/>
    <w:rsid w:val="4E742F1D"/>
    <w:rsid w:val="4E744531"/>
    <w:rsid w:val="4E7945F7"/>
    <w:rsid w:val="4E7F3285"/>
    <w:rsid w:val="4E8361EA"/>
    <w:rsid w:val="4E8769C9"/>
    <w:rsid w:val="4E895CB7"/>
    <w:rsid w:val="4E8B1DA8"/>
    <w:rsid w:val="4E8B2C89"/>
    <w:rsid w:val="4E8D1348"/>
    <w:rsid w:val="4E8D7090"/>
    <w:rsid w:val="4E8E55E2"/>
    <w:rsid w:val="4E8F1930"/>
    <w:rsid w:val="4E933B2B"/>
    <w:rsid w:val="4EA533B8"/>
    <w:rsid w:val="4EA65C23"/>
    <w:rsid w:val="4EAA75F8"/>
    <w:rsid w:val="4EB353D3"/>
    <w:rsid w:val="4EB8094F"/>
    <w:rsid w:val="4EC259E4"/>
    <w:rsid w:val="4EC608C3"/>
    <w:rsid w:val="4ECF1600"/>
    <w:rsid w:val="4ED24393"/>
    <w:rsid w:val="4ED31911"/>
    <w:rsid w:val="4ED955A0"/>
    <w:rsid w:val="4EE1763D"/>
    <w:rsid w:val="4EE85856"/>
    <w:rsid w:val="4EF04F12"/>
    <w:rsid w:val="4EF200EF"/>
    <w:rsid w:val="4EF57E2E"/>
    <w:rsid w:val="4EFC4809"/>
    <w:rsid w:val="4EFD1232"/>
    <w:rsid w:val="4F047492"/>
    <w:rsid w:val="4F072B64"/>
    <w:rsid w:val="4F0C389C"/>
    <w:rsid w:val="4F0E53C7"/>
    <w:rsid w:val="4F14589D"/>
    <w:rsid w:val="4F1460C0"/>
    <w:rsid w:val="4F147E97"/>
    <w:rsid w:val="4F1B50A6"/>
    <w:rsid w:val="4F1D10A5"/>
    <w:rsid w:val="4F252939"/>
    <w:rsid w:val="4F2D5344"/>
    <w:rsid w:val="4F306D68"/>
    <w:rsid w:val="4F387A82"/>
    <w:rsid w:val="4F4205D7"/>
    <w:rsid w:val="4F4C5F5C"/>
    <w:rsid w:val="4F4E605B"/>
    <w:rsid w:val="4F5A3317"/>
    <w:rsid w:val="4F6B7A86"/>
    <w:rsid w:val="4F6F0644"/>
    <w:rsid w:val="4F754B1F"/>
    <w:rsid w:val="4F7B3254"/>
    <w:rsid w:val="4F7C11AB"/>
    <w:rsid w:val="4F8A3AC8"/>
    <w:rsid w:val="4F8E6876"/>
    <w:rsid w:val="4F9168FF"/>
    <w:rsid w:val="4F927EBA"/>
    <w:rsid w:val="4F9C620B"/>
    <w:rsid w:val="4FA14901"/>
    <w:rsid w:val="4FA43A9E"/>
    <w:rsid w:val="4FA53FAC"/>
    <w:rsid w:val="4FAC62AA"/>
    <w:rsid w:val="4FB03C51"/>
    <w:rsid w:val="4FBE033C"/>
    <w:rsid w:val="4FCA5959"/>
    <w:rsid w:val="4FCB0105"/>
    <w:rsid w:val="4FCF2ACA"/>
    <w:rsid w:val="4FDA7746"/>
    <w:rsid w:val="4FDF58CD"/>
    <w:rsid w:val="4FE149BA"/>
    <w:rsid w:val="4FEB4863"/>
    <w:rsid w:val="4FED77DE"/>
    <w:rsid w:val="4FF16272"/>
    <w:rsid w:val="4FF52B70"/>
    <w:rsid w:val="4FF621EC"/>
    <w:rsid w:val="4FF83832"/>
    <w:rsid w:val="50065E0E"/>
    <w:rsid w:val="500D5777"/>
    <w:rsid w:val="50120CCA"/>
    <w:rsid w:val="502171C4"/>
    <w:rsid w:val="50285100"/>
    <w:rsid w:val="50337358"/>
    <w:rsid w:val="50353DF6"/>
    <w:rsid w:val="5039307E"/>
    <w:rsid w:val="503B159C"/>
    <w:rsid w:val="503E4E84"/>
    <w:rsid w:val="50475777"/>
    <w:rsid w:val="50533578"/>
    <w:rsid w:val="50597374"/>
    <w:rsid w:val="505D1359"/>
    <w:rsid w:val="50654AB0"/>
    <w:rsid w:val="506F6ED4"/>
    <w:rsid w:val="50702CA6"/>
    <w:rsid w:val="50706C19"/>
    <w:rsid w:val="507B0EFC"/>
    <w:rsid w:val="508B5BEF"/>
    <w:rsid w:val="508C2053"/>
    <w:rsid w:val="508F5FF3"/>
    <w:rsid w:val="5090784B"/>
    <w:rsid w:val="509244B3"/>
    <w:rsid w:val="50945397"/>
    <w:rsid w:val="5096521A"/>
    <w:rsid w:val="509B5F2F"/>
    <w:rsid w:val="50A6646A"/>
    <w:rsid w:val="50A843DB"/>
    <w:rsid w:val="50AA6B67"/>
    <w:rsid w:val="50AE3115"/>
    <w:rsid w:val="50B2578F"/>
    <w:rsid w:val="50B54A65"/>
    <w:rsid w:val="50B563FD"/>
    <w:rsid w:val="50BD29E6"/>
    <w:rsid w:val="50BF7F26"/>
    <w:rsid w:val="50C71E4F"/>
    <w:rsid w:val="50D512C9"/>
    <w:rsid w:val="50D969CE"/>
    <w:rsid w:val="50E109A9"/>
    <w:rsid w:val="50E12FD6"/>
    <w:rsid w:val="50E95FEF"/>
    <w:rsid w:val="50EF3FFC"/>
    <w:rsid w:val="50F26EA2"/>
    <w:rsid w:val="50F476DD"/>
    <w:rsid w:val="50F50233"/>
    <w:rsid w:val="51003E16"/>
    <w:rsid w:val="51057B6E"/>
    <w:rsid w:val="510F50C4"/>
    <w:rsid w:val="51115C9D"/>
    <w:rsid w:val="511B3DF2"/>
    <w:rsid w:val="511C7743"/>
    <w:rsid w:val="511E390D"/>
    <w:rsid w:val="512067D4"/>
    <w:rsid w:val="51220301"/>
    <w:rsid w:val="51284AF2"/>
    <w:rsid w:val="51291C1C"/>
    <w:rsid w:val="512C29FD"/>
    <w:rsid w:val="512D01C0"/>
    <w:rsid w:val="512F3AD6"/>
    <w:rsid w:val="51360FAF"/>
    <w:rsid w:val="51391567"/>
    <w:rsid w:val="514D325C"/>
    <w:rsid w:val="51524566"/>
    <w:rsid w:val="51537E36"/>
    <w:rsid w:val="5154339F"/>
    <w:rsid w:val="515E2AA9"/>
    <w:rsid w:val="516212CF"/>
    <w:rsid w:val="516B0D85"/>
    <w:rsid w:val="517513A3"/>
    <w:rsid w:val="517910FD"/>
    <w:rsid w:val="51791DE9"/>
    <w:rsid w:val="51A0773B"/>
    <w:rsid w:val="51A142B2"/>
    <w:rsid w:val="51A71743"/>
    <w:rsid w:val="51A72B0E"/>
    <w:rsid w:val="51A93004"/>
    <w:rsid w:val="51B76BF4"/>
    <w:rsid w:val="51BD472F"/>
    <w:rsid w:val="51BE293E"/>
    <w:rsid w:val="51CB185E"/>
    <w:rsid w:val="51CB4E92"/>
    <w:rsid w:val="51CB5B1D"/>
    <w:rsid w:val="51CD2A7F"/>
    <w:rsid w:val="51D57A6A"/>
    <w:rsid w:val="51D94EFF"/>
    <w:rsid w:val="51DB25C9"/>
    <w:rsid w:val="51DF097B"/>
    <w:rsid w:val="51E521CB"/>
    <w:rsid w:val="51E56072"/>
    <w:rsid w:val="51E70F34"/>
    <w:rsid w:val="51E7339A"/>
    <w:rsid w:val="51EA0AAC"/>
    <w:rsid w:val="51F15827"/>
    <w:rsid w:val="51F30A5E"/>
    <w:rsid w:val="51F5287A"/>
    <w:rsid w:val="51F82126"/>
    <w:rsid w:val="51F932B4"/>
    <w:rsid w:val="51FC5B74"/>
    <w:rsid w:val="52033D14"/>
    <w:rsid w:val="520631F5"/>
    <w:rsid w:val="52087F15"/>
    <w:rsid w:val="52091CEE"/>
    <w:rsid w:val="52116CAB"/>
    <w:rsid w:val="52124C33"/>
    <w:rsid w:val="52167B96"/>
    <w:rsid w:val="52176236"/>
    <w:rsid w:val="52184F41"/>
    <w:rsid w:val="521A0E7C"/>
    <w:rsid w:val="521B7671"/>
    <w:rsid w:val="52203D33"/>
    <w:rsid w:val="522A0F33"/>
    <w:rsid w:val="522E3843"/>
    <w:rsid w:val="523609E9"/>
    <w:rsid w:val="523F5745"/>
    <w:rsid w:val="524E2E45"/>
    <w:rsid w:val="52562937"/>
    <w:rsid w:val="525F2A79"/>
    <w:rsid w:val="5261556B"/>
    <w:rsid w:val="526A01DC"/>
    <w:rsid w:val="52704B85"/>
    <w:rsid w:val="52751DFB"/>
    <w:rsid w:val="527C1C93"/>
    <w:rsid w:val="528319DF"/>
    <w:rsid w:val="528464B6"/>
    <w:rsid w:val="52847AC3"/>
    <w:rsid w:val="5288441A"/>
    <w:rsid w:val="528E4B79"/>
    <w:rsid w:val="529170B1"/>
    <w:rsid w:val="529310A0"/>
    <w:rsid w:val="529F705F"/>
    <w:rsid w:val="52A4722D"/>
    <w:rsid w:val="52A52992"/>
    <w:rsid w:val="52B86177"/>
    <w:rsid w:val="52B960E6"/>
    <w:rsid w:val="52BD0FA6"/>
    <w:rsid w:val="52C61160"/>
    <w:rsid w:val="52C66588"/>
    <w:rsid w:val="52C911E7"/>
    <w:rsid w:val="52CA258F"/>
    <w:rsid w:val="52CA2FEA"/>
    <w:rsid w:val="52CF497C"/>
    <w:rsid w:val="52D172A0"/>
    <w:rsid w:val="52D5672E"/>
    <w:rsid w:val="52DA2EF0"/>
    <w:rsid w:val="52E82402"/>
    <w:rsid w:val="52F51698"/>
    <w:rsid w:val="52F551C5"/>
    <w:rsid w:val="53012E4A"/>
    <w:rsid w:val="530D3308"/>
    <w:rsid w:val="531930F6"/>
    <w:rsid w:val="531E17C4"/>
    <w:rsid w:val="531F0EBD"/>
    <w:rsid w:val="5320294C"/>
    <w:rsid w:val="53252976"/>
    <w:rsid w:val="532B72E6"/>
    <w:rsid w:val="53383960"/>
    <w:rsid w:val="533A59AC"/>
    <w:rsid w:val="533B4DF7"/>
    <w:rsid w:val="53490AE3"/>
    <w:rsid w:val="534E1CF3"/>
    <w:rsid w:val="538433B0"/>
    <w:rsid w:val="53886B25"/>
    <w:rsid w:val="53893EE7"/>
    <w:rsid w:val="538A4256"/>
    <w:rsid w:val="538B46CF"/>
    <w:rsid w:val="5394148D"/>
    <w:rsid w:val="53960911"/>
    <w:rsid w:val="53A215E6"/>
    <w:rsid w:val="53A2766A"/>
    <w:rsid w:val="53A53217"/>
    <w:rsid w:val="53A92F5C"/>
    <w:rsid w:val="53AE69A1"/>
    <w:rsid w:val="53B919F5"/>
    <w:rsid w:val="53BE249A"/>
    <w:rsid w:val="53CC03F1"/>
    <w:rsid w:val="53CD7E81"/>
    <w:rsid w:val="53CF7B96"/>
    <w:rsid w:val="53D35E95"/>
    <w:rsid w:val="53DE6E87"/>
    <w:rsid w:val="53E02ACC"/>
    <w:rsid w:val="53E504B4"/>
    <w:rsid w:val="53E8084E"/>
    <w:rsid w:val="53EA4E6B"/>
    <w:rsid w:val="53EE06FF"/>
    <w:rsid w:val="53EE3418"/>
    <w:rsid w:val="53F335AC"/>
    <w:rsid w:val="53F96298"/>
    <w:rsid w:val="54044AE1"/>
    <w:rsid w:val="5404539A"/>
    <w:rsid w:val="54096158"/>
    <w:rsid w:val="540D25E5"/>
    <w:rsid w:val="541B130F"/>
    <w:rsid w:val="541C7685"/>
    <w:rsid w:val="541D084B"/>
    <w:rsid w:val="5421767E"/>
    <w:rsid w:val="54220085"/>
    <w:rsid w:val="54236118"/>
    <w:rsid w:val="542F39C1"/>
    <w:rsid w:val="54300F87"/>
    <w:rsid w:val="543029E3"/>
    <w:rsid w:val="54382740"/>
    <w:rsid w:val="543E6AE0"/>
    <w:rsid w:val="544A2178"/>
    <w:rsid w:val="545B0590"/>
    <w:rsid w:val="54603B09"/>
    <w:rsid w:val="5468569D"/>
    <w:rsid w:val="54780C34"/>
    <w:rsid w:val="54780FD9"/>
    <w:rsid w:val="547B6B8D"/>
    <w:rsid w:val="547D1CF3"/>
    <w:rsid w:val="548202E4"/>
    <w:rsid w:val="548A5930"/>
    <w:rsid w:val="548F7CDF"/>
    <w:rsid w:val="549369CC"/>
    <w:rsid w:val="5494249D"/>
    <w:rsid w:val="549917D7"/>
    <w:rsid w:val="549A3CDD"/>
    <w:rsid w:val="549A5DD8"/>
    <w:rsid w:val="54A41D8D"/>
    <w:rsid w:val="54A5287B"/>
    <w:rsid w:val="54B02D73"/>
    <w:rsid w:val="54B9117B"/>
    <w:rsid w:val="54C043A2"/>
    <w:rsid w:val="54C13A9C"/>
    <w:rsid w:val="54C62FCC"/>
    <w:rsid w:val="54CD1A97"/>
    <w:rsid w:val="54D64775"/>
    <w:rsid w:val="54D77DCB"/>
    <w:rsid w:val="54DE702E"/>
    <w:rsid w:val="54E31461"/>
    <w:rsid w:val="54E847C2"/>
    <w:rsid w:val="54F2546A"/>
    <w:rsid w:val="54FE4663"/>
    <w:rsid w:val="55045200"/>
    <w:rsid w:val="550B27D4"/>
    <w:rsid w:val="55121B5D"/>
    <w:rsid w:val="55130541"/>
    <w:rsid w:val="551750A1"/>
    <w:rsid w:val="55186EFF"/>
    <w:rsid w:val="5525378F"/>
    <w:rsid w:val="55257A5D"/>
    <w:rsid w:val="55271CF5"/>
    <w:rsid w:val="5527423C"/>
    <w:rsid w:val="55284110"/>
    <w:rsid w:val="552F123F"/>
    <w:rsid w:val="553048E4"/>
    <w:rsid w:val="55306D65"/>
    <w:rsid w:val="55364CA3"/>
    <w:rsid w:val="553B5E36"/>
    <w:rsid w:val="554505C3"/>
    <w:rsid w:val="5553580C"/>
    <w:rsid w:val="555D3B23"/>
    <w:rsid w:val="555E09DB"/>
    <w:rsid w:val="555E49A5"/>
    <w:rsid w:val="555F2B04"/>
    <w:rsid w:val="556C774C"/>
    <w:rsid w:val="556E3E83"/>
    <w:rsid w:val="556F1A04"/>
    <w:rsid w:val="55705F51"/>
    <w:rsid w:val="55722E66"/>
    <w:rsid w:val="55736303"/>
    <w:rsid w:val="55773287"/>
    <w:rsid w:val="557A0AE7"/>
    <w:rsid w:val="557E22A1"/>
    <w:rsid w:val="55802F12"/>
    <w:rsid w:val="558F2225"/>
    <w:rsid w:val="5596631E"/>
    <w:rsid w:val="559B35E5"/>
    <w:rsid w:val="559D070A"/>
    <w:rsid w:val="559D2641"/>
    <w:rsid w:val="55BB3BE4"/>
    <w:rsid w:val="55C169E2"/>
    <w:rsid w:val="55C5200A"/>
    <w:rsid w:val="55CF5253"/>
    <w:rsid w:val="55D05CBB"/>
    <w:rsid w:val="55D82727"/>
    <w:rsid w:val="55DA64F7"/>
    <w:rsid w:val="55DD1904"/>
    <w:rsid w:val="55E47BA6"/>
    <w:rsid w:val="55EA3CD6"/>
    <w:rsid w:val="56190A6F"/>
    <w:rsid w:val="56334BC2"/>
    <w:rsid w:val="56337959"/>
    <w:rsid w:val="5636341E"/>
    <w:rsid w:val="56381E01"/>
    <w:rsid w:val="563D2DA3"/>
    <w:rsid w:val="563E0B55"/>
    <w:rsid w:val="56407425"/>
    <w:rsid w:val="565216DF"/>
    <w:rsid w:val="565E314B"/>
    <w:rsid w:val="565F09A9"/>
    <w:rsid w:val="566036A5"/>
    <w:rsid w:val="56611A75"/>
    <w:rsid w:val="56675BEA"/>
    <w:rsid w:val="567239F8"/>
    <w:rsid w:val="56861A3C"/>
    <w:rsid w:val="568F4E56"/>
    <w:rsid w:val="569501A8"/>
    <w:rsid w:val="569760C7"/>
    <w:rsid w:val="569A5718"/>
    <w:rsid w:val="569C57AC"/>
    <w:rsid w:val="56A56B8F"/>
    <w:rsid w:val="56AA5C1B"/>
    <w:rsid w:val="56B159F9"/>
    <w:rsid w:val="56C116B1"/>
    <w:rsid w:val="56C66894"/>
    <w:rsid w:val="56CA6AF5"/>
    <w:rsid w:val="56CC3EBD"/>
    <w:rsid w:val="56D0198C"/>
    <w:rsid w:val="56D65A79"/>
    <w:rsid w:val="56D8010F"/>
    <w:rsid w:val="56E07FE0"/>
    <w:rsid w:val="56E31129"/>
    <w:rsid w:val="56ED4C09"/>
    <w:rsid w:val="56F75801"/>
    <w:rsid w:val="56F93486"/>
    <w:rsid w:val="570132F2"/>
    <w:rsid w:val="570D69B5"/>
    <w:rsid w:val="570F2D98"/>
    <w:rsid w:val="57140E19"/>
    <w:rsid w:val="57232160"/>
    <w:rsid w:val="572442C1"/>
    <w:rsid w:val="572470B8"/>
    <w:rsid w:val="572603EE"/>
    <w:rsid w:val="5728731D"/>
    <w:rsid w:val="572D12B5"/>
    <w:rsid w:val="572E0E57"/>
    <w:rsid w:val="573629A8"/>
    <w:rsid w:val="573E672C"/>
    <w:rsid w:val="573F2912"/>
    <w:rsid w:val="57426BC0"/>
    <w:rsid w:val="575220C6"/>
    <w:rsid w:val="575431DF"/>
    <w:rsid w:val="576113F6"/>
    <w:rsid w:val="5762022A"/>
    <w:rsid w:val="57634E65"/>
    <w:rsid w:val="576C7B77"/>
    <w:rsid w:val="57733D61"/>
    <w:rsid w:val="57753298"/>
    <w:rsid w:val="577D092D"/>
    <w:rsid w:val="577E440D"/>
    <w:rsid w:val="57814A98"/>
    <w:rsid w:val="5782786B"/>
    <w:rsid w:val="57866D19"/>
    <w:rsid w:val="578672D3"/>
    <w:rsid w:val="57892509"/>
    <w:rsid w:val="57896614"/>
    <w:rsid w:val="578B780D"/>
    <w:rsid w:val="578D0055"/>
    <w:rsid w:val="579D4A23"/>
    <w:rsid w:val="57A34BF2"/>
    <w:rsid w:val="57A676C4"/>
    <w:rsid w:val="57B008F8"/>
    <w:rsid w:val="57BB403A"/>
    <w:rsid w:val="57BB626F"/>
    <w:rsid w:val="57BC2DB2"/>
    <w:rsid w:val="57C0768B"/>
    <w:rsid w:val="57C61089"/>
    <w:rsid w:val="57C72C2F"/>
    <w:rsid w:val="57C8598E"/>
    <w:rsid w:val="57CB31F9"/>
    <w:rsid w:val="57CC6D51"/>
    <w:rsid w:val="57CD4D3F"/>
    <w:rsid w:val="57D67B11"/>
    <w:rsid w:val="57D87A93"/>
    <w:rsid w:val="57E31136"/>
    <w:rsid w:val="57E407B2"/>
    <w:rsid w:val="57E5722C"/>
    <w:rsid w:val="57EB4234"/>
    <w:rsid w:val="57F36FBC"/>
    <w:rsid w:val="57F56C27"/>
    <w:rsid w:val="57F642F1"/>
    <w:rsid w:val="57FA0302"/>
    <w:rsid w:val="57FC5465"/>
    <w:rsid w:val="57FE314A"/>
    <w:rsid w:val="580707DB"/>
    <w:rsid w:val="580C0782"/>
    <w:rsid w:val="580C5613"/>
    <w:rsid w:val="580C7E92"/>
    <w:rsid w:val="580D78F8"/>
    <w:rsid w:val="58123046"/>
    <w:rsid w:val="58197700"/>
    <w:rsid w:val="58201BD1"/>
    <w:rsid w:val="58210840"/>
    <w:rsid w:val="58296626"/>
    <w:rsid w:val="582F759C"/>
    <w:rsid w:val="5837753E"/>
    <w:rsid w:val="58391B76"/>
    <w:rsid w:val="583F184B"/>
    <w:rsid w:val="584668A4"/>
    <w:rsid w:val="584C4ECF"/>
    <w:rsid w:val="584F476F"/>
    <w:rsid w:val="58543CB1"/>
    <w:rsid w:val="585543B0"/>
    <w:rsid w:val="585A527F"/>
    <w:rsid w:val="585C1368"/>
    <w:rsid w:val="585D45D2"/>
    <w:rsid w:val="585E38D2"/>
    <w:rsid w:val="585F1474"/>
    <w:rsid w:val="586026AA"/>
    <w:rsid w:val="58643069"/>
    <w:rsid w:val="58682B5A"/>
    <w:rsid w:val="586E28CA"/>
    <w:rsid w:val="58763CC4"/>
    <w:rsid w:val="587E79E3"/>
    <w:rsid w:val="58810003"/>
    <w:rsid w:val="58836BC1"/>
    <w:rsid w:val="58860751"/>
    <w:rsid w:val="58861C50"/>
    <w:rsid w:val="58862386"/>
    <w:rsid w:val="588845B3"/>
    <w:rsid w:val="58960CDF"/>
    <w:rsid w:val="5897335B"/>
    <w:rsid w:val="58995B27"/>
    <w:rsid w:val="58A6346B"/>
    <w:rsid w:val="58AB2FBB"/>
    <w:rsid w:val="58AD5C3A"/>
    <w:rsid w:val="58B66CAD"/>
    <w:rsid w:val="58BD67F8"/>
    <w:rsid w:val="58BF28DA"/>
    <w:rsid w:val="58C26B1B"/>
    <w:rsid w:val="58CC6273"/>
    <w:rsid w:val="58D2256E"/>
    <w:rsid w:val="58D27982"/>
    <w:rsid w:val="58DC0F63"/>
    <w:rsid w:val="58DE3583"/>
    <w:rsid w:val="58E22B59"/>
    <w:rsid w:val="58EC1A12"/>
    <w:rsid w:val="58F0128C"/>
    <w:rsid w:val="58F3307A"/>
    <w:rsid w:val="58F639BE"/>
    <w:rsid w:val="58F66EFB"/>
    <w:rsid w:val="58F84857"/>
    <w:rsid w:val="58FA35FD"/>
    <w:rsid w:val="58FE1338"/>
    <w:rsid w:val="59106230"/>
    <w:rsid w:val="59196AEA"/>
    <w:rsid w:val="591A40BF"/>
    <w:rsid w:val="591C0913"/>
    <w:rsid w:val="591F6446"/>
    <w:rsid w:val="59254F7C"/>
    <w:rsid w:val="5936458D"/>
    <w:rsid w:val="593E6673"/>
    <w:rsid w:val="594140D5"/>
    <w:rsid w:val="59450B2C"/>
    <w:rsid w:val="59480AB7"/>
    <w:rsid w:val="594F5F57"/>
    <w:rsid w:val="59540AAA"/>
    <w:rsid w:val="59563157"/>
    <w:rsid w:val="595D21CC"/>
    <w:rsid w:val="59665A19"/>
    <w:rsid w:val="59696D2C"/>
    <w:rsid w:val="596C5CDD"/>
    <w:rsid w:val="59733146"/>
    <w:rsid w:val="597D4EA5"/>
    <w:rsid w:val="59884257"/>
    <w:rsid w:val="598A0286"/>
    <w:rsid w:val="598D37FD"/>
    <w:rsid w:val="59A34BA3"/>
    <w:rsid w:val="59A92E6B"/>
    <w:rsid w:val="59AF294E"/>
    <w:rsid w:val="59AF74E0"/>
    <w:rsid w:val="59B02B01"/>
    <w:rsid w:val="59B80D38"/>
    <w:rsid w:val="59B9361E"/>
    <w:rsid w:val="59BA6673"/>
    <w:rsid w:val="59BD7813"/>
    <w:rsid w:val="59C02B26"/>
    <w:rsid w:val="59C716C6"/>
    <w:rsid w:val="59C83F39"/>
    <w:rsid w:val="59C8605B"/>
    <w:rsid w:val="59CC3319"/>
    <w:rsid w:val="59CF0967"/>
    <w:rsid w:val="59D82F9C"/>
    <w:rsid w:val="59D8516B"/>
    <w:rsid w:val="59E12006"/>
    <w:rsid w:val="59E45ECC"/>
    <w:rsid w:val="59E663E9"/>
    <w:rsid w:val="59E94913"/>
    <w:rsid w:val="59EC3A7C"/>
    <w:rsid w:val="59F02A6A"/>
    <w:rsid w:val="59F75B59"/>
    <w:rsid w:val="59FB032B"/>
    <w:rsid w:val="5A032FC0"/>
    <w:rsid w:val="5A04465B"/>
    <w:rsid w:val="5A0B0C0D"/>
    <w:rsid w:val="5A0E0A77"/>
    <w:rsid w:val="5A1134A3"/>
    <w:rsid w:val="5A115D7C"/>
    <w:rsid w:val="5A121466"/>
    <w:rsid w:val="5A151EAE"/>
    <w:rsid w:val="5A186DC9"/>
    <w:rsid w:val="5A187718"/>
    <w:rsid w:val="5A1A7339"/>
    <w:rsid w:val="5A1C66AB"/>
    <w:rsid w:val="5A225C15"/>
    <w:rsid w:val="5A2C5314"/>
    <w:rsid w:val="5A2D53AF"/>
    <w:rsid w:val="5A2F222E"/>
    <w:rsid w:val="5A331942"/>
    <w:rsid w:val="5A382984"/>
    <w:rsid w:val="5A484FEC"/>
    <w:rsid w:val="5A4C41E1"/>
    <w:rsid w:val="5A4C53BB"/>
    <w:rsid w:val="5A637BEA"/>
    <w:rsid w:val="5A766924"/>
    <w:rsid w:val="5A791BA2"/>
    <w:rsid w:val="5A797C1D"/>
    <w:rsid w:val="5A7C3022"/>
    <w:rsid w:val="5A82413A"/>
    <w:rsid w:val="5A8C0B9F"/>
    <w:rsid w:val="5A8F0774"/>
    <w:rsid w:val="5A90641F"/>
    <w:rsid w:val="5A947879"/>
    <w:rsid w:val="5A977C03"/>
    <w:rsid w:val="5A9F024B"/>
    <w:rsid w:val="5A9F18CC"/>
    <w:rsid w:val="5A9F7B0C"/>
    <w:rsid w:val="5AB10B23"/>
    <w:rsid w:val="5AB13EEB"/>
    <w:rsid w:val="5AB175D1"/>
    <w:rsid w:val="5AB464D6"/>
    <w:rsid w:val="5AB75F5E"/>
    <w:rsid w:val="5AC07E3D"/>
    <w:rsid w:val="5AC85AE0"/>
    <w:rsid w:val="5AC8696D"/>
    <w:rsid w:val="5ACE4B4E"/>
    <w:rsid w:val="5AD00DCE"/>
    <w:rsid w:val="5AD90E91"/>
    <w:rsid w:val="5ADB4E79"/>
    <w:rsid w:val="5AE34FA5"/>
    <w:rsid w:val="5AE81086"/>
    <w:rsid w:val="5AEE198B"/>
    <w:rsid w:val="5AEE3B24"/>
    <w:rsid w:val="5AF33247"/>
    <w:rsid w:val="5AF44B2D"/>
    <w:rsid w:val="5AF502F0"/>
    <w:rsid w:val="5AF926F5"/>
    <w:rsid w:val="5B03178D"/>
    <w:rsid w:val="5B0318A2"/>
    <w:rsid w:val="5B044510"/>
    <w:rsid w:val="5B065CA7"/>
    <w:rsid w:val="5B094279"/>
    <w:rsid w:val="5B0E2753"/>
    <w:rsid w:val="5B114AAD"/>
    <w:rsid w:val="5B1A7808"/>
    <w:rsid w:val="5B1B459B"/>
    <w:rsid w:val="5B1E503B"/>
    <w:rsid w:val="5B1F2FC2"/>
    <w:rsid w:val="5B1F7497"/>
    <w:rsid w:val="5B210CF0"/>
    <w:rsid w:val="5B2278EA"/>
    <w:rsid w:val="5B2475C0"/>
    <w:rsid w:val="5B251CE0"/>
    <w:rsid w:val="5B2744C2"/>
    <w:rsid w:val="5B291445"/>
    <w:rsid w:val="5B2A1E3A"/>
    <w:rsid w:val="5B2B1A67"/>
    <w:rsid w:val="5B2D3A6F"/>
    <w:rsid w:val="5B2F7BF2"/>
    <w:rsid w:val="5B3405A5"/>
    <w:rsid w:val="5B3719AE"/>
    <w:rsid w:val="5B397903"/>
    <w:rsid w:val="5B3D7646"/>
    <w:rsid w:val="5B3F18A2"/>
    <w:rsid w:val="5B403D01"/>
    <w:rsid w:val="5B505B9C"/>
    <w:rsid w:val="5B5210CC"/>
    <w:rsid w:val="5B541C4E"/>
    <w:rsid w:val="5B5D5F29"/>
    <w:rsid w:val="5B5F45F2"/>
    <w:rsid w:val="5B6757B8"/>
    <w:rsid w:val="5B68074F"/>
    <w:rsid w:val="5B6C5CEA"/>
    <w:rsid w:val="5B6D1344"/>
    <w:rsid w:val="5B7149B4"/>
    <w:rsid w:val="5B7C3F81"/>
    <w:rsid w:val="5B7D3650"/>
    <w:rsid w:val="5B7D7597"/>
    <w:rsid w:val="5B7E082A"/>
    <w:rsid w:val="5B7F44CD"/>
    <w:rsid w:val="5B8C10CE"/>
    <w:rsid w:val="5B8D486B"/>
    <w:rsid w:val="5B9459F5"/>
    <w:rsid w:val="5B991448"/>
    <w:rsid w:val="5BA02874"/>
    <w:rsid w:val="5BA05596"/>
    <w:rsid w:val="5BA2032F"/>
    <w:rsid w:val="5BA27E0E"/>
    <w:rsid w:val="5BA746A4"/>
    <w:rsid w:val="5BA92C55"/>
    <w:rsid w:val="5BB12753"/>
    <w:rsid w:val="5BB75457"/>
    <w:rsid w:val="5BC130E2"/>
    <w:rsid w:val="5BC555E7"/>
    <w:rsid w:val="5BC75A8F"/>
    <w:rsid w:val="5BCB255D"/>
    <w:rsid w:val="5BCE6E75"/>
    <w:rsid w:val="5BD21E54"/>
    <w:rsid w:val="5BD32BB9"/>
    <w:rsid w:val="5BDE1673"/>
    <w:rsid w:val="5BE210FA"/>
    <w:rsid w:val="5BE37DAB"/>
    <w:rsid w:val="5BF243A5"/>
    <w:rsid w:val="5BF47510"/>
    <w:rsid w:val="5BF6052C"/>
    <w:rsid w:val="5C0040E5"/>
    <w:rsid w:val="5C062443"/>
    <w:rsid w:val="5C08006C"/>
    <w:rsid w:val="5C157D1B"/>
    <w:rsid w:val="5C204BFE"/>
    <w:rsid w:val="5C33444E"/>
    <w:rsid w:val="5C340900"/>
    <w:rsid w:val="5C392863"/>
    <w:rsid w:val="5C4246B1"/>
    <w:rsid w:val="5C46131F"/>
    <w:rsid w:val="5C5773BA"/>
    <w:rsid w:val="5C583EDF"/>
    <w:rsid w:val="5C5A0581"/>
    <w:rsid w:val="5C5B6B9D"/>
    <w:rsid w:val="5C5F78A2"/>
    <w:rsid w:val="5C730A2F"/>
    <w:rsid w:val="5C7B670A"/>
    <w:rsid w:val="5C8107BC"/>
    <w:rsid w:val="5C843FD1"/>
    <w:rsid w:val="5C8A7775"/>
    <w:rsid w:val="5C8D0F69"/>
    <w:rsid w:val="5C8D2AAB"/>
    <w:rsid w:val="5C9A623F"/>
    <w:rsid w:val="5CA702C5"/>
    <w:rsid w:val="5CB35BBD"/>
    <w:rsid w:val="5CBC14ED"/>
    <w:rsid w:val="5CC11BAC"/>
    <w:rsid w:val="5CC80BDC"/>
    <w:rsid w:val="5CE07FCA"/>
    <w:rsid w:val="5CE461CB"/>
    <w:rsid w:val="5CE90EEE"/>
    <w:rsid w:val="5CEF2D7F"/>
    <w:rsid w:val="5CF21F50"/>
    <w:rsid w:val="5CFC06CA"/>
    <w:rsid w:val="5CFC2CD9"/>
    <w:rsid w:val="5CFD0C51"/>
    <w:rsid w:val="5CFD3C02"/>
    <w:rsid w:val="5CFE0058"/>
    <w:rsid w:val="5D0958AD"/>
    <w:rsid w:val="5D0A59AB"/>
    <w:rsid w:val="5D0B2F45"/>
    <w:rsid w:val="5D0B604E"/>
    <w:rsid w:val="5D13657C"/>
    <w:rsid w:val="5D1F1CC0"/>
    <w:rsid w:val="5D2961A7"/>
    <w:rsid w:val="5D2977C3"/>
    <w:rsid w:val="5D2A670D"/>
    <w:rsid w:val="5D345ABF"/>
    <w:rsid w:val="5D367517"/>
    <w:rsid w:val="5D390A80"/>
    <w:rsid w:val="5D4501ED"/>
    <w:rsid w:val="5D457598"/>
    <w:rsid w:val="5D490D72"/>
    <w:rsid w:val="5D4C04E5"/>
    <w:rsid w:val="5D4C66ED"/>
    <w:rsid w:val="5D5C0B4F"/>
    <w:rsid w:val="5D6A3490"/>
    <w:rsid w:val="5D723F55"/>
    <w:rsid w:val="5D786444"/>
    <w:rsid w:val="5D8825B2"/>
    <w:rsid w:val="5D8B3467"/>
    <w:rsid w:val="5D8C0B8E"/>
    <w:rsid w:val="5D9136EC"/>
    <w:rsid w:val="5D922F41"/>
    <w:rsid w:val="5D940455"/>
    <w:rsid w:val="5D951B9B"/>
    <w:rsid w:val="5D98367D"/>
    <w:rsid w:val="5D9B477F"/>
    <w:rsid w:val="5D9E43F7"/>
    <w:rsid w:val="5D9F20E5"/>
    <w:rsid w:val="5DA21AFF"/>
    <w:rsid w:val="5DA5555D"/>
    <w:rsid w:val="5DA77434"/>
    <w:rsid w:val="5DAC19EF"/>
    <w:rsid w:val="5DAE1464"/>
    <w:rsid w:val="5DC31CCF"/>
    <w:rsid w:val="5DC5671F"/>
    <w:rsid w:val="5DC815AD"/>
    <w:rsid w:val="5DCB509A"/>
    <w:rsid w:val="5DCD212C"/>
    <w:rsid w:val="5DD3032A"/>
    <w:rsid w:val="5DDA23B3"/>
    <w:rsid w:val="5DDC38DF"/>
    <w:rsid w:val="5DDE7E11"/>
    <w:rsid w:val="5DE15895"/>
    <w:rsid w:val="5DF5133A"/>
    <w:rsid w:val="5DF7503A"/>
    <w:rsid w:val="5DF75639"/>
    <w:rsid w:val="5E0A5385"/>
    <w:rsid w:val="5E137CD2"/>
    <w:rsid w:val="5E1A3A57"/>
    <w:rsid w:val="5E210AC6"/>
    <w:rsid w:val="5E261685"/>
    <w:rsid w:val="5E2A7350"/>
    <w:rsid w:val="5E2F0CB9"/>
    <w:rsid w:val="5E404957"/>
    <w:rsid w:val="5E432C73"/>
    <w:rsid w:val="5E433989"/>
    <w:rsid w:val="5E45158D"/>
    <w:rsid w:val="5E4A0E97"/>
    <w:rsid w:val="5E4A7017"/>
    <w:rsid w:val="5E4C3081"/>
    <w:rsid w:val="5E4F635E"/>
    <w:rsid w:val="5E544961"/>
    <w:rsid w:val="5E5859B6"/>
    <w:rsid w:val="5E5C2AB0"/>
    <w:rsid w:val="5E5C7DEC"/>
    <w:rsid w:val="5E61255C"/>
    <w:rsid w:val="5E621DB6"/>
    <w:rsid w:val="5E665B54"/>
    <w:rsid w:val="5E775845"/>
    <w:rsid w:val="5E7B60A8"/>
    <w:rsid w:val="5E8473BE"/>
    <w:rsid w:val="5E867D40"/>
    <w:rsid w:val="5E884ED9"/>
    <w:rsid w:val="5E9738CD"/>
    <w:rsid w:val="5EA12E34"/>
    <w:rsid w:val="5EAE54D8"/>
    <w:rsid w:val="5EB11453"/>
    <w:rsid w:val="5EB3780E"/>
    <w:rsid w:val="5EB42AD7"/>
    <w:rsid w:val="5EB50AB2"/>
    <w:rsid w:val="5EB63705"/>
    <w:rsid w:val="5EBD1736"/>
    <w:rsid w:val="5EDE74B5"/>
    <w:rsid w:val="5EE35A16"/>
    <w:rsid w:val="5EE412EC"/>
    <w:rsid w:val="5EF2227E"/>
    <w:rsid w:val="5EF332DD"/>
    <w:rsid w:val="5EFF419F"/>
    <w:rsid w:val="5EFF638A"/>
    <w:rsid w:val="5F013F0E"/>
    <w:rsid w:val="5F02287E"/>
    <w:rsid w:val="5F120E85"/>
    <w:rsid w:val="5F12274A"/>
    <w:rsid w:val="5F163A3A"/>
    <w:rsid w:val="5F1B3A9F"/>
    <w:rsid w:val="5F1D78AF"/>
    <w:rsid w:val="5F2B08DC"/>
    <w:rsid w:val="5F2F0780"/>
    <w:rsid w:val="5F313747"/>
    <w:rsid w:val="5F320598"/>
    <w:rsid w:val="5F3661C6"/>
    <w:rsid w:val="5F3D0BF3"/>
    <w:rsid w:val="5F4859FD"/>
    <w:rsid w:val="5F5141C0"/>
    <w:rsid w:val="5F545035"/>
    <w:rsid w:val="5F587AA8"/>
    <w:rsid w:val="5F5D6531"/>
    <w:rsid w:val="5F5E4513"/>
    <w:rsid w:val="5F5F721C"/>
    <w:rsid w:val="5F654F4B"/>
    <w:rsid w:val="5F69100E"/>
    <w:rsid w:val="5F7C5A8D"/>
    <w:rsid w:val="5F81181B"/>
    <w:rsid w:val="5F8D109A"/>
    <w:rsid w:val="5F8E7F39"/>
    <w:rsid w:val="5F8F3237"/>
    <w:rsid w:val="5F9004E5"/>
    <w:rsid w:val="5F932A6E"/>
    <w:rsid w:val="5F963B64"/>
    <w:rsid w:val="5F985410"/>
    <w:rsid w:val="5FA1491C"/>
    <w:rsid w:val="5FA425FA"/>
    <w:rsid w:val="5FA437D6"/>
    <w:rsid w:val="5FA83871"/>
    <w:rsid w:val="5FAB102F"/>
    <w:rsid w:val="5FAB1B72"/>
    <w:rsid w:val="5FB3297D"/>
    <w:rsid w:val="5FB37BDF"/>
    <w:rsid w:val="5FB67B6C"/>
    <w:rsid w:val="5FC83DD7"/>
    <w:rsid w:val="5FC96C12"/>
    <w:rsid w:val="5FCC60EF"/>
    <w:rsid w:val="5FD2309A"/>
    <w:rsid w:val="5FDB5D2E"/>
    <w:rsid w:val="5FDC5A26"/>
    <w:rsid w:val="5FDD328F"/>
    <w:rsid w:val="5FDE00BD"/>
    <w:rsid w:val="5FE10279"/>
    <w:rsid w:val="5FE44A9A"/>
    <w:rsid w:val="5FE6513D"/>
    <w:rsid w:val="5FE65497"/>
    <w:rsid w:val="5FED5E2E"/>
    <w:rsid w:val="5FED6E69"/>
    <w:rsid w:val="5FF03E42"/>
    <w:rsid w:val="5FF05D65"/>
    <w:rsid w:val="5FF26D1F"/>
    <w:rsid w:val="5FF45DBB"/>
    <w:rsid w:val="5FF5414D"/>
    <w:rsid w:val="5FF93E5A"/>
    <w:rsid w:val="5FFB2D1D"/>
    <w:rsid w:val="6000396C"/>
    <w:rsid w:val="600370E6"/>
    <w:rsid w:val="600D06A5"/>
    <w:rsid w:val="600D5884"/>
    <w:rsid w:val="600F36AE"/>
    <w:rsid w:val="60110E4E"/>
    <w:rsid w:val="601302BC"/>
    <w:rsid w:val="60151384"/>
    <w:rsid w:val="601A19A7"/>
    <w:rsid w:val="601D39D1"/>
    <w:rsid w:val="602450B9"/>
    <w:rsid w:val="602A1053"/>
    <w:rsid w:val="602D4B0F"/>
    <w:rsid w:val="602F4460"/>
    <w:rsid w:val="60332850"/>
    <w:rsid w:val="60372619"/>
    <w:rsid w:val="603906E1"/>
    <w:rsid w:val="603957F6"/>
    <w:rsid w:val="60403C27"/>
    <w:rsid w:val="6042693E"/>
    <w:rsid w:val="60435EC0"/>
    <w:rsid w:val="604F69D5"/>
    <w:rsid w:val="60511FE4"/>
    <w:rsid w:val="60532A76"/>
    <w:rsid w:val="60563B24"/>
    <w:rsid w:val="605756C1"/>
    <w:rsid w:val="60633CE8"/>
    <w:rsid w:val="60651FB9"/>
    <w:rsid w:val="606B0740"/>
    <w:rsid w:val="606E75D5"/>
    <w:rsid w:val="607336FB"/>
    <w:rsid w:val="60765B48"/>
    <w:rsid w:val="607A0989"/>
    <w:rsid w:val="608B315F"/>
    <w:rsid w:val="608C3863"/>
    <w:rsid w:val="60924117"/>
    <w:rsid w:val="6098045A"/>
    <w:rsid w:val="609A7D83"/>
    <w:rsid w:val="60A07274"/>
    <w:rsid w:val="60A21EC9"/>
    <w:rsid w:val="60A9131F"/>
    <w:rsid w:val="60AC0895"/>
    <w:rsid w:val="60AE681A"/>
    <w:rsid w:val="60AE78BA"/>
    <w:rsid w:val="60B53531"/>
    <w:rsid w:val="60BB6EBF"/>
    <w:rsid w:val="60BE0FBD"/>
    <w:rsid w:val="60C92770"/>
    <w:rsid w:val="60CB486E"/>
    <w:rsid w:val="60D44DB2"/>
    <w:rsid w:val="60D8007F"/>
    <w:rsid w:val="60DB50F6"/>
    <w:rsid w:val="60DD586B"/>
    <w:rsid w:val="60DE373B"/>
    <w:rsid w:val="60DF1EED"/>
    <w:rsid w:val="60E5540D"/>
    <w:rsid w:val="60E76E82"/>
    <w:rsid w:val="60EA7ABB"/>
    <w:rsid w:val="60EC3F87"/>
    <w:rsid w:val="60F72902"/>
    <w:rsid w:val="60FC0FD2"/>
    <w:rsid w:val="60FE2B73"/>
    <w:rsid w:val="60FE4F46"/>
    <w:rsid w:val="61071981"/>
    <w:rsid w:val="610852B8"/>
    <w:rsid w:val="610E441F"/>
    <w:rsid w:val="61156E28"/>
    <w:rsid w:val="611818E7"/>
    <w:rsid w:val="611B4C51"/>
    <w:rsid w:val="611E1745"/>
    <w:rsid w:val="611F495C"/>
    <w:rsid w:val="61210790"/>
    <w:rsid w:val="61227539"/>
    <w:rsid w:val="6123007D"/>
    <w:rsid w:val="61230332"/>
    <w:rsid w:val="61275057"/>
    <w:rsid w:val="612B3F99"/>
    <w:rsid w:val="613F280A"/>
    <w:rsid w:val="614023F5"/>
    <w:rsid w:val="61420E49"/>
    <w:rsid w:val="614546CC"/>
    <w:rsid w:val="6148635E"/>
    <w:rsid w:val="614C12F1"/>
    <w:rsid w:val="614C6DB3"/>
    <w:rsid w:val="614E6900"/>
    <w:rsid w:val="615015F0"/>
    <w:rsid w:val="615C05EE"/>
    <w:rsid w:val="616B6EE4"/>
    <w:rsid w:val="617133F5"/>
    <w:rsid w:val="61762875"/>
    <w:rsid w:val="617B63B3"/>
    <w:rsid w:val="618113E0"/>
    <w:rsid w:val="61812159"/>
    <w:rsid w:val="618879AB"/>
    <w:rsid w:val="61891F93"/>
    <w:rsid w:val="61922134"/>
    <w:rsid w:val="61964177"/>
    <w:rsid w:val="619A2A69"/>
    <w:rsid w:val="61A004D7"/>
    <w:rsid w:val="61A30FEA"/>
    <w:rsid w:val="61A922D6"/>
    <w:rsid w:val="61B21DAF"/>
    <w:rsid w:val="61BB4186"/>
    <w:rsid w:val="61BF3C45"/>
    <w:rsid w:val="61C4386B"/>
    <w:rsid w:val="61CA25F0"/>
    <w:rsid w:val="61CD4222"/>
    <w:rsid w:val="61CF043A"/>
    <w:rsid w:val="61D3422C"/>
    <w:rsid w:val="61DA0784"/>
    <w:rsid w:val="61ED2F09"/>
    <w:rsid w:val="61EE1F53"/>
    <w:rsid w:val="61F22BB9"/>
    <w:rsid w:val="61F82589"/>
    <w:rsid w:val="61FD0FF8"/>
    <w:rsid w:val="61FD1F6C"/>
    <w:rsid w:val="61FE48CF"/>
    <w:rsid w:val="61FF2E5A"/>
    <w:rsid w:val="62015B14"/>
    <w:rsid w:val="620349ED"/>
    <w:rsid w:val="620441DE"/>
    <w:rsid w:val="62067590"/>
    <w:rsid w:val="620B4143"/>
    <w:rsid w:val="620C51EB"/>
    <w:rsid w:val="62161A12"/>
    <w:rsid w:val="6217187E"/>
    <w:rsid w:val="621F05F5"/>
    <w:rsid w:val="62245EBF"/>
    <w:rsid w:val="62263741"/>
    <w:rsid w:val="622D2909"/>
    <w:rsid w:val="623C50E1"/>
    <w:rsid w:val="62401252"/>
    <w:rsid w:val="6242166B"/>
    <w:rsid w:val="6245043F"/>
    <w:rsid w:val="624D498E"/>
    <w:rsid w:val="624F554E"/>
    <w:rsid w:val="62540353"/>
    <w:rsid w:val="625A1355"/>
    <w:rsid w:val="62635EC1"/>
    <w:rsid w:val="62646458"/>
    <w:rsid w:val="626C67E5"/>
    <w:rsid w:val="626E6ECC"/>
    <w:rsid w:val="627534A6"/>
    <w:rsid w:val="62781BFD"/>
    <w:rsid w:val="627E3D3E"/>
    <w:rsid w:val="62864219"/>
    <w:rsid w:val="628D1E70"/>
    <w:rsid w:val="628E412D"/>
    <w:rsid w:val="628F6670"/>
    <w:rsid w:val="62925993"/>
    <w:rsid w:val="62972080"/>
    <w:rsid w:val="62A31E2E"/>
    <w:rsid w:val="62B62428"/>
    <w:rsid w:val="62B76ED1"/>
    <w:rsid w:val="62B943DB"/>
    <w:rsid w:val="62C15C72"/>
    <w:rsid w:val="62C74424"/>
    <w:rsid w:val="62C83E1B"/>
    <w:rsid w:val="62CA26BC"/>
    <w:rsid w:val="62CD1545"/>
    <w:rsid w:val="62D31370"/>
    <w:rsid w:val="62D32B31"/>
    <w:rsid w:val="62DA6EE6"/>
    <w:rsid w:val="62E57B07"/>
    <w:rsid w:val="62E64FE3"/>
    <w:rsid w:val="62E66B83"/>
    <w:rsid w:val="62ED5DA9"/>
    <w:rsid w:val="62EF3137"/>
    <w:rsid w:val="62F53DF4"/>
    <w:rsid w:val="63044F94"/>
    <w:rsid w:val="630852EF"/>
    <w:rsid w:val="6309134B"/>
    <w:rsid w:val="63094BB6"/>
    <w:rsid w:val="631673AF"/>
    <w:rsid w:val="63173241"/>
    <w:rsid w:val="63193F43"/>
    <w:rsid w:val="631F3417"/>
    <w:rsid w:val="63233364"/>
    <w:rsid w:val="632530EF"/>
    <w:rsid w:val="63266ACF"/>
    <w:rsid w:val="63296B5B"/>
    <w:rsid w:val="632A628A"/>
    <w:rsid w:val="63314797"/>
    <w:rsid w:val="633C4667"/>
    <w:rsid w:val="63402E2D"/>
    <w:rsid w:val="63467EF2"/>
    <w:rsid w:val="634F3615"/>
    <w:rsid w:val="635254BC"/>
    <w:rsid w:val="635451DE"/>
    <w:rsid w:val="63611879"/>
    <w:rsid w:val="63622EF1"/>
    <w:rsid w:val="63682171"/>
    <w:rsid w:val="6378315B"/>
    <w:rsid w:val="637974B6"/>
    <w:rsid w:val="637C75CC"/>
    <w:rsid w:val="637D34F7"/>
    <w:rsid w:val="63814306"/>
    <w:rsid w:val="63817222"/>
    <w:rsid w:val="638D5429"/>
    <w:rsid w:val="63924DEF"/>
    <w:rsid w:val="63980E62"/>
    <w:rsid w:val="63991600"/>
    <w:rsid w:val="639A70E2"/>
    <w:rsid w:val="63A049A1"/>
    <w:rsid w:val="63A57B00"/>
    <w:rsid w:val="63A57B8C"/>
    <w:rsid w:val="63A97E79"/>
    <w:rsid w:val="63AD1BCE"/>
    <w:rsid w:val="63AE3A7C"/>
    <w:rsid w:val="63B247B3"/>
    <w:rsid w:val="63B2669A"/>
    <w:rsid w:val="63B6394B"/>
    <w:rsid w:val="63B760F6"/>
    <w:rsid w:val="63C134D3"/>
    <w:rsid w:val="63C3115C"/>
    <w:rsid w:val="63C34E0D"/>
    <w:rsid w:val="63C81AEC"/>
    <w:rsid w:val="63D8023F"/>
    <w:rsid w:val="63DC35FC"/>
    <w:rsid w:val="63DE71E9"/>
    <w:rsid w:val="63E20F76"/>
    <w:rsid w:val="63EB6CB2"/>
    <w:rsid w:val="63ED0434"/>
    <w:rsid w:val="63EE3B32"/>
    <w:rsid w:val="63EF5FB8"/>
    <w:rsid w:val="63F37C4A"/>
    <w:rsid w:val="64017C51"/>
    <w:rsid w:val="640A1C6D"/>
    <w:rsid w:val="640C2ED4"/>
    <w:rsid w:val="64114420"/>
    <w:rsid w:val="64181376"/>
    <w:rsid w:val="64202BA9"/>
    <w:rsid w:val="64307DB1"/>
    <w:rsid w:val="644A4E82"/>
    <w:rsid w:val="64512FDD"/>
    <w:rsid w:val="64540CC2"/>
    <w:rsid w:val="645C57A2"/>
    <w:rsid w:val="646164F6"/>
    <w:rsid w:val="646A2370"/>
    <w:rsid w:val="64704C3D"/>
    <w:rsid w:val="64722017"/>
    <w:rsid w:val="64722095"/>
    <w:rsid w:val="647332B6"/>
    <w:rsid w:val="64781BE7"/>
    <w:rsid w:val="6480566D"/>
    <w:rsid w:val="6483333C"/>
    <w:rsid w:val="648631C6"/>
    <w:rsid w:val="64890FEF"/>
    <w:rsid w:val="648A73FE"/>
    <w:rsid w:val="648E269D"/>
    <w:rsid w:val="648F3AA8"/>
    <w:rsid w:val="64930A03"/>
    <w:rsid w:val="64942688"/>
    <w:rsid w:val="649A6B08"/>
    <w:rsid w:val="649B7193"/>
    <w:rsid w:val="649F75B2"/>
    <w:rsid w:val="64A07502"/>
    <w:rsid w:val="64A34A06"/>
    <w:rsid w:val="64AA0DAE"/>
    <w:rsid w:val="64AC465A"/>
    <w:rsid w:val="64AD52C2"/>
    <w:rsid w:val="64AD5A91"/>
    <w:rsid w:val="64B22C5B"/>
    <w:rsid w:val="64BB1E2D"/>
    <w:rsid w:val="64CD54B3"/>
    <w:rsid w:val="64CE4031"/>
    <w:rsid w:val="64E0149F"/>
    <w:rsid w:val="64EB4851"/>
    <w:rsid w:val="64EC447A"/>
    <w:rsid w:val="64F645C4"/>
    <w:rsid w:val="64F77EE5"/>
    <w:rsid w:val="64FA5165"/>
    <w:rsid w:val="64FC2369"/>
    <w:rsid w:val="64FD30C7"/>
    <w:rsid w:val="65002403"/>
    <w:rsid w:val="650206F8"/>
    <w:rsid w:val="650445D5"/>
    <w:rsid w:val="65063E23"/>
    <w:rsid w:val="65091232"/>
    <w:rsid w:val="650B4D37"/>
    <w:rsid w:val="650C19D3"/>
    <w:rsid w:val="650F27C3"/>
    <w:rsid w:val="650F3C5A"/>
    <w:rsid w:val="6518035E"/>
    <w:rsid w:val="65215665"/>
    <w:rsid w:val="65220304"/>
    <w:rsid w:val="652D52E3"/>
    <w:rsid w:val="653C6FF7"/>
    <w:rsid w:val="653E611A"/>
    <w:rsid w:val="65414096"/>
    <w:rsid w:val="65497D50"/>
    <w:rsid w:val="654A0C56"/>
    <w:rsid w:val="655005A2"/>
    <w:rsid w:val="65510E78"/>
    <w:rsid w:val="65582B3A"/>
    <w:rsid w:val="655C6E73"/>
    <w:rsid w:val="655D66F8"/>
    <w:rsid w:val="65610412"/>
    <w:rsid w:val="656140D3"/>
    <w:rsid w:val="65661863"/>
    <w:rsid w:val="656C1F03"/>
    <w:rsid w:val="656C6737"/>
    <w:rsid w:val="656D3BFD"/>
    <w:rsid w:val="656F7DCF"/>
    <w:rsid w:val="65754123"/>
    <w:rsid w:val="65754BC6"/>
    <w:rsid w:val="65777EDA"/>
    <w:rsid w:val="65781549"/>
    <w:rsid w:val="657C339D"/>
    <w:rsid w:val="657F7445"/>
    <w:rsid w:val="65811A13"/>
    <w:rsid w:val="65812FE8"/>
    <w:rsid w:val="658272B7"/>
    <w:rsid w:val="65842B3E"/>
    <w:rsid w:val="6585591D"/>
    <w:rsid w:val="658978CC"/>
    <w:rsid w:val="658E712E"/>
    <w:rsid w:val="658F529F"/>
    <w:rsid w:val="659361B5"/>
    <w:rsid w:val="65A7382C"/>
    <w:rsid w:val="65A9300D"/>
    <w:rsid w:val="65AB4A4E"/>
    <w:rsid w:val="65AC23E1"/>
    <w:rsid w:val="65B34304"/>
    <w:rsid w:val="65B9258B"/>
    <w:rsid w:val="65BA0121"/>
    <w:rsid w:val="65BC45D6"/>
    <w:rsid w:val="65C360EE"/>
    <w:rsid w:val="65C94900"/>
    <w:rsid w:val="65CB68F0"/>
    <w:rsid w:val="65D0416C"/>
    <w:rsid w:val="65D106AB"/>
    <w:rsid w:val="65DB6D00"/>
    <w:rsid w:val="65DE1B37"/>
    <w:rsid w:val="65E641AD"/>
    <w:rsid w:val="65ED1007"/>
    <w:rsid w:val="65F05CBD"/>
    <w:rsid w:val="65F4726C"/>
    <w:rsid w:val="65F83F62"/>
    <w:rsid w:val="65FD4BD4"/>
    <w:rsid w:val="66067D9A"/>
    <w:rsid w:val="66092972"/>
    <w:rsid w:val="660C384B"/>
    <w:rsid w:val="66103CA6"/>
    <w:rsid w:val="662179F7"/>
    <w:rsid w:val="66217B20"/>
    <w:rsid w:val="66257E96"/>
    <w:rsid w:val="662B0837"/>
    <w:rsid w:val="662F3952"/>
    <w:rsid w:val="663740CA"/>
    <w:rsid w:val="663F5672"/>
    <w:rsid w:val="66411C32"/>
    <w:rsid w:val="66420F17"/>
    <w:rsid w:val="66481444"/>
    <w:rsid w:val="664A1507"/>
    <w:rsid w:val="66525A0D"/>
    <w:rsid w:val="66527A45"/>
    <w:rsid w:val="6654011F"/>
    <w:rsid w:val="66572885"/>
    <w:rsid w:val="665B4CA1"/>
    <w:rsid w:val="665E25DD"/>
    <w:rsid w:val="66646AD2"/>
    <w:rsid w:val="66661D9F"/>
    <w:rsid w:val="66676CE2"/>
    <w:rsid w:val="66685FE6"/>
    <w:rsid w:val="666B157D"/>
    <w:rsid w:val="666F0C16"/>
    <w:rsid w:val="66715A9A"/>
    <w:rsid w:val="66750863"/>
    <w:rsid w:val="667C08F2"/>
    <w:rsid w:val="66882FD6"/>
    <w:rsid w:val="66891E07"/>
    <w:rsid w:val="668B316B"/>
    <w:rsid w:val="668C4F2A"/>
    <w:rsid w:val="66902657"/>
    <w:rsid w:val="6695220C"/>
    <w:rsid w:val="66953913"/>
    <w:rsid w:val="66985222"/>
    <w:rsid w:val="66A11084"/>
    <w:rsid w:val="66A43E7C"/>
    <w:rsid w:val="66AF161D"/>
    <w:rsid w:val="66B573CC"/>
    <w:rsid w:val="66BB0BDE"/>
    <w:rsid w:val="66BE1B9B"/>
    <w:rsid w:val="66CD476F"/>
    <w:rsid w:val="66CE44A4"/>
    <w:rsid w:val="66D6289E"/>
    <w:rsid w:val="66D9305B"/>
    <w:rsid w:val="66E87067"/>
    <w:rsid w:val="66EC08ED"/>
    <w:rsid w:val="66F112D2"/>
    <w:rsid w:val="66F42E19"/>
    <w:rsid w:val="67056DAB"/>
    <w:rsid w:val="670E257D"/>
    <w:rsid w:val="671223C1"/>
    <w:rsid w:val="671B7322"/>
    <w:rsid w:val="671E574E"/>
    <w:rsid w:val="671F2D47"/>
    <w:rsid w:val="67226261"/>
    <w:rsid w:val="6724213F"/>
    <w:rsid w:val="67250315"/>
    <w:rsid w:val="672C3449"/>
    <w:rsid w:val="6730010C"/>
    <w:rsid w:val="67352C29"/>
    <w:rsid w:val="674402DB"/>
    <w:rsid w:val="674479CB"/>
    <w:rsid w:val="6749371A"/>
    <w:rsid w:val="674F2619"/>
    <w:rsid w:val="6750233B"/>
    <w:rsid w:val="675442F1"/>
    <w:rsid w:val="67566B09"/>
    <w:rsid w:val="675A076D"/>
    <w:rsid w:val="675A1485"/>
    <w:rsid w:val="675A7D1A"/>
    <w:rsid w:val="675D450A"/>
    <w:rsid w:val="675F2B4B"/>
    <w:rsid w:val="676303CE"/>
    <w:rsid w:val="67652E88"/>
    <w:rsid w:val="67691608"/>
    <w:rsid w:val="676B4351"/>
    <w:rsid w:val="676E6EE8"/>
    <w:rsid w:val="677072E8"/>
    <w:rsid w:val="67793CBE"/>
    <w:rsid w:val="677A317C"/>
    <w:rsid w:val="678E6571"/>
    <w:rsid w:val="678E7448"/>
    <w:rsid w:val="67917B37"/>
    <w:rsid w:val="67986AC8"/>
    <w:rsid w:val="679B0D16"/>
    <w:rsid w:val="679C1C79"/>
    <w:rsid w:val="679D2627"/>
    <w:rsid w:val="67A33ED1"/>
    <w:rsid w:val="67A476C8"/>
    <w:rsid w:val="67AD197A"/>
    <w:rsid w:val="67B34144"/>
    <w:rsid w:val="67B4034F"/>
    <w:rsid w:val="67B82B3A"/>
    <w:rsid w:val="67BD5F3D"/>
    <w:rsid w:val="67C54E1D"/>
    <w:rsid w:val="67C559BC"/>
    <w:rsid w:val="67C872DD"/>
    <w:rsid w:val="67D05DE0"/>
    <w:rsid w:val="67DA6B97"/>
    <w:rsid w:val="67DB3E0E"/>
    <w:rsid w:val="67DB7BFB"/>
    <w:rsid w:val="67DE0EEA"/>
    <w:rsid w:val="67E009C2"/>
    <w:rsid w:val="67ED28F6"/>
    <w:rsid w:val="67F20345"/>
    <w:rsid w:val="67F5231B"/>
    <w:rsid w:val="67FD339B"/>
    <w:rsid w:val="68026B01"/>
    <w:rsid w:val="68047436"/>
    <w:rsid w:val="680A6878"/>
    <w:rsid w:val="68107DC5"/>
    <w:rsid w:val="681256FC"/>
    <w:rsid w:val="681511DF"/>
    <w:rsid w:val="68250948"/>
    <w:rsid w:val="6838522C"/>
    <w:rsid w:val="684646B6"/>
    <w:rsid w:val="6848220D"/>
    <w:rsid w:val="684B5358"/>
    <w:rsid w:val="684C6AD7"/>
    <w:rsid w:val="685F4191"/>
    <w:rsid w:val="68645A64"/>
    <w:rsid w:val="68671DC4"/>
    <w:rsid w:val="68681897"/>
    <w:rsid w:val="68694C0D"/>
    <w:rsid w:val="686D6ABC"/>
    <w:rsid w:val="686E00D5"/>
    <w:rsid w:val="687040A7"/>
    <w:rsid w:val="6874548F"/>
    <w:rsid w:val="68764338"/>
    <w:rsid w:val="68773DA7"/>
    <w:rsid w:val="68774E04"/>
    <w:rsid w:val="687B4A77"/>
    <w:rsid w:val="687F7444"/>
    <w:rsid w:val="68816E15"/>
    <w:rsid w:val="68820ABB"/>
    <w:rsid w:val="688224EB"/>
    <w:rsid w:val="68823327"/>
    <w:rsid w:val="688350F4"/>
    <w:rsid w:val="68896A60"/>
    <w:rsid w:val="68903705"/>
    <w:rsid w:val="68942DD2"/>
    <w:rsid w:val="689C33DD"/>
    <w:rsid w:val="68A4749B"/>
    <w:rsid w:val="68B33593"/>
    <w:rsid w:val="68BA7614"/>
    <w:rsid w:val="68BC1DA0"/>
    <w:rsid w:val="68BF72E4"/>
    <w:rsid w:val="68D32288"/>
    <w:rsid w:val="68D62D5C"/>
    <w:rsid w:val="68D74070"/>
    <w:rsid w:val="68DA3707"/>
    <w:rsid w:val="68DA65C0"/>
    <w:rsid w:val="68DA75B9"/>
    <w:rsid w:val="68E75214"/>
    <w:rsid w:val="68ED1F86"/>
    <w:rsid w:val="68EF6B48"/>
    <w:rsid w:val="68F06CF3"/>
    <w:rsid w:val="69030C85"/>
    <w:rsid w:val="6913005E"/>
    <w:rsid w:val="69132EFA"/>
    <w:rsid w:val="6914034E"/>
    <w:rsid w:val="69142986"/>
    <w:rsid w:val="691D5AB4"/>
    <w:rsid w:val="692110C2"/>
    <w:rsid w:val="692B7F56"/>
    <w:rsid w:val="692D18D8"/>
    <w:rsid w:val="693F6A5A"/>
    <w:rsid w:val="694156CA"/>
    <w:rsid w:val="69475923"/>
    <w:rsid w:val="695A6F4C"/>
    <w:rsid w:val="695D3A09"/>
    <w:rsid w:val="695D7293"/>
    <w:rsid w:val="69601BFE"/>
    <w:rsid w:val="69686836"/>
    <w:rsid w:val="696A7A17"/>
    <w:rsid w:val="697013E9"/>
    <w:rsid w:val="69732253"/>
    <w:rsid w:val="69747697"/>
    <w:rsid w:val="69785A8A"/>
    <w:rsid w:val="697A1EDD"/>
    <w:rsid w:val="697D2C51"/>
    <w:rsid w:val="69822C2D"/>
    <w:rsid w:val="6986602A"/>
    <w:rsid w:val="698831E2"/>
    <w:rsid w:val="698C2CAC"/>
    <w:rsid w:val="698C5F42"/>
    <w:rsid w:val="69912070"/>
    <w:rsid w:val="69961560"/>
    <w:rsid w:val="699D3E7F"/>
    <w:rsid w:val="699F7819"/>
    <w:rsid w:val="69A153BC"/>
    <w:rsid w:val="69AD26EF"/>
    <w:rsid w:val="69B06941"/>
    <w:rsid w:val="69B14A0D"/>
    <w:rsid w:val="69B2453A"/>
    <w:rsid w:val="69B51E85"/>
    <w:rsid w:val="69B6354E"/>
    <w:rsid w:val="69BE7FC8"/>
    <w:rsid w:val="69CE06C9"/>
    <w:rsid w:val="69D123AD"/>
    <w:rsid w:val="69D87B5A"/>
    <w:rsid w:val="69E041D0"/>
    <w:rsid w:val="69E442CB"/>
    <w:rsid w:val="69E57443"/>
    <w:rsid w:val="69E96085"/>
    <w:rsid w:val="69ED76C7"/>
    <w:rsid w:val="69F46A3C"/>
    <w:rsid w:val="69F61166"/>
    <w:rsid w:val="69FD55E5"/>
    <w:rsid w:val="69FF3395"/>
    <w:rsid w:val="69FF51D7"/>
    <w:rsid w:val="6A050368"/>
    <w:rsid w:val="6A0E3171"/>
    <w:rsid w:val="6A110EF3"/>
    <w:rsid w:val="6A1213A1"/>
    <w:rsid w:val="6A123DA5"/>
    <w:rsid w:val="6A1F189A"/>
    <w:rsid w:val="6A22355C"/>
    <w:rsid w:val="6A226F76"/>
    <w:rsid w:val="6A235764"/>
    <w:rsid w:val="6A240647"/>
    <w:rsid w:val="6A247043"/>
    <w:rsid w:val="6A283B47"/>
    <w:rsid w:val="6A2C253E"/>
    <w:rsid w:val="6A2C337B"/>
    <w:rsid w:val="6A335A18"/>
    <w:rsid w:val="6A3B73A5"/>
    <w:rsid w:val="6A4B3E4B"/>
    <w:rsid w:val="6A4D5ABC"/>
    <w:rsid w:val="6A4F2619"/>
    <w:rsid w:val="6A504CBB"/>
    <w:rsid w:val="6A5449F8"/>
    <w:rsid w:val="6A5539B9"/>
    <w:rsid w:val="6A583A87"/>
    <w:rsid w:val="6A5B5A1F"/>
    <w:rsid w:val="6A5F6B48"/>
    <w:rsid w:val="6A661B49"/>
    <w:rsid w:val="6A7261F6"/>
    <w:rsid w:val="6A7F1E74"/>
    <w:rsid w:val="6A7F7293"/>
    <w:rsid w:val="6A811B9F"/>
    <w:rsid w:val="6A8573D9"/>
    <w:rsid w:val="6A885ED1"/>
    <w:rsid w:val="6A910BB7"/>
    <w:rsid w:val="6A933869"/>
    <w:rsid w:val="6A940D6A"/>
    <w:rsid w:val="6A9678FC"/>
    <w:rsid w:val="6A994AE9"/>
    <w:rsid w:val="6A997792"/>
    <w:rsid w:val="6A9B420E"/>
    <w:rsid w:val="6A9E5C52"/>
    <w:rsid w:val="6AA82171"/>
    <w:rsid w:val="6AAB10F7"/>
    <w:rsid w:val="6AB07097"/>
    <w:rsid w:val="6AB3061D"/>
    <w:rsid w:val="6AB55D0C"/>
    <w:rsid w:val="6AB61ECB"/>
    <w:rsid w:val="6AB95976"/>
    <w:rsid w:val="6AB95B8B"/>
    <w:rsid w:val="6AC10D50"/>
    <w:rsid w:val="6AC41B21"/>
    <w:rsid w:val="6ACA1211"/>
    <w:rsid w:val="6ACD3AAA"/>
    <w:rsid w:val="6AD04F44"/>
    <w:rsid w:val="6AD64EA3"/>
    <w:rsid w:val="6AD7245D"/>
    <w:rsid w:val="6AD80143"/>
    <w:rsid w:val="6ADA6847"/>
    <w:rsid w:val="6ADB014B"/>
    <w:rsid w:val="6ADC72C4"/>
    <w:rsid w:val="6ADF5F6C"/>
    <w:rsid w:val="6AE471C1"/>
    <w:rsid w:val="6AE74987"/>
    <w:rsid w:val="6AE87194"/>
    <w:rsid w:val="6AF05251"/>
    <w:rsid w:val="6AF32463"/>
    <w:rsid w:val="6AF80927"/>
    <w:rsid w:val="6AF93778"/>
    <w:rsid w:val="6AFB7131"/>
    <w:rsid w:val="6B011637"/>
    <w:rsid w:val="6B16735D"/>
    <w:rsid w:val="6B1731E0"/>
    <w:rsid w:val="6B17374F"/>
    <w:rsid w:val="6B1C1032"/>
    <w:rsid w:val="6B2058AE"/>
    <w:rsid w:val="6B2F2D36"/>
    <w:rsid w:val="6B34790F"/>
    <w:rsid w:val="6B355E2C"/>
    <w:rsid w:val="6B3C10C8"/>
    <w:rsid w:val="6B405594"/>
    <w:rsid w:val="6B460C6E"/>
    <w:rsid w:val="6B4A3447"/>
    <w:rsid w:val="6B4B2A99"/>
    <w:rsid w:val="6B4B417D"/>
    <w:rsid w:val="6B4E6F7E"/>
    <w:rsid w:val="6B56531F"/>
    <w:rsid w:val="6B583172"/>
    <w:rsid w:val="6B5A4BFC"/>
    <w:rsid w:val="6B5C00D8"/>
    <w:rsid w:val="6B5D5E7D"/>
    <w:rsid w:val="6B5F0432"/>
    <w:rsid w:val="6B7C2B34"/>
    <w:rsid w:val="6B860F6B"/>
    <w:rsid w:val="6B911B6C"/>
    <w:rsid w:val="6B922150"/>
    <w:rsid w:val="6B9564C5"/>
    <w:rsid w:val="6B997B5A"/>
    <w:rsid w:val="6B9B1EAE"/>
    <w:rsid w:val="6B9C6392"/>
    <w:rsid w:val="6BA22E27"/>
    <w:rsid w:val="6BA533F8"/>
    <w:rsid w:val="6BA76DA6"/>
    <w:rsid w:val="6BA77E8E"/>
    <w:rsid w:val="6BB2497C"/>
    <w:rsid w:val="6BB40EE5"/>
    <w:rsid w:val="6BBC2763"/>
    <w:rsid w:val="6BC05983"/>
    <w:rsid w:val="6BC54553"/>
    <w:rsid w:val="6BCB3E2A"/>
    <w:rsid w:val="6BD62E7E"/>
    <w:rsid w:val="6BDB0998"/>
    <w:rsid w:val="6BE567AD"/>
    <w:rsid w:val="6BE73B06"/>
    <w:rsid w:val="6BE955FE"/>
    <w:rsid w:val="6BED7FCD"/>
    <w:rsid w:val="6BF22D92"/>
    <w:rsid w:val="6BF35E5D"/>
    <w:rsid w:val="6BF625EE"/>
    <w:rsid w:val="6BF8311E"/>
    <w:rsid w:val="6C041009"/>
    <w:rsid w:val="6C0A4F50"/>
    <w:rsid w:val="6C111F77"/>
    <w:rsid w:val="6C1215B1"/>
    <w:rsid w:val="6C173A60"/>
    <w:rsid w:val="6C285A4E"/>
    <w:rsid w:val="6C2942E2"/>
    <w:rsid w:val="6C2C5779"/>
    <w:rsid w:val="6C2F0315"/>
    <w:rsid w:val="6C321210"/>
    <w:rsid w:val="6C497DF9"/>
    <w:rsid w:val="6C4C5274"/>
    <w:rsid w:val="6C5056DE"/>
    <w:rsid w:val="6C55389F"/>
    <w:rsid w:val="6C560AD1"/>
    <w:rsid w:val="6C563F7A"/>
    <w:rsid w:val="6C5777AB"/>
    <w:rsid w:val="6C5974F6"/>
    <w:rsid w:val="6C5C2BF2"/>
    <w:rsid w:val="6C600192"/>
    <w:rsid w:val="6C65410A"/>
    <w:rsid w:val="6C661592"/>
    <w:rsid w:val="6C6B0AEF"/>
    <w:rsid w:val="6C7A53C1"/>
    <w:rsid w:val="6C8C15C4"/>
    <w:rsid w:val="6C92692A"/>
    <w:rsid w:val="6C9500C9"/>
    <w:rsid w:val="6C955216"/>
    <w:rsid w:val="6C957371"/>
    <w:rsid w:val="6C964376"/>
    <w:rsid w:val="6C993960"/>
    <w:rsid w:val="6CA420BB"/>
    <w:rsid w:val="6CA62554"/>
    <w:rsid w:val="6CA6475A"/>
    <w:rsid w:val="6CA67314"/>
    <w:rsid w:val="6CAE4F9E"/>
    <w:rsid w:val="6CB15A6B"/>
    <w:rsid w:val="6CB26F14"/>
    <w:rsid w:val="6CB97CF4"/>
    <w:rsid w:val="6CCE278E"/>
    <w:rsid w:val="6CD715F2"/>
    <w:rsid w:val="6CDF32EA"/>
    <w:rsid w:val="6CE55E49"/>
    <w:rsid w:val="6CE63A34"/>
    <w:rsid w:val="6CE675CB"/>
    <w:rsid w:val="6CEA7CBB"/>
    <w:rsid w:val="6CF3240C"/>
    <w:rsid w:val="6CF43320"/>
    <w:rsid w:val="6CF50656"/>
    <w:rsid w:val="6CF51EBF"/>
    <w:rsid w:val="6CFB2DE2"/>
    <w:rsid w:val="6CFB3977"/>
    <w:rsid w:val="6CFE44F5"/>
    <w:rsid w:val="6D112E14"/>
    <w:rsid w:val="6D1A370D"/>
    <w:rsid w:val="6D2067A5"/>
    <w:rsid w:val="6D254FA9"/>
    <w:rsid w:val="6D2C0ED6"/>
    <w:rsid w:val="6D344481"/>
    <w:rsid w:val="6D3C2668"/>
    <w:rsid w:val="6D3C4051"/>
    <w:rsid w:val="6D3D3889"/>
    <w:rsid w:val="6D46779C"/>
    <w:rsid w:val="6D4D448D"/>
    <w:rsid w:val="6D4E6B0B"/>
    <w:rsid w:val="6D543511"/>
    <w:rsid w:val="6D57721B"/>
    <w:rsid w:val="6D581739"/>
    <w:rsid w:val="6D5C3163"/>
    <w:rsid w:val="6D5F7E25"/>
    <w:rsid w:val="6D6A37DE"/>
    <w:rsid w:val="6D79503C"/>
    <w:rsid w:val="6D7B1430"/>
    <w:rsid w:val="6D7C5FA6"/>
    <w:rsid w:val="6D7D0239"/>
    <w:rsid w:val="6D7D5D81"/>
    <w:rsid w:val="6D7E4BD0"/>
    <w:rsid w:val="6D852AE8"/>
    <w:rsid w:val="6D8B1BA7"/>
    <w:rsid w:val="6D8D6DE9"/>
    <w:rsid w:val="6D983C7B"/>
    <w:rsid w:val="6D9914F3"/>
    <w:rsid w:val="6D9B066C"/>
    <w:rsid w:val="6D9D3D9B"/>
    <w:rsid w:val="6DAA317A"/>
    <w:rsid w:val="6DAA644F"/>
    <w:rsid w:val="6DAB5B4C"/>
    <w:rsid w:val="6DB005A5"/>
    <w:rsid w:val="6DB559E1"/>
    <w:rsid w:val="6DB60893"/>
    <w:rsid w:val="6DB81974"/>
    <w:rsid w:val="6DB96FC1"/>
    <w:rsid w:val="6DBB4E44"/>
    <w:rsid w:val="6DBB6E26"/>
    <w:rsid w:val="6DC54871"/>
    <w:rsid w:val="6DC874DA"/>
    <w:rsid w:val="6DCB5B7C"/>
    <w:rsid w:val="6DCE13B6"/>
    <w:rsid w:val="6DDE1FA1"/>
    <w:rsid w:val="6DE66729"/>
    <w:rsid w:val="6DE933E2"/>
    <w:rsid w:val="6DEB1681"/>
    <w:rsid w:val="6DEB2306"/>
    <w:rsid w:val="6DEB2A01"/>
    <w:rsid w:val="6DEC1272"/>
    <w:rsid w:val="6DEC3AB3"/>
    <w:rsid w:val="6DED6792"/>
    <w:rsid w:val="6DED7DBA"/>
    <w:rsid w:val="6DF2786B"/>
    <w:rsid w:val="6DF41B2D"/>
    <w:rsid w:val="6DF5572E"/>
    <w:rsid w:val="6DF87700"/>
    <w:rsid w:val="6DFC617E"/>
    <w:rsid w:val="6DFC664E"/>
    <w:rsid w:val="6E055E97"/>
    <w:rsid w:val="6E073978"/>
    <w:rsid w:val="6E152E7F"/>
    <w:rsid w:val="6E180A80"/>
    <w:rsid w:val="6E187D2C"/>
    <w:rsid w:val="6E1D09F7"/>
    <w:rsid w:val="6E1D10EB"/>
    <w:rsid w:val="6E233775"/>
    <w:rsid w:val="6E270E7C"/>
    <w:rsid w:val="6E2D648D"/>
    <w:rsid w:val="6E2E02FC"/>
    <w:rsid w:val="6E2E5A46"/>
    <w:rsid w:val="6E39126C"/>
    <w:rsid w:val="6E3A2CD6"/>
    <w:rsid w:val="6E3B25AB"/>
    <w:rsid w:val="6E3D251D"/>
    <w:rsid w:val="6E40501D"/>
    <w:rsid w:val="6E437206"/>
    <w:rsid w:val="6E4D5E4D"/>
    <w:rsid w:val="6E4D6364"/>
    <w:rsid w:val="6E5048F9"/>
    <w:rsid w:val="6E546B0A"/>
    <w:rsid w:val="6E553258"/>
    <w:rsid w:val="6E582271"/>
    <w:rsid w:val="6E58433A"/>
    <w:rsid w:val="6E69688D"/>
    <w:rsid w:val="6E6A158B"/>
    <w:rsid w:val="6E6C346F"/>
    <w:rsid w:val="6E744E20"/>
    <w:rsid w:val="6E783680"/>
    <w:rsid w:val="6E8A00E7"/>
    <w:rsid w:val="6E8E3BCE"/>
    <w:rsid w:val="6E8F2227"/>
    <w:rsid w:val="6E9608C4"/>
    <w:rsid w:val="6E9F3D92"/>
    <w:rsid w:val="6EA075BE"/>
    <w:rsid w:val="6EA7388B"/>
    <w:rsid w:val="6EAD3771"/>
    <w:rsid w:val="6EAE7BE3"/>
    <w:rsid w:val="6EB365E5"/>
    <w:rsid w:val="6EB4622C"/>
    <w:rsid w:val="6EB6332A"/>
    <w:rsid w:val="6EB7390F"/>
    <w:rsid w:val="6EB82571"/>
    <w:rsid w:val="6EB8339E"/>
    <w:rsid w:val="6EBF1343"/>
    <w:rsid w:val="6EBF7A03"/>
    <w:rsid w:val="6EC04D18"/>
    <w:rsid w:val="6ECE5F03"/>
    <w:rsid w:val="6ED4726C"/>
    <w:rsid w:val="6ED90014"/>
    <w:rsid w:val="6ED90249"/>
    <w:rsid w:val="6EDD26A7"/>
    <w:rsid w:val="6EDE4E68"/>
    <w:rsid w:val="6EE1575F"/>
    <w:rsid w:val="6EE3430F"/>
    <w:rsid w:val="6EE53D50"/>
    <w:rsid w:val="6EE844D7"/>
    <w:rsid w:val="6EEC017C"/>
    <w:rsid w:val="6EF30A01"/>
    <w:rsid w:val="6EFC1C86"/>
    <w:rsid w:val="6EFD747F"/>
    <w:rsid w:val="6EFF182A"/>
    <w:rsid w:val="6F013C61"/>
    <w:rsid w:val="6F0152A3"/>
    <w:rsid w:val="6F052A34"/>
    <w:rsid w:val="6F074D6B"/>
    <w:rsid w:val="6F1654F2"/>
    <w:rsid w:val="6F182F7D"/>
    <w:rsid w:val="6F1B0D97"/>
    <w:rsid w:val="6F257B19"/>
    <w:rsid w:val="6F292499"/>
    <w:rsid w:val="6F33512E"/>
    <w:rsid w:val="6F40666D"/>
    <w:rsid w:val="6F446809"/>
    <w:rsid w:val="6F4505A3"/>
    <w:rsid w:val="6F5D0496"/>
    <w:rsid w:val="6F5D5C30"/>
    <w:rsid w:val="6F60014B"/>
    <w:rsid w:val="6F611EF8"/>
    <w:rsid w:val="6F651996"/>
    <w:rsid w:val="6F6558C7"/>
    <w:rsid w:val="6F657079"/>
    <w:rsid w:val="6F657097"/>
    <w:rsid w:val="6F694E11"/>
    <w:rsid w:val="6F732AF1"/>
    <w:rsid w:val="6F747E97"/>
    <w:rsid w:val="6F750B82"/>
    <w:rsid w:val="6F782B14"/>
    <w:rsid w:val="6F79424D"/>
    <w:rsid w:val="6F840E04"/>
    <w:rsid w:val="6F852847"/>
    <w:rsid w:val="6F8C03B6"/>
    <w:rsid w:val="6F8E7ED7"/>
    <w:rsid w:val="6F8F1DDC"/>
    <w:rsid w:val="6F9558B1"/>
    <w:rsid w:val="6F9623B0"/>
    <w:rsid w:val="6F966FA4"/>
    <w:rsid w:val="6F9752F2"/>
    <w:rsid w:val="6F9778D4"/>
    <w:rsid w:val="6F9A3AEB"/>
    <w:rsid w:val="6F9C5D9A"/>
    <w:rsid w:val="6F9E17BD"/>
    <w:rsid w:val="6FA24ADC"/>
    <w:rsid w:val="6FA32404"/>
    <w:rsid w:val="6FA64E41"/>
    <w:rsid w:val="6FA8032E"/>
    <w:rsid w:val="6FAC44DB"/>
    <w:rsid w:val="6FAE1CB6"/>
    <w:rsid w:val="6FB7541C"/>
    <w:rsid w:val="6FB92043"/>
    <w:rsid w:val="6FC26C54"/>
    <w:rsid w:val="6FC92722"/>
    <w:rsid w:val="6FC92CA6"/>
    <w:rsid w:val="6FC9490F"/>
    <w:rsid w:val="6FC978A9"/>
    <w:rsid w:val="6FCF3A89"/>
    <w:rsid w:val="6FCF7E7F"/>
    <w:rsid w:val="6FD37EF5"/>
    <w:rsid w:val="6FD44A65"/>
    <w:rsid w:val="6FDA1DDF"/>
    <w:rsid w:val="6FDE48D8"/>
    <w:rsid w:val="6FE03F1C"/>
    <w:rsid w:val="6FE631AC"/>
    <w:rsid w:val="6FF42C16"/>
    <w:rsid w:val="70002C93"/>
    <w:rsid w:val="700205AE"/>
    <w:rsid w:val="700A352E"/>
    <w:rsid w:val="70104FB1"/>
    <w:rsid w:val="70142F57"/>
    <w:rsid w:val="70194570"/>
    <w:rsid w:val="70203EA7"/>
    <w:rsid w:val="70205A26"/>
    <w:rsid w:val="7021230B"/>
    <w:rsid w:val="70257227"/>
    <w:rsid w:val="702667ED"/>
    <w:rsid w:val="702768A1"/>
    <w:rsid w:val="702C6A14"/>
    <w:rsid w:val="70307276"/>
    <w:rsid w:val="70313DD2"/>
    <w:rsid w:val="70390C1C"/>
    <w:rsid w:val="703B4623"/>
    <w:rsid w:val="704439FA"/>
    <w:rsid w:val="704751D2"/>
    <w:rsid w:val="704C3CB0"/>
    <w:rsid w:val="704E1C31"/>
    <w:rsid w:val="70572E6E"/>
    <w:rsid w:val="705D5094"/>
    <w:rsid w:val="70600E1F"/>
    <w:rsid w:val="70645E7C"/>
    <w:rsid w:val="706C27D6"/>
    <w:rsid w:val="707B79C9"/>
    <w:rsid w:val="70810141"/>
    <w:rsid w:val="708667DE"/>
    <w:rsid w:val="7089465D"/>
    <w:rsid w:val="70931F3C"/>
    <w:rsid w:val="70947570"/>
    <w:rsid w:val="70952495"/>
    <w:rsid w:val="709B29C6"/>
    <w:rsid w:val="709C046E"/>
    <w:rsid w:val="709C1A26"/>
    <w:rsid w:val="70A85C8A"/>
    <w:rsid w:val="70B14336"/>
    <w:rsid w:val="70B76923"/>
    <w:rsid w:val="70BA72B0"/>
    <w:rsid w:val="70BD439E"/>
    <w:rsid w:val="70BF46DB"/>
    <w:rsid w:val="70C975DE"/>
    <w:rsid w:val="70CD4149"/>
    <w:rsid w:val="70D05F83"/>
    <w:rsid w:val="70D71A65"/>
    <w:rsid w:val="70E26D1B"/>
    <w:rsid w:val="70E341FD"/>
    <w:rsid w:val="70F3428E"/>
    <w:rsid w:val="70F540ED"/>
    <w:rsid w:val="71020DCE"/>
    <w:rsid w:val="710626B0"/>
    <w:rsid w:val="710665BE"/>
    <w:rsid w:val="710C4DE9"/>
    <w:rsid w:val="711F4178"/>
    <w:rsid w:val="712E7619"/>
    <w:rsid w:val="713B19D4"/>
    <w:rsid w:val="7140195F"/>
    <w:rsid w:val="714C76BE"/>
    <w:rsid w:val="714F01DA"/>
    <w:rsid w:val="71583B42"/>
    <w:rsid w:val="71584F0D"/>
    <w:rsid w:val="71595758"/>
    <w:rsid w:val="71595F04"/>
    <w:rsid w:val="715E249C"/>
    <w:rsid w:val="71620819"/>
    <w:rsid w:val="7163712E"/>
    <w:rsid w:val="71645A8D"/>
    <w:rsid w:val="71677044"/>
    <w:rsid w:val="71695B50"/>
    <w:rsid w:val="716B7A56"/>
    <w:rsid w:val="716F1F27"/>
    <w:rsid w:val="71722225"/>
    <w:rsid w:val="71750477"/>
    <w:rsid w:val="717831EE"/>
    <w:rsid w:val="717D3BA5"/>
    <w:rsid w:val="717E644D"/>
    <w:rsid w:val="717F529F"/>
    <w:rsid w:val="71840E84"/>
    <w:rsid w:val="718D59CE"/>
    <w:rsid w:val="71941229"/>
    <w:rsid w:val="71966753"/>
    <w:rsid w:val="71980F26"/>
    <w:rsid w:val="71982E51"/>
    <w:rsid w:val="71A108D0"/>
    <w:rsid w:val="71AF5789"/>
    <w:rsid w:val="71B220A5"/>
    <w:rsid w:val="71B66F6C"/>
    <w:rsid w:val="71CA4371"/>
    <w:rsid w:val="71CB2B3A"/>
    <w:rsid w:val="71CD7B55"/>
    <w:rsid w:val="71D0455B"/>
    <w:rsid w:val="71D212F0"/>
    <w:rsid w:val="71D4525C"/>
    <w:rsid w:val="71D76181"/>
    <w:rsid w:val="71E02706"/>
    <w:rsid w:val="71E555EB"/>
    <w:rsid w:val="71E6168F"/>
    <w:rsid w:val="71EA3FA5"/>
    <w:rsid w:val="71F22A74"/>
    <w:rsid w:val="71F86AF9"/>
    <w:rsid w:val="72060064"/>
    <w:rsid w:val="720742EF"/>
    <w:rsid w:val="72140947"/>
    <w:rsid w:val="721727F0"/>
    <w:rsid w:val="721744DE"/>
    <w:rsid w:val="721C483F"/>
    <w:rsid w:val="721E42E9"/>
    <w:rsid w:val="72213F8C"/>
    <w:rsid w:val="722203BF"/>
    <w:rsid w:val="722825CE"/>
    <w:rsid w:val="722A21C7"/>
    <w:rsid w:val="722E7887"/>
    <w:rsid w:val="7231169D"/>
    <w:rsid w:val="72356D66"/>
    <w:rsid w:val="72460B6A"/>
    <w:rsid w:val="72467D03"/>
    <w:rsid w:val="724C0B6D"/>
    <w:rsid w:val="72502090"/>
    <w:rsid w:val="72511B6F"/>
    <w:rsid w:val="7255433E"/>
    <w:rsid w:val="726140D8"/>
    <w:rsid w:val="726A2E42"/>
    <w:rsid w:val="726C5429"/>
    <w:rsid w:val="727A1456"/>
    <w:rsid w:val="727A706D"/>
    <w:rsid w:val="727B3EBB"/>
    <w:rsid w:val="727D6EE4"/>
    <w:rsid w:val="727E5458"/>
    <w:rsid w:val="728A1E8C"/>
    <w:rsid w:val="728A58AF"/>
    <w:rsid w:val="728E4153"/>
    <w:rsid w:val="728F5B63"/>
    <w:rsid w:val="7291711C"/>
    <w:rsid w:val="729270E5"/>
    <w:rsid w:val="72980E95"/>
    <w:rsid w:val="7298622A"/>
    <w:rsid w:val="729A40C6"/>
    <w:rsid w:val="729E126B"/>
    <w:rsid w:val="72A63168"/>
    <w:rsid w:val="72A8041F"/>
    <w:rsid w:val="72AC2495"/>
    <w:rsid w:val="72AC3D82"/>
    <w:rsid w:val="72AE0339"/>
    <w:rsid w:val="72B346AA"/>
    <w:rsid w:val="72B351C5"/>
    <w:rsid w:val="72BB2C19"/>
    <w:rsid w:val="72C1503F"/>
    <w:rsid w:val="72C4268F"/>
    <w:rsid w:val="72C74E58"/>
    <w:rsid w:val="72C963CF"/>
    <w:rsid w:val="72E34CFB"/>
    <w:rsid w:val="72E9070F"/>
    <w:rsid w:val="72EC58F4"/>
    <w:rsid w:val="72ED29BB"/>
    <w:rsid w:val="72F26516"/>
    <w:rsid w:val="72F3373B"/>
    <w:rsid w:val="72F625CD"/>
    <w:rsid w:val="72FB657D"/>
    <w:rsid w:val="72FD29CB"/>
    <w:rsid w:val="7302379B"/>
    <w:rsid w:val="7309628F"/>
    <w:rsid w:val="730A0CE3"/>
    <w:rsid w:val="730E44F0"/>
    <w:rsid w:val="730E77DD"/>
    <w:rsid w:val="73121ED4"/>
    <w:rsid w:val="731E5546"/>
    <w:rsid w:val="73255F4C"/>
    <w:rsid w:val="734172A1"/>
    <w:rsid w:val="734E482D"/>
    <w:rsid w:val="7350466B"/>
    <w:rsid w:val="73511040"/>
    <w:rsid w:val="735369E4"/>
    <w:rsid w:val="73552795"/>
    <w:rsid w:val="73564B4E"/>
    <w:rsid w:val="735909EF"/>
    <w:rsid w:val="73595EFE"/>
    <w:rsid w:val="735B4EAB"/>
    <w:rsid w:val="73635CC1"/>
    <w:rsid w:val="736740CB"/>
    <w:rsid w:val="73696867"/>
    <w:rsid w:val="737B6D26"/>
    <w:rsid w:val="737C5AC4"/>
    <w:rsid w:val="73842DA7"/>
    <w:rsid w:val="73887A7A"/>
    <w:rsid w:val="738B5530"/>
    <w:rsid w:val="738D6A60"/>
    <w:rsid w:val="73961905"/>
    <w:rsid w:val="73A56477"/>
    <w:rsid w:val="73A840EA"/>
    <w:rsid w:val="73A90D47"/>
    <w:rsid w:val="73AA0AAE"/>
    <w:rsid w:val="73AF225E"/>
    <w:rsid w:val="73AF32CE"/>
    <w:rsid w:val="73B057E9"/>
    <w:rsid w:val="73B073D2"/>
    <w:rsid w:val="73B2349F"/>
    <w:rsid w:val="73B41720"/>
    <w:rsid w:val="73B526CD"/>
    <w:rsid w:val="73BF77DA"/>
    <w:rsid w:val="73C20C5E"/>
    <w:rsid w:val="73CD5ED8"/>
    <w:rsid w:val="73CF3B4E"/>
    <w:rsid w:val="73DA0369"/>
    <w:rsid w:val="73DD0B1F"/>
    <w:rsid w:val="73E12AAE"/>
    <w:rsid w:val="73EB4BF6"/>
    <w:rsid w:val="73F531FC"/>
    <w:rsid w:val="740B06A5"/>
    <w:rsid w:val="742359BA"/>
    <w:rsid w:val="74242F4B"/>
    <w:rsid w:val="742B2FB9"/>
    <w:rsid w:val="742E47DA"/>
    <w:rsid w:val="742E7383"/>
    <w:rsid w:val="74333038"/>
    <w:rsid w:val="74342BF2"/>
    <w:rsid w:val="74355BFC"/>
    <w:rsid w:val="7439758C"/>
    <w:rsid w:val="743A7238"/>
    <w:rsid w:val="743D1EFE"/>
    <w:rsid w:val="743D3EC2"/>
    <w:rsid w:val="74487A4E"/>
    <w:rsid w:val="744C19F6"/>
    <w:rsid w:val="74531A16"/>
    <w:rsid w:val="74535CDE"/>
    <w:rsid w:val="74566CBD"/>
    <w:rsid w:val="74583151"/>
    <w:rsid w:val="745A3669"/>
    <w:rsid w:val="745E76D8"/>
    <w:rsid w:val="745E7C0A"/>
    <w:rsid w:val="74644880"/>
    <w:rsid w:val="7467234B"/>
    <w:rsid w:val="74681B78"/>
    <w:rsid w:val="746E6D63"/>
    <w:rsid w:val="747351C2"/>
    <w:rsid w:val="747E67F3"/>
    <w:rsid w:val="74876EE3"/>
    <w:rsid w:val="748B06E9"/>
    <w:rsid w:val="74946881"/>
    <w:rsid w:val="74954CD8"/>
    <w:rsid w:val="74980757"/>
    <w:rsid w:val="74A5437D"/>
    <w:rsid w:val="74B65081"/>
    <w:rsid w:val="74C0478F"/>
    <w:rsid w:val="74C57D6F"/>
    <w:rsid w:val="74C82588"/>
    <w:rsid w:val="74C90A5D"/>
    <w:rsid w:val="74CD57DA"/>
    <w:rsid w:val="74CE41F8"/>
    <w:rsid w:val="74CE4466"/>
    <w:rsid w:val="74D539FC"/>
    <w:rsid w:val="74D62B1C"/>
    <w:rsid w:val="74DA7B76"/>
    <w:rsid w:val="74DD4E0A"/>
    <w:rsid w:val="74E93297"/>
    <w:rsid w:val="74FE684D"/>
    <w:rsid w:val="74FF4966"/>
    <w:rsid w:val="74FF55D3"/>
    <w:rsid w:val="750020E8"/>
    <w:rsid w:val="750C18E6"/>
    <w:rsid w:val="75143420"/>
    <w:rsid w:val="75177408"/>
    <w:rsid w:val="7518287D"/>
    <w:rsid w:val="751907D3"/>
    <w:rsid w:val="751D2A5C"/>
    <w:rsid w:val="75292CED"/>
    <w:rsid w:val="752951A5"/>
    <w:rsid w:val="753007DB"/>
    <w:rsid w:val="75330AAD"/>
    <w:rsid w:val="75335FA2"/>
    <w:rsid w:val="75373695"/>
    <w:rsid w:val="753924DD"/>
    <w:rsid w:val="754414A9"/>
    <w:rsid w:val="75471668"/>
    <w:rsid w:val="75476A85"/>
    <w:rsid w:val="754F7283"/>
    <w:rsid w:val="7553676C"/>
    <w:rsid w:val="75554484"/>
    <w:rsid w:val="7556560A"/>
    <w:rsid w:val="75574DC3"/>
    <w:rsid w:val="75607E37"/>
    <w:rsid w:val="756314D4"/>
    <w:rsid w:val="75675AA5"/>
    <w:rsid w:val="756D0E96"/>
    <w:rsid w:val="75772DD6"/>
    <w:rsid w:val="757761E3"/>
    <w:rsid w:val="757A2BEE"/>
    <w:rsid w:val="75831175"/>
    <w:rsid w:val="758505C9"/>
    <w:rsid w:val="75864EF9"/>
    <w:rsid w:val="75880DE8"/>
    <w:rsid w:val="7589321A"/>
    <w:rsid w:val="758D7671"/>
    <w:rsid w:val="759211E1"/>
    <w:rsid w:val="75987955"/>
    <w:rsid w:val="759A7BEE"/>
    <w:rsid w:val="75A3429B"/>
    <w:rsid w:val="75B423BF"/>
    <w:rsid w:val="75B46F31"/>
    <w:rsid w:val="75B51573"/>
    <w:rsid w:val="75BD31FA"/>
    <w:rsid w:val="75BD49D9"/>
    <w:rsid w:val="75C26344"/>
    <w:rsid w:val="75C41050"/>
    <w:rsid w:val="75C7252A"/>
    <w:rsid w:val="75C8186F"/>
    <w:rsid w:val="75CC2B99"/>
    <w:rsid w:val="75CC461D"/>
    <w:rsid w:val="75CF72E3"/>
    <w:rsid w:val="75D909F1"/>
    <w:rsid w:val="75DE3E53"/>
    <w:rsid w:val="75E100EE"/>
    <w:rsid w:val="75E81742"/>
    <w:rsid w:val="75EC1EDE"/>
    <w:rsid w:val="75EC31BC"/>
    <w:rsid w:val="75F12DB0"/>
    <w:rsid w:val="75FC0DD6"/>
    <w:rsid w:val="75FF477C"/>
    <w:rsid w:val="76046D70"/>
    <w:rsid w:val="76095BF0"/>
    <w:rsid w:val="760B31EE"/>
    <w:rsid w:val="760E04DD"/>
    <w:rsid w:val="761219B8"/>
    <w:rsid w:val="76133D41"/>
    <w:rsid w:val="7615135C"/>
    <w:rsid w:val="761D775C"/>
    <w:rsid w:val="762076B7"/>
    <w:rsid w:val="762226DB"/>
    <w:rsid w:val="76235CCD"/>
    <w:rsid w:val="7624668F"/>
    <w:rsid w:val="76287992"/>
    <w:rsid w:val="762B13BD"/>
    <w:rsid w:val="762B53D6"/>
    <w:rsid w:val="76304DCC"/>
    <w:rsid w:val="76320172"/>
    <w:rsid w:val="763A07EE"/>
    <w:rsid w:val="763B5F3B"/>
    <w:rsid w:val="764153DC"/>
    <w:rsid w:val="764676D0"/>
    <w:rsid w:val="764C18DA"/>
    <w:rsid w:val="7652476E"/>
    <w:rsid w:val="7660249C"/>
    <w:rsid w:val="76632DF4"/>
    <w:rsid w:val="76637B03"/>
    <w:rsid w:val="766900B0"/>
    <w:rsid w:val="76690973"/>
    <w:rsid w:val="76690BCD"/>
    <w:rsid w:val="766A1517"/>
    <w:rsid w:val="767E5ADC"/>
    <w:rsid w:val="7685234D"/>
    <w:rsid w:val="76897826"/>
    <w:rsid w:val="768A1F5F"/>
    <w:rsid w:val="76921403"/>
    <w:rsid w:val="7693759B"/>
    <w:rsid w:val="76944496"/>
    <w:rsid w:val="76A21651"/>
    <w:rsid w:val="76A309E6"/>
    <w:rsid w:val="76A80537"/>
    <w:rsid w:val="76AD7475"/>
    <w:rsid w:val="76B3456C"/>
    <w:rsid w:val="76C271BE"/>
    <w:rsid w:val="76C46FCE"/>
    <w:rsid w:val="76CF287C"/>
    <w:rsid w:val="76CF2F5A"/>
    <w:rsid w:val="76D35BBA"/>
    <w:rsid w:val="76D56FCD"/>
    <w:rsid w:val="76DE2841"/>
    <w:rsid w:val="76DF48C1"/>
    <w:rsid w:val="76DF4BA7"/>
    <w:rsid w:val="76DF61E6"/>
    <w:rsid w:val="76E06D2E"/>
    <w:rsid w:val="76E31E43"/>
    <w:rsid w:val="76E5227C"/>
    <w:rsid w:val="76E60D3E"/>
    <w:rsid w:val="76E72ECE"/>
    <w:rsid w:val="76E73F2D"/>
    <w:rsid w:val="76E9152B"/>
    <w:rsid w:val="76EC1A64"/>
    <w:rsid w:val="76EF66BD"/>
    <w:rsid w:val="76F177A3"/>
    <w:rsid w:val="76F35A0B"/>
    <w:rsid w:val="76F36C5B"/>
    <w:rsid w:val="76F57A16"/>
    <w:rsid w:val="76F87ADE"/>
    <w:rsid w:val="76F91407"/>
    <w:rsid w:val="76FC22CE"/>
    <w:rsid w:val="77031074"/>
    <w:rsid w:val="770B6502"/>
    <w:rsid w:val="770D6A91"/>
    <w:rsid w:val="77133B5D"/>
    <w:rsid w:val="771763F6"/>
    <w:rsid w:val="7718232A"/>
    <w:rsid w:val="77185D45"/>
    <w:rsid w:val="771C351F"/>
    <w:rsid w:val="7727742A"/>
    <w:rsid w:val="772A4267"/>
    <w:rsid w:val="772C720A"/>
    <w:rsid w:val="7730792D"/>
    <w:rsid w:val="77367598"/>
    <w:rsid w:val="77382E8B"/>
    <w:rsid w:val="77390AFA"/>
    <w:rsid w:val="77397B88"/>
    <w:rsid w:val="773E1ECD"/>
    <w:rsid w:val="77451535"/>
    <w:rsid w:val="77493B35"/>
    <w:rsid w:val="77546090"/>
    <w:rsid w:val="77596B28"/>
    <w:rsid w:val="776045F3"/>
    <w:rsid w:val="77635976"/>
    <w:rsid w:val="77675591"/>
    <w:rsid w:val="776A0D86"/>
    <w:rsid w:val="776A5293"/>
    <w:rsid w:val="776B4653"/>
    <w:rsid w:val="77786DD2"/>
    <w:rsid w:val="777B3924"/>
    <w:rsid w:val="778B551F"/>
    <w:rsid w:val="77911CC6"/>
    <w:rsid w:val="77983BF5"/>
    <w:rsid w:val="779A7DB6"/>
    <w:rsid w:val="77A949F0"/>
    <w:rsid w:val="77B81BC0"/>
    <w:rsid w:val="77BA3453"/>
    <w:rsid w:val="77BA5EFF"/>
    <w:rsid w:val="77C62AF7"/>
    <w:rsid w:val="77C72A2F"/>
    <w:rsid w:val="77CA3CD1"/>
    <w:rsid w:val="77D105F5"/>
    <w:rsid w:val="77D14CA3"/>
    <w:rsid w:val="77D73FE9"/>
    <w:rsid w:val="77D87228"/>
    <w:rsid w:val="77DA7BF8"/>
    <w:rsid w:val="77DB4268"/>
    <w:rsid w:val="77DC3CE2"/>
    <w:rsid w:val="77DE0991"/>
    <w:rsid w:val="77E8264D"/>
    <w:rsid w:val="77EA169A"/>
    <w:rsid w:val="77F31654"/>
    <w:rsid w:val="77F832B4"/>
    <w:rsid w:val="77FA1620"/>
    <w:rsid w:val="77FD78DA"/>
    <w:rsid w:val="78082094"/>
    <w:rsid w:val="78084262"/>
    <w:rsid w:val="78090EDF"/>
    <w:rsid w:val="780943D7"/>
    <w:rsid w:val="78101F36"/>
    <w:rsid w:val="7811654A"/>
    <w:rsid w:val="78142F99"/>
    <w:rsid w:val="78193717"/>
    <w:rsid w:val="783E0DB1"/>
    <w:rsid w:val="784314FC"/>
    <w:rsid w:val="78481FF1"/>
    <w:rsid w:val="784A3303"/>
    <w:rsid w:val="784F0B1F"/>
    <w:rsid w:val="7850551F"/>
    <w:rsid w:val="78507EFB"/>
    <w:rsid w:val="78534C0F"/>
    <w:rsid w:val="78556B86"/>
    <w:rsid w:val="78581BE9"/>
    <w:rsid w:val="785C5344"/>
    <w:rsid w:val="785E0E36"/>
    <w:rsid w:val="785F4CB6"/>
    <w:rsid w:val="78673AD2"/>
    <w:rsid w:val="786D4A28"/>
    <w:rsid w:val="787212B0"/>
    <w:rsid w:val="78725C03"/>
    <w:rsid w:val="788310AB"/>
    <w:rsid w:val="78892A19"/>
    <w:rsid w:val="788A002A"/>
    <w:rsid w:val="788C4F97"/>
    <w:rsid w:val="788D79E0"/>
    <w:rsid w:val="788F4291"/>
    <w:rsid w:val="78937172"/>
    <w:rsid w:val="78960243"/>
    <w:rsid w:val="78A059E7"/>
    <w:rsid w:val="78B216A4"/>
    <w:rsid w:val="78B22E3B"/>
    <w:rsid w:val="78B52D92"/>
    <w:rsid w:val="78B73727"/>
    <w:rsid w:val="78BE524C"/>
    <w:rsid w:val="78C9349E"/>
    <w:rsid w:val="78CD1F50"/>
    <w:rsid w:val="78D02481"/>
    <w:rsid w:val="78D254E3"/>
    <w:rsid w:val="78D87FBD"/>
    <w:rsid w:val="78DB3B4A"/>
    <w:rsid w:val="78DC053A"/>
    <w:rsid w:val="78E53169"/>
    <w:rsid w:val="78E82762"/>
    <w:rsid w:val="78EC3710"/>
    <w:rsid w:val="78ED5961"/>
    <w:rsid w:val="78EF2E34"/>
    <w:rsid w:val="78F756AF"/>
    <w:rsid w:val="791E7379"/>
    <w:rsid w:val="7921023C"/>
    <w:rsid w:val="792127A1"/>
    <w:rsid w:val="792531DD"/>
    <w:rsid w:val="79284D56"/>
    <w:rsid w:val="792C48A2"/>
    <w:rsid w:val="792E4A86"/>
    <w:rsid w:val="79346CEB"/>
    <w:rsid w:val="79365F5D"/>
    <w:rsid w:val="793C3E37"/>
    <w:rsid w:val="793C4F94"/>
    <w:rsid w:val="79440EAD"/>
    <w:rsid w:val="794C3AC7"/>
    <w:rsid w:val="794E7F46"/>
    <w:rsid w:val="79501E27"/>
    <w:rsid w:val="795273D3"/>
    <w:rsid w:val="79530FFD"/>
    <w:rsid w:val="79544C23"/>
    <w:rsid w:val="795710A7"/>
    <w:rsid w:val="79591183"/>
    <w:rsid w:val="795A6498"/>
    <w:rsid w:val="795D7BDA"/>
    <w:rsid w:val="7965372F"/>
    <w:rsid w:val="79686207"/>
    <w:rsid w:val="79687BD8"/>
    <w:rsid w:val="79730F91"/>
    <w:rsid w:val="798263D0"/>
    <w:rsid w:val="79842D41"/>
    <w:rsid w:val="79864D6F"/>
    <w:rsid w:val="798A2715"/>
    <w:rsid w:val="7990145D"/>
    <w:rsid w:val="799843E8"/>
    <w:rsid w:val="799C6C1C"/>
    <w:rsid w:val="79A56088"/>
    <w:rsid w:val="79AA2DC9"/>
    <w:rsid w:val="79AC20CA"/>
    <w:rsid w:val="79B42CF8"/>
    <w:rsid w:val="79BA594E"/>
    <w:rsid w:val="79C51194"/>
    <w:rsid w:val="79C52DB4"/>
    <w:rsid w:val="79C73562"/>
    <w:rsid w:val="79CD5B2D"/>
    <w:rsid w:val="79D21456"/>
    <w:rsid w:val="79D71BD6"/>
    <w:rsid w:val="79D742D4"/>
    <w:rsid w:val="79D95911"/>
    <w:rsid w:val="79FE13F8"/>
    <w:rsid w:val="7A0158D3"/>
    <w:rsid w:val="7A0549E2"/>
    <w:rsid w:val="7A133FBD"/>
    <w:rsid w:val="7A1470BE"/>
    <w:rsid w:val="7A211878"/>
    <w:rsid w:val="7A2A01C1"/>
    <w:rsid w:val="7A307F2E"/>
    <w:rsid w:val="7A31111F"/>
    <w:rsid w:val="7A31406C"/>
    <w:rsid w:val="7A315DAE"/>
    <w:rsid w:val="7A394400"/>
    <w:rsid w:val="7A5B182E"/>
    <w:rsid w:val="7A611D04"/>
    <w:rsid w:val="7A633FE0"/>
    <w:rsid w:val="7A6E2542"/>
    <w:rsid w:val="7A707343"/>
    <w:rsid w:val="7A7147D9"/>
    <w:rsid w:val="7A7161D1"/>
    <w:rsid w:val="7A7804CF"/>
    <w:rsid w:val="7A7F24B5"/>
    <w:rsid w:val="7A854106"/>
    <w:rsid w:val="7A8A5AB7"/>
    <w:rsid w:val="7A8E295C"/>
    <w:rsid w:val="7A962BB5"/>
    <w:rsid w:val="7A9A49A1"/>
    <w:rsid w:val="7A9B5807"/>
    <w:rsid w:val="7A9D0652"/>
    <w:rsid w:val="7A9D6AD7"/>
    <w:rsid w:val="7AA00459"/>
    <w:rsid w:val="7AA14C23"/>
    <w:rsid w:val="7AB03CC7"/>
    <w:rsid w:val="7AB33524"/>
    <w:rsid w:val="7AC27D0A"/>
    <w:rsid w:val="7AC92367"/>
    <w:rsid w:val="7ACF6C80"/>
    <w:rsid w:val="7AE03DC6"/>
    <w:rsid w:val="7AE20814"/>
    <w:rsid w:val="7AE421DA"/>
    <w:rsid w:val="7AE61AB7"/>
    <w:rsid w:val="7AEB42F9"/>
    <w:rsid w:val="7AF071B1"/>
    <w:rsid w:val="7AF75B3D"/>
    <w:rsid w:val="7AF80692"/>
    <w:rsid w:val="7AF90243"/>
    <w:rsid w:val="7B0312C3"/>
    <w:rsid w:val="7B04500C"/>
    <w:rsid w:val="7B094295"/>
    <w:rsid w:val="7B1E625F"/>
    <w:rsid w:val="7B2121A4"/>
    <w:rsid w:val="7B212830"/>
    <w:rsid w:val="7B272310"/>
    <w:rsid w:val="7B27636C"/>
    <w:rsid w:val="7B2C1FFF"/>
    <w:rsid w:val="7B2E1435"/>
    <w:rsid w:val="7B2F680A"/>
    <w:rsid w:val="7B316203"/>
    <w:rsid w:val="7B317994"/>
    <w:rsid w:val="7B394E15"/>
    <w:rsid w:val="7B3F41EC"/>
    <w:rsid w:val="7B436ADB"/>
    <w:rsid w:val="7B454FD3"/>
    <w:rsid w:val="7B471EAE"/>
    <w:rsid w:val="7B4727B6"/>
    <w:rsid w:val="7B4F1178"/>
    <w:rsid w:val="7B587682"/>
    <w:rsid w:val="7B5D2BB2"/>
    <w:rsid w:val="7B5F43F7"/>
    <w:rsid w:val="7B66268A"/>
    <w:rsid w:val="7B6B0745"/>
    <w:rsid w:val="7B6B2E78"/>
    <w:rsid w:val="7B703781"/>
    <w:rsid w:val="7B766E9B"/>
    <w:rsid w:val="7B776473"/>
    <w:rsid w:val="7B786243"/>
    <w:rsid w:val="7B7A3475"/>
    <w:rsid w:val="7B807A1E"/>
    <w:rsid w:val="7B84706E"/>
    <w:rsid w:val="7B871C76"/>
    <w:rsid w:val="7B8A40CF"/>
    <w:rsid w:val="7B8A6C42"/>
    <w:rsid w:val="7B91745D"/>
    <w:rsid w:val="7B9551A2"/>
    <w:rsid w:val="7B994BB1"/>
    <w:rsid w:val="7B9A5D2B"/>
    <w:rsid w:val="7B9C3ABC"/>
    <w:rsid w:val="7BA66A25"/>
    <w:rsid w:val="7BA70CBA"/>
    <w:rsid w:val="7BA81ADE"/>
    <w:rsid w:val="7BAF38FF"/>
    <w:rsid w:val="7BB0081B"/>
    <w:rsid w:val="7BBA560F"/>
    <w:rsid w:val="7BBC0156"/>
    <w:rsid w:val="7BC06B92"/>
    <w:rsid w:val="7BC363C6"/>
    <w:rsid w:val="7BC41E31"/>
    <w:rsid w:val="7BC6676C"/>
    <w:rsid w:val="7BC8422C"/>
    <w:rsid w:val="7BC977C3"/>
    <w:rsid w:val="7BCF4EB6"/>
    <w:rsid w:val="7BD630AA"/>
    <w:rsid w:val="7BD6773B"/>
    <w:rsid w:val="7BD83F4C"/>
    <w:rsid w:val="7BDF3175"/>
    <w:rsid w:val="7BE44B49"/>
    <w:rsid w:val="7BE8463E"/>
    <w:rsid w:val="7BEB162B"/>
    <w:rsid w:val="7C0C2F63"/>
    <w:rsid w:val="7C131D85"/>
    <w:rsid w:val="7C1B78D6"/>
    <w:rsid w:val="7C1C046D"/>
    <w:rsid w:val="7C20044E"/>
    <w:rsid w:val="7C201672"/>
    <w:rsid w:val="7C2C7D79"/>
    <w:rsid w:val="7C307C27"/>
    <w:rsid w:val="7C331A0A"/>
    <w:rsid w:val="7C3333EB"/>
    <w:rsid w:val="7C3765C2"/>
    <w:rsid w:val="7C376BA1"/>
    <w:rsid w:val="7C404444"/>
    <w:rsid w:val="7C437423"/>
    <w:rsid w:val="7C461906"/>
    <w:rsid w:val="7C47282A"/>
    <w:rsid w:val="7C4A0ADC"/>
    <w:rsid w:val="7C4A591F"/>
    <w:rsid w:val="7C506D97"/>
    <w:rsid w:val="7C581394"/>
    <w:rsid w:val="7C5824D1"/>
    <w:rsid w:val="7C5D5E80"/>
    <w:rsid w:val="7C65399E"/>
    <w:rsid w:val="7C675AC1"/>
    <w:rsid w:val="7C701679"/>
    <w:rsid w:val="7C7E1A5B"/>
    <w:rsid w:val="7C871186"/>
    <w:rsid w:val="7C8A5EB3"/>
    <w:rsid w:val="7C8C7981"/>
    <w:rsid w:val="7C9814B9"/>
    <w:rsid w:val="7C9B6B8E"/>
    <w:rsid w:val="7CA80C07"/>
    <w:rsid w:val="7CB24D98"/>
    <w:rsid w:val="7CC5044B"/>
    <w:rsid w:val="7CC91020"/>
    <w:rsid w:val="7CD13802"/>
    <w:rsid w:val="7CD24CAC"/>
    <w:rsid w:val="7CE04A49"/>
    <w:rsid w:val="7CF83314"/>
    <w:rsid w:val="7D01496A"/>
    <w:rsid w:val="7D077A22"/>
    <w:rsid w:val="7D0A1324"/>
    <w:rsid w:val="7D0A19BD"/>
    <w:rsid w:val="7D190777"/>
    <w:rsid w:val="7D1C61D4"/>
    <w:rsid w:val="7D1F148E"/>
    <w:rsid w:val="7D277A1C"/>
    <w:rsid w:val="7D29543E"/>
    <w:rsid w:val="7D305F95"/>
    <w:rsid w:val="7D357AFE"/>
    <w:rsid w:val="7D3612AD"/>
    <w:rsid w:val="7D381C3A"/>
    <w:rsid w:val="7D391CB4"/>
    <w:rsid w:val="7D48113A"/>
    <w:rsid w:val="7D541663"/>
    <w:rsid w:val="7D545437"/>
    <w:rsid w:val="7D5E637C"/>
    <w:rsid w:val="7D5E70DF"/>
    <w:rsid w:val="7D5E7E9D"/>
    <w:rsid w:val="7D650773"/>
    <w:rsid w:val="7D666048"/>
    <w:rsid w:val="7D672565"/>
    <w:rsid w:val="7D6C2EA5"/>
    <w:rsid w:val="7D6E4901"/>
    <w:rsid w:val="7D730A70"/>
    <w:rsid w:val="7D750709"/>
    <w:rsid w:val="7D853B3C"/>
    <w:rsid w:val="7D887C49"/>
    <w:rsid w:val="7D956479"/>
    <w:rsid w:val="7D990880"/>
    <w:rsid w:val="7DA55F90"/>
    <w:rsid w:val="7DA76AE8"/>
    <w:rsid w:val="7DB114EF"/>
    <w:rsid w:val="7DB30D20"/>
    <w:rsid w:val="7DC27C61"/>
    <w:rsid w:val="7DC87208"/>
    <w:rsid w:val="7DC941B7"/>
    <w:rsid w:val="7DD77CCB"/>
    <w:rsid w:val="7DDB14B7"/>
    <w:rsid w:val="7DDB2600"/>
    <w:rsid w:val="7DDC0FE0"/>
    <w:rsid w:val="7DDE5E91"/>
    <w:rsid w:val="7DE56EE9"/>
    <w:rsid w:val="7DE650F6"/>
    <w:rsid w:val="7DF756A7"/>
    <w:rsid w:val="7E0449EC"/>
    <w:rsid w:val="7E0B7AA3"/>
    <w:rsid w:val="7E107E16"/>
    <w:rsid w:val="7E133A1F"/>
    <w:rsid w:val="7E172C27"/>
    <w:rsid w:val="7E177C76"/>
    <w:rsid w:val="7E1A4048"/>
    <w:rsid w:val="7E1B2CF5"/>
    <w:rsid w:val="7E223291"/>
    <w:rsid w:val="7E2838F5"/>
    <w:rsid w:val="7E2902E6"/>
    <w:rsid w:val="7E2B3332"/>
    <w:rsid w:val="7E340922"/>
    <w:rsid w:val="7E3E6867"/>
    <w:rsid w:val="7E415147"/>
    <w:rsid w:val="7E4A20F5"/>
    <w:rsid w:val="7E4A7348"/>
    <w:rsid w:val="7E4F2BF9"/>
    <w:rsid w:val="7E503C47"/>
    <w:rsid w:val="7E572439"/>
    <w:rsid w:val="7E576F8D"/>
    <w:rsid w:val="7E5854C8"/>
    <w:rsid w:val="7E5E2BC6"/>
    <w:rsid w:val="7E5F6524"/>
    <w:rsid w:val="7E626436"/>
    <w:rsid w:val="7E6319E8"/>
    <w:rsid w:val="7E636912"/>
    <w:rsid w:val="7E6B7993"/>
    <w:rsid w:val="7E6E60CC"/>
    <w:rsid w:val="7E7211D5"/>
    <w:rsid w:val="7E740A6A"/>
    <w:rsid w:val="7E7521F6"/>
    <w:rsid w:val="7E756366"/>
    <w:rsid w:val="7E770975"/>
    <w:rsid w:val="7E7D31A8"/>
    <w:rsid w:val="7E812A88"/>
    <w:rsid w:val="7E894B57"/>
    <w:rsid w:val="7E8D191D"/>
    <w:rsid w:val="7E957AB5"/>
    <w:rsid w:val="7E96795D"/>
    <w:rsid w:val="7E983373"/>
    <w:rsid w:val="7E9D4FD4"/>
    <w:rsid w:val="7E9F3114"/>
    <w:rsid w:val="7EA30967"/>
    <w:rsid w:val="7EAB79CB"/>
    <w:rsid w:val="7EB02B41"/>
    <w:rsid w:val="7EB10DCD"/>
    <w:rsid w:val="7EB166A3"/>
    <w:rsid w:val="7EBF526A"/>
    <w:rsid w:val="7ED326DA"/>
    <w:rsid w:val="7ED344BB"/>
    <w:rsid w:val="7ED347D0"/>
    <w:rsid w:val="7ED65BCC"/>
    <w:rsid w:val="7ED81123"/>
    <w:rsid w:val="7EE561AA"/>
    <w:rsid w:val="7EEB2F55"/>
    <w:rsid w:val="7EEC76B8"/>
    <w:rsid w:val="7F0B0E53"/>
    <w:rsid w:val="7F1226EE"/>
    <w:rsid w:val="7F172E9D"/>
    <w:rsid w:val="7F1F20DA"/>
    <w:rsid w:val="7F2022C7"/>
    <w:rsid w:val="7F225F26"/>
    <w:rsid w:val="7F293F11"/>
    <w:rsid w:val="7F2C2F73"/>
    <w:rsid w:val="7F3351A3"/>
    <w:rsid w:val="7F3552B0"/>
    <w:rsid w:val="7F364DF4"/>
    <w:rsid w:val="7F374484"/>
    <w:rsid w:val="7F3D387B"/>
    <w:rsid w:val="7F40563A"/>
    <w:rsid w:val="7F4528FB"/>
    <w:rsid w:val="7F4762E6"/>
    <w:rsid w:val="7F534F99"/>
    <w:rsid w:val="7F540A29"/>
    <w:rsid w:val="7F571040"/>
    <w:rsid w:val="7F590F50"/>
    <w:rsid w:val="7F5A2D7D"/>
    <w:rsid w:val="7F6D6693"/>
    <w:rsid w:val="7F722BA8"/>
    <w:rsid w:val="7F774DE8"/>
    <w:rsid w:val="7F8231A2"/>
    <w:rsid w:val="7F82636A"/>
    <w:rsid w:val="7F836A4B"/>
    <w:rsid w:val="7F8B2237"/>
    <w:rsid w:val="7F8E18D5"/>
    <w:rsid w:val="7F8E4877"/>
    <w:rsid w:val="7F9A1C5B"/>
    <w:rsid w:val="7FA41E7A"/>
    <w:rsid w:val="7FA82E6D"/>
    <w:rsid w:val="7FAC067C"/>
    <w:rsid w:val="7FAD3325"/>
    <w:rsid w:val="7FB02AF5"/>
    <w:rsid w:val="7FB4292A"/>
    <w:rsid w:val="7FB4415B"/>
    <w:rsid w:val="7FBD7BA4"/>
    <w:rsid w:val="7FC55F77"/>
    <w:rsid w:val="7FC56E9F"/>
    <w:rsid w:val="7FD84440"/>
    <w:rsid w:val="7FD92EED"/>
    <w:rsid w:val="7FDF74FE"/>
    <w:rsid w:val="7FE33235"/>
    <w:rsid w:val="7FEB4F0F"/>
    <w:rsid w:val="7FED6922"/>
    <w:rsid w:val="7FEE4634"/>
    <w:rsid w:val="7FEF768E"/>
    <w:rsid w:val="7FF339EC"/>
    <w:rsid w:val="7FF457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8"/>
      <w:lang w:val="en-US" w:eastAsia="zh-CN" w:bidi="ar-SA"/>
    </w:rPr>
  </w:style>
  <w:style w:type="paragraph" w:styleId="3">
    <w:name w:val="heading 1"/>
    <w:basedOn w:val="1"/>
    <w:next w:val="1"/>
    <w:qFormat/>
    <w:uiPriority w:val="0"/>
    <w:pPr>
      <w:keepNext/>
      <w:keepLines/>
      <w:spacing w:beforeLines="50" w:afterLines="100" w:line="240" w:lineRule="auto"/>
      <w:ind w:firstLine="0" w:firstLineChars="0"/>
      <w:jc w:val="left"/>
      <w:outlineLvl w:val="0"/>
    </w:pPr>
    <w:rPr>
      <w:b/>
      <w:bCs/>
      <w:kern w:val="44"/>
      <w:sz w:val="32"/>
      <w:szCs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beforeLines="0" w:after="260" w:afterLines="0" w:line="416" w:lineRule="auto"/>
      <w:outlineLvl w:val="2"/>
    </w:pPr>
    <w:rPr>
      <w:rFonts w:ascii="Times New Roman" w:hAnsi="Times New Roman"/>
      <w:b/>
      <w:bCs/>
      <w:kern w:val="2"/>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kern w:val="2"/>
      <w:sz w:val="21"/>
      <w:szCs w:val="24"/>
    </w:rPr>
  </w:style>
  <w:style w:type="paragraph" w:styleId="6">
    <w:name w:val="annotation text"/>
    <w:basedOn w:val="1"/>
    <w:qFormat/>
    <w:uiPriority w:val="0"/>
    <w:pPr>
      <w:jc w:val="left"/>
    </w:pPr>
  </w:style>
  <w:style w:type="paragraph" w:styleId="7">
    <w:name w:val="toc 3"/>
    <w:basedOn w:val="1"/>
    <w:next w:val="1"/>
    <w:qFormat/>
    <w:uiPriority w:val="39"/>
    <w:pPr>
      <w:ind w:left="840" w:leftChars="400"/>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style>
  <w:style w:type="paragraph" w:styleId="12">
    <w:name w:val="Subtitle"/>
    <w:basedOn w:val="1"/>
    <w:next w:val="1"/>
    <w:qFormat/>
    <w:uiPriority w:val="0"/>
    <w:pPr>
      <w:spacing w:before="240" w:beforeLines="0" w:after="60" w:afterLines="0" w:line="312" w:lineRule="auto"/>
      <w:jc w:val="center"/>
      <w:outlineLvl w:val="1"/>
    </w:pPr>
    <w:rPr>
      <w:rFonts w:ascii="Cambria" w:hAnsi="Cambria"/>
      <w:b/>
      <w:bCs/>
      <w:kern w:val="28"/>
      <w:sz w:val="30"/>
      <w:szCs w:val="32"/>
    </w:rPr>
  </w:style>
  <w:style w:type="paragraph" w:styleId="13">
    <w:name w:val="toc 2"/>
    <w:basedOn w:val="1"/>
    <w:next w:val="1"/>
    <w:qFormat/>
    <w:uiPriority w:val="39"/>
    <w:pPr>
      <w:ind w:left="420" w:leftChars="200"/>
    </w:pPr>
  </w:style>
  <w:style w:type="paragraph" w:styleId="14">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15">
    <w:name w:val="Body Text First Indent"/>
    <w:basedOn w:val="2"/>
    <w:unhideWhenUsed/>
    <w:qFormat/>
    <w:uiPriority w:val="0"/>
    <w:pPr>
      <w:ind w:firstLine="420" w:firstLineChars="100"/>
    </w:p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Strong"/>
    <w:qFormat/>
    <w:uiPriority w:val="0"/>
    <w:rPr>
      <w:b/>
      <w:bCs/>
    </w:rPr>
  </w:style>
  <w:style w:type="character" w:styleId="20">
    <w:name w:val="Hyperlink"/>
    <w:basedOn w:val="18"/>
    <w:unhideWhenUsed/>
    <w:qFormat/>
    <w:uiPriority w:val="99"/>
    <w:rPr>
      <w:color w:val="0000FF"/>
      <w:u w:val="single"/>
    </w:rPr>
  </w:style>
  <w:style w:type="character" w:styleId="21">
    <w:name w:val="annotation reference"/>
    <w:qFormat/>
    <w:uiPriority w:val="0"/>
    <w:rPr>
      <w:sz w:val="21"/>
      <w:szCs w:val="21"/>
    </w:rPr>
  </w:style>
  <w:style w:type="paragraph" w:customStyle="1" w:styleId="22">
    <w:name w:val="首行缩进"/>
    <w:basedOn w:val="1"/>
    <w:qFormat/>
    <w:uiPriority w:val="0"/>
    <w:pPr>
      <w:ind w:firstLine="480" w:firstLineChars="200"/>
    </w:pPr>
    <w:rPr>
      <w:kern w:val="0"/>
      <w:szCs w:val="20"/>
      <w:lang w:val="zh-CN"/>
    </w:rPr>
  </w:style>
  <w:style w:type="character" w:customStyle="1" w:styleId="23">
    <w:name w:val="批注框文本 Char"/>
    <w:basedOn w:val="18"/>
    <w:link w:val="8"/>
    <w:qFormat/>
    <w:uiPriority w:val="0"/>
    <w:rPr>
      <w:rFonts w:ascii="宋体" w:hAnsi="宋体"/>
      <w:sz w:val="18"/>
      <w:szCs w:val="18"/>
    </w:rPr>
  </w:style>
  <w:style w:type="paragraph" w:styleId="24">
    <w:name w:val="List Paragraph"/>
    <w:basedOn w:val="1"/>
    <w:qFormat/>
    <w:uiPriority w:val="34"/>
    <w:pPr>
      <w:ind w:firstLine="420"/>
    </w:pPr>
  </w:style>
  <w:style w:type="paragraph" w:customStyle="1" w:styleId="25">
    <w:name w:val="cucd-4"/>
    <w:next w:val="26"/>
    <w:qFormat/>
    <w:uiPriority w:val="0"/>
    <w:pPr>
      <w:numPr>
        <w:ilvl w:val="3"/>
        <w:numId w:val="1"/>
      </w:numPr>
      <w:spacing w:line="360" w:lineRule="auto"/>
      <w:outlineLvl w:val="3"/>
    </w:pPr>
    <w:rPr>
      <w:rFonts w:ascii="Times New Roman" w:hAnsi="Times New Roman" w:eastAsia="宋体" w:cs="Times New Roman"/>
      <w:b/>
      <w:kern w:val="2"/>
      <w:sz w:val="24"/>
      <w:szCs w:val="24"/>
      <w:lang w:val="en-US" w:eastAsia="zh-CN" w:bidi="ar-SA"/>
    </w:rPr>
  </w:style>
  <w:style w:type="paragraph" w:customStyle="1" w:styleId="26">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27">
    <w:name w:val="★表格"/>
    <w:basedOn w:val="1"/>
    <w:qFormat/>
    <w:uiPriority w:val="0"/>
    <w:pPr>
      <w:spacing w:line="240" w:lineRule="auto"/>
      <w:ind w:firstLine="0" w:firstLineChars="0"/>
      <w:jc w:val="center"/>
    </w:pPr>
    <w:rPr>
      <w:rFonts w:ascii="Arial" w:hAnsi="Arial"/>
      <w:kern w:val="0"/>
      <w:sz w:val="21"/>
      <w:szCs w:val="20"/>
    </w:rPr>
  </w:style>
  <w:style w:type="paragraph" w:customStyle="1" w:styleId="28">
    <w:name w:val="cucd-3"/>
    <w:next w:val="1"/>
    <w:qFormat/>
    <w:uiPriority w:val="0"/>
    <w:pPr>
      <w:numPr>
        <w:ilvl w:val="2"/>
        <w:numId w:val="1"/>
      </w:numPr>
      <w:spacing w:line="360" w:lineRule="auto"/>
      <w:outlineLvl w:val="2"/>
    </w:pPr>
    <w:rPr>
      <w:rFonts w:ascii="Times New Roman" w:hAnsi="Times New Roman" w:eastAsia="宋体" w:cs="Times New Roman"/>
      <w:b/>
      <w:kern w:val="2"/>
      <w:sz w:val="28"/>
      <w:szCs w:val="24"/>
      <w:lang w:val="en-US" w:eastAsia="zh-CN" w:bidi="ar-SA"/>
    </w:rPr>
  </w:style>
  <w:style w:type="paragraph" w:customStyle="1" w:styleId="29">
    <w:name w:val="表内容"/>
    <w:basedOn w:val="1"/>
    <w:qFormat/>
    <w:uiPriority w:val="0"/>
    <w:pPr>
      <w:widowControl/>
      <w:autoSpaceDE w:val="0"/>
      <w:autoSpaceDN w:val="0"/>
      <w:adjustRightInd w:val="0"/>
      <w:spacing w:before="60" w:after="60" w:line="288" w:lineRule="auto"/>
      <w:ind w:firstLine="0" w:firstLineChars="0"/>
      <w:jc w:val="center"/>
      <w:textAlignment w:val="bottom"/>
    </w:pPr>
    <w:rPr>
      <w:rFonts w:ascii="Arial" w:hAnsi="Times New Roman" w:eastAsia="仿宋_GB2312"/>
      <w:kern w:val="0"/>
      <w:sz w:val="21"/>
      <w:szCs w:val="20"/>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列出段落1"/>
    <w:basedOn w:val="1"/>
    <w:qFormat/>
    <w:uiPriority w:val="0"/>
    <w:pPr>
      <w:ind w:firstLine="420" w:firstLineChars="200"/>
    </w:pPr>
    <w:rPr>
      <w:rFonts w:ascii="Calibri" w:hAnsi="Calibri"/>
      <w:kern w:val="2"/>
      <w:sz w:val="21"/>
      <w:szCs w:val="22"/>
    </w:rPr>
  </w:style>
  <w:style w:type="paragraph" w:customStyle="1" w:styleId="32">
    <w:name w:val="CM60"/>
    <w:basedOn w:val="30"/>
    <w:next w:val="30"/>
    <w:qFormat/>
    <w:uiPriority w:val="99"/>
    <w:pPr>
      <w:spacing w:line="420" w:lineRule="atLeast"/>
    </w:pPr>
    <w:rPr>
      <w:rFonts w:cs="黑体"/>
      <w:color w:val="auto"/>
    </w:rPr>
  </w:style>
  <w:style w:type="paragraph" w:customStyle="1" w:styleId="33">
    <w:name w:val="表编号"/>
    <w:basedOn w:val="1"/>
    <w:next w:val="1"/>
    <w:qFormat/>
    <w:uiPriority w:val="0"/>
    <w:pPr>
      <w:numPr>
        <w:ilvl w:val="4"/>
        <w:numId w:val="2"/>
      </w:numPr>
      <w:jc w:val="center"/>
    </w:pPr>
    <w:rPr>
      <w:rFonts w:ascii="黑体" w:hAnsi="黑体" w:eastAsia="黑体"/>
    </w:rPr>
  </w:style>
  <w:style w:type="paragraph" w:customStyle="1" w:styleId="34">
    <w:name w:val="CM36"/>
    <w:basedOn w:val="30"/>
    <w:next w:val="30"/>
    <w:qFormat/>
    <w:uiPriority w:val="99"/>
    <w:pPr>
      <w:spacing w:line="418" w:lineRule="atLeast"/>
    </w:pPr>
    <w:rPr>
      <w:rFonts w:cs="黑体"/>
      <w:color w:val="auto"/>
    </w:rPr>
  </w:style>
  <w:style w:type="paragraph" w:customStyle="1" w:styleId="35">
    <w:name w:val="_Style 11"/>
    <w:basedOn w:val="1"/>
    <w:next w:val="24"/>
    <w:qFormat/>
    <w:uiPriority w:val="34"/>
    <w:pPr>
      <w:ind w:firstLine="420"/>
    </w:pPr>
  </w:style>
  <w:style w:type="paragraph" w:customStyle="1" w:styleId="36">
    <w:name w:val="CM48"/>
    <w:basedOn w:val="30"/>
    <w:next w:val="30"/>
    <w:qFormat/>
    <w:uiPriority w:val="99"/>
    <w:pPr>
      <w:spacing w:line="413" w:lineRule="atLeast"/>
    </w:pPr>
    <w:rPr>
      <w:rFonts w:cs="黑体"/>
      <w:color w:val="auto"/>
    </w:rPr>
  </w:style>
  <w:style w:type="paragraph" w:customStyle="1" w:styleId="37">
    <w:name w:val="图表格式"/>
    <w:basedOn w:val="1"/>
    <w:qFormat/>
    <w:uiPriority w:val="99"/>
    <w:pPr>
      <w:snapToGrid w:val="0"/>
      <w:spacing w:before="120" w:beforeLines="0" w:after="120" w:afterLines="0"/>
      <w:jc w:val="center"/>
    </w:pPr>
    <w:rPr>
      <w:rFonts w:ascii="Arial" w:hAnsi="Arial" w:cs="Arial"/>
      <w:snapToGrid w:val="0"/>
      <w:kern w:val="0"/>
      <w:sz w:val="24"/>
      <w:szCs w:val="20"/>
      <w:lang w:val="de-DE"/>
    </w:rPr>
  </w:style>
  <w:style w:type="paragraph" w:customStyle="1" w:styleId="38">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9">
    <w:name w:val="Table Paragraph"/>
    <w:basedOn w:val="1"/>
    <w:qFormat/>
    <w:uiPriority w:val="1"/>
    <w:pPr>
      <w:jc w:val="left"/>
    </w:pPr>
    <w:rPr>
      <w:rFonts w:ascii="宋体" w:hAnsi="宋体" w:cs="宋体"/>
      <w:kern w:val="0"/>
      <w:sz w:val="22"/>
      <w:lang w:eastAsia="en-US"/>
    </w:rPr>
  </w:style>
  <w:style w:type="paragraph" w:customStyle="1" w:styleId="40">
    <w:name w:val="1  正文"/>
    <w:basedOn w:val="1"/>
    <w:qFormat/>
    <w:uiPriority w:val="99"/>
    <w:pPr>
      <w:widowControl/>
      <w:ind w:firstLine="480" w:firstLineChars="200"/>
      <w:contextualSpacing/>
    </w:pPr>
    <w:rPr>
      <w:rFonts w:cs="Arial"/>
      <w:kern w:val="0"/>
    </w:rPr>
  </w:style>
  <w:style w:type="paragraph" w:customStyle="1" w:styleId="41">
    <w:name w:val="图表"/>
    <w:basedOn w:val="1"/>
    <w:qFormat/>
    <w:uiPriority w:val="0"/>
    <w:pPr>
      <w:autoSpaceDE w:val="0"/>
      <w:autoSpaceDN w:val="0"/>
      <w:adjustRightInd w:val="0"/>
    </w:pPr>
    <w:rPr>
      <w:rFonts w:ascii="宋体" w:hAnsi="Calibri" w:eastAsia="宋体" w:cs="宋体"/>
      <w:color w:val="000000"/>
      <w:szCs w:val="21"/>
    </w:rPr>
  </w:style>
  <w:style w:type="paragraph" w:customStyle="1" w:styleId="42">
    <w:name w:val="表头名称"/>
    <w:basedOn w:val="1"/>
    <w:qFormat/>
    <w:uiPriority w:val="0"/>
    <w:pPr>
      <w:spacing w:beforeLines="50" w:line="240" w:lineRule="auto"/>
      <w:jc w:val="center"/>
    </w:pPr>
    <w:rPr>
      <w:rFonts w:ascii="宋体" w:hAnsi="宋体"/>
      <w:b/>
      <w:sz w:val="21"/>
      <w:szCs w:val="28"/>
    </w:rPr>
  </w:style>
  <w:style w:type="paragraph" w:customStyle="1" w:styleId="43">
    <w:name w:val="文本"/>
    <w:basedOn w:val="1"/>
    <w:qFormat/>
    <w:uiPriority w:val="99"/>
    <w:pPr>
      <w:ind w:firstLine="480"/>
      <w:jc w:val="left"/>
    </w:pPr>
    <w:rPr>
      <w:rFonts w:ascii="宋体" w:cs="宋体"/>
      <w:kern w:val="0"/>
      <w:szCs w:val="20"/>
    </w:rPr>
  </w:style>
  <w:style w:type="paragraph" w:customStyle="1" w:styleId="44">
    <w:name w:val="表格"/>
    <w:qFormat/>
    <w:uiPriority w:val="0"/>
    <w:pPr>
      <w:jc w:val="center"/>
    </w:pPr>
    <w:rPr>
      <w:rFonts w:ascii="宋体" w:hAnsi="宋体" w:eastAsia="宋体" w:cs="Times New Roman"/>
      <w:sz w:val="21"/>
      <w:szCs w:val="21"/>
      <w:lang w:val="en-US" w:eastAsia="zh-CN" w:bidi="ar-SA"/>
    </w:rPr>
  </w:style>
  <w:style w:type="paragraph" w:customStyle="1" w:styleId="45">
    <w:name w:val="正文文本缩进1"/>
    <w:basedOn w:val="1"/>
    <w:qFormat/>
    <w:uiPriority w:val="0"/>
    <w:pPr>
      <w:spacing w:before="0" w:after="120"/>
      <w:ind w:left="420" w:right="0" w:firstLine="0"/>
    </w:pPr>
  </w:style>
  <w:style w:type="character" w:customStyle="1" w:styleId="46">
    <w:name w:val="font21"/>
    <w:qFormat/>
    <w:uiPriority w:val="0"/>
    <w:rPr>
      <w:rFonts w:hint="default" w:ascii="Times New Roman" w:hAnsi="Times New Roman" w:cs="Times New Roman"/>
      <w:color w:val="000000"/>
      <w:sz w:val="24"/>
      <w:szCs w:val="24"/>
      <w:u w:val="none"/>
    </w:rPr>
  </w:style>
  <w:style w:type="paragraph" w:customStyle="1" w:styleId="47">
    <w:name w:val="cucd-2"/>
    <w:next w:val="28"/>
    <w:qFormat/>
    <w:uiPriority w:val="0"/>
    <w:pPr>
      <w:tabs>
        <w:tab w:val="left" w:pos="567"/>
      </w:tabs>
      <w:spacing w:line="360" w:lineRule="auto"/>
      <w:outlineLvl w:val="1"/>
    </w:pPr>
    <w:rPr>
      <w:rFonts w:ascii="Times New Roman" w:hAnsi="Times New Roman" w:eastAsia="黑体" w:cs="Times New Roman"/>
      <w:b/>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24542</Words>
  <Characters>26528</Characters>
  <Lines>965</Lines>
  <Paragraphs>271</Paragraphs>
  <TotalTime>1</TotalTime>
  <ScaleCrop>false</ScaleCrop>
  <LinksUpToDate>false</LinksUpToDate>
  <CharactersWithSpaces>26987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yxf</dc:creator>
  <cp:lastModifiedBy>HONOR</cp:lastModifiedBy>
  <cp:lastPrinted>2019-03-22T05:39:00Z</cp:lastPrinted>
  <dcterms:modified xsi:type="dcterms:W3CDTF">2023-07-06T11:28:40Z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E3459B818E9A4F22B631AD17415338B7_13</vt:lpwstr>
  </property>
</Properties>
</file>